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CA967" w14:textId="77777777" w:rsidR="00DA4E45" w:rsidRPr="009F4F91" w:rsidRDefault="00DA4E45" w:rsidP="009F4F91">
      <w:pPr>
        <w:pStyle w:val="TOCHeading"/>
        <w:spacing w:line="360" w:lineRule="auto"/>
        <w:rPr>
          <w:rFonts w:ascii="Arial" w:hAnsi="Arial" w:cs="Arial"/>
          <w:sz w:val="24"/>
          <w:szCs w:val="24"/>
        </w:rPr>
      </w:pPr>
    </w:p>
    <w:p w14:paraId="608CCA6D" w14:textId="77777777" w:rsidR="00DA4E45" w:rsidRPr="009F4F91" w:rsidRDefault="00DA4E45" w:rsidP="009F4F91">
      <w:pPr>
        <w:pStyle w:val="TOCHeading"/>
        <w:spacing w:line="360" w:lineRule="auto"/>
        <w:rPr>
          <w:rFonts w:ascii="Arial" w:hAnsi="Arial" w:cs="Arial"/>
          <w:sz w:val="24"/>
          <w:szCs w:val="24"/>
        </w:rPr>
      </w:pPr>
    </w:p>
    <w:p w14:paraId="428EA2A2" w14:textId="77777777" w:rsidR="00DA4E45" w:rsidRPr="009F4F91" w:rsidRDefault="00DA4E45" w:rsidP="009F4F91">
      <w:pPr>
        <w:pStyle w:val="TOCHeading"/>
        <w:spacing w:line="360" w:lineRule="auto"/>
        <w:rPr>
          <w:rFonts w:ascii="Arial" w:hAnsi="Arial" w:cs="Arial"/>
          <w:sz w:val="24"/>
          <w:szCs w:val="24"/>
        </w:rPr>
      </w:pPr>
    </w:p>
    <w:p w14:paraId="64FE8C5F" w14:textId="77777777" w:rsidR="00DA4E45" w:rsidRPr="009F4F91" w:rsidRDefault="00DA4E45" w:rsidP="009F4F91">
      <w:pPr>
        <w:pStyle w:val="TOCHeading"/>
        <w:spacing w:line="360" w:lineRule="auto"/>
        <w:rPr>
          <w:rFonts w:ascii="Arial" w:hAnsi="Arial" w:cs="Arial"/>
          <w:sz w:val="24"/>
          <w:szCs w:val="24"/>
        </w:rPr>
      </w:pPr>
    </w:p>
    <w:sdt>
      <w:sdtPr>
        <w:rPr>
          <w:rFonts w:ascii="Arial" w:eastAsiaTheme="minorHAnsi" w:hAnsi="Arial" w:cs="Arial"/>
          <w:color w:val="auto"/>
          <w:kern w:val="2"/>
          <w:sz w:val="24"/>
          <w:szCs w:val="24"/>
          <w14:ligatures w14:val="standardContextual"/>
        </w:rPr>
        <w:id w:val="-1080056166"/>
        <w:docPartObj>
          <w:docPartGallery w:val="Table of Contents"/>
          <w:docPartUnique/>
        </w:docPartObj>
      </w:sdtPr>
      <w:sdtEndPr>
        <w:rPr>
          <w:b/>
          <w:bCs/>
          <w:noProof/>
        </w:rPr>
      </w:sdtEndPr>
      <w:sdtContent>
        <w:p w14:paraId="58EEC279" w14:textId="7501E6C2" w:rsidR="00DA4E45" w:rsidRPr="009F4F91" w:rsidRDefault="00DA4E45" w:rsidP="009F4F91">
          <w:pPr>
            <w:pStyle w:val="TOCHeading"/>
            <w:spacing w:line="360" w:lineRule="auto"/>
            <w:rPr>
              <w:rFonts w:ascii="Arial" w:hAnsi="Arial" w:cs="Arial"/>
              <w:sz w:val="24"/>
              <w:szCs w:val="24"/>
            </w:rPr>
          </w:pPr>
          <w:r w:rsidRPr="009F4F91">
            <w:rPr>
              <w:rFonts w:ascii="Arial" w:hAnsi="Arial" w:cs="Arial"/>
              <w:sz w:val="24"/>
              <w:szCs w:val="24"/>
            </w:rPr>
            <w:t>Contents</w:t>
          </w:r>
        </w:p>
        <w:p w14:paraId="1E91127A" w14:textId="77777777" w:rsidR="00DA4E45" w:rsidRPr="009F4F91" w:rsidRDefault="00DA4E45" w:rsidP="009F4F91">
          <w:pPr>
            <w:spacing w:line="360" w:lineRule="auto"/>
            <w:rPr>
              <w:rFonts w:ascii="Arial" w:hAnsi="Arial" w:cs="Arial"/>
            </w:rPr>
          </w:pPr>
        </w:p>
        <w:p w14:paraId="3C64AEB5" w14:textId="03F3E027" w:rsidR="00DA4E45" w:rsidRPr="009F4F91" w:rsidRDefault="00DA4E45" w:rsidP="009F4F91">
          <w:pPr>
            <w:pStyle w:val="TOC1"/>
            <w:tabs>
              <w:tab w:val="right" w:leader="dot" w:pos="9350"/>
            </w:tabs>
            <w:spacing w:line="360" w:lineRule="auto"/>
            <w:rPr>
              <w:rFonts w:ascii="Arial" w:hAnsi="Arial" w:cs="Arial"/>
              <w:noProof/>
            </w:rPr>
          </w:pPr>
          <w:r w:rsidRPr="009F4F91">
            <w:rPr>
              <w:rFonts w:ascii="Arial" w:hAnsi="Arial" w:cs="Arial"/>
            </w:rPr>
            <w:fldChar w:fldCharType="begin"/>
          </w:r>
          <w:r w:rsidRPr="009F4F91">
            <w:rPr>
              <w:rFonts w:ascii="Arial" w:hAnsi="Arial" w:cs="Arial"/>
            </w:rPr>
            <w:instrText xml:space="preserve"> TOC \o "1-3" \h \z \u </w:instrText>
          </w:r>
          <w:r w:rsidRPr="009F4F91">
            <w:rPr>
              <w:rFonts w:ascii="Arial" w:hAnsi="Arial" w:cs="Arial"/>
            </w:rPr>
            <w:fldChar w:fldCharType="separate"/>
          </w:r>
          <w:hyperlink w:anchor="_Toc189483149" w:history="1">
            <w:r w:rsidRPr="009F4F91">
              <w:rPr>
                <w:rStyle w:val="Hyperlink"/>
                <w:rFonts w:ascii="Arial" w:hAnsi="Arial" w:cs="Arial"/>
                <w:noProof/>
                <w:lang w:val="en-GB"/>
              </w:rPr>
              <w:t>Abstract</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_Toc189483149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1</w:t>
            </w:r>
            <w:r w:rsidRPr="009F4F91">
              <w:rPr>
                <w:rFonts w:ascii="Arial" w:hAnsi="Arial" w:cs="Arial"/>
                <w:noProof/>
                <w:webHidden/>
              </w:rPr>
              <w:fldChar w:fldCharType="end"/>
            </w:r>
          </w:hyperlink>
        </w:p>
        <w:p w14:paraId="7D8F3C54" w14:textId="4926706B" w:rsidR="00DA4E45" w:rsidRPr="009F4F91" w:rsidRDefault="00DA4E45" w:rsidP="009F4F91">
          <w:pPr>
            <w:pStyle w:val="TOC1"/>
            <w:tabs>
              <w:tab w:val="right" w:leader="dot" w:pos="9350"/>
            </w:tabs>
            <w:spacing w:line="360" w:lineRule="auto"/>
            <w:rPr>
              <w:rFonts w:ascii="Arial" w:hAnsi="Arial" w:cs="Arial"/>
              <w:noProof/>
            </w:rPr>
          </w:pPr>
          <w:hyperlink w:anchor="_Toc189483150" w:history="1">
            <w:r w:rsidRPr="009F4F91">
              <w:rPr>
                <w:rStyle w:val="Hyperlink"/>
                <w:rFonts w:ascii="Arial" w:hAnsi="Arial" w:cs="Arial"/>
                <w:noProof/>
                <w:lang w:val="en-GB"/>
              </w:rPr>
              <w:t>1. Introduction</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_Toc189483150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1</w:t>
            </w:r>
            <w:r w:rsidRPr="009F4F91">
              <w:rPr>
                <w:rFonts w:ascii="Arial" w:hAnsi="Arial" w:cs="Arial"/>
                <w:noProof/>
                <w:webHidden/>
              </w:rPr>
              <w:fldChar w:fldCharType="end"/>
            </w:r>
          </w:hyperlink>
        </w:p>
        <w:p w14:paraId="7B0A55E7" w14:textId="7F303E9F" w:rsidR="00DA4E45" w:rsidRPr="009F4F91" w:rsidRDefault="00DA4E45" w:rsidP="009F4F91">
          <w:pPr>
            <w:pStyle w:val="TOC1"/>
            <w:tabs>
              <w:tab w:val="right" w:leader="dot" w:pos="9350"/>
            </w:tabs>
            <w:spacing w:line="360" w:lineRule="auto"/>
            <w:rPr>
              <w:rFonts w:ascii="Arial" w:hAnsi="Arial" w:cs="Arial"/>
              <w:noProof/>
            </w:rPr>
          </w:pPr>
          <w:hyperlink w:anchor="_Toc189483151" w:history="1">
            <w:r w:rsidRPr="009F4F91">
              <w:rPr>
                <w:rStyle w:val="Hyperlink"/>
                <w:rFonts w:ascii="Arial" w:hAnsi="Arial" w:cs="Arial"/>
                <w:noProof/>
                <w:lang w:val="en-GB"/>
              </w:rPr>
              <w:t>2. Literature Review</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_Toc189483151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2</w:t>
            </w:r>
            <w:r w:rsidRPr="009F4F91">
              <w:rPr>
                <w:rFonts w:ascii="Arial" w:hAnsi="Arial" w:cs="Arial"/>
                <w:noProof/>
                <w:webHidden/>
              </w:rPr>
              <w:fldChar w:fldCharType="end"/>
            </w:r>
          </w:hyperlink>
        </w:p>
        <w:p w14:paraId="568E74A1" w14:textId="16F24BCC" w:rsidR="00DA4E45" w:rsidRPr="009F4F91" w:rsidRDefault="00DA4E45" w:rsidP="009F4F91">
          <w:pPr>
            <w:pStyle w:val="TOC1"/>
            <w:tabs>
              <w:tab w:val="right" w:leader="dot" w:pos="9350"/>
            </w:tabs>
            <w:spacing w:line="360" w:lineRule="auto"/>
            <w:rPr>
              <w:rFonts w:ascii="Arial" w:hAnsi="Arial" w:cs="Arial"/>
              <w:noProof/>
            </w:rPr>
          </w:pPr>
          <w:hyperlink w:anchor="_Toc189483152" w:history="1">
            <w:r w:rsidRPr="009F4F91">
              <w:rPr>
                <w:rStyle w:val="Hyperlink"/>
                <w:rFonts w:ascii="Arial" w:hAnsi="Arial" w:cs="Arial"/>
                <w:noProof/>
                <w:lang w:val="en-GB"/>
              </w:rPr>
              <w:t>3. Method</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_Toc189483152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3</w:t>
            </w:r>
            <w:r w:rsidRPr="009F4F91">
              <w:rPr>
                <w:rFonts w:ascii="Arial" w:hAnsi="Arial" w:cs="Arial"/>
                <w:noProof/>
                <w:webHidden/>
              </w:rPr>
              <w:fldChar w:fldCharType="end"/>
            </w:r>
          </w:hyperlink>
        </w:p>
        <w:p w14:paraId="321D2C1E" w14:textId="040E0D55" w:rsidR="00DA4E45" w:rsidRPr="009F4F91" w:rsidRDefault="00DA4E45" w:rsidP="009F4F91">
          <w:pPr>
            <w:pStyle w:val="TOC1"/>
            <w:tabs>
              <w:tab w:val="right" w:leader="dot" w:pos="9350"/>
            </w:tabs>
            <w:spacing w:line="360" w:lineRule="auto"/>
            <w:rPr>
              <w:rFonts w:ascii="Arial" w:hAnsi="Arial" w:cs="Arial"/>
              <w:noProof/>
            </w:rPr>
          </w:pPr>
          <w:hyperlink w:anchor="_Toc189483153" w:history="1">
            <w:r w:rsidRPr="009F4F91">
              <w:rPr>
                <w:rStyle w:val="Hyperlink"/>
                <w:rFonts w:ascii="Arial" w:hAnsi="Arial" w:cs="Arial"/>
                <w:noProof/>
                <w:lang w:val="en-GB"/>
              </w:rPr>
              <w:t>4. Theme Impact Analysis</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_Toc189483153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4</w:t>
            </w:r>
            <w:r w:rsidRPr="009F4F91">
              <w:rPr>
                <w:rFonts w:ascii="Arial" w:hAnsi="Arial" w:cs="Arial"/>
                <w:noProof/>
                <w:webHidden/>
              </w:rPr>
              <w:fldChar w:fldCharType="end"/>
            </w:r>
          </w:hyperlink>
        </w:p>
        <w:p w14:paraId="24323665" w14:textId="64F7D2A0" w:rsidR="00DA4E45" w:rsidRPr="009F4F91" w:rsidRDefault="00DA4E45" w:rsidP="009F4F91">
          <w:pPr>
            <w:pStyle w:val="TOC1"/>
            <w:tabs>
              <w:tab w:val="right" w:leader="dot" w:pos="9350"/>
            </w:tabs>
            <w:spacing w:line="360" w:lineRule="auto"/>
            <w:rPr>
              <w:rFonts w:ascii="Arial" w:hAnsi="Arial" w:cs="Arial"/>
              <w:noProof/>
            </w:rPr>
          </w:pPr>
          <w:hyperlink w:anchor="_Toc189483154" w:history="1">
            <w:r w:rsidRPr="009F4F91">
              <w:rPr>
                <w:rStyle w:val="Hyperlink"/>
                <w:rFonts w:ascii="Arial" w:hAnsi="Arial" w:cs="Arial"/>
                <w:noProof/>
                <w:lang w:val="en-GB"/>
              </w:rPr>
              <w:t>5. Conclusion</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_Toc189483154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5</w:t>
            </w:r>
            <w:r w:rsidRPr="009F4F91">
              <w:rPr>
                <w:rFonts w:ascii="Arial" w:hAnsi="Arial" w:cs="Arial"/>
                <w:noProof/>
                <w:webHidden/>
              </w:rPr>
              <w:fldChar w:fldCharType="end"/>
            </w:r>
          </w:hyperlink>
        </w:p>
        <w:p w14:paraId="355D7CB6" w14:textId="68FE2B3A" w:rsidR="00DA4E45" w:rsidRPr="009F4F91" w:rsidRDefault="00DA4E45" w:rsidP="009F4F91">
          <w:pPr>
            <w:pStyle w:val="TOC1"/>
            <w:tabs>
              <w:tab w:val="right" w:leader="dot" w:pos="9350"/>
            </w:tabs>
            <w:spacing w:line="360" w:lineRule="auto"/>
            <w:rPr>
              <w:rFonts w:ascii="Arial" w:hAnsi="Arial" w:cs="Arial"/>
              <w:noProof/>
            </w:rPr>
          </w:pPr>
          <w:hyperlink w:anchor="_Toc189483155" w:history="1">
            <w:r w:rsidRPr="009F4F91">
              <w:rPr>
                <w:rStyle w:val="Hyperlink"/>
                <w:rFonts w:ascii="Arial" w:hAnsi="Arial" w:cs="Arial"/>
                <w:noProof/>
                <w:lang w:val="en-GB"/>
              </w:rPr>
              <w:t>6. Recommendations</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_Toc189483155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5</w:t>
            </w:r>
            <w:r w:rsidRPr="009F4F91">
              <w:rPr>
                <w:rFonts w:ascii="Arial" w:hAnsi="Arial" w:cs="Arial"/>
                <w:noProof/>
                <w:webHidden/>
              </w:rPr>
              <w:fldChar w:fldCharType="end"/>
            </w:r>
          </w:hyperlink>
        </w:p>
        <w:p w14:paraId="5E86188C" w14:textId="046DB2E2" w:rsidR="00DA4E45" w:rsidRPr="009F4F91" w:rsidRDefault="00DA4E45" w:rsidP="009F4F91">
          <w:pPr>
            <w:pStyle w:val="TOC1"/>
            <w:tabs>
              <w:tab w:val="right" w:leader="dot" w:pos="9350"/>
            </w:tabs>
            <w:spacing w:line="360" w:lineRule="auto"/>
            <w:rPr>
              <w:rFonts w:ascii="Arial" w:hAnsi="Arial" w:cs="Arial"/>
              <w:noProof/>
            </w:rPr>
          </w:pPr>
          <w:hyperlink w:anchor="_Toc189483156" w:history="1">
            <w:r w:rsidRPr="009F4F91">
              <w:rPr>
                <w:rStyle w:val="Hyperlink"/>
                <w:rFonts w:ascii="Arial" w:hAnsi="Arial" w:cs="Arial"/>
                <w:noProof/>
                <w:lang w:val="en-GB"/>
              </w:rPr>
              <w:t>7. References</w:t>
            </w:r>
            <w:r w:rsidRPr="009F4F91">
              <w:rPr>
                <w:rFonts w:ascii="Arial" w:hAnsi="Arial" w:cs="Arial"/>
                <w:noProof/>
                <w:webHidden/>
              </w:rPr>
              <w:tab/>
            </w:r>
            <w:r w:rsidRPr="009F4F91">
              <w:rPr>
                <w:rFonts w:ascii="Arial" w:hAnsi="Arial" w:cs="Arial"/>
                <w:noProof/>
                <w:webHidden/>
              </w:rPr>
              <w:fldChar w:fldCharType="begin"/>
            </w:r>
            <w:r w:rsidRPr="009F4F91">
              <w:rPr>
                <w:rFonts w:ascii="Arial" w:hAnsi="Arial" w:cs="Arial"/>
                <w:noProof/>
                <w:webHidden/>
              </w:rPr>
              <w:instrText xml:space="preserve"> PAGEREF _Toc189483156 \h </w:instrText>
            </w:r>
            <w:r w:rsidRPr="009F4F91">
              <w:rPr>
                <w:rFonts w:ascii="Arial" w:hAnsi="Arial" w:cs="Arial"/>
                <w:noProof/>
                <w:webHidden/>
              </w:rPr>
            </w:r>
            <w:r w:rsidRPr="009F4F91">
              <w:rPr>
                <w:rFonts w:ascii="Arial" w:hAnsi="Arial" w:cs="Arial"/>
                <w:noProof/>
                <w:webHidden/>
              </w:rPr>
              <w:fldChar w:fldCharType="separate"/>
            </w:r>
            <w:r w:rsidRPr="009F4F91">
              <w:rPr>
                <w:rFonts w:ascii="Arial" w:hAnsi="Arial" w:cs="Arial"/>
                <w:noProof/>
                <w:webHidden/>
              </w:rPr>
              <w:t>6</w:t>
            </w:r>
            <w:r w:rsidRPr="009F4F91">
              <w:rPr>
                <w:rFonts w:ascii="Arial" w:hAnsi="Arial" w:cs="Arial"/>
                <w:noProof/>
                <w:webHidden/>
              </w:rPr>
              <w:fldChar w:fldCharType="end"/>
            </w:r>
          </w:hyperlink>
        </w:p>
        <w:p w14:paraId="5AA786F4" w14:textId="7F743D26" w:rsidR="00DA4E45" w:rsidRPr="009F4F91" w:rsidRDefault="00DA4E45" w:rsidP="009F4F91">
          <w:pPr>
            <w:spacing w:line="360" w:lineRule="auto"/>
            <w:rPr>
              <w:rFonts w:ascii="Arial" w:hAnsi="Arial" w:cs="Arial"/>
            </w:rPr>
          </w:pPr>
          <w:r w:rsidRPr="009F4F91">
            <w:rPr>
              <w:rFonts w:ascii="Arial" w:hAnsi="Arial" w:cs="Arial"/>
              <w:b/>
              <w:bCs/>
              <w:noProof/>
            </w:rPr>
            <w:fldChar w:fldCharType="end"/>
          </w:r>
        </w:p>
      </w:sdtContent>
    </w:sdt>
    <w:p w14:paraId="46F0E4DE" w14:textId="77777777" w:rsidR="00DA4E45" w:rsidRPr="009F4F91" w:rsidRDefault="00DA4E45" w:rsidP="009F4F91">
      <w:pPr>
        <w:spacing w:line="360" w:lineRule="auto"/>
        <w:rPr>
          <w:rFonts w:ascii="Arial" w:hAnsi="Arial" w:cs="Arial"/>
          <w:lang w:val="en-GB"/>
        </w:rPr>
      </w:pPr>
    </w:p>
    <w:p w14:paraId="7BB72C79" w14:textId="77777777" w:rsidR="00DA4E45" w:rsidRPr="009F4F91" w:rsidRDefault="00DA4E45" w:rsidP="009F4F91">
      <w:pPr>
        <w:spacing w:line="360" w:lineRule="auto"/>
        <w:rPr>
          <w:rFonts w:ascii="Arial" w:hAnsi="Arial" w:cs="Arial"/>
          <w:lang w:val="en-GB"/>
        </w:rPr>
      </w:pPr>
    </w:p>
    <w:p w14:paraId="29A9131F" w14:textId="1950C8A0" w:rsidR="00DA4E45" w:rsidRPr="009F4F91" w:rsidRDefault="00DA4E45" w:rsidP="009F4F91">
      <w:pPr>
        <w:spacing w:line="360" w:lineRule="auto"/>
        <w:rPr>
          <w:rFonts w:ascii="Arial" w:hAnsi="Arial" w:cs="Arial"/>
          <w:lang w:val="en-GB"/>
        </w:rPr>
      </w:pPr>
    </w:p>
    <w:p w14:paraId="3F5781C1" w14:textId="77777777" w:rsidR="00DA4E45" w:rsidRPr="009F4F91" w:rsidRDefault="00DA4E45" w:rsidP="009F4F91">
      <w:pPr>
        <w:spacing w:line="360" w:lineRule="auto"/>
        <w:rPr>
          <w:rFonts w:ascii="Arial" w:hAnsi="Arial" w:cs="Arial"/>
          <w:lang w:val="en-GB"/>
        </w:rPr>
      </w:pPr>
    </w:p>
    <w:p w14:paraId="42ACAF61" w14:textId="77777777" w:rsidR="00DA4E45" w:rsidRPr="009F4F91" w:rsidRDefault="00DA4E45" w:rsidP="009F4F91">
      <w:pPr>
        <w:spacing w:line="360" w:lineRule="auto"/>
        <w:rPr>
          <w:rFonts w:ascii="Arial" w:hAnsi="Arial" w:cs="Arial"/>
          <w:lang w:val="en-GB"/>
        </w:rPr>
      </w:pPr>
    </w:p>
    <w:p w14:paraId="7E61C07E" w14:textId="77777777" w:rsidR="00DA4E45" w:rsidRDefault="00DA4E45" w:rsidP="009F4F91">
      <w:pPr>
        <w:spacing w:line="360" w:lineRule="auto"/>
        <w:rPr>
          <w:rFonts w:ascii="Arial" w:hAnsi="Arial" w:cs="Arial"/>
          <w:lang w:val="en-GB"/>
        </w:rPr>
      </w:pPr>
    </w:p>
    <w:p w14:paraId="5B98F2E4" w14:textId="77777777" w:rsidR="009F4F91" w:rsidRPr="009F4F91" w:rsidRDefault="009F4F91" w:rsidP="009F4F91">
      <w:pPr>
        <w:spacing w:line="360" w:lineRule="auto"/>
        <w:rPr>
          <w:rFonts w:ascii="Arial" w:hAnsi="Arial" w:cs="Arial"/>
          <w:lang w:val="en-GB"/>
        </w:rPr>
      </w:pPr>
    </w:p>
    <w:p w14:paraId="58E30C04" w14:textId="77777777" w:rsidR="00DA4E45" w:rsidRPr="009F4F91" w:rsidRDefault="00DA4E45" w:rsidP="009F4F91">
      <w:pPr>
        <w:spacing w:line="360" w:lineRule="auto"/>
        <w:rPr>
          <w:rFonts w:ascii="Arial" w:hAnsi="Arial" w:cs="Arial"/>
          <w:lang w:val="en-GB"/>
        </w:rPr>
      </w:pPr>
    </w:p>
    <w:p w14:paraId="7606862B" w14:textId="17A9D817" w:rsidR="00DA4E45" w:rsidRPr="00DA4E45" w:rsidRDefault="00DA4E45" w:rsidP="009F4F91">
      <w:pPr>
        <w:spacing w:line="360" w:lineRule="auto"/>
        <w:jc w:val="center"/>
        <w:rPr>
          <w:rFonts w:ascii="Arial" w:hAnsi="Arial" w:cs="Arial"/>
        </w:rPr>
      </w:pPr>
      <w:r w:rsidRPr="009F4F91">
        <w:rPr>
          <w:rFonts w:ascii="Arial" w:hAnsi="Arial" w:cs="Arial"/>
          <w:lang w:val="en-GB"/>
        </w:rPr>
        <w:lastRenderedPageBreak/>
        <w:t>A</w:t>
      </w:r>
      <w:r w:rsidRPr="00DA4E45">
        <w:rPr>
          <w:rFonts w:ascii="Arial" w:hAnsi="Arial" w:cs="Arial"/>
          <w:lang w:val="en-GB"/>
        </w:rPr>
        <w:t>rtificial Intelligence in Hospitality and Tourism</w:t>
      </w:r>
    </w:p>
    <w:p w14:paraId="73562644" w14:textId="77777777" w:rsidR="00DA4E45" w:rsidRPr="009F4F91" w:rsidRDefault="00DA4E45" w:rsidP="009F4F91">
      <w:pPr>
        <w:pStyle w:val="Heading1"/>
        <w:spacing w:line="360" w:lineRule="auto"/>
        <w:rPr>
          <w:rFonts w:ascii="Arial" w:hAnsi="Arial" w:cs="Arial"/>
          <w:sz w:val="24"/>
          <w:szCs w:val="24"/>
        </w:rPr>
      </w:pPr>
      <w:bookmarkStart w:id="0" w:name="_Toc189483149"/>
      <w:r w:rsidRPr="009F4F91">
        <w:rPr>
          <w:rFonts w:ascii="Arial" w:hAnsi="Arial" w:cs="Arial"/>
          <w:sz w:val="24"/>
          <w:szCs w:val="24"/>
          <w:lang w:val="en-GB"/>
        </w:rPr>
        <w:t>Abstract</w:t>
      </w:r>
      <w:bookmarkEnd w:id="0"/>
      <w:r w:rsidRPr="009F4F91">
        <w:rPr>
          <w:rFonts w:ascii="Arial" w:hAnsi="Arial" w:cs="Arial"/>
          <w:sz w:val="24"/>
          <w:szCs w:val="24"/>
        </w:rPr>
        <w:t> </w:t>
      </w:r>
    </w:p>
    <w:p w14:paraId="78E468D2" w14:textId="77777777" w:rsidR="00DA4E45" w:rsidRPr="009F4F91" w:rsidRDefault="00DA4E45" w:rsidP="009F4F91">
      <w:pPr>
        <w:spacing w:line="360" w:lineRule="auto"/>
        <w:rPr>
          <w:rFonts w:ascii="Arial" w:hAnsi="Arial" w:cs="Arial"/>
          <w:lang w:val="en-GB"/>
        </w:rPr>
      </w:pPr>
    </w:p>
    <w:p w14:paraId="368B86A9" w14:textId="15AB07EC" w:rsidR="00DA4E45" w:rsidRPr="009F4F91" w:rsidRDefault="00DA4E45" w:rsidP="009F4F91">
      <w:pPr>
        <w:spacing w:line="360" w:lineRule="auto"/>
        <w:rPr>
          <w:rFonts w:ascii="Arial" w:hAnsi="Arial" w:cs="Arial"/>
        </w:rPr>
      </w:pPr>
      <w:r w:rsidRPr="00DA4E45">
        <w:rPr>
          <w:rFonts w:ascii="Arial" w:hAnsi="Arial" w:cs="Arial"/>
          <w:lang w:val="en-GB"/>
        </w:rPr>
        <w:t>The hospitality and inn industry </w:t>
      </w:r>
      <w:proofErr w:type="gramStart"/>
      <w:r w:rsidRPr="00DA4E45">
        <w:rPr>
          <w:rFonts w:ascii="Arial" w:hAnsi="Arial" w:cs="Arial"/>
          <w:lang w:val="en-GB"/>
        </w:rPr>
        <w:t>is</w:t>
      </w:r>
      <w:proofErr w:type="gramEnd"/>
      <w:r w:rsidRPr="00DA4E45">
        <w:rPr>
          <w:rFonts w:ascii="Arial" w:hAnsi="Arial" w:cs="Arial"/>
          <w:lang w:val="en-GB"/>
        </w:rPr>
        <w:t> hastily evolving through the mixing of Artificial Intelligence (AI) to beautify guest studies, streamline operations, and improve overall performance. AI programs which include chatbots, personalized tips, and automation </w:t>
      </w:r>
      <w:proofErr w:type="gramStart"/>
      <w:r w:rsidRPr="00DA4E45">
        <w:rPr>
          <w:rFonts w:ascii="Arial" w:hAnsi="Arial" w:cs="Arial"/>
          <w:lang w:val="en-GB"/>
        </w:rPr>
        <w:t>make a contribution</w:t>
      </w:r>
      <w:proofErr w:type="gramEnd"/>
      <w:r w:rsidRPr="00DA4E45">
        <w:rPr>
          <w:rFonts w:ascii="Arial" w:hAnsi="Arial" w:cs="Arial"/>
          <w:lang w:val="en-GB"/>
        </w:rPr>
        <w:t> to an improved customer enjoy even as lowering operational charges. This paper explores the effect of AI on hospitality and tourism through analysing relevant literature, discussing industry responses, and applying theoretical frameworks to assess its significance. Furthermore, pointers are supplied to manual destiny AI implementation, ensuring that technological advances align with provider excellence and moral concerns.</w:t>
      </w:r>
      <w:r w:rsidRPr="00DA4E45">
        <w:rPr>
          <w:rFonts w:ascii="Arial" w:hAnsi="Arial" w:cs="Arial"/>
        </w:rPr>
        <w:t> </w:t>
      </w:r>
    </w:p>
    <w:p w14:paraId="046697D7" w14:textId="77777777" w:rsidR="00DA4E45" w:rsidRPr="00DA4E45" w:rsidRDefault="00DA4E45" w:rsidP="009F4F91">
      <w:pPr>
        <w:spacing w:line="360" w:lineRule="auto"/>
        <w:rPr>
          <w:rFonts w:ascii="Arial" w:hAnsi="Arial" w:cs="Arial"/>
        </w:rPr>
      </w:pPr>
    </w:p>
    <w:p w14:paraId="6309C315" w14:textId="77777777" w:rsidR="00DA4E45" w:rsidRPr="009F4F91" w:rsidRDefault="00DA4E45" w:rsidP="009F4F91">
      <w:pPr>
        <w:pStyle w:val="Heading1"/>
        <w:spacing w:line="360" w:lineRule="auto"/>
        <w:rPr>
          <w:rFonts w:ascii="Arial" w:hAnsi="Arial" w:cs="Arial"/>
          <w:sz w:val="24"/>
          <w:szCs w:val="24"/>
        </w:rPr>
      </w:pPr>
      <w:bookmarkStart w:id="1" w:name="_Toc189483150"/>
      <w:r w:rsidRPr="009F4F91">
        <w:rPr>
          <w:rFonts w:ascii="Arial" w:hAnsi="Arial" w:cs="Arial"/>
          <w:sz w:val="24"/>
          <w:szCs w:val="24"/>
          <w:lang w:val="en-GB"/>
        </w:rPr>
        <w:t>1. Introduction</w:t>
      </w:r>
      <w:bookmarkEnd w:id="1"/>
      <w:r w:rsidRPr="009F4F91">
        <w:rPr>
          <w:rFonts w:ascii="Arial" w:hAnsi="Arial" w:cs="Arial"/>
          <w:sz w:val="24"/>
          <w:szCs w:val="24"/>
        </w:rPr>
        <w:t> </w:t>
      </w:r>
    </w:p>
    <w:p w14:paraId="1728617D" w14:textId="77777777" w:rsidR="00DA4E45" w:rsidRPr="009F4F91" w:rsidRDefault="00DA4E45" w:rsidP="009F4F91">
      <w:pPr>
        <w:spacing w:line="360" w:lineRule="auto"/>
        <w:rPr>
          <w:rFonts w:ascii="Arial" w:hAnsi="Arial" w:cs="Arial"/>
          <w:lang w:val="en-GB"/>
        </w:rPr>
      </w:pPr>
    </w:p>
    <w:p w14:paraId="088DEDED" w14:textId="2F81AE06" w:rsidR="00DA4E45" w:rsidRPr="00DA4E45" w:rsidRDefault="00DA4E45" w:rsidP="009F4F91">
      <w:pPr>
        <w:spacing w:line="360" w:lineRule="auto"/>
        <w:rPr>
          <w:rFonts w:ascii="Arial" w:hAnsi="Arial" w:cs="Arial"/>
        </w:rPr>
      </w:pPr>
      <w:r w:rsidRPr="00DA4E45">
        <w:rPr>
          <w:rFonts w:ascii="Arial" w:hAnsi="Arial" w:cs="Arial"/>
          <w:lang w:val="en-GB"/>
        </w:rPr>
        <w:t>The hospitality and tourism industry </w:t>
      </w:r>
      <w:proofErr w:type="gramStart"/>
      <w:r w:rsidRPr="00DA4E45">
        <w:rPr>
          <w:rFonts w:ascii="Arial" w:hAnsi="Arial" w:cs="Arial"/>
          <w:lang w:val="en-GB"/>
        </w:rPr>
        <w:t>is</w:t>
      </w:r>
      <w:proofErr w:type="gramEnd"/>
      <w:r w:rsidRPr="00DA4E45">
        <w:rPr>
          <w:rFonts w:ascii="Arial" w:hAnsi="Arial" w:cs="Arial"/>
          <w:lang w:val="en-GB"/>
        </w:rPr>
        <w:t> a critical contributor to the global economic system, producing significant sales and employment opportunities. As customer expectancies keep </w:t>
      </w:r>
      <w:proofErr w:type="gramStart"/>
      <w:r w:rsidRPr="00DA4E45">
        <w:rPr>
          <w:rFonts w:ascii="Arial" w:hAnsi="Arial" w:cs="Arial"/>
          <w:lang w:val="en-GB"/>
        </w:rPr>
        <w:t>to evolve</w:t>
      </w:r>
      <w:proofErr w:type="gramEnd"/>
      <w:r w:rsidRPr="00DA4E45">
        <w:rPr>
          <w:rFonts w:ascii="Arial" w:hAnsi="Arial" w:cs="Arial"/>
          <w:lang w:val="en-GB"/>
        </w:rPr>
        <w:t>, organizations inside this zone have to undertake revolutionary technologies to stay competitive. One such modern-day development is Artificial Intelligence (AI), that is remodelling the enterprise by using enhancing client reviews, optimizing operational performance, and permitting records-pushed decision-making. AI-powered solutions, consisting of chatbots, smart room controls, and automatic test-in structures, streamline operations whilst enhancing patron satisfaction. Additionally, AI plays </w:t>
      </w:r>
      <w:r w:rsidRPr="009F4F91">
        <w:rPr>
          <w:rFonts w:ascii="Arial" w:hAnsi="Arial" w:cs="Arial"/>
          <w:lang w:val="en-GB"/>
        </w:rPr>
        <w:t>an</w:t>
      </w:r>
      <w:r w:rsidRPr="00DA4E45">
        <w:rPr>
          <w:rFonts w:ascii="Arial" w:hAnsi="Arial" w:cs="Arial"/>
          <w:lang w:val="en-GB"/>
        </w:rPr>
        <w:t> important function in virtual advertising, allowing corporations to create customized gives and centred campaigns. The occurrence of AI in hospitality is pushed via the industry's </w:t>
      </w:r>
      <w:r w:rsidRPr="009F4F91">
        <w:rPr>
          <w:rFonts w:ascii="Arial" w:hAnsi="Arial" w:cs="Arial"/>
          <w:lang w:val="en-GB"/>
        </w:rPr>
        <w:t>wanting</w:t>
      </w:r>
      <w:r w:rsidRPr="00DA4E45">
        <w:rPr>
          <w:rFonts w:ascii="Arial" w:hAnsi="Arial" w:cs="Arial"/>
          <w:lang w:val="en-GB"/>
        </w:rPr>
        <w:t xml:space="preserve"> to improve service efficiency and client engagement. With growing labour prices and increasing demand for tailor-made studies, AI presents a feasible solution to satisfy contemporary travellers' expectancies. </w:t>
      </w:r>
      <w:r w:rsidRPr="00DA4E45">
        <w:rPr>
          <w:rFonts w:ascii="Arial" w:hAnsi="Arial" w:cs="Arial"/>
          <w:lang w:val="en-GB"/>
        </w:rPr>
        <w:lastRenderedPageBreak/>
        <w:t>Furthermore, AI-pushed analytics help groups predict consumer possibilities, optimize pricing strategies, and refine overall carrier transport. This paper examines the effect of AI on the hospitality and tourism enterprise, evaluating its advantages, challenges, and destiny implications, at the same time as highlighting how enterprise stakeholders can </w:t>
      </w:r>
      <w:r w:rsidRPr="009F4F91">
        <w:rPr>
          <w:rFonts w:ascii="Arial" w:hAnsi="Arial" w:cs="Arial"/>
          <w:lang w:val="en-GB"/>
        </w:rPr>
        <w:t>pleasantly</w:t>
      </w:r>
      <w:r w:rsidRPr="00DA4E45">
        <w:rPr>
          <w:rFonts w:ascii="Arial" w:hAnsi="Arial" w:cs="Arial"/>
          <w:lang w:val="en-GB"/>
        </w:rPr>
        <w:t> harness those technologies.</w:t>
      </w:r>
      <w:r w:rsidRPr="00DA4E45">
        <w:rPr>
          <w:rFonts w:ascii="Arial" w:hAnsi="Arial" w:cs="Arial"/>
        </w:rPr>
        <w:t> </w:t>
      </w:r>
    </w:p>
    <w:p w14:paraId="47ED42C9" w14:textId="77777777" w:rsidR="00DA4E45" w:rsidRPr="00DA4E45" w:rsidRDefault="00DA4E45" w:rsidP="009F4F91">
      <w:pPr>
        <w:spacing w:line="360" w:lineRule="auto"/>
        <w:rPr>
          <w:rFonts w:ascii="Arial" w:hAnsi="Arial" w:cs="Arial"/>
        </w:rPr>
      </w:pPr>
      <w:r w:rsidRPr="00DA4E45">
        <w:rPr>
          <w:rFonts w:ascii="Arial" w:hAnsi="Arial" w:cs="Arial"/>
        </w:rPr>
        <w:t> </w:t>
      </w:r>
    </w:p>
    <w:p w14:paraId="742800DE" w14:textId="626F3C0A" w:rsidR="00DA4E45" w:rsidRPr="009F4F91" w:rsidRDefault="00DA4E45" w:rsidP="009F4F91">
      <w:pPr>
        <w:pStyle w:val="Heading1"/>
        <w:spacing w:line="360" w:lineRule="auto"/>
        <w:rPr>
          <w:rFonts w:ascii="Arial" w:hAnsi="Arial" w:cs="Arial"/>
          <w:sz w:val="24"/>
          <w:szCs w:val="24"/>
        </w:rPr>
      </w:pPr>
      <w:bookmarkStart w:id="2" w:name="_Toc189483151"/>
      <w:r w:rsidRPr="009F4F91">
        <w:rPr>
          <w:rFonts w:ascii="Arial" w:hAnsi="Arial" w:cs="Arial"/>
          <w:sz w:val="24"/>
          <w:szCs w:val="24"/>
          <w:lang w:val="en-GB"/>
        </w:rPr>
        <w:t>2. Literature Review</w:t>
      </w:r>
      <w:bookmarkEnd w:id="2"/>
      <w:r w:rsidRPr="009F4F91">
        <w:rPr>
          <w:rFonts w:ascii="Arial" w:hAnsi="Arial" w:cs="Arial"/>
          <w:sz w:val="24"/>
          <w:szCs w:val="24"/>
          <w:lang w:val="en-GB"/>
        </w:rPr>
        <w:t xml:space="preserve"> </w:t>
      </w:r>
    </w:p>
    <w:p w14:paraId="54FC5930" w14:textId="77777777" w:rsidR="00DA4E45" w:rsidRPr="009F4F91" w:rsidRDefault="00DA4E45" w:rsidP="009F4F91">
      <w:pPr>
        <w:spacing w:line="360" w:lineRule="auto"/>
        <w:rPr>
          <w:rFonts w:ascii="Arial" w:hAnsi="Arial" w:cs="Arial"/>
          <w:lang w:val="en-GB"/>
        </w:rPr>
      </w:pPr>
    </w:p>
    <w:p w14:paraId="3DB63B69" w14:textId="044F3D0B" w:rsidR="00DA4E45" w:rsidRPr="00DA4E45" w:rsidRDefault="00DA4E45" w:rsidP="009F4F91">
      <w:pPr>
        <w:spacing w:line="360" w:lineRule="auto"/>
        <w:rPr>
          <w:rFonts w:ascii="Arial" w:hAnsi="Arial" w:cs="Arial"/>
        </w:rPr>
      </w:pPr>
      <w:r w:rsidRPr="00DA4E45">
        <w:rPr>
          <w:rFonts w:ascii="Arial" w:hAnsi="Arial" w:cs="Arial"/>
          <w:lang w:val="en-GB"/>
        </w:rPr>
        <w:t>Artificial Intelligence has emerged as the foundation stone of innovation within the hospitality region, which affects guest services, digital </w:t>
      </w:r>
      <w:r w:rsidRPr="009F4F91">
        <w:rPr>
          <w:rFonts w:ascii="Arial" w:hAnsi="Arial" w:cs="Arial"/>
          <w:lang w:val="en-GB"/>
        </w:rPr>
        <w:t>marketing,</w:t>
      </w:r>
      <w:r w:rsidRPr="00DA4E45">
        <w:rPr>
          <w:rFonts w:ascii="Arial" w:hAnsi="Arial" w:cs="Arial"/>
          <w:lang w:val="en-GB"/>
        </w:rPr>
        <w:t> and operational efficiency. In guest services, AI applications such as chatbots and virtual assistants have revolutionized customer interactions. Chatbots are rapidly deployed to deal with reservation, often answered the questions asked, and even in real -time customer complaints are resolved (Ivanov et al., 2019; Tussiyadiah, 2020). These devices not only enhance </w:t>
      </w:r>
      <w:r w:rsidRPr="009F4F91">
        <w:rPr>
          <w:rFonts w:ascii="Arial" w:hAnsi="Arial" w:cs="Arial"/>
          <w:lang w:val="en-GB"/>
        </w:rPr>
        <w:t>accountability but</w:t>
      </w:r>
      <w:r w:rsidRPr="00DA4E45">
        <w:rPr>
          <w:rFonts w:ascii="Arial" w:hAnsi="Arial" w:cs="Arial"/>
          <w:lang w:val="en-GB"/>
        </w:rPr>
        <w:t> also provide a personal touch using data analytics for tailor reactions for individual guest preferences (Batra, S. &amp; Chatterjee, A. 2024). AI's influence in digital marketing has deepened. By taking advantage of machine learning algorithms and predictive analytics, hospitality businesses can analyse large datasets to understand patterns in customer behaviour. It enables the manufacture of targeted marketing campaigns that echo with specific segments of the market (Murphy, Great and Pesonen, 2019; Das, Talukder &amp; Kumar, 2024). In addition, the AI-Interest Recommendation Engine </w:t>
      </w:r>
      <w:proofErr w:type="gramStart"/>
      <w:r w:rsidRPr="00DA4E45">
        <w:rPr>
          <w:rFonts w:ascii="Arial" w:hAnsi="Arial" w:cs="Arial"/>
          <w:lang w:val="en-GB"/>
        </w:rPr>
        <w:t>is capable of suggesting</w:t>
      </w:r>
      <w:proofErr w:type="gramEnd"/>
      <w:r w:rsidRPr="00DA4E45">
        <w:rPr>
          <w:rFonts w:ascii="Arial" w:hAnsi="Arial" w:cs="Arial"/>
          <w:lang w:val="en-GB"/>
        </w:rPr>
        <w:t> individual travel journey and housing options based on previous interactions and preferences (Kim et al., 2025). As a result, customer engagement has increased significantly, leading to high conversion rates and customer loyalty (Bulchand-Gidumal, 2022).</w:t>
      </w:r>
      <w:r w:rsidRPr="00DA4E45">
        <w:rPr>
          <w:rFonts w:ascii="Arial" w:hAnsi="Arial" w:cs="Arial"/>
        </w:rPr>
        <w:t> </w:t>
      </w:r>
    </w:p>
    <w:p w14:paraId="1312013D" w14:textId="778019F8" w:rsidR="00DA4E45" w:rsidRPr="00DA4E45" w:rsidRDefault="00DA4E45" w:rsidP="009F4F91">
      <w:pPr>
        <w:spacing w:line="360" w:lineRule="auto"/>
        <w:rPr>
          <w:rFonts w:ascii="Arial" w:hAnsi="Arial" w:cs="Arial"/>
        </w:rPr>
      </w:pPr>
      <w:r w:rsidRPr="00DA4E45">
        <w:rPr>
          <w:rFonts w:ascii="Arial" w:hAnsi="Arial" w:cs="Arial"/>
          <w:lang w:val="en-GB"/>
        </w:rPr>
        <w:t xml:space="preserve">Operational efficiency in resorts has additionally benefited significantly from AI. The use of carrier robots for house responsibilities, maintenance, and even room provider is becoming common in several leading lodge chains (Law, Buhalis &amp; Cobanoglu, 2020; Kim et al, 2024). These robotic systems reduce the reliance on guide labour, </w:t>
      </w:r>
      <w:r w:rsidRPr="00DA4E45">
        <w:rPr>
          <w:rFonts w:ascii="Arial" w:hAnsi="Arial" w:cs="Arial"/>
          <w:lang w:val="en-GB"/>
        </w:rPr>
        <w:lastRenderedPageBreak/>
        <w:t>minimize human error, and permit workforce to awareness on handing over advanced visitor reports. In addition, automatic structures for check-in and check-out strategies, in conjunction with keyless entry systems, contribute to a streamlined operational version that enhances each security and comfort (Limna, 2022). Despite those improvements, AI implementation isn't </w:t>
      </w:r>
      <w:r w:rsidRPr="009F4F91">
        <w:rPr>
          <w:rFonts w:ascii="Arial" w:hAnsi="Arial" w:cs="Arial"/>
          <w:lang w:val="en-GB"/>
        </w:rPr>
        <w:t>without</w:t>
      </w:r>
      <w:r w:rsidRPr="00DA4E45">
        <w:rPr>
          <w:rFonts w:ascii="Arial" w:hAnsi="Arial" w:cs="Arial"/>
          <w:lang w:val="en-GB"/>
        </w:rPr>
        <w:t> demanding situations. One foremost subject is the moral and privacy problems associated with data collection and processing. </w:t>
      </w:r>
      <w:r w:rsidRPr="00DA4E45">
        <w:rPr>
          <w:rFonts w:ascii="Arial" w:hAnsi="Arial" w:cs="Arial"/>
        </w:rPr>
        <w:t> </w:t>
      </w:r>
    </w:p>
    <w:p w14:paraId="36EBD433" w14:textId="79E7574B" w:rsidR="00DA4E45" w:rsidRPr="009F4F91" w:rsidRDefault="00DA4E45" w:rsidP="009F4F91">
      <w:pPr>
        <w:spacing w:line="360" w:lineRule="auto"/>
        <w:rPr>
          <w:rFonts w:ascii="Arial" w:hAnsi="Arial" w:cs="Arial"/>
        </w:rPr>
      </w:pPr>
      <w:r w:rsidRPr="00DA4E45">
        <w:rPr>
          <w:rFonts w:ascii="Arial" w:hAnsi="Arial" w:cs="Arial"/>
          <w:lang w:val="en-GB"/>
        </w:rPr>
        <w:t>As AI systems depend closely on guest information to offer personalised services, </w:t>
      </w:r>
      <w:r w:rsidRPr="009F4F91">
        <w:rPr>
          <w:rFonts w:ascii="Arial" w:hAnsi="Arial" w:cs="Arial"/>
          <w:lang w:val="en-GB"/>
        </w:rPr>
        <w:t>there is</w:t>
      </w:r>
      <w:r w:rsidRPr="00DA4E45">
        <w:rPr>
          <w:rFonts w:ascii="Arial" w:hAnsi="Arial" w:cs="Arial"/>
          <w:lang w:val="en-GB"/>
        </w:rPr>
        <w:t> an extended risk of breaches and misuse of sensitive statistics (Tapaya et al., 2024; Nguyen &amp; Simkin, 2017). Furthermore, whilst automation improves performance, it may additionally cause a reduction in human interactions—a </w:t>
      </w:r>
      <w:r w:rsidRPr="009F4F91">
        <w:rPr>
          <w:rFonts w:ascii="Arial" w:hAnsi="Arial" w:cs="Arial"/>
          <w:lang w:val="en-GB"/>
        </w:rPr>
        <w:t>centre</w:t>
      </w:r>
      <w:r w:rsidRPr="00DA4E45">
        <w:rPr>
          <w:rFonts w:ascii="Arial" w:hAnsi="Arial" w:cs="Arial"/>
          <w:lang w:val="en-GB"/>
        </w:rPr>
        <w:t> detail of hospitality that many guests fee. This ability lack of the “human touch” has raised questions about the lengthy-term impact of AI on service high-quality (Kim, Hyunsu et al, 2024; Xiang et al., 2017).</w:t>
      </w:r>
      <w:r w:rsidRPr="00DA4E45">
        <w:rPr>
          <w:rFonts w:ascii="Arial" w:hAnsi="Arial" w:cs="Arial"/>
        </w:rPr>
        <w:t> </w:t>
      </w:r>
    </w:p>
    <w:p w14:paraId="74DBBC7D" w14:textId="77777777" w:rsidR="00DA4E45" w:rsidRPr="00DA4E45" w:rsidRDefault="00DA4E45" w:rsidP="009F4F91">
      <w:pPr>
        <w:spacing w:line="360" w:lineRule="auto"/>
        <w:rPr>
          <w:rFonts w:ascii="Arial" w:hAnsi="Arial" w:cs="Arial"/>
        </w:rPr>
      </w:pPr>
    </w:p>
    <w:p w14:paraId="6421B3FB" w14:textId="3285CA27" w:rsidR="00DA4E45" w:rsidRPr="00DA4E45" w:rsidRDefault="00DA4E45" w:rsidP="009F4F91">
      <w:pPr>
        <w:spacing w:line="360" w:lineRule="auto"/>
        <w:rPr>
          <w:rFonts w:ascii="Arial" w:hAnsi="Arial" w:cs="Arial"/>
        </w:rPr>
      </w:pPr>
      <w:proofErr w:type="gramStart"/>
      <w:r w:rsidRPr="009F4F91">
        <w:rPr>
          <w:rFonts w:ascii="Arial" w:hAnsi="Arial" w:cs="Arial"/>
          <w:lang w:val="en-GB"/>
        </w:rPr>
        <w:t>A number of</w:t>
      </w:r>
      <w:proofErr w:type="gramEnd"/>
      <w:r w:rsidRPr="00DA4E45">
        <w:rPr>
          <w:rFonts w:ascii="Arial" w:hAnsi="Arial" w:cs="Arial"/>
          <w:lang w:val="en-GB"/>
        </w:rPr>
        <w:t xml:space="preserve"> studies have addressed these challenges by proposing structures for the moral implementation of AI. For example, researchers suggest that strong data security policies and regular audit are important to maintain guest trusts (Park, Wu &amp; Lai, 2023). Additionally, some scholars argue that AI should be seen as a supplementary tool instead of a complete option to human service, emphasizing a hybrid model which both technology and human conversation (lion and camphor, 2022) Takes advantage of the strength of Other areas of research have focused on the integration of AI within comprehensive digital change strategies. Digital changes in tourism and hospitality are seen as an essential procedure for competitive discrimination (Buhalis and Amarranggana, 2015; Limna, 2022). AI is not only a tool for enhancing operational </w:t>
      </w:r>
      <w:proofErr w:type="gramStart"/>
      <w:r w:rsidRPr="00DA4E45">
        <w:rPr>
          <w:rFonts w:ascii="Arial" w:hAnsi="Arial" w:cs="Arial"/>
          <w:lang w:val="en-GB"/>
        </w:rPr>
        <w:t>efficiency, but</w:t>
      </w:r>
      <w:proofErr w:type="gramEnd"/>
      <w:r w:rsidRPr="00DA4E45">
        <w:rPr>
          <w:rFonts w:ascii="Arial" w:hAnsi="Arial" w:cs="Arial"/>
          <w:lang w:val="en-GB"/>
        </w:rPr>
        <w:t> also acts as a catalyst for business model innovation, able to offer new types of services and experiences that were previously unoper</w:t>
      </w:r>
      <w:r w:rsidRPr="009F4F91">
        <w:rPr>
          <w:rFonts w:ascii="Arial" w:hAnsi="Arial" w:cs="Arial"/>
          <w:lang w:val="en-GB"/>
        </w:rPr>
        <w:t xml:space="preserve">ated. </w:t>
      </w:r>
      <w:r w:rsidRPr="00DA4E45">
        <w:rPr>
          <w:rFonts w:ascii="Arial" w:hAnsi="Arial" w:cs="Arial"/>
          <w:lang w:val="en-GB"/>
        </w:rPr>
        <w:t>Consumers require the developed nature of expectations that hotels are constantly adapted by integrating AI in their main strategies, thus maintaining relevance in a rapid digital market.</w:t>
      </w:r>
      <w:r w:rsidRPr="00DA4E45">
        <w:rPr>
          <w:rFonts w:ascii="Arial" w:hAnsi="Arial" w:cs="Arial"/>
        </w:rPr>
        <w:t> </w:t>
      </w:r>
    </w:p>
    <w:p w14:paraId="7C0290FA" w14:textId="77777777" w:rsidR="00DA4E45" w:rsidRPr="00DA4E45" w:rsidRDefault="00DA4E45" w:rsidP="009F4F91">
      <w:pPr>
        <w:spacing w:line="360" w:lineRule="auto"/>
        <w:rPr>
          <w:rFonts w:ascii="Arial" w:hAnsi="Arial" w:cs="Arial"/>
        </w:rPr>
      </w:pPr>
      <w:r w:rsidRPr="00DA4E45">
        <w:rPr>
          <w:rFonts w:ascii="Arial" w:hAnsi="Arial" w:cs="Arial"/>
        </w:rPr>
        <w:t> </w:t>
      </w:r>
    </w:p>
    <w:p w14:paraId="2AE49400" w14:textId="1E84954B" w:rsidR="00DA4E45" w:rsidRPr="009F4F91" w:rsidRDefault="00DA4E45" w:rsidP="009F4F91">
      <w:pPr>
        <w:spacing w:line="360" w:lineRule="auto"/>
        <w:rPr>
          <w:rFonts w:ascii="Arial" w:hAnsi="Arial" w:cs="Arial"/>
        </w:rPr>
      </w:pPr>
      <w:r w:rsidRPr="00DA4E45">
        <w:rPr>
          <w:rFonts w:ascii="Arial" w:hAnsi="Arial" w:cs="Arial"/>
          <w:lang w:val="en-GB"/>
        </w:rPr>
        <w:lastRenderedPageBreak/>
        <w:t>In summary, the literature underscores that even as AI provides numerous opportunities to revolutionize guest reports and operational workflows, it also brings approximately demanding situations that require careful control. Ethical issues, data privateness troubles, and the upkeep of human interaction are recurrent issues within the instructional discourse. This overview well-</w:t>
      </w:r>
      <w:r w:rsidRPr="009F4F91">
        <w:rPr>
          <w:rFonts w:ascii="Arial" w:hAnsi="Arial" w:cs="Arial"/>
          <w:lang w:val="en-GB"/>
        </w:rPr>
        <w:t>known shows</w:t>
      </w:r>
      <w:r w:rsidRPr="00DA4E45">
        <w:rPr>
          <w:rFonts w:ascii="Arial" w:hAnsi="Arial" w:cs="Arial"/>
          <w:lang w:val="en-GB"/>
        </w:rPr>
        <w:t> a twin narrative where AI is each a transformative pressure and a capacity disruptor, stressful a balanced approach to harness its blessings whilst mitigating its drawbacks.</w:t>
      </w:r>
      <w:r w:rsidRPr="00DA4E45">
        <w:rPr>
          <w:rFonts w:ascii="Arial" w:hAnsi="Arial" w:cs="Arial"/>
        </w:rPr>
        <w:t> </w:t>
      </w:r>
    </w:p>
    <w:p w14:paraId="16B9289E" w14:textId="77777777" w:rsidR="00EE3F08" w:rsidRPr="00DA4E45" w:rsidRDefault="00EE3F08" w:rsidP="009F4F91">
      <w:pPr>
        <w:spacing w:line="360" w:lineRule="auto"/>
        <w:rPr>
          <w:rFonts w:ascii="Arial" w:hAnsi="Arial" w:cs="Arial"/>
        </w:rPr>
      </w:pPr>
    </w:p>
    <w:p w14:paraId="1E0E84E4" w14:textId="77777777" w:rsidR="00DA4E45" w:rsidRPr="009F4F91" w:rsidRDefault="00DA4E45" w:rsidP="009F4F91">
      <w:pPr>
        <w:pStyle w:val="Heading1"/>
        <w:spacing w:line="360" w:lineRule="auto"/>
        <w:rPr>
          <w:rFonts w:ascii="Arial" w:hAnsi="Arial" w:cs="Arial"/>
          <w:sz w:val="24"/>
          <w:szCs w:val="24"/>
        </w:rPr>
      </w:pPr>
      <w:bookmarkStart w:id="3" w:name="_Toc189483152"/>
      <w:r w:rsidRPr="009F4F91">
        <w:rPr>
          <w:rFonts w:ascii="Arial" w:hAnsi="Arial" w:cs="Arial"/>
          <w:sz w:val="24"/>
          <w:szCs w:val="24"/>
          <w:lang w:val="en-GB"/>
        </w:rPr>
        <w:t>3. Method</w:t>
      </w:r>
      <w:bookmarkEnd w:id="3"/>
      <w:r w:rsidRPr="009F4F91">
        <w:rPr>
          <w:rFonts w:ascii="Arial" w:hAnsi="Arial" w:cs="Arial"/>
          <w:sz w:val="24"/>
          <w:szCs w:val="24"/>
        </w:rPr>
        <w:t> </w:t>
      </w:r>
    </w:p>
    <w:p w14:paraId="4E511F90" w14:textId="77777777" w:rsidR="00EE3F08" w:rsidRPr="009F4F91" w:rsidRDefault="00EE3F08" w:rsidP="009F4F91">
      <w:pPr>
        <w:spacing w:line="360" w:lineRule="auto"/>
        <w:rPr>
          <w:rFonts w:ascii="Arial" w:hAnsi="Arial" w:cs="Arial"/>
        </w:rPr>
      </w:pPr>
    </w:p>
    <w:p w14:paraId="2E0CDDD8" w14:textId="574D85B3" w:rsidR="00DA4E45" w:rsidRPr="00DA4E45" w:rsidRDefault="00DA4E45" w:rsidP="009F4F91">
      <w:pPr>
        <w:spacing w:line="360" w:lineRule="auto"/>
        <w:rPr>
          <w:rFonts w:ascii="Arial" w:hAnsi="Arial" w:cs="Arial"/>
        </w:rPr>
      </w:pPr>
      <w:r w:rsidRPr="00DA4E45">
        <w:rPr>
          <w:rFonts w:ascii="Arial" w:hAnsi="Arial" w:cs="Arial"/>
          <w:lang w:val="en-GB"/>
        </w:rPr>
        <w:t>This </w:t>
      </w:r>
      <w:r w:rsidRPr="009F4F91">
        <w:rPr>
          <w:rFonts w:ascii="Arial" w:hAnsi="Arial" w:cs="Arial"/>
          <w:lang w:val="en-GB"/>
        </w:rPr>
        <w:t>looks</w:t>
      </w:r>
      <w:r w:rsidRPr="00DA4E45">
        <w:rPr>
          <w:rFonts w:ascii="Arial" w:hAnsi="Arial" w:cs="Arial"/>
          <w:lang w:val="en-GB"/>
        </w:rPr>
        <w:t> at employ</w:t>
      </w:r>
      <w:r w:rsidRPr="009F4F91">
        <w:rPr>
          <w:rFonts w:ascii="Arial" w:hAnsi="Arial" w:cs="Arial"/>
          <w:lang w:val="en-GB"/>
        </w:rPr>
        <w:t>ing</w:t>
      </w:r>
      <w:r w:rsidRPr="00DA4E45">
        <w:rPr>
          <w:rFonts w:ascii="Arial" w:hAnsi="Arial" w:cs="Arial"/>
          <w:lang w:val="en-GB"/>
        </w:rPr>
        <w:t xml:space="preserve"> a qualitative research method, using secondary information gathered from academic journals, industry reviews, and credible on-line assets. Analytical strategies include a PEST analysis (Political, Economic, Social, and Technological) to assess the effect of AI at the hospitality enterprise. Additionally, the Technology Acceptance Model (TAM) is implemented to assess patron adoption and reputation of AI improvements. Data synthesis become carried out through thematic analysis to pick out common trends, blessings, demanding situations, and ethical worries related to AI adoption in hospitality. The mixture of those methodologies enables a comprehensive evaluation of AI’s multifaceted position inside the area.</w:t>
      </w:r>
      <w:r w:rsidRPr="00DA4E45">
        <w:rPr>
          <w:rFonts w:ascii="Arial" w:hAnsi="Arial" w:cs="Arial"/>
        </w:rPr>
        <w:t> </w:t>
      </w:r>
    </w:p>
    <w:p w14:paraId="3EA77818" w14:textId="77777777" w:rsidR="00DA4E45" w:rsidRPr="00DA4E45" w:rsidRDefault="00DA4E45" w:rsidP="009F4F91">
      <w:pPr>
        <w:spacing w:line="360" w:lineRule="auto"/>
        <w:rPr>
          <w:rFonts w:ascii="Arial" w:hAnsi="Arial" w:cs="Arial"/>
        </w:rPr>
      </w:pPr>
      <w:r w:rsidRPr="00DA4E45">
        <w:rPr>
          <w:rFonts w:ascii="Arial" w:hAnsi="Arial" w:cs="Arial"/>
        </w:rPr>
        <w:t> </w:t>
      </w:r>
    </w:p>
    <w:p w14:paraId="39B6F547" w14:textId="2CD5756A" w:rsidR="00DA4E45" w:rsidRPr="009F4F91" w:rsidRDefault="00DA4E45" w:rsidP="009F4F91">
      <w:pPr>
        <w:pStyle w:val="Heading1"/>
        <w:spacing w:line="360" w:lineRule="auto"/>
        <w:rPr>
          <w:rFonts w:ascii="Arial" w:hAnsi="Arial" w:cs="Arial"/>
          <w:sz w:val="24"/>
          <w:szCs w:val="24"/>
          <w:lang w:val="en-GB"/>
        </w:rPr>
      </w:pPr>
      <w:bookmarkStart w:id="4" w:name="_Toc189483153"/>
      <w:r w:rsidRPr="009F4F91">
        <w:rPr>
          <w:rFonts w:ascii="Arial" w:hAnsi="Arial" w:cs="Arial"/>
          <w:sz w:val="24"/>
          <w:szCs w:val="24"/>
          <w:lang w:val="en-GB"/>
        </w:rPr>
        <w:t>4. Theme Impact Analysis</w:t>
      </w:r>
      <w:bookmarkEnd w:id="4"/>
      <w:r w:rsidRPr="009F4F91">
        <w:rPr>
          <w:rFonts w:ascii="Arial" w:hAnsi="Arial" w:cs="Arial"/>
          <w:sz w:val="24"/>
          <w:szCs w:val="24"/>
          <w:lang w:val="en-GB"/>
        </w:rPr>
        <w:t xml:space="preserve"> </w:t>
      </w:r>
    </w:p>
    <w:p w14:paraId="576C98C1" w14:textId="77777777" w:rsidR="00EE3F08" w:rsidRPr="009F4F91" w:rsidRDefault="00EE3F08" w:rsidP="009F4F91">
      <w:pPr>
        <w:spacing w:line="360" w:lineRule="auto"/>
        <w:rPr>
          <w:rFonts w:ascii="Arial" w:hAnsi="Arial" w:cs="Arial"/>
          <w:lang w:val="en-GB"/>
        </w:rPr>
      </w:pPr>
    </w:p>
    <w:p w14:paraId="3AEC865A" w14:textId="77777777" w:rsidR="00DA4E45" w:rsidRPr="00DA4E45" w:rsidRDefault="00DA4E45" w:rsidP="009F4F91">
      <w:pPr>
        <w:spacing w:line="360" w:lineRule="auto"/>
        <w:rPr>
          <w:rFonts w:ascii="Arial" w:hAnsi="Arial" w:cs="Arial"/>
        </w:rPr>
      </w:pPr>
      <w:r w:rsidRPr="00DA4E45">
        <w:rPr>
          <w:rFonts w:ascii="Arial" w:hAnsi="Arial" w:cs="Arial"/>
          <w:lang w:val="en-GB"/>
        </w:rPr>
        <w:t xml:space="preserve">The effect of Artificial Intelligence on the hospitality enterprise can be analysed from multiple dimensions the usage of frameworks consisting of PEST. Politically, governments worldwide have enacted regulations that substantially influence the deployment of AI. Data protection legal guidelines like the General Data Protection Regulation (GDPR) in Europe put into effect stringent suggestions on facts series, </w:t>
      </w:r>
      <w:r w:rsidRPr="00DA4E45">
        <w:rPr>
          <w:rFonts w:ascii="Arial" w:hAnsi="Arial" w:cs="Arial"/>
          <w:lang w:val="en-GB"/>
        </w:rPr>
        <w:lastRenderedPageBreak/>
        <w:t>garage, and processing, compelling hospitality agencies to undertake strong compliance measures (</w:t>
      </w:r>
      <w:proofErr w:type="spellStart"/>
      <w:r w:rsidRPr="00DA4E45">
        <w:rPr>
          <w:rFonts w:ascii="Arial" w:hAnsi="Arial" w:cs="Arial"/>
          <w:lang w:val="en-GB"/>
        </w:rPr>
        <w:t>Buhalis</w:t>
      </w:r>
      <w:proofErr w:type="spellEnd"/>
      <w:r w:rsidRPr="00DA4E45">
        <w:rPr>
          <w:rFonts w:ascii="Arial" w:hAnsi="Arial" w:cs="Arial"/>
          <w:lang w:val="en-GB"/>
        </w:rPr>
        <w:t>, 2018; Kim, </w:t>
      </w:r>
      <w:proofErr w:type="spellStart"/>
      <w:r w:rsidRPr="00DA4E45">
        <w:rPr>
          <w:rFonts w:ascii="Arial" w:hAnsi="Arial" w:cs="Arial"/>
          <w:lang w:val="en-GB"/>
        </w:rPr>
        <w:t>Hyunsu</w:t>
      </w:r>
      <w:proofErr w:type="spellEnd"/>
      <w:r w:rsidRPr="00DA4E45">
        <w:rPr>
          <w:rFonts w:ascii="Arial" w:hAnsi="Arial" w:cs="Arial"/>
          <w:lang w:val="en-GB"/>
        </w:rPr>
        <w:t> et al, 2024). These regulations no longer most effective protect customer facts but also form the strategic path of AI implementation, making sure ethical practices are embedded in technological advancements. Economically, AI has a vast effect on operational prices and sales era. Automation via AI-pushed systems reduces reliance on guide labour, for this reason lowering operational prices (Ivanov et al., 2019; Law, </w:t>
      </w:r>
      <w:proofErr w:type="spellStart"/>
      <w:r w:rsidRPr="00DA4E45">
        <w:rPr>
          <w:rFonts w:ascii="Arial" w:hAnsi="Arial" w:cs="Arial"/>
          <w:lang w:val="en-GB"/>
        </w:rPr>
        <w:t>Buhalis</w:t>
      </w:r>
      <w:proofErr w:type="spellEnd"/>
      <w:r w:rsidRPr="00DA4E45">
        <w:rPr>
          <w:rFonts w:ascii="Arial" w:hAnsi="Arial" w:cs="Arial"/>
          <w:lang w:val="en-GB"/>
        </w:rPr>
        <w:t> &amp; Cobanoglu, 2020). However, the initial capital required to combine superior AI structures can be prohibitive, specially for small and medium-sized companies (SMEs) (Kim at al., 2025). This creates a disparity in era adoption across the industry, with large hotel chains extra effortlessly capable of put money into and benefit from AI innovations. Furthermore, AI’s potential for facts analytics enables dynamic pricing strategies and extra powerful sales control, without delay influencing earnings margins (</w:t>
      </w:r>
      <w:proofErr w:type="spellStart"/>
      <w:r w:rsidRPr="00DA4E45">
        <w:rPr>
          <w:rFonts w:ascii="Arial" w:hAnsi="Arial" w:cs="Arial"/>
          <w:lang w:val="en-GB"/>
        </w:rPr>
        <w:t>Bulchand-Gidumal</w:t>
      </w:r>
      <w:proofErr w:type="spellEnd"/>
      <w:r w:rsidRPr="00DA4E45">
        <w:rPr>
          <w:rFonts w:ascii="Arial" w:hAnsi="Arial" w:cs="Arial"/>
          <w:lang w:val="en-GB"/>
        </w:rPr>
        <w:t>, 2022; Das, Talukder &amp; Kumar, 2024).</w:t>
      </w:r>
      <w:r w:rsidRPr="00DA4E45">
        <w:rPr>
          <w:rFonts w:ascii="Arial" w:hAnsi="Arial" w:cs="Arial"/>
        </w:rPr>
        <w:t> </w:t>
      </w:r>
    </w:p>
    <w:p w14:paraId="1EEAF135" w14:textId="77777777" w:rsidR="00DA4E45" w:rsidRPr="00DA4E45" w:rsidRDefault="00DA4E45" w:rsidP="009F4F91">
      <w:pPr>
        <w:spacing w:line="360" w:lineRule="auto"/>
        <w:rPr>
          <w:rFonts w:ascii="Arial" w:hAnsi="Arial" w:cs="Arial"/>
        </w:rPr>
      </w:pPr>
      <w:r w:rsidRPr="00DA4E45">
        <w:rPr>
          <w:rFonts w:ascii="Arial" w:hAnsi="Arial" w:cs="Arial"/>
          <w:lang w:val="en-GB"/>
        </w:rPr>
        <w:t>Socially, the combination of AI in hospitality has transformed guest interactions and provider personalization. AI systems examine visitor statistics to offer tailored experiences, enhancing client delight and loyalty (Batra, S. &amp; Chatterji, A. 2024). Yet, a splendid challenge remains: the potential erosion of personalized human interplay. Many guests cost the conventional factors of hospitality, which includes face-to-face carrier, that </w:t>
      </w:r>
      <w:proofErr w:type="gramStart"/>
      <w:r w:rsidRPr="00DA4E45">
        <w:rPr>
          <w:rFonts w:ascii="Arial" w:hAnsi="Arial" w:cs="Arial"/>
          <w:lang w:val="en-GB"/>
        </w:rPr>
        <w:t>are appeared</w:t>
      </w:r>
      <w:proofErr w:type="gramEnd"/>
      <w:r w:rsidRPr="00DA4E45">
        <w:rPr>
          <w:rFonts w:ascii="Arial" w:hAnsi="Arial" w:cs="Arial"/>
          <w:lang w:val="en-GB"/>
        </w:rPr>
        <w:t> to be faded in AI-pushed environments (</w:t>
      </w:r>
      <w:proofErr w:type="spellStart"/>
      <w:r w:rsidRPr="00DA4E45">
        <w:rPr>
          <w:rFonts w:ascii="Arial" w:hAnsi="Arial" w:cs="Arial"/>
          <w:lang w:val="en-GB"/>
        </w:rPr>
        <w:t>Tapaya</w:t>
      </w:r>
      <w:proofErr w:type="spellEnd"/>
      <w:r w:rsidRPr="00DA4E45">
        <w:rPr>
          <w:rFonts w:ascii="Arial" w:hAnsi="Arial" w:cs="Arial"/>
          <w:lang w:val="en-GB"/>
        </w:rPr>
        <w:t> et al., 2024; Xiang et al., 2017). This trade-off among technological efficiency and human warm temperature calls for careful balancing by resort managers. Technologically, fast advancements in AI—including gadget studying, natural language processing, and robotic automation—are riding innovation in the hospitality region (Kim et al, 2024; </w:t>
      </w:r>
      <w:proofErr w:type="spellStart"/>
      <w:r w:rsidRPr="00DA4E45">
        <w:rPr>
          <w:rFonts w:ascii="Arial" w:hAnsi="Arial" w:cs="Arial"/>
          <w:lang w:val="en-GB"/>
        </w:rPr>
        <w:t>Tussyadiah</w:t>
      </w:r>
      <w:proofErr w:type="spellEnd"/>
      <w:r w:rsidRPr="00DA4E45">
        <w:rPr>
          <w:rFonts w:ascii="Arial" w:hAnsi="Arial" w:cs="Arial"/>
          <w:lang w:val="en-GB"/>
        </w:rPr>
        <w:t>, 2020). These technology permit hotels to create clever environments with interconnected structures that respond to guest alternatives in actual time (Limna, 2022). For instance, AI-enabled clever rooms modify lighting fixtures, temperature, and amusement based on visitor behaviour, presenting a level of personalization that become formerly not possible. However, integrating these technology needs sizeable funding in IT infrastructure and non-stop staff schooling to make sure effective operation (Anubala &amp; Philosophers, 2024; Chen, Wu &amp; Lai, 2023).</w:t>
      </w:r>
      <w:r w:rsidRPr="00DA4E45">
        <w:rPr>
          <w:rFonts w:ascii="Arial" w:hAnsi="Arial" w:cs="Arial"/>
        </w:rPr>
        <w:t> </w:t>
      </w:r>
    </w:p>
    <w:p w14:paraId="36342ECF" w14:textId="77777777" w:rsidR="00DA4E45" w:rsidRPr="00DA4E45" w:rsidRDefault="00DA4E45" w:rsidP="009F4F91">
      <w:pPr>
        <w:spacing w:line="360" w:lineRule="auto"/>
        <w:rPr>
          <w:rFonts w:ascii="Arial" w:hAnsi="Arial" w:cs="Arial"/>
        </w:rPr>
      </w:pPr>
      <w:r w:rsidRPr="00DA4E45">
        <w:rPr>
          <w:rFonts w:ascii="Arial" w:hAnsi="Arial" w:cs="Arial"/>
          <w:lang w:val="en-GB"/>
        </w:rPr>
        <w:lastRenderedPageBreak/>
        <w:t>Industry responses to those modifications had been combined. Leading resort chains including Hilton and Marriott were at the forefront, deploying AI-pushed concierge services, information analytics for targeted advertising, and robot systems to beautify operational performance (Murphy, </w:t>
      </w:r>
      <w:proofErr w:type="spellStart"/>
      <w:r w:rsidRPr="00DA4E45">
        <w:rPr>
          <w:rFonts w:ascii="Arial" w:hAnsi="Arial" w:cs="Arial"/>
          <w:lang w:val="en-GB"/>
        </w:rPr>
        <w:t>Gretzel</w:t>
      </w:r>
      <w:proofErr w:type="spellEnd"/>
      <w:r w:rsidRPr="00DA4E45">
        <w:rPr>
          <w:rFonts w:ascii="Arial" w:hAnsi="Arial" w:cs="Arial"/>
          <w:lang w:val="en-GB"/>
        </w:rPr>
        <w:t> &amp; Pesonen, 2019; </w:t>
      </w:r>
      <w:proofErr w:type="spellStart"/>
      <w:r w:rsidRPr="00DA4E45">
        <w:rPr>
          <w:rFonts w:ascii="Arial" w:hAnsi="Arial" w:cs="Arial"/>
          <w:lang w:val="en-GB"/>
        </w:rPr>
        <w:t>Tussyadiah</w:t>
      </w:r>
      <w:proofErr w:type="spellEnd"/>
      <w:r w:rsidRPr="00DA4E45">
        <w:rPr>
          <w:rFonts w:ascii="Arial" w:hAnsi="Arial" w:cs="Arial"/>
          <w:lang w:val="en-GB"/>
        </w:rPr>
        <w:t>, 2020). While these initiatives have stepped forward carrier shipping and operational performance, demanding situations inclusive of gadget reliability, excessive preliminary prices, and visitor apprehensions persist (Nguyen &amp; Simkin, 2017; </w:t>
      </w:r>
      <w:proofErr w:type="spellStart"/>
      <w:r w:rsidRPr="00DA4E45">
        <w:rPr>
          <w:rFonts w:ascii="Arial" w:hAnsi="Arial" w:cs="Arial"/>
          <w:lang w:val="en-GB"/>
        </w:rPr>
        <w:t>Bulchand-Gidumal</w:t>
      </w:r>
      <w:proofErr w:type="spellEnd"/>
      <w:r w:rsidRPr="00DA4E45">
        <w:rPr>
          <w:rFonts w:ascii="Arial" w:hAnsi="Arial" w:cs="Arial"/>
          <w:lang w:val="en-GB"/>
        </w:rPr>
        <w:t>, 2022). Moreover, there may be an ongoing debate regarding the long-term implications of AI on employment in the industry, with some arguing that automation may additionally cause job displacement, while others highlight the creation of new roles in generation control and data analytics (Rogers, 2012; </w:t>
      </w:r>
      <w:proofErr w:type="spellStart"/>
      <w:r w:rsidRPr="00DA4E45">
        <w:rPr>
          <w:rFonts w:ascii="Arial" w:hAnsi="Arial" w:cs="Arial"/>
          <w:lang w:val="en-GB"/>
        </w:rPr>
        <w:t>Buhalis</w:t>
      </w:r>
      <w:proofErr w:type="spellEnd"/>
      <w:r w:rsidRPr="00DA4E45">
        <w:rPr>
          <w:rFonts w:ascii="Arial" w:hAnsi="Arial" w:cs="Arial"/>
          <w:lang w:val="en-GB"/>
        </w:rPr>
        <w:t> &amp; </w:t>
      </w:r>
      <w:proofErr w:type="spellStart"/>
      <w:r w:rsidRPr="00DA4E45">
        <w:rPr>
          <w:rFonts w:ascii="Arial" w:hAnsi="Arial" w:cs="Arial"/>
          <w:lang w:val="en-GB"/>
        </w:rPr>
        <w:t>Amaranggana</w:t>
      </w:r>
      <w:proofErr w:type="spellEnd"/>
      <w:r w:rsidRPr="00DA4E45">
        <w:rPr>
          <w:rFonts w:ascii="Arial" w:hAnsi="Arial" w:cs="Arial"/>
          <w:lang w:val="en-GB"/>
        </w:rPr>
        <w:t>, 2015). In summary, the impact of AI in hospitality is multifaceted. Politically, regulatory frameworks shape AI deployment. Economically, whilst AI gives great price reductions and sales enhancement opportunities, the excessive preliminary funding may be a barrier. Socially, improved personalization </w:t>
      </w:r>
      <w:proofErr w:type="gramStart"/>
      <w:r w:rsidRPr="00DA4E45">
        <w:rPr>
          <w:rFonts w:ascii="Arial" w:hAnsi="Arial" w:cs="Arial"/>
          <w:lang w:val="en-GB"/>
        </w:rPr>
        <w:t>need</w:t>
      </w:r>
      <w:proofErr w:type="gramEnd"/>
      <w:r w:rsidRPr="00DA4E45">
        <w:rPr>
          <w:rFonts w:ascii="Arial" w:hAnsi="Arial" w:cs="Arial"/>
          <w:lang w:val="en-GB"/>
        </w:rPr>
        <w:t> to be balanced towards the diminishing human detail. Technologically, the rapid evolution of AI guarantees ongoing innovation however requires non-stop edition through industry stakeholders. The dual narrative of AI as both an enabler and a disruptor underscore the need for a strategic approach that leverages technological advancements whilst addressing inherent demanding situations.</w:t>
      </w:r>
      <w:r w:rsidRPr="00DA4E45">
        <w:rPr>
          <w:rFonts w:ascii="Arial" w:hAnsi="Arial" w:cs="Arial"/>
        </w:rPr>
        <w:t> </w:t>
      </w:r>
    </w:p>
    <w:p w14:paraId="0AF489A7" w14:textId="77777777" w:rsidR="00DA4E45" w:rsidRPr="009F4F91" w:rsidRDefault="00DA4E45" w:rsidP="009F4F91">
      <w:pPr>
        <w:pStyle w:val="Heading1"/>
        <w:spacing w:line="360" w:lineRule="auto"/>
        <w:rPr>
          <w:rFonts w:ascii="Arial" w:hAnsi="Arial" w:cs="Arial"/>
          <w:sz w:val="24"/>
          <w:szCs w:val="24"/>
        </w:rPr>
      </w:pPr>
      <w:bookmarkStart w:id="5" w:name="_Toc189483154"/>
      <w:r w:rsidRPr="009F4F91">
        <w:rPr>
          <w:rFonts w:ascii="Arial" w:hAnsi="Arial" w:cs="Arial"/>
          <w:sz w:val="24"/>
          <w:szCs w:val="24"/>
          <w:lang w:val="en-GB"/>
        </w:rPr>
        <w:t>5. Conclusion</w:t>
      </w:r>
      <w:bookmarkEnd w:id="5"/>
      <w:r w:rsidRPr="009F4F91">
        <w:rPr>
          <w:rFonts w:ascii="Arial" w:hAnsi="Arial" w:cs="Arial"/>
          <w:sz w:val="24"/>
          <w:szCs w:val="24"/>
        </w:rPr>
        <w:t> </w:t>
      </w:r>
    </w:p>
    <w:p w14:paraId="419CBE9F" w14:textId="77777777" w:rsidR="009F4F91" w:rsidRPr="009F4F91" w:rsidRDefault="009F4F91" w:rsidP="009F4F91">
      <w:pPr>
        <w:spacing w:line="360" w:lineRule="auto"/>
        <w:rPr>
          <w:rFonts w:ascii="Arial" w:hAnsi="Arial" w:cs="Arial"/>
          <w:lang w:val="en-GB"/>
        </w:rPr>
      </w:pPr>
    </w:p>
    <w:p w14:paraId="625185F6" w14:textId="539621D5" w:rsidR="00DA4E45" w:rsidRPr="00DA4E45" w:rsidRDefault="00DA4E45" w:rsidP="009F4F91">
      <w:pPr>
        <w:spacing w:line="360" w:lineRule="auto"/>
        <w:rPr>
          <w:rFonts w:ascii="Arial" w:hAnsi="Arial" w:cs="Arial"/>
        </w:rPr>
      </w:pPr>
      <w:r w:rsidRPr="00DA4E45">
        <w:rPr>
          <w:rFonts w:ascii="Arial" w:hAnsi="Arial" w:cs="Arial"/>
          <w:lang w:val="en-GB"/>
        </w:rPr>
        <w:t>AI is </w:t>
      </w:r>
      <w:r w:rsidR="009F4F91" w:rsidRPr="009F4F91">
        <w:rPr>
          <w:rFonts w:ascii="Arial" w:hAnsi="Arial" w:cs="Arial"/>
          <w:lang w:val="en-GB"/>
        </w:rPr>
        <w:t>remodelling</w:t>
      </w:r>
      <w:r w:rsidRPr="00DA4E45">
        <w:rPr>
          <w:rFonts w:ascii="Arial" w:hAnsi="Arial" w:cs="Arial"/>
          <w:lang w:val="en-GB"/>
        </w:rPr>
        <w:t> the hospitality and tourism industry by enhancing visitor studies, streamlining operations, and optimizing price efficiencies. While the advantages of AI are considerable, challenges which includes records privateness, high implementation fees, and maintaining the human touch in carrier continue to be. A balanced technique is crucial to combine AI in ways that complement human information and make certain long-term enterprise success.</w:t>
      </w:r>
      <w:r w:rsidRPr="00DA4E45">
        <w:rPr>
          <w:rFonts w:ascii="Arial" w:hAnsi="Arial" w:cs="Arial"/>
        </w:rPr>
        <w:t> </w:t>
      </w:r>
    </w:p>
    <w:p w14:paraId="6C8D1458" w14:textId="77777777" w:rsidR="00DA4E45" w:rsidRPr="00DA4E45" w:rsidRDefault="00DA4E45" w:rsidP="009F4F91">
      <w:pPr>
        <w:spacing w:line="360" w:lineRule="auto"/>
        <w:rPr>
          <w:rFonts w:ascii="Arial" w:hAnsi="Arial" w:cs="Arial"/>
        </w:rPr>
      </w:pPr>
      <w:r w:rsidRPr="00DA4E45">
        <w:rPr>
          <w:rFonts w:ascii="Arial" w:hAnsi="Arial" w:cs="Arial"/>
        </w:rPr>
        <w:t> </w:t>
      </w:r>
    </w:p>
    <w:p w14:paraId="7B5255F9" w14:textId="28C99891" w:rsidR="00DA4E45" w:rsidRPr="009F4F91" w:rsidRDefault="00DA4E45" w:rsidP="009F4F91">
      <w:pPr>
        <w:pStyle w:val="Heading1"/>
        <w:spacing w:line="360" w:lineRule="auto"/>
        <w:rPr>
          <w:rFonts w:ascii="Arial" w:hAnsi="Arial" w:cs="Arial"/>
          <w:sz w:val="24"/>
          <w:szCs w:val="24"/>
        </w:rPr>
      </w:pPr>
      <w:bookmarkStart w:id="6" w:name="_Toc189483155"/>
      <w:r w:rsidRPr="009F4F91">
        <w:rPr>
          <w:rFonts w:ascii="Arial" w:hAnsi="Arial" w:cs="Arial"/>
          <w:sz w:val="24"/>
          <w:szCs w:val="24"/>
          <w:lang w:val="en-GB"/>
        </w:rPr>
        <w:lastRenderedPageBreak/>
        <w:t>6. Recommendations</w:t>
      </w:r>
      <w:bookmarkEnd w:id="6"/>
      <w:r w:rsidRPr="009F4F91">
        <w:rPr>
          <w:rFonts w:ascii="Arial" w:hAnsi="Arial" w:cs="Arial"/>
          <w:sz w:val="24"/>
          <w:szCs w:val="24"/>
          <w:lang w:val="en-GB"/>
        </w:rPr>
        <w:t xml:space="preserve"> </w:t>
      </w:r>
    </w:p>
    <w:p w14:paraId="67E08817" w14:textId="77777777" w:rsidR="009F4F91" w:rsidRPr="009F4F91" w:rsidRDefault="009F4F91" w:rsidP="009F4F91">
      <w:pPr>
        <w:spacing w:line="360" w:lineRule="auto"/>
        <w:rPr>
          <w:rFonts w:ascii="Arial" w:hAnsi="Arial" w:cs="Arial"/>
          <w:lang w:val="en-GB"/>
        </w:rPr>
      </w:pPr>
    </w:p>
    <w:p w14:paraId="20B921C7" w14:textId="6523784C" w:rsidR="00DA4E45" w:rsidRPr="00DA4E45" w:rsidRDefault="00DA4E45" w:rsidP="009F4F91">
      <w:pPr>
        <w:spacing w:line="360" w:lineRule="auto"/>
        <w:rPr>
          <w:rFonts w:ascii="Arial" w:hAnsi="Arial" w:cs="Arial"/>
        </w:rPr>
      </w:pPr>
      <w:r w:rsidRPr="00DA4E45">
        <w:rPr>
          <w:rFonts w:ascii="Arial" w:hAnsi="Arial" w:cs="Arial"/>
          <w:lang w:val="en-GB"/>
        </w:rPr>
        <w:t>Several suggestions are made to industry stakeholders based on the examination of AI's effects on the hotel industry. First and foremost, data security must be improved. Hospitality businesses should make investments in state-of-the-art cyber security technologies and put in place thorough data governance procedures. Maintaining consumer confidence and protecting sensitive data will be made easier with regular audits and adherence to global laws like the GDPR (</w:t>
      </w:r>
      <w:proofErr w:type="spellStart"/>
      <w:r w:rsidRPr="00DA4E45">
        <w:rPr>
          <w:rFonts w:ascii="Arial" w:hAnsi="Arial" w:cs="Arial"/>
          <w:lang w:val="en-GB"/>
        </w:rPr>
        <w:t>Tapaya</w:t>
      </w:r>
      <w:proofErr w:type="spellEnd"/>
      <w:r w:rsidRPr="00DA4E45">
        <w:rPr>
          <w:rFonts w:ascii="Arial" w:hAnsi="Arial" w:cs="Arial"/>
          <w:lang w:val="en-GB"/>
        </w:rPr>
        <w:t> et al., 2024; Nguyen &amp; Simkin, 2017). Second, it is essential to encourage human collaboration. Hotels should incorporate AI technologies that enhance the team's work </w:t>
      </w:r>
      <w:r w:rsidR="009F4F91" w:rsidRPr="009F4F91">
        <w:rPr>
          <w:rFonts w:ascii="Arial" w:hAnsi="Arial" w:cs="Arial"/>
          <w:lang w:val="en-GB"/>
        </w:rPr>
        <w:t>of</w:t>
      </w:r>
      <w:r w:rsidRPr="00DA4E45">
        <w:rPr>
          <w:rFonts w:ascii="Arial" w:hAnsi="Arial" w:cs="Arial"/>
          <w:lang w:val="en-GB"/>
        </w:rPr>
        <w:t> viewing them as a replacement for human </w:t>
      </w:r>
      <w:proofErr w:type="spellStart"/>
      <w:r w:rsidRPr="00DA4E45">
        <w:rPr>
          <w:rFonts w:ascii="Arial" w:hAnsi="Arial" w:cs="Arial"/>
          <w:lang w:val="en-GB"/>
        </w:rPr>
        <w:t>labor</w:t>
      </w:r>
      <w:proofErr w:type="spellEnd"/>
      <w:r w:rsidRPr="00DA4E45">
        <w:rPr>
          <w:rFonts w:ascii="Arial" w:hAnsi="Arial" w:cs="Arial"/>
          <w:lang w:val="en-GB"/>
        </w:rPr>
        <w:t xml:space="preserve">. More efficiency is possible with this hybrid model while maintaining the individualized attention that visitors appreciate. Establishing training programs is necessary to give staff members the abilities they need to collaborate with AI systems (Anubala &amp; Philosophers, 2024). Third, training and change management expenditures need to be given top priority. Employees in the hospitality industry need to have their technological skills updated on a regular basis. This not only ensures the gradual integration of AI, but it also equips workers to </w:t>
      </w:r>
      <w:r w:rsidR="009F4F91" w:rsidRPr="009F4F91">
        <w:rPr>
          <w:rFonts w:ascii="Arial" w:hAnsi="Arial" w:cs="Arial"/>
          <w:lang w:val="en-GB"/>
        </w:rPr>
        <w:t>manage</w:t>
      </w:r>
      <w:r w:rsidRPr="00DA4E45">
        <w:rPr>
          <w:rFonts w:ascii="Arial" w:hAnsi="Arial" w:cs="Arial"/>
          <w:lang w:val="en-GB"/>
        </w:rPr>
        <w:t xml:space="preserve"> and develop new technologies (Chen, Wu &amp; Lai, 2023; Limna, 2022).</w:t>
      </w:r>
      <w:r w:rsidRPr="00DA4E45">
        <w:rPr>
          <w:rFonts w:ascii="Arial" w:hAnsi="Arial" w:cs="Arial"/>
        </w:rPr>
        <w:t> </w:t>
      </w:r>
    </w:p>
    <w:p w14:paraId="79518D8E" w14:textId="77777777" w:rsidR="00DA4E45" w:rsidRPr="00DA4E45" w:rsidRDefault="00DA4E45" w:rsidP="009F4F91">
      <w:pPr>
        <w:spacing w:line="360" w:lineRule="auto"/>
        <w:rPr>
          <w:rFonts w:ascii="Arial" w:hAnsi="Arial" w:cs="Arial"/>
        </w:rPr>
      </w:pPr>
      <w:r w:rsidRPr="00DA4E45">
        <w:rPr>
          <w:rFonts w:ascii="Arial" w:hAnsi="Arial" w:cs="Arial"/>
        </w:rPr>
        <w:t> </w:t>
      </w:r>
    </w:p>
    <w:p w14:paraId="48B07E9D" w14:textId="318D1359" w:rsidR="00DA4E45" w:rsidRPr="009F4F91" w:rsidRDefault="00DA4E45" w:rsidP="009F4F91">
      <w:pPr>
        <w:spacing w:line="360" w:lineRule="auto"/>
        <w:rPr>
          <w:rFonts w:ascii="Arial" w:hAnsi="Arial" w:cs="Arial"/>
        </w:rPr>
      </w:pPr>
      <w:r w:rsidRPr="00DA4E45">
        <w:rPr>
          <w:rFonts w:ascii="Arial" w:hAnsi="Arial" w:cs="Arial"/>
          <w:lang w:val="en-GB"/>
        </w:rPr>
        <w:t>Fourth, particularly for SMEs, economic AI adoption techniques are required. A wider spectrum of businesses can now utilize AI thanks to scalable technology and cloud-based AI solutions that lessen the financial strain of large upfront investments (Kim et al., 2025; </w:t>
      </w:r>
      <w:proofErr w:type="spellStart"/>
      <w:r w:rsidRPr="00DA4E45">
        <w:rPr>
          <w:rFonts w:ascii="Arial" w:hAnsi="Arial" w:cs="Arial"/>
          <w:lang w:val="en-GB"/>
        </w:rPr>
        <w:t>Bulchand-Gidumal</w:t>
      </w:r>
      <w:proofErr w:type="spellEnd"/>
      <w:r w:rsidRPr="00DA4E45">
        <w:rPr>
          <w:rFonts w:ascii="Arial" w:hAnsi="Arial" w:cs="Arial"/>
          <w:lang w:val="en-GB"/>
        </w:rPr>
        <w:t>, 2022). Government backing and sector alliances are examples of collaborative activities that can help make the wider adoption of AI even easier. Lastly, it is necessary to embrace ongoing innovation. Research and development expenditures should be made by the hotel industry to keep an eye on the development of AI technology. Pilot projects, feedback loops and iterative improvements will help refine AI applications and ensure that they meet guest expectations. The emphasis on innovation not only increases </w:t>
      </w:r>
      <w:r w:rsidR="009F4F91" w:rsidRPr="009F4F91">
        <w:rPr>
          <w:rFonts w:ascii="Arial" w:hAnsi="Arial" w:cs="Arial"/>
          <w:lang w:val="en-GB"/>
        </w:rPr>
        <w:t>competitiveness but</w:t>
      </w:r>
      <w:r w:rsidRPr="00DA4E45">
        <w:rPr>
          <w:rFonts w:ascii="Arial" w:hAnsi="Arial" w:cs="Arial"/>
          <w:lang w:val="en-GB"/>
        </w:rPr>
        <w:t> also boosts the general evolution of industry service standards (BUHALIS &amp; LEUNG, 2018; MURPHY, </w:t>
      </w:r>
      <w:proofErr w:type="spellStart"/>
      <w:r w:rsidRPr="00DA4E45">
        <w:rPr>
          <w:rFonts w:ascii="Arial" w:hAnsi="Arial" w:cs="Arial"/>
          <w:lang w:val="en-GB"/>
        </w:rPr>
        <w:t>Gretzel</w:t>
      </w:r>
      <w:proofErr w:type="spellEnd"/>
      <w:r w:rsidRPr="00DA4E45">
        <w:rPr>
          <w:rFonts w:ascii="Arial" w:hAnsi="Arial" w:cs="Arial"/>
          <w:lang w:val="en-GB"/>
        </w:rPr>
        <w:t xml:space="preserve"> &amp; </w:t>
      </w:r>
      <w:r w:rsidRPr="00DA4E45">
        <w:rPr>
          <w:rFonts w:ascii="Arial" w:hAnsi="Arial" w:cs="Arial"/>
          <w:lang w:val="en-GB"/>
        </w:rPr>
        <w:lastRenderedPageBreak/>
        <w:t>Weight, 2021). In conclusion, a comprehensive approach that </w:t>
      </w:r>
      <w:proofErr w:type="gramStart"/>
      <w:r w:rsidRPr="00DA4E45">
        <w:rPr>
          <w:rFonts w:ascii="Arial" w:hAnsi="Arial" w:cs="Arial"/>
          <w:lang w:val="en-GB"/>
        </w:rPr>
        <w:t>takes into account</w:t>
      </w:r>
      <w:proofErr w:type="gramEnd"/>
      <w:r w:rsidRPr="00DA4E45">
        <w:rPr>
          <w:rFonts w:ascii="Arial" w:hAnsi="Arial" w:cs="Arial"/>
          <w:lang w:val="en-GB"/>
        </w:rPr>
        <w:t> safety, training, cost, and innovation is necessary for the successful integration of AI in the hotel industry. Hotels may maximize AI's benefits while lowering its hazards by putting these suggestions into practice. This well-rounded strategy will enable the industry to thrive in a forward-thinking future without compromising the fundamentals of individualized client service.</w:t>
      </w:r>
      <w:r w:rsidRPr="00DA4E45">
        <w:rPr>
          <w:rFonts w:ascii="Arial" w:hAnsi="Arial" w:cs="Arial"/>
        </w:rPr>
        <w:t> </w:t>
      </w:r>
    </w:p>
    <w:p w14:paraId="11E96B83" w14:textId="77777777" w:rsidR="009F4F91" w:rsidRPr="009F4F91" w:rsidRDefault="009F4F91" w:rsidP="009F4F91">
      <w:pPr>
        <w:spacing w:line="360" w:lineRule="auto"/>
        <w:rPr>
          <w:rFonts w:ascii="Arial" w:hAnsi="Arial" w:cs="Arial"/>
        </w:rPr>
      </w:pPr>
    </w:p>
    <w:p w14:paraId="7F9B74B6" w14:textId="77777777" w:rsidR="009F4F91" w:rsidRPr="009F4F91" w:rsidRDefault="009F4F91" w:rsidP="009F4F91">
      <w:pPr>
        <w:spacing w:line="360" w:lineRule="auto"/>
        <w:rPr>
          <w:rFonts w:ascii="Arial" w:hAnsi="Arial" w:cs="Arial"/>
        </w:rPr>
      </w:pPr>
    </w:p>
    <w:p w14:paraId="270143F6" w14:textId="77777777" w:rsidR="009F4F91" w:rsidRPr="009F4F91" w:rsidRDefault="009F4F91" w:rsidP="009F4F91">
      <w:pPr>
        <w:spacing w:line="360" w:lineRule="auto"/>
        <w:rPr>
          <w:rFonts w:ascii="Arial" w:hAnsi="Arial" w:cs="Arial"/>
        </w:rPr>
      </w:pPr>
    </w:p>
    <w:p w14:paraId="4CA8F470" w14:textId="77777777" w:rsidR="009F4F91" w:rsidRPr="009F4F91" w:rsidRDefault="009F4F91" w:rsidP="009F4F91">
      <w:pPr>
        <w:spacing w:line="360" w:lineRule="auto"/>
        <w:rPr>
          <w:rFonts w:ascii="Arial" w:hAnsi="Arial" w:cs="Arial"/>
        </w:rPr>
      </w:pPr>
    </w:p>
    <w:p w14:paraId="34A334A7" w14:textId="77777777" w:rsidR="009F4F91" w:rsidRPr="009F4F91" w:rsidRDefault="009F4F91" w:rsidP="009F4F91">
      <w:pPr>
        <w:spacing w:line="360" w:lineRule="auto"/>
        <w:rPr>
          <w:rFonts w:ascii="Arial" w:hAnsi="Arial" w:cs="Arial"/>
        </w:rPr>
      </w:pPr>
    </w:p>
    <w:p w14:paraId="7ADEB639" w14:textId="77777777" w:rsidR="009F4F91" w:rsidRPr="009F4F91" w:rsidRDefault="009F4F91" w:rsidP="009F4F91">
      <w:pPr>
        <w:spacing w:line="360" w:lineRule="auto"/>
        <w:rPr>
          <w:rFonts w:ascii="Arial" w:hAnsi="Arial" w:cs="Arial"/>
        </w:rPr>
      </w:pPr>
    </w:p>
    <w:p w14:paraId="545EF06D" w14:textId="77777777" w:rsidR="009F4F91" w:rsidRPr="009F4F91" w:rsidRDefault="009F4F91" w:rsidP="009F4F91">
      <w:pPr>
        <w:spacing w:line="360" w:lineRule="auto"/>
        <w:rPr>
          <w:rFonts w:ascii="Arial" w:hAnsi="Arial" w:cs="Arial"/>
        </w:rPr>
      </w:pPr>
    </w:p>
    <w:p w14:paraId="6579F761" w14:textId="77777777" w:rsidR="009F4F91" w:rsidRPr="009F4F91" w:rsidRDefault="009F4F91" w:rsidP="009F4F91">
      <w:pPr>
        <w:spacing w:line="360" w:lineRule="auto"/>
        <w:rPr>
          <w:rFonts w:ascii="Arial" w:hAnsi="Arial" w:cs="Arial"/>
        </w:rPr>
      </w:pPr>
    </w:p>
    <w:p w14:paraId="2E433AC8" w14:textId="77777777" w:rsidR="009F4F91" w:rsidRPr="009F4F91" w:rsidRDefault="009F4F91" w:rsidP="009F4F91">
      <w:pPr>
        <w:spacing w:line="360" w:lineRule="auto"/>
        <w:rPr>
          <w:rFonts w:ascii="Arial" w:hAnsi="Arial" w:cs="Arial"/>
        </w:rPr>
      </w:pPr>
    </w:p>
    <w:p w14:paraId="1D1FEF65" w14:textId="77777777" w:rsidR="009F4F91" w:rsidRPr="009F4F91" w:rsidRDefault="009F4F91" w:rsidP="009F4F91">
      <w:pPr>
        <w:spacing w:line="360" w:lineRule="auto"/>
        <w:rPr>
          <w:rFonts w:ascii="Arial" w:hAnsi="Arial" w:cs="Arial"/>
        </w:rPr>
      </w:pPr>
    </w:p>
    <w:p w14:paraId="73A87BDE" w14:textId="77777777" w:rsidR="009F4F91" w:rsidRPr="009F4F91" w:rsidRDefault="009F4F91" w:rsidP="009F4F91">
      <w:pPr>
        <w:spacing w:line="360" w:lineRule="auto"/>
        <w:rPr>
          <w:rFonts w:ascii="Arial" w:hAnsi="Arial" w:cs="Arial"/>
        </w:rPr>
      </w:pPr>
    </w:p>
    <w:p w14:paraId="2426CC7B" w14:textId="77777777" w:rsidR="009F4F91" w:rsidRPr="009F4F91" w:rsidRDefault="009F4F91" w:rsidP="009F4F91">
      <w:pPr>
        <w:spacing w:line="360" w:lineRule="auto"/>
        <w:rPr>
          <w:rFonts w:ascii="Arial" w:hAnsi="Arial" w:cs="Arial"/>
        </w:rPr>
      </w:pPr>
    </w:p>
    <w:p w14:paraId="5131AA7A" w14:textId="77777777" w:rsidR="009F4F91" w:rsidRPr="009F4F91" w:rsidRDefault="009F4F91" w:rsidP="009F4F91">
      <w:pPr>
        <w:spacing w:line="360" w:lineRule="auto"/>
        <w:rPr>
          <w:rFonts w:ascii="Arial" w:hAnsi="Arial" w:cs="Arial"/>
        </w:rPr>
      </w:pPr>
    </w:p>
    <w:p w14:paraId="650154EC" w14:textId="77777777" w:rsidR="009F4F91" w:rsidRPr="009F4F91" w:rsidRDefault="009F4F91" w:rsidP="009F4F91">
      <w:pPr>
        <w:spacing w:line="360" w:lineRule="auto"/>
        <w:rPr>
          <w:rFonts w:ascii="Arial" w:hAnsi="Arial" w:cs="Arial"/>
        </w:rPr>
      </w:pPr>
    </w:p>
    <w:p w14:paraId="7A21DD25" w14:textId="77777777" w:rsidR="009F4F91" w:rsidRPr="009F4F91" w:rsidRDefault="009F4F91" w:rsidP="009F4F91">
      <w:pPr>
        <w:spacing w:line="360" w:lineRule="auto"/>
        <w:rPr>
          <w:rFonts w:ascii="Arial" w:hAnsi="Arial" w:cs="Arial"/>
        </w:rPr>
      </w:pPr>
    </w:p>
    <w:p w14:paraId="6B1B5EF5" w14:textId="77777777" w:rsidR="009F4F91" w:rsidRPr="009F4F91" w:rsidRDefault="009F4F91" w:rsidP="009F4F91">
      <w:pPr>
        <w:spacing w:line="360" w:lineRule="auto"/>
        <w:rPr>
          <w:rFonts w:ascii="Arial" w:hAnsi="Arial" w:cs="Arial"/>
        </w:rPr>
      </w:pPr>
    </w:p>
    <w:p w14:paraId="3CD3FBD7" w14:textId="77777777" w:rsidR="009F4F91" w:rsidRPr="00DA4E45" w:rsidRDefault="009F4F91" w:rsidP="009F4F91">
      <w:pPr>
        <w:spacing w:line="360" w:lineRule="auto"/>
        <w:rPr>
          <w:rFonts w:ascii="Arial" w:hAnsi="Arial" w:cs="Arial"/>
        </w:rPr>
      </w:pPr>
    </w:p>
    <w:p w14:paraId="35F63AF5" w14:textId="77777777" w:rsidR="00DA4E45" w:rsidRPr="009F4F91" w:rsidRDefault="00DA4E45" w:rsidP="009F4F91">
      <w:pPr>
        <w:pStyle w:val="Heading1"/>
        <w:spacing w:line="360" w:lineRule="auto"/>
        <w:rPr>
          <w:rFonts w:ascii="Arial" w:hAnsi="Arial" w:cs="Arial"/>
          <w:sz w:val="24"/>
          <w:szCs w:val="24"/>
        </w:rPr>
      </w:pPr>
      <w:bookmarkStart w:id="7" w:name="_Toc189483156"/>
      <w:r w:rsidRPr="009F4F91">
        <w:rPr>
          <w:rFonts w:ascii="Arial" w:hAnsi="Arial" w:cs="Arial"/>
          <w:sz w:val="24"/>
          <w:szCs w:val="24"/>
          <w:lang w:val="en-GB"/>
        </w:rPr>
        <w:lastRenderedPageBreak/>
        <w:t>7. References</w:t>
      </w:r>
      <w:bookmarkEnd w:id="7"/>
      <w:r w:rsidRPr="009F4F91">
        <w:rPr>
          <w:rFonts w:ascii="Arial" w:hAnsi="Arial" w:cs="Arial"/>
          <w:sz w:val="24"/>
          <w:szCs w:val="24"/>
        </w:rPr>
        <w:t> </w:t>
      </w:r>
    </w:p>
    <w:p w14:paraId="6FBAE6DD" w14:textId="77777777" w:rsidR="009F4F91" w:rsidRPr="009F4F91" w:rsidRDefault="009F4F91" w:rsidP="009F4F91">
      <w:pPr>
        <w:spacing w:line="360" w:lineRule="auto"/>
        <w:rPr>
          <w:rFonts w:ascii="Arial" w:hAnsi="Arial" w:cs="Arial"/>
        </w:rPr>
      </w:pPr>
    </w:p>
    <w:p w14:paraId="42408E63" w14:textId="77777777" w:rsidR="00DA4E45" w:rsidRPr="00DA4E45" w:rsidRDefault="00DA4E45" w:rsidP="009F4F91">
      <w:pPr>
        <w:spacing w:line="360" w:lineRule="auto"/>
        <w:rPr>
          <w:rFonts w:ascii="Arial" w:hAnsi="Arial" w:cs="Arial"/>
        </w:rPr>
      </w:pPr>
      <w:proofErr w:type="spellStart"/>
      <w:r w:rsidRPr="00DA4E45">
        <w:rPr>
          <w:rFonts w:ascii="Arial" w:hAnsi="Arial" w:cs="Arial"/>
          <w:lang w:val="en-GB"/>
        </w:rPr>
        <w:t>Buhalis</w:t>
      </w:r>
      <w:proofErr w:type="spellEnd"/>
      <w:r w:rsidRPr="00DA4E45">
        <w:rPr>
          <w:rFonts w:ascii="Arial" w:hAnsi="Arial" w:cs="Arial"/>
          <w:lang w:val="en-GB"/>
        </w:rPr>
        <w:t>, D. &amp; </w:t>
      </w:r>
      <w:proofErr w:type="spellStart"/>
      <w:r w:rsidRPr="00DA4E45">
        <w:rPr>
          <w:rFonts w:ascii="Arial" w:hAnsi="Arial" w:cs="Arial"/>
          <w:lang w:val="en-GB"/>
        </w:rPr>
        <w:t>Amaranggana</w:t>
      </w:r>
      <w:proofErr w:type="spellEnd"/>
      <w:r w:rsidRPr="00DA4E45">
        <w:rPr>
          <w:rFonts w:ascii="Arial" w:hAnsi="Arial" w:cs="Arial"/>
          <w:lang w:val="en-GB"/>
        </w:rPr>
        <w:t>, A. (2015). Smart tourism destinations enhancing tourism experience through personalisation of services. </w:t>
      </w:r>
      <w:r w:rsidRPr="00DA4E45">
        <w:rPr>
          <w:rFonts w:ascii="Arial" w:hAnsi="Arial" w:cs="Arial"/>
          <w:i/>
          <w:iCs/>
          <w:lang w:val="en-GB"/>
        </w:rPr>
        <w:t>Journal of Destination Marketing &amp; Management, 4</w:t>
      </w:r>
      <w:r w:rsidRPr="00DA4E45">
        <w:rPr>
          <w:rFonts w:ascii="Arial" w:hAnsi="Arial" w:cs="Arial"/>
          <w:lang w:val="en-GB"/>
        </w:rPr>
        <w:t>(3). Available at: </w:t>
      </w:r>
      <w:hyperlink r:id="rId6" w:tgtFrame="_blank" w:history="1">
        <w:r w:rsidRPr="00DA4E45">
          <w:rPr>
            <w:rStyle w:val="Hyperlink"/>
            <w:rFonts w:ascii="Arial" w:hAnsi="Arial" w:cs="Arial"/>
            <w:lang w:val="en-GB"/>
          </w:rPr>
          <w:t>https://www.academia.edu/10985885/Buhalis_D_Amaranggana_A_2015_Smart_Tourism_Destinations_Enhancing_Tourism_Experience_through_Personalisation_of_Services_in_Tussyadiah_I_and_Inversini_A_eds_ENTER_2015_Proceedings_Lugano_Springer_Verlag_Wien_ISBN_9783319143422_pp_377_390</w:t>
        </w:r>
      </w:hyperlink>
      <w:r w:rsidRPr="00DA4E45">
        <w:rPr>
          <w:rFonts w:ascii="Arial" w:hAnsi="Arial" w:cs="Arial"/>
          <w:lang w:val="en-GB"/>
        </w:rPr>
        <w:t> (Accessed at: 21 Jan 2025)</w:t>
      </w:r>
      <w:r w:rsidRPr="00DA4E45">
        <w:rPr>
          <w:rFonts w:ascii="Arial" w:hAnsi="Arial" w:cs="Arial"/>
        </w:rPr>
        <w:t> </w:t>
      </w:r>
      <w:r w:rsidRPr="00DA4E45">
        <w:rPr>
          <w:rFonts w:ascii="Arial" w:hAnsi="Arial" w:cs="Arial"/>
        </w:rPr>
        <w:br/>
        <w:t> </w:t>
      </w:r>
    </w:p>
    <w:p w14:paraId="41A34D72" w14:textId="77777777" w:rsidR="00DA4E45" w:rsidRPr="009F4F91" w:rsidRDefault="00DA4E45" w:rsidP="009F4F91">
      <w:pPr>
        <w:spacing w:line="360" w:lineRule="auto"/>
        <w:rPr>
          <w:rFonts w:ascii="Arial" w:hAnsi="Arial" w:cs="Arial"/>
        </w:rPr>
      </w:pPr>
      <w:proofErr w:type="spellStart"/>
      <w:r w:rsidRPr="00DA4E45">
        <w:rPr>
          <w:rFonts w:ascii="Arial" w:hAnsi="Arial" w:cs="Arial"/>
          <w:lang w:val="en-GB"/>
        </w:rPr>
        <w:t>Buhalis</w:t>
      </w:r>
      <w:proofErr w:type="spellEnd"/>
      <w:r w:rsidRPr="00DA4E45">
        <w:rPr>
          <w:rFonts w:ascii="Arial" w:hAnsi="Arial" w:cs="Arial"/>
          <w:lang w:val="en-GB"/>
        </w:rPr>
        <w:t>, D. &amp; Leung, R. (2018). Smart hospitality—Interconnectivity and interoperability towards an ecosystem. </w:t>
      </w:r>
      <w:r w:rsidRPr="00DA4E45">
        <w:rPr>
          <w:rFonts w:ascii="Arial" w:hAnsi="Arial" w:cs="Arial"/>
          <w:i/>
          <w:iCs/>
          <w:lang w:val="en-GB"/>
        </w:rPr>
        <w:t>International Journal of Hospitality Management, 71</w:t>
      </w:r>
      <w:r w:rsidRPr="00DA4E45">
        <w:rPr>
          <w:rFonts w:ascii="Arial" w:hAnsi="Arial" w:cs="Arial"/>
          <w:lang w:val="en-GB"/>
        </w:rPr>
        <w:t>. Available at: </w:t>
      </w:r>
      <w:hyperlink r:id="rId7" w:tgtFrame="_blank" w:history="1">
        <w:r w:rsidRPr="00DA4E45">
          <w:rPr>
            <w:rStyle w:val="Hyperlink"/>
            <w:rFonts w:ascii="Arial" w:hAnsi="Arial" w:cs="Arial"/>
            <w:lang w:val="en-GB"/>
          </w:rPr>
          <w:t>https://www.sciencedirect.com/science/article/abs/pii/S0278431917301974</w:t>
        </w:r>
      </w:hyperlink>
      <w:r w:rsidRPr="00DA4E45">
        <w:rPr>
          <w:rFonts w:ascii="Arial" w:hAnsi="Arial" w:cs="Arial"/>
          <w:lang w:val="en-GB"/>
        </w:rPr>
        <w:t> (Accessed at: 1 Feb 2025)</w:t>
      </w:r>
      <w:r w:rsidRPr="00DA4E45">
        <w:rPr>
          <w:rFonts w:ascii="Arial" w:hAnsi="Arial" w:cs="Arial"/>
        </w:rPr>
        <w:t> </w:t>
      </w:r>
      <w:r w:rsidRPr="00DA4E45">
        <w:rPr>
          <w:rFonts w:ascii="Arial" w:hAnsi="Arial" w:cs="Arial"/>
        </w:rPr>
        <w:br/>
        <w:t> </w:t>
      </w:r>
      <w:r w:rsidRPr="00DA4E45">
        <w:rPr>
          <w:rFonts w:ascii="Arial" w:hAnsi="Arial" w:cs="Arial"/>
        </w:rPr>
        <w:br/>
      </w:r>
      <w:r w:rsidRPr="00DA4E45">
        <w:rPr>
          <w:rFonts w:ascii="Arial" w:hAnsi="Arial" w:cs="Arial"/>
          <w:lang w:val="en-GB"/>
        </w:rPr>
        <w:t>Batra, S. &amp; Chatterji, A. (2024) Enhancing Customer Experience in the Hospitality Industry through Artificial Intelligence. </w:t>
      </w:r>
      <w:r w:rsidRPr="00DA4E45">
        <w:rPr>
          <w:rFonts w:ascii="Arial" w:hAnsi="Arial" w:cs="Arial"/>
          <w:i/>
          <w:iCs/>
          <w:lang w:val="en-GB"/>
        </w:rPr>
        <w:t>Don Bosco Institute of Technology Delhi Journal of Research</w:t>
      </w:r>
      <w:r w:rsidRPr="00DA4E45">
        <w:rPr>
          <w:rFonts w:ascii="Arial" w:hAnsi="Arial" w:cs="Arial"/>
          <w:lang w:val="en-GB"/>
        </w:rPr>
        <w:t>, 1(1), pp. 6–12. doi:10.48165/dbitdjr.2024.1.01.02 (Accessed at: 1 Feb 2025)</w:t>
      </w:r>
      <w:r w:rsidRPr="00DA4E45">
        <w:rPr>
          <w:rFonts w:ascii="Arial" w:hAnsi="Arial" w:cs="Arial"/>
        </w:rPr>
        <w:t> </w:t>
      </w:r>
      <w:r w:rsidRPr="00DA4E45">
        <w:rPr>
          <w:rFonts w:ascii="Arial" w:hAnsi="Arial" w:cs="Arial"/>
        </w:rPr>
        <w:br/>
        <w:t> </w:t>
      </w:r>
      <w:r w:rsidRPr="00DA4E45">
        <w:rPr>
          <w:rFonts w:ascii="Arial" w:hAnsi="Arial" w:cs="Arial"/>
        </w:rPr>
        <w:br/>
      </w:r>
      <w:r w:rsidRPr="00DA4E45">
        <w:rPr>
          <w:rFonts w:ascii="Arial" w:hAnsi="Arial" w:cs="Arial"/>
          <w:lang w:val="en-GB"/>
        </w:rPr>
        <w:t>Kim, </w:t>
      </w:r>
      <w:proofErr w:type="spellStart"/>
      <w:r w:rsidRPr="00DA4E45">
        <w:rPr>
          <w:rFonts w:ascii="Arial" w:hAnsi="Arial" w:cs="Arial"/>
          <w:lang w:val="en-GB"/>
        </w:rPr>
        <w:t>Hyunsu</w:t>
      </w:r>
      <w:proofErr w:type="spellEnd"/>
      <w:r w:rsidRPr="00DA4E45">
        <w:rPr>
          <w:rFonts w:ascii="Arial" w:hAnsi="Arial" w:cs="Arial"/>
          <w:lang w:val="en-GB"/>
        </w:rPr>
        <w:t> &amp; So, Kevin Kam Fung &amp; Shin, </w:t>
      </w:r>
      <w:proofErr w:type="spellStart"/>
      <w:r w:rsidRPr="00DA4E45">
        <w:rPr>
          <w:rFonts w:ascii="Arial" w:hAnsi="Arial" w:cs="Arial"/>
          <w:lang w:val="en-GB"/>
        </w:rPr>
        <w:t>Seunghun</w:t>
      </w:r>
      <w:proofErr w:type="spellEnd"/>
      <w:r w:rsidRPr="00DA4E45">
        <w:rPr>
          <w:rFonts w:ascii="Arial" w:hAnsi="Arial" w:cs="Arial"/>
          <w:lang w:val="en-GB"/>
        </w:rPr>
        <w:t> &amp; Li, Jing. (2024). Artificial Intelligence in Hospitality and Tourism: Insights </w:t>
      </w:r>
      <w:proofErr w:type="gramStart"/>
      <w:r w:rsidRPr="00DA4E45">
        <w:rPr>
          <w:rFonts w:ascii="Arial" w:hAnsi="Arial" w:cs="Arial"/>
          <w:lang w:val="en-GB"/>
        </w:rPr>
        <w:t>From</w:t>
      </w:r>
      <w:proofErr w:type="gramEnd"/>
      <w:r w:rsidRPr="00DA4E45">
        <w:rPr>
          <w:rFonts w:ascii="Arial" w:hAnsi="Arial" w:cs="Arial"/>
          <w:lang w:val="en-GB"/>
        </w:rPr>
        <w:t> Industry Practices, Research Literature, and Expert Opinions. Journal of Hospitality &amp; Tourism Research. 49. 10.1177/10963480241229235. Available at: </w:t>
      </w:r>
      <w:hyperlink r:id="rId8" w:tgtFrame="_blank" w:history="1">
        <w:r w:rsidRPr="00DA4E45">
          <w:rPr>
            <w:rStyle w:val="Hyperlink"/>
            <w:rFonts w:ascii="Arial" w:hAnsi="Arial" w:cs="Arial"/>
            <w:lang w:val="en-GB"/>
          </w:rPr>
          <w:t>https://www.researchgate.net/publication/377305049_Artificial_intelligence_in_hospitality_and_tourism_Insights_from_industry_practices_research_literature_and_expert_opinions</w:t>
        </w:r>
      </w:hyperlink>
      <w:r w:rsidRPr="00DA4E45">
        <w:rPr>
          <w:rFonts w:ascii="Arial" w:hAnsi="Arial" w:cs="Arial"/>
          <w:lang w:val="en-GB"/>
        </w:rPr>
        <w:t> (Accessed at: 1 Feb 2025)</w:t>
      </w:r>
      <w:r w:rsidRPr="00DA4E45">
        <w:rPr>
          <w:rFonts w:ascii="Arial" w:hAnsi="Arial" w:cs="Arial"/>
        </w:rPr>
        <w:t> </w:t>
      </w:r>
    </w:p>
    <w:p w14:paraId="21AD76EC" w14:textId="77777777" w:rsidR="009F4F91" w:rsidRPr="00DA4E45" w:rsidRDefault="009F4F91" w:rsidP="009F4F91">
      <w:pPr>
        <w:spacing w:line="360" w:lineRule="auto"/>
        <w:rPr>
          <w:rFonts w:ascii="Arial" w:hAnsi="Arial" w:cs="Arial"/>
        </w:rPr>
      </w:pPr>
    </w:p>
    <w:p w14:paraId="30DEF451" w14:textId="77777777" w:rsidR="00DA4E45" w:rsidRPr="009F4F91" w:rsidRDefault="00DA4E45" w:rsidP="009F4F91">
      <w:pPr>
        <w:spacing w:line="360" w:lineRule="auto"/>
        <w:rPr>
          <w:rFonts w:ascii="Arial" w:hAnsi="Arial" w:cs="Arial"/>
        </w:rPr>
      </w:pPr>
      <w:proofErr w:type="spellStart"/>
      <w:r w:rsidRPr="00DA4E45">
        <w:rPr>
          <w:rFonts w:ascii="Arial" w:hAnsi="Arial" w:cs="Arial"/>
          <w:lang w:val="en-GB"/>
        </w:rPr>
        <w:lastRenderedPageBreak/>
        <w:t>Tapaya</w:t>
      </w:r>
      <w:proofErr w:type="spellEnd"/>
      <w:r w:rsidRPr="00DA4E45">
        <w:rPr>
          <w:rFonts w:ascii="Arial" w:hAnsi="Arial" w:cs="Arial"/>
          <w:lang w:val="en-GB"/>
        </w:rPr>
        <w:t>, Teofilo &amp; </w:t>
      </w:r>
      <w:proofErr w:type="spellStart"/>
      <w:r w:rsidRPr="00DA4E45">
        <w:rPr>
          <w:rFonts w:ascii="Arial" w:hAnsi="Arial" w:cs="Arial"/>
          <w:lang w:val="en-GB"/>
        </w:rPr>
        <w:t>Pabilando</w:t>
      </w:r>
      <w:proofErr w:type="spellEnd"/>
      <w:r w:rsidRPr="00DA4E45">
        <w:rPr>
          <w:rFonts w:ascii="Arial" w:hAnsi="Arial" w:cs="Arial"/>
          <w:lang w:val="en-GB"/>
        </w:rPr>
        <w:t>, </w:t>
      </w:r>
      <w:proofErr w:type="spellStart"/>
      <w:r w:rsidRPr="00DA4E45">
        <w:rPr>
          <w:rFonts w:ascii="Arial" w:hAnsi="Arial" w:cs="Arial"/>
          <w:lang w:val="en-GB"/>
        </w:rPr>
        <w:t>Reymark</w:t>
      </w:r>
      <w:proofErr w:type="spellEnd"/>
      <w:r w:rsidRPr="00DA4E45">
        <w:rPr>
          <w:rFonts w:ascii="Arial" w:hAnsi="Arial" w:cs="Arial"/>
          <w:lang w:val="en-GB"/>
        </w:rPr>
        <w:t> &amp; Carreon, </w:t>
      </w:r>
      <w:proofErr w:type="spellStart"/>
      <w:r w:rsidRPr="00DA4E45">
        <w:rPr>
          <w:rFonts w:ascii="Arial" w:hAnsi="Arial" w:cs="Arial"/>
          <w:lang w:val="en-GB"/>
        </w:rPr>
        <w:t>Junard</w:t>
      </w:r>
      <w:proofErr w:type="spellEnd"/>
      <w:r w:rsidRPr="00DA4E45">
        <w:rPr>
          <w:rFonts w:ascii="Arial" w:hAnsi="Arial" w:cs="Arial"/>
          <w:lang w:val="en-GB"/>
        </w:rPr>
        <w:t>. (2024). ARTIFICIAL INTELLIGENCE IN TOURISM MANAGEMENT. Available at: </w:t>
      </w:r>
      <w:hyperlink r:id="rId9" w:tgtFrame="_blank" w:history="1">
        <w:r w:rsidRPr="00DA4E45">
          <w:rPr>
            <w:rStyle w:val="Hyperlink"/>
            <w:rFonts w:ascii="Arial" w:hAnsi="Arial" w:cs="Arial"/>
            <w:lang w:val="en-GB"/>
          </w:rPr>
          <w:t>https://www.researchgate.net/publication/380541721_ARTIFICIAL_INTELLIGENCE_IN_TOURISM_MANAGEMENT</w:t>
        </w:r>
      </w:hyperlink>
      <w:r w:rsidRPr="00DA4E45">
        <w:rPr>
          <w:rFonts w:ascii="Arial" w:hAnsi="Arial" w:cs="Arial"/>
          <w:lang w:val="en-GB"/>
        </w:rPr>
        <w:t> (Accessed at: 21 Jan 2025)</w:t>
      </w:r>
      <w:r w:rsidRPr="00DA4E45">
        <w:rPr>
          <w:rFonts w:ascii="Arial" w:hAnsi="Arial" w:cs="Arial"/>
        </w:rPr>
        <w:t> </w:t>
      </w:r>
    </w:p>
    <w:p w14:paraId="2C299C38" w14:textId="77777777" w:rsidR="009F4F91" w:rsidRPr="00DA4E45" w:rsidRDefault="009F4F91" w:rsidP="009F4F91">
      <w:pPr>
        <w:spacing w:line="360" w:lineRule="auto"/>
        <w:rPr>
          <w:rFonts w:ascii="Arial" w:hAnsi="Arial" w:cs="Arial"/>
        </w:rPr>
      </w:pPr>
    </w:p>
    <w:p w14:paraId="744FA276" w14:textId="77777777" w:rsidR="00DA4E45" w:rsidRPr="009F4F91" w:rsidRDefault="00DA4E45" w:rsidP="009F4F91">
      <w:pPr>
        <w:spacing w:line="360" w:lineRule="auto"/>
        <w:rPr>
          <w:rFonts w:ascii="Arial" w:hAnsi="Arial" w:cs="Arial"/>
        </w:rPr>
      </w:pPr>
      <w:r w:rsidRPr="00DA4E45">
        <w:rPr>
          <w:rFonts w:ascii="Arial" w:hAnsi="Arial" w:cs="Arial"/>
          <w:lang w:val="en-GB"/>
        </w:rPr>
        <w:t>Kim, </w:t>
      </w:r>
      <w:proofErr w:type="spellStart"/>
      <w:r w:rsidRPr="00DA4E45">
        <w:rPr>
          <w:rFonts w:ascii="Arial" w:hAnsi="Arial" w:cs="Arial"/>
          <w:lang w:val="en-GB"/>
        </w:rPr>
        <w:t>Hyunsu</w:t>
      </w:r>
      <w:proofErr w:type="spellEnd"/>
      <w:r w:rsidRPr="00DA4E45">
        <w:rPr>
          <w:rFonts w:ascii="Arial" w:hAnsi="Arial" w:cs="Arial"/>
          <w:lang w:val="en-GB"/>
        </w:rPr>
        <w:t> &amp; So, Kevin Kam Fung &amp; Shin, </w:t>
      </w:r>
      <w:proofErr w:type="spellStart"/>
      <w:r w:rsidRPr="00DA4E45">
        <w:rPr>
          <w:rFonts w:ascii="Arial" w:hAnsi="Arial" w:cs="Arial"/>
          <w:lang w:val="en-GB"/>
        </w:rPr>
        <w:t>Seunghun</w:t>
      </w:r>
      <w:proofErr w:type="spellEnd"/>
      <w:r w:rsidRPr="00DA4E45">
        <w:rPr>
          <w:rFonts w:ascii="Arial" w:hAnsi="Arial" w:cs="Arial"/>
          <w:lang w:val="en-GB"/>
        </w:rPr>
        <w:t> &amp; Li, Jing. (2024). Artificial Intelligence in Hospitality and Tourism: Insights </w:t>
      </w:r>
      <w:proofErr w:type="gramStart"/>
      <w:r w:rsidRPr="00DA4E45">
        <w:rPr>
          <w:rFonts w:ascii="Arial" w:hAnsi="Arial" w:cs="Arial"/>
          <w:lang w:val="en-GB"/>
        </w:rPr>
        <w:t>From</w:t>
      </w:r>
      <w:proofErr w:type="gramEnd"/>
      <w:r w:rsidRPr="00DA4E45">
        <w:rPr>
          <w:rFonts w:ascii="Arial" w:hAnsi="Arial" w:cs="Arial"/>
          <w:lang w:val="en-GB"/>
        </w:rPr>
        <w:t> Industry Practices, Research Literature, and Expert Opinions. Journal of Hospitality &amp; Tourism Research. 49. 10.1177/10963480241229235. Available at: </w:t>
      </w:r>
      <w:hyperlink r:id="rId10" w:tgtFrame="_blank" w:history="1">
        <w:r w:rsidRPr="00DA4E45">
          <w:rPr>
            <w:rStyle w:val="Hyperlink"/>
            <w:rFonts w:ascii="Arial" w:hAnsi="Arial" w:cs="Arial"/>
            <w:lang w:val="en-GB"/>
          </w:rPr>
          <w:t>https://www.researchgate.net/publication/377305049_Artificial_intelligence_in_hospitality_and_tourism_Insights_from_industry_practices_research_literature_and_expert_opinions/citation/download</w:t>
        </w:r>
      </w:hyperlink>
      <w:r w:rsidRPr="00DA4E45">
        <w:rPr>
          <w:rFonts w:ascii="Arial" w:hAnsi="Arial" w:cs="Arial"/>
          <w:lang w:val="en-GB"/>
        </w:rPr>
        <w:t> (Accessed at: 21 Jan 2025)</w:t>
      </w:r>
      <w:r w:rsidRPr="00DA4E45">
        <w:rPr>
          <w:rFonts w:ascii="Arial" w:hAnsi="Arial" w:cs="Arial"/>
        </w:rPr>
        <w:t> </w:t>
      </w:r>
    </w:p>
    <w:p w14:paraId="5E16C9F0" w14:textId="77777777" w:rsidR="009F4F91" w:rsidRPr="00DA4E45" w:rsidRDefault="009F4F91" w:rsidP="009F4F91">
      <w:pPr>
        <w:spacing w:line="360" w:lineRule="auto"/>
        <w:rPr>
          <w:rFonts w:ascii="Arial" w:hAnsi="Arial" w:cs="Arial"/>
        </w:rPr>
      </w:pPr>
    </w:p>
    <w:p w14:paraId="2E187D4F" w14:textId="77777777" w:rsidR="00DA4E45" w:rsidRPr="00DA4E45" w:rsidRDefault="00DA4E45" w:rsidP="009F4F91">
      <w:pPr>
        <w:spacing w:line="360" w:lineRule="auto"/>
        <w:rPr>
          <w:rFonts w:ascii="Arial" w:hAnsi="Arial" w:cs="Arial"/>
        </w:rPr>
      </w:pPr>
      <w:r w:rsidRPr="00DA4E45">
        <w:rPr>
          <w:rFonts w:ascii="Arial" w:hAnsi="Arial" w:cs="Arial"/>
          <w:lang w:val="en-GB"/>
        </w:rPr>
        <w:t>Ivanov, S., </w:t>
      </w:r>
      <w:proofErr w:type="spellStart"/>
      <w:r w:rsidRPr="00DA4E45">
        <w:rPr>
          <w:rFonts w:ascii="Arial" w:hAnsi="Arial" w:cs="Arial"/>
          <w:lang w:val="en-GB"/>
        </w:rPr>
        <w:t>Gretzel</w:t>
      </w:r>
      <w:proofErr w:type="spellEnd"/>
      <w:r w:rsidRPr="00DA4E45">
        <w:rPr>
          <w:rFonts w:ascii="Arial" w:hAnsi="Arial" w:cs="Arial"/>
          <w:lang w:val="en-GB"/>
        </w:rPr>
        <w:t>, U., Berezina, K., Sigala, M., &amp; Webster, C. (2019). Progress on Robotics in Hospitality and Tourism: A Review of the Literature. Journal of Hospitality and Tourism Technology, 10, 489-521. Available at: </w:t>
      </w:r>
      <w:hyperlink r:id="rId11" w:tgtFrame="_blank" w:history="1">
        <w:r w:rsidRPr="00DA4E45">
          <w:rPr>
            <w:rStyle w:val="Hyperlink"/>
            <w:rFonts w:ascii="Arial" w:hAnsi="Arial" w:cs="Arial"/>
            <w:lang w:val="en-GB"/>
          </w:rPr>
          <w:t>https://doi.org/10.1108/JHTT-08-2018-0087</w:t>
        </w:r>
      </w:hyperlink>
      <w:r w:rsidRPr="00DA4E45">
        <w:rPr>
          <w:rFonts w:ascii="Arial" w:hAnsi="Arial" w:cs="Arial"/>
          <w:lang w:val="en-GB"/>
        </w:rPr>
        <w:t> (Accessed at: 21 Jan 2025)</w:t>
      </w:r>
      <w:r w:rsidRPr="00DA4E45">
        <w:rPr>
          <w:rFonts w:ascii="Arial" w:hAnsi="Arial" w:cs="Arial"/>
        </w:rPr>
        <w:t> </w:t>
      </w:r>
    </w:p>
    <w:p w14:paraId="7C8BFDA9" w14:textId="77777777" w:rsidR="00DA4E45" w:rsidRPr="00DA4E45" w:rsidRDefault="00DA4E45" w:rsidP="009F4F91">
      <w:pPr>
        <w:spacing w:line="360" w:lineRule="auto"/>
        <w:rPr>
          <w:rFonts w:ascii="Arial" w:hAnsi="Arial" w:cs="Arial"/>
        </w:rPr>
      </w:pPr>
      <w:r w:rsidRPr="00DA4E45">
        <w:rPr>
          <w:rFonts w:ascii="Arial" w:hAnsi="Arial" w:cs="Arial"/>
        </w:rPr>
        <w:t> </w:t>
      </w:r>
      <w:r w:rsidRPr="00DA4E45">
        <w:rPr>
          <w:rFonts w:ascii="Arial" w:hAnsi="Arial" w:cs="Arial"/>
        </w:rPr>
        <w:br/>
      </w:r>
      <w:r w:rsidRPr="00DA4E45">
        <w:rPr>
          <w:rFonts w:ascii="Arial" w:hAnsi="Arial" w:cs="Arial"/>
          <w:lang w:val="en-GB"/>
        </w:rPr>
        <w:t>Das, Iva &amp; Talukder, Mohammad &amp; Kumar, Sanjeev. (2024). Implication of Artificial Intelligence in Hospitality Marketing. 10.4018/979-8-3693-1978-9.ch014. Available at: </w:t>
      </w:r>
      <w:hyperlink r:id="rId12" w:tgtFrame="_blank" w:history="1">
        <w:r w:rsidRPr="00DA4E45">
          <w:rPr>
            <w:rStyle w:val="Hyperlink"/>
            <w:rFonts w:ascii="Arial" w:hAnsi="Arial" w:cs="Arial"/>
            <w:lang w:val="en-GB"/>
          </w:rPr>
          <w:t>https://www.researchgate.net/publication/378775753_Implication_of_Artificial_Intelligence_in_Hospitality_Marketing</w:t>
        </w:r>
      </w:hyperlink>
      <w:r w:rsidRPr="00DA4E45">
        <w:rPr>
          <w:rFonts w:ascii="Arial" w:hAnsi="Arial" w:cs="Arial"/>
          <w:lang w:val="en-GB"/>
        </w:rPr>
        <w:t> (Accessed at: 28 Jan 2025)</w:t>
      </w:r>
      <w:r w:rsidRPr="00DA4E45">
        <w:rPr>
          <w:rFonts w:ascii="Arial" w:hAnsi="Arial" w:cs="Arial"/>
        </w:rPr>
        <w:t> </w:t>
      </w:r>
    </w:p>
    <w:p w14:paraId="10539D0D" w14:textId="6914E2CB" w:rsidR="00DA4E45" w:rsidRPr="009F4F91" w:rsidRDefault="00DA4E45" w:rsidP="009F4F91">
      <w:pPr>
        <w:spacing w:line="360" w:lineRule="auto"/>
        <w:rPr>
          <w:rFonts w:ascii="Arial" w:hAnsi="Arial" w:cs="Arial"/>
        </w:rPr>
      </w:pPr>
      <w:r w:rsidRPr="00DA4E45">
        <w:rPr>
          <w:rFonts w:ascii="Arial" w:hAnsi="Arial" w:cs="Arial"/>
        </w:rPr>
        <w:t> </w:t>
      </w:r>
      <w:r w:rsidRPr="00DA4E45">
        <w:rPr>
          <w:rFonts w:ascii="Arial" w:hAnsi="Arial" w:cs="Arial"/>
        </w:rPr>
        <w:br/>
      </w:r>
      <w:r w:rsidRPr="00DA4E45">
        <w:rPr>
          <w:rFonts w:ascii="Arial" w:hAnsi="Arial" w:cs="Arial"/>
          <w:lang w:val="en-GB"/>
        </w:rPr>
        <w:t>Law, R., </w:t>
      </w:r>
      <w:proofErr w:type="spellStart"/>
      <w:r w:rsidRPr="00DA4E45">
        <w:rPr>
          <w:rFonts w:ascii="Arial" w:hAnsi="Arial" w:cs="Arial"/>
          <w:lang w:val="en-GB"/>
        </w:rPr>
        <w:t>Buhalis</w:t>
      </w:r>
      <w:proofErr w:type="spellEnd"/>
      <w:r w:rsidRPr="00DA4E45">
        <w:rPr>
          <w:rFonts w:ascii="Arial" w:hAnsi="Arial" w:cs="Arial"/>
          <w:lang w:val="en-GB"/>
        </w:rPr>
        <w:t>, D. &amp; Cobanoglu, C. (2020). Progress on information and communication technologies in hospitality and tourism, International Journal of Contemporary Hospitality Management, Volume 26 Issue 5 pp. 727 - 750. Available at: </w:t>
      </w:r>
      <w:hyperlink r:id="rId13" w:tgtFrame="_blank" w:history="1">
        <w:r w:rsidRPr="00DA4E45">
          <w:rPr>
            <w:rStyle w:val="Hyperlink"/>
            <w:rFonts w:ascii="Arial" w:hAnsi="Arial" w:cs="Arial"/>
            <w:lang w:val="en-GB"/>
          </w:rPr>
          <w:t>https://www.academia.edu/8317938/Law_R_Buhalis_D_Cobanoglu_C_Progress_on_information_and_communication_technologies_in_hospitality_and_tourism_Internation</w:t>
        </w:r>
        <w:r w:rsidRPr="00DA4E45">
          <w:rPr>
            <w:rStyle w:val="Hyperlink"/>
            <w:rFonts w:ascii="Arial" w:hAnsi="Arial" w:cs="Arial"/>
            <w:lang w:val="en-GB"/>
          </w:rPr>
          <w:lastRenderedPageBreak/>
          <w:t>al_Journal_of_Contemporary_Hospitality_Management_Volume_26_Issue_5_pp_727_750</w:t>
        </w:r>
      </w:hyperlink>
      <w:r w:rsidRPr="00DA4E45">
        <w:rPr>
          <w:rFonts w:ascii="Arial" w:hAnsi="Arial" w:cs="Arial"/>
          <w:lang w:val="en-GB"/>
        </w:rPr>
        <w:t> (Accessed at: 21 Jan 2025)</w:t>
      </w:r>
      <w:r w:rsidRPr="00DA4E45">
        <w:rPr>
          <w:rFonts w:ascii="Arial" w:hAnsi="Arial" w:cs="Arial"/>
        </w:rPr>
        <w:t> </w:t>
      </w:r>
    </w:p>
    <w:p w14:paraId="7207FBC3" w14:textId="77777777" w:rsidR="009F4F91" w:rsidRPr="00DA4E45" w:rsidRDefault="009F4F91" w:rsidP="009F4F91">
      <w:pPr>
        <w:spacing w:line="360" w:lineRule="auto"/>
        <w:rPr>
          <w:rFonts w:ascii="Arial" w:hAnsi="Arial" w:cs="Arial"/>
        </w:rPr>
      </w:pPr>
    </w:p>
    <w:p w14:paraId="72BCBF9B" w14:textId="77777777" w:rsidR="00DA4E45" w:rsidRPr="009F4F91" w:rsidRDefault="00DA4E45" w:rsidP="009F4F91">
      <w:pPr>
        <w:spacing w:line="360" w:lineRule="auto"/>
        <w:rPr>
          <w:rFonts w:ascii="Arial" w:hAnsi="Arial" w:cs="Arial"/>
        </w:rPr>
      </w:pPr>
      <w:r w:rsidRPr="00DA4E45">
        <w:rPr>
          <w:rFonts w:ascii="Arial" w:hAnsi="Arial" w:cs="Arial"/>
          <w:lang w:val="en-GB"/>
        </w:rPr>
        <w:t>Limna, </w:t>
      </w:r>
      <w:proofErr w:type="spellStart"/>
      <w:r w:rsidRPr="00DA4E45">
        <w:rPr>
          <w:rFonts w:ascii="Arial" w:hAnsi="Arial" w:cs="Arial"/>
          <w:lang w:val="en-GB"/>
        </w:rPr>
        <w:t>Pongsakorn</w:t>
      </w:r>
      <w:proofErr w:type="spellEnd"/>
      <w:r w:rsidRPr="00DA4E45">
        <w:rPr>
          <w:rFonts w:ascii="Arial" w:hAnsi="Arial" w:cs="Arial"/>
          <w:lang w:val="en-GB"/>
        </w:rPr>
        <w:t>. (2022). Artificial Intelligence (AI) in the Hospitality Industry: A Review Article. International Journal of Computing Sciences Research. 6. 1-12. 10.25147/ijcsr.2017.001.1.103. Available at: </w:t>
      </w:r>
      <w:hyperlink r:id="rId14" w:tgtFrame="_blank" w:history="1">
        <w:r w:rsidRPr="00DA4E45">
          <w:rPr>
            <w:rStyle w:val="Hyperlink"/>
            <w:rFonts w:ascii="Arial" w:hAnsi="Arial" w:cs="Arial"/>
            <w:lang w:val="en-GB"/>
          </w:rPr>
          <w:t>https://www.researchgate.net/publication/360813929_Artificial_Intelligence_AI_in_the_Hospitality_Industry_A_Review_Article</w:t>
        </w:r>
      </w:hyperlink>
      <w:r w:rsidRPr="00DA4E45">
        <w:rPr>
          <w:rFonts w:ascii="Arial" w:hAnsi="Arial" w:cs="Arial"/>
          <w:lang w:val="en-GB"/>
        </w:rPr>
        <w:t> (Accessed at: 28 Jan 2025)</w:t>
      </w:r>
      <w:r w:rsidRPr="00DA4E45">
        <w:rPr>
          <w:rFonts w:ascii="Arial" w:hAnsi="Arial" w:cs="Arial"/>
        </w:rPr>
        <w:t> </w:t>
      </w:r>
    </w:p>
    <w:p w14:paraId="6EB64804" w14:textId="77777777" w:rsidR="009F4F91" w:rsidRPr="00DA4E45" w:rsidRDefault="009F4F91" w:rsidP="009F4F91">
      <w:pPr>
        <w:spacing w:line="360" w:lineRule="auto"/>
        <w:rPr>
          <w:rFonts w:ascii="Arial" w:hAnsi="Arial" w:cs="Arial"/>
        </w:rPr>
      </w:pPr>
    </w:p>
    <w:p w14:paraId="4E0F8CE0" w14:textId="77777777" w:rsidR="00DA4E45" w:rsidRPr="009F4F91" w:rsidRDefault="00DA4E45" w:rsidP="009F4F91">
      <w:pPr>
        <w:spacing w:line="360" w:lineRule="auto"/>
        <w:rPr>
          <w:rFonts w:ascii="Arial" w:hAnsi="Arial" w:cs="Arial"/>
        </w:rPr>
      </w:pPr>
      <w:r w:rsidRPr="00DA4E45">
        <w:rPr>
          <w:rFonts w:ascii="Arial" w:hAnsi="Arial" w:cs="Arial"/>
          <w:lang w:val="en-GB"/>
        </w:rPr>
        <w:t>Murphy, Jamie &amp; </w:t>
      </w:r>
      <w:proofErr w:type="spellStart"/>
      <w:r w:rsidRPr="00DA4E45">
        <w:rPr>
          <w:rFonts w:ascii="Arial" w:hAnsi="Arial" w:cs="Arial"/>
          <w:lang w:val="en-GB"/>
        </w:rPr>
        <w:t>Gretzel</w:t>
      </w:r>
      <w:proofErr w:type="spellEnd"/>
      <w:r w:rsidRPr="00DA4E45">
        <w:rPr>
          <w:rFonts w:ascii="Arial" w:hAnsi="Arial" w:cs="Arial"/>
          <w:lang w:val="en-GB"/>
        </w:rPr>
        <w:t>, Ulrike &amp; Pesonen, Juho. (2019). Marketing robot services in hospitality and tourism: the role of anthropomorphism. Journal of Travel &amp; Tourism Marketing. 36. 1-12. 10.1080/10548408.2019.1571983. </w:t>
      </w:r>
      <w:hyperlink r:id="rId15" w:tgtFrame="_blank" w:history="1">
        <w:r w:rsidRPr="00DA4E45">
          <w:rPr>
            <w:rStyle w:val="Hyperlink"/>
            <w:rFonts w:ascii="Arial" w:hAnsi="Arial" w:cs="Arial"/>
            <w:lang w:val="en-GB"/>
          </w:rPr>
          <w:t>https://www.researchgate.net/publication/331090088_Marketing_robot_services_in_hospitality_and_tourism_the_role_of_anthropomorphism</w:t>
        </w:r>
      </w:hyperlink>
      <w:r w:rsidRPr="00DA4E45">
        <w:rPr>
          <w:rFonts w:ascii="Arial" w:hAnsi="Arial" w:cs="Arial"/>
          <w:lang w:val="en-GB"/>
        </w:rPr>
        <w:t> Available at: (Accessed at: 28 Jan 2025)</w:t>
      </w:r>
      <w:r w:rsidRPr="00DA4E45">
        <w:rPr>
          <w:rFonts w:ascii="Arial" w:hAnsi="Arial" w:cs="Arial"/>
        </w:rPr>
        <w:t> </w:t>
      </w:r>
    </w:p>
    <w:p w14:paraId="2C5538E1" w14:textId="77777777" w:rsidR="009F4F91" w:rsidRPr="00DA4E45" w:rsidRDefault="009F4F91" w:rsidP="009F4F91">
      <w:pPr>
        <w:spacing w:line="360" w:lineRule="auto"/>
        <w:rPr>
          <w:rFonts w:ascii="Arial" w:hAnsi="Arial" w:cs="Arial"/>
        </w:rPr>
      </w:pPr>
    </w:p>
    <w:p w14:paraId="459C590C" w14:textId="77777777" w:rsidR="00DA4E45" w:rsidRPr="009F4F91" w:rsidRDefault="00DA4E45" w:rsidP="009F4F91">
      <w:pPr>
        <w:spacing w:line="360" w:lineRule="auto"/>
        <w:rPr>
          <w:rFonts w:ascii="Arial" w:hAnsi="Arial" w:cs="Arial"/>
        </w:rPr>
      </w:pPr>
      <w:r w:rsidRPr="00DA4E45">
        <w:rPr>
          <w:rFonts w:ascii="Arial" w:hAnsi="Arial" w:cs="Arial"/>
          <w:lang w:val="en-GB"/>
        </w:rPr>
        <w:t>Nguyen, B., &amp; Simkin, L. (2017). The Internet of Things (IoT) and marketing: The state of play, future trends, and the implications for marketing. Journal of Marketing Management, 33(1-2), 1-6. </w:t>
      </w:r>
      <w:hyperlink r:id="rId16" w:tgtFrame="_blank" w:history="1">
        <w:r w:rsidRPr="00DA4E45">
          <w:rPr>
            <w:rStyle w:val="Hyperlink"/>
            <w:rFonts w:ascii="Arial" w:hAnsi="Arial" w:cs="Arial"/>
            <w:lang w:val="en-GB"/>
          </w:rPr>
          <w:t>https://doi.org/10.1080/0267257X.2016.1257541</w:t>
        </w:r>
      </w:hyperlink>
      <w:r w:rsidRPr="00DA4E45">
        <w:rPr>
          <w:rFonts w:ascii="Arial" w:hAnsi="Arial" w:cs="Arial"/>
          <w:lang w:val="en-GB"/>
        </w:rPr>
        <w:t> </w:t>
      </w:r>
      <w:r w:rsidRPr="00DA4E45">
        <w:rPr>
          <w:rFonts w:ascii="Arial" w:hAnsi="Arial" w:cs="Arial"/>
        </w:rPr>
        <w:t> </w:t>
      </w:r>
    </w:p>
    <w:p w14:paraId="65254C53" w14:textId="77777777" w:rsidR="009F4F91" w:rsidRPr="00DA4E45" w:rsidRDefault="009F4F91" w:rsidP="009F4F91">
      <w:pPr>
        <w:spacing w:line="360" w:lineRule="auto"/>
        <w:rPr>
          <w:rFonts w:ascii="Arial" w:hAnsi="Arial" w:cs="Arial"/>
        </w:rPr>
      </w:pPr>
    </w:p>
    <w:p w14:paraId="1A10FBE0" w14:textId="77777777" w:rsidR="00DA4E45" w:rsidRPr="00DA4E45" w:rsidRDefault="00DA4E45" w:rsidP="009F4F91">
      <w:pPr>
        <w:spacing w:line="360" w:lineRule="auto"/>
        <w:rPr>
          <w:rFonts w:ascii="Arial" w:hAnsi="Arial" w:cs="Arial"/>
        </w:rPr>
      </w:pPr>
      <w:r w:rsidRPr="00DA4E45">
        <w:rPr>
          <w:rFonts w:ascii="Arial" w:hAnsi="Arial" w:cs="Arial"/>
          <w:lang w:val="en-GB"/>
        </w:rPr>
        <w:t>Chen, J., Wu, X., &amp; Lai, I. K. W. (2023). A Systematic Literature Review of Virtual Technology in Hospitality and Tourism (2013–2022). Sage Open, 13(3). </w:t>
      </w:r>
      <w:hyperlink r:id="rId17" w:tgtFrame="_blank" w:history="1">
        <w:r w:rsidRPr="00DA4E45">
          <w:rPr>
            <w:rStyle w:val="Hyperlink"/>
            <w:rFonts w:ascii="Arial" w:hAnsi="Arial" w:cs="Arial"/>
            <w:lang w:val="en-GB"/>
          </w:rPr>
          <w:t>https://doi.org/10.1177/21582440231193297</w:t>
        </w:r>
      </w:hyperlink>
      <w:r w:rsidRPr="00DA4E45">
        <w:rPr>
          <w:rFonts w:ascii="Arial" w:hAnsi="Arial" w:cs="Arial"/>
          <w:lang w:val="en-GB"/>
        </w:rPr>
        <w:t> </w:t>
      </w:r>
      <w:r w:rsidRPr="00DA4E45">
        <w:rPr>
          <w:rFonts w:ascii="Arial" w:hAnsi="Arial" w:cs="Arial"/>
        </w:rPr>
        <w:t> </w:t>
      </w:r>
    </w:p>
    <w:p w14:paraId="189B840A" w14:textId="77777777" w:rsidR="00DA4E45" w:rsidRPr="00DA4E45" w:rsidRDefault="00DA4E45" w:rsidP="009F4F91">
      <w:pPr>
        <w:spacing w:line="360" w:lineRule="auto"/>
        <w:rPr>
          <w:rFonts w:ascii="Arial" w:hAnsi="Arial" w:cs="Arial"/>
        </w:rPr>
      </w:pPr>
      <w:r w:rsidRPr="00DA4E45">
        <w:rPr>
          <w:rFonts w:ascii="Arial" w:hAnsi="Arial" w:cs="Arial"/>
        </w:rPr>
        <w:t> </w:t>
      </w:r>
      <w:r w:rsidRPr="00DA4E45">
        <w:rPr>
          <w:rFonts w:ascii="Arial" w:hAnsi="Arial" w:cs="Arial"/>
        </w:rPr>
        <w:br/>
      </w:r>
      <w:r w:rsidRPr="00DA4E45">
        <w:rPr>
          <w:rFonts w:ascii="Arial" w:hAnsi="Arial" w:cs="Arial"/>
          <w:lang w:val="en-GB"/>
        </w:rPr>
        <w:t>Rogers, E.M. (2012). </w:t>
      </w:r>
      <w:r w:rsidRPr="00DA4E45">
        <w:rPr>
          <w:rFonts w:ascii="Arial" w:hAnsi="Arial" w:cs="Arial"/>
          <w:i/>
          <w:iCs/>
          <w:lang w:val="en-GB"/>
        </w:rPr>
        <w:t>Diffusion of Innovations</w:t>
      </w:r>
      <w:r w:rsidRPr="00DA4E45">
        <w:rPr>
          <w:rFonts w:ascii="Arial" w:hAnsi="Arial" w:cs="Arial"/>
          <w:lang w:val="en-GB"/>
        </w:rPr>
        <w:t> (5th ed.). Free Press. Available at: </w:t>
      </w:r>
      <w:hyperlink r:id="rId18" w:tgtFrame="_blank" w:history="1">
        <w:r w:rsidRPr="00DA4E45">
          <w:rPr>
            <w:rStyle w:val="Hyperlink"/>
            <w:rFonts w:ascii="Arial" w:hAnsi="Arial" w:cs="Arial"/>
            <w:lang w:val="en-GB"/>
          </w:rPr>
          <w:t>https://teddykw2.wordpress.com/wp-content/uploads/2012/07/everett-m-rogers-diffusion-of-innovations.pdf</w:t>
        </w:r>
      </w:hyperlink>
      <w:r w:rsidRPr="00DA4E45">
        <w:rPr>
          <w:rFonts w:ascii="Arial" w:hAnsi="Arial" w:cs="Arial"/>
          <w:lang w:val="en-GB"/>
        </w:rPr>
        <w:t> (Accessed at: 21 Jan 2025)</w:t>
      </w:r>
      <w:r w:rsidRPr="00DA4E45">
        <w:rPr>
          <w:rFonts w:ascii="Arial" w:hAnsi="Arial" w:cs="Arial"/>
        </w:rPr>
        <w:t> </w:t>
      </w:r>
    </w:p>
    <w:p w14:paraId="212527EF" w14:textId="77777777" w:rsidR="00DA4E45" w:rsidRPr="00DA4E45" w:rsidRDefault="00DA4E45" w:rsidP="009F4F91">
      <w:pPr>
        <w:spacing w:line="360" w:lineRule="auto"/>
        <w:rPr>
          <w:rFonts w:ascii="Arial" w:hAnsi="Arial" w:cs="Arial"/>
        </w:rPr>
      </w:pPr>
      <w:r w:rsidRPr="00DA4E45">
        <w:rPr>
          <w:rFonts w:ascii="Arial" w:hAnsi="Arial" w:cs="Arial"/>
        </w:rPr>
        <w:lastRenderedPageBreak/>
        <w:t> </w:t>
      </w:r>
      <w:r w:rsidRPr="00DA4E45">
        <w:rPr>
          <w:rFonts w:ascii="Arial" w:hAnsi="Arial" w:cs="Arial"/>
        </w:rPr>
        <w:br/>
      </w:r>
      <w:r w:rsidRPr="00DA4E45">
        <w:rPr>
          <w:rFonts w:ascii="Arial" w:hAnsi="Arial" w:cs="Arial"/>
          <w:lang w:val="en-GB"/>
        </w:rPr>
        <w:t>Anubala, R &amp; Philosophers, Chandigarh. (2024). The Future of Hospitality: Predictive Analytics in Hotel Management. 10.13140/RG.2.2.27132.76161.</w:t>
      </w:r>
      <w:r w:rsidRPr="00DA4E45">
        <w:rPr>
          <w:rFonts w:ascii="Arial" w:hAnsi="Arial" w:cs="Arial"/>
        </w:rPr>
        <w:t> </w:t>
      </w:r>
    </w:p>
    <w:p w14:paraId="2979CD6C" w14:textId="77777777" w:rsidR="00DA4E45" w:rsidRPr="00DA4E45" w:rsidRDefault="00DA4E45" w:rsidP="009F4F91">
      <w:pPr>
        <w:spacing w:line="360" w:lineRule="auto"/>
        <w:rPr>
          <w:rFonts w:ascii="Arial" w:hAnsi="Arial" w:cs="Arial"/>
        </w:rPr>
      </w:pPr>
      <w:r w:rsidRPr="00DA4E45">
        <w:rPr>
          <w:rFonts w:ascii="Arial" w:hAnsi="Arial" w:cs="Arial"/>
        </w:rPr>
        <w:t> </w:t>
      </w:r>
      <w:r w:rsidRPr="00DA4E45">
        <w:rPr>
          <w:rFonts w:ascii="Arial" w:hAnsi="Arial" w:cs="Arial"/>
        </w:rPr>
        <w:br/>
      </w:r>
      <w:proofErr w:type="spellStart"/>
      <w:r w:rsidRPr="00DA4E45">
        <w:rPr>
          <w:rFonts w:ascii="Arial" w:hAnsi="Arial" w:cs="Arial"/>
          <w:lang w:val="en-GB"/>
        </w:rPr>
        <w:t>Tussyadiah</w:t>
      </w:r>
      <w:proofErr w:type="spellEnd"/>
      <w:r w:rsidRPr="00DA4E45">
        <w:rPr>
          <w:rFonts w:ascii="Arial" w:hAnsi="Arial" w:cs="Arial"/>
          <w:lang w:val="en-GB"/>
        </w:rPr>
        <w:t>, I. (2020). A review of research into automation in tourism: Launching the Annals of Tourism Research Curated Collection on Artificial Intelligence and Robotics in Tourism," Annals of Tourism Research, Elsevier, vol. 81(C).</w:t>
      </w:r>
      <w:r w:rsidRPr="00DA4E45">
        <w:rPr>
          <w:rFonts w:ascii="Arial" w:hAnsi="Arial" w:cs="Arial"/>
        </w:rPr>
        <w:t> </w:t>
      </w:r>
    </w:p>
    <w:p w14:paraId="40CA7AA8" w14:textId="77777777" w:rsidR="00DA4E45" w:rsidRPr="00DA4E45" w:rsidRDefault="00DA4E45" w:rsidP="009F4F91">
      <w:pPr>
        <w:spacing w:line="360" w:lineRule="auto"/>
        <w:rPr>
          <w:rFonts w:ascii="Arial" w:hAnsi="Arial" w:cs="Arial"/>
        </w:rPr>
      </w:pPr>
      <w:r w:rsidRPr="00DA4E45">
        <w:rPr>
          <w:rFonts w:ascii="Arial" w:hAnsi="Arial" w:cs="Arial"/>
        </w:rPr>
        <w:t> </w:t>
      </w:r>
    </w:p>
    <w:p w14:paraId="7CCEC19D" w14:textId="5EB94F1F" w:rsidR="00DA4E45" w:rsidRPr="00DA4E45" w:rsidRDefault="00DA4E45" w:rsidP="009F4F91">
      <w:pPr>
        <w:spacing w:line="360" w:lineRule="auto"/>
        <w:rPr>
          <w:rFonts w:ascii="Arial" w:hAnsi="Arial" w:cs="Arial"/>
        </w:rPr>
      </w:pPr>
      <w:r w:rsidRPr="00DA4E45">
        <w:rPr>
          <w:rFonts w:ascii="Arial" w:hAnsi="Arial" w:cs="Arial"/>
          <w:lang w:val="en-GB"/>
        </w:rPr>
        <w:t>Kim, H., So, K. K. F., Shin, S., &amp; Li, J. (2025). Artificial Intelligence in Hospitality and Tourism: Insights </w:t>
      </w:r>
      <w:proofErr w:type="gramStart"/>
      <w:r w:rsidRPr="00DA4E45">
        <w:rPr>
          <w:rFonts w:ascii="Arial" w:hAnsi="Arial" w:cs="Arial"/>
          <w:lang w:val="en-GB"/>
        </w:rPr>
        <w:t>From</w:t>
      </w:r>
      <w:proofErr w:type="gramEnd"/>
      <w:r w:rsidRPr="00DA4E45">
        <w:rPr>
          <w:rFonts w:ascii="Arial" w:hAnsi="Arial" w:cs="Arial"/>
          <w:lang w:val="en-GB"/>
        </w:rPr>
        <w:t> Industry Practices, Research Literature, and Expert Opinions. Journal of Hospitality &amp; Tourism Research, 49(2), 366-385. </w:t>
      </w:r>
      <w:hyperlink r:id="rId19" w:tgtFrame="_blank" w:history="1">
        <w:r w:rsidRPr="00DA4E45">
          <w:rPr>
            <w:rStyle w:val="Hyperlink"/>
            <w:rFonts w:ascii="Arial" w:hAnsi="Arial" w:cs="Arial"/>
            <w:lang w:val="en-GB"/>
          </w:rPr>
          <w:t>https://doi.org/10.1177/10963480241229235</w:t>
        </w:r>
      </w:hyperlink>
      <w:r w:rsidRPr="00DA4E45">
        <w:rPr>
          <w:rFonts w:ascii="Arial" w:hAnsi="Arial" w:cs="Arial"/>
          <w:lang w:val="en-GB"/>
        </w:rPr>
        <w:t>.Available at: </w:t>
      </w:r>
      <w:hyperlink r:id="rId20" w:tgtFrame="_blank" w:history="1">
        <w:r w:rsidRPr="00DA4E45">
          <w:rPr>
            <w:rStyle w:val="Hyperlink"/>
            <w:rFonts w:ascii="Arial" w:hAnsi="Arial" w:cs="Arial"/>
            <w:lang w:val="en-GB"/>
          </w:rPr>
          <w:t>https://journals.sagepub.com/doi/10.1177/10963480241229235</w:t>
        </w:r>
      </w:hyperlink>
      <w:r w:rsidRPr="00DA4E45">
        <w:rPr>
          <w:rFonts w:ascii="Arial" w:hAnsi="Arial" w:cs="Arial"/>
          <w:lang w:val="en-GB"/>
        </w:rPr>
        <w:t> (Accessed at: 28 Jan 2025)</w:t>
      </w:r>
      <w:r w:rsidRPr="00DA4E45">
        <w:rPr>
          <w:rFonts w:ascii="Arial" w:hAnsi="Arial" w:cs="Arial"/>
        </w:rPr>
        <w:t> </w:t>
      </w:r>
    </w:p>
    <w:p w14:paraId="22E699E6" w14:textId="77777777" w:rsidR="00DA4E45" w:rsidRPr="00DA4E45" w:rsidRDefault="00DA4E45" w:rsidP="009F4F91">
      <w:pPr>
        <w:spacing w:line="360" w:lineRule="auto"/>
        <w:rPr>
          <w:rFonts w:ascii="Arial" w:hAnsi="Arial" w:cs="Arial"/>
        </w:rPr>
      </w:pPr>
      <w:r w:rsidRPr="00DA4E45">
        <w:rPr>
          <w:rFonts w:ascii="Arial" w:hAnsi="Arial" w:cs="Arial"/>
        </w:rPr>
        <w:t> </w:t>
      </w:r>
      <w:r w:rsidRPr="00DA4E45">
        <w:rPr>
          <w:rFonts w:ascii="Arial" w:hAnsi="Arial" w:cs="Arial"/>
        </w:rPr>
        <w:br/>
      </w:r>
      <w:r w:rsidRPr="00DA4E45">
        <w:rPr>
          <w:rFonts w:ascii="Arial" w:hAnsi="Arial" w:cs="Arial"/>
          <w:lang w:val="en-GB"/>
        </w:rPr>
        <w:t>Xiang, Z., Du, Q., Ma, Y. &amp; Fan, W. (2017). A comparative analysis of major online review platforms: Implications for social media analytics in hospitality and tourism. </w:t>
      </w:r>
      <w:r w:rsidRPr="00DA4E45">
        <w:rPr>
          <w:rFonts w:ascii="Arial" w:hAnsi="Arial" w:cs="Arial"/>
          <w:i/>
          <w:iCs/>
          <w:lang w:val="en-GB"/>
        </w:rPr>
        <w:t>Tourism Management, 58</w:t>
      </w:r>
      <w:r w:rsidRPr="00DA4E45">
        <w:rPr>
          <w:rFonts w:ascii="Arial" w:hAnsi="Arial" w:cs="Arial"/>
          <w:lang w:val="en-GB"/>
        </w:rPr>
        <w:t>, 51-65. Available at: </w:t>
      </w:r>
      <w:hyperlink r:id="rId21" w:tgtFrame="_blank" w:history="1">
        <w:r w:rsidRPr="00DA4E45">
          <w:rPr>
            <w:rStyle w:val="Hyperlink"/>
            <w:rFonts w:ascii="Arial" w:hAnsi="Arial" w:cs="Arial"/>
            <w:lang w:val="en-GB"/>
          </w:rPr>
          <w:t>https://www.sciencedirect.com/science/article/abs/pii/S0261517716301807</w:t>
        </w:r>
      </w:hyperlink>
      <w:r w:rsidRPr="00DA4E45">
        <w:rPr>
          <w:rFonts w:ascii="Arial" w:hAnsi="Arial" w:cs="Arial"/>
          <w:lang w:val="en-GB"/>
        </w:rPr>
        <w:t> (Accessed at: 21 Jan 2025)</w:t>
      </w:r>
      <w:r w:rsidRPr="00DA4E45">
        <w:rPr>
          <w:rFonts w:ascii="Arial" w:hAnsi="Arial" w:cs="Arial"/>
        </w:rPr>
        <w:t> </w:t>
      </w:r>
      <w:r w:rsidRPr="00DA4E45">
        <w:rPr>
          <w:rFonts w:ascii="Arial" w:hAnsi="Arial" w:cs="Arial"/>
        </w:rPr>
        <w:br/>
        <w:t> </w:t>
      </w:r>
    </w:p>
    <w:p w14:paraId="03AADBC2" w14:textId="77777777" w:rsidR="00DA4E45" w:rsidRPr="00DA4E45" w:rsidRDefault="00DA4E45" w:rsidP="009F4F91">
      <w:pPr>
        <w:spacing w:line="360" w:lineRule="auto"/>
        <w:rPr>
          <w:rFonts w:ascii="Arial" w:hAnsi="Arial" w:cs="Arial"/>
        </w:rPr>
      </w:pPr>
      <w:proofErr w:type="spellStart"/>
      <w:r w:rsidRPr="00DA4E45">
        <w:rPr>
          <w:rFonts w:ascii="Arial" w:hAnsi="Arial" w:cs="Arial"/>
          <w:lang w:val="en-GB"/>
        </w:rPr>
        <w:t>Bulchand-Gidumal</w:t>
      </w:r>
      <w:proofErr w:type="spellEnd"/>
      <w:r w:rsidRPr="00DA4E45">
        <w:rPr>
          <w:rFonts w:ascii="Arial" w:hAnsi="Arial" w:cs="Arial"/>
          <w:lang w:val="en-GB"/>
        </w:rPr>
        <w:t>, Jacques. (2020). Impact of Artificial Intelligence in Travel, Tourism, and Hospitality. 10.1007/978-3-030-05324-6_110-1. Available at: </w:t>
      </w:r>
      <w:hyperlink r:id="rId22" w:tgtFrame="_blank" w:history="1">
        <w:r w:rsidRPr="00DA4E45">
          <w:rPr>
            <w:rStyle w:val="Hyperlink"/>
            <w:rFonts w:ascii="Arial" w:hAnsi="Arial" w:cs="Arial"/>
            <w:lang w:val="en-GB"/>
          </w:rPr>
          <w:t>https://www.researchgate.net/publication/344444604_Impact_of_Artificial_Intelligence_in_Travel_Tourism_and_Hospitality</w:t>
        </w:r>
      </w:hyperlink>
      <w:r w:rsidRPr="00DA4E45">
        <w:rPr>
          <w:rFonts w:ascii="Arial" w:hAnsi="Arial" w:cs="Arial"/>
          <w:lang w:val="en-GB"/>
        </w:rPr>
        <w:t> (Accessed at: 21 Jan 2025)</w:t>
      </w:r>
      <w:r w:rsidRPr="00DA4E45">
        <w:rPr>
          <w:rFonts w:ascii="Arial" w:hAnsi="Arial" w:cs="Arial"/>
        </w:rPr>
        <w:t> </w:t>
      </w:r>
    </w:p>
    <w:p w14:paraId="700206F1" w14:textId="77777777" w:rsidR="0033523A" w:rsidRPr="009F4F91" w:rsidRDefault="0033523A" w:rsidP="009F4F91">
      <w:pPr>
        <w:spacing w:line="360" w:lineRule="auto"/>
        <w:rPr>
          <w:rFonts w:ascii="Arial" w:hAnsi="Arial" w:cs="Arial"/>
        </w:rPr>
      </w:pPr>
    </w:p>
    <w:sectPr w:rsidR="0033523A" w:rsidRPr="009F4F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30C71" w14:textId="77777777" w:rsidR="008D58AE" w:rsidRDefault="008D58AE" w:rsidP="003B6CD6">
      <w:pPr>
        <w:spacing w:after="0" w:line="240" w:lineRule="auto"/>
      </w:pPr>
      <w:r>
        <w:separator/>
      </w:r>
    </w:p>
  </w:endnote>
  <w:endnote w:type="continuationSeparator" w:id="0">
    <w:p w14:paraId="1383F4C6" w14:textId="77777777" w:rsidR="008D58AE" w:rsidRDefault="008D58AE" w:rsidP="003B6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DA220" w14:textId="77777777" w:rsidR="008D58AE" w:rsidRDefault="008D58AE" w:rsidP="003B6CD6">
      <w:pPr>
        <w:spacing w:after="0" w:line="240" w:lineRule="auto"/>
      </w:pPr>
      <w:r>
        <w:separator/>
      </w:r>
    </w:p>
  </w:footnote>
  <w:footnote w:type="continuationSeparator" w:id="0">
    <w:p w14:paraId="130176F8" w14:textId="77777777" w:rsidR="008D58AE" w:rsidRDefault="008D58AE" w:rsidP="003B6C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45"/>
    <w:rsid w:val="002049A7"/>
    <w:rsid w:val="0033523A"/>
    <w:rsid w:val="003B6CD6"/>
    <w:rsid w:val="008D58AE"/>
    <w:rsid w:val="009558F8"/>
    <w:rsid w:val="009668BE"/>
    <w:rsid w:val="009F4F91"/>
    <w:rsid w:val="00CA3309"/>
    <w:rsid w:val="00D838B9"/>
    <w:rsid w:val="00DA4E45"/>
    <w:rsid w:val="00EE3F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BF6B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4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E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E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E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E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E45"/>
    <w:rPr>
      <w:rFonts w:eastAsiaTheme="majorEastAsia" w:cstheme="majorBidi"/>
      <w:color w:val="272727" w:themeColor="text1" w:themeTint="D8"/>
    </w:rPr>
  </w:style>
  <w:style w:type="paragraph" w:styleId="Title">
    <w:name w:val="Title"/>
    <w:basedOn w:val="Normal"/>
    <w:next w:val="Normal"/>
    <w:link w:val="TitleChar"/>
    <w:uiPriority w:val="10"/>
    <w:qFormat/>
    <w:rsid w:val="00DA4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E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E45"/>
    <w:pPr>
      <w:spacing w:before="160"/>
      <w:jc w:val="center"/>
    </w:pPr>
    <w:rPr>
      <w:i/>
      <w:iCs/>
      <w:color w:val="404040" w:themeColor="text1" w:themeTint="BF"/>
    </w:rPr>
  </w:style>
  <w:style w:type="character" w:customStyle="1" w:styleId="QuoteChar">
    <w:name w:val="Quote Char"/>
    <w:basedOn w:val="DefaultParagraphFont"/>
    <w:link w:val="Quote"/>
    <w:uiPriority w:val="29"/>
    <w:rsid w:val="00DA4E45"/>
    <w:rPr>
      <w:i/>
      <w:iCs/>
      <w:color w:val="404040" w:themeColor="text1" w:themeTint="BF"/>
    </w:rPr>
  </w:style>
  <w:style w:type="paragraph" w:styleId="ListParagraph">
    <w:name w:val="List Paragraph"/>
    <w:basedOn w:val="Normal"/>
    <w:uiPriority w:val="34"/>
    <w:qFormat/>
    <w:rsid w:val="00DA4E45"/>
    <w:pPr>
      <w:ind w:left="720"/>
      <w:contextualSpacing/>
    </w:pPr>
  </w:style>
  <w:style w:type="character" w:styleId="IntenseEmphasis">
    <w:name w:val="Intense Emphasis"/>
    <w:basedOn w:val="DefaultParagraphFont"/>
    <w:uiPriority w:val="21"/>
    <w:qFormat/>
    <w:rsid w:val="00DA4E45"/>
    <w:rPr>
      <w:i/>
      <w:iCs/>
      <w:color w:val="0F4761" w:themeColor="accent1" w:themeShade="BF"/>
    </w:rPr>
  </w:style>
  <w:style w:type="paragraph" w:styleId="IntenseQuote">
    <w:name w:val="Intense Quote"/>
    <w:basedOn w:val="Normal"/>
    <w:next w:val="Normal"/>
    <w:link w:val="IntenseQuoteChar"/>
    <w:uiPriority w:val="30"/>
    <w:qFormat/>
    <w:rsid w:val="00DA4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E45"/>
    <w:rPr>
      <w:i/>
      <w:iCs/>
      <w:color w:val="0F4761" w:themeColor="accent1" w:themeShade="BF"/>
    </w:rPr>
  </w:style>
  <w:style w:type="character" w:styleId="IntenseReference">
    <w:name w:val="Intense Reference"/>
    <w:basedOn w:val="DefaultParagraphFont"/>
    <w:uiPriority w:val="32"/>
    <w:qFormat/>
    <w:rsid w:val="00DA4E45"/>
    <w:rPr>
      <w:b/>
      <w:bCs/>
      <w:smallCaps/>
      <w:color w:val="0F4761" w:themeColor="accent1" w:themeShade="BF"/>
      <w:spacing w:val="5"/>
    </w:rPr>
  </w:style>
  <w:style w:type="character" w:styleId="Hyperlink">
    <w:name w:val="Hyperlink"/>
    <w:basedOn w:val="DefaultParagraphFont"/>
    <w:uiPriority w:val="99"/>
    <w:unhideWhenUsed/>
    <w:rsid w:val="00DA4E45"/>
    <w:rPr>
      <w:color w:val="467886" w:themeColor="hyperlink"/>
      <w:u w:val="single"/>
    </w:rPr>
  </w:style>
  <w:style w:type="character" w:styleId="UnresolvedMention">
    <w:name w:val="Unresolved Mention"/>
    <w:basedOn w:val="DefaultParagraphFont"/>
    <w:uiPriority w:val="99"/>
    <w:semiHidden/>
    <w:unhideWhenUsed/>
    <w:rsid w:val="00DA4E45"/>
    <w:rPr>
      <w:color w:val="605E5C"/>
      <w:shd w:val="clear" w:color="auto" w:fill="E1DFDD"/>
    </w:rPr>
  </w:style>
  <w:style w:type="paragraph" w:styleId="TOCHeading">
    <w:name w:val="TOC Heading"/>
    <w:basedOn w:val="Heading1"/>
    <w:next w:val="Normal"/>
    <w:uiPriority w:val="39"/>
    <w:unhideWhenUsed/>
    <w:qFormat/>
    <w:rsid w:val="00DA4E4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A4E45"/>
    <w:pPr>
      <w:spacing w:after="100"/>
    </w:pPr>
  </w:style>
  <w:style w:type="paragraph" w:styleId="Header">
    <w:name w:val="header"/>
    <w:basedOn w:val="Normal"/>
    <w:link w:val="HeaderChar"/>
    <w:uiPriority w:val="99"/>
    <w:unhideWhenUsed/>
    <w:rsid w:val="003B6C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6CD6"/>
  </w:style>
  <w:style w:type="paragraph" w:styleId="Footer">
    <w:name w:val="footer"/>
    <w:basedOn w:val="Normal"/>
    <w:link w:val="FooterChar"/>
    <w:uiPriority w:val="99"/>
    <w:unhideWhenUsed/>
    <w:rsid w:val="003B6C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6C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2772406">
      <w:bodyDiv w:val="1"/>
      <w:marLeft w:val="0"/>
      <w:marRight w:val="0"/>
      <w:marTop w:val="0"/>
      <w:marBottom w:val="0"/>
      <w:divBdr>
        <w:top w:val="none" w:sz="0" w:space="0" w:color="auto"/>
        <w:left w:val="none" w:sz="0" w:space="0" w:color="auto"/>
        <w:bottom w:val="none" w:sz="0" w:space="0" w:color="auto"/>
        <w:right w:val="none" w:sz="0" w:space="0" w:color="auto"/>
      </w:divBdr>
      <w:divsChild>
        <w:div w:id="1043138833">
          <w:marLeft w:val="0"/>
          <w:marRight w:val="0"/>
          <w:marTop w:val="0"/>
          <w:marBottom w:val="0"/>
          <w:divBdr>
            <w:top w:val="none" w:sz="0" w:space="0" w:color="auto"/>
            <w:left w:val="none" w:sz="0" w:space="0" w:color="auto"/>
            <w:bottom w:val="none" w:sz="0" w:space="0" w:color="auto"/>
            <w:right w:val="none" w:sz="0" w:space="0" w:color="auto"/>
          </w:divBdr>
        </w:div>
        <w:div w:id="1855344934">
          <w:marLeft w:val="0"/>
          <w:marRight w:val="0"/>
          <w:marTop w:val="0"/>
          <w:marBottom w:val="0"/>
          <w:divBdr>
            <w:top w:val="none" w:sz="0" w:space="0" w:color="auto"/>
            <w:left w:val="none" w:sz="0" w:space="0" w:color="auto"/>
            <w:bottom w:val="none" w:sz="0" w:space="0" w:color="auto"/>
            <w:right w:val="none" w:sz="0" w:space="0" w:color="auto"/>
          </w:divBdr>
        </w:div>
        <w:div w:id="1038241558">
          <w:marLeft w:val="0"/>
          <w:marRight w:val="0"/>
          <w:marTop w:val="0"/>
          <w:marBottom w:val="0"/>
          <w:divBdr>
            <w:top w:val="none" w:sz="0" w:space="0" w:color="auto"/>
            <w:left w:val="none" w:sz="0" w:space="0" w:color="auto"/>
            <w:bottom w:val="none" w:sz="0" w:space="0" w:color="auto"/>
            <w:right w:val="none" w:sz="0" w:space="0" w:color="auto"/>
          </w:divBdr>
        </w:div>
        <w:div w:id="334000653">
          <w:marLeft w:val="0"/>
          <w:marRight w:val="0"/>
          <w:marTop w:val="0"/>
          <w:marBottom w:val="0"/>
          <w:divBdr>
            <w:top w:val="none" w:sz="0" w:space="0" w:color="auto"/>
            <w:left w:val="none" w:sz="0" w:space="0" w:color="auto"/>
            <w:bottom w:val="none" w:sz="0" w:space="0" w:color="auto"/>
            <w:right w:val="none" w:sz="0" w:space="0" w:color="auto"/>
          </w:divBdr>
        </w:div>
        <w:div w:id="302538823">
          <w:marLeft w:val="0"/>
          <w:marRight w:val="0"/>
          <w:marTop w:val="0"/>
          <w:marBottom w:val="0"/>
          <w:divBdr>
            <w:top w:val="none" w:sz="0" w:space="0" w:color="auto"/>
            <w:left w:val="none" w:sz="0" w:space="0" w:color="auto"/>
            <w:bottom w:val="none" w:sz="0" w:space="0" w:color="auto"/>
            <w:right w:val="none" w:sz="0" w:space="0" w:color="auto"/>
          </w:divBdr>
        </w:div>
        <w:div w:id="80298355">
          <w:marLeft w:val="0"/>
          <w:marRight w:val="0"/>
          <w:marTop w:val="0"/>
          <w:marBottom w:val="0"/>
          <w:divBdr>
            <w:top w:val="none" w:sz="0" w:space="0" w:color="auto"/>
            <w:left w:val="none" w:sz="0" w:space="0" w:color="auto"/>
            <w:bottom w:val="none" w:sz="0" w:space="0" w:color="auto"/>
            <w:right w:val="none" w:sz="0" w:space="0" w:color="auto"/>
          </w:divBdr>
          <w:divsChild>
            <w:div w:id="741634296">
              <w:marLeft w:val="0"/>
              <w:marRight w:val="0"/>
              <w:marTop w:val="240"/>
              <w:marBottom w:val="240"/>
              <w:divBdr>
                <w:top w:val="none" w:sz="0" w:space="0" w:color="auto"/>
                <w:left w:val="none" w:sz="0" w:space="0" w:color="auto"/>
                <w:bottom w:val="none" w:sz="0" w:space="0" w:color="auto"/>
                <w:right w:val="none" w:sz="0" w:space="0" w:color="auto"/>
              </w:divBdr>
            </w:div>
          </w:divsChild>
        </w:div>
        <w:div w:id="1931229672">
          <w:marLeft w:val="0"/>
          <w:marRight w:val="0"/>
          <w:marTop w:val="0"/>
          <w:marBottom w:val="0"/>
          <w:divBdr>
            <w:top w:val="none" w:sz="0" w:space="0" w:color="auto"/>
            <w:left w:val="none" w:sz="0" w:space="0" w:color="auto"/>
            <w:bottom w:val="none" w:sz="0" w:space="0" w:color="auto"/>
            <w:right w:val="none" w:sz="0" w:space="0" w:color="auto"/>
          </w:divBdr>
        </w:div>
        <w:div w:id="421950430">
          <w:marLeft w:val="0"/>
          <w:marRight w:val="0"/>
          <w:marTop w:val="0"/>
          <w:marBottom w:val="0"/>
          <w:divBdr>
            <w:top w:val="none" w:sz="0" w:space="0" w:color="auto"/>
            <w:left w:val="none" w:sz="0" w:space="0" w:color="auto"/>
            <w:bottom w:val="none" w:sz="0" w:space="0" w:color="auto"/>
            <w:right w:val="none" w:sz="0" w:space="0" w:color="auto"/>
          </w:divBdr>
        </w:div>
        <w:div w:id="1228539309">
          <w:marLeft w:val="0"/>
          <w:marRight w:val="0"/>
          <w:marTop w:val="0"/>
          <w:marBottom w:val="0"/>
          <w:divBdr>
            <w:top w:val="none" w:sz="0" w:space="0" w:color="auto"/>
            <w:left w:val="none" w:sz="0" w:space="0" w:color="auto"/>
            <w:bottom w:val="none" w:sz="0" w:space="0" w:color="auto"/>
            <w:right w:val="none" w:sz="0" w:space="0" w:color="auto"/>
          </w:divBdr>
        </w:div>
        <w:div w:id="961229675">
          <w:marLeft w:val="0"/>
          <w:marRight w:val="0"/>
          <w:marTop w:val="0"/>
          <w:marBottom w:val="0"/>
          <w:divBdr>
            <w:top w:val="none" w:sz="0" w:space="0" w:color="auto"/>
            <w:left w:val="none" w:sz="0" w:space="0" w:color="auto"/>
            <w:bottom w:val="none" w:sz="0" w:space="0" w:color="auto"/>
            <w:right w:val="none" w:sz="0" w:space="0" w:color="auto"/>
          </w:divBdr>
        </w:div>
        <w:div w:id="645864210">
          <w:marLeft w:val="0"/>
          <w:marRight w:val="0"/>
          <w:marTop w:val="0"/>
          <w:marBottom w:val="0"/>
          <w:divBdr>
            <w:top w:val="none" w:sz="0" w:space="0" w:color="auto"/>
            <w:left w:val="none" w:sz="0" w:space="0" w:color="auto"/>
            <w:bottom w:val="none" w:sz="0" w:space="0" w:color="auto"/>
            <w:right w:val="none" w:sz="0" w:space="0" w:color="auto"/>
          </w:divBdr>
          <w:divsChild>
            <w:div w:id="752820287">
              <w:marLeft w:val="0"/>
              <w:marRight w:val="0"/>
              <w:marTop w:val="240"/>
              <w:marBottom w:val="240"/>
              <w:divBdr>
                <w:top w:val="none" w:sz="0" w:space="0" w:color="auto"/>
                <w:left w:val="none" w:sz="0" w:space="0" w:color="auto"/>
                <w:bottom w:val="none" w:sz="0" w:space="0" w:color="auto"/>
                <w:right w:val="none" w:sz="0" w:space="0" w:color="auto"/>
              </w:divBdr>
            </w:div>
          </w:divsChild>
        </w:div>
        <w:div w:id="264044580">
          <w:marLeft w:val="0"/>
          <w:marRight w:val="0"/>
          <w:marTop w:val="0"/>
          <w:marBottom w:val="0"/>
          <w:divBdr>
            <w:top w:val="none" w:sz="0" w:space="0" w:color="auto"/>
            <w:left w:val="none" w:sz="0" w:space="0" w:color="auto"/>
            <w:bottom w:val="none" w:sz="0" w:space="0" w:color="auto"/>
            <w:right w:val="none" w:sz="0" w:space="0" w:color="auto"/>
          </w:divBdr>
        </w:div>
        <w:div w:id="1569417937">
          <w:marLeft w:val="0"/>
          <w:marRight w:val="0"/>
          <w:marTop w:val="0"/>
          <w:marBottom w:val="0"/>
          <w:divBdr>
            <w:top w:val="none" w:sz="0" w:space="0" w:color="auto"/>
            <w:left w:val="none" w:sz="0" w:space="0" w:color="auto"/>
            <w:bottom w:val="none" w:sz="0" w:space="0" w:color="auto"/>
            <w:right w:val="none" w:sz="0" w:space="0" w:color="auto"/>
          </w:divBdr>
        </w:div>
        <w:div w:id="1428845465">
          <w:marLeft w:val="0"/>
          <w:marRight w:val="0"/>
          <w:marTop w:val="0"/>
          <w:marBottom w:val="0"/>
          <w:divBdr>
            <w:top w:val="none" w:sz="0" w:space="0" w:color="auto"/>
            <w:left w:val="none" w:sz="0" w:space="0" w:color="auto"/>
            <w:bottom w:val="none" w:sz="0" w:space="0" w:color="auto"/>
            <w:right w:val="none" w:sz="0" w:space="0" w:color="auto"/>
          </w:divBdr>
          <w:divsChild>
            <w:div w:id="2144151931">
              <w:marLeft w:val="0"/>
              <w:marRight w:val="0"/>
              <w:marTop w:val="240"/>
              <w:marBottom w:val="240"/>
              <w:divBdr>
                <w:top w:val="none" w:sz="0" w:space="0" w:color="auto"/>
                <w:left w:val="none" w:sz="0" w:space="0" w:color="auto"/>
                <w:bottom w:val="none" w:sz="0" w:space="0" w:color="auto"/>
                <w:right w:val="none" w:sz="0" w:space="0" w:color="auto"/>
              </w:divBdr>
            </w:div>
          </w:divsChild>
        </w:div>
        <w:div w:id="1648438963">
          <w:marLeft w:val="0"/>
          <w:marRight w:val="0"/>
          <w:marTop w:val="0"/>
          <w:marBottom w:val="0"/>
          <w:divBdr>
            <w:top w:val="none" w:sz="0" w:space="0" w:color="auto"/>
            <w:left w:val="none" w:sz="0" w:space="0" w:color="auto"/>
            <w:bottom w:val="none" w:sz="0" w:space="0" w:color="auto"/>
            <w:right w:val="none" w:sz="0" w:space="0" w:color="auto"/>
          </w:divBdr>
        </w:div>
        <w:div w:id="1342854129">
          <w:marLeft w:val="0"/>
          <w:marRight w:val="0"/>
          <w:marTop w:val="0"/>
          <w:marBottom w:val="0"/>
          <w:divBdr>
            <w:top w:val="none" w:sz="0" w:space="0" w:color="auto"/>
            <w:left w:val="none" w:sz="0" w:space="0" w:color="auto"/>
            <w:bottom w:val="none" w:sz="0" w:space="0" w:color="auto"/>
            <w:right w:val="none" w:sz="0" w:space="0" w:color="auto"/>
          </w:divBdr>
          <w:divsChild>
            <w:div w:id="825631772">
              <w:marLeft w:val="0"/>
              <w:marRight w:val="0"/>
              <w:marTop w:val="240"/>
              <w:marBottom w:val="240"/>
              <w:divBdr>
                <w:top w:val="none" w:sz="0" w:space="0" w:color="auto"/>
                <w:left w:val="none" w:sz="0" w:space="0" w:color="auto"/>
                <w:bottom w:val="none" w:sz="0" w:space="0" w:color="auto"/>
                <w:right w:val="none" w:sz="0" w:space="0" w:color="auto"/>
              </w:divBdr>
            </w:div>
          </w:divsChild>
        </w:div>
        <w:div w:id="1948191180">
          <w:marLeft w:val="0"/>
          <w:marRight w:val="0"/>
          <w:marTop w:val="0"/>
          <w:marBottom w:val="0"/>
          <w:divBdr>
            <w:top w:val="none" w:sz="0" w:space="0" w:color="auto"/>
            <w:left w:val="none" w:sz="0" w:space="0" w:color="auto"/>
            <w:bottom w:val="none" w:sz="0" w:space="0" w:color="auto"/>
            <w:right w:val="none" w:sz="0" w:space="0" w:color="auto"/>
          </w:divBdr>
        </w:div>
        <w:div w:id="1366951762">
          <w:marLeft w:val="0"/>
          <w:marRight w:val="0"/>
          <w:marTop w:val="0"/>
          <w:marBottom w:val="0"/>
          <w:divBdr>
            <w:top w:val="none" w:sz="0" w:space="0" w:color="auto"/>
            <w:left w:val="none" w:sz="0" w:space="0" w:color="auto"/>
            <w:bottom w:val="none" w:sz="0" w:space="0" w:color="auto"/>
            <w:right w:val="none" w:sz="0" w:space="0" w:color="auto"/>
          </w:divBdr>
        </w:div>
        <w:div w:id="408618699">
          <w:marLeft w:val="0"/>
          <w:marRight w:val="0"/>
          <w:marTop w:val="0"/>
          <w:marBottom w:val="0"/>
          <w:divBdr>
            <w:top w:val="none" w:sz="0" w:space="0" w:color="auto"/>
            <w:left w:val="none" w:sz="0" w:space="0" w:color="auto"/>
            <w:bottom w:val="none" w:sz="0" w:space="0" w:color="auto"/>
            <w:right w:val="none" w:sz="0" w:space="0" w:color="auto"/>
          </w:divBdr>
          <w:divsChild>
            <w:div w:id="1904289435">
              <w:marLeft w:val="0"/>
              <w:marRight w:val="0"/>
              <w:marTop w:val="240"/>
              <w:marBottom w:val="240"/>
              <w:divBdr>
                <w:top w:val="none" w:sz="0" w:space="0" w:color="auto"/>
                <w:left w:val="none" w:sz="0" w:space="0" w:color="auto"/>
                <w:bottom w:val="none" w:sz="0" w:space="0" w:color="auto"/>
                <w:right w:val="none" w:sz="0" w:space="0" w:color="auto"/>
              </w:divBdr>
            </w:div>
          </w:divsChild>
        </w:div>
        <w:div w:id="880047467">
          <w:marLeft w:val="0"/>
          <w:marRight w:val="0"/>
          <w:marTop w:val="0"/>
          <w:marBottom w:val="0"/>
          <w:divBdr>
            <w:top w:val="none" w:sz="0" w:space="0" w:color="auto"/>
            <w:left w:val="none" w:sz="0" w:space="0" w:color="auto"/>
            <w:bottom w:val="none" w:sz="0" w:space="0" w:color="auto"/>
            <w:right w:val="none" w:sz="0" w:space="0" w:color="auto"/>
          </w:divBdr>
        </w:div>
        <w:div w:id="838470855">
          <w:marLeft w:val="0"/>
          <w:marRight w:val="0"/>
          <w:marTop w:val="0"/>
          <w:marBottom w:val="0"/>
          <w:divBdr>
            <w:top w:val="none" w:sz="0" w:space="0" w:color="auto"/>
            <w:left w:val="none" w:sz="0" w:space="0" w:color="auto"/>
            <w:bottom w:val="none" w:sz="0" w:space="0" w:color="auto"/>
            <w:right w:val="none" w:sz="0" w:space="0" w:color="auto"/>
          </w:divBdr>
        </w:div>
        <w:div w:id="1083378957">
          <w:marLeft w:val="0"/>
          <w:marRight w:val="0"/>
          <w:marTop w:val="0"/>
          <w:marBottom w:val="0"/>
          <w:divBdr>
            <w:top w:val="none" w:sz="0" w:space="0" w:color="auto"/>
            <w:left w:val="none" w:sz="0" w:space="0" w:color="auto"/>
            <w:bottom w:val="none" w:sz="0" w:space="0" w:color="auto"/>
            <w:right w:val="none" w:sz="0" w:space="0" w:color="auto"/>
          </w:divBdr>
        </w:div>
        <w:div w:id="660234583">
          <w:marLeft w:val="0"/>
          <w:marRight w:val="0"/>
          <w:marTop w:val="0"/>
          <w:marBottom w:val="0"/>
          <w:divBdr>
            <w:top w:val="none" w:sz="0" w:space="0" w:color="auto"/>
            <w:left w:val="none" w:sz="0" w:space="0" w:color="auto"/>
            <w:bottom w:val="none" w:sz="0" w:space="0" w:color="auto"/>
            <w:right w:val="none" w:sz="0" w:space="0" w:color="auto"/>
          </w:divBdr>
        </w:div>
        <w:div w:id="1971547289">
          <w:marLeft w:val="0"/>
          <w:marRight w:val="0"/>
          <w:marTop w:val="0"/>
          <w:marBottom w:val="0"/>
          <w:divBdr>
            <w:top w:val="none" w:sz="0" w:space="0" w:color="auto"/>
            <w:left w:val="none" w:sz="0" w:space="0" w:color="auto"/>
            <w:bottom w:val="none" w:sz="0" w:space="0" w:color="auto"/>
            <w:right w:val="none" w:sz="0" w:space="0" w:color="auto"/>
          </w:divBdr>
        </w:div>
        <w:div w:id="1403062490">
          <w:marLeft w:val="0"/>
          <w:marRight w:val="0"/>
          <w:marTop w:val="0"/>
          <w:marBottom w:val="0"/>
          <w:divBdr>
            <w:top w:val="none" w:sz="0" w:space="0" w:color="auto"/>
            <w:left w:val="none" w:sz="0" w:space="0" w:color="auto"/>
            <w:bottom w:val="none" w:sz="0" w:space="0" w:color="auto"/>
            <w:right w:val="none" w:sz="0" w:space="0" w:color="auto"/>
          </w:divBdr>
        </w:div>
        <w:div w:id="1035428648">
          <w:marLeft w:val="0"/>
          <w:marRight w:val="0"/>
          <w:marTop w:val="0"/>
          <w:marBottom w:val="0"/>
          <w:divBdr>
            <w:top w:val="none" w:sz="0" w:space="0" w:color="auto"/>
            <w:left w:val="none" w:sz="0" w:space="0" w:color="auto"/>
            <w:bottom w:val="none" w:sz="0" w:space="0" w:color="auto"/>
            <w:right w:val="none" w:sz="0" w:space="0" w:color="auto"/>
          </w:divBdr>
          <w:divsChild>
            <w:div w:id="482047680">
              <w:marLeft w:val="0"/>
              <w:marRight w:val="0"/>
              <w:marTop w:val="240"/>
              <w:marBottom w:val="240"/>
              <w:divBdr>
                <w:top w:val="none" w:sz="0" w:space="0" w:color="auto"/>
                <w:left w:val="none" w:sz="0" w:space="0" w:color="auto"/>
                <w:bottom w:val="none" w:sz="0" w:space="0" w:color="auto"/>
                <w:right w:val="none" w:sz="0" w:space="0" w:color="auto"/>
              </w:divBdr>
            </w:div>
          </w:divsChild>
        </w:div>
        <w:div w:id="141432134">
          <w:marLeft w:val="0"/>
          <w:marRight w:val="0"/>
          <w:marTop w:val="0"/>
          <w:marBottom w:val="0"/>
          <w:divBdr>
            <w:top w:val="none" w:sz="0" w:space="0" w:color="auto"/>
            <w:left w:val="none" w:sz="0" w:space="0" w:color="auto"/>
            <w:bottom w:val="none" w:sz="0" w:space="0" w:color="auto"/>
            <w:right w:val="none" w:sz="0" w:space="0" w:color="auto"/>
          </w:divBdr>
        </w:div>
        <w:div w:id="892616259">
          <w:marLeft w:val="0"/>
          <w:marRight w:val="0"/>
          <w:marTop w:val="0"/>
          <w:marBottom w:val="0"/>
          <w:divBdr>
            <w:top w:val="none" w:sz="0" w:space="0" w:color="auto"/>
            <w:left w:val="none" w:sz="0" w:space="0" w:color="auto"/>
            <w:bottom w:val="none" w:sz="0" w:space="0" w:color="auto"/>
            <w:right w:val="none" w:sz="0" w:space="0" w:color="auto"/>
          </w:divBdr>
        </w:div>
        <w:div w:id="641734549">
          <w:marLeft w:val="0"/>
          <w:marRight w:val="0"/>
          <w:marTop w:val="0"/>
          <w:marBottom w:val="0"/>
          <w:divBdr>
            <w:top w:val="none" w:sz="0" w:space="0" w:color="auto"/>
            <w:left w:val="none" w:sz="0" w:space="0" w:color="auto"/>
            <w:bottom w:val="none" w:sz="0" w:space="0" w:color="auto"/>
            <w:right w:val="none" w:sz="0" w:space="0" w:color="auto"/>
          </w:divBdr>
          <w:divsChild>
            <w:div w:id="987630974">
              <w:marLeft w:val="0"/>
              <w:marRight w:val="0"/>
              <w:marTop w:val="240"/>
              <w:marBottom w:val="240"/>
              <w:divBdr>
                <w:top w:val="none" w:sz="0" w:space="0" w:color="auto"/>
                <w:left w:val="none" w:sz="0" w:space="0" w:color="auto"/>
                <w:bottom w:val="none" w:sz="0" w:space="0" w:color="auto"/>
                <w:right w:val="none" w:sz="0" w:space="0" w:color="auto"/>
              </w:divBdr>
            </w:div>
          </w:divsChild>
        </w:div>
        <w:div w:id="912278794">
          <w:marLeft w:val="0"/>
          <w:marRight w:val="0"/>
          <w:marTop w:val="0"/>
          <w:marBottom w:val="0"/>
          <w:divBdr>
            <w:top w:val="none" w:sz="0" w:space="0" w:color="auto"/>
            <w:left w:val="none" w:sz="0" w:space="0" w:color="auto"/>
            <w:bottom w:val="none" w:sz="0" w:space="0" w:color="auto"/>
            <w:right w:val="none" w:sz="0" w:space="0" w:color="auto"/>
          </w:divBdr>
        </w:div>
        <w:div w:id="529799062">
          <w:marLeft w:val="0"/>
          <w:marRight w:val="0"/>
          <w:marTop w:val="0"/>
          <w:marBottom w:val="0"/>
          <w:divBdr>
            <w:top w:val="none" w:sz="0" w:space="0" w:color="auto"/>
            <w:left w:val="none" w:sz="0" w:space="0" w:color="auto"/>
            <w:bottom w:val="none" w:sz="0" w:space="0" w:color="auto"/>
            <w:right w:val="none" w:sz="0" w:space="0" w:color="auto"/>
          </w:divBdr>
        </w:div>
        <w:div w:id="1770855154">
          <w:marLeft w:val="0"/>
          <w:marRight w:val="0"/>
          <w:marTop w:val="0"/>
          <w:marBottom w:val="0"/>
          <w:divBdr>
            <w:top w:val="none" w:sz="0" w:space="0" w:color="auto"/>
            <w:left w:val="none" w:sz="0" w:space="0" w:color="auto"/>
            <w:bottom w:val="none" w:sz="0" w:space="0" w:color="auto"/>
            <w:right w:val="none" w:sz="0" w:space="0" w:color="auto"/>
          </w:divBdr>
        </w:div>
        <w:div w:id="1470785552">
          <w:marLeft w:val="0"/>
          <w:marRight w:val="0"/>
          <w:marTop w:val="0"/>
          <w:marBottom w:val="0"/>
          <w:divBdr>
            <w:top w:val="none" w:sz="0" w:space="0" w:color="auto"/>
            <w:left w:val="none" w:sz="0" w:space="0" w:color="auto"/>
            <w:bottom w:val="none" w:sz="0" w:space="0" w:color="auto"/>
            <w:right w:val="none" w:sz="0" w:space="0" w:color="auto"/>
          </w:divBdr>
        </w:div>
        <w:div w:id="1463694991">
          <w:marLeft w:val="0"/>
          <w:marRight w:val="0"/>
          <w:marTop w:val="0"/>
          <w:marBottom w:val="0"/>
          <w:divBdr>
            <w:top w:val="none" w:sz="0" w:space="0" w:color="auto"/>
            <w:left w:val="none" w:sz="0" w:space="0" w:color="auto"/>
            <w:bottom w:val="none" w:sz="0" w:space="0" w:color="auto"/>
            <w:right w:val="none" w:sz="0" w:space="0" w:color="auto"/>
          </w:divBdr>
        </w:div>
        <w:div w:id="602999856">
          <w:marLeft w:val="0"/>
          <w:marRight w:val="0"/>
          <w:marTop w:val="0"/>
          <w:marBottom w:val="0"/>
          <w:divBdr>
            <w:top w:val="none" w:sz="0" w:space="0" w:color="auto"/>
            <w:left w:val="none" w:sz="0" w:space="0" w:color="auto"/>
            <w:bottom w:val="none" w:sz="0" w:space="0" w:color="auto"/>
            <w:right w:val="none" w:sz="0" w:space="0" w:color="auto"/>
          </w:divBdr>
        </w:div>
        <w:div w:id="457989108">
          <w:marLeft w:val="0"/>
          <w:marRight w:val="0"/>
          <w:marTop w:val="0"/>
          <w:marBottom w:val="0"/>
          <w:divBdr>
            <w:top w:val="none" w:sz="0" w:space="0" w:color="auto"/>
            <w:left w:val="none" w:sz="0" w:space="0" w:color="auto"/>
            <w:bottom w:val="none" w:sz="0" w:space="0" w:color="auto"/>
            <w:right w:val="none" w:sz="0" w:space="0" w:color="auto"/>
          </w:divBdr>
        </w:div>
        <w:div w:id="1165441365">
          <w:marLeft w:val="0"/>
          <w:marRight w:val="0"/>
          <w:marTop w:val="0"/>
          <w:marBottom w:val="0"/>
          <w:divBdr>
            <w:top w:val="none" w:sz="0" w:space="0" w:color="auto"/>
            <w:left w:val="none" w:sz="0" w:space="0" w:color="auto"/>
            <w:bottom w:val="none" w:sz="0" w:space="0" w:color="auto"/>
            <w:right w:val="none" w:sz="0" w:space="0" w:color="auto"/>
          </w:divBdr>
        </w:div>
        <w:div w:id="326979856">
          <w:marLeft w:val="0"/>
          <w:marRight w:val="0"/>
          <w:marTop w:val="0"/>
          <w:marBottom w:val="0"/>
          <w:divBdr>
            <w:top w:val="none" w:sz="0" w:space="0" w:color="auto"/>
            <w:left w:val="none" w:sz="0" w:space="0" w:color="auto"/>
            <w:bottom w:val="none" w:sz="0" w:space="0" w:color="auto"/>
            <w:right w:val="none" w:sz="0" w:space="0" w:color="auto"/>
          </w:divBdr>
        </w:div>
        <w:div w:id="1424572272">
          <w:marLeft w:val="0"/>
          <w:marRight w:val="0"/>
          <w:marTop w:val="0"/>
          <w:marBottom w:val="0"/>
          <w:divBdr>
            <w:top w:val="none" w:sz="0" w:space="0" w:color="auto"/>
            <w:left w:val="none" w:sz="0" w:space="0" w:color="auto"/>
            <w:bottom w:val="none" w:sz="0" w:space="0" w:color="auto"/>
            <w:right w:val="none" w:sz="0" w:space="0" w:color="auto"/>
          </w:divBdr>
          <w:divsChild>
            <w:div w:id="1785147861">
              <w:marLeft w:val="0"/>
              <w:marRight w:val="0"/>
              <w:marTop w:val="240"/>
              <w:marBottom w:val="240"/>
              <w:divBdr>
                <w:top w:val="none" w:sz="0" w:space="0" w:color="auto"/>
                <w:left w:val="none" w:sz="0" w:space="0" w:color="auto"/>
                <w:bottom w:val="none" w:sz="0" w:space="0" w:color="auto"/>
                <w:right w:val="none" w:sz="0" w:space="0" w:color="auto"/>
              </w:divBdr>
            </w:div>
          </w:divsChild>
        </w:div>
        <w:div w:id="972978917">
          <w:marLeft w:val="0"/>
          <w:marRight w:val="0"/>
          <w:marTop w:val="0"/>
          <w:marBottom w:val="0"/>
          <w:divBdr>
            <w:top w:val="none" w:sz="0" w:space="0" w:color="auto"/>
            <w:left w:val="none" w:sz="0" w:space="0" w:color="auto"/>
            <w:bottom w:val="none" w:sz="0" w:space="0" w:color="auto"/>
            <w:right w:val="none" w:sz="0" w:space="0" w:color="auto"/>
          </w:divBdr>
        </w:div>
        <w:div w:id="1504399309">
          <w:marLeft w:val="0"/>
          <w:marRight w:val="0"/>
          <w:marTop w:val="0"/>
          <w:marBottom w:val="0"/>
          <w:divBdr>
            <w:top w:val="none" w:sz="0" w:space="0" w:color="auto"/>
            <w:left w:val="none" w:sz="0" w:space="0" w:color="auto"/>
            <w:bottom w:val="none" w:sz="0" w:space="0" w:color="auto"/>
            <w:right w:val="none" w:sz="0" w:space="0" w:color="auto"/>
          </w:divBdr>
        </w:div>
        <w:div w:id="2039772601">
          <w:marLeft w:val="0"/>
          <w:marRight w:val="0"/>
          <w:marTop w:val="0"/>
          <w:marBottom w:val="0"/>
          <w:divBdr>
            <w:top w:val="none" w:sz="0" w:space="0" w:color="auto"/>
            <w:left w:val="none" w:sz="0" w:space="0" w:color="auto"/>
            <w:bottom w:val="none" w:sz="0" w:space="0" w:color="auto"/>
            <w:right w:val="none" w:sz="0" w:space="0" w:color="auto"/>
          </w:divBdr>
        </w:div>
        <w:div w:id="1862165721">
          <w:marLeft w:val="0"/>
          <w:marRight w:val="0"/>
          <w:marTop w:val="0"/>
          <w:marBottom w:val="0"/>
          <w:divBdr>
            <w:top w:val="none" w:sz="0" w:space="0" w:color="auto"/>
            <w:left w:val="none" w:sz="0" w:space="0" w:color="auto"/>
            <w:bottom w:val="none" w:sz="0" w:space="0" w:color="auto"/>
            <w:right w:val="none" w:sz="0" w:space="0" w:color="auto"/>
          </w:divBdr>
        </w:div>
        <w:div w:id="1923568434">
          <w:marLeft w:val="0"/>
          <w:marRight w:val="0"/>
          <w:marTop w:val="0"/>
          <w:marBottom w:val="0"/>
          <w:divBdr>
            <w:top w:val="none" w:sz="0" w:space="0" w:color="auto"/>
            <w:left w:val="none" w:sz="0" w:space="0" w:color="auto"/>
            <w:bottom w:val="none" w:sz="0" w:space="0" w:color="auto"/>
            <w:right w:val="none" w:sz="0" w:space="0" w:color="auto"/>
          </w:divBdr>
        </w:div>
        <w:div w:id="1293318359">
          <w:marLeft w:val="0"/>
          <w:marRight w:val="0"/>
          <w:marTop w:val="0"/>
          <w:marBottom w:val="0"/>
          <w:divBdr>
            <w:top w:val="none" w:sz="0" w:space="0" w:color="auto"/>
            <w:left w:val="none" w:sz="0" w:space="0" w:color="auto"/>
            <w:bottom w:val="none" w:sz="0" w:space="0" w:color="auto"/>
            <w:right w:val="none" w:sz="0" w:space="0" w:color="auto"/>
          </w:divBdr>
        </w:div>
        <w:div w:id="2018262555">
          <w:marLeft w:val="0"/>
          <w:marRight w:val="0"/>
          <w:marTop w:val="0"/>
          <w:marBottom w:val="0"/>
          <w:divBdr>
            <w:top w:val="none" w:sz="0" w:space="0" w:color="auto"/>
            <w:left w:val="none" w:sz="0" w:space="0" w:color="auto"/>
            <w:bottom w:val="none" w:sz="0" w:space="0" w:color="auto"/>
            <w:right w:val="none" w:sz="0" w:space="0" w:color="auto"/>
          </w:divBdr>
        </w:div>
        <w:div w:id="1417432522">
          <w:marLeft w:val="0"/>
          <w:marRight w:val="0"/>
          <w:marTop w:val="0"/>
          <w:marBottom w:val="0"/>
          <w:divBdr>
            <w:top w:val="none" w:sz="0" w:space="0" w:color="auto"/>
            <w:left w:val="none" w:sz="0" w:space="0" w:color="auto"/>
            <w:bottom w:val="none" w:sz="0" w:space="0" w:color="auto"/>
            <w:right w:val="none" w:sz="0" w:space="0" w:color="auto"/>
          </w:divBdr>
          <w:divsChild>
            <w:div w:id="971522411">
              <w:marLeft w:val="0"/>
              <w:marRight w:val="0"/>
              <w:marTop w:val="240"/>
              <w:marBottom w:val="240"/>
              <w:divBdr>
                <w:top w:val="none" w:sz="0" w:space="0" w:color="auto"/>
                <w:left w:val="none" w:sz="0" w:space="0" w:color="auto"/>
                <w:bottom w:val="none" w:sz="0" w:space="0" w:color="auto"/>
                <w:right w:val="none" w:sz="0" w:space="0" w:color="auto"/>
              </w:divBdr>
            </w:div>
          </w:divsChild>
        </w:div>
        <w:div w:id="1611357502">
          <w:marLeft w:val="0"/>
          <w:marRight w:val="0"/>
          <w:marTop w:val="0"/>
          <w:marBottom w:val="0"/>
          <w:divBdr>
            <w:top w:val="none" w:sz="0" w:space="0" w:color="auto"/>
            <w:left w:val="none" w:sz="0" w:space="0" w:color="auto"/>
            <w:bottom w:val="none" w:sz="0" w:space="0" w:color="auto"/>
            <w:right w:val="none" w:sz="0" w:space="0" w:color="auto"/>
          </w:divBdr>
        </w:div>
        <w:div w:id="1282570559">
          <w:marLeft w:val="0"/>
          <w:marRight w:val="0"/>
          <w:marTop w:val="0"/>
          <w:marBottom w:val="0"/>
          <w:divBdr>
            <w:top w:val="none" w:sz="0" w:space="0" w:color="auto"/>
            <w:left w:val="none" w:sz="0" w:space="0" w:color="auto"/>
            <w:bottom w:val="none" w:sz="0" w:space="0" w:color="auto"/>
            <w:right w:val="none" w:sz="0" w:space="0" w:color="auto"/>
          </w:divBdr>
          <w:divsChild>
            <w:div w:id="633750358">
              <w:marLeft w:val="0"/>
              <w:marRight w:val="0"/>
              <w:marTop w:val="240"/>
              <w:marBottom w:val="240"/>
              <w:divBdr>
                <w:top w:val="none" w:sz="0" w:space="0" w:color="auto"/>
                <w:left w:val="none" w:sz="0" w:space="0" w:color="auto"/>
                <w:bottom w:val="none" w:sz="0" w:space="0" w:color="auto"/>
                <w:right w:val="none" w:sz="0" w:space="0" w:color="auto"/>
              </w:divBdr>
            </w:div>
          </w:divsChild>
        </w:div>
        <w:div w:id="483861128">
          <w:marLeft w:val="0"/>
          <w:marRight w:val="0"/>
          <w:marTop w:val="0"/>
          <w:marBottom w:val="0"/>
          <w:divBdr>
            <w:top w:val="none" w:sz="0" w:space="0" w:color="auto"/>
            <w:left w:val="none" w:sz="0" w:space="0" w:color="auto"/>
            <w:bottom w:val="none" w:sz="0" w:space="0" w:color="auto"/>
            <w:right w:val="none" w:sz="0" w:space="0" w:color="auto"/>
          </w:divBdr>
        </w:div>
        <w:div w:id="1281230065">
          <w:marLeft w:val="0"/>
          <w:marRight w:val="0"/>
          <w:marTop w:val="0"/>
          <w:marBottom w:val="0"/>
          <w:divBdr>
            <w:top w:val="none" w:sz="0" w:space="0" w:color="auto"/>
            <w:left w:val="none" w:sz="0" w:space="0" w:color="auto"/>
            <w:bottom w:val="none" w:sz="0" w:space="0" w:color="auto"/>
            <w:right w:val="none" w:sz="0" w:space="0" w:color="auto"/>
          </w:divBdr>
        </w:div>
      </w:divsChild>
    </w:div>
    <w:div w:id="1936203663">
      <w:bodyDiv w:val="1"/>
      <w:marLeft w:val="0"/>
      <w:marRight w:val="0"/>
      <w:marTop w:val="0"/>
      <w:marBottom w:val="0"/>
      <w:divBdr>
        <w:top w:val="none" w:sz="0" w:space="0" w:color="auto"/>
        <w:left w:val="none" w:sz="0" w:space="0" w:color="auto"/>
        <w:bottom w:val="none" w:sz="0" w:space="0" w:color="auto"/>
        <w:right w:val="none" w:sz="0" w:space="0" w:color="auto"/>
      </w:divBdr>
      <w:divsChild>
        <w:div w:id="369956522">
          <w:marLeft w:val="0"/>
          <w:marRight w:val="0"/>
          <w:marTop w:val="0"/>
          <w:marBottom w:val="0"/>
          <w:divBdr>
            <w:top w:val="none" w:sz="0" w:space="0" w:color="auto"/>
            <w:left w:val="none" w:sz="0" w:space="0" w:color="auto"/>
            <w:bottom w:val="none" w:sz="0" w:space="0" w:color="auto"/>
            <w:right w:val="none" w:sz="0" w:space="0" w:color="auto"/>
          </w:divBdr>
        </w:div>
        <w:div w:id="158039904">
          <w:marLeft w:val="0"/>
          <w:marRight w:val="0"/>
          <w:marTop w:val="0"/>
          <w:marBottom w:val="0"/>
          <w:divBdr>
            <w:top w:val="none" w:sz="0" w:space="0" w:color="auto"/>
            <w:left w:val="none" w:sz="0" w:space="0" w:color="auto"/>
            <w:bottom w:val="none" w:sz="0" w:space="0" w:color="auto"/>
            <w:right w:val="none" w:sz="0" w:space="0" w:color="auto"/>
          </w:divBdr>
        </w:div>
        <w:div w:id="967705596">
          <w:marLeft w:val="0"/>
          <w:marRight w:val="0"/>
          <w:marTop w:val="0"/>
          <w:marBottom w:val="0"/>
          <w:divBdr>
            <w:top w:val="none" w:sz="0" w:space="0" w:color="auto"/>
            <w:left w:val="none" w:sz="0" w:space="0" w:color="auto"/>
            <w:bottom w:val="none" w:sz="0" w:space="0" w:color="auto"/>
            <w:right w:val="none" w:sz="0" w:space="0" w:color="auto"/>
          </w:divBdr>
        </w:div>
        <w:div w:id="1978483719">
          <w:marLeft w:val="0"/>
          <w:marRight w:val="0"/>
          <w:marTop w:val="0"/>
          <w:marBottom w:val="0"/>
          <w:divBdr>
            <w:top w:val="none" w:sz="0" w:space="0" w:color="auto"/>
            <w:left w:val="none" w:sz="0" w:space="0" w:color="auto"/>
            <w:bottom w:val="none" w:sz="0" w:space="0" w:color="auto"/>
            <w:right w:val="none" w:sz="0" w:space="0" w:color="auto"/>
          </w:divBdr>
        </w:div>
        <w:div w:id="1305038487">
          <w:marLeft w:val="0"/>
          <w:marRight w:val="0"/>
          <w:marTop w:val="0"/>
          <w:marBottom w:val="0"/>
          <w:divBdr>
            <w:top w:val="none" w:sz="0" w:space="0" w:color="auto"/>
            <w:left w:val="none" w:sz="0" w:space="0" w:color="auto"/>
            <w:bottom w:val="none" w:sz="0" w:space="0" w:color="auto"/>
            <w:right w:val="none" w:sz="0" w:space="0" w:color="auto"/>
          </w:divBdr>
        </w:div>
        <w:div w:id="877006537">
          <w:marLeft w:val="0"/>
          <w:marRight w:val="0"/>
          <w:marTop w:val="0"/>
          <w:marBottom w:val="0"/>
          <w:divBdr>
            <w:top w:val="none" w:sz="0" w:space="0" w:color="auto"/>
            <w:left w:val="none" w:sz="0" w:space="0" w:color="auto"/>
            <w:bottom w:val="none" w:sz="0" w:space="0" w:color="auto"/>
            <w:right w:val="none" w:sz="0" w:space="0" w:color="auto"/>
          </w:divBdr>
          <w:divsChild>
            <w:div w:id="312105071">
              <w:marLeft w:val="0"/>
              <w:marRight w:val="0"/>
              <w:marTop w:val="240"/>
              <w:marBottom w:val="240"/>
              <w:divBdr>
                <w:top w:val="none" w:sz="0" w:space="0" w:color="auto"/>
                <w:left w:val="none" w:sz="0" w:space="0" w:color="auto"/>
                <w:bottom w:val="none" w:sz="0" w:space="0" w:color="auto"/>
                <w:right w:val="none" w:sz="0" w:space="0" w:color="auto"/>
              </w:divBdr>
            </w:div>
          </w:divsChild>
        </w:div>
        <w:div w:id="873544333">
          <w:marLeft w:val="0"/>
          <w:marRight w:val="0"/>
          <w:marTop w:val="0"/>
          <w:marBottom w:val="0"/>
          <w:divBdr>
            <w:top w:val="none" w:sz="0" w:space="0" w:color="auto"/>
            <w:left w:val="none" w:sz="0" w:space="0" w:color="auto"/>
            <w:bottom w:val="none" w:sz="0" w:space="0" w:color="auto"/>
            <w:right w:val="none" w:sz="0" w:space="0" w:color="auto"/>
          </w:divBdr>
        </w:div>
        <w:div w:id="1084183054">
          <w:marLeft w:val="0"/>
          <w:marRight w:val="0"/>
          <w:marTop w:val="0"/>
          <w:marBottom w:val="0"/>
          <w:divBdr>
            <w:top w:val="none" w:sz="0" w:space="0" w:color="auto"/>
            <w:left w:val="none" w:sz="0" w:space="0" w:color="auto"/>
            <w:bottom w:val="none" w:sz="0" w:space="0" w:color="auto"/>
            <w:right w:val="none" w:sz="0" w:space="0" w:color="auto"/>
          </w:divBdr>
        </w:div>
        <w:div w:id="374738509">
          <w:marLeft w:val="0"/>
          <w:marRight w:val="0"/>
          <w:marTop w:val="0"/>
          <w:marBottom w:val="0"/>
          <w:divBdr>
            <w:top w:val="none" w:sz="0" w:space="0" w:color="auto"/>
            <w:left w:val="none" w:sz="0" w:space="0" w:color="auto"/>
            <w:bottom w:val="none" w:sz="0" w:space="0" w:color="auto"/>
            <w:right w:val="none" w:sz="0" w:space="0" w:color="auto"/>
          </w:divBdr>
        </w:div>
        <w:div w:id="515118152">
          <w:marLeft w:val="0"/>
          <w:marRight w:val="0"/>
          <w:marTop w:val="0"/>
          <w:marBottom w:val="0"/>
          <w:divBdr>
            <w:top w:val="none" w:sz="0" w:space="0" w:color="auto"/>
            <w:left w:val="none" w:sz="0" w:space="0" w:color="auto"/>
            <w:bottom w:val="none" w:sz="0" w:space="0" w:color="auto"/>
            <w:right w:val="none" w:sz="0" w:space="0" w:color="auto"/>
          </w:divBdr>
        </w:div>
        <w:div w:id="579559912">
          <w:marLeft w:val="0"/>
          <w:marRight w:val="0"/>
          <w:marTop w:val="0"/>
          <w:marBottom w:val="0"/>
          <w:divBdr>
            <w:top w:val="none" w:sz="0" w:space="0" w:color="auto"/>
            <w:left w:val="none" w:sz="0" w:space="0" w:color="auto"/>
            <w:bottom w:val="none" w:sz="0" w:space="0" w:color="auto"/>
            <w:right w:val="none" w:sz="0" w:space="0" w:color="auto"/>
          </w:divBdr>
          <w:divsChild>
            <w:div w:id="476579638">
              <w:marLeft w:val="0"/>
              <w:marRight w:val="0"/>
              <w:marTop w:val="240"/>
              <w:marBottom w:val="240"/>
              <w:divBdr>
                <w:top w:val="none" w:sz="0" w:space="0" w:color="auto"/>
                <w:left w:val="none" w:sz="0" w:space="0" w:color="auto"/>
                <w:bottom w:val="none" w:sz="0" w:space="0" w:color="auto"/>
                <w:right w:val="none" w:sz="0" w:space="0" w:color="auto"/>
              </w:divBdr>
            </w:div>
          </w:divsChild>
        </w:div>
        <w:div w:id="525756777">
          <w:marLeft w:val="0"/>
          <w:marRight w:val="0"/>
          <w:marTop w:val="0"/>
          <w:marBottom w:val="0"/>
          <w:divBdr>
            <w:top w:val="none" w:sz="0" w:space="0" w:color="auto"/>
            <w:left w:val="none" w:sz="0" w:space="0" w:color="auto"/>
            <w:bottom w:val="none" w:sz="0" w:space="0" w:color="auto"/>
            <w:right w:val="none" w:sz="0" w:space="0" w:color="auto"/>
          </w:divBdr>
        </w:div>
        <w:div w:id="269239734">
          <w:marLeft w:val="0"/>
          <w:marRight w:val="0"/>
          <w:marTop w:val="0"/>
          <w:marBottom w:val="0"/>
          <w:divBdr>
            <w:top w:val="none" w:sz="0" w:space="0" w:color="auto"/>
            <w:left w:val="none" w:sz="0" w:space="0" w:color="auto"/>
            <w:bottom w:val="none" w:sz="0" w:space="0" w:color="auto"/>
            <w:right w:val="none" w:sz="0" w:space="0" w:color="auto"/>
          </w:divBdr>
        </w:div>
        <w:div w:id="456337506">
          <w:marLeft w:val="0"/>
          <w:marRight w:val="0"/>
          <w:marTop w:val="0"/>
          <w:marBottom w:val="0"/>
          <w:divBdr>
            <w:top w:val="none" w:sz="0" w:space="0" w:color="auto"/>
            <w:left w:val="none" w:sz="0" w:space="0" w:color="auto"/>
            <w:bottom w:val="none" w:sz="0" w:space="0" w:color="auto"/>
            <w:right w:val="none" w:sz="0" w:space="0" w:color="auto"/>
          </w:divBdr>
          <w:divsChild>
            <w:div w:id="2051301647">
              <w:marLeft w:val="0"/>
              <w:marRight w:val="0"/>
              <w:marTop w:val="240"/>
              <w:marBottom w:val="240"/>
              <w:divBdr>
                <w:top w:val="none" w:sz="0" w:space="0" w:color="auto"/>
                <w:left w:val="none" w:sz="0" w:space="0" w:color="auto"/>
                <w:bottom w:val="none" w:sz="0" w:space="0" w:color="auto"/>
                <w:right w:val="none" w:sz="0" w:space="0" w:color="auto"/>
              </w:divBdr>
            </w:div>
          </w:divsChild>
        </w:div>
        <w:div w:id="1344361408">
          <w:marLeft w:val="0"/>
          <w:marRight w:val="0"/>
          <w:marTop w:val="0"/>
          <w:marBottom w:val="0"/>
          <w:divBdr>
            <w:top w:val="none" w:sz="0" w:space="0" w:color="auto"/>
            <w:left w:val="none" w:sz="0" w:space="0" w:color="auto"/>
            <w:bottom w:val="none" w:sz="0" w:space="0" w:color="auto"/>
            <w:right w:val="none" w:sz="0" w:space="0" w:color="auto"/>
          </w:divBdr>
        </w:div>
        <w:div w:id="441192595">
          <w:marLeft w:val="0"/>
          <w:marRight w:val="0"/>
          <w:marTop w:val="0"/>
          <w:marBottom w:val="0"/>
          <w:divBdr>
            <w:top w:val="none" w:sz="0" w:space="0" w:color="auto"/>
            <w:left w:val="none" w:sz="0" w:space="0" w:color="auto"/>
            <w:bottom w:val="none" w:sz="0" w:space="0" w:color="auto"/>
            <w:right w:val="none" w:sz="0" w:space="0" w:color="auto"/>
          </w:divBdr>
          <w:divsChild>
            <w:div w:id="62878512">
              <w:marLeft w:val="0"/>
              <w:marRight w:val="0"/>
              <w:marTop w:val="240"/>
              <w:marBottom w:val="240"/>
              <w:divBdr>
                <w:top w:val="none" w:sz="0" w:space="0" w:color="auto"/>
                <w:left w:val="none" w:sz="0" w:space="0" w:color="auto"/>
                <w:bottom w:val="none" w:sz="0" w:space="0" w:color="auto"/>
                <w:right w:val="none" w:sz="0" w:space="0" w:color="auto"/>
              </w:divBdr>
            </w:div>
          </w:divsChild>
        </w:div>
        <w:div w:id="1931422667">
          <w:marLeft w:val="0"/>
          <w:marRight w:val="0"/>
          <w:marTop w:val="0"/>
          <w:marBottom w:val="0"/>
          <w:divBdr>
            <w:top w:val="none" w:sz="0" w:space="0" w:color="auto"/>
            <w:left w:val="none" w:sz="0" w:space="0" w:color="auto"/>
            <w:bottom w:val="none" w:sz="0" w:space="0" w:color="auto"/>
            <w:right w:val="none" w:sz="0" w:space="0" w:color="auto"/>
          </w:divBdr>
        </w:div>
        <w:div w:id="763723019">
          <w:marLeft w:val="0"/>
          <w:marRight w:val="0"/>
          <w:marTop w:val="0"/>
          <w:marBottom w:val="0"/>
          <w:divBdr>
            <w:top w:val="none" w:sz="0" w:space="0" w:color="auto"/>
            <w:left w:val="none" w:sz="0" w:space="0" w:color="auto"/>
            <w:bottom w:val="none" w:sz="0" w:space="0" w:color="auto"/>
            <w:right w:val="none" w:sz="0" w:space="0" w:color="auto"/>
          </w:divBdr>
        </w:div>
        <w:div w:id="1573155398">
          <w:marLeft w:val="0"/>
          <w:marRight w:val="0"/>
          <w:marTop w:val="0"/>
          <w:marBottom w:val="0"/>
          <w:divBdr>
            <w:top w:val="none" w:sz="0" w:space="0" w:color="auto"/>
            <w:left w:val="none" w:sz="0" w:space="0" w:color="auto"/>
            <w:bottom w:val="none" w:sz="0" w:space="0" w:color="auto"/>
            <w:right w:val="none" w:sz="0" w:space="0" w:color="auto"/>
          </w:divBdr>
          <w:divsChild>
            <w:div w:id="782580062">
              <w:marLeft w:val="0"/>
              <w:marRight w:val="0"/>
              <w:marTop w:val="240"/>
              <w:marBottom w:val="240"/>
              <w:divBdr>
                <w:top w:val="none" w:sz="0" w:space="0" w:color="auto"/>
                <w:left w:val="none" w:sz="0" w:space="0" w:color="auto"/>
                <w:bottom w:val="none" w:sz="0" w:space="0" w:color="auto"/>
                <w:right w:val="none" w:sz="0" w:space="0" w:color="auto"/>
              </w:divBdr>
            </w:div>
          </w:divsChild>
        </w:div>
        <w:div w:id="554045144">
          <w:marLeft w:val="0"/>
          <w:marRight w:val="0"/>
          <w:marTop w:val="0"/>
          <w:marBottom w:val="0"/>
          <w:divBdr>
            <w:top w:val="none" w:sz="0" w:space="0" w:color="auto"/>
            <w:left w:val="none" w:sz="0" w:space="0" w:color="auto"/>
            <w:bottom w:val="none" w:sz="0" w:space="0" w:color="auto"/>
            <w:right w:val="none" w:sz="0" w:space="0" w:color="auto"/>
          </w:divBdr>
        </w:div>
        <w:div w:id="217668953">
          <w:marLeft w:val="0"/>
          <w:marRight w:val="0"/>
          <w:marTop w:val="0"/>
          <w:marBottom w:val="0"/>
          <w:divBdr>
            <w:top w:val="none" w:sz="0" w:space="0" w:color="auto"/>
            <w:left w:val="none" w:sz="0" w:space="0" w:color="auto"/>
            <w:bottom w:val="none" w:sz="0" w:space="0" w:color="auto"/>
            <w:right w:val="none" w:sz="0" w:space="0" w:color="auto"/>
          </w:divBdr>
        </w:div>
        <w:div w:id="1046561527">
          <w:marLeft w:val="0"/>
          <w:marRight w:val="0"/>
          <w:marTop w:val="0"/>
          <w:marBottom w:val="0"/>
          <w:divBdr>
            <w:top w:val="none" w:sz="0" w:space="0" w:color="auto"/>
            <w:left w:val="none" w:sz="0" w:space="0" w:color="auto"/>
            <w:bottom w:val="none" w:sz="0" w:space="0" w:color="auto"/>
            <w:right w:val="none" w:sz="0" w:space="0" w:color="auto"/>
          </w:divBdr>
        </w:div>
        <w:div w:id="212667389">
          <w:marLeft w:val="0"/>
          <w:marRight w:val="0"/>
          <w:marTop w:val="0"/>
          <w:marBottom w:val="0"/>
          <w:divBdr>
            <w:top w:val="none" w:sz="0" w:space="0" w:color="auto"/>
            <w:left w:val="none" w:sz="0" w:space="0" w:color="auto"/>
            <w:bottom w:val="none" w:sz="0" w:space="0" w:color="auto"/>
            <w:right w:val="none" w:sz="0" w:space="0" w:color="auto"/>
          </w:divBdr>
        </w:div>
        <w:div w:id="1759330877">
          <w:marLeft w:val="0"/>
          <w:marRight w:val="0"/>
          <w:marTop w:val="0"/>
          <w:marBottom w:val="0"/>
          <w:divBdr>
            <w:top w:val="none" w:sz="0" w:space="0" w:color="auto"/>
            <w:left w:val="none" w:sz="0" w:space="0" w:color="auto"/>
            <w:bottom w:val="none" w:sz="0" w:space="0" w:color="auto"/>
            <w:right w:val="none" w:sz="0" w:space="0" w:color="auto"/>
          </w:divBdr>
        </w:div>
        <w:div w:id="1151140773">
          <w:marLeft w:val="0"/>
          <w:marRight w:val="0"/>
          <w:marTop w:val="0"/>
          <w:marBottom w:val="0"/>
          <w:divBdr>
            <w:top w:val="none" w:sz="0" w:space="0" w:color="auto"/>
            <w:left w:val="none" w:sz="0" w:space="0" w:color="auto"/>
            <w:bottom w:val="none" w:sz="0" w:space="0" w:color="auto"/>
            <w:right w:val="none" w:sz="0" w:space="0" w:color="auto"/>
          </w:divBdr>
        </w:div>
        <w:div w:id="1540975809">
          <w:marLeft w:val="0"/>
          <w:marRight w:val="0"/>
          <w:marTop w:val="0"/>
          <w:marBottom w:val="0"/>
          <w:divBdr>
            <w:top w:val="none" w:sz="0" w:space="0" w:color="auto"/>
            <w:left w:val="none" w:sz="0" w:space="0" w:color="auto"/>
            <w:bottom w:val="none" w:sz="0" w:space="0" w:color="auto"/>
            <w:right w:val="none" w:sz="0" w:space="0" w:color="auto"/>
          </w:divBdr>
          <w:divsChild>
            <w:div w:id="1495030025">
              <w:marLeft w:val="0"/>
              <w:marRight w:val="0"/>
              <w:marTop w:val="240"/>
              <w:marBottom w:val="240"/>
              <w:divBdr>
                <w:top w:val="none" w:sz="0" w:space="0" w:color="auto"/>
                <w:left w:val="none" w:sz="0" w:space="0" w:color="auto"/>
                <w:bottom w:val="none" w:sz="0" w:space="0" w:color="auto"/>
                <w:right w:val="none" w:sz="0" w:space="0" w:color="auto"/>
              </w:divBdr>
            </w:div>
          </w:divsChild>
        </w:div>
        <w:div w:id="1164397147">
          <w:marLeft w:val="0"/>
          <w:marRight w:val="0"/>
          <w:marTop w:val="0"/>
          <w:marBottom w:val="0"/>
          <w:divBdr>
            <w:top w:val="none" w:sz="0" w:space="0" w:color="auto"/>
            <w:left w:val="none" w:sz="0" w:space="0" w:color="auto"/>
            <w:bottom w:val="none" w:sz="0" w:space="0" w:color="auto"/>
            <w:right w:val="none" w:sz="0" w:space="0" w:color="auto"/>
          </w:divBdr>
        </w:div>
        <w:div w:id="463432595">
          <w:marLeft w:val="0"/>
          <w:marRight w:val="0"/>
          <w:marTop w:val="0"/>
          <w:marBottom w:val="0"/>
          <w:divBdr>
            <w:top w:val="none" w:sz="0" w:space="0" w:color="auto"/>
            <w:left w:val="none" w:sz="0" w:space="0" w:color="auto"/>
            <w:bottom w:val="none" w:sz="0" w:space="0" w:color="auto"/>
            <w:right w:val="none" w:sz="0" w:space="0" w:color="auto"/>
          </w:divBdr>
        </w:div>
        <w:div w:id="95683144">
          <w:marLeft w:val="0"/>
          <w:marRight w:val="0"/>
          <w:marTop w:val="0"/>
          <w:marBottom w:val="0"/>
          <w:divBdr>
            <w:top w:val="none" w:sz="0" w:space="0" w:color="auto"/>
            <w:left w:val="none" w:sz="0" w:space="0" w:color="auto"/>
            <w:bottom w:val="none" w:sz="0" w:space="0" w:color="auto"/>
            <w:right w:val="none" w:sz="0" w:space="0" w:color="auto"/>
          </w:divBdr>
          <w:divsChild>
            <w:div w:id="2073767476">
              <w:marLeft w:val="0"/>
              <w:marRight w:val="0"/>
              <w:marTop w:val="240"/>
              <w:marBottom w:val="240"/>
              <w:divBdr>
                <w:top w:val="none" w:sz="0" w:space="0" w:color="auto"/>
                <w:left w:val="none" w:sz="0" w:space="0" w:color="auto"/>
                <w:bottom w:val="none" w:sz="0" w:space="0" w:color="auto"/>
                <w:right w:val="none" w:sz="0" w:space="0" w:color="auto"/>
              </w:divBdr>
            </w:div>
          </w:divsChild>
        </w:div>
        <w:div w:id="463472068">
          <w:marLeft w:val="0"/>
          <w:marRight w:val="0"/>
          <w:marTop w:val="0"/>
          <w:marBottom w:val="0"/>
          <w:divBdr>
            <w:top w:val="none" w:sz="0" w:space="0" w:color="auto"/>
            <w:left w:val="none" w:sz="0" w:space="0" w:color="auto"/>
            <w:bottom w:val="none" w:sz="0" w:space="0" w:color="auto"/>
            <w:right w:val="none" w:sz="0" w:space="0" w:color="auto"/>
          </w:divBdr>
        </w:div>
        <w:div w:id="676536143">
          <w:marLeft w:val="0"/>
          <w:marRight w:val="0"/>
          <w:marTop w:val="0"/>
          <w:marBottom w:val="0"/>
          <w:divBdr>
            <w:top w:val="none" w:sz="0" w:space="0" w:color="auto"/>
            <w:left w:val="none" w:sz="0" w:space="0" w:color="auto"/>
            <w:bottom w:val="none" w:sz="0" w:space="0" w:color="auto"/>
            <w:right w:val="none" w:sz="0" w:space="0" w:color="auto"/>
          </w:divBdr>
        </w:div>
        <w:div w:id="591158023">
          <w:marLeft w:val="0"/>
          <w:marRight w:val="0"/>
          <w:marTop w:val="0"/>
          <w:marBottom w:val="0"/>
          <w:divBdr>
            <w:top w:val="none" w:sz="0" w:space="0" w:color="auto"/>
            <w:left w:val="none" w:sz="0" w:space="0" w:color="auto"/>
            <w:bottom w:val="none" w:sz="0" w:space="0" w:color="auto"/>
            <w:right w:val="none" w:sz="0" w:space="0" w:color="auto"/>
          </w:divBdr>
        </w:div>
        <w:div w:id="818033575">
          <w:marLeft w:val="0"/>
          <w:marRight w:val="0"/>
          <w:marTop w:val="0"/>
          <w:marBottom w:val="0"/>
          <w:divBdr>
            <w:top w:val="none" w:sz="0" w:space="0" w:color="auto"/>
            <w:left w:val="none" w:sz="0" w:space="0" w:color="auto"/>
            <w:bottom w:val="none" w:sz="0" w:space="0" w:color="auto"/>
            <w:right w:val="none" w:sz="0" w:space="0" w:color="auto"/>
          </w:divBdr>
        </w:div>
        <w:div w:id="927275526">
          <w:marLeft w:val="0"/>
          <w:marRight w:val="0"/>
          <w:marTop w:val="0"/>
          <w:marBottom w:val="0"/>
          <w:divBdr>
            <w:top w:val="none" w:sz="0" w:space="0" w:color="auto"/>
            <w:left w:val="none" w:sz="0" w:space="0" w:color="auto"/>
            <w:bottom w:val="none" w:sz="0" w:space="0" w:color="auto"/>
            <w:right w:val="none" w:sz="0" w:space="0" w:color="auto"/>
          </w:divBdr>
        </w:div>
        <w:div w:id="2020038091">
          <w:marLeft w:val="0"/>
          <w:marRight w:val="0"/>
          <w:marTop w:val="0"/>
          <w:marBottom w:val="0"/>
          <w:divBdr>
            <w:top w:val="none" w:sz="0" w:space="0" w:color="auto"/>
            <w:left w:val="none" w:sz="0" w:space="0" w:color="auto"/>
            <w:bottom w:val="none" w:sz="0" w:space="0" w:color="auto"/>
            <w:right w:val="none" w:sz="0" w:space="0" w:color="auto"/>
          </w:divBdr>
        </w:div>
        <w:div w:id="1555385736">
          <w:marLeft w:val="0"/>
          <w:marRight w:val="0"/>
          <w:marTop w:val="0"/>
          <w:marBottom w:val="0"/>
          <w:divBdr>
            <w:top w:val="none" w:sz="0" w:space="0" w:color="auto"/>
            <w:left w:val="none" w:sz="0" w:space="0" w:color="auto"/>
            <w:bottom w:val="none" w:sz="0" w:space="0" w:color="auto"/>
            <w:right w:val="none" w:sz="0" w:space="0" w:color="auto"/>
          </w:divBdr>
        </w:div>
        <w:div w:id="2112895022">
          <w:marLeft w:val="0"/>
          <w:marRight w:val="0"/>
          <w:marTop w:val="0"/>
          <w:marBottom w:val="0"/>
          <w:divBdr>
            <w:top w:val="none" w:sz="0" w:space="0" w:color="auto"/>
            <w:left w:val="none" w:sz="0" w:space="0" w:color="auto"/>
            <w:bottom w:val="none" w:sz="0" w:space="0" w:color="auto"/>
            <w:right w:val="none" w:sz="0" w:space="0" w:color="auto"/>
          </w:divBdr>
        </w:div>
        <w:div w:id="1301962581">
          <w:marLeft w:val="0"/>
          <w:marRight w:val="0"/>
          <w:marTop w:val="0"/>
          <w:marBottom w:val="0"/>
          <w:divBdr>
            <w:top w:val="none" w:sz="0" w:space="0" w:color="auto"/>
            <w:left w:val="none" w:sz="0" w:space="0" w:color="auto"/>
            <w:bottom w:val="none" w:sz="0" w:space="0" w:color="auto"/>
            <w:right w:val="none" w:sz="0" w:space="0" w:color="auto"/>
          </w:divBdr>
        </w:div>
        <w:div w:id="1209613768">
          <w:marLeft w:val="0"/>
          <w:marRight w:val="0"/>
          <w:marTop w:val="0"/>
          <w:marBottom w:val="0"/>
          <w:divBdr>
            <w:top w:val="none" w:sz="0" w:space="0" w:color="auto"/>
            <w:left w:val="none" w:sz="0" w:space="0" w:color="auto"/>
            <w:bottom w:val="none" w:sz="0" w:space="0" w:color="auto"/>
            <w:right w:val="none" w:sz="0" w:space="0" w:color="auto"/>
          </w:divBdr>
          <w:divsChild>
            <w:div w:id="1485007418">
              <w:marLeft w:val="0"/>
              <w:marRight w:val="0"/>
              <w:marTop w:val="240"/>
              <w:marBottom w:val="240"/>
              <w:divBdr>
                <w:top w:val="none" w:sz="0" w:space="0" w:color="auto"/>
                <w:left w:val="none" w:sz="0" w:space="0" w:color="auto"/>
                <w:bottom w:val="none" w:sz="0" w:space="0" w:color="auto"/>
                <w:right w:val="none" w:sz="0" w:space="0" w:color="auto"/>
              </w:divBdr>
            </w:div>
          </w:divsChild>
        </w:div>
        <w:div w:id="1284851609">
          <w:marLeft w:val="0"/>
          <w:marRight w:val="0"/>
          <w:marTop w:val="0"/>
          <w:marBottom w:val="0"/>
          <w:divBdr>
            <w:top w:val="none" w:sz="0" w:space="0" w:color="auto"/>
            <w:left w:val="none" w:sz="0" w:space="0" w:color="auto"/>
            <w:bottom w:val="none" w:sz="0" w:space="0" w:color="auto"/>
            <w:right w:val="none" w:sz="0" w:space="0" w:color="auto"/>
          </w:divBdr>
        </w:div>
        <w:div w:id="1531534024">
          <w:marLeft w:val="0"/>
          <w:marRight w:val="0"/>
          <w:marTop w:val="0"/>
          <w:marBottom w:val="0"/>
          <w:divBdr>
            <w:top w:val="none" w:sz="0" w:space="0" w:color="auto"/>
            <w:left w:val="none" w:sz="0" w:space="0" w:color="auto"/>
            <w:bottom w:val="none" w:sz="0" w:space="0" w:color="auto"/>
            <w:right w:val="none" w:sz="0" w:space="0" w:color="auto"/>
          </w:divBdr>
        </w:div>
        <w:div w:id="1168904784">
          <w:marLeft w:val="0"/>
          <w:marRight w:val="0"/>
          <w:marTop w:val="0"/>
          <w:marBottom w:val="0"/>
          <w:divBdr>
            <w:top w:val="none" w:sz="0" w:space="0" w:color="auto"/>
            <w:left w:val="none" w:sz="0" w:space="0" w:color="auto"/>
            <w:bottom w:val="none" w:sz="0" w:space="0" w:color="auto"/>
            <w:right w:val="none" w:sz="0" w:space="0" w:color="auto"/>
          </w:divBdr>
        </w:div>
        <w:div w:id="551189559">
          <w:marLeft w:val="0"/>
          <w:marRight w:val="0"/>
          <w:marTop w:val="0"/>
          <w:marBottom w:val="0"/>
          <w:divBdr>
            <w:top w:val="none" w:sz="0" w:space="0" w:color="auto"/>
            <w:left w:val="none" w:sz="0" w:space="0" w:color="auto"/>
            <w:bottom w:val="none" w:sz="0" w:space="0" w:color="auto"/>
            <w:right w:val="none" w:sz="0" w:space="0" w:color="auto"/>
          </w:divBdr>
        </w:div>
        <w:div w:id="1772816318">
          <w:marLeft w:val="0"/>
          <w:marRight w:val="0"/>
          <w:marTop w:val="0"/>
          <w:marBottom w:val="0"/>
          <w:divBdr>
            <w:top w:val="none" w:sz="0" w:space="0" w:color="auto"/>
            <w:left w:val="none" w:sz="0" w:space="0" w:color="auto"/>
            <w:bottom w:val="none" w:sz="0" w:space="0" w:color="auto"/>
            <w:right w:val="none" w:sz="0" w:space="0" w:color="auto"/>
          </w:divBdr>
        </w:div>
        <w:div w:id="409621861">
          <w:marLeft w:val="0"/>
          <w:marRight w:val="0"/>
          <w:marTop w:val="0"/>
          <w:marBottom w:val="0"/>
          <w:divBdr>
            <w:top w:val="none" w:sz="0" w:space="0" w:color="auto"/>
            <w:left w:val="none" w:sz="0" w:space="0" w:color="auto"/>
            <w:bottom w:val="none" w:sz="0" w:space="0" w:color="auto"/>
            <w:right w:val="none" w:sz="0" w:space="0" w:color="auto"/>
          </w:divBdr>
        </w:div>
        <w:div w:id="436951031">
          <w:marLeft w:val="0"/>
          <w:marRight w:val="0"/>
          <w:marTop w:val="0"/>
          <w:marBottom w:val="0"/>
          <w:divBdr>
            <w:top w:val="none" w:sz="0" w:space="0" w:color="auto"/>
            <w:left w:val="none" w:sz="0" w:space="0" w:color="auto"/>
            <w:bottom w:val="none" w:sz="0" w:space="0" w:color="auto"/>
            <w:right w:val="none" w:sz="0" w:space="0" w:color="auto"/>
          </w:divBdr>
        </w:div>
        <w:div w:id="1116829950">
          <w:marLeft w:val="0"/>
          <w:marRight w:val="0"/>
          <w:marTop w:val="0"/>
          <w:marBottom w:val="0"/>
          <w:divBdr>
            <w:top w:val="none" w:sz="0" w:space="0" w:color="auto"/>
            <w:left w:val="none" w:sz="0" w:space="0" w:color="auto"/>
            <w:bottom w:val="none" w:sz="0" w:space="0" w:color="auto"/>
            <w:right w:val="none" w:sz="0" w:space="0" w:color="auto"/>
          </w:divBdr>
          <w:divsChild>
            <w:div w:id="936716910">
              <w:marLeft w:val="0"/>
              <w:marRight w:val="0"/>
              <w:marTop w:val="240"/>
              <w:marBottom w:val="240"/>
              <w:divBdr>
                <w:top w:val="none" w:sz="0" w:space="0" w:color="auto"/>
                <w:left w:val="none" w:sz="0" w:space="0" w:color="auto"/>
                <w:bottom w:val="none" w:sz="0" w:space="0" w:color="auto"/>
                <w:right w:val="none" w:sz="0" w:space="0" w:color="auto"/>
              </w:divBdr>
            </w:div>
          </w:divsChild>
        </w:div>
        <w:div w:id="1419322977">
          <w:marLeft w:val="0"/>
          <w:marRight w:val="0"/>
          <w:marTop w:val="0"/>
          <w:marBottom w:val="0"/>
          <w:divBdr>
            <w:top w:val="none" w:sz="0" w:space="0" w:color="auto"/>
            <w:left w:val="none" w:sz="0" w:space="0" w:color="auto"/>
            <w:bottom w:val="none" w:sz="0" w:space="0" w:color="auto"/>
            <w:right w:val="none" w:sz="0" w:space="0" w:color="auto"/>
          </w:divBdr>
        </w:div>
        <w:div w:id="410547156">
          <w:marLeft w:val="0"/>
          <w:marRight w:val="0"/>
          <w:marTop w:val="0"/>
          <w:marBottom w:val="0"/>
          <w:divBdr>
            <w:top w:val="none" w:sz="0" w:space="0" w:color="auto"/>
            <w:left w:val="none" w:sz="0" w:space="0" w:color="auto"/>
            <w:bottom w:val="none" w:sz="0" w:space="0" w:color="auto"/>
            <w:right w:val="none" w:sz="0" w:space="0" w:color="auto"/>
          </w:divBdr>
          <w:divsChild>
            <w:div w:id="1903370700">
              <w:marLeft w:val="0"/>
              <w:marRight w:val="0"/>
              <w:marTop w:val="240"/>
              <w:marBottom w:val="240"/>
              <w:divBdr>
                <w:top w:val="none" w:sz="0" w:space="0" w:color="auto"/>
                <w:left w:val="none" w:sz="0" w:space="0" w:color="auto"/>
                <w:bottom w:val="none" w:sz="0" w:space="0" w:color="auto"/>
                <w:right w:val="none" w:sz="0" w:space="0" w:color="auto"/>
              </w:divBdr>
            </w:div>
          </w:divsChild>
        </w:div>
        <w:div w:id="798694479">
          <w:marLeft w:val="0"/>
          <w:marRight w:val="0"/>
          <w:marTop w:val="0"/>
          <w:marBottom w:val="0"/>
          <w:divBdr>
            <w:top w:val="none" w:sz="0" w:space="0" w:color="auto"/>
            <w:left w:val="none" w:sz="0" w:space="0" w:color="auto"/>
            <w:bottom w:val="none" w:sz="0" w:space="0" w:color="auto"/>
            <w:right w:val="none" w:sz="0" w:space="0" w:color="auto"/>
          </w:divBdr>
        </w:div>
        <w:div w:id="165857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77305049_Artificial_intelligence_in_hospitality_and_tourism_Insights_from_industry_practices_research_literature_and_expert_opinions" TargetMode="External"/><Relationship Id="rId13" Type="http://schemas.openxmlformats.org/officeDocument/2006/relationships/hyperlink" Target="https://www.academia.edu/8317938/Law_R_Buhalis_D_Cobanoglu_C_Progress_on_information_and_communication_technologies_in_hospitality_and_tourism_International_Journal_of_Contemporary_Hospitality_Management_Volume_26_Issue_5_pp_727_750" TargetMode="External"/><Relationship Id="rId18" Type="http://schemas.openxmlformats.org/officeDocument/2006/relationships/hyperlink" Target="https://teddykw2.wordpress.com/wp-content/uploads/2012/07/everett-m-rogers-diffusion-of-innovations.pdf" TargetMode="External"/><Relationship Id="rId3" Type="http://schemas.openxmlformats.org/officeDocument/2006/relationships/webSettings" Target="webSettings.xml"/><Relationship Id="rId21" Type="http://schemas.openxmlformats.org/officeDocument/2006/relationships/hyperlink" Target="https://www.sciencedirect.com/science/article/abs/pii/S0261517716301807" TargetMode="External"/><Relationship Id="rId7" Type="http://schemas.openxmlformats.org/officeDocument/2006/relationships/hyperlink" Target="https://www.sciencedirect.com/science/article/abs/pii/S0278431917301974" TargetMode="External"/><Relationship Id="rId12" Type="http://schemas.openxmlformats.org/officeDocument/2006/relationships/hyperlink" Target="https://www.researchgate.net/publication/378775753_Implication_of_Artificial_Intelligence_in_Hospitality_Marketing" TargetMode="External"/><Relationship Id="rId17" Type="http://schemas.openxmlformats.org/officeDocument/2006/relationships/hyperlink" Target="https://doi.org/10.1177/21582440231193297" TargetMode="External"/><Relationship Id="rId2" Type="http://schemas.openxmlformats.org/officeDocument/2006/relationships/settings" Target="settings.xml"/><Relationship Id="rId16" Type="http://schemas.openxmlformats.org/officeDocument/2006/relationships/hyperlink" Target="https://doi.org/10.1080/0267257X.2016.1257541" TargetMode="External"/><Relationship Id="rId20" Type="http://schemas.openxmlformats.org/officeDocument/2006/relationships/hyperlink" Target="https://journals.sagepub.com/doi/10.1177/10963480241229235" TargetMode="External"/><Relationship Id="rId1" Type="http://schemas.openxmlformats.org/officeDocument/2006/relationships/styles" Target="styles.xml"/><Relationship Id="rId6" Type="http://schemas.openxmlformats.org/officeDocument/2006/relationships/hyperlink" Target="https://www.academia.edu/10985885/Buhalis_D_Amaranggana_A_2015_Smart_Tourism_Destinations_Enhancing_Tourism_Experience_through_Personalisation_of_Services_in_Tussyadiah_I_and_Inversini_A_eds_ENTER_2015_Proceedings_Lugano_Springer_Verlag_Wien_ISBN_9783319143422_pp_377_390" TargetMode="External"/><Relationship Id="rId11" Type="http://schemas.openxmlformats.org/officeDocument/2006/relationships/hyperlink" Target="https://doi.org/10.1108/JHTT-08-2018-0087"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esearchgate.net/publication/331090088_Marketing_robot_services_in_hospitality_and_tourism_the_role_of_anthropomorphism" TargetMode="External"/><Relationship Id="rId23" Type="http://schemas.openxmlformats.org/officeDocument/2006/relationships/fontTable" Target="fontTable.xml"/><Relationship Id="rId10" Type="http://schemas.openxmlformats.org/officeDocument/2006/relationships/hyperlink" Target="https://www.researchgate.net/publication/377305049_Artificial_intelligence_in_hospitality_and_tourism_Insights_from_industry_practices_research_literature_and_expert_opinions/citation/download" TargetMode="External"/><Relationship Id="rId19" Type="http://schemas.openxmlformats.org/officeDocument/2006/relationships/hyperlink" Target="https://doi.org/10.1177/10963480241229235" TargetMode="External"/><Relationship Id="rId4" Type="http://schemas.openxmlformats.org/officeDocument/2006/relationships/footnotes" Target="footnotes.xml"/><Relationship Id="rId9" Type="http://schemas.openxmlformats.org/officeDocument/2006/relationships/hyperlink" Target="https://www.researchgate.net/publication/380541721_ARTIFICIAL_INTELLIGENCE_IN_TOURISM_MANAGEMENT" TargetMode="External"/><Relationship Id="rId14" Type="http://schemas.openxmlformats.org/officeDocument/2006/relationships/hyperlink" Target="https://www.researchgate.net/publication/360813929_Artificial_Intelligence_AI_in_the_Hospitality_Industry_A_Review_Article" TargetMode="External"/><Relationship Id="rId22" Type="http://schemas.openxmlformats.org/officeDocument/2006/relationships/hyperlink" Target="https://www.researchgate.net/publication/344444604_Impact_of_Artificial_Intelligence_in_Travel_Tourism_and_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3680</Words>
  <Characters>20982</Characters>
  <Application>Microsoft Office Word</Application>
  <DocSecurity>0</DocSecurity>
  <Lines>174</Lines>
  <Paragraphs>49</Paragraphs>
  <ScaleCrop>false</ScaleCrop>
  <Company/>
  <LinksUpToDate>false</LinksUpToDate>
  <CharactersWithSpaces>24613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2025-02-03T12:27:00Z</dcterms:created>
  <dcterms:modified xsi:type="dcterms:W3CDTF">2025-02-03T12:27:00Z</dcterms:modified>
</cp:coreProperties>
</file>