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2B493" w14:textId="77777777" w:rsidR="00A22E10" w:rsidRPr="00D26AF1" w:rsidRDefault="00A22E10" w:rsidP="00A22E10">
      <w:pPr>
        <w:spacing w:line="480" w:lineRule="auto"/>
        <w:jc w:val="center"/>
        <w:rPr>
          <w:rFonts w:ascii="Times New Roman" w:hAnsi="Times New Roman" w:cs="Times New Roman"/>
          <w:b/>
          <w:bCs/>
          <w:sz w:val="24"/>
          <w:szCs w:val="24"/>
        </w:rPr>
      </w:pPr>
    </w:p>
    <w:p w14:paraId="7A32E2C6" w14:textId="77777777" w:rsidR="00A22E10" w:rsidRPr="00D26AF1" w:rsidRDefault="00A22E10" w:rsidP="00A22E10">
      <w:pPr>
        <w:spacing w:line="480" w:lineRule="auto"/>
        <w:jc w:val="center"/>
        <w:rPr>
          <w:rFonts w:ascii="Times New Roman" w:hAnsi="Times New Roman" w:cs="Times New Roman"/>
          <w:b/>
          <w:bCs/>
          <w:sz w:val="24"/>
          <w:szCs w:val="24"/>
        </w:rPr>
      </w:pPr>
    </w:p>
    <w:p w14:paraId="7199E4A4" w14:textId="77777777" w:rsidR="00A22E10" w:rsidRPr="00D26AF1" w:rsidRDefault="00A22E10" w:rsidP="00A22E10">
      <w:pPr>
        <w:spacing w:line="480" w:lineRule="auto"/>
        <w:jc w:val="center"/>
        <w:rPr>
          <w:rFonts w:ascii="Times New Roman" w:hAnsi="Times New Roman" w:cs="Times New Roman"/>
          <w:b/>
          <w:bCs/>
          <w:sz w:val="24"/>
          <w:szCs w:val="24"/>
        </w:rPr>
      </w:pPr>
    </w:p>
    <w:p w14:paraId="778BCCCF" w14:textId="77777777" w:rsidR="00A22E10" w:rsidRPr="00D26AF1" w:rsidRDefault="00A22E10" w:rsidP="00A22E10">
      <w:pPr>
        <w:spacing w:line="480" w:lineRule="auto"/>
        <w:jc w:val="center"/>
        <w:rPr>
          <w:rFonts w:ascii="Times New Roman" w:hAnsi="Times New Roman" w:cs="Times New Roman"/>
          <w:b/>
          <w:bCs/>
          <w:sz w:val="24"/>
          <w:szCs w:val="24"/>
        </w:rPr>
      </w:pPr>
    </w:p>
    <w:p w14:paraId="4A1A5406" w14:textId="77777777" w:rsidR="00A22E10" w:rsidRPr="00D26AF1" w:rsidRDefault="00A22E10" w:rsidP="00A22E10">
      <w:pPr>
        <w:spacing w:line="480" w:lineRule="auto"/>
        <w:jc w:val="center"/>
        <w:rPr>
          <w:rFonts w:ascii="Times New Roman" w:hAnsi="Times New Roman" w:cs="Times New Roman"/>
          <w:b/>
          <w:bCs/>
          <w:sz w:val="24"/>
          <w:szCs w:val="24"/>
        </w:rPr>
      </w:pPr>
    </w:p>
    <w:p w14:paraId="4F50B994" w14:textId="5F4C1C40" w:rsidR="00A22E10" w:rsidRDefault="00F13A0A" w:rsidP="00622AEC">
      <w:pPr>
        <w:spacing w:line="480" w:lineRule="auto"/>
        <w:rPr>
          <w:rFonts w:ascii="Times New Roman" w:hAnsi="Times New Roman" w:cs="Times New Roman"/>
          <w:b/>
          <w:bCs/>
          <w:sz w:val="24"/>
          <w:szCs w:val="24"/>
        </w:rPr>
      </w:pPr>
      <w:r>
        <w:rPr>
          <w:rFonts w:ascii="Times New Roman" w:hAnsi="Times New Roman" w:cs="Times New Roman"/>
          <w:b/>
          <w:bCs/>
          <w:sz w:val="24"/>
          <w:szCs w:val="24"/>
        </w:rPr>
        <w:t>Camelia Ungureanu</w:t>
      </w:r>
    </w:p>
    <w:p w14:paraId="05E4BC1D" w14:textId="6BC0B1B4" w:rsidR="00F13A0A" w:rsidRPr="00F13A0A" w:rsidRDefault="00622AEC" w:rsidP="00622AEC">
      <w:pPr>
        <w:spacing w:line="480" w:lineRule="auto"/>
        <w:rPr>
          <w:rFonts w:ascii="Times New Roman" w:hAnsi="Times New Roman" w:cs="Times New Roman"/>
          <w:b/>
          <w:bCs/>
          <w:sz w:val="24"/>
          <w:szCs w:val="24"/>
        </w:rPr>
      </w:pPr>
      <w:r>
        <w:rPr>
          <w:rFonts w:ascii="Times New Roman" w:hAnsi="Times New Roman" w:cs="Times New Roman"/>
          <w:b/>
          <w:bCs/>
          <w:sz w:val="24"/>
          <w:szCs w:val="24"/>
        </w:rPr>
        <w:t>1816236</w:t>
      </w:r>
    </w:p>
    <w:p w14:paraId="0F0EE14C" w14:textId="77777777" w:rsidR="00A22E10" w:rsidRPr="00D26AF1" w:rsidRDefault="00A22E10" w:rsidP="00A22E10">
      <w:pPr>
        <w:spacing w:line="480" w:lineRule="auto"/>
        <w:jc w:val="center"/>
        <w:rPr>
          <w:rFonts w:ascii="Times New Roman" w:hAnsi="Times New Roman" w:cs="Times New Roman"/>
          <w:b/>
          <w:bCs/>
          <w:sz w:val="24"/>
          <w:szCs w:val="24"/>
        </w:rPr>
      </w:pPr>
    </w:p>
    <w:p w14:paraId="326DF408" w14:textId="77777777" w:rsidR="00A22E10" w:rsidRPr="00D26AF1" w:rsidRDefault="00A22E10" w:rsidP="00A22E10">
      <w:pPr>
        <w:spacing w:line="480" w:lineRule="auto"/>
        <w:jc w:val="center"/>
        <w:rPr>
          <w:rFonts w:ascii="Times New Roman" w:hAnsi="Times New Roman" w:cs="Times New Roman"/>
          <w:b/>
          <w:bCs/>
          <w:sz w:val="24"/>
          <w:szCs w:val="24"/>
        </w:rPr>
      </w:pPr>
    </w:p>
    <w:p w14:paraId="5229133C" w14:textId="77777777" w:rsidR="00A22E10" w:rsidRPr="00D26AF1" w:rsidRDefault="00A22E10" w:rsidP="00A22E10">
      <w:pPr>
        <w:spacing w:line="480" w:lineRule="auto"/>
        <w:jc w:val="center"/>
        <w:rPr>
          <w:rFonts w:ascii="Times New Roman" w:hAnsi="Times New Roman" w:cs="Times New Roman"/>
          <w:b/>
          <w:bCs/>
          <w:sz w:val="24"/>
          <w:szCs w:val="24"/>
        </w:rPr>
      </w:pPr>
    </w:p>
    <w:p w14:paraId="361C58A8" w14:textId="77777777" w:rsidR="00A22E10" w:rsidRPr="00D26AF1" w:rsidRDefault="00A22E10" w:rsidP="00A22E10">
      <w:pPr>
        <w:spacing w:line="480" w:lineRule="auto"/>
        <w:jc w:val="center"/>
        <w:rPr>
          <w:rFonts w:ascii="Times New Roman" w:hAnsi="Times New Roman" w:cs="Times New Roman"/>
          <w:b/>
          <w:bCs/>
          <w:sz w:val="24"/>
          <w:szCs w:val="24"/>
        </w:rPr>
      </w:pPr>
    </w:p>
    <w:p w14:paraId="7647F282" w14:textId="47C5E4C3" w:rsidR="00357EC2" w:rsidRPr="00D26AF1" w:rsidRDefault="00357EC2" w:rsidP="00F13A0A">
      <w:pPr>
        <w:spacing w:line="480" w:lineRule="auto"/>
        <w:jc w:val="center"/>
        <w:rPr>
          <w:rFonts w:ascii="Times New Roman" w:hAnsi="Times New Roman" w:cs="Times New Roman"/>
          <w:sz w:val="24"/>
          <w:szCs w:val="24"/>
        </w:rPr>
      </w:pPr>
      <w:r w:rsidRPr="00D26AF1">
        <w:rPr>
          <w:rFonts w:ascii="Times New Roman" w:hAnsi="Times New Roman" w:cs="Times New Roman"/>
          <w:sz w:val="24"/>
          <w:szCs w:val="24"/>
        </w:rPr>
        <w:t>Coaching and Mentoring</w:t>
      </w:r>
    </w:p>
    <w:p w14:paraId="792CC1F5" w14:textId="77777777" w:rsidR="00A22E10" w:rsidRPr="00D26AF1" w:rsidRDefault="00A22E10" w:rsidP="00A22E10">
      <w:pPr>
        <w:spacing w:line="480" w:lineRule="auto"/>
        <w:jc w:val="center"/>
        <w:rPr>
          <w:rFonts w:ascii="Times New Roman" w:hAnsi="Times New Roman" w:cs="Times New Roman"/>
          <w:b/>
          <w:bCs/>
          <w:sz w:val="24"/>
          <w:szCs w:val="24"/>
        </w:rPr>
      </w:pPr>
    </w:p>
    <w:p w14:paraId="07AA4C90" w14:textId="77777777" w:rsidR="00A22E10" w:rsidRPr="00D26AF1" w:rsidRDefault="00A22E10" w:rsidP="00A22E10">
      <w:pPr>
        <w:spacing w:line="480" w:lineRule="auto"/>
        <w:jc w:val="center"/>
        <w:rPr>
          <w:rFonts w:ascii="Times New Roman" w:hAnsi="Times New Roman" w:cs="Times New Roman"/>
          <w:b/>
          <w:bCs/>
          <w:sz w:val="24"/>
          <w:szCs w:val="24"/>
        </w:rPr>
      </w:pPr>
    </w:p>
    <w:p w14:paraId="01679DA2" w14:textId="77777777" w:rsidR="00A22E10" w:rsidRPr="00D26AF1" w:rsidRDefault="00A22E10" w:rsidP="00A22E10">
      <w:pPr>
        <w:spacing w:line="480" w:lineRule="auto"/>
        <w:jc w:val="center"/>
        <w:rPr>
          <w:rFonts w:ascii="Times New Roman" w:hAnsi="Times New Roman" w:cs="Times New Roman"/>
          <w:b/>
          <w:bCs/>
          <w:sz w:val="24"/>
          <w:szCs w:val="24"/>
        </w:rPr>
      </w:pPr>
    </w:p>
    <w:p w14:paraId="32E4484D" w14:textId="77777777" w:rsidR="00A22E10" w:rsidRPr="00D26AF1" w:rsidRDefault="00A22E10" w:rsidP="00A22E10">
      <w:pPr>
        <w:spacing w:line="480" w:lineRule="auto"/>
        <w:jc w:val="center"/>
        <w:rPr>
          <w:rFonts w:ascii="Times New Roman" w:hAnsi="Times New Roman" w:cs="Times New Roman"/>
          <w:b/>
          <w:bCs/>
          <w:sz w:val="24"/>
          <w:szCs w:val="24"/>
        </w:rPr>
      </w:pPr>
    </w:p>
    <w:p w14:paraId="43F6EC16" w14:textId="77777777" w:rsidR="00A22E10" w:rsidRPr="00D26AF1" w:rsidRDefault="00A22E10" w:rsidP="00A22E10">
      <w:pPr>
        <w:spacing w:line="480" w:lineRule="auto"/>
        <w:jc w:val="center"/>
        <w:rPr>
          <w:rFonts w:ascii="Times New Roman" w:hAnsi="Times New Roman" w:cs="Times New Roman"/>
          <w:b/>
          <w:bCs/>
          <w:sz w:val="24"/>
          <w:szCs w:val="24"/>
        </w:rPr>
      </w:pPr>
    </w:p>
    <w:p w14:paraId="5AB70F4A" w14:textId="77777777" w:rsidR="002F4BC5" w:rsidRDefault="002F4BC5" w:rsidP="002F4BC5">
      <w:pPr>
        <w:spacing w:line="480" w:lineRule="auto"/>
        <w:rPr>
          <w:rFonts w:ascii="Times New Roman" w:hAnsi="Times New Roman" w:cs="Times New Roman"/>
          <w:b/>
          <w:bCs/>
          <w:sz w:val="24"/>
          <w:szCs w:val="24"/>
        </w:rPr>
      </w:pPr>
    </w:p>
    <w:p w14:paraId="11DDFB28" w14:textId="77777777" w:rsidR="002F4BC5" w:rsidRDefault="002F4BC5" w:rsidP="002F4BC5">
      <w:pPr>
        <w:spacing w:line="480" w:lineRule="auto"/>
        <w:rPr>
          <w:rFonts w:ascii="Times New Roman" w:hAnsi="Times New Roman" w:cs="Times New Roman"/>
          <w:b/>
          <w:bCs/>
          <w:sz w:val="24"/>
          <w:szCs w:val="24"/>
        </w:rPr>
      </w:pPr>
    </w:p>
    <w:p w14:paraId="682D00C1" w14:textId="77777777" w:rsidR="002F4BC5" w:rsidRDefault="002F4BC5" w:rsidP="002F4BC5">
      <w:pPr>
        <w:spacing w:line="480" w:lineRule="auto"/>
        <w:rPr>
          <w:rFonts w:ascii="Times New Roman" w:hAnsi="Times New Roman" w:cs="Times New Roman"/>
          <w:b/>
          <w:bCs/>
          <w:sz w:val="24"/>
          <w:szCs w:val="24"/>
        </w:rPr>
      </w:pPr>
    </w:p>
    <w:p w14:paraId="4A11AA12" w14:textId="0BF8F072" w:rsidR="00410228" w:rsidRPr="00D26AF1" w:rsidRDefault="00410228" w:rsidP="002F4BC5">
      <w:pPr>
        <w:spacing w:line="480" w:lineRule="auto"/>
        <w:rPr>
          <w:rFonts w:ascii="Times New Roman" w:hAnsi="Times New Roman" w:cs="Times New Roman"/>
          <w:b/>
          <w:bCs/>
          <w:sz w:val="24"/>
          <w:szCs w:val="24"/>
        </w:rPr>
      </w:pPr>
      <w:r w:rsidRPr="00D26AF1">
        <w:rPr>
          <w:rFonts w:ascii="Times New Roman" w:hAnsi="Times New Roman" w:cs="Times New Roman"/>
          <w:b/>
          <w:bCs/>
          <w:sz w:val="24"/>
          <w:szCs w:val="24"/>
        </w:rPr>
        <w:lastRenderedPageBreak/>
        <w:t>Executive Summary</w:t>
      </w:r>
    </w:p>
    <w:p w14:paraId="6E16649F" w14:textId="3D50A869" w:rsidR="00410228" w:rsidRPr="00D26AF1" w:rsidRDefault="004107D1" w:rsidP="00BE6832">
      <w:pPr>
        <w:spacing w:line="480" w:lineRule="auto"/>
        <w:ind w:firstLine="720"/>
        <w:rPr>
          <w:rFonts w:ascii="Times New Roman" w:hAnsi="Times New Roman" w:cs="Times New Roman"/>
          <w:sz w:val="24"/>
          <w:szCs w:val="24"/>
        </w:rPr>
      </w:pPr>
      <w:r w:rsidRPr="00D26AF1">
        <w:rPr>
          <w:rFonts w:ascii="Times New Roman" w:hAnsi="Times New Roman" w:cs="Times New Roman"/>
          <w:sz w:val="24"/>
          <w:szCs w:val="24"/>
        </w:rPr>
        <w:t xml:space="preserve">Organizations are faced with various </w:t>
      </w:r>
      <w:r w:rsidR="00D81816" w:rsidRPr="00D26AF1">
        <w:rPr>
          <w:rFonts w:ascii="Times New Roman" w:hAnsi="Times New Roman" w:cs="Times New Roman"/>
          <w:sz w:val="24"/>
          <w:szCs w:val="24"/>
        </w:rPr>
        <w:t>changes they</w:t>
      </w:r>
      <w:r w:rsidRPr="00D26AF1">
        <w:rPr>
          <w:rFonts w:ascii="Times New Roman" w:hAnsi="Times New Roman" w:cs="Times New Roman"/>
          <w:sz w:val="24"/>
          <w:szCs w:val="24"/>
        </w:rPr>
        <w:t xml:space="preserve"> need to implement on a daily basis to ensure smooth operation </w:t>
      </w:r>
      <w:r w:rsidR="00D81816" w:rsidRPr="00D26AF1">
        <w:rPr>
          <w:rFonts w:ascii="Times New Roman" w:hAnsi="Times New Roman" w:cs="Times New Roman"/>
          <w:sz w:val="24"/>
          <w:szCs w:val="24"/>
        </w:rPr>
        <w:t xml:space="preserve">of services. In this regard, they have to come up with a number of measures aimed at ensuring the employees are at par with whatever changes are expected of them. </w:t>
      </w:r>
      <w:r w:rsidRPr="00D26AF1">
        <w:rPr>
          <w:rFonts w:ascii="Times New Roman" w:hAnsi="Times New Roman" w:cs="Times New Roman"/>
          <w:sz w:val="24"/>
          <w:szCs w:val="24"/>
        </w:rPr>
        <w:t xml:space="preserve">This paper addresses concerns regarding coaching and mentorship </w:t>
      </w:r>
      <w:r w:rsidR="00D81816" w:rsidRPr="00D26AF1">
        <w:rPr>
          <w:rFonts w:ascii="Times New Roman" w:hAnsi="Times New Roman" w:cs="Times New Roman"/>
          <w:sz w:val="24"/>
          <w:szCs w:val="24"/>
        </w:rPr>
        <w:t xml:space="preserve">on how they would be ideal in the management of the concerns of the employees in as far as changes that need to be implemented. The paper also touches on the practical exercise I undertook to get a feel of the coaching exercise and know how </w:t>
      </w:r>
      <w:r w:rsidR="00692317" w:rsidRPr="00D26AF1">
        <w:rPr>
          <w:rFonts w:ascii="Times New Roman" w:hAnsi="Times New Roman" w:cs="Times New Roman"/>
          <w:sz w:val="24"/>
          <w:szCs w:val="24"/>
        </w:rPr>
        <w:t xml:space="preserve">best to address such challenges one would face within a work environment. </w:t>
      </w:r>
    </w:p>
    <w:p w14:paraId="45F9797B" w14:textId="77777777" w:rsidR="00A22E10" w:rsidRPr="00D26AF1" w:rsidRDefault="00A22E10" w:rsidP="00343253">
      <w:pPr>
        <w:spacing w:line="480" w:lineRule="auto"/>
        <w:rPr>
          <w:rFonts w:ascii="Times New Roman" w:hAnsi="Times New Roman" w:cs="Times New Roman"/>
          <w:b/>
          <w:bCs/>
          <w:sz w:val="24"/>
          <w:szCs w:val="24"/>
        </w:rPr>
      </w:pPr>
    </w:p>
    <w:p w14:paraId="01434545" w14:textId="77777777" w:rsidR="00A22E10" w:rsidRPr="00D26AF1" w:rsidRDefault="00A22E10" w:rsidP="00343253">
      <w:pPr>
        <w:spacing w:line="480" w:lineRule="auto"/>
        <w:rPr>
          <w:rFonts w:ascii="Times New Roman" w:hAnsi="Times New Roman" w:cs="Times New Roman"/>
          <w:b/>
          <w:bCs/>
          <w:sz w:val="24"/>
          <w:szCs w:val="24"/>
        </w:rPr>
      </w:pPr>
    </w:p>
    <w:p w14:paraId="7E7F8F08" w14:textId="77777777" w:rsidR="00A22E10" w:rsidRPr="00D26AF1" w:rsidRDefault="00A22E10" w:rsidP="00343253">
      <w:pPr>
        <w:spacing w:line="480" w:lineRule="auto"/>
        <w:rPr>
          <w:rFonts w:ascii="Times New Roman" w:hAnsi="Times New Roman" w:cs="Times New Roman"/>
          <w:b/>
          <w:bCs/>
          <w:sz w:val="24"/>
          <w:szCs w:val="24"/>
        </w:rPr>
      </w:pPr>
    </w:p>
    <w:p w14:paraId="3936F106" w14:textId="77777777" w:rsidR="00A22E10" w:rsidRPr="00D26AF1" w:rsidRDefault="00A22E10" w:rsidP="00343253">
      <w:pPr>
        <w:spacing w:line="480" w:lineRule="auto"/>
        <w:rPr>
          <w:rFonts w:ascii="Times New Roman" w:hAnsi="Times New Roman" w:cs="Times New Roman"/>
          <w:b/>
          <w:bCs/>
          <w:sz w:val="24"/>
          <w:szCs w:val="24"/>
        </w:rPr>
      </w:pPr>
    </w:p>
    <w:p w14:paraId="4354D93B" w14:textId="77777777" w:rsidR="00A22E10" w:rsidRPr="00D26AF1" w:rsidRDefault="00A22E10" w:rsidP="00343253">
      <w:pPr>
        <w:spacing w:line="480" w:lineRule="auto"/>
        <w:rPr>
          <w:rFonts w:ascii="Times New Roman" w:hAnsi="Times New Roman" w:cs="Times New Roman"/>
          <w:b/>
          <w:bCs/>
          <w:sz w:val="24"/>
          <w:szCs w:val="24"/>
        </w:rPr>
      </w:pPr>
    </w:p>
    <w:p w14:paraId="146AED96" w14:textId="77777777" w:rsidR="00A22E10" w:rsidRPr="00D26AF1" w:rsidRDefault="00A22E10" w:rsidP="00343253">
      <w:pPr>
        <w:spacing w:line="480" w:lineRule="auto"/>
        <w:rPr>
          <w:rFonts w:ascii="Times New Roman" w:hAnsi="Times New Roman" w:cs="Times New Roman"/>
          <w:b/>
          <w:bCs/>
          <w:sz w:val="24"/>
          <w:szCs w:val="24"/>
        </w:rPr>
      </w:pPr>
    </w:p>
    <w:p w14:paraId="7C24234C" w14:textId="77777777" w:rsidR="00A22E10" w:rsidRPr="00D26AF1" w:rsidRDefault="00A22E10" w:rsidP="00343253">
      <w:pPr>
        <w:spacing w:line="480" w:lineRule="auto"/>
        <w:rPr>
          <w:rFonts w:ascii="Times New Roman" w:hAnsi="Times New Roman" w:cs="Times New Roman"/>
          <w:b/>
          <w:bCs/>
          <w:sz w:val="24"/>
          <w:szCs w:val="24"/>
        </w:rPr>
      </w:pPr>
    </w:p>
    <w:p w14:paraId="52BD08A8" w14:textId="77777777" w:rsidR="00A22E10" w:rsidRPr="00D26AF1" w:rsidRDefault="00A22E10" w:rsidP="00343253">
      <w:pPr>
        <w:spacing w:line="480" w:lineRule="auto"/>
        <w:rPr>
          <w:rFonts w:ascii="Times New Roman" w:hAnsi="Times New Roman" w:cs="Times New Roman"/>
          <w:b/>
          <w:bCs/>
          <w:sz w:val="24"/>
          <w:szCs w:val="24"/>
        </w:rPr>
      </w:pPr>
    </w:p>
    <w:p w14:paraId="1B8043D0" w14:textId="77777777" w:rsidR="00A22E10" w:rsidRPr="00D26AF1" w:rsidRDefault="00A22E10" w:rsidP="00343253">
      <w:pPr>
        <w:spacing w:line="480" w:lineRule="auto"/>
        <w:rPr>
          <w:rFonts w:ascii="Times New Roman" w:hAnsi="Times New Roman" w:cs="Times New Roman"/>
          <w:b/>
          <w:bCs/>
          <w:sz w:val="24"/>
          <w:szCs w:val="24"/>
        </w:rPr>
      </w:pPr>
    </w:p>
    <w:p w14:paraId="46EA2546" w14:textId="77777777" w:rsidR="00A22E10" w:rsidRPr="00D26AF1" w:rsidRDefault="00A22E10" w:rsidP="00343253">
      <w:pPr>
        <w:spacing w:line="480" w:lineRule="auto"/>
        <w:rPr>
          <w:rFonts w:ascii="Times New Roman" w:hAnsi="Times New Roman" w:cs="Times New Roman"/>
          <w:b/>
          <w:bCs/>
          <w:sz w:val="24"/>
          <w:szCs w:val="24"/>
        </w:rPr>
      </w:pPr>
    </w:p>
    <w:p w14:paraId="1013EBB3" w14:textId="77777777" w:rsidR="00A22E10" w:rsidRPr="00D26AF1" w:rsidRDefault="00A22E10" w:rsidP="00343253">
      <w:pPr>
        <w:spacing w:line="480" w:lineRule="auto"/>
        <w:rPr>
          <w:rFonts w:ascii="Times New Roman" w:hAnsi="Times New Roman" w:cs="Times New Roman"/>
          <w:b/>
          <w:bCs/>
          <w:sz w:val="24"/>
          <w:szCs w:val="24"/>
        </w:rPr>
      </w:pPr>
    </w:p>
    <w:p w14:paraId="7E5A44DA" w14:textId="77777777" w:rsidR="00A22E10" w:rsidRPr="00D26AF1" w:rsidRDefault="00A22E10" w:rsidP="00343253">
      <w:pPr>
        <w:spacing w:line="480" w:lineRule="auto"/>
        <w:rPr>
          <w:rFonts w:ascii="Times New Roman" w:hAnsi="Times New Roman" w:cs="Times New Roman"/>
          <w:b/>
          <w:bCs/>
          <w:sz w:val="24"/>
          <w:szCs w:val="24"/>
        </w:rPr>
      </w:pPr>
    </w:p>
    <w:p w14:paraId="7E5C0DCB" w14:textId="6745DDC9" w:rsidR="00410228" w:rsidRPr="00D26AF1" w:rsidRDefault="00410228" w:rsidP="002543D7">
      <w:pPr>
        <w:spacing w:line="480" w:lineRule="auto"/>
        <w:jc w:val="center"/>
        <w:rPr>
          <w:rFonts w:ascii="Times New Roman" w:hAnsi="Times New Roman" w:cs="Times New Roman"/>
          <w:b/>
          <w:bCs/>
          <w:sz w:val="24"/>
          <w:szCs w:val="24"/>
        </w:rPr>
      </w:pPr>
      <w:r w:rsidRPr="00D26AF1">
        <w:rPr>
          <w:rFonts w:ascii="Times New Roman" w:hAnsi="Times New Roman" w:cs="Times New Roman"/>
          <w:b/>
          <w:bCs/>
          <w:sz w:val="24"/>
          <w:szCs w:val="24"/>
        </w:rPr>
        <w:lastRenderedPageBreak/>
        <w:t>Table of Contents</w:t>
      </w:r>
    </w:p>
    <w:p w14:paraId="7D76190F" w14:textId="36AC521B" w:rsidR="00A22E10" w:rsidRPr="00D26AF1" w:rsidRDefault="00A22E10" w:rsidP="00343253">
      <w:pPr>
        <w:spacing w:line="480" w:lineRule="auto"/>
        <w:rPr>
          <w:rFonts w:ascii="Times New Roman" w:hAnsi="Times New Roman" w:cs="Times New Roman"/>
          <w:sz w:val="24"/>
          <w:szCs w:val="24"/>
        </w:rPr>
      </w:pPr>
    </w:p>
    <w:p w14:paraId="19E432D9" w14:textId="77777777" w:rsidR="003260A1" w:rsidRPr="00D26AF1" w:rsidRDefault="003260A1" w:rsidP="00AD46D8">
      <w:pPr>
        <w:pStyle w:val="TOC1"/>
        <w:ind w:left="0"/>
      </w:pPr>
      <w:r w:rsidRPr="00D26AF1">
        <w:t>Executive Summary</w:t>
      </w:r>
      <w:r w:rsidRPr="00D26AF1">
        <w:ptab w:relativeTo="margin" w:alignment="right" w:leader="dot"/>
      </w:r>
      <w:r w:rsidRPr="00D26AF1">
        <w:t>2</w:t>
      </w:r>
    </w:p>
    <w:p w14:paraId="627F677A" w14:textId="77777777" w:rsidR="003260A1" w:rsidRPr="00D26AF1" w:rsidRDefault="003260A1" w:rsidP="00AD46D8">
      <w:pPr>
        <w:pStyle w:val="TOC1"/>
        <w:ind w:left="0"/>
      </w:pPr>
      <w:r w:rsidRPr="00D26AF1">
        <w:t>Table of Contents</w:t>
      </w:r>
      <w:r w:rsidRPr="00D26AF1">
        <w:ptab w:relativeTo="margin" w:alignment="right" w:leader="dot"/>
      </w:r>
      <w:r w:rsidRPr="00D26AF1">
        <w:t>3</w:t>
      </w:r>
    </w:p>
    <w:p w14:paraId="4CB19972" w14:textId="77777777" w:rsidR="003260A1" w:rsidRPr="00D26AF1" w:rsidRDefault="003260A1" w:rsidP="00AD46D8">
      <w:pPr>
        <w:pStyle w:val="TOC1"/>
        <w:ind w:left="0"/>
      </w:pPr>
      <w:r w:rsidRPr="00D26AF1">
        <w:t xml:space="preserve">Introduction </w:t>
      </w:r>
      <w:r w:rsidRPr="00D26AF1">
        <w:ptab w:relativeTo="margin" w:alignment="right" w:leader="dot"/>
      </w:r>
      <w:r w:rsidRPr="00D26AF1">
        <w:t>4</w:t>
      </w:r>
    </w:p>
    <w:p w14:paraId="54589A5B" w14:textId="77777777" w:rsidR="003260A1" w:rsidRPr="00AD46D8" w:rsidRDefault="003260A1" w:rsidP="003260A1">
      <w:pPr>
        <w:pStyle w:val="TOC2"/>
        <w:ind w:left="0"/>
        <w:rPr>
          <w:rFonts w:ascii="Times New Roman" w:hAnsi="Times New Roman"/>
          <w:sz w:val="24"/>
          <w:szCs w:val="24"/>
        </w:rPr>
      </w:pPr>
      <w:r w:rsidRPr="00AD46D8">
        <w:rPr>
          <w:rFonts w:ascii="Times New Roman" w:hAnsi="Times New Roman"/>
          <w:sz w:val="24"/>
          <w:szCs w:val="24"/>
        </w:rPr>
        <w:t>Findings</w:t>
      </w:r>
      <w:r w:rsidRPr="00AD46D8">
        <w:rPr>
          <w:rFonts w:ascii="Times New Roman" w:hAnsi="Times New Roman"/>
          <w:sz w:val="24"/>
          <w:szCs w:val="24"/>
        </w:rPr>
        <w:ptab w:relativeTo="margin" w:alignment="right" w:leader="dot"/>
      </w:r>
      <w:r w:rsidRPr="00AD46D8">
        <w:rPr>
          <w:rFonts w:ascii="Times New Roman" w:hAnsi="Times New Roman"/>
          <w:sz w:val="24"/>
          <w:szCs w:val="24"/>
        </w:rPr>
        <w:t>5</w:t>
      </w:r>
    </w:p>
    <w:p w14:paraId="66267D22" w14:textId="285E0D1B" w:rsidR="003260A1" w:rsidRPr="00AD46D8" w:rsidRDefault="00707741" w:rsidP="00707741">
      <w:pPr>
        <w:pStyle w:val="TOC3"/>
        <w:ind w:left="0"/>
        <w:rPr>
          <w:rFonts w:ascii="Times New Roman" w:hAnsi="Times New Roman"/>
          <w:sz w:val="24"/>
          <w:szCs w:val="24"/>
        </w:rPr>
      </w:pPr>
      <w:r w:rsidRPr="00AD46D8">
        <w:rPr>
          <w:rFonts w:ascii="Times New Roman" w:hAnsi="Times New Roman"/>
          <w:sz w:val="24"/>
          <w:szCs w:val="24"/>
        </w:rPr>
        <w:t>Evaluation of the similarities and differences between coaching and mentoring</w:t>
      </w:r>
      <w:r w:rsidRPr="00AD46D8">
        <w:rPr>
          <w:rFonts w:ascii="Times New Roman" w:hAnsi="Times New Roman"/>
          <w:sz w:val="24"/>
          <w:szCs w:val="24"/>
        </w:rPr>
        <w:t xml:space="preserve"> </w:t>
      </w:r>
      <w:r w:rsidR="003260A1" w:rsidRPr="00AD46D8">
        <w:rPr>
          <w:rFonts w:ascii="Times New Roman" w:hAnsi="Times New Roman"/>
          <w:sz w:val="24"/>
          <w:szCs w:val="24"/>
        </w:rPr>
        <w:ptab w:relativeTo="margin" w:alignment="right" w:leader="dot"/>
      </w:r>
      <w:r w:rsidR="003260A1" w:rsidRPr="00AD46D8">
        <w:rPr>
          <w:rFonts w:ascii="Times New Roman" w:hAnsi="Times New Roman"/>
          <w:sz w:val="24"/>
          <w:szCs w:val="24"/>
        </w:rPr>
        <w:t>5</w:t>
      </w:r>
    </w:p>
    <w:p w14:paraId="240FEBAF" w14:textId="77777777" w:rsidR="00076954" w:rsidRPr="00AD46D8" w:rsidRDefault="00076954" w:rsidP="00076954">
      <w:pPr>
        <w:spacing w:line="480" w:lineRule="auto"/>
        <w:rPr>
          <w:rFonts w:ascii="Times New Roman" w:hAnsi="Times New Roman"/>
          <w:sz w:val="24"/>
          <w:szCs w:val="24"/>
        </w:rPr>
      </w:pPr>
      <w:r w:rsidRPr="00AD46D8">
        <w:rPr>
          <w:rFonts w:ascii="Times New Roman" w:hAnsi="Times New Roman" w:cs="Times New Roman"/>
          <w:sz w:val="24"/>
          <w:szCs w:val="24"/>
        </w:rPr>
        <w:t>Line Managers</w:t>
      </w:r>
      <w:r w:rsidR="003260A1" w:rsidRPr="00AD46D8">
        <w:rPr>
          <w:rFonts w:ascii="Times New Roman" w:hAnsi="Times New Roman"/>
          <w:sz w:val="24"/>
          <w:szCs w:val="24"/>
        </w:rPr>
        <w:ptab w:relativeTo="margin" w:alignment="right" w:leader="dot"/>
      </w:r>
      <w:r w:rsidR="003260A1" w:rsidRPr="00AD46D8">
        <w:rPr>
          <w:rFonts w:ascii="Times New Roman" w:hAnsi="Times New Roman"/>
          <w:sz w:val="24"/>
          <w:szCs w:val="24"/>
        </w:rPr>
        <w:t>7</w:t>
      </w:r>
    </w:p>
    <w:p w14:paraId="7DBE04AF" w14:textId="66AD5E84" w:rsidR="003260A1" w:rsidRPr="00AD46D8" w:rsidRDefault="00076954" w:rsidP="00076954">
      <w:pPr>
        <w:spacing w:line="480" w:lineRule="auto"/>
        <w:rPr>
          <w:rFonts w:ascii="Times New Roman" w:hAnsi="Times New Roman" w:cs="Times New Roman"/>
          <w:sz w:val="24"/>
          <w:szCs w:val="24"/>
        </w:rPr>
      </w:pPr>
      <w:r w:rsidRPr="00AD46D8">
        <w:rPr>
          <w:rFonts w:ascii="Times New Roman" w:hAnsi="Times New Roman" w:cs="Times New Roman"/>
          <w:sz w:val="24"/>
          <w:szCs w:val="24"/>
        </w:rPr>
        <w:t>Change Management</w:t>
      </w:r>
      <w:r w:rsidRPr="00AD46D8">
        <w:rPr>
          <w:rFonts w:ascii="Times New Roman" w:hAnsi="Times New Roman"/>
          <w:sz w:val="24"/>
          <w:szCs w:val="24"/>
        </w:rPr>
        <w:t xml:space="preserve"> </w:t>
      </w:r>
      <w:r w:rsidR="003260A1" w:rsidRPr="00AD46D8">
        <w:rPr>
          <w:rFonts w:ascii="Times New Roman" w:hAnsi="Times New Roman"/>
          <w:sz w:val="24"/>
          <w:szCs w:val="24"/>
        </w:rPr>
        <w:ptab w:relativeTo="margin" w:alignment="right" w:leader="dot"/>
      </w:r>
      <w:r w:rsidR="003260A1" w:rsidRPr="00AD46D8">
        <w:rPr>
          <w:rFonts w:ascii="Times New Roman" w:hAnsi="Times New Roman"/>
          <w:sz w:val="24"/>
          <w:szCs w:val="24"/>
        </w:rPr>
        <w:t>8</w:t>
      </w:r>
    </w:p>
    <w:p w14:paraId="7DC69CB0" w14:textId="32E19B22" w:rsidR="003260A1" w:rsidRPr="00AD46D8" w:rsidRDefault="003D2C34" w:rsidP="003D2C34">
      <w:pPr>
        <w:spacing w:line="480" w:lineRule="auto"/>
        <w:rPr>
          <w:rFonts w:ascii="Times New Roman" w:hAnsi="Times New Roman" w:cs="Times New Roman"/>
          <w:sz w:val="24"/>
          <w:szCs w:val="24"/>
        </w:rPr>
      </w:pPr>
      <w:r w:rsidRPr="00AD46D8">
        <w:rPr>
          <w:rFonts w:ascii="Times New Roman" w:hAnsi="Times New Roman" w:cs="Times New Roman"/>
          <w:sz w:val="24"/>
          <w:szCs w:val="24"/>
        </w:rPr>
        <w:t>Personal Reflection</w:t>
      </w:r>
      <w:r w:rsidR="003260A1" w:rsidRPr="00AD46D8">
        <w:rPr>
          <w:rFonts w:ascii="Times New Roman" w:hAnsi="Times New Roman"/>
          <w:sz w:val="24"/>
          <w:szCs w:val="24"/>
        </w:rPr>
        <w:ptab w:relativeTo="margin" w:alignment="right" w:leader="dot"/>
      </w:r>
      <w:r w:rsidR="003260A1" w:rsidRPr="00AD46D8">
        <w:rPr>
          <w:rFonts w:ascii="Times New Roman" w:hAnsi="Times New Roman"/>
          <w:sz w:val="24"/>
          <w:szCs w:val="24"/>
        </w:rPr>
        <w:t>1</w:t>
      </w:r>
      <w:r w:rsidRPr="00AD46D8">
        <w:rPr>
          <w:rFonts w:ascii="Times New Roman" w:hAnsi="Times New Roman"/>
          <w:sz w:val="24"/>
          <w:szCs w:val="24"/>
        </w:rPr>
        <w:t>2</w:t>
      </w:r>
    </w:p>
    <w:p w14:paraId="47761A87" w14:textId="508B2C32" w:rsidR="003260A1" w:rsidRPr="00AD46D8" w:rsidRDefault="003260A1" w:rsidP="00AD46D8">
      <w:pPr>
        <w:pStyle w:val="TOC1"/>
        <w:ind w:left="0"/>
      </w:pPr>
      <w:r w:rsidRPr="00AD46D8">
        <w:t xml:space="preserve">Conclusion </w:t>
      </w:r>
      <w:r w:rsidRPr="00AD46D8">
        <w:ptab w:relativeTo="margin" w:alignment="right" w:leader="dot"/>
      </w:r>
      <w:r w:rsidRPr="00AD46D8">
        <w:t>1</w:t>
      </w:r>
      <w:r w:rsidR="005938AD" w:rsidRPr="00AD46D8">
        <w:t>3</w:t>
      </w:r>
    </w:p>
    <w:p w14:paraId="18E479FF" w14:textId="4A6757D3" w:rsidR="003260A1" w:rsidRPr="00AD46D8" w:rsidRDefault="003260A1" w:rsidP="005938AD">
      <w:pPr>
        <w:pStyle w:val="TOC1"/>
      </w:pPr>
      <w:r w:rsidRPr="00AD46D8">
        <w:t xml:space="preserve">References </w:t>
      </w:r>
      <w:r w:rsidRPr="00AD46D8">
        <w:ptab w:relativeTo="margin" w:alignment="right" w:leader="dot"/>
      </w:r>
      <w:r w:rsidRPr="00AD46D8">
        <w:t>1</w:t>
      </w:r>
      <w:r w:rsidR="005938AD" w:rsidRPr="00AD46D8">
        <w:t>4</w:t>
      </w:r>
    </w:p>
    <w:p w14:paraId="0BD6A0D1" w14:textId="43E41E95" w:rsidR="00A22E10" w:rsidRPr="00AD46D8" w:rsidRDefault="00A22E10" w:rsidP="00343253">
      <w:pPr>
        <w:spacing w:line="480" w:lineRule="auto"/>
        <w:rPr>
          <w:rFonts w:ascii="Times New Roman" w:hAnsi="Times New Roman" w:cs="Times New Roman"/>
          <w:sz w:val="24"/>
          <w:szCs w:val="24"/>
        </w:rPr>
      </w:pPr>
    </w:p>
    <w:p w14:paraId="21761DDC" w14:textId="4B6451B2" w:rsidR="00A22E10" w:rsidRPr="00D26AF1" w:rsidRDefault="00A22E10" w:rsidP="00343253">
      <w:pPr>
        <w:spacing w:line="480" w:lineRule="auto"/>
        <w:rPr>
          <w:rFonts w:ascii="Times New Roman" w:hAnsi="Times New Roman" w:cs="Times New Roman"/>
          <w:sz w:val="24"/>
          <w:szCs w:val="24"/>
        </w:rPr>
      </w:pPr>
    </w:p>
    <w:p w14:paraId="629EEC29" w14:textId="05D6BA37" w:rsidR="00A22E10" w:rsidRPr="00D26AF1" w:rsidRDefault="00A22E10" w:rsidP="00343253">
      <w:pPr>
        <w:spacing w:line="480" w:lineRule="auto"/>
        <w:rPr>
          <w:rFonts w:ascii="Times New Roman" w:hAnsi="Times New Roman" w:cs="Times New Roman"/>
          <w:sz w:val="24"/>
          <w:szCs w:val="24"/>
        </w:rPr>
      </w:pPr>
    </w:p>
    <w:p w14:paraId="19B270E0" w14:textId="6DA1113F" w:rsidR="00A22E10" w:rsidRPr="00D26AF1" w:rsidRDefault="00A22E10" w:rsidP="00343253">
      <w:pPr>
        <w:spacing w:line="480" w:lineRule="auto"/>
        <w:rPr>
          <w:rFonts w:ascii="Times New Roman" w:hAnsi="Times New Roman" w:cs="Times New Roman"/>
          <w:sz w:val="24"/>
          <w:szCs w:val="24"/>
        </w:rPr>
      </w:pPr>
    </w:p>
    <w:p w14:paraId="571F8FDA" w14:textId="70DE82AC" w:rsidR="00A22E10" w:rsidRPr="00D26AF1" w:rsidRDefault="00A22E10" w:rsidP="00343253">
      <w:pPr>
        <w:spacing w:line="480" w:lineRule="auto"/>
        <w:rPr>
          <w:rFonts w:ascii="Times New Roman" w:hAnsi="Times New Roman" w:cs="Times New Roman"/>
          <w:sz w:val="24"/>
          <w:szCs w:val="24"/>
        </w:rPr>
      </w:pPr>
    </w:p>
    <w:p w14:paraId="2347F094" w14:textId="19E52D6B" w:rsidR="00A22E10" w:rsidRPr="00D26AF1" w:rsidRDefault="00A22E10" w:rsidP="00343253">
      <w:pPr>
        <w:spacing w:line="480" w:lineRule="auto"/>
        <w:rPr>
          <w:rFonts w:ascii="Times New Roman" w:hAnsi="Times New Roman" w:cs="Times New Roman"/>
          <w:sz w:val="24"/>
          <w:szCs w:val="24"/>
        </w:rPr>
      </w:pPr>
    </w:p>
    <w:p w14:paraId="080C1893" w14:textId="53176371" w:rsidR="00A22E10" w:rsidRPr="00D26AF1" w:rsidRDefault="00A22E10" w:rsidP="00343253">
      <w:pPr>
        <w:spacing w:line="480" w:lineRule="auto"/>
        <w:rPr>
          <w:rFonts w:ascii="Times New Roman" w:hAnsi="Times New Roman" w:cs="Times New Roman"/>
          <w:sz w:val="24"/>
          <w:szCs w:val="24"/>
        </w:rPr>
      </w:pPr>
    </w:p>
    <w:p w14:paraId="434ECE0D" w14:textId="4143A70F" w:rsidR="00A22E10" w:rsidRPr="00D26AF1" w:rsidRDefault="00A22E10" w:rsidP="00343253">
      <w:pPr>
        <w:spacing w:line="480" w:lineRule="auto"/>
        <w:rPr>
          <w:rFonts w:ascii="Times New Roman" w:hAnsi="Times New Roman" w:cs="Times New Roman"/>
          <w:sz w:val="24"/>
          <w:szCs w:val="24"/>
        </w:rPr>
      </w:pPr>
    </w:p>
    <w:p w14:paraId="5B6CB839" w14:textId="00AAE369" w:rsidR="00A22E10" w:rsidRPr="00D26AF1" w:rsidRDefault="00A22E10" w:rsidP="00343253">
      <w:pPr>
        <w:spacing w:line="480" w:lineRule="auto"/>
        <w:rPr>
          <w:rFonts w:ascii="Times New Roman" w:hAnsi="Times New Roman" w:cs="Times New Roman"/>
          <w:sz w:val="24"/>
          <w:szCs w:val="24"/>
        </w:rPr>
      </w:pPr>
    </w:p>
    <w:p w14:paraId="36E2D53D" w14:textId="77777777" w:rsidR="003260A1" w:rsidRPr="00D26AF1" w:rsidRDefault="003260A1" w:rsidP="00343253">
      <w:pPr>
        <w:spacing w:line="480" w:lineRule="auto"/>
        <w:rPr>
          <w:rFonts w:ascii="Times New Roman" w:hAnsi="Times New Roman" w:cs="Times New Roman"/>
          <w:sz w:val="24"/>
          <w:szCs w:val="24"/>
        </w:rPr>
      </w:pPr>
    </w:p>
    <w:p w14:paraId="01FF8854" w14:textId="431DBFC7" w:rsidR="00A22E10" w:rsidRPr="00D26AF1" w:rsidRDefault="00A22E10" w:rsidP="00343253">
      <w:pPr>
        <w:spacing w:line="480" w:lineRule="auto"/>
        <w:rPr>
          <w:rFonts w:ascii="Times New Roman" w:hAnsi="Times New Roman" w:cs="Times New Roman"/>
          <w:sz w:val="24"/>
          <w:szCs w:val="24"/>
        </w:rPr>
      </w:pPr>
    </w:p>
    <w:p w14:paraId="45518346" w14:textId="77777777" w:rsidR="00410228" w:rsidRPr="00D26AF1" w:rsidRDefault="00410228" w:rsidP="00343253">
      <w:pPr>
        <w:spacing w:line="480" w:lineRule="auto"/>
        <w:rPr>
          <w:rFonts w:ascii="Times New Roman" w:hAnsi="Times New Roman" w:cs="Times New Roman"/>
          <w:sz w:val="24"/>
          <w:szCs w:val="24"/>
        </w:rPr>
      </w:pPr>
    </w:p>
    <w:p w14:paraId="139A7BF8" w14:textId="00EFB026" w:rsidR="00DE7183" w:rsidRPr="00D26AF1" w:rsidRDefault="00E41CE5" w:rsidP="009F5D19">
      <w:pPr>
        <w:spacing w:line="480" w:lineRule="auto"/>
        <w:jc w:val="center"/>
        <w:rPr>
          <w:rFonts w:ascii="Times New Roman" w:hAnsi="Times New Roman" w:cs="Times New Roman"/>
          <w:b/>
          <w:bCs/>
          <w:sz w:val="24"/>
          <w:szCs w:val="24"/>
        </w:rPr>
      </w:pPr>
      <w:r w:rsidRPr="00D26AF1">
        <w:rPr>
          <w:rFonts w:ascii="Times New Roman" w:hAnsi="Times New Roman" w:cs="Times New Roman"/>
          <w:b/>
          <w:bCs/>
          <w:sz w:val="24"/>
          <w:szCs w:val="24"/>
        </w:rPr>
        <w:t>Introduction</w:t>
      </w:r>
    </w:p>
    <w:p w14:paraId="6AE5F10A" w14:textId="1BD1C3C5" w:rsidR="00E41CE5" w:rsidRPr="00D26AF1" w:rsidRDefault="00A22E10" w:rsidP="00512EF4">
      <w:pPr>
        <w:spacing w:line="480" w:lineRule="auto"/>
        <w:rPr>
          <w:rFonts w:ascii="Times New Roman" w:hAnsi="Times New Roman" w:cs="Times New Roman"/>
          <w:sz w:val="24"/>
          <w:szCs w:val="24"/>
        </w:rPr>
      </w:pPr>
      <w:r w:rsidRPr="00D26AF1">
        <w:rPr>
          <w:rFonts w:ascii="Times New Roman" w:hAnsi="Times New Roman" w:cs="Times New Roman"/>
          <w:sz w:val="24"/>
          <w:szCs w:val="24"/>
        </w:rPr>
        <w:t xml:space="preserve">Employees </w:t>
      </w:r>
      <w:r w:rsidR="00E41CE5" w:rsidRPr="00D26AF1">
        <w:rPr>
          <w:rFonts w:ascii="Times New Roman" w:hAnsi="Times New Roman" w:cs="Times New Roman"/>
          <w:sz w:val="24"/>
          <w:szCs w:val="24"/>
        </w:rPr>
        <w:t xml:space="preserve">are faced daily with different challenges </w:t>
      </w:r>
      <w:r w:rsidR="00C12164" w:rsidRPr="00D26AF1">
        <w:rPr>
          <w:rFonts w:ascii="Times New Roman" w:hAnsi="Times New Roman" w:cs="Times New Roman"/>
          <w:sz w:val="24"/>
          <w:szCs w:val="24"/>
        </w:rPr>
        <w:t>on the daily duties</w:t>
      </w:r>
      <w:r w:rsidR="00E41CE5" w:rsidRPr="00D26AF1">
        <w:rPr>
          <w:rFonts w:ascii="Times New Roman" w:hAnsi="Times New Roman" w:cs="Times New Roman"/>
          <w:sz w:val="24"/>
          <w:szCs w:val="24"/>
        </w:rPr>
        <w:t xml:space="preserve"> they have to undertake </w:t>
      </w:r>
      <w:r w:rsidR="00C12164" w:rsidRPr="00D26AF1">
        <w:rPr>
          <w:rFonts w:ascii="Times New Roman" w:hAnsi="Times New Roman" w:cs="Times New Roman"/>
          <w:sz w:val="24"/>
          <w:szCs w:val="24"/>
        </w:rPr>
        <w:t xml:space="preserve">because of </w:t>
      </w:r>
      <w:r w:rsidR="00E41CE5" w:rsidRPr="00D26AF1">
        <w:rPr>
          <w:rFonts w:ascii="Times New Roman" w:hAnsi="Times New Roman" w:cs="Times New Roman"/>
          <w:sz w:val="24"/>
          <w:szCs w:val="24"/>
        </w:rPr>
        <w:t xml:space="preserve">varied tasks on a daily basis. Just like any employee in a work place, there must be a job description in place and an itinerary on the activities that will be done for a particular day. On the flipside, there are duties as well responsibilities that may crop in from time to time and in most </w:t>
      </w:r>
      <w:r w:rsidR="00343253" w:rsidRPr="00D26AF1">
        <w:rPr>
          <w:rFonts w:ascii="Times New Roman" w:hAnsi="Times New Roman" w:cs="Times New Roman"/>
          <w:sz w:val="24"/>
          <w:szCs w:val="24"/>
        </w:rPr>
        <w:t>cases,</w:t>
      </w:r>
      <w:r w:rsidR="00E41CE5" w:rsidRPr="00D26AF1">
        <w:rPr>
          <w:rFonts w:ascii="Times New Roman" w:hAnsi="Times New Roman" w:cs="Times New Roman"/>
          <w:sz w:val="24"/>
          <w:szCs w:val="24"/>
        </w:rPr>
        <w:t xml:space="preserve"> they are unforeseen circumstances that no employee is usually ready to handle because it seems like an ambush whenever the duties are delegated them yet there is a short deadline to have the duties completed</w:t>
      </w:r>
      <w:r w:rsidR="00512EF4" w:rsidRPr="00D26AF1">
        <w:rPr>
          <w:rFonts w:ascii="Times New Roman" w:hAnsi="Times New Roman" w:cs="Times New Roman"/>
          <w:sz w:val="24"/>
          <w:szCs w:val="24"/>
        </w:rPr>
        <w:t xml:space="preserve"> </w:t>
      </w:r>
      <w:r w:rsidR="00512EF4" w:rsidRPr="00D26AF1">
        <w:rPr>
          <w:rFonts w:ascii="Times New Roman" w:hAnsi="Times New Roman" w:cs="Times New Roman"/>
          <w:noProof/>
          <w:color w:val="000000"/>
          <w:sz w:val="24"/>
          <w:szCs w:val="24"/>
          <w:shd w:val="clear" w:color="auto" w:fill="FFFFFF"/>
        </w:rPr>
        <w:t>(Jenny Rogers, 2015 p. 23)</w:t>
      </w:r>
      <w:r w:rsidR="00E41CE5" w:rsidRPr="00D26AF1">
        <w:rPr>
          <w:rFonts w:ascii="Times New Roman" w:hAnsi="Times New Roman" w:cs="Times New Roman"/>
          <w:sz w:val="24"/>
          <w:szCs w:val="24"/>
        </w:rPr>
        <w:t xml:space="preserve">. </w:t>
      </w:r>
    </w:p>
    <w:p w14:paraId="6BD024DD" w14:textId="1FDD22C1" w:rsidR="00343253" w:rsidRPr="00D26AF1" w:rsidRDefault="00343253"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t xml:space="preserve">This paper has a similar case of an employee faced with such a scenario and goes ahead to seek assistance from her coach. The paper outlines the manner Cami, the coach, guides and assures Amida of her capability in delivering the task at hand that involves pitching a presentation to prospective clients in the organization she works in. </w:t>
      </w:r>
      <w:r w:rsidR="00A44627" w:rsidRPr="00D26AF1">
        <w:rPr>
          <w:rFonts w:ascii="Times New Roman" w:hAnsi="Times New Roman" w:cs="Times New Roman"/>
          <w:sz w:val="24"/>
          <w:szCs w:val="24"/>
        </w:rPr>
        <w:t xml:space="preserve">This report will also address the differences and similarities between coaching and mentoring. </w:t>
      </w:r>
    </w:p>
    <w:p w14:paraId="502D880E" w14:textId="77777777" w:rsidR="00F82675" w:rsidRPr="00D26AF1" w:rsidRDefault="00F82675" w:rsidP="009F5EA7">
      <w:pPr>
        <w:spacing w:line="480" w:lineRule="auto"/>
        <w:jc w:val="center"/>
        <w:rPr>
          <w:rFonts w:ascii="Times New Roman" w:hAnsi="Times New Roman" w:cs="Times New Roman"/>
          <w:b/>
          <w:bCs/>
          <w:sz w:val="24"/>
          <w:szCs w:val="24"/>
        </w:rPr>
      </w:pPr>
    </w:p>
    <w:p w14:paraId="2EC95DC2" w14:textId="77777777" w:rsidR="00F82675" w:rsidRPr="00D26AF1" w:rsidRDefault="00F82675" w:rsidP="009F5EA7">
      <w:pPr>
        <w:spacing w:line="480" w:lineRule="auto"/>
        <w:jc w:val="center"/>
        <w:rPr>
          <w:rFonts w:ascii="Times New Roman" w:hAnsi="Times New Roman" w:cs="Times New Roman"/>
          <w:b/>
          <w:bCs/>
          <w:sz w:val="24"/>
          <w:szCs w:val="24"/>
        </w:rPr>
      </w:pPr>
    </w:p>
    <w:p w14:paraId="76CEE7C1" w14:textId="77777777" w:rsidR="00F82675" w:rsidRPr="00D26AF1" w:rsidRDefault="00F82675" w:rsidP="009F5EA7">
      <w:pPr>
        <w:spacing w:line="480" w:lineRule="auto"/>
        <w:jc w:val="center"/>
        <w:rPr>
          <w:rFonts w:ascii="Times New Roman" w:hAnsi="Times New Roman" w:cs="Times New Roman"/>
          <w:b/>
          <w:bCs/>
          <w:sz w:val="24"/>
          <w:szCs w:val="24"/>
        </w:rPr>
      </w:pPr>
    </w:p>
    <w:p w14:paraId="15BE8024" w14:textId="77777777" w:rsidR="00F82675" w:rsidRPr="00D26AF1" w:rsidRDefault="00F82675" w:rsidP="009F5EA7">
      <w:pPr>
        <w:spacing w:line="480" w:lineRule="auto"/>
        <w:jc w:val="center"/>
        <w:rPr>
          <w:rFonts w:ascii="Times New Roman" w:hAnsi="Times New Roman" w:cs="Times New Roman"/>
          <w:b/>
          <w:bCs/>
          <w:sz w:val="24"/>
          <w:szCs w:val="24"/>
        </w:rPr>
      </w:pPr>
    </w:p>
    <w:p w14:paraId="567CDB16" w14:textId="77777777" w:rsidR="00F82675" w:rsidRPr="00D26AF1" w:rsidRDefault="00F82675" w:rsidP="009F5EA7">
      <w:pPr>
        <w:spacing w:line="480" w:lineRule="auto"/>
        <w:jc w:val="center"/>
        <w:rPr>
          <w:rFonts w:ascii="Times New Roman" w:hAnsi="Times New Roman" w:cs="Times New Roman"/>
          <w:b/>
          <w:bCs/>
          <w:sz w:val="24"/>
          <w:szCs w:val="24"/>
        </w:rPr>
      </w:pPr>
    </w:p>
    <w:p w14:paraId="511F56F6" w14:textId="77777777" w:rsidR="00F82675" w:rsidRPr="00D26AF1" w:rsidRDefault="00F82675" w:rsidP="009F5EA7">
      <w:pPr>
        <w:spacing w:line="480" w:lineRule="auto"/>
        <w:jc w:val="center"/>
        <w:rPr>
          <w:rFonts w:ascii="Times New Roman" w:hAnsi="Times New Roman" w:cs="Times New Roman"/>
          <w:b/>
          <w:bCs/>
          <w:sz w:val="24"/>
          <w:szCs w:val="24"/>
        </w:rPr>
      </w:pPr>
    </w:p>
    <w:p w14:paraId="54846DE1" w14:textId="5A598FBF" w:rsidR="00F82675" w:rsidRPr="00D26AF1" w:rsidRDefault="00F82675" w:rsidP="00F82675">
      <w:pPr>
        <w:spacing w:line="480" w:lineRule="auto"/>
        <w:rPr>
          <w:rFonts w:ascii="Times New Roman" w:hAnsi="Times New Roman" w:cs="Times New Roman"/>
          <w:b/>
          <w:bCs/>
          <w:sz w:val="24"/>
          <w:szCs w:val="24"/>
        </w:rPr>
      </w:pPr>
    </w:p>
    <w:p w14:paraId="38EC76CB" w14:textId="62960C81" w:rsidR="002442D5" w:rsidRPr="00D26AF1" w:rsidRDefault="002442D5" w:rsidP="00F82675">
      <w:pPr>
        <w:spacing w:line="480" w:lineRule="auto"/>
        <w:rPr>
          <w:rFonts w:ascii="Times New Roman" w:hAnsi="Times New Roman" w:cs="Times New Roman"/>
          <w:b/>
          <w:bCs/>
          <w:sz w:val="24"/>
          <w:szCs w:val="24"/>
        </w:rPr>
      </w:pPr>
    </w:p>
    <w:p w14:paraId="316AAAFF" w14:textId="77777777" w:rsidR="002442D5" w:rsidRPr="00D26AF1" w:rsidRDefault="002442D5" w:rsidP="00F82675">
      <w:pPr>
        <w:spacing w:line="480" w:lineRule="auto"/>
        <w:rPr>
          <w:rFonts w:ascii="Times New Roman" w:hAnsi="Times New Roman" w:cs="Times New Roman"/>
          <w:b/>
          <w:bCs/>
          <w:sz w:val="24"/>
          <w:szCs w:val="24"/>
        </w:rPr>
      </w:pPr>
    </w:p>
    <w:p w14:paraId="53E794E0" w14:textId="72F24D17" w:rsidR="001444B8" w:rsidRPr="00D26AF1" w:rsidRDefault="00635F7B" w:rsidP="009F5EA7">
      <w:pPr>
        <w:spacing w:line="480" w:lineRule="auto"/>
        <w:jc w:val="center"/>
        <w:rPr>
          <w:rFonts w:ascii="Times New Roman" w:hAnsi="Times New Roman" w:cs="Times New Roman"/>
          <w:b/>
          <w:bCs/>
          <w:sz w:val="24"/>
          <w:szCs w:val="24"/>
        </w:rPr>
      </w:pPr>
      <w:r w:rsidRPr="00D26AF1">
        <w:rPr>
          <w:rFonts w:ascii="Times New Roman" w:hAnsi="Times New Roman" w:cs="Times New Roman"/>
          <w:b/>
          <w:bCs/>
          <w:sz w:val="24"/>
          <w:szCs w:val="24"/>
        </w:rPr>
        <w:t>FINDINGS</w:t>
      </w:r>
    </w:p>
    <w:p w14:paraId="6878B655" w14:textId="6D573E9F" w:rsidR="00A44627" w:rsidRPr="004512A2" w:rsidRDefault="003B7EE1" w:rsidP="004512A2">
      <w:pPr>
        <w:pStyle w:val="ListParagraph"/>
        <w:numPr>
          <w:ilvl w:val="0"/>
          <w:numId w:val="2"/>
        </w:numPr>
        <w:spacing w:line="480" w:lineRule="auto"/>
        <w:rPr>
          <w:rFonts w:ascii="Times New Roman" w:hAnsi="Times New Roman" w:cs="Times New Roman"/>
          <w:b/>
          <w:bCs/>
          <w:sz w:val="24"/>
          <w:szCs w:val="24"/>
        </w:rPr>
      </w:pPr>
      <w:r w:rsidRPr="004512A2">
        <w:rPr>
          <w:rFonts w:ascii="Times New Roman" w:hAnsi="Times New Roman" w:cs="Times New Roman"/>
          <w:b/>
          <w:bCs/>
          <w:sz w:val="24"/>
          <w:szCs w:val="24"/>
        </w:rPr>
        <w:t xml:space="preserve">Evaluation of the similarities and differences between coaching and mentoring </w:t>
      </w:r>
    </w:p>
    <w:p w14:paraId="2CC98254" w14:textId="218F91A6" w:rsidR="003B7EE1" w:rsidRPr="00D26AF1" w:rsidRDefault="003B7EE1"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t>Mentoring is a process that involves developing and empowering people in order to encourage them to optimize their individual potential, improve in their performance and develop skills</w:t>
      </w:r>
      <w:r w:rsidR="003B724C" w:rsidRPr="00D26AF1">
        <w:rPr>
          <w:rFonts w:ascii="Times New Roman" w:hAnsi="Times New Roman" w:cs="Times New Roman"/>
          <w:sz w:val="24"/>
          <w:szCs w:val="24"/>
        </w:rPr>
        <w:t xml:space="preserve"> </w:t>
      </w:r>
      <w:bookmarkStart w:id="0" w:name="_Hlk97209135"/>
      <w:r w:rsidR="003B724C" w:rsidRPr="00D26AF1">
        <w:rPr>
          <w:rFonts w:ascii="Times New Roman" w:hAnsi="Times New Roman" w:cs="Times New Roman"/>
          <w:sz w:val="24"/>
          <w:szCs w:val="24"/>
        </w:rPr>
        <w:fldChar w:fldCharType="begin"/>
      </w:r>
      <w:r w:rsidR="003B724C" w:rsidRPr="00D26AF1">
        <w:rPr>
          <w:rFonts w:ascii="Times New Roman" w:hAnsi="Times New Roman" w:cs="Times New Roman"/>
          <w:sz w:val="24"/>
          <w:szCs w:val="24"/>
        </w:rPr>
        <w:instrText xml:space="preserve"> ADDIN ZOTERO_ITEM CSL_CITATION {"citationID":"ks5f9Cqa","properties":{"formattedCitation":"(Cronin, 2022)","plainCitation":"(Cronin, 2022)","noteIndex":0},"citationItems":[{"id":222,"uris":["http://zotero.org/users/local/kr8RKQL0/items/WRPKMPQX"],"uri":["http://zotero.org/users/local/kr8RKQL0/items/WRPKMPQX"],"itemData":{"id":222,"type":"webpage","abstract":"Mentoring in the workplace comes with a whole host of benefits for both mentees, mentors, and the business itself. Here's why everyone needs a mentoring programme...","title":"The Importance of Mentoring in the Workplace | Guider","URL":"https://www.guider-ai.com/blog/why-everyone-needs-mentoring-in-the-workplace","author":[{"family":"Cronin","given":"Nicola"}],"accessed":{"date-parts":[["2022",3,3]]},"issued":{"date-parts":[["2022"]]}}}],"schema":"https://github.com/citation-style-language/schema/raw/master/csl-citation.json"} </w:instrText>
      </w:r>
      <w:r w:rsidR="003B724C" w:rsidRPr="00D26AF1">
        <w:rPr>
          <w:rFonts w:ascii="Times New Roman" w:hAnsi="Times New Roman" w:cs="Times New Roman"/>
          <w:sz w:val="24"/>
          <w:szCs w:val="24"/>
        </w:rPr>
        <w:fldChar w:fldCharType="separate"/>
      </w:r>
      <w:r w:rsidR="003B724C" w:rsidRPr="00D26AF1">
        <w:rPr>
          <w:rFonts w:ascii="Times New Roman" w:hAnsi="Times New Roman" w:cs="Times New Roman"/>
          <w:sz w:val="24"/>
          <w:szCs w:val="24"/>
        </w:rPr>
        <w:t>(Cronin, 2022)</w:t>
      </w:r>
      <w:r w:rsidR="003B724C" w:rsidRPr="00D26AF1">
        <w:rPr>
          <w:rFonts w:ascii="Times New Roman" w:hAnsi="Times New Roman" w:cs="Times New Roman"/>
          <w:sz w:val="24"/>
          <w:szCs w:val="24"/>
        </w:rPr>
        <w:fldChar w:fldCharType="end"/>
      </w:r>
      <w:bookmarkEnd w:id="0"/>
      <w:r w:rsidRPr="00D26AF1">
        <w:rPr>
          <w:rFonts w:ascii="Times New Roman" w:hAnsi="Times New Roman" w:cs="Times New Roman"/>
          <w:sz w:val="24"/>
          <w:szCs w:val="24"/>
        </w:rPr>
        <w:t>. The different types of mentoring include one on one mentoring which involves a mentor and the individual being mentored</w:t>
      </w:r>
      <w:r w:rsidR="005077F1" w:rsidRPr="00D26AF1">
        <w:rPr>
          <w:rFonts w:ascii="Times New Roman" w:hAnsi="Times New Roman" w:cs="Times New Roman"/>
          <w:sz w:val="24"/>
          <w:szCs w:val="24"/>
        </w:rPr>
        <w:t xml:space="preserve"> (</w:t>
      </w:r>
      <w:r w:rsidR="005077F1" w:rsidRPr="00D26AF1">
        <w:rPr>
          <w:rFonts w:ascii="Times New Roman" w:hAnsi="Times New Roman" w:cs="Times New Roman"/>
          <w:color w:val="000000"/>
          <w:sz w:val="24"/>
          <w:szCs w:val="24"/>
          <w:shd w:val="clear" w:color="auto" w:fill="FFFFFF"/>
        </w:rPr>
        <w:t>Mercado, 2018)</w:t>
      </w:r>
      <w:r w:rsidR="00B5670F" w:rsidRPr="00D26AF1">
        <w:rPr>
          <w:rFonts w:ascii="Times New Roman" w:hAnsi="Times New Roman" w:cs="Times New Roman"/>
          <w:sz w:val="24"/>
          <w:szCs w:val="24"/>
        </w:rPr>
        <w:t xml:space="preserve">. This example of mentoring involves a face-to-face interaction between the two parties thus creating a rapport between them. </w:t>
      </w:r>
    </w:p>
    <w:p w14:paraId="2F908214" w14:textId="6AAD9576" w:rsidR="00B5670F" w:rsidRPr="00D26AF1" w:rsidRDefault="00B5670F"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t>Another example is group mentoring whereby a mentor can work with a group of people that can be mentored within a particular period. The schedule for the meeting has to be agreed on by those mentees and the mentored</w:t>
      </w:r>
      <w:r w:rsidR="005077F1" w:rsidRPr="00D26AF1">
        <w:rPr>
          <w:rFonts w:ascii="Times New Roman" w:hAnsi="Times New Roman" w:cs="Times New Roman"/>
          <w:sz w:val="24"/>
          <w:szCs w:val="24"/>
        </w:rPr>
        <w:t xml:space="preserve"> (</w:t>
      </w:r>
      <w:proofErr w:type="spellStart"/>
      <w:r w:rsidR="005077F1" w:rsidRPr="00D26AF1">
        <w:rPr>
          <w:rFonts w:ascii="Times New Roman" w:hAnsi="Times New Roman" w:cs="Times New Roman"/>
          <w:color w:val="000000"/>
          <w:sz w:val="24"/>
          <w:szCs w:val="24"/>
          <w:shd w:val="clear" w:color="auto" w:fill="FFFFFF"/>
        </w:rPr>
        <w:t>Kimsey-House</w:t>
      </w:r>
      <w:proofErr w:type="spellEnd"/>
      <w:r w:rsidR="005077F1" w:rsidRPr="00D26AF1">
        <w:rPr>
          <w:rFonts w:ascii="Times New Roman" w:hAnsi="Times New Roman" w:cs="Times New Roman"/>
          <w:color w:val="000000"/>
          <w:sz w:val="24"/>
          <w:szCs w:val="24"/>
          <w:shd w:val="clear" w:color="auto" w:fill="FFFFFF"/>
        </w:rPr>
        <w:t>, 2012)</w:t>
      </w:r>
      <w:r w:rsidRPr="00D26AF1">
        <w:rPr>
          <w:rFonts w:ascii="Times New Roman" w:hAnsi="Times New Roman" w:cs="Times New Roman"/>
          <w:sz w:val="24"/>
          <w:szCs w:val="24"/>
        </w:rPr>
        <w:t>. Scheduling needs to be done because of difficulty in having a regular meeting with a group of people</w:t>
      </w:r>
      <w:r w:rsidR="001906FD" w:rsidRPr="00D26AF1">
        <w:rPr>
          <w:rFonts w:ascii="Times New Roman" w:hAnsi="Times New Roman" w:cs="Times New Roman"/>
          <w:sz w:val="24"/>
          <w:szCs w:val="24"/>
        </w:rPr>
        <w:t xml:space="preserve">. The relationship in mentoring is also not effectively achieved in this </w:t>
      </w:r>
      <w:r w:rsidR="00B741BB" w:rsidRPr="00D26AF1">
        <w:rPr>
          <w:rFonts w:ascii="Times New Roman" w:hAnsi="Times New Roman" w:cs="Times New Roman"/>
          <w:sz w:val="24"/>
          <w:szCs w:val="24"/>
        </w:rPr>
        <w:t>example</w:t>
      </w:r>
      <w:r w:rsidR="002442D5" w:rsidRPr="00D26AF1">
        <w:rPr>
          <w:rFonts w:ascii="Times New Roman" w:hAnsi="Times New Roman" w:cs="Times New Roman"/>
          <w:sz w:val="24"/>
          <w:szCs w:val="24"/>
        </w:rPr>
        <w:t xml:space="preserve"> (</w:t>
      </w:r>
      <w:r w:rsidR="002442D5" w:rsidRPr="00D26AF1">
        <w:rPr>
          <w:rFonts w:ascii="Times New Roman" w:hAnsi="Times New Roman" w:cs="Times New Roman"/>
          <w:color w:val="000000"/>
          <w:sz w:val="24"/>
          <w:szCs w:val="24"/>
          <w:shd w:val="clear" w:color="auto" w:fill="FFFFFF"/>
        </w:rPr>
        <w:t>Brockbank and McGill, 2006</w:t>
      </w:r>
      <w:r w:rsidR="00E118C3" w:rsidRPr="00D26AF1">
        <w:rPr>
          <w:rFonts w:ascii="Times New Roman" w:hAnsi="Times New Roman" w:cs="Times New Roman"/>
          <w:color w:val="000000"/>
          <w:sz w:val="24"/>
          <w:szCs w:val="24"/>
          <w:shd w:val="clear" w:color="auto" w:fill="FFFFFF"/>
        </w:rPr>
        <w:t xml:space="preserve"> p 16</w:t>
      </w:r>
      <w:r w:rsidR="002442D5" w:rsidRPr="00D26AF1">
        <w:rPr>
          <w:rFonts w:ascii="Times New Roman" w:hAnsi="Times New Roman" w:cs="Times New Roman"/>
          <w:color w:val="000000"/>
          <w:sz w:val="24"/>
          <w:szCs w:val="24"/>
          <w:shd w:val="clear" w:color="auto" w:fill="FFFFFF"/>
        </w:rPr>
        <w:t>)</w:t>
      </w:r>
      <w:r w:rsidR="00B741BB" w:rsidRPr="00D26AF1">
        <w:rPr>
          <w:rFonts w:ascii="Times New Roman" w:hAnsi="Times New Roman" w:cs="Times New Roman"/>
          <w:sz w:val="24"/>
          <w:szCs w:val="24"/>
        </w:rPr>
        <w:t xml:space="preserve">. </w:t>
      </w:r>
    </w:p>
    <w:p w14:paraId="204BB6AC" w14:textId="1E32FC8D" w:rsidR="004826BD" w:rsidRPr="00D26AF1" w:rsidRDefault="00073412" w:rsidP="00073412">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1.2 </w:t>
      </w:r>
      <w:r w:rsidR="004826BD" w:rsidRPr="00D26AF1">
        <w:rPr>
          <w:rFonts w:ascii="Times New Roman" w:hAnsi="Times New Roman" w:cs="Times New Roman"/>
          <w:b/>
          <w:bCs/>
          <w:sz w:val="24"/>
          <w:szCs w:val="24"/>
        </w:rPr>
        <w:t>Training Based Mentoring</w:t>
      </w:r>
    </w:p>
    <w:p w14:paraId="32A38A26" w14:textId="033A4D0C" w:rsidR="001906FD" w:rsidRPr="00D26AF1" w:rsidRDefault="00B741BB" w:rsidP="004826BD">
      <w:pPr>
        <w:spacing w:line="480" w:lineRule="auto"/>
        <w:ind w:firstLine="720"/>
        <w:rPr>
          <w:rFonts w:ascii="Times New Roman" w:hAnsi="Times New Roman" w:cs="Times New Roman"/>
          <w:sz w:val="24"/>
          <w:szCs w:val="24"/>
        </w:rPr>
      </w:pPr>
      <w:r w:rsidRPr="00D26AF1">
        <w:rPr>
          <w:rFonts w:ascii="Times New Roman" w:hAnsi="Times New Roman" w:cs="Times New Roman"/>
          <w:sz w:val="24"/>
          <w:szCs w:val="24"/>
        </w:rPr>
        <w:t>Training Based mentoring is also another method used when undertaking mentoring activities. At the start of this model, a mentee gets assigned to a mentor to help in developing relevant skills taught within the program with the main focus being the subject one needs assistance on</w:t>
      </w:r>
      <w:r w:rsidR="001052D5" w:rsidRPr="00D26AF1">
        <w:rPr>
          <w:rFonts w:ascii="Times New Roman" w:hAnsi="Times New Roman" w:cs="Times New Roman"/>
          <w:sz w:val="24"/>
          <w:szCs w:val="24"/>
        </w:rPr>
        <w:t xml:space="preserve"> (</w:t>
      </w:r>
      <w:r w:rsidR="001052D5" w:rsidRPr="00D26AF1">
        <w:rPr>
          <w:rFonts w:ascii="Times New Roman" w:hAnsi="Times New Roman" w:cs="Times New Roman"/>
          <w:color w:val="000000"/>
          <w:sz w:val="24"/>
          <w:szCs w:val="24"/>
          <w:shd w:val="clear" w:color="auto" w:fill="FFFFFF"/>
        </w:rPr>
        <w:t>Smith, 2016)</w:t>
      </w:r>
      <w:r w:rsidRPr="00D26AF1">
        <w:rPr>
          <w:rFonts w:ascii="Times New Roman" w:hAnsi="Times New Roman" w:cs="Times New Roman"/>
          <w:sz w:val="24"/>
          <w:szCs w:val="24"/>
        </w:rPr>
        <w:t>. The program however comes with both advantages and disadvantages</w:t>
      </w:r>
      <w:r w:rsidR="00360CEA" w:rsidRPr="00D26AF1">
        <w:rPr>
          <w:rFonts w:ascii="Times New Roman" w:hAnsi="Times New Roman" w:cs="Times New Roman"/>
          <w:sz w:val="24"/>
          <w:szCs w:val="24"/>
        </w:rPr>
        <w:t xml:space="preserve"> that can be realized through the mentoring program. In this method, it is seen as a benefit to both parties involved in the mentoring program</w:t>
      </w:r>
      <w:r w:rsidR="00512EF4" w:rsidRPr="00D26AF1">
        <w:rPr>
          <w:rFonts w:ascii="Times New Roman" w:hAnsi="Times New Roman" w:cs="Times New Roman"/>
          <w:sz w:val="24"/>
          <w:szCs w:val="24"/>
        </w:rPr>
        <w:t xml:space="preserve"> </w:t>
      </w:r>
      <w:r w:rsidR="00512EF4" w:rsidRPr="00D26AF1">
        <w:rPr>
          <w:rFonts w:ascii="Times New Roman" w:hAnsi="Times New Roman" w:cs="Times New Roman"/>
          <w:noProof/>
          <w:color w:val="000000"/>
          <w:sz w:val="24"/>
          <w:szCs w:val="24"/>
          <w:shd w:val="clear" w:color="auto" w:fill="FFFFFF"/>
        </w:rPr>
        <w:t>(Jenny Rogers, 2015 p. 23)</w:t>
      </w:r>
      <w:r w:rsidR="00360CEA" w:rsidRPr="00D26AF1">
        <w:rPr>
          <w:rFonts w:ascii="Times New Roman" w:hAnsi="Times New Roman" w:cs="Times New Roman"/>
          <w:sz w:val="24"/>
          <w:szCs w:val="24"/>
        </w:rPr>
        <w:t xml:space="preserve">. </w:t>
      </w:r>
    </w:p>
    <w:p w14:paraId="1EE19B9C" w14:textId="2847819E" w:rsidR="00360CEA" w:rsidRPr="00D26AF1" w:rsidRDefault="00360CEA"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lastRenderedPageBreak/>
        <w:t>At the end of the mentoring exercise, the mentee gains new skills</w:t>
      </w:r>
      <w:r w:rsidR="001052D5" w:rsidRPr="00D26AF1">
        <w:rPr>
          <w:rFonts w:ascii="Times New Roman" w:hAnsi="Times New Roman" w:cs="Times New Roman"/>
          <w:sz w:val="24"/>
          <w:szCs w:val="24"/>
        </w:rPr>
        <w:t xml:space="preserve"> (Toll, 2014)</w:t>
      </w:r>
      <w:r w:rsidRPr="00D26AF1">
        <w:rPr>
          <w:rFonts w:ascii="Times New Roman" w:hAnsi="Times New Roman" w:cs="Times New Roman"/>
          <w:sz w:val="24"/>
          <w:szCs w:val="24"/>
        </w:rPr>
        <w:t xml:space="preserve">. This experience gives them the chance to comprehend various expectation of the system so that a mentee can develop a mindset of being capable of handling any duties they are assigned and at the end of the day, they can display competence in their line of </w:t>
      </w:r>
      <w:r w:rsidR="00151ED7" w:rsidRPr="00D26AF1">
        <w:rPr>
          <w:rFonts w:ascii="Times New Roman" w:hAnsi="Times New Roman" w:cs="Times New Roman"/>
          <w:sz w:val="24"/>
          <w:szCs w:val="24"/>
        </w:rPr>
        <w:t>work</w:t>
      </w:r>
      <w:r w:rsidR="005077F1" w:rsidRPr="00D26AF1">
        <w:rPr>
          <w:rFonts w:ascii="Times New Roman" w:hAnsi="Times New Roman" w:cs="Times New Roman"/>
          <w:sz w:val="24"/>
          <w:szCs w:val="24"/>
        </w:rPr>
        <w:t xml:space="preserve"> (Murrell, 2016)</w:t>
      </w:r>
      <w:r w:rsidRPr="00D26AF1">
        <w:rPr>
          <w:rFonts w:ascii="Times New Roman" w:hAnsi="Times New Roman" w:cs="Times New Roman"/>
          <w:sz w:val="24"/>
          <w:szCs w:val="24"/>
        </w:rPr>
        <w:t xml:space="preserve">. </w:t>
      </w:r>
      <w:r w:rsidR="0000600B" w:rsidRPr="00D26AF1">
        <w:rPr>
          <w:rFonts w:ascii="Times New Roman" w:hAnsi="Times New Roman" w:cs="Times New Roman"/>
          <w:sz w:val="24"/>
          <w:szCs w:val="24"/>
        </w:rPr>
        <w:t>At the end of the exercise, a mentor feels his or her effort has not gone to waste because they have helped other be bette</w:t>
      </w:r>
      <w:r w:rsidR="00151ED7" w:rsidRPr="00D26AF1">
        <w:rPr>
          <w:rFonts w:ascii="Times New Roman" w:hAnsi="Times New Roman" w:cs="Times New Roman"/>
          <w:sz w:val="24"/>
          <w:szCs w:val="24"/>
        </w:rPr>
        <w:t xml:space="preserve">r in undertaking their duties and responsibilities </w:t>
      </w:r>
      <w:r w:rsidR="00E5414D" w:rsidRPr="00D26AF1">
        <w:rPr>
          <w:rFonts w:ascii="Times New Roman" w:hAnsi="Times New Roman" w:cs="Times New Roman"/>
          <w:sz w:val="24"/>
          <w:szCs w:val="24"/>
        </w:rPr>
        <w:t xml:space="preserve">thus giving them a sense of fulfilment. </w:t>
      </w:r>
    </w:p>
    <w:p w14:paraId="1B50A331" w14:textId="28386EC1" w:rsidR="00E5414D" w:rsidRPr="00D26AF1" w:rsidRDefault="00E5414D"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t xml:space="preserve">A number of situations that may lead to a serious need for mentorship include instances where an individual has been promoted to a senior position yet he or she feels they are not yet ready, developing skills for technical expertise, organizational change and the development of technical expertise. </w:t>
      </w:r>
    </w:p>
    <w:p w14:paraId="17FDB3DD" w14:textId="2857DE0C" w:rsidR="004826BD" w:rsidRPr="00D26AF1" w:rsidRDefault="00073412" w:rsidP="00073412">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1.3 </w:t>
      </w:r>
      <w:r w:rsidR="004826BD" w:rsidRPr="00D26AF1">
        <w:rPr>
          <w:rFonts w:ascii="Times New Roman" w:hAnsi="Times New Roman" w:cs="Times New Roman"/>
          <w:b/>
          <w:bCs/>
          <w:sz w:val="24"/>
          <w:szCs w:val="24"/>
        </w:rPr>
        <w:t>Coaching</w:t>
      </w:r>
    </w:p>
    <w:p w14:paraId="09EA07AC" w14:textId="77777777" w:rsidR="001444B8" w:rsidRPr="00D26AF1" w:rsidRDefault="001444B8" w:rsidP="004826BD">
      <w:pPr>
        <w:spacing w:line="480" w:lineRule="auto"/>
        <w:ind w:firstLine="720"/>
        <w:rPr>
          <w:rFonts w:ascii="Times New Roman" w:hAnsi="Times New Roman" w:cs="Times New Roman"/>
          <w:sz w:val="24"/>
          <w:szCs w:val="24"/>
        </w:rPr>
      </w:pPr>
      <w:r w:rsidRPr="00D26AF1">
        <w:rPr>
          <w:rFonts w:ascii="Times New Roman" w:hAnsi="Times New Roman" w:cs="Times New Roman"/>
          <w:sz w:val="24"/>
          <w:szCs w:val="24"/>
        </w:rPr>
        <w:t xml:space="preserve">Coaching involves working together with clients in a creative and process that helps in inspiring the clients to make good use of their individual potential at a personal and professional level. </w:t>
      </w:r>
    </w:p>
    <w:p w14:paraId="1850F16E" w14:textId="5ED3D8F0" w:rsidR="001444B8" w:rsidRPr="00D26AF1" w:rsidRDefault="00F333BF"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t xml:space="preserve">The examples of coaching vary based on the kinds of services a client needs. The examples include Adapting behaviour whereby an employee may need coaching in order to adapt to changes that may be introduced within an organization. The moment an employee is assigned a duty completely different from their </w:t>
      </w:r>
      <w:r w:rsidR="00151ED7" w:rsidRPr="00D26AF1">
        <w:rPr>
          <w:rFonts w:ascii="Times New Roman" w:hAnsi="Times New Roman" w:cs="Times New Roman"/>
          <w:sz w:val="24"/>
          <w:szCs w:val="24"/>
        </w:rPr>
        <w:t>job description</w:t>
      </w:r>
      <w:r w:rsidRPr="00D26AF1">
        <w:rPr>
          <w:rFonts w:ascii="Times New Roman" w:hAnsi="Times New Roman" w:cs="Times New Roman"/>
          <w:sz w:val="24"/>
          <w:szCs w:val="24"/>
        </w:rPr>
        <w:t>, they are likely to be less con</w:t>
      </w:r>
      <w:r w:rsidR="007D1FCD" w:rsidRPr="00D26AF1">
        <w:rPr>
          <w:rFonts w:ascii="Times New Roman" w:hAnsi="Times New Roman" w:cs="Times New Roman"/>
          <w:sz w:val="24"/>
          <w:szCs w:val="24"/>
        </w:rPr>
        <w:t xml:space="preserve">fident thus coaching them on boosting their confidence is key in this case. </w:t>
      </w:r>
    </w:p>
    <w:p w14:paraId="00365997" w14:textId="1D226741" w:rsidR="004826BD" w:rsidRPr="00D26AF1" w:rsidRDefault="00073412" w:rsidP="00073412">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1.4 </w:t>
      </w:r>
      <w:r w:rsidR="004826BD" w:rsidRPr="00D26AF1">
        <w:rPr>
          <w:rFonts w:ascii="Times New Roman" w:hAnsi="Times New Roman" w:cs="Times New Roman"/>
          <w:b/>
          <w:bCs/>
          <w:sz w:val="24"/>
          <w:szCs w:val="24"/>
        </w:rPr>
        <w:t>Development of Skills</w:t>
      </w:r>
    </w:p>
    <w:p w14:paraId="392DB5DE" w14:textId="13827739" w:rsidR="007D1FCD" w:rsidRPr="00D26AF1" w:rsidRDefault="007D1FCD" w:rsidP="004826BD">
      <w:pPr>
        <w:spacing w:line="480" w:lineRule="auto"/>
        <w:ind w:firstLine="720"/>
        <w:rPr>
          <w:rFonts w:ascii="Times New Roman" w:hAnsi="Times New Roman" w:cs="Times New Roman"/>
          <w:sz w:val="24"/>
          <w:szCs w:val="24"/>
        </w:rPr>
      </w:pPr>
      <w:r w:rsidRPr="00D26AF1">
        <w:rPr>
          <w:rFonts w:ascii="Times New Roman" w:hAnsi="Times New Roman" w:cs="Times New Roman"/>
          <w:sz w:val="24"/>
          <w:szCs w:val="24"/>
        </w:rPr>
        <w:t xml:space="preserve">Development of skills is also very vital in coaching an employee because there are job roles that need one to have good communication and presentation skills up their sleeves. Coaching a staff member nominated for this role would thus be ideal to help in ensuring the </w:t>
      </w:r>
      <w:r w:rsidRPr="00D26AF1">
        <w:rPr>
          <w:rFonts w:ascii="Times New Roman" w:hAnsi="Times New Roman" w:cs="Times New Roman"/>
          <w:sz w:val="24"/>
          <w:szCs w:val="24"/>
        </w:rPr>
        <w:lastRenderedPageBreak/>
        <w:t xml:space="preserve">goals are effectively achieved once the employee has been put through a training </w:t>
      </w:r>
      <w:r w:rsidR="00891FD6" w:rsidRPr="00D26AF1">
        <w:rPr>
          <w:rFonts w:ascii="Times New Roman" w:hAnsi="Times New Roman" w:cs="Times New Roman"/>
          <w:sz w:val="24"/>
          <w:szCs w:val="24"/>
        </w:rPr>
        <w:t>program that</w:t>
      </w:r>
      <w:r w:rsidRPr="00D26AF1">
        <w:rPr>
          <w:rFonts w:ascii="Times New Roman" w:hAnsi="Times New Roman" w:cs="Times New Roman"/>
          <w:sz w:val="24"/>
          <w:szCs w:val="24"/>
        </w:rPr>
        <w:t xml:space="preserve"> boost their individual skills. </w:t>
      </w:r>
    </w:p>
    <w:p w14:paraId="020F710F" w14:textId="69250B67" w:rsidR="008A75F4" w:rsidRPr="00D26AF1" w:rsidRDefault="00073412" w:rsidP="00073412">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1.5 </w:t>
      </w:r>
      <w:r w:rsidR="006F7DC3" w:rsidRPr="00D26AF1">
        <w:rPr>
          <w:rFonts w:ascii="Times New Roman" w:hAnsi="Times New Roman" w:cs="Times New Roman"/>
          <w:b/>
          <w:bCs/>
          <w:sz w:val="24"/>
          <w:szCs w:val="24"/>
        </w:rPr>
        <w:t xml:space="preserve">Similarities and differences </w:t>
      </w:r>
    </w:p>
    <w:p w14:paraId="68B8C870" w14:textId="1A604B4D" w:rsidR="008A75F4" w:rsidRPr="00D26AF1" w:rsidRDefault="008A75F4" w:rsidP="004826BD">
      <w:pPr>
        <w:spacing w:line="480" w:lineRule="auto"/>
        <w:ind w:firstLine="720"/>
        <w:rPr>
          <w:rFonts w:ascii="Times New Roman" w:hAnsi="Times New Roman" w:cs="Times New Roman"/>
          <w:sz w:val="24"/>
          <w:szCs w:val="24"/>
        </w:rPr>
      </w:pPr>
      <w:r w:rsidRPr="00D26AF1">
        <w:rPr>
          <w:rFonts w:ascii="Times New Roman" w:hAnsi="Times New Roman" w:cs="Times New Roman"/>
          <w:sz w:val="24"/>
          <w:szCs w:val="24"/>
        </w:rPr>
        <w:t xml:space="preserve">Coaching and mentoring are both aimed at helping a person be better at what they do. They both involve instilling confidence in an individual and encouraging them to display the same with a lot of confidence and authority being that they have mastered their </w:t>
      </w:r>
      <w:r w:rsidR="00151ED7" w:rsidRPr="00D26AF1">
        <w:rPr>
          <w:rFonts w:ascii="Times New Roman" w:hAnsi="Times New Roman" w:cs="Times New Roman"/>
          <w:sz w:val="24"/>
          <w:szCs w:val="24"/>
        </w:rPr>
        <w:t>duties</w:t>
      </w:r>
      <w:r w:rsidRPr="00D26AF1">
        <w:rPr>
          <w:rFonts w:ascii="Times New Roman" w:hAnsi="Times New Roman" w:cs="Times New Roman"/>
          <w:sz w:val="24"/>
          <w:szCs w:val="24"/>
        </w:rPr>
        <w:t xml:space="preserve">. </w:t>
      </w:r>
    </w:p>
    <w:p w14:paraId="74F8C936" w14:textId="2AB67C2B" w:rsidR="008A75F4" w:rsidRPr="00D26AF1" w:rsidRDefault="008A75F4"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t xml:space="preserve">The two are also undertaken within a particular timeline an individual may set out that they wish to </w:t>
      </w:r>
      <w:r w:rsidR="006F7DC3" w:rsidRPr="00D26AF1">
        <w:rPr>
          <w:rFonts w:ascii="Times New Roman" w:hAnsi="Times New Roman" w:cs="Times New Roman"/>
          <w:sz w:val="24"/>
          <w:szCs w:val="24"/>
        </w:rPr>
        <w:t xml:space="preserve">learn a skill and complete a duty assigned to them within a particular timeline. </w:t>
      </w:r>
    </w:p>
    <w:p w14:paraId="44551034" w14:textId="4CC7C2C8" w:rsidR="007D1FCD" w:rsidRPr="00D26AF1" w:rsidRDefault="006F7DC3"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t>The differences are that in coaching, the exercise can be undertaken within a short timeline while in mentorship, the exercise takes longer</w:t>
      </w:r>
      <w:r w:rsidR="001052D5" w:rsidRPr="00D26AF1">
        <w:rPr>
          <w:rFonts w:ascii="Times New Roman" w:hAnsi="Times New Roman" w:cs="Times New Roman"/>
          <w:sz w:val="24"/>
          <w:szCs w:val="24"/>
        </w:rPr>
        <w:t xml:space="preserve"> (Passmore, 2010)</w:t>
      </w:r>
      <w:r w:rsidRPr="00D26AF1">
        <w:rPr>
          <w:rFonts w:ascii="Times New Roman" w:hAnsi="Times New Roman" w:cs="Times New Roman"/>
          <w:sz w:val="24"/>
          <w:szCs w:val="24"/>
        </w:rPr>
        <w:t xml:space="preserve">. Coaching is also more focused on performance especially in </w:t>
      </w:r>
      <w:r w:rsidR="00E714E2" w:rsidRPr="00D26AF1">
        <w:rPr>
          <w:rFonts w:ascii="Times New Roman" w:hAnsi="Times New Roman" w:cs="Times New Roman"/>
          <w:sz w:val="24"/>
          <w:szCs w:val="24"/>
        </w:rPr>
        <w:t xml:space="preserve">undertaking duties </w:t>
      </w:r>
      <w:r w:rsidRPr="00D26AF1">
        <w:rPr>
          <w:rFonts w:ascii="Times New Roman" w:hAnsi="Times New Roman" w:cs="Times New Roman"/>
          <w:sz w:val="24"/>
          <w:szCs w:val="24"/>
        </w:rPr>
        <w:t xml:space="preserve">while mentorship is focused in development more specifically an individual’s development in their career. </w:t>
      </w:r>
    </w:p>
    <w:p w14:paraId="268853D7" w14:textId="335444A0" w:rsidR="004826BD" w:rsidRPr="00D26AF1" w:rsidRDefault="004826BD" w:rsidP="004826BD">
      <w:pPr>
        <w:spacing w:line="480" w:lineRule="auto"/>
        <w:ind w:firstLine="720"/>
        <w:rPr>
          <w:rFonts w:ascii="Times New Roman" w:hAnsi="Times New Roman" w:cs="Times New Roman"/>
          <w:b/>
          <w:bCs/>
          <w:sz w:val="24"/>
          <w:szCs w:val="24"/>
        </w:rPr>
      </w:pPr>
      <w:proofErr w:type="spellStart"/>
      <w:r w:rsidRPr="00D26AF1">
        <w:rPr>
          <w:rFonts w:ascii="Times New Roman" w:hAnsi="Times New Roman" w:cs="Times New Roman"/>
          <w:b/>
          <w:bCs/>
          <w:sz w:val="24"/>
          <w:szCs w:val="24"/>
        </w:rPr>
        <w:t>Clutterback’s</w:t>
      </w:r>
      <w:proofErr w:type="spellEnd"/>
      <w:r w:rsidRPr="00D26AF1">
        <w:rPr>
          <w:rFonts w:ascii="Times New Roman" w:hAnsi="Times New Roman" w:cs="Times New Roman"/>
          <w:b/>
          <w:bCs/>
          <w:sz w:val="24"/>
          <w:szCs w:val="24"/>
        </w:rPr>
        <w:t xml:space="preserve"> Approach</w:t>
      </w:r>
    </w:p>
    <w:p w14:paraId="3EF2A0AE" w14:textId="3FA07BA2" w:rsidR="008F00C9" w:rsidRPr="00D26AF1" w:rsidRDefault="008F00C9" w:rsidP="004826BD">
      <w:pPr>
        <w:spacing w:line="480" w:lineRule="auto"/>
        <w:ind w:firstLine="720"/>
        <w:rPr>
          <w:rFonts w:ascii="Times New Roman" w:hAnsi="Times New Roman" w:cs="Times New Roman"/>
          <w:sz w:val="24"/>
          <w:szCs w:val="24"/>
        </w:rPr>
      </w:pPr>
      <w:r w:rsidRPr="00D26AF1">
        <w:rPr>
          <w:rFonts w:ascii="Times New Roman" w:hAnsi="Times New Roman" w:cs="Times New Roman"/>
          <w:sz w:val="24"/>
          <w:szCs w:val="24"/>
        </w:rPr>
        <w:t xml:space="preserve">Based on </w:t>
      </w:r>
      <w:proofErr w:type="spellStart"/>
      <w:r w:rsidRPr="00D26AF1">
        <w:rPr>
          <w:rFonts w:ascii="Times New Roman" w:hAnsi="Times New Roman" w:cs="Times New Roman"/>
          <w:sz w:val="24"/>
          <w:szCs w:val="24"/>
        </w:rPr>
        <w:t>clutterback’s</w:t>
      </w:r>
      <w:proofErr w:type="spellEnd"/>
      <w:r w:rsidRPr="00D26AF1">
        <w:rPr>
          <w:rFonts w:ascii="Times New Roman" w:hAnsi="Times New Roman" w:cs="Times New Roman"/>
          <w:sz w:val="24"/>
          <w:szCs w:val="24"/>
        </w:rPr>
        <w:t xml:space="preserve"> approach, the process-based method helps in giving control to clients and ensuring a </w:t>
      </w:r>
      <w:r w:rsidR="00C81763" w:rsidRPr="00D26AF1">
        <w:rPr>
          <w:rFonts w:ascii="Times New Roman" w:hAnsi="Times New Roman" w:cs="Times New Roman"/>
          <w:sz w:val="24"/>
          <w:szCs w:val="24"/>
        </w:rPr>
        <w:t>purposeful</w:t>
      </w:r>
      <w:r w:rsidRPr="00D26AF1">
        <w:rPr>
          <w:rFonts w:ascii="Times New Roman" w:hAnsi="Times New Roman" w:cs="Times New Roman"/>
          <w:sz w:val="24"/>
          <w:szCs w:val="24"/>
        </w:rPr>
        <w:t xml:space="preserve"> conversation</w:t>
      </w:r>
      <w:r w:rsidR="00C81763" w:rsidRPr="00D26AF1">
        <w:rPr>
          <w:rFonts w:ascii="Times New Roman" w:hAnsi="Times New Roman" w:cs="Times New Roman"/>
          <w:sz w:val="24"/>
          <w:szCs w:val="24"/>
        </w:rPr>
        <w:t xml:space="preserve">. In this regard, mentoring and coaching are deemed effective in this case in that an employee can be coached on how best to manage the organization’s relationship with the clients. </w:t>
      </w:r>
    </w:p>
    <w:p w14:paraId="6173442D" w14:textId="18DFB172" w:rsidR="00A03825" w:rsidRDefault="00C81763" w:rsidP="00343253">
      <w:pPr>
        <w:spacing w:line="480" w:lineRule="auto"/>
        <w:rPr>
          <w:rFonts w:ascii="Times New Roman" w:hAnsi="Times New Roman" w:cs="Times New Roman"/>
          <w:sz w:val="24"/>
          <w:szCs w:val="24"/>
        </w:rPr>
      </w:pPr>
      <w:proofErr w:type="spellStart"/>
      <w:r w:rsidRPr="00D26AF1">
        <w:rPr>
          <w:rFonts w:ascii="Times New Roman" w:hAnsi="Times New Roman" w:cs="Times New Roman"/>
          <w:sz w:val="24"/>
          <w:szCs w:val="24"/>
        </w:rPr>
        <w:t>Clutterback’s</w:t>
      </w:r>
      <w:proofErr w:type="spellEnd"/>
      <w:r w:rsidRPr="00D26AF1">
        <w:rPr>
          <w:rFonts w:ascii="Times New Roman" w:hAnsi="Times New Roman" w:cs="Times New Roman"/>
          <w:sz w:val="24"/>
          <w:szCs w:val="24"/>
        </w:rPr>
        <w:t xml:space="preserve"> philosophy-based approach aimed at making it easier for clients to do an activity by themselves directly relates with the coaching and mentoring of staff on hard skills such as customer care that can enable them convince the clients into </w:t>
      </w:r>
      <w:r w:rsidR="00E17213" w:rsidRPr="00D26AF1">
        <w:rPr>
          <w:rFonts w:ascii="Times New Roman" w:hAnsi="Times New Roman" w:cs="Times New Roman"/>
          <w:sz w:val="24"/>
          <w:szCs w:val="24"/>
        </w:rPr>
        <w:t xml:space="preserve">undertaking a particular activity by themselves. </w:t>
      </w:r>
    </w:p>
    <w:p w14:paraId="58A71AFC" w14:textId="2CF00510" w:rsidR="00073412" w:rsidRPr="00CF7E66" w:rsidRDefault="00CF7E66" w:rsidP="00CF7E66">
      <w:pPr>
        <w:pStyle w:val="ListParagraph"/>
        <w:numPr>
          <w:ilvl w:val="0"/>
          <w:numId w:val="2"/>
        </w:numPr>
        <w:spacing w:line="480" w:lineRule="auto"/>
        <w:rPr>
          <w:rFonts w:ascii="Times New Roman" w:hAnsi="Times New Roman" w:cs="Times New Roman"/>
          <w:b/>
          <w:bCs/>
          <w:sz w:val="24"/>
          <w:szCs w:val="24"/>
        </w:rPr>
      </w:pPr>
      <w:r>
        <w:rPr>
          <w:rFonts w:ascii="Times New Roman" w:hAnsi="Times New Roman" w:cs="Times New Roman"/>
          <w:b/>
          <w:bCs/>
          <w:sz w:val="24"/>
          <w:szCs w:val="24"/>
        </w:rPr>
        <w:t>Line managers</w:t>
      </w:r>
    </w:p>
    <w:p w14:paraId="6863C329" w14:textId="53FC0F3D" w:rsidR="00A03825" w:rsidRPr="00D26AF1" w:rsidRDefault="00915F87"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lastRenderedPageBreak/>
        <w:t xml:space="preserve">A line manager has the duty for direct supervision of an employee once duties have been assigned. They must be aware and are in the picture whenever job descriptions are being developed. The line managers also train the junior staff by coaching and mentoring them on what they are likely to interact with in their </w:t>
      </w:r>
      <w:r w:rsidR="00151ED7" w:rsidRPr="00D26AF1">
        <w:rPr>
          <w:rFonts w:ascii="Times New Roman" w:hAnsi="Times New Roman" w:cs="Times New Roman"/>
          <w:sz w:val="24"/>
          <w:szCs w:val="24"/>
        </w:rPr>
        <w:t>duties and responsibility</w:t>
      </w:r>
      <w:r w:rsidRPr="00D26AF1">
        <w:rPr>
          <w:rFonts w:ascii="Times New Roman" w:hAnsi="Times New Roman" w:cs="Times New Roman"/>
          <w:sz w:val="24"/>
          <w:szCs w:val="24"/>
        </w:rPr>
        <w:t xml:space="preserve"> and how to go about it. It is mainly done at the point of orientation or during a training exercise when there is any form of introduced or anticipated change impacting on a company</w:t>
      </w:r>
      <w:r w:rsidR="0096503A" w:rsidRPr="00D26AF1">
        <w:rPr>
          <w:rFonts w:ascii="Times New Roman" w:hAnsi="Times New Roman" w:cs="Times New Roman"/>
          <w:sz w:val="24"/>
          <w:szCs w:val="24"/>
        </w:rPr>
        <w:t>’s operation</w:t>
      </w:r>
      <w:r w:rsidR="00F14233" w:rsidRPr="00D26AF1">
        <w:rPr>
          <w:rFonts w:ascii="Times New Roman" w:hAnsi="Times New Roman" w:cs="Times New Roman"/>
          <w:sz w:val="24"/>
          <w:szCs w:val="24"/>
        </w:rPr>
        <w:t xml:space="preserve"> (</w:t>
      </w:r>
      <w:r w:rsidR="00F14233" w:rsidRPr="00D26AF1">
        <w:rPr>
          <w:rFonts w:ascii="Times New Roman" w:hAnsi="Times New Roman" w:cs="Times New Roman"/>
          <w:color w:val="000000"/>
          <w:sz w:val="24"/>
          <w:szCs w:val="24"/>
          <w:shd w:val="clear" w:color="auto" w:fill="FFFFFF"/>
        </w:rPr>
        <w:t>Hislop et al, 2015 p. 10)</w:t>
      </w:r>
      <w:r w:rsidR="0096503A" w:rsidRPr="00D26AF1">
        <w:rPr>
          <w:rFonts w:ascii="Times New Roman" w:hAnsi="Times New Roman" w:cs="Times New Roman"/>
          <w:sz w:val="24"/>
          <w:szCs w:val="24"/>
        </w:rPr>
        <w:t xml:space="preserve">. </w:t>
      </w:r>
    </w:p>
    <w:p w14:paraId="07E180AA" w14:textId="30FB7689" w:rsidR="004826BD" w:rsidRPr="00D26AF1" w:rsidRDefault="00635FEF" w:rsidP="00635FEF">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2.1 </w:t>
      </w:r>
      <w:r w:rsidR="004826BD" w:rsidRPr="00D26AF1">
        <w:rPr>
          <w:rFonts w:ascii="Times New Roman" w:hAnsi="Times New Roman" w:cs="Times New Roman"/>
          <w:b/>
          <w:bCs/>
          <w:sz w:val="24"/>
          <w:szCs w:val="24"/>
        </w:rPr>
        <w:t>Benefits of Line Managers</w:t>
      </w:r>
    </w:p>
    <w:p w14:paraId="16E64FAB" w14:textId="66FB6598" w:rsidR="0096503A" w:rsidRPr="00D26AF1" w:rsidRDefault="0096503A" w:rsidP="004826BD">
      <w:pPr>
        <w:spacing w:line="480" w:lineRule="auto"/>
        <w:ind w:firstLine="720"/>
        <w:rPr>
          <w:rFonts w:ascii="Times New Roman" w:hAnsi="Times New Roman" w:cs="Times New Roman"/>
          <w:sz w:val="24"/>
          <w:szCs w:val="24"/>
        </w:rPr>
      </w:pPr>
      <w:r w:rsidRPr="00D26AF1">
        <w:rPr>
          <w:rFonts w:ascii="Times New Roman" w:hAnsi="Times New Roman" w:cs="Times New Roman"/>
          <w:sz w:val="24"/>
          <w:szCs w:val="24"/>
        </w:rPr>
        <w:t xml:space="preserve">The benefits of line managers are that the employees can easily approach them when faced with a challenge and they can relay their communication with ease and get quick feedback. A drawback could however be that a line manager may side with the management and assume that the employees are aware of what is expected of them in case of changes in operation. </w:t>
      </w:r>
    </w:p>
    <w:p w14:paraId="55757845" w14:textId="60C565CB" w:rsidR="004826BD" w:rsidRPr="00D26AF1" w:rsidRDefault="00635FEF" w:rsidP="00635FEF">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2.3 </w:t>
      </w:r>
      <w:r w:rsidR="004826BD" w:rsidRPr="00D26AF1">
        <w:rPr>
          <w:rFonts w:ascii="Times New Roman" w:hAnsi="Times New Roman" w:cs="Times New Roman"/>
          <w:b/>
          <w:bCs/>
          <w:sz w:val="24"/>
          <w:szCs w:val="24"/>
        </w:rPr>
        <w:t>Necessary Skills</w:t>
      </w:r>
    </w:p>
    <w:p w14:paraId="0CFE222E" w14:textId="4464E526" w:rsidR="009069E1" w:rsidRPr="00635FEF" w:rsidRDefault="002B49C5" w:rsidP="00635FEF">
      <w:pPr>
        <w:spacing w:line="480" w:lineRule="auto"/>
        <w:ind w:firstLine="720"/>
        <w:rPr>
          <w:rFonts w:ascii="Times New Roman" w:hAnsi="Times New Roman" w:cs="Times New Roman"/>
          <w:sz w:val="24"/>
          <w:szCs w:val="24"/>
        </w:rPr>
      </w:pPr>
      <w:r w:rsidRPr="00D26AF1">
        <w:rPr>
          <w:rFonts w:ascii="Times New Roman" w:hAnsi="Times New Roman" w:cs="Times New Roman"/>
          <w:sz w:val="24"/>
          <w:szCs w:val="24"/>
        </w:rPr>
        <w:t xml:space="preserve">The necessary skills that are important include being adaptable to changing situations, </w:t>
      </w:r>
      <w:r w:rsidR="001A1377" w:rsidRPr="00D26AF1">
        <w:rPr>
          <w:rFonts w:ascii="Times New Roman" w:hAnsi="Times New Roman" w:cs="Times New Roman"/>
          <w:sz w:val="24"/>
          <w:szCs w:val="24"/>
        </w:rPr>
        <w:t>coaching and</w:t>
      </w:r>
      <w:r w:rsidRPr="00D26AF1">
        <w:rPr>
          <w:rFonts w:ascii="Times New Roman" w:hAnsi="Times New Roman" w:cs="Times New Roman"/>
          <w:sz w:val="24"/>
          <w:szCs w:val="24"/>
        </w:rPr>
        <w:t xml:space="preserve"> mentoring skills are also necessary for a line manager to help him or her know how best to motivate or encourage his team to perform as expected of them. The line managers should also be approachable and patient with their juniors since not all of them can learn at a similar pace plus it takes time to learn a new skill. </w:t>
      </w:r>
    </w:p>
    <w:p w14:paraId="7D354CA0" w14:textId="3F7EB893" w:rsidR="003F3E29" w:rsidRPr="00D26AF1" w:rsidRDefault="003F3E29"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t xml:space="preserve">Resilience is the act of willing to persevere through the challenges one goes through. </w:t>
      </w:r>
      <w:r w:rsidR="005A63FF" w:rsidRPr="00D26AF1">
        <w:rPr>
          <w:rFonts w:ascii="Times New Roman" w:hAnsi="Times New Roman" w:cs="Times New Roman"/>
          <w:sz w:val="24"/>
          <w:szCs w:val="24"/>
        </w:rPr>
        <w:t>However,</w:t>
      </w:r>
      <w:r w:rsidRPr="00D26AF1">
        <w:rPr>
          <w:rFonts w:ascii="Times New Roman" w:hAnsi="Times New Roman" w:cs="Times New Roman"/>
          <w:sz w:val="24"/>
          <w:szCs w:val="24"/>
        </w:rPr>
        <w:t xml:space="preserve"> much it puts pressure on them, they are willing to cope with the challenge and make things work. </w:t>
      </w:r>
    </w:p>
    <w:p w14:paraId="368F8642" w14:textId="2BFC08B3" w:rsidR="004826BD" w:rsidRPr="00061078" w:rsidRDefault="004826BD" w:rsidP="00061078">
      <w:pPr>
        <w:pStyle w:val="ListParagraph"/>
        <w:numPr>
          <w:ilvl w:val="0"/>
          <w:numId w:val="3"/>
        </w:numPr>
        <w:spacing w:line="480" w:lineRule="auto"/>
        <w:rPr>
          <w:rFonts w:ascii="Times New Roman" w:hAnsi="Times New Roman" w:cs="Times New Roman"/>
          <w:b/>
          <w:bCs/>
          <w:sz w:val="24"/>
          <w:szCs w:val="24"/>
        </w:rPr>
      </w:pPr>
      <w:r w:rsidRPr="00061078">
        <w:rPr>
          <w:rFonts w:ascii="Times New Roman" w:hAnsi="Times New Roman" w:cs="Times New Roman"/>
          <w:b/>
          <w:bCs/>
          <w:sz w:val="24"/>
          <w:szCs w:val="24"/>
        </w:rPr>
        <w:t xml:space="preserve">Change Management </w:t>
      </w:r>
    </w:p>
    <w:p w14:paraId="782F6C0F" w14:textId="5BF4E930" w:rsidR="004826BD" w:rsidRPr="00D26AF1" w:rsidRDefault="003F3E29" w:rsidP="004826BD">
      <w:pPr>
        <w:spacing w:line="480" w:lineRule="auto"/>
        <w:ind w:firstLine="720"/>
        <w:rPr>
          <w:rFonts w:ascii="Times New Roman" w:hAnsi="Times New Roman" w:cs="Times New Roman"/>
          <w:sz w:val="24"/>
          <w:szCs w:val="24"/>
        </w:rPr>
      </w:pPr>
      <w:r w:rsidRPr="00D26AF1">
        <w:rPr>
          <w:rFonts w:ascii="Times New Roman" w:hAnsi="Times New Roman" w:cs="Times New Roman"/>
          <w:sz w:val="24"/>
          <w:szCs w:val="24"/>
        </w:rPr>
        <w:lastRenderedPageBreak/>
        <w:t xml:space="preserve">Change management on the other hand deals with the handling of the difference that tend to arise on the manner duties are handled within an organization. </w:t>
      </w:r>
      <w:r w:rsidR="001C0FC1" w:rsidRPr="00D26AF1">
        <w:rPr>
          <w:rFonts w:ascii="Times New Roman" w:hAnsi="Times New Roman" w:cs="Times New Roman"/>
          <w:sz w:val="24"/>
          <w:szCs w:val="24"/>
        </w:rPr>
        <w:t>It can also be defined as a way of handling a reverse in the management of organizational processes</w:t>
      </w:r>
      <w:r w:rsidR="0074027C" w:rsidRPr="00D26AF1">
        <w:rPr>
          <w:rFonts w:ascii="Times New Roman" w:hAnsi="Times New Roman" w:cs="Times New Roman"/>
          <w:sz w:val="24"/>
          <w:szCs w:val="24"/>
        </w:rPr>
        <w:t xml:space="preserve"> (</w:t>
      </w:r>
      <w:r w:rsidR="0074027C" w:rsidRPr="00D26AF1">
        <w:rPr>
          <w:rFonts w:ascii="Times New Roman" w:hAnsi="Times New Roman" w:cs="Times New Roman"/>
          <w:color w:val="000000"/>
          <w:sz w:val="24"/>
          <w:szCs w:val="24"/>
          <w:shd w:val="clear" w:color="auto" w:fill="FFFFFF"/>
        </w:rPr>
        <w:t>Garvey and Stokes, 2014 p. 15)</w:t>
      </w:r>
      <w:r w:rsidR="001C0FC1" w:rsidRPr="00D26AF1">
        <w:rPr>
          <w:rFonts w:ascii="Times New Roman" w:hAnsi="Times New Roman" w:cs="Times New Roman"/>
          <w:sz w:val="24"/>
          <w:szCs w:val="24"/>
        </w:rPr>
        <w:t xml:space="preserve">. </w:t>
      </w:r>
    </w:p>
    <w:p w14:paraId="5DE36D2C" w14:textId="3F2F2329" w:rsidR="004826BD" w:rsidRPr="00D26AF1" w:rsidRDefault="00061078" w:rsidP="004826BD">
      <w:pPr>
        <w:spacing w:line="480" w:lineRule="auto"/>
        <w:rPr>
          <w:rFonts w:ascii="Times New Roman" w:hAnsi="Times New Roman" w:cs="Times New Roman"/>
          <w:sz w:val="24"/>
          <w:szCs w:val="24"/>
        </w:rPr>
      </w:pPr>
      <w:r>
        <w:rPr>
          <w:rFonts w:ascii="Times New Roman" w:hAnsi="Times New Roman" w:cs="Times New Roman"/>
          <w:b/>
          <w:bCs/>
          <w:sz w:val="24"/>
          <w:szCs w:val="24"/>
        </w:rPr>
        <w:t xml:space="preserve">3.1 </w:t>
      </w:r>
      <w:r w:rsidR="004826BD" w:rsidRPr="00D26AF1">
        <w:rPr>
          <w:rFonts w:ascii="Times New Roman" w:hAnsi="Times New Roman" w:cs="Times New Roman"/>
          <w:b/>
          <w:bCs/>
          <w:sz w:val="24"/>
          <w:szCs w:val="24"/>
        </w:rPr>
        <w:t>Drivers of Change</w:t>
      </w:r>
    </w:p>
    <w:p w14:paraId="6E726DE2" w14:textId="34528C76" w:rsidR="003F3E29" w:rsidRPr="00D26AF1" w:rsidRDefault="004826BD" w:rsidP="004826BD">
      <w:pPr>
        <w:spacing w:line="480" w:lineRule="auto"/>
        <w:rPr>
          <w:rFonts w:ascii="Times New Roman" w:hAnsi="Times New Roman" w:cs="Times New Roman"/>
          <w:sz w:val="24"/>
          <w:szCs w:val="24"/>
        </w:rPr>
      </w:pPr>
      <w:r w:rsidRPr="00D26AF1">
        <w:rPr>
          <w:rFonts w:ascii="Times New Roman" w:hAnsi="Times New Roman" w:cs="Times New Roman"/>
          <w:sz w:val="24"/>
          <w:szCs w:val="24"/>
        </w:rPr>
        <w:tab/>
      </w:r>
      <w:r w:rsidR="001834A9" w:rsidRPr="00D26AF1">
        <w:rPr>
          <w:rFonts w:ascii="Times New Roman" w:hAnsi="Times New Roman" w:cs="Times New Roman"/>
          <w:sz w:val="24"/>
          <w:szCs w:val="24"/>
        </w:rPr>
        <w:t xml:space="preserve">Emerging drivers of change in the workplace are varied and come in different forms. For instance, the advancement in the level of technology leads to a rise in the </w:t>
      </w:r>
      <w:r w:rsidR="00D60C0F" w:rsidRPr="00D26AF1">
        <w:rPr>
          <w:rFonts w:ascii="Times New Roman" w:hAnsi="Times New Roman" w:cs="Times New Roman"/>
          <w:sz w:val="24"/>
          <w:szCs w:val="24"/>
        </w:rPr>
        <w:t>development of software that will in the end lead into changing the manner different processes are managed within an organization</w:t>
      </w:r>
      <w:r w:rsidR="00512EF4" w:rsidRPr="00D26AF1">
        <w:rPr>
          <w:rFonts w:ascii="Times New Roman" w:hAnsi="Times New Roman" w:cs="Times New Roman"/>
          <w:sz w:val="24"/>
          <w:szCs w:val="24"/>
        </w:rPr>
        <w:t xml:space="preserve"> </w:t>
      </w:r>
      <w:r w:rsidR="00512EF4" w:rsidRPr="00D26AF1">
        <w:rPr>
          <w:rFonts w:ascii="Times New Roman" w:hAnsi="Times New Roman" w:cs="Times New Roman"/>
          <w:noProof/>
          <w:sz w:val="24"/>
          <w:szCs w:val="24"/>
        </w:rPr>
        <w:t>(Parsloe &amp; Leedham, 2016 p. 7)</w:t>
      </w:r>
      <w:r w:rsidR="00D60C0F" w:rsidRPr="00D26AF1">
        <w:rPr>
          <w:rFonts w:ascii="Times New Roman" w:hAnsi="Times New Roman" w:cs="Times New Roman"/>
          <w:sz w:val="24"/>
          <w:szCs w:val="24"/>
        </w:rPr>
        <w:t xml:space="preserve">. </w:t>
      </w:r>
      <w:r w:rsidR="00D60C0F" w:rsidRPr="00D26AF1">
        <w:rPr>
          <w:rFonts w:ascii="Times New Roman" w:hAnsi="Times New Roman" w:cs="Times New Roman"/>
          <w:sz w:val="24"/>
          <w:szCs w:val="24"/>
        </w:rPr>
        <w:br/>
        <w:t>The other drivers of change also include new standards of operation in particular industry that would be required of an organization to ensure they properly fit with the requirements of a particular industry. For instance, the government may require that in an organization, all employees must be well-versed with safety management issues to ensure all the employees know what to do in the event of an accident</w:t>
      </w:r>
      <w:r w:rsidR="00A20893" w:rsidRPr="00D26AF1">
        <w:rPr>
          <w:rFonts w:ascii="Times New Roman" w:hAnsi="Times New Roman" w:cs="Times New Roman"/>
          <w:sz w:val="24"/>
          <w:szCs w:val="24"/>
        </w:rPr>
        <w:t xml:space="preserve"> (</w:t>
      </w:r>
      <w:r w:rsidR="00A20893" w:rsidRPr="00D26AF1">
        <w:rPr>
          <w:rFonts w:ascii="Times New Roman" w:hAnsi="Times New Roman" w:cs="Times New Roman"/>
          <w:noProof/>
          <w:sz w:val="24"/>
          <w:szCs w:val="24"/>
          <w:lang w:val="en-US"/>
        </w:rPr>
        <w:t>Parsloe, 2016 p. 24)</w:t>
      </w:r>
      <w:r w:rsidR="002A78D5" w:rsidRPr="00D26AF1">
        <w:rPr>
          <w:rFonts w:ascii="Times New Roman" w:hAnsi="Times New Roman" w:cs="Times New Roman"/>
          <w:sz w:val="24"/>
          <w:szCs w:val="24"/>
        </w:rPr>
        <w:t xml:space="preserve">. </w:t>
      </w:r>
    </w:p>
    <w:p w14:paraId="4A831FAA" w14:textId="53F1C592" w:rsidR="00E20583" w:rsidRPr="00D26AF1" w:rsidRDefault="009069E1"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t xml:space="preserve">Poorly managed change can affect the employees negatively. For instance, employees may seem like strangers in an organization since they will be in need of guidance on how to work with the changes therein. A slight change in the daily routine of an employee can end up altering the process they </w:t>
      </w:r>
      <w:r w:rsidR="006F28DE" w:rsidRPr="00D26AF1">
        <w:rPr>
          <w:rFonts w:ascii="Times New Roman" w:hAnsi="Times New Roman" w:cs="Times New Roman"/>
          <w:sz w:val="24"/>
          <w:szCs w:val="24"/>
        </w:rPr>
        <w:t xml:space="preserve">use in undertaking and subsequently affect their end result negatively. </w:t>
      </w:r>
    </w:p>
    <w:p w14:paraId="08696FF9" w14:textId="5C4077AB" w:rsidR="00E20583" w:rsidRPr="00D26AF1" w:rsidRDefault="00E20583"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t xml:space="preserve">The workforce can be less demotivated and worried about what would become of their position in an organization if they are not informed of the changes that can be anticipated within an organization at a particular time. </w:t>
      </w:r>
      <w:r w:rsidR="006F28DE" w:rsidRPr="00D26AF1">
        <w:rPr>
          <w:rFonts w:ascii="Times New Roman" w:hAnsi="Times New Roman" w:cs="Times New Roman"/>
          <w:sz w:val="24"/>
          <w:szCs w:val="24"/>
        </w:rPr>
        <w:t>As such, the organization stands to lose dearly</w:t>
      </w:r>
      <w:r w:rsidR="005F7EA7" w:rsidRPr="00D26AF1">
        <w:rPr>
          <w:rFonts w:ascii="Times New Roman" w:hAnsi="Times New Roman" w:cs="Times New Roman"/>
          <w:sz w:val="24"/>
          <w:szCs w:val="24"/>
        </w:rPr>
        <w:t xml:space="preserve"> </w:t>
      </w:r>
      <w:r w:rsidR="00FA2FD2" w:rsidRPr="00D26AF1">
        <w:rPr>
          <w:rFonts w:ascii="Times New Roman" w:hAnsi="Times New Roman" w:cs="Times New Roman"/>
          <w:sz w:val="24"/>
          <w:szCs w:val="24"/>
        </w:rPr>
        <w:t>(</w:t>
      </w:r>
      <w:r w:rsidR="005F7EA7" w:rsidRPr="00D26AF1">
        <w:rPr>
          <w:rFonts w:ascii="Times New Roman" w:hAnsi="Times New Roman" w:cs="Times New Roman"/>
          <w:color w:val="000000"/>
          <w:sz w:val="24"/>
          <w:szCs w:val="24"/>
          <w:shd w:val="clear" w:color="auto" w:fill="FFFFFF"/>
        </w:rPr>
        <w:t>Burley</w:t>
      </w:r>
      <w:r w:rsidR="00FA2FD2" w:rsidRPr="00D26AF1">
        <w:rPr>
          <w:rFonts w:ascii="Times New Roman" w:hAnsi="Times New Roman" w:cs="Times New Roman"/>
          <w:color w:val="000000"/>
          <w:sz w:val="24"/>
          <w:szCs w:val="24"/>
          <w:shd w:val="clear" w:color="auto" w:fill="FFFFFF"/>
        </w:rPr>
        <w:t xml:space="preserve"> </w:t>
      </w:r>
      <w:r w:rsidR="005F7EA7" w:rsidRPr="00D26AF1">
        <w:rPr>
          <w:rFonts w:ascii="Times New Roman" w:hAnsi="Times New Roman" w:cs="Times New Roman"/>
          <w:color w:val="000000"/>
          <w:sz w:val="24"/>
          <w:szCs w:val="24"/>
          <w:shd w:val="clear" w:color="auto" w:fill="FFFFFF"/>
        </w:rPr>
        <w:t>and Pomphrey, 2011</w:t>
      </w:r>
      <w:r w:rsidR="00FA2FD2" w:rsidRPr="00D26AF1">
        <w:rPr>
          <w:rFonts w:ascii="Times New Roman" w:hAnsi="Times New Roman" w:cs="Times New Roman"/>
          <w:color w:val="000000"/>
          <w:sz w:val="24"/>
          <w:szCs w:val="24"/>
          <w:shd w:val="clear" w:color="auto" w:fill="FFFFFF"/>
        </w:rPr>
        <w:t>)</w:t>
      </w:r>
      <w:r w:rsidR="006F28DE" w:rsidRPr="00D26AF1">
        <w:rPr>
          <w:rFonts w:ascii="Times New Roman" w:hAnsi="Times New Roman" w:cs="Times New Roman"/>
          <w:sz w:val="24"/>
          <w:szCs w:val="24"/>
        </w:rPr>
        <w:t xml:space="preserve">. </w:t>
      </w:r>
    </w:p>
    <w:p w14:paraId="02B2AE6E" w14:textId="4FF94998" w:rsidR="009069E1" w:rsidRPr="00D26AF1" w:rsidRDefault="009069E1"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lastRenderedPageBreak/>
        <w:t xml:space="preserve"> In as much as change is inevitable, there is need for engag</w:t>
      </w:r>
      <w:r w:rsidR="006F28DE" w:rsidRPr="00D26AF1">
        <w:rPr>
          <w:rFonts w:ascii="Times New Roman" w:hAnsi="Times New Roman" w:cs="Times New Roman"/>
          <w:sz w:val="24"/>
          <w:szCs w:val="24"/>
        </w:rPr>
        <w:t xml:space="preserve">ing the employees so that they can understand what is required of them. The organization can engage the services of coaches to have them impart the relevant skills they need to have the work done within an organization. </w:t>
      </w:r>
    </w:p>
    <w:p w14:paraId="392A15B5" w14:textId="36CD1367" w:rsidR="004826BD" w:rsidRPr="00D26AF1" w:rsidRDefault="00061078" w:rsidP="00061078">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3.2 </w:t>
      </w:r>
      <w:r w:rsidR="004826BD" w:rsidRPr="00D26AF1">
        <w:rPr>
          <w:rFonts w:ascii="Times New Roman" w:hAnsi="Times New Roman" w:cs="Times New Roman"/>
          <w:b/>
          <w:bCs/>
          <w:sz w:val="24"/>
          <w:szCs w:val="24"/>
        </w:rPr>
        <w:t>Importance of Coaching and Mentoring</w:t>
      </w:r>
    </w:p>
    <w:p w14:paraId="3B70080E" w14:textId="2F465B52" w:rsidR="003F3E29" w:rsidRPr="00D26AF1" w:rsidRDefault="00E20583" w:rsidP="004826BD">
      <w:pPr>
        <w:spacing w:line="480" w:lineRule="auto"/>
        <w:ind w:firstLine="720"/>
        <w:rPr>
          <w:rFonts w:ascii="Times New Roman" w:hAnsi="Times New Roman" w:cs="Times New Roman"/>
          <w:sz w:val="24"/>
          <w:szCs w:val="24"/>
        </w:rPr>
      </w:pPr>
      <w:r w:rsidRPr="00D26AF1">
        <w:rPr>
          <w:rFonts w:ascii="Times New Roman" w:hAnsi="Times New Roman" w:cs="Times New Roman"/>
          <w:sz w:val="24"/>
          <w:szCs w:val="24"/>
        </w:rPr>
        <w:t xml:space="preserve">Coaching and mentoring instils confidence among employees and gives them the urge to carry on with </w:t>
      </w:r>
      <w:r w:rsidR="00151ED7" w:rsidRPr="00D26AF1">
        <w:rPr>
          <w:rFonts w:ascii="Times New Roman" w:hAnsi="Times New Roman" w:cs="Times New Roman"/>
          <w:sz w:val="24"/>
          <w:szCs w:val="24"/>
        </w:rPr>
        <w:t>duties assigned to them</w:t>
      </w:r>
      <w:r w:rsidRPr="00D26AF1">
        <w:rPr>
          <w:rFonts w:ascii="Times New Roman" w:hAnsi="Times New Roman" w:cs="Times New Roman"/>
          <w:sz w:val="24"/>
          <w:szCs w:val="24"/>
        </w:rPr>
        <w:t xml:space="preserve"> in as much as there may be </w:t>
      </w:r>
      <w:r w:rsidR="00556374" w:rsidRPr="00D26AF1">
        <w:rPr>
          <w:rFonts w:ascii="Times New Roman" w:hAnsi="Times New Roman" w:cs="Times New Roman"/>
          <w:sz w:val="24"/>
          <w:szCs w:val="24"/>
        </w:rPr>
        <w:t>challenges that are likely to crop up in future</w:t>
      </w:r>
      <w:r w:rsidR="002632A8" w:rsidRPr="00D26AF1">
        <w:rPr>
          <w:rFonts w:ascii="Times New Roman" w:hAnsi="Times New Roman" w:cs="Times New Roman"/>
          <w:sz w:val="24"/>
          <w:szCs w:val="24"/>
        </w:rPr>
        <w:t xml:space="preserve"> </w:t>
      </w:r>
      <w:r w:rsidR="002632A8" w:rsidRPr="00D26AF1">
        <w:rPr>
          <w:rFonts w:ascii="Times New Roman" w:hAnsi="Times New Roman" w:cs="Times New Roman"/>
          <w:noProof/>
          <w:sz w:val="24"/>
          <w:szCs w:val="24"/>
        </w:rPr>
        <w:t>(Garvey et al, 2018 p. 21)</w:t>
      </w:r>
      <w:r w:rsidR="00556374" w:rsidRPr="00D26AF1">
        <w:rPr>
          <w:rFonts w:ascii="Times New Roman" w:hAnsi="Times New Roman" w:cs="Times New Roman"/>
          <w:sz w:val="24"/>
          <w:szCs w:val="24"/>
        </w:rPr>
        <w:t xml:space="preserve">. The moment the employees are taken through the two exercises, they will be more informed, shaped and ready to undertake whatever duties are assigned to them. </w:t>
      </w:r>
    </w:p>
    <w:p w14:paraId="3D228AF4" w14:textId="2FB757E9" w:rsidR="008D32BB" w:rsidRPr="00D26AF1" w:rsidRDefault="00556374"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t xml:space="preserve">In rare occasions would there be an instance whereby an employee who has gone through coaching and </w:t>
      </w:r>
      <w:r w:rsidR="00C22786" w:rsidRPr="00D26AF1">
        <w:rPr>
          <w:rFonts w:ascii="Times New Roman" w:hAnsi="Times New Roman" w:cs="Times New Roman"/>
          <w:sz w:val="24"/>
          <w:szCs w:val="24"/>
        </w:rPr>
        <w:t>mentoring, may</w:t>
      </w:r>
      <w:r w:rsidRPr="00D26AF1">
        <w:rPr>
          <w:rFonts w:ascii="Times New Roman" w:hAnsi="Times New Roman" w:cs="Times New Roman"/>
          <w:sz w:val="24"/>
          <w:szCs w:val="24"/>
        </w:rPr>
        <w:t xml:space="preserve"> not be willing to take up their duties accordingly. </w:t>
      </w:r>
      <w:r w:rsidR="008D32BB" w:rsidRPr="00D26AF1">
        <w:rPr>
          <w:rFonts w:ascii="Times New Roman" w:hAnsi="Times New Roman" w:cs="Times New Roman"/>
          <w:sz w:val="24"/>
          <w:szCs w:val="24"/>
        </w:rPr>
        <w:t xml:space="preserve">In most cases they </w:t>
      </w:r>
      <w:r w:rsidR="00C22786" w:rsidRPr="00D26AF1">
        <w:rPr>
          <w:rFonts w:ascii="Times New Roman" w:hAnsi="Times New Roman" w:cs="Times New Roman"/>
          <w:sz w:val="24"/>
          <w:szCs w:val="24"/>
        </w:rPr>
        <w:t>are charged up and ready for duty with a clear mindset of being ready to undertake their duties</w:t>
      </w:r>
      <w:r w:rsidR="005A52BE" w:rsidRPr="00D26AF1">
        <w:rPr>
          <w:rFonts w:ascii="Times New Roman" w:hAnsi="Times New Roman" w:cs="Times New Roman"/>
          <w:sz w:val="24"/>
          <w:szCs w:val="24"/>
        </w:rPr>
        <w:t xml:space="preserve"> (</w:t>
      </w:r>
      <w:r w:rsidR="005A52BE" w:rsidRPr="00D26AF1">
        <w:rPr>
          <w:rFonts w:ascii="Times New Roman" w:hAnsi="Times New Roman" w:cs="Times New Roman"/>
          <w:color w:val="000000"/>
          <w:sz w:val="24"/>
          <w:szCs w:val="24"/>
          <w:shd w:val="clear" w:color="auto" w:fill="FFFFFF"/>
        </w:rPr>
        <w:t>Cox et al, 2011 p. 27)</w:t>
      </w:r>
      <w:r w:rsidR="00C22786" w:rsidRPr="00D26AF1">
        <w:rPr>
          <w:rFonts w:ascii="Times New Roman" w:hAnsi="Times New Roman" w:cs="Times New Roman"/>
          <w:sz w:val="24"/>
          <w:szCs w:val="24"/>
        </w:rPr>
        <w:t xml:space="preserve">. </w:t>
      </w:r>
    </w:p>
    <w:p w14:paraId="0804D6F3" w14:textId="3EB8B121" w:rsidR="00C23EDE" w:rsidRPr="00D26AF1" w:rsidRDefault="002A78D5"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t xml:space="preserve">Mentorship and coaching are indeed an employee’s best bet at ensuring they can still work with the much confidence they had in the onset of change. It would be therefore wise to have the employees informed of the new changes that will take place beforehand and have them go through a coaching and mentorship </w:t>
      </w:r>
      <w:r w:rsidR="00463309" w:rsidRPr="00D26AF1">
        <w:rPr>
          <w:rFonts w:ascii="Times New Roman" w:hAnsi="Times New Roman" w:cs="Times New Roman"/>
          <w:sz w:val="24"/>
          <w:szCs w:val="24"/>
        </w:rPr>
        <w:t>exercise as</w:t>
      </w:r>
      <w:r w:rsidRPr="00D26AF1">
        <w:rPr>
          <w:rFonts w:ascii="Times New Roman" w:hAnsi="Times New Roman" w:cs="Times New Roman"/>
          <w:sz w:val="24"/>
          <w:szCs w:val="24"/>
        </w:rPr>
        <w:t xml:space="preserve"> soon as possible</w:t>
      </w:r>
      <w:r w:rsidR="00DA5A0C" w:rsidRPr="00D26AF1">
        <w:rPr>
          <w:rFonts w:ascii="Times New Roman" w:hAnsi="Times New Roman" w:cs="Times New Roman"/>
          <w:sz w:val="24"/>
          <w:szCs w:val="24"/>
        </w:rPr>
        <w:t xml:space="preserve"> (</w:t>
      </w:r>
      <w:r w:rsidR="00DA5A0C" w:rsidRPr="00D26AF1">
        <w:rPr>
          <w:rFonts w:ascii="Times New Roman" w:hAnsi="Times New Roman" w:cs="Times New Roman"/>
          <w:color w:val="000000"/>
          <w:sz w:val="24"/>
          <w:szCs w:val="24"/>
          <w:shd w:val="clear" w:color="auto" w:fill="FFFFFF"/>
        </w:rPr>
        <w:t>Evans et al, 2015 p. 19)</w:t>
      </w:r>
      <w:r w:rsidRPr="00D26AF1">
        <w:rPr>
          <w:rFonts w:ascii="Times New Roman" w:hAnsi="Times New Roman" w:cs="Times New Roman"/>
          <w:sz w:val="24"/>
          <w:szCs w:val="24"/>
        </w:rPr>
        <w:t xml:space="preserve">. </w:t>
      </w:r>
    </w:p>
    <w:p w14:paraId="4F5B3E4D" w14:textId="08228D4C" w:rsidR="00C23EDE" w:rsidRPr="00D26AF1" w:rsidRDefault="00061078" w:rsidP="00061078">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3.3 </w:t>
      </w:r>
      <w:r w:rsidR="00C23EDE" w:rsidRPr="00D26AF1">
        <w:rPr>
          <w:rFonts w:ascii="Times New Roman" w:hAnsi="Times New Roman" w:cs="Times New Roman"/>
          <w:b/>
          <w:bCs/>
          <w:sz w:val="24"/>
          <w:szCs w:val="24"/>
        </w:rPr>
        <w:t>More Insight</w:t>
      </w:r>
    </w:p>
    <w:p w14:paraId="01553472" w14:textId="3568CEC9" w:rsidR="002A78D5" w:rsidRPr="00061078" w:rsidRDefault="00C23EDE" w:rsidP="00061078">
      <w:pPr>
        <w:spacing w:line="480" w:lineRule="auto"/>
        <w:ind w:firstLine="720"/>
        <w:rPr>
          <w:rFonts w:ascii="Times New Roman" w:hAnsi="Times New Roman" w:cs="Times New Roman"/>
          <w:sz w:val="24"/>
          <w:szCs w:val="24"/>
        </w:rPr>
      </w:pPr>
      <w:r w:rsidRPr="00D26AF1">
        <w:rPr>
          <w:rFonts w:ascii="Times New Roman" w:hAnsi="Times New Roman" w:cs="Times New Roman"/>
          <w:sz w:val="24"/>
          <w:szCs w:val="24"/>
        </w:rPr>
        <w:t>Management and leadership coaching are practical interventions that can play a critical role in assisting managers and leaders in explaining likely changes that will face their teams, increasing team preparedness, and increasing the overall capability of the organisation. Tools like as mindfulness and meditation, which are commonly used in coaching, are particularly beneficial to people who are going through a transition</w:t>
      </w:r>
      <w:r w:rsidR="005077F1" w:rsidRPr="00D26AF1">
        <w:rPr>
          <w:rFonts w:ascii="Times New Roman" w:hAnsi="Times New Roman" w:cs="Times New Roman"/>
          <w:sz w:val="24"/>
          <w:szCs w:val="24"/>
        </w:rPr>
        <w:t xml:space="preserve"> (Holliday, 2016)</w:t>
      </w:r>
      <w:r w:rsidRPr="00D26AF1">
        <w:rPr>
          <w:rFonts w:ascii="Times New Roman" w:hAnsi="Times New Roman" w:cs="Times New Roman"/>
          <w:sz w:val="24"/>
          <w:szCs w:val="24"/>
        </w:rPr>
        <w:t xml:space="preserve">. The effectiveness of coaching during times of transformation in a company is one of the most </w:t>
      </w:r>
      <w:r w:rsidRPr="00D26AF1">
        <w:rPr>
          <w:rFonts w:ascii="Times New Roman" w:hAnsi="Times New Roman" w:cs="Times New Roman"/>
          <w:sz w:val="24"/>
          <w:szCs w:val="24"/>
        </w:rPr>
        <w:lastRenderedPageBreak/>
        <w:t>important topics that needs to be researched right now. It is primarily utilised during times of company or firm transition to assist management in becoming acclimated to and acquiring the necessary information to carry out their operations in order to achieve the organization's objectives while also overcoming the problems that come with firm change</w:t>
      </w:r>
      <w:r w:rsidR="005077F1" w:rsidRPr="00D26AF1">
        <w:rPr>
          <w:rFonts w:ascii="Times New Roman" w:hAnsi="Times New Roman" w:cs="Times New Roman"/>
          <w:sz w:val="24"/>
          <w:szCs w:val="24"/>
        </w:rPr>
        <w:t xml:space="preserve"> </w:t>
      </w:r>
      <w:r w:rsidR="005077F1" w:rsidRPr="00D26AF1">
        <w:rPr>
          <w:rFonts w:ascii="Times New Roman" w:hAnsi="Times New Roman" w:cs="Times New Roman"/>
          <w:sz w:val="24"/>
          <w:szCs w:val="24"/>
        </w:rPr>
        <w:fldChar w:fldCharType="begin"/>
      </w:r>
      <w:r w:rsidR="003B724C" w:rsidRPr="00D26AF1">
        <w:rPr>
          <w:rFonts w:ascii="Times New Roman" w:hAnsi="Times New Roman" w:cs="Times New Roman"/>
          <w:sz w:val="24"/>
          <w:szCs w:val="24"/>
        </w:rPr>
        <w:instrText xml:space="preserve"> ADDIN ZOTERO_ITEM CSL_CITATION {"citationID":"pigDoH29","properties":{"formattedCitation":"({\\i{}Front Matter | Biological, Social, and Organizational Components of Success for Women in Academic Science and Engineering: Report of a Workshop | The National Academies Press}, n.d.)","plainCitation":"(Front Matter | Biological, Social, and Organizational Components of Success for Women in Academic Science and Engineering: Report of a Workshop | The National Academies Press, n.d.)","noteIndex":0},"citationItems":[{"id":"zSF7XmDX/cEfmK8fq","uris":["http://zotero.org/users/local/HlcwB4Ti/items/R29KTAG4"],"uri":["http://zotero.org/users/local/HlcwB4Ti/items/R29KTAG4"],"itemData":{"id":189,"type":"webpage","title":"Front Matter | Biological, Social, and Organizational Components of Success for Women in Academic Science and Engineering: Report of a Workshop | The National Academies Press","URL":"https://www.nap.edu/read/11766/chapter/1","accessed":{"date-parts":[["2022",2,22]]}}}],"schema":"https://github.com/citation-style-language/schema/raw/master/csl-citation.json"} </w:instrText>
      </w:r>
      <w:r w:rsidR="005077F1" w:rsidRPr="00D26AF1">
        <w:rPr>
          <w:rFonts w:ascii="Times New Roman" w:hAnsi="Times New Roman" w:cs="Times New Roman"/>
          <w:sz w:val="24"/>
          <w:szCs w:val="24"/>
        </w:rPr>
        <w:fldChar w:fldCharType="separate"/>
      </w:r>
      <w:r w:rsidR="005077F1" w:rsidRPr="00D26AF1">
        <w:rPr>
          <w:rFonts w:ascii="Times New Roman" w:hAnsi="Times New Roman" w:cs="Times New Roman"/>
          <w:sz w:val="24"/>
          <w:szCs w:val="24"/>
        </w:rPr>
        <w:t>(</w:t>
      </w:r>
      <w:r w:rsidR="005077F1" w:rsidRPr="00D26AF1">
        <w:rPr>
          <w:rFonts w:ascii="Times New Roman" w:hAnsi="Times New Roman" w:cs="Times New Roman"/>
          <w:i/>
          <w:iCs/>
          <w:sz w:val="24"/>
          <w:szCs w:val="24"/>
        </w:rPr>
        <w:t>Front Matter | Biological, Social, and Organizational Components of Success for Women in Academic Science and Engineering: Report of a Workshop | The National Academies Press</w:t>
      </w:r>
      <w:r w:rsidR="005077F1" w:rsidRPr="00D26AF1">
        <w:rPr>
          <w:rFonts w:ascii="Times New Roman" w:hAnsi="Times New Roman" w:cs="Times New Roman"/>
          <w:sz w:val="24"/>
          <w:szCs w:val="24"/>
        </w:rPr>
        <w:t>, n.d.)</w:t>
      </w:r>
      <w:r w:rsidR="005077F1" w:rsidRPr="00D26AF1">
        <w:rPr>
          <w:rFonts w:ascii="Times New Roman" w:hAnsi="Times New Roman" w:cs="Times New Roman"/>
          <w:sz w:val="24"/>
          <w:szCs w:val="24"/>
        </w:rPr>
        <w:fldChar w:fldCharType="end"/>
      </w:r>
      <w:r w:rsidRPr="00D26AF1">
        <w:rPr>
          <w:rFonts w:ascii="Times New Roman" w:hAnsi="Times New Roman" w:cs="Times New Roman"/>
          <w:sz w:val="24"/>
          <w:szCs w:val="24"/>
        </w:rPr>
        <w:t xml:space="preserve">. The coach assists the executives in achieving a smooth transition from one phase of change to the next. It is also concerned with enhancing the efficiency with which the organisation is handled as well as the overall prosperity of the firm. Executive development is the primary objective of coaching. It places a greater emphasis on learning, and as a result, it involves a process in which one must discover problems, figure them out, apply solutions, and then review the results. Coaching becomes more effective when it assists the client in advancing their career and obtaining a transition work position. </w:t>
      </w:r>
      <w:r w:rsidR="00D26AF1" w:rsidRPr="00D26AF1">
        <w:rPr>
          <w:rFonts w:ascii="Times New Roman" w:hAnsi="Times New Roman" w:cs="Times New Roman"/>
          <w:sz w:val="24"/>
          <w:szCs w:val="24"/>
        </w:rPr>
        <w:t xml:space="preserve">There are several available models of coaching and Grow model is one of them. </w:t>
      </w:r>
      <w:r w:rsidRPr="00D26AF1">
        <w:rPr>
          <w:rFonts w:ascii="Times New Roman" w:hAnsi="Times New Roman" w:cs="Times New Roman"/>
          <w:sz w:val="24"/>
          <w:szCs w:val="24"/>
        </w:rPr>
        <w:t>The qualitative indicators in the essay are concerned with the empowerment of each directorate on an individual basis.</w:t>
      </w:r>
      <w:r w:rsidR="00D26AF1" w:rsidRPr="00D26AF1">
        <w:rPr>
          <w:rFonts w:ascii="Times New Roman" w:hAnsi="Times New Roman" w:cs="Times New Roman"/>
          <w:sz w:val="24"/>
          <w:szCs w:val="24"/>
        </w:rPr>
        <w:t xml:space="preserve"> The GROW Model is a coaching paradigm designed to uncover potential and possibilities in discussions, meetings, and everyday leadership </w:t>
      </w:r>
      <w:r w:rsidR="00D26AF1" w:rsidRPr="00D26AF1">
        <w:rPr>
          <w:rFonts w:ascii="Times New Roman" w:hAnsi="Times New Roman" w:cs="Times New Roman"/>
          <w:sz w:val="24"/>
          <w:szCs w:val="24"/>
        </w:rPr>
        <w:fldChar w:fldCharType="begin"/>
      </w:r>
      <w:r w:rsidR="00D26AF1" w:rsidRPr="00D26AF1">
        <w:rPr>
          <w:rFonts w:ascii="Times New Roman" w:hAnsi="Times New Roman" w:cs="Times New Roman"/>
          <w:sz w:val="24"/>
          <w:szCs w:val="24"/>
        </w:rPr>
        <w:instrText xml:space="preserve"> ADDIN ZOTERO_ITEM CSL_CITATION {"citationID":"TptRWxAy","properties":{"formattedCitation":"({\\i{}Performance Consultants}, n.d.)","plainCitation":"(Performance Consultants, n.d.)","noteIndex":0},"citationItems":[{"id":224,"uris":["http://zotero.org/users/local/kr8RKQL0/items/M67XXG2M"],"uri":["http://zotero.org/users/local/kr8RKQL0/items/M67XXG2M"],"itemData":{"id":224,"type":"webpage","abstract":"Discover the GROW Model and try out your GROW coaching skills. One of the top coaching models for leaders. Created by Graham Alexander &amp; Sir John Whitmore","container-title":"Performance Consultants","language":"en-GB","title":"The GROW Model","title-short":"Performance consultants","URL":"https://www.performanceconsultants.com/grow-model","accessed":{"date-parts":[["2022",3,3]]}}}],"schema":"https://github.com/citation-style-language/schema/raw/master/csl-citation.json"} </w:instrText>
      </w:r>
      <w:r w:rsidR="00D26AF1" w:rsidRPr="00D26AF1">
        <w:rPr>
          <w:rFonts w:ascii="Times New Roman" w:hAnsi="Times New Roman" w:cs="Times New Roman"/>
          <w:sz w:val="24"/>
          <w:szCs w:val="24"/>
        </w:rPr>
        <w:fldChar w:fldCharType="separate"/>
      </w:r>
      <w:r w:rsidR="00D26AF1" w:rsidRPr="00D26AF1">
        <w:rPr>
          <w:rFonts w:ascii="Times New Roman" w:hAnsi="Times New Roman" w:cs="Times New Roman"/>
          <w:sz w:val="24"/>
          <w:szCs w:val="24"/>
        </w:rPr>
        <w:t>(</w:t>
      </w:r>
      <w:r w:rsidR="00D26AF1" w:rsidRPr="00D26AF1">
        <w:rPr>
          <w:rFonts w:ascii="Times New Roman" w:hAnsi="Times New Roman" w:cs="Times New Roman"/>
          <w:i/>
          <w:iCs/>
          <w:sz w:val="24"/>
          <w:szCs w:val="24"/>
        </w:rPr>
        <w:t>Performance Consultants</w:t>
      </w:r>
      <w:r w:rsidR="00D26AF1" w:rsidRPr="00D26AF1">
        <w:rPr>
          <w:rFonts w:ascii="Times New Roman" w:hAnsi="Times New Roman" w:cs="Times New Roman"/>
          <w:sz w:val="24"/>
          <w:szCs w:val="24"/>
        </w:rPr>
        <w:t>, n.d.)</w:t>
      </w:r>
      <w:r w:rsidR="00D26AF1" w:rsidRPr="00D26AF1">
        <w:rPr>
          <w:rFonts w:ascii="Times New Roman" w:hAnsi="Times New Roman" w:cs="Times New Roman"/>
          <w:sz w:val="24"/>
          <w:szCs w:val="24"/>
        </w:rPr>
        <w:fldChar w:fldCharType="end"/>
      </w:r>
      <w:r w:rsidR="00D26AF1" w:rsidRPr="00D26AF1">
        <w:rPr>
          <w:rFonts w:ascii="Times New Roman" w:hAnsi="Times New Roman" w:cs="Times New Roman"/>
          <w:sz w:val="24"/>
          <w:szCs w:val="24"/>
        </w:rPr>
        <w:t xml:space="preserve">. </w:t>
      </w:r>
      <w:r w:rsidRPr="00D26AF1">
        <w:rPr>
          <w:rFonts w:ascii="Times New Roman" w:hAnsi="Times New Roman" w:cs="Times New Roman"/>
          <w:sz w:val="24"/>
          <w:szCs w:val="24"/>
        </w:rPr>
        <w:t xml:space="preserve"> In this section, the personality and characteristics of an executive are examined. Quality indicators are subjective because they are dependent on the individual. In order to increase one's ability to deal with pressure, one must look in the direction of problem solution, how valuable one will be, and one's ability to maintain self-discipline</w:t>
      </w:r>
      <w:r w:rsidR="001052D5" w:rsidRPr="00D26AF1">
        <w:rPr>
          <w:rFonts w:ascii="Times New Roman" w:hAnsi="Times New Roman" w:cs="Times New Roman"/>
          <w:sz w:val="24"/>
          <w:szCs w:val="24"/>
        </w:rPr>
        <w:t xml:space="preserve"> (Turner, n.d.)</w:t>
      </w:r>
      <w:r w:rsidRPr="00D26AF1">
        <w:rPr>
          <w:rFonts w:ascii="Times New Roman" w:hAnsi="Times New Roman" w:cs="Times New Roman"/>
          <w:sz w:val="24"/>
          <w:szCs w:val="24"/>
        </w:rPr>
        <w:t xml:space="preserve">. When it comes to quantitative measures, they are decided by what can be measured or counted, but qualitative measures are determined by what cannot be measured or counted. Based on the goals and ambitions of the organisation, this can result in an increase in individual productivity inside the organisation. </w:t>
      </w:r>
      <w:r w:rsidRPr="00D26AF1">
        <w:rPr>
          <w:rFonts w:ascii="Times New Roman" w:hAnsi="Times New Roman" w:cs="Times New Roman"/>
          <w:sz w:val="24"/>
          <w:szCs w:val="24"/>
        </w:rPr>
        <w:lastRenderedPageBreak/>
        <w:t>It aids employees in strengthening their reliability and self-competence by providing them with training and resources.</w:t>
      </w:r>
    </w:p>
    <w:p w14:paraId="5F7FE1C3" w14:textId="70D200E6" w:rsidR="008D4073" w:rsidRPr="00061078" w:rsidRDefault="00061078" w:rsidP="00061078">
      <w:pPr>
        <w:spacing w:line="480" w:lineRule="auto"/>
        <w:rPr>
          <w:rFonts w:ascii="Times New Roman" w:hAnsi="Times New Roman" w:cs="Times New Roman"/>
          <w:b/>
          <w:bCs/>
          <w:sz w:val="24"/>
          <w:szCs w:val="24"/>
        </w:rPr>
      </w:pPr>
      <w:r>
        <w:rPr>
          <w:rFonts w:ascii="Times New Roman" w:hAnsi="Times New Roman" w:cs="Times New Roman"/>
          <w:b/>
          <w:bCs/>
          <w:sz w:val="24"/>
          <w:szCs w:val="24"/>
        </w:rPr>
        <w:t>4.</w:t>
      </w:r>
      <w:r w:rsidR="008D4073" w:rsidRPr="00061078">
        <w:rPr>
          <w:rFonts w:ascii="Times New Roman" w:hAnsi="Times New Roman" w:cs="Times New Roman"/>
          <w:b/>
          <w:bCs/>
          <w:sz w:val="24"/>
          <w:szCs w:val="24"/>
        </w:rPr>
        <w:t>Personal Reflection</w:t>
      </w:r>
    </w:p>
    <w:p w14:paraId="42EC79E0" w14:textId="2DB1EB40" w:rsidR="00A22E10" w:rsidRPr="00D26AF1" w:rsidRDefault="00DB5C00" w:rsidP="0089191C">
      <w:pPr>
        <w:spacing w:line="480" w:lineRule="auto"/>
        <w:ind w:firstLine="720"/>
        <w:rPr>
          <w:rFonts w:ascii="Times New Roman" w:hAnsi="Times New Roman" w:cs="Times New Roman"/>
          <w:sz w:val="24"/>
          <w:szCs w:val="24"/>
        </w:rPr>
      </w:pPr>
      <w:r w:rsidRPr="00D26AF1">
        <w:rPr>
          <w:rFonts w:ascii="Times New Roman" w:hAnsi="Times New Roman" w:cs="Times New Roman"/>
          <w:sz w:val="24"/>
          <w:szCs w:val="24"/>
        </w:rPr>
        <w:t>In order to complete the prescribed workout, I was granted the opportunity to instruct A</w:t>
      </w:r>
      <w:r w:rsidR="00061078">
        <w:rPr>
          <w:rFonts w:ascii="Times New Roman" w:hAnsi="Times New Roman" w:cs="Times New Roman"/>
          <w:sz w:val="24"/>
          <w:szCs w:val="24"/>
        </w:rPr>
        <w:t>nita</w:t>
      </w:r>
      <w:r w:rsidR="00D30374">
        <w:rPr>
          <w:rFonts w:ascii="Times New Roman" w:hAnsi="Times New Roman" w:cs="Times New Roman"/>
          <w:sz w:val="24"/>
          <w:szCs w:val="24"/>
        </w:rPr>
        <w:t>.</w:t>
      </w:r>
      <w:r w:rsidRPr="00D26AF1">
        <w:rPr>
          <w:rFonts w:ascii="Times New Roman" w:hAnsi="Times New Roman" w:cs="Times New Roman"/>
          <w:sz w:val="24"/>
          <w:szCs w:val="24"/>
        </w:rPr>
        <w:t>. She had to deliver a presentation to a group of people with a wide range of backgrounds and experiences. Because of this, she pondered whether the assignment might be handed to someone else because she was unwilling to engage in the exercise. As a result, she found herself in a precarious position, as she knew that completing the exercise would automatically result in a promotion. I was allowed to select how to connect with my customer after we had established a good rapport. Consequently, I was able to give my client a chance to be open and honest with me about what was bothering her in the workplace</w:t>
      </w:r>
      <w:r w:rsidR="00613C09" w:rsidRPr="00D26AF1">
        <w:rPr>
          <w:rFonts w:ascii="Times New Roman" w:hAnsi="Times New Roman" w:cs="Times New Roman"/>
          <w:sz w:val="24"/>
          <w:szCs w:val="24"/>
        </w:rPr>
        <w:t xml:space="preserve"> (Garvey et al, 2018 p. 21). </w:t>
      </w:r>
      <w:r w:rsidR="005F380E" w:rsidRPr="005F380E">
        <w:rPr>
          <w:rFonts w:ascii="Times New Roman" w:hAnsi="Times New Roman" w:cs="Times New Roman"/>
          <w:sz w:val="24"/>
          <w:szCs w:val="24"/>
        </w:rPr>
        <w:t xml:space="preserve">Since we had both gone through a similar situation, I was able to help my </w:t>
      </w:r>
      <w:proofErr w:type="spellStart"/>
      <w:r w:rsidR="005F380E" w:rsidRPr="005F380E">
        <w:rPr>
          <w:rFonts w:ascii="Times New Roman" w:hAnsi="Times New Roman" w:cs="Times New Roman"/>
          <w:sz w:val="24"/>
          <w:szCs w:val="24"/>
        </w:rPr>
        <w:t>coachee</w:t>
      </w:r>
      <w:proofErr w:type="spellEnd"/>
      <w:r w:rsidR="005F380E" w:rsidRPr="005F380E">
        <w:rPr>
          <w:rFonts w:ascii="Times New Roman" w:hAnsi="Times New Roman" w:cs="Times New Roman"/>
          <w:sz w:val="24"/>
          <w:szCs w:val="24"/>
        </w:rPr>
        <w:t xml:space="preserve"> see the potential she had, with the only difference being that she was now speaking to a whole new audience (Nigro, 2012). Coaching my student on how to present her work to an audience was a great opportunity for me to give her honest feedback, which helped her avoid a situation where she could be out of touch with her audience (Blackman et al, 2015 p. 24). Because English was a second language for my </w:t>
      </w:r>
      <w:proofErr w:type="spellStart"/>
      <w:r w:rsidR="005F380E" w:rsidRPr="005F380E">
        <w:rPr>
          <w:rFonts w:ascii="Times New Roman" w:hAnsi="Times New Roman" w:cs="Times New Roman"/>
          <w:sz w:val="24"/>
          <w:szCs w:val="24"/>
        </w:rPr>
        <w:t>coachee</w:t>
      </w:r>
      <w:proofErr w:type="spellEnd"/>
      <w:r w:rsidR="005F380E" w:rsidRPr="005F380E">
        <w:rPr>
          <w:rFonts w:ascii="Times New Roman" w:hAnsi="Times New Roman" w:cs="Times New Roman"/>
          <w:sz w:val="24"/>
          <w:szCs w:val="24"/>
        </w:rPr>
        <w:t xml:space="preserve">, she voiced tremendous anxiety about her ability to communicate effectively in English. She was worried that she wouldn't be able to connect with the people she expected to be in the audience. Because she was unfamiliar with PowerPoint presentations and needed help organising PowerPoint decks, she hired a professional who could help her get her message across to her audience. My coacher was dissatisfied because she felt misinformed about the course of events. To put it another way, this was a case of poor communication from the management, which made her feel out of place and inexperienced in dealing with this sort of issue (Hymans, 2014). She was able to go on with the work at hand with ease because to the confidence she earned throughout the </w:t>
      </w:r>
      <w:r w:rsidR="005F380E" w:rsidRPr="005F380E">
        <w:rPr>
          <w:rFonts w:ascii="Times New Roman" w:hAnsi="Times New Roman" w:cs="Times New Roman"/>
          <w:sz w:val="24"/>
          <w:szCs w:val="24"/>
        </w:rPr>
        <w:lastRenderedPageBreak/>
        <w:t>coaching exercise that she would succeed in the presentation. Due to her previous experience with PowerPoint presentations, she will be able to complete the exercise with ease.</w:t>
      </w:r>
      <w:r w:rsidR="00787F07" w:rsidRPr="00D26AF1">
        <w:rPr>
          <w:rFonts w:ascii="Times New Roman" w:hAnsi="Times New Roman" w:cs="Times New Roman"/>
          <w:noProof/>
          <w:sz w:val="24"/>
          <w:szCs w:val="24"/>
        </w:rPr>
        <w:drawing>
          <wp:inline distT="0" distB="0" distL="0" distR="0" wp14:anchorId="08251DF1" wp14:editId="2459FCE8">
            <wp:extent cx="5731510" cy="328612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86125"/>
                    </a:xfrm>
                    <a:prstGeom prst="rect">
                      <a:avLst/>
                    </a:prstGeom>
                    <a:noFill/>
                    <a:ln>
                      <a:noFill/>
                    </a:ln>
                  </pic:spPr>
                </pic:pic>
              </a:graphicData>
            </a:graphic>
          </wp:inline>
        </w:drawing>
      </w:r>
    </w:p>
    <w:p w14:paraId="7F195E7B" w14:textId="1EA0E2E7" w:rsidR="002543D7" w:rsidRPr="00D26AF1" w:rsidRDefault="002442D5" w:rsidP="00F82675">
      <w:pPr>
        <w:spacing w:line="480" w:lineRule="auto"/>
        <w:rPr>
          <w:rFonts w:ascii="Times New Roman" w:hAnsi="Times New Roman" w:cs="Times New Roman"/>
          <w:sz w:val="24"/>
          <w:szCs w:val="24"/>
        </w:rPr>
      </w:pPr>
      <w:r w:rsidRPr="00D26AF1">
        <w:rPr>
          <w:rFonts w:ascii="Times New Roman" w:hAnsi="Times New Roman" w:cs="Times New Roman"/>
          <w:noProof/>
          <w:sz w:val="24"/>
          <w:szCs w:val="24"/>
        </w:rPr>
        <w:drawing>
          <wp:inline distT="0" distB="0" distL="0" distR="0" wp14:anchorId="2C4329E7" wp14:editId="00B85C47">
            <wp:extent cx="5731510" cy="2701925"/>
            <wp:effectExtent l="0" t="0" r="254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701925"/>
                    </a:xfrm>
                    <a:prstGeom prst="rect">
                      <a:avLst/>
                    </a:prstGeom>
                    <a:noFill/>
                    <a:ln>
                      <a:noFill/>
                    </a:ln>
                  </pic:spPr>
                </pic:pic>
              </a:graphicData>
            </a:graphic>
          </wp:inline>
        </w:drawing>
      </w:r>
    </w:p>
    <w:p w14:paraId="65A0CD94" w14:textId="77777777" w:rsidR="00AF0F21" w:rsidRPr="00D26AF1" w:rsidRDefault="00AF0F21" w:rsidP="00A37110">
      <w:pPr>
        <w:spacing w:line="480" w:lineRule="auto"/>
        <w:rPr>
          <w:rFonts w:ascii="Times New Roman" w:hAnsi="Times New Roman" w:cs="Times New Roman"/>
          <w:b/>
          <w:bCs/>
          <w:sz w:val="24"/>
          <w:szCs w:val="24"/>
        </w:rPr>
      </w:pPr>
    </w:p>
    <w:p w14:paraId="653057C4" w14:textId="47C4FA43" w:rsidR="007E7AA1" w:rsidRPr="00D30374" w:rsidRDefault="00A57714" w:rsidP="00D30374">
      <w:pPr>
        <w:pStyle w:val="ListParagraph"/>
        <w:numPr>
          <w:ilvl w:val="0"/>
          <w:numId w:val="3"/>
        </w:numPr>
        <w:spacing w:line="480" w:lineRule="auto"/>
        <w:rPr>
          <w:rFonts w:ascii="Times New Roman" w:hAnsi="Times New Roman" w:cs="Times New Roman"/>
          <w:b/>
          <w:bCs/>
          <w:sz w:val="24"/>
          <w:szCs w:val="24"/>
        </w:rPr>
      </w:pPr>
      <w:r w:rsidRPr="00D30374">
        <w:rPr>
          <w:rFonts w:ascii="Times New Roman" w:hAnsi="Times New Roman" w:cs="Times New Roman"/>
          <w:b/>
          <w:bCs/>
          <w:sz w:val="24"/>
          <w:szCs w:val="24"/>
        </w:rPr>
        <w:t>CONCLUSION</w:t>
      </w:r>
    </w:p>
    <w:p w14:paraId="24F63F95" w14:textId="14046768" w:rsidR="00512EE6" w:rsidRPr="00D26AF1" w:rsidRDefault="00512EE6" w:rsidP="00CE12A6">
      <w:pPr>
        <w:spacing w:line="480" w:lineRule="auto"/>
        <w:ind w:firstLine="720"/>
        <w:rPr>
          <w:rFonts w:ascii="Times New Roman" w:hAnsi="Times New Roman" w:cs="Times New Roman"/>
          <w:sz w:val="24"/>
          <w:szCs w:val="24"/>
        </w:rPr>
      </w:pPr>
      <w:r w:rsidRPr="00D26AF1">
        <w:rPr>
          <w:rFonts w:ascii="Times New Roman" w:hAnsi="Times New Roman" w:cs="Times New Roman"/>
          <w:sz w:val="24"/>
          <w:szCs w:val="24"/>
        </w:rPr>
        <w:t xml:space="preserve">Coaching and mentoring are an important aspect organization should consider when managing their operations. </w:t>
      </w:r>
      <w:r w:rsidR="001A1377" w:rsidRPr="00D26AF1">
        <w:rPr>
          <w:rFonts w:ascii="Times New Roman" w:hAnsi="Times New Roman" w:cs="Times New Roman"/>
          <w:sz w:val="24"/>
          <w:szCs w:val="24"/>
        </w:rPr>
        <w:t xml:space="preserve">The line managers should be at the front in ensuring this takes </w:t>
      </w:r>
      <w:r w:rsidR="001A1377" w:rsidRPr="00D26AF1">
        <w:rPr>
          <w:rFonts w:ascii="Times New Roman" w:hAnsi="Times New Roman" w:cs="Times New Roman"/>
          <w:sz w:val="24"/>
          <w:szCs w:val="24"/>
        </w:rPr>
        <w:lastRenderedPageBreak/>
        <w:t xml:space="preserve">place accordingly. </w:t>
      </w:r>
      <w:r w:rsidRPr="00D26AF1">
        <w:rPr>
          <w:rFonts w:ascii="Times New Roman" w:hAnsi="Times New Roman" w:cs="Times New Roman"/>
          <w:sz w:val="24"/>
          <w:szCs w:val="24"/>
        </w:rPr>
        <w:t xml:space="preserve">The employees play indeed a vital role at ensuring that everything moves according to an organization’s mission as well as vision and it would it would be vital to have all them at par with plans and intended changes. </w:t>
      </w:r>
    </w:p>
    <w:p w14:paraId="07FFC8DE" w14:textId="1A15D94F" w:rsidR="00005498" w:rsidRPr="00D26AF1" w:rsidRDefault="00005498"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t>Furthermore, the line managers should act as a voice to the top management on the issues they face whenever they have to undertake duties using a different method, they may not be well-versed with at the end of the day</w:t>
      </w:r>
      <w:r w:rsidR="005077F1" w:rsidRPr="00D26AF1">
        <w:rPr>
          <w:rFonts w:ascii="Times New Roman" w:hAnsi="Times New Roman" w:cs="Times New Roman"/>
          <w:sz w:val="24"/>
          <w:szCs w:val="24"/>
        </w:rPr>
        <w:t xml:space="preserve"> (</w:t>
      </w:r>
      <w:proofErr w:type="spellStart"/>
      <w:r w:rsidR="005077F1" w:rsidRPr="00D26AF1">
        <w:rPr>
          <w:rFonts w:ascii="Times New Roman" w:hAnsi="Times New Roman" w:cs="Times New Roman"/>
          <w:color w:val="000000"/>
          <w:sz w:val="24"/>
          <w:szCs w:val="24"/>
          <w:shd w:val="clear" w:color="auto" w:fill="FFFFFF"/>
        </w:rPr>
        <w:t>Hoppey</w:t>
      </w:r>
      <w:proofErr w:type="spellEnd"/>
      <w:r w:rsidR="005077F1" w:rsidRPr="00D26AF1">
        <w:rPr>
          <w:rFonts w:ascii="Times New Roman" w:hAnsi="Times New Roman" w:cs="Times New Roman"/>
          <w:color w:val="000000"/>
          <w:sz w:val="24"/>
          <w:szCs w:val="24"/>
          <w:shd w:val="clear" w:color="auto" w:fill="FFFFFF"/>
        </w:rPr>
        <w:t>, 2016)</w:t>
      </w:r>
      <w:r w:rsidRPr="00D26AF1">
        <w:rPr>
          <w:rFonts w:ascii="Times New Roman" w:hAnsi="Times New Roman" w:cs="Times New Roman"/>
          <w:sz w:val="24"/>
          <w:szCs w:val="24"/>
        </w:rPr>
        <w:t xml:space="preserve">. In addition, a junior staff should feel free to consult with a line manager if faced with any challenge regarding undertaking their duties. </w:t>
      </w:r>
    </w:p>
    <w:p w14:paraId="5E601CC4" w14:textId="2EBD1076" w:rsidR="001906FD" w:rsidRPr="00D26AF1" w:rsidRDefault="003A77EA" w:rsidP="00343253">
      <w:pPr>
        <w:spacing w:line="480" w:lineRule="auto"/>
        <w:rPr>
          <w:rFonts w:ascii="Times New Roman" w:hAnsi="Times New Roman" w:cs="Times New Roman"/>
          <w:sz w:val="24"/>
          <w:szCs w:val="24"/>
        </w:rPr>
      </w:pPr>
      <w:r w:rsidRPr="00D26AF1">
        <w:rPr>
          <w:rFonts w:ascii="Times New Roman" w:hAnsi="Times New Roman" w:cs="Times New Roman"/>
          <w:sz w:val="24"/>
          <w:szCs w:val="24"/>
        </w:rPr>
        <w:t xml:space="preserve">The report has provided a detailed approach on how coaching and mentoring is effective in in organizations. It also clearly highlights the position of employees within the organization whenever there are changes to be introduced in the operations of the organization. In as much as the management would wish the changes to take effect, no major progress can be made unless the employees are fully aware on how the entire exercise will be undertaken. </w:t>
      </w:r>
    </w:p>
    <w:p w14:paraId="73E21175" w14:textId="153D72B9" w:rsidR="00343253" w:rsidRPr="00D26AF1" w:rsidRDefault="00343253" w:rsidP="00343253">
      <w:pPr>
        <w:spacing w:line="480" w:lineRule="auto"/>
        <w:rPr>
          <w:rFonts w:ascii="Times New Roman" w:hAnsi="Times New Roman" w:cs="Times New Roman"/>
          <w:sz w:val="24"/>
          <w:szCs w:val="24"/>
        </w:rPr>
      </w:pPr>
    </w:p>
    <w:p w14:paraId="192942DA" w14:textId="0CDAB270" w:rsidR="005F7EA7" w:rsidRPr="00D26AF1" w:rsidRDefault="005077F1" w:rsidP="005077F1">
      <w:pPr>
        <w:rPr>
          <w:rFonts w:ascii="Times New Roman" w:hAnsi="Times New Roman" w:cs="Times New Roman"/>
          <w:sz w:val="24"/>
          <w:szCs w:val="24"/>
        </w:rPr>
      </w:pPr>
      <w:r w:rsidRPr="00D26AF1">
        <w:rPr>
          <w:rFonts w:ascii="Times New Roman" w:hAnsi="Times New Roman" w:cs="Times New Roman"/>
          <w:sz w:val="24"/>
          <w:szCs w:val="24"/>
        </w:rPr>
        <w:br w:type="page"/>
      </w:r>
    </w:p>
    <w:p w14:paraId="00C2A31D" w14:textId="0290AD20" w:rsidR="009F5D19" w:rsidRPr="00D26AF1" w:rsidRDefault="00495286" w:rsidP="009F5D19">
      <w:pPr>
        <w:spacing w:line="480" w:lineRule="auto"/>
        <w:jc w:val="center"/>
        <w:rPr>
          <w:rFonts w:ascii="Times New Roman" w:hAnsi="Times New Roman" w:cs="Times New Roman"/>
          <w:b/>
          <w:bCs/>
          <w:sz w:val="24"/>
          <w:szCs w:val="24"/>
        </w:rPr>
      </w:pPr>
      <w:r w:rsidRPr="00D26AF1">
        <w:rPr>
          <w:rFonts w:ascii="Times New Roman" w:hAnsi="Times New Roman" w:cs="Times New Roman"/>
          <w:b/>
          <w:bCs/>
          <w:sz w:val="24"/>
          <w:szCs w:val="24"/>
        </w:rPr>
        <w:lastRenderedPageBreak/>
        <w:t>References</w:t>
      </w:r>
    </w:p>
    <w:p w14:paraId="45F849C1" w14:textId="77777777" w:rsidR="009F5D19" w:rsidRPr="00D26AF1" w:rsidRDefault="009F5D19" w:rsidP="009F5D19">
      <w:pPr>
        <w:pStyle w:val="Bibliography"/>
        <w:ind w:left="737" w:hanging="737"/>
        <w:jc w:val="center"/>
        <w:rPr>
          <w:rFonts w:ascii="Times New Roman" w:hAnsi="Times New Roman" w:cs="Times New Roman"/>
          <w:noProof/>
          <w:sz w:val="24"/>
          <w:szCs w:val="24"/>
          <w:lang w:val="en-US"/>
        </w:rPr>
      </w:pPr>
      <w:r w:rsidRPr="00D26AF1">
        <w:rPr>
          <w:rFonts w:ascii="Times New Roman" w:hAnsi="Times New Roman" w:cs="Times New Roman"/>
          <w:noProof/>
          <w:sz w:val="24"/>
          <w:szCs w:val="24"/>
          <w:lang w:val="en-US"/>
        </w:rPr>
        <w:t xml:space="preserve">Bob Garvey, P. S. D. M., 2018. </w:t>
      </w:r>
      <w:r w:rsidRPr="00D26AF1">
        <w:rPr>
          <w:rFonts w:ascii="Times New Roman" w:hAnsi="Times New Roman" w:cs="Times New Roman"/>
          <w:i/>
          <w:iCs/>
          <w:noProof/>
          <w:sz w:val="24"/>
          <w:szCs w:val="24"/>
          <w:lang w:val="en-US"/>
        </w:rPr>
        <w:t xml:space="preserve">Coaching and Mentoring: Theory and Practice. </w:t>
      </w:r>
      <w:r w:rsidRPr="00D26AF1">
        <w:rPr>
          <w:rFonts w:ascii="Times New Roman" w:hAnsi="Times New Roman" w:cs="Times New Roman"/>
          <w:noProof/>
          <w:sz w:val="24"/>
          <w:szCs w:val="24"/>
          <w:lang w:val="en-US"/>
        </w:rPr>
        <w:t>Chicago: SAGE Publications.</w:t>
      </w:r>
    </w:p>
    <w:p w14:paraId="6132501F" w14:textId="77777777" w:rsidR="009F5D19" w:rsidRPr="00D26AF1" w:rsidRDefault="009F5D19" w:rsidP="009F5D19">
      <w:pPr>
        <w:spacing w:line="480" w:lineRule="auto"/>
        <w:ind w:left="737" w:hanging="737"/>
        <w:jc w:val="center"/>
        <w:rPr>
          <w:rFonts w:ascii="Times New Roman" w:hAnsi="Times New Roman" w:cs="Times New Roman"/>
          <w:color w:val="000000"/>
          <w:sz w:val="24"/>
          <w:szCs w:val="24"/>
          <w:shd w:val="clear" w:color="auto" w:fill="FFFFFF"/>
        </w:rPr>
      </w:pPr>
      <w:r w:rsidRPr="00D26AF1">
        <w:rPr>
          <w:rFonts w:ascii="Times New Roman" w:hAnsi="Times New Roman" w:cs="Times New Roman"/>
          <w:color w:val="000000"/>
          <w:sz w:val="24"/>
          <w:szCs w:val="24"/>
          <w:shd w:val="clear" w:color="auto" w:fill="FFFFFF"/>
        </w:rPr>
        <w:t>Brockbank, A. and McGill, I., 2006. </w:t>
      </w:r>
      <w:r w:rsidRPr="00D26AF1">
        <w:rPr>
          <w:rFonts w:ascii="Times New Roman" w:hAnsi="Times New Roman" w:cs="Times New Roman"/>
          <w:i/>
          <w:iCs/>
          <w:color w:val="000000"/>
          <w:sz w:val="24"/>
          <w:szCs w:val="24"/>
          <w:shd w:val="clear" w:color="auto" w:fill="FFFFFF"/>
        </w:rPr>
        <w:t>Facilitating reflective learning through mentoring &amp; coaching</w:t>
      </w:r>
      <w:r w:rsidRPr="00D26AF1">
        <w:rPr>
          <w:rFonts w:ascii="Times New Roman" w:hAnsi="Times New Roman" w:cs="Times New Roman"/>
          <w:color w:val="000000"/>
          <w:sz w:val="24"/>
          <w:szCs w:val="24"/>
          <w:shd w:val="clear" w:color="auto" w:fill="FFFFFF"/>
        </w:rPr>
        <w:t>. London: Kogan Page.</w:t>
      </w:r>
    </w:p>
    <w:p w14:paraId="3265E11F" w14:textId="77777777" w:rsidR="009F5D19" w:rsidRPr="00D26AF1" w:rsidRDefault="009F5D19" w:rsidP="009F5D19">
      <w:pPr>
        <w:spacing w:line="480" w:lineRule="auto"/>
        <w:ind w:left="737" w:hanging="737"/>
        <w:jc w:val="center"/>
        <w:rPr>
          <w:rFonts w:ascii="Times New Roman" w:hAnsi="Times New Roman" w:cs="Times New Roman"/>
          <w:color w:val="000000"/>
          <w:sz w:val="24"/>
          <w:szCs w:val="24"/>
          <w:shd w:val="clear" w:color="auto" w:fill="FFFFFF"/>
        </w:rPr>
      </w:pPr>
      <w:r w:rsidRPr="00D26AF1">
        <w:rPr>
          <w:rFonts w:ascii="Times New Roman" w:hAnsi="Times New Roman" w:cs="Times New Roman"/>
          <w:color w:val="000000"/>
          <w:sz w:val="24"/>
          <w:szCs w:val="24"/>
          <w:shd w:val="clear" w:color="auto" w:fill="FFFFFF"/>
        </w:rPr>
        <w:t>2006. </w:t>
      </w:r>
      <w:r w:rsidRPr="00D26AF1">
        <w:rPr>
          <w:rFonts w:ascii="Times New Roman" w:hAnsi="Times New Roman" w:cs="Times New Roman"/>
          <w:i/>
          <w:iCs/>
          <w:color w:val="000000"/>
          <w:sz w:val="24"/>
          <w:szCs w:val="24"/>
          <w:shd w:val="clear" w:color="auto" w:fill="FFFFFF"/>
        </w:rPr>
        <w:t>Biological, social, and organizational components of success for women in academic science and engineering</w:t>
      </w:r>
      <w:r w:rsidRPr="00D26AF1">
        <w:rPr>
          <w:rFonts w:ascii="Times New Roman" w:hAnsi="Times New Roman" w:cs="Times New Roman"/>
          <w:color w:val="000000"/>
          <w:sz w:val="24"/>
          <w:szCs w:val="24"/>
          <w:shd w:val="clear" w:color="auto" w:fill="FFFFFF"/>
        </w:rPr>
        <w:t>. Washington, D.C.: National Academies Press.</w:t>
      </w:r>
    </w:p>
    <w:p w14:paraId="097A39A2" w14:textId="77777777" w:rsidR="009F5D19" w:rsidRPr="00D26AF1" w:rsidRDefault="009F5D19" w:rsidP="0000236A">
      <w:pPr>
        <w:spacing w:line="480" w:lineRule="auto"/>
        <w:ind w:left="737" w:hanging="737"/>
        <w:rPr>
          <w:rFonts w:ascii="Times New Roman" w:hAnsi="Times New Roman" w:cs="Times New Roman"/>
          <w:color w:val="000000"/>
          <w:sz w:val="24"/>
          <w:szCs w:val="24"/>
          <w:shd w:val="clear" w:color="auto" w:fill="FFFFFF"/>
        </w:rPr>
      </w:pPr>
      <w:r w:rsidRPr="00D26AF1">
        <w:rPr>
          <w:rFonts w:ascii="Times New Roman" w:hAnsi="Times New Roman" w:cs="Times New Roman"/>
          <w:color w:val="000000"/>
          <w:sz w:val="24"/>
          <w:szCs w:val="24"/>
          <w:shd w:val="clear" w:color="auto" w:fill="FFFFFF"/>
        </w:rPr>
        <w:t>Blackman, A., Kon, D. and Clutterbuck, D., 2015. </w:t>
      </w:r>
      <w:r w:rsidRPr="00D26AF1">
        <w:rPr>
          <w:rFonts w:ascii="Times New Roman" w:hAnsi="Times New Roman" w:cs="Times New Roman"/>
          <w:i/>
          <w:iCs/>
          <w:color w:val="000000"/>
          <w:sz w:val="24"/>
          <w:szCs w:val="24"/>
          <w:shd w:val="clear" w:color="auto" w:fill="FFFFFF"/>
        </w:rPr>
        <w:t>Coaching and mentoring in the Asia Pacific</w:t>
      </w:r>
      <w:r w:rsidRPr="00D26AF1">
        <w:rPr>
          <w:rFonts w:ascii="Times New Roman" w:hAnsi="Times New Roman" w:cs="Times New Roman"/>
          <w:color w:val="000000"/>
          <w:sz w:val="24"/>
          <w:szCs w:val="24"/>
          <w:shd w:val="clear" w:color="auto" w:fill="FFFFFF"/>
        </w:rPr>
        <w:t>.</w:t>
      </w:r>
    </w:p>
    <w:p w14:paraId="591C616A" w14:textId="77777777" w:rsidR="009F5D19" w:rsidRPr="00D26AF1" w:rsidRDefault="009F5D19" w:rsidP="009F5D19">
      <w:pPr>
        <w:spacing w:line="480" w:lineRule="auto"/>
        <w:ind w:left="737" w:hanging="737"/>
        <w:jc w:val="center"/>
        <w:rPr>
          <w:rFonts w:ascii="Times New Roman" w:hAnsi="Times New Roman" w:cs="Times New Roman"/>
          <w:color w:val="000000"/>
          <w:sz w:val="24"/>
          <w:szCs w:val="24"/>
          <w:shd w:val="clear" w:color="auto" w:fill="FFFFFF"/>
        </w:rPr>
      </w:pPr>
      <w:r w:rsidRPr="00D26AF1">
        <w:rPr>
          <w:rFonts w:ascii="Times New Roman" w:hAnsi="Times New Roman" w:cs="Times New Roman"/>
          <w:color w:val="000000"/>
          <w:sz w:val="24"/>
          <w:szCs w:val="24"/>
          <w:shd w:val="clear" w:color="auto" w:fill="FFFFFF"/>
        </w:rPr>
        <w:t>Burley, S. and Pomphrey, C., 2011. </w:t>
      </w:r>
      <w:r w:rsidRPr="00D26AF1">
        <w:rPr>
          <w:rFonts w:ascii="Times New Roman" w:hAnsi="Times New Roman" w:cs="Times New Roman"/>
          <w:i/>
          <w:iCs/>
          <w:color w:val="000000"/>
          <w:sz w:val="24"/>
          <w:szCs w:val="24"/>
          <w:shd w:val="clear" w:color="auto" w:fill="FFFFFF"/>
        </w:rPr>
        <w:t>Mentoring and coaching in schools</w:t>
      </w:r>
      <w:r w:rsidRPr="00D26AF1">
        <w:rPr>
          <w:rFonts w:ascii="Times New Roman" w:hAnsi="Times New Roman" w:cs="Times New Roman"/>
          <w:color w:val="000000"/>
          <w:sz w:val="24"/>
          <w:szCs w:val="24"/>
          <w:shd w:val="clear" w:color="auto" w:fill="FFFFFF"/>
        </w:rPr>
        <w:t>. London: Routledge.</w:t>
      </w:r>
    </w:p>
    <w:p w14:paraId="30D212C0" w14:textId="1DEA509E" w:rsidR="009F5D19" w:rsidRPr="00D26AF1" w:rsidRDefault="009F5D19" w:rsidP="009F5D19">
      <w:pPr>
        <w:spacing w:line="480" w:lineRule="auto"/>
        <w:ind w:left="737" w:hanging="737"/>
        <w:jc w:val="center"/>
        <w:rPr>
          <w:rFonts w:ascii="Times New Roman" w:hAnsi="Times New Roman" w:cs="Times New Roman"/>
          <w:color w:val="000000"/>
          <w:sz w:val="24"/>
          <w:szCs w:val="24"/>
          <w:shd w:val="clear" w:color="auto" w:fill="FFFFFF"/>
        </w:rPr>
      </w:pPr>
      <w:r w:rsidRPr="00D26AF1">
        <w:rPr>
          <w:rFonts w:ascii="Times New Roman" w:hAnsi="Times New Roman" w:cs="Times New Roman"/>
          <w:color w:val="000000"/>
          <w:sz w:val="24"/>
          <w:szCs w:val="24"/>
          <w:shd w:val="clear" w:color="auto" w:fill="FFFFFF"/>
        </w:rPr>
        <w:t xml:space="preserve">Cox, E., </w:t>
      </w:r>
      <w:proofErr w:type="spellStart"/>
      <w:r w:rsidRPr="00D26AF1">
        <w:rPr>
          <w:rFonts w:ascii="Times New Roman" w:hAnsi="Times New Roman" w:cs="Times New Roman"/>
          <w:color w:val="000000"/>
          <w:sz w:val="24"/>
          <w:szCs w:val="24"/>
          <w:shd w:val="clear" w:color="auto" w:fill="FFFFFF"/>
        </w:rPr>
        <w:t>Bachkirova</w:t>
      </w:r>
      <w:proofErr w:type="spellEnd"/>
      <w:r w:rsidRPr="00D26AF1">
        <w:rPr>
          <w:rFonts w:ascii="Times New Roman" w:hAnsi="Times New Roman" w:cs="Times New Roman"/>
          <w:color w:val="000000"/>
          <w:sz w:val="24"/>
          <w:szCs w:val="24"/>
          <w:shd w:val="clear" w:color="auto" w:fill="FFFFFF"/>
        </w:rPr>
        <w:t>, T. and Clutterbuck, D., 2011. </w:t>
      </w:r>
      <w:r w:rsidRPr="00D26AF1">
        <w:rPr>
          <w:rFonts w:ascii="Times New Roman" w:hAnsi="Times New Roman" w:cs="Times New Roman"/>
          <w:i/>
          <w:iCs/>
          <w:color w:val="000000"/>
          <w:sz w:val="24"/>
          <w:szCs w:val="24"/>
          <w:shd w:val="clear" w:color="auto" w:fill="FFFFFF"/>
        </w:rPr>
        <w:t>The complete handbook of coaching</w:t>
      </w:r>
      <w:r w:rsidR="00A37110" w:rsidRPr="00D26AF1">
        <w:rPr>
          <w:rFonts w:ascii="Times New Roman" w:hAnsi="Times New Roman" w:cs="Times New Roman"/>
          <w:color w:val="000000"/>
          <w:sz w:val="24"/>
          <w:szCs w:val="24"/>
          <w:shd w:val="clear" w:color="auto" w:fill="FFFFFF"/>
        </w:rPr>
        <w:t>.</w:t>
      </w:r>
    </w:p>
    <w:p w14:paraId="41238E65" w14:textId="42DB9EC2" w:rsidR="00A37110" w:rsidRPr="00D26AF1" w:rsidRDefault="00A37110" w:rsidP="00A37110">
      <w:pPr>
        <w:pStyle w:val="Bibliography"/>
        <w:rPr>
          <w:rFonts w:ascii="Times New Roman" w:hAnsi="Times New Roman" w:cs="Times New Roman"/>
          <w:sz w:val="24"/>
          <w:szCs w:val="24"/>
        </w:rPr>
      </w:pPr>
      <w:r w:rsidRPr="00D26AF1">
        <w:rPr>
          <w:rFonts w:ascii="Times New Roman" w:hAnsi="Times New Roman" w:cs="Times New Roman"/>
          <w:sz w:val="24"/>
          <w:szCs w:val="24"/>
        </w:rPr>
        <w:t xml:space="preserve">Cronin, Nicola. </w:t>
      </w:r>
      <w:r w:rsidRPr="00D26AF1">
        <w:rPr>
          <w:rFonts w:ascii="Times New Roman" w:hAnsi="Times New Roman" w:cs="Times New Roman"/>
          <w:i/>
          <w:iCs/>
          <w:sz w:val="24"/>
          <w:szCs w:val="24"/>
        </w:rPr>
        <w:t>The Importance of Mentoring in the Workplace | Guider</w:t>
      </w:r>
      <w:r w:rsidRPr="00D26AF1">
        <w:rPr>
          <w:rFonts w:ascii="Times New Roman" w:hAnsi="Times New Roman" w:cs="Times New Roman"/>
          <w:sz w:val="24"/>
          <w:szCs w:val="24"/>
        </w:rPr>
        <w:t>. 2022, https://www.guider-ai.com/blog/why-everyone-needs-mentoring-in-the-workplace.</w:t>
      </w:r>
    </w:p>
    <w:p w14:paraId="641773E9" w14:textId="77777777" w:rsidR="0000236A" w:rsidRPr="00D26AF1" w:rsidRDefault="009F5D19" w:rsidP="0000236A">
      <w:pPr>
        <w:pStyle w:val="Bibliography"/>
        <w:ind w:left="737" w:hanging="737"/>
        <w:jc w:val="center"/>
        <w:rPr>
          <w:rFonts w:ascii="Times New Roman" w:hAnsi="Times New Roman" w:cs="Times New Roman"/>
          <w:noProof/>
          <w:sz w:val="24"/>
          <w:szCs w:val="24"/>
          <w:lang w:val="en-US"/>
        </w:rPr>
      </w:pPr>
      <w:r w:rsidRPr="00D26AF1">
        <w:rPr>
          <w:rFonts w:ascii="Times New Roman" w:hAnsi="Times New Roman" w:cs="Times New Roman"/>
          <w:noProof/>
          <w:sz w:val="24"/>
          <w:szCs w:val="24"/>
          <w:lang w:val="en-US"/>
        </w:rPr>
        <w:t xml:space="preserve">Eric Parsloe, M. L., 2016. </w:t>
      </w:r>
      <w:r w:rsidRPr="00D26AF1">
        <w:rPr>
          <w:rFonts w:ascii="Times New Roman" w:hAnsi="Times New Roman" w:cs="Times New Roman"/>
          <w:i/>
          <w:iCs/>
          <w:noProof/>
          <w:sz w:val="24"/>
          <w:szCs w:val="24"/>
          <w:lang w:val="en-US"/>
        </w:rPr>
        <w:t xml:space="preserve">Coaching and Mentoring: Practical Techniques for Developing Learning and Performance. </w:t>
      </w:r>
      <w:r w:rsidRPr="00D26AF1">
        <w:rPr>
          <w:rFonts w:ascii="Times New Roman" w:hAnsi="Times New Roman" w:cs="Times New Roman"/>
          <w:noProof/>
          <w:sz w:val="24"/>
          <w:szCs w:val="24"/>
          <w:lang w:val="en-US"/>
        </w:rPr>
        <w:t>New York: Kogan Page</w:t>
      </w:r>
    </w:p>
    <w:p w14:paraId="7D6D41AF" w14:textId="2220EC56" w:rsidR="009F5D19" w:rsidRPr="00D26AF1" w:rsidRDefault="009F5D19" w:rsidP="0000236A">
      <w:pPr>
        <w:pStyle w:val="Bibliography"/>
        <w:ind w:left="737" w:hanging="737"/>
        <w:jc w:val="center"/>
        <w:rPr>
          <w:rFonts w:ascii="Times New Roman" w:hAnsi="Times New Roman" w:cs="Times New Roman"/>
          <w:noProof/>
          <w:sz w:val="24"/>
          <w:szCs w:val="24"/>
          <w:lang w:val="en-US"/>
        </w:rPr>
      </w:pPr>
      <w:r w:rsidRPr="00D26AF1">
        <w:rPr>
          <w:rFonts w:ascii="Times New Roman" w:hAnsi="Times New Roman" w:cs="Times New Roman"/>
          <w:color w:val="000000"/>
          <w:sz w:val="24"/>
          <w:szCs w:val="24"/>
          <w:shd w:val="clear" w:color="auto" w:fill="FFFFFF"/>
        </w:rPr>
        <w:t>Evans, K., Hodkinson, P. and Unwin, L., 2015. </w:t>
      </w:r>
      <w:r w:rsidRPr="00D26AF1">
        <w:rPr>
          <w:rFonts w:ascii="Times New Roman" w:hAnsi="Times New Roman" w:cs="Times New Roman"/>
          <w:i/>
          <w:iCs/>
          <w:color w:val="000000"/>
          <w:sz w:val="24"/>
          <w:szCs w:val="24"/>
          <w:shd w:val="clear" w:color="auto" w:fill="FFFFFF"/>
        </w:rPr>
        <w:t>Working to learn</w:t>
      </w:r>
      <w:r w:rsidRPr="00D26AF1">
        <w:rPr>
          <w:rFonts w:ascii="Times New Roman" w:hAnsi="Times New Roman" w:cs="Times New Roman"/>
          <w:color w:val="000000"/>
          <w:sz w:val="24"/>
          <w:szCs w:val="24"/>
          <w:shd w:val="clear" w:color="auto" w:fill="FFFFFF"/>
        </w:rPr>
        <w:t>. London, UK: Kogan Page.</w:t>
      </w:r>
    </w:p>
    <w:p w14:paraId="637DD713" w14:textId="5D1DC6D7" w:rsidR="009F5D19" w:rsidRPr="00D26AF1" w:rsidRDefault="009F5D19" w:rsidP="009F5D19">
      <w:pPr>
        <w:spacing w:line="480" w:lineRule="auto"/>
        <w:ind w:left="737" w:hanging="737"/>
        <w:jc w:val="center"/>
        <w:rPr>
          <w:rFonts w:ascii="Times New Roman" w:hAnsi="Times New Roman" w:cs="Times New Roman"/>
          <w:color w:val="000000"/>
          <w:sz w:val="24"/>
          <w:szCs w:val="24"/>
          <w:shd w:val="clear" w:color="auto" w:fill="FFFFFF"/>
        </w:rPr>
      </w:pPr>
      <w:r w:rsidRPr="00D26AF1">
        <w:rPr>
          <w:rFonts w:ascii="Times New Roman" w:hAnsi="Times New Roman" w:cs="Times New Roman"/>
          <w:color w:val="000000"/>
          <w:sz w:val="24"/>
          <w:szCs w:val="24"/>
          <w:shd w:val="clear" w:color="auto" w:fill="FFFFFF"/>
        </w:rPr>
        <w:t>Garvey, B. and Stokes, P., 2014. </w:t>
      </w:r>
      <w:r w:rsidRPr="00D26AF1">
        <w:rPr>
          <w:rFonts w:ascii="Times New Roman" w:hAnsi="Times New Roman" w:cs="Times New Roman"/>
          <w:i/>
          <w:iCs/>
          <w:color w:val="000000"/>
          <w:sz w:val="24"/>
          <w:szCs w:val="24"/>
          <w:shd w:val="clear" w:color="auto" w:fill="FFFFFF"/>
        </w:rPr>
        <w:t>Coaching and mentoring</w:t>
      </w:r>
      <w:r w:rsidRPr="00D26AF1">
        <w:rPr>
          <w:rFonts w:ascii="Times New Roman" w:hAnsi="Times New Roman" w:cs="Times New Roman"/>
          <w:color w:val="000000"/>
          <w:sz w:val="24"/>
          <w:szCs w:val="24"/>
          <w:shd w:val="clear" w:color="auto" w:fill="FFFFFF"/>
        </w:rPr>
        <w:t>.</w:t>
      </w:r>
    </w:p>
    <w:p w14:paraId="541B80E5" w14:textId="77777777" w:rsidR="00D26AF1" w:rsidRPr="00D26AF1" w:rsidRDefault="00D26AF1" w:rsidP="00D26AF1">
      <w:pPr>
        <w:pStyle w:val="Bibliography"/>
        <w:rPr>
          <w:rFonts w:ascii="Times New Roman" w:hAnsi="Times New Roman" w:cs="Times New Roman"/>
          <w:sz w:val="24"/>
          <w:szCs w:val="24"/>
        </w:rPr>
      </w:pPr>
      <w:r w:rsidRPr="00D26AF1">
        <w:rPr>
          <w:rFonts w:ascii="Times New Roman" w:hAnsi="Times New Roman" w:cs="Times New Roman"/>
          <w:sz w:val="24"/>
          <w:szCs w:val="24"/>
        </w:rPr>
        <w:t xml:space="preserve">‘The GROW Model’. </w:t>
      </w:r>
      <w:r w:rsidRPr="00D26AF1">
        <w:rPr>
          <w:rFonts w:ascii="Times New Roman" w:hAnsi="Times New Roman" w:cs="Times New Roman"/>
          <w:i/>
          <w:iCs/>
          <w:sz w:val="24"/>
          <w:szCs w:val="24"/>
        </w:rPr>
        <w:t>Performance Consultants</w:t>
      </w:r>
      <w:r w:rsidRPr="00D26AF1">
        <w:rPr>
          <w:rFonts w:ascii="Times New Roman" w:hAnsi="Times New Roman" w:cs="Times New Roman"/>
          <w:sz w:val="24"/>
          <w:szCs w:val="24"/>
        </w:rPr>
        <w:t>, https://www.performanceconsultants.com/grow-model. Accessed 3 Mar. 2022.</w:t>
      </w:r>
    </w:p>
    <w:p w14:paraId="6DB0E185" w14:textId="583DF158" w:rsidR="009F5D19" w:rsidRPr="00D26AF1" w:rsidRDefault="009F5D19" w:rsidP="0000236A">
      <w:pPr>
        <w:spacing w:line="480" w:lineRule="auto"/>
        <w:ind w:left="737" w:hanging="737"/>
        <w:rPr>
          <w:rFonts w:ascii="Times New Roman" w:hAnsi="Times New Roman" w:cs="Times New Roman"/>
          <w:color w:val="000000"/>
          <w:sz w:val="24"/>
          <w:szCs w:val="24"/>
          <w:shd w:val="clear" w:color="auto" w:fill="FFFFFF"/>
        </w:rPr>
      </w:pPr>
      <w:r w:rsidRPr="00D26AF1">
        <w:rPr>
          <w:rFonts w:ascii="Times New Roman" w:hAnsi="Times New Roman" w:cs="Times New Roman"/>
          <w:color w:val="000000"/>
          <w:sz w:val="24"/>
          <w:szCs w:val="24"/>
          <w:shd w:val="clear" w:color="auto" w:fill="FFFFFF"/>
        </w:rPr>
        <w:t xml:space="preserve">Hislop, D., </w:t>
      </w:r>
      <w:proofErr w:type="spellStart"/>
      <w:r w:rsidRPr="00D26AF1">
        <w:rPr>
          <w:rFonts w:ascii="Times New Roman" w:hAnsi="Times New Roman" w:cs="Times New Roman"/>
          <w:color w:val="000000"/>
          <w:sz w:val="24"/>
          <w:szCs w:val="24"/>
          <w:shd w:val="clear" w:color="auto" w:fill="FFFFFF"/>
        </w:rPr>
        <w:t>Bosua</w:t>
      </w:r>
      <w:proofErr w:type="spellEnd"/>
      <w:r w:rsidRPr="00D26AF1">
        <w:rPr>
          <w:rFonts w:ascii="Times New Roman" w:hAnsi="Times New Roman" w:cs="Times New Roman"/>
          <w:color w:val="000000"/>
          <w:sz w:val="24"/>
          <w:szCs w:val="24"/>
          <w:shd w:val="clear" w:color="auto" w:fill="FFFFFF"/>
        </w:rPr>
        <w:t>, R. and Helms, R., 2015. </w:t>
      </w:r>
      <w:r w:rsidRPr="00D26AF1">
        <w:rPr>
          <w:rFonts w:ascii="Times New Roman" w:hAnsi="Times New Roman" w:cs="Times New Roman"/>
          <w:i/>
          <w:iCs/>
          <w:color w:val="000000"/>
          <w:sz w:val="24"/>
          <w:szCs w:val="24"/>
          <w:shd w:val="clear" w:color="auto" w:fill="FFFFFF"/>
        </w:rPr>
        <w:t>Knowledge management in organisations</w:t>
      </w:r>
      <w:r w:rsidRPr="00D26AF1">
        <w:rPr>
          <w:rFonts w:ascii="Times New Roman" w:hAnsi="Times New Roman" w:cs="Times New Roman"/>
          <w:color w:val="000000"/>
          <w:sz w:val="24"/>
          <w:szCs w:val="24"/>
          <w:shd w:val="clear" w:color="auto" w:fill="FFFFFF"/>
        </w:rPr>
        <w:t>.</w:t>
      </w:r>
    </w:p>
    <w:p w14:paraId="35C8A18E" w14:textId="77777777" w:rsidR="009F5D19" w:rsidRPr="00D26AF1" w:rsidRDefault="009F5D19" w:rsidP="0000236A">
      <w:pPr>
        <w:pStyle w:val="Bibliography"/>
        <w:ind w:left="737" w:hanging="737"/>
        <w:rPr>
          <w:rFonts w:ascii="Times New Roman" w:hAnsi="Times New Roman" w:cs="Times New Roman"/>
          <w:noProof/>
          <w:sz w:val="24"/>
          <w:szCs w:val="24"/>
          <w:lang w:val="en-US"/>
        </w:rPr>
      </w:pPr>
      <w:r w:rsidRPr="00D26AF1">
        <w:rPr>
          <w:rFonts w:ascii="Times New Roman" w:hAnsi="Times New Roman" w:cs="Times New Roman"/>
          <w:noProof/>
          <w:sz w:val="24"/>
          <w:szCs w:val="24"/>
          <w:lang w:val="en-US"/>
        </w:rPr>
        <w:t xml:space="preserve">Holliday, M., 2016. </w:t>
      </w:r>
      <w:r w:rsidRPr="00D26AF1">
        <w:rPr>
          <w:rFonts w:ascii="Times New Roman" w:hAnsi="Times New Roman" w:cs="Times New Roman"/>
          <w:i/>
          <w:iCs/>
          <w:noProof/>
          <w:sz w:val="24"/>
          <w:szCs w:val="24"/>
          <w:lang w:val="en-US"/>
        </w:rPr>
        <w:t xml:space="preserve">Coaching, Mentoring, and Managing: A Coach Guidebook. </w:t>
      </w:r>
      <w:r w:rsidRPr="00D26AF1">
        <w:rPr>
          <w:rFonts w:ascii="Times New Roman" w:hAnsi="Times New Roman" w:cs="Times New Roman"/>
          <w:noProof/>
          <w:sz w:val="24"/>
          <w:szCs w:val="24"/>
          <w:lang w:val="en-US"/>
        </w:rPr>
        <w:t>Chicago: Red Wheel'.</w:t>
      </w:r>
    </w:p>
    <w:p w14:paraId="15876C7F" w14:textId="77777777" w:rsidR="0000236A" w:rsidRPr="00D26AF1" w:rsidRDefault="009F5D19" w:rsidP="005077F1">
      <w:pPr>
        <w:spacing w:line="480" w:lineRule="auto"/>
        <w:rPr>
          <w:rFonts w:ascii="Times New Roman" w:hAnsi="Times New Roman" w:cs="Times New Roman"/>
          <w:i/>
          <w:iCs/>
          <w:color w:val="000000"/>
          <w:sz w:val="24"/>
          <w:szCs w:val="24"/>
          <w:shd w:val="clear" w:color="auto" w:fill="FFFFFF"/>
        </w:rPr>
      </w:pPr>
      <w:proofErr w:type="spellStart"/>
      <w:r w:rsidRPr="00D26AF1">
        <w:rPr>
          <w:rFonts w:ascii="Times New Roman" w:hAnsi="Times New Roman" w:cs="Times New Roman"/>
          <w:color w:val="000000"/>
          <w:sz w:val="24"/>
          <w:szCs w:val="24"/>
          <w:shd w:val="clear" w:color="auto" w:fill="FFFFFF"/>
        </w:rPr>
        <w:t>Hoppey</w:t>
      </w:r>
      <w:proofErr w:type="spellEnd"/>
      <w:r w:rsidRPr="00D26AF1">
        <w:rPr>
          <w:rFonts w:ascii="Times New Roman" w:hAnsi="Times New Roman" w:cs="Times New Roman"/>
          <w:color w:val="000000"/>
          <w:sz w:val="24"/>
          <w:szCs w:val="24"/>
          <w:shd w:val="clear" w:color="auto" w:fill="FFFFFF"/>
        </w:rPr>
        <w:t xml:space="preserve">, D. and </w:t>
      </w:r>
      <w:proofErr w:type="spellStart"/>
      <w:r w:rsidRPr="00D26AF1">
        <w:rPr>
          <w:rFonts w:ascii="Times New Roman" w:hAnsi="Times New Roman" w:cs="Times New Roman"/>
          <w:color w:val="000000"/>
          <w:sz w:val="24"/>
          <w:szCs w:val="24"/>
          <w:shd w:val="clear" w:color="auto" w:fill="FFFFFF"/>
        </w:rPr>
        <w:t>Yendol-Hoppey</w:t>
      </w:r>
      <w:proofErr w:type="spellEnd"/>
      <w:r w:rsidRPr="00D26AF1">
        <w:rPr>
          <w:rFonts w:ascii="Times New Roman" w:hAnsi="Times New Roman" w:cs="Times New Roman"/>
          <w:color w:val="000000"/>
          <w:sz w:val="24"/>
          <w:szCs w:val="24"/>
          <w:shd w:val="clear" w:color="auto" w:fill="FFFFFF"/>
        </w:rPr>
        <w:t>, D., 2016. </w:t>
      </w:r>
      <w:r w:rsidRPr="00D26AF1">
        <w:rPr>
          <w:rFonts w:ascii="Times New Roman" w:hAnsi="Times New Roman" w:cs="Times New Roman"/>
          <w:i/>
          <w:iCs/>
          <w:color w:val="000000"/>
          <w:sz w:val="24"/>
          <w:szCs w:val="24"/>
          <w:shd w:val="clear" w:color="auto" w:fill="FFFFFF"/>
        </w:rPr>
        <w:t>Outcomes of high-quality clinical practice in</w:t>
      </w:r>
    </w:p>
    <w:p w14:paraId="6CEA9056" w14:textId="5EE1BFC9" w:rsidR="009F5D19" w:rsidRPr="00D26AF1" w:rsidRDefault="009F5D19" w:rsidP="009F5D19">
      <w:pPr>
        <w:spacing w:line="480" w:lineRule="auto"/>
        <w:ind w:left="737" w:hanging="737"/>
        <w:jc w:val="center"/>
        <w:rPr>
          <w:rFonts w:ascii="Times New Roman" w:hAnsi="Times New Roman" w:cs="Times New Roman"/>
          <w:color w:val="000000"/>
          <w:sz w:val="24"/>
          <w:szCs w:val="24"/>
          <w:shd w:val="clear" w:color="auto" w:fill="FFFFFF"/>
        </w:rPr>
      </w:pPr>
      <w:r w:rsidRPr="00D26AF1">
        <w:rPr>
          <w:rFonts w:ascii="Times New Roman" w:hAnsi="Times New Roman" w:cs="Times New Roman"/>
          <w:i/>
          <w:iCs/>
          <w:color w:val="000000"/>
          <w:sz w:val="24"/>
          <w:szCs w:val="24"/>
          <w:shd w:val="clear" w:color="auto" w:fill="FFFFFF"/>
        </w:rPr>
        <w:lastRenderedPageBreak/>
        <w:t>teacher education</w:t>
      </w:r>
      <w:r w:rsidRPr="00D26AF1">
        <w:rPr>
          <w:rFonts w:ascii="Times New Roman" w:hAnsi="Times New Roman" w:cs="Times New Roman"/>
          <w:color w:val="000000"/>
          <w:sz w:val="24"/>
          <w:szCs w:val="24"/>
          <w:shd w:val="clear" w:color="auto" w:fill="FFFFFF"/>
        </w:rPr>
        <w:t>.</w:t>
      </w:r>
    </w:p>
    <w:p w14:paraId="7DB02594" w14:textId="77777777" w:rsidR="009F5D19" w:rsidRPr="00D26AF1" w:rsidRDefault="009F5D19" w:rsidP="0000236A">
      <w:pPr>
        <w:spacing w:line="480" w:lineRule="auto"/>
        <w:ind w:left="737" w:hanging="737"/>
        <w:rPr>
          <w:rFonts w:ascii="Times New Roman" w:hAnsi="Times New Roman" w:cs="Times New Roman"/>
          <w:color w:val="000000"/>
          <w:sz w:val="24"/>
          <w:szCs w:val="24"/>
          <w:shd w:val="clear" w:color="auto" w:fill="FFFFFF"/>
        </w:rPr>
      </w:pPr>
      <w:r w:rsidRPr="00D26AF1">
        <w:rPr>
          <w:rFonts w:ascii="Times New Roman" w:hAnsi="Times New Roman" w:cs="Times New Roman"/>
          <w:color w:val="000000"/>
          <w:sz w:val="24"/>
          <w:szCs w:val="24"/>
          <w:shd w:val="clear" w:color="auto" w:fill="FFFFFF"/>
        </w:rPr>
        <w:t>Hymans, M., 2014. </w:t>
      </w:r>
      <w:r w:rsidRPr="00D26AF1">
        <w:rPr>
          <w:rFonts w:ascii="Times New Roman" w:hAnsi="Times New Roman" w:cs="Times New Roman"/>
          <w:i/>
          <w:iCs/>
          <w:color w:val="000000"/>
          <w:sz w:val="24"/>
          <w:szCs w:val="24"/>
          <w:shd w:val="clear" w:color="auto" w:fill="FFFFFF"/>
        </w:rPr>
        <w:t>Coaching and mentoring staff in schools</w:t>
      </w:r>
      <w:r w:rsidRPr="00D26AF1">
        <w:rPr>
          <w:rFonts w:ascii="Times New Roman" w:hAnsi="Times New Roman" w:cs="Times New Roman"/>
          <w:color w:val="000000"/>
          <w:sz w:val="24"/>
          <w:szCs w:val="24"/>
          <w:shd w:val="clear" w:color="auto" w:fill="FFFFFF"/>
        </w:rPr>
        <w:t>.</w:t>
      </w:r>
    </w:p>
    <w:p w14:paraId="699EA629" w14:textId="77777777" w:rsidR="009F5D19" w:rsidRPr="00D26AF1" w:rsidRDefault="009F5D19" w:rsidP="005077F1">
      <w:pPr>
        <w:pStyle w:val="Bibliography"/>
        <w:ind w:left="737" w:hanging="737"/>
        <w:rPr>
          <w:rFonts w:ascii="Times New Roman" w:hAnsi="Times New Roman" w:cs="Times New Roman"/>
          <w:noProof/>
          <w:sz w:val="24"/>
          <w:szCs w:val="24"/>
          <w:lang w:val="en-US"/>
        </w:rPr>
      </w:pPr>
      <w:r w:rsidRPr="00D26AF1">
        <w:rPr>
          <w:rFonts w:ascii="Times New Roman" w:hAnsi="Times New Roman" w:cs="Times New Roman"/>
          <w:noProof/>
          <w:sz w:val="24"/>
          <w:szCs w:val="24"/>
          <w:lang w:val="en-US"/>
        </w:rPr>
        <w:t xml:space="preserve">Jenny Rogers, A. G. K. W., 2015. </w:t>
      </w:r>
      <w:r w:rsidRPr="00D26AF1">
        <w:rPr>
          <w:rFonts w:ascii="Times New Roman" w:hAnsi="Times New Roman" w:cs="Times New Roman"/>
          <w:i/>
          <w:iCs/>
          <w:noProof/>
          <w:sz w:val="24"/>
          <w:szCs w:val="24"/>
          <w:lang w:val="en-US"/>
        </w:rPr>
        <w:t xml:space="preserve">Manager as Coach: The New Way to Get Results. </w:t>
      </w:r>
      <w:r w:rsidRPr="00D26AF1">
        <w:rPr>
          <w:rFonts w:ascii="Times New Roman" w:hAnsi="Times New Roman" w:cs="Times New Roman"/>
          <w:noProof/>
          <w:sz w:val="24"/>
          <w:szCs w:val="24"/>
          <w:lang w:val="en-US"/>
        </w:rPr>
        <w:t>New York: Mc-Graw Hill.</w:t>
      </w:r>
    </w:p>
    <w:p w14:paraId="0659556E" w14:textId="77777777" w:rsidR="009F5D19" w:rsidRPr="00D26AF1" w:rsidRDefault="009F5D19" w:rsidP="005077F1">
      <w:pPr>
        <w:spacing w:line="480" w:lineRule="auto"/>
        <w:ind w:left="737" w:hanging="737"/>
        <w:rPr>
          <w:rFonts w:ascii="Times New Roman" w:hAnsi="Times New Roman" w:cs="Times New Roman"/>
          <w:color w:val="000000"/>
          <w:sz w:val="24"/>
          <w:szCs w:val="24"/>
          <w:shd w:val="clear" w:color="auto" w:fill="FFFFFF"/>
        </w:rPr>
      </w:pPr>
      <w:proofErr w:type="spellStart"/>
      <w:r w:rsidRPr="00D26AF1">
        <w:rPr>
          <w:rFonts w:ascii="Times New Roman" w:hAnsi="Times New Roman" w:cs="Times New Roman"/>
          <w:color w:val="000000"/>
          <w:sz w:val="24"/>
          <w:szCs w:val="24"/>
          <w:shd w:val="clear" w:color="auto" w:fill="FFFFFF"/>
        </w:rPr>
        <w:t>Kimsey-House</w:t>
      </w:r>
      <w:proofErr w:type="spellEnd"/>
      <w:r w:rsidRPr="00D26AF1">
        <w:rPr>
          <w:rFonts w:ascii="Times New Roman" w:hAnsi="Times New Roman" w:cs="Times New Roman"/>
          <w:color w:val="000000"/>
          <w:sz w:val="24"/>
          <w:szCs w:val="24"/>
          <w:shd w:val="clear" w:color="auto" w:fill="FFFFFF"/>
        </w:rPr>
        <w:t xml:space="preserve">, H., </w:t>
      </w:r>
      <w:proofErr w:type="spellStart"/>
      <w:r w:rsidRPr="00D26AF1">
        <w:rPr>
          <w:rFonts w:ascii="Times New Roman" w:hAnsi="Times New Roman" w:cs="Times New Roman"/>
          <w:color w:val="000000"/>
          <w:sz w:val="24"/>
          <w:szCs w:val="24"/>
          <w:shd w:val="clear" w:color="auto" w:fill="FFFFFF"/>
        </w:rPr>
        <w:t>Kimsey-House</w:t>
      </w:r>
      <w:proofErr w:type="spellEnd"/>
      <w:r w:rsidRPr="00D26AF1">
        <w:rPr>
          <w:rFonts w:ascii="Times New Roman" w:hAnsi="Times New Roman" w:cs="Times New Roman"/>
          <w:color w:val="000000"/>
          <w:sz w:val="24"/>
          <w:szCs w:val="24"/>
          <w:shd w:val="clear" w:color="auto" w:fill="FFFFFF"/>
        </w:rPr>
        <w:t>, K., Sandahl, P. and Whitworth, L., 2012. </w:t>
      </w:r>
      <w:r w:rsidRPr="00D26AF1">
        <w:rPr>
          <w:rFonts w:ascii="Times New Roman" w:hAnsi="Times New Roman" w:cs="Times New Roman"/>
          <w:i/>
          <w:iCs/>
          <w:color w:val="000000"/>
          <w:sz w:val="24"/>
          <w:szCs w:val="24"/>
          <w:shd w:val="clear" w:color="auto" w:fill="FFFFFF"/>
        </w:rPr>
        <w:t>Co-active coaching</w:t>
      </w:r>
      <w:r w:rsidRPr="00D26AF1">
        <w:rPr>
          <w:rFonts w:ascii="Times New Roman" w:hAnsi="Times New Roman" w:cs="Times New Roman"/>
          <w:color w:val="000000"/>
          <w:sz w:val="24"/>
          <w:szCs w:val="24"/>
          <w:shd w:val="clear" w:color="auto" w:fill="FFFFFF"/>
        </w:rPr>
        <w:t>.</w:t>
      </w:r>
    </w:p>
    <w:p w14:paraId="2C2F0AF8" w14:textId="77777777" w:rsidR="009F5D19" w:rsidRPr="00D26AF1" w:rsidRDefault="009F5D19" w:rsidP="005077F1">
      <w:pPr>
        <w:spacing w:line="480" w:lineRule="auto"/>
        <w:ind w:left="737" w:hanging="737"/>
        <w:rPr>
          <w:rFonts w:ascii="Times New Roman" w:hAnsi="Times New Roman" w:cs="Times New Roman"/>
          <w:color w:val="000000"/>
          <w:sz w:val="24"/>
          <w:szCs w:val="24"/>
          <w:shd w:val="clear" w:color="auto" w:fill="FFFFFF"/>
        </w:rPr>
      </w:pPr>
      <w:r w:rsidRPr="00D26AF1">
        <w:rPr>
          <w:rFonts w:ascii="Times New Roman" w:hAnsi="Times New Roman" w:cs="Times New Roman"/>
          <w:color w:val="000000"/>
          <w:sz w:val="24"/>
          <w:szCs w:val="24"/>
          <w:shd w:val="clear" w:color="auto" w:fill="FFFFFF"/>
        </w:rPr>
        <w:t>Mercado, J., 2018. </w:t>
      </w:r>
      <w:r w:rsidRPr="00D26AF1">
        <w:rPr>
          <w:rFonts w:ascii="Times New Roman" w:hAnsi="Times New Roman" w:cs="Times New Roman"/>
          <w:i/>
          <w:iCs/>
          <w:color w:val="000000"/>
          <w:sz w:val="24"/>
          <w:szCs w:val="24"/>
          <w:shd w:val="clear" w:color="auto" w:fill="FFFFFF"/>
        </w:rPr>
        <w:t>Personal Flourishing in Organizations</w:t>
      </w:r>
      <w:r w:rsidRPr="00D26AF1">
        <w:rPr>
          <w:rFonts w:ascii="Times New Roman" w:hAnsi="Times New Roman" w:cs="Times New Roman"/>
          <w:color w:val="000000"/>
          <w:sz w:val="24"/>
          <w:szCs w:val="24"/>
          <w:shd w:val="clear" w:color="auto" w:fill="FFFFFF"/>
        </w:rPr>
        <w:t>. Cham: Springer International Publishing.</w:t>
      </w:r>
    </w:p>
    <w:p w14:paraId="23C493CD" w14:textId="77777777" w:rsidR="009F5D19" w:rsidRPr="00D26AF1" w:rsidRDefault="009F5D19" w:rsidP="0000236A">
      <w:pPr>
        <w:spacing w:line="480" w:lineRule="auto"/>
        <w:ind w:left="737" w:hanging="737"/>
        <w:rPr>
          <w:rFonts w:ascii="Times New Roman" w:hAnsi="Times New Roman" w:cs="Times New Roman"/>
          <w:color w:val="000000"/>
          <w:sz w:val="24"/>
          <w:szCs w:val="24"/>
          <w:shd w:val="clear" w:color="auto" w:fill="FFFFFF"/>
        </w:rPr>
      </w:pPr>
      <w:r w:rsidRPr="00D26AF1">
        <w:rPr>
          <w:rFonts w:ascii="Times New Roman" w:hAnsi="Times New Roman" w:cs="Times New Roman"/>
          <w:color w:val="000000"/>
          <w:sz w:val="24"/>
          <w:szCs w:val="24"/>
          <w:shd w:val="clear" w:color="auto" w:fill="FFFFFF"/>
        </w:rPr>
        <w:t>Murrell, A., Crosby, F. and Ely, R., 2016. </w:t>
      </w:r>
      <w:r w:rsidRPr="00D26AF1">
        <w:rPr>
          <w:rFonts w:ascii="Times New Roman" w:hAnsi="Times New Roman" w:cs="Times New Roman"/>
          <w:i/>
          <w:iCs/>
          <w:color w:val="000000"/>
          <w:sz w:val="24"/>
          <w:szCs w:val="24"/>
          <w:shd w:val="clear" w:color="auto" w:fill="FFFFFF"/>
        </w:rPr>
        <w:t>Mentoring dilemmas</w:t>
      </w:r>
      <w:r w:rsidRPr="00D26AF1">
        <w:rPr>
          <w:rFonts w:ascii="Times New Roman" w:hAnsi="Times New Roman" w:cs="Times New Roman"/>
          <w:color w:val="000000"/>
          <w:sz w:val="24"/>
          <w:szCs w:val="24"/>
          <w:shd w:val="clear" w:color="auto" w:fill="FFFFFF"/>
        </w:rPr>
        <w:t>.</w:t>
      </w:r>
    </w:p>
    <w:p w14:paraId="4766F2CB" w14:textId="77777777" w:rsidR="009F5D19" w:rsidRPr="00D26AF1" w:rsidRDefault="009F5D19" w:rsidP="0000236A">
      <w:pPr>
        <w:spacing w:line="480" w:lineRule="auto"/>
        <w:ind w:left="737" w:hanging="737"/>
        <w:rPr>
          <w:rFonts w:ascii="Times New Roman" w:hAnsi="Times New Roman" w:cs="Times New Roman"/>
          <w:color w:val="000000"/>
          <w:sz w:val="24"/>
          <w:szCs w:val="24"/>
          <w:shd w:val="clear" w:color="auto" w:fill="FFFFFF"/>
        </w:rPr>
      </w:pPr>
      <w:r w:rsidRPr="00D26AF1">
        <w:rPr>
          <w:rFonts w:ascii="Times New Roman" w:hAnsi="Times New Roman" w:cs="Times New Roman"/>
          <w:color w:val="000000"/>
          <w:sz w:val="24"/>
          <w:szCs w:val="24"/>
          <w:shd w:val="clear" w:color="auto" w:fill="FFFFFF"/>
        </w:rPr>
        <w:t>Nigro, N. and Dixon, W., 2012. </w:t>
      </w:r>
      <w:r w:rsidRPr="00D26AF1">
        <w:rPr>
          <w:rFonts w:ascii="Times New Roman" w:hAnsi="Times New Roman" w:cs="Times New Roman"/>
          <w:i/>
          <w:iCs/>
          <w:color w:val="000000"/>
          <w:sz w:val="24"/>
          <w:szCs w:val="24"/>
          <w:shd w:val="clear" w:color="auto" w:fill="FFFFFF"/>
        </w:rPr>
        <w:t>The Everything Coaching and Mentoring Book</w:t>
      </w:r>
      <w:r w:rsidRPr="00D26AF1">
        <w:rPr>
          <w:rFonts w:ascii="Times New Roman" w:hAnsi="Times New Roman" w:cs="Times New Roman"/>
          <w:color w:val="000000"/>
          <w:sz w:val="24"/>
          <w:szCs w:val="24"/>
          <w:shd w:val="clear" w:color="auto" w:fill="FFFFFF"/>
        </w:rPr>
        <w:t>.</w:t>
      </w:r>
    </w:p>
    <w:p w14:paraId="537D2EFC" w14:textId="77777777" w:rsidR="009F5D19" w:rsidRPr="00D26AF1" w:rsidRDefault="009F5D19" w:rsidP="0000236A">
      <w:pPr>
        <w:spacing w:line="480" w:lineRule="auto"/>
        <w:ind w:left="737" w:hanging="737"/>
        <w:rPr>
          <w:rFonts w:ascii="Times New Roman" w:hAnsi="Times New Roman" w:cs="Times New Roman"/>
          <w:color w:val="000000"/>
          <w:sz w:val="24"/>
          <w:szCs w:val="24"/>
          <w:shd w:val="clear" w:color="auto" w:fill="FFFFFF"/>
        </w:rPr>
      </w:pPr>
      <w:r w:rsidRPr="00D26AF1">
        <w:rPr>
          <w:rFonts w:ascii="Times New Roman" w:hAnsi="Times New Roman" w:cs="Times New Roman"/>
          <w:color w:val="000000"/>
          <w:sz w:val="24"/>
          <w:szCs w:val="24"/>
          <w:shd w:val="clear" w:color="auto" w:fill="FFFFFF"/>
        </w:rPr>
        <w:t>Passmore, J., 2010. </w:t>
      </w:r>
      <w:r w:rsidRPr="00D26AF1">
        <w:rPr>
          <w:rFonts w:ascii="Times New Roman" w:hAnsi="Times New Roman" w:cs="Times New Roman"/>
          <w:i/>
          <w:iCs/>
          <w:color w:val="000000"/>
          <w:sz w:val="24"/>
          <w:szCs w:val="24"/>
          <w:shd w:val="clear" w:color="auto" w:fill="FFFFFF"/>
        </w:rPr>
        <w:t>Excellence in coaching</w:t>
      </w:r>
      <w:r w:rsidRPr="00D26AF1">
        <w:rPr>
          <w:rFonts w:ascii="Times New Roman" w:hAnsi="Times New Roman" w:cs="Times New Roman"/>
          <w:color w:val="000000"/>
          <w:sz w:val="24"/>
          <w:szCs w:val="24"/>
          <w:shd w:val="clear" w:color="auto" w:fill="FFFFFF"/>
        </w:rPr>
        <w:t>. London: Kogan Page.</w:t>
      </w:r>
    </w:p>
    <w:p w14:paraId="04806034" w14:textId="77777777" w:rsidR="009F5D19" w:rsidRPr="00D26AF1" w:rsidRDefault="009F5D19" w:rsidP="0000236A">
      <w:pPr>
        <w:spacing w:line="480" w:lineRule="auto"/>
        <w:ind w:left="737" w:hanging="737"/>
        <w:rPr>
          <w:rFonts w:ascii="Times New Roman" w:hAnsi="Times New Roman" w:cs="Times New Roman"/>
          <w:color w:val="000000"/>
          <w:sz w:val="24"/>
          <w:szCs w:val="24"/>
          <w:shd w:val="clear" w:color="auto" w:fill="FFFFFF"/>
        </w:rPr>
      </w:pPr>
      <w:r w:rsidRPr="00D26AF1">
        <w:rPr>
          <w:rFonts w:ascii="Times New Roman" w:hAnsi="Times New Roman" w:cs="Times New Roman"/>
          <w:color w:val="000000"/>
          <w:sz w:val="24"/>
          <w:szCs w:val="24"/>
          <w:shd w:val="clear" w:color="auto" w:fill="FFFFFF"/>
        </w:rPr>
        <w:t>Smith, R. and Smith, J., 2016. </w:t>
      </w:r>
      <w:r w:rsidRPr="00D26AF1">
        <w:rPr>
          <w:rFonts w:ascii="Times New Roman" w:hAnsi="Times New Roman" w:cs="Times New Roman"/>
          <w:i/>
          <w:iCs/>
          <w:color w:val="000000"/>
          <w:sz w:val="24"/>
          <w:szCs w:val="24"/>
          <w:shd w:val="clear" w:color="auto" w:fill="FFFFFF"/>
        </w:rPr>
        <w:t>Impact coaching</w:t>
      </w:r>
      <w:r w:rsidRPr="00D26AF1">
        <w:rPr>
          <w:rFonts w:ascii="Times New Roman" w:hAnsi="Times New Roman" w:cs="Times New Roman"/>
          <w:color w:val="000000"/>
          <w:sz w:val="24"/>
          <w:szCs w:val="24"/>
          <w:shd w:val="clear" w:color="auto" w:fill="FFFFFF"/>
        </w:rPr>
        <w:t>.</w:t>
      </w:r>
    </w:p>
    <w:p w14:paraId="4BF75886" w14:textId="77777777" w:rsidR="009F5D19" w:rsidRPr="00D26AF1" w:rsidRDefault="009F5D19" w:rsidP="0000236A">
      <w:pPr>
        <w:spacing w:line="480" w:lineRule="auto"/>
        <w:ind w:left="737" w:hanging="737"/>
        <w:rPr>
          <w:rFonts w:ascii="Times New Roman" w:hAnsi="Times New Roman" w:cs="Times New Roman"/>
          <w:color w:val="000000"/>
          <w:sz w:val="24"/>
          <w:szCs w:val="24"/>
          <w:shd w:val="clear" w:color="auto" w:fill="FFFFFF"/>
        </w:rPr>
      </w:pPr>
      <w:r w:rsidRPr="00D26AF1">
        <w:rPr>
          <w:rFonts w:ascii="Times New Roman" w:hAnsi="Times New Roman" w:cs="Times New Roman"/>
          <w:color w:val="000000"/>
          <w:sz w:val="24"/>
          <w:szCs w:val="24"/>
          <w:shd w:val="clear" w:color="auto" w:fill="FFFFFF"/>
        </w:rPr>
        <w:t>Toll, C., 2014. </w:t>
      </w:r>
      <w:r w:rsidRPr="00D26AF1">
        <w:rPr>
          <w:rFonts w:ascii="Times New Roman" w:hAnsi="Times New Roman" w:cs="Times New Roman"/>
          <w:i/>
          <w:iCs/>
          <w:color w:val="000000"/>
          <w:sz w:val="24"/>
          <w:szCs w:val="24"/>
          <w:shd w:val="clear" w:color="auto" w:fill="FFFFFF"/>
        </w:rPr>
        <w:t>Educational coaching</w:t>
      </w:r>
      <w:r w:rsidRPr="00D26AF1">
        <w:rPr>
          <w:rFonts w:ascii="Times New Roman" w:hAnsi="Times New Roman" w:cs="Times New Roman"/>
          <w:color w:val="000000"/>
          <w:sz w:val="24"/>
          <w:szCs w:val="24"/>
          <w:shd w:val="clear" w:color="auto" w:fill="FFFFFF"/>
        </w:rPr>
        <w:t>.</w:t>
      </w:r>
    </w:p>
    <w:p w14:paraId="6B0BD7E8" w14:textId="27712F40" w:rsidR="009F5D19" w:rsidRPr="00D26AF1" w:rsidRDefault="009F5D19" w:rsidP="0000236A">
      <w:pPr>
        <w:spacing w:line="480" w:lineRule="auto"/>
        <w:ind w:left="737" w:hanging="737"/>
        <w:rPr>
          <w:rFonts w:ascii="Times New Roman" w:hAnsi="Times New Roman" w:cs="Times New Roman"/>
          <w:color w:val="000000"/>
          <w:sz w:val="24"/>
          <w:szCs w:val="24"/>
          <w:shd w:val="clear" w:color="auto" w:fill="FFFFFF"/>
        </w:rPr>
      </w:pPr>
      <w:r w:rsidRPr="00D26AF1">
        <w:rPr>
          <w:rFonts w:ascii="Times New Roman" w:hAnsi="Times New Roman" w:cs="Times New Roman"/>
          <w:color w:val="000000"/>
          <w:sz w:val="24"/>
          <w:szCs w:val="24"/>
          <w:shd w:val="clear" w:color="auto" w:fill="FFFFFF"/>
        </w:rPr>
        <w:t>Tur</w:t>
      </w:r>
      <w:r w:rsidR="0000236A" w:rsidRPr="00D26AF1">
        <w:rPr>
          <w:rFonts w:ascii="Times New Roman" w:hAnsi="Times New Roman" w:cs="Times New Roman"/>
          <w:color w:val="000000"/>
          <w:sz w:val="24"/>
          <w:szCs w:val="24"/>
          <w:shd w:val="clear" w:color="auto" w:fill="FFFFFF"/>
        </w:rPr>
        <w:t>n</w:t>
      </w:r>
      <w:r w:rsidRPr="00D26AF1">
        <w:rPr>
          <w:rFonts w:ascii="Times New Roman" w:hAnsi="Times New Roman" w:cs="Times New Roman"/>
          <w:color w:val="000000"/>
          <w:sz w:val="24"/>
          <w:szCs w:val="24"/>
          <w:shd w:val="clear" w:color="auto" w:fill="FFFFFF"/>
        </w:rPr>
        <w:t>er, T., Lucas, M. and Whitaker, C., n.d. </w:t>
      </w:r>
      <w:r w:rsidRPr="00D26AF1">
        <w:rPr>
          <w:rFonts w:ascii="Times New Roman" w:hAnsi="Times New Roman" w:cs="Times New Roman"/>
          <w:i/>
          <w:iCs/>
          <w:color w:val="000000"/>
          <w:sz w:val="24"/>
          <w:szCs w:val="24"/>
          <w:shd w:val="clear" w:color="auto" w:fill="FFFFFF"/>
        </w:rPr>
        <w:t>Peer supervision in coaching and mentoring</w:t>
      </w:r>
      <w:r w:rsidRPr="00D26AF1">
        <w:rPr>
          <w:rFonts w:ascii="Times New Roman" w:hAnsi="Times New Roman" w:cs="Times New Roman"/>
          <w:color w:val="000000"/>
          <w:sz w:val="24"/>
          <w:szCs w:val="24"/>
          <w:shd w:val="clear" w:color="auto" w:fill="FFFFFF"/>
        </w:rPr>
        <w:t>.</w:t>
      </w:r>
    </w:p>
    <w:p w14:paraId="4066C735" w14:textId="77777777" w:rsidR="009F5D19" w:rsidRPr="00D26AF1" w:rsidRDefault="009F5D19" w:rsidP="0000236A">
      <w:pPr>
        <w:spacing w:line="480" w:lineRule="auto"/>
        <w:ind w:left="737" w:hanging="737"/>
        <w:rPr>
          <w:rFonts w:ascii="Times New Roman" w:hAnsi="Times New Roman" w:cs="Times New Roman"/>
          <w:color w:val="000000"/>
          <w:sz w:val="24"/>
          <w:szCs w:val="24"/>
          <w:shd w:val="clear" w:color="auto" w:fill="FFFFFF"/>
        </w:rPr>
      </w:pPr>
      <w:r w:rsidRPr="00D26AF1">
        <w:rPr>
          <w:rFonts w:ascii="Times New Roman" w:hAnsi="Times New Roman" w:cs="Times New Roman"/>
          <w:color w:val="000000"/>
          <w:sz w:val="24"/>
          <w:szCs w:val="24"/>
          <w:shd w:val="clear" w:color="auto" w:fill="FFFFFF"/>
        </w:rPr>
        <w:t>Wilson, C., 2011. </w:t>
      </w:r>
      <w:r w:rsidRPr="00D26AF1">
        <w:rPr>
          <w:rFonts w:ascii="Times New Roman" w:hAnsi="Times New Roman" w:cs="Times New Roman"/>
          <w:i/>
          <w:iCs/>
          <w:color w:val="000000"/>
          <w:sz w:val="24"/>
          <w:szCs w:val="24"/>
          <w:shd w:val="clear" w:color="auto" w:fill="FFFFFF"/>
        </w:rPr>
        <w:t>Best practice in performance coaching</w:t>
      </w:r>
      <w:r w:rsidRPr="00D26AF1">
        <w:rPr>
          <w:rFonts w:ascii="Times New Roman" w:hAnsi="Times New Roman" w:cs="Times New Roman"/>
          <w:color w:val="000000"/>
          <w:sz w:val="24"/>
          <w:szCs w:val="24"/>
          <w:shd w:val="clear" w:color="auto" w:fill="FFFFFF"/>
        </w:rPr>
        <w:t>. London: Kogan Page.</w:t>
      </w:r>
    </w:p>
    <w:p w14:paraId="41F513B2" w14:textId="77777777" w:rsidR="009F5D19" w:rsidRPr="00D26AF1" w:rsidRDefault="009F5D19" w:rsidP="009F5D19">
      <w:pPr>
        <w:spacing w:line="480" w:lineRule="auto"/>
        <w:ind w:left="737" w:hanging="737"/>
        <w:jc w:val="center"/>
        <w:rPr>
          <w:rFonts w:ascii="Times New Roman" w:hAnsi="Times New Roman" w:cs="Times New Roman"/>
          <w:noProof/>
          <w:sz w:val="24"/>
          <w:szCs w:val="24"/>
        </w:rPr>
      </w:pPr>
    </w:p>
    <w:p w14:paraId="72016C87" w14:textId="77777777" w:rsidR="009F5D19" w:rsidRPr="00D26AF1" w:rsidRDefault="009F5D19" w:rsidP="009F5D19">
      <w:pPr>
        <w:spacing w:line="480" w:lineRule="auto"/>
        <w:ind w:left="737" w:hanging="737"/>
        <w:jc w:val="center"/>
        <w:rPr>
          <w:rFonts w:ascii="Times New Roman" w:hAnsi="Times New Roman" w:cs="Times New Roman"/>
          <w:noProof/>
          <w:sz w:val="24"/>
          <w:szCs w:val="24"/>
        </w:rPr>
      </w:pPr>
    </w:p>
    <w:p w14:paraId="59C69774" w14:textId="77777777" w:rsidR="00495286" w:rsidRPr="00D26AF1" w:rsidRDefault="00495286" w:rsidP="00343253">
      <w:pPr>
        <w:spacing w:line="480" w:lineRule="auto"/>
        <w:rPr>
          <w:rFonts w:ascii="Times New Roman" w:hAnsi="Times New Roman" w:cs="Times New Roman"/>
          <w:sz w:val="24"/>
          <w:szCs w:val="24"/>
        </w:rPr>
      </w:pPr>
    </w:p>
    <w:sectPr w:rsidR="00495286" w:rsidRPr="00D26AF1">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BD706" w14:textId="77777777" w:rsidR="0041067E" w:rsidRDefault="0041067E" w:rsidP="00357EC2">
      <w:pPr>
        <w:spacing w:after="0" w:line="240" w:lineRule="auto"/>
      </w:pPr>
      <w:r>
        <w:separator/>
      </w:r>
    </w:p>
  </w:endnote>
  <w:endnote w:type="continuationSeparator" w:id="0">
    <w:p w14:paraId="4E196D29" w14:textId="77777777" w:rsidR="0041067E" w:rsidRDefault="0041067E" w:rsidP="00357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86B2F" w14:textId="77777777" w:rsidR="0041067E" w:rsidRDefault="0041067E" w:rsidP="00357EC2">
      <w:pPr>
        <w:spacing w:after="0" w:line="240" w:lineRule="auto"/>
      </w:pPr>
      <w:r>
        <w:separator/>
      </w:r>
    </w:p>
  </w:footnote>
  <w:footnote w:type="continuationSeparator" w:id="0">
    <w:p w14:paraId="40239349" w14:textId="77777777" w:rsidR="0041067E" w:rsidRDefault="0041067E" w:rsidP="00357E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687398957"/>
      <w:docPartObj>
        <w:docPartGallery w:val="Page Numbers (Top of Page)"/>
        <w:docPartUnique/>
      </w:docPartObj>
    </w:sdtPr>
    <w:sdtEndPr>
      <w:rPr>
        <w:noProof/>
      </w:rPr>
    </w:sdtEndPr>
    <w:sdtContent>
      <w:p w14:paraId="2F41AA3E" w14:textId="5FDB2A61" w:rsidR="00357EC2" w:rsidRPr="009F5D19" w:rsidRDefault="009F5D19" w:rsidP="00337A73">
        <w:pPr>
          <w:pStyle w:val="Header"/>
          <w:rPr>
            <w:rFonts w:ascii="Times New Roman" w:hAnsi="Times New Roman" w:cs="Times New Roman"/>
            <w:sz w:val="24"/>
            <w:szCs w:val="24"/>
          </w:rPr>
        </w:pPr>
        <w:r w:rsidRPr="009F5D19">
          <w:rPr>
            <w:rFonts w:ascii="Times New Roman" w:hAnsi="Times New Roman" w:cs="Times New Roman"/>
            <w:sz w:val="24"/>
            <w:szCs w:val="24"/>
          </w:rPr>
          <w:t xml:space="preserve">COACHING AND MENTORING                          </w:t>
        </w:r>
        <w:r w:rsidR="00337A73">
          <w:rPr>
            <w:rFonts w:ascii="Times New Roman" w:hAnsi="Times New Roman" w:cs="Times New Roman"/>
            <w:sz w:val="24"/>
            <w:szCs w:val="24"/>
          </w:rPr>
          <w:t xml:space="preserve">                                      </w:t>
        </w:r>
        <w:r w:rsidRPr="009F5D19">
          <w:rPr>
            <w:rFonts w:ascii="Times New Roman" w:hAnsi="Times New Roman" w:cs="Times New Roman"/>
            <w:sz w:val="24"/>
            <w:szCs w:val="24"/>
          </w:rPr>
          <w:t xml:space="preserve">                         </w:t>
        </w:r>
        <w:r w:rsidR="00357EC2" w:rsidRPr="009F5D19">
          <w:rPr>
            <w:rFonts w:ascii="Times New Roman" w:hAnsi="Times New Roman" w:cs="Times New Roman"/>
            <w:sz w:val="24"/>
            <w:szCs w:val="24"/>
          </w:rPr>
          <w:fldChar w:fldCharType="begin"/>
        </w:r>
        <w:r w:rsidR="00357EC2" w:rsidRPr="009F5D19">
          <w:rPr>
            <w:rFonts w:ascii="Times New Roman" w:hAnsi="Times New Roman" w:cs="Times New Roman"/>
            <w:sz w:val="24"/>
            <w:szCs w:val="24"/>
          </w:rPr>
          <w:instrText xml:space="preserve"> PAGE   \* MERGEFORMAT </w:instrText>
        </w:r>
        <w:r w:rsidR="00357EC2" w:rsidRPr="009F5D19">
          <w:rPr>
            <w:rFonts w:ascii="Times New Roman" w:hAnsi="Times New Roman" w:cs="Times New Roman"/>
            <w:sz w:val="24"/>
            <w:szCs w:val="24"/>
          </w:rPr>
          <w:fldChar w:fldCharType="separate"/>
        </w:r>
        <w:r w:rsidR="00357EC2" w:rsidRPr="009F5D19">
          <w:rPr>
            <w:rFonts w:ascii="Times New Roman" w:hAnsi="Times New Roman" w:cs="Times New Roman"/>
            <w:noProof/>
            <w:sz w:val="24"/>
            <w:szCs w:val="24"/>
          </w:rPr>
          <w:t>2</w:t>
        </w:r>
        <w:r w:rsidR="00357EC2" w:rsidRPr="009F5D19">
          <w:rPr>
            <w:rFonts w:ascii="Times New Roman" w:hAnsi="Times New Roman" w:cs="Times New Roman"/>
            <w:noProof/>
            <w:sz w:val="24"/>
            <w:szCs w:val="24"/>
          </w:rPr>
          <w:fldChar w:fldCharType="end"/>
        </w:r>
      </w:p>
    </w:sdtContent>
  </w:sdt>
  <w:p w14:paraId="08AC3F62" w14:textId="77777777" w:rsidR="00357EC2" w:rsidRDefault="00357E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1B83"/>
    <w:multiLevelType w:val="hybridMultilevel"/>
    <w:tmpl w:val="60FE5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097376"/>
    <w:multiLevelType w:val="hybridMultilevel"/>
    <w:tmpl w:val="AA367FA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E56A17"/>
    <w:multiLevelType w:val="hybridMultilevel"/>
    <w:tmpl w:val="A0D2122A"/>
    <w:lvl w:ilvl="0" w:tplc="FFFFFFF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3NzQxsTC0sDA1MzdX0lEKTi0uzszPAykwrAUAkv50WSwAAAA="/>
  </w:docVars>
  <w:rsids>
    <w:rsidRoot w:val="00E41CE5"/>
    <w:rsid w:val="0000236A"/>
    <w:rsid w:val="00005498"/>
    <w:rsid w:val="00005B35"/>
    <w:rsid w:val="0000600B"/>
    <w:rsid w:val="00022EC3"/>
    <w:rsid w:val="0002417C"/>
    <w:rsid w:val="00061078"/>
    <w:rsid w:val="00073412"/>
    <w:rsid w:val="0007626D"/>
    <w:rsid w:val="00076954"/>
    <w:rsid w:val="001052D5"/>
    <w:rsid w:val="001444B8"/>
    <w:rsid w:val="001519B6"/>
    <w:rsid w:val="00151ED7"/>
    <w:rsid w:val="001715D3"/>
    <w:rsid w:val="001834A9"/>
    <w:rsid w:val="001906FD"/>
    <w:rsid w:val="001A1377"/>
    <w:rsid w:val="001C0FC1"/>
    <w:rsid w:val="002272B3"/>
    <w:rsid w:val="002442D5"/>
    <w:rsid w:val="002543D7"/>
    <w:rsid w:val="002632A8"/>
    <w:rsid w:val="00273FBD"/>
    <w:rsid w:val="002754CF"/>
    <w:rsid w:val="002852BB"/>
    <w:rsid w:val="002A78D5"/>
    <w:rsid w:val="002B49C5"/>
    <w:rsid w:val="002F4BC5"/>
    <w:rsid w:val="003260A1"/>
    <w:rsid w:val="00337A73"/>
    <w:rsid w:val="00343253"/>
    <w:rsid w:val="00357EC2"/>
    <w:rsid w:val="00360CEA"/>
    <w:rsid w:val="00372554"/>
    <w:rsid w:val="003A26D9"/>
    <w:rsid w:val="003A77EA"/>
    <w:rsid w:val="003B724C"/>
    <w:rsid w:val="003B7EE1"/>
    <w:rsid w:val="003D0552"/>
    <w:rsid w:val="003D2C34"/>
    <w:rsid w:val="003F3E29"/>
    <w:rsid w:val="00410228"/>
    <w:rsid w:val="0041067E"/>
    <w:rsid w:val="004107D1"/>
    <w:rsid w:val="004206E4"/>
    <w:rsid w:val="004512A2"/>
    <w:rsid w:val="00463309"/>
    <w:rsid w:val="004826BD"/>
    <w:rsid w:val="0048464E"/>
    <w:rsid w:val="00495286"/>
    <w:rsid w:val="004A195A"/>
    <w:rsid w:val="005077F1"/>
    <w:rsid w:val="00512EE6"/>
    <w:rsid w:val="00512EF4"/>
    <w:rsid w:val="00514B8D"/>
    <w:rsid w:val="00556374"/>
    <w:rsid w:val="005938AD"/>
    <w:rsid w:val="005A52BE"/>
    <w:rsid w:val="005A63FF"/>
    <w:rsid w:val="005B7476"/>
    <w:rsid w:val="005F380E"/>
    <w:rsid w:val="005F7EA7"/>
    <w:rsid w:val="00613C09"/>
    <w:rsid w:val="00622AEC"/>
    <w:rsid w:val="0063209C"/>
    <w:rsid w:val="00635F7B"/>
    <w:rsid w:val="00635FEF"/>
    <w:rsid w:val="00692317"/>
    <w:rsid w:val="006F28DE"/>
    <w:rsid w:val="006F7DC3"/>
    <w:rsid w:val="00707741"/>
    <w:rsid w:val="00707BAC"/>
    <w:rsid w:val="0074027C"/>
    <w:rsid w:val="00787F07"/>
    <w:rsid w:val="007D1FCD"/>
    <w:rsid w:val="007E7AA1"/>
    <w:rsid w:val="0089191C"/>
    <w:rsid w:val="00891FD6"/>
    <w:rsid w:val="008A75F4"/>
    <w:rsid w:val="008D32BB"/>
    <w:rsid w:val="008D4073"/>
    <w:rsid w:val="008F00C9"/>
    <w:rsid w:val="009069E1"/>
    <w:rsid w:val="00915F87"/>
    <w:rsid w:val="0096503A"/>
    <w:rsid w:val="009A3DCD"/>
    <w:rsid w:val="009A48D6"/>
    <w:rsid w:val="009F5D19"/>
    <w:rsid w:val="009F5EA7"/>
    <w:rsid w:val="00A03825"/>
    <w:rsid w:val="00A10D5D"/>
    <w:rsid w:val="00A20893"/>
    <w:rsid w:val="00A22E10"/>
    <w:rsid w:val="00A37110"/>
    <w:rsid w:val="00A44627"/>
    <w:rsid w:val="00A57714"/>
    <w:rsid w:val="00AD46D8"/>
    <w:rsid w:val="00AF0F21"/>
    <w:rsid w:val="00B5670F"/>
    <w:rsid w:val="00B66651"/>
    <w:rsid w:val="00B741BB"/>
    <w:rsid w:val="00BE6832"/>
    <w:rsid w:val="00C12164"/>
    <w:rsid w:val="00C22786"/>
    <w:rsid w:val="00C23EDE"/>
    <w:rsid w:val="00C51A83"/>
    <w:rsid w:val="00C81763"/>
    <w:rsid w:val="00CE12A6"/>
    <w:rsid w:val="00CF7E66"/>
    <w:rsid w:val="00D26AF1"/>
    <w:rsid w:val="00D30374"/>
    <w:rsid w:val="00D60C0F"/>
    <w:rsid w:val="00D81816"/>
    <w:rsid w:val="00DA5A0C"/>
    <w:rsid w:val="00DA5D92"/>
    <w:rsid w:val="00DB5C00"/>
    <w:rsid w:val="00DE7183"/>
    <w:rsid w:val="00E118C3"/>
    <w:rsid w:val="00E166FD"/>
    <w:rsid w:val="00E17213"/>
    <w:rsid w:val="00E20583"/>
    <w:rsid w:val="00E23920"/>
    <w:rsid w:val="00E41CE5"/>
    <w:rsid w:val="00E5414D"/>
    <w:rsid w:val="00E714E2"/>
    <w:rsid w:val="00F13A0A"/>
    <w:rsid w:val="00F14233"/>
    <w:rsid w:val="00F333BF"/>
    <w:rsid w:val="00F82675"/>
    <w:rsid w:val="00FA2022"/>
    <w:rsid w:val="00FA2FD2"/>
    <w:rsid w:val="00FA7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17E1A"/>
  <w15:chartTrackingRefBased/>
  <w15:docId w15:val="{6368085A-8A26-41D3-8B83-EB1B7F51F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5D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7E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EC2"/>
  </w:style>
  <w:style w:type="paragraph" w:styleId="Footer">
    <w:name w:val="footer"/>
    <w:basedOn w:val="Normal"/>
    <w:link w:val="FooterChar"/>
    <w:uiPriority w:val="99"/>
    <w:unhideWhenUsed/>
    <w:rsid w:val="00357E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EC2"/>
  </w:style>
  <w:style w:type="paragraph" w:styleId="Bibliography">
    <w:name w:val="Bibliography"/>
    <w:basedOn w:val="Normal"/>
    <w:next w:val="Normal"/>
    <w:uiPriority w:val="37"/>
    <w:unhideWhenUsed/>
    <w:rsid w:val="009F5D19"/>
    <w:pPr>
      <w:spacing w:after="0" w:line="480" w:lineRule="auto"/>
      <w:ind w:left="720" w:hanging="720"/>
    </w:pPr>
  </w:style>
  <w:style w:type="character" w:customStyle="1" w:styleId="Heading1Char">
    <w:name w:val="Heading 1 Char"/>
    <w:basedOn w:val="DefaultParagraphFont"/>
    <w:link w:val="Heading1"/>
    <w:uiPriority w:val="9"/>
    <w:rsid w:val="009F5D1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F5D19"/>
    <w:pPr>
      <w:outlineLvl w:val="9"/>
    </w:pPr>
    <w:rPr>
      <w:lang w:val="en-US"/>
    </w:rPr>
  </w:style>
  <w:style w:type="paragraph" w:styleId="TOC2">
    <w:name w:val="toc 2"/>
    <w:basedOn w:val="Normal"/>
    <w:next w:val="Normal"/>
    <w:autoRedefine/>
    <w:uiPriority w:val="39"/>
    <w:unhideWhenUsed/>
    <w:rsid w:val="009F5D1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F5D19"/>
    <w:pPr>
      <w:spacing w:after="100"/>
      <w:ind w:left="720"/>
    </w:pPr>
    <w:rPr>
      <w:rFonts w:eastAsiaTheme="minorEastAsia" w:cs="Times New Roman"/>
      <w:lang w:val="en-US"/>
    </w:rPr>
  </w:style>
  <w:style w:type="paragraph" w:styleId="TOC3">
    <w:name w:val="toc 3"/>
    <w:basedOn w:val="Normal"/>
    <w:next w:val="Normal"/>
    <w:autoRedefine/>
    <w:uiPriority w:val="39"/>
    <w:unhideWhenUsed/>
    <w:rsid w:val="009F5D19"/>
    <w:pPr>
      <w:spacing w:after="100"/>
      <w:ind w:left="440"/>
    </w:pPr>
    <w:rPr>
      <w:rFonts w:eastAsiaTheme="minorEastAsia" w:cs="Times New Roman"/>
      <w:lang w:val="en-US"/>
    </w:rPr>
  </w:style>
  <w:style w:type="paragraph" w:styleId="ListParagraph">
    <w:name w:val="List Paragraph"/>
    <w:basedOn w:val="Normal"/>
    <w:uiPriority w:val="34"/>
    <w:qFormat/>
    <w:rsid w:val="00F13A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FB1CD95-227D-4EDF-A1E8-5C9821D5272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3474</Words>
  <Characters>19807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dc:creator>
  <cp:keywords/>
  <dc:description/>
  <cp:lastModifiedBy>Camelia-Florina Ungureanu (1816236)</cp:lastModifiedBy>
  <cp:revision>20</cp:revision>
  <dcterms:created xsi:type="dcterms:W3CDTF">2022-03-03T09:31:00Z</dcterms:created>
  <dcterms:modified xsi:type="dcterms:W3CDTF">2022-03-03T16:52:00Z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id="zSF7XmDX"/&gt;&lt;style id="http://www.zotero.org/styles/apa" locale="en-US" hasBibliography="1" bibliographyStyleHasBeenSet="1"/&gt;&lt;prefs&gt;&lt;pref name="fieldType" value="Field"/&gt;&lt;pref name="automaticJou</vt:lpwstr>
  </property>
  <property fmtid="{D5CDD505-2E9C-101B-9397-08002B2CF9AE}" pid="3" name="ZOTERO_PREF_2">
    <vt:lpwstr>rnalAbbreviations" value="true"/&gt;&lt;/prefs&gt;&lt;/data&gt;</vt:lpwstr>
  </property>
</Properties>
</file>