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40274010"/>
        <w:docPartObj>
          <w:docPartGallery w:val="Cover Pages"/>
          <w:docPartUnique/>
        </w:docPartObj>
      </w:sdtPr>
      <w:sdtEndPr/>
      <w:sdtContent>
        <w:p w14:paraId="45BBA685" w14:textId="5DF1FFDD" w:rsidR="00FE1117" w:rsidRDefault="00FE1117">
          <w:r>
            <w:rPr>
              <w:noProof/>
              <w:lang w:eastAsia="en-GB"/>
            </w:rPr>
            <mc:AlternateContent>
              <mc:Choice Requires="wps">
                <w:drawing>
                  <wp:anchor distT="0" distB="0" distL="114300" distR="114300" simplePos="0" relativeHeight="251657216" behindDoc="0" locked="0" layoutInCell="1" allowOverlap="1" wp14:anchorId="2786BB3A" wp14:editId="54B87073">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800"/>
                                  <w:gridCol w:w="1801"/>
                                </w:tblGrid>
                                <w:tr w:rsidR="00CA0365" w14:paraId="493AA726" w14:textId="77777777">
                                  <w:trPr>
                                    <w:jc w:val="center"/>
                                  </w:trPr>
                                  <w:tc>
                                    <w:tcPr>
                                      <w:tcW w:w="2568" w:type="pct"/>
                                      <w:vAlign w:val="center"/>
                                    </w:tcPr>
                                    <w:p w14:paraId="1690DF6E" w14:textId="48152C15" w:rsidR="00CA0365" w:rsidRDefault="0050396D">
                                      <w:pPr>
                                        <w:jc w:val="right"/>
                                      </w:pPr>
                                      <w:r>
                                        <w:rPr>
                                          <w:noProof/>
                                        </w:rPr>
                                        <w:drawing>
                                          <wp:inline distT="0" distB="0" distL="0" distR="0" wp14:anchorId="550CAE4A" wp14:editId="7ED51701">
                                            <wp:extent cx="2584450" cy="3905250"/>
                                            <wp:effectExtent l="0" t="0" r="6350" b="0"/>
                                            <wp:docPr id="24" name="Picture 24" descr="Soft porn and secret passageways: The fascinating past lives of Swansea's  grandest buildings - Wale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ft porn and secret passageways: The fascinating past lives of Swansea's  grandest buildings - Wales Onlin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84450" cy="390525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ED82F5D" w14:textId="083E68E9" w:rsidR="00CA0365" w:rsidRDefault="00CA0365">
                                          <w:pPr>
                                            <w:pStyle w:val="NoSpacing"/>
                                            <w:spacing w:line="312" w:lineRule="auto"/>
                                            <w:jc w:val="right"/>
                                            <w:rPr>
                                              <w:caps/>
                                              <w:color w:val="191919" w:themeColor="text1" w:themeTint="E6"/>
                                              <w:sz w:val="72"/>
                                              <w:szCs w:val="72"/>
                                            </w:rPr>
                                          </w:pPr>
                                          <w:r>
                                            <w:rPr>
                                              <w:caps/>
                                              <w:color w:val="191919" w:themeColor="text1" w:themeTint="E6"/>
                                              <w:sz w:val="72"/>
                                              <w:szCs w:val="72"/>
                                            </w:rPr>
                                            <w:t>The Alex Building</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569DE9A9" w14:textId="4A45D654" w:rsidR="00CA0365" w:rsidRDefault="00CA0365">
                                          <w:pPr>
                                            <w:jc w:val="right"/>
                                            <w:rPr>
                                              <w:sz w:val="24"/>
                                              <w:szCs w:val="24"/>
                                            </w:rPr>
                                          </w:pPr>
                                          <w:r>
                                            <w:rPr>
                                              <w:color w:val="000000" w:themeColor="text1"/>
                                              <w:sz w:val="24"/>
                                              <w:szCs w:val="24"/>
                                            </w:rPr>
                                            <w:t xml:space="preserve">     </w:t>
                                          </w:r>
                                        </w:p>
                                      </w:sdtContent>
                                    </w:sdt>
                                  </w:tc>
                                  <w:tc>
                                    <w:tcPr>
                                      <w:tcW w:w="2432" w:type="pct"/>
                                      <w:vAlign w:val="center"/>
                                    </w:tcPr>
                                    <w:p w14:paraId="0319E14C" w14:textId="7A63EEC4" w:rsidR="00CA0365" w:rsidRDefault="00CA0365">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12E4DF7A" w14:textId="39E48219" w:rsidR="00CA0365" w:rsidRDefault="00CA0365">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15E0E02" w14:textId="08FD9056" w:rsidR="00CA0365" w:rsidRDefault="00CA0365">
                                          <w:pPr>
                                            <w:pStyle w:val="NoSpacing"/>
                                            <w:rPr>
                                              <w:color w:val="ED7D31" w:themeColor="accent2"/>
                                              <w:sz w:val="26"/>
                                              <w:szCs w:val="26"/>
                                            </w:rPr>
                                          </w:pPr>
                                          <w:r>
                                            <w:rPr>
                                              <w:color w:val="ED7D31" w:themeColor="accent2"/>
                                              <w:sz w:val="26"/>
                                              <w:szCs w:val="26"/>
                                            </w:rPr>
                                            <w:t>Sean Leach (2004817)</w:t>
                                          </w:r>
                                        </w:p>
                                      </w:sdtContent>
                                    </w:sdt>
                                    <w:p w14:paraId="404C4688" w14:textId="67906A9D" w:rsidR="00CA0365" w:rsidRDefault="00B50259">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CA0365">
                                            <w:rPr>
                                              <w:color w:val="44546A" w:themeColor="text2"/>
                                            </w:rPr>
                                            <w:t xml:space="preserve">     </w:t>
                                          </w:r>
                                        </w:sdtContent>
                                      </w:sdt>
                                    </w:p>
                                  </w:tc>
                                </w:tr>
                              </w:tbl>
                              <w:p w14:paraId="6A2B2B2D" w14:textId="77777777" w:rsidR="00CA0365" w:rsidRDefault="00CA036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786BB3A" id="_x0000_t202" coordsize="21600,21600" o:spt="202" path="m,l,21600r21600,l21600,xe">
                    <v:stroke joinstyle="miter"/>
                    <v:path gradientshapeok="t" o:connecttype="rect"/>
                  </v:shapetype>
                  <v:shape id="Text Box 138" o:spid="_x0000_s1026" type="#_x0000_t202" style="position:absolute;margin-left:0;margin-top:0;width:134.85pt;height:302.4pt;z-index:25165721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800"/>
                            <w:gridCol w:w="1801"/>
                          </w:tblGrid>
                          <w:tr w:rsidR="00CA0365" w14:paraId="493AA726" w14:textId="77777777">
                            <w:trPr>
                              <w:jc w:val="center"/>
                            </w:trPr>
                            <w:tc>
                              <w:tcPr>
                                <w:tcW w:w="2568" w:type="pct"/>
                                <w:vAlign w:val="center"/>
                              </w:tcPr>
                              <w:p w14:paraId="1690DF6E" w14:textId="48152C15" w:rsidR="00CA0365" w:rsidRDefault="0050396D">
                                <w:pPr>
                                  <w:jc w:val="right"/>
                                </w:pPr>
                                <w:r>
                                  <w:rPr>
                                    <w:noProof/>
                                  </w:rPr>
                                  <w:drawing>
                                    <wp:inline distT="0" distB="0" distL="0" distR="0" wp14:anchorId="550CAE4A" wp14:editId="7ED51701">
                                      <wp:extent cx="2584450" cy="3905250"/>
                                      <wp:effectExtent l="0" t="0" r="6350" b="0"/>
                                      <wp:docPr id="24" name="Picture 24" descr="Soft porn and secret passageways: The fascinating past lives of Swansea's  grandest buildings - Wale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ft porn and secret passageways: The fascinating past lives of Swansea's  grandest buildings - Wales Onlin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84450" cy="390525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ED82F5D" w14:textId="083E68E9" w:rsidR="00CA0365" w:rsidRDefault="00CA0365">
                                    <w:pPr>
                                      <w:pStyle w:val="NoSpacing"/>
                                      <w:spacing w:line="312" w:lineRule="auto"/>
                                      <w:jc w:val="right"/>
                                      <w:rPr>
                                        <w:caps/>
                                        <w:color w:val="191919" w:themeColor="text1" w:themeTint="E6"/>
                                        <w:sz w:val="72"/>
                                        <w:szCs w:val="72"/>
                                      </w:rPr>
                                    </w:pPr>
                                    <w:r>
                                      <w:rPr>
                                        <w:caps/>
                                        <w:color w:val="191919" w:themeColor="text1" w:themeTint="E6"/>
                                        <w:sz w:val="72"/>
                                        <w:szCs w:val="72"/>
                                      </w:rPr>
                                      <w:t>The Alex Building</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569DE9A9" w14:textId="4A45D654" w:rsidR="00CA0365" w:rsidRDefault="00CA0365">
                                    <w:pPr>
                                      <w:jc w:val="right"/>
                                      <w:rPr>
                                        <w:sz w:val="24"/>
                                        <w:szCs w:val="24"/>
                                      </w:rPr>
                                    </w:pPr>
                                    <w:r>
                                      <w:rPr>
                                        <w:color w:val="000000" w:themeColor="text1"/>
                                        <w:sz w:val="24"/>
                                        <w:szCs w:val="24"/>
                                      </w:rPr>
                                      <w:t xml:space="preserve">     </w:t>
                                    </w:r>
                                  </w:p>
                                </w:sdtContent>
                              </w:sdt>
                            </w:tc>
                            <w:tc>
                              <w:tcPr>
                                <w:tcW w:w="2432" w:type="pct"/>
                                <w:vAlign w:val="center"/>
                              </w:tcPr>
                              <w:p w14:paraId="0319E14C" w14:textId="7A63EEC4" w:rsidR="00CA0365" w:rsidRDefault="00CA0365">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12E4DF7A" w14:textId="39E48219" w:rsidR="00CA0365" w:rsidRDefault="00CA0365">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15E0E02" w14:textId="08FD9056" w:rsidR="00CA0365" w:rsidRDefault="00CA0365">
                                    <w:pPr>
                                      <w:pStyle w:val="NoSpacing"/>
                                      <w:rPr>
                                        <w:color w:val="ED7D31" w:themeColor="accent2"/>
                                        <w:sz w:val="26"/>
                                        <w:szCs w:val="26"/>
                                      </w:rPr>
                                    </w:pPr>
                                    <w:r>
                                      <w:rPr>
                                        <w:color w:val="ED7D31" w:themeColor="accent2"/>
                                        <w:sz w:val="26"/>
                                        <w:szCs w:val="26"/>
                                      </w:rPr>
                                      <w:t>Sean Leach (2004817)</w:t>
                                    </w:r>
                                  </w:p>
                                </w:sdtContent>
                              </w:sdt>
                              <w:p w14:paraId="404C4688" w14:textId="67906A9D" w:rsidR="00CA0365" w:rsidRDefault="00B50259">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CA0365">
                                      <w:rPr>
                                        <w:color w:val="44546A" w:themeColor="text2"/>
                                      </w:rPr>
                                      <w:t xml:space="preserve">     </w:t>
                                    </w:r>
                                  </w:sdtContent>
                                </w:sdt>
                              </w:p>
                            </w:tc>
                          </w:tr>
                        </w:tbl>
                        <w:p w14:paraId="6A2B2B2D" w14:textId="77777777" w:rsidR="00CA0365" w:rsidRDefault="00CA0365"/>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635074217"/>
        <w:docPartObj>
          <w:docPartGallery w:val="Table of Contents"/>
          <w:docPartUnique/>
        </w:docPartObj>
      </w:sdtPr>
      <w:sdtEndPr>
        <w:rPr>
          <w:b/>
          <w:bCs/>
          <w:noProof/>
        </w:rPr>
      </w:sdtEndPr>
      <w:sdtContent>
        <w:p w14:paraId="2B1087E1" w14:textId="7682CC88" w:rsidR="0071159F" w:rsidRPr="00C77D95" w:rsidRDefault="0071159F">
          <w:pPr>
            <w:pStyle w:val="TOCHeading"/>
            <w:rPr>
              <w:sz w:val="28"/>
              <w:szCs w:val="28"/>
            </w:rPr>
          </w:pPr>
          <w:r w:rsidRPr="00C77D95">
            <w:rPr>
              <w:sz w:val="28"/>
              <w:szCs w:val="28"/>
            </w:rPr>
            <w:t>Contents</w:t>
          </w:r>
        </w:p>
        <w:p w14:paraId="63C69CBE" w14:textId="7DA0A698" w:rsidR="00B40917" w:rsidRPr="00B40917" w:rsidRDefault="0071159F">
          <w:pPr>
            <w:pStyle w:val="TOC1"/>
            <w:tabs>
              <w:tab w:val="left" w:pos="440"/>
              <w:tab w:val="right" w:leader="dot" w:pos="9016"/>
            </w:tabs>
            <w:rPr>
              <w:rFonts w:eastAsiaTheme="minorEastAsia"/>
              <w:noProof/>
              <w:sz w:val="20"/>
              <w:szCs w:val="20"/>
              <w:lang w:eastAsia="zh-CN"/>
            </w:rPr>
          </w:pPr>
          <w:r w:rsidRPr="00B40917">
            <w:rPr>
              <w:sz w:val="16"/>
              <w:szCs w:val="16"/>
            </w:rPr>
            <w:fldChar w:fldCharType="begin"/>
          </w:r>
          <w:r w:rsidRPr="00B40917">
            <w:rPr>
              <w:sz w:val="16"/>
              <w:szCs w:val="16"/>
            </w:rPr>
            <w:instrText xml:space="preserve"> TOC \o "1-3" \h \z \u </w:instrText>
          </w:r>
          <w:r w:rsidRPr="00B40917">
            <w:rPr>
              <w:sz w:val="16"/>
              <w:szCs w:val="16"/>
            </w:rPr>
            <w:fldChar w:fldCharType="separate"/>
          </w:r>
          <w:hyperlink w:anchor="_Toc127465822" w:history="1">
            <w:r w:rsidR="00B40917" w:rsidRPr="00B40917">
              <w:rPr>
                <w:rStyle w:val="Hyperlink"/>
                <w:noProof/>
                <w:sz w:val="20"/>
                <w:szCs w:val="20"/>
              </w:rPr>
              <w:t>1</w:t>
            </w:r>
            <w:r w:rsidR="00B40917" w:rsidRPr="00B40917">
              <w:rPr>
                <w:rFonts w:eastAsiaTheme="minorEastAsia"/>
                <w:noProof/>
                <w:sz w:val="20"/>
                <w:szCs w:val="20"/>
                <w:lang w:eastAsia="zh-CN"/>
              </w:rPr>
              <w:tab/>
            </w:r>
            <w:r w:rsidR="00B40917" w:rsidRPr="00B40917">
              <w:rPr>
                <w:rStyle w:val="Hyperlink"/>
                <w:noProof/>
                <w:sz w:val="20"/>
                <w:szCs w:val="20"/>
              </w:rPr>
              <w:t>Introduction</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_Toc127465822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3</w:t>
            </w:r>
            <w:r w:rsidR="00B40917" w:rsidRPr="00B40917">
              <w:rPr>
                <w:noProof/>
                <w:webHidden/>
                <w:sz w:val="20"/>
                <w:szCs w:val="20"/>
              </w:rPr>
              <w:fldChar w:fldCharType="end"/>
            </w:r>
          </w:hyperlink>
        </w:p>
        <w:p w14:paraId="55780A8D" w14:textId="7FCB87D3" w:rsidR="00B40917" w:rsidRPr="00B40917" w:rsidRDefault="00B50259">
          <w:pPr>
            <w:pStyle w:val="TOC1"/>
            <w:tabs>
              <w:tab w:val="left" w:pos="440"/>
              <w:tab w:val="right" w:leader="dot" w:pos="9016"/>
            </w:tabs>
            <w:rPr>
              <w:rFonts w:eastAsiaTheme="minorEastAsia"/>
              <w:noProof/>
              <w:sz w:val="20"/>
              <w:szCs w:val="20"/>
              <w:lang w:eastAsia="zh-CN"/>
            </w:rPr>
          </w:pPr>
          <w:hyperlink w:anchor="_Toc127465823" w:history="1">
            <w:r w:rsidR="00B40917" w:rsidRPr="00B40917">
              <w:rPr>
                <w:rStyle w:val="Hyperlink"/>
                <w:noProof/>
                <w:sz w:val="20"/>
                <w:szCs w:val="20"/>
              </w:rPr>
              <w:t>2</w:t>
            </w:r>
            <w:r w:rsidR="00B40917" w:rsidRPr="00B40917">
              <w:rPr>
                <w:rFonts w:eastAsiaTheme="minorEastAsia"/>
                <w:noProof/>
                <w:sz w:val="20"/>
                <w:szCs w:val="20"/>
                <w:lang w:eastAsia="zh-CN"/>
              </w:rPr>
              <w:tab/>
            </w:r>
            <w:r w:rsidR="00B40917" w:rsidRPr="00B40917">
              <w:rPr>
                <w:rStyle w:val="Hyperlink"/>
                <w:noProof/>
                <w:sz w:val="20"/>
                <w:szCs w:val="20"/>
              </w:rPr>
              <w:t>Methodology</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_Toc127465823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3</w:t>
            </w:r>
            <w:r w:rsidR="00B40917" w:rsidRPr="00B40917">
              <w:rPr>
                <w:noProof/>
                <w:webHidden/>
                <w:sz w:val="20"/>
                <w:szCs w:val="20"/>
              </w:rPr>
              <w:fldChar w:fldCharType="end"/>
            </w:r>
          </w:hyperlink>
        </w:p>
        <w:p w14:paraId="7939A1C7" w14:textId="71D8CEC9" w:rsidR="00B40917" w:rsidRPr="00B40917" w:rsidRDefault="00B50259">
          <w:pPr>
            <w:pStyle w:val="TOC1"/>
            <w:tabs>
              <w:tab w:val="left" w:pos="440"/>
              <w:tab w:val="right" w:leader="dot" w:pos="9016"/>
            </w:tabs>
            <w:rPr>
              <w:rFonts w:eastAsiaTheme="minorEastAsia"/>
              <w:noProof/>
              <w:sz w:val="20"/>
              <w:szCs w:val="20"/>
              <w:lang w:eastAsia="zh-CN"/>
            </w:rPr>
          </w:pPr>
          <w:hyperlink w:anchor="_Toc127465824" w:history="1">
            <w:r w:rsidR="00B40917" w:rsidRPr="00B40917">
              <w:rPr>
                <w:rStyle w:val="Hyperlink"/>
                <w:noProof/>
                <w:sz w:val="20"/>
                <w:szCs w:val="20"/>
              </w:rPr>
              <w:t>3</w:t>
            </w:r>
            <w:r w:rsidR="00B40917" w:rsidRPr="00B40917">
              <w:rPr>
                <w:rFonts w:eastAsiaTheme="minorEastAsia"/>
                <w:noProof/>
                <w:sz w:val="20"/>
                <w:szCs w:val="20"/>
                <w:lang w:eastAsia="zh-CN"/>
              </w:rPr>
              <w:tab/>
            </w:r>
            <w:r w:rsidR="00B40917" w:rsidRPr="00B40917">
              <w:rPr>
                <w:rStyle w:val="Hyperlink"/>
                <w:noProof/>
                <w:sz w:val="20"/>
                <w:szCs w:val="20"/>
              </w:rPr>
              <w:t>General Description</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_Toc127465824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4</w:t>
            </w:r>
            <w:r w:rsidR="00B40917" w:rsidRPr="00B40917">
              <w:rPr>
                <w:noProof/>
                <w:webHidden/>
                <w:sz w:val="20"/>
                <w:szCs w:val="20"/>
              </w:rPr>
              <w:fldChar w:fldCharType="end"/>
            </w:r>
          </w:hyperlink>
        </w:p>
        <w:p w14:paraId="33005857" w14:textId="25F3DCF1" w:rsidR="00B40917" w:rsidRPr="00B40917" w:rsidRDefault="00B50259">
          <w:pPr>
            <w:pStyle w:val="TOC2"/>
            <w:tabs>
              <w:tab w:val="left" w:pos="880"/>
              <w:tab w:val="right" w:leader="dot" w:pos="9016"/>
            </w:tabs>
            <w:rPr>
              <w:rFonts w:eastAsiaTheme="minorEastAsia"/>
              <w:noProof/>
              <w:sz w:val="20"/>
              <w:szCs w:val="20"/>
              <w:lang w:eastAsia="zh-CN"/>
            </w:rPr>
          </w:pPr>
          <w:hyperlink w:anchor="_Toc127465825" w:history="1">
            <w:r w:rsidR="00B40917" w:rsidRPr="00B40917">
              <w:rPr>
                <w:rStyle w:val="Hyperlink"/>
                <w:noProof/>
                <w:sz w:val="20"/>
                <w:szCs w:val="20"/>
              </w:rPr>
              <w:t>3.1</w:t>
            </w:r>
            <w:r w:rsidR="00B40917" w:rsidRPr="00B40917">
              <w:rPr>
                <w:rFonts w:eastAsiaTheme="minorEastAsia"/>
                <w:noProof/>
                <w:sz w:val="20"/>
                <w:szCs w:val="20"/>
                <w:lang w:eastAsia="zh-CN"/>
              </w:rPr>
              <w:tab/>
            </w:r>
            <w:r w:rsidR="00B40917" w:rsidRPr="00B40917">
              <w:rPr>
                <w:rStyle w:val="Hyperlink"/>
                <w:noProof/>
                <w:sz w:val="20"/>
                <w:szCs w:val="20"/>
              </w:rPr>
              <w:t>Location and Surrounding Area</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_Toc127465825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4</w:t>
            </w:r>
            <w:r w:rsidR="00B40917" w:rsidRPr="00B40917">
              <w:rPr>
                <w:noProof/>
                <w:webHidden/>
                <w:sz w:val="20"/>
                <w:szCs w:val="20"/>
              </w:rPr>
              <w:fldChar w:fldCharType="end"/>
            </w:r>
          </w:hyperlink>
        </w:p>
        <w:p w14:paraId="2F49BDA0" w14:textId="2B185C88" w:rsidR="00B40917" w:rsidRPr="00B40917" w:rsidRDefault="00B50259">
          <w:pPr>
            <w:pStyle w:val="TOC2"/>
            <w:tabs>
              <w:tab w:val="left" w:pos="880"/>
              <w:tab w:val="right" w:leader="dot" w:pos="9016"/>
            </w:tabs>
            <w:rPr>
              <w:rFonts w:eastAsiaTheme="minorEastAsia"/>
              <w:noProof/>
              <w:sz w:val="20"/>
              <w:szCs w:val="20"/>
              <w:lang w:eastAsia="zh-CN"/>
            </w:rPr>
          </w:pPr>
          <w:hyperlink w:anchor="_Toc127465826" w:history="1">
            <w:r w:rsidR="00B40917" w:rsidRPr="00B40917">
              <w:rPr>
                <w:rStyle w:val="Hyperlink"/>
                <w:noProof/>
                <w:sz w:val="20"/>
                <w:szCs w:val="20"/>
              </w:rPr>
              <w:t>3.2</w:t>
            </w:r>
            <w:r w:rsidR="00B40917" w:rsidRPr="00B40917">
              <w:rPr>
                <w:rFonts w:eastAsiaTheme="minorEastAsia"/>
                <w:noProof/>
                <w:sz w:val="20"/>
                <w:szCs w:val="20"/>
                <w:lang w:eastAsia="zh-CN"/>
              </w:rPr>
              <w:tab/>
            </w:r>
            <w:r w:rsidR="00B40917" w:rsidRPr="00B40917">
              <w:rPr>
                <w:rStyle w:val="Hyperlink"/>
                <w:noProof/>
                <w:sz w:val="20"/>
                <w:szCs w:val="20"/>
              </w:rPr>
              <w:t>Location Plan</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_Toc127465826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5</w:t>
            </w:r>
            <w:r w:rsidR="00B40917" w:rsidRPr="00B40917">
              <w:rPr>
                <w:noProof/>
                <w:webHidden/>
                <w:sz w:val="20"/>
                <w:szCs w:val="20"/>
              </w:rPr>
              <w:fldChar w:fldCharType="end"/>
            </w:r>
          </w:hyperlink>
        </w:p>
        <w:p w14:paraId="3AFC698F" w14:textId="54549E10" w:rsidR="00B40917" w:rsidRPr="00B40917" w:rsidRDefault="00B50259">
          <w:pPr>
            <w:pStyle w:val="TOC1"/>
            <w:tabs>
              <w:tab w:val="left" w:pos="440"/>
              <w:tab w:val="right" w:leader="dot" w:pos="9016"/>
            </w:tabs>
            <w:rPr>
              <w:rFonts w:eastAsiaTheme="minorEastAsia"/>
              <w:noProof/>
              <w:sz w:val="20"/>
              <w:szCs w:val="20"/>
              <w:lang w:eastAsia="zh-CN"/>
            </w:rPr>
          </w:pPr>
          <w:hyperlink w:anchor="_Toc127465827" w:history="1">
            <w:r w:rsidR="00B40917" w:rsidRPr="00B40917">
              <w:rPr>
                <w:rStyle w:val="Hyperlink"/>
                <w:noProof/>
                <w:sz w:val="20"/>
                <w:szCs w:val="20"/>
              </w:rPr>
              <w:t>4</w:t>
            </w:r>
            <w:r w:rsidR="00B40917" w:rsidRPr="00B40917">
              <w:rPr>
                <w:rFonts w:eastAsiaTheme="minorEastAsia"/>
                <w:noProof/>
                <w:sz w:val="20"/>
                <w:szCs w:val="20"/>
                <w:lang w:eastAsia="zh-CN"/>
              </w:rPr>
              <w:tab/>
            </w:r>
            <w:r w:rsidR="00B40917" w:rsidRPr="00B40917">
              <w:rPr>
                <w:rStyle w:val="Hyperlink"/>
                <w:noProof/>
                <w:sz w:val="20"/>
                <w:szCs w:val="20"/>
              </w:rPr>
              <w:t>History</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_Toc127465827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6</w:t>
            </w:r>
            <w:r w:rsidR="00B40917" w:rsidRPr="00B40917">
              <w:rPr>
                <w:noProof/>
                <w:webHidden/>
                <w:sz w:val="20"/>
                <w:szCs w:val="20"/>
              </w:rPr>
              <w:fldChar w:fldCharType="end"/>
            </w:r>
          </w:hyperlink>
        </w:p>
        <w:p w14:paraId="006A62E7" w14:textId="13E657A2" w:rsidR="00B40917" w:rsidRPr="00B40917" w:rsidRDefault="00B50259">
          <w:pPr>
            <w:pStyle w:val="TOC2"/>
            <w:tabs>
              <w:tab w:val="left" w:pos="880"/>
              <w:tab w:val="right" w:leader="dot" w:pos="9016"/>
            </w:tabs>
            <w:rPr>
              <w:rFonts w:eastAsiaTheme="minorEastAsia"/>
              <w:noProof/>
              <w:sz w:val="20"/>
              <w:szCs w:val="20"/>
              <w:lang w:eastAsia="zh-CN"/>
            </w:rPr>
          </w:pPr>
          <w:hyperlink w:anchor="_Toc127465828" w:history="1">
            <w:r w:rsidR="00B40917" w:rsidRPr="00B40917">
              <w:rPr>
                <w:rStyle w:val="Hyperlink"/>
                <w:noProof/>
                <w:sz w:val="20"/>
                <w:szCs w:val="20"/>
              </w:rPr>
              <w:t>4.1</w:t>
            </w:r>
            <w:r w:rsidR="00B40917" w:rsidRPr="00B40917">
              <w:rPr>
                <w:rFonts w:eastAsiaTheme="minorEastAsia"/>
                <w:noProof/>
                <w:sz w:val="20"/>
                <w:szCs w:val="20"/>
                <w:lang w:eastAsia="zh-CN"/>
              </w:rPr>
              <w:tab/>
            </w:r>
            <w:r w:rsidR="00B40917" w:rsidRPr="00B40917">
              <w:rPr>
                <w:rStyle w:val="Hyperlink"/>
                <w:noProof/>
                <w:sz w:val="20"/>
                <w:szCs w:val="20"/>
              </w:rPr>
              <w:t>The Conservation and Surrounding Area</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_Toc127465828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6</w:t>
            </w:r>
            <w:r w:rsidR="00B40917" w:rsidRPr="00B40917">
              <w:rPr>
                <w:noProof/>
                <w:webHidden/>
                <w:sz w:val="20"/>
                <w:szCs w:val="20"/>
              </w:rPr>
              <w:fldChar w:fldCharType="end"/>
            </w:r>
          </w:hyperlink>
        </w:p>
        <w:p w14:paraId="0C60E421" w14:textId="109B50EB" w:rsidR="00B40917" w:rsidRPr="00B40917" w:rsidRDefault="00B50259">
          <w:pPr>
            <w:pStyle w:val="TOC2"/>
            <w:tabs>
              <w:tab w:val="left" w:pos="880"/>
              <w:tab w:val="right" w:leader="dot" w:pos="9016"/>
            </w:tabs>
            <w:rPr>
              <w:rFonts w:eastAsiaTheme="minorEastAsia"/>
              <w:noProof/>
              <w:sz w:val="20"/>
              <w:szCs w:val="20"/>
              <w:lang w:eastAsia="zh-CN"/>
            </w:rPr>
          </w:pPr>
          <w:hyperlink w:anchor="_Toc127465829" w:history="1">
            <w:r w:rsidR="00B40917" w:rsidRPr="00B40917">
              <w:rPr>
                <w:rStyle w:val="Hyperlink"/>
                <w:noProof/>
                <w:sz w:val="20"/>
                <w:szCs w:val="20"/>
              </w:rPr>
              <w:t>4.2</w:t>
            </w:r>
            <w:r w:rsidR="00B40917" w:rsidRPr="00B40917">
              <w:rPr>
                <w:rFonts w:eastAsiaTheme="minorEastAsia"/>
                <w:noProof/>
                <w:sz w:val="20"/>
                <w:szCs w:val="20"/>
                <w:lang w:eastAsia="zh-CN"/>
              </w:rPr>
              <w:tab/>
            </w:r>
            <w:r w:rsidR="00B40917" w:rsidRPr="00B40917">
              <w:rPr>
                <w:rStyle w:val="Hyperlink"/>
                <w:noProof/>
                <w:sz w:val="20"/>
                <w:szCs w:val="20"/>
              </w:rPr>
              <w:t>The School of Art and Central Library</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_Toc127465829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7</w:t>
            </w:r>
            <w:r w:rsidR="00B40917" w:rsidRPr="00B40917">
              <w:rPr>
                <w:noProof/>
                <w:webHidden/>
                <w:sz w:val="20"/>
                <w:szCs w:val="20"/>
              </w:rPr>
              <w:fldChar w:fldCharType="end"/>
            </w:r>
          </w:hyperlink>
        </w:p>
        <w:p w14:paraId="7C1C7FE8" w14:textId="0AF08E9D" w:rsidR="00B40917" w:rsidRPr="00B40917" w:rsidRDefault="00B50259">
          <w:pPr>
            <w:pStyle w:val="TOC1"/>
            <w:tabs>
              <w:tab w:val="left" w:pos="440"/>
              <w:tab w:val="right" w:leader="dot" w:pos="9016"/>
            </w:tabs>
            <w:rPr>
              <w:rFonts w:eastAsiaTheme="minorEastAsia"/>
              <w:noProof/>
              <w:sz w:val="20"/>
              <w:szCs w:val="20"/>
              <w:lang w:eastAsia="zh-CN"/>
            </w:rPr>
          </w:pPr>
          <w:hyperlink w:anchor="_Toc127465830" w:history="1">
            <w:r w:rsidR="00B40917" w:rsidRPr="00B40917">
              <w:rPr>
                <w:rStyle w:val="Hyperlink"/>
                <w:noProof/>
                <w:sz w:val="20"/>
                <w:szCs w:val="20"/>
              </w:rPr>
              <w:t>5</w:t>
            </w:r>
            <w:r w:rsidR="00B40917" w:rsidRPr="00B40917">
              <w:rPr>
                <w:rFonts w:eastAsiaTheme="minorEastAsia"/>
                <w:noProof/>
                <w:sz w:val="20"/>
                <w:szCs w:val="20"/>
                <w:lang w:eastAsia="zh-CN"/>
              </w:rPr>
              <w:tab/>
            </w:r>
            <w:r w:rsidR="00B40917" w:rsidRPr="00B40917">
              <w:rPr>
                <w:rStyle w:val="Hyperlink"/>
                <w:noProof/>
                <w:sz w:val="20"/>
                <w:szCs w:val="20"/>
              </w:rPr>
              <w:t>Building Description</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_Toc127465830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8</w:t>
            </w:r>
            <w:r w:rsidR="00B40917" w:rsidRPr="00B40917">
              <w:rPr>
                <w:noProof/>
                <w:webHidden/>
                <w:sz w:val="20"/>
                <w:szCs w:val="20"/>
              </w:rPr>
              <w:fldChar w:fldCharType="end"/>
            </w:r>
          </w:hyperlink>
        </w:p>
        <w:p w14:paraId="6C63DC48" w14:textId="72582949" w:rsidR="00B40917" w:rsidRPr="00B40917" w:rsidRDefault="00B50259">
          <w:pPr>
            <w:pStyle w:val="TOC2"/>
            <w:tabs>
              <w:tab w:val="left" w:pos="880"/>
              <w:tab w:val="right" w:leader="dot" w:pos="9016"/>
            </w:tabs>
            <w:rPr>
              <w:rFonts w:eastAsiaTheme="minorEastAsia"/>
              <w:noProof/>
              <w:sz w:val="20"/>
              <w:szCs w:val="20"/>
              <w:lang w:eastAsia="zh-CN"/>
            </w:rPr>
          </w:pPr>
          <w:hyperlink w:anchor="_Toc127465831" w:history="1">
            <w:r w:rsidR="00B40917" w:rsidRPr="00B40917">
              <w:rPr>
                <w:rStyle w:val="Hyperlink"/>
                <w:noProof/>
                <w:sz w:val="20"/>
                <w:szCs w:val="20"/>
              </w:rPr>
              <w:t>5.1</w:t>
            </w:r>
            <w:r w:rsidR="00B40917" w:rsidRPr="00B40917">
              <w:rPr>
                <w:rFonts w:eastAsiaTheme="minorEastAsia"/>
                <w:noProof/>
                <w:sz w:val="20"/>
                <w:szCs w:val="20"/>
                <w:lang w:eastAsia="zh-CN"/>
              </w:rPr>
              <w:tab/>
            </w:r>
            <w:r w:rsidR="00B40917" w:rsidRPr="00B40917">
              <w:rPr>
                <w:rStyle w:val="Hyperlink"/>
                <w:noProof/>
                <w:sz w:val="20"/>
                <w:szCs w:val="20"/>
              </w:rPr>
              <w:t>Exterior</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_Toc127465831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8</w:t>
            </w:r>
            <w:r w:rsidR="00B40917" w:rsidRPr="00B40917">
              <w:rPr>
                <w:noProof/>
                <w:webHidden/>
                <w:sz w:val="20"/>
                <w:szCs w:val="20"/>
              </w:rPr>
              <w:fldChar w:fldCharType="end"/>
            </w:r>
          </w:hyperlink>
        </w:p>
        <w:p w14:paraId="4E069517" w14:textId="6217CDA8" w:rsidR="00B40917" w:rsidRPr="00B40917" w:rsidRDefault="00B50259">
          <w:pPr>
            <w:pStyle w:val="TOC2"/>
            <w:tabs>
              <w:tab w:val="left" w:pos="880"/>
              <w:tab w:val="right" w:leader="dot" w:pos="9016"/>
            </w:tabs>
            <w:rPr>
              <w:rFonts w:eastAsiaTheme="minorEastAsia"/>
              <w:noProof/>
              <w:sz w:val="20"/>
              <w:szCs w:val="20"/>
              <w:lang w:eastAsia="zh-CN"/>
            </w:rPr>
          </w:pPr>
          <w:hyperlink w:anchor="_Toc127465832" w:history="1">
            <w:r w:rsidR="00B40917" w:rsidRPr="00B40917">
              <w:rPr>
                <w:rStyle w:val="Hyperlink"/>
                <w:noProof/>
                <w:sz w:val="20"/>
                <w:szCs w:val="20"/>
              </w:rPr>
              <w:t>5.2</w:t>
            </w:r>
            <w:r w:rsidR="00B40917" w:rsidRPr="00B40917">
              <w:rPr>
                <w:rFonts w:eastAsiaTheme="minorEastAsia"/>
                <w:noProof/>
                <w:sz w:val="20"/>
                <w:szCs w:val="20"/>
                <w:lang w:eastAsia="zh-CN"/>
              </w:rPr>
              <w:tab/>
            </w:r>
            <w:r w:rsidR="00B40917" w:rsidRPr="00B40917">
              <w:rPr>
                <w:rStyle w:val="Hyperlink"/>
                <w:noProof/>
                <w:sz w:val="20"/>
                <w:szCs w:val="20"/>
              </w:rPr>
              <w:t>Interior</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_Toc127465832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9</w:t>
            </w:r>
            <w:r w:rsidR="00B40917" w:rsidRPr="00B40917">
              <w:rPr>
                <w:noProof/>
                <w:webHidden/>
                <w:sz w:val="20"/>
                <w:szCs w:val="20"/>
              </w:rPr>
              <w:fldChar w:fldCharType="end"/>
            </w:r>
          </w:hyperlink>
        </w:p>
        <w:p w14:paraId="6D927296" w14:textId="24C3AD38" w:rsidR="00B40917" w:rsidRPr="00B40917" w:rsidRDefault="00B50259">
          <w:pPr>
            <w:pStyle w:val="TOC1"/>
            <w:tabs>
              <w:tab w:val="left" w:pos="440"/>
              <w:tab w:val="right" w:leader="dot" w:pos="9016"/>
            </w:tabs>
            <w:rPr>
              <w:rFonts w:eastAsiaTheme="minorEastAsia"/>
              <w:noProof/>
              <w:sz w:val="20"/>
              <w:szCs w:val="20"/>
              <w:lang w:eastAsia="zh-CN"/>
            </w:rPr>
          </w:pPr>
          <w:hyperlink w:anchor="_Toc127465833" w:history="1">
            <w:r w:rsidR="00B40917" w:rsidRPr="00B40917">
              <w:rPr>
                <w:rStyle w:val="Hyperlink"/>
                <w:noProof/>
                <w:sz w:val="20"/>
                <w:szCs w:val="20"/>
              </w:rPr>
              <w:t>6</w:t>
            </w:r>
            <w:r w:rsidR="00B40917" w:rsidRPr="00B40917">
              <w:rPr>
                <w:rFonts w:eastAsiaTheme="minorEastAsia"/>
                <w:noProof/>
                <w:sz w:val="20"/>
                <w:szCs w:val="20"/>
                <w:lang w:eastAsia="zh-CN"/>
              </w:rPr>
              <w:tab/>
            </w:r>
            <w:r w:rsidR="00B40917" w:rsidRPr="00B40917">
              <w:rPr>
                <w:rStyle w:val="Hyperlink"/>
                <w:noProof/>
                <w:sz w:val="20"/>
                <w:szCs w:val="20"/>
              </w:rPr>
              <w:t>Heritage Values</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_Toc127465833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9</w:t>
            </w:r>
            <w:r w:rsidR="00B40917" w:rsidRPr="00B40917">
              <w:rPr>
                <w:noProof/>
                <w:webHidden/>
                <w:sz w:val="20"/>
                <w:szCs w:val="20"/>
              </w:rPr>
              <w:fldChar w:fldCharType="end"/>
            </w:r>
          </w:hyperlink>
        </w:p>
        <w:p w14:paraId="2642DF87" w14:textId="430602F9" w:rsidR="00B40917" w:rsidRPr="00B40917" w:rsidRDefault="00B50259">
          <w:pPr>
            <w:pStyle w:val="TOC2"/>
            <w:tabs>
              <w:tab w:val="left" w:pos="880"/>
              <w:tab w:val="right" w:leader="dot" w:pos="9016"/>
            </w:tabs>
            <w:rPr>
              <w:rFonts w:eastAsiaTheme="minorEastAsia"/>
              <w:noProof/>
              <w:sz w:val="20"/>
              <w:szCs w:val="20"/>
              <w:lang w:eastAsia="zh-CN"/>
            </w:rPr>
          </w:pPr>
          <w:hyperlink w:anchor="_Toc127465834" w:history="1">
            <w:r w:rsidR="00B40917" w:rsidRPr="00B40917">
              <w:rPr>
                <w:rStyle w:val="Hyperlink"/>
                <w:noProof/>
                <w:sz w:val="20"/>
                <w:szCs w:val="20"/>
              </w:rPr>
              <w:t>6.1</w:t>
            </w:r>
            <w:r w:rsidR="00B40917" w:rsidRPr="00B40917">
              <w:rPr>
                <w:rFonts w:eastAsiaTheme="minorEastAsia"/>
                <w:noProof/>
                <w:sz w:val="20"/>
                <w:szCs w:val="20"/>
                <w:lang w:eastAsia="zh-CN"/>
              </w:rPr>
              <w:tab/>
            </w:r>
            <w:r w:rsidR="00B40917" w:rsidRPr="00B40917">
              <w:rPr>
                <w:rStyle w:val="Hyperlink"/>
                <w:noProof/>
                <w:sz w:val="20"/>
                <w:szCs w:val="20"/>
              </w:rPr>
              <w:t>Criteria for Assessment</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_Toc127465834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9</w:t>
            </w:r>
            <w:r w:rsidR="00B40917" w:rsidRPr="00B40917">
              <w:rPr>
                <w:noProof/>
                <w:webHidden/>
                <w:sz w:val="20"/>
                <w:szCs w:val="20"/>
              </w:rPr>
              <w:fldChar w:fldCharType="end"/>
            </w:r>
          </w:hyperlink>
        </w:p>
        <w:p w14:paraId="6E85FB68" w14:textId="5B5E8DD2" w:rsidR="00B40917" w:rsidRPr="00B40917" w:rsidRDefault="00B50259">
          <w:pPr>
            <w:pStyle w:val="TOC3"/>
            <w:tabs>
              <w:tab w:val="left" w:pos="1320"/>
              <w:tab w:val="right" w:leader="dot" w:pos="9016"/>
            </w:tabs>
            <w:rPr>
              <w:rFonts w:eastAsiaTheme="minorEastAsia"/>
              <w:noProof/>
              <w:sz w:val="20"/>
              <w:szCs w:val="20"/>
              <w:lang w:eastAsia="zh-CN"/>
            </w:rPr>
          </w:pPr>
          <w:hyperlink w:anchor="_Toc127465835" w:history="1">
            <w:r w:rsidR="00B40917" w:rsidRPr="00B40917">
              <w:rPr>
                <w:rStyle w:val="Hyperlink"/>
                <w:noProof/>
                <w:sz w:val="20"/>
                <w:szCs w:val="20"/>
              </w:rPr>
              <w:t>6.1.2</w:t>
            </w:r>
            <w:r w:rsidR="00B40917" w:rsidRPr="00B40917">
              <w:rPr>
                <w:rFonts w:eastAsiaTheme="minorEastAsia"/>
                <w:noProof/>
                <w:sz w:val="20"/>
                <w:szCs w:val="20"/>
                <w:lang w:eastAsia="zh-CN"/>
              </w:rPr>
              <w:tab/>
            </w:r>
            <w:r w:rsidR="00B40917" w:rsidRPr="00B40917">
              <w:rPr>
                <w:rStyle w:val="Hyperlink"/>
                <w:noProof/>
                <w:sz w:val="20"/>
                <w:szCs w:val="20"/>
              </w:rPr>
              <w:t>Relative Levels of Significance</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_Toc127465835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10</w:t>
            </w:r>
            <w:r w:rsidR="00B40917" w:rsidRPr="00B40917">
              <w:rPr>
                <w:noProof/>
                <w:webHidden/>
                <w:sz w:val="20"/>
                <w:szCs w:val="20"/>
              </w:rPr>
              <w:fldChar w:fldCharType="end"/>
            </w:r>
          </w:hyperlink>
        </w:p>
        <w:p w14:paraId="250ABBEB" w14:textId="23E43E0A" w:rsidR="00B40917" w:rsidRPr="00B40917" w:rsidRDefault="00B50259">
          <w:pPr>
            <w:pStyle w:val="TOC2"/>
            <w:tabs>
              <w:tab w:val="left" w:pos="880"/>
              <w:tab w:val="right" w:leader="dot" w:pos="9016"/>
            </w:tabs>
            <w:rPr>
              <w:rFonts w:eastAsiaTheme="minorEastAsia"/>
              <w:noProof/>
              <w:sz w:val="20"/>
              <w:szCs w:val="20"/>
              <w:lang w:eastAsia="zh-CN"/>
            </w:rPr>
          </w:pPr>
          <w:hyperlink w:anchor="_Toc127465836" w:history="1">
            <w:r w:rsidR="00B40917" w:rsidRPr="00B40917">
              <w:rPr>
                <w:rStyle w:val="Hyperlink"/>
                <w:noProof/>
                <w:sz w:val="20"/>
                <w:szCs w:val="20"/>
              </w:rPr>
              <w:t>6.2</w:t>
            </w:r>
            <w:r w:rsidR="00B40917" w:rsidRPr="00B40917">
              <w:rPr>
                <w:rFonts w:eastAsiaTheme="minorEastAsia"/>
                <w:noProof/>
                <w:sz w:val="20"/>
                <w:szCs w:val="20"/>
                <w:lang w:eastAsia="zh-CN"/>
              </w:rPr>
              <w:tab/>
            </w:r>
            <w:r w:rsidR="00B40917" w:rsidRPr="00B40917">
              <w:rPr>
                <w:rStyle w:val="Hyperlink"/>
                <w:noProof/>
                <w:sz w:val="20"/>
                <w:szCs w:val="20"/>
              </w:rPr>
              <w:t>Heritage Values</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_Toc127465836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11</w:t>
            </w:r>
            <w:r w:rsidR="00B40917" w:rsidRPr="00B40917">
              <w:rPr>
                <w:noProof/>
                <w:webHidden/>
                <w:sz w:val="20"/>
                <w:szCs w:val="20"/>
              </w:rPr>
              <w:fldChar w:fldCharType="end"/>
            </w:r>
          </w:hyperlink>
        </w:p>
        <w:p w14:paraId="27D7F905" w14:textId="64E2E712" w:rsidR="00B40917" w:rsidRPr="00B40917" w:rsidRDefault="00B50259">
          <w:pPr>
            <w:pStyle w:val="TOC3"/>
            <w:tabs>
              <w:tab w:val="left" w:pos="1320"/>
              <w:tab w:val="right" w:leader="dot" w:pos="9016"/>
            </w:tabs>
            <w:rPr>
              <w:rFonts w:eastAsiaTheme="minorEastAsia"/>
              <w:noProof/>
              <w:sz w:val="20"/>
              <w:szCs w:val="20"/>
              <w:lang w:eastAsia="zh-CN"/>
            </w:rPr>
          </w:pPr>
          <w:hyperlink w:anchor="_Toc127465837" w:history="1">
            <w:r w:rsidR="00B40917" w:rsidRPr="00B40917">
              <w:rPr>
                <w:rStyle w:val="Hyperlink"/>
                <w:noProof/>
                <w:sz w:val="20"/>
                <w:szCs w:val="20"/>
              </w:rPr>
              <w:t>6.2.1</w:t>
            </w:r>
            <w:r w:rsidR="00B40917" w:rsidRPr="00B40917">
              <w:rPr>
                <w:rFonts w:eastAsiaTheme="minorEastAsia"/>
                <w:noProof/>
                <w:sz w:val="20"/>
                <w:szCs w:val="20"/>
                <w:lang w:eastAsia="zh-CN"/>
              </w:rPr>
              <w:tab/>
            </w:r>
            <w:r w:rsidR="00B40917" w:rsidRPr="00B40917">
              <w:rPr>
                <w:rStyle w:val="Hyperlink"/>
                <w:noProof/>
                <w:sz w:val="20"/>
                <w:szCs w:val="20"/>
              </w:rPr>
              <w:t>Conservation Area and Surrounding Buildings</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_Toc127465837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11</w:t>
            </w:r>
            <w:r w:rsidR="00B40917" w:rsidRPr="00B40917">
              <w:rPr>
                <w:noProof/>
                <w:webHidden/>
                <w:sz w:val="20"/>
                <w:szCs w:val="20"/>
              </w:rPr>
              <w:fldChar w:fldCharType="end"/>
            </w:r>
          </w:hyperlink>
        </w:p>
        <w:p w14:paraId="2378F5B5" w14:textId="0026BFF1" w:rsidR="00B40917" w:rsidRPr="00B40917" w:rsidRDefault="00B50259">
          <w:pPr>
            <w:pStyle w:val="TOC3"/>
            <w:tabs>
              <w:tab w:val="left" w:pos="1320"/>
              <w:tab w:val="right" w:leader="dot" w:pos="9016"/>
            </w:tabs>
            <w:rPr>
              <w:rFonts w:eastAsiaTheme="minorEastAsia"/>
              <w:noProof/>
              <w:sz w:val="20"/>
              <w:szCs w:val="20"/>
              <w:lang w:eastAsia="zh-CN"/>
            </w:rPr>
          </w:pPr>
          <w:hyperlink w:anchor="_Toc127465838" w:history="1">
            <w:r w:rsidR="00B40917" w:rsidRPr="00B40917">
              <w:rPr>
                <w:rStyle w:val="Hyperlink"/>
                <w:noProof/>
                <w:sz w:val="20"/>
                <w:szCs w:val="20"/>
              </w:rPr>
              <w:t>6.2.2</w:t>
            </w:r>
            <w:r w:rsidR="00B40917" w:rsidRPr="00B40917">
              <w:rPr>
                <w:rFonts w:eastAsiaTheme="minorEastAsia"/>
                <w:noProof/>
                <w:sz w:val="20"/>
                <w:szCs w:val="20"/>
                <w:lang w:eastAsia="zh-CN"/>
              </w:rPr>
              <w:tab/>
            </w:r>
            <w:r w:rsidR="00B40917" w:rsidRPr="00B40917">
              <w:rPr>
                <w:rStyle w:val="Hyperlink"/>
                <w:noProof/>
                <w:sz w:val="20"/>
                <w:szCs w:val="20"/>
              </w:rPr>
              <w:t>The School of Art and Central Library Exterior</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_Toc127465838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11</w:t>
            </w:r>
            <w:r w:rsidR="00B40917" w:rsidRPr="00B40917">
              <w:rPr>
                <w:noProof/>
                <w:webHidden/>
                <w:sz w:val="20"/>
                <w:szCs w:val="20"/>
              </w:rPr>
              <w:fldChar w:fldCharType="end"/>
            </w:r>
          </w:hyperlink>
        </w:p>
        <w:p w14:paraId="7276DFC4" w14:textId="3363F01C" w:rsidR="00B40917" w:rsidRPr="00B40917" w:rsidRDefault="00B50259">
          <w:pPr>
            <w:pStyle w:val="TOC3"/>
            <w:tabs>
              <w:tab w:val="left" w:pos="1320"/>
              <w:tab w:val="right" w:leader="dot" w:pos="9016"/>
            </w:tabs>
            <w:rPr>
              <w:rFonts w:eastAsiaTheme="minorEastAsia"/>
              <w:noProof/>
              <w:sz w:val="20"/>
              <w:szCs w:val="20"/>
              <w:lang w:eastAsia="zh-CN"/>
            </w:rPr>
          </w:pPr>
          <w:hyperlink w:anchor="_Toc127465839" w:history="1">
            <w:r w:rsidR="00B40917" w:rsidRPr="00B40917">
              <w:rPr>
                <w:rStyle w:val="Hyperlink"/>
                <w:noProof/>
                <w:sz w:val="20"/>
                <w:szCs w:val="20"/>
              </w:rPr>
              <w:t>6.2.4</w:t>
            </w:r>
            <w:r w:rsidR="00B40917" w:rsidRPr="00B40917">
              <w:rPr>
                <w:rFonts w:eastAsiaTheme="minorEastAsia"/>
                <w:noProof/>
                <w:sz w:val="20"/>
                <w:szCs w:val="20"/>
                <w:lang w:eastAsia="zh-CN"/>
              </w:rPr>
              <w:tab/>
            </w:r>
            <w:r w:rsidR="00B40917" w:rsidRPr="00B40917">
              <w:rPr>
                <w:rStyle w:val="Hyperlink"/>
                <w:noProof/>
                <w:sz w:val="20"/>
                <w:szCs w:val="20"/>
              </w:rPr>
              <w:t>The School of Art and Central Library Interior</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_Toc127465839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12</w:t>
            </w:r>
            <w:r w:rsidR="00B40917" w:rsidRPr="00B40917">
              <w:rPr>
                <w:noProof/>
                <w:webHidden/>
                <w:sz w:val="20"/>
                <w:szCs w:val="20"/>
              </w:rPr>
              <w:fldChar w:fldCharType="end"/>
            </w:r>
          </w:hyperlink>
        </w:p>
        <w:p w14:paraId="55735930" w14:textId="47C06DF7" w:rsidR="00B40917" w:rsidRPr="00B40917" w:rsidRDefault="00B50259">
          <w:pPr>
            <w:pStyle w:val="TOC1"/>
            <w:tabs>
              <w:tab w:val="left" w:pos="440"/>
              <w:tab w:val="right" w:leader="dot" w:pos="9016"/>
            </w:tabs>
            <w:rPr>
              <w:rFonts w:eastAsiaTheme="minorEastAsia"/>
              <w:noProof/>
              <w:sz w:val="20"/>
              <w:szCs w:val="20"/>
              <w:lang w:eastAsia="zh-CN"/>
            </w:rPr>
          </w:pPr>
          <w:hyperlink w:anchor="_Toc127465840" w:history="1">
            <w:r w:rsidR="00B40917" w:rsidRPr="00B40917">
              <w:rPr>
                <w:rStyle w:val="Hyperlink"/>
                <w:noProof/>
                <w:sz w:val="20"/>
                <w:szCs w:val="20"/>
              </w:rPr>
              <w:t>7</w:t>
            </w:r>
            <w:r w:rsidR="00B40917" w:rsidRPr="00B40917">
              <w:rPr>
                <w:rFonts w:eastAsiaTheme="minorEastAsia"/>
                <w:noProof/>
                <w:sz w:val="20"/>
                <w:szCs w:val="20"/>
                <w:lang w:eastAsia="zh-CN"/>
              </w:rPr>
              <w:tab/>
            </w:r>
            <w:r w:rsidR="00B40917" w:rsidRPr="00B40917">
              <w:rPr>
                <w:rStyle w:val="Hyperlink"/>
                <w:noProof/>
                <w:sz w:val="20"/>
                <w:szCs w:val="20"/>
              </w:rPr>
              <w:t>The Proposals and Heritage Impact</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_Toc127465840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13</w:t>
            </w:r>
            <w:r w:rsidR="00B40917" w:rsidRPr="00B40917">
              <w:rPr>
                <w:noProof/>
                <w:webHidden/>
                <w:sz w:val="20"/>
                <w:szCs w:val="20"/>
              </w:rPr>
              <w:fldChar w:fldCharType="end"/>
            </w:r>
          </w:hyperlink>
        </w:p>
        <w:p w14:paraId="4531715C" w14:textId="25FA2D35" w:rsidR="00B40917" w:rsidRPr="00B40917" w:rsidRDefault="00B50259">
          <w:pPr>
            <w:pStyle w:val="TOC2"/>
            <w:tabs>
              <w:tab w:val="left" w:pos="880"/>
              <w:tab w:val="right" w:leader="dot" w:pos="9016"/>
            </w:tabs>
            <w:rPr>
              <w:rFonts w:eastAsiaTheme="minorEastAsia"/>
              <w:noProof/>
              <w:sz w:val="20"/>
              <w:szCs w:val="20"/>
              <w:lang w:eastAsia="zh-CN"/>
            </w:rPr>
          </w:pPr>
          <w:hyperlink w:anchor="_Toc127465841" w:history="1">
            <w:r w:rsidR="00B40917" w:rsidRPr="00B40917">
              <w:rPr>
                <w:rStyle w:val="Hyperlink"/>
                <w:noProof/>
                <w:sz w:val="20"/>
                <w:szCs w:val="20"/>
              </w:rPr>
              <w:t>7.1</w:t>
            </w:r>
            <w:r w:rsidR="00B40917" w:rsidRPr="00B40917">
              <w:rPr>
                <w:rFonts w:eastAsiaTheme="minorEastAsia"/>
                <w:noProof/>
                <w:sz w:val="20"/>
                <w:szCs w:val="20"/>
                <w:lang w:eastAsia="zh-CN"/>
              </w:rPr>
              <w:tab/>
            </w:r>
            <w:r w:rsidR="00B40917" w:rsidRPr="00B40917">
              <w:rPr>
                <w:rStyle w:val="Hyperlink"/>
                <w:noProof/>
                <w:sz w:val="20"/>
                <w:szCs w:val="20"/>
              </w:rPr>
              <w:t>Proposals</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_Toc127465841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13</w:t>
            </w:r>
            <w:r w:rsidR="00B40917" w:rsidRPr="00B40917">
              <w:rPr>
                <w:noProof/>
                <w:webHidden/>
                <w:sz w:val="20"/>
                <w:szCs w:val="20"/>
              </w:rPr>
              <w:fldChar w:fldCharType="end"/>
            </w:r>
          </w:hyperlink>
        </w:p>
        <w:p w14:paraId="14D6B7FB" w14:textId="0D15FB2F" w:rsidR="00B40917" w:rsidRPr="00B40917" w:rsidRDefault="00B50259">
          <w:pPr>
            <w:pStyle w:val="TOC2"/>
            <w:tabs>
              <w:tab w:val="left" w:pos="880"/>
              <w:tab w:val="right" w:leader="dot" w:pos="9016"/>
            </w:tabs>
            <w:rPr>
              <w:rFonts w:eastAsiaTheme="minorEastAsia"/>
              <w:noProof/>
              <w:sz w:val="20"/>
              <w:szCs w:val="20"/>
              <w:lang w:eastAsia="zh-CN"/>
            </w:rPr>
          </w:pPr>
          <w:hyperlink w:anchor="_Toc127465842" w:history="1">
            <w:r w:rsidR="00B40917" w:rsidRPr="00B40917">
              <w:rPr>
                <w:rStyle w:val="Hyperlink"/>
                <w:noProof/>
                <w:sz w:val="20"/>
                <w:szCs w:val="20"/>
              </w:rPr>
              <w:t>7.2</w:t>
            </w:r>
            <w:r w:rsidR="00B40917" w:rsidRPr="00B40917">
              <w:rPr>
                <w:rFonts w:eastAsiaTheme="minorEastAsia"/>
                <w:noProof/>
                <w:sz w:val="20"/>
                <w:szCs w:val="20"/>
                <w:lang w:eastAsia="zh-CN"/>
              </w:rPr>
              <w:tab/>
            </w:r>
            <w:r w:rsidR="00B40917" w:rsidRPr="00B40917">
              <w:rPr>
                <w:rStyle w:val="Hyperlink"/>
                <w:noProof/>
                <w:sz w:val="20"/>
                <w:szCs w:val="20"/>
              </w:rPr>
              <w:t>Assessed Heritage Impact on the Conservation Area</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_Toc127465842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13</w:t>
            </w:r>
            <w:r w:rsidR="00B40917" w:rsidRPr="00B40917">
              <w:rPr>
                <w:noProof/>
                <w:webHidden/>
                <w:sz w:val="20"/>
                <w:szCs w:val="20"/>
              </w:rPr>
              <w:fldChar w:fldCharType="end"/>
            </w:r>
          </w:hyperlink>
        </w:p>
        <w:p w14:paraId="0C5CDEB2" w14:textId="5AF579E0" w:rsidR="00B40917" w:rsidRPr="00B40917" w:rsidRDefault="00B50259">
          <w:pPr>
            <w:pStyle w:val="TOC3"/>
            <w:tabs>
              <w:tab w:val="left" w:pos="1320"/>
              <w:tab w:val="right" w:leader="dot" w:pos="9016"/>
            </w:tabs>
            <w:rPr>
              <w:rFonts w:eastAsiaTheme="minorEastAsia"/>
              <w:noProof/>
              <w:sz w:val="20"/>
              <w:szCs w:val="20"/>
              <w:lang w:eastAsia="zh-CN"/>
            </w:rPr>
          </w:pPr>
          <w:hyperlink w:anchor="_Toc127465843" w:history="1">
            <w:r w:rsidR="00B40917" w:rsidRPr="00B40917">
              <w:rPr>
                <w:rStyle w:val="Hyperlink"/>
                <w:noProof/>
                <w:sz w:val="20"/>
                <w:szCs w:val="20"/>
              </w:rPr>
              <w:t>7.2.1</w:t>
            </w:r>
            <w:r w:rsidR="00B40917" w:rsidRPr="00B40917">
              <w:rPr>
                <w:rFonts w:eastAsiaTheme="minorEastAsia"/>
                <w:noProof/>
                <w:sz w:val="20"/>
                <w:szCs w:val="20"/>
                <w:lang w:eastAsia="zh-CN"/>
              </w:rPr>
              <w:tab/>
            </w:r>
            <w:r w:rsidR="00B40917" w:rsidRPr="00B40917">
              <w:rPr>
                <w:rStyle w:val="Hyperlink"/>
                <w:noProof/>
                <w:sz w:val="20"/>
                <w:szCs w:val="20"/>
              </w:rPr>
              <w:t>Assessed Heritage Impact on the School of Art and Central Library Exterior</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_Toc127465843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14</w:t>
            </w:r>
            <w:r w:rsidR="00B40917" w:rsidRPr="00B40917">
              <w:rPr>
                <w:noProof/>
                <w:webHidden/>
                <w:sz w:val="20"/>
                <w:szCs w:val="20"/>
              </w:rPr>
              <w:fldChar w:fldCharType="end"/>
            </w:r>
          </w:hyperlink>
        </w:p>
        <w:p w14:paraId="61D80337" w14:textId="591AEF81" w:rsidR="00B40917" w:rsidRPr="00B40917" w:rsidRDefault="00B50259">
          <w:pPr>
            <w:pStyle w:val="TOC3"/>
            <w:tabs>
              <w:tab w:val="left" w:pos="1320"/>
              <w:tab w:val="right" w:leader="dot" w:pos="9016"/>
            </w:tabs>
            <w:rPr>
              <w:rFonts w:eastAsiaTheme="minorEastAsia"/>
              <w:noProof/>
              <w:sz w:val="20"/>
              <w:szCs w:val="20"/>
              <w:lang w:eastAsia="zh-CN"/>
            </w:rPr>
          </w:pPr>
          <w:hyperlink w:anchor="_Toc127465844" w:history="1">
            <w:r w:rsidR="00B40917" w:rsidRPr="00B40917">
              <w:rPr>
                <w:rStyle w:val="Hyperlink"/>
                <w:noProof/>
                <w:sz w:val="20"/>
                <w:szCs w:val="20"/>
              </w:rPr>
              <w:t>7.2.2</w:t>
            </w:r>
            <w:r w:rsidR="00B40917" w:rsidRPr="00B40917">
              <w:rPr>
                <w:rFonts w:eastAsiaTheme="minorEastAsia"/>
                <w:noProof/>
                <w:sz w:val="20"/>
                <w:szCs w:val="20"/>
                <w:lang w:eastAsia="zh-CN"/>
              </w:rPr>
              <w:tab/>
            </w:r>
            <w:r w:rsidR="00B40917" w:rsidRPr="00B40917">
              <w:rPr>
                <w:rStyle w:val="Hyperlink"/>
                <w:noProof/>
                <w:sz w:val="20"/>
                <w:szCs w:val="20"/>
              </w:rPr>
              <w:t>Assessed Heritage Impact on the School of Art and Central Library Interior</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_Toc127465844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15</w:t>
            </w:r>
            <w:r w:rsidR="00B40917" w:rsidRPr="00B40917">
              <w:rPr>
                <w:noProof/>
                <w:webHidden/>
                <w:sz w:val="20"/>
                <w:szCs w:val="20"/>
              </w:rPr>
              <w:fldChar w:fldCharType="end"/>
            </w:r>
          </w:hyperlink>
        </w:p>
        <w:p w14:paraId="370049CB" w14:textId="6A66486B" w:rsidR="00B40917" w:rsidRPr="00B40917" w:rsidRDefault="00B50259">
          <w:pPr>
            <w:pStyle w:val="TOC2"/>
            <w:tabs>
              <w:tab w:val="left" w:pos="880"/>
              <w:tab w:val="right" w:leader="dot" w:pos="9016"/>
            </w:tabs>
            <w:rPr>
              <w:rFonts w:eastAsiaTheme="minorEastAsia"/>
              <w:noProof/>
              <w:sz w:val="20"/>
              <w:szCs w:val="20"/>
              <w:lang w:eastAsia="zh-CN"/>
            </w:rPr>
          </w:pPr>
          <w:hyperlink w:anchor="_Toc127465845" w:history="1">
            <w:r w:rsidR="00B40917" w:rsidRPr="00B40917">
              <w:rPr>
                <w:rStyle w:val="Hyperlink"/>
                <w:noProof/>
                <w:sz w:val="20"/>
                <w:szCs w:val="20"/>
              </w:rPr>
              <w:t>7.3</w:t>
            </w:r>
            <w:r w:rsidR="00B40917" w:rsidRPr="00B40917">
              <w:rPr>
                <w:rFonts w:eastAsiaTheme="minorEastAsia"/>
                <w:noProof/>
                <w:sz w:val="20"/>
                <w:szCs w:val="20"/>
                <w:lang w:eastAsia="zh-CN"/>
              </w:rPr>
              <w:tab/>
            </w:r>
            <w:r w:rsidR="00B40917" w:rsidRPr="00B40917">
              <w:rPr>
                <w:rStyle w:val="Hyperlink"/>
                <w:noProof/>
                <w:sz w:val="20"/>
                <w:szCs w:val="20"/>
              </w:rPr>
              <w:t>Summary Table</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_Toc127465845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16</w:t>
            </w:r>
            <w:r w:rsidR="00B40917" w:rsidRPr="00B40917">
              <w:rPr>
                <w:noProof/>
                <w:webHidden/>
                <w:sz w:val="20"/>
                <w:szCs w:val="20"/>
              </w:rPr>
              <w:fldChar w:fldCharType="end"/>
            </w:r>
          </w:hyperlink>
        </w:p>
        <w:p w14:paraId="211BD168" w14:textId="3B443458" w:rsidR="00B40917" w:rsidRPr="00B40917" w:rsidRDefault="00B50259">
          <w:pPr>
            <w:pStyle w:val="TOC1"/>
            <w:tabs>
              <w:tab w:val="left" w:pos="440"/>
              <w:tab w:val="right" w:leader="dot" w:pos="9016"/>
            </w:tabs>
            <w:rPr>
              <w:rFonts w:eastAsiaTheme="minorEastAsia"/>
              <w:noProof/>
              <w:sz w:val="20"/>
              <w:szCs w:val="20"/>
              <w:lang w:eastAsia="zh-CN"/>
            </w:rPr>
          </w:pPr>
          <w:hyperlink w:anchor="_Toc127465846" w:history="1">
            <w:r w:rsidR="00B40917" w:rsidRPr="00B40917">
              <w:rPr>
                <w:rStyle w:val="Hyperlink"/>
                <w:noProof/>
                <w:sz w:val="20"/>
                <w:szCs w:val="20"/>
              </w:rPr>
              <w:t>7</w:t>
            </w:r>
            <w:r w:rsidR="00B40917" w:rsidRPr="00B40917">
              <w:rPr>
                <w:rFonts w:eastAsiaTheme="minorEastAsia"/>
                <w:noProof/>
                <w:sz w:val="20"/>
                <w:szCs w:val="20"/>
                <w:lang w:eastAsia="zh-CN"/>
              </w:rPr>
              <w:tab/>
            </w:r>
            <w:r w:rsidR="00B40917" w:rsidRPr="00B40917">
              <w:rPr>
                <w:rStyle w:val="Hyperlink"/>
                <w:noProof/>
                <w:sz w:val="20"/>
                <w:szCs w:val="20"/>
              </w:rPr>
              <w:t>Conclusion – Part 1</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_Toc127465846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17</w:t>
            </w:r>
            <w:r w:rsidR="00B40917" w:rsidRPr="00B40917">
              <w:rPr>
                <w:noProof/>
                <w:webHidden/>
                <w:sz w:val="20"/>
                <w:szCs w:val="20"/>
              </w:rPr>
              <w:fldChar w:fldCharType="end"/>
            </w:r>
          </w:hyperlink>
        </w:p>
        <w:p w14:paraId="433D4265" w14:textId="66187C9B" w:rsidR="00B40917" w:rsidRPr="00B40917" w:rsidRDefault="00B50259">
          <w:pPr>
            <w:pStyle w:val="TOC1"/>
            <w:tabs>
              <w:tab w:val="left" w:pos="440"/>
              <w:tab w:val="right" w:leader="dot" w:pos="9016"/>
            </w:tabs>
            <w:rPr>
              <w:rFonts w:eastAsiaTheme="minorEastAsia"/>
              <w:noProof/>
              <w:sz w:val="20"/>
              <w:szCs w:val="20"/>
              <w:lang w:eastAsia="zh-CN"/>
            </w:rPr>
          </w:pPr>
          <w:hyperlink w:anchor="_Toc127465847" w:history="1">
            <w:r w:rsidR="00B40917" w:rsidRPr="00B40917">
              <w:rPr>
                <w:rStyle w:val="Hyperlink"/>
                <w:b/>
                <w:bCs/>
                <w:noProof/>
                <w:sz w:val="20"/>
                <w:szCs w:val="20"/>
              </w:rPr>
              <w:t>8</w:t>
            </w:r>
            <w:r w:rsidR="00B40917" w:rsidRPr="00B40917">
              <w:rPr>
                <w:rFonts w:eastAsiaTheme="minorEastAsia"/>
                <w:noProof/>
                <w:sz w:val="20"/>
                <w:szCs w:val="20"/>
                <w:lang w:eastAsia="zh-CN"/>
              </w:rPr>
              <w:tab/>
            </w:r>
            <w:r w:rsidR="00B40917" w:rsidRPr="00B40917">
              <w:rPr>
                <w:rStyle w:val="Hyperlink"/>
                <w:b/>
                <w:bCs/>
                <w:noProof/>
                <w:sz w:val="20"/>
                <w:szCs w:val="20"/>
              </w:rPr>
              <w:t>Introduction of Part Two</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_Toc127465847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18</w:t>
            </w:r>
            <w:r w:rsidR="00B40917" w:rsidRPr="00B40917">
              <w:rPr>
                <w:noProof/>
                <w:webHidden/>
                <w:sz w:val="20"/>
                <w:szCs w:val="20"/>
              </w:rPr>
              <w:fldChar w:fldCharType="end"/>
            </w:r>
          </w:hyperlink>
        </w:p>
        <w:p w14:paraId="2028FEB3" w14:textId="1DBA81E9" w:rsidR="00B40917" w:rsidRPr="00B40917" w:rsidRDefault="00B50259">
          <w:pPr>
            <w:pStyle w:val="TOC1"/>
            <w:tabs>
              <w:tab w:val="left" w:pos="440"/>
              <w:tab w:val="right" w:leader="dot" w:pos="9016"/>
            </w:tabs>
            <w:rPr>
              <w:rFonts w:eastAsiaTheme="minorEastAsia"/>
              <w:noProof/>
              <w:sz w:val="20"/>
              <w:szCs w:val="20"/>
              <w:lang w:eastAsia="zh-CN"/>
            </w:rPr>
          </w:pPr>
          <w:hyperlink w:anchor="_Toc127465848" w:history="1">
            <w:r w:rsidR="00B40917" w:rsidRPr="00B40917">
              <w:rPr>
                <w:rStyle w:val="Hyperlink"/>
                <w:noProof/>
                <w:sz w:val="20"/>
                <w:szCs w:val="20"/>
              </w:rPr>
              <w:t>9</w:t>
            </w:r>
            <w:r w:rsidR="00B40917" w:rsidRPr="00B40917">
              <w:rPr>
                <w:rFonts w:eastAsiaTheme="minorEastAsia"/>
                <w:noProof/>
                <w:sz w:val="20"/>
                <w:szCs w:val="20"/>
                <w:lang w:eastAsia="zh-CN"/>
              </w:rPr>
              <w:tab/>
            </w:r>
            <w:r w:rsidR="00B40917" w:rsidRPr="00B40917">
              <w:rPr>
                <w:rStyle w:val="Hyperlink"/>
                <w:noProof/>
                <w:sz w:val="20"/>
                <w:szCs w:val="20"/>
              </w:rPr>
              <w:t>Managing Buildings</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_Toc127465848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18</w:t>
            </w:r>
            <w:r w:rsidR="00B40917" w:rsidRPr="00B40917">
              <w:rPr>
                <w:noProof/>
                <w:webHidden/>
                <w:sz w:val="20"/>
                <w:szCs w:val="20"/>
              </w:rPr>
              <w:fldChar w:fldCharType="end"/>
            </w:r>
          </w:hyperlink>
        </w:p>
        <w:p w14:paraId="5FBFE2FB" w14:textId="2F6BB969" w:rsidR="00B40917" w:rsidRPr="00B40917" w:rsidRDefault="00B50259">
          <w:pPr>
            <w:pStyle w:val="TOC2"/>
            <w:tabs>
              <w:tab w:val="left" w:pos="880"/>
              <w:tab w:val="right" w:leader="dot" w:pos="9016"/>
            </w:tabs>
            <w:rPr>
              <w:rFonts w:eastAsiaTheme="minorEastAsia"/>
              <w:noProof/>
              <w:sz w:val="20"/>
              <w:szCs w:val="20"/>
              <w:lang w:eastAsia="zh-CN"/>
            </w:rPr>
          </w:pPr>
          <w:hyperlink w:anchor="_Toc127465849" w:history="1">
            <w:r w:rsidR="00B40917" w:rsidRPr="00B40917">
              <w:rPr>
                <w:rStyle w:val="Hyperlink"/>
                <w:noProof/>
                <w:sz w:val="20"/>
                <w:szCs w:val="20"/>
              </w:rPr>
              <w:t>9.1</w:t>
            </w:r>
            <w:r w:rsidR="00B40917" w:rsidRPr="00B40917">
              <w:rPr>
                <w:rFonts w:eastAsiaTheme="minorEastAsia"/>
                <w:noProof/>
                <w:sz w:val="20"/>
                <w:szCs w:val="20"/>
                <w:lang w:eastAsia="zh-CN"/>
              </w:rPr>
              <w:tab/>
            </w:r>
            <w:r w:rsidR="00B40917" w:rsidRPr="00B40917">
              <w:rPr>
                <w:rStyle w:val="Hyperlink"/>
                <w:noProof/>
                <w:sz w:val="20"/>
                <w:szCs w:val="20"/>
              </w:rPr>
              <w:t>A Traditional Building</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_Toc127465849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18</w:t>
            </w:r>
            <w:r w:rsidR="00B40917" w:rsidRPr="00B40917">
              <w:rPr>
                <w:noProof/>
                <w:webHidden/>
                <w:sz w:val="20"/>
                <w:szCs w:val="20"/>
              </w:rPr>
              <w:fldChar w:fldCharType="end"/>
            </w:r>
          </w:hyperlink>
        </w:p>
        <w:p w14:paraId="5F739BBC" w14:textId="0BEE62A1" w:rsidR="00B40917" w:rsidRPr="00B40917" w:rsidRDefault="00B50259">
          <w:pPr>
            <w:pStyle w:val="TOC2"/>
            <w:tabs>
              <w:tab w:val="left" w:pos="880"/>
              <w:tab w:val="right" w:leader="dot" w:pos="9016"/>
            </w:tabs>
            <w:rPr>
              <w:rFonts w:eastAsiaTheme="minorEastAsia"/>
              <w:noProof/>
              <w:sz w:val="20"/>
              <w:szCs w:val="20"/>
              <w:lang w:eastAsia="zh-CN"/>
            </w:rPr>
          </w:pPr>
          <w:hyperlink w:anchor="_Toc127465850" w:history="1">
            <w:r w:rsidR="00B40917" w:rsidRPr="00B40917">
              <w:rPr>
                <w:rStyle w:val="Hyperlink"/>
                <w:noProof/>
                <w:sz w:val="20"/>
                <w:szCs w:val="20"/>
              </w:rPr>
              <w:t>9.2</w:t>
            </w:r>
            <w:r w:rsidR="00B40917" w:rsidRPr="00B40917">
              <w:rPr>
                <w:rFonts w:eastAsiaTheme="minorEastAsia"/>
                <w:noProof/>
                <w:sz w:val="20"/>
                <w:szCs w:val="20"/>
                <w:lang w:eastAsia="zh-CN"/>
              </w:rPr>
              <w:tab/>
            </w:r>
            <w:r w:rsidR="00B40917" w:rsidRPr="00B40917">
              <w:rPr>
                <w:rStyle w:val="Hyperlink"/>
                <w:noProof/>
                <w:sz w:val="20"/>
                <w:szCs w:val="20"/>
              </w:rPr>
              <w:t>A Modern/ Curtain Wall Building</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_Toc127465850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19</w:t>
            </w:r>
            <w:r w:rsidR="00B40917" w:rsidRPr="00B40917">
              <w:rPr>
                <w:noProof/>
                <w:webHidden/>
                <w:sz w:val="20"/>
                <w:szCs w:val="20"/>
              </w:rPr>
              <w:fldChar w:fldCharType="end"/>
            </w:r>
          </w:hyperlink>
        </w:p>
        <w:p w14:paraId="712A725B" w14:textId="4C0806FD" w:rsidR="00B40917" w:rsidRPr="00B40917" w:rsidRDefault="00B50259">
          <w:pPr>
            <w:pStyle w:val="TOC1"/>
            <w:tabs>
              <w:tab w:val="left" w:pos="660"/>
              <w:tab w:val="right" w:leader="dot" w:pos="9016"/>
            </w:tabs>
            <w:rPr>
              <w:rFonts w:eastAsiaTheme="minorEastAsia"/>
              <w:noProof/>
              <w:sz w:val="20"/>
              <w:szCs w:val="20"/>
              <w:lang w:eastAsia="zh-CN"/>
            </w:rPr>
          </w:pPr>
          <w:hyperlink w:anchor="_Toc127465851" w:history="1">
            <w:r w:rsidR="00B40917" w:rsidRPr="00B40917">
              <w:rPr>
                <w:rStyle w:val="Hyperlink"/>
                <w:noProof/>
                <w:sz w:val="20"/>
                <w:szCs w:val="20"/>
                <w:lang w:eastAsia="en-GB"/>
              </w:rPr>
              <w:t>10</w:t>
            </w:r>
            <w:r w:rsidR="00B40917" w:rsidRPr="00B40917">
              <w:rPr>
                <w:rFonts w:eastAsiaTheme="minorEastAsia"/>
                <w:noProof/>
                <w:sz w:val="20"/>
                <w:szCs w:val="20"/>
                <w:lang w:eastAsia="zh-CN"/>
              </w:rPr>
              <w:tab/>
            </w:r>
            <w:r w:rsidR="00B40917" w:rsidRPr="00B40917">
              <w:rPr>
                <w:rStyle w:val="Hyperlink"/>
                <w:noProof/>
                <w:sz w:val="20"/>
                <w:szCs w:val="20"/>
                <w:lang w:eastAsia="en-GB"/>
              </w:rPr>
              <w:t>The Alex Building Defects and Failures</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_Toc127465851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20</w:t>
            </w:r>
            <w:r w:rsidR="00B40917" w:rsidRPr="00B40917">
              <w:rPr>
                <w:noProof/>
                <w:webHidden/>
                <w:sz w:val="20"/>
                <w:szCs w:val="20"/>
              </w:rPr>
              <w:fldChar w:fldCharType="end"/>
            </w:r>
          </w:hyperlink>
        </w:p>
        <w:p w14:paraId="0471FEF4" w14:textId="3BC87898" w:rsidR="00B40917" w:rsidRPr="00B40917" w:rsidRDefault="00B50259">
          <w:pPr>
            <w:pStyle w:val="TOC1"/>
            <w:tabs>
              <w:tab w:val="left" w:pos="660"/>
              <w:tab w:val="right" w:leader="dot" w:pos="9016"/>
            </w:tabs>
            <w:rPr>
              <w:rFonts w:eastAsiaTheme="minorEastAsia"/>
              <w:noProof/>
              <w:sz w:val="20"/>
              <w:szCs w:val="20"/>
              <w:lang w:eastAsia="zh-CN"/>
            </w:rPr>
          </w:pPr>
          <w:hyperlink w:anchor="_Toc127465852" w:history="1">
            <w:r w:rsidR="00B40917" w:rsidRPr="00B40917">
              <w:rPr>
                <w:rStyle w:val="Hyperlink"/>
                <w:noProof/>
                <w:sz w:val="20"/>
                <w:szCs w:val="20"/>
                <w:lang w:eastAsia="en-GB"/>
              </w:rPr>
              <w:t>11</w:t>
            </w:r>
            <w:r w:rsidR="00B40917" w:rsidRPr="00B40917">
              <w:rPr>
                <w:rFonts w:eastAsiaTheme="minorEastAsia"/>
                <w:noProof/>
                <w:sz w:val="20"/>
                <w:szCs w:val="20"/>
                <w:lang w:eastAsia="zh-CN"/>
              </w:rPr>
              <w:tab/>
            </w:r>
            <w:r w:rsidR="00B40917" w:rsidRPr="00B40917">
              <w:rPr>
                <w:rStyle w:val="Hyperlink"/>
                <w:noProof/>
                <w:sz w:val="20"/>
                <w:szCs w:val="20"/>
                <w:lang w:eastAsia="en-GB"/>
              </w:rPr>
              <w:t>An Effective Strategy for Managing Maintenance</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_Toc127465852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23</w:t>
            </w:r>
            <w:r w:rsidR="00B40917" w:rsidRPr="00B40917">
              <w:rPr>
                <w:noProof/>
                <w:webHidden/>
                <w:sz w:val="20"/>
                <w:szCs w:val="20"/>
              </w:rPr>
              <w:fldChar w:fldCharType="end"/>
            </w:r>
          </w:hyperlink>
        </w:p>
        <w:p w14:paraId="244E8DB7" w14:textId="2E18CAE4" w:rsidR="00B40917" w:rsidRPr="00B40917" w:rsidRDefault="00B50259">
          <w:pPr>
            <w:pStyle w:val="TOC2"/>
            <w:tabs>
              <w:tab w:val="left" w:pos="880"/>
              <w:tab w:val="right" w:leader="dot" w:pos="9016"/>
            </w:tabs>
            <w:rPr>
              <w:rFonts w:eastAsiaTheme="minorEastAsia"/>
              <w:noProof/>
              <w:sz w:val="20"/>
              <w:szCs w:val="20"/>
              <w:lang w:eastAsia="zh-CN"/>
            </w:rPr>
          </w:pPr>
          <w:hyperlink w:anchor="_Toc127465853" w:history="1">
            <w:r w:rsidR="00B40917" w:rsidRPr="00B40917">
              <w:rPr>
                <w:rStyle w:val="Hyperlink"/>
                <w:noProof/>
                <w:sz w:val="20"/>
                <w:szCs w:val="20"/>
                <w:lang w:eastAsia="en-GB"/>
              </w:rPr>
              <w:t>11.1</w:t>
            </w:r>
            <w:r w:rsidR="00B40917" w:rsidRPr="00B40917">
              <w:rPr>
                <w:rFonts w:eastAsiaTheme="minorEastAsia"/>
                <w:noProof/>
                <w:sz w:val="20"/>
                <w:szCs w:val="20"/>
                <w:lang w:eastAsia="zh-CN"/>
              </w:rPr>
              <w:tab/>
            </w:r>
            <w:r w:rsidR="00B40917" w:rsidRPr="00B40917">
              <w:rPr>
                <w:rStyle w:val="Hyperlink"/>
                <w:noProof/>
                <w:sz w:val="20"/>
                <w:szCs w:val="20"/>
                <w:lang w:eastAsia="en-GB"/>
              </w:rPr>
              <w:t>A Proactive Schedule</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_Toc127465853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24</w:t>
            </w:r>
            <w:r w:rsidR="00B40917" w:rsidRPr="00B40917">
              <w:rPr>
                <w:noProof/>
                <w:webHidden/>
                <w:sz w:val="20"/>
                <w:szCs w:val="20"/>
              </w:rPr>
              <w:fldChar w:fldCharType="end"/>
            </w:r>
          </w:hyperlink>
        </w:p>
        <w:p w14:paraId="749F6C5C" w14:textId="13415A40" w:rsidR="00B40917" w:rsidRPr="00B40917" w:rsidRDefault="00B50259">
          <w:pPr>
            <w:pStyle w:val="TOC2"/>
            <w:tabs>
              <w:tab w:val="left" w:pos="880"/>
              <w:tab w:val="right" w:leader="dot" w:pos="9016"/>
            </w:tabs>
            <w:rPr>
              <w:rFonts w:eastAsiaTheme="minorEastAsia"/>
              <w:noProof/>
              <w:sz w:val="20"/>
              <w:szCs w:val="20"/>
              <w:lang w:eastAsia="zh-CN"/>
            </w:rPr>
          </w:pPr>
          <w:hyperlink w:anchor="_Toc127465854" w:history="1">
            <w:r w:rsidR="00B40917" w:rsidRPr="00B40917">
              <w:rPr>
                <w:rStyle w:val="Hyperlink"/>
                <w:noProof/>
                <w:sz w:val="20"/>
                <w:szCs w:val="20"/>
                <w:lang w:eastAsia="en-GB"/>
              </w:rPr>
              <w:t>11.2</w:t>
            </w:r>
            <w:r w:rsidR="00B40917" w:rsidRPr="00B40917">
              <w:rPr>
                <w:rFonts w:eastAsiaTheme="minorEastAsia"/>
                <w:noProof/>
                <w:sz w:val="20"/>
                <w:szCs w:val="20"/>
                <w:lang w:eastAsia="zh-CN"/>
              </w:rPr>
              <w:tab/>
            </w:r>
            <w:r w:rsidR="00B40917" w:rsidRPr="00B40917">
              <w:rPr>
                <w:rStyle w:val="Hyperlink"/>
                <w:noProof/>
                <w:sz w:val="20"/>
                <w:szCs w:val="20"/>
                <w:lang w:eastAsia="en-GB"/>
              </w:rPr>
              <w:t>Improved Performance</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_Toc127465854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25</w:t>
            </w:r>
            <w:r w:rsidR="00B40917" w:rsidRPr="00B40917">
              <w:rPr>
                <w:noProof/>
                <w:webHidden/>
                <w:sz w:val="20"/>
                <w:szCs w:val="20"/>
              </w:rPr>
              <w:fldChar w:fldCharType="end"/>
            </w:r>
          </w:hyperlink>
        </w:p>
        <w:p w14:paraId="230CFF2F" w14:textId="00750A82" w:rsidR="00B40917" w:rsidRPr="00B40917" w:rsidRDefault="00B50259">
          <w:pPr>
            <w:pStyle w:val="TOC1"/>
            <w:tabs>
              <w:tab w:val="left" w:pos="660"/>
              <w:tab w:val="right" w:leader="dot" w:pos="9016"/>
            </w:tabs>
            <w:rPr>
              <w:rFonts w:eastAsiaTheme="minorEastAsia"/>
              <w:noProof/>
              <w:sz w:val="20"/>
              <w:szCs w:val="20"/>
              <w:lang w:eastAsia="zh-CN"/>
            </w:rPr>
          </w:pPr>
          <w:hyperlink w:anchor="_Toc127465855" w:history="1">
            <w:r w:rsidR="00B40917" w:rsidRPr="00B40917">
              <w:rPr>
                <w:rStyle w:val="Hyperlink"/>
                <w:noProof/>
                <w:sz w:val="20"/>
                <w:szCs w:val="20"/>
                <w:lang w:eastAsia="en-GB"/>
              </w:rPr>
              <w:t>12</w:t>
            </w:r>
            <w:r w:rsidR="00B40917" w:rsidRPr="00B40917">
              <w:rPr>
                <w:rFonts w:eastAsiaTheme="minorEastAsia"/>
                <w:noProof/>
                <w:sz w:val="20"/>
                <w:szCs w:val="20"/>
                <w:lang w:eastAsia="zh-CN"/>
              </w:rPr>
              <w:tab/>
            </w:r>
            <w:r w:rsidR="00B40917" w:rsidRPr="00B40917">
              <w:rPr>
                <w:rStyle w:val="Hyperlink"/>
                <w:noProof/>
                <w:sz w:val="20"/>
                <w:szCs w:val="20"/>
                <w:lang w:eastAsia="en-GB"/>
              </w:rPr>
              <w:t>Summary</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_Toc127465855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25</w:t>
            </w:r>
            <w:r w:rsidR="00B40917" w:rsidRPr="00B40917">
              <w:rPr>
                <w:noProof/>
                <w:webHidden/>
                <w:sz w:val="20"/>
                <w:szCs w:val="20"/>
              </w:rPr>
              <w:fldChar w:fldCharType="end"/>
            </w:r>
          </w:hyperlink>
        </w:p>
        <w:p w14:paraId="44A667FE" w14:textId="3DD2988C" w:rsidR="00B40917" w:rsidRPr="00B40917" w:rsidRDefault="00B50259">
          <w:pPr>
            <w:pStyle w:val="TOC1"/>
            <w:tabs>
              <w:tab w:val="left" w:pos="660"/>
              <w:tab w:val="right" w:leader="dot" w:pos="9016"/>
            </w:tabs>
            <w:rPr>
              <w:rFonts w:eastAsiaTheme="minorEastAsia"/>
              <w:noProof/>
              <w:sz w:val="20"/>
              <w:szCs w:val="20"/>
              <w:lang w:eastAsia="zh-CN"/>
            </w:rPr>
          </w:pPr>
          <w:hyperlink w:anchor="_Toc127465856" w:history="1">
            <w:r w:rsidR="00B40917" w:rsidRPr="00B40917">
              <w:rPr>
                <w:rStyle w:val="Hyperlink"/>
                <w:noProof/>
                <w:sz w:val="20"/>
                <w:szCs w:val="20"/>
              </w:rPr>
              <w:t>13</w:t>
            </w:r>
            <w:r w:rsidR="00B40917" w:rsidRPr="00B40917">
              <w:rPr>
                <w:rFonts w:eastAsiaTheme="minorEastAsia"/>
                <w:noProof/>
                <w:sz w:val="20"/>
                <w:szCs w:val="20"/>
                <w:lang w:eastAsia="zh-CN"/>
              </w:rPr>
              <w:tab/>
            </w:r>
            <w:r w:rsidR="00B40917" w:rsidRPr="00B40917">
              <w:rPr>
                <w:rStyle w:val="Hyperlink"/>
                <w:noProof/>
                <w:sz w:val="20"/>
                <w:szCs w:val="20"/>
              </w:rPr>
              <w:t>Appendices</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_Toc127465856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27</w:t>
            </w:r>
            <w:r w:rsidR="00B40917" w:rsidRPr="00B40917">
              <w:rPr>
                <w:noProof/>
                <w:webHidden/>
                <w:sz w:val="20"/>
                <w:szCs w:val="20"/>
              </w:rPr>
              <w:fldChar w:fldCharType="end"/>
            </w:r>
          </w:hyperlink>
        </w:p>
        <w:p w14:paraId="3EF064C6" w14:textId="69A24609" w:rsidR="00B40917" w:rsidRPr="00B40917" w:rsidRDefault="00B50259">
          <w:pPr>
            <w:pStyle w:val="TOC1"/>
            <w:tabs>
              <w:tab w:val="left" w:pos="660"/>
              <w:tab w:val="right" w:leader="dot" w:pos="9016"/>
            </w:tabs>
            <w:rPr>
              <w:rFonts w:eastAsiaTheme="minorEastAsia"/>
              <w:noProof/>
              <w:sz w:val="20"/>
              <w:szCs w:val="20"/>
              <w:lang w:eastAsia="zh-CN"/>
            </w:rPr>
          </w:pPr>
          <w:hyperlink w:anchor="_Toc127465857" w:history="1">
            <w:r w:rsidR="00B40917" w:rsidRPr="00B40917">
              <w:rPr>
                <w:rStyle w:val="Hyperlink"/>
                <w:noProof/>
                <w:sz w:val="20"/>
                <w:szCs w:val="20"/>
              </w:rPr>
              <w:t>14</w:t>
            </w:r>
            <w:r w:rsidR="00B40917" w:rsidRPr="00B40917">
              <w:rPr>
                <w:rFonts w:eastAsiaTheme="minorEastAsia"/>
                <w:noProof/>
                <w:sz w:val="20"/>
                <w:szCs w:val="20"/>
                <w:lang w:eastAsia="zh-CN"/>
              </w:rPr>
              <w:tab/>
            </w:r>
            <w:r w:rsidR="00B40917" w:rsidRPr="00B40917">
              <w:rPr>
                <w:rStyle w:val="Hyperlink"/>
                <w:noProof/>
                <w:sz w:val="20"/>
                <w:szCs w:val="20"/>
              </w:rPr>
              <w:t>References</w:t>
            </w:r>
            <w:r w:rsidR="00B40917" w:rsidRPr="00B40917">
              <w:rPr>
                <w:noProof/>
                <w:webHidden/>
                <w:sz w:val="20"/>
                <w:szCs w:val="20"/>
              </w:rPr>
              <w:tab/>
            </w:r>
            <w:r w:rsidR="00B40917" w:rsidRPr="00B40917">
              <w:rPr>
                <w:noProof/>
                <w:webHidden/>
                <w:sz w:val="20"/>
                <w:szCs w:val="20"/>
              </w:rPr>
              <w:fldChar w:fldCharType="begin"/>
            </w:r>
            <w:r w:rsidR="00B40917" w:rsidRPr="00B40917">
              <w:rPr>
                <w:noProof/>
                <w:webHidden/>
                <w:sz w:val="20"/>
                <w:szCs w:val="20"/>
              </w:rPr>
              <w:instrText xml:space="preserve"> PAGEREF _Toc127465857 \h </w:instrText>
            </w:r>
            <w:r w:rsidR="00B40917" w:rsidRPr="00B40917">
              <w:rPr>
                <w:noProof/>
                <w:webHidden/>
                <w:sz w:val="20"/>
                <w:szCs w:val="20"/>
              </w:rPr>
            </w:r>
            <w:r w:rsidR="00B40917" w:rsidRPr="00B40917">
              <w:rPr>
                <w:noProof/>
                <w:webHidden/>
                <w:sz w:val="20"/>
                <w:szCs w:val="20"/>
              </w:rPr>
              <w:fldChar w:fldCharType="separate"/>
            </w:r>
            <w:r w:rsidR="00B40917" w:rsidRPr="00B40917">
              <w:rPr>
                <w:noProof/>
                <w:webHidden/>
                <w:sz w:val="20"/>
                <w:szCs w:val="20"/>
              </w:rPr>
              <w:t>28</w:t>
            </w:r>
            <w:r w:rsidR="00B40917" w:rsidRPr="00B40917">
              <w:rPr>
                <w:noProof/>
                <w:webHidden/>
                <w:sz w:val="20"/>
                <w:szCs w:val="20"/>
              </w:rPr>
              <w:fldChar w:fldCharType="end"/>
            </w:r>
          </w:hyperlink>
        </w:p>
        <w:p w14:paraId="34398CFE" w14:textId="2756D02E" w:rsidR="0071159F" w:rsidRDefault="0071159F">
          <w:r w:rsidRPr="00B40917">
            <w:rPr>
              <w:b/>
              <w:bCs/>
              <w:noProof/>
              <w:sz w:val="16"/>
              <w:szCs w:val="16"/>
            </w:rPr>
            <w:fldChar w:fldCharType="end"/>
          </w:r>
        </w:p>
      </w:sdtContent>
    </w:sdt>
    <w:p w14:paraId="55841623" w14:textId="52A0B564" w:rsidR="00E43336" w:rsidRPr="0020053C" w:rsidRDefault="0020053C" w:rsidP="0020053C">
      <w:pPr>
        <w:rPr>
          <w:rFonts w:ascii="Arial" w:hAnsi="Arial" w:cs="Arial"/>
          <w:b/>
          <w:bCs/>
          <w:sz w:val="24"/>
          <w:szCs w:val="24"/>
        </w:rPr>
      </w:pPr>
      <w:r w:rsidRPr="0020053C">
        <w:rPr>
          <w:rFonts w:ascii="Arial" w:hAnsi="Arial" w:cs="Arial"/>
          <w:b/>
          <w:bCs/>
          <w:sz w:val="24"/>
          <w:szCs w:val="24"/>
        </w:rPr>
        <w:lastRenderedPageBreak/>
        <w:t>List</w:t>
      </w:r>
      <w:r w:rsidR="00E43336" w:rsidRPr="0020053C">
        <w:rPr>
          <w:rFonts w:ascii="Arial" w:hAnsi="Arial" w:cs="Arial"/>
          <w:b/>
          <w:bCs/>
          <w:sz w:val="24"/>
          <w:szCs w:val="24"/>
        </w:rPr>
        <w:t xml:space="preserve"> of Figures</w:t>
      </w:r>
      <w:r>
        <w:rPr>
          <w:rFonts w:ascii="Arial" w:hAnsi="Arial" w:cs="Arial"/>
          <w:b/>
          <w:bCs/>
          <w:sz w:val="24"/>
          <w:szCs w:val="24"/>
        </w:rPr>
        <w:t>,</w:t>
      </w:r>
    </w:p>
    <w:p w14:paraId="50FEF610" w14:textId="11B5BB1C" w:rsidR="0020053C" w:rsidRPr="0020053C" w:rsidRDefault="0020053C" w:rsidP="00B40917">
      <w:pPr>
        <w:spacing w:line="276" w:lineRule="auto"/>
      </w:pPr>
      <w:r w:rsidRPr="0020053C">
        <w:rPr>
          <w:rFonts w:ascii="Arial" w:hAnsi="Arial" w:cs="Arial"/>
          <w:i/>
          <w:iCs/>
          <w:noProof/>
        </w:rPr>
        <w:t>Figure 1: Alex Building location plan.</w:t>
      </w:r>
    </w:p>
    <w:p w14:paraId="7AA2CB65" w14:textId="77777777" w:rsidR="0020053C" w:rsidRPr="0020053C" w:rsidRDefault="0020053C" w:rsidP="00B40917">
      <w:pPr>
        <w:spacing w:line="276" w:lineRule="auto"/>
        <w:rPr>
          <w:rFonts w:ascii="Arial" w:hAnsi="Arial" w:cs="Arial"/>
          <w:i/>
          <w:iCs/>
        </w:rPr>
      </w:pPr>
      <w:r w:rsidRPr="0020053C">
        <w:rPr>
          <w:rFonts w:ascii="Arial" w:hAnsi="Arial" w:cs="Arial"/>
          <w:i/>
          <w:iCs/>
        </w:rPr>
        <w:t>Figure 2: Alexandra Conservation Area.</w:t>
      </w:r>
    </w:p>
    <w:p w14:paraId="0D46E0D8" w14:textId="77777777" w:rsidR="0020053C" w:rsidRPr="0020053C" w:rsidRDefault="0020053C" w:rsidP="00B40917">
      <w:pPr>
        <w:spacing w:line="276" w:lineRule="auto"/>
        <w:rPr>
          <w:rFonts w:ascii="Arial" w:hAnsi="Arial" w:cs="Arial"/>
          <w:i/>
          <w:iCs/>
          <w:shd w:val="clear" w:color="auto" w:fill="FFFFFF"/>
        </w:rPr>
      </w:pPr>
      <w:r w:rsidRPr="0020053C">
        <w:rPr>
          <w:rFonts w:ascii="Arial" w:hAnsi="Arial" w:cs="Arial"/>
          <w:i/>
          <w:iCs/>
          <w:shd w:val="clear" w:color="auto" w:fill="FFFFFF"/>
        </w:rPr>
        <w:t>Figure 3: Swansea School of Art (Thompson, 1996).</w:t>
      </w:r>
    </w:p>
    <w:p w14:paraId="14AA7CBD" w14:textId="77777777" w:rsidR="0020053C" w:rsidRPr="0020053C" w:rsidRDefault="0020053C" w:rsidP="00B40917">
      <w:pPr>
        <w:spacing w:line="276" w:lineRule="auto"/>
        <w:rPr>
          <w:rFonts w:ascii="Arial" w:hAnsi="Arial" w:cs="Arial"/>
          <w:i/>
          <w:iCs/>
        </w:rPr>
      </w:pPr>
      <w:r w:rsidRPr="0020053C">
        <w:rPr>
          <w:rFonts w:ascii="Arial" w:hAnsi="Arial" w:cs="Arial"/>
          <w:i/>
          <w:iCs/>
        </w:rPr>
        <w:t>Figure 4: Visible damage sustained from WWII</w:t>
      </w:r>
    </w:p>
    <w:p w14:paraId="2EDC7101" w14:textId="77777777" w:rsidR="0020053C" w:rsidRPr="00091DED" w:rsidRDefault="0020053C" w:rsidP="00B40917">
      <w:pPr>
        <w:spacing w:line="276" w:lineRule="auto"/>
        <w:rPr>
          <w:rFonts w:ascii="Arial" w:hAnsi="Arial" w:cs="Arial"/>
          <w:i/>
          <w:iCs/>
          <w:shd w:val="clear" w:color="auto" w:fill="FFFFFF"/>
        </w:rPr>
      </w:pPr>
      <w:r w:rsidRPr="00091DED">
        <w:rPr>
          <w:rFonts w:ascii="Arial" w:hAnsi="Arial" w:cs="Arial"/>
          <w:i/>
          <w:iCs/>
          <w:shd w:val="clear" w:color="auto" w:fill="FFFFFF"/>
        </w:rPr>
        <w:t>Figure 5: Swansea School of Art (Swansea Recalled, 2012).</w:t>
      </w:r>
    </w:p>
    <w:p w14:paraId="387C84D2" w14:textId="77777777" w:rsidR="00B40917" w:rsidRDefault="0020053C" w:rsidP="00B40917">
      <w:pPr>
        <w:spacing w:line="276" w:lineRule="auto"/>
        <w:rPr>
          <w:rFonts w:ascii="Arial" w:hAnsi="Arial" w:cs="Arial"/>
          <w:i/>
          <w:iCs/>
        </w:rPr>
      </w:pPr>
      <w:r w:rsidRPr="0020053C">
        <w:rPr>
          <w:rFonts w:ascii="Arial" w:hAnsi="Arial" w:cs="Arial"/>
          <w:i/>
          <w:iCs/>
        </w:rPr>
        <w:t>Figure 6: Proposed Alex Building (BBC, 2012).</w:t>
      </w:r>
    </w:p>
    <w:p w14:paraId="26890B7C" w14:textId="77777777" w:rsidR="00B40917" w:rsidRDefault="0020053C" w:rsidP="00B40917">
      <w:pPr>
        <w:spacing w:line="276" w:lineRule="auto"/>
        <w:rPr>
          <w:rFonts w:ascii="Arial" w:hAnsi="Arial" w:cs="Arial"/>
          <w:i/>
          <w:iCs/>
        </w:rPr>
      </w:pPr>
      <w:r w:rsidRPr="00B609AD">
        <w:rPr>
          <w:rFonts w:ascii="Arial" w:eastAsia="Times New Roman" w:hAnsi="Arial" w:cs="Arial"/>
          <w:i/>
          <w:iCs/>
          <w:color w:val="000000"/>
          <w:lang w:eastAsia="en-GB"/>
        </w:rPr>
        <w:t>Figure 7: Water Pooling on Library Roof.</w:t>
      </w:r>
    </w:p>
    <w:p w14:paraId="7ACFBA4A" w14:textId="02A8F343" w:rsidR="0020053C" w:rsidRPr="00B40917" w:rsidRDefault="0020053C" w:rsidP="00B40917">
      <w:pPr>
        <w:spacing w:line="276" w:lineRule="auto"/>
        <w:rPr>
          <w:rFonts w:ascii="Arial" w:hAnsi="Arial" w:cs="Arial"/>
          <w:i/>
          <w:iCs/>
        </w:rPr>
      </w:pPr>
      <w:r w:rsidRPr="0042039D">
        <w:rPr>
          <w:rFonts w:ascii="Arial" w:eastAsia="Times New Roman" w:hAnsi="Arial" w:cs="Arial"/>
          <w:i/>
          <w:iCs/>
          <w:color w:val="000000"/>
          <w:lang w:eastAsia="en-GB"/>
        </w:rPr>
        <w:t>Figure 8: Damage to External Brickwork.</w:t>
      </w:r>
    </w:p>
    <w:p w14:paraId="0F24C14F" w14:textId="77777777" w:rsidR="00B40917" w:rsidRDefault="0020053C" w:rsidP="00B40917">
      <w:pPr>
        <w:spacing w:line="276" w:lineRule="auto"/>
      </w:pPr>
      <w:r w:rsidRPr="000667D9">
        <w:rPr>
          <w:rFonts w:ascii="Arial" w:eastAsia="Times New Roman" w:hAnsi="Arial" w:cs="Arial"/>
          <w:i/>
          <w:iCs/>
          <w:color w:val="000000"/>
          <w:lang w:eastAsia="en-GB"/>
        </w:rPr>
        <w:t>Figure 9: Excessive Moisture in Brickwork.</w:t>
      </w:r>
    </w:p>
    <w:p w14:paraId="20D1D9F7" w14:textId="77777777" w:rsidR="00B40917" w:rsidRDefault="0020053C" w:rsidP="00B40917">
      <w:pPr>
        <w:spacing w:line="276" w:lineRule="auto"/>
      </w:pPr>
      <w:r w:rsidRPr="00393FBA">
        <w:rPr>
          <w:rFonts w:ascii="Arial" w:eastAsia="Times New Roman" w:hAnsi="Arial" w:cs="Arial"/>
          <w:i/>
          <w:iCs/>
          <w:color w:val="000000"/>
          <w:lang w:eastAsia="en-GB"/>
        </w:rPr>
        <w:t>Figure 10: Moisture damage, Library Ceiling.</w:t>
      </w:r>
    </w:p>
    <w:p w14:paraId="653BB884" w14:textId="77777777" w:rsidR="00B40917" w:rsidRDefault="0020053C" w:rsidP="00B40917">
      <w:pPr>
        <w:spacing w:line="276" w:lineRule="auto"/>
      </w:pPr>
      <w:r w:rsidRPr="001412ED">
        <w:rPr>
          <w:rFonts w:ascii="Arial" w:eastAsia="Times New Roman" w:hAnsi="Arial" w:cs="Arial"/>
          <w:i/>
          <w:iCs/>
          <w:color w:val="000000"/>
          <w:lang w:eastAsia="en-GB"/>
        </w:rPr>
        <w:t>Figure 11: Moisture damage to timber frame.</w:t>
      </w:r>
    </w:p>
    <w:p w14:paraId="684766DE" w14:textId="56A724CD" w:rsidR="0020053C" w:rsidRPr="00B40917" w:rsidRDefault="0020053C" w:rsidP="00B40917">
      <w:pPr>
        <w:spacing w:line="276" w:lineRule="auto"/>
      </w:pPr>
      <w:r w:rsidRPr="000D6160">
        <w:rPr>
          <w:rFonts w:ascii="Arial" w:eastAsia="Times New Roman" w:hAnsi="Arial" w:cs="Arial"/>
          <w:i/>
          <w:iCs/>
          <w:color w:val="000000"/>
          <w:lang w:eastAsia="en-GB"/>
        </w:rPr>
        <w:t>Figure 12: Cracks in internal woodwork and plastering.</w:t>
      </w:r>
    </w:p>
    <w:p w14:paraId="0896ADCB" w14:textId="7A5B8E19" w:rsidR="0020053C" w:rsidRDefault="0020053C" w:rsidP="0020053C">
      <w:pPr>
        <w:rPr>
          <w:rFonts w:ascii="Arial" w:hAnsi="Arial" w:cs="Arial"/>
          <w:b/>
          <w:bCs/>
          <w:sz w:val="24"/>
          <w:szCs w:val="24"/>
        </w:rPr>
      </w:pPr>
      <w:r w:rsidRPr="0020053C">
        <w:rPr>
          <w:rFonts w:ascii="Arial" w:hAnsi="Arial" w:cs="Arial"/>
          <w:b/>
          <w:bCs/>
          <w:sz w:val="24"/>
          <w:szCs w:val="24"/>
        </w:rPr>
        <w:t>List of Tables,</w:t>
      </w:r>
    </w:p>
    <w:p w14:paraId="70D62390" w14:textId="0828850D" w:rsidR="0020053C" w:rsidRDefault="0020053C" w:rsidP="005C4274">
      <w:pPr>
        <w:tabs>
          <w:tab w:val="left" w:pos="6110"/>
        </w:tabs>
        <w:rPr>
          <w:rFonts w:ascii="Arial" w:hAnsi="Arial" w:cs="Arial"/>
          <w:i/>
          <w:iCs/>
        </w:rPr>
      </w:pPr>
      <w:r w:rsidRPr="0020053C">
        <w:rPr>
          <w:rFonts w:ascii="Arial" w:hAnsi="Arial" w:cs="Arial"/>
          <w:i/>
          <w:iCs/>
        </w:rPr>
        <w:t>Table 1: ICOMOS Traffic Light System (ICOMOS, 2011).</w:t>
      </w:r>
      <w:r w:rsidR="005C4274">
        <w:rPr>
          <w:rFonts w:ascii="Arial" w:hAnsi="Arial" w:cs="Arial"/>
          <w:i/>
          <w:iCs/>
        </w:rPr>
        <w:tab/>
      </w:r>
    </w:p>
    <w:p w14:paraId="2AC9BD28" w14:textId="3E6EF840" w:rsidR="005C4274" w:rsidRDefault="005C4274" w:rsidP="005C4274">
      <w:pPr>
        <w:tabs>
          <w:tab w:val="left" w:pos="6110"/>
        </w:tabs>
      </w:pPr>
      <w:r>
        <w:rPr>
          <w:rFonts w:ascii="Arial" w:hAnsi="Arial" w:cs="Arial"/>
          <w:i/>
          <w:iCs/>
        </w:rPr>
        <w:t>Table 2: Magnitude of Impact Table.</w:t>
      </w:r>
    </w:p>
    <w:p w14:paraId="63504115" w14:textId="3DD1F016" w:rsidR="0020053C" w:rsidRPr="0020053C" w:rsidRDefault="0020053C" w:rsidP="0020053C">
      <w:pPr>
        <w:rPr>
          <w:rFonts w:ascii="Arial" w:hAnsi="Arial" w:cs="Arial"/>
          <w:i/>
          <w:iCs/>
        </w:rPr>
      </w:pPr>
      <w:r w:rsidRPr="0020053C">
        <w:rPr>
          <w:rFonts w:ascii="Arial" w:hAnsi="Arial" w:cs="Arial"/>
          <w:i/>
          <w:iCs/>
        </w:rPr>
        <w:t xml:space="preserve">Table </w:t>
      </w:r>
      <w:r w:rsidR="005C4274">
        <w:rPr>
          <w:rFonts w:ascii="Arial" w:hAnsi="Arial" w:cs="Arial"/>
          <w:i/>
          <w:iCs/>
        </w:rPr>
        <w:t>3</w:t>
      </w:r>
      <w:r w:rsidRPr="0020053C">
        <w:rPr>
          <w:rFonts w:ascii="Arial" w:hAnsi="Arial" w:cs="Arial"/>
          <w:i/>
          <w:iCs/>
        </w:rPr>
        <w:t>: Heritage Impact Summary table.</w:t>
      </w:r>
    </w:p>
    <w:p w14:paraId="65C35725" w14:textId="11F32214" w:rsidR="0020053C" w:rsidRDefault="0020053C" w:rsidP="0020053C"/>
    <w:p w14:paraId="376F0181" w14:textId="38997A18" w:rsidR="0020053C" w:rsidRDefault="0020053C" w:rsidP="0020053C"/>
    <w:p w14:paraId="72EDC874" w14:textId="272FECE6" w:rsidR="0020053C" w:rsidRDefault="0020053C" w:rsidP="0020053C"/>
    <w:p w14:paraId="749FF69D" w14:textId="37C4D4AE" w:rsidR="0020053C" w:rsidRDefault="0020053C" w:rsidP="0020053C"/>
    <w:p w14:paraId="151FE391" w14:textId="0369E8AD" w:rsidR="0020053C" w:rsidRDefault="0020053C" w:rsidP="0020053C"/>
    <w:p w14:paraId="110FF4C4" w14:textId="2C2DB45C" w:rsidR="0020053C" w:rsidRDefault="0020053C" w:rsidP="0020053C"/>
    <w:p w14:paraId="706CE6E4" w14:textId="1CE29EE2" w:rsidR="0020053C" w:rsidRDefault="0020053C" w:rsidP="0020053C"/>
    <w:p w14:paraId="3CF606DD" w14:textId="4572200E" w:rsidR="0020053C" w:rsidRDefault="0020053C" w:rsidP="0020053C"/>
    <w:p w14:paraId="464495C6" w14:textId="50329ADB" w:rsidR="0020053C" w:rsidRDefault="0020053C" w:rsidP="0020053C"/>
    <w:p w14:paraId="406B99CD" w14:textId="7AF829EE" w:rsidR="0020053C" w:rsidRDefault="0020053C" w:rsidP="0020053C"/>
    <w:p w14:paraId="1D6D9536" w14:textId="1001F4F0" w:rsidR="0020053C" w:rsidRDefault="0020053C" w:rsidP="0020053C"/>
    <w:p w14:paraId="361E5722" w14:textId="450172D1" w:rsidR="0020053C" w:rsidRDefault="0020053C" w:rsidP="0020053C"/>
    <w:p w14:paraId="639E8FFE" w14:textId="5506FBD5" w:rsidR="0020053C" w:rsidRDefault="0020053C" w:rsidP="0020053C"/>
    <w:p w14:paraId="07F7FE30" w14:textId="4FDF28D1" w:rsidR="0020053C" w:rsidRDefault="0020053C" w:rsidP="0020053C"/>
    <w:p w14:paraId="2E5C8049" w14:textId="77777777" w:rsidR="0020053C" w:rsidRPr="0020053C" w:rsidRDefault="0020053C" w:rsidP="0020053C"/>
    <w:p w14:paraId="353F5B51" w14:textId="0E00F357" w:rsidR="005C4616" w:rsidRDefault="008B62E6" w:rsidP="005C4616">
      <w:pPr>
        <w:pStyle w:val="Heading1"/>
      </w:pPr>
      <w:bookmarkStart w:id="0" w:name="_Toc127465822"/>
      <w:r>
        <w:t>1</w:t>
      </w:r>
      <w:r>
        <w:tab/>
      </w:r>
      <w:r w:rsidR="007F601A">
        <w:t>Introduction</w:t>
      </w:r>
      <w:bookmarkEnd w:id="0"/>
    </w:p>
    <w:p w14:paraId="7D32FE9D" w14:textId="743C3B50" w:rsidR="005C4616" w:rsidRDefault="005C4616" w:rsidP="005C4616"/>
    <w:p w14:paraId="45BC745B" w14:textId="3049FB01" w:rsidR="00971091" w:rsidRDefault="00971091" w:rsidP="00411395">
      <w:pPr>
        <w:jc w:val="both"/>
        <w:rPr>
          <w:rFonts w:ascii="Arial" w:hAnsi="Arial" w:cs="Arial"/>
          <w:sz w:val="24"/>
          <w:szCs w:val="24"/>
        </w:rPr>
      </w:pPr>
      <w:r w:rsidRPr="00411395">
        <w:rPr>
          <w:rFonts w:ascii="Arial" w:hAnsi="Arial" w:cs="Arial"/>
          <w:sz w:val="24"/>
          <w:szCs w:val="24"/>
        </w:rPr>
        <w:t xml:space="preserve">This document is split into two parts. The first part includes a heritage impact assessment </w:t>
      </w:r>
      <w:r w:rsidR="0055530C" w:rsidRPr="00411395">
        <w:rPr>
          <w:rFonts w:ascii="Arial" w:hAnsi="Arial" w:cs="Arial"/>
          <w:sz w:val="24"/>
          <w:szCs w:val="24"/>
        </w:rPr>
        <w:t xml:space="preserve">undertaken on behalf of UWTSD to </w:t>
      </w:r>
      <w:r w:rsidR="00411395" w:rsidRPr="00411395">
        <w:rPr>
          <w:rFonts w:ascii="Arial" w:hAnsi="Arial" w:cs="Arial"/>
          <w:sz w:val="24"/>
          <w:szCs w:val="24"/>
        </w:rPr>
        <w:t>assess</w:t>
      </w:r>
      <w:r w:rsidR="0055530C" w:rsidRPr="00411395">
        <w:rPr>
          <w:rFonts w:ascii="Arial" w:hAnsi="Arial" w:cs="Arial"/>
          <w:sz w:val="24"/>
          <w:szCs w:val="24"/>
        </w:rPr>
        <w:t xml:space="preserve"> the impact </w:t>
      </w:r>
      <w:r w:rsidR="007A6FEF">
        <w:rPr>
          <w:rFonts w:ascii="Arial" w:hAnsi="Arial" w:cs="Arial"/>
          <w:sz w:val="24"/>
          <w:szCs w:val="24"/>
        </w:rPr>
        <w:t>that the</w:t>
      </w:r>
      <w:r w:rsidR="0055530C" w:rsidRPr="00411395">
        <w:rPr>
          <w:rFonts w:ascii="Arial" w:hAnsi="Arial" w:cs="Arial"/>
          <w:sz w:val="24"/>
          <w:szCs w:val="24"/>
        </w:rPr>
        <w:t xml:space="preserve"> proposed Alex Building extension will have on the values of</w:t>
      </w:r>
      <w:r w:rsidR="00411395" w:rsidRPr="00411395">
        <w:rPr>
          <w:rFonts w:ascii="Arial" w:hAnsi="Arial" w:cs="Arial"/>
          <w:sz w:val="24"/>
          <w:szCs w:val="24"/>
        </w:rPr>
        <w:t xml:space="preserve"> the existing </w:t>
      </w:r>
      <w:r w:rsidR="00EC0242">
        <w:rPr>
          <w:rFonts w:ascii="Arial" w:hAnsi="Arial" w:cs="Arial"/>
          <w:sz w:val="24"/>
          <w:szCs w:val="24"/>
        </w:rPr>
        <w:t xml:space="preserve">grade II listed </w:t>
      </w:r>
      <w:r w:rsidR="00411395" w:rsidRPr="00411395">
        <w:rPr>
          <w:rFonts w:ascii="Arial" w:hAnsi="Arial" w:cs="Arial"/>
          <w:sz w:val="24"/>
          <w:szCs w:val="24"/>
        </w:rPr>
        <w:t>School of Art and Central Library.</w:t>
      </w:r>
      <w:r w:rsidR="003E6A5D">
        <w:rPr>
          <w:rFonts w:ascii="Arial" w:hAnsi="Arial" w:cs="Arial"/>
          <w:sz w:val="24"/>
          <w:szCs w:val="24"/>
        </w:rPr>
        <w:t xml:space="preserve"> Findings will be explained in detail and displayed in a summary table.</w:t>
      </w:r>
    </w:p>
    <w:p w14:paraId="3E1A326A" w14:textId="6FBDB5FA" w:rsidR="00411395" w:rsidRPr="00411395" w:rsidRDefault="00411395" w:rsidP="00411395">
      <w:pPr>
        <w:jc w:val="both"/>
        <w:rPr>
          <w:rFonts w:ascii="Arial" w:hAnsi="Arial" w:cs="Arial"/>
          <w:sz w:val="24"/>
          <w:szCs w:val="24"/>
        </w:rPr>
      </w:pPr>
      <w:r>
        <w:rPr>
          <w:rFonts w:ascii="Arial" w:hAnsi="Arial" w:cs="Arial"/>
          <w:sz w:val="24"/>
          <w:szCs w:val="24"/>
        </w:rPr>
        <w:t xml:space="preserve">The second half of this document is focussed on </w:t>
      </w:r>
      <w:r w:rsidR="005462FB">
        <w:rPr>
          <w:rFonts w:ascii="Arial" w:hAnsi="Arial" w:cs="Arial"/>
          <w:sz w:val="24"/>
          <w:szCs w:val="24"/>
        </w:rPr>
        <w:t xml:space="preserve">how to effectively manage buildings. It discusses the difference between </w:t>
      </w:r>
      <w:r w:rsidR="00F43559">
        <w:rPr>
          <w:rFonts w:ascii="Arial" w:hAnsi="Arial" w:cs="Arial"/>
          <w:sz w:val="24"/>
          <w:szCs w:val="24"/>
        </w:rPr>
        <w:t>modern and traditional buildings and how they operate differently. Included in part two is</w:t>
      </w:r>
      <w:r w:rsidR="00343927">
        <w:rPr>
          <w:rFonts w:ascii="Arial" w:hAnsi="Arial" w:cs="Arial"/>
          <w:sz w:val="24"/>
          <w:szCs w:val="24"/>
        </w:rPr>
        <w:t xml:space="preserve"> the</w:t>
      </w:r>
      <w:r w:rsidR="00F43559">
        <w:rPr>
          <w:rFonts w:ascii="Arial" w:hAnsi="Arial" w:cs="Arial"/>
          <w:sz w:val="24"/>
          <w:szCs w:val="24"/>
        </w:rPr>
        <w:t xml:space="preserve"> </w:t>
      </w:r>
      <w:r w:rsidR="003E6A5D">
        <w:rPr>
          <w:rFonts w:ascii="Arial" w:hAnsi="Arial" w:cs="Arial"/>
          <w:sz w:val="24"/>
          <w:szCs w:val="24"/>
        </w:rPr>
        <w:t xml:space="preserve">defects found from </w:t>
      </w:r>
      <w:r w:rsidR="00343927">
        <w:rPr>
          <w:rFonts w:ascii="Arial" w:hAnsi="Arial" w:cs="Arial"/>
          <w:sz w:val="24"/>
          <w:szCs w:val="24"/>
        </w:rPr>
        <w:t>a survey undertaken on the Alex Building</w:t>
      </w:r>
      <w:r w:rsidR="008F3596">
        <w:rPr>
          <w:rFonts w:ascii="Arial" w:hAnsi="Arial" w:cs="Arial"/>
          <w:sz w:val="24"/>
          <w:szCs w:val="24"/>
        </w:rPr>
        <w:t xml:space="preserve"> and how improvements to the maintenance of the building can be made through better strategy and improvements to the building.</w:t>
      </w:r>
      <w:r w:rsidR="00343927">
        <w:rPr>
          <w:rFonts w:ascii="Arial" w:hAnsi="Arial" w:cs="Arial"/>
          <w:sz w:val="24"/>
          <w:szCs w:val="24"/>
        </w:rPr>
        <w:t xml:space="preserve"> </w:t>
      </w:r>
    </w:p>
    <w:p w14:paraId="0ADBB9F8" w14:textId="0E3E238B" w:rsidR="001A01E7" w:rsidRDefault="001A01E7" w:rsidP="001A01E7">
      <w:pPr>
        <w:pStyle w:val="Heading1"/>
      </w:pPr>
      <w:bookmarkStart w:id="1" w:name="_Toc127465823"/>
      <w:r>
        <w:t>2</w:t>
      </w:r>
      <w:r>
        <w:tab/>
        <w:t>Methodology</w:t>
      </w:r>
      <w:bookmarkEnd w:id="1"/>
    </w:p>
    <w:p w14:paraId="00E653E2" w14:textId="300D7E26" w:rsidR="001A01E7" w:rsidRDefault="001A01E7" w:rsidP="001A01E7"/>
    <w:p w14:paraId="6F6CC280" w14:textId="5B797BF4" w:rsidR="00225B90" w:rsidRDefault="00F26711" w:rsidP="0022365D">
      <w:pPr>
        <w:jc w:val="both"/>
        <w:rPr>
          <w:rFonts w:ascii="Arial" w:hAnsi="Arial" w:cs="Arial"/>
          <w:sz w:val="24"/>
          <w:szCs w:val="24"/>
        </w:rPr>
      </w:pPr>
      <w:r>
        <w:rPr>
          <w:rFonts w:ascii="Arial" w:hAnsi="Arial" w:cs="Arial"/>
          <w:sz w:val="24"/>
          <w:szCs w:val="24"/>
        </w:rPr>
        <w:t xml:space="preserve">A Heritage Impact Assessment </w:t>
      </w:r>
      <w:r w:rsidR="004B756F">
        <w:rPr>
          <w:rFonts w:ascii="Arial" w:hAnsi="Arial" w:cs="Arial"/>
          <w:sz w:val="24"/>
          <w:szCs w:val="24"/>
        </w:rPr>
        <w:t xml:space="preserve">is a structured process undertaken to ensure </w:t>
      </w:r>
      <w:r w:rsidR="00225B90">
        <w:rPr>
          <w:rFonts w:ascii="Arial" w:hAnsi="Arial" w:cs="Arial"/>
          <w:sz w:val="24"/>
          <w:szCs w:val="24"/>
        </w:rPr>
        <w:t xml:space="preserve">the significance of a historic asset is </w:t>
      </w:r>
      <w:r w:rsidR="007B6979">
        <w:rPr>
          <w:rFonts w:ascii="Arial" w:hAnsi="Arial" w:cs="Arial"/>
          <w:sz w:val="24"/>
          <w:szCs w:val="24"/>
        </w:rPr>
        <w:t>considered</w:t>
      </w:r>
      <w:r w:rsidR="005E1C55">
        <w:rPr>
          <w:rFonts w:ascii="Arial" w:hAnsi="Arial" w:cs="Arial"/>
          <w:sz w:val="24"/>
          <w:szCs w:val="24"/>
        </w:rPr>
        <w:t xml:space="preserve"> when </w:t>
      </w:r>
      <w:r w:rsidR="007B6979">
        <w:rPr>
          <w:rFonts w:ascii="Arial" w:hAnsi="Arial" w:cs="Arial"/>
          <w:sz w:val="24"/>
          <w:szCs w:val="24"/>
        </w:rPr>
        <w:t xml:space="preserve">you </w:t>
      </w:r>
      <w:r w:rsidR="002E23B9">
        <w:rPr>
          <w:rFonts w:ascii="Arial" w:hAnsi="Arial" w:cs="Arial"/>
          <w:sz w:val="24"/>
          <w:szCs w:val="24"/>
        </w:rPr>
        <w:t xml:space="preserve">are designing and </w:t>
      </w:r>
      <w:r w:rsidR="007B6979">
        <w:rPr>
          <w:rFonts w:ascii="Arial" w:hAnsi="Arial" w:cs="Arial"/>
          <w:sz w:val="24"/>
          <w:szCs w:val="24"/>
        </w:rPr>
        <w:t>developing proposals for change</w:t>
      </w:r>
      <w:r w:rsidR="00CB443D">
        <w:rPr>
          <w:rFonts w:ascii="Arial" w:hAnsi="Arial" w:cs="Arial"/>
          <w:sz w:val="24"/>
          <w:szCs w:val="24"/>
        </w:rPr>
        <w:t xml:space="preserve">. </w:t>
      </w:r>
      <w:r w:rsidR="00A828DA">
        <w:rPr>
          <w:rFonts w:ascii="Arial" w:hAnsi="Arial" w:cs="Arial"/>
          <w:sz w:val="24"/>
          <w:szCs w:val="24"/>
        </w:rPr>
        <w:t xml:space="preserve">The process tests </w:t>
      </w:r>
      <w:r w:rsidR="00F22C44">
        <w:rPr>
          <w:rFonts w:ascii="Arial" w:hAnsi="Arial" w:cs="Arial"/>
          <w:sz w:val="24"/>
          <w:szCs w:val="24"/>
        </w:rPr>
        <w:t>whether the proposals for cha</w:t>
      </w:r>
      <w:r w:rsidR="003278AB">
        <w:rPr>
          <w:rFonts w:ascii="Arial" w:hAnsi="Arial" w:cs="Arial"/>
          <w:sz w:val="24"/>
          <w:szCs w:val="24"/>
        </w:rPr>
        <w:t xml:space="preserve">nge to a historic </w:t>
      </w:r>
      <w:r w:rsidR="00890EBE">
        <w:rPr>
          <w:rFonts w:ascii="Arial" w:hAnsi="Arial" w:cs="Arial"/>
          <w:sz w:val="24"/>
          <w:szCs w:val="24"/>
        </w:rPr>
        <w:t>asset are</w:t>
      </w:r>
      <w:r w:rsidR="003278AB">
        <w:rPr>
          <w:rFonts w:ascii="Arial" w:hAnsi="Arial" w:cs="Arial"/>
          <w:sz w:val="24"/>
          <w:szCs w:val="24"/>
        </w:rPr>
        <w:t xml:space="preserve"> appropriate</w:t>
      </w:r>
      <w:r w:rsidR="00CB443D">
        <w:rPr>
          <w:rFonts w:ascii="Arial" w:hAnsi="Arial" w:cs="Arial"/>
          <w:sz w:val="24"/>
          <w:szCs w:val="24"/>
        </w:rPr>
        <w:t xml:space="preserve"> by assessing their impact on its significance (</w:t>
      </w:r>
      <w:proofErr w:type="spellStart"/>
      <w:r w:rsidR="00CB443D">
        <w:rPr>
          <w:rFonts w:ascii="Arial" w:hAnsi="Arial" w:cs="Arial"/>
          <w:sz w:val="24"/>
          <w:szCs w:val="24"/>
        </w:rPr>
        <w:t>Cadw</w:t>
      </w:r>
      <w:proofErr w:type="spellEnd"/>
      <w:r w:rsidR="00CB443D">
        <w:rPr>
          <w:rFonts w:ascii="Arial" w:hAnsi="Arial" w:cs="Arial"/>
          <w:sz w:val="24"/>
          <w:szCs w:val="24"/>
        </w:rPr>
        <w:t>, 2023).</w:t>
      </w:r>
      <w:r w:rsidR="000B5518">
        <w:rPr>
          <w:rFonts w:ascii="Arial" w:hAnsi="Arial" w:cs="Arial"/>
          <w:sz w:val="24"/>
          <w:szCs w:val="24"/>
        </w:rPr>
        <w:t xml:space="preserve"> By following the </w:t>
      </w:r>
      <w:r w:rsidR="001A1F71">
        <w:rPr>
          <w:rFonts w:ascii="Arial" w:hAnsi="Arial" w:cs="Arial"/>
          <w:sz w:val="24"/>
          <w:szCs w:val="24"/>
        </w:rPr>
        <w:t>process,</w:t>
      </w:r>
      <w:r w:rsidR="000B5518">
        <w:rPr>
          <w:rFonts w:ascii="Arial" w:hAnsi="Arial" w:cs="Arial"/>
          <w:sz w:val="24"/>
          <w:szCs w:val="24"/>
        </w:rPr>
        <w:t xml:space="preserve"> we can ensure </w:t>
      </w:r>
      <w:r w:rsidR="001A1F71">
        <w:rPr>
          <w:rFonts w:ascii="Arial" w:hAnsi="Arial" w:cs="Arial"/>
          <w:sz w:val="24"/>
          <w:szCs w:val="24"/>
        </w:rPr>
        <w:t>that the historic importance of the School of Art is maintained or enhanced by the proposals.</w:t>
      </w:r>
      <w:r w:rsidR="00E0453A">
        <w:rPr>
          <w:rFonts w:ascii="Arial" w:hAnsi="Arial" w:cs="Arial"/>
          <w:sz w:val="24"/>
          <w:szCs w:val="24"/>
        </w:rPr>
        <w:t xml:space="preserve"> In W</w:t>
      </w:r>
      <w:r w:rsidR="008C4027">
        <w:rPr>
          <w:rFonts w:ascii="Arial" w:hAnsi="Arial" w:cs="Arial"/>
          <w:sz w:val="24"/>
          <w:szCs w:val="24"/>
        </w:rPr>
        <w:t>elsh conservation areas, a heritage impact assessment is mandatory for all applications of demolition</w:t>
      </w:r>
      <w:r w:rsidR="002E0342">
        <w:rPr>
          <w:rFonts w:ascii="Arial" w:hAnsi="Arial" w:cs="Arial"/>
          <w:sz w:val="24"/>
          <w:szCs w:val="24"/>
        </w:rPr>
        <w:t xml:space="preserve"> (</w:t>
      </w:r>
      <w:proofErr w:type="spellStart"/>
      <w:r w:rsidR="002E0342">
        <w:rPr>
          <w:rFonts w:ascii="Arial" w:hAnsi="Arial" w:cs="Arial"/>
          <w:sz w:val="24"/>
          <w:szCs w:val="24"/>
        </w:rPr>
        <w:t>Cadw</w:t>
      </w:r>
      <w:proofErr w:type="spellEnd"/>
      <w:r w:rsidR="002E0342">
        <w:rPr>
          <w:rFonts w:ascii="Arial" w:hAnsi="Arial" w:cs="Arial"/>
          <w:sz w:val="24"/>
          <w:szCs w:val="24"/>
        </w:rPr>
        <w:t>, 2023).</w:t>
      </w:r>
    </w:p>
    <w:p w14:paraId="0E9E3AE1" w14:textId="68724BFF" w:rsidR="001A01E7" w:rsidRPr="00595729" w:rsidRDefault="00771247" w:rsidP="0022365D">
      <w:pPr>
        <w:jc w:val="both"/>
        <w:rPr>
          <w:rFonts w:ascii="Arial" w:hAnsi="Arial" w:cs="Arial"/>
          <w:sz w:val="24"/>
          <w:szCs w:val="24"/>
        </w:rPr>
      </w:pPr>
      <w:r>
        <w:rPr>
          <w:rFonts w:ascii="Arial" w:hAnsi="Arial" w:cs="Arial"/>
          <w:sz w:val="24"/>
          <w:szCs w:val="24"/>
        </w:rPr>
        <w:t xml:space="preserve">The purpose of this heritage impact assessment is to </w:t>
      </w:r>
      <w:r w:rsidR="005357ED">
        <w:rPr>
          <w:rFonts w:ascii="Arial" w:hAnsi="Arial" w:cs="Arial"/>
          <w:sz w:val="24"/>
          <w:szCs w:val="24"/>
        </w:rPr>
        <w:t>understand the historic significance of the School of Art and assess</w:t>
      </w:r>
      <w:r w:rsidR="00B01619">
        <w:rPr>
          <w:rFonts w:ascii="Arial" w:hAnsi="Arial" w:cs="Arial"/>
          <w:sz w:val="24"/>
          <w:szCs w:val="24"/>
        </w:rPr>
        <w:t xml:space="preserve"> it against</w:t>
      </w:r>
      <w:r w:rsidR="005357ED">
        <w:rPr>
          <w:rFonts w:ascii="Arial" w:hAnsi="Arial" w:cs="Arial"/>
          <w:sz w:val="24"/>
          <w:szCs w:val="24"/>
        </w:rPr>
        <w:t xml:space="preserve"> the proposals </w:t>
      </w:r>
      <w:r w:rsidR="00B01619">
        <w:rPr>
          <w:rFonts w:ascii="Arial" w:hAnsi="Arial" w:cs="Arial"/>
          <w:sz w:val="24"/>
          <w:szCs w:val="24"/>
        </w:rPr>
        <w:t>of the Alex Building</w:t>
      </w:r>
      <w:r w:rsidR="00B85616">
        <w:rPr>
          <w:rFonts w:ascii="Arial" w:hAnsi="Arial" w:cs="Arial"/>
          <w:sz w:val="24"/>
          <w:szCs w:val="24"/>
        </w:rPr>
        <w:t xml:space="preserve"> extension</w:t>
      </w:r>
      <w:r w:rsidR="006A7ABC">
        <w:rPr>
          <w:rFonts w:ascii="Arial" w:hAnsi="Arial" w:cs="Arial"/>
          <w:sz w:val="24"/>
          <w:szCs w:val="24"/>
        </w:rPr>
        <w:t>.</w:t>
      </w:r>
      <w:r w:rsidR="00B01619">
        <w:rPr>
          <w:rFonts w:ascii="Arial" w:hAnsi="Arial" w:cs="Arial"/>
          <w:sz w:val="24"/>
          <w:szCs w:val="24"/>
        </w:rPr>
        <w:t xml:space="preserve"> </w:t>
      </w:r>
      <w:r w:rsidR="00487E21">
        <w:rPr>
          <w:rFonts w:ascii="Arial" w:hAnsi="Arial" w:cs="Arial"/>
          <w:sz w:val="24"/>
          <w:szCs w:val="24"/>
        </w:rPr>
        <w:t>The findings of this report are based upon multiple site surveys conducted between 11/11/2022</w:t>
      </w:r>
      <w:r w:rsidR="0084286F">
        <w:rPr>
          <w:rFonts w:ascii="Arial" w:hAnsi="Arial" w:cs="Arial"/>
          <w:sz w:val="24"/>
          <w:szCs w:val="24"/>
        </w:rPr>
        <w:t xml:space="preserve"> -</w:t>
      </w:r>
      <w:r w:rsidR="00487E21">
        <w:rPr>
          <w:rFonts w:ascii="Arial" w:hAnsi="Arial" w:cs="Arial"/>
          <w:sz w:val="24"/>
          <w:szCs w:val="24"/>
        </w:rPr>
        <w:t xml:space="preserve"> 14/02/2023</w:t>
      </w:r>
      <w:r w:rsidR="0084286F">
        <w:rPr>
          <w:rFonts w:ascii="Arial" w:hAnsi="Arial" w:cs="Arial"/>
          <w:sz w:val="24"/>
          <w:szCs w:val="24"/>
        </w:rPr>
        <w:t xml:space="preserve"> and detailed desktop survey.</w:t>
      </w:r>
    </w:p>
    <w:p w14:paraId="7C5E56C6" w14:textId="0BBCFBE8" w:rsidR="002B32F5" w:rsidRDefault="007D4035" w:rsidP="001A01E7">
      <w:pPr>
        <w:pStyle w:val="Heading1"/>
      </w:pPr>
      <w:bookmarkStart w:id="2" w:name="_Toc127465824"/>
      <w:r>
        <w:t>3</w:t>
      </w:r>
      <w:r w:rsidR="008B62E6">
        <w:tab/>
      </w:r>
      <w:r w:rsidR="00BF12FC">
        <w:t>General Description</w:t>
      </w:r>
      <w:bookmarkEnd w:id="2"/>
      <w:r w:rsidR="00BF12FC">
        <w:t xml:space="preserve"> </w:t>
      </w:r>
    </w:p>
    <w:p w14:paraId="77318669" w14:textId="27577708" w:rsidR="00BF12FC" w:rsidRDefault="007D4035" w:rsidP="00BF12FC">
      <w:pPr>
        <w:pStyle w:val="Heading2"/>
      </w:pPr>
      <w:bookmarkStart w:id="3" w:name="_Toc127465825"/>
      <w:r>
        <w:t>3</w:t>
      </w:r>
      <w:r w:rsidR="00E95561">
        <w:t>.1</w:t>
      </w:r>
      <w:r w:rsidR="00E95561">
        <w:tab/>
      </w:r>
      <w:r w:rsidR="00BF12FC">
        <w:t>Location and Surrounding Area</w:t>
      </w:r>
      <w:bookmarkEnd w:id="3"/>
    </w:p>
    <w:p w14:paraId="7B90A5B2" w14:textId="58AD8E3C" w:rsidR="00BF12FC" w:rsidRDefault="00BF12FC" w:rsidP="007A780B"/>
    <w:p w14:paraId="2217183B" w14:textId="54542CEC" w:rsidR="0020791B" w:rsidRDefault="00B7382E" w:rsidP="000B45A7">
      <w:pPr>
        <w:jc w:val="both"/>
        <w:rPr>
          <w:rFonts w:ascii="Arial" w:hAnsi="Arial" w:cs="Arial"/>
          <w:sz w:val="24"/>
          <w:szCs w:val="24"/>
        </w:rPr>
      </w:pPr>
      <w:r>
        <w:rPr>
          <w:rFonts w:ascii="Arial" w:hAnsi="Arial" w:cs="Arial"/>
          <w:sz w:val="24"/>
          <w:szCs w:val="24"/>
        </w:rPr>
        <w:t xml:space="preserve">The Swansea School </w:t>
      </w:r>
      <w:r w:rsidR="00960ED1">
        <w:rPr>
          <w:rFonts w:ascii="Arial" w:hAnsi="Arial" w:cs="Arial"/>
          <w:sz w:val="24"/>
          <w:szCs w:val="24"/>
        </w:rPr>
        <w:t>of Art is situated in the Alexand</w:t>
      </w:r>
      <w:r w:rsidR="009256E8">
        <w:rPr>
          <w:rFonts w:ascii="Arial" w:hAnsi="Arial" w:cs="Arial"/>
          <w:sz w:val="24"/>
          <w:szCs w:val="24"/>
        </w:rPr>
        <w:t xml:space="preserve">ra Road </w:t>
      </w:r>
      <w:r w:rsidR="00BA618F">
        <w:rPr>
          <w:rFonts w:ascii="Arial" w:hAnsi="Arial" w:cs="Arial"/>
          <w:sz w:val="24"/>
          <w:szCs w:val="24"/>
        </w:rPr>
        <w:t>C</w:t>
      </w:r>
      <w:r w:rsidR="009256E8">
        <w:rPr>
          <w:rFonts w:ascii="Arial" w:hAnsi="Arial" w:cs="Arial"/>
          <w:sz w:val="24"/>
          <w:szCs w:val="24"/>
        </w:rPr>
        <w:t xml:space="preserve">onservation </w:t>
      </w:r>
      <w:r w:rsidR="00BA618F">
        <w:rPr>
          <w:rFonts w:ascii="Arial" w:hAnsi="Arial" w:cs="Arial"/>
          <w:sz w:val="24"/>
          <w:szCs w:val="24"/>
        </w:rPr>
        <w:t>A</w:t>
      </w:r>
      <w:r w:rsidR="009256E8">
        <w:rPr>
          <w:rFonts w:ascii="Arial" w:hAnsi="Arial" w:cs="Arial"/>
          <w:sz w:val="24"/>
          <w:szCs w:val="24"/>
        </w:rPr>
        <w:t>rea</w:t>
      </w:r>
      <w:r w:rsidR="00BA618F">
        <w:rPr>
          <w:rFonts w:ascii="Arial" w:hAnsi="Arial" w:cs="Arial"/>
          <w:sz w:val="24"/>
          <w:szCs w:val="24"/>
        </w:rPr>
        <w:t xml:space="preserve"> (CA)</w:t>
      </w:r>
      <w:r w:rsidR="009256E8">
        <w:rPr>
          <w:rFonts w:ascii="Arial" w:hAnsi="Arial" w:cs="Arial"/>
          <w:sz w:val="24"/>
          <w:szCs w:val="24"/>
        </w:rPr>
        <w:t xml:space="preserve"> on the outskirt</w:t>
      </w:r>
      <w:r w:rsidR="00715461">
        <w:rPr>
          <w:rFonts w:ascii="Arial" w:hAnsi="Arial" w:cs="Arial"/>
          <w:sz w:val="24"/>
          <w:szCs w:val="24"/>
        </w:rPr>
        <w:t>s</w:t>
      </w:r>
      <w:r w:rsidR="009256E8">
        <w:rPr>
          <w:rFonts w:ascii="Arial" w:hAnsi="Arial" w:cs="Arial"/>
          <w:sz w:val="24"/>
          <w:szCs w:val="24"/>
        </w:rPr>
        <w:t xml:space="preserve"> of </w:t>
      </w:r>
      <w:r w:rsidR="00853AA8">
        <w:rPr>
          <w:rFonts w:ascii="Arial" w:hAnsi="Arial" w:cs="Arial"/>
          <w:sz w:val="24"/>
          <w:szCs w:val="24"/>
        </w:rPr>
        <w:t>Swansea C</w:t>
      </w:r>
      <w:r w:rsidR="009256E8">
        <w:rPr>
          <w:rFonts w:ascii="Arial" w:hAnsi="Arial" w:cs="Arial"/>
          <w:sz w:val="24"/>
          <w:szCs w:val="24"/>
        </w:rPr>
        <w:t xml:space="preserve">ity centre </w:t>
      </w:r>
      <w:r w:rsidR="00AD7EFB">
        <w:rPr>
          <w:rFonts w:ascii="Arial" w:hAnsi="Arial" w:cs="Arial"/>
          <w:sz w:val="24"/>
          <w:szCs w:val="24"/>
        </w:rPr>
        <w:t>as seen below in figure</w:t>
      </w:r>
      <w:r w:rsidR="00FD4C8C">
        <w:rPr>
          <w:rFonts w:ascii="Arial" w:hAnsi="Arial" w:cs="Arial"/>
          <w:sz w:val="24"/>
          <w:szCs w:val="24"/>
        </w:rPr>
        <w:t>s 1 +</w:t>
      </w:r>
      <w:r w:rsidR="00AD7EFB">
        <w:rPr>
          <w:rFonts w:ascii="Arial" w:hAnsi="Arial" w:cs="Arial"/>
          <w:sz w:val="24"/>
          <w:szCs w:val="24"/>
        </w:rPr>
        <w:t xml:space="preserve"> </w:t>
      </w:r>
      <w:r w:rsidR="00FD4C8C">
        <w:rPr>
          <w:rFonts w:ascii="Arial" w:hAnsi="Arial" w:cs="Arial"/>
          <w:sz w:val="24"/>
          <w:szCs w:val="24"/>
        </w:rPr>
        <w:t>2</w:t>
      </w:r>
      <w:r w:rsidR="00AD7EFB">
        <w:rPr>
          <w:rFonts w:ascii="Arial" w:hAnsi="Arial" w:cs="Arial"/>
          <w:sz w:val="24"/>
          <w:szCs w:val="24"/>
        </w:rPr>
        <w:t xml:space="preserve">. </w:t>
      </w:r>
      <w:r w:rsidR="00172EC7">
        <w:rPr>
          <w:rFonts w:ascii="Arial" w:hAnsi="Arial" w:cs="Arial"/>
          <w:sz w:val="24"/>
          <w:szCs w:val="24"/>
        </w:rPr>
        <w:t xml:space="preserve">Swansea City </w:t>
      </w:r>
      <w:r w:rsidR="00360DE3">
        <w:rPr>
          <w:rFonts w:ascii="Arial" w:hAnsi="Arial" w:cs="Arial"/>
          <w:sz w:val="24"/>
          <w:szCs w:val="24"/>
        </w:rPr>
        <w:t>is the second largest city in Wales</w:t>
      </w:r>
      <w:r w:rsidR="00AC7213">
        <w:rPr>
          <w:rFonts w:ascii="Arial" w:hAnsi="Arial" w:cs="Arial"/>
          <w:sz w:val="24"/>
          <w:szCs w:val="24"/>
        </w:rPr>
        <w:t xml:space="preserve"> with </w:t>
      </w:r>
      <w:r w:rsidR="007E591D">
        <w:rPr>
          <w:rFonts w:ascii="Arial" w:hAnsi="Arial" w:cs="Arial"/>
          <w:sz w:val="24"/>
          <w:szCs w:val="24"/>
        </w:rPr>
        <w:t>a total of 31 different conservation areas</w:t>
      </w:r>
      <w:r w:rsidR="00B85616">
        <w:rPr>
          <w:rFonts w:ascii="Arial" w:hAnsi="Arial" w:cs="Arial"/>
          <w:sz w:val="24"/>
          <w:szCs w:val="24"/>
        </w:rPr>
        <w:t xml:space="preserve">. </w:t>
      </w:r>
      <w:r w:rsidR="00C17506">
        <w:rPr>
          <w:rFonts w:ascii="Arial" w:hAnsi="Arial" w:cs="Arial"/>
          <w:sz w:val="24"/>
          <w:szCs w:val="24"/>
        </w:rPr>
        <w:t xml:space="preserve">The Swansea School of Art </w:t>
      </w:r>
      <w:r w:rsidR="00B759D5">
        <w:rPr>
          <w:rFonts w:ascii="Arial" w:hAnsi="Arial" w:cs="Arial"/>
          <w:sz w:val="24"/>
          <w:szCs w:val="24"/>
        </w:rPr>
        <w:t xml:space="preserve">sits on the east side of </w:t>
      </w:r>
      <w:r w:rsidR="00EB786D">
        <w:rPr>
          <w:rFonts w:ascii="Arial" w:hAnsi="Arial" w:cs="Arial"/>
          <w:sz w:val="24"/>
          <w:szCs w:val="24"/>
        </w:rPr>
        <w:t>Alexandria Road</w:t>
      </w:r>
      <w:r w:rsidR="006546E0">
        <w:rPr>
          <w:rFonts w:ascii="Arial" w:hAnsi="Arial" w:cs="Arial"/>
          <w:sz w:val="24"/>
          <w:szCs w:val="24"/>
        </w:rPr>
        <w:t xml:space="preserve"> and to the north of Pleasant </w:t>
      </w:r>
      <w:r w:rsidR="0043088C">
        <w:rPr>
          <w:rFonts w:ascii="Arial" w:hAnsi="Arial" w:cs="Arial"/>
          <w:sz w:val="24"/>
          <w:szCs w:val="24"/>
        </w:rPr>
        <w:t>S</w:t>
      </w:r>
      <w:r w:rsidR="006546E0">
        <w:rPr>
          <w:rFonts w:ascii="Arial" w:hAnsi="Arial" w:cs="Arial"/>
          <w:sz w:val="24"/>
          <w:szCs w:val="24"/>
        </w:rPr>
        <w:t xml:space="preserve">treet. </w:t>
      </w:r>
    </w:p>
    <w:p w14:paraId="57F3B1C8" w14:textId="77777777" w:rsidR="00FD4C8C" w:rsidRDefault="00C500EC" w:rsidP="00FD4C8C">
      <w:pPr>
        <w:jc w:val="both"/>
        <w:rPr>
          <w:rFonts w:ascii="Arial" w:hAnsi="Arial" w:cs="Arial"/>
          <w:sz w:val="24"/>
          <w:szCs w:val="24"/>
        </w:rPr>
      </w:pPr>
      <w:r>
        <w:rPr>
          <w:rFonts w:ascii="Arial" w:hAnsi="Arial" w:cs="Arial"/>
          <w:sz w:val="24"/>
          <w:szCs w:val="24"/>
        </w:rPr>
        <w:t>Situated across Pleasant Street to the south of the School of Art is the former ‘Old Ragged School’, a grade II listed building built in 1911 and a row of original terrace</w:t>
      </w:r>
      <w:r w:rsidR="00E2295D">
        <w:rPr>
          <w:rFonts w:ascii="Arial" w:hAnsi="Arial" w:cs="Arial"/>
          <w:sz w:val="24"/>
          <w:szCs w:val="24"/>
        </w:rPr>
        <w:t>d</w:t>
      </w:r>
      <w:r>
        <w:rPr>
          <w:rFonts w:ascii="Arial" w:hAnsi="Arial" w:cs="Arial"/>
          <w:sz w:val="24"/>
          <w:szCs w:val="24"/>
        </w:rPr>
        <w:t xml:space="preserve"> houses from the early 1800’s. To the east of the School of Art across Alexandria Road is a grade II* listed building named the Glyn Vivian Art Gallery, built in 1909 and designed by Glendinning Moxham.</w:t>
      </w:r>
      <w:r w:rsidR="00FD4C8C">
        <w:rPr>
          <w:rFonts w:ascii="Arial" w:hAnsi="Arial" w:cs="Arial"/>
          <w:sz w:val="24"/>
          <w:szCs w:val="24"/>
        </w:rPr>
        <w:t xml:space="preserve"> The original Swansea Central Police Station, a </w:t>
      </w:r>
      <w:r w:rsidR="00FD4C8C">
        <w:rPr>
          <w:rFonts w:ascii="Arial" w:hAnsi="Arial" w:cs="Arial"/>
          <w:sz w:val="24"/>
          <w:szCs w:val="24"/>
        </w:rPr>
        <w:lastRenderedPageBreak/>
        <w:t>grade II listing built in 1913, is situated to the eastern side of the School of Art bordering Orchard Street.</w:t>
      </w:r>
    </w:p>
    <w:p w14:paraId="3AF83407" w14:textId="77777777" w:rsidR="00FD4C8C" w:rsidRDefault="00FD4C8C" w:rsidP="00FD4C8C">
      <w:pPr>
        <w:jc w:val="both"/>
        <w:rPr>
          <w:rFonts w:ascii="Arial" w:hAnsi="Arial" w:cs="Arial"/>
          <w:sz w:val="24"/>
          <w:szCs w:val="24"/>
        </w:rPr>
      </w:pPr>
      <w:r>
        <w:rPr>
          <w:rFonts w:ascii="Arial" w:hAnsi="Arial" w:cs="Arial"/>
          <w:sz w:val="24"/>
          <w:szCs w:val="24"/>
        </w:rPr>
        <w:t>Situated to the northern side of the School of Art is the Central Library, a grade II listed building. Although designed to be one building and constructed at the same time as the School of Art, it is placed under a different listing due to its recreational use, whereas the School of Art is listed under an educational class listing.</w:t>
      </w:r>
    </w:p>
    <w:p w14:paraId="56A409E2" w14:textId="5EF0B95F" w:rsidR="00C500EC" w:rsidRDefault="00C500EC" w:rsidP="00C500EC">
      <w:pPr>
        <w:jc w:val="both"/>
        <w:rPr>
          <w:rFonts w:ascii="Arial" w:hAnsi="Arial" w:cs="Arial"/>
          <w:sz w:val="24"/>
          <w:szCs w:val="24"/>
        </w:rPr>
      </w:pPr>
    </w:p>
    <w:p w14:paraId="6280D2FB" w14:textId="1A77C8D4" w:rsidR="007A780B" w:rsidRDefault="00FD4C8C" w:rsidP="003E182A">
      <w:pPr>
        <w:pStyle w:val="Heading2"/>
      </w:pPr>
      <w:bookmarkStart w:id="4" w:name="_Toc127465826"/>
      <w:r>
        <w:rPr>
          <w:noProof/>
          <w:lang w:eastAsia="en-GB"/>
        </w:rPr>
        <w:drawing>
          <wp:anchor distT="0" distB="0" distL="114300" distR="114300" simplePos="0" relativeHeight="251662336" behindDoc="1" locked="0" layoutInCell="1" allowOverlap="1" wp14:anchorId="09BDDC80" wp14:editId="670E4D1F">
            <wp:simplePos x="0" y="0"/>
            <wp:positionH relativeFrom="margin">
              <wp:align>right</wp:align>
            </wp:positionH>
            <wp:positionV relativeFrom="paragraph">
              <wp:posOffset>330200</wp:posOffset>
            </wp:positionV>
            <wp:extent cx="5683250" cy="6257925"/>
            <wp:effectExtent l="0" t="0" r="0" b="9525"/>
            <wp:wrapTight wrapText="bothSides">
              <wp:wrapPolygon edited="0">
                <wp:start x="0" y="0"/>
                <wp:lineTo x="0" y="21567"/>
                <wp:lineTo x="21503" y="21567"/>
                <wp:lineTo x="2150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9802" t="17925" r="8376" b="5455"/>
                    <a:stretch/>
                  </pic:blipFill>
                  <pic:spPr bwMode="auto">
                    <a:xfrm>
                      <a:off x="0" y="0"/>
                      <a:ext cx="5683250" cy="62579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B66B39">
        <w:t>3.2</w:t>
      </w:r>
      <w:r w:rsidR="00B66B39">
        <w:tab/>
      </w:r>
      <w:r w:rsidR="003E182A">
        <w:t>Location Plan</w:t>
      </w:r>
      <w:bookmarkEnd w:id="4"/>
    </w:p>
    <w:p w14:paraId="16EAA579" w14:textId="6FF49EC5" w:rsidR="00C353ED" w:rsidRPr="0020053C" w:rsidRDefault="0006612B" w:rsidP="00E95561">
      <w:pPr>
        <w:jc w:val="center"/>
        <w:rPr>
          <w:rFonts w:ascii="Arial" w:hAnsi="Arial" w:cs="Arial"/>
          <w:i/>
          <w:iCs/>
          <w:noProof/>
        </w:rPr>
      </w:pPr>
      <w:r w:rsidRPr="0020053C">
        <w:rPr>
          <w:rFonts w:ascii="Arial" w:hAnsi="Arial" w:cs="Arial"/>
          <w:i/>
          <w:iCs/>
          <w:noProof/>
        </w:rPr>
        <w:t>Figure 1: Alex Buildi</w:t>
      </w:r>
      <w:r w:rsidR="00C903F0" w:rsidRPr="0020053C">
        <w:rPr>
          <w:rFonts w:ascii="Arial" w:hAnsi="Arial" w:cs="Arial"/>
          <w:i/>
          <w:iCs/>
          <w:noProof/>
        </w:rPr>
        <w:t>ng location plan.</w:t>
      </w:r>
    </w:p>
    <w:p w14:paraId="4C679F1C" w14:textId="4ED967D7" w:rsidR="007C5189" w:rsidRDefault="007C5189" w:rsidP="00E95561">
      <w:pPr>
        <w:jc w:val="center"/>
        <w:rPr>
          <w:i/>
          <w:iCs/>
          <w:noProof/>
        </w:rPr>
      </w:pPr>
    </w:p>
    <w:p w14:paraId="49171AEE" w14:textId="77777777" w:rsidR="008F7E1B" w:rsidRDefault="008F7E1B" w:rsidP="00E95561">
      <w:pPr>
        <w:jc w:val="center"/>
        <w:rPr>
          <w:i/>
          <w:iCs/>
          <w:noProof/>
        </w:rPr>
      </w:pPr>
    </w:p>
    <w:p w14:paraId="0880044F" w14:textId="77777777" w:rsidR="008F7E1B" w:rsidRDefault="008F7E1B" w:rsidP="00E95561">
      <w:pPr>
        <w:jc w:val="center"/>
        <w:rPr>
          <w:i/>
          <w:iCs/>
          <w:noProof/>
        </w:rPr>
      </w:pPr>
    </w:p>
    <w:p w14:paraId="6689B7F4" w14:textId="038AE1C9" w:rsidR="00E51867" w:rsidRPr="008F7E1B" w:rsidRDefault="008F7E1B" w:rsidP="008F7E1B">
      <w:pPr>
        <w:jc w:val="both"/>
        <w:rPr>
          <w:rFonts w:ascii="Arial" w:hAnsi="Arial" w:cs="Arial"/>
          <w:noProof/>
          <w:sz w:val="24"/>
          <w:szCs w:val="24"/>
        </w:rPr>
      </w:pPr>
      <w:r>
        <w:rPr>
          <w:rFonts w:ascii="Arial" w:hAnsi="Arial" w:cs="Arial"/>
          <w:noProof/>
          <w:sz w:val="24"/>
          <w:szCs w:val="24"/>
        </w:rPr>
        <w:t>Listed buildings have been highlighted</w:t>
      </w:r>
      <w:r w:rsidR="00DD34EF">
        <w:rPr>
          <w:rFonts w:ascii="Arial" w:hAnsi="Arial" w:cs="Arial"/>
          <w:noProof/>
          <w:sz w:val="24"/>
          <w:szCs w:val="24"/>
        </w:rPr>
        <w:t xml:space="preserve"> in orange and buildings of local importance have been highlighted in green.</w:t>
      </w:r>
    </w:p>
    <w:p w14:paraId="17668786" w14:textId="49A1E953" w:rsidR="007C5189" w:rsidRDefault="00832C12" w:rsidP="00E95561">
      <w:pPr>
        <w:jc w:val="center"/>
        <w:rPr>
          <w:i/>
          <w:iCs/>
          <w:noProof/>
        </w:rPr>
      </w:pPr>
      <w:r>
        <w:rPr>
          <w:noProof/>
          <w:lang w:eastAsia="en-GB"/>
        </w:rPr>
        <mc:AlternateContent>
          <mc:Choice Requires="wps">
            <w:drawing>
              <wp:anchor distT="0" distB="0" distL="114300" distR="114300" simplePos="0" relativeHeight="251673600" behindDoc="0" locked="0" layoutInCell="1" allowOverlap="1" wp14:anchorId="6380FB47" wp14:editId="791CF3D0">
                <wp:simplePos x="0" y="0"/>
                <wp:positionH relativeFrom="column">
                  <wp:posOffset>4095750</wp:posOffset>
                </wp:positionH>
                <wp:positionV relativeFrom="paragraph">
                  <wp:posOffset>3333750</wp:posOffset>
                </wp:positionV>
                <wp:extent cx="95250" cy="95250"/>
                <wp:effectExtent l="0" t="0" r="19050" b="19050"/>
                <wp:wrapNone/>
                <wp:docPr id="20" name="Flowchart: Connector 20"/>
                <wp:cNvGraphicFramePr/>
                <a:graphic xmlns:a="http://schemas.openxmlformats.org/drawingml/2006/main">
                  <a:graphicData uri="http://schemas.microsoft.com/office/word/2010/wordprocessingShape">
                    <wps:wsp>
                      <wps:cNvSpPr/>
                      <wps:spPr>
                        <a:xfrm>
                          <a:off x="0" y="0"/>
                          <a:ext cx="95250" cy="95250"/>
                        </a:xfrm>
                        <a:prstGeom prst="flowChartConnector">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7E787E4A" w14:textId="77777777" w:rsidR="00832C12" w:rsidRDefault="00832C12" w:rsidP="00832C1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380FB47"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0" o:spid="_x0000_s1027" type="#_x0000_t120" style="position:absolute;left:0;text-align:left;margin-left:322.5pt;margin-top:262.5pt;width:7.5pt;height: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" fillcolor="#ed7d31 [3205]" strokecolor="#1f3763 [1604]" strokeweight="1pt">
                <v:stroke joinstyle="miter"/>
                <v:textbox>
                  <w:txbxContent>
                    <w:p w14:paraId="7E787E4A" w14:textId="77777777" w:rsidR="00832C12" w:rsidRDefault="00832C12" w:rsidP="00832C12">
                      <w:pPr>
                        <w:jc w:val="center"/>
                      </w:pPr>
                    </w:p>
                  </w:txbxContent>
                </v:textbox>
              </v:shape>
            </w:pict>
          </mc:Fallback>
        </mc:AlternateContent>
      </w:r>
      <w:r>
        <w:rPr>
          <w:noProof/>
          <w:lang w:eastAsia="en-GB"/>
        </w:rPr>
        <mc:AlternateContent>
          <mc:Choice Requires="wps">
            <w:drawing>
              <wp:anchor distT="0" distB="0" distL="114300" distR="114300" simplePos="0" relativeHeight="251671552" behindDoc="0" locked="0" layoutInCell="1" allowOverlap="1" wp14:anchorId="3C15193F" wp14:editId="5BA77EE1">
                <wp:simplePos x="0" y="0"/>
                <wp:positionH relativeFrom="column">
                  <wp:posOffset>3765550</wp:posOffset>
                </wp:positionH>
                <wp:positionV relativeFrom="paragraph">
                  <wp:posOffset>3257550</wp:posOffset>
                </wp:positionV>
                <wp:extent cx="127000" cy="139700"/>
                <wp:effectExtent l="0" t="0" r="25400" b="12700"/>
                <wp:wrapNone/>
                <wp:docPr id="19" name="Flowchart: Connector 19"/>
                <wp:cNvGraphicFramePr/>
                <a:graphic xmlns:a="http://schemas.openxmlformats.org/drawingml/2006/main">
                  <a:graphicData uri="http://schemas.microsoft.com/office/word/2010/wordprocessingShape">
                    <wps:wsp>
                      <wps:cNvSpPr/>
                      <wps:spPr>
                        <a:xfrm flipH="1">
                          <a:off x="0" y="0"/>
                          <a:ext cx="127000" cy="139700"/>
                        </a:xfrm>
                        <a:prstGeom prst="flowChartConnector">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5D6AF9E1" w14:textId="77777777" w:rsidR="00832C12" w:rsidRDefault="00832C12" w:rsidP="00832C1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15193F" id="Flowchart: Connector 19" o:spid="_x0000_s1028" type="#_x0000_t120" style="position:absolute;left:0;text-align:left;margin-left:296.5pt;margin-top:256.5pt;width:10pt;height:11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" fillcolor="#70ad47 [3209]" strokecolor="#1f3763 [1604]" strokeweight="1pt">
                <v:stroke joinstyle="miter"/>
                <v:textbox>
                  <w:txbxContent>
                    <w:p w14:paraId="5D6AF9E1" w14:textId="77777777" w:rsidR="00832C12" w:rsidRDefault="00832C12" w:rsidP="00832C12">
                      <w:pPr>
                        <w:jc w:val="center"/>
                      </w:pPr>
                    </w:p>
                  </w:txbxContent>
                </v:textbox>
              </v:shape>
            </w:pict>
          </mc:Fallback>
        </mc:AlternateContent>
      </w:r>
      <w:r w:rsidR="00883801">
        <w:rPr>
          <w:noProof/>
          <w:lang w:eastAsia="en-GB"/>
        </w:rPr>
        <mc:AlternateContent>
          <mc:Choice Requires="wps">
            <w:drawing>
              <wp:anchor distT="0" distB="0" distL="114300" distR="114300" simplePos="0" relativeHeight="251669504" behindDoc="0" locked="0" layoutInCell="1" allowOverlap="1" wp14:anchorId="3EF4633F" wp14:editId="773DC2DB">
                <wp:simplePos x="0" y="0"/>
                <wp:positionH relativeFrom="column">
                  <wp:posOffset>4787900</wp:posOffset>
                </wp:positionH>
                <wp:positionV relativeFrom="paragraph">
                  <wp:posOffset>2387600</wp:posOffset>
                </wp:positionV>
                <wp:extent cx="127000" cy="139700"/>
                <wp:effectExtent l="0" t="0" r="25400" b="12700"/>
                <wp:wrapNone/>
                <wp:docPr id="18" name="Flowchart: Connector 18"/>
                <wp:cNvGraphicFramePr/>
                <a:graphic xmlns:a="http://schemas.openxmlformats.org/drawingml/2006/main">
                  <a:graphicData uri="http://schemas.microsoft.com/office/word/2010/wordprocessingShape">
                    <wps:wsp>
                      <wps:cNvSpPr/>
                      <wps:spPr>
                        <a:xfrm flipH="1">
                          <a:off x="0" y="0"/>
                          <a:ext cx="127000" cy="139700"/>
                        </a:xfrm>
                        <a:prstGeom prst="flowChartConnector">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79274252" w14:textId="77777777" w:rsidR="00883801" w:rsidRDefault="00883801" w:rsidP="0088380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F4633F" id="Flowchart: Connector 18" o:spid="_x0000_s1029" type="#_x0000_t120" style="position:absolute;left:0;text-align:left;margin-left:377pt;margin-top:188pt;width:10pt;height:11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" fillcolor="#ed7d31 [3205]" strokecolor="#1f3763 [1604]" strokeweight="1pt">
                <v:stroke joinstyle="miter"/>
                <v:textbox>
                  <w:txbxContent>
                    <w:p w14:paraId="79274252" w14:textId="77777777" w:rsidR="00883801" w:rsidRDefault="00883801" w:rsidP="00883801">
                      <w:pPr>
                        <w:jc w:val="center"/>
                      </w:pPr>
                    </w:p>
                  </w:txbxContent>
                </v:textbox>
              </v:shape>
            </w:pict>
          </mc:Fallback>
        </mc:AlternateContent>
      </w:r>
      <w:r w:rsidR="00883801">
        <w:rPr>
          <w:noProof/>
          <w:lang w:eastAsia="en-GB"/>
        </w:rPr>
        <mc:AlternateContent>
          <mc:Choice Requires="wps">
            <w:drawing>
              <wp:anchor distT="0" distB="0" distL="114300" distR="114300" simplePos="0" relativeHeight="251667456" behindDoc="0" locked="0" layoutInCell="1" allowOverlap="1" wp14:anchorId="5BE77AFF" wp14:editId="1769307D">
                <wp:simplePos x="0" y="0"/>
                <wp:positionH relativeFrom="column">
                  <wp:posOffset>3530600</wp:posOffset>
                </wp:positionH>
                <wp:positionV relativeFrom="paragraph">
                  <wp:posOffset>1530350</wp:posOffset>
                </wp:positionV>
                <wp:extent cx="127000" cy="139700"/>
                <wp:effectExtent l="0" t="0" r="25400" b="12700"/>
                <wp:wrapNone/>
                <wp:docPr id="17" name="Flowchart: Connector 17"/>
                <wp:cNvGraphicFramePr/>
                <a:graphic xmlns:a="http://schemas.openxmlformats.org/drawingml/2006/main">
                  <a:graphicData uri="http://schemas.microsoft.com/office/word/2010/wordprocessingShape">
                    <wps:wsp>
                      <wps:cNvSpPr/>
                      <wps:spPr>
                        <a:xfrm flipH="1">
                          <a:off x="0" y="0"/>
                          <a:ext cx="127000" cy="139700"/>
                        </a:xfrm>
                        <a:prstGeom prst="flowChartConnector">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1B603347" w14:textId="77777777" w:rsidR="00883801" w:rsidRDefault="00883801" w:rsidP="0088380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E77AFF" id="Flowchart: Connector 17" o:spid="_x0000_s1030" type="#_x0000_t120" style="position:absolute;left:0;text-align:left;margin-left:278pt;margin-top:120.5pt;width:10pt;height:11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" fillcolor="#ed7d31 [3205]" strokecolor="#1f3763 [1604]" strokeweight="1pt">
                <v:stroke joinstyle="miter"/>
                <v:textbox>
                  <w:txbxContent>
                    <w:p w14:paraId="1B603347" w14:textId="77777777" w:rsidR="00883801" w:rsidRDefault="00883801" w:rsidP="00883801">
                      <w:pPr>
                        <w:jc w:val="center"/>
                      </w:pPr>
                    </w:p>
                  </w:txbxContent>
                </v:textbox>
              </v:shape>
            </w:pict>
          </mc:Fallback>
        </mc:AlternateContent>
      </w:r>
      <w:r w:rsidR="00883801">
        <w:rPr>
          <w:noProof/>
          <w:lang w:eastAsia="en-GB"/>
        </w:rPr>
        <mc:AlternateContent>
          <mc:Choice Requires="wps">
            <w:drawing>
              <wp:anchor distT="0" distB="0" distL="114300" distR="114300" simplePos="0" relativeHeight="251665408" behindDoc="0" locked="0" layoutInCell="1" allowOverlap="1" wp14:anchorId="241630E3" wp14:editId="599654BD">
                <wp:simplePos x="0" y="0"/>
                <wp:positionH relativeFrom="column">
                  <wp:posOffset>4006850</wp:posOffset>
                </wp:positionH>
                <wp:positionV relativeFrom="paragraph">
                  <wp:posOffset>2552700</wp:posOffset>
                </wp:positionV>
                <wp:extent cx="127000" cy="139700"/>
                <wp:effectExtent l="0" t="0" r="25400" b="12700"/>
                <wp:wrapNone/>
                <wp:docPr id="16" name="Flowchart: Connector 16"/>
                <wp:cNvGraphicFramePr/>
                <a:graphic xmlns:a="http://schemas.openxmlformats.org/drawingml/2006/main">
                  <a:graphicData uri="http://schemas.microsoft.com/office/word/2010/wordprocessingShape">
                    <wps:wsp>
                      <wps:cNvSpPr/>
                      <wps:spPr>
                        <a:xfrm flipH="1">
                          <a:off x="0" y="0"/>
                          <a:ext cx="127000" cy="139700"/>
                        </a:xfrm>
                        <a:prstGeom prst="flowChartConnector">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71BAA0AC" w14:textId="77777777" w:rsidR="00883801" w:rsidRDefault="00883801" w:rsidP="0088380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1630E3" id="Flowchart: Connector 16" o:spid="_x0000_s1031" type="#_x0000_t120" style="position:absolute;left:0;text-align:left;margin-left:315.5pt;margin-top:201pt;width:10pt;height:11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" fillcolor="#ed7d31 [3205]" strokecolor="#1f3763 [1604]" strokeweight="1pt">
                <v:stroke joinstyle="miter"/>
                <v:textbox>
                  <w:txbxContent>
                    <w:p w14:paraId="71BAA0AC" w14:textId="77777777" w:rsidR="00883801" w:rsidRDefault="00883801" w:rsidP="00883801">
                      <w:pPr>
                        <w:jc w:val="center"/>
                      </w:pPr>
                    </w:p>
                  </w:txbxContent>
                </v:textbox>
              </v:shape>
            </w:pict>
          </mc:Fallback>
        </mc:AlternateContent>
      </w:r>
      <w:r w:rsidR="00883801">
        <w:rPr>
          <w:noProof/>
          <w:lang w:eastAsia="en-GB"/>
        </w:rPr>
        <mc:AlternateContent>
          <mc:Choice Requires="wps">
            <w:drawing>
              <wp:anchor distT="0" distB="0" distL="114300" distR="114300" simplePos="0" relativeHeight="251663360" behindDoc="0" locked="0" layoutInCell="1" allowOverlap="1" wp14:anchorId="49FAE6D7" wp14:editId="365D70C6">
                <wp:simplePos x="0" y="0"/>
                <wp:positionH relativeFrom="column">
                  <wp:posOffset>2914650</wp:posOffset>
                </wp:positionH>
                <wp:positionV relativeFrom="paragraph">
                  <wp:posOffset>2527300</wp:posOffset>
                </wp:positionV>
                <wp:extent cx="133350" cy="152400"/>
                <wp:effectExtent l="0" t="0" r="19050" b="19050"/>
                <wp:wrapNone/>
                <wp:docPr id="15" name="Flowchart: Connector 15"/>
                <wp:cNvGraphicFramePr/>
                <a:graphic xmlns:a="http://schemas.openxmlformats.org/drawingml/2006/main">
                  <a:graphicData uri="http://schemas.microsoft.com/office/word/2010/wordprocessingShape">
                    <wps:wsp>
                      <wps:cNvSpPr/>
                      <wps:spPr>
                        <a:xfrm>
                          <a:off x="0" y="0"/>
                          <a:ext cx="133350" cy="152400"/>
                        </a:xfrm>
                        <a:prstGeom prst="flowChartConnector">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3E332925" w14:textId="77777777" w:rsidR="00883801" w:rsidRPr="00F016B6" w:rsidRDefault="00883801" w:rsidP="00883801">
                            <w:pPr>
                              <w:jc w:val="center"/>
                              <w:rPr>
                                <w:color w:val="ED7D31" w:themeColor="accent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FAE6D7" id="Flowchart: Connector 15" o:spid="_x0000_s1032" type="#_x0000_t120" style="position:absolute;left:0;text-align:left;margin-left:229.5pt;margin-top:199pt;width:10.5pt;height:1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" fillcolor="#ed7d31 [3205]" strokecolor="#1f3763 [1604]" strokeweight="1pt">
                <v:stroke joinstyle="miter"/>
                <v:textbox>
                  <w:txbxContent>
                    <w:p w14:paraId="3E332925" w14:textId="77777777" w:rsidR="00883801" w:rsidRPr="00F016B6" w:rsidRDefault="00883801" w:rsidP="00883801">
                      <w:pPr>
                        <w:jc w:val="center"/>
                        <w:rPr>
                          <w:color w:val="ED7D31" w:themeColor="accent2"/>
                        </w:rPr>
                      </w:pPr>
                    </w:p>
                  </w:txbxContent>
                </v:textbox>
              </v:shape>
            </w:pict>
          </mc:Fallback>
        </mc:AlternateContent>
      </w:r>
      <w:r w:rsidR="00E51867">
        <w:rPr>
          <w:noProof/>
          <w:lang w:eastAsia="en-GB"/>
        </w:rPr>
        <w:drawing>
          <wp:inline distT="0" distB="0" distL="0" distR="0" wp14:anchorId="4C22652C" wp14:editId="47497B3A">
            <wp:extent cx="5705475" cy="4429125"/>
            <wp:effectExtent l="0" t="0" r="9525" b="952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4"/>
                    <a:srcRect l="2493" t="14181" r="34190" b="12251"/>
                    <a:stretch/>
                  </pic:blipFill>
                  <pic:spPr bwMode="auto">
                    <a:xfrm>
                      <a:off x="0" y="0"/>
                      <a:ext cx="5705475" cy="4429125"/>
                    </a:xfrm>
                    <a:prstGeom prst="rect">
                      <a:avLst/>
                    </a:prstGeom>
                    <a:ln>
                      <a:noFill/>
                    </a:ln>
                    <a:extLst>
                      <a:ext uri="{53640926-AAD7-44D8-BBD7-CCE9431645EC}">
                        <a14:shadowObscured xmlns:a14="http://schemas.microsoft.com/office/drawing/2010/main"/>
                      </a:ext>
                    </a:extLst>
                  </pic:spPr>
                </pic:pic>
              </a:graphicData>
            </a:graphic>
          </wp:inline>
        </w:drawing>
      </w:r>
    </w:p>
    <w:p w14:paraId="5203E5F5" w14:textId="2BDB4E74" w:rsidR="009104CB" w:rsidRPr="0020053C" w:rsidRDefault="00E51867" w:rsidP="00E51867">
      <w:pPr>
        <w:jc w:val="center"/>
        <w:rPr>
          <w:rFonts w:ascii="Arial" w:hAnsi="Arial" w:cs="Arial"/>
          <w:i/>
          <w:iCs/>
        </w:rPr>
      </w:pPr>
      <w:r w:rsidRPr="0020053C">
        <w:rPr>
          <w:rFonts w:ascii="Arial" w:hAnsi="Arial" w:cs="Arial"/>
          <w:i/>
          <w:iCs/>
        </w:rPr>
        <w:t>F</w:t>
      </w:r>
      <w:r w:rsidR="007F4BEE" w:rsidRPr="0020053C">
        <w:rPr>
          <w:rFonts w:ascii="Arial" w:hAnsi="Arial" w:cs="Arial"/>
          <w:i/>
          <w:iCs/>
        </w:rPr>
        <w:t>igure 2: Alexandr</w:t>
      </w:r>
      <w:r w:rsidR="00DA1BB5">
        <w:rPr>
          <w:rFonts w:ascii="Arial" w:hAnsi="Arial" w:cs="Arial"/>
          <w:i/>
          <w:iCs/>
        </w:rPr>
        <w:t>i</w:t>
      </w:r>
      <w:r w:rsidR="007F4BEE" w:rsidRPr="0020053C">
        <w:rPr>
          <w:rFonts w:ascii="Arial" w:hAnsi="Arial" w:cs="Arial"/>
          <w:i/>
          <w:iCs/>
        </w:rPr>
        <w:t xml:space="preserve">a </w:t>
      </w:r>
      <w:r w:rsidR="009A1AE8" w:rsidRPr="00746A19">
        <w:rPr>
          <w:rFonts w:ascii="Arial" w:hAnsi="Arial" w:cs="Arial"/>
          <w:i/>
          <w:iCs/>
        </w:rPr>
        <w:t xml:space="preserve">Rd </w:t>
      </w:r>
      <w:r w:rsidR="00FD4C8C" w:rsidRPr="00746A19">
        <w:rPr>
          <w:rFonts w:ascii="Arial" w:hAnsi="Arial" w:cs="Arial"/>
          <w:i/>
          <w:iCs/>
        </w:rPr>
        <w:t>Conservation</w:t>
      </w:r>
      <w:r w:rsidR="00FD4C8C" w:rsidRPr="0020053C">
        <w:rPr>
          <w:rFonts w:ascii="Arial" w:hAnsi="Arial" w:cs="Arial"/>
          <w:i/>
          <w:iCs/>
        </w:rPr>
        <w:t xml:space="preserve"> Area.</w:t>
      </w:r>
    </w:p>
    <w:p w14:paraId="5D24ABE8" w14:textId="77777777" w:rsidR="009104CB" w:rsidRPr="009104CB" w:rsidRDefault="009104CB" w:rsidP="009104CB">
      <w:pPr>
        <w:jc w:val="both"/>
        <w:rPr>
          <w:noProof/>
        </w:rPr>
      </w:pPr>
    </w:p>
    <w:p w14:paraId="60F23FDA" w14:textId="42099949" w:rsidR="00C353ED" w:rsidRDefault="007D4035" w:rsidP="008D6260">
      <w:pPr>
        <w:pStyle w:val="Heading1"/>
      </w:pPr>
      <w:bookmarkStart w:id="5" w:name="_Toc127465827"/>
      <w:r>
        <w:t>4</w:t>
      </w:r>
      <w:r w:rsidR="008B62E6">
        <w:tab/>
      </w:r>
      <w:r w:rsidR="00EE7970">
        <w:t>History</w:t>
      </w:r>
      <w:bookmarkEnd w:id="5"/>
    </w:p>
    <w:p w14:paraId="40F11330" w14:textId="5D580F6E" w:rsidR="00EE7970" w:rsidRDefault="007D4035" w:rsidP="00D27190">
      <w:pPr>
        <w:pStyle w:val="Heading2"/>
      </w:pPr>
      <w:bookmarkStart w:id="6" w:name="_Toc127465828"/>
      <w:r>
        <w:t>4</w:t>
      </w:r>
      <w:r w:rsidR="00C41DD2">
        <w:t>.1</w:t>
      </w:r>
      <w:r w:rsidR="00C41DD2">
        <w:tab/>
        <w:t>The</w:t>
      </w:r>
      <w:r w:rsidR="008737D9">
        <w:t xml:space="preserve"> Conservation</w:t>
      </w:r>
      <w:r w:rsidR="00C41DD2">
        <w:t xml:space="preserve"> and</w:t>
      </w:r>
      <w:r w:rsidR="008737D9">
        <w:t xml:space="preserve"> Surrounding</w:t>
      </w:r>
      <w:r w:rsidR="00C41DD2">
        <w:t xml:space="preserve"> </w:t>
      </w:r>
      <w:r w:rsidR="00D27190">
        <w:t>Area</w:t>
      </w:r>
      <w:bookmarkEnd w:id="6"/>
    </w:p>
    <w:p w14:paraId="53ABBAB9" w14:textId="0287B945" w:rsidR="009A1AE8" w:rsidRDefault="00E2295D" w:rsidP="00536ACF">
      <w:pPr>
        <w:jc w:val="both"/>
        <w:rPr>
          <w:rFonts w:ascii="Arial" w:hAnsi="Arial" w:cs="Arial"/>
          <w:sz w:val="24"/>
          <w:szCs w:val="24"/>
        </w:rPr>
      </w:pPr>
      <w:r>
        <w:rPr>
          <w:rFonts w:ascii="Arial" w:hAnsi="Arial" w:cs="Arial"/>
          <w:sz w:val="24"/>
          <w:szCs w:val="24"/>
        </w:rPr>
        <w:t>During</w:t>
      </w:r>
      <w:r w:rsidR="00111093" w:rsidRPr="00111093">
        <w:rPr>
          <w:rFonts w:ascii="Arial" w:hAnsi="Arial" w:cs="Arial"/>
          <w:sz w:val="24"/>
          <w:szCs w:val="24"/>
        </w:rPr>
        <w:t xml:space="preserve"> the 1800’s the population of Swansea </w:t>
      </w:r>
      <w:r>
        <w:rPr>
          <w:rFonts w:ascii="Arial" w:hAnsi="Arial" w:cs="Arial"/>
          <w:sz w:val="24"/>
          <w:szCs w:val="24"/>
        </w:rPr>
        <w:t>increased</w:t>
      </w:r>
      <w:r w:rsidR="00111093">
        <w:rPr>
          <w:rFonts w:ascii="Arial" w:hAnsi="Arial" w:cs="Arial"/>
          <w:sz w:val="24"/>
          <w:szCs w:val="24"/>
        </w:rPr>
        <w:t xml:space="preserve"> at </w:t>
      </w:r>
      <w:r>
        <w:rPr>
          <w:rFonts w:ascii="Arial" w:hAnsi="Arial" w:cs="Arial"/>
          <w:sz w:val="24"/>
          <w:szCs w:val="24"/>
        </w:rPr>
        <w:t xml:space="preserve">a </w:t>
      </w:r>
      <w:r w:rsidR="00111093">
        <w:rPr>
          <w:rFonts w:ascii="Arial" w:hAnsi="Arial" w:cs="Arial"/>
          <w:sz w:val="24"/>
          <w:szCs w:val="24"/>
        </w:rPr>
        <w:t>rapid rate</w:t>
      </w:r>
      <w:r>
        <w:rPr>
          <w:rFonts w:ascii="Arial" w:hAnsi="Arial" w:cs="Arial"/>
          <w:sz w:val="24"/>
          <w:szCs w:val="24"/>
        </w:rPr>
        <w:t>.  T</w:t>
      </w:r>
      <w:r w:rsidR="00221691">
        <w:rPr>
          <w:rFonts w:ascii="Arial" w:hAnsi="Arial" w:cs="Arial"/>
          <w:sz w:val="24"/>
          <w:szCs w:val="24"/>
        </w:rPr>
        <w:t>o</w:t>
      </w:r>
      <w:r w:rsidR="00111093">
        <w:rPr>
          <w:rFonts w:ascii="Arial" w:hAnsi="Arial" w:cs="Arial"/>
          <w:sz w:val="24"/>
          <w:szCs w:val="24"/>
        </w:rPr>
        <w:t xml:space="preserve"> combat this the local </w:t>
      </w:r>
      <w:r w:rsidR="00DA1BB5">
        <w:rPr>
          <w:rFonts w:ascii="Arial" w:hAnsi="Arial" w:cs="Arial"/>
          <w:sz w:val="24"/>
          <w:szCs w:val="24"/>
        </w:rPr>
        <w:t>authority-built</w:t>
      </w:r>
      <w:r w:rsidR="00557B17">
        <w:rPr>
          <w:rFonts w:ascii="Arial" w:hAnsi="Arial" w:cs="Arial"/>
          <w:sz w:val="24"/>
          <w:szCs w:val="24"/>
        </w:rPr>
        <w:t xml:space="preserve"> rows of terrace house</w:t>
      </w:r>
      <w:r w:rsidR="000F48C4">
        <w:rPr>
          <w:rFonts w:ascii="Arial" w:hAnsi="Arial" w:cs="Arial"/>
          <w:sz w:val="24"/>
          <w:szCs w:val="24"/>
        </w:rPr>
        <w:t>s,</w:t>
      </w:r>
      <w:r w:rsidR="00DA1BB5">
        <w:rPr>
          <w:rFonts w:ascii="Arial" w:hAnsi="Arial" w:cs="Arial"/>
          <w:sz w:val="24"/>
          <w:szCs w:val="24"/>
        </w:rPr>
        <w:t xml:space="preserve"> an area that became known as the Swansea slums. </w:t>
      </w:r>
      <w:r w:rsidR="000F48C4">
        <w:rPr>
          <w:rFonts w:ascii="Arial" w:hAnsi="Arial" w:cs="Arial"/>
          <w:sz w:val="24"/>
          <w:szCs w:val="24"/>
        </w:rPr>
        <w:t>The modest houses consisted of one room on each floor</w:t>
      </w:r>
      <w:r w:rsidR="008727A4">
        <w:rPr>
          <w:rFonts w:ascii="Arial" w:hAnsi="Arial" w:cs="Arial"/>
          <w:sz w:val="24"/>
          <w:szCs w:val="24"/>
        </w:rPr>
        <w:t>. On the front elevation there w</w:t>
      </w:r>
      <w:r>
        <w:rPr>
          <w:rFonts w:ascii="Arial" w:hAnsi="Arial" w:cs="Arial"/>
          <w:sz w:val="24"/>
          <w:szCs w:val="24"/>
        </w:rPr>
        <w:t>ere</w:t>
      </w:r>
      <w:r w:rsidR="008727A4">
        <w:rPr>
          <w:rFonts w:ascii="Arial" w:hAnsi="Arial" w:cs="Arial"/>
          <w:sz w:val="24"/>
          <w:szCs w:val="24"/>
        </w:rPr>
        <w:t xml:space="preserve"> two sash windows, one above the other</w:t>
      </w:r>
      <w:r w:rsidR="00632301">
        <w:rPr>
          <w:rFonts w:ascii="Arial" w:hAnsi="Arial" w:cs="Arial"/>
          <w:sz w:val="24"/>
          <w:szCs w:val="24"/>
        </w:rPr>
        <w:t xml:space="preserve"> and a front door</w:t>
      </w:r>
      <w:r w:rsidR="00DA1BB5">
        <w:rPr>
          <w:rFonts w:ascii="Arial" w:hAnsi="Arial" w:cs="Arial"/>
          <w:sz w:val="24"/>
          <w:szCs w:val="24"/>
        </w:rPr>
        <w:t xml:space="preserve">. </w:t>
      </w:r>
    </w:p>
    <w:p w14:paraId="0E863411" w14:textId="0AEE4D1D" w:rsidR="00111093" w:rsidRDefault="00536ACF" w:rsidP="00536ACF">
      <w:pPr>
        <w:jc w:val="both"/>
        <w:rPr>
          <w:rFonts w:ascii="Arial" w:hAnsi="Arial" w:cs="Arial"/>
          <w:sz w:val="24"/>
          <w:szCs w:val="24"/>
        </w:rPr>
      </w:pPr>
      <w:r>
        <w:rPr>
          <w:rFonts w:ascii="Arial" w:hAnsi="Arial" w:cs="Arial"/>
          <w:sz w:val="24"/>
          <w:szCs w:val="24"/>
        </w:rPr>
        <w:t>By 187</w:t>
      </w:r>
      <w:r w:rsidR="001550C7">
        <w:rPr>
          <w:rFonts w:ascii="Arial" w:hAnsi="Arial" w:cs="Arial"/>
          <w:sz w:val="24"/>
          <w:szCs w:val="24"/>
        </w:rPr>
        <w:t>6</w:t>
      </w:r>
      <w:r>
        <w:rPr>
          <w:rFonts w:ascii="Arial" w:hAnsi="Arial" w:cs="Arial"/>
          <w:sz w:val="24"/>
          <w:szCs w:val="24"/>
        </w:rPr>
        <w:t xml:space="preserve"> </w:t>
      </w:r>
      <w:r w:rsidR="008862F8">
        <w:rPr>
          <w:rFonts w:ascii="Arial" w:hAnsi="Arial" w:cs="Arial"/>
          <w:sz w:val="24"/>
          <w:szCs w:val="24"/>
        </w:rPr>
        <w:t>Swansea Town Council obtained an order</w:t>
      </w:r>
      <w:r w:rsidR="00421845">
        <w:rPr>
          <w:rFonts w:ascii="Arial" w:hAnsi="Arial" w:cs="Arial"/>
          <w:sz w:val="24"/>
          <w:szCs w:val="24"/>
        </w:rPr>
        <w:t xml:space="preserve"> under the </w:t>
      </w:r>
      <w:r w:rsidR="001550C7">
        <w:rPr>
          <w:rFonts w:ascii="Arial" w:hAnsi="Arial" w:cs="Arial"/>
          <w:sz w:val="24"/>
          <w:szCs w:val="24"/>
        </w:rPr>
        <w:t>Artisans and Labourers’ Dwelling Improvement Act 1875 to clear the slums</w:t>
      </w:r>
      <w:r w:rsidR="002109DD">
        <w:rPr>
          <w:rFonts w:ascii="Arial" w:hAnsi="Arial" w:cs="Arial"/>
          <w:sz w:val="24"/>
          <w:szCs w:val="24"/>
        </w:rPr>
        <w:t>,</w:t>
      </w:r>
      <w:r w:rsidR="00455B8C">
        <w:rPr>
          <w:rFonts w:ascii="Arial" w:hAnsi="Arial" w:cs="Arial"/>
          <w:sz w:val="24"/>
          <w:szCs w:val="24"/>
        </w:rPr>
        <w:t xml:space="preserve"> which this area</w:t>
      </w:r>
      <w:r w:rsidR="00B85616">
        <w:rPr>
          <w:rFonts w:ascii="Arial" w:hAnsi="Arial" w:cs="Arial"/>
          <w:sz w:val="24"/>
          <w:szCs w:val="24"/>
        </w:rPr>
        <w:t xml:space="preserve"> within the CA boundaries</w:t>
      </w:r>
      <w:r w:rsidR="00455B8C">
        <w:rPr>
          <w:rFonts w:ascii="Arial" w:hAnsi="Arial" w:cs="Arial"/>
          <w:sz w:val="24"/>
          <w:szCs w:val="24"/>
        </w:rPr>
        <w:t xml:space="preserve"> had been known as. </w:t>
      </w:r>
      <w:r w:rsidR="008D7B9E">
        <w:rPr>
          <w:rFonts w:ascii="Arial" w:hAnsi="Arial" w:cs="Arial"/>
          <w:sz w:val="24"/>
          <w:szCs w:val="24"/>
        </w:rPr>
        <w:t>Following the visit of Princess Alexandr</w:t>
      </w:r>
      <w:r w:rsidR="00DA1BB5">
        <w:rPr>
          <w:rFonts w:ascii="Arial" w:hAnsi="Arial" w:cs="Arial"/>
          <w:sz w:val="24"/>
          <w:szCs w:val="24"/>
        </w:rPr>
        <w:t>i</w:t>
      </w:r>
      <w:r w:rsidR="008D7B9E">
        <w:rPr>
          <w:rFonts w:ascii="Arial" w:hAnsi="Arial" w:cs="Arial"/>
          <w:sz w:val="24"/>
          <w:szCs w:val="24"/>
        </w:rPr>
        <w:t xml:space="preserve">a in 1881, the </w:t>
      </w:r>
      <w:r w:rsidR="00DE4550">
        <w:rPr>
          <w:rFonts w:ascii="Arial" w:hAnsi="Arial" w:cs="Arial"/>
          <w:sz w:val="24"/>
          <w:szCs w:val="24"/>
        </w:rPr>
        <w:t xml:space="preserve">road name was changed to Alexandria </w:t>
      </w:r>
      <w:r w:rsidR="00D422A7">
        <w:rPr>
          <w:rFonts w:ascii="Arial" w:hAnsi="Arial" w:cs="Arial"/>
          <w:sz w:val="24"/>
          <w:szCs w:val="24"/>
        </w:rPr>
        <w:t xml:space="preserve">Road. </w:t>
      </w:r>
      <w:r w:rsidR="00DA1BB5">
        <w:rPr>
          <w:rFonts w:ascii="Arial" w:hAnsi="Arial" w:cs="Arial"/>
          <w:sz w:val="24"/>
          <w:szCs w:val="24"/>
        </w:rPr>
        <w:t xml:space="preserve">To the southern side of School of Art remain a small row of original terrace houses from the slums. Although these aren’t </w:t>
      </w:r>
      <w:r w:rsidR="00DA1BB5">
        <w:rPr>
          <w:rFonts w:ascii="Arial" w:hAnsi="Arial" w:cs="Arial"/>
          <w:sz w:val="24"/>
          <w:szCs w:val="24"/>
        </w:rPr>
        <w:lastRenderedPageBreak/>
        <w:t>listed, they hold great importance in preserving the history of Swansea by showing how previous generations lived within the outskirts of the city.</w:t>
      </w:r>
    </w:p>
    <w:p w14:paraId="161C988B" w14:textId="175D8F70" w:rsidR="000848BB" w:rsidRDefault="00D422A7" w:rsidP="00536ACF">
      <w:pPr>
        <w:jc w:val="both"/>
        <w:rPr>
          <w:rFonts w:ascii="Arial" w:hAnsi="Arial" w:cs="Arial"/>
          <w:sz w:val="24"/>
          <w:szCs w:val="24"/>
        </w:rPr>
      </w:pPr>
      <w:r>
        <w:rPr>
          <w:rFonts w:ascii="Arial" w:hAnsi="Arial" w:cs="Arial"/>
          <w:sz w:val="24"/>
          <w:szCs w:val="24"/>
        </w:rPr>
        <w:t xml:space="preserve">Between 1881 and </w:t>
      </w:r>
      <w:r w:rsidR="000848BB">
        <w:rPr>
          <w:rFonts w:ascii="Arial" w:hAnsi="Arial" w:cs="Arial"/>
          <w:sz w:val="24"/>
          <w:szCs w:val="24"/>
        </w:rPr>
        <w:t xml:space="preserve">1913, many fine buildings were erected, such as the listed buildings stated above. </w:t>
      </w:r>
      <w:r w:rsidR="00EA4EF3">
        <w:rPr>
          <w:rFonts w:ascii="Arial" w:hAnsi="Arial" w:cs="Arial"/>
          <w:sz w:val="24"/>
          <w:szCs w:val="24"/>
        </w:rPr>
        <w:t>However, during the</w:t>
      </w:r>
      <w:r w:rsidR="001222E0">
        <w:rPr>
          <w:rFonts w:ascii="Arial" w:hAnsi="Arial" w:cs="Arial"/>
          <w:sz w:val="24"/>
          <w:szCs w:val="24"/>
        </w:rPr>
        <w:t xml:space="preserve"> deconstruction</w:t>
      </w:r>
      <w:r w:rsidR="00EA4EF3">
        <w:rPr>
          <w:rFonts w:ascii="Arial" w:hAnsi="Arial" w:cs="Arial"/>
          <w:sz w:val="24"/>
          <w:szCs w:val="24"/>
        </w:rPr>
        <w:t xml:space="preserve"> of World War II</w:t>
      </w:r>
      <w:r w:rsidR="00B85616">
        <w:rPr>
          <w:rFonts w:ascii="Arial" w:hAnsi="Arial" w:cs="Arial"/>
          <w:sz w:val="24"/>
          <w:szCs w:val="24"/>
        </w:rPr>
        <w:t xml:space="preserve"> from the Blitz</w:t>
      </w:r>
      <w:r w:rsidR="00900ECC">
        <w:rPr>
          <w:rFonts w:ascii="Arial" w:hAnsi="Arial" w:cs="Arial"/>
          <w:sz w:val="24"/>
          <w:szCs w:val="24"/>
        </w:rPr>
        <w:t xml:space="preserve"> and reconstruction </w:t>
      </w:r>
      <w:r w:rsidR="0082608C">
        <w:rPr>
          <w:rFonts w:ascii="Arial" w:hAnsi="Arial" w:cs="Arial"/>
          <w:sz w:val="24"/>
          <w:szCs w:val="24"/>
        </w:rPr>
        <w:t>that occurred after the war</w:t>
      </w:r>
      <w:r w:rsidR="00900ECC">
        <w:rPr>
          <w:rFonts w:ascii="Arial" w:hAnsi="Arial" w:cs="Arial"/>
          <w:sz w:val="24"/>
          <w:szCs w:val="24"/>
        </w:rPr>
        <w:t xml:space="preserve">, much of the </w:t>
      </w:r>
      <w:r w:rsidR="00C41DD2">
        <w:rPr>
          <w:rFonts w:ascii="Arial" w:hAnsi="Arial" w:cs="Arial"/>
          <w:sz w:val="24"/>
          <w:szCs w:val="24"/>
        </w:rPr>
        <w:t>original</w:t>
      </w:r>
      <w:r w:rsidR="00900ECC">
        <w:rPr>
          <w:rFonts w:ascii="Arial" w:hAnsi="Arial" w:cs="Arial"/>
          <w:sz w:val="24"/>
          <w:szCs w:val="24"/>
        </w:rPr>
        <w:t xml:space="preserve"> character of the area was lost</w:t>
      </w:r>
      <w:r w:rsidR="00F81B27">
        <w:rPr>
          <w:rFonts w:ascii="Arial" w:hAnsi="Arial" w:cs="Arial"/>
          <w:sz w:val="24"/>
          <w:szCs w:val="24"/>
        </w:rPr>
        <w:t>, placing great</w:t>
      </w:r>
      <w:r w:rsidR="00C278AC">
        <w:rPr>
          <w:rFonts w:ascii="Arial" w:hAnsi="Arial" w:cs="Arial"/>
          <w:sz w:val="24"/>
          <w:szCs w:val="24"/>
        </w:rPr>
        <w:t xml:space="preserve"> historic</w:t>
      </w:r>
      <w:r w:rsidR="00F81B27">
        <w:rPr>
          <w:rFonts w:ascii="Arial" w:hAnsi="Arial" w:cs="Arial"/>
          <w:sz w:val="24"/>
          <w:szCs w:val="24"/>
        </w:rPr>
        <w:t xml:space="preserve"> importance on the </w:t>
      </w:r>
      <w:r w:rsidR="003E28C1">
        <w:rPr>
          <w:rFonts w:ascii="Arial" w:hAnsi="Arial" w:cs="Arial"/>
          <w:sz w:val="24"/>
          <w:szCs w:val="24"/>
        </w:rPr>
        <w:t xml:space="preserve">small group of </w:t>
      </w:r>
      <w:r w:rsidR="0010782F">
        <w:rPr>
          <w:rFonts w:ascii="Arial" w:hAnsi="Arial" w:cs="Arial"/>
          <w:sz w:val="24"/>
          <w:szCs w:val="24"/>
        </w:rPr>
        <w:t>listed buildings</w:t>
      </w:r>
      <w:r w:rsidR="003E28C1">
        <w:rPr>
          <w:rFonts w:ascii="Arial" w:hAnsi="Arial" w:cs="Arial"/>
          <w:sz w:val="24"/>
          <w:szCs w:val="24"/>
        </w:rPr>
        <w:t xml:space="preserve"> within the Alexandr</w:t>
      </w:r>
      <w:r w:rsidR="00DA1BB5">
        <w:rPr>
          <w:rFonts w:ascii="Arial" w:hAnsi="Arial" w:cs="Arial"/>
          <w:sz w:val="24"/>
          <w:szCs w:val="24"/>
        </w:rPr>
        <w:t>i</w:t>
      </w:r>
      <w:r w:rsidR="003E28C1">
        <w:rPr>
          <w:rFonts w:ascii="Arial" w:hAnsi="Arial" w:cs="Arial"/>
          <w:sz w:val="24"/>
          <w:szCs w:val="24"/>
        </w:rPr>
        <w:t xml:space="preserve">a </w:t>
      </w:r>
      <w:r w:rsidR="009A1AE8" w:rsidRPr="00746A19">
        <w:rPr>
          <w:rFonts w:ascii="Arial" w:hAnsi="Arial" w:cs="Arial"/>
          <w:sz w:val="24"/>
          <w:szCs w:val="24"/>
        </w:rPr>
        <w:t>R</w:t>
      </w:r>
      <w:r w:rsidR="00746A19" w:rsidRPr="00746A19">
        <w:rPr>
          <w:rFonts w:ascii="Arial" w:hAnsi="Arial" w:cs="Arial"/>
          <w:sz w:val="24"/>
          <w:szCs w:val="24"/>
        </w:rPr>
        <w:t>d</w:t>
      </w:r>
      <w:r w:rsidR="009A1AE8">
        <w:rPr>
          <w:rFonts w:ascii="Arial" w:hAnsi="Arial" w:cs="Arial"/>
          <w:sz w:val="24"/>
          <w:szCs w:val="24"/>
        </w:rPr>
        <w:t xml:space="preserve"> </w:t>
      </w:r>
      <w:r w:rsidR="003E28C1">
        <w:rPr>
          <w:rFonts w:ascii="Arial" w:hAnsi="Arial" w:cs="Arial"/>
          <w:sz w:val="24"/>
          <w:szCs w:val="24"/>
        </w:rPr>
        <w:t>CA.</w:t>
      </w:r>
    </w:p>
    <w:p w14:paraId="305CD08C" w14:textId="77777777" w:rsidR="009707B0" w:rsidRPr="00111093" w:rsidRDefault="009707B0" w:rsidP="00536ACF">
      <w:pPr>
        <w:jc w:val="both"/>
        <w:rPr>
          <w:rFonts w:ascii="Arial" w:hAnsi="Arial" w:cs="Arial"/>
          <w:sz w:val="24"/>
          <w:szCs w:val="24"/>
        </w:rPr>
      </w:pPr>
    </w:p>
    <w:p w14:paraId="0DC99C91" w14:textId="76384D53" w:rsidR="00EE7970" w:rsidRDefault="001A01E7" w:rsidP="00EE7970">
      <w:pPr>
        <w:pStyle w:val="Heading2"/>
      </w:pPr>
      <w:bookmarkStart w:id="7" w:name="_Toc127465829"/>
      <w:r>
        <w:t>4</w:t>
      </w:r>
      <w:r w:rsidR="00165357">
        <w:t>.2</w:t>
      </w:r>
      <w:r w:rsidR="00165357">
        <w:tab/>
        <w:t>The School of Art</w:t>
      </w:r>
      <w:r w:rsidR="00EC4A29">
        <w:t xml:space="preserve"> and Central Library</w:t>
      </w:r>
      <w:bookmarkEnd w:id="7"/>
    </w:p>
    <w:p w14:paraId="683BA6B1" w14:textId="77777777" w:rsidR="00800BFE" w:rsidRDefault="00800BFE" w:rsidP="00245117">
      <w:pPr>
        <w:jc w:val="both"/>
        <w:rPr>
          <w:noProof/>
        </w:rPr>
      </w:pPr>
    </w:p>
    <w:p w14:paraId="481DEBE6" w14:textId="5376CF55" w:rsidR="003450A9" w:rsidRDefault="00800BFE" w:rsidP="00D575F9">
      <w:pPr>
        <w:jc w:val="center"/>
        <w:rPr>
          <w:rFonts w:ascii="Arial" w:hAnsi="Arial" w:cs="Arial"/>
          <w:sz w:val="24"/>
          <w:szCs w:val="24"/>
          <w:shd w:val="clear" w:color="auto" w:fill="FFFFFF"/>
        </w:rPr>
      </w:pPr>
      <w:r>
        <w:rPr>
          <w:noProof/>
          <w:lang w:eastAsia="en-GB"/>
        </w:rPr>
        <w:drawing>
          <wp:inline distT="0" distB="0" distL="0" distR="0" wp14:anchorId="10C6D156" wp14:editId="2FB8EC87">
            <wp:extent cx="3609975" cy="19812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4263" t="22159" r="23222" b="16388"/>
                    <a:stretch/>
                  </pic:blipFill>
                  <pic:spPr bwMode="auto">
                    <a:xfrm>
                      <a:off x="0" y="0"/>
                      <a:ext cx="3609975" cy="1981200"/>
                    </a:xfrm>
                    <a:prstGeom prst="rect">
                      <a:avLst/>
                    </a:prstGeom>
                    <a:ln>
                      <a:noFill/>
                    </a:ln>
                    <a:extLst>
                      <a:ext uri="{53640926-AAD7-44D8-BBD7-CCE9431645EC}">
                        <a14:shadowObscured xmlns:a14="http://schemas.microsoft.com/office/drawing/2010/main"/>
                      </a:ext>
                    </a:extLst>
                  </pic:spPr>
                </pic:pic>
              </a:graphicData>
            </a:graphic>
          </wp:inline>
        </w:drawing>
      </w:r>
    </w:p>
    <w:p w14:paraId="0FFCD376" w14:textId="0741552F" w:rsidR="00800BFE" w:rsidRDefault="00800BFE" w:rsidP="00D575F9">
      <w:pPr>
        <w:jc w:val="center"/>
        <w:rPr>
          <w:rFonts w:ascii="Arial" w:hAnsi="Arial" w:cs="Arial"/>
          <w:i/>
          <w:iCs/>
          <w:shd w:val="clear" w:color="auto" w:fill="FFFFFF"/>
        </w:rPr>
      </w:pPr>
      <w:r w:rsidRPr="0020053C">
        <w:rPr>
          <w:rFonts w:ascii="Arial" w:hAnsi="Arial" w:cs="Arial"/>
          <w:i/>
          <w:iCs/>
          <w:shd w:val="clear" w:color="auto" w:fill="FFFFFF"/>
        </w:rPr>
        <w:t>Figure 3: Swansea School of Art (Thompson, 1996).</w:t>
      </w:r>
    </w:p>
    <w:p w14:paraId="706D8FD0" w14:textId="3633110E" w:rsidR="00094071" w:rsidRDefault="00094071" w:rsidP="00D575F9">
      <w:pPr>
        <w:jc w:val="center"/>
        <w:rPr>
          <w:rFonts w:ascii="Arial" w:hAnsi="Arial" w:cs="Arial"/>
          <w:i/>
          <w:iCs/>
          <w:shd w:val="clear" w:color="auto" w:fill="FFFFFF"/>
        </w:rPr>
      </w:pPr>
    </w:p>
    <w:p w14:paraId="60220E8A" w14:textId="77777777" w:rsidR="00094071" w:rsidRPr="0020053C" w:rsidRDefault="00094071" w:rsidP="00D575F9">
      <w:pPr>
        <w:jc w:val="center"/>
        <w:rPr>
          <w:rFonts w:ascii="Arial" w:hAnsi="Arial" w:cs="Arial"/>
          <w:i/>
          <w:iCs/>
          <w:shd w:val="clear" w:color="auto" w:fill="FFFFFF"/>
        </w:rPr>
      </w:pPr>
    </w:p>
    <w:p w14:paraId="23862D12" w14:textId="71743B22" w:rsidR="00C353ED" w:rsidRPr="00640924" w:rsidRDefault="00307491" w:rsidP="0056277D">
      <w:pPr>
        <w:jc w:val="both"/>
        <w:rPr>
          <w:rFonts w:ascii="Arial" w:hAnsi="Arial" w:cs="Arial"/>
          <w:sz w:val="24"/>
          <w:szCs w:val="24"/>
          <w:shd w:val="clear" w:color="auto" w:fill="FFFFFF"/>
        </w:rPr>
      </w:pPr>
      <w:r w:rsidRPr="00640924">
        <w:rPr>
          <w:rFonts w:ascii="Arial" w:hAnsi="Arial" w:cs="Arial"/>
          <w:sz w:val="24"/>
          <w:szCs w:val="24"/>
          <w:shd w:val="clear" w:color="auto" w:fill="FFFFFF"/>
        </w:rPr>
        <w:t xml:space="preserve">The </w:t>
      </w:r>
      <w:r w:rsidR="00B366AA" w:rsidRPr="00640924">
        <w:rPr>
          <w:rFonts w:ascii="Arial" w:hAnsi="Arial" w:cs="Arial"/>
          <w:sz w:val="24"/>
          <w:szCs w:val="24"/>
          <w:shd w:val="clear" w:color="auto" w:fill="FFFFFF"/>
        </w:rPr>
        <w:t>buildings</w:t>
      </w:r>
      <w:r w:rsidRPr="00640924">
        <w:rPr>
          <w:rFonts w:ascii="Arial" w:hAnsi="Arial" w:cs="Arial"/>
          <w:sz w:val="24"/>
          <w:szCs w:val="24"/>
          <w:shd w:val="clear" w:color="auto" w:fill="FFFFFF"/>
        </w:rPr>
        <w:t xml:space="preserve"> </w:t>
      </w:r>
      <w:r w:rsidR="00B366AA" w:rsidRPr="00640924">
        <w:rPr>
          <w:rFonts w:ascii="Arial" w:hAnsi="Arial" w:cs="Arial"/>
          <w:sz w:val="24"/>
          <w:szCs w:val="24"/>
          <w:shd w:val="clear" w:color="auto" w:fill="FFFFFF"/>
        </w:rPr>
        <w:t>were</w:t>
      </w:r>
      <w:r w:rsidRPr="00640924">
        <w:rPr>
          <w:rFonts w:ascii="Arial" w:hAnsi="Arial" w:cs="Arial"/>
          <w:sz w:val="24"/>
          <w:szCs w:val="24"/>
          <w:shd w:val="clear" w:color="auto" w:fill="FFFFFF"/>
        </w:rPr>
        <w:t xml:space="preserve"> designed by Henry </w:t>
      </w:r>
      <w:proofErr w:type="spellStart"/>
      <w:r w:rsidRPr="00640924">
        <w:rPr>
          <w:rFonts w:ascii="Arial" w:hAnsi="Arial" w:cs="Arial"/>
          <w:sz w:val="24"/>
          <w:szCs w:val="24"/>
          <w:shd w:val="clear" w:color="auto" w:fill="FFFFFF"/>
        </w:rPr>
        <w:t>Holtom</w:t>
      </w:r>
      <w:proofErr w:type="spellEnd"/>
      <w:r w:rsidRPr="00640924">
        <w:rPr>
          <w:rFonts w:ascii="Arial" w:hAnsi="Arial" w:cs="Arial"/>
          <w:sz w:val="24"/>
          <w:szCs w:val="24"/>
          <w:shd w:val="clear" w:color="auto" w:fill="FFFFFF"/>
        </w:rPr>
        <w:t xml:space="preserve"> of Dewsbury in the Italian classical style</w:t>
      </w:r>
      <w:r w:rsidR="0056277D" w:rsidRPr="00640924">
        <w:rPr>
          <w:rFonts w:ascii="Arial" w:hAnsi="Arial" w:cs="Arial"/>
          <w:sz w:val="24"/>
          <w:szCs w:val="24"/>
          <w:shd w:val="clear" w:color="auto" w:fill="FFFFFF"/>
        </w:rPr>
        <w:t xml:space="preserve">. The building was originally opened </w:t>
      </w:r>
      <w:r w:rsidRPr="00640924">
        <w:rPr>
          <w:rFonts w:ascii="Arial" w:hAnsi="Arial" w:cs="Arial"/>
          <w:sz w:val="24"/>
          <w:szCs w:val="24"/>
          <w:shd w:val="clear" w:color="auto" w:fill="FFFFFF"/>
        </w:rPr>
        <w:t>in 1887 by the former Prime Minister William Ewart Gladstone.</w:t>
      </w:r>
      <w:r w:rsidR="0056277D" w:rsidRPr="00640924">
        <w:rPr>
          <w:rFonts w:ascii="Arial" w:hAnsi="Arial" w:cs="Arial"/>
          <w:sz w:val="24"/>
          <w:szCs w:val="24"/>
          <w:shd w:val="clear" w:color="auto" w:fill="FFFFFF"/>
        </w:rPr>
        <w:t xml:space="preserve"> Both the School of Art and Central Library were listed as grade II listing</w:t>
      </w:r>
      <w:r w:rsidR="00E2295D">
        <w:rPr>
          <w:rFonts w:ascii="Arial" w:hAnsi="Arial" w:cs="Arial"/>
          <w:sz w:val="24"/>
          <w:szCs w:val="24"/>
          <w:shd w:val="clear" w:color="auto" w:fill="FFFFFF"/>
        </w:rPr>
        <w:t>s</w:t>
      </w:r>
      <w:r w:rsidR="0056277D" w:rsidRPr="00640924">
        <w:rPr>
          <w:rFonts w:ascii="Arial" w:hAnsi="Arial" w:cs="Arial"/>
          <w:sz w:val="24"/>
          <w:szCs w:val="24"/>
          <w:shd w:val="clear" w:color="auto" w:fill="FFFFFF"/>
        </w:rPr>
        <w:t xml:space="preserve"> on 30/03/1987. Although they are one adjoining structure, they were placed under two listing</w:t>
      </w:r>
      <w:r w:rsidR="00E2295D">
        <w:rPr>
          <w:rFonts w:ascii="Arial" w:hAnsi="Arial" w:cs="Arial"/>
          <w:sz w:val="24"/>
          <w:szCs w:val="24"/>
          <w:shd w:val="clear" w:color="auto" w:fill="FFFFFF"/>
        </w:rPr>
        <w:t>s. T</w:t>
      </w:r>
      <w:r w:rsidR="0056277D" w:rsidRPr="00640924">
        <w:rPr>
          <w:rFonts w:ascii="Arial" w:hAnsi="Arial" w:cs="Arial"/>
          <w:sz w:val="24"/>
          <w:szCs w:val="24"/>
          <w:shd w:val="clear" w:color="auto" w:fill="FFFFFF"/>
        </w:rPr>
        <w:t xml:space="preserve">he School of Art’s listing states it is an educational </w:t>
      </w:r>
      <w:proofErr w:type="gramStart"/>
      <w:r w:rsidR="0056277D" w:rsidRPr="00640924">
        <w:rPr>
          <w:rFonts w:ascii="Arial" w:hAnsi="Arial" w:cs="Arial"/>
          <w:sz w:val="24"/>
          <w:szCs w:val="24"/>
          <w:shd w:val="clear" w:color="auto" w:fill="FFFFFF"/>
        </w:rPr>
        <w:t>class</w:t>
      </w:r>
      <w:proofErr w:type="gramEnd"/>
      <w:r w:rsidR="0056277D" w:rsidRPr="00640924">
        <w:rPr>
          <w:rFonts w:ascii="Arial" w:hAnsi="Arial" w:cs="Arial"/>
          <w:sz w:val="24"/>
          <w:szCs w:val="24"/>
          <w:shd w:val="clear" w:color="auto" w:fill="FFFFFF"/>
        </w:rPr>
        <w:t xml:space="preserve"> and the Central Library was placed under a recreational class listing. </w:t>
      </w:r>
    </w:p>
    <w:p w14:paraId="54039202" w14:textId="684F218F" w:rsidR="0056277D" w:rsidRDefault="0056277D" w:rsidP="0056277D">
      <w:pPr>
        <w:jc w:val="both"/>
        <w:rPr>
          <w:rFonts w:ascii="Arial" w:hAnsi="Arial" w:cs="Arial"/>
          <w:sz w:val="24"/>
          <w:szCs w:val="24"/>
        </w:rPr>
      </w:pPr>
      <w:r>
        <w:rPr>
          <w:rFonts w:ascii="Arial" w:hAnsi="Arial" w:cs="Arial"/>
          <w:sz w:val="24"/>
          <w:szCs w:val="24"/>
        </w:rPr>
        <w:t xml:space="preserve">The building has </w:t>
      </w:r>
      <w:r w:rsidR="00EF609A">
        <w:rPr>
          <w:rFonts w:ascii="Arial" w:hAnsi="Arial" w:cs="Arial"/>
          <w:sz w:val="24"/>
          <w:szCs w:val="24"/>
        </w:rPr>
        <w:t>historical links with the likes of Welsh poet Dylan Thomas</w:t>
      </w:r>
      <w:r w:rsidR="00DA1BB5">
        <w:rPr>
          <w:rFonts w:ascii="Arial" w:hAnsi="Arial" w:cs="Arial"/>
          <w:sz w:val="24"/>
          <w:szCs w:val="24"/>
        </w:rPr>
        <w:t>, who attended the school in in the 1930’s and claims it helped him with his modernist views and literature. Another important historical link is</w:t>
      </w:r>
      <w:r w:rsidR="00EF609A">
        <w:rPr>
          <w:rFonts w:ascii="Arial" w:hAnsi="Arial" w:cs="Arial"/>
          <w:sz w:val="24"/>
          <w:szCs w:val="24"/>
        </w:rPr>
        <w:t xml:space="preserve"> Peter Sellers, who used the building in the 1960’s to film scenes of ‘Only Two Can Play’, (Turner, 2015). The library was closed in 2007 where the BBC extensively used the building for the filming of Doctor Who (Turner, 2015).</w:t>
      </w:r>
    </w:p>
    <w:p w14:paraId="58C781B9" w14:textId="690254CB" w:rsidR="00EF609A" w:rsidRDefault="00A815F3" w:rsidP="0056277D">
      <w:pPr>
        <w:jc w:val="both"/>
        <w:rPr>
          <w:rFonts w:ascii="Arial" w:hAnsi="Arial" w:cs="Arial"/>
          <w:sz w:val="24"/>
          <w:szCs w:val="24"/>
        </w:rPr>
      </w:pPr>
      <w:r>
        <w:rPr>
          <w:rFonts w:ascii="Arial" w:hAnsi="Arial" w:cs="Arial"/>
          <w:sz w:val="24"/>
          <w:szCs w:val="24"/>
        </w:rPr>
        <w:t>Shortly after the filming of Doctor Who in 2007, the building was purchased by the University of Wales Trinity Saint David (UWTSD) who plan to restore the grade II listed building to its original glory</w:t>
      </w:r>
      <w:r w:rsidR="00E2295D">
        <w:rPr>
          <w:rFonts w:ascii="Arial" w:hAnsi="Arial" w:cs="Arial"/>
          <w:sz w:val="24"/>
          <w:szCs w:val="24"/>
        </w:rPr>
        <w:t>,</w:t>
      </w:r>
      <w:r>
        <w:rPr>
          <w:rFonts w:ascii="Arial" w:hAnsi="Arial" w:cs="Arial"/>
          <w:sz w:val="24"/>
          <w:szCs w:val="24"/>
        </w:rPr>
        <w:t xml:space="preserve"> but in a modern context with funding assistance from the EU. </w:t>
      </w:r>
    </w:p>
    <w:p w14:paraId="5401773C" w14:textId="0D4CA95F" w:rsidR="008D6260" w:rsidRDefault="00A815F3" w:rsidP="00A815F3">
      <w:pPr>
        <w:jc w:val="both"/>
        <w:rPr>
          <w:rFonts w:ascii="Arial" w:hAnsi="Arial" w:cs="Arial"/>
          <w:sz w:val="24"/>
          <w:szCs w:val="24"/>
        </w:rPr>
      </w:pPr>
      <w:r>
        <w:rPr>
          <w:rFonts w:ascii="Arial" w:hAnsi="Arial" w:cs="Arial"/>
          <w:sz w:val="24"/>
          <w:szCs w:val="24"/>
        </w:rPr>
        <w:lastRenderedPageBreak/>
        <w:t>The School of Art managed to survive the Blitz of World War II</w:t>
      </w:r>
      <w:r w:rsidR="00E2295D">
        <w:rPr>
          <w:rFonts w:ascii="Arial" w:hAnsi="Arial" w:cs="Arial"/>
          <w:sz w:val="24"/>
          <w:szCs w:val="24"/>
        </w:rPr>
        <w:t xml:space="preserve">. </w:t>
      </w:r>
      <w:r w:rsidR="001A015C">
        <w:rPr>
          <w:rFonts w:ascii="Arial" w:hAnsi="Arial" w:cs="Arial"/>
          <w:sz w:val="24"/>
          <w:szCs w:val="24"/>
        </w:rPr>
        <w:t>However,</w:t>
      </w:r>
      <w:r>
        <w:rPr>
          <w:rFonts w:ascii="Arial" w:hAnsi="Arial" w:cs="Arial"/>
          <w:sz w:val="24"/>
          <w:szCs w:val="24"/>
        </w:rPr>
        <w:t xml:space="preserve"> it did sustain some damage and shrapnel </w:t>
      </w:r>
      <w:r w:rsidR="0016283D">
        <w:rPr>
          <w:rFonts w:ascii="Arial" w:hAnsi="Arial" w:cs="Arial"/>
          <w:sz w:val="24"/>
          <w:szCs w:val="24"/>
        </w:rPr>
        <w:t>scarring</w:t>
      </w:r>
      <w:r>
        <w:rPr>
          <w:rFonts w:ascii="Arial" w:hAnsi="Arial" w:cs="Arial"/>
          <w:sz w:val="24"/>
          <w:szCs w:val="24"/>
        </w:rPr>
        <w:t xml:space="preserve"> can be seen on the</w:t>
      </w:r>
      <w:r w:rsidR="0016283D">
        <w:rPr>
          <w:rFonts w:ascii="Arial" w:hAnsi="Arial" w:cs="Arial"/>
          <w:sz w:val="24"/>
          <w:szCs w:val="24"/>
        </w:rPr>
        <w:t xml:space="preserve"> eastern elevation on</w:t>
      </w:r>
      <w:r>
        <w:rPr>
          <w:rFonts w:ascii="Arial" w:hAnsi="Arial" w:cs="Arial"/>
          <w:sz w:val="24"/>
          <w:szCs w:val="24"/>
        </w:rPr>
        <w:t xml:space="preserve"> </w:t>
      </w:r>
      <w:r w:rsidR="0016283D">
        <w:rPr>
          <w:rFonts w:ascii="Arial" w:hAnsi="Arial" w:cs="Arial"/>
          <w:sz w:val="24"/>
          <w:szCs w:val="24"/>
        </w:rPr>
        <w:t xml:space="preserve">old </w:t>
      </w:r>
      <w:r>
        <w:rPr>
          <w:rFonts w:ascii="Arial" w:hAnsi="Arial" w:cs="Arial"/>
          <w:sz w:val="24"/>
          <w:szCs w:val="24"/>
        </w:rPr>
        <w:t>Police Station</w:t>
      </w:r>
      <w:r w:rsidR="00CE3024">
        <w:rPr>
          <w:rFonts w:ascii="Arial" w:hAnsi="Arial" w:cs="Arial"/>
          <w:sz w:val="24"/>
          <w:szCs w:val="24"/>
        </w:rPr>
        <w:t xml:space="preserve"> which can be seen below in figure </w:t>
      </w:r>
      <w:r w:rsidR="0020053C">
        <w:rPr>
          <w:rFonts w:ascii="Arial" w:hAnsi="Arial" w:cs="Arial"/>
          <w:sz w:val="24"/>
          <w:szCs w:val="24"/>
        </w:rPr>
        <w:t>4</w:t>
      </w:r>
      <w:r w:rsidR="00CE3024">
        <w:rPr>
          <w:rFonts w:ascii="Arial" w:hAnsi="Arial" w:cs="Arial"/>
          <w:sz w:val="24"/>
          <w:szCs w:val="24"/>
        </w:rPr>
        <w:t>.</w:t>
      </w:r>
    </w:p>
    <w:p w14:paraId="0D8438C9" w14:textId="33385FE8" w:rsidR="00CE3024" w:rsidRDefault="00CE3024" w:rsidP="00C25351">
      <w:pPr>
        <w:jc w:val="center"/>
        <w:rPr>
          <w:rFonts w:ascii="Arial" w:hAnsi="Arial" w:cs="Arial"/>
          <w:sz w:val="24"/>
          <w:szCs w:val="24"/>
        </w:rPr>
      </w:pPr>
      <w:r>
        <w:rPr>
          <w:rFonts w:ascii="Arial" w:hAnsi="Arial" w:cs="Arial"/>
          <w:noProof/>
          <w:sz w:val="24"/>
          <w:szCs w:val="24"/>
          <w:lang w:eastAsia="en-GB"/>
        </w:rPr>
        <w:drawing>
          <wp:inline distT="0" distB="0" distL="0" distR="0" wp14:anchorId="16670851" wp14:editId="787C5006">
            <wp:extent cx="3232150" cy="2675890"/>
            <wp:effectExtent l="0" t="0" r="6350" b="0"/>
            <wp:docPr id="5" name="Picture 5" descr="A brick building with window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rick building with windows&#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50219" cy="2690849"/>
                    </a:xfrm>
                    <a:prstGeom prst="rect">
                      <a:avLst/>
                    </a:prstGeom>
                  </pic:spPr>
                </pic:pic>
              </a:graphicData>
            </a:graphic>
          </wp:inline>
        </w:drawing>
      </w:r>
    </w:p>
    <w:p w14:paraId="14C40939" w14:textId="1594B6C7" w:rsidR="00CE3024" w:rsidRDefault="00CE3024" w:rsidP="00CE3024">
      <w:pPr>
        <w:jc w:val="center"/>
        <w:rPr>
          <w:rFonts w:ascii="Arial" w:hAnsi="Arial" w:cs="Arial"/>
          <w:i/>
          <w:iCs/>
        </w:rPr>
      </w:pPr>
      <w:r w:rsidRPr="0020053C">
        <w:rPr>
          <w:rFonts w:ascii="Arial" w:hAnsi="Arial" w:cs="Arial"/>
          <w:i/>
          <w:iCs/>
        </w:rPr>
        <w:t xml:space="preserve">Figure </w:t>
      </w:r>
      <w:r w:rsidR="00091DED" w:rsidRPr="0020053C">
        <w:rPr>
          <w:rFonts w:ascii="Arial" w:hAnsi="Arial" w:cs="Arial"/>
          <w:i/>
          <w:iCs/>
        </w:rPr>
        <w:t>4</w:t>
      </w:r>
      <w:r w:rsidRPr="0020053C">
        <w:rPr>
          <w:rFonts w:ascii="Arial" w:hAnsi="Arial" w:cs="Arial"/>
          <w:i/>
          <w:iCs/>
        </w:rPr>
        <w:t xml:space="preserve">: Visible </w:t>
      </w:r>
      <w:r w:rsidR="00CA5C56" w:rsidRPr="0020053C">
        <w:rPr>
          <w:rFonts w:ascii="Arial" w:hAnsi="Arial" w:cs="Arial"/>
          <w:i/>
          <w:iCs/>
        </w:rPr>
        <w:t>damage sustained from WWII</w:t>
      </w:r>
    </w:p>
    <w:p w14:paraId="0534A053" w14:textId="77777777" w:rsidR="00094071" w:rsidRPr="0020053C" w:rsidRDefault="00094071" w:rsidP="00CE3024">
      <w:pPr>
        <w:jc w:val="center"/>
        <w:rPr>
          <w:rFonts w:ascii="Arial" w:hAnsi="Arial" w:cs="Arial"/>
          <w:i/>
          <w:iCs/>
        </w:rPr>
      </w:pPr>
    </w:p>
    <w:p w14:paraId="02A98CC5" w14:textId="10F70EF2" w:rsidR="008D6260" w:rsidRDefault="001A01E7" w:rsidP="005B6CF8">
      <w:pPr>
        <w:pStyle w:val="Heading1"/>
      </w:pPr>
      <w:bookmarkStart w:id="8" w:name="_Toc127465830"/>
      <w:r>
        <w:t>5</w:t>
      </w:r>
      <w:r w:rsidR="008B62E6">
        <w:tab/>
      </w:r>
      <w:r w:rsidR="005B6CF8">
        <w:t>Building Description</w:t>
      </w:r>
      <w:bookmarkEnd w:id="8"/>
    </w:p>
    <w:p w14:paraId="626E4CC7" w14:textId="4DE5577F" w:rsidR="00CD3034" w:rsidRDefault="00CD3034" w:rsidP="00CD3034">
      <w:pPr>
        <w:pStyle w:val="Heading2"/>
      </w:pPr>
      <w:bookmarkStart w:id="9" w:name="_Toc127465831"/>
      <w:r>
        <w:t>5.1</w:t>
      </w:r>
      <w:r>
        <w:tab/>
        <w:t>Exterior</w:t>
      </w:r>
      <w:bookmarkEnd w:id="9"/>
    </w:p>
    <w:p w14:paraId="3BBC07F8" w14:textId="47FECD62" w:rsidR="003D460F" w:rsidRDefault="003D460F" w:rsidP="003D460F">
      <w:pPr>
        <w:jc w:val="both"/>
        <w:rPr>
          <w:rFonts w:ascii="Arial" w:hAnsi="Arial" w:cs="Arial"/>
          <w:sz w:val="24"/>
          <w:szCs w:val="24"/>
          <w:shd w:val="clear" w:color="auto" w:fill="FFFFFF"/>
        </w:rPr>
      </w:pPr>
      <w:r w:rsidRPr="003D460F">
        <w:rPr>
          <w:rFonts w:ascii="Arial" w:hAnsi="Arial" w:cs="Arial"/>
          <w:sz w:val="24"/>
          <w:szCs w:val="24"/>
          <w:shd w:val="clear" w:color="auto" w:fill="FFFFFF"/>
        </w:rPr>
        <w:t>Monumental, symmetrical classical design; red brick facings with pale freestone dressings</w:t>
      </w:r>
      <w:r w:rsidR="00605335">
        <w:rPr>
          <w:rFonts w:ascii="Arial" w:hAnsi="Arial" w:cs="Arial"/>
          <w:sz w:val="24"/>
          <w:szCs w:val="24"/>
          <w:shd w:val="clear" w:color="auto" w:fill="FFFFFF"/>
        </w:rPr>
        <w:t xml:space="preserve"> as seen in figure 4.</w:t>
      </w:r>
    </w:p>
    <w:p w14:paraId="1519F315" w14:textId="519449A7" w:rsidR="00605335" w:rsidRDefault="00157178" w:rsidP="00157178">
      <w:pPr>
        <w:jc w:val="center"/>
        <w:rPr>
          <w:rFonts w:ascii="Arial" w:hAnsi="Arial" w:cs="Arial"/>
          <w:sz w:val="24"/>
          <w:szCs w:val="24"/>
          <w:shd w:val="clear" w:color="auto" w:fill="FFFFFF"/>
        </w:rPr>
      </w:pPr>
      <w:r>
        <w:rPr>
          <w:noProof/>
          <w:lang w:eastAsia="en-GB"/>
        </w:rPr>
        <w:drawing>
          <wp:inline distT="0" distB="0" distL="0" distR="0" wp14:anchorId="470F28AF" wp14:editId="55D0D44F">
            <wp:extent cx="3409950" cy="2646045"/>
            <wp:effectExtent l="0" t="0" r="0" b="1905"/>
            <wp:docPr id="6" name="Picture 6" descr="Library and Art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brary and Art School"/>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25792" cy="2658338"/>
                    </a:xfrm>
                    <a:prstGeom prst="rect">
                      <a:avLst/>
                    </a:prstGeom>
                    <a:noFill/>
                    <a:ln>
                      <a:noFill/>
                    </a:ln>
                  </pic:spPr>
                </pic:pic>
              </a:graphicData>
            </a:graphic>
          </wp:inline>
        </w:drawing>
      </w:r>
    </w:p>
    <w:p w14:paraId="40DA6CA0" w14:textId="63CD9C5D" w:rsidR="00157178" w:rsidRPr="00091DED" w:rsidRDefault="00157178" w:rsidP="00157178">
      <w:pPr>
        <w:jc w:val="center"/>
        <w:rPr>
          <w:rFonts w:ascii="Arial" w:hAnsi="Arial" w:cs="Arial"/>
          <w:i/>
          <w:iCs/>
          <w:shd w:val="clear" w:color="auto" w:fill="FFFFFF"/>
        </w:rPr>
      </w:pPr>
      <w:r w:rsidRPr="00091DED">
        <w:rPr>
          <w:rFonts w:ascii="Arial" w:hAnsi="Arial" w:cs="Arial"/>
          <w:i/>
          <w:iCs/>
          <w:shd w:val="clear" w:color="auto" w:fill="FFFFFF"/>
        </w:rPr>
        <w:t xml:space="preserve">Figure </w:t>
      </w:r>
      <w:r w:rsidR="00091DED" w:rsidRPr="00091DED">
        <w:rPr>
          <w:rFonts w:ascii="Arial" w:hAnsi="Arial" w:cs="Arial"/>
          <w:i/>
          <w:iCs/>
          <w:shd w:val="clear" w:color="auto" w:fill="FFFFFF"/>
        </w:rPr>
        <w:t>5</w:t>
      </w:r>
      <w:r w:rsidRPr="00091DED">
        <w:rPr>
          <w:rFonts w:ascii="Arial" w:hAnsi="Arial" w:cs="Arial"/>
          <w:i/>
          <w:iCs/>
          <w:shd w:val="clear" w:color="auto" w:fill="FFFFFF"/>
        </w:rPr>
        <w:t xml:space="preserve">: Swansea School of Art </w:t>
      </w:r>
      <w:r w:rsidR="00961214" w:rsidRPr="00091DED">
        <w:rPr>
          <w:rFonts w:ascii="Arial" w:hAnsi="Arial" w:cs="Arial"/>
          <w:i/>
          <w:iCs/>
          <w:shd w:val="clear" w:color="auto" w:fill="FFFFFF"/>
        </w:rPr>
        <w:t>(Swansea Recalled, 2012).</w:t>
      </w:r>
    </w:p>
    <w:p w14:paraId="2A515B76" w14:textId="17E0F76C" w:rsidR="00314AB0" w:rsidRDefault="00A815F3" w:rsidP="003D460F">
      <w:pPr>
        <w:jc w:val="both"/>
        <w:rPr>
          <w:rFonts w:ascii="Arial" w:hAnsi="Arial" w:cs="Arial"/>
          <w:sz w:val="24"/>
          <w:szCs w:val="24"/>
          <w:shd w:val="clear" w:color="auto" w:fill="FFFFFF"/>
        </w:rPr>
      </w:pPr>
      <w:r>
        <w:rPr>
          <w:rFonts w:ascii="Arial" w:hAnsi="Arial" w:cs="Arial"/>
          <w:sz w:val="24"/>
          <w:szCs w:val="24"/>
          <w:shd w:val="clear" w:color="auto" w:fill="FFFFFF"/>
        </w:rPr>
        <w:t xml:space="preserve">The structure consists of a </w:t>
      </w:r>
      <w:r w:rsidR="001D194F">
        <w:rPr>
          <w:rFonts w:ascii="Arial" w:hAnsi="Arial" w:cs="Arial"/>
          <w:sz w:val="24"/>
          <w:szCs w:val="24"/>
          <w:shd w:val="clear" w:color="auto" w:fill="FFFFFF"/>
        </w:rPr>
        <w:t>3</w:t>
      </w:r>
      <w:r w:rsidR="003D460F" w:rsidRPr="003D460F">
        <w:rPr>
          <w:rFonts w:ascii="Arial" w:hAnsi="Arial" w:cs="Arial"/>
          <w:sz w:val="24"/>
          <w:szCs w:val="24"/>
          <w:shd w:val="clear" w:color="auto" w:fill="FFFFFF"/>
        </w:rPr>
        <w:t>-storey</w:t>
      </w:r>
      <w:r w:rsidR="001D194F">
        <w:rPr>
          <w:rFonts w:ascii="Arial" w:hAnsi="Arial" w:cs="Arial"/>
          <w:sz w:val="24"/>
          <w:szCs w:val="24"/>
          <w:shd w:val="clear" w:color="auto" w:fill="FFFFFF"/>
        </w:rPr>
        <w:t xml:space="preserve"> building with an</w:t>
      </w:r>
      <w:r w:rsidR="003D460F" w:rsidRPr="003D460F">
        <w:rPr>
          <w:rFonts w:ascii="Arial" w:hAnsi="Arial" w:cs="Arial"/>
          <w:sz w:val="24"/>
          <w:szCs w:val="24"/>
          <w:shd w:val="clear" w:color="auto" w:fill="FFFFFF"/>
        </w:rPr>
        <w:t xml:space="preserve"> attic and basement.</w:t>
      </w:r>
      <w:r w:rsidR="001D194F">
        <w:rPr>
          <w:rFonts w:ascii="Arial" w:hAnsi="Arial" w:cs="Arial"/>
          <w:sz w:val="24"/>
          <w:szCs w:val="24"/>
          <w:shd w:val="clear" w:color="auto" w:fill="FFFFFF"/>
        </w:rPr>
        <w:t xml:space="preserve"> The shape of the structure consists of an a</w:t>
      </w:r>
      <w:r w:rsidR="003D460F" w:rsidRPr="003D460F">
        <w:rPr>
          <w:rFonts w:ascii="Arial" w:hAnsi="Arial" w:cs="Arial"/>
          <w:sz w:val="24"/>
          <w:szCs w:val="24"/>
          <w:shd w:val="clear" w:color="auto" w:fill="FFFFFF"/>
        </w:rPr>
        <w:t>dvanced centre and end bays</w:t>
      </w:r>
      <w:r w:rsidR="001D194F">
        <w:rPr>
          <w:rFonts w:ascii="Arial" w:hAnsi="Arial" w:cs="Arial"/>
          <w:sz w:val="24"/>
          <w:szCs w:val="24"/>
          <w:shd w:val="clear" w:color="auto" w:fill="FFFFFF"/>
        </w:rPr>
        <w:t>, these have</w:t>
      </w:r>
      <w:r w:rsidR="003D460F" w:rsidRPr="003D460F">
        <w:rPr>
          <w:rFonts w:ascii="Arial" w:hAnsi="Arial" w:cs="Arial"/>
          <w:sz w:val="24"/>
          <w:szCs w:val="24"/>
          <w:shd w:val="clear" w:color="auto" w:fill="FFFFFF"/>
        </w:rPr>
        <w:t xml:space="preserve"> slate pavilion roofs</w:t>
      </w:r>
      <w:r w:rsidR="001D194F">
        <w:rPr>
          <w:rFonts w:ascii="Arial" w:hAnsi="Arial" w:cs="Arial"/>
          <w:sz w:val="24"/>
          <w:szCs w:val="24"/>
          <w:shd w:val="clear" w:color="auto" w:fill="FFFFFF"/>
        </w:rPr>
        <w:t xml:space="preserve">. There is a </w:t>
      </w:r>
      <w:r w:rsidR="003D460F" w:rsidRPr="003D460F">
        <w:rPr>
          <w:rFonts w:ascii="Arial" w:hAnsi="Arial" w:cs="Arial"/>
          <w:sz w:val="24"/>
          <w:szCs w:val="24"/>
          <w:shd w:val="clear" w:color="auto" w:fill="FFFFFF"/>
        </w:rPr>
        <w:t>tower to centre</w:t>
      </w:r>
      <w:r w:rsidR="001D194F">
        <w:rPr>
          <w:rFonts w:ascii="Arial" w:hAnsi="Arial" w:cs="Arial"/>
          <w:sz w:val="24"/>
          <w:szCs w:val="24"/>
          <w:shd w:val="clear" w:color="auto" w:fill="FFFFFF"/>
        </w:rPr>
        <w:t xml:space="preserve"> of the structure</w:t>
      </w:r>
      <w:r w:rsidR="003D460F" w:rsidRPr="003D460F">
        <w:rPr>
          <w:rFonts w:ascii="Arial" w:hAnsi="Arial" w:cs="Arial"/>
          <w:sz w:val="24"/>
          <w:szCs w:val="24"/>
          <w:shd w:val="clear" w:color="auto" w:fill="FFFFFF"/>
        </w:rPr>
        <w:t xml:space="preserve"> with tripartite arched windows. </w:t>
      </w:r>
      <w:r w:rsidR="001D194F">
        <w:rPr>
          <w:rFonts w:ascii="Arial" w:hAnsi="Arial" w:cs="Arial"/>
          <w:sz w:val="24"/>
          <w:szCs w:val="24"/>
          <w:shd w:val="clear" w:color="auto" w:fill="FFFFFF"/>
        </w:rPr>
        <w:t xml:space="preserve">The façade of the building is redbrick, slate roofs accompanied by iron gutters. Precise </w:t>
      </w:r>
      <w:r w:rsidR="001D194F">
        <w:rPr>
          <w:rFonts w:ascii="Arial" w:hAnsi="Arial" w:cs="Arial"/>
          <w:sz w:val="24"/>
          <w:szCs w:val="24"/>
          <w:shd w:val="clear" w:color="auto" w:fill="FFFFFF"/>
        </w:rPr>
        <w:lastRenderedPageBreak/>
        <w:t xml:space="preserve">stone </w:t>
      </w:r>
      <w:r w:rsidR="00314AB0">
        <w:rPr>
          <w:rFonts w:ascii="Arial" w:hAnsi="Arial" w:cs="Arial"/>
          <w:sz w:val="24"/>
          <w:szCs w:val="24"/>
          <w:shd w:val="clear" w:color="auto" w:fill="FFFFFF"/>
        </w:rPr>
        <w:t>detailing was</w:t>
      </w:r>
      <w:r w:rsidR="001D194F">
        <w:rPr>
          <w:rFonts w:ascii="Arial" w:hAnsi="Arial" w:cs="Arial"/>
          <w:sz w:val="24"/>
          <w:szCs w:val="24"/>
          <w:shd w:val="clear" w:color="auto" w:fill="FFFFFF"/>
        </w:rPr>
        <w:t xml:space="preserve"> used with the redbrick</w:t>
      </w:r>
      <w:r w:rsidR="00E2295D">
        <w:rPr>
          <w:rFonts w:ascii="Arial" w:hAnsi="Arial" w:cs="Arial"/>
          <w:sz w:val="24"/>
          <w:szCs w:val="24"/>
          <w:shd w:val="clear" w:color="auto" w:fill="FFFFFF"/>
        </w:rPr>
        <w:t xml:space="preserve"> which</w:t>
      </w:r>
      <w:r w:rsidR="001D194F">
        <w:rPr>
          <w:rFonts w:ascii="Arial" w:hAnsi="Arial" w:cs="Arial"/>
          <w:sz w:val="24"/>
          <w:szCs w:val="24"/>
          <w:shd w:val="clear" w:color="auto" w:fill="FFFFFF"/>
        </w:rPr>
        <w:t xml:space="preserve"> enhances the character of the building and is consistent with other buildings built around this </w:t>
      </w:r>
      <w:proofErr w:type="gramStart"/>
      <w:r w:rsidR="001D194F">
        <w:rPr>
          <w:rFonts w:ascii="Arial" w:hAnsi="Arial" w:cs="Arial"/>
          <w:sz w:val="24"/>
          <w:szCs w:val="24"/>
          <w:shd w:val="clear" w:color="auto" w:fill="FFFFFF"/>
        </w:rPr>
        <w:t>time period</w:t>
      </w:r>
      <w:proofErr w:type="gramEnd"/>
      <w:r w:rsidR="001D194F">
        <w:rPr>
          <w:rFonts w:ascii="Arial" w:hAnsi="Arial" w:cs="Arial"/>
          <w:sz w:val="24"/>
          <w:szCs w:val="24"/>
          <w:shd w:val="clear" w:color="auto" w:fill="FFFFFF"/>
        </w:rPr>
        <w:t xml:space="preserve">. </w:t>
      </w:r>
    </w:p>
    <w:p w14:paraId="6C8EFED1" w14:textId="5971B10A" w:rsidR="001D194F" w:rsidRDefault="001D194F" w:rsidP="003D460F">
      <w:pPr>
        <w:jc w:val="both"/>
        <w:rPr>
          <w:rFonts w:ascii="Arial" w:hAnsi="Arial" w:cs="Arial"/>
          <w:sz w:val="24"/>
          <w:szCs w:val="24"/>
          <w:shd w:val="clear" w:color="auto" w:fill="FFFFFF"/>
        </w:rPr>
      </w:pPr>
      <w:r>
        <w:rPr>
          <w:rFonts w:ascii="Arial" w:hAnsi="Arial" w:cs="Arial"/>
          <w:sz w:val="24"/>
          <w:szCs w:val="24"/>
          <w:shd w:val="clear" w:color="auto" w:fill="FFFFFF"/>
        </w:rPr>
        <w:t>The tall sash Victorian windows were divided in a 2-4-1-4-2 pattern</w:t>
      </w:r>
      <w:r w:rsidR="00314AB0">
        <w:rPr>
          <w:rFonts w:ascii="Arial" w:hAnsi="Arial" w:cs="Arial"/>
          <w:sz w:val="24"/>
          <w:szCs w:val="24"/>
          <w:shd w:val="clear" w:color="auto" w:fill="FFFFFF"/>
        </w:rPr>
        <w:t xml:space="preserve"> and </w:t>
      </w:r>
      <w:r w:rsidR="00314AB0" w:rsidRPr="003D460F">
        <w:rPr>
          <w:rFonts w:ascii="Arial" w:hAnsi="Arial" w:cs="Arial"/>
          <w:sz w:val="24"/>
          <w:szCs w:val="24"/>
          <w:shd w:val="clear" w:color="auto" w:fill="FFFFFF"/>
        </w:rPr>
        <w:t>outer bays with fluted tympana and inscribed tablets</w:t>
      </w:r>
      <w:r w:rsidR="00E2295D">
        <w:rPr>
          <w:rFonts w:ascii="Arial" w:hAnsi="Arial" w:cs="Arial"/>
          <w:sz w:val="24"/>
          <w:szCs w:val="24"/>
          <w:shd w:val="clear" w:color="auto" w:fill="FFFFFF"/>
        </w:rPr>
        <w:t>,</w:t>
      </w:r>
      <w:r w:rsidR="00314AB0">
        <w:rPr>
          <w:rFonts w:ascii="Arial" w:hAnsi="Arial" w:cs="Arial"/>
          <w:sz w:val="24"/>
          <w:szCs w:val="24"/>
          <w:shd w:val="clear" w:color="auto" w:fill="FFFFFF"/>
        </w:rPr>
        <w:t xml:space="preserve"> </w:t>
      </w:r>
      <w:r w:rsidR="00314AB0" w:rsidRPr="003D460F">
        <w:rPr>
          <w:rFonts w:ascii="Arial" w:hAnsi="Arial" w:cs="Arial"/>
          <w:sz w:val="24"/>
          <w:szCs w:val="24"/>
          <w:shd w:val="clear" w:color="auto" w:fill="FFFFFF"/>
        </w:rPr>
        <w:t>and fluted oculi to inner bays over pedimented and key</w:t>
      </w:r>
      <w:r w:rsidR="00314AB0">
        <w:rPr>
          <w:rFonts w:ascii="Arial" w:hAnsi="Arial" w:cs="Arial"/>
          <w:sz w:val="24"/>
          <w:szCs w:val="24"/>
          <w:shd w:val="clear" w:color="auto" w:fill="FFFFFF"/>
        </w:rPr>
        <w:t xml:space="preserve"> </w:t>
      </w:r>
      <w:r w:rsidR="00314AB0" w:rsidRPr="003D460F">
        <w:rPr>
          <w:rFonts w:ascii="Arial" w:hAnsi="Arial" w:cs="Arial"/>
          <w:sz w:val="24"/>
          <w:szCs w:val="24"/>
          <w:shd w:val="clear" w:color="auto" w:fill="FFFFFF"/>
        </w:rPr>
        <w:t>blocked studio windows.</w:t>
      </w:r>
      <w:r w:rsidR="00314AB0">
        <w:rPr>
          <w:rFonts w:ascii="Arial" w:hAnsi="Arial" w:cs="Arial"/>
          <w:sz w:val="24"/>
          <w:szCs w:val="24"/>
          <w:shd w:val="clear" w:color="auto" w:fill="FFFFFF"/>
        </w:rPr>
        <w:t xml:space="preserve"> </w:t>
      </w:r>
      <w:r w:rsidR="00314AB0" w:rsidRPr="003D460F">
        <w:rPr>
          <w:rFonts w:ascii="Arial" w:hAnsi="Arial" w:cs="Arial"/>
          <w:sz w:val="24"/>
          <w:szCs w:val="24"/>
          <w:shd w:val="clear" w:color="auto" w:fill="FFFFFF"/>
        </w:rPr>
        <w:t xml:space="preserve">Arched and </w:t>
      </w:r>
      <w:proofErr w:type="spellStart"/>
      <w:r w:rsidR="00314AB0" w:rsidRPr="003D460F">
        <w:rPr>
          <w:rFonts w:ascii="Arial" w:hAnsi="Arial" w:cs="Arial"/>
          <w:sz w:val="24"/>
          <w:szCs w:val="24"/>
          <w:shd w:val="clear" w:color="auto" w:fill="FFFFFF"/>
        </w:rPr>
        <w:t>keyblocked</w:t>
      </w:r>
      <w:proofErr w:type="spellEnd"/>
      <w:r w:rsidR="00314AB0" w:rsidRPr="003D460F">
        <w:rPr>
          <w:rFonts w:ascii="Arial" w:hAnsi="Arial" w:cs="Arial"/>
          <w:sz w:val="24"/>
          <w:szCs w:val="24"/>
          <w:shd w:val="clear" w:color="auto" w:fill="FFFFFF"/>
        </w:rPr>
        <w:t xml:space="preserve"> ground floor windows with linked impost bands and panelled aprons. Segmental, key</w:t>
      </w:r>
      <w:r w:rsidR="00314AB0">
        <w:rPr>
          <w:rFonts w:ascii="Arial" w:hAnsi="Arial" w:cs="Arial"/>
          <w:sz w:val="24"/>
          <w:szCs w:val="24"/>
          <w:shd w:val="clear" w:color="auto" w:fill="FFFFFF"/>
        </w:rPr>
        <w:t xml:space="preserve"> </w:t>
      </w:r>
      <w:r w:rsidR="00314AB0" w:rsidRPr="003D460F">
        <w:rPr>
          <w:rFonts w:ascii="Arial" w:hAnsi="Arial" w:cs="Arial"/>
          <w:sz w:val="24"/>
          <w:szCs w:val="24"/>
          <w:shd w:val="clear" w:color="auto" w:fill="FFFFFF"/>
        </w:rPr>
        <w:t>blocked basement windows behind area railings. Mostly T-frame glazing</w:t>
      </w:r>
      <w:r w:rsidR="00314AB0">
        <w:rPr>
          <w:rFonts w:ascii="Arial" w:hAnsi="Arial" w:cs="Arial"/>
          <w:sz w:val="24"/>
          <w:szCs w:val="24"/>
          <w:shd w:val="clear" w:color="auto" w:fill="FFFFFF"/>
        </w:rPr>
        <w:t>.</w:t>
      </w:r>
    </w:p>
    <w:p w14:paraId="2565BC6E" w14:textId="4D30D6F3" w:rsidR="002C0D18" w:rsidRPr="00C4037E" w:rsidRDefault="00314AB0" w:rsidP="003D460F">
      <w:pPr>
        <w:jc w:val="both"/>
        <w:rPr>
          <w:rFonts w:ascii="Arial" w:hAnsi="Arial" w:cs="Arial"/>
          <w:sz w:val="24"/>
          <w:szCs w:val="24"/>
          <w:shd w:val="clear" w:color="auto" w:fill="FFFFFF"/>
        </w:rPr>
      </w:pPr>
      <w:r>
        <w:rPr>
          <w:rFonts w:ascii="Arial" w:hAnsi="Arial" w:cs="Arial"/>
          <w:sz w:val="24"/>
          <w:szCs w:val="24"/>
          <w:shd w:val="clear" w:color="auto" w:fill="FFFFFF"/>
        </w:rPr>
        <w:t xml:space="preserve">There is a </w:t>
      </w:r>
      <w:r w:rsidRPr="003D460F">
        <w:rPr>
          <w:rFonts w:ascii="Arial" w:hAnsi="Arial" w:cs="Arial"/>
          <w:sz w:val="24"/>
          <w:szCs w:val="24"/>
          <w:shd w:val="clear" w:color="auto" w:fill="FFFFFF"/>
        </w:rPr>
        <w:t>Set-back</w:t>
      </w:r>
      <w:r>
        <w:rPr>
          <w:rFonts w:ascii="Arial" w:hAnsi="Arial" w:cs="Arial"/>
          <w:sz w:val="24"/>
          <w:szCs w:val="24"/>
          <w:shd w:val="clear" w:color="auto" w:fill="FFFFFF"/>
        </w:rPr>
        <w:t xml:space="preserve"> </w:t>
      </w:r>
      <w:r w:rsidRPr="003D460F">
        <w:rPr>
          <w:rFonts w:ascii="Arial" w:hAnsi="Arial" w:cs="Arial"/>
          <w:sz w:val="24"/>
          <w:szCs w:val="24"/>
          <w:shd w:val="clear" w:color="auto" w:fill="FFFFFF"/>
        </w:rPr>
        <w:t>Bay</w:t>
      </w:r>
      <w:r w:rsidR="003D460F" w:rsidRPr="003D460F">
        <w:rPr>
          <w:rFonts w:ascii="Arial" w:hAnsi="Arial" w:cs="Arial"/>
          <w:sz w:val="24"/>
          <w:szCs w:val="24"/>
          <w:shd w:val="clear" w:color="auto" w:fill="FFFFFF"/>
        </w:rPr>
        <w:t xml:space="preserve"> on far right, similar</w:t>
      </w:r>
      <w:r w:rsidR="00E2295D">
        <w:rPr>
          <w:rFonts w:ascii="Arial" w:hAnsi="Arial" w:cs="Arial"/>
          <w:sz w:val="24"/>
          <w:szCs w:val="24"/>
          <w:shd w:val="clear" w:color="auto" w:fill="FFFFFF"/>
        </w:rPr>
        <w:t>ly</w:t>
      </w:r>
      <w:r w:rsidR="003D460F" w:rsidRPr="003D460F">
        <w:rPr>
          <w:rFonts w:ascii="Arial" w:hAnsi="Arial" w:cs="Arial"/>
          <w:sz w:val="24"/>
          <w:szCs w:val="24"/>
          <w:shd w:val="clear" w:color="auto" w:fill="FFFFFF"/>
        </w:rPr>
        <w:t xml:space="preserve"> style</w:t>
      </w:r>
      <w:r w:rsidR="00E2295D">
        <w:rPr>
          <w:rFonts w:ascii="Arial" w:hAnsi="Arial" w:cs="Arial"/>
          <w:sz w:val="24"/>
          <w:szCs w:val="24"/>
          <w:shd w:val="clear" w:color="auto" w:fill="FFFFFF"/>
        </w:rPr>
        <w:t>d</w:t>
      </w:r>
      <w:r w:rsidR="003D460F" w:rsidRPr="003D460F">
        <w:rPr>
          <w:rFonts w:ascii="Arial" w:hAnsi="Arial" w:cs="Arial"/>
          <w:sz w:val="24"/>
          <w:szCs w:val="24"/>
          <w:shd w:val="clear" w:color="auto" w:fill="FFFFFF"/>
        </w:rPr>
        <w:t xml:space="preserve"> with glazed top storey and 2-bay return elevation. </w:t>
      </w:r>
      <w:r>
        <w:rPr>
          <w:rFonts w:ascii="Arial" w:hAnsi="Arial" w:cs="Arial"/>
          <w:sz w:val="24"/>
          <w:szCs w:val="24"/>
          <w:shd w:val="clear" w:color="auto" w:fill="FFFFFF"/>
        </w:rPr>
        <w:t xml:space="preserve">A </w:t>
      </w:r>
      <w:r w:rsidR="003D460F" w:rsidRPr="003D460F">
        <w:rPr>
          <w:rFonts w:ascii="Arial" w:hAnsi="Arial" w:cs="Arial"/>
          <w:sz w:val="24"/>
          <w:szCs w:val="24"/>
          <w:shd w:val="clear" w:color="auto" w:fill="FFFFFF"/>
        </w:rPr>
        <w:t>Porch</w:t>
      </w:r>
      <w:r>
        <w:rPr>
          <w:rFonts w:ascii="Arial" w:hAnsi="Arial" w:cs="Arial"/>
          <w:sz w:val="24"/>
          <w:szCs w:val="24"/>
          <w:shd w:val="clear" w:color="auto" w:fill="FFFFFF"/>
        </w:rPr>
        <w:t xml:space="preserve"> leading to the </w:t>
      </w:r>
      <w:r w:rsidR="003D460F" w:rsidRPr="003D460F">
        <w:rPr>
          <w:rFonts w:ascii="Arial" w:hAnsi="Arial" w:cs="Arial"/>
          <w:sz w:val="24"/>
          <w:szCs w:val="24"/>
          <w:shd w:val="clear" w:color="auto" w:fill="FFFFFF"/>
        </w:rPr>
        <w:t>street with segmental pedimented doorcase, panelled pilasters and carved tympanum. Main arched and pilastered doorcase has foliage carving to spandrels and key</w:t>
      </w:r>
      <w:r>
        <w:rPr>
          <w:rFonts w:ascii="Arial" w:hAnsi="Arial" w:cs="Arial"/>
          <w:sz w:val="24"/>
          <w:szCs w:val="24"/>
          <w:shd w:val="clear" w:color="auto" w:fill="FFFFFF"/>
        </w:rPr>
        <w:t xml:space="preserve"> </w:t>
      </w:r>
      <w:r w:rsidR="003D460F" w:rsidRPr="003D460F">
        <w:rPr>
          <w:rFonts w:ascii="Arial" w:hAnsi="Arial" w:cs="Arial"/>
          <w:sz w:val="24"/>
          <w:szCs w:val="24"/>
          <w:shd w:val="clear" w:color="auto" w:fill="FFFFFF"/>
        </w:rPr>
        <w:t xml:space="preserve">block, sliding double doors, </w:t>
      </w:r>
      <w:r>
        <w:rPr>
          <w:rFonts w:ascii="Arial" w:hAnsi="Arial" w:cs="Arial"/>
          <w:sz w:val="24"/>
          <w:szCs w:val="24"/>
          <w:shd w:val="clear" w:color="auto" w:fill="FFFFFF"/>
        </w:rPr>
        <w:t xml:space="preserve">with </w:t>
      </w:r>
      <w:r w:rsidR="003D460F" w:rsidRPr="003D460F">
        <w:rPr>
          <w:rFonts w:ascii="Arial" w:hAnsi="Arial" w:cs="Arial"/>
          <w:sz w:val="24"/>
          <w:szCs w:val="24"/>
          <w:shd w:val="clear" w:color="auto" w:fill="FFFFFF"/>
        </w:rPr>
        <w:t>quadrant parapets to steps up.</w:t>
      </w:r>
      <w:r>
        <w:rPr>
          <w:rFonts w:ascii="Arial" w:hAnsi="Arial" w:cs="Arial"/>
          <w:sz w:val="24"/>
          <w:szCs w:val="24"/>
          <w:shd w:val="clear" w:color="auto" w:fill="FFFFFF"/>
        </w:rPr>
        <w:t xml:space="preserve"> A s</w:t>
      </w:r>
      <w:r w:rsidR="003D460F" w:rsidRPr="003D460F">
        <w:rPr>
          <w:rFonts w:ascii="Arial" w:hAnsi="Arial" w:cs="Arial"/>
          <w:sz w:val="24"/>
          <w:szCs w:val="24"/>
          <w:shd w:val="clear" w:color="auto" w:fill="FFFFFF"/>
        </w:rPr>
        <w:t xml:space="preserve">maller doorcase to far left with guilloche surround, inscribed over door under glazed lunette, </w:t>
      </w:r>
      <w:r>
        <w:rPr>
          <w:rFonts w:ascii="Arial" w:hAnsi="Arial" w:cs="Arial"/>
          <w:sz w:val="24"/>
          <w:szCs w:val="24"/>
          <w:shd w:val="clear" w:color="auto" w:fill="FFFFFF"/>
        </w:rPr>
        <w:t xml:space="preserve">with a </w:t>
      </w:r>
      <w:r w:rsidR="003D460F" w:rsidRPr="003D460F">
        <w:rPr>
          <w:rFonts w:ascii="Arial" w:hAnsi="Arial" w:cs="Arial"/>
          <w:sz w:val="24"/>
          <w:szCs w:val="24"/>
          <w:shd w:val="clear" w:color="auto" w:fill="FFFFFF"/>
        </w:rPr>
        <w:t>flying platform to steps</w:t>
      </w:r>
      <w:r>
        <w:rPr>
          <w:rFonts w:ascii="Arial" w:hAnsi="Arial" w:cs="Arial"/>
          <w:sz w:val="24"/>
          <w:szCs w:val="24"/>
          <w:shd w:val="clear" w:color="auto" w:fill="FFFFFF"/>
        </w:rPr>
        <w:t xml:space="preserve"> and</w:t>
      </w:r>
      <w:r w:rsidR="003D460F" w:rsidRPr="003D460F">
        <w:rPr>
          <w:rFonts w:ascii="Arial" w:hAnsi="Arial" w:cs="Arial"/>
          <w:sz w:val="24"/>
          <w:szCs w:val="24"/>
          <w:shd w:val="clear" w:color="auto" w:fill="FFFFFF"/>
        </w:rPr>
        <w:t xml:space="preserve"> 6-panel doors</w:t>
      </w:r>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Cadw</w:t>
      </w:r>
      <w:proofErr w:type="spellEnd"/>
      <w:r>
        <w:rPr>
          <w:rFonts w:ascii="Arial" w:hAnsi="Arial" w:cs="Arial"/>
          <w:sz w:val="24"/>
          <w:szCs w:val="24"/>
          <w:shd w:val="clear" w:color="auto" w:fill="FFFFFF"/>
        </w:rPr>
        <w:t xml:space="preserve"> -B, 2023).</w:t>
      </w:r>
    </w:p>
    <w:p w14:paraId="768C8AB3" w14:textId="27E013F5" w:rsidR="008D6260" w:rsidRDefault="00CD3034" w:rsidP="00CD3034">
      <w:pPr>
        <w:pStyle w:val="Heading2"/>
      </w:pPr>
      <w:bookmarkStart w:id="10" w:name="_Toc127465832"/>
      <w:r>
        <w:t>5.2</w:t>
      </w:r>
      <w:r>
        <w:tab/>
        <w:t>Interior</w:t>
      </w:r>
      <w:bookmarkEnd w:id="10"/>
    </w:p>
    <w:p w14:paraId="55C7EC55" w14:textId="1EF0A1D9" w:rsidR="008D6260" w:rsidRPr="00657222" w:rsidRDefault="00D97AB2" w:rsidP="00D97AB2">
      <w:pPr>
        <w:jc w:val="both"/>
        <w:rPr>
          <w:rFonts w:ascii="Arial" w:hAnsi="Arial" w:cs="Arial"/>
          <w:sz w:val="28"/>
          <w:szCs w:val="28"/>
        </w:rPr>
      </w:pPr>
      <w:r w:rsidRPr="00657222">
        <w:rPr>
          <w:rFonts w:ascii="Arial" w:hAnsi="Arial" w:cs="Arial"/>
          <w:sz w:val="24"/>
          <w:szCs w:val="24"/>
          <w:shd w:val="clear" w:color="auto" w:fill="FFFFFF"/>
        </w:rPr>
        <w:t xml:space="preserve">The </w:t>
      </w:r>
      <w:r w:rsidR="003D5D76" w:rsidRPr="00657222">
        <w:rPr>
          <w:rFonts w:ascii="Arial" w:hAnsi="Arial" w:cs="Arial"/>
          <w:sz w:val="24"/>
          <w:szCs w:val="24"/>
          <w:shd w:val="clear" w:color="auto" w:fill="FFFFFF"/>
        </w:rPr>
        <w:t xml:space="preserve">Interior of </w:t>
      </w:r>
      <w:r w:rsidRPr="00657222">
        <w:rPr>
          <w:rFonts w:ascii="Arial" w:hAnsi="Arial" w:cs="Arial"/>
          <w:sz w:val="24"/>
          <w:szCs w:val="24"/>
          <w:shd w:val="clear" w:color="auto" w:fill="FFFFFF"/>
        </w:rPr>
        <w:t xml:space="preserve">the </w:t>
      </w:r>
      <w:r w:rsidR="003D5D76" w:rsidRPr="00657222">
        <w:rPr>
          <w:rFonts w:ascii="Arial" w:hAnsi="Arial" w:cs="Arial"/>
          <w:sz w:val="24"/>
          <w:szCs w:val="24"/>
          <w:shd w:val="clear" w:color="auto" w:fill="FFFFFF"/>
        </w:rPr>
        <w:t>entrance hall has paired doorways up steps,</w:t>
      </w:r>
      <w:r w:rsidRPr="00657222">
        <w:rPr>
          <w:rFonts w:ascii="Arial" w:hAnsi="Arial" w:cs="Arial"/>
          <w:sz w:val="24"/>
          <w:szCs w:val="24"/>
          <w:shd w:val="clear" w:color="auto" w:fill="FFFFFF"/>
        </w:rPr>
        <w:t xml:space="preserve"> an</w:t>
      </w:r>
      <w:r w:rsidR="003D5D76" w:rsidRPr="00657222">
        <w:rPr>
          <w:rFonts w:ascii="Arial" w:hAnsi="Arial" w:cs="Arial"/>
          <w:sz w:val="24"/>
          <w:szCs w:val="24"/>
          <w:shd w:val="clear" w:color="auto" w:fill="FFFFFF"/>
        </w:rPr>
        <w:t xml:space="preserve"> arched coffered ceiling to vestibule, </w:t>
      </w:r>
      <w:r w:rsidR="009D0F54" w:rsidRPr="00657222">
        <w:rPr>
          <w:rFonts w:ascii="Arial" w:hAnsi="Arial" w:cs="Arial"/>
          <w:sz w:val="24"/>
          <w:szCs w:val="24"/>
          <w:shd w:val="clear" w:color="auto" w:fill="FFFFFF"/>
        </w:rPr>
        <w:t xml:space="preserve">with </w:t>
      </w:r>
      <w:r w:rsidR="003D5D76" w:rsidRPr="00657222">
        <w:rPr>
          <w:rFonts w:ascii="Arial" w:hAnsi="Arial" w:cs="Arial"/>
          <w:sz w:val="24"/>
          <w:szCs w:val="24"/>
          <w:shd w:val="clear" w:color="auto" w:fill="FFFFFF"/>
        </w:rPr>
        <w:t xml:space="preserve">elaborate timber pedimented doorcases </w:t>
      </w:r>
      <w:r w:rsidR="009D0F54" w:rsidRPr="00657222">
        <w:rPr>
          <w:rFonts w:ascii="Arial" w:hAnsi="Arial" w:cs="Arial"/>
          <w:sz w:val="24"/>
          <w:szCs w:val="24"/>
          <w:shd w:val="clear" w:color="auto" w:fill="FFFFFF"/>
        </w:rPr>
        <w:t>and</w:t>
      </w:r>
      <w:r w:rsidR="003D5D76" w:rsidRPr="00657222">
        <w:rPr>
          <w:rFonts w:ascii="Arial" w:hAnsi="Arial" w:cs="Arial"/>
          <w:sz w:val="24"/>
          <w:szCs w:val="24"/>
          <w:shd w:val="clear" w:color="auto" w:fill="FFFFFF"/>
        </w:rPr>
        <w:t xml:space="preserve"> lunettes over, arched and pilastered treatment to lateral corridors. Aisled, circular rear Reading classical detailing. Cast iron columns with rich acanthus capitals and radiating timber bookcases with guilloche ironwork balconies support entablature</w:t>
      </w:r>
      <w:r w:rsidR="00576464">
        <w:rPr>
          <w:rFonts w:ascii="Arial" w:hAnsi="Arial" w:cs="Arial"/>
          <w:sz w:val="24"/>
          <w:szCs w:val="24"/>
          <w:shd w:val="clear" w:color="auto" w:fill="FFFFFF"/>
        </w:rPr>
        <w:t xml:space="preserve"> (</w:t>
      </w:r>
      <w:proofErr w:type="spellStart"/>
      <w:r w:rsidR="00576464">
        <w:rPr>
          <w:rFonts w:ascii="Arial" w:hAnsi="Arial" w:cs="Arial"/>
          <w:sz w:val="24"/>
          <w:szCs w:val="24"/>
          <w:shd w:val="clear" w:color="auto" w:fill="FFFFFF"/>
        </w:rPr>
        <w:t>Cadw</w:t>
      </w:r>
      <w:proofErr w:type="spellEnd"/>
      <w:r w:rsidR="00576464">
        <w:rPr>
          <w:rFonts w:ascii="Arial" w:hAnsi="Arial" w:cs="Arial"/>
          <w:sz w:val="24"/>
          <w:szCs w:val="24"/>
          <w:shd w:val="clear" w:color="auto" w:fill="FFFFFF"/>
        </w:rPr>
        <w:t>-B, 2023).</w:t>
      </w:r>
    </w:p>
    <w:p w14:paraId="48817C48" w14:textId="5AC4CEDC" w:rsidR="008D6260" w:rsidRDefault="008D6260" w:rsidP="007A780B"/>
    <w:p w14:paraId="7E4BA5A7" w14:textId="7C1D1FC2" w:rsidR="008D6260" w:rsidRDefault="001A01E7" w:rsidP="00CB25CB">
      <w:pPr>
        <w:pStyle w:val="Heading1"/>
      </w:pPr>
      <w:bookmarkStart w:id="11" w:name="_Toc127465833"/>
      <w:r>
        <w:t>6</w:t>
      </w:r>
      <w:r w:rsidR="008B62E6">
        <w:tab/>
      </w:r>
      <w:r w:rsidR="006F4B18">
        <w:t>Heritage Values</w:t>
      </w:r>
      <w:bookmarkEnd w:id="11"/>
    </w:p>
    <w:p w14:paraId="0458553C" w14:textId="7587864E" w:rsidR="00B50F3B" w:rsidRDefault="00B50F3B" w:rsidP="00B50F3B">
      <w:pPr>
        <w:pStyle w:val="Heading2"/>
      </w:pPr>
      <w:bookmarkStart w:id="12" w:name="_Toc127465834"/>
      <w:r>
        <w:t>6.1</w:t>
      </w:r>
      <w:r>
        <w:tab/>
        <w:t>Criteria for Assessment</w:t>
      </w:r>
      <w:bookmarkEnd w:id="12"/>
    </w:p>
    <w:p w14:paraId="6B384955" w14:textId="77777777" w:rsidR="003A654E" w:rsidRPr="003A654E" w:rsidRDefault="003A654E" w:rsidP="003A654E"/>
    <w:p w14:paraId="51A133E7" w14:textId="29CDE453" w:rsidR="00BB3C5D" w:rsidRDefault="00304356" w:rsidP="00C31443">
      <w:pPr>
        <w:jc w:val="both"/>
        <w:rPr>
          <w:rFonts w:ascii="Arial" w:hAnsi="Arial" w:cs="Arial"/>
          <w:sz w:val="24"/>
          <w:szCs w:val="24"/>
        </w:rPr>
      </w:pPr>
      <w:r>
        <w:rPr>
          <w:rFonts w:ascii="Arial" w:hAnsi="Arial" w:cs="Arial"/>
          <w:sz w:val="24"/>
          <w:szCs w:val="24"/>
        </w:rPr>
        <w:t>The conservation principles</w:t>
      </w:r>
      <w:r w:rsidR="00A52B67">
        <w:rPr>
          <w:rFonts w:ascii="Arial" w:hAnsi="Arial" w:cs="Arial"/>
          <w:sz w:val="24"/>
          <w:szCs w:val="24"/>
        </w:rPr>
        <w:t xml:space="preserve"> stated by </w:t>
      </w:r>
      <w:proofErr w:type="spellStart"/>
      <w:r w:rsidR="00A52B67">
        <w:rPr>
          <w:rFonts w:ascii="Arial" w:hAnsi="Arial" w:cs="Arial"/>
          <w:sz w:val="24"/>
          <w:szCs w:val="24"/>
        </w:rPr>
        <w:t>Cadw</w:t>
      </w:r>
      <w:proofErr w:type="spellEnd"/>
      <w:r w:rsidR="009C37DF">
        <w:rPr>
          <w:rFonts w:ascii="Arial" w:hAnsi="Arial" w:cs="Arial"/>
          <w:sz w:val="24"/>
          <w:szCs w:val="24"/>
        </w:rPr>
        <w:t xml:space="preserve"> (2019)</w:t>
      </w:r>
      <w:r w:rsidR="00A52B67">
        <w:rPr>
          <w:rFonts w:ascii="Arial" w:hAnsi="Arial" w:cs="Arial"/>
          <w:sz w:val="24"/>
          <w:szCs w:val="24"/>
        </w:rPr>
        <w:t xml:space="preserve"> </w:t>
      </w:r>
      <w:r w:rsidR="00C31443">
        <w:rPr>
          <w:rFonts w:ascii="Arial" w:hAnsi="Arial" w:cs="Arial"/>
          <w:sz w:val="24"/>
          <w:szCs w:val="24"/>
        </w:rPr>
        <w:t>ensure a</w:t>
      </w:r>
      <w:r w:rsidR="003B6D9E">
        <w:rPr>
          <w:rFonts w:ascii="Arial" w:hAnsi="Arial" w:cs="Arial"/>
          <w:sz w:val="24"/>
          <w:szCs w:val="24"/>
        </w:rPr>
        <w:t>n asset</w:t>
      </w:r>
      <w:r w:rsidR="00C31443">
        <w:rPr>
          <w:rFonts w:ascii="Arial" w:hAnsi="Arial" w:cs="Arial"/>
          <w:sz w:val="24"/>
          <w:szCs w:val="24"/>
        </w:rPr>
        <w:t xml:space="preserve"> is assessed </w:t>
      </w:r>
      <w:r w:rsidR="003B6D9E">
        <w:rPr>
          <w:rFonts w:ascii="Arial" w:hAnsi="Arial" w:cs="Arial"/>
          <w:sz w:val="24"/>
          <w:szCs w:val="24"/>
        </w:rPr>
        <w:t xml:space="preserve">against </w:t>
      </w:r>
      <w:r w:rsidR="00C31443">
        <w:rPr>
          <w:rFonts w:ascii="Arial" w:hAnsi="Arial" w:cs="Arial"/>
          <w:sz w:val="24"/>
          <w:szCs w:val="24"/>
        </w:rPr>
        <w:t>four values</w:t>
      </w:r>
      <w:r w:rsidR="003A654E">
        <w:rPr>
          <w:rFonts w:ascii="Arial" w:hAnsi="Arial" w:cs="Arial"/>
          <w:sz w:val="24"/>
          <w:szCs w:val="24"/>
        </w:rPr>
        <w:t xml:space="preserve">, below is </w:t>
      </w:r>
      <w:proofErr w:type="gramStart"/>
      <w:r w:rsidR="003A654E">
        <w:rPr>
          <w:rFonts w:ascii="Arial" w:hAnsi="Arial" w:cs="Arial"/>
          <w:sz w:val="24"/>
          <w:szCs w:val="24"/>
        </w:rPr>
        <w:t>a brief summary</w:t>
      </w:r>
      <w:proofErr w:type="gramEnd"/>
      <w:r w:rsidR="003A654E">
        <w:rPr>
          <w:rFonts w:ascii="Arial" w:hAnsi="Arial" w:cs="Arial"/>
          <w:sz w:val="24"/>
          <w:szCs w:val="24"/>
        </w:rPr>
        <w:t xml:space="preserve"> of the values.</w:t>
      </w:r>
    </w:p>
    <w:p w14:paraId="1027D5F8" w14:textId="66832EA4" w:rsidR="00BB3C5D" w:rsidRDefault="00C5357A" w:rsidP="00C31443">
      <w:pPr>
        <w:jc w:val="both"/>
        <w:rPr>
          <w:rFonts w:ascii="Arial" w:hAnsi="Arial" w:cs="Arial"/>
          <w:sz w:val="24"/>
          <w:szCs w:val="24"/>
        </w:rPr>
      </w:pPr>
      <w:r w:rsidRPr="003A654E">
        <w:rPr>
          <w:rFonts w:ascii="Arial" w:hAnsi="Arial" w:cs="Arial"/>
          <w:b/>
          <w:bCs/>
          <w:sz w:val="24"/>
          <w:szCs w:val="24"/>
        </w:rPr>
        <w:t>E</w:t>
      </w:r>
      <w:r w:rsidR="000E07EB" w:rsidRPr="003A654E">
        <w:rPr>
          <w:rFonts w:ascii="Arial" w:hAnsi="Arial" w:cs="Arial"/>
          <w:b/>
          <w:bCs/>
          <w:sz w:val="24"/>
          <w:szCs w:val="24"/>
        </w:rPr>
        <w:t>vidential value</w:t>
      </w:r>
      <w:r>
        <w:rPr>
          <w:rFonts w:ascii="Arial" w:hAnsi="Arial" w:cs="Arial"/>
          <w:sz w:val="24"/>
          <w:szCs w:val="24"/>
        </w:rPr>
        <w:t xml:space="preserve"> </w:t>
      </w:r>
      <w:r w:rsidR="00BB3C5D">
        <w:rPr>
          <w:rFonts w:ascii="Arial" w:hAnsi="Arial" w:cs="Arial"/>
          <w:sz w:val="24"/>
          <w:szCs w:val="24"/>
        </w:rPr>
        <w:t>-</w:t>
      </w:r>
      <w:r w:rsidR="000E07EB">
        <w:rPr>
          <w:rFonts w:ascii="Arial" w:hAnsi="Arial" w:cs="Arial"/>
          <w:sz w:val="24"/>
          <w:szCs w:val="24"/>
        </w:rPr>
        <w:t xml:space="preserve"> this accounts for </w:t>
      </w:r>
      <w:r w:rsidR="005207B0">
        <w:rPr>
          <w:rFonts w:ascii="Arial" w:hAnsi="Arial" w:cs="Arial"/>
          <w:sz w:val="24"/>
          <w:szCs w:val="24"/>
        </w:rPr>
        <w:t>studying the</w:t>
      </w:r>
      <w:r w:rsidR="000E07EB">
        <w:rPr>
          <w:rFonts w:ascii="Arial" w:hAnsi="Arial" w:cs="Arial"/>
          <w:sz w:val="24"/>
          <w:szCs w:val="24"/>
        </w:rPr>
        <w:t xml:space="preserve"> building fabric</w:t>
      </w:r>
      <w:r w:rsidR="005207B0">
        <w:rPr>
          <w:rFonts w:ascii="Arial" w:hAnsi="Arial" w:cs="Arial"/>
          <w:sz w:val="24"/>
          <w:szCs w:val="24"/>
        </w:rPr>
        <w:t xml:space="preserve"> in detail. </w:t>
      </w:r>
    </w:p>
    <w:p w14:paraId="14258357" w14:textId="663D8640" w:rsidR="00BB3C5D" w:rsidRDefault="00BB3C5D" w:rsidP="00C31443">
      <w:pPr>
        <w:jc w:val="both"/>
        <w:rPr>
          <w:rFonts w:ascii="Arial" w:hAnsi="Arial" w:cs="Arial"/>
          <w:sz w:val="24"/>
          <w:szCs w:val="24"/>
        </w:rPr>
      </w:pPr>
      <w:r w:rsidRPr="003A654E">
        <w:rPr>
          <w:rFonts w:ascii="Arial" w:hAnsi="Arial" w:cs="Arial"/>
          <w:b/>
          <w:bCs/>
          <w:sz w:val="24"/>
          <w:szCs w:val="24"/>
        </w:rPr>
        <w:t>H</w:t>
      </w:r>
      <w:r w:rsidR="00F96893" w:rsidRPr="003A654E">
        <w:rPr>
          <w:rFonts w:ascii="Arial" w:hAnsi="Arial" w:cs="Arial"/>
          <w:b/>
          <w:bCs/>
          <w:sz w:val="24"/>
          <w:szCs w:val="24"/>
        </w:rPr>
        <w:t>istorical value</w:t>
      </w:r>
      <w:r>
        <w:rPr>
          <w:rFonts w:ascii="Arial" w:hAnsi="Arial" w:cs="Arial"/>
          <w:sz w:val="24"/>
          <w:szCs w:val="24"/>
        </w:rPr>
        <w:t xml:space="preserve"> - </w:t>
      </w:r>
      <w:r w:rsidR="00660864">
        <w:rPr>
          <w:rFonts w:ascii="Arial" w:hAnsi="Arial" w:cs="Arial"/>
          <w:sz w:val="24"/>
          <w:szCs w:val="24"/>
        </w:rPr>
        <w:t xml:space="preserve">where the history of </w:t>
      </w:r>
      <w:r w:rsidR="00B2227E">
        <w:rPr>
          <w:rFonts w:ascii="Arial" w:hAnsi="Arial" w:cs="Arial"/>
          <w:sz w:val="24"/>
          <w:szCs w:val="24"/>
        </w:rPr>
        <w:t xml:space="preserve">the </w:t>
      </w:r>
      <w:r w:rsidR="00660864">
        <w:rPr>
          <w:rFonts w:ascii="Arial" w:hAnsi="Arial" w:cs="Arial"/>
          <w:sz w:val="24"/>
          <w:szCs w:val="24"/>
        </w:rPr>
        <w:t>building is studied</w:t>
      </w:r>
      <w:r w:rsidR="00D63E2F">
        <w:rPr>
          <w:rFonts w:ascii="Arial" w:hAnsi="Arial" w:cs="Arial"/>
          <w:sz w:val="24"/>
          <w:szCs w:val="24"/>
        </w:rPr>
        <w:t xml:space="preserve"> to check if there is great significance for telling us how people lived</w:t>
      </w:r>
      <w:r w:rsidR="006D72A6">
        <w:rPr>
          <w:rFonts w:ascii="Arial" w:hAnsi="Arial" w:cs="Arial"/>
          <w:sz w:val="24"/>
          <w:szCs w:val="24"/>
        </w:rPr>
        <w:t xml:space="preserve"> at the time or if there is any association with famous people or events. </w:t>
      </w:r>
    </w:p>
    <w:p w14:paraId="6C5DD361" w14:textId="77777777" w:rsidR="00BB3C5D" w:rsidRDefault="00BB3C5D" w:rsidP="00C31443">
      <w:pPr>
        <w:jc w:val="both"/>
        <w:rPr>
          <w:rFonts w:ascii="Arial" w:hAnsi="Arial" w:cs="Arial"/>
          <w:sz w:val="24"/>
          <w:szCs w:val="24"/>
        </w:rPr>
      </w:pPr>
      <w:r w:rsidRPr="003A654E">
        <w:rPr>
          <w:rFonts w:ascii="Arial" w:hAnsi="Arial" w:cs="Arial"/>
          <w:b/>
          <w:bCs/>
          <w:sz w:val="24"/>
          <w:szCs w:val="24"/>
        </w:rPr>
        <w:t>A</w:t>
      </w:r>
      <w:r w:rsidR="00F358AC" w:rsidRPr="003A654E">
        <w:rPr>
          <w:rFonts w:ascii="Arial" w:hAnsi="Arial" w:cs="Arial"/>
          <w:b/>
          <w:bCs/>
          <w:sz w:val="24"/>
          <w:szCs w:val="24"/>
        </w:rPr>
        <w:t>esthetical value</w:t>
      </w:r>
      <w:r>
        <w:rPr>
          <w:rFonts w:ascii="Arial" w:hAnsi="Arial" w:cs="Arial"/>
          <w:sz w:val="24"/>
          <w:szCs w:val="24"/>
        </w:rPr>
        <w:t xml:space="preserve"> -</w:t>
      </w:r>
      <w:r w:rsidR="004C65C3">
        <w:rPr>
          <w:rFonts w:ascii="Arial" w:hAnsi="Arial" w:cs="Arial"/>
          <w:sz w:val="24"/>
          <w:szCs w:val="24"/>
        </w:rPr>
        <w:t xml:space="preserve"> this ensures </w:t>
      </w:r>
      <w:r w:rsidR="00532EBB">
        <w:rPr>
          <w:rFonts w:ascii="Arial" w:hAnsi="Arial" w:cs="Arial"/>
          <w:sz w:val="24"/>
          <w:szCs w:val="24"/>
        </w:rPr>
        <w:t xml:space="preserve">visual qualities </w:t>
      </w:r>
      <w:r w:rsidR="00DE571F">
        <w:rPr>
          <w:rFonts w:ascii="Arial" w:hAnsi="Arial" w:cs="Arial"/>
          <w:sz w:val="24"/>
          <w:szCs w:val="24"/>
        </w:rPr>
        <w:t>from design</w:t>
      </w:r>
      <w:r w:rsidR="00472A58">
        <w:rPr>
          <w:rFonts w:ascii="Arial" w:hAnsi="Arial" w:cs="Arial"/>
          <w:sz w:val="24"/>
          <w:szCs w:val="24"/>
        </w:rPr>
        <w:t>,</w:t>
      </w:r>
      <w:r w:rsidR="00DE571F">
        <w:rPr>
          <w:rFonts w:ascii="Arial" w:hAnsi="Arial" w:cs="Arial"/>
          <w:sz w:val="24"/>
          <w:szCs w:val="24"/>
        </w:rPr>
        <w:t xml:space="preserve"> craftmanship </w:t>
      </w:r>
      <w:r w:rsidR="00472A58">
        <w:rPr>
          <w:rFonts w:ascii="Arial" w:hAnsi="Arial" w:cs="Arial"/>
          <w:sz w:val="24"/>
          <w:szCs w:val="24"/>
        </w:rPr>
        <w:t>or the effects of time are valued for their significance.</w:t>
      </w:r>
      <w:r w:rsidR="007835EF">
        <w:rPr>
          <w:rFonts w:ascii="Arial" w:hAnsi="Arial" w:cs="Arial"/>
          <w:sz w:val="24"/>
          <w:szCs w:val="24"/>
        </w:rPr>
        <w:t xml:space="preserve"> </w:t>
      </w:r>
    </w:p>
    <w:p w14:paraId="05B4A7A5" w14:textId="2A1FDD7B" w:rsidR="00D54956" w:rsidRDefault="00BB3C5D" w:rsidP="00C31443">
      <w:pPr>
        <w:jc w:val="both"/>
        <w:rPr>
          <w:rFonts w:ascii="Arial" w:hAnsi="Arial" w:cs="Arial"/>
          <w:sz w:val="24"/>
          <w:szCs w:val="24"/>
        </w:rPr>
      </w:pPr>
      <w:r w:rsidRPr="003A654E">
        <w:rPr>
          <w:rFonts w:ascii="Arial" w:hAnsi="Arial" w:cs="Arial"/>
          <w:b/>
          <w:bCs/>
          <w:sz w:val="24"/>
          <w:szCs w:val="24"/>
        </w:rPr>
        <w:t>C</w:t>
      </w:r>
      <w:r w:rsidR="00C73F8A" w:rsidRPr="003A654E">
        <w:rPr>
          <w:rFonts w:ascii="Arial" w:hAnsi="Arial" w:cs="Arial"/>
          <w:b/>
          <w:bCs/>
          <w:sz w:val="24"/>
          <w:szCs w:val="24"/>
        </w:rPr>
        <w:t>ommunal value</w:t>
      </w:r>
      <w:r w:rsidR="003A654E">
        <w:rPr>
          <w:rFonts w:ascii="Arial" w:hAnsi="Arial" w:cs="Arial"/>
          <w:sz w:val="24"/>
          <w:szCs w:val="24"/>
        </w:rPr>
        <w:t xml:space="preserve"> -</w:t>
      </w:r>
      <w:r w:rsidR="00C73F8A">
        <w:rPr>
          <w:rFonts w:ascii="Arial" w:hAnsi="Arial" w:cs="Arial"/>
          <w:sz w:val="24"/>
          <w:szCs w:val="24"/>
        </w:rPr>
        <w:t xml:space="preserve"> economic and social value is accounted for as well as memories for the </w:t>
      </w:r>
      <w:r w:rsidR="003A18A3">
        <w:rPr>
          <w:rFonts w:ascii="Arial" w:hAnsi="Arial" w:cs="Arial"/>
          <w:sz w:val="24"/>
          <w:szCs w:val="24"/>
        </w:rPr>
        <w:t>residents</w:t>
      </w:r>
      <w:r w:rsidR="009C37DF">
        <w:rPr>
          <w:rFonts w:ascii="Arial" w:hAnsi="Arial" w:cs="Arial"/>
          <w:sz w:val="24"/>
          <w:szCs w:val="24"/>
        </w:rPr>
        <w:t>.</w:t>
      </w:r>
    </w:p>
    <w:p w14:paraId="37B0D36F" w14:textId="04579E57" w:rsidR="008D6260" w:rsidRDefault="00D54956" w:rsidP="00C31443">
      <w:pPr>
        <w:jc w:val="both"/>
        <w:rPr>
          <w:rFonts w:ascii="Arial" w:hAnsi="Arial" w:cs="Arial"/>
          <w:sz w:val="24"/>
          <w:szCs w:val="24"/>
        </w:rPr>
      </w:pPr>
      <w:r>
        <w:rPr>
          <w:rFonts w:ascii="Arial" w:hAnsi="Arial" w:cs="Arial"/>
          <w:sz w:val="24"/>
          <w:szCs w:val="24"/>
        </w:rPr>
        <w:t>A</w:t>
      </w:r>
      <w:r w:rsidR="00C31443">
        <w:rPr>
          <w:rFonts w:ascii="Arial" w:hAnsi="Arial" w:cs="Arial"/>
          <w:sz w:val="24"/>
          <w:szCs w:val="24"/>
        </w:rPr>
        <w:t xml:space="preserve">n accurate definition of the four values can be seen in appendix </w:t>
      </w:r>
      <w:r w:rsidR="003A654E">
        <w:rPr>
          <w:rFonts w:ascii="Arial" w:hAnsi="Arial" w:cs="Arial"/>
          <w:sz w:val="24"/>
          <w:szCs w:val="24"/>
        </w:rPr>
        <w:t>1</w:t>
      </w:r>
      <w:r w:rsidR="00C31443">
        <w:rPr>
          <w:rFonts w:ascii="Arial" w:hAnsi="Arial" w:cs="Arial"/>
          <w:sz w:val="24"/>
          <w:szCs w:val="24"/>
        </w:rPr>
        <w:t xml:space="preserve">. </w:t>
      </w:r>
      <w:r w:rsidR="002E660F">
        <w:rPr>
          <w:rFonts w:ascii="Arial" w:hAnsi="Arial" w:cs="Arial"/>
          <w:sz w:val="24"/>
          <w:szCs w:val="24"/>
        </w:rPr>
        <w:t xml:space="preserve">The </w:t>
      </w:r>
      <w:r w:rsidR="00C41BD2">
        <w:rPr>
          <w:rFonts w:ascii="Arial" w:hAnsi="Arial" w:cs="Arial"/>
          <w:sz w:val="24"/>
          <w:szCs w:val="24"/>
        </w:rPr>
        <w:t>four values help us reach a</w:t>
      </w:r>
      <w:r w:rsidR="002D32D0">
        <w:rPr>
          <w:rFonts w:ascii="Arial" w:hAnsi="Arial" w:cs="Arial"/>
          <w:sz w:val="24"/>
          <w:szCs w:val="24"/>
        </w:rPr>
        <w:t>n understanding of the significance of the historical asset and</w:t>
      </w:r>
      <w:r w:rsidR="00C76023">
        <w:rPr>
          <w:rFonts w:ascii="Arial" w:hAnsi="Arial" w:cs="Arial"/>
          <w:sz w:val="24"/>
          <w:szCs w:val="24"/>
        </w:rPr>
        <w:t xml:space="preserve"> its</w:t>
      </w:r>
      <w:r w:rsidR="002D32D0">
        <w:rPr>
          <w:rFonts w:ascii="Arial" w:hAnsi="Arial" w:cs="Arial"/>
          <w:sz w:val="24"/>
          <w:szCs w:val="24"/>
        </w:rPr>
        <w:t xml:space="preserve"> </w:t>
      </w:r>
      <w:r w:rsidR="00A36B20">
        <w:rPr>
          <w:rFonts w:ascii="Arial" w:hAnsi="Arial" w:cs="Arial"/>
          <w:sz w:val="24"/>
          <w:szCs w:val="24"/>
        </w:rPr>
        <w:t xml:space="preserve">surrounding area. </w:t>
      </w:r>
    </w:p>
    <w:p w14:paraId="051732EE" w14:textId="77777777" w:rsidR="003A654E" w:rsidRDefault="003A654E" w:rsidP="00C31443">
      <w:pPr>
        <w:jc w:val="both"/>
        <w:rPr>
          <w:rFonts w:ascii="Arial" w:hAnsi="Arial" w:cs="Arial"/>
          <w:sz w:val="24"/>
          <w:szCs w:val="24"/>
        </w:rPr>
      </w:pPr>
    </w:p>
    <w:p w14:paraId="42C127E1" w14:textId="66097E58" w:rsidR="0000018C" w:rsidRDefault="00B83591" w:rsidP="00B83591">
      <w:pPr>
        <w:pStyle w:val="Heading3"/>
      </w:pPr>
      <w:bookmarkStart w:id="13" w:name="_Toc127465835"/>
      <w:r>
        <w:lastRenderedPageBreak/>
        <w:t>6.1.2</w:t>
      </w:r>
      <w:r>
        <w:tab/>
        <w:t>Relative Levels of Significance</w:t>
      </w:r>
      <w:bookmarkEnd w:id="13"/>
    </w:p>
    <w:p w14:paraId="1540E46A" w14:textId="77777777" w:rsidR="003A654E" w:rsidRPr="003A654E" w:rsidRDefault="003A654E" w:rsidP="003A654E"/>
    <w:p w14:paraId="335205D0" w14:textId="11512F36" w:rsidR="00B83591" w:rsidRDefault="006C30F8" w:rsidP="006C30F8">
      <w:pPr>
        <w:jc w:val="both"/>
        <w:rPr>
          <w:rFonts w:ascii="Arial" w:hAnsi="Arial" w:cs="Arial"/>
          <w:sz w:val="24"/>
          <w:szCs w:val="24"/>
        </w:rPr>
      </w:pPr>
      <w:r w:rsidRPr="006C30F8">
        <w:rPr>
          <w:rFonts w:ascii="Arial" w:hAnsi="Arial" w:cs="Arial"/>
          <w:sz w:val="24"/>
          <w:szCs w:val="24"/>
        </w:rPr>
        <w:t xml:space="preserve">To assess levels of significance of these values, the overall significance or status of the building with other similar buildings needs to be compared. This gives relative values placed upon the building in question. The criteria used in determining the overall significance of a value or status was established by ICOMOS (International Council for Monuments and Sites) in 2011. To make for ease of recognition of these levels in this report, these definitions are </w:t>
      </w:r>
      <w:r w:rsidR="00035C60" w:rsidRPr="006C30F8">
        <w:rPr>
          <w:rFonts w:ascii="Arial" w:hAnsi="Arial" w:cs="Arial"/>
          <w:sz w:val="24"/>
          <w:szCs w:val="24"/>
        </w:rPr>
        <w:t>simplified,</w:t>
      </w:r>
      <w:r w:rsidRPr="006C30F8">
        <w:rPr>
          <w:rFonts w:ascii="Arial" w:hAnsi="Arial" w:cs="Arial"/>
          <w:sz w:val="24"/>
          <w:szCs w:val="24"/>
        </w:rPr>
        <w:t xml:space="preserve"> and colour coded using a “traffic light system”. The definitions are as follows:</w:t>
      </w:r>
    </w:p>
    <w:p w14:paraId="13D54B09" w14:textId="77777777" w:rsidR="003B2374" w:rsidRDefault="003B2374" w:rsidP="006C30F8">
      <w:pPr>
        <w:jc w:val="both"/>
        <w:rPr>
          <w:noProof/>
        </w:rPr>
      </w:pPr>
    </w:p>
    <w:p w14:paraId="728CF312" w14:textId="78275A36" w:rsidR="00035C60" w:rsidRDefault="003B2374" w:rsidP="003B2374">
      <w:pPr>
        <w:jc w:val="center"/>
        <w:rPr>
          <w:rFonts w:ascii="Arial" w:hAnsi="Arial" w:cs="Arial"/>
          <w:sz w:val="24"/>
          <w:szCs w:val="24"/>
        </w:rPr>
      </w:pPr>
      <w:r>
        <w:rPr>
          <w:noProof/>
          <w:lang w:eastAsia="en-GB"/>
        </w:rPr>
        <w:drawing>
          <wp:inline distT="0" distB="0" distL="0" distR="0" wp14:anchorId="537CAE60" wp14:editId="46ABFDD4">
            <wp:extent cx="5934075" cy="4324350"/>
            <wp:effectExtent l="0" t="0" r="9525" b="0"/>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18"/>
                    <a:srcRect l="31908" t="35454" r="35852" b="27910"/>
                    <a:stretch/>
                  </pic:blipFill>
                  <pic:spPr bwMode="auto">
                    <a:xfrm>
                      <a:off x="0" y="0"/>
                      <a:ext cx="5934075" cy="4324350"/>
                    </a:xfrm>
                    <a:prstGeom prst="rect">
                      <a:avLst/>
                    </a:prstGeom>
                    <a:ln>
                      <a:noFill/>
                    </a:ln>
                    <a:extLst>
                      <a:ext uri="{53640926-AAD7-44D8-BBD7-CCE9431645EC}">
                        <a14:shadowObscured xmlns:a14="http://schemas.microsoft.com/office/drawing/2010/main"/>
                      </a:ext>
                    </a:extLst>
                  </pic:spPr>
                </pic:pic>
              </a:graphicData>
            </a:graphic>
          </wp:inline>
        </w:drawing>
      </w:r>
    </w:p>
    <w:p w14:paraId="18BCBE49" w14:textId="7E9025D3" w:rsidR="003B2374" w:rsidRDefault="00C65933" w:rsidP="003B2374">
      <w:pPr>
        <w:jc w:val="center"/>
        <w:rPr>
          <w:rFonts w:ascii="Arial" w:hAnsi="Arial" w:cs="Arial"/>
          <w:i/>
          <w:iCs/>
          <w:sz w:val="24"/>
          <w:szCs w:val="24"/>
        </w:rPr>
      </w:pPr>
      <w:r w:rsidRPr="0020053C">
        <w:rPr>
          <w:rFonts w:ascii="Arial" w:hAnsi="Arial" w:cs="Arial"/>
          <w:i/>
          <w:iCs/>
        </w:rPr>
        <w:t>Table 1</w:t>
      </w:r>
      <w:r w:rsidR="004E4808" w:rsidRPr="0020053C">
        <w:rPr>
          <w:rFonts w:ascii="Arial" w:hAnsi="Arial" w:cs="Arial"/>
          <w:i/>
          <w:iCs/>
        </w:rPr>
        <w:t>: ICOMOS Traffic Light System</w:t>
      </w:r>
      <w:r w:rsidR="00F75F2B" w:rsidRPr="0020053C">
        <w:rPr>
          <w:rFonts w:ascii="Arial" w:hAnsi="Arial" w:cs="Arial"/>
          <w:i/>
          <w:iCs/>
        </w:rPr>
        <w:t xml:space="preserve"> (ICOMOS, 2011).</w:t>
      </w:r>
    </w:p>
    <w:p w14:paraId="7D015B46" w14:textId="77777777" w:rsidR="008B7C64" w:rsidRDefault="008B7C64" w:rsidP="003A18A3">
      <w:pPr>
        <w:pStyle w:val="Heading2"/>
      </w:pPr>
      <w:bookmarkStart w:id="14" w:name="_Toc127465836"/>
    </w:p>
    <w:p w14:paraId="7C975C48" w14:textId="77777777" w:rsidR="008B7C64" w:rsidRDefault="008B7C64" w:rsidP="003A18A3">
      <w:pPr>
        <w:pStyle w:val="Heading2"/>
      </w:pPr>
    </w:p>
    <w:p w14:paraId="5C3A8C5E" w14:textId="73110C80" w:rsidR="008B7C64" w:rsidRDefault="008B7C64" w:rsidP="003A18A3">
      <w:pPr>
        <w:pStyle w:val="Heading2"/>
      </w:pPr>
    </w:p>
    <w:p w14:paraId="701988D4" w14:textId="1EA31073" w:rsidR="00DA1BB5" w:rsidRDefault="00DA1BB5" w:rsidP="00DA1BB5"/>
    <w:p w14:paraId="70BAC0C0" w14:textId="47816FB3" w:rsidR="00DA1BB5" w:rsidRDefault="00DA1BB5" w:rsidP="00DA1BB5"/>
    <w:p w14:paraId="4BA6F9DF" w14:textId="77777777" w:rsidR="00DA1BB5" w:rsidRPr="00DA1BB5" w:rsidRDefault="00DA1BB5" w:rsidP="00DA1BB5"/>
    <w:p w14:paraId="739942DC" w14:textId="77499087" w:rsidR="003A18A3" w:rsidRDefault="003A18A3" w:rsidP="003A18A3">
      <w:pPr>
        <w:pStyle w:val="Heading2"/>
      </w:pPr>
      <w:r>
        <w:lastRenderedPageBreak/>
        <w:t>6.</w:t>
      </w:r>
      <w:r w:rsidR="002A6AA0">
        <w:t>2</w:t>
      </w:r>
      <w:r>
        <w:tab/>
      </w:r>
      <w:r w:rsidR="002A6AA0">
        <w:t>Heritage Values</w:t>
      </w:r>
      <w:bookmarkEnd w:id="14"/>
    </w:p>
    <w:p w14:paraId="56840350" w14:textId="1098211D" w:rsidR="004C7CD2" w:rsidRDefault="00D03132" w:rsidP="00B979CD">
      <w:pPr>
        <w:pStyle w:val="Heading3"/>
      </w:pPr>
      <w:bookmarkStart w:id="15" w:name="_Toc127465837"/>
      <w:r>
        <w:t>6.2.1</w:t>
      </w:r>
      <w:r>
        <w:tab/>
      </w:r>
      <w:r w:rsidR="004C7CD2">
        <w:t>Conservation Area</w:t>
      </w:r>
      <w:r w:rsidR="00835221">
        <w:t xml:space="preserve"> and </w:t>
      </w:r>
      <w:r w:rsidR="00B600B5">
        <w:t>Surrounding Buildings</w:t>
      </w:r>
      <w:bookmarkEnd w:id="15"/>
    </w:p>
    <w:p w14:paraId="51186EB1" w14:textId="77777777" w:rsidR="00BB0D35" w:rsidRPr="00BB0D35" w:rsidRDefault="00BB0D35" w:rsidP="00BB0D35"/>
    <w:p w14:paraId="1E55ADE0" w14:textId="4BDC1ED7" w:rsidR="00E700F6" w:rsidRDefault="00E700F6" w:rsidP="004C7CD2">
      <w:pPr>
        <w:rPr>
          <w:rFonts w:ascii="Arial" w:hAnsi="Arial" w:cs="Arial"/>
          <w:color w:val="C45911" w:themeColor="accent2" w:themeShade="BF"/>
          <w:sz w:val="28"/>
          <w:szCs w:val="28"/>
        </w:rPr>
      </w:pPr>
      <w:r w:rsidRPr="002A4322">
        <w:rPr>
          <w:rFonts w:ascii="Arial" w:hAnsi="Arial" w:cs="Arial"/>
          <w:color w:val="C45911" w:themeColor="accent2" w:themeShade="BF"/>
          <w:sz w:val="28"/>
          <w:szCs w:val="28"/>
        </w:rPr>
        <w:t>Value</w:t>
      </w:r>
      <w:r w:rsidR="002A4322" w:rsidRPr="002A4322">
        <w:rPr>
          <w:rFonts w:ascii="Arial" w:hAnsi="Arial" w:cs="Arial"/>
          <w:color w:val="C45911" w:themeColor="accent2" w:themeShade="BF"/>
          <w:sz w:val="28"/>
          <w:szCs w:val="28"/>
        </w:rPr>
        <w:t xml:space="preserve"> Medium: Evidential/ / Aesthetic/ Communal</w:t>
      </w:r>
    </w:p>
    <w:p w14:paraId="1CCB2AB6" w14:textId="49637187" w:rsidR="004F58AC" w:rsidRPr="00424477" w:rsidRDefault="004F58AC" w:rsidP="004C7CD2">
      <w:pPr>
        <w:rPr>
          <w:rFonts w:ascii="Arial" w:hAnsi="Arial" w:cs="Arial"/>
          <w:color w:val="FF0000"/>
          <w:sz w:val="28"/>
          <w:szCs w:val="28"/>
        </w:rPr>
      </w:pPr>
      <w:r w:rsidRPr="00424477">
        <w:rPr>
          <w:rFonts w:ascii="Arial" w:hAnsi="Arial" w:cs="Arial"/>
          <w:color w:val="FF0000"/>
          <w:sz w:val="28"/>
          <w:szCs w:val="28"/>
        </w:rPr>
        <w:t>Value High: Historic</w:t>
      </w:r>
    </w:p>
    <w:p w14:paraId="0916BF14" w14:textId="0104226B" w:rsidR="0069363E" w:rsidRDefault="005A4741" w:rsidP="00B73DAC">
      <w:pPr>
        <w:jc w:val="both"/>
        <w:rPr>
          <w:rFonts w:ascii="Arial" w:hAnsi="Arial" w:cs="Arial"/>
          <w:sz w:val="24"/>
          <w:szCs w:val="24"/>
        </w:rPr>
      </w:pPr>
      <w:r>
        <w:rPr>
          <w:rFonts w:ascii="Arial" w:hAnsi="Arial" w:cs="Arial"/>
          <w:sz w:val="24"/>
          <w:szCs w:val="24"/>
        </w:rPr>
        <w:t xml:space="preserve">The </w:t>
      </w:r>
      <w:r w:rsidR="00881FC0">
        <w:rPr>
          <w:rFonts w:ascii="Arial" w:hAnsi="Arial" w:cs="Arial"/>
          <w:sz w:val="24"/>
          <w:szCs w:val="24"/>
        </w:rPr>
        <w:t>CA</w:t>
      </w:r>
      <w:r w:rsidR="008A3E93">
        <w:rPr>
          <w:rFonts w:ascii="Arial" w:hAnsi="Arial" w:cs="Arial"/>
          <w:sz w:val="24"/>
          <w:szCs w:val="24"/>
        </w:rPr>
        <w:t xml:space="preserve"> contains</w:t>
      </w:r>
      <w:r w:rsidR="006E1E5B" w:rsidRPr="00B73DAC">
        <w:rPr>
          <w:rFonts w:ascii="Arial" w:hAnsi="Arial" w:cs="Arial"/>
          <w:sz w:val="24"/>
          <w:szCs w:val="24"/>
        </w:rPr>
        <w:t xml:space="preserve"> a collective of </w:t>
      </w:r>
      <w:proofErr w:type="gramStart"/>
      <w:r w:rsidR="006E1E5B" w:rsidRPr="00B73DAC">
        <w:rPr>
          <w:rFonts w:ascii="Arial" w:hAnsi="Arial" w:cs="Arial"/>
          <w:sz w:val="24"/>
          <w:szCs w:val="24"/>
        </w:rPr>
        <w:t>group</w:t>
      </w:r>
      <w:proofErr w:type="gramEnd"/>
      <w:r w:rsidR="006E1E5B" w:rsidRPr="00B73DAC">
        <w:rPr>
          <w:rFonts w:ascii="Arial" w:hAnsi="Arial" w:cs="Arial"/>
          <w:sz w:val="24"/>
          <w:szCs w:val="24"/>
        </w:rPr>
        <w:t xml:space="preserve"> listed buildings </w:t>
      </w:r>
      <w:r w:rsidR="002A1D52" w:rsidRPr="00B73DAC">
        <w:rPr>
          <w:rFonts w:ascii="Arial" w:hAnsi="Arial" w:cs="Arial"/>
          <w:sz w:val="24"/>
          <w:szCs w:val="24"/>
        </w:rPr>
        <w:t xml:space="preserve">showing the historic setting </w:t>
      </w:r>
      <w:r w:rsidRPr="00B73DAC">
        <w:rPr>
          <w:rFonts w:ascii="Arial" w:hAnsi="Arial" w:cs="Arial"/>
          <w:sz w:val="24"/>
          <w:szCs w:val="24"/>
        </w:rPr>
        <w:t>and</w:t>
      </w:r>
      <w:r w:rsidR="001E18C4" w:rsidRPr="00B73DAC">
        <w:rPr>
          <w:rFonts w:ascii="Arial" w:hAnsi="Arial" w:cs="Arial"/>
          <w:sz w:val="24"/>
          <w:szCs w:val="24"/>
        </w:rPr>
        <w:t xml:space="preserve"> wider </w:t>
      </w:r>
      <w:r w:rsidR="00621248">
        <w:rPr>
          <w:rFonts w:ascii="Arial" w:hAnsi="Arial" w:cs="Arial"/>
          <w:sz w:val="24"/>
          <w:szCs w:val="24"/>
        </w:rPr>
        <w:t>histor</w:t>
      </w:r>
      <w:r w:rsidR="00300372">
        <w:rPr>
          <w:rFonts w:ascii="Arial" w:hAnsi="Arial" w:cs="Arial"/>
          <w:sz w:val="24"/>
          <w:szCs w:val="24"/>
        </w:rPr>
        <w:t xml:space="preserve">y of </w:t>
      </w:r>
      <w:r w:rsidR="001E18C4" w:rsidRPr="00B73DAC">
        <w:rPr>
          <w:rFonts w:ascii="Arial" w:hAnsi="Arial" w:cs="Arial"/>
          <w:sz w:val="24"/>
          <w:szCs w:val="24"/>
        </w:rPr>
        <w:t>Swansea City</w:t>
      </w:r>
      <w:r w:rsidR="00F504E3" w:rsidRPr="00B73DAC">
        <w:rPr>
          <w:rFonts w:ascii="Arial" w:hAnsi="Arial" w:cs="Arial"/>
          <w:sz w:val="24"/>
          <w:szCs w:val="24"/>
        </w:rPr>
        <w:t>. The historic setting can be seen while travelling by car or foot</w:t>
      </w:r>
      <w:r w:rsidR="00B73DAC" w:rsidRPr="00B73DAC">
        <w:rPr>
          <w:rFonts w:ascii="Arial" w:hAnsi="Arial" w:cs="Arial"/>
          <w:sz w:val="24"/>
          <w:szCs w:val="24"/>
        </w:rPr>
        <w:t xml:space="preserve"> within the CA.</w:t>
      </w:r>
      <w:r w:rsidR="00C941A5">
        <w:rPr>
          <w:rFonts w:ascii="Arial" w:hAnsi="Arial" w:cs="Arial"/>
          <w:sz w:val="24"/>
          <w:szCs w:val="24"/>
        </w:rPr>
        <w:t xml:space="preserve"> The retention and preservation of the original façade </w:t>
      </w:r>
      <w:r w:rsidR="005D5587">
        <w:rPr>
          <w:rFonts w:ascii="Arial" w:hAnsi="Arial" w:cs="Arial"/>
          <w:sz w:val="24"/>
          <w:szCs w:val="24"/>
        </w:rPr>
        <w:t>of the group of listed buildings</w:t>
      </w:r>
      <w:r w:rsidR="00300372">
        <w:rPr>
          <w:rFonts w:ascii="Arial" w:hAnsi="Arial" w:cs="Arial"/>
          <w:sz w:val="24"/>
          <w:szCs w:val="24"/>
        </w:rPr>
        <w:t xml:space="preserve"> and row of terrace houses</w:t>
      </w:r>
      <w:r w:rsidR="005D5587">
        <w:rPr>
          <w:rFonts w:ascii="Arial" w:hAnsi="Arial" w:cs="Arial"/>
          <w:sz w:val="24"/>
          <w:szCs w:val="24"/>
        </w:rPr>
        <w:t xml:space="preserve"> is key to retaining the historic setting</w:t>
      </w:r>
      <w:r w:rsidR="00B2227E">
        <w:rPr>
          <w:rFonts w:ascii="Arial" w:hAnsi="Arial" w:cs="Arial"/>
          <w:sz w:val="24"/>
          <w:szCs w:val="24"/>
        </w:rPr>
        <w:t xml:space="preserve">.  </w:t>
      </w:r>
      <w:r w:rsidR="009C37DF">
        <w:rPr>
          <w:rFonts w:ascii="Arial" w:hAnsi="Arial" w:cs="Arial"/>
          <w:sz w:val="24"/>
          <w:szCs w:val="24"/>
        </w:rPr>
        <w:t>However,</w:t>
      </w:r>
      <w:r w:rsidR="005D5587">
        <w:rPr>
          <w:rFonts w:ascii="Arial" w:hAnsi="Arial" w:cs="Arial"/>
          <w:sz w:val="24"/>
          <w:szCs w:val="24"/>
        </w:rPr>
        <w:t xml:space="preserve"> the </w:t>
      </w:r>
      <w:r w:rsidR="00AC0C6B">
        <w:rPr>
          <w:rFonts w:ascii="Arial" w:hAnsi="Arial" w:cs="Arial"/>
          <w:sz w:val="24"/>
          <w:szCs w:val="24"/>
        </w:rPr>
        <w:t xml:space="preserve">renovation of the Glyn Vivian extension has hindered the original </w:t>
      </w:r>
      <w:r w:rsidR="003D1407">
        <w:rPr>
          <w:rFonts w:ascii="Arial" w:hAnsi="Arial" w:cs="Arial"/>
          <w:sz w:val="24"/>
          <w:szCs w:val="24"/>
        </w:rPr>
        <w:t>setting to a contemporary modern setting.</w:t>
      </w:r>
      <w:r w:rsidR="008A3E93">
        <w:rPr>
          <w:rFonts w:ascii="Arial" w:hAnsi="Arial" w:cs="Arial"/>
          <w:sz w:val="24"/>
          <w:szCs w:val="24"/>
        </w:rPr>
        <w:t xml:space="preserve"> </w:t>
      </w:r>
    </w:p>
    <w:p w14:paraId="61435E7E" w14:textId="6347B473" w:rsidR="002A4322" w:rsidRPr="00B73DAC" w:rsidRDefault="008A3E93" w:rsidP="00B73DAC">
      <w:pPr>
        <w:jc w:val="both"/>
        <w:rPr>
          <w:rFonts w:ascii="Arial" w:hAnsi="Arial" w:cs="Arial"/>
          <w:sz w:val="24"/>
          <w:szCs w:val="24"/>
        </w:rPr>
      </w:pPr>
      <w:r>
        <w:rPr>
          <w:rFonts w:ascii="Arial" w:hAnsi="Arial" w:cs="Arial"/>
          <w:sz w:val="24"/>
          <w:szCs w:val="24"/>
        </w:rPr>
        <w:t>In accordance with the ICOMOS table</w:t>
      </w:r>
      <w:r w:rsidR="007E3883">
        <w:rPr>
          <w:rFonts w:ascii="Arial" w:hAnsi="Arial" w:cs="Arial"/>
          <w:sz w:val="24"/>
          <w:szCs w:val="24"/>
        </w:rPr>
        <w:t xml:space="preserve"> shown above, it is noted that the CA has </w:t>
      </w:r>
      <w:r w:rsidR="00366925">
        <w:rPr>
          <w:rFonts w:ascii="Arial" w:hAnsi="Arial" w:cs="Arial"/>
          <w:sz w:val="24"/>
          <w:szCs w:val="24"/>
        </w:rPr>
        <w:t>designated buildings with strong historic associations and therefore is valued medium</w:t>
      </w:r>
      <w:r w:rsidR="00AF451B">
        <w:rPr>
          <w:rFonts w:ascii="Arial" w:hAnsi="Arial" w:cs="Arial"/>
          <w:sz w:val="24"/>
          <w:szCs w:val="24"/>
        </w:rPr>
        <w:t xml:space="preserve"> with a high value for its historic associations</w:t>
      </w:r>
      <w:r w:rsidR="00366925">
        <w:rPr>
          <w:rFonts w:ascii="Arial" w:hAnsi="Arial" w:cs="Arial"/>
          <w:sz w:val="24"/>
          <w:szCs w:val="24"/>
        </w:rPr>
        <w:t>.</w:t>
      </w:r>
    </w:p>
    <w:p w14:paraId="48A6D941" w14:textId="29DE2B45" w:rsidR="005F7F4F" w:rsidRPr="00E351FD" w:rsidRDefault="005F7F4F" w:rsidP="006E3DB1">
      <w:pPr>
        <w:jc w:val="both"/>
        <w:rPr>
          <w:rFonts w:ascii="Arial" w:hAnsi="Arial" w:cs="Arial"/>
          <w:sz w:val="24"/>
          <w:szCs w:val="24"/>
        </w:rPr>
      </w:pPr>
      <w:r w:rsidRPr="00E351FD">
        <w:rPr>
          <w:rFonts w:ascii="Arial" w:hAnsi="Arial" w:cs="Arial"/>
          <w:color w:val="ED7D31" w:themeColor="accent2"/>
          <w:sz w:val="24"/>
          <w:szCs w:val="24"/>
        </w:rPr>
        <w:t xml:space="preserve">Medium Evidential Value </w:t>
      </w:r>
      <w:r w:rsidR="009D2A2A" w:rsidRPr="00E351FD">
        <w:rPr>
          <w:rFonts w:ascii="Arial" w:hAnsi="Arial" w:cs="Arial"/>
          <w:color w:val="ED7D31" w:themeColor="accent2"/>
          <w:sz w:val="24"/>
          <w:szCs w:val="24"/>
        </w:rPr>
        <w:t>–</w:t>
      </w:r>
      <w:r w:rsidRPr="00E351FD">
        <w:rPr>
          <w:rFonts w:ascii="Arial" w:hAnsi="Arial" w:cs="Arial"/>
          <w:color w:val="ED7D31" w:themeColor="accent2"/>
          <w:sz w:val="24"/>
          <w:szCs w:val="24"/>
        </w:rPr>
        <w:t xml:space="preserve"> </w:t>
      </w:r>
      <w:r w:rsidR="009D2A2A" w:rsidRPr="00E351FD">
        <w:rPr>
          <w:rFonts w:ascii="Arial" w:hAnsi="Arial" w:cs="Arial"/>
          <w:sz w:val="24"/>
          <w:szCs w:val="24"/>
        </w:rPr>
        <w:t>The C</w:t>
      </w:r>
      <w:r w:rsidR="00F11976" w:rsidRPr="00E351FD">
        <w:rPr>
          <w:rFonts w:ascii="Arial" w:hAnsi="Arial" w:cs="Arial"/>
          <w:sz w:val="24"/>
          <w:szCs w:val="24"/>
        </w:rPr>
        <w:t>A has a group of listed buildings, mostly retaining their original fabric and setting</w:t>
      </w:r>
      <w:r w:rsidR="00854B52" w:rsidRPr="00E351FD">
        <w:rPr>
          <w:rFonts w:ascii="Arial" w:hAnsi="Arial" w:cs="Arial"/>
          <w:sz w:val="24"/>
          <w:szCs w:val="24"/>
        </w:rPr>
        <w:t xml:space="preserve">, adding to their evidential value. </w:t>
      </w:r>
    </w:p>
    <w:p w14:paraId="4B2EB59B" w14:textId="252BBD68" w:rsidR="00854B52" w:rsidRDefault="003206F9" w:rsidP="006E3DB1">
      <w:pPr>
        <w:jc w:val="both"/>
        <w:rPr>
          <w:rFonts w:ascii="Arial" w:hAnsi="Arial" w:cs="Arial"/>
          <w:sz w:val="24"/>
          <w:szCs w:val="24"/>
        </w:rPr>
      </w:pPr>
      <w:r w:rsidRPr="00424477">
        <w:rPr>
          <w:rFonts w:ascii="Arial" w:hAnsi="Arial" w:cs="Arial"/>
          <w:color w:val="FF0000"/>
          <w:sz w:val="24"/>
          <w:szCs w:val="24"/>
        </w:rPr>
        <w:t>H</w:t>
      </w:r>
      <w:r w:rsidR="004F58AC" w:rsidRPr="00424477">
        <w:rPr>
          <w:rFonts w:ascii="Arial" w:hAnsi="Arial" w:cs="Arial"/>
          <w:color w:val="FF0000"/>
          <w:sz w:val="24"/>
          <w:szCs w:val="24"/>
        </w:rPr>
        <w:t>igh</w:t>
      </w:r>
      <w:r w:rsidR="00854B52" w:rsidRPr="00424477">
        <w:rPr>
          <w:rFonts w:ascii="Arial" w:hAnsi="Arial" w:cs="Arial"/>
          <w:color w:val="FF0000"/>
          <w:sz w:val="24"/>
          <w:szCs w:val="24"/>
        </w:rPr>
        <w:t xml:space="preserve"> </w:t>
      </w:r>
      <w:r w:rsidR="00E351FD" w:rsidRPr="00424477">
        <w:rPr>
          <w:rFonts w:ascii="Arial" w:hAnsi="Arial" w:cs="Arial"/>
          <w:color w:val="FF0000"/>
          <w:sz w:val="24"/>
          <w:szCs w:val="24"/>
        </w:rPr>
        <w:t xml:space="preserve">Historic Value </w:t>
      </w:r>
      <w:r w:rsidR="00E351FD" w:rsidRPr="00AB4B04">
        <w:rPr>
          <w:rFonts w:ascii="Arial" w:hAnsi="Arial" w:cs="Arial"/>
          <w:color w:val="ED7D31" w:themeColor="accent2"/>
          <w:sz w:val="24"/>
          <w:szCs w:val="24"/>
        </w:rPr>
        <w:t xml:space="preserve">– </w:t>
      </w:r>
      <w:r w:rsidR="00E351FD">
        <w:rPr>
          <w:rFonts w:ascii="Arial" w:hAnsi="Arial" w:cs="Arial"/>
          <w:sz w:val="24"/>
          <w:szCs w:val="24"/>
        </w:rPr>
        <w:t xml:space="preserve">The </w:t>
      </w:r>
      <w:r w:rsidR="003914C7">
        <w:rPr>
          <w:rFonts w:ascii="Arial" w:hAnsi="Arial" w:cs="Arial"/>
          <w:sz w:val="24"/>
          <w:szCs w:val="24"/>
        </w:rPr>
        <w:t>group of listed buildings show the historic setting of Swansea City during the Victorian period</w:t>
      </w:r>
      <w:r w:rsidR="00040670">
        <w:rPr>
          <w:rFonts w:ascii="Arial" w:hAnsi="Arial" w:cs="Arial"/>
          <w:sz w:val="24"/>
          <w:szCs w:val="24"/>
        </w:rPr>
        <w:t xml:space="preserve">. The terrace houses </w:t>
      </w:r>
      <w:r w:rsidR="008B2680">
        <w:rPr>
          <w:rFonts w:ascii="Arial" w:hAnsi="Arial" w:cs="Arial"/>
          <w:sz w:val="24"/>
          <w:szCs w:val="24"/>
        </w:rPr>
        <w:t xml:space="preserve">show a </w:t>
      </w:r>
      <w:r w:rsidR="00AB4B04">
        <w:rPr>
          <w:rFonts w:ascii="Arial" w:hAnsi="Arial" w:cs="Arial"/>
          <w:sz w:val="24"/>
          <w:szCs w:val="24"/>
        </w:rPr>
        <w:t>glimpse</w:t>
      </w:r>
      <w:r w:rsidR="008B2680">
        <w:rPr>
          <w:rFonts w:ascii="Arial" w:hAnsi="Arial" w:cs="Arial"/>
          <w:sz w:val="24"/>
          <w:szCs w:val="24"/>
        </w:rPr>
        <w:t xml:space="preserve"> of </w:t>
      </w:r>
      <w:r w:rsidR="00DC165F">
        <w:rPr>
          <w:rFonts w:ascii="Arial" w:hAnsi="Arial" w:cs="Arial"/>
          <w:sz w:val="24"/>
          <w:szCs w:val="24"/>
        </w:rPr>
        <w:t xml:space="preserve">the Swansea slums and how </w:t>
      </w:r>
      <w:r w:rsidR="00AB4B04">
        <w:rPr>
          <w:rFonts w:ascii="Arial" w:hAnsi="Arial" w:cs="Arial"/>
          <w:sz w:val="24"/>
          <w:szCs w:val="24"/>
        </w:rPr>
        <w:t xml:space="preserve">previous generations lived, alongside the redevelopment </w:t>
      </w:r>
      <w:r w:rsidR="00AD2475">
        <w:rPr>
          <w:rFonts w:ascii="Arial" w:hAnsi="Arial" w:cs="Arial"/>
          <w:sz w:val="24"/>
          <w:szCs w:val="24"/>
        </w:rPr>
        <w:t>of grand institutional buildings constructed in the late 1800’s and early 1900’s.</w:t>
      </w:r>
      <w:r w:rsidR="0013744B">
        <w:rPr>
          <w:rFonts w:ascii="Arial" w:hAnsi="Arial" w:cs="Arial"/>
          <w:sz w:val="24"/>
          <w:szCs w:val="24"/>
        </w:rPr>
        <w:t xml:space="preserve"> Shrapnel </w:t>
      </w:r>
      <w:r w:rsidR="00AE1713">
        <w:rPr>
          <w:rFonts w:ascii="Arial" w:hAnsi="Arial" w:cs="Arial"/>
          <w:sz w:val="24"/>
          <w:szCs w:val="24"/>
        </w:rPr>
        <w:t>markings show the impact of the Blitz</w:t>
      </w:r>
      <w:r w:rsidR="00424477">
        <w:rPr>
          <w:rFonts w:ascii="Arial" w:hAnsi="Arial" w:cs="Arial"/>
          <w:sz w:val="24"/>
          <w:szCs w:val="24"/>
        </w:rPr>
        <w:t xml:space="preserve"> from WWII</w:t>
      </w:r>
      <w:r w:rsidR="00AE1713">
        <w:rPr>
          <w:rFonts w:ascii="Arial" w:hAnsi="Arial" w:cs="Arial"/>
          <w:sz w:val="24"/>
          <w:szCs w:val="24"/>
        </w:rPr>
        <w:t>.</w:t>
      </w:r>
      <w:r w:rsidR="004C537A">
        <w:rPr>
          <w:rFonts w:ascii="Arial" w:hAnsi="Arial" w:cs="Arial"/>
          <w:sz w:val="24"/>
          <w:szCs w:val="24"/>
        </w:rPr>
        <w:t xml:space="preserve"> The CA has strong links with historical figures such as Princess Alexandra, where the name of the CA derived and </w:t>
      </w:r>
      <w:r w:rsidR="00A15D85">
        <w:rPr>
          <w:rFonts w:ascii="Arial" w:hAnsi="Arial" w:cs="Arial"/>
          <w:sz w:val="24"/>
          <w:szCs w:val="24"/>
        </w:rPr>
        <w:t xml:space="preserve">Ex-prime Mister </w:t>
      </w:r>
      <w:r w:rsidR="00A15D85" w:rsidRPr="0056277D">
        <w:rPr>
          <w:rFonts w:ascii="Arial" w:hAnsi="Arial" w:cs="Arial"/>
          <w:sz w:val="24"/>
          <w:szCs w:val="24"/>
          <w:shd w:val="clear" w:color="auto" w:fill="FFFFFF"/>
        </w:rPr>
        <w:t>William Ewart Gladstone</w:t>
      </w:r>
      <w:r w:rsidR="00A15D85" w:rsidRPr="0056277D">
        <w:rPr>
          <w:rFonts w:ascii="Arial" w:hAnsi="Arial" w:cs="Arial"/>
          <w:color w:val="202122"/>
          <w:sz w:val="24"/>
          <w:szCs w:val="24"/>
          <w:shd w:val="clear" w:color="auto" w:fill="FFFFFF"/>
        </w:rPr>
        <w:t>.</w:t>
      </w:r>
    </w:p>
    <w:p w14:paraId="18E5D64C" w14:textId="15077F30" w:rsidR="00711F25" w:rsidRDefault="00711F25" w:rsidP="006E3DB1">
      <w:pPr>
        <w:jc w:val="both"/>
        <w:rPr>
          <w:rFonts w:ascii="Arial" w:hAnsi="Arial" w:cs="Arial"/>
          <w:sz w:val="24"/>
          <w:szCs w:val="24"/>
        </w:rPr>
      </w:pPr>
      <w:r w:rsidRPr="00A44508">
        <w:rPr>
          <w:rFonts w:ascii="Arial" w:hAnsi="Arial" w:cs="Arial"/>
          <w:color w:val="ED7D31" w:themeColor="accent2"/>
          <w:sz w:val="24"/>
          <w:szCs w:val="24"/>
        </w:rPr>
        <w:t xml:space="preserve">Medium </w:t>
      </w:r>
      <w:r w:rsidR="00674F56" w:rsidRPr="00A44508">
        <w:rPr>
          <w:rFonts w:ascii="Arial" w:hAnsi="Arial" w:cs="Arial"/>
          <w:color w:val="ED7D31" w:themeColor="accent2"/>
          <w:sz w:val="24"/>
          <w:szCs w:val="24"/>
        </w:rPr>
        <w:t xml:space="preserve">Aesthetic Value – </w:t>
      </w:r>
      <w:r w:rsidR="00674F56">
        <w:rPr>
          <w:rFonts w:ascii="Arial" w:hAnsi="Arial" w:cs="Arial"/>
          <w:sz w:val="24"/>
          <w:szCs w:val="24"/>
        </w:rPr>
        <w:t xml:space="preserve">The original structure and façade of </w:t>
      </w:r>
      <w:r w:rsidR="004B719D">
        <w:rPr>
          <w:rFonts w:ascii="Arial" w:hAnsi="Arial" w:cs="Arial"/>
          <w:sz w:val="24"/>
          <w:szCs w:val="24"/>
        </w:rPr>
        <w:t>listed buildings has been retained</w:t>
      </w:r>
      <w:r w:rsidR="00815606">
        <w:rPr>
          <w:rFonts w:ascii="Arial" w:hAnsi="Arial" w:cs="Arial"/>
          <w:sz w:val="24"/>
          <w:szCs w:val="24"/>
        </w:rPr>
        <w:t xml:space="preserve"> apart from the Glyn Vivian which underwent a modern extension. Providing the correct maintenance </w:t>
      </w:r>
      <w:r w:rsidR="00A44508">
        <w:rPr>
          <w:rFonts w:ascii="Arial" w:hAnsi="Arial" w:cs="Arial"/>
          <w:sz w:val="24"/>
          <w:szCs w:val="24"/>
        </w:rPr>
        <w:t>procedures are followed the aes</w:t>
      </w:r>
      <w:r w:rsidR="0013744B">
        <w:rPr>
          <w:rFonts w:ascii="Arial" w:hAnsi="Arial" w:cs="Arial"/>
          <w:sz w:val="24"/>
          <w:szCs w:val="24"/>
        </w:rPr>
        <w:t>thetic value can be maintained</w:t>
      </w:r>
      <w:r w:rsidR="00CE56FA">
        <w:rPr>
          <w:rFonts w:ascii="Arial" w:hAnsi="Arial" w:cs="Arial"/>
          <w:sz w:val="24"/>
          <w:szCs w:val="24"/>
        </w:rPr>
        <w:t xml:space="preserve"> or even improved</w:t>
      </w:r>
      <w:r w:rsidR="0013744B">
        <w:rPr>
          <w:rFonts w:ascii="Arial" w:hAnsi="Arial" w:cs="Arial"/>
          <w:sz w:val="24"/>
          <w:szCs w:val="24"/>
        </w:rPr>
        <w:t xml:space="preserve"> within the </w:t>
      </w:r>
      <w:r w:rsidR="00AE1713">
        <w:rPr>
          <w:rFonts w:ascii="Arial" w:hAnsi="Arial" w:cs="Arial"/>
          <w:sz w:val="24"/>
          <w:szCs w:val="24"/>
        </w:rPr>
        <w:t>CA.</w:t>
      </w:r>
    </w:p>
    <w:p w14:paraId="20F760F3" w14:textId="3F480814" w:rsidR="00AE1713" w:rsidRDefault="00AE1713" w:rsidP="006E3DB1">
      <w:pPr>
        <w:jc w:val="both"/>
        <w:rPr>
          <w:rFonts w:ascii="Arial" w:hAnsi="Arial" w:cs="Arial"/>
          <w:sz w:val="24"/>
          <w:szCs w:val="24"/>
        </w:rPr>
      </w:pPr>
      <w:r w:rsidRPr="00B31C63">
        <w:rPr>
          <w:rFonts w:ascii="Arial" w:hAnsi="Arial" w:cs="Arial"/>
          <w:color w:val="ED7D31" w:themeColor="accent2"/>
          <w:sz w:val="24"/>
          <w:szCs w:val="24"/>
        </w:rPr>
        <w:t xml:space="preserve">Medium </w:t>
      </w:r>
      <w:r w:rsidR="00B31C63" w:rsidRPr="00B31C63">
        <w:rPr>
          <w:rFonts w:ascii="Arial" w:hAnsi="Arial" w:cs="Arial"/>
          <w:color w:val="ED7D31" w:themeColor="accent2"/>
          <w:sz w:val="24"/>
          <w:szCs w:val="24"/>
        </w:rPr>
        <w:t xml:space="preserve">Communal Value </w:t>
      </w:r>
      <w:r w:rsidR="00D6008D">
        <w:rPr>
          <w:rFonts w:ascii="Arial" w:hAnsi="Arial" w:cs="Arial"/>
          <w:color w:val="ED7D31" w:themeColor="accent2"/>
          <w:sz w:val="24"/>
          <w:szCs w:val="24"/>
        </w:rPr>
        <w:t>–</w:t>
      </w:r>
      <w:r w:rsidR="00D54956">
        <w:rPr>
          <w:rFonts w:ascii="Arial" w:hAnsi="Arial" w:cs="Arial"/>
          <w:color w:val="ED7D31" w:themeColor="accent2"/>
          <w:sz w:val="24"/>
          <w:szCs w:val="24"/>
        </w:rPr>
        <w:t xml:space="preserve"> </w:t>
      </w:r>
      <w:r w:rsidR="00D6008D">
        <w:rPr>
          <w:rFonts w:ascii="Arial" w:hAnsi="Arial" w:cs="Arial"/>
          <w:sz w:val="24"/>
          <w:szCs w:val="24"/>
        </w:rPr>
        <w:t xml:space="preserve">The </w:t>
      </w:r>
      <w:r w:rsidR="00833877">
        <w:rPr>
          <w:rFonts w:ascii="Arial" w:hAnsi="Arial" w:cs="Arial"/>
          <w:sz w:val="24"/>
          <w:szCs w:val="24"/>
        </w:rPr>
        <w:t>CA and buildings listed within the C</w:t>
      </w:r>
      <w:r w:rsidR="00FC1125">
        <w:rPr>
          <w:rFonts w:ascii="Arial" w:hAnsi="Arial" w:cs="Arial"/>
          <w:sz w:val="24"/>
          <w:szCs w:val="24"/>
        </w:rPr>
        <w:t>A</w:t>
      </w:r>
      <w:r w:rsidR="00833877">
        <w:rPr>
          <w:rFonts w:ascii="Arial" w:hAnsi="Arial" w:cs="Arial"/>
          <w:sz w:val="24"/>
          <w:szCs w:val="24"/>
        </w:rPr>
        <w:t xml:space="preserve"> offer </w:t>
      </w:r>
      <w:r w:rsidR="00FC1125">
        <w:rPr>
          <w:rFonts w:ascii="Arial" w:hAnsi="Arial" w:cs="Arial"/>
          <w:sz w:val="24"/>
          <w:szCs w:val="24"/>
        </w:rPr>
        <w:t>residents</w:t>
      </w:r>
      <w:r w:rsidR="006E3DB1">
        <w:rPr>
          <w:rFonts w:ascii="Arial" w:hAnsi="Arial" w:cs="Arial"/>
          <w:sz w:val="24"/>
          <w:szCs w:val="24"/>
        </w:rPr>
        <w:t xml:space="preserve"> the opportunity to see how previous generations lived on the outskirts of the </w:t>
      </w:r>
      <w:r w:rsidR="00FC1125">
        <w:rPr>
          <w:rFonts w:ascii="Arial" w:hAnsi="Arial" w:cs="Arial"/>
          <w:sz w:val="24"/>
          <w:szCs w:val="24"/>
        </w:rPr>
        <w:t>city</w:t>
      </w:r>
      <w:r w:rsidR="006E3DB1">
        <w:rPr>
          <w:rFonts w:ascii="Arial" w:hAnsi="Arial" w:cs="Arial"/>
          <w:sz w:val="24"/>
          <w:szCs w:val="24"/>
        </w:rPr>
        <w:t xml:space="preserve"> centre.</w:t>
      </w:r>
      <w:r w:rsidR="007B5C19">
        <w:rPr>
          <w:rFonts w:ascii="Arial" w:hAnsi="Arial" w:cs="Arial"/>
          <w:sz w:val="24"/>
          <w:szCs w:val="24"/>
        </w:rPr>
        <w:t xml:space="preserve"> The Glyn Vivian offers </w:t>
      </w:r>
      <w:r w:rsidR="000C393F">
        <w:rPr>
          <w:rFonts w:ascii="Arial" w:hAnsi="Arial" w:cs="Arial"/>
          <w:sz w:val="24"/>
          <w:szCs w:val="24"/>
        </w:rPr>
        <w:t>community use free of charge, with the Central Library previously offering community use</w:t>
      </w:r>
      <w:r w:rsidR="008404C9">
        <w:rPr>
          <w:rFonts w:ascii="Arial" w:hAnsi="Arial" w:cs="Arial"/>
          <w:sz w:val="24"/>
          <w:szCs w:val="24"/>
        </w:rPr>
        <w:t>.</w:t>
      </w:r>
      <w:r w:rsidR="00FC1125">
        <w:rPr>
          <w:rFonts w:ascii="Arial" w:hAnsi="Arial" w:cs="Arial"/>
          <w:sz w:val="24"/>
          <w:szCs w:val="24"/>
        </w:rPr>
        <w:t xml:space="preserve"> However, privatisation of the Central Library has lowered the communal value.</w:t>
      </w:r>
      <w:r w:rsidR="008404C9">
        <w:rPr>
          <w:rFonts w:ascii="Arial" w:hAnsi="Arial" w:cs="Arial"/>
          <w:sz w:val="24"/>
          <w:szCs w:val="24"/>
        </w:rPr>
        <w:t xml:space="preserve"> </w:t>
      </w:r>
    </w:p>
    <w:p w14:paraId="496AB1D2" w14:textId="77777777" w:rsidR="00C76023" w:rsidRDefault="00C76023" w:rsidP="006E3DB1">
      <w:pPr>
        <w:jc w:val="both"/>
        <w:rPr>
          <w:rFonts w:ascii="Arial" w:hAnsi="Arial" w:cs="Arial"/>
          <w:sz w:val="24"/>
          <w:szCs w:val="24"/>
        </w:rPr>
      </w:pPr>
    </w:p>
    <w:p w14:paraId="4E30A1BC" w14:textId="4BC293AA" w:rsidR="00FC1125" w:rsidRPr="00A90D7B" w:rsidRDefault="004F009C" w:rsidP="00956753">
      <w:pPr>
        <w:pStyle w:val="Heading3"/>
      </w:pPr>
      <w:bookmarkStart w:id="16" w:name="_Toc127465838"/>
      <w:r w:rsidRPr="00A90D7B">
        <w:t>6.2.2</w:t>
      </w:r>
      <w:r w:rsidRPr="00A90D7B">
        <w:tab/>
      </w:r>
      <w:r w:rsidR="00956753" w:rsidRPr="00A90D7B">
        <w:t>The School of Art and Central Library</w:t>
      </w:r>
      <w:r w:rsidR="00F22CF9" w:rsidRPr="00A90D7B">
        <w:t xml:space="preserve"> Exterior</w:t>
      </w:r>
      <w:bookmarkEnd w:id="16"/>
    </w:p>
    <w:p w14:paraId="659D51F5" w14:textId="259EEC5A" w:rsidR="00F148B3" w:rsidRPr="00F148B3" w:rsidRDefault="00F148B3" w:rsidP="00F148B3"/>
    <w:p w14:paraId="7D30D96B" w14:textId="760AF725" w:rsidR="00956753" w:rsidRPr="001F22CE" w:rsidRDefault="00BB0D35" w:rsidP="00956753">
      <w:pPr>
        <w:rPr>
          <w:rFonts w:ascii="Arial" w:hAnsi="Arial" w:cs="Arial"/>
          <w:color w:val="ED7D31" w:themeColor="accent2"/>
          <w:sz w:val="28"/>
          <w:szCs w:val="28"/>
        </w:rPr>
      </w:pPr>
      <w:r w:rsidRPr="001F22CE">
        <w:rPr>
          <w:rFonts w:ascii="Arial" w:hAnsi="Arial" w:cs="Arial"/>
          <w:color w:val="ED7D31" w:themeColor="accent2"/>
          <w:sz w:val="28"/>
          <w:szCs w:val="28"/>
        </w:rPr>
        <w:t xml:space="preserve">Value </w:t>
      </w:r>
      <w:r w:rsidR="001F22CE" w:rsidRPr="001F22CE">
        <w:rPr>
          <w:rFonts w:ascii="Arial" w:hAnsi="Arial" w:cs="Arial"/>
          <w:color w:val="ED7D31" w:themeColor="accent2"/>
          <w:sz w:val="28"/>
          <w:szCs w:val="28"/>
        </w:rPr>
        <w:t>Medium</w:t>
      </w:r>
      <w:r w:rsidR="008735F3" w:rsidRPr="001F22CE">
        <w:rPr>
          <w:rFonts w:ascii="Arial" w:hAnsi="Arial" w:cs="Arial"/>
          <w:color w:val="ED7D31" w:themeColor="accent2"/>
          <w:sz w:val="28"/>
          <w:szCs w:val="28"/>
        </w:rPr>
        <w:t xml:space="preserve">: Evidential/ </w:t>
      </w:r>
      <w:r w:rsidR="00D176C1" w:rsidRPr="001F22CE">
        <w:rPr>
          <w:rFonts w:ascii="Arial" w:hAnsi="Arial" w:cs="Arial"/>
          <w:color w:val="ED7D31" w:themeColor="accent2"/>
          <w:sz w:val="28"/>
          <w:szCs w:val="28"/>
        </w:rPr>
        <w:t>Communal</w:t>
      </w:r>
      <w:r w:rsidR="00D45809" w:rsidRPr="001F22CE">
        <w:rPr>
          <w:rFonts w:ascii="Arial" w:hAnsi="Arial" w:cs="Arial"/>
          <w:color w:val="ED7D31" w:themeColor="accent2"/>
          <w:sz w:val="28"/>
          <w:szCs w:val="28"/>
        </w:rPr>
        <w:t>/ Aesthetic</w:t>
      </w:r>
    </w:p>
    <w:p w14:paraId="4C583ED4" w14:textId="3954C7DE" w:rsidR="00D176C1" w:rsidRPr="001F22CE" w:rsidRDefault="00D176C1" w:rsidP="00956753">
      <w:pPr>
        <w:rPr>
          <w:rFonts w:ascii="Arial" w:hAnsi="Arial" w:cs="Arial"/>
          <w:color w:val="FF0000"/>
          <w:sz w:val="28"/>
          <w:szCs w:val="28"/>
        </w:rPr>
      </w:pPr>
      <w:r w:rsidRPr="001F22CE">
        <w:rPr>
          <w:rFonts w:ascii="Arial" w:hAnsi="Arial" w:cs="Arial"/>
          <w:color w:val="FF0000"/>
          <w:sz w:val="28"/>
          <w:szCs w:val="28"/>
        </w:rPr>
        <w:t xml:space="preserve">Value </w:t>
      </w:r>
      <w:r w:rsidR="001F22CE" w:rsidRPr="001F22CE">
        <w:rPr>
          <w:rFonts w:ascii="Arial" w:hAnsi="Arial" w:cs="Arial"/>
          <w:color w:val="FF0000"/>
          <w:sz w:val="28"/>
          <w:szCs w:val="28"/>
        </w:rPr>
        <w:t>High</w:t>
      </w:r>
      <w:r w:rsidRPr="001F22CE">
        <w:rPr>
          <w:rFonts w:ascii="Arial" w:hAnsi="Arial" w:cs="Arial"/>
          <w:color w:val="FF0000"/>
          <w:sz w:val="28"/>
          <w:szCs w:val="28"/>
        </w:rPr>
        <w:t>: Historic</w:t>
      </w:r>
    </w:p>
    <w:p w14:paraId="130E6DC0" w14:textId="3EAD7254" w:rsidR="00D176C1" w:rsidRDefault="00F148B3" w:rsidP="005912F7">
      <w:pPr>
        <w:jc w:val="both"/>
        <w:rPr>
          <w:rFonts w:ascii="Arial" w:hAnsi="Arial" w:cs="Arial"/>
          <w:sz w:val="24"/>
          <w:szCs w:val="24"/>
        </w:rPr>
      </w:pPr>
      <w:r w:rsidRPr="00F148B3">
        <w:rPr>
          <w:rFonts w:ascii="Arial" w:hAnsi="Arial" w:cs="Arial"/>
          <w:sz w:val="24"/>
          <w:szCs w:val="24"/>
        </w:rPr>
        <w:lastRenderedPageBreak/>
        <w:t xml:space="preserve">The </w:t>
      </w:r>
      <w:r w:rsidR="00AB4563" w:rsidRPr="00F148B3">
        <w:rPr>
          <w:rFonts w:ascii="Arial" w:hAnsi="Arial" w:cs="Arial"/>
          <w:sz w:val="24"/>
          <w:szCs w:val="24"/>
        </w:rPr>
        <w:t>building’s</w:t>
      </w:r>
      <w:r w:rsidR="00AB4563">
        <w:rPr>
          <w:rFonts w:ascii="Arial" w:hAnsi="Arial" w:cs="Arial"/>
          <w:sz w:val="24"/>
          <w:szCs w:val="24"/>
        </w:rPr>
        <w:t xml:space="preserve"> exterior is</w:t>
      </w:r>
      <w:r w:rsidRPr="00F148B3">
        <w:rPr>
          <w:rFonts w:ascii="Arial" w:hAnsi="Arial" w:cs="Arial"/>
          <w:sz w:val="24"/>
          <w:szCs w:val="24"/>
        </w:rPr>
        <w:t xml:space="preserve"> </w:t>
      </w:r>
      <w:r w:rsidR="00E266D6">
        <w:rPr>
          <w:rFonts w:ascii="Arial" w:hAnsi="Arial" w:cs="Arial"/>
          <w:sz w:val="24"/>
          <w:szCs w:val="24"/>
        </w:rPr>
        <w:t>genera</w:t>
      </w:r>
      <w:r w:rsidR="00B2227E">
        <w:rPr>
          <w:rFonts w:ascii="Arial" w:hAnsi="Arial" w:cs="Arial"/>
          <w:sz w:val="24"/>
          <w:szCs w:val="24"/>
        </w:rPr>
        <w:t>l</w:t>
      </w:r>
      <w:r w:rsidR="00E266D6">
        <w:rPr>
          <w:rFonts w:ascii="Arial" w:hAnsi="Arial" w:cs="Arial"/>
          <w:sz w:val="24"/>
          <w:szCs w:val="24"/>
        </w:rPr>
        <w:t xml:space="preserve"> assessed as medium value when assessed within the CA</w:t>
      </w:r>
      <w:r w:rsidR="00B92CF1">
        <w:rPr>
          <w:rFonts w:ascii="Arial" w:hAnsi="Arial" w:cs="Arial"/>
          <w:sz w:val="24"/>
          <w:szCs w:val="24"/>
        </w:rPr>
        <w:t>,</w:t>
      </w:r>
      <w:r w:rsidR="00E266D6">
        <w:rPr>
          <w:rFonts w:ascii="Arial" w:hAnsi="Arial" w:cs="Arial"/>
          <w:sz w:val="24"/>
          <w:szCs w:val="24"/>
        </w:rPr>
        <w:t xml:space="preserve"> as the group listin</w:t>
      </w:r>
      <w:r w:rsidR="00AB4563">
        <w:rPr>
          <w:rFonts w:ascii="Arial" w:hAnsi="Arial" w:cs="Arial"/>
          <w:sz w:val="24"/>
          <w:szCs w:val="24"/>
        </w:rPr>
        <w:t>g</w:t>
      </w:r>
      <w:r w:rsidR="009C1182">
        <w:rPr>
          <w:rFonts w:ascii="Arial" w:hAnsi="Arial" w:cs="Arial"/>
          <w:sz w:val="24"/>
          <w:szCs w:val="24"/>
        </w:rPr>
        <w:t xml:space="preserve"> adds significance to the general setting</w:t>
      </w:r>
      <w:r w:rsidR="00CA2826">
        <w:rPr>
          <w:rFonts w:ascii="Arial" w:hAnsi="Arial" w:cs="Arial"/>
          <w:sz w:val="24"/>
          <w:szCs w:val="24"/>
        </w:rPr>
        <w:t xml:space="preserve"> and façade</w:t>
      </w:r>
      <w:r w:rsidR="00B92CF1">
        <w:rPr>
          <w:rFonts w:ascii="Arial" w:hAnsi="Arial" w:cs="Arial"/>
          <w:sz w:val="24"/>
          <w:szCs w:val="24"/>
        </w:rPr>
        <w:t>.</w:t>
      </w:r>
      <w:r w:rsidR="009C1182">
        <w:rPr>
          <w:rFonts w:ascii="Arial" w:hAnsi="Arial" w:cs="Arial"/>
          <w:sz w:val="24"/>
          <w:szCs w:val="24"/>
        </w:rPr>
        <w:t xml:space="preserve"> </w:t>
      </w:r>
      <w:r w:rsidR="008C48D1">
        <w:rPr>
          <w:rFonts w:ascii="Arial" w:hAnsi="Arial" w:cs="Arial"/>
          <w:sz w:val="24"/>
          <w:szCs w:val="24"/>
        </w:rPr>
        <w:t xml:space="preserve">Historic associations with this building place a high value on it when assessed </w:t>
      </w:r>
      <w:r w:rsidR="009D2939">
        <w:rPr>
          <w:rFonts w:ascii="Arial" w:hAnsi="Arial" w:cs="Arial"/>
          <w:sz w:val="24"/>
          <w:szCs w:val="24"/>
        </w:rPr>
        <w:t>individually.</w:t>
      </w:r>
    </w:p>
    <w:p w14:paraId="48C5E599" w14:textId="2D9BF196" w:rsidR="00573459" w:rsidRPr="006E3DB1" w:rsidRDefault="00573459" w:rsidP="005912F7">
      <w:pPr>
        <w:jc w:val="both"/>
        <w:rPr>
          <w:rFonts w:ascii="Arial" w:hAnsi="Arial" w:cs="Arial"/>
          <w:sz w:val="24"/>
          <w:szCs w:val="24"/>
        </w:rPr>
      </w:pPr>
      <w:r w:rsidRPr="006E3DB1">
        <w:rPr>
          <w:rFonts w:ascii="Arial" w:hAnsi="Arial" w:cs="Arial"/>
          <w:sz w:val="24"/>
          <w:szCs w:val="24"/>
        </w:rPr>
        <w:t xml:space="preserve">It is considered that the </w:t>
      </w:r>
      <w:r>
        <w:rPr>
          <w:rFonts w:ascii="Arial" w:hAnsi="Arial" w:cs="Arial"/>
          <w:sz w:val="24"/>
          <w:szCs w:val="24"/>
        </w:rPr>
        <w:t xml:space="preserve">School of Art </w:t>
      </w:r>
      <w:r w:rsidR="00A90D7B">
        <w:rPr>
          <w:rFonts w:ascii="Arial" w:hAnsi="Arial" w:cs="Arial"/>
          <w:sz w:val="24"/>
          <w:szCs w:val="24"/>
        </w:rPr>
        <w:t>combined with the</w:t>
      </w:r>
      <w:r>
        <w:rPr>
          <w:rFonts w:ascii="Arial" w:hAnsi="Arial" w:cs="Arial"/>
          <w:sz w:val="24"/>
          <w:szCs w:val="24"/>
        </w:rPr>
        <w:t xml:space="preserve"> C</w:t>
      </w:r>
      <w:r w:rsidR="0079482B">
        <w:rPr>
          <w:rFonts w:ascii="Arial" w:hAnsi="Arial" w:cs="Arial"/>
          <w:sz w:val="24"/>
          <w:szCs w:val="24"/>
        </w:rPr>
        <w:t>entral Library</w:t>
      </w:r>
      <w:r w:rsidRPr="006E3DB1">
        <w:rPr>
          <w:rFonts w:ascii="Arial" w:hAnsi="Arial" w:cs="Arial"/>
          <w:sz w:val="24"/>
          <w:szCs w:val="24"/>
        </w:rPr>
        <w:t xml:space="preserve"> has: </w:t>
      </w:r>
    </w:p>
    <w:p w14:paraId="3128BF0F" w14:textId="5A32F746" w:rsidR="00573459" w:rsidRDefault="00065835" w:rsidP="005912F7">
      <w:pPr>
        <w:jc w:val="both"/>
        <w:rPr>
          <w:rFonts w:ascii="Arial" w:hAnsi="Arial" w:cs="Arial"/>
          <w:color w:val="000000" w:themeColor="text1"/>
          <w:sz w:val="24"/>
          <w:szCs w:val="24"/>
        </w:rPr>
      </w:pPr>
      <w:r w:rsidRPr="00065835">
        <w:rPr>
          <w:rFonts w:ascii="Arial" w:hAnsi="Arial" w:cs="Arial"/>
          <w:color w:val="ED7D31" w:themeColor="accent2"/>
          <w:sz w:val="24"/>
          <w:szCs w:val="24"/>
        </w:rPr>
        <w:t xml:space="preserve">Medium </w:t>
      </w:r>
      <w:r w:rsidR="0079482B" w:rsidRPr="00065835">
        <w:rPr>
          <w:rFonts w:ascii="Arial" w:hAnsi="Arial" w:cs="Arial"/>
          <w:color w:val="ED7D31" w:themeColor="accent2"/>
          <w:sz w:val="24"/>
          <w:szCs w:val="24"/>
        </w:rPr>
        <w:t>Evidential Value</w:t>
      </w:r>
      <w:r w:rsidR="009C7AB9" w:rsidRPr="00065835">
        <w:rPr>
          <w:rFonts w:ascii="Arial" w:hAnsi="Arial" w:cs="Arial"/>
          <w:color w:val="ED7D31" w:themeColor="accent2"/>
          <w:sz w:val="24"/>
          <w:szCs w:val="24"/>
        </w:rPr>
        <w:t xml:space="preserve"> </w:t>
      </w:r>
      <w:r w:rsidR="00496977" w:rsidRPr="00065835">
        <w:rPr>
          <w:rFonts w:ascii="Arial" w:hAnsi="Arial" w:cs="Arial"/>
          <w:color w:val="ED7D31" w:themeColor="accent2"/>
          <w:sz w:val="24"/>
          <w:szCs w:val="24"/>
        </w:rPr>
        <w:t>–</w:t>
      </w:r>
      <w:r w:rsidR="009C7AB9" w:rsidRPr="00065835">
        <w:rPr>
          <w:rFonts w:ascii="Arial" w:hAnsi="Arial" w:cs="Arial"/>
          <w:color w:val="ED7D31" w:themeColor="accent2"/>
          <w:sz w:val="24"/>
          <w:szCs w:val="24"/>
        </w:rPr>
        <w:t xml:space="preserve"> </w:t>
      </w:r>
      <w:r w:rsidR="00496977" w:rsidRPr="00000BF3">
        <w:rPr>
          <w:rFonts w:ascii="Arial" w:hAnsi="Arial" w:cs="Arial"/>
          <w:color w:val="000000" w:themeColor="text1"/>
          <w:sz w:val="24"/>
          <w:szCs w:val="24"/>
        </w:rPr>
        <w:t xml:space="preserve">Many of original fabrics remain, but </w:t>
      </w:r>
      <w:r w:rsidR="00000BF3">
        <w:rPr>
          <w:rFonts w:ascii="Arial" w:hAnsi="Arial" w:cs="Arial"/>
          <w:color w:val="000000" w:themeColor="text1"/>
          <w:sz w:val="24"/>
          <w:szCs w:val="24"/>
        </w:rPr>
        <w:t xml:space="preserve">poor maintenance </w:t>
      </w:r>
      <w:r w:rsidR="00042712">
        <w:rPr>
          <w:rFonts w:ascii="Arial" w:hAnsi="Arial" w:cs="Arial"/>
          <w:color w:val="000000" w:themeColor="text1"/>
          <w:sz w:val="24"/>
          <w:szCs w:val="24"/>
        </w:rPr>
        <w:t xml:space="preserve">on the brickwork and pointing </w:t>
      </w:r>
      <w:r w:rsidR="002646CB">
        <w:rPr>
          <w:rFonts w:ascii="Arial" w:hAnsi="Arial" w:cs="Arial"/>
          <w:color w:val="000000" w:themeColor="text1"/>
          <w:sz w:val="24"/>
          <w:szCs w:val="24"/>
        </w:rPr>
        <w:t>have lost some of the original work</w:t>
      </w:r>
      <w:r w:rsidR="00B016C6">
        <w:rPr>
          <w:rFonts w:ascii="Arial" w:hAnsi="Arial" w:cs="Arial"/>
          <w:color w:val="000000" w:themeColor="text1"/>
          <w:sz w:val="24"/>
          <w:szCs w:val="24"/>
        </w:rPr>
        <w:t xml:space="preserve">. </w:t>
      </w:r>
      <w:r w:rsidR="00BA5EA3">
        <w:rPr>
          <w:rFonts w:ascii="Arial" w:hAnsi="Arial" w:cs="Arial"/>
          <w:color w:val="000000" w:themeColor="text1"/>
          <w:sz w:val="24"/>
          <w:szCs w:val="24"/>
        </w:rPr>
        <w:t xml:space="preserve">Ductwork and replacement of </w:t>
      </w:r>
      <w:r w:rsidR="00797D42">
        <w:rPr>
          <w:rFonts w:ascii="Arial" w:hAnsi="Arial" w:cs="Arial"/>
          <w:color w:val="000000" w:themeColor="text1"/>
          <w:sz w:val="24"/>
          <w:szCs w:val="24"/>
        </w:rPr>
        <w:t xml:space="preserve">original services </w:t>
      </w:r>
      <w:r w:rsidR="00FE701E">
        <w:rPr>
          <w:rFonts w:ascii="Arial" w:hAnsi="Arial" w:cs="Arial"/>
          <w:color w:val="000000" w:themeColor="text1"/>
          <w:sz w:val="24"/>
          <w:szCs w:val="24"/>
        </w:rPr>
        <w:t>are</w:t>
      </w:r>
      <w:r w:rsidR="00797D42">
        <w:rPr>
          <w:rFonts w:ascii="Arial" w:hAnsi="Arial" w:cs="Arial"/>
          <w:color w:val="000000" w:themeColor="text1"/>
          <w:sz w:val="24"/>
          <w:szCs w:val="24"/>
        </w:rPr>
        <w:t xml:space="preserve"> shown on the exterior. </w:t>
      </w:r>
      <w:r w:rsidR="00221AAA">
        <w:rPr>
          <w:rFonts w:ascii="Arial" w:hAnsi="Arial" w:cs="Arial"/>
          <w:color w:val="000000" w:themeColor="text1"/>
          <w:sz w:val="24"/>
          <w:szCs w:val="24"/>
        </w:rPr>
        <w:t>Some stonework remains original, but poor workmanship seen on replacement stonework.</w:t>
      </w:r>
    </w:p>
    <w:p w14:paraId="447642D2" w14:textId="5446AEEA" w:rsidR="00221AAA" w:rsidRDefault="00104B62" w:rsidP="005912F7">
      <w:pPr>
        <w:jc w:val="both"/>
        <w:rPr>
          <w:rFonts w:ascii="Arial" w:hAnsi="Arial" w:cs="Arial"/>
          <w:color w:val="000000" w:themeColor="text1"/>
          <w:sz w:val="24"/>
          <w:szCs w:val="24"/>
        </w:rPr>
      </w:pPr>
      <w:r>
        <w:rPr>
          <w:rFonts w:ascii="Arial" w:hAnsi="Arial" w:cs="Arial"/>
          <w:color w:val="ED7D31" w:themeColor="accent2"/>
          <w:sz w:val="24"/>
          <w:szCs w:val="24"/>
        </w:rPr>
        <w:t>Medium</w:t>
      </w:r>
      <w:r w:rsidR="00221AAA" w:rsidRPr="00065835">
        <w:rPr>
          <w:rFonts w:ascii="Arial" w:hAnsi="Arial" w:cs="Arial"/>
          <w:color w:val="ED7D31" w:themeColor="accent2"/>
          <w:sz w:val="24"/>
          <w:szCs w:val="24"/>
        </w:rPr>
        <w:t xml:space="preserve"> Communal Value </w:t>
      </w:r>
      <w:r w:rsidR="008522A2" w:rsidRPr="00065835">
        <w:rPr>
          <w:rFonts w:ascii="Arial" w:hAnsi="Arial" w:cs="Arial"/>
          <w:color w:val="ED7D31" w:themeColor="accent2"/>
          <w:sz w:val="24"/>
          <w:szCs w:val="24"/>
        </w:rPr>
        <w:t>–</w:t>
      </w:r>
      <w:r w:rsidR="00221AAA" w:rsidRPr="00065835">
        <w:rPr>
          <w:rFonts w:ascii="Arial" w:hAnsi="Arial" w:cs="Arial"/>
          <w:color w:val="ED7D31" w:themeColor="accent2"/>
          <w:sz w:val="24"/>
          <w:szCs w:val="24"/>
        </w:rPr>
        <w:t xml:space="preserve"> </w:t>
      </w:r>
      <w:r w:rsidR="0075311F">
        <w:rPr>
          <w:rFonts w:ascii="Arial" w:hAnsi="Arial" w:cs="Arial"/>
          <w:color w:val="000000" w:themeColor="text1"/>
          <w:sz w:val="24"/>
          <w:szCs w:val="24"/>
        </w:rPr>
        <w:t xml:space="preserve">The buildings </w:t>
      </w:r>
      <w:r w:rsidR="002672F4">
        <w:rPr>
          <w:rFonts w:ascii="Arial" w:hAnsi="Arial" w:cs="Arial"/>
          <w:color w:val="000000" w:themeColor="text1"/>
          <w:sz w:val="24"/>
          <w:szCs w:val="24"/>
        </w:rPr>
        <w:t>were</w:t>
      </w:r>
      <w:r w:rsidR="0075311F">
        <w:rPr>
          <w:rFonts w:ascii="Arial" w:hAnsi="Arial" w:cs="Arial"/>
          <w:color w:val="000000" w:themeColor="text1"/>
          <w:sz w:val="24"/>
          <w:szCs w:val="24"/>
        </w:rPr>
        <w:t xml:space="preserve"> used </w:t>
      </w:r>
      <w:r w:rsidR="00F711C7">
        <w:rPr>
          <w:rFonts w:ascii="Arial" w:hAnsi="Arial" w:cs="Arial"/>
          <w:color w:val="000000" w:themeColor="text1"/>
          <w:sz w:val="24"/>
          <w:szCs w:val="24"/>
        </w:rPr>
        <w:t>for the filming of multiple series and films and provided a public library till 2007. After privatisation of the building and transformation into an educational setting</w:t>
      </w:r>
      <w:r w:rsidR="000F42F4">
        <w:rPr>
          <w:rFonts w:ascii="Arial" w:hAnsi="Arial" w:cs="Arial"/>
          <w:color w:val="000000" w:themeColor="text1"/>
          <w:sz w:val="24"/>
          <w:szCs w:val="24"/>
        </w:rPr>
        <w:t xml:space="preserve">, access is restricted to pass holders only and therefore provides little communal value to residents </w:t>
      </w:r>
      <w:r w:rsidR="00577D0E">
        <w:rPr>
          <w:rFonts w:ascii="Arial" w:hAnsi="Arial" w:cs="Arial"/>
          <w:color w:val="000000" w:themeColor="text1"/>
          <w:sz w:val="24"/>
          <w:szCs w:val="24"/>
        </w:rPr>
        <w:t xml:space="preserve">now. </w:t>
      </w:r>
    </w:p>
    <w:p w14:paraId="16610911" w14:textId="3EA2EDD0" w:rsidR="00D45809" w:rsidRPr="00774544" w:rsidRDefault="00104B62" w:rsidP="005912F7">
      <w:pPr>
        <w:jc w:val="both"/>
        <w:rPr>
          <w:rFonts w:ascii="Arial" w:hAnsi="Arial" w:cs="Arial"/>
          <w:sz w:val="24"/>
          <w:szCs w:val="24"/>
        </w:rPr>
      </w:pPr>
      <w:r>
        <w:rPr>
          <w:rFonts w:ascii="Arial" w:hAnsi="Arial" w:cs="Arial"/>
          <w:color w:val="ED7D31" w:themeColor="accent2"/>
          <w:sz w:val="24"/>
          <w:szCs w:val="24"/>
        </w:rPr>
        <w:t>Medium</w:t>
      </w:r>
      <w:r w:rsidR="00D45809" w:rsidRPr="00065835">
        <w:rPr>
          <w:rFonts w:ascii="Arial" w:hAnsi="Arial" w:cs="Arial"/>
          <w:color w:val="ED7D31" w:themeColor="accent2"/>
          <w:sz w:val="24"/>
          <w:szCs w:val="24"/>
        </w:rPr>
        <w:t xml:space="preserve"> Aesthetic Value </w:t>
      </w:r>
      <w:r w:rsidR="00D45809" w:rsidRPr="00D45809">
        <w:rPr>
          <w:rFonts w:ascii="Arial" w:hAnsi="Arial" w:cs="Arial"/>
          <w:color w:val="70AD47" w:themeColor="accent6"/>
          <w:sz w:val="24"/>
          <w:szCs w:val="24"/>
        </w:rPr>
        <w:t xml:space="preserve">– </w:t>
      </w:r>
      <w:r w:rsidR="00D45809">
        <w:rPr>
          <w:rFonts w:ascii="Arial" w:hAnsi="Arial" w:cs="Arial"/>
          <w:sz w:val="24"/>
          <w:szCs w:val="24"/>
        </w:rPr>
        <w:t>Preserved well enough ensure</w:t>
      </w:r>
      <w:r w:rsidR="00B2227E">
        <w:rPr>
          <w:rFonts w:ascii="Arial" w:hAnsi="Arial" w:cs="Arial"/>
          <w:sz w:val="24"/>
          <w:szCs w:val="24"/>
        </w:rPr>
        <w:t>s</w:t>
      </w:r>
      <w:r w:rsidR="00D45809">
        <w:rPr>
          <w:rFonts w:ascii="Arial" w:hAnsi="Arial" w:cs="Arial"/>
          <w:sz w:val="24"/>
          <w:szCs w:val="24"/>
        </w:rPr>
        <w:t xml:space="preserve"> the red facing brickwork maintains the buildings striking appearance to the many </w:t>
      </w:r>
      <w:r w:rsidR="009C37DF">
        <w:rPr>
          <w:rFonts w:ascii="Arial" w:hAnsi="Arial" w:cs="Arial"/>
          <w:sz w:val="24"/>
          <w:szCs w:val="24"/>
        </w:rPr>
        <w:t>onlookers and</w:t>
      </w:r>
      <w:r w:rsidR="00B2227E">
        <w:rPr>
          <w:rFonts w:ascii="Arial" w:hAnsi="Arial" w:cs="Arial"/>
          <w:sz w:val="24"/>
          <w:szCs w:val="24"/>
        </w:rPr>
        <w:t xml:space="preserve"> provides</w:t>
      </w:r>
      <w:r w:rsidR="00D45809">
        <w:rPr>
          <w:rFonts w:ascii="Arial" w:hAnsi="Arial" w:cs="Arial"/>
          <w:sz w:val="24"/>
          <w:szCs w:val="24"/>
        </w:rPr>
        <w:t xml:space="preserve"> great insight how brickwork and stonework were used on grand buildings in the area during the late 1800’s and how this was incorporated </w:t>
      </w:r>
      <w:r w:rsidR="00D86EBA">
        <w:rPr>
          <w:rFonts w:ascii="Arial" w:hAnsi="Arial" w:cs="Arial"/>
          <w:sz w:val="24"/>
          <w:szCs w:val="24"/>
        </w:rPr>
        <w:t>into an</w:t>
      </w:r>
      <w:r w:rsidR="00D45809">
        <w:rPr>
          <w:rFonts w:ascii="Arial" w:hAnsi="Arial" w:cs="Arial"/>
          <w:sz w:val="24"/>
          <w:szCs w:val="24"/>
        </w:rPr>
        <w:t xml:space="preserve"> Italian classic design. However, recent </w:t>
      </w:r>
      <w:r w:rsidR="0020623D">
        <w:rPr>
          <w:rFonts w:ascii="Arial" w:hAnsi="Arial" w:cs="Arial"/>
          <w:sz w:val="24"/>
          <w:szCs w:val="24"/>
        </w:rPr>
        <w:t>signage</w:t>
      </w:r>
      <w:r w:rsidR="002B0751">
        <w:rPr>
          <w:rFonts w:ascii="Arial" w:hAnsi="Arial" w:cs="Arial"/>
          <w:sz w:val="24"/>
          <w:szCs w:val="24"/>
        </w:rPr>
        <w:t xml:space="preserve"> on the Alexandra Road </w:t>
      </w:r>
      <w:r w:rsidR="005912F7">
        <w:rPr>
          <w:rFonts w:ascii="Arial" w:hAnsi="Arial" w:cs="Arial"/>
          <w:sz w:val="24"/>
          <w:szCs w:val="24"/>
        </w:rPr>
        <w:t>hinders</w:t>
      </w:r>
      <w:r w:rsidR="002B0751">
        <w:rPr>
          <w:rFonts w:ascii="Arial" w:hAnsi="Arial" w:cs="Arial"/>
          <w:sz w:val="24"/>
          <w:szCs w:val="24"/>
        </w:rPr>
        <w:t xml:space="preserve"> the </w:t>
      </w:r>
      <w:r w:rsidR="005912F7">
        <w:rPr>
          <w:rFonts w:ascii="Arial" w:hAnsi="Arial" w:cs="Arial"/>
          <w:sz w:val="24"/>
          <w:szCs w:val="24"/>
        </w:rPr>
        <w:t xml:space="preserve">original </w:t>
      </w:r>
      <w:r w:rsidR="002B0751">
        <w:rPr>
          <w:rFonts w:ascii="Arial" w:hAnsi="Arial" w:cs="Arial"/>
          <w:sz w:val="24"/>
          <w:szCs w:val="24"/>
        </w:rPr>
        <w:t>appearance and retract</w:t>
      </w:r>
      <w:r w:rsidR="00D86EBA">
        <w:rPr>
          <w:rFonts w:ascii="Arial" w:hAnsi="Arial" w:cs="Arial"/>
          <w:sz w:val="24"/>
          <w:szCs w:val="24"/>
        </w:rPr>
        <w:t>s</w:t>
      </w:r>
      <w:r w:rsidR="002B0751">
        <w:rPr>
          <w:rFonts w:ascii="Arial" w:hAnsi="Arial" w:cs="Arial"/>
          <w:sz w:val="24"/>
          <w:szCs w:val="24"/>
        </w:rPr>
        <w:t xml:space="preserve"> from the original look</w:t>
      </w:r>
      <w:r w:rsidR="005912F7">
        <w:rPr>
          <w:rFonts w:ascii="Arial" w:hAnsi="Arial" w:cs="Arial"/>
          <w:sz w:val="24"/>
          <w:szCs w:val="24"/>
        </w:rPr>
        <w:t xml:space="preserve"> and feel</w:t>
      </w:r>
      <w:r w:rsidR="002B0751">
        <w:rPr>
          <w:rFonts w:ascii="Arial" w:hAnsi="Arial" w:cs="Arial"/>
          <w:sz w:val="24"/>
          <w:szCs w:val="24"/>
        </w:rPr>
        <w:t xml:space="preserve"> of the building</w:t>
      </w:r>
      <w:r w:rsidR="0020623D">
        <w:rPr>
          <w:rFonts w:ascii="Arial" w:hAnsi="Arial" w:cs="Arial"/>
          <w:sz w:val="24"/>
          <w:szCs w:val="24"/>
        </w:rPr>
        <w:t>.</w:t>
      </w:r>
    </w:p>
    <w:p w14:paraId="55249E16" w14:textId="41A55337" w:rsidR="00577D0E" w:rsidRPr="004062FD" w:rsidRDefault="00065835" w:rsidP="005912F7">
      <w:pPr>
        <w:jc w:val="both"/>
        <w:rPr>
          <w:rFonts w:ascii="Arial" w:hAnsi="Arial" w:cs="Arial"/>
          <w:sz w:val="24"/>
          <w:szCs w:val="24"/>
        </w:rPr>
      </w:pPr>
      <w:r w:rsidRPr="00065835">
        <w:rPr>
          <w:rFonts w:ascii="Arial" w:hAnsi="Arial" w:cs="Arial"/>
          <w:color w:val="FF0000"/>
          <w:sz w:val="24"/>
          <w:szCs w:val="24"/>
        </w:rPr>
        <w:t>High</w:t>
      </w:r>
      <w:r w:rsidR="004062FD" w:rsidRPr="00065835">
        <w:rPr>
          <w:rFonts w:ascii="Arial" w:hAnsi="Arial" w:cs="Arial"/>
          <w:color w:val="FF0000"/>
          <w:sz w:val="24"/>
          <w:szCs w:val="24"/>
        </w:rPr>
        <w:t xml:space="preserve"> Historic Value – </w:t>
      </w:r>
      <w:r w:rsidR="004062FD">
        <w:rPr>
          <w:rFonts w:ascii="Arial" w:hAnsi="Arial" w:cs="Arial"/>
          <w:sz w:val="24"/>
          <w:szCs w:val="24"/>
        </w:rPr>
        <w:t xml:space="preserve">The building </w:t>
      </w:r>
      <w:r w:rsidR="0016283D">
        <w:rPr>
          <w:rFonts w:ascii="Arial" w:hAnsi="Arial" w:cs="Arial"/>
          <w:sz w:val="24"/>
          <w:szCs w:val="24"/>
        </w:rPr>
        <w:t>is</w:t>
      </w:r>
      <w:r w:rsidR="004062FD">
        <w:rPr>
          <w:rFonts w:ascii="Arial" w:hAnsi="Arial" w:cs="Arial"/>
          <w:sz w:val="24"/>
          <w:szCs w:val="24"/>
        </w:rPr>
        <w:t xml:space="preserve"> rich with history, from </w:t>
      </w:r>
      <w:r w:rsidR="008E31C7">
        <w:rPr>
          <w:rFonts w:ascii="Arial" w:hAnsi="Arial" w:cs="Arial"/>
          <w:sz w:val="24"/>
          <w:szCs w:val="24"/>
        </w:rPr>
        <w:t>Prime Minsters personally opening the building and having strong associations with Dylan Thomas</w:t>
      </w:r>
      <w:r w:rsidR="00255DAF">
        <w:rPr>
          <w:rFonts w:ascii="Arial" w:hAnsi="Arial" w:cs="Arial"/>
          <w:sz w:val="24"/>
          <w:szCs w:val="24"/>
        </w:rPr>
        <w:t>, to surviving the Blitz with minimal damage compared to much of the surrounding area.</w:t>
      </w:r>
      <w:r w:rsidR="00F50BF8">
        <w:rPr>
          <w:rFonts w:ascii="Arial" w:hAnsi="Arial" w:cs="Arial"/>
          <w:sz w:val="24"/>
          <w:szCs w:val="24"/>
        </w:rPr>
        <w:t xml:space="preserve"> </w:t>
      </w:r>
      <w:r w:rsidR="000D4A99">
        <w:rPr>
          <w:rFonts w:ascii="Arial" w:hAnsi="Arial" w:cs="Arial"/>
          <w:sz w:val="24"/>
          <w:szCs w:val="24"/>
        </w:rPr>
        <w:t>Exterior damage from the shrapnel is visible from the Western elevation for passing public members.</w:t>
      </w:r>
      <w:r w:rsidR="00255DAF">
        <w:rPr>
          <w:rFonts w:ascii="Arial" w:hAnsi="Arial" w:cs="Arial"/>
          <w:sz w:val="24"/>
          <w:szCs w:val="24"/>
        </w:rPr>
        <w:t xml:space="preserve"> </w:t>
      </w:r>
    </w:p>
    <w:p w14:paraId="21477682" w14:textId="7A8705F8" w:rsidR="008522A2" w:rsidRDefault="002672F4" w:rsidP="005912F7">
      <w:pPr>
        <w:jc w:val="both"/>
        <w:rPr>
          <w:rFonts w:ascii="Arial" w:hAnsi="Arial" w:cs="Arial"/>
          <w:sz w:val="24"/>
          <w:szCs w:val="24"/>
        </w:rPr>
      </w:pPr>
      <w:r>
        <w:rPr>
          <w:rFonts w:ascii="Arial" w:hAnsi="Arial" w:cs="Arial"/>
          <w:sz w:val="24"/>
          <w:szCs w:val="24"/>
        </w:rPr>
        <w:t xml:space="preserve">It should be noted that improvements in the </w:t>
      </w:r>
      <w:r w:rsidR="00D45809">
        <w:rPr>
          <w:rFonts w:ascii="Arial" w:hAnsi="Arial" w:cs="Arial"/>
          <w:sz w:val="24"/>
          <w:szCs w:val="24"/>
        </w:rPr>
        <w:t>building’s</w:t>
      </w:r>
      <w:r>
        <w:rPr>
          <w:rFonts w:ascii="Arial" w:hAnsi="Arial" w:cs="Arial"/>
          <w:sz w:val="24"/>
          <w:szCs w:val="24"/>
        </w:rPr>
        <w:t xml:space="preserve"> maintenance </w:t>
      </w:r>
      <w:r w:rsidR="00A75022">
        <w:rPr>
          <w:rFonts w:ascii="Arial" w:hAnsi="Arial" w:cs="Arial"/>
          <w:sz w:val="24"/>
          <w:szCs w:val="24"/>
        </w:rPr>
        <w:t xml:space="preserve">schedule and current use of the building could significantly change the values stated above. </w:t>
      </w:r>
    </w:p>
    <w:p w14:paraId="28FCE57E" w14:textId="77777777" w:rsidR="0009423F" w:rsidRPr="002672F4" w:rsidRDefault="0009423F" w:rsidP="005912F7">
      <w:pPr>
        <w:jc w:val="both"/>
        <w:rPr>
          <w:rFonts w:ascii="Arial" w:hAnsi="Arial" w:cs="Arial"/>
          <w:sz w:val="24"/>
          <w:szCs w:val="24"/>
        </w:rPr>
      </w:pPr>
    </w:p>
    <w:p w14:paraId="2CC1D67B" w14:textId="37565915" w:rsidR="008522A2" w:rsidRDefault="005912F7" w:rsidP="005912F7">
      <w:pPr>
        <w:pStyle w:val="Heading3"/>
      </w:pPr>
      <w:bookmarkStart w:id="17" w:name="_Toc127465839"/>
      <w:r>
        <w:t>6.2.4</w:t>
      </w:r>
      <w:r>
        <w:tab/>
      </w:r>
      <w:r w:rsidR="0009423F" w:rsidRPr="00A90D7B">
        <w:t xml:space="preserve">The School of Art and Central Library </w:t>
      </w:r>
      <w:r>
        <w:t>Interior</w:t>
      </w:r>
      <w:bookmarkEnd w:id="17"/>
    </w:p>
    <w:p w14:paraId="06A43B5F" w14:textId="2E70C2D1" w:rsidR="0009423F" w:rsidRDefault="0009423F" w:rsidP="0009423F"/>
    <w:p w14:paraId="1950D044" w14:textId="7CC5841B" w:rsidR="005A32C6" w:rsidRDefault="005A32C6" w:rsidP="005A32C6">
      <w:pPr>
        <w:rPr>
          <w:rFonts w:ascii="Arial" w:hAnsi="Arial" w:cs="Arial"/>
          <w:color w:val="70AD47" w:themeColor="accent6"/>
          <w:sz w:val="28"/>
          <w:szCs w:val="28"/>
        </w:rPr>
      </w:pPr>
      <w:r w:rsidRPr="00730B44">
        <w:rPr>
          <w:rFonts w:ascii="Arial" w:hAnsi="Arial" w:cs="Arial"/>
          <w:color w:val="70AD47" w:themeColor="accent6"/>
          <w:sz w:val="28"/>
          <w:szCs w:val="28"/>
        </w:rPr>
        <w:t xml:space="preserve">Value </w:t>
      </w:r>
      <w:r w:rsidR="00730B44">
        <w:rPr>
          <w:rFonts w:ascii="Arial" w:hAnsi="Arial" w:cs="Arial"/>
          <w:color w:val="70AD47" w:themeColor="accent6"/>
          <w:sz w:val="28"/>
          <w:szCs w:val="28"/>
        </w:rPr>
        <w:t>Low</w:t>
      </w:r>
      <w:r w:rsidRPr="00730B44">
        <w:rPr>
          <w:rFonts w:ascii="Arial" w:hAnsi="Arial" w:cs="Arial"/>
          <w:color w:val="70AD47" w:themeColor="accent6"/>
          <w:sz w:val="28"/>
          <w:szCs w:val="28"/>
        </w:rPr>
        <w:t>: Evidential/ Aesthetic/ Communal</w:t>
      </w:r>
    </w:p>
    <w:p w14:paraId="3BC35988" w14:textId="764B2E27" w:rsidR="00716F0C" w:rsidRPr="00A30D79" w:rsidRDefault="00716F0C" w:rsidP="005A32C6">
      <w:pPr>
        <w:rPr>
          <w:rFonts w:ascii="Arial" w:hAnsi="Arial" w:cs="Arial"/>
          <w:color w:val="FF0000"/>
          <w:sz w:val="28"/>
          <w:szCs w:val="28"/>
        </w:rPr>
      </w:pPr>
      <w:r w:rsidRPr="00A30D79">
        <w:rPr>
          <w:rFonts w:ascii="Arial" w:hAnsi="Arial" w:cs="Arial"/>
          <w:color w:val="FF0000"/>
          <w:sz w:val="28"/>
          <w:szCs w:val="28"/>
        </w:rPr>
        <w:t xml:space="preserve">Value </w:t>
      </w:r>
      <w:r w:rsidR="005A2141" w:rsidRPr="00A30D79">
        <w:rPr>
          <w:rFonts w:ascii="Arial" w:hAnsi="Arial" w:cs="Arial"/>
          <w:color w:val="FF0000"/>
          <w:sz w:val="28"/>
          <w:szCs w:val="28"/>
        </w:rPr>
        <w:t>High</w:t>
      </w:r>
      <w:r w:rsidRPr="00A30D79">
        <w:rPr>
          <w:rFonts w:ascii="Arial" w:hAnsi="Arial" w:cs="Arial"/>
          <w:color w:val="FF0000"/>
          <w:sz w:val="28"/>
          <w:szCs w:val="28"/>
        </w:rPr>
        <w:t xml:space="preserve">: Historic </w:t>
      </w:r>
    </w:p>
    <w:p w14:paraId="36EE9103" w14:textId="505134B9" w:rsidR="005A32C6" w:rsidRDefault="005478B6" w:rsidP="005C6ECA">
      <w:pPr>
        <w:jc w:val="both"/>
        <w:rPr>
          <w:rFonts w:ascii="Arial" w:hAnsi="Arial" w:cs="Arial"/>
          <w:sz w:val="24"/>
          <w:szCs w:val="24"/>
        </w:rPr>
      </w:pPr>
      <w:r w:rsidRPr="005478B6">
        <w:rPr>
          <w:rFonts w:ascii="Arial" w:hAnsi="Arial" w:cs="Arial"/>
          <w:sz w:val="24"/>
          <w:szCs w:val="24"/>
        </w:rPr>
        <w:t xml:space="preserve">An interior survey showed </w:t>
      </w:r>
      <w:r w:rsidR="006672F4">
        <w:rPr>
          <w:rFonts w:ascii="Arial" w:hAnsi="Arial" w:cs="Arial"/>
          <w:sz w:val="24"/>
          <w:szCs w:val="24"/>
        </w:rPr>
        <w:t xml:space="preserve">that the buildings had retained much of the original detailing, with high ceilings, timber detailed doorways </w:t>
      </w:r>
      <w:r w:rsidR="005C6ECA">
        <w:rPr>
          <w:rFonts w:ascii="Arial" w:hAnsi="Arial" w:cs="Arial"/>
          <w:sz w:val="24"/>
          <w:szCs w:val="24"/>
        </w:rPr>
        <w:t xml:space="preserve">with large timber doors and original stairs and ironwork. A </w:t>
      </w:r>
      <w:r w:rsidR="00B2227E">
        <w:rPr>
          <w:rFonts w:ascii="Arial" w:hAnsi="Arial" w:cs="Arial"/>
          <w:sz w:val="24"/>
          <w:szCs w:val="24"/>
        </w:rPr>
        <w:t>c</w:t>
      </w:r>
      <w:r w:rsidR="005C6ECA">
        <w:rPr>
          <w:rFonts w:ascii="Arial" w:hAnsi="Arial" w:cs="Arial"/>
          <w:sz w:val="24"/>
          <w:szCs w:val="24"/>
        </w:rPr>
        <w:t xml:space="preserve">loser inspection showed signs of poor maintenance </w:t>
      </w:r>
      <w:r w:rsidR="005D0B9A">
        <w:rPr>
          <w:rFonts w:ascii="Arial" w:hAnsi="Arial" w:cs="Arial"/>
          <w:sz w:val="24"/>
          <w:szCs w:val="24"/>
        </w:rPr>
        <w:t>of the buildings which has led to damage and water ingress, forcing repair works that have been conducted with poor workmanship. The building has lost a lot of its original feel</w:t>
      </w:r>
      <w:r w:rsidR="00625C46">
        <w:rPr>
          <w:rFonts w:ascii="Arial" w:hAnsi="Arial" w:cs="Arial"/>
          <w:sz w:val="24"/>
          <w:szCs w:val="24"/>
        </w:rPr>
        <w:t xml:space="preserve"> due to the new services maintaining</w:t>
      </w:r>
      <w:r w:rsidR="00305EBD">
        <w:rPr>
          <w:rFonts w:ascii="Arial" w:hAnsi="Arial" w:cs="Arial"/>
          <w:sz w:val="24"/>
          <w:szCs w:val="24"/>
        </w:rPr>
        <w:t xml:space="preserve"> and enabling</w:t>
      </w:r>
      <w:r w:rsidR="00625C46">
        <w:rPr>
          <w:rFonts w:ascii="Arial" w:hAnsi="Arial" w:cs="Arial"/>
          <w:sz w:val="24"/>
          <w:szCs w:val="24"/>
        </w:rPr>
        <w:t xml:space="preserve"> the building</w:t>
      </w:r>
      <w:r w:rsidR="00305EBD">
        <w:rPr>
          <w:rFonts w:ascii="Arial" w:hAnsi="Arial" w:cs="Arial"/>
          <w:sz w:val="24"/>
          <w:szCs w:val="24"/>
        </w:rPr>
        <w:t xml:space="preserve"> to run efficiently as a School of Art</w:t>
      </w:r>
      <w:r w:rsidR="00625C46">
        <w:rPr>
          <w:rFonts w:ascii="Arial" w:hAnsi="Arial" w:cs="Arial"/>
          <w:sz w:val="24"/>
          <w:szCs w:val="24"/>
        </w:rPr>
        <w:t>.</w:t>
      </w:r>
    </w:p>
    <w:p w14:paraId="0CD50C62" w14:textId="563385F9" w:rsidR="00305EBD" w:rsidRDefault="00305EBD" w:rsidP="005C6ECA">
      <w:pPr>
        <w:jc w:val="both"/>
        <w:rPr>
          <w:rFonts w:ascii="Arial" w:hAnsi="Arial" w:cs="Arial"/>
          <w:sz w:val="24"/>
          <w:szCs w:val="24"/>
        </w:rPr>
      </w:pPr>
      <w:r w:rsidRPr="00284C41">
        <w:rPr>
          <w:rFonts w:ascii="Arial" w:hAnsi="Arial" w:cs="Arial"/>
          <w:color w:val="70AD47" w:themeColor="accent6"/>
          <w:sz w:val="24"/>
          <w:szCs w:val="24"/>
        </w:rPr>
        <w:lastRenderedPageBreak/>
        <w:t xml:space="preserve">Low Evidential Value – </w:t>
      </w:r>
      <w:r>
        <w:rPr>
          <w:rFonts w:ascii="Arial" w:hAnsi="Arial" w:cs="Arial"/>
          <w:sz w:val="24"/>
          <w:szCs w:val="24"/>
        </w:rPr>
        <w:t>Some original detailing remains</w:t>
      </w:r>
      <w:r w:rsidR="002514E0">
        <w:rPr>
          <w:rFonts w:ascii="Arial" w:hAnsi="Arial" w:cs="Arial"/>
          <w:sz w:val="24"/>
          <w:szCs w:val="24"/>
        </w:rPr>
        <w:t xml:space="preserve"> showing</w:t>
      </w:r>
      <w:r w:rsidR="002B5A91">
        <w:rPr>
          <w:rFonts w:ascii="Arial" w:hAnsi="Arial" w:cs="Arial"/>
          <w:sz w:val="24"/>
          <w:szCs w:val="24"/>
        </w:rPr>
        <w:t xml:space="preserve"> how the building was originall</w:t>
      </w:r>
      <w:r w:rsidR="004B1DA6">
        <w:rPr>
          <w:rFonts w:ascii="Arial" w:hAnsi="Arial" w:cs="Arial"/>
          <w:sz w:val="24"/>
          <w:szCs w:val="24"/>
        </w:rPr>
        <w:t>y constructed, but due to poor maintenance and bad workmanship on repairs, much of the original interior has been renovated to</w:t>
      </w:r>
      <w:r w:rsidR="00284C41">
        <w:rPr>
          <w:rFonts w:ascii="Arial" w:hAnsi="Arial" w:cs="Arial"/>
          <w:sz w:val="24"/>
          <w:szCs w:val="24"/>
        </w:rPr>
        <w:t xml:space="preserve"> facilitate the current use. </w:t>
      </w:r>
    </w:p>
    <w:p w14:paraId="5110EFAA" w14:textId="15D617B9" w:rsidR="006877CA" w:rsidRDefault="00A30D79" w:rsidP="005C6ECA">
      <w:pPr>
        <w:jc w:val="both"/>
        <w:rPr>
          <w:rFonts w:ascii="Arial" w:hAnsi="Arial" w:cs="Arial"/>
          <w:color w:val="000000" w:themeColor="text1"/>
          <w:sz w:val="24"/>
          <w:szCs w:val="24"/>
        </w:rPr>
      </w:pPr>
      <w:r w:rsidRPr="00A30D79">
        <w:rPr>
          <w:rFonts w:ascii="Arial" w:hAnsi="Arial" w:cs="Arial"/>
          <w:color w:val="FF0000"/>
          <w:sz w:val="24"/>
          <w:szCs w:val="24"/>
        </w:rPr>
        <w:t>High Historic Value -</w:t>
      </w:r>
      <w:r w:rsidR="006877CA" w:rsidRPr="00A30D79">
        <w:rPr>
          <w:rFonts w:ascii="Arial" w:hAnsi="Arial" w:cs="Arial"/>
          <w:color w:val="FF0000"/>
          <w:sz w:val="24"/>
          <w:szCs w:val="24"/>
        </w:rPr>
        <w:t xml:space="preserve"> </w:t>
      </w:r>
      <w:r w:rsidR="005A2141">
        <w:rPr>
          <w:rFonts w:ascii="Arial" w:hAnsi="Arial" w:cs="Arial"/>
          <w:color w:val="000000" w:themeColor="text1"/>
          <w:sz w:val="24"/>
          <w:szCs w:val="24"/>
        </w:rPr>
        <w:t>Th</w:t>
      </w:r>
      <w:r w:rsidR="006877CA" w:rsidRPr="006877CA">
        <w:rPr>
          <w:rFonts w:ascii="Arial" w:hAnsi="Arial" w:cs="Arial"/>
          <w:color w:val="000000" w:themeColor="text1"/>
          <w:sz w:val="24"/>
          <w:szCs w:val="24"/>
        </w:rPr>
        <w:t xml:space="preserve">e building is rich with history </w:t>
      </w:r>
      <w:r w:rsidR="006877CA">
        <w:rPr>
          <w:rFonts w:ascii="Arial" w:hAnsi="Arial" w:cs="Arial"/>
          <w:color w:val="000000" w:themeColor="text1"/>
          <w:sz w:val="24"/>
          <w:szCs w:val="24"/>
        </w:rPr>
        <w:t xml:space="preserve">through its association with prominent figures, the interior has undergone many changes to facilitate </w:t>
      </w:r>
      <w:r w:rsidR="00383325">
        <w:rPr>
          <w:rFonts w:ascii="Arial" w:hAnsi="Arial" w:cs="Arial"/>
          <w:color w:val="000000" w:themeColor="text1"/>
          <w:sz w:val="24"/>
          <w:szCs w:val="24"/>
        </w:rPr>
        <w:t>its current use as the School of Art. The library maintains some elements of its original build</w:t>
      </w:r>
      <w:r w:rsidR="00B2227E">
        <w:rPr>
          <w:rFonts w:ascii="Arial" w:hAnsi="Arial" w:cs="Arial"/>
          <w:color w:val="000000" w:themeColor="text1"/>
          <w:sz w:val="24"/>
          <w:szCs w:val="24"/>
        </w:rPr>
        <w:t>,</w:t>
      </w:r>
      <w:r w:rsidR="00383325">
        <w:rPr>
          <w:rFonts w:ascii="Arial" w:hAnsi="Arial" w:cs="Arial"/>
          <w:color w:val="000000" w:themeColor="text1"/>
          <w:sz w:val="24"/>
          <w:szCs w:val="24"/>
        </w:rPr>
        <w:t xml:space="preserve"> but has required many changes</w:t>
      </w:r>
      <w:r w:rsidR="00026D26">
        <w:rPr>
          <w:rFonts w:ascii="Arial" w:hAnsi="Arial" w:cs="Arial"/>
          <w:color w:val="000000" w:themeColor="text1"/>
          <w:sz w:val="24"/>
          <w:szCs w:val="24"/>
        </w:rPr>
        <w:t xml:space="preserve"> from its original state, due to water ingress from the roof. </w:t>
      </w:r>
      <w:r w:rsidR="00801AD4">
        <w:rPr>
          <w:rFonts w:ascii="Arial" w:hAnsi="Arial" w:cs="Arial"/>
          <w:color w:val="000000" w:themeColor="text1"/>
          <w:sz w:val="24"/>
          <w:szCs w:val="24"/>
        </w:rPr>
        <w:t xml:space="preserve">Associations with Dylan Thomas and the filming of Doctor Who </w:t>
      </w:r>
      <w:r w:rsidR="00977007">
        <w:rPr>
          <w:rFonts w:ascii="Arial" w:hAnsi="Arial" w:cs="Arial"/>
          <w:color w:val="000000" w:themeColor="text1"/>
          <w:sz w:val="24"/>
          <w:szCs w:val="24"/>
        </w:rPr>
        <w:t>maintain a high value nationally.</w:t>
      </w:r>
    </w:p>
    <w:p w14:paraId="3D4A59CA" w14:textId="425F0523" w:rsidR="00BF4F87" w:rsidRDefault="00BF4F87" w:rsidP="005C6ECA">
      <w:pPr>
        <w:jc w:val="both"/>
        <w:rPr>
          <w:rFonts w:ascii="Arial" w:hAnsi="Arial" w:cs="Arial"/>
          <w:color w:val="000000" w:themeColor="text1"/>
          <w:sz w:val="24"/>
          <w:szCs w:val="24"/>
        </w:rPr>
      </w:pPr>
      <w:r w:rsidRPr="00BF4F87">
        <w:rPr>
          <w:rFonts w:ascii="Arial" w:hAnsi="Arial" w:cs="Arial"/>
          <w:color w:val="70AD47" w:themeColor="accent6"/>
          <w:sz w:val="24"/>
          <w:szCs w:val="24"/>
        </w:rPr>
        <w:t xml:space="preserve">Low Aesthetical Value </w:t>
      </w:r>
      <w:r w:rsidR="00FD0D60">
        <w:rPr>
          <w:rFonts w:ascii="Arial" w:hAnsi="Arial" w:cs="Arial"/>
          <w:color w:val="70AD47" w:themeColor="accent6"/>
          <w:sz w:val="24"/>
          <w:szCs w:val="24"/>
        </w:rPr>
        <w:t>–</w:t>
      </w:r>
      <w:r w:rsidRPr="00BF4F87">
        <w:rPr>
          <w:rFonts w:ascii="Arial" w:hAnsi="Arial" w:cs="Arial"/>
          <w:color w:val="70AD47" w:themeColor="accent6"/>
          <w:sz w:val="24"/>
          <w:szCs w:val="24"/>
        </w:rPr>
        <w:t xml:space="preserve"> </w:t>
      </w:r>
      <w:r w:rsidR="005450A9" w:rsidRPr="005450A9">
        <w:rPr>
          <w:rFonts w:ascii="Arial" w:hAnsi="Arial" w:cs="Arial"/>
          <w:color w:val="000000" w:themeColor="text1"/>
          <w:sz w:val="24"/>
          <w:szCs w:val="24"/>
        </w:rPr>
        <w:t>Original detailing still present in some places. However</w:t>
      </w:r>
      <w:r w:rsidR="00F97DA7">
        <w:rPr>
          <w:rFonts w:ascii="Arial" w:hAnsi="Arial" w:cs="Arial"/>
          <w:color w:val="000000" w:themeColor="text1"/>
          <w:sz w:val="24"/>
          <w:szCs w:val="24"/>
        </w:rPr>
        <w:t xml:space="preserve">, signage for smoke alarms and fire exits </w:t>
      </w:r>
      <w:r w:rsidR="007D2883">
        <w:rPr>
          <w:rFonts w:ascii="Arial" w:hAnsi="Arial" w:cs="Arial"/>
          <w:color w:val="000000" w:themeColor="text1"/>
          <w:sz w:val="24"/>
          <w:szCs w:val="24"/>
        </w:rPr>
        <w:t>obstructs</w:t>
      </w:r>
      <w:r w:rsidR="00F23D35">
        <w:rPr>
          <w:rFonts w:ascii="Arial" w:hAnsi="Arial" w:cs="Arial"/>
          <w:color w:val="000000" w:themeColor="text1"/>
          <w:sz w:val="24"/>
          <w:szCs w:val="24"/>
        </w:rPr>
        <w:t xml:space="preserve"> the natural feel of the building. Poor workmanship on interior work </w:t>
      </w:r>
      <w:r w:rsidR="007D2883">
        <w:rPr>
          <w:rFonts w:ascii="Arial" w:hAnsi="Arial" w:cs="Arial"/>
          <w:color w:val="000000" w:themeColor="text1"/>
          <w:sz w:val="24"/>
          <w:szCs w:val="24"/>
        </w:rPr>
        <w:t xml:space="preserve">is visible with paint flaking and major water marks in some areas. </w:t>
      </w:r>
    </w:p>
    <w:p w14:paraId="5254D77F" w14:textId="56606ECE" w:rsidR="007D2883" w:rsidRDefault="007D2883" w:rsidP="005C6ECA">
      <w:pPr>
        <w:jc w:val="both"/>
        <w:rPr>
          <w:rFonts w:ascii="Arial" w:hAnsi="Arial" w:cs="Arial"/>
          <w:color w:val="000000" w:themeColor="text1"/>
          <w:sz w:val="24"/>
          <w:szCs w:val="24"/>
        </w:rPr>
      </w:pPr>
      <w:r w:rsidRPr="00B06FC5">
        <w:rPr>
          <w:rFonts w:ascii="Arial" w:hAnsi="Arial" w:cs="Arial"/>
          <w:color w:val="70AD47" w:themeColor="accent6"/>
          <w:sz w:val="24"/>
          <w:szCs w:val="24"/>
        </w:rPr>
        <w:t xml:space="preserve">Low Communal </w:t>
      </w:r>
      <w:r w:rsidR="00B06FC5">
        <w:rPr>
          <w:rFonts w:ascii="Arial" w:hAnsi="Arial" w:cs="Arial"/>
          <w:color w:val="70AD47" w:themeColor="accent6"/>
          <w:sz w:val="24"/>
          <w:szCs w:val="24"/>
        </w:rPr>
        <w:t>Value</w:t>
      </w:r>
      <w:r w:rsidR="00B06FC5" w:rsidRPr="00B06FC5">
        <w:rPr>
          <w:rFonts w:ascii="Arial" w:hAnsi="Arial" w:cs="Arial"/>
          <w:color w:val="70AD47" w:themeColor="accent6"/>
          <w:sz w:val="24"/>
          <w:szCs w:val="24"/>
        </w:rPr>
        <w:t xml:space="preserve"> </w:t>
      </w:r>
      <w:r w:rsidR="00B06FC5">
        <w:rPr>
          <w:rFonts w:ascii="Arial" w:hAnsi="Arial" w:cs="Arial"/>
          <w:color w:val="70AD47" w:themeColor="accent6"/>
          <w:sz w:val="24"/>
          <w:szCs w:val="24"/>
        </w:rPr>
        <w:t>–</w:t>
      </w:r>
      <w:r w:rsidR="00B06FC5" w:rsidRPr="00B06FC5">
        <w:rPr>
          <w:rFonts w:ascii="Arial" w:hAnsi="Arial" w:cs="Arial"/>
          <w:color w:val="70AD47" w:themeColor="accent6"/>
          <w:sz w:val="24"/>
          <w:szCs w:val="24"/>
        </w:rPr>
        <w:t xml:space="preserve"> </w:t>
      </w:r>
      <w:r w:rsidR="00B06FC5">
        <w:rPr>
          <w:rFonts w:ascii="Arial" w:hAnsi="Arial" w:cs="Arial"/>
          <w:color w:val="000000" w:themeColor="text1"/>
          <w:sz w:val="24"/>
          <w:szCs w:val="24"/>
        </w:rPr>
        <w:t>An effective place of education for art students</w:t>
      </w:r>
      <w:r w:rsidR="00D16177">
        <w:rPr>
          <w:rFonts w:ascii="Arial" w:hAnsi="Arial" w:cs="Arial"/>
          <w:color w:val="000000" w:themeColor="text1"/>
          <w:sz w:val="24"/>
          <w:szCs w:val="24"/>
        </w:rPr>
        <w:t xml:space="preserve"> with a disabled entrance and a lift</w:t>
      </w:r>
      <w:r w:rsidR="00B47150">
        <w:rPr>
          <w:rFonts w:ascii="Arial" w:hAnsi="Arial" w:cs="Arial"/>
          <w:color w:val="000000" w:themeColor="text1"/>
          <w:sz w:val="24"/>
          <w:szCs w:val="24"/>
        </w:rPr>
        <w:t xml:space="preserve">, but restricted access to the </w:t>
      </w:r>
      <w:proofErr w:type="gramStart"/>
      <w:r w:rsidR="00B47150">
        <w:rPr>
          <w:rFonts w:ascii="Arial" w:hAnsi="Arial" w:cs="Arial"/>
          <w:color w:val="000000" w:themeColor="text1"/>
          <w:sz w:val="24"/>
          <w:szCs w:val="24"/>
        </w:rPr>
        <w:t>general public</w:t>
      </w:r>
      <w:proofErr w:type="gramEnd"/>
      <w:r w:rsidR="00B47150">
        <w:rPr>
          <w:rFonts w:ascii="Arial" w:hAnsi="Arial" w:cs="Arial"/>
          <w:color w:val="000000" w:themeColor="text1"/>
          <w:sz w:val="24"/>
          <w:szCs w:val="24"/>
        </w:rPr>
        <w:t xml:space="preserve"> limits the communal value. </w:t>
      </w:r>
    </w:p>
    <w:p w14:paraId="30ADF3C9" w14:textId="1C6E360C" w:rsidR="00410303" w:rsidRDefault="00410303" w:rsidP="005C6ECA">
      <w:pPr>
        <w:jc w:val="both"/>
        <w:rPr>
          <w:rFonts w:ascii="Arial" w:hAnsi="Arial" w:cs="Arial"/>
          <w:color w:val="000000" w:themeColor="text1"/>
          <w:sz w:val="24"/>
          <w:szCs w:val="24"/>
        </w:rPr>
      </w:pPr>
    </w:p>
    <w:p w14:paraId="4B1C1D89" w14:textId="77777777" w:rsidR="00410303" w:rsidRPr="00B06FC5" w:rsidRDefault="00410303" w:rsidP="005C6ECA">
      <w:pPr>
        <w:jc w:val="both"/>
        <w:rPr>
          <w:rFonts w:ascii="Arial" w:hAnsi="Arial" w:cs="Arial"/>
          <w:color w:val="000000" w:themeColor="text1"/>
          <w:sz w:val="24"/>
          <w:szCs w:val="24"/>
        </w:rPr>
      </w:pPr>
    </w:p>
    <w:p w14:paraId="08B6A975" w14:textId="78912FC3" w:rsidR="008D6260" w:rsidRDefault="0009423F" w:rsidP="0003797E">
      <w:pPr>
        <w:pStyle w:val="Heading1"/>
      </w:pPr>
      <w:bookmarkStart w:id="18" w:name="_Toc127465840"/>
      <w:r>
        <w:t>7</w:t>
      </w:r>
      <w:r w:rsidR="008B62E6">
        <w:tab/>
      </w:r>
      <w:r w:rsidR="0003797E">
        <w:t>The Pro</w:t>
      </w:r>
      <w:r w:rsidR="008B62E6">
        <w:t>posals and Heritage Impact</w:t>
      </w:r>
      <w:bookmarkEnd w:id="18"/>
      <w:r w:rsidR="008B62E6">
        <w:t xml:space="preserve"> </w:t>
      </w:r>
    </w:p>
    <w:p w14:paraId="74E23376" w14:textId="77777777" w:rsidR="00C76023" w:rsidRDefault="00C76023" w:rsidP="00C76023"/>
    <w:p w14:paraId="0EF4579A" w14:textId="33EF0A79" w:rsidR="00E719ED" w:rsidRPr="00213C09" w:rsidRDefault="00977007" w:rsidP="00236659">
      <w:pPr>
        <w:jc w:val="both"/>
        <w:rPr>
          <w:rFonts w:ascii="Arial" w:hAnsi="Arial" w:cs="Arial"/>
          <w:sz w:val="24"/>
          <w:szCs w:val="24"/>
        </w:rPr>
      </w:pPr>
      <w:r w:rsidRPr="00236659">
        <w:rPr>
          <w:rFonts w:ascii="Arial" w:hAnsi="Arial" w:cs="Arial"/>
          <w:sz w:val="24"/>
          <w:szCs w:val="24"/>
        </w:rPr>
        <w:t xml:space="preserve">The impact of the proposals is </w:t>
      </w:r>
      <w:r w:rsidR="00236659" w:rsidRPr="00236659">
        <w:rPr>
          <w:rFonts w:ascii="Arial" w:hAnsi="Arial" w:cs="Arial"/>
          <w:sz w:val="24"/>
          <w:szCs w:val="24"/>
        </w:rPr>
        <w:t>assessed against the value of the asset,</w:t>
      </w:r>
      <w:r w:rsidR="00213C09">
        <w:rPr>
          <w:rFonts w:ascii="Arial" w:hAnsi="Arial" w:cs="Arial"/>
          <w:sz w:val="24"/>
          <w:szCs w:val="24"/>
        </w:rPr>
        <w:t xml:space="preserve"> the process of how</w:t>
      </w:r>
      <w:r w:rsidR="00236659" w:rsidRPr="00236659">
        <w:rPr>
          <w:rFonts w:ascii="Arial" w:hAnsi="Arial" w:cs="Arial"/>
          <w:sz w:val="24"/>
          <w:szCs w:val="24"/>
        </w:rPr>
        <w:t xml:space="preserve"> this</w:t>
      </w:r>
      <w:r w:rsidR="00213C09">
        <w:rPr>
          <w:rFonts w:ascii="Arial" w:hAnsi="Arial" w:cs="Arial"/>
          <w:sz w:val="24"/>
          <w:szCs w:val="24"/>
        </w:rPr>
        <w:t xml:space="preserve"> is carried out</w:t>
      </w:r>
      <w:r w:rsidR="00236659" w:rsidRPr="00236659">
        <w:rPr>
          <w:rFonts w:ascii="Arial" w:hAnsi="Arial" w:cs="Arial"/>
          <w:sz w:val="24"/>
          <w:szCs w:val="24"/>
        </w:rPr>
        <w:t xml:space="preserve"> can be seen below in table 2.</w:t>
      </w:r>
    </w:p>
    <w:p w14:paraId="545B347F" w14:textId="77777777" w:rsidR="00213C09" w:rsidRDefault="00213C09" w:rsidP="00E719ED">
      <w:pPr>
        <w:jc w:val="center"/>
        <w:rPr>
          <w:noProof/>
        </w:rPr>
      </w:pPr>
    </w:p>
    <w:p w14:paraId="481DEC7A" w14:textId="63CD419E" w:rsidR="00E719ED" w:rsidRDefault="00E719ED" w:rsidP="00E719ED">
      <w:pPr>
        <w:jc w:val="center"/>
        <w:rPr>
          <w:rFonts w:ascii="Arial" w:hAnsi="Arial" w:cs="Arial"/>
          <w:sz w:val="24"/>
          <w:szCs w:val="24"/>
        </w:rPr>
      </w:pPr>
      <w:r>
        <w:rPr>
          <w:noProof/>
        </w:rPr>
        <w:drawing>
          <wp:inline distT="0" distB="0" distL="0" distR="0" wp14:anchorId="17B95C2D" wp14:editId="1E7DE761">
            <wp:extent cx="4235450" cy="14541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8777" t="48060" r="18060" b="18850"/>
                    <a:stretch/>
                  </pic:blipFill>
                  <pic:spPr bwMode="auto">
                    <a:xfrm>
                      <a:off x="0" y="0"/>
                      <a:ext cx="4235450" cy="1454150"/>
                    </a:xfrm>
                    <a:prstGeom prst="rect">
                      <a:avLst/>
                    </a:prstGeom>
                    <a:ln>
                      <a:noFill/>
                    </a:ln>
                    <a:extLst>
                      <a:ext uri="{53640926-AAD7-44D8-BBD7-CCE9431645EC}">
                        <a14:shadowObscured xmlns:a14="http://schemas.microsoft.com/office/drawing/2010/main"/>
                      </a:ext>
                    </a:extLst>
                  </pic:spPr>
                </pic:pic>
              </a:graphicData>
            </a:graphic>
          </wp:inline>
        </w:drawing>
      </w:r>
    </w:p>
    <w:p w14:paraId="37689EDE" w14:textId="71C947AE" w:rsidR="0086027B" w:rsidRDefault="0086027B" w:rsidP="0086027B">
      <w:pPr>
        <w:jc w:val="center"/>
        <w:rPr>
          <w:rFonts w:ascii="Arial" w:hAnsi="Arial" w:cs="Arial"/>
          <w:sz w:val="24"/>
          <w:szCs w:val="24"/>
        </w:rPr>
      </w:pPr>
    </w:p>
    <w:p w14:paraId="2DD21FF1" w14:textId="49AA135B" w:rsidR="0086027B" w:rsidRPr="00E719ED" w:rsidRDefault="0086027B" w:rsidP="0086027B">
      <w:pPr>
        <w:jc w:val="center"/>
        <w:rPr>
          <w:rFonts w:ascii="Arial" w:hAnsi="Arial" w:cs="Arial"/>
          <w:i/>
          <w:iCs/>
        </w:rPr>
      </w:pPr>
      <w:r w:rsidRPr="00E719ED">
        <w:rPr>
          <w:rFonts w:ascii="Arial" w:hAnsi="Arial" w:cs="Arial"/>
          <w:i/>
          <w:iCs/>
        </w:rPr>
        <w:t>Table</w:t>
      </w:r>
      <w:r w:rsidR="004510B3">
        <w:rPr>
          <w:rFonts w:ascii="Arial" w:hAnsi="Arial" w:cs="Arial"/>
          <w:i/>
          <w:iCs/>
        </w:rPr>
        <w:t xml:space="preserve"> </w:t>
      </w:r>
      <w:r w:rsidR="00E719ED" w:rsidRPr="00E719ED">
        <w:rPr>
          <w:rFonts w:ascii="Arial" w:hAnsi="Arial" w:cs="Arial"/>
          <w:i/>
          <w:iCs/>
        </w:rPr>
        <w:t>2</w:t>
      </w:r>
      <w:r w:rsidRPr="00E719ED">
        <w:rPr>
          <w:rFonts w:ascii="Arial" w:hAnsi="Arial" w:cs="Arial"/>
          <w:i/>
          <w:iCs/>
        </w:rPr>
        <w:t xml:space="preserve">: </w:t>
      </w:r>
      <w:r w:rsidR="005C4274">
        <w:rPr>
          <w:rFonts w:ascii="Arial" w:hAnsi="Arial" w:cs="Arial"/>
          <w:i/>
          <w:iCs/>
        </w:rPr>
        <w:t>Magnitude of Impact Table.</w:t>
      </w:r>
      <w:r w:rsidRPr="00E719ED">
        <w:rPr>
          <w:rFonts w:ascii="Arial" w:hAnsi="Arial" w:cs="Arial"/>
          <w:i/>
          <w:iCs/>
        </w:rPr>
        <w:t xml:space="preserve"> </w:t>
      </w:r>
    </w:p>
    <w:p w14:paraId="56043821" w14:textId="77777777" w:rsidR="006C3683" w:rsidRPr="00236659" w:rsidRDefault="006C3683" w:rsidP="00236659">
      <w:pPr>
        <w:jc w:val="both"/>
        <w:rPr>
          <w:rFonts w:ascii="Arial" w:hAnsi="Arial" w:cs="Arial"/>
          <w:sz w:val="24"/>
          <w:szCs w:val="24"/>
        </w:rPr>
      </w:pPr>
    </w:p>
    <w:p w14:paraId="7468B99F" w14:textId="7964E0D2" w:rsidR="00410303" w:rsidRDefault="00410303" w:rsidP="00410303">
      <w:pPr>
        <w:pStyle w:val="Heading2"/>
      </w:pPr>
      <w:bookmarkStart w:id="19" w:name="_Toc127465841"/>
      <w:r>
        <w:t>7.1</w:t>
      </w:r>
      <w:r>
        <w:tab/>
        <w:t>Proposals</w:t>
      </w:r>
      <w:bookmarkEnd w:id="19"/>
    </w:p>
    <w:p w14:paraId="6BB1BBC3" w14:textId="5C765780" w:rsidR="00AC4250" w:rsidRDefault="00410303" w:rsidP="00AA653D">
      <w:pPr>
        <w:jc w:val="both"/>
        <w:rPr>
          <w:rFonts w:ascii="Arial" w:hAnsi="Arial" w:cs="Arial"/>
          <w:sz w:val="24"/>
          <w:szCs w:val="24"/>
        </w:rPr>
      </w:pPr>
      <w:r>
        <w:rPr>
          <w:rFonts w:ascii="Arial" w:hAnsi="Arial" w:cs="Arial"/>
          <w:sz w:val="24"/>
          <w:szCs w:val="24"/>
        </w:rPr>
        <w:t xml:space="preserve">The proposals consist of </w:t>
      </w:r>
      <w:r w:rsidR="007D38FF">
        <w:rPr>
          <w:rFonts w:ascii="Arial" w:hAnsi="Arial" w:cs="Arial"/>
          <w:sz w:val="24"/>
          <w:szCs w:val="24"/>
        </w:rPr>
        <w:t>a 657m</w:t>
      </w:r>
      <w:r w:rsidR="007D38FF">
        <w:rPr>
          <w:rFonts w:ascii="Arial" w:hAnsi="Arial" w:cs="Arial"/>
          <w:sz w:val="24"/>
          <w:szCs w:val="24"/>
          <w:vertAlign w:val="superscript"/>
        </w:rPr>
        <w:t>2</w:t>
      </w:r>
      <w:r w:rsidR="007D38FF">
        <w:rPr>
          <w:rFonts w:ascii="Arial" w:hAnsi="Arial" w:cs="Arial"/>
          <w:sz w:val="24"/>
          <w:szCs w:val="24"/>
        </w:rPr>
        <w:t xml:space="preserve"> double story extension </w:t>
      </w:r>
      <w:r w:rsidR="005A6B67">
        <w:rPr>
          <w:rFonts w:ascii="Arial" w:hAnsi="Arial" w:cs="Arial"/>
          <w:sz w:val="24"/>
          <w:szCs w:val="24"/>
        </w:rPr>
        <w:t>to the southern elevation of the School of Art</w:t>
      </w:r>
      <w:r w:rsidR="00FD0F41">
        <w:rPr>
          <w:rFonts w:ascii="Arial" w:hAnsi="Arial" w:cs="Arial"/>
          <w:sz w:val="24"/>
          <w:szCs w:val="24"/>
        </w:rPr>
        <w:t xml:space="preserve">. The </w:t>
      </w:r>
      <w:r w:rsidR="008A4551">
        <w:rPr>
          <w:rFonts w:ascii="Arial" w:hAnsi="Arial" w:cs="Arial"/>
          <w:sz w:val="24"/>
          <w:szCs w:val="24"/>
        </w:rPr>
        <w:t>Extension will be constructed using a double skin glazed glass</w:t>
      </w:r>
      <w:r w:rsidR="00216AD4">
        <w:rPr>
          <w:rFonts w:ascii="Arial" w:hAnsi="Arial" w:cs="Arial"/>
          <w:sz w:val="24"/>
          <w:szCs w:val="24"/>
        </w:rPr>
        <w:t xml:space="preserve"> façade. It will incorporate a </w:t>
      </w:r>
      <w:r w:rsidR="00995A6D">
        <w:rPr>
          <w:rFonts w:ascii="Arial" w:hAnsi="Arial" w:cs="Arial"/>
          <w:sz w:val="24"/>
          <w:szCs w:val="24"/>
        </w:rPr>
        <w:t>new reception entrance, workshops,</w:t>
      </w:r>
      <w:r w:rsidR="001C495E">
        <w:rPr>
          <w:rFonts w:ascii="Arial" w:hAnsi="Arial" w:cs="Arial"/>
          <w:sz w:val="24"/>
          <w:szCs w:val="24"/>
        </w:rPr>
        <w:t xml:space="preserve"> study spaces, new </w:t>
      </w:r>
      <w:proofErr w:type="gramStart"/>
      <w:r w:rsidR="001C495E">
        <w:rPr>
          <w:rFonts w:ascii="Arial" w:hAnsi="Arial" w:cs="Arial"/>
          <w:sz w:val="24"/>
          <w:szCs w:val="24"/>
        </w:rPr>
        <w:t>lift</w:t>
      </w:r>
      <w:proofErr w:type="gramEnd"/>
      <w:r w:rsidR="001C495E">
        <w:rPr>
          <w:rFonts w:ascii="Arial" w:hAnsi="Arial" w:cs="Arial"/>
          <w:sz w:val="24"/>
          <w:szCs w:val="24"/>
        </w:rPr>
        <w:t xml:space="preserve"> and seminar space.</w:t>
      </w:r>
      <w:r w:rsidR="00C60E66">
        <w:rPr>
          <w:rFonts w:ascii="Arial" w:hAnsi="Arial" w:cs="Arial"/>
          <w:sz w:val="24"/>
          <w:szCs w:val="24"/>
        </w:rPr>
        <w:t xml:space="preserve"> The double skin glass walls will </w:t>
      </w:r>
      <w:r w:rsidR="00BE7321">
        <w:rPr>
          <w:rFonts w:ascii="Arial" w:hAnsi="Arial" w:cs="Arial"/>
          <w:sz w:val="24"/>
          <w:szCs w:val="24"/>
        </w:rPr>
        <w:t>provide</w:t>
      </w:r>
      <w:r w:rsidR="00F2230B">
        <w:rPr>
          <w:rFonts w:ascii="Arial" w:hAnsi="Arial" w:cs="Arial"/>
          <w:sz w:val="24"/>
          <w:szCs w:val="24"/>
        </w:rPr>
        <w:t xml:space="preserve"> clear views of the original </w:t>
      </w:r>
      <w:r w:rsidR="00F2230B">
        <w:rPr>
          <w:rFonts w:ascii="Arial" w:hAnsi="Arial" w:cs="Arial"/>
          <w:sz w:val="24"/>
          <w:szCs w:val="24"/>
        </w:rPr>
        <w:lastRenderedPageBreak/>
        <w:t>building</w:t>
      </w:r>
      <w:r w:rsidR="00A3090A">
        <w:rPr>
          <w:rFonts w:ascii="Arial" w:hAnsi="Arial" w:cs="Arial"/>
          <w:sz w:val="24"/>
          <w:szCs w:val="24"/>
        </w:rPr>
        <w:t xml:space="preserve"> whilst being able to act as a thermal flask during the peak sun exposure</w:t>
      </w:r>
      <w:r w:rsidR="00284174">
        <w:rPr>
          <w:rFonts w:ascii="Arial" w:hAnsi="Arial" w:cs="Arial"/>
          <w:sz w:val="24"/>
          <w:szCs w:val="24"/>
        </w:rPr>
        <w:t xml:space="preserve"> hours</w:t>
      </w:r>
      <w:r w:rsidR="00AA653D">
        <w:rPr>
          <w:rFonts w:ascii="Arial" w:hAnsi="Arial" w:cs="Arial"/>
          <w:sz w:val="24"/>
          <w:szCs w:val="24"/>
        </w:rPr>
        <w:t>, aiming to give it a high energy efficiency finish.</w:t>
      </w:r>
      <w:r w:rsidR="001435D2">
        <w:rPr>
          <w:rFonts w:ascii="Arial" w:hAnsi="Arial" w:cs="Arial"/>
          <w:sz w:val="24"/>
          <w:szCs w:val="24"/>
        </w:rPr>
        <w:t xml:space="preserve"> A </w:t>
      </w:r>
      <w:r w:rsidR="009707B0">
        <w:rPr>
          <w:rFonts w:ascii="Arial" w:hAnsi="Arial" w:cs="Arial"/>
          <w:sz w:val="24"/>
          <w:szCs w:val="24"/>
        </w:rPr>
        <w:t>visualisation</w:t>
      </w:r>
      <w:r w:rsidR="0045307B">
        <w:rPr>
          <w:rFonts w:ascii="Arial" w:hAnsi="Arial" w:cs="Arial"/>
          <w:sz w:val="24"/>
          <w:szCs w:val="24"/>
        </w:rPr>
        <w:t xml:space="preserve"> of the intended works can be seen in figure </w:t>
      </w:r>
      <w:r w:rsidR="00091DED">
        <w:rPr>
          <w:rFonts w:ascii="Arial" w:hAnsi="Arial" w:cs="Arial"/>
          <w:sz w:val="24"/>
          <w:szCs w:val="24"/>
        </w:rPr>
        <w:t xml:space="preserve">6 </w:t>
      </w:r>
      <w:r w:rsidR="0045307B">
        <w:rPr>
          <w:rFonts w:ascii="Arial" w:hAnsi="Arial" w:cs="Arial"/>
          <w:sz w:val="24"/>
          <w:szCs w:val="24"/>
        </w:rPr>
        <w:t>below</w:t>
      </w:r>
      <w:r w:rsidR="00091DED">
        <w:rPr>
          <w:rFonts w:ascii="Arial" w:hAnsi="Arial" w:cs="Arial"/>
          <w:sz w:val="24"/>
          <w:szCs w:val="24"/>
        </w:rPr>
        <w:t>.</w:t>
      </w:r>
      <w:r w:rsidR="0045307B">
        <w:rPr>
          <w:rFonts w:ascii="Arial" w:hAnsi="Arial" w:cs="Arial"/>
          <w:sz w:val="24"/>
          <w:szCs w:val="24"/>
        </w:rPr>
        <w:t xml:space="preserve"> </w:t>
      </w:r>
    </w:p>
    <w:p w14:paraId="7E33472B" w14:textId="77CB84C3" w:rsidR="0045307B" w:rsidRDefault="0045307B" w:rsidP="0045307B">
      <w:pPr>
        <w:jc w:val="center"/>
        <w:rPr>
          <w:rFonts w:ascii="Arial" w:hAnsi="Arial" w:cs="Arial"/>
          <w:sz w:val="24"/>
          <w:szCs w:val="24"/>
        </w:rPr>
      </w:pPr>
      <w:r>
        <w:rPr>
          <w:noProof/>
          <w:lang w:eastAsia="en-GB"/>
        </w:rPr>
        <w:drawing>
          <wp:inline distT="0" distB="0" distL="0" distR="0" wp14:anchorId="436C1179" wp14:editId="32FDB255">
            <wp:extent cx="3753556" cy="2111376"/>
            <wp:effectExtent l="0" t="0" r="0" b="3175"/>
            <wp:docPr id="7" name="Picture 7" descr="Artist impression of how the building will look once finish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rtist impression of how the building will look once finish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59213" cy="2114558"/>
                    </a:xfrm>
                    <a:prstGeom prst="rect">
                      <a:avLst/>
                    </a:prstGeom>
                    <a:noFill/>
                    <a:ln>
                      <a:noFill/>
                    </a:ln>
                  </pic:spPr>
                </pic:pic>
              </a:graphicData>
            </a:graphic>
          </wp:inline>
        </w:drawing>
      </w:r>
    </w:p>
    <w:p w14:paraId="55B112F7" w14:textId="40F43403" w:rsidR="0045307B" w:rsidRPr="0020053C" w:rsidRDefault="0045307B" w:rsidP="0045307B">
      <w:pPr>
        <w:jc w:val="center"/>
        <w:rPr>
          <w:rFonts w:ascii="Arial" w:hAnsi="Arial" w:cs="Arial"/>
          <w:i/>
          <w:iCs/>
        </w:rPr>
      </w:pPr>
      <w:r w:rsidRPr="0020053C">
        <w:rPr>
          <w:rFonts w:ascii="Arial" w:hAnsi="Arial" w:cs="Arial"/>
          <w:i/>
          <w:iCs/>
        </w:rPr>
        <w:t>Figure</w:t>
      </w:r>
      <w:r w:rsidR="00091DED" w:rsidRPr="0020053C">
        <w:rPr>
          <w:rFonts w:ascii="Arial" w:hAnsi="Arial" w:cs="Arial"/>
          <w:i/>
          <w:iCs/>
        </w:rPr>
        <w:t xml:space="preserve"> 6</w:t>
      </w:r>
      <w:r w:rsidRPr="0020053C">
        <w:rPr>
          <w:rFonts w:ascii="Arial" w:hAnsi="Arial" w:cs="Arial"/>
          <w:i/>
          <w:iCs/>
        </w:rPr>
        <w:t xml:space="preserve">: Proposed Alex Building </w:t>
      </w:r>
      <w:r w:rsidR="009707B0" w:rsidRPr="0020053C">
        <w:rPr>
          <w:rFonts w:ascii="Arial" w:hAnsi="Arial" w:cs="Arial"/>
          <w:i/>
          <w:iCs/>
        </w:rPr>
        <w:t>(BBC, 2012).</w:t>
      </w:r>
    </w:p>
    <w:p w14:paraId="02520B96" w14:textId="210DB01A" w:rsidR="00902008" w:rsidRDefault="00902008" w:rsidP="00780276">
      <w:pPr>
        <w:pStyle w:val="Heading2"/>
      </w:pPr>
      <w:bookmarkStart w:id="20" w:name="_Toc127465842"/>
      <w:r>
        <w:t>7.2</w:t>
      </w:r>
      <w:r>
        <w:tab/>
        <w:t>Assessed Heritage Impact</w:t>
      </w:r>
      <w:r w:rsidR="00780276">
        <w:t xml:space="preserve"> on the Conservation Area</w:t>
      </w:r>
      <w:bookmarkEnd w:id="20"/>
    </w:p>
    <w:p w14:paraId="379FB337" w14:textId="2D520605" w:rsidR="00410303" w:rsidRDefault="00410303" w:rsidP="007A780B"/>
    <w:p w14:paraId="0CCD4151" w14:textId="40628885" w:rsidR="001F7CC1" w:rsidRPr="00AA4CC4" w:rsidRDefault="001F7CC1" w:rsidP="00AA4CC4">
      <w:pPr>
        <w:jc w:val="both"/>
        <w:rPr>
          <w:rFonts w:ascii="Arial" w:hAnsi="Arial" w:cs="Arial"/>
          <w:sz w:val="24"/>
          <w:szCs w:val="24"/>
        </w:rPr>
      </w:pPr>
      <w:r w:rsidRPr="00AA4CC4">
        <w:rPr>
          <w:rFonts w:ascii="Arial" w:hAnsi="Arial" w:cs="Arial"/>
          <w:sz w:val="24"/>
          <w:szCs w:val="24"/>
        </w:rPr>
        <w:t xml:space="preserve">When assessed against the heritage values derived above </w:t>
      </w:r>
      <w:r w:rsidR="007327E7" w:rsidRPr="00AA4CC4">
        <w:rPr>
          <w:rFonts w:ascii="Arial" w:hAnsi="Arial" w:cs="Arial"/>
          <w:sz w:val="24"/>
          <w:szCs w:val="24"/>
        </w:rPr>
        <w:t xml:space="preserve">and using the impact assessment table, </w:t>
      </w:r>
      <w:r w:rsidR="00AA4CC4" w:rsidRPr="00AA4CC4">
        <w:rPr>
          <w:rFonts w:ascii="Arial" w:hAnsi="Arial" w:cs="Arial"/>
          <w:sz w:val="24"/>
          <w:szCs w:val="24"/>
        </w:rPr>
        <w:t>the impact values are:</w:t>
      </w:r>
    </w:p>
    <w:p w14:paraId="42735CB8" w14:textId="2A3BE2BD" w:rsidR="00A05371" w:rsidRDefault="008B24D5" w:rsidP="00A05371">
      <w:pPr>
        <w:rPr>
          <w:rFonts w:ascii="Arial" w:hAnsi="Arial" w:cs="Arial"/>
          <w:color w:val="C45911" w:themeColor="accent2" w:themeShade="BF"/>
          <w:sz w:val="28"/>
          <w:szCs w:val="28"/>
        </w:rPr>
      </w:pPr>
      <w:r>
        <w:rPr>
          <w:rFonts w:ascii="Arial" w:hAnsi="Arial" w:cs="Arial"/>
          <w:color w:val="C45911" w:themeColor="accent2" w:themeShade="BF"/>
          <w:sz w:val="28"/>
          <w:szCs w:val="28"/>
        </w:rPr>
        <w:t>Moderate Impact</w:t>
      </w:r>
      <w:r w:rsidR="00A05371" w:rsidRPr="002A4322">
        <w:rPr>
          <w:rFonts w:ascii="Arial" w:hAnsi="Arial" w:cs="Arial"/>
          <w:color w:val="C45911" w:themeColor="accent2" w:themeShade="BF"/>
          <w:sz w:val="28"/>
          <w:szCs w:val="28"/>
        </w:rPr>
        <w:t>: Evidential/ Historic/</w:t>
      </w:r>
      <w:r w:rsidR="00212151">
        <w:rPr>
          <w:rFonts w:ascii="Arial" w:hAnsi="Arial" w:cs="Arial"/>
          <w:color w:val="C45911" w:themeColor="accent2" w:themeShade="BF"/>
          <w:sz w:val="28"/>
          <w:szCs w:val="28"/>
        </w:rPr>
        <w:t xml:space="preserve"> c</w:t>
      </w:r>
      <w:r w:rsidR="00A05371" w:rsidRPr="002A4322">
        <w:rPr>
          <w:rFonts w:ascii="Arial" w:hAnsi="Arial" w:cs="Arial"/>
          <w:color w:val="C45911" w:themeColor="accent2" w:themeShade="BF"/>
          <w:sz w:val="28"/>
          <w:szCs w:val="28"/>
        </w:rPr>
        <w:t>ommunal</w:t>
      </w:r>
    </w:p>
    <w:p w14:paraId="11B51719" w14:textId="30CB9DBE" w:rsidR="00212151" w:rsidRDefault="00212151" w:rsidP="00A05371">
      <w:pPr>
        <w:rPr>
          <w:rFonts w:ascii="Arial" w:hAnsi="Arial" w:cs="Arial"/>
          <w:color w:val="C45911" w:themeColor="accent2" w:themeShade="BF"/>
          <w:sz w:val="28"/>
          <w:szCs w:val="28"/>
        </w:rPr>
      </w:pPr>
      <w:r>
        <w:rPr>
          <w:rFonts w:ascii="Arial" w:hAnsi="Arial" w:cs="Arial"/>
          <w:color w:val="C45911" w:themeColor="accent2" w:themeShade="BF"/>
          <w:sz w:val="28"/>
          <w:szCs w:val="28"/>
        </w:rPr>
        <w:t>Moderate</w:t>
      </w:r>
      <w:r w:rsidR="00B45DB2">
        <w:rPr>
          <w:rFonts w:ascii="Arial" w:hAnsi="Arial" w:cs="Arial"/>
          <w:color w:val="FF0000"/>
          <w:sz w:val="28"/>
          <w:szCs w:val="28"/>
        </w:rPr>
        <w:t>/ Large</w:t>
      </w:r>
      <w:r w:rsidRPr="00212151">
        <w:rPr>
          <w:rFonts w:ascii="Arial" w:hAnsi="Arial" w:cs="Arial"/>
          <w:color w:val="FF0000"/>
          <w:sz w:val="28"/>
          <w:szCs w:val="28"/>
        </w:rPr>
        <w:t xml:space="preserve"> </w:t>
      </w:r>
      <w:r>
        <w:rPr>
          <w:rFonts w:ascii="Arial" w:hAnsi="Arial" w:cs="Arial"/>
          <w:color w:val="C45911" w:themeColor="accent2" w:themeShade="BF"/>
          <w:sz w:val="28"/>
          <w:szCs w:val="28"/>
        </w:rPr>
        <w:t xml:space="preserve">Impact: </w:t>
      </w:r>
      <w:r w:rsidRPr="00212151">
        <w:rPr>
          <w:rFonts w:ascii="Arial" w:hAnsi="Arial" w:cs="Arial"/>
          <w:color w:val="FF0000"/>
          <w:sz w:val="28"/>
          <w:szCs w:val="28"/>
        </w:rPr>
        <w:t>Aesthetic</w:t>
      </w:r>
    </w:p>
    <w:p w14:paraId="3BEFBD22" w14:textId="2F5219D5" w:rsidR="00A05371" w:rsidRDefault="00A05371" w:rsidP="00CF522D">
      <w:pPr>
        <w:jc w:val="both"/>
        <w:rPr>
          <w:rFonts w:ascii="Arial" w:hAnsi="Arial" w:cs="Arial"/>
          <w:sz w:val="24"/>
          <w:szCs w:val="24"/>
        </w:rPr>
      </w:pPr>
      <w:r>
        <w:rPr>
          <w:rFonts w:ascii="Arial" w:hAnsi="Arial" w:cs="Arial"/>
          <w:sz w:val="24"/>
          <w:szCs w:val="24"/>
        </w:rPr>
        <w:t xml:space="preserve">The proposed </w:t>
      </w:r>
      <w:r w:rsidR="0033096C">
        <w:rPr>
          <w:rFonts w:ascii="Arial" w:hAnsi="Arial" w:cs="Arial"/>
          <w:sz w:val="24"/>
          <w:szCs w:val="24"/>
        </w:rPr>
        <w:t xml:space="preserve">Alex Building extension is assessed to have a </w:t>
      </w:r>
      <w:r w:rsidR="00CF522D">
        <w:rPr>
          <w:rFonts w:ascii="Arial" w:hAnsi="Arial" w:cs="Arial"/>
          <w:sz w:val="24"/>
          <w:szCs w:val="24"/>
        </w:rPr>
        <w:t>m</w:t>
      </w:r>
      <w:r w:rsidR="00500521">
        <w:rPr>
          <w:rFonts w:ascii="Arial" w:hAnsi="Arial" w:cs="Arial"/>
          <w:sz w:val="24"/>
          <w:szCs w:val="24"/>
        </w:rPr>
        <w:t>oderate impact</w:t>
      </w:r>
      <w:r w:rsidR="00F4400B">
        <w:rPr>
          <w:rFonts w:ascii="Arial" w:hAnsi="Arial" w:cs="Arial"/>
          <w:sz w:val="24"/>
          <w:szCs w:val="24"/>
        </w:rPr>
        <w:t xml:space="preserve"> on the CA</w:t>
      </w:r>
      <w:r w:rsidR="0097381B">
        <w:rPr>
          <w:rFonts w:ascii="Arial" w:hAnsi="Arial" w:cs="Arial"/>
          <w:sz w:val="24"/>
          <w:szCs w:val="24"/>
        </w:rPr>
        <w:t>. The conservation area and listed buildings within</w:t>
      </w:r>
      <w:r w:rsidR="00E40792">
        <w:rPr>
          <w:rFonts w:ascii="Arial" w:hAnsi="Arial" w:cs="Arial"/>
          <w:sz w:val="24"/>
          <w:szCs w:val="24"/>
        </w:rPr>
        <w:t>,</w:t>
      </w:r>
      <w:r w:rsidR="0097381B">
        <w:rPr>
          <w:rFonts w:ascii="Arial" w:hAnsi="Arial" w:cs="Arial"/>
          <w:sz w:val="24"/>
          <w:szCs w:val="24"/>
        </w:rPr>
        <w:t xml:space="preserve"> are group listed </w:t>
      </w:r>
      <w:proofErr w:type="gramStart"/>
      <w:r w:rsidR="0097381B">
        <w:rPr>
          <w:rFonts w:ascii="Arial" w:hAnsi="Arial" w:cs="Arial"/>
          <w:sz w:val="24"/>
          <w:szCs w:val="24"/>
        </w:rPr>
        <w:t>in order to</w:t>
      </w:r>
      <w:proofErr w:type="gramEnd"/>
      <w:r w:rsidR="0097381B">
        <w:rPr>
          <w:rFonts w:ascii="Arial" w:hAnsi="Arial" w:cs="Arial"/>
          <w:sz w:val="24"/>
          <w:szCs w:val="24"/>
        </w:rPr>
        <w:t xml:space="preserve"> preserve the historical</w:t>
      </w:r>
      <w:r w:rsidR="00CF522D">
        <w:rPr>
          <w:rFonts w:ascii="Arial" w:hAnsi="Arial" w:cs="Arial"/>
          <w:sz w:val="24"/>
          <w:szCs w:val="24"/>
        </w:rPr>
        <w:t>, aesthetical, evidential and communal</w:t>
      </w:r>
      <w:r w:rsidR="0097381B">
        <w:rPr>
          <w:rFonts w:ascii="Arial" w:hAnsi="Arial" w:cs="Arial"/>
          <w:sz w:val="24"/>
          <w:szCs w:val="24"/>
        </w:rPr>
        <w:t xml:space="preserve"> </w:t>
      </w:r>
      <w:r w:rsidR="00CF522D">
        <w:rPr>
          <w:rFonts w:ascii="Arial" w:hAnsi="Arial" w:cs="Arial"/>
          <w:sz w:val="24"/>
          <w:szCs w:val="24"/>
        </w:rPr>
        <w:t xml:space="preserve">significance </w:t>
      </w:r>
      <w:r w:rsidR="0097381B">
        <w:rPr>
          <w:rFonts w:ascii="Arial" w:hAnsi="Arial" w:cs="Arial"/>
          <w:sz w:val="24"/>
          <w:szCs w:val="24"/>
        </w:rPr>
        <w:t>of the area</w:t>
      </w:r>
      <w:r w:rsidR="00CF522D">
        <w:rPr>
          <w:rFonts w:ascii="Arial" w:hAnsi="Arial" w:cs="Arial"/>
          <w:sz w:val="24"/>
          <w:szCs w:val="24"/>
        </w:rPr>
        <w:t xml:space="preserve">. The proposed changes </w:t>
      </w:r>
      <w:r w:rsidR="00175807">
        <w:rPr>
          <w:rFonts w:ascii="Arial" w:hAnsi="Arial" w:cs="Arial"/>
          <w:sz w:val="24"/>
          <w:szCs w:val="24"/>
        </w:rPr>
        <w:t>don’t bare to</w:t>
      </w:r>
      <w:r w:rsidR="00BE7321">
        <w:rPr>
          <w:rFonts w:ascii="Arial" w:hAnsi="Arial" w:cs="Arial"/>
          <w:sz w:val="24"/>
          <w:szCs w:val="24"/>
        </w:rPr>
        <w:t>o</w:t>
      </w:r>
      <w:r w:rsidR="00175807">
        <w:rPr>
          <w:rFonts w:ascii="Arial" w:hAnsi="Arial" w:cs="Arial"/>
          <w:sz w:val="24"/>
          <w:szCs w:val="24"/>
        </w:rPr>
        <w:t xml:space="preserve"> much </w:t>
      </w:r>
      <w:r w:rsidR="000F6F12">
        <w:rPr>
          <w:rFonts w:ascii="Arial" w:hAnsi="Arial" w:cs="Arial"/>
          <w:sz w:val="24"/>
          <w:szCs w:val="24"/>
        </w:rPr>
        <w:t>significance</w:t>
      </w:r>
      <w:r w:rsidR="00175807">
        <w:rPr>
          <w:rFonts w:ascii="Arial" w:hAnsi="Arial" w:cs="Arial"/>
          <w:sz w:val="24"/>
          <w:szCs w:val="24"/>
        </w:rPr>
        <w:t xml:space="preserve"> on </w:t>
      </w:r>
      <w:r w:rsidR="000F6F12">
        <w:rPr>
          <w:rFonts w:ascii="Arial" w:hAnsi="Arial" w:cs="Arial"/>
          <w:sz w:val="24"/>
          <w:szCs w:val="24"/>
        </w:rPr>
        <w:t>most</w:t>
      </w:r>
      <w:r w:rsidR="00175807">
        <w:rPr>
          <w:rFonts w:ascii="Arial" w:hAnsi="Arial" w:cs="Arial"/>
          <w:sz w:val="24"/>
          <w:szCs w:val="24"/>
        </w:rPr>
        <w:t xml:space="preserve"> listed buildings, for example the Glyn Vivian has recently undergone a similar </w:t>
      </w:r>
      <w:r w:rsidR="00D27B29">
        <w:rPr>
          <w:rFonts w:ascii="Arial" w:hAnsi="Arial" w:cs="Arial"/>
          <w:sz w:val="24"/>
          <w:szCs w:val="24"/>
        </w:rPr>
        <w:t xml:space="preserve">extension. However, the glass extension will </w:t>
      </w:r>
      <w:r w:rsidR="000F6F12">
        <w:rPr>
          <w:rFonts w:ascii="Arial" w:hAnsi="Arial" w:cs="Arial"/>
          <w:sz w:val="24"/>
          <w:szCs w:val="24"/>
        </w:rPr>
        <w:t xml:space="preserve">detract from the original character of the Old Ragged School and the original </w:t>
      </w:r>
      <w:r w:rsidR="00AB2C66">
        <w:rPr>
          <w:rFonts w:ascii="Arial" w:hAnsi="Arial" w:cs="Arial"/>
          <w:sz w:val="24"/>
          <w:szCs w:val="24"/>
        </w:rPr>
        <w:t>terrace</w:t>
      </w:r>
      <w:r w:rsidR="000F6F12">
        <w:rPr>
          <w:rFonts w:ascii="Arial" w:hAnsi="Arial" w:cs="Arial"/>
          <w:sz w:val="24"/>
          <w:szCs w:val="24"/>
        </w:rPr>
        <w:t xml:space="preserve"> houses to the South. It will obstruct clear view</w:t>
      </w:r>
      <w:r w:rsidR="00AB2C66">
        <w:rPr>
          <w:rFonts w:ascii="Arial" w:hAnsi="Arial" w:cs="Arial"/>
          <w:sz w:val="24"/>
          <w:szCs w:val="24"/>
        </w:rPr>
        <w:t xml:space="preserve"> for the original terrace houses </w:t>
      </w:r>
      <w:r w:rsidR="00363781">
        <w:rPr>
          <w:rFonts w:ascii="Arial" w:hAnsi="Arial" w:cs="Arial"/>
          <w:sz w:val="24"/>
          <w:szCs w:val="24"/>
        </w:rPr>
        <w:t>when walking South on Alexandra Road.</w:t>
      </w:r>
    </w:p>
    <w:p w14:paraId="793D1346" w14:textId="6540FE41" w:rsidR="00A857A6" w:rsidRDefault="00A857A6" w:rsidP="00CF522D">
      <w:pPr>
        <w:jc w:val="both"/>
        <w:rPr>
          <w:rFonts w:ascii="Arial" w:hAnsi="Arial" w:cs="Arial"/>
          <w:color w:val="000000" w:themeColor="text1"/>
          <w:sz w:val="24"/>
          <w:szCs w:val="24"/>
        </w:rPr>
      </w:pPr>
      <w:r w:rsidRPr="00E351FD">
        <w:rPr>
          <w:rFonts w:ascii="Arial" w:hAnsi="Arial" w:cs="Arial"/>
          <w:color w:val="ED7D31" w:themeColor="accent2"/>
          <w:sz w:val="24"/>
          <w:szCs w:val="24"/>
        </w:rPr>
        <w:t>M</w:t>
      </w:r>
      <w:r w:rsidR="00893166">
        <w:rPr>
          <w:rFonts w:ascii="Arial" w:hAnsi="Arial" w:cs="Arial"/>
          <w:color w:val="ED7D31" w:themeColor="accent2"/>
          <w:sz w:val="24"/>
          <w:szCs w:val="24"/>
        </w:rPr>
        <w:t>oderate</w:t>
      </w:r>
      <w:r w:rsidRPr="00E351FD">
        <w:rPr>
          <w:rFonts w:ascii="Arial" w:hAnsi="Arial" w:cs="Arial"/>
          <w:color w:val="ED7D31" w:themeColor="accent2"/>
          <w:sz w:val="24"/>
          <w:szCs w:val="24"/>
        </w:rPr>
        <w:t xml:space="preserve"> Evidential </w:t>
      </w:r>
      <w:r w:rsidR="00500521">
        <w:rPr>
          <w:rFonts w:ascii="Arial" w:hAnsi="Arial" w:cs="Arial"/>
          <w:color w:val="ED7D31" w:themeColor="accent2"/>
          <w:sz w:val="24"/>
          <w:szCs w:val="24"/>
        </w:rPr>
        <w:t>Impact</w:t>
      </w:r>
      <w:r w:rsidRPr="00E351FD">
        <w:rPr>
          <w:rFonts w:ascii="Arial" w:hAnsi="Arial" w:cs="Arial"/>
          <w:color w:val="ED7D31" w:themeColor="accent2"/>
          <w:sz w:val="24"/>
          <w:szCs w:val="24"/>
        </w:rPr>
        <w:t xml:space="preserve"> –</w:t>
      </w:r>
      <w:r>
        <w:rPr>
          <w:rFonts w:ascii="Arial" w:hAnsi="Arial" w:cs="Arial"/>
          <w:color w:val="ED7D31" w:themeColor="accent2"/>
          <w:sz w:val="24"/>
          <w:szCs w:val="24"/>
        </w:rPr>
        <w:t xml:space="preserve"> </w:t>
      </w:r>
      <w:r>
        <w:rPr>
          <w:rFonts w:ascii="Arial" w:hAnsi="Arial" w:cs="Arial"/>
          <w:color w:val="000000" w:themeColor="text1"/>
          <w:sz w:val="24"/>
          <w:szCs w:val="24"/>
        </w:rPr>
        <w:t>The original setting of the CA will remain unchanged</w:t>
      </w:r>
      <w:r w:rsidR="00A606B8">
        <w:rPr>
          <w:rFonts w:ascii="Arial" w:hAnsi="Arial" w:cs="Arial"/>
          <w:color w:val="000000" w:themeColor="text1"/>
          <w:sz w:val="24"/>
          <w:szCs w:val="24"/>
        </w:rPr>
        <w:t xml:space="preserve"> as the original structure will mostly remain in place. The proposed building will be made of glass so all original parts will be visible. </w:t>
      </w:r>
      <w:r w:rsidR="00C94DED">
        <w:rPr>
          <w:rFonts w:ascii="Arial" w:hAnsi="Arial" w:cs="Arial"/>
          <w:color w:val="000000" w:themeColor="text1"/>
          <w:sz w:val="24"/>
          <w:szCs w:val="24"/>
        </w:rPr>
        <w:t xml:space="preserve">The extension doesn’t try to replicate the original build and follows the principles of conservation set out by </w:t>
      </w:r>
      <w:proofErr w:type="spellStart"/>
      <w:r w:rsidR="00C94DED">
        <w:rPr>
          <w:rFonts w:ascii="Arial" w:hAnsi="Arial" w:cs="Arial"/>
          <w:color w:val="000000" w:themeColor="text1"/>
          <w:sz w:val="24"/>
          <w:szCs w:val="24"/>
        </w:rPr>
        <w:t>Cadw</w:t>
      </w:r>
      <w:proofErr w:type="spellEnd"/>
      <w:r w:rsidR="00C94DED">
        <w:rPr>
          <w:rFonts w:ascii="Arial" w:hAnsi="Arial" w:cs="Arial"/>
          <w:color w:val="000000" w:themeColor="text1"/>
          <w:sz w:val="24"/>
          <w:szCs w:val="24"/>
        </w:rPr>
        <w:t>.</w:t>
      </w:r>
      <w:r w:rsidR="009C3AE4">
        <w:rPr>
          <w:rFonts w:ascii="Arial" w:hAnsi="Arial" w:cs="Arial"/>
          <w:color w:val="000000" w:themeColor="text1"/>
          <w:sz w:val="24"/>
          <w:szCs w:val="24"/>
        </w:rPr>
        <w:t xml:space="preserve"> </w:t>
      </w:r>
      <w:r w:rsidR="00104A51">
        <w:rPr>
          <w:rFonts w:ascii="Arial" w:hAnsi="Arial" w:cs="Arial"/>
          <w:color w:val="000000" w:themeColor="text1"/>
          <w:sz w:val="24"/>
          <w:szCs w:val="24"/>
        </w:rPr>
        <w:t>The works</w:t>
      </w:r>
      <w:r w:rsidR="00A548CC">
        <w:rPr>
          <w:rFonts w:ascii="Arial" w:hAnsi="Arial" w:cs="Arial"/>
          <w:color w:val="000000" w:themeColor="text1"/>
          <w:sz w:val="24"/>
          <w:szCs w:val="24"/>
        </w:rPr>
        <w:t>,</w:t>
      </w:r>
      <w:r w:rsidR="00104A51">
        <w:rPr>
          <w:rFonts w:ascii="Arial" w:hAnsi="Arial" w:cs="Arial"/>
          <w:color w:val="000000" w:themeColor="text1"/>
          <w:sz w:val="24"/>
          <w:szCs w:val="24"/>
        </w:rPr>
        <w:t xml:space="preserve"> </w:t>
      </w:r>
      <w:r w:rsidR="00710C2C">
        <w:rPr>
          <w:rFonts w:ascii="Arial" w:hAnsi="Arial" w:cs="Arial"/>
          <w:color w:val="000000" w:themeColor="text1"/>
          <w:sz w:val="24"/>
          <w:szCs w:val="24"/>
        </w:rPr>
        <w:t>if carried out to a high standard will preserve the original setting as much as possible.</w:t>
      </w:r>
    </w:p>
    <w:p w14:paraId="223D502B" w14:textId="21942875" w:rsidR="00F415B7" w:rsidRDefault="00F415B7" w:rsidP="00CF522D">
      <w:pPr>
        <w:jc w:val="both"/>
        <w:rPr>
          <w:rFonts w:ascii="Arial" w:hAnsi="Arial" w:cs="Arial"/>
          <w:color w:val="000000" w:themeColor="text1"/>
          <w:sz w:val="24"/>
          <w:szCs w:val="24"/>
        </w:rPr>
      </w:pPr>
      <w:r w:rsidRPr="00AB4B04">
        <w:rPr>
          <w:rFonts w:ascii="Arial" w:hAnsi="Arial" w:cs="Arial"/>
          <w:color w:val="ED7D31" w:themeColor="accent2"/>
          <w:sz w:val="24"/>
          <w:szCs w:val="24"/>
        </w:rPr>
        <w:t>M</w:t>
      </w:r>
      <w:r w:rsidR="00893166">
        <w:rPr>
          <w:rFonts w:ascii="Arial" w:hAnsi="Arial" w:cs="Arial"/>
          <w:color w:val="ED7D31" w:themeColor="accent2"/>
          <w:sz w:val="24"/>
          <w:szCs w:val="24"/>
        </w:rPr>
        <w:t>oderate</w:t>
      </w:r>
      <w:r w:rsidRPr="00AB4B04">
        <w:rPr>
          <w:rFonts w:ascii="Arial" w:hAnsi="Arial" w:cs="Arial"/>
          <w:color w:val="ED7D31" w:themeColor="accent2"/>
          <w:sz w:val="24"/>
          <w:szCs w:val="24"/>
        </w:rPr>
        <w:t xml:space="preserve"> Historic </w:t>
      </w:r>
      <w:r w:rsidR="00500521">
        <w:rPr>
          <w:rFonts w:ascii="Arial" w:hAnsi="Arial" w:cs="Arial"/>
          <w:color w:val="ED7D31" w:themeColor="accent2"/>
          <w:sz w:val="24"/>
          <w:szCs w:val="24"/>
        </w:rPr>
        <w:t>Impact</w:t>
      </w:r>
      <w:r w:rsidRPr="00AB4B04">
        <w:rPr>
          <w:rFonts w:ascii="Arial" w:hAnsi="Arial" w:cs="Arial"/>
          <w:color w:val="ED7D31" w:themeColor="accent2"/>
          <w:sz w:val="24"/>
          <w:szCs w:val="24"/>
        </w:rPr>
        <w:t xml:space="preserve"> –</w:t>
      </w:r>
      <w:r>
        <w:rPr>
          <w:rFonts w:ascii="Arial" w:hAnsi="Arial" w:cs="Arial"/>
          <w:color w:val="ED7D31" w:themeColor="accent2"/>
          <w:sz w:val="24"/>
          <w:szCs w:val="24"/>
        </w:rPr>
        <w:t xml:space="preserve"> </w:t>
      </w:r>
      <w:r w:rsidRPr="00F415B7">
        <w:rPr>
          <w:rFonts w:ascii="Arial" w:hAnsi="Arial" w:cs="Arial"/>
          <w:color w:val="000000" w:themeColor="text1"/>
          <w:sz w:val="24"/>
          <w:szCs w:val="24"/>
        </w:rPr>
        <w:t xml:space="preserve">The historic value of the CA will remain </w:t>
      </w:r>
      <w:r w:rsidR="008A7BE4">
        <w:rPr>
          <w:rFonts w:ascii="Arial" w:hAnsi="Arial" w:cs="Arial"/>
          <w:color w:val="000000" w:themeColor="text1"/>
          <w:sz w:val="24"/>
          <w:szCs w:val="24"/>
        </w:rPr>
        <w:t xml:space="preserve">largely unaffected, with the Glyn Vivian undergoing a similar </w:t>
      </w:r>
      <w:r w:rsidR="002C49CA">
        <w:rPr>
          <w:rFonts w:ascii="Arial" w:hAnsi="Arial" w:cs="Arial"/>
          <w:color w:val="000000" w:themeColor="text1"/>
          <w:sz w:val="24"/>
          <w:szCs w:val="24"/>
        </w:rPr>
        <w:t>retrofit, it can be assumed the impact will be no greater tha</w:t>
      </w:r>
      <w:r w:rsidR="00BE7321">
        <w:rPr>
          <w:rFonts w:ascii="Arial" w:hAnsi="Arial" w:cs="Arial"/>
          <w:color w:val="000000" w:themeColor="text1"/>
          <w:sz w:val="24"/>
          <w:szCs w:val="24"/>
        </w:rPr>
        <w:t>n</w:t>
      </w:r>
      <w:r w:rsidR="002C49CA">
        <w:rPr>
          <w:rFonts w:ascii="Arial" w:hAnsi="Arial" w:cs="Arial"/>
          <w:color w:val="000000" w:themeColor="text1"/>
          <w:sz w:val="24"/>
          <w:szCs w:val="24"/>
        </w:rPr>
        <w:t xml:space="preserve"> that. </w:t>
      </w:r>
      <w:r w:rsidR="004B69BB">
        <w:rPr>
          <w:rFonts w:ascii="Arial" w:hAnsi="Arial" w:cs="Arial"/>
          <w:color w:val="000000" w:themeColor="text1"/>
          <w:sz w:val="24"/>
          <w:szCs w:val="24"/>
        </w:rPr>
        <w:t xml:space="preserve">No </w:t>
      </w:r>
      <w:r w:rsidR="005E18FE">
        <w:rPr>
          <w:rFonts w:ascii="Arial" w:hAnsi="Arial" w:cs="Arial"/>
          <w:color w:val="000000" w:themeColor="text1"/>
          <w:sz w:val="24"/>
          <w:szCs w:val="24"/>
        </w:rPr>
        <w:t>demolition</w:t>
      </w:r>
      <w:r w:rsidR="004B69BB">
        <w:rPr>
          <w:rFonts w:ascii="Arial" w:hAnsi="Arial" w:cs="Arial"/>
          <w:color w:val="000000" w:themeColor="text1"/>
          <w:sz w:val="24"/>
          <w:szCs w:val="24"/>
        </w:rPr>
        <w:t xml:space="preserve"> of historic buildings</w:t>
      </w:r>
      <w:r w:rsidR="005E18FE">
        <w:rPr>
          <w:rFonts w:ascii="Arial" w:hAnsi="Arial" w:cs="Arial"/>
          <w:color w:val="000000" w:themeColor="text1"/>
          <w:sz w:val="24"/>
          <w:szCs w:val="24"/>
        </w:rPr>
        <w:t>.</w:t>
      </w:r>
    </w:p>
    <w:p w14:paraId="5AADA487" w14:textId="1FD29A06" w:rsidR="002C49CA" w:rsidRPr="002C49CA" w:rsidRDefault="00212151" w:rsidP="00CF522D">
      <w:pPr>
        <w:jc w:val="both"/>
        <w:rPr>
          <w:rFonts w:ascii="Arial" w:hAnsi="Arial" w:cs="Arial"/>
          <w:color w:val="000000" w:themeColor="text1"/>
          <w:sz w:val="24"/>
          <w:szCs w:val="24"/>
        </w:rPr>
      </w:pPr>
      <w:r>
        <w:rPr>
          <w:rFonts w:ascii="Arial" w:hAnsi="Arial" w:cs="Arial"/>
          <w:color w:val="ED7D31" w:themeColor="accent2"/>
          <w:sz w:val="24"/>
          <w:szCs w:val="24"/>
        </w:rPr>
        <w:t>Moderate/</w:t>
      </w:r>
      <w:r w:rsidRPr="00212151">
        <w:rPr>
          <w:rFonts w:ascii="Arial" w:hAnsi="Arial" w:cs="Arial"/>
          <w:color w:val="FF0000"/>
          <w:sz w:val="24"/>
          <w:szCs w:val="24"/>
        </w:rPr>
        <w:t xml:space="preserve"> Large</w:t>
      </w:r>
      <w:r w:rsidR="002C49CA" w:rsidRPr="00212151">
        <w:rPr>
          <w:rFonts w:ascii="Arial" w:hAnsi="Arial" w:cs="Arial"/>
          <w:color w:val="FF0000"/>
          <w:sz w:val="24"/>
          <w:szCs w:val="24"/>
        </w:rPr>
        <w:t xml:space="preserve"> </w:t>
      </w:r>
      <w:r w:rsidR="002C49CA" w:rsidRPr="00A44508">
        <w:rPr>
          <w:rFonts w:ascii="Arial" w:hAnsi="Arial" w:cs="Arial"/>
          <w:color w:val="ED7D31" w:themeColor="accent2"/>
          <w:sz w:val="24"/>
          <w:szCs w:val="24"/>
        </w:rPr>
        <w:t xml:space="preserve">Aesthetic </w:t>
      </w:r>
      <w:r w:rsidR="00500521">
        <w:rPr>
          <w:rFonts w:ascii="Arial" w:hAnsi="Arial" w:cs="Arial"/>
          <w:color w:val="ED7D31" w:themeColor="accent2"/>
          <w:sz w:val="24"/>
          <w:szCs w:val="24"/>
        </w:rPr>
        <w:t>Impact</w:t>
      </w:r>
      <w:r w:rsidR="002C49CA" w:rsidRPr="00A44508">
        <w:rPr>
          <w:rFonts w:ascii="Arial" w:hAnsi="Arial" w:cs="Arial"/>
          <w:color w:val="ED7D31" w:themeColor="accent2"/>
          <w:sz w:val="24"/>
          <w:szCs w:val="24"/>
        </w:rPr>
        <w:t xml:space="preserve"> –</w:t>
      </w:r>
      <w:r w:rsidR="002C49CA">
        <w:rPr>
          <w:rFonts w:ascii="Arial" w:hAnsi="Arial" w:cs="Arial"/>
          <w:color w:val="ED7D31" w:themeColor="accent2"/>
          <w:sz w:val="24"/>
          <w:szCs w:val="24"/>
        </w:rPr>
        <w:t xml:space="preserve"> </w:t>
      </w:r>
      <w:r w:rsidR="002C49CA">
        <w:rPr>
          <w:rFonts w:ascii="Arial" w:hAnsi="Arial" w:cs="Arial"/>
          <w:color w:val="000000" w:themeColor="text1"/>
          <w:sz w:val="24"/>
          <w:szCs w:val="24"/>
        </w:rPr>
        <w:t xml:space="preserve">The aesthetics of the southern elevation and views </w:t>
      </w:r>
      <w:r w:rsidR="005025E8">
        <w:rPr>
          <w:rFonts w:ascii="Arial" w:hAnsi="Arial" w:cs="Arial"/>
          <w:color w:val="000000" w:themeColor="text1"/>
          <w:sz w:val="24"/>
          <w:szCs w:val="24"/>
        </w:rPr>
        <w:t xml:space="preserve">of the Old Ragged school and original terrace houses will be </w:t>
      </w:r>
      <w:r w:rsidR="00E86A7C">
        <w:rPr>
          <w:rFonts w:ascii="Arial" w:hAnsi="Arial" w:cs="Arial"/>
          <w:color w:val="000000" w:themeColor="text1"/>
          <w:sz w:val="24"/>
          <w:szCs w:val="24"/>
        </w:rPr>
        <w:t>obscured</w:t>
      </w:r>
      <w:r w:rsidR="005025E8">
        <w:rPr>
          <w:rFonts w:ascii="Arial" w:hAnsi="Arial" w:cs="Arial"/>
          <w:color w:val="000000" w:themeColor="text1"/>
          <w:sz w:val="24"/>
          <w:szCs w:val="24"/>
        </w:rPr>
        <w:t xml:space="preserve"> by the </w:t>
      </w:r>
      <w:r w:rsidR="00E86A7C">
        <w:rPr>
          <w:rFonts w:ascii="Arial" w:hAnsi="Arial" w:cs="Arial"/>
          <w:color w:val="000000" w:themeColor="text1"/>
          <w:sz w:val="24"/>
          <w:szCs w:val="24"/>
        </w:rPr>
        <w:t xml:space="preserve">modern architecture of the glass extension. It may subtract from the character feel of </w:t>
      </w:r>
      <w:r w:rsidR="00E86A7C">
        <w:rPr>
          <w:rFonts w:ascii="Arial" w:hAnsi="Arial" w:cs="Arial"/>
          <w:color w:val="000000" w:themeColor="text1"/>
          <w:sz w:val="24"/>
          <w:szCs w:val="24"/>
        </w:rPr>
        <w:lastRenderedPageBreak/>
        <w:t>the Adject listed buildings to the South</w:t>
      </w:r>
      <w:r w:rsidR="006379D9">
        <w:rPr>
          <w:rFonts w:ascii="Arial" w:hAnsi="Arial" w:cs="Arial"/>
          <w:color w:val="000000" w:themeColor="text1"/>
          <w:sz w:val="24"/>
          <w:szCs w:val="24"/>
        </w:rPr>
        <w:t>. It can</w:t>
      </w:r>
      <w:r w:rsidR="00B45DB2">
        <w:rPr>
          <w:rFonts w:ascii="Arial" w:hAnsi="Arial" w:cs="Arial"/>
          <w:color w:val="000000" w:themeColor="text1"/>
          <w:sz w:val="24"/>
          <w:szCs w:val="24"/>
        </w:rPr>
        <w:t xml:space="preserve"> also</w:t>
      </w:r>
      <w:r w:rsidR="006379D9">
        <w:rPr>
          <w:rFonts w:ascii="Arial" w:hAnsi="Arial" w:cs="Arial"/>
          <w:color w:val="000000" w:themeColor="text1"/>
          <w:sz w:val="24"/>
          <w:szCs w:val="24"/>
        </w:rPr>
        <w:t xml:space="preserve"> be argued that the striking glass proposal will </w:t>
      </w:r>
      <w:r w:rsidR="00EE13B7">
        <w:rPr>
          <w:rFonts w:ascii="Arial" w:hAnsi="Arial" w:cs="Arial"/>
          <w:color w:val="000000" w:themeColor="text1"/>
          <w:sz w:val="24"/>
          <w:szCs w:val="24"/>
        </w:rPr>
        <w:t>complement</w:t>
      </w:r>
      <w:r w:rsidR="006379D9">
        <w:rPr>
          <w:rFonts w:ascii="Arial" w:hAnsi="Arial" w:cs="Arial"/>
          <w:color w:val="000000" w:themeColor="text1"/>
          <w:sz w:val="24"/>
          <w:szCs w:val="24"/>
        </w:rPr>
        <w:t xml:space="preserve"> </w:t>
      </w:r>
      <w:r w:rsidR="008B5B25">
        <w:rPr>
          <w:rFonts w:ascii="Arial" w:hAnsi="Arial" w:cs="Arial"/>
          <w:color w:val="000000" w:themeColor="text1"/>
          <w:sz w:val="24"/>
          <w:szCs w:val="24"/>
        </w:rPr>
        <w:t>the 19</w:t>
      </w:r>
      <w:r w:rsidR="008B5B25" w:rsidRPr="008B5B25">
        <w:rPr>
          <w:rFonts w:ascii="Arial" w:hAnsi="Arial" w:cs="Arial"/>
          <w:color w:val="000000" w:themeColor="text1"/>
          <w:sz w:val="24"/>
          <w:szCs w:val="24"/>
          <w:vertAlign w:val="superscript"/>
        </w:rPr>
        <w:t>th</w:t>
      </w:r>
      <w:r w:rsidR="008B5B25">
        <w:rPr>
          <w:rFonts w:ascii="Arial" w:hAnsi="Arial" w:cs="Arial"/>
          <w:color w:val="000000" w:themeColor="text1"/>
          <w:sz w:val="24"/>
          <w:szCs w:val="24"/>
        </w:rPr>
        <w:t xml:space="preserve"> century building and offer a good contrast within the CA.</w:t>
      </w:r>
      <w:r w:rsidR="005E18FE">
        <w:rPr>
          <w:rFonts w:ascii="Arial" w:hAnsi="Arial" w:cs="Arial"/>
          <w:color w:val="000000" w:themeColor="text1"/>
          <w:sz w:val="24"/>
          <w:szCs w:val="24"/>
        </w:rPr>
        <w:t xml:space="preserve"> With the building within the CA listed to preserve the character of the area, the proposals will have a negative effect on the character</w:t>
      </w:r>
      <w:r w:rsidR="00563534">
        <w:rPr>
          <w:rFonts w:ascii="Arial" w:hAnsi="Arial" w:cs="Arial"/>
          <w:color w:val="000000" w:themeColor="text1"/>
          <w:sz w:val="24"/>
          <w:szCs w:val="24"/>
        </w:rPr>
        <w:t xml:space="preserve"> of the CA.</w:t>
      </w:r>
    </w:p>
    <w:p w14:paraId="71E5BF3B" w14:textId="7C535C86" w:rsidR="00885004" w:rsidRDefault="008B5B25" w:rsidP="001D2B29">
      <w:pPr>
        <w:jc w:val="both"/>
        <w:rPr>
          <w:rFonts w:ascii="Arial" w:hAnsi="Arial" w:cs="Arial"/>
          <w:color w:val="000000" w:themeColor="text1"/>
          <w:sz w:val="24"/>
          <w:szCs w:val="24"/>
        </w:rPr>
      </w:pPr>
      <w:r w:rsidRPr="00B31C63">
        <w:rPr>
          <w:rFonts w:ascii="Arial" w:hAnsi="Arial" w:cs="Arial"/>
          <w:color w:val="ED7D31" w:themeColor="accent2"/>
          <w:sz w:val="24"/>
          <w:szCs w:val="24"/>
        </w:rPr>
        <w:t>M</w:t>
      </w:r>
      <w:r w:rsidR="00893166">
        <w:rPr>
          <w:rFonts w:ascii="Arial" w:hAnsi="Arial" w:cs="Arial"/>
          <w:color w:val="ED7D31" w:themeColor="accent2"/>
          <w:sz w:val="24"/>
          <w:szCs w:val="24"/>
        </w:rPr>
        <w:t>oderate</w:t>
      </w:r>
      <w:r w:rsidRPr="00B31C63">
        <w:rPr>
          <w:rFonts w:ascii="Arial" w:hAnsi="Arial" w:cs="Arial"/>
          <w:color w:val="ED7D31" w:themeColor="accent2"/>
          <w:sz w:val="24"/>
          <w:szCs w:val="24"/>
        </w:rPr>
        <w:t xml:space="preserve"> Communal </w:t>
      </w:r>
      <w:r w:rsidR="00500521">
        <w:rPr>
          <w:rFonts w:ascii="Arial" w:hAnsi="Arial" w:cs="Arial"/>
          <w:color w:val="ED7D31" w:themeColor="accent2"/>
          <w:sz w:val="24"/>
          <w:szCs w:val="24"/>
        </w:rPr>
        <w:t>Impact</w:t>
      </w:r>
      <w:r>
        <w:rPr>
          <w:rFonts w:ascii="Arial" w:hAnsi="Arial" w:cs="Arial"/>
          <w:color w:val="ED7D31" w:themeColor="accent2"/>
          <w:sz w:val="24"/>
          <w:szCs w:val="24"/>
        </w:rPr>
        <w:t xml:space="preserve"> – </w:t>
      </w:r>
      <w:r>
        <w:rPr>
          <w:rFonts w:ascii="Arial" w:hAnsi="Arial" w:cs="Arial"/>
          <w:color w:val="000000" w:themeColor="text1"/>
          <w:sz w:val="24"/>
          <w:szCs w:val="24"/>
        </w:rPr>
        <w:t xml:space="preserve">The communal value </w:t>
      </w:r>
      <w:r w:rsidR="00ED404E">
        <w:rPr>
          <w:rFonts w:ascii="Arial" w:hAnsi="Arial" w:cs="Arial"/>
          <w:color w:val="000000" w:themeColor="text1"/>
          <w:sz w:val="24"/>
          <w:szCs w:val="24"/>
        </w:rPr>
        <w:t xml:space="preserve">of the CA is improved by the proposals. With space for a café to the rear of the building, the social and economic value of the immediate surrounding area should be improved for the </w:t>
      </w:r>
      <w:r w:rsidR="001D2B29">
        <w:rPr>
          <w:rFonts w:ascii="Arial" w:hAnsi="Arial" w:cs="Arial"/>
          <w:color w:val="000000" w:themeColor="text1"/>
          <w:sz w:val="24"/>
          <w:szCs w:val="24"/>
        </w:rPr>
        <w:t>residents</w:t>
      </w:r>
      <w:r w:rsidR="00ED404E">
        <w:rPr>
          <w:rFonts w:ascii="Arial" w:hAnsi="Arial" w:cs="Arial"/>
          <w:color w:val="000000" w:themeColor="text1"/>
          <w:sz w:val="24"/>
          <w:szCs w:val="24"/>
        </w:rPr>
        <w:t>.</w:t>
      </w:r>
    </w:p>
    <w:p w14:paraId="3AEBC1D4" w14:textId="77777777" w:rsidR="00885004" w:rsidRDefault="00885004" w:rsidP="001D2B29">
      <w:pPr>
        <w:jc w:val="both"/>
        <w:rPr>
          <w:rFonts w:ascii="Arial" w:hAnsi="Arial" w:cs="Arial"/>
          <w:color w:val="000000" w:themeColor="text1"/>
          <w:sz w:val="24"/>
          <w:szCs w:val="24"/>
        </w:rPr>
      </w:pPr>
    </w:p>
    <w:p w14:paraId="26629A24" w14:textId="6E7B4CC2" w:rsidR="00ED404E" w:rsidRDefault="001D2B29" w:rsidP="008F23E9">
      <w:pPr>
        <w:pStyle w:val="Heading3"/>
      </w:pPr>
      <w:bookmarkStart w:id="21" w:name="_Toc127465843"/>
      <w:r>
        <w:t>7.2.</w:t>
      </w:r>
      <w:r w:rsidR="000F26E1">
        <w:t>1</w:t>
      </w:r>
      <w:r w:rsidR="000F26E1">
        <w:tab/>
        <w:t>Assessed Heritage Impact on the School of Art and Central Library</w:t>
      </w:r>
      <w:r w:rsidR="008C36A0">
        <w:t xml:space="preserve"> </w:t>
      </w:r>
      <w:r w:rsidR="00FE00EF">
        <w:t>Exterior</w:t>
      </w:r>
      <w:bookmarkEnd w:id="21"/>
    </w:p>
    <w:p w14:paraId="7CE85498" w14:textId="78023936" w:rsidR="000F26E1" w:rsidRDefault="000F26E1" w:rsidP="000F26E1"/>
    <w:p w14:paraId="267AFD4B" w14:textId="2E1CC041" w:rsidR="003B1E95" w:rsidRDefault="009235C7" w:rsidP="007A780B">
      <w:r>
        <w:rPr>
          <w:rFonts w:ascii="Arial" w:hAnsi="Arial" w:cs="Arial"/>
          <w:color w:val="C45911" w:themeColor="accent2" w:themeShade="BF"/>
          <w:sz w:val="28"/>
          <w:szCs w:val="28"/>
        </w:rPr>
        <w:t>Moderate Impact</w:t>
      </w:r>
      <w:r w:rsidR="003B1E95" w:rsidRPr="002A4322">
        <w:rPr>
          <w:rFonts w:ascii="Arial" w:hAnsi="Arial" w:cs="Arial"/>
          <w:color w:val="C45911" w:themeColor="accent2" w:themeShade="BF"/>
          <w:sz w:val="28"/>
          <w:szCs w:val="28"/>
        </w:rPr>
        <w:t>: Evidential</w:t>
      </w:r>
      <w:r w:rsidR="003B1E95">
        <w:rPr>
          <w:rFonts w:ascii="Arial" w:hAnsi="Arial" w:cs="Arial"/>
          <w:color w:val="C45911" w:themeColor="accent2" w:themeShade="BF"/>
          <w:sz w:val="28"/>
          <w:szCs w:val="28"/>
        </w:rPr>
        <w:t>/ Historic</w:t>
      </w:r>
      <w:r w:rsidR="00321C2C">
        <w:rPr>
          <w:rFonts w:ascii="Arial" w:hAnsi="Arial" w:cs="Arial"/>
          <w:color w:val="C45911" w:themeColor="accent2" w:themeShade="BF"/>
          <w:sz w:val="28"/>
          <w:szCs w:val="28"/>
        </w:rPr>
        <w:t xml:space="preserve">/ Communal </w:t>
      </w:r>
    </w:p>
    <w:p w14:paraId="3C6BA0AA" w14:textId="6275C1BA" w:rsidR="003B1E95" w:rsidRPr="00321C2C" w:rsidRDefault="00244931" w:rsidP="007A780B">
      <w:pPr>
        <w:rPr>
          <w:rFonts w:ascii="Arial" w:hAnsi="Arial" w:cs="Arial"/>
          <w:color w:val="FF0000"/>
          <w:sz w:val="28"/>
          <w:szCs w:val="28"/>
        </w:rPr>
      </w:pPr>
      <w:r>
        <w:rPr>
          <w:rFonts w:ascii="Arial" w:hAnsi="Arial" w:cs="Arial"/>
          <w:color w:val="FF0000"/>
          <w:sz w:val="28"/>
          <w:szCs w:val="28"/>
        </w:rPr>
        <w:t>Moderate/Large Impact</w:t>
      </w:r>
      <w:r w:rsidR="003B1E95" w:rsidRPr="00321C2C">
        <w:rPr>
          <w:rFonts w:ascii="Arial" w:hAnsi="Arial" w:cs="Arial"/>
          <w:color w:val="FF0000"/>
          <w:sz w:val="28"/>
          <w:szCs w:val="28"/>
        </w:rPr>
        <w:t xml:space="preserve">: </w:t>
      </w:r>
      <w:r w:rsidR="00321C2C" w:rsidRPr="00321C2C">
        <w:rPr>
          <w:rFonts w:ascii="Arial" w:hAnsi="Arial" w:cs="Arial"/>
          <w:color w:val="FF0000"/>
          <w:sz w:val="28"/>
          <w:szCs w:val="28"/>
        </w:rPr>
        <w:t>Aesthetic</w:t>
      </w:r>
    </w:p>
    <w:p w14:paraId="4BDF05D0" w14:textId="609F5F9A" w:rsidR="003B1E95" w:rsidRDefault="009C796F" w:rsidP="00072340">
      <w:pPr>
        <w:jc w:val="both"/>
        <w:rPr>
          <w:rFonts w:ascii="Arial" w:hAnsi="Arial" w:cs="Arial"/>
          <w:sz w:val="24"/>
          <w:szCs w:val="24"/>
        </w:rPr>
      </w:pPr>
      <w:r>
        <w:rPr>
          <w:rFonts w:ascii="Arial" w:hAnsi="Arial" w:cs="Arial"/>
          <w:sz w:val="24"/>
          <w:szCs w:val="24"/>
        </w:rPr>
        <w:t xml:space="preserve">The proposed changes </w:t>
      </w:r>
      <w:r w:rsidR="006915D8">
        <w:rPr>
          <w:rFonts w:ascii="Arial" w:hAnsi="Arial" w:cs="Arial"/>
          <w:sz w:val="24"/>
          <w:szCs w:val="24"/>
        </w:rPr>
        <w:t xml:space="preserve">have been made in line with guidance of </w:t>
      </w:r>
      <w:proofErr w:type="spellStart"/>
      <w:r w:rsidR="006915D8">
        <w:rPr>
          <w:rFonts w:ascii="Arial" w:hAnsi="Arial" w:cs="Arial"/>
          <w:sz w:val="24"/>
          <w:szCs w:val="24"/>
        </w:rPr>
        <w:t>Cadw</w:t>
      </w:r>
      <w:proofErr w:type="spellEnd"/>
      <w:r w:rsidR="00BE7321">
        <w:rPr>
          <w:rFonts w:ascii="Arial" w:hAnsi="Arial" w:cs="Arial"/>
          <w:sz w:val="24"/>
          <w:szCs w:val="24"/>
        </w:rPr>
        <w:t>.  A</w:t>
      </w:r>
      <w:r w:rsidR="006915D8">
        <w:rPr>
          <w:rFonts w:ascii="Arial" w:hAnsi="Arial" w:cs="Arial"/>
          <w:sz w:val="24"/>
          <w:szCs w:val="24"/>
        </w:rPr>
        <w:t>lthough minor damage will be made to the original structure to attach a new southern façade</w:t>
      </w:r>
      <w:r w:rsidR="00C7399E">
        <w:rPr>
          <w:rFonts w:ascii="Arial" w:hAnsi="Arial" w:cs="Arial"/>
          <w:sz w:val="24"/>
          <w:szCs w:val="24"/>
        </w:rPr>
        <w:t xml:space="preserve">, this is intended to be done with high precision and quality workmanship to preserve the original structure as much as possible. </w:t>
      </w:r>
      <w:r w:rsidR="00F5323E">
        <w:rPr>
          <w:rFonts w:ascii="Arial" w:hAnsi="Arial" w:cs="Arial"/>
          <w:sz w:val="24"/>
          <w:szCs w:val="24"/>
        </w:rPr>
        <w:t xml:space="preserve">The proposals offer more internal ground floor area, better </w:t>
      </w:r>
      <w:proofErr w:type="gramStart"/>
      <w:r w:rsidR="00F5323E">
        <w:rPr>
          <w:rFonts w:ascii="Arial" w:hAnsi="Arial" w:cs="Arial"/>
          <w:sz w:val="24"/>
          <w:szCs w:val="24"/>
        </w:rPr>
        <w:t>access</w:t>
      </w:r>
      <w:proofErr w:type="gramEnd"/>
      <w:r w:rsidR="00F5323E">
        <w:rPr>
          <w:rFonts w:ascii="Arial" w:hAnsi="Arial" w:cs="Arial"/>
          <w:sz w:val="24"/>
          <w:szCs w:val="24"/>
        </w:rPr>
        <w:t xml:space="preserve"> and </w:t>
      </w:r>
      <w:r w:rsidR="005949B2">
        <w:rPr>
          <w:rFonts w:ascii="Arial" w:hAnsi="Arial" w:cs="Arial"/>
          <w:sz w:val="24"/>
          <w:szCs w:val="24"/>
        </w:rPr>
        <w:t>improved energy efficiency.</w:t>
      </w:r>
    </w:p>
    <w:p w14:paraId="40876DA3" w14:textId="7F72243D" w:rsidR="005949B2" w:rsidRDefault="00893166" w:rsidP="00072340">
      <w:pPr>
        <w:jc w:val="both"/>
        <w:rPr>
          <w:rFonts w:ascii="Arial" w:hAnsi="Arial" w:cs="Arial"/>
          <w:sz w:val="24"/>
          <w:szCs w:val="24"/>
        </w:rPr>
      </w:pPr>
      <w:r>
        <w:rPr>
          <w:rFonts w:ascii="Arial" w:hAnsi="Arial" w:cs="Arial"/>
          <w:color w:val="ED7D31" w:themeColor="accent2"/>
          <w:sz w:val="24"/>
          <w:szCs w:val="24"/>
        </w:rPr>
        <w:t>Moderate</w:t>
      </w:r>
      <w:r w:rsidR="005949B2" w:rsidRPr="00E351FD">
        <w:rPr>
          <w:rFonts w:ascii="Arial" w:hAnsi="Arial" w:cs="Arial"/>
          <w:color w:val="ED7D31" w:themeColor="accent2"/>
          <w:sz w:val="24"/>
          <w:szCs w:val="24"/>
        </w:rPr>
        <w:t xml:space="preserve"> Evidential </w:t>
      </w:r>
      <w:r>
        <w:rPr>
          <w:rFonts w:ascii="Arial" w:hAnsi="Arial" w:cs="Arial"/>
          <w:color w:val="ED7D31" w:themeColor="accent2"/>
          <w:sz w:val="24"/>
          <w:szCs w:val="24"/>
        </w:rPr>
        <w:t>Impact</w:t>
      </w:r>
      <w:r w:rsidR="005949B2" w:rsidRPr="00E351FD">
        <w:rPr>
          <w:rFonts w:ascii="Arial" w:hAnsi="Arial" w:cs="Arial"/>
          <w:color w:val="ED7D31" w:themeColor="accent2"/>
          <w:sz w:val="24"/>
          <w:szCs w:val="24"/>
        </w:rPr>
        <w:t xml:space="preserve"> –</w:t>
      </w:r>
      <w:r w:rsidR="005949B2" w:rsidRPr="007720A6">
        <w:rPr>
          <w:rFonts w:ascii="Arial" w:hAnsi="Arial" w:cs="Arial"/>
          <w:sz w:val="24"/>
          <w:szCs w:val="24"/>
        </w:rPr>
        <w:t xml:space="preserve"> Although </w:t>
      </w:r>
      <w:r w:rsidR="009F64E6" w:rsidRPr="007720A6">
        <w:rPr>
          <w:rFonts w:ascii="Arial" w:hAnsi="Arial" w:cs="Arial"/>
          <w:sz w:val="24"/>
          <w:szCs w:val="24"/>
        </w:rPr>
        <w:t>some damage will occur to the original structure during the construction phase</w:t>
      </w:r>
      <w:r w:rsidR="00BE7321">
        <w:rPr>
          <w:rFonts w:ascii="Arial" w:hAnsi="Arial" w:cs="Arial"/>
          <w:sz w:val="24"/>
          <w:szCs w:val="24"/>
        </w:rPr>
        <w:t>,</w:t>
      </w:r>
      <w:r w:rsidR="009F64E6" w:rsidRPr="007720A6">
        <w:rPr>
          <w:rFonts w:ascii="Arial" w:hAnsi="Arial" w:cs="Arial"/>
          <w:sz w:val="24"/>
          <w:szCs w:val="24"/>
        </w:rPr>
        <w:t xml:space="preserve"> it is </w:t>
      </w:r>
      <w:r w:rsidR="007720A6" w:rsidRPr="007720A6">
        <w:rPr>
          <w:rFonts w:ascii="Arial" w:hAnsi="Arial" w:cs="Arial"/>
          <w:sz w:val="24"/>
          <w:szCs w:val="24"/>
        </w:rPr>
        <w:t>assessed</w:t>
      </w:r>
      <w:r w:rsidR="009F64E6" w:rsidRPr="007720A6">
        <w:rPr>
          <w:rFonts w:ascii="Arial" w:hAnsi="Arial" w:cs="Arial"/>
          <w:sz w:val="24"/>
          <w:szCs w:val="24"/>
        </w:rPr>
        <w:t xml:space="preserve"> to be of </w:t>
      </w:r>
      <w:r w:rsidR="007720A6" w:rsidRPr="007720A6">
        <w:rPr>
          <w:rFonts w:ascii="Arial" w:hAnsi="Arial" w:cs="Arial"/>
          <w:sz w:val="24"/>
          <w:szCs w:val="24"/>
        </w:rPr>
        <w:t>medium significance to the existing evidential value.</w:t>
      </w:r>
    </w:p>
    <w:p w14:paraId="74A9D054" w14:textId="5A0B1842" w:rsidR="007720A6" w:rsidRPr="005750E4" w:rsidRDefault="007720A6" w:rsidP="00072340">
      <w:pPr>
        <w:jc w:val="both"/>
        <w:rPr>
          <w:rFonts w:ascii="Arial" w:hAnsi="Arial" w:cs="Arial"/>
          <w:sz w:val="24"/>
          <w:szCs w:val="24"/>
        </w:rPr>
      </w:pPr>
      <w:r w:rsidRPr="00AB4B04">
        <w:rPr>
          <w:rFonts w:ascii="Arial" w:hAnsi="Arial" w:cs="Arial"/>
          <w:color w:val="ED7D31" w:themeColor="accent2"/>
          <w:sz w:val="24"/>
          <w:szCs w:val="24"/>
        </w:rPr>
        <w:t>M</w:t>
      </w:r>
      <w:r w:rsidR="00893166">
        <w:rPr>
          <w:rFonts w:ascii="Arial" w:hAnsi="Arial" w:cs="Arial"/>
          <w:color w:val="ED7D31" w:themeColor="accent2"/>
          <w:sz w:val="24"/>
          <w:szCs w:val="24"/>
        </w:rPr>
        <w:t>oderate</w:t>
      </w:r>
      <w:r w:rsidRPr="00AB4B04">
        <w:rPr>
          <w:rFonts w:ascii="Arial" w:hAnsi="Arial" w:cs="Arial"/>
          <w:color w:val="ED7D31" w:themeColor="accent2"/>
          <w:sz w:val="24"/>
          <w:szCs w:val="24"/>
        </w:rPr>
        <w:t xml:space="preserve"> Historic </w:t>
      </w:r>
      <w:r w:rsidR="00893166">
        <w:rPr>
          <w:rFonts w:ascii="Arial" w:hAnsi="Arial" w:cs="Arial"/>
          <w:color w:val="ED7D31" w:themeColor="accent2"/>
          <w:sz w:val="24"/>
          <w:szCs w:val="24"/>
        </w:rPr>
        <w:t>Impact</w:t>
      </w:r>
      <w:r w:rsidRPr="00AB4B04">
        <w:rPr>
          <w:rFonts w:ascii="Arial" w:hAnsi="Arial" w:cs="Arial"/>
          <w:color w:val="ED7D31" w:themeColor="accent2"/>
          <w:sz w:val="24"/>
          <w:szCs w:val="24"/>
        </w:rPr>
        <w:t xml:space="preserve"> –</w:t>
      </w:r>
      <w:r>
        <w:rPr>
          <w:rFonts w:ascii="Arial" w:hAnsi="Arial" w:cs="Arial"/>
          <w:color w:val="ED7D31" w:themeColor="accent2"/>
          <w:sz w:val="24"/>
          <w:szCs w:val="24"/>
        </w:rPr>
        <w:t xml:space="preserve"> </w:t>
      </w:r>
      <w:r w:rsidRPr="007720A6">
        <w:rPr>
          <w:rFonts w:ascii="Arial" w:hAnsi="Arial" w:cs="Arial"/>
          <w:sz w:val="24"/>
          <w:szCs w:val="24"/>
        </w:rPr>
        <w:t>The original historic value of the building is to remain unchanged</w:t>
      </w:r>
      <w:r w:rsidR="00BE7321">
        <w:rPr>
          <w:rFonts w:ascii="Arial" w:hAnsi="Arial" w:cs="Arial"/>
          <w:sz w:val="24"/>
          <w:szCs w:val="24"/>
        </w:rPr>
        <w:t>.  A</w:t>
      </w:r>
      <w:r w:rsidR="00451711">
        <w:rPr>
          <w:rFonts w:ascii="Arial" w:hAnsi="Arial" w:cs="Arial"/>
          <w:sz w:val="24"/>
          <w:szCs w:val="24"/>
        </w:rPr>
        <w:t xml:space="preserve">lthough </w:t>
      </w:r>
      <w:r w:rsidR="00934934">
        <w:rPr>
          <w:rFonts w:ascii="Arial" w:hAnsi="Arial" w:cs="Arial"/>
          <w:sz w:val="24"/>
          <w:szCs w:val="24"/>
        </w:rPr>
        <w:t xml:space="preserve">major </w:t>
      </w:r>
      <w:r w:rsidR="00451711">
        <w:rPr>
          <w:rFonts w:ascii="Arial" w:hAnsi="Arial" w:cs="Arial"/>
          <w:sz w:val="24"/>
          <w:szCs w:val="24"/>
        </w:rPr>
        <w:t>changes aesthetically, all parts of historic importance will remain mostly unchanged.</w:t>
      </w:r>
      <w:r w:rsidR="00DA5373">
        <w:rPr>
          <w:rFonts w:ascii="Arial" w:hAnsi="Arial" w:cs="Arial"/>
          <w:sz w:val="24"/>
          <w:szCs w:val="24"/>
        </w:rPr>
        <w:t xml:space="preserve"> Restoration works to the tower will aid </w:t>
      </w:r>
      <w:r w:rsidR="0079722A">
        <w:rPr>
          <w:rFonts w:ascii="Arial" w:hAnsi="Arial" w:cs="Arial"/>
          <w:sz w:val="24"/>
          <w:szCs w:val="24"/>
        </w:rPr>
        <w:t>in mitigating against the negative impact</w:t>
      </w:r>
      <w:r w:rsidR="00DA5373">
        <w:rPr>
          <w:rFonts w:ascii="Arial" w:hAnsi="Arial" w:cs="Arial"/>
          <w:sz w:val="24"/>
          <w:szCs w:val="24"/>
        </w:rPr>
        <w:t>.</w:t>
      </w:r>
    </w:p>
    <w:p w14:paraId="753CAF41" w14:textId="6ECCE3F5" w:rsidR="003B1E95" w:rsidRDefault="00DA5373" w:rsidP="00072340">
      <w:pPr>
        <w:jc w:val="both"/>
        <w:rPr>
          <w:rFonts w:ascii="Arial" w:hAnsi="Arial" w:cs="Arial"/>
          <w:sz w:val="24"/>
          <w:szCs w:val="24"/>
        </w:rPr>
      </w:pPr>
      <w:r w:rsidRPr="00B31C63">
        <w:rPr>
          <w:rFonts w:ascii="Arial" w:hAnsi="Arial" w:cs="Arial"/>
          <w:color w:val="ED7D31" w:themeColor="accent2"/>
          <w:sz w:val="24"/>
          <w:szCs w:val="24"/>
        </w:rPr>
        <w:t>M</w:t>
      </w:r>
      <w:r w:rsidR="00893166">
        <w:rPr>
          <w:rFonts w:ascii="Arial" w:hAnsi="Arial" w:cs="Arial"/>
          <w:color w:val="ED7D31" w:themeColor="accent2"/>
          <w:sz w:val="24"/>
          <w:szCs w:val="24"/>
        </w:rPr>
        <w:t>oderate</w:t>
      </w:r>
      <w:r w:rsidRPr="00B31C63">
        <w:rPr>
          <w:rFonts w:ascii="Arial" w:hAnsi="Arial" w:cs="Arial"/>
          <w:color w:val="ED7D31" w:themeColor="accent2"/>
          <w:sz w:val="24"/>
          <w:szCs w:val="24"/>
        </w:rPr>
        <w:t xml:space="preserve"> Communal </w:t>
      </w:r>
      <w:r w:rsidR="00893166">
        <w:rPr>
          <w:rFonts w:ascii="Arial" w:hAnsi="Arial" w:cs="Arial"/>
          <w:color w:val="ED7D31" w:themeColor="accent2"/>
          <w:sz w:val="24"/>
          <w:szCs w:val="24"/>
        </w:rPr>
        <w:t>impact</w:t>
      </w:r>
      <w:r>
        <w:rPr>
          <w:rFonts w:ascii="Arial" w:hAnsi="Arial" w:cs="Arial"/>
          <w:color w:val="ED7D31" w:themeColor="accent2"/>
          <w:sz w:val="24"/>
          <w:szCs w:val="24"/>
        </w:rPr>
        <w:t xml:space="preserve"> – </w:t>
      </w:r>
      <w:r w:rsidRPr="00DA5373">
        <w:rPr>
          <w:rFonts w:ascii="Arial" w:hAnsi="Arial" w:cs="Arial"/>
          <w:sz w:val="24"/>
          <w:szCs w:val="24"/>
        </w:rPr>
        <w:t>The purpose of the building remains the same with access to the building still restricted to pass holders only</w:t>
      </w:r>
      <w:r>
        <w:rPr>
          <w:rFonts w:ascii="Arial" w:hAnsi="Arial" w:cs="Arial"/>
          <w:sz w:val="24"/>
          <w:szCs w:val="24"/>
        </w:rPr>
        <w:t xml:space="preserve">. Changes will provide access via a new lift and disabled entrance, although the proposed stairs are steep and can be tricky for the elderly. </w:t>
      </w:r>
    </w:p>
    <w:p w14:paraId="15B63506" w14:textId="11637899" w:rsidR="00985398" w:rsidRDefault="001144E4" w:rsidP="00072340">
      <w:pPr>
        <w:jc w:val="both"/>
        <w:rPr>
          <w:rFonts w:ascii="Arial" w:hAnsi="Arial" w:cs="Arial"/>
          <w:sz w:val="24"/>
          <w:szCs w:val="24"/>
        </w:rPr>
      </w:pPr>
      <w:r>
        <w:rPr>
          <w:rFonts w:ascii="Arial" w:hAnsi="Arial" w:cs="Arial"/>
          <w:color w:val="FF0000"/>
          <w:sz w:val="24"/>
          <w:szCs w:val="24"/>
        </w:rPr>
        <w:t>Moderate/ Large</w:t>
      </w:r>
      <w:r w:rsidR="00D127B0" w:rsidRPr="00D127B0">
        <w:rPr>
          <w:rFonts w:ascii="Arial" w:hAnsi="Arial" w:cs="Arial"/>
          <w:color w:val="FF0000"/>
          <w:sz w:val="24"/>
          <w:szCs w:val="24"/>
        </w:rPr>
        <w:t xml:space="preserve"> Aesthetic </w:t>
      </w:r>
      <w:r>
        <w:rPr>
          <w:rFonts w:ascii="Arial" w:hAnsi="Arial" w:cs="Arial"/>
          <w:color w:val="FF0000"/>
          <w:sz w:val="24"/>
          <w:szCs w:val="24"/>
        </w:rPr>
        <w:t>Impact</w:t>
      </w:r>
      <w:r w:rsidR="00D127B0" w:rsidRPr="00D127B0">
        <w:rPr>
          <w:rFonts w:ascii="Arial" w:hAnsi="Arial" w:cs="Arial"/>
          <w:color w:val="FF0000"/>
          <w:sz w:val="24"/>
          <w:szCs w:val="24"/>
        </w:rPr>
        <w:t xml:space="preserve"> </w:t>
      </w:r>
      <w:r w:rsidR="00D127B0">
        <w:rPr>
          <w:rFonts w:ascii="Arial" w:hAnsi="Arial" w:cs="Arial"/>
          <w:color w:val="FF0000"/>
          <w:sz w:val="24"/>
          <w:szCs w:val="24"/>
        </w:rPr>
        <w:t>–</w:t>
      </w:r>
      <w:r w:rsidR="00D127B0" w:rsidRPr="00D127B0">
        <w:rPr>
          <w:rFonts w:ascii="Arial" w:hAnsi="Arial" w:cs="Arial"/>
          <w:color w:val="FF0000"/>
          <w:sz w:val="24"/>
          <w:szCs w:val="24"/>
        </w:rPr>
        <w:t xml:space="preserve"> </w:t>
      </w:r>
      <w:r w:rsidR="00072340">
        <w:rPr>
          <w:rFonts w:ascii="Arial" w:hAnsi="Arial" w:cs="Arial"/>
          <w:sz w:val="24"/>
          <w:szCs w:val="24"/>
        </w:rPr>
        <w:t>Aesthetics will be heavily changed on views from the southern and western elevations.</w:t>
      </w:r>
      <w:r w:rsidR="00AF4660">
        <w:rPr>
          <w:rFonts w:ascii="Arial" w:hAnsi="Arial" w:cs="Arial"/>
          <w:sz w:val="24"/>
          <w:szCs w:val="24"/>
        </w:rPr>
        <w:t xml:space="preserve"> The building will </w:t>
      </w:r>
      <w:r w:rsidR="00885004">
        <w:rPr>
          <w:rFonts w:ascii="Arial" w:hAnsi="Arial" w:cs="Arial"/>
          <w:sz w:val="24"/>
          <w:szCs w:val="24"/>
        </w:rPr>
        <w:t>lose</w:t>
      </w:r>
      <w:r w:rsidR="00AF4660">
        <w:rPr>
          <w:rFonts w:ascii="Arial" w:hAnsi="Arial" w:cs="Arial"/>
          <w:sz w:val="24"/>
          <w:szCs w:val="24"/>
        </w:rPr>
        <w:t xml:space="preserve"> its original striking appearance</w:t>
      </w:r>
      <w:r w:rsidR="00885004">
        <w:rPr>
          <w:rFonts w:ascii="Arial" w:hAnsi="Arial" w:cs="Arial"/>
          <w:sz w:val="24"/>
          <w:szCs w:val="24"/>
        </w:rPr>
        <w:t xml:space="preserve"> for contrasting modern look. No stonework or red brickwork is to be </w:t>
      </w:r>
      <w:r w:rsidR="00860238">
        <w:rPr>
          <w:rFonts w:ascii="Arial" w:hAnsi="Arial" w:cs="Arial"/>
          <w:sz w:val="24"/>
          <w:szCs w:val="24"/>
        </w:rPr>
        <w:t>used on the extension. Visually the proposals could look aggressive and un</w:t>
      </w:r>
      <w:r w:rsidR="00DB5DD0">
        <w:rPr>
          <w:rFonts w:ascii="Arial" w:hAnsi="Arial" w:cs="Arial"/>
          <w:sz w:val="24"/>
          <w:szCs w:val="24"/>
        </w:rPr>
        <w:t>natural with the sharp point on the southern corner.</w:t>
      </w:r>
    </w:p>
    <w:p w14:paraId="4F4B94D5" w14:textId="77777777" w:rsidR="00C76023" w:rsidRDefault="00C76023" w:rsidP="00072340">
      <w:pPr>
        <w:jc w:val="both"/>
        <w:rPr>
          <w:rFonts w:ascii="Arial" w:hAnsi="Arial" w:cs="Arial"/>
          <w:sz w:val="24"/>
          <w:szCs w:val="24"/>
        </w:rPr>
      </w:pPr>
    </w:p>
    <w:p w14:paraId="1F863856" w14:textId="4A04CEF2" w:rsidR="00FE00EF" w:rsidRPr="00D127B0" w:rsidRDefault="00FE00EF" w:rsidP="008F23E9">
      <w:pPr>
        <w:pStyle w:val="Heading3"/>
      </w:pPr>
      <w:bookmarkStart w:id="22" w:name="_Toc127465844"/>
      <w:r>
        <w:t>7.2.2</w:t>
      </w:r>
      <w:r>
        <w:tab/>
        <w:t>Assessed Heritage Impact on the School of Art and Central Library Interior</w:t>
      </w:r>
      <w:bookmarkEnd w:id="22"/>
    </w:p>
    <w:p w14:paraId="575F2DD6" w14:textId="4613FE23" w:rsidR="00DA5373" w:rsidRDefault="00DA5373" w:rsidP="00072340">
      <w:pPr>
        <w:jc w:val="both"/>
      </w:pPr>
    </w:p>
    <w:p w14:paraId="529CF1AC" w14:textId="31FE4B9B" w:rsidR="005249EE" w:rsidRDefault="005249EE" w:rsidP="00072340">
      <w:pPr>
        <w:jc w:val="both"/>
        <w:rPr>
          <w:rFonts w:ascii="Arial" w:hAnsi="Arial" w:cs="Arial"/>
          <w:color w:val="70AD47" w:themeColor="accent6"/>
          <w:sz w:val="28"/>
          <w:szCs w:val="28"/>
        </w:rPr>
      </w:pPr>
      <w:r w:rsidRPr="006653CC">
        <w:rPr>
          <w:rFonts w:ascii="Arial" w:hAnsi="Arial" w:cs="Arial"/>
          <w:color w:val="70AD47" w:themeColor="accent6"/>
          <w:sz w:val="28"/>
          <w:szCs w:val="28"/>
        </w:rPr>
        <w:t>Slig</w:t>
      </w:r>
      <w:r w:rsidR="006653CC" w:rsidRPr="006653CC">
        <w:rPr>
          <w:rFonts w:ascii="Arial" w:hAnsi="Arial" w:cs="Arial"/>
          <w:color w:val="70AD47" w:themeColor="accent6"/>
          <w:sz w:val="28"/>
          <w:szCs w:val="28"/>
        </w:rPr>
        <w:t>ht Impact: Evidential/</w:t>
      </w:r>
      <w:r w:rsidR="008B5BB6">
        <w:rPr>
          <w:rFonts w:ascii="Arial" w:hAnsi="Arial" w:cs="Arial"/>
          <w:color w:val="70AD47" w:themeColor="accent6"/>
          <w:sz w:val="28"/>
          <w:szCs w:val="28"/>
        </w:rPr>
        <w:t xml:space="preserve"> Historic</w:t>
      </w:r>
    </w:p>
    <w:p w14:paraId="45BD6403" w14:textId="41E44B39" w:rsidR="008B5BB6" w:rsidRPr="0037797A" w:rsidRDefault="008B5BB6" w:rsidP="00072340">
      <w:pPr>
        <w:jc w:val="both"/>
        <w:rPr>
          <w:rFonts w:ascii="Arial" w:hAnsi="Arial" w:cs="Arial"/>
          <w:color w:val="ED7D31" w:themeColor="accent2"/>
          <w:sz w:val="28"/>
          <w:szCs w:val="28"/>
        </w:rPr>
      </w:pPr>
      <w:r w:rsidRPr="0037797A">
        <w:rPr>
          <w:rFonts w:ascii="Arial" w:hAnsi="Arial" w:cs="Arial"/>
          <w:color w:val="ED7D31" w:themeColor="accent2"/>
          <w:sz w:val="28"/>
          <w:szCs w:val="28"/>
        </w:rPr>
        <w:t>Medium Impact: Communal</w:t>
      </w:r>
    </w:p>
    <w:p w14:paraId="234E0FC5" w14:textId="7BB4EE58" w:rsidR="008F23E9" w:rsidRPr="00EE679B" w:rsidRDefault="00562BA2" w:rsidP="00EE679B">
      <w:pPr>
        <w:rPr>
          <w:rFonts w:ascii="Arial" w:hAnsi="Arial" w:cs="Arial"/>
          <w:color w:val="FF0000"/>
          <w:sz w:val="28"/>
          <w:szCs w:val="28"/>
        </w:rPr>
      </w:pPr>
      <w:r>
        <w:rPr>
          <w:rFonts w:ascii="Arial" w:hAnsi="Arial" w:cs="Arial"/>
          <w:color w:val="FF0000"/>
          <w:sz w:val="28"/>
          <w:szCs w:val="28"/>
        </w:rPr>
        <w:lastRenderedPageBreak/>
        <w:t>Moderate/ Large</w:t>
      </w:r>
      <w:r w:rsidR="008F23E9" w:rsidRPr="00321C2C">
        <w:rPr>
          <w:rFonts w:ascii="Arial" w:hAnsi="Arial" w:cs="Arial"/>
          <w:color w:val="FF0000"/>
          <w:sz w:val="28"/>
          <w:szCs w:val="28"/>
        </w:rPr>
        <w:t>: Aesthetic</w:t>
      </w:r>
    </w:p>
    <w:p w14:paraId="04BFC299" w14:textId="71633C83" w:rsidR="008F23E9" w:rsidRDefault="005249EE" w:rsidP="008F23E9">
      <w:pPr>
        <w:jc w:val="both"/>
        <w:rPr>
          <w:rFonts w:ascii="Arial" w:hAnsi="Arial" w:cs="Arial"/>
          <w:sz w:val="24"/>
          <w:szCs w:val="24"/>
        </w:rPr>
      </w:pPr>
      <w:r w:rsidRPr="005249EE">
        <w:rPr>
          <w:rFonts w:ascii="Arial" w:hAnsi="Arial" w:cs="Arial"/>
          <w:color w:val="70AD47" w:themeColor="accent6"/>
          <w:sz w:val="24"/>
          <w:szCs w:val="24"/>
        </w:rPr>
        <w:t xml:space="preserve">Slight </w:t>
      </w:r>
      <w:r w:rsidR="00D1523C" w:rsidRPr="005249EE">
        <w:rPr>
          <w:rFonts w:ascii="Arial" w:hAnsi="Arial" w:cs="Arial"/>
          <w:color w:val="70AD47" w:themeColor="accent6"/>
          <w:sz w:val="24"/>
          <w:szCs w:val="24"/>
        </w:rPr>
        <w:t>Evidential</w:t>
      </w:r>
      <w:r w:rsidR="008F23E9" w:rsidRPr="005249EE">
        <w:rPr>
          <w:rFonts w:ascii="Arial" w:hAnsi="Arial" w:cs="Arial"/>
          <w:color w:val="70AD47" w:themeColor="accent6"/>
          <w:sz w:val="24"/>
          <w:szCs w:val="24"/>
        </w:rPr>
        <w:t xml:space="preserve"> </w:t>
      </w:r>
      <w:r w:rsidR="00D1523C" w:rsidRPr="005249EE">
        <w:rPr>
          <w:rFonts w:ascii="Arial" w:hAnsi="Arial" w:cs="Arial"/>
          <w:color w:val="70AD47" w:themeColor="accent6"/>
          <w:sz w:val="24"/>
          <w:szCs w:val="24"/>
        </w:rPr>
        <w:t>Impact</w:t>
      </w:r>
      <w:r w:rsidR="008F23E9" w:rsidRPr="005249EE">
        <w:rPr>
          <w:rFonts w:ascii="Arial" w:hAnsi="Arial" w:cs="Arial"/>
          <w:color w:val="70AD47" w:themeColor="accent6"/>
          <w:sz w:val="24"/>
          <w:szCs w:val="24"/>
        </w:rPr>
        <w:t xml:space="preserve"> – </w:t>
      </w:r>
      <w:r w:rsidR="0016283D">
        <w:rPr>
          <w:rFonts w:ascii="Arial" w:hAnsi="Arial" w:cs="Arial"/>
          <w:sz w:val="24"/>
          <w:szCs w:val="24"/>
        </w:rPr>
        <w:t xml:space="preserve">The proposed works only affect the southern side of the structure and maximum effort to retain the original structure is being made. However, </w:t>
      </w:r>
      <w:r w:rsidR="009D1086">
        <w:rPr>
          <w:rFonts w:ascii="Arial" w:hAnsi="Arial" w:cs="Arial"/>
          <w:sz w:val="24"/>
          <w:szCs w:val="24"/>
        </w:rPr>
        <w:t xml:space="preserve">with minor demolitions and </w:t>
      </w:r>
      <w:r w:rsidR="0016283D">
        <w:rPr>
          <w:rFonts w:ascii="Arial" w:hAnsi="Arial" w:cs="Arial"/>
          <w:sz w:val="24"/>
          <w:szCs w:val="24"/>
        </w:rPr>
        <w:t>the combination of a modern sealed building with an old structure pose a risk to the original fabric. An interior seal between the new and old structures should be considered to avoid damage to the existing interior fabrics of the School of Art.</w:t>
      </w:r>
    </w:p>
    <w:p w14:paraId="4B992CBE" w14:textId="30C8194D" w:rsidR="008F23E9" w:rsidRPr="005750E4" w:rsidRDefault="008B5BB6" w:rsidP="008F23E9">
      <w:pPr>
        <w:jc w:val="both"/>
        <w:rPr>
          <w:rFonts w:ascii="Arial" w:hAnsi="Arial" w:cs="Arial"/>
          <w:sz w:val="24"/>
          <w:szCs w:val="24"/>
        </w:rPr>
      </w:pPr>
      <w:r w:rsidRPr="008B5BB6">
        <w:rPr>
          <w:rFonts w:ascii="Arial" w:hAnsi="Arial" w:cs="Arial"/>
          <w:color w:val="70AD47" w:themeColor="accent6"/>
          <w:sz w:val="24"/>
          <w:szCs w:val="24"/>
        </w:rPr>
        <w:t>Slight</w:t>
      </w:r>
      <w:r w:rsidR="008F23E9" w:rsidRPr="008B5BB6">
        <w:rPr>
          <w:rFonts w:ascii="Arial" w:hAnsi="Arial" w:cs="Arial"/>
          <w:color w:val="70AD47" w:themeColor="accent6"/>
          <w:sz w:val="24"/>
          <w:szCs w:val="24"/>
        </w:rPr>
        <w:t xml:space="preserve"> </w:t>
      </w:r>
      <w:r w:rsidR="00D1523C" w:rsidRPr="008B5BB6">
        <w:rPr>
          <w:rFonts w:ascii="Arial" w:hAnsi="Arial" w:cs="Arial"/>
          <w:color w:val="70AD47" w:themeColor="accent6"/>
          <w:sz w:val="24"/>
          <w:szCs w:val="24"/>
        </w:rPr>
        <w:t>Historic Impact</w:t>
      </w:r>
      <w:r w:rsidR="008F23E9" w:rsidRPr="008B5BB6">
        <w:rPr>
          <w:rFonts w:ascii="Arial" w:hAnsi="Arial" w:cs="Arial"/>
          <w:color w:val="70AD47" w:themeColor="accent6"/>
          <w:sz w:val="24"/>
          <w:szCs w:val="24"/>
        </w:rPr>
        <w:t xml:space="preserve"> – </w:t>
      </w:r>
      <w:r w:rsidR="0016283D" w:rsidRPr="0016283D">
        <w:rPr>
          <w:rFonts w:ascii="Arial" w:hAnsi="Arial" w:cs="Arial"/>
          <w:sz w:val="24"/>
          <w:szCs w:val="24"/>
        </w:rPr>
        <w:t>Much of the original interior is to be preserved</w:t>
      </w:r>
      <w:r w:rsidR="00BE7321">
        <w:rPr>
          <w:rFonts w:ascii="Arial" w:hAnsi="Arial" w:cs="Arial"/>
          <w:sz w:val="24"/>
          <w:szCs w:val="24"/>
        </w:rPr>
        <w:t>.  N</w:t>
      </w:r>
      <w:r w:rsidR="00351416">
        <w:rPr>
          <w:rFonts w:ascii="Arial" w:hAnsi="Arial" w:cs="Arial"/>
          <w:sz w:val="24"/>
          <w:szCs w:val="24"/>
        </w:rPr>
        <w:t>o changes to the Central Library will affect the historic associations. The interior of the new extension will not attempt to replicate the original building and there will be a clear difference of structures.</w:t>
      </w:r>
    </w:p>
    <w:p w14:paraId="4E564199" w14:textId="6437BA48" w:rsidR="008F23E9" w:rsidRDefault="008F23E9" w:rsidP="008F23E9">
      <w:pPr>
        <w:jc w:val="both"/>
        <w:rPr>
          <w:rFonts w:ascii="Arial" w:hAnsi="Arial" w:cs="Arial"/>
          <w:sz w:val="24"/>
          <w:szCs w:val="24"/>
        </w:rPr>
      </w:pPr>
      <w:r w:rsidRPr="00B31C63">
        <w:rPr>
          <w:rFonts w:ascii="Arial" w:hAnsi="Arial" w:cs="Arial"/>
          <w:color w:val="ED7D31" w:themeColor="accent2"/>
          <w:sz w:val="24"/>
          <w:szCs w:val="24"/>
        </w:rPr>
        <w:t>Medium</w:t>
      </w:r>
      <w:r w:rsidR="00D1523C">
        <w:rPr>
          <w:rFonts w:ascii="Arial" w:hAnsi="Arial" w:cs="Arial"/>
          <w:color w:val="ED7D31" w:themeColor="accent2"/>
          <w:sz w:val="24"/>
          <w:szCs w:val="24"/>
        </w:rPr>
        <w:t xml:space="preserve"> Communal Impact</w:t>
      </w:r>
      <w:r>
        <w:rPr>
          <w:rFonts w:ascii="Arial" w:hAnsi="Arial" w:cs="Arial"/>
          <w:color w:val="ED7D31" w:themeColor="accent2"/>
          <w:sz w:val="24"/>
          <w:szCs w:val="24"/>
        </w:rPr>
        <w:t xml:space="preserve"> </w:t>
      </w:r>
      <w:r w:rsidR="00351416">
        <w:rPr>
          <w:rFonts w:ascii="Arial" w:hAnsi="Arial" w:cs="Arial"/>
          <w:color w:val="ED7D31" w:themeColor="accent2"/>
          <w:sz w:val="24"/>
          <w:szCs w:val="24"/>
        </w:rPr>
        <w:t xml:space="preserve">– </w:t>
      </w:r>
      <w:r w:rsidR="00351416">
        <w:rPr>
          <w:rFonts w:ascii="Arial" w:hAnsi="Arial" w:cs="Arial"/>
          <w:sz w:val="24"/>
          <w:szCs w:val="24"/>
        </w:rPr>
        <w:t>The building remains as an institute of education for pass holders and students only</w:t>
      </w:r>
      <w:r w:rsidR="00BE7321">
        <w:rPr>
          <w:rFonts w:ascii="Arial" w:hAnsi="Arial" w:cs="Arial"/>
          <w:sz w:val="24"/>
          <w:szCs w:val="24"/>
        </w:rPr>
        <w:t>.  T</w:t>
      </w:r>
      <w:r w:rsidR="00351416">
        <w:rPr>
          <w:rFonts w:ascii="Arial" w:hAnsi="Arial" w:cs="Arial"/>
          <w:sz w:val="24"/>
          <w:szCs w:val="24"/>
        </w:rPr>
        <w:t>he interior will accommodate these users more effectively with the proposed extension. The opportunity to use the extended space for external stakeholders offers an added communal value.</w:t>
      </w:r>
      <w:r w:rsidR="00F066D6">
        <w:rPr>
          <w:rFonts w:ascii="Arial" w:hAnsi="Arial" w:cs="Arial"/>
          <w:sz w:val="24"/>
          <w:szCs w:val="24"/>
        </w:rPr>
        <w:t xml:space="preserve"> Disabled access will be installed at the entrance and via lifts inside.</w:t>
      </w:r>
    </w:p>
    <w:p w14:paraId="5E1F7CD9" w14:textId="06292567" w:rsidR="008F23E9" w:rsidRPr="009D1086" w:rsidRDefault="00D1523C" w:rsidP="008F23E9">
      <w:pPr>
        <w:jc w:val="both"/>
        <w:rPr>
          <w:rFonts w:ascii="Arial" w:hAnsi="Arial" w:cs="Arial"/>
          <w:sz w:val="24"/>
          <w:szCs w:val="24"/>
        </w:rPr>
      </w:pPr>
      <w:r>
        <w:rPr>
          <w:rFonts w:ascii="Arial" w:hAnsi="Arial" w:cs="Arial"/>
          <w:color w:val="FF0000"/>
          <w:sz w:val="24"/>
          <w:szCs w:val="24"/>
        </w:rPr>
        <w:t>Moderate/ Large</w:t>
      </w:r>
      <w:r w:rsidR="008F23E9" w:rsidRPr="00D127B0">
        <w:rPr>
          <w:rFonts w:ascii="Arial" w:hAnsi="Arial" w:cs="Arial"/>
          <w:color w:val="FF0000"/>
          <w:sz w:val="24"/>
          <w:szCs w:val="24"/>
        </w:rPr>
        <w:t xml:space="preserve"> Aesthetic </w:t>
      </w:r>
      <w:r>
        <w:rPr>
          <w:rFonts w:ascii="Arial" w:hAnsi="Arial" w:cs="Arial"/>
          <w:color w:val="FF0000"/>
          <w:sz w:val="24"/>
          <w:szCs w:val="24"/>
        </w:rPr>
        <w:t>Impact</w:t>
      </w:r>
      <w:r w:rsidR="008F23E9" w:rsidRPr="00D127B0">
        <w:rPr>
          <w:rFonts w:ascii="Arial" w:hAnsi="Arial" w:cs="Arial"/>
          <w:color w:val="FF0000"/>
          <w:sz w:val="24"/>
          <w:szCs w:val="24"/>
        </w:rPr>
        <w:t xml:space="preserve"> </w:t>
      </w:r>
      <w:r w:rsidR="008F23E9">
        <w:rPr>
          <w:rFonts w:ascii="Arial" w:hAnsi="Arial" w:cs="Arial"/>
          <w:color w:val="FF0000"/>
          <w:sz w:val="24"/>
          <w:szCs w:val="24"/>
        </w:rPr>
        <w:t>–</w:t>
      </w:r>
      <w:r w:rsidR="008F23E9" w:rsidRPr="00D127B0">
        <w:rPr>
          <w:rFonts w:ascii="Arial" w:hAnsi="Arial" w:cs="Arial"/>
          <w:color w:val="FF0000"/>
          <w:sz w:val="24"/>
          <w:szCs w:val="24"/>
        </w:rPr>
        <w:t xml:space="preserve"> </w:t>
      </w:r>
      <w:r w:rsidR="009D1086" w:rsidRPr="009D1086">
        <w:rPr>
          <w:rFonts w:ascii="Arial" w:hAnsi="Arial" w:cs="Arial"/>
          <w:sz w:val="24"/>
          <w:szCs w:val="24"/>
        </w:rPr>
        <w:t>Although much of the structure bar the southern side will not be affected, t</w:t>
      </w:r>
      <w:r w:rsidR="00351416" w:rsidRPr="009D1086">
        <w:rPr>
          <w:rFonts w:ascii="Arial" w:hAnsi="Arial" w:cs="Arial"/>
          <w:sz w:val="24"/>
          <w:szCs w:val="24"/>
        </w:rPr>
        <w:t>he aesthetic value on the inside will be impacted</w:t>
      </w:r>
      <w:r w:rsidR="00BE7321">
        <w:rPr>
          <w:rFonts w:ascii="Arial" w:hAnsi="Arial" w:cs="Arial"/>
          <w:sz w:val="24"/>
          <w:szCs w:val="24"/>
        </w:rPr>
        <w:t>.  W</w:t>
      </w:r>
      <w:r w:rsidR="00351416" w:rsidRPr="009D1086">
        <w:rPr>
          <w:rFonts w:ascii="Arial" w:hAnsi="Arial" w:cs="Arial"/>
          <w:sz w:val="24"/>
          <w:szCs w:val="24"/>
        </w:rPr>
        <w:t>ithout a seal or clear divide between the old and new structures, the character feel on the interior will be reduced.</w:t>
      </w:r>
      <w:r w:rsidR="009D1086" w:rsidRPr="009D1086">
        <w:rPr>
          <w:rFonts w:ascii="Arial" w:hAnsi="Arial" w:cs="Arial"/>
          <w:sz w:val="24"/>
          <w:szCs w:val="24"/>
        </w:rPr>
        <w:t xml:space="preserve"> However, the modern new structure will allow</w:t>
      </w:r>
      <w:r w:rsidR="00303789">
        <w:rPr>
          <w:rFonts w:ascii="Arial" w:hAnsi="Arial" w:cs="Arial"/>
          <w:sz w:val="24"/>
          <w:szCs w:val="24"/>
        </w:rPr>
        <w:t xml:space="preserve"> adequate</w:t>
      </w:r>
      <w:r w:rsidR="009D1086" w:rsidRPr="009D1086">
        <w:rPr>
          <w:rFonts w:ascii="Arial" w:hAnsi="Arial" w:cs="Arial"/>
          <w:sz w:val="24"/>
          <w:szCs w:val="24"/>
        </w:rPr>
        <w:t xml:space="preserve"> </w:t>
      </w:r>
      <w:r w:rsidR="003D7D0C">
        <w:rPr>
          <w:rFonts w:ascii="Arial" w:hAnsi="Arial" w:cs="Arial"/>
          <w:sz w:val="24"/>
          <w:szCs w:val="24"/>
        </w:rPr>
        <w:t xml:space="preserve">natural </w:t>
      </w:r>
      <w:r w:rsidR="009D1086" w:rsidRPr="009D1086">
        <w:rPr>
          <w:rFonts w:ascii="Arial" w:hAnsi="Arial" w:cs="Arial"/>
          <w:sz w:val="24"/>
          <w:szCs w:val="24"/>
        </w:rPr>
        <w:t>lighting to be able to work in natural lighting</w:t>
      </w:r>
      <w:r w:rsidR="009D1086">
        <w:rPr>
          <w:rFonts w:ascii="Arial" w:hAnsi="Arial" w:cs="Arial"/>
          <w:sz w:val="24"/>
          <w:szCs w:val="24"/>
        </w:rPr>
        <w:t xml:space="preserve"> and will have a modern sleek look</w:t>
      </w:r>
      <w:r w:rsidR="009D1086" w:rsidRPr="009D1086">
        <w:rPr>
          <w:rFonts w:ascii="Arial" w:hAnsi="Arial" w:cs="Arial"/>
          <w:sz w:val="24"/>
          <w:szCs w:val="24"/>
        </w:rPr>
        <w:t>.</w:t>
      </w:r>
    </w:p>
    <w:p w14:paraId="69CF7C51" w14:textId="612E1926" w:rsidR="0003776D" w:rsidRDefault="00DB5DD0" w:rsidP="0003776D">
      <w:pPr>
        <w:pStyle w:val="Heading2"/>
      </w:pPr>
      <w:bookmarkStart w:id="23" w:name="_Toc127465845"/>
      <w:r>
        <w:t>7.3</w:t>
      </w:r>
      <w:r>
        <w:tab/>
      </w:r>
      <w:r w:rsidR="0003776D">
        <w:t>Summary Table</w:t>
      </w:r>
      <w:bookmarkEnd w:id="23"/>
    </w:p>
    <w:p w14:paraId="4087C249" w14:textId="77777777" w:rsidR="00FE00EF" w:rsidRPr="00FE00EF" w:rsidRDefault="00FE00EF" w:rsidP="00FE00EF"/>
    <w:tbl>
      <w:tblPr>
        <w:tblStyle w:val="TableGrid"/>
        <w:tblW w:w="0" w:type="auto"/>
        <w:tblLook w:val="04A0" w:firstRow="1" w:lastRow="0" w:firstColumn="1" w:lastColumn="0" w:noHBand="0" w:noVBand="1"/>
      </w:tblPr>
      <w:tblGrid>
        <w:gridCol w:w="1406"/>
        <w:gridCol w:w="1472"/>
        <w:gridCol w:w="1339"/>
        <w:gridCol w:w="1865"/>
        <w:gridCol w:w="1143"/>
        <w:gridCol w:w="1791"/>
      </w:tblGrid>
      <w:tr w:rsidR="00351416" w14:paraId="555C3DC1" w14:textId="77777777" w:rsidTr="00351416">
        <w:trPr>
          <w:trHeight w:val="1628"/>
        </w:trPr>
        <w:tc>
          <w:tcPr>
            <w:tcW w:w="1406" w:type="dxa"/>
          </w:tcPr>
          <w:p w14:paraId="585352FB" w14:textId="77777777" w:rsidR="00351416" w:rsidRDefault="00351416" w:rsidP="00E2295D">
            <w:pPr>
              <w:jc w:val="both"/>
            </w:pPr>
            <w:r>
              <w:t xml:space="preserve">Heritage Asset </w:t>
            </w:r>
          </w:p>
        </w:tc>
        <w:tc>
          <w:tcPr>
            <w:tcW w:w="1472" w:type="dxa"/>
          </w:tcPr>
          <w:p w14:paraId="0FA35CAD" w14:textId="77777777" w:rsidR="00351416" w:rsidRDefault="00351416" w:rsidP="00E2295D">
            <w:pPr>
              <w:jc w:val="both"/>
            </w:pPr>
            <w:r>
              <w:t xml:space="preserve">Statutory Designation </w:t>
            </w:r>
          </w:p>
        </w:tc>
        <w:tc>
          <w:tcPr>
            <w:tcW w:w="1339" w:type="dxa"/>
          </w:tcPr>
          <w:p w14:paraId="09270522" w14:textId="77777777" w:rsidR="00351416" w:rsidRDefault="00351416" w:rsidP="00E2295D">
            <w:pPr>
              <w:jc w:val="both"/>
            </w:pPr>
            <w:r>
              <w:t xml:space="preserve">Level of Significance </w:t>
            </w:r>
          </w:p>
        </w:tc>
        <w:tc>
          <w:tcPr>
            <w:tcW w:w="1865" w:type="dxa"/>
          </w:tcPr>
          <w:p w14:paraId="38FCAA3D" w14:textId="77777777" w:rsidR="00351416" w:rsidRDefault="00351416" w:rsidP="00E2295D">
            <w:pPr>
              <w:jc w:val="both"/>
            </w:pPr>
            <w:r>
              <w:t>Brief Description of Change and Magnitude of Change</w:t>
            </w:r>
          </w:p>
        </w:tc>
        <w:tc>
          <w:tcPr>
            <w:tcW w:w="1143" w:type="dxa"/>
          </w:tcPr>
          <w:p w14:paraId="3A3B8339" w14:textId="1E66D214" w:rsidR="00351416" w:rsidRDefault="00351416" w:rsidP="00E2295D">
            <w:pPr>
              <w:jc w:val="both"/>
            </w:pPr>
            <w:r>
              <w:t>Impact</w:t>
            </w:r>
          </w:p>
        </w:tc>
        <w:tc>
          <w:tcPr>
            <w:tcW w:w="1791" w:type="dxa"/>
          </w:tcPr>
          <w:p w14:paraId="501BCB8A" w14:textId="4A9E6953" w:rsidR="00351416" w:rsidRDefault="00351416" w:rsidP="00E2295D">
            <w:pPr>
              <w:jc w:val="both"/>
            </w:pPr>
            <w:r>
              <w:t>Heritage Values Safeguarded/ Impacted</w:t>
            </w:r>
          </w:p>
        </w:tc>
      </w:tr>
      <w:tr w:rsidR="00351416" w14:paraId="23E4F3A4" w14:textId="77777777" w:rsidTr="000275C9">
        <w:tc>
          <w:tcPr>
            <w:tcW w:w="1406" w:type="dxa"/>
          </w:tcPr>
          <w:p w14:paraId="4EBA0009" w14:textId="77777777" w:rsidR="00351416" w:rsidRDefault="00351416" w:rsidP="00E2295D">
            <w:pPr>
              <w:jc w:val="both"/>
            </w:pPr>
            <w:r>
              <w:t>Alexandra Conservation Area</w:t>
            </w:r>
          </w:p>
        </w:tc>
        <w:tc>
          <w:tcPr>
            <w:tcW w:w="1472" w:type="dxa"/>
          </w:tcPr>
          <w:p w14:paraId="50A03AD3" w14:textId="77777777" w:rsidR="00351416" w:rsidRDefault="00351416" w:rsidP="00E2295D">
            <w:pPr>
              <w:jc w:val="both"/>
            </w:pPr>
            <w:r>
              <w:t>Conservation Area</w:t>
            </w:r>
          </w:p>
        </w:tc>
        <w:tc>
          <w:tcPr>
            <w:tcW w:w="1339" w:type="dxa"/>
            <w:shd w:val="clear" w:color="auto" w:fill="FFC000" w:themeFill="accent4"/>
          </w:tcPr>
          <w:p w14:paraId="2DFD9D86" w14:textId="77777777" w:rsidR="00351416" w:rsidRDefault="00351416" w:rsidP="00E2295D">
            <w:pPr>
              <w:jc w:val="both"/>
            </w:pPr>
            <w:r>
              <w:t xml:space="preserve">Medium </w:t>
            </w:r>
          </w:p>
        </w:tc>
        <w:tc>
          <w:tcPr>
            <w:tcW w:w="1865" w:type="dxa"/>
          </w:tcPr>
          <w:p w14:paraId="7590F498" w14:textId="7304BD6E" w:rsidR="00351416" w:rsidRDefault="00351416" w:rsidP="00351416">
            <w:r>
              <w:t>A Conservation Area on the outskirts of Swansea City. A group of listed buildings from the late 1800’s to early 1900’s. These buildings hold significant values and retain much of the history of Victorian Swansea.</w:t>
            </w:r>
            <w:r w:rsidR="005E5C68">
              <w:t xml:space="preserve"> The proposals will </w:t>
            </w:r>
            <w:r w:rsidR="005E5C68">
              <w:lastRenderedPageBreak/>
              <w:t>ensure funding to maintain a building within the CA</w:t>
            </w:r>
            <w:r w:rsidR="00F840C2">
              <w:t xml:space="preserve"> effectively.</w:t>
            </w:r>
          </w:p>
        </w:tc>
        <w:tc>
          <w:tcPr>
            <w:tcW w:w="1143" w:type="dxa"/>
            <w:shd w:val="clear" w:color="auto" w:fill="FFC000" w:themeFill="accent4"/>
          </w:tcPr>
          <w:p w14:paraId="0335E6C9" w14:textId="6BE1CEB0" w:rsidR="00351416" w:rsidRDefault="000275C9" w:rsidP="00E2295D">
            <w:pPr>
              <w:jc w:val="both"/>
            </w:pPr>
            <w:r>
              <w:lastRenderedPageBreak/>
              <w:t>Moderate Impact.</w:t>
            </w:r>
          </w:p>
        </w:tc>
        <w:tc>
          <w:tcPr>
            <w:tcW w:w="1791" w:type="dxa"/>
          </w:tcPr>
          <w:p w14:paraId="13D6ED08" w14:textId="7C3BF3AD" w:rsidR="00FE701E" w:rsidRDefault="00FE701E" w:rsidP="00FE701E">
            <w:r>
              <w:t xml:space="preserve">[E]: Evidential – </w:t>
            </w:r>
            <w:r w:rsidR="00F0236A">
              <w:t>Moderate</w:t>
            </w:r>
            <w:r>
              <w:t xml:space="preserve"> Impact. </w:t>
            </w:r>
          </w:p>
          <w:p w14:paraId="136C9F9F" w14:textId="77777777" w:rsidR="00FE701E" w:rsidRDefault="00FE701E" w:rsidP="00FE701E"/>
          <w:p w14:paraId="76C30FD0" w14:textId="111D0A2A" w:rsidR="00FE701E" w:rsidRDefault="00FE701E" w:rsidP="00FE701E">
            <w:r>
              <w:t xml:space="preserve">[H]: Historic – </w:t>
            </w:r>
            <w:r w:rsidR="00F0236A">
              <w:t>Moderate</w:t>
            </w:r>
            <w:r>
              <w:t xml:space="preserve"> Impact </w:t>
            </w:r>
          </w:p>
          <w:p w14:paraId="003894C4" w14:textId="77777777" w:rsidR="00FE701E" w:rsidRDefault="00FE701E" w:rsidP="00FE701E"/>
          <w:p w14:paraId="76F4C36F" w14:textId="23280DD7" w:rsidR="00FE701E" w:rsidRDefault="00FE701E" w:rsidP="00FE701E">
            <w:r>
              <w:t xml:space="preserve">[A]: Aesthetic – </w:t>
            </w:r>
            <w:r w:rsidR="00F0236A">
              <w:t>Moderate/ Large</w:t>
            </w:r>
            <w:r>
              <w:t xml:space="preserve"> Impact</w:t>
            </w:r>
          </w:p>
          <w:p w14:paraId="13533F57" w14:textId="77777777" w:rsidR="00FE701E" w:rsidRDefault="00FE701E" w:rsidP="00FE701E"/>
          <w:p w14:paraId="55046008" w14:textId="0D71C6F2" w:rsidR="00351416" w:rsidRDefault="00FE701E" w:rsidP="00FE701E">
            <w:r>
              <w:t xml:space="preserve">[C]: Communal – </w:t>
            </w:r>
            <w:r w:rsidR="000275C9">
              <w:t>Moderate</w:t>
            </w:r>
            <w:r>
              <w:t xml:space="preserve"> impact</w:t>
            </w:r>
          </w:p>
        </w:tc>
      </w:tr>
      <w:tr w:rsidR="00FE701E" w14:paraId="1C39651C" w14:textId="77777777" w:rsidTr="00481280">
        <w:tc>
          <w:tcPr>
            <w:tcW w:w="1406" w:type="dxa"/>
          </w:tcPr>
          <w:p w14:paraId="2163A12A" w14:textId="77777777" w:rsidR="00FE701E" w:rsidRDefault="00FE701E" w:rsidP="00FE701E">
            <w:pPr>
              <w:jc w:val="both"/>
            </w:pPr>
            <w:r>
              <w:t>School of Art and Central Library Exterior</w:t>
            </w:r>
          </w:p>
        </w:tc>
        <w:tc>
          <w:tcPr>
            <w:tcW w:w="1472" w:type="dxa"/>
          </w:tcPr>
          <w:p w14:paraId="062A7FC9" w14:textId="77777777" w:rsidR="00FE701E" w:rsidRDefault="00FE701E" w:rsidP="00FE701E">
            <w:pPr>
              <w:jc w:val="both"/>
            </w:pPr>
            <w:r>
              <w:t>Both Grade II listed</w:t>
            </w:r>
          </w:p>
        </w:tc>
        <w:tc>
          <w:tcPr>
            <w:tcW w:w="1339" w:type="dxa"/>
            <w:shd w:val="clear" w:color="auto" w:fill="FFC000" w:themeFill="accent4"/>
          </w:tcPr>
          <w:p w14:paraId="2774E5FD" w14:textId="425A5D17" w:rsidR="00FE701E" w:rsidRDefault="00D07FA1" w:rsidP="00FE701E">
            <w:pPr>
              <w:jc w:val="both"/>
            </w:pPr>
            <w:r>
              <w:t>Medium</w:t>
            </w:r>
          </w:p>
        </w:tc>
        <w:tc>
          <w:tcPr>
            <w:tcW w:w="1865" w:type="dxa"/>
          </w:tcPr>
          <w:p w14:paraId="4AA7D594" w14:textId="014ABCA5" w:rsidR="00FE701E" w:rsidRDefault="00FE701E" w:rsidP="00FE701E">
            <w:pPr>
              <w:jc w:val="both"/>
            </w:pPr>
            <w:r>
              <w:t>Both Grade II adjoining listed buildings built in 1887. Privatised for educational purposes in 2007. Part of a significant group of buildings within the Alexandra CA.</w:t>
            </w:r>
          </w:p>
        </w:tc>
        <w:tc>
          <w:tcPr>
            <w:tcW w:w="1143" w:type="dxa"/>
            <w:shd w:val="clear" w:color="auto" w:fill="FFC000" w:themeFill="accent4"/>
          </w:tcPr>
          <w:p w14:paraId="40E543B2" w14:textId="5C065B9A" w:rsidR="00FE701E" w:rsidRDefault="00D07FA1" w:rsidP="00FE701E">
            <w:pPr>
              <w:jc w:val="both"/>
            </w:pPr>
            <w:r>
              <w:t>Moderate</w:t>
            </w:r>
            <w:r w:rsidR="00481280">
              <w:t xml:space="preserve"> Impact</w:t>
            </w:r>
          </w:p>
        </w:tc>
        <w:tc>
          <w:tcPr>
            <w:tcW w:w="1791" w:type="dxa"/>
          </w:tcPr>
          <w:p w14:paraId="507388BF" w14:textId="0A889C1E" w:rsidR="00FE701E" w:rsidRDefault="00FE701E" w:rsidP="00FE701E">
            <w:r>
              <w:t xml:space="preserve">[E]: Evidential – </w:t>
            </w:r>
            <w:r w:rsidR="00481280">
              <w:t>Moderate</w:t>
            </w:r>
            <w:r>
              <w:t xml:space="preserve"> Impact. </w:t>
            </w:r>
          </w:p>
          <w:p w14:paraId="7B51F873" w14:textId="77777777" w:rsidR="00FE701E" w:rsidRDefault="00FE701E" w:rsidP="00FE701E"/>
          <w:p w14:paraId="12B557A7" w14:textId="06954757" w:rsidR="00FE701E" w:rsidRDefault="00FE701E" w:rsidP="00FE701E">
            <w:r>
              <w:t xml:space="preserve">[H]: Historic – </w:t>
            </w:r>
            <w:r w:rsidR="00893C8A">
              <w:t>Moderate</w:t>
            </w:r>
            <w:r>
              <w:t xml:space="preserve"> Impact </w:t>
            </w:r>
          </w:p>
          <w:p w14:paraId="51F06F85" w14:textId="77777777" w:rsidR="00FE701E" w:rsidRDefault="00FE701E" w:rsidP="00FE701E"/>
          <w:p w14:paraId="0FF31098" w14:textId="56C3D49D" w:rsidR="00FE701E" w:rsidRDefault="00FE701E" w:rsidP="00FE701E">
            <w:r>
              <w:t xml:space="preserve">[A]: Aesthetic – </w:t>
            </w:r>
            <w:r w:rsidR="003012AE">
              <w:t>Moderate/ Large</w:t>
            </w:r>
            <w:r>
              <w:t xml:space="preserve"> Impact</w:t>
            </w:r>
          </w:p>
          <w:p w14:paraId="7AD0516F" w14:textId="77777777" w:rsidR="00FE701E" w:rsidRDefault="00FE701E" w:rsidP="00FE701E"/>
          <w:p w14:paraId="23B97139" w14:textId="4168F2EE" w:rsidR="00FE701E" w:rsidRDefault="00FE701E" w:rsidP="00FE701E">
            <w:pPr>
              <w:jc w:val="both"/>
            </w:pPr>
            <w:r>
              <w:t xml:space="preserve"> [C]: Communal – </w:t>
            </w:r>
            <w:r w:rsidR="00893C8A">
              <w:t>Moderate</w:t>
            </w:r>
            <w:r>
              <w:t xml:space="preserve"> impact</w:t>
            </w:r>
          </w:p>
        </w:tc>
      </w:tr>
      <w:tr w:rsidR="009D1086" w14:paraId="57F84547" w14:textId="77777777" w:rsidTr="009B40AE">
        <w:tc>
          <w:tcPr>
            <w:tcW w:w="1406" w:type="dxa"/>
          </w:tcPr>
          <w:p w14:paraId="60E8AEFF" w14:textId="77777777" w:rsidR="009D1086" w:rsidRDefault="009D1086" w:rsidP="009D1086">
            <w:pPr>
              <w:jc w:val="both"/>
            </w:pPr>
            <w:r>
              <w:t>School of Art and Central Library Interior</w:t>
            </w:r>
          </w:p>
        </w:tc>
        <w:tc>
          <w:tcPr>
            <w:tcW w:w="1472" w:type="dxa"/>
          </w:tcPr>
          <w:p w14:paraId="598E65F2" w14:textId="77777777" w:rsidR="009D1086" w:rsidRDefault="009D1086" w:rsidP="009D1086">
            <w:pPr>
              <w:jc w:val="both"/>
            </w:pPr>
            <w:r>
              <w:t>Both Grade II listed</w:t>
            </w:r>
          </w:p>
        </w:tc>
        <w:tc>
          <w:tcPr>
            <w:tcW w:w="1339" w:type="dxa"/>
            <w:shd w:val="clear" w:color="auto" w:fill="FFC000" w:themeFill="accent4"/>
          </w:tcPr>
          <w:p w14:paraId="46E9D1AD" w14:textId="41F2014A" w:rsidR="009D1086" w:rsidRDefault="009B40AE" w:rsidP="009D1086">
            <w:pPr>
              <w:jc w:val="both"/>
            </w:pPr>
            <w:r>
              <w:t>Medium</w:t>
            </w:r>
          </w:p>
        </w:tc>
        <w:tc>
          <w:tcPr>
            <w:tcW w:w="1865" w:type="dxa"/>
          </w:tcPr>
          <w:p w14:paraId="131DAEBF" w14:textId="714119D0" w:rsidR="009D1086" w:rsidRDefault="009D1086" w:rsidP="009D1086">
            <w:pPr>
              <w:jc w:val="both"/>
            </w:pPr>
            <w:r>
              <w:t>Both Grade II adjoining listed buildings built in 1887. Privatised for educational purposes in 2007. Part of a significant group of buildings within the Alexandra CA.</w:t>
            </w:r>
          </w:p>
        </w:tc>
        <w:tc>
          <w:tcPr>
            <w:tcW w:w="1143" w:type="dxa"/>
            <w:shd w:val="clear" w:color="auto" w:fill="FFC000" w:themeFill="accent4"/>
          </w:tcPr>
          <w:p w14:paraId="0B1A610E" w14:textId="054C780C" w:rsidR="009D1086" w:rsidRDefault="009B40AE" w:rsidP="009D1086">
            <w:pPr>
              <w:jc w:val="both"/>
            </w:pPr>
            <w:r>
              <w:t>Moderate Impact</w:t>
            </w:r>
          </w:p>
        </w:tc>
        <w:tc>
          <w:tcPr>
            <w:tcW w:w="1791" w:type="dxa"/>
          </w:tcPr>
          <w:p w14:paraId="77D597C6" w14:textId="63BA360F" w:rsidR="009D1086" w:rsidRDefault="009D1086" w:rsidP="009D1086">
            <w:r>
              <w:t xml:space="preserve">[E]: Evidential – </w:t>
            </w:r>
            <w:r w:rsidR="00AB2C14">
              <w:t xml:space="preserve">Slight </w:t>
            </w:r>
            <w:r>
              <w:t xml:space="preserve">Impact. </w:t>
            </w:r>
          </w:p>
          <w:p w14:paraId="582C75AC" w14:textId="77777777" w:rsidR="009D1086" w:rsidRDefault="009D1086" w:rsidP="009D1086"/>
          <w:p w14:paraId="3CAB334F" w14:textId="4A3339B8" w:rsidR="009D1086" w:rsidRDefault="009D1086" w:rsidP="009D1086">
            <w:r>
              <w:t xml:space="preserve">[H]: Historic – </w:t>
            </w:r>
            <w:r w:rsidR="00AB2C14">
              <w:t>Slight</w:t>
            </w:r>
            <w:r>
              <w:t xml:space="preserve"> Impact </w:t>
            </w:r>
          </w:p>
          <w:p w14:paraId="0EDC1FCA" w14:textId="77777777" w:rsidR="009D1086" w:rsidRDefault="009D1086" w:rsidP="009D1086"/>
          <w:p w14:paraId="2DBC43CD" w14:textId="1A3F2979" w:rsidR="009D1086" w:rsidRDefault="009D1086" w:rsidP="009D1086">
            <w:r>
              <w:t xml:space="preserve">[A]: Aesthetic – </w:t>
            </w:r>
            <w:r w:rsidR="00E57722">
              <w:t>Moderate/ Large</w:t>
            </w:r>
            <w:r>
              <w:t xml:space="preserve"> Impact</w:t>
            </w:r>
          </w:p>
          <w:p w14:paraId="2A81EAE3" w14:textId="77777777" w:rsidR="009D1086" w:rsidRDefault="009D1086" w:rsidP="009D1086"/>
          <w:p w14:paraId="74C58124" w14:textId="0C3D3D7D" w:rsidR="009D1086" w:rsidRDefault="009D1086" w:rsidP="009D1086">
            <w:pPr>
              <w:jc w:val="both"/>
            </w:pPr>
            <w:r>
              <w:t xml:space="preserve">[C]: Communal – </w:t>
            </w:r>
            <w:r w:rsidR="00E57722">
              <w:t>Moderate Impact</w:t>
            </w:r>
          </w:p>
        </w:tc>
      </w:tr>
    </w:tbl>
    <w:p w14:paraId="5178FD48" w14:textId="77777777" w:rsidR="00C76023" w:rsidRDefault="00C76023" w:rsidP="001A015C">
      <w:pPr>
        <w:jc w:val="center"/>
        <w:rPr>
          <w:rFonts w:ascii="Arial" w:hAnsi="Arial" w:cs="Arial"/>
          <w:i/>
          <w:iCs/>
        </w:rPr>
      </w:pPr>
    </w:p>
    <w:p w14:paraId="76937E20" w14:textId="4B58B5CF" w:rsidR="00DB5DD0" w:rsidRPr="0020053C" w:rsidRDefault="001A015C" w:rsidP="001A015C">
      <w:pPr>
        <w:jc w:val="center"/>
        <w:rPr>
          <w:rFonts w:ascii="Arial" w:hAnsi="Arial" w:cs="Arial"/>
          <w:i/>
          <w:iCs/>
        </w:rPr>
      </w:pPr>
      <w:r w:rsidRPr="0020053C">
        <w:rPr>
          <w:rFonts w:ascii="Arial" w:hAnsi="Arial" w:cs="Arial"/>
          <w:i/>
          <w:iCs/>
        </w:rPr>
        <w:t xml:space="preserve">Table </w:t>
      </w:r>
      <w:r w:rsidR="00F35FF8">
        <w:rPr>
          <w:rFonts w:ascii="Arial" w:hAnsi="Arial" w:cs="Arial"/>
          <w:i/>
          <w:iCs/>
        </w:rPr>
        <w:t>3</w:t>
      </w:r>
      <w:r w:rsidRPr="0020053C">
        <w:rPr>
          <w:rFonts w:ascii="Arial" w:hAnsi="Arial" w:cs="Arial"/>
          <w:i/>
          <w:iCs/>
        </w:rPr>
        <w:t xml:space="preserve">: </w:t>
      </w:r>
      <w:r w:rsidR="00923E75" w:rsidRPr="0020053C">
        <w:rPr>
          <w:rFonts w:ascii="Arial" w:hAnsi="Arial" w:cs="Arial"/>
          <w:i/>
          <w:iCs/>
        </w:rPr>
        <w:t>Heritage</w:t>
      </w:r>
      <w:r w:rsidRPr="0020053C">
        <w:rPr>
          <w:rFonts w:ascii="Arial" w:hAnsi="Arial" w:cs="Arial"/>
          <w:i/>
          <w:iCs/>
        </w:rPr>
        <w:t xml:space="preserve"> Impact Summary t</w:t>
      </w:r>
      <w:r w:rsidR="00923E75" w:rsidRPr="0020053C">
        <w:rPr>
          <w:rFonts w:ascii="Arial" w:hAnsi="Arial" w:cs="Arial"/>
          <w:i/>
          <w:iCs/>
        </w:rPr>
        <w:t>able.</w:t>
      </w:r>
    </w:p>
    <w:p w14:paraId="5FA888B3" w14:textId="77777777" w:rsidR="003E6A5D" w:rsidRPr="001A015C" w:rsidRDefault="003E6A5D" w:rsidP="001A015C">
      <w:pPr>
        <w:jc w:val="center"/>
        <w:rPr>
          <w:i/>
          <w:iCs/>
        </w:rPr>
      </w:pPr>
    </w:p>
    <w:p w14:paraId="0C258E42" w14:textId="15E14E25" w:rsidR="0071159F" w:rsidRDefault="0071159F" w:rsidP="0071159F">
      <w:pPr>
        <w:pStyle w:val="Heading1"/>
      </w:pPr>
      <w:bookmarkStart w:id="24" w:name="_Toc127465846"/>
      <w:r>
        <w:t>7</w:t>
      </w:r>
      <w:r>
        <w:tab/>
        <w:t>Conclusion</w:t>
      </w:r>
      <w:r w:rsidR="003E6A5D">
        <w:t xml:space="preserve"> – Part 1</w:t>
      </w:r>
      <w:bookmarkEnd w:id="24"/>
    </w:p>
    <w:p w14:paraId="4EDEBC9F" w14:textId="33E6193A" w:rsidR="008D6260" w:rsidRDefault="008D6260" w:rsidP="007A780B"/>
    <w:p w14:paraId="7B44F407" w14:textId="79A28856" w:rsidR="00522256" w:rsidRDefault="00522256" w:rsidP="00C77F0A">
      <w:pPr>
        <w:jc w:val="both"/>
        <w:rPr>
          <w:rFonts w:ascii="Arial" w:hAnsi="Arial" w:cs="Arial"/>
          <w:sz w:val="24"/>
          <w:szCs w:val="24"/>
        </w:rPr>
      </w:pPr>
      <w:r>
        <w:rPr>
          <w:rFonts w:ascii="Arial" w:hAnsi="Arial" w:cs="Arial"/>
          <w:sz w:val="24"/>
          <w:szCs w:val="24"/>
        </w:rPr>
        <w:t>The heritage impact assessment has</w:t>
      </w:r>
      <w:r w:rsidR="00DC1F2B">
        <w:rPr>
          <w:rFonts w:ascii="Arial" w:hAnsi="Arial" w:cs="Arial"/>
          <w:sz w:val="24"/>
          <w:szCs w:val="24"/>
        </w:rPr>
        <w:t xml:space="preserve"> followed a guided structure published by </w:t>
      </w:r>
      <w:proofErr w:type="spellStart"/>
      <w:r w:rsidR="00DC1F2B">
        <w:rPr>
          <w:rFonts w:ascii="Arial" w:hAnsi="Arial" w:cs="Arial"/>
          <w:sz w:val="24"/>
          <w:szCs w:val="24"/>
        </w:rPr>
        <w:t>Cadw</w:t>
      </w:r>
      <w:proofErr w:type="spellEnd"/>
      <w:r w:rsidR="00DC1F2B">
        <w:rPr>
          <w:rFonts w:ascii="Arial" w:hAnsi="Arial" w:cs="Arial"/>
          <w:sz w:val="24"/>
          <w:szCs w:val="24"/>
        </w:rPr>
        <w:t xml:space="preserve">. The </w:t>
      </w:r>
      <w:r w:rsidR="00F70F84">
        <w:rPr>
          <w:rFonts w:ascii="Arial" w:hAnsi="Arial" w:cs="Arial"/>
          <w:sz w:val="24"/>
          <w:szCs w:val="24"/>
        </w:rPr>
        <w:t xml:space="preserve">correct procedure has been followed to ensure all the significant values have </w:t>
      </w:r>
      <w:proofErr w:type="gramStart"/>
      <w:r w:rsidR="00F70F84">
        <w:rPr>
          <w:rFonts w:ascii="Arial" w:hAnsi="Arial" w:cs="Arial"/>
          <w:sz w:val="24"/>
          <w:szCs w:val="24"/>
        </w:rPr>
        <w:t>been considered to be</w:t>
      </w:r>
      <w:proofErr w:type="gramEnd"/>
      <w:r w:rsidR="00F70F84">
        <w:rPr>
          <w:rFonts w:ascii="Arial" w:hAnsi="Arial" w:cs="Arial"/>
          <w:sz w:val="24"/>
          <w:szCs w:val="24"/>
        </w:rPr>
        <w:t xml:space="preserve"> able to properly </w:t>
      </w:r>
      <w:r w:rsidR="000416A9">
        <w:rPr>
          <w:rFonts w:ascii="Arial" w:hAnsi="Arial" w:cs="Arial"/>
          <w:sz w:val="24"/>
          <w:szCs w:val="24"/>
        </w:rPr>
        <w:t>understand the significance of these buildings and the wider conservation area.</w:t>
      </w:r>
    </w:p>
    <w:p w14:paraId="1D6284CA" w14:textId="423D9B0D" w:rsidR="00EB5711" w:rsidRPr="00FD400F" w:rsidRDefault="00092A34" w:rsidP="00C77F0A">
      <w:pPr>
        <w:jc w:val="both"/>
        <w:rPr>
          <w:rFonts w:ascii="Arial" w:hAnsi="Arial" w:cs="Arial"/>
          <w:sz w:val="24"/>
          <w:szCs w:val="24"/>
        </w:rPr>
      </w:pPr>
      <w:r>
        <w:rPr>
          <w:rFonts w:ascii="Arial" w:hAnsi="Arial" w:cs="Arial"/>
          <w:sz w:val="24"/>
          <w:szCs w:val="24"/>
        </w:rPr>
        <w:t xml:space="preserve">When the values were assessed against the magnitude of impact of the proposals, it was assessed </w:t>
      </w:r>
      <w:r w:rsidR="00674284">
        <w:rPr>
          <w:rFonts w:ascii="Arial" w:hAnsi="Arial" w:cs="Arial"/>
          <w:sz w:val="24"/>
          <w:szCs w:val="24"/>
        </w:rPr>
        <w:t xml:space="preserve">it would have a moderate impact on </w:t>
      </w:r>
      <w:proofErr w:type="gramStart"/>
      <w:r w:rsidR="00674284">
        <w:rPr>
          <w:rFonts w:ascii="Arial" w:hAnsi="Arial" w:cs="Arial"/>
          <w:sz w:val="24"/>
          <w:szCs w:val="24"/>
        </w:rPr>
        <w:t>the majority of</w:t>
      </w:r>
      <w:proofErr w:type="gramEnd"/>
      <w:r w:rsidR="00674284">
        <w:rPr>
          <w:rFonts w:ascii="Arial" w:hAnsi="Arial" w:cs="Arial"/>
          <w:sz w:val="24"/>
          <w:szCs w:val="24"/>
        </w:rPr>
        <w:t xml:space="preserve"> aspects. Only the a</w:t>
      </w:r>
      <w:r w:rsidR="00B85559">
        <w:rPr>
          <w:rFonts w:ascii="Arial" w:hAnsi="Arial" w:cs="Arial"/>
          <w:sz w:val="24"/>
          <w:szCs w:val="24"/>
        </w:rPr>
        <w:t>e</w:t>
      </w:r>
      <w:r w:rsidR="005B4922">
        <w:rPr>
          <w:rFonts w:ascii="Arial" w:hAnsi="Arial" w:cs="Arial"/>
          <w:sz w:val="24"/>
          <w:szCs w:val="24"/>
        </w:rPr>
        <w:t>sthetical</w:t>
      </w:r>
      <w:r w:rsidR="00674284">
        <w:rPr>
          <w:rFonts w:ascii="Arial" w:hAnsi="Arial" w:cs="Arial"/>
          <w:sz w:val="24"/>
          <w:szCs w:val="24"/>
        </w:rPr>
        <w:t xml:space="preserve"> </w:t>
      </w:r>
      <w:r w:rsidR="00B85559">
        <w:rPr>
          <w:rFonts w:ascii="Arial" w:hAnsi="Arial" w:cs="Arial"/>
          <w:sz w:val="24"/>
          <w:szCs w:val="24"/>
        </w:rPr>
        <w:t>values are assessed to have a higher impact at</w:t>
      </w:r>
      <w:r w:rsidR="00E77F35">
        <w:rPr>
          <w:rFonts w:ascii="Arial" w:hAnsi="Arial" w:cs="Arial"/>
          <w:sz w:val="24"/>
          <w:szCs w:val="24"/>
        </w:rPr>
        <w:t>,</w:t>
      </w:r>
      <w:r w:rsidR="00B85559">
        <w:rPr>
          <w:rFonts w:ascii="Arial" w:hAnsi="Arial" w:cs="Arial"/>
          <w:sz w:val="24"/>
          <w:szCs w:val="24"/>
        </w:rPr>
        <w:t xml:space="preserve"> Moderate/ Large.</w:t>
      </w:r>
      <w:r w:rsidR="00E77F35">
        <w:rPr>
          <w:rFonts w:ascii="Arial" w:hAnsi="Arial" w:cs="Arial"/>
          <w:sz w:val="24"/>
          <w:szCs w:val="24"/>
        </w:rPr>
        <w:t xml:space="preserve"> It should be noted that the impacts although moderate to moderate/ large don’t imply all negative impacts. The proposals include </w:t>
      </w:r>
      <w:r w:rsidR="00C25E4E">
        <w:rPr>
          <w:rFonts w:ascii="Arial" w:hAnsi="Arial" w:cs="Arial"/>
          <w:sz w:val="24"/>
          <w:szCs w:val="24"/>
        </w:rPr>
        <w:t xml:space="preserve">funding for the </w:t>
      </w:r>
      <w:r w:rsidR="00DD3B51">
        <w:rPr>
          <w:rFonts w:ascii="Arial" w:hAnsi="Arial" w:cs="Arial"/>
          <w:sz w:val="24"/>
          <w:szCs w:val="24"/>
        </w:rPr>
        <w:t>maintenance</w:t>
      </w:r>
      <w:r w:rsidR="00C25E4E">
        <w:rPr>
          <w:rFonts w:ascii="Arial" w:hAnsi="Arial" w:cs="Arial"/>
          <w:sz w:val="24"/>
          <w:szCs w:val="24"/>
        </w:rPr>
        <w:t xml:space="preserve"> of the original building which requires </w:t>
      </w:r>
      <w:r w:rsidR="00DD3B51">
        <w:rPr>
          <w:rFonts w:ascii="Arial" w:hAnsi="Arial" w:cs="Arial"/>
          <w:sz w:val="24"/>
          <w:szCs w:val="24"/>
        </w:rPr>
        <w:t>immediate</w:t>
      </w:r>
      <w:r w:rsidR="00C25E4E">
        <w:rPr>
          <w:rFonts w:ascii="Arial" w:hAnsi="Arial" w:cs="Arial"/>
          <w:sz w:val="24"/>
          <w:szCs w:val="24"/>
        </w:rPr>
        <w:t xml:space="preserve"> attention to avoid </w:t>
      </w:r>
      <w:r w:rsidR="00336358">
        <w:rPr>
          <w:rFonts w:ascii="Arial" w:hAnsi="Arial" w:cs="Arial"/>
          <w:sz w:val="24"/>
          <w:szCs w:val="24"/>
        </w:rPr>
        <w:t>losing</w:t>
      </w:r>
      <w:r w:rsidR="00C25E4E">
        <w:rPr>
          <w:rFonts w:ascii="Arial" w:hAnsi="Arial" w:cs="Arial"/>
          <w:sz w:val="24"/>
          <w:szCs w:val="24"/>
        </w:rPr>
        <w:t xml:space="preserve"> </w:t>
      </w:r>
      <w:r w:rsidR="00DD3B51">
        <w:rPr>
          <w:rFonts w:ascii="Arial" w:hAnsi="Arial" w:cs="Arial"/>
          <w:sz w:val="24"/>
          <w:szCs w:val="24"/>
        </w:rPr>
        <w:t>its values through deterioration.</w:t>
      </w:r>
      <w:r w:rsidR="00A93175">
        <w:rPr>
          <w:rFonts w:ascii="Arial" w:hAnsi="Arial" w:cs="Arial"/>
          <w:sz w:val="24"/>
          <w:szCs w:val="24"/>
        </w:rPr>
        <w:t xml:space="preserve"> </w:t>
      </w:r>
    </w:p>
    <w:p w14:paraId="525C9267" w14:textId="67A3E7FA" w:rsidR="000445AE" w:rsidRDefault="000445AE" w:rsidP="007A780B"/>
    <w:p w14:paraId="16075FB4" w14:textId="33EF35DD" w:rsidR="00194067" w:rsidRDefault="00194067" w:rsidP="007A780B"/>
    <w:p w14:paraId="6F57925C" w14:textId="77777777" w:rsidR="00194067" w:rsidRDefault="00194067" w:rsidP="007A780B"/>
    <w:p w14:paraId="1B7A50CF" w14:textId="5C19EB67" w:rsidR="000445AE" w:rsidRPr="00F81699" w:rsidRDefault="005138A5" w:rsidP="000445AE">
      <w:pPr>
        <w:pStyle w:val="Heading1"/>
        <w:rPr>
          <w:b/>
          <w:bCs/>
        </w:rPr>
      </w:pPr>
      <w:bookmarkStart w:id="25" w:name="_Toc127465847"/>
      <w:r w:rsidRPr="00F81699">
        <w:rPr>
          <w:b/>
          <w:bCs/>
        </w:rPr>
        <w:t>8</w:t>
      </w:r>
      <w:r w:rsidRPr="00F81699">
        <w:rPr>
          <w:b/>
          <w:bCs/>
        </w:rPr>
        <w:tab/>
      </w:r>
      <w:r w:rsidR="000445AE" w:rsidRPr="00F81699">
        <w:rPr>
          <w:b/>
          <w:bCs/>
        </w:rPr>
        <w:t xml:space="preserve">Introduction </w:t>
      </w:r>
      <w:r w:rsidRPr="00F81699">
        <w:rPr>
          <w:b/>
          <w:bCs/>
        </w:rPr>
        <w:t>of Part Two</w:t>
      </w:r>
      <w:bookmarkEnd w:id="25"/>
    </w:p>
    <w:p w14:paraId="3714611F" w14:textId="0A992E42" w:rsidR="008D6260" w:rsidRDefault="008D6260" w:rsidP="007A780B"/>
    <w:p w14:paraId="6D435110" w14:textId="017CBABB" w:rsidR="005D3643" w:rsidRDefault="00812D93" w:rsidP="00194067">
      <w:pPr>
        <w:jc w:val="both"/>
        <w:rPr>
          <w:rFonts w:ascii="Arial" w:hAnsi="Arial" w:cs="Arial"/>
          <w:sz w:val="24"/>
          <w:szCs w:val="24"/>
        </w:rPr>
      </w:pPr>
      <w:r>
        <w:rPr>
          <w:rFonts w:ascii="Arial" w:hAnsi="Arial" w:cs="Arial"/>
          <w:sz w:val="24"/>
          <w:szCs w:val="24"/>
        </w:rPr>
        <w:t>This part of the document is focused on</w:t>
      </w:r>
      <w:r w:rsidR="00455EB0">
        <w:rPr>
          <w:rFonts w:ascii="Arial" w:hAnsi="Arial" w:cs="Arial"/>
          <w:sz w:val="24"/>
          <w:szCs w:val="24"/>
        </w:rPr>
        <w:t xml:space="preserve"> different asset management approaches. It will critically compare and evaluate di</w:t>
      </w:r>
      <w:r w:rsidR="00912DCE">
        <w:rPr>
          <w:rFonts w:ascii="Arial" w:hAnsi="Arial" w:cs="Arial"/>
          <w:sz w:val="24"/>
          <w:szCs w:val="24"/>
        </w:rPr>
        <w:t>fferent management approaches</w:t>
      </w:r>
      <w:r w:rsidR="00BE7321">
        <w:rPr>
          <w:rFonts w:ascii="Arial" w:hAnsi="Arial" w:cs="Arial"/>
          <w:sz w:val="24"/>
          <w:szCs w:val="24"/>
        </w:rPr>
        <w:t>,</w:t>
      </w:r>
      <w:r w:rsidR="00912DCE">
        <w:rPr>
          <w:rFonts w:ascii="Arial" w:hAnsi="Arial" w:cs="Arial"/>
          <w:sz w:val="24"/>
          <w:szCs w:val="24"/>
        </w:rPr>
        <w:t xml:space="preserve"> </w:t>
      </w:r>
      <w:r w:rsidR="00C7195D">
        <w:rPr>
          <w:rFonts w:ascii="Arial" w:hAnsi="Arial" w:cs="Arial"/>
          <w:sz w:val="24"/>
          <w:szCs w:val="24"/>
        </w:rPr>
        <w:t>as well as</w:t>
      </w:r>
      <w:r w:rsidR="00912DCE">
        <w:rPr>
          <w:rFonts w:ascii="Arial" w:hAnsi="Arial" w:cs="Arial"/>
          <w:sz w:val="24"/>
          <w:szCs w:val="24"/>
        </w:rPr>
        <w:t xml:space="preserve"> challenges different types of buildings face. </w:t>
      </w:r>
      <w:r w:rsidR="000D4712">
        <w:rPr>
          <w:rFonts w:ascii="Arial" w:hAnsi="Arial" w:cs="Arial"/>
          <w:sz w:val="24"/>
          <w:szCs w:val="24"/>
        </w:rPr>
        <w:t xml:space="preserve">It aims to formulate </w:t>
      </w:r>
      <w:r w:rsidR="00F97565">
        <w:rPr>
          <w:rFonts w:ascii="Arial" w:hAnsi="Arial" w:cs="Arial"/>
          <w:sz w:val="24"/>
          <w:szCs w:val="24"/>
        </w:rPr>
        <w:t xml:space="preserve">a sustainable strategy to prevent deterioration of the condition of both buildings under the </w:t>
      </w:r>
      <w:r w:rsidR="005D3643">
        <w:rPr>
          <w:rFonts w:ascii="Arial" w:hAnsi="Arial" w:cs="Arial"/>
          <w:sz w:val="24"/>
          <w:szCs w:val="24"/>
        </w:rPr>
        <w:t xml:space="preserve">name of the Alex Building. </w:t>
      </w:r>
    </w:p>
    <w:p w14:paraId="1F660833" w14:textId="1FE48C9D" w:rsidR="0012367C" w:rsidRDefault="00D92429" w:rsidP="00194067">
      <w:pPr>
        <w:pStyle w:val="Heading1"/>
        <w:rPr>
          <w:rStyle w:val="Heading2Char"/>
          <w:sz w:val="32"/>
          <w:szCs w:val="32"/>
        </w:rPr>
      </w:pPr>
      <w:bookmarkStart w:id="26" w:name="_Toc127465848"/>
      <w:r w:rsidRPr="00194067">
        <w:rPr>
          <w:rStyle w:val="Heading2Char"/>
          <w:sz w:val="32"/>
          <w:szCs w:val="32"/>
        </w:rPr>
        <w:t>9</w:t>
      </w:r>
      <w:r w:rsidRPr="00194067">
        <w:rPr>
          <w:rStyle w:val="Heading2Char"/>
          <w:sz w:val="32"/>
          <w:szCs w:val="32"/>
        </w:rPr>
        <w:tab/>
        <w:t>Managing Buildings</w:t>
      </w:r>
      <w:bookmarkEnd w:id="26"/>
    </w:p>
    <w:p w14:paraId="48B092CE" w14:textId="77777777" w:rsidR="0012367C" w:rsidRDefault="0012367C" w:rsidP="007A780B">
      <w:pPr>
        <w:rPr>
          <w:rStyle w:val="Heading2Char"/>
        </w:rPr>
      </w:pPr>
      <w:bookmarkStart w:id="27" w:name="_Toc127465849"/>
      <w:r>
        <w:rPr>
          <w:rStyle w:val="Heading2Char"/>
        </w:rPr>
        <w:t>9.1</w:t>
      </w:r>
      <w:r>
        <w:rPr>
          <w:rStyle w:val="Heading2Char"/>
        </w:rPr>
        <w:tab/>
        <w:t>A Traditional Building</w:t>
      </w:r>
      <w:bookmarkEnd w:id="27"/>
    </w:p>
    <w:p w14:paraId="25B10B1F" w14:textId="2BB5D10F" w:rsidR="00753E14" w:rsidRDefault="00753E14" w:rsidP="00A46F8D">
      <w:pPr>
        <w:jc w:val="both"/>
        <w:rPr>
          <w:rFonts w:ascii="Arial" w:hAnsi="Arial" w:cs="Arial"/>
          <w:sz w:val="24"/>
          <w:szCs w:val="24"/>
        </w:rPr>
      </w:pPr>
      <w:r>
        <w:rPr>
          <w:rFonts w:ascii="Arial" w:hAnsi="Arial" w:cs="Arial"/>
          <w:sz w:val="24"/>
          <w:szCs w:val="24"/>
        </w:rPr>
        <w:t xml:space="preserve">A </w:t>
      </w:r>
      <w:r w:rsidR="004E2E93">
        <w:rPr>
          <w:rFonts w:ascii="Arial" w:hAnsi="Arial" w:cs="Arial"/>
          <w:sz w:val="24"/>
          <w:szCs w:val="24"/>
        </w:rPr>
        <w:t xml:space="preserve">traditional building is generally considered to be built </w:t>
      </w:r>
      <w:r w:rsidR="009C37DF">
        <w:rPr>
          <w:rFonts w:ascii="Arial" w:hAnsi="Arial" w:cs="Arial"/>
          <w:sz w:val="24"/>
          <w:szCs w:val="24"/>
        </w:rPr>
        <w:t>prior to</w:t>
      </w:r>
      <w:r w:rsidR="004E2E93">
        <w:rPr>
          <w:rFonts w:ascii="Arial" w:hAnsi="Arial" w:cs="Arial"/>
          <w:sz w:val="24"/>
          <w:szCs w:val="24"/>
        </w:rPr>
        <w:t xml:space="preserve"> 1919, before advancements</w:t>
      </w:r>
      <w:r w:rsidR="00387E91">
        <w:rPr>
          <w:rFonts w:ascii="Arial" w:hAnsi="Arial" w:cs="Arial"/>
          <w:sz w:val="24"/>
          <w:szCs w:val="24"/>
        </w:rPr>
        <w:t xml:space="preserve"> were made</w:t>
      </w:r>
      <w:r w:rsidR="004E2E93">
        <w:rPr>
          <w:rFonts w:ascii="Arial" w:hAnsi="Arial" w:cs="Arial"/>
          <w:sz w:val="24"/>
          <w:szCs w:val="24"/>
        </w:rPr>
        <w:t xml:space="preserve"> in technology </w:t>
      </w:r>
      <w:r w:rsidR="002E75CC">
        <w:rPr>
          <w:rFonts w:ascii="Arial" w:hAnsi="Arial" w:cs="Arial"/>
          <w:sz w:val="24"/>
          <w:szCs w:val="24"/>
        </w:rPr>
        <w:t>post</w:t>
      </w:r>
      <w:r w:rsidR="00B46C76">
        <w:rPr>
          <w:rFonts w:ascii="Arial" w:hAnsi="Arial" w:cs="Arial"/>
          <w:sz w:val="24"/>
          <w:szCs w:val="24"/>
        </w:rPr>
        <w:t xml:space="preserve"> World War I</w:t>
      </w:r>
      <w:r w:rsidR="00A67790">
        <w:rPr>
          <w:rFonts w:ascii="Arial" w:hAnsi="Arial" w:cs="Arial"/>
          <w:sz w:val="24"/>
          <w:szCs w:val="24"/>
        </w:rPr>
        <w:t>. After World War I</w:t>
      </w:r>
      <w:r w:rsidR="00AA0FFF">
        <w:rPr>
          <w:rFonts w:ascii="Arial" w:hAnsi="Arial" w:cs="Arial"/>
          <w:sz w:val="24"/>
          <w:szCs w:val="24"/>
        </w:rPr>
        <w:t>,</w:t>
      </w:r>
      <w:r w:rsidR="00A67790">
        <w:rPr>
          <w:rFonts w:ascii="Arial" w:hAnsi="Arial" w:cs="Arial"/>
          <w:sz w:val="24"/>
          <w:szCs w:val="24"/>
        </w:rPr>
        <w:t xml:space="preserve"> new technologies and solutions </w:t>
      </w:r>
      <w:r w:rsidR="002E75CC">
        <w:rPr>
          <w:rFonts w:ascii="Arial" w:hAnsi="Arial" w:cs="Arial"/>
          <w:sz w:val="24"/>
          <w:szCs w:val="24"/>
        </w:rPr>
        <w:t xml:space="preserve">subsequently </w:t>
      </w:r>
      <w:r w:rsidR="00833330">
        <w:rPr>
          <w:rFonts w:ascii="Arial" w:hAnsi="Arial" w:cs="Arial"/>
          <w:sz w:val="24"/>
          <w:szCs w:val="24"/>
        </w:rPr>
        <w:t xml:space="preserve">changed </w:t>
      </w:r>
      <w:r w:rsidR="002E75CC">
        <w:rPr>
          <w:rFonts w:ascii="Arial" w:hAnsi="Arial" w:cs="Arial"/>
          <w:sz w:val="24"/>
          <w:szCs w:val="24"/>
        </w:rPr>
        <w:t xml:space="preserve">the </w:t>
      </w:r>
      <w:r w:rsidR="00833330">
        <w:rPr>
          <w:rFonts w:ascii="Arial" w:hAnsi="Arial" w:cs="Arial"/>
          <w:sz w:val="24"/>
          <w:szCs w:val="24"/>
        </w:rPr>
        <w:t>methods and materials of</w:t>
      </w:r>
      <w:r w:rsidR="009C37DF">
        <w:rPr>
          <w:rFonts w:ascii="Arial" w:hAnsi="Arial" w:cs="Arial"/>
          <w:sz w:val="24"/>
          <w:szCs w:val="24"/>
        </w:rPr>
        <w:t xml:space="preserve"> construction</w:t>
      </w:r>
      <w:r w:rsidR="00494D4E">
        <w:rPr>
          <w:rFonts w:ascii="Arial" w:hAnsi="Arial" w:cs="Arial"/>
          <w:sz w:val="24"/>
          <w:szCs w:val="24"/>
        </w:rPr>
        <w:t xml:space="preserve"> (Stirling Heritage, 2023</w:t>
      </w:r>
      <w:r w:rsidR="00702DED">
        <w:rPr>
          <w:rFonts w:ascii="Arial" w:hAnsi="Arial" w:cs="Arial"/>
          <w:sz w:val="24"/>
          <w:szCs w:val="24"/>
        </w:rPr>
        <w:t>; Historic Environment, 2023)</w:t>
      </w:r>
      <w:r w:rsidR="00494D4E">
        <w:rPr>
          <w:rFonts w:ascii="Arial" w:hAnsi="Arial" w:cs="Arial"/>
          <w:sz w:val="24"/>
          <w:szCs w:val="24"/>
        </w:rPr>
        <w:t>.</w:t>
      </w:r>
    </w:p>
    <w:p w14:paraId="43A5CC16" w14:textId="733ADFD8" w:rsidR="00702DED" w:rsidRPr="00F60832" w:rsidRDefault="00775FF6" w:rsidP="00F60832">
      <w:pPr>
        <w:jc w:val="both"/>
        <w:rPr>
          <w:rFonts w:ascii="Arial" w:hAnsi="Arial" w:cs="Arial"/>
          <w:sz w:val="24"/>
          <w:szCs w:val="24"/>
        </w:rPr>
      </w:pPr>
      <w:r>
        <w:rPr>
          <w:rFonts w:ascii="Arial" w:hAnsi="Arial" w:cs="Arial"/>
          <w:sz w:val="24"/>
          <w:szCs w:val="24"/>
        </w:rPr>
        <w:t>Traditional</w:t>
      </w:r>
      <w:r w:rsidR="00494D4E">
        <w:rPr>
          <w:rFonts w:ascii="Arial" w:hAnsi="Arial" w:cs="Arial"/>
          <w:sz w:val="24"/>
          <w:szCs w:val="24"/>
        </w:rPr>
        <w:t xml:space="preserve"> buildings differ in their approach to modern buildings </w:t>
      </w:r>
      <w:r>
        <w:rPr>
          <w:rFonts w:ascii="Arial" w:hAnsi="Arial" w:cs="Arial"/>
          <w:sz w:val="24"/>
          <w:szCs w:val="24"/>
        </w:rPr>
        <w:t xml:space="preserve">when dealing with vapour. Unlike their modern counterparts, traditional buildings work </w:t>
      </w:r>
      <w:r w:rsidR="005E384B">
        <w:rPr>
          <w:rFonts w:ascii="Arial" w:hAnsi="Arial" w:cs="Arial"/>
          <w:sz w:val="24"/>
          <w:szCs w:val="24"/>
        </w:rPr>
        <w:t xml:space="preserve">more </w:t>
      </w:r>
      <w:r>
        <w:rPr>
          <w:rFonts w:ascii="Arial" w:hAnsi="Arial" w:cs="Arial"/>
          <w:sz w:val="24"/>
          <w:szCs w:val="24"/>
        </w:rPr>
        <w:t xml:space="preserve">effectively </w:t>
      </w:r>
      <w:r w:rsidR="009C37DF">
        <w:rPr>
          <w:rFonts w:ascii="Arial" w:hAnsi="Arial" w:cs="Arial"/>
          <w:sz w:val="24"/>
          <w:szCs w:val="24"/>
        </w:rPr>
        <w:t>when provided with</w:t>
      </w:r>
      <w:r>
        <w:rPr>
          <w:rFonts w:ascii="Arial" w:hAnsi="Arial" w:cs="Arial"/>
          <w:sz w:val="24"/>
          <w:szCs w:val="24"/>
        </w:rPr>
        <w:t xml:space="preserve"> </w:t>
      </w:r>
      <w:r w:rsidR="0045061A">
        <w:rPr>
          <w:rFonts w:ascii="Arial" w:hAnsi="Arial" w:cs="Arial"/>
          <w:sz w:val="24"/>
          <w:szCs w:val="24"/>
        </w:rPr>
        <w:t>good amount</w:t>
      </w:r>
      <w:r w:rsidR="009C37DF">
        <w:rPr>
          <w:rFonts w:ascii="Arial" w:hAnsi="Arial" w:cs="Arial"/>
          <w:sz w:val="24"/>
          <w:szCs w:val="24"/>
        </w:rPr>
        <w:t>s</w:t>
      </w:r>
      <w:r w:rsidR="0045061A">
        <w:rPr>
          <w:rFonts w:ascii="Arial" w:hAnsi="Arial" w:cs="Arial"/>
          <w:sz w:val="24"/>
          <w:szCs w:val="24"/>
        </w:rPr>
        <w:t xml:space="preserve"> of ventilation. The term the building ‘breathes’ is commonly used when talking about traditional buildings.</w:t>
      </w:r>
      <w:r w:rsidR="00E83DB4">
        <w:rPr>
          <w:rFonts w:ascii="Arial" w:hAnsi="Arial" w:cs="Arial"/>
          <w:sz w:val="24"/>
          <w:szCs w:val="24"/>
        </w:rPr>
        <w:t xml:space="preserve"> This means that the materials and fabrics used during construction </w:t>
      </w:r>
      <w:r w:rsidR="00D665D0">
        <w:rPr>
          <w:rFonts w:ascii="Arial" w:hAnsi="Arial" w:cs="Arial"/>
          <w:sz w:val="24"/>
          <w:szCs w:val="24"/>
        </w:rPr>
        <w:t>can absorb and release moisture</w:t>
      </w:r>
      <w:r w:rsidR="00F60832">
        <w:rPr>
          <w:rFonts w:ascii="Arial" w:hAnsi="Arial" w:cs="Arial"/>
          <w:sz w:val="24"/>
          <w:szCs w:val="24"/>
        </w:rPr>
        <w:t xml:space="preserve"> (Preston, 2017). </w:t>
      </w:r>
    </w:p>
    <w:p w14:paraId="4A932DE6" w14:textId="7CB596CB" w:rsidR="00702DED" w:rsidRDefault="00702DED" w:rsidP="00702DED">
      <w:pPr>
        <w:jc w:val="both"/>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be able to effectively manage a traditional building, it is vital to understand how the building </w:t>
      </w:r>
      <w:r w:rsidR="00CE519B">
        <w:rPr>
          <w:rFonts w:ascii="Arial" w:hAnsi="Arial" w:cs="Arial"/>
          <w:sz w:val="24"/>
          <w:szCs w:val="24"/>
        </w:rPr>
        <w:t xml:space="preserve">structure </w:t>
      </w:r>
      <w:r>
        <w:rPr>
          <w:rFonts w:ascii="Arial" w:hAnsi="Arial" w:cs="Arial"/>
          <w:sz w:val="24"/>
          <w:szCs w:val="24"/>
        </w:rPr>
        <w:t>functions</w:t>
      </w:r>
      <w:r w:rsidR="00CE519B">
        <w:rPr>
          <w:rFonts w:ascii="Arial" w:hAnsi="Arial" w:cs="Arial"/>
          <w:sz w:val="24"/>
          <w:szCs w:val="24"/>
        </w:rPr>
        <w:t xml:space="preserve"> and preforms</w:t>
      </w:r>
      <w:r>
        <w:rPr>
          <w:rFonts w:ascii="Arial" w:hAnsi="Arial" w:cs="Arial"/>
          <w:sz w:val="24"/>
          <w:szCs w:val="24"/>
        </w:rPr>
        <w:t>. Once fully acquainted with a building and with a good understanding of the systems and fabrics in place</w:t>
      </w:r>
      <w:r w:rsidR="00956521">
        <w:rPr>
          <w:rFonts w:ascii="Arial" w:hAnsi="Arial" w:cs="Arial"/>
          <w:sz w:val="24"/>
          <w:szCs w:val="24"/>
        </w:rPr>
        <w:t>,</w:t>
      </w:r>
      <w:r>
        <w:rPr>
          <w:rFonts w:ascii="Arial" w:hAnsi="Arial" w:cs="Arial"/>
          <w:sz w:val="24"/>
          <w:szCs w:val="24"/>
        </w:rPr>
        <w:t xml:space="preserve"> you will be able to create an effective maintenance schedule. There are key considerations that will affect the maintenance plan</w:t>
      </w:r>
      <w:r w:rsidR="00956521">
        <w:rPr>
          <w:rFonts w:ascii="Arial" w:hAnsi="Arial" w:cs="Arial"/>
          <w:sz w:val="24"/>
          <w:szCs w:val="24"/>
        </w:rPr>
        <w:t xml:space="preserve"> of</w:t>
      </w:r>
      <w:r>
        <w:rPr>
          <w:rFonts w:ascii="Arial" w:hAnsi="Arial" w:cs="Arial"/>
          <w:sz w:val="24"/>
          <w:szCs w:val="24"/>
        </w:rPr>
        <w:t xml:space="preserve"> the building (Historic Environment, 2023).</w:t>
      </w:r>
    </w:p>
    <w:p w14:paraId="0B54BC74" w14:textId="77777777" w:rsidR="00702DED" w:rsidRDefault="00702DED" w:rsidP="00702DED">
      <w:pPr>
        <w:pStyle w:val="ListParagraph"/>
        <w:numPr>
          <w:ilvl w:val="0"/>
          <w:numId w:val="4"/>
        </w:numPr>
        <w:jc w:val="both"/>
        <w:rPr>
          <w:rFonts w:ascii="Arial" w:hAnsi="Arial" w:cs="Arial"/>
          <w:sz w:val="24"/>
          <w:szCs w:val="24"/>
        </w:rPr>
      </w:pPr>
      <w:r>
        <w:rPr>
          <w:rFonts w:ascii="Arial" w:hAnsi="Arial" w:cs="Arial"/>
          <w:sz w:val="24"/>
          <w:szCs w:val="24"/>
        </w:rPr>
        <w:t>Exposure to the building and its environment</w:t>
      </w:r>
    </w:p>
    <w:p w14:paraId="4CCE7732" w14:textId="77777777" w:rsidR="00702DED" w:rsidRDefault="00702DED" w:rsidP="00702DED">
      <w:pPr>
        <w:pStyle w:val="ListParagraph"/>
        <w:numPr>
          <w:ilvl w:val="0"/>
          <w:numId w:val="4"/>
        </w:numPr>
        <w:jc w:val="both"/>
        <w:rPr>
          <w:rFonts w:ascii="Arial" w:hAnsi="Arial" w:cs="Arial"/>
          <w:sz w:val="24"/>
          <w:szCs w:val="24"/>
        </w:rPr>
      </w:pPr>
      <w:r>
        <w:rPr>
          <w:rFonts w:ascii="Arial" w:hAnsi="Arial" w:cs="Arial"/>
          <w:sz w:val="24"/>
          <w:szCs w:val="24"/>
        </w:rPr>
        <w:t>General condition of the building</w:t>
      </w:r>
    </w:p>
    <w:p w14:paraId="27BF96D4" w14:textId="77777777" w:rsidR="00702DED" w:rsidRDefault="00702DED" w:rsidP="00702DED">
      <w:pPr>
        <w:pStyle w:val="ListParagraph"/>
        <w:numPr>
          <w:ilvl w:val="0"/>
          <w:numId w:val="4"/>
        </w:numPr>
        <w:jc w:val="both"/>
        <w:rPr>
          <w:rFonts w:ascii="Arial" w:hAnsi="Arial" w:cs="Arial"/>
          <w:sz w:val="24"/>
          <w:szCs w:val="24"/>
        </w:rPr>
      </w:pPr>
      <w:r>
        <w:rPr>
          <w:rFonts w:ascii="Arial" w:hAnsi="Arial" w:cs="Arial"/>
          <w:sz w:val="24"/>
          <w:szCs w:val="24"/>
        </w:rPr>
        <w:t xml:space="preserve">Current or proposed use of the building. </w:t>
      </w:r>
    </w:p>
    <w:p w14:paraId="7C09F870" w14:textId="77777777" w:rsidR="00702DED" w:rsidRDefault="00702DED" w:rsidP="00702DED">
      <w:pPr>
        <w:pStyle w:val="ListParagraph"/>
        <w:numPr>
          <w:ilvl w:val="0"/>
          <w:numId w:val="4"/>
        </w:numPr>
        <w:jc w:val="both"/>
        <w:rPr>
          <w:rFonts w:ascii="Arial" w:hAnsi="Arial" w:cs="Arial"/>
          <w:sz w:val="24"/>
          <w:szCs w:val="24"/>
        </w:rPr>
      </w:pPr>
      <w:r>
        <w:rPr>
          <w:rFonts w:ascii="Arial" w:hAnsi="Arial" w:cs="Arial"/>
          <w:sz w:val="24"/>
          <w:szCs w:val="24"/>
        </w:rPr>
        <w:t>Building age</w:t>
      </w:r>
    </w:p>
    <w:p w14:paraId="10658ED1" w14:textId="0FE721F4" w:rsidR="004314BE" w:rsidRDefault="006C0C51" w:rsidP="004314BE">
      <w:pPr>
        <w:jc w:val="both"/>
        <w:rPr>
          <w:rFonts w:ascii="Arial" w:hAnsi="Arial" w:cs="Arial"/>
          <w:sz w:val="24"/>
          <w:szCs w:val="24"/>
        </w:rPr>
      </w:pPr>
      <w:r>
        <w:rPr>
          <w:rFonts w:ascii="Arial" w:hAnsi="Arial" w:cs="Arial"/>
          <w:sz w:val="24"/>
          <w:szCs w:val="24"/>
        </w:rPr>
        <w:t>It is also important to be aware of common issues that have been identified with traditional buildings in the past, such as damp</w:t>
      </w:r>
      <w:r w:rsidR="009C24AB">
        <w:rPr>
          <w:rFonts w:ascii="Arial" w:hAnsi="Arial" w:cs="Arial"/>
          <w:sz w:val="24"/>
          <w:szCs w:val="24"/>
        </w:rPr>
        <w:t xml:space="preserve"> walls leading to mould and </w:t>
      </w:r>
      <w:r w:rsidR="004314BE">
        <w:rPr>
          <w:rFonts w:ascii="Arial" w:hAnsi="Arial" w:cs="Arial"/>
          <w:sz w:val="24"/>
          <w:szCs w:val="24"/>
        </w:rPr>
        <w:t>dry rot</w:t>
      </w:r>
      <w:r w:rsidR="00FD1ADD">
        <w:rPr>
          <w:rFonts w:ascii="Arial" w:hAnsi="Arial" w:cs="Arial"/>
          <w:sz w:val="24"/>
          <w:szCs w:val="24"/>
        </w:rPr>
        <w:t xml:space="preserve"> occurring to the timbers</w:t>
      </w:r>
      <w:r w:rsidR="004314BE">
        <w:rPr>
          <w:rFonts w:ascii="Arial" w:hAnsi="Arial" w:cs="Arial"/>
          <w:sz w:val="24"/>
          <w:szCs w:val="24"/>
        </w:rPr>
        <w:t xml:space="preserve">. These problems commonly occur when there </w:t>
      </w:r>
      <w:r w:rsidR="00FD1ADD">
        <w:rPr>
          <w:rFonts w:ascii="Arial" w:hAnsi="Arial" w:cs="Arial"/>
          <w:sz w:val="24"/>
          <w:szCs w:val="24"/>
        </w:rPr>
        <w:t>are</w:t>
      </w:r>
      <w:r w:rsidR="004314BE">
        <w:rPr>
          <w:rFonts w:ascii="Arial" w:hAnsi="Arial" w:cs="Arial"/>
          <w:sz w:val="24"/>
          <w:szCs w:val="24"/>
        </w:rPr>
        <w:t xml:space="preserve"> </w:t>
      </w:r>
      <w:r w:rsidR="009C37DF">
        <w:rPr>
          <w:rFonts w:ascii="Arial" w:hAnsi="Arial" w:cs="Arial"/>
          <w:sz w:val="24"/>
          <w:szCs w:val="24"/>
        </w:rPr>
        <w:t>excessive</w:t>
      </w:r>
      <w:r w:rsidR="004314BE">
        <w:rPr>
          <w:rFonts w:ascii="Arial" w:hAnsi="Arial" w:cs="Arial"/>
          <w:sz w:val="24"/>
          <w:szCs w:val="24"/>
        </w:rPr>
        <w:t xml:space="preserve"> levels of moisture within the building fabrics. </w:t>
      </w:r>
    </w:p>
    <w:p w14:paraId="4E9E4DC3" w14:textId="0D8726A0" w:rsidR="004314BE" w:rsidRDefault="00B9092D" w:rsidP="00AF69F1">
      <w:pPr>
        <w:rPr>
          <w:rFonts w:ascii="Arial" w:hAnsi="Arial" w:cs="Arial"/>
          <w:sz w:val="24"/>
          <w:szCs w:val="24"/>
        </w:rPr>
      </w:pPr>
      <w:r>
        <w:rPr>
          <w:rFonts w:ascii="Arial" w:hAnsi="Arial" w:cs="Arial"/>
          <w:sz w:val="24"/>
          <w:szCs w:val="24"/>
        </w:rPr>
        <w:t xml:space="preserve">To ensure a </w:t>
      </w:r>
      <w:r w:rsidR="005701B2">
        <w:rPr>
          <w:rFonts w:ascii="Arial" w:hAnsi="Arial" w:cs="Arial"/>
          <w:sz w:val="24"/>
          <w:szCs w:val="24"/>
        </w:rPr>
        <w:t xml:space="preserve">traditional building remains healthy, it requires </w:t>
      </w:r>
      <w:r w:rsidR="00CE519B">
        <w:rPr>
          <w:rFonts w:ascii="Arial" w:hAnsi="Arial" w:cs="Arial"/>
          <w:sz w:val="24"/>
          <w:szCs w:val="24"/>
        </w:rPr>
        <w:t>three</w:t>
      </w:r>
      <w:r w:rsidR="005701B2">
        <w:rPr>
          <w:rFonts w:ascii="Arial" w:hAnsi="Arial" w:cs="Arial"/>
          <w:sz w:val="24"/>
          <w:szCs w:val="24"/>
        </w:rPr>
        <w:t xml:space="preserve"> things,</w:t>
      </w:r>
    </w:p>
    <w:p w14:paraId="4C0F9F6D" w14:textId="5FA2DBEB" w:rsidR="005701B2" w:rsidRDefault="005701B2" w:rsidP="005701B2">
      <w:pPr>
        <w:pStyle w:val="ListParagraph"/>
        <w:numPr>
          <w:ilvl w:val="0"/>
          <w:numId w:val="5"/>
        </w:numPr>
        <w:rPr>
          <w:rFonts w:ascii="Arial" w:hAnsi="Arial" w:cs="Arial"/>
          <w:sz w:val="24"/>
          <w:szCs w:val="24"/>
        </w:rPr>
      </w:pPr>
      <w:r>
        <w:rPr>
          <w:rFonts w:ascii="Arial" w:hAnsi="Arial" w:cs="Arial"/>
          <w:sz w:val="24"/>
          <w:szCs w:val="24"/>
        </w:rPr>
        <w:t xml:space="preserve">Adequate ventilation </w:t>
      </w:r>
    </w:p>
    <w:p w14:paraId="05DBB964" w14:textId="19FB0554" w:rsidR="005701B2" w:rsidRDefault="005701B2" w:rsidP="005701B2">
      <w:pPr>
        <w:pStyle w:val="ListParagraph"/>
        <w:numPr>
          <w:ilvl w:val="0"/>
          <w:numId w:val="5"/>
        </w:numPr>
        <w:rPr>
          <w:rFonts w:ascii="Arial" w:hAnsi="Arial" w:cs="Arial"/>
          <w:sz w:val="24"/>
          <w:szCs w:val="24"/>
        </w:rPr>
      </w:pPr>
      <w:r>
        <w:rPr>
          <w:rFonts w:ascii="Arial" w:hAnsi="Arial" w:cs="Arial"/>
          <w:sz w:val="24"/>
          <w:szCs w:val="24"/>
        </w:rPr>
        <w:t>Regular maintenance</w:t>
      </w:r>
    </w:p>
    <w:p w14:paraId="4DC59CA5" w14:textId="5E9BF8D4" w:rsidR="00CE519B" w:rsidRDefault="00CE519B" w:rsidP="005701B2">
      <w:pPr>
        <w:pStyle w:val="ListParagraph"/>
        <w:numPr>
          <w:ilvl w:val="0"/>
          <w:numId w:val="5"/>
        </w:numPr>
        <w:rPr>
          <w:rFonts w:ascii="Arial" w:hAnsi="Arial" w:cs="Arial"/>
          <w:sz w:val="24"/>
          <w:szCs w:val="24"/>
        </w:rPr>
      </w:pPr>
      <w:r>
        <w:rPr>
          <w:rFonts w:ascii="Arial" w:hAnsi="Arial" w:cs="Arial"/>
          <w:sz w:val="24"/>
          <w:szCs w:val="24"/>
        </w:rPr>
        <w:t>Correct/ Breathable Materials</w:t>
      </w:r>
    </w:p>
    <w:p w14:paraId="4E0834EB" w14:textId="535AB48F" w:rsidR="00BA0100" w:rsidRDefault="00300BD0" w:rsidP="003D3A18">
      <w:pPr>
        <w:jc w:val="both"/>
        <w:rPr>
          <w:rFonts w:ascii="Arial" w:hAnsi="Arial" w:cs="Arial"/>
          <w:sz w:val="24"/>
          <w:szCs w:val="24"/>
        </w:rPr>
      </w:pPr>
      <w:r>
        <w:rPr>
          <w:rFonts w:ascii="Arial" w:hAnsi="Arial" w:cs="Arial"/>
          <w:sz w:val="24"/>
          <w:szCs w:val="24"/>
        </w:rPr>
        <w:lastRenderedPageBreak/>
        <w:t xml:space="preserve">The individual or team in charge of managing the buildings maintenance </w:t>
      </w:r>
      <w:r w:rsidR="008F6425">
        <w:rPr>
          <w:rFonts w:ascii="Arial" w:hAnsi="Arial" w:cs="Arial"/>
          <w:sz w:val="24"/>
          <w:szCs w:val="24"/>
        </w:rPr>
        <w:t>must firstly ensure that all original types of ventilation are functioning</w:t>
      </w:r>
      <w:r w:rsidR="007F732B">
        <w:rPr>
          <w:rFonts w:ascii="Arial" w:hAnsi="Arial" w:cs="Arial"/>
          <w:sz w:val="24"/>
          <w:szCs w:val="24"/>
        </w:rPr>
        <w:t xml:space="preserve"> and allowing air and moisture to </w:t>
      </w:r>
      <w:r w:rsidR="00821B91">
        <w:rPr>
          <w:rFonts w:ascii="Arial" w:hAnsi="Arial" w:cs="Arial"/>
          <w:sz w:val="24"/>
          <w:szCs w:val="24"/>
        </w:rPr>
        <w:t xml:space="preserve">travel through vents and windows. </w:t>
      </w:r>
      <w:r w:rsidR="005D5759">
        <w:rPr>
          <w:rFonts w:ascii="Arial" w:hAnsi="Arial" w:cs="Arial"/>
          <w:sz w:val="24"/>
          <w:szCs w:val="24"/>
        </w:rPr>
        <w:t xml:space="preserve">It is essential for them to maintain good levels of ventilation even when trying to warm the building in the colder months. </w:t>
      </w:r>
    </w:p>
    <w:p w14:paraId="59CDC0EB" w14:textId="5366541B" w:rsidR="00B43119" w:rsidRPr="00BA0100" w:rsidRDefault="003D3A18" w:rsidP="003D3A18">
      <w:pPr>
        <w:jc w:val="both"/>
        <w:rPr>
          <w:rFonts w:ascii="Arial" w:hAnsi="Arial" w:cs="Arial"/>
          <w:sz w:val="24"/>
          <w:szCs w:val="24"/>
        </w:rPr>
      </w:pPr>
      <w:r>
        <w:rPr>
          <w:rFonts w:ascii="Arial" w:hAnsi="Arial" w:cs="Arial"/>
          <w:sz w:val="24"/>
          <w:szCs w:val="24"/>
        </w:rPr>
        <w:t>Secondly</w:t>
      </w:r>
      <w:r w:rsidR="00B43119">
        <w:rPr>
          <w:rFonts w:ascii="Arial" w:hAnsi="Arial" w:cs="Arial"/>
          <w:sz w:val="24"/>
          <w:szCs w:val="24"/>
        </w:rPr>
        <w:t xml:space="preserve">, maintenance of the building </w:t>
      </w:r>
      <w:r>
        <w:rPr>
          <w:rFonts w:ascii="Arial" w:hAnsi="Arial" w:cs="Arial"/>
          <w:sz w:val="24"/>
          <w:szCs w:val="24"/>
        </w:rPr>
        <w:t>is to be carried out proactively.</w:t>
      </w:r>
      <w:r w:rsidR="00517DD7">
        <w:rPr>
          <w:rFonts w:ascii="Arial" w:hAnsi="Arial" w:cs="Arial"/>
          <w:sz w:val="24"/>
          <w:szCs w:val="24"/>
        </w:rPr>
        <w:t xml:space="preserve"> Traditional building fabric has proven to be extremely durable</w:t>
      </w:r>
      <w:r w:rsidR="00956521">
        <w:rPr>
          <w:rFonts w:ascii="Arial" w:hAnsi="Arial" w:cs="Arial"/>
          <w:sz w:val="24"/>
          <w:szCs w:val="24"/>
        </w:rPr>
        <w:t>,</w:t>
      </w:r>
      <w:r w:rsidR="00517DD7">
        <w:rPr>
          <w:rFonts w:ascii="Arial" w:hAnsi="Arial" w:cs="Arial"/>
          <w:sz w:val="24"/>
          <w:szCs w:val="24"/>
        </w:rPr>
        <w:t xml:space="preserve"> but only when properly maintained.</w:t>
      </w:r>
      <w:r w:rsidR="000F6681">
        <w:rPr>
          <w:rFonts w:ascii="Arial" w:hAnsi="Arial" w:cs="Arial"/>
          <w:sz w:val="24"/>
          <w:szCs w:val="24"/>
        </w:rPr>
        <w:t xml:space="preserve"> Using the right materials for maintenance is essential. </w:t>
      </w:r>
      <w:r w:rsidR="004A5069">
        <w:rPr>
          <w:rFonts w:ascii="Arial" w:hAnsi="Arial" w:cs="Arial"/>
          <w:sz w:val="24"/>
          <w:szCs w:val="24"/>
        </w:rPr>
        <w:t>Using modern materials such as cement based mortar and render can</w:t>
      </w:r>
      <w:r w:rsidR="00EF3022">
        <w:rPr>
          <w:rFonts w:ascii="Arial" w:hAnsi="Arial" w:cs="Arial"/>
          <w:sz w:val="24"/>
          <w:szCs w:val="24"/>
        </w:rPr>
        <w:t xml:space="preserve"> hinder the breathability of the structure and trap moisture, leading to the problems explained above.</w:t>
      </w:r>
      <w:r w:rsidR="00E53647">
        <w:rPr>
          <w:rFonts w:ascii="Arial" w:hAnsi="Arial" w:cs="Arial"/>
          <w:sz w:val="24"/>
          <w:szCs w:val="24"/>
        </w:rPr>
        <w:t xml:space="preserve"> Sourcing the correct traditional materials can be expensive</w:t>
      </w:r>
      <w:r w:rsidR="00817D96">
        <w:rPr>
          <w:rFonts w:ascii="Arial" w:hAnsi="Arial" w:cs="Arial"/>
          <w:sz w:val="24"/>
          <w:szCs w:val="24"/>
        </w:rPr>
        <w:t>, but often</w:t>
      </w:r>
      <w:r w:rsidR="009C37DF">
        <w:rPr>
          <w:rFonts w:ascii="Arial" w:hAnsi="Arial" w:cs="Arial"/>
          <w:sz w:val="24"/>
          <w:szCs w:val="24"/>
        </w:rPr>
        <w:t xml:space="preserve"> they</w:t>
      </w:r>
      <w:r w:rsidR="00817D96">
        <w:rPr>
          <w:rFonts w:ascii="Arial" w:hAnsi="Arial" w:cs="Arial"/>
          <w:sz w:val="24"/>
          <w:szCs w:val="24"/>
        </w:rPr>
        <w:t xml:space="preserve"> last significantly longer and are usually more </w:t>
      </w:r>
      <w:r w:rsidR="003E7FA0">
        <w:rPr>
          <w:rFonts w:ascii="Arial" w:hAnsi="Arial" w:cs="Arial"/>
          <w:sz w:val="24"/>
          <w:szCs w:val="24"/>
        </w:rPr>
        <w:t>sustainable</w:t>
      </w:r>
      <w:r w:rsidR="00817D96">
        <w:rPr>
          <w:rFonts w:ascii="Arial" w:hAnsi="Arial" w:cs="Arial"/>
          <w:sz w:val="24"/>
          <w:szCs w:val="24"/>
        </w:rPr>
        <w:t>.</w:t>
      </w:r>
      <w:r w:rsidR="008F755F">
        <w:rPr>
          <w:rFonts w:ascii="Arial" w:hAnsi="Arial" w:cs="Arial"/>
          <w:sz w:val="24"/>
          <w:szCs w:val="24"/>
        </w:rPr>
        <w:t xml:space="preserve"> With the maintenance team having a</w:t>
      </w:r>
      <w:r w:rsidR="001F6D34">
        <w:rPr>
          <w:rFonts w:ascii="Arial" w:hAnsi="Arial" w:cs="Arial"/>
          <w:sz w:val="24"/>
          <w:szCs w:val="24"/>
        </w:rPr>
        <w:t xml:space="preserve">dequate traditional building knowledge, they will be able to identify areas that pose higher risk </w:t>
      </w:r>
      <w:r w:rsidR="001320E8">
        <w:rPr>
          <w:rFonts w:ascii="Arial" w:hAnsi="Arial" w:cs="Arial"/>
          <w:sz w:val="24"/>
          <w:szCs w:val="24"/>
        </w:rPr>
        <w:t xml:space="preserve">to building failure </w:t>
      </w:r>
      <w:r w:rsidR="001F6D34">
        <w:rPr>
          <w:rFonts w:ascii="Arial" w:hAnsi="Arial" w:cs="Arial"/>
          <w:sz w:val="24"/>
          <w:szCs w:val="24"/>
        </w:rPr>
        <w:t>such as, internal gutters</w:t>
      </w:r>
      <w:r w:rsidR="001320E8">
        <w:rPr>
          <w:rFonts w:ascii="Arial" w:hAnsi="Arial" w:cs="Arial"/>
          <w:sz w:val="24"/>
          <w:szCs w:val="24"/>
        </w:rPr>
        <w:t>, lead roofs and certain flashing details where potential</w:t>
      </w:r>
      <w:r w:rsidR="009C37DF">
        <w:rPr>
          <w:rFonts w:ascii="Arial" w:hAnsi="Arial" w:cs="Arial"/>
          <w:sz w:val="24"/>
          <w:szCs w:val="24"/>
        </w:rPr>
        <w:t>ly</w:t>
      </w:r>
      <w:r w:rsidR="001320E8">
        <w:rPr>
          <w:rFonts w:ascii="Arial" w:hAnsi="Arial" w:cs="Arial"/>
          <w:sz w:val="24"/>
          <w:szCs w:val="24"/>
        </w:rPr>
        <w:t xml:space="preserve"> excessive moisture ingress can occur</w:t>
      </w:r>
      <w:r w:rsidR="00690CAB">
        <w:rPr>
          <w:rFonts w:ascii="Arial" w:hAnsi="Arial" w:cs="Arial"/>
          <w:sz w:val="24"/>
          <w:szCs w:val="24"/>
        </w:rPr>
        <w:t xml:space="preserve"> (Historic Environment, 2023; Preston, 2017).</w:t>
      </w:r>
      <w:r w:rsidR="00505C5A">
        <w:rPr>
          <w:rFonts w:ascii="Arial" w:hAnsi="Arial" w:cs="Arial"/>
          <w:sz w:val="24"/>
          <w:szCs w:val="24"/>
        </w:rPr>
        <w:t xml:space="preserve"> Carrying out day to day maintenance alongside cyclical maintenance is critical to ensure the building </w:t>
      </w:r>
      <w:r w:rsidR="00894AF8">
        <w:rPr>
          <w:rFonts w:ascii="Arial" w:hAnsi="Arial" w:cs="Arial"/>
          <w:sz w:val="24"/>
          <w:szCs w:val="24"/>
        </w:rPr>
        <w:t>is healthy.</w:t>
      </w:r>
    </w:p>
    <w:p w14:paraId="31903F84" w14:textId="533DF3AF" w:rsidR="00133C7B" w:rsidRDefault="00133C7B" w:rsidP="00690CAB">
      <w:pPr>
        <w:pStyle w:val="Heading2"/>
      </w:pPr>
      <w:r>
        <w:br/>
      </w:r>
      <w:bookmarkStart w:id="28" w:name="_Toc127465850"/>
      <w:r w:rsidR="00690CAB">
        <w:t>9.2</w:t>
      </w:r>
      <w:r w:rsidR="00690CAB">
        <w:tab/>
        <w:t>A Modern/ Curtain Wall Building</w:t>
      </w:r>
      <w:bookmarkEnd w:id="28"/>
    </w:p>
    <w:p w14:paraId="0ABA5CF7" w14:textId="2A8D21C9" w:rsidR="00690CAB" w:rsidRDefault="00690CAB" w:rsidP="00690CAB"/>
    <w:p w14:paraId="0355DC63" w14:textId="6AFC50FE" w:rsidR="00690CAB" w:rsidRDefault="0021373A" w:rsidP="00A834AA">
      <w:pPr>
        <w:jc w:val="both"/>
        <w:rPr>
          <w:rFonts w:ascii="Arial" w:hAnsi="Arial" w:cs="Arial"/>
          <w:sz w:val="24"/>
          <w:szCs w:val="24"/>
        </w:rPr>
      </w:pPr>
      <w:r>
        <w:rPr>
          <w:rFonts w:ascii="Arial" w:hAnsi="Arial" w:cs="Arial"/>
          <w:sz w:val="24"/>
          <w:szCs w:val="24"/>
        </w:rPr>
        <w:t xml:space="preserve">Modern buildings focus on </w:t>
      </w:r>
      <w:r w:rsidR="00A834AA">
        <w:rPr>
          <w:rFonts w:ascii="Arial" w:hAnsi="Arial" w:cs="Arial"/>
          <w:sz w:val="24"/>
          <w:szCs w:val="24"/>
        </w:rPr>
        <w:t xml:space="preserve">high levels of efficiency when it comes to building performance. To help achieve this they require </w:t>
      </w:r>
      <w:r w:rsidR="00D51EC3">
        <w:rPr>
          <w:rFonts w:ascii="Arial" w:hAnsi="Arial" w:cs="Arial"/>
          <w:sz w:val="24"/>
          <w:szCs w:val="24"/>
        </w:rPr>
        <w:t>good</w:t>
      </w:r>
      <w:r w:rsidR="002510DB">
        <w:rPr>
          <w:rFonts w:ascii="Arial" w:hAnsi="Arial" w:cs="Arial"/>
          <w:sz w:val="24"/>
          <w:szCs w:val="24"/>
        </w:rPr>
        <w:t xml:space="preserve"> quality impermeable materials to create a sealed building envelope</w:t>
      </w:r>
      <w:r w:rsidR="001619D5">
        <w:rPr>
          <w:rFonts w:ascii="Arial" w:hAnsi="Arial" w:cs="Arial"/>
          <w:sz w:val="24"/>
          <w:szCs w:val="24"/>
        </w:rPr>
        <w:t xml:space="preserve">. </w:t>
      </w:r>
      <w:r w:rsidR="005D6126">
        <w:rPr>
          <w:rFonts w:ascii="Arial" w:hAnsi="Arial" w:cs="Arial"/>
          <w:sz w:val="24"/>
          <w:szCs w:val="24"/>
        </w:rPr>
        <w:t>Often modern buildings require mechanical methods of ventilation</w:t>
      </w:r>
      <w:r w:rsidR="009C37DF">
        <w:rPr>
          <w:rFonts w:ascii="Arial" w:hAnsi="Arial" w:cs="Arial"/>
          <w:sz w:val="24"/>
          <w:szCs w:val="24"/>
        </w:rPr>
        <w:t>,</w:t>
      </w:r>
      <w:r w:rsidR="005D6126">
        <w:rPr>
          <w:rFonts w:ascii="Arial" w:hAnsi="Arial" w:cs="Arial"/>
          <w:sz w:val="24"/>
          <w:szCs w:val="24"/>
        </w:rPr>
        <w:t xml:space="preserve"> as natural ventilation can </w:t>
      </w:r>
      <w:r w:rsidR="00747A44">
        <w:rPr>
          <w:rFonts w:ascii="Arial" w:hAnsi="Arial" w:cs="Arial"/>
          <w:sz w:val="24"/>
          <w:szCs w:val="24"/>
        </w:rPr>
        <w:t xml:space="preserve">be a cause for high levels of heat loss. Using mechanical ventilation </w:t>
      </w:r>
      <w:r w:rsidR="00536A87">
        <w:rPr>
          <w:rFonts w:ascii="Arial" w:hAnsi="Arial" w:cs="Arial"/>
          <w:sz w:val="24"/>
          <w:szCs w:val="24"/>
        </w:rPr>
        <w:t xml:space="preserve">allows the building to flow the correct amount of air into each section of the building. </w:t>
      </w:r>
      <w:r w:rsidR="00BD3DF4">
        <w:rPr>
          <w:rFonts w:ascii="Arial" w:hAnsi="Arial" w:cs="Arial"/>
          <w:sz w:val="24"/>
          <w:szCs w:val="24"/>
        </w:rPr>
        <w:t xml:space="preserve">Mechanical </w:t>
      </w:r>
      <w:r w:rsidR="00536A87">
        <w:rPr>
          <w:rFonts w:ascii="Arial" w:hAnsi="Arial" w:cs="Arial"/>
          <w:sz w:val="24"/>
          <w:szCs w:val="24"/>
        </w:rPr>
        <w:t xml:space="preserve">ventilation also extracts </w:t>
      </w:r>
      <w:r w:rsidR="00796FEC">
        <w:rPr>
          <w:rFonts w:ascii="Arial" w:hAnsi="Arial" w:cs="Arial"/>
          <w:sz w:val="24"/>
          <w:szCs w:val="24"/>
        </w:rPr>
        <w:t xml:space="preserve">excessive levels of </w:t>
      </w:r>
      <w:r w:rsidR="00536A87">
        <w:rPr>
          <w:rFonts w:ascii="Arial" w:hAnsi="Arial" w:cs="Arial"/>
          <w:sz w:val="24"/>
          <w:szCs w:val="24"/>
        </w:rPr>
        <w:t>moisture</w:t>
      </w:r>
      <w:r w:rsidR="00956521">
        <w:rPr>
          <w:rFonts w:ascii="Arial" w:hAnsi="Arial" w:cs="Arial"/>
          <w:sz w:val="24"/>
          <w:szCs w:val="24"/>
        </w:rPr>
        <w:t xml:space="preserve"> creating</w:t>
      </w:r>
      <w:r w:rsidR="00796FEC">
        <w:rPr>
          <w:rFonts w:ascii="Arial" w:hAnsi="Arial" w:cs="Arial"/>
          <w:sz w:val="24"/>
          <w:szCs w:val="24"/>
        </w:rPr>
        <w:t xml:space="preserve"> optimum conditions inside the structure</w:t>
      </w:r>
      <w:r w:rsidR="0067642E">
        <w:rPr>
          <w:rFonts w:ascii="Arial" w:hAnsi="Arial" w:cs="Arial"/>
          <w:sz w:val="24"/>
          <w:szCs w:val="24"/>
        </w:rPr>
        <w:t xml:space="preserve"> </w:t>
      </w:r>
      <w:r w:rsidR="009C37DF">
        <w:rPr>
          <w:rFonts w:ascii="Arial" w:hAnsi="Arial" w:cs="Arial"/>
          <w:sz w:val="24"/>
          <w:szCs w:val="24"/>
        </w:rPr>
        <w:t xml:space="preserve">and </w:t>
      </w:r>
      <w:r w:rsidR="00956521">
        <w:rPr>
          <w:rFonts w:ascii="Arial" w:hAnsi="Arial" w:cs="Arial"/>
          <w:sz w:val="24"/>
          <w:szCs w:val="24"/>
        </w:rPr>
        <w:t>providing</w:t>
      </w:r>
      <w:r w:rsidR="0067642E">
        <w:rPr>
          <w:rFonts w:ascii="Arial" w:hAnsi="Arial" w:cs="Arial"/>
          <w:sz w:val="24"/>
          <w:szCs w:val="24"/>
        </w:rPr>
        <w:t xml:space="preserve"> the buildings users higher levels of comfort</w:t>
      </w:r>
      <w:r w:rsidR="000A0F8C">
        <w:rPr>
          <w:rFonts w:ascii="Arial" w:hAnsi="Arial" w:cs="Arial"/>
          <w:sz w:val="24"/>
          <w:szCs w:val="24"/>
        </w:rPr>
        <w:t xml:space="preserve"> (Energystar.Gov, 2017).</w:t>
      </w:r>
    </w:p>
    <w:p w14:paraId="3A47A269" w14:textId="43E88AA0" w:rsidR="00E16AB7" w:rsidRDefault="00AE46A2" w:rsidP="00A834AA">
      <w:pPr>
        <w:jc w:val="both"/>
        <w:rPr>
          <w:rFonts w:ascii="Arial" w:hAnsi="Arial" w:cs="Arial"/>
          <w:sz w:val="24"/>
          <w:szCs w:val="24"/>
        </w:rPr>
      </w:pPr>
      <w:r>
        <w:rPr>
          <w:rFonts w:ascii="Arial" w:hAnsi="Arial" w:cs="Arial"/>
          <w:sz w:val="24"/>
          <w:szCs w:val="24"/>
        </w:rPr>
        <w:t xml:space="preserve">A life cycle </w:t>
      </w:r>
      <w:r w:rsidR="003010A6">
        <w:rPr>
          <w:rFonts w:ascii="Arial" w:hAnsi="Arial" w:cs="Arial"/>
          <w:sz w:val="24"/>
          <w:szCs w:val="24"/>
        </w:rPr>
        <w:t xml:space="preserve">cost analysis </w:t>
      </w:r>
      <w:r w:rsidR="00BA3D55">
        <w:rPr>
          <w:rFonts w:ascii="Arial" w:hAnsi="Arial" w:cs="Arial"/>
          <w:sz w:val="24"/>
          <w:szCs w:val="24"/>
        </w:rPr>
        <w:t xml:space="preserve">is carried out on modern construction projects. </w:t>
      </w:r>
      <w:r w:rsidR="00450E66">
        <w:rPr>
          <w:rFonts w:ascii="Arial" w:hAnsi="Arial" w:cs="Arial"/>
          <w:sz w:val="24"/>
          <w:szCs w:val="24"/>
        </w:rPr>
        <w:t xml:space="preserve">Included in the life cycle cost analysis </w:t>
      </w:r>
      <w:r w:rsidR="00CA0365">
        <w:rPr>
          <w:rFonts w:ascii="Arial" w:hAnsi="Arial" w:cs="Arial"/>
          <w:sz w:val="24"/>
          <w:szCs w:val="24"/>
        </w:rPr>
        <w:t>are</w:t>
      </w:r>
      <w:r w:rsidR="00450E66">
        <w:rPr>
          <w:rFonts w:ascii="Arial" w:hAnsi="Arial" w:cs="Arial"/>
          <w:sz w:val="24"/>
          <w:szCs w:val="24"/>
        </w:rPr>
        <w:t xml:space="preserve"> the</w:t>
      </w:r>
      <w:r w:rsidR="009C37DF">
        <w:rPr>
          <w:rFonts w:ascii="Arial" w:hAnsi="Arial" w:cs="Arial"/>
          <w:sz w:val="24"/>
          <w:szCs w:val="24"/>
        </w:rPr>
        <w:t xml:space="preserve"> predicted</w:t>
      </w:r>
      <w:r w:rsidR="00450E66">
        <w:rPr>
          <w:rFonts w:ascii="Arial" w:hAnsi="Arial" w:cs="Arial"/>
          <w:sz w:val="24"/>
          <w:szCs w:val="24"/>
        </w:rPr>
        <w:t xml:space="preserve"> oper</w:t>
      </w:r>
      <w:r w:rsidR="00B421C5">
        <w:rPr>
          <w:rFonts w:ascii="Arial" w:hAnsi="Arial" w:cs="Arial"/>
          <w:sz w:val="24"/>
          <w:szCs w:val="24"/>
        </w:rPr>
        <w:t xml:space="preserve">ating and maintenance costs. Commonly handed over from the </w:t>
      </w:r>
      <w:r w:rsidR="00AA68E1">
        <w:rPr>
          <w:rFonts w:ascii="Arial" w:hAnsi="Arial" w:cs="Arial"/>
          <w:sz w:val="24"/>
          <w:szCs w:val="24"/>
        </w:rPr>
        <w:t>contractor who constructed the building is a maintenance schedule. On handover of a new building, a team will be shown how to operate the systems and how to effectively maintain the building</w:t>
      </w:r>
      <w:r w:rsidR="006C7085">
        <w:rPr>
          <w:rFonts w:ascii="Arial" w:hAnsi="Arial" w:cs="Arial"/>
          <w:sz w:val="24"/>
          <w:szCs w:val="24"/>
        </w:rPr>
        <w:t xml:space="preserve"> (European </w:t>
      </w:r>
      <w:r w:rsidR="001B2E6E">
        <w:rPr>
          <w:rFonts w:ascii="Arial" w:hAnsi="Arial" w:cs="Arial"/>
          <w:sz w:val="24"/>
          <w:szCs w:val="24"/>
        </w:rPr>
        <w:t>Commission</w:t>
      </w:r>
      <w:r w:rsidR="006C7085">
        <w:rPr>
          <w:rFonts w:ascii="Arial" w:hAnsi="Arial" w:cs="Arial"/>
          <w:sz w:val="24"/>
          <w:szCs w:val="24"/>
        </w:rPr>
        <w:t>, 2023)</w:t>
      </w:r>
      <w:r w:rsidR="001B2E6E">
        <w:rPr>
          <w:rFonts w:ascii="Arial" w:hAnsi="Arial" w:cs="Arial"/>
          <w:sz w:val="24"/>
          <w:szCs w:val="24"/>
        </w:rPr>
        <w:t>.</w:t>
      </w:r>
    </w:p>
    <w:p w14:paraId="3910C70A" w14:textId="0B9FEF56" w:rsidR="00AA68E1" w:rsidRDefault="001B2E6E" w:rsidP="00A834AA">
      <w:pPr>
        <w:jc w:val="both"/>
        <w:rPr>
          <w:rFonts w:ascii="Arial" w:hAnsi="Arial" w:cs="Arial"/>
          <w:sz w:val="24"/>
          <w:szCs w:val="24"/>
        </w:rPr>
      </w:pPr>
      <w:r>
        <w:rPr>
          <w:rFonts w:ascii="Arial" w:hAnsi="Arial" w:cs="Arial"/>
          <w:sz w:val="24"/>
          <w:szCs w:val="24"/>
        </w:rPr>
        <w:t xml:space="preserve">Traditional buildings were built before energy efficiency became a hot topic and </w:t>
      </w:r>
      <w:r w:rsidR="002969B4">
        <w:rPr>
          <w:rFonts w:ascii="Arial" w:hAnsi="Arial" w:cs="Arial"/>
          <w:sz w:val="24"/>
          <w:szCs w:val="24"/>
        </w:rPr>
        <w:t>maintenance of the building wasn’t considered as much during the design phase as it is today</w:t>
      </w:r>
      <w:r w:rsidR="007B1067">
        <w:rPr>
          <w:rFonts w:ascii="Arial" w:hAnsi="Arial" w:cs="Arial"/>
          <w:sz w:val="24"/>
          <w:szCs w:val="24"/>
        </w:rPr>
        <w:t xml:space="preserve">. </w:t>
      </w:r>
      <w:r w:rsidR="00CE5855">
        <w:rPr>
          <w:rFonts w:ascii="Arial" w:hAnsi="Arial" w:cs="Arial"/>
          <w:sz w:val="24"/>
          <w:szCs w:val="24"/>
        </w:rPr>
        <w:t>So</w:t>
      </w:r>
      <w:r w:rsidR="00864975">
        <w:rPr>
          <w:rFonts w:ascii="Arial" w:hAnsi="Arial" w:cs="Arial"/>
          <w:sz w:val="24"/>
          <w:szCs w:val="24"/>
        </w:rPr>
        <w:t>,</w:t>
      </w:r>
      <w:r w:rsidR="00CE5855">
        <w:rPr>
          <w:rFonts w:ascii="Arial" w:hAnsi="Arial" w:cs="Arial"/>
          <w:sz w:val="24"/>
          <w:szCs w:val="24"/>
        </w:rPr>
        <w:t xml:space="preserve"> unlike traditional buildings, on new builds</w:t>
      </w:r>
      <w:r w:rsidR="00670B8D">
        <w:rPr>
          <w:rFonts w:ascii="Arial" w:hAnsi="Arial" w:cs="Arial"/>
          <w:sz w:val="24"/>
          <w:szCs w:val="24"/>
        </w:rPr>
        <w:t xml:space="preserve"> </w:t>
      </w:r>
      <w:r w:rsidR="00CE5855">
        <w:rPr>
          <w:rFonts w:ascii="Arial" w:hAnsi="Arial" w:cs="Arial"/>
          <w:sz w:val="24"/>
          <w:szCs w:val="24"/>
        </w:rPr>
        <w:t>a</w:t>
      </w:r>
      <w:r w:rsidR="00670B8D">
        <w:rPr>
          <w:rFonts w:ascii="Arial" w:hAnsi="Arial" w:cs="Arial"/>
          <w:sz w:val="24"/>
          <w:szCs w:val="24"/>
        </w:rPr>
        <w:t xml:space="preserve"> maintenance schedule </w:t>
      </w:r>
      <w:r w:rsidR="00CE5855">
        <w:rPr>
          <w:rFonts w:ascii="Arial" w:hAnsi="Arial" w:cs="Arial"/>
          <w:sz w:val="24"/>
          <w:szCs w:val="24"/>
        </w:rPr>
        <w:t xml:space="preserve">is </w:t>
      </w:r>
      <w:r w:rsidR="00180DA6">
        <w:rPr>
          <w:rFonts w:ascii="Arial" w:hAnsi="Arial" w:cs="Arial"/>
          <w:sz w:val="24"/>
          <w:szCs w:val="24"/>
        </w:rPr>
        <w:t>handed over on completion</w:t>
      </w:r>
      <w:r w:rsidR="00956521">
        <w:rPr>
          <w:rFonts w:ascii="Arial" w:hAnsi="Arial" w:cs="Arial"/>
          <w:sz w:val="24"/>
          <w:szCs w:val="24"/>
        </w:rPr>
        <w:t xml:space="preserve"> which will often</w:t>
      </w:r>
      <w:r w:rsidR="00180DA6">
        <w:rPr>
          <w:rFonts w:ascii="Arial" w:hAnsi="Arial" w:cs="Arial"/>
          <w:sz w:val="24"/>
          <w:szCs w:val="24"/>
        </w:rPr>
        <w:t xml:space="preserve"> include future dates for maintenance on systems and certain fabrics.</w:t>
      </w:r>
    </w:p>
    <w:p w14:paraId="5CCDA64B" w14:textId="5B006C72" w:rsidR="00C6587A" w:rsidRPr="0021373A" w:rsidRDefault="00956521" w:rsidP="00A834AA">
      <w:pPr>
        <w:jc w:val="both"/>
        <w:rPr>
          <w:rFonts w:ascii="Arial" w:hAnsi="Arial" w:cs="Arial"/>
          <w:sz w:val="24"/>
          <w:szCs w:val="24"/>
        </w:rPr>
      </w:pPr>
      <w:r>
        <w:rPr>
          <w:rFonts w:ascii="Arial" w:hAnsi="Arial" w:cs="Arial"/>
          <w:sz w:val="24"/>
          <w:szCs w:val="24"/>
        </w:rPr>
        <w:t>I</w:t>
      </w:r>
      <w:r w:rsidR="00A9567A">
        <w:rPr>
          <w:rFonts w:ascii="Arial" w:hAnsi="Arial" w:cs="Arial"/>
          <w:sz w:val="24"/>
          <w:szCs w:val="24"/>
        </w:rPr>
        <w:t>n the same way as</w:t>
      </w:r>
      <w:r w:rsidR="00254D5E">
        <w:rPr>
          <w:rFonts w:ascii="Arial" w:hAnsi="Arial" w:cs="Arial"/>
          <w:sz w:val="24"/>
          <w:szCs w:val="24"/>
        </w:rPr>
        <w:t xml:space="preserve"> managing</w:t>
      </w:r>
      <w:r w:rsidR="00A27EFC">
        <w:rPr>
          <w:rFonts w:ascii="Arial" w:hAnsi="Arial" w:cs="Arial"/>
          <w:sz w:val="24"/>
          <w:szCs w:val="24"/>
        </w:rPr>
        <w:t xml:space="preserve"> traditional buildings, it is key that the team undertaking the maintenance understand the building fully</w:t>
      </w:r>
      <w:r w:rsidR="001912D8">
        <w:rPr>
          <w:rFonts w:ascii="Arial" w:hAnsi="Arial" w:cs="Arial"/>
          <w:sz w:val="24"/>
          <w:szCs w:val="24"/>
        </w:rPr>
        <w:t xml:space="preserve">. It is essential to </w:t>
      </w:r>
      <w:r w:rsidR="00A27EFC">
        <w:rPr>
          <w:rFonts w:ascii="Arial" w:hAnsi="Arial" w:cs="Arial"/>
          <w:sz w:val="24"/>
          <w:szCs w:val="24"/>
        </w:rPr>
        <w:t xml:space="preserve">follow the provided schedule for maintenance and operate in a proactive </w:t>
      </w:r>
      <w:r w:rsidR="004D0EC0">
        <w:rPr>
          <w:rFonts w:ascii="Arial" w:hAnsi="Arial" w:cs="Arial"/>
          <w:sz w:val="24"/>
          <w:szCs w:val="24"/>
        </w:rPr>
        <w:t>manner</w:t>
      </w:r>
      <w:r w:rsidR="00655C3C">
        <w:rPr>
          <w:rFonts w:ascii="Arial" w:hAnsi="Arial" w:cs="Arial"/>
          <w:sz w:val="24"/>
          <w:szCs w:val="24"/>
        </w:rPr>
        <w:t xml:space="preserve"> with </w:t>
      </w:r>
      <w:r w:rsidR="00DC5271">
        <w:rPr>
          <w:rFonts w:ascii="Arial" w:hAnsi="Arial" w:cs="Arial"/>
          <w:sz w:val="24"/>
          <w:szCs w:val="24"/>
        </w:rPr>
        <w:t>day-to-day</w:t>
      </w:r>
      <w:r w:rsidR="00655C3C">
        <w:rPr>
          <w:rFonts w:ascii="Arial" w:hAnsi="Arial" w:cs="Arial"/>
          <w:sz w:val="24"/>
          <w:szCs w:val="24"/>
        </w:rPr>
        <w:t xml:space="preserve"> </w:t>
      </w:r>
      <w:r w:rsidR="00DC5271">
        <w:rPr>
          <w:rFonts w:ascii="Arial" w:hAnsi="Arial" w:cs="Arial"/>
          <w:sz w:val="24"/>
          <w:szCs w:val="24"/>
        </w:rPr>
        <w:t>maintenance as well as cyclical maintenance</w:t>
      </w:r>
      <w:r w:rsidR="00A27EFC">
        <w:rPr>
          <w:rFonts w:ascii="Arial" w:hAnsi="Arial" w:cs="Arial"/>
          <w:sz w:val="24"/>
          <w:szCs w:val="24"/>
        </w:rPr>
        <w:t>.</w:t>
      </w:r>
      <w:r w:rsidR="004D0EC0">
        <w:rPr>
          <w:rFonts w:ascii="Arial" w:hAnsi="Arial" w:cs="Arial"/>
          <w:sz w:val="24"/>
          <w:szCs w:val="24"/>
        </w:rPr>
        <w:t xml:space="preserve"> When undertaking repairs</w:t>
      </w:r>
      <w:r w:rsidR="00DC5271">
        <w:rPr>
          <w:rFonts w:ascii="Arial" w:hAnsi="Arial" w:cs="Arial"/>
          <w:sz w:val="24"/>
          <w:szCs w:val="24"/>
        </w:rPr>
        <w:t xml:space="preserve">, </w:t>
      </w:r>
      <w:r w:rsidR="004D0EC0">
        <w:rPr>
          <w:rFonts w:ascii="Arial" w:hAnsi="Arial" w:cs="Arial"/>
          <w:sz w:val="24"/>
          <w:szCs w:val="24"/>
        </w:rPr>
        <w:t>a full lis</w:t>
      </w:r>
      <w:r w:rsidR="00F009C4">
        <w:rPr>
          <w:rFonts w:ascii="Arial" w:hAnsi="Arial" w:cs="Arial"/>
          <w:sz w:val="24"/>
          <w:szCs w:val="24"/>
        </w:rPr>
        <w:t xml:space="preserve">t of suitable parts should be provided, so any fabrics or systems changed are compatible </w:t>
      </w:r>
      <w:r w:rsidR="00F009C4">
        <w:rPr>
          <w:rFonts w:ascii="Arial" w:hAnsi="Arial" w:cs="Arial"/>
          <w:sz w:val="24"/>
          <w:szCs w:val="24"/>
        </w:rPr>
        <w:lastRenderedPageBreak/>
        <w:t xml:space="preserve">with the </w:t>
      </w:r>
      <w:r w:rsidR="006D6C45">
        <w:rPr>
          <w:rFonts w:ascii="Arial" w:hAnsi="Arial" w:cs="Arial"/>
          <w:sz w:val="24"/>
          <w:szCs w:val="24"/>
        </w:rPr>
        <w:t>existing elements.</w:t>
      </w:r>
      <w:r w:rsidR="007C1396">
        <w:rPr>
          <w:rFonts w:ascii="Arial" w:hAnsi="Arial" w:cs="Arial"/>
          <w:sz w:val="24"/>
          <w:szCs w:val="24"/>
        </w:rPr>
        <w:t xml:space="preserve"> Key considerations should be </w:t>
      </w:r>
      <w:r w:rsidR="00C77DBA">
        <w:rPr>
          <w:rFonts w:ascii="Arial" w:hAnsi="Arial" w:cs="Arial"/>
          <w:sz w:val="24"/>
          <w:szCs w:val="24"/>
        </w:rPr>
        <w:t xml:space="preserve">to </w:t>
      </w:r>
      <w:r w:rsidR="009C37DF">
        <w:rPr>
          <w:rFonts w:ascii="Arial" w:hAnsi="Arial" w:cs="Arial"/>
          <w:sz w:val="24"/>
          <w:szCs w:val="24"/>
        </w:rPr>
        <w:t xml:space="preserve">ventilation, </w:t>
      </w:r>
      <w:r w:rsidR="00C77DBA">
        <w:rPr>
          <w:rFonts w:ascii="Arial" w:hAnsi="Arial" w:cs="Arial"/>
          <w:sz w:val="24"/>
          <w:szCs w:val="24"/>
        </w:rPr>
        <w:t>ensur</w:t>
      </w:r>
      <w:r w:rsidR="009C37DF">
        <w:rPr>
          <w:rFonts w:ascii="Arial" w:hAnsi="Arial" w:cs="Arial"/>
          <w:sz w:val="24"/>
          <w:szCs w:val="24"/>
        </w:rPr>
        <w:t xml:space="preserve">ing </w:t>
      </w:r>
      <w:r w:rsidR="00C77DBA">
        <w:rPr>
          <w:rFonts w:ascii="Arial" w:hAnsi="Arial" w:cs="Arial"/>
          <w:sz w:val="24"/>
          <w:szCs w:val="24"/>
        </w:rPr>
        <w:t xml:space="preserve">moisture levels are at the recommended level and that there is </w:t>
      </w:r>
      <w:r w:rsidR="00864975">
        <w:rPr>
          <w:rFonts w:ascii="Arial" w:hAnsi="Arial" w:cs="Arial"/>
          <w:sz w:val="24"/>
          <w:szCs w:val="24"/>
        </w:rPr>
        <w:t>no ingress of water into the structure.</w:t>
      </w:r>
    </w:p>
    <w:p w14:paraId="7345FC6F" w14:textId="544A196A" w:rsidR="00DB1902" w:rsidRDefault="00DB1902" w:rsidP="00DB1902">
      <w:pPr>
        <w:pStyle w:val="Heading1"/>
        <w:rPr>
          <w:lang w:eastAsia="en-GB"/>
        </w:rPr>
      </w:pPr>
      <w:bookmarkStart w:id="29" w:name="_Toc127465851"/>
      <w:r>
        <w:rPr>
          <w:lang w:eastAsia="en-GB"/>
        </w:rPr>
        <w:t>10</w:t>
      </w:r>
      <w:r>
        <w:rPr>
          <w:lang w:eastAsia="en-GB"/>
        </w:rPr>
        <w:tab/>
      </w:r>
      <w:r w:rsidR="009776BD">
        <w:rPr>
          <w:lang w:eastAsia="en-GB"/>
        </w:rPr>
        <w:t xml:space="preserve">The Alex Building </w:t>
      </w:r>
      <w:r w:rsidR="001F3473">
        <w:rPr>
          <w:lang w:eastAsia="en-GB"/>
        </w:rPr>
        <w:t xml:space="preserve">Defects and </w:t>
      </w:r>
      <w:r w:rsidR="009776BD">
        <w:rPr>
          <w:lang w:eastAsia="en-GB"/>
        </w:rPr>
        <w:t>Failures</w:t>
      </w:r>
      <w:bookmarkEnd w:id="29"/>
      <w:r w:rsidR="009776BD">
        <w:rPr>
          <w:lang w:eastAsia="en-GB"/>
        </w:rPr>
        <w:t xml:space="preserve"> </w:t>
      </w:r>
    </w:p>
    <w:p w14:paraId="077D7602" w14:textId="5FBF5D1F" w:rsidR="00DB1902" w:rsidRPr="00D96A81" w:rsidRDefault="00D96A81" w:rsidP="008F0CA3">
      <w:pPr>
        <w:spacing w:beforeAutospacing="1" w:after="0" w:afterAutospacing="1" w:line="24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Upon a physical survey</w:t>
      </w:r>
      <w:r w:rsidR="00364DA8">
        <w:rPr>
          <w:rFonts w:ascii="Arial" w:eastAsia="Times New Roman" w:hAnsi="Arial" w:cs="Arial"/>
          <w:color w:val="000000"/>
          <w:sz w:val="24"/>
          <w:szCs w:val="24"/>
          <w:lang w:eastAsia="en-GB"/>
        </w:rPr>
        <w:t xml:space="preserve"> of the Alex Building, it was clear that there have been many failures when it comes to the maintenance and errors in the design </w:t>
      </w:r>
      <w:r w:rsidR="00121306">
        <w:rPr>
          <w:rFonts w:ascii="Arial" w:eastAsia="Times New Roman" w:hAnsi="Arial" w:cs="Arial"/>
          <w:color w:val="000000"/>
          <w:sz w:val="24"/>
          <w:szCs w:val="24"/>
          <w:lang w:eastAsia="en-GB"/>
        </w:rPr>
        <w:t>when merging the two buildings</w:t>
      </w:r>
      <w:r w:rsidR="00CE46C9">
        <w:rPr>
          <w:rFonts w:ascii="Arial" w:eastAsia="Times New Roman" w:hAnsi="Arial" w:cs="Arial"/>
          <w:color w:val="000000"/>
          <w:sz w:val="24"/>
          <w:szCs w:val="24"/>
          <w:lang w:eastAsia="en-GB"/>
        </w:rPr>
        <w:t xml:space="preserve"> with their different systems</w:t>
      </w:r>
      <w:r w:rsidR="00401593">
        <w:rPr>
          <w:rFonts w:ascii="Arial" w:eastAsia="Times New Roman" w:hAnsi="Arial" w:cs="Arial"/>
          <w:color w:val="000000"/>
          <w:sz w:val="24"/>
          <w:szCs w:val="24"/>
          <w:lang w:eastAsia="en-GB"/>
        </w:rPr>
        <w:t>.</w:t>
      </w:r>
      <w:r w:rsidR="00D258A3">
        <w:rPr>
          <w:rFonts w:ascii="Arial" w:eastAsia="Times New Roman" w:hAnsi="Arial" w:cs="Arial"/>
          <w:color w:val="000000"/>
          <w:sz w:val="24"/>
          <w:szCs w:val="24"/>
          <w:lang w:eastAsia="en-GB"/>
        </w:rPr>
        <w:t xml:space="preserve"> As highlighted above, </w:t>
      </w:r>
      <w:r w:rsidR="00E275B5">
        <w:rPr>
          <w:rFonts w:ascii="Arial" w:eastAsia="Times New Roman" w:hAnsi="Arial" w:cs="Arial"/>
          <w:color w:val="000000"/>
          <w:sz w:val="24"/>
          <w:szCs w:val="24"/>
          <w:lang w:eastAsia="en-GB"/>
        </w:rPr>
        <w:t xml:space="preserve">the traditional part of the structure formerly known as the School of Art was built in </w:t>
      </w:r>
      <w:r w:rsidR="004C1E58">
        <w:rPr>
          <w:rFonts w:ascii="Arial" w:eastAsia="Times New Roman" w:hAnsi="Arial" w:cs="Arial"/>
          <w:color w:val="000000"/>
          <w:sz w:val="24"/>
          <w:szCs w:val="24"/>
          <w:lang w:eastAsia="en-GB"/>
        </w:rPr>
        <w:t>1887</w:t>
      </w:r>
      <w:r w:rsidR="00956521">
        <w:rPr>
          <w:rFonts w:ascii="Arial" w:eastAsia="Times New Roman" w:hAnsi="Arial" w:cs="Arial"/>
          <w:color w:val="000000"/>
          <w:sz w:val="24"/>
          <w:szCs w:val="24"/>
          <w:lang w:eastAsia="en-GB"/>
        </w:rPr>
        <w:t>.  T</w:t>
      </w:r>
      <w:r w:rsidR="004C1E58">
        <w:rPr>
          <w:rFonts w:ascii="Arial" w:eastAsia="Times New Roman" w:hAnsi="Arial" w:cs="Arial"/>
          <w:color w:val="000000"/>
          <w:sz w:val="24"/>
          <w:szCs w:val="24"/>
          <w:lang w:eastAsia="en-GB"/>
        </w:rPr>
        <w:t>he fabrics of the building are permeable</w:t>
      </w:r>
      <w:r w:rsidR="007E42F8">
        <w:rPr>
          <w:rFonts w:ascii="Arial" w:eastAsia="Times New Roman" w:hAnsi="Arial" w:cs="Arial"/>
          <w:color w:val="000000"/>
          <w:sz w:val="24"/>
          <w:szCs w:val="24"/>
          <w:lang w:eastAsia="en-GB"/>
        </w:rPr>
        <w:t>, they</w:t>
      </w:r>
      <w:r w:rsidR="004C1E58">
        <w:rPr>
          <w:rFonts w:ascii="Arial" w:eastAsia="Times New Roman" w:hAnsi="Arial" w:cs="Arial"/>
          <w:color w:val="000000"/>
          <w:sz w:val="24"/>
          <w:szCs w:val="24"/>
          <w:lang w:eastAsia="en-GB"/>
        </w:rPr>
        <w:t xml:space="preserve"> absorb mois</w:t>
      </w:r>
      <w:r w:rsidR="007E42F8">
        <w:rPr>
          <w:rFonts w:ascii="Arial" w:eastAsia="Times New Roman" w:hAnsi="Arial" w:cs="Arial"/>
          <w:color w:val="000000"/>
          <w:sz w:val="24"/>
          <w:szCs w:val="24"/>
          <w:lang w:eastAsia="en-GB"/>
        </w:rPr>
        <w:t>ture</w:t>
      </w:r>
      <w:r w:rsidR="009F2B03">
        <w:rPr>
          <w:rFonts w:ascii="Arial" w:eastAsia="Times New Roman" w:hAnsi="Arial" w:cs="Arial"/>
          <w:color w:val="000000"/>
          <w:sz w:val="24"/>
          <w:szCs w:val="24"/>
          <w:lang w:eastAsia="en-GB"/>
        </w:rPr>
        <w:t xml:space="preserve"> </w:t>
      </w:r>
      <w:r w:rsidR="00956521">
        <w:rPr>
          <w:rFonts w:ascii="Arial" w:eastAsia="Times New Roman" w:hAnsi="Arial" w:cs="Arial"/>
          <w:color w:val="000000"/>
          <w:sz w:val="24"/>
          <w:szCs w:val="24"/>
          <w:lang w:eastAsia="en-GB"/>
        </w:rPr>
        <w:t xml:space="preserve">and </w:t>
      </w:r>
      <w:r w:rsidR="009F2B03">
        <w:rPr>
          <w:rFonts w:ascii="Arial" w:eastAsia="Times New Roman" w:hAnsi="Arial" w:cs="Arial"/>
          <w:color w:val="000000"/>
          <w:sz w:val="24"/>
          <w:szCs w:val="24"/>
          <w:lang w:eastAsia="en-GB"/>
        </w:rPr>
        <w:t xml:space="preserve">release moisture when </w:t>
      </w:r>
      <w:r w:rsidR="008F0CA3">
        <w:rPr>
          <w:rFonts w:ascii="Arial" w:eastAsia="Times New Roman" w:hAnsi="Arial" w:cs="Arial"/>
          <w:color w:val="000000"/>
          <w:sz w:val="24"/>
          <w:szCs w:val="24"/>
          <w:lang w:eastAsia="en-GB"/>
        </w:rPr>
        <w:t>there is adequate ventilation.</w:t>
      </w:r>
      <w:r w:rsidR="004C1E58">
        <w:rPr>
          <w:rFonts w:ascii="Arial" w:eastAsia="Times New Roman" w:hAnsi="Arial" w:cs="Arial"/>
          <w:color w:val="000000"/>
          <w:sz w:val="24"/>
          <w:szCs w:val="24"/>
          <w:lang w:eastAsia="en-GB"/>
        </w:rPr>
        <w:t xml:space="preserve"> </w:t>
      </w:r>
      <w:r w:rsidR="008F0CA3">
        <w:rPr>
          <w:rFonts w:ascii="Arial" w:eastAsia="Times New Roman" w:hAnsi="Arial" w:cs="Arial"/>
          <w:color w:val="000000"/>
          <w:sz w:val="24"/>
          <w:szCs w:val="24"/>
          <w:lang w:eastAsia="en-GB"/>
        </w:rPr>
        <w:t>The Alex Building Extension was built in 2015</w:t>
      </w:r>
      <w:r w:rsidR="00956521">
        <w:rPr>
          <w:rFonts w:ascii="Arial" w:eastAsia="Times New Roman" w:hAnsi="Arial" w:cs="Arial"/>
          <w:color w:val="000000"/>
          <w:sz w:val="24"/>
          <w:szCs w:val="24"/>
          <w:lang w:eastAsia="en-GB"/>
        </w:rPr>
        <w:t xml:space="preserve"> consisting</w:t>
      </w:r>
      <w:r w:rsidR="008F0CA3">
        <w:rPr>
          <w:rFonts w:ascii="Arial" w:eastAsia="Times New Roman" w:hAnsi="Arial" w:cs="Arial"/>
          <w:color w:val="000000"/>
          <w:sz w:val="24"/>
          <w:szCs w:val="24"/>
          <w:lang w:eastAsia="en-GB"/>
        </w:rPr>
        <w:t xml:space="preserve"> of a dual layer of impermeable glass and a green roof. </w:t>
      </w:r>
      <w:r w:rsidR="00CF1BE6">
        <w:rPr>
          <w:rFonts w:ascii="Arial" w:eastAsia="Times New Roman" w:hAnsi="Arial" w:cs="Arial"/>
          <w:color w:val="000000"/>
          <w:sz w:val="24"/>
          <w:szCs w:val="24"/>
          <w:lang w:eastAsia="en-GB"/>
        </w:rPr>
        <w:t xml:space="preserve">Without any natural ventilation, the new extension requires mechanical ventilation to remove moisture and provide the correct amount of air changes. </w:t>
      </w:r>
    </w:p>
    <w:p w14:paraId="66C0F5D4" w14:textId="69E5C81A" w:rsidR="00DB1902" w:rsidRDefault="00784979" w:rsidP="00E258E9">
      <w:pPr>
        <w:spacing w:beforeAutospacing="1" w:after="0" w:afterAutospacing="1" w:line="24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From the initial survey, clear fail</w:t>
      </w:r>
      <w:r w:rsidR="00E02080">
        <w:rPr>
          <w:rFonts w:ascii="Arial" w:eastAsia="Times New Roman" w:hAnsi="Arial" w:cs="Arial"/>
          <w:color w:val="000000"/>
          <w:sz w:val="24"/>
          <w:szCs w:val="24"/>
          <w:lang w:eastAsia="en-GB"/>
        </w:rPr>
        <w:t>ings were identified in the traditional part of the building.</w:t>
      </w:r>
      <w:r w:rsidR="00453D6E">
        <w:rPr>
          <w:rFonts w:ascii="Arial" w:eastAsia="Times New Roman" w:hAnsi="Arial" w:cs="Arial"/>
          <w:color w:val="000000"/>
          <w:sz w:val="24"/>
          <w:szCs w:val="24"/>
          <w:lang w:eastAsia="en-GB"/>
        </w:rPr>
        <w:t xml:space="preserve"> A list of</w:t>
      </w:r>
      <w:r w:rsidR="006341DC">
        <w:rPr>
          <w:rFonts w:ascii="Arial" w:eastAsia="Times New Roman" w:hAnsi="Arial" w:cs="Arial"/>
          <w:color w:val="000000"/>
          <w:sz w:val="24"/>
          <w:szCs w:val="24"/>
          <w:lang w:eastAsia="en-GB"/>
        </w:rPr>
        <w:t xml:space="preserve"> defects can be seen below</w:t>
      </w:r>
      <w:r w:rsidR="000667D9">
        <w:rPr>
          <w:rFonts w:ascii="Arial" w:eastAsia="Times New Roman" w:hAnsi="Arial" w:cs="Arial"/>
          <w:color w:val="000000"/>
          <w:sz w:val="24"/>
          <w:szCs w:val="24"/>
          <w:lang w:eastAsia="en-GB"/>
        </w:rPr>
        <w:t xml:space="preserve"> with relevant attached evidence</w:t>
      </w:r>
      <w:r w:rsidR="006341DC">
        <w:rPr>
          <w:rFonts w:ascii="Arial" w:eastAsia="Times New Roman" w:hAnsi="Arial" w:cs="Arial"/>
          <w:color w:val="000000"/>
          <w:sz w:val="24"/>
          <w:szCs w:val="24"/>
          <w:lang w:eastAsia="en-GB"/>
        </w:rPr>
        <w:t>,</w:t>
      </w:r>
    </w:p>
    <w:p w14:paraId="6DEC3562" w14:textId="5329184D" w:rsidR="006341DC" w:rsidRDefault="006C3AD6" w:rsidP="006341DC">
      <w:pPr>
        <w:pStyle w:val="ListParagraph"/>
        <w:numPr>
          <w:ilvl w:val="0"/>
          <w:numId w:val="6"/>
        </w:numPr>
        <w:spacing w:beforeAutospacing="1" w:after="0" w:afterAutospacing="1"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Water pooling on the Central Library </w:t>
      </w:r>
      <w:r w:rsidR="008904FD">
        <w:rPr>
          <w:rFonts w:ascii="Arial" w:eastAsia="Times New Roman" w:hAnsi="Arial" w:cs="Arial"/>
          <w:color w:val="000000"/>
          <w:sz w:val="24"/>
          <w:szCs w:val="24"/>
          <w:lang w:eastAsia="en-GB"/>
        </w:rPr>
        <w:t>roof</w:t>
      </w:r>
      <w:r w:rsidR="00E61092">
        <w:rPr>
          <w:rFonts w:ascii="Arial" w:eastAsia="Times New Roman" w:hAnsi="Arial" w:cs="Arial"/>
          <w:color w:val="000000"/>
          <w:sz w:val="24"/>
          <w:szCs w:val="24"/>
          <w:lang w:eastAsia="en-GB"/>
        </w:rPr>
        <w:t xml:space="preserve"> (Figure 7).</w:t>
      </w:r>
    </w:p>
    <w:p w14:paraId="2E07BCA0" w14:textId="69F0B1C8" w:rsidR="00335027" w:rsidRPr="00B609AD" w:rsidRDefault="00335027" w:rsidP="003A17E6">
      <w:pPr>
        <w:spacing w:beforeAutospacing="1" w:after="0" w:afterAutospacing="1" w:line="240" w:lineRule="auto"/>
        <w:ind w:left="360"/>
        <w:jc w:val="center"/>
        <w:rPr>
          <w:rFonts w:ascii="Arial" w:eastAsia="Times New Roman" w:hAnsi="Arial" w:cs="Arial"/>
          <w:i/>
          <w:iCs/>
          <w:color w:val="000000"/>
          <w:lang w:eastAsia="en-GB"/>
        </w:rPr>
      </w:pPr>
      <w:r w:rsidRPr="00B609AD">
        <w:rPr>
          <w:rFonts w:ascii="Arial" w:eastAsia="Times New Roman" w:hAnsi="Arial" w:cs="Arial"/>
          <w:i/>
          <w:iCs/>
          <w:noProof/>
          <w:color w:val="000000"/>
          <w:lang w:eastAsia="en-GB"/>
        </w:rPr>
        <w:drawing>
          <wp:inline distT="0" distB="0" distL="0" distR="0" wp14:anchorId="221D909F" wp14:editId="6BC733C9">
            <wp:extent cx="2673350" cy="1491615"/>
            <wp:effectExtent l="0" t="0" r="0" b="0"/>
            <wp:docPr id="9" name="Picture 9" descr="A picture containing ground, outdoor, sidewalk, 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ground, outdoor, sidewalk, way&#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03089" cy="1508208"/>
                    </a:xfrm>
                    <a:prstGeom prst="rect">
                      <a:avLst/>
                    </a:prstGeom>
                  </pic:spPr>
                </pic:pic>
              </a:graphicData>
            </a:graphic>
          </wp:inline>
        </w:drawing>
      </w:r>
    </w:p>
    <w:p w14:paraId="51E13D77" w14:textId="635A8889" w:rsidR="00B609AD" w:rsidRPr="00B609AD" w:rsidRDefault="00B609AD" w:rsidP="00B609AD">
      <w:pPr>
        <w:spacing w:beforeAutospacing="1" w:after="0" w:afterAutospacing="1" w:line="240" w:lineRule="auto"/>
        <w:ind w:left="360"/>
        <w:jc w:val="center"/>
        <w:rPr>
          <w:rFonts w:ascii="Arial" w:eastAsia="Times New Roman" w:hAnsi="Arial" w:cs="Arial"/>
          <w:i/>
          <w:iCs/>
          <w:color w:val="000000"/>
          <w:lang w:eastAsia="en-GB"/>
        </w:rPr>
      </w:pPr>
      <w:r w:rsidRPr="00B609AD">
        <w:rPr>
          <w:rFonts w:ascii="Arial" w:eastAsia="Times New Roman" w:hAnsi="Arial" w:cs="Arial"/>
          <w:i/>
          <w:iCs/>
          <w:color w:val="000000"/>
          <w:lang w:eastAsia="en-GB"/>
        </w:rPr>
        <w:t>Figure 7: Water Pooling on Library Roof.</w:t>
      </w:r>
    </w:p>
    <w:p w14:paraId="5DE0AF26" w14:textId="20778BB2" w:rsidR="00B609AD" w:rsidRPr="00110772" w:rsidRDefault="008904FD" w:rsidP="00110772">
      <w:pPr>
        <w:pStyle w:val="ListParagraph"/>
        <w:numPr>
          <w:ilvl w:val="0"/>
          <w:numId w:val="6"/>
        </w:numPr>
        <w:spacing w:beforeAutospacing="1" w:after="0" w:afterAutospacing="1"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Damage to the facing brickwork on the rear of the </w:t>
      </w:r>
      <w:r w:rsidR="003D5C6C">
        <w:rPr>
          <w:rFonts w:ascii="Arial" w:eastAsia="Times New Roman" w:hAnsi="Arial" w:cs="Arial"/>
          <w:color w:val="000000"/>
          <w:sz w:val="24"/>
          <w:szCs w:val="24"/>
          <w:lang w:eastAsia="en-GB"/>
        </w:rPr>
        <w:t>library</w:t>
      </w:r>
      <w:r w:rsidR="00E61092">
        <w:rPr>
          <w:rFonts w:ascii="Arial" w:eastAsia="Times New Roman" w:hAnsi="Arial" w:cs="Arial"/>
          <w:color w:val="000000"/>
          <w:sz w:val="24"/>
          <w:szCs w:val="24"/>
          <w:lang w:eastAsia="en-GB"/>
        </w:rPr>
        <w:t xml:space="preserve"> (F</w:t>
      </w:r>
      <w:r w:rsidR="000667D9">
        <w:rPr>
          <w:rFonts w:ascii="Arial" w:eastAsia="Times New Roman" w:hAnsi="Arial" w:cs="Arial"/>
          <w:color w:val="000000"/>
          <w:sz w:val="24"/>
          <w:szCs w:val="24"/>
          <w:lang w:eastAsia="en-GB"/>
        </w:rPr>
        <w:t>igure 8</w:t>
      </w:r>
      <w:r w:rsidR="00E61092">
        <w:rPr>
          <w:rFonts w:ascii="Arial" w:eastAsia="Times New Roman" w:hAnsi="Arial" w:cs="Arial"/>
          <w:color w:val="000000"/>
          <w:sz w:val="24"/>
          <w:szCs w:val="24"/>
          <w:lang w:eastAsia="en-GB"/>
        </w:rPr>
        <w:t>).</w:t>
      </w:r>
    </w:p>
    <w:p w14:paraId="58D2D51B" w14:textId="115B9AA4" w:rsidR="00B609AD" w:rsidRPr="00110772" w:rsidRDefault="007762CA" w:rsidP="00110772">
      <w:pPr>
        <w:spacing w:beforeAutospacing="1" w:after="0" w:afterAutospacing="1" w:line="240" w:lineRule="auto"/>
        <w:jc w:val="center"/>
        <w:rPr>
          <w:rFonts w:ascii="Arial" w:eastAsia="Times New Roman" w:hAnsi="Arial" w:cs="Arial"/>
          <w:color w:val="000000"/>
          <w:sz w:val="24"/>
          <w:szCs w:val="24"/>
          <w:lang w:eastAsia="en-GB"/>
        </w:rPr>
      </w:pPr>
      <w:r>
        <w:rPr>
          <w:noProof/>
          <w:lang w:eastAsia="en-GB"/>
        </w:rPr>
        <w:drawing>
          <wp:inline distT="0" distB="0" distL="0" distR="0" wp14:anchorId="6E435587" wp14:editId="2F17769E">
            <wp:extent cx="2984500" cy="1743075"/>
            <wp:effectExtent l="0" t="0" r="6350" b="9525"/>
            <wp:docPr id="10" name="Picture 10" descr="A brick wall with a hole i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brick wall with a hole in it&#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984500" cy="1743075"/>
                    </a:xfrm>
                    <a:prstGeom prst="rect">
                      <a:avLst/>
                    </a:prstGeom>
                  </pic:spPr>
                </pic:pic>
              </a:graphicData>
            </a:graphic>
          </wp:inline>
        </w:drawing>
      </w:r>
    </w:p>
    <w:p w14:paraId="02484665" w14:textId="0E2A9AB4" w:rsidR="0042039D" w:rsidRDefault="0042039D" w:rsidP="0042039D">
      <w:pPr>
        <w:pStyle w:val="ListParagraph"/>
        <w:spacing w:beforeAutospacing="1" w:after="0" w:afterAutospacing="1" w:line="240" w:lineRule="auto"/>
        <w:jc w:val="center"/>
        <w:rPr>
          <w:rFonts w:ascii="Arial" w:eastAsia="Times New Roman" w:hAnsi="Arial" w:cs="Arial"/>
          <w:i/>
          <w:iCs/>
          <w:color w:val="000000"/>
          <w:lang w:eastAsia="en-GB"/>
        </w:rPr>
      </w:pPr>
      <w:r w:rsidRPr="0042039D">
        <w:rPr>
          <w:rFonts w:ascii="Arial" w:eastAsia="Times New Roman" w:hAnsi="Arial" w:cs="Arial"/>
          <w:i/>
          <w:iCs/>
          <w:color w:val="000000"/>
          <w:lang w:eastAsia="en-GB"/>
        </w:rPr>
        <w:t>Figure 8: Damage to External Brickwork.</w:t>
      </w:r>
    </w:p>
    <w:p w14:paraId="137D9B93" w14:textId="77777777" w:rsidR="0020053C" w:rsidRPr="0042039D" w:rsidRDefault="0020053C" w:rsidP="0042039D">
      <w:pPr>
        <w:pStyle w:val="ListParagraph"/>
        <w:spacing w:beforeAutospacing="1" w:after="0" w:afterAutospacing="1" w:line="240" w:lineRule="auto"/>
        <w:jc w:val="center"/>
        <w:rPr>
          <w:rFonts w:ascii="Arial" w:eastAsia="Times New Roman" w:hAnsi="Arial" w:cs="Arial"/>
          <w:i/>
          <w:iCs/>
          <w:color w:val="000000"/>
          <w:lang w:eastAsia="en-GB"/>
        </w:rPr>
      </w:pPr>
    </w:p>
    <w:p w14:paraId="0EB9DF06" w14:textId="4AC12137" w:rsidR="003D5C6C" w:rsidRDefault="003D5C6C" w:rsidP="006341DC">
      <w:pPr>
        <w:pStyle w:val="ListParagraph"/>
        <w:numPr>
          <w:ilvl w:val="0"/>
          <w:numId w:val="6"/>
        </w:numPr>
        <w:spacing w:beforeAutospacing="1" w:after="0" w:afterAutospacing="1"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Mould and weeds growing </w:t>
      </w:r>
      <w:r w:rsidR="00241488">
        <w:rPr>
          <w:rFonts w:ascii="Arial" w:eastAsia="Times New Roman" w:hAnsi="Arial" w:cs="Arial"/>
          <w:color w:val="000000"/>
          <w:sz w:val="24"/>
          <w:szCs w:val="24"/>
          <w:lang w:eastAsia="en-GB"/>
        </w:rPr>
        <w:t>on damp brickwork</w:t>
      </w:r>
      <w:r w:rsidR="002E065B">
        <w:rPr>
          <w:rFonts w:ascii="Arial" w:eastAsia="Times New Roman" w:hAnsi="Arial" w:cs="Arial"/>
          <w:color w:val="000000"/>
          <w:sz w:val="24"/>
          <w:szCs w:val="24"/>
          <w:lang w:eastAsia="en-GB"/>
        </w:rPr>
        <w:t xml:space="preserve"> (Figure 9).</w:t>
      </w:r>
    </w:p>
    <w:p w14:paraId="48B51408" w14:textId="7B614CA7" w:rsidR="002E065B" w:rsidRDefault="002E065B" w:rsidP="006341DC">
      <w:pPr>
        <w:pStyle w:val="ListParagraph"/>
        <w:numPr>
          <w:ilvl w:val="0"/>
          <w:numId w:val="6"/>
        </w:numPr>
        <w:spacing w:beforeAutospacing="1" w:after="0" w:afterAutospacing="1" w:line="240" w:lineRule="auto"/>
        <w:rPr>
          <w:rFonts w:ascii="Arial" w:eastAsia="Times New Roman" w:hAnsi="Arial" w:cs="Arial"/>
          <w:color w:val="000000"/>
          <w:sz w:val="24"/>
          <w:szCs w:val="24"/>
          <w:lang w:eastAsia="en-GB"/>
        </w:rPr>
      </w:pPr>
      <w:r w:rsidRPr="00A315D6">
        <w:rPr>
          <w:rFonts w:ascii="Arial" w:eastAsia="Times New Roman" w:hAnsi="Arial" w:cs="Arial"/>
          <w:color w:val="000000"/>
          <w:sz w:val="24"/>
          <w:szCs w:val="24"/>
          <w:lang w:eastAsia="en-GB"/>
        </w:rPr>
        <w:t>Water damage on the brickwork on the rear elevation</w:t>
      </w:r>
      <w:r>
        <w:rPr>
          <w:rFonts w:ascii="Arial" w:eastAsia="Times New Roman" w:hAnsi="Arial" w:cs="Arial"/>
          <w:color w:val="000000"/>
          <w:sz w:val="24"/>
          <w:szCs w:val="24"/>
          <w:lang w:eastAsia="en-GB"/>
        </w:rPr>
        <w:t xml:space="preserve"> (Figure 9).</w:t>
      </w:r>
    </w:p>
    <w:p w14:paraId="5EC6AFC2" w14:textId="07518085" w:rsidR="00A35BDF" w:rsidRDefault="00A35BDF" w:rsidP="006341DC">
      <w:pPr>
        <w:pStyle w:val="ListParagraph"/>
        <w:numPr>
          <w:ilvl w:val="0"/>
          <w:numId w:val="6"/>
        </w:numPr>
        <w:spacing w:beforeAutospacing="1" w:after="0" w:afterAutospacing="1"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Mould and moss on stonework in multiple locations (Figure 9).</w:t>
      </w:r>
    </w:p>
    <w:p w14:paraId="4DA8A6EF" w14:textId="5A1908D9" w:rsidR="000667D9" w:rsidRDefault="000667D9" w:rsidP="000667D9">
      <w:pPr>
        <w:pStyle w:val="ListParagraph"/>
        <w:spacing w:beforeAutospacing="1" w:after="0" w:afterAutospacing="1" w:line="240" w:lineRule="auto"/>
        <w:rPr>
          <w:rFonts w:ascii="Arial" w:eastAsia="Times New Roman" w:hAnsi="Arial" w:cs="Arial"/>
          <w:color w:val="000000"/>
          <w:sz w:val="24"/>
          <w:szCs w:val="24"/>
          <w:lang w:eastAsia="en-GB"/>
        </w:rPr>
      </w:pPr>
    </w:p>
    <w:p w14:paraId="0D754780" w14:textId="7A4C25F0" w:rsidR="000667D9" w:rsidRPr="00DD38E5" w:rsidRDefault="000667D9" w:rsidP="00DD38E5">
      <w:pPr>
        <w:spacing w:beforeAutospacing="1" w:after="0" w:afterAutospacing="1" w:line="240" w:lineRule="auto"/>
        <w:jc w:val="center"/>
        <w:rPr>
          <w:rFonts w:ascii="Arial" w:eastAsia="Times New Roman" w:hAnsi="Arial" w:cs="Arial"/>
          <w:color w:val="000000"/>
          <w:sz w:val="24"/>
          <w:szCs w:val="24"/>
          <w:lang w:eastAsia="en-GB"/>
        </w:rPr>
      </w:pPr>
      <w:r>
        <w:rPr>
          <w:noProof/>
          <w:lang w:eastAsia="en-GB"/>
        </w:rPr>
        <w:drawing>
          <wp:inline distT="0" distB="0" distL="0" distR="0" wp14:anchorId="773D81FE" wp14:editId="5F126003">
            <wp:extent cx="2965450" cy="2019300"/>
            <wp:effectExtent l="0" t="0" r="6350" b="0"/>
            <wp:docPr id="11" name="Picture 11" descr="A picture containing building, brick, stone,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building, brick, stone, outdoo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965450" cy="2019300"/>
                    </a:xfrm>
                    <a:prstGeom prst="rect">
                      <a:avLst/>
                    </a:prstGeom>
                  </pic:spPr>
                </pic:pic>
              </a:graphicData>
            </a:graphic>
          </wp:inline>
        </w:drawing>
      </w:r>
    </w:p>
    <w:p w14:paraId="565857FB" w14:textId="6E2410C5" w:rsidR="000667D9" w:rsidRDefault="000667D9" w:rsidP="000667D9">
      <w:pPr>
        <w:pStyle w:val="ListParagraph"/>
        <w:spacing w:beforeAutospacing="1" w:after="0" w:afterAutospacing="1" w:line="240" w:lineRule="auto"/>
        <w:jc w:val="center"/>
        <w:rPr>
          <w:rFonts w:ascii="Arial" w:eastAsia="Times New Roman" w:hAnsi="Arial" w:cs="Arial"/>
          <w:i/>
          <w:iCs/>
          <w:color w:val="000000"/>
          <w:lang w:eastAsia="en-GB"/>
        </w:rPr>
      </w:pPr>
      <w:r w:rsidRPr="000667D9">
        <w:rPr>
          <w:rFonts w:ascii="Arial" w:eastAsia="Times New Roman" w:hAnsi="Arial" w:cs="Arial"/>
          <w:i/>
          <w:iCs/>
          <w:color w:val="000000"/>
          <w:lang w:eastAsia="en-GB"/>
        </w:rPr>
        <w:t>Figure 9: Excessive Moisture in Brickwork.</w:t>
      </w:r>
    </w:p>
    <w:p w14:paraId="78A454F1" w14:textId="77777777" w:rsidR="002E065B" w:rsidRPr="000667D9" w:rsidRDefault="002E065B" w:rsidP="000667D9">
      <w:pPr>
        <w:pStyle w:val="ListParagraph"/>
        <w:spacing w:beforeAutospacing="1" w:after="0" w:afterAutospacing="1" w:line="240" w:lineRule="auto"/>
        <w:jc w:val="center"/>
        <w:rPr>
          <w:rFonts w:ascii="Arial" w:eastAsia="Times New Roman" w:hAnsi="Arial" w:cs="Arial"/>
          <w:i/>
          <w:iCs/>
          <w:color w:val="000000"/>
          <w:lang w:eastAsia="en-GB"/>
        </w:rPr>
      </w:pPr>
    </w:p>
    <w:p w14:paraId="289D9463" w14:textId="5F85F688" w:rsidR="0052716D" w:rsidRPr="003A17E6" w:rsidRDefault="0052716D" w:rsidP="00E2295D">
      <w:pPr>
        <w:pStyle w:val="ListParagraph"/>
        <w:numPr>
          <w:ilvl w:val="0"/>
          <w:numId w:val="6"/>
        </w:numPr>
        <w:spacing w:beforeAutospacing="1" w:after="0" w:afterAutospacing="1" w:line="240" w:lineRule="auto"/>
        <w:rPr>
          <w:rFonts w:ascii="Calibri" w:eastAsia="Times New Roman" w:hAnsi="Calibri" w:cs="Calibri"/>
          <w:color w:val="000000"/>
          <w:sz w:val="24"/>
          <w:szCs w:val="24"/>
          <w:lang w:eastAsia="en-GB"/>
        </w:rPr>
      </w:pPr>
      <w:r>
        <w:rPr>
          <w:rFonts w:ascii="Arial" w:eastAsia="Times New Roman" w:hAnsi="Arial" w:cs="Arial"/>
          <w:color w:val="000000"/>
          <w:sz w:val="24"/>
          <w:szCs w:val="24"/>
          <w:lang w:eastAsia="en-GB"/>
        </w:rPr>
        <w:t>Water damage to the c</w:t>
      </w:r>
      <w:r w:rsidR="00627F3D">
        <w:rPr>
          <w:rFonts w:ascii="Arial" w:eastAsia="Times New Roman" w:hAnsi="Arial" w:cs="Arial"/>
          <w:color w:val="000000"/>
          <w:sz w:val="24"/>
          <w:szCs w:val="24"/>
          <w:lang w:eastAsia="en-GB"/>
        </w:rPr>
        <w:t xml:space="preserve">eiling </w:t>
      </w:r>
      <w:r w:rsidR="00956521">
        <w:rPr>
          <w:rFonts w:ascii="Arial" w:eastAsia="Times New Roman" w:hAnsi="Arial" w:cs="Arial"/>
          <w:color w:val="000000"/>
          <w:sz w:val="24"/>
          <w:szCs w:val="24"/>
          <w:lang w:eastAsia="en-GB"/>
        </w:rPr>
        <w:t>of</w:t>
      </w:r>
      <w:r w:rsidR="00627F3D">
        <w:rPr>
          <w:rFonts w:ascii="Arial" w:eastAsia="Times New Roman" w:hAnsi="Arial" w:cs="Arial"/>
          <w:color w:val="000000"/>
          <w:sz w:val="24"/>
          <w:szCs w:val="24"/>
          <w:lang w:eastAsia="en-GB"/>
        </w:rPr>
        <w:t xml:space="preserve"> the </w:t>
      </w:r>
      <w:proofErr w:type="gramStart"/>
      <w:r w:rsidR="00627F3D">
        <w:rPr>
          <w:rFonts w:ascii="Arial" w:eastAsia="Times New Roman" w:hAnsi="Arial" w:cs="Arial"/>
          <w:color w:val="000000"/>
          <w:sz w:val="24"/>
          <w:szCs w:val="24"/>
          <w:lang w:eastAsia="en-GB"/>
        </w:rPr>
        <w:t>Library</w:t>
      </w:r>
      <w:proofErr w:type="gramEnd"/>
      <w:r w:rsidR="009C35E7">
        <w:rPr>
          <w:rFonts w:ascii="Arial" w:eastAsia="Times New Roman" w:hAnsi="Arial" w:cs="Arial"/>
          <w:color w:val="000000"/>
          <w:sz w:val="24"/>
          <w:szCs w:val="24"/>
          <w:lang w:eastAsia="en-GB"/>
        </w:rPr>
        <w:t xml:space="preserve"> (Figure 10).</w:t>
      </w:r>
    </w:p>
    <w:p w14:paraId="314FA250" w14:textId="77777777" w:rsidR="003A17E6" w:rsidRPr="003D2189" w:rsidRDefault="003A17E6" w:rsidP="000D6160">
      <w:pPr>
        <w:pStyle w:val="ListParagraph"/>
        <w:spacing w:beforeAutospacing="1" w:after="0" w:afterAutospacing="1" w:line="240" w:lineRule="auto"/>
        <w:rPr>
          <w:rFonts w:ascii="Calibri" w:eastAsia="Times New Roman" w:hAnsi="Calibri" w:cs="Calibri"/>
          <w:color w:val="000000"/>
          <w:sz w:val="24"/>
          <w:szCs w:val="24"/>
          <w:lang w:eastAsia="en-GB"/>
        </w:rPr>
      </w:pPr>
    </w:p>
    <w:p w14:paraId="7A486207" w14:textId="1A9D259E" w:rsidR="003D2189" w:rsidRDefault="003D2189" w:rsidP="00F87AFE">
      <w:pPr>
        <w:spacing w:beforeAutospacing="1" w:after="0" w:afterAutospacing="1" w:line="240" w:lineRule="auto"/>
        <w:jc w:val="center"/>
        <w:rPr>
          <w:rFonts w:ascii="Calibri" w:eastAsia="Times New Roman" w:hAnsi="Calibri" w:cs="Calibri"/>
          <w:color w:val="000000"/>
          <w:sz w:val="24"/>
          <w:szCs w:val="24"/>
          <w:lang w:eastAsia="en-GB"/>
        </w:rPr>
      </w:pPr>
      <w:r>
        <w:rPr>
          <w:rFonts w:ascii="Calibri" w:eastAsia="Times New Roman" w:hAnsi="Calibri" w:cs="Calibri"/>
          <w:noProof/>
          <w:color w:val="000000"/>
          <w:sz w:val="24"/>
          <w:szCs w:val="24"/>
          <w:lang w:eastAsia="en-GB"/>
        </w:rPr>
        <w:drawing>
          <wp:inline distT="0" distB="0" distL="0" distR="0" wp14:anchorId="657FA1CE" wp14:editId="23A30F3A">
            <wp:extent cx="3194050" cy="1809750"/>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194050" cy="1809750"/>
                    </a:xfrm>
                    <a:prstGeom prst="rect">
                      <a:avLst/>
                    </a:prstGeom>
                  </pic:spPr>
                </pic:pic>
              </a:graphicData>
            </a:graphic>
          </wp:inline>
        </w:drawing>
      </w:r>
    </w:p>
    <w:p w14:paraId="19B8DDB7" w14:textId="510A72BA" w:rsidR="003D2189" w:rsidRDefault="003D2189" w:rsidP="00393FBA">
      <w:pPr>
        <w:spacing w:beforeAutospacing="1" w:after="0" w:afterAutospacing="1" w:line="240" w:lineRule="auto"/>
        <w:jc w:val="center"/>
        <w:rPr>
          <w:rFonts w:ascii="Arial" w:eastAsia="Times New Roman" w:hAnsi="Arial" w:cs="Arial"/>
          <w:i/>
          <w:iCs/>
          <w:color w:val="000000"/>
          <w:lang w:eastAsia="en-GB"/>
        </w:rPr>
      </w:pPr>
      <w:r w:rsidRPr="00393FBA">
        <w:rPr>
          <w:rFonts w:ascii="Arial" w:eastAsia="Times New Roman" w:hAnsi="Arial" w:cs="Arial"/>
          <w:i/>
          <w:iCs/>
          <w:color w:val="000000"/>
          <w:lang w:eastAsia="en-GB"/>
        </w:rPr>
        <w:t>Figure 10</w:t>
      </w:r>
      <w:r w:rsidR="00393FBA" w:rsidRPr="00393FBA">
        <w:rPr>
          <w:rFonts w:ascii="Arial" w:eastAsia="Times New Roman" w:hAnsi="Arial" w:cs="Arial"/>
          <w:i/>
          <w:iCs/>
          <w:color w:val="000000"/>
          <w:lang w:eastAsia="en-GB"/>
        </w:rPr>
        <w:t>: Moisture damage, Library Ceiling.</w:t>
      </w:r>
    </w:p>
    <w:p w14:paraId="64D15FBF" w14:textId="77777777" w:rsidR="00334474" w:rsidRPr="00393FBA" w:rsidRDefault="00334474" w:rsidP="00393FBA">
      <w:pPr>
        <w:spacing w:beforeAutospacing="1" w:after="0" w:afterAutospacing="1" w:line="240" w:lineRule="auto"/>
        <w:jc w:val="center"/>
        <w:rPr>
          <w:rFonts w:ascii="Arial" w:eastAsia="Times New Roman" w:hAnsi="Arial" w:cs="Arial"/>
          <w:i/>
          <w:iCs/>
          <w:color w:val="000000"/>
          <w:lang w:eastAsia="en-GB"/>
        </w:rPr>
      </w:pPr>
    </w:p>
    <w:p w14:paraId="6C550AE7" w14:textId="259C6025" w:rsidR="00334474" w:rsidRPr="00334474" w:rsidRDefault="00DC1AB5" w:rsidP="00334474">
      <w:pPr>
        <w:pStyle w:val="ListParagraph"/>
        <w:numPr>
          <w:ilvl w:val="0"/>
          <w:numId w:val="6"/>
        </w:numPr>
        <w:spacing w:beforeAutospacing="1" w:after="0" w:afterAutospacing="1" w:line="240" w:lineRule="auto"/>
        <w:rPr>
          <w:rFonts w:ascii="Calibri" w:eastAsia="Times New Roman" w:hAnsi="Calibri" w:cs="Calibri"/>
          <w:color w:val="000000"/>
          <w:sz w:val="24"/>
          <w:szCs w:val="24"/>
          <w:lang w:eastAsia="en-GB"/>
        </w:rPr>
      </w:pPr>
      <w:r>
        <w:rPr>
          <w:rFonts w:ascii="Arial" w:eastAsia="Times New Roman" w:hAnsi="Arial" w:cs="Arial"/>
          <w:color w:val="000000"/>
          <w:sz w:val="24"/>
          <w:szCs w:val="24"/>
          <w:lang w:eastAsia="en-GB"/>
        </w:rPr>
        <w:t>Damage to timber frames of windows from moisture</w:t>
      </w:r>
      <w:r w:rsidR="00334474">
        <w:rPr>
          <w:rFonts w:ascii="Arial" w:eastAsia="Times New Roman" w:hAnsi="Arial" w:cs="Arial"/>
          <w:color w:val="000000"/>
          <w:sz w:val="24"/>
          <w:szCs w:val="24"/>
          <w:lang w:eastAsia="en-GB"/>
        </w:rPr>
        <w:t xml:space="preserve"> (Figure 11).</w:t>
      </w:r>
    </w:p>
    <w:p w14:paraId="1CD262E1" w14:textId="7B2122F6" w:rsidR="00334474" w:rsidRDefault="00334474" w:rsidP="00F87AFE">
      <w:pPr>
        <w:spacing w:beforeAutospacing="1" w:after="0" w:afterAutospacing="1" w:line="240" w:lineRule="auto"/>
        <w:jc w:val="center"/>
        <w:rPr>
          <w:rFonts w:ascii="Calibri" w:eastAsia="Times New Roman" w:hAnsi="Calibri" w:cs="Calibri"/>
          <w:color w:val="000000"/>
          <w:sz w:val="24"/>
          <w:szCs w:val="24"/>
          <w:lang w:eastAsia="en-GB"/>
        </w:rPr>
      </w:pPr>
      <w:r>
        <w:rPr>
          <w:rFonts w:ascii="Arial" w:eastAsia="Times New Roman" w:hAnsi="Arial" w:cs="Arial"/>
          <w:i/>
          <w:iCs/>
          <w:noProof/>
          <w:color w:val="000000"/>
          <w:lang w:eastAsia="en-GB"/>
        </w:rPr>
        <w:drawing>
          <wp:inline distT="0" distB="0" distL="0" distR="0" wp14:anchorId="023499DD" wp14:editId="19F21B26">
            <wp:extent cx="2603500" cy="2009775"/>
            <wp:effectExtent l="0" t="0" r="6350" b="9525"/>
            <wp:docPr id="13" name="Picture 13" descr="A picture containing building,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building, window&#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603500" cy="2009775"/>
                    </a:xfrm>
                    <a:prstGeom prst="rect">
                      <a:avLst/>
                    </a:prstGeom>
                  </pic:spPr>
                </pic:pic>
              </a:graphicData>
            </a:graphic>
          </wp:inline>
        </w:drawing>
      </w:r>
    </w:p>
    <w:p w14:paraId="4147280F" w14:textId="57ED808B" w:rsidR="00334474" w:rsidRDefault="00334474" w:rsidP="001412ED">
      <w:pPr>
        <w:spacing w:beforeAutospacing="1" w:after="0" w:afterAutospacing="1" w:line="240" w:lineRule="auto"/>
        <w:jc w:val="center"/>
        <w:rPr>
          <w:rFonts w:ascii="Arial" w:eastAsia="Times New Roman" w:hAnsi="Arial" w:cs="Arial"/>
          <w:i/>
          <w:iCs/>
          <w:color w:val="000000"/>
          <w:lang w:eastAsia="en-GB"/>
        </w:rPr>
      </w:pPr>
      <w:r w:rsidRPr="001412ED">
        <w:rPr>
          <w:rFonts w:ascii="Arial" w:eastAsia="Times New Roman" w:hAnsi="Arial" w:cs="Arial"/>
          <w:i/>
          <w:iCs/>
          <w:color w:val="000000"/>
          <w:lang w:eastAsia="en-GB"/>
        </w:rPr>
        <w:lastRenderedPageBreak/>
        <w:t>Figure 11</w:t>
      </w:r>
      <w:r w:rsidR="001412ED" w:rsidRPr="001412ED">
        <w:rPr>
          <w:rFonts w:ascii="Arial" w:eastAsia="Times New Roman" w:hAnsi="Arial" w:cs="Arial"/>
          <w:i/>
          <w:iCs/>
          <w:color w:val="000000"/>
          <w:lang w:eastAsia="en-GB"/>
        </w:rPr>
        <w:t>: Moisture damage to timber frame.</w:t>
      </w:r>
    </w:p>
    <w:p w14:paraId="4D69444A" w14:textId="77777777" w:rsidR="00014AF8" w:rsidRPr="001412ED" w:rsidRDefault="00014AF8" w:rsidP="001412ED">
      <w:pPr>
        <w:spacing w:beforeAutospacing="1" w:after="0" w:afterAutospacing="1" w:line="240" w:lineRule="auto"/>
        <w:jc w:val="center"/>
        <w:rPr>
          <w:rFonts w:ascii="Arial" w:eastAsia="Times New Roman" w:hAnsi="Arial" w:cs="Arial"/>
          <w:i/>
          <w:iCs/>
          <w:color w:val="000000"/>
          <w:lang w:eastAsia="en-GB"/>
        </w:rPr>
      </w:pPr>
    </w:p>
    <w:p w14:paraId="6A40823E" w14:textId="01CE2C2C" w:rsidR="008B602E" w:rsidRPr="000D6160" w:rsidRDefault="008B602E" w:rsidP="008B602E">
      <w:pPr>
        <w:pStyle w:val="ListParagraph"/>
        <w:numPr>
          <w:ilvl w:val="0"/>
          <w:numId w:val="6"/>
        </w:numPr>
        <w:spacing w:beforeAutospacing="1" w:after="0" w:afterAutospacing="1" w:line="240" w:lineRule="auto"/>
        <w:rPr>
          <w:rFonts w:ascii="Calibri" w:eastAsia="Times New Roman" w:hAnsi="Calibri" w:cs="Calibri"/>
          <w:color w:val="000000"/>
          <w:sz w:val="24"/>
          <w:szCs w:val="24"/>
          <w:lang w:eastAsia="en-GB"/>
        </w:rPr>
      </w:pPr>
      <w:r>
        <w:rPr>
          <w:rFonts w:ascii="Arial" w:eastAsia="Times New Roman" w:hAnsi="Arial" w:cs="Arial"/>
          <w:color w:val="000000"/>
          <w:sz w:val="24"/>
          <w:szCs w:val="24"/>
          <w:lang w:eastAsia="en-GB"/>
        </w:rPr>
        <w:t>Multiple cracks in the plastering and interior woodwork</w:t>
      </w:r>
      <w:r w:rsidR="00347CE1">
        <w:rPr>
          <w:rFonts w:ascii="Arial" w:eastAsia="Times New Roman" w:hAnsi="Arial" w:cs="Arial"/>
          <w:color w:val="000000"/>
          <w:sz w:val="24"/>
          <w:szCs w:val="24"/>
          <w:lang w:eastAsia="en-GB"/>
        </w:rPr>
        <w:t xml:space="preserve"> (Figure 12).</w:t>
      </w:r>
    </w:p>
    <w:p w14:paraId="41468692" w14:textId="4584636B" w:rsidR="000D6160" w:rsidRPr="00627F3D" w:rsidRDefault="000D6160" w:rsidP="000D6160">
      <w:pPr>
        <w:pStyle w:val="ListParagraph"/>
        <w:numPr>
          <w:ilvl w:val="0"/>
          <w:numId w:val="6"/>
        </w:numPr>
        <w:spacing w:beforeAutospacing="1" w:after="0" w:afterAutospacing="1" w:line="240" w:lineRule="auto"/>
        <w:rPr>
          <w:rFonts w:ascii="Calibri" w:eastAsia="Times New Roman" w:hAnsi="Calibri" w:cs="Calibri"/>
          <w:color w:val="000000"/>
          <w:sz w:val="24"/>
          <w:szCs w:val="24"/>
          <w:lang w:eastAsia="en-GB"/>
        </w:rPr>
      </w:pPr>
      <w:r>
        <w:rPr>
          <w:rFonts w:ascii="Arial" w:eastAsia="Times New Roman" w:hAnsi="Arial" w:cs="Arial"/>
          <w:color w:val="000000"/>
          <w:sz w:val="24"/>
          <w:szCs w:val="24"/>
          <w:lang w:eastAsia="en-GB"/>
        </w:rPr>
        <w:t>Paint flaking and cracking in multiple locations (Figure 12).</w:t>
      </w:r>
    </w:p>
    <w:p w14:paraId="5D8137CC" w14:textId="77777777" w:rsidR="000D6160" w:rsidRPr="0052716D" w:rsidRDefault="000D6160" w:rsidP="000D6160">
      <w:pPr>
        <w:pStyle w:val="ListParagraph"/>
        <w:spacing w:beforeAutospacing="1" w:after="0" w:afterAutospacing="1" w:line="240" w:lineRule="auto"/>
        <w:rPr>
          <w:rFonts w:ascii="Calibri" w:eastAsia="Times New Roman" w:hAnsi="Calibri" w:cs="Calibri"/>
          <w:color w:val="000000"/>
          <w:sz w:val="24"/>
          <w:szCs w:val="24"/>
          <w:lang w:eastAsia="en-GB"/>
        </w:rPr>
      </w:pPr>
    </w:p>
    <w:p w14:paraId="403C5F10" w14:textId="3C2D4C96" w:rsidR="00A35BDF" w:rsidRDefault="00347CE1" w:rsidP="00F87AFE">
      <w:pPr>
        <w:spacing w:beforeAutospacing="1" w:after="0" w:afterAutospacing="1" w:line="240" w:lineRule="auto"/>
        <w:jc w:val="center"/>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w:drawing>
          <wp:inline distT="0" distB="0" distL="0" distR="0" wp14:anchorId="01EE3277" wp14:editId="06A0D1D8">
            <wp:extent cx="3340100" cy="1895475"/>
            <wp:effectExtent l="0" t="0" r="0" b="9525"/>
            <wp:docPr id="14" name="Picture 14" descr="A picture containing indoor, window,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indoor, window, building&#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340100" cy="1895475"/>
                    </a:xfrm>
                    <a:prstGeom prst="rect">
                      <a:avLst/>
                    </a:prstGeom>
                  </pic:spPr>
                </pic:pic>
              </a:graphicData>
            </a:graphic>
          </wp:inline>
        </w:drawing>
      </w:r>
    </w:p>
    <w:p w14:paraId="30DFEBE9" w14:textId="3F4637E2" w:rsidR="00347CE1" w:rsidRPr="000D6160" w:rsidRDefault="00347CE1" w:rsidP="000D6160">
      <w:pPr>
        <w:spacing w:beforeAutospacing="1" w:after="0" w:afterAutospacing="1" w:line="240" w:lineRule="auto"/>
        <w:jc w:val="center"/>
        <w:rPr>
          <w:rFonts w:ascii="Arial" w:eastAsia="Times New Roman" w:hAnsi="Arial" w:cs="Arial"/>
          <w:i/>
          <w:iCs/>
          <w:color w:val="000000"/>
          <w:lang w:eastAsia="en-GB"/>
        </w:rPr>
      </w:pPr>
      <w:r w:rsidRPr="000D6160">
        <w:rPr>
          <w:rFonts w:ascii="Arial" w:eastAsia="Times New Roman" w:hAnsi="Arial" w:cs="Arial"/>
          <w:i/>
          <w:iCs/>
          <w:color w:val="000000"/>
          <w:lang w:eastAsia="en-GB"/>
        </w:rPr>
        <w:t xml:space="preserve">Figure 12: </w:t>
      </w:r>
      <w:r w:rsidR="000D6160" w:rsidRPr="000D6160">
        <w:rPr>
          <w:rFonts w:ascii="Arial" w:eastAsia="Times New Roman" w:hAnsi="Arial" w:cs="Arial"/>
          <w:i/>
          <w:iCs/>
          <w:color w:val="000000"/>
          <w:lang w:eastAsia="en-GB"/>
        </w:rPr>
        <w:t>Cracks in internal woodwork and plastering.</w:t>
      </w:r>
    </w:p>
    <w:p w14:paraId="6717BF0E" w14:textId="03DAB86A" w:rsidR="00A35BDF" w:rsidRPr="000D6160" w:rsidRDefault="00A35BDF" w:rsidP="00A35BDF">
      <w:pPr>
        <w:pStyle w:val="ListParagraph"/>
        <w:numPr>
          <w:ilvl w:val="0"/>
          <w:numId w:val="6"/>
        </w:numPr>
        <w:spacing w:beforeAutospacing="1" w:after="0" w:afterAutospacing="1" w:line="240" w:lineRule="auto"/>
        <w:rPr>
          <w:rFonts w:ascii="Calibri" w:eastAsia="Times New Roman" w:hAnsi="Calibri" w:cs="Calibri"/>
          <w:color w:val="000000"/>
          <w:sz w:val="24"/>
          <w:szCs w:val="24"/>
          <w:lang w:eastAsia="en-GB"/>
        </w:rPr>
      </w:pPr>
      <w:r>
        <w:rPr>
          <w:rFonts w:ascii="Arial" w:eastAsia="Times New Roman" w:hAnsi="Arial" w:cs="Arial"/>
          <w:color w:val="000000"/>
          <w:sz w:val="24"/>
          <w:szCs w:val="24"/>
          <w:lang w:eastAsia="en-GB"/>
        </w:rPr>
        <w:t>Visible moisture damage on the interior walls.</w:t>
      </w:r>
    </w:p>
    <w:p w14:paraId="233603E7" w14:textId="77777777" w:rsidR="008B602E" w:rsidRPr="00A35BDF" w:rsidRDefault="008B602E" w:rsidP="000D6160">
      <w:pPr>
        <w:spacing w:beforeAutospacing="1" w:after="0" w:afterAutospacing="1" w:line="240" w:lineRule="auto"/>
        <w:rPr>
          <w:rFonts w:ascii="Calibri" w:eastAsia="Times New Roman" w:hAnsi="Calibri" w:cs="Calibri"/>
          <w:color w:val="000000"/>
          <w:sz w:val="24"/>
          <w:szCs w:val="24"/>
          <w:lang w:eastAsia="en-GB"/>
        </w:rPr>
      </w:pPr>
    </w:p>
    <w:p w14:paraId="1E847B84" w14:textId="278E2C36" w:rsidR="003F0366" w:rsidRDefault="00604FEC" w:rsidP="007C47D3">
      <w:pPr>
        <w:spacing w:beforeAutospacing="1" w:after="0" w:afterAutospacing="1" w:line="240" w:lineRule="auto"/>
        <w:jc w:val="both"/>
        <w:rPr>
          <w:rFonts w:ascii="Arial" w:eastAsia="Times New Roman" w:hAnsi="Arial" w:cs="Arial"/>
          <w:color w:val="000000"/>
          <w:sz w:val="24"/>
          <w:szCs w:val="24"/>
          <w:bdr w:val="none" w:sz="0" w:space="0" w:color="auto" w:frame="1"/>
          <w:lang w:val="en-US" w:eastAsia="en-GB"/>
        </w:rPr>
      </w:pPr>
      <w:r w:rsidRPr="00604FEC">
        <w:rPr>
          <w:rFonts w:ascii="Arial" w:eastAsia="Times New Roman" w:hAnsi="Arial" w:cs="Arial"/>
          <w:color w:val="000000"/>
          <w:sz w:val="24"/>
          <w:szCs w:val="24"/>
          <w:bdr w:val="none" w:sz="0" w:space="0" w:color="auto" w:frame="1"/>
          <w:lang w:val="en-US" w:eastAsia="en-GB"/>
        </w:rPr>
        <w:t xml:space="preserve">It is highly </w:t>
      </w:r>
      <w:r>
        <w:rPr>
          <w:rFonts w:ascii="Arial" w:eastAsia="Times New Roman" w:hAnsi="Arial" w:cs="Arial"/>
          <w:color w:val="000000"/>
          <w:sz w:val="24"/>
          <w:szCs w:val="24"/>
          <w:bdr w:val="none" w:sz="0" w:space="0" w:color="auto" w:frame="1"/>
          <w:lang w:val="en-US" w:eastAsia="en-GB"/>
        </w:rPr>
        <w:t>probabl</w:t>
      </w:r>
      <w:r w:rsidR="00CA0365">
        <w:rPr>
          <w:rFonts w:ascii="Arial" w:eastAsia="Times New Roman" w:hAnsi="Arial" w:cs="Arial"/>
          <w:color w:val="000000"/>
          <w:sz w:val="24"/>
          <w:szCs w:val="24"/>
          <w:bdr w:val="none" w:sz="0" w:space="0" w:color="auto" w:frame="1"/>
          <w:lang w:val="en-US" w:eastAsia="en-GB"/>
        </w:rPr>
        <w:t>e</w:t>
      </w:r>
      <w:r>
        <w:rPr>
          <w:rFonts w:ascii="Arial" w:eastAsia="Times New Roman" w:hAnsi="Arial" w:cs="Arial"/>
          <w:color w:val="000000"/>
          <w:sz w:val="24"/>
          <w:szCs w:val="24"/>
          <w:bdr w:val="none" w:sz="0" w:space="0" w:color="auto" w:frame="1"/>
          <w:lang w:val="en-US" w:eastAsia="en-GB"/>
        </w:rPr>
        <w:t xml:space="preserve"> that many of these defects started occurring prior to the extension of the Alex Building. </w:t>
      </w:r>
      <w:r w:rsidR="001F3473">
        <w:rPr>
          <w:rFonts w:ascii="Arial" w:eastAsia="Times New Roman" w:hAnsi="Arial" w:cs="Arial"/>
          <w:color w:val="000000"/>
          <w:sz w:val="24"/>
          <w:szCs w:val="24"/>
          <w:bdr w:val="none" w:sz="0" w:space="0" w:color="auto" w:frame="1"/>
          <w:lang w:val="en-US" w:eastAsia="en-GB"/>
        </w:rPr>
        <w:t xml:space="preserve">Errors in </w:t>
      </w:r>
      <w:r w:rsidR="005F2B91">
        <w:rPr>
          <w:rFonts w:ascii="Arial" w:eastAsia="Times New Roman" w:hAnsi="Arial" w:cs="Arial"/>
          <w:color w:val="000000"/>
          <w:sz w:val="24"/>
          <w:szCs w:val="24"/>
          <w:bdr w:val="none" w:sz="0" w:space="0" w:color="auto" w:frame="1"/>
          <w:lang w:val="en-US" w:eastAsia="en-GB"/>
        </w:rPr>
        <w:t>maintaining the building can be the reason for many of these problems occurring. For example, the pooling of water occurring on the library roof</w:t>
      </w:r>
      <w:r w:rsidR="00E94456">
        <w:rPr>
          <w:rFonts w:ascii="Arial" w:eastAsia="Times New Roman" w:hAnsi="Arial" w:cs="Arial"/>
          <w:color w:val="000000"/>
          <w:sz w:val="24"/>
          <w:szCs w:val="24"/>
          <w:bdr w:val="none" w:sz="0" w:space="0" w:color="auto" w:frame="1"/>
          <w:lang w:val="en-US" w:eastAsia="en-GB"/>
        </w:rPr>
        <w:t xml:space="preserve"> could be the result of a blocked o</w:t>
      </w:r>
      <w:r w:rsidR="00956521">
        <w:rPr>
          <w:rFonts w:ascii="Arial" w:eastAsia="Times New Roman" w:hAnsi="Arial" w:cs="Arial"/>
          <w:color w:val="000000"/>
          <w:sz w:val="24"/>
          <w:szCs w:val="24"/>
          <w:bdr w:val="none" w:sz="0" w:space="0" w:color="auto" w:frame="1"/>
          <w:lang w:val="en-US" w:eastAsia="en-GB"/>
        </w:rPr>
        <w:t>r</w:t>
      </w:r>
      <w:r w:rsidR="00E94456">
        <w:rPr>
          <w:rFonts w:ascii="Arial" w:eastAsia="Times New Roman" w:hAnsi="Arial" w:cs="Arial"/>
          <w:color w:val="000000"/>
          <w:sz w:val="24"/>
          <w:szCs w:val="24"/>
          <w:bdr w:val="none" w:sz="0" w:space="0" w:color="auto" w:frame="1"/>
          <w:lang w:val="en-US" w:eastAsia="en-GB"/>
        </w:rPr>
        <w:t xml:space="preserve"> malfunctioning drain</w:t>
      </w:r>
      <w:r w:rsidR="00956521">
        <w:rPr>
          <w:rFonts w:ascii="Arial" w:eastAsia="Times New Roman" w:hAnsi="Arial" w:cs="Arial"/>
          <w:color w:val="000000"/>
          <w:sz w:val="24"/>
          <w:szCs w:val="24"/>
          <w:bdr w:val="none" w:sz="0" w:space="0" w:color="auto" w:frame="1"/>
          <w:lang w:val="en-US" w:eastAsia="en-GB"/>
        </w:rPr>
        <w:t>,</w:t>
      </w:r>
      <w:r w:rsidR="00E94456">
        <w:rPr>
          <w:rFonts w:ascii="Arial" w:eastAsia="Times New Roman" w:hAnsi="Arial" w:cs="Arial"/>
          <w:color w:val="000000"/>
          <w:sz w:val="24"/>
          <w:szCs w:val="24"/>
          <w:bdr w:val="none" w:sz="0" w:space="0" w:color="auto" w:frame="1"/>
          <w:lang w:val="en-US" w:eastAsia="en-GB"/>
        </w:rPr>
        <w:t xml:space="preserve"> or failure of the whole drainage system</w:t>
      </w:r>
      <w:r w:rsidR="00AF5314">
        <w:rPr>
          <w:rFonts w:ascii="Arial" w:eastAsia="Times New Roman" w:hAnsi="Arial" w:cs="Arial"/>
          <w:color w:val="000000"/>
          <w:sz w:val="24"/>
          <w:szCs w:val="24"/>
          <w:bdr w:val="none" w:sz="0" w:space="0" w:color="auto" w:frame="1"/>
          <w:lang w:val="en-US" w:eastAsia="en-GB"/>
        </w:rPr>
        <w:t xml:space="preserve"> (</w:t>
      </w:r>
      <w:r w:rsidR="001B06CF">
        <w:rPr>
          <w:rFonts w:ascii="Arial" w:eastAsia="Times New Roman" w:hAnsi="Arial" w:cs="Arial"/>
          <w:color w:val="000000"/>
          <w:sz w:val="24"/>
          <w:szCs w:val="24"/>
          <w:bdr w:val="none" w:sz="0" w:space="0" w:color="auto" w:frame="1"/>
          <w:lang w:val="en-US" w:eastAsia="en-GB"/>
        </w:rPr>
        <w:t>Thomas, 2023)</w:t>
      </w:r>
      <w:r w:rsidR="00E94456">
        <w:rPr>
          <w:rFonts w:ascii="Arial" w:eastAsia="Times New Roman" w:hAnsi="Arial" w:cs="Arial"/>
          <w:color w:val="000000"/>
          <w:sz w:val="24"/>
          <w:szCs w:val="24"/>
          <w:bdr w:val="none" w:sz="0" w:space="0" w:color="auto" w:frame="1"/>
          <w:lang w:val="en-US" w:eastAsia="en-GB"/>
        </w:rPr>
        <w:t xml:space="preserve">. </w:t>
      </w:r>
      <w:r w:rsidR="00130A53">
        <w:rPr>
          <w:rFonts w:ascii="Arial" w:eastAsia="Times New Roman" w:hAnsi="Arial" w:cs="Arial"/>
          <w:color w:val="000000"/>
          <w:sz w:val="24"/>
          <w:szCs w:val="24"/>
          <w:bdr w:val="none" w:sz="0" w:space="0" w:color="auto" w:frame="1"/>
          <w:lang w:val="en-US" w:eastAsia="en-GB"/>
        </w:rPr>
        <w:t xml:space="preserve">A competent maintenance team following an effective </w:t>
      </w:r>
      <w:r w:rsidR="007A59AD">
        <w:rPr>
          <w:rFonts w:ascii="Arial" w:eastAsia="Times New Roman" w:hAnsi="Arial" w:cs="Arial"/>
          <w:color w:val="000000"/>
          <w:sz w:val="24"/>
          <w:szCs w:val="24"/>
          <w:bdr w:val="none" w:sz="0" w:space="0" w:color="auto" w:frame="1"/>
          <w:lang w:val="en-US" w:eastAsia="en-GB"/>
        </w:rPr>
        <w:t xml:space="preserve">maintenance schedule </w:t>
      </w:r>
      <w:r w:rsidR="004B3798">
        <w:rPr>
          <w:rFonts w:ascii="Arial" w:eastAsia="Times New Roman" w:hAnsi="Arial" w:cs="Arial"/>
          <w:color w:val="000000"/>
          <w:sz w:val="24"/>
          <w:szCs w:val="24"/>
          <w:bdr w:val="none" w:sz="0" w:space="0" w:color="auto" w:frame="1"/>
          <w:lang w:val="en-US" w:eastAsia="en-GB"/>
        </w:rPr>
        <w:t>should</w:t>
      </w:r>
      <w:r w:rsidR="007A59AD">
        <w:rPr>
          <w:rFonts w:ascii="Arial" w:eastAsia="Times New Roman" w:hAnsi="Arial" w:cs="Arial"/>
          <w:color w:val="000000"/>
          <w:sz w:val="24"/>
          <w:szCs w:val="24"/>
          <w:bdr w:val="none" w:sz="0" w:space="0" w:color="auto" w:frame="1"/>
          <w:lang w:val="en-US" w:eastAsia="en-GB"/>
        </w:rPr>
        <w:t xml:space="preserve"> regularly check that gutters and </w:t>
      </w:r>
      <w:r w:rsidR="00751BDF">
        <w:rPr>
          <w:rFonts w:ascii="Arial" w:eastAsia="Times New Roman" w:hAnsi="Arial" w:cs="Arial"/>
          <w:color w:val="000000"/>
          <w:sz w:val="24"/>
          <w:szCs w:val="24"/>
          <w:bdr w:val="none" w:sz="0" w:space="0" w:color="auto" w:frame="1"/>
          <w:lang w:val="en-US" w:eastAsia="en-GB"/>
        </w:rPr>
        <w:t xml:space="preserve">drains were </w:t>
      </w:r>
      <w:r w:rsidR="003C0145">
        <w:rPr>
          <w:rFonts w:ascii="Arial" w:eastAsia="Times New Roman" w:hAnsi="Arial" w:cs="Arial"/>
          <w:color w:val="000000"/>
          <w:sz w:val="24"/>
          <w:szCs w:val="24"/>
          <w:bdr w:val="none" w:sz="0" w:space="0" w:color="auto" w:frame="1"/>
          <w:lang w:val="en-US" w:eastAsia="en-GB"/>
        </w:rPr>
        <w:t>unblocked,</w:t>
      </w:r>
      <w:r w:rsidR="00751BDF">
        <w:rPr>
          <w:rFonts w:ascii="Arial" w:eastAsia="Times New Roman" w:hAnsi="Arial" w:cs="Arial"/>
          <w:color w:val="000000"/>
          <w:sz w:val="24"/>
          <w:szCs w:val="24"/>
          <w:bdr w:val="none" w:sz="0" w:space="0" w:color="auto" w:frame="1"/>
          <w:lang w:val="en-US" w:eastAsia="en-GB"/>
        </w:rPr>
        <w:t xml:space="preserve"> and that the system was working</w:t>
      </w:r>
      <w:r w:rsidR="00412694">
        <w:rPr>
          <w:rFonts w:ascii="Arial" w:eastAsia="Times New Roman" w:hAnsi="Arial" w:cs="Arial"/>
          <w:color w:val="000000"/>
          <w:sz w:val="24"/>
          <w:szCs w:val="24"/>
          <w:bdr w:val="none" w:sz="0" w:space="0" w:color="auto" w:frame="1"/>
          <w:lang w:val="en-US" w:eastAsia="en-GB"/>
        </w:rPr>
        <w:t>.</w:t>
      </w:r>
      <w:r w:rsidR="00DD66B6">
        <w:rPr>
          <w:rFonts w:ascii="Arial" w:eastAsia="Times New Roman" w:hAnsi="Arial" w:cs="Arial"/>
          <w:color w:val="000000"/>
          <w:sz w:val="24"/>
          <w:szCs w:val="24"/>
          <w:bdr w:val="none" w:sz="0" w:space="0" w:color="auto" w:frame="1"/>
          <w:lang w:val="en-US" w:eastAsia="en-GB"/>
        </w:rPr>
        <w:t xml:space="preserve"> Due to the </w:t>
      </w:r>
      <w:proofErr w:type="gramStart"/>
      <w:r w:rsidR="00E02E62">
        <w:rPr>
          <w:rFonts w:ascii="Arial" w:eastAsia="Times New Roman" w:hAnsi="Arial" w:cs="Arial"/>
          <w:color w:val="000000"/>
          <w:sz w:val="24"/>
          <w:szCs w:val="24"/>
          <w:bdr w:val="none" w:sz="0" w:space="0" w:color="auto" w:frame="1"/>
          <w:lang w:val="en-US" w:eastAsia="en-GB"/>
        </w:rPr>
        <w:t>condition</w:t>
      </w:r>
      <w:proofErr w:type="gramEnd"/>
      <w:r w:rsidR="00DD66B6">
        <w:rPr>
          <w:rFonts w:ascii="Arial" w:eastAsia="Times New Roman" w:hAnsi="Arial" w:cs="Arial"/>
          <w:color w:val="000000"/>
          <w:sz w:val="24"/>
          <w:szCs w:val="24"/>
          <w:bdr w:val="none" w:sz="0" w:space="0" w:color="auto" w:frame="1"/>
          <w:lang w:val="en-US" w:eastAsia="en-GB"/>
        </w:rPr>
        <w:t xml:space="preserve"> it is in now, it will require </w:t>
      </w:r>
      <w:r w:rsidR="003F0366">
        <w:rPr>
          <w:rFonts w:ascii="Arial" w:eastAsia="Times New Roman" w:hAnsi="Arial" w:cs="Arial"/>
          <w:color w:val="000000"/>
          <w:sz w:val="24"/>
          <w:szCs w:val="24"/>
          <w:bdr w:val="none" w:sz="0" w:space="0" w:color="auto" w:frame="1"/>
          <w:lang w:val="en-US" w:eastAsia="en-GB"/>
        </w:rPr>
        <w:t>immediate investigation and repair to prevent further damage.</w:t>
      </w:r>
    </w:p>
    <w:p w14:paraId="571D48B4" w14:textId="6825673D" w:rsidR="00A315D6" w:rsidRDefault="00B01A86" w:rsidP="007C47D3">
      <w:pPr>
        <w:spacing w:beforeAutospacing="1" w:after="0" w:afterAutospacing="1" w:line="240" w:lineRule="auto"/>
        <w:jc w:val="both"/>
        <w:rPr>
          <w:rFonts w:ascii="Arial" w:eastAsia="Times New Roman" w:hAnsi="Arial" w:cs="Arial"/>
          <w:color w:val="000000"/>
          <w:sz w:val="24"/>
          <w:szCs w:val="24"/>
          <w:bdr w:val="none" w:sz="0" w:space="0" w:color="auto" w:frame="1"/>
          <w:lang w:val="en-US" w:eastAsia="en-GB"/>
        </w:rPr>
      </w:pPr>
      <w:r>
        <w:rPr>
          <w:rFonts w:ascii="Arial" w:eastAsia="Times New Roman" w:hAnsi="Arial" w:cs="Arial"/>
          <w:color w:val="000000"/>
          <w:sz w:val="24"/>
          <w:szCs w:val="24"/>
          <w:bdr w:val="none" w:sz="0" w:space="0" w:color="auto" w:frame="1"/>
          <w:lang w:val="en-US" w:eastAsia="en-GB"/>
        </w:rPr>
        <w:t xml:space="preserve">It is highly likely that the failures listed above are contributing to each other in a negative way. The moss and mold identified in multiple locations on the external brickwork could also be a result of the guttering system failing, causing water to run down the brickwork </w:t>
      </w:r>
      <w:r w:rsidR="00B74A86">
        <w:rPr>
          <w:rFonts w:ascii="Arial" w:eastAsia="Times New Roman" w:hAnsi="Arial" w:cs="Arial"/>
          <w:color w:val="000000"/>
          <w:sz w:val="24"/>
          <w:szCs w:val="24"/>
          <w:bdr w:val="none" w:sz="0" w:space="0" w:color="auto" w:frame="1"/>
          <w:lang w:val="en-US" w:eastAsia="en-GB"/>
        </w:rPr>
        <w:t xml:space="preserve">and stonework, </w:t>
      </w:r>
      <w:r>
        <w:rPr>
          <w:rFonts w:ascii="Arial" w:eastAsia="Times New Roman" w:hAnsi="Arial" w:cs="Arial"/>
          <w:color w:val="000000"/>
          <w:sz w:val="24"/>
          <w:szCs w:val="24"/>
          <w:bdr w:val="none" w:sz="0" w:space="0" w:color="auto" w:frame="1"/>
          <w:lang w:val="en-US" w:eastAsia="en-GB"/>
        </w:rPr>
        <w:t>keep</w:t>
      </w:r>
      <w:r w:rsidR="00956521">
        <w:rPr>
          <w:rFonts w:ascii="Arial" w:eastAsia="Times New Roman" w:hAnsi="Arial" w:cs="Arial"/>
          <w:color w:val="000000"/>
          <w:sz w:val="24"/>
          <w:szCs w:val="24"/>
          <w:bdr w:val="none" w:sz="0" w:space="0" w:color="auto" w:frame="1"/>
          <w:lang w:val="en-US" w:eastAsia="en-GB"/>
        </w:rPr>
        <w:t>ing</w:t>
      </w:r>
      <w:r>
        <w:rPr>
          <w:rFonts w:ascii="Arial" w:eastAsia="Times New Roman" w:hAnsi="Arial" w:cs="Arial"/>
          <w:color w:val="000000"/>
          <w:sz w:val="24"/>
          <w:szCs w:val="24"/>
          <w:bdr w:val="none" w:sz="0" w:space="0" w:color="auto" w:frame="1"/>
          <w:lang w:val="en-US" w:eastAsia="en-GB"/>
        </w:rPr>
        <w:t xml:space="preserve"> it excessively moist</w:t>
      </w:r>
      <w:r w:rsidR="00B74A86">
        <w:rPr>
          <w:rFonts w:ascii="Arial" w:eastAsia="Times New Roman" w:hAnsi="Arial" w:cs="Arial"/>
          <w:color w:val="000000"/>
          <w:sz w:val="24"/>
          <w:szCs w:val="24"/>
          <w:bdr w:val="none" w:sz="0" w:space="0" w:color="auto" w:frame="1"/>
          <w:lang w:val="en-US" w:eastAsia="en-GB"/>
        </w:rPr>
        <w:t xml:space="preserve"> and preventing it from </w:t>
      </w:r>
      <w:r w:rsidR="00BF3115">
        <w:rPr>
          <w:rFonts w:ascii="Arial" w:eastAsia="Times New Roman" w:hAnsi="Arial" w:cs="Arial"/>
          <w:color w:val="000000"/>
          <w:sz w:val="24"/>
          <w:szCs w:val="24"/>
          <w:bdr w:val="none" w:sz="0" w:space="0" w:color="auto" w:frame="1"/>
          <w:lang w:val="en-US" w:eastAsia="en-GB"/>
        </w:rPr>
        <w:t>drying out</w:t>
      </w:r>
      <w:r>
        <w:rPr>
          <w:rFonts w:ascii="Arial" w:eastAsia="Times New Roman" w:hAnsi="Arial" w:cs="Arial"/>
          <w:color w:val="000000"/>
          <w:sz w:val="24"/>
          <w:szCs w:val="24"/>
          <w:bdr w:val="none" w:sz="0" w:space="0" w:color="auto" w:frame="1"/>
          <w:lang w:val="en-US" w:eastAsia="en-GB"/>
        </w:rPr>
        <w:t xml:space="preserve">. </w:t>
      </w:r>
      <w:r w:rsidR="00587041">
        <w:rPr>
          <w:rFonts w:ascii="Arial" w:eastAsia="Times New Roman" w:hAnsi="Arial" w:cs="Arial"/>
          <w:color w:val="000000"/>
          <w:sz w:val="24"/>
          <w:szCs w:val="24"/>
          <w:bdr w:val="none" w:sz="0" w:space="0" w:color="auto" w:frame="1"/>
          <w:lang w:val="en-US" w:eastAsia="en-GB"/>
        </w:rPr>
        <w:t xml:space="preserve">Moisture damage on the </w:t>
      </w:r>
      <w:r w:rsidR="00453F7F">
        <w:rPr>
          <w:rFonts w:ascii="Arial" w:eastAsia="Times New Roman" w:hAnsi="Arial" w:cs="Arial"/>
          <w:color w:val="000000"/>
          <w:sz w:val="24"/>
          <w:szCs w:val="24"/>
          <w:bdr w:val="none" w:sz="0" w:space="0" w:color="auto" w:frame="1"/>
          <w:lang w:val="en-US" w:eastAsia="en-GB"/>
        </w:rPr>
        <w:t>interior</w:t>
      </w:r>
      <w:r w:rsidR="00587041">
        <w:rPr>
          <w:rFonts w:ascii="Arial" w:eastAsia="Times New Roman" w:hAnsi="Arial" w:cs="Arial"/>
          <w:color w:val="000000"/>
          <w:sz w:val="24"/>
          <w:szCs w:val="24"/>
          <w:bdr w:val="none" w:sz="0" w:space="0" w:color="auto" w:frame="1"/>
          <w:lang w:val="en-US" w:eastAsia="en-GB"/>
        </w:rPr>
        <w:t xml:space="preserve"> of the building is a result of ingress from the e</w:t>
      </w:r>
      <w:r w:rsidR="00453F7F">
        <w:rPr>
          <w:rFonts w:ascii="Arial" w:eastAsia="Times New Roman" w:hAnsi="Arial" w:cs="Arial"/>
          <w:color w:val="000000"/>
          <w:sz w:val="24"/>
          <w:szCs w:val="24"/>
          <w:bdr w:val="none" w:sz="0" w:space="0" w:color="auto" w:frame="1"/>
          <w:lang w:val="en-US" w:eastAsia="en-GB"/>
        </w:rPr>
        <w:t xml:space="preserve">xternal fabric, again failure in the guttering and drainage system through poor maintenance and repair. </w:t>
      </w:r>
      <w:r w:rsidR="004847FF">
        <w:rPr>
          <w:rFonts w:ascii="Arial" w:eastAsia="Times New Roman" w:hAnsi="Arial" w:cs="Arial"/>
          <w:color w:val="000000"/>
          <w:sz w:val="24"/>
          <w:szCs w:val="24"/>
          <w:bdr w:val="none" w:sz="0" w:space="0" w:color="auto" w:frame="1"/>
          <w:lang w:val="en-US" w:eastAsia="en-GB"/>
        </w:rPr>
        <w:t xml:space="preserve">In conjunction with the moisture damage identified internally, the ventilation systems should be </w:t>
      </w:r>
      <w:r w:rsidR="003D322D">
        <w:rPr>
          <w:rFonts w:ascii="Arial" w:eastAsia="Times New Roman" w:hAnsi="Arial" w:cs="Arial"/>
          <w:color w:val="000000"/>
          <w:sz w:val="24"/>
          <w:szCs w:val="24"/>
          <w:bdr w:val="none" w:sz="0" w:space="0" w:color="auto" w:frame="1"/>
          <w:lang w:val="en-US" w:eastAsia="en-GB"/>
        </w:rPr>
        <w:t>regularly checked</w:t>
      </w:r>
      <w:r w:rsidR="00FD5B4C">
        <w:rPr>
          <w:rFonts w:ascii="Arial" w:eastAsia="Times New Roman" w:hAnsi="Arial" w:cs="Arial"/>
          <w:color w:val="000000"/>
          <w:sz w:val="24"/>
          <w:szCs w:val="24"/>
          <w:bdr w:val="none" w:sz="0" w:space="0" w:color="auto" w:frame="1"/>
          <w:lang w:val="en-US" w:eastAsia="en-GB"/>
        </w:rPr>
        <w:t xml:space="preserve"> and if low levels of ventilation are identified, additional windows should remain open.</w:t>
      </w:r>
    </w:p>
    <w:p w14:paraId="20A67398" w14:textId="66C29694" w:rsidR="009A5441" w:rsidRDefault="009A5441" w:rsidP="007C47D3">
      <w:pPr>
        <w:spacing w:beforeAutospacing="1" w:after="0" w:afterAutospacing="1" w:line="240" w:lineRule="auto"/>
        <w:jc w:val="both"/>
        <w:rPr>
          <w:rFonts w:ascii="Arial" w:eastAsia="Times New Roman" w:hAnsi="Arial" w:cs="Arial"/>
          <w:color w:val="000000"/>
          <w:sz w:val="24"/>
          <w:szCs w:val="24"/>
          <w:bdr w:val="none" w:sz="0" w:space="0" w:color="auto" w:frame="1"/>
          <w:lang w:val="en-US" w:eastAsia="en-GB"/>
        </w:rPr>
      </w:pPr>
      <w:r>
        <w:rPr>
          <w:rFonts w:ascii="Arial" w:eastAsia="Times New Roman" w:hAnsi="Arial" w:cs="Arial"/>
          <w:color w:val="000000"/>
          <w:sz w:val="24"/>
          <w:szCs w:val="24"/>
          <w:bdr w:val="none" w:sz="0" w:space="0" w:color="auto" w:frame="1"/>
          <w:lang w:val="en-US" w:eastAsia="en-GB"/>
        </w:rPr>
        <w:t>The external brickwork damage is likely the result of sandblasting</w:t>
      </w:r>
      <w:r w:rsidR="006E7F53">
        <w:rPr>
          <w:rFonts w:ascii="Arial" w:eastAsia="Times New Roman" w:hAnsi="Arial" w:cs="Arial"/>
          <w:color w:val="000000"/>
          <w:sz w:val="24"/>
          <w:szCs w:val="24"/>
          <w:bdr w:val="none" w:sz="0" w:space="0" w:color="auto" w:frame="1"/>
          <w:lang w:val="en-US" w:eastAsia="en-GB"/>
        </w:rPr>
        <w:t xml:space="preserve">, a method used to clean brickwork </w:t>
      </w:r>
      <w:r w:rsidR="00956521">
        <w:rPr>
          <w:rFonts w:ascii="Arial" w:eastAsia="Times New Roman" w:hAnsi="Arial" w:cs="Arial"/>
          <w:color w:val="000000"/>
          <w:sz w:val="24"/>
          <w:szCs w:val="24"/>
          <w:bdr w:val="none" w:sz="0" w:space="0" w:color="auto" w:frame="1"/>
          <w:lang w:val="en-US" w:eastAsia="en-GB"/>
        </w:rPr>
        <w:t>i</w:t>
      </w:r>
      <w:r w:rsidR="006E7F53">
        <w:rPr>
          <w:rFonts w:ascii="Arial" w:eastAsia="Times New Roman" w:hAnsi="Arial" w:cs="Arial"/>
          <w:color w:val="000000"/>
          <w:sz w:val="24"/>
          <w:szCs w:val="24"/>
          <w:bdr w:val="none" w:sz="0" w:space="0" w:color="auto" w:frame="1"/>
          <w:lang w:val="en-US" w:eastAsia="en-GB"/>
        </w:rPr>
        <w:t xml:space="preserve">f it previously had paint on it. Sandblasting is an extremely good method of cleaning </w:t>
      </w:r>
      <w:proofErr w:type="gramStart"/>
      <w:r w:rsidR="006E7F53">
        <w:rPr>
          <w:rFonts w:ascii="Arial" w:eastAsia="Times New Roman" w:hAnsi="Arial" w:cs="Arial"/>
          <w:color w:val="000000"/>
          <w:sz w:val="24"/>
          <w:szCs w:val="24"/>
          <w:bdr w:val="none" w:sz="0" w:space="0" w:color="auto" w:frame="1"/>
          <w:lang w:val="en-US" w:eastAsia="en-GB"/>
        </w:rPr>
        <w:t>brickwork</w:t>
      </w:r>
      <w:r w:rsidR="002C3793">
        <w:rPr>
          <w:rFonts w:ascii="Arial" w:eastAsia="Times New Roman" w:hAnsi="Arial" w:cs="Arial"/>
          <w:color w:val="000000"/>
          <w:sz w:val="24"/>
          <w:szCs w:val="24"/>
          <w:bdr w:val="none" w:sz="0" w:space="0" w:color="auto" w:frame="1"/>
          <w:lang w:val="en-US" w:eastAsia="en-GB"/>
        </w:rPr>
        <w:t>,</w:t>
      </w:r>
      <w:proofErr w:type="gramEnd"/>
      <w:r w:rsidR="006E7F53">
        <w:rPr>
          <w:rFonts w:ascii="Arial" w:eastAsia="Times New Roman" w:hAnsi="Arial" w:cs="Arial"/>
          <w:color w:val="000000"/>
          <w:sz w:val="24"/>
          <w:szCs w:val="24"/>
          <w:bdr w:val="none" w:sz="0" w:space="0" w:color="auto" w:frame="1"/>
          <w:lang w:val="en-US" w:eastAsia="en-GB"/>
        </w:rPr>
        <w:t xml:space="preserve"> </w:t>
      </w:r>
      <w:r w:rsidR="00A26172">
        <w:rPr>
          <w:rFonts w:ascii="Arial" w:eastAsia="Times New Roman" w:hAnsi="Arial" w:cs="Arial"/>
          <w:color w:val="000000"/>
          <w:sz w:val="24"/>
          <w:szCs w:val="24"/>
          <w:bdr w:val="none" w:sz="0" w:space="0" w:color="auto" w:frame="1"/>
          <w:lang w:val="en-US" w:eastAsia="en-GB"/>
        </w:rPr>
        <w:t>however</w:t>
      </w:r>
      <w:r w:rsidR="002C3793">
        <w:rPr>
          <w:rFonts w:ascii="Arial" w:eastAsia="Times New Roman" w:hAnsi="Arial" w:cs="Arial"/>
          <w:color w:val="000000"/>
          <w:sz w:val="24"/>
          <w:szCs w:val="24"/>
          <w:bdr w:val="none" w:sz="0" w:space="0" w:color="auto" w:frame="1"/>
          <w:lang w:val="en-US" w:eastAsia="en-GB"/>
        </w:rPr>
        <w:t>,</w:t>
      </w:r>
      <w:r w:rsidR="006E7F53">
        <w:rPr>
          <w:rFonts w:ascii="Arial" w:eastAsia="Times New Roman" w:hAnsi="Arial" w:cs="Arial"/>
          <w:color w:val="000000"/>
          <w:sz w:val="24"/>
          <w:szCs w:val="24"/>
          <w:bdr w:val="none" w:sz="0" w:space="0" w:color="auto" w:frame="1"/>
          <w:lang w:val="en-US" w:eastAsia="en-GB"/>
        </w:rPr>
        <w:t xml:space="preserve"> it can often cause </w:t>
      </w:r>
      <w:r w:rsidR="002F7BE4">
        <w:rPr>
          <w:rFonts w:ascii="Arial" w:eastAsia="Times New Roman" w:hAnsi="Arial" w:cs="Arial"/>
          <w:color w:val="000000"/>
          <w:sz w:val="24"/>
          <w:szCs w:val="24"/>
          <w:bdr w:val="none" w:sz="0" w:space="0" w:color="auto" w:frame="1"/>
          <w:lang w:val="en-US" w:eastAsia="en-GB"/>
        </w:rPr>
        <w:t>a great deal of damage</w:t>
      </w:r>
      <w:r w:rsidR="000D7E77">
        <w:rPr>
          <w:rFonts w:ascii="Arial" w:eastAsia="Times New Roman" w:hAnsi="Arial" w:cs="Arial"/>
          <w:color w:val="000000"/>
          <w:sz w:val="24"/>
          <w:szCs w:val="24"/>
          <w:bdr w:val="none" w:sz="0" w:space="0" w:color="auto" w:frame="1"/>
          <w:lang w:val="en-US" w:eastAsia="en-GB"/>
        </w:rPr>
        <w:t xml:space="preserve"> especially to older brickwork. The damage caused often removes the </w:t>
      </w:r>
      <w:r w:rsidR="00A867D5">
        <w:rPr>
          <w:rFonts w:ascii="Arial" w:eastAsia="Times New Roman" w:hAnsi="Arial" w:cs="Arial"/>
          <w:color w:val="000000"/>
          <w:sz w:val="24"/>
          <w:szCs w:val="24"/>
          <w:bdr w:val="none" w:sz="0" w:space="0" w:color="auto" w:frame="1"/>
          <w:lang w:val="en-US" w:eastAsia="en-GB"/>
        </w:rPr>
        <w:t>top layer of the brick, resulting i</w:t>
      </w:r>
      <w:r w:rsidR="00861288">
        <w:rPr>
          <w:rFonts w:ascii="Arial" w:eastAsia="Times New Roman" w:hAnsi="Arial" w:cs="Arial"/>
          <w:color w:val="000000"/>
          <w:sz w:val="24"/>
          <w:szCs w:val="24"/>
          <w:bdr w:val="none" w:sz="0" w:space="0" w:color="auto" w:frame="1"/>
          <w:lang w:val="en-US" w:eastAsia="en-GB"/>
        </w:rPr>
        <w:t xml:space="preserve">n the brick becoming more porous, </w:t>
      </w:r>
      <w:proofErr w:type="gramStart"/>
      <w:r w:rsidR="00861288">
        <w:rPr>
          <w:rFonts w:ascii="Arial" w:eastAsia="Times New Roman" w:hAnsi="Arial" w:cs="Arial"/>
          <w:color w:val="000000"/>
          <w:sz w:val="24"/>
          <w:szCs w:val="24"/>
          <w:bdr w:val="none" w:sz="0" w:space="0" w:color="auto" w:frame="1"/>
          <w:lang w:val="en-US" w:eastAsia="en-GB"/>
        </w:rPr>
        <w:t>uneven</w:t>
      </w:r>
      <w:proofErr w:type="gramEnd"/>
      <w:r w:rsidR="00861288">
        <w:rPr>
          <w:rFonts w:ascii="Arial" w:eastAsia="Times New Roman" w:hAnsi="Arial" w:cs="Arial"/>
          <w:color w:val="000000"/>
          <w:sz w:val="24"/>
          <w:szCs w:val="24"/>
          <w:bdr w:val="none" w:sz="0" w:space="0" w:color="auto" w:frame="1"/>
          <w:lang w:val="en-US" w:eastAsia="en-GB"/>
        </w:rPr>
        <w:t xml:space="preserve"> and susceptible to </w:t>
      </w:r>
      <w:r w:rsidR="006D19D3">
        <w:rPr>
          <w:rFonts w:ascii="Arial" w:eastAsia="Times New Roman" w:hAnsi="Arial" w:cs="Arial"/>
          <w:color w:val="000000"/>
          <w:sz w:val="24"/>
          <w:szCs w:val="24"/>
          <w:bdr w:val="none" w:sz="0" w:space="0" w:color="auto" w:frame="1"/>
          <w:lang w:val="en-US" w:eastAsia="en-GB"/>
        </w:rPr>
        <w:t xml:space="preserve">further </w:t>
      </w:r>
      <w:r w:rsidR="006D19D3">
        <w:rPr>
          <w:rFonts w:ascii="Arial" w:eastAsia="Times New Roman" w:hAnsi="Arial" w:cs="Arial"/>
          <w:color w:val="000000"/>
          <w:sz w:val="24"/>
          <w:szCs w:val="24"/>
          <w:bdr w:val="none" w:sz="0" w:space="0" w:color="auto" w:frame="1"/>
          <w:lang w:val="en-US" w:eastAsia="en-GB"/>
        </w:rPr>
        <w:lastRenderedPageBreak/>
        <w:t>damage thr</w:t>
      </w:r>
      <w:r w:rsidR="00956521">
        <w:rPr>
          <w:rFonts w:ascii="Arial" w:eastAsia="Times New Roman" w:hAnsi="Arial" w:cs="Arial"/>
          <w:color w:val="000000"/>
          <w:sz w:val="24"/>
          <w:szCs w:val="24"/>
          <w:bdr w:val="none" w:sz="0" w:space="0" w:color="auto" w:frame="1"/>
          <w:lang w:val="en-US" w:eastAsia="en-GB"/>
        </w:rPr>
        <w:t>ough</w:t>
      </w:r>
      <w:r w:rsidR="006D19D3">
        <w:rPr>
          <w:rFonts w:ascii="Arial" w:eastAsia="Times New Roman" w:hAnsi="Arial" w:cs="Arial"/>
          <w:color w:val="000000"/>
          <w:sz w:val="24"/>
          <w:szCs w:val="24"/>
          <w:bdr w:val="none" w:sz="0" w:space="0" w:color="auto" w:frame="1"/>
          <w:lang w:val="en-US" w:eastAsia="en-GB"/>
        </w:rPr>
        <w:t xml:space="preserve"> the freeze </w:t>
      </w:r>
      <w:r w:rsidR="00AF069A">
        <w:rPr>
          <w:rFonts w:ascii="Arial" w:eastAsia="Times New Roman" w:hAnsi="Arial" w:cs="Arial"/>
          <w:color w:val="000000"/>
          <w:sz w:val="24"/>
          <w:szCs w:val="24"/>
          <w:bdr w:val="none" w:sz="0" w:space="0" w:color="auto" w:frame="1"/>
          <w:lang w:val="en-US" w:eastAsia="en-GB"/>
        </w:rPr>
        <w:t>thaw</w:t>
      </w:r>
      <w:r w:rsidR="006D19D3">
        <w:rPr>
          <w:rFonts w:ascii="Arial" w:eastAsia="Times New Roman" w:hAnsi="Arial" w:cs="Arial"/>
          <w:color w:val="000000"/>
          <w:sz w:val="24"/>
          <w:szCs w:val="24"/>
          <w:bdr w:val="none" w:sz="0" w:space="0" w:color="auto" w:frame="1"/>
          <w:lang w:val="en-US" w:eastAsia="en-GB"/>
        </w:rPr>
        <w:t xml:space="preserve"> process</w:t>
      </w:r>
      <w:r w:rsidR="00A26172">
        <w:rPr>
          <w:rFonts w:ascii="Arial" w:eastAsia="Times New Roman" w:hAnsi="Arial" w:cs="Arial"/>
          <w:color w:val="000000"/>
          <w:sz w:val="24"/>
          <w:szCs w:val="24"/>
          <w:bdr w:val="none" w:sz="0" w:space="0" w:color="auto" w:frame="1"/>
          <w:lang w:val="en-US" w:eastAsia="en-GB"/>
        </w:rPr>
        <w:t xml:space="preserve"> (</w:t>
      </w:r>
      <w:proofErr w:type="spellStart"/>
      <w:r w:rsidR="00A26172">
        <w:rPr>
          <w:rFonts w:ascii="Arial" w:eastAsia="Times New Roman" w:hAnsi="Arial" w:cs="Arial"/>
          <w:color w:val="000000"/>
          <w:sz w:val="24"/>
          <w:szCs w:val="24"/>
          <w:bdr w:val="none" w:sz="0" w:space="0" w:color="auto" w:frame="1"/>
          <w:lang w:val="en-US" w:eastAsia="en-GB"/>
        </w:rPr>
        <w:t>Kawalc</w:t>
      </w:r>
      <w:r w:rsidR="002C3793">
        <w:rPr>
          <w:rFonts w:ascii="Arial" w:eastAsia="Times New Roman" w:hAnsi="Arial" w:cs="Arial"/>
          <w:color w:val="000000"/>
          <w:sz w:val="24"/>
          <w:szCs w:val="24"/>
          <w:bdr w:val="none" w:sz="0" w:space="0" w:color="auto" w:frame="1"/>
          <w:lang w:val="en-US" w:eastAsia="en-GB"/>
        </w:rPr>
        <w:t>zyk</w:t>
      </w:r>
      <w:proofErr w:type="spellEnd"/>
      <w:r w:rsidR="002C3793">
        <w:rPr>
          <w:rFonts w:ascii="Arial" w:eastAsia="Times New Roman" w:hAnsi="Arial" w:cs="Arial"/>
          <w:color w:val="000000"/>
          <w:sz w:val="24"/>
          <w:szCs w:val="24"/>
          <w:bdr w:val="none" w:sz="0" w:space="0" w:color="auto" w:frame="1"/>
          <w:lang w:val="en-US" w:eastAsia="en-GB"/>
        </w:rPr>
        <w:t>, 2020).</w:t>
      </w:r>
      <w:r w:rsidR="00A26172">
        <w:rPr>
          <w:rFonts w:ascii="Arial" w:eastAsia="Times New Roman" w:hAnsi="Arial" w:cs="Arial"/>
          <w:color w:val="000000"/>
          <w:sz w:val="24"/>
          <w:szCs w:val="24"/>
          <w:bdr w:val="none" w:sz="0" w:space="0" w:color="auto" w:frame="1"/>
          <w:lang w:val="en-US" w:eastAsia="en-GB"/>
        </w:rPr>
        <w:t xml:space="preserve"> </w:t>
      </w:r>
      <w:r w:rsidR="002C3793">
        <w:rPr>
          <w:rFonts w:ascii="Arial" w:eastAsia="Times New Roman" w:hAnsi="Arial" w:cs="Arial"/>
          <w:color w:val="000000"/>
          <w:sz w:val="24"/>
          <w:szCs w:val="24"/>
          <w:bdr w:val="none" w:sz="0" w:space="0" w:color="auto" w:frame="1"/>
          <w:lang w:val="en-US" w:eastAsia="en-GB"/>
        </w:rPr>
        <w:t>The decision to sandblast the ex</w:t>
      </w:r>
      <w:r w:rsidR="00C43630">
        <w:rPr>
          <w:rFonts w:ascii="Arial" w:eastAsia="Times New Roman" w:hAnsi="Arial" w:cs="Arial"/>
          <w:color w:val="000000"/>
          <w:sz w:val="24"/>
          <w:szCs w:val="24"/>
          <w:bdr w:val="none" w:sz="0" w:space="0" w:color="auto" w:frame="1"/>
          <w:lang w:val="en-US" w:eastAsia="en-GB"/>
        </w:rPr>
        <w:t xml:space="preserve">isting brickwork would </w:t>
      </w:r>
      <w:r w:rsidR="00A23D41">
        <w:rPr>
          <w:rFonts w:ascii="Arial" w:eastAsia="Times New Roman" w:hAnsi="Arial" w:cs="Arial"/>
          <w:color w:val="000000"/>
          <w:sz w:val="24"/>
          <w:szCs w:val="24"/>
          <w:bdr w:val="none" w:sz="0" w:space="0" w:color="auto" w:frame="1"/>
          <w:lang w:val="en-US" w:eastAsia="en-GB"/>
        </w:rPr>
        <w:t>have</w:t>
      </w:r>
      <w:r w:rsidR="00C43630">
        <w:rPr>
          <w:rFonts w:ascii="Arial" w:eastAsia="Times New Roman" w:hAnsi="Arial" w:cs="Arial"/>
          <w:color w:val="000000"/>
          <w:sz w:val="24"/>
          <w:szCs w:val="24"/>
          <w:bdr w:val="none" w:sz="0" w:space="0" w:color="auto" w:frame="1"/>
          <w:lang w:val="en-US" w:eastAsia="en-GB"/>
        </w:rPr>
        <w:t xml:space="preserve"> come from the maintenance team</w:t>
      </w:r>
      <w:r w:rsidR="00956521">
        <w:rPr>
          <w:rFonts w:ascii="Arial" w:eastAsia="Times New Roman" w:hAnsi="Arial" w:cs="Arial"/>
          <w:color w:val="000000"/>
          <w:sz w:val="24"/>
          <w:szCs w:val="24"/>
          <w:bdr w:val="none" w:sz="0" w:space="0" w:color="auto" w:frame="1"/>
          <w:lang w:val="en-US" w:eastAsia="en-GB"/>
        </w:rPr>
        <w:t>.  I</w:t>
      </w:r>
      <w:r w:rsidR="00C43630">
        <w:rPr>
          <w:rFonts w:ascii="Arial" w:eastAsia="Times New Roman" w:hAnsi="Arial" w:cs="Arial"/>
          <w:color w:val="000000"/>
          <w:sz w:val="24"/>
          <w:szCs w:val="24"/>
          <w:bdr w:val="none" w:sz="0" w:space="0" w:color="auto" w:frame="1"/>
          <w:lang w:val="en-US" w:eastAsia="en-GB"/>
        </w:rPr>
        <w:t xml:space="preserve">t could be argued that there was a lack of knowledge or </w:t>
      </w:r>
      <w:r w:rsidR="001C74D3">
        <w:rPr>
          <w:rFonts w:ascii="Arial" w:eastAsia="Times New Roman" w:hAnsi="Arial" w:cs="Arial"/>
          <w:color w:val="000000"/>
          <w:sz w:val="24"/>
          <w:szCs w:val="24"/>
          <w:bdr w:val="none" w:sz="0" w:space="0" w:color="auto" w:frame="1"/>
          <w:lang w:val="en-US" w:eastAsia="en-GB"/>
        </w:rPr>
        <w:t>competency</w:t>
      </w:r>
      <w:r w:rsidR="00C43630">
        <w:rPr>
          <w:rFonts w:ascii="Arial" w:eastAsia="Times New Roman" w:hAnsi="Arial" w:cs="Arial"/>
          <w:color w:val="000000"/>
          <w:sz w:val="24"/>
          <w:szCs w:val="24"/>
          <w:bdr w:val="none" w:sz="0" w:space="0" w:color="auto" w:frame="1"/>
          <w:lang w:val="en-US" w:eastAsia="en-GB"/>
        </w:rPr>
        <w:t xml:space="preserve"> </w:t>
      </w:r>
      <w:r w:rsidR="00F6695E">
        <w:rPr>
          <w:rFonts w:ascii="Arial" w:eastAsia="Times New Roman" w:hAnsi="Arial" w:cs="Arial"/>
          <w:color w:val="000000"/>
          <w:sz w:val="24"/>
          <w:szCs w:val="24"/>
          <w:bdr w:val="none" w:sz="0" w:space="0" w:color="auto" w:frame="1"/>
          <w:lang w:val="en-US" w:eastAsia="en-GB"/>
        </w:rPr>
        <w:t>on traditional building maintenance from the team.</w:t>
      </w:r>
    </w:p>
    <w:p w14:paraId="1AC72BB5" w14:textId="31EDC00C" w:rsidR="00F6695E" w:rsidRDefault="00F6695E" w:rsidP="007C47D3">
      <w:pPr>
        <w:spacing w:beforeAutospacing="1" w:after="0" w:afterAutospacing="1" w:line="240" w:lineRule="auto"/>
        <w:jc w:val="both"/>
        <w:rPr>
          <w:rFonts w:ascii="Arial" w:eastAsia="Times New Roman" w:hAnsi="Arial" w:cs="Arial"/>
          <w:color w:val="000000"/>
          <w:sz w:val="24"/>
          <w:szCs w:val="24"/>
          <w:bdr w:val="none" w:sz="0" w:space="0" w:color="auto" w:frame="1"/>
          <w:lang w:val="en-US" w:eastAsia="en-GB"/>
        </w:rPr>
      </w:pPr>
      <w:r>
        <w:rPr>
          <w:rFonts w:ascii="Arial" w:eastAsia="Times New Roman" w:hAnsi="Arial" w:cs="Arial"/>
          <w:color w:val="000000"/>
          <w:sz w:val="24"/>
          <w:szCs w:val="24"/>
          <w:bdr w:val="none" w:sz="0" w:space="0" w:color="auto" w:frame="1"/>
          <w:lang w:val="en-US" w:eastAsia="en-GB"/>
        </w:rPr>
        <w:t xml:space="preserve">Much of the interior damage from cracks and paint cracking is </w:t>
      </w:r>
      <w:r w:rsidR="009B0364">
        <w:rPr>
          <w:rFonts w:ascii="Arial" w:eastAsia="Times New Roman" w:hAnsi="Arial" w:cs="Arial"/>
          <w:color w:val="000000"/>
          <w:sz w:val="24"/>
          <w:szCs w:val="24"/>
          <w:bdr w:val="none" w:sz="0" w:space="0" w:color="auto" w:frame="1"/>
          <w:lang w:val="en-US" w:eastAsia="en-GB"/>
        </w:rPr>
        <w:t xml:space="preserve">likely due to the </w:t>
      </w:r>
      <w:r w:rsidR="00A23D41">
        <w:rPr>
          <w:rFonts w:ascii="Arial" w:eastAsia="Times New Roman" w:hAnsi="Arial" w:cs="Arial"/>
          <w:color w:val="000000"/>
          <w:sz w:val="24"/>
          <w:szCs w:val="24"/>
          <w:bdr w:val="none" w:sz="0" w:space="0" w:color="auto" w:frame="1"/>
          <w:lang w:val="en-US" w:eastAsia="en-GB"/>
        </w:rPr>
        <w:t xml:space="preserve">current </w:t>
      </w:r>
      <w:r w:rsidR="009B0364">
        <w:rPr>
          <w:rFonts w:ascii="Arial" w:eastAsia="Times New Roman" w:hAnsi="Arial" w:cs="Arial"/>
          <w:color w:val="000000"/>
          <w:sz w:val="24"/>
          <w:szCs w:val="24"/>
          <w:bdr w:val="none" w:sz="0" w:space="0" w:color="auto" w:frame="1"/>
          <w:lang w:val="en-US" w:eastAsia="en-GB"/>
        </w:rPr>
        <w:t xml:space="preserve">use of the building. Operating as place of education for art, the temperature required within some parts of the building </w:t>
      </w:r>
      <w:r w:rsidR="00857441">
        <w:rPr>
          <w:rFonts w:ascii="Arial" w:eastAsia="Times New Roman" w:hAnsi="Arial" w:cs="Arial"/>
          <w:color w:val="000000"/>
          <w:sz w:val="24"/>
          <w:szCs w:val="24"/>
          <w:bdr w:val="none" w:sz="0" w:space="0" w:color="auto" w:frame="1"/>
          <w:lang w:val="en-US" w:eastAsia="en-GB"/>
        </w:rPr>
        <w:t>is</w:t>
      </w:r>
      <w:r w:rsidR="009B0364">
        <w:rPr>
          <w:rFonts w:ascii="Arial" w:eastAsia="Times New Roman" w:hAnsi="Arial" w:cs="Arial"/>
          <w:color w:val="000000"/>
          <w:sz w:val="24"/>
          <w:szCs w:val="24"/>
          <w:bdr w:val="none" w:sz="0" w:space="0" w:color="auto" w:frame="1"/>
          <w:lang w:val="en-US" w:eastAsia="en-GB"/>
        </w:rPr>
        <w:t xml:space="preserve"> excessive and way beyond the average</w:t>
      </w:r>
      <w:r w:rsidR="00857441">
        <w:rPr>
          <w:rFonts w:ascii="Arial" w:eastAsia="Times New Roman" w:hAnsi="Arial" w:cs="Arial"/>
          <w:color w:val="000000"/>
          <w:sz w:val="24"/>
          <w:szCs w:val="24"/>
          <w:bdr w:val="none" w:sz="0" w:space="0" w:color="auto" w:frame="1"/>
          <w:lang w:val="en-US" w:eastAsia="en-GB"/>
        </w:rPr>
        <w:t xml:space="preserve"> required</w:t>
      </w:r>
      <w:r w:rsidR="009B0364">
        <w:rPr>
          <w:rFonts w:ascii="Arial" w:eastAsia="Times New Roman" w:hAnsi="Arial" w:cs="Arial"/>
          <w:color w:val="000000"/>
          <w:sz w:val="24"/>
          <w:szCs w:val="24"/>
          <w:bdr w:val="none" w:sz="0" w:space="0" w:color="auto" w:frame="1"/>
          <w:lang w:val="en-US" w:eastAsia="en-GB"/>
        </w:rPr>
        <w:t xml:space="preserve"> internal room area. When the building was originally designed, it would have been without the effective heating services the building currently operates. The rapid rise in the internal temperature has caused defects on the existing fabrics</w:t>
      </w:r>
      <w:r w:rsidR="004D0521">
        <w:rPr>
          <w:rFonts w:ascii="Arial" w:eastAsia="Times New Roman" w:hAnsi="Arial" w:cs="Arial"/>
          <w:color w:val="000000"/>
          <w:sz w:val="24"/>
          <w:szCs w:val="24"/>
          <w:bdr w:val="none" w:sz="0" w:space="0" w:color="auto" w:frame="1"/>
          <w:lang w:val="en-US" w:eastAsia="en-GB"/>
        </w:rPr>
        <w:t xml:space="preserve"> as they were not designed for </w:t>
      </w:r>
      <w:r w:rsidR="00AD5972">
        <w:rPr>
          <w:rFonts w:ascii="Arial" w:eastAsia="Times New Roman" w:hAnsi="Arial" w:cs="Arial"/>
          <w:color w:val="000000"/>
          <w:sz w:val="24"/>
          <w:szCs w:val="24"/>
          <w:bdr w:val="none" w:sz="0" w:space="0" w:color="auto" w:frame="1"/>
          <w:lang w:val="en-US" w:eastAsia="en-GB"/>
        </w:rPr>
        <w:t>the current environment inside parts of the structure</w:t>
      </w:r>
      <w:r w:rsidR="009B0364">
        <w:rPr>
          <w:rFonts w:ascii="Arial" w:eastAsia="Times New Roman" w:hAnsi="Arial" w:cs="Arial"/>
          <w:color w:val="000000"/>
          <w:sz w:val="24"/>
          <w:szCs w:val="24"/>
          <w:bdr w:val="none" w:sz="0" w:space="0" w:color="auto" w:frame="1"/>
          <w:lang w:val="en-US" w:eastAsia="en-GB"/>
        </w:rPr>
        <w:t xml:space="preserve">. </w:t>
      </w:r>
    </w:p>
    <w:p w14:paraId="08ED67ED" w14:textId="77654BD5" w:rsidR="000F4D31" w:rsidRDefault="000F4D31" w:rsidP="007C47D3">
      <w:pPr>
        <w:spacing w:beforeAutospacing="1" w:after="0" w:afterAutospacing="1" w:line="240" w:lineRule="auto"/>
        <w:jc w:val="both"/>
        <w:rPr>
          <w:rFonts w:ascii="Arial" w:eastAsia="Times New Roman" w:hAnsi="Arial" w:cs="Arial"/>
          <w:color w:val="000000"/>
          <w:sz w:val="24"/>
          <w:szCs w:val="24"/>
          <w:bdr w:val="none" w:sz="0" w:space="0" w:color="auto" w:frame="1"/>
          <w:lang w:val="en-US" w:eastAsia="en-GB"/>
        </w:rPr>
      </w:pPr>
      <w:r>
        <w:rPr>
          <w:rFonts w:ascii="Arial" w:eastAsia="Times New Roman" w:hAnsi="Arial" w:cs="Arial"/>
          <w:color w:val="000000"/>
          <w:sz w:val="24"/>
          <w:szCs w:val="24"/>
          <w:bdr w:val="none" w:sz="0" w:space="0" w:color="auto" w:frame="1"/>
          <w:lang w:val="en-US" w:eastAsia="en-GB"/>
        </w:rPr>
        <w:t xml:space="preserve">The design of the extension </w:t>
      </w:r>
      <w:r w:rsidR="00A80A5C">
        <w:rPr>
          <w:rFonts w:ascii="Arial" w:eastAsia="Times New Roman" w:hAnsi="Arial" w:cs="Arial"/>
          <w:color w:val="000000"/>
          <w:sz w:val="24"/>
          <w:szCs w:val="24"/>
          <w:bdr w:val="none" w:sz="0" w:space="0" w:color="auto" w:frame="1"/>
          <w:lang w:val="en-US" w:eastAsia="en-GB"/>
        </w:rPr>
        <w:t>adds complication</w:t>
      </w:r>
      <w:r w:rsidR="00000609">
        <w:rPr>
          <w:rFonts w:ascii="Arial" w:eastAsia="Times New Roman" w:hAnsi="Arial" w:cs="Arial"/>
          <w:color w:val="000000"/>
          <w:sz w:val="24"/>
          <w:szCs w:val="24"/>
          <w:bdr w:val="none" w:sz="0" w:space="0" w:color="auto" w:frame="1"/>
          <w:lang w:val="en-US" w:eastAsia="en-GB"/>
        </w:rPr>
        <w:t xml:space="preserve">s to the maintenance of the structure. Both the existing School of Art and the Alex Building extension </w:t>
      </w:r>
      <w:r w:rsidR="007636E2">
        <w:rPr>
          <w:rFonts w:ascii="Arial" w:eastAsia="Times New Roman" w:hAnsi="Arial" w:cs="Arial"/>
          <w:color w:val="000000"/>
          <w:sz w:val="24"/>
          <w:szCs w:val="24"/>
          <w:bdr w:val="none" w:sz="0" w:space="0" w:color="auto" w:frame="1"/>
          <w:lang w:val="en-US" w:eastAsia="en-GB"/>
        </w:rPr>
        <w:t xml:space="preserve">require different systems to operate efficiently. </w:t>
      </w:r>
      <w:r w:rsidR="0088586D">
        <w:rPr>
          <w:rFonts w:ascii="Arial" w:eastAsia="Times New Roman" w:hAnsi="Arial" w:cs="Arial"/>
          <w:color w:val="000000"/>
          <w:sz w:val="24"/>
          <w:szCs w:val="24"/>
          <w:bdr w:val="none" w:sz="0" w:space="0" w:color="auto" w:frame="1"/>
          <w:lang w:val="en-US" w:eastAsia="en-GB"/>
        </w:rPr>
        <w:t>However, although they require two different systems there is no internal partition</w:t>
      </w:r>
      <w:r w:rsidR="00787D66">
        <w:rPr>
          <w:rFonts w:ascii="Arial" w:eastAsia="Times New Roman" w:hAnsi="Arial" w:cs="Arial"/>
          <w:color w:val="000000"/>
          <w:sz w:val="24"/>
          <w:szCs w:val="24"/>
          <w:bdr w:val="none" w:sz="0" w:space="0" w:color="auto" w:frame="1"/>
          <w:lang w:val="en-US" w:eastAsia="en-GB"/>
        </w:rPr>
        <w:t>. This creates a heat exchange between the different types of build</w:t>
      </w:r>
      <w:r w:rsidR="00A1412C">
        <w:rPr>
          <w:rFonts w:ascii="Arial" w:eastAsia="Times New Roman" w:hAnsi="Arial" w:cs="Arial"/>
          <w:color w:val="000000"/>
          <w:sz w:val="24"/>
          <w:szCs w:val="24"/>
          <w:bdr w:val="none" w:sz="0" w:space="0" w:color="auto" w:frame="1"/>
          <w:lang w:val="en-US" w:eastAsia="en-GB"/>
        </w:rPr>
        <w:t xml:space="preserve"> causing them to contradict one another</w:t>
      </w:r>
      <w:r w:rsidR="00192AB7">
        <w:rPr>
          <w:rFonts w:ascii="Arial" w:eastAsia="Times New Roman" w:hAnsi="Arial" w:cs="Arial"/>
          <w:color w:val="000000"/>
          <w:sz w:val="24"/>
          <w:szCs w:val="24"/>
          <w:bdr w:val="none" w:sz="0" w:space="0" w:color="auto" w:frame="1"/>
          <w:lang w:val="en-US" w:eastAsia="en-GB"/>
        </w:rPr>
        <w:t xml:space="preserve"> and make them less efficient. Not only do they work negatively against each other by losing their </w:t>
      </w:r>
      <w:r w:rsidR="00F24A0C">
        <w:rPr>
          <w:rFonts w:ascii="Arial" w:eastAsia="Times New Roman" w:hAnsi="Arial" w:cs="Arial"/>
          <w:color w:val="000000"/>
          <w:sz w:val="24"/>
          <w:szCs w:val="24"/>
          <w:bdr w:val="none" w:sz="0" w:space="0" w:color="auto" w:frame="1"/>
          <w:lang w:val="en-US" w:eastAsia="en-GB"/>
        </w:rPr>
        <w:t>efficiency</w:t>
      </w:r>
      <w:r w:rsidR="00192AB7">
        <w:rPr>
          <w:rFonts w:ascii="Arial" w:eastAsia="Times New Roman" w:hAnsi="Arial" w:cs="Arial"/>
          <w:color w:val="000000"/>
          <w:sz w:val="24"/>
          <w:szCs w:val="24"/>
          <w:bdr w:val="none" w:sz="0" w:space="0" w:color="auto" w:frame="1"/>
          <w:lang w:val="en-US" w:eastAsia="en-GB"/>
        </w:rPr>
        <w:t xml:space="preserve">, they require </w:t>
      </w:r>
      <w:r w:rsidR="00F24A0C">
        <w:rPr>
          <w:rFonts w:ascii="Arial" w:eastAsia="Times New Roman" w:hAnsi="Arial" w:cs="Arial"/>
          <w:color w:val="000000"/>
          <w:sz w:val="24"/>
          <w:szCs w:val="24"/>
          <w:bdr w:val="none" w:sz="0" w:space="0" w:color="auto" w:frame="1"/>
          <w:lang w:val="en-US" w:eastAsia="en-GB"/>
        </w:rPr>
        <w:t>very different methods of maintenance. This can put stress on the existing maintenance team</w:t>
      </w:r>
      <w:r w:rsidR="00AD2337">
        <w:rPr>
          <w:rFonts w:ascii="Arial" w:eastAsia="Times New Roman" w:hAnsi="Arial" w:cs="Arial"/>
          <w:color w:val="000000"/>
          <w:sz w:val="24"/>
          <w:szCs w:val="24"/>
          <w:bdr w:val="none" w:sz="0" w:space="0" w:color="auto" w:frame="1"/>
          <w:lang w:val="en-US" w:eastAsia="en-GB"/>
        </w:rPr>
        <w:t xml:space="preserve"> and require many of them to ret</w:t>
      </w:r>
      <w:r w:rsidR="00532747">
        <w:rPr>
          <w:rFonts w:ascii="Arial" w:eastAsia="Times New Roman" w:hAnsi="Arial" w:cs="Arial"/>
          <w:color w:val="000000"/>
          <w:sz w:val="24"/>
          <w:szCs w:val="24"/>
          <w:bdr w:val="none" w:sz="0" w:space="0" w:color="auto" w:frame="1"/>
          <w:lang w:val="en-US" w:eastAsia="en-GB"/>
        </w:rPr>
        <w:t>r</w:t>
      </w:r>
      <w:r w:rsidR="00AD2337">
        <w:rPr>
          <w:rFonts w:ascii="Arial" w:eastAsia="Times New Roman" w:hAnsi="Arial" w:cs="Arial"/>
          <w:color w:val="000000"/>
          <w:sz w:val="24"/>
          <w:szCs w:val="24"/>
          <w:bdr w:val="none" w:sz="0" w:space="0" w:color="auto" w:frame="1"/>
          <w:lang w:val="en-US" w:eastAsia="en-GB"/>
        </w:rPr>
        <w:t xml:space="preserve">ain and learn how to maintain a </w:t>
      </w:r>
      <w:r w:rsidR="009247E3">
        <w:rPr>
          <w:rFonts w:ascii="Arial" w:eastAsia="Times New Roman" w:hAnsi="Arial" w:cs="Arial"/>
          <w:color w:val="000000"/>
          <w:sz w:val="24"/>
          <w:szCs w:val="24"/>
          <w:bdr w:val="none" w:sz="0" w:space="0" w:color="auto" w:frame="1"/>
          <w:lang w:val="en-US" w:eastAsia="en-GB"/>
        </w:rPr>
        <w:t xml:space="preserve">new structure. </w:t>
      </w:r>
    </w:p>
    <w:p w14:paraId="16D44F90" w14:textId="3C9B12E8" w:rsidR="009247E3" w:rsidRPr="00604FEC" w:rsidRDefault="009247E3" w:rsidP="007C47D3">
      <w:pPr>
        <w:spacing w:beforeAutospacing="1" w:after="0" w:afterAutospacing="1" w:line="240" w:lineRule="auto"/>
        <w:jc w:val="both"/>
        <w:rPr>
          <w:rFonts w:ascii="Arial" w:eastAsia="Times New Roman" w:hAnsi="Arial" w:cs="Arial"/>
          <w:color w:val="000000"/>
          <w:sz w:val="24"/>
          <w:szCs w:val="24"/>
          <w:bdr w:val="none" w:sz="0" w:space="0" w:color="auto" w:frame="1"/>
          <w:lang w:val="en-US" w:eastAsia="en-GB"/>
        </w:rPr>
      </w:pPr>
      <w:proofErr w:type="gramStart"/>
      <w:r>
        <w:rPr>
          <w:rFonts w:ascii="Arial" w:eastAsia="Times New Roman" w:hAnsi="Arial" w:cs="Arial"/>
          <w:color w:val="000000"/>
          <w:sz w:val="24"/>
          <w:szCs w:val="24"/>
          <w:bdr w:val="none" w:sz="0" w:space="0" w:color="auto" w:frame="1"/>
          <w:lang w:val="en-US" w:eastAsia="en-GB"/>
        </w:rPr>
        <w:t xml:space="preserve">From </w:t>
      </w:r>
      <w:r w:rsidR="00DD1A66" w:rsidRPr="006E329C">
        <w:rPr>
          <w:rFonts w:ascii="Arial" w:eastAsia="Times New Roman" w:hAnsi="Arial" w:cs="Arial"/>
          <w:color w:val="000000"/>
          <w:sz w:val="24"/>
          <w:szCs w:val="24"/>
          <w:bdr w:val="none" w:sz="0" w:space="0" w:color="auto" w:frame="1"/>
          <w:lang w:eastAsia="en-GB"/>
        </w:rPr>
        <w:t>analysing</w:t>
      </w:r>
      <w:r>
        <w:rPr>
          <w:rFonts w:ascii="Arial" w:eastAsia="Times New Roman" w:hAnsi="Arial" w:cs="Arial"/>
          <w:color w:val="000000"/>
          <w:sz w:val="24"/>
          <w:szCs w:val="24"/>
          <w:bdr w:val="none" w:sz="0" w:space="0" w:color="auto" w:frame="1"/>
          <w:lang w:val="en-US" w:eastAsia="en-GB"/>
        </w:rPr>
        <w:t xml:space="preserve"> the existing defects in the </w:t>
      </w:r>
      <w:r w:rsidR="007C6B34">
        <w:rPr>
          <w:rFonts w:ascii="Arial" w:eastAsia="Times New Roman" w:hAnsi="Arial" w:cs="Arial"/>
          <w:color w:val="000000"/>
          <w:sz w:val="24"/>
          <w:szCs w:val="24"/>
          <w:bdr w:val="none" w:sz="0" w:space="0" w:color="auto" w:frame="1"/>
          <w:lang w:val="en-US" w:eastAsia="en-GB"/>
        </w:rPr>
        <w:t>traditional</w:t>
      </w:r>
      <w:r>
        <w:rPr>
          <w:rFonts w:ascii="Arial" w:eastAsia="Times New Roman" w:hAnsi="Arial" w:cs="Arial"/>
          <w:color w:val="000000"/>
          <w:sz w:val="24"/>
          <w:szCs w:val="24"/>
          <w:bdr w:val="none" w:sz="0" w:space="0" w:color="auto" w:frame="1"/>
          <w:lang w:val="en-US" w:eastAsia="en-GB"/>
        </w:rPr>
        <w:t xml:space="preserve"> building, it</w:t>
      </w:r>
      <w:proofErr w:type="gramEnd"/>
      <w:r>
        <w:rPr>
          <w:rFonts w:ascii="Arial" w:eastAsia="Times New Roman" w:hAnsi="Arial" w:cs="Arial"/>
          <w:color w:val="000000"/>
          <w:sz w:val="24"/>
          <w:szCs w:val="24"/>
          <w:bdr w:val="none" w:sz="0" w:space="0" w:color="auto" w:frame="1"/>
          <w:lang w:val="en-US" w:eastAsia="en-GB"/>
        </w:rPr>
        <w:t xml:space="preserve"> is </w:t>
      </w:r>
      <w:r w:rsidR="006E329C">
        <w:rPr>
          <w:rFonts w:ascii="Arial" w:eastAsia="Times New Roman" w:hAnsi="Arial" w:cs="Arial"/>
          <w:color w:val="000000"/>
          <w:sz w:val="24"/>
          <w:szCs w:val="24"/>
          <w:bdr w:val="none" w:sz="0" w:space="0" w:color="auto" w:frame="1"/>
          <w:lang w:val="en-US" w:eastAsia="en-GB"/>
        </w:rPr>
        <w:t>evident</w:t>
      </w:r>
      <w:r>
        <w:rPr>
          <w:rFonts w:ascii="Arial" w:eastAsia="Times New Roman" w:hAnsi="Arial" w:cs="Arial"/>
          <w:color w:val="000000"/>
          <w:sz w:val="24"/>
          <w:szCs w:val="24"/>
          <w:bdr w:val="none" w:sz="0" w:space="0" w:color="auto" w:frame="1"/>
          <w:lang w:val="en-US" w:eastAsia="en-GB"/>
        </w:rPr>
        <w:t xml:space="preserve"> that </w:t>
      </w:r>
      <w:r w:rsidR="00DD1A66">
        <w:rPr>
          <w:rFonts w:ascii="Arial" w:eastAsia="Times New Roman" w:hAnsi="Arial" w:cs="Arial"/>
          <w:color w:val="000000"/>
          <w:sz w:val="24"/>
          <w:szCs w:val="24"/>
          <w:bdr w:val="none" w:sz="0" w:space="0" w:color="auto" w:frame="1"/>
          <w:lang w:val="en-US" w:eastAsia="en-GB"/>
        </w:rPr>
        <w:t xml:space="preserve">the </w:t>
      </w:r>
      <w:r w:rsidR="007C6B34">
        <w:rPr>
          <w:rFonts w:ascii="Arial" w:eastAsia="Times New Roman" w:hAnsi="Arial" w:cs="Arial"/>
          <w:color w:val="000000"/>
          <w:sz w:val="24"/>
          <w:szCs w:val="24"/>
          <w:bdr w:val="none" w:sz="0" w:space="0" w:color="auto" w:frame="1"/>
          <w:lang w:val="en-US" w:eastAsia="en-GB"/>
        </w:rPr>
        <w:t>maintenance</w:t>
      </w:r>
      <w:r w:rsidR="00DD1A66">
        <w:rPr>
          <w:rFonts w:ascii="Arial" w:eastAsia="Times New Roman" w:hAnsi="Arial" w:cs="Arial"/>
          <w:color w:val="000000"/>
          <w:sz w:val="24"/>
          <w:szCs w:val="24"/>
          <w:bdr w:val="none" w:sz="0" w:space="0" w:color="auto" w:frame="1"/>
          <w:lang w:val="en-US" w:eastAsia="en-GB"/>
        </w:rPr>
        <w:t xml:space="preserve"> team </w:t>
      </w:r>
      <w:r w:rsidR="007C6B34">
        <w:rPr>
          <w:rFonts w:ascii="Arial" w:eastAsia="Times New Roman" w:hAnsi="Arial" w:cs="Arial"/>
          <w:color w:val="000000"/>
          <w:sz w:val="24"/>
          <w:szCs w:val="24"/>
          <w:bdr w:val="none" w:sz="0" w:space="0" w:color="auto" w:frame="1"/>
          <w:lang w:val="en-US" w:eastAsia="en-GB"/>
        </w:rPr>
        <w:t xml:space="preserve">require a structured </w:t>
      </w:r>
      <w:r w:rsidR="006E329C">
        <w:rPr>
          <w:rFonts w:ascii="Arial" w:eastAsia="Times New Roman" w:hAnsi="Arial" w:cs="Arial"/>
          <w:color w:val="000000"/>
          <w:sz w:val="24"/>
          <w:szCs w:val="24"/>
          <w:bdr w:val="none" w:sz="0" w:space="0" w:color="auto" w:frame="1"/>
          <w:lang w:val="en-US" w:eastAsia="en-GB"/>
        </w:rPr>
        <w:t>schedule</w:t>
      </w:r>
      <w:r w:rsidR="007C6B34">
        <w:rPr>
          <w:rFonts w:ascii="Arial" w:eastAsia="Times New Roman" w:hAnsi="Arial" w:cs="Arial"/>
          <w:color w:val="000000"/>
          <w:sz w:val="24"/>
          <w:szCs w:val="24"/>
          <w:bdr w:val="none" w:sz="0" w:space="0" w:color="auto" w:frame="1"/>
          <w:lang w:val="en-US" w:eastAsia="en-GB"/>
        </w:rPr>
        <w:t xml:space="preserve"> to be able to deal with the </w:t>
      </w:r>
      <w:r w:rsidR="006E329C">
        <w:rPr>
          <w:rFonts w:ascii="Arial" w:eastAsia="Times New Roman" w:hAnsi="Arial" w:cs="Arial"/>
          <w:color w:val="000000"/>
          <w:sz w:val="24"/>
          <w:szCs w:val="24"/>
          <w:bdr w:val="none" w:sz="0" w:space="0" w:color="auto" w:frame="1"/>
          <w:lang w:val="en-US" w:eastAsia="en-GB"/>
        </w:rPr>
        <w:t>maintenance</w:t>
      </w:r>
      <w:r w:rsidR="007C6B34">
        <w:rPr>
          <w:rFonts w:ascii="Arial" w:eastAsia="Times New Roman" w:hAnsi="Arial" w:cs="Arial"/>
          <w:color w:val="000000"/>
          <w:sz w:val="24"/>
          <w:szCs w:val="24"/>
          <w:bdr w:val="none" w:sz="0" w:space="0" w:color="auto" w:frame="1"/>
          <w:lang w:val="en-US" w:eastAsia="en-GB"/>
        </w:rPr>
        <w:t xml:space="preserve"> and repairs adequately. The addition of the Alex Building will add stress and another level of complication to the</w:t>
      </w:r>
      <w:r w:rsidR="009E572C" w:rsidRPr="009E572C">
        <w:rPr>
          <w:rFonts w:ascii="Arial" w:eastAsia="Times New Roman" w:hAnsi="Arial" w:cs="Arial"/>
          <w:color w:val="000000"/>
          <w:sz w:val="24"/>
          <w:szCs w:val="24"/>
          <w:bdr w:val="none" w:sz="0" w:space="0" w:color="auto" w:frame="1"/>
          <w:lang w:val="en-US" w:eastAsia="en-GB"/>
        </w:rPr>
        <w:t xml:space="preserve"> </w:t>
      </w:r>
      <w:r w:rsidR="009E572C">
        <w:rPr>
          <w:rFonts w:ascii="Arial" w:eastAsia="Times New Roman" w:hAnsi="Arial" w:cs="Arial"/>
          <w:color w:val="000000"/>
          <w:sz w:val="24"/>
          <w:szCs w:val="24"/>
          <w:bdr w:val="none" w:sz="0" w:space="0" w:color="auto" w:frame="1"/>
          <w:lang w:val="en-US" w:eastAsia="en-GB"/>
        </w:rPr>
        <w:t>existing</w:t>
      </w:r>
      <w:r w:rsidR="007C6B34">
        <w:rPr>
          <w:rFonts w:ascii="Arial" w:eastAsia="Times New Roman" w:hAnsi="Arial" w:cs="Arial"/>
          <w:color w:val="000000"/>
          <w:sz w:val="24"/>
          <w:szCs w:val="24"/>
          <w:bdr w:val="none" w:sz="0" w:space="0" w:color="auto" w:frame="1"/>
          <w:lang w:val="en-US" w:eastAsia="en-GB"/>
        </w:rPr>
        <w:t xml:space="preserve"> </w:t>
      </w:r>
      <w:r w:rsidR="009E572C">
        <w:rPr>
          <w:rFonts w:ascii="Arial" w:eastAsia="Times New Roman" w:hAnsi="Arial" w:cs="Arial"/>
          <w:color w:val="000000"/>
          <w:sz w:val="24"/>
          <w:szCs w:val="24"/>
          <w:bdr w:val="none" w:sz="0" w:space="0" w:color="auto" w:frame="1"/>
          <w:lang w:val="en-US" w:eastAsia="en-GB"/>
        </w:rPr>
        <w:t xml:space="preserve">maintenance </w:t>
      </w:r>
      <w:r w:rsidR="007C6B34">
        <w:rPr>
          <w:rFonts w:ascii="Arial" w:eastAsia="Times New Roman" w:hAnsi="Arial" w:cs="Arial"/>
          <w:color w:val="000000"/>
          <w:sz w:val="24"/>
          <w:szCs w:val="24"/>
          <w:bdr w:val="none" w:sz="0" w:space="0" w:color="auto" w:frame="1"/>
          <w:lang w:val="en-US" w:eastAsia="en-GB"/>
        </w:rPr>
        <w:t>team</w:t>
      </w:r>
      <w:r w:rsidR="006E329C">
        <w:rPr>
          <w:rFonts w:ascii="Arial" w:eastAsia="Times New Roman" w:hAnsi="Arial" w:cs="Arial"/>
          <w:color w:val="000000"/>
          <w:sz w:val="24"/>
          <w:szCs w:val="24"/>
          <w:bdr w:val="none" w:sz="0" w:space="0" w:color="auto" w:frame="1"/>
          <w:lang w:val="en-US" w:eastAsia="en-GB"/>
        </w:rPr>
        <w:t xml:space="preserve">. Extra training should be provided to members so that they can understand how to </w:t>
      </w:r>
      <w:r w:rsidR="006E329C" w:rsidRPr="006E329C">
        <w:rPr>
          <w:rFonts w:ascii="Arial" w:eastAsia="Times New Roman" w:hAnsi="Arial" w:cs="Arial"/>
          <w:color w:val="000000"/>
          <w:sz w:val="24"/>
          <w:szCs w:val="24"/>
          <w:bdr w:val="none" w:sz="0" w:space="0" w:color="auto" w:frame="1"/>
          <w:lang w:eastAsia="en-GB"/>
        </w:rPr>
        <w:t>prioritise</w:t>
      </w:r>
      <w:r w:rsidR="006E329C">
        <w:rPr>
          <w:rFonts w:ascii="Arial" w:eastAsia="Times New Roman" w:hAnsi="Arial" w:cs="Arial"/>
          <w:color w:val="000000"/>
          <w:sz w:val="24"/>
          <w:szCs w:val="24"/>
          <w:bdr w:val="none" w:sz="0" w:space="0" w:color="auto" w:frame="1"/>
          <w:lang w:val="en-US" w:eastAsia="en-GB"/>
        </w:rPr>
        <w:t xml:space="preserve"> work accordingly and effectively manage all aspects of the </w:t>
      </w:r>
      <w:r w:rsidR="00746227">
        <w:rPr>
          <w:rFonts w:ascii="Arial" w:eastAsia="Times New Roman" w:hAnsi="Arial" w:cs="Arial"/>
          <w:color w:val="000000"/>
          <w:sz w:val="24"/>
          <w:szCs w:val="24"/>
          <w:bdr w:val="none" w:sz="0" w:space="0" w:color="auto" w:frame="1"/>
          <w:lang w:val="en-US" w:eastAsia="en-GB"/>
        </w:rPr>
        <w:t>traditional and modern</w:t>
      </w:r>
      <w:r w:rsidR="006E329C">
        <w:rPr>
          <w:rFonts w:ascii="Arial" w:eastAsia="Times New Roman" w:hAnsi="Arial" w:cs="Arial"/>
          <w:color w:val="000000"/>
          <w:sz w:val="24"/>
          <w:szCs w:val="24"/>
          <w:bdr w:val="none" w:sz="0" w:space="0" w:color="auto" w:frame="1"/>
          <w:lang w:val="en-US" w:eastAsia="en-GB"/>
        </w:rPr>
        <w:t xml:space="preserve"> </w:t>
      </w:r>
      <w:r w:rsidR="008A6358">
        <w:rPr>
          <w:rFonts w:ascii="Arial" w:eastAsia="Times New Roman" w:hAnsi="Arial" w:cs="Arial"/>
          <w:color w:val="000000"/>
          <w:sz w:val="24"/>
          <w:szCs w:val="24"/>
          <w:bdr w:val="none" w:sz="0" w:space="0" w:color="auto" w:frame="1"/>
          <w:lang w:val="en-US" w:eastAsia="en-GB"/>
        </w:rPr>
        <w:t xml:space="preserve">building </w:t>
      </w:r>
      <w:r w:rsidR="006E329C">
        <w:rPr>
          <w:rFonts w:ascii="Arial" w:eastAsia="Times New Roman" w:hAnsi="Arial" w:cs="Arial"/>
          <w:color w:val="000000"/>
          <w:sz w:val="24"/>
          <w:szCs w:val="24"/>
          <w:bdr w:val="none" w:sz="0" w:space="0" w:color="auto" w:frame="1"/>
          <w:lang w:val="en-US" w:eastAsia="en-GB"/>
        </w:rPr>
        <w:t>efficiently.</w:t>
      </w:r>
      <w:r w:rsidR="00601200">
        <w:rPr>
          <w:rFonts w:ascii="Arial" w:eastAsia="Times New Roman" w:hAnsi="Arial" w:cs="Arial"/>
          <w:color w:val="000000"/>
          <w:sz w:val="24"/>
          <w:szCs w:val="24"/>
          <w:bdr w:val="none" w:sz="0" w:space="0" w:color="auto" w:frame="1"/>
          <w:lang w:val="en-US" w:eastAsia="en-GB"/>
        </w:rPr>
        <w:t xml:space="preserve"> Additionally, changes</w:t>
      </w:r>
      <w:r w:rsidR="0016523E">
        <w:rPr>
          <w:rFonts w:ascii="Arial" w:eastAsia="Times New Roman" w:hAnsi="Arial" w:cs="Arial"/>
          <w:color w:val="000000"/>
          <w:sz w:val="24"/>
          <w:szCs w:val="24"/>
          <w:bdr w:val="none" w:sz="0" w:space="0" w:color="auto" w:frame="1"/>
          <w:lang w:val="en-US" w:eastAsia="en-GB"/>
        </w:rPr>
        <w:t xml:space="preserve"> such as separating the two different build types internally would allow</w:t>
      </w:r>
      <w:r w:rsidR="009C37DF">
        <w:rPr>
          <w:rFonts w:ascii="Arial" w:eastAsia="Times New Roman" w:hAnsi="Arial" w:cs="Arial"/>
          <w:color w:val="000000"/>
          <w:sz w:val="24"/>
          <w:szCs w:val="24"/>
          <w:bdr w:val="none" w:sz="0" w:space="0" w:color="auto" w:frame="1"/>
          <w:lang w:val="en-US" w:eastAsia="en-GB"/>
        </w:rPr>
        <w:t xml:space="preserve"> each system</w:t>
      </w:r>
      <w:r w:rsidR="0016523E">
        <w:rPr>
          <w:rFonts w:ascii="Arial" w:eastAsia="Times New Roman" w:hAnsi="Arial" w:cs="Arial"/>
          <w:color w:val="000000"/>
          <w:sz w:val="24"/>
          <w:szCs w:val="24"/>
          <w:bdr w:val="none" w:sz="0" w:space="0" w:color="auto" w:frame="1"/>
          <w:lang w:val="en-US" w:eastAsia="en-GB"/>
        </w:rPr>
        <w:t xml:space="preserve"> work</w:t>
      </w:r>
      <w:r w:rsidR="009C37DF">
        <w:rPr>
          <w:rFonts w:ascii="Arial" w:eastAsia="Times New Roman" w:hAnsi="Arial" w:cs="Arial"/>
          <w:color w:val="000000"/>
          <w:sz w:val="24"/>
          <w:szCs w:val="24"/>
          <w:bdr w:val="none" w:sz="0" w:space="0" w:color="auto" w:frame="1"/>
          <w:lang w:val="en-US" w:eastAsia="en-GB"/>
        </w:rPr>
        <w:t xml:space="preserve"> more </w:t>
      </w:r>
      <w:r w:rsidR="0016523E">
        <w:rPr>
          <w:rFonts w:ascii="Arial" w:eastAsia="Times New Roman" w:hAnsi="Arial" w:cs="Arial"/>
          <w:color w:val="000000"/>
          <w:sz w:val="24"/>
          <w:szCs w:val="24"/>
          <w:bdr w:val="none" w:sz="0" w:space="0" w:color="auto" w:frame="1"/>
          <w:lang w:val="en-US" w:eastAsia="en-GB"/>
        </w:rPr>
        <w:t>efficiently. This can be done through internal partitions</w:t>
      </w:r>
      <w:r w:rsidR="006A20A5">
        <w:rPr>
          <w:rFonts w:ascii="Arial" w:eastAsia="Times New Roman" w:hAnsi="Arial" w:cs="Arial"/>
          <w:color w:val="000000"/>
          <w:sz w:val="24"/>
          <w:szCs w:val="24"/>
          <w:bdr w:val="none" w:sz="0" w:space="0" w:color="auto" w:frame="1"/>
          <w:lang w:val="en-US" w:eastAsia="en-GB"/>
        </w:rPr>
        <w:t>.</w:t>
      </w:r>
    </w:p>
    <w:p w14:paraId="29742B03" w14:textId="3BDB3590" w:rsidR="006A20A5" w:rsidRDefault="00106452" w:rsidP="00106452">
      <w:pPr>
        <w:pStyle w:val="Heading1"/>
        <w:rPr>
          <w:lang w:eastAsia="en-GB"/>
        </w:rPr>
      </w:pPr>
      <w:bookmarkStart w:id="30" w:name="_Toc127465852"/>
      <w:r>
        <w:rPr>
          <w:lang w:eastAsia="en-GB"/>
        </w:rPr>
        <w:t>11</w:t>
      </w:r>
      <w:r>
        <w:rPr>
          <w:lang w:eastAsia="en-GB"/>
        </w:rPr>
        <w:tab/>
        <w:t>An Effective Strategy</w:t>
      </w:r>
      <w:r w:rsidR="00366385">
        <w:rPr>
          <w:lang w:eastAsia="en-GB"/>
        </w:rPr>
        <w:t xml:space="preserve"> for Managing Maintenance</w:t>
      </w:r>
      <w:bookmarkEnd w:id="30"/>
    </w:p>
    <w:p w14:paraId="0DDFB34C" w14:textId="59EE2A5F" w:rsidR="009C37DF" w:rsidRDefault="009C37DF" w:rsidP="009C37DF">
      <w:pPr>
        <w:rPr>
          <w:lang w:eastAsia="en-GB"/>
        </w:rPr>
      </w:pPr>
    </w:p>
    <w:p w14:paraId="20DC6E75" w14:textId="6A0BC6DA" w:rsidR="009C37DF" w:rsidRDefault="009F0DE7" w:rsidP="009F0DE7">
      <w:pPr>
        <w:jc w:val="both"/>
        <w:rPr>
          <w:rFonts w:ascii="Arial" w:hAnsi="Arial" w:cs="Arial"/>
          <w:sz w:val="24"/>
          <w:szCs w:val="24"/>
          <w:lang w:eastAsia="en-GB"/>
        </w:rPr>
      </w:pPr>
      <w:r>
        <w:rPr>
          <w:rFonts w:ascii="Arial" w:hAnsi="Arial" w:cs="Arial"/>
          <w:sz w:val="24"/>
          <w:szCs w:val="24"/>
          <w:lang w:eastAsia="en-GB"/>
        </w:rPr>
        <w:t>Creating an effective strategy to prevent building deterioration is an essential part of managing a building. To be able to create an effective strategy it is important that the team have an in-depth knowledge of the building systems and fabrics on the new and traditional parts of the Alex building. Adequate training should be given to existing and new staff to ensure they have the knowledge of how both systems work (</w:t>
      </w:r>
      <w:r w:rsidR="008E6362">
        <w:rPr>
          <w:rFonts w:ascii="Arial" w:hAnsi="Arial" w:cs="Arial"/>
          <w:sz w:val="24"/>
          <w:szCs w:val="24"/>
          <w:lang w:eastAsia="en-GB"/>
        </w:rPr>
        <w:t>Wood</w:t>
      </w:r>
      <w:r>
        <w:rPr>
          <w:rFonts w:ascii="Arial" w:hAnsi="Arial" w:cs="Arial"/>
          <w:sz w:val="24"/>
          <w:szCs w:val="24"/>
          <w:lang w:eastAsia="en-GB"/>
        </w:rPr>
        <w:t>, 20</w:t>
      </w:r>
      <w:r w:rsidR="008E6362">
        <w:rPr>
          <w:rFonts w:ascii="Arial" w:hAnsi="Arial" w:cs="Arial"/>
          <w:sz w:val="24"/>
          <w:szCs w:val="24"/>
          <w:lang w:eastAsia="en-GB"/>
        </w:rPr>
        <w:t>09</w:t>
      </w:r>
      <w:r>
        <w:rPr>
          <w:rFonts w:ascii="Arial" w:hAnsi="Arial" w:cs="Arial"/>
          <w:sz w:val="24"/>
          <w:szCs w:val="24"/>
          <w:lang w:eastAsia="en-GB"/>
        </w:rPr>
        <w:t>). Providing all staff are competent on the services and fabrics of both parts of the Alex building</w:t>
      </w:r>
      <w:r w:rsidR="007D797E">
        <w:rPr>
          <w:rFonts w:ascii="Arial" w:hAnsi="Arial" w:cs="Arial"/>
          <w:sz w:val="24"/>
          <w:szCs w:val="24"/>
          <w:lang w:eastAsia="en-GB"/>
        </w:rPr>
        <w:t>,</w:t>
      </w:r>
      <w:r w:rsidR="008E6362">
        <w:rPr>
          <w:rFonts w:ascii="Arial" w:hAnsi="Arial" w:cs="Arial"/>
          <w:sz w:val="24"/>
          <w:szCs w:val="24"/>
          <w:lang w:eastAsia="en-GB"/>
        </w:rPr>
        <w:t xml:space="preserve"> choosing the best management strategy for the building is essential. Based </w:t>
      </w:r>
      <w:r w:rsidR="00CA0365">
        <w:rPr>
          <w:rFonts w:ascii="Arial" w:hAnsi="Arial" w:cs="Arial"/>
          <w:sz w:val="24"/>
          <w:szCs w:val="24"/>
          <w:lang w:eastAsia="en-GB"/>
        </w:rPr>
        <w:t>on</w:t>
      </w:r>
      <w:r w:rsidR="008E6362">
        <w:rPr>
          <w:rFonts w:ascii="Arial" w:hAnsi="Arial" w:cs="Arial"/>
          <w:sz w:val="24"/>
          <w:szCs w:val="24"/>
          <w:lang w:eastAsia="en-GB"/>
        </w:rPr>
        <w:t xml:space="preserve"> the current condition of the building, it is likely the team are running a reactive maintenance strategy. A reactive maintenance strategy is where repairs and maintenance only happen after failure of a part or system </w:t>
      </w:r>
      <w:r w:rsidR="00F54724">
        <w:rPr>
          <w:rFonts w:ascii="Arial" w:hAnsi="Arial" w:cs="Arial"/>
          <w:sz w:val="24"/>
          <w:szCs w:val="24"/>
          <w:lang w:eastAsia="en-GB"/>
        </w:rPr>
        <w:t xml:space="preserve">within the building </w:t>
      </w:r>
      <w:r w:rsidR="008E6362">
        <w:rPr>
          <w:rFonts w:ascii="Arial" w:hAnsi="Arial" w:cs="Arial"/>
          <w:sz w:val="24"/>
          <w:szCs w:val="24"/>
          <w:lang w:eastAsia="en-GB"/>
        </w:rPr>
        <w:t>is noticed by the team o</w:t>
      </w:r>
      <w:r w:rsidR="00F54724">
        <w:rPr>
          <w:rFonts w:ascii="Arial" w:hAnsi="Arial" w:cs="Arial"/>
          <w:sz w:val="24"/>
          <w:szCs w:val="24"/>
          <w:lang w:eastAsia="en-GB"/>
        </w:rPr>
        <w:t>r</w:t>
      </w:r>
      <w:r w:rsidR="008E6362">
        <w:rPr>
          <w:rFonts w:ascii="Arial" w:hAnsi="Arial" w:cs="Arial"/>
          <w:sz w:val="24"/>
          <w:szCs w:val="24"/>
          <w:lang w:eastAsia="en-GB"/>
        </w:rPr>
        <w:t xml:space="preserve"> building occupants. It is estimated that using a reactive maintenance strategy can cost 2 – 5 times more in costs th</w:t>
      </w:r>
      <w:r w:rsidR="00CA0365">
        <w:rPr>
          <w:rFonts w:ascii="Arial" w:hAnsi="Arial" w:cs="Arial"/>
          <w:sz w:val="24"/>
          <w:szCs w:val="24"/>
          <w:lang w:eastAsia="en-GB"/>
        </w:rPr>
        <w:t>an</w:t>
      </w:r>
      <w:r w:rsidR="008E6362">
        <w:rPr>
          <w:rFonts w:ascii="Arial" w:hAnsi="Arial" w:cs="Arial"/>
          <w:sz w:val="24"/>
          <w:szCs w:val="24"/>
          <w:lang w:eastAsia="en-GB"/>
        </w:rPr>
        <w:t xml:space="preserve"> using a </w:t>
      </w:r>
      <w:r w:rsidR="000A690D">
        <w:rPr>
          <w:rFonts w:ascii="Arial" w:hAnsi="Arial" w:cs="Arial"/>
          <w:sz w:val="24"/>
          <w:szCs w:val="24"/>
          <w:lang w:eastAsia="en-GB"/>
        </w:rPr>
        <w:t>preventative</w:t>
      </w:r>
      <w:r w:rsidR="008E6362">
        <w:rPr>
          <w:rFonts w:ascii="Arial" w:hAnsi="Arial" w:cs="Arial"/>
          <w:sz w:val="24"/>
          <w:szCs w:val="24"/>
          <w:lang w:eastAsia="en-GB"/>
        </w:rPr>
        <w:t xml:space="preserve"> strategy (Planet Engineering, 2022). </w:t>
      </w:r>
    </w:p>
    <w:p w14:paraId="15B081D0" w14:textId="2DB1D56C" w:rsidR="008E6362" w:rsidRDefault="000A690D" w:rsidP="009F0DE7">
      <w:pPr>
        <w:jc w:val="both"/>
        <w:rPr>
          <w:rFonts w:ascii="Arial" w:hAnsi="Arial" w:cs="Arial"/>
          <w:sz w:val="24"/>
          <w:szCs w:val="24"/>
          <w:lang w:eastAsia="en-GB"/>
        </w:rPr>
      </w:pPr>
      <w:r>
        <w:rPr>
          <w:rFonts w:ascii="Arial" w:hAnsi="Arial" w:cs="Arial"/>
          <w:sz w:val="24"/>
          <w:szCs w:val="24"/>
          <w:lang w:eastAsia="en-GB"/>
        </w:rPr>
        <w:lastRenderedPageBreak/>
        <w:t xml:space="preserve">Implementing a preventative strategy requires the maintenance team to take a proactive approach. This involves following a detailed maintenance schedule and regularly checking assets, </w:t>
      </w:r>
      <w:proofErr w:type="gramStart"/>
      <w:r>
        <w:rPr>
          <w:rFonts w:ascii="Arial" w:hAnsi="Arial" w:cs="Arial"/>
          <w:sz w:val="24"/>
          <w:szCs w:val="24"/>
          <w:lang w:eastAsia="en-GB"/>
        </w:rPr>
        <w:t>services</w:t>
      </w:r>
      <w:proofErr w:type="gramEnd"/>
      <w:r>
        <w:rPr>
          <w:rFonts w:ascii="Arial" w:hAnsi="Arial" w:cs="Arial"/>
          <w:sz w:val="24"/>
          <w:szCs w:val="24"/>
          <w:lang w:eastAsia="en-GB"/>
        </w:rPr>
        <w:t xml:space="preserve"> and fabrics throughout the interior and exterior of the building for defects or potential problems. By checking all aspects of the building regularly by following the detailed maintenance plan, problems can be resolved before failure</w:t>
      </w:r>
      <w:r w:rsidR="00CA0365">
        <w:rPr>
          <w:rFonts w:ascii="Arial" w:hAnsi="Arial" w:cs="Arial"/>
          <w:sz w:val="24"/>
          <w:szCs w:val="24"/>
          <w:lang w:eastAsia="en-GB"/>
        </w:rPr>
        <w:t>. A</w:t>
      </w:r>
      <w:r>
        <w:rPr>
          <w:rFonts w:ascii="Arial" w:hAnsi="Arial" w:cs="Arial"/>
          <w:sz w:val="24"/>
          <w:szCs w:val="24"/>
          <w:lang w:eastAsia="en-GB"/>
        </w:rPr>
        <w:t>lthough this can seem like it costs more money upfront, by preventing major failure of the building it saves any costly major works that can arise (RICS, 2009).</w:t>
      </w:r>
      <w:r w:rsidR="00296F69">
        <w:rPr>
          <w:rFonts w:ascii="Arial" w:hAnsi="Arial" w:cs="Arial"/>
          <w:sz w:val="24"/>
          <w:szCs w:val="24"/>
          <w:lang w:eastAsia="en-GB"/>
        </w:rPr>
        <w:t xml:space="preserve"> Maintenance of a building requires funding and can prove costly</w:t>
      </w:r>
      <w:r w:rsidR="007775D2">
        <w:rPr>
          <w:rFonts w:ascii="Arial" w:hAnsi="Arial" w:cs="Arial"/>
          <w:sz w:val="24"/>
          <w:szCs w:val="24"/>
          <w:lang w:eastAsia="en-GB"/>
        </w:rPr>
        <w:t xml:space="preserve"> at time</w:t>
      </w:r>
      <w:r w:rsidR="00CA0365">
        <w:rPr>
          <w:rFonts w:ascii="Arial" w:hAnsi="Arial" w:cs="Arial"/>
          <w:sz w:val="24"/>
          <w:szCs w:val="24"/>
          <w:lang w:eastAsia="en-GB"/>
        </w:rPr>
        <w:t>s.  T</w:t>
      </w:r>
      <w:r w:rsidR="007775D2">
        <w:rPr>
          <w:rFonts w:ascii="Arial" w:hAnsi="Arial" w:cs="Arial"/>
          <w:sz w:val="24"/>
          <w:szCs w:val="24"/>
          <w:lang w:eastAsia="en-GB"/>
        </w:rPr>
        <w:t xml:space="preserve">o adequately maintain a building an adequate budget must be provided for routine works and </w:t>
      </w:r>
      <w:r w:rsidR="003E5BDA">
        <w:rPr>
          <w:rFonts w:ascii="Arial" w:hAnsi="Arial" w:cs="Arial"/>
          <w:sz w:val="24"/>
          <w:szCs w:val="24"/>
          <w:lang w:eastAsia="en-GB"/>
        </w:rPr>
        <w:t xml:space="preserve">urgent works that are essential. </w:t>
      </w:r>
    </w:p>
    <w:p w14:paraId="279EB63F" w14:textId="4001924A" w:rsidR="00C348AC" w:rsidRDefault="00C348AC" w:rsidP="00C348AC">
      <w:pPr>
        <w:pStyle w:val="Heading2"/>
        <w:rPr>
          <w:lang w:eastAsia="en-GB"/>
        </w:rPr>
      </w:pPr>
      <w:bookmarkStart w:id="31" w:name="_Toc127465853"/>
      <w:r>
        <w:rPr>
          <w:lang w:eastAsia="en-GB"/>
        </w:rPr>
        <w:t>11.1</w:t>
      </w:r>
      <w:r>
        <w:rPr>
          <w:lang w:eastAsia="en-GB"/>
        </w:rPr>
        <w:tab/>
        <w:t>A Proactive Schedule</w:t>
      </w:r>
      <w:bookmarkEnd w:id="31"/>
    </w:p>
    <w:p w14:paraId="1755E7B1" w14:textId="55A63DBA" w:rsidR="00C348AC" w:rsidRDefault="00C348AC" w:rsidP="00C348AC">
      <w:pPr>
        <w:rPr>
          <w:lang w:eastAsia="en-GB"/>
        </w:rPr>
      </w:pPr>
    </w:p>
    <w:p w14:paraId="659AECE6" w14:textId="1BE8CCCB" w:rsidR="00C348AC" w:rsidRDefault="00C348AC" w:rsidP="00C348AC">
      <w:pPr>
        <w:rPr>
          <w:rFonts w:ascii="Arial" w:hAnsi="Arial" w:cs="Arial"/>
          <w:sz w:val="24"/>
          <w:szCs w:val="24"/>
          <w:lang w:eastAsia="en-GB"/>
        </w:rPr>
      </w:pPr>
      <w:r>
        <w:rPr>
          <w:rFonts w:ascii="Arial" w:hAnsi="Arial" w:cs="Arial"/>
          <w:sz w:val="24"/>
          <w:szCs w:val="24"/>
          <w:lang w:eastAsia="en-GB"/>
        </w:rPr>
        <w:t xml:space="preserve">Listed below are key areas of the structure and services that will need to be routinely checked while carrying out a preventative maintenance schedule. The frequency of them being checked will be determined by multiple factors such as, age, </w:t>
      </w:r>
      <w:proofErr w:type="gramStart"/>
      <w:r>
        <w:rPr>
          <w:rFonts w:ascii="Arial" w:hAnsi="Arial" w:cs="Arial"/>
          <w:sz w:val="24"/>
          <w:szCs w:val="24"/>
          <w:lang w:eastAsia="en-GB"/>
        </w:rPr>
        <w:t>condition</w:t>
      </w:r>
      <w:proofErr w:type="gramEnd"/>
      <w:r>
        <w:rPr>
          <w:rFonts w:ascii="Arial" w:hAnsi="Arial" w:cs="Arial"/>
          <w:sz w:val="24"/>
          <w:szCs w:val="24"/>
          <w:lang w:eastAsia="en-GB"/>
        </w:rPr>
        <w:t xml:space="preserve"> and exposure.</w:t>
      </w:r>
    </w:p>
    <w:p w14:paraId="6F16CA0D" w14:textId="0FF8B705" w:rsidR="00F46F9A" w:rsidRDefault="00F46F9A" w:rsidP="00366385">
      <w:pPr>
        <w:ind w:firstLine="360"/>
        <w:rPr>
          <w:rFonts w:ascii="Arial" w:hAnsi="Arial" w:cs="Arial"/>
          <w:b/>
          <w:bCs/>
          <w:sz w:val="24"/>
          <w:szCs w:val="24"/>
          <w:lang w:eastAsia="en-GB"/>
        </w:rPr>
      </w:pPr>
      <w:r w:rsidRPr="00F46F9A">
        <w:rPr>
          <w:rFonts w:ascii="Arial" w:hAnsi="Arial" w:cs="Arial"/>
          <w:b/>
          <w:bCs/>
          <w:sz w:val="24"/>
          <w:szCs w:val="24"/>
          <w:lang w:eastAsia="en-GB"/>
        </w:rPr>
        <w:t>Exterior</w:t>
      </w:r>
      <w:r w:rsidR="003158BC">
        <w:rPr>
          <w:rFonts w:ascii="Arial" w:hAnsi="Arial" w:cs="Arial"/>
          <w:b/>
          <w:bCs/>
          <w:sz w:val="24"/>
          <w:szCs w:val="24"/>
          <w:lang w:eastAsia="en-GB"/>
        </w:rPr>
        <w:t xml:space="preserve"> -</w:t>
      </w:r>
    </w:p>
    <w:p w14:paraId="16ABA83D" w14:textId="06E38A82" w:rsidR="00F46F9A" w:rsidRPr="00F46F9A" w:rsidRDefault="00F46F9A" w:rsidP="00366385">
      <w:pPr>
        <w:pStyle w:val="ListParagraph"/>
        <w:numPr>
          <w:ilvl w:val="0"/>
          <w:numId w:val="8"/>
        </w:numPr>
        <w:jc w:val="both"/>
        <w:rPr>
          <w:rFonts w:ascii="Arial" w:hAnsi="Arial" w:cs="Arial"/>
          <w:b/>
          <w:bCs/>
          <w:sz w:val="24"/>
          <w:szCs w:val="24"/>
          <w:lang w:eastAsia="en-GB"/>
        </w:rPr>
      </w:pPr>
      <w:r>
        <w:rPr>
          <w:rFonts w:ascii="Arial" w:hAnsi="Arial" w:cs="Arial"/>
          <w:b/>
          <w:bCs/>
          <w:sz w:val="24"/>
          <w:szCs w:val="24"/>
          <w:lang w:eastAsia="en-GB"/>
        </w:rPr>
        <w:t>Chimney stacks:</w:t>
      </w:r>
      <w:r>
        <w:rPr>
          <w:rFonts w:ascii="Arial" w:hAnsi="Arial" w:cs="Arial"/>
          <w:sz w:val="24"/>
          <w:szCs w:val="24"/>
          <w:lang w:eastAsia="en-GB"/>
        </w:rPr>
        <w:t xml:space="preserve"> Common in traditional buildings, must be checked for cracked mortar, </w:t>
      </w:r>
      <w:proofErr w:type="spellStart"/>
      <w:r>
        <w:rPr>
          <w:rFonts w:ascii="Arial" w:hAnsi="Arial" w:cs="Arial"/>
          <w:sz w:val="24"/>
          <w:szCs w:val="24"/>
          <w:lang w:eastAsia="en-GB"/>
        </w:rPr>
        <w:t>loose</w:t>
      </w:r>
      <w:proofErr w:type="spellEnd"/>
      <w:r>
        <w:rPr>
          <w:rFonts w:ascii="Arial" w:hAnsi="Arial" w:cs="Arial"/>
          <w:sz w:val="24"/>
          <w:szCs w:val="24"/>
          <w:lang w:eastAsia="en-GB"/>
        </w:rPr>
        <w:t xml:space="preserve"> or gaping joints in the brickwork or render.</w:t>
      </w:r>
    </w:p>
    <w:p w14:paraId="62454995" w14:textId="757DF802" w:rsidR="00F46F9A" w:rsidRPr="00F46F9A" w:rsidRDefault="00F46F9A" w:rsidP="00366385">
      <w:pPr>
        <w:pStyle w:val="ListParagraph"/>
        <w:numPr>
          <w:ilvl w:val="0"/>
          <w:numId w:val="8"/>
        </w:numPr>
        <w:jc w:val="both"/>
        <w:rPr>
          <w:rFonts w:ascii="Arial" w:hAnsi="Arial" w:cs="Arial"/>
          <w:b/>
          <w:bCs/>
          <w:sz w:val="24"/>
          <w:szCs w:val="24"/>
          <w:lang w:eastAsia="en-GB"/>
        </w:rPr>
      </w:pPr>
      <w:r>
        <w:rPr>
          <w:rFonts w:ascii="Arial" w:hAnsi="Arial" w:cs="Arial"/>
          <w:b/>
          <w:bCs/>
          <w:sz w:val="24"/>
          <w:szCs w:val="24"/>
          <w:lang w:eastAsia="en-GB"/>
        </w:rPr>
        <w:t xml:space="preserve">Roof coverings: </w:t>
      </w:r>
      <w:r>
        <w:rPr>
          <w:rFonts w:ascii="Arial" w:hAnsi="Arial" w:cs="Arial"/>
          <w:sz w:val="24"/>
          <w:szCs w:val="24"/>
          <w:lang w:eastAsia="en-GB"/>
        </w:rPr>
        <w:t>Check the roof for damaged or missing slate tiles</w:t>
      </w:r>
      <w:r w:rsidR="003158BC">
        <w:rPr>
          <w:rFonts w:ascii="Arial" w:hAnsi="Arial" w:cs="Arial"/>
          <w:sz w:val="24"/>
          <w:szCs w:val="24"/>
          <w:lang w:eastAsia="en-GB"/>
        </w:rPr>
        <w:t xml:space="preserve">. </w:t>
      </w:r>
      <w:r>
        <w:rPr>
          <w:rFonts w:ascii="Arial" w:hAnsi="Arial" w:cs="Arial"/>
          <w:sz w:val="24"/>
          <w:szCs w:val="24"/>
          <w:lang w:eastAsia="en-GB"/>
        </w:rPr>
        <w:t>The green roof above the Alex Building extension will require regular upkeep.</w:t>
      </w:r>
    </w:p>
    <w:p w14:paraId="4B201D12" w14:textId="7EA0245A" w:rsidR="00F46F9A" w:rsidRPr="00F46F9A" w:rsidRDefault="00F46F9A" w:rsidP="00366385">
      <w:pPr>
        <w:pStyle w:val="ListParagraph"/>
        <w:numPr>
          <w:ilvl w:val="0"/>
          <w:numId w:val="8"/>
        </w:numPr>
        <w:jc w:val="both"/>
        <w:rPr>
          <w:rFonts w:ascii="Arial" w:hAnsi="Arial" w:cs="Arial"/>
          <w:b/>
          <w:bCs/>
          <w:sz w:val="24"/>
          <w:szCs w:val="24"/>
          <w:lang w:eastAsia="en-GB"/>
        </w:rPr>
      </w:pPr>
      <w:r>
        <w:rPr>
          <w:rFonts w:ascii="Arial" w:hAnsi="Arial" w:cs="Arial"/>
          <w:b/>
          <w:bCs/>
          <w:sz w:val="24"/>
          <w:szCs w:val="24"/>
          <w:lang w:eastAsia="en-GB"/>
        </w:rPr>
        <w:t xml:space="preserve">Rainwater pipes and gutters: </w:t>
      </w:r>
      <w:r>
        <w:rPr>
          <w:rFonts w:ascii="Arial" w:hAnsi="Arial" w:cs="Arial"/>
          <w:sz w:val="24"/>
          <w:szCs w:val="24"/>
          <w:lang w:eastAsia="en-GB"/>
        </w:rPr>
        <w:t xml:space="preserve">Regularly check for blockages, </w:t>
      </w:r>
      <w:proofErr w:type="gramStart"/>
      <w:r>
        <w:rPr>
          <w:rFonts w:ascii="Arial" w:hAnsi="Arial" w:cs="Arial"/>
          <w:sz w:val="24"/>
          <w:szCs w:val="24"/>
          <w:lang w:eastAsia="en-GB"/>
        </w:rPr>
        <w:t>cracks</w:t>
      </w:r>
      <w:proofErr w:type="gramEnd"/>
      <w:r>
        <w:rPr>
          <w:rFonts w:ascii="Arial" w:hAnsi="Arial" w:cs="Arial"/>
          <w:sz w:val="24"/>
          <w:szCs w:val="24"/>
          <w:lang w:eastAsia="en-GB"/>
        </w:rPr>
        <w:t xml:space="preserve"> and leaks. Ensure all fixings are working correctly.</w:t>
      </w:r>
    </w:p>
    <w:p w14:paraId="609F9F6F" w14:textId="1A872F19" w:rsidR="00F46F9A" w:rsidRPr="00F46F9A" w:rsidRDefault="00F46F9A" w:rsidP="00366385">
      <w:pPr>
        <w:pStyle w:val="ListParagraph"/>
        <w:numPr>
          <w:ilvl w:val="0"/>
          <w:numId w:val="8"/>
        </w:numPr>
        <w:jc w:val="both"/>
        <w:rPr>
          <w:rFonts w:ascii="Arial" w:hAnsi="Arial" w:cs="Arial"/>
          <w:b/>
          <w:bCs/>
          <w:sz w:val="24"/>
          <w:szCs w:val="24"/>
          <w:lang w:eastAsia="en-GB"/>
        </w:rPr>
      </w:pPr>
      <w:r>
        <w:rPr>
          <w:rFonts w:ascii="Arial" w:hAnsi="Arial" w:cs="Arial"/>
          <w:b/>
          <w:bCs/>
          <w:sz w:val="24"/>
          <w:szCs w:val="24"/>
          <w:lang w:eastAsia="en-GB"/>
        </w:rPr>
        <w:t xml:space="preserve">Main walls: </w:t>
      </w:r>
      <w:r>
        <w:rPr>
          <w:rFonts w:ascii="Arial" w:hAnsi="Arial" w:cs="Arial"/>
          <w:sz w:val="24"/>
          <w:szCs w:val="24"/>
          <w:lang w:eastAsia="en-GB"/>
        </w:rPr>
        <w:t>regular</w:t>
      </w:r>
      <w:r w:rsidR="00CA0365">
        <w:rPr>
          <w:rFonts w:ascii="Arial" w:hAnsi="Arial" w:cs="Arial"/>
          <w:sz w:val="24"/>
          <w:szCs w:val="24"/>
          <w:lang w:eastAsia="en-GB"/>
        </w:rPr>
        <w:t>ly</w:t>
      </w:r>
      <w:r>
        <w:rPr>
          <w:rFonts w:ascii="Arial" w:hAnsi="Arial" w:cs="Arial"/>
          <w:sz w:val="24"/>
          <w:szCs w:val="24"/>
          <w:lang w:eastAsia="en-GB"/>
        </w:rPr>
        <w:t xml:space="preserve"> check for cracks, loose </w:t>
      </w:r>
      <w:proofErr w:type="gramStart"/>
      <w:r>
        <w:rPr>
          <w:rFonts w:ascii="Arial" w:hAnsi="Arial" w:cs="Arial"/>
          <w:sz w:val="24"/>
          <w:szCs w:val="24"/>
          <w:lang w:eastAsia="en-GB"/>
        </w:rPr>
        <w:t>joints</w:t>
      </w:r>
      <w:proofErr w:type="gramEnd"/>
      <w:r>
        <w:rPr>
          <w:rFonts w:ascii="Arial" w:hAnsi="Arial" w:cs="Arial"/>
          <w:sz w:val="24"/>
          <w:szCs w:val="24"/>
          <w:lang w:eastAsia="en-GB"/>
        </w:rPr>
        <w:t xml:space="preserve"> or broken render. Check ventilation bricks and clear any growth of plants that could harm the mortar.</w:t>
      </w:r>
    </w:p>
    <w:p w14:paraId="5AC9023D" w14:textId="6D456FD2" w:rsidR="00F46F9A" w:rsidRPr="003158BC" w:rsidRDefault="00F46F9A" w:rsidP="00366385">
      <w:pPr>
        <w:pStyle w:val="ListParagraph"/>
        <w:numPr>
          <w:ilvl w:val="0"/>
          <w:numId w:val="8"/>
        </w:numPr>
        <w:jc w:val="both"/>
        <w:rPr>
          <w:rFonts w:ascii="Arial" w:hAnsi="Arial" w:cs="Arial"/>
          <w:b/>
          <w:bCs/>
          <w:sz w:val="24"/>
          <w:szCs w:val="24"/>
          <w:lang w:eastAsia="en-GB"/>
        </w:rPr>
      </w:pPr>
      <w:r>
        <w:rPr>
          <w:rFonts w:ascii="Arial" w:hAnsi="Arial" w:cs="Arial"/>
          <w:b/>
          <w:bCs/>
          <w:sz w:val="24"/>
          <w:szCs w:val="24"/>
          <w:lang w:eastAsia="en-GB"/>
        </w:rPr>
        <w:t xml:space="preserve">Windows and doors: </w:t>
      </w:r>
      <w:r>
        <w:rPr>
          <w:rFonts w:ascii="Arial" w:hAnsi="Arial" w:cs="Arial"/>
          <w:sz w:val="24"/>
          <w:szCs w:val="24"/>
          <w:lang w:eastAsia="en-GB"/>
        </w:rPr>
        <w:t xml:space="preserve">Frames should be checked for signs of rot, </w:t>
      </w:r>
      <w:proofErr w:type="gramStart"/>
      <w:r>
        <w:rPr>
          <w:rFonts w:ascii="Arial" w:hAnsi="Arial" w:cs="Arial"/>
          <w:sz w:val="24"/>
          <w:szCs w:val="24"/>
          <w:lang w:eastAsia="en-GB"/>
        </w:rPr>
        <w:t>rust</w:t>
      </w:r>
      <w:proofErr w:type="gramEnd"/>
      <w:r>
        <w:rPr>
          <w:rFonts w:ascii="Arial" w:hAnsi="Arial" w:cs="Arial"/>
          <w:sz w:val="24"/>
          <w:szCs w:val="24"/>
          <w:lang w:eastAsia="en-GB"/>
        </w:rPr>
        <w:t xml:space="preserve"> or splits. </w:t>
      </w:r>
      <w:r w:rsidR="003158BC">
        <w:rPr>
          <w:rFonts w:ascii="Arial" w:hAnsi="Arial" w:cs="Arial"/>
          <w:sz w:val="24"/>
          <w:szCs w:val="24"/>
          <w:lang w:eastAsia="en-GB"/>
        </w:rPr>
        <w:t>Ensure the glass extension of the Alex Building is functioning properly by checking for condensation between the glazing.</w:t>
      </w:r>
      <w:r w:rsidR="003158BC">
        <w:rPr>
          <w:rFonts w:ascii="Arial" w:hAnsi="Arial" w:cs="Arial"/>
          <w:b/>
          <w:bCs/>
          <w:sz w:val="24"/>
          <w:szCs w:val="24"/>
          <w:lang w:eastAsia="en-GB"/>
        </w:rPr>
        <w:t xml:space="preserve"> </w:t>
      </w:r>
    </w:p>
    <w:p w14:paraId="09241770" w14:textId="1A554DD4" w:rsidR="003158BC" w:rsidRPr="003158BC" w:rsidRDefault="003158BC" w:rsidP="00366385">
      <w:pPr>
        <w:pStyle w:val="ListParagraph"/>
        <w:numPr>
          <w:ilvl w:val="0"/>
          <w:numId w:val="8"/>
        </w:numPr>
        <w:jc w:val="both"/>
        <w:rPr>
          <w:rFonts w:ascii="Arial" w:hAnsi="Arial" w:cs="Arial"/>
          <w:b/>
          <w:bCs/>
          <w:sz w:val="24"/>
          <w:szCs w:val="24"/>
          <w:lang w:eastAsia="en-GB"/>
        </w:rPr>
      </w:pPr>
      <w:r>
        <w:rPr>
          <w:rFonts w:ascii="Arial" w:hAnsi="Arial" w:cs="Arial"/>
          <w:b/>
          <w:bCs/>
          <w:sz w:val="24"/>
          <w:szCs w:val="24"/>
          <w:lang w:eastAsia="en-GB"/>
        </w:rPr>
        <w:t xml:space="preserve">Joinery and finish: </w:t>
      </w:r>
      <w:r>
        <w:rPr>
          <w:rFonts w:ascii="Arial" w:hAnsi="Arial" w:cs="Arial"/>
          <w:sz w:val="24"/>
          <w:szCs w:val="24"/>
          <w:lang w:eastAsia="en-GB"/>
        </w:rPr>
        <w:t>Regularly check all exposed woodwork for cracks or splits. Treat timbers when required.</w:t>
      </w:r>
    </w:p>
    <w:p w14:paraId="38EF6460" w14:textId="29E837E6" w:rsidR="003158BC" w:rsidRDefault="003158BC" w:rsidP="003158BC">
      <w:pPr>
        <w:ind w:left="360"/>
        <w:rPr>
          <w:rFonts w:ascii="Arial" w:hAnsi="Arial" w:cs="Arial"/>
          <w:b/>
          <w:bCs/>
          <w:sz w:val="24"/>
          <w:szCs w:val="24"/>
          <w:lang w:eastAsia="en-GB"/>
        </w:rPr>
      </w:pPr>
      <w:r>
        <w:rPr>
          <w:rFonts w:ascii="Arial" w:hAnsi="Arial" w:cs="Arial"/>
          <w:b/>
          <w:bCs/>
          <w:sz w:val="24"/>
          <w:szCs w:val="24"/>
          <w:lang w:eastAsia="en-GB"/>
        </w:rPr>
        <w:t xml:space="preserve">Interior - </w:t>
      </w:r>
    </w:p>
    <w:p w14:paraId="70021B62" w14:textId="2467E20C" w:rsidR="003158BC" w:rsidRPr="003158BC" w:rsidRDefault="003158BC" w:rsidP="00366385">
      <w:pPr>
        <w:pStyle w:val="ListParagraph"/>
        <w:numPr>
          <w:ilvl w:val="0"/>
          <w:numId w:val="9"/>
        </w:numPr>
        <w:jc w:val="both"/>
        <w:rPr>
          <w:rFonts w:ascii="Arial" w:hAnsi="Arial" w:cs="Arial"/>
          <w:sz w:val="24"/>
          <w:szCs w:val="24"/>
          <w:lang w:eastAsia="en-GB"/>
        </w:rPr>
      </w:pPr>
      <w:r w:rsidRPr="003158BC">
        <w:rPr>
          <w:rFonts w:ascii="Arial" w:hAnsi="Arial" w:cs="Arial"/>
          <w:b/>
          <w:bCs/>
          <w:sz w:val="24"/>
          <w:szCs w:val="24"/>
          <w:lang w:eastAsia="en-GB"/>
        </w:rPr>
        <w:t xml:space="preserve">Roof </w:t>
      </w:r>
      <w:r>
        <w:rPr>
          <w:rFonts w:ascii="Arial" w:hAnsi="Arial" w:cs="Arial"/>
          <w:b/>
          <w:bCs/>
          <w:sz w:val="24"/>
          <w:szCs w:val="24"/>
          <w:lang w:eastAsia="en-GB"/>
        </w:rPr>
        <w:t>s</w:t>
      </w:r>
      <w:r w:rsidRPr="003158BC">
        <w:rPr>
          <w:rFonts w:ascii="Arial" w:hAnsi="Arial" w:cs="Arial"/>
          <w:b/>
          <w:bCs/>
          <w:sz w:val="24"/>
          <w:szCs w:val="24"/>
          <w:lang w:eastAsia="en-GB"/>
        </w:rPr>
        <w:t xml:space="preserve">tructure – </w:t>
      </w:r>
      <w:r w:rsidRPr="003158BC">
        <w:rPr>
          <w:rFonts w:ascii="Arial" w:hAnsi="Arial" w:cs="Arial"/>
          <w:sz w:val="24"/>
          <w:szCs w:val="24"/>
          <w:lang w:eastAsia="en-GB"/>
        </w:rPr>
        <w:t>Check for signs of water ingress and subsequent rot in timber. Ensure that there is no presence of vermin. Check for tears in the under felting of the roof and areas that have been insulated.</w:t>
      </w:r>
    </w:p>
    <w:p w14:paraId="19E66C7A" w14:textId="691815F4" w:rsidR="003158BC" w:rsidRPr="003158BC" w:rsidRDefault="003158BC" w:rsidP="00366385">
      <w:pPr>
        <w:pStyle w:val="ListParagraph"/>
        <w:numPr>
          <w:ilvl w:val="0"/>
          <w:numId w:val="9"/>
        </w:numPr>
        <w:jc w:val="both"/>
        <w:rPr>
          <w:rFonts w:ascii="Arial" w:hAnsi="Arial" w:cs="Arial"/>
          <w:b/>
          <w:bCs/>
          <w:sz w:val="24"/>
          <w:szCs w:val="24"/>
          <w:lang w:eastAsia="en-GB"/>
        </w:rPr>
      </w:pPr>
      <w:r w:rsidRPr="003158BC">
        <w:rPr>
          <w:rFonts w:ascii="Arial" w:hAnsi="Arial" w:cs="Arial"/>
          <w:b/>
          <w:bCs/>
          <w:sz w:val="24"/>
          <w:szCs w:val="24"/>
          <w:lang w:eastAsia="en-GB"/>
        </w:rPr>
        <w:t>Ceilings:</w:t>
      </w:r>
      <w:r w:rsidRPr="003158BC">
        <w:rPr>
          <w:rFonts w:ascii="Arial" w:hAnsi="Arial" w:cs="Arial"/>
          <w:sz w:val="24"/>
          <w:szCs w:val="24"/>
          <w:lang w:eastAsia="en-GB"/>
        </w:rPr>
        <w:t xml:space="preserve"> </w:t>
      </w:r>
      <w:r>
        <w:rPr>
          <w:rFonts w:ascii="Arial" w:hAnsi="Arial" w:cs="Arial"/>
          <w:sz w:val="24"/>
          <w:szCs w:val="24"/>
          <w:lang w:eastAsia="en-GB"/>
        </w:rPr>
        <w:t xml:space="preserve">Check ceilings to ensure there </w:t>
      </w:r>
      <w:r w:rsidR="00CA0365">
        <w:rPr>
          <w:rFonts w:ascii="Arial" w:hAnsi="Arial" w:cs="Arial"/>
          <w:sz w:val="24"/>
          <w:szCs w:val="24"/>
          <w:lang w:eastAsia="en-GB"/>
        </w:rPr>
        <w:t>are</w:t>
      </w:r>
      <w:r>
        <w:rPr>
          <w:rFonts w:ascii="Arial" w:hAnsi="Arial" w:cs="Arial"/>
          <w:sz w:val="24"/>
          <w:szCs w:val="24"/>
          <w:lang w:eastAsia="en-GB"/>
        </w:rPr>
        <w:t xml:space="preserve"> no visible signs of moisture damage and check that the ceilings have remained level and not uneven.</w:t>
      </w:r>
    </w:p>
    <w:p w14:paraId="52A28BF4" w14:textId="068752D2" w:rsidR="003158BC" w:rsidRPr="003158BC" w:rsidRDefault="003158BC" w:rsidP="00366385">
      <w:pPr>
        <w:pStyle w:val="ListParagraph"/>
        <w:numPr>
          <w:ilvl w:val="0"/>
          <w:numId w:val="9"/>
        </w:numPr>
        <w:jc w:val="both"/>
        <w:rPr>
          <w:rFonts w:ascii="Arial" w:hAnsi="Arial" w:cs="Arial"/>
          <w:b/>
          <w:bCs/>
          <w:sz w:val="24"/>
          <w:szCs w:val="24"/>
          <w:lang w:eastAsia="en-GB"/>
        </w:rPr>
      </w:pPr>
      <w:r>
        <w:rPr>
          <w:rFonts w:ascii="Arial" w:hAnsi="Arial" w:cs="Arial"/>
          <w:b/>
          <w:bCs/>
          <w:sz w:val="24"/>
          <w:szCs w:val="24"/>
          <w:lang w:eastAsia="en-GB"/>
        </w:rPr>
        <w:t xml:space="preserve">Walls and partitions: </w:t>
      </w:r>
      <w:r>
        <w:rPr>
          <w:rFonts w:ascii="Arial" w:hAnsi="Arial" w:cs="Arial"/>
          <w:sz w:val="24"/>
          <w:szCs w:val="24"/>
          <w:lang w:eastAsia="en-GB"/>
        </w:rPr>
        <w:t xml:space="preserve">Check for cracks or water damage, this could have been caused by plumbing </w:t>
      </w:r>
      <w:r w:rsidR="00366385">
        <w:rPr>
          <w:rFonts w:ascii="Arial" w:hAnsi="Arial" w:cs="Arial"/>
          <w:sz w:val="24"/>
          <w:szCs w:val="24"/>
          <w:lang w:eastAsia="en-GB"/>
        </w:rPr>
        <w:t>faults</w:t>
      </w:r>
      <w:r>
        <w:rPr>
          <w:rFonts w:ascii="Arial" w:hAnsi="Arial" w:cs="Arial"/>
          <w:sz w:val="24"/>
          <w:szCs w:val="24"/>
          <w:lang w:eastAsia="en-GB"/>
        </w:rPr>
        <w:t xml:space="preserve"> or damage to the exterior.</w:t>
      </w:r>
    </w:p>
    <w:p w14:paraId="66E6F1DB" w14:textId="79EBF5C9" w:rsidR="003158BC" w:rsidRPr="00366385" w:rsidRDefault="00366385" w:rsidP="00366385">
      <w:pPr>
        <w:pStyle w:val="ListParagraph"/>
        <w:numPr>
          <w:ilvl w:val="0"/>
          <w:numId w:val="9"/>
        </w:numPr>
        <w:jc w:val="both"/>
        <w:rPr>
          <w:rFonts w:ascii="Arial" w:hAnsi="Arial" w:cs="Arial"/>
          <w:b/>
          <w:bCs/>
          <w:sz w:val="24"/>
          <w:szCs w:val="24"/>
          <w:lang w:eastAsia="en-GB"/>
        </w:rPr>
      </w:pPr>
      <w:r>
        <w:rPr>
          <w:rFonts w:ascii="Arial" w:hAnsi="Arial" w:cs="Arial"/>
          <w:b/>
          <w:bCs/>
          <w:sz w:val="24"/>
          <w:szCs w:val="24"/>
          <w:lang w:eastAsia="en-GB"/>
        </w:rPr>
        <w:t xml:space="preserve">Floors: </w:t>
      </w:r>
      <w:r>
        <w:rPr>
          <w:rFonts w:ascii="Arial" w:hAnsi="Arial" w:cs="Arial"/>
          <w:sz w:val="24"/>
          <w:szCs w:val="24"/>
          <w:lang w:eastAsia="en-GB"/>
        </w:rPr>
        <w:t>Like ceilings, be aware of areas becoming uneven, especially in timber floors.</w:t>
      </w:r>
    </w:p>
    <w:p w14:paraId="6C4120AB" w14:textId="461622B0" w:rsidR="00366385" w:rsidRPr="00366385" w:rsidRDefault="00366385" w:rsidP="00366385">
      <w:pPr>
        <w:pStyle w:val="ListParagraph"/>
        <w:numPr>
          <w:ilvl w:val="0"/>
          <w:numId w:val="9"/>
        </w:numPr>
        <w:jc w:val="both"/>
        <w:rPr>
          <w:rFonts w:ascii="Arial" w:hAnsi="Arial" w:cs="Arial"/>
          <w:b/>
          <w:bCs/>
          <w:sz w:val="24"/>
          <w:szCs w:val="24"/>
          <w:lang w:eastAsia="en-GB"/>
        </w:rPr>
      </w:pPr>
      <w:r>
        <w:rPr>
          <w:rFonts w:ascii="Arial" w:hAnsi="Arial" w:cs="Arial"/>
          <w:b/>
          <w:bCs/>
          <w:sz w:val="24"/>
          <w:szCs w:val="24"/>
          <w:lang w:eastAsia="en-GB"/>
        </w:rPr>
        <w:lastRenderedPageBreak/>
        <w:t xml:space="preserve">Fireplaces, </w:t>
      </w:r>
      <w:proofErr w:type="gramStart"/>
      <w:r>
        <w:rPr>
          <w:rFonts w:ascii="Arial" w:hAnsi="Arial" w:cs="Arial"/>
          <w:b/>
          <w:bCs/>
          <w:sz w:val="24"/>
          <w:szCs w:val="24"/>
          <w:lang w:eastAsia="en-GB"/>
        </w:rPr>
        <w:t>chimneys</w:t>
      </w:r>
      <w:proofErr w:type="gramEnd"/>
      <w:r>
        <w:rPr>
          <w:rFonts w:ascii="Arial" w:hAnsi="Arial" w:cs="Arial"/>
          <w:b/>
          <w:bCs/>
          <w:sz w:val="24"/>
          <w:szCs w:val="24"/>
          <w:lang w:eastAsia="en-GB"/>
        </w:rPr>
        <w:t xml:space="preserve"> and flues: </w:t>
      </w:r>
      <w:r>
        <w:rPr>
          <w:rFonts w:ascii="Arial" w:hAnsi="Arial" w:cs="Arial"/>
          <w:sz w:val="24"/>
          <w:szCs w:val="24"/>
          <w:lang w:eastAsia="en-GB"/>
        </w:rPr>
        <w:t xml:space="preserve"> If still operational, ensure a specialist sweeps the chimneys. Flues that have been bricked up should be checked to ensure adequate ventilation.</w:t>
      </w:r>
    </w:p>
    <w:p w14:paraId="5A3D8B3C" w14:textId="5B5C0A7C" w:rsidR="00366385" w:rsidRPr="00366385" w:rsidRDefault="00366385" w:rsidP="00366385">
      <w:pPr>
        <w:pStyle w:val="ListParagraph"/>
        <w:numPr>
          <w:ilvl w:val="0"/>
          <w:numId w:val="9"/>
        </w:numPr>
        <w:jc w:val="both"/>
        <w:rPr>
          <w:rFonts w:ascii="Arial" w:hAnsi="Arial" w:cs="Arial"/>
          <w:b/>
          <w:bCs/>
          <w:sz w:val="24"/>
          <w:szCs w:val="24"/>
          <w:lang w:eastAsia="en-GB"/>
        </w:rPr>
      </w:pPr>
      <w:r>
        <w:rPr>
          <w:rFonts w:ascii="Arial" w:hAnsi="Arial" w:cs="Arial"/>
          <w:b/>
          <w:bCs/>
          <w:sz w:val="24"/>
          <w:szCs w:val="24"/>
          <w:lang w:eastAsia="en-GB"/>
        </w:rPr>
        <w:t xml:space="preserve">Interior woodwork and Joinery: </w:t>
      </w:r>
      <w:r>
        <w:rPr>
          <w:rFonts w:ascii="Arial" w:hAnsi="Arial" w:cs="Arial"/>
          <w:sz w:val="24"/>
          <w:szCs w:val="24"/>
          <w:lang w:eastAsia="en-GB"/>
        </w:rPr>
        <w:t>Check for damage and repair where necessary.</w:t>
      </w:r>
    </w:p>
    <w:p w14:paraId="750B10A8" w14:textId="09C5CEE5" w:rsidR="00366385" w:rsidRDefault="00366385" w:rsidP="00366385">
      <w:pPr>
        <w:ind w:left="360"/>
        <w:rPr>
          <w:rFonts w:ascii="Arial" w:hAnsi="Arial" w:cs="Arial"/>
          <w:b/>
          <w:bCs/>
          <w:sz w:val="24"/>
          <w:szCs w:val="24"/>
          <w:lang w:eastAsia="en-GB"/>
        </w:rPr>
      </w:pPr>
      <w:r>
        <w:rPr>
          <w:rFonts w:ascii="Arial" w:hAnsi="Arial" w:cs="Arial"/>
          <w:b/>
          <w:bCs/>
          <w:sz w:val="24"/>
          <w:szCs w:val="24"/>
          <w:lang w:eastAsia="en-GB"/>
        </w:rPr>
        <w:t xml:space="preserve">Services </w:t>
      </w:r>
      <w:r w:rsidR="00790A5B">
        <w:rPr>
          <w:rFonts w:ascii="Arial" w:hAnsi="Arial" w:cs="Arial"/>
          <w:b/>
          <w:bCs/>
          <w:sz w:val="24"/>
          <w:szCs w:val="24"/>
          <w:lang w:eastAsia="en-GB"/>
        </w:rPr>
        <w:t>-</w:t>
      </w:r>
      <w:r>
        <w:rPr>
          <w:rFonts w:ascii="Arial" w:hAnsi="Arial" w:cs="Arial"/>
          <w:b/>
          <w:bCs/>
          <w:sz w:val="24"/>
          <w:szCs w:val="24"/>
          <w:lang w:eastAsia="en-GB"/>
        </w:rPr>
        <w:t xml:space="preserve"> </w:t>
      </w:r>
    </w:p>
    <w:p w14:paraId="3124FCE4" w14:textId="20221A67" w:rsidR="00366385" w:rsidRDefault="00366385" w:rsidP="00B32BFD">
      <w:pPr>
        <w:pStyle w:val="ListParagraph"/>
        <w:numPr>
          <w:ilvl w:val="0"/>
          <w:numId w:val="11"/>
        </w:numPr>
        <w:jc w:val="both"/>
        <w:rPr>
          <w:rFonts w:ascii="Arial" w:hAnsi="Arial" w:cs="Arial"/>
          <w:sz w:val="24"/>
          <w:szCs w:val="24"/>
          <w:lang w:eastAsia="en-GB"/>
        </w:rPr>
      </w:pPr>
      <w:r w:rsidRPr="00790A5B">
        <w:rPr>
          <w:rFonts w:ascii="Arial" w:hAnsi="Arial" w:cs="Arial"/>
          <w:sz w:val="24"/>
          <w:szCs w:val="24"/>
          <w:lang w:eastAsia="en-GB"/>
        </w:rPr>
        <w:t xml:space="preserve">Ensure </w:t>
      </w:r>
      <w:r w:rsidR="00790A5B" w:rsidRPr="00790A5B">
        <w:rPr>
          <w:rFonts w:ascii="Arial" w:hAnsi="Arial" w:cs="Arial"/>
          <w:sz w:val="24"/>
          <w:szCs w:val="24"/>
          <w:lang w:eastAsia="en-GB"/>
        </w:rPr>
        <w:t xml:space="preserve">competent and </w:t>
      </w:r>
      <w:r w:rsidR="00790A5B">
        <w:rPr>
          <w:rFonts w:ascii="Arial" w:hAnsi="Arial" w:cs="Arial"/>
          <w:sz w:val="24"/>
          <w:szCs w:val="24"/>
          <w:lang w:eastAsia="en-GB"/>
        </w:rPr>
        <w:t xml:space="preserve">qualified engineers carry out regular tests on gas services, </w:t>
      </w:r>
      <w:proofErr w:type="gramStart"/>
      <w:r w:rsidR="00790A5B">
        <w:rPr>
          <w:rFonts w:ascii="Arial" w:hAnsi="Arial" w:cs="Arial"/>
          <w:sz w:val="24"/>
          <w:szCs w:val="24"/>
          <w:lang w:eastAsia="en-GB"/>
        </w:rPr>
        <w:t>boilers</w:t>
      </w:r>
      <w:proofErr w:type="gramEnd"/>
      <w:r w:rsidR="00790A5B">
        <w:rPr>
          <w:rFonts w:ascii="Arial" w:hAnsi="Arial" w:cs="Arial"/>
          <w:sz w:val="24"/>
          <w:szCs w:val="24"/>
          <w:lang w:eastAsia="en-GB"/>
        </w:rPr>
        <w:t xml:space="preserve"> and heating systems. </w:t>
      </w:r>
    </w:p>
    <w:p w14:paraId="575BA108" w14:textId="0A0DC799" w:rsidR="00790A5B" w:rsidRDefault="00790A5B" w:rsidP="00B32BFD">
      <w:pPr>
        <w:pStyle w:val="ListParagraph"/>
        <w:numPr>
          <w:ilvl w:val="0"/>
          <w:numId w:val="11"/>
        </w:numPr>
        <w:jc w:val="both"/>
        <w:rPr>
          <w:rFonts w:ascii="Arial" w:hAnsi="Arial" w:cs="Arial"/>
          <w:sz w:val="24"/>
          <w:szCs w:val="24"/>
          <w:lang w:eastAsia="en-GB"/>
        </w:rPr>
      </w:pPr>
      <w:r>
        <w:rPr>
          <w:rFonts w:ascii="Arial" w:hAnsi="Arial" w:cs="Arial"/>
          <w:sz w:val="24"/>
          <w:szCs w:val="24"/>
          <w:lang w:eastAsia="en-GB"/>
        </w:rPr>
        <w:t>Check meters for services regularly, ensure they are accessible and readable.</w:t>
      </w:r>
    </w:p>
    <w:p w14:paraId="4DAEF62C" w14:textId="1AE80E61" w:rsidR="00790A5B" w:rsidRDefault="00B32BFD" w:rsidP="00366385">
      <w:pPr>
        <w:pStyle w:val="ListParagraph"/>
        <w:numPr>
          <w:ilvl w:val="0"/>
          <w:numId w:val="11"/>
        </w:numPr>
        <w:rPr>
          <w:rFonts w:ascii="Arial" w:hAnsi="Arial" w:cs="Arial"/>
          <w:sz w:val="24"/>
          <w:szCs w:val="24"/>
          <w:lang w:eastAsia="en-GB"/>
        </w:rPr>
      </w:pPr>
      <w:r>
        <w:rPr>
          <w:rFonts w:ascii="Arial" w:hAnsi="Arial" w:cs="Arial"/>
          <w:sz w:val="24"/>
          <w:szCs w:val="24"/>
          <w:lang w:eastAsia="en-GB"/>
        </w:rPr>
        <w:t>All electrical installations should be undertaken by someone adequately qualified. Electrical systems should regularly be checked.</w:t>
      </w:r>
    </w:p>
    <w:p w14:paraId="537C6AC4" w14:textId="29353BAE" w:rsidR="00B32BFD" w:rsidRDefault="00B32BFD" w:rsidP="00366385">
      <w:pPr>
        <w:pStyle w:val="ListParagraph"/>
        <w:numPr>
          <w:ilvl w:val="0"/>
          <w:numId w:val="11"/>
        </w:numPr>
        <w:rPr>
          <w:rFonts w:ascii="Arial" w:hAnsi="Arial" w:cs="Arial"/>
          <w:sz w:val="24"/>
          <w:szCs w:val="24"/>
          <w:lang w:eastAsia="en-GB"/>
        </w:rPr>
      </w:pPr>
      <w:r>
        <w:rPr>
          <w:rFonts w:ascii="Arial" w:hAnsi="Arial" w:cs="Arial"/>
          <w:sz w:val="24"/>
          <w:szCs w:val="24"/>
          <w:lang w:eastAsia="en-GB"/>
        </w:rPr>
        <w:t>Plumbing services should be monitored regularly. Checks for cracks and leakages should be routinely carried out, during the year with specific attention in the winter months.</w:t>
      </w:r>
    </w:p>
    <w:p w14:paraId="7A3F415F" w14:textId="0B2141DC" w:rsidR="00B32BFD" w:rsidRDefault="00B32BFD" w:rsidP="00366385">
      <w:pPr>
        <w:pStyle w:val="ListParagraph"/>
        <w:numPr>
          <w:ilvl w:val="0"/>
          <w:numId w:val="11"/>
        </w:numPr>
        <w:rPr>
          <w:rFonts w:ascii="Arial" w:hAnsi="Arial" w:cs="Arial"/>
          <w:sz w:val="24"/>
          <w:szCs w:val="24"/>
          <w:lang w:eastAsia="en-GB"/>
        </w:rPr>
      </w:pPr>
      <w:r>
        <w:rPr>
          <w:rFonts w:ascii="Arial" w:hAnsi="Arial" w:cs="Arial"/>
          <w:sz w:val="24"/>
          <w:szCs w:val="24"/>
          <w:lang w:eastAsia="en-GB"/>
        </w:rPr>
        <w:t xml:space="preserve">Drainage systems should be checked for blockages and to ensure they </w:t>
      </w:r>
      <w:r w:rsidR="00477D7F">
        <w:rPr>
          <w:rFonts w:ascii="Arial" w:hAnsi="Arial" w:cs="Arial"/>
          <w:sz w:val="24"/>
          <w:szCs w:val="24"/>
          <w:lang w:eastAsia="en-GB"/>
        </w:rPr>
        <w:t>are</w:t>
      </w:r>
      <w:r>
        <w:rPr>
          <w:rFonts w:ascii="Arial" w:hAnsi="Arial" w:cs="Arial"/>
          <w:sz w:val="24"/>
          <w:szCs w:val="24"/>
          <w:lang w:eastAsia="en-GB"/>
        </w:rPr>
        <w:t xml:space="preserve"> working efficiently.</w:t>
      </w:r>
    </w:p>
    <w:p w14:paraId="67728FE0" w14:textId="06384C2E" w:rsidR="00477D7F" w:rsidRDefault="00477D7F" w:rsidP="00477D7F">
      <w:pPr>
        <w:jc w:val="both"/>
        <w:rPr>
          <w:rFonts w:ascii="Arial" w:hAnsi="Arial" w:cs="Arial"/>
          <w:sz w:val="24"/>
          <w:szCs w:val="24"/>
          <w:lang w:eastAsia="en-GB"/>
        </w:rPr>
      </w:pPr>
      <w:r>
        <w:rPr>
          <w:rFonts w:ascii="Arial" w:hAnsi="Arial" w:cs="Arial"/>
          <w:sz w:val="24"/>
          <w:szCs w:val="24"/>
          <w:lang w:eastAsia="en-GB"/>
        </w:rPr>
        <w:t>The areas listed above are the minimum checks required to perform an efficient preventative maintenance schedule. Building specific areas can be added to the list throughout the building lifecycle. Ensuring these checks are carried out regularly enough, defects will be identified before causing building failure.</w:t>
      </w:r>
      <w:r w:rsidR="007B0E74">
        <w:rPr>
          <w:rFonts w:ascii="Arial" w:hAnsi="Arial" w:cs="Arial"/>
          <w:sz w:val="24"/>
          <w:szCs w:val="24"/>
          <w:lang w:eastAsia="en-GB"/>
        </w:rPr>
        <w:t xml:space="preserve"> On completion of </w:t>
      </w:r>
      <w:r w:rsidR="003C024A">
        <w:rPr>
          <w:rFonts w:ascii="Arial" w:hAnsi="Arial" w:cs="Arial"/>
          <w:sz w:val="24"/>
          <w:szCs w:val="24"/>
          <w:lang w:eastAsia="en-GB"/>
        </w:rPr>
        <w:t>maintenance,</w:t>
      </w:r>
      <w:r w:rsidR="007B0E74">
        <w:rPr>
          <w:rFonts w:ascii="Arial" w:hAnsi="Arial" w:cs="Arial"/>
          <w:sz w:val="24"/>
          <w:szCs w:val="24"/>
          <w:lang w:eastAsia="en-GB"/>
        </w:rPr>
        <w:t xml:space="preserve"> it is key to keep records of what has been completed</w:t>
      </w:r>
      <w:r w:rsidR="003515C2">
        <w:rPr>
          <w:rFonts w:ascii="Arial" w:hAnsi="Arial" w:cs="Arial"/>
          <w:sz w:val="24"/>
          <w:szCs w:val="24"/>
          <w:lang w:eastAsia="en-GB"/>
        </w:rPr>
        <w:t>.</w:t>
      </w:r>
      <w:r>
        <w:rPr>
          <w:rFonts w:ascii="Arial" w:hAnsi="Arial" w:cs="Arial"/>
          <w:sz w:val="24"/>
          <w:szCs w:val="24"/>
          <w:lang w:eastAsia="en-GB"/>
        </w:rPr>
        <w:t xml:space="preserve"> </w:t>
      </w:r>
      <w:proofErr w:type="spellStart"/>
      <w:r>
        <w:rPr>
          <w:rFonts w:ascii="Arial" w:hAnsi="Arial" w:cs="Arial"/>
          <w:sz w:val="24"/>
          <w:szCs w:val="24"/>
          <w:lang w:eastAsia="en-GB"/>
        </w:rPr>
        <w:t>Rics</w:t>
      </w:r>
      <w:proofErr w:type="spellEnd"/>
      <w:r w:rsidR="00162723">
        <w:rPr>
          <w:rFonts w:ascii="Arial" w:hAnsi="Arial" w:cs="Arial"/>
          <w:sz w:val="24"/>
          <w:szCs w:val="24"/>
          <w:lang w:eastAsia="en-GB"/>
        </w:rPr>
        <w:t xml:space="preserve"> (2010) was a good source of information on </w:t>
      </w:r>
      <w:r w:rsidR="00C52526">
        <w:rPr>
          <w:rFonts w:ascii="Arial" w:hAnsi="Arial" w:cs="Arial"/>
          <w:sz w:val="24"/>
          <w:szCs w:val="24"/>
          <w:lang w:eastAsia="en-GB"/>
        </w:rPr>
        <w:t>creating a maintenance list.</w:t>
      </w:r>
    </w:p>
    <w:p w14:paraId="691AB55E" w14:textId="3F3017A8" w:rsidR="00477D7F" w:rsidRDefault="00C52526" w:rsidP="00C52526">
      <w:pPr>
        <w:pStyle w:val="Heading2"/>
        <w:rPr>
          <w:lang w:eastAsia="en-GB"/>
        </w:rPr>
      </w:pPr>
      <w:bookmarkStart w:id="32" w:name="_Toc127465854"/>
      <w:r>
        <w:rPr>
          <w:lang w:eastAsia="en-GB"/>
        </w:rPr>
        <w:t>11.2</w:t>
      </w:r>
      <w:r>
        <w:rPr>
          <w:lang w:eastAsia="en-GB"/>
        </w:rPr>
        <w:tab/>
        <w:t>Improved Performance</w:t>
      </w:r>
      <w:bookmarkEnd w:id="32"/>
      <w:r w:rsidR="00923E75">
        <w:rPr>
          <w:lang w:eastAsia="en-GB"/>
        </w:rPr>
        <w:t xml:space="preserve"> </w:t>
      </w:r>
    </w:p>
    <w:p w14:paraId="7D031E95" w14:textId="7BB92726" w:rsidR="00CA1A8B" w:rsidRDefault="00CA1A8B" w:rsidP="00CA1A8B">
      <w:pPr>
        <w:rPr>
          <w:lang w:eastAsia="en-GB"/>
        </w:rPr>
      </w:pPr>
    </w:p>
    <w:p w14:paraId="091FD8AA" w14:textId="00B5724B" w:rsidR="00CA1A8B" w:rsidRDefault="005A6DE0" w:rsidP="008737A8">
      <w:pPr>
        <w:jc w:val="both"/>
        <w:rPr>
          <w:rFonts w:ascii="Arial" w:hAnsi="Arial" w:cs="Arial"/>
          <w:sz w:val="24"/>
          <w:szCs w:val="24"/>
          <w:lang w:eastAsia="en-GB"/>
        </w:rPr>
      </w:pPr>
      <w:r>
        <w:rPr>
          <w:rFonts w:ascii="Arial" w:hAnsi="Arial" w:cs="Arial"/>
          <w:sz w:val="24"/>
          <w:szCs w:val="24"/>
          <w:lang w:eastAsia="en-GB"/>
        </w:rPr>
        <w:t xml:space="preserve">Improvements to a building can often improve the performance, as </w:t>
      </w:r>
      <w:r w:rsidR="0031074E">
        <w:rPr>
          <w:rFonts w:ascii="Arial" w:hAnsi="Arial" w:cs="Arial"/>
          <w:sz w:val="24"/>
          <w:szCs w:val="24"/>
          <w:lang w:eastAsia="en-GB"/>
        </w:rPr>
        <w:t>i</w:t>
      </w:r>
      <w:r w:rsidR="00BD591B">
        <w:rPr>
          <w:rFonts w:ascii="Arial" w:hAnsi="Arial" w:cs="Arial"/>
          <w:sz w:val="24"/>
          <w:szCs w:val="24"/>
          <w:lang w:eastAsia="en-GB"/>
        </w:rPr>
        <w:t>dentified within the Alex Building, modern and traditional building systems</w:t>
      </w:r>
      <w:r w:rsidR="008737A8">
        <w:rPr>
          <w:rFonts w:ascii="Arial" w:hAnsi="Arial" w:cs="Arial"/>
          <w:sz w:val="24"/>
          <w:szCs w:val="24"/>
          <w:lang w:eastAsia="en-GB"/>
        </w:rPr>
        <w:t xml:space="preserve"> are both operational. As highlighted above, these can often </w:t>
      </w:r>
      <w:r w:rsidR="001647DA">
        <w:rPr>
          <w:rFonts w:ascii="Arial" w:hAnsi="Arial" w:cs="Arial"/>
          <w:sz w:val="24"/>
          <w:szCs w:val="24"/>
          <w:lang w:eastAsia="en-GB"/>
        </w:rPr>
        <w:t>contradict</w:t>
      </w:r>
      <w:r w:rsidR="008737A8">
        <w:rPr>
          <w:rFonts w:ascii="Arial" w:hAnsi="Arial" w:cs="Arial"/>
          <w:sz w:val="24"/>
          <w:szCs w:val="24"/>
          <w:lang w:eastAsia="en-GB"/>
        </w:rPr>
        <w:t xml:space="preserve"> </w:t>
      </w:r>
      <w:r w:rsidR="001647DA">
        <w:rPr>
          <w:rFonts w:ascii="Arial" w:hAnsi="Arial" w:cs="Arial"/>
          <w:sz w:val="24"/>
          <w:szCs w:val="24"/>
          <w:lang w:eastAsia="en-GB"/>
        </w:rPr>
        <w:t>the performance of each other</w:t>
      </w:r>
      <w:r w:rsidR="002C5E8A">
        <w:rPr>
          <w:rFonts w:ascii="Arial" w:hAnsi="Arial" w:cs="Arial"/>
          <w:sz w:val="24"/>
          <w:szCs w:val="24"/>
          <w:lang w:eastAsia="en-GB"/>
        </w:rPr>
        <w:t>. An alteration that could be made to improve the efficiency and performance of both systems</w:t>
      </w:r>
      <w:r w:rsidR="00227FB0">
        <w:rPr>
          <w:rFonts w:ascii="Arial" w:hAnsi="Arial" w:cs="Arial"/>
          <w:sz w:val="24"/>
          <w:szCs w:val="24"/>
          <w:lang w:eastAsia="en-GB"/>
        </w:rPr>
        <w:t xml:space="preserve"> is to internally separate the structures with the use of internal walls and partitions. This would allow </w:t>
      </w:r>
      <w:r w:rsidR="002F5923">
        <w:rPr>
          <w:rFonts w:ascii="Arial" w:hAnsi="Arial" w:cs="Arial"/>
          <w:sz w:val="24"/>
          <w:szCs w:val="24"/>
          <w:lang w:eastAsia="en-GB"/>
        </w:rPr>
        <w:t>the mechanical ventilation to regulate the moisture within the glass extension</w:t>
      </w:r>
      <w:r w:rsidR="00D335B6">
        <w:rPr>
          <w:rFonts w:ascii="Arial" w:hAnsi="Arial" w:cs="Arial"/>
          <w:sz w:val="24"/>
          <w:szCs w:val="24"/>
          <w:lang w:eastAsia="en-GB"/>
        </w:rPr>
        <w:t xml:space="preserve"> at a better efficiency</w:t>
      </w:r>
      <w:r w:rsidR="00A23842">
        <w:rPr>
          <w:rFonts w:ascii="Arial" w:hAnsi="Arial" w:cs="Arial"/>
          <w:sz w:val="24"/>
          <w:szCs w:val="24"/>
          <w:lang w:eastAsia="en-GB"/>
        </w:rPr>
        <w:t xml:space="preserve"> and stop heat loss into the </w:t>
      </w:r>
      <w:r w:rsidR="000A5899">
        <w:rPr>
          <w:rFonts w:ascii="Arial" w:hAnsi="Arial" w:cs="Arial"/>
          <w:sz w:val="24"/>
          <w:szCs w:val="24"/>
          <w:lang w:eastAsia="en-GB"/>
        </w:rPr>
        <w:t>traditional</w:t>
      </w:r>
      <w:r w:rsidR="00A23842">
        <w:rPr>
          <w:rFonts w:ascii="Arial" w:hAnsi="Arial" w:cs="Arial"/>
          <w:sz w:val="24"/>
          <w:szCs w:val="24"/>
          <w:lang w:eastAsia="en-GB"/>
        </w:rPr>
        <w:t xml:space="preserve"> </w:t>
      </w:r>
      <w:r w:rsidR="000A5899">
        <w:rPr>
          <w:rFonts w:ascii="Arial" w:hAnsi="Arial" w:cs="Arial"/>
          <w:sz w:val="24"/>
          <w:szCs w:val="24"/>
          <w:lang w:eastAsia="en-GB"/>
        </w:rPr>
        <w:t>School of Art</w:t>
      </w:r>
      <w:r w:rsidR="00D335B6">
        <w:rPr>
          <w:rFonts w:ascii="Arial" w:hAnsi="Arial" w:cs="Arial"/>
          <w:sz w:val="24"/>
          <w:szCs w:val="24"/>
          <w:lang w:eastAsia="en-GB"/>
        </w:rPr>
        <w:t xml:space="preserve">. </w:t>
      </w:r>
      <w:r w:rsidR="000B2BB6">
        <w:rPr>
          <w:rFonts w:ascii="Arial" w:hAnsi="Arial" w:cs="Arial"/>
          <w:sz w:val="24"/>
          <w:szCs w:val="24"/>
          <w:lang w:eastAsia="en-GB"/>
        </w:rPr>
        <w:t xml:space="preserve">Benefits would be gained in the traditional </w:t>
      </w:r>
      <w:r w:rsidR="004B03B4">
        <w:rPr>
          <w:rFonts w:ascii="Arial" w:hAnsi="Arial" w:cs="Arial"/>
          <w:sz w:val="24"/>
          <w:szCs w:val="24"/>
          <w:lang w:eastAsia="en-GB"/>
        </w:rPr>
        <w:t>side of the building as well</w:t>
      </w:r>
      <w:r w:rsidR="00324421">
        <w:rPr>
          <w:rFonts w:ascii="Arial" w:hAnsi="Arial" w:cs="Arial"/>
          <w:sz w:val="24"/>
          <w:szCs w:val="24"/>
          <w:lang w:eastAsia="en-GB"/>
        </w:rPr>
        <w:t xml:space="preserve"> </w:t>
      </w:r>
      <w:r w:rsidR="00A15D0D">
        <w:rPr>
          <w:rFonts w:ascii="Arial" w:hAnsi="Arial" w:cs="Arial"/>
          <w:sz w:val="24"/>
          <w:szCs w:val="24"/>
          <w:lang w:eastAsia="en-GB"/>
        </w:rPr>
        <w:t xml:space="preserve">because it would </w:t>
      </w:r>
      <w:r w:rsidR="00324421">
        <w:rPr>
          <w:rFonts w:ascii="Arial" w:hAnsi="Arial" w:cs="Arial"/>
          <w:sz w:val="24"/>
          <w:szCs w:val="24"/>
          <w:lang w:eastAsia="en-GB"/>
        </w:rPr>
        <w:t>only</w:t>
      </w:r>
      <w:r w:rsidR="00A15D0D">
        <w:rPr>
          <w:rFonts w:ascii="Arial" w:hAnsi="Arial" w:cs="Arial"/>
          <w:sz w:val="24"/>
          <w:szCs w:val="24"/>
          <w:lang w:eastAsia="en-GB"/>
        </w:rPr>
        <w:t xml:space="preserve"> be </w:t>
      </w:r>
      <w:r w:rsidR="00324421">
        <w:rPr>
          <w:rFonts w:ascii="Arial" w:hAnsi="Arial" w:cs="Arial"/>
          <w:sz w:val="24"/>
          <w:szCs w:val="24"/>
          <w:lang w:eastAsia="en-GB"/>
        </w:rPr>
        <w:t xml:space="preserve">operating </w:t>
      </w:r>
      <w:r w:rsidR="00A15D0D">
        <w:rPr>
          <w:rFonts w:ascii="Arial" w:hAnsi="Arial" w:cs="Arial"/>
          <w:sz w:val="24"/>
          <w:szCs w:val="24"/>
          <w:lang w:eastAsia="en-GB"/>
        </w:rPr>
        <w:t xml:space="preserve">traditional system of breathability. </w:t>
      </w:r>
      <w:r w:rsidR="00A3113B">
        <w:rPr>
          <w:rFonts w:ascii="Arial" w:hAnsi="Arial" w:cs="Arial"/>
          <w:sz w:val="24"/>
          <w:szCs w:val="24"/>
          <w:lang w:eastAsia="en-GB"/>
        </w:rPr>
        <w:t xml:space="preserve">Natural ventilation can circulate around the original structure more effectively. </w:t>
      </w:r>
      <w:r w:rsidR="004B03B4">
        <w:rPr>
          <w:rFonts w:ascii="Arial" w:hAnsi="Arial" w:cs="Arial"/>
          <w:sz w:val="24"/>
          <w:szCs w:val="24"/>
          <w:lang w:eastAsia="en-GB"/>
        </w:rPr>
        <w:t xml:space="preserve"> </w:t>
      </w:r>
    </w:p>
    <w:p w14:paraId="2FE7B429" w14:textId="4B75070B" w:rsidR="00DD45BC" w:rsidRDefault="00DD45BC" w:rsidP="00DD45BC">
      <w:pPr>
        <w:pStyle w:val="Heading1"/>
        <w:rPr>
          <w:lang w:eastAsia="en-GB"/>
        </w:rPr>
      </w:pPr>
      <w:bookmarkStart w:id="33" w:name="_Toc127465855"/>
      <w:r>
        <w:rPr>
          <w:lang w:eastAsia="en-GB"/>
        </w:rPr>
        <w:t>12</w:t>
      </w:r>
      <w:r>
        <w:rPr>
          <w:lang w:eastAsia="en-GB"/>
        </w:rPr>
        <w:tab/>
        <w:t>Summary</w:t>
      </w:r>
      <w:bookmarkEnd w:id="33"/>
      <w:r>
        <w:rPr>
          <w:lang w:eastAsia="en-GB"/>
        </w:rPr>
        <w:t xml:space="preserve"> </w:t>
      </w:r>
    </w:p>
    <w:p w14:paraId="639C10AD" w14:textId="7538BB53" w:rsidR="00DD45BC" w:rsidRDefault="00DD45BC" w:rsidP="00DD45BC">
      <w:pPr>
        <w:rPr>
          <w:lang w:eastAsia="en-GB"/>
        </w:rPr>
      </w:pPr>
    </w:p>
    <w:p w14:paraId="4AD5A808" w14:textId="2735A4EC" w:rsidR="00EE31B3" w:rsidRDefault="00EE31B3" w:rsidP="00C633D2">
      <w:pPr>
        <w:jc w:val="both"/>
        <w:rPr>
          <w:rFonts w:ascii="Arial" w:hAnsi="Arial" w:cs="Arial"/>
          <w:sz w:val="24"/>
          <w:szCs w:val="24"/>
          <w:lang w:eastAsia="en-GB"/>
        </w:rPr>
      </w:pPr>
      <w:r>
        <w:rPr>
          <w:rFonts w:ascii="Arial" w:hAnsi="Arial" w:cs="Arial"/>
          <w:sz w:val="24"/>
          <w:szCs w:val="24"/>
          <w:lang w:eastAsia="en-GB"/>
        </w:rPr>
        <w:t xml:space="preserve">It is important to understand the difference between a modern building and traditional building. Breathability is key within </w:t>
      </w:r>
      <w:r w:rsidR="00320EC3">
        <w:rPr>
          <w:rFonts w:ascii="Arial" w:hAnsi="Arial" w:cs="Arial"/>
          <w:sz w:val="24"/>
          <w:szCs w:val="24"/>
          <w:lang w:eastAsia="en-GB"/>
        </w:rPr>
        <w:t>traditional</w:t>
      </w:r>
      <w:r>
        <w:rPr>
          <w:rFonts w:ascii="Arial" w:hAnsi="Arial" w:cs="Arial"/>
          <w:sz w:val="24"/>
          <w:szCs w:val="24"/>
          <w:lang w:eastAsia="en-GB"/>
        </w:rPr>
        <w:t xml:space="preserve"> buildings</w:t>
      </w:r>
      <w:r w:rsidR="0031074E">
        <w:rPr>
          <w:rFonts w:ascii="Arial" w:hAnsi="Arial" w:cs="Arial"/>
          <w:sz w:val="24"/>
          <w:szCs w:val="24"/>
          <w:lang w:eastAsia="en-GB"/>
        </w:rPr>
        <w:t>. A</w:t>
      </w:r>
      <w:r>
        <w:rPr>
          <w:rFonts w:ascii="Arial" w:hAnsi="Arial" w:cs="Arial"/>
          <w:sz w:val="24"/>
          <w:szCs w:val="24"/>
          <w:lang w:eastAsia="en-GB"/>
        </w:rPr>
        <w:t xml:space="preserve">dequate ventilation </w:t>
      </w:r>
      <w:r w:rsidR="00320EC3">
        <w:rPr>
          <w:rFonts w:ascii="Arial" w:hAnsi="Arial" w:cs="Arial"/>
          <w:sz w:val="24"/>
          <w:szCs w:val="24"/>
          <w:lang w:eastAsia="en-GB"/>
        </w:rPr>
        <w:t xml:space="preserve">and effective maintenance </w:t>
      </w:r>
      <w:r w:rsidR="0031074E">
        <w:rPr>
          <w:rFonts w:ascii="Arial" w:hAnsi="Arial" w:cs="Arial"/>
          <w:sz w:val="24"/>
          <w:szCs w:val="24"/>
          <w:lang w:eastAsia="en-GB"/>
        </w:rPr>
        <w:t>are</w:t>
      </w:r>
      <w:r w:rsidR="00320EC3">
        <w:rPr>
          <w:rFonts w:ascii="Arial" w:hAnsi="Arial" w:cs="Arial"/>
          <w:sz w:val="24"/>
          <w:szCs w:val="24"/>
          <w:lang w:eastAsia="en-GB"/>
        </w:rPr>
        <w:t xml:space="preserve"> essential to all traditional buildings. Modern buildings </w:t>
      </w:r>
      <w:r w:rsidR="00626C32">
        <w:rPr>
          <w:rFonts w:ascii="Arial" w:hAnsi="Arial" w:cs="Arial"/>
          <w:sz w:val="24"/>
          <w:szCs w:val="24"/>
          <w:lang w:eastAsia="en-GB"/>
        </w:rPr>
        <w:t>aim for higher levels of efficiency by creating a sealed envelope around the structure to stop moisture getting I</w:t>
      </w:r>
      <w:r w:rsidR="00C633D2">
        <w:rPr>
          <w:rFonts w:ascii="Arial" w:hAnsi="Arial" w:cs="Arial"/>
          <w:sz w:val="24"/>
          <w:szCs w:val="24"/>
          <w:lang w:eastAsia="en-GB"/>
        </w:rPr>
        <w:t xml:space="preserve">n. Often maintenance schedules and guidance </w:t>
      </w:r>
      <w:r w:rsidR="0031074E">
        <w:rPr>
          <w:rFonts w:ascii="Arial" w:hAnsi="Arial" w:cs="Arial"/>
          <w:sz w:val="24"/>
          <w:szCs w:val="24"/>
          <w:lang w:eastAsia="en-GB"/>
        </w:rPr>
        <w:t>are</w:t>
      </w:r>
      <w:r w:rsidR="00C633D2">
        <w:rPr>
          <w:rFonts w:ascii="Arial" w:hAnsi="Arial" w:cs="Arial"/>
          <w:sz w:val="24"/>
          <w:szCs w:val="24"/>
          <w:lang w:eastAsia="en-GB"/>
        </w:rPr>
        <w:t xml:space="preserve"> given from </w:t>
      </w:r>
      <w:r w:rsidR="00C633D2">
        <w:rPr>
          <w:rFonts w:ascii="Arial" w:hAnsi="Arial" w:cs="Arial"/>
          <w:sz w:val="24"/>
          <w:szCs w:val="24"/>
          <w:lang w:eastAsia="en-GB"/>
        </w:rPr>
        <w:lastRenderedPageBreak/>
        <w:t>the contractor on new buildings and can be helpful to any maintenance team.</w:t>
      </w:r>
      <w:r w:rsidR="00AE1191">
        <w:rPr>
          <w:rFonts w:ascii="Arial" w:hAnsi="Arial" w:cs="Arial"/>
          <w:sz w:val="24"/>
          <w:szCs w:val="24"/>
          <w:lang w:eastAsia="en-GB"/>
        </w:rPr>
        <w:t xml:space="preserve"> Modern buildings use more complex systems are require an in-depth knowledge to be able to maintain.</w:t>
      </w:r>
    </w:p>
    <w:p w14:paraId="2C1DAD86" w14:textId="6FC64044" w:rsidR="00AE1191" w:rsidRDefault="00AE1191" w:rsidP="00C633D2">
      <w:pPr>
        <w:jc w:val="both"/>
        <w:rPr>
          <w:rFonts w:ascii="Arial" w:hAnsi="Arial" w:cs="Arial"/>
          <w:sz w:val="24"/>
          <w:szCs w:val="24"/>
          <w:lang w:eastAsia="en-GB"/>
        </w:rPr>
      </w:pPr>
      <w:r>
        <w:rPr>
          <w:rFonts w:ascii="Arial" w:hAnsi="Arial" w:cs="Arial"/>
          <w:sz w:val="24"/>
          <w:szCs w:val="24"/>
          <w:lang w:eastAsia="en-GB"/>
        </w:rPr>
        <w:t>The survey conducted on the Alex Building resulted in many defects being identified</w:t>
      </w:r>
      <w:r w:rsidR="0031074E">
        <w:rPr>
          <w:rFonts w:ascii="Arial" w:hAnsi="Arial" w:cs="Arial"/>
          <w:sz w:val="24"/>
          <w:szCs w:val="24"/>
          <w:lang w:eastAsia="en-GB"/>
        </w:rPr>
        <w:t>.  T</w:t>
      </w:r>
      <w:r>
        <w:rPr>
          <w:rFonts w:ascii="Arial" w:hAnsi="Arial" w:cs="Arial"/>
          <w:sz w:val="24"/>
          <w:szCs w:val="24"/>
          <w:lang w:eastAsia="en-GB"/>
        </w:rPr>
        <w:t xml:space="preserve">hese have been listed above and </w:t>
      </w:r>
      <w:r w:rsidR="00224C13">
        <w:rPr>
          <w:rFonts w:ascii="Arial" w:hAnsi="Arial" w:cs="Arial"/>
          <w:sz w:val="24"/>
          <w:szCs w:val="24"/>
          <w:lang w:eastAsia="en-GB"/>
        </w:rPr>
        <w:t xml:space="preserve">followed with an </w:t>
      </w:r>
      <w:r w:rsidR="004521C0">
        <w:rPr>
          <w:rFonts w:ascii="Arial" w:hAnsi="Arial" w:cs="Arial"/>
          <w:sz w:val="24"/>
          <w:szCs w:val="24"/>
          <w:lang w:eastAsia="en-GB"/>
        </w:rPr>
        <w:t>explanation</w:t>
      </w:r>
      <w:r w:rsidR="00224C13">
        <w:rPr>
          <w:rFonts w:ascii="Arial" w:hAnsi="Arial" w:cs="Arial"/>
          <w:sz w:val="24"/>
          <w:szCs w:val="24"/>
          <w:lang w:eastAsia="en-GB"/>
        </w:rPr>
        <w:t xml:space="preserve"> to the potential cause and effect they can have at making problems wors</w:t>
      </w:r>
      <w:r w:rsidR="004521C0">
        <w:rPr>
          <w:rFonts w:ascii="Arial" w:hAnsi="Arial" w:cs="Arial"/>
          <w:sz w:val="24"/>
          <w:szCs w:val="24"/>
          <w:lang w:eastAsia="en-GB"/>
        </w:rPr>
        <w:t>e. It was highlighted that the current team in charge of the maintenance of the building are failing to maintain the building efficiently</w:t>
      </w:r>
      <w:r w:rsidR="00B614DD">
        <w:rPr>
          <w:rFonts w:ascii="Arial" w:hAnsi="Arial" w:cs="Arial"/>
          <w:sz w:val="24"/>
          <w:szCs w:val="24"/>
          <w:lang w:eastAsia="en-GB"/>
        </w:rPr>
        <w:t xml:space="preserve"> and a recommendation for further training and a change of </w:t>
      </w:r>
      <w:r w:rsidR="007E0FC8">
        <w:rPr>
          <w:rFonts w:ascii="Arial" w:hAnsi="Arial" w:cs="Arial"/>
          <w:sz w:val="24"/>
          <w:szCs w:val="24"/>
          <w:lang w:eastAsia="en-GB"/>
        </w:rPr>
        <w:t>strategy</w:t>
      </w:r>
      <w:r w:rsidR="00B614DD">
        <w:rPr>
          <w:rFonts w:ascii="Arial" w:hAnsi="Arial" w:cs="Arial"/>
          <w:sz w:val="24"/>
          <w:szCs w:val="24"/>
          <w:lang w:eastAsia="en-GB"/>
        </w:rPr>
        <w:t xml:space="preserve"> is suggested.</w:t>
      </w:r>
    </w:p>
    <w:p w14:paraId="4127F08E" w14:textId="76F6598E" w:rsidR="00740996" w:rsidRDefault="008A1EC3" w:rsidP="00C633D2">
      <w:pPr>
        <w:jc w:val="both"/>
        <w:rPr>
          <w:rFonts w:ascii="Arial" w:hAnsi="Arial" w:cs="Arial"/>
          <w:sz w:val="24"/>
          <w:szCs w:val="24"/>
          <w:lang w:eastAsia="en-GB"/>
        </w:rPr>
      </w:pPr>
      <w:r>
        <w:rPr>
          <w:rFonts w:ascii="Arial" w:hAnsi="Arial" w:cs="Arial"/>
          <w:sz w:val="24"/>
          <w:szCs w:val="24"/>
          <w:lang w:eastAsia="en-GB"/>
        </w:rPr>
        <w:t>A</w:t>
      </w:r>
      <w:r w:rsidR="007E0FC8">
        <w:rPr>
          <w:rFonts w:ascii="Arial" w:hAnsi="Arial" w:cs="Arial"/>
          <w:sz w:val="24"/>
          <w:szCs w:val="24"/>
          <w:lang w:eastAsia="en-GB"/>
        </w:rPr>
        <w:t xml:space="preserve"> proactive maintenance </w:t>
      </w:r>
      <w:r>
        <w:rPr>
          <w:rFonts w:ascii="Arial" w:hAnsi="Arial" w:cs="Arial"/>
          <w:sz w:val="24"/>
          <w:szCs w:val="24"/>
          <w:lang w:eastAsia="en-GB"/>
        </w:rPr>
        <w:t>schedule</w:t>
      </w:r>
      <w:r w:rsidR="007E0FC8">
        <w:rPr>
          <w:rFonts w:ascii="Arial" w:hAnsi="Arial" w:cs="Arial"/>
          <w:sz w:val="24"/>
          <w:szCs w:val="24"/>
          <w:lang w:eastAsia="en-GB"/>
        </w:rPr>
        <w:t xml:space="preserve"> was identified as being the best option to improve</w:t>
      </w:r>
      <w:r>
        <w:rPr>
          <w:rFonts w:ascii="Arial" w:hAnsi="Arial" w:cs="Arial"/>
          <w:sz w:val="24"/>
          <w:szCs w:val="24"/>
          <w:lang w:eastAsia="en-GB"/>
        </w:rPr>
        <w:t xml:space="preserve"> the current state of the Alex Building and maintaining it at higher levels in the future. Key areas to be checked within the regular maintenance schedule have been listed above. How regularly the checks occur is based </w:t>
      </w:r>
      <w:r w:rsidR="0031074E">
        <w:rPr>
          <w:rFonts w:ascii="Arial" w:hAnsi="Arial" w:cs="Arial"/>
          <w:sz w:val="24"/>
          <w:szCs w:val="24"/>
          <w:lang w:eastAsia="en-GB"/>
        </w:rPr>
        <w:t>on</w:t>
      </w:r>
      <w:r>
        <w:rPr>
          <w:rFonts w:ascii="Arial" w:hAnsi="Arial" w:cs="Arial"/>
          <w:sz w:val="24"/>
          <w:szCs w:val="24"/>
          <w:lang w:eastAsia="en-GB"/>
        </w:rPr>
        <w:t xml:space="preserve"> the age, </w:t>
      </w:r>
      <w:proofErr w:type="gramStart"/>
      <w:r>
        <w:rPr>
          <w:rFonts w:ascii="Arial" w:hAnsi="Arial" w:cs="Arial"/>
          <w:sz w:val="24"/>
          <w:szCs w:val="24"/>
          <w:lang w:eastAsia="en-GB"/>
        </w:rPr>
        <w:t>condition</w:t>
      </w:r>
      <w:proofErr w:type="gramEnd"/>
      <w:r>
        <w:rPr>
          <w:rFonts w:ascii="Arial" w:hAnsi="Arial" w:cs="Arial"/>
          <w:sz w:val="24"/>
          <w:szCs w:val="24"/>
          <w:lang w:eastAsia="en-GB"/>
        </w:rPr>
        <w:t xml:space="preserve"> and </w:t>
      </w:r>
      <w:r w:rsidR="00683E64">
        <w:rPr>
          <w:rFonts w:ascii="Arial" w:hAnsi="Arial" w:cs="Arial"/>
          <w:sz w:val="24"/>
          <w:szCs w:val="24"/>
          <w:lang w:eastAsia="en-GB"/>
        </w:rPr>
        <w:t xml:space="preserve">exposure </w:t>
      </w:r>
    </w:p>
    <w:p w14:paraId="1323EF40" w14:textId="6B29E44B" w:rsidR="007E0FC8" w:rsidRDefault="00683E64" w:rsidP="00C633D2">
      <w:pPr>
        <w:jc w:val="both"/>
        <w:rPr>
          <w:rFonts w:ascii="Arial" w:hAnsi="Arial" w:cs="Arial"/>
          <w:sz w:val="24"/>
          <w:szCs w:val="24"/>
          <w:lang w:eastAsia="en-GB"/>
        </w:rPr>
      </w:pPr>
      <w:r>
        <w:rPr>
          <w:rFonts w:ascii="Arial" w:hAnsi="Arial" w:cs="Arial"/>
          <w:sz w:val="24"/>
          <w:szCs w:val="24"/>
          <w:lang w:eastAsia="en-GB"/>
        </w:rPr>
        <w:t>to those areas and can be determined by the manager and adjusted accordingly.</w:t>
      </w:r>
    </w:p>
    <w:p w14:paraId="0D21CDEE" w14:textId="3C178805" w:rsidR="00683E64" w:rsidRDefault="00683E64" w:rsidP="00C633D2">
      <w:pPr>
        <w:jc w:val="both"/>
        <w:rPr>
          <w:rFonts w:ascii="Arial" w:hAnsi="Arial" w:cs="Arial"/>
          <w:sz w:val="24"/>
          <w:szCs w:val="24"/>
          <w:lang w:eastAsia="en-GB"/>
        </w:rPr>
      </w:pPr>
      <w:r>
        <w:rPr>
          <w:rFonts w:ascii="Arial" w:hAnsi="Arial" w:cs="Arial"/>
          <w:sz w:val="24"/>
          <w:szCs w:val="24"/>
          <w:lang w:eastAsia="en-GB"/>
        </w:rPr>
        <w:t xml:space="preserve">Improvements between the new extension and original building can be made to ensure both building systems operate as efficiently as possible. With the </w:t>
      </w:r>
      <w:r w:rsidR="009E28B9">
        <w:rPr>
          <w:rFonts w:ascii="Arial" w:hAnsi="Arial" w:cs="Arial"/>
          <w:sz w:val="24"/>
          <w:szCs w:val="24"/>
          <w:lang w:eastAsia="en-GB"/>
        </w:rPr>
        <w:t>recommended changes</w:t>
      </w:r>
      <w:r>
        <w:rPr>
          <w:rFonts w:ascii="Arial" w:hAnsi="Arial" w:cs="Arial"/>
          <w:sz w:val="24"/>
          <w:szCs w:val="24"/>
          <w:lang w:eastAsia="en-GB"/>
        </w:rPr>
        <w:t xml:space="preserve"> made and </w:t>
      </w:r>
      <w:r w:rsidR="00B50819">
        <w:rPr>
          <w:rFonts w:ascii="Arial" w:hAnsi="Arial" w:cs="Arial"/>
          <w:sz w:val="24"/>
          <w:szCs w:val="24"/>
          <w:lang w:eastAsia="en-GB"/>
        </w:rPr>
        <w:t xml:space="preserve">more effective way of managing the building, great improvements can be </w:t>
      </w:r>
      <w:r w:rsidR="009E28B9">
        <w:rPr>
          <w:rFonts w:ascii="Arial" w:hAnsi="Arial" w:cs="Arial"/>
          <w:sz w:val="24"/>
          <w:szCs w:val="24"/>
          <w:lang w:eastAsia="en-GB"/>
        </w:rPr>
        <w:t>achieved</w:t>
      </w:r>
      <w:r w:rsidR="00B50819">
        <w:rPr>
          <w:rFonts w:ascii="Arial" w:hAnsi="Arial" w:cs="Arial"/>
          <w:sz w:val="24"/>
          <w:szCs w:val="24"/>
          <w:lang w:eastAsia="en-GB"/>
        </w:rPr>
        <w:t>.</w:t>
      </w:r>
    </w:p>
    <w:p w14:paraId="3ED17A12" w14:textId="0544D850" w:rsidR="00FF32E6" w:rsidRDefault="00FF32E6" w:rsidP="00C633D2">
      <w:pPr>
        <w:jc w:val="both"/>
        <w:rPr>
          <w:rFonts w:ascii="Arial" w:hAnsi="Arial" w:cs="Arial"/>
          <w:sz w:val="24"/>
          <w:szCs w:val="24"/>
          <w:lang w:eastAsia="en-GB"/>
        </w:rPr>
      </w:pPr>
    </w:p>
    <w:p w14:paraId="3D2B2B63" w14:textId="1EC2BE01" w:rsidR="00FF32E6" w:rsidRDefault="00FF32E6" w:rsidP="00C633D2">
      <w:pPr>
        <w:jc w:val="both"/>
        <w:rPr>
          <w:rFonts w:ascii="Arial" w:hAnsi="Arial" w:cs="Arial"/>
          <w:sz w:val="24"/>
          <w:szCs w:val="24"/>
          <w:lang w:eastAsia="en-GB"/>
        </w:rPr>
      </w:pPr>
    </w:p>
    <w:p w14:paraId="2FFFE563" w14:textId="3350C1CE" w:rsidR="00FF32E6" w:rsidRDefault="00FF32E6" w:rsidP="00C633D2">
      <w:pPr>
        <w:jc w:val="both"/>
        <w:rPr>
          <w:rFonts w:ascii="Arial" w:hAnsi="Arial" w:cs="Arial"/>
          <w:sz w:val="24"/>
          <w:szCs w:val="24"/>
          <w:lang w:eastAsia="en-GB"/>
        </w:rPr>
      </w:pPr>
    </w:p>
    <w:p w14:paraId="3C27CF89" w14:textId="0B79DBCA" w:rsidR="00FF32E6" w:rsidRDefault="00FF32E6" w:rsidP="00C633D2">
      <w:pPr>
        <w:jc w:val="both"/>
        <w:rPr>
          <w:rFonts w:ascii="Arial" w:hAnsi="Arial" w:cs="Arial"/>
          <w:sz w:val="24"/>
          <w:szCs w:val="24"/>
          <w:lang w:eastAsia="en-GB"/>
        </w:rPr>
      </w:pPr>
    </w:p>
    <w:p w14:paraId="5CF18E00" w14:textId="31CE7386" w:rsidR="00FF32E6" w:rsidRDefault="00FF32E6" w:rsidP="00C633D2">
      <w:pPr>
        <w:jc w:val="both"/>
        <w:rPr>
          <w:rFonts w:ascii="Arial" w:hAnsi="Arial" w:cs="Arial"/>
          <w:sz w:val="24"/>
          <w:szCs w:val="24"/>
          <w:lang w:eastAsia="en-GB"/>
        </w:rPr>
      </w:pPr>
    </w:p>
    <w:p w14:paraId="5832B990" w14:textId="37B29A26" w:rsidR="00FF32E6" w:rsidRDefault="00FF32E6" w:rsidP="00C633D2">
      <w:pPr>
        <w:jc w:val="both"/>
        <w:rPr>
          <w:rFonts w:ascii="Arial" w:hAnsi="Arial" w:cs="Arial"/>
          <w:sz w:val="24"/>
          <w:szCs w:val="24"/>
          <w:lang w:eastAsia="en-GB"/>
        </w:rPr>
      </w:pPr>
    </w:p>
    <w:p w14:paraId="59D07134" w14:textId="20EB962A" w:rsidR="00FF32E6" w:rsidRDefault="00FF32E6" w:rsidP="00C633D2">
      <w:pPr>
        <w:jc w:val="both"/>
        <w:rPr>
          <w:rFonts w:ascii="Arial" w:hAnsi="Arial" w:cs="Arial"/>
          <w:sz w:val="24"/>
          <w:szCs w:val="24"/>
          <w:lang w:eastAsia="en-GB"/>
        </w:rPr>
      </w:pPr>
    </w:p>
    <w:p w14:paraId="08EC9E28" w14:textId="222645C8" w:rsidR="00FF32E6" w:rsidRDefault="00FF32E6" w:rsidP="00C633D2">
      <w:pPr>
        <w:jc w:val="both"/>
        <w:rPr>
          <w:rFonts w:ascii="Arial" w:hAnsi="Arial" w:cs="Arial"/>
          <w:sz w:val="24"/>
          <w:szCs w:val="24"/>
          <w:lang w:eastAsia="en-GB"/>
        </w:rPr>
      </w:pPr>
    </w:p>
    <w:p w14:paraId="22E8DCBE" w14:textId="71280CC3" w:rsidR="007934AC" w:rsidRDefault="007934AC" w:rsidP="00C633D2">
      <w:pPr>
        <w:jc w:val="both"/>
        <w:rPr>
          <w:rFonts w:ascii="Arial" w:hAnsi="Arial" w:cs="Arial"/>
          <w:sz w:val="24"/>
          <w:szCs w:val="24"/>
          <w:lang w:eastAsia="en-GB"/>
        </w:rPr>
      </w:pPr>
    </w:p>
    <w:p w14:paraId="287E88D5" w14:textId="77777777" w:rsidR="007934AC" w:rsidRDefault="007934AC" w:rsidP="00C633D2">
      <w:pPr>
        <w:jc w:val="both"/>
        <w:rPr>
          <w:rFonts w:ascii="Arial" w:hAnsi="Arial" w:cs="Arial"/>
          <w:sz w:val="24"/>
          <w:szCs w:val="24"/>
          <w:lang w:eastAsia="en-GB"/>
        </w:rPr>
      </w:pPr>
    </w:p>
    <w:p w14:paraId="10D0BD66" w14:textId="7C320B87" w:rsidR="008D6260" w:rsidRDefault="00FF32E6" w:rsidP="00133675">
      <w:pPr>
        <w:pStyle w:val="Heading1"/>
      </w:pPr>
      <w:bookmarkStart w:id="34" w:name="_Toc127465856"/>
      <w:r>
        <w:t>13</w:t>
      </w:r>
      <w:r>
        <w:tab/>
      </w:r>
      <w:r w:rsidR="00133675">
        <w:t>Appendices</w:t>
      </w:r>
      <w:bookmarkEnd w:id="34"/>
    </w:p>
    <w:p w14:paraId="6A91F706" w14:textId="4D7896D5" w:rsidR="00133675" w:rsidRDefault="00133675" w:rsidP="00133675"/>
    <w:p w14:paraId="73C950FE" w14:textId="3F77CDB8" w:rsidR="002A188D" w:rsidRDefault="002A188D" w:rsidP="007A780B">
      <w:r w:rsidRPr="003A654E">
        <w:t xml:space="preserve">Appendix </w:t>
      </w:r>
      <w:r w:rsidR="00FF32E6">
        <w:t>1</w:t>
      </w:r>
      <w:r w:rsidRPr="003A654E">
        <w:t xml:space="preserve"> – Definition of </w:t>
      </w:r>
      <w:r w:rsidR="00AB69AF" w:rsidRPr="003A654E">
        <w:t>Four Values</w:t>
      </w:r>
      <w:r w:rsidR="00C1488A">
        <w:t xml:space="preserve"> </w:t>
      </w:r>
      <w:r w:rsidR="00FF32E6">
        <w:t>(</w:t>
      </w:r>
      <w:proofErr w:type="spellStart"/>
      <w:r w:rsidR="00FF32E6">
        <w:t>Cadw</w:t>
      </w:r>
      <w:proofErr w:type="spellEnd"/>
      <w:r w:rsidR="00FF32E6">
        <w:t>, 2019).</w:t>
      </w:r>
    </w:p>
    <w:p w14:paraId="71EE8C43" w14:textId="096D70EA" w:rsidR="007E235D" w:rsidRPr="00B63A20" w:rsidRDefault="007E235D" w:rsidP="007A780B">
      <w:pPr>
        <w:rPr>
          <w:rFonts w:ascii="Arial" w:hAnsi="Arial" w:cs="Arial"/>
          <w:sz w:val="24"/>
          <w:szCs w:val="24"/>
        </w:rPr>
      </w:pPr>
    </w:p>
    <w:tbl>
      <w:tblPr>
        <w:tblStyle w:val="TableGrid"/>
        <w:tblW w:w="0" w:type="auto"/>
        <w:tblLook w:val="04A0" w:firstRow="1" w:lastRow="0" w:firstColumn="1" w:lastColumn="0" w:noHBand="0" w:noVBand="1"/>
      </w:tblPr>
      <w:tblGrid>
        <w:gridCol w:w="2547"/>
        <w:gridCol w:w="6469"/>
      </w:tblGrid>
      <w:tr w:rsidR="007E235D" w14:paraId="2F467065" w14:textId="77777777" w:rsidTr="007E235D">
        <w:tc>
          <w:tcPr>
            <w:tcW w:w="2547" w:type="dxa"/>
          </w:tcPr>
          <w:p w14:paraId="724E5463" w14:textId="77777777" w:rsidR="007E235D" w:rsidRPr="00C1488A" w:rsidRDefault="007E235D" w:rsidP="007E235D">
            <w:pPr>
              <w:jc w:val="both"/>
              <w:rPr>
                <w:rFonts w:ascii="Arial" w:hAnsi="Arial" w:cs="Arial"/>
                <w:sz w:val="28"/>
                <w:szCs w:val="28"/>
              </w:rPr>
            </w:pPr>
            <w:r w:rsidRPr="00C1488A">
              <w:rPr>
                <w:rFonts w:ascii="Arial" w:hAnsi="Arial" w:cs="Arial"/>
                <w:sz w:val="28"/>
                <w:szCs w:val="28"/>
              </w:rPr>
              <w:t>Evidential Value:</w:t>
            </w:r>
          </w:p>
          <w:p w14:paraId="7C9568FA" w14:textId="77777777" w:rsidR="007E235D" w:rsidRDefault="007E235D" w:rsidP="007A780B">
            <w:pPr>
              <w:rPr>
                <w:rFonts w:ascii="Arial" w:hAnsi="Arial" w:cs="Arial"/>
                <w:sz w:val="24"/>
                <w:szCs w:val="24"/>
              </w:rPr>
            </w:pPr>
          </w:p>
        </w:tc>
        <w:tc>
          <w:tcPr>
            <w:tcW w:w="6469" w:type="dxa"/>
          </w:tcPr>
          <w:p w14:paraId="7D34AA64" w14:textId="6DC9F331" w:rsidR="007E235D" w:rsidRPr="00AB69AF" w:rsidRDefault="007E235D" w:rsidP="007E235D">
            <w:pPr>
              <w:jc w:val="both"/>
              <w:rPr>
                <w:rFonts w:ascii="Arial" w:hAnsi="Arial" w:cs="Arial"/>
                <w:sz w:val="24"/>
                <w:szCs w:val="24"/>
              </w:rPr>
            </w:pPr>
            <w:r w:rsidRPr="00AB69AF">
              <w:rPr>
                <w:rFonts w:ascii="Arial" w:hAnsi="Arial" w:cs="Arial"/>
                <w:sz w:val="24"/>
                <w:szCs w:val="24"/>
              </w:rPr>
              <w:t xml:space="preserve">Those elements of a historic asset that can provide evidence about past human activity, including physical remains or historic fabric. These may be visible and relatively easy to assess, or they may be buried below </w:t>
            </w:r>
            <w:r w:rsidRPr="00AB69AF">
              <w:rPr>
                <w:rFonts w:ascii="Arial" w:hAnsi="Arial" w:cs="Arial"/>
                <w:sz w:val="24"/>
                <w:szCs w:val="24"/>
              </w:rPr>
              <w:lastRenderedPageBreak/>
              <w:t>ground, underwater or be hidden by later fabric. These remains provide the primary evidence</w:t>
            </w:r>
            <w:proofErr w:type="gramStart"/>
            <w:r w:rsidRPr="00AB69AF">
              <w:rPr>
                <w:rFonts w:ascii="Arial" w:hAnsi="Arial" w:cs="Arial"/>
                <w:sz w:val="24"/>
                <w:szCs w:val="24"/>
              </w:rPr>
              <w:t>…..</w:t>
            </w:r>
            <w:proofErr w:type="gramEnd"/>
            <w:r w:rsidRPr="00AB69AF">
              <w:rPr>
                <w:rFonts w:ascii="Arial" w:hAnsi="Arial" w:cs="Arial"/>
                <w:sz w:val="24"/>
                <w:szCs w:val="24"/>
              </w:rPr>
              <w:t>additional evidential values include documentary sources…. Archaeological archives or museum collections. To assess the significance of this aspect of an asset all this evidence needs to be gathered in a systematic way and … gaps identified.</w:t>
            </w:r>
          </w:p>
          <w:p w14:paraId="0AE93297" w14:textId="77777777" w:rsidR="007E235D" w:rsidRDefault="007E235D" w:rsidP="007A780B">
            <w:pPr>
              <w:rPr>
                <w:rFonts w:ascii="Arial" w:hAnsi="Arial" w:cs="Arial"/>
                <w:sz w:val="24"/>
                <w:szCs w:val="24"/>
              </w:rPr>
            </w:pPr>
          </w:p>
        </w:tc>
      </w:tr>
      <w:tr w:rsidR="007E235D" w14:paraId="0BDCD58D" w14:textId="77777777" w:rsidTr="007E235D">
        <w:tc>
          <w:tcPr>
            <w:tcW w:w="2547" w:type="dxa"/>
          </w:tcPr>
          <w:p w14:paraId="16C8377D" w14:textId="77777777" w:rsidR="007E235D" w:rsidRPr="00C1488A" w:rsidRDefault="007E235D" w:rsidP="007E235D">
            <w:pPr>
              <w:rPr>
                <w:rFonts w:ascii="Arial" w:hAnsi="Arial" w:cs="Arial"/>
                <w:sz w:val="28"/>
                <w:szCs w:val="28"/>
              </w:rPr>
            </w:pPr>
            <w:r w:rsidRPr="00C1488A">
              <w:rPr>
                <w:rFonts w:ascii="Arial" w:hAnsi="Arial" w:cs="Arial"/>
                <w:sz w:val="28"/>
                <w:szCs w:val="28"/>
              </w:rPr>
              <w:lastRenderedPageBreak/>
              <w:t>Historic Value</w:t>
            </w:r>
          </w:p>
          <w:p w14:paraId="3C52AC9B" w14:textId="77777777" w:rsidR="007E235D" w:rsidRDefault="007E235D" w:rsidP="007A780B">
            <w:pPr>
              <w:rPr>
                <w:rFonts w:ascii="Arial" w:hAnsi="Arial" w:cs="Arial"/>
                <w:sz w:val="24"/>
                <w:szCs w:val="24"/>
              </w:rPr>
            </w:pPr>
          </w:p>
        </w:tc>
        <w:tc>
          <w:tcPr>
            <w:tcW w:w="6469" w:type="dxa"/>
          </w:tcPr>
          <w:p w14:paraId="2A4ABE53" w14:textId="1E97ED87" w:rsidR="007E235D" w:rsidRPr="00C1488A" w:rsidRDefault="007E235D" w:rsidP="007E235D">
            <w:pPr>
              <w:jc w:val="both"/>
              <w:rPr>
                <w:rFonts w:ascii="Arial" w:hAnsi="Arial" w:cs="Arial"/>
                <w:sz w:val="24"/>
                <w:szCs w:val="24"/>
              </w:rPr>
            </w:pPr>
            <w:r w:rsidRPr="00C1488A">
              <w:rPr>
                <w:rFonts w:ascii="Arial" w:hAnsi="Arial" w:cs="Arial"/>
                <w:sz w:val="24"/>
                <w:szCs w:val="24"/>
              </w:rPr>
              <w:t>….. a historic asset might illustrate a particular aspect of past life, or be associated with a notable family, person, event or movement…… these… may be less tangible tha</w:t>
            </w:r>
            <w:r w:rsidR="00532747">
              <w:rPr>
                <w:rFonts w:ascii="Arial" w:hAnsi="Arial" w:cs="Arial"/>
                <w:sz w:val="24"/>
                <w:szCs w:val="24"/>
              </w:rPr>
              <w:t>n</w:t>
            </w:r>
            <w:r w:rsidRPr="00C1488A">
              <w:rPr>
                <w:rFonts w:ascii="Arial" w:hAnsi="Arial" w:cs="Arial"/>
                <w:sz w:val="24"/>
                <w:szCs w:val="24"/>
              </w:rPr>
              <w:t xml:space="preserve"> evidential value</w:t>
            </w:r>
            <w:r w:rsidR="00532747">
              <w:rPr>
                <w:rFonts w:ascii="Arial" w:hAnsi="Arial" w:cs="Arial"/>
                <w:sz w:val="24"/>
                <w:szCs w:val="24"/>
              </w:rPr>
              <w:t>,</w:t>
            </w:r>
            <w:r w:rsidRPr="00C1488A">
              <w:rPr>
                <w:rFonts w:ascii="Arial" w:hAnsi="Arial" w:cs="Arial"/>
                <w:sz w:val="24"/>
                <w:szCs w:val="24"/>
              </w:rPr>
              <w:t xml:space="preserve"> but will often connect past </w:t>
            </w:r>
            <w:proofErr w:type="gramStart"/>
            <w:r w:rsidRPr="00C1488A">
              <w:rPr>
                <w:rFonts w:ascii="Arial" w:hAnsi="Arial" w:cs="Arial"/>
                <w:sz w:val="24"/>
                <w:szCs w:val="24"/>
              </w:rPr>
              <w:t>…..</w:t>
            </w:r>
            <w:proofErr w:type="gramEnd"/>
            <w:r w:rsidRPr="00C1488A">
              <w:rPr>
                <w:rFonts w:ascii="Arial" w:hAnsi="Arial" w:cs="Arial"/>
                <w:sz w:val="24"/>
                <w:szCs w:val="24"/>
              </w:rPr>
              <w:t xml:space="preserve"> with the present.</w:t>
            </w:r>
          </w:p>
          <w:p w14:paraId="4AB48EF3" w14:textId="77777777" w:rsidR="007E235D" w:rsidRDefault="007E235D" w:rsidP="007A780B">
            <w:pPr>
              <w:rPr>
                <w:rFonts w:ascii="Arial" w:hAnsi="Arial" w:cs="Arial"/>
                <w:sz w:val="24"/>
                <w:szCs w:val="24"/>
              </w:rPr>
            </w:pPr>
          </w:p>
        </w:tc>
      </w:tr>
      <w:tr w:rsidR="007E235D" w14:paraId="016FD1D2" w14:textId="77777777" w:rsidTr="007E235D">
        <w:tc>
          <w:tcPr>
            <w:tcW w:w="2547" w:type="dxa"/>
          </w:tcPr>
          <w:p w14:paraId="26272AA7" w14:textId="77777777" w:rsidR="007E235D" w:rsidRPr="001254CF" w:rsidRDefault="007E235D" w:rsidP="007E235D">
            <w:pPr>
              <w:rPr>
                <w:rFonts w:ascii="Arial" w:hAnsi="Arial" w:cs="Arial"/>
                <w:sz w:val="28"/>
                <w:szCs w:val="28"/>
              </w:rPr>
            </w:pPr>
            <w:r w:rsidRPr="001254CF">
              <w:rPr>
                <w:rFonts w:ascii="Arial" w:hAnsi="Arial" w:cs="Arial"/>
                <w:sz w:val="28"/>
                <w:szCs w:val="28"/>
              </w:rPr>
              <w:t>Aesthetic Value</w:t>
            </w:r>
          </w:p>
          <w:p w14:paraId="31F92A76" w14:textId="77777777" w:rsidR="007E235D" w:rsidRDefault="007E235D" w:rsidP="007A780B">
            <w:pPr>
              <w:rPr>
                <w:rFonts w:ascii="Arial" w:hAnsi="Arial" w:cs="Arial"/>
                <w:sz w:val="24"/>
                <w:szCs w:val="24"/>
              </w:rPr>
            </w:pPr>
          </w:p>
        </w:tc>
        <w:tc>
          <w:tcPr>
            <w:tcW w:w="6469" w:type="dxa"/>
          </w:tcPr>
          <w:p w14:paraId="3E1A3FDB" w14:textId="77777777" w:rsidR="007E235D" w:rsidRPr="001254CF" w:rsidRDefault="007E235D" w:rsidP="007E235D">
            <w:pPr>
              <w:rPr>
                <w:rFonts w:ascii="Arial" w:hAnsi="Arial" w:cs="Arial"/>
                <w:sz w:val="24"/>
                <w:szCs w:val="24"/>
              </w:rPr>
            </w:pPr>
            <w:r w:rsidRPr="001254CF">
              <w:rPr>
                <w:rFonts w:ascii="Arial" w:hAnsi="Arial" w:cs="Arial"/>
                <w:sz w:val="24"/>
                <w:szCs w:val="24"/>
              </w:rPr>
              <w:t xml:space="preserve">“… from the ways in which people draw sensory and intellectual stimulation from a historic asset. This might include the form of an historic asset, its external appearance and how it lies within its setting…… the design of this might be conscious or </w:t>
            </w:r>
            <w:proofErr w:type="gramStart"/>
            <w:r w:rsidRPr="001254CF">
              <w:rPr>
                <w:rFonts w:ascii="Arial" w:hAnsi="Arial" w:cs="Arial"/>
                <w:sz w:val="24"/>
                <w:szCs w:val="24"/>
              </w:rPr>
              <w:t>as a result of</w:t>
            </w:r>
            <w:proofErr w:type="gramEnd"/>
            <w:r w:rsidRPr="001254CF">
              <w:rPr>
                <w:rFonts w:ascii="Arial" w:hAnsi="Arial" w:cs="Arial"/>
                <w:sz w:val="24"/>
                <w:szCs w:val="24"/>
              </w:rPr>
              <w:t xml:space="preserve"> chance and evolution …. aesthetic value will be more subjective than its evidential and historical values.”</w:t>
            </w:r>
          </w:p>
          <w:p w14:paraId="3EDEB919" w14:textId="77777777" w:rsidR="007E235D" w:rsidRDefault="007E235D" w:rsidP="007A780B">
            <w:pPr>
              <w:rPr>
                <w:rFonts w:ascii="Arial" w:hAnsi="Arial" w:cs="Arial"/>
                <w:sz w:val="24"/>
                <w:szCs w:val="24"/>
              </w:rPr>
            </w:pPr>
          </w:p>
        </w:tc>
      </w:tr>
      <w:tr w:rsidR="007E235D" w14:paraId="2B40F738" w14:textId="77777777" w:rsidTr="007E235D">
        <w:tc>
          <w:tcPr>
            <w:tcW w:w="2547" w:type="dxa"/>
          </w:tcPr>
          <w:p w14:paraId="4301906F" w14:textId="77777777" w:rsidR="007E235D" w:rsidRPr="00B63A20" w:rsidRDefault="007E235D" w:rsidP="007E235D">
            <w:pPr>
              <w:rPr>
                <w:rFonts w:ascii="Arial" w:hAnsi="Arial" w:cs="Arial"/>
                <w:sz w:val="28"/>
                <w:szCs w:val="28"/>
              </w:rPr>
            </w:pPr>
            <w:r w:rsidRPr="00B63A20">
              <w:rPr>
                <w:rFonts w:ascii="Arial" w:hAnsi="Arial" w:cs="Arial"/>
                <w:sz w:val="28"/>
                <w:szCs w:val="28"/>
              </w:rPr>
              <w:t>Communal Value</w:t>
            </w:r>
          </w:p>
          <w:p w14:paraId="39D121AF" w14:textId="77777777" w:rsidR="007E235D" w:rsidRDefault="007E235D" w:rsidP="007E235D">
            <w:pPr>
              <w:jc w:val="center"/>
              <w:rPr>
                <w:rFonts w:ascii="Arial" w:hAnsi="Arial" w:cs="Arial"/>
                <w:sz w:val="24"/>
                <w:szCs w:val="24"/>
              </w:rPr>
            </w:pPr>
          </w:p>
        </w:tc>
        <w:tc>
          <w:tcPr>
            <w:tcW w:w="6469" w:type="dxa"/>
          </w:tcPr>
          <w:p w14:paraId="2EF3C416" w14:textId="09E07473" w:rsidR="007E235D" w:rsidRPr="00B63A20" w:rsidRDefault="007E235D" w:rsidP="007E235D">
            <w:pPr>
              <w:rPr>
                <w:rFonts w:ascii="Arial" w:hAnsi="Arial" w:cs="Arial"/>
                <w:sz w:val="24"/>
                <w:szCs w:val="24"/>
              </w:rPr>
            </w:pPr>
            <w:r>
              <w:rPr>
                <w:rFonts w:ascii="Arial" w:hAnsi="Arial" w:cs="Arial"/>
                <w:sz w:val="24"/>
                <w:szCs w:val="24"/>
              </w:rPr>
              <w:t>“</w:t>
            </w:r>
            <w:r w:rsidRPr="00B63A20">
              <w:rPr>
                <w:rFonts w:ascii="Arial" w:hAnsi="Arial" w:cs="Arial"/>
                <w:sz w:val="24"/>
                <w:szCs w:val="24"/>
              </w:rPr>
              <w:t>…the meanings of a place for the people who relate to it, or for whom it figures in their collective experience or memory</w:t>
            </w:r>
            <w:r>
              <w:rPr>
                <w:rFonts w:ascii="Arial" w:hAnsi="Arial" w:cs="Arial"/>
                <w:sz w:val="24"/>
                <w:szCs w:val="24"/>
              </w:rPr>
              <w:t>…”</w:t>
            </w:r>
          </w:p>
          <w:p w14:paraId="2705F97D" w14:textId="58B6424D" w:rsidR="007E235D" w:rsidRDefault="007E235D" w:rsidP="007A780B">
            <w:pPr>
              <w:rPr>
                <w:rFonts w:ascii="Arial" w:hAnsi="Arial" w:cs="Arial"/>
                <w:sz w:val="24"/>
                <w:szCs w:val="24"/>
              </w:rPr>
            </w:pPr>
          </w:p>
        </w:tc>
      </w:tr>
    </w:tbl>
    <w:p w14:paraId="5C7B6EA7" w14:textId="0650EC51" w:rsidR="0038563A" w:rsidRDefault="0038563A" w:rsidP="007A780B"/>
    <w:p w14:paraId="69868543" w14:textId="68B35120" w:rsidR="0038563A" w:rsidRDefault="0038563A" w:rsidP="007A780B"/>
    <w:p w14:paraId="423C2725" w14:textId="18B68D36" w:rsidR="0038563A" w:rsidRDefault="0038563A" w:rsidP="007A780B"/>
    <w:p w14:paraId="2E541122" w14:textId="6A2207E3" w:rsidR="0038563A" w:rsidRDefault="0038563A" w:rsidP="007A780B"/>
    <w:p w14:paraId="369574B2" w14:textId="1EAA935A" w:rsidR="0038563A" w:rsidRDefault="0038563A" w:rsidP="007A780B"/>
    <w:p w14:paraId="10E3B080" w14:textId="09F6D8F3" w:rsidR="0038563A" w:rsidRDefault="0038563A" w:rsidP="007A780B"/>
    <w:p w14:paraId="5DED8977" w14:textId="7CBF73FE" w:rsidR="0038563A" w:rsidRDefault="0038563A" w:rsidP="007A780B"/>
    <w:p w14:paraId="24F9AEF8" w14:textId="77777777" w:rsidR="0038563A" w:rsidRDefault="0038563A" w:rsidP="007A780B"/>
    <w:p w14:paraId="4883901D" w14:textId="4E5C01BF" w:rsidR="00C353ED" w:rsidRDefault="00FF32E6" w:rsidP="00C353ED">
      <w:pPr>
        <w:pStyle w:val="Heading1"/>
      </w:pPr>
      <w:bookmarkStart w:id="35" w:name="_Toc127465857"/>
      <w:r>
        <w:t>14</w:t>
      </w:r>
      <w:r>
        <w:tab/>
      </w:r>
      <w:r w:rsidR="00C353ED">
        <w:t>References</w:t>
      </w:r>
      <w:bookmarkEnd w:id="35"/>
    </w:p>
    <w:p w14:paraId="1C0375C2" w14:textId="77777777" w:rsidR="00EA07DA" w:rsidRDefault="00EA07DA" w:rsidP="00F476A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4BC963B9" w14:textId="77777777" w:rsidR="00EA07DA" w:rsidRDefault="00EA07DA" w:rsidP="00EF609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5F250937" w14:textId="0467190F" w:rsidR="00EA07DA" w:rsidRDefault="00EA07DA" w:rsidP="00665126">
      <w:pPr>
        <w:pStyle w:val="NormalWeb"/>
        <w:spacing w:before="0" w:beforeAutospacing="0" w:after="0" w:afterAutospacing="0" w:line="360" w:lineRule="atLeast"/>
        <w:rPr>
          <w:rFonts w:ascii="Calibri" w:hAnsi="Calibri" w:cs="Calibri"/>
          <w:color w:val="000000"/>
          <w:sz w:val="27"/>
          <w:szCs w:val="27"/>
        </w:rPr>
      </w:pPr>
    </w:p>
    <w:p w14:paraId="2ADF73F9" w14:textId="77777777" w:rsidR="00EA07DA" w:rsidRDefault="00EA07DA" w:rsidP="00C6593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C65933">
        <w:rPr>
          <w:rFonts w:ascii="Calibri" w:hAnsi="Calibri" w:cs="Calibri"/>
          <w:color w:val="000000"/>
          <w:sz w:val="27"/>
          <w:szCs w:val="27"/>
        </w:rPr>
        <w:t xml:space="preserve"> </w:t>
      </w:r>
      <w:r>
        <w:rPr>
          <w:rFonts w:ascii="Calibri" w:hAnsi="Calibri" w:cs="Calibri"/>
          <w:color w:val="000000"/>
          <w:sz w:val="27"/>
          <w:szCs w:val="27"/>
        </w:rPr>
        <w:t>ICOMOS (2011). </w:t>
      </w:r>
      <w:r>
        <w:rPr>
          <w:rFonts w:ascii="Calibri" w:hAnsi="Calibri" w:cs="Calibri"/>
          <w:i/>
          <w:iCs/>
          <w:color w:val="000000"/>
          <w:sz w:val="27"/>
          <w:szCs w:val="27"/>
        </w:rPr>
        <w:t>Guidance on Heritage Impact Assessments for Cultural World Heritage Properties</w:t>
      </w:r>
      <w:r>
        <w:rPr>
          <w:rFonts w:ascii="Calibri" w:hAnsi="Calibri" w:cs="Calibri"/>
          <w:color w:val="000000"/>
          <w:sz w:val="27"/>
          <w:szCs w:val="27"/>
        </w:rPr>
        <w:t>. [online] Available at: https://www.iccrom.org/sites/default/files/2018-</w:t>
      </w:r>
      <w:r>
        <w:rPr>
          <w:rFonts w:ascii="Calibri" w:hAnsi="Calibri" w:cs="Calibri"/>
          <w:color w:val="000000"/>
          <w:sz w:val="27"/>
          <w:szCs w:val="27"/>
        </w:rPr>
        <w:lastRenderedPageBreak/>
        <w:t>07/icomos_guidance_on_heritage_impact_assessments_for_cultural_world_heritage_properties.pdf.</w:t>
      </w:r>
    </w:p>
    <w:p w14:paraId="17CD08E7" w14:textId="77777777" w:rsidR="00EA07DA" w:rsidRDefault="00EA07DA" w:rsidP="00417657">
      <w:pPr>
        <w:pStyle w:val="NormalWeb"/>
        <w:spacing w:before="0" w:beforeAutospacing="0" w:after="0" w:afterAutospacing="0" w:line="360" w:lineRule="atLeast"/>
        <w:rPr>
          <w:rFonts w:ascii="Calibri" w:hAnsi="Calibri" w:cs="Calibri"/>
          <w:color w:val="000000"/>
          <w:sz w:val="27"/>
          <w:szCs w:val="27"/>
        </w:rPr>
      </w:pPr>
    </w:p>
    <w:p w14:paraId="5970EDFF" w14:textId="4A862883" w:rsidR="00EA07DA" w:rsidRDefault="00EA07DA" w:rsidP="0041765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BBC (2012). </w:t>
      </w:r>
      <w:r>
        <w:rPr>
          <w:rFonts w:ascii="Calibri" w:hAnsi="Calibri" w:cs="Calibri"/>
          <w:i/>
          <w:iCs/>
          <w:color w:val="000000"/>
          <w:sz w:val="27"/>
          <w:szCs w:val="27"/>
        </w:rPr>
        <w:t xml:space="preserve">BBC News, </w:t>
      </w:r>
      <w:r>
        <w:rPr>
          <w:rFonts w:ascii="Calibri" w:hAnsi="Calibri" w:cs="Calibri"/>
          <w:color w:val="000000"/>
          <w:sz w:val="27"/>
          <w:szCs w:val="27"/>
        </w:rPr>
        <w:t>S</w:t>
      </w:r>
      <w:r w:rsidRPr="00417657">
        <w:rPr>
          <w:rFonts w:ascii="Calibri" w:hAnsi="Calibri" w:cs="Calibri"/>
          <w:i/>
          <w:iCs/>
          <w:color w:val="000000"/>
          <w:sz w:val="27"/>
          <w:szCs w:val="27"/>
        </w:rPr>
        <w:t>wansea’s old central library in £8m revamp by university</w:t>
      </w:r>
      <w:r>
        <w:rPr>
          <w:rFonts w:ascii="Calibri" w:hAnsi="Calibri" w:cs="Calibri"/>
          <w:color w:val="000000"/>
          <w:sz w:val="27"/>
          <w:szCs w:val="27"/>
        </w:rPr>
        <w:t>. [online] 4 Oct. Available at: https://www.bbc.co.uk/news/uk-wales-south-west-wales-19816621.</w:t>
      </w:r>
    </w:p>
    <w:p w14:paraId="087AA643" w14:textId="77777777" w:rsidR="00EA07DA" w:rsidRDefault="00EA07DA" w:rsidP="00314AB0">
      <w:pPr>
        <w:pStyle w:val="NormalWeb"/>
        <w:spacing w:before="0" w:beforeAutospacing="0" w:after="0" w:afterAutospacing="0" w:line="360" w:lineRule="atLeast"/>
        <w:rPr>
          <w:rFonts w:ascii="Calibri" w:hAnsi="Calibri" w:cs="Calibri"/>
          <w:color w:val="000000"/>
          <w:sz w:val="27"/>
          <w:szCs w:val="27"/>
        </w:rPr>
      </w:pPr>
    </w:p>
    <w:p w14:paraId="5C6747F8" w14:textId="2FDB3B31" w:rsidR="00EA07DA" w:rsidRDefault="00EA07DA" w:rsidP="00314AB0">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Cadw</w:t>
      </w:r>
      <w:proofErr w:type="spellEnd"/>
      <w:r>
        <w:rPr>
          <w:rFonts w:ascii="Calibri" w:hAnsi="Calibri" w:cs="Calibri"/>
          <w:color w:val="000000"/>
          <w:sz w:val="27"/>
          <w:szCs w:val="27"/>
        </w:rPr>
        <w:t xml:space="preserve"> – B.  (2023). </w:t>
      </w:r>
      <w:r>
        <w:rPr>
          <w:rFonts w:ascii="Calibri" w:hAnsi="Calibri" w:cs="Calibri"/>
          <w:i/>
          <w:iCs/>
          <w:color w:val="000000"/>
          <w:sz w:val="27"/>
          <w:szCs w:val="27"/>
        </w:rPr>
        <w:t xml:space="preserve">Listed Buildings - Full Report - </w:t>
      </w:r>
      <w:proofErr w:type="spellStart"/>
      <w:r>
        <w:rPr>
          <w:rFonts w:ascii="Calibri" w:hAnsi="Calibri" w:cs="Calibri"/>
          <w:i/>
          <w:iCs/>
          <w:color w:val="000000"/>
          <w:sz w:val="27"/>
          <w:szCs w:val="27"/>
        </w:rPr>
        <w:t>HeritageBill</w:t>
      </w:r>
      <w:proofErr w:type="spellEnd"/>
      <w:r>
        <w:rPr>
          <w:rFonts w:ascii="Calibri" w:hAnsi="Calibri" w:cs="Calibri"/>
          <w:i/>
          <w:iCs/>
          <w:color w:val="000000"/>
          <w:sz w:val="27"/>
          <w:szCs w:val="27"/>
        </w:rPr>
        <w:t xml:space="preserve"> </w:t>
      </w:r>
      <w:proofErr w:type="spellStart"/>
      <w:r>
        <w:rPr>
          <w:rFonts w:ascii="Calibri" w:hAnsi="Calibri" w:cs="Calibri"/>
          <w:i/>
          <w:iCs/>
          <w:color w:val="000000"/>
          <w:sz w:val="27"/>
          <w:szCs w:val="27"/>
        </w:rPr>
        <w:t>Cadw</w:t>
      </w:r>
      <w:proofErr w:type="spellEnd"/>
      <w:r>
        <w:rPr>
          <w:rFonts w:ascii="Calibri" w:hAnsi="Calibri" w:cs="Calibri"/>
          <w:i/>
          <w:iCs/>
          <w:color w:val="000000"/>
          <w:sz w:val="27"/>
          <w:szCs w:val="27"/>
        </w:rPr>
        <w:t xml:space="preserve"> Assets - Reports</w:t>
      </w:r>
      <w:r>
        <w:rPr>
          <w:rFonts w:ascii="Calibri" w:hAnsi="Calibri" w:cs="Calibri"/>
          <w:color w:val="000000"/>
          <w:sz w:val="27"/>
          <w:szCs w:val="27"/>
        </w:rPr>
        <w:t>. [online] Available at: https://cadwpublic-api.azurewebsites.net/reports/listedbuilding/FullReport?lang=&amp;id=11550 [Accessed 14 Feb. 2023].</w:t>
      </w:r>
    </w:p>
    <w:p w14:paraId="63B2C770" w14:textId="77777777" w:rsidR="00EA07DA" w:rsidRDefault="00EA07DA" w:rsidP="00EF609A">
      <w:pPr>
        <w:pStyle w:val="NormalWeb"/>
        <w:spacing w:before="0" w:beforeAutospacing="0" w:after="0" w:afterAutospacing="0" w:line="360" w:lineRule="atLeast"/>
        <w:rPr>
          <w:rFonts w:ascii="Calibri" w:hAnsi="Calibri" w:cs="Calibri"/>
          <w:color w:val="000000"/>
          <w:sz w:val="27"/>
          <w:szCs w:val="27"/>
        </w:rPr>
      </w:pPr>
    </w:p>
    <w:p w14:paraId="0140EA5C" w14:textId="64491B8C" w:rsidR="00EA07DA" w:rsidRPr="002E23B9" w:rsidRDefault="00EA07DA" w:rsidP="00EF609A">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C</w:t>
      </w:r>
      <w:r w:rsidRPr="002E23B9">
        <w:rPr>
          <w:rFonts w:ascii="Calibri" w:hAnsi="Calibri" w:cs="Calibri"/>
          <w:color w:val="000000"/>
          <w:sz w:val="27"/>
          <w:szCs w:val="27"/>
        </w:rPr>
        <w:t>adw</w:t>
      </w:r>
      <w:proofErr w:type="spellEnd"/>
      <w:r w:rsidRPr="002E23B9">
        <w:rPr>
          <w:rFonts w:ascii="Calibri" w:hAnsi="Calibri" w:cs="Calibri"/>
          <w:color w:val="000000"/>
          <w:sz w:val="27"/>
          <w:szCs w:val="27"/>
        </w:rPr>
        <w:t xml:space="preserve"> (</w:t>
      </w:r>
      <w:r>
        <w:rPr>
          <w:rFonts w:ascii="Calibri" w:hAnsi="Calibri" w:cs="Calibri"/>
          <w:color w:val="000000"/>
          <w:sz w:val="27"/>
          <w:szCs w:val="27"/>
        </w:rPr>
        <w:t>2023</w:t>
      </w:r>
      <w:r w:rsidRPr="002E23B9">
        <w:rPr>
          <w:rFonts w:ascii="Calibri" w:hAnsi="Calibri" w:cs="Calibri"/>
          <w:color w:val="000000"/>
          <w:sz w:val="27"/>
          <w:szCs w:val="27"/>
        </w:rPr>
        <w:t>). </w:t>
      </w:r>
      <w:r w:rsidRPr="002E23B9">
        <w:rPr>
          <w:rFonts w:ascii="Calibri" w:hAnsi="Calibri" w:cs="Calibri"/>
          <w:i/>
          <w:iCs/>
          <w:color w:val="000000"/>
          <w:sz w:val="27"/>
          <w:szCs w:val="27"/>
        </w:rPr>
        <w:t xml:space="preserve">Heritage Impact Assessment | </w:t>
      </w:r>
      <w:proofErr w:type="spellStart"/>
      <w:r w:rsidRPr="002E23B9">
        <w:rPr>
          <w:rFonts w:ascii="Calibri" w:hAnsi="Calibri" w:cs="Calibri"/>
          <w:i/>
          <w:iCs/>
          <w:color w:val="000000"/>
          <w:sz w:val="27"/>
          <w:szCs w:val="27"/>
        </w:rPr>
        <w:t>Cadw</w:t>
      </w:r>
      <w:proofErr w:type="spellEnd"/>
      <w:r w:rsidRPr="002E23B9">
        <w:rPr>
          <w:rFonts w:ascii="Calibri" w:hAnsi="Calibri" w:cs="Calibri"/>
          <w:color w:val="000000"/>
          <w:sz w:val="27"/>
          <w:szCs w:val="27"/>
        </w:rPr>
        <w:t>. [online] Available at: https://cadw.gov.wales/advice-support/placemaking/heritage-impact-assessment/heritage-impact-assessment.</w:t>
      </w:r>
    </w:p>
    <w:p w14:paraId="093BF78E" w14:textId="77777777" w:rsidR="004E5D90" w:rsidRDefault="004E5D90" w:rsidP="00F476A7">
      <w:pPr>
        <w:pStyle w:val="NormalWeb"/>
        <w:spacing w:before="0" w:beforeAutospacing="0" w:after="0" w:afterAutospacing="0" w:line="360" w:lineRule="atLeast"/>
        <w:rPr>
          <w:rFonts w:ascii="Calibri" w:hAnsi="Calibri" w:cs="Calibri"/>
          <w:color w:val="000000"/>
          <w:sz w:val="27"/>
          <w:szCs w:val="27"/>
        </w:rPr>
      </w:pPr>
    </w:p>
    <w:p w14:paraId="326B892A" w14:textId="185ED5C7" w:rsidR="00EA07DA" w:rsidRDefault="00EA07DA" w:rsidP="00F476A7">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Cadw</w:t>
      </w:r>
      <w:proofErr w:type="spellEnd"/>
      <w:r>
        <w:rPr>
          <w:rFonts w:ascii="Calibri" w:hAnsi="Calibri" w:cs="Calibri"/>
          <w:color w:val="000000"/>
          <w:sz w:val="27"/>
          <w:szCs w:val="27"/>
        </w:rPr>
        <w:t xml:space="preserve">. (2017).  </w:t>
      </w:r>
      <w:r w:rsidRPr="00F476A7">
        <w:rPr>
          <w:rFonts w:ascii="Calibri" w:hAnsi="Calibri" w:cs="Calibri"/>
          <w:i/>
          <w:iCs/>
          <w:color w:val="000000"/>
          <w:sz w:val="27"/>
          <w:szCs w:val="27"/>
        </w:rPr>
        <w:t>Heritage Impact Assessment in Wales MANAGING.</w:t>
      </w:r>
      <w:r>
        <w:rPr>
          <w:rFonts w:ascii="Calibri" w:hAnsi="Calibri" w:cs="Calibri"/>
          <w:color w:val="000000"/>
          <w:sz w:val="27"/>
          <w:szCs w:val="27"/>
        </w:rPr>
        <w:t xml:space="preserve"> [online] Available at: https://cadw.gov.wales/sites/default/files/2019-05/20170531Heritage%20Impact%20Assessment%20in%20Wales%2026917%20EN.pdf.</w:t>
      </w:r>
    </w:p>
    <w:p w14:paraId="52D3D60F" w14:textId="77777777" w:rsidR="004E5D90" w:rsidRDefault="004E5D90" w:rsidP="00C353ED">
      <w:pPr>
        <w:pStyle w:val="NormalWeb"/>
        <w:spacing w:before="0" w:beforeAutospacing="0" w:after="0" w:afterAutospacing="0" w:line="360" w:lineRule="atLeast"/>
        <w:rPr>
          <w:rFonts w:ascii="Calibri" w:hAnsi="Calibri" w:cs="Calibri"/>
          <w:color w:val="000000"/>
          <w:sz w:val="27"/>
          <w:szCs w:val="27"/>
        </w:rPr>
      </w:pPr>
    </w:p>
    <w:p w14:paraId="6279DD82" w14:textId="5C94C845" w:rsidR="00EA07DA" w:rsidRDefault="00EA07DA" w:rsidP="00C353ED">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Cadw</w:t>
      </w:r>
      <w:proofErr w:type="spellEnd"/>
      <w:r>
        <w:rPr>
          <w:rFonts w:ascii="Calibri" w:hAnsi="Calibri" w:cs="Calibri"/>
          <w:color w:val="000000"/>
          <w:sz w:val="27"/>
          <w:szCs w:val="27"/>
        </w:rPr>
        <w:t>. (2019). </w:t>
      </w:r>
      <w:r>
        <w:rPr>
          <w:rFonts w:ascii="Calibri" w:hAnsi="Calibri" w:cs="Calibri"/>
          <w:i/>
          <w:iCs/>
          <w:color w:val="000000"/>
          <w:sz w:val="27"/>
          <w:szCs w:val="27"/>
        </w:rPr>
        <w:t xml:space="preserve">Conservation Principles | </w:t>
      </w:r>
      <w:proofErr w:type="spellStart"/>
      <w:r>
        <w:rPr>
          <w:rFonts w:ascii="Calibri" w:hAnsi="Calibri" w:cs="Calibri"/>
          <w:i/>
          <w:iCs/>
          <w:color w:val="000000"/>
          <w:sz w:val="27"/>
          <w:szCs w:val="27"/>
        </w:rPr>
        <w:t>Cadw</w:t>
      </w:r>
      <w:proofErr w:type="spellEnd"/>
      <w:r>
        <w:rPr>
          <w:rFonts w:ascii="Calibri" w:hAnsi="Calibri" w:cs="Calibri"/>
          <w:color w:val="000000"/>
          <w:sz w:val="27"/>
          <w:szCs w:val="27"/>
        </w:rPr>
        <w:t>. [online] Available at: https://cadw.gov.wales/advice-support/conservation-principles/conservation-principles.</w:t>
      </w:r>
    </w:p>
    <w:p w14:paraId="43F16B2F" w14:textId="77777777" w:rsidR="004E5D90" w:rsidRDefault="004E5D90" w:rsidP="006C7085">
      <w:pPr>
        <w:pStyle w:val="NormalWeb"/>
        <w:spacing w:before="0" w:beforeAutospacing="0" w:after="0" w:afterAutospacing="0" w:line="360" w:lineRule="atLeast"/>
        <w:rPr>
          <w:rFonts w:ascii="Calibri" w:hAnsi="Calibri" w:cs="Calibri"/>
          <w:color w:val="000000"/>
          <w:sz w:val="27"/>
          <w:szCs w:val="27"/>
        </w:rPr>
      </w:pPr>
    </w:p>
    <w:p w14:paraId="7833B3FB" w14:textId="23C7D2DF" w:rsidR="00EA07DA" w:rsidRDefault="00EA07DA" w:rsidP="006C708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Energystar.Gov. (2017). </w:t>
      </w:r>
      <w:r>
        <w:rPr>
          <w:rFonts w:ascii="Calibri" w:hAnsi="Calibri" w:cs="Calibri"/>
          <w:i/>
          <w:iCs/>
          <w:color w:val="000000"/>
          <w:sz w:val="27"/>
          <w:szCs w:val="27"/>
        </w:rPr>
        <w:t>A BETTER FUTURE.</w:t>
      </w:r>
      <w:r>
        <w:rPr>
          <w:rFonts w:ascii="Calibri" w:hAnsi="Calibri" w:cs="Calibri"/>
          <w:color w:val="000000"/>
          <w:sz w:val="27"/>
          <w:szCs w:val="27"/>
        </w:rPr>
        <w:t xml:space="preserve"> Available at: https://www.energystar.gov/ia/new_homes/features/MechVent_062906.pdf.</w:t>
      </w:r>
    </w:p>
    <w:p w14:paraId="728C8DFB" w14:textId="77777777" w:rsidR="00EA07DA" w:rsidRDefault="00EA07DA" w:rsidP="006C708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European Commission. (2023). </w:t>
      </w:r>
      <w:r>
        <w:rPr>
          <w:rFonts w:ascii="Calibri" w:hAnsi="Calibri" w:cs="Calibri"/>
          <w:i/>
          <w:iCs/>
          <w:color w:val="000000"/>
          <w:sz w:val="27"/>
          <w:szCs w:val="27"/>
        </w:rPr>
        <w:t>Life cycle costing - GPP - Environment - European Commission</w:t>
      </w:r>
      <w:r>
        <w:rPr>
          <w:rFonts w:ascii="Calibri" w:hAnsi="Calibri" w:cs="Calibri"/>
          <w:color w:val="000000"/>
          <w:sz w:val="27"/>
          <w:szCs w:val="27"/>
        </w:rPr>
        <w:t>. [online] Available at: https://ec.europa.eu/environment/gpp/lcc.htm.</w:t>
      </w:r>
    </w:p>
    <w:p w14:paraId="50ADC415" w14:textId="77777777" w:rsidR="004E5D90" w:rsidRDefault="004E5D90" w:rsidP="00194067">
      <w:pPr>
        <w:pStyle w:val="NormalWeb"/>
        <w:spacing w:before="0" w:beforeAutospacing="0" w:after="0" w:afterAutospacing="0" w:line="360" w:lineRule="atLeast"/>
        <w:rPr>
          <w:rFonts w:ascii="Calibri" w:hAnsi="Calibri" w:cs="Calibri"/>
          <w:color w:val="000000"/>
          <w:sz w:val="27"/>
          <w:szCs w:val="27"/>
        </w:rPr>
      </w:pPr>
    </w:p>
    <w:p w14:paraId="152FC24F" w14:textId="1FA9D06E" w:rsidR="00EA07DA" w:rsidRDefault="00EA07DA" w:rsidP="0019406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Historic Environment (2023). </w:t>
      </w:r>
      <w:r>
        <w:rPr>
          <w:rFonts w:ascii="Calibri" w:hAnsi="Calibri" w:cs="Calibri"/>
          <w:i/>
          <w:iCs/>
          <w:color w:val="000000"/>
          <w:sz w:val="27"/>
          <w:szCs w:val="27"/>
        </w:rPr>
        <w:t>Maintenance of traditional buildings</w:t>
      </w:r>
      <w:r>
        <w:rPr>
          <w:rFonts w:ascii="Calibri" w:hAnsi="Calibri" w:cs="Calibri"/>
          <w:color w:val="000000"/>
          <w:sz w:val="27"/>
          <w:szCs w:val="27"/>
        </w:rPr>
        <w:t>. [online] Available at: https://www.historicenvironment.scot/advice-and-support/your-property/looking-after-your-property/maintenance-of-traditional-buildings/#maintenance-plan_tab.</w:t>
      </w:r>
    </w:p>
    <w:p w14:paraId="643E085E" w14:textId="77777777" w:rsidR="00EA07DA" w:rsidRDefault="00EA07DA" w:rsidP="00A2617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Kowalczyk, R.  (2020). </w:t>
      </w:r>
      <w:r>
        <w:rPr>
          <w:rFonts w:ascii="Calibri" w:hAnsi="Calibri" w:cs="Calibri"/>
          <w:i/>
          <w:iCs/>
          <w:color w:val="000000"/>
          <w:sz w:val="27"/>
          <w:szCs w:val="27"/>
        </w:rPr>
        <w:t xml:space="preserve">Removing Paint </w:t>
      </w:r>
      <w:proofErr w:type="gramStart"/>
      <w:r>
        <w:rPr>
          <w:rFonts w:ascii="Calibri" w:hAnsi="Calibri" w:cs="Calibri"/>
          <w:i/>
          <w:iCs/>
          <w:color w:val="000000"/>
          <w:sz w:val="27"/>
          <w:szCs w:val="27"/>
        </w:rPr>
        <w:t>From</w:t>
      </w:r>
      <w:proofErr w:type="gramEnd"/>
      <w:r>
        <w:rPr>
          <w:rFonts w:ascii="Calibri" w:hAnsi="Calibri" w:cs="Calibri"/>
          <w:i/>
          <w:iCs/>
          <w:color w:val="000000"/>
          <w:sz w:val="27"/>
          <w:szCs w:val="27"/>
        </w:rPr>
        <w:t xml:space="preserve"> Brick | Brick Restoration in London</w:t>
      </w:r>
      <w:r>
        <w:rPr>
          <w:rFonts w:ascii="Calibri" w:hAnsi="Calibri" w:cs="Calibri"/>
          <w:color w:val="000000"/>
          <w:sz w:val="27"/>
          <w:szCs w:val="27"/>
        </w:rPr>
        <w:t>. [online] S.J. Pointer. Available at: https://www.sjpointer.co.uk/removing-paint-</w:t>
      </w:r>
      <w:r>
        <w:rPr>
          <w:rFonts w:ascii="Calibri" w:hAnsi="Calibri" w:cs="Calibri"/>
          <w:color w:val="000000"/>
          <w:sz w:val="27"/>
          <w:szCs w:val="27"/>
        </w:rPr>
        <w:lastRenderedPageBreak/>
        <w:t>from-brick/#:~:text=Sandblasting%20is%20often%20used%20when [Accessed 15 Feb. 2023].</w:t>
      </w:r>
    </w:p>
    <w:p w14:paraId="3AD3FCC7" w14:textId="77777777" w:rsidR="00EA07DA" w:rsidRDefault="00EA07DA" w:rsidP="009F0DE7">
      <w:pPr>
        <w:pStyle w:val="NormalWeb"/>
        <w:rPr>
          <w:rFonts w:ascii="Calibri" w:hAnsi="Calibri" w:cs="Calibri"/>
          <w:color w:val="000000"/>
          <w:sz w:val="27"/>
          <w:szCs w:val="27"/>
        </w:rPr>
      </w:pPr>
      <w:r>
        <w:rPr>
          <w:rFonts w:ascii="Calibri" w:hAnsi="Calibri" w:cs="Calibri"/>
          <w:color w:val="000000"/>
          <w:sz w:val="27"/>
          <w:szCs w:val="27"/>
        </w:rPr>
        <w:t>‌Plant Engineering. (2022). </w:t>
      </w:r>
      <w:r>
        <w:rPr>
          <w:rFonts w:ascii="Calibri" w:hAnsi="Calibri" w:cs="Calibri"/>
          <w:i/>
          <w:iCs/>
          <w:color w:val="000000"/>
          <w:sz w:val="27"/>
          <w:szCs w:val="27"/>
        </w:rPr>
        <w:t>Five strategies to consider when building a maintenance management plan</w:t>
      </w:r>
      <w:r>
        <w:rPr>
          <w:rFonts w:ascii="Calibri" w:hAnsi="Calibri" w:cs="Calibri"/>
          <w:color w:val="000000"/>
          <w:sz w:val="27"/>
          <w:szCs w:val="27"/>
        </w:rPr>
        <w:t>. [online] Available at: https://www.plantengineering.com/articles/five-strategies-to-consider-when-building-a-maintenance-management-plan/.</w:t>
      </w:r>
    </w:p>
    <w:p w14:paraId="71953715" w14:textId="77777777" w:rsidR="00EA07DA" w:rsidRDefault="00EA07DA" w:rsidP="0080734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Preston, J. (2017). </w:t>
      </w:r>
      <w:r>
        <w:rPr>
          <w:rFonts w:ascii="Calibri" w:hAnsi="Calibri" w:cs="Calibri"/>
          <w:i/>
          <w:iCs/>
          <w:color w:val="000000"/>
          <w:sz w:val="27"/>
          <w:szCs w:val="27"/>
        </w:rPr>
        <w:t>Repair and Maintenance in Sustainable Traditional Buildings STBA Heritage Chair; IHBC Green Panel Convenor</w:t>
      </w:r>
      <w:r>
        <w:rPr>
          <w:rFonts w:ascii="Calibri" w:hAnsi="Calibri" w:cs="Calibri"/>
          <w:color w:val="000000"/>
          <w:sz w:val="27"/>
          <w:szCs w:val="27"/>
        </w:rPr>
        <w:t>. [online] Available at: http://www.sdfoundation.org.uk/downloads/2017-06-John-Preston-original.pdf [Accessed 15 Feb. 2023].</w:t>
      </w:r>
    </w:p>
    <w:p w14:paraId="2E333109" w14:textId="77777777" w:rsidR="004E5D90" w:rsidRDefault="004E5D90" w:rsidP="000A690D">
      <w:pPr>
        <w:pStyle w:val="NormalWeb"/>
        <w:spacing w:before="0" w:beforeAutospacing="0" w:after="0" w:afterAutospacing="0" w:line="360" w:lineRule="atLeast"/>
        <w:rPr>
          <w:rFonts w:ascii="Calibri" w:hAnsi="Calibri" w:cs="Calibri"/>
          <w:color w:val="000000"/>
          <w:sz w:val="27"/>
          <w:szCs w:val="27"/>
        </w:rPr>
      </w:pPr>
    </w:p>
    <w:p w14:paraId="046F03D7" w14:textId="35483558" w:rsidR="00EA07DA" w:rsidRDefault="00EA07DA" w:rsidP="000A690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RICS (2009). </w:t>
      </w:r>
      <w:r>
        <w:rPr>
          <w:rFonts w:ascii="Calibri" w:hAnsi="Calibri" w:cs="Calibri"/>
          <w:i/>
          <w:iCs/>
          <w:color w:val="000000"/>
          <w:sz w:val="27"/>
          <w:szCs w:val="27"/>
        </w:rPr>
        <w:t>Building, Maintenance: Strategy, Planning and Procurement: RICS Guidance Note</w:t>
      </w:r>
      <w:r>
        <w:rPr>
          <w:rFonts w:ascii="Calibri" w:hAnsi="Calibri" w:cs="Calibri"/>
          <w:color w:val="000000"/>
          <w:sz w:val="27"/>
          <w:szCs w:val="27"/>
        </w:rPr>
        <w:t>.</w:t>
      </w:r>
    </w:p>
    <w:p w14:paraId="2727D204" w14:textId="77777777" w:rsidR="004E5D90" w:rsidRDefault="004E5D90" w:rsidP="00477D7F">
      <w:pPr>
        <w:pStyle w:val="NormalWeb"/>
        <w:spacing w:before="0" w:beforeAutospacing="0" w:after="0" w:afterAutospacing="0" w:line="360" w:lineRule="atLeast"/>
        <w:rPr>
          <w:rFonts w:ascii="Calibri" w:hAnsi="Calibri" w:cs="Calibri"/>
          <w:color w:val="000000"/>
          <w:sz w:val="27"/>
          <w:szCs w:val="27"/>
        </w:rPr>
      </w:pPr>
    </w:p>
    <w:p w14:paraId="31F2EF1A" w14:textId="7CECE55B" w:rsidR="00EA07DA" w:rsidRDefault="00EA07DA" w:rsidP="00477D7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RICS (2010). </w:t>
      </w:r>
      <w:r>
        <w:rPr>
          <w:rFonts w:ascii="Calibri" w:hAnsi="Calibri" w:cs="Calibri"/>
          <w:i/>
          <w:iCs/>
          <w:color w:val="000000"/>
          <w:sz w:val="27"/>
          <w:szCs w:val="27"/>
        </w:rPr>
        <w:t>Maintenance Tips</w:t>
      </w:r>
      <w:r>
        <w:rPr>
          <w:rFonts w:ascii="Calibri" w:hAnsi="Calibri" w:cs="Calibri"/>
          <w:color w:val="000000"/>
          <w:sz w:val="27"/>
          <w:szCs w:val="27"/>
        </w:rPr>
        <w:t>. rics.org.</w:t>
      </w:r>
    </w:p>
    <w:p w14:paraId="3C8F23A1" w14:textId="77777777" w:rsidR="004E5D90" w:rsidRDefault="004E5D90" w:rsidP="00833330">
      <w:pPr>
        <w:pStyle w:val="NormalWeb"/>
        <w:spacing w:before="0" w:beforeAutospacing="0" w:after="0" w:afterAutospacing="0" w:line="360" w:lineRule="atLeast"/>
        <w:rPr>
          <w:rFonts w:ascii="Calibri" w:hAnsi="Calibri" w:cs="Calibri"/>
          <w:color w:val="000000"/>
          <w:sz w:val="27"/>
          <w:szCs w:val="27"/>
        </w:rPr>
      </w:pPr>
    </w:p>
    <w:p w14:paraId="4FCB816D" w14:textId="3DB0A3F8" w:rsidR="00EA07DA" w:rsidRDefault="00EA07DA" w:rsidP="0083333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Stirling Heritage (2023). </w:t>
      </w:r>
      <w:r>
        <w:rPr>
          <w:rFonts w:ascii="Calibri" w:hAnsi="Calibri" w:cs="Calibri"/>
          <w:i/>
          <w:iCs/>
          <w:color w:val="000000"/>
          <w:sz w:val="27"/>
          <w:szCs w:val="27"/>
        </w:rPr>
        <w:t>Why Older Buildings Need Special Care</w:t>
      </w:r>
      <w:r>
        <w:rPr>
          <w:rFonts w:ascii="Calibri" w:hAnsi="Calibri" w:cs="Calibri"/>
          <w:color w:val="000000"/>
          <w:sz w:val="27"/>
          <w:szCs w:val="27"/>
        </w:rPr>
        <w:t>. [online] Available at: https://www.stirlingcityheritagetrust.org/traditional-buildings-health-check/building-advice-and-support/traditional-building-guidance/why-older-buildings-need-special-care [Accessed 15 Feb. 2023].</w:t>
      </w:r>
    </w:p>
    <w:p w14:paraId="4C92A188" w14:textId="77777777" w:rsidR="004E5D90" w:rsidRDefault="004E5D90" w:rsidP="00961214">
      <w:pPr>
        <w:pStyle w:val="NormalWeb"/>
        <w:spacing w:before="0" w:beforeAutospacing="0" w:after="0" w:afterAutospacing="0" w:line="360" w:lineRule="atLeast"/>
        <w:rPr>
          <w:rFonts w:ascii="Calibri" w:hAnsi="Calibri" w:cs="Calibri"/>
          <w:color w:val="000000"/>
          <w:sz w:val="27"/>
          <w:szCs w:val="27"/>
        </w:rPr>
      </w:pPr>
    </w:p>
    <w:p w14:paraId="4D31094A" w14:textId="5A56BCB7" w:rsidR="00EA07DA" w:rsidRDefault="00EA07DA" w:rsidP="0096121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Swansea Recalled. (2012). </w:t>
      </w:r>
      <w:r>
        <w:rPr>
          <w:rFonts w:ascii="Calibri" w:hAnsi="Calibri" w:cs="Calibri"/>
          <w:i/>
          <w:iCs/>
          <w:color w:val="000000"/>
          <w:sz w:val="27"/>
          <w:szCs w:val="27"/>
        </w:rPr>
        <w:t>Free Library and Art School</w:t>
      </w:r>
      <w:r>
        <w:rPr>
          <w:rFonts w:ascii="Calibri" w:hAnsi="Calibri" w:cs="Calibri"/>
          <w:color w:val="000000"/>
          <w:sz w:val="27"/>
          <w:szCs w:val="27"/>
        </w:rPr>
        <w:t>. [online] Available at: https://ididitthisway.wordpress.com/2012/02/29/alexandra-road/swansea_library_and_art_school/ [Accessed 16 Feb. 2023].</w:t>
      </w:r>
    </w:p>
    <w:p w14:paraId="61F3F10F" w14:textId="77777777" w:rsidR="004E5D90" w:rsidRDefault="004E5D90" w:rsidP="00493C08">
      <w:pPr>
        <w:pStyle w:val="NormalWeb"/>
        <w:spacing w:before="0" w:beforeAutospacing="0" w:after="0" w:afterAutospacing="0" w:line="360" w:lineRule="atLeast"/>
        <w:rPr>
          <w:rFonts w:ascii="Calibri" w:hAnsi="Calibri" w:cs="Calibri"/>
          <w:color w:val="000000"/>
          <w:sz w:val="27"/>
          <w:szCs w:val="27"/>
        </w:rPr>
      </w:pPr>
    </w:p>
    <w:p w14:paraId="6D3E3BCA" w14:textId="304BAB36" w:rsidR="00EA07DA" w:rsidRDefault="00EA07DA" w:rsidP="00493C0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Thomas, P. (2023). </w:t>
      </w:r>
      <w:r>
        <w:rPr>
          <w:rFonts w:ascii="Calibri" w:hAnsi="Calibri" w:cs="Calibri"/>
          <w:i/>
          <w:iCs/>
          <w:color w:val="000000"/>
          <w:sz w:val="27"/>
          <w:szCs w:val="27"/>
        </w:rPr>
        <w:t>Ponding on flat roofs</w:t>
      </w:r>
      <w:r>
        <w:rPr>
          <w:rFonts w:ascii="Calibri" w:hAnsi="Calibri" w:cs="Calibri"/>
          <w:color w:val="000000"/>
          <w:sz w:val="27"/>
          <w:szCs w:val="27"/>
        </w:rPr>
        <w:t>. [online] www.labcwarranty.co.uk. Available at: https://www.labcwarranty.co.uk/technical-blog/ponding-on-flat-roofs [Accessed 16 Feb. 2023].</w:t>
      </w:r>
    </w:p>
    <w:p w14:paraId="01A7898E" w14:textId="77777777" w:rsidR="004E5D90" w:rsidRDefault="004E5D90" w:rsidP="00665126">
      <w:pPr>
        <w:pStyle w:val="NormalWeb"/>
        <w:spacing w:before="0" w:beforeAutospacing="0" w:after="0" w:afterAutospacing="0" w:line="360" w:lineRule="atLeast"/>
        <w:rPr>
          <w:rFonts w:ascii="Calibri" w:hAnsi="Calibri" w:cs="Calibri"/>
          <w:color w:val="000000"/>
          <w:sz w:val="27"/>
          <w:szCs w:val="27"/>
        </w:rPr>
      </w:pPr>
    </w:p>
    <w:p w14:paraId="0788A168" w14:textId="6673C05C" w:rsidR="00EA07DA" w:rsidRDefault="00EA07DA" w:rsidP="0066512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Thomson, A.M. (1996). </w:t>
      </w:r>
      <w:r>
        <w:rPr>
          <w:rFonts w:ascii="Calibri" w:hAnsi="Calibri" w:cs="Calibri"/>
          <w:i/>
          <w:iCs/>
          <w:color w:val="000000"/>
          <w:sz w:val="27"/>
          <w:szCs w:val="27"/>
        </w:rPr>
        <w:t>Art College, Alexandra Road, Swansea</w:t>
      </w:r>
      <w:r>
        <w:rPr>
          <w:rFonts w:ascii="Calibri" w:hAnsi="Calibri" w:cs="Calibri"/>
          <w:color w:val="000000"/>
          <w:sz w:val="27"/>
          <w:szCs w:val="27"/>
        </w:rPr>
        <w:t>. [online] Flickr. Available at: https://www.flickr.com/photos/amthomson/10755407886 [Accessed 16 Feb. 2023].</w:t>
      </w:r>
    </w:p>
    <w:p w14:paraId="3314519C" w14:textId="77777777" w:rsidR="004E5D90" w:rsidRDefault="004E5D90" w:rsidP="00EF609A">
      <w:pPr>
        <w:pStyle w:val="NormalWeb"/>
        <w:spacing w:before="0" w:beforeAutospacing="0" w:after="0" w:afterAutospacing="0" w:line="360" w:lineRule="atLeast"/>
        <w:rPr>
          <w:rFonts w:ascii="Calibri" w:hAnsi="Calibri" w:cs="Calibri"/>
          <w:color w:val="000000"/>
          <w:sz w:val="27"/>
          <w:szCs w:val="27"/>
        </w:rPr>
      </w:pPr>
    </w:p>
    <w:p w14:paraId="1FA4D159" w14:textId="1354B0EE" w:rsidR="00EA07DA" w:rsidRDefault="00EA07DA" w:rsidP="00EF609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Turner, R. (2015). </w:t>
      </w:r>
      <w:r>
        <w:rPr>
          <w:rFonts w:ascii="Calibri" w:hAnsi="Calibri" w:cs="Calibri"/>
          <w:i/>
          <w:iCs/>
          <w:color w:val="000000"/>
          <w:sz w:val="27"/>
          <w:szCs w:val="27"/>
        </w:rPr>
        <w:t>University defends budget on restoring Swansea’s former library</w:t>
      </w:r>
      <w:r>
        <w:rPr>
          <w:rFonts w:ascii="Calibri" w:hAnsi="Calibri" w:cs="Calibri"/>
          <w:color w:val="000000"/>
          <w:sz w:val="27"/>
          <w:szCs w:val="27"/>
        </w:rPr>
        <w:t xml:space="preserve">. [online] </w:t>
      </w:r>
      <w:proofErr w:type="spellStart"/>
      <w:r>
        <w:rPr>
          <w:rFonts w:ascii="Calibri" w:hAnsi="Calibri" w:cs="Calibri"/>
          <w:color w:val="000000"/>
          <w:sz w:val="27"/>
          <w:szCs w:val="27"/>
        </w:rPr>
        <w:t>WalesOnline</w:t>
      </w:r>
      <w:proofErr w:type="spellEnd"/>
      <w:r>
        <w:rPr>
          <w:rFonts w:ascii="Calibri" w:hAnsi="Calibri" w:cs="Calibri"/>
          <w:color w:val="000000"/>
          <w:sz w:val="27"/>
          <w:szCs w:val="27"/>
        </w:rPr>
        <w:t>. Available at: https://www.walesonline.co.uk/news/wales-news/swanseas-former-library-building-refurbishment-8968562.</w:t>
      </w:r>
    </w:p>
    <w:p w14:paraId="0850C46F" w14:textId="77777777" w:rsidR="001653AD" w:rsidRDefault="00EA07DA" w:rsidP="00477D7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w:t>
      </w:r>
    </w:p>
    <w:p w14:paraId="11001083" w14:textId="6DD465C2" w:rsidR="00EA07DA" w:rsidRDefault="00EA07DA" w:rsidP="00477D7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Wood, B. (2009). </w:t>
      </w:r>
      <w:r>
        <w:rPr>
          <w:rFonts w:ascii="Calibri" w:hAnsi="Calibri" w:cs="Calibri"/>
          <w:i/>
          <w:iCs/>
          <w:color w:val="000000"/>
          <w:sz w:val="27"/>
          <w:szCs w:val="27"/>
        </w:rPr>
        <w:t>Building maintenance</w:t>
      </w:r>
      <w:r>
        <w:rPr>
          <w:rFonts w:ascii="Calibri" w:hAnsi="Calibri" w:cs="Calibri"/>
          <w:color w:val="000000"/>
          <w:sz w:val="27"/>
          <w:szCs w:val="27"/>
        </w:rPr>
        <w:t>. Chichester, U.K.; Ames, Iowa: Wiley-Blackwell.</w:t>
      </w:r>
    </w:p>
    <w:p w14:paraId="1EC707BD" w14:textId="77777777" w:rsidR="002E71F5" w:rsidRDefault="00665126" w:rsidP="002E71F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3499BEB0" w14:textId="24DBC952" w:rsidR="002E71F5" w:rsidRPr="002E71F5" w:rsidRDefault="002E71F5" w:rsidP="002E71F5">
      <w:pPr>
        <w:pStyle w:val="NormalWeb"/>
        <w:spacing w:before="0" w:beforeAutospacing="0" w:after="0" w:afterAutospacing="0" w:line="360" w:lineRule="atLeast"/>
        <w:rPr>
          <w:rFonts w:ascii="Calibri" w:hAnsi="Calibri" w:cs="Calibri"/>
          <w:color w:val="000000"/>
          <w:sz w:val="27"/>
          <w:szCs w:val="27"/>
        </w:rPr>
      </w:pPr>
      <w:proofErr w:type="spellStart"/>
      <w:r w:rsidRPr="002E71F5">
        <w:rPr>
          <w:rFonts w:ascii="Calibri" w:hAnsi="Calibri" w:cs="Calibri"/>
          <w:color w:val="000000"/>
          <w:sz w:val="27"/>
          <w:szCs w:val="27"/>
        </w:rPr>
        <w:t>Seyedashrafi</w:t>
      </w:r>
      <w:proofErr w:type="spellEnd"/>
      <w:r w:rsidRPr="002E71F5">
        <w:rPr>
          <w:rFonts w:ascii="Calibri" w:hAnsi="Calibri" w:cs="Calibri"/>
          <w:color w:val="000000"/>
          <w:sz w:val="27"/>
          <w:szCs w:val="27"/>
        </w:rPr>
        <w:t xml:space="preserve">, B., </w:t>
      </w:r>
      <w:proofErr w:type="spellStart"/>
      <w:r w:rsidRPr="002E71F5">
        <w:rPr>
          <w:rFonts w:ascii="Calibri" w:hAnsi="Calibri" w:cs="Calibri"/>
          <w:color w:val="000000"/>
          <w:sz w:val="27"/>
          <w:szCs w:val="27"/>
        </w:rPr>
        <w:t>Ravankhah</w:t>
      </w:r>
      <w:proofErr w:type="spellEnd"/>
      <w:r w:rsidRPr="002E71F5">
        <w:rPr>
          <w:rFonts w:ascii="Calibri" w:hAnsi="Calibri" w:cs="Calibri"/>
          <w:color w:val="000000"/>
          <w:sz w:val="27"/>
          <w:szCs w:val="27"/>
        </w:rPr>
        <w:t xml:space="preserve">, M., Weidner, S. and Schmidt, M. (2017). Applying Heritage Impact Assessment to urban development: World Heritage property of Masjed-e </w:t>
      </w:r>
      <w:proofErr w:type="spellStart"/>
      <w:r w:rsidRPr="002E71F5">
        <w:rPr>
          <w:rFonts w:ascii="Calibri" w:hAnsi="Calibri" w:cs="Calibri"/>
          <w:color w:val="000000"/>
          <w:sz w:val="27"/>
          <w:szCs w:val="27"/>
        </w:rPr>
        <w:t>Jame</w:t>
      </w:r>
      <w:proofErr w:type="spellEnd"/>
      <w:r w:rsidRPr="002E71F5">
        <w:rPr>
          <w:rFonts w:ascii="Calibri" w:hAnsi="Calibri" w:cs="Calibri"/>
          <w:color w:val="000000"/>
          <w:sz w:val="27"/>
          <w:szCs w:val="27"/>
        </w:rPr>
        <w:t xml:space="preserve"> of Isfahan in Iran. </w:t>
      </w:r>
      <w:r w:rsidRPr="002E71F5">
        <w:rPr>
          <w:rFonts w:ascii="Calibri" w:hAnsi="Calibri" w:cs="Calibri"/>
          <w:i/>
          <w:iCs/>
          <w:color w:val="000000"/>
          <w:sz w:val="27"/>
          <w:szCs w:val="27"/>
        </w:rPr>
        <w:t>Sustainable Cities and Society</w:t>
      </w:r>
      <w:r w:rsidRPr="002E71F5">
        <w:rPr>
          <w:rFonts w:ascii="Calibri" w:hAnsi="Calibri" w:cs="Calibri"/>
          <w:color w:val="000000"/>
          <w:sz w:val="27"/>
          <w:szCs w:val="27"/>
        </w:rPr>
        <w:t xml:space="preserve">, [online] 31, pp.213–224. </w:t>
      </w:r>
      <w:proofErr w:type="spellStart"/>
      <w:proofErr w:type="gramStart"/>
      <w:r w:rsidRPr="002E71F5">
        <w:rPr>
          <w:rFonts w:ascii="Calibri" w:hAnsi="Calibri" w:cs="Calibri"/>
          <w:color w:val="000000"/>
          <w:sz w:val="27"/>
          <w:szCs w:val="27"/>
        </w:rPr>
        <w:t>doi:https</w:t>
      </w:r>
      <w:proofErr w:type="spellEnd"/>
      <w:r w:rsidRPr="002E71F5">
        <w:rPr>
          <w:rFonts w:ascii="Calibri" w:hAnsi="Calibri" w:cs="Calibri"/>
          <w:color w:val="000000"/>
          <w:sz w:val="27"/>
          <w:szCs w:val="27"/>
        </w:rPr>
        <w:t>://doi.org/10.1016/j.scs.2017.01.002</w:t>
      </w:r>
      <w:proofErr w:type="gramEnd"/>
      <w:r w:rsidRPr="002E71F5">
        <w:rPr>
          <w:rFonts w:ascii="Calibri" w:hAnsi="Calibri" w:cs="Calibri"/>
          <w:color w:val="000000"/>
          <w:sz w:val="27"/>
          <w:szCs w:val="27"/>
        </w:rPr>
        <w:t>.</w:t>
      </w:r>
    </w:p>
    <w:p w14:paraId="09354686" w14:textId="77777777" w:rsidR="002E71F5" w:rsidRPr="002E71F5" w:rsidRDefault="002E71F5" w:rsidP="002E71F5">
      <w:pPr>
        <w:spacing w:before="100" w:beforeAutospacing="1" w:after="100" w:afterAutospacing="1" w:line="240" w:lineRule="auto"/>
        <w:rPr>
          <w:rFonts w:ascii="Calibri" w:eastAsia="Times New Roman" w:hAnsi="Calibri" w:cs="Calibri"/>
          <w:color w:val="000000"/>
          <w:sz w:val="27"/>
          <w:szCs w:val="27"/>
          <w:lang w:eastAsia="en-GB"/>
        </w:rPr>
      </w:pPr>
      <w:r w:rsidRPr="002E71F5">
        <w:rPr>
          <w:rFonts w:ascii="Calibri" w:eastAsia="Times New Roman" w:hAnsi="Calibri" w:cs="Calibri"/>
          <w:color w:val="000000"/>
          <w:sz w:val="27"/>
          <w:szCs w:val="27"/>
          <w:lang w:eastAsia="en-GB"/>
        </w:rPr>
        <w:t>‌</w:t>
      </w:r>
    </w:p>
    <w:p w14:paraId="548D4D0E" w14:textId="5BDF3B53" w:rsidR="00665126" w:rsidRDefault="00665126" w:rsidP="00665126">
      <w:pPr>
        <w:pStyle w:val="NormalWeb"/>
        <w:rPr>
          <w:rFonts w:ascii="Calibri" w:hAnsi="Calibri" w:cs="Calibri"/>
          <w:color w:val="000000"/>
          <w:sz w:val="27"/>
          <w:szCs w:val="27"/>
        </w:rPr>
      </w:pPr>
    </w:p>
    <w:p w14:paraId="65C0ECB8" w14:textId="4BD20147" w:rsidR="00417657" w:rsidRDefault="00417657" w:rsidP="00417657">
      <w:pPr>
        <w:pStyle w:val="NormalWeb"/>
        <w:rPr>
          <w:rFonts w:ascii="Calibri" w:hAnsi="Calibri" w:cs="Calibri"/>
          <w:color w:val="000000"/>
          <w:sz w:val="27"/>
          <w:szCs w:val="27"/>
        </w:rPr>
      </w:pPr>
    </w:p>
    <w:p w14:paraId="591629C4" w14:textId="354628E9" w:rsidR="00477D7F" w:rsidRDefault="00477D7F" w:rsidP="00477D7F">
      <w:pPr>
        <w:pStyle w:val="NormalWeb"/>
        <w:rPr>
          <w:rFonts w:ascii="Calibri" w:hAnsi="Calibri" w:cs="Calibri"/>
          <w:color w:val="000000"/>
          <w:sz w:val="27"/>
          <w:szCs w:val="27"/>
        </w:rPr>
      </w:pPr>
    </w:p>
    <w:p w14:paraId="703FDAC4" w14:textId="424D2D2E" w:rsidR="000A690D" w:rsidRDefault="000A690D" w:rsidP="000A690D">
      <w:pPr>
        <w:pStyle w:val="NormalWeb"/>
        <w:rPr>
          <w:rFonts w:ascii="Calibri" w:hAnsi="Calibri" w:cs="Calibri"/>
          <w:color w:val="000000"/>
          <w:sz w:val="27"/>
          <w:szCs w:val="27"/>
        </w:rPr>
      </w:pPr>
    </w:p>
    <w:p w14:paraId="488A27AA" w14:textId="7534B936" w:rsidR="009F0DE7" w:rsidRDefault="009F0DE7" w:rsidP="009F0DE7">
      <w:pPr>
        <w:pStyle w:val="NormalWeb"/>
        <w:rPr>
          <w:rFonts w:ascii="Calibri" w:hAnsi="Calibri" w:cs="Calibri"/>
          <w:color w:val="000000"/>
          <w:sz w:val="27"/>
          <w:szCs w:val="27"/>
        </w:rPr>
      </w:pPr>
    </w:p>
    <w:p w14:paraId="2812B433" w14:textId="18CEFE05" w:rsidR="006C7085" w:rsidRDefault="006C7085" w:rsidP="006C7085">
      <w:pPr>
        <w:pStyle w:val="NormalWeb"/>
        <w:rPr>
          <w:rFonts w:ascii="Calibri" w:hAnsi="Calibri" w:cs="Calibri"/>
          <w:color w:val="000000"/>
          <w:sz w:val="27"/>
          <w:szCs w:val="27"/>
        </w:rPr>
      </w:pPr>
    </w:p>
    <w:p w14:paraId="2A1E8A48" w14:textId="1D25D529" w:rsidR="0080734E" w:rsidRDefault="0080734E" w:rsidP="0080734E">
      <w:pPr>
        <w:pStyle w:val="NormalWeb"/>
        <w:rPr>
          <w:rFonts w:ascii="Calibri" w:hAnsi="Calibri" w:cs="Calibri"/>
          <w:color w:val="000000"/>
          <w:sz w:val="27"/>
          <w:szCs w:val="27"/>
        </w:rPr>
      </w:pPr>
    </w:p>
    <w:p w14:paraId="4E920CA2" w14:textId="70ABB6DB" w:rsidR="00833330" w:rsidRDefault="00833330" w:rsidP="00833330">
      <w:pPr>
        <w:pStyle w:val="NormalWeb"/>
        <w:rPr>
          <w:rFonts w:ascii="Calibri" w:hAnsi="Calibri" w:cs="Calibri"/>
          <w:color w:val="000000"/>
          <w:sz w:val="27"/>
          <w:szCs w:val="27"/>
        </w:rPr>
      </w:pPr>
    </w:p>
    <w:p w14:paraId="52960D70" w14:textId="53FB756C" w:rsidR="00194067" w:rsidRDefault="00194067" w:rsidP="00194067">
      <w:pPr>
        <w:pStyle w:val="NormalWeb"/>
        <w:rPr>
          <w:rFonts w:ascii="Calibri" w:hAnsi="Calibri" w:cs="Calibri"/>
          <w:color w:val="000000"/>
          <w:sz w:val="27"/>
          <w:szCs w:val="27"/>
        </w:rPr>
      </w:pPr>
    </w:p>
    <w:p w14:paraId="44FEC213" w14:textId="618E6484" w:rsidR="00C65933" w:rsidRDefault="00C65933" w:rsidP="00C65933">
      <w:pPr>
        <w:pStyle w:val="NormalWeb"/>
        <w:rPr>
          <w:rFonts w:ascii="Calibri" w:hAnsi="Calibri" w:cs="Calibri"/>
          <w:color w:val="000000"/>
          <w:sz w:val="27"/>
          <w:szCs w:val="27"/>
        </w:rPr>
      </w:pPr>
    </w:p>
    <w:p w14:paraId="672424C8" w14:textId="7C68282B" w:rsidR="0026022C" w:rsidRDefault="0026022C" w:rsidP="0026022C">
      <w:pPr>
        <w:pStyle w:val="NormalWeb"/>
        <w:rPr>
          <w:rFonts w:ascii="Calibri" w:hAnsi="Calibri" w:cs="Calibri"/>
          <w:color w:val="000000"/>
          <w:sz w:val="27"/>
          <w:szCs w:val="27"/>
        </w:rPr>
      </w:pPr>
    </w:p>
    <w:p w14:paraId="480E8A55" w14:textId="70A3EC69" w:rsidR="00314AB0" w:rsidRDefault="00314AB0" w:rsidP="00314AB0">
      <w:pPr>
        <w:pStyle w:val="NormalWeb"/>
        <w:rPr>
          <w:rFonts w:ascii="Calibri" w:hAnsi="Calibri" w:cs="Calibri"/>
          <w:color w:val="000000"/>
          <w:sz w:val="27"/>
          <w:szCs w:val="27"/>
        </w:rPr>
      </w:pPr>
    </w:p>
    <w:p w14:paraId="36F31272" w14:textId="70DDAD1A" w:rsidR="00EF609A" w:rsidRDefault="00EF609A" w:rsidP="00EF609A">
      <w:pPr>
        <w:pStyle w:val="NormalWeb"/>
        <w:rPr>
          <w:rFonts w:ascii="Calibri" w:hAnsi="Calibri" w:cs="Calibri"/>
          <w:color w:val="000000"/>
          <w:sz w:val="27"/>
          <w:szCs w:val="27"/>
        </w:rPr>
      </w:pPr>
    </w:p>
    <w:p w14:paraId="0960B4BE" w14:textId="0634A625" w:rsidR="00F476A7" w:rsidRDefault="00F476A7" w:rsidP="00F476A7">
      <w:pPr>
        <w:pStyle w:val="NormalWeb"/>
        <w:rPr>
          <w:rFonts w:ascii="Calibri" w:hAnsi="Calibri" w:cs="Calibri"/>
          <w:color w:val="000000"/>
          <w:sz w:val="27"/>
          <w:szCs w:val="27"/>
        </w:rPr>
      </w:pPr>
    </w:p>
    <w:p w14:paraId="409AE3D5" w14:textId="5E0282C9" w:rsidR="00C353ED" w:rsidRDefault="00C353ED" w:rsidP="00C353ED">
      <w:pPr>
        <w:pStyle w:val="NormalWeb"/>
        <w:rPr>
          <w:rFonts w:ascii="Calibri" w:hAnsi="Calibri" w:cs="Calibri"/>
          <w:color w:val="000000"/>
          <w:sz w:val="27"/>
          <w:szCs w:val="27"/>
        </w:rPr>
      </w:pPr>
    </w:p>
    <w:p w14:paraId="4C56265B" w14:textId="77777777" w:rsidR="00C353ED" w:rsidRPr="00C353ED" w:rsidRDefault="00C353ED" w:rsidP="00C353ED"/>
    <w:sectPr w:rsidR="00C353ED" w:rsidRPr="00C353ED" w:rsidSect="00FE1117">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FBB5A5" w14:textId="77777777" w:rsidR="00D01BEC" w:rsidRDefault="00D01BEC" w:rsidP="00232843">
      <w:pPr>
        <w:spacing w:after="0" w:line="240" w:lineRule="auto"/>
      </w:pPr>
      <w:r>
        <w:separator/>
      </w:r>
    </w:p>
  </w:endnote>
  <w:endnote w:type="continuationSeparator" w:id="0">
    <w:p w14:paraId="49D6EEF9" w14:textId="77777777" w:rsidR="00D01BEC" w:rsidRDefault="00D01BEC" w:rsidP="002328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207464"/>
      <w:docPartObj>
        <w:docPartGallery w:val="Page Numbers (Bottom of Page)"/>
        <w:docPartUnique/>
      </w:docPartObj>
    </w:sdtPr>
    <w:sdtEndPr>
      <w:rPr>
        <w:noProof/>
      </w:rPr>
    </w:sdtEndPr>
    <w:sdtContent>
      <w:p w14:paraId="505A3123" w14:textId="41A28443" w:rsidR="00CA0365" w:rsidRDefault="00CA0365">
        <w:pPr>
          <w:pStyle w:val="Footer"/>
          <w:jc w:val="right"/>
        </w:pPr>
        <w:r>
          <w:fldChar w:fldCharType="begin"/>
        </w:r>
        <w:r>
          <w:instrText xml:space="preserve"> PAGE   \* MERGEFORMAT </w:instrText>
        </w:r>
        <w:r>
          <w:fldChar w:fldCharType="separate"/>
        </w:r>
        <w:r w:rsidR="009E28B9">
          <w:rPr>
            <w:noProof/>
          </w:rPr>
          <w:t>27</w:t>
        </w:r>
        <w:r>
          <w:rPr>
            <w:noProof/>
          </w:rPr>
          <w:fldChar w:fldCharType="end"/>
        </w:r>
      </w:p>
    </w:sdtContent>
  </w:sdt>
  <w:p w14:paraId="5496C2AF" w14:textId="20D6A3AC" w:rsidR="00CA0365" w:rsidRDefault="00CA0365">
    <w:pPr>
      <w:pStyle w:val="Footer"/>
    </w:pPr>
    <w:r>
      <w:t xml:space="preserve">2004817 S. Leach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CE70DC" w14:textId="77777777" w:rsidR="00D01BEC" w:rsidRDefault="00D01BEC" w:rsidP="00232843">
      <w:pPr>
        <w:spacing w:after="0" w:line="240" w:lineRule="auto"/>
      </w:pPr>
      <w:r>
        <w:separator/>
      </w:r>
    </w:p>
  </w:footnote>
  <w:footnote w:type="continuationSeparator" w:id="0">
    <w:p w14:paraId="596EC464" w14:textId="77777777" w:rsidR="00D01BEC" w:rsidRDefault="00D01BEC" w:rsidP="002328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C3043"/>
    <w:multiLevelType w:val="hybridMultilevel"/>
    <w:tmpl w:val="50B6DE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D047CC4"/>
    <w:multiLevelType w:val="hybridMultilevel"/>
    <w:tmpl w:val="8D78D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937698"/>
    <w:multiLevelType w:val="hybridMultilevel"/>
    <w:tmpl w:val="FA7E6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B40DE9"/>
    <w:multiLevelType w:val="hybridMultilevel"/>
    <w:tmpl w:val="AF863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47719D"/>
    <w:multiLevelType w:val="hybridMultilevel"/>
    <w:tmpl w:val="C3FC2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983F5F"/>
    <w:multiLevelType w:val="hybridMultilevel"/>
    <w:tmpl w:val="9EBAD8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CB76DFC"/>
    <w:multiLevelType w:val="multilevel"/>
    <w:tmpl w:val="7D745F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63234B5"/>
    <w:multiLevelType w:val="hybridMultilevel"/>
    <w:tmpl w:val="82E871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E3E6DBB"/>
    <w:multiLevelType w:val="hybridMultilevel"/>
    <w:tmpl w:val="BAAE4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0F6EAD"/>
    <w:multiLevelType w:val="hybridMultilevel"/>
    <w:tmpl w:val="4E50D9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76E29D5"/>
    <w:multiLevelType w:val="hybridMultilevel"/>
    <w:tmpl w:val="22488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6418198">
    <w:abstractNumId w:val="10"/>
  </w:num>
  <w:num w:numId="2" w16cid:durableId="1577327152">
    <w:abstractNumId w:val="4"/>
  </w:num>
  <w:num w:numId="3" w16cid:durableId="1496721540">
    <w:abstractNumId w:val="6"/>
  </w:num>
  <w:num w:numId="4" w16cid:durableId="905722659">
    <w:abstractNumId w:val="1"/>
  </w:num>
  <w:num w:numId="5" w16cid:durableId="1899196139">
    <w:abstractNumId w:val="3"/>
  </w:num>
  <w:num w:numId="6" w16cid:durableId="1166093735">
    <w:abstractNumId w:val="2"/>
  </w:num>
  <w:num w:numId="7" w16cid:durableId="1320428529">
    <w:abstractNumId w:val="8"/>
  </w:num>
  <w:num w:numId="8" w16cid:durableId="1106730066">
    <w:abstractNumId w:val="9"/>
  </w:num>
  <w:num w:numId="9" w16cid:durableId="2039158707">
    <w:abstractNumId w:val="7"/>
  </w:num>
  <w:num w:numId="10" w16cid:durableId="2146585199">
    <w:abstractNumId w:val="5"/>
  </w:num>
  <w:num w:numId="11" w16cid:durableId="8750016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1117"/>
    <w:rsid w:val="0000018C"/>
    <w:rsid w:val="00000609"/>
    <w:rsid w:val="00000BF3"/>
    <w:rsid w:val="00003226"/>
    <w:rsid w:val="00006C49"/>
    <w:rsid w:val="00014AF8"/>
    <w:rsid w:val="00020269"/>
    <w:rsid w:val="00026D26"/>
    <w:rsid w:val="000275C9"/>
    <w:rsid w:val="00035C60"/>
    <w:rsid w:val="00036316"/>
    <w:rsid w:val="0003776D"/>
    <w:rsid w:val="0003797E"/>
    <w:rsid w:val="00040670"/>
    <w:rsid w:val="000416A9"/>
    <w:rsid w:val="00042712"/>
    <w:rsid w:val="000445AE"/>
    <w:rsid w:val="000467FA"/>
    <w:rsid w:val="00055C62"/>
    <w:rsid w:val="00064456"/>
    <w:rsid w:val="00065835"/>
    <w:rsid w:val="0006612B"/>
    <w:rsid w:val="000667D9"/>
    <w:rsid w:val="00066CDA"/>
    <w:rsid w:val="00072340"/>
    <w:rsid w:val="0007566C"/>
    <w:rsid w:val="000848BB"/>
    <w:rsid w:val="00091DED"/>
    <w:rsid w:val="00092A34"/>
    <w:rsid w:val="00093EFB"/>
    <w:rsid w:val="00094071"/>
    <w:rsid w:val="0009423F"/>
    <w:rsid w:val="000A0F8C"/>
    <w:rsid w:val="000A5899"/>
    <w:rsid w:val="000A690D"/>
    <w:rsid w:val="000B2BB6"/>
    <w:rsid w:val="000B2F97"/>
    <w:rsid w:val="000B45A7"/>
    <w:rsid w:val="000B5518"/>
    <w:rsid w:val="000C393F"/>
    <w:rsid w:val="000C48AC"/>
    <w:rsid w:val="000C4CC8"/>
    <w:rsid w:val="000D0997"/>
    <w:rsid w:val="000D44FD"/>
    <w:rsid w:val="000D4712"/>
    <w:rsid w:val="000D4A99"/>
    <w:rsid w:val="000D6160"/>
    <w:rsid w:val="000D7E77"/>
    <w:rsid w:val="000E07EB"/>
    <w:rsid w:val="000F03BB"/>
    <w:rsid w:val="000F26E1"/>
    <w:rsid w:val="000F42F4"/>
    <w:rsid w:val="000F48C4"/>
    <w:rsid w:val="000F4D31"/>
    <w:rsid w:val="000F6681"/>
    <w:rsid w:val="000F6F12"/>
    <w:rsid w:val="00102E59"/>
    <w:rsid w:val="00104A51"/>
    <w:rsid w:val="00104B62"/>
    <w:rsid w:val="00105A19"/>
    <w:rsid w:val="00106440"/>
    <w:rsid w:val="00106452"/>
    <w:rsid w:val="0010782F"/>
    <w:rsid w:val="00110772"/>
    <w:rsid w:val="00111093"/>
    <w:rsid w:val="001144E4"/>
    <w:rsid w:val="00121306"/>
    <w:rsid w:val="001222E0"/>
    <w:rsid w:val="0012367C"/>
    <w:rsid w:val="001254CF"/>
    <w:rsid w:val="001262C5"/>
    <w:rsid w:val="00130A53"/>
    <w:rsid w:val="001320E8"/>
    <w:rsid w:val="001323C3"/>
    <w:rsid w:val="00133675"/>
    <w:rsid w:val="00133C7B"/>
    <w:rsid w:val="0013744B"/>
    <w:rsid w:val="00137C7A"/>
    <w:rsid w:val="001412ED"/>
    <w:rsid w:val="001435D2"/>
    <w:rsid w:val="001550C7"/>
    <w:rsid w:val="00157178"/>
    <w:rsid w:val="001619D5"/>
    <w:rsid w:val="00162723"/>
    <w:rsid w:val="0016283D"/>
    <w:rsid w:val="001647DA"/>
    <w:rsid w:val="0016523E"/>
    <w:rsid w:val="00165357"/>
    <w:rsid w:val="001653AD"/>
    <w:rsid w:val="00165617"/>
    <w:rsid w:val="00170A26"/>
    <w:rsid w:val="001710D3"/>
    <w:rsid w:val="00172EC7"/>
    <w:rsid w:val="00175807"/>
    <w:rsid w:val="00180DA6"/>
    <w:rsid w:val="00181D84"/>
    <w:rsid w:val="001912D8"/>
    <w:rsid w:val="00191933"/>
    <w:rsid w:val="00192AB7"/>
    <w:rsid w:val="0019303D"/>
    <w:rsid w:val="00194067"/>
    <w:rsid w:val="00195139"/>
    <w:rsid w:val="001A015C"/>
    <w:rsid w:val="001A01E7"/>
    <w:rsid w:val="001A1F71"/>
    <w:rsid w:val="001B06CF"/>
    <w:rsid w:val="001B2E6E"/>
    <w:rsid w:val="001B6A3C"/>
    <w:rsid w:val="001B7876"/>
    <w:rsid w:val="001C0EC5"/>
    <w:rsid w:val="001C243A"/>
    <w:rsid w:val="001C495E"/>
    <w:rsid w:val="001C74D3"/>
    <w:rsid w:val="001D194F"/>
    <w:rsid w:val="001D2B29"/>
    <w:rsid w:val="001D30B6"/>
    <w:rsid w:val="001D534A"/>
    <w:rsid w:val="001E18C4"/>
    <w:rsid w:val="001E4DCD"/>
    <w:rsid w:val="001F22CE"/>
    <w:rsid w:val="001F3473"/>
    <w:rsid w:val="001F6D34"/>
    <w:rsid w:val="001F7CC1"/>
    <w:rsid w:val="0020053C"/>
    <w:rsid w:val="0020623D"/>
    <w:rsid w:val="0020681B"/>
    <w:rsid w:val="0020791B"/>
    <w:rsid w:val="002109DD"/>
    <w:rsid w:val="00211770"/>
    <w:rsid w:val="00212151"/>
    <w:rsid w:val="0021373A"/>
    <w:rsid w:val="00213C09"/>
    <w:rsid w:val="00216AD4"/>
    <w:rsid w:val="00221691"/>
    <w:rsid w:val="00221AAA"/>
    <w:rsid w:val="0022365D"/>
    <w:rsid w:val="00224C13"/>
    <w:rsid w:val="00225B90"/>
    <w:rsid w:val="00227FB0"/>
    <w:rsid w:val="00232843"/>
    <w:rsid w:val="00236659"/>
    <w:rsid w:val="002377D1"/>
    <w:rsid w:val="00241488"/>
    <w:rsid w:val="0024296F"/>
    <w:rsid w:val="00244931"/>
    <w:rsid w:val="00245117"/>
    <w:rsid w:val="002510DB"/>
    <w:rsid w:val="002514E0"/>
    <w:rsid w:val="00254D5E"/>
    <w:rsid w:val="00255DAF"/>
    <w:rsid w:val="0026022C"/>
    <w:rsid w:val="00260FF1"/>
    <w:rsid w:val="002646CB"/>
    <w:rsid w:val="002672F4"/>
    <w:rsid w:val="00270411"/>
    <w:rsid w:val="0028096F"/>
    <w:rsid w:val="00284174"/>
    <w:rsid w:val="00284C41"/>
    <w:rsid w:val="00287664"/>
    <w:rsid w:val="0029425A"/>
    <w:rsid w:val="002969B4"/>
    <w:rsid w:val="00296F69"/>
    <w:rsid w:val="002970D0"/>
    <w:rsid w:val="002A188D"/>
    <w:rsid w:val="002A1D52"/>
    <w:rsid w:val="002A1EAC"/>
    <w:rsid w:val="002A4322"/>
    <w:rsid w:val="002A6AA0"/>
    <w:rsid w:val="002B0751"/>
    <w:rsid w:val="002B32F5"/>
    <w:rsid w:val="002B5A91"/>
    <w:rsid w:val="002C07BC"/>
    <w:rsid w:val="002C0D18"/>
    <w:rsid w:val="002C2E5E"/>
    <w:rsid w:val="002C3549"/>
    <w:rsid w:val="002C3793"/>
    <w:rsid w:val="002C49CA"/>
    <w:rsid w:val="002C5E8A"/>
    <w:rsid w:val="002D32D0"/>
    <w:rsid w:val="002E0342"/>
    <w:rsid w:val="002E065B"/>
    <w:rsid w:val="002E23B9"/>
    <w:rsid w:val="002E660F"/>
    <w:rsid w:val="002E71F5"/>
    <w:rsid w:val="002E75CC"/>
    <w:rsid w:val="002F3D36"/>
    <w:rsid w:val="002F4495"/>
    <w:rsid w:val="002F4E72"/>
    <w:rsid w:val="002F5923"/>
    <w:rsid w:val="002F7BE4"/>
    <w:rsid w:val="00300372"/>
    <w:rsid w:val="00300BD0"/>
    <w:rsid w:val="003010A6"/>
    <w:rsid w:val="003012AE"/>
    <w:rsid w:val="00303789"/>
    <w:rsid w:val="00304356"/>
    <w:rsid w:val="00305EBD"/>
    <w:rsid w:val="00307491"/>
    <w:rsid w:val="0031074E"/>
    <w:rsid w:val="00311E17"/>
    <w:rsid w:val="00313B45"/>
    <w:rsid w:val="00314AB0"/>
    <w:rsid w:val="003158BC"/>
    <w:rsid w:val="003206F9"/>
    <w:rsid w:val="00320EC3"/>
    <w:rsid w:val="003212F7"/>
    <w:rsid w:val="00321C2C"/>
    <w:rsid w:val="00324421"/>
    <w:rsid w:val="00326433"/>
    <w:rsid w:val="003278AB"/>
    <w:rsid w:val="0033096C"/>
    <w:rsid w:val="00334474"/>
    <w:rsid w:val="00335027"/>
    <w:rsid w:val="00336358"/>
    <w:rsid w:val="00343927"/>
    <w:rsid w:val="003450A9"/>
    <w:rsid w:val="00347CE1"/>
    <w:rsid w:val="00351416"/>
    <w:rsid w:val="003515C2"/>
    <w:rsid w:val="0035579A"/>
    <w:rsid w:val="00360DE3"/>
    <w:rsid w:val="0036118A"/>
    <w:rsid w:val="00363781"/>
    <w:rsid w:val="00364DA8"/>
    <w:rsid w:val="00366385"/>
    <w:rsid w:val="00366925"/>
    <w:rsid w:val="00374CA9"/>
    <w:rsid w:val="0037797A"/>
    <w:rsid w:val="003811AE"/>
    <w:rsid w:val="00383325"/>
    <w:rsid w:val="003855DA"/>
    <w:rsid w:val="0038563A"/>
    <w:rsid w:val="0038610E"/>
    <w:rsid w:val="00387E91"/>
    <w:rsid w:val="003914C7"/>
    <w:rsid w:val="00393FBA"/>
    <w:rsid w:val="003A17E6"/>
    <w:rsid w:val="003A18A3"/>
    <w:rsid w:val="003A654E"/>
    <w:rsid w:val="003A710C"/>
    <w:rsid w:val="003B1911"/>
    <w:rsid w:val="003B1E95"/>
    <w:rsid w:val="003B2374"/>
    <w:rsid w:val="003B266C"/>
    <w:rsid w:val="003B43E1"/>
    <w:rsid w:val="003B6D9E"/>
    <w:rsid w:val="003C0145"/>
    <w:rsid w:val="003C024A"/>
    <w:rsid w:val="003C479D"/>
    <w:rsid w:val="003D1407"/>
    <w:rsid w:val="003D2189"/>
    <w:rsid w:val="003D322D"/>
    <w:rsid w:val="003D3A18"/>
    <w:rsid w:val="003D460F"/>
    <w:rsid w:val="003D5C6C"/>
    <w:rsid w:val="003D5D76"/>
    <w:rsid w:val="003D5EEB"/>
    <w:rsid w:val="003D7D0C"/>
    <w:rsid w:val="003E182A"/>
    <w:rsid w:val="003E28C1"/>
    <w:rsid w:val="003E5BDA"/>
    <w:rsid w:val="003E6A5D"/>
    <w:rsid w:val="003E7FA0"/>
    <w:rsid w:val="003F0366"/>
    <w:rsid w:val="003F0C68"/>
    <w:rsid w:val="003F6A5C"/>
    <w:rsid w:val="004006C3"/>
    <w:rsid w:val="00401593"/>
    <w:rsid w:val="004062FD"/>
    <w:rsid w:val="00410303"/>
    <w:rsid w:val="00411395"/>
    <w:rsid w:val="00412694"/>
    <w:rsid w:val="00416BD0"/>
    <w:rsid w:val="00417657"/>
    <w:rsid w:val="0042039D"/>
    <w:rsid w:val="00421845"/>
    <w:rsid w:val="00424477"/>
    <w:rsid w:val="00424652"/>
    <w:rsid w:val="0043088C"/>
    <w:rsid w:val="004314BE"/>
    <w:rsid w:val="00437D44"/>
    <w:rsid w:val="004500E0"/>
    <w:rsid w:val="0045061A"/>
    <w:rsid w:val="00450E66"/>
    <w:rsid w:val="004510B3"/>
    <w:rsid w:val="00451711"/>
    <w:rsid w:val="004521C0"/>
    <w:rsid w:val="0045307B"/>
    <w:rsid w:val="00453D6E"/>
    <w:rsid w:val="00453F7F"/>
    <w:rsid w:val="00455B8C"/>
    <w:rsid w:val="00455EB0"/>
    <w:rsid w:val="0046196C"/>
    <w:rsid w:val="00464763"/>
    <w:rsid w:val="0046490E"/>
    <w:rsid w:val="00472A58"/>
    <w:rsid w:val="00477803"/>
    <w:rsid w:val="00477D7F"/>
    <w:rsid w:val="0048113A"/>
    <w:rsid w:val="00481280"/>
    <w:rsid w:val="004847FF"/>
    <w:rsid w:val="00486609"/>
    <w:rsid w:val="00487695"/>
    <w:rsid w:val="00487E21"/>
    <w:rsid w:val="00490148"/>
    <w:rsid w:val="00493C08"/>
    <w:rsid w:val="00494D4E"/>
    <w:rsid w:val="00496977"/>
    <w:rsid w:val="004A1ACD"/>
    <w:rsid w:val="004A5069"/>
    <w:rsid w:val="004B03B4"/>
    <w:rsid w:val="004B1DA6"/>
    <w:rsid w:val="004B3798"/>
    <w:rsid w:val="004B69BB"/>
    <w:rsid w:val="004B719D"/>
    <w:rsid w:val="004B756F"/>
    <w:rsid w:val="004C1A2C"/>
    <w:rsid w:val="004C1E58"/>
    <w:rsid w:val="004C4CBE"/>
    <w:rsid w:val="004C4D69"/>
    <w:rsid w:val="004C537A"/>
    <w:rsid w:val="004C65C3"/>
    <w:rsid w:val="004C7CD2"/>
    <w:rsid w:val="004C7FD8"/>
    <w:rsid w:val="004D0521"/>
    <w:rsid w:val="004D0EC0"/>
    <w:rsid w:val="004D3C74"/>
    <w:rsid w:val="004E0FF7"/>
    <w:rsid w:val="004E2E93"/>
    <w:rsid w:val="004E4808"/>
    <w:rsid w:val="004E5D90"/>
    <w:rsid w:val="004F009C"/>
    <w:rsid w:val="004F58AC"/>
    <w:rsid w:val="00500521"/>
    <w:rsid w:val="005025E8"/>
    <w:rsid w:val="0050396D"/>
    <w:rsid w:val="005040CD"/>
    <w:rsid w:val="00505C5A"/>
    <w:rsid w:val="00512B2F"/>
    <w:rsid w:val="005131AE"/>
    <w:rsid w:val="005138A5"/>
    <w:rsid w:val="00517DD7"/>
    <w:rsid w:val="005207B0"/>
    <w:rsid w:val="00522256"/>
    <w:rsid w:val="005249EE"/>
    <w:rsid w:val="00526A8D"/>
    <w:rsid w:val="0052716D"/>
    <w:rsid w:val="00531713"/>
    <w:rsid w:val="00532747"/>
    <w:rsid w:val="00532EBB"/>
    <w:rsid w:val="005357ED"/>
    <w:rsid w:val="00536A87"/>
    <w:rsid w:val="00536ACF"/>
    <w:rsid w:val="00540555"/>
    <w:rsid w:val="005450A9"/>
    <w:rsid w:val="005462FB"/>
    <w:rsid w:val="005478B6"/>
    <w:rsid w:val="0055530C"/>
    <w:rsid w:val="00557B17"/>
    <w:rsid w:val="00561432"/>
    <w:rsid w:val="005617AB"/>
    <w:rsid w:val="00561AAA"/>
    <w:rsid w:val="00561FFC"/>
    <w:rsid w:val="0056277D"/>
    <w:rsid w:val="00562BA2"/>
    <w:rsid w:val="00563534"/>
    <w:rsid w:val="005701B2"/>
    <w:rsid w:val="00573459"/>
    <w:rsid w:val="005750E4"/>
    <w:rsid w:val="00576464"/>
    <w:rsid w:val="0057674F"/>
    <w:rsid w:val="00577D0E"/>
    <w:rsid w:val="00587041"/>
    <w:rsid w:val="005912F7"/>
    <w:rsid w:val="00594805"/>
    <w:rsid w:val="005949B2"/>
    <w:rsid w:val="00595729"/>
    <w:rsid w:val="005976F9"/>
    <w:rsid w:val="005A016C"/>
    <w:rsid w:val="005A0596"/>
    <w:rsid w:val="005A2141"/>
    <w:rsid w:val="005A32C6"/>
    <w:rsid w:val="005A4741"/>
    <w:rsid w:val="005A6B67"/>
    <w:rsid w:val="005A6DE0"/>
    <w:rsid w:val="005B4922"/>
    <w:rsid w:val="005B6CF8"/>
    <w:rsid w:val="005C3822"/>
    <w:rsid w:val="005C4274"/>
    <w:rsid w:val="005C4616"/>
    <w:rsid w:val="005C6ECA"/>
    <w:rsid w:val="005D0B9A"/>
    <w:rsid w:val="005D0C1D"/>
    <w:rsid w:val="005D3643"/>
    <w:rsid w:val="005D5587"/>
    <w:rsid w:val="005D5759"/>
    <w:rsid w:val="005D6126"/>
    <w:rsid w:val="005D7BF3"/>
    <w:rsid w:val="005E18AC"/>
    <w:rsid w:val="005E18FE"/>
    <w:rsid w:val="005E1C55"/>
    <w:rsid w:val="005E384B"/>
    <w:rsid w:val="005E5C68"/>
    <w:rsid w:val="005E6CDA"/>
    <w:rsid w:val="005F2B91"/>
    <w:rsid w:val="005F6FDE"/>
    <w:rsid w:val="005F7F4F"/>
    <w:rsid w:val="006008C1"/>
    <w:rsid w:val="00601200"/>
    <w:rsid w:val="00604FEC"/>
    <w:rsid w:val="00605335"/>
    <w:rsid w:val="00605EDF"/>
    <w:rsid w:val="00621248"/>
    <w:rsid w:val="00625C46"/>
    <w:rsid w:val="00626C32"/>
    <w:rsid w:val="00627F3D"/>
    <w:rsid w:val="00632301"/>
    <w:rsid w:val="006324FC"/>
    <w:rsid w:val="006341DC"/>
    <w:rsid w:val="006379D9"/>
    <w:rsid w:val="00640924"/>
    <w:rsid w:val="00640C80"/>
    <w:rsid w:val="006546E0"/>
    <w:rsid w:val="00655995"/>
    <w:rsid w:val="00655C3C"/>
    <w:rsid w:val="00657222"/>
    <w:rsid w:val="00660864"/>
    <w:rsid w:val="00665126"/>
    <w:rsid w:val="006653CC"/>
    <w:rsid w:val="006672F4"/>
    <w:rsid w:val="00670493"/>
    <w:rsid w:val="00670B8D"/>
    <w:rsid w:val="00673DC2"/>
    <w:rsid w:val="00674284"/>
    <w:rsid w:val="00674458"/>
    <w:rsid w:val="0067475A"/>
    <w:rsid w:val="00674F56"/>
    <w:rsid w:val="0067642E"/>
    <w:rsid w:val="00683E64"/>
    <w:rsid w:val="006877CA"/>
    <w:rsid w:val="00690CAB"/>
    <w:rsid w:val="006915D8"/>
    <w:rsid w:val="0069363E"/>
    <w:rsid w:val="00696B73"/>
    <w:rsid w:val="006A20A5"/>
    <w:rsid w:val="006A7ABC"/>
    <w:rsid w:val="006C0C51"/>
    <w:rsid w:val="006C30F8"/>
    <w:rsid w:val="006C3683"/>
    <w:rsid w:val="006C3AD6"/>
    <w:rsid w:val="006C417C"/>
    <w:rsid w:val="006C6F22"/>
    <w:rsid w:val="006C7085"/>
    <w:rsid w:val="006D19D3"/>
    <w:rsid w:val="006D6C45"/>
    <w:rsid w:val="006D72A6"/>
    <w:rsid w:val="006E1E5B"/>
    <w:rsid w:val="006E329C"/>
    <w:rsid w:val="006E3DB1"/>
    <w:rsid w:val="006E7F53"/>
    <w:rsid w:val="006F3691"/>
    <w:rsid w:val="006F3926"/>
    <w:rsid w:val="006F4B18"/>
    <w:rsid w:val="006F4F9D"/>
    <w:rsid w:val="00702DED"/>
    <w:rsid w:val="00710C2C"/>
    <w:rsid w:val="0071159F"/>
    <w:rsid w:val="00711F25"/>
    <w:rsid w:val="00715461"/>
    <w:rsid w:val="00716F0C"/>
    <w:rsid w:val="00726149"/>
    <w:rsid w:val="00730B44"/>
    <w:rsid w:val="007317DB"/>
    <w:rsid w:val="00731D29"/>
    <w:rsid w:val="007327E7"/>
    <w:rsid w:val="00732D1A"/>
    <w:rsid w:val="00740996"/>
    <w:rsid w:val="00741E03"/>
    <w:rsid w:val="00742997"/>
    <w:rsid w:val="00746227"/>
    <w:rsid w:val="00746A19"/>
    <w:rsid w:val="00747A44"/>
    <w:rsid w:val="00750F12"/>
    <w:rsid w:val="00751BDF"/>
    <w:rsid w:val="0075208C"/>
    <w:rsid w:val="0075311F"/>
    <w:rsid w:val="00753E14"/>
    <w:rsid w:val="007636E2"/>
    <w:rsid w:val="00767877"/>
    <w:rsid w:val="00771247"/>
    <w:rsid w:val="007720A6"/>
    <w:rsid w:val="00772512"/>
    <w:rsid w:val="00774544"/>
    <w:rsid w:val="00775FF6"/>
    <w:rsid w:val="007762CA"/>
    <w:rsid w:val="007775D2"/>
    <w:rsid w:val="00780276"/>
    <w:rsid w:val="0078054A"/>
    <w:rsid w:val="007835EF"/>
    <w:rsid w:val="00784979"/>
    <w:rsid w:val="00784ED0"/>
    <w:rsid w:val="00785EC2"/>
    <w:rsid w:val="00787D66"/>
    <w:rsid w:val="0079088D"/>
    <w:rsid w:val="00790A5B"/>
    <w:rsid w:val="007934AC"/>
    <w:rsid w:val="0079482B"/>
    <w:rsid w:val="00796FEC"/>
    <w:rsid w:val="0079722A"/>
    <w:rsid w:val="00797D42"/>
    <w:rsid w:val="007A1E2F"/>
    <w:rsid w:val="007A59AD"/>
    <w:rsid w:val="007A6FEF"/>
    <w:rsid w:val="007A780B"/>
    <w:rsid w:val="007B0E74"/>
    <w:rsid w:val="007B1067"/>
    <w:rsid w:val="007B39F5"/>
    <w:rsid w:val="007B5C19"/>
    <w:rsid w:val="007B6979"/>
    <w:rsid w:val="007C1396"/>
    <w:rsid w:val="007C47D3"/>
    <w:rsid w:val="007C5189"/>
    <w:rsid w:val="007C6B34"/>
    <w:rsid w:val="007D2883"/>
    <w:rsid w:val="007D38FF"/>
    <w:rsid w:val="007D4035"/>
    <w:rsid w:val="007D797E"/>
    <w:rsid w:val="007E0FC8"/>
    <w:rsid w:val="007E235D"/>
    <w:rsid w:val="007E3883"/>
    <w:rsid w:val="007E42F8"/>
    <w:rsid w:val="007E591D"/>
    <w:rsid w:val="007F284F"/>
    <w:rsid w:val="007F4BEE"/>
    <w:rsid w:val="007F601A"/>
    <w:rsid w:val="007F732B"/>
    <w:rsid w:val="00800BFE"/>
    <w:rsid w:val="00801AD4"/>
    <w:rsid w:val="00802D11"/>
    <w:rsid w:val="0080466C"/>
    <w:rsid w:val="0080734E"/>
    <w:rsid w:val="00812D93"/>
    <w:rsid w:val="008137F1"/>
    <w:rsid w:val="00815606"/>
    <w:rsid w:val="00817D96"/>
    <w:rsid w:val="00821B91"/>
    <w:rsid w:val="008236B9"/>
    <w:rsid w:val="0082608C"/>
    <w:rsid w:val="00832C12"/>
    <w:rsid w:val="00832D12"/>
    <w:rsid w:val="00833330"/>
    <w:rsid w:val="00833877"/>
    <w:rsid w:val="00835221"/>
    <w:rsid w:val="008404C9"/>
    <w:rsid w:val="00840E54"/>
    <w:rsid w:val="0084286F"/>
    <w:rsid w:val="0084509B"/>
    <w:rsid w:val="008516EA"/>
    <w:rsid w:val="008522A2"/>
    <w:rsid w:val="00853AA8"/>
    <w:rsid w:val="00854B52"/>
    <w:rsid w:val="0085523B"/>
    <w:rsid w:val="00857441"/>
    <w:rsid w:val="00857CED"/>
    <w:rsid w:val="00860238"/>
    <w:rsid w:val="0086027B"/>
    <w:rsid w:val="00861288"/>
    <w:rsid w:val="0086491C"/>
    <w:rsid w:val="00864975"/>
    <w:rsid w:val="00865DC8"/>
    <w:rsid w:val="008727A4"/>
    <w:rsid w:val="008735F3"/>
    <w:rsid w:val="008737A8"/>
    <w:rsid w:val="008737D9"/>
    <w:rsid w:val="0087632D"/>
    <w:rsid w:val="00881FC0"/>
    <w:rsid w:val="00883801"/>
    <w:rsid w:val="00885004"/>
    <w:rsid w:val="0088586D"/>
    <w:rsid w:val="008862F8"/>
    <w:rsid w:val="008904FD"/>
    <w:rsid w:val="00890EBE"/>
    <w:rsid w:val="00893166"/>
    <w:rsid w:val="00893C8A"/>
    <w:rsid w:val="00894AF8"/>
    <w:rsid w:val="008A1EC3"/>
    <w:rsid w:val="008A3E93"/>
    <w:rsid w:val="008A4551"/>
    <w:rsid w:val="008A6358"/>
    <w:rsid w:val="008A7BE4"/>
    <w:rsid w:val="008B24D5"/>
    <w:rsid w:val="008B2680"/>
    <w:rsid w:val="008B5B25"/>
    <w:rsid w:val="008B5BB6"/>
    <w:rsid w:val="008B602E"/>
    <w:rsid w:val="008B62E6"/>
    <w:rsid w:val="008B7C64"/>
    <w:rsid w:val="008C03F5"/>
    <w:rsid w:val="008C36A0"/>
    <w:rsid w:val="008C4027"/>
    <w:rsid w:val="008C48D1"/>
    <w:rsid w:val="008D6260"/>
    <w:rsid w:val="008D7B9E"/>
    <w:rsid w:val="008E31C7"/>
    <w:rsid w:val="008E5529"/>
    <w:rsid w:val="008E6362"/>
    <w:rsid w:val="008F0CA3"/>
    <w:rsid w:val="008F23E9"/>
    <w:rsid w:val="008F3596"/>
    <w:rsid w:val="008F6425"/>
    <w:rsid w:val="008F755F"/>
    <w:rsid w:val="008F7E1B"/>
    <w:rsid w:val="00900ECC"/>
    <w:rsid w:val="00902008"/>
    <w:rsid w:val="009038E5"/>
    <w:rsid w:val="009104CB"/>
    <w:rsid w:val="00912DCE"/>
    <w:rsid w:val="00913A6B"/>
    <w:rsid w:val="0091441F"/>
    <w:rsid w:val="009235C7"/>
    <w:rsid w:val="00923E75"/>
    <w:rsid w:val="009247E3"/>
    <w:rsid w:val="009256E8"/>
    <w:rsid w:val="009327B0"/>
    <w:rsid w:val="00934934"/>
    <w:rsid w:val="00941481"/>
    <w:rsid w:val="00950162"/>
    <w:rsid w:val="00951B06"/>
    <w:rsid w:val="00956521"/>
    <w:rsid w:val="00956753"/>
    <w:rsid w:val="00960ED1"/>
    <w:rsid w:val="00961214"/>
    <w:rsid w:val="009618E1"/>
    <w:rsid w:val="0096336C"/>
    <w:rsid w:val="00967CF0"/>
    <w:rsid w:val="009707B0"/>
    <w:rsid w:val="00971091"/>
    <w:rsid w:val="0097381B"/>
    <w:rsid w:val="00977007"/>
    <w:rsid w:val="009776BD"/>
    <w:rsid w:val="009777B3"/>
    <w:rsid w:val="00977E79"/>
    <w:rsid w:val="00980C32"/>
    <w:rsid w:val="00982219"/>
    <w:rsid w:val="00985398"/>
    <w:rsid w:val="009911A1"/>
    <w:rsid w:val="00995A6D"/>
    <w:rsid w:val="009A1AE8"/>
    <w:rsid w:val="009A4700"/>
    <w:rsid w:val="009A5441"/>
    <w:rsid w:val="009B0364"/>
    <w:rsid w:val="009B31BC"/>
    <w:rsid w:val="009B40AE"/>
    <w:rsid w:val="009C1182"/>
    <w:rsid w:val="009C24AB"/>
    <w:rsid w:val="009C35E7"/>
    <w:rsid w:val="009C37DF"/>
    <w:rsid w:val="009C3AE4"/>
    <w:rsid w:val="009C796F"/>
    <w:rsid w:val="009C7AB9"/>
    <w:rsid w:val="009D0F54"/>
    <w:rsid w:val="009D1086"/>
    <w:rsid w:val="009D2939"/>
    <w:rsid w:val="009D2A2A"/>
    <w:rsid w:val="009E28B9"/>
    <w:rsid w:val="009E572C"/>
    <w:rsid w:val="009F0DE7"/>
    <w:rsid w:val="009F2AA7"/>
    <w:rsid w:val="009F2B03"/>
    <w:rsid w:val="009F64E6"/>
    <w:rsid w:val="00A05371"/>
    <w:rsid w:val="00A1412C"/>
    <w:rsid w:val="00A15D0D"/>
    <w:rsid w:val="00A15D85"/>
    <w:rsid w:val="00A228B0"/>
    <w:rsid w:val="00A23842"/>
    <w:rsid w:val="00A23D41"/>
    <w:rsid w:val="00A26172"/>
    <w:rsid w:val="00A27EFC"/>
    <w:rsid w:val="00A3090A"/>
    <w:rsid w:val="00A30D79"/>
    <w:rsid w:val="00A3113B"/>
    <w:rsid w:val="00A315D6"/>
    <w:rsid w:val="00A35BDF"/>
    <w:rsid w:val="00A36B20"/>
    <w:rsid w:val="00A41A96"/>
    <w:rsid w:val="00A423F6"/>
    <w:rsid w:val="00A4261E"/>
    <w:rsid w:val="00A44508"/>
    <w:rsid w:val="00A46B37"/>
    <w:rsid w:val="00A46F8D"/>
    <w:rsid w:val="00A50F0E"/>
    <w:rsid w:val="00A529AF"/>
    <w:rsid w:val="00A52B67"/>
    <w:rsid w:val="00A548CC"/>
    <w:rsid w:val="00A606B8"/>
    <w:rsid w:val="00A671E7"/>
    <w:rsid w:val="00A67790"/>
    <w:rsid w:val="00A75022"/>
    <w:rsid w:val="00A75D64"/>
    <w:rsid w:val="00A80A5C"/>
    <w:rsid w:val="00A815F3"/>
    <w:rsid w:val="00A828DA"/>
    <w:rsid w:val="00A834AA"/>
    <w:rsid w:val="00A857A6"/>
    <w:rsid w:val="00A867D5"/>
    <w:rsid w:val="00A90D7B"/>
    <w:rsid w:val="00A92CB0"/>
    <w:rsid w:val="00A93175"/>
    <w:rsid w:val="00A93940"/>
    <w:rsid w:val="00A9567A"/>
    <w:rsid w:val="00A95C2B"/>
    <w:rsid w:val="00AA0FFF"/>
    <w:rsid w:val="00AA4CC4"/>
    <w:rsid w:val="00AA653D"/>
    <w:rsid w:val="00AA68E1"/>
    <w:rsid w:val="00AB2C14"/>
    <w:rsid w:val="00AB2C66"/>
    <w:rsid w:val="00AB4563"/>
    <w:rsid w:val="00AB4B04"/>
    <w:rsid w:val="00AB69AF"/>
    <w:rsid w:val="00AC0C6B"/>
    <w:rsid w:val="00AC0CA4"/>
    <w:rsid w:val="00AC4250"/>
    <w:rsid w:val="00AC7213"/>
    <w:rsid w:val="00AD2337"/>
    <w:rsid w:val="00AD2475"/>
    <w:rsid w:val="00AD5972"/>
    <w:rsid w:val="00AD7EFB"/>
    <w:rsid w:val="00AE1191"/>
    <w:rsid w:val="00AE1713"/>
    <w:rsid w:val="00AE46A2"/>
    <w:rsid w:val="00AF069A"/>
    <w:rsid w:val="00AF451B"/>
    <w:rsid w:val="00AF4660"/>
    <w:rsid w:val="00AF5314"/>
    <w:rsid w:val="00AF69F1"/>
    <w:rsid w:val="00AF7BE5"/>
    <w:rsid w:val="00B01619"/>
    <w:rsid w:val="00B016C6"/>
    <w:rsid w:val="00B01A86"/>
    <w:rsid w:val="00B06FC5"/>
    <w:rsid w:val="00B07798"/>
    <w:rsid w:val="00B1461E"/>
    <w:rsid w:val="00B2227E"/>
    <w:rsid w:val="00B22D11"/>
    <w:rsid w:val="00B27CDF"/>
    <w:rsid w:val="00B31C63"/>
    <w:rsid w:val="00B32BFD"/>
    <w:rsid w:val="00B366AA"/>
    <w:rsid w:val="00B40917"/>
    <w:rsid w:val="00B421C5"/>
    <w:rsid w:val="00B43119"/>
    <w:rsid w:val="00B4423B"/>
    <w:rsid w:val="00B45DB2"/>
    <w:rsid w:val="00B46C76"/>
    <w:rsid w:val="00B47150"/>
    <w:rsid w:val="00B47221"/>
    <w:rsid w:val="00B50259"/>
    <w:rsid w:val="00B50819"/>
    <w:rsid w:val="00B50F3B"/>
    <w:rsid w:val="00B5622F"/>
    <w:rsid w:val="00B600B5"/>
    <w:rsid w:val="00B609AD"/>
    <w:rsid w:val="00B60FD8"/>
    <w:rsid w:val="00B614DD"/>
    <w:rsid w:val="00B63A20"/>
    <w:rsid w:val="00B66B39"/>
    <w:rsid w:val="00B7382E"/>
    <w:rsid w:val="00B73DAC"/>
    <w:rsid w:val="00B74A86"/>
    <w:rsid w:val="00B759D5"/>
    <w:rsid w:val="00B7659E"/>
    <w:rsid w:val="00B82D6D"/>
    <w:rsid w:val="00B83591"/>
    <w:rsid w:val="00B85559"/>
    <w:rsid w:val="00B85616"/>
    <w:rsid w:val="00B9092D"/>
    <w:rsid w:val="00B92CF1"/>
    <w:rsid w:val="00B93D1B"/>
    <w:rsid w:val="00B979CD"/>
    <w:rsid w:val="00BA0100"/>
    <w:rsid w:val="00BA3D55"/>
    <w:rsid w:val="00BA5EA3"/>
    <w:rsid w:val="00BA618F"/>
    <w:rsid w:val="00BB05E5"/>
    <w:rsid w:val="00BB0D35"/>
    <w:rsid w:val="00BB1AA9"/>
    <w:rsid w:val="00BB3C5D"/>
    <w:rsid w:val="00BD3DF4"/>
    <w:rsid w:val="00BD591B"/>
    <w:rsid w:val="00BE7321"/>
    <w:rsid w:val="00BF12FC"/>
    <w:rsid w:val="00BF3115"/>
    <w:rsid w:val="00BF4F87"/>
    <w:rsid w:val="00BF689D"/>
    <w:rsid w:val="00C00287"/>
    <w:rsid w:val="00C1488A"/>
    <w:rsid w:val="00C17506"/>
    <w:rsid w:val="00C25351"/>
    <w:rsid w:val="00C25E4E"/>
    <w:rsid w:val="00C278AC"/>
    <w:rsid w:val="00C31443"/>
    <w:rsid w:val="00C348AC"/>
    <w:rsid w:val="00C353ED"/>
    <w:rsid w:val="00C3766A"/>
    <w:rsid w:val="00C4037E"/>
    <w:rsid w:val="00C417FC"/>
    <w:rsid w:val="00C41BD2"/>
    <w:rsid w:val="00C41DD2"/>
    <w:rsid w:val="00C43630"/>
    <w:rsid w:val="00C500EC"/>
    <w:rsid w:val="00C52526"/>
    <w:rsid w:val="00C5357A"/>
    <w:rsid w:val="00C60E66"/>
    <w:rsid w:val="00C633D2"/>
    <w:rsid w:val="00C64F29"/>
    <w:rsid w:val="00C6587A"/>
    <w:rsid w:val="00C65933"/>
    <w:rsid w:val="00C676CF"/>
    <w:rsid w:val="00C7195D"/>
    <w:rsid w:val="00C7399E"/>
    <w:rsid w:val="00C73F8A"/>
    <w:rsid w:val="00C76023"/>
    <w:rsid w:val="00C76D49"/>
    <w:rsid w:val="00C77D95"/>
    <w:rsid w:val="00C77DBA"/>
    <w:rsid w:val="00C77F0A"/>
    <w:rsid w:val="00C903F0"/>
    <w:rsid w:val="00C9281C"/>
    <w:rsid w:val="00C941A5"/>
    <w:rsid w:val="00C94DED"/>
    <w:rsid w:val="00C979E7"/>
    <w:rsid w:val="00CA0365"/>
    <w:rsid w:val="00CA1A8B"/>
    <w:rsid w:val="00CA2826"/>
    <w:rsid w:val="00CA5C56"/>
    <w:rsid w:val="00CB25CB"/>
    <w:rsid w:val="00CB30E6"/>
    <w:rsid w:val="00CB424D"/>
    <w:rsid w:val="00CB443D"/>
    <w:rsid w:val="00CB7D7F"/>
    <w:rsid w:val="00CC13E3"/>
    <w:rsid w:val="00CC58FB"/>
    <w:rsid w:val="00CD3034"/>
    <w:rsid w:val="00CD5C48"/>
    <w:rsid w:val="00CD76D0"/>
    <w:rsid w:val="00CE3024"/>
    <w:rsid w:val="00CE32D0"/>
    <w:rsid w:val="00CE46C9"/>
    <w:rsid w:val="00CE519B"/>
    <w:rsid w:val="00CE56FA"/>
    <w:rsid w:val="00CE5855"/>
    <w:rsid w:val="00CF02B3"/>
    <w:rsid w:val="00CF1BE6"/>
    <w:rsid w:val="00CF522D"/>
    <w:rsid w:val="00D01BEC"/>
    <w:rsid w:val="00D03132"/>
    <w:rsid w:val="00D03686"/>
    <w:rsid w:val="00D07FA1"/>
    <w:rsid w:val="00D127B0"/>
    <w:rsid w:val="00D1523C"/>
    <w:rsid w:val="00D152D4"/>
    <w:rsid w:val="00D16177"/>
    <w:rsid w:val="00D176C1"/>
    <w:rsid w:val="00D21592"/>
    <w:rsid w:val="00D258A3"/>
    <w:rsid w:val="00D27190"/>
    <w:rsid w:val="00D27B29"/>
    <w:rsid w:val="00D335B6"/>
    <w:rsid w:val="00D37810"/>
    <w:rsid w:val="00D37E5B"/>
    <w:rsid w:val="00D422A7"/>
    <w:rsid w:val="00D45809"/>
    <w:rsid w:val="00D45E2F"/>
    <w:rsid w:val="00D51EC3"/>
    <w:rsid w:val="00D53A53"/>
    <w:rsid w:val="00D54956"/>
    <w:rsid w:val="00D567B6"/>
    <w:rsid w:val="00D575F9"/>
    <w:rsid w:val="00D6008D"/>
    <w:rsid w:val="00D630E0"/>
    <w:rsid w:val="00D63C10"/>
    <w:rsid w:val="00D63E2F"/>
    <w:rsid w:val="00D665D0"/>
    <w:rsid w:val="00D66D8D"/>
    <w:rsid w:val="00D737DA"/>
    <w:rsid w:val="00D7407B"/>
    <w:rsid w:val="00D86EBA"/>
    <w:rsid w:val="00D87DF8"/>
    <w:rsid w:val="00D92429"/>
    <w:rsid w:val="00D96A81"/>
    <w:rsid w:val="00D97AB2"/>
    <w:rsid w:val="00DA16EA"/>
    <w:rsid w:val="00DA1BB5"/>
    <w:rsid w:val="00DA3D1D"/>
    <w:rsid w:val="00DA5373"/>
    <w:rsid w:val="00DA6A3B"/>
    <w:rsid w:val="00DB0C85"/>
    <w:rsid w:val="00DB1902"/>
    <w:rsid w:val="00DB5DD0"/>
    <w:rsid w:val="00DB782C"/>
    <w:rsid w:val="00DC165F"/>
    <w:rsid w:val="00DC1AB5"/>
    <w:rsid w:val="00DC1F2B"/>
    <w:rsid w:val="00DC5271"/>
    <w:rsid w:val="00DD0770"/>
    <w:rsid w:val="00DD1A66"/>
    <w:rsid w:val="00DD34EF"/>
    <w:rsid w:val="00DD38E5"/>
    <w:rsid w:val="00DD3B51"/>
    <w:rsid w:val="00DD45BC"/>
    <w:rsid w:val="00DD5E98"/>
    <w:rsid w:val="00DD66B6"/>
    <w:rsid w:val="00DE4550"/>
    <w:rsid w:val="00DE4AFB"/>
    <w:rsid w:val="00DE571F"/>
    <w:rsid w:val="00DF21E7"/>
    <w:rsid w:val="00E02080"/>
    <w:rsid w:val="00E02E62"/>
    <w:rsid w:val="00E0453A"/>
    <w:rsid w:val="00E10D40"/>
    <w:rsid w:val="00E145B5"/>
    <w:rsid w:val="00E16AB7"/>
    <w:rsid w:val="00E2295D"/>
    <w:rsid w:val="00E258E9"/>
    <w:rsid w:val="00E266D6"/>
    <w:rsid w:val="00E275B5"/>
    <w:rsid w:val="00E351FD"/>
    <w:rsid w:val="00E3682A"/>
    <w:rsid w:val="00E36CC7"/>
    <w:rsid w:val="00E40792"/>
    <w:rsid w:val="00E43336"/>
    <w:rsid w:val="00E51867"/>
    <w:rsid w:val="00E5284B"/>
    <w:rsid w:val="00E53647"/>
    <w:rsid w:val="00E57722"/>
    <w:rsid w:val="00E6003B"/>
    <w:rsid w:val="00E61092"/>
    <w:rsid w:val="00E62FE2"/>
    <w:rsid w:val="00E63C04"/>
    <w:rsid w:val="00E650D8"/>
    <w:rsid w:val="00E674F3"/>
    <w:rsid w:val="00E700F6"/>
    <w:rsid w:val="00E719ED"/>
    <w:rsid w:val="00E77F35"/>
    <w:rsid w:val="00E8304C"/>
    <w:rsid w:val="00E830B0"/>
    <w:rsid w:val="00E83DB4"/>
    <w:rsid w:val="00E84699"/>
    <w:rsid w:val="00E851DC"/>
    <w:rsid w:val="00E86A7C"/>
    <w:rsid w:val="00E94456"/>
    <w:rsid w:val="00E95561"/>
    <w:rsid w:val="00E97C3E"/>
    <w:rsid w:val="00EA07DA"/>
    <w:rsid w:val="00EA4EF3"/>
    <w:rsid w:val="00EB152D"/>
    <w:rsid w:val="00EB2A33"/>
    <w:rsid w:val="00EB5711"/>
    <w:rsid w:val="00EB786D"/>
    <w:rsid w:val="00EC0242"/>
    <w:rsid w:val="00EC219B"/>
    <w:rsid w:val="00EC4A29"/>
    <w:rsid w:val="00ED404E"/>
    <w:rsid w:val="00ED427D"/>
    <w:rsid w:val="00EE13B7"/>
    <w:rsid w:val="00EE31B3"/>
    <w:rsid w:val="00EE679B"/>
    <w:rsid w:val="00EE72F1"/>
    <w:rsid w:val="00EE7970"/>
    <w:rsid w:val="00EF3022"/>
    <w:rsid w:val="00EF5FA0"/>
    <w:rsid w:val="00EF609A"/>
    <w:rsid w:val="00F009C4"/>
    <w:rsid w:val="00F016B6"/>
    <w:rsid w:val="00F0236A"/>
    <w:rsid w:val="00F066D6"/>
    <w:rsid w:val="00F11976"/>
    <w:rsid w:val="00F148B3"/>
    <w:rsid w:val="00F20170"/>
    <w:rsid w:val="00F2230B"/>
    <w:rsid w:val="00F22967"/>
    <w:rsid w:val="00F22C44"/>
    <w:rsid w:val="00F22CF9"/>
    <w:rsid w:val="00F23D35"/>
    <w:rsid w:val="00F24A0C"/>
    <w:rsid w:val="00F24D77"/>
    <w:rsid w:val="00F26711"/>
    <w:rsid w:val="00F358AC"/>
    <w:rsid w:val="00F35FF8"/>
    <w:rsid w:val="00F37D66"/>
    <w:rsid w:val="00F415B7"/>
    <w:rsid w:val="00F43559"/>
    <w:rsid w:val="00F4400B"/>
    <w:rsid w:val="00F446EC"/>
    <w:rsid w:val="00F46F9A"/>
    <w:rsid w:val="00F476A7"/>
    <w:rsid w:val="00F504E3"/>
    <w:rsid w:val="00F50BF8"/>
    <w:rsid w:val="00F5323E"/>
    <w:rsid w:val="00F54724"/>
    <w:rsid w:val="00F60832"/>
    <w:rsid w:val="00F6695E"/>
    <w:rsid w:val="00F70F84"/>
    <w:rsid w:val="00F711C7"/>
    <w:rsid w:val="00F75F2B"/>
    <w:rsid w:val="00F769C7"/>
    <w:rsid w:val="00F81699"/>
    <w:rsid w:val="00F81B27"/>
    <w:rsid w:val="00F840C2"/>
    <w:rsid w:val="00F87AFE"/>
    <w:rsid w:val="00F87ECD"/>
    <w:rsid w:val="00F96893"/>
    <w:rsid w:val="00F97565"/>
    <w:rsid w:val="00F97DA7"/>
    <w:rsid w:val="00FA24A4"/>
    <w:rsid w:val="00FA4B62"/>
    <w:rsid w:val="00FC1125"/>
    <w:rsid w:val="00FD0D60"/>
    <w:rsid w:val="00FD0F41"/>
    <w:rsid w:val="00FD1A9B"/>
    <w:rsid w:val="00FD1ADD"/>
    <w:rsid w:val="00FD2B98"/>
    <w:rsid w:val="00FD400F"/>
    <w:rsid w:val="00FD4C8C"/>
    <w:rsid w:val="00FD5B4C"/>
    <w:rsid w:val="00FE00EF"/>
    <w:rsid w:val="00FE1117"/>
    <w:rsid w:val="00FE430B"/>
    <w:rsid w:val="00FE701E"/>
    <w:rsid w:val="00FE7BF4"/>
    <w:rsid w:val="00FF32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B8CE8"/>
  <w15:chartTrackingRefBased/>
  <w15:docId w15:val="{0D753232-6C9B-4AC0-8C26-F5F92CE7F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46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12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8359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E11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1117"/>
    <w:rPr>
      <w:rFonts w:eastAsiaTheme="minorEastAsia"/>
      <w:lang w:val="en-US"/>
    </w:rPr>
  </w:style>
  <w:style w:type="character" w:customStyle="1" w:styleId="Heading1Char">
    <w:name w:val="Heading 1 Char"/>
    <w:basedOn w:val="DefaultParagraphFont"/>
    <w:link w:val="Heading1"/>
    <w:uiPriority w:val="9"/>
    <w:rsid w:val="005C4616"/>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C353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07491"/>
    <w:rPr>
      <w:color w:val="0000FF"/>
      <w:u w:val="single"/>
    </w:rPr>
  </w:style>
  <w:style w:type="character" w:customStyle="1" w:styleId="Heading2Char">
    <w:name w:val="Heading 2 Char"/>
    <w:basedOn w:val="DefaultParagraphFont"/>
    <w:link w:val="Heading2"/>
    <w:uiPriority w:val="9"/>
    <w:rsid w:val="00BF12F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63C10"/>
    <w:pPr>
      <w:ind w:left="720"/>
      <w:contextualSpacing/>
    </w:pPr>
  </w:style>
  <w:style w:type="table" w:styleId="TableGrid">
    <w:name w:val="Table Grid"/>
    <w:basedOn w:val="TableNormal"/>
    <w:uiPriority w:val="39"/>
    <w:rsid w:val="007E23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1159F"/>
    <w:pPr>
      <w:outlineLvl w:val="9"/>
    </w:pPr>
    <w:rPr>
      <w:lang w:val="en-US"/>
    </w:rPr>
  </w:style>
  <w:style w:type="paragraph" w:styleId="TOC1">
    <w:name w:val="toc 1"/>
    <w:basedOn w:val="Normal"/>
    <w:next w:val="Normal"/>
    <w:autoRedefine/>
    <w:uiPriority w:val="39"/>
    <w:unhideWhenUsed/>
    <w:rsid w:val="0071159F"/>
    <w:pPr>
      <w:spacing w:after="100"/>
    </w:pPr>
  </w:style>
  <w:style w:type="paragraph" w:styleId="TOC2">
    <w:name w:val="toc 2"/>
    <w:basedOn w:val="Normal"/>
    <w:next w:val="Normal"/>
    <w:autoRedefine/>
    <w:uiPriority w:val="39"/>
    <w:unhideWhenUsed/>
    <w:rsid w:val="0071159F"/>
    <w:pPr>
      <w:spacing w:after="100"/>
      <w:ind w:left="220"/>
    </w:pPr>
  </w:style>
  <w:style w:type="character" w:customStyle="1" w:styleId="Heading3Char">
    <w:name w:val="Heading 3 Char"/>
    <w:basedOn w:val="DefaultParagraphFont"/>
    <w:link w:val="Heading3"/>
    <w:uiPriority w:val="9"/>
    <w:rsid w:val="00B8359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35221"/>
    <w:pPr>
      <w:spacing w:after="100"/>
      <w:ind w:left="440"/>
    </w:pPr>
  </w:style>
  <w:style w:type="paragraph" w:styleId="Revision">
    <w:name w:val="Revision"/>
    <w:hidden/>
    <w:uiPriority w:val="99"/>
    <w:semiHidden/>
    <w:rsid w:val="00AF069A"/>
    <w:pPr>
      <w:spacing w:after="0" w:line="240" w:lineRule="auto"/>
    </w:pPr>
  </w:style>
  <w:style w:type="paragraph" w:styleId="Header">
    <w:name w:val="header"/>
    <w:basedOn w:val="Normal"/>
    <w:link w:val="HeaderChar"/>
    <w:uiPriority w:val="99"/>
    <w:unhideWhenUsed/>
    <w:rsid w:val="002328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843"/>
  </w:style>
  <w:style w:type="paragraph" w:styleId="Footer">
    <w:name w:val="footer"/>
    <w:basedOn w:val="Normal"/>
    <w:link w:val="FooterChar"/>
    <w:uiPriority w:val="99"/>
    <w:unhideWhenUsed/>
    <w:rsid w:val="002328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8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165704">
      <w:bodyDiv w:val="1"/>
      <w:marLeft w:val="0"/>
      <w:marRight w:val="0"/>
      <w:marTop w:val="0"/>
      <w:marBottom w:val="0"/>
      <w:divBdr>
        <w:top w:val="none" w:sz="0" w:space="0" w:color="auto"/>
        <w:left w:val="none" w:sz="0" w:space="0" w:color="auto"/>
        <w:bottom w:val="none" w:sz="0" w:space="0" w:color="auto"/>
        <w:right w:val="none" w:sz="0" w:space="0" w:color="auto"/>
      </w:divBdr>
    </w:div>
    <w:div w:id="338697421">
      <w:bodyDiv w:val="1"/>
      <w:marLeft w:val="0"/>
      <w:marRight w:val="0"/>
      <w:marTop w:val="0"/>
      <w:marBottom w:val="0"/>
      <w:divBdr>
        <w:top w:val="none" w:sz="0" w:space="0" w:color="auto"/>
        <w:left w:val="none" w:sz="0" w:space="0" w:color="auto"/>
        <w:bottom w:val="none" w:sz="0" w:space="0" w:color="auto"/>
        <w:right w:val="none" w:sz="0" w:space="0" w:color="auto"/>
      </w:divBdr>
    </w:div>
    <w:div w:id="371617336">
      <w:bodyDiv w:val="1"/>
      <w:marLeft w:val="0"/>
      <w:marRight w:val="0"/>
      <w:marTop w:val="0"/>
      <w:marBottom w:val="0"/>
      <w:divBdr>
        <w:top w:val="none" w:sz="0" w:space="0" w:color="auto"/>
        <w:left w:val="none" w:sz="0" w:space="0" w:color="auto"/>
        <w:bottom w:val="none" w:sz="0" w:space="0" w:color="auto"/>
        <w:right w:val="none" w:sz="0" w:space="0" w:color="auto"/>
      </w:divBdr>
    </w:div>
    <w:div w:id="434404650">
      <w:bodyDiv w:val="1"/>
      <w:marLeft w:val="0"/>
      <w:marRight w:val="0"/>
      <w:marTop w:val="0"/>
      <w:marBottom w:val="0"/>
      <w:divBdr>
        <w:top w:val="none" w:sz="0" w:space="0" w:color="auto"/>
        <w:left w:val="none" w:sz="0" w:space="0" w:color="auto"/>
        <w:bottom w:val="none" w:sz="0" w:space="0" w:color="auto"/>
        <w:right w:val="none" w:sz="0" w:space="0" w:color="auto"/>
      </w:divBdr>
    </w:div>
    <w:div w:id="472790145">
      <w:bodyDiv w:val="1"/>
      <w:marLeft w:val="0"/>
      <w:marRight w:val="0"/>
      <w:marTop w:val="0"/>
      <w:marBottom w:val="0"/>
      <w:divBdr>
        <w:top w:val="none" w:sz="0" w:space="0" w:color="auto"/>
        <w:left w:val="none" w:sz="0" w:space="0" w:color="auto"/>
        <w:bottom w:val="none" w:sz="0" w:space="0" w:color="auto"/>
        <w:right w:val="none" w:sz="0" w:space="0" w:color="auto"/>
      </w:divBdr>
    </w:div>
    <w:div w:id="636228062">
      <w:bodyDiv w:val="1"/>
      <w:marLeft w:val="0"/>
      <w:marRight w:val="0"/>
      <w:marTop w:val="0"/>
      <w:marBottom w:val="0"/>
      <w:divBdr>
        <w:top w:val="none" w:sz="0" w:space="0" w:color="auto"/>
        <w:left w:val="none" w:sz="0" w:space="0" w:color="auto"/>
        <w:bottom w:val="none" w:sz="0" w:space="0" w:color="auto"/>
        <w:right w:val="none" w:sz="0" w:space="0" w:color="auto"/>
      </w:divBdr>
    </w:div>
    <w:div w:id="796415243">
      <w:bodyDiv w:val="1"/>
      <w:marLeft w:val="0"/>
      <w:marRight w:val="0"/>
      <w:marTop w:val="0"/>
      <w:marBottom w:val="0"/>
      <w:divBdr>
        <w:top w:val="none" w:sz="0" w:space="0" w:color="auto"/>
        <w:left w:val="none" w:sz="0" w:space="0" w:color="auto"/>
        <w:bottom w:val="none" w:sz="0" w:space="0" w:color="auto"/>
        <w:right w:val="none" w:sz="0" w:space="0" w:color="auto"/>
      </w:divBdr>
    </w:div>
    <w:div w:id="799303275">
      <w:bodyDiv w:val="1"/>
      <w:marLeft w:val="0"/>
      <w:marRight w:val="0"/>
      <w:marTop w:val="0"/>
      <w:marBottom w:val="0"/>
      <w:divBdr>
        <w:top w:val="none" w:sz="0" w:space="0" w:color="auto"/>
        <w:left w:val="none" w:sz="0" w:space="0" w:color="auto"/>
        <w:bottom w:val="none" w:sz="0" w:space="0" w:color="auto"/>
        <w:right w:val="none" w:sz="0" w:space="0" w:color="auto"/>
      </w:divBdr>
    </w:div>
    <w:div w:id="899175671">
      <w:bodyDiv w:val="1"/>
      <w:marLeft w:val="0"/>
      <w:marRight w:val="0"/>
      <w:marTop w:val="0"/>
      <w:marBottom w:val="0"/>
      <w:divBdr>
        <w:top w:val="none" w:sz="0" w:space="0" w:color="auto"/>
        <w:left w:val="none" w:sz="0" w:space="0" w:color="auto"/>
        <w:bottom w:val="none" w:sz="0" w:space="0" w:color="auto"/>
        <w:right w:val="none" w:sz="0" w:space="0" w:color="auto"/>
      </w:divBdr>
    </w:div>
    <w:div w:id="938829144">
      <w:bodyDiv w:val="1"/>
      <w:marLeft w:val="0"/>
      <w:marRight w:val="0"/>
      <w:marTop w:val="0"/>
      <w:marBottom w:val="0"/>
      <w:divBdr>
        <w:top w:val="none" w:sz="0" w:space="0" w:color="auto"/>
        <w:left w:val="none" w:sz="0" w:space="0" w:color="auto"/>
        <w:bottom w:val="none" w:sz="0" w:space="0" w:color="auto"/>
        <w:right w:val="none" w:sz="0" w:space="0" w:color="auto"/>
      </w:divBdr>
    </w:div>
    <w:div w:id="957107273">
      <w:bodyDiv w:val="1"/>
      <w:marLeft w:val="0"/>
      <w:marRight w:val="0"/>
      <w:marTop w:val="0"/>
      <w:marBottom w:val="0"/>
      <w:divBdr>
        <w:top w:val="none" w:sz="0" w:space="0" w:color="auto"/>
        <w:left w:val="none" w:sz="0" w:space="0" w:color="auto"/>
        <w:bottom w:val="none" w:sz="0" w:space="0" w:color="auto"/>
        <w:right w:val="none" w:sz="0" w:space="0" w:color="auto"/>
      </w:divBdr>
    </w:div>
    <w:div w:id="1296637016">
      <w:bodyDiv w:val="1"/>
      <w:marLeft w:val="0"/>
      <w:marRight w:val="0"/>
      <w:marTop w:val="0"/>
      <w:marBottom w:val="0"/>
      <w:divBdr>
        <w:top w:val="none" w:sz="0" w:space="0" w:color="auto"/>
        <w:left w:val="none" w:sz="0" w:space="0" w:color="auto"/>
        <w:bottom w:val="none" w:sz="0" w:space="0" w:color="auto"/>
        <w:right w:val="none" w:sz="0" w:space="0" w:color="auto"/>
      </w:divBdr>
    </w:div>
    <w:div w:id="1491019853">
      <w:bodyDiv w:val="1"/>
      <w:marLeft w:val="0"/>
      <w:marRight w:val="0"/>
      <w:marTop w:val="0"/>
      <w:marBottom w:val="0"/>
      <w:divBdr>
        <w:top w:val="none" w:sz="0" w:space="0" w:color="auto"/>
        <w:left w:val="none" w:sz="0" w:space="0" w:color="auto"/>
        <w:bottom w:val="none" w:sz="0" w:space="0" w:color="auto"/>
        <w:right w:val="none" w:sz="0" w:space="0" w:color="auto"/>
      </w:divBdr>
    </w:div>
    <w:div w:id="1511330243">
      <w:bodyDiv w:val="1"/>
      <w:marLeft w:val="0"/>
      <w:marRight w:val="0"/>
      <w:marTop w:val="0"/>
      <w:marBottom w:val="0"/>
      <w:divBdr>
        <w:top w:val="none" w:sz="0" w:space="0" w:color="auto"/>
        <w:left w:val="none" w:sz="0" w:space="0" w:color="auto"/>
        <w:bottom w:val="none" w:sz="0" w:space="0" w:color="auto"/>
        <w:right w:val="none" w:sz="0" w:space="0" w:color="auto"/>
      </w:divBdr>
    </w:div>
    <w:div w:id="1615288217">
      <w:bodyDiv w:val="1"/>
      <w:marLeft w:val="0"/>
      <w:marRight w:val="0"/>
      <w:marTop w:val="0"/>
      <w:marBottom w:val="0"/>
      <w:divBdr>
        <w:top w:val="none" w:sz="0" w:space="0" w:color="auto"/>
        <w:left w:val="none" w:sz="0" w:space="0" w:color="auto"/>
        <w:bottom w:val="none" w:sz="0" w:space="0" w:color="auto"/>
        <w:right w:val="none" w:sz="0" w:space="0" w:color="auto"/>
      </w:divBdr>
    </w:div>
    <w:div w:id="1623883546">
      <w:bodyDiv w:val="1"/>
      <w:marLeft w:val="0"/>
      <w:marRight w:val="0"/>
      <w:marTop w:val="0"/>
      <w:marBottom w:val="0"/>
      <w:divBdr>
        <w:top w:val="none" w:sz="0" w:space="0" w:color="auto"/>
        <w:left w:val="none" w:sz="0" w:space="0" w:color="auto"/>
        <w:bottom w:val="none" w:sz="0" w:space="0" w:color="auto"/>
        <w:right w:val="none" w:sz="0" w:space="0" w:color="auto"/>
      </w:divBdr>
    </w:div>
    <w:div w:id="1741445108">
      <w:bodyDiv w:val="1"/>
      <w:marLeft w:val="0"/>
      <w:marRight w:val="0"/>
      <w:marTop w:val="0"/>
      <w:marBottom w:val="0"/>
      <w:divBdr>
        <w:top w:val="none" w:sz="0" w:space="0" w:color="auto"/>
        <w:left w:val="none" w:sz="0" w:space="0" w:color="auto"/>
        <w:bottom w:val="none" w:sz="0" w:space="0" w:color="auto"/>
        <w:right w:val="none" w:sz="0" w:space="0" w:color="auto"/>
      </w:divBdr>
    </w:div>
    <w:div w:id="1752922525">
      <w:bodyDiv w:val="1"/>
      <w:marLeft w:val="0"/>
      <w:marRight w:val="0"/>
      <w:marTop w:val="0"/>
      <w:marBottom w:val="0"/>
      <w:divBdr>
        <w:top w:val="none" w:sz="0" w:space="0" w:color="auto"/>
        <w:left w:val="none" w:sz="0" w:space="0" w:color="auto"/>
        <w:bottom w:val="none" w:sz="0" w:space="0" w:color="auto"/>
        <w:right w:val="none" w:sz="0" w:space="0" w:color="auto"/>
      </w:divBdr>
    </w:div>
    <w:div w:id="1760712546">
      <w:bodyDiv w:val="1"/>
      <w:marLeft w:val="0"/>
      <w:marRight w:val="0"/>
      <w:marTop w:val="0"/>
      <w:marBottom w:val="0"/>
      <w:divBdr>
        <w:top w:val="none" w:sz="0" w:space="0" w:color="auto"/>
        <w:left w:val="none" w:sz="0" w:space="0" w:color="auto"/>
        <w:bottom w:val="none" w:sz="0" w:space="0" w:color="auto"/>
        <w:right w:val="none" w:sz="0" w:space="0" w:color="auto"/>
      </w:divBdr>
    </w:div>
    <w:div w:id="2006124899">
      <w:bodyDiv w:val="1"/>
      <w:marLeft w:val="0"/>
      <w:marRight w:val="0"/>
      <w:marTop w:val="0"/>
      <w:marBottom w:val="0"/>
      <w:divBdr>
        <w:top w:val="none" w:sz="0" w:space="0" w:color="auto"/>
        <w:left w:val="none" w:sz="0" w:space="0" w:color="auto"/>
        <w:bottom w:val="none" w:sz="0" w:space="0" w:color="auto"/>
        <w:right w:val="none" w:sz="0" w:space="0" w:color="auto"/>
      </w:divBdr>
    </w:div>
    <w:div w:id="2053384494">
      <w:bodyDiv w:val="1"/>
      <w:marLeft w:val="0"/>
      <w:marRight w:val="0"/>
      <w:marTop w:val="0"/>
      <w:marBottom w:val="0"/>
      <w:divBdr>
        <w:top w:val="none" w:sz="0" w:space="0" w:color="auto"/>
        <w:left w:val="none" w:sz="0" w:space="0" w:color="auto"/>
        <w:bottom w:val="none" w:sz="0" w:space="0" w:color="auto"/>
        <w:right w:val="none" w:sz="0" w:space="0" w:color="auto"/>
      </w:divBdr>
    </w:div>
    <w:div w:id="2092003407">
      <w:bodyDiv w:val="1"/>
      <w:marLeft w:val="0"/>
      <w:marRight w:val="0"/>
      <w:marTop w:val="0"/>
      <w:marBottom w:val="0"/>
      <w:divBdr>
        <w:top w:val="none" w:sz="0" w:space="0" w:color="auto"/>
        <w:left w:val="none" w:sz="0" w:space="0" w:color="auto"/>
        <w:bottom w:val="none" w:sz="0" w:space="0" w:color="auto"/>
        <w:right w:val="none" w:sz="0" w:space="0" w:color="auto"/>
      </w:divBdr>
    </w:div>
    <w:div w:id="2103448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jpeg"/><Relationship Id="rId3" Type="http://schemas.openxmlformats.org/officeDocument/2006/relationships/customXml" Target="../customXml/item3.xml"/><Relationship Id="rId21" Type="http://schemas.openxmlformats.org/officeDocument/2006/relationships/image" Target="media/image10.jpeg"/><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jpeg"/><Relationship Id="rId25" Type="http://schemas.openxmlformats.org/officeDocument/2006/relationships/image" Target="media/image14.jpe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jpe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jpeg"/><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jpe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58dd3ff78e6dc44921bc7d51b6074a41">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d8d5a15c9694ae10006ca6ebdebd21f"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504E59-E4E8-411B-AEFD-60A86192A0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BFF35C0-619A-454C-9D55-A8375E0C5C4D}">
  <ds:schemaRefs>
    <ds:schemaRef ds:uri="http://schemas.microsoft.com/sharepoint/v3/contenttype/forms"/>
  </ds:schemaRefs>
</ds:datastoreItem>
</file>

<file path=customXml/itemProps4.xml><?xml version="1.0" encoding="utf-8"?>
<ds:datastoreItem xmlns:ds="http://schemas.openxmlformats.org/officeDocument/2006/customXml" ds:itemID="{E0461AD4-E050-4EAC-BF8F-70DBB81470DF}">
  <ds:schemaRefs>
    <ds:schemaRef ds:uri="http://schemas.microsoft.com/office/2006/metadata/properties"/>
    <ds:schemaRef ds:uri="http://schemas.microsoft.com/office/infopath/2007/PartnerControls"/>
    <ds:schemaRef ds:uri="7b23fa32-4003-4364-bee1-595462966394"/>
  </ds:schemaRefs>
</ds:datastoreItem>
</file>

<file path=customXml/itemProps5.xml><?xml version="1.0" encoding="utf-8"?>
<ds:datastoreItem xmlns:ds="http://schemas.openxmlformats.org/officeDocument/2006/customXml" ds:itemID="{F0EFE8F0-1D38-4E01-A8B7-26AF84127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1291</TotalTime>
  <Pages>30</Pages>
  <Words>7964</Words>
  <Characters>45401</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The Alex Building</vt:lpstr>
    </vt:vector>
  </TitlesOfParts>
  <Company/>
  <LinksUpToDate>false</LinksUpToDate>
  <CharactersWithSpaces>53259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Alex Building</dc:title>
  <dc:subject/>
  <dc:creator>Sean Leach (2004817)</dc:creator>
  <cp:keywords/>
  <dc:description/>
  <cp:lastModifiedBy>Sean Leach (2004817)</cp:lastModifiedBy>
  <cp:revision>10</cp:revision>
  <dcterms:created xsi:type="dcterms:W3CDTF">2023-03-17T13:59:00Z</dcterms:created>
  <dcterms:modified xsi:type="dcterms:W3CDTF">2023-03-22T10:22:00Z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