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8B0BF" w14:textId="77777777" w:rsidR="00EA7E5E" w:rsidRDefault="0035073B" w:rsidP="0035073B">
      <w:pPr>
        <w:jc w:val="center"/>
      </w:pPr>
      <w:r>
        <w:rPr>
          <w:noProof/>
          <w:lang w:eastAsia="en-GB"/>
        </w:rPr>
        <w:drawing>
          <wp:inline distT="0" distB="0" distL="0" distR="0" wp14:anchorId="07F93668" wp14:editId="7EA8F664">
            <wp:extent cx="2190750" cy="85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1645B" w14:textId="77777777" w:rsidR="0035073B" w:rsidRPr="00BC565B" w:rsidRDefault="0035073B" w:rsidP="0035073B">
      <w:pPr>
        <w:jc w:val="center"/>
        <w:rPr>
          <w:rFonts w:ascii="Arial" w:hAnsi="Arial" w:cs="Arial"/>
          <w:b/>
          <w:sz w:val="24"/>
          <w:szCs w:val="24"/>
        </w:rPr>
      </w:pPr>
      <w:r w:rsidRPr="00BC565B">
        <w:rPr>
          <w:rFonts w:ascii="Arial" w:hAnsi="Arial" w:cs="Arial"/>
          <w:b/>
          <w:sz w:val="24"/>
          <w:szCs w:val="24"/>
        </w:rPr>
        <w:t xml:space="preserve">Module Scheme of Work </w:t>
      </w:r>
    </w:p>
    <w:p w14:paraId="12CA31EF" w14:textId="3360EB16" w:rsidR="00FE795F" w:rsidRDefault="00FE795F" w:rsidP="00214907">
      <w:pPr>
        <w:jc w:val="center"/>
        <w:rPr>
          <w:rFonts w:ascii="Arial" w:hAnsi="Arial" w:cs="Arial"/>
          <w:b/>
          <w:sz w:val="24"/>
          <w:szCs w:val="24"/>
        </w:rPr>
      </w:pPr>
      <w:r w:rsidRPr="00FE795F">
        <w:rPr>
          <w:rFonts w:ascii="Arial" w:hAnsi="Arial" w:cs="Arial"/>
          <w:b/>
          <w:sz w:val="24"/>
          <w:szCs w:val="24"/>
        </w:rPr>
        <w:t>BMPS 6001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71A3D025" w14:textId="3C873593" w:rsidR="0035073B" w:rsidRPr="00BC565B" w:rsidRDefault="00FE795F" w:rsidP="00214907">
      <w:pPr>
        <w:jc w:val="center"/>
        <w:rPr>
          <w:rFonts w:ascii="Arial" w:hAnsi="Arial" w:cs="Arial"/>
          <w:b/>
          <w:sz w:val="24"/>
          <w:szCs w:val="24"/>
        </w:rPr>
      </w:pPr>
      <w:r w:rsidRPr="00FE795F">
        <w:rPr>
          <w:rFonts w:ascii="Arial" w:hAnsi="Arial" w:cs="Arial"/>
          <w:b/>
          <w:sz w:val="24"/>
          <w:szCs w:val="24"/>
        </w:rPr>
        <w:t>Management of Resources within the Public Sector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1"/>
        <w:gridCol w:w="830"/>
        <w:gridCol w:w="14"/>
        <w:gridCol w:w="7091"/>
      </w:tblGrid>
      <w:tr w:rsidR="00DE2D00" w14:paraId="6DC2A4DE" w14:textId="77777777" w:rsidTr="008A0089">
        <w:tc>
          <w:tcPr>
            <w:tcW w:w="1081" w:type="dxa"/>
          </w:tcPr>
          <w:p w14:paraId="34751A85" w14:textId="77777777" w:rsidR="00DE2D00" w:rsidRPr="00BC565B" w:rsidRDefault="00DE2D00" w:rsidP="00115F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Date</w:t>
            </w:r>
          </w:p>
          <w:p w14:paraId="0B873C8F" w14:textId="77777777" w:rsidR="00DE2D00" w:rsidRPr="00BC565B" w:rsidRDefault="00DE2D00" w:rsidP="00115F3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44" w:type="dxa"/>
            <w:gridSpan w:val="2"/>
          </w:tcPr>
          <w:p w14:paraId="5E2ADE10" w14:textId="77777777" w:rsidR="00DE2D00" w:rsidRPr="00BC565B" w:rsidRDefault="00DE2D00" w:rsidP="00115F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Week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091" w:type="dxa"/>
          </w:tcPr>
          <w:p w14:paraId="2D95FAC8" w14:textId="77777777" w:rsidR="00DE2D00" w:rsidRPr="00BC565B" w:rsidRDefault="00DE2D00" w:rsidP="00115F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C565B">
              <w:rPr>
                <w:rFonts w:ascii="Arial" w:hAnsi="Arial" w:cs="Arial"/>
                <w:b/>
                <w:sz w:val="24"/>
                <w:szCs w:val="24"/>
              </w:rPr>
              <w:t>Indicative Content / Outline</w:t>
            </w:r>
          </w:p>
        </w:tc>
      </w:tr>
      <w:tr w:rsidR="00EB0334" w14:paraId="217FE0CB" w14:textId="77777777" w:rsidTr="008A0089">
        <w:tc>
          <w:tcPr>
            <w:tcW w:w="1081" w:type="dxa"/>
          </w:tcPr>
          <w:p w14:paraId="5F3BCD29" w14:textId="6893A2D2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24/1/22</w:t>
            </w:r>
          </w:p>
        </w:tc>
        <w:tc>
          <w:tcPr>
            <w:tcW w:w="844" w:type="dxa"/>
            <w:gridSpan w:val="2"/>
          </w:tcPr>
          <w:p w14:paraId="143A891F" w14:textId="0B314DBE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1</w:t>
            </w:r>
          </w:p>
        </w:tc>
        <w:tc>
          <w:tcPr>
            <w:tcW w:w="7091" w:type="dxa"/>
          </w:tcPr>
          <w:p w14:paraId="1D91FDBE" w14:textId="77777777" w:rsidR="00EB0334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 to module</w:t>
            </w:r>
          </w:p>
          <w:p w14:paraId="29700480" w14:textId="77777777" w:rsidR="00EB0334" w:rsidRDefault="00EB0334" w:rsidP="003121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B0F69">
              <w:rPr>
                <w:rFonts w:ascii="Arial" w:hAnsi="Arial" w:cs="Arial"/>
              </w:rPr>
              <w:t>Assignment</w:t>
            </w:r>
          </w:p>
          <w:p w14:paraId="32CDF6D2" w14:textId="77777777" w:rsidR="0031213E" w:rsidRDefault="0031213E" w:rsidP="0031213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Diving-in, planning and structuring our report</w:t>
            </w:r>
          </w:p>
          <w:p w14:paraId="65F92150" w14:textId="03387F15" w:rsidR="00EB0334" w:rsidRPr="002D64E4" w:rsidRDefault="00EB0334" w:rsidP="00EB0334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EB0334" w14:paraId="4621D53F" w14:textId="77777777" w:rsidTr="008A0089">
        <w:tc>
          <w:tcPr>
            <w:tcW w:w="1081" w:type="dxa"/>
          </w:tcPr>
          <w:p w14:paraId="41DF8059" w14:textId="3B2DE582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31/1/22</w:t>
            </w:r>
          </w:p>
        </w:tc>
        <w:tc>
          <w:tcPr>
            <w:tcW w:w="844" w:type="dxa"/>
            <w:gridSpan w:val="2"/>
          </w:tcPr>
          <w:p w14:paraId="364B9D71" w14:textId="7407E88E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2</w:t>
            </w:r>
          </w:p>
        </w:tc>
        <w:tc>
          <w:tcPr>
            <w:tcW w:w="7091" w:type="dxa"/>
          </w:tcPr>
          <w:p w14:paraId="403F8058" w14:textId="76C2EDFC" w:rsidR="00EB0334" w:rsidRDefault="00EB0334" w:rsidP="00EB0334">
            <w:pPr>
              <w:rPr>
                <w:rFonts w:ascii="Arial" w:hAnsi="Arial" w:cs="Arial"/>
              </w:rPr>
            </w:pPr>
            <w:r w:rsidRPr="006B0F69">
              <w:rPr>
                <w:rFonts w:ascii="Arial" w:hAnsi="Arial" w:cs="Arial"/>
              </w:rPr>
              <w:t>Power, secrets</w:t>
            </w:r>
            <w:r>
              <w:rPr>
                <w:rFonts w:ascii="Arial" w:hAnsi="Arial" w:cs="Arial"/>
              </w:rPr>
              <w:t>,</w:t>
            </w:r>
            <w:r w:rsidRPr="006B0F69">
              <w:rPr>
                <w:rFonts w:ascii="Arial" w:hAnsi="Arial" w:cs="Arial"/>
              </w:rPr>
              <w:t xml:space="preserve"> and conspiracy</w:t>
            </w:r>
          </w:p>
          <w:p w14:paraId="68E1124A" w14:textId="77777777" w:rsidR="00EB0334" w:rsidRDefault="0031213E" w:rsidP="0031213E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is behind the curtain?</w:t>
            </w:r>
          </w:p>
          <w:p w14:paraId="04CCF6B9" w14:textId="04771EB1" w:rsidR="0031213E" w:rsidRPr="006B0F69" w:rsidRDefault="0031213E" w:rsidP="0031213E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EB0334" w14:paraId="0526D91E" w14:textId="77777777" w:rsidTr="008A0089">
        <w:tc>
          <w:tcPr>
            <w:tcW w:w="1081" w:type="dxa"/>
          </w:tcPr>
          <w:p w14:paraId="1AFEBB04" w14:textId="14B494FF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7/2/22</w:t>
            </w:r>
          </w:p>
        </w:tc>
        <w:tc>
          <w:tcPr>
            <w:tcW w:w="844" w:type="dxa"/>
            <w:gridSpan w:val="2"/>
          </w:tcPr>
          <w:p w14:paraId="395935DC" w14:textId="0B77D347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3</w:t>
            </w:r>
          </w:p>
        </w:tc>
        <w:tc>
          <w:tcPr>
            <w:tcW w:w="7091" w:type="dxa"/>
          </w:tcPr>
          <w:p w14:paraId="079AD55A" w14:textId="77777777" w:rsidR="00EB0334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Central Banks and financial systems</w:t>
            </w:r>
            <w:r w:rsidRPr="006B0F69">
              <w:rPr>
                <w:rFonts w:ascii="Arial" w:hAnsi="Arial" w:cs="Arial"/>
              </w:rPr>
              <w:t xml:space="preserve"> </w:t>
            </w:r>
          </w:p>
          <w:p w14:paraId="3CA85F26" w14:textId="0E810B4A" w:rsidR="00EB0334" w:rsidRPr="00A34F7E" w:rsidRDefault="00EB0334" w:rsidP="00EB033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34F7E">
              <w:rPr>
                <w:rFonts w:ascii="Arial" w:hAnsi="Arial" w:cs="Arial"/>
              </w:rPr>
              <w:t xml:space="preserve">Resources, </w:t>
            </w:r>
            <w:proofErr w:type="gramStart"/>
            <w:r w:rsidRPr="00A34F7E">
              <w:rPr>
                <w:rFonts w:ascii="Arial" w:hAnsi="Arial" w:cs="Arial"/>
              </w:rPr>
              <w:t>taxes</w:t>
            </w:r>
            <w:proofErr w:type="gramEnd"/>
            <w:r w:rsidRPr="00A34F7E">
              <w:rPr>
                <w:rFonts w:ascii="Arial" w:hAnsi="Arial" w:cs="Arial"/>
              </w:rPr>
              <w:t xml:space="preserve"> and spending</w:t>
            </w:r>
          </w:p>
          <w:p w14:paraId="2DC1F6D3" w14:textId="1542FEE7" w:rsidR="00EB0334" w:rsidRPr="00A34F7E" w:rsidRDefault="00EB0334" w:rsidP="00EB0334">
            <w:pPr>
              <w:rPr>
                <w:rFonts w:ascii="Arial" w:hAnsi="Arial" w:cs="Arial"/>
              </w:rPr>
            </w:pPr>
          </w:p>
        </w:tc>
      </w:tr>
      <w:tr w:rsidR="00EB0334" w14:paraId="66365FB2" w14:textId="77777777" w:rsidTr="008A0089">
        <w:tc>
          <w:tcPr>
            <w:tcW w:w="1081" w:type="dxa"/>
          </w:tcPr>
          <w:p w14:paraId="3E640CEB" w14:textId="4FC75E2F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14/2/22</w:t>
            </w:r>
          </w:p>
        </w:tc>
        <w:tc>
          <w:tcPr>
            <w:tcW w:w="844" w:type="dxa"/>
            <w:gridSpan w:val="2"/>
          </w:tcPr>
          <w:p w14:paraId="1F5075FB" w14:textId="5C8F34E7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4</w:t>
            </w:r>
          </w:p>
        </w:tc>
        <w:tc>
          <w:tcPr>
            <w:tcW w:w="7091" w:type="dxa"/>
          </w:tcPr>
          <w:p w14:paraId="4DC7A1C5" w14:textId="4CB944CD" w:rsidR="00EB0334" w:rsidRPr="00180F31" w:rsidRDefault="00EB0334" w:rsidP="00180F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Austerity: the history of a dangerous idea</w:t>
            </w:r>
          </w:p>
          <w:p w14:paraId="55743587" w14:textId="40DF3381" w:rsidR="00EB0334" w:rsidRPr="009A62C2" w:rsidRDefault="00EB0334" w:rsidP="00EB0334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EB0334" w14:paraId="1F56F62E" w14:textId="77777777" w:rsidTr="008A0089">
        <w:tc>
          <w:tcPr>
            <w:tcW w:w="1081" w:type="dxa"/>
          </w:tcPr>
          <w:p w14:paraId="4F021FD5" w14:textId="38397AE9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21/2/22</w:t>
            </w:r>
          </w:p>
        </w:tc>
        <w:tc>
          <w:tcPr>
            <w:tcW w:w="844" w:type="dxa"/>
            <w:gridSpan w:val="2"/>
          </w:tcPr>
          <w:p w14:paraId="1F8C0500" w14:textId="298889F7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5</w:t>
            </w:r>
          </w:p>
        </w:tc>
        <w:tc>
          <w:tcPr>
            <w:tcW w:w="7091" w:type="dxa"/>
          </w:tcPr>
          <w:p w14:paraId="19831D78" w14:textId="77777777" w:rsidR="00EB0334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Budgets, cycles, and management control</w:t>
            </w:r>
          </w:p>
          <w:p w14:paraId="58EA1449" w14:textId="77777777" w:rsidR="00EB0334" w:rsidRDefault="00EB0334" w:rsidP="00EB033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9A62C2">
              <w:rPr>
                <w:rFonts w:ascii="Arial" w:hAnsi="Arial" w:cs="Arial"/>
              </w:rPr>
              <w:t>Solving problems and making decisions</w:t>
            </w:r>
          </w:p>
          <w:p w14:paraId="3FC90F26" w14:textId="7E95EE76" w:rsidR="00EB0334" w:rsidRPr="009A62C2" w:rsidRDefault="00EB0334" w:rsidP="00EB0334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EB0334" w14:paraId="47E95755" w14:textId="77777777" w:rsidTr="008A0089">
        <w:tc>
          <w:tcPr>
            <w:tcW w:w="1081" w:type="dxa"/>
          </w:tcPr>
          <w:p w14:paraId="662F003A" w14:textId="02F951A1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28/2/22</w:t>
            </w:r>
          </w:p>
        </w:tc>
        <w:tc>
          <w:tcPr>
            <w:tcW w:w="844" w:type="dxa"/>
            <w:gridSpan w:val="2"/>
          </w:tcPr>
          <w:p w14:paraId="34288FC8" w14:textId="44D990C0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 w:rsidRPr="00BC565B">
              <w:rPr>
                <w:rFonts w:ascii="Arial" w:hAnsi="Arial" w:cs="Arial"/>
              </w:rPr>
              <w:t>6</w:t>
            </w:r>
          </w:p>
        </w:tc>
        <w:tc>
          <w:tcPr>
            <w:tcW w:w="7091" w:type="dxa"/>
          </w:tcPr>
          <w:p w14:paraId="799A6CD3" w14:textId="77777777" w:rsidR="00EB0334" w:rsidRDefault="00180F31" w:rsidP="00D367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Recap of key themes</w:t>
            </w:r>
          </w:p>
          <w:p w14:paraId="673982A5" w14:textId="77777777" w:rsidR="00D36724" w:rsidRDefault="00D36724" w:rsidP="00D3672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D36724">
              <w:rPr>
                <w:rFonts w:ascii="Arial" w:hAnsi="Arial" w:cs="Arial"/>
              </w:rPr>
              <w:t>Assignment 1</w:t>
            </w:r>
          </w:p>
          <w:p w14:paraId="68EF85B5" w14:textId="1575E75C" w:rsidR="00450691" w:rsidRPr="00D36724" w:rsidRDefault="00450691" w:rsidP="00450691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EB0334" w14:paraId="789C6185" w14:textId="77777777" w:rsidTr="008A0089">
        <w:tc>
          <w:tcPr>
            <w:tcW w:w="1081" w:type="dxa"/>
            <w:shd w:val="clear" w:color="auto" w:fill="8DB3E2" w:themeFill="text2" w:themeFillTint="66"/>
          </w:tcPr>
          <w:p w14:paraId="5DC824E7" w14:textId="77777777" w:rsidR="00EB0334" w:rsidRPr="005E01E0" w:rsidRDefault="00EB0334" w:rsidP="00EB0334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gridSpan w:val="2"/>
            <w:shd w:val="clear" w:color="auto" w:fill="8DB3E2" w:themeFill="text2" w:themeFillTint="66"/>
          </w:tcPr>
          <w:p w14:paraId="623CA7A1" w14:textId="77777777" w:rsidR="00EB0334" w:rsidRPr="005E01E0" w:rsidRDefault="00EB0334" w:rsidP="00EB03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4BF7B30A" w14:textId="1C2C23FD" w:rsidR="00EB0334" w:rsidRPr="005E01E0" w:rsidRDefault="00EB0334" w:rsidP="00EB0334">
            <w:pPr>
              <w:jc w:val="center"/>
              <w:rPr>
                <w:rFonts w:ascii="Arial" w:hAnsi="Arial" w:cs="Arial"/>
              </w:rPr>
            </w:pPr>
            <w:r w:rsidRPr="005E01E0">
              <w:rPr>
                <w:rFonts w:ascii="Arial" w:hAnsi="Arial" w:cs="Arial"/>
              </w:rPr>
              <w:t xml:space="preserve">Assignment 1 due by </w:t>
            </w:r>
            <w:r>
              <w:rPr>
                <w:rFonts w:ascii="Arial" w:hAnsi="Arial" w:cs="Arial"/>
              </w:rPr>
              <w:t>23:59</w:t>
            </w:r>
            <w:r w:rsidRPr="005E01E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on 4</w:t>
            </w:r>
            <w:r w:rsidRPr="00EB0334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</w:t>
            </w:r>
          </w:p>
        </w:tc>
      </w:tr>
      <w:tr w:rsidR="00EB0334" w14:paraId="033B87A7" w14:textId="77777777" w:rsidTr="008A0089">
        <w:tc>
          <w:tcPr>
            <w:tcW w:w="1081" w:type="dxa"/>
            <w:shd w:val="clear" w:color="auto" w:fill="8DB3E2" w:themeFill="text2" w:themeFillTint="66"/>
          </w:tcPr>
          <w:p w14:paraId="225611D2" w14:textId="23C1E3D4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7/3/2022</w:t>
            </w:r>
          </w:p>
        </w:tc>
        <w:tc>
          <w:tcPr>
            <w:tcW w:w="844" w:type="dxa"/>
            <w:gridSpan w:val="2"/>
            <w:shd w:val="clear" w:color="auto" w:fill="8DB3E2" w:themeFill="text2" w:themeFillTint="66"/>
          </w:tcPr>
          <w:p w14:paraId="5AF66B58" w14:textId="5824D364" w:rsidR="00EB0334" w:rsidRPr="005E01E0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091" w:type="dxa"/>
            <w:shd w:val="clear" w:color="auto" w:fill="8DB3E2" w:themeFill="text2" w:themeFillTint="66"/>
          </w:tcPr>
          <w:p w14:paraId="3A8108CE" w14:textId="34A95D66" w:rsidR="00EB0334" w:rsidRPr="005E01E0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classes - Reading Week</w:t>
            </w:r>
          </w:p>
        </w:tc>
      </w:tr>
      <w:tr w:rsidR="00EB0334" w14:paraId="2484C3CD" w14:textId="77777777" w:rsidTr="008A0089">
        <w:tc>
          <w:tcPr>
            <w:tcW w:w="1081" w:type="dxa"/>
          </w:tcPr>
          <w:p w14:paraId="1DCFC9B7" w14:textId="49A38D15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14/3/22</w:t>
            </w:r>
          </w:p>
        </w:tc>
        <w:tc>
          <w:tcPr>
            <w:tcW w:w="844" w:type="dxa"/>
            <w:gridSpan w:val="2"/>
          </w:tcPr>
          <w:p w14:paraId="477A463A" w14:textId="693FB9CC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091" w:type="dxa"/>
          </w:tcPr>
          <w:p w14:paraId="58B2B467" w14:textId="04C0D394" w:rsidR="00D36724" w:rsidRDefault="00D36724" w:rsidP="00D367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Economic Theory</w:t>
            </w:r>
          </w:p>
          <w:p w14:paraId="32CD27E0" w14:textId="77777777" w:rsidR="00D36724" w:rsidRPr="00D36724" w:rsidRDefault="00D36724" w:rsidP="00D3672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9A62C2">
              <w:rPr>
                <w:rFonts w:ascii="Arial" w:hAnsi="Arial" w:cs="Arial"/>
              </w:rPr>
              <w:t>The relevance of Adam Smith, Karl Marx, and JM Keynes</w:t>
            </w:r>
          </w:p>
          <w:p w14:paraId="76F6E53A" w14:textId="0F01F222" w:rsidR="00D36724" w:rsidRPr="00D36724" w:rsidRDefault="00D36724" w:rsidP="00D3672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D36724">
              <w:rPr>
                <w:rFonts w:ascii="Arial" w:hAnsi="Arial" w:cs="Arial"/>
              </w:rPr>
              <w:t>Modern Monetary Theory (MMT)</w:t>
            </w:r>
          </w:p>
          <w:p w14:paraId="112A72DA" w14:textId="49676763" w:rsidR="00EB0334" w:rsidRPr="00D36724" w:rsidRDefault="00EB0334" w:rsidP="00D36724">
            <w:pPr>
              <w:ind w:left="360"/>
              <w:rPr>
                <w:sz w:val="24"/>
                <w:szCs w:val="24"/>
              </w:rPr>
            </w:pPr>
          </w:p>
        </w:tc>
      </w:tr>
      <w:tr w:rsidR="00EB0334" w14:paraId="5E990F52" w14:textId="77777777" w:rsidTr="008A0089">
        <w:tc>
          <w:tcPr>
            <w:tcW w:w="1081" w:type="dxa"/>
          </w:tcPr>
          <w:p w14:paraId="14586891" w14:textId="46BF7EDF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21/3/22</w:t>
            </w:r>
          </w:p>
        </w:tc>
        <w:tc>
          <w:tcPr>
            <w:tcW w:w="844" w:type="dxa"/>
            <w:gridSpan w:val="2"/>
          </w:tcPr>
          <w:p w14:paraId="1EB03508" w14:textId="25111270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7091" w:type="dxa"/>
          </w:tcPr>
          <w:p w14:paraId="41DA6C94" w14:textId="7E9A7AEC" w:rsidR="00F02F9D" w:rsidRDefault="00F02F9D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Managing public services</w:t>
            </w:r>
          </w:p>
          <w:p w14:paraId="0F4DCE1F" w14:textId="5AF9F28A" w:rsidR="00EB0334" w:rsidRPr="00F02F9D" w:rsidRDefault="00EB0334" w:rsidP="00F02F9D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02F9D">
              <w:rPr>
                <w:rFonts w:ascii="Arial" w:hAnsi="Arial" w:cs="Arial"/>
              </w:rPr>
              <w:t>Responsibility, authority, and delegation</w:t>
            </w:r>
          </w:p>
          <w:p w14:paraId="411169F9" w14:textId="3442598B" w:rsidR="00EB0334" w:rsidRDefault="00EB0334" w:rsidP="00EB033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DF0FD0">
              <w:rPr>
                <w:rFonts w:ascii="Arial" w:hAnsi="Arial" w:cs="Arial"/>
              </w:rPr>
              <w:t>Key</w:t>
            </w:r>
            <w:r w:rsidR="00F02F9D">
              <w:rPr>
                <w:rFonts w:ascii="Arial" w:hAnsi="Arial" w:cs="Arial"/>
              </w:rPr>
              <w:t xml:space="preserve"> requirements</w:t>
            </w:r>
            <w:r w:rsidRPr="00DF0FD0">
              <w:rPr>
                <w:rFonts w:ascii="Arial" w:hAnsi="Arial" w:cs="Arial"/>
              </w:rPr>
              <w:t xml:space="preserve"> in the management challenge</w:t>
            </w:r>
          </w:p>
          <w:p w14:paraId="3A22A823" w14:textId="61E248D8" w:rsidR="00EB0334" w:rsidRPr="00EB0334" w:rsidRDefault="00EB0334" w:rsidP="00EB0334">
            <w:pPr>
              <w:rPr>
                <w:rFonts w:ascii="Arial" w:hAnsi="Arial" w:cs="Arial"/>
              </w:rPr>
            </w:pPr>
          </w:p>
        </w:tc>
      </w:tr>
      <w:tr w:rsidR="00EB0334" w14:paraId="4482BFE0" w14:textId="77777777" w:rsidTr="008A0089">
        <w:tc>
          <w:tcPr>
            <w:tcW w:w="1081" w:type="dxa"/>
          </w:tcPr>
          <w:p w14:paraId="3BADACCF" w14:textId="33BB98B3" w:rsidR="00EB0334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28/3/22</w:t>
            </w:r>
          </w:p>
        </w:tc>
        <w:tc>
          <w:tcPr>
            <w:tcW w:w="844" w:type="dxa"/>
            <w:gridSpan w:val="2"/>
          </w:tcPr>
          <w:p w14:paraId="10CB4E9A" w14:textId="19DB96C8" w:rsidR="00EB0334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7091" w:type="dxa"/>
          </w:tcPr>
          <w:p w14:paraId="6AD838D1" w14:textId="77777777" w:rsidR="00EB0334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Performance and efficiency</w:t>
            </w:r>
          </w:p>
          <w:p w14:paraId="62BC9610" w14:textId="77777777" w:rsidR="00D36724" w:rsidRPr="00D36724" w:rsidRDefault="00D36724" w:rsidP="00D3672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D36724">
              <w:rPr>
                <w:rFonts w:ascii="Arial" w:hAnsi="Arial" w:cs="Arial"/>
              </w:rPr>
              <w:t>Setting Priorities, creating budgets and monitoring progress</w:t>
            </w:r>
          </w:p>
          <w:p w14:paraId="01777928" w14:textId="77777777" w:rsidR="00EB0334" w:rsidRDefault="00EB0334" w:rsidP="00EB0334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34F7E">
              <w:rPr>
                <w:rFonts w:ascii="Arial" w:hAnsi="Arial" w:cs="Arial"/>
              </w:rPr>
              <w:t>What gets measured gets done</w:t>
            </w:r>
          </w:p>
          <w:p w14:paraId="629335C5" w14:textId="2F30E2BF" w:rsidR="0031213E" w:rsidRPr="00EB0334" w:rsidRDefault="0031213E" w:rsidP="0031213E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EB0334" w14:paraId="5D39C40E" w14:textId="77777777" w:rsidTr="000253E8">
        <w:tc>
          <w:tcPr>
            <w:tcW w:w="1081" w:type="dxa"/>
            <w:shd w:val="clear" w:color="auto" w:fill="D9D9D9" w:themeFill="background1" w:themeFillShade="D9"/>
          </w:tcPr>
          <w:p w14:paraId="3529CA5A" w14:textId="09ADA7D0" w:rsidR="00EB0334" w:rsidRDefault="00EB0334" w:rsidP="00EB0334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gridSpan w:val="2"/>
            <w:shd w:val="clear" w:color="auto" w:fill="D9D9D9" w:themeFill="background1" w:themeFillShade="D9"/>
          </w:tcPr>
          <w:p w14:paraId="1F44A38F" w14:textId="77777777" w:rsidR="00EB0334" w:rsidRDefault="00EB0334" w:rsidP="00EB03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D9D9D9" w:themeFill="background1" w:themeFillShade="D9"/>
          </w:tcPr>
          <w:p w14:paraId="274355A8" w14:textId="1456A74E" w:rsidR="00EB0334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Friday 1</w:t>
            </w:r>
            <w:r w:rsidRPr="00EB0334">
              <w:rPr>
                <w:rFonts w:ascii="Arial" w:hAnsi="Arial" w:cs="Arial"/>
                <w:b/>
                <w:vertAlign w:val="superscript"/>
              </w:rPr>
              <w:t>st</w:t>
            </w:r>
            <w:r>
              <w:rPr>
                <w:rFonts w:ascii="Arial" w:hAnsi="Arial" w:cs="Arial"/>
                <w:b/>
              </w:rPr>
              <w:t xml:space="preserve"> April - </w:t>
            </w:r>
            <w:r w:rsidRPr="005E01E0">
              <w:rPr>
                <w:rFonts w:ascii="Arial" w:hAnsi="Arial" w:cs="Arial"/>
                <w:b/>
              </w:rPr>
              <w:t>END OF TERM</w:t>
            </w:r>
          </w:p>
        </w:tc>
      </w:tr>
      <w:tr w:rsidR="00EB0334" w14:paraId="505BF296" w14:textId="77777777" w:rsidTr="008A0089">
        <w:tc>
          <w:tcPr>
            <w:tcW w:w="1081" w:type="dxa"/>
          </w:tcPr>
          <w:p w14:paraId="30ED9701" w14:textId="26A6641A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25/4/22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25C6CF84" w14:textId="0350CC30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7091" w:type="dxa"/>
            <w:shd w:val="clear" w:color="auto" w:fill="auto"/>
          </w:tcPr>
          <w:p w14:paraId="07AB43FD" w14:textId="29C10AA5" w:rsidR="00EB0334" w:rsidRPr="00EB0334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Pandemic recovery</w:t>
            </w:r>
          </w:p>
        </w:tc>
      </w:tr>
      <w:tr w:rsidR="00EB0334" w14:paraId="2CF00CCC" w14:textId="77777777" w:rsidTr="008A0089">
        <w:tc>
          <w:tcPr>
            <w:tcW w:w="1081" w:type="dxa"/>
          </w:tcPr>
          <w:p w14:paraId="72764EBD" w14:textId="58B1CD7A" w:rsidR="00EB0334" w:rsidRPr="00BC565B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2/5/22</w:t>
            </w:r>
          </w:p>
        </w:tc>
        <w:tc>
          <w:tcPr>
            <w:tcW w:w="844" w:type="dxa"/>
            <w:gridSpan w:val="2"/>
          </w:tcPr>
          <w:p w14:paraId="3FB7983B" w14:textId="541F4DB8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091" w:type="dxa"/>
          </w:tcPr>
          <w:p w14:paraId="2189578A" w14:textId="1B6CC538" w:rsidR="00EB0334" w:rsidRPr="00DF0FD0" w:rsidRDefault="00EB0334" w:rsidP="00EB03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Recap and refresh</w:t>
            </w:r>
          </w:p>
        </w:tc>
      </w:tr>
      <w:tr w:rsidR="00EB0334" w14:paraId="4A975DD2" w14:textId="77777777" w:rsidTr="00115F32">
        <w:tc>
          <w:tcPr>
            <w:tcW w:w="1081" w:type="dxa"/>
            <w:shd w:val="clear" w:color="auto" w:fill="8DB3E2" w:themeFill="text2" w:themeFillTint="66"/>
          </w:tcPr>
          <w:p w14:paraId="61F27C0C" w14:textId="77777777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30" w:type="dxa"/>
            <w:shd w:val="clear" w:color="auto" w:fill="8DB3E2" w:themeFill="text2" w:themeFillTint="66"/>
          </w:tcPr>
          <w:p w14:paraId="2E8DCF0C" w14:textId="77777777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105" w:type="dxa"/>
            <w:gridSpan w:val="2"/>
            <w:shd w:val="clear" w:color="auto" w:fill="8DB3E2" w:themeFill="text2" w:themeFillTint="66"/>
          </w:tcPr>
          <w:p w14:paraId="114CCE69" w14:textId="68C969C0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Online exam to be set 4</w:t>
            </w:r>
            <w:r w:rsidRPr="00EB0334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– 18</w:t>
            </w:r>
            <w:r w:rsidRPr="00EB0334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May</w:t>
            </w:r>
          </w:p>
        </w:tc>
      </w:tr>
      <w:tr w:rsidR="00EB0334" w14:paraId="2B26DAB2" w14:textId="77777777" w:rsidTr="008A0089">
        <w:tc>
          <w:tcPr>
            <w:tcW w:w="1081" w:type="dxa"/>
            <w:shd w:val="clear" w:color="auto" w:fill="8DB3E2" w:themeFill="text2" w:themeFillTint="66"/>
          </w:tcPr>
          <w:p w14:paraId="2BF72CAA" w14:textId="4230459B" w:rsidR="00EB0334" w:rsidRPr="00BC565B" w:rsidRDefault="00EB0334" w:rsidP="00EB0334">
            <w:pPr>
              <w:rPr>
                <w:rFonts w:ascii="Arial" w:hAnsi="Arial" w:cs="Arial"/>
              </w:rPr>
            </w:pPr>
          </w:p>
        </w:tc>
        <w:tc>
          <w:tcPr>
            <w:tcW w:w="844" w:type="dxa"/>
            <w:gridSpan w:val="2"/>
            <w:shd w:val="clear" w:color="auto" w:fill="8DB3E2" w:themeFill="text2" w:themeFillTint="66"/>
          </w:tcPr>
          <w:p w14:paraId="44793466" w14:textId="77777777" w:rsidR="00EB0334" w:rsidRPr="00BC565B" w:rsidRDefault="00EB0334" w:rsidP="00EB0334">
            <w:pPr>
              <w:rPr>
                <w:rFonts w:ascii="Arial" w:hAnsi="Arial" w:cs="Arial"/>
              </w:rPr>
            </w:pPr>
          </w:p>
        </w:tc>
        <w:tc>
          <w:tcPr>
            <w:tcW w:w="7091" w:type="dxa"/>
            <w:shd w:val="clear" w:color="auto" w:fill="8DB3E2" w:themeFill="text2" w:themeFillTint="66"/>
          </w:tcPr>
          <w:p w14:paraId="78DC0132" w14:textId="11EAD800" w:rsidR="00EB0334" w:rsidRPr="00BC565B" w:rsidRDefault="00EB0334" w:rsidP="00EB033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3F3139" w14:textId="12D0F80F" w:rsidR="00203BDD" w:rsidRDefault="00203BDD" w:rsidP="00DF0FD0">
      <w:pPr>
        <w:rPr>
          <w:sz w:val="24"/>
          <w:szCs w:val="24"/>
        </w:rPr>
      </w:pPr>
    </w:p>
    <w:p w14:paraId="2837710A" w14:textId="77777777" w:rsidR="009A62C2" w:rsidRPr="0035073B" w:rsidRDefault="009A62C2">
      <w:pPr>
        <w:rPr>
          <w:sz w:val="24"/>
          <w:szCs w:val="24"/>
        </w:rPr>
      </w:pPr>
    </w:p>
    <w:sectPr w:rsidR="009A62C2" w:rsidRPr="0035073B" w:rsidSect="00550CE9">
      <w:pgSz w:w="11906" w:h="16838"/>
      <w:pgMar w:top="1134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0CF91" w14:textId="77777777" w:rsidR="00EB0334" w:rsidRDefault="00EB0334" w:rsidP="00EB0334">
      <w:pPr>
        <w:spacing w:after="0" w:line="240" w:lineRule="auto"/>
      </w:pPr>
      <w:r>
        <w:separator/>
      </w:r>
    </w:p>
  </w:endnote>
  <w:endnote w:type="continuationSeparator" w:id="0">
    <w:p w14:paraId="4EB4B43D" w14:textId="77777777" w:rsidR="00EB0334" w:rsidRDefault="00EB0334" w:rsidP="00EB0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2841B" w14:textId="77777777" w:rsidR="00EB0334" w:rsidRDefault="00EB0334" w:rsidP="00EB0334">
      <w:pPr>
        <w:spacing w:after="0" w:line="240" w:lineRule="auto"/>
      </w:pPr>
      <w:r>
        <w:separator/>
      </w:r>
    </w:p>
  </w:footnote>
  <w:footnote w:type="continuationSeparator" w:id="0">
    <w:p w14:paraId="6582373B" w14:textId="77777777" w:rsidR="00EB0334" w:rsidRDefault="00EB0334" w:rsidP="00EB03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A20FD"/>
    <w:multiLevelType w:val="hybridMultilevel"/>
    <w:tmpl w:val="92809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35B00"/>
    <w:multiLevelType w:val="hybridMultilevel"/>
    <w:tmpl w:val="4608F574"/>
    <w:lvl w:ilvl="0" w:tplc="740C8516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748A9"/>
    <w:multiLevelType w:val="hybridMultilevel"/>
    <w:tmpl w:val="9ABC8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2A2105"/>
    <w:multiLevelType w:val="hybridMultilevel"/>
    <w:tmpl w:val="D6A86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D22B1B"/>
    <w:multiLevelType w:val="hybridMultilevel"/>
    <w:tmpl w:val="4F247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73B"/>
    <w:rsid w:val="000E157E"/>
    <w:rsid w:val="000E335A"/>
    <w:rsid w:val="00180F31"/>
    <w:rsid w:val="00203BDD"/>
    <w:rsid w:val="00214907"/>
    <w:rsid w:val="002D64E4"/>
    <w:rsid w:val="0031213E"/>
    <w:rsid w:val="003204CC"/>
    <w:rsid w:val="003367AD"/>
    <w:rsid w:val="0035073B"/>
    <w:rsid w:val="00370419"/>
    <w:rsid w:val="00450691"/>
    <w:rsid w:val="0045463B"/>
    <w:rsid w:val="00455F62"/>
    <w:rsid w:val="004F25EB"/>
    <w:rsid w:val="00510CA3"/>
    <w:rsid w:val="00550CE9"/>
    <w:rsid w:val="00566073"/>
    <w:rsid w:val="005C70E0"/>
    <w:rsid w:val="005E20AC"/>
    <w:rsid w:val="00615712"/>
    <w:rsid w:val="00631FE1"/>
    <w:rsid w:val="00647380"/>
    <w:rsid w:val="006476FA"/>
    <w:rsid w:val="006B0F69"/>
    <w:rsid w:val="006B6532"/>
    <w:rsid w:val="006D31A6"/>
    <w:rsid w:val="00715D3D"/>
    <w:rsid w:val="00744651"/>
    <w:rsid w:val="00776035"/>
    <w:rsid w:val="007807A7"/>
    <w:rsid w:val="008A0089"/>
    <w:rsid w:val="009A62C2"/>
    <w:rsid w:val="00A02709"/>
    <w:rsid w:val="00A34F7E"/>
    <w:rsid w:val="00B2254A"/>
    <w:rsid w:val="00B31334"/>
    <w:rsid w:val="00B82586"/>
    <w:rsid w:val="00BB52B5"/>
    <w:rsid w:val="00BC565B"/>
    <w:rsid w:val="00BD6D46"/>
    <w:rsid w:val="00C335E0"/>
    <w:rsid w:val="00C67A1A"/>
    <w:rsid w:val="00C712C7"/>
    <w:rsid w:val="00CB228A"/>
    <w:rsid w:val="00CE6B9A"/>
    <w:rsid w:val="00D362C9"/>
    <w:rsid w:val="00D36724"/>
    <w:rsid w:val="00DB0222"/>
    <w:rsid w:val="00DC01D1"/>
    <w:rsid w:val="00DE2D00"/>
    <w:rsid w:val="00DF0FD0"/>
    <w:rsid w:val="00EA7E5E"/>
    <w:rsid w:val="00EB0334"/>
    <w:rsid w:val="00ED352C"/>
    <w:rsid w:val="00ED5CB9"/>
    <w:rsid w:val="00EE6746"/>
    <w:rsid w:val="00F02F9D"/>
    <w:rsid w:val="00F405D3"/>
    <w:rsid w:val="00F765EF"/>
    <w:rsid w:val="00FA5C55"/>
    <w:rsid w:val="00FE488C"/>
    <w:rsid w:val="00FE7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2FB679B"/>
  <w15:docId w15:val="{BB32A035-E4E8-448F-B117-D38ADF8D2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07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7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0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5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B03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334"/>
  </w:style>
  <w:style w:type="paragraph" w:styleId="Footer">
    <w:name w:val="footer"/>
    <w:basedOn w:val="Normal"/>
    <w:link w:val="FooterChar"/>
    <w:uiPriority w:val="99"/>
    <w:unhideWhenUsed/>
    <w:rsid w:val="00EB03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Mike Durke</cp:lastModifiedBy>
  <cp:revision>19</cp:revision>
  <cp:lastPrinted>2016-01-22T12:24:00Z</cp:lastPrinted>
  <dcterms:created xsi:type="dcterms:W3CDTF">2020-12-11T09:27:00Z</dcterms:created>
  <dcterms:modified xsi:type="dcterms:W3CDTF">2022-03-10T14:25:00Z</dcterms:modified>
</cp:coreProperties>
</file>