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8"/>
          <w:szCs w:val="28"/>
        </w:rPr>
        <w:id w:val="1651643775"/>
        <w:docPartObj>
          <w:docPartGallery w:val="Cover Pages"/>
          <w:docPartUnique/>
        </w:docPartObj>
      </w:sdtPr>
      <w:sdtEndPr>
        <w:rPr>
          <w:rFonts w:cs="Times New Roman"/>
          <w:b/>
        </w:rPr>
      </w:sdtEndPr>
      <w:sdtContent>
        <w:p w14:paraId="1378A64C" w14:textId="77777777" w:rsidR="00E82AAE" w:rsidRPr="00E82AAE" w:rsidRDefault="00E82AAE" w:rsidP="00E82AAE">
          <w:pPr>
            <w:jc w:val="center"/>
            <w:rPr>
              <w:noProof/>
              <w:sz w:val="28"/>
              <w:szCs w:val="28"/>
            </w:rPr>
          </w:pPr>
          <w:r w:rsidRPr="00E82AAE">
            <w:rPr>
              <w:noProof/>
              <w:sz w:val="28"/>
              <w:szCs w:val="28"/>
            </w:rPr>
            <w:t>Principles of Health and Social Care Practice</w:t>
          </w:r>
          <w:r w:rsidRPr="00E82AAE">
            <w:rPr>
              <w:noProof/>
              <w:sz w:val="28"/>
              <w:szCs w:val="28"/>
            </w:rPr>
            <w:cr/>
          </w:r>
        </w:p>
        <w:p w14:paraId="3D82A328" w14:textId="7890AAE6" w:rsidR="00E82AAE" w:rsidRPr="00E82AAE" w:rsidRDefault="00E82AAE" w:rsidP="00E82AAE">
          <w:pPr>
            <w:jc w:val="center"/>
            <w:rPr>
              <w:noProof/>
              <w:sz w:val="28"/>
              <w:szCs w:val="28"/>
            </w:rPr>
          </w:pPr>
        </w:p>
        <w:p w14:paraId="4888D30E" w14:textId="77777777" w:rsidR="00E82AAE" w:rsidRDefault="00E82AAE" w:rsidP="00E82AAE">
          <w:pPr>
            <w:jc w:val="center"/>
            <w:rPr>
              <w:noProof/>
              <w:sz w:val="28"/>
              <w:szCs w:val="28"/>
            </w:rPr>
          </w:pPr>
          <w:r w:rsidRPr="00E82AAE">
            <w:rPr>
              <w:noProof/>
              <w:sz w:val="28"/>
              <w:szCs w:val="28"/>
            </w:rPr>
            <w:t>BSc (Hons) Health and Social Care</w:t>
          </w:r>
        </w:p>
        <w:p w14:paraId="429FC2DB" w14:textId="7C05F51B" w:rsidR="00E82AAE" w:rsidRPr="00E82AAE" w:rsidRDefault="00E82AAE" w:rsidP="00E82AAE">
          <w:pPr>
            <w:jc w:val="center"/>
            <w:rPr>
              <w:noProof/>
              <w:sz w:val="28"/>
              <w:szCs w:val="28"/>
            </w:rPr>
          </w:pPr>
          <w:r w:rsidRPr="00E82AAE">
            <w:rPr>
              <w:sz w:val="28"/>
              <w:szCs w:val="28"/>
            </w:rPr>
            <w:t>Principles of Health and Social Care Practice</w:t>
          </w:r>
          <w:r w:rsidRPr="00E82AAE">
            <w:rPr>
              <w:sz w:val="28"/>
              <w:szCs w:val="28"/>
            </w:rPr>
            <w:cr/>
          </w:r>
          <w:r w:rsidRPr="00E82AAE">
            <w:rPr>
              <w:noProof/>
              <w:sz w:val="28"/>
              <w:szCs w:val="28"/>
            </w:rPr>
            <mc:AlternateContent>
              <mc:Choice Requires="wpg">
                <w:drawing>
                  <wp:anchor distT="0" distB="0" distL="114300" distR="114300" simplePos="0" relativeHeight="251662336" behindDoc="0" locked="0" layoutInCell="1" allowOverlap="1" wp14:anchorId="72D70EE5" wp14:editId="3F636BA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F031D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sidRPr="00E82AAE">
            <w:rPr>
              <w:noProof/>
              <w:sz w:val="28"/>
              <w:szCs w:val="28"/>
            </w:rPr>
            <mc:AlternateContent>
              <mc:Choice Requires="wps">
                <w:drawing>
                  <wp:anchor distT="0" distB="0" distL="114300" distR="114300" simplePos="0" relativeHeight="251661312" behindDoc="0" locked="0" layoutInCell="1" allowOverlap="1" wp14:anchorId="6C220421" wp14:editId="3B1C75B7">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0C425C" w14:textId="343B5FC9" w:rsidR="00E82AAE" w:rsidRDefault="00E82AAE" w:rsidP="00E82AAE">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C220421"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40C425C" w14:textId="343B5FC9" w:rsidR="00E82AAE" w:rsidRDefault="00E82AAE" w:rsidP="00E82AAE">
                          <w:pPr>
                            <w:pStyle w:val="NoSpacing"/>
                            <w:jc w:val="center"/>
                            <w:rPr>
                              <w:color w:val="595959" w:themeColor="text1" w:themeTint="A6"/>
                              <w:sz w:val="20"/>
                              <w:szCs w:val="20"/>
                            </w:rPr>
                          </w:pPr>
                        </w:p>
                      </w:txbxContent>
                    </v:textbox>
                    <w10:wrap type="square" anchorx="page" anchory="page"/>
                  </v:shape>
                </w:pict>
              </mc:Fallback>
            </mc:AlternateContent>
          </w:r>
          <w:r w:rsidRPr="00E82AAE">
            <w:rPr>
              <w:noProof/>
              <w:sz w:val="28"/>
              <w:szCs w:val="28"/>
            </w:rPr>
            <mc:AlternateContent>
              <mc:Choice Requires="wps">
                <w:drawing>
                  <wp:anchor distT="0" distB="0" distL="114300" distR="114300" simplePos="0" relativeHeight="251659264" behindDoc="0" locked="0" layoutInCell="1" allowOverlap="1" wp14:anchorId="16BBBF2E" wp14:editId="3BA1F9F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FC5D41" w14:textId="631796E4" w:rsidR="00E82AAE" w:rsidRDefault="00E82AAE">
                                <w:pPr>
                                  <w:jc w:val="right"/>
                                  <w:rPr>
                                    <w:color w:val="4F81BD" w:themeColor="accent1"/>
                                    <w:sz w:val="64"/>
                                    <w:szCs w:val="64"/>
                                  </w:rPr>
                                </w:pPr>
                                <w:sdt>
                                  <w:sdtPr>
                                    <w:rPr>
                                      <w:caps/>
                                      <w:color w:val="4F81BD"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7732">
                                      <w:rPr>
                                        <w:caps/>
                                        <w:color w:val="4F81BD"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C924F11" w14:textId="1AECBF91" w:rsidR="00E82AAE" w:rsidRDefault="0092773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BBBF2E"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0FC5D41" w14:textId="631796E4" w:rsidR="00E82AAE" w:rsidRDefault="00E82AAE">
                          <w:pPr>
                            <w:jc w:val="right"/>
                            <w:rPr>
                              <w:color w:val="4F81BD" w:themeColor="accent1"/>
                              <w:sz w:val="64"/>
                              <w:szCs w:val="64"/>
                            </w:rPr>
                          </w:pPr>
                          <w:sdt>
                            <w:sdtPr>
                              <w:rPr>
                                <w:caps/>
                                <w:color w:val="4F81BD"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7732">
                                <w:rPr>
                                  <w:caps/>
                                  <w:color w:val="4F81BD"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C924F11" w14:textId="1AECBF91" w:rsidR="00E82AAE" w:rsidRDefault="0092773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Pr="00E82AAE">
            <w:rPr>
              <w:sz w:val="28"/>
              <w:szCs w:val="28"/>
            </w:rPr>
            <w:t xml:space="preserve">Module Code: </w:t>
          </w:r>
          <w:r w:rsidRPr="00E82AAE">
            <w:rPr>
              <w:sz w:val="28"/>
              <w:szCs w:val="28"/>
            </w:rPr>
            <w:t>BMHP5002</w:t>
          </w:r>
        </w:p>
        <w:p w14:paraId="452E6EF5" w14:textId="30E3793A" w:rsidR="00E82AAE" w:rsidRPr="00E82AAE" w:rsidRDefault="00E82AAE" w:rsidP="00E82AAE">
          <w:pPr>
            <w:jc w:val="center"/>
            <w:rPr>
              <w:sz w:val="28"/>
              <w:szCs w:val="28"/>
            </w:rPr>
          </w:pPr>
          <w:r w:rsidRPr="00E82AAE">
            <w:rPr>
              <w:sz w:val="28"/>
              <w:szCs w:val="28"/>
            </w:rPr>
            <w:t>Student ID number: 2011634</w:t>
          </w:r>
        </w:p>
        <w:p w14:paraId="3D0EFFF5" w14:textId="4BC44F99" w:rsidR="00E82AAE" w:rsidRPr="00E82AAE" w:rsidRDefault="00E82AAE" w:rsidP="00E82AAE">
          <w:pPr>
            <w:jc w:val="center"/>
            <w:rPr>
              <w:sz w:val="28"/>
              <w:szCs w:val="28"/>
            </w:rPr>
          </w:pPr>
        </w:p>
      </w:sdtContent>
    </w:sdt>
    <w:p w14:paraId="1C6389E5" w14:textId="0B990E70" w:rsidR="0046205D" w:rsidRDefault="00927732" w:rsidP="0046205D">
      <w:pPr>
        <w:spacing w:line="360" w:lineRule="auto"/>
        <w:jc w:val="both"/>
        <w:rPr>
          <w:rFonts w:ascii="Times New Roman" w:hAnsi="Times New Roman" w:cs="Times New Roman"/>
          <w:sz w:val="24"/>
          <w:szCs w:val="24"/>
        </w:rPr>
      </w:pPr>
      <w:r w:rsidRPr="00E82AAE">
        <w:rPr>
          <w:noProof/>
          <w:sz w:val="28"/>
          <w:szCs w:val="28"/>
        </w:rPr>
        <mc:AlternateContent>
          <mc:Choice Requires="wps">
            <w:drawing>
              <wp:anchor distT="0" distB="0" distL="114300" distR="114300" simplePos="0" relativeHeight="251660288" behindDoc="0" locked="0" layoutInCell="1" allowOverlap="1" wp14:anchorId="642637FD" wp14:editId="1F6F40BA">
                <wp:simplePos x="0" y="0"/>
                <wp:positionH relativeFrom="page">
                  <wp:posOffset>228600</wp:posOffset>
                </wp:positionH>
                <wp:positionV relativeFrom="page">
                  <wp:posOffset>9072880</wp:posOffset>
                </wp:positionV>
                <wp:extent cx="7315200" cy="73660"/>
                <wp:effectExtent l="0" t="0" r="0" b="254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736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DA8AE7" w14:textId="067C879F" w:rsidR="00E82AAE" w:rsidRDefault="00E82AA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42637FD" id="Text Box 152" o:spid="_x0000_s1028" type="#_x0000_t202" style="position:absolute;left:0;text-align:left;margin-left:18pt;margin-top:714.4pt;width:8in;height:5.8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RxNaAIAADcFAAAOAAAAZHJzL2Uyb0RvYy54bWysVN9v2jAQfp+0/8Hy+0goKq0QoWJUnSah&#10;thqd+mwcu0RzfJ59kLC/fmcngarbS6e9OBffd7+/8/ymrQ07KB8qsAUfj3LOlJVQVval4N+f7j5d&#10;cxZQ2FIYsKrgRxX4zeLjh3njZuoCdmBK5Rk5sWHWuILvEN0sy4LcqVqEEThlSanB1wLp179kpRcN&#10;ea9NdpHn06wBXzoPUoVAt7edki+Sf62VxAetg0JmCk65YTp9OrfxzBZzMXvxwu0q2ach/iGLWlSW&#10;gp5c3QoUbO+rP1zVlfQQQONIQp2B1pVUqQaqZpy/qWazE06lWqg5wZ3aFP6fW3l/2LhHz7D9DC0N&#10;MDakcWEW6DLW02pfxy9lykhPLTye2qZaZJIurybjS5oFZ5J0V5PpNLU1Oxs7H/CLgppFoeCeppKa&#10;JQ7rgBSQoAMkxrJwVxmTJmMsawo+nVzmyeCkIQtjI1alGfduzoknCY9GRYyx35RmVZnyjxeJXWpl&#10;PDsI4oWQUllMpSe/hI4oTUm8x7DHn7N6j3FXxxAZLJ6M68qCT9W/Sbv8MaSsOzw18lXdUcR22/YD&#10;3UJ5pDl76FYgOHlX0TTWIuCj8MR5mh/tMT7QoQ1Q16GXONuB//W3+4gnKpKWs4Z2qODh5154xZn5&#10;aomk42meJ2Jg+qUIPgnT68vryJftcG339QpoEmN6LJxMYgSjGUTtoX6mTV/GgKQSVlLYgm8HcYXd&#10;UtNLIdVymUC0YU7g2m6cjK7jYCLNntpn4V3PRSQS38OwaGL2hpIdNlpaWO4RdJX4GnvbNbTvOW1n&#10;onH/ksT1f/2fUOf3bvEbAAD//wMAUEsDBBQABgAIAAAAIQAlEIuK4AAAAA0BAAAPAAAAZHJzL2Rv&#10;d25yZXYueG1sTI/BTsMwEETvSPyDtUhcKuq0RCENcSoEyglxoOkHuPHWCcR2sN028PVsTnDc2dHM&#10;m3I7mYGd0YfeWQGrZQIMbetUb7WAfVPf5cBClFbJwVkU8I0BttX1VSkL5S72Hc+7qBmF2FBIAV2M&#10;Y8F5aDs0MizdiJZ+R+eNjHR6zZWXFwo3A18nScaN7C01dHLE5w7bz93JCNBK79Vb/dAssjprvjYv&#10;r4uPHy/E7c309Ags4hT/zDDjEzpUxHRwJ6sCGwTcZzQlkp6uc9owO1Z5Ttph1tIkBV6V/P+K6hcA&#10;AP//AwBQSwECLQAUAAYACAAAACEAtoM4kv4AAADhAQAAEwAAAAAAAAAAAAAAAAAAAAAAW0NvbnRl&#10;bnRfVHlwZXNdLnhtbFBLAQItABQABgAIAAAAIQA4/SH/1gAAAJQBAAALAAAAAAAAAAAAAAAAAC8B&#10;AABfcmVscy8ucmVsc1BLAQItABQABgAIAAAAIQDdsRxNaAIAADcFAAAOAAAAAAAAAAAAAAAAAC4C&#10;AABkcnMvZTJvRG9jLnhtbFBLAQItABQABgAIAAAAIQAlEIuK4AAAAA0BAAAPAAAAAAAAAAAAAAAA&#10;AMIEAABkcnMvZG93bnJldi54bWxQSwUGAAAAAAQABADzAAAAzwUAAAAA&#10;" filled="f" stroked="f" strokeweight=".5pt">
                <v:textbox inset="126pt,0,54pt,0">
                  <w:txbxContent>
                    <w:p w14:paraId="7EDA8AE7" w14:textId="067C879F" w:rsidR="00E82AAE" w:rsidRDefault="00E82AAE">
                      <w:pPr>
                        <w:pStyle w:val="NoSpacing"/>
                        <w:jc w:val="right"/>
                        <w:rPr>
                          <w:color w:val="595959" w:themeColor="text1" w:themeTint="A6"/>
                          <w:sz w:val="18"/>
                          <w:szCs w:val="18"/>
                        </w:rPr>
                      </w:pPr>
                    </w:p>
                  </w:txbxContent>
                </v:textbox>
                <w10:wrap type="square" anchorx="page" anchory="page"/>
              </v:shape>
            </w:pict>
          </mc:Fallback>
        </mc:AlternateContent>
      </w:r>
      <w:r w:rsidR="0046205D" w:rsidRPr="0046205D">
        <w:rPr>
          <w:rFonts w:ascii="Times New Roman" w:hAnsi="Times New Roman" w:cs="Times New Roman"/>
          <w:sz w:val="24"/>
          <w:szCs w:val="24"/>
        </w:rPr>
        <w:br w:type="page"/>
      </w:r>
    </w:p>
    <w:sdt>
      <w:sdtPr>
        <w:rPr>
          <w:rFonts w:ascii="Arial" w:eastAsia="Arial" w:hAnsi="Arial" w:cs="Arial"/>
          <w:b w:val="0"/>
          <w:bCs w:val="0"/>
          <w:color w:val="auto"/>
          <w:sz w:val="22"/>
          <w:szCs w:val="22"/>
        </w:rPr>
        <w:id w:val="2441599"/>
        <w:docPartObj>
          <w:docPartGallery w:val="Table of Contents"/>
          <w:docPartUnique/>
        </w:docPartObj>
      </w:sdtPr>
      <w:sdtEndPr/>
      <w:sdtContent>
        <w:p w14:paraId="43EF5700" w14:textId="77777777" w:rsidR="0046205D" w:rsidRPr="00153737" w:rsidRDefault="0046205D" w:rsidP="00153737">
          <w:pPr>
            <w:pStyle w:val="TOCHeading"/>
            <w:spacing w:line="360" w:lineRule="auto"/>
            <w:jc w:val="center"/>
            <w:rPr>
              <w:rFonts w:ascii="Times New Roman" w:hAnsi="Times New Roman" w:cs="Times New Roman"/>
              <w:sz w:val="24"/>
              <w:szCs w:val="24"/>
            </w:rPr>
          </w:pPr>
          <w:r w:rsidRPr="00153737">
            <w:rPr>
              <w:rFonts w:ascii="Times New Roman" w:hAnsi="Times New Roman" w:cs="Times New Roman"/>
              <w:color w:val="auto"/>
              <w:sz w:val="24"/>
              <w:szCs w:val="24"/>
            </w:rPr>
            <w:t>Table of Contents</w:t>
          </w:r>
        </w:p>
        <w:p w14:paraId="333D833B" w14:textId="6F563517" w:rsidR="00372835" w:rsidRDefault="00E305E2">
          <w:pPr>
            <w:pStyle w:val="TOC1"/>
            <w:tabs>
              <w:tab w:val="right" w:leader="dot" w:pos="9350"/>
            </w:tabs>
            <w:rPr>
              <w:rFonts w:asciiTheme="minorHAnsi" w:eastAsiaTheme="minorEastAsia" w:hAnsiTheme="minorHAnsi" w:cstheme="minorBidi"/>
              <w:noProof/>
              <w:lang w:val="en-GB" w:eastAsia="en-GB"/>
            </w:rPr>
          </w:pPr>
          <w:r w:rsidRPr="00153737">
            <w:rPr>
              <w:rFonts w:ascii="Times New Roman" w:hAnsi="Times New Roman" w:cs="Times New Roman"/>
              <w:sz w:val="24"/>
              <w:szCs w:val="24"/>
            </w:rPr>
            <w:fldChar w:fldCharType="begin"/>
          </w:r>
          <w:r w:rsidR="0046205D" w:rsidRPr="00153737">
            <w:rPr>
              <w:rFonts w:ascii="Times New Roman" w:hAnsi="Times New Roman" w:cs="Times New Roman"/>
              <w:sz w:val="24"/>
              <w:szCs w:val="24"/>
            </w:rPr>
            <w:instrText xml:space="preserve"> TOC \o "1-3" \h \z \u </w:instrText>
          </w:r>
          <w:r w:rsidRPr="00153737">
            <w:rPr>
              <w:rFonts w:ascii="Times New Roman" w:hAnsi="Times New Roman" w:cs="Times New Roman"/>
              <w:sz w:val="24"/>
              <w:szCs w:val="24"/>
            </w:rPr>
            <w:fldChar w:fldCharType="separate"/>
          </w:r>
          <w:hyperlink w:anchor="_Toc92488500" w:history="1">
            <w:r w:rsidR="00372835" w:rsidRPr="00C54D89">
              <w:rPr>
                <w:rStyle w:val="Hyperlink"/>
                <w:noProof/>
              </w:rPr>
              <w:t>Introduction</w:t>
            </w:r>
            <w:r w:rsidR="00372835">
              <w:rPr>
                <w:noProof/>
                <w:webHidden/>
              </w:rPr>
              <w:tab/>
            </w:r>
            <w:r w:rsidR="00372835">
              <w:rPr>
                <w:noProof/>
                <w:webHidden/>
              </w:rPr>
              <w:fldChar w:fldCharType="begin"/>
            </w:r>
            <w:r w:rsidR="00372835">
              <w:rPr>
                <w:noProof/>
                <w:webHidden/>
              </w:rPr>
              <w:instrText xml:space="preserve"> PAGEREF _Toc92488500 \h </w:instrText>
            </w:r>
            <w:r w:rsidR="00372835">
              <w:rPr>
                <w:noProof/>
                <w:webHidden/>
              </w:rPr>
            </w:r>
            <w:r w:rsidR="00372835">
              <w:rPr>
                <w:noProof/>
                <w:webHidden/>
              </w:rPr>
              <w:fldChar w:fldCharType="separate"/>
            </w:r>
            <w:r w:rsidR="00372835">
              <w:rPr>
                <w:noProof/>
                <w:webHidden/>
              </w:rPr>
              <w:t>3</w:t>
            </w:r>
            <w:r w:rsidR="00372835">
              <w:rPr>
                <w:noProof/>
                <w:webHidden/>
              </w:rPr>
              <w:fldChar w:fldCharType="end"/>
            </w:r>
          </w:hyperlink>
        </w:p>
        <w:p w14:paraId="59E04F8A" w14:textId="0EAAD01A" w:rsidR="00372835" w:rsidRDefault="00372835">
          <w:pPr>
            <w:pStyle w:val="TOC1"/>
            <w:tabs>
              <w:tab w:val="right" w:leader="dot" w:pos="9350"/>
            </w:tabs>
            <w:rPr>
              <w:rFonts w:asciiTheme="minorHAnsi" w:eastAsiaTheme="minorEastAsia" w:hAnsiTheme="minorHAnsi" w:cstheme="minorBidi"/>
              <w:noProof/>
              <w:lang w:val="en-GB" w:eastAsia="en-GB"/>
            </w:rPr>
          </w:pPr>
          <w:hyperlink w:anchor="_Toc92488501" w:history="1">
            <w:r w:rsidRPr="00C54D89">
              <w:rPr>
                <w:rStyle w:val="Hyperlink"/>
                <w:noProof/>
              </w:rPr>
              <w:t>Social service support for dementia</w:t>
            </w:r>
            <w:r>
              <w:rPr>
                <w:noProof/>
                <w:webHidden/>
              </w:rPr>
              <w:tab/>
            </w:r>
            <w:r>
              <w:rPr>
                <w:noProof/>
                <w:webHidden/>
              </w:rPr>
              <w:fldChar w:fldCharType="begin"/>
            </w:r>
            <w:r>
              <w:rPr>
                <w:noProof/>
                <w:webHidden/>
              </w:rPr>
              <w:instrText xml:space="preserve"> PAGEREF _Toc92488501 \h </w:instrText>
            </w:r>
            <w:r>
              <w:rPr>
                <w:noProof/>
                <w:webHidden/>
              </w:rPr>
            </w:r>
            <w:r>
              <w:rPr>
                <w:noProof/>
                <w:webHidden/>
              </w:rPr>
              <w:fldChar w:fldCharType="separate"/>
            </w:r>
            <w:r>
              <w:rPr>
                <w:noProof/>
                <w:webHidden/>
              </w:rPr>
              <w:t>4</w:t>
            </w:r>
            <w:r>
              <w:rPr>
                <w:noProof/>
                <w:webHidden/>
              </w:rPr>
              <w:fldChar w:fldCharType="end"/>
            </w:r>
          </w:hyperlink>
        </w:p>
        <w:p w14:paraId="0D584A8F" w14:textId="6785BF11" w:rsidR="00372835" w:rsidRDefault="00372835">
          <w:pPr>
            <w:pStyle w:val="TOC1"/>
            <w:tabs>
              <w:tab w:val="right" w:leader="dot" w:pos="9350"/>
            </w:tabs>
            <w:rPr>
              <w:rFonts w:asciiTheme="minorHAnsi" w:eastAsiaTheme="minorEastAsia" w:hAnsiTheme="minorHAnsi" w:cstheme="minorBidi"/>
              <w:noProof/>
              <w:lang w:val="en-GB" w:eastAsia="en-GB"/>
            </w:rPr>
          </w:pPr>
          <w:hyperlink w:anchor="_Toc92488502" w:history="1">
            <w:r w:rsidRPr="00C54D89">
              <w:rPr>
                <w:rStyle w:val="Hyperlink"/>
                <w:noProof/>
              </w:rPr>
              <w:t>Health care facilities for dementia</w:t>
            </w:r>
            <w:r>
              <w:rPr>
                <w:noProof/>
                <w:webHidden/>
              </w:rPr>
              <w:tab/>
            </w:r>
            <w:r>
              <w:rPr>
                <w:noProof/>
                <w:webHidden/>
              </w:rPr>
              <w:fldChar w:fldCharType="begin"/>
            </w:r>
            <w:r>
              <w:rPr>
                <w:noProof/>
                <w:webHidden/>
              </w:rPr>
              <w:instrText xml:space="preserve"> PAGEREF _Toc92488502 \h </w:instrText>
            </w:r>
            <w:r>
              <w:rPr>
                <w:noProof/>
                <w:webHidden/>
              </w:rPr>
            </w:r>
            <w:r>
              <w:rPr>
                <w:noProof/>
                <w:webHidden/>
              </w:rPr>
              <w:fldChar w:fldCharType="separate"/>
            </w:r>
            <w:r>
              <w:rPr>
                <w:noProof/>
                <w:webHidden/>
              </w:rPr>
              <w:t>5</w:t>
            </w:r>
            <w:r>
              <w:rPr>
                <w:noProof/>
                <w:webHidden/>
              </w:rPr>
              <w:fldChar w:fldCharType="end"/>
            </w:r>
          </w:hyperlink>
        </w:p>
        <w:p w14:paraId="0F31193B" w14:textId="15003CCC" w:rsidR="00372835" w:rsidRDefault="00372835">
          <w:pPr>
            <w:pStyle w:val="TOC1"/>
            <w:tabs>
              <w:tab w:val="right" w:leader="dot" w:pos="9350"/>
            </w:tabs>
            <w:rPr>
              <w:rFonts w:asciiTheme="minorHAnsi" w:eastAsiaTheme="minorEastAsia" w:hAnsiTheme="minorHAnsi" w:cstheme="minorBidi"/>
              <w:noProof/>
              <w:lang w:val="en-GB" w:eastAsia="en-GB"/>
            </w:rPr>
          </w:pPr>
          <w:hyperlink w:anchor="_Toc92488503" w:history="1">
            <w:r w:rsidRPr="00C54D89">
              <w:rPr>
                <w:rStyle w:val="Hyperlink"/>
                <w:noProof/>
              </w:rPr>
              <w:t>Allied Health Professionals</w:t>
            </w:r>
            <w:r>
              <w:rPr>
                <w:noProof/>
                <w:webHidden/>
              </w:rPr>
              <w:tab/>
            </w:r>
            <w:r>
              <w:rPr>
                <w:noProof/>
                <w:webHidden/>
              </w:rPr>
              <w:fldChar w:fldCharType="begin"/>
            </w:r>
            <w:r>
              <w:rPr>
                <w:noProof/>
                <w:webHidden/>
              </w:rPr>
              <w:instrText xml:space="preserve"> PAGEREF _Toc92488503 \h </w:instrText>
            </w:r>
            <w:r>
              <w:rPr>
                <w:noProof/>
                <w:webHidden/>
              </w:rPr>
            </w:r>
            <w:r>
              <w:rPr>
                <w:noProof/>
                <w:webHidden/>
              </w:rPr>
              <w:fldChar w:fldCharType="separate"/>
            </w:r>
            <w:r>
              <w:rPr>
                <w:noProof/>
                <w:webHidden/>
              </w:rPr>
              <w:t>6</w:t>
            </w:r>
            <w:r>
              <w:rPr>
                <w:noProof/>
                <w:webHidden/>
              </w:rPr>
              <w:fldChar w:fldCharType="end"/>
            </w:r>
          </w:hyperlink>
        </w:p>
        <w:p w14:paraId="69A1B8A2" w14:textId="243221D0" w:rsidR="00372835" w:rsidRDefault="00372835">
          <w:pPr>
            <w:pStyle w:val="TOC1"/>
            <w:tabs>
              <w:tab w:val="right" w:leader="dot" w:pos="9350"/>
            </w:tabs>
            <w:rPr>
              <w:rFonts w:asciiTheme="minorHAnsi" w:eastAsiaTheme="minorEastAsia" w:hAnsiTheme="minorHAnsi" w:cstheme="minorBidi"/>
              <w:noProof/>
              <w:lang w:val="en-GB" w:eastAsia="en-GB"/>
            </w:rPr>
          </w:pPr>
          <w:hyperlink w:anchor="_Toc92488504" w:history="1">
            <w:r w:rsidRPr="00C54D89">
              <w:rPr>
                <w:rStyle w:val="Hyperlink"/>
                <w:noProof/>
              </w:rPr>
              <w:t>Needs Assessment</w:t>
            </w:r>
            <w:r>
              <w:rPr>
                <w:noProof/>
                <w:webHidden/>
              </w:rPr>
              <w:tab/>
            </w:r>
            <w:r>
              <w:rPr>
                <w:noProof/>
                <w:webHidden/>
              </w:rPr>
              <w:fldChar w:fldCharType="begin"/>
            </w:r>
            <w:r>
              <w:rPr>
                <w:noProof/>
                <w:webHidden/>
              </w:rPr>
              <w:instrText xml:space="preserve"> PAGEREF _Toc92488504 \h </w:instrText>
            </w:r>
            <w:r>
              <w:rPr>
                <w:noProof/>
                <w:webHidden/>
              </w:rPr>
            </w:r>
            <w:r>
              <w:rPr>
                <w:noProof/>
                <w:webHidden/>
              </w:rPr>
              <w:fldChar w:fldCharType="separate"/>
            </w:r>
            <w:r>
              <w:rPr>
                <w:noProof/>
                <w:webHidden/>
              </w:rPr>
              <w:t>8</w:t>
            </w:r>
            <w:r>
              <w:rPr>
                <w:noProof/>
                <w:webHidden/>
              </w:rPr>
              <w:fldChar w:fldCharType="end"/>
            </w:r>
          </w:hyperlink>
        </w:p>
        <w:p w14:paraId="7C3514A3" w14:textId="5200FD58" w:rsidR="00372835" w:rsidRDefault="00372835">
          <w:pPr>
            <w:pStyle w:val="TOC1"/>
            <w:tabs>
              <w:tab w:val="right" w:leader="dot" w:pos="9350"/>
            </w:tabs>
            <w:rPr>
              <w:rFonts w:asciiTheme="minorHAnsi" w:eastAsiaTheme="minorEastAsia" w:hAnsiTheme="minorHAnsi" w:cstheme="minorBidi"/>
              <w:noProof/>
              <w:lang w:val="en-GB" w:eastAsia="en-GB"/>
            </w:rPr>
          </w:pPr>
          <w:hyperlink w:anchor="_Toc92488505" w:history="1">
            <w:r w:rsidRPr="00C54D89">
              <w:rPr>
                <w:rStyle w:val="Hyperlink"/>
                <w:noProof/>
              </w:rPr>
              <w:t>Government accounts for helping dementia patients</w:t>
            </w:r>
            <w:r>
              <w:rPr>
                <w:noProof/>
                <w:webHidden/>
              </w:rPr>
              <w:tab/>
            </w:r>
            <w:r>
              <w:rPr>
                <w:noProof/>
                <w:webHidden/>
              </w:rPr>
              <w:fldChar w:fldCharType="begin"/>
            </w:r>
            <w:r>
              <w:rPr>
                <w:noProof/>
                <w:webHidden/>
              </w:rPr>
              <w:instrText xml:space="preserve"> PAGEREF _Toc92488505 \h </w:instrText>
            </w:r>
            <w:r>
              <w:rPr>
                <w:noProof/>
                <w:webHidden/>
              </w:rPr>
            </w:r>
            <w:r>
              <w:rPr>
                <w:noProof/>
                <w:webHidden/>
              </w:rPr>
              <w:fldChar w:fldCharType="separate"/>
            </w:r>
            <w:r>
              <w:rPr>
                <w:noProof/>
                <w:webHidden/>
              </w:rPr>
              <w:t>8</w:t>
            </w:r>
            <w:r>
              <w:rPr>
                <w:noProof/>
                <w:webHidden/>
              </w:rPr>
              <w:fldChar w:fldCharType="end"/>
            </w:r>
          </w:hyperlink>
        </w:p>
        <w:p w14:paraId="1B659FBD" w14:textId="18A72C6E" w:rsidR="00372835" w:rsidRDefault="00372835">
          <w:pPr>
            <w:pStyle w:val="TOC1"/>
            <w:tabs>
              <w:tab w:val="right" w:leader="dot" w:pos="9350"/>
            </w:tabs>
            <w:rPr>
              <w:rFonts w:asciiTheme="minorHAnsi" w:eastAsiaTheme="minorEastAsia" w:hAnsiTheme="minorHAnsi" w:cstheme="minorBidi"/>
              <w:noProof/>
              <w:lang w:val="en-GB" w:eastAsia="en-GB"/>
            </w:rPr>
          </w:pPr>
          <w:hyperlink w:anchor="_Toc92488506" w:history="1">
            <w:r w:rsidRPr="00C54D89">
              <w:rPr>
                <w:rStyle w:val="Hyperlink"/>
                <w:noProof/>
              </w:rPr>
              <w:t>Recommendation for future policies and practice</w:t>
            </w:r>
            <w:r>
              <w:rPr>
                <w:noProof/>
                <w:webHidden/>
              </w:rPr>
              <w:tab/>
            </w:r>
            <w:r>
              <w:rPr>
                <w:noProof/>
                <w:webHidden/>
              </w:rPr>
              <w:fldChar w:fldCharType="begin"/>
            </w:r>
            <w:r>
              <w:rPr>
                <w:noProof/>
                <w:webHidden/>
              </w:rPr>
              <w:instrText xml:space="preserve"> PAGEREF _Toc92488506 \h </w:instrText>
            </w:r>
            <w:r>
              <w:rPr>
                <w:noProof/>
                <w:webHidden/>
              </w:rPr>
            </w:r>
            <w:r>
              <w:rPr>
                <w:noProof/>
                <w:webHidden/>
              </w:rPr>
              <w:fldChar w:fldCharType="separate"/>
            </w:r>
            <w:r>
              <w:rPr>
                <w:noProof/>
                <w:webHidden/>
              </w:rPr>
              <w:t>9</w:t>
            </w:r>
            <w:r>
              <w:rPr>
                <w:noProof/>
                <w:webHidden/>
              </w:rPr>
              <w:fldChar w:fldCharType="end"/>
            </w:r>
          </w:hyperlink>
        </w:p>
        <w:p w14:paraId="24ADC624" w14:textId="14327CA3" w:rsidR="00372835" w:rsidRDefault="00372835">
          <w:pPr>
            <w:pStyle w:val="TOC1"/>
            <w:tabs>
              <w:tab w:val="right" w:leader="dot" w:pos="9350"/>
            </w:tabs>
            <w:rPr>
              <w:rFonts w:asciiTheme="minorHAnsi" w:eastAsiaTheme="minorEastAsia" w:hAnsiTheme="minorHAnsi" w:cstheme="minorBidi"/>
              <w:noProof/>
              <w:lang w:val="en-GB" w:eastAsia="en-GB"/>
            </w:rPr>
          </w:pPr>
          <w:hyperlink w:anchor="_Toc92488507" w:history="1">
            <w:r w:rsidRPr="00C54D89">
              <w:rPr>
                <w:rStyle w:val="Hyperlink"/>
                <w:noProof/>
              </w:rPr>
              <w:t>Conclusion</w:t>
            </w:r>
            <w:r>
              <w:rPr>
                <w:noProof/>
                <w:webHidden/>
              </w:rPr>
              <w:tab/>
            </w:r>
            <w:r>
              <w:rPr>
                <w:noProof/>
                <w:webHidden/>
              </w:rPr>
              <w:fldChar w:fldCharType="begin"/>
            </w:r>
            <w:r>
              <w:rPr>
                <w:noProof/>
                <w:webHidden/>
              </w:rPr>
              <w:instrText xml:space="preserve"> PAGEREF _Toc92488507 \h </w:instrText>
            </w:r>
            <w:r>
              <w:rPr>
                <w:noProof/>
                <w:webHidden/>
              </w:rPr>
            </w:r>
            <w:r>
              <w:rPr>
                <w:noProof/>
                <w:webHidden/>
              </w:rPr>
              <w:fldChar w:fldCharType="separate"/>
            </w:r>
            <w:r>
              <w:rPr>
                <w:noProof/>
                <w:webHidden/>
              </w:rPr>
              <w:t>10</w:t>
            </w:r>
            <w:r>
              <w:rPr>
                <w:noProof/>
                <w:webHidden/>
              </w:rPr>
              <w:fldChar w:fldCharType="end"/>
            </w:r>
          </w:hyperlink>
        </w:p>
        <w:p w14:paraId="39971A8F" w14:textId="28D8C704" w:rsidR="00372835" w:rsidRDefault="00372835">
          <w:pPr>
            <w:pStyle w:val="TOC1"/>
            <w:tabs>
              <w:tab w:val="right" w:leader="dot" w:pos="9350"/>
            </w:tabs>
            <w:rPr>
              <w:rFonts w:asciiTheme="minorHAnsi" w:eastAsiaTheme="minorEastAsia" w:hAnsiTheme="minorHAnsi" w:cstheme="minorBidi"/>
              <w:noProof/>
              <w:lang w:val="en-GB" w:eastAsia="en-GB"/>
            </w:rPr>
          </w:pPr>
          <w:hyperlink w:anchor="_Toc92488508" w:history="1">
            <w:r w:rsidRPr="00C54D89">
              <w:rPr>
                <w:rStyle w:val="Hyperlink"/>
                <w:noProof/>
              </w:rPr>
              <w:t>References</w:t>
            </w:r>
            <w:r>
              <w:rPr>
                <w:noProof/>
                <w:webHidden/>
              </w:rPr>
              <w:tab/>
            </w:r>
            <w:r>
              <w:rPr>
                <w:noProof/>
                <w:webHidden/>
              </w:rPr>
              <w:fldChar w:fldCharType="begin"/>
            </w:r>
            <w:r>
              <w:rPr>
                <w:noProof/>
                <w:webHidden/>
              </w:rPr>
              <w:instrText xml:space="preserve"> PAGEREF _Toc92488508 \h </w:instrText>
            </w:r>
            <w:r>
              <w:rPr>
                <w:noProof/>
                <w:webHidden/>
              </w:rPr>
            </w:r>
            <w:r>
              <w:rPr>
                <w:noProof/>
                <w:webHidden/>
              </w:rPr>
              <w:fldChar w:fldCharType="separate"/>
            </w:r>
            <w:r>
              <w:rPr>
                <w:noProof/>
                <w:webHidden/>
              </w:rPr>
              <w:t>11</w:t>
            </w:r>
            <w:r>
              <w:rPr>
                <w:noProof/>
                <w:webHidden/>
              </w:rPr>
              <w:fldChar w:fldCharType="end"/>
            </w:r>
          </w:hyperlink>
        </w:p>
        <w:p w14:paraId="770430ED" w14:textId="74E2C4BA" w:rsidR="0046205D" w:rsidRDefault="00E305E2" w:rsidP="00153737">
          <w:pPr>
            <w:spacing w:line="360" w:lineRule="auto"/>
            <w:jc w:val="both"/>
          </w:pPr>
          <w:r w:rsidRPr="00153737">
            <w:rPr>
              <w:rFonts w:ascii="Times New Roman" w:hAnsi="Times New Roman" w:cs="Times New Roman"/>
              <w:sz w:val="24"/>
              <w:szCs w:val="24"/>
            </w:rPr>
            <w:fldChar w:fldCharType="end"/>
          </w:r>
        </w:p>
      </w:sdtContent>
    </w:sdt>
    <w:p w14:paraId="76D5F605" w14:textId="77777777" w:rsidR="0046205D" w:rsidRPr="0046205D" w:rsidRDefault="0046205D" w:rsidP="0046205D">
      <w:pPr>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br w:type="page"/>
      </w:r>
    </w:p>
    <w:p w14:paraId="094C1CD3" w14:textId="77777777" w:rsidR="00F26124" w:rsidRPr="0046205D" w:rsidRDefault="00F26124" w:rsidP="0046205D">
      <w:pPr>
        <w:pStyle w:val="Normal1"/>
        <w:spacing w:line="360" w:lineRule="auto"/>
        <w:jc w:val="both"/>
        <w:rPr>
          <w:rFonts w:ascii="Times New Roman" w:hAnsi="Times New Roman" w:cs="Times New Roman"/>
          <w:sz w:val="24"/>
          <w:szCs w:val="24"/>
        </w:rPr>
      </w:pPr>
    </w:p>
    <w:p w14:paraId="47FA79A2" w14:textId="77777777" w:rsidR="00F26124" w:rsidRPr="0046205D" w:rsidRDefault="00F26124" w:rsidP="0046205D">
      <w:pPr>
        <w:pStyle w:val="Normal1"/>
        <w:spacing w:line="360" w:lineRule="auto"/>
        <w:jc w:val="both"/>
        <w:rPr>
          <w:rFonts w:ascii="Times New Roman" w:hAnsi="Times New Roman" w:cs="Times New Roman"/>
          <w:sz w:val="24"/>
          <w:szCs w:val="24"/>
        </w:rPr>
      </w:pPr>
    </w:p>
    <w:p w14:paraId="6F19116B" w14:textId="77777777" w:rsidR="00F26124" w:rsidRPr="0046205D" w:rsidRDefault="006E1A8B" w:rsidP="00153737">
      <w:pPr>
        <w:pStyle w:val="Heading1"/>
      </w:pPr>
      <w:bookmarkStart w:id="0" w:name="_Toc92488500"/>
      <w:r w:rsidRPr="0046205D">
        <w:t>Introduction</w:t>
      </w:r>
      <w:bookmarkEnd w:id="0"/>
      <w:r w:rsidRPr="0046205D">
        <w:t xml:space="preserve"> </w:t>
      </w:r>
    </w:p>
    <w:p w14:paraId="347489D4" w14:textId="1BD8AA71" w:rsidR="003044A0" w:rsidRPr="003044A0" w:rsidRDefault="006E1A8B" w:rsidP="0046205D">
      <w:pPr>
        <w:pStyle w:val="Normal1"/>
        <w:spacing w:line="360" w:lineRule="auto"/>
        <w:jc w:val="both"/>
        <w:rPr>
          <w:rFonts w:ascii="Times New Roman" w:hAnsi="Times New Roman" w:cs="Times New Roman"/>
          <w:color w:val="FF0000"/>
          <w:sz w:val="24"/>
          <w:szCs w:val="24"/>
        </w:rPr>
      </w:pPr>
      <w:r w:rsidRPr="0046205D">
        <w:rPr>
          <w:rFonts w:ascii="Times New Roman" w:hAnsi="Times New Roman" w:cs="Times New Roman"/>
          <w:sz w:val="24"/>
          <w:szCs w:val="24"/>
        </w:rPr>
        <w:t xml:space="preserve">This report will be based on the case study of Mr. T and Mrs. T who are suffering from Dementia and </w:t>
      </w:r>
      <w:r w:rsidR="003044A0">
        <w:rPr>
          <w:rFonts w:ascii="Times New Roman" w:hAnsi="Times New Roman" w:cs="Times New Roman"/>
          <w:sz w:val="24"/>
          <w:szCs w:val="24"/>
        </w:rPr>
        <w:t xml:space="preserve">reduced </w:t>
      </w:r>
      <w:r w:rsidRPr="0046205D">
        <w:rPr>
          <w:rFonts w:ascii="Times New Roman" w:hAnsi="Times New Roman" w:cs="Times New Roman"/>
          <w:sz w:val="24"/>
          <w:szCs w:val="24"/>
        </w:rPr>
        <w:t xml:space="preserve">mobility. Dementia is a condition which develops over </w:t>
      </w:r>
      <w:r w:rsidR="000C0E35" w:rsidRPr="0046205D">
        <w:rPr>
          <w:rFonts w:ascii="Times New Roman" w:hAnsi="Times New Roman" w:cs="Times New Roman"/>
          <w:sz w:val="24"/>
          <w:szCs w:val="24"/>
        </w:rPr>
        <w:t>a period</w:t>
      </w:r>
      <w:r w:rsidRPr="0046205D">
        <w:rPr>
          <w:rFonts w:ascii="Times New Roman" w:hAnsi="Times New Roman" w:cs="Times New Roman"/>
          <w:sz w:val="24"/>
          <w:szCs w:val="24"/>
        </w:rPr>
        <w:t xml:space="preserve"> and affects a person’s brain and neurological function.</w:t>
      </w:r>
      <w:r w:rsidR="003044A0">
        <w:rPr>
          <w:rFonts w:ascii="Times New Roman" w:hAnsi="Times New Roman" w:cs="Times New Roman"/>
          <w:sz w:val="24"/>
          <w:szCs w:val="24"/>
        </w:rPr>
        <w:t xml:space="preserve"> Dementia causes damage to the brain’s nerve cells causing messages to be unable to be sent and received to and from the brain correctly</w:t>
      </w:r>
      <w:r w:rsidR="00CD7AB3">
        <w:rPr>
          <w:rFonts w:ascii="Times New Roman" w:hAnsi="Times New Roman" w:cs="Times New Roman"/>
          <w:sz w:val="24"/>
          <w:szCs w:val="24"/>
        </w:rPr>
        <w:t>, this disease prevents the person’s body from functioning normally</w:t>
      </w:r>
      <w:r w:rsidR="003044A0" w:rsidRPr="003044A0">
        <w:t xml:space="preserve"> </w:t>
      </w:r>
      <w:sdt>
        <w:sdtPr>
          <w:id w:val="-1130394431"/>
          <w:citation/>
        </w:sdtPr>
        <w:sdtContent>
          <w:r w:rsidR="00CD7AB3">
            <w:fldChar w:fldCharType="begin"/>
          </w:r>
          <w:r w:rsidR="00CD7AB3">
            <w:rPr>
              <w:lang w:val="en-GB"/>
            </w:rPr>
            <w:instrText xml:space="preserve"> CITATION Dem22 \l 2057 </w:instrText>
          </w:r>
          <w:r w:rsidR="00CD7AB3">
            <w:fldChar w:fldCharType="separate"/>
          </w:r>
          <w:r w:rsidR="00D70F5F" w:rsidRPr="00D70F5F">
            <w:rPr>
              <w:noProof/>
              <w:lang w:val="en-GB"/>
            </w:rPr>
            <w:t>(Dementia UK, 2022)</w:t>
          </w:r>
          <w:r w:rsidR="00CD7AB3">
            <w:fldChar w:fldCharType="end"/>
          </w:r>
        </w:sdtContent>
      </w:sdt>
      <w:r w:rsidR="00CD7AB3">
        <w:t>.</w:t>
      </w:r>
    </w:p>
    <w:p w14:paraId="2FBE2058" w14:textId="07A5CCFE"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 xml:space="preserve"> </w:t>
      </w:r>
      <w:r w:rsidR="00A455B4">
        <w:rPr>
          <w:rFonts w:ascii="Times New Roman" w:hAnsi="Times New Roman" w:cs="Times New Roman"/>
          <w:sz w:val="24"/>
          <w:szCs w:val="24"/>
        </w:rPr>
        <w:t>Reduced mobility</w:t>
      </w:r>
      <w:r w:rsidRPr="0046205D">
        <w:rPr>
          <w:rFonts w:ascii="Times New Roman" w:hAnsi="Times New Roman" w:cs="Times New Roman"/>
          <w:sz w:val="24"/>
          <w:szCs w:val="24"/>
        </w:rPr>
        <w:t xml:space="preserve"> is inability to move certain parts of the body. This report will also discuss social services available for dementia patients and patients </w:t>
      </w:r>
      <w:r w:rsidR="00A455B4">
        <w:rPr>
          <w:rFonts w:ascii="Times New Roman" w:hAnsi="Times New Roman" w:cs="Times New Roman"/>
          <w:sz w:val="24"/>
          <w:szCs w:val="24"/>
        </w:rPr>
        <w:t>impacted by reduced mobility</w:t>
      </w:r>
      <w:r w:rsidRPr="0046205D">
        <w:rPr>
          <w:rFonts w:ascii="Times New Roman" w:hAnsi="Times New Roman" w:cs="Times New Roman"/>
          <w:sz w:val="24"/>
          <w:szCs w:val="24"/>
        </w:rPr>
        <w:t xml:space="preserve">. The report will also mention some </w:t>
      </w:r>
      <w:proofErr w:type="spellStart"/>
      <w:r w:rsidR="00A455B4" w:rsidRPr="0046205D">
        <w:rPr>
          <w:rFonts w:ascii="Times New Roman" w:hAnsi="Times New Roman" w:cs="Times New Roman"/>
          <w:sz w:val="24"/>
          <w:szCs w:val="24"/>
        </w:rPr>
        <w:t>organi</w:t>
      </w:r>
      <w:r w:rsidR="005918EF">
        <w:rPr>
          <w:rFonts w:ascii="Times New Roman" w:hAnsi="Times New Roman" w:cs="Times New Roman"/>
          <w:sz w:val="24"/>
          <w:szCs w:val="24"/>
        </w:rPr>
        <w:t>s</w:t>
      </w:r>
      <w:r w:rsidR="00A455B4" w:rsidRPr="0046205D">
        <w:rPr>
          <w:rFonts w:ascii="Times New Roman" w:hAnsi="Times New Roman" w:cs="Times New Roman"/>
          <w:sz w:val="24"/>
          <w:szCs w:val="24"/>
        </w:rPr>
        <w:t>ations</w:t>
      </w:r>
      <w:proofErr w:type="spellEnd"/>
      <w:r w:rsidRPr="0046205D">
        <w:rPr>
          <w:rFonts w:ascii="Times New Roman" w:hAnsi="Times New Roman" w:cs="Times New Roman"/>
          <w:sz w:val="24"/>
          <w:szCs w:val="24"/>
        </w:rPr>
        <w:t xml:space="preserve"> working for Dementia as well as Government policies. </w:t>
      </w:r>
      <w:r w:rsidR="00A455B4">
        <w:rPr>
          <w:rFonts w:ascii="Times New Roman" w:hAnsi="Times New Roman" w:cs="Times New Roman"/>
          <w:sz w:val="24"/>
          <w:szCs w:val="24"/>
        </w:rPr>
        <w:t>The</w:t>
      </w:r>
      <w:r w:rsidRPr="0046205D">
        <w:rPr>
          <w:rFonts w:ascii="Times New Roman" w:hAnsi="Times New Roman" w:cs="Times New Roman"/>
          <w:sz w:val="24"/>
          <w:szCs w:val="24"/>
        </w:rPr>
        <w:t xml:space="preserve"> digital and technology related</w:t>
      </w:r>
      <w:r w:rsidR="00A455B4">
        <w:rPr>
          <w:rFonts w:ascii="Times New Roman" w:hAnsi="Times New Roman" w:cs="Times New Roman"/>
          <w:sz w:val="24"/>
          <w:szCs w:val="24"/>
        </w:rPr>
        <w:t xml:space="preserve"> support</w:t>
      </w:r>
      <w:r w:rsidR="005918EF">
        <w:rPr>
          <w:rFonts w:ascii="Times New Roman" w:hAnsi="Times New Roman" w:cs="Times New Roman"/>
          <w:sz w:val="24"/>
          <w:szCs w:val="24"/>
        </w:rPr>
        <w:t xml:space="preserve"> available</w:t>
      </w:r>
      <w:r w:rsidRPr="0046205D">
        <w:rPr>
          <w:rFonts w:ascii="Times New Roman" w:hAnsi="Times New Roman" w:cs="Times New Roman"/>
          <w:sz w:val="24"/>
          <w:szCs w:val="24"/>
        </w:rPr>
        <w:t xml:space="preserve"> will also be </w:t>
      </w:r>
      <w:r w:rsidR="00A455B4">
        <w:rPr>
          <w:rFonts w:ascii="Times New Roman" w:hAnsi="Times New Roman" w:cs="Times New Roman"/>
          <w:sz w:val="24"/>
          <w:szCs w:val="24"/>
        </w:rPr>
        <w:t>discussed</w:t>
      </w:r>
      <w:r w:rsidRPr="0046205D">
        <w:rPr>
          <w:rFonts w:ascii="Times New Roman" w:hAnsi="Times New Roman" w:cs="Times New Roman"/>
          <w:sz w:val="24"/>
          <w:szCs w:val="24"/>
        </w:rPr>
        <w:t xml:space="preserve"> in this report. </w:t>
      </w:r>
      <w:proofErr w:type="gramStart"/>
      <w:r w:rsidR="005918EF">
        <w:rPr>
          <w:rFonts w:ascii="Times New Roman" w:hAnsi="Times New Roman" w:cs="Times New Roman"/>
          <w:sz w:val="24"/>
          <w:szCs w:val="24"/>
        </w:rPr>
        <w:t>Furthermore</w:t>
      </w:r>
      <w:proofErr w:type="gramEnd"/>
      <w:r w:rsidR="005918EF">
        <w:rPr>
          <w:rFonts w:ascii="Times New Roman" w:hAnsi="Times New Roman" w:cs="Times New Roman"/>
          <w:sz w:val="24"/>
          <w:szCs w:val="24"/>
        </w:rPr>
        <w:t xml:space="preserve"> this report will </w:t>
      </w:r>
      <w:proofErr w:type="spellStart"/>
      <w:r w:rsidR="005918EF">
        <w:rPr>
          <w:rFonts w:ascii="Times New Roman" w:hAnsi="Times New Roman" w:cs="Times New Roman"/>
          <w:sz w:val="24"/>
          <w:szCs w:val="24"/>
        </w:rPr>
        <w:t>analyse</w:t>
      </w:r>
      <w:proofErr w:type="spellEnd"/>
      <w:r w:rsidR="005918EF">
        <w:rPr>
          <w:rFonts w:ascii="Times New Roman" w:hAnsi="Times New Roman" w:cs="Times New Roman"/>
          <w:sz w:val="24"/>
          <w:szCs w:val="24"/>
        </w:rPr>
        <w:t xml:space="preserve"> aids to support and help patients with reduced mobility</w:t>
      </w:r>
      <w:r w:rsidRPr="0046205D">
        <w:rPr>
          <w:rFonts w:ascii="Times New Roman" w:hAnsi="Times New Roman" w:cs="Times New Roman"/>
          <w:sz w:val="24"/>
          <w:szCs w:val="24"/>
        </w:rPr>
        <w:t>. Th</w:t>
      </w:r>
      <w:r w:rsidR="005918EF">
        <w:rPr>
          <w:rFonts w:ascii="Times New Roman" w:hAnsi="Times New Roman" w:cs="Times New Roman"/>
          <w:sz w:val="24"/>
          <w:szCs w:val="24"/>
        </w:rPr>
        <w:t xml:space="preserve">is </w:t>
      </w:r>
      <w:r w:rsidRPr="0046205D">
        <w:rPr>
          <w:rFonts w:ascii="Times New Roman" w:hAnsi="Times New Roman" w:cs="Times New Roman"/>
          <w:sz w:val="24"/>
          <w:szCs w:val="24"/>
        </w:rPr>
        <w:t xml:space="preserve">report </w:t>
      </w:r>
      <w:r w:rsidR="005918EF">
        <w:rPr>
          <w:rFonts w:ascii="Times New Roman" w:hAnsi="Times New Roman" w:cs="Times New Roman"/>
          <w:sz w:val="24"/>
          <w:szCs w:val="24"/>
        </w:rPr>
        <w:t>will</w:t>
      </w:r>
      <w:r w:rsidRPr="0046205D">
        <w:rPr>
          <w:rFonts w:ascii="Times New Roman" w:hAnsi="Times New Roman" w:cs="Times New Roman"/>
          <w:sz w:val="24"/>
          <w:szCs w:val="24"/>
        </w:rPr>
        <w:t xml:space="preserve"> </w:t>
      </w:r>
      <w:proofErr w:type="gramStart"/>
      <w:r w:rsidRPr="0046205D">
        <w:rPr>
          <w:rFonts w:ascii="Times New Roman" w:hAnsi="Times New Roman" w:cs="Times New Roman"/>
          <w:sz w:val="24"/>
          <w:szCs w:val="24"/>
        </w:rPr>
        <w:t>demonstrates</w:t>
      </w:r>
      <w:proofErr w:type="gramEnd"/>
      <w:r w:rsidRPr="0046205D">
        <w:rPr>
          <w:rFonts w:ascii="Times New Roman" w:hAnsi="Times New Roman" w:cs="Times New Roman"/>
          <w:sz w:val="24"/>
          <w:szCs w:val="24"/>
        </w:rPr>
        <w:t xml:space="preserve"> recommendations on future policies and </w:t>
      </w:r>
      <w:r w:rsidR="00966505" w:rsidRPr="0046205D">
        <w:rPr>
          <w:rFonts w:ascii="Times New Roman" w:hAnsi="Times New Roman" w:cs="Times New Roman"/>
          <w:sz w:val="24"/>
          <w:szCs w:val="24"/>
        </w:rPr>
        <w:t>practices</w:t>
      </w:r>
      <w:r w:rsidRPr="0046205D">
        <w:rPr>
          <w:rFonts w:ascii="Times New Roman" w:hAnsi="Times New Roman" w:cs="Times New Roman"/>
          <w:sz w:val="24"/>
          <w:szCs w:val="24"/>
        </w:rPr>
        <w:t xml:space="preserve">. </w:t>
      </w:r>
    </w:p>
    <w:p w14:paraId="2BEBAE28" w14:textId="77777777" w:rsidR="00F26124" w:rsidRPr="0046205D" w:rsidRDefault="00F26124" w:rsidP="0046205D">
      <w:pPr>
        <w:pStyle w:val="Normal1"/>
        <w:spacing w:line="360" w:lineRule="auto"/>
        <w:jc w:val="both"/>
        <w:rPr>
          <w:rFonts w:ascii="Times New Roman" w:hAnsi="Times New Roman" w:cs="Times New Roman"/>
          <w:b/>
          <w:sz w:val="24"/>
          <w:szCs w:val="24"/>
        </w:rPr>
      </w:pPr>
    </w:p>
    <w:p w14:paraId="0B84F460" w14:textId="77777777"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br w:type="page"/>
      </w:r>
    </w:p>
    <w:p w14:paraId="069FB110" w14:textId="449917D7"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lastRenderedPageBreak/>
        <w:t xml:space="preserve">Progressive dementia is a neurological condition that develops slowly over </w:t>
      </w:r>
      <w:r w:rsidR="00966505" w:rsidRPr="0046205D">
        <w:rPr>
          <w:rFonts w:ascii="Times New Roman" w:hAnsi="Times New Roman" w:cs="Times New Roman"/>
          <w:sz w:val="24"/>
          <w:szCs w:val="24"/>
        </w:rPr>
        <w:t>a period</w:t>
      </w:r>
      <w:r w:rsidRPr="0046205D">
        <w:rPr>
          <w:rFonts w:ascii="Times New Roman" w:hAnsi="Times New Roman" w:cs="Times New Roman"/>
          <w:sz w:val="24"/>
          <w:szCs w:val="24"/>
        </w:rPr>
        <w:t xml:space="preserve"> from weeks to months. The condition of the brain gets worse as the time passes and the structure and chemistry of the brain changes. The progression of dementia varies from person to person</w:t>
      </w:r>
      <w:r w:rsidR="005918EF">
        <w:rPr>
          <w:rFonts w:ascii="Times New Roman" w:hAnsi="Times New Roman" w:cs="Times New Roman"/>
          <w:sz w:val="24"/>
          <w:szCs w:val="24"/>
        </w:rPr>
        <w:t xml:space="preserve"> </w:t>
      </w:r>
      <w:r w:rsidRPr="0046205D">
        <w:rPr>
          <w:rFonts w:ascii="Times New Roman" w:hAnsi="Times New Roman" w:cs="Times New Roman"/>
          <w:sz w:val="24"/>
          <w:szCs w:val="24"/>
        </w:rPr>
        <w:t>depend</w:t>
      </w:r>
      <w:r w:rsidR="005918EF">
        <w:rPr>
          <w:rFonts w:ascii="Times New Roman" w:hAnsi="Times New Roman" w:cs="Times New Roman"/>
          <w:sz w:val="24"/>
          <w:szCs w:val="24"/>
        </w:rPr>
        <w:t xml:space="preserve">ing </w:t>
      </w:r>
      <w:r w:rsidRPr="0046205D">
        <w:rPr>
          <w:rFonts w:ascii="Times New Roman" w:hAnsi="Times New Roman" w:cs="Times New Roman"/>
          <w:sz w:val="24"/>
          <w:szCs w:val="24"/>
        </w:rPr>
        <w:t xml:space="preserve">on the individual </w:t>
      </w:r>
      <w:r w:rsidR="005918EF">
        <w:rPr>
          <w:rFonts w:ascii="Times New Roman" w:hAnsi="Times New Roman" w:cs="Times New Roman"/>
          <w:sz w:val="24"/>
          <w:szCs w:val="24"/>
        </w:rPr>
        <w:t>and any other health concerns they may have.</w:t>
      </w:r>
    </w:p>
    <w:p w14:paraId="37587068" w14:textId="16E6CAB7"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 xml:space="preserve">Mr. T has a progressive </w:t>
      </w:r>
      <w:r w:rsidR="000C0E35" w:rsidRPr="0046205D">
        <w:rPr>
          <w:rFonts w:ascii="Times New Roman" w:hAnsi="Times New Roman" w:cs="Times New Roman"/>
          <w:sz w:val="24"/>
          <w:szCs w:val="24"/>
        </w:rPr>
        <w:t>dementia,</w:t>
      </w:r>
      <w:r w:rsidRPr="0046205D">
        <w:rPr>
          <w:rFonts w:ascii="Times New Roman" w:hAnsi="Times New Roman" w:cs="Times New Roman"/>
          <w:sz w:val="24"/>
          <w:szCs w:val="24"/>
        </w:rPr>
        <w:t xml:space="preserve"> and it will progress according to his body capability and functionality. </w:t>
      </w:r>
    </w:p>
    <w:p w14:paraId="56DD0518" w14:textId="77777777" w:rsidR="00F26124" w:rsidRPr="0046205D" w:rsidRDefault="006E1A8B" w:rsidP="0046205D">
      <w:pPr>
        <w:pStyle w:val="Heading1"/>
        <w:jc w:val="both"/>
      </w:pPr>
      <w:bookmarkStart w:id="1" w:name="_Toc92488501"/>
      <w:r w:rsidRPr="0046205D">
        <w:t>Social service support for dementia</w:t>
      </w:r>
      <w:bookmarkEnd w:id="1"/>
    </w:p>
    <w:p w14:paraId="78195636" w14:textId="30616A1D" w:rsidR="00F26124"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 xml:space="preserve">Several social care departments are available in the UK to provide personal care as well as </w:t>
      </w:r>
      <w:r w:rsidR="005918EF">
        <w:rPr>
          <w:rFonts w:ascii="Times New Roman" w:hAnsi="Times New Roman" w:cs="Times New Roman"/>
          <w:sz w:val="24"/>
          <w:szCs w:val="24"/>
        </w:rPr>
        <w:t xml:space="preserve">providing </w:t>
      </w:r>
      <w:r w:rsidRPr="0046205D">
        <w:rPr>
          <w:rFonts w:ascii="Times New Roman" w:hAnsi="Times New Roman" w:cs="Times New Roman"/>
          <w:sz w:val="24"/>
          <w:szCs w:val="24"/>
        </w:rPr>
        <w:t xml:space="preserve">help </w:t>
      </w:r>
      <w:r w:rsidR="005918EF">
        <w:rPr>
          <w:rFonts w:ascii="Times New Roman" w:hAnsi="Times New Roman" w:cs="Times New Roman"/>
          <w:sz w:val="24"/>
          <w:szCs w:val="24"/>
        </w:rPr>
        <w:t>supporting</w:t>
      </w:r>
      <w:r w:rsidRPr="0046205D">
        <w:rPr>
          <w:rFonts w:ascii="Times New Roman" w:hAnsi="Times New Roman" w:cs="Times New Roman"/>
          <w:sz w:val="24"/>
          <w:szCs w:val="24"/>
        </w:rPr>
        <w:t xml:space="preserve"> </w:t>
      </w:r>
      <w:r w:rsidR="000C0E35" w:rsidRPr="0046205D">
        <w:rPr>
          <w:rFonts w:ascii="Times New Roman" w:hAnsi="Times New Roman" w:cs="Times New Roman"/>
          <w:sz w:val="24"/>
          <w:szCs w:val="24"/>
        </w:rPr>
        <w:t>day-to-day</w:t>
      </w:r>
      <w:r w:rsidRPr="0046205D">
        <w:rPr>
          <w:rFonts w:ascii="Times New Roman" w:hAnsi="Times New Roman" w:cs="Times New Roman"/>
          <w:sz w:val="24"/>
          <w:szCs w:val="24"/>
        </w:rPr>
        <w:t xml:space="preserve"> activities. </w:t>
      </w:r>
      <w:r w:rsidR="008B1F89">
        <w:rPr>
          <w:rFonts w:ascii="Times New Roman" w:hAnsi="Times New Roman" w:cs="Times New Roman"/>
          <w:sz w:val="24"/>
          <w:szCs w:val="24"/>
        </w:rPr>
        <w:t>Many</w:t>
      </w:r>
      <w:r w:rsidRPr="0046205D">
        <w:rPr>
          <w:rFonts w:ascii="Times New Roman" w:hAnsi="Times New Roman" w:cs="Times New Roman"/>
          <w:sz w:val="24"/>
          <w:szCs w:val="24"/>
        </w:rPr>
        <w:t xml:space="preserve"> departments can support </w:t>
      </w:r>
      <w:proofErr w:type="spellStart"/>
      <w:r w:rsidRPr="0046205D">
        <w:rPr>
          <w:rFonts w:ascii="Times New Roman" w:hAnsi="Times New Roman" w:cs="Times New Roman"/>
          <w:sz w:val="24"/>
          <w:szCs w:val="24"/>
        </w:rPr>
        <w:t>Mr</w:t>
      </w:r>
      <w:proofErr w:type="spellEnd"/>
      <w:r w:rsidRPr="0046205D">
        <w:rPr>
          <w:rFonts w:ascii="Times New Roman" w:hAnsi="Times New Roman" w:cs="Times New Roman"/>
          <w:sz w:val="24"/>
          <w:szCs w:val="24"/>
        </w:rPr>
        <w:t xml:space="preserve"> T’s condition of Dementia</w:t>
      </w:r>
      <w:r w:rsidR="008B1F89">
        <w:rPr>
          <w:rFonts w:ascii="Times New Roman" w:hAnsi="Times New Roman" w:cs="Times New Roman"/>
          <w:sz w:val="24"/>
          <w:szCs w:val="24"/>
        </w:rPr>
        <w:t xml:space="preserve"> and </w:t>
      </w:r>
      <w:proofErr w:type="spellStart"/>
      <w:r w:rsidR="008B1F89">
        <w:rPr>
          <w:rFonts w:ascii="Times New Roman" w:hAnsi="Times New Roman" w:cs="Times New Roman"/>
          <w:sz w:val="24"/>
          <w:szCs w:val="24"/>
        </w:rPr>
        <w:t>Mrs</w:t>
      </w:r>
      <w:proofErr w:type="spellEnd"/>
      <w:r w:rsidR="008B1F89">
        <w:rPr>
          <w:rFonts w:ascii="Times New Roman" w:hAnsi="Times New Roman" w:cs="Times New Roman"/>
          <w:sz w:val="24"/>
          <w:szCs w:val="24"/>
        </w:rPr>
        <w:t xml:space="preserve"> T with her reduced mobility and supporting her husband</w:t>
      </w:r>
      <w:r w:rsidR="00D63905">
        <w:rPr>
          <w:rFonts w:ascii="Times New Roman" w:hAnsi="Times New Roman" w:cs="Times New Roman"/>
          <w:sz w:val="24"/>
          <w:szCs w:val="24"/>
        </w:rPr>
        <w:t xml:space="preserve"> including</w:t>
      </w:r>
      <w:r w:rsidR="008B1F89">
        <w:rPr>
          <w:rFonts w:ascii="Times New Roman" w:hAnsi="Times New Roman" w:cs="Times New Roman"/>
          <w:sz w:val="24"/>
          <w:szCs w:val="24"/>
        </w:rPr>
        <w:t>:</w:t>
      </w:r>
    </w:p>
    <w:p w14:paraId="105157C9" w14:textId="64A61A34" w:rsidR="00D63905" w:rsidRDefault="00D63905" w:rsidP="0046205D">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Dementia UK can provide admiral nurse services, a specialist dementia support system for patients and their families, the admiral nurses work </w:t>
      </w:r>
      <w:proofErr w:type="spellStart"/>
      <w:r>
        <w:rPr>
          <w:rFonts w:ascii="Times New Roman" w:hAnsi="Times New Roman" w:cs="Times New Roman"/>
          <w:sz w:val="24"/>
          <w:szCs w:val="24"/>
        </w:rPr>
        <w:t>along side</w:t>
      </w:r>
      <w:proofErr w:type="spellEnd"/>
      <w:r>
        <w:rPr>
          <w:rFonts w:ascii="Times New Roman" w:hAnsi="Times New Roman" w:cs="Times New Roman"/>
          <w:sz w:val="24"/>
          <w:szCs w:val="24"/>
        </w:rPr>
        <w:t xml:space="preserve"> the</w:t>
      </w:r>
      <w:r w:rsidR="008B1F89">
        <w:rPr>
          <w:rFonts w:ascii="Times New Roman" w:hAnsi="Times New Roman" w:cs="Times New Roman"/>
          <w:sz w:val="24"/>
          <w:szCs w:val="24"/>
        </w:rPr>
        <w:t xml:space="preserve"> family</w:t>
      </w:r>
      <w:r>
        <w:rPr>
          <w:rFonts w:ascii="Times New Roman" w:hAnsi="Times New Roman" w:cs="Times New Roman"/>
          <w:sz w:val="24"/>
          <w:szCs w:val="24"/>
        </w:rPr>
        <w:t>, giving one-to-one support, guidance and solutions for challenging or difficult situations</w:t>
      </w:r>
      <w:r w:rsidR="005F34A1">
        <w:rPr>
          <w:rFonts w:ascii="Times New Roman" w:hAnsi="Times New Roman" w:cs="Times New Roman"/>
          <w:sz w:val="24"/>
          <w:szCs w:val="24"/>
        </w:rPr>
        <w:t xml:space="preserve">, they also have lots of information for both </w:t>
      </w:r>
      <w:proofErr w:type="spellStart"/>
      <w:r w:rsidR="005F34A1">
        <w:rPr>
          <w:rFonts w:ascii="Times New Roman" w:hAnsi="Times New Roman" w:cs="Times New Roman"/>
          <w:sz w:val="24"/>
          <w:szCs w:val="24"/>
        </w:rPr>
        <w:t>Mr</w:t>
      </w:r>
      <w:proofErr w:type="spellEnd"/>
      <w:r w:rsidR="005F34A1">
        <w:rPr>
          <w:rFonts w:ascii="Times New Roman" w:hAnsi="Times New Roman" w:cs="Times New Roman"/>
          <w:sz w:val="24"/>
          <w:szCs w:val="24"/>
        </w:rPr>
        <w:t xml:space="preserve"> and </w:t>
      </w:r>
      <w:proofErr w:type="spellStart"/>
      <w:r w:rsidR="005F34A1">
        <w:rPr>
          <w:rFonts w:ascii="Times New Roman" w:hAnsi="Times New Roman" w:cs="Times New Roman"/>
          <w:sz w:val="24"/>
          <w:szCs w:val="24"/>
        </w:rPr>
        <w:t>Mrs</w:t>
      </w:r>
      <w:proofErr w:type="spellEnd"/>
      <w:r w:rsidR="005F34A1">
        <w:rPr>
          <w:rFonts w:ascii="Times New Roman" w:hAnsi="Times New Roman" w:cs="Times New Roman"/>
          <w:sz w:val="24"/>
          <w:szCs w:val="24"/>
        </w:rPr>
        <w:t xml:space="preserve"> T available, including where to find other help and </w:t>
      </w:r>
      <w:proofErr w:type="spellStart"/>
      <w:r w:rsidR="005F34A1">
        <w:rPr>
          <w:rFonts w:ascii="Times New Roman" w:hAnsi="Times New Roman" w:cs="Times New Roman"/>
          <w:sz w:val="24"/>
          <w:szCs w:val="24"/>
        </w:rPr>
        <w:t>organisations</w:t>
      </w:r>
      <w:proofErr w:type="spellEnd"/>
      <w:r w:rsidR="005F34A1">
        <w:rPr>
          <w:rFonts w:ascii="Times New Roman" w:hAnsi="Times New Roman" w:cs="Times New Roman"/>
          <w:sz w:val="24"/>
          <w:szCs w:val="24"/>
        </w:rPr>
        <w:t xml:space="preserve"> available</w:t>
      </w:r>
      <w:sdt>
        <w:sdtPr>
          <w:rPr>
            <w:rFonts w:ascii="Times New Roman" w:hAnsi="Times New Roman" w:cs="Times New Roman"/>
            <w:sz w:val="24"/>
            <w:szCs w:val="24"/>
          </w:rPr>
          <w:id w:val="-827046690"/>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GB"/>
            </w:rPr>
            <w:instrText xml:space="preserve"> CITATION Dem221 \l 2057 </w:instrText>
          </w:r>
          <w:r>
            <w:rPr>
              <w:rFonts w:ascii="Times New Roman" w:hAnsi="Times New Roman" w:cs="Times New Roman"/>
              <w:sz w:val="24"/>
              <w:szCs w:val="24"/>
            </w:rPr>
            <w:fldChar w:fldCharType="separate"/>
          </w:r>
          <w:r w:rsidR="00D70F5F">
            <w:rPr>
              <w:rFonts w:ascii="Times New Roman" w:hAnsi="Times New Roman" w:cs="Times New Roman"/>
              <w:noProof/>
              <w:sz w:val="24"/>
              <w:szCs w:val="24"/>
              <w:lang w:val="en-GB"/>
            </w:rPr>
            <w:t xml:space="preserve"> </w:t>
          </w:r>
          <w:r w:rsidR="00D70F5F" w:rsidRPr="00D70F5F">
            <w:rPr>
              <w:rFonts w:ascii="Times New Roman" w:hAnsi="Times New Roman" w:cs="Times New Roman"/>
              <w:noProof/>
              <w:sz w:val="24"/>
              <w:szCs w:val="24"/>
              <w:lang w:val="en-GB"/>
            </w:rPr>
            <w:t>(Dementia UK, 2022)</w:t>
          </w:r>
          <w:r>
            <w:rPr>
              <w:rFonts w:ascii="Times New Roman" w:hAnsi="Times New Roman" w:cs="Times New Roman"/>
              <w:sz w:val="24"/>
              <w:szCs w:val="24"/>
            </w:rPr>
            <w:fldChar w:fldCharType="end"/>
          </w:r>
        </w:sdtContent>
      </w:sdt>
      <w:r w:rsidR="005F34A1">
        <w:rPr>
          <w:rFonts w:ascii="Times New Roman" w:hAnsi="Times New Roman" w:cs="Times New Roman"/>
          <w:sz w:val="24"/>
          <w:szCs w:val="24"/>
        </w:rPr>
        <w:t xml:space="preserve">. </w:t>
      </w:r>
    </w:p>
    <w:p w14:paraId="0C0B27DF" w14:textId="184E3CEA" w:rsidR="005F34A1" w:rsidRDefault="005F34A1" w:rsidP="0046205D">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t>The government have guidance on social care</w:t>
      </w:r>
      <w:r w:rsidR="000D68A3">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0D68A3">
        <w:rPr>
          <w:rFonts w:ascii="Times New Roman" w:hAnsi="Times New Roman" w:cs="Times New Roman"/>
          <w:sz w:val="24"/>
          <w:szCs w:val="24"/>
        </w:rPr>
        <w:t xml:space="preserve">the </w:t>
      </w:r>
      <w:r>
        <w:rPr>
          <w:rFonts w:ascii="Times New Roman" w:hAnsi="Times New Roman" w:cs="Times New Roman"/>
          <w:sz w:val="24"/>
          <w:szCs w:val="24"/>
        </w:rPr>
        <w:t>support avai</w:t>
      </w:r>
      <w:r w:rsidR="000D68A3">
        <w:rPr>
          <w:rFonts w:ascii="Times New Roman" w:hAnsi="Times New Roman" w:cs="Times New Roman"/>
          <w:sz w:val="24"/>
          <w:szCs w:val="24"/>
        </w:rPr>
        <w:t xml:space="preserve">lable, this can be </w:t>
      </w:r>
      <w:proofErr w:type="spellStart"/>
      <w:r w:rsidR="000D68A3">
        <w:rPr>
          <w:rFonts w:ascii="Times New Roman" w:hAnsi="Times New Roman" w:cs="Times New Roman"/>
          <w:sz w:val="24"/>
          <w:szCs w:val="24"/>
        </w:rPr>
        <w:t>organised</w:t>
      </w:r>
      <w:proofErr w:type="spellEnd"/>
      <w:r w:rsidR="000D68A3">
        <w:rPr>
          <w:rFonts w:ascii="Times New Roman" w:hAnsi="Times New Roman" w:cs="Times New Roman"/>
          <w:sz w:val="24"/>
          <w:szCs w:val="24"/>
        </w:rPr>
        <w:t xml:space="preserve"> by the council and includes a wide range of support from every day living such as washing and dressing</w:t>
      </w:r>
      <w:r w:rsidR="008B1F89">
        <w:rPr>
          <w:rFonts w:ascii="Times New Roman" w:hAnsi="Times New Roman" w:cs="Times New Roman"/>
          <w:sz w:val="24"/>
          <w:szCs w:val="24"/>
        </w:rPr>
        <w:t>,</w:t>
      </w:r>
      <w:r w:rsidR="000D68A3">
        <w:rPr>
          <w:rFonts w:ascii="Times New Roman" w:hAnsi="Times New Roman" w:cs="Times New Roman"/>
          <w:sz w:val="24"/>
          <w:szCs w:val="24"/>
        </w:rPr>
        <w:t xml:space="preserve"> to supporting you in and out of bed. Alongside th</w:t>
      </w:r>
      <w:r w:rsidR="008B1F89">
        <w:rPr>
          <w:rFonts w:ascii="Times New Roman" w:hAnsi="Times New Roman" w:cs="Times New Roman"/>
          <w:sz w:val="24"/>
          <w:szCs w:val="24"/>
        </w:rPr>
        <w:t>e</w:t>
      </w:r>
      <w:r w:rsidR="000D68A3">
        <w:rPr>
          <w:rFonts w:ascii="Times New Roman" w:hAnsi="Times New Roman" w:cs="Times New Roman"/>
          <w:sz w:val="24"/>
          <w:szCs w:val="24"/>
        </w:rPr>
        <w:t xml:space="preserve"> care </w:t>
      </w:r>
      <w:proofErr w:type="spellStart"/>
      <w:r w:rsidR="000D68A3">
        <w:rPr>
          <w:rFonts w:ascii="Times New Roman" w:hAnsi="Times New Roman" w:cs="Times New Roman"/>
          <w:sz w:val="24"/>
          <w:szCs w:val="24"/>
        </w:rPr>
        <w:t>organised</w:t>
      </w:r>
      <w:proofErr w:type="spellEnd"/>
      <w:r w:rsidR="000D68A3">
        <w:rPr>
          <w:rFonts w:ascii="Times New Roman" w:hAnsi="Times New Roman" w:cs="Times New Roman"/>
          <w:sz w:val="24"/>
          <w:szCs w:val="24"/>
        </w:rPr>
        <w:t xml:space="preserve"> by the council, certain people are also eligible for support from the NHS, from a nursing service helping those at home after leaving hospital</w:t>
      </w:r>
      <w:r w:rsidR="008B1F89">
        <w:rPr>
          <w:rFonts w:ascii="Times New Roman" w:hAnsi="Times New Roman" w:cs="Times New Roman"/>
          <w:sz w:val="24"/>
          <w:szCs w:val="24"/>
        </w:rPr>
        <w:t>,</w:t>
      </w:r>
      <w:r w:rsidR="000D68A3">
        <w:rPr>
          <w:rFonts w:ascii="Times New Roman" w:hAnsi="Times New Roman" w:cs="Times New Roman"/>
          <w:sz w:val="24"/>
          <w:szCs w:val="24"/>
        </w:rPr>
        <w:t xml:space="preserve"> to giving medication. This can be arranged through your health professionals such as a GP or community nurse</w:t>
      </w:r>
      <w:r w:rsidR="00091338">
        <w:rPr>
          <w:rFonts w:ascii="Times New Roman" w:hAnsi="Times New Roman" w:cs="Times New Roman"/>
          <w:sz w:val="24"/>
          <w:szCs w:val="24"/>
        </w:rPr>
        <w:t xml:space="preserve">. When an adult has a complex and </w:t>
      </w:r>
      <w:proofErr w:type="gramStart"/>
      <w:r w:rsidR="00091338">
        <w:rPr>
          <w:rFonts w:ascii="Times New Roman" w:hAnsi="Times New Roman" w:cs="Times New Roman"/>
          <w:sz w:val="24"/>
          <w:szCs w:val="24"/>
        </w:rPr>
        <w:t>substantial  health</w:t>
      </w:r>
      <w:proofErr w:type="gramEnd"/>
      <w:r w:rsidR="00091338">
        <w:rPr>
          <w:rFonts w:ascii="Times New Roman" w:hAnsi="Times New Roman" w:cs="Times New Roman"/>
          <w:sz w:val="24"/>
          <w:szCs w:val="24"/>
        </w:rPr>
        <w:t xml:space="preserve"> need or medical condition requiring ongoing care the NHS can provide a service called NHS Continuing Healthcare </w:t>
      </w:r>
      <w:sdt>
        <w:sdtPr>
          <w:rPr>
            <w:rFonts w:ascii="Times New Roman" w:hAnsi="Times New Roman" w:cs="Times New Roman"/>
            <w:sz w:val="24"/>
            <w:szCs w:val="24"/>
          </w:rPr>
          <w:id w:val="965933309"/>
          <w:citation/>
        </w:sdtPr>
        <w:sdtContent>
          <w:r w:rsidR="00091338">
            <w:rPr>
              <w:rFonts w:ascii="Times New Roman" w:hAnsi="Times New Roman" w:cs="Times New Roman"/>
              <w:sz w:val="24"/>
              <w:szCs w:val="24"/>
            </w:rPr>
            <w:fldChar w:fldCharType="begin"/>
          </w:r>
          <w:r w:rsidR="00091338">
            <w:rPr>
              <w:rFonts w:ascii="Times New Roman" w:hAnsi="Times New Roman" w:cs="Times New Roman"/>
              <w:sz w:val="24"/>
              <w:szCs w:val="24"/>
              <w:lang w:val="en-GB"/>
            </w:rPr>
            <w:instrText xml:space="preserve"> CITATION Dep15 \l 2057 </w:instrText>
          </w:r>
          <w:r w:rsidR="00091338">
            <w:rPr>
              <w:rFonts w:ascii="Times New Roman" w:hAnsi="Times New Roman" w:cs="Times New Roman"/>
              <w:sz w:val="24"/>
              <w:szCs w:val="24"/>
            </w:rPr>
            <w:fldChar w:fldCharType="separate"/>
          </w:r>
          <w:r w:rsidR="00D70F5F" w:rsidRPr="00D70F5F">
            <w:rPr>
              <w:rFonts w:ascii="Times New Roman" w:hAnsi="Times New Roman" w:cs="Times New Roman"/>
              <w:noProof/>
              <w:sz w:val="24"/>
              <w:szCs w:val="24"/>
              <w:lang w:val="en-GB"/>
            </w:rPr>
            <w:t>(Department of Health &amp; Social Care, 2015)</w:t>
          </w:r>
          <w:r w:rsidR="00091338">
            <w:rPr>
              <w:rFonts w:ascii="Times New Roman" w:hAnsi="Times New Roman" w:cs="Times New Roman"/>
              <w:sz w:val="24"/>
              <w:szCs w:val="24"/>
            </w:rPr>
            <w:fldChar w:fldCharType="end"/>
          </w:r>
        </w:sdtContent>
      </w:sdt>
      <w:r w:rsidR="008B1F89">
        <w:rPr>
          <w:rFonts w:ascii="Times New Roman" w:hAnsi="Times New Roman" w:cs="Times New Roman"/>
          <w:sz w:val="24"/>
          <w:szCs w:val="24"/>
        </w:rPr>
        <w:t>.</w:t>
      </w:r>
      <w:r w:rsidR="00091338">
        <w:rPr>
          <w:rFonts w:ascii="Times New Roman" w:hAnsi="Times New Roman" w:cs="Times New Roman"/>
          <w:sz w:val="24"/>
          <w:szCs w:val="24"/>
        </w:rPr>
        <w:t xml:space="preserve"> These services can support </w:t>
      </w:r>
      <w:proofErr w:type="spellStart"/>
      <w:r w:rsidR="00091338">
        <w:rPr>
          <w:rFonts w:ascii="Times New Roman" w:hAnsi="Times New Roman" w:cs="Times New Roman"/>
          <w:sz w:val="24"/>
          <w:szCs w:val="24"/>
        </w:rPr>
        <w:t>Mr</w:t>
      </w:r>
      <w:proofErr w:type="spellEnd"/>
      <w:r w:rsidR="00091338">
        <w:rPr>
          <w:rFonts w:ascii="Times New Roman" w:hAnsi="Times New Roman" w:cs="Times New Roman"/>
          <w:sz w:val="24"/>
          <w:szCs w:val="24"/>
        </w:rPr>
        <w:t xml:space="preserve"> and </w:t>
      </w:r>
      <w:proofErr w:type="spellStart"/>
      <w:r w:rsidR="00091338">
        <w:rPr>
          <w:rFonts w:ascii="Times New Roman" w:hAnsi="Times New Roman" w:cs="Times New Roman"/>
          <w:sz w:val="24"/>
          <w:szCs w:val="24"/>
        </w:rPr>
        <w:t>Mrs</w:t>
      </w:r>
      <w:proofErr w:type="spellEnd"/>
      <w:r w:rsidR="00091338">
        <w:rPr>
          <w:rFonts w:ascii="Times New Roman" w:hAnsi="Times New Roman" w:cs="Times New Roman"/>
          <w:sz w:val="24"/>
          <w:szCs w:val="24"/>
        </w:rPr>
        <w:t xml:space="preserve"> T in their home allowing them to be supported with </w:t>
      </w:r>
      <w:proofErr w:type="gramStart"/>
      <w:r w:rsidR="00091338">
        <w:rPr>
          <w:rFonts w:ascii="Times New Roman" w:hAnsi="Times New Roman" w:cs="Times New Roman"/>
          <w:sz w:val="24"/>
          <w:szCs w:val="24"/>
        </w:rPr>
        <w:t>every day</w:t>
      </w:r>
      <w:proofErr w:type="gramEnd"/>
      <w:r w:rsidR="00091338">
        <w:rPr>
          <w:rFonts w:ascii="Times New Roman" w:hAnsi="Times New Roman" w:cs="Times New Roman"/>
          <w:sz w:val="24"/>
          <w:szCs w:val="24"/>
        </w:rPr>
        <w:t xml:space="preserve"> activities.</w:t>
      </w:r>
    </w:p>
    <w:p w14:paraId="3540A7F5" w14:textId="74B8E2D6" w:rsidR="008B1F89" w:rsidRDefault="00AE34F6" w:rsidP="0046205D">
      <w:pPr>
        <w:pStyle w:val="Normal1"/>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local council or </w:t>
      </w:r>
      <w:proofErr w:type="spellStart"/>
      <w:r>
        <w:rPr>
          <w:rFonts w:ascii="Times New Roman" w:hAnsi="Times New Roman" w:cs="Times New Roman"/>
          <w:bCs/>
          <w:sz w:val="24"/>
          <w:szCs w:val="24"/>
        </w:rPr>
        <w:t>organisations</w:t>
      </w:r>
      <w:proofErr w:type="spellEnd"/>
      <w:r>
        <w:rPr>
          <w:rFonts w:ascii="Times New Roman" w:hAnsi="Times New Roman" w:cs="Times New Roman"/>
          <w:bCs/>
          <w:sz w:val="24"/>
          <w:szCs w:val="24"/>
        </w:rPr>
        <w:t xml:space="preserve"> can provide meals on wheels delivered to your home if you are eligible </w:t>
      </w:r>
      <w:sdt>
        <w:sdtPr>
          <w:rPr>
            <w:rFonts w:ascii="Times New Roman" w:hAnsi="Times New Roman" w:cs="Times New Roman"/>
            <w:bCs/>
            <w:sz w:val="24"/>
            <w:szCs w:val="24"/>
          </w:rPr>
          <w:id w:val="-956946494"/>
          <w:citation/>
        </w:sdtPr>
        <w:sdtContent>
          <w:r>
            <w:rPr>
              <w:rFonts w:ascii="Times New Roman" w:hAnsi="Times New Roman" w:cs="Times New Roman"/>
              <w:bCs/>
              <w:sz w:val="24"/>
              <w:szCs w:val="24"/>
            </w:rPr>
            <w:fldChar w:fldCharType="begin"/>
          </w:r>
          <w:r w:rsidR="002856F8">
            <w:rPr>
              <w:rFonts w:ascii="Times New Roman" w:hAnsi="Times New Roman" w:cs="Times New Roman"/>
              <w:bCs/>
              <w:sz w:val="24"/>
              <w:szCs w:val="24"/>
              <w:lang w:val="en-GB"/>
            </w:rPr>
            <w:instrText xml:space="preserve">CITATION GOV21 \l 2057 </w:instrText>
          </w:r>
          <w:r>
            <w:rPr>
              <w:rFonts w:ascii="Times New Roman" w:hAnsi="Times New Roman" w:cs="Times New Roman"/>
              <w:bCs/>
              <w:sz w:val="24"/>
              <w:szCs w:val="24"/>
            </w:rPr>
            <w:fldChar w:fldCharType="separate"/>
          </w:r>
          <w:r w:rsidR="00D70F5F" w:rsidRPr="00D70F5F">
            <w:rPr>
              <w:rFonts w:ascii="Times New Roman" w:hAnsi="Times New Roman" w:cs="Times New Roman"/>
              <w:noProof/>
              <w:sz w:val="24"/>
              <w:szCs w:val="24"/>
              <w:lang w:val="en-GB"/>
            </w:rPr>
            <w:t>(GOV.UK, 2021)</w:t>
          </w:r>
          <w:r>
            <w:rPr>
              <w:rFonts w:ascii="Times New Roman" w:hAnsi="Times New Roman" w:cs="Times New Roman"/>
              <w:bCs/>
              <w:sz w:val="24"/>
              <w:szCs w:val="24"/>
            </w:rPr>
            <w:fldChar w:fldCharType="end"/>
          </w:r>
        </w:sdtContent>
      </w:sdt>
      <w:r>
        <w:rPr>
          <w:rFonts w:ascii="Times New Roman" w:hAnsi="Times New Roman" w:cs="Times New Roman"/>
          <w:bCs/>
          <w:sz w:val="24"/>
          <w:szCs w:val="24"/>
        </w:rPr>
        <w:t>.</w:t>
      </w:r>
    </w:p>
    <w:p w14:paraId="0CE5849F" w14:textId="09CCC1A8" w:rsidR="002D6996" w:rsidRDefault="002D6996" w:rsidP="0046205D">
      <w:pPr>
        <w:pStyle w:val="Normal1"/>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Day </w:t>
      </w:r>
      <w:proofErr w:type="spellStart"/>
      <w:r>
        <w:rPr>
          <w:rFonts w:ascii="Times New Roman" w:hAnsi="Times New Roman" w:cs="Times New Roman"/>
          <w:bCs/>
          <w:sz w:val="24"/>
          <w:szCs w:val="24"/>
        </w:rPr>
        <w:t>centres</w:t>
      </w:r>
      <w:proofErr w:type="spellEnd"/>
      <w:r>
        <w:rPr>
          <w:rFonts w:ascii="Times New Roman" w:hAnsi="Times New Roman" w:cs="Times New Roman"/>
          <w:bCs/>
          <w:sz w:val="24"/>
          <w:szCs w:val="24"/>
        </w:rPr>
        <w:t xml:space="preserve"> can be accessed including transport to and from your home,</w:t>
      </w:r>
      <w:r w:rsidR="00CE4F51">
        <w:rPr>
          <w:rFonts w:ascii="Times New Roman" w:hAnsi="Times New Roman" w:cs="Times New Roman"/>
          <w:bCs/>
          <w:sz w:val="24"/>
          <w:szCs w:val="24"/>
        </w:rPr>
        <w:t xml:space="preserve"> there are many</w:t>
      </w:r>
      <w:r>
        <w:rPr>
          <w:rFonts w:ascii="Times New Roman" w:hAnsi="Times New Roman" w:cs="Times New Roman"/>
          <w:bCs/>
          <w:sz w:val="24"/>
          <w:szCs w:val="24"/>
        </w:rPr>
        <w:t xml:space="preserve"> activities </w:t>
      </w:r>
      <w:r w:rsidR="00CE4F51">
        <w:rPr>
          <w:rFonts w:ascii="Times New Roman" w:hAnsi="Times New Roman" w:cs="Times New Roman"/>
          <w:bCs/>
          <w:sz w:val="24"/>
          <w:szCs w:val="24"/>
        </w:rPr>
        <w:t xml:space="preserve">to take part in </w:t>
      </w:r>
      <w:r>
        <w:rPr>
          <w:rFonts w:ascii="Times New Roman" w:hAnsi="Times New Roman" w:cs="Times New Roman"/>
          <w:bCs/>
          <w:sz w:val="24"/>
          <w:szCs w:val="24"/>
        </w:rPr>
        <w:t>and meals</w:t>
      </w:r>
      <w:r w:rsidR="00CE4F51">
        <w:rPr>
          <w:rFonts w:ascii="Times New Roman" w:hAnsi="Times New Roman" w:cs="Times New Roman"/>
          <w:bCs/>
          <w:sz w:val="24"/>
          <w:szCs w:val="24"/>
        </w:rPr>
        <w:t xml:space="preserve"> are provided</w:t>
      </w:r>
      <w:r>
        <w:rPr>
          <w:rFonts w:ascii="Times New Roman" w:hAnsi="Times New Roman" w:cs="Times New Roman"/>
          <w:bCs/>
          <w:sz w:val="24"/>
          <w:szCs w:val="24"/>
        </w:rPr>
        <w:t xml:space="preserve"> whilst there. This can improve the quality of life, promoting social interaction as well as helping the elderly remain independent there is a wide range of services available at different day </w:t>
      </w:r>
      <w:proofErr w:type="spellStart"/>
      <w:r>
        <w:rPr>
          <w:rFonts w:ascii="Times New Roman" w:hAnsi="Times New Roman" w:cs="Times New Roman"/>
          <w:bCs/>
          <w:sz w:val="24"/>
          <w:szCs w:val="24"/>
        </w:rPr>
        <w:t>centres</w:t>
      </w:r>
      <w:proofErr w:type="spellEnd"/>
      <w:r>
        <w:rPr>
          <w:rFonts w:ascii="Times New Roman" w:hAnsi="Times New Roman" w:cs="Times New Roman"/>
          <w:bCs/>
          <w:sz w:val="24"/>
          <w:szCs w:val="24"/>
        </w:rPr>
        <w:t xml:space="preserve"> </w:t>
      </w:r>
      <w:sdt>
        <w:sdtPr>
          <w:rPr>
            <w:rFonts w:ascii="Times New Roman" w:hAnsi="Times New Roman" w:cs="Times New Roman"/>
            <w:bCs/>
            <w:sz w:val="24"/>
            <w:szCs w:val="24"/>
          </w:rPr>
          <w:id w:val="-923878370"/>
          <w:citation/>
        </w:sdtPr>
        <w:sdtContent>
          <w:r>
            <w:rPr>
              <w:rFonts w:ascii="Times New Roman" w:hAnsi="Times New Roman" w:cs="Times New Roman"/>
              <w:bCs/>
              <w:sz w:val="24"/>
              <w:szCs w:val="24"/>
            </w:rPr>
            <w:fldChar w:fldCharType="begin"/>
          </w:r>
          <w:r w:rsidR="00CE4F51">
            <w:rPr>
              <w:rFonts w:ascii="Times New Roman" w:hAnsi="Times New Roman" w:cs="Times New Roman"/>
              <w:bCs/>
              <w:sz w:val="24"/>
              <w:szCs w:val="24"/>
              <w:lang w:val="en-GB"/>
            </w:rPr>
            <w:instrText xml:space="preserve">CITATION age \l 2057 </w:instrText>
          </w:r>
          <w:r>
            <w:rPr>
              <w:rFonts w:ascii="Times New Roman" w:hAnsi="Times New Roman" w:cs="Times New Roman"/>
              <w:bCs/>
              <w:sz w:val="24"/>
              <w:szCs w:val="24"/>
            </w:rPr>
            <w:fldChar w:fldCharType="separate"/>
          </w:r>
          <w:r w:rsidR="00D70F5F" w:rsidRPr="00D70F5F">
            <w:rPr>
              <w:rFonts w:ascii="Times New Roman" w:hAnsi="Times New Roman" w:cs="Times New Roman"/>
              <w:noProof/>
              <w:sz w:val="24"/>
              <w:szCs w:val="24"/>
              <w:lang w:val="en-GB"/>
            </w:rPr>
            <w:t>(age UK, 2021)</w:t>
          </w:r>
          <w:r>
            <w:rPr>
              <w:rFonts w:ascii="Times New Roman" w:hAnsi="Times New Roman" w:cs="Times New Roman"/>
              <w:bCs/>
              <w:sz w:val="24"/>
              <w:szCs w:val="24"/>
            </w:rPr>
            <w:fldChar w:fldCharType="end"/>
          </w:r>
        </w:sdtContent>
      </w:sdt>
      <w:r w:rsidR="00CE4F51">
        <w:rPr>
          <w:rFonts w:ascii="Times New Roman" w:hAnsi="Times New Roman" w:cs="Times New Roman"/>
          <w:bCs/>
          <w:sz w:val="24"/>
          <w:szCs w:val="24"/>
        </w:rPr>
        <w:t>.</w:t>
      </w:r>
    </w:p>
    <w:p w14:paraId="43024718" w14:textId="77777777" w:rsidR="00CE4F51" w:rsidRPr="00AE34F6" w:rsidRDefault="00CE4F51" w:rsidP="0046205D">
      <w:pPr>
        <w:pStyle w:val="Normal1"/>
        <w:spacing w:line="360" w:lineRule="auto"/>
        <w:jc w:val="both"/>
        <w:rPr>
          <w:rFonts w:ascii="Times New Roman" w:hAnsi="Times New Roman" w:cs="Times New Roman"/>
          <w:bCs/>
          <w:sz w:val="24"/>
          <w:szCs w:val="24"/>
        </w:rPr>
      </w:pPr>
    </w:p>
    <w:p w14:paraId="3B95DF3E" w14:textId="01959763" w:rsidR="00F26124"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 xml:space="preserve">There are several special aids that can be fitted in the house which </w:t>
      </w:r>
      <w:r w:rsidR="00CB7941">
        <w:rPr>
          <w:rFonts w:ascii="Times New Roman" w:hAnsi="Times New Roman" w:cs="Times New Roman"/>
          <w:sz w:val="24"/>
          <w:szCs w:val="24"/>
        </w:rPr>
        <w:t>support independence</w:t>
      </w:r>
      <w:r w:rsidRPr="0046205D">
        <w:rPr>
          <w:rFonts w:ascii="Times New Roman" w:hAnsi="Times New Roman" w:cs="Times New Roman"/>
          <w:sz w:val="24"/>
          <w:szCs w:val="24"/>
        </w:rPr>
        <w:t xml:space="preserve">. </w:t>
      </w:r>
      <w:r w:rsidR="00CB7941">
        <w:rPr>
          <w:rFonts w:ascii="Times New Roman" w:hAnsi="Times New Roman" w:cs="Times New Roman"/>
          <w:sz w:val="24"/>
          <w:szCs w:val="24"/>
        </w:rPr>
        <w:t xml:space="preserve">These aids can ensure the home is a safe place for </w:t>
      </w:r>
      <w:proofErr w:type="spellStart"/>
      <w:r w:rsidR="00CB7941">
        <w:rPr>
          <w:rFonts w:ascii="Times New Roman" w:hAnsi="Times New Roman" w:cs="Times New Roman"/>
          <w:sz w:val="24"/>
          <w:szCs w:val="24"/>
        </w:rPr>
        <w:t>Mr</w:t>
      </w:r>
      <w:proofErr w:type="spellEnd"/>
      <w:r w:rsidR="00CB7941">
        <w:rPr>
          <w:rFonts w:ascii="Times New Roman" w:hAnsi="Times New Roman" w:cs="Times New Roman"/>
          <w:sz w:val="24"/>
          <w:szCs w:val="24"/>
        </w:rPr>
        <w:t xml:space="preserve"> and </w:t>
      </w:r>
      <w:proofErr w:type="spellStart"/>
      <w:r w:rsidR="00CB7941">
        <w:rPr>
          <w:rFonts w:ascii="Times New Roman" w:hAnsi="Times New Roman" w:cs="Times New Roman"/>
          <w:sz w:val="24"/>
          <w:szCs w:val="24"/>
        </w:rPr>
        <w:t>Mrs</w:t>
      </w:r>
      <w:proofErr w:type="spellEnd"/>
      <w:r w:rsidR="00CB7941">
        <w:rPr>
          <w:rFonts w:ascii="Times New Roman" w:hAnsi="Times New Roman" w:cs="Times New Roman"/>
          <w:sz w:val="24"/>
          <w:szCs w:val="24"/>
        </w:rPr>
        <w:t xml:space="preserve"> T. They can apply for a needs assessment to be completed by social services and there </w:t>
      </w:r>
      <w:proofErr w:type="gramStart"/>
      <w:r w:rsidR="00CB7941">
        <w:rPr>
          <w:rFonts w:ascii="Times New Roman" w:hAnsi="Times New Roman" w:cs="Times New Roman"/>
          <w:sz w:val="24"/>
          <w:szCs w:val="24"/>
        </w:rPr>
        <w:t>is</w:t>
      </w:r>
      <w:proofErr w:type="gramEnd"/>
      <w:r w:rsidR="00CB7941">
        <w:rPr>
          <w:rFonts w:ascii="Times New Roman" w:hAnsi="Times New Roman" w:cs="Times New Roman"/>
          <w:sz w:val="24"/>
          <w:szCs w:val="24"/>
        </w:rPr>
        <w:t xml:space="preserve"> also grants available to help with costs for disabled people </w:t>
      </w:r>
      <w:sdt>
        <w:sdtPr>
          <w:rPr>
            <w:rFonts w:ascii="Times New Roman" w:hAnsi="Times New Roman" w:cs="Times New Roman"/>
            <w:sz w:val="24"/>
            <w:szCs w:val="24"/>
          </w:rPr>
          <w:id w:val="-443998147"/>
          <w:citation/>
        </w:sdtPr>
        <w:sdtContent>
          <w:r w:rsidR="00CB7941">
            <w:rPr>
              <w:rFonts w:ascii="Times New Roman" w:hAnsi="Times New Roman" w:cs="Times New Roman"/>
              <w:sz w:val="24"/>
              <w:szCs w:val="24"/>
            </w:rPr>
            <w:fldChar w:fldCharType="begin"/>
          </w:r>
          <w:r w:rsidR="00CB7941">
            <w:rPr>
              <w:rFonts w:ascii="Times New Roman" w:hAnsi="Times New Roman" w:cs="Times New Roman"/>
              <w:sz w:val="24"/>
              <w:szCs w:val="24"/>
              <w:lang w:val="en-GB"/>
            </w:rPr>
            <w:instrText xml:space="preserve"> CITATION GOV211 \l 2057 </w:instrText>
          </w:r>
          <w:r w:rsidR="00CB7941">
            <w:rPr>
              <w:rFonts w:ascii="Times New Roman" w:hAnsi="Times New Roman" w:cs="Times New Roman"/>
              <w:sz w:val="24"/>
              <w:szCs w:val="24"/>
            </w:rPr>
            <w:fldChar w:fldCharType="separate"/>
          </w:r>
          <w:r w:rsidR="00D70F5F" w:rsidRPr="00D70F5F">
            <w:rPr>
              <w:rFonts w:ascii="Times New Roman" w:hAnsi="Times New Roman" w:cs="Times New Roman"/>
              <w:noProof/>
              <w:sz w:val="24"/>
              <w:szCs w:val="24"/>
              <w:lang w:val="en-GB"/>
            </w:rPr>
            <w:t>(GOV. UK, 2021)</w:t>
          </w:r>
          <w:r w:rsidR="00CB7941">
            <w:rPr>
              <w:rFonts w:ascii="Times New Roman" w:hAnsi="Times New Roman" w:cs="Times New Roman"/>
              <w:sz w:val="24"/>
              <w:szCs w:val="24"/>
            </w:rPr>
            <w:fldChar w:fldCharType="end"/>
          </w:r>
        </w:sdtContent>
      </w:sdt>
      <w:r w:rsidR="002856F8">
        <w:rPr>
          <w:rFonts w:ascii="Times New Roman" w:hAnsi="Times New Roman" w:cs="Times New Roman"/>
          <w:sz w:val="24"/>
          <w:szCs w:val="24"/>
        </w:rPr>
        <w:t>.</w:t>
      </w:r>
      <w:r w:rsidR="00CB7941">
        <w:rPr>
          <w:rFonts w:ascii="Times New Roman" w:hAnsi="Times New Roman" w:cs="Times New Roman"/>
          <w:sz w:val="24"/>
          <w:szCs w:val="24"/>
        </w:rPr>
        <w:t xml:space="preserve"> There are many </w:t>
      </w:r>
      <w:r w:rsidRPr="0046205D">
        <w:rPr>
          <w:rFonts w:ascii="Times New Roman" w:hAnsi="Times New Roman" w:cs="Times New Roman"/>
          <w:sz w:val="24"/>
          <w:szCs w:val="24"/>
        </w:rPr>
        <w:t xml:space="preserve">aids and adaptations </w:t>
      </w:r>
      <w:r w:rsidR="00CB7941">
        <w:rPr>
          <w:rFonts w:ascii="Times New Roman" w:hAnsi="Times New Roman" w:cs="Times New Roman"/>
          <w:sz w:val="24"/>
          <w:szCs w:val="24"/>
        </w:rPr>
        <w:t>including</w:t>
      </w:r>
      <w:r w:rsidRPr="0046205D">
        <w:rPr>
          <w:rFonts w:ascii="Times New Roman" w:hAnsi="Times New Roman" w:cs="Times New Roman"/>
          <w:sz w:val="24"/>
          <w:szCs w:val="24"/>
        </w:rPr>
        <w:t xml:space="preserve"> wheelchair</w:t>
      </w:r>
      <w:r w:rsidR="00CB7941">
        <w:rPr>
          <w:rFonts w:ascii="Times New Roman" w:hAnsi="Times New Roman" w:cs="Times New Roman"/>
          <w:sz w:val="24"/>
          <w:szCs w:val="24"/>
        </w:rPr>
        <w:t>s</w:t>
      </w:r>
      <w:r w:rsidRPr="0046205D">
        <w:rPr>
          <w:rFonts w:ascii="Times New Roman" w:hAnsi="Times New Roman" w:cs="Times New Roman"/>
          <w:sz w:val="24"/>
          <w:szCs w:val="24"/>
        </w:rPr>
        <w:t>, bath lift</w:t>
      </w:r>
      <w:r w:rsidR="00CB7941">
        <w:rPr>
          <w:rFonts w:ascii="Times New Roman" w:hAnsi="Times New Roman" w:cs="Times New Roman"/>
          <w:sz w:val="24"/>
          <w:szCs w:val="24"/>
        </w:rPr>
        <w:t>s</w:t>
      </w:r>
      <w:r w:rsidRPr="0046205D">
        <w:rPr>
          <w:rFonts w:ascii="Times New Roman" w:hAnsi="Times New Roman" w:cs="Times New Roman"/>
          <w:sz w:val="24"/>
          <w:szCs w:val="24"/>
        </w:rPr>
        <w:t xml:space="preserve"> o</w:t>
      </w:r>
      <w:r w:rsidR="00CB7941">
        <w:rPr>
          <w:rFonts w:ascii="Times New Roman" w:hAnsi="Times New Roman" w:cs="Times New Roman"/>
          <w:sz w:val="24"/>
          <w:szCs w:val="24"/>
        </w:rPr>
        <w:t>r accessible</w:t>
      </w:r>
      <w:r w:rsidRPr="0046205D">
        <w:rPr>
          <w:rFonts w:ascii="Times New Roman" w:hAnsi="Times New Roman" w:cs="Times New Roman"/>
          <w:sz w:val="24"/>
          <w:szCs w:val="24"/>
        </w:rPr>
        <w:t xml:space="preserve"> shower</w:t>
      </w:r>
      <w:r w:rsidR="00CB7941">
        <w:rPr>
          <w:rFonts w:ascii="Times New Roman" w:hAnsi="Times New Roman" w:cs="Times New Roman"/>
          <w:sz w:val="24"/>
          <w:szCs w:val="24"/>
        </w:rPr>
        <w:t>,</w:t>
      </w:r>
      <w:r w:rsidRPr="0046205D">
        <w:rPr>
          <w:rFonts w:ascii="Times New Roman" w:hAnsi="Times New Roman" w:cs="Times New Roman"/>
          <w:sz w:val="24"/>
          <w:szCs w:val="24"/>
        </w:rPr>
        <w:t xml:space="preserve"> Handrails, </w:t>
      </w:r>
      <w:proofErr w:type="gramStart"/>
      <w:r w:rsidRPr="0046205D">
        <w:rPr>
          <w:rFonts w:ascii="Times New Roman" w:hAnsi="Times New Roman" w:cs="Times New Roman"/>
          <w:sz w:val="24"/>
          <w:szCs w:val="24"/>
        </w:rPr>
        <w:t>ramps</w:t>
      </w:r>
      <w:proofErr w:type="gramEnd"/>
      <w:r w:rsidRPr="0046205D">
        <w:rPr>
          <w:rFonts w:ascii="Times New Roman" w:hAnsi="Times New Roman" w:cs="Times New Roman"/>
          <w:sz w:val="24"/>
          <w:szCs w:val="24"/>
        </w:rPr>
        <w:t xml:space="preserve"> </w:t>
      </w:r>
      <w:r w:rsidR="00CB7941">
        <w:rPr>
          <w:rFonts w:ascii="Times New Roman" w:hAnsi="Times New Roman" w:cs="Times New Roman"/>
          <w:sz w:val="24"/>
          <w:szCs w:val="24"/>
        </w:rPr>
        <w:t xml:space="preserve">or </w:t>
      </w:r>
      <w:r w:rsidRPr="0046205D">
        <w:rPr>
          <w:rFonts w:ascii="Times New Roman" w:hAnsi="Times New Roman" w:cs="Times New Roman"/>
          <w:sz w:val="24"/>
          <w:szCs w:val="24"/>
        </w:rPr>
        <w:t xml:space="preserve">level access </w:t>
      </w:r>
      <w:r w:rsidR="00CB7941">
        <w:rPr>
          <w:rFonts w:ascii="Times New Roman" w:hAnsi="Times New Roman" w:cs="Times New Roman"/>
          <w:sz w:val="24"/>
          <w:szCs w:val="24"/>
        </w:rPr>
        <w:t xml:space="preserve">to the property alongside several home adaptions to encourage independent living.  </w:t>
      </w:r>
    </w:p>
    <w:p w14:paraId="1BEF66A2" w14:textId="5ABB93CD" w:rsidR="002856F8" w:rsidRDefault="002856F8" w:rsidP="0046205D">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Sometimes a person who has dementia is not always </w:t>
      </w:r>
      <w:r w:rsidR="009A016B">
        <w:rPr>
          <w:rFonts w:ascii="Times New Roman" w:hAnsi="Times New Roman" w:cs="Times New Roman"/>
          <w:sz w:val="24"/>
          <w:szCs w:val="24"/>
        </w:rPr>
        <w:t xml:space="preserve">only </w:t>
      </w:r>
      <w:r>
        <w:rPr>
          <w:rFonts w:ascii="Times New Roman" w:hAnsi="Times New Roman" w:cs="Times New Roman"/>
          <w:sz w:val="24"/>
          <w:szCs w:val="24"/>
        </w:rPr>
        <w:t xml:space="preserve">supported by the learning disability service, </w:t>
      </w:r>
      <w:r w:rsidR="009A016B">
        <w:rPr>
          <w:rFonts w:ascii="Times New Roman" w:hAnsi="Times New Roman" w:cs="Times New Roman"/>
          <w:sz w:val="24"/>
          <w:szCs w:val="24"/>
        </w:rPr>
        <w:t xml:space="preserve">they are often cared for and supported by older people’s services meaning that there are two or more groups of staff involved in their care </w:t>
      </w:r>
      <w:sdt>
        <w:sdtPr>
          <w:rPr>
            <w:rFonts w:ascii="Times New Roman" w:hAnsi="Times New Roman" w:cs="Times New Roman"/>
            <w:sz w:val="24"/>
            <w:szCs w:val="24"/>
          </w:rPr>
          <w:id w:val="2017575389"/>
          <w:citation/>
        </w:sdtPr>
        <w:sdtContent>
          <w:r w:rsidR="009A016B">
            <w:rPr>
              <w:rFonts w:ascii="Times New Roman" w:hAnsi="Times New Roman" w:cs="Times New Roman"/>
              <w:sz w:val="24"/>
              <w:szCs w:val="24"/>
            </w:rPr>
            <w:fldChar w:fldCharType="begin"/>
          </w:r>
          <w:r w:rsidR="009A016B">
            <w:rPr>
              <w:rFonts w:ascii="Times New Roman" w:hAnsi="Times New Roman" w:cs="Times New Roman"/>
              <w:sz w:val="24"/>
              <w:szCs w:val="24"/>
              <w:lang w:val="en-GB"/>
            </w:rPr>
            <w:instrText xml:space="preserve"> CITATION Ker07 \l 2057 </w:instrText>
          </w:r>
          <w:r w:rsidR="009A016B">
            <w:rPr>
              <w:rFonts w:ascii="Times New Roman" w:hAnsi="Times New Roman" w:cs="Times New Roman"/>
              <w:sz w:val="24"/>
              <w:szCs w:val="24"/>
            </w:rPr>
            <w:fldChar w:fldCharType="separate"/>
          </w:r>
          <w:r w:rsidR="00D70F5F" w:rsidRPr="00D70F5F">
            <w:rPr>
              <w:rFonts w:ascii="Times New Roman" w:hAnsi="Times New Roman" w:cs="Times New Roman"/>
              <w:noProof/>
              <w:sz w:val="24"/>
              <w:szCs w:val="24"/>
              <w:lang w:val="en-GB"/>
            </w:rPr>
            <w:t>(Kerr, 2007)</w:t>
          </w:r>
          <w:r w:rsidR="009A016B">
            <w:rPr>
              <w:rFonts w:ascii="Times New Roman" w:hAnsi="Times New Roman" w:cs="Times New Roman"/>
              <w:sz w:val="24"/>
              <w:szCs w:val="24"/>
            </w:rPr>
            <w:fldChar w:fldCharType="end"/>
          </w:r>
        </w:sdtContent>
      </w:sdt>
      <w:r w:rsidR="00135A2F">
        <w:rPr>
          <w:rFonts w:ascii="Times New Roman" w:hAnsi="Times New Roman" w:cs="Times New Roman"/>
          <w:sz w:val="24"/>
          <w:szCs w:val="24"/>
        </w:rPr>
        <w:t>.</w:t>
      </w:r>
    </w:p>
    <w:p w14:paraId="48BB50D9" w14:textId="1D0244C0" w:rsidR="009A016B" w:rsidRPr="0046205D" w:rsidRDefault="009A016B" w:rsidP="0046205D">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t>
      </w:r>
      <w:proofErr w:type="spellStart"/>
      <w:r>
        <w:rPr>
          <w:rFonts w:ascii="Times New Roman" w:hAnsi="Times New Roman" w:cs="Times New Roman"/>
          <w:sz w:val="24"/>
          <w:szCs w:val="24"/>
        </w:rPr>
        <w:t>Mrs</w:t>
      </w:r>
      <w:proofErr w:type="spellEnd"/>
      <w:r>
        <w:rPr>
          <w:rFonts w:ascii="Times New Roman" w:hAnsi="Times New Roman" w:cs="Times New Roman"/>
          <w:sz w:val="24"/>
          <w:szCs w:val="24"/>
        </w:rPr>
        <w:t xml:space="preserve"> T has just come out of hospital and is asking for help and support I recommend a needs assessment be completed by social services at the earliest opportunity. This will ensure that both are getting consistent support from the start and access to the help available to them to improve their quality of life. </w:t>
      </w:r>
    </w:p>
    <w:p w14:paraId="1F8D47A9" w14:textId="32C1928C" w:rsidR="00135A2F" w:rsidRPr="00135A2F" w:rsidRDefault="006E1A8B" w:rsidP="00135A2F">
      <w:pPr>
        <w:pStyle w:val="Heading1"/>
        <w:jc w:val="both"/>
      </w:pPr>
      <w:bookmarkStart w:id="2" w:name="_Toc92488502"/>
      <w:r w:rsidRPr="0046205D">
        <w:t>Health care facilities for dementia</w:t>
      </w:r>
      <w:bookmarkEnd w:id="2"/>
    </w:p>
    <w:p w14:paraId="0A7C7015" w14:textId="5CE3A034" w:rsidR="00F26124" w:rsidRPr="0046205D" w:rsidRDefault="00135A2F" w:rsidP="0046205D">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health care professionals available to </w:t>
      </w:r>
      <w:proofErr w:type="spellStart"/>
      <w:r>
        <w:rPr>
          <w:rFonts w:ascii="Times New Roman" w:hAnsi="Times New Roman" w:cs="Times New Roman"/>
          <w:sz w:val="24"/>
          <w:szCs w:val="24"/>
        </w:rPr>
        <w:t>Mr</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Mrs</w:t>
      </w:r>
      <w:proofErr w:type="spellEnd"/>
      <w:r>
        <w:rPr>
          <w:rFonts w:ascii="Times New Roman" w:hAnsi="Times New Roman" w:cs="Times New Roman"/>
          <w:sz w:val="24"/>
          <w:szCs w:val="24"/>
        </w:rPr>
        <w:t xml:space="preserve"> T through the NHS or privately. NHS England is improving care for the elderly by supporting public services to work together such as the local fire and rescue services ensuring homes are safe</w:t>
      </w:r>
      <w:r w:rsidR="00C358E4">
        <w:rPr>
          <w:rFonts w:ascii="Times New Roman" w:hAnsi="Times New Roman" w:cs="Times New Roman"/>
          <w:sz w:val="24"/>
          <w:szCs w:val="24"/>
        </w:rPr>
        <w:t xml:space="preserve">. They are reducing the amount of time someone spends in long term ill health by offering support and </w:t>
      </w:r>
      <w:r w:rsidR="00553DE2">
        <w:rPr>
          <w:rFonts w:ascii="Times New Roman" w:hAnsi="Times New Roman" w:cs="Times New Roman"/>
          <w:sz w:val="24"/>
          <w:szCs w:val="24"/>
        </w:rPr>
        <w:t>self-management</w:t>
      </w:r>
      <w:r w:rsidR="00C358E4">
        <w:rPr>
          <w:rFonts w:ascii="Times New Roman" w:hAnsi="Times New Roman" w:cs="Times New Roman"/>
          <w:sz w:val="24"/>
          <w:szCs w:val="24"/>
        </w:rPr>
        <w:t xml:space="preserve"> through early indication and following the healthy ageing and healthy caring guidelines </w:t>
      </w:r>
      <w:sdt>
        <w:sdtPr>
          <w:rPr>
            <w:rFonts w:ascii="Times New Roman" w:hAnsi="Times New Roman" w:cs="Times New Roman"/>
            <w:sz w:val="24"/>
            <w:szCs w:val="24"/>
          </w:rPr>
          <w:id w:val="1416671209"/>
          <w:citation/>
        </w:sdtPr>
        <w:sdtContent>
          <w:r w:rsidR="00C358E4">
            <w:rPr>
              <w:rFonts w:ascii="Times New Roman" w:hAnsi="Times New Roman" w:cs="Times New Roman"/>
              <w:sz w:val="24"/>
              <w:szCs w:val="24"/>
            </w:rPr>
            <w:fldChar w:fldCharType="begin"/>
          </w:r>
          <w:r w:rsidR="00C358E4">
            <w:rPr>
              <w:rFonts w:ascii="Times New Roman" w:hAnsi="Times New Roman" w:cs="Times New Roman"/>
              <w:sz w:val="24"/>
              <w:szCs w:val="24"/>
              <w:lang w:val="en-GB"/>
            </w:rPr>
            <w:instrText xml:space="preserve"> CITATION NHS21 \l 2057 </w:instrText>
          </w:r>
          <w:r w:rsidR="00C358E4">
            <w:rPr>
              <w:rFonts w:ascii="Times New Roman" w:hAnsi="Times New Roman" w:cs="Times New Roman"/>
              <w:sz w:val="24"/>
              <w:szCs w:val="24"/>
            </w:rPr>
            <w:fldChar w:fldCharType="separate"/>
          </w:r>
          <w:r w:rsidR="00D70F5F" w:rsidRPr="00D70F5F">
            <w:rPr>
              <w:rFonts w:ascii="Times New Roman" w:hAnsi="Times New Roman" w:cs="Times New Roman"/>
              <w:noProof/>
              <w:sz w:val="24"/>
              <w:szCs w:val="24"/>
              <w:lang w:val="en-GB"/>
            </w:rPr>
            <w:t>(NHS, 2021)</w:t>
          </w:r>
          <w:r w:rsidR="00C358E4">
            <w:rPr>
              <w:rFonts w:ascii="Times New Roman" w:hAnsi="Times New Roman" w:cs="Times New Roman"/>
              <w:sz w:val="24"/>
              <w:szCs w:val="24"/>
            </w:rPr>
            <w:fldChar w:fldCharType="end"/>
          </w:r>
        </w:sdtContent>
      </w:sdt>
      <w:r w:rsidR="00C358E4">
        <w:rPr>
          <w:rFonts w:ascii="Times New Roman" w:hAnsi="Times New Roman" w:cs="Times New Roman"/>
          <w:sz w:val="24"/>
          <w:szCs w:val="24"/>
        </w:rPr>
        <w:t>.</w:t>
      </w:r>
    </w:p>
    <w:p w14:paraId="7E205C3C" w14:textId="61643012"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Neurologists are specialists for the nervous system and brain. Some neurologists even particularly experience in Dementia.</w:t>
      </w:r>
      <w:r w:rsidR="0081620F">
        <w:rPr>
          <w:rFonts w:ascii="Times New Roman" w:hAnsi="Times New Roman" w:cs="Times New Roman"/>
          <w:sz w:val="24"/>
          <w:szCs w:val="24"/>
        </w:rPr>
        <w:t xml:space="preserve"> </w:t>
      </w:r>
      <w:r w:rsidRPr="0046205D">
        <w:rPr>
          <w:rFonts w:ascii="Times New Roman" w:hAnsi="Times New Roman" w:cs="Times New Roman"/>
          <w:sz w:val="24"/>
          <w:szCs w:val="24"/>
        </w:rPr>
        <w:t xml:space="preserve">Geriatricians are specialists in taking care of older people as well as their condition associated with disabilities that come with old age. </w:t>
      </w:r>
    </w:p>
    <w:p w14:paraId="3A7F53D2" w14:textId="1E54B38B"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Psychiatrists</w:t>
      </w:r>
      <w:r w:rsidR="0081620F">
        <w:rPr>
          <w:rFonts w:ascii="Times New Roman" w:hAnsi="Times New Roman" w:cs="Times New Roman"/>
          <w:sz w:val="24"/>
          <w:szCs w:val="24"/>
        </w:rPr>
        <w:t xml:space="preserve"> support you with your</w:t>
      </w:r>
      <w:r w:rsidRPr="0046205D">
        <w:rPr>
          <w:rFonts w:ascii="Times New Roman" w:hAnsi="Times New Roman" w:cs="Times New Roman"/>
          <w:sz w:val="24"/>
          <w:szCs w:val="24"/>
        </w:rPr>
        <w:t xml:space="preserve"> mental health</w:t>
      </w:r>
      <w:r w:rsidR="0081620F">
        <w:rPr>
          <w:rFonts w:ascii="Times New Roman" w:hAnsi="Times New Roman" w:cs="Times New Roman"/>
          <w:sz w:val="24"/>
          <w:szCs w:val="24"/>
        </w:rPr>
        <w:t>.</w:t>
      </w:r>
      <w:r w:rsidRPr="0046205D">
        <w:rPr>
          <w:rFonts w:ascii="Times New Roman" w:hAnsi="Times New Roman" w:cs="Times New Roman"/>
          <w:sz w:val="24"/>
          <w:szCs w:val="24"/>
        </w:rPr>
        <w:t xml:space="preserve"> People who are older than 65 years of age can see an old age psychiatrist for better consultancy</w:t>
      </w:r>
      <w:r w:rsidR="0081620F">
        <w:rPr>
          <w:rFonts w:ascii="Times New Roman" w:hAnsi="Times New Roman" w:cs="Times New Roman"/>
          <w:sz w:val="24"/>
          <w:szCs w:val="24"/>
        </w:rPr>
        <w:t xml:space="preserve">, this will help both </w:t>
      </w:r>
      <w:proofErr w:type="spellStart"/>
      <w:r w:rsidR="0081620F">
        <w:rPr>
          <w:rFonts w:ascii="Times New Roman" w:hAnsi="Times New Roman" w:cs="Times New Roman"/>
          <w:sz w:val="24"/>
          <w:szCs w:val="24"/>
        </w:rPr>
        <w:t>Mr</w:t>
      </w:r>
      <w:proofErr w:type="spellEnd"/>
      <w:r w:rsidR="0081620F">
        <w:rPr>
          <w:rFonts w:ascii="Times New Roman" w:hAnsi="Times New Roman" w:cs="Times New Roman"/>
          <w:sz w:val="24"/>
          <w:szCs w:val="24"/>
        </w:rPr>
        <w:t xml:space="preserve"> and </w:t>
      </w:r>
      <w:proofErr w:type="spellStart"/>
      <w:r w:rsidR="0081620F">
        <w:rPr>
          <w:rFonts w:ascii="Times New Roman" w:hAnsi="Times New Roman" w:cs="Times New Roman"/>
          <w:sz w:val="24"/>
          <w:szCs w:val="24"/>
        </w:rPr>
        <w:t>Mrs</w:t>
      </w:r>
      <w:proofErr w:type="spellEnd"/>
      <w:r w:rsidR="0081620F">
        <w:rPr>
          <w:rFonts w:ascii="Times New Roman" w:hAnsi="Times New Roman" w:cs="Times New Roman"/>
          <w:sz w:val="24"/>
          <w:szCs w:val="24"/>
        </w:rPr>
        <w:t xml:space="preserve"> T.</w:t>
      </w:r>
    </w:p>
    <w:p w14:paraId="41BF7A07" w14:textId="18BAB64F"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Clinical psychologist</w:t>
      </w:r>
      <w:r w:rsidR="0081620F">
        <w:rPr>
          <w:rFonts w:ascii="Times New Roman" w:hAnsi="Times New Roman" w:cs="Times New Roman"/>
          <w:sz w:val="24"/>
          <w:szCs w:val="24"/>
        </w:rPr>
        <w:t>s</w:t>
      </w:r>
      <w:r w:rsidRPr="0046205D">
        <w:rPr>
          <w:rFonts w:ascii="Times New Roman" w:hAnsi="Times New Roman" w:cs="Times New Roman"/>
          <w:sz w:val="24"/>
          <w:szCs w:val="24"/>
        </w:rPr>
        <w:t xml:space="preserve"> are not generally medical doctors rather they assess the patient to </w:t>
      </w:r>
      <w:r w:rsidR="00BE431E">
        <w:rPr>
          <w:rFonts w:ascii="Times New Roman" w:hAnsi="Times New Roman" w:cs="Times New Roman"/>
          <w:sz w:val="24"/>
          <w:szCs w:val="24"/>
        </w:rPr>
        <w:t>help</w:t>
      </w:r>
      <w:r w:rsidRPr="0046205D">
        <w:rPr>
          <w:rFonts w:ascii="Times New Roman" w:hAnsi="Times New Roman" w:cs="Times New Roman"/>
          <w:sz w:val="24"/>
          <w:szCs w:val="24"/>
        </w:rPr>
        <w:t xml:space="preserve"> them with their problems and</w:t>
      </w:r>
      <w:r w:rsidR="0081620F">
        <w:rPr>
          <w:rFonts w:ascii="Times New Roman" w:hAnsi="Times New Roman" w:cs="Times New Roman"/>
          <w:sz w:val="24"/>
          <w:szCs w:val="24"/>
        </w:rPr>
        <w:t xml:space="preserve"> troubles</w:t>
      </w:r>
      <w:r w:rsidRPr="0046205D">
        <w:rPr>
          <w:rFonts w:ascii="Times New Roman" w:hAnsi="Times New Roman" w:cs="Times New Roman"/>
          <w:sz w:val="24"/>
          <w:szCs w:val="24"/>
        </w:rPr>
        <w:t xml:space="preserve"> they are experiencing. They also help patients with learning skills for old age or other disabilities. </w:t>
      </w:r>
      <w:proofErr w:type="spellStart"/>
      <w:r w:rsidR="0081620F">
        <w:rPr>
          <w:rFonts w:ascii="Times New Roman" w:hAnsi="Times New Roman" w:cs="Times New Roman"/>
          <w:sz w:val="24"/>
          <w:szCs w:val="24"/>
        </w:rPr>
        <w:t>Mr</w:t>
      </w:r>
      <w:proofErr w:type="spellEnd"/>
      <w:r w:rsidR="0081620F">
        <w:rPr>
          <w:rFonts w:ascii="Times New Roman" w:hAnsi="Times New Roman" w:cs="Times New Roman"/>
          <w:sz w:val="24"/>
          <w:szCs w:val="24"/>
        </w:rPr>
        <w:t xml:space="preserve"> and </w:t>
      </w:r>
      <w:proofErr w:type="spellStart"/>
      <w:r w:rsidR="0081620F">
        <w:rPr>
          <w:rFonts w:ascii="Times New Roman" w:hAnsi="Times New Roman" w:cs="Times New Roman"/>
          <w:sz w:val="24"/>
          <w:szCs w:val="24"/>
        </w:rPr>
        <w:t>Mrs</w:t>
      </w:r>
      <w:proofErr w:type="spellEnd"/>
      <w:r w:rsidR="0081620F">
        <w:rPr>
          <w:rFonts w:ascii="Times New Roman" w:hAnsi="Times New Roman" w:cs="Times New Roman"/>
          <w:sz w:val="24"/>
          <w:szCs w:val="24"/>
        </w:rPr>
        <w:t xml:space="preserve"> T would both benefit from seeing and speaking to a psychologist that can advise them on ways to improve their life.</w:t>
      </w:r>
    </w:p>
    <w:p w14:paraId="69B9371B" w14:textId="77777777" w:rsidR="00F26124" w:rsidRPr="0046205D" w:rsidRDefault="00F26124" w:rsidP="0046205D">
      <w:pPr>
        <w:pStyle w:val="Normal1"/>
        <w:spacing w:line="360" w:lineRule="auto"/>
        <w:jc w:val="both"/>
        <w:rPr>
          <w:rFonts w:ascii="Times New Roman" w:hAnsi="Times New Roman" w:cs="Times New Roman"/>
          <w:sz w:val="24"/>
          <w:szCs w:val="24"/>
        </w:rPr>
      </w:pPr>
    </w:p>
    <w:p w14:paraId="738C9211" w14:textId="38D29279" w:rsidR="00F26124" w:rsidRPr="0046205D" w:rsidRDefault="00F26124" w:rsidP="0046205D">
      <w:pPr>
        <w:pStyle w:val="Normal1"/>
        <w:spacing w:line="360" w:lineRule="auto"/>
        <w:jc w:val="both"/>
        <w:rPr>
          <w:rFonts w:ascii="Times New Roman" w:hAnsi="Times New Roman" w:cs="Times New Roman"/>
          <w:b/>
          <w:sz w:val="24"/>
          <w:szCs w:val="24"/>
        </w:rPr>
      </w:pPr>
    </w:p>
    <w:p w14:paraId="72CC82E5" w14:textId="579B87AA"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 xml:space="preserve">Along with the doctors, Mr. T and Mrs. T can also consult nurses who give special </w:t>
      </w:r>
      <w:r w:rsidR="00D70F5F">
        <w:rPr>
          <w:rFonts w:ascii="Times New Roman" w:hAnsi="Times New Roman" w:cs="Times New Roman"/>
          <w:sz w:val="24"/>
          <w:szCs w:val="24"/>
        </w:rPr>
        <w:t>c</w:t>
      </w:r>
      <w:r w:rsidRPr="0046205D">
        <w:rPr>
          <w:rFonts w:ascii="Times New Roman" w:hAnsi="Times New Roman" w:cs="Times New Roman"/>
          <w:sz w:val="24"/>
          <w:szCs w:val="24"/>
        </w:rPr>
        <w:t xml:space="preserve">are to these kinds of patients and assist them as per the requirement. </w:t>
      </w:r>
      <w:r w:rsidR="0081620F">
        <w:rPr>
          <w:rFonts w:ascii="Times New Roman" w:hAnsi="Times New Roman" w:cs="Times New Roman"/>
          <w:sz w:val="24"/>
          <w:szCs w:val="24"/>
        </w:rPr>
        <w:t>D</w:t>
      </w:r>
      <w:r w:rsidRPr="0046205D">
        <w:rPr>
          <w:rFonts w:ascii="Times New Roman" w:hAnsi="Times New Roman" w:cs="Times New Roman"/>
          <w:sz w:val="24"/>
          <w:szCs w:val="24"/>
        </w:rPr>
        <w:t>ifferent categories of nurse</w:t>
      </w:r>
      <w:r w:rsidR="0081620F">
        <w:rPr>
          <w:rFonts w:ascii="Times New Roman" w:hAnsi="Times New Roman" w:cs="Times New Roman"/>
          <w:sz w:val="24"/>
          <w:szCs w:val="24"/>
        </w:rPr>
        <w:t>s</w:t>
      </w:r>
      <w:r w:rsidRPr="0046205D">
        <w:rPr>
          <w:rFonts w:ascii="Times New Roman" w:hAnsi="Times New Roman" w:cs="Times New Roman"/>
          <w:sz w:val="24"/>
          <w:szCs w:val="24"/>
        </w:rPr>
        <w:t xml:space="preserve"> which would be </w:t>
      </w:r>
      <w:r w:rsidR="0081620F">
        <w:rPr>
          <w:rFonts w:ascii="Times New Roman" w:hAnsi="Times New Roman" w:cs="Times New Roman"/>
          <w:sz w:val="24"/>
          <w:szCs w:val="24"/>
        </w:rPr>
        <w:t>beneficial</w:t>
      </w:r>
      <w:r w:rsidRPr="0046205D">
        <w:rPr>
          <w:rFonts w:ascii="Times New Roman" w:hAnsi="Times New Roman" w:cs="Times New Roman"/>
          <w:sz w:val="24"/>
          <w:szCs w:val="24"/>
        </w:rPr>
        <w:t xml:space="preserve"> for this couple </w:t>
      </w:r>
      <w:proofErr w:type="gramStart"/>
      <w:r w:rsidR="0046205D" w:rsidRPr="0046205D">
        <w:rPr>
          <w:rFonts w:ascii="Times New Roman" w:hAnsi="Times New Roman" w:cs="Times New Roman"/>
          <w:sz w:val="24"/>
          <w:szCs w:val="24"/>
        </w:rPr>
        <w:t>are:</w:t>
      </w:r>
      <w:r w:rsidRPr="0046205D">
        <w:rPr>
          <w:rFonts w:ascii="Times New Roman" w:hAnsi="Times New Roman" w:cs="Times New Roman"/>
          <w:sz w:val="24"/>
          <w:szCs w:val="24"/>
        </w:rPr>
        <w:t>-</w:t>
      </w:r>
      <w:proofErr w:type="gramEnd"/>
    </w:p>
    <w:p w14:paraId="2AC67A9D" w14:textId="08DB8593"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Community or district nurses</w:t>
      </w:r>
      <w:r w:rsidR="0081620F">
        <w:rPr>
          <w:rFonts w:ascii="Times New Roman" w:hAnsi="Times New Roman" w:cs="Times New Roman"/>
          <w:sz w:val="24"/>
          <w:szCs w:val="24"/>
        </w:rPr>
        <w:t xml:space="preserve">, they have </w:t>
      </w:r>
      <w:r w:rsidRPr="0046205D">
        <w:rPr>
          <w:rFonts w:ascii="Times New Roman" w:hAnsi="Times New Roman" w:cs="Times New Roman"/>
          <w:sz w:val="24"/>
          <w:szCs w:val="24"/>
        </w:rPr>
        <w:t xml:space="preserve">extra training for nursing people at their home. </w:t>
      </w:r>
      <w:proofErr w:type="gramStart"/>
      <w:r w:rsidRPr="0046205D">
        <w:rPr>
          <w:rFonts w:ascii="Times New Roman" w:hAnsi="Times New Roman" w:cs="Times New Roman"/>
          <w:sz w:val="24"/>
          <w:szCs w:val="24"/>
        </w:rPr>
        <w:t>Usually</w:t>
      </w:r>
      <w:proofErr w:type="gramEnd"/>
      <w:r w:rsidRPr="0046205D">
        <w:rPr>
          <w:rFonts w:ascii="Times New Roman" w:hAnsi="Times New Roman" w:cs="Times New Roman"/>
          <w:sz w:val="24"/>
          <w:szCs w:val="24"/>
        </w:rPr>
        <w:t xml:space="preserve"> they help people with their dressing and taking medication. Since Mrs. T has mobility issues, th</w:t>
      </w:r>
      <w:r w:rsidR="00CD12F5">
        <w:rPr>
          <w:rFonts w:ascii="Times New Roman" w:hAnsi="Times New Roman" w:cs="Times New Roman"/>
          <w:sz w:val="24"/>
          <w:szCs w:val="24"/>
        </w:rPr>
        <w:t xml:space="preserve">ese </w:t>
      </w:r>
      <w:r w:rsidRPr="0046205D">
        <w:rPr>
          <w:rFonts w:ascii="Times New Roman" w:hAnsi="Times New Roman" w:cs="Times New Roman"/>
          <w:sz w:val="24"/>
          <w:szCs w:val="24"/>
        </w:rPr>
        <w:t>nurse</w:t>
      </w:r>
      <w:r w:rsidR="00CD12F5">
        <w:rPr>
          <w:rFonts w:ascii="Times New Roman" w:hAnsi="Times New Roman" w:cs="Times New Roman"/>
          <w:sz w:val="24"/>
          <w:szCs w:val="24"/>
        </w:rPr>
        <w:t>s</w:t>
      </w:r>
      <w:r w:rsidRPr="0046205D">
        <w:rPr>
          <w:rFonts w:ascii="Times New Roman" w:hAnsi="Times New Roman" w:cs="Times New Roman"/>
          <w:sz w:val="24"/>
          <w:szCs w:val="24"/>
        </w:rPr>
        <w:t xml:space="preserve"> will be very helpful for her</w:t>
      </w:r>
      <w:r w:rsidR="00CD12F5">
        <w:rPr>
          <w:rFonts w:ascii="Times New Roman" w:hAnsi="Times New Roman" w:cs="Times New Roman"/>
          <w:sz w:val="24"/>
          <w:szCs w:val="24"/>
        </w:rPr>
        <w:t xml:space="preserve"> </w:t>
      </w:r>
      <w:r w:rsidR="00553DE2">
        <w:rPr>
          <w:rFonts w:ascii="Times New Roman" w:hAnsi="Times New Roman" w:cs="Times New Roman"/>
          <w:sz w:val="24"/>
          <w:szCs w:val="24"/>
        </w:rPr>
        <w:t>and</w:t>
      </w:r>
      <w:r w:rsidR="00CD12F5">
        <w:rPr>
          <w:rFonts w:ascii="Times New Roman" w:hAnsi="Times New Roman" w:cs="Times New Roman"/>
          <w:sz w:val="24"/>
          <w:szCs w:val="24"/>
        </w:rPr>
        <w:t xml:space="preserve"> helping with </w:t>
      </w:r>
      <w:proofErr w:type="spellStart"/>
      <w:r w:rsidR="00CD12F5">
        <w:rPr>
          <w:rFonts w:ascii="Times New Roman" w:hAnsi="Times New Roman" w:cs="Times New Roman"/>
          <w:sz w:val="24"/>
          <w:szCs w:val="24"/>
        </w:rPr>
        <w:t>Mr</w:t>
      </w:r>
      <w:proofErr w:type="spellEnd"/>
      <w:r w:rsidR="00CD12F5">
        <w:rPr>
          <w:rFonts w:ascii="Times New Roman" w:hAnsi="Times New Roman" w:cs="Times New Roman"/>
          <w:sz w:val="24"/>
          <w:szCs w:val="24"/>
        </w:rPr>
        <w:t xml:space="preserve"> T would help take some of the strain </w:t>
      </w:r>
      <w:proofErr w:type="gramStart"/>
      <w:r w:rsidR="00CD12F5">
        <w:rPr>
          <w:rFonts w:ascii="Times New Roman" w:hAnsi="Times New Roman" w:cs="Times New Roman"/>
          <w:sz w:val="24"/>
          <w:szCs w:val="24"/>
        </w:rPr>
        <w:t>off of</w:t>
      </w:r>
      <w:proofErr w:type="gramEnd"/>
      <w:r w:rsidR="00CD12F5">
        <w:rPr>
          <w:rFonts w:ascii="Times New Roman" w:hAnsi="Times New Roman" w:cs="Times New Roman"/>
          <w:sz w:val="24"/>
          <w:szCs w:val="24"/>
        </w:rPr>
        <w:t xml:space="preserve"> </w:t>
      </w:r>
      <w:r w:rsidR="00553DE2">
        <w:rPr>
          <w:rFonts w:ascii="Times New Roman" w:hAnsi="Times New Roman" w:cs="Times New Roman"/>
          <w:sz w:val="24"/>
          <w:szCs w:val="24"/>
        </w:rPr>
        <w:t>Mrs.</w:t>
      </w:r>
      <w:r w:rsidR="00CD12F5">
        <w:rPr>
          <w:rFonts w:ascii="Times New Roman" w:hAnsi="Times New Roman" w:cs="Times New Roman"/>
          <w:sz w:val="24"/>
          <w:szCs w:val="24"/>
        </w:rPr>
        <w:t xml:space="preserve"> T trying to complete activities of </w:t>
      </w:r>
      <w:proofErr w:type="spellStart"/>
      <w:r w:rsidR="00CD12F5">
        <w:rPr>
          <w:rFonts w:ascii="Times New Roman" w:hAnsi="Times New Roman" w:cs="Times New Roman"/>
          <w:sz w:val="24"/>
          <w:szCs w:val="24"/>
        </w:rPr>
        <w:t>every day</w:t>
      </w:r>
      <w:proofErr w:type="spellEnd"/>
      <w:r w:rsidR="00CD12F5">
        <w:rPr>
          <w:rFonts w:ascii="Times New Roman" w:hAnsi="Times New Roman" w:cs="Times New Roman"/>
          <w:sz w:val="24"/>
          <w:szCs w:val="24"/>
        </w:rPr>
        <w:t xml:space="preserve"> living.</w:t>
      </w:r>
    </w:p>
    <w:p w14:paraId="1B5A9069" w14:textId="005BD200"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Practice nurses carry out various activities such as check Ups and flu jabs within a general practice. These nurses even carry ou</w:t>
      </w:r>
      <w:r w:rsidR="00CD12F5">
        <w:rPr>
          <w:rFonts w:ascii="Times New Roman" w:hAnsi="Times New Roman" w:cs="Times New Roman"/>
          <w:sz w:val="24"/>
          <w:szCs w:val="24"/>
        </w:rPr>
        <w:t>t</w:t>
      </w:r>
      <w:r w:rsidRPr="0046205D">
        <w:rPr>
          <w:rFonts w:ascii="Times New Roman" w:hAnsi="Times New Roman" w:cs="Times New Roman"/>
          <w:sz w:val="24"/>
          <w:szCs w:val="24"/>
        </w:rPr>
        <w:t xml:space="preserve"> treatments and look after the patients with their ongoing illness too. </w:t>
      </w:r>
      <w:r w:rsidR="00CD12F5">
        <w:rPr>
          <w:rFonts w:ascii="Times New Roman" w:hAnsi="Times New Roman" w:cs="Times New Roman"/>
          <w:sz w:val="24"/>
          <w:szCs w:val="24"/>
        </w:rPr>
        <w:t xml:space="preserve">If needed they can also refer to a doctor or specialist department if any deterioration of current medical conditions or if they need further advice, as they work as part of a </w:t>
      </w:r>
      <w:r w:rsidR="00553DE2">
        <w:rPr>
          <w:rFonts w:ascii="Times New Roman" w:hAnsi="Times New Roman" w:cs="Times New Roman"/>
          <w:sz w:val="24"/>
          <w:szCs w:val="24"/>
        </w:rPr>
        <w:t>multi-disciplinary</w:t>
      </w:r>
      <w:r w:rsidR="00CD12F5">
        <w:rPr>
          <w:rFonts w:ascii="Times New Roman" w:hAnsi="Times New Roman" w:cs="Times New Roman"/>
          <w:sz w:val="24"/>
          <w:szCs w:val="24"/>
        </w:rPr>
        <w:t xml:space="preserve"> team and they also communicate well with community nurses. </w:t>
      </w:r>
    </w:p>
    <w:p w14:paraId="7C62C889" w14:textId="7487D59A"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 xml:space="preserve">Community mental health nurses </w:t>
      </w:r>
      <w:r w:rsidR="00CD12F5">
        <w:rPr>
          <w:rFonts w:ascii="Times New Roman" w:hAnsi="Times New Roman" w:cs="Times New Roman"/>
          <w:sz w:val="24"/>
          <w:szCs w:val="24"/>
        </w:rPr>
        <w:t>are professionals</w:t>
      </w:r>
      <w:r w:rsidRPr="0046205D">
        <w:rPr>
          <w:rFonts w:ascii="Times New Roman" w:hAnsi="Times New Roman" w:cs="Times New Roman"/>
          <w:sz w:val="24"/>
          <w:szCs w:val="24"/>
        </w:rPr>
        <w:t xml:space="preserve"> taking care of people with mental health problems</w:t>
      </w:r>
      <w:r w:rsidR="00CD12F5">
        <w:rPr>
          <w:rFonts w:ascii="Times New Roman" w:hAnsi="Times New Roman" w:cs="Times New Roman"/>
          <w:sz w:val="24"/>
          <w:szCs w:val="24"/>
        </w:rPr>
        <w:t xml:space="preserve"> including</w:t>
      </w:r>
      <w:r w:rsidRPr="0046205D">
        <w:rPr>
          <w:rFonts w:ascii="Times New Roman" w:hAnsi="Times New Roman" w:cs="Times New Roman"/>
          <w:sz w:val="24"/>
          <w:szCs w:val="24"/>
        </w:rPr>
        <w:t xml:space="preserve"> dementia. </w:t>
      </w:r>
      <w:r w:rsidR="00CD12F5">
        <w:rPr>
          <w:rFonts w:ascii="Times New Roman" w:hAnsi="Times New Roman" w:cs="Times New Roman"/>
          <w:sz w:val="24"/>
          <w:szCs w:val="24"/>
        </w:rPr>
        <w:t xml:space="preserve">They can assess </w:t>
      </w:r>
      <w:r w:rsidR="00553DE2">
        <w:rPr>
          <w:rFonts w:ascii="Times New Roman" w:hAnsi="Times New Roman" w:cs="Times New Roman"/>
          <w:sz w:val="24"/>
          <w:szCs w:val="24"/>
        </w:rPr>
        <w:t>Mr.</w:t>
      </w:r>
      <w:r w:rsidR="00CD12F5">
        <w:rPr>
          <w:rFonts w:ascii="Times New Roman" w:hAnsi="Times New Roman" w:cs="Times New Roman"/>
          <w:sz w:val="24"/>
          <w:szCs w:val="24"/>
        </w:rPr>
        <w:t xml:space="preserve"> T </w:t>
      </w:r>
      <w:proofErr w:type="gramStart"/>
      <w:r w:rsidR="00CD12F5">
        <w:rPr>
          <w:rFonts w:ascii="Times New Roman" w:hAnsi="Times New Roman" w:cs="Times New Roman"/>
          <w:sz w:val="24"/>
          <w:szCs w:val="24"/>
        </w:rPr>
        <w:t>and also</w:t>
      </w:r>
      <w:proofErr w:type="gramEnd"/>
      <w:r w:rsidR="00CD12F5">
        <w:rPr>
          <w:rFonts w:ascii="Times New Roman" w:hAnsi="Times New Roman" w:cs="Times New Roman"/>
          <w:sz w:val="24"/>
          <w:szCs w:val="24"/>
        </w:rPr>
        <w:t xml:space="preserve"> advise </w:t>
      </w:r>
      <w:r w:rsidR="00553DE2">
        <w:rPr>
          <w:rFonts w:ascii="Times New Roman" w:hAnsi="Times New Roman" w:cs="Times New Roman"/>
          <w:sz w:val="24"/>
          <w:szCs w:val="24"/>
        </w:rPr>
        <w:t>Mrs.</w:t>
      </w:r>
      <w:r w:rsidR="00CD12F5">
        <w:rPr>
          <w:rFonts w:ascii="Times New Roman" w:hAnsi="Times New Roman" w:cs="Times New Roman"/>
          <w:sz w:val="24"/>
          <w:szCs w:val="24"/>
        </w:rPr>
        <w:t xml:space="preserve"> T on coping strategies, medications and support available to them.</w:t>
      </w:r>
    </w:p>
    <w:p w14:paraId="74B4190A" w14:textId="5D1DA0FB" w:rsidR="00F26124" w:rsidRPr="0046205D" w:rsidRDefault="00372835" w:rsidP="00372835">
      <w:pPr>
        <w:pStyle w:val="Heading1"/>
      </w:pPr>
      <w:bookmarkStart w:id="3" w:name="_Toc92488503"/>
      <w:r>
        <w:t>Allied Health Professionals</w:t>
      </w:r>
      <w:bookmarkEnd w:id="3"/>
    </w:p>
    <w:p w14:paraId="16791F2E" w14:textId="15AF4132"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Sometimes the patient may also see allied professionals to get help with specific areas of physical healt</w:t>
      </w:r>
      <w:r w:rsidR="0046205D">
        <w:rPr>
          <w:rFonts w:ascii="Times New Roman" w:hAnsi="Times New Roman" w:cs="Times New Roman"/>
          <w:sz w:val="24"/>
          <w:szCs w:val="24"/>
        </w:rPr>
        <w:t>h. These health professionals ma</w:t>
      </w:r>
      <w:r w:rsidRPr="0046205D">
        <w:rPr>
          <w:rFonts w:ascii="Times New Roman" w:hAnsi="Times New Roman" w:cs="Times New Roman"/>
          <w:sz w:val="24"/>
          <w:szCs w:val="24"/>
        </w:rPr>
        <w:t>y include</w:t>
      </w:r>
      <w:r w:rsidR="00CD12F5">
        <w:rPr>
          <w:rFonts w:ascii="Times New Roman" w:hAnsi="Times New Roman" w:cs="Times New Roman"/>
          <w:sz w:val="24"/>
          <w:szCs w:val="24"/>
        </w:rPr>
        <w:t xml:space="preserve"> </w:t>
      </w:r>
      <w:r w:rsidRPr="0046205D">
        <w:rPr>
          <w:rFonts w:ascii="Times New Roman" w:hAnsi="Times New Roman" w:cs="Times New Roman"/>
          <w:sz w:val="24"/>
          <w:szCs w:val="24"/>
        </w:rPr>
        <w:t xml:space="preserve">Occupational therapists </w:t>
      </w:r>
      <w:r w:rsidR="00CD12F5">
        <w:rPr>
          <w:rFonts w:ascii="Times New Roman" w:hAnsi="Times New Roman" w:cs="Times New Roman"/>
          <w:sz w:val="24"/>
          <w:szCs w:val="24"/>
        </w:rPr>
        <w:t xml:space="preserve">who </w:t>
      </w:r>
      <w:r w:rsidRPr="0046205D">
        <w:rPr>
          <w:rFonts w:ascii="Times New Roman" w:hAnsi="Times New Roman" w:cs="Times New Roman"/>
          <w:sz w:val="24"/>
          <w:szCs w:val="24"/>
        </w:rPr>
        <w:t xml:space="preserve">can advise patients on maintaining skills as well as living independently. They can also advise the patient about home adaptation &amp; technology </w:t>
      </w:r>
      <w:proofErr w:type="gramStart"/>
      <w:r w:rsidRPr="0046205D">
        <w:rPr>
          <w:rFonts w:ascii="Times New Roman" w:hAnsi="Times New Roman" w:cs="Times New Roman"/>
          <w:sz w:val="24"/>
          <w:szCs w:val="24"/>
        </w:rPr>
        <w:t>in order to</w:t>
      </w:r>
      <w:proofErr w:type="gramEnd"/>
      <w:r w:rsidRPr="0046205D">
        <w:rPr>
          <w:rFonts w:ascii="Times New Roman" w:hAnsi="Times New Roman" w:cs="Times New Roman"/>
          <w:sz w:val="24"/>
          <w:szCs w:val="24"/>
        </w:rPr>
        <w:t xml:space="preserve"> </w:t>
      </w:r>
      <w:r w:rsidR="00CD12F5">
        <w:rPr>
          <w:rFonts w:ascii="Times New Roman" w:hAnsi="Times New Roman" w:cs="Times New Roman"/>
          <w:sz w:val="24"/>
          <w:szCs w:val="24"/>
        </w:rPr>
        <w:t xml:space="preserve">improve quality of life and also have a safe environment </w:t>
      </w:r>
      <w:r w:rsidR="000717C4">
        <w:rPr>
          <w:rFonts w:ascii="Times New Roman" w:hAnsi="Times New Roman" w:cs="Times New Roman"/>
          <w:sz w:val="24"/>
          <w:szCs w:val="24"/>
        </w:rPr>
        <w:t>to live in.</w:t>
      </w:r>
    </w:p>
    <w:p w14:paraId="00FC7294" w14:textId="10888D22" w:rsidR="00F26124" w:rsidRPr="0081620F" w:rsidRDefault="006E1A8B" w:rsidP="0046205D">
      <w:pPr>
        <w:pStyle w:val="Normal1"/>
        <w:spacing w:line="360" w:lineRule="auto"/>
        <w:jc w:val="both"/>
        <w:rPr>
          <w:rFonts w:ascii="Times New Roman" w:hAnsi="Times New Roman" w:cs="Times New Roman"/>
          <w:color w:val="222222"/>
          <w:sz w:val="24"/>
          <w:szCs w:val="24"/>
          <w:highlight w:val="white"/>
        </w:rPr>
      </w:pPr>
      <w:r w:rsidRPr="0046205D">
        <w:rPr>
          <w:rFonts w:ascii="Times New Roman" w:hAnsi="Times New Roman" w:cs="Times New Roman"/>
          <w:sz w:val="24"/>
          <w:szCs w:val="24"/>
        </w:rPr>
        <w:t xml:space="preserve">Physiotherapists help people with moving their body and </w:t>
      </w:r>
      <w:r w:rsidR="00E75CB5">
        <w:rPr>
          <w:rFonts w:ascii="Times New Roman" w:hAnsi="Times New Roman" w:cs="Times New Roman"/>
          <w:sz w:val="24"/>
          <w:szCs w:val="24"/>
        </w:rPr>
        <w:t>completing</w:t>
      </w:r>
      <w:r w:rsidRPr="0046205D">
        <w:rPr>
          <w:rFonts w:ascii="Times New Roman" w:hAnsi="Times New Roman" w:cs="Times New Roman"/>
          <w:sz w:val="24"/>
          <w:szCs w:val="24"/>
        </w:rPr>
        <w:t xml:space="preserve"> exercise</w:t>
      </w:r>
      <w:r w:rsidR="00E75CB5">
        <w:rPr>
          <w:rFonts w:ascii="Times New Roman" w:hAnsi="Times New Roman" w:cs="Times New Roman"/>
          <w:sz w:val="24"/>
          <w:szCs w:val="24"/>
        </w:rPr>
        <w:t>s</w:t>
      </w:r>
      <w:r w:rsidRPr="0046205D">
        <w:rPr>
          <w:rFonts w:ascii="Times New Roman" w:hAnsi="Times New Roman" w:cs="Times New Roman"/>
          <w:sz w:val="24"/>
          <w:szCs w:val="24"/>
        </w:rPr>
        <w:t xml:space="preserve"> as well </w:t>
      </w:r>
      <w:r w:rsidR="00E75CB5">
        <w:rPr>
          <w:rFonts w:ascii="Times New Roman" w:hAnsi="Times New Roman" w:cs="Times New Roman"/>
          <w:sz w:val="24"/>
          <w:szCs w:val="24"/>
        </w:rPr>
        <w:t>as</w:t>
      </w:r>
      <w:r w:rsidRPr="0046205D">
        <w:rPr>
          <w:rFonts w:ascii="Times New Roman" w:hAnsi="Times New Roman" w:cs="Times New Roman"/>
          <w:sz w:val="24"/>
          <w:szCs w:val="24"/>
        </w:rPr>
        <w:t xml:space="preserve"> advis</w:t>
      </w:r>
      <w:r w:rsidR="00E75CB5">
        <w:rPr>
          <w:rFonts w:ascii="Times New Roman" w:hAnsi="Times New Roman" w:cs="Times New Roman"/>
          <w:sz w:val="24"/>
          <w:szCs w:val="24"/>
        </w:rPr>
        <w:t>ing</w:t>
      </w:r>
      <w:r w:rsidRPr="0046205D">
        <w:rPr>
          <w:rFonts w:ascii="Times New Roman" w:hAnsi="Times New Roman" w:cs="Times New Roman"/>
          <w:sz w:val="24"/>
          <w:szCs w:val="24"/>
        </w:rPr>
        <w:t xml:space="preserve"> care</w:t>
      </w:r>
      <w:r w:rsidR="00E75CB5">
        <w:rPr>
          <w:rFonts w:ascii="Times New Roman" w:hAnsi="Times New Roman" w:cs="Times New Roman"/>
          <w:sz w:val="24"/>
          <w:szCs w:val="24"/>
        </w:rPr>
        <w:t xml:space="preserve"> givers</w:t>
      </w:r>
      <w:r w:rsidRPr="0046205D">
        <w:rPr>
          <w:rFonts w:ascii="Times New Roman" w:hAnsi="Times New Roman" w:cs="Times New Roman"/>
          <w:sz w:val="24"/>
          <w:szCs w:val="24"/>
        </w:rPr>
        <w:t xml:space="preserve"> </w:t>
      </w:r>
      <w:proofErr w:type="gramStart"/>
      <w:r w:rsidRPr="0046205D">
        <w:rPr>
          <w:rFonts w:ascii="Times New Roman" w:hAnsi="Times New Roman" w:cs="Times New Roman"/>
          <w:sz w:val="24"/>
          <w:szCs w:val="24"/>
        </w:rPr>
        <w:t>in order to</w:t>
      </w:r>
      <w:proofErr w:type="gramEnd"/>
      <w:r w:rsidRPr="0046205D">
        <w:rPr>
          <w:rFonts w:ascii="Times New Roman" w:hAnsi="Times New Roman" w:cs="Times New Roman"/>
          <w:sz w:val="24"/>
          <w:szCs w:val="24"/>
        </w:rPr>
        <w:t xml:space="preserve"> maintain the safety of their patient</w:t>
      </w:r>
      <w:r w:rsidR="00E75CB5">
        <w:rPr>
          <w:rFonts w:ascii="Times New Roman" w:hAnsi="Times New Roman" w:cs="Times New Roman"/>
          <w:sz w:val="24"/>
          <w:szCs w:val="24"/>
        </w:rPr>
        <w:t>s</w:t>
      </w:r>
      <w:r w:rsidRPr="0046205D">
        <w:rPr>
          <w:rFonts w:ascii="Times New Roman" w:hAnsi="Times New Roman" w:cs="Times New Roman"/>
          <w:sz w:val="24"/>
          <w:szCs w:val="24"/>
        </w:rPr>
        <w:t xml:space="preserve"> </w:t>
      </w:r>
      <w:r w:rsidRPr="0046205D">
        <w:rPr>
          <w:rFonts w:ascii="Times New Roman" w:hAnsi="Times New Roman" w:cs="Times New Roman"/>
          <w:color w:val="222222"/>
          <w:sz w:val="24"/>
          <w:szCs w:val="24"/>
          <w:highlight w:val="white"/>
        </w:rPr>
        <w:t>(</w:t>
      </w:r>
      <w:proofErr w:type="spellStart"/>
      <w:r w:rsidRPr="0046205D">
        <w:rPr>
          <w:rFonts w:ascii="Times New Roman" w:hAnsi="Times New Roman" w:cs="Times New Roman"/>
          <w:color w:val="222222"/>
          <w:sz w:val="24"/>
          <w:szCs w:val="24"/>
          <w:highlight w:val="white"/>
        </w:rPr>
        <w:t>Matus</w:t>
      </w:r>
      <w:proofErr w:type="spellEnd"/>
      <w:r w:rsidRPr="0046205D">
        <w:rPr>
          <w:rFonts w:ascii="Times New Roman" w:hAnsi="Times New Roman" w:cs="Times New Roman"/>
          <w:color w:val="222222"/>
          <w:sz w:val="24"/>
          <w:szCs w:val="24"/>
          <w:highlight w:val="white"/>
        </w:rPr>
        <w:t xml:space="preserve"> </w:t>
      </w:r>
      <w:r w:rsidRPr="0046205D">
        <w:rPr>
          <w:rFonts w:ascii="Times New Roman" w:hAnsi="Times New Roman" w:cs="Times New Roman"/>
          <w:i/>
          <w:color w:val="222222"/>
          <w:sz w:val="24"/>
          <w:szCs w:val="24"/>
          <w:highlight w:val="white"/>
        </w:rPr>
        <w:t>et al</w:t>
      </w:r>
      <w:r w:rsidRPr="0046205D">
        <w:rPr>
          <w:rFonts w:ascii="Times New Roman" w:hAnsi="Times New Roman" w:cs="Times New Roman"/>
          <w:color w:val="222222"/>
          <w:sz w:val="24"/>
          <w:szCs w:val="24"/>
          <w:highlight w:val="white"/>
        </w:rPr>
        <w:t>., 2018)</w:t>
      </w:r>
      <w:r w:rsidRPr="0046205D">
        <w:rPr>
          <w:rFonts w:ascii="Times New Roman" w:hAnsi="Times New Roman" w:cs="Times New Roman"/>
          <w:sz w:val="24"/>
          <w:szCs w:val="24"/>
        </w:rPr>
        <w:t xml:space="preserve">. </w:t>
      </w:r>
    </w:p>
    <w:p w14:paraId="5781C6F7" w14:textId="52DC6535"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 xml:space="preserve">Chiropodists are trained to look after People’s feet as well as advise them </w:t>
      </w:r>
      <w:r w:rsidR="000717C4">
        <w:rPr>
          <w:rFonts w:ascii="Times New Roman" w:hAnsi="Times New Roman" w:cs="Times New Roman"/>
          <w:sz w:val="24"/>
          <w:szCs w:val="24"/>
        </w:rPr>
        <w:t>on correct</w:t>
      </w:r>
      <w:r w:rsidRPr="0046205D">
        <w:rPr>
          <w:rFonts w:ascii="Times New Roman" w:hAnsi="Times New Roman" w:cs="Times New Roman"/>
          <w:sz w:val="24"/>
          <w:szCs w:val="24"/>
        </w:rPr>
        <w:t xml:space="preserve"> foot care</w:t>
      </w:r>
      <w:r w:rsidR="000717C4">
        <w:rPr>
          <w:rFonts w:ascii="Times New Roman" w:hAnsi="Times New Roman" w:cs="Times New Roman"/>
          <w:sz w:val="24"/>
          <w:szCs w:val="24"/>
        </w:rPr>
        <w:t xml:space="preserve"> and shoes</w:t>
      </w:r>
      <w:r w:rsidRPr="0046205D">
        <w:rPr>
          <w:rFonts w:ascii="Times New Roman" w:hAnsi="Times New Roman" w:cs="Times New Roman"/>
          <w:sz w:val="24"/>
          <w:szCs w:val="24"/>
        </w:rPr>
        <w:t xml:space="preserve"> after </w:t>
      </w:r>
      <w:r w:rsidR="00E75CB5">
        <w:rPr>
          <w:rFonts w:ascii="Times New Roman" w:hAnsi="Times New Roman" w:cs="Times New Roman"/>
          <w:sz w:val="24"/>
          <w:szCs w:val="24"/>
        </w:rPr>
        <w:t xml:space="preserve">completing </w:t>
      </w:r>
      <w:r w:rsidR="00553DE2">
        <w:rPr>
          <w:rFonts w:ascii="Times New Roman" w:hAnsi="Times New Roman" w:cs="Times New Roman"/>
          <w:sz w:val="24"/>
          <w:szCs w:val="24"/>
        </w:rPr>
        <w:t>examinations</w:t>
      </w:r>
      <w:r w:rsidRPr="0046205D">
        <w:rPr>
          <w:rFonts w:ascii="Times New Roman" w:hAnsi="Times New Roman" w:cs="Times New Roman"/>
          <w:sz w:val="24"/>
          <w:szCs w:val="24"/>
        </w:rPr>
        <w:t xml:space="preserve">. </w:t>
      </w:r>
      <w:r w:rsidR="00553DE2">
        <w:rPr>
          <w:rFonts w:ascii="Times New Roman" w:hAnsi="Times New Roman" w:cs="Times New Roman"/>
          <w:sz w:val="24"/>
          <w:szCs w:val="24"/>
        </w:rPr>
        <w:t>Mrs.</w:t>
      </w:r>
      <w:r w:rsidR="000717C4">
        <w:rPr>
          <w:rFonts w:ascii="Times New Roman" w:hAnsi="Times New Roman" w:cs="Times New Roman"/>
          <w:sz w:val="24"/>
          <w:szCs w:val="24"/>
        </w:rPr>
        <w:t xml:space="preserve"> T may benefit in getting her feet checked after </w:t>
      </w:r>
      <w:r w:rsidR="00E75CB5">
        <w:rPr>
          <w:rFonts w:ascii="Times New Roman" w:hAnsi="Times New Roman" w:cs="Times New Roman"/>
          <w:sz w:val="24"/>
          <w:szCs w:val="24"/>
        </w:rPr>
        <w:t>leaving the hospital since her</w:t>
      </w:r>
      <w:r w:rsidR="000717C4">
        <w:rPr>
          <w:rFonts w:ascii="Times New Roman" w:hAnsi="Times New Roman" w:cs="Times New Roman"/>
          <w:sz w:val="24"/>
          <w:szCs w:val="24"/>
        </w:rPr>
        <w:t xml:space="preserve"> fall and using a walking frame</w:t>
      </w:r>
      <w:r w:rsidR="00E75CB5">
        <w:rPr>
          <w:rFonts w:ascii="Times New Roman" w:hAnsi="Times New Roman" w:cs="Times New Roman"/>
          <w:sz w:val="24"/>
          <w:szCs w:val="24"/>
        </w:rPr>
        <w:t>,</w:t>
      </w:r>
      <w:r w:rsidR="000717C4">
        <w:rPr>
          <w:rFonts w:ascii="Times New Roman" w:hAnsi="Times New Roman" w:cs="Times New Roman"/>
          <w:sz w:val="24"/>
          <w:szCs w:val="24"/>
        </w:rPr>
        <w:t xml:space="preserve"> she needs to make sure she is walking correctly and that she cares for her feet.</w:t>
      </w:r>
    </w:p>
    <w:p w14:paraId="1A113CCB" w14:textId="326B8A54"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 xml:space="preserve">Patients can get </w:t>
      </w:r>
      <w:r w:rsidR="00E75CB5">
        <w:rPr>
          <w:rFonts w:ascii="Times New Roman" w:hAnsi="Times New Roman" w:cs="Times New Roman"/>
          <w:sz w:val="24"/>
          <w:szCs w:val="24"/>
        </w:rPr>
        <w:t xml:space="preserve">their </w:t>
      </w:r>
      <w:r w:rsidRPr="0046205D">
        <w:rPr>
          <w:rFonts w:ascii="Times New Roman" w:hAnsi="Times New Roman" w:cs="Times New Roman"/>
          <w:sz w:val="24"/>
          <w:szCs w:val="24"/>
        </w:rPr>
        <w:t xml:space="preserve">eyes checked </w:t>
      </w:r>
      <w:r w:rsidR="00E75CB5">
        <w:rPr>
          <w:rFonts w:ascii="Times New Roman" w:hAnsi="Times New Roman" w:cs="Times New Roman"/>
          <w:sz w:val="24"/>
          <w:szCs w:val="24"/>
        </w:rPr>
        <w:t xml:space="preserve">regularly at the </w:t>
      </w:r>
      <w:r w:rsidR="00843C0A">
        <w:rPr>
          <w:rFonts w:ascii="Times New Roman" w:hAnsi="Times New Roman" w:cs="Times New Roman"/>
          <w:sz w:val="24"/>
          <w:szCs w:val="24"/>
        </w:rPr>
        <w:t>opticians;</w:t>
      </w:r>
      <w:r w:rsidR="00E75CB5">
        <w:rPr>
          <w:rFonts w:ascii="Times New Roman" w:hAnsi="Times New Roman" w:cs="Times New Roman"/>
          <w:sz w:val="24"/>
          <w:szCs w:val="24"/>
        </w:rPr>
        <w:t xml:space="preserve"> most people will develop eyesight problems in older life </w:t>
      </w:r>
      <w:r w:rsidR="00D62422">
        <w:rPr>
          <w:rFonts w:ascii="Times New Roman" w:hAnsi="Times New Roman" w:cs="Times New Roman"/>
          <w:sz w:val="24"/>
          <w:szCs w:val="24"/>
        </w:rPr>
        <w:t xml:space="preserve">as the prevalence of eye disease increases with age. For those aged over 60 </w:t>
      </w:r>
      <w:r w:rsidR="00D62422">
        <w:rPr>
          <w:rFonts w:ascii="Times New Roman" w:hAnsi="Times New Roman" w:cs="Times New Roman"/>
          <w:sz w:val="24"/>
          <w:szCs w:val="24"/>
        </w:rPr>
        <w:lastRenderedPageBreak/>
        <w:t xml:space="preserve">the RNIB recommends an annual eye test due to the higher risk of degenerative disease as age increases </w:t>
      </w:r>
      <w:sdt>
        <w:sdtPr>
          <w:rPr>
            <w:rFonts w:ascii="Times New Roman" w:hAnsi="Times New Roman" w:cs="Times New Roman"/>
            <w:sz w:val="24"/>
            <w:szCs w:val="24"/>
          </w:rPr>
          <w:id w:val="829792974"/>
          <w:citation/>
        </w:sdtPr>
        <w:sdtContent>
          <w:r w:rsidR="00D62422">
            <w:rPr>
              <w:rFonts w:ascii="Times New Roman" w:hAnsi="Times New Roman" w:cs="Times New Roman"/>
              <w:sz w:val="24"/>
              <w:szCs w:val="24"/>
            </w:rPr>
            <w:fldChar w:fldCharType="begin"/>
          </w:r>
          <w:r w:rsidR="00D62422">
            <w:rPr>
              <w:rFonts w:ascii="Times New Roman" w:hAnsi="Times New Roman" w:cs="Times New Roman"/>
              <w:sz w:val="24"/>
              <w:szCs w:val="24"/>
              <w:lang w:val="en-GB"/>
            </w:rPr>
            <w:instrText xml:space="preserve"> CITATION RNI07 \l 2057 </w:instrText>
          </w:r>
          <w:r w:rsidR="00D62422">
            <w:rPr>
              <w:rFonts w:ascii="Times New Roman" w:hAnsi="Times New Roman" w:cs="Times New Roman"/>
              <w:sz w:val="24"/>
              <w:szCs w:val="24"/>
            </w:rPr>
            <w:fldChar w:fldCharType="separate"/>
          </w:r>
          <w:r w:rsidR="00D70F5F" w:rsidRPr="00D70F5F">
            <w:rPr>
              <w:rFonts w:ascii="Times New Roman" w:hAnsi="Times New Roman" w:cs="Times New Roman"/>
              <w:noProof/>
              <w:sz w:val="24"/>
              <w:szCs w:val="24"/>
              <w:lang w:val="en-GB"/>
            </w:rPr>
            <w:t>(RNIB Royal National Institute of Blind People, 2007)</w:t>
          </w:r>
          <w:r w:rsidR="00D62422">
            <w:rPr>
              <w:rFonts w:ascii="Times New Roman" w:hAnsi="Times New Roman" w:cs="Times New Roman"/>
              <w:sz w:val="24"/>
              <w:szCs w:val="24"/>
            </w:rPr>
            <w:fldChar w:fldCharType="end"/>
          </w:r>
        </w:sdtContent>
      </w:sdt>
      <w:r w:rsidR="00843C0A">
        <w:rPr>
          <w:rFonts w:ascii="Times New Roman" w:hAnsi="Times New Roman" w:cs="Times New Roman"/>
          <w:sz w:val="24"/>
          <w:szCs w:val="24"/>
        </w:rPr>
        <w:t xml:space="preserve">.  </w:t>
      </w:r>
      <w:proofErr w:type="spellStart"/>
      <w:r w:rsidR="00843C0A">
        <w:rPr>
          <w:rFonts w:ascii="Times New Roman" w:hAnsi="Times New Roman" w:cs="Times New Roman"/>
          <w:sz w:val="24"/>
          <w:szCs w:val="24"/>
        </w:rPr>
        <w:t>Mr</w:t>
      </w:r>
      <w:proofErr w:type="spellEnd"/>
      <w:r w:rsidR="00843C0A">
        <w:rPr>
          <w:rFonts w:ascii="Times New Roman" w:hAnsi="Times New Roman" w:cs="Times New Roman"/>
          <w:sz w:val="24"/>
          <w:szCs w:val="24"/>
        </w:rPr>
        <w:t xml:space="preserve"> &amp; </w:t>
      </w:r>
      <w:proofErr w:type="spellStart"/>
      <w:r w:rsidR="00843C0A">
        <w:rPr>
          <w:rFonts w:ascii="Times New Roman" w:hAnsi="Times New Roman" w:cs="Times New Roman"/>
          <w:sz w:val="24"/>
          <w:szCs w:val="24"/>
        </w:rPr>
        <w:t>Mrs</w:t>
      </w:r>
      <w:proofErr w:type="spellEnd"/>
      <w:r w:rsidR="00843C0A">
        <w:rPr>
          <w:rFonts w:ascii="Times New Roman" w:hAnsi="Times New Roman" w:cs="Times New Roman"/>
          <w:sz w:val="24"/>
          <w:szCs w:val="24"/>
        </w:rPr>
        <w:t xml:space="preserve"> T are both aged 85 years old so they will </w:t>
      </w:r>
      <w:r w:rsidR="00553DE2">
        <w:rPr>
          <w:rFonts w:ascii="Times New Roman" w:hAnsi="Times New Roman" w:cs="Times New Roman"/>
          <w:sz w:val="24"/>
          <w:szCs w:val="24"/>
        </w:rPr>
        <w:t>be entitled</w:t>
      </w:r>
      <w:r w:rsidR="00843C0A">
        <w:rPr>
          <w:rFonts w:ascii="Times New Roman" w:hAnsi="Times New Roman" w:cs="Times New Roman"/>
          <w:sz w:val="24"/>
          <w:szCs w:val="24"/>
        </w:rPr>
        <w:t xml:space="preserve"> to free NHS sight tests as this is available and free to those over 60 years old </w:t>
      </w:r>
      <w:sdt>
        <w:sdtPr>
          <w:rPr>
            <w:rFonts w:ascii="Times New Roman" w:hAnsi="Times New Roman" w:cs="Times New Roman"/>
            <w:sz w:val="24"/>
            <w:szCs w:val="24"/>
          </w:rPr>
          <w:id w:val="-1850945473"/>
          <w:citation/>
        </w:sdtPr>
        <w:sdtContent>
          <w:r w:rsidR="00843C0A">
            <w:rPr>
              <w:rFonts w:ascii="Times New Roman" w:hAnsi="Times New Roman" w:cs="Times New Roman"/>
              <w:sz w:val="24"/>
              <w:szCs w:val="24"/>
            </w:rPr>
            <w:fldChar w:fldCharType="begin"/>
          </w:r>
          <w:r w:rsidR="00843C0A">
            <w:rPr>
              <w:rFonts w:ascii="Times New Roman" w:hAnsi="Times New Roman" w:cs="Times New Roman"/>
              <w:sz w:val="24"/>
              <w:szCs w:val="24"/>
              <w:lang w:val="en-GB"/>
            </w:rPr>
            <w:instrText xml:space="preserve"> CITATION NHS20 \l 2057 </w:instrText>
          </w:r>
          <w:r w:rsidR="00843C0A">
            <w:rPr>
              <w:rFonts w:ascii="Times New Roman" w:hAnsi="Times New Roman" w:cs="Times New Roman"/>
              <w:sz w:val="24"/>
              <w:szCs w:val="24"/>
            </w:rPr>
            <w:fldChar w:fldCharType="separate"/>
          </w:r>
          <w:r w:rsidR="00D70F5F" w:rsidRPr="00D70F5F">
            <w:rPr>
              <w:rFonts w:ascii="Times New Roman" w:hAnsi="Times New Roman" w:cs="Times New Roman"/>
              <w:noProof/>
              <w:sz w:val="24"/>
              <w:szCs w:val="24"/>
              <w:lang w:val="en-GB"/>
            </w:rPr>
            <w:t>(NHS, 2020)</w:t>
          </w:r>
          <w:r w:rsidR="00843C0A">
            <w:rPr>
              <w:rFonts w:ascii="Times New Roman" w:hAnsi="Times New Roman" w:cs="Times New Roman"/>
              <w:sz w:val="24"/>
              <w:szCs w:val="24"/>
            </w:rPr>
            <w:fldChar w:fldCharType="end"/>
          </w:r>
        </w:sdtContent>
      </w:sdt>
      <w:r w:rsidR="00D65EC2">
        <w:rPr>
          <w:rFonts w:ascii="Times New Roman" w:hAnsi="Times New Roman" w:cs="Times New Roman"/>
          <w:sz w:val="24"/>
          <w:szCs w:val="24"/>
        </w:rPr>
        <w:t xml:space="preserve">. </w:t>
      </w:r>
      <w:r w:rsidRPr="0046205D">
        <w:rPr>
          <w:rFonts w:ascii="Times New Roman" w:hAnsi="Times New Roman" w:cs="Times New Roman"/>
          <w:sz w:val="24"/>
          <w:szCs w:val="24"/>
        </w:rPr>
        <w:t>Patients with dementia c</w:t>
      </w:r>
      <w:r w:rsidR="00E75CB5">
        <w:rPr>
          <w:rFonts w:ascii="Times New Roman" w:hAnsi="Times New Roman" w:cs="Times New Roman"/>
          <w:sz w:val="24"/>
          <w:szCs w:val="24"/>
        </w:rPr>
        <w:t>an</w:t>
      </w:r>
      <w:r w:rsidRPr="0046205D">
        <w:rPr>
          <w:rFonts w:ascii="Times New Roman" w:hAnsi="Times New Roman" w:cs="Times New Roman"/>
          <w:sz w:val="24"/>
          <w:szCs w:val="24"/>
        </w:rPr>
        <w:t xml:space="preserve"> sometimes feel hard or pain during swallowing their food. Speech and language therapists can advise these patients or their </w:t>
      </w:r>
      <w:proofErr w:type="spellStart"/>
      <w:r w:rsidRPr="0046205D">
        <w:rPr>
          <w:rFonts w:ascii="Times New Roman" w:hAnsi="Times New Roman" w:cs="Times New Roman"/>
          <w:sz w:val="24"/>
          <w:szCs w:val="24"/>
        </w:rPr>
        <w:t>carers</w:t>
      </w:r>
      <w:proofErr w:type="spellEnd"/>
      <w:r w:rsidRPr="0046205D">
        <w:rPr>
          <w:rFonts w:ascii="Times New Roman" w:hAnsi="Times New Roman" w:cs="Times New Roman"/>
          <w:sz w:val="24"/>
          <w:szCs w:val="24"/>
        </w:rPr>
        <w:t xml:space="preserve"> </w:t>
      </w:r>
      <w:r w:rsidR="00D65EC2">
        <w:rPr>
          <w:rFonts w:ascii="Times New Roman" w:hAnsi="Times New Roman" w:cs="Times New Roman"/>
          <w:sz w:val="24"/>
          <w:szCs w:val="24"/>
        </w:rPr>
        <w:t xml:space="preserve">on how </w:t>
      </w:r>
      <w:r w:rsidRPr="0046205D">
        <w:rPr>
          <w:rFonts w:ascii="Times New Roman" w:hAnsi="Times New Roman" w:cs="Times New Roman"/>
          <w:sz w:val="24"/>
          <w:szCs w:val="24"/>
        </w:rPr>
        <w:t>to manage the difficulty in swallowing of the patient</w:t>
      </w:r>
      <w:r w:rsidR="00D65EC2">
        <w:rPr>
          <w:rFonts w:ascii="Times New Roman" w:hAnsi="Times New Roman" w:cs="Times New Roman"/>
          <w:sz w:val="24"/>
          <w:szCs w:val="24"/>
        </w:rPr>
        <w:t xml:space="preserve"> also what foods and drink they can </w:t>
      </w:r>
      <w:proofErr w:type="gramStart"/>
      <w:r w:rsidR="00D65EC2">
        <w:rPr>
          <w:rFonts w:ascii="Times New Roman" w:hAnsi="Times New Roman" w:cs="Times New Roman"/>
          <w:sz w:val="24"/>
          <w:szCs w:val="24"/>
        </w:rPr>
        <w:t>have</w:t>
      </w:r>
      <w:proofErr w:type="gramEnd"/>
      <w:r w:rsidR="00D65EC2">
        <w:rPr>
          <w:rFonts w:ascii="Times New Roman" w:hAnsi="Times New Roman" w:cs="Times New Roman"/>
          <w:sz w:val="24"/>
          <w:szCs w:val="24"/>
        </w:rPr>
        <w:t xml:space="preserve"> and any medications needed or processes.</w:t>
      </w:r>
      <w:r w:rsidRPr="0046205D">
        <w:rPr>
          <w:rFonts w:ascii="Times New Roman" w:hAnsi="Times New Roman" w:cs="Times New Roman"/>
          <w:sz w:val="24"/>
          <w:szCs w:val="24"/>
        </w:rPr>
        <w:t xml:space="preserve">  </w:t>
      </w:r>
    </w:p>
    <w:p w14:paraId="5558D970" w14:textId="3272EA23"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 xml:space="preserve">Music therapist can play a special and important role for patients living independently. Living alone can sometimes give stress and anxiety, music therapists engage the patients in singing or listening to music which helps them to relieve their symptoms of anxiety and stress. </w:t>
      </w:r>
    </w:p>
    <w:p w14:paraId="5F130EC1" w14:textId="3CF1D8DC"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Poor</w:t>
      </w:r>
      <w:r w:rsidR="00D65EC2">
        <w:rPr>
          <w:rFonts w:ascii="Times New Roman" w:hAnsi="Times New Roman" w:cs="Times New Roman"/>
          <w:sz w:val="24"/>
          <w:szCs w:val="24"/>
        </w:rPr>
        <w:t>ly controlled diets can</w:t>
      </w:r>
      <w:r w:rsidRPr="0046205D">
        <w:rPr>
          <w:rFonts w:ascii="Times New Roman" w:hAnsi="Times New Roman" w:cs="Times New Roman"/>
          <w:sz w:val="24"/>
          <w:szCs w:val="24"/>
        </w:rPr>
        <w:t xml:space="preserve"> make the condition worse of a patient with Dementia</w:t>
      </w:r>
      <w:r w:rsidR="00D65EC2">
        <w:rPr>
          <w:rFonts w:ascii="Times New Roman" w:hAnsi="Times New Roman" w:cs="Times New Roman"/>
          <w:sz w:val="24"/>
          <w:szCs w:val="24"/>
        </w:rPr>
        <w:t>,</w:t>
      </w:r>
      <w:r w:rsidRPr="0046205D">
        <w:rPr>
          <w:rFonts w:ascii="Times New Roman" w:hAnsi="Times New Roman" w:cs="Times New Roman"/>
          <w:sz w:val="24"/>
          <w:szCs w:val="24"/>
        </w:rPr>
        <w:t xml:space="preserve"> it is very important to have a </w:t>
      </w:r>
      <w:r w:rsidR="00D65EC2">
        <w:rPr>
          <w:rFonts w:ascii="Times New Roman" w:hAnsi="Times New Roman" w:cs="Times New Roman"/>
          <w:sz w:val="24"/>
          <w:szCs w:val="24"/>
        </w:rPr>
        <w:t>balanced diet</w:t>
      </w:r>
      <w:r w:rsidRPr="0046205D">
        <w:rPr>
          <w:rFonts w:ascii="Times New Roman" w:hAnsi="Times New Roman" w:cs="Times New Roman"/>
          <w:sz w:val="24"/>
          <w:szCs w:val="24"/>
        </w:rPr>
        <w:t xml:space="preserve"> with </w:t>
      </w:r>
      <w:r w:rsidR="00D65EC2">
        <w:rPr>
          <w:rFonts w:ascii="Times New Roman" w:hAnsi="Times New Roman" w:cs="Times New Roman"/>
          <w:sz w:val="24"/>
          <w:szCs w:val="24"/>
        </w:rPr>
        <w:t xml:space="preserve">the correct </w:t>
      </w:r>
      <w:r w:rsidRPr="0046205D">
        <w:rPr>
          <w:rFonts w:ascii="Times New Roman" w:hAnsi="Times New Roman" w:cs="Times New Roman"/>
          <w:sz w:val="24"/>
          <w:szCs w:val="24"/>
        </w:rPr>
        <w:t xml:space="preserve">nutrients and vitamins. Food supplements and diet charts are provided by the dieticians </w:t>
      </w:r>
      <w:r w:rsidR="00D65EC2">
        <w:rPr>
          <w:rFonts w:ascii="Times New Roman" w:hAnsi="Times New Roman" w:cs="Times New Roman"/>
          <w:sz w:val="24"/>
          <w:szCs w:val="24"/>
        </w:rPr>
        <w:t>for</w:t>
      </w:r>
      <w:r w:rsidRPr="0046205D">
        <w:rPr>
          <w:rFonts w:ascii="Times New Roman" w:hAnsi="Times New Roman" w:cs="Times New Roman"/>
          <w:sz w:val="24"/>
          <w:szCs w:val="24"/>
        </w:rPr>
        <w:t xml:space="preserve"> the patient</w:t>
      </w:r>
      <w:r w:rsidR="00D65EC2">
        <w:rPr>
          <w:rFonts w:ascii="Times New Roman" w:hAnsi="Times New Roman" w:cs="Times New Roman"/>
          <w:sz w:val="24"/>
          <w:szCs w:val="24"/>
        </w:rPr>
        <w:t xml:space="preserve"> to use</w:t>
      </w:r>
      <w:r w:rsidRPr="0046205D">
        <w:rPr>
          <w:rFonts w:ascii="Times New Roman" w:hAnsi="Times New Roman" w:cs="Times New Roman"/>
          <w:sz w:val="24"/>
          <w:szCs w:val="24"/>
        </w:rPr>
        <w:t xml:space="preserve"> </w:t>
      </w:r>
      <w:proofErr w:type="gramStart"/>
      <w:r w:rsidRPr="0046205D">
        <w:rPr>
          <w:rFonts w:ascii="Times New Roman" w:hAnsi="Times New Roman" w:cs="Times New Roman"/>
          <w:sz w:val="24"/>
          <w:szCs w:val="24"/>
        </w:rPr>
        <w:t>in order to</w:t>
      </w:r>
      <w:proofErr w:type="gramEnd"/>
      <w:r w:rsidR="00D65EC2">
        <w:rPr>
          <w:rFonts w:ascii="Times New Roman" w:hAnsi="Times New Roman" w:cs="Times New Roman"/>
          <w:sz w:val="24"/>
          <w:szCs w:val="24"/>
        </w:rPr>
        <w:t xml:space="preserve"> help the patient have a varied balanced diet</w:t>
      </w:r>
      <w:r w:rsidRPr="0046205D">
        <w:rPr>
          <w:rFonts w:ascii="Times New Roman" w:hAnsi="Times New Roman" w:cs="Times New Roman"/>
          <w:sz w:val="24"/>
          <w:szCs w:val="24"/>
        </w:rPr>
        <w:t xml:space="preserve">. </w:t>
      </w:r>
      <w:r w:rsidR="00D65EC2">
        <w:rPr>
          <w:rFonts w:ascii="Times New Roman" w:hAnsi="Times New Roman" w:cs="Times New Roman"/>
          <w:sz w:val="24"/>
          <w:szCs w:val="24"/>
        </w:rPr>
        <w:t>These can also assist the</w:t>
      </w:r>
      <w:r w:rsidRPr="0046205D">
        <w:rPr>
          <w:rFonts w:ascii="Times New Roman" w:hAnsi="Times New Roman" w:cs="Times New Roman"/>
          <w:sz w:val="24"/>
          <w:szCs w:val="24"/>
        </w:rPr>
        <w:t xml:space="preserve"> patient </w:t>
      </w:r>
      <w:r w:rsidR="00D65EC2">
        <w:rPr>
          <w:rFonts w:ascii="Times New Roman" w:hAnsi="Times New Roman" w:cs="Times New Roman"/>
          <w:sz w:val="24"/>
          <w:szCs w:val="24"/>
        </w:rPr>
        <w:t xml:space="preserve">with </w:t>
      </w:r>
      <w:r w:rsidRPr="0046205D">
        <w:rPr>
          <w:rFonts w:ascii="Times New Roman" w:hAnsi="Times New Roman" w:cs="Times New Roman"/>
          <w:sz w:val="24"/>
          <w:szCs w:val="24"/>
        </w:rPr>
        <w:t>control and manag</w:t>
      </w:r>
      <w:r w:rsidR="00D65EC2">
        <w:rPr>
          <w:rFonts w:ascii="Times New Roman" w:hAnsi="Times New Roman" w:cs="Times New Roman"/>
          <w:sz w:val="24"/>
          <w:szCs w:val="24"/>
        </w:rPr>
        <w:t>ing</w:t>
      </w:r>
      <w:r w:rsidRPr="0046205D">
        <w:rPr>
          <w:rFonts w:ascii="Times New Roman" w:hAnsi="Times New Roman" w:cs="Times New Roman"/>
          <w:sz w:val="24"/>
          <w:szCs w:val="24"/>
        </w:rPr>
        <w:t xml:space="preserve"> their weight </w:t>
      </w:r>
      <w:r w:rsidR="00D65EC2">
        <w:rPr>
          <w:rFonts w:ascii="Times New Roman" w:hAnsi="Times New Roman" w:cs="Times New Roman"/>
          <w:sz w:val="24"/>
          <w:szCs w:val="24"/>
        </w:rPr>
        <w:t xml:space="preserve">independently and can </w:t>
      </w:r>
      <w:r w:rsidR="005C281B">
        <w:rPr>
          <w:rFonts w:ascii="Times New Roman" w:hAnsi="Times New Roman" w:cs="Times New Roman"/>
          <w:sz w:val="24"/>
          <w:szCs w:val="24"/>
        </w:rPr>
        <w:t xml:space="preserve">provide information to the family and </w:t>
      </w:r>
      <w:proofErr w:type="spellStart"/>
      <w:r w:rsidR="005C281B">
        <w:rPr>
          <w:rFonts w:ascii="Times New Roman" w:hAnsi="Times New Roman" w:cs="Times New Roman"/>
          <w:sz w:val="24"/>
          <w:szCs w:val="24"/>
        </w:rPr>
        <w:t>carers</w:t>
      </w:r>
      <w:proofErr w:type="spellEnd"/>
      <w:r w:rsidR="005C281B">
        <w:rPr>
          <w:rFonts w:ascii="Times New Roman" w:hAnsi="Times New Roman" w:cs="Times New Roman"/>
          <w:sz w:val="24"/>
          <w:szCs w:val="24"/>
        </w:rPr>
        <w:t xml:space="preserve"> about what diet is needed and what support they can provide.</w:t>
      </w:r>
      <w:r w:rsidRPr="0046205D">
        <w:rPr>
          <w:rFonts w:ascii="Times New Roman" w:hAnsi="Times New Roman" w:cs="Times New Roman"/>
          <w:sz w:val="24"/>
          <w:szCs w:val="24"/>
        </w:rPr>
        <w:t xml:space="preserve"> </w:t>
      </w:r>
    </w:p>
    <w:p w14:paraId="3F470C8B" w14:textId="79C8A58A" w:rsidR="00F26124" w:rsidRPr="00CF4BC6" w:rsidRDefault="005C281B" w:rsidP="00CF4BC6">
      <w:pPr>
        <w:pStyle w:val="Normal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7763E4">
        <w:rPr>
          <w:rFonts w:ascii="Times New Roman" w:hAnsi="Times New Roman" w:cs="Times New Roman"/>
          <w:sz w:val="24"/>
          <w:szCs w:val="24"/>
        </w:rPr>
        <w:t xml:space="preserve">Department of Health in the </w:t>
      </w:r>
      <w:r>
        <w:rPr>
          <w:rFonts w:ascii="Times New Roman" w:hAnsi="Times New Roman" w:cs="Times New Roman"/>
          <w:sz w:val="24"/>
          <w:szCs w:val="24"/>
        </w:rPr>
        <w:t xml:space="preserve">National Service Framework for Older </w:t>
      </w:r>
      <w:r w:rsidR="007763E4">
        <w:rPr>
          <w:rFonts w:ascii="Times New Roman" w:hAnsi="Times New Roman" w:cs="Times New Roman"/>
          <w:sz w:val="24"/>
          <w:szCs w:val="24"/>
        </w:rPr>
        <w:t xml:space="preserve">People </w:t>
      </w:r>
      <w:r w:rsidR="005E107F">
        <w:rPr>
          <w:rFonts w:ascii="Times New Roman" w:hAnsi="Times New Roman" w:cs="Times New Roman"/>
          <w:sz w:val="24"/>
          <w:szCs w:val="24"/>
        </w:rPr>
        <w:t xml:space="preserve">discusses how they have developed services to promote independence. </w:t>
      </w:r>
      <w:r w:rsidR="002E2E30">
        <w:rPr>
          <w:rFonts w:ascii="Times New Roman" w:hAnsi="Times New Roman" w:cs="Times New Roman"/>
          <w:sz w:val="24"/>
          <w:szCs w:val="24"/>
        </w:rPr>
        <w:t>A</w:t>
      </w:r>
      <w:r w:rsidR="005E107F">
        <w:rPr>
          <w:rFonts w:ascii="Times New Roman" w:hAnsi="Times New Roman" w:cs="Times New Roman"/>
          <w:sz w:val="24"/>
          <w:szCs w:val="24"/>
        </w:rPr>
        <w:t>voiding unnecessary hospital stays and care services to aid the recovery speed and rehabilitation process for the elderly</w:t>
      </w:r>
      <w:r w:rsidR="002E2E30">
        <w:rPr>
          <w:rFonts w:ascii="Times New Roman" w:hAnsi="Times New Roman" w:cs="Times New Roman"/>
          <w:sz w:val="24"/>
          <w:szCs w:val="24"/>
        </w:rPr>
        <w:t xml:space="preserve">. They have an initiative called supporting people which helps vulnerable people to be able to live independently in the community by providing a range of housing support services. They also have the promoting independence grant which supports councils to be able to support individuals to retain their independence for longer </w:t>
      </w:r>
      <w:sdt>
        <w:sdtPr>
          <w:rPr>
            <w:rFonts w:ascii="Times New Roman" w:hAnsi="Times New Roman" w:cs="Times New Roman"/>
            <w:sz w:val="24"/>
            <w:szCs w:val="24"/>
          </w:rPr>
          <w:id w:val="217018484"/>
          <w:citation/>
        </w:sdtPr>
        <w:sdtContent>
          <w:r w:rsidR="002E2E30">
            <w:rPr>
              <w:rFonts w:ascii="Times New Roman" w:hAnsi="Times New Roman" w:cs="Times New Roman"/>
              <w:sz w:val="24"/>
              <w:szCs w:val="24"/>
            </w:rPr>
            <w:fldChar w:fldCharType="begin"/>
          </w:r>
          <w:r w:rsidR="002E2E30">
            <w:rPr>
              <w:rFonts w:ascii="Times New Roman" w:hAnsi="Times New Roman" w:cs="Times New Roman"/>
              <w:sz w:val="24"/>
              <w:szCs w:val="24"/>
              <w:lang w:val="en-GB"/>
            </w:rPr>
            <w:instrText xml:space="preserve"> CITATION Dep01 \l 2057 </w:instrText>
          </w:r>
          <w:r w:rsidR="002E2E30">
            <w:rPr>
              <w:rFonts w:ascii="Times New Roman" w:hAnsi="Times New Roman" w:cs="Times New Roman"/>
              <w:sz w:val="24"/>
              <w:szCs w:val="24"/>
            </w:rPr>
            <w:fldChar w:fldCharType="separate"/>
          </w:r>
          <w:r w:rsidR="00D70F5F" w:rsidRPr="00D70F5F">
            <w:rPr>
              <w:rFonts w:ascii="Times New Roman" w:hAnsi="Times New Roman" w:cs="Times New Roman"/>
              <w:noProof/>
              <w:sz w:val="24"/>
              <w:szCs w:val="24"/>
              <w:lang w:val="en-GB"/>
            </w:rPr>
            <w:t>(Department of Health, 2001)</w:t>
          </w:r>
          <w:r w:rsidR="002E2E30">
            <w:rPr>
              <w:rFonts w:ascii="Times New Roman" w:hAnsi="Times New Roman" w:cs="Times New Roman"/>
              <w:sz w:val="24"/>
              <w:szCs w:val="24"/>
            </w:rPr>
            <w:fldChar w:fldCharType="end"/>
          </w:r>
        </w:sdtContent>
      </w:sdt>
      <w:r w:rsidR="002E2E30">
        <w:rPr>
          <w:rFonts w:ascii="Times New Roman" w:hAnsi="Times New Roman" w:cs="Times New Roman"/>
          <w:sz w:val="24"/>
          <w:szCs w:val="24"/>
        </w:rPr>
        <w:t>.</w:t>
      </w:r>
    </w:p>
    <w:p w14:paraId="23B919C6" w14:textId="5023EC02"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 xml:space="preserve">‘Apps4Dementia’ library is an example of a digital service which is a safe and trusted application to provide guidance and important information to the patients. There are various applications that offer support to the Dementia patients. These apps also have information available on self-care for Dementia which help the patients to manage the symptoms in their </w:t>
      </w:r>
      <w:proofErr w:type="gramStart"/>
      <w:r w:rsidRPr="0046205D">
        <w:rPr>
          <w:rFonts w:ascii="Times New Roman" w:hAnsi="Times New Roman" w:cs="Times New Roman"/>
          <w:sz w:val="24"/>
          <w:szCs w:val="24"/>
        </w:rPr>
        <w:t>day to day</w:t>
      </w:r>
      <w:proofErr w:type="gramEnd"/>
      <w:r w:rsidRPr="0046205D">
        <w:rPr>
          <w:rFonts w:ascii="Times New Roman" w:hAnsi="Times New Roman" w:cs="Times New Roman"/>
          <w:sz w:val="24"/>
          <w:szCs w:val="24"/>
        </w:rPr>
        <w:t xml:space="preserve"> life.</w:t>
      </w:r>
      <w:r w:rsidR="00CF4BC6">
        <w:rPr>
          <w:rFonts w:ascii="Times New Roman" w:hAnsi="Times New Roman" w:cs="Times New Roman"/>
          <w:sz w:val="24"/>
          <w:szCs w:val="24"/>
        </w:rPr>
        <w:t xml:space="preserve"> </w:t>
      </w:r>
      <w:proofErr w:type="spellStart"/>
      <w:r w:rsidR="00CF4BC6">
        <w:rPr>
          <w:rFonts w:ascii="Times New Roman" w:hAnsi="Times New Roman" w:cs="Times New Roman"/>
          <w:sz w:val="24"/>
          <w:szCs w:val="24"/>
        </w:rPr>
        <w:t>Mr</w:t>
      </w:r>
      <w:proofErr w:type="spellEnd"/>
      <w:r w:rsidR="00CF4BC6">
        <w:rPr>
          <w:rFonts w:ascii="Times New Roman" w:hAnsi="Times New Roman" w:cs="Times New Roman"/>
          <w:sz w:val="24"/>
          <w:szCs w:val="24"/>
        </w:rPr>
        <w:t xml:space="preserve"> and </w:t>
      </w:r>
      <w:proofErr w:type="spellStart"/>
      <w:r w:rsidR="00CF4BC6">
        <w:rPr>
          <w:rFonts w:ascii="Times New Roman" w:hAnsi="Times New Roman" w:cs="Times New Roman"/>
          <w:sz w:val="24"/>
          <w:szCs w:val="24"/>
        </w:rPr>
        <w:t>Mrs</w:t>
      </w:r>
      <w:proofErr w:type="spellEnd"/>
      <w:r w:rsidR="00CF4BC6">
        <w:rPr>
          <w:rFonts w:ascii="Times New Roman" w:hAnsi="Times New Roman" w:cs="Times New Roman"/>
          <w:sz w:val="24"/>
          <w:szCs w:val="24"/>
        </w:rPr>
        <w:t xml:space="preserve"> T might both benefit from this app as they can access information in their own time at their own pace.</w:t>
      </w:r>
      <w:r w:rsidRPr="0046205D">
        <w:rPr>
          <w:rFonts w:ascii="Times New Roman" w:hAnsi="Times New Roman" w:cs="Times New Roman"/>
          <w:sz w:val="24"/>
          <w:szCs w:val="24"/>
        </w:rPr>
        <w:t xml:space="preserve"> </w:t>
      </w:r>
    </w:p>
    <w:p w14:paraId="0F1E7C47" w14:textId="77777777" w:rsidR="00F26124" w:rsidRPr="0046205D" w:rsidRDefault="00F26124" w:rsidP="0046205D">
      <w:pPr>
        <w:pStyle w:val="Normal1"/>
        <w:spacing w:line="360" w:lineRule="auto"/>
        <w:jc w:val="both"/>
        <w:rPr>
          <w:rFonts w:ascii="Times New Roman" w:hAnsi="Times New Roman" w:cs="Times New Roman"/>
          <w:sz w:val="24"/>
          <w:szCs w:val="24"/>
        </w:rPr>
      </w:pPr>
    </w:p>
    <w:p w14:paraId="1F925DE0" w14:textId="77777777" w:rsidR="00F26124" w:rsidRPr="0046205D" w:rsidRDefault="006E1A8B" w:rsidP="0046205D">
      <w:pPr>
        <w:pStyle w:val="Heading1"/>
        <w:jc w:val="both"/>
      </w:pPr>
      <w:bookmarkStart w:id="4" w:name="_Toc92488504"/>
      <w:r w:rsidRPr="0046205D">
        <w:lastRenderedPageBreak/>
        <w:t>Needs Assessment</w:t>
      </w:r>
      <w:bookmarkEnd w:id="4"/>
    </w:p>
    <w:p w14:paraId="4D28290D" w14:textId="006938FD"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 xml:space="preserve">Needs assessment is a type of special service which helps people to identify the needs that they may have overlooked or not considered. This service is </w:t>
      </w:r>
      <w:r w:rsidR="00D70F5F">
        <w:rPr>
          <w:rFonts w:ascii="Times New Roman" w:hAnsi="Times New Roman" w:cs="Times New Roman"/>
          <w:sz w:val="24"/>
          <w:szCs w:val="24"/>
        </w:rPr>
        <w:t xml:space="preserve">free of charge on the </w:t>
      </w:r>
      <w:proofErr w:type="gramStart"/>
      <w:r w:rsidR="00D70F5F">
        <w:rPr>
          <w:rFonts w:ascii="Times New Roman" w:hAnsi="Times New Roman" w:cs="Times New Roman"/>
          <w:sz w:val="24"/>
          <w:szCs w:val="24"/>
        </w:rPr>
        <w:t>NHS</w:t>
      </w:r>
      <w:proofErr w:type="gramEnd"/>
      <w:r w:rsidR="00D70F5F">
        <w:rPr>
          <w:rFonts w:ascii="Times New Roman" w:hAnsi="Times New Roman" w:cs="Times New Roman"/>
          <w:sz w:val="24"/>
          <w:szCs w:val="24"/>
        </w:rPr>
        <w:t xml:space="preserve"> </w:t>
      </w:r>
      <w:r w:rsidRPr="0046205D">
        <w:rPr>
          <w:rFonts w:ascii="Times New Roman" w:hAnsi="Times New Roman" w:cs="Times New Roman"/>
          <w:sz w:val="24"/>
          <w:szCs w:val="24"/>
        </w:rPr>
        <w:t>and anyone can ask for this service in the U</w:t>
      </w:r>
      <w:r w:rsidR="00CF4BC6">
        <w:rPr>
          <w:rFonts w:ascii="Times New Roman" w:hAnsi="Times New Roman" w:cs="Times New Roman"/>
          <w:sz w:val="24"/>
          <w:szCs w:val="24"/>
        </w:rPr>
        <w:t>K</w:t>
      </w:r>
      <w:r w:rsidRPr="0046205D">
        <w:rPr>
          <w:rFonts w:ascii="Times New Roman" w:hAnsi="Times New Roman" w:cs="Times New Roman"/>
          <w:sz w:val="24"/>
          <w:szCs w:val="24"/>
        </w:rPr>
        <w:t xml:space="preserve">. The needs assessment will discuss these needs with you or the </w:t>
      </w:r>
      <w:proofErr w:type="spellStart"/>
      <w:r w:rsidRPr="0046205D">
        <w:rPr>
          <w:rFonts w:ascii="Times New Roman" w:hAnsi="Times New Roman" w:cs="Times New Roman"/>
          <w:sz w:val="24"/>
          <w:szCs w:val="24"/>
        </w:rPr>
        <w:t>carer</w:t>
      </w:r>
      <w:proofErr w:type="spellEnd"/>
      <w:r w:rsidRPr="0046205D">
        <w:rPr>
          <w:rFonts w:ascii="Times New Roman" w:hAnsi="Times New Roman" w:cs="Times New Roman"/>
          <w:sz w:val="24"/>
          <w:szCs w:val="24"/>
        </w:rPr>
        <w:t xml:space="preserve"> of a patient. </w:t>
      </w:r>
      <w:proofErr w:type="gramStart"/>
      <w:r w:rsidRPr="0046205D">
        <w:rPr>
          <w:rFonts w:ascii="Times New Roman" w:hAnsi="Times New Roman" w:cs="Times New Roman"/>
          <w:sz w:val="24"/>
          <w:szCs w:val="24"/>
        </w:rPr>
        <w:t>Usually</w:t>
      </w:r>
      <w:proofErr w:type="gramEnd"/>
      <w:r w:rsidRPr="0046205D">
        <w:rPr>
          <w:rFonts w:ascii="Times New Roman" w:hAnsi="Times New Roman" w:cs="Times New Roman"/>
          <w:sz w:val="24"/>
          <w:szCs w:val="24"/>
        </w:rPr>
        <w:t xml:space="preserve"> the assessment takes place face to face and the patient should be with someone who can take the important notes on his/her behalf. </w:t>
      </w:r>
      <w:r w:rsidR="00CF4BC6">
        <w:rPr>
          <w:rFonts w:ascii="Times New Roman" w:hAnsi="Times New Roman" w:cs="Times New Roman"/>
          <w:sz w:val="24"/>
          <w:szCs w:val="24"/>
        </w:rPr>
        <w:t xml:space="preserve">They will assess your </w:t>
      </w:r>
      <w:r w:rsidR="00553DE2">
        <w:rPr>
          <w:rFonts w:ascii="Times New Roman" w:hAnsi="Times New Roman" w:cs="Times New Roman"/>
          <w:sz w:val="24"/>
          <w:szCs w:val="24"/>
        </w:rPr>
        <w:t>everyday</w:t>
      </w:r>
      <w:r w:rsidR="00CF4BC6">
        <w:rPr>
          <w:rFonts w:ascii="Times New Roman" w:hAnsi="Times New Roman" w:cs="Times New Roman"/>
          <w:sz w:val="24"/>
          <w:szCs w:val="24"/>
        </w:rPr>
        <w:t xml:space="preserve"> </w:t>
      </w:r>
      <w:r w:rsidR="00697952">
        <w:rPr>
          <w:rFonts w:ascii="Times New Roman" w:hAnsi="Times New Roman" w:cs="Times New Roman"/>
          <w:sz w:val="24"/>
          <w:szCs w:val="24"/>
        </w:rPr>
        <w:t>activities and be able to advise you on what support you need and what you are entitled to.</w:t>
      </w:r>
    </w:p>
    <w:p w14:paraId="18BBA6ED" w14:textId="502CB080" w:rsidR="00F26124" w:rsidRPr="0016031C" w:rsidRDefault="0016031C" w:rsidP="0046205D">
      <w:pPr>
        <w:pStyle w:val="Normal1"/>
        <w:spacing w:line="360" w:lineRule="auto"/>
        <w:jc w:val="both"/>
        <w:rPr>
          <w:rFonts w:ascii="Times New Roman" w:hAnsi="Times New Roman" w:cs="Times New Roman"/>
          <w:b/>
          <w:bCs/>
          <w:sz w:val="24"/>
          <w:szCs w:val="24"/>
        </w:rPr>
      </w:pPr>
      <w:r w:rsidRPr="0016031C">
        <w:rPr>
          <w:rFonts w:ascii="Times New Roman" w:hAnsi="Times New Roman" w:cs="Times New Roman"/>
          <w:b/>
          <w:bCs/>
          <w:sz w:val="24"/>
          <w:szCs w:val="24"/>
        </w:rPr>
        <w:t>Mobility Aids</w:t>
      </w:r>
    </w:p>
    <w:p w14:paraId="2207F56D" w14:textId="338D401D" w:rsidR="00F26124" w:rsidRPr="0046205D" w:rsidRDefault="0046205D"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Mrs.</w:t>
      </w:r>
      <w:r w:rsidR="006E1A8B" w:rsidRPr="0046205D">
        <w:rPr>
          <w:rFonts w:ascii="Times New Roman" w:hAnsi="Times New Roman" w:cs="Times New Roman"/>
          <w:sz w:val="24"/>
          <w:szCs w:val="24"/>
        </w:rPr>
        <w:t xml:space="preserve"> T </w:t>
      </w:r>
      <w:r w:rsidR="00697952">
        <w:rPr>
          <w:rFonts w:ascii="Times New Roman" w:hAnsi="Times New Roman" w:cs="Times New Roman"/>
          <w:sz w:val="24"/>
          <w:szCs w:val="24"/>
        </w:rPr>
        <w:t xml:space="preserve">may require different professional help compared to her husband, </w:t>
      </w:r>
      <w:r w:rsidR="006E1A8B" w:rsidRPr="0046205D">
        <w:rPr>
          <w:rFonts w:ascii="Times New Roman" w:hAnsi="Times New Roman" w:cs="Times New Roman"/>
          <w:sz w:val="24"/>
          <w:szCs w:val="24"/>
        </w:rPr>
        <w:t xml:space="preserve">which will help her with her mobility issues and hips. </w:t>
      </w:r>
      <w:r w:rsidR="00697952">
        <w:rPr>
          <w:rFonts w:ascii="Times New Roman" w:hAnsi="Times New Roman" w:cs="Times New Roman"/>
          <w:sz w:val="24"/>
          <w:szCs w:val="24"/>
        </w:rPr>
        <w:t>Orthopedic</w:t>
      </w:r>
      <w:r w:rsidR="006E1A8B" w:rsidRPr="0046205D">
        <w:rPr>
          <w:rFonts w:ascii="Times New Roman" w:hAnsi="Times New Roman" w:cs="Times New Roman"/>
          <w:sz w:val="24"/>
          <w:szCs w:val="24"/>
        </w:rPr>
        <w:t xml:space="preserve"> surgeons are devoted toward</w:t>
      </w:r>
      <w:r w:rsidR="00697952">
        <w:rPr>
          <w:rFonts w:ascii="Times New Roman" w:hAnsi="Times New Roman" w:cs="Times New Roman"/>
          <w:sz w:val="24"/>
          <w:szCs w:val="24"/>
        </w:rPr>
        <w:t>s</w:t>
      </w:r>
      <w:r w:rsidR="006E1A8B" w:rsidRPr="0046205D">
        <w:rPr>
          <w:rFonts w:ascii="Times New Roman" w:hAnsi="Times New Roman" w:cs="Times New Roman"/>
          <w:sz w:val="24"/>
          <w:szCs w:val="24"/>
        </w:rPr>
        <w:t xml:space="preserve"> the prevention, treatments of disorders with bones, joints, </w:t>
      </w:r>
      <w:proofErr w:type="gramStart"/>
      <w:r w:rsidR="006E1A8B" w:rsidRPr="0046205D">
        <w:rPr>
          <w:rFonts w:ascii="Times New Roman" w:hAnsi="Times New Roman" w:cs="Times New Roman"/>
          <w:sz w:val="24"/>
          <w:szCs w:val="24"/>
        </w:rPr>
        <w:t>ligaments</w:t>
      </w:r>
      <w:proofErr w:type="gramEnd"/>
      <w:r w:rsidR="00697952">
        <w:rPr>
          <w:rFonts w:ascii="Times New Roman" w:hAnsi="Times New Roman" w:cs="Times New Roman"/>
          <w:sz w:val="24"/>
          <w:szCs w:val="24"/>
        </w:rPr>
        <w:t xml:space="preserve"> and</w:t>
      </w:r>
      <w:r w:rsidR="006E1A8B" w:rsidRPr="0046205D">
        <w:rPr>
          <w:rFonts w:ascii="Times New Roman" w:hAnsi="Times New Roman" w:cs="Times New Roman"/>
          <w:sz w:val="24"/>
          <w:szCs w:val="24"/>
        </w:rPr>
        <w:t xml:space="preserve"> muscles. These surgeons are experts in providing surgical and non-surgical </w:t>
      </w:r>
      <w:r w:rsidRPr="0046205D">
        <w:rPr>
          <w:rFonts w:ascii="Times New Roman" w:hAnsi="Times New Roman" w:cs="Times New Roman"/>
          <w:sz w:val="24"/>
          <w:szCs w:val="24"/>
        </w:rPr>
        <w:t>treatments</w:t>
      </w:r>
      <w:r w:rsidR="006E1A8B" w:rsidRPr="0046205D">
        <w:rPr>
          <w:rFonts w:ascii="Times New Roman" w:hAnsi="Times New Roman" w:cs="Times New Roman"/>
          <w:sz w:val="24"/>
          <w:szCs w:val="24"/>
        </w:rPr>
        <w:t xml:space="preserve"> of bone related injuries. </w:t>
      </w:r>
      <w:r w:rsidR="00697952">
        <w:rPr>
          <w:rFonts w:ascii="Times New Roman" w:hAnsi="Times New Roman" w:cs="Times New Roman"/>
          <w:sz w:val="24"/>
          <w:szCs w:val="24"/>
        </w:rPr>
        <w:t xml:space="preserve"> Mobility aids are </w:t>
      </w:r>
      <w:r w:rsidR="006E1A8B" w:rsidRPr="0046205D">
        <w:rPr>
          <w:rFonts w:ascii="Times New Roman" w:hAnsi="Times New Roman" w:cs="Times New Roman"/>
          <w:sz w:val="24"/>
          <w:szCs w:val="24"/>
        </w:rPr>
        <w:t>devices which are designed to help people who have problems regarding</w:t>
      </w:r>
      <w:r w:rsidR="00697952">
        <w:rPr>
          <w:rFonts w:ascii="Times New Roman" w:hAnsi="Times New Roman" w:cs="Times New Roman"/>
          <w:sz w:val="24"/>
          <w:szCs w:val="24"/>
        </w:rPr>
        <w:t xml:space="preserve"> their</w:t>
      </w:r>
      <w:r w:rsidR="006E1A8B" w:rsidRPr="0046205D">
        <w:rPr>
          <w:rFonts w:ascii="Times New Roman" w:hAnsi="Times New Roman" w:cs="Times New Roman"/>
          <w:sz w:val="24"/>
          <w:szCs w:val="24"/>
        </w:rPr>
        <w:t xml:space="preserve"> mobility. With the help of mobility aids people with disabilit</w:t>
      </w:r>
      <w:r w:rsidR="00697952">
        <w:rPr>
          <w:rFonts w:ascii="Times New Roman" w:hAnsi="Times New Roman" w:cs="Times New Roman"/>
          <w:sz w:val="24"/>
          <w:szCs w:val="24"/>
        </w:rPr>
        <w:t>ies</w:t>
      </w:r>
      <w:r w:rsidR="006E1A8B" w:rsidRPr="0046205D">
        <w:rPr>
          <w:rFonts w:ascii="Times New Roman" w:hAnsi="Times New Roman" w:cs="Times New Roman"/>
          <w:sz w:val="24"/>
          <w:szCs w:val="24"/>
        </w:rPr>
        <w:t xml:space="preserve"> can have</w:t>
      </w:r>
      <w:r w:rsidR="00697952">
        <w:rPr>
          <w:rFonts w:ascii="Times New Roman" w:hAnsi="Times New Roman" w:cs="Times New Roman"/>
          <w:sz w:val="24"/>
          <w:szCs w:val="24"/>
        </w:rPr>
        <w:t xml:space="preserve"> </w:t>
      </w:r>
      <w:r w:rsidR="006E1A8B" w:rsidRPr="0046205D">
        <w:rPr>
          <w:rFonts w:ascii="Times New Roman" w:hAnsi="Times New Roman" w:cs="Times New Roman"/>
          <w:sz w:val="24"/>
          <w:szCs w:val="24"/>
        </w:rPr>
        <w:t>great</w:t>
      </w:r>
      <w:r w:rsidR="00697952">
        <w:rPr>
          <w:rFonts w:ascii="Times New Roman" w:hAnsi="Times New Roman" w:cs="Times New Roman"/>
          <w:sz w:val="24"/>
          <w:szCs w:val="24"/>
        </w:rPr>
        <w:t>er</w:t>
      </w:r>
      <w:r w:rsidR="006E1A8B" w:rsidRPr="0046205D">
        <w:rPr>
          <w:rFonts w:ascii="Times New Roman" w:hAnsi="Times New Roman" w:cs="Times New Roman"/>
          <w:sz w:val="24"/>
          <w:szCs w:val="24"/>
        </w:rPr>
        <w:t xml:space="preserve"> independence. Usually people with falls, older </w:t>
      </w:r>
      <w:r w:rsidR="00553DE2" w:rsidRPr="0046205D">
        <w:rPr>
          <w:rFonts w:ascii="Times New Roman" w:hAnsi="Times New Roman" w:cs="Times New Roman"/>
          <w:sz w:val="24"/>
          <w:szCs w:val="24"/>
        </w:rPr>
        <w:t>people,</w:t>
      </w:r>
      <w:r w:rsidR="006E1A8B" w:rsidRPr="0046205D">
        <w:rPr>
          <w:rFonts w:ascii="Times New Roman" w:hAnsi="Times New Roman" w:cs="Times New Roman"/>
          <w:sz w:val="24"/>
          <w:szCs w:val="24"/>
        </w:rPr>
        <w:t xml:space="preserve"> or people with </w:t>
      </w:r>
      <w:proofErr w:type="gramStart"/>
      <w:r w:rsidR="006E1A8B" w:rsidRPr="0046205D">
        <w:rPr>
          <w:rFonts w:ascii="Times New Roman" w:hAnsi="Times New Roman" w:cs="Times New Roman"/>
          <w:sz w:val="24"/>
          <w:szCs w:val="24"/>
        </w:rPr>
        <w:t>some kind of injuries</w:t>
      </w:r>
      <w:proofErr w:type="gramEnd"/>
      <w:r w:rsidR="006E1A8B" w:rsidRPr="0046205D">
        <w:rPr>
          <w:rFonts w:ascii="Times New Roman" w:hAnsi="Times New Roman" w:cs="Times New Roman"/>
          <w:sz w:val="24"/>
          <w:szCs w:val="24"/>
        </w:rPr>
        <w:t xml:space="preserve"> choose to use mobility aids. Since Mrs. T </w:t>
      </w:r>
      <w:r w:rsidR="00697952">
        <w:rPr>
          <w:rFonts w:ascii="Times New Roman" w:hAnsi="Times New Roman" w:cs="Times New Roman"/>
          <w:sz w:val="24"/>
          <w:szCs w:val="24"/>
        </w:rPr>
        <w:t xml:space="preserve">had a </w:t>
      </w:r>
      <w:r w:rsidR="00553DE2">
        <w:rPr>
          <w:rFonts w:ascii="Times New Roman" w:hAnsi="Times New Roman" w:cs="Times New Roman"/>
          <w:sz w:val="24"/>
          <w:szCs w:val="24"/>
        </w:rPr>
        <w:t>fall,</w:t>
      </w:r>
      <w:r w:rsidR="00697952">
        <w:rPr>
          <w:rFonts w:ascii="Times New Roman" w:hAnsi="Times New Roman" w:cs="Times New Roman"/>
          <w:sz w:val="24"/>
          <w:szCs w:val="24"/>
        </w:rPr>
        <w:t xml:space="preserve"> </w:t>
      </w:r>
      <w:r w:rsidR="006E1A8B" w:rsidRPr="0046205D">
        <w:rPr>
          <w:rFonts w:ascii="Times New Roman" w:hAnsi="Times New Roman" w:cs="Times New Roman"/>
          <w:sz w:val="24"/>
          <w:szCs w:val="24"/>
        </w:rPr>
        <w:t xml:space="preserve">she will </w:t>
      </w:r>
      <w:r w:rsidR="00DB5C14">
        <w:rPr>
          <w:rFonts w:ascii="Times New Roman" w:hAnsi="Times New Roman" w:cs="Times New Roman"/>
          <w:sz w:val="24"/>
          <w:szCs w:val="24"/>
        </w:rPr>
        <w:t xml:space="preserve">need help </w:t>
      </w:r>
      <w:r w:rsidR="006E1A8B" w:rsidRPr="0046205D">
        <w:rPr>
          <w:rFonts w:ascii="Times New Roman" w:hAnsi="Times New Roman" w:cs="Times New Roman"/>
          <w:sz w:val="24"/>
          <w:szCs w:val="24"/>
        </w:rPr>
        <w:t xml:space="preserve">with her movements with the </w:t>
      </w:r>
      <w:r w:rsidR="00DB5C14">
        <w:rPr>
          <w:rFonts w:ascii="Times New Roman" w:hAnsi="Times New Roman" w:cs="Times New Roman"/>
          <w:sz w:val="24"/>
          <w:szCs w:val="24"/>
        </w:rPr>
        <w:t>use</w:t>
      </w:r>
      <w:r w:rsidR="006E1A8B" w:rsidRPr="0046205D">
        <w:rPr>
          <w:rFonts w:ascii="Times New Roman" w:hAnsi="Times New Roman" w:cs="Times New Roman"/>
          <w:sz w:val="24"/>
          <w:szCs w:val="24"/>
        </w:rPr>
        <w:t xml:space="preserve"> of mobility aids. These devices reduce the pain of the people and increase their </w:t>
      </w:r>
      <w:r w:rsidR="00553DE2" w:rsidRPr="0046205D">
        <w:rPr>
          <w:rFonts w:ascii="Times New Roman" w:hAnsi="Times New Roman" w:cs="Times New Roman"/>
          <w:sz w:val="24"/>
          <w:szCs w:val="24"/>
        </w:rPr>
        <w:t>self-esteem</w:t>
      </w:r>
      <w:r w:rsidR="006E1A8B" w:rsidRPr="0046205D">
        <w:rPr>
          <w:rFonts w:ascii="Times New Roman" w:hAnsi="Times New Roman" w:cs="Times New Roman"/>
          <w:sz w:val="24"/>
          <w:szCs w:val="24"/>
        </w:rPr>
        <w:t xml:space="preserve"> and confidence.</w:t>
      </w:r>
      <w:r w:rsidR="00DB5C14">
        <w:rPr>
          <w:rFonts w:ascii="Times New Roman" w:hAnsi="Times New Roman" w:cs="Times New Roman"/>
          <w:sz w:val="24"/>
          <w:szCs w:val="24"/>
        </w:rPr>
        <w:t xml:space="preserve"> </w:t>
      </w:r>
      <w:r w:rsidR="00553DE2">
        <w:rPr>
          <w:rFonts w:ascii="Times New Roman" w:hAnsi="Times New Roman" w:cs="Times New Roman"/>
          <w:sz w:val="24"/>
          <w:szCs w:val="24"/>
        </w:rPr>
        <w:t>Mrs.</w:t>
      </w:r>
      <w:r w:rsidR="00DB5C14">
        <w:rPr>
          <w:rFonts w:ascii="Times New Roman" w:hAnsi="Times New Roman" w:cs="Times New Roman"/>
          <w:sz w:val="24"/>
          <w:szCs w:val="24"/>
        </w:rPr>
        <w:t xml:space="preserve"> T has been sent home from hospital after her hip operation with a walking frame to help her be independent and be able to have as much movement as possible.</w:t>
      </w:r>
    </w:p>
    <w:p w14:paraId="2987D041" w14:textId="55D490C8" w:rsidR="00F26124" w:rsidRPr="00DB5C14" w:rsidRDefault="006E1A8B" w:rsidP="00DB5C14">
      <w:pPr>
        <w:pStyle w:val="Heading1"/>
        <w:jc w:val="both"/>
      </w:pPr>
      <w:bookmarkStart w:id="5" w:name="_Toc92488505"/>
      <w:r w:rsidRPr="0046205D">
        <w:t>Government accounts for helping dementia patients</w:t>
      </w:r>
      <w:bookmarkEnd w:id="5"/>
    </w:p>
    <w:p w14:paraId="5A4D12D9" w14:textId="7C2EED5F"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The Lancet commission “Prevention and management of Dementia: a priority for public health”. This commission was published in July 2017 and focused on finding links to loss of hearing and dementia (</w:t>
      </w:r>
      <w:r w:rsidRPr="0046205D">
        <w:rPr>
          <w:rFonts w:ascii="Times New Roman" w:hAnsi="Times New Roman" w:cs="Times New Roman"/>
          <w:color w:val="222222"/>
          <w:sz w:val="24"/>
          <w:szCs w:val="24"/>
          <w:highlight w:val="white"/>
        </w:rPr>
        <w:t xml:space="preserve">Bethell </w:t>
      </w:r>
      <w:r w:rsidRPr="0046205D">
        <w:rPr>
          <w:rFonts w:ascii="Times New Roman" w:hAnsi="Times New Roman" w:cs="Times New Roman"/>
          <w:i/>
          <w:color w:val="222222"/>
          <w:sz w:val="24"/>
          <w:szCs w:val="24"/>
          <w:highlight w:val="white"/>
        </w:rPr>
        <w:t xml:space="preserve">et al., </w:t>
      </w:r>
      <w:r w:rsidRPr="0046205D">
        <w:rPr>
          <w:rFonts w:ascii="Times New Roman" w:hAnsi="Times New Roman" w:cs="Times New Roman"/>
          <w:color w:val="222222"/>
          <w:sz w:val="24"/>
          <w:szCs w:val="24"/>
          <w:highlight w:val="white"/>
        </w:rPr>
        <w:t>2018)</w:t>
      </w:r>
      <w:r w:rsidRPr="0046205D">
        <w:rPr>
          <w:rFonts w:ascii="Times New Roman" w:hAnsi="Times New Roman" w:cs="Times New Roman"/>
          <w:sz w:val="24"/>
          <w:szCs w:val="24"/>
        </w:rPr>
        <w:t xml:space="preserve">. </w:t>
      </w:r>
    </w:p>
    <w:p w14:paraId="59D8E260" w14:textId="77777777"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Dementia friendly communities: Government is aiming to increase the total number of dementia friendly communities. The funding for dementia patients has also been doubled in recent years in the UK (</w:t>
      </w:r>
      <w:r w:rsidRPr="0046205D">
        <w:rPr>
          <w:rFonts w:ascii="Times New Roman" w:hAnsi="Times New Roman" w:cs="Times New Roman"/>
          <w:color w:val="222222"/>
          <w:sz w:val="24"/>
          <w:szCs w:val="24"/>
          <w:highlight w:val="white"/>
        </w:rPr>
        <w:t>Turner and Cannon., 2018)</w:t>
      </w:r>
      <w:r w:rsidRPr="0046205D">
        <w:rPr>
          <w:rFonts w:ascii="Times New Roman" w:hAnsi="Times New Roman" w:cs="Times New Roman"/>
          <w:sz w:val="24"/>
          <w:szCs w:val="24"/>
        </w:rPr>
        <w:t>.</w:t>
      </w:r>
    </w:p>
    <w:p w14:paraId="70716B04" w14:textId="77777777" w:rsidR="00F26124" w:rsidRPr="0046205D" w:rsidRDefault="00F26124" w:rsidP="0046205D">
      <w:pPr>
        <w:pStyle w:val="Normal1"/>
        <w:spacing w:line="360" w:lineRule="auto"/>
        <w:jc w:val="both"/>
        <w:rPr>
          <w:rFonts w:ascii="Times New Roman" w:hAnsi="Times New Roman" w:cs="Times New Roman"/>
          <w:sz w:val="24"/>
          <w:szCs w:val="24"/>
        </w:rPr>
      </w:pPr>
    </w:p>
    <w:p w14:paraId="4A23791B" w14:textId="77777777" w:rsidR="00F26124" w:rsidRPr="0046205D" w:rsidRDefault="006E1A8B" w:rsidP="0046205D">
      <w:pPr>
        <w:pStyle w:val="Heading1"/>
        <w:jc w:val="both"/>
      </w:pPr>
      <w:bookmarkStart w:id="6" w:name="_Toc92488506"/>
      <w:r w:rsidRPr="0046205D">
        <w:lastRenderedPageBreak/>
        <w:t>Recommendation for future policies and practice</w:t>
      </w:r>
      <w:bookmarkEnd w:id="6"/>
    </w:p>
    <w:p w14:paraId="4DE9D600" w14:textId="1049D9A3"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There are several ongoing practi</w:t>
      </w:r>
      <w:r w:rsidR="00DB5C14">
        <w:rPr>
          <w:rFonts w:ascii="Times New Roman" w:hAnsi="Times New Roman" w:cs="Times New Roman"/>
          <w:sz w:val="24"/>
          <w:szCs w:val="24"/>
        </w:rPr>
        <w:t>c</w:t>
      </w:r>
      <w:r w:rsidRPr="0046205D">
        <w:rPr>
          <w:rFonts w:ascii="Times New Roman" w:hAnsi="Times New Roman" w:cs="Times New Roman"/>
          <w:sz w:val="24"/>
          <w:szCs w:val="24"/>
        </w:rPr>
        <w:t xml:space="preserve">es </w:t>
      </w:r>
      <w:r w:rsidR="005F01EE">
        <w:rPr>
          <w:rFonts w:ascii="Times New Roman" w:hAnsi="Times New Roman" w:cs="Times New Roman"/>
          <w:sz w:val="24"/>
          <w:szCs w:val="24"/>
        </w:rPr>
        <w:t xml:space="preserve">supporting people living </w:t>
      </w:r>
      <w:r w:rsidRPr="0046205D">
        <w:rPr>
          <w:rFonts w:ascii="Times New Roman" w:hAnsi="Times New Roman" w:cs="Times New Roman"/>
          <w:sz w:val="24"/>
          <w:szCs w:val="24"/>
        </w:rPr>
        <w:t xml:space="preserve">with dementia immobility. </w:t>
      </w:r>
      <w:r w:rsidR="005F01EE">
        <w:rPr>
          <w:rFonts w:ascii="Times New Roman" w:hAnsi="Times New Roman" w:cs="Times New Roman"/>
          <w:sz w:val="24"/>
          <w:szCs w:val="24"/>
        </w:rPr>
        <w:t>S</w:t>
      </w:r>
      <w:r w:rsidRPr="0046205D">
        <w:rPr>
          <w:rFonts w:ascii="Times New Roman" w:hAnsi="Times New Roman" w:cs="Times New Roman"/>
          <w:sz w:val="24"/>
          <w:szCs w:val="24"/>
        </w:rPr>
        <w:t>ome recommendations that can be added to the ongoing practi</w:t>
      </w:r>
      <w:r w:rsidR="00DB5C14">
        <w:rPr>
          <w:rFonts w:ascii="Times New Roman" w:hAnsi="Times New Roman" w:cs="Times New Roman"/>
          <w:sz w:val="24"/>
          <w:szCs w:val="24"/>
        </w:rPr>
        <w:t>c</w:t>
      </w:r>
      <w:r w:rsidRPr="0046205D">
        <w:rPr>
          <w:rFonts w:ascii="Times New Roman" w:hAnsi="Times New Roman" w:cs="Times New Roman"/>
          <w:sz w:val="24"/>
          <w:szCs w:val="24"/>
        </w:rPr>
        <w:t>es such as 24</w:t>
      </w:r>
      <w:r w:rsidR="00DB5C14">
        <w:rPr>
          <w:rFonts w:ascii="Times New Roman" w:hAnsi="Times New Roman" w:cs="Times New Roman"/>
          <w:sz w:val="24"/>
          <w:szCs w:val="24"/>
        </w:rPr>
        <w:t xml:space="preserve"> hour a day</w:t>
      </w:r>
      <w:r w:rsidRPr="0046205D">
        <w:rPr>
          <w:rFonts w:ascii="Times New Roman" w:hAnsi="Times New Roman" w:cs="Times New Roman"/>
          <w:sz w:val="24"/>
          <w:szCs w:val="24"/>
        </w:rPr>
        <w:t xml:space="preserve"> emergency numbers, regular checkup </w:t>
      </w:r>
      <w:r w:rsidR="00DB5C14">
        <w:rPr>
          <w:rFonts w:ascii="Times New Roman" w:hAnsi="Times New Roman" w:cs="Times New Roman"/>
          <w:sz w:val="24"/>
          <w:szCs w:val="24"/>
        </w:rPr>
        <w:t>appointments</w:t>
      </w:r>
      <w:r w:rsidRPr="0046205D">
        <w:rPr>
          <w:rFonts w:ascii="Times New Roman" w:hAnsi="Times New Roman" w:cs="Times New Roman"/>
          <w:sz w:val="24"/>
          <w:szCs w:val="24"/>
        </w:rPr>
        <w:t xml:space="preserve"> and digital assistance. Dementia patients or patients with immobility are at higher risks </w:t>
      </w:r>
      <w:r w:rsidR="005F01EE">
        <w:rPr>
          <w:rFonts w:ascii="Times New Roman" w:hAnsi="Times New Roman" w:cs="Times New Roman"/>
          <w:sz w:val="24"/>
          <w:szCs w:val="24"/>
        </w:rPr>
        <w:t>of deterioration in health and for also safety as they are a vu</w:t>
      </w:r>
      <w:r w:rsidR="00553DE2">
        <w:rPr>
          <w:rFonts w:ascii="Times New Roman" w:hAnsi="Times New Roman" w:cs="Times New Roman"/>
          <w:sz w:val="24"/>
          <w:szCs w:val="24"/>
        </w:rPr>
        <w:t>l</w:t>
      </w:r>
      <w:r w:rsidR="005F01EE">
        <w:rPr>
          <w:rFonts w:ascii="Times New Roman" w:hAnsi="Times New Roman" w:cs="Times New Roman"/>
          <w:sz w:val="24"/>
          <w:szCs w:val="24"/>
        </w:rPr>
        <w:t>nerable person</w:t>
      </w:r>
      <w:r w:rsidRPr="0046205D">
        <w:rPr>
          <w:rFonts w:ascii="Times New Roman" w:hAnsi="Times New Roman" w:cs="Times New Roman"/>
          <w:sz w:val="24"/>
          <w:szCs w:val="24"/>
        </w:rPr>
        <w:t>. They</w:t>
      </w:r>
      <w:r w:rsidR="005F01EE">
        <w:rPr>
          <w:rFonts w:ascii="Times New Roman" w:hAnsi="Times New Roman" w:cs="Times New Roman"/>
          <w:sz w:val="24"/>
          <w:szCs w:val="24"/>
        </w:rPr>
        <w:t xml:space="preserve"> could</w:t>
      </w:r>
      <w:r w:rsidRPr="0046205D">
        <w:rPr>
          <w:rFonts w:ascii="Times New Roman" w:hAnsi="Times New Roman" w:cs="Times New Roman"/>
          <w:sz w:val="24"/>
          <w:szCs w:val="24"/>
        </w:rPr>
        <w:t xml:space="preserve"> develop</w:t>
      </w:r>
      <w:r w:rsidR="005F01EE">
        <w:rPr>
          <w:rFonts w:ascii="Times New Roman" w:hAnsi="Times New Roman" w:cs="Times New Roman"/>
          <w:sz w:val="24"/>
          <w:szCs w:val="24"/>
        </w:rPr>
        <w:t xml:space="preserve"> further</w:t>
      </w:r>
      <w:r w:rsidRPr="0046205D">
        <w:rPr>
          <w:rFonts w:ascii="Times New Roman" w:hAnsi="Times New Roman" w:cs="Times New Roman"/>
          <w:sz w:val="24"/>
          <w:szCs w:val="24"/>
        </w:rPr>
        <w:t xml:space="preserve"> problems</w:t>
      </w:r>
      <w:r w:rsidR="005F01EE">
        <w:rPr>
          <w:rFonts w:ascii="Times New Roman" w:hAnsi="Times New Roman" w:cs="Times New Roman"/>
          <w:sz w:val="24"/>
          <w:szCs w:val="24"/>
        </w:rPr>
        <w:t xml:space="preserve"> with</w:t>
      </w:r>
      <w:r w:rsidRPr="0046205D">
        <w:rPr>
          <w:rFonts w:ascii="Times New Roman" w:hAnsi="Times New Roman" w:cs="Times New Roman"/>
          <w:sz w:val="24"/>
          <w:szCs w:val="24"/>
        </w:rPr>
        <w:t xml:space="preserve"> their hearing and visual </w:t>
      </w:r>
      <w:r w:rsidR="00553DE2" w:rsidRPr="0046205D">
        <w:rPr>
          <w:rFonts w:ascii="Times New Roman" w:hAnsi="Times New Roman" w:cs="Times New Roman"/>
          <w:sz w:val="24"/>
          <w:szCs w:val="24"/>
        </w:rPr>
        <w:t>ability,</w:t>
      </w:r>
      <w:r w:rsidRPr="0046205D">
        <w:rPr>
          <w:rFonts w:ascii="Times New Roman" w:hAnsi="Times New Roman" w:cs="Times New Roman"/>
          <w:sz w:val="24"/>
          <w:szCs w:val="24"/>
        </w:rPr>
        <w:t xml:space="preserve"> and this can </w:t>
      </w:r>
      <w:r w:rsidR="005F01EE">
        <w:rPr>
          <w:rFonts w:ascii="Times New Roman" w:hAnsi="Times New Roman" w:cs="Times New Roman"/>
          <w:sz w:val="24"/>
          <w:szCs w:val="24"/>
        </w:rPr>
        <w:t xml:space="preserve">have a negative effect on their overall quality of </w:t>
      </w:r>
      <w:r w:rsidR="00553DE2">
        <w:rPr>
          <w:rFonts w:ascii="Times New Roman" w:hAnsi="Times New Roman" w:cs="Times New Roman"/>
          <w:sz w:val="24"/>
          <w:szCs w:val="24"/>
        </w:rPr>
        <w:t>life.</w:t>
      </w:r>
      <w:r w:rsidRPr="0046205D">
        <w:rPr>
          <w:rFonts w:ascii="Times New Roman" w:hAnsi="Times New Roman" w:cs="Times New Roman"/>
          <w:sz w:val="24"/>
          <w:szCs w:val="24"/>
        </w:rPr>
        <w:t xml:space="preserve"> Patients who live independently will </w:t>
      </w:r>
      <w:r w:rsidR="005F01EE">
        <w:rPr>
          <w:rFonts w:ascii="Times New Roman" w:hAnsi="Times New Roman" w:cs="Times New Roman"/>
          <w:sz w:val="24"/>
          <w:szCs w:val="24"/>
        </w:rPr>
        <w:t>need to have the facility</w:t>
      </w:r>
      <w:r w:rsidRPr="0046205D">
        <w:rPr>
          <w:rFonts w:ascii="Times New Roman" w:hAnsi="Times New Roman" w:cs="Times New Roman"/>
          <w:sz w:val="24"/>
          <w:szCs w:val="24"/>
        </w:rPr>
        <w:t xml:space="preserve"> for emergency calling. Their lives can be saved by reaching the hospital</w:t>
      </w:r>
      <w:r w:rsidR="005F01EE">
        <w:rPr>
          <w:rFonts w:ascii="Times New Roman" w:hAnsi="Times New Roman" w:cs="Times New Roman"/>
          <w:sz w:val="24"/>
          <w:szCs w:val="24"/>
        </w:rPr>
        <w:t xml:space="preserve"> or emergency services</w:t>
      </w:r>
      <w:r w:rsidRPr="0046205D">
        <w:rPr>
          <w:rFonts w:ascii="Times New Roman" w:hAnsi="Times New Roman" w:cs="Times New Roman"/>
          <w:sz w:val="24"/>
          <w:szCs w:val="24"/>
        </w:rPr>
        <w:t xml:space="preserve"> at the right time. </w:t>
      </w:r>
      <w:r w:rsidR="005F01EE">
        <w:rPr>
          <w:rFonts w:ascii="Times New Roman" w:hAnsi="Times New Roman" w:cs="Times New Roman"/>
          <w:sz w:val="24"/>
          <w:szCs w:val="24"/>
        </w:rPr>
        <w:t xml:space="preserve">The </w:t>
      </w:r>
      <w:r w:rsidRPr="0046205D">
        <w:rPr>
          <w:rFonts w:ascii="Times New Roman" w:hAnsi="Times New Roman" w:cs="Times New Roman"/>
          <w:sz w:val="24"/>
          <w:szCs w:val="24"/>
        </w:rPr>
        <w:t>Government should also</w:t>
      </w:r>
      <w:r w:rsidR="005F01EE">
        <w:rPr>
          <w:rFonts w:ascii="Times New Roman" w:hAnsi="Times New Roman" w:cs="Times New Roman"/>
          <w:sz w:val="24"/>
          <w:szCs w:val="24"/>
        </w:rPr>
        <w:t xml:space="preserve"> continue to</w:t>
      </w:r>
      <w:r w:rsidRPr="0046205D">
        <w:rPr>
          <w:rFonts w:ascii="Times New Roman" w:hAnsi="Times New Roman" w:cs="Times New Roman"/>
          <w:sz w:val="24"/>
          <w:szCs w:val="24"/>
        </w:rPr>
        <w:t xml:space="preserve"> encourage regular </w:t>
      </w:r>
      <w:r w:rsidR="00553DE2" w:rsidRPr="0046205D">
        <w:rPr>
          <w:rFonts w:ascii="Times New Roman" w:hAnsi="Times New Roman" w:cs="Times New Roman"/>
          <w:sz w:val="24"/>
          <w:szCs w:val="24"/>
        </w:rPr>
        <w:t>checkup</w:t>
      </w:r>
      <w:r w:rsidRPr="0046205D">
        <w:rPr>
          <w:rFonts w:ascii="Times New Roman" w:hAnsi="Times New Roman" w:cs="Times New Roman"/>
          <w:sz w:val="24"/>
          <w:szCs w:val="24"/>
        </w:rPr>
        <w:t xml:space="preserve"> </w:t>
      </w:r>
      <w:r w:rsidR="005F01EE">
        <w:rPr>
          <w:rFonts w:ascii="Times New Roman" w:hAnsi="Times New Roman" w:cs="Times New Roman"/>
          <w:sz w:val="24"/>
          <w:szCs w:val="24"/>
        </w:rPr>
        <w:t>appointments</w:t>
      </w:r>
      <w:r w:rsidRPr="0046205D">
        <w:rPr>
          <w:rFonts w:ascii="Times New Roman" w:hAnsi="Times New Roman" w:cs="Times New Roman"/>
          <w:sz w:val="24"/>
          <w:szCs w:val="24"/>
        </w:rPr>
        <w:t xml:space="preserve"> according to locality which can help to collect information about the people </w:t>
      </w:r>
      <w:r w:rsidR="009C2C65">
        <w:rPr>
          <w:rFonts w:ascii="Times New Roman" w:hAnsi="Times New Roman" w:cs="Times New Roman"/>
          <w:sz w:val="24"/>
          <w:szCs w:val="24"/>
        </w:rPr>
        <w:t>l</w:t>
      </w:r>
      <w:r w:rsidR="005F01EE">
        <w:rPr>
          <w:rFonts w:ascii="Times New Roman" w:hAnsi="Times New Roman" w:cs="Times New Roman"/>
          <w:sz w:val="24"/>
          <w:szCs w:val="24"/>
        </w:rPr>
        <w:t>iving</w:t>
      </w:r>
      <w:r w:rsidRPr="0046205D">
        <w:rPr>
          <w:rFonts w:ascii="Times New Roman" w:hAnsi="Times New Roman" w:cs="Times New Roman"/>
          <w:sz w:val="24"/>
          <w:szCs w:val="24"/>
        </w:rPr>
        <w:t xml:space="preserve"> with this</w:t>
      </w:r>
      <w:r w:rsidR="005F01EE">
        <w:rPr>
          <w:rFonts w:ascii="Times New Roman" w:hAnsi="Times New Roman" w:cs="Times New Roman"/>
          <w:sz w:val="24"/>
          <w:szCs w:val="24"/>
        </w:rPr>
        <w:t xml:space="preserve"> health </w:t>
      </w:r>
      <w:r w:rsidR="00553DE2">
        <w:rPr>
          <w:rFonts w:ascii="Times New Roman" w:hAnsi="Times New Roman" w:cs="Times New Roman"/>
          <w:sz w:val="24"/>
          <w:szCs w:val="24"/>
        </w:rPr>
        <w:t>concern. This</w:t>
      </w:r>
      <w:r w:rsidR="009C2C65">
        <w:rPr>
          <w:rFonts w:ascii="Times New Roman" w:hAnsi="Times New Roman" w:cs="Times New Roman"/>
          <w:sz w:val="24"/>
          <w:szCs w:val="24"/>
        </w:rPr>
        <w:t xml:space="preserve"> will also lower the anxieties and stresses of those living with long term conditions and for the families and </w:t>
      </w:r>
      <w:proofErr w:type="spellStart"/>
      <w:r w:rsidR="009C2C65">
        <w:rPr>
          <w:rFonts w:ascii="Times New Roman" w:hAnsi="Times New Roman" w:cs="Times New Roman"/>
          <w:sz w:val="24"/>
          <w:szCs w:val="24"/>
        </w:rPr>
        <w:t>carers</w:t>
      </w:r>
      <w:proofErr w:type="spellEnd"/>
      <w:r w:rsidR="009C2C65">
        <w:rPr>
          <w:rFonts w:ascii="Times New Roman" w:hAnsi="Times New Roman" w:cs="Times New Roman"/>
          <w:sz w:val="24"/>
          <w:szCs w:val="24"/>
        </w:rPr>
        <w:t xml:space="preserve"> involved as they </w:t>
      </w:r>
      <w:proofErr w:type="gramStart"/>
      <w:r w:rsidR="009C2C65">
        <w:rPr>
          <w:rFonts w:ascii="Times New Roman" w:hAnsi="Times New Roman" w:cs="Times New Roman"/>
          <w:sz w:val="24"/>
          <w:szCs w:val="24"/>
        </w:rPr>
        <w:t>feel  noticed</w:t>
      </w:r>
      <w:proofErr w:type="gramEnd"/>
      <w:r w:rsidR="009C2C65">
        <w:rPr>
          <w:rFonts w:ascii="Times New Roman" w:hAnsi="Times New Roman" w:cs="Times New Roman"/>
          <w:sz w:val="24"/>
          <w:szCs w:val="24"/>
        </w:rPr>
        <w:t xml:space="preserve"> and as though they are being supported through living with this disease</w:t>
      </w:r>
      <w:r w:rsidRPr="0046205D">
        <w:rPr>
          <w:rFonts w:ascii="Times New Roman" w:hAnsi="Times New Roman" w:cs="Times New Roman"/>
          <w:sz w:val="24"/>
          <w:szCs w:val="24"/>
        </w:rPr>
        <w:t>. This will help the p</w:t>
      </w:r>
      <w:r w:rsidR="009C2C65">
        <w:rPr>
          <w:rFonts w:ascii="Times New Roman" w:hAnsi="Times New Roman" w:cs="Times New Roman"/>
          <w:sz w:val="24"/>
          <w:szCs w:val="24"/>
        </w:rPr>
        <w:t xml:space="preserve">rofessionals to be able to assess and fulfill the </w:t>
      </w:r>
      <w:r w:rsidRPr="0046205D">
        <w:rPr>
          <w:rFonts w:ascii="Times New Roman" w:hAnsi="Times New Roman" w:cs="Times New Roman"/>
          <w:sz w:val="24"/>
          <w:szCs w:val="24"/>
        </w:rPr>
        <w:t xml:space="preserve">required </w:t>
      </w:r>
      <w:r w:rsidR="009C2C65">
        <w:rPr>
          <w:rFonts w:ascii="Times New Roman" w:hAnsi="Times New Roman" w:cs="Times New Roman"/>
          <w:sz w:val="24"/>
          <w:szCs w:val="24"/>
        </w:rPr>
        <w:t xml:space="preserve">health needs for the elderly </w:t>
      </w:r>
      <w:proofErr w:type="spellStart"/>
      <w:r w:rsidR="009C2C65">
        <w:rPr>
          <w:rFonts w:ascii="Times New Roman" w:hAnsi="Times New Roman" w:cs="Times New Roman"/>
          <w:sz w:val="24"/>
          <w:szCs w:val="24"/>
        </w:rPr>
        <w:t>inline</w:t>
      </w:r>
      <w:proofErr w:type="spellEnd"/>
      <w:r w:rsidR="009C2C65">
        <w:rPr>
          <w:rFonts w:ascii="Times New Roman" w:hAnsi="Times New Roman" w:cs="Times New Roman"/>
          <w:sz w:val="24"/>
          <w:szCs w:val="24"/>
        </w:rPr>
        <w:t xml:space="preserve"> with government legislation and timescales</w:t>
      </w:r>
      <w:r w:rsidRPr="0046205D">
        <w:rPr>
          <w:rFonts w:ascii="Times New Roman" w:hAnsi="Times New Roman" w:cs="Times New Roman"/>
          <w:sz w:val="24"/>
          <w:szCs w:val="24"/>
        </w:rPr>
        <w:t xml:space="preserve">. Digital assistance can be of great help </w:t>
      </w:r>
      <w:r w:rsidR="009C2C65">
        <w:rPr>
          <w:rFonts w:ascii="Times New Roman" w:hAnsi="Times New Roman" w:cs="Times New Roman"/>
          <w:sz w:val="24"/>
          <w:szCs w:val="24"/>
        </w:rPr>
        <w:t xml:space="preserve">for any time access however age can sometimes be a barrier for this, promoting this amongst families and </w:t>
      </w:r>
      <w:proofErr w:type="spellStart"/>
      <w:r w:rsidR="009C2C65">
        <w:rPr>
          <w:rFonts w:ascii="Times New Roman" w:hAnsi="Times New Roman" w:cs="Times New Roman"/>
          <w:sz w:val="24"/>
          <w:szCs w:val="24"/>
        </w:rPr>
        <w:t>carers</w:t>
      </w:r>
      <w:proofErr w:type="spellEnd"/>
      <w:r w:rsidR="009C2C65">
        <w:rPr>
          <w:rFonts w:ascii="Times New Roman" w:hAnsi="Times New Roman" w:cs="Times New Roman"/>
          <w:sz w:val="24"/>
          <w:szCs w:val="24"/>
        </w:rPr>
        <w:t xml:space="preserve"> will help for the future as they will be able to access digital online help </w:t>
      </w:r>
      <w:proofErr w:type="gramStart"/>
      <w:r w:rsidR="009C2C65">
        <w:rPr>
          <w:rFonts w:ascii="Times New Roman" w:hAnsi="Times New Roman" w:cs="Times New Roman"/>
          <w:sz w:val="24"/>
          <w:szCs w:val="24"/>
        </w:rPr>
        <w:t>support and advice at all times</w:t>
      </w:r>
      <w:proofErr w:type="gramEnd"/>
      <w:r w:rsidRPr="0046205D">
        <w:rPr>
          <w:rFonts w:ascii="Times New Roman" w:hAnsi="Times New Roman" w:cs="Times New Roman"/>
          <w:sz w:val="24"/>
          <w:szCs w:val="24"/>
        </w:rPr>
        <w:t xml:space="preserve">. </w:t>
      </w:r>
    </w:p>
    <w:p w14:paraId="1EC3ABFF" w14:textId="77777777" w:rsidR="00F26124" w:rsidRPr="0046205D" w:rsidRDefault="00F26124" w:rsidP="0046205D">
      <w:pPr>
        <w:pStyle w:val="Normal1"/>
        <w:spacing w:line="360" w:lineRule="auto"/>
        <w:jc w:val="both"/>
        <w:rPr>
          <w:rFonts w:ascii="Times New Roman" w:hAnsi="Times New Roman" w:cs="Times New Roman"/>
          <w:sz w:val="24"/>
          <w:szCs w:val="24"/>
        </w:rPr>
      </w:pPr>
    </w:p>
    <w:p w14:paraId="53AA21FD" w14:textId="77777777"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br w:type="page"/>
      </w:r>
    </w:p>
    <w:p w14:paraId="40E6C445" w14:textId="77777777" w:rsidR="00F26124" w:rsidRPr="0046205D" w:rsidRDefault="006E1A8B" w:rsidP="0046205D">
      <w:pPr>
        <w:pStyle w:val="Heading1"/>
        <w:jc w:val="both"/>
      </w:pPr>
      <w:bookmarkStart w:id="7" w:name="_Toc92488507"/>
      <w:r w:rsidRPr="0046205D">
        <w:lastRenderedPageBreak/>
        <w:t>Conclusion</w:t>
      </w:r>
      <w:bookmarkEnd w:id="7"/>
    </w:p>
    <w:p w14:paraId="70047157" w14:textId="1098F92A"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t xml:space="preserve">This report is based on the case study of Mr. T and Mrs. T who are suffering from Dementia and immobility. Dementia is a condition which develops over </w:t>
      </w:r>
      <w:proofErr w:type="gramStart"/>
      <w:r w:rsidRPr="0046205D">
        <w:rPr>
          <w:rFonts w:ascii="Times New Roman" w:hAnsi="Times New Roman" w:cs="Times New Roman"/>
          <w:sz w:val="24"/>
          <w:szCs w:val="24"/>
        </w:rPr>
        <w:t>a period of time</w:t>
      </w:r>
      <w:proofErr w:type="gramEnd"/>
      <w:r w:rsidRPr="0046205D">
        <w:rPr>
          <w:rFonts w:ascii="Times New Roman" w:hAnsi="Times New Roman" w:cs="Times New Roman"/>
          <w:sz w:val="24"/>
          <w:szCs w:val="24"/>
        </w:rPr>
        <w:t xml:space="preserve"> and affects a person’s brain and neurological function of the human body. It can take weeks to months to develop. While immobility is inability to move certain parts of the body. This report has also discussed social services available for dementia patients and patients suffering immobility. The report has also mentioned some </w:t>
      </w:r>
      <w:proofErr w:type="spellStart"/>
      <w:r w:rsidRPr="0046205D">
        <w:rPr>
          <w:rFonts w:ascii="Times New Roman" w:hAnsi="Times New Roman" w:cs="Times New Roman"/>
          <w:sz w:val="24"/>
          <w:szCs w:val="24"/>
        </w:rPr>
        <w:t>organisations</w:t>
      </w:r>
      <w:proofErr w:type="spellEnd"/>
      <w:r w:rsidRPr="0046205D">
        <w:rPr>
          <w:rFonts w:ascii="Times New Roman" w:hAnsi="Times New Roman" w:cs="Times New Roman"/>
          <w:sz w:val="24"/>
          <w:szCs w:val="24"/>
        </w:rPr>
        <w:t xml:space="preserve"> working for Dementia as well as Government policies</w:t>
      </w:r>
      <w:r w:rsidR="00D70F5F">
        <w:rPr>
          <w:rFonts w:ascii="Times New Roman" w:hAnsi="Times New Roman" w:cs="Times New Roman"/>
          <w:sz w:val="24"/>
          <w:szCs w:val="24"/>
        </w:rPr>
        <w:t xml:space="preserve"> and guidelines</w:t>
      </w:r>
      <w:r w:rsidRPr="0046205D">
        <w:rPr>
          <w:rFonts w:ascii="Times New Roman" w:hAnsi="Times New Roman" w:cs="Times New Roman"/>
          <w:sz w:val="24"/>
          <w:szCs w:val="24"/>
        </w:rPr>
        <w:t xml:space="preserve">. Available digital and technology related help is mentioned in this report too. Aids which are helping patients with immobility problems have been also mentioned in this report. The report also demonstrated some recommendations on future policies and </w:t>
      </w:r>
      <w:r w:rsidR="0046205D" w:rsidRPr="0046205D">
        <w:rPr>
          <w:rFonts w:ascii="Times New Roman" w:hAnsi="Times New Roman" w:cs="Times New Roman"/>
          <w:sz w:val="24"/>
          <w:szCs w:val="24"/>
        </w:rPr>
        <w:t>practices</w:t>
      </w:r>
      <w:r w:rsidRPr="0046205D">
        <w:rPr>
          <w:rFonts w:ascii="Times New Roman" w:hAnsi="Times New Roman" w:cs="Times New Roman"/>
          <w:sz w:val="24"/>
          <w:szCs w:val="24"/>
        </w:rPr>
        <w:t xml:space="preserve">. </w:t>
      </w:r>
    </w:p>
    <w:p w14:paraId="757D147B" w14:textId="77777777" w:rsidR="00F26124" w:rsidRPr="0046205D" w:rsidRDefault="006E1A8B" w:rsidP="0046205D">
      <w:pPr>
        <w:pStyle w:val="Normal1"/>
        <w:spacing w:line="360" w:lineRule="auto"/>
        <w:jc w:val="both"/>
        <w:rPr>
          <w:rFonts w:ascii="Times New Roman" w:hAnsi="Times New Roman" w:cs="Times New Roman"/>
          <w:sz w:val="24"/>
          <w:szCs w:val="24"/>
        </w:rPr>
      </w:pPr>
      <w:r w:rsidRPr="0046205D">
        <w:rPr>
          <w:rFonts w:ascii="Times New Roman" w:hAnsi="Times New Roman" w:cs="Times New Roman"/>
          <w:sz w:val="24"/>
          <w:szCs w:val="24"/>
        </w:rPr>
        <w:br w:type="page"/>
      </w:r>
    </w:p>
    <w:p w14:paraId="343DE4EA" w14:textId="46292A9A" w:rsidR="0046205D" w:rsidRPr="006F4DAC" w:rsidRDefault="006E1A8B" w:rsidP="006F4DAC">
      <w:pPr>
        <w:pStyle w:val="Heading1"/>
        <w:jc w:val="both"/>
      </w:pPr>
      <w:bookmarkStart w:id="8" w:name="_Toc92488508"/>
      <w:r w:rsidRPr="0046205D">
        <w:lastRenderedPageBreak/>
        <w:t>References</w:t>
      </w:r>
      <w:bookmarkEnd w:id="8"/>
      <w:r w:rsidRPr="0046205D">
        <w:t xml:space="preserve"> </w:t>
      </w:r>
    </w:p>
    <w:p w14:paraId="02BF0149" w14:textId="334E336F" w:rsidR="00D70F5F" w:rsidRPr="00D70F5F" w:rsidRDefault="00EF522A" w:rsidP="00D70F5F">
      <w:pPr>
        <w:pStyle w:val="Normal1"/>
        <w:spacing w:line="360" w:lineRule="auto"/>
        <w:jc w:val="both"/>
        <w:rPr>
          <w:rFonts w:ascii="Times New Roman" w:hAnsi="Times New Roman" w:cs="Times New Roman"/>
          <w:color w:val="222222"/>
          <w:sz w:val="24"/>
          <w:szCs w:val="24"/>
        </w:rPr>
      </w:pPr>
      <w:r>
        <w:rPr>
          <w:rFonts w:ascii="Times New Roman" w:hAnsi="Times New Roman" w:cs="Times New Roman"/>
          <w:color w:val="222222"/>
          <w:sz w:val="24"/>
          <w:szCs w:val="24"/>
        </w:rPr>
        <w:t>Age</w:t>
      </w:r>
      <w:r w:rsidR="00D70F5F" w:rsidRPr="00D70F5F">
        <w:rPr>
          <w:rFonts w:ascii="Times New Roman" w:hAnsi="Times New Roman" w:cs="Times New Roman"/>
          <w:color w:val="222222"/>
          <w:sz w:val="24"/>
          <w:szCs w:val="24"/>
        </w:rPr>
        <w:t xml:space="preserve"> UK, 2021. Day </w:t>
      </w:r>
      <w:proofErr w:type="spellStart"/>
      <w:r w:rsidR="00D70F5F" w:rsidRPr="00D70F5F">
        <w:rPr>
          <w:rFonts w:ascii="Times New Roman" w:hAnsi="Times New Roman" w:cs="Times New Roman"/>
          <w:color w:val="222222"/>
          <w:sz w:val="24"/>
          <w:szCs w:val="24"/>
        </w:rPr>
        <w:t>Centres</w:t>
      </w:r>
      <w:proofErr w:type="spellEnd"/>
      <w:r w:rsidR="00D70F5F" w:rsidRPr="00D70F5F">
        <w:rPr>
          <w:rFonts w:ascii="Times New Roman" w:hAnsi="Times New Roman" w:cs="Times New Roman"/>
          <w:color w:val="222222"/>
          <w:sz w:val="24"/>
          <w:szCs w:val="24"/>
        </w:rPr>
        <w:t xml:space="preserve">. [Online] </w:t>
      </w:r>
    </w:p>
    <w:p w14:paraId="74A10783" w14:textId="72F8966D" w:rsidR="00D70F5F" w:rsidRPr="00D70F5F" w:rsidRDefault="006F4DAC" w:rsidP="00D70F5F">
      <w:pPr>
        <w:pStyle w:val="Normal1"/>
        <w:spacing w:line="360" w:lineRule="auto"/>
        <w:jc w:val="both"/>
        <w:rPr>
          <w:rFonts w:ascii="Times New Roman" w:hAnsi="Times New Roman" w:cs="Times New Roman"/>
          <w:color w:val="222222"/>
          <w:sz w:val="24"/>
          <w:szCs w:val="24"/>
        </w:rPr>
      </w:pPr>
      <w:r>
        <w:rPr>
          <w:rFonts w:ascii="Times New Roman" w:hAnsi="Times New Roman" w:cs="Times New Roman"/>
          <w:color w:val="222222"/>
          <w:sz w:val="24"/>
          <w:szCs w:val="24"/>
        </w:rPr>
        <w:t>&lt;</w:t>
      </w:r>
      <w:r w:rsidR="00D70F5F" w:rsidRPr="00D70F5F">
        <w:rPr>
          <w:rFonts w:ascii="Times New Roman" w:hAnsi="Times New Roman" w:cs="Times New Roman"/>
          <w:color w:val="222222"/>
          <w:sz w:val="24"/>
          <w:szCs w:val="24"/>
        </w:rPr>
        <w:t>Available at: https://www.ageuk.org.uk/services/in-your-area/day-centres/</w:t>
      </w:r>
      <w:r>
        <w:rPr>
          <w:rFonts w:ascii="Times New Roman" w:hAnsi="Times New Roman" w:cs="Times New Roman"/>
          <w:color w:val="222222"/>
          <w:sz w:val="24"/>
          <w:szCs w:val="24"/>
        </w:rPr>
        <w:t>&gt;</w:t>
      </w:r>
    </w:p>
    <w:p w14:paraId="60AA1D0F" w14:textId="6D4CEC55" w:rsid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[Accessed 28th December 2021].</w:t>
      </w:r>
    </w:p>
    <w:p w14:paraId="66F34BC8" w14:textId="55C9D4F7" w:rsidR="00EF522A" w:rsidRDefault="00EF522A" w:rsidP="00D70F5F">
      <w:pPr>
        <w:pStyle w:val="Normal1"/>
        <w:spacing w:line="360" w:lineRule="auto"/>
        <w:jc w:val="both"/>
        <w:rPr>
          <w:rFonts w:ascii="Times New Roman" w:hAnsi="Times New Roman" w:cs="Times New Roman"/>
          <w:color w:val="222222"/>
          <w:sz w:val="24"/>
          <w:szCs w:val="24"/>
        </w:rPr>
      </w:pPr>
      <w:proofErr w:type="spellStart"/>
      <w:r w:rsidRPr="00EF522A">
        <w:rPr>
          <w:rFonts w:ascii="Times New Roman" w:hAnsi="Times New Roman" w:cs="Times New Roman"/>
          <w:color w:val="222222"/>
          <w:sz w:val="24"/>
          <w:szCs w:val="24"/>
        </w:rPr>
        <w:t>Arvanitakis</w:t>
      </w:r>
      <w:proofErr w:type="spellEnd"/>
      <w:r w:rsidRPr="00EF522A">
        <w:rPr>
          <w:rFonts w:ascii="Times New Roman" w:hAnsi="Times New Roman" w:cs="Times New Roman"/>
          <w:color w:val="222222"/>
          <w:sz w:val="24"/>
          <w:szCs w:val="24"/>
        </w:rPr>
        <w:t xml:space="preserve">, Z., Shah, R.C. and Bennett, D.A., 2019. </w:t>
      </w:r>
      <w:r w:rsidRPr="00553DE2">
        <w:rPr>
          <w:rFonts w:ascii="Times New Roman" w:hAnsi="Times New Roman" w:cs="Times New Roman"/>
          <w:i/>
          <w:iCs/>
          <w:color w:val="222222"/>
          <w:sz w:val="24"/>
          <w:szCs w:val="24"/>
        </w:rPr>
        <w:t>Diagnosis and management of dementia</w:t>
      </w:r>
      <w:r w:rsidRPr="00EF522A">
        <w:rPr>
          <w:rFonts w:ascii="Times New Roman" w:hAnsi="Times New Roman" w:cs="Times New Roman"/>
          <w:color w:val="222222"/>
          <w:sz w:val="24"/>
          <w:szCs w:val="24"/>
        </w:rPr>
        <w:t>. Jama, 322(16), pp.1589-1599.</w:t>
      </w:r>
    </w:p>
    <w:p w14:paraId="3AFBFB32" w14:textId="31B9EB88" w:rsidR="00EF522A" w:rsidRDefault="00EF522A" w:rsidP="00D70F5F">
      <w:pPr>
        <w:pStyle w:val="Normal1"/>
        <w:spacing w:line="360" w:lineRule="auto"/>
        <w:jc w:val="both"/>
        <w:rPr>
          <w:rFonts w:ascii="Times New Roman" w:hAnsi="Times New Roman" w:cs="Times New Roman"/>
          <w:color w:val="222222"/>
          <w:sz w:val="24"/>
          <w:szCs w:val="24"/>
        </w:rPr>
      </w:pPr>
      <w:r w:rsidRPr="00EF522A">
        <w:rPr>
          <w:rFonts w:ascii="Times New Roman" w:hAnsi="Times New Roman" w:cs="Times New Roman"/>
          <w:color w:val="222222"/>
          <w:sz w:val="24"/>
          <w:szCs w:val="24"/>
        </w:rPr>
        <w:t xml:space="preserve">Bethell, J., Pringle, D., Chambers, L.W., Cohen, C., </w:t>
      </w:r>
      <w:proofErr w:type="spellStart"/>
      <w:r w:rsidRPr="00EF522A">
        <w:rPr>
          <w:rFonts w:ascii="Times New Roman" w:hAnsi="Times New Roman" w:cs="Times New Roman"/>
          <w:color w:val="222222"/>
          <w:sz w:val="24"/>
          <w:szCs w:val="24"/>
        </w:rPr>
        <w:t>Commisso</w:t>
      </w:r>
      <w:proofErr w:type="spellEnd"/>
      <w:r w:rsidRPr="00EF522A">
        <w:rPr>
          <w:rFonts w:ascii="Times New Roman" w:hAnsi="Times New Roman" w:cs="Times New Roman"/>
          <w:color w:val="222222"/>
          <w:sz w:val="24"/>
          <w:szCs w:val="24"/>
        </w:rPr>
        <w:t xml:space="preserve">, E., Cowan, K., Fehr, P., </w:t>
      </w:r>
      <w:proofErr w:type="spellStart"/>
      <w:r w:rsidRPr="00EF522A">
        <w:rPr>
          <w:rFonts w:ascii="Times New Roman" w:hAnsi="Times New Roman" w:cs="Times New Roman"/>
          <w:color w:val="222222"/>
          <w:sz w:val="24"/>
          <w:szCs w:val="24"/>
        </w:rPr>
        <w:t>Laupacis</w:t>
      </w:r>
      <w:proofErr w:type="spellEnd"/>
      <w:r w:rsidRPr="00EF522A">
        <w:rPr>
          <w:rFonts w:ascii="Times New Roman" w:hAnsi="Times New Roman" w:cs="Times New Roman"/>
          <w:color w:val="222222"/>
          <w:sz w:val="24"/>
          <w:szCs w:val="24"/>
        </w:rPr>
        <w:t xml:space="preserve">, A., Szeto, P. and </w:t>
      </w:r>
      <w:proofErr w:type="spellStart"/>
      <w:r w:rsidRPr="00EF522A">
        <w:rPr>
          <w:rFonts w:ascii="Times New Roman" w:hAnsi="Times New Roman" w:cs="Times New Roman"/>
          <w:color w:val="222222"/>
          <w:sz w:val="24"/>
          <w:szCs w:val="24"/>
        </w:rPr>
        <w:t>McGilton</w:t>
      </w:r>
      <w:proofErr w:type="spellEnd"/>
      <w:r w:rsidRPr="00EF522A">
        <w:rPr>
          <w:rFonts w:ascii="Times New Roman" w:hAnsi="Times New Roman" w:cs="Times New Roman"/>
          <w:color w:val="222222"/>
          <w:sz w:val="24"/>
          <w:szCs w:val="24"/>
        </w:rPr>
        <w:t xml:space="preserve">, K.S., 2018. </w:t>
      </w:r>
      <w:r w:rsidRPr="00553DE2">
        <w:rPr>
          <w:rFonts w:ascii="Times New Roman" w:hAnsi="Times New Roman" w:cs="Times New Roman"/>
          <w:i/>
          <w:iCs/>
          <w:color w:val="222222"/>
          <w:sz w:val="24"/>
          <w:szCs w:val="24"/>
        </w:rPr>
        <w:t>Patient and public involvement in identifying dementia research priorities. Journal of the American Geriatrics Society</w:t>
      </w:r>
      <w:r w:rsidRPr="00EF522A">
        <w:rPr>
          <w:rFonts w:ascii="Times New Roman" w:hAnsi="Times New Roman" w:cs="Times New Roman"/>
          <w:color w:val="222222"/>
          <w:sz w:val="24"/>
          <w:szCs w:val="24"/>
        </w:rPr>
        <w:t>, 66(8), pp.1608-1612.</w:t>
      </w:r>
    </w:p>
    <w:p w14:paraId="448D8BEF" w14:textId="703E532B" w:rsidR="00EF522A" w:rsidRPr="00D70F5F" w:rsidRDefault="00EF522A" w:rsidP="00D70F5F">
      <w:pPr>
        <w:pStyle w:val="Normal1"/>
        <w:spacing w:line="360" w:lineRule="auto"/>
        <w:jc w:val="both"/>
        <w:rPr>
          <w:rFonts w:ascii="Times New Roman" w:hAnsi="Times New Roman" w:cs="Times New Roman"/>
          <w:color w:val="222222"/>
          <w:sz w:val="24"/>
          <w:szCs w:val="24"/>
        </w:rPr>
      </w:pPr>
      <w:r w:rsidRPr="00EF522A">
        <w:rPr>
          <w:rFonts w:ascii="Times New Roman" w:hAnsi="Times New Roman" w:cs="Times New Roman"/>
          <w:color w:val="222222"/>
          <w:sz w:val="24"/>
          <w:szCs w:val="24"/>
        </w:rPr>
        <w:t xml:space="preserve">Curnow, E., Rush, R., </w:t>
      </w:r>
      <w:proofErr w:type="spellStart"/>
      <w:r w:rsidRPr="00EF522A">
        <w:rPr>
          <w:rFonts w:ascii="Times New Roman" w:hAnsi="Times New Roman" w:cs="Times New Roman"/>
          <w:color w:val="222222"/>
          <w:sz w:val="24"/>
          <w:szCs w:val="24"/>
        </w:rPr>
        <w:t>Maciver</w:t>
      </w:r>
      <w:proofErr w:type="spellEnd"/>
      <w:r w:rsidRPr="00EF522A">
        <w:rPr>
          <w:rFonts w:ascii="Times New Roman" w:hAnsi="Times New Roman" w:cs="Times New Roman"/>
          <w:color w:val="222222"/>
          <w:sz w:val="24"/>
          <w:szCs w:val="24"/>
        </w:rPr>
        <w:t xml:space="preserve">, D., </w:t>
      </w:r>
      <w:proofErr w:type="spellStart"/>
      <w:r w:rsidRPr="00EF522A">
        <w:rPr>
          <w:rFonts w:ascii="Times New Roman" w:hAnsi="Times New Roman" w:cs="Times New Roman"/>
          <w:color w:val="222222"/>
          <w:sz w:val="24"/>
          <w:szCs w:val="24"/>
        </w:rPr>
        <w:t>Górska</w:t>
      </w:r>
      <w:proofErr w:type="spellEnd"/>
      <w:r w:rsidRPr="00EF522A">
        <w:rPr>
          <w:rFonts w:ascii="Times New Roman" w:hAnsi="Times New Roman" w:cs="Times New Roman"/>
          <w:color w:val="222222"/>
          <w:sz w:val="24"/>
          <w:szCs w:val="24"/>
        </w:rPr>
        <w:t xml:space="preserve">, S. and Forsyth, K., 2021. </w:t>
      </w:r>
      <w:r w:rsidRPr="00553DE2">
        <w:rPr>
          <w:rFonts w:ascii="Times New Roman" w:hAnsi="Times New Roman" w:cs="Times New Roman"/>
          <w:i/>
          <w:iCs/>
          <w:color w:val="222222"/>
          <w:sz w:val="24"/>
          <w:szCs w:val="24"/>
        </w:rPr>
        <w:t>Exploring the needs of people with dementia living at home reported by people with dementia and informal caregivers: a systematic review and Meta-analysis</w:t>
      </w:r>
      <w:r w:rsidRPr="00EF522A">
        <w:rPr>
          <w:rFonts w:ascii="Times New Roman" w:hAnsi="Times New Roman" w:cs="Times New Roman"/>
          <w:color w:val="222222"/>
          <w:sz w:val="24"/>
          <w:szCs w:val="24"/>
        </w:rPr>
        <w:t>. Aging &amp; mental health, 25(3), pp.397-407.</w:t>
      </w:r>
    </w:p>
    <w:p w14:paraId="7929AB94"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 xml:space="preserve">Dementia UK, 2022. About us. [Online] </w:t>
      </w:r>
    </w:p>
    <w:p w14:paraId="4EA83285" w14:textId="6BD59FEF"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Available</w:t>
      </w:r>
      <w:r w:rsidR="00EF522A">
        <w:rPr>
          <w:rFonts w:ascii="Times New Roman" w:hAnsi="Times New Roman" w:cs="Times New Roman"/>
          <w:color w:val="222222"/>
          <w:sz w:val="24"/>
          <w:szCs w:val="24"/>
        </w:rPr>
        <w:t>at:&lt;</w:t>
      </w:r>
      <w:r w:rsidRPr="00D70F5F">
        <w:rPr>
          <w:rFonts w:ascii="Times New Roman" w:hAnsi="Times New Roman" w:cs="Times New Roman"/>
          <w:color w:val="222222"/>
          <w:sz w:val="24"/>
          <w:szCs w:val="24"/>
        </w:rPr>
        <w:t>https://www.dementiauk.org/about-us/?utm_source=bing&amp;utm_medium=cpc&amp;utm_campaign=Donate%20-%20Dementia%20UK%20(rg%20donation%20uru)&amp;utm_term=support%20dementia%20uk&amp;utm_content=Support%20Dementia%20UK</w:t>
      </w:r>
    </w:p>
    <w:p w14:paraId="25A6E592"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[Accessed 3rd January 2022].</w:t>
      </w:r>
    </w:p>
    <w:p w14:paraId="0EC1CFEF"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 xml:space="preserve">Dementia UK, 2022. What Is </w:t>
      </w:r>
      <w:proofErr w:type="gramStart"/>
      <w:r w:rsidRPr="00D70F5F">
        <w:rPr>
          <w:rFonts w:ascii="Times New Roman" w:hAnsi="Times New Roman" w:cs="Times New Roman"/>
          <w:color w:val="222222"/>
          <w:sz w:val="24"/>
          <w:szCs w:val="24"/>
        </w:rPr>
        <w:t>Dementia?.</w:t>
      </w:r>
      <w:proofErr w:type="gramEnd"/>
      <w:r w:rsidRPr="00D70F5F">
        <w:rPr>
          <w:rFonts w:ascii="Times New Roman" w:hAnsi="Times New Roman" w:cs="Times New Roman"/>
          <w:color w:val="222222"/>
          <w:sz w:val="24"/>
          <w:szCs w:val="24"/>
        </w:rPr>
        <w:t xml:space="preserve"> [Online] </w:t>
      </w:r>
    </w:p>
    <w:p w14:paraId="3C52B8A6"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Available at: https://www.dementiauk.org/about-dementia/dementia-information/what-is-dementia/?msclkid=79f302ce553f1be6cead63193c471b19&amp;utm_source=bing&amp;utm_medium=cpc&amp;utm_campaign=Dementia%20%5BTier%202%5D&amp;utm_term=dementia&amp;utm_content=Dementia</w:t>
      </w:r>
    </w:p>
    <w:p w14:paraId="4C829451"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[Accessed 4th January 2022].</w:t>
      </w:r>
    </w:p>
    <w:p w14:paraId="4880C35D" w14:textId="77777777" w:rsidR="00D70F5F" w:rsidRPr="00553DE2" w:rsidRDefault="00D70F5F" w:rsidP="00D70F5F">
      <w:pPr>
        <w:pStyle w:val="Normal1"/>
        <w:spacing w:line="360" w:lineRule="auto"/>
        <w:jc w:val="both"/>
        <w:rPr>
          <w:rFonts w:ascii="Times New Roman" w:hAnsi="Times New Roman" w:cs="Times New Roman"/>
          <w:i/>
          <w:iCs/>
          <w:color w:val="222222"/>
          <w:sz w:val="24"/>
          <w:szCs w:val="24"/>
        </w:rPr>
      </w:pPr>
      <w:r w:rsidRPr="00D70F5F">
        <w:rPr>
          <w:rFonts w:ascii="Times New Roman" w:hAnsi="Times New Roman" w:cs="Times New Roman"/>
          <w:color w:val="222222"/>
          <w:sz w:val="24"/>
          <w:szCs w:val="24"/>
        </w:rPr>
        <w:t xml:space="preserve">Department of Health &amp; Social Care, 2015. </w:t>
      </w:r>
      <w:r w:rsidRPr="00553DE2">
        <w:rPr>
          <w:rFonts w:ascii="Times New Roman" w:hAnsi="Times New Roman" w:cs="Times New Roman"/>
          <w:i/>
          <w:iCs/>
          <w:color w:val="222222"/>
          <w:sz w:val="24"/>
          <w:szCs w:val="24"/>
        </w:rPr>
        <w:t xml:space="preserve">Guidance Care and support: what's </w:t>
      </w:r>
      <w:proofErr w:type="gramStart"/>
      <w:r w:rsidRPr="00553DE2">
        <w:rPr>
          <w:rFonts w:ascii="Times New Roman" w:hAnsi="Times New Roman" w:cs="Times New Roman"/>
          <w:i/>
          <w:iCs/>
          <w:color w:val="222222"/>
          <w:sz w:val="24"/>
          <w:szCs w:val="24"/>
        </w:rPr>
        <w:t>changing?.</w:t>
      </w:r>
      <w:proofErr w:type="gramEnd"/>
      <w:r w:rsidRPr="00553DE2">
        <w:rPr>
          <w:rFonts w:ascii="Times New Roman" w:hAnsi="Times New Roman" w:cs="Times New Roman"/>
          <w:i/>
          <w:iCs/>
          <w:color w:val="222222"/>
          <w:sz w:val="24"/>
          <w:szCs w:val="24"/>
        </w:rPr>
        <w:t xml:space="preserve"> </w:t>
      </w:r>
      <w:r w:rsidRPr="00553DE2">
        <w:rPr>
          <w:rFonts w:ascii="Times New Roman" w:hAnsi="Times New Roman" w:cs="Times New Roman"/>
          <w:color w:val="222222"/>
          <w:sz w:val="24"/>
          <w:szCs w:val="24"/>
        </w:rPr>
        <w:t>[Online]</w:t>
      </w:r>
      <w:r w:rsidRPr="00553DE2">
        <w:rPr>
          <w:rFonts w:ascii="Times New Roman" w:hAnsi="Times New Roman" w:cs="Times New Roman"/>
          <w:i/>
          <w:iCs/>
          <w:color w:val="222222"/>
          <w:sz w:val="24"/>
          <w:szCs w:val="24"/>
        </w:rPr>
        <w:t xml:space="preserve"> </w:t>
      </w:r>
    </w:p>
    <w:p w14:paraId="0ED39BC2"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Available at: https://www.gov.uk/government/publications/care-and-support-whats-changing/care-and-support-whats-changing</w:t>
      </w:r>
    </w:p>
    <w:p w14:paraId="670B1433"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[Accessed 29th December 2021].</w:t>
      </w:r>
    </w:p>
    <w:p w14:paraId="2F12E79B"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 xml:space="preserve">Department of Health, 2001. </w:t>
      </w:r>
      <w:r w:rsidRPr="00553DE2">
        <w:rPr>
          <w:rFonts w:ascii="Times New Roman" w:hAnsi="Times New Roman" w:cs="Times New Roman"/>
          <w:i/>
          <w:iCs/>
          <w:color w:val="222222"/>
          <w:sz w:val="24"/>
          <w:szCs w:val="24"/>
        </w:rPr>
        <w:t>National Service Framework for Older People</w:t>
      </w:r>
      <w:r w:rsidRPr="00D70F5F">
        <w:rPr>
          <w:rFonts w:ascii="Times New Roman" w:hAnsi="Times New Roman" w:cs="Times New Roman"/>
          <w:color w:val="222222"/>
          <w:sz w:val="24"/>
          <w:szCs w:val="24"/>
        </w:rPr>
        <w:t xml:space="preserve">. [Online] </w:t>
      </w:r>
    </w:p>
    <w:p w14:paraId="034C018D"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lastRenderedPageBreak/>
        <w:t>Available at: https://assets.publishing.service.gov.uk/government/uploads/system/uploads/attachment_data/file/198033/National_Service_Framework_for_Older_People.pdf</w:t>
      </w:r>
    </w:p>
    <w:p w14:paraId="15E42257"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[Accessed 4th January 2022].</w:t>
      </w:r>
    </w:p>
    <w:p w14:paraId="6C062C36"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 xml:space="preserve">GOV. UK, 2021. </w:t>
      </w:r>
      <w:r w:rsidRPr="00553DE2">
        <w:rPr>
          <w:rFonts w:ascii="Times New Roman" w:hAnsi="Times New Roman" w:cs="Times New Roman"/>
          <w:i/>
          <w:iCs/>
          <w:color w:val="222222"/>
          <w:sz w:val="24"/>
          <w:szCs w:val="24"/>
        </w:rPr>
        <w:t>Apply for equipment for your home if you're disabled</w:t>
      </w:r>
      <w:r w:rsidRPr="00D70F5F">
        <w:rPr>
          <w:rFonts w:ascii="Times New Roman" w:hAnsi="Times New Roman" w:cs="Times New Roman"/>
          <w:color w:val="222222"/>
          <w:sz w:val="24"/>
          <w:szCs w:val="24"/>
        </w:rPr>
        <w:t xml:space="preserve">. [Online] </w:t>
      </w:r>
    </w:p>
    <w:p w14:paraId="43DB04D5"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Available at: https://www.gov.uk/apply-home-equipment-for-disabled</w:t>
      </w:r>
    </w:p>
    <w:p w14:paraId="44554AE7"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[Accessed 3rd January 2022].</w:t>
      </w:r>
    </w:p>
    <w:p w14:paraId="17274C7F"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 xml:space="preserve">GOV.UK, 2021. </w:t>
      </w:r>
      <w:r w:rsidRPr="00553DE2">
        <w:rPr>
          <w:rFonts w:ascii="Times New Roman" w:hAnsi="Times New Roman" w:cs="Times New Roman"/>
          <w:i/>
          <w:iCs/>
          <w:color w:val="222222"/>
          <w:sz w:val="24"/>
          <w:szCs w:val="24"/>
        </w:rPr>
        <w:t>Get meals at home</w:t>
      </w:r>
      <w:r w:rsidRPr="00D70F5F">
        <w:rPr>
          <w:rFonts w:ascii="Times New Roman" w:hAnsi="Times New Roman" w:cs="Times New Roman"/>
          <w:color w:val="222222"/>
          <w:sz w:val="24"/>
          <w:szCs w:val="24"/>
        </w:rPr>
        <w:t xml:space="preserve"> (meals on wheels). [Online] </w:t>
      </w:r>
    </w:p>
    <w:p w14:paraId="59AE700A"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Available at: https://www.gov.uk/meals-home</w:t>
      </w:r>
    </w:p>
    <w:p w14:paraId="140D098D" w14:textId="6241CA8A" w:rsid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[Accessed 4th January 2022].</w:t>
      </w:r>
    </w:p>
    <w:p w14:paraId="1103FE48" w14:textId="7888D5A0" w:rsidR="00EF522A" w:rsidRPr="00D70F5F" w:rsidRDefault="00EF522A" w:rsidP="00D70F5F">
      <w:pPr>
        <w:pStyle w:val="Normal1"/>
        <w:spacing w:line="360" w:lineRule="auto"/>
        <w:jc w:val="both"/>
        <w:rPr>
          <w:rFonts w:ascii="Times New Roman" w:hAnsi="Times New Roman" w:cs="Times New Roman"/>
          <w:color w:val="222222"/>
          <w:sz w:val="24"/>
          <w:szCs w:val="24"/>
        </w:rPr>
      </w:pPr>
      <w:r w:rsidRPr="00EF522A">
        <w:rPr>
          <w:rFonts w:ascii="Times New Roman" w:hAnsi="Times New Roman" w:cs="Times New Roman"/>
          <w:color w:val="222222"/>
          <w:sz w:val="24"/>
          <w:szCs w:val="24"/>
        </w:rPr>
        <w:t xml:space="preserve">Jung, </w:t>
      </w:r>
      <w:proofErr w:type="gramStart"/>
      <w:r w:rsidRPr="00EF522A">
        <w:rPr>
          <w:rFonts w:ascii="Times New Roman" w:hAnsi="Times New Roman" w:cs="Times New Roman"/>
          <w:color w:val="222222"/>
          <w:sz w:val="24"/>
          <w:szCs w:val="24"/>
        </w:rPr>
        <w:t>M.M.</w:t>
      </w:r>
      <w:proofErr w:type="gramEnd"/>
      <w:r w:rsidRPr="00EF522A">
        <w:rPr>
          <w:rFonts w:ascii="Times New Roman" w:hAnsi="Times New Roman" w:cs="Times New Roman"/>
          <w:color w:val="222222"/>
          <w:sz w:val="24"/>
          <w:szCs w:val="24"/>
        </w:rPr>
        <w:t xml:space="preserve"> and Ludden, G.D., 2019. </w:t>
      </w:r>
      <w:r w:rsidRPr="00553DE2">
        <w:rPr>
          <w:rFonts w:ascii="Times New Roman" w:hAnsi="Times New Roman" w:cs="Times New Roman"/>
          <w:i/>
          <w:iCs/>
          <w:color w:val="222222"/>
          <w:sz w:val="24"/>
          <w:szCs w:val="24"/>
        </w:rPr>
        <w:t xml:space="preserve">What do older adults and clinicians think about traditional mobility aids and exoskeleton </w:t>
      </w:r>
      <w:proofErr w:type="gramStart"/>
      <w:r w:rsidRPr="00553DE2">
        <w:rPr>
          <w:rFonts w:ascii="Times New Roman" w:hAnsi="Times New Roman" w:cs="Times New Roman"/>
          <w:i/>
          <w:iCs/>
          <w:color w:val="222222"/>
          <w:sz w:val="24"/>
          <w:szCs w:val="24"/>
        </w:rPr>
        <w:t>technology</w:t>
      </w:r>
      <w:r w:rsidRPr="00EF522A">
        <w:rPr>
          <w:rFonts w:ascii="Times New Roman" w:hAnsi="Times New Roman" w:cs="Times New Roman"/>
          <w:color w:val="222222"/>
          <w:sz w:val="24"/>
          <w:szCs w:val="24"/>
        </w:rPr>
        <w:t>?.</w:t>
      </w:r>
      <w:proofErr w:type="gramEnd"/>
      <w:r w:rsidRPr="00EF522A">
        <w:rPr>
          <w:rFonts w:ascii="Times New Roman" w:hAnsi="Times New Roman" w:cs="Times New Roman"/>
          <w:color w:val="222222"/>
          <w:sz w:val="24"/>
          <w:szCs w:val="24"/>
        </w:rPr>
        <w:t xml:space="preserve"> ACM Transactions on Human-Robot Interaction (THRI), 8(2), pp.1-17.</w:t>
      </w:r>
    </w:p>
    <w:p w14:paraId="53341880" w14:textId="09AD67BF" w:rsid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 xml:space="preserve">Kerr, D., 2007. </w:t>
      </w:r>
      <w:r w:rsidRPr="006F4DAC">
        <w:rPr>
          <w:rFonts w:ascii="Times New Roman" w:hAnsi="Times New Roman" w:cs="Times New Roman"/>
          <w:i/>
          <w:iCs/>
          <w:color w:val="222222"/>
          <w:sz w:val="24"/>
          <w:szCs w:val="24"/>
        </w:rPr>
        <w:t>Understanding Learning Disability and Dementia: Developing Effective Interventions</w:t>
      </w:r>
      <w:r w:rsidRPr="00D70F5F">
        <w:rPr>
          <w:rFonts w:ascii="Times New Roman" w:hAnsi="Times New Roman" w:cs="Times New Roman"/>
          <w:color w:val="222222"/>
          <w:sz w:val="24"/>
          <w:szCs w:val="24"/>
        </w:rPr>
        <w:t xml:space="preserve">. </w:t>
      </w:r>
      <w:proofErr w:type="spellStart"/>
      <w:proofErr w:type="gramStart"/>
      <w:r w:rsidRPr="00D70F5F">
        <w:rPr>
          <w:rFonts w:ascii="Times New Roman" w:hAnsi="Times New Roman" w:cs="Times New Roman"/>
          <w:color w:val="222222"/>
          <w:sz w:val="24"/>
          <w:szCs w:val="24"/>
        </w:rPr>
        <w:t>s.l.:Jessica</w:t>
      </w:r>
      <w:proofErr w:type="spellEnd"/>
      <w:proofErr w:type="gramEnd"/>
      <w:r w:rsidRPr="00D70F5F">
        <w:rPr>
          <w:rFonts w:ascii="Times New Roman" w:hAnsi="Times New Roman" w:cs="Times New Roman"/>
          <w:color w:val="222222"/>
          <w:sz w:val="24"/>
          <w:szCs w:val="24"/>
        </w:rPr>
        <w:t xml:space="preserve"> Kingsley Publishers.</w:t>
      </w:r>
    </w:p>
    <w:p w14:paraId="5C71C893" w14:textId="1BDCADA7" w:rsidR="00EF522A" w:rsidRDefault="006F4DAC" w:rsidP="00D70F5F">
      <w:pPr>
        <w:pStyle w:val="Normal1"/>
        <w:spacing w:line="360" w:lineRule="auto"/>
        <w:jc w:val="both"/>
        <w:rPr>
          <w:rFonts w:ascii="Times New Roman" w:hAnsi="Times New Roman" w:cs="Times New Roman"/>
          <w:color w:val="222222"/>
          <w:sz w:val="24"/>
          <w:szCs w:val="24"/>
        </w:rPr>
      </w:pPr>
      <w:r w:rsidRPr="006F4DAC">
        <w:rPr>
          <w:rFonts w:ascii="Times New Roman" w:hAnsi="Times New Roman" w:cs="Times New Roman"/>
          <w:color w:val="222222"/>
          <w:sz w:val="24"/>
          <w:szCs w:val="24"/>
        </w:rPr>
        <w:t xml:space="preserve">Livingston, G., Huntley, J., </w:t>
      </w:r>
      <w:proofErr w:type="spellStart"/>
      <w:r w:rsidRPr="006F4DAC">
        <w:rPr>
          <w:rFonts w:ascii="Times New Roman" w:hAnsi="Times New Roman" w:cs="Times New Roman"/>
          <w:color w:val="222222"/>
          <w:sz w:val="24"/>
          <w:szCs w:val="24"/>
        </w:rPr>
        <w:t>Sommerlad</w:t>
      </w:r>
      <w:proofErr w:type="spellEnd"/>
      <w:r w:rsidRPr="006F4DAC">
        <w:rPr>
          <w:rFonts w:ascii="Times New Roman" w:hAnsi="Times New Roman" w:cs="Times New Roman"/>
          <w:color w:val="222222"/>
          <w:sz w:val="24"/>
          <w:szCs w:val="24"/>
        </w:rPr>
        <w:t xml:space="preserve">, A., Ames, D., Ballard, C., Banerjee, S., </w:t>
      </w:r>
      <w:proofErr w:type="spellStart"/>
      <w:r w:rsidRPr="006F4DAC">
        <w:rPr>
          <w:rFonts w:ascii="Times New Roman" w:hAnsi="Times New Roman" w:cs="Times New Roman"/>
          <w:color w:val="222222"/>
          <w:sz w:val="24"/>
          <w:szCs w:val="24"/>
        </w:rPr>
        <w:t>Brayne</w:t>
      </w:r>
      <w:proofErr w:type="spellEnd"/>
      <w:r w:rsidRPr="006F4DAC">
        <w:rPr>
          <w:rFonts w:ascii="Times New Roman" w:hAnsi="Times New Roman" w:cs="Times New Roman"/>
          <w:color w:val="222222"/>
          <w:sz w:val="24"/>
          <w:szCs w:val="24"/>
        </w:rPr>
        <w:t xml:space="preserve">, C., Burns, A., Cohen-Mansfield, J., Cooper, C. and </w:t>
      </w:r>
      <w:proofErr w:type="spellStart"/>
      <w:r w:rsidRPr="006F4DAC">
        <w:rPr>
          <w:rFonts w:ascii="Times New Roman" w:hAnsi="Times New Roman" w:cs="Times New Roman"/>
          <w:color w:val="222222"/>
          <w:sz w:val="24"/>
          <w:szCs w:val="24"/>
        </w:rPr>
        <w:t>Costafreda</w:t>
      </w:r>
      <w:proofErr w:type="spellEnd"/>
      <w:r w:rsidRPr="006F4DAC">
        <w:rPr>
          <w:rFonts w:ascii="Times New Roman" w:hAnsi="Times New Roman" w:cs="Times New Roman"/>
          <w:color w:val="222222"/>
          <w:sz w:val="24"/>
          <w:szCs w:val="24"/>
        </w:rPr>
        <w:t xml:space="preserve">, S.G., 2020. </w:t>
      </w:r>
      <w:r w:rsidRPr="006F4DAC">
        <w:rPr>
          <w:rFonts w:ascii="Times New Roman" w:hAnsi="Times New Roman" w:cs="Times New Roman"/>
          <w:i/>
          <w:iCs/>
          <w:color w:val="222222"/>
          <w:sz w:val="24"/>
          <w:szCs w:val="24"/>
        </w:rPr>
        <w:t>Dementia prevention, intervention, and care: 2020 report of the Lancet Commission</w:t>
      </w:r>
      <w:r w:rsidRPr="006F4DAC">
        <w:rPr>
          <w:rFonts w:ascii="Times New Roman" w:hAnsi="Times New Roman" w:cs="Times New Roman"/>
          <w:color w:val="222222"/>
          <w:sz w:val="24"/>
          <w:szCs w:val="24"/>
        </w:rPr>
        <w:t>. The Lancet, 396(10248), pp.413-446.</w:t>
      </w:r>
    </w:p>
    <w:p w14:paraId="25F2FD1E" w14:textId="719D0071" w:rsidR="006F4DAC" w:rsidRDefault="006F4DAC" w:rsidP="00D70F5F">
      <w:pPr>
        <w:pStyle w:val="Normal1"/>
        <w:spacing w:line="360" w:lineRule="auto"/>
        <w:jc w:val="both"/>
        <w:rPr>
          <w:rFonts w:ascii="Times New Roman" w:hAnsi="Times New Roman" w:cs="Times New Roman"/>
          <w:color w:val="222222"/>
          <w:sz w:val="24"/>
          <w:szCs w:val="24"/>
        </w:rPr>
      </w:pPr>
      <w:r w:rsidRPr="006F4DAC">
        <w:rPr>
          <w:rFonts w:ascii="Times New Roman" w:hAnsi="Times New Roman" w:cs="Times New Roman"/>
          <w:color w:val="222222"/>
          <w:sz w:val="24"/>
          <w:szCs w:val="24"/>
        </w:rPr>
        <w:t xml:space="preserve">Livingston, G., </w:t>
      </w:r>
      <w:proofErr w:type="spellStart"/>
      <w:r w:rsidRPr="006F4DAC">
        <w:rPr>
          <w:rFonts w:ascii="Times New Roman" w:hAnsi="Times New Roman" w:cs="Times New Roman"/>
          <w:color w:val="222222"/>
          <w:sz w:val="24"/>
          <w:szCs w:val="24"/>
        </w:rPr>
        <w:t>Sommerlad</w:t>
      </w:r>
      <w:proofErr w:type="spellEnd"/>
      <w:r w:rsidRPr="006F4DAC">
        <w:rPr>
          <w:rFonts w:ascii="Times New Roman" w:hAnsi="Times New Roman" w:cs="Times New Roman"/>
          <w:color w:val="222222"/>
          <w:sz w:val="24"/>
          <w:szCs w:val="24"/>
        </w:rPr>
        <w:t xml:space="preserve">, A., </w:t>
      </w:r>
      <w:proofErr w:type="spellStart"/>
      <w:r w:rsidRPr="006F4DAC">
        <w:rPr>
          <w:rFonts w:ascii="Times New Roman" w:hAnsi="Times New Roman" w:cs="Times New Roman"/>
          <w:color w:val="222222"/>
          <w:sz w:val="24"/>
          <w:szCs w:val="24"/>
        </w:rPr>
        <w:t>Orgeta</w:t>
      </w:r>
      <w:proofErr w:type="spellEnd"/>
      <w:r w:rsidRPr="006F4DAC">
        <w:rPr>
          <w:rFonts w:ascii="Times New Roman" w:hAnsi="Times New Roman" w:cs="Times New Roman"/>
          <w:color w:val="222222"/>
          <w:sz w:val="24"/>
          <w:szCs w:val="24"/>
        </w:rPr>
        <w:t xml:space="preserve">, V., </w:t>
      </w:r>
      <w:proofErr w:type="spellStart"/>
      <w:r w:rsidRPr="006F4DAC">
        <w:rPr>
          <w:rFonts w:ascii="Times New Roman" w:hAnsi="Times New Roman" w:cs="Times New Roman"/>
          <w:color w:val="222222"/>
          <w:sz w:val="24"/>
          <w:szCs w:val="24"/>
        </w:rPr>
        <w:t>Costafreda</w:t>
      </w:r>
      <w:proofErr w:type="spellEnd"/>
      <w:r w:rsidRPr="006F4DAC">
        <w:rPr>
          <w:rFonts w:ascii="Times New Roman" w:hAnsi="Times New Roman" w:cs="Times New Roman"/>
          <w:color w:val="222222"/>
          <w:sz w:val="24"/>
          <w:szCs w:val="24"/>
        </w:rPr>
        <w:t xml:space="preserve">, S.G., Huntley, J., Ames, D., Ballard, C., Banerjee, S., Burns, A. and Cohen-Mansfield, J., 2017. </w:t>
      </w:r>
      <w:r w:rsidRPr="006F4DAC">
        <w:rPr>
          <w:rFonts w:ascii="Times New Roman" w:hAnsi="Times New Roman" w:cs="Times New Roman"/>
          <w:i/>
          <w:iCs/>
          <w:color w:val="222222"/>
          <w:sz w:val="24"/>
          <w:szCs w:val="24"/>
        </w:rPr>
        <w:t>The lancet international commission on dementia prevention and care</w:t>
      </w:r>
      <w:r w:rsidRPr="006F4DAC">
        <w:rPr>
          <w:rFonts w:ascii="Times New Roman" w:hAnsi="Times New Roman" w:cs="Times New Roman"/>
          <w:color w:val="222222"/>
          <w:sz w:val="24"/>
          <w:szCs w:val="24"/>
        </w:rPr>
        <w:t>. Lancet, 390(10113), pp.2673-2734.</w:t>
      </w:r>
    </w:p>
    <w:p w14:paraId="2F26D8C7" w14:textId="32AB988C" w:rsidR="006F4DAC" w:rsidRPr="00D70F5F" w:rsidRDefault="006F4DAC" w:rsidP="00D70F5F">
      <w:pPr>
        <w:pStyle w:val="Normal1"/>
        <w:spacing w:line="360" w:lineRule="auto"/>
        <w:jc w:val="both"/>
        <w:rPr>
          <w:rFonts w:ascii="Times New Roman" w:hAnsi="Times New Roman" w:cs="Times New Roman"/>
          <w:color w:val="222222"/>
          <w:sz w:val="24"/>
          <w:szCs w:val="24"/>
        </w:rPr>
      </w:pPr>
      <w:proofErr w:type="spellStart"/>
      <w:r w:rsidRPr="006F4DAC">
        <w:rPr>
          <w:rFonts w:ascii="Times New Roman" w:hAnsi="Times New Roman" w:cs="Times New Roman"/>
          <w:color w:val="222222"/>
          <w:sz w:val="24"/>
          <w:szCs w:val="24"/>
        </w:rPr>
        <w:t>Matus</w:t>
      </w:r>
      <w:proofErr w:type="spellEnd"/>
      <w:r w:rsidRPr="006F4DAC">
        <w:rPr>
          <w:rFonts w:ascii="Times New Roman" w:hAnsi="Times New Roman" w:cs="Times New Roman"/>
          <w:color w:val="222222"/>
          <w:sz w:val="24"/>
          <w:szCs w:val="24"/>
        </w:rPr>
        <w:t xml:space="preserve">, J., Walker, A. and </w:t>
      </w:r>
      <w:proofErr w:type="spellStart"/>
      <w:r w:rsidRPr="006F4DAC">
        <w:rPr>
          <w:rFonts w:ascii="Times New Roman" w:hAnsi="Times New Roman" w:cs="Times New Roman"/>
          <w:color w:val="222222"/>
          <w:sz w:val="24"/>
          <w:szCs w:val="24"/>
        </w:rPr>
        <w:t>Mickan</w:t>
      </w:r>
      <w:proofErr w:type="spellEnd"/>
      <w:r w:rsidRPr="006F4DAC">
        <w:rPr>
          <w:rFonts w:ascii="Times New Roman" w:hAnsi="Times New Roman" w:cs="Times New Roman"/>
          <w:color w:val="222222"/>
          <w:sz w:val="24"/>
          <w:szCs w:val="24"/>
        </w:rPr>
        <w:t xml:space="preserve">, S., 2018. </w:t>
      </w:r>
      <w:r w:rsidRPr="006F4DAC">
        <w:rPr>
          <w:rFonts w:ascii="Times New Roman" w:hAnsi="Times New Roman" w:cs="Times New Roman"/>
          <w:i/>
          <w:iCs/>
          <w:color w:val="222222"/>
          <w:sz w:val="24"/>
          <w:szCs w:val="24"/>
        </w:rPr>
        <w:t>Research capacity building frameworks for allied health professionals–a systematic review</w:t>
      </w:r>
      <w:r w:rsidRPr="006F4DAC">
        <w:rPr>
          <w:rFonts w:ascii="Times New Roman" w:hAnsi="Times New Roman" w:cs="Times New Roman"/>
          <w:color w:val="222222"/>
          <w:sz w:val="24"/>
          <w:szCs w:val="24"/>
        </w:rPr>
        <w:t>. BMC health services research, 18(1), pp.1-11.</w:t>
      </w:r>
    </w:p>
    <w:p w14:paraId="109CBBC6"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 xml:space="preserve">NHS, 2020. </w:t>
      </w:r>
      <w:r w:rsidRPr="006F4DAC">
        <w:rPr>
          <w:rFonts w:ascii="Times New Roman" w:hAnsi="Times New Roman" w:cs="Times New Roman"/>
          <w:i/>
          <w:iCs/>
          <w:color w:val="222222"/>
          <w:sz w:val="24"/>
          <w:szCs w:val="24"/>
        </w:rPr>
        <w:t>Free NHS eye tests and optical vouchers</w:t>
      </w:r>
      <w:r w:rsidRPr="00D70F5F">
        <w:rPr>
          <w:rFonts w:ascii="Times New Roman" w:hAnsi="Times New Roman" w:cs="Times New Roman"/>
          <w:color w:val="222222"/>
          <w:sz w:val="24"/>
          <w:szCs w:val="24"/>
        </w:rPr>
        <w:t xml:space="preserve">. [Online] </w:t>
      </w:r>
    </w:p>
    <w:p w14:paraId="67DC432A" w14:textId="6CEA4E5B"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Availableat:</w:t>
      </w:r>
      <w:r w:rsidR="00EF522A">
        <w:rPr>
          <w:rFonts w:ascii="Times New Roman" w:hAnsi="Times New Roman" w:cs="Times New Roman"/>
          <w:color w:val="222222"/>
          <w:sz w:val="24"/>
          <w:szCs w:val="24"/>
        </w:rPr>
        <w:t>&lt;</w:t>
      </w:r>
      <w:r w:rsidRPr="00D70F5F">
        <w:rPr>
          <w:rFonts w:ascii="Times New Roman" w:hAnsi="Times New Roman" w:cs="Times New Roman"/>
          <w:color w:val="222222"/>
          <w:sz w:val="24"/>
          <w:szCs w:val="24"/>
        </w:rPr>
        <w:t>https://www.nhs.uk/nhs-services/opticians/free-nhs-eye-tests-and-optical-vouchers/</w:t>
      </w:r>
      <w:r w:rsidR="00EF522A">
        <w:rPr>
          <w:rFonts w:ascii="Times New Roman" w:hAnsi="Times New Roman" w:cs="Times New Roman"/>
          <w:color w:val="222222"/>
          <w:sz w:val="24"/>
          <w:szCs w:val="24"/>
        </w:rPr>
        <w:t>&gt;</w:t>
      </w:r>
    </w:p>
    <w:p w14:paraId="080990DB"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[Accessed 28th December 2021].</w:t>
      </w:r>
    </w:p>
    <w:p w14:paraId="7206D8EE"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 xml:space="preserve">NHS, 2021. </w:t>
      </w:r>
      <w:r w:rsidRPr="006F4DAC">
        <w:rPr>
          <w:rFonts w:ascii="Times New Roman" w:hAnsi="Times New Roman" w:cs="Times New Roman"/>
          <w:i/>
          <w:iCs/>
          <w:color w:val="222222"/>
          <w:sz w:val="24"/>
          <w:szCs w:val="24"/>
        </w:rPr>
        <w:t>Improving care for older people</w:t>
      </w:r>
      <w:r w:rsidRPr="00D70F5F">
        <w:rPr>
          <w:rFonts w:ascii="Times New Roman" w:hAnsi="Times New Roman" w:cs="Times New Roman"/>
          <w:color w:val="222222"/>
          <w:sz w:val="24"/>
          <w:szCs w:val="24"/>
        </w:rPr>
        <w:t xml:space="preserve">. [Online] </w:t>
      </w:r>
    </w:p>
    <w:p w14:paraId="0BBD0538" w14:textId="48334A34"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 xml:space="preserve">Available at: </w:t>
      </w:r>
      <w:r w:rsidR="00EF522A">
        <w:rPr>
          <w:rFonts w:ascii="Times New Roman" w:hAnsi="Times New Roman" w:cs="Times New Roman"/>
          <w:color w:val="222222"/>
          <w:sz w:val="24"/>
          <w:szCs w:val="24"/>
        </w:rPr>
        <w:t>&lt;</w:t>
      </w:r>
      <w:r w:rsidRPr="00D70F5F">
        <w:rPr>
          <w:rFonts w:ascii="Times New Roman" w:hAnsi="Times New Roman" w:cs="Times New Roman"/>
          <w:color w:val="222222"/>
          <w:sz w:val="24"/>
          <w:szCs w:val="24"/>
        </w:rPr>
        <w:t>https://www.england.nhs.uk/ourwork/clinical-policy/older-people/improving-care-for-older-people/</w:t>
      </w:r>
      <w:r w:rsidR="00EF522A">
        <w:rPr>
          <w:rFonts w:ascii="Times New Roman" w:hAnsi="Times New Roman" w:cs="Times New Roman"/>
          <w:color w:val="222222"/>
          <w:sz w:val="24"/>
          <w:szCs w:val="24"/>
        </w:rPr>
        <w:t>&gt;</w:t>
      </w:r>
    </w:p>
    <w:p w14:paraId="6D7DF867" w14:textId="77777777" w:rsidR="00D70F5F"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lastRenderedPageBreak/>
        <w:t>[Accessed 3rd January 2022].</w:t>
      </w:r>
    </w:p>
    <w:p w14:paraId="459E7231" w14:textId="3F7D521E" w:rsidR="00CD7AB3" w:rsidRPr="00D70F5F" w:rsidRDefault="00D70F5F" w:rsidP="00D70F5F">
      <w:pPr>
        <w:pStyle w:val="Normal1"/>
        <w:spacing w:line="360" w:lineRule="auto"/>
        <w:jc w:val="both"/>
        <w:rPr>
          <w:rFonts w:ascii="Times New Roman" w:hAnsi="Times New Roman" w:cs="Times New Roman"/>
          <w:color w:val="222222"/>
          <w:sz w:val="24"/>
          <w:szCs w:val="24"/>
        </w:rPr>
      </w:pPr>
      <w:r w:rsidRPr="00D70F5F">
        <w:rPr>
          <w:rFonts w:ascii="Times New Roman" w:hAnsi="Times New Roman" w:cs="Times New Roman"/>
          <w:color w:val="222222"/>
          <w:sz w:val="24"/>
          <w:szCs w:val="24"/>
        </w:rPr>
        <w:t xml:space="preserve">RNIB Royal National Institute of Blind People, 2007. </w:t>
      </w:r>
      <w:r w:rsidRPr="006F4DAC">
        <w:rPr>
          <w:rFonts w:ascii="Times New Roman" w:hAnsi="Times New Roman" w:cs="Times New Roman"/>
          <w:i/>
          <w:iCs/>
          <w:color w:val="222222"/>
          <w:sz w:val="24"/>
          <w:szCs w:val="24"/>
        </w:rPr>
        <w:t>Older people and eye tests</w:t>
      </w:r>
      <w:r w:rsidRPr="00D70F5F">
        <w:rPr>
          <w:rFonts w:ascii="Times New Roman" w:hAnsi="Times New Roman" w:cs="Times New Roman"/>
          <w:color w:val="222222"/>
          <w:sz w:val="24"/>
          <w:szCs w:val="24"/>
        </w:rPr>
        <w:t>. [</w:t>
      </w:r>
      <w:proofErr w:type="gramStart"/>
      <w:r w:rsidRPr="00D70F5F">
        <w:rPr>
          <w:rFonts w:ascii="Times New Roman" w:hAnsi="Times New Roman" w:cs="Times New Roman"/>
          <w:color w:val="222222"/>
          <w:sz w:val="24"/>
          <w:szCs w:val="24"/>
        </w:rPr>
        <w:t xml:space="preserve">Online] </w:t>
      </w:r>
      <w:r>
        <w:rPr>
          <w:rFonts w:ascii="Times New Roman" w:hAnsi="Times New Roman" w:cs="Times New Roman"/>
          <w:color w:val="222222"/>
          <w:sz w:val="24"/>
          <w:szCs w:val="24"/>
        </w:rPr>
        <w:t xml:space="preserve"> </w:t>
      </w:r>
      <w:proofErr w:type="spellStart"/>
      <w:r w:rsidRPr="00D70F5F">
        <w:rPr>
          <w:rFonts w:ascii="Times New Roman" w:hAnsi="Times New Roman" w:cs="Times New Roman"/>
          <w:color w:val="222222"/>
          <w:sz w:val="24"/>
          <w:szCs w:val="24"/>
        </w:rPr>
        <w:t>Availabl</w:t>
      </w:r>
      <w:r>
        <w:rPr>
          <w:rFonts w:ascii="Times New Roman" w:hAnsi="Times New Roman" w:cs="Times New Roman"/>
          <w:color w:val="222222"/>
          <w:sz w:val="24"/>
          <w:szCs w:val="24"/>
        </w:rPr>
        <w:t>e</w:t>
      </w:r>
      <w:r w:rsidRPr="00D70F5F">
        <w:rPr>
          <w:rFonts w:ascii="Times New Roman" w:hAnsi="Times New Roman" w:cs="Times New Roman"/>
          <w:color w:val="222222"/>
          <w:sz w:val="24"/>
          <w:szCs w:val="24"/>
        </w:rPr>
        <w:t>at</w:t>
      </w:r>
      <w:proofErr w:type="spellEnd"/>
      <w:proofErr w:type="gramEnd"/>
      <w:r w:rsidRPr="00D70F5F">
        <w:rPr>
          <w:rFonts w:ascii="Times New Roman" w:hAnsi="Times New Roman" w:cs="Times New Roman"/>
          <w:color w:val="222222"/>
          <w:sz w:val="24"/>
          <w:szCs w:val="24"/>
        </w:rPr>
        <w:t>:</w:t>
      </w:r>
      <w:r w:rsidR="00EF522A">
        <w:rPr>
          <w:rFonts w:ascii="Times New Roman" w:hAnsi="Times New Roman" w:cs="Times New Roman"/>
          <w:color w:val="222222"/>
          <w:sz w:val="24"/>
          <w:szCs w:val="24"/>
        </w:rPr>
        <w:t xml:space="preserve"> </w:t>
      </w:r>
      <w:r w:rsidR="006F4DAC" w:rsidRPr="006F4DAC">
        <w:rPr>
          <w:rFonts w:ascii="Times New Roman" w:hAnsi="Times New Roman" w:cs="Times New Roman"/>
          <w:color w:val="222222"/>
          <w:sz w:val="24"/>
          <w:szCs w:val="24"/>
        </w:rPr>
        <w:t>https://www.rnib.org.uk/sites/default/files/Older%20people%20and%20eye%20tests%20Campaign%20report.pdf</w:t>
      </w:r>
      <w:r w:rsidR="006F4DAC">
        <w:rPr>
          <w:rFonts w:ascii="Times New Roman" w:hAnsi="Times New Roman" w:cs="Times New Roman"/>
          <w:color w:val="222222"/>
          <w:sz w:val="24"/>
          <w:szCs w:val="24"/>
        </w:rPr>
        <w:t xml:space="preserve"> </w:t>
      </w:r>
      <w:r w:rsidRPr="00D70F5F">
        <w:rPr>
          <w:rFonts w:ascii="Times New Roman" w:hAnsi="Times New Roman" w:cs="Times New Roman"/>
          <w:color w:val="222222"/>
          <w:sz w:val="24"/>
          <w:szCs w:val="24"/>
        </w:rPr>
        <w:t>[Accessed 28th December 2021]</w:t>
      </w:r>
    </w:p>
    <w:sdt>
      <w:sdtPr>
        <w:id w:val="-379164250"/>
        <w:docPartObj>
          <w:docPartGallery w:val="Bibliographies"/>
          <w:docPartUnique/>
        </w:docPartObj>
      </w:sdtPr>
      <w:sdtContent>
        <w:p w14:paraId="459E7231" w14:textId="3F7D521E" w:rsidR="00CD7AB3" w:rsidRPr="00D70F5F" w:rsidRDefault="006F4DAC" w:rsidP="00D70F5F">
          <w:pPr>
            <w:pStyle w:val="Normal1"/>
            <w:spacing w:line="360" w:lineRule="auto"/>
            <w:jc w:val="both"/>
            <w:rPr>
              <w:rFonts w:ascii="Times New Roman" w:hAnsi="Times New Roman" w:cs="Times New Roman"/>
              <w:color w:val="222222"/>
              <w:sz w:val="24"/>
              <w:szCs w:val="24"/>
            </w:rPr>
          </w:pPr>
          <w:r>
            <w:t>.</w:t>
          </w:r>
        </w:p>
        <w:bookmarkStart w:id="9" w:name="_Hlk92485915" w:displacedByCustomXml="next"/>
        <w:sdt>
          <w:sdtPr>
            <w:id w:val="-573587230"/>
            <w:bibliography/>
          </w:sdtPr>
          <w:sdtContent>
            <w:bookmarkEnd w:id="9" w:displacedByCustomXml="prev"/>
            <w:p w14:paraId="1BCF4D34" w14:textId="2E693BD8" w:rsidR="00D70F5F" w:rsidRPr="0046205D" w:rsidRDefault="00D70F5F" w:rsidP="00D70F5F">
              <w:pPr>
                <w:pStyle w:val="Bibliography"/>
                <w:rPr>
                  <w:rFonts w:ascii="Times New Roman" w:hAnsi="Times New Roman" w:cs="Times New Roman"/>
                  <w:sz w:val="24"/>
                  <w:szCs w:val="24"/>
                </w:rPr>
              </w:pPr>
            </w:p>
            <w:p w14:paraId="01DAD9B6" w14:textId="53C2A2D4" w:rsidR="00F26124" w:rsidRPr="0046205D" w:rsidRDefault="006F4DAC" w:rsidP="0046205D">
              <w:pPr>
                <w:pStyle w:val="Normal1"/>
                <w:spacing w:line="360" w:lineRule="auto"/>
                <w:jc w:val="both"/>
                <w:rPr>
                  <w:rFonts w:ascii="Times New Roman" w:hAnsi="Times New Roman" w:cs="Times New Roman"/>
                  <w:sz w:val="24"/>
                  <w:szCs w:val="24"/>
                </w:rPr>
              </w:pPr>
              <w:proofErr w:type="spellStart"/>
              <w:r w:rsidRPr="006F4DAC">
                <w:rPr>
                  <w:rFonts w:ascii="Times New Roman" w:hAnsi="Times New Roman" w:cs="Times New Roman"/>
                  <w:sz w:val="24"/>
                  <w:szCs w:val="24"/>
                </w:rPr>
                <w:t>Snowdon</w:t>
              </w:r>
              <w:proofErr w:type="spellEnd"/>
              <w:r w:rsidRPr="006F4DAC">
                <w:rPr>
                  <w:rFonts w:ascii="Times New Roman" w:hAnsi="Times New Roman" w:cs="Times New Roman"/>
                  <w:sz w:val="24"/>
                  <w:szCs w:val="24"/>
                </w:rPr>
                <w:t xml:space="preserve">, D.A., Sargent, M., Williams, C.M., Maloney, S., </w:t>
              </w:r>
              <w:proofErr w:type="spellStart"/>
              <w:r w:rsidRPr="006F4DAC">
                <w:rPr>
                  <w:rFonts w:ascii="Times New Roman" w:hAnsi="Times New Roman" w:cs="Times New Roman"/>
                  <w:sz w:val="24"/>
                  <w:szCs w:val="24"/>
                </w:rPr>
                <w:t>Caspers</w:t>
              </w:r>
              <w:proofErr w:type="spellEnd"/>
              <w:r w:rsidRPr="006F4DAC">
                <w:rPr>
                  <w:rFonts w:ascii="Times New Roman" w:hAnsi="Times New Roman" w:cs="Times New Roman"/>
                  <w:sz w:val="24"/>
                  <w:szCs w:val="24"/>
                </w:rPr>
                <w:t xml:space="preserve">, K. and Taylor, N.F., 2020. </w:t>
              </w:r>
              <w:r w:rsidRPr="006F4DAC">
                <w:rPr>
                  <w:rFonts w:ascii="Times New Roman" w:hAnsi="Times New Roman" w:cs="Times New Roman"/>
                  <w:i/>
                  <w:iCs/>
                  <w:sz w:val="24"/>
                  <w:szCs w:val="24"/>
                </w:rPr>
                <w:t xml:space="preserve">Effective clinical supervision of allied health professionals: a mixed methods study. </w:t>
              </w:r>
              <w:r w:rsidRPr="006F4DAC">
                <w:rPr>
                  <w:rFonts w:ascii="Times New Roman" w:hAnsi="Times New Roman" w:cs="Times New Roman"/>
                  <w:sz w:val="24"/>
                  <w:szCs w:val="24"/>
                </w:rPr>
                <w:t>BMC health services research, 20(1), pp.1-11.</w:t>
              </w:r>
            </w:p>
          </w:sdtContent>
        </w:sdt>
      </w:sdtContent>
    </w:sdt>
    <w:sectPr w:rsidR="00F26124" w:rsidRPr="0046205D" w:rsidSect="00E82AAE">
      <w:footerReference w:type="default" r:id="rId10"/>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47A36" w14:textId="77777777" w:rsidR="00D23274" w:rsidRDefault="00D23274" w:rsidP="0046205D">
      <w:pPr>
        <w:spacing w:line="240" w:lineRule="auto"/>
      </w:pPr>
      <w:r>
        <w:separator/>
      </w:r>
    </w:p>
  </w:endnote>
  <w:endnote w:type="continuationSeparator" w:id="0">
    <w:p w14:paraId="14676888" w14:textId="77777777" w:rsidR="00D23274" w:rsidRDefault="00D23274" w:rsidP="004620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1609"/>
      <w:docPartObj>
        <w:docPartGallery w:val="Page Numbers (Bottom of Page)"/>
        <w:docPartUnique/>
      </w:docPartObj>
    </w:sdtPr>
    <w:sdtEndPr/>
    <w:sdtContent>
      <w:p w14:paraId="53EFDE1A" w14:textId="77777777" w:rsidR="0046205D" w:rsidRDefault="001B7D54">
        <w:pPr>
          <w:pStyle w:val="Footer"/>
          <w:jc w:val="right"/>
        </w:pPr>
        <w:r>
          <w:fldChar w:fldCharType="begin"/>
        </w:r>
        <w:r>
          <w:instrText xml:space="preserve"> PAGE   \* MERGEFORMAT </w:instrText>
        </w:r>
        <w:r>
          <w:fldChar w:fldCharType="separate"/>
        </w:r>
        <w:r w:rsidR="00153737">
          <w:rPr>
            <w:noProof/>
          </w:rPr>
          <w:t>13</w:t>
        </w:r>
        <w:r>
          <w:rPr>
            <w:noProof/>
          </w:rPr>
          <w:fldChar w:fldCharType="end"/>
        </w:r>
      </w:p>
    </w:sdtContent>
  </w:sdt>
  <w:p w14:paraId="3428624A" w14:textId="77777777" w:rsidR="0046205D" w:rsidRDefault="00462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DEC574" w14:textId="77777777" w:rsidR="00D23274" w:rsidRDefault="00D23274" w:rsidP="0046205D">
      <w:pPr>
        <w:spacing w:line="240" w:lineRule="auto"/>
      </w:pPr>
      <w:r>
        <w:separator/>
      </w:r>
    </w:p>
  </w:footnote>
  <w:footnote w:type="continuationSeparator" w:id="0">
    <w:p w14:paraId="2C249A90" w14:textId="77777777" w:rsidR="00D23274" w:rsidRDefault="00D23274" w:rsidP="004620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62B81"/>
    <w:multiLevelType w:val="multilevel"/>
    <w:tmpl w:val="7548BC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6884B26"/>
    <w:multiLevelType w:val="multilevel"/>
    <w:tmpl w:val="618CCD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124"/>
    <w:rsid w:val="0000405B"/>
    <w:rsid w:val="000717C4"/>
    <w:rsid w:val="00091338"/>
    <w:rsid w:val="000C0E35"/>
    <w:rsid w:val="000D68A3"/>
    <w:rsid w:val="00135A2F"/>
    <w:rsid w:val="00153737"/>
    <w:rsid w:val="0016031C"/>
    <w:rsid w:val="001B7D54"/>
    <w:rsid w:val="00251BE3"/>
    <w:rsid w:val="002856F8"/>
    <w:rsid w:val="002D6996"/>
    <w:rsid w:val="002E2E30"/>
    <w:rsid w:val="002E780A"/>
    <w:rsid w:val="003044A0"/>
    <w:rsid w:val="00372835"/>
    <w:rsid w:val="0046205D"/>
    <w:rsid w:val="00553DE2"/>
    <w:rsid w:val="005918EF"/>
    <w:rsid w:val="005C281B"/>
    <w:rsid w:val="005E107F"/>
    <w:rsid w:val="005F01EE"/>
    <w:rsid w:val="005F34A1"/>
    <w:rsid w:val="00630D78"/>
    <w:rsid w:val="00697952"/>
    <w:rsid w:val="006E1A8B"/>
    <w:rsid w:val="006F4DAC"/>
    <w:rsid w:val="007763E4"/>
    <w:rsid w:val="0081620F"/>
    <w:rsid w:val="00843C0A"/>
    <w:rsid w:val="008B1F89"/>
    <w:rsid w:val="00927732"/>
    <w:rsid w:val="00966505"/>
    <w:rsid w:val="009A016B"/>
    <w:rsid w:val="009C2C65"/>
    <w:rsid w:val="00A455B4"/>
    <w:rsid w:val="00AE34F6"/>
    <w:rsid w:val="00BE431E"/>
    <w:rsid w:val="00C358E4"/>
    <w:rsid w:val="00CB7941"/>
    <w:rsid w:val="00CD12F5"/>
    <w:rsid w:val="00CD7AB3"/>
    <w:rsid w:val="00CE4F51"/>
    <w:rsid w:val="00CF4BC6"/>
    <w:rsid w:val="00D23274"/>
    <w:rsid w:val="00D32E6C"/>
    <w:rsid w:val="00D62422"/>
    <w:rsid w:val="00D63905"/>
    <w:rsid w:val="00D65EC2"/>
    <w:rsid w:val="00D70F5F"/>
    <w:rsid w:val="00DB5C14"/>
    <w:rsid w:val="00E058A9"/>
    <w:rsid w:val="00E05A27"/>
    <w:rsid w:val="00E305E2"/>
    <w:rsid w:val="00E75CB5"/>
    <w:rsid w:val="00E82AAE"/>
    <w:rsid w:val="00EF522A"/>
    <w:rsid w:val="00F261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DB78A"/>
  <w15:docId w15:val="{2D4673FD-1D78-4FFC-8235-9F1F4D0F4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5E2"/>
  </w:style>
  <w:style w:type="paragraph" w:styleId="Heading1">
    <w:name w:val="heading 1"/>
    <w:basedOn w:val="Normal1"/>
    <w:next w:val="Normal1"/>
    <w:link w:val="Heading1Char"/>
    <w:uiPriority w:val="9"/>
    <w:qFormat/>
    <w:rsid w:val="0046205D"/>
    <w:pPr>
      <w:keepNext/>
      <w:keepLines/>
      <w:spacing w:before="400" w:after="120" w:line="360" w:lineRule="auto"/>
      <w:outlineLvl w:val="0"/>
    </w:pPr>
    <w:rPr>
      <w:rFonts w:ascii="Times New Roman" w:hAnsi="Times New Roman"/>
      <w:b/>
      <w:sz w:val="24"/>
      <w:szCs w:val="40"/>
    </w:rPr>
  </w:style>
  <w:style w:type="paragraph" w:styleId="Heading2">
    <w:name w:val="heading 2"/>
    <w:basedOn w:val="Normal1"/>
    <w:next w:val="Normal1"/>
    <w:rsid w:val="00F26124"/>
    <w:pPr>
      <w:keepNext/>
      <w:keepLines/>
      <w:spacing w:before="360" w:after="120"/>
      <w:outlineLvl w:val="1"/>
    </w:pPr>
    <w:rPr>
      <w:sz w:val="32"/>
      <w:szCs w:val="32"/>
    </w:rPr>
  </w:style>
  <w:style w:type="paragraph" w:styleId="Heading3">
    <w:name w:val="heading 3"/>
    <w:basedOn w:val="Normal1"/>
    <w:next w:val="Normal1"/>
    <w:rsid w:val="00F26124"/>
    <w:pPr>
      <w:keepNext/>
      <w:keepLines/>
      <w:spacing w:before="320" w:after="80"/>
      <w:outlineLvl w:val="2"/>
    </w:pPr>
    <w:rPr>
      <w:color w:val="434343"/>
      <w:sz w:val="28"/>
      <w:szCs w:val="28"/>
    </w:rPr>
  </w:style>
  <w:style w:type="paragraph" w:styleId="Heading4">
    <w:name w:val="heading 4"/>
    <w:basedOn w:val="Normal1"/>
    <w:next w:val="Normal1"/>
    <w:rsid w:val="00F26124"/>
    <w:pPr>
      <w:keepNext/>
      <w:keepLines/>
      <w:spacing w:before="280" w:after="80"/>
      <w:outlineLvl w:val="3"/>
    </w:pPr>
    <w:rPr>
      <w:color w:val="666666"/>
      <w:sz w:val="24"/>
      <w:szCs w:val="24"/>
    </w:rPr>
  </w:style>
  <w:style w:type="paragraph" w:styleId="Heading5">
    <w:name w:val="heading 5"/>
    <w:basedOn w:val="Normal1"/>
    <w:next w:val="Normal1"/>
    <w:rsid w:val="00F26124"/>
    <w:pPr>
      <w:keepNext/>
      <w:keepLines/>
      <w:spacing w:before="240" w:after="80"/>
      <w:outlineLvl w:val="4"/>
    </w:pPr>
    <w:rPr>
      <w:color w:val="666666"/>
    </w:rPr>
  </w:style>
  <w:style w:type="paragraph" w:styleId="Heading6">
    <w:name w:val="heading 6"/>
    <w:basedOn w:val="Normal1"/>
    <w:next w:val="Normal1"/>
    <w:rsid w:val="00F261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26124"/>
  </w:style>
  <w:style w:type="paragraph" w:styleId="Title">
    <w:name w:val="Title"/>
    <w:basedOn w:val="Normal1"/>
    <w:next w:val="Normal1"/>
    <w:rsid w:val="0046205D"/>
    <w:pPr>
      <w:keepNext/>
      <w:keepLines/>
      <w:spacing w:after="60" w:line="360" w:lineRule="auto"/>
      <w:jc w:val="center"/>
    </w:pPr>
    <w:rPr>
      <w:rFonts w:ascii="Times New Roman" w:hAnsi="Times New Roman"/>
      <w:b/>
      <w:sz w:val="32"/>
      <w:szCs w:val="52"/>
    </w:rPr>
  </w:style>
  <w:style w:type="paragraph" w:styleId="Subtitle">
    <w:name w:val="Subtitle"/>
    <w:basedOn w:val="Normal1"/>
    <w:next w:val="Normal1"/>
    <w:rsid w:val="00F26124"/>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46205D"/>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6205D"/>
    <w:pPr>
      <w:spacing w:after="100"/>
    </w:pPr>
  </w:style>
  <w:style w:type="character" w:styleId="Hyperlink">
    <w:name w:val="Hyperlink"/>
    <w:basedOn w:val="DefaultParagraphFont"/>
    <w:uiPriority w:val="99"/>
    <w:unhideWhenUsed/>
    <w:rsid w:val="0046205D"/>
    <w:rPr>
      <w:color w:val="0000FF" w:themeColor="hyperlink"/>
      <w:u w:val="single"/>
    </w:rPr>
  </w:style>
  <w:style w:type="paragraph" w:styleId="BalloonText">
    <w:name w:val="Balloon Text"/>
    <w:basedOn w:val="Normal"/>
    <w:link w:val="BalloonTextChar"/>
    <w:uiPriority w:val="99"/>
    <w:semiHidden/>
    <w:unhideWhenUsed/>
    <w:rsid w:val="0046205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205D"/>
    <w:rPr>
      <w:rFonts w:ascii="Tahoma" w:hAnsi="Tahoma" w:cs="Tahoma"/>
      <w:sz w:val="16"/>
      <w:szCs w:val="16"/>
    </w:rPr>
  </w:style>
  <w:style w:type="paragraph" w:styleId="Header">
    <w:name w:val="header"/>
    <w:basedOn w:val="Normal"/>
    <w:link w:val="HeaderChar"/>
    <w:uiPriority w:val="99"/>
    <w:semiHidden/>
    <w:unhideWhenUsed/>
    <w:rsid w:val="0046205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6205D"/>
  </w:style>
  <w:style w:type="paragraph" w:styleId="Footer">
    <w:name w:val="footer"/>
    <w:basedOn w:val="Normal"/>
    <w:link w:val="FooterChar"/>
    <w:uiPriority w:val="99"/>
    <w:unhideWhenUsed/>
    <w:rsid w:val="0046205D"/>
    <w:pPr>
      <w:tabs>
        <w:tab w:val="center" w:pos="4680"/>
        <w:tab w:val="right" w:pos="9360"/>
      </w:tabs>
      <w:spacing w:line="240" w:lineRule="auto"/>
    </w:pPr>
  </w:style>
  <w:style w:type="character" w:customStyle="1" w:styleId="FooterChar">
    <w:name w:val="Footer Char"/>
    <w:basedOn w:val="DefaultParagraphFont"/>
    <w:link w:val="Footer"/>
    <w:uiPriority w:val="99"/>
    <w:rsid w:val="0046205D"/>
  </w:style>
  <w:style w:type="character" w:customStyle="1" w:styleId="Heading1Char">
    <w:name w:val="Heading 1 Char"/>
    <w:basedOn w:val="DefaultParagraphFont"/>
    <w:link w:val="Heading1"/>
    <w:uiPriority w:val="9"/>
    <w:rsid w:val="00CD7AB3"/>
    <w:rPr>
      <w:rFonts w:ascii="Times New Roman" w:hAnsi="Times New Roman"/>
      <w:b/>
      <w:sz w:val="24"/>
      <w:szCs w:val="40"/>
    </w:rPr>
  </w:style>
  <w:style w:type="paragraph" w:styleId="Bibliography">
    <w:name w:val="Bibliography"/>
    <w:basedOn w:val="Normal"/>
    <w:next w:val="Normal"/>
    <w:uiPriority w:val="37"/>
    <w:unhideWhenUsed/>
    <w:rsid w:val="00CD7AB3"/>
  </w:style>
  <w:style w:type="character" w:styleId="UnresolvedMention">
    <w:name w:val="Unresolved Mention"/>
    <w:basedOn w:val="DefaultParagraphFont"/>
    <w:uiPriority w:val="99"/>
    <w:semiHidden/>
    <w:unhideWhenUsed/>
    <w:rsid w:val="006F4DAC"/>
    <w:rPr>
      <w:color w:val="605E5C"/>
      <w:shd w:val="clear" w:color="auto" w:fill="E1DFDD"/>
    </w:rPr>
  </w:style>
  <w:style w:type="paragraph" w:styleId="NoSpacing">
    <w:name w:val="No Spacing"/>
    <w:link w:val="NoSpacingChar"/>
    <w:uiPriority w:val="1"/>
    <w:qFormat/>
    <w:rsid w:val="00E82AAE"/>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E82AAE"/>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863688">
      <w:bodyDiv w:val="1"/>
      <w:marLeft w:val="0"/>
      <w:marRight w:val="0"/>
      <w:marTop w:val="0"/>
      <w:marBottom w:val="0"/>
      <w:divBdr>
        <w:top w:val="none" w:sz="0" w:space="0" w:color="auto"/>
        <w:left w:val="none" w:sz="0" w:space="0" w:color="auto"/>
        <w:bottom w:val="none" w:sz="0" w:space="0" w:color="auto"/>
        <w:right w:val="none" w:sz="0" w:space="0" w:color="auto"/>
      </w:divBdr>
    </w:div>
    <w:div w:id="249853885">
      <w:bodyDiv w:val="1"/>
      <w:marLeft w:val="0"/>
      <w:marRight w:val="0"/>
      <w:marTop w:val="0"/>
      <w:marBottom w:val="0"/>
      <w:divBdr>
        <w:top w:val="none" w:sz="0" w:space="0" w:color="auto"/>
        <w:left w:val="none" w:sz="0" w:space="0" w:color="auto"/>
        <w:bottom w:val="none" w:sz="0" w:space="0" w:color="auto"/>
        <w:right w:val="none" w:sz="0" w:space="0" w:color="auto"/>
      </w:divBdr>
    </w:div>
    <w:div w:id="268852856">
      <w:bodyDiv w:val="1"/>
      <w:marLeft w:val="0"/>
      <w:marRight w:val="0"/>
      <w:marTop w:val="0"/>
      <w:marBottom w:val="0"/>
      <w:divBdr>
        <w:top w:val="none" w:sz="0" w:space="0" w:color="auto"/>
        <w:left w:val="none" w:sz="0" w:space="0" w:color="auto"/>
        <w:bottom w:val="none" w:sz="0" w:space="0" w:color="auto"/>
        <w:right w:val="none" w:sz="0" w:space="0" w:color="auto"/>
      </w:divBdr>
    </w:div>
    <w:div w:id="295451103">
      <w:bodyDiv w:val="1"/>
      <w:marLeft w:val="0"/>
      <w:marRight w:val="0"/>
      <w:marTop w:val="0"/>
      <w:marBottom w:val="0"/>
      <w:divBdr>
        <w:top w:val="none" w:sz="0" w:space="0" w:color="auto"/>
        <w:left w:val="none" w:sz="0" w:space="0" w:color="auto"/>
        <w:bottom w:val="none" w:sz="0" w:space="0" w:color="auto"/>
        <w:right w:val="none" w:sz="0" w:space="0" w:color="auto"/>
      </w:divBdr>
    </w:div>
    <w:div w:id="303241885">
      <w:bodyDiv w:val="1"/>
      <w:marLeft w:val="0"/>
      <w:marRight w:val="0"/>
      <w:marTop w:val="0"/>
      <w:marBottom w:val="0"/>
      <w:divBdr>
        <w:top w:val="none" w:sz="0" w:space="0" w:color="auto"/>
        <w:left w:val="none" w:sz="0" w:space="0" w:color="auto"/>
        <w:bottom w:val="none" w:sz="0" w:space="0" w:color="auto"/>
        <w:right w:val="none" w:sz="0" w:space="0" w:color="auto"/>
      </w:divBdr>
    </w:div>
    <w:div w:id="362484689">
      <w:bodyDiv w:val="1"/>
      <w:marLeft w:val="0"/>
      <w:marRight w:val="0"/>
      <w:marTop w:val="0"/>
      <w:marBottom w:val="0"/>
      <w:divBdr>
        <w:top w:val="none" w:sz="0" w:space="0" w:color="auto"/>
        <w:left w:val="none" w:sz="0" w:space="0" w:color="auto"/>
        <w:bottom w:val="none" w:sz="0" w:space="0" w:color="auto"/>
        <w:right w:val="none" w:sz="0" w:space="0" w:color="auto"/>
      </w:divBdr>
    </w:div>
    <w:div w:id="372775051">
      <w:bodyDiv w:val="1"/>
      <w:marLeft w:val="0"/>
      <w:marRight w:val="0"/>
      <w:marTop w:val="0"/>
      <w:marBottom w:val="0"/>
      <w:divBdr>
        <w:top w:val="none" w:sz="0" w:space="0" w:color="auto"/>
        <w:left w:val="none" w:sz="0" w:space="0" w:color="auto"/>
        <w:bottom w:val="none" w:sz="0" w:space="0" w:color="auto"/>
        <w:right w:val="none" w:sz="0" w:space="0" w:color="auto"/>
      </w:divBdr>
    </w:div>
    <w:div w:id="455948254">
      <w:bodyDiv w:val="1"/>
      <w:marLeft w:val="0"/>
      <w:marRight w:val="0"/>
      <w:marTop w:val="0"/>
      <w:marBottom w:val="0"/>
      <w:divBdr>
        <w:top w:val="none" w:sz="0" w:space="0" w:color="auto"/>
        <w:left w:val="none" w:sz="0" w:space="0" w:color="auto"/>
        <w:bottom w:val="none" w:sz="0" w:space="0" w:color="auto"/>
        <w:right w:val="none" w:sz="0" w:space="0" w:color="auto"/>
      </w:divBdr>
    </w:div>
    <w:div w:id="481775295">
      <w:bodyDiv w:val="1"/>
      <w:marLeft w:val="0"/>
      <w:marRight w:val="0"/>
      <w:marTop w:val="0"/>
      <w:marBottom w:val="0"/>
      <w:divBdr>
        <w:top w:val="none" w:sz="0" w:space="0" w:color="auto"/>
        <w:left w:val="none" w:sz="0" w:space="0" w:color="auto"/>
        <w:bottom w:val="none" w:sz="0" w:space="0" w:color="auto"/>
        <w:right w:val="none" w:sz="0" w:space="0" w:color="auto"/>
      </w:divBdr>
    </w:div>
    <w:div w:id="505560353">
      <w:bodyDiv w:val="1"/>
      <w:marLeft w:val="0"/>
      <w:marRight w:val="0"/>
      <w:marTop w:val="0"/>
      <w:marBottom w:val="0"/>
      <w:divBdr>
        <w:top w:val="none" w:sz="0" w:space="0" w:color="auto"/>
        <w:left w:val="none" w:sz="0" w:space="0" w:color="auto"/>
        <w:bottom w:val="none" w:sz="0" w:space="0" w:color="auto"/>
        <w:right w:val="none" w:sz="0" w:space="0" w:color="auto"/>
      </w:divBdr>
    </w:div>
    <w:div w:id="618537546">
      <w:bodyDiv w:val="1"/>
      <w:marLeft w:val="0"/>
      <w:marRight w:val="0"/>
      <w:marTop w:val="0"/>
      <w:marBottom w:val="0"/>
      <w:divBdr>
        <w:top w:val="none" w:sz="0" w:space="0" w:color="auto"/>
        <w:left w:val="none" w:sz="0" w:space="0" w:color="auto"/>
        <w:bottom w:val="none" w:sz="0" w:space="0" w:color="auto"/>
        <w:right w:val="none" w:sz="0" w:space="0" w:color="auto"/>
      </w:divBdr>
    </w:div>
    <w:div w:id="844128726">
      <w:bodyDiv w:val="1"/>
      <w:marLeft w:val="0"/>
      <w:marRight w:val="0"/>
      <w:marTop w:val="0"/>
      <w:marBottom w:val="0"/>
      <w:divBdr>
        <w:top w:val="none" w:sz="0" w:space="0" w:color="auto"/>
        <w:left w:val="none" w:sz="0" w:space="0" w:color="auto"/>
        <w:bottom w:val="none" w:sz="0" w:space="0" w:color="auto"/>
        <w:right w:val="none" w:sz="0" w:space="0" w:color="auto"/>
      </w:divBdr>
    </w:div>
    <w:div w:id="911961306">
      <w:bodyDiv w:val="1"/>
      <w:marLeft w:val="0"/>
      <w:marRight w:val="0"/>
      <w:marTop w:val="0"/>
      <w:marBottom w:val="0"/>
      <w:divBdr>
        <w:top w:val="none" w:sz="0" w:space="0" w:color="auto"/>
        <w:left w:val="none" w:sz="0" w:space="0" w:color="auto"/>
        <w:bottom w:val="none" w:sz="0" w:space="0" w:color="auto"/>
        <w:right w:val="none" w:sz="0" w:space="0" w:color="auto"/>
      </w:divBdr>
    </w:div>
    <w:div w:id="1096167879">
      <w:bodyDiv w:val="1"/>
      <w:marLeft w:val="0"/>
      <w:marRight w:val="0"/>
      <w:marTop w:val="0"/>
      <w:marBottom w:val="0"/>
      <w:divBdr>
        <w:top w:val="none" w:sz="0" w:space="0" w:color="auto"/>
        <w:left w:val="none" w:sz="0" w:space="0" w:color="auto"/>
        <w:bottom w:val="none" w:sz="0" w:space="0" w:color="auto"/>
        <w:right w:val="none" w:sz="0" w:space="0" w:color="auto"/>
      </w:divBdr>
    </w:div>
    <w:div w:id="1120874135">
      <w:bodyDiv w:val="1"/>
      <w:marLeft w:val="0"/>
      <w:marRight w:val="0"/>
      <w:marTop w:val="0"/>
      <w:marBottom w:val="0"/>
      <w:divBdr>
        <w:top w:val="none" w:sz="0" w:space="0" w:color="auto"/>
        <w:left w:val="none" w:sz="0" w:space="0" w:color="auto"/>
        <w:bottom w:val="none" w:sz="0" w:space="0" w:color="auto"/>
        <w:right w:val="none" w:sz="0" w:space="0" w:color="auto"/>
      </w:divBdr>
    </w:div>
    <w:div w:id="1273367120">
      <w:bodyDiv w:val="1"/>
      <w:marLeft w:val="0"/>
      <w:marRight w:val="0"/>
      <w:marTop w:val="0"/>
      <w:marBottom w:val="0"/>
      <w:divBdr>
        <w:top w:val="none" w:sz="0" w:space="0" w:color="auto"/>
        <w:left w:val="none" w:sz="0" w:space="0" w:color="auto"/>
        <w:bottom w:val="none" w:sz="0" w:space="0" w:color="auto"/>
        <w:right w:val="none" w:sz="0" w:space="0" w:color="auto"/>
      </w:divBdr>
    </w:div>
    <w:div w:id="1376346732">
      <w:bodyDiv w:val="1"/>
      <w:marLeft w:val="0"/>
      <w:marRight w:val="0"/>
      <w:marTop w:val="0"/>
      <w:marBottom w:val="0"/>
      <w:divBdr>
        <w:top w:val="none" w:sz="0" w:space="0" w:color="auto"/>
        <w:left w:val="none" w:sz="0" w:space="0" w:color="auto"/>
        <w:bottom w:val="none" w:sz="0" w:space="0" w:color="auto"/>
        <w:right w:val="none" w:sz="0" w:space="0" w:color="auto"/>
      </w:divBdr>
    </w:div>
    <w:div w:id="1387408775">
      <w:bodyDiv w:val="1"/>
      <w:marLeft w:val="0"/>
      <w:marRight w:val="0"/>
      <w:marTop w:val="0"/>
      <w:marBottom w:val="0"/>
      <w:divBdr>
        <w:top w:val="none" w:sz="0" w:space="0" w:color="auto"/>
        <w:left w:val="none" w:sz="0" w:space="0" w:color="auto"/>
        <w:bottom w:val="none" w:sz="0" w:space="0" w:color="auto"/>
        <w:right w:val="none" w:sz="0" w:space="0" w:color="auto"/>
      </w:divBdr>
    </w:div>
    <w:div w:id="1462267677">
      <w:bodyDiv w:val="1"/>
      <w:marLeft w:val="0"/>
      <w:marRight w:val="0"/>
      <w:marTop w:val="0"/>
      <w:marBottom w:val="0"/>
      <w:divBdr>
        <w:top w:val="none" w:sz="0" w:space="0" w:color="auto"/>
        <w:left w:val="none" w:sz="0" w:space="0" w:color="auto"/>
        <w:bottom w:val="none" w:sz="0" w:space="0" w:color="auto"/>
        <w:right w:val="none" w:sz="0" w:space="0" w:color="auto"/>
      </w:divBdr>
    </w:div>
    <w:div w:id="1462990716">
      <w:bodyDiv w:val="1"/>
      <w:marLeft w:val="0"/>
      <w:marRight w:val="0"/>
      <w:marTop w:val="0"/>
      <w:marBottom w:val="0"/>
      <w:divBdr>
        <w:top w:val="none" w:sz="0" w:space="0" w:color="auto"/>
        <w:left w:val="none" w:sz="0" w:space="0" w:color="auto"/>
        <w:bottom w:val="none" w:sz="0" w:space="0" w:color="auto"/>
        <w:right w:val="none" w:sz="0" w:space="0" w:color="auto"/>
      </w:divBdr>
    </w:div>
    <w:div w:id="1711413360">
      <w:bodyDiv w:val="1"/>
      <w:marLeft w:val="0"/>
      <w:marRight w:val="0"/>
      <w:marTop w:val="0"/>
      <w:marBottom w:val="0"/>
      <w:divBdr>
        <w:top w:val="none" w:sz="0" w:space="0" w:color="auto"/>
        <w:left w:val="none" w:sz="0" w:space="0" w:color="auto"/>
        <w:bottom w:val="none" w:sz="0" w:space="0" w:color="auto"/>
        <w:right w:val="none" w:sz="0" w:space="0" w:color="auto"/>
      </w:divBdr>
    </w:div>
    <w:div w:id="1727291456">
      <w:bodyDiv w:val="1"/>
      <w:marLeft w:val="0"/>
      <w:marRight w:val="0"/>
      <w:marTop w:val="0"/>
      <w:marBottom w:val="0"/>
      <w:divBdr>
        <w:top w:val="none" w:sz="0" w:space="0" w:color="auto"/>
        <w:left w:val="none" w:sz="0" w:space="0" w:color="auto"/>
        <w:bottom w:val="none" w:sz="0" w:space="0" w:color="auto"/>
        <w:right w:val="none" w:sz="0" w:space="0" w:color="auto"/>
      </w:divBdr>
    </w:div>
    <w:div w:id="1785423266">
      <w:bodyDiv w:val="1"/>
      <w:marLeft w:val="0"/>
      <w:marRight w:val="0"/>
      <w:marTop w:val="0"/>
      <w:marBottom w:val="0"/>
      <w:divBdr>
        <w:top w:val="none" w:sz="0" w:space="0" w:color="auto"/>
        <w:left w:val="none" w:sz="0" w:space="0" w:color="auto"/>
        <w:bottom w:val="none" w:sz="0" w:space="0" w:color="auto"/>
        <w:right w:val="none" w:sz="0" w:space="0" w:color="auto"/>
      </w:divBdr>
    </w:div>
    <w:div w:id="1970627290">
      <w:bodyDiv w:val="1"/>
      <w:marLeft w:val="0"/>
      <w:marRight w:val="0"/>
      <w:marTop w:val="0"/>
      <w:marBottom w:val="0"/>
      <w:divBdr>
        <w:top w:val="none" w:sz="0" w:space="0" w:color="auto"/>
        <w:left w:val="none" w:sz="0" w:space="0" w:color="auto"/>
        <w:bottom w:val="none" w:sz="0" w:space="0" w:color="auto"/>
        <w:right w:val="none" w:sz="0" w:space="0" w:color="auto"/>
      </w:divBdr>
    </w:div>
    <w:div w:id="1992513944">
      <w:bodyDiv w:val="1"/>
      <w:marLeft w:val="0"/>
      <w:marRight w:val="0"/>
      <w:marTop w:val="0"/>
      <w:marBottom w:val="0"/>
      <w:divBdr>
        <w:top w:val="none" w:sz="0" w:space="0" w:color="auto"/>
        <w:left w:val="none" w:sz="0" w:space="0" w:color="auto"/>
        <w:bottom w:val="none" w:sz="0" w:space="0" w:color="auto"/>
        <w:right w:val="none" w:sz="0" w:space="0" w:color="auto"/>
      </w:divBdr>
    </w:div>
    <w:div w:id="2028873378">
      <w:bodyDiv w:val="1"/>
      <w:marLeft w:val="0"/>
      <w:marRight w:val="0"/>
      <w:marTop w:val="0"/>
      <w:marBottom w:val="0"/>
      <w:divBdr>
        <w:top w:val="none" w:sz="0" w:space="0" w:color="auto"/>
        <w:left w:val="none" w:sz="0" w:space="0" w:color="auto"/>
        <w:bottom w:val="none" w:sz="0" w:space="0" w:color="auto"/>
        <w:right w:val="none" w:sz="0" w:space="0" w:color="auto"/>
      </w:divBdr>
    </w:div>
    <w:div w:id="2034918075">
      <w:bodyDiv w:val="1"/>
      <w:marLeft w:val="0"/>
      <w:marRight w:val="0"/>
      <w:marTop w:val="0"/>
      <w:marBottom w:val="0"/>
      <w:divBdr>
        <w:top w:val="none" w:sz="0" w:space="0" w:color="auto"/>
        <w:left w:val="none" w:sz="0" w:space="0" w:color="auto"/>
        <w:bottom w:val="none" w:sz="0" w:space="0" w:color="auto"/>
        <w:right w:val="none" w:sz="0" w:space="0" w:color="auto"/>
      </w:divBdr>
    </w:div>
    <w:div w:id="20681426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Dem22</b:Tag>
    <b:SourceType>InternetSite</b:SourceType>
    <b:Guid>{E4DC79A5-24A2-4F8A-BF91-01F4A54CCDB2}</b:Guid>
    <b:Title>What Is Dementia?</b:Title>
    <b:Year>2022</b:Year>
    <b:Author>
      <b:Author>
        <b:Corporate>Dementia UK</b:Corporate>
      </b:Author>
    </b:Author>
    <b:YearAccessed>2022</b:YearAccessed>
    <b:MonthAccessed>January</b:MonthAccessed>
    <b:DayAccessed>4th</b:DayAccessed>
    <b:URL>https://www.dementiauk.org/about-dementia/dementia-information/what-is-dementia/?msclkid=79f302ce553f1be6cead63193c471b19&amp;utm_source=bing&amp;utm_medium=cpc&amp;utm_campaign=Dementia%20%5BTier%202%5D&amp;utm_term=dementia&amp;utm_content=Dementia</b:URL>
    <b:RefOrder>1</b:RefOrder>
  </b:Source>
  <b:Source>
    <b:Tag>Dem221</b:Tag>
    <b:SourceType>InternetSite</b:SourceType>
    <b:Guid>{48DCBAC6-FD97-4142-A8D5-78A90A613430}</b:Guid>
    <b:Author>
      <b:Author>
        <b:Corporate>Dementia UK</b:Corporate>
      </b:Author>
    </b:Author>
    <b:Title>About us</b:Title>
    <b:Year>2022</b:Year>
    <b:YearAccessed>2022</b:YearAccessed>
    <b:MonthAccessed>January</b:MonthAccessed>
    <b:DayAccessed>3rd</b:DayAccessed>
    <b:URL>https://www.dementiauk.org/about-us/?utm_source=bing&amp;utm_medium=cpc&amp;utm_campaign=Donate%20-%20Dementia%20UK%20(rg%20donation%20uru)&amp;utm_term=support%20dementia%20uk&amp;utm_content=Support%20Dementia%20UK</b:URL>
    <b:RefOrder>2</b:RefOrder>
  </b:Source>
  <b:Source>
    <b:Tag>Dep15</b:Tag>
    <b:SourceType>DocumentFromInternetSite</b:SourceType>
    <b:Guid>{59E147A1-5769-407E-BED4-0EEA24611900}</b:Guid>
    <b:Author>
      <b:Author>
        <b:Corporate>Department of Health &amp; Social Care</b:Corporate>
      </b:Author>
    </b:Author>
    <b:Title>Guidance Care and support: what's changing?</b:Title>
    <b:Year>2015</b:Year>
    <b:YearAccessed>2021</b:YearAccessed>
    <b:MonthAccessed>December</b:MonthAccessed>
    <b:DayAccessed>29th</b:DayAccessed>
    <b:URL>https://www.gov.uk/government/publications/care-and-support-whats-changing/care-and-support-whats-changing</b:URL>
    <b:Month>September</b:Month>
    <b:Day>4th</b:Day>
    <b:RefOrder>3</b:RefOrder>
  </b:Source>
  <b:Source>
    <b:Tag>age</b:Tag>
    <b:SourceType>InternetSite</b:SourceType>
    <b:Guid>{8E4BE607-0BC4-4F24-B46F-495DD86EDC5C}</b:Guid>
    <b:Title>Day Centres</b:Title>
    <b:Author>
      <b:Author>
        <b:Corporate>age UK</b:Corporate>
      </b:Author>
    </b:Author>
    <b:Year>2021</b:Year>
    <b:YearAccessed>2021</b:YearAccessed>
    <b:MonthAccessed>December</b:MonthAccessed>
    <b:DayAccessed>28th</b:DayAccessed>
    <b:URL>https://www.ageuk.org.uk/services/in-your-area/day-centres/</b:URL>
    <b:RefOrder>5</b:RefOrder>
  </b:Source>
  <b:Source>
    <b:Tag>GOV211</b:Tag>
    <b:SourceType>InternetSite</b:SourceType>
    <b:Guid>{39E2226E-7526-4882-987A-E6EE4BEB94CF}</b:Guid>
    <b:Author>
      <b:Author>
        <b:Corporate>GOV. UK</b:Corporate>
      </b:Author>
    </b:Author>
    <b:Title>Apply for equipment for your home if you're disabled</b:Title>
    <b:Year>2021</b:Year>
    <b:YearAccessed>2022</b:YearAccessed>
    <b:MonthAccessed>January</b:MonthAccessed>
    <b:DayAccessed>3rd</b:DayAccessed>
    <b:URL>https://www.gov.uk/apply-home-equipment-for-disabled</b:URL>
    <b:RefOrder>6</b:RefOrder>
  </b:Source>
  <b:Source>
    <b:Tag>GOV21</b:Tag>
    <b:SourceType>DocumentFromInternetSite</b:SourceType>
    <b:Guid>{B6C852B1-E6BF-4833-B4C6-6C2F18BF93EA}</b:Guid>
    <b:Author>
      <b:Author>
        <b:Corporate>GOV.UK</b:Corporate>
      </b:Author>
    </b:Author>
    <b:Title>Get meals at home (meals on wheels)</b:Title>
    <b:Year>2021</b:Year>
    <b:YearAccessed>2022</b:YearAccessed>
    <b:MonthAccessed>January</b:MonthAccessed>
    <b:DayAccessed>4th</b:DayAccessed>
    <b:URL>https://www.gov.uk/meals-home</b:URL>
    <b:RefOrder>4</b:RefOrder>
  </b:Source>
  <b:Source>
    <b:Tag>Ker07</b:Tag>
    <b:SourceType>Book</b:SourceType>
    <b:Guid>{9F6DB33B-A6AE-4E9C-BEDC-35695E35B5EF}</b:Guid>
    <b:Title>Understanding Learning Disability and Dementia: Developing Effective Interventions</b:Title>
    <b:Year>2007</b:Year>
    <b:YearAccessed>2022</b:YearAccessed>
    <b:MonthAccessed>January</b:MonthAccessed>
    <b:DayAccessed>5th</b:DayAccessed>
    <b:Author>
      <b:Author>
        <b:NameList>
          <b:Person>
            <b:Last>Kerr</b:Last>
            <b:First>Diana</b:First>
          </b:Person>
        </b:NameList>
      </b:Author>
    </b:Author>
    <b:Publisher>Jessica Kingsley Publishers</b:Publisher>
    <b:RefOrder>7</b:RefOrder>
  </b:Source>
  <b:Source>
    <b:Tag>NHS21</b:Tag>
    <b:SourceType>InternetSite</b:SourceType>
    <b:Guid>{35459FD2-76D5-4896-9994-6DA792AF5E22}</b:Guid>
    <b:Title>Improving care for older people</b:Title>
    <b:Year>2021</b:Year>
    <b:Author>
      <b:Author>
        <b:Corporate>NHS</b:Corporate>
      </b:Author>
    </b:Author>
    <b:YearAccessed>2022</b:YearAccessed>
    <b:MonthAccessed>January</b:MonthAccessed>
    <b:DayAccessed>3rd</b:DayAccessed>
    <b:URL>https://www.england.nhs.uk/ourwork/clinical-policy/older-people/improving-care-for-older-people/</b:URL>
    <b:RefOrder>8</b:RefOrder>
  </b:Source>
  <b:Source>
    <b:Tag>RNI07</b:Tag>
    <b:SourceType>DocumentFromInternetSite</b:SourceType>
    <b:Guid>{420487A9-1172-4E3F-82B3-747224AE5BF3}</b:Guid>
    <b:Title>Older people and eye tests</b:Title>
    <b:Year>2007</b:Year>
    <b:YearAccessed>2021</b:YearAccessed>
    <b:MonthAccessed>December</b:MonthAccessed>
    <b:DayAccessed>28th</b:DayAccessed>
    <b:URL>https://www.rnib.org.uk/sites/default/files/Older%20people%20and%20eye%20tests%20Campaign%20report.pdf</b:URL>
    <b:Author>
      <b:Author>
        <b:Corporate>RNIB Royal National Institute of Blind People</b:Corporate>
      </b:Author>
    </b:Author>
    <b:RefOrder>9</b:RefOrder>
  </b:Source>
  <b:Source>
    <b:Tag>NHS20</b:Tag>
    <b:SourceType>InternetSite</b:SourceType>
    <b:Guid>{77BF1EDA-7311-478C-A9D6-0FCCB448E8F6}</b:Guid>
    <b:Title>Free NHS eye tests and optical vouchers</b:Title>
    <b:Year>2020</b:Year>
    <b:Month>August</b:Month>
    <b:Day>12th</b:Day>
    <b:YearAccessed>2021</b:YearAccessed>
    <b:MonthAccessed>December </b:MonthAccessed>
    <b:DayAccessed>28th</b:DayAccessed>
    <b:URL>https://www.nhs.uk/nhs-services/opticians/free-nhs-eye-tests-and-optical-vouchers/</b:URL>
    <b:Author>
      <b:Author>
        <b:Corporate>NHS</b:Corporate>
      </b:Author>
    </b:Author>
    <b:RefOrder>10</b:RefOrder>
  </b:Source>
  <b:Source>
    <b:Tag>Dep01</b:Tag>
    <b:SourceType>DocumentFromInternetSite</b:SourceType>
    <b:Guid>{F3A9C1EF-9F81-4FF1-9B3C-DA1A5E814DA9}</b:Guid>
    <b:Title>National Service Framework for Older People</b:Title>
    <b:Year>2001</b:Year>
    <b:YearAccessed>2022</b:YearAccessed>
    <b:MonthAccessed>January</b:MonthAccessed>
    <b:DayAccessed>4th</b:DayAccessed>
    <b:URL>https://assets.publishing.service.gov.uk/government/uploads/system/uploads/attachment_data/file/198033/National_Service_Framework_for_Older_People.pdf</b:URL>
    <b:Author>
      <b:Author>
        <b:Corporate>Department of Health</b:Corporate>
      </b:Author>
    </b:Author>
    <b:Month>March</b:Month>
    <b:RefOrder>11</b:RefOrder>
  </b:Source>
</b:Sources>
</file>

<file path=customXml/itemProps1.xml><?xml version="1.0" encoding="utf-8"?>
<ds:datastoreItem xmlns:ds="http://schemas.openxmlformats.org/officeDocument/2006/customXml" ds:itemID="{629BC979-8F23-489A-828C-F188AF2D7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13</Pages>
  <Words>3130</Words>
  <Characters>17847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Way2Excel</dc:creator>
  <cp:lastModifiedBy>tendai dzitiro</cp:lastModifiedBy>
  <cp:revision>2</cp:revision>
  <dcterms:created xsi:type="dcterms:W3CDTF">2022-01-07T23:10:00Z</dcterms:created>
  <dcterms:modified xsi:type="dcterms:W3CDTF">2022-01-07T23:10:00Z</dcterms:modified>
</cp:coreProperties>
</file>