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15806" w:rsidRPr="00815806" w:rsidRDefault="00815806" w:rsidP="00815806">
      <w:pPr>
        <w:shd w:val="clear" w:color="auto" w:fill="FFFFFF"/>
        <w:spacing w:before="48" w:after="120" w:line="312" w:lineRule="atLeast"/>
        <w:outlineLvl w:val="1"/>
        <w:rPr>
          <w:rFonts w:ascii="Arial" w:eastAsia="Times New Roman" w:hAnsi="Arial" w:cs="Arial"/>
          <w:b/>
          <w:bCs/>
          <w:color w:val="666666"/>
          <w:kern w:val="36"/>
          <w:sz w:val="36"/>
          <w:szCs w:val="36"/>
          <w:lang w:val="en-US" w:eastAsia="en-GB"/>
        </w:rPr>
      </w:pPr>
      <w:r w:rsidRPr="00815806">
        <w:rPr>
          <w:rFonts w:ascii="Arial" w:eastAsia="Times New Roman" w:hAnsi="Arial" w:cs="Arial"/>
          <w:b/>
          <w:bCs/>
          <w:color w:val="666666"/>
          <w:kern w:val="36"/>
          <w:sz w:val="36"/>
          <w:szCs w:val="36"/>
          <w:lang w:val="en-US" w:eastAsia="en-GB"/>
        </w:rPr>
        <w:t>Layers</w:t>
      </w:r>
    </w:p>
    <w:p w:rsidR="00815806" w:rsidRPr="00815806" w:rsidRDefault="00815806" w:rsidP="00815806">
      <w:pPr>
        <w:shd w:val="clear" w:color="auto" w:fill="FFFFFF"/>
        <w:spacing w:after="0" w:line="312" w:lineRule="atLeast"/>
        <w:rPr>
          <w:rFonts w:ascii="Arial" w:eastAsia="Times New Roman" w:hAnsi="Arial" w:cs="Arial"/>
          <w:sz w:val="24"/>
          <w:szCs w:val="24"/>
          <w:lang w:eastAsia="en-GB"/>
        </w:rPr>
      </w:pPr>
      <w:r w:rsidRPr="00815806">
        <w:rPr>
          <w:rFonts w:ascii="Arial" w:eastAsia="Times New Roman" w:hAnsi="Arial" w:cs="Arial"/>
          <w:color w:val="222222"/>
          <w:sz w:val="24"/>
          <w:szCs w:val="24"/>
          <w:lang w:val="en-US" w:eastAsia="en-GB"/>
        </w:rPr>
        <w:t>Applies to AutoCAD 2015, AutoCAD Architecture 2015, AutoCAD Civil 3D 2015, AutoCAD Electrical 2015, AutoCAD MEP 2015, AutoCAD Map 3D 2015, AutoCAD Mechanical 2015, AutoCAD P&amp;ID 2015, AutoCAD Plant 3D 2015, AutoCAD Structural Detailing 2015, and AutoCAD Utility Design 2015 Applies to AutoCAD 2015, AutoCAD Architecture 2015, AutoCAD Civil 3D 2015, AutoCAD Electrical 2015, AutoCAD MEP 2015, AutoCAD Map 3D 2015, AutoCAD Mechanical 2015, AutoCAD P&amp;ID 2015, AutoCAD Plant 3D 2015, AutoCAD Structural Detailing 2015, and AutoCAD Utility Design 2015</w:t>
      </w:r>
    </w:p>
    <w:p w:rsidR="00815806" w:rsidRPr="00815806" w:rsidRDefault="00815806" w:rsidP="00815806">
      <w:pPr>
        <w:shd w:val="clear" w:color="auto" w:fill="FFFFFF"/>
        <w:spacing w:after="120" w:line="240" w:lineRule="auto"/>
        <w:rPr>
          <w:rFonts w:ascii="Arial" w:eastAsia="Times New Roman" w:hAnsi="Arial" w:cs="Arial"/>
          <w:color w:val="222222"/>
          <w:sz w:val="24"/>
          <w:szCs w:val="24"/>
          <w:lang w:val="en-US" w:eastAsia="en-GB"/>
        </w:rPr>
      </w:pPr>
    </w:p>
    <w:p w:rsidR="00815806" w:rsidRPr="00815806" w:rsidRDefault="00815806" w:rsidP="00815806">
      <w:pPr>
        <w:shd w:val="clear" w:color="auto" w:fill="FFFFFF"/>
        <w:spacing w:after="120" w:line="240" w:lineRule="auto"/>
        <w:rPr>
          <w:rFonts w:ascii="Arial" w:eastAsia="Times New Roman" w:hAnsi="Arial" w:cs="Arial"/>
          <w:b/>
          <w:color w:val="767171" w:themeColor="background2" w:themeShade="80"/>
          <w:sz w:val="32"/>
          <w:szCs w:val="32"/>
          <w:u w:val="single"/>
          <w:lang w:val="en-US" w:eastAsia="en-GB"/>
        </w:rPr>
      </w:pPr>
      <w:r w:rsidRPr="00815806">
        <w:rPr>
          <w:rFonts w:ascii="Arial" w:eastAsia="Times New Roman" w:hAnsi="Arial" w:cs="Arial"/>
          <w:b/>
          <w:color w:val="767171" w:themeColor="background2" w:themeShade="80"/>
          <w:sz w:val="32"/>
          <w:szCs w:val="32"/>
          <w:u w:val="single"/>
          <w:lang w:val="en-US" w:eastAsia="en-GB"/>
        </w:rPr>
        <w:t xml:space="preserve">Organize your drawing by assigning objects to layers. </w:t>
      </w:r>
    </w:p>
    <w:p w:rsidR="00815806" w:rsidRDefault="00815806" w:rsidP="00815806">
      <w:pPr>
        <w:shd w:val="clear" w:color="auto" w:fill="FFFFFF"/>
        <w:spacing w:after="120" w:line="240" w:lineRule="auto"/>
        <w:rPr>
          <w:rFonts w:ascii="Arial" w:eastAsia="Times New Roman" w:hAnsi="Arial" w:cs="Arial"/>
          <w:color w:val="222222"/>
          <w:sz w:val="24"/>
          <w:szCs w:val="24"/>
          <w:lang w:val="en-US" w:eastAsia="en-GB"/>
        </w:rPr>
      </w:pPr>
    </w:p>
    <w:p w:rsidR="00815806" w:rsidRPr="00815806" w:rsidRDefault="00815806" w:rsidP="00815806">
      <w:pPr>
        <w:shd w:val="clear" w:color="auto" w:fill="FFFFFF"/>
        <w:spacing w:after="120" w:line="240" w:lineRule="auto"/>
        <w:rPr>
          <w:rFonts w:ascii="Arial" w:eastAsia="Times New Roman" w:hAnsi="Arial" w:cs="Arial"/>
          <w:color w:val="222222"/>
          <w:sz w:val="24"/>
          <w:szCs w:val="24"/>
          <w:lang w:val="en-US" w:eastAsia="en-GB"/>
        </w:rPr>
      </w:pPr>
      <w:r w:rsidRPr="00815806">
        <w:rPr>
          <w:rFonts w:ascii="Arial" w:eastAsia="Times New Roman" w:hAnsi="Arial" w:cs="Arial"/>
          <w:color w:val="222222"/>
          <w:sz w:val="24"/>
          <w:szCs w:val="24"/>
          <w:lang w:val="en-US" w:eastAsia="en-GB"/>
        </w:rPr>
        <w:t xml:space="preserve">When a drawing becomes visually complex, you can hide the objects that you currently do not need to see. </w:t>
      </w:r>
    </w:p>
    <w:p w:rsidR="00815806" w:rsidRPr="00815806" w:rsidRDefault="00815806" w:rsidP="00815806">
      <w:pPr>
        <w:shd w:val="clear" w:color="auto" w:fill="FFFFFF"/>
        <w:spacing w:after="0" w:line="312" w:lineRule="atLeast"/>
        <w:rPr>
          <w:rFonts w:ascii="Arial" w:eastAsia="Times New Roman" w:hAnsi="Arial" w:cs="Arial"/>
          <w:color w:val="222222"/>
          <w:sz w:val="24"/>
          <w:szCs w:val="24"/>
          <w:lang w:val="en-US" w:eastAsia="en-GB"/>
        </w:rPr>
      </w:pPr>
      <w:r w:rsidRPr="00815806">
        <w:rPr>
          <w:rFonts w:ascii="Arial" w:eastAsia="Times New Roman" w:hAnsi="Arial" w:cs="Arial"/>
          <w:noProof/>
          <w:color w:val="222222"/>
          <w:sz w:val="24"/>
          <w:szCs w:val="24"/>
          <w:lang w:eastAsia="en-GB"/>
        </w:rPr>
        <w:drawing>
          <wp:inline distT="0" distB="0" distL="0" distR="0">
            <wp:extent cx="3648075" cy="3314700"/>
            <wp:effectExtent l="0" t="0" r="9525" b="0"/>
            <wp:docPr id="11" name="Picture 11" descr="http://help.autodesk.com/cloudhelp/2015/ENU/AutoCAD-Core/images/GUID-D034346F-5F9F-41BE-88DC-BD02B8C2F9E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UID-FA005756-B8F5-4A78-988F-31335A68D77C__IMAGE_68D531B676A84846BBEB87B2C4FC4DE0" descr="http://help.autodesk.com/cloudhelp/2015/ENU/AutoCAD-Core/images/GUID-D034346F-5F9F-41BE-88DC-BD02B8C2F9EC.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48075" cy="3314700"/>
                    </a:xfrm>
                    <a:prstGeom prst="rect">
                      <a:avLst/>
                    </a:prstGeom>
                    <a:noFill/>
                    <a:ln>
                      <a:noFill/>
                    </a:ln>
                  </pic:spPr>
                </pic:pic>
              </a:graphicData>
            </a:graphic>
          </wp:inline>
        </w:drawing>
      </w:r>
    </w:p>
    <w:p w:rsidR="00815806" w:rsidRPr="00815806" w:rsidRDefault="00815806" w:rsidP="00815806">
      <w:pPr>
        <w:shd w:val="clear" w:color="auto" w:fill="FFFFFF"/>
        <w:spacing w:after="120" w:line="240" w:lineRule="auto"/>
        <w:rPr>
          <w:rFonts w:ascii="Arial" w:eastAsia="Times New Roman" w:hAnsi="Arial" w:cs="Arial"/>
          <w:color w:val="222222"/>
          <w:sz w:val="24"/>
          <w:szCs w:val="24"/>
          <w:lang w:val="en-US" w:eastAsia="en-GB"/>
        </w:rPr>
      </w:pPr>
      <w:r w:rsidRPr="00815806">
        <w:rPr>
          <w:rFonts w:ascii="Arial" w:eastAsia="Times New Roman" w:hAnsi="Arial" w:cs="Arial"/>
          <w:color w:val="222222"/>
          <w:sz w:val="24"/>
          <w:szCs w:val="24"/>
          <w:lang w:val="en-US" w:eastAsia="en-GB"/>
        </w:rPr>
        <w:t xml:space="preserve">In the drawing below, the doors and electrical wiring were temporarily hidden by turning off their layers. </w:t>
      </w:r>
    </w:p>
    <w:p w:rsidR="00815806" w:rsidRPr="00815806" w:rsidRDefault="00815806" w:rsidP="00815806">
      <w:pPr>
        <w:shd w:val="clear" w:color="auto" w:fill="FFFFFF"/>
        <w:spacing w:after="0" w:line="312" w:lineRule="atLeast"/>
        <w:rPr>
          <w:rFonts w:ascii="Arial" w:eastAsia="Times New Roman" w:hAnsi="Arial" w:cs="Arial"/>
          <w:color w:val="222222"/>
          <w:sz w:val="24"/>
          <w:szCs w:val="24"/>
          <w:lang w:val="en-US" w:eastAsia="en-GB"/>
        </w:rPr>
      </w:pPr>
      <w:r w:rsidRPr="00815806">
        <w:rPr>
          <w:rFonts w:ascii="Arial" w:eastAsia="Times New Roman" w:hAnsi="Arial" w:cs="Arial"/>
          <w:noProof/>
          <w:color w:val="222222"/>
          <w:sz w:val="24"/>
          <w:szCs w:val="24"/>
          <w:lang w:eastAsia="en-GB"/>
        </w:rPr>
        <w:drawing>
          <wp:inline distT="0" distB="0" distL="0" distR="0">
            <wp:extent cx="3629025" cy="3314700"/>
            <wp:effectExtent l="0" t="0" r="9525" b="0"/>
            <wp:docPr id="10" name="Picture 10" descr="http://help.autodesk.com/cloudhelp/2015/ENU/AutoCAD-Core/images/GUID-492ED00B-E785-44CA-B51B-C6C909D2BB7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UID-FA005756-B8F5-4A78-988F-31335A68D77C__IMAGE_76EFAC2F03214897B06ECFDD29023C19" descr="http://help.autodesk.com/cloudhelp/2015/ENU/AutoCAD-Core/images/GUID-492ED00B-E785-44CA-B51B-C6C909D2BB77.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629025" cy="3314700"/>
                    </a:xfrm>
                    <a:prstGeom prst="rect">
                      <a:avLst/>
                    </a:prstGeom>
                    <a:noFill/>
                    <a:ln>
                      <a:noFill/>
                    </a:ln>
                  </pic:spPr>
                </pic:pic>
              </a:graphicData>
            </a:graphic>
          </wp:inline>
        </w:drawing>
      </w:r>
    </w:p>
    <w:p w:rsidR="00815806" w:rsidRPr="00815806" w:rsidRDefault="00815806" w:rsidP="00815806">
      <w:pPr>
        <w:shd w:val="clear" w:color="auto" w:fill="FFFFFF"/>
        <w:spacing w:after="120" w:line="240" w:lineRule="auto"/>
        <w:rPr>
          <w:rFonts w:ascii="Arial" w:eastAsia="Times New Roman" w:hAnsi="Arial" w:cs="Arial"/>
          <w:color w:val="222222"/>
          <w:sz w:val="24"/>
          <w:szCs w:val="24"/>
          <w:lang w:val="en-US" w:eastAsia="en-GB"/>
        </w:rPr>
      </w:pPr>
      <w:r w:rsidRPr="00815806">
        <w:rPr>
          <w:rFonts w:ascii="Arial" w:eastAsia="Times New Roman" w:hAnsi="Arial" w:cs="Arial"/>
          <w:color w:val="222222"/>
          <w:sz w:val="24"/>
          <w:szCs w:val="24"/>
          <w:lang w:val="en-US" w:eastAsia="en-GB"/>
        </w:rPr>
        <w:t xml:space="preserve">You gain this level of control by organizing the objects in your drawing on layers that are associated with a specific function or a purpose. It might be helpful to think of layers as clear plastic sheets: </w:t>
      </w:r>
    </w:p>
    <w:p w:rsidR="00815806" w:rsidRPr="00815806" w:rsidRDefault="00815806" w:rsidP="00815806">
      <w:pPr>
        <w:shd w:val="clear" w:color="auto" w:fill="FFFFFF"/>
        <w:spacing w:after="0" w:line="312" w:lineRule="atLeast"/>
        <w:rPr>
          <w:rFonts w:ascii="Arial" w:eastAsia="Times New Roman" w:hAnsi="Arial" w:cs="Arial"/>
          <w:color w:val="222222"/>
          <w:sz w:val="24"/>
          <w:szCs w:val="24"/>
          <w:lang w:val="en-US" w:eastAsia="en-GB"/>
        </w:rPr>
      </w:pPr>
      <w:r w:rsidRPr="00815806">
        <w:rPr>
          <w:rFonts w:ascii="Arial" w:eastAsia="Times New Roman" w:hAnsi="Arial" w:cs="Arial"/>
          <w:noProof/>
          <w:color w:val="222222"/>
          <w:sz w:val="24"/>
          <w:szCs w:val="24"/>
          <w:lang w:eastAsia="en-GB"/>
        </w:rPr>
        <w:drawing>
          <wp:inline distT="0" distB="0" distL="0" distR="0">
            <wp:extent cx="3714750" cy="2162175"/>
            <wp:effectExtent l="0" t="0" r="0" b="9525"/>
            <wp:docPr id="9" name="Picture 9" descr="http://help.autodesk.com/cloudhelp/2015/ENU/AutoCAD-Core/images/GUID-E573A9A8-FC63-4527-98AB-D15815B1D1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UID-FA005756-B8F5-4A78-988F-31335A68D77C__IMAGE_66FD504DE51D4E449F74CE9E440D3A20" descr="http://help.autodesk.com/cloudhelp/2015/ENU/AutoCAD-Core/images/GUID-E573A9A8-FC63-4527-98AB-D15815B1D115.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14750" cy="2162175"/>
                    </a:xfrm>
                    <a:prstGeom prst="rect">
                      <a:avLst/>
                    </a:prstGeom>
                    <a:noFill/>
                    <a:ln>
                      <a:noFill/>
                    </a:ln>
                  </pic:spPr>
                </pic:pic>
              </a:graphicData>
            </a:graphic>
          </wp:inline>
        </w:drawing>
      </w:r>
    </w:p>
    <w:p w:rsidR="00815806" w:rsidRPr="00815806" w:rsidRDefault="00815806" w:rsidP="00815806">
      <w:pPr>
        <w:shd w:val="clear" w:color="auto" w:fill="FFFFFF"/>
        <w:spacing w:after="120" w:line="240" w:lineRule="auto"/>
        <w:rPr>
          <w:rFonts w:ascii="Arial" w:eastAsia="Times New Roman" w:hAnsi="Arial" w:cs="Arial"/>
          <w:color w:val="222222"/>
          <w:sz w:val="24"/>
          <w:szCs w:val="24"/>
          <w:lang w:val="en-US" w:eastAsia="en-GB"/>
        </w:rPr>
      </w:pPr>
      <w:r w:rsidRPr="00815806">
        <w:rPr>
          <w:rFonts w:ascii="Arial" w:eastAsia="Times New Roman" w:hAnsi="Arial" w:cs="Arial"/>
          <w:color w:val="222222"/>
          <w:sz w:val="24"/>
          <w:szCs w:val="24"/>
          <w:lang w:val="en-US" w:eastAsia="en-GB"/>
        </w:rPr>
        <w:t xml:space="preserve">With layers, you can </w:t>
      </w:r>
    </w:p>
    <w:p w:rsidR="00815806" w:rsidRPr="00815806" w:rsidRDefault="00815806" w:rsidP="00815806">
      <w:pPr>
        <w:numPr>
          <w:ilvl w:val="0"/>
          <w:numId w:val="1"/>
        </w:numPr>
        <w:shd w:val="clear" w:color="auto" w:fill="FFFFFF"/>
        <w:spacing w:after="0" w:line="240" w:lineRule="auto"/>
        <w:ind w:left="225"/>
        <w:rPr>
          <w:rFonts w:ascii="Arial" w:eastAsia="Times New Roman" w:hAnsi="Arial" w:cs="Arial"/>
          <w:color w:val="222222"/>
          <w:sz w:val="24"/>
          <w:szCs w:val="24"/>
          <w:lang w:val="en-US" w:eastAsia="en-GB"/>
        </w:rPr>
      </w:pPr>
      <w:r w:rsidRPr="00815806">
        <w:rPr>
          <w:rFonts w:ascii="Arial" w:eastAsia="Times New Roman" w:hAnsi="Arial" w:cs="Arial"/>
          <w:color w:val="222222"/>
          <w:sz w:val="24"/>
          <w:szCs w:val="24"/>
          <w:lang w:val="en-US" w:eastAsia="en-GB"/>
        </w:rPr>
        <w:t xml:space="preserve">Associate objects by their function or location </w:t>
      </w:r>
    </w:p>
    <w:p w:rsidR="00815806" w:rsidRPr="00815806" w:rsidRDefault="00815806" w:rsidP="00815806">
      <w:pPr>
        <w:numPr>
          <w:ilvl w:val="0"/>
          <w:numId w:val="1"/>
        </w:numPr>
        <w:shd w:val="clear" w:color="auto" w:fill="FFFFFF"/>
        <w:spacing w:after="0" w:line="240" w:lineRule="auto"/>
        <w:ind w:left="225"/>
        <w:rPr>
          <w:rFonts w:ascii="Arial" w:eastAsia="Times New Roman" w:hAnsi="Arial" w:cs="Arial"/>
          <w:color w:val="222222"/>
          <w:sz w:val="24"/>
          <w:szCs w:val="24"/>
          <w:lang w:val="en-US" w:eastAsia="en-GB"/>
        </w:rPr>
      </w:pPr>
      <w:r w:rsidRPr="00815806">
        <w:rPr>
          <w:rFonts w:ascii="Arial" w:eastAsia="Times New Roman" w:hAnsi="Arial" w:cs="Arial"/>
          <w:color w:val="222222"/>
          <w:sz w:val="24"/>
          <w:szCs w:val="24"/>
          <w:lang w:val="en-US" w:eastAsia="en-GB"/>
        </w:rPr>
        <w:t xml:space="preserve">Display or hide all related objects in a single operation </w:t>
      </w:r>
    </w:p>
    <w:p w:rsidR="00815806" w:rsidRPr="00815806" w:rsidRDefault="00815806" w:rsidP="00815806">
      <w:pPr>
        <w:numPr>
          <w:ilvl w:val="0"/>
          <w:numId w:val="1"/>
        </w:numPr>
        <w:shd w:val="clear" w:color="auto" w:fill="FFFFFF"/>
        <w:spacing w:after="0" w:line="240" w:lineRule="auto"/>
        <w:ind w:left="225"/>
        <w:rPr>
          <w:rFonts w:ascii="Arial" w:eastAsia="Times New Roman" w:hAnsi="Arial" w:cs="Arial"/>
          <w:color w:val="222222"/>
          <w:sz w:val="24"/>
          <w:szCs w:val="24"/>
          <w:lang w:val="en-US" w:eastAsia="en-GB"/>
        </w:rPr>
      </w:pPr>
      <w:r w:rsidRPr="00815806">
        <w:rPr>
          <w:rFonts w:ascii="Arial" w:eastAsia="Times New Roman" w:hAnsi="Arial" w:cs="Arial"/>
          <w:color w:val="222222"/>
          <w:sz w:val="24"/>
          <w:szCs w:val="24"/>
          <w:lang w:val="en-US" w:eastAsia="en-GB"/>
        </w:rPr>
        <w:t xml:space="preserve">Enforce </w:t>
      </w:r>
      <w:proofErr w:type="spellStart"/>
      <w:r w:rsidRPr="00815806">
        <w:rPr>
          <w:rFonts w:ascii="Arial" w:eastAsia="Times New Roman" w:hAnsi="Arial" w:cs="Arial"/>
          <w:color w:val="222222"/>
          <w:sz w:val="24"/>
          <w:szCs w:val="24"/>
          <w:lang w:val="en-US" w:eastAsia="en-GB"/>
        </w:rPr>
        <w:t>linetype</w:t>
      </w:r>
      <w:proofErr w:type="spellEnd"/>
      <w:r w:rsidRPr="00815806">
        <w:rPr>
          <w:rFonts w:ascii="Arial" w:eastAsia="Times New Roman" w:hAnsi="Arial" w:cs="Arial"/>
          <w:color w:val="222222"/>
          <w:sz w:val="24"/>
          <w:szCs w:val="24"/>
          <w:lang w:val="en-US" w:eastAsia="en-GB"/>
        </w:rPr>
        <w:t xml:space="preserve">, color, and other property standards for each layer </w:t>
      </w:r>
    </w:p>
    <w:p w:rsidR="00815806" w:rsidRPr="00815806" w:rsidRDefault="00815806" w:rsidP="00815806">
      <w:pPr>
        <w:shd w:val="clear" w:color="auto" w:fill="FFFFFF"/>
        <w:spacing w:after="0" w:line="312" w:lineRule="atLeast"/>
        <w:rPr>
          <w:rFonts w:ascii="Arial" w:eastAsia="Times New Roman" w:hAnsi="Arial" w:cs="Arial"/>
          <w:color w:val="222222"/>
          <w:sz w:val="24"/>
          <w:szCs w:val="24"/>
          <w:lang w:val="en-US" w:eastAsia="en-GB"/>
        </w:rPr>
      </w:pPr>
      <w:r w:rsidRPr="00815806">
        <w:rPr>
          <w:rFonts w:ascii="Arial" w:eastAsia="Times New Roman" w:hAnsi="Arial" w:cs="Arial"/>
          <w:color w:val="222222"/>
          <w:sz w:val="24"/>
          <w:szCs w:val="24"/>
          <w:lang w:val="en-US" w:eastAsia="en-GB"/>
        </w:rPr>
        <w:t xml:space="preserve">Important: Resist the temptation to create everything on one layer. Layers are the most important organizing feature available in AutoCAD drawings. </w:t>
      </w:r>
    </w:p>
    <w:p w:rsidR="00815806" w:rsidRDefault="00815806">
      <w:pPr>
        <w:rPr>
          <w:rFonts w:ascii="Arial" w:eastAsia="Times New Roman" w:hAnsi="Arial" w:cs="Arial"/>
          <w:color w:val="666666"/>
          <w:sz w:val="34"/>
          <w:szCs w:val="34"/>
          <w:lang w:val="en-US" w:eastAsia="en-GB"/>
        </w:rPr>
      </w:pPr>
      <w:r>
        <w:rPr>
          <w:rFonts w:ascii="Arial" w:eastAsia="Times New Roman" w:hAnsi="Arial" w:cs="Arial"/>
          <w:color w:val="666666"/>
          <w:sz w:val="34"/>
          <w:szCs w:val="34"/>
          <w:lang w:val="en-US" w:eastAsia="en-GB"/>
        </w:rPr>
        <w:br w:type="page"/>
      </w:r>
    </w:p>
    <w:p w:rsidR="00815806" w:rsidRPr="00815806" w:rsidRDefault="00815806" w:rsidP="00815806">
      <w:pPr>
        <w:shd w:val="clear" w:color="auto" w:fill="FFFFFF"/>
        <w:spacing w:before="48" w:after="120" w:line="240" w:lineRule="atLeast"/>
        <w:outlineLvl w:val="1"/>
        <w:rPr>
          <w:rFonts w:ascii="Arial" w:eastAsia="Times New Roman" w:hAnsi="Arial" w:cs="Arial"/>
          <w:color w:val="666666"/>
          <w:sz w:val="34"/>
          <w:szCs w:val="34"/>
          <w:lang w:val="en-US" w:eastAsia="en-GB"/>
        </w:rPr>
      </w:pPr>
      <w:r w:rsidRPr="00815806">
        <w:rPr>
          <w:rFonts w:ascii="Arial" w:eastAsia="Times New Roman" w:hAnsi="Arial" w:cs="Arial"/>
          <w:color w:val="666666"/>
          <w:sz w:val="34"/>
          <w:szCs w:val="34"/>
          <w:lang w:val="en-US" w:eastAsia="en-GB"/>
        </w:rPr>
        <w:t>Layer Controls</w:t>
      </w:r>
    </w:p>
    <w:p w:rsidR="00815806" w:rsidRPr="00815806" w:rsidRDefault="00815806" w:rsidP="00815806">
      <w:pPr>
        <w:shd w:val="clear" w:color="auto" w:fill="FFFFFF"/>
        <w:spacing w:after="120" w:line="240" w:lineRule="auto"/>
        <w:rPr>
          <w:rFonts w:ascii="Arial" w:eastAsia="Times New Roman" w:hAnsi="Arial" w:cs="Arial"/>
          <w:color w:val="222222"/>
          <w:sz w:val="24"/>
          <w:szCs w:val="24"/>
          <w:lang w:val="en-US" w:eastAsia="en-GB"/>
        </w:rPr>
      </w:pPr>
      <w:r w:rsidRPr="00815806">
        <w:rPr>
          <w:rFonts w:ascii="Arial" w:eastAsia="Times New Roman" w:hAnsi="Arial" w:cs="Arial"/>
          <w:color w:val="222222"/>
          <w:sz w:val="24"/>
          <w:szCs w:val="24"/>
          <w:lang w:val="en-US" w:eastAsia="en-GB"/>
        </w:rPr>
        <w:t xml:space="preserve">To see how a drawing is organized, use the LAYER command to open the Layer Properties Manager. You can either enter LAYER or LA in the Command window, or you can click the Layer Properties tool on the ribbon. </w:t>
      </w:r>
    </w:p>
    <w:p w:rsidR="00815806" w:rsidRPr="00815806" w:rsidRDefault="00815806" w:rsidP="00815806">
      <w:pPr>
        <w:shd w:val="clear" w:color="auto" w:fill="FFFFFF"/>
        <w:spacing w:after="0" w:line="312" w:lineRule="atLeast"/>
        <w:rPr>
          <w:rFonts w:ascii="Arial" w:eastAsia="Times New Roman" w:hAnsi="Arial" w:cs="Arial"/>
          <w:color w:val="222222"/>
          <w:sz w:val="24"/>
          <w:szCs w:val="24"/>
          <w:lang w:val="en-US" w:eastAsia="en-GB"/>
        </w:rPr>
      </w:pPr>
      <w:r w:rsidRPr="00815806">
        <w:rPr>
          <w:rFonts w:ascii="Arial" w:eastAsia="Times New Roman" w:hAnsi="Arial" w:cs="Arial"/>
          <w:noProof/>
          <w:color w:val="222222"/>
          <w:sz w:val="24"/>
          <w:szCs w:val="24"/>
          <w:lang w:eastAsia="en-GB"/>
        </w:rPr>
        <w:drawing>
          <wp:inline distT="0" distB="0" distL="0" distR="0">
            <wp:extent cx="4600575" cy="2333625"/>
            <wp:effectExtent l="0" t="0" r="9525" b="9525"/>
            <wp:docPr id="8" name="Picture 8" descr="http://help.autodesk.com/cloudhelp/2015/ENU/AutoCAD-Core/images/GUID-3BFDB9BD-C20C-41C1-8DF8-E9CBE750823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UID-FA005756-B8F5-4A78-988F-31335A68D77C__IMAGE_4CFBCA450A194A278399E7AF84F1BCDC" descr="http://help.autodesk.com/cloudhelp/2015/ENU/AutoCAD-Core/images/GUID-3BFDB9BD-C20C-41C1-8DF8-E9CBE750823E.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00575" cy="2333625"/>
                    </a:xfrm>
                    <a:prstGeom prst="rect">
                      <a:avLst/>
                    </a:prstGeom>
                    <a:noFill/>
                    <a:ln>
                      <a:noFill/>
                    </a:ln>
                  </pic:spPr>
                </pic:pic>
              </a:graphicData>
            </a:graphic>
          </wp:inline>
        </w:drawing>
      </w:r>
    </w:p>
    <w:p w:rsidR="00815806" w:rsidRPr="00815806" w:rsidRDefault="00815806" w:rsidP="00815806">
      <w:pPr>
        <w:shd w:val="clear" w:color="auto" w:fill="FFFFFF"/>
        <w:spacing w:after="120" w:line="240" w:lineRule="auto"/>
        <w:rPr>
          <w:rFonts w:ascii="Arial" w:eastAsia="Times New Roman" w:hAnsi="Arial" w:cs="Arial"/>
          <w:color w:val="222222"/>
          <w:sz w:val="24"/>
          <w:szCs w:val="24"/>
          <w:lang w:val="en-US" w:eastAsia="en-GB"/>
        </w:rPr>
      </w:pPr>
      <w:r w:rsidRPr="00815806">
        <w:rPr>
          <w:rFonts w:ascii="Arial" w:eastAsia="Times New Roman" w:hAnsi="Arial" w:cs="Arial"/>
          <w:color w:val="222222"/>
          <w:sz w:val="24"/>
          <w:szCs w:val="24"/>
          <w:lang w:val="en-US" w:eastAsia="en-GB"/>
        </w:rPr>
        <w:t xml:space="preserve">Here's what the Layer Properties Manager displays in this drawing. </w:t>
      </w:r>
    </w:p>
    <w:p w:rsidR="00815806" w:rsidRPr="00815806" w:rsidRDefault="00815806" w:rsidP="00815806">
      <w:pPr>
        <w:shd w:val="clear" w:color="auto" w:fill="FFFFFF"/>
        <w:spacing w:after="0" w:line="312" w:lineRule="atLeast"/>
        <w:rPr>
          <w:rFonts w:ascii="Arial" w:eastAsia="Times New Roman" w:hAnsi="Arial" w:cs="Arial"/>
          <w:color w:val="222222"/>
          <w:sz w:val="24"/>
          <w:szCs w:val="24"/>
          <w:lang w:val="en-US" w:eastAsia="en-GB"/>
        </w:rPr>
      </w:pPr>
      <w:r w:rsidRPr="00815806">
        <w:rPr>
          <w:rFonts w:ascii="Arial" w:eastAsia="Times New Roman" w:hAnsi="Arial" w:cs="Arial"/>
          <w:noProof/>
          <w:color w:val="222222"/>
          <w:sz w:val="24"/>
          <w:szCs w:val="24"/>
          <w:lang w:eastAsia="en-GB"/>
        </w:rPr>
        <w:drawing>
          <wp:inline distT="0" distB="0" distL="0" distR="0">
            <wp:extent cx="4610100" cy="4238625"/>
            <wp:effectExtent l="0" t="0" r="0" b="9525"/>
            <wp:docPr id="7" name="Picture 7" descr="http://help.autodesk.com/cloudhelp/2015/ENU/AutoCAD-Core/images/GUID-691D6E6E-1D60-4C61-9E79-F6E4C2DBD50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UID-FA005756-B8F5-4A78-988F-31335A68D77C__IMAGE_8118D53D99FD43A5AF3A080D5C37C1D7" descr="http://help.autodesk.com/cloudhelp/2015/ENU/AutoCAD-Core/images/GUID-691D6E6E-1D60-4C61-9E79-F6E4C2DBD507.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10100" cy="4238625"/>
                    </a:xfrm>
                    <a:prstGeom prst="rect">
                      <a:avLst/>
                    </a:prstGeom>
                    <a:noFill/>
                    <a:ln>
                      <a:noFill/>
                    </a:ln>
                  </pic:spPr>
                </pic:pic>
              </a:graphicData>
            </a:graphic>
          </wp:inline>
        </w:drawing>
      </w:r>
    </w:p>
    <w:p w:rsidR="00815806" w:rsidRPr="00815806" w:rsidRDefault="00815806" w:rsidP="00815806">
      <w:pPr>
        <w:shd w:val="clear" w:color="auto" w:fill="FFFFFF"/>
        <w:spacing w:after="120" w:line="240" w:lineRule="auto"/>
        <w:rPr>
          <w:rFonts w:ascii="Arial" w:eastAsia="Times New Roman" w:hAnsi="Arial" w:cs="Arial"/>
          <w:color w:val="222222"/>
          <w:sz w:val="24"/>
          <w:szCs w:val="24"/>
          <w:lang w:val="en-US" w:eastAsia="en-GB"/>
        </w:rPr>
      </w:pPr>
      <w:r w:rsidRPr="00815806">
        <w:rPr>
          <w:rFonts w:ascii="Arial" w:eastAsia="Times New Roman" w:hAnsi="Arial" w:cs="Arial"/>
          <w:color w:val="222222"/>
          <w:sz w:val="24"/>
          <w:szCs w:val="24"/>
          <w:lang w:val="en-US" w:eastAsia="en-GB"/>
        </w:rPr>
        <w:t xml:space="preserve">As indicated, layer 10 WALLS is the </w:t>
      </w:r>
      <w:r w:rsidRPr="00815806">
        <w:rPr>
          <w:rFonts w:ascii="Arial" w:eastAsia="Times New Roman" w:hAnsi="Arial" w:cs="Arial"/>
          <w:i/>
          <w:iCs/>
          <w:color w:val="222222"/>
          <w:sz w:val="24"/>
          <w:szCs w:val="24"/>
          <w:lang w:val="en-US" w:eastAsia="en-GB"/>
        </w:rPr>
        <w:t>current layer</w:t>
      </w:r>
      <w:r w:rsidRPr="00815806">
        <w:rPr>
          <w:rFonts w:ascii="Arial" w:eastAsia="Times New Roman" w:hAnsi="Arial" w:cs="Arial"/>
          <w:color w:val="222222"/>
          <w:sz w:val="24"/>
          <w:szCs w:val="24"/>
          <w:lang w:val="en-US" w:eastAsia="en-GB"/>
        </w:rPr>
        <w:t xml:space="preserve">. All new objects are automatically placed on that layer. In the list of layers, the green check next to layer 10 WALLS confirms that it is the current layer. </w:t>
      </w:r>
    </w:p>
    <w:p w:rsidR="00815806" w:rsidRPr="00815806" w:rsidRDefault="00815806" w:rsidP="00815806">
      <w:pPr>
        <w:shd w:val="clear" w:color="auto" w:fill="FFFFFF"/>
        <w:spacing w:after="120" w:line="240" w:lineRule="auto"/>
        <w:rPr>
          <w:rFonts w:ascii="Arial" w:eastAsia="Times New Roman" w:hAnsi="Arial" w:cs="Arial"/>
          <w:color w:val="222222"/>
          <w:sz w:val="24"/>
          <w:szCs w:val="24"/>
          <w:lang w:val="en-US" w:eastAsia="en-GB"/>
        </w:rPr>
      </w:pPr>
      <w:r w:rsidRPr="00815806">
        <w:rPr>
          <w:rFonts w:ascii="Arial" w:eastAsia="Times New Roman" w:hAnsi="Arial" w:cs="Arial"/>
          <w:color w:val="222222"/>
          <w:sz w:val="24"/>
          <w:szCs w:val="24"/>
          <w:lang w:val="en-US" w:eastAsia="en-GB"/>
        </w:rPr>
        <w:t xml:space="preserve">In the column labeled </w:t>
      </w:r>
      <w:proofErr w:type="gramStart"/>
      <w:r w:rsidRPr="00815806">
        <w:rPr>
          <w:rFonts w:ascii="Arial" w:eastAsia="Times New Roman" w:hAnsi="Arial" w:cs="Arial"/>
          <w:color w:val="222222"/>
          <w:sz w:val="24"/>
          <w:szCs w:val="24"/>
          <w:lang w:val="en-US" w:eastAsia="en-GB"/>
        </w:rPr>
        <w:t>On</w:t>
      </w:r>
      <w:proofErr w:type="gramEnd"/>
      <w:r w:rsidRPr="00815806">
        <w:rPr>
          <w:rFonts w:ascii="Arial" w:eastAsia="Times New Roman" w:hAnsi="Arial" w:cs="Arial"/>
          <w:color w:val="222222"/>
          <w:sz w:val="24"/>
          <w:szCs w:val="24"/>
          <w:lang w:val="en-US" w:eastAsia="en-GB"/>
        </w:rPr>
        <w:t xml:space="preserve">, notice that the light bulb icons for two layers are dark. These layers were turned off to hide the doors and electrical wiring in the floor plan. </w:t>
      </w:r>
    </w:p>
    <w:p w:rsidR="00815806" w:rsidRPr="00815806" w:rsidRDefault="00815806" w:rsidP="00815806">
      <w:pPr>
        <w:shd w:val="clear" w:color="auto" w:fill="FFFFFF"/>
        <w:spacing w:after="120" w:line="240" w:lineRule="auto"/>
        <w:rPr>
          <w:rFonts w:ascii="Arial" w:eastAsia="Times New Roman" w:hAnsi="Arial" w:cs="Arial"/>
          <w:color w:val="222222"/>
          <w:sz w:val="24"/>
          <w:szCs w:val="24"/>
          <w:lang w:val="en-US" w:eastAsia="en-GB"/>
        </w:rPr>
      </w:pPr>
      <w:r w:rsidRPr="00815806">
        <w:rPr>
          <w:rFonts w:ascii="Arial" w:eastAsia="Times New Roman" w:hAnsi="Arial" w:cs="Arial"/>
          <w:color w:val="222222"/>
          <w:sz w:val="24"/>
          <w:szCs w:val="24"/>
          <w:lang w:val="en-US" w:eastAsia="en-GB"/>
        </w:rPr>
        <w:t xml:space="preserve">Notice that each layer name starts with a two-digit number. This convention makes it easy to control the order of the layers because their order does not depend on the alphabet. </w:t>
      </w:r>
    </w:p>
    <w:p w:rsidR="00815806" w:rsidRDefault="00815806" w:rsidP="00815806">
      <w:pPr>
        <w:shd w:val="clear" w:color="auto" w:fill="FFFFFF"/>
        <w:spacing w:after="0" w:line="312" w:lineRule="atLeast"/>
        <w:rPr>
          <w:rFonts w:ascii="Arial" w:eastAsia="Times New Roman" w:hAnsi="Arial" w:cs="Arial"/>
          <w:color w:val="222222"/>
          <w:sz w:val="24"/>
          <w:szCs w:val="24"/>
          <w:lang w:val="en-US" w:eastAsia="en-GB"/>
        </w:rPr>
      </w:pPr>
      <w:r w:rsidRPr="00815806">
        <w:rPr>
          <w:rFonts w:ascii="Arial" w:eastAsia="Times New Roman" w:hAnsi="Arial" w:cs="Arial"/>
          <w:color w:val="222222"/>
          <w:sz w:val="24"/>
          <w:szCs w:val="24"/>
          <w:lang w:val="en-US" w:eastAsia="en-GB"/>
        </w:rPr>
        <w:t>Tip: For complex drawings, you might want to consider a more elaborate layer naming standard. For example, layer names could begin with 3 digits followed by a naming code that accommodates multiple floors in a building, project numbers, sets of survey and property data, and so on.</w:t>
      </w:r>
    </w:p>
    <w:p w:rsidR="00815806" w:rsidRPr="00815806" w:rsidRDefault="00815806" w:rsidP="00815806">
      <w:pPr>
        <w:shd w:val="clear" w:color="auto" w:fill="FFFFFF"/>
        <w:spacing w:after="0" w:line="312" w:lineRule="atLeast"/>
        <w:rPr>
          <w:rFonts w:ascii="Arial" w:eastAsia="Times New Roman" w:hAnsi="Arial" w:cs="Arial"/>
          <w:color w:val="222222"/>
          <w:sz w:val="24"/>
          <w:szCs w:val="24"/>
          <w:lang w:val="en-US" w:eastAsia="en-GB"/>
        </w:rPr>
      </w:pPr>
      <w:r w:rsidRPr="00815806">
        <w:rPr>
          <w:rFonts w:ascii="Arial" w:eastAsia="Times New Roman" w:hAnsi="Arial" w:cs="Arial"/>
          <w:color w:val="222222"/>
          <w:sz w:val="24"/>
          <w:szCs w:val="24"/>
          <w:lang w:val="en-US" w:eastAsia="en-GB"/>
        </w:rPr>
        <w:t xml:space="preserve"> </w:t>
      </w:r>
    </w:p>
    <w:p w:rsidR="00815806" w:rsidRPr="00815806" w:rsidRDefault="00815806" w:rsidP="00815806">
      <w:pPr>
        <w:shd w:val="clear" w:color="auto" w:fill="FFFFFF"/>
        <w:spacing w:before="48" w:after="120" w:line="240" w:lineRule="atLeast"/>
        <w:outlineLvl w:val="1"/>
        <w:rPr>
          <w:rFonts w:ascii="Arial" w:eastAsia="Times New Roman" w:hAnsi="Arial" w:cs="Arial"/>
          <w:color w:val="666666"/>
          <w:sz w:val="34"/>
          <w:szCs w:val="34"/>
          <w:lang w:val="en-US" w:eastAsia="en-GB"/>
        </w:rPr>
      </w:pPr>
      <w:r w:rsidRPr="00815806">
        <w:rPr>
          <w:rFonts w:ascii="Arial" w:eastAsia="Times New Roman" w:hAnsi="Arial" w:cs="Arial"/>
          <w:color w:val="666666"/>
          <w:sz w:val="34"/>
          <w:szCs w:val="34"/>
          <w:lang w:val="en-US" w:eastAsia="en-GB"/>
        </w:rPr>
        <w:t>Practical Recommendations</w:t>
      </w:r>
    </w:p>
    <w:p w:rsidR="00815806" w:rsidRPr="00815806" w:rsidRDefault="00815806" w:rsidP="00815806">
      <w:pPr>
        <w:numPr>
          <w:ilvl w:val="0"/>
          <w:numId w:val="2"/>
        </w:numPr>
        <w:shd w:val="clear" w:color="auto" w:fill="FFFFFF"/>
        <w:spacing w:after="0" w:line="240" w:lineRule="auto"/>
        <w:ind w:left="225"/>
        <w:rPr>
          <w:rFonts w:ascii="Arial" w:eastAsia="Times New Roman" w:hAnsi="Arial" w:cs="Arial"/>
          <w:color w:val="222222"/>
          <w:sz w:val="24"/>
          <w:szCs w:val="24"/>
          <w:lang w:val="en-US" w:eastAsia="en-GB"/>
        </w:rPr>
      </w:pPr>
      <w:r w:rsidRPr="00815806">
        <w:rPr>
          <w:rFonts w:ascii="Arial" w:eastAsia="Times New Roman" w:hAnsi="Arial" w:cs="Arial"/>
          <w:color w:val="222222"/>
          <w:sz w:val="24"/>
          <w:szCs w:val="24"/>
          <w:lang w:val="en-US" w:eastAsia="en-GB"/>
        </w:rPr>
        <w:t xml:space="preserve">Layer 0 is the default layer that exists in all drawings and has some esoteric properties. Instead of using this layer, it's best to create your own layers with meaningful names. </w:t>
      </w:r>
    </w:p>
    <w:p w:rsidR="00815806" w:rsidRPr="00815806" w:rsidRDefault="00815806" w:rsidP="00815806">
      <w:pPr>
        <w:numPr>
          <w:ilvl w:val="0"/>
          <w:numId w:val="2"/>
        </w:numPr>
        <w:shd w:val="clear" w:color="auto" w:fill="FFFFFF"/>
        <w:spacing w:after="0" w:line="240" w:lineRule="auto"/>
        <w:ind w:left="225"/>
        <w:rPr>
          <w:rFonts w:ascii="Arial" w:eastAsia="Times New Roman" w:hAnsi="Arial" w:cs="Arial"/>
          <w:color w:val="222222"/>
          <w:sz w:val="24"/>
          <w:szCs w:val="24"/>
          <w:lang w:val="en-US" w:eastAsia="en-GB"/>
        </w:rPr>
      </w:pPr>
      <w:r w:rsidRPr="00815806">
        <w:rPr>
          <w:rFonts w:ascii="Arial" w:eastAsia="Times New Roman" w:hAnsi="Arial" w:cs="Arial"/>
          <w:color w:val="222222"/>
          <w:sz w:val="24"/>
          <w:szCs w:val="24"/>
          <w:lang w:val="en-US" w:eastAsia="en-GB"/>
        </w:rPr>
        <w:t xml:space="preserve">Any drawing that contains at least one dimension object automatically includes a reserved layer named </w:t>
      </w:r>
      <w:proofErr w:type="spellStart"/>
      <w:r w:rsidRPr="00815806">
        <w:rPr>
          <w:rFonts w:ascii="Arial" w:eastAsia="Times New Roman" w:hAnsi="Arial" w:cs="Arial"/>
          <w:color w:val="222222"/>
          <w:sz w:val="24"/>
          <w:szCs w:val="24"/>
          <w:lang w:val="en-US" w:eastAsia="en-GB"/>
        </w:rPr>
        <w:t>Defpoints</w:t>
      </w:r>
      <w:proofErr w:type="spellEnd"/>
      <w:r w:rsidRPr="00815806">
        <w:rPr>
          <w:rFonts w:ascii="Arial" w:eastAsia="Times New Roman" w:hAnsi="Arial" w:cs="Arial"/>
          <w:color w:val="222222"/>
          <w:sz w:val="24"/>
          <w:szCs w:val="24"/>
          <w:lang w:val="en-US" w:eastAsia="en-GB"/>
        </w:rPr>
        <w:t xml:space="preserve">. </w:t>
      </w:r>
    </w:p>
    <w:p w:rsidR="00815806" w:rsidRPr="00815806" w:rsidRDefault="00815806" w:rsidP="00815806">
      <w:pPr>
        <w:numPr>
          <w:ilvl w:val="0"/>
          <w:numId w:val="2"/>
        </w:numPr>
        <w:shd w:val="clear" w:color="auto" w:fill="FFFFFF"/>
        <w:spacing w:after="0" w:line="240" w:lineRule="auto"/>
        <w:ind w:left="225"/>
        <w:rPr>
          <w:rFonts w:ascii="Arial" w:eastAsia="Times New Roman" w:hAnsi="Arial" w:cs="Arial"/>
          <w:color w:val="222222"/>
          <w:sz w:val="24"/>
          <w:szCs w:val="24"/>
          <w:lang w:val="en-US" w:eastAsia="en-GB"/>
        </w:rPr>
      </w:pPr>
      <w:r w:rsidRPr="00815806">
        <w:rPr>
          <w:rFonts w:ascii="Arial" w:eastAsia="Times New Roman" w:hAnsi="Arial" w:cs="Arial"/>
          <w:color w:val="222222"/>
          <w:sz w:val="24"/>
          <w:szCs w:val="24"/>
          <w:lang w:val="en-US" w:eastAsia="en-GB"/>
        </w:rPr>
        <w:t xml:space="preserve">Create a layer for behind-the-scenes construction geometry, reference geometry, and notes that you usually do not need to see or print. </w:t>
      </w:r>
    </w:p>
    <w:p w:rsidR="00815806" w:rsidRPr="00815806" w:rsidRDefault="00815806" w:rsidP="00815806">
      <w:pPr>
        <w:numPr>
          <w:ilvl w:val="0"/>
          <w:numId w:val="2"/>
        </w:numPr>
        <w:shd w:val="clear" w:color="auto" w:fill="FFFFFF"/>
        <w:spacing w:after="0" w:line="240" w:lineRule="auto"/>
        <w:ind w:left="225"/>
        <w:rPr>
          <w:rFonts w:ascii="Arial" w:eastAsia="Times New Roman" w:hAnsi="Arial" w:cs="Arial"/>
          <w:color w:val="222222"/>
          <w:sz w:val="24"/>
          <w:szCs w:val="24"/>
          <w:lang w:val="en-US" w:eastAsia="en-GB"/>
        </w:rPr>
      </w:pPr>
      <w:r w:rsidRPr="00815806">
        <w:rPr>
          <w:rFonts w:ascii="Arial" w:eastAsia="Times New Roman" w:hAnsi="Arial" w:cs="Arial"/>
          <w:color w:val="222222"/>
          <w:sz w:val="24"/>
          <w:szCs w:val="24"/>
          <w:lang w:val="en-US" w:eastAsia="en-GB"/>
        </w:rPr>
        <w:t xml:space="preserve">Create a layer for layout viewports. Information about layout viewports is covered in the Layouts topic. </w:t>
      </w:r>
    </w:p>
    <w:p w:rsidR="00815806" w:rsidRDefault="00815806" w:rsidP="00815806">
      <w:pPr>
        <w:numPr>
          <w:ilvl w:val="0"/>
          <w:numId w:val="2"/>
        </w:numPr>
        <w:shd w:val="clear" w:color="auto" w:fill="FFFFFF"/>
        <w:spacing w:after="0" w:line="240" w:lineRule="auto"/>
        <w:ind w:left="225"/>
        <w:rPr>
          <w:rFonts w:ascii="Arial" w:eastAsia="Times New Roman" w:hAnsi="Arial" w:cs="Arial"/>
          <w:color w:val="222222"/>
          <w:sz w:val="24"/>
          <w:szCs w:val="24"/>
          <w:lang w:val="en-US" w:eastAsia="en-GB"/>
        </w:rPr>
      </w:pPr>
      <w:r w:rsidRPr="00815806">
        <w:rPr>
          <w:rFonts w:ascii="Arial" w:eastAsia="Times New Roman" w:hAnsi="Arial" w:cs="Arial"/>
          <w:color w:val="222222"/>
          <w:sz w:val="24"/>
          <w:szCs w:val="24"/>
          <w:lang w:val="en-US" w:eastAsia="en-GB"/>
        </w:rPr>
        <w:t xml:space="preserve">Create a layer for all hatches and fills. This lets you to turn them all on or off in one action. </w:t>
      </w:r>
    </w:p>
    <w:p w:rsidR="00815806" w:rsidRPr="00815806" w:rsidRDefault="00815806" w:rsidP="00815806">
      <w:pPr>
        <w:numPr>
          <w:ilvl w:val="0"/>
          <w:numId w:val="2"/>
        </w:numPr>
        <w:shd w:val="clear" w:color="auto" w:fill="FFFFFF"/>
        <w:spacing w:after="0" w:line="240" w:lineRule="auto"/>
        <w:ind w:left="225"/>
        <w:rPr>
          <w:rFonts w:ascii="Arial" w:eastAsia="Times New Roman" w:hAnsi="Arial" w:cs="Arial"/>
          <w:color w:val="222222"/>
          <w:sz w:val="24"/>
          <w:szCs w:val="24"/>
          <w:lang w:val="en-US" w:eastAsia="en-GB"/>
        </w:rPr>
      </w:pPr>
      <w:bookmarkStart w:id="0" w:name="_GoBack"/>
      <w:bookmarkEnd w:id="0"/>
    </w:p>
    <w:p w:rsidR="00815806" w:rsidRPr="00815806" w:rsidRDefault="00815806" w:rsidP="00815806">
      <w:pPr>
        <w:shd w:val="clear" w:color="auto" w:fill="FFFFFF"/>
        <w:spacing w:before="48" w:after="120" w:line="240" w:lineRule="atLeast"/>
        <w:outlineLvl w:val="1"/>
        <w:rPr>
          <w:rFonts w:ascii="Arial" w:eastAsia="Times New Roman" w:hAnsi="Arial" w:cs="Arial"/>
          <w:color w:val="666666"/>
          <w:sz w:val="34"/>
          <w:szCs w:val="34"/>
          <w:lang w:val="en-US" w:eastAsia="en-GB"/>
        </w:rPr>
      </w:pPr>
      <w:r w:rsidRPr="00815806">
        <w:rPr>
          <w:rFonts w:ascii="Arial" w:eastAsia="Times New Roman" w:hAnsi="Arial" w:cs="Arial"/>
          <w:color w:val="666666"/>
          <w:sz w:val="34"/>
          <w:szCs w:val="34"/>
          <w:lang w:val="en-US" w:eastAsia="en-GB"/>
        </w:rPr>
        <w:t>Layer Settings</w:t>
      </w:r>
    </w:p>
    <w:p w:rsidR="00815806" w:rsidRPr="00815806" w:rsidRDefault="00815806" w:rsidP="00815806">
      <w:pPr>
        <w:shd w:val="clear" w:color="auto" w:fill="FFFFFF"/>
        <w:spacing w:after="120" w:line="240" w:lineRule="auto"/>
        <w:rPr>
          <w:rFonts w:ascii="Arial" w:eastAsia="Times New Roman" w:hAnsi="Arial" w:cs="Arial"/>
          <w:color w:val="222222"/>
          <w:sz w:val="24"/>
          <w:szCs w:val="24"/>
          <w:lang w:val="en-US" w:eastAsia="en-GB"/>
        </w:rPr>
      </w:pPr>
      <w:r w:rsidRPr="00815806">
        <w:rPr>
          <w:rFonts w:ascii="Arial" w:eastAsia="Times New Roman" w:hAnsi="Arial" w:cs="Arial"/>
          <w:color w:val="222222"/>
          <w:sz w:val="24"/>
          <w:szCs w:val="24"/>
          <w:lang w:val="en-US" w:eastAsia="en-GB"/>
        </w:rPr>
        <w:t xml:space="preserve">The following are the most commonly used layer settings in the Layer Properties Manager. You click the icon to turn the setting on and off. </w:t>
      </w:r>
    </w:p>
    <w:p w:rsidR="00815806" w:rsidRPr="00815806" w:rsidRDefault="00815806" w:rsidP="00815806">
      <w:pPr>
        <w:numPr>
          <w:ilvl w:val="0"/>
          <w:numId w:val="3"/>
        </w:numPr>
        <w:shd w:val="clear" w:color="auto" w:fill="FFFFFF"/>
        <w:spacing w:after="0" w:line="240" w:lineRule="auto"/>
        <w:ind w:left="225"/>
        <w:rPr>
          <w:rFonts w:ascii="Arial" w:eastAsia="Times New Roman" w:hAnsi="Arial" w:cs="Arial"/>
          <w:color w:val="222222"/>
          <w:sz w:val="24"/>
          <w:szCs w:val="24"/>
          <w:lang w:val="en-US" w:eastAsia="en-GB"/>
        </w:rPr>
      </w:pPr>
      <w:r w:rsidRPr="00815806">
        <w:rPr>
          <w:rFonts w:ascii="Arial" w:eastAsia="Times New Roman" w:hAnsi="Arial" w:cs="Arial"/>
          <w:color w:val="222222"/>
          <w:sz w:val="24"/>
          <w:szCs w:val="24"/>
          <w:lang w:val="en-US" w:eastAsia="en-GB"/>
        </w:rPr>
        <w:t xml:space="preserve">Turn off layers. You turn off layers to reduce the visual complexity of your drawing while you work. </w:t>
      </w:r>
    </w:p>
    <w:p w:rsidR="00815806" w:rsidRPr="00815806" w:rsidRDefault="00815806" w:rsidP="00815806">
      <w:pPr>
        <w:shd w:val="clear" w:color="auto" w:fill="FFFFFF"/>
        <w:spacing w:after="0" w:line="240" w:lineRule="auto"/>
        <w:ind w:left="225"/>
        <w:rPr>
          <w:rFonts w:ascii="Arial" w:eastAsia="Times New Roman" w:hAnsi="Arial" w:cs="Arial"/>
          <w:color w:val="222222"/>
          <w:sz w:val="24"/>
          <w:szCs w:val="24"/>
          <w:lang w:val="en-US" w:eastAsia="en-GB"/>
        </w:rPr>
      </w:pPr>
      <w:r w:rsidRPr="00815806">
        <w:rPr>
          <w:rFonts w:ascii="Arial" w:eastAsia="Times New Roman" w:hAnsi="Arial" w:cs="Arial"/>
          <w:noProof/>
          <w:color w:val="222222"/>
          <w:sz w:val="24"/>
          <w:szCs w:val="24"/>
          <w:lang w:eastAsia="en-GB"/>
        </w:rPr>
        <w:drawing>
          <wp:inline distT="0" distB="0" distL="0" distR="0">
            <wp:extent cx="1047750" cy="523875"/>
            <wp:effectExtent l="0" t="0" r="0" b="9525"/>
            <wp:docPr id="6" name="Picture 6" descr="http://help.autodesk.com/cloudhelp/2015/ENU/AutoCAD-Core/images/GUID-6D42300E-1935-48E7-8192-93D80045C6A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UID-FA005756-B8F5-4A78-988F-31335A68D77C__IMAGE_E5EAD2C5EE6A4ED387583021DC52E578" descr="http://help.autodesk.com/cloudhelp/2015/ENU/AutoCAD-Core/images/GUID-6D42300E-1935-48E7-8192-93D80045C6A5.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047750" cy="523875"/>
                    </a:xfrm>
                    <a:prstGeom prst="rect">
                      <a:avLst/>
                    </a:prstGeom>
                    <a:noFill/>
                    <a:ln>
                      <a:noFill/>
                    </a:ln>
                  </pic:spPr>
                </pic:pic>
              </a:graphicData>
            </a:graphic>
          </wp:inline>
        </w:drawing>
      </w:r>
    </w:p>
    <w:p w:rsidR="00815806" w:rsidRPr="00815806" w:rsidRDefault="00815806" w:rsidP="00815806">
      <w:pPr>
        <w:numPr>
          <w:ilvl w:val="0"/>
          <w:numId w:val="3"/>
        </w:numPr>
        <w:shd w:val="clear" w:color="auto" w:fill="FFFFFF"/>
        <w:spacing w:after="0" w:line="240" w:lineRule="auto"/>
        <w:ind w:left="225"/>
        <w:rPr>
          <w:rFonts w:ascii="Arial" w:eastAsia="Times New Roman" w:hAnsi="Arial" w:cs="Arial"/>
          <w:color w:val="222222"/>
          <w:sz w:val="24"/>
          <w:szCs w:val="24"/>
          <w:lang w:val="en-US" w:eastAsia="en-GB"/>
        </w:rPr>
      </w:pPr>
      <w:r w:rsidRPr="00815806">
        <w:rPr>
          <w:rFonts w:ascii="Arial" w:eastAsia="Times New Roman" w:hAnsi="Arial" w:cs="Arial"/>
          <w:color w:val="222222"/>
          <w:sz w:val="24"/>
          <w:szCs w:val="24"/>
          <w:lang w:val="en-US" w:eastAsia="en-GB"/>
        </w:rPr>
        <w:t xml:space="preserve">Freeze layers. You freeze layers that you do not need to access for a while. Freezing layers is similar to turning them off, but improves performance in very large drawings. </w:t>
      </w:r>
    </w:p>
    <w:p w:rsidR="00815806" w:rsidRPr="00815806" w:rsidRDefault="00815806" w:rsidP="00815806">
      <w:pPr>
        <w:shd w:val="clear" w:color="auto" w:fill="FFFFFF"/>
        <w:spacing w:after="0" w:line="240" w:lineRule="auto"/>
        <w:ind w:left="225"/>
        <w:rPr>
          <w:rFonts w:ascii="Arial" w:eastAsia="Times New Roman" w:hAnsi="Arial" w:cs="Arial"/>
          <w:color w:val="222222"/>
          <w:sz w:val="24"/>
          <w:szCs w:val="24"/>
          <w:lang w:val="en-US" w:eastAsia="en-GB"/>
        </w:rPr>
      </w:pPr>
      <w:r w:rsidRPr="00815806">
        <w:rPr>
          <w:rFonts w:ascii="Arial" w:eastAsia="Times New Roman" w:hAnsi="Arial" w:cs="Arial"/>
          <w:noProof/>
          <w:color w:val="222222"/>
          <w:sz w:val="24"/>
          <w:szCs w:val="24"/>
          <w:lang w:eastAsia="en-GB"/>
        </w:rPr>
        <w:drawing>
          <wp:inline distT="0" distB="0" distL="0" distR="0">
            <wp:extent cx="1047750" cy="542925"/>
            <wp:effectExtent l="0" t="0" r="0" b="9525"/>
            <wp:docPr id="5" name="Picture 5" descr="http://help.autodesk.com/cloudhelp/2015/ENU/AutoCAD-Core/images/GUID-DDB629A3-31AF-4BF3-97A6-C83113FF18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UID-FA005756-B8F5-4A78-988F-31335A68D77C__IMAGE_9D0FDDC980B945959CBD73E9F9A1D454" descr="http://help.autodesk.com/cloudhelp/2015/ENU/AutoCAD-Core/images/GUID-DDB629A3-31AF-4BF3-97A6-C83113FF1810.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47750" cy="542925"/>
                    </a:xfrm>
                    <a:prstGeom prst="rect">
                      <a:avLst/>
                    </a:prstGeom>
                    <a:noFill/>
                    <a:ln>
                      <a:noFill/>
                    </a:ln>
                  </pic:spPr>
                </pic:pic>
              </a:graphicData>
            </a:graphic>
          </wp:inline>
        </w:drawing>
      </w:r>
    </w:p>
    <w:p w:rsidR="00815806" w:rsidRPr="00815806" w:rsidRDefault="00815806" w:rsidP="00815806">
      <w:pPr>
        <w:numPr>
          <w:ilvl w:val="0"/>
          <w:numId w:val="3"/>
        </w:numPr>
        <w:shd w:val="clear" w:color="auto" w:fill="FFFFFF"/>
        <w:spacing w:after="0" w:line="240" w:lineRule="auto"/>
        <w:ind w:left="225"/>
        <w:rPr>
          <w:rFonts w:ascii="Arial" w:eastAsia="Times New Roman" w:hAnsi="Arial" w:cs="Arial"/>
          <w:color w:val="222222"/>
          <w:sz w:val="24"/>
          <w:szCs w:val="24"/>
          <w:lang w:val="en-US" w:eastAsia="en-GB"/>
        </w:rPr>
      </w:pPr>
      <w:r w:rsidRPr="00815806">
        <w:rPr>
          <w:rFonts w:ascii="Arial" w:eastAsia="Times New Roman" w:hAnsi="Arial" w:cs="Arial"/>
          <w:color w:val="222222"/>
          <w:sz w:val="24"/>
          <w:szCs w:val="24"/>
          <w:lang w:val="en-US" w:eastAsia="en-GB"/>
        </w:rPr>
        <w:t xml:space="preserve">Lock layers. You lock layers when you want to prevent accidental changes to the objects on those layers. Also, the objects on locked layers appear faded, which helps reduce the visual complexity of your drawing, but still lets you see the objects faintly. </w:t>
      </w:r>
    </w:p>
    <w:p w:rsidR="00815806" w:rsidRPr="00815806" w:rsidRDefault="00815806" w:rsidP="00815806">
      <w:pPr>
        <w:shd w:val="clear" w:color="auto" w:fill="FFFFFF"/>
        <w:spacing w:after="0" w:line="240" w:lineRule="auto"/>
        <w:ind w:left="225"/>
        <w:rPr>
          <w:rFonts w:ascii="Arial" w:eastAsia="Times New Roman" w:hAnsi="Arial" w:cs="Arial"/>
          <w:color w:val="222222"/>
          <w:sz w:val="24"/>
          <w:szCs w:val="24"/>
          <w:lang w:val="en-US" w:eastAsia="en-GB"/>
        </w:rPr>
      </w:pPr>
      <w:r w:rsidRPr="00815806">
        <w:rPr>
          <w:rFonts w:ascii="Arial" w:eastAsia="Times New Roman" w:hAnsi="Arial" w:cs="Arial"/>
          <w:noProof/>
          <w:color w:val="222222"/>
          <w:sz w:val="24"/>
          <w:szCs w:val="24"/>
          <w:lang w:eastAsia="en-GB"/>
        </w:rPr>
        <w:drawing>
          <wp:inline distT="0" distB="0" distL="0" distR="0">
            <wp:extent cx="1076325" cy="523875"/>
            <wp:effectExtent l="0" t="0" r="9525" b="9525"/>
            <wp:docPr id="4" name="Picture 4" descr="http://help.autodesk.com/cloudhelp/2015/ENU/AutoCAD-Core/images/GUID-E779D32E-F37A-412E-BF97-F99F44D2E64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UID-FA005756-B8F5-4A78-988F-31335A68D77C__IMAGE_99E9991B7B0A406391405DD998CFCEEE" descr="http://help.autodesk.com/cloudhelp/2015/ENU/AutoCAD-Core/images/GUID-E779D32E-F37A-412E-BF97-F99F44D2E64F.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076325" cy="523875"/>
                    </a:xfrm>
                    <a:prstGeom prst="rect">
                      <a:avLst/>
                    </a:prstGeom>
                    <a:noFill/>
                    <a:ln>
                      <a:noFill/>
                    </a:ln>
                  </pic:spPr>
                </pic:pic>
              </a:graphicData>
            </a:graphic>
          </wp:inline>
        </w:drawing>
      </w:r>
    </w:p>
    <w:p w:rsidR="00815806" w:rsidRPr="00815806" w:rsidRDefault="00815806" w:rsidP="00815806">
      <w:pPr>
        <w:numPr>
          <w:ilvl w:val="0"/>
          <w:numId w:val="3"/>
        </w:numPr>
        <w:shd w:val="clear" w:color="auto" w:fill="FFFFFF"/>
        <w:spacing w:after="0" w:line="240" w:lineRule="auto"/>
        <w:ind w:left="225"/>
        <w:rPr>
          <w:rFonts w:ascii="Arial" w:eastAsia="Times New Roman" w:hAnsi="Arial" w:cs="Arial"/>
          <w:color w:val="222222"/>
          <w:sz w:val="24"/>
          <w:szCs w:val="24"/>
          <w:lang w:val="en-US" w:eastAsia="en-GB"/>
        </w:rPr>
      </w:pPr>
      <w:r w:rsidRPr="00815806">
        <w:rPr>
          <w:rFonts w:ascii="Arial" w:eastAsia="Times New Roman" w:hAnsi="Arial" w:cs="Arial"/>
          <w:color w:val="222222"/>
          <w:sz w:val="24"/>
          <w:szCs w:val="24"/>
          <w:lang w:val="en-US" w:eastAsia="en-GB"/>
        </w:rPr>
        <w:t xml:space="preserve">Set default properties. You set the default properties for each layer, including color, </w:t>
      </w:r>
      <w:proofErr w:type="spellStart"/>
      <w:r w:rsidRPr="00815806">
        <w:rPr>
          <w:rFonts w:ascii="Arial" w:eastAsia="Times New Roman" w:hAnsi="Arial" w:cs="Arial"/>
          <w:color w:val="222222"/>
          <w:sz w:val="24"/>
          <w:szCs w:val="24"/>
          <w:lang w:val="en-US" w:eastAsia="en-GB"/>
        </w:rPr>
        <w:t>linetype</w:t>
      </w:r>
      <w:proofErr w:type="spellEnd"/>
      <w:r w:rsidRPr="00815806">
        <w:rPr>
          <w:rFonts w:ascii="Arial" w:eastAsia="Times New Roman" w:hAnsi="Arial" w:cs="Arial"/>
          <w:color w:val="222222"/>
          <w:sz w:val="24"/>
          <w:szCs w:val="24"/>
          <w:lang w:val="en-US" w:eastAsia="en-GB"/>
        </w:rPr>
        <w:t xml:space="preserve">, </w:t>
      </w:r>
      <w:proofErr w:type="spellStart"/>
      <w:r w:rsidRPr="00815806">
        <w:rPr>
          <w:rFonts w:ascii="Arial" w:eastAsia="Times New Roman" w:hAnsi="Arial" w:cs="Arial"/>
          <w:color w:val="222222"/>
          <w:sz w:val="24"/>
          <w:szCs w:val="24"/>
          <w:lang w:val="en-US" w:eastAsia="en-GB"/>
        </w:rPr>
        <w:t>lineweight</w:t>
      </w:r>
      <w:proofErr w:type="spellEnd"/>
      <w:r w:rsidRPr="00815806">
        <w:rPr>
          <w:rFonts w:ascii="Arial" w:eastAsia="Times New Roman" w:hAnsi="Arial" w:cs="Arial"/>
          <w:color w:val="222222"/>
          <w:sz w:val="24"/>
          <w:szCs w:val="24"/>
          <w:lang w:val="en-US" w:eastAsia="en-GB"/>
        </w:rPr>
        <w:t xml:space="preserve">, and transparency. New objects that you create will use these properties unless you override them. Overriding layer properties is explained later in this topic. </w:t>
      </w:r>
    </w:p>
    <w:p w:rsidR="00815806" w:rsidRPr="00815806" w:rsidRDefault="00815806" w:rsidP="00815806">
      <w:pPr>
        <w:shd w:val="clear" w:color="auto" w:fill="FFFFFF"/>
        <w:spacing w:before="48" w:after="120" w:line="240" w:lineRule="atLeast"/>
        <w:outlineLvl w:val="1"/>
        <w:rPr>
          <w:rFonts w:ascii="Arial" w:eastAsia="Times New Roman" w:hAnsi="Arial" w:cs="Arial"/>
          <w:color w:val="666666"/>
          <w:sz w:val="34"/>
          <w:szCs w:val="34"/>
          <w:lang w:val="en-US" w:eastAsia="en-GB"/>
        </w:rPr>
      </w:pPr>
      <w:r w:rsidRPr="00815806">
        <w:rPr>
          <w:rFonts w:ascii="Arial" w:eastAsia="Times New Roman" w:hAnsi="Arial" w:cs="Arial"/>
          <w:color w:val="666666"/>
          <w:sz w:val="34"/>
          <w:szCs w:val="34"/>
          <w:lang w:val="en-US" w:eastAsia="en-GB"/>
        </w:rPr>
        <w:t>Controls in the Layer Properties Manager</w:t>
      </w:r>
    </w:p>
    <w:p w:rsidR="00815806" w:rsidRPr="00815806" w:rsidRDefault="00815806" w:rsidP="00815806">
      <w:pPr>
        <w:shd w:val="clear" w:color="auto" w:fill="FFFFFF"/>
        <w:spacing w:after="120" w:line="240" w:lineRule="auto"/>
        <w:rPr>
          <w:rFonts w:ascii="Arial" w:eastAsia="Times New Roman" w:hAnsi="Arial" w:cs="Arial"/>
          <w:color w:val="222222"/>
          <w:sz w:val="24"/>
          <w:szCs w:val="24"/>
          <w:lang w:val="en-US" w:eastAsia="en-GB"/>
        </w:rPr>
      </w:pPr>
      <w:r w:rsidRPr="00815806">
        <w:rPr>
          <w:rFonts w:ascii="Arial" w:eastAsia="Times New Roman" w:hAnsi="Arial" w:cs="Arial"/>
          <w:color w:val="222222"/>
          <w:sz w:val="24"/>
          <w:szCs w:val="24"/>
          <w:lang w:val="en-US" w:eastAsia="en-GB"/>
        </w:rPr>
        <w:t xml:space="preserve">To create a new layer, click the button shown and enter the name of the new layer. To make a different layer the current one, click the layer and then click the indicated button. </w:t>
      </w:r>
    </w:p>
    <w:p w:rsidR="00815806" w:rsidRPr="00815806" w:rsidRDefault="00815806" w:rsidP="00815806">
      <w:pPr>
        <w:shd w:val="clear" w:color="auto" w:fill="FFFFFF"/>
        <w:spacing w:after="0" w:line="312" w:lineRule="atLeast"/>
        <w:rPr>
          <w:rFonts w:ascii="Arial" w:eastAsia="Times New Roman" w:hAnsi="Arial" w:cs="Arial"/>
          <w:color w:val="222222"/>
          <w:sz w:val="24"/>
          <w:szCs w:val="24"/>
          <w:lang w:val="en-US" w:eastAsia="en-GB"/>
        </w:rPr>
      </w:pPr>
      <w:r w:rsidRPr="00815806">
        <w:rPr>
          <w:rFonts w:ascii="Arial" w:eastAsia="Times New Roman" w:hAnsi="Arial" w:cs="Arial"/>
          <w:noProof/>
          <w:color w:val="222222"/>
          <w:sz w:val="24"/>
          <w:szCs w:val="24"/>
          <w:lang w:eastAsia="en-GB"/>
        </w:rPr>
        <w:drawing>
          <wp:inline distT="0" distB="0" distL="0" distR="0">
            <wp:extent cx="4762500" cy="1685925"/>
            <wp:effectExtent l="0" t="0" r="0" b="9525"/>
            <wp:docPr id="3" name="Picture 3" descr="http://help.autodesk.com/cloudhelp/2015/ENU/AutoCAD-Core/images/GUID-735FA57A-25AC-4E70-B423-D98E40969CE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UID-FA005756-B8F5-4A78-988F-31335A68D77C__IMAGE_5E6821CFE1144F38A4F9786E4909CBD9" descr="http://help.autodesk.com/cloudhelp/2015/ENU/AutoCAD-Core/images/GUID-735FA57A-25AC-4E70-B423-D98E40969CEF.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62500" cy="1685925"/>
                    </a:xfrm>
                    <a:prstGeom prst="rect">
                      <a:avLst/>
                    </a:prstGeom>
                    <a:noFill/>
                    <a:ln>
                      <a:noFill/>
                    </a:ln>
                  </pic:spPr>
                </pic:pic>
              </a:graphicData>
            </a:graphic>
          </wp:inline>
        </w:drawing>
      </w:r>
    </w:p>
    <w:p w:rsidR="00815806" w:rsidRPr="00815806" w:rsidRDefault="00815806" w:rsidP="00815806">
      <w:pPr>
        <w:shd w:val="clear" w:color="auto" w:fill="FFFFFF"/>
        <w:spacing w:before="48" w:after="120" w:line="240" w:lineRule="atLeast"/>
        <w:outlineLvl w:val="1"/>
        <w:rPr>
          <w:rFonts w:ascii="Arial" w:eastAsia="Times New Roman" w:hAnsi="Arial" w:cs="Arial"/>
          <w:color w:val="666666"/>
          <w:sz w:val="34"/>
          <w:szCs w:val="34"/>
          <w:lang w:val="en-US" w:eastAsia="en-GB"/>
        </w:rPr>
      </w:pPr>
      <w:r w:rsidRPr="00815806">
        <w:rPr>
          <w:rFonts w:ascii="Arial" w:eastAsia="Times New Roman" w:hAnsi="Arial" w:cs="Arial"/>
          <w:color w:val="666666"/>
          <w:sz w:val="34"/>
          <w:szCs w:val="34"/>
          <w:lang w:val="en-US" w:eastAsia="en-GB"/>
        </w:rPr>
        <w:t>Quick Access to Layer Settings</w:t>
      </w:r>
    </w:p>
    <w:p w:rsidR="00815806" w:rsidRPr="00815806" w:rsidRDefault="00815806" w:rsidP="00815806">
      <w:pPr>
        <w:shd w:val="clear" w:color="auto" w:fill="FFFFFF"/>
        <w:spacing w:after="120" w:line="240" w:lineRule="auto"/>
        <w:rPr>
          <w:rFonts w:ascii="Arial" w:eastAsia="Times New Roman" w:hAnsi="Arial" w:cs="Arial"/>
          <w:color w:val="222222"/>
          <w:sz w:val="24"/>
          <w:szCs w:val="24"/>
          <w:lang w:val="en-US" w:eastAsia="en-GB"/>
        </w:rPr>
      </w:pPr>
      <w:r w:rsidRPr="00815806">
        <w:rPr>
          <w:rFonts w:ascii="Arial" w:eastAsia="Times New Roman" w:hAnsi="Arial" w:cs="Arial"/>
          <w:color w:val="222222"/>
          <w:sz w:val="24"/>
          <w:szCs w:val="24"/>
          <w:lang w:val="en-US" w:eastAsia="en-GB"/>
        </w:rPr>
        <w:t xml:space="preserve">The Layer Properties Manager takes up a lot of space, and you don't always need to access all the options. For quick access to the most common layer controls, use the controls on the ribbon. When no objects are selected, the Layers panel on the Home tab displays the name of the current layer as shown here. </w:t>
      </w:r>
    </w:p>
    <w:p w:rsidR="00815806" w:rsidRPr="00815806" w:rsidRDefault="00815806" w:rsidP="00815806">
      <w:pPr>
        <w:shd w:val="clear" w:color="auto" w:fill="FFFFFF"/>
        <w:spacing w:after="0" w:line="312" w:lineRule="atLeast"/>
        <w:rPr>
          <w:rFonts w:ascii="Arial" w:eastAsia="Times New Roman" w:hAnsi="Arial" w:cs="Arial"/>
          <w:color w:val="222222"/>
          <w:sz w:val="24"/>
          <w:szCs w:val="24"/>
          <w:lang w:val="en-US" w:eastAsia="en-GB"/>
        </w:rPr>
      </w:pPr>
      <w:r w:rsidRPr="00815806">
        <w:rPr>
          <w:rFonts w:ascii="Arial" w:eastAsia="Times New Roman" w:hAnsi="Arial" w:cs="Arial"/>
          <w:noProof/>
          <w:color w:val="222222"/>
          <w:sz w:val="24"/>
          <w:szCs w:val="24"/>
          <w:lang w:eastAsia="en-GB"/>
        </w:rPr>
        <w:drawing>
          <wp:inline distT="0" distB="0" distL="0" distR="0">
            <wp:extent cx="3752850" cy="1276350"/>
            <wp:effectExtent l="0" t="0" r="0" b="0"/>
            <wp:docPr id="2" name="Picture 2" descr="http://help.autodesk.com/cloudhelp/2015/ENU/AutoCAD-Core/images/GUID-2D8CDDF8-26E6-4D8F-8B1F-901B15B669B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UID-FA005756-B8F5-4A78-988F-31335A68D77C__IMAGE_E48D8BB9376747D08D36DD53AA1C4AB3" descr="http://help.autodesk.com/cloudhelp/2015/ENU/AutoCAD-Core/images/GUID-2D8CDDF8-26E6-4D8F-8B1F-901B15B669BD.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52850" cy="1276350"/>
                    </a:xfrm>
                    <a:prstGeom prst="rect">
                      <a:avLst/>
                    </a:prstGeom>
                    <a:noFill/>
                    <a:ln>
                      <a:noFill/>
                    </a:ln>
                  </pic:spPr>
                </pic:pic>
              </a:graphicData>
            </a:graphic>
          </wp:inline>
        </w:drawing>
      </w:r>
    </w:p>
    <w:p w:rsidR="00815806" w:rsidRPr="00815806" w:rsidRDefault="00815806" w:rsidP="00815806">
      <w:pPr>
        <w:shd w:val="clear" w:color="auto" w:fill="FFFFFF"/>
        <w:spacing w:after="120" w:line="240" w:lineRule="auto"/>
        <w:rPr>
          <w:rFonts w:ascii="Arial" w:eastAsia="Times New Roman" w:hAnsi="Arial" w:cs="Arial"/>
          <w:color w:val="222222"/>
          <w:sz w:val="24"/>
          <w:szCs w:val="24"/>
          <w:lang w:val="en-US" w:eastAsia="en-GB"/>
        </w:rPr>
      </w:pPr>
      <w:r w:rsidRPr="00815806">
        <w:rPr>
          <w:rFonts w:ascii="Arial" w:eastAsia="Times New Roman" w:hAnsi="Arial" w:cs="Arial"/>
          <w:color w:val="222222"/>
          <w:sz w:val="24"/>
          <w:szCs w:val="24"/>
          <w:lang w:val="en-US" w:eastAsia="en-GB"/>
        </w:rPr>
        <w:t xml:space="preserve">Occasionally, check to make sure that the objects you create will be on the correct layer. It's easy to forget to do this, but it's also easy to set. Click the drop-down arrow to display a list of layers, and then click a layer on the list to make it the current layer. You can also click on any icon in the list to change its setting. </w:t>
      </w:r>
    </w:p>
    <w:p w:rsidR="00815806" w:rsidRPr="00815806" w:rsidRDefault="00815806" w:rsidP="00815806">
      <w:pPr>
        <w:shd w:val="clear" w:color="auto" w:fill="FFFFFF"/>
        <w:spacing w:after="0" w:line="312" w:lineRule="atLeast"/>
        <w:rPr>
          <w:rFonts w:ascii="Arial" w:eastAsia="Times New Roman" w:hAnsi="Arial" w:cs="Arial"/>
          <w:color w:val="222222"/>
          <w:sz w:val="24"/>
          <w:szCs w:val="24"/>
          <w:lang w:val="en-US" w:eastAsia="en-GB"/>
        </w:rPr>
      </w:pPr>
      <w:r w:rsidRPr="00815806">
        <w:rPr>
          <w:rFonts w:ascii="Arial" w:eastAsia="Times New Roman" w:hAnsi="Arial" w:cs="Arial"/>
          <w:noProof/>
          <w:color w:val="222222"/>
          <w:sz w:val="24"/>
          <w:szCs w:val="24"/>
          <w:lang w:eastAsia="en-GB"/>
        </w:rPr>
        <w:drawing>
          <wp:inline distT="0" distB="0" distL="0" distR="0">
            <wp:extent cx="2657475" cy="1781175"/>
            <wp:effectExtent l="0" t="0" r="9525" b="9525"/>
            <wp:docPr id="1" name="Picture 1" descr="http://help.autodesk.com/cloudhelp/2015/ENU/AutoCAD-Core/images/GUID-D81F6828-34A9-4622-ACE8-6C75BCD0933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UID-FA005756-B8F5-4A78-988F-31335A68D77C__IMAGE_109D49D450414D04AE3A0227B25CD761" descr="http://help.autodesk.com/cloudhelp/2015/ENU/AutoCAD-Core/images/GUID-D81F6828-34A9-4622-ACE8-6C75BCD09334.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57475" cy="1781175"/>
                    </a:xfrm>
                    <a:prstGeom prst="rect">
                      <a:avLst/>
                    </a:prstGeom>
                    <a:noFill/>
                    <a:ln>
                      <a:noFill/>
                    </a:ln>
                  </pic:spPr>
                </pic:pic>
              </a:graphicData>
            </a:graphic>
          </wp:inline>
        </w:drawing>
      </w:r>
    </w:p>
    <w:p w:rsidR="00815806" w:rsidRPr="00815806" w:rsidRDefault="00815806" w:rsidP="00815806">
      <w:pPr>
        <w:shd w:val="clear" w:color="auto" w:fill="FFFFFF"/>
        <w:spacing w:before="48" w:after="120" w:line="240" w:lineRule="atLeast"/>
        <w:outlineLvl w:val="1"/>
        <w:rPr>
          <w:rFonts w:ascii="Arial" w:eastAsia="Times New Roman" w:hAnsi="Arial" w:cs="Arial"/>
          <w:color w:val="666666"/>
          <w:sz w:val="34"/>
          <w:szCs w:val="34"/>
          <w:lang w:val="en-US" w:eastAsia="en-GB"/>
        </w:rPr>
      </w:pPr>
      <w:r w:rsidRPr="00815806">
        <w:rPr>
          <w:rFonts w:ascii="Arial" w:eastAsia="Times New Roman" w:hAnsi="Arial" w:cs="Arial"/>
          <w:color w:val="666666"/>
          <w:sz w:val="34"/>
          <w:szCs w:val="34"/>
          <w:lang w:val="en-US" w:eastAsia="en-GB"/>
        </w:rPr>
        <w:t>Maintain Your Standards</w:t>
      </w:r>
    </w:p>
    <w:p w:rsidR="00815806" w:rsidRPr="00815806" w:rsidRDefault="00815806" w:rsidP="00815806">
      <w:pPr>
        <w:shd w:val="clear" w:color="auto" w:fill="FFFFFF"/>
        <w:spacing w:after="120" w:line="240" w:lineRule="auto"/>
        <w:rPr>
          <w:rFonts w:ascii="Arial" w:eastAsia="Times New Roman" w:hAnsi="Arial" w:cs="Arial"/>
          <w:color w:val="222222"/>
          <w:sz w:val="24"/>
          <w:szCs w:val="24"/>
          <w:lang w:val="en-US" w:eastAsia="en-GB"/>
        </w:rPr>
      </w:pPr>
      <w:r w:rsidRPr="00815806">
        <w:rPr>
          <w:rFonts w:ascii="Arial" w:eastAsia="Times New Roman" w:hAnsi="Arial" w:cs="Arial"/>
          <w:color w:val="222222"/>
          <w:sz w:val="24"/>
          <w:szCs w:val="24"/>
          <w:lang w:val="en-US" w:eastAsia="en-GB"/>
        </w:rPr>
        <w:t xml:space="preserve">It's critically important either to establish or to conform to a company-wide layer standard. With a layer standard, drawing organization will be more logical, consistent, compatible, and maintainable over time and across departments. Layer standards are essential for team projects. </w:t>
      </w:r>
    </w:p>
    <w:p w:rsidR="00815806" w:rsidRPr="00815806" w:rsidRDefault="00815806" w:rsidP="00815806">
      <w:pPr>
        <w:shd w:val="clear" w:color="auto" w:fill="FFFFFF"/>
        <w:spacing w:after="120" w:line="240" w:lineRule="auto"/>
        <w:rPr>
          <w:rFonts w:ascii="Arial" w:eastAsia="Times New Roman" w:hAnsi="Arial" w:cs="Arial"/>
          <w:color w:val="222222"/>
          <w:sz w:val="24"/>
          <w:szCs w:val="24"/>
          <w:lang w:val="en-US" w:eastAsia="en-GB"/>
        </w:rPr>
      </w:pPr>
      <w:r w:rsidRPr="00815806">
        <w:rPr>
          <w:rFonts w:ascii="Arial" w:eastAsia="Times New Roman" w:hAnsi="Arial" w:cs="Arial"/>
          <w:color w:val="222222"/>
          <w:sz w:val="24"/>
          <w:szCs w:val="24"/>
          <w:lang w:val="en-US" w:eastAsia="en-GB"/>
        </w:rPr>
        <w:t xml:space="preserve">If you create a standard set of layers and save them in a drawing template file, those layers will be available when you start a new drawing, and you can start working immediately. Additional information about drawing template files is presented in the Basics topic. </w:t>
      </w:r>
    </w:p>
    <w:p w:rsidR="00815806" w:rsidRPr="00815806" w:rsidRDefault="00815806" w:rsidP="00815806">
      <w:pPr>
        <w:shd w:val="clear" w:color="auto" w:fill="FFFFFF"/>
        <w:spacing w:before="48" w:after="120" w:line="240" w:lineRule="atLeast"/>
        <w:outlineLvl w:val="1"/>
        <w:rPr>
          <w:rFonts w:ascii="Arial" w:eastAsia="Times New Roman" w:hAnsi="Arial" w:cs="Arial"/>
          <w:color w:val="666666"/>
          <w:sz w:val="34"/>
          <w:szCs w:val="34"/>
          <w:lang w:val="en-US" w:eastAsia="en-GB"/>
        </w:rPr>
      </w:pPr>
      <w:r w:rsidRPr="00815806">
        <w:rPr>
          <w:rFonts w:ascii="Arial" w:eastAsia="Times New Roman" w:hAnsi="Arial" w:cs="Arial"/>
          <w:color w:val="666666"/>
          <w:sz w:val="34"/>
          <w:szCs w:val="34"/>
          <w:lang w:val="en-US" w:eastAsia="en-GB"/>
        </w:rPr>
        <w:t>Summary</w:t>
      </w:r>
    </w:p>
    <w:p w:rsidR="00815806" w:rsidRPr="00815806" w:rsidRDefault="00815806" w:rsidP="00815806">
      <w:pPr>
        <w:shd w:val="clear" w:color="auto" w:fill="FFFFFF"/>
        <w:spacing w:after="120" w:line="240" w:lineRule="auto"/>
        <w:rPr>
          <w:rFonts w:ascii="Arial" w:eastAsia="Times New Roman" w:hAnsi="Arial" w:cs="Arial"/>
          <w:color w:val="222222"/>
          <w:sz w:val="24"/>
          <w:szCs w:val="24"/>
          <w:lang w:val="en-US" w:eastAsia="en-GB"/>
        </w:rPr>
      </w:pPr>
      <w:r w:rsidRPr="00815806">
        <w:rPr>
          <w:rFonts w:ascii="Arial" w:eastAsia="Times New Roman" w:hAnsi="Arial" w:cs="Arial"/>
          <w:color w:val="222222"/>
          <w:sz w:val="24"/>
          <w:szCs w:val="24"/>
          <w:lang w:val="en-US" w:eastAsia="en-GB"/>
        </w:rPr>
        <w:t xml:space="preserve">Layers organize your drawing, enabling you to temporarily suppress the display of unneeded graphical data. You can also assign default properties such as color and </w:t>
      </w:r>
      <w:proofErr w:type="spellStart"/>
      <w:r w:rsidRPr="00815806">
        <w:rPr>
          <w:rFonts w:ascii="Arial" w:eastAsia="Times New Roman" w:hAnsi="Arial" w:cs="Arial"/>
          <w:color w:val="222222"/>
          <w:sz w:val="24"/>
          <w:szCs w:val="24"/>
          <w:lang w:val="en-US" w:eastAsia="en-GB"/>
        </w:rPr>
        <w:t>linetype</w:t>
      </w:r>
      <w:proofErr w:type="spellEnd"/>
      <w:r w:rsidRPr="00815806">
        <w:rPr>
          <w:rFonts w:ascii="Arial" w:eastAsia="Times New Roman" w:hAnsi="Arial" w:cs="Arial"/>
          <w:color w:val="222222"/>
          <w:sz w:val="24"/>
          <w:szCs w:val="24"/>
          <w:lang w:val="en-US" w:eastAsia="en-GB"/>
        </w:rPr>
        <w:t xml:space="preserve"> to each layer. </w:t>
      </w:r>
    </w:p>
    <w:p w:rsidR="009432CF" w:rsidRPr="00815806" w:rsidRDefault="00815806">
      <w:pPr>
        <w:rPr>
          <w:rFonts w:ascii="Arial" w:hAnsi="Arial" w:cs="Arial"/>
        </w:rPr>
      </w:pPr>
    </w:p>
    <w:sectPr w:rsidR="009432CF" w:rsidRPr="008158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inherit">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FAA40B6"/>
    <w:multiLevelType w:val="multilevel"/>
    <w:tmpl w:val="A490B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68CF08FB"/>
    <w:multiLevelType w:val="multilevel"/>
    <w:tmpl w:val="80E67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7F42645A"/>
    <w:multiLevelType w:val="multilevel"/>
    <w:tmpl w:val="3F004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806"/>
    <w:rsid w:val="000B2B6B"/>
    <w:rsid w:val="0037073E"/>
    <w:rsid w:val="008158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A15ADE4-48DF-4595-8421-23DF7BB19E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815806"/>
    <w:pPr>
      <w:spacing w:before="48" w:after="120" w:line="240" w:lineRule="atLeast"/>
      <w:outlineLvl w:val="1"/>
    </w:pPr>
    <w:rPr>
      <w:rFonts w:ascii="Arial" w:eastAsia="Times New Roman" w:hAnsi="Arial" w:cs="Arial"/>
      <w:color w:val="666666"/>
      <w:sz w:val="34"/>
      <w:szCs w:val="3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15806"/>
    <w:rPr>
      <w:rFonts w:ascii="Arial" w:eastAsia="Times New Roman" w:hAnsi="Arial" w:cs="Arial"/>
      <w:color w:val="666666"/>
      <w:sz w:val="34"/>
      <w:szCs w:val="34"/>
      <w:lang w:eastAsia="en-GB"/>
    </w:rPr>
  </w:style>
  <w:style w:type="character" w:styleId="Hyperlink">
    <w:name w:val="Hyperlink"/>
    <w:basedOn w:val="DefaultParagraphFont"/>
    <w:uiPriority w:val="99"/>
    <w:semiHidden/>
    <w:unhideWhenUsed/>
    <w:rsid w:val="00815806"/>
    <w:rPr>
      <w:strike w:val="0"/>
      <w:dstrike w:val="0"/>
      <w:color w:val="1858A8"/>
      <w:u w:val="none"/>
      <w:effect w:val="none"/>
    </w:rPr>
  </w:style>
  <w:style w:type="character" w:styleId="Emphasis">
    <w:name w:val="Emphasis"/>
    <w:basedOn w:val="DefaultParagraphFont"/>
    <w:uiPriority w:val="20"/>
    <w:qFormat/>
    <w:rsid w:val="00815806"/>
    <w:rPr>
      <w:i/>
      <w:iCs/>
    </w:rPr>
  </w:style>
  <w:style w:type="character" w:customStyle="1" w:styleId="caas-content-result-mt">
    <w:name w:val="caas-content-result-mt"/>
    <w:basedOn w:val="DefaultParagraphFont"/>
    <w:rsid w:val="00815806"/>
  </w:style>
  <w:style w:type="character" w:customStyle="1" w:styleId="teaser">
    <w:name w:val="teaser"/>
    <w:basedOn w:val="DefaultParagraphFont"/>
    <w:rsid w:val="00815806"/>
  </w:style>
  <w:style w:type="character" w:customStyle="1" w:styleId="complete">
    <w:name w:val="complete"/>
    <w:basedOn w:val="DefaultParagraphFont"/>
    <w:rsid w:val="00815806"/>
  </w:style>
  <w:style w:type="character" w:customStyle="1" w:styleId="txt">
    <w:name w:val="txt"/>
    <w:basedOn w:val="DefaultParagraphFont"/>
    <w:rsid w:val="00815806"/>
  </w:style>
  <w:style w:type="paragraph" w:customStyle="1" w:styleId="shortdesc">
    <w:name w:val="shortdesc"/>
    <w:basedOn w:val="Normal"/>
    <w:rsid w:val="00815806"/>
    <w:pPr>
      <w:spacing w:after="120" w:line="240" w:lineRule="auto"/>
    </w:pPr>
    <w:rPr>
      <w:rFonts w:ascii="inherit" w:eastAsia="Times New Roman" w:hAnsi="inherit" w:cs="Times New Roman"/>
      <w:sz w:val="24"/>
      <w:szCs w:val="24"/>
      <w:lang w:eastAsia="en-GB"/>
    </w:rPr>
  </w:style>
  <w:style w:type="paragraph" w:customStyle="1" w:styleId="p">
    <w:name w:val="p"/>
    <w:basedOn w:val="Normal"/>
    <w:rsid w:val="00815806"/>
    <w:pPr>
      <w:spacing w:after="120" w:line="240" w:lineRule="auto"/>
    </w:pPr>
    <w:rPr>
      <w:rFonts w:ascii="inherit" w:eastAsia="Times New Roman" w:hAnsi="inherit" w:cs="Times New Roman"/>
      <w:sz w:val="24"/>
      <w:szCs w:val="24"/>
      <w:lang w:eastAsia="en-GB"/>
    </w:rPr>
  </w:style>
  <w:style w:type="character" w:customStyle="1" w:styleId="importanttitle">
    <w:name w:val="importanttitle"/>
    <w:basedOn w:val="DefaultParagraphFont"/>
    <w:rsid w:val="00815806"/>
  </w:style>
  <w:style w:type="character" w:customStyle="1" w:styleId="tiptitle">
    <w:name w:val="tiptitle"/>
    <w:basedOn w:val="DefaultParagraphFont"/>
    <w:rsid w:val="008158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52695341">
      <w:bodyDiv w:val="1"/>
      <w:marLeft w:val="0"/>
      <w:marRight w:val="0"/>
      <w:marTop w:val="0"/>
      <w:marBottom w:val="0"/>
      <w:divBdr>
        <w:top w:val="none" w:sz="0" w:space="0" w:color="auto"/>
        <w:left w:val="none" w:sz="0" w:space="0" w:color="auto"/>
        <w:bottom w:val="none" w:sz="0" w:space="0" w:color="auto"/>
        <w:right w:val="none" w:sz="0" w:space="0" w:color="auto"/>
      </w:divBdr>
      <w:divsChild>
        <w:div w:id="1799953998">
          <w:marLeft w:val="0"/>
          <w:marRight w:val="0"/>
          <w:marTop w:val="0"/>
          <w:marBottom w:val="0"/>
          <w:divBdr>
            <w:top w:val="none" w:sz="0" w:space="0" w:color="auto"/>
            <w:left w:val="none" w:sz="0" w:space="0" w:color="auto"/>
            <w:bottom w:val="none" w:sz="0" w:space="0" w:color="auto"/>
            <w:right w:val="none" w:sz="0" w:space="0" w:color="auto"/>
          </w:divBdr>
          <w:divsChild>
            <w:div w:id="93985783">
              <w:marLeft w:val="0"/>
              <w:marRight w:val="0"/>
              <w:marTop w:val="0"/>
              <w:marBottom w:val="0"/>
              <w:divBdr>
                <w:top w:val="none" w:sz="0" w:space="0" w:color="auto"/>
                <w:left w:val="none" w:sz="0" w:space="0" w:color="auto"/>
                <w:bottom w:val="none" w:sz="0" w:space="0" w:color="auto"/>
                <w:right w:val="none" w:sz="0" w:space="0" w:color="auto"/>
              </w:divBdr>
              <w:divsChild>
                <w:div w:id="701633491">
                  <w:marLeft w:val="0"/>
                  <w:marRight w:val="0"/>
                  <w:marTop w:val="0"/>
                  <w:marBottom w:val="0"/>
                  <w:divBdr>
                    <w:top w:val="none" w:sz="0" w:space="0" w:color="auto"/>
                    <w:left w:val="none" w:sz="0" w:space="0" w:color="auto"/>
                    <w:bottom w:val="none" w:sz="0" w:space="0" w:color="auto"/>
                    <w:right w:val="none" w:sz="0" w:space="0" w:color="auto"/>
                  </w:divBdr>
                  <w:divsChild>
                    <w:div w:id="23485244">
                      <w:marLeft w:val="0"/>
                      <w:marRight w:val="0"/>
                      <w:marTop w:val="0"/>
                      <w:marBottom w:val="0"/>
                      <w:divBdr>
                        <w:top w:val="none" w:sz="0" w:space="0" w:color="auto"/>
                        <w:left w:val="none" w:sz="0" w:space="0" w:color="auto"/>
                        <w:bottom w:val="none" w:sz="0" w:space="0" w:color="auto"/>
                        <w:right w:val="none" w:sz="0" w:space="0" w:color="auto"/>
                      </w:divBdr>
                      <w:divsChild>
                        <w:div w:id="1526746390">
                          <w:marLeft w:val="0"/>
                          <w:marRight w:val="0"/>
                          <w:marTop w:val="0"/>
                          <w:marBottom w:val="0"/>
                          <w:divBdr>
                            <w:top w:val="none" w:sz="0" w:space="0" w:color="auto"/>
                            <w:left w:val="none" w:sz="0" w:space="0" w:color="auto"/>
                            <w:bottom w:val="none" w:sz="0" w:space="0" w:color="auto"/>
                            <w:right w:val="none" w:sz="0" w:space="0" w:color="auto"/>
                          </w:divBdr>
                        </w:div>
                        <w:div w:id="1545865526">
                          <w:marLeft w:val="0"/>
                          <w:marRight w:val="0"/>
                          <w:marTop w:val="0"/>
                          <w:marBottom w:val="0"/>
                          <w:divBdr>
                            <w:top w:val="none" w:sz="0" w:space="0" w:color="auto"/>
                            <w:left w:val="none" w:sz="0" w:space="0" w:color="auto"/>
                            <w:bottom w:val="none" w:sz="0" w:space="0" w:color="auto"/>
                            <w:right w:val="none" w:sz="0" w:space="0" w:color="auto"/>
                          </w:divBdr>
                          <w:divsChild>
                            <w:div w:id="1484540338">
                              <w:marLeft w:val="0"/>
                              <w:marRight w:val="0"/>
                              <w:marTop w:val="0"/>
                              <w:marBottom w:val="0"/>
                              <w:divBdr>
                                <w:top w:val="none" w:sz="0" w:space="0" w:color="auto"/>
                                <w:left w:val="none" w:sz="0" w:space="0" w:color="auto"/>
                                <w:bottom w:val="none" w:sz="0" w:space="0" w:color="auto"/>
                                <w:right w:val="none" w:sz="0" w:space="0" w:color="auto"/>
                              </w:divBdr>
                            </w:div>
                          </w:divsChild>
                        </w:div>
                        <w:div w:id="1749571872">
                          <w:marLeft w:val="0"/>
                          <w:marRight w:val="0"/>
                          <w:marTop w:val="150"/>
                          <w:marBottom w:val="0"/>
                          <w:divBdr>
                            <w:top w:val="none" w:sz="0" w:space="0" w:color="auto"/>
                            <w:left w:val="none" w:sz="0" w:space="0" w:color="auto"/>
                            <w:bottom w:val="none" w:sz="0" w:space="0" w:color="auto"/>
                            <w:right w:val="none" w:sz="0" w:space="0" w:color="auto"/>
                          </w:divBdr>
                        </w:div>
                        <w:div w:id="1656638753">
                          <w:marLeft w:val="0"/>
                          <w:marRight w:val="0"/>
                          <w:marTop w:val="0"/>
                          <w:marBottom w:val="0"/>
                          <w:divBdr>
                            <w:top w:val="none" w:sz="0" w:space="0" w:color="auto"/>
                            <w:left w:val="none" w:sz="0" w:space="0" w:color="auto"/>
                            <w:bottom w:val="none" w:sz="0" w:space="0" w:color="auto"/>
                            <w:right w:val="none" w:sz="0" w:space="0" w:color="auto"/>
                          </w:divBdr>
                          <w:divsChild>
                            <w:div w:id="180750526">
                              <w:marLeft w:val="0"/>
                              <w:marRight w:val="0"/>
                              <w:marTop w:val="0"/>
                              <w:marBottom w:val="0"/>
                              <w:divBdr>
                                <w:top w:val="none" w:sz="0" w:space="0" w:color="auto"/>
                                <w:left w:val="none" w:sz="0" w:space="0" w:color="auto"/>
                                <w:bottom w:val="none" w:sz="0" w:space="0" w:color="auto"/>
                                <w:right w:val="none" w:sz="0" w:space="0" w:color="auto"/>
                              </w:divBdr>
                              <w:divsChild>
                                <w:div w:id="1215122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5864121">
                          <w:marLeft w:val="0"/>
                          <w:marRight w:val="0"/>
                          <w:marTop w:val="0"/>
                          <w:marBottom w:val="0"/>
                          <w:divBdr>
                            <w:top w:val="none" w:sz="0" w:space="0" w:color="auto"/>
                            <w:left w:val="none" w:sz="0" w:space="0" w:color="auto"/>
                            <w:bottom w:val="none" w:sz="0" w:space="0" w:color="auto"/>
                            <w:right w:val="none" w:sz="0" w:space="0" w:color="auto"/>
                          </w:divBdr>
                          <w:divsChild>
                            <w:div w:id="1300190366">
                              <w:marLeft w:val="0"/>
                              <w:marRight w:val="0"/>
                              <w:marTop w:val="0"/>
                              <w:marBottom w:val="0"/>
                              <w:divBdr>
                                <w:top w:val="none" w:sz="0" w:space="0" w:color="auto"/>
                                <w:left w:val="none" w:sz="0" w:space="0" w:color="auto"/>
                                <w:bottom w:val="none" w:sz="0" w:space="0" w:color="auto"/>
                                <w:right w:val="none" w:sz="0" w:space="0" w:color="auto"/>
                              </w:divBdr>
                              <w:divsChild>
                                <w:div w:id="2113818648">
                                  <w:marLeft w:val="0"/>
                                  <w:marRight w:val="0"/>
                                  <w:marTop w:val="0"/>
                                  <w:marBottom w:val="0"/>
                                  <w:divBdr>
                                    <w:top w:val="none" w:sz="0" w:space="0" w:color="auto"/>
                                    <w:left w:val="none" w:sz="0" w:space="0" w:color="auto"/>
                                    <w:bottom w:val="none" w:sz="0" w:space="0" w:color="auto"/>
                                    <w:right w:val="none" w:sz="0" w:space="0" w:color="auto"/>
                                  </w:divBdr>
                                  <w:divsChild>
                                    <w:div w:id="780338409">
                                      <w:marLeft w:val="0"/>
                                      <w:marRight w:val="0"/>
                                      <w:marTop w:val="0"/>
                                      <w:marBottom w:val="0"/>
                                      <w:divBdr>
                                        <w:top w:val="none" w:sz="0" w:space="0" w:color="auto"/>
                                        <w:left w:val="none" w:sz="0" w:space="0" w:color="auto"/>
                                        <w:bottom w:val="none" w:sz="0" w:space="0" w:color="auto"/>
                                        <w:right w:val="none" w:sz="0" w:space="0" w:color="auto"/>
                                      </w:divBdr>
                                      <w:divsChild>
                                        <w:div w:id="452214683">
                                          <w:marLeft w:val="0"/>
                                          <w:marRight w:val="0"/>
                                          <w:marTop w:val="0"/>
                                          <w:marBottom w:val="0"/>
                                          <w:divBdr>
                                            <w:top w:val="none" w:sz="0" w:space="0" w:color="auto"/>
                                            <w:left w:val="none" w:sz="0" w:space="0" w:color="auto"/>
                                            <w:bottom w:val="none" w:sz="0" w:space="0" w:color="auto"/>
                                            <w:right w:val="none" w:sz="0" w:space="0" w:color="auto"/>
                                          </w:divBdr>
                                        </w:div>
                                        <w:div w:id="1015111869">
                                          <w:marLeft w:val="0"/>
                                          <w:marRight w:val="0"/>
                                          <w:marTop w:val="0"/>
                                          <w:marBottom w:val="0"/>
                                          <w:divBdr>
                                            <w:top w:val="none" w:sz="0" w:space="0" w:color="auto"/>
                                            <w:left w:val="none" w:sz="0" w:space="0" w:color="auto"/>
                                            <w:bottom w:val="none" w:sz="0" w:space="0" w:color="auto"/>
                                            <w:right w:val="none" w:sz="0" w:space="0" w:color="auto"/>
                                          </w:divBdr>
                                        </w:div>
                                        <w:div w:id="1577280992">
                                          <w:marLeft w:val="0"/>
                                          <w:marRight w:val="0"/>
                                          <w:marTop w:val="0"/>
                                          <w:marBottom w:val="0"/>
                                          <w:divBdr>
                                            <w:top w:val="none" w:sz="0" w:space="0" w:color="auto"/>
                                            <w:left w:val="none" w:sz="0" w:space="0" w:color="auto"/>
                                            <w:bottom w:val="none" w:sz="0" w:space="0" w:color="auto"/>
                                            <w:right w:val="none" w:sz="0" w:space="0" w:color="auto"/>
                                          </w:divBdr>
                                        </w:div>
                                        <w:div w:id="758914955">
                                          <w:marLeft w:val="0"/>
                                          <w:marRight w:val="0"/>
                                          <w:marTop w:val="0"/>
                                          <w:marBottom w:val="0"/>
                                          <w:divBdr>
                                            <w:top w:val="none" w:sz="0" w:space="0" w:color="auto"/>
                                            <w:left w:val="none" w:sz="0" w:space="0" w:color="auto"/>
                                            <w:bottom w:val="none" w:sz="0" w:space="0" w:color="auto"/>
                                            <w:right w:val="none" w:sz="0" w:space="0" w:color="auto"/>
                                          </w:divBdr>
                                        </w:div>
                                      </w:divsChild>
                                    </w:div>
                                    <w:div w:id="135609384">
                                      <w:marLeft w:val="0"/>
                                      <w:marRight w:val="0"/>
                                      <w:marTop w:val="0"/>
                                      <w:marBottom w:val="0"/>
                                      <w:divBdr>
                                        <w:top w:val="none" w:sz="0" w:space="0" w:color="auto"/>
                                        <w:left w:val="none" w:sz="0" w:space="0" w:color="auto"/>
                                        <w:bottom w:val="none" w:sz="0" w:space="0" w:color="auto"/>
                                        <w:right w:val="none" w:sz="0" w:space="0" w:color="auto"/>
                                      </w:divBdr>
                                      <w:divsChild>
                                        <w:div w:id="1555197862">
                                          <w:marLeft w:val="0"/>
                                          <w:marRight w:val="0"/>
                                          <w:marTop w:val="0"/>
                                          <w:marBottom w:val="0"/>
                                          <w:divBdr>
                                            <w:top w:val="none" w:sz="0" w:space="0" w:color="auto"/>
                                            <w:left w:val="none" w:sz="0" w:space="0" w:color="auto"/>
                                            <w:bottom w:val="none" w:sz="0" w:space="0" w:color="auto"/>
                                            <w:right w:val="none" w:sz="0" w:space="0" w:color="auto"/>
                                          </w:divBdr>
                                        </w:div>
                                        <w:div w:id="1286034800">
                                          <w:marLeft w:val="0"/>
                                          <w:marRight w:val="0"/>
                                          <w:marTop w:val="0"/>
                                          <w:marBottom w:val="0"/>
                                          <w:divBdr>
                                            <w:top w:val="none" w:sz="0" w:space="0" w:color="auto"/>
                                            <w:left w:val="none" w:sz="0" w:space="0" w:color="auto"/>
                                            <w:bottom w:val="none" w:sz="0" w:space="0" w:color="auto"/>
                                            <w:right w:val="none" w:sz="0" w:space="0" w:color="auto"/>
                                          </w:divBdr>
                                        </w:div>
                                        <w:div w:id="1204707568">
                                          <w:marLeft w:val="0"/>
                                          <w:marRight w:val="0"/>
                                          <w:marTop w:val="0"/>
                                          <w:marBottom w:val="0"/>
                                          <w:divBdr>
                                            <w:top w:val="none" w:sz="0" w:space="0" w:color="auto"/>
                                            <w:left w:val="none" w:sz="0" w:space="0" w:color="auto"/>
                                            <w:bottom w:val="none" w:sz="0" w:space="0" w:color="auto"/>
                                            <w:right w:val="none" w:sz="0" w:space="0" w:color="auto"/>
                                          </w:divBdr>
                                        </w:div>
                                      </w:divsChild>
                                    </w:div>
                                    <w:div w:id="1009412497">
                                      <w:marLeft w:val="0"/>
                                      <w:marRight w:val="0"/>
                                      <w:marTop w:val="0"/>
                                      <w:marBottom w:val="0"/>
                                      <w:divBdr>
                                        <w:top w:val="none" w:sz="0" w:space="0" w:color="auto"/>
                                        <w:left w:val="none" w:sz="0" w:space="0" w:color="auto"/>
                                        <w:bottom w:val="none" w:sz="0" w:space="0" w:color="auto"/>
                                        <w:right w:val="none" w:sz="0" w:space="0" w:color="auto"/>
                                      </w:divBdr>
                                    </w:div>
                                    <w:div w:id="970019923">
                                      <w:marLeft w:val="0"/>
                                      <w:marRight w:val="0"/>
                                      <w:marTop w:val="0"/>
                                      <w:marBottom w:val="0"/>
                                      <w:divBdr>
                                        <w:top w:val="none" w:sz="0" w:space="0" w:color="auto"/>
                                        <w:left w:val="none" w:sz="0" w:space="0" w:color="auto"/>
                                        <w:bottom w:val="none" w:sz="0" w:space="0" w:color="auto"/>
                                        <w:right w:val="none" w:sz="0" w:space="0" w:color="auto"/>
                                      </w:divBdr>
                                      <w:divsChild>
                                        <w:div w:id="375742744">
                                          <w:marLeft w:val="0"/>
                                          <w:marRight w:val="0"/>
                                          <w:marTop w:val="0"/>
                                          <w:marBottom w:val="0"/>
                                          <w:divBdr>
                                            <w:top w:val="none" w:sz="0" w:space="0" w:color="auto"/>
                                            <w:left w:val="none" w:sz="0" w:space="0" w:color="auto"/>
                                            <w:bottom w:val="none" w:sz="0" w:space="0" w:color="auto"/>
                                            <w:right w:val="none" w:sz="0" w:space="0" w:color="auto"/>
                                          </w:divBdr>
                                        </w:div>
                                        <w:div w:id="1832913844">
                                          <w:marLeft w:val="0"/>
                                          <w:marRight w:val="0"/>
                                          <w:marTop w:val="0"/>
                                          <w:marBottom w:val="0"/>
                                          <w:divBdr>
                                            <w:top w:val="none" w:sz="0" w:space="0" w:color="auto"/>
                                            <w:left w:val="none" w:sz="0" w:space="0" w:color="auto"/>
                                            <w:bottom w:val="none" w:sz="0" w:space="0" w:color="auto"/>
                                            <w:right w:val="none" w:sz="0" w:space="0" w:color="auto"/>
                                          </w:divBdr>
                                        </w:div>
                                        <w:div w:id="221336460">
                                          <w:marLeft w:val="0"/>
                                          <w:marRight w:val="0"/>
                                          <w:marTop w:val="0"/>
                                          <w:marBottom w:val="0"/>
                                          <w:divBdr>
                                            <w:top w:val="none" w:sz="0" w:space="0" w:color="auto"/>
                                            <w:left w:val="none" w:sz="0" w:space="0" w:color="auto"/>
                                            <w:bottom w:val="none" w:sz="0" w:space="0" w:color="auto"/>
                                            <w:right w:val="none" w:sz="0" w:space="0" w:color="auto"/>
                                          </w:divBdr>
                                        </w:div>
                                      </w:divsChild>
                                    </w:div>
                                    <w:div w:id="1881280831">
                                      <w:marLeft w:val="0"/>
                                      <w:marRight w:val="0"/>
                                      <w:marTop w:val="0"/>
                                      <w:marBottom w:val="0"/>
                                      <w:divBdr>
                                        <w:top w:val="none" w:sz="0" w:space="0" w:color="auto"/>
                                        <w:left w:val="none" w:sz="0" w:space="0" w:color="auto"/>
                                        <w:bottom w:val="none" w:sz="0" w:space="0" w:color="auto"/>
                                        <w:right w:val="none" w:sz="0" w:space="0" w:color="auto"/>
                                      </w:divBdr>
                                      <w:divsChild>
                                        <w:div w:id="632103931">
                                          <w:marLeft w:val="0"/>
                                          <w:marRight w:val="0"/>
                                          <w:marTop w:val="0"/>
                                          <w:marBottom w:val="0"/>
                                          <w:divBdr>
                                            <w:top w:val="none" w:sz="0" w:space="0" w:color="auto"/>
                                            <w:left w:val="none" w:sz="0" w:space="0" w:color="auto"/>
                                            <w:bottom w:val="none" w:sz="0" w:space="0" w:color="auto"/>
                                            <w:right w:val="none" w:sz="0" w:space="0" w:color="auto"/>
                                          </w:divBdr>
                                        </w:div>
                                      </w:divsChild>
                                    </w:div>
                                    <w:div w:id="1017661755">
                                      <w:marLeft w:val="0"/>
                                      <w:marRight w:val="0"/>
                                      <w:marTop w:val="0"/>
                                      <w:marBottom w:val="0"/>
                                      <w:divBdr>
                                        <w:top w:val="none" w:sz="0" w:space="0" w:color="auto"/>
                                        <w:left w:val="none" w:sz="0" w:space="0" w:color="auto"/>
                                        <w:bottom w:val="none" w:sz="0" w:space="0" w:color="auto"/>
                                        <w:right w:val="none" w:sz="0" w:space="0" w:color="auto"/>
                                      </w:divBdr>
                                      <w:divsChild>
                                        <w:div w:id="518547202">
                                          <w:marLeft w:val="0"/>
                                          <w:marRight w:val="0"/>
                                          <w:marTop w:val="0"/>
                                          <w:marBottom w:val="0"/>
                                          <w:divBdr>
                                            <w:top w:val="none" w:sz="0" w:space="0" w:color="auto"/>
                                            <w:left w:val="none" w:sz="0" w:space="0" w:color="auto"/>
                                            <w:bottom w:val="none" w:sz="0" w:space="0" w:color="auto"/>
                                            <w:right w:val="none" w:sz="0" w:space="0" w:color="auto"/>
                                          </w:divBdr>
                                        </w:div>
                                        <w:div w:id="1794513613">
                                          <w:marLeft w:val="0"/>
                                          <w:marRight w:val="0"/>
                                          <w:marTop w:val="0"/>
                                          <w:marBottom w:val="0"/>
                                          <w:divBdr>
                                            <w:top w:val="none" w:sz="0" w:space="0" w:color="auto"/>
                                            <w:left w:val="none" w:sz="0" w:space="0" w:color="auto"/>
                                            <w:bottom w:val="none" w:sz="0" w:space="0" w:color="auto"/>
                                            <w:right w:val="none" w:sz="0" w:space="0" w:color="auto"/>
                                          </w:divBdr>
                                        </w:div>
                                      </w:divsChild>
                                    </w:div>
                                    <w:div w:id="5795672">
                                      <w:marLeft w:val="0"/>
                                      <w:marRight w:val="0"/>
                                      <w:marTop w:val="0"/>
                                      <w:marBottom w:val="0"/>
                                      <w:divBdr>
                                        <w:top w:val="none" w:sz="0" w:space="0" w:color="auto"/>
                                        <w:left w:val="none" w:sz="0" w:space="0" w:color="auto"/>
                                        <w:bottom w:val="none" w:sz="0" w:space="0" w:color="auto"/>
                                        <w:right w:val="none" w:sz="0" w:space="0" w:color="auto"/>
                                      </w:divBdr>
                                    </w:div>
                                    <w:div w:id="613827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871</Words>
  <Characters>4968</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5828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Antony</dc:creator>
  <cp:keywords/>
  <dc:description/>
  <cp:lastModifiedBy>Davies, Antony</cp:lastModifiedBy>
  <cp:revision>1</cp:revision>
  <dcterms:created xsi:type="dcterms:W3CDTF">2015-10-21T07:52:00Z</dcterms:created>
  <dcterms:modified xsi:type="dcterms:W3CDTF">2015-10-21T07:55:00Z</dcterms:modified>
</cp:coreProperties>
</file>