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4921072"/>
        <w:docPartObj>
          <w:docPartGallery w:val="Cover Pages"/>
          <w:docPartUnique/>
        </w:docPartObj>
      </w:sdtPr>
      <w:sdtEndPr/>
      <w:sdtContent>
        <w:p w14:paraId="7F2F9DD4" w14:textId="333441D9" w:rsidR="000F587E" w:rsidRPr="00484CA8" w:rsidRDefault="009716EA">
          <w:r>
            <mc:AlternateContent>
              <mc:Choice Requires="wpg">
                <w:drawing>
                  <wp:anchor distT="0" distB="0" distL="114300" distR="114300" simplePos="0" relativeHeight="251658244" behindDoc="0" locked="0" layoutInCell="1" allowOverlap="1" wp14:anchorId="532EEE70" wp14:editId="76CEEA23">
                    <wp:simplePos x="0" y="0"/>
                    <wp:positionH relativeFrom="page">
                      <wp:posOffset>198120</wp:posOffset>
                    </wp:positionH>
                    <wp:positionV relativeFrom="page">
                      <wp:posOffset>-213360</wp:posOffset>
                    </wp:positionV>
                    <wp:extent cx="381000" cy="9713595"/>
                    <wp:effectExtent l="0" t="0" r="0" b="1905"/>
                    <wp:wrapNone/>
                    <wp:docPr id="679987234" name="Grup 114"/>
                    <wp:cNvGraphicFramePr/>
                    <a:graphic xmlns:a="http://schemas.openxmlformats.org/drawingml/2006/main">
                      <a:graphicData uri="http://schemas.microsoft.com/office/word/2010/wordprocessingGroup">
                        <wpg:wgp>
                          <wpg:cNvGrpSpPr/>
                          <wpg:grpSpPr>
                            <a:xfrm>
                              <a:off x="0" y="0"/>
                              <a:ext cx="381000" cy="9713595"/>
                              <a:chOff x="0" y="278180"/>
                              <a:chExt cx="290079" cy="8865267"/>
                            </a:xfrm>
                          </wpg:grpSpPr>
                          <wps:wsp>
                            <wps:cNvPr id="1230686874" name="Dreptunghi 115"/>
                            <wps:cNvSpPr/>
                            <wps:spPr>
                              <a:xfrm>
                                <a:off x="0" y="278180"/>
                                <a:ext cx="266873" cy="8428871"/>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90543979" name="Dreptunghi 116"/>
                            <wps:cNvSpPr>
                              <a:spLocks noChangeAspect="1"/>
                            </wps:cNvSpPr>
                            <wps:spPr>
                              <a:xfrm>
                                <a:off x="0" y="8853385"/>
                                <a:ext cx="290079" cy="29006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ABB33E" id="Grup 114" o:spid="_x0000_s1026" style="position:absolute;margin-left:15.6pt;margin-top:-16.8pt;width:30pt;height:764.85pt;z-index:251658244;mso-position-horizontal-relative:page;mso-position-vertical-relative:page" coordorigin=",2781" coordsize="2900,88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">
                    <v:rect id="Dreptunghi 115" o:spid="_x0000_s1027" style="position:absolute;top:2781;width:2668;height:8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" fillcolor="#0e3f56 [2148]" stroked="f">
                      <v:fill color2="#45b0e1 [1940]" rotate="t" angle="180" colors="0 #0e4057;31457f #16678b;1 #46b1e1" focus="100%" type="gradient"/>
                    </v:rect>
                    <v:rect id="Dreptunghi 116" o:spid="_x0000_s1028" style="position:absolute;top:88533;width:2900;height:2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" fillcolor="#0e3f56 [2148]" stroked="f">
                      <v:fill color2="#45b0e1 [1940]" rotate="t" angle="180" colors="0 #0e4057;31457f #16678b;1 #46b1e1" focus="100%" type="gradient"/>
                      <o:lock v:ext="edit" aspectratio="t"/>
                    </v:rect>
                    <w10:wrap anchorx="page" anchory="page"/>
                  </v:group>
                </w:pict>
              </mc:Fallback>
            </mc:AlternateContent>
          </w:r>
        </w:p>
        <w:p w14:paraId="49C46D1A" w14:textId="016A38AF" w:rsidR="00255CCF" w:rsidRPr="00484CA8" w:rsidRDefault="00255CCF"/>
        <w:p w14:paraId="1D03D226" w14:textId="4E797897" w:rsidR="00FC2F56" w:rsidRPr="00484CA8" w:rsidRDefault="00FC2F56"/>
        <w:p w14:paraId="73BCEF9A" w14:textId="77777777" w:rsidR="00FC2F56" w:rsidRDefault="00FC2F56"/>
        <w:p w14:paraId="7A530461" w14:textId="77777777" w:rsidR="00370D35" w:rsidRDefault="00370D35"/>
        <w:p w14:paraId="5BC1C7EE" w14:textId="77777777" w:rsidR="00370D35" w:rsidRPr="00484CA8" w:rsidRDefault="00370D35"/>
        <w:p w14:paraId="7CD406DD" w14:textId="77777777" w:rsidR="00FC2F56" w:rsidRPr="00484CA8" w:rsidRDefault="00FC2F56"/>
        <w:p w14:paraId="5494F343" w14:textId="77777777" w:rsidR="00FC2F56" w:rsidRPr="00484CA8" w:rsidRDefault="00FC2F56"/>
        <w:p w14:paraId="1B71E60D" w14:textId="77777777" w:rsidR="002221D1" w:rsidRDefault="00370D35" w:rsidP="00370D35">
          <w:pPr>
            <w:jc w:val="center"/>
            <w:rPr>
              <w:rStyle w:val="IntenseReference"/>
              <w:rFonts w:ascii="Arial" w:hAnsi="Arial" w:cs="Arial"/>
              <w:color w:val="0A2F41" w:themeColor="accent1" w:themeShade="80"/>
              <w:sz w:val="72"/>
              <w:szCs w:val="72"/>
            </w:rPr>
          </w:pPr>
          <w:r w:rsidRPr="00370D35">
            <w:rPr>
              <w:rStyle w:val="IntenseReference"/>
              <w:rFonts w:ascii="Arial" w:hAnsi="Arial" w:cs="Arial"/>
              <w:color w:val="0A2F41" w:themeColor="accent1" w:themeShade="80"/>
              <w:sz w:val="72"/>
              <w:szCs w:val="72"/>
            </w:rPr>
            <w:t>USER</w:t>
          </w:r>
        </w:p>
        <w:p w14:paraId="687B79A6" w14:textId="10DA22B3" w:rsidR="00370D35" w:rsidRPr="00370D35" w:rsidRDefault="00370D35" w:rsidP="00370D35">
          <w:pPr>
            <w:jc w:val="center"/>
            <w:rPr>
              <w:rFonts w:ascii="Arial" w:hAnsi="Arial" w:cs="Arial"/>
              <w:color w:val="0A2F41" w:themeColor="accent1" w:themeShade="80"/>
              <w:sz w:val="20"/>
              <w:szCs w:val="20"/>
            </w:rPr>
          </w:pPr>
          <w:r w:rsidRPr="00370D35">
            <w:rPr>
              <w:rStyle w:val="IntenseReference"/>
              <w:rFonts w:ascii="Arial" w:hAnsi="Arial" w:cs="Arial"/>
              <w:color w:val="0A2F41" w:themeColor="accent1" w:themeShade="80"/>
              <w:sz w:val="72"/>
              <w:szCs w:val="72"/>
            </w:rPr>
            <w:t xml:space="preserve"> REQUIREMENTS AND PROTOTYPE</w:t>
          </w:r>
        </w:p>
        <w:p w14:paraId="2FA613F7" w14:textId="77777777" w:rsidR="00030A2F" w:rsidRDefault="00030A2F" w:rsidP="00370D35">
          <w:pPr>
            <w:jc w:val="center"/>
            <w:rPr>
              <w:rFonts w:ascii="Arial" w:hAnsi="Arial" w:cs="Arial"/>
              <w:smallCaps/>
              <w:color w:val="404040"/>
              <w:sz w:val="36"/>
              <w:szCs w:val="36"/>
            </w:rPr>
          </w:pPr>
        </w:p>
        <w:p w14:paraId="63F6D475" w14:textId="5D9EC986" w:rsidR="00370D35" w:rsidRPr="00370D35" w:rsidRDefault="00370D35" w:rsidP="00370D35">
          <w:pPr>
            <w:jc w:val="center"/>
            <w:rPr>
              <w:rFonts w:ascii="Arial" w:hAnsi="Arial" w:cs="Arial"/>
              <w:smallCaps/>
              <w:color w:val="404040"/>
              <w:sz w:val="36"/>
              <w:szCs w:val="36"/>
            </w:rPr>
          </w:pPr>
          <w:r w:rsidRPr="00370D35">
            <w:rPr>
              <w:rFonts w:ascii="Arial" w:hAnsi="Arial" w:cs="Arial"/>
              <w:smallCaps/>
              <w:color w:val="404040"/>
              <w:sz w:val="36"/>
              <w:szCs w:val="36"/>
            </w:rPr>
            <w:t xml:space="preserve">USABILITY ENGINEERING </w:t>
          </w:r>
        </w:p>
        <w:p w14:paraId="4DC10A24" w14:textId="0CE0DC80" w:rsidR="00CB5095" w:rsidRPr="00CB5095" w:rsidRDefault="00CB5095" w:rsidP="00CB5095">
          <w:pPr>
            <w:jc w:val="center"/>
            <w:rPr>
              <w:rFonts w:ascii="Arial" w:hAnsi="Arial" w:cs="Arial"/>
              <w:lang w:val="en-US"/>
            </w:rPr>
          </w:pPr>
          <w:r w:rsidRPr="00CB5095">
            <w:rPr>
              <w:rFonts w:ascii="Arial" w:hAnsi="Arial" w:cs="Arial"/>
            </w:rPr>
            <w:t>ACCB6017</w:t>
          </w:r>
        </w:p>
        <w:p w14:paraId="15BD5ED2" w14:textId="4F34213D" w:rsidR="00FC2F56" w:rsidRPr="00484CA8" w:rsidRDefault="00206901">
          <w:r>
            <mc:AlternateContent>
              <mc:Choice Requires="wps">
                <w:drawing>
                  <wp:anchor distT="0" distB="0" distL="114300" distR="114300" simplePos="0" relativeHeight="251658245" behindDoc="0" locked="0" layoutInCell="1" allowOverlap="1" wp14:anchorId="4939B93F" wp14:editId="26E747FE">
                    <wp:simplePos x="0" y="0"/>
                    <wp:positionH relativeFrom="margin">
                      <wp:align>center</wp:align>
                    </wp:positionH>
                    <wp:positionV relativeFrom="paragraph">
                      <wp:posOffset>189865</wp:posOffset>
                    </wp:positionV>
                    <wp:extent cx="914400" cy="525780"/>
                    <wp:effectExtent l="0" t="0" r="0" b="7620"/>
                    <wp:wrapNone/>
                    <wp:docPr id="802593145" name="Text Box 10"/>
                    <wp:cNvGraphicFramePr/>
                    <a:graphic xmlns:a="http://schemas.openxmlformats.org/drawingml/2006/main">
                      <a:graphicData uri="http://schemas.microsoft.com/office/word/2010/wordprocessingShape">
                        <wps:wsp>
                          <wps:cNvSpPr txBox="1"/>
                          <wps:spPr>
                            <a:xfrm>
                              <a:off x="0" y="0"/>
                              <a:ext cx="914400" cy="525780"/>
                            </a:xfrm>
                            <a:prstGeom prst="rect">
                              <a:avLst/>
                            </a:prstGeom>
                            <a:solidFill>
                              <a:schemeClr val="lt1"/>
                            </a:solidFill>
                            <a:ln w="6350">
                              <a:noFill/>
                            </a:ln>
                          </wps:spPr>
                          <wps:txb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39B93F" id="_x0000_t202" coordsize="21600,21600" o:spt="202" path="m,l,21600r21600,l21600,xe">
                    <v:stroke joinstyle="miter"/>
                    <v:path gradientshapeok="t" o:connecttype="rect"/>
                  </v:shapetype>
                  <v:shape id="Text Box 10" o:spid="_x0000_s1026" type="#_x0000_t202" style="position:absolute;margin-left:0;margin-top:14.95pt;width:1in;height:41.4pt;z-index:251658245;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" fillcolor="white [3201]" stroked="f" strokeweight=".5pt">
                    <v:textbo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v:textbox>
                    <w10:wrap anchorx="margin"/>
                  </v:shape>
                </w:pict>
              </mc:Fallback>
            </mc:AlternateContent>
          </w:r>
        </w:p>
        <w:p w14:paraId="0A4AE247" w14:textId="79978BB2" w:rsidR="00FC2F56" w:rsidRPr="00484CA8" w:rsidRDefault="00FC2F56"/>
        <w:p w14:paraId="63104D88" w14:textId="5089BD68" w:rsidR="00FC2F56" w:rsidRPr="00484CA8" w:rsidRDefault="00FC2F56"/>
        <w:p w14:paraId="2CEB7462" w14:textId="6986CD69" w:rsidR="00FC2F56" w:rsidRPr="00484CA8" w:rsidRDefault="00FC2F56"/>
        <w:p w14:paraId="05F9BA57" w14:textId="037B5152" w:rsidR="00852252" w:rsidRPr="00484CA8" w:rsidRDefault="00A328DF"/>
      </w:sdtContent>
    </w:sdt>
    <w:p w14:paraId="1C55395D" w14:textId="49991CC4" w:rsidR="00852252" w:rsidRDefault="00852252">
      <w:pPr>
        <w:rPr>
          <w:rFonts w:ascii="Arial" w:hAnsi="Arial" w:cs="Arial"/>
          <w:color w:val="00204F"/>
          <w:sz w:val="32"/>
          <w:szCs w:val="32"/>
        </w:rPr>
      </w:pPr>
    </w:p>
    <w:p w14:paraId="626D81FD" w14:textId="08BC244F" w:rsidR="00E62342" w:rsidRDefault="00E62342">
      <w:pPr>
        <w:rPr>
          <w:rFonts w:ascii="Arial" w:hAnsi="Arial" w:cs="Arial"/>
          <w:color w:val="00204F"/>
          <w:sz w:val="32"/>
          <w:szCs w:val="32"/>
        </w:rPr>
      </w:pPr>
    </w:p>
    <w:p w14:paraId="651CD369" w14:textId="44556603" w:rsidR="00E62342" w:rsidRDefault="002A05F8">
      <w:pPr>
        <w:rPr>
          <w:rFonts w:ascii="Arial" w:hAnsi="Arial" w:cs="Arial"/>
          <w:color w:val="00204F"/>
          <w:sz w:val="32"/>
          <w:szCs w:val="32"/>
        </w:rPr>
      </w:pPr>
      <w:r w:rsidRPr="002A05F8">
        <w:rPr>
          <w:rFonts w:ascii="Arial" w:hAnsi="Arial" w:cs="Arial"/>
          <w:color w:val="00204F"/>
          <w:sz w:val="32"/>
          <w:szCs w:val="32"/>
        </w:rPr>
        <mc:AlternateContent>
          <mc:Choice Requires="wps">
            <w:drawing>
              <wp:anchor distT="45720" distB="45720" distL="114300" distR="114300" simplePos="0" relativeHeight="251658246" behindDoc="0" locked="0" layoutInCell="1" allowOverlap="1" wp14:anchorId="6182CC55" wp14:editId="0A141BCF">
                <wp:simplePos x="0" y="0"/>
                <wp:positionH relativeFrom="page">
                  <wp:posOffset>2565400</wp:posOffset>
                </wp:positionH>
                <wp:positionV relativeFrom="paragraph">
                  <wp:posOffset>286385</wp:posOffset>
                </wp:positionV>
                <wp:extent cx="4343400" cy="1404620"/>
                <wp:effectExtent l="0" t="0" r="0" b="5715"/>
                <wp:wrapSquare wrapText="bothSides"/>
                <wp:docPr id="1749400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1404620"/>
                        </a:xfrm>
                        <a:prstGeom prst="rect">
                          <a:avLst/>
                        </a:prstGeom>
                        <a:solidFill>
                          <a:srgbClr val="FFFFFF"/>
                        </a:solidFill>
                        <a:ln w="9525">
                          <a:noFill/>
                          <a:miter lim="800000"/>
                          <a:headEnd/>
                          <a:tailEnd/>
                        </a:ln>
                      </wps:spPr>
                      <wps:txbx>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2CC55" id="Text Box 2" o:spid="_x0000_s1027" type="#_x0000_t202" style="position:absolute;margin-left:202pt;margin-top:22.55pt;width:342pt;height:110.6pt;z-index:25165824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" stroked="f">
                <v:textbox style="mso-fit-shape-to-text:t">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v:textbox>
                <w10:wrap type="square" anchorx="page"/>
              </v:shape>
            </w:pict>
          </mc:Fallback>
        </mc:AlternateContent>
      </w:r>
    </w:p>
    <w:p w14:paraId="4EE415A3" w14:textId="2A9A0071" w:rsidR="00E62342" w:rsidRDefault="00E62342">
      <w:pPr>
        <w:rPr>
          <w:rFonts w:ascii="Arial" w:hAnsi="Arial" w:cs="Arial"/>
          <w:color w:val="00204F"/>
          <w:sz w:val="32"/>
          <w:szCs w:val="32"/>
        </w:rPr>
      </w:pPr>
    </w:p>
    <w:p w14:paraId="68082FB9" w14:textId="77777777" w:rsidR="00E62342" w:rsidRDefault="00E62342">
      <w:pPr>
        <w:rPr>
          <w:rFonts w:ascii="Arial" w:hAnsi="Arial" w:cs="Arial"/>
          <w:color w:val="00204F"/>
          <w:sz w:val="32"/>
          <w:szCs w:val="32"/>
        </w:rPr>
      </w:pPr>
    </w:p>
    <w:p w14:paraId="111C85E8" w14:textId="77777777" w:rsidR="00F7314C" w:rsidRPr="00484CA8" w:rsidRDefault="00F7314C">
      <w:pPr>
        <w:rPr>
          <w:rFonts w:ascii="Arial" w:hAnsi="Arial" w:cs="Arial"/>
          <w:color w:val="00204F"/>
          <w:sz w:val="32"/>
          <w:szCs w:val="32"/>
        </w:rPr>
      </w:pPr>
    </w:p>
    <w:sdt>
      <w:sdtPr>
        <w:rPr>
          <w:rFonts w:asciiTheme="minorHAnsi" w:eastAsiaTheme="minorHAnsi" w:hAnsiTheme="minorHAnsi" w:cstheme="minorBidi"/>
          <w:noProof/>
          <w:color w:val="auto"/>
          <w:kern w:val="2"/>
          <w:sz w:val="22"/>
          <w:szCs w:val="22"/>
          <w:lang w:val="en-GB"/>
          <w14:ligatures w14:val="standardContextual"/>
        </w:rPr>
        <w:id w:val="327644961"/>
        <w:docPartObj>
          <w:docPartGallery w:val="Table of Contents"/>
          <w:docPartUnique/>
        </w:docPartObj>
      </w:sdtPr>
      <w:sdtEndPr>
        <w:rPr>
          <w:b/>
          <w:bCs/>
        </w:rPr>
      </w:sdtEndPr>
      <w:sdtContent>
        <w:p w14:paraId="3D937D11" w14:textId="67A39625" w:rsidR="00B4167C" w:rsidRDefault="00B4167C">
          <w:pPr>
            <w:pStyle w:val="TOCHeading"/>
          </w:pPr>
          <w:r>
            <w:t>Contents</w:t>
          </w:r>
        </w:p>
        <w:p w14:paraId="22BEAC18" w14:textId="31B3FB7D" w:rsidR="00C13BE6" w:rsidRDefault="00B4167C">
          <w:pPr>
            <w:pStyle w:val="TOC1"/>
            <w:tabs>
              <w:tab w:val="right" w:leader="dot" w:pos="9016"/>
            </w:tabs>
            <w:rPr>
              <w:rFonts w:eastAsiaTheme="minorEastAsia"/>
              <w:sz w:val="24"/>
              <w:szCs w:val="24"/>
              <w:lang w:val="en-US"/>
            </w:rPr>
          </w:pPr>
          <w:r>
            <w:fldChar w:fldCharType="begin"/>
          </w:r>
          <w:r>
            <w:instrText xml:space="preserve"> TOC \o "1-3" \h \z \u </w:instrText>
          </w:r>
          <w:r>
            <w:fldChar w:fldCharType="separate"/>
          </w:r>
          <w:hyperlink w:anchor="_Toc235789152" w:history="1">
            <w:r w:rsidR="00C13BE6" w:rsidRPr="000933DE">
              <w:rPr>
                <w:rStyle w:val="Hyperlink"/>
                <w:rFonts w:ascii="Arial" w:hAnsi="Arial" w:cs="Arial"/>
              </w:rPr>
              <w:t>1.Introduction</w:t>
            </w:r>
            <w:r w:rsidR="00C13BE6">
              <w:rPr>
                <w:webHidden/>
              </w:rPr>
              <w:tab/>
            </w:r>
            <w:r w:rsidR="00C13BE6">
              <w:rPr>
                <w:webHidden/>
              </w:rPr>
              <w:fldChar w:fldCharType="begin"/>
            </w:r>
            <w:r w:rsidR="00C13BE6">
              <w:rPr>
                <w:webHidden/>
              </w:rPr>
              <w:instrText xml:space="preserve"> PAGEREF _Toc235789152 \h </w:instrText>
            </w:r>
            <w:r w:rsidR="00C13BE6">
              <w:rPr>
                <w:webHidden/>
              </w:rPr>
            </w:r>
            <w:r w:rsidR="00C13BE6">
              <w:rPr>
                <w:webHidden/>
              </w:rPr>
              <w:fldChar w:fldCharType="separate"/>
            </w:r>
            <w:r w:rsidR="00C13BE6">
              <w:rPr>
                <w:webHidden/>
              </w:rPr>
              <w:t>1</w:t>
            </w:r>
            <w:r w:rsidR="00C13BE6">
              <w:rPr>
                <w:webHidden/>
              </w:rPr>
              <w:fldChar w:fldCharType="end"/>
            </w:r>
          </w:hyperlink>
        </w:p>
        <w:p w14:paraId="07DCE220" w14:textId="4D530AB4" w:rsidR="00C13BE6" w:rsidRDefault="00C13BE6">
          <w:pPr>
            <w:pStyle w:val="TOC2"/>
            <w:tabs>
              <w:tab w:val="right" w:leader="dot" w:pos="9016"/>
            </w:tabs>
            <w:rPr>
              <w:rFonts w:eastAsiaTheme="minorEastAsia"/>
              <w:sz w:val="24"/>
              <w:szCs w:val="24"/>
              <w:lang w:val="en-US"/>
            </w:rPr>
          </w:pPr>
          <w:hyperlink w:anchor="_Toc235789153" w:history="1">
            <w:r w:rsidRPr="000933DE">
              <w:rPr>
                <w:rStyle w:val="Hyperlink"/>
                <w:rFonts w:ascii="Arial" w:hAnsi="Arial" w:cs="Arial"/>
              </w:rPr>
              <w:t>2.1 Research Methods</w:t>
            </w:r>
            <w:r>
              <w:rPr>
                <w:webHidden/>
              </w:rPr>
              <w:tab/>
            </w:r>
            <w:r>
              <w:rPr>
                <w:webHidden/>
              </w:rPr>
              <w:fldChar w:fldCharType="begin"/>
            </w:r>
            <w:r>
              <w:rPr>
                <w:webHidden/>
              </w:rPr>
              <w:instrText xml:space="preserve"> PAGEREF _Toc235789153 \h </w:instrText>
            </w:r>
            <w:r>
              <w:rPr>
                <w:webHidden/>
              </w:rPr>
            </w:r>
            <w:r>
              <w:rPr>
                <w:webHidden/>
              </w:rPr>
              <w:fldChar w:fldCharType="separate"/>
            </w:r>
            <w:r>
              <w:rPr>
                <w:webHidden/>
              </w:rPr>
              <w:t>2</w:t>
            </w:r>
            <w:r>
              <w:rPr>
                <w:webHidden/>
              </w:rPr>
              <w:fldChar w:fldCharType="end"/>
            </w:r>
          </w:hyperlink>
        </w:p>
        <w:p w14:paraId="3FDB8B17" w14:textId="5C8B2912" w:rsidR="00C13BE6" w:rsidRDefault="00C13BE6">
          <w:pPr>
            <w:pStyle w:val="TOC2"/>
            <w:tabs>
              <w:tab w:val="right" w:leader="dot" w:pos="9016"/>
            </w:tabs>
            <w:rPr>
              <w:rFonts w:eastAsiaTheme="minorEastAsia"/>
              <w:sz w:val="24"/>
              <w:szCs w:val="24"/>
              <w:lang w:val="en-US"/>
            </w:rPr>
          </w:pPr>
          <w:hyperlink w:anchor="_Toc235789154" w:history="1">
            <w:r w:rsidRPr="000933DE">
              <w:rPr>
                <w:rStyle w:val="Hyperlink"/>
                <w:rFonts w:ascii="Arial" w:hAnsi="Arial" w:cs="Arial"/>
              </w:rPr>
              <w:t>2.2 Participants</w:t>
            </w:r>
            <w:r>
              <w:rPr>
                <w:webHidden/>
              </w:rPr>
              <w:tab/>
            </w:r>
            <w:r>
              <w:rPr>
                <w:webHidden/>
              </w:rPr>
              <w:fldChar w:fldCharType="begin"/>
            </w:r>
            <w:r>
              <w:rPr>
                <w:webHidden/>
              </w:rPr>
              <w:instrText xml:space="preserve"> PAGEREF _Toc235789154 \h </w:instrText>
            </w:r>
            <w:r>
              <w:rPr>
                <w:webHidden/>
              </w:rPr>
            </w:r>
            <w:r>
              <w:rPr>
                <w:webHidden/>
              </w:rPr>
              <w:fldChar w:fldCharType="separate"/>
            </w:r>
            <w:r>
              <w:rPr>
                <w:webHidden/>
              </w:rPr>
              <w:t>3</w:t>
            </w:r>
            <w:r>
              <w:rPr>
                <w:webHidden/>
              </w:rPr>
              <w:fldChar w:fldCharType="end"/>
            </w:r>
          </w:hyperlink>
        </w:p>
        <w:p w14:paraId="6473C44D" w14:textId="3CCF1F60" w:rsidR="00C13BE6" w:rsidRDefault="00C13BE6">
          <w:pPr>
            <w:pStyle w:val="TOC2"/>
            <w:tabs>
              <w:tab w:val="right" w:leader="dot" w:pos="9016"/>
            </w:tabs>
            <w:rPr>
              <w:rFonts w:eastAsiaTheme="minorEastAsia"/>
              <w:sz w:val="24"/>
              <w:szCs w:val="24"/>
              <w:lang w:val="en-US"/>
            </w:rPr>
          </w:pPr>
          <w:hyperlink w:anchor="_Toc235789155" w:history="1">
            <w:r w:rsidRPr="000933DE">
              <w:rPr>
                <w:rStyle w:val="Hyperlink"/>
                <w:rFonts w:ascii="Arial" w:hAnsi="Arial" w:cs="Arial"/>
              </w:rPr>
              <w:t>2.3 Key Findings</w:t>
            </w:r>
            <w:r>
              <w:rPr>
                <w:webHidden/>
              </w:rPr>
              <w:tab/>
            </w:r>
            <w:r>
              <w:rPr>
                <w:webHidden/>
              </w:rPr>
              <w:fldChar w:fldCharType="begin"/>
            </w:r>
            <w:r>
              <w:rPr>
                <w:webHidden/>
              </w:rPr>
              <w:instrText xml:space="preserve"> PAGEREF _Toc235789155 \h </w:instrText>
            </w:r>
            <w:r>
              <w:rPr>
                <w:webHidden/>
              </w:rPr>
            </w:r>
            <w:r>
              <w:rPr>
                <w:webHidden/>
              </w:rPr>
              <w:fldChar w:fldCharType="separate"/>
            </w:r>
            <w:r>
              <w:rPr>
                <w:webHidden/>
              </w:rPr>
              <w:t>3</w:t>
            </w:r>
            <w:r>
              <w:rPr>
                <w:webHidden/>
              </w:rPr>
              <w:fldChar w:fldCharType="end"/>
            </w:r>
          </w:hyperlink>
        </w:p>
        <w:p w14:paraId="483E9ABC" w14:textId="47E1E7E1" w:rsidR="00C13BE6" w:rsidRDefault="00C13BE6">
          <w:pPr>
            <w:pStyle w:val="TOC2"/>
            <w:tabs>
              <w:tab w:val="right" w:leader="dot" w:pos="9016"/>
            </w:tabs>
            <w:rPr>
              <w:rFonts w:eastAsiaTheme="minorEastAsia"/>
              <w:sz w:val="24"/>
              <w:szCs w:val="24"/>
              <w:lang w:val="en-US"/>
            </w:rPr>
          </w:pPr>
          <w:hyperlink w:anchor="_Toc235789156" w:history="1">
            <w:r w:rsidRPr="000933DE">
              <w:rPr>
                <w:rStyle w:val="Hyperlink"/>
                <w:rFonts w:ascii="Arial" w:hAnsi="Arial" w:cs="Arial"/>
              </w:rPr>
              <w:t>2.4 Ethical Considerations</w:t>
            </w:r>
            <w:r>
              <w:rPr>
                <w:webHidden/>
              </w:rPr>
              <w:tab/>
            </w:r>
            <w:r>
              <w:rPr>
                <w:webHidden/>
              </w:rPr>
              <w:fldChar w:fldCharType="begin"/>
            </w:r>
            <w:r>
              <w:rPr>
                <w:webHidden/>
              </w:rPr>
              <w:instrText xml:space="preserve"> PAGEREF _Toc235789156 \h </w:instrText>
            </w:r>
            <w:r>
              <w:rPr>
                <w:webHidden/>
              </w:rPr>
            </w:r>
            <w:r>
              <w:rPr>
                <w:webHidden/>
              </w:rPr>
              <w:fldChar w:fldCharType="separate"/>
            </w:r>
            <w:r>
              <w:rPr>
                <w:webHidden/>
              </w:rPr>
              <w:t>4</w:t>
            </w:r>
            <w:r>
              <w:rPr>
                <w:webHidden/>
              </w:rPr>
              <w:fldChar w:fldCharType="end"/>
            </w:r>
          </w:hyperlink>
        </w:p>
        <w:p w14:paraId="24C2F331" w14:textId="7310275E" w:rsidR="00C13BE6" w:rsidRDefault="00C13BE6">
          <w:pPr>
            <w:pStyle w:val="TOC1"/>
            <w:tabs>
              <w:tab w:val="right" w:leader="dot" w:pos="9016"/>
            </w:tabs>
            <w:rPr>
              <w:rFonts w:eastAsiaTheme="minorEastAsia"/>
              <w:sz w:val="24"/>
              <w:szCs w:val="24"/>
              <w:lang w:val="en-US"/>
            </w:rPr>
          </w:pPr>
          <w:hyperlink w:anchor="_Toc235789157" w:history="1">
            <w:r w:rsidRPr="000933DE">
              <w:rPr>
                <w:rStyle w:val="Hyperlink"/>
                <w:rFonts w:ascii="Arial" w:hAnsi="Arial" w:cs="Arial"/>
              </w:rPr>
              <w:t>3.  Personas and Scenarios</w:t>
            </w:r>
            <w:r>
              <w:rPr>
                <w:webHidden/>
              </w:rPr>
              <w:tab/>
            </w:r>
            <w:r>
              <w:rPr>
                <w:webHidden/>
              </w:rPr>
              <w:fldChar w:fldCharType="begin"/>
            </w:r>
            <w:r>
              <w:rPr>
                <w:webHidden/>
              </w:rPr>
              <w:instrText xml:space="preserve"> PAGEREF _Toc235789157 \h </w:instrText>
            </w:r>
            <w:r>
              <w:rPr>
                <w:webHidden/>
              </w:rPr>
            </w:r>
            <w:r>
              <w:rPr>
                <w:webHidden/>
              </w:rPr>
              <w:fldChar w:fldCharType="separate"/>
            </w:r>
            <w:r>
              <w:rPr>
                <w:webHidden/>
              </w:rPr>
              <w:t>4</w:t>
            </w:r>
            <w:r>
              <w:rPr>
                <w:webHidden/>
              </w:rPr>
              <w:fldChar w:fldCharType="end"/>
            </w:r>
          </w:hyperlink>
        </w:p>
        <w:p w14:paraId="65F870EC" w14:textId="57C89EC4" w:rsidR="00C13BE6" w:rsidRDefault="00C13BE6">
          <w:pPr>
            <w:pStyle w:val="TOC1"/>
            <w:tabs>
              <w:tab w:val="right" w:leader="dot" w:pos="9016"/>
            </w:tabs>
            <w:rPr>
              <w:rFonts w:eastAsiaTheme="minorEastAsia"/>
              <w:sz w:val="24"/>
              <w:szCs w:val="24"/>
              <w:lang w:val="en-US"/>
            </w:rPr>
          </w:pPr>
          <w:hyperlink w:anchor="_Toc235789158" w:history="1">
            <w:r w:rsidRPr="000933DE">
              <w:rPr>
                <w:rStyle w:val="Hyperlink"/>
                <w:rFonts w:ascii="Arial" w:hAnsi="Arial" w:cs="Arial"/>
              </w:rPr>
              <w:t>4. User Requirements and MoSCoW Prioritisation</w:t>
            </w:r>
            <w:r>
              <w:rPr>
                <w:webHidden/>
              </w:rPr>
              <w:tab/>
            </w:r>
            <w:r>
              <w:rPr>
                <w:webHidden/>
              </w:rPr>
              <w:fldChar w:fldCharType="begin"/>
            </w:r>
            <w:r>
              <w:rPr>
                <w:webHidden/>
              </w:rPr>
              <w:instrText xml:space="preserve"> PAGEREF _Toc235789158 \h </w:instrText>
            </w:r>
            <w:r>
              <w:rPr>
                <w:webHidden/>
              </w:rPr>
            </w:r>
            <w:r>
              <w:rPr>
                <w:webHidden/>
              </w:rPr>
              <w:fldChar w:fldCharType="separate"/>
            </w:r>
            <w:r>
              <w:rPr>
                <w:webHidden/>
              </w:rPr>
              <w:t>9</w:t>
            </w:r>
            <w:r>
              <w:rPr>
                <w:webHidden/>
              </w:rPr>
              <w:fldChar w:fldCharType="end"/>
            </w:r>
          </w:hyperlink>
        </w:p>
        <w:p w14:paraId="0710EA93" w14:textId="2CB6F01F" w:rsidR="00C13BE6" w:rsidRDefault="00C13BE6">
          <w:pPr>
            <w:pStyle w:val="TOC1"/>
            <w:tabs>
              <w:tab w:val="right" w:leader="dot" w:pos="9016"/>
            </w:tabs>
            <w:rPr>
              <w:rFonts w:eastAsiaTheme="minorEastAsia"/>
              <w:sz w:val="24"/>
              <w:szCs w:val="24"/>
              <w:lang w:val="en-US"/>
            </w:rPr>
          </w:pPr>
          <w:hyperlink w:anchor="_Toc235789159" w:history="1">
            <w:r w:rsidRPr="000933DE">
              <w:rPr>
                <w:rStyle w:val="Hyperlink"/>
                <w:rFonts w:ascii="Arial" w:hAnsi="Arial" w:cs="Arial"/>
              </w:rPr>
              <w:t>5. Applying Usability Principles</w:t>
            </w:r>
            <w:r>
              <w:rPr>
                <w:webHidden/>
              </w:rPr>
              <w:tab/>
            </w:r>
            <w:r>
              <w:rPr>
                <w:webHidden/>
              </w:rPr>
              <w:fldChar w:fldCharType="begin"/>
            </w:r>
            <w:r>
              <w:rPr>
                <w:webHidden/>
              </w:rPr>
              <w:instrText xml:space="preserve"> PAGEREF _Toc235789159 \h </w:instrText>
            </w:r>
            <w:r>
              <w:rPr>
                <w:webHidden/>
              </w:rPr>
            </w:r>
            <w:r>
              <w:rPr>
                <w:webHidden/>
              </w:rPr>
              <w:fldChar w:fldCharType="separate"/>
            </w:r>
            <w:r>
              <w:rPr>
                <w:webHidden/>
              </w:rPr>
              <w:t>10</w:t>
            </w:r>
            <w:r>
              <w:rPr>
                <w:webHidden/>
              </w:rPr>
              <w:fldChar w:fldCharType="end"/>
            </w:r>
          </w:hyperlink>
        </w:p>
        <w:p w14:paraId="2F03BEE7" w14:textId="42100186" w:rsidR="00C13BE6" w:rsidRDefault="00C13BE6">
          <w:pPr>
            <w:pStyle w:val="TOC2"/>
            <w:tabs>
              <w:tab w:val="right" w:leader="dot" w:pos="9016"/>
            </w:tabs>
            <w:rPr>
              <w:rFonts w:eastAsiaTheme="minorEastAsia"/>
              <w:sz w:val="24"/>
              <w:szCs w:val="24"/>
              <w:lang w:val="en-US"/>
            </w:rPr>
          </w:pPr>
          <w:hyperlink w:anchor="_Toc235789160" w:history="1">
            <w:r w:rsidRPr="000933DE">
              <w:rPr>
                <w:rStyle w:val="Hyperlink"/>
                <w:rFonts w:ascii="Arial" w:hAnsi="Arial" w:cs="Arial"/>
              </w:rPr>
              <w:t>5.1 Visibility of System Status</w:t>
            </w:r>
            <w:r>
              <w:rPr>
                <w:webHidden/>
              </w:rPr>
              <w:tab/>
            </w:r>
            <w:r>
              <w:rPr>
                <w:webHidden/>
              </w:rPr>
              <w:fldChar w:fldCharType="begin"/>
            </w:r>
            <w:r>
              <w:rPr>
                <w:webHidden/>
              </w:rPr>
              <w:instrText xml:space="preserve"> PAGEREF _Toc235789160 \h </w:instrText>
            </w:r>
            <w:r>
              <w:rPr>
                <w:webHidden/>
              </w:rPr>
            </w:r>
            <w:r>
              <w:rPr>
                <w:webHidden/>
              </w:rPr>
              <w:fldChar w:fldCharType="separate"/>
            </w:r>
            <w:r>
              <w:rPr>
                <w:webHidden/>
              </w:rPr>
              <w:t>10</w:t>
            </w:r>
            <w:r>
              <w:rPr>
                <w:webHidden/>
              </w:rPr>
              <w:fldChar w:fldCharType="end"/>
            </w:r>
          </w:hyperlink>
        </w:p>
        <w:p w14:paraId="3DBF71EB" w14:textId="4A344DDF" w:rsidR="00C13BE6" w:rsidRDefault="00C13BE6">
          <w:pPr>
            <w:pStyle w:val="TOC2"/>
            <w:tabs>
              <w:tab w:val="right" w:leader="dot" w:pos="9016"/>
            </w:tabs>
            <w:rPr>
              <w:rFonts w:eastAsiaTheme="minorEastAsia"/>
              <w:sz w:val="24"/>
              <w:szCs w:val="24"/>
              <w:lang w:val="en-US"/>
            </w:rPr>
          </w:pPr>
          <w:hyperlink w:anchor="_Toc235789161" w:history="1">
            <w:r w:rsidRPr="000933DE">
              <w:rPr>
                <w:rStyle w:val="Hyperlink"/>
                <w:rFonts w:ascii="Arial" w:hAnsi="Arial" w:cs="Arial"/>
              </w:rPr>
              <w:t>5.2 Consistency and Standards</w:t>
            </w:r>
            <w:r>
              <w:rPr>
                <w:webHidden/>
              </w:rPr>
              <w:tab/>
            </w:r>
            <w:r>
              <w:rPr>
                <w:webHidden/>
              </w:rPr>
              <w:fldChar w:fldCharType="begin"/>
            </w:r>
            <w:r>
              <w:rPr>
                <w:webHidden/>
              </w:rPr>
              <w:instrText xml:space="preserve"> PAGEREF _Toc235789161 \h </w:instrText>
            </w:r>
            <w:r>
              <w:rPr>
                <w:webHidden/>
              </w:rPr>
            </w:r>
            <w:r>
              <w:rPr>
                <w:webHidden/>
              </w:rPr>
              <w:fldChar w:fldCharType="separate"/>
            </w:r>
            <w:r>
              <w:rPr>
                <w:webHidden/>
              </w:rPr>
              <w:t>11</w:t>
            </w:r>
            <w:r>
              <w:rPr>
                <w:webHidden/>
              </w:rPr>
              <w:fldChar w:fldCharType="end"/>
            </w:r>
          </w:hyperlink>
        </w:p>
        <w:p w14:paraId="74822194" w14:textId="2C372348" w:rsidR="00C13BE6" w:rsidRDefault="00C13BE6">
          <w:pPr>
            <w:pStyle w:val="TOC2"/>
            <w:tabs>
              <w:tab w:val="right" w:leader="dot" w:pos="9016"/>
            </w:tabs>
            <w:rPr>
              <w:rFonts w:eastAsiaTheme="minorEastAsia"/>
              <w:sz w:val="24"/>
              <w:szCs w:val="24"/>
              <w:lang w:val="en-US"/>
            </w:rPr>
          </w:pPr>
          <w:hyperlink w:anchor="_Toc235789162" w:history="1">
            <w:r w:rsidRPr="000933DE">
              <w:rPr>
                <w:rStyle w:val="Hyperlink"/>
                <w:rFonts w:ascii="Arial" w:hAnsi="Arial" w:cs="Arial"/>
              </w:rPr>
              <w:t>5.3 User Control and Freedom</w:t>
            </w:r>
            <w:r>
              <w:rPr>
                <w:webHidden/>
              </w:rPr>
              <w:tab/>
            </w:r>
            <w:r>
              <w:rPr>
                <w:webHidden/>
              </w:rPr>
              <w:fldChar w:fldCharType="begin"/>
            </w:r>
            <w:r>
              <w:rPr>
                <w:webHidden/>
              </w:rPr>
              <w:instrText xml:space="preserve"> PAGEREF _Toc235789162 \h </w:instrText>
            </w:r>
            <w:r>
              <w:rPr>
                <w:webHidden/>
              </w:rPr>
            </w:r>
            <w:r>
              <w:rPr>
                <w:webHidden/>
              </w:rPr>
              <w:fldChar w:fldCharType="separate"/>
            </w:r>
            <w:r>
              <w:rPr>
                <w:webHidden/>
              </w:rPr>
              <w:t>11</w:t>
            </w:r>
            <w:r>
              <w:rPr>
                <w:webHidden/>
              </w:rPr>
              <w:fldChar w:fldCharType="end"/>
            </w:r>
          </w:hyperlink>
        </w:p>
        <w:p w14:paraId="3F4F2978" w14:textId="7D3104E9" w:rsidR="00C13BE6" w:rsidRDefault="00C13BE6">
          <w:pPr>
            <w:pStyle w:val="TOC2"/>
            <w:tabs>
              <w:tab w:val="right" w:leader="dot" w:pos="9016"/>
            </w:tabs>
            <w:rPr>
              <w:rFonts w:eastAsiaTheme="minorEastAsia"/>
              <w:sz w:val="24"/>
              <w:szCs w:val="24"/>
              <w:lang w:val="en-US"/>
            </w:rPr>
          </w:pPr>
          <w:hyperlink w:anchor="_Toc235789163" w:history="1">
            <w:r w:rsidRPr="000933DE">
              <w:rPr>
                <w:rStyle w:val="Hyperlink"/>
                <w:rFonts w:ascii="Arial" w:hAnsi="Arial" w:cs="Arial"/>
              </w:rPr>
              <w:t>5.4 Recognition Rather than Recall</w:t>
            </w:r>
            <w:r>
              <w:rPr>
                <w:webHidden/>
              </w:rPr>
              <w:tab/>
            </w:r>
            <w:r>
              <w:rPr>
                <w:webHidden/>
              </w:rPr>
              <w:fldChar w:fldCharType="begin"/>
            </w:r>
            <w:r>
              <w:rPr>
                <w:webHidden/>
              </w:rPr>
              <w:instrText xml:space="preserve"> PAGEREF _Toc235789163 \h </w:instrText>
            </w:r>
            <w:r>
              <w:rPr>
                <w:webHidden/>
              </w:rPr>
            </w:r>
            <w:r>
              <w:rPr>
                <w:webHidden/>
              </w:rPr>
              <w:fldChar w:fldCharType="separate"/>
            </w:r>
            <w:r>
              <w:rPr>
                <w:webHidden/>
              </w:rPr>
              <w:t>12</w:t>
            </w:r>
            <w:r>
              <w:rPr>
                <w:webHidden/>
              </w:rPr>
              <w:fldChar w:fldCharType="end"/>
            </w:r>
          </w:hyperlink>
        </w:p>
        <w:p w14:paraId="5AF6C06D" w14:textId="0E968A08" w:rsidR="00C13BE6" w:rsidRDefault="00C13BE6">
          <w:pPr>
            <w:pStyle w:val="TOC2"/>
            <w:tabs>
              <w:tab w:val="right" w:leader="dot" w:pos="9016"/>
            </w:tabs>
            <w:rPr>
              <w:rFonts w:eastAsiaTheme="minorEastAsia"/>
              <w:sz w:val="24"/>
              <w:szCs w:val="24"/>
              <w:lang w:val="en-US"/>
            </w:rPr>
          </w:pPr>
          <w:hyperlink w:anchor="_Toc235789164" w:history="1">
            <w:r w:rsidRPr="000933DE">
              <w:rPr>
                <w:rStyle w:val="Hyperlink"/>
                <w:rFonts w:ascii="Arial" w:hAnsi="Arial" w:cs="Arial"/>
              </w:rPr>
              <w:t>5.5 Accessibility</w:t>
            </w:r>
            <w:r>
              <w:rPr>
                <w:webHidden/>
              </w:rPr>
              <w:tab/>
            </w:r>
            <w:r>
              <w:rPr>
                <w:webHidden/>
              </w:rPr>
              <w:fldChar w:fldCharType="begin"/>
            </w:r>
            <w:r>
              <w:rPr>
                <w:webHidden/>
              </w:rPr>
              <w:instrText xml:space="preserve"> PAGEREF _Toc235789164 \h </w:instrText>
            </w:r>
            <w:r>
              <w:rPr>
                <w:webHidden/>
              </w:rPr>
            </w:r>
            <w:r>
              <w:rPr>
                <w:webHidden/>
              </w:rPr>
              <w:fldChar w:fldCharType="separate"/>
            </w:r>
            <w:r>
              <w:rPr>
                <w:webHidden/>
              </w:rPr>
              <w:t>12</w:t>
            </w:r>
            <w:r>
              <w:rPr>
                <w:webHidden/>
              </w:rPr>
              <w:fldChar w:fldCharType="end"/>
            </w:r>
          </w:hyperlink>
        </w:p>
        <w:p w14:paraId="4740FBA6" w14:textId="0F5772A5" w:rsidR="00C13BE6" w:rsidRDefault="00C13BE6">
          <w:pPr>
            <w:pStyle w:val="TOC2"/>
            <w:tabs>
              <w:tab w:val="right" w:leader="dot" w:pos="9016"/>
            </w:tabs>
            <w:rPr>
              <w:rFonts w:eastAsiaTheme="minorEastAsia"/>
              <w:sz w:val="24"/>
              <w:szCs w:val="24"/>
              <w:lang w:val="en-US"/>
            </w:rPr>
          </w:pPr>
          <w:hyperlink w:anchor="_Toc235789165" w:history="1">
            <w:r w:rsidRPr="000933DE">
              <w:rPr>
                <w:rStyle w:val="Hyperlink"/>
                <w:rFonts w:ascii="Arial" w:hAnsi="Arial" w:cs="Arial"/>
              </w:rPr>
              <w:t>5.6 Error Prevention</w:t>
            </w:r>
            <w:r>
              <w:rPr>
                <w:webHidden/>
              </w:rPr>
              <w:tab/>
            </w:r>
            <w:r>
              <w:rPr>
                <w:webHidden/>
              </w:rPr>
              <w:fldChar w:fldCharType="begin"/>
            </w:r>
            <w:r>
              <w:rPr>
                <w:webHidden/>
              </w:rPr>
              <w:instrText xml:space="preserve"> PAGEREF _Toc235789165 \h </w:instrText>
            </w:r>
            <w:r>
              <w:rPr>
                <w:webHidden/>
              </w:rPr>
            </w:r>
            <w:r>
              <w:rPr>
                <w:webHidden/>
              </w:rPr>
              <w:fldChar w:fldCharType="separate"/>
            </w:r>
            <w:r>
              <w:rPr>
                <w:webHidden/>
              </w:rPr>
              <w:t>13</w:t>
            </w:r>
            <w:r>
              <w:rPr>
                <w:webHidden/>
              </w:rPr>
              <w:fldChar w:fldCharType="end"/>
            </w:r>
          </w:hyperlink>
        </w:p>
        <w:p w14:paraId="2302F848" w14:textId="2FCCC900" w:rsidR="00C13BE6" w:rsidRDefault="00C13BE6">
          <w:pPr>
            <w:pStyle w:val="TOC1"/>
            <w:tabs>
              <w:tab w:val="right" w:leader="dot" w:pos="9016"/>
            </w:tabs>
            <w:rPr>
              <w:rFonts w:eastAsiaTheme="minorEastAsia"/>
              <w:sz w:val="24"/>
              <w:szCs w:val="24"/>
              <w:lang w:val="en-US"/>
            </w:rPr>
          </w:pPr>
          <w:hyperlink w:anchor="_Toc235789166" w:history="1">
            <w:r w:rsidRPr="000933DE">
              <w:rPr>
                <w:rStyle w:val="Hyperlink"/>
                <w:rFonts w:ascii="Arial" w:hAnsi="Arial" w:cs="Arial"/>
              </w:rPr>
              <w:t>6. Storyboard Wireframe Design</w:t>
            </w:r>
            <w:r>
              <w:rPr>
                <w:webHidden/>
              </w:rPr>
              <w:tab/>
            </w:r>
            <w:r>
              <w:rPr>
                <w:webHidden/>
              </w:rPr>
              <w:fldChar w:fldCharType="begin"/>
            </w:r>
            <w:r>
              <w:rPr>
                <w:webHidden/>
              </w:rPr>
              <w:instrText xml:space="preserve"> PAGEREF _Toc235789166 \h </w:instrText>
            </w:r>
            <w:r>
              <w:rPr>
                <w:webHidden/>
              </w:rPr>
            </w:r>
            <w:r>
              <w:rPr>
                <w:webHidden/>
              </w:rPr>
              <w:fldChar w:fldCharType="separate"/>
            </w:r>
            <w:r>
              <w:rPr>
                <w:webHidden/>
              </w:rPr>
              <w:t>13</w:t>
            </w:r>
            <w:r>
              <w:rPr>
                <w:webHidden/>
              </w:rPr>
              <w:fldChar w:fldCharType="end"/>
            </w:r>
          </w:hyperlink>
        </w:p>
        <w:p w14:paraId="43FBA7FD" w14:textId="03C16C5D" w:rsidR="00C13BE6" w:rsidRDefault="00C13BE6">
          <w:pPr>
            <w:pStyle w:val="TOC1"/>
            <w:tabs>
              <w:tab w:val="right" w:leader="dot" w:pos="9016"/>
            </w:tabs>
            <w:rPr>
              <w:rFonts w:eastAsiaTheme="minorEastAsia"/>
              <w:sz w:val="24"/>
              <w:szCs w:val="24"/>
              <w:lang w:val="en-US"/>
            </w:rPr>
          </w:pPr>
          <w:hyperlink w:anchor="_Toc235789167" w:history="1">
            <w:r w:rsidRPr="000933DE">
              <w:rPr>
                <w:rStyle w:val="Hyperlink"/>
                <w:rFonts w:ascii="Arial" w:hAnsi="Arial" w:cs="Arial"/>
              </w:rPr>
              <w:t>7. Storyboard Evaluation</w:t>
            </w:r>
            <w:r>
              <w:rPr>
                <w:webHidden/>
              </w:rPr>
              <w:tab/>
            </w:r>
            <w:r>
              <w:rPr>
                <w:webHidden/>
              </w:rPr>
              <w:fldChar w:fldCharType="begin"/>
            </w:r>
            <w:r>
              <w:rPr>
                <w:webHidden/>
              </w:rPr>
              <w:instrText xml:space="preserve"> PAGEREF _Toc235789167 \h </w:instrText>
            </w:r>
            <w:r>
              <w:rPr>
                <w:webHidden/>
              </w:rPr>
            </w:r>
            <w:r>
              <w:rPr>
                <w:webHidden/>
              </w:rPr>
              <w:fldChar w:fldCharType="separate"/>
            </w:r>
            <w:r>
              <w:rPr>
                <w:webHidden/>
              </w:rPr>
              <w:t>15</w:t>
            </w:r>
            <w:r>
              <w:rPr>
                <w:webHidden/>
              </w:rPr>
              <w:fldChar w:fldCharType="end"/>
            </w:r>
          </w:hyperlink>
        </w:p>
        <w:p w14:paraId="286879D7" w14:textId="3A0050FD" w:rsidR="00C13BE6" w:rsidRDefault="00C13BE6">
          <w:pPr>
            <w:pStyle w:val="TOC2"/>
            <w:tabs>
              <w:tab w:val="right" w:leader="dot" w:pos="9016"/>
            </w:tabs>
            <w:rPr>
              <w:rFonts w:eastAsiaTheme="minorEastAsia"/>
              <w:sz w:val="24"/>
              <w:szCs w:val="24"/>
              <w:lang w:val="en-US"/>
            </w:rPr>
          </w:pPr>
          <w:hyperlink w:anchor="_Toc235789168" w:history="1">
            <w:r w:rsidRPr="000933DE">
              <w:rPr>
                <w:rStyle w:val="Hyperlink"/>
                <w:rFonts w:ascii="Arial" w:hAnsi="Arial" w:cs="Arial"/>
              </w:rPr>
              <w:t>7.1 Peer Evaluation</w:t>
            </w:r>
            <w:r>
              <w:rPr>
                <w:webHidden/>
              </w:rPr>
              <w:tab/>
            </w:r>
            <w:r>
              <w:rPr>
                <w:webHidden/>
              </w:rPr>
              <w:fldChar w:fldCharType="begin"/>
            </w:r>
            <w:r>
              <w:rPr>
                <w:webHidden/>
              </w:rPr>
              <w:instrText xml:space="preserve"> PAGEREF _Toc235789168 \h </w:instrText>
            </w:r>
            <w:r>
              <w:rPr>
                <w:webHidden/>
              </w:rPr>
            </w:r>
            <w:r>
              <w:rPr>
                <w:webHidden/>
              </w:rPr>
              <w:fldChar w:fldCharType="separate"/>
            </w:r>
            <w:r>
              <w:rPr>
                <w:webHidden/>
              </w:rPr>
              <w:t>15</w:t>
            </w:r>
            <w:r>
              <w:rPr>
                <w:webHidden/>
              </w:rPr>
              <w:fldChar w:fldCharType="end"/>
            </w:r>
          </w:hyperlink>
        </w:p>
        <w:p w14:paraId="4B16FA48" w14:textId="7A6563B9" w:rsidR="00C13BE6" w:rsidRDefault="00C13BE6">
          <w:pPr>
            <w:pStyle w:val="TOC2"/>
            <w:tabs>
              <w:tab w:val="right" w:leader="dot" w:pos="9016"/>
            </w:tabs>
            <w:rPr>
              <w:rFonts w:eastAsiaTheme="minorEastAsia"/>
              <w:sz w:val="24"/>
              <w:szCs w:val="24"/>
              <w:lang w:val="en-US"/>
            </w:rPr>
          </w:pPr>
          <w:hyperlink w:anchor="_Toc235789169" w:history="1">
            <w:r w:rsidRPr="000933DE">
              <w:rPr>
                <w:rStyle w:val="Hyperlink"/>
                <w:rFonts w:ascii="Arial" w:hAnsi="Arial" w:cs="Arial"/>
              </w:rPr>
              <w:t>7.2 Design Improvements</w:t>
            </w:r>
            <w:r>
              <w:rPr>
                <w:webHidden/>
              </w:rPr>
              <w:tab/>
            </w:r>
            <w:r>
              <w:rPr>
                <w:webHidden/>
              </w:rPr>
              <w:fldChar w:fldCharType="begin"/>
            </w:r>
            <w:r>
              <w:rPr>
                <w:webHidden/>
              </w:rPr>
              <w:instrText xml:space="preserve"> PAGEREF _Toc235789169 \h </w:instrText>
            </w:r>
            <w:r>
              <w:rPr>
                <w:webHidden/>
              </w:rPr>
            </w:r>
            <w:r>
              <w:rPr>
                <w:webHidden/>
              </w:rPr>
              <w:fldChar w:fldCharType="separate"/>
            </w:r>
            <w:r>
              <w:rPr>
                <w:webHidden/>
              </w:rPr>
              <w:t>15</w:t>
            </w:r>
            <w:r>
              <w:rPr>
                <w:webHidden/>
              </w:rPr>
              <w:fldChar w:fldCharType="end"/>
            </w:r>
          </w:hyperlink>
        </w:p>
        <w:p w14:paraId="4B8C7971" w14:textId="51918609" w:rsidR="00C13BE6" w:rsidRDefault="00C13BE6">
          <w:pPr>
            <w:pStyle w:val="TOC2"/>
            <w:tabs>
              <w:tab w:val="right" w:leader="dot" w:pos="9016"/>
            </w:tabs>
            <w:rPr>
              <w:rFonts w:eastAsiaTheme="minorEastAsia"/>
              <w:sz w:val="24"/>
              <w:szCs w:val="24"/>
              <w:lang w:val="en-US"/>
            </w:rPr>
          </w:pPr>
          <w:hyperlink w:anchor="_Toc235789170" w:history="1">
            <w:r w:rsidRPr="000933DE">
              <w:rPr>
                <w:rStyle w:val="Hyperlink"/>
                <w:rFonts w:ascii="Arial" w:hAnsi="Arial" w:cs="Arial"/>
              </w:rPr>
              <w:t>7.3 Reflection</w:t>
            </w:r>
            <w:r>
              <w:rPr>
                <w:webHidden/>
              </w:rPr>
              <w:tab/>
            </w:r>
            <w:r>
              <w:rPr>
                <w:webHidden/>
              </w:rPr>
              <w:fldChar w:fldCharType="begin"/>
            </w:r>
            <w:r>
              <w:rPr>
                <w:webHidden/>
              </w:rPr>
              <w:instrText xml:space="preserve"> PAGEREF _Toc235789170 \h </w:instrText>
            </w:r>
            <w:r>
              <w:rPr>
                <w:webHidden/>
              </w:rPr>
            </w:r>
            <w:r>
              <w:rPr>
                <w:webHidden/>
              </w:rPr>
              <w:fldChar w:fldCharType="separate"/>
            </w:r>
            <w:r>
              <w:rPr>
                <w:webHidden/>
              </w:rPr>
              <w:t>15</w:t>
            </w:r>
            <w:r>
              <w:rPr>
                <w:webHidden/>
              </w:rPr>
              <w:fldChar w:fldCharType="end"/>
            </w:r>
          </w:hyperlink>
        </w:p>
        <w:p w14:paraId="671BC35C" w14:textId="02434698" w:rsidR="00C13BE6" w:rsidRDefault="00C13BE6">
          <w:pPr>
            <w:pStyle w:val="TOC2"/>
            <w:tabs>
              <w:tab w:val="right" w:leader="dot" w:pos="9016"/>
            </w:tabs>
            <w:rPr>
              <w:rFonts w:eastAsiaTheme="minorEastAsia"/>
              <w:sz w:val="24"/>
              <w:szCs w:val="24"/>
              <w:lang w:val="en-US"/>
            </w:rPr>
          </w:pPr>
          <w:hyperlink w:anchor="_Toc235789171" w:history="1">
            <w:r w:rsidRPr="000933DE">
              <w:rPr>
                <w:rStyle w:val="Hyperlink"/>
                <w:rFonts w:ascii="Arial" w:hAnsi="Arial" w:cs="Arial"/>
              </w:rPr>
              <w:t>7.4 Evaluation of Peers' Designs</w:t>
            </w:r>
            <w:r>
              <w:rPr>
                <w:webHidden/>
              </w:rPr>
              <w:tab/>
            </w:r>
            <w:r>
              <w:rPr>
                <w:webHidden/>
              </w:rPr>
              <w:fldChar w:fldCharType="begin"/>
            </w:r>
            <w:r>
              <w:rPr>
                <w:webHidden/>
              </w:rPr>
              <w:instrText xml:space="preserve"> PAGEREF _Toc235789171 \h </w:instrText>
            </w:r>
            <w:r>
              <w:rPr>
                <w:webHidden/>
              </w:rPr>
            </w:r>
            <w:r>
              <w:rPr>
                <w:webHidden/>
              </w:rPr>
              <w:fldChar w:fldCharType="separate"/>
            </w:r>
            <w:r>
              <w:rPr>
                <w:webHidden/>
              </w:rPr>
              <w:t>16</w:t>
            </w:r>
            <w:r>
              <w:rPr>
                <w:webHidden/>
              </w:rPr>
              <w:fldChar w:fldCharType="end"/>
            </w:r>
          </w:hyperlink>
        </w:p>
        <w:p w14:paraId="2F227C0F" w14:textId="67B21A4F" w:rsidR="00C13BE6" w:rsidRDefault="00C13BE6">
          <w:pPr>
            <w:pStyle w:val="TOC1"/>
            <w:tabs>
              <w:tab w:val="right" w:leader="dot" w:pos="9016"/>
            </w:tabs>
            <w:rPr>
              <w:rFonts w:eastAsiaTheme="minorEastAsia"/>
              <w:sz w:val="24"/>
              <w:szCs w:val="24"/>
              <w:lang w:val="en-US"/>
            </w:rPr>
          </w:pPr>
          <w:hyperlink w:anchor="_Toc235789172" w:history="1">
            <w:r w:rsidRPr="000933DE">
              <w:rPr>
                <w:rStyle w:val="Hyperlink"/>
                <w:rFonts w:ascii="Arial" w:hAnsi="Arial" w:cs="Arial"/>
              </w:rPr>
              <w:t>8. Conclusion</w:t>
            </w:r>
            <w:r>
              <w:rPr>
                <w:webHidden/>
              </w:rPr>
              <w:tab/>
            </w:r>
            <w:r>
              <w:rPr>
                <w:webHidden/>
              </w:rPr>
              <w:fldChar w:fldCharType="begin"/>
            </w:r>
            <w:r>
              <w:rPr>
                <w:webHidden/>
              </w:rPr>
              <w:instrText xml:space="preserve"> PAGEREF _Toc235789172 \h </w:instrText>
            </w:r>
            <w:r>
              <w:rPr>
                <w:webHidden/>
              </w:rPr>
            </w:r>
            <w:r>
              <w:rPr>
                <w:webHidden/>
              </w:rPr>
              <w:fldChar w:fldCharType="separate"/>
            </w:r>
            <w:r>
              <w:rPr>
                <w:webHidden/>
              </w:rPr>
              <w:t>16</w:t>
            </w:r>
            <w:r>
              <w:rPr>
                <w:webHidden/>
              </w:rPr>
              <w:fldChar w:fldCharType="end"/>
            </w:r>
          </w:hyperlink>
        </w:p>
        <w:p w14:paraId="58FE2AE8" w14:textId="6EB1723A" w:rsidR="00C13BE6" w:rsidRDefault="00C13BE6">
          <w:pPr>
            <w:pStyle w:val="TOC1"/>
            <w:tabs>
              <w:tab w:val="right" w:leader="dot" w:pos="9016"/>
            </w:tabs>
            <w:rPr>
              <w:rFonts w:eastAsiaTheme="minorEastAsia"/>
              <w:sz w:val="24"/>
              <w:szCs w:val="24"/>
              <w:lang w:val="en-US"/>
            </w:rPr>
          </w:pPr>
          <w:hyperlink w:anchor="_Toc235789173" w:history="1">
            <w:r w:rsidRPr="000933DE">
              <w:rPr>
                <w:rStyle w:val="Hyperlink"/>
                <w:rFonts w:ascii="Arial" w:hAnsi="Arial" w:cs="Arial"/>
              </w:rPr>
              <w:t>References</w:t>
            </w:r>
            <w:r>
              <w:rPr>
                <w:webHidden/>
              </w:rPr>
              <w:tab/>
            </w:r>
            <w:r>
              <w:rPr>
                <w:webHidden/>
              </w:rPr>
              <w:fldChar w:fldCharType="begin"/>
            </w:r>
            <w:r>
              <w:rPr>
                <w:webHidden/>
              </w:rPr>
              <w:instrText xml:space="preserve"> PAGEREF _Toc235789173 \h </w:instrText>
            </w:r>
            <w:r>
              <w:rPr>
                <w:webHidden/>
              </w:rPr>
            </w:r>
            <w:r>
              <w:rPr>
                <w:webHidden/>
              </w:rPr>
              <w:fldChar w:fldCharType="separate"/>
            </w:r>
            <w:r>
              <w:rPr>
                <w:webHidden/>
              </w:rPr>
              <w:t>17</w:t>
            </w:r>
            <w:r>
              <w:rPr>
                <w:webHidden/>
              </w:rPr>
              <w:fldChar w:fldCharType="end"/>
            </w:r>
          </w:hyperlink>
        </w:p>
        <w:p w14:paraId="29C0EFDB" w14:textId="2367966B" w:rsidR="00C13BE6" w:rsidRDefault="00C13BE6">
          <w:pPr>
            <w:pStyle w:val="TOC1"/>
            <w:tabs>
              <w:tab w:val="right" w:leader="dot" w:pos="9016"/>
            </w:tabs>
            <w:rPr>
              <w:rFonts w:eastAsiaTheme="minorEastAsia"/>
              <w:sz w:val="24"/>
              <w:szCs w:val="24"/>
              <w:lang w:val="en-US"/>
            </w:rPr>
          </w:pPr>
          <w:hyperlink w:anchor="_Toc235789174" w:history="1">
            <w:r w:rsidRPr="000933DE">
              <w:rPr>
                <w:rStyle w:val="Hyperlink"/>
                <w:rFonts w:ascii="Arial" w:hAnsi="Arial" w:cs="Arial"/>
              </w:rPr>
              <w:t>Appendices</w:t>
            </w:r>
            <w:r>
              <w:rPr>
                <w:webHidden/>
              </w:rPr>
              <w:tab/>
            </w:r>
            <w:r>
              <w:rPr>
                <w:webHidden/>
              </w:rPr>
              <w:fldChar w:fldCharType="begin"/>
            </w:r>
            <w:r>
              <w:rPr>
                <w:webHidden/>
              </w:rPr>
              <w:instrText xml:space="preserve"> PAGEREF _Toc235789174 \h </w:instrText>
            </w:r>
            <w:r>
              <w:rPr>
                <w:webHidden/>
              </w:rPr>
            </w:r>
            <w:r>
              <w:rPr>
                <w:webHidden/>
              </w:rPr>
              <w:fldChar w:fldCharType="separate"/>
            </w:r>
            <w:r>
              <w:rPr>
                <w:webHidden/>
              </w:rPr>
              <w:t>18</w:t>
            </w:r>
            <w:r>
              <w:rPr>
                <w:webHidden/>
              </w:rPr>
              <w:fldChar w:fldCharType="end"/>
            </w:r>
          </w:hyperlink>
        </w:p>
        <w:p w14:paraId="5E31C054" w14:textId="69BE7BC6" w:rsidR="00B4167C" w:rsidRDefault="00B4167C">
          <w:r>
            <w:rPr>
              <w:b/>
              <w:bCs/>
            </w:rPr>
            <w:fldChar w:fldCharType="end"/>
          </w:r>
        </w:p>
      </w:sdtContent>
    </w:sdt>
    <w:p w14:paraId="7D96859A" w14:textId="77777777" w:rsidR="00FC2F56" w:rsidRDefault="00FC2F56" w:rsidP="00FC2F56">
      <w:pPr>
        <w:rPr>
          <w:rFonts w:ascii="Arial" w:hAnsi="Arial" w:cs="Arial"/>
          <w:color w:val="00204F"/>
          <w:sz w:val="32"/>
          <w:szCs w:val="32"/>
        </w:rPr>
      </w:pPr>
    </w:p>
    <w:p w14:paraId="293E288B" w14:textId="77777777" w:rsidR="009A7F66" w:rsidRDefault="009A7F66" w:rsidP="00FC2F56">
      <w:pPr>
        <w:rPr>
          <w:rFonts w:ascii="Arial" w:hAnsi="Arial" w:cs="Arial"/>
          <w:color w:val="00204F"/>
          <w:sz w:val="32"/>
          <w:szCs w:val="32"/>
        </w:rPr>
      </w:pPr>
    </w:p>
    <w:p w14:paraId="51594DF9" w14:textId="77777777" w:rsidR="009A7F66" w:rsidRDefault="009A7F66" w:rsidP="00FC2F56">
      <w:pPr>
        <w:rPr>
          <w:rFonts w:ascii="Arial" w:hAnsi="Arial" w:cs="Arial"/>
          <w:color w:val="00204F"/>
          <w:sz w:val="32"/>
          <w:szCs w:val="32"/>
        </w:rPr>
      </w:pPr>
    </w:p>
    <w:p w14:paraId="723D503F" w14:textId="77777777" w:rsidR="002E5F8B" w:rsidRDefault="002E5F8B" w:rsidP="00FC2F56">
      <w:pPr>
        <w:rPr>
          <w:rFonts w:ascii="Arial" w:hAnsi="Arial" w:cs="Arial"/>
          <w:color w:val="00204F"/>
          <w:sz w:val="32"/>
          <w:szCs w:val="32"/>
        </w:rPr>
      </w:pPr>
    </w:p>
    <w:p w14:paraId="5792350D" w14:textId="77777777" w:rsidR="000C5BA7" w:rsidRDefault="000C5BA7" w:rsidP="00FC2F56">
      <w:pPr>
        <w:rPr>
          <w:rFonts w:ascii="Arial" w:hAnsi="Arial" w:cs="Arial"/>
          <w:color w:val="00204F"/>
          <w:sz w:val="32"/>
          <w:szCs w:val="32"/>
        </w:rPr>
      </w:pPr>
    </w:p>
    <w:p w14:paraId="0BF9037B" w14:textId="77777777" w:rsidR="000C5BA7" w:rsidRPr="00484CA8" w:rsidRDefault="000C5BA7" w:rsidP="00FC2F56">
      <w:pPr>
        <w:rPr>
          <w:rFonts w:ascii="Arial" w:hAnsi="Arial" w:cs="Arial"/>
          <w:color w:val="00204F"/>
          <w:sz w:val="32"/>
          <w:szCs w:val="32"/>
        </w:rPr>
      </w:pPr>
    </w:p>
    <w:p w14:paraId="5B200BF8" w14:textId="77777777" w:rsidR="00A27AB4" w:rsidRDefault="00235444" w:rsidP="00DA16E5">
      <w:pPr>
        <w:pStyle w:val="Heading1"/>
        <w:rPr>
          <w:rFonts w:ascii="Arial" w:hAnsi="Arial" w:cs="Arial"/>
          <w:color w:val="00204F"/>
          <w:sz w:val="32"/>
          <w:szCs w:val="32"/>
        </w:rPr>
      </w:pPr>
      <w:bookmarkStart w:id="0" w:name="_Toc235789152"/>
      <w:r w:rsidRPr="00484CA8">
        <w:rPr>
          <w:rFonts w:ascii="Arial" w:hAnsi="Arial" w:cs="Arial"/>
          <w:color w:val="00204F"/>
          <w:sz w:val="32"/>
          <w:szCs w:val="32"/>
        </w:rPr>
        <w:lastRenderedPageBreak/>
        <w:t>1.</w:t>
      </w:r>
      <w:r w:rsidR="00FC2F56" w:rsidRPr="00484CA8">
        <w:rPr>
          <w:rFonts w:ascii="Arial" w:hAnsi="Arial" w:cs="Arial"/>
          <w:color w:val="00204F"/>
          <w:sz w:val="32"/>
          <w:szCs w:val="32"/>
        </w:rPr>
        <w:t>Introduction</w:t>
      </w:r>
      <w:bookmarkEnd w:id="0"/>
    </w:p>
    <w:p w14:paraId="34404D66" w14:textId="77777777" w:rsidR="00A26999" w:rsidRPr="00A26999" w:rsidRDefault="00A26999" w:rsidP="00A26999"/>
    <w:p w14:paraId="7D4A63BC" w14:textId="0F4E3EB0" w:rsidR="00AC4972" w:rsidRPr="00A26999" w:rsidRDefault="00AC4972" w:rsidP="00A26999">
      <w:pPr>
        <w:spacing w:line="360" w:lineRule="auto"/>
        <w:jc w:val="both"/>
        <w:rPr>
          <w:rFonts w:ascii="Arial" w:hAnsi="Arial" w:cs="Arial"/>
          <w:sz w:val="24"/>
          <w:szCs w:val="24"/>
        </w:rPr>
      </w:pPr>
      <w:r w:rsidRPr="00A26999">
        <w:rPr>
          <w:rFonts w:ascii="Arial" w:hAnsi="Arial" w:cs="Arial"/>
          <w:sz w:val="24"/>
          <w:szCs w:val="24"/>
        </w:rPr>
        <w:t>This project presents the design of a cooperative mobile game inspired by the board game Pandemic and adapted for the UWTSD London Campus. Up to six players work together to stop a fictional epidemic spreading across the campus, with each player taking a different role with a unique ability.</w:t>
      </w:r>
    </w:p>
    <w:p w14:paraId="1C616A36" w14:textId="60DC8AFD" w:rsidR="00A26999" w:rsidRPr="00A26999" w:rsidRDefault="00AC4972" w:rsidP="00A26999">
      <w:pPr>
        <w:spacing w:line="360" w:lineRule="auto"/>
        <w:jc w:val="both"/>
        <w:rPr>
          <w:rFonts w:ascii="Arial" w:hAnsi="Arial" w:cs="Arial"/>
          <w:sz w:val="24"/>
          <w:szCs w:val="24"/>
        </w:rPr>
      </w:pPr>
      <w:r w:rsidRPr="00A26999">
        <w:rPr>
          <w:rFonts w:ascii="Arial" w:hAnsi="Arial" w:cs="Arial"/>
          <w:sz w:val="24"/>
          <w:szCs w:val="24"/>
        </w:rPr>
        <w:t>A User-Centred Design (UCD) approach was followed so that design decisions were based on evidence from real users rather than assumptions</w:t>
      </w:r>
      <w:sdt>
        <w:sdtPr>
          <w:rPr>
            <w:rFonts w:ascii="Arial" w:hAnsi="Arial" w:cs="Arial"/>
            <w:sz w:val="24"/>
            <w:szCs w:val="24"/>
          </w:rPr>
          <w:id w:val="-1891185423"/>
          <w:citation/>
        </w:sdtPr>
        <w:sdtEndPr/>
        <w:sdtContent>
          <w:r w:rsidR="00383FAE" w:rsidRPr="00A26999">
            <w:rPr>
              <w:rFonts w:ascii="Arial" w:hAnsi="Arial" w:cs="Arial"/>
              <w:sz w:val="24"/>
              <w:szCs w:val="24"/>
            </w:rPr>
            <w:fldChar w:fldCharType="begin"/>
          </w:r>
          <w:r w:rsidR="00383FAE" w:rsidRPr="00A26999">
            <w:rPr>
              <w:rFonts w:ascii="Arial" w:hAnsi="Arial" w:cs="Arial"/>
              <w:sz w:val="24"/>
              <w:szCs w:val="24"/>
            </w:rPr>
            <w:instrText xml:space="preserve"> CITATION Int19 \l 2057 </w:instrText>
          </w:r>
          <w:r w:rsidR="00383FAE" w:rsidRPr="00A26999">
            <w:rPr>
              <w:rFonts w:ascii="Arial" w:hAnsi="Arial" w:cs="Arial"/>
              <w:sz w:val="24"/>
              <w:szCs w:val="24"/>
            </w:rPr>
            <w:fldChar w:fldCharType="separate"/>
          </w:r>
          <w:r w:rsidR="000F68F2">
            <w:rPr>
              <w:rFonts w:ascii="Arial" w:hAnsi="Arial" w:cs="Arial"/>
              <w:sz w:val="24"/>
              <w:szCs w:val="24"/>
            </w:rPr>
            <w:t xml:space="preserve"> </w:t>
          </w:r>
          <w:r w:rsidR="000F68F2" w:rsidRPr="000F68F2">
            <w:rPr>
              <w:rFonts w:ascii="Arial" w:hAnsi="Arial" w:cs="Arial"/>
              <w:sz w:val="24"/>
              <w:szCs w:val="24"/>
            </w:rPr>
            <w:t>[1]</w:t>
          </w:r>
          <w:r w:rsidR="00383FAE" w:rsidRPr="00A26999">
            <w:rPr>
              <w:rFonts w:ascii="Arial" w:hAnsi="Arial" w:cs="Arial"/>
              <w:sz w:val="24"/>
              <w:szCs w:val="24"/>
            </w:rPr>
            <w:fldChar w:fldCharType="end"/>
          </w:r>
        </w:sdtContent>
      </w:sdt>
      <w:r w:rsidR="00A27AB4" w:rsidRPr="00A26999">
        <w:rPr>
          <w:rFonts w:ascii="Arial" w:hAnsi="Arial" w:cs="Arial"/>
          <w:sz w:val="24"/>
          <w:szCs w:val="24"/>
        </w:rPr>
        <w:t xml:space="preserve">. </w:t>
      </w:r>
    </w:p>
    <w:p w14:paraId="7953217D" w14:textId="5B3786E7" w:rsidR="00A26999" w:rsidRPr="00A26999" w:rsidRDefault="00A26999" w:rsidP="00A26999">
      <w:pPr>
        <w:spacing w:line="360" w:lineRule="auto"/>
        <w:jc w:val="both"/>
        <w:rPr>
          <w:rFonts w:ascii="Arial" w:hAnsi="Arial" w:cs="Arial"/>
          <w:sz w:val="24"/>
          <w:szCs w:val="24"/>
        </w:rPr>
      </w:pPr>
      <w:r w:rsidRPr="00A26999">
        <w:rPr>
          <w:rFonts w:ascii="Arial" w:hAnsi="Arial" w:cs="Arial"/>
          <w:sz w:val="24"/>
          <w:szCs w:val="24"/>
        </w:rPr>
        <w:t>A questionnaire and semi-structured interviews were conducted with students, and the findings were used to create personas, define user requirements, prioritise features using the MoSCoW method, and develop the wireframe storyboard.</w:t>
      </w:r>
    </w:p>
    <w:p w14:paraId="45F5DEB4" w14:textId="77777777" w:rsidR="00EE3AFD" w:rsidRDefault="00A26999" w:rsidP="00DA16E5">
      <w:pPr>
        <w:spacing w:line="360" w:lineRule="auto"/>
        <w:jc w:val="both"/>
        <w:rPr>
          <w:rFonts w:ascii="Arial" w:hAnsi="Arial" w:cs="Arial"/>
          <w:sz w:val="24"/>
          <w:szCs w:val="24"/>
        </w:rPr>
      </w:pPr>
      <w:r w:rsidRPr="00A26999">
        <w:rPr>
          <w:rFonts w:ascii="Arial" w:hAnsi="Arial" w:cs="Arial"/>
          <w:sz w:val="24"/>
          <w:szCs w:val="24"/>
        </w:rPr>
        <w:t>This report presents the research methods and findings, explains the main design decisions using evidence from the research and relevant usability literature, and describes how participant and peer feedback was used to improve the wireframe prototype</w:t>
      </w:r>
      <w:r w:rsidR="00EE3AFD">
        <w:rPr>
          <w:rFonts w:ascii="Arial" w:hAnsi="Arial" w:cs="Arial"/>
          <w:sz w:val="24"/>
          <w:szCs w:val="24"/>
        </w:rPr>
        <w:t>.</w:t>
      </w:r>
    </w:p>
    <w:p w14:paraId="7A90CBA3" w14:textId="21D6BBF8" w:rsidR="00C63C75" w:rsidRPr="00A26999" w:rsidRDefault="00A27AB4" w:rsidP="00DA16E5">
      <w:pPr>
        <w:spacing w:line="360" w:lineRule="auto"/>
        <w:jc w:val="both"/>
        <w:rPr>
          <w:rFonts w:ascii="Arial" w:hAnsi="Arial" w:cs="Arial"/>
          <w:sz w:val="24"/>
          <w:szCs w:val="24"/>
        </w:rPr>
      </w:pPr>
      <w:r>
        <w:rPr>
          <w:rFonts w:ascii="Arial" w:hAnsi="Arial" w:cs="Arial"/>
          <w:sz w:val="24"/>
          <w:szCs w:val="24"/>
        </w:rPr>
        <w:br/>
      </w:r>
      <w:r w:rsidR="00235444" w:rsidRPr="00484CA8">
        <w:rPr>
          <w:rFonts w:ascii="Arial" w:hAnsi="Arial" w:cs="Arial"/>
          <w:color w:val="00204F"/>
          <w:sz w:val="32"/>
          <w:szCs w:val="32"/>
        </w:rPr>
        <w:t xml:space="preserve">2. </w:t>
      </w:r>
      <w:r w:rsidR="000B2F35" w:rsidRPr="00484CA8">
        <w:rPr>
          <w:rFonts w:ascii="Arial" w:hAnsi="Arial" w:cs="Arial"/>
          <w:color w:val="00204F"/>
          <w:sz w:val="32"/>
          <w:szCs w:val="32"/>
        </w:rPr>
        <w:t>User Research</w:t>
      </w:r>
    </w:p>
    <w:p w14:paraId="476D7BFC" w14:textId="55F505D0" w:rsidR="00A660A9" w:rsidRPr="00EF6345" w:rsidRDefault="000B2F35" w:rsidP="00DA16E5">
      <w:pPr>
        <w:pStyle w:val="Heading2"/>
        <w:rPr>
          <w:rFonts w:ascii="Arial" w:hAnsi="Arial" w:cs="Arial"/>
          <w:color w:val="00204F"/>
        </w:rPr>
      </w:pPr>
      <w:bookmarkStart w:id="1" w:name="_Toc235789153"/>
      <w:r w:rsidRPr="00484CA8">
        <w:rPr>
          <w:rFonts w:ascii="Arial" w:hAnsi="Arial" w:cs="Arial"/>
          <w:color w:val="00204F"/>
        </w:rPr>
        <w:t xml:space="preserve">2.1 </w:t>
      </w:r>
      <w:r w:rsidR="00FC2F56" w:rsidRPr="00484CA8">
        <w:rPr>
          <w:rFonts w:ascii="Arial" w:hAnsi="Arial" w:cs="Arial"/>
          <w:color w:val="00204F"/>
        </w:rPr>
        <w:t>Research Methods</w:t>
      </w:r>
      <w:bookmarkEnd w:id="1"/>
    </w:p>
    <w:p w14:paraId="2FB64AF0" w14:textId="4A0C2EC7"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 xml:space="preserve">Two complementary research methods were used: a questionnaire and semi-structured interviews. The questionnaire collected responses from a larger group of participants, while the interviews explored participants' experiences and preferences in greater detail </w:t>
      </w:r>
      <w:sdt>
        <w:sdtPr>
          <w:rPr>
            <w:rFonts w:ascii="Arial" w:hAnsi="Arial" w:cs="Arial"/>
            <w:sz w:val="24"/>
            <w:szCs w:val="24"/>
          </w:rPr>
          <w:id w:val="-1872061063"/>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Rog23 \l 2057 </w:instrText>
          </w:r>
          <w:r w:rsidR="00EF6345">
            <w:rPr>
              <w:rFonts w:ascii="Arial" w:hAnsi="Arial" w:cs="Arial"/>
              <w:sz w:val="24"/>
              <w:szCs w:val="24"/>
            </w:rPr>
            <w:fldChar w:fldCharType="separate"/>
          </w:r>
          <w:r w:rsidR="000F68F2" w:rsidRPr="000F68F2">
            <w:rPr>
              <w:rFonts w:ascii="Arial" w:hAnsi="Arial" w:cs="Arial"/>
              <w:sz w:val="24"/>
              <w:szCs w:val="24"/>
            </w:rPr>
            <w:t>[2]</w:t>
          </w:r>
          <w:r w:rsidR="00EF6345">
            <w:rPr>
              <w:rFonts w:ascii="Arial" w:hAnsi="Arial" w:cs="Arial"/>
              <w:sz w:val="24"/>
              <w:szCs w:val="24"/>
            </w:rPr>
            <w:fldChar w:fldCharType="end"/>
          </w:r>
        </w:sdtContent>
      </w:sdt>
      <w:r w:rsidRPr="00A660A9">
        <w:rPr>
          <w:rFonts w:ascii="Arial" w:hAnsi="Arial" w:cs="Arial"/>
          <w:sz w:val="24"/>
          <w:szCs w:val="24"/>
        </w:rPr>
        <w:t>.</w:t>
      </w:r>
    </w:p>
    <w:p w14:paraId="4D9AC44C" w14:textId="5EA96EB0"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The questionnaire (Appendix C) was created using Google Forms and completed anonymously by nine participants. It included questions about mobile gaming habits, preferred session length, usability, accessibility, and opinions about the proposed cooperative game concept. The questions were designed to investigate user needs that could influence design decisions, such as game length, interface usability, accessibility, and teamwork features.</w:t>
      </w:r>
    </w:p>
    <w:p w14:paraId="3306647D" w14:textId="5566E8AE"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 xml:space="preserve">Four participants also took part in individual semi-structured interviews (Appendices A and B). The same interview guide was used for every participant to ensure consistency </w:t>
      </w:r>
      <w:r w:rsidRPr="00A660A9">
        <w:rPr>
          <w:rFonts w:ascii="Arial" w:hAnsi="Arial" w:cs="Arial"/>
          <w:sz w:val="24"/>
          <w:szCs w:val="24"/>
        </w:rPr>
        <w:lastRenderedPageBreak/>
        <w:t xml:space="preserve">while allowing participants to explain their experiences and preferences in their own words, which is a key advantage of semi-structured interviews in user-centred design research </w:t>
      </w:r>
      <w:sdt>
        <w:sdtPr>
          <w:rPr>
            <w:rFonts w:ascii="Arial" w:hAnsi="Arial" w:cs="Arial"/>
            <w:sz w:val="24"/>
            <w:szCs w:val="24"/>
          </w:rPr>
          <w:id w:val="-1997493780"/>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Rog23 \l 2057 </w:instrText>
          </w:r>
          <w:r w:rsidR="00EF6345">
            <w:rPr>
              <w:rFonts w:ascii="Arial" w:hAnsi="Arial" w:cs="Arial"/>
              <w:sz w:val="24"/>
              <w:szCs w:val="24"/>
            </w:rPr>
            <w:fldChar w:fldCharType="separate"/>
          </w:r>
          <w:r w:rsidR="000F68F2" w:rsidRPr="000F68F2">
            <w:rPr>
              <w:rFonts w:ascii="Arial" w:hAnsi="Arial" w:cs="Arial"/>
              <w:sz w:val="24"/>
              <w:szCs w:val="24"/>
            </w:rPr>
            <w:t>[2]</w:t>
          </w:r>
          <w:r w:rsidR="00EF6345">
            <w:rPr>
              <w:rFonts w:ascii="Arial" w:hAnsi="Arial" w:cs="Arial"/>
              <w:sz w:val="24"/>
              <w:szCs w:val="24"/>
            </w:rPr>
            <w:fldChar w:fldCharType="end"/>
          </w:r>
        </w:sdtContent>
      </w:sdt>
      <w:r w:rsidRPr="00A660A9">
        <w:rPr>
          <w:rFonts w:ascii="Arial" w:hAnsi="Arial" w:cs="Arial"/>
          <w:sz w:val="24"/>
          <w:szCs w:val="24"/>
        </w:rPr>
        <w:t xml:space="preserve">. The questionnaire and interview responses were analysed using a simple thematic analysis based on the six-phase approach described in </w:t>
      </w:r>
      <w:sdt>
        <w:sdtPr>
          <w:rPr>
            <w:rFonts w:ascii="Arial" w:hAnsi="Arial" w:cs="Arial"/>
            <w:sz w:val="24"/>
            <w:szCs w:val="24"/>
          </w:rPr>
          <w:id w:val="2024974374"/>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Bra06 \l 2057 </w:instrText>
          </w:r>
          <w:r w:rsidR="00EF6345">
            <w:rPr>
              <w:rFonts w:ascii="Arial" w:hAnsi="Arial" w:cs="Arial"/>
              <w:sz w:val="24"/>
              <w:szCs w:val="24"/>
            </w:rPr>
            <w:fldChar w:fldCharType="separate"/>
          </w:r>
          <w:r w:rsidR="000F68F2" w:rsidRPr="000F68F2">
            <w:rPr>
              <w:rFonts w:ascii="Arial" w:hAnsi="Arial" w:cs="Arial"/>
              <w:sz w:val="24"/>
              <w:szCs w:val="24"/>
            </w:rPr>
            <w:t>[3]</w:t>
          </w:r>
          <w:r w:rsidR="00EF6345">
            <w:rPr>
              <w:rFonts w:ascii="Arial" w:hAnsi="Arial" w:cs="Arial"/>
              <w:sz w:val="24"/>
              <w:szCs w:val="24"/>
            </w:rPr>
            <w:fldChar w:fldCharType="end"/>
          </w:r>
        </w:sdtContent>
      </w:sdt>
      <w:r w:rsidRPr="00A660A9">
        <w:rPr>
          <w:rFonts w:ascii="Arial" w:hAnsi="Arial" w:cs="Arial"/>
          <w:sz w:val="24"/>
          <w:szCs w:val="24"/>
        </w:rPr>
        <w:t>. The recurring themes were then used to develop the personas, define the user requirements, prioritise features using the MoSCoW method, and justify the wireframe design decisions.</w:t>
      </w:r>
    </w:p>
    <w:p w14:paraId="129865AD" w14:textId="14FFC3C7" w:rsidR="00FC2F56" w:rsidRDefault="00010FFC" w:rsidP="00A660A9">
      <w:pPr>
        <w:pStyle w:val="Heading2"/>
        <w:rPr>
          <w:rFonts w:ascii="Arial" w:hAnsi="Arial" w:cs="Arial"/>
          <w:color w:val="00204F"/>
        </w:rPr>
      </w:pPr>
      <w:bookmarkStart w:id="2" w:name="_Toc235789154"/>
      <w:r w:rsidRPr="00484CA8">
        <w:rPr>
          <w:rFonts w:ascii="Arial" w:hAnsi="Arial" w:cs="Arial"/>
          <w:color w:val="00204F"/>
        </w:rPr>
        <w:t>2</w:t>
      </w:r>
      <w:r w:rsidR="00FC2F56" w:rsidRPr="00484CA8">
        <w:rPr>
          <w:rFonts w:ascii="Arial" w:hAnsi="Arial" w:cs="Arial"/>
          <w:color w:val="00204F"/>
        </w:rPr>
        <w:t>.2</w:t>
      </w:r>
      <w:r w:rsidR="00AC0BFA" w:rsidRPr="00484CA8">
        <w:rPr>
          <w:rFonts w:ascii="Arial" w:hAnsi="Arial" w:cs="Arial"/>
          <w:color w:val="00204F"/>
        </w:rPr>
        <w:t xml:space="preserve"> </w:t>
      </w:r>
      <w:r w:rsidR="00FC2F56" w:rsidRPr="00484CA8">
        <w:rPr>
          <w:rFonts w:ascii="Arial" w:hAnsi="Arial" w:cs="Arial"/>
          <w:color w:val="00204F"/>
        </w:rPr>
        <w:t>Participants</w:t>
      </w:r>
      <w:bookmarkEnd w:id="2"/>
    </w:p>
    <w:p w14:paraId="75580F0B" w14:textId="77777777" w:rsidR="00EE3AFD" w:rsidRPr="00EE3AFD" w:rsidRDefault="00EE3AFD" w:rsidP="00EE3AFD"/>
    <w:p w14:paraId="08DD2509" w14:textId="77777777" w:rsidR="00E87070" w:rsidRPr="00E87070" w:rsidRDefault="00E87070" w:rsidP="00E87070">
      <w:pPr>
        <w:spacing w:line="360" w:lineRule="auto"/>
        <w:jc w:val="both"/>
        <w:rPr>
          <w:rFonts w:ascii="Arial" w:hAnsi="Arial" w:cs="Arial"/>
          <w:sz w:val="24"/>
          <w:szCs w:val="24"/>
        </w:rPr>
      </w:pPr>
      <w:bookmarkStart w:id="3" w:name="_Toc235789155"/>
      <w:r w:rsidRPr="00E87070">
        <w:rPr>
          <w:rFonts w:ascii="Arial" w:hAnsi="Arial" w:cs="Arial"/>
          <w:sz w:val="24"/>
          <w:szCs w:val="24"/>
        </w:rPr>
        <w:t>Nine students from my degree programme completed the questionnaire, and four of them also participated in semi-structured interviews. The four interview participants were aged between 32 and 50 years, while all questionnaire participants were students from the same degree programme. Participants had different levels of experience with mobile games, ranging from regular players to people who rarely or never played mobile games. Most participants were mature students who combined university study with work, making them realistic potential users of a game designed for short periods of free time. As all participants came from the same degree programme and none were aged between 18 and 21, the findings cannot be considered representative of the wider student population. However, they provided sufficient evidence to support the early design decisions required for this prototype.</w:t>
      </w:r>
    </w:p>
    <w:p w14:paraId="10DA0367" w14:textId="2E122333" w:rsidR="00A079B6" w:rsidRDefault="00886EA2" w:rsidP="00F1289A">
      <w:pPr>
        <w:pStyle w:val="Heading2"/>
        <w:rPr>
          <w:rFonts w:ascii="Arial" w:hAnsi="Arial" w:cs="Arial"/>
          <w:color w:val="00204F"/>
        </w:rPr>
      </w:pPr>
      <w:r>
        <w:rPr>
          <w:rFonts w:ascii="Arial" w:hAnsi="Arial" w:cs="Arial"/>
          <w:color w:val="00204F"/>
        </w:rPr>
        <w:t xml:space="preserve">2.3 </w:t>
      </w:r>
      <w:r w:rsidR="00FC2F56" w:rsidRPr="00886EA2">
        <w:rPr>
          <w:rFonts w:ascii="Arial" w:hAnsi="Arial" w:cs="Arial"/>
          <w:color w:val="00204F"/>
        </w:rPr>
        <w:t>Key Findings</w:t>
      </w:r>
      <w:bookmarkEnd w:id="3"/>
    </w:p>
    <w:p w14:paraId="729AA756" w14:textId="77777777" w:rsidR="00EE3AFD" w:rsidRPr="00EE3AFD" w:rsidRDefault="00EE3AFD" w:rsidP="00EE3AFD"/>
    <w:p w14:paraId="609A8458" w14:textId="134D7D95" w:rsidR="00E418B1" w:rsidRPr="00E418B1" w:rsidRDefault="00E418B1" w:rsidP="00E418B1">
      <w:pPr>
        <w:spacing w:line="360" w:lineRule="auto"/>
        <w:jc w:val="both"/>
        <w:rPr>
          <w:rFonts w:ascii="Arial" w:hAnsi="Arial" w:cs="Arial"/>
          <w:sz w:val="24"/>
          <w:szCs w:val="24"/>
        </w:rPr>
      </w:pPr>
      <w:r w:rsidRPr="00E418B1">
        <w:rPr>
          <w:rFonts w:ascii="Arial" w:hAnsi="Arial" w:cs="Arial"/>
          <w:sz w:val="24"/>
          <w:szCs w:val="24"/>
        </w:rPr>
        <w:t>The questionnaire and interviews identified five recurring themes: session length, teamwork, realism, accessibility, and replayability. Five of the eight participants (62.5%) who answered the mobile gaming questions preferred sessions lasting between 10 and 20 minutes, indicating that the game should support short rounds that fit around lectures, work, or travelling (Fig. C.3). Teamwork was the most appealing feature, with five of the nine participants (55.6%) selecting it as the most interesting aspect of the proposed game (Fig. C.8). Although preferences for playing partners varied, three participants preferred playing with friends, supporting the cooperative nature of the game.</w:t>
      </w:r>
    </w:p>
    <w:p w14:paraId="2BC1CCE9" w14:textId="332A8350" w:rsidR="00E418B1" w:rsidRPr="00E418B1" w:rsidRDefault="00E418B1" w:rsidP="00E418B1">
      <w:pPr>
        <w:spacing w:line="360" w:lineRule="auto"/>
        <w:jc w:val="both"/>
        <w:rPr>
          <w:rFonts w:ascii="Arial" w:hAnsi="Arial" w:cs="Arial"/>
          <w:sz w:val="24"/>
          <w:szCs w:val="24"/>
        </w:rPr>
      </w:pPr>
      <w:r w:rsidRPr="00E418B1">
        <w:rPr>
          <w:rFonts w:ascii="Arial" w:hAnsi="Arial" w:cs="Arial"/>
          <w:sz w:val="24"/>
          <w:szCs w:val="24"/>
        </w:rPr>
        <w:lastRenderedPageBreak/>
        <w:t>Participants also responded positively to using real university buildings and roles, with six of the nine (66.7%) believing this would make the game more interesting (Fig. C.10). In the interviews, participants explained that familiar university locations would make the game feel more realistic and relatable. However, one participant expressed concerns about using real university names, suggesting that this should be considered in future development. Accessibility was another important theme. Small buttons were selected by six participants (66.7%) a</w:t>
      </w:r>
      <w:r w:rsidR="00890DD3" w:rsidRPr="00890DD3">
        <w:rPr>
          <w:rFonts w:ascii="Arial" w:hAnsi="Arial" w:cs="Arial"/>
          <w:sz w:val="24"/>
          <w:szCs w:val="24"/>
        </w:rPr>
        <w:t>nd small text by four (44.4%), making them the most common usability issues (Fig. C.11), and interview participants also asked for clearer text, larger buttons, and simpler layouts. Excessive adverts, repetitive gameplay, long playing time, and technical problems were the most common reasons given for stopping playing a mobile game (Fig. C.5). Opinions about tutorials were divided between a short introduction and learning while playing. However, all interview participants agreed that automatic saving was important because gameplay could be interrupted unexpectedly, and one questionnaire comment specifically asked for a way to rejoin a session after the app closes or crashes (Fig. C.12). Participants also suggested rewards, achievements, different difficulty levels, simple instructions, and random events to encourage replayability.</w:t>
      </w:r>
    </w:p>
    <w:p w14:paraId="725F49C0" w14:textId="6992472F" w:rsidR="00D80437" w:rsidRPr="00DA16E5" w:rsidRDefault="00A079B6" w:rsidP="00E418B1">
      <w:pPr>
        <w:pStyle w:val="Heading2"/>
        <w:spacing w:line="360" w:lineRule="auto"/>
        <w:jc w:val="both"/>
        <w:rPr>
          <w:rFonts w:ascii="Arial" w:hAnsi="Arial" w:cs="Arial"/>
          <w:color w:val="00204F"/>
        </w:rPr>
      </w:pPr>
      <w:bookmarkStart w:id="4" w:name="_Toc235789156"/>
      <w:r w:rsidRPr="00DA16E5">
        <w:rPr>
          <w:rFonts w:ascii="Arial" w:hAnsi="Arial" w:cs="Arial"/>
          <w:color w:val="00204F"/>
        </w:rPr>
        <w:t xml:space="preserve">2.4 </w:t>
      </w:r>
      <w:r w:rsidR="00D80437" w:rsidRPr="00DA16E5">
        <w:rPr>
          <w:rFonts w:ascii="Arial" w:hAnsi="Arial" w:cs="Arial"/>
          <w:color w:val="00204F"/>
        </w:rPr>
        <w:t>Ethical Considerations</w:t>
      </w:r>
      <w:bookmarkEnd w:id="4"/>
    </w:p>
    <w:p w14:paraId="1C5BF23F" w14:textId="77777777" w:rsidR="000921EC" w:rsidRPr="003E490A" w:rsidRDefault="000921EC" w:rsidP="003E490A">
      <w:pPr>
        <w:spacing w:line="360" w:lineRule="auto"/>
        <w:jc w:val="both"/>
        <w:rPr>
          <w:rFonts w:ascii="Arial" w:hAnsi="Arial" w:cs="Arial"/>
          <w:sz w:val="24"/>
          <w:szCs w:val="24"/>
        </w:rPr>
      </w:pPr>
      <w:r w:rsidRPr="003E490A">
        <w:rPr>
          <w:rFonts w:ascii="Arial" w:hAnsi="Arial" w:cs="Arial"/>
          <w:sz w:val="24"/>
          <w:szCs w:val="24"/>
        </w:rPr>
        <w:t>Participation in both the questionnaire and the interviews was voluntary. Before taking part, participants were informed about the purpose of the study and gave their consent. Questionnaire responses were collected anonymously, while interview participants were informed that they could stop the interview at any time without giving a reason. The data were used only for this Usability Engineering assignment and were not shared outside the project.</w:t>
      </w:r>
    </w:p>
    <w:p w14:paraId="4B86224A" w14:textId="22010650" w:rsidR="005A533B" w:rsidRDefault="006A1656" w:rsidP="00DA16E5">
      <w:pPr>
        <w:pStyle w:val="Heading1"/>
        <w:rPr>
          <w:rFonts w:ascii="Arial" w:hAnsi="Arial" w:cs="Arial"/>
          <w:color w:val="00204F"/>
          <w:sz w:val="32"/>
          <w:szCs w:val="32"/>
        </w:rPr>
      </w:pPr>
      <w:bookmarkStart w:id="5" w:name="_Toc235789157"/>
      <w:r w:rsidRPr="00DA16E5">
        <w:rPr>
          <w:rFonts w:ascii="Arial" w:hAnsi="Arial" w:cs="Arial"/>
          <w:color w:val="00204F"/>
          <w:sz w:val="32"/>
          <w:szCs w:val="32"/>
        </w:rPr>
        <w:t>3</w:t>
      </w:r>
      <w:r w:rsidR="00AC0BFA" w:rsidRPr="00DA16E5">
        <w:rPr>
          <w:rFonts w:ascii="Arial" w:hAnsi="Arial" w:cs="Arial"/>
          <w:color w:val="00204F"/>
          <w:sz w:val="32"/>
          <w:szCs w:val="32"/>
        </w:rPr>
        <w:t xml:space="preserve">. </w:t>
      </w:r>
      <w:r w:rsidR="00FC2F56" w:rsidRPr="00DA16E5">
        <w:rPr>
          <w:rFonts w:ascii="Arial" w:hAnsi="Arial" w:cs="Arial"/>
          <w:color w:val="00204F"/>
          <w:sz w:val="32"/>
          <w:szCs w:val="32"/>
        </w:rPr>
        <w:t xml:space="preserve"> Personas and Scenarios</w:t>
      </w:r>
      <w:bookmarkEnd w:id="5"/>
    </w:p>
    <w:p w14:paraId="0D0F1BD1" w14:textId="77777777" w:rsidR="00EE3AFD" w:rsidRPr="00EE3AFD" w:rsidRDefault="00EE3AFD" w:rsidP="00EE3AFD"/>
    <w:p w14:paraId="53C648C4" w14:textId="77777777" w:rsidR="00EE3AFD" w:rsidRDefault="004C512A" w:rsidP="00EE3AFD">
      <w:pPr>
        <w:spacing w:after="0" w:line="360" w:lineRule="auto"/>
        <w:jc w:val="both"/>
        <w:rPr>
          <w:rFonts w:ascii="Arial" w:hAnsi="Arial" w:cs="Arial"/>
          <w:sz w:val="24"/>
          <w:szCs w:val="24"/>
        </w:rPr>
      </w:pPr>
      <w:r w:rsidRPr="004C512A">
        <w:rPr>
          <w:rFonts w:ascii="Arial" w:hAnsi="Arial" w:cs="Arial"/>
          <w:sz w:val="24"/>
          <w:szCs w:val="24"/>
        </w:rPr>
        <w:t xml:space="preserve">The personas were created using the questionnaire and semi-structured interview findings presented in Section 2. Recurring user needs, behaviours, goals, and frustrations were grouped into four representative user profiles. Personas were chosen because they translate user research into representative user models that support design decisions throughout the design process </w:t>
      </w:r>
      <w:sdt>
        <w:sdtPr>
          <w:rPr>
            <w:rFonts w:ascii="Arial" w:hAnsi="Arial" w:cs="Arial"/>
            <w:sz w:val="24"/>
            <w:szCs w:val="24"/>
          </w:rPr>
          <w:id w:val="825100137"/>
          <w:citation/>
        </w:sdtPr>
        <w:sdtEndPr/>
        <w:sdtContent>
          <w:r w:rsidR="00C1623A">
            <w:rPr>
              <w:rFonts w:ascii="Arial" w:hAnsi="Arial" w:cs="Arial"/>
              <w:sz w:val="24"/>
              <w:szCs w:val="24"/>
            </w:rPr>
            <w:fldChar w:fldCharType="begin"/>
          </w:r>
          <w:r w:rsidR="00C1623A">
            <w:rPr>
              <w:rFonts w:ascii="Arial" w:hAnsi="Arial" w:cs="Arial"/>
              <w:sz w:val="24"/>
              <w:szCs w:val="24"/>
            </w:rPr>
            <w:instrText xml:space="preserve"> CITATION Ala14 \l 2057 </w:instrText>
          </w:r>
          <w:r w:rsidR="00C1623A">
            <w:rPr>
              <w:rFonts w:ascii="Arial" w:hAnsi="Arial" w:cs="Arial"/>
              <w:sz w:val="24"/>
              <w:szCs w:val="24"/>
            </w:rPr>
            <w:fldChar w:fldCharType="separate"/>
          </w:r>
          <w:r w:rsidR="000F68F2" w:rsidRPr="000F68F2">
            <w:rPr>
              <w:rFonts w:ascii="Arial" w:hAnsi="Arial" w:cs="Arial"/>
              <w:sz w:val="24"/>
              <w:szCs w:val="24"/>
            </w:rPr>
            <w:t>[4]</w:t>
          </w:r>
          <w:r w:rsidR="00C1623A">
            <w:rPr>
              <w:rFonts w:ascii="Arial" w:hAnsi="Arial" w:cs="Arial"/>
              <w:sz w:val="24"/>
              <w:szCs w:val="24"/>
            </w:rPr>
            <w:fldChar w:fldCharType="end"/>
          </w:r>
        </w:sdtContent>
      </w:sdt>
      <w:r w:rsidRPr="004C512A">
        <w:rPr>
          <w:rFonts w:ascii="Arial" w:hAnsi="Arial" w:cs="Arial"/>
          <w:sz w:val="24"/>
          <w:szCs w:val="24"/>
        </w:rPr>
        <w:t xml:space="preserve">. Each persona reflects patterns shared by several participants rather than a single individual, ensuring that the design </w:t>
      </w:r>
      <w:r w:rsidRPr="004C512A">
        <w:rPr>
          <w:rFonts w:ascii="Arial" w:hAnsi="Arial" w:cs="Arial"/>
          <w:sz w:val="24"/>
          <w:szCs w:val="24"/>
        </w:rPr>
        <w:lastRenderedPageBreak/>
        <w:t xml:space="preserve">decisions were based on evidence collected from users instead of personal opinion, consistent with the User-Centred Design approach adopted for this project </w:t>
      </w:r>
      <w:sdt>
        <w:sdtPr>
          <w:rPr>
            <w:rFonts w:ascii="Arial" w:hAnsi="Arial" w:cs="Arial"/>
            <w:sz w:val="24"/>
            <w:szCs w:val="24"/>
          </w:rPr>
          <w:id w:val="-774865170"/>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4C512A">
        <w:rPr>
          <w:rFonts w:ascii="Arial" w:hAnsi="Arial" w:cs="Arial"/>
          <w:sz w:val="24"/>
          <w:szCs w:val="24"/>
        </w:rPr>
        <w:t xml:space="preserve">, </w:t>
      </w:r>
      <w:sdt>
        <w:sdtPr>
          <w:rPr>
            <w:rFonts w:ascii="Arial" w:hAnsi="Arial" w:cs="Arial"/>
            <w:sz w:val="24"/>
            <w:szCs w:val="24"/>
          </w:rPr>
          <w:id w:val="-2056836228"/>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4C512A">
        <w:rPr>
          <w:rFonts w:ascii="Arial" w:hAnsi="Arial" w:cs="Arial"/>
          <w:sz w:val="24"/>
          <w:szCs w:val="24"/>
        </w:rPr>
        <w:t>.</w:t>
      </w:r>
    </w:p>
    <w:p w14:paraId="3F7B68EC" w14:textId="68AD19DE" w:rsidR="00E8555D" w:rsidRDefault="004C512A" w:rsidP="00EE3AFD">
      <w:pPr>
        <w:spacing w:after="0" w:line="360" w:lineRule="auto"/>
        <w:jc w:val="both"/>
        <w:rPr>
          <w:rFonts w:ascii="Arial" w:hAnsi="Arial" w:cs="Arial"/>
          <w:sz w:val="24"/>
          <w:szCs w:val="24"/>
        </w:rPr>
      </w:pPr>
      <w:r w:rsidRPr="004C512A">
        <w:rPr>
          <w:rFonts w:ascii="Arial" w:hAnsi="Arial" w:cs="Arial"/>
          <w:sz w:val="24"/>
          <w:szCs w:val="24"/>
        </w:rPr>
        <w:t xml:space="preserve">Four personas were created because the research identified four distinct groups of user needs that could influence the design. Marco represents users who may experience interrupted gameplay while travelling. Alex represents users with limited free time who value efficiency and short game sessions. Mila represents users with accessibility requirements, particularly regarding readability and interface clarity. Rohan represents beginners who benefit from additional guidance when learning a new game. A scenario was written for each persona to describe a realistic context of use, since specifying users' tasks and contexts is a required part of user-centred design </w:t>
      </w:r>
      <w:sdt>
        <w:sdtPr>
          <w:rPr>
            <w:rFonts w:ascii="Arial" w:hAnsi="Arial" w:cs="Arial"/>
            <w:sz w:val="24"/>
            <w:szCs w:val="24"/>
          </w:rPr>
          <w:id w:val="-1335767956"/>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4C512A">
        <w:rPr>
          <w:rFonts w:ascii="Arial" w:hAnsi="Arial" w:cs="Arial"/>
          <w:sz w:val="24"/>
          <w:szCs w:val="24"/>
        </w:rPr>
        <w:t>. As all research participants were students, the personas represent student users. Future work should include university staff to broaden the user requirements.</w:t>
      </w:r>
    </w:p>
    <w:p w14:paraId="7935FC44" w14:textId="77777777" w:rsidR="00EE3AFD" w:rsidRDefault="00EE3AFD" w:rsidP="00EE3AFD">
      <w:pPr>
        <w:spacing w:after="0" w:line="360" w:lineRule="auto"/>
        <w:jc w:val="both"/>
        <w:rPr>
          <w:rFonts w:ascii="Arial" w:hAnsi="Arial" w:cs="Arial"/>
          <w:sz w:val="24"/>
          <w:szCs w:val="24"/>
        </w:rPr>
      </w:pPr>
    </w:p>
    <w:p w14:paraId="3D164E12" w14:textId="72F7AEDC" w:rsidR="004C512A" w:rsidRDefault="004C512A" w:rsidP="004C43FA">
      <w:pPr>
        <w:pStyle w:val="Caption"/>
        <w:rPr>
          <w:rFonts w:ascii="Arial" w:hAnsi="Arial" w:cs="Arial"/>
          <w:i w:val="0"/>
          <w:iCs w:val="0"/>
          <w:color w:val="00204F"/>
          <w:sz w:val="32"/>
          <w:szCs w:val="32"/>
        </w:rPr>
      </w:pPr>
      <w:r w:rsidRPr="004C512A">
        <w:rPr>
          <w:rFonts w:ascii="Arial" w:hAnsi="Arial" w:cs="Arial"/>
          <w:i w:val="0"/>
          <w:iCs w:val="0"/>
          <w:color w:val="00204F"/>
          <w:sz w:val="32"/>
          <w:szCs w:val="32"/>
        </w:rPr>
        <w:t xml:space="preserve">PERSONA 1: </w:t>
      </w:r>
      <w:r w:rsidR="0001758D" w:rsidRPr="004C512A">
        <w:rPr>
          <w:rFonts w:ascii="Arial" w:hAnsi="Arial" w:cs="Arial"/>
          <w:i w:val="0"/>
          <w:iCs w:val="0"/>
          <w:color w:val="00204F"/>
          <w:sz w:val="32"/>
          <w:szCs w:val="32"/>
        </w:rPr>
        <w:t xml:space="preserve">Marco </w:t>
      </w:r>
      <w:r w:rsidR="0001758D">
        <w:rPr>
          <w:rFonts w:ascii="Arial" w:hAnsi="Arial" w:cs="Arial"/>
          <w:i w:val="0"/>
          <w:iCs w:val="0"/>
          <w:color w:val="00204F"/>
          <w:sz w:val="32"/>
          <w:szCs w:val="32"/>
        </w:rPr>
        <w:t>-</w:t>
      </w:r>
      <w:r w:rsidR="0001758D" w:rsidRPr="004C512A">
        <w:rPr>
          <w:rFonts w:ascii="Arial" w:hAnsi="Arial" w:cs="Arial"/>
          <w:i w:val="0"/>
          <w:iCs w:val="0"/>
          <w:color w:val="00204F"/>
          <w:sz w:val="32"/>
          <w:szCs w:val="32"/>
        </w:rPr>
        <w:t xml:space="preserve"> The Commuter Student</w:t>
      </w:r>
    </w:p>
    <w:p w14:paraId="33BF7CFA" w14:textId="62E59941" w:rsidR="009D7407"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1</w:t>
      </w:r>
      <w:r w:rsidRPr="00484CA8">
        <w:fldChar w:fldCharType="end"/>
      </w:r>
      <w:r w:rsidRPr="00484CA8">
        <w:t>: The Commuter Student</w:t>
      </w:r>
    </w:p>
    <w:tbl>
      <w:tblPr>
        <w:tblStyle w:val="TableGrid"/>
        <w:tblW w:w="0" w:type="auto"/>
        <w:tblLook w:val="04A0" w:firstRow="1" w:lastRow="0" w:firstColumn="1" w:lastColumn="0" w:noHBand="0" w:noVBand="1"/>
      </w:tblPr>
      <w:tblGrid>
        <w:gridCol w:w="2263"/>
        <w:gridCol w:w="6753"/>
      </w:tblGrid>
      <w:tr w:rsidR="000B678F" w:rsidRPr="00484CA8" w14:paraId="52367923" w14:textId="77777777" w:rsidTr="009D7407">
        <w:trPr>
          <w:trHeight w:val="447"/>
        </w:trPr>
        <w:tc>
          <w:tcPr>
            <w:tcW w:w="2263" w:type="dxa"/>
            <w:shd w:val="clear" w:color="auto" w:fill="D9D9D9" w:themeFill="background1" w:themeFillShade="D9"/>
          </w:tcPr>
          <w:p w14:paraId="20554377" w14:textId="4BD8ECB8" w:rsidR="000B678F" w:rsidRPr="00484CA8" w:rsidRDefault="000B678F" w:rsidP="000B678F">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753" w:type="dxa"/>
            <w:shd w:val="clear" w:color="auto" w:fill="D9D9D9" w:themeFill="background1" w:themeFillShade="D9"/>
          </w:tcPr>
          <w:p w14:paraId="0209EF85" w14:textId="58DB88A8" w:rsidR="000B678F" w:rsidRPr="00484CA8" w:rsidRDefault="000B678F" w:rsidP="000B678F">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tc>
      </w:tr>
      <w:tr w:rsidR="000B678F" w:rsidRPr="00484CA8" w14:paraId="0689BFA0" w14:textId="77777777" w:rsidTr="009D7407">
        <w:tc>
          <w:tcPr>
            <w:tcW w:w="2263" w:type="dxa"/>
          </w:tcPr>
          <w:p w14:paraId="0ED219EC" w14:textId="798AC47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Age &amp; Role</w:t>
            </w:r>
          </w:p>
        </w:tc>
        <w:tc>
          <w:tcPr>
            <w:tcW w:w="6753" w:type="dxa"/>
          </w:tcPr>
          <w:p w14:paraId="2D3933EC" w14:textId="76913DBA" w:rsidR="000B678F" w:rsidRPr="00DC4E33" w:rsidRDefault="00C93E6C"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3</w:t>
            </w:r>
            <w:r w:rsidR="00D6791B" w:rsidRPr="00DC4E33">
              <w:rPr>
                <w:rFonts w:ascii="Arial" w:hAnsi="Arial" w:cs="Arial"/>
                <w:color w:val="000000" w:themeColor="text1"/>
                <w:sz w:val="24"/>
                <w:szCs w:val="24"/>
              </w:rPr>
              <w:t>5</w:t>
            </w:r>
            <w:r w:rsidRPr="00DC4E33">
              <w:rPr>
                <w:rFonts w:ascii="Arial" w:hAnsi="Arial" w:cs="Arial"/>
                <w:color w:val="000000" w:themeColor="text1"/>
                <w:sz w:val="24"/>
                <w:szCs w:val="24"/>
              </w:rPr>
              <w:t>, university student</w:t>
            </w:r>
          </w:p>
        </w:tc>
      </w:tr>
      <w:tr w:rsidR="000B678F" w:rsidRPr="00484CA8" w14:paraId="39162F63" w14:textId="77777777" w:rsidTr="009D7407">
        <w:trPr>
          <w:trHeight w:val="582"/>
        </w:trPr>
        <w:tc>
          <w:tcPr>
            <w:tcW w:w="2263" w:type="dxa"/>
          </w:tcPr>
          <w:p w14:paraId="6D891D43" w14:textId="41E1196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Tech Experience</w:t>
            </w:r>
          </w:p>
        </w:tc>
        <w:tc>
          <w:tcPr>
            <w:tcW w:w="6753" w:type="dxa"/>
          </w:tcPr>
          <w:p w14:paraId="40347FC3" w14:textId="0A32898D" w:rsidR="000B678F" w:rsidRPr="00DC4E33" w:rsidRDefault="00CC7E22"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Uses a smartphone daily and occasionally plays mobile games while travelling. Prefers learning through gameplay instead of following a tutorial.</w:t>
            </w:r>
          </w:p>
        </w:tc>
      </w:tr>
      <w:tr w:rsidR="000B678F" w:rsidRPr="00484CA8" w14:paraId="1EEBE6F8" w14:textId="77777777" w:rsidTr="009D7407">
        <w:trPr>
          <w:trHeight w:val="536"/>
        </w:trPr>
        <w:tc>
          <w:tcPr>
            <w:tcW w:w="2263" w:type="dxa"/>
          </w:tcPr>
          <w:p w14:paraId="2324B0C0" w14:textId="02885FD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Primary Goal</w:t>
            </w:r>
          </w:p>
        </w:tc>
        <w:tc>
          <w:tcPr>
            <w:tcW w:w="6753" w:type="dxa"/>
          </w:tcPr>
          <w:p w14:paraId="519D69AD" w14:textId="751B9800" w:rsidR="000B678F" w:rsidRPr="00DC4E33" w:rsidRDefault="009519A0"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Enjoy short cooperative game sessions that fit around travelling and university.</w:t>
            </w:r>
          </w:p>
        </w:tc>
      </w:tr>
      <w:tr w:rsidR="000B678F" w:rsidRPr="00484CA8" w14:paraId="73329943" w14:textId="77777777" w:rsidTr="009D7407">
        <w:trPr>
          <w:trHeight w:val="544"/>
        </w:trPr>
        <w:tc>
          <w:tcPr>
            <w:tcW w:w="2263" w:type="dxa"/>
          </w:tcPr>
          <w:p w14:paraId="5B0878C1" w14:textId="63C48B08"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Secondary Goal</w:t>
            </w:r>
          </w:p>
        </w:tc>
        <w:tc>
          <w:tcPr>
            <w:tcW w:w="6753" w:type="dxa"/>
          </w:tcPr>
          <w:p w14:paraId="6F0D7AF2" w14:textId="4F14C025" w:rsidR="000B678F" w:rsidRPr="00DC4E33" w:rsidRDefault="00F605F4"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Continue previous progress, play with friends online, and feel a sense of achievement.</w:t>
            </w:r>
          </w:p>
        </w:tc>
      </w:tr>
      <w:tr w:rsidR="000B678F" w:rsidRPr="00484CA8" w14:paraId="36FA0C8A" w14:textId="77777777" w:rsidTr="009D7407">
        <w:tc>
          <w:tcPr>
            <w:tcW w:w="2263" w:type="dxa"/>
          </w:tcPr>
          <w:p w14:paraId="6938D5B0" w14:textId="77777777" w:rsidR="00DF4094" w:rsidRPr="00DC4E33" w:rsidRDefault="00DF4094" w:rsidP="003D3986">
            <w:pPr>
              <w:spacing w:line="360" w:lineRule="auto"/>
              <w:rPr>
                <w:rFonts w:ascii="Arial" w:hAnsi="Arial" w:cs="Arial"/>
                <w:i/>
                <w:iCs/>
                <w:color w:val="000000" w:themeColor="text1"/>
                <w:sz w:val="24"/>
                <w:szCs w:val="24"/>
              </w:rPr>
            </w:pPr>
          </w:p>
          <w:p w14:paraId="772E8936" w14:textId="2CC6FF31" w:rsidR="000B678F" w:rsidRPr="00DC4E33" w:rsidRDefault="00DE1337"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Frustrations</w:t>
            </w:r>
          </w:p>
        </w:tc>
        <w:tc>
          <w:tcPr>
            <w:tcW w:w="6753" w:type="dxa"/>
          </w:tcPr>
          <w:p w14:paraId="4F52CFC8" w14:textId="4E5F0D09" w:rsidR="000B678F" w:rsidRPr="00DC4E33" w:rsidRDefault="009519A0"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Losing progress, long loading times, repetitive gameplay, intrusive adverts, and mandatory tutorials.</w:t>
            </w:r>
          </w:p>
        </w:tc>
      </w:tr>
      <w:tr w:rsidR="000B678F" w:rsidRPr="00484CA8" w14:paraId="0A20608D" w14:textId="77777777" w:rsidTr="009D7407">
        <w:tc>
          <w:tcPr>
            <w:tcW w:w="2263" w:type="dxa"/>
          </w:tcPr>
          <w:p w14:paraId="3978A0FB" w14:textId="77777777" w:rsidR="005B03A6" w:rsidRPr="00DC4E33" w:rsidRDefault="005B03A6" w:rsidP="003D3986">
            <w:pPr>
              <w:rPr>
                <w:rFonts w:ascii="Arial" w:hAnsi="Arial" w:cs="Arial"/>
                <w:i/>
                <w:iCs/>
                <w:color w:val="000000" w:themeColor="text1"/>
                <w:sz w:val="24"/>
                <w:szCs w:val="24"/>
              </w:rPr>
            </w:pPr>
          </w:p>
          <w:p w14:paraId="66F0C827" w14:textId="60F8329C" w:rsidR="000B678F" w:rsidRPr="00DC4E33" w:rsidRDefault="00F92291"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 xml:space="preserve">Context </w:t>
            </w:r>
            <w:r w:rsidR="001D47AF" w:rsidRPr="00DC4E33">
              <w:rPr>
                <w:rFonts w:ascii="Arial" w:hAnsi="Arial" w:cs="Arial"/>
                <w:i/>
                <w:iCs/>
                <w:color w:val="000000" w:themeColor="text1"/>
                <w:sz w:val="24"/>
                <w:szCs w:val="24"/>
              </w:rPr>
              <w:t>o</w:t>
            </w:r>
            <w:r w:rsidRPr="00DC4E33">
              <w:rPr>
                <w:rFonts w:ascii="Arial" w:hAnsi="Arial" w:cs="Arial"/>
                <w:i/>
                <w:iCs/>
                <w:color w:val="000000" w:themeColor="text1"/>
                <w:sz w:val="24"/>
                <w:szCs w:val="24"/>
              </w:rPr>
              <w:t xml:space="preserve">f </w:t>
            </w:r>
            <w:r w:rsidR="008D223E" w:rsidRPr="00DC4E33">
              <w:rPr>
                <w:rFonts w:ascii="Arial" w:hAnsi="Arial" w:cs="Arial"/>
                <w:i/>
                <w:iCs/>
                <w:color w:val="000000" w:themeColor="text1"/>
                <w:sz w:val="24"/>
                <w:szCs w:val="24"/>
              </w:rPr>
              <w:t>U</w:t>
            </w:r>
            <w:r w:rsidRPr="00DC4E33">
              <w:rPr>
                <w:rFonts w:ascii="Arial" w:hAnsi="Arial" w:cs="Arial"/>
                <w:i/>
                <w:iCs/>
                <w:color w:val="000000" w:themeColor="text1"/>
                <w:sz w:val="24"/>
                <w:szCs w:val="24"/>
              </w:rPr>
              <w:t>se</w:t>
            </w:r>
          </w:p>
        </w:tc>
        <w:tc>
          <w:tcPr>
            <w:tcW w:w="6753" w:type="dxa"/>
          </w:tcPr>
          <w:p w14:paraId="3E3B75BB" w14:textId="4B13D796" w:rsidR="000B678F" w:rsidRPr="00DC4E33" w:rsidRDefault="000E70F4"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Usually plays on public transport or while waiting between university activities. Sessions typically last 10-20 minutes.</w:t>
            </w:r>
          </w:p>
        </w:tc>
      </w:tr>
      <w:tr w:rsidR="00100D68" w:rsidRPr="00484CA8" w14:paraId="7D0C2E63" w14:textId="77777777" w:rsidTr="003D3986">
        <w:trPr>
          <w:trHeight w:val="470"/>
        </w:trPr>
        <w:tc>
          <w:tcPr>
            <w:tcW w:w="2263" w:type="dxa"/>
          </w:tcPr>
          <w:p w14:paraId="1AB4B37A" w14:textId="79811A80" w:rsidR="00100D68" w:rsidRPr="00DC4E33" w:rsidRDefault="00100D68"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Main UX Requirements</w:t>
            </w:r>
          </w:p>
        </w:tc>
        <w:tc>
          <w:tcPr>
            <w:tcW w:w="6753" w:type="dxa"/>
          </w:tcPr>
          <w:p w14:paraId="21560BB7" w14:textId="4041516B" w:rsidR="00100D68" w:rsidRPr="00DC4E33" w:rsidRDefault="000E70F4" w:rsidP="003D3986">
            <w:pPr>
              <w:spacing w:line="360" w:lineRule="auto"/>
              <w:rPr>
                <w:rFonts w:ascii="Arial" w:hAnsi="Arial" w:cs="Arial"/>
                <w:color w:val="000000" w:themeColor="text1"/>
                <w:sz w:val="24"/>
                <w:szCs w:val="24"/>
              </w:rPr>
            </w:pPr>
            <w:r w:rsidRPr="00DC4E33">
              <w:rPr>
                <w:rFonts w:ascii="Arial" w:hAnsi="Arial" w:cs="Arial"/>
                <w:color w:val="000000" w:themeColor="text1"/>
                <w:sz w:val="24"/>
                <w:szCs w:val="24"/>
              </w:rPr>
              <w:t>Short missions, automatic saving, easy rejoin after interruptions, simple navigation, a skippable tutorial, and in-game hints.</w:t>
            </w:r>
          </w:p>
        </w:tc>
      </w:tr>
      <w:tr w:rsidR="00100D68" w:rsidRPr="00484CA8" w14:paraId="30722914" w14:textId="77777777" w:rsidTr="003D3986">
        <w:trPr>
          <w:trHeight w:val="922"/>
        </w:trPr>
        <w:tc>
          <w:tcPr>
            <w:tcW w:w="2263" w:type="dxa"/>
          </w:tcPr>
          <w:p w14:paraId="0CFDA3C9" w14:textId="77777777" w:rsidR="005B03A6" w:rsidRPr="00DC4E33" w:rsidRDefault="005B03A6" w:rsidP="003D3986">
            <w:pPr>
              <w:rPr>
                <w:rFonts w:ascii="Arial" w:hAnsi="Arial" w:cs="Arial"/>
                <w:i/>
                <w:iCs/>
                <w:color w:val="000000" w:themeColor="text1"/>
                <w:sz w:val="24"/>
                <w:szCs w:val="24"/>
              </w:rPr>
            </w:pPr>
          </w:p>
          <w:p w14:paraId="476A750D" w14:textId="77777777" w:rsidR="0048650F" w:rsidRPr="00DC4E33" w:rsidRDefault="0048650F" w:rsidP="003D3986">
            <w:pPr>
              <w:rPr>
                <w:rFonts w:ascii="Arial" w:hAnsi="Arial" w:cs="Arial"/>
                <w:i/>
                <w:iCs/>
                <w:color w:val="000000" w:themeColor="text1"/>
                <w:sz w:val="24"/>
                <w:szCs w:val="24"/>
              </w:rPr>
            </w:pPr>
          </w:p>
          <w:p w14:paraId="63B887E2" w14:textId="431CEADA" w:rsidR="00100D68" w:rsidRPr="00DC4E33" w:rsidRDefault="000341FB"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Research Basis</w:t>
            </w:r>
          </w:p>
        </w:tc>
        <w:tc>
          <w:tcPr>
            <w:tcW w:w="6753" w:type="dxa"/>
          </w:tcPr>
          <w:p w14:paraId="3941E81B" w14:textId="2AE662BC" w:rsidR="00100D68" w:rsidRPr="00DC4E33" w:rsidRDefault="00DC4E33" w:rsidP="003D3986">
            <w:pPr>
              <w:spacing w:line="360" w:lineRule="auto"/>
              <w:rPr>
                <w:rFonts w:ascii="Arial" w:hAnsi="Arial" w:cs="Arial"/>
                <w:color w:val="000000" w:themeColor="text1"/>
                <w:sz w:val="24"/>
                <w:szCs w:val="24"/>
              </w:rPr>
            </w:pPr>
            <w:r w:rsidRPr="00DC4E33">
              <w:rPr>
                <w:rFonts w:ascii="Arial" w:hAnsi="Arial" w:cs="Arial"/>
                <w:color w:val="000000" w:themeColor="text1"/>
                <w:sz w:val="24"/>
                <w:szCs w:val="24"/>
              </w:rPr>
              <w:t>Based on the themes identified in Section 2.3, including short play sessions, automatic saving, teamwork, interrupted gameplay, and a preference for learning through gameplay rather than a mandatory tutorial.</w:t>
            </w:r>
            <w:r w:rsidR="005E52BF">
              <w:rPr>
                <w:rFonts w:ascii="Arial" w:hAnsi="Arial" w:cs="Arial"/>
                <w:color w:val="000000" w:themeColor="text1"/>
                <w:sz w:val="24"/>
                <w:szCs w:val="24"/>
              </w:rPr>
              <w:t xml:space="preserve"> </w:t>
            </w:r>
          </w:p>
        </w:tc>
      </w:tr>
    </w:tbl>
    <w:p w14:paraId="1BA0258D" w14:textId="77777777" w:rsidR="00DC4E33" w:rsidRDefault="00DC4E33" w:rsidP="00FC2F56">
      <w:pPr>
        <w:rPr>
          <w:rFonts w:ascii="Arial" w:hAnsi="Arial" w:cs="Arial"/>
          <w:b/>
          <w:bCs/>
          <w:color w:val="000000" w:themeColor="text1"/>
          <w:sz w:val="28"/>
          <w:szCs w:val="28"/>
        </w:rPr>
      </w:pPr>
    </w:p>
    <w:p w14:paraId="147B8F3F" w14:textId="7D680BF8" w:rsidR="005037DE" w:rsidRPr="00DC4E33" w:rsidRDefault="005037DE" w:rsidP="00FC2F56">
      <w:pPr>
        <w:rPr>
          <w:rFonts w:ascii="Arial" w:hAnsi="Arial" w:cs="Arial"/>
          <w:i/>
          <w:iCs/>
          <w:color w:val="002060"/>
          <w:sz w:val="32"/>
          <w:szCs w:val="32"/>
        </w:rPr>
      </w:pPr>
      <w:r w:rsidRPr="00DC4E33">
        <w:rPr>
          <w:rFonts w:ascii="Arial" w:hAnsi="Arial" w:cs="Arial"/>
          <w:i/>
          <w:iCs/>
          <w:color w:val="002060"/>
          <w:sz w:val="32"/>
          <w:szCs w:val="32"/>
        </w:rPr>
        <w:t>Scenario</w:t>
      </w:r>
    </w:p>
    <w:p w14:paraId="1CA9304C" w14:textId="59E9A00B" w:rsidR="00E8555D" w:rsidRDefault="00DC4E33" w:rsidP="00440188">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Marco is travelling home after university and starts a mission with friends. During the journey, the train briefly loses its internet connection. When the connection returns, the game automatically restores his progress, allowing him to continue playing immediately without losing progress or repeating completed objectives.</w:t>
      </w:r>
    </w:p>
    <w:p w14:paraId="727E3A00" w14:textId="23252AE3" w:rsidR="00FC2F56" w:rsidRPr="0048650F" w:rsidRDefault="008562AD" w:rsidP="00440188">
      <w:pPr>
        <w:spacing w:line="360" w:lineRule="auto"/>
        <w:jc w:val="both"/>
        <w:rPr>
          <w:rFonts w:ascii="Arial" w:hAnsi="Arial" w:cs="Arial"/>
          <w:color w:val="000000" w:themeColor="text1"/>
          <w:sz w:val="24"/>
          <w:szCs w:val="24"/>
        </w:rPr>
      </w:pPr>
      <w:r w:rsidRPr="008562AD">
        <w:rPr>
          <w:rFonts w:ascii="Arial" w:hAnsi="Arial" w:cs="Arial"/>
          <w:color w:val="00204F"/>
          <w:sz w:val="32"/>
          <w:szCs w:val="32"/>
        </w:rPr>
        <w:t xml:space="preserve">PERSONA 2: </w:t>
      </w:r>
      <w:r w:rsidR="00731D4E">
        <w:rPr>
          <w:rFonts w:ascii="Arial" w:hAnsi="Arial" w:cs="Arial"/>
          <w:color w:val="00204F"/>
          <w:sz w:val="32"/>
          <w:szCs w:val="32"/>
        </w:rPr>
        <w:t xml:space="preserve">Alex - </w:t>
      </w:r>
      <w:r w:rsidR="002B27FA" w:rsidRPr="00484CA8">
        <w:rPr>
          <w:rFonts w:ascii="Arial" w:hAnsi="Arial" w:cs="Arial"/>
          <w:color w:val="00204F"/>
          <w:sz w:val="32"/>
          <w:szCs w:val="32"/>
        </w:rPr>
        <w:t>The Busy Working Student</w:t>
      </w:r>
    </w:p>
    <w:p w14:paraId="5D7C0A02" w14:textId="2A09BB87" w:rsidR="004C43FA"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2</w:t>
      </w:r>
      <w:r w:rsidRPr="00484CA8">
        <w:fldChar w:fldCharType="end"/>
      </w:r>
      <w:r w:rsidRPr="00484CA8">
        <w:t>: The Busy Working Student</w:t>
      </w:r>
    </w:p>
    <w:tbl>
      <w:tblPr>
        <w:tblStyle w:val="TableGrid"/>
        <w:tblW w:w="0" w:type="auto"/>
        <w:tblLook w:val="04A0" w:firstRow="1" w:lastRow="0" w:firstColumn="1" w:lastColumn="0" w:noHBand="0" w:noVBand="1"/>
      </w:tblPr>
      <w:tblGrid>
        <w:gridCol w:w="2689"/>
        <w:gridCol w:w="6327"/>
      </w:tblGrid>
      <w:tr w:rsidR="002B27FA" w:rsidRPr="00484CA8" w14:paraId="56112FAA" w14:textId="77777777" w:rsidTr="00DE16F6">
        <w:tc>
          <w:tcPr>
            <w:tcW w:w="2689" w:type="dxa"/>
            <w:shd w:val="clear" w:color="auto" w:fill="D9D9D9" w:themeFill="background1" w:themeFillShade="D9"/>
          </w:tcPr>
          <w:p w14:paraId="31DACEB8" w14:textId="77777777" w:rsidR="002B27FA" w:rsidRPr="00484CA8" w:rsidRDefault="002B27FA"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327" w:type="dxa"/>
            <w:shd w:val="clear" w:color="auto" w:fill="D9D9D9" w:themeFill="background1" w:themeFillShade="D9"/>
          </w:tcPr>
          <w:p w14:paraId="392EB61E" w14:textId="77777777" w:rsidR="002B27FA" w:rsidRPr="00484CA8" w:rsidRDefault="002B27FA"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p w14:paraId="32392A1C" w14:textId="77777777" w:rsidR="004C43FA" w:rsidRPr="00484CA8" w:rsidRDefault="004C43FA" w:rsidP="009C08E1">
            <w:pPr>
              <w:jc w:val="center"/>
              <w:rPr>
                <w:rFonts w:ascii="Arial" w:hAnsi="Arial" w:cs="Arial"/>
                <w:b/>
                <w:bCs/>
                <w:color w:val="000000" w:themeColor="text1"/>
                <w:sz w:val="24"/>
                <w:szCs w:val="24"/>
              </w:rPr>
            </w:pPr>
          </w:p>
        </w:tc>
      </w:tr>
      <w:tr w:rsidR="002B27FA" w:rsidRPr="00484CA8" w14:paraId="4234378A" w14:textId="77777777" w:rsidTr="00DE16F6">
        <w:trPr>
          <w:trHeight w:val="379"/>
        </w:trPr>
        <w:tc>
          <w:tcPr>
            <w:tcW w:w="2689" w:type="dxa"/>
          </w:tcPr>
          <w:p w14:paraId="6C5E6F23"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Age &amp; Role</w:t>
            </w:r>
          </w:p>
        </w:tc>
        <w:tc>
          <w:tcPr>
            <w:tcW w:w="6327" w:type="dxa"/>
          </w:tcPr>
          <w:p w14:paraId="7DDA7E82" w14:textId="5F4F452D" w:rsidR="002B27FA" w:rsidRPr="00D0753F" w:rsidRDefault="00B46915"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31, university student working full-time</w:t>
            </w:r>
          </w:p>
        </w:tc>
      </w:tr>
      <w:tr w:rsidR="002B27FA" w:rsidRPr="00484CA8" w14:paraId="44E781E0" w14:textId="77777777" w:rsidTr="00DE16F6">
        <w:trPr>
          <w:trHeight w:val="842"/>
        </w:trPr>
        <w:tc>
          <w:tcPr>
            <w:tcW w:w="2689" w:type="dxa"/>
          </w:tcPr>
          <w:p w14:paraId="43804D26" w14:textId="77777777" w:rsidR="00DC7030" w:rsidRPr="00D0753F" w:rsidRDefault="00DC7030" w:rsidP="003D3986">
            <w:pPr>
              <w:spacing w:line="360" w:lineRule="auto"/>
              <w:jc w:val="both"/>
              <w:rPr>
                <w:rFonts w:ascii="Arial" w:hAnsi="Arial" w:cs="Arial"/>
                <w:i/>
                <w:iCs/>
                <w:color w:val="000000" w:themeColor="text1"/>
                <w:sz w:val="24"/>
                <w:szCs w:val="24"/>
              </w:rPr>
            </w:pPr>
          </w:p>
          <w:p w14:paraId="68437BC7" w14:textId="04120CC3"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Tech Experience</w:t>
            </w:r>
          </w:p>
        </w:tc>
        <w:tc>
          <w:tcPr>
            <w:tcW w:w="6327" w:type="dxa"/>
          </w:tcPr>
          <w:p w14:paraId="7FF0688A" w14:textId="22038B4D" w:rsidR="002B27FA" w:rsidRPr="00D0753F" w:rsidRDefault="00FF1ADC"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Uses mobile apps every day but has limited free time for gaming. Prefers games with clear objectives and meaningful progress.</w:t>
            </w:r>
          </w:p>
        </w:tc>
      </w:tr>
      <w:tr w:rsidR="002B27FA" w:rsidRPr="00484CA8" w14:paraId="7E366465" w14:textId="77777777" w:rsidTr="00DE16F6">
        <w:trPr>
          <w:trHeight w:val="571"/>
        </w:trPr>
        <w:tc>
          <w:tcPr>
            <w:tcW w:w="2689" w:type="dxa"/>
          </w:tcPr>
          <w:p w14:paraId="006E3F14"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Primary Goal</w:t>
            </w:r>
          </w:p>
        </w:tc>
        <w:tc>
          <w:tcPr>
            <w:tcW w:w="6327" w:type="dxa"/>
          </w:tcPr>
          <w:p w14:paraId="2076876F" w14:textId="30C950C3" w:rsidR="002B27FA" w:rsidRPr="00D0753F" w:rsidRDefault="00FF1ADC" w:rsidP="003D3986">
            <w:pPr>
              <w:tabs>
                <w:tab w:val="left" w:pos="795"/>
              </w:tabs>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Complete enjoyable game sessions during short breaks without wasting time.</w:t>
            </w:r>
          </w:p>
        </w:tc>
      </w:tr>
      <w:tr w:rsidR="002B27FA" w:rsidRPr="00484CA8" w14:paraId="6B5D3F7D" w14:textId="77777777" w:rsidTr="00DE16F6">
        <w:trPr>
          <w:trHeight w:val="551"/>
        </w:trPr>
        <w:tc>
          <w:tcPr>
            <w:tcW w:w="2689" w:type="dxa"/>
          </w:tcPr>
          <w:p w14:paraId="07B66F71"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Secondary Goal</w:t>
            </w:r>
          </w:p>
        </w:tc>
        <w:tc>
          <w:tcPr>
            <w:tcW w:w="6327" w:type="dxa"/>
          </w:tcPr>
          <w:p w14:paraId="7CDDFDC4" w14:textId="24A41570" w:rsidR="002B27FA"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Unlock achievements, complete different missions, and cooperate with friends.</w:t>
            </w:r>
          </w:p>
        </w:tc>
      </w:tr>
      <w:tr w:rsidR="002B27FA" w:rsidRPr="00484CA8" w14:paraId="2A237075" w14:textId="77777777" w:rsidTr="00DE16F6">
        <w:tc>
          <w:tcPr>
            <w:tcW w:w="2689" w:type="dxa"/>
          </w:tcPr>
          <w:p w14:paraId="73597ED7" w14:textId="77777777" w:rsidR="002B27FA" w:rsidRPr="00D0753F" w:rsidRDefault="002B27FA" w:rsidP="003D3986">
            <w:pPr>
              <w:spacing w:line="360" w:lineRule="auto"/>
              <w:jc w:val="both"/>
              <w:rPr>
                <w:rFonts w:ascii="Arial" w:hAnsi="Arial" w:cs="Arial"/>
                <w:i/>
                <w:iCs/>
                <w:color w:val="000000" w:themeColor="text1"/>
                <w:sz w:val="24"/>
                <w:szCs w:val="24"/>
              </w:rPr>
            </w:pPr>
          </w:p>
          <w:p w14:paraId="4B63F59E"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Frustrations</w:t>
            </w:r>
          </w:p>
        </w:tc>
        <w:tc>
          <w:tcPr>
            <w:tcW w:w="6327" w:type="dxa"/>
          </w:tcPr>
          <w:p w14:paraId="54D27D72" w14:textId="5AF814BD" w:rsidR="002B27FA"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Repetitive gameplay, confusing layouts, long loading times, and games that do not feel rewarding.</w:t>
            </w:r>
          </w:p>
        </w:tc>
      </w:tr>
      <w:tr w:rsidR="008D223E" w:rsidRPr="00484CA8" w14:paraId="5D413EF3" w14:textId="77777777" w:rsidTr="00DE16F6">
        <w:tc>
          <w:tcPr>
            <w:tcW w:w="2689" w:type="dxa"/>
          </w:tcPr>
          <w:p w14:paraId="1EA9CC08" w14:textId="77777777" w:rsidR="008D223E" w:rsidRPr="00D0753F" w:rsidRDefault="008D223E" w:rsidP="003D3986">
            <w:pPr>
              <w:spacing w:line="360" w:lineRule="auto"/>
              <w:jc w:val="both"/>
              <w:rPr>
                <w:rFonts w:ascii="Arial" w:hAnsi="Arial" w:cs="Arial"/>
                <w:i/>
                <w:iCs/>
                <w:color w:val="000000" w:themeColor="text1"/>
                <w:sz w:val="24"/>
                <w:szCs w:val="24"/>
              </w:rPr>
            </w:pPr>
          </w:p>
          <w:p w14:paraId="44136F98" w14:textId="2CBA7599" w:rsidR="008D223E" w:rsidRPr="00D0753F" w:rsidRDefault="008D223E"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 xml:space="preserve">Context </w:t>
            </w:r>
            <w:r w:rsidR="001D47AF" w:rsidRPr="00D0753F">
              <w:rPr>
                <w:rFonts w:ascii="Arial" w:hAnsi="Arial" w:cs="Arial"/>
                <w:i/>
                <w:iCs/>
                <w:color w:val="000000" w:themeColor="text1"/>
                <w:sz w:val="24"/>
                <w:szCs w:val="24"/>
              </w:rPr>
              <w:t>o</w:t>
            </w:r>
            <w:r w:rsidRPr="00D0753F">
              <w:rPr>
                <w:rFonts w:ascii="Arial" w:hAnsi="Arial" w:cs="Arial"/>
                <w:i/>
                <w:iCs/>
                <w:color w:val="000000" w:themeColor="text1"/>
                <w:sz w:val="24"/>
                <w:szCs w:val="24"/>
              </w:rPr>
              <w:t>f Use</w:t>
            </w:r>
          </w:p>
        </w:tc>
        <w:tc>
          <w:tcPr>
            <w:tcW w:w="6327" w:type="dxa"/>
          </w:tcPr>
          <w:p w14:paraId="38ACEE5D" w14:textId="195F6CDF" w:rsidR="008D223E"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Plays during lunch breaks, between lectures, or after work when only a short amount of free time is available.</w:t>
            </w:r>
          </w:p>
        </w:tc>
      </w:tr>
      <w:tr w:rsidR="002B27FA" w:rsidRPr="00484CA8" w14:paraId="0B8B0E15" w14:textId="77777777" w:rsidTr="00DE16F6">
        <w:tc>
          <w:tcPr>
            <w:tcW w:w="2689" w:type="dxa"/>
          </w:tcPr>
          <w:p w14:paraId="2B18CFF6" w14:textId="77777777" w:rsidR="002B27FA" w:rsidRPr="00D0753F" w:rsidRDefault="002B27FA" w:rsidP="003D3986">
            <w:pPr>
              <w:spacing w:line="360" w:lineRule="auto"/>
              <w:jc w:val="both"/>
              <w:rPr>
                <w:rFonts w:ascii="Arial" w:hAnsi="Arial" w:cs="Arial"/>
                <w:i/>
                <w:iCs/>
                <w:color w:val="000000" w:themeColor="text1"/>
                <w:sz w:val="24"/>
                <w:szCs w:val="24"/>
              </w:rPr>
            </w:pPr>
          </w:p>
          <w:p w14:paraId="71EEE87B"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Main UX Requirements</w:t>
            </w:r>
          </w:p>
        </w:tc>
        <w:tc>
          <w:tcPr>
            <w:tcW w:w="6327" w:type="dxa"/>
          </w:tcPr>
          <w:p w14:paraId="7559A7E6" w14:textId="21C0673A" w:rsidR="002B27FA" w:rsidRPr="00D0753F" w:rsidRDefault="00D0753F"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10-20 minute sessions, clear objectives, organised layout, rewards, and achievements.</w:t>
            </w:r>
          </w:p>
        </w:tc>
      </w:tr>
      <w:tr w:rsidR="002B27FA" w:rsidRPr="00484CA8" w14:paraId="4F119B42" w14:textId="77777777" w:rsidTr="00DE16F6">
        <w:trPr>
          <w:trHeight w:val="870"/>
        </w:trPr>
        <w:tc>
          <w:tcPr>
            <w:tcW w:w="2689" w:type="dxa"/>
          </w:tcPr>
          <w:p w14:paraId="70A7E1EA" w14:textId="77777777" w:rsidR="002B27FA" w:rsidRPr="00D0753F" w:rsidRDefault="002B27FA" w:rsidP="003D3986">
            <w:pPr>
              <w:spacing w:line="360" w:lineRule="auto"/>
              <w:jc w:val="both"/>
              <w:rPr>
                <w:rFonts w:ascii="Arial" w:hAnsi="Arial" w:cs="Arial"/>
                <w:i/>
                <w:iCs/>
                <w:color w:val="000000" w:themeColor="text1"/>
                <w:sz w:val="24"/>
                <w:szCs w:val="24"/>
              </w:rPr>
            </w:pPr>
          </w:p>
          <w:p w14:paraId="7392C73D"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Research Basis</w:t>
            </w:r>
          </w:p>
        </w:tc>
        <w:tc>
          <w:tcPr>
            <w:tcW w:w="6327" w:type="dxa"/>
          </w:tcPr>
          <w:p w14:paraId="60F26B77" w14:textId="4B92CAD0" w:rsidR="002B27FA" w:rsidRPr="00D0753F" w:rsidRDefault="00D0753F"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Based on the themes identified in Section 2.3, including limited free time, short play sessions, teamwork, replayability, rewards, and achievements.</w:t>
            </w:r>
          </w:p>
        </w:tc>
      </w:tr>
    </w:tbl>
    <w:p w14:paraId="38F8950B" w14:textId="77777777" w:rsidR="004C43FA" w:rsidRPr="00484CA8" w:rsidRDefault="004C43FA" w:rsidP="000F51CF">
      <w:pPr>
        <w:spacing w:line="276" w:lineRule="auto"/>
        <w:rPr>
          <w:rFonts w:ascii="Arial" w:hAnsi="Arial" w:cs="Arial"/>
          <w:color w:val="00204F"/>
          <w:sz w:val="32"/>
          <w:szCs w:val="32"/>
        </w:rPr>
      </w:pPr>
    </w:p>
    <w:p w14:paraId="6D712226" w14:textId="77777777" w:rsidR="00DC7030" w:rsidRPr="00D0753F" w:rsidRDefault="00DC7030" w:rsidP="000F51CF">
      <w:pPr>
        <w:spacing w:line="276" w:lineRule="auto"/>
        <w:rPr>
          <w:rFonts w:ascii="Arial" w:hAnsi="Arial" w:cs="Arial"/>
          <w:i/>
          <w:iCs/>
          <w:color w:val="002060"/>
          <w:sz w:val="32"/>
          <w:szCs w:val="32"/>
        </w:rPr>
      </w:pPr>
      <w:r w:rsidRPr="00D0753F">
        <w:rPr>
          <w:rFonts w:ascii="Arial" w:hAnsi="Arial" w:cs="Arial"/>
          <w:i/>
          <w:iCs/>
          <w:color w:val="002060"/>
          <w:sz w:val="32"/>
          <w:szCs w:val="32"/>
        </w:rPr>
        <w:lastRenderedPageBreak/>
        <w:t>Scenario</w:t>
      </w:r>
    </w:p>
    <w:p w14:paraId="2C1E5431" w14:textId="77777777" w:rsidR="001A768D" w:rsidRDefault="001A768D" w:rsidP="001A768D">
      <w:pPr>
        <w:spacing w:line="360" w:lineRule="auto"/>
        <w:jc w:val="both"/>
        <w:rPr>
          <w:rFonts w:ascii="Arial" w:hAnsi="Arial" w:cs="Arial"/>
          <w:color w:val="000000" w:themeColor="text1"/>
          <w:sz w:val="24"/>
          <w:szCs w:val="24"/>
        </w:rPr>
      </w:pPr>
      <w:r w:rsidRPr="001A768D">
        <w:rPr>
          <w:rFonts w:ascii="Arial" w:hAnsi="Arial" w:cs="Arial"/>
          <w:color w:val="000000" w:themeColor="text1"/>
          <w:sz w:val="24"/>
          <w:szCs w:val="24"/>
        </w:rPr>
        <w:t>Alex has a 20-minute break before an evening lecture and decides to complete one mission with classmates. The clear objectives and organised interface allow the team to finish the mission within the available time. Unlocking an achievement at the end makes the short session feel worthwhile and encourages future play.</w:t>
      </w:r>
    </w:p>
    <w:p w14:paraId="6F840370" w14:textId="10F20C12" w:rsidR="00FC2F56" w:rsidRPr="00484CA8" w:rsidRDefault="00886790" w:rsidP="00FC2F56">
      <w:pPr>
        <w:rPr>
          <w:rFonts w:ascii="Arial" w:hAnsi="Arial" w:cs="Arial"/>
          <w:color w:val="00204F"/>
          <w:sz w:val="32"/>
          <w:szCs w:val="32"/>
        </w:rPr>
      </w:pPr>
      <w:r w:rsidRPr="00886790">
        <w:rPr>
          <w:rFonts w:ascii="Arial" w:hAnsi="Arial" w:cs="Arial"/>
          <w:color w:val="00204F"/>
          <w:sz w:val="32"/>
          <w:szCs w:val="32"/>
        </w:rPr>
        <w:t>PERSONA 3:</w:t>
      </w:r>
      <w:r>
        <w:rPr>
          <w:rFonts w:ascii="Arial" w:hAnsi="Arial" w:cs="Arial"/>
          <w:color w:val="00204F"/>
          <w:sz w:val="32"/>
          <w:szCs w:val="32"/>
        </w:rPr>
        <w:t xml:space="preserve"> </w:t>
      </w:r>
      <w:r w:rsidR="00731D4E">
        <w:rPr>
          <w:rFonts w:ascii="Arial" w:hAnsi="Arial" w:cs="Arial"/>
          <w:color w:val="00204F"/>
          <w:sz w:val="32"/>
          <w:szCs w:val="32"/>
        </w:rPr>
        <w:t xml:space="preserve">Mila - </w:t>
      </w:r>
      <w:r w:rsidR="0034798F" w:rsidRPr="00484CA8">
        <w:rPr>
          <w:rFonts w:ascii="Arial" w:hAnsi="Arial" w:cs="Arial"/>
          <w:color w:val="00204F"/>
          <w:sz w:val="32"/>
          <w:szCs w:val="32"/>
        </w:rPr>
        <w:t>The Accessible Player</w:t>
      </w:r>
    </w:p>
    <w:p w14:paraId="6A989B6A" w14:textId="28C76090" w:rsidR="0034798F"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3</w:t>
      </w:r>
      <w:r w:rsidRPr="00484CA8">
        <w:fldChar w:fldCharType="end"/>
      </w:r>
      <w:r w:rsidRPr="00484CA8">
        <w:t>: The Accessible Player</w:t>
      </w:r>
    </w:p>
    <w:tbl>
      <w:tblPr>
        <w:tblStyle w:val="TableGrid"/>
        <w:tblW w:w="0" w:type="auto"/>
        <w:tblLook w:val="04A0" w:firstRow="1" w:lastRow="0" w:firstColumn="1" w:lastColumn="0" w:noHBand="0" w:noVBand="1"/>
      </w:tblPr>
      <w:tblGrid>
        <w:gridCol w:w="2689"/>
        <w:gridCol w:w="6327"/>
      </w:tblGrid>
      <w:tr w:rsidR="0034798F" w:rsidRPr="00484CA8" w14:paraId="47FE303A" w14:textId="77777777" w:rsidTr="009C08E1">
        <w:tc>
          <w:tcPr>
            <w:tcW w:w="2689" w:type="dxa"/>
            <w:shd w:val="clear" w:color="auto" w:fill="D9D9D9" w:themeFill="background1" w:themeFillShade="D9"/>
          </w:tcPr>
          <w:p w14:paraId="3B5ABA1A" w14:textId="77777777" w:rsidR="0034798F" w:rsidRPr="00DE16F6" w:rsidRDefault="0034798F" w:rsidP="009C08E1">
            <w:pPr>
              <w:jc w:val="center"/>
              <w:rPr>
                <w:rFonts w:ascii="Arial" w:hAnsi="Arial" w:cs="Arial"/>
                <w:b/>
                <w:bCs/>
                <w:color w:val="000000" w:themeColor="text1"/>
                <w:sz w:val="24"/>
                <w:szCs w:val="24"/>
              </w:rPr>
            </w:pPr>
            <w:r w:rsidRPr="00DE16F6">
              <w:rPr>
                <w:rFonts w:ascii="Arial" w:hAnsi="Arial" w:cs="Arial"/>
                <w:b/>
                <w:bCs/>
                <w:color w:val="000000" w:themeColor="text1"/>
                <w:sz w:val="24"/>
                <w:szCs w:val="24"/>
              </w:rPr>
              <w:t>Category</w:t>
            </w:r>
          </w:p>
        </w:tc>
        <w:tc>
          <w:tcPr>
            <w:tcW w:w="6327" w:type="dxa"/>
            <w:shd w:val="clear" w:color="auto" w:fill="D9D9D9" w:themeFill="background1" w:themeFillShade="D9"/>
          </w:tcPr>
          <w:p w14:paraId="153B3FA5" w14:textId="77777777" w:rsidR="0034798F" w:rsidRPr="00DE16F6" w:rsidRDefault="0034798F" w:rsidP="009C08E1">
            <w:pPr>
              <w:jc w:val="center"/>
              <w:rPr>
                <w:rFonts w:ascii="Arial" w:hAnsi="Arial" w:cs="Arial"/>
                <w:b/>
                <w:bCs/>
                <w:color w:val="000000" w:themeColor="text1"/>
                <w:sz w:val="24"/>
                <w:szCs w:val="24"/>
              </w:rPr>
            </w:pPr>
            <w:r w:rsidRPr="00DE16F6">
              <w:rPr>
                <w:rFonts w:ascii="Arial" w:hAnsi="Arial" w:cs="Arial"/>
                <w:b/>
                <w:bCs/>
                <w:color w:val="000000" w:themeColor="text1"/>
                <w:sz w:val="24"/>
                <w:szCs w:val="24"/>
              </w:rPr>
              <w:t>Details</w:t>
            </w:r>
          </w:p>
          <w:p w14:paraId="22A250B0" w14:textId="77777777" w:rsidR="004C43FA" w:rsidRPr="00DE16F6" w:rsidRDefault="004C43FA" w:rsidP="009C08E1">
            <w:pPr>
              <w:jc w:val="center"/>
              <w:rPr>
                <w:rFonts w:ascii="Arial" w:hAnsi="Arial" w:cs="Arial"/>
                <w:b/>
                <w:bCs/>
                <w:color w:val="000000" w:themeColor="text1"/>
                <w:sz w:val="24"/>
                <w:szCs w:val="24"/>
              </w:rPr>
            </w:pPr>
          </w:p>
        </w:tc>
      </w:tr>
      <w:tr w:rsidR="0034798F" w:rsidRPr="00484CA8" w14:paraId="26264F58" w14:textId="77777777" w:rsidTr="009C08E1">
        <w:tc>
          <w:tcPr>
            <w:tcW w:w="2689" w:type="dxa"/>
          </w:tcPr>
          <w:p w14:paraId="7D8CF510"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Age &amp; Role</w:t>
            </w:r>
          </w:p>
        </w:tc>
        <w:tc>
          <w:tcPr>
            <w:tcW w:w="6327" w:type="dxa"/>
          </w:tcPr>
          <w:p w14:paraId="23A25868" w14:textId="07286681" w:rsidR="0034798F" w:rsidRPr="00DE16F6" w:rsidRDefault="0002061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48, mature university student</w:t>
            </w:r>
          </w:p>
        </w:tc>
      </w:tr>
      <w:tr w:rsidR="0034798F" w:rsidRPr="00484CA8" w14:paraId="012F4CF5" w14:textId="77777777" w:rsidTr="009C08E1">
        <w:tc>
          <w:tcPr>
            <w:tcW w:w="2689" w:type="dxa"/>
          </w:tcPr>
          <w:p w14:paraId="7DFF4723"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Tech Experience</w:t>
            </w:r>
          </w:p>
        </w:tc>
        <w:tc>
          <w:tcPr>
            <w:tcW w:w="6327" w:type="dxa"/>
          </w:tcPr>
          <w:p w14:paraId="4558F802" w14:textId="655156A1" w:rsidR="0034798F" w:rsidRPr="00DE16F6" w:rsidRDefault="0020143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Uses a smartphone regularly and prefers applications with clear, consistent interfaces.</w:t>
            </w:r>
          </w:p>
        </w:tc>
      </w:tr>
      <w:tr w:rsidR="0034798F" w:rsidRPr="00484CA8" w14:paraId="1BB9EEDE" w14:textId="77777777" w:rsidTr="009C08E1">
        <w:tc>
          <w:tcPr>
            <w:tcW w:w="2689" w:type="dxa"/>
          </w:tcPr>
          <w:p w14:paraId="0EA7F985"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Primary Goal</w:t>
            </w:r>
          </w:p>
        </w:tc>
        <w:tc>
          <w:tcPr>
            <w:tcW w:w="6327" w:type="dxa"/>
          </w:tcPr>
          <w:p w14:paraId="5D1C24BB" w14:textId="54E7BFE6" w:rsidR="0034798F" w:rsidRPr="00DE16F6" w:rsidRDefault="00201435" w:rsidP="003D3986">
            <w:pPr>
              <w:tabs>
                <w:tab w:val="left" w:pos="795"/>
              </w:tabs>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 comfortably without struggling to read information or understand the controls.</w:t>
            </w:r>
          </w:p>
        </w:tc>
      </w:tr>
      <w:tr w:rsidR="0034798F" w:rsidRPr="00484CA8" w14:paraId="0C49F43F" w14:textId="77777777" w:rsidTr="009C08E1">
        <w:tc>
          <w:tcPr>
            <w:tcW w:w="2689" w:type="dxa"/>
          </w:tcPr>
          <w:p w14:paraId="470D7D09"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Secondary Goal</w:t>
            </w:r>
          </w:p>
        </w:tc>
        <w:tc>
          <w:tcPr>
            <w:tcW w:w="6327" w:type="dxa"/>
          </w:tcPr>
          <w:p w14:paraId="6B82998F" w14:textId="44C8887A" w:rsidR="0034798F" w:rsidRPr="00DE16F6" w:rsidRDefault="0020143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Enjoy teamwork and complete game sessions without unnecessary confusion.</w:t>
            </w:r>
          </w:p>
        </w:tc>
      </w:tr>
      <w:tr w:rsidR="0034798F" w:rsidRPr="00484CA8" w14:paraId="695E281B" w14:textId="77777777" w:rsidTr="009C08E1">
        <w:tc>
          <w:tcPr>
            <w:tcW w:w="2689" w:type="dxa"/>
          </w:tcPr>
          <w:p w14:paraId="04A18142"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Frustrations</w:t>
            </w:r>
          </w:p>
        </w:tc>
        <w:tc>
          <w:tcPr>
            <w:tcW w:w="6327" w:type="dxa"/>
          </w:tcPr>
          <w:p w14:paraId="42E86B03" w14:textId="177D6068" w:rsidR="0034798F" w:rsidRPr="00DE16F6" w:rsidRDefault="00CC4C98"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Small text, small buttons, and confusing interfaces reduce confidence and enjoyment.</w:t>
            </w:r>
          </w:p>
        </w:tc>
      </w:tr>
      <w:tr w:rsidR="008D223E" w:rsidRPr="00484CA8" w14:paraId="7C98062E" w14:textId="77777777" w:rsidTr="009C08E1">
        <w:tc>
          <w:tcPr>
            <w:tcW w:w="2689" w:type="dxa"/>
          </w:tcPr>
          <w:p w14:paraId="0BBEA852" w14:textId="083E29C7" w:rsidR="008D223E" w:rsidRPr="00DE16F6" w:rsidRDefault="008D223E"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 xml:space="preserve">Context </w:t>
            </w:r>
            <w:r w:rsidR="001D47AF" w:rsidRPr="00DE16F6">
              <w:rPr>
                <w:rFonts w:ascii="Arial" w:hAnsi="Arial" w:cs="Arial"/>
                <w:i/>
                <w:iCs/>
                <w:color w:val="000000" w:themeColor="text1"/>
                <w:sz w:val="24"/>
                <w:szCs w:val="24"/>
              </w:rPr>
              <w:t>o</w:t>
            </w:r>
            <w:r w:rsidRPr="00DE16F6">
              <w:rPr>
                <w:rFonts w:ascii="Arial" w:hAnsi="Arial" w:cs="Arial"/>
                <w:i/>
                <w:iCs/>
                <w:color w:val="000000" w:themeColor="text1"/>
                <w:sz w:val="24"/>
                <w:szCs w:val="24"/>
              </w:rPr>
              <w:t>f Use</w:t>
            </w:r>
          </w:p>
        </w:tc>
        <w:tc>
          <w:tcPr>
            <w:tcW w:w="6327" w:type="dxa"/>
          </w:tcPr>
          <w:p w14:paraId="2C4C0CE9" w14:textId="0BACB9E1" w:rsidR="008D223E" w:rsidRPr="00DE16F6" w:rsidRDefault="00CC4C98"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Plays during free time on campus or at home using a smartphone.</w:t>
            </w:r>
          </w:p>
        </w:tc>
      </w:tr>
      <w:tr w:rsidR="0034798F" w:rsidRPr="00484CA8" w14:paraId="52DAB740" w14:textId="77777777" w:rsidTr="009C08E1">
        <w:tc>
          <w:tcPr>
            <w:tcW w:w="2689" w:type="dxa"/>
          </w:tcPr>
          <w:p w14:paraId="6F3A6AAF"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Main UX Requirements</w:t>
            </w:r>
          </w:p>
        </w:tc>
        <w:tc>
          <w:tcPr>
            <w:tcW w:w="6327" w:type="dxa"/>
          </w:tcPr>
          <w:p w14:paraId="2F1BA6CC" w14:textId="42458192" w:rsidR="0034798F" w:rsidRPr="00DE16F6" w:rsidRDefault="00C64661"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Large text, large buttons, clear navigation, consistent layout, and simple instructions.</w:t>
            </w:r>
          </w:p>
        </w:tc>
      </w:tr>
      <w:tr w:rsidR="0034798F" w:rsidRPr="00484CA8" w14:paraId="56F899CD" w14:textId="77777777" w:rsidTr="004C43FA">
        <w:trPr>
          <w:trHeight w:val="912"/>
        </w:trPr>
        <w:tc>
          <w:tcPr>
            <w:tcW w:w="2689" w:type="dxa"/>
          </w:tcPr>
          <w:p w14:paraId="66CB6762" w14:textId="77777777" w:rsidR="003A06E4" w:rsidRPr="00DE16F6" w:rsidRDefault="003A06E4" w:rsidP="003D3986">
            <w:pPr>
              <w:spacing w:line="360" w:lineRule="auto"/>
              <w:jc w:val="both"/>
              <w:rPr>
                <w:rFonts w:ascii="Arial" w:hAnsi="Arial" w:cs="Arial"/>
                <w:i/>
                <w:iCs/>
                <w:color w:val="000000" w:themeColor="text1"/>
                <w:sz w:val="24"/>
                <w:szCs w:val="24"/>
              </w:rPr>
            </w:pPr>
          </w:p>
          <w:p w14:paraId="583F0F9A" w14:textId="4B53BECC"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Research Basis</w:t>
            </w:r>
          </w:p>
        </w:tc>
        <w:tc>
          <w:tcPr>
            <w:tcW w:w="6327" w:type="dxa"/>
          </w:tcPr>
          <w:p w14:paraId="06466E0D" w14:textId="4261EDD1" w:rsidR="0034798F" w:rsidRPr="00DE16F6" w:rsidRDefault="00C64661"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Based on the accessibility themes identified in Section 2.3, including small text, small buttons, clear navigation, and simple instructions.</w:t>
            </w:r>
          </w:p>
        </w:tc>
      </w:tr>
    </w:tbl>
    <w:p w14:paraId="546EB25C" w14:textId="77777777" w:rsidR="000F51CF" w:rsidRPr="00484CA8" w:rsidRDefault="000F51CF" w:rsidP="00FC2F56">
      <w:pPr>
        <w:rPr>
          <w:rFonts w:ascii="Arial" w:hAnsi="Arial" w:cs="Arial"/>
          <w:color w:val="00204F"/>
          <w:sz w:val="32"/>
          <w:szCs w:val="32"/>
        </w:rPr>
      </w:pPr>
    </w:p>
    <w:p w14:paraId="1DA8452F" w14:textId="77777777" w:rsidR="003A06E4" w:rsidRPr="00C64661" w:rsidRDefault="003A06E4" w:rsidP="003A06E4">
      <w:pPr>
        <w:rPr>
          <w:rFonts w:ascii="Arial" w:hAnsi="Arial" w:cs="Arial"/>
          <w:i/>
          <w:iCs/>
          <w:color w:val="002060"/>
          <w:sz w:val="32"/>
          <w:szCs w:val="32"/>
        </w:rPr>
      </w:pPr>
      <w:r w:rsidRPr="00C64661">
        <w:rPr>
          <w:rFonts w:ascii="Arial" w:hAnsi="Arial" w:cs="Arial"/>
          <w:i/>
          <w:iCs/>
          <w:color w:val="002060"/>
          <w:sz w:val="32"/>
          <w:szCs w:val="32"/>
        </w:rPr>
        <w:t>Scenario</w:t>
      </w:r>
    </w:p>
    <w:p w14:paraId="5E301E70" w14:textId="60E9DFDD" w:rsidR="00DE16F6" w:rsidRDefault="00C64661" w:rsidP="00C64661">
      <w:pPr>
        <w:spacing w:line="360" w:lineRule="auto"/>
        <w:jc w:val="both"/>
        <w:rPr>
          <w:rFonts w:ascii="Arial" w:hAnsi="Arial" w:cs="Arial"/>
          <w:color w:val="000000" w:themeColor="text1"/>
          <w:sz w:val="24"/>
          <w:szCs w:val="24"/>
        </w:rPr>
      </w:pPr>
      <w:r w:rsidRPr="00C64661">
        <w:rPr>
          <w:rFonts w:ascii="Arial" w:hAnsi="Arial" w:cs="Arial"/>
          <w:color w:val="000000" w:themeColor="text1"/>
          <w:sz w:val="24"/>
          <w:szCs w:val="24"/>
        </w:rPr>
        <w:t>Mila joins a game shortly before class when the infection level suddenly increases. Important information appears on the screen, but the large text, clearly labelled buttons, and consistent layout allow her to understand the situation quickly and complete her action without confusion.</w:t>
      </w:r>
    </w:p>
    <w:p w14:paraId="33CB2284" w14:textId="77777777" w:rsidR="00DA16E5" w:rsidRDefault="00DA16E5" w:rsidP="00C64661">
      <w:pPr>
        <w:spacing w:line="360" w:lineRule="auto"/>
        <w:jc w:val="both"/>
        <w:rPr>
          <w:rFonts w:ascii="Arial" w:hAnsi="Arial" w:cs="Arial"/>
          <w:color w:val="000000" w:themeColor="text1"/>
          <w:sz w:val="24"/>
          <w:szCs w:val="24"/>
        </w:rPr>
      </w:pPr>
    </w:p>
    <w:p w14:paraId="46BF0B1C" w14:textId="65C11AB7" w:rsidR="0034798F" w:rsidRPr="00484CA8" w:rsidRDefault="00C64661" w:rsidP="00FC2F56">
      <w:pPr>
        <w:rPr>
          <w:rFonts w:ascii="Arial" w:hAnsi="Arial" w:cs="Arial"/>
          <w:color w:val="00204F"/>
          <w:sz w:val="32"/>
          <w:szCs w:val="32"/>
        </w:rPr>
      </w:pPr>
      <w:r w:rsidRPr="00886790">
        <w:rPr>
          <w:rFonts w:ascii="Arial" w:hAnsi="Arial" w:cs="Arial"/>
          <w:color w:val="00204F"/>
          <w:sz w:val="32"/>
          <w:szCs w:val="32"/>
        </w:rPr>
        <w:lastRenderedPageBreak/>
        <w:t>PERSONA</w:t>
      </w:r>
      <w:r>
        <w:rPr>
          <w:rFonts w:ascii="Arial" w:hAnsi="Arial" w:cs="Arial"/>
          <w:color w:val="00204F"/>
          <w:sz w:val="32"/>
          <w:szCs w:val="32"/>
        </w:rPr>
        <w:t xml:space="preserve"> 4: </w:t>
      </w:r>
      <w:r w:rsidR="00731D4E">
        <w:rPr>
          <w:rFonts w:ascii="Arial" w:hAnsi="Arial" w:cs="Arial"/>
          <w:color w:val="00204F"/>
          <w:sz w:val="32"/>
          <w:szCs w:val="32"/>
        </w:rPr>
        <w:t xml:space="preserve">Rohan - </w:t>
      </w:r>
      <w:r w:rsidR="00BC4C54" w:rsidRPr="00484CA8">
        <w:rPr>
          <w:rFonts w:ascii="Arial" w:hAnsi="Arial" w:cs="Arial"/>
          <w:color w:val="00204F"/>
          <w:sz w:val="32"/>
          <w:szCs w:val="32"/>
        </w:rPr>
        <w:t>The Social Begin</w:t>
      </w:r>
      <w:r w:rsidR="00B16F9E" w:rsidRPr="00484CA8">
        <w:rPr>
          <w:rFonts w:ascii="Arial" w:hAnsi="Arial" w:cs="Arial"/>
          <w:color w:val="00204F"/>
          <w:sz w:val="32"/>
          <w:szCs w:val="32"/>
        </w:rPr>
        <w:t>n</w:t>
      </w:r>
      <w:r w:rsidR="00BC4C54" w:rsidRPr="00484CA8">
        <w:rPr>
          <w:rFonts w:ascii="Arial" w:hAnsi="Arial" w:cs="Arial"/>
          <w:color w:val="00204F"/>
          <w:sz w:val="32"/>
          <w:szCs w:val="32"/>
        </w:rPr>
        <w:t>er</w:t>
      </w:r>
    </w:p>
    <w:p w14:paraId="5B619CEB" w14:textId="462330A1" w:rsidR="004C43FA"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4</w:t>
      </w:r>
      <w:r w:rsidRPr="00484CA8">
        <w:fldChar w:fldCharType="end"/>
      </w:r>
      <w:r w:rsidRPr="00484CA8">
        <w:t>: The Social Beginner</w:t>
      </w:r>
    </w:p>
    <w:tbl>
      <w:tblPr>
        <w:tblStyle w:val="TableGrid"/>
        <w:tblW w:w="0" w:type="auto"/>
        <w:tblLook w:val="04A0" w:firstRow="1" w:lastRow="0" w:firstColumn="1" w:lastColumn="0" w:noHBand="0" w:noVBand="1"/>
      </w:tblPr>
      <w:tblGrid>
        <w:gridCol w:w="2689"/>
        <w:gridCol w:w="6327"/>
      </w:tblGrid>
      <w:tr w:rsidR="0034798F" w:rsidRPr="00484CA8" w14:paraId="6BA05505" w14:textId="77777777" w:rsidTr="009C08E1">
        <w:tc>
          <w:tcPr>
            <w:tcW w:w="2689" w:type="dxa"/>
            <w:shd w:val="clear" w:color="auto" w:fill="D9D9D9" w:themeFill="background1" w:themeFillShade="D9"/>
          </w:tcPr>
          <w:p w14:paraId="48CDCD44" w14:textId="77777777" w:rsidR="0034798F" w:rsidRPr="00484CA8" w:rsidRDefault="0034798F"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327" w:type="dxa"/>
            <w:shd w:val="clear" w:color="auto" w:fill="D9D9D9" w:themeFill="background1" w:themeFillShade="D9"/>
          </w:tcPr>
          <w:p w14:paraId="2E00A5AE" w14:textId="77777777" w:rsidR="0034798F" w:rsidRPr="00484CA8" w:rsidRDefault="0034798F"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p w14:paraId="1A488844" w14:textId="77777777" w:rsidR="004C43FA" w:rsidRPr="00484CA8" w:rsidRDefault="004C43FA" w:rsidP="009C08E1">
            <w:pPr>
              <w:jc w:val="center"/>
              <w:rPr>
                <w:rFonts w:ascii="Arial" w:hAnsi="Arial" w:cs="Arial"/>
                <w:b/>
                <w:bCs/>
                <w:color w:val="000000" w:themeColor="text1"/>
                <w:sz w:val="24"/>
                <w:szCs w:val="24"/>
              </w:rPr>
            </w:pPr>
          </w:p>
        </w:tc>
      </w:tr>
      <w:tr w:rsidR="0034798F" w:rsidRPr="00484CA8" w14:paraId="22E9A06E" w14:textId="77777777" w:rsidTr="004C43FA">
        <w:trPr>
          <w:trHeight w:val="382"/>
        </w:trPr>
        <w:tc>
          <w:tcPr>
            <w:tcW w:w="2689" w:type="dxa"/>
          </w:tcPr>
          <w:p w14:paraId="00EA8320"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Age &amp; Role</w:t>
            </w:r>
          </w:p>
        </w:tc>
        <w:tc>
          <w:tcPr>
            <w:tcW w:w="6327" w:type="dxa"/>
          </w:tcPr>
          <w:p w14:paraId="3FB52217" w14:textId="3447B799" w:rsidR="0034798F" w:rsidRPr="00DE16F6" w:rsidRDefault="006C7B1B"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32, university student</w:t>
            </w:r>
          </w:p>
        </w:tc>
      </w:tr>
      <w:tr w:rsidR="0034798F" w:rsidRPr="00484CA8" w14:paraId="2C712300" w14:textId="77777777" w:rsidTr="009C08E1">
        <w:tc>
          <w:tcPr>
            <w:tcW w:w="2689" w:type="dxa"/>
          </w:tcPr>
          <w:p w14:paraId="0ED2E6C4"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Tech Experience</w:t>
            </w:r>
          </w:p>
        </w:tc>
        <w:tc>
          <w:tcPr>
            <w:tcW w:w="6327" w:type="dxa"/>
          </w:tcPr>
          <w:p w14:paraId="4BEBB44F" w14:textId="1B2BEF53" w:rsidR="0034798F" w:rsidRPr="00DE16F6" w:rsidRDefault="00B07069"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Uses a smartphone every day but rarely plays mobile games unless recommended by friends.</w:t>
            </w:r>
          </w:p>
        </w:tc>
      </w:tr>
      <w:tr w:rsidR="0034798F" w:rsidRPr="00484CA8" w14:paraId="6EB4E96D" w14:textId="77777777" w:rsidTr="009C08E1">
        <w:tc>
          <w:tcPr>
            <w:tcW w:w="2689" w:type="dxa"/>
          </w:tcPr>
          <w:p w14:paraId="0B588AD9"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Primary Goal</w:t>
            </w:r>
          </w:p>
        </w:tc>
        <w:tc>
          <w:tcPr>
            <w:tcW w:w="6327" w:type="dxa"/>
          </w:tcPr>
          <w:p w14:paraId="5ED3641F" w14:textId="2DEFA643" w:rsidR="0034798F" w:rsidRPr="00DE16F6" w:rsidRDefault="00B07069" w:rsidP="003D3986">
            <w:pPr>
              <w:tabs>
                <w:tab w:val="left" w:pos="795"/>
              </w:tabs>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Learn the game quickly and enjoy playing cooperatively with others.</w:t>
            </w:r>
          </w:p>
        </w:tc>
      </w:tr>
      <w:tr w:rsidR="0034798F" w:rsidRPr="00484CA8" w14:paraId="51E50788" w14:textId="77777777" w:rsidTr="009C08E1">
        <w:tc>
          <w:tcPr>
            <w:tcW w:w="2689" w:type="dxa"/>
          </w:tcPr>
          <w:p w14:paraId="2D6BF794"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Secondary Goal</w:t>
            </w:r>
          </w:p>
        </w:tc>
        <w:tc>
          <w:tcPr>
            <w:tcW w:w="6327" w:type="dxa"/>
          </w:tcPr>
          <w:p w14:paraId="2205C1B5" w14:textId="2C0466A9" w:rsidR="0034798F"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Understand the rules, contribute to the team, and build confidence through successful gameplay.</w:t>
            </w:r>
          </w:p>
        </w:tc>
      </w:tr>
      <w:tr w:rsidR="0034798F" w:rsidRPr="00484CA8" w14:paraId="5329CFA0" w14:textId="77777777" w:rsidTr="009C08E1">
        <w:tc>
          <w:tcPr>
            <w:tcW w:w="2689" w:type="dxa"/>
          </w:tcPr>
          <w:p w14:paraId="02805E33"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Frustrations</w:t>
            </w:r>
          </w:p>
        </w:tc>
        <w:tc>
          <w:tcPr>
            <w:tcW w:w="6327" w:type="dxa"/>
          </w:tcPr>
          <w:p w14:paraId="11AA73D1" w14:textId="770FBDD5" w:rsidR="0034798F"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Complicated controls, unclear instructions, and confusing gameplay reduce motivation to continue playing.</w:t>
            </w:r>
          </w:p>
        </w:tc>
      </w:tr>
      <w:tr w:rsidR="008D223E" w:rsidRPr="00484CA8" w14:paraId="5099FAE7" w14:textId="77777777" w:rsidTr="009C08E1">
        <w:tc>
          <w:tcPr>
            <w:tcW w:w="2689" w:type="dxa"/>
          </w:tcPr>
          <w:p w14:paraId="0AAD5658" w14:textId="53D57DCD" w:rsidR="008D223E" w:rsidRPr="00DE16F6" w:rsidRDefault="008D223E"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 xml:space="preserve">Context </w:t>
            </w:r>
            <w:r w:rsidR="001D47AF" w:rsidRPr="00DE16F6">
              <w:rPr>
                <w:rFonts w:ascii="Arial" w:hAnsi="Arial" w:cs="Arial"/>
                <w:i/>
                <w:iCs/>
                <w:color w:val="000000" w:themeColor="text1"/>
                <w:sz w:val="24"/>
                <w:szCs w:val="24"/>
              </w:rPr>
              <w:t>o</w:t>
            </w:r>
            <w:r w:rsidRPr="00DE16F6">
              <w:rPr>
                <w:rFonts w:ascii="Arial" w:hAnsi="Arial" w:cs="Arial"/>
                <w:i/>
                <w:iCs/>
                <w:color w:val="000000" w:themeColor="text1"/>
                <w:sz w:val="24"/>
                <w:szCs w:val="24"/>
              </w:rPr>
              <w:t>f Use</w:t>
            </w:r>
          </w:p>
        </w:tc>
        <w:tc>
          <w:tcPr>
            <w:tcW w:w="6327" w:type="dxa"/>
          </w:tcPr>
          <w:p w14:paraId="36D626C4" w14:textId="42054009" w:rsidR="008D223E"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Plays with friends during breaks on campus or in the evening after university.</w:t>
            </w:r>
          </w:p>
        </w:tc>
      </w:tr>
      <w:tr w:rsidR="0034798F" w:rsidRPr="00484CA8" w14:paraId="240131E7" w14:textId="77777777" w:rsidTr="009C08E1">
        <w:tc>
          <w:tcPr>
            <w:tcW w:w="2689" w:type="dxa"/>
          </w:tcPr>
          <w:p w14:paraId="059D313A"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Main UX Requirements</w:t>
            </w:r>
          </w:p>
        </w:tc>
        <w:tc>
          <w:tcPr>
            <w:tcW w:w="6327" w:type="dxa"/>
          </w:tcPr>
          <w:p w14:paraId="7A7635F7" w14:textId="28110055" w:rsidR="0034798F" w:rsidRPr="00DE16F6" w:rsidRDefault="00DE16F6"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Short guided tutorial at first launch, simple instructions, cooperative gameplay, positive feedback, and rewards.</w:t>
            </w:r>
          </w:p>
        </w:tc>
      </w:tr>
      <w:tr w:rsidR="0034798F" w:rsidRPr="00484CA8" w14:paraId="75305F4B" w14:textId="77777777" w:rsidTr="004C43FA">
        <w:trPr>
          <w:trHeight w:val="856"/>
        </w:trPr>
        <w:tc>
          <w:tcPr>
            <w:tcW w:w="2689" w:type="dxa"/>
          </w:tcPr>
          <w:p w14:paraId="5CE4376B" w14:textId="77777777" w:rsidR="0034798F" w:rsidRPr="00DE16F6" w:rsidRDefault="0034798F" w:rsidP="003D3986">
            <w:pPr>
              <w:spacing w:line="360" w:lineRule="auto"/>
              <w:jc w:val="both"/>
              <w:rPr>
                <w:rFonts w:ascii="Arial" w:hAnsi="Arial" w:cs="Arial"/>
                <w:i/>
                <w:iCs/>
                <w:color w:val="000000" w:themeColor="text1"/>
                <w:sz w:val="24"/>
                <w:szCs w:val="24"/>
              </w:rPr>
            </w:pPr>
          </w:p>
          <w:p w14:paraId="3A2EEF2B"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Research Basis</w:t>
            </w:r>
          </w:p>
        </w:tc>
        <w:tc>
          <w:tcPr>
            <w:tcW w:w="6327" w:type="dxa"/>
          </w:tcPr>
          <w:p w14:paraId="359A22A8" w14:textId="2FD03611" w:rsidR="0034798F" w:rsidRPr="00DE16F6" w:rsidRDefault="00DE16F6"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Based on the themes identified in Section 2.3, including beginner-friendly gameplay, teamwork, tutorial support, and motivation through rewards.</w:t>
            </w:r>
          </w:p>
        </w:tc>
      </w:tr>
    </w:tbl>
    <w:p w14:paraId="2C573451" w14:textId="77777777" w:rsidR="00743B14" w:rsidRPr="00484CA8" w:rsidRDefault="00743B14" w:rsidP="00743B14">
      <w:pPr>
        <w:rPr>
          <w:rFonts w:ascii="Arial" w:hAnsi="Arial" w:cs="Arial"/>
          <w:i/>
          <w:iCs/>
          <w:color w:val="000000" w:themeColor="text1"/>
          <w:sz w:val="28"/>
          <w:szCs w:val="28"/>
        </w:rPr>
      </w:pPr>
    </w:p>
    <w:p w14:paraId="43B4655C" w14:textId="77777777" w:rsidR="00743B14" w:rsidRPr="00630962" w:rsidRDefault="00743B14" w:rsidP="00743B14">
      <w:pPr>
        <w:rPr>
          <w:rFonts w:ascii="Arial" w:hAnsi="Arial" w:cs="Arial"/>
          <w:i/>
          <w:iCs/>
          <w:color w:val="002060"/>
          <w:sz w:val="32"/>
          <w:szCs w:val="32"/>
        </w:rPr>
      </w:pPr>
      <w:r w:rsidRPr="00630962">
        <w:rPr>
          <w:rFonts w:ascii="Arial" w:hAnsi="Arial" w:cs="Arial"/>
          <w:i/>
          <w:iCs/>
          <w:color w:val="002060"/>
          <w:sz w:val="32"/>
          <w:szCs w:val="32"/>
        </w:rPr>
        <w:t>Scenario</w:t>
      </w:r>
    </w:p>
    <w:p w14:paraId="083257C6" w14:textId="77777777" w:rsidR="00DE7EEC" w:rsidRDefault="00DE7EEC" w:rsidP="00DE7EEC">
      <w:pPr>
        <w:spacing w:line="360" w:lineRule="auto"/>
        <w:jc w:val="both"/>
        <w:rPr>
          <w:rFonts w:ascii="Arial" w:hAnsi="Arial" w:cs="Arial"/>
          <w:sz w:val="24"/>
          <w:szCs w:val="24"/>
        </w:rPr>
      </w:pPr>
      <w:r w:rsidRPr="00DE7EEC">
        <w:rPr>
          <w:rFonts w:ascii="Arial" w:hAnsi="Arial" w:cs="Arial"/>
          <w:sz w:val="24"/>
          <w:szCs w:val="24"/>
        </w:rPr>
        <w:t xml:space="preserve">Rohan is invited by classmates to try the game after a lecture. As he has little experience with mobile games, he completes a short guided tutorial that explains the basic controls in a few minutes. After successfully completing the first mission with the team, he feels confident enough to continue playing in future sessions. </w:t>
      </w:r>
    </w:p>
    <w:p w14:paraId="5BF8DD51" w14:textId="2AB6F9B9" w:rsidR="001F03BD" w:rsidRPr="001F03BD" w:rsidRDefault="001F03BD" w:rsidP="001F03BD">
      <w:pPr>
        <w:spacing w:line="360" w:lineRule="auto"/>
        <w:jc w:val="both"/>
        <w:rPr>
          <w:rFonts w:ascii="Arial" w:hAnsi="Arial" w:cs="Arial"/>
          <w:color w:val="002060"/>
          <w:sz w:val="32"/>
          <w:szCs w:val="32"/>
        </w:rPr>
      </w:pPr>
      <w:r w:rsidRPr="001F03BD">
        <w:rPr>
          <w:rFonts w:ascii="Arial" w:hAnsi="Arial" w:cs="Arial"/>
          <w:color w:val="002060"/>
          <w:sz w:val="32"/>
          <w:szCs w:val="32"/>
        </w:rPr>
        <w:t>Design Implication</w:t>
      </w:r>
    </w:p>
    <w:p w14:paraId="69E78E7C" w14:textId="754F4882" w:rsidR="00DE7EEC" w:rsidRPr="00DE7EEC" w:rsidRDefault="001F03BD" w:rsidP="001F03BD">
      <w:pPr>
        <w:spacing w:line="360" w:lineRule="auto"/>
        <w:jc w:val="both"/>
        <w:rPr>
          <w:rFonts w:ascii="Arial" w:hAnsi="Arial" w:cs="Arial"/>
          <w:sz w:val="24"/>
          <w:szCs w:val="24"/>
        </w:rPr>
      </w:pPr>
      <w:r w:rsidRPr="001F03BD">
        <w:rPr>
          <w:rFonts w:ascii="Arial" w:hAnsi="Arial" w:cs="Arial"/>
          <w:sz w:val="24"/>
          <w:szCs w:val="24"/>
        </w:rPr>
        <w:t>The personas also revealed a conflicting design requirement. Marco prefers to learn through gameplay, while Rohan benefits from guidance before starting. To accommodate both preferences, the final design includes a tutorial that can be skipped, supported by optional in-game hints. This solution allows new players to receive guidance while enabling experienced users to begin playing immediately.</w:t>
      </w:r>
    </w:p>
    <w:p w14:paraId="6A1365C1" w14:textId="6B3916F3" w:rsidR="00FC2F56" w:rsidRDefault="006A1656" w:rsidP="00DA16E5">
      <w:pPr>
        <w:pStyle w:val="Heading1"/>
        <w:rPr>
          <w:rFonts w:ascii="Arial" w:hAnsi="Arial" w:cs="Arial"/>
          <w:color w:val="00204F"/>
          <w:sz w:val="32"/>
          <w:szCs w:val="32"/>
        </w:rPr>
      </w:pPr>
      <w:bookmarkStart w:id="6" w:name="_Toc235789158"/>
      <w:r w:rsidRPr="00484CA8">
        <w:rPr>
          <w:rFonts w:ascii="Arial" w:hAnsi="Arial" w:cs="Arial"/>
          <w:color w:val="00204F"/>
          <w:sz w:val="32"/>
          <w:szCs w:val="32"/>
        </w:rPr>
        <w:lastRenderedPageBreak/>
        <w:t>4</w:t>
      </w:r>
      <w:r w:rsidR="00AC0BFA" w:rsidRPr="00484CA8">
        <w:rPr>
          <w:rFonts w:ascii="Arial" w:hAnsi="Arial" w:cs="Arial"/>
          <w:color w:val="00204F"/>
          <w:sz w:val="32"/>
          <w:szCs w:val="32"/>
        </w:rPr>
        <w:t xml:space="preserve">. </w:t>
      </w:r>
      <w:r w:rsidR="00FC2F56" w:rsidRPr="00484CA8">
        <w:rPr>
          <w:rFonts w:ascii="Arial" w:hAnsi="Arial" w:cs="Arial"/>
          <w:color w:val="00204F"/>
          <w:sz w:val="32"/>
          <w:szCs w:val="32"/>
        </w:rPr>
        <w:t>User Requirements</w:t>
      </w:r>
      <w:r w:rsidR="004034C4" w:rsidRPr="00484CA8">
        <w:rPr>
          <w:rFonts w:ascii="Arial" w:hAnsi="Arial" w:cs="Arial"/>
          <w:color w:val="00204F"/>
          <w:sz w:val="32"/>
          <w:szCs w:val="32"/>
        </w:rPr>
        <w:t xml:space="preserve"> and MoSCoW Prioritisation</w:t>
      </w:r>
      <w:bookmarkEnd w:id="6"/>
    </w:p>
    <w:p w14:paraId="5A9669C7" w14:textId="77777777" w:rsidR="00DA16E5" w:rsidRPr="00DA16E5" w:rsidRDefault="00DA16E5" w:rsidP="00DA16E5"/>
    <w:p w14:paraId="2FC2B667" w14:textId="64F8B56B" w:rsidR="005030F8" w:rsidRPr="005030F8" w:rsidRDefault="005030F8" w:rsidP="005030F8">
      <w:pPr>
        <w:pStyle w:val="Caption"/>
        <w:spacing w:line="360" w:lineRule="auto"/>
        <w:jc w:val="both"/>
        <w:rPr>
          <w:rFonts w:ascii="Arial" w:hAnsi="Arial" w:cs="Arial"/>
          <w:i w:val="0"/>
          <w:iCs w:val="0"/>
          <w:color w:val="000000" w:themeColor="text1"/>
          <w:sz w:val="24"/>
          <w:szCs w:val="24"/>
        </w:rPr>
      </w:pPr>
      <w:r w:rsidRPr="005030F8">
        <w:rPr>
          <w:rFonts w:ascii="Arial" w:hAnsi="Arial" w:cs="Arial"/>
          <w:i w:val="0"/>
          <w:iCs w:val="0"/>
          <w:color w:val="000000" w:themeColor="text1"/>
          <w:sz w:val="24"/>
          <w:szCs w:val="24"/>
        </w:rPr>
        <w:t>The user requirements were derived from the questionnaire findings, interview findings, and personas presented in the previous sections. User requirements translate research findings into specific design requirements that guide the development of interactive systems</w:t>
      </w:r>
      <w:sdt>
        <w:sdtPr>
          <w:rPr>
            <w:rFonts w:ascii="Arial" w:hAnsi="Arial" w:cs="Arial"/>
            <w:color w:val="000000" w:themeColor="text1"/>
            <w:sz w:val="24"/>
            <w:szCs w:val="24"/>
          </w:rPr>
          <w:id w:val="-1698608836"/>
          <w:citation/>
        </w:sdtPr>
        <w:sdtEndPr/>
        <w:sdtContent>
          <w:r w:rsidRPr="005030F8">
            <w:rPr>
              <w:rFonts w:ascii="Arial" w:hAnsi="Arial" w:cs="Arial"/>
              <w:color w:val="000000" w:themeColor="text1"/>
              <w:sz w:val="24"/>
              <w:szCs w:val="24"/>
            </w:rPr>
            <w:fldChar w:fldCharType="begin"/>
          </w:r>
          <w:r w:rsidRPr="005030F8">
            <w:rPr>
              <w:rFonts w:ascii="Arial" w:hAnsi="Arial" w:cs="Arial"/>
              <w:color w:val="000000" w:themeColor="text1"/>
              <w:sz w:val="24"/>
              <w:szCs w:val="24"/>
            </w:rPr>
            <w:instrText xml:space="preserve"> CITATION Rog23 \l 2057 </w:instrText>
          </w:r>
          <w:r w:rsidRPr="005030F8">
            <w:rPr>
              <w:rFonts w:ascii="Arial" w:hAnsi="Arial" w:cs="Arial"/>
              <w:color w:val="000000" w:themeColor="text1"/>
              <w:sz w:val="24"/>
              <w:szCs w:val="24"/>
            </w:rPr>
            <w:fldChar w:fldCharType="separate"/>
          </w:r>
          <w:r w:rsidR="000F68F2">
            <w:rPr>
              <w:rFonts w:ascii="Arial" w:hAnsi="Arial" w:cs="Arial"/>
              <w:color w:val="000000" w:themeColor="text1"/>
              <w:sz w:val="24"/>
              <w:szCs w:val="24"/>
            </w:rPr>
            <w:t xml:space="preserve"> </w:t>
          </w:r>
          <w:r w:rsidR="000F68F2" w:rsidRPr="000F68F2">
            <w:rPr>
              <w:rFonts w:ascii="Arial" w:hAnsi="Arial" w:cs="Arial"/>
              <w:color w:val="000000" w:themeColor="text1"/>
              <w:sz w:val="24"/>
              <w:szCs w:val="24"/>
            </w:rPr>
            <w:t>[2]</w:t>
          </w:r>
          <w:r w:rsidRPr="005030F8">
            <w:rPr>
              <w:rFonts w:ascii="Arial" w:hAnsi="Arial" w:cs="Arial"/>
              <w:color w:val="000000" w:themeColor="text1"/>
              <w:sz w:val="24"/>
              <w:szCs w:val="24"/>
            </w:rPr>
            <w:fldChar w:fldCharType="end"/>
          </w:r>
        </w:sdtContent>
      </w:sdt>
      <w:r w:rsidRPr="005030F8">
        <w:rPr>
          <w:rFonts w:ascii="Arial" w:hAnsi="Arial" w:cs="Arial"/>
          <w:color w:val="000000" w:themeColor="text1"/>
          <w:sz w:val="24"/>
          <w:szCs w:val="24"/>
        </w:rPr>
        <w:t>.</w:t>
      </w:r>
      <w:r w:rsidRPr="005030F8">
        <w:rPr>
          <w:rFonts w:ascii="Arial" w:hAnsi="Arial" w:cs="Arial"/>
          <w:i w:val="0"/>
          <w:iCs w:val="0"/>
          <w:color w:val="000000" w:themeColor="text1"/>
          <w:sz w:val="24"/>
          <w:szCs w:val="24"/>
        </w:rPr>
        <w:t xml:space="preserve"> They include both functional and usability requirements needed to support cooperative gameplay and provide a positive user experience.</w:t>
      </w:r>
    </w:p>
    <w:p w14:paraId="4B68EA76" w14:textId="62AF81CC" w:rsidR="005030F8" w:rsidRDefault="005030F8" w:rsidP="005030F8">
      <w:pPr>
        <w:pStyle w:val="Caption"/>
        <w:spacing w:line="360" w:lineRule="auto"/>
        <w:jc w:val="both"/>
        <w:rPr>
          <w:rFonts w:ascii="Arial" w:hAnsi="Arial" w:cs="Arial"/>
          <w:i w:val="0"/>
          <w:iCs w:val="0"/>
          <w:color w:val="000000" w:themeColor="text1"/>
          <w:sz w:val="24"/>
          <w:szCs w:val="24"/>
        </w:rPr>
      </w:pPr>
      <w:r w:rsidRPr="005030F8">
        <w:rPr>
          <w:rFonts w:ascii="Arial" w:hAnsi="Arial" w:cs="Arial"/>
          <w:i w:val="0"/>
          <w:iCs w:val="0"/>
          <w:color w:val="000000" w:themeColor="text1"/>
          <w:sz w:val="24"/>
          <w:szCs w:val="24"/>
        </w:rPr>
        <w:t>The requirements were prioritised using the MoSCoW method, which distinguishes essential requirements from desirable features and helps prioritise features for incremental development</w:t>
      </w:r>
      <w:sdt>
        <w:sdtPr>
          <w:rPr>
            <w:rFonts w:ascii="Arial" w:hAnsi="Arial" w:cs="Arial"/>
            <w:i w:val="0"/>
            <w:iCs w:val="0"/>
            <w:color w:val="000000" w:themeColor="text1"/>
            <w:sz w:val="24"/>
            <w:szCs w:val="24"/>
          </w:rPr>
          <w:id w:val="-926798560"/>
          <w:citation/>
        </w:sdtPr>
        <w:sdtEndPr/>
        <w:sdtContent>
          <w:r w:rsidR="00B15250">
            <w:rPr>
              <w:rFonts w:ascii="Arial" w:hAnsi="Arial" w:cs="Arial"/>
              <w:i w:val="0"/>
              <w:iCs w:val="0"/>
              <w:color w:val="000000" w:themeColor="text1"/>
              <w:sz w:val="24"/>
              <w:szCs w:val="24"/>
            </w:rPr>
            <w:fldChar w:fldCharType="begin"/>
          </w:r>
          <w:r w:rsidR="00B15250">
            <w:rPr>
              <w:rFonts w:ascii="Arial" w:hAnsi="Arial" w:cs="Arial"/>
              <w:i w:val="0"/>
              <w:iCs w:val="0"/>
              <w:color w:val="000000" w:themeColor="text1"/>
              <w:sz w:val="24"/>
              <w:szCs w:val="24"/>
            </w:rPr>
            <w:instrText xml:space="preserve"> CITATION Agi26 \l 2057 </w:instrText>
          </w:r>
          <w:r w:rsidR="00B15250">
            <w:rPr>
              <w:rFonts w:ascii="Arial" w:hAnsi="Arial" w:cs="Arial"/>
              <w:i w:val="0"/>
              <w:iCs w:val="0"/>
              <w:color w:val="000000" w:themeColor="text1"/>
              <w:sz w:val="24"/>
              <w:szCs w:val="24"/>
            </w:rPr>
            <w:fldChar w:fldCharType="separate"/>
          </w:r>
          <w:r w:rsidR="000F68F2">
            <w:rPr>
              <w:rFonts w:ascii="Arial" w:hAnsi="Arial" w:cs="Arial"/>
              <w:i w:val="0"/>
              <w:iCs w:val="0"/>
              <w:color w:val="000000" w:themeColor="text1"/>
              <w:sz w:val="24"/>
              <w:szCs w:val="24"/>
            </w:rPr>
            <w:t xml:space="preserve"> </w:t>
          </w:r>
          <w:r w:rsidR="000F68F2" w:rsidRPr="000F68F2">
            <w:rPr>
              <w:rFonts w:ascii="Arial" w:hAnsi="Arial" w:cs="Arial"/>
              <w:color w:val="000000" w:themeColor="text1"/>
              <w:sz w:val="24"/>
              <w:szCs w:val="24"/>
            </w:rPr>
            <w:t>[5]</w:t>
          </w:r>
          <w:r w:rsidR="00B15250">
            <w:rPr>
              <w:rFonts w:ascii="Arial" w:hAnsi="Arial" w:cs="Arial"/>
              <w:i w:val="0"/>
              <w:iCs w:val="0"/>
              <w:color w:val="000000" w:themeColor="text1"/>
              <w:sz w:val="24"/>
              <w:szCs w:val="24"/>
            </w:rPr>
            <w:fldChar w:fldCharType="end"/>
          </w:r>
        </w:sdtContent>
      </w:sdt>
      <w:r w:rsidRPr="005030F8">
        <w:rPr>
          <w:rFonts w:ascii="Arial" w:hAnsi="Arial" w:cs="Arial"/>
          <w:i w:val="0"/>
          <w:iCs w:val="0"/>
          <w:color w:val="000000" w:themeColor="text1"/>
          <w:sz w:val="24"/>
          <w:szCs w:val="24"/>
        </w:rPr>
        <w:t>.</w:t>
      </w:r>
      <w:r w:rsidR="00900194">
        <w:rPr>
          <w:rFonts w:ascii="Arial" w:hAnsi="Arial" w:cs="Arial"/>
          <w:i w:val="0"/>
          <w:iCs w:val="0"/>
          <w:color w:val="000000" w:themeColor="text1"/>
          <w:sz w:val="24"/>
          <w:szCs w:val="24"/>
        </w:rPr>
        <w:t xml:space="preserve"> </w:t>
      </w:r>
      <w:r w:rsidRPr="005030F8">
        <w:rPr>
          <w:rFonts w:ascii="Arial" w:hAnsi="Arial" w:cs="Arial"/>
          <w:i w:val="0"/>
          <w:iCs w:val="0"/>
          <w:color w:val="000000" w:themeColor="text1"/>
          <w:sz w:val="24"/>
          <w:szCs w:val="24"/>
        </w:rPr>
        <w:t>Requirements supported by the majority of questionnaire respondents or by all interview participants were classified as Must. Requirements essential to the cooperative game concept were also classified as Must, even where they were not raised directly by participants. Features suggested by individual participants were classified as Should or Could. The supporting research evidence for each requirement is provided in Appendix D.</w:t>
      </w:r>
    </w:p>
    <w:p w14:paraId="10646517" w14:textId="211DB1D1" w:rsidR="00D66701" w:rsidRPr="00484CA8" w:rsidRDefault="00D66701" w:rsidP="005030F8">
      <w:pPr>
        <w:pStyle w:val="Caption"/>
        <w:rPr>
          <w:rFonts w:ascii="Arial" w:hAnsi="Arial" w:cs="Arial"/>
          <w:color w:val="000000" w:themeColor="text1"/>
          <w:sz w:val="24"/>
          <w:szCs w:val="24"/>
        </w:rPr>
      </w:pPr>
      <w:r w:rsidRPr="00484CA8">
        <w:t xml:space="preserve">Table </w:t>
      </w:r>
      <w:r w:rsidR="00A80434">
        <w:t>5</w:t>
      </w:r>
      <w:r w:rsidRPr="00484CA8">
        <w:t xml:space="preserve">: </w:t>
      </w:r>
      <w:r w:rsidR="00CB4645" w:rsidRPr="00CB4645">
        <w:t>User Requirements and MoSCoW Priorities</w:t>
      </w:r>
    </w:p>
    <w:tbl>
      <w:tblPr>
        <w:tblStyle w:val="TableGrid"/>
        <w:tblW w:w="9067" w:type="dxa"/>
        <w:tblLook w:val="04A0" w:firstRow="1" w:lastRow="0" w:firstColumn="1" w:lastColumn="0" w:noHBand="0" w:noVBand="1"/>
      </w:tblPr>
      <w:tblGrid>
        <w:gridCol w:w="1088"/>
        <w:gridCol w:w="6137"/>
        <w:gridCol w:w="1842"/>
      </w:tblGrid>
      <w:tr w:rsidR="00CB4645" w:rsidRPr="00484CA8" w14:paraId="6F5A91AE" w14:textId="362E78A5" w:rsidTr="002A4CC5">
        <w:tc>
          <w:tcPr>
            <w:tcW w:w="1088" w:type="dxa"/>
            <w:shd w:val="clear" w:color="auto" w:fill="D9D9D9" w:themeFill="background1" w:themeFillShade="D9"/>
          </w:tcPr>
          <w:p w14:paraId="54600A49" w14:textId="3ADB0360" w:rsidR="00CB4645" w:rsidRPr="00484CA8" w:rsidRDefault="00CB4645" w:rsidP="002A4CC5">
            <w:pPr>
              <w:spacing w:line="360" w:lineRule="auto"/>
              <w:jc w:val="center"/>
              <w:rPr>
                <w:rFonts w:ascii="Arial" w:hAnsi="Arial" w:cs="Arial"/>
                <w:b/>
                <w:bCs/>
                <w:color w:val="000000" w:themeColor="text1"/>
                <w:sz w:val="24"/>
                <w:szCs w:val="24"/>
              </w:rPr>
            </w:pPr>
            <w:r w:rsidRPr="00484CA8">
              <w:rPr>
                <w:rFonts w:ascii="Arial" w:hAnsi="Arial" w:cs="Arial"/>
                <w:b/>
                <w:bCs/>
                <w:color w:val="000000" w:themeColor="text1"/>
                <w:sz w:val="24"/>
                <w:szCs w:val="24"/>
              </w:rPr>
              <w:t>ID</w:t>
            </w:r>
          </w:p>
        </w:tc>
        <w:tc>
          <w:tcPr>
            <w:tcW w:w="6137" w:type="dxa"/>
            <w:shd w:val="clear" w:color="auto" w:fill="D9D9D9" w:themeFill="background1" w:themeFillShade="D9"/>
          </w:tcPr>
          <w:p w14:paraId="037784A4" w14:textId="0DB1B090" w:rsidR="00CB4645" w:rsidRPr="00484CA8" w:rsidRDefault="00CB4645" w:rsidP="00CB4645">
            <w:pPr>
              <w:spacing w:line="360" w:lineRule="auto"/>
              <w:jc w:val="center"/>
              <w:rPr>
                <w:rFonts w:ascii="Arial" w:hAnsi="Arial" w:cs="Arial"/>
                <w:b/>
                <w:bCs/>
                <w:color w:val="000000" w:themeColor="text1"/>
                <w:sz w:val="24"/>
                <w:szCs w:val="24"/>
              </w:rPr>
            </w:pPr>
            <w:r w:rsidRPr="00484CA8">
              <w:rPr>
                <w:rFonts w:ascii="Arial" w:hAnsi="Arial" w:cs="Arial"/>
                <w:b/>
                <w:bCs/>
                <w:color w:val="000000" w:themeColor="text1"/>
                <w:sz w:val="24"/>
                <w:szCs w:val="24"/>
              </w:rPr>
              <w:t>User Requirement</w:t>
            </w:r>
          </w:p>
        </w:tc>
        <w:tc>
          <w:tcPr>
            <w:tcW w:w="1842" w:type="dxa"/>
            <w:shd w:val="clear" w:color="auto" w:fill="D9D9D9" w:themeFill="background1" w:themeFillShade="D9"/>
          </w:tcPr>
          <w:p w14:paraId="2FD715FA" w14:textId="2C7B08AF" w:rsidR="00CB4645" w:rsidRPr="00484CA8" w:rsidRDefault="00CB4645" w:rsidP="002A4CC5">
            <w:pPr>
              <w:spacing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Priority</w:t>
            </w:r>
          </w:p>
        </w:tc>
      </w:tr>
      <w:tr w:rsidR="00CB4645" w:rsidRPr="00484CA8" w14:paraId="6C969ABC" w14:textId="15AE2B81" w:rsidTr="002A4CC5">
        <w:tc>
          <w:tcPr>
            <w:tcW w:w="1088" w:type="dxa"/>
          </w:tcPr>
          <w:p w14:paraId="0093BB19" w14:textId="6FCB9578"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w:t>
            </w:r>
          </w:p>
        </w:tc>
        <w:tc>
          <w:tcPr>
            <w:tcW w:w="6137" w:type="dxa"/>
          </w:tcPr>
          <w:p w14:paraId="3E7D5D5D" w14:textId="21251037" w:rsidR="00CB4645" w:rsidRPr="00484CA8" w:rsidRDefault="00D630A8" w:rsidP="00CB4645">
            <w:pPr>
              <w:spacing w:line="360" w:lineRule="auto"/>
              <w:jc w:val="both"/>
              <w:rPr>
                <w:rFonts w:ascii="Arial" w:hAnsi="Arial" w:cs="Arial"/>
                <w:color w:val="000000" w:themeColor="text1"/>
                <w:sz w:val="24"/>
                <w:szCs w:val="24"/>
              </w:rPr>
            </w:pPr>
            <w:r w:rsidRPr="00D630A8">
              <w:rPr>
                <w:rFonts w:ascii="Arial" w:hAnsi="Arial" w:cs="Arial"/>
                <w:color w:val="000000" w:themeColor="text1"/>
                <w:sz w:val="24"/>
                <w:szCs w:val="24"/>
              </w:rPr>
              <w:t>Support 10</w:t>
            </w:r>
            <w:r>
              <w:rPr>
                <w:rFonts w:ascii="Arial" w:hAnsi="Arial" w:cs="Arial"/>
                <w:color w:val="000000" w:themeColor="text1"/>
                <w:sz w:val="24"/>
                <w:szCs w:val="24"/>
              </w:rPr>
              <w:t>-</w:t>
            </w:r>
            <w:r w:rsidRPr="00D630A8">
              <w:rPr>
                <w:rFonts w:ascii="Arial" w:hAnsi="Arial" w:cs="Arial"/>
                <w:color w:val="000000" w:themeColor="text1"/>
                <w:sz w:val="24"/>
                <w:szCs w:val="24"/>
              </w:rPr>
              <w:t>20 minute play sessions.</w:t>
            </w:r>
          </w:p>
        </w:tc>
        <w:tc>
          <w:tcPr>
            <w:tcW w:w="1842" w:type="dxa"/>
          </w:tcPr>
          <w:p w14:paraId="55C7B4AD" w14:textId="7D305B29"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407DD7E8" w14:textId="49943C64" w:rsidTr="002A4CC5">
        <w:tc>
          <w:tcPr>
            <w:tcW w:w="1088" w:type="dxa"/>
          </w:tcPr>
          <w:p w14:paraId="68BB1C40" w14:textId="064D0E55"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UR2</w:t>
            </w:r>
          </w:p>
        </w:tc>
        <w:tc>
          <w:tcPr>
            <w:tcW w:w="6137" w:type="dxa"/>
          </w:tcPr>
          <w:p w14:paraId="6D37AA20" w14:textId="57487FCD" w:rsidR="00CB4645" w:rsidRPr="00484CA8" w:rsidRDefault="00D630A8" w:rsidP="00CB4645">
            <w:pPr>
              <w:spacing w:line="360" w:lineRule="auto"/>
              <w:jc w:val="both"/>
              <w:rPr>
                <w:rFonts w:ascii="Arial" w:hAnsi="Arial" w:cs="Arial"/>
                <w:color w:val="000000" w:themeColor="text1"/>
                <w:sz w:val="24"/>
                <w:szCs w:val="24"/>
              </w:rPr>
            </w:pPr>
            <w:r w:rsidRPr="00D630A8">
              <w:rPr>
                <w:rFonts w:ascii="Arial" w:hAnsi="Arial" w:cs="Arial"/>
                <w:color w:val="000000" w:themeColor="text1"/>
                <w:sz w:val="24"/>
                <w:szCs w:val="24"/>
              </w:rPr>
              <w:t>Support cooperative multiplayer gameplay.</w:t>
            </w:r>
          </w:p>
        </w:tc>
        <w:tc>
          <w:tcPr>
            <w:tcW w:w="1842" w:type="dxa"/>
          </w:tcPr>
          <w:p w14:paraId="56DDAD68" w14:textId="1494DB85"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1EF1AA5F" w14:textId="4B5AFCDB" w:rsidTr="002A4CC5">
        <w:tc>
          <w:tcPr>
            <w:tcW w:w="1088" w:type="dxa"/>
          </w:tcPr>
          <w:p w14:paraId="36D0C855" w14:textId="26EA76FF"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UR3</w:t>
            </w:r>
          </w:p>
        </w:tc>
        <w:tc>
          <w:tcPr>
            <w:tcW w:w="6137" w:type="dxa"/>
          </w:tcPr>
          <w:p w14:paraId="02A231AF" w14:textId="0427D89E"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Use large text, large buttons, and a simple layout.</w:t>
            </w:r>
          </w:p>
        </w:tc>
        <w:tc>
          <w:tcPr>
            <w:tcW w:w="1842" w:type="dxa"/>
          </w:tcPr>
          <w:p w14:paraId="7CA33226" w14:textId="3B0FA410"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42A23B97" w14:textId="52D91266" w:rsidTr="002A4CC5">
        <w:tc>
          <w:tcPr>
            <w:tcW w:w="1088" w:type="dxa"/>
          </w:tcPr>
          <w:p w14:paraId="3821C8EB" w14:textId="76D16C44"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UR4</w:t>
            </w:r>
          </w:p>
        </w:tc>
        <w:tc>
          <w:tcPr>
            <w:tcW w:w="6137" w:type="dxa"/>
          </w:tcPr>
          <w:p w14:paraId="0325A103" w14:textId="3408F240"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Provide a short tutorial that can be skipped, supported by optional in-game hints.</w:t>
            </w:r>
          </w:p>
        </w:tc>
        <w:tc>
          <w:tcPr>
            <w:tcW w:w="1842" w:type="dxa"/>
          </w:tcPr>
          <w:p w14:paraId="6CA3AF24" w14:textId="20F32F66" w:rsidR="00CB4645" w:rsidRPr="00484CA8" w:rsidRDefault="00CE017A" w:rsidP="002A4CC5">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B4645" w:rsidRPr="00484CA8" w14:paraId="0B61BAE2" w14:textId="7422EA27" w:rsidTr="002A4CC5">
        <w:tc>
          <w:tcPr>
            <w:tcW w:w="1088" w:type="dxa"/>
          </w:tcPr>
          <w:p w14:paraId="64D4EF2A" w14:textId="2E65E334"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UR5</w:t>
            </w:r>
          </w:p>
        </w:tc>
        <w:tc>
          <w:tcPr>
            <w:tcW w:w="6137" w:type="dxa"/>
          </w:tcPr>
          <w:p w14:paraId="57E7F9E5" w14:textId="525BBDA9"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Automatically save progress and allow players to rejoin a session after an interruption.</w:t>
            </w:r>
          </w:p>
        </w:tc>
        <w:tc>
          <w:tcPr>
            <w:tcW w:w="1842" w:type="dxa"/>
          </w:tcPr>
          <w:p w14:paraId="7A7DD5B9" w14:textId="221B8879" w:rsidR="00CB4645" w:rsidRPr="00484CA8" w:rsidRDefault="00CE017A"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228ED010" w14:textId="1F5794A6" w:rsidTr="002A4CC5">
        <w:tc>
          <w:tcPr>
            <w:tcW w:w="1088" w:type="dxa"/>
          </w:tcPr>
          <w:p w14:paraId="3CFC39B3" w14:textId="1FA43A38"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UR6</w:t>
            </w:r>
          </w:p>
        </w:tc>
        <w:tc>
          <w:tcPr>
            <w:tcW w:w="6137" w:type="dxa"/>
          </w:tcPr>
          <w:p w14:paraId="333E4EC3" w14:textId="6E8CA1FB" w:rsidR="00CB4645" w:rsidRPr="00484CA8" w:rsidRDefault="00CE251F" w:rsidP="00CB4645">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Provide clear objectives and simple instructions.</w:t>
            </w:r>
          </w:p>
        </w:tc>
        <w:tc>
          <w:tcPr>
            <w:tcW w:w="1842" w:type="dxa"/>
          </w:tcPr>
          <w:p w14:paraId="7DEE6078" w14:textId="154F5171" w:rsidR="00CB4645" w:rsidRPr="00484CA8" w:rsidRDefault="00CE017A"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6D07A508" w14:textId="38DB49C5" w:rsidTr="002A4CC5">
        <w:tc>
          <w:tcPr>
            <w:tcW w:w="1088" w:type="dxa"/>
          </w:tcPr>
          <w:p w14:paraId="11F84BAE" w14:textId="57F622AC"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UR7</w:t>
            </w:r>
          </w:p>
        </w:tc>
        <w:tc>
          <w:tcPr>
            <w:tcW w:w="6137" w:type="dxa"/>
          </w:tcPr>
          <w:p w14:paraId="7D7C1591" w14:textId="52F73442" w:rsidR="00CE017A" w:rsidRPr="00484CA8" w:rsidRDefault="00CE017A" w:rsidP="00CE017A">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Include rewards and achievements to encourage replayability.</w:t>
            </w:r>
          </w:p>
        </w:tc>
        <w:tc>
          <w:tcPr>
            <w:tcW w:w="1842" w:type="dxa"/>
          </w:tcPr>
          <w:p w14:paraId="4FA9DB90" w14:textId="4396CED0" w:rsidR="00CE017A" w:rsidRPr="00484CA8" w:rsidRDefault="00CE017A" w:rsidP="00CE017A">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E017A" w:rsidRPr="00484CA8" w14:paraId="57A5984E" w14:textId="3B7AF9B5" w:rsidTr="002A4CC5">
        <w:tc>
          <w:tcPr>
            <w:tcW w:w="1088" w:type="dxa"/>
          </w:tcPr>
          <w:p w14:paraId="48910368" w14:textId="0A83DCBB"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UR8</w:t>
            </w:r>
          </w:p>
        </w:tc>
        <w:tc>
          <w:tcPr>
            <w:tcW w:w="6137" w:type="dxa"/>
          </w:tcPr>
          <w:p w14:paraId="7E3C89B0" w14:textId="3CB0D6C7" w:rsidR="00CE017A" w:rsidRPr="00484CA8" w:rsidRDefault="00CE017A" w:rsidP="00CE017A">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Minimise loading times and maintain good performance.</w:t>
            </w:r>
          </w:p>
        </w:tc>
        <w:tc>
          <w:tcPr>
            <w:tcW w:w="1842" w:type="dxa"/>
          </w:tcPr>
          <w:p w14:paraId="77CA5A36" w14:textId="69052B3C" w:rsidR="00CE017A" w:rsidRPr="004A5BBA" w:rsidRDefault="00CE017A" w:rsidP="00CE017A">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E017A" w:rsidRPr="00484CA8" w14:paraId="055D527C" w14:textId="19C0AD29" w:rsidTr="002A4CC5">
        <w:tc>
          <w:tcPr>
            <w:tcW w:w="1088" w:type="dxa"/>
          </w:tcPr>
          <w:p w14:paraId="082918D0" w14:textId="712910C8"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UR9</w:t>
            </w:r>
          </w:p>
        </w:tc>
        <w:tc>
          <w:tcPr>
            <w:tcW w:w="6137" w:type="dxa"/>
          </w:tcPr>
          <w:p w14:paraId="2BA9A43A" w14:textId="444E82A3" w:rsidR="00CE017A" w:rsidRPr="00484CA8" w:rsidRDefault="00CE017A" w:rsidP="00CE017A">
            <w:pPr>
              <w:spacing w:line="360" w:lineRule="auto"/>
              <w:jc w:val="both"/>
              <w:rPr>
                <w:rFonts w:ascii="Arial" w:hAnsi="Arial" w:cs="Arial"/>
                <w:color w:val="000000" w:themeColor="text1"/>
                <w:sz w:val="24"/>
                <w:szCs w:val="24"/>
              </w:rPr>
            </w:pPr>
            <w:r w:rsidRPr="009353F3">
              <w:rPr>
                <w:rFonts w:ascii="Arial" w:hAnsi="Arial" w:cs="Arial"/>
                <w:color w:val="000000" w:themeColor="text1"/>
                <w:sz w:val="24"/>
                <w:szCs w:val="24"/>
              </w:rPr>
              <w:t>Use real UWTSD campus locations.</w:t>
            </w:r>
          </w:p>
        </w:tc>
        <w:tc>
          <w:tcPr>
            <w:tcW w:w="1842" w:type="dxa"/>
          </w:tcPr>
          <w:p w14:paraId="0FBFC036" w14:textId="2623EC3A" w:rsidR="00CE017A" w:rsidRPr="00484CA8" w:rsidRDefault="00CE017A" w:rsidP="00CE017A">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73AAE3B5" w14:textId="19D0F29B" w:rsidTr="002A4CC5">
        <w:tc>
          <w:tcPr>
            <w:tcW w:w="1088" w:type="dxa"/>
          </w:tcPr>
          <w:p w14:paraId="7AB2582E" w14:textId="7CBEF9C7"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UR10</w:t>
            </w:r>
          </w:p>
        </w:tc>
        <w:tc>
          <w:tcPr>
            <w:tcW w:w="6137" w:type="dxa"/>
          </w:tcPr>
          <w:p w14:paraId="26EDC623" w14:textId="0BA97C10" w:rsidR="00CE017A" w:rsidRPr="00484CA8" w:rsidRDefault="00CE017A" w:rsidP="00CE017A">
            <w:pPr>
              <w:spacing w:line="360" w:lineRule="auto"/>
              <w:jc w:val="both"/>
              <w:rPr>
                <w:rFonts w:ascii="Arial" w:hAnsi="Arial" w:cs="Arial"/>
                <w:color w:val="000000" w:themeColor="text1"/>
                <w:sz w:val="24"/>
                <w:szCs w:val="24"/>
              </w:rPr>
            </w:pPr>
            <w:r w:rsidRPr="009353F3">
              <w:rPr>
                <w:rFonts w:ascii="Arial" w:hAnsi="Arial" w:cs="Arial"/>
                <w:color w:val="000000" w:themeColor="text1"/>
                <w:sz w:val="24"/>
                <w:szCs w:val="24"/>
              </w:rPr>
              <w:t>Allow players to share resources during gameplay.</w:t>
            </w:r>
          </w:p>
        </w:tc>
        <w:tc>
          <w:tcPr>
            <w:tcW w:w="1842" w:type="dxa"/>
          </w:tcPr>
          <w:p w14:paraId="7FF7E950" w14:textId="77877C94" w:rsidR="00CE017A" w:rsidRPr="00484CA8" w:rsidRDefault="00A80434" w:rsidP="00CE017A">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6A5B80D0" w14:textId="77777777" w:rsidTr="002A4CC5">
        <w:tc>
          <w:tcPr>
            <w:tcW w:w="1088" w:type="dxa"/>
          </w:tcPr>
          <w:p w14:paraId="75FDD7E7" w14:textId="384F426F"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w:t>
            </w:r>
            <w:r>
              <w:rPr>
                <w:rFonts w:ascii="Arial" w:hAnsi="Arial" w:cs="Arial"/>
                <w:color w:val="000000" w:themeColor="text1"/>
                <w:sz w:val="24"/>
                <w:szCs w:val="24"/>
              </w:rPr>
              <w:t>1</w:t>
            </w:r>
          </w:p>
        </w:tc>
        <w:tc>
          <w:tcPr>
            <w:tcW w:w="6137" w:type="dxa"/>
          </w:tcPr>
          <w:p w14:paraId="2650B7D9" w14:textId="6F21413B" w:rsidR="00CE017A" w:rsidRPr="009353F3" w:rsidRDefault="00CE017A" w:rsidP="00CE017A">
            <w:pPr>
              <w:spacing w:line="360" w:lineRule="auto"/>
              <w:jc w:val="both"/>
              <w:rPr>
                <w:rFonts w:ascii="Arial" w:hAnsi="Arial" w:cs="Arial"/>
                <w:color w:val="000000" w:themeColor="text1"/>
                <w:sz w:val="24"/>
                <w:szCs w:val="24"/>
              </w:rPr>
            </w:pPr>
            <w:r w:rsidRPr="009160C1">
              <w:rPr>
                <w:rFonts w:ascii="Arial" w:hAnsi="Arial" w:cs="Arial"/>
                <w:color w:val="000000" w:themeColor="text1"/>
                <w:sz w:val="24"/>
                <w:szCs w:val="24"/>
              </w:rPr>
              <w:t>Include random events to vary each session.</w:t>
            </w:r>
          </w:p>
        </w:tc>
        <w:tc>
          <w:tcPr>
            <w:tcW w:w="1842" w:type="dxa"/>
          </w:tcPr>
          <w:p w14:paraId="01A9CE49" w14:textId="5CE4EEF7" w:rsidR="00CE017A" w:rsidRPr="00484CA8" w:rsidRDefault="00A80434" w:rsidP="00CE017A">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Could</w:t>
            </w:r>
          </w:p>
        </w:tc>
      </w:tr>
      <w:tr w:rsidR="00A80434" w:rsidRPr="00484CA8" w14:paraId="18475504" w14:textId="77777777" w:rsidTr="002A4CC5">
        <w:tc>
          <w:tcPr>
            <w:tcW w:w="1088" w:type="dxa"/>
          </w:tcPr>
          <w:p w14:paraId="2DBA58BC" w14:textId="4E370EA5" w:rsidR="00A80434" w:rsidRPr="00484CA8" w:rsidRDefault="00A80434" w:rsidP="00A80434">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lastRenderedPageBreak/>
              <w:t>UR1</w:t>
            </w:r>
            <w:r>
              <w:rPr>
                <w:rFonts w:ascii="Arial" w:hAnsi="Arial" w:cs="Arial"/>
                <w:color w:val="000000" w:themeColor="text1"/>
                <w:sz w:val="24"/>
                <w:szCs w:val="24"/>
              </w:rPr>
              <w:t>2</w:t>
            </w:r>
          </w:p>
        </w:tc>
        <w:tc>
          <w:tcPr>
            <w:tcW w:w="6137" w:type="dxa"/>
          </w:tcPr>
          <w:p w14:paraId="60EAE196" w14:textId="41E8F363" w:rsidR="00A80434" w:rsidRPr="009353F3" w:rsidRDefault="00A80434" w:rsidP="00A80434">
            <w:pPr>
              <w:spacing w:line="360" w:lineRule="auto"/>
              <w:jc w:val="both"/>
              <w:rPr>
                <w:rFonts w:ascii="Arial" w:hAnsi="Arial" w:cs="Arial"/>
                <w:color w:val="000000" w:themeColor="text1"/>
                <w:sz w:val="24"/>
                <w:szCs w:val="24"/>
              </w:rPr>
            </w:pPr>
            <w:r w:rsidRPr="009160C1">
              <w:rPr>
                <w:rFonts w:ascii="Arial" w:hAnsi="Arial" w:cs="Arial"/>
                <w:color w:val="000000" w:themeColor="text1"/>
                <w:sz w:val="24"/>
                <w:szCs w:val="24"/>
              </w:rPr>
              <w:t>Provide different difficulty levels.</w:t>
            </w:r>
          </w:p>
        </w:tc>
        <w:tc>
          <w:tcPr>
            <w:tcW w:w="1842" w:type="dxa"/>
          </w:tcPr>
          <w:p w14:paraId="2DDD27A9" w14:textId="563B83E8" w:rsidR="00A80434" w:rsidRPr="00484CA8" w:rsidRDefault="00A80434" w:rsidP="00A80434">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Could</w:t>
            </w:r>
          </w:p>
        </w:tc>
      </w:tr>
    </w:tbl>
    <w:p w14:paraId="36E554F6" w14:textId="77777777" w:rsidR="008C3E79" w:rsidRPr="00484CA8" w:rsidRDefault="008C3E79" w:rsidP="003D3986">
      <w:pPr>
        <w:spacing w:line="360" w:lineRule="auto"/>
        <w:jc w:val="both"/>
        <w:rPr>
          <w:rFonts w:ascii="Arial" w:hAnsi="Arial" w:cs="Arial"/>
          <w:color w:val="000000" w:themeColor="text1"/>
          <w:sz w:val="24"/>
          <w:szCs w:val="24"/>
        </w:rPr>
      </w:pPr>
    </w:p>
    <w:p w14:paraId="0CCDBE2F" w14:textId="61BC77A8" w:rsidR="00A80434" w:rsidRPr="00AB0211" w:rsidRDefault="00AB0211" w:rsidP="00AB0211">
      <w:pPr>
        <w:spacing w:line="360" w:lineRule="auto"/>
        <w:jc w:val="both"/>
        <w:rPr>
          <w:rFonts w:ascii="Arial" w:hAnsi="Arial" w:cs="Arial"/>
        </w:rPr>
      </w:pPr>
      <w:r w:rsidRPr="00AB0211">
        <w:rPr>
          <w:rFonts w:ascii="Arial" w:hAnsi="Arial" w:cs="Arial"/>
        </w:rPr>
        <w:t xml:space="preserve">In-game voice calls, leaderboards, and player profiles were excluded from the first prototype for the reasons given in </w:t>
      </w:r>
      <w:r w:rsidRPr="00AB0211">
        <w:rPr>
          <w:rFonts w:ascii="Arial" w:hAnsi="Arial" w:cs="Arial"/>
          <w:b/>
          <w:bCs/>
        </w:rPr>
        <w:t>Appendix D</w:t>
      </w:r>
      <w:r w:rsidRPr="00AB0211">
        <w:rPr>
          <w:rFonts w:ascii="Arial" w:hAnsi="Arial" w:cs="Arial"/>
        </w:rPr>
        <w:t xml:space="preserve">. These requirements informed the design of the wireframes presented in </w:t>
      </w:r>
      <w:r w:rsidRPr="00AB0211">
        <w:rPr>
          <w:rFonts w:ascii="Arial" w:hAnsi="Arial" w:cs="Arial"/>
          <w:b/>
          <w:bCs/>
        </w:rPr>
        <w:t>Section 6</w:t>
      </w:r>
      <w:r w:rsidRPr="00AB0211">
        <w:rPr>
          <w:rFonts w:ascii="Arial" w:hAnsi="Arial" w:cs="Arial"/>
        </w:rPr>
        <w:t>.</w:t>
      </w:r>
    </w:p>
    <w:p w14:paraId="748DAB28" w14:textId="077774F0" w:rsidR="00FC2F56" w:rsidRDefault="003054DD" w:rsidP="00DA16E5">
      <w:pPr>
        <w:pStyle w:val="Heading1"/>
        <w:rPr>
          <w:rFonts w:ascii="Arial" w:hAnsi="Arial" w:cs="Arial"/>
          <w:color w:val="00204F"/>
          <w:sz w:val="32"/>
          <w:szCs w:val="32"/>
        </w:rPr>
      </w:pPr>
      <w:bookmarkStart w:id="7" w:name="_Toc235789159"/>
      <w:r w:rsidRPr="00484CA8">
        <w:rPr>
          <w:rFonts w:ascii="Arial" w:hAnsi="Arial" w:cs="Arial"/>
          <w:color w:val="00204F"/>
          <w:sz w:val="32"/>
          <w:szCs w:val="32"/>
        </w:rPr>
        <w:t>5</w:t>
      </w:r>
      <w:r w:rsidR="00AC0BFA" w:rsidRPr="00484CA8">
        <w:rPr>
          <w:rFonts w:ascii="Arial" w:hAnsi="Arial" w:cs="Arial"/>
          <w:color w:val="00204F"/>
          <w:sz w:val="32"/>
          <w:szCs w:val="32"/>
        </w:rPr>
        <w:t xml:space="preserve">. </w:t>
      </w:r>
      <w:r w:rsidR="00FC2F56" w:rsidRPr="00484CA8">
        <w:rPr>
          <w:rFonts w:ascii="Arial" w:hAnsi="Arial" w:cs="Arial"/>
          <w:color w:val="00204F"/>
          <w:sz w:val="32"/>
          <w:szCs w:val="32"/>
        </w:rPr>
        <w:t>Applying Usability Principles</w:t>
      </w:r>
      <w:bookmarkEnd w:id="7"/>
    </w:p>
    <w:p w14:paraId="62C64ED5" w14:textId="77777777" w:rsidR="00DA16E5" w:rsidRPr="00DA16E5" w:rsidRDefault="00DA16E5" w:rsidP="00DA16E5"/>
    <w:p w14:paraId="55AACA4B" w14:textId="3888E9FE" w:rsidR="00094EC6" w:rsidRPr="00094EC6" w:rsidRDefault="000B32D6" w:rsidP="00094EC6">
      <w:pPr>
        <w:spacing w:line="360" w:lineRule="auto"/>
        <w:jc w:val="both"/>
        <w:rPr>
          <w:rFonts w:ascii="Arial" w:hAnsi="Arial" w:cs="Arial"/>
          <w:sz w:val="24"/>
          <w:szCs w:val="24"/>
        </w:rPr>
      </w:pPr>
      <w:r w:rsidRPr="000B32D6">
        <w:rPr>
          <w:rFonts w:ascii="Arial" w:hAnsi="Arial" w:cs="Arial"/>
          <w:sz w:val="24"/>
          <w:szCs w:val="24"/>
        </w:rPr>
        <w:t xml:space="preserve">The user research identified what the proposed game needed to support, while usability principles guided how these requirements were implemented within the wireframe prototype. Applying recognised usability principles helps improve effectiveness, efficiency, and user satisfaction by ensuring that users can complete tasks with minimal effort </w:t>
      </w:r>
      <w:sdt>
        <w:sdtPr>
          <w:rPr>
            <w:rFonts w:ascii="Arial" w:hAnsi="Arial" w:cs="Arial"/>
            <w:sz w:val="24"/>
            <w:szCs w:val="24"/>
          </w:rPr>
          <w:id w:val="-1278865666"/>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0B32D6">
        <w:rPr>
          <w:rFonts w:ascii="Arial" w:hAnsi="Arial" w:cs="Arial"/>
          <w:sz w:val="24"/>
          <w:szCs w:val="24"/>
        </w:rPr>
        <w:t xml:space="preserve">, </w:t>
      </w:r>
      <w:sdt>
        <w:sdtPr>
          <w:rPr>
            <w:rFonts w:ascii="Arial" w:hAnsi="Arial" w:cs="Arial"/>
            <w:sz w:val="24"/>
            <w:szCs w:val="24"/>
          </w:rPr>
          <w:id w:val="-579369299"/>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0B32D6">
        <w:rPr>
          <w:rFonts w:ascii="Arial" w:hAnsi="Arial" w:cs="Arial"/>
          <w:sz w:val="24"/>
          <w:szCs w:val="24"/>
        </w:rPr>
        <w:t>. The following sections explain how each principle influenced the final interface design.</w:t>
      </w:r>
    </w:p>
    <w:p w14:paraId="362B1422" w14:textId="2C8AF7D0" w:rsidR="00DA16E5" w:rsidRPr="00DA16E5" w:rsidRDefault="00A479EB" w:rsidP="00DA16E5">
      <w:pPr>
        <w:pStyle w:val="Heading2"/>
        <w:rPr>
          <w:rFonts w:ascii="Arial" w:hAnsi="Arial" w:cs="Arial"/>
          <w:color w:val="002060"/>
        </w:rPr>
      </w:pPr>
      <w:bookmarkStart w:id="8" w:name="_Toc235789160"/>
      <w:r w:rsidRPr="00A479EB">
        <w:rPr>
          <w:rFonts w:ascii="Arial" w:hAnsi="Arial" w:cs="Arial"/>
          <w:color w:val="002060"/>
        </w:rPr>
        <w:t>5.1 Visibility of System Status</w:t>
      </w:r>
      <w:bookmarkEnd w:id="8"/>
    </w:p>
    <w:p w14:paraId="52A340A1" w14:textId="25062137" w:rsidR="00094EC6" w:rsidRPr="000958F1" w:rsidRDefault="00630EF7" w:rsidP="000958F1">
      <w:pPr>
        <w:spacing w:line="360" w:lineRule="auto"/>
        <w:jc w:val="both"/>
        <w:rPr>
          <w:rFonts w:ascii="Arial" w:hAnsi="Arial" w:cs="Arial"/>
          <w:sz w:val="24"/>
          <w:szCs w:val="24"/>
        </w:rPr>
      </w:pPr>
      <w:r w:rsidRPr="00630EF7">
        <w:rPr>
          <w:rFonts w:ascii="Arial" w:hAnsi="Arial" w:cs="Arial"/>
          <w:sz w:val="24"/>
          <w:szCs w:val="24"/>
        </w:rPr>
        <w:t xml:space="preserve">Visibility of System Status recommends keeping users informed about the current system state through clear and timely feedback </w:t>
      </w:r>
      <w:sdt>
        <w:sdtPr>
          <w:rPr>
            <w:rFonts w:ascii="Arial" w:hAnsi="Arial" w:cs="Arial"/>
            <w:sz w:val="24"/>
            <w:szCs w:val="24"/>
          </w:rPr>
          <w:id w:val="-508454046"/>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630EF7">
        <w:rPr>
          <w:rFonts w:ascii="Arial" w:hAnsi="Arial" w:cs="Arial"/>
          <w:sz w:val="24"/>
          <w:szCs w:val="24"/>
        </w:rPr>
        <w:t>. To support UR6 (clear objectives), the Campus Map continuously displays the player's current location, remaining actions, current turn, mission objective, infection levels, and team status (Figure 5.1). Presenting this information on a single screen enables players to understand the current game state immediately, reducing uncertainty and supporting faster decision-making during cooperative gameplay.</w:t>
      </w:r>
    </w:p>
    <w:p w14:paraId="6A8012C5" w14:textId="6ED1868F" w:rsidR="00856F8E" w:rsidRDefault="00763294" w:rsidP="00763294">
      <w:r>
        <w:drawing>
          <wp:inline distT="0" distB="0" distL="0" distR="0" wp14:anchorId="3BBC9C85" wp14:editId="635B3AB1">
            <wp:extent cx="1260182" cy="2275264"/>
            <wp:effectExtent l="0" t="0" r="0" b="0"/>
            <wp:docPr id="13549665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0437" cy="2365999"/>
                    </a:xfrm>
                    <a:prstGeom prst="rect">
                      <a:avLst/>
                    </a:prstGeom>
                    <a:noFill/>
                    <a:ln>
                      <a:noFill/>
                    </a:ln>
                  </pic:spPr>
                </pic:pic>
              </a:graphicData>
            </a:graphic>
          </wp:inline>
        </w:drawing>
      </w:r>
    </w:p>
    <w:p w14:paraId="3006AEEA" w14:textId="193C52BC" w:rsidR="00856F8E" w:rsidRPr="00853657" w:rsidRDefault="00976801" w:rsidP="00853657">
      <w:pPr>
        <w:pStyle w:val="Caption"/>
        <w:rPr>
          <w:rFonts w:ascii="Arial" w:hAnsi="Arial" w:cs="Arial"/>
          <w:color w:val="00204F"/>
          <w:sz w:val="32"/>
          <w:szCs w:val="32"/>
        </w:rPr>
      </w:pPr>
      <w:r>
        <w:t>Figure 5.</w:t>
      </w:r>
      <w:r>
        <w:fldChar w:fldCharType="begin"/>
      </w:r>
      <w:r>
        <w:instrText xml:space="preserve"> SEQ Figure \* ARABIC </w:instrText>
      </w:r>
      <w:r>
        <w:fldChar w:fldCharType="separate"/>
      </w:r>
      <w:r w:rsidR="001E3A8B">
        <w:t>1</w:t>
      </w:r>
      <w:r>
        <w:fldChar w:fldCharType="end"/>
      </w:r>
      <w:r>
        <w:t xml:space="preserve"> </w:t>
      </w:r>
      <w:r w:rsidR="00853657" w:rsidRPr="00853657">
        <w:t>Campus Map showing continuous game status information.</w:t>
      </w:r>
    </w:p>
    <w:p w14:paraId="6AF3C3CD" w14:textId="646FCC8A" w:rsidR="005E2A85" w:rsidRDefault="005E2A85" w:rsidP="00F1289A">
      <w:pPr>
        <w:pStyle w:val="Heading2"/>
        <w:rPr>
          <w:rFonts w:ascii="Arial" w:hAnsi="Arial" w:cs="Arial"/>
          <w:color w:val="002060"/>
        </w:rPr>
      </w:pPr>
      <w:bookmarkStart w:id="9" w:name="_Toc235789161"/>
      <w:r w:rsidRPr="005E2A85">
        <w:rPr>
          <w:rFonts w:ascii="Arial" w:hAnsi="Arial" w:cs="Arial"/>
          <w:color w:val="002060"/>
        </w:rPr>
        <w:lastRenderedPageBreak/>
        <w:t>5.2 Consistency and Standards</w:t>
      </w:r>
      <w:bookmarkEnd w:id="9"/>
    </w:p>
    <w:p w14:paraId="5A7A82E1" w14:textId="77777777" w:rsidR="00DA16E5" w:rsidRPr="00DA16E5" w:rsidRDefault="00DA16E5" w:rsidP="00DA16E5"/>
    <w:p w14:paraId="2AEBB222" w14:textId="52EC2C7E" w:rsidR="00E07150" w:rsidRPr="00E07150" w:rsidRDefault="00E74F91" w:rsidP="005E2A85">
      <w:pPr>
        <w:spacing w:line="360" w:lineRule="auto"/>
        <w:jc w:val="both"/>
        <w:rPr>
          <w:rFonts w:ascii="Arial" w:hAnsi="Arial" w:cs="Arial"/>
          <w:sz w:val="24"/>
          <w:szCs w:val="24"/>
        </w:rPr>
      </w:pPr>
      <w:r w:rsidRPr="00E74F91">
        <w:rPr>
          <w:rFonts w:ascii="Arial" w:hAnsi="Arial" w:cs="Arial"/>
          <w:sz w:val="24"/>
          <w:szCs w:val="24"/>
        </w:rPr>
        <w:t xml:space="preserve">Consistency and Standards recommends using familiar layouts, terminology, and interface elements throughout the system so that users do not need to learn different interactions for similar tasks </w:t>
      </w:r>
      <w:sdt>
        <w:sdtPr>
          <w:rPr>
            <w:rFonts w:ascii="Arial" w:hAnsi="Arial" w:cs="Arial"/>
            <w:sz w:val="24"/>
            <w:szCs w:val="24"/>
          </w:rPr>
          <w:id w:val="1933785361"/>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E74F91">
        <w:rPr>
          <w:rFonts w:ascii="Arial" w:hAnsi="Arial" w:cs="Arial"/>
          <w:sz w:val="24"/>
          <w:szCs w:val="24"/>
        </w:rPr>
        <w:t>. To support UR3 (simple interface), the wireframes use consistent typography, icons, button styles, navigation patterns, and terminology across all screens. Primary actions, including Treat Infection,</w:t>
      </w:r>
      <w:r w:rsidR="004C377B">
        <w:rPr>
          <w:rFonts w:ascii="Arial" w:hAnsi="Arial" w:cs="Arial"/>
          <w:sz w:val="24"/>
          <w:szCs w:val="24"/>
        </w:rPr>
        <w:t xml:space="preserve"> Confirm</w:t>
      </w:r>
      <w:r w:rsidRPr="00E74F91">
        <w:rPr>
          <w:rFonts w:ascii="Arial" w:hAnsi="Arial" w:cs="Arial"/>
          <w:sz w:val="24"/>
          <w:szCs w:val="24"/>
        </w:rPr>
        <w:t xml:space="preserve"> and </w:t>
      </w:r>
      <w:r w:rsidR="004C377B">
        <w:rPr>
          <w:rFonts w:ascii="Arial" w:hAnsi="Arial" w:cs="Arial"/>
          <w:sz w:val="24"/>
          <w:szCs w:val="24"/>
        </w:rPr>
        <w:t>End Turn</w:t>
      </w:r>
      <w:r w:rsidRPr="00E74F91">
        <w:rPr>
          <w:rFonts w:ascii="Arial" w:hAnsi="Arial" w:cs="Arial"/>
          <w:sz w:val="24"/>
          <w:szCs w:val="24"/>
        </w:rPr>
        <w:t>, follow the same visual style, while secondary actions such as Back and Cancel are presented consistently. The optional tutorial can be skipped and replaced by contextual in-game hints, supporting UR4 by accommodating both experienced and first-time players without changing the overall interaction flow. Using consistent interaction patterns throughout the prototype reduces the learning effort required by new players and creates a more predictable user experience.</w:t>
      </w:r>
    </w:p>
    <w:p w14:paraId="0C79A589" w14:textId="2B648874" w:rsidR="00023D1B" w:rsidRDefault="00023D1B" w:rsidP="00DA16E5">
      <w:pPr>
        <w:pStyle w:val="Heading2"/>
        <w:rPr>
          <w:rFonts w:ascii="Arial" w:hAnsi="Arial" w:cs="Arial"/>
          <w:color w:val="00204F"/>
        </w:rPr>
      </w:pPr>
      <w:bookmarkStart w:id="10" w:name="_Toc235789162"/>
      <w:r w:rsidRPr="00023D1B">
        <w:rPr>
          <w:rFonts w:ascii="Arial" w:hAnsi="Arial" w:cs="Arial"/>
          <w:color w:val="00204F"/>
        </w:rPr>
        <w:t>5.3 User Control and Freedom</w:t>
      </w:r>
      <w:bookmarkEnd w:id="10"/>
    </w:p>
    <w:p w14:paraId="691B156C" w14:textId="77777777" w:rsidR="00DA16E5" w:rsidRPr="00DA16E5" w:rsidRDefault="00DA16E5" w:rsidP="00DA16E5"/>
    <w:p w14:paraId="30790950" w14:textId="4F4E0FF0" w:rsidR="00AA6C43" w:rsidRDefault="00AA6C43" w:rsidP="00AA6C43">
      <w:pPr>
        <w:spacing w:line="360" w:lineRule="auto"/>
        <w:jc w:val="both"/>
        <w:rPr>
          <w:rFonts w:ascii="Arial" w:hAnsi="Arial" w:cs="Arial"/>
          <w:sz w:val="24"/>
          <w:szCs w:val="24"/>
        </w:rPr>
      </w:pPr>
      <w:r w:rsidRPr="00023D1B">
        <w:rPr>
          <w:rFonts w:ascii="Arial" w:hAnsi="Arial" w:cs="Arial"/>
          <w:color w:val="00204F"/>
          <w:sz w:val="32"/>
          <w:szCs w:val="32"/>
        </w:rPr>
        <mc:AlternateContent>
          <mc:Choice Requires="wps">
            <w:drawing>
              <wp:anchor distT="45720" distB="45720" distL="114300" distR="114300" simplePos="0" relativeHeight="251658241" behindDoc="0" locked="0" layoutInCell="1" allowOverlap="1" wp14:anchorId="4AC795FF" wp14:editId="16140AD1">
                <wp:simplePos x="0" y="0"/>
                <wp:positionH relativeFrom="margin">
                  <wp:posOffset>7620</wp:posOffset>
                </wp:positionH>
                <wp:positionV relativeFrom="paragraph">
                  <wp:posOffset>1562100</wp:posOffset>
                </wp:positionV>
                <wp:extent cx="1520825" cy="2558415"/>
                <wp:effectExtent l="0" t="0" r="3175" b="0"/>
                <wp:wrapSquare wrapText="bothSides"/>
                <wp:docPr id="631275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0825" cy="2558415"/>
                        </a:xfrm>
                        <a:prstGeom prst="rect">
                          <a:avLst/>
                        </a:prstGeom>
                        <a:solidFill>
                          <a:srgbClr val="FFFFFF"/>
                        </a:solidFill>
                        <a:ln w="9525">
                          <a:noFill/>
                          <a:miter lim="800000"/>
                          <a:headEnd/>
                          <a:tailEnd/>
                        </a:ln>
                      </wps:spPr>
                      <wps:txbx>
                        <w:txbxContent>
                          <w:p w14:paraId="067B37AD" w14:textId="5DBE240F" w:rsidR="00023D1B" w:rsidRDefault="00D90994">
                            <w:r>
                              <w:drawing>
                                <wp:inline distT="0" distB="0" distL="0" distR="0" wp14:anchorId="6777E429" wp14:editId="6C8B8367">
                                  <wp:extent cx="1338848" cy="2481943"/>
                                  <wp:effectExtent l="0" t="0" r="0" b="0"/>
                                  <wp:docPr id="912038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0477" cy="250350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795FF" id="_x0000_s1028" type="#_x0000_t202" style="position:absolute;left:0;text-align:left;margin-left:.6pt;margin-top:123pt;width:119.75pt;height:201.4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" stroked="f">
                <v:textbox>
                  <w:txbxContent>
                    <w:p w14:paraId="067B37AD" w14:textId="5DBE240F" w:rsidR="00023D1B" w:rsidRDefault="00D90994">
                      <w:r>
                        <w:drawing>
                          <wp:inline distT="0" distB="0" distL="0" distR="0" wp14:anchorId="6777E429" wp14:editId="6C8B8367">
                            <wp:extent cx="1338848" cy="2481943"/>
                            <wp:effectExtent l="0" t="0" r="0" b="0"/>
                            <wp:docPr id="912038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0477" cy="2503501"/>
                                    </a:xfrm>
                                    <a:prstGeom prst="rect">
                                      <a:avLst/>
                                    </a:prstGeom>
                                    <a:noFill/>
                                    <a:ln>
                                      <a:noFill/>
                                    </a:ln>
                                  </pic:spPr>
                                </pic:pic>
                              </a:graphicData>
                            </a:graphic>
                          </wp:inline>
                        </w:drawing>
                      </w:r>
                    </w:p>
                  </w:txbxContent>
                </v:textbox>
                <w10:wrap type="square" anchorx="margin"/>
              </v:shape>
            </w:pict>
          </mc:Fallback>
        </mc:AlternateContent>
      </w:r>
      <w:r w:rsidRPr="00AA6C43">
        <w:rPr>
          <w:rFonts w:ascii="Arial" w:hAnsi="Arial" w:cs="Arial"/>
          <w:sz w:val="24"/>
          <w:szCs w:val="24"/>
        </w:rPr>
        <w:t xml:space="preserve">User Control and Freedom recommends allowing users to review or reverse actions before committing them </w:t>
      </w:r>
      <w:sdt>
        <w:sdtPr>
          <w:rPr>
            <w:rFonts w:ascii="Arial" w:hAnsi="Arial" w:cs="Arial"/>
            <w:sz w:val="24"/>
            <w:szCs w:val="24"/>
          </w:rPr>
          <w:id w:val="-1095320635"/>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AA6C43">
        <w:rPr>
          <w:rFonts w:ascii="Arial" w:hAnsi="Arial" w:cs="Arial"/>
          <w:sz w:val="24"/>
          <w:szCs w:val="24"/>
        </w:rPr>
        <w:t>. To support UR6, the Confirm Move screen displays the destination, travel route, action cost, and remaining actions before movement is confirmed (Figure 5.2). Players may either confirm or cancel before any actions are deducted, reducing accidental movement and allowing important decisions to be reviewed before they are applied.</w:t>
      </w:r>
    </w:p>
    <w:p w14:paraId="3A5ABED2" w14:textId="7A46AD47" w:rsidR="00B25C63" w:rsidRDefault="00B25C63" w:rsidP="00FC2F56">
      <w:pPr>
        <w:rPr>
          <w:rFonts w:ascii="Arial" w:hAnsi="Arial" w:cs="Arial"/>
          <w:color w:val="00204F"/>
          <w:sz w:val="32"/>
          <w:szCs w:val="32"/>
        </w:rPr>
      </w:pPr>
    </w:p>
    <w:p w14:paraId="1DEB7209" w14:textId="77777777" w:rsidR="00B25C63" w:rsidRDefault="00B25C63" w:rsidP="00FC2F56">
      <w:pPr>
        <w:rPr>
          <w:rFonts w:ascii="Arial" w:hAnsi="Arial" w:cs="Arial"/>
          <w:color w:val="00204F"/>
          <w:sz w:val="32"/>
          <w:szCs w:val="32"/>
        </w:rPr>
      </w:pPr>
    </w:p>
    <w:p w14:paraId="675C892A" w14:textId="77777777" w:rsidR="00B25C63" w:rsidRDefault="00B25C63" w:rsidP="00FC2F56">
      <w:pPr>
        <w:rPr>
          <w:rFonts w:ascii="Arial" w:hAnsi="Arial" w:cs="Arial"/>
          <w:color w:val="00204F"/>
          <w:sz w:val="32"/>
          <w:szCs w:val="32"/>
        </w:rPr>
      </w:pPr>
    </w:p>
    <w:p w14:paraId="7B46709C" w14:textId="13E8C621" w:rsidR="00B25C63" w:rsidRDefault="00B25C63" w:rsidP="00FC2F56">
      <w:pPr>
        <w:rPr>
          <w:rFonts w:ascii="Arial" w:hAnsi="Arial" w:cs="Arial"/>
          <w:color w:val="00204F"/>
          <w:sz w:val="32"/>
          <w:szCs w:val="32"/>
        </w:rPr>
      </w:pPr>
    </w:p>
    <w:p w14:paraId="36810BB2" w14:textId="7BF2D2C7" w:rsidR="00B25C63" w:rsidRDefault="00B25C63" w:rsidP="00FC2F56">
      <w:pPr>
        <w:rPr>
          <w:rFonts w:ascii="Arial" w:hAnsi="Arial" w:cs="Arial"/>
          <w:color w:val="00204F"/>
          <w:sz w:val="32"/>
          <w:szCs w:val="32"/>
        </w:rPr>
      </w:pPr>
    </w:p>
    <w:p w14:paraId="19667358" w14:textId="5F6F7CC1" w:rsidR="00B25C63" w:rsidRDefault="00B25C63" w:rsidP="00FC2F56">
      <w:pPr>
        <w:rPr>
          <w:rFonts w:ascii="Arial" w:hAnsi="Arial" w:cs="Arial"/>
          <w:color w:val="00204F"/>
          <w:sz w:val="32"/>
          <w:szCs w:val="32"/>
        </w:rPr>
      </w:pPr>
    </w:p>
    <w:p w14:paraId="1CBECC05" w14:textId="77777777" w:rsidR="00DA16E5" w:rsidRDefault="00DA16E5" w:rsidP="00AA6C43">
      <w:pPr>
        <w:pStyle w:val="Caption"/>
      </w:pPr>
    </w:p>
    <w:p w14:paraId="1276AAE7" w14:textId="77777777" w:rsidR="00DA16E5" w:rsidRDefault="00DA16E5" w:rsidP="00AA6C43">
      <w:pPr>
        <w:pStyle w:val="Caption"/>
      </w:pPr>
    </w:p>
    <w:p w14:paraId="0650CA5C" w14:textId="5EA59CA1" w:rsidR="00856F8E" w:rsidRPr="00856F8E" w:rsidRDefault="00A74DA7" w:rsidP="00AA6C43">
      <w:pPr>
        <w:pStyle w:val="Caption"/>
      </w:pPr>
      <w:r>
        <w:t>Figure 5.</w:t>
      </w:r>
      <w:r>
        <w:fldChar w:fldCharType="begin"/>
      </w:r>
      <w:r>
        <w:instrText xml:space="preserve"> SEQ Figure \* ARABIC </w:instrText>
      </w:r>
      <w:r>
        <w:fldChar w:fldCharType="separate"/>
      </w:r>
      <w:r w:rsidR="001E3A8B">
        <w:t>2</w:t>
      </w:r>
      <w:r>
        <w:fldChar w:fldCharType="end"/>
      </w:r>
      <w:r>
        <w:t xml:space="preserve"> </w:t>
      </w:r>
      <w:r w:rsidRPr="007E411F">
        <w:t>Confirm Move screen allowing players to review or cancel movement before confirming.</w:t>
      </w:r>
    </w:p>
    <w:p w14:paraId="33F50352" w14:textId="4A81CA1C" w:rsidR="00A74DA7" w:rsidRDefault="00A74DA7" w:rsidP="00DA16E5">
      <w:pPr>
        <w:pStyle w:val="Heading2"/>
        <w:rPr>
          <w:rFonts w:ascii="Arial" w:hAnsi="Arial" w:cs="Arial"/>
          <w:color w:val="00204F"/>
        </w:rPr>
      </w:pPr>
      <w:bookmarkStart w:id="11" w:name="_Toc235789163"/>
      <w:r w:rsidRPr="00A74DA7">
        <w:rPr>
          <w:rFonts w:ascii="Arial" w:hAnsi="Arial" w:cs="Arial"/>
          <w:color w:val="00204F"/>
        </w:rPr>
        <w:lastRenderedPageBreak/>
        <w:t>5.4 Recognition Rather than Recall</w:t>
      </w:r>
      <w:bookmarkEnd w:id="11"/>
    </w:p>
    <w:p w14:paraId="713C6428" w14:textId="77777777" w:rsidR="00DA16E5" w:rsidRPr="00DA16E5" w:rsidRDefault="00DA16E5" w:rsidP="00DA16E5"/>
    <w:p w14:paraId="0D0C7CF0" w14:textId="1383983D" w:rsidR="00BF4CD3" w:rsidRPr="00BF4CD3" w:rsidRDefault="00BF4CD3" w:rsidP="00BF4CD3">
      <w:pPr>
        <w:spacing w:line="360" w:lineRule="auto"/>
        <w:jc w:val="both"/>
        <w:rPr>
          <w:rFonts w:ascii="Arial" w:hAnsi="Arial" w:cs="Arial"/>
          <w:sz w:val="24"/>
          <w:szCs w:val="24"/>
        </w:rPr>
      </w:pPr>
      <w:r w:rsidRPr="00BF4CD3">
        <w:rPr>
          <w:rFonts w:ascii="Arial" w:hAnsi="Arial" w:cs="Arial"/>
          <w:sz w:val="24"/>
          <w:szCs w:val="24"/>
        </w:rPr>
        <w:t xml:space="preserve">Recognition Rather than Recall recommends presenting information directly within the interface instead of requiring users to remember it </w:t>
      </w:r>
      <w:sdt>
        <w:sdtPr>
          <w:rPr>
            <w:rFonts w:ascii="Arial" w:hAnsi="Arial" w:cs="Arial"/>
            <w:sz w:val="24"/>
            <w:szCs w:val="24"/>
          </w:rPr>
          <w:id w:val="-718515048"/>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BF4CD3">
        <w:rPr>
          <w:rFonts w:ascii="Arial" w:hAnsi="Arial" w:cs="Arial"/>
          <w:sz w:val="24"/>
          <w:szCs w:val="24"/>
        </w:rPr>
        <w:t>. To support UR6, the Campus Map displays the player's location, connected buildings, infection levels, mission objective, available actions, and remaining actions on a single screen (Figure 5.1). Unavailable actions are clearly labelled, for example Treat (Not available here), allowing players to recognise valid options immediately rather than remembering game rules. This reduces cognitive load and supports more efficient decision-making throughout gameplay.</w:t>
      </w:r>
    </w:p>
    <w:p w14:paraId="4FC0401F" w14:textId="7B873516" w:rsidR="00B370EF" w:rsidRDefault="00B370EF" w:rsidP="00DA16E5">
      <w:pPr>
        <w:pStyle w:val="Heading2"/>
        <w:rPr>
          <w:rFonts w:ascii="Arial" w:hAnsi="Arial" w:cs="Arial"/>
          <w:color w:val="00204F"/>
        </w:rPr>
      </w:pPr>
      <w:bookmarkStart w:id="12" w:name="_Toc235789164"/>
      <w:r w:rsidRPr="00B370EF">
        <w:rPr>
          <w:rFonts w:ascii="Arial" w:hAnsi="Arial" w:cs="Arial"/>
          <w:color w:val="00204F"/>
        </w:rPr>
        <w:t>5.5 Accessibility</w:t>
      </w:r>
      <w:bookmarkEnd w:id="12"/>
    </w:p>
    <w:p w14:paraId="155F45B8" w14:textId="77777777" w:rsidR="00DA16E5" w:rsidRPr="00DA16E5" w:rsidRDefault="00DA16E5" w:rsidP="00DA16E5"/>
    <w:p w14:paraId="16543B9C" w14:textId="53E7303D" w:rsidR="00F304A1" w:rsidRDefault="007B4D5A" w:rsidP="00F304A1">
      <w:pPr>
        <w:spacing w:line="360" w:lineRule="auto"/>
        <w:jc w:val="both"/>
        <w:rPr>
          <w:rFonts w:ascii="Arial" w:hAnsi="Arial" w:cs="Arial"/>
          <w:sz w:val="24"/>
          <w:szCs w:val="24"/>
        </w:rPr>
      </w:pPr>
      <w:r w:rsidRPr="007B4D5A">
        <w:rPr>
          <w:rFonts w:ascii="Arial" w:hAnsi="Arial" w:cs="Arial"/>
          <w:sz w:val="24"/>
          <w:szCs w:val="24"/>
        </w:rPr>
        <w:t xml:space="preserve">Accessibility was incorporated throughout the prototype to support UR3. Following WCAG 2.2 Success Criterion 2.5.5 (Target Size </w:t>
      </w:r>
      <w:r>
        <w:rPr>
          <w:rFonts w:ascii="Arial" w:hAnsi="Arial" w:cs="Arial"/>
          <w:sz w:val="24"/>
          <w:szCs w:val="24"/>
        </w:rPr>
        <w:t xml:space="preserve">- </w:t>
      </w:r>
      <w:r w:rsidRPr="007B4D5A">
        <w:rPr>
          <w:rFonts w:ascii="Arial" w:hAnsi="Arial" w:cs="Arial"/>
          <w:sz w:val="24"/>
          <w:szCs w:val="24"/>
        </w:rPr>
        <w:t xml:space="preserve">Enhanced) </w:t>
      </w:r>
      <w:sdt>
        <w:sdtPr>
          <w:rPr>
            <w:rFonts w:ascii="Arial" w:hAnsi="Arial" w:cs="Arial"/>
            <w:sz w:val="24"/>
            <w:szCs w:val="24"/>
          </w:rPr>
          <w:id w:val="-59099147"/>
          <w:citation/>
        </w:sdtPr>
        <w:sdtEndPr/>
        <w:sdtContent>
          <w:r>
            <w:rPr>
              <w:rFonts w:ascii="Arial" w:hAnsi="Arial" w:cs="Arial"/>
              <w:sz w:val="24"/>
              <w:szCs w:val="24"/>
            </w:rPr>
            <w:fldChar w:fldCharType="begin"/>
          </w:r>
          <w:r>
            <w:rPr>
              <w:rFonts w:ascii="Arial" w:hAnsi="Arial" w:cs="Arial"/>
              <w:sz w:val="24"/>
              <w:szCs w:val="24"/>
            </w:rPr>
            <w:instrText xml:space="preserve"> CITATION Wor231 \l 2057 </w:instrText>
          </w:r>
          <w:r>
            <w:rPr>
              <w:rFonts w:ascii="Arial" w:hAnsi="Arial" w:cs="Arial"/>
              <w:sz w:val="24"/>
              <w:szCs w:val="24"/>
            </w:rPr>
            <w:fldChar w:fldCharType="separate"/>
          </w:r>
          <w:r w:rsidR="000F68F2" w:rsidRPr="000F68F2">
            <w:rPr>
              <w:rFonts w:ascii="Arial" w:hAnsi="Arial" w:cs="Arial"/>
              <w:sz w:val="24"/>
              <w:szCs w:val="24"/>
            </w:rPr>
            <w:t>[7]</w:t>
          </w:r>
          <w:r>
            <w:rPr>
              <w:rFonts w:ascii="Arial" w:hAnsi="Arial" w:cs="Arial"/>
              <w:sz w:val="24"/>
              <w:szCs w:val="24"/>
            </w:rPr>
            <w:fldChar w:fldCharType="end"/>
          </w:r>
        </w:sdtContent>
      </w:sdt>
      <w:r w:rsidRPr="007B4D5A">
        <w:rPr>
          <w:rFonts w:ascii="Arial" w:hAnsi="Arial" w:cs="Arial"/>
          <w:sz w:val="24"/>
          <w:szCs w:val="24"/>
        </w:rPr>
        <w:t xml:space="preserve">, touch targets were designed with a minimum size of 44 × 44 pixels. Readable font sizes, generous spacing, and clearly labelled sections improve usability across all screens. As illustrated in Figure 5.3, the Treat Infection screen presents the current location, infection level, player role, and remaining actions using a simple and well-structured layout. Infection levels are communicated using symbols as well as text, ensuring that important information is not conveyed by colour alone, in accordance with WCAG 2.2 Success Criterion 1.4.1 (Use of Colour) </w:t>
      </w:r>
      <w:sdt>
        <w:sdtPr>
          <w:rPr>
            <w:rFonts w:ascii="Arial" w:hAnsi="Arial" w:cs="Arial"/>
            <w:sz w:val="24"/>
            <w:szCs w:val="24"/>
          </w:rPr>
          <w:id w:val="-1556847099"/>
          <w:citation/>
        </w:sdtPr>
        <w:sdtEndPr/>
        <w:sdtContent>
          <w:r>
            <w:rPr>
              <w:rFonts w:ascii="Arial" w:hAnsi="Arial" w:cs="Arial"/>
              <w:sz w:val="24"/>
              <w:szCs w:val="24"/>
            </w:rPr>
            <w:fldChar w:fldCharType="begin"/>
          </w:r>
          <w:r>
            <w:rPr>
              <w:rFonts w:ascii="Arial" w:hAnsi="Arial" w:cs="Arial"/>
              <w:sz w:val="24"/>
              <w:szCs w:val="24"/>
            </w:rPr>
            <w:instrText xml:space="preserve"> CITATION Wor231 \l 2057 </w:instrText>
          </w:r>
          <w:r>
            <w:rPr>
              <w:rFonts w:ascii="Arial" w:hAnsi="Arial" w:cs="Arial"/>
              <w:sz w:val="24"/>
              <w:szCs w:val="24"/>
            </w:rPr>
            <w:fldChar w:fldCharType="separate"/>
          </w:r>
          <w:r w:rsidR="000F68F2" w:rsidRPr="000F68F2">
            <w:rPr>
              <w:rFonts w:ascii="Arial" w:hAnsi="Arial" w:cs="Arial"/>
              <w:sz w:val="24"/>
              <w:szCs w:val="24"/>
            </w:rPr>
            <w:t>[7]</w:t>
          </w:r>
          <w:r>
            <w:rPr>
              <w:rFonts w:ascii="Arial" w:hAnsi="Arial" w:cs="Arial"/>
              <w:sz w:val="24"/>
              <w:szCs w:val="24"/>
            </w:rPr>
            <w:fldChar w:fldCharType="end"/>
          </w:r>
        </w:sdtContent>
      </w:sdt>
      <w:r w:rsidRPr="007B4D5A">
        <w:rPr>
          <w:rFonts w:ascii="Arial" w:hAnsi="Arial" w:cs="Arial"/>
          <w:sz w:val="24"/>
          <w:szCs w:val="24"/>
        </w:rPr>
        <w:t>.</w:t>
      </w:r>
    </w:p>
    <w:p w14:paraId="549C54AA" w14:textId="5567AD89" w:rsidR="00F304A1" w:rsidRDefault="00DA16E5" w:rsidP="00F304A1">
      <w:pPr>
        <w:spacing w:line="360" w:lineRule="auto"/>
        <w:jc w:val="both"/>
        <w:rPr>
          <w:rFonts w:ascii="Arial" w:hAnsi="Arial" w:cs="Arial"/>
          <w:sz w:val="24"/>
          <w:szCs w:val="24"/>
        </w:rPr>
      </w:pPr>
      <w:r w:rsidRPr="00F304A1">
        <w:rPr>
          <w:rFonts w:ascii="Arial" w:hAnsi="Arial" w:cs="Arial"/>
          <w:sz w:val="24"/>
          <w:szCs w:val="24"/>
        </w:rPr>
        <mc:AlternateContent>
          <mc:Choice Requires="wps">
            <w:drawing>
              <wp:anchor distT="45720" distB="45720" distL="114300" distR="114300" simplePos="0" relativeHeight="251660294" behindDoc="0" locked="0" layoutInCell="1" allowOverlap="1" wp14:anchorId="68814B98" wp14:editId="24716F46">
                <wp:simplePos x="0" y="0"/>
                <wp:positionH relativeFrom="column">
                  <wp:posOffset>-31115</wp:posOffset>
                </wp:positionH>
                <wp:positionV relativeFrom="paragraph">
                  <wp:posOffset>5715</wp:posOffset>
                </wp:positionV>
                <wp:extent cx="1590040" cy="2527935"/>
                <wp:effectExtent l="0" t="0" r="0" b="5715"/>
                <wp:wrapSquare wrapText="bothSides"/>
                <wp:docPr id="17034630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040" cy="2527935"/>
                        </a:xfrm>
                        <a:prstGeom prst="rect">
                          <a:avLst/>
                        </a:prstGeom>
                        <a:solidFill>
                          <a:srgbClr val="FFFFFF"/>
                        </a:solidFill>
                        <a:ln w="9525">
                          <a:noFill/>
                          <a:miter lim="800000"/>
                          <a:headEnd/>
                          <a:tailEnd/>
                        </a:ln>
                      </wps:spPr>
                      <wps:txbx>
                        <w:txbxContent>
                          <w:p w14:paraId="3A5F6F41" w14:textId="194C5929" w:rsidR="00F304A1" w:rsidRDefault="005C111F">
                            <w:r>
                              <w:drawing>
                                <wp:inline distT="0" distB="0" distL="0" distR="0" wp14:anchorId="1E6E4558" wp14:editId="2774167E">
                                  <wp:extent cx="1186267" cy="2435839"/>
                                  <wp:effectExtent l="0" t="0" r="0" b="3175"/>
                                  <wp:docPr id="983005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94134" cy="245199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14B98" id="_x0000_s1029" type="#_x0000_t202" style="position:absolute;left:0;text-align:left;margin-left:-2.45pt;margin-top:.45pt;width:125.2pt;height:199.05pt;z-index:2516602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" stroked="f">
                <v:textbox>
                  <w:txbxContent>
                    <w:p w14:paraId="3A5F6F41" w14:textId="194C5929" w:rsidR="00F304A1" w:rsidRDefault="005C111F">
                      <w:r>
                        <w:drawing>
                          <wp:inline distT="0" distB="0" distL="0" distR="0" wp14:anchorId="1E6E4558" wp14:editId="2774167E">
                            <wp:extent cx="1186267" cy="2435839"/>
                            <wp:effectExtent l="0" t="0" r="0" b="3175"/>
                            <wp:docPr id="983005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4134" cy="2451993"/>
                                    </a:xfrm>
                                    <a:prstGeom prst="rect">
                                      <a:avLst/>
                                    </a:prstGeom>
                                    <a:noFill/>
                                    <a:ln>
                                      <a:noFill/>
                                    </a:ln>
                                  </pic:spPr>
                                </pic:pic>
                              </a:graphicData>
                            </a:graphic>
                          </wp:inline>
                        </w:drawing>
                      </w:r>
                    </w:p>
                  </w:txbxContent>
                </v:textbox>
                <w10:wrap type="square"/>
              </v:shape>
            </w:pict>
          </mc:Fallback>
        </mc:AlternateContent>
      </w:r>
    </w:p>
    <w:p w14:paraId="30BE90BE" w14:textId="0035EC66" w:rsidR="00F304A1" w:rsidRDefault="00F304A1" w:rsidP="00F304A1">
      <w:pPr>
        <w:spacing w:line="360" w:lineRule="auto"/>
        <w:jc w:val="both"/>
        <w:rPr>
          <w:rFonts w:ascii="Arial" w:hAnsi="Arial" w:cs="Arial"/>
          <w:sz w:val="24"/>
          <w:szCs w:val="24"/>
        </w:rPr>
      </w:pPr>
    </w:p>
    <w:p w14:paraId="7E748AAC" w14:textId="77777777" w:rsidR="00F304A1" w:rsidRDefault="00F304A1" w:rsidP="00F304A1">
      <w:pPr>
        <w:spacing w:line="360" w:lineRule="auto"/>
        <w:jc w:val="both"/>
        <w:rPr>
          <w:rFonts w:ascii="Arial" w:hAnsi="Arial" w:cs="Arial"/>
          <w:sz w:val="24"/>
          <w:szCs w:val="24"/>
        </w:rPr>
      </w:pPr>
    </w:p>
    <w:p w14:paraId="03F7CE9F" w14:textId="77777777" w:rsidR="00F304A1" w:rsidRDefault="00F304A1" w:rsidP="00F304A1">
      <w:pPr>
        <w:spacing w:line="360" w:lineRule="auto"/>
        <w:jc w:val="both"/>
        <w:rPr>
          <w:rFonts w:ascii="Arial" w:hAnsi="Arial" w:cs="Arial"/>
          <w:sz w:val="24"/>
          <w:szCs w:val="24"/>
        </w:rPr>
      </w:pPr>
    </w:p>
    <w:p w14:paraId="2539E846" w14:textId="77777777" w:rsidR="00F304A1" w:rsidRDefault="00F304A1" w:rsidP="00F304A1">
      <w:pPr>
        <w:spacing w:line="360" w:lineRule="auto"/>
        <w:jc w:val="both"/>
        <w:rPr>
          <w:rFonts w:ascii="Arial" w:hAnsi="Arial" w:cs="Arial"/>
          <w:sz w:val="24"/>
          <w:szCs w:val="24"/>
        </w:rPr>
      </w:pPr>
    </w:p>
    <w:p w14:paraId="7B40D6FC" w14:textId="77777777" w:rsidR="00F304A1" w:rsidRDefault="00F304A1" w:rsidP="00F304A1">
      <w:pPr>
        <w:spacing w:line="360" w:lineRule="auto"/>
        <w:jc w:val="both"/>
        <w:rPr>
          <w:rFonts w:ascii="Arial" w:hAnsi="Arial" w:cs="Arial"/>
          <w:sz w:val="24"/>
          <w:szCs w:val="24"/>
        </w:rPr>
      </w:pPr>
    </w:p>
    <w:p w14:paraId="0B44A84E" w14:textId="77777777" w:rsidR="00DA16E5" w:rsidRDefault="00DA16E5" w:rsidP="007B4D5A">
      <w:pPr>
        <w:pStyle w:val="Caption"/>
        <w:spacing w:after="0"/>
      </w:pPr>
    </w:p>
    <w:p w14:paraId="75E2D71D" w14:textId="77777777" w:rsidR="00DA16E5" w:rsidRDefault="00DA16E5" w:rsidP="007B4D5A">
      <w:pPr>
        <w:pStyle w:val="Caption"/>
        <w:spacing w:after="0"/>
      </w:pPr>
    </w:p>
    <w:p w14:paraId="590F0BE4" w14:textId="77777777" w:rsidR="00924F21" w:rsidRDefault="00924F21" w:rsidP="007B4D5A">
      <w:pPr>
        <w:pStyle w:val="Caption"/>
        <w:spacing w:after="0"/>
      </w:pPr>
    </w:p>
    <w:p w14:paraId="700DE7F2" w14:textId="6D7C6A83" w:rsidR="00F304A1" w:rsidRPr="00F304A1" w:rsidRDefault="00683DA0" w:rsidP="007B4D5A">
      <w:pPr>
        <w:pStyle w:val="Caption"/>
        <w:spacing w:after="0"/>
        <w:rPr>
          <w:rFonts w:ascii="Arial" w:hAnsi="Arial" w:cs="Arial"/>
          <w:sz w:val="24"/>
          <w:szCs w:val="24"/>
        </w:rPr>
      </w:pPr>
      <w:r w:rsidRPr="00D436B2">
        <w:t>Figure 5.3 Treat Infection screen demonstrating accessible interface design.</w:t>
      </w:r>
    </w:p>
    <w:p w14:paraId="5FDB5DB8" w14:textId="122AFDB8" w:rsidR="00E46356" w:rsidRDefault="00E46356" w:rsidP="00DA16E5">
      <w:pPr>
        <w:pStyle w:val="Heading2"/>
        <w:rPr>
          <w:rFonts w:ascii="Arial" w:hAnsi="Arial" w:cs="Arial"/>
          <w:color w:val="002060"/>
        </w:rPr>
      </w:pPr>
      <w:bookmarkStart w:id="13" w:name="_Toc235789165"/>
      <w:r w:rsidRPr="00E46356">
        <w:rPr>
          <w:rFonts w:ascii="Arial" w:hAnsi="Arial" w:cs="Arial"/>
          <w:color w:val="002060"/>
        </w:rPr>
        <w:lastRenderedPageBreak/>
        <w:t>5.6 Error Prevention</w:t>
      </w:r>
      <w:bookmarkEnd w:id="13"/>
    </w:p>
    <w:p w14:paraId="14AD3FB1" w14:textId="77777777" w:rsidR="00DA16E5" w:rsidRPr="00DA16E5" w:rsidRDefault="00DA16E5" w:rsidP="00DA16E5"/>
    <w:p w14:paraId="1077DCBB" w14:textId="50427300" w:rsidR="00B75FB9" w:rsidRPr="00B75FB9" w:rsidRDefault="00B75FB9" w:rsidP="00B75FB9">
      <w:pPr>
        <w:spacing w:line="360" w:lineRule="auto"/>
        <w:jc w:val="both"/>
        <w:rPr>
          <w:rFonts w:ascii="Arial" w:hAnsi="Arial" w:cs="Arial"/>
          <w:sz w:val="24"/>
          <w:szCs w:val="24"/>
        </w:rPr>
      </w:pPr>
      <w:r w:rsidRPr="00B75FB9">
        <w:rPr>
          <w:rFonts w:ascii="Arial" w:hAnsi="Arial" w:cs="Arial"/>
          <w:sz w:val="24"/>
          <w:szCs w:val="24"/>
        </w:rPr>
        <w:t xml:space="preserve">Error Prevention recommends preventing mistakes before they occur rather than relying on error messages afterwards </w:t>
      </w:r>
      <w:sdt>
        <w:sdtPr>
          <w:rPr>
            <w:rFonts w:ascii="Arial" w:hAnsi="Arial" w:cs="Arial"/>
            <w:sz w:val="24"/>
            <w:szCs w:val="24"/>
          </w:rPr>
          <w:id w:val="-1424333102"/>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B75FB9">
        <w:rPr>
          <w:rFonts w:ascii="Arial" w:hAnsi="Arial" w:cs="Arial"/>
          <w:sz w:val="24"/>
          <w:szCs w:val="24"/>
        </w:rPr>
        <w:t>. To support UR6, the Confirm Move screen requires players to review and confirm movement before actions are deducted (Figure 5.2), reducing accidental navigation. In addition, unavailable actions are disabled and clearly labelled on the Campus Map (Figure 5.1), preventing players from selecting actions that cannot be completed. These design decisions reduce user errors and contribute to smoother and more predictable gameplay.</w:t>
      </w:r>
    </w:p>
    <w:p w14:paraId="31DC079B" w14:textId="143A0253" w:rsidR="00B25C63" w:rsidRDefault="00D22523" w:rsidP="00DA16E5">
      <w:pPr>
        <w:pStyle w:val="Heading1"/>
        <w:rPr>
          <w:rFonts w:ascii="Arial" w:hAnsi="Arial" w:cs="Arial"/>
          <w:color w:val="00204F"/>
          <w:sz w:val="32"/>
          <w:szCs w:val="32"/>
        </w:rPr>
      </w:pPr>
      <w:bookmarkStart w:id="14" w:name="_Toc235789166"/>
      <w:r w:rsidRPr="00D22523">
        <w:rPr>
          <w:rFonts w:ascii="Arial" w:hAnsi="Arial" w:cs="Arial"/>
          <w:color w:val="00204F"/>
          <w:sz w:val="32"/>
          <w:szCs w:val="32"/>
        </w:rPr>
        <w:t>6. Storyboard Wireframe Design</w:t>
      </w:r>
      <w:bookmarkEnd w:id="14"/>
    </w:p>
    <w:p w14:paraId="14346893" w14:textId="77777777" w:rsidR="001513EE" w:rsidRDefault="001513EE" w:rsidP="001513EE"/>
    <w:p w14:paraId="604FFB58" w14:textId="76C24D02" w:rsidR="001513EE" w:rsidRPr="001513EE" w:rsidRDefault="001513EE" w:rsidP="001513EE">
      <w:pPr>
        <w:spacing w:line="360" w:lineRule="auto"/>
        <w:jc w:val="both"/>
        <w:rPr>
          <w:rFonts w:ascii="Arial" w:hAnsi="Arial" w:cs="Arial"/>
          <w:sz w:val="24"/>
          <w:szCs w:val="24"/>
        </w:rPr>
      </w:pPr>
      <w:r w:rsidRPr="001513EE">
        <w:rPr>
          <w:rFonts w:ascii="Arial" w:hAnsi="Arial" w:cs="Arial"/>
          <w:sz w:val="24"/>
          <w:szCs w:val="24"/>
        </w:rPr>
        <w:t xml:space="preserve">The storyboard translates the research findings, personas, user requirements, and usability principles into a complete interaction flow before the detailed interface design. Storyboards are commonly used in User-Centred Design to visualise how users interact with a system within a realistic context of use before the final interface is developed </w:t>
      </w:r>
      <w:sdt>
        <w:sdtPr>
          <w:rPr>
            <w:rFonts w:ascii="Arial" w:hAnsi="Arial" w:cs="Arial"/>
            <w:sz w:val="24"/>
            <w:szCs w:val="24"/>
          </w:rPr>
          <w:id w:val="1779989475"/>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1513EE">
        <w:rPr>
          <w:rFonts w:ascii="Arial" w:hAnsi="Arial" w:cs="Arial"/>
          <w:sz w:val="24"/>
          <w:szCs w:val="24"/>
        </w:rPr>
        <w:t>. The complete storyboard is provided in Appendix E, while an overview of the gameplay flow is shown in Figure 6.1.</w:t>
      </w:r>
    </w:p>
    <w:p w14:paraId="43B2D09C" w14:textId="6A800AA3" w:rsidR="001513EE" w:rsidRPr="001513EE" w:rsidRDefault="001513EE" w:rsidP="001513EE">
      <w:pPr>
        <w:spacing w:line="360" w:lineRule="auto"/>
        <w:jc w:val="both"/>
        <w:rPr>
          <w:rFonts w:ascii="Arial" w:hAnsi="Arial" w:cs="Arial"/>
          <w:sz w:val="24"/>
          <w:szCs w:val="24"/>
        </w:rPr>
      </w:pPr>
      <w:r w:rsidRPr="001513EE">
        <w:rPr>
          <w:rFonts w:ascii="Arial" w:hAnsi="Arial" w:cs="Arial"/>
          <w:sz w:val="24"/>
          <w:szCs w:val="24"/>
        </w:rPr>
        <w:t>The interaction flow follows Alex's scenario because this persona best represents the primary users identified during the research. Designing around this scenario supports UR1, ensuring that a complete cooperative mission fits within the preferred session length of 10</w:t>
      </w:r>
      <w:r>
        <w:rPr>
          <w:rFonts w:ascii="Arial" w:hAnsi="Arial" w:cs="Arial"/>
          <w:sz w:val="24"/>
          <w:szCs w:val="24"/>
        </w:rPr>
        <w:t>-</w:t>
      </w:r>
      <w:r w:rsidRPr="001513EE">
        <w:rPr>
          <w:rFonts w:ascii="Arial" w:hAnsi="Arial" w:cs="Arial"/>
          <w:sz w:val="24"/>
          <w:szCs w:val="24"/>
        </w:rPr>
        <w:t>20 minutes.</w:t>
      </w:r>
    </w:p>
    <w:p w14:paraId="477D7F12" w14:textId="3DF9C4D1" w:rsidR="001513EE" w:rsidRDefault="001513EE" w:rsidP="001513EE">
      <w:pPr>
        <w:spacing w:line="360" w:lineRule="auto"/>
        <w:jc w:val="both"/>
        <w:rPr>
          <w:rFonts w:ascii="Arial" w:hAnsi="Arial" w:cs="Arial"/>
          <w:sz w:val="24"/>
          <w:szCs w:val="24"/>
        </w:rPr>
      </w:pPr>
      <w:r w:rsidRPr="001513EE">
        <w:rPr>
          <w:rFonts w:ascii="Arial" w:hAnsi="Arial" w:cs="Arial"/>
          <w:sz w:val="24"/>
          <w:szCs w:val="24"/>
        </w:rPr>
        <w:t xml:space="preserve">Planning was deliberately placed before any player action because cooperative gameplay emerged as one of the strongest themes during the research (Section 2.3). Allowing players to agree on responsibilities before moving across the campus encourages communication and coordinated decision-making, directly supporting UR2. Gameplay then follows one repeatable turn cycle consisting of movement, completing the required action, using any available role ability, and ending the turn, creating a predictable interaction flow that supports teamwork without adding unnecessary complexity. The storyboard contains eight stages because they represent the core activities required to complete a cooperative mission. Join Game and Settings were intentionally excluded from the main flow because they do not </w:t>
      </w:r>
      <w:r w:rsidRPr="001513EE">
        <w:rPr>
          <w:rFonts w:ascii="Arial" w:hAnsi="Arial" w:cs="Arial"/>
          <w:sz w:val="24"/>
          <w:szCs w:val="24"/>
        </w:rPr>
        <w:lastRenderedPageBreak/>
        <w:t>contribute directly to mission completion and would extend gameplay designed to be short.</w:t>
      </w:r>
    </w:p>
    <w:p w14:paraId="026BB44A" w14:textId="76E5BD22" w:rsidR="00C05C3F" w:rsidRPr="00C05C3F" w:rsidRDefault="00C05C3F" w:rsidP="00C05C3F">
      <w:pPr>
        <w:pStyle w:val="Caption"/>
        <w:rPr>
          <w:rFonts w:ascii="Arial" w:hAnsi="Arial" w:cs="Arial"/>
          <w:sz w:val="24"/>
          <w:szCs w:val="24"/>
        </w:rPr>
      </w:pPr>
      <w:r w:rsidRPr="00C05C3F">
        <w:rPr>
          <w:rFonts w:ascii="Arial" w:hAnsi="Arial" w:cs="Arial"/>
        </w:rPr>
        <w:t xml:space="preserve">Table </w:t>
      </w:r>
      <w:r w:rsidR="00B57EA4">
        <w:rPr>
          <w:rFonts w:ascii="Arial" w:hAnsi="Arial" w:cs="Arial"/>
        </w:rPr>
        <w:t>6:</w:t>
      </w:r>
      <w:r w:rsidRPr="00C05C3F">
        <w:rPr>
          <w:rFonts w:ascii="Arial" w:hAnsi="Arial" w:cs="Arial"/>
        </w:rPr>
        <w:t xml:space="preserve"> Relationship between storyboard stages and user requirements.</w:t>
      </w:r>
    </w:p>
    <w:tbl>
      <w:tblPr>
        <w:tblStyle w:val="TableGrid"/>
        <w:tblW w:w="0" w:type="auto"/>
        <w:tblLook w:val="04A0" w:firstRow="1" w:lastRow="0" w:firstColumn="1" w:lastColumn="0" w:noHBand="0" w:noVBand="1"/>
      </w:tblPr>
      <w:tblGrid>
        <w:gridCol w:w="4508"/>
        <w:gridCol w:w="4508"/>
      </w:tblGrid>
      <w:tr w:rsidR="00C05C3F" w14:paraId="5308817C" w14:textId="77777777" w:rsidTr="003407F8">
        <w:trPr>
          <w:trHeight w:val="578"/>
        </w:trPr>
        <w:tc>
          <w:tcPr>
            <w:tcW w:w="4508" w:type="dxa"/>
            <w:shd w:val="clear" w:color="auto" w:fill="D1D1D1" w:themeFill="background2" w:themeFillShade="E6"/>
          </w:tcPr>
          <w:p w14:paraId="29829BD7" w14:textId="4217C72A" w:rsidR="00C05C3F" w:rsidRPr="006867E8" w:rsidRDefault="006867E8" w:rsidP="006867E8">
            <w:pPr>
              <w:jc w:val="center"/>
              <w:rPr>
                <w:rFonts w:ascii="Arial" w:hAnsi="Arial" w:cs="Arial"/>
                <w:b/>
                <w:bCs/>
                <w:sz w:val="28"/>
                <w:szCs w:val="28"/>
              </w:rPr>
            </w:pPr>
            <w:r w:rsidRPr="006867E8">
              <w:rPr>
                <w:rFonts w:ascii="Arial" w:hAnsi="Arial" w:cs="Arial"/>
                <w:b/>
                <w:bCs/>
                <w:sz w:val="28"/>
                <w:szCs w:val="28"/>
              </w:rPr>
              <w:t>Storyboard Stage</w:t>
            </w:r>
          </w:p>
        </w:tc>
        <w:tc>
          <w:tcPr>
            <w:tcW w:w="4508" w:type="dxa"/>
            <w:shd w:val="clear" w:color="auto" w:fill="D1D1D1" w:themeFill="background2" w:themeFillShade="E6"/>
          </w:tcPr>
          <w:p w14:paraId="12A15A0E" w14:textId="75BA9A3E" w:rsidR="00C05C3F" w:rsidRPr="009528C3" w:rsidRDefault="009528C3" w:rsidP="009528C3">
            <w:pPr>
              <w:jc w:val="center"/>
              <w:rPr>
                <w:rFonts w:ascii="Arial" w:hAnsi="Arial" w:cs="Arial"/>
                <w:b/>
                <w:bCs/>
                <w:sz w:val="28"/>
                <w:szCs w:val="28"/>
              </w:rPr>
            </w:pPr>
            <w:r w:rsidRPr="009528C3">
              <w:rPr>
                <w:rFonts w:ascii="Arial" w:hAnsi="Arial" w:cs="Arial"/>
                <w:b/>
                <w:bCs/>
                <w:sz w:val="28"/>
                <w:szCs w:val="28"/>
              </w:rPr>
              <w:t>Supporting Requirement(s)</w:t>
            </w:r>
          </w:p>
        </w:tc>
      </w:tr>
      <w:tr w:rsidR="00C05C3F" w14:paraId="29886C52" w14:textId="77777777" w:rsidTr="00C05C3F">
        <w:tc>
          <w:tcPr>
            <w:tcW w:w="4508" w:type="dxa"/>
          </w:tcPr>
          <w:p w14:paraId="085C46F2" w14:textId="30AA10CF" w:rsidR="00C05C3F" w:rsidRPr="003407F8" w:rsidRDefault="009204DA" w:rsidP="003407F8">
            <w:pPr>
              <w:jc w:val="center"/>
              <w:rPr>
                <w:rFonts w:ascii="Arial" w:hAnsi="Arial" w:cs="Arial"/>
                <w:sz w:val="28"/>
                <w:szCs w:val="28"/>
              </w:rPr>
            </w:pPr>
            <w:r w:rsidRPr="003407F8">
              <w:rPr>
                <w:rFonts w:ascii="Arial" w:hAnsi="Arial" w:cs="Arial"/>
                <w:sz w:val="28"/>
                <w:szCs w:val="28"/>
              </w:rPr>
              <w:t>Mission Alert</w:t>
            </w:r>
          </w:p>
        </w:tc>
        <w:tc>
          <w:tcPr>
            <w:tcW w:w="4508" w:type="dxa"/>
          </w:tcPr>
          <w:p w14:paraId="571A5DAC" w14:textId="15962E5F" w:rsidR="00C05C3F" w:rsidRPr="003407F8" w:rsidRDefault="006E3604" w:rsidP="003407F8">
            <w:pPr>
              <w:jc w:val="center"/>
              <w:rPr>
                <w:rFonts w:ascii="Arial" w:hAnsi="Arial" w:cs="Arial"/>
                <w:sz w:val="28"/>
                <w:szCs w:val="28"/>
              </w:rPr>
            </w:pPr>
            <w:r w:rsidRPr="003407F8">
              <w:rPr>
                <w:rFonts w:ascii="Arial" w:hAnsi="Arial" w:cs="Arial"/>
                <w:sz w:val="28"/>
                <w:szCs w:val="28"/>
              </w:rPr>
              <w:t>UR1</w:t>
            </w:r>
          </w:p>
        </w:tc>
      </w:tr>
      <w:tr w:rsidR="00C05C3F" w14:paraId="6F75AA67" w14:textId="77777777" w:rsidTr="00C05C3F">
        <w:tc>
          <w:tcPr>
            <w:tcW w:w="4508" w:type="dxa"/>
          </w:tcPr>
          <w:p w14:paraId="71B061A6" w14:textId="090C3D9A" w:rsidR="00C05C3F" w:rsidRPr="003407F8" w:rsidRDefault="001E4D38" w:rsidP="003407F8">
            <w:pPr>
              <w:jc w:val="center"/>
              <w:rPr>
                <w:rFonts w:ascii="Arial" w:hAnsi="Arial" w:cs="Arial"/>
                <w:sz w:val="28"/>
                <w:szCs w:val="28"/>
              </w:rPr>
            </w:pPr>
            <w:r w:rsidRPr="003407F8">
              <w:rPr>
                <w:rFonts w:ascii="Arial" w:hAnsi="Arial" w:cs="Arial"/>
                <w:sz w:val="28"/>
                <w:szCs w:val="28"/>
              </w:rPr>
              <w:t>Choose Your Role</w:t>
            </w:r>
          </w:p>
        </w:tc>
        <w:tc>
          <w:tcPr>
            <w:tcW w:w="4508" w:type="dxa"/>
          </w:tcPr>
          <w:p w14:paraId="169F11AC" w14:textId="4C64726F" w:rsidR="00C05C3F" w:rsidRPr="003407F8" w:rsidRDefault="00BA25BA" w:rsidP="003407F8">
            <w:pPr>
              <w:jc w:val="center"/>
              <w:rPr>
                <w:rFonts w:ascii="Arial" w:hAnsi="Arial" w:cs="Arial"/>
                <w:sz w:val="28"/>
                <w:szCs w:val="28"/>
              </w:rPr>
            </w:pPr>
            <w:r w:rsidRPr="003407F8">
              <w:rPr>
                <w:rFonts w:ascii="Arial" w:hAnsi="Arial" w:cs="Arial"/>
                <w:sz w:val="28"/>
                <w:szCs w:val="28"/>
              </w:rPr>
              <w:t>UR2</w:t>
            </w:r>
          </w:p>
        </w:tc>
      </w:tr>
      <w:tr w:rsidR="00C05C3F" w14:paraId="2A6217BC" w14:textId="77777777" w:rsidTr="00C05C3F">
        <w:tc>
          <w:tcPr>
            <w:tcW w:w="4508" w:type="dxa"/>
          </w:tcPr>
          <w:p w14:paraId="10173718" w14:textId="08D23D78" w:rsidR="00C05C3F" w:rsidRPr="003407F8" w:rsidRDefault="001E4D38" w:rsidP="003407F8">
            <w:pPr>
              <w:jc w:val="center"/>
              <w:rPr>
                <w:rFonts w:ascii="Arial" w:hAnsi="Arial" w:cs="Arial"/>
                <w:sz w:val="28"/>
                <w:szCs w:val="28"/>
              </w:rPr>
            </w:pPr>
            <w:r w:rsidRPr="003407F8">
              <w:rPr>
                <w:rFonts w:ascii="Arial" w:hAnsi="Arial" w:cs="Arial"/>
                <w:sz w:val="28"/>
                <w:szCs w:val="28"/>
              </w:rPr>
              <w:t>Game Lobby</w:t>
            </w:r>
          </w:p>
        </w:tc>
        <w:tc>
          <w:tcPr>
            <w:tcW w:w="4508" w:type="dxa"/>
          </w:tcPr>
          <w:p w14:paraId="65A948FE" w14:textId="0A8FDEC2" w:rsidR="00C05C3F" w:rsidRPr="003407F8" w:rsidRDefault="003407F8" w:rsidP="003407F8">
            <w:pPr>
              <w:jc w:val="center"/>
              <w:rPr>
                <w:rFonts w:ascii="Arial" w:hAnsi="Arial" w:cs="Arial"/>
                <w:sz w:val="28"/>
                <w:szCs w:val="28"/>
              </w:rPr>
            </w:pPr>
            <w:r w:rsidRPr="003407F8">
              <w:rPr>
                <w:rFonts w:ascii="Arial" w:hAnsi="Arial" w:cs="Arial"/>
                <w:sz w:val="28"/>
                <w:szCs w:val="28"/>
              </w:rPr>
              <w:t>UR2</w:t>
            </w:r>
          </w:p>
        </w:tc>
      </w:tr>
      <w:tr w:rsidR="003407F8" w14:paraId="0980BD61" w14:textId="77777777" w:rsidTr="00C05C3F">
        <w:tc>
          <w:tcPr>
            <w:tcW w:w="4508" w:type="dxa"/>
          </w:tcPr>
          <w:p w14:paraId="10354A83" w14:textId="38A72676" w:rsidR="003407F8" w:rsidRPr="003407F8" w:rsidRDefault="003407F8" w:rsidP="003407F8">
            <w:pPr>
              <w:jc w:val="center"/>
              <w:rPr>
                <w:rFonts w:ascii="Arial" w:hAnsi="Arial" w:cs="Arial"/>
                <w:sz w:val="28"/>
                <w:szCs w:val="28"/>
              </w:rPr>
            </w:pPr>
            <w:r w:rsidRPr="003407F8">
              <w:rPr>
                <w:rFonts w:ascii="Arial" w:hAnsi="Arial" w:cs="Arial"/>
                <w:sz w:val="28"/>
                <w:szCs w:val="28"/>
              </w:rPr>
              <w:t>Plan Together</w:t>
            </w:r>
          </w:p>
        </w:tc>
        <w:tc>
          <w:tcPr>
            <w:tcW w:w="4508" w:type="dxa"/>
          </w:tcPr>
          <w:p w14:paraId="67783471" w14:textId="42F453BB" w:rsidR="003407F8" w:rsidRPr="003407F8" w:rsidRDefault="003407F8" w:rsidP="003407F8">
            <w:pPr>
              <w:jc w:val="center"/>
              <w:rPr>
                <w:rFonts w:ascii="Arial" w:hAnsi="Arial" w:cs="Arial"/>
                <w:sz w:val="28"/>
                <w:szCs w:val="28"/>
              </w:rPr>
            </w:pPr>
            <w:r w:rsidRPr="003407F8">
              <w:rPr>
                <w:rFonts w:ascii="Arial" w:hAnsi="Arial" w:cs="Arial"/>
                <w:sz w:val="28"/>
                <w:szCs w:val="28"/>
              </w:rPr>
              <w:t>UR2,UR6</w:t>
            </w:r>
          </w:p>
        </w:tc>
      </w:tr>
      <w:tr w:rsidR="003407F8" w14:paraId="1243A8AA" w14:textId="77777777" w:rsidTr="00C05C3F">
        <w:tc>
          <w:tcPr>
            <w:tcW w:w="4508" w:type="dxa"/>
          </w:tcPr>
          <w:p w14:paraId="2AEDDC0D" w14:textId="7C9BA17C" w:rsidR="003407F8" w:rsidRPr="003407F8" w:rsidRDefault="003407F8" w:rsidP="003407F8">
            <w:pPr>
              <w:jc w:val="center"/>
              <w:rPr>
                <w:rFonts w:ascii="Arial" w:hAnsi="Arial" w:cs="Arial"/>
                <w:sz w:val="28"/>
                <w:szCs w:val="28"/>
              </w:rPr>
            </w:pPr>
            <w:r w:rsidRPr="003407F8">
              <w:rPr>
                <w:rFonts w:ascii="Arial" w:hAnsi="Arial" w:cs="Arial"/>
                <w:sz w:val="28"/>
                <w:szCs w:val="28"/>
              </w:rPr>
              <w:t>Move to Location</w:t>
            </w:r>
          </w:p>
        </w:tc>
        <w:tc>
          <w:tcPr>
            <w:tcW w:w="4508" w:type="dxa"/>
          </w:tcPr>
          <w:p w14:paraId="021F9FD7" w14:textId="323D0F8A" w:rsidR="003407F8" w:rsidRPr="003407F8" w:rsidRDefault="003407F8" w:rsidP="003407F8">
            <w:pPr>
              <w:jc w:val="center"/>
              <w:rPr>
                <w:rFonts w:ascii="Arial" w:hAnsi="Arial" w:cs="Arial"/>
                <w:sz w:val="28"/>
                <w:szCs w:val="28"/>
              </w:rPr>
            </w:pPr>
            <w:r w:rsidRPr="003407F8">
              <w:rPr>
                <w:rFonts w:ascii="Arial" w:hAnsi="Arial" w:cs="Arial"/>
                <w:sz w:val="28"/>
                <w:szCs w:val="28"/>
              </w:rPr>
              <w:t>UR6,UR9</w:t>
            </w:r>
          </w:p>
        </w:tc>
      </w:tr>
      <w:tr w:rsidR="003407F8" w14:paraId="7B4977E6" w14:textId="77777777" w:rsidTr="00C05C3F">
        <w:tc>
          <w:tcPr>
            <w:tcW w:w="4508" w:type="dxa"/>
          </w:tcPr>
          <w:p w14:paraId="0BDB9467" w14:textId="6AA4BB07" w:rsidR="003407F8" w:rsidRPr="003407F8" w:rsidRDefault="003407F8" w:rsidP="003407F8">
            <w:pPr>
              <w:jc w:val="center"/>
              <w:rPr>
                <w:rFonts w:ascii="Arial" w:hAnsi="Arial" w:cs="Arial"/>
                <w:sz w:val="28"/>
                <w:szCs w:val="28"/>
              </w:rPr>
            </w:pPr>
            <w:r w:rsidRPr="003407F8">
              <w:rPr>
                <w:rFonts w:ascii="Arial" w:hAnsi="Arial" w:cs="Arial"/>
                <w:sz w:val="28"/>
                <w:szCs w:val="28"/>
              </w:rPr>
              <w:t>Treat Infection</w:t>
            </w:r>
          </w:p>
        </w:tc>
        <w:tc>
          <w:tcPr>
            <w:tcW w:w="4508" w:type="dxa"/>
          </w:tcPr>
          <w:p w14:paraId="01D8F55C" w14:textId="6B89FC78" w:rsidR="003407F8" w:rsidRPr="003407F8" w:rsidRDefault="003407F8" w:rsidP="003407F8">
            <w:pPr>
              <w:jc w:val="center"/>
              <w:rPr>
                <w:rFonts w:ascii="Arial" w:hAnsi="Arial" w:cs="Arial"/>
                <w:sz w:val="28"/>
                <w:szCs w:val="28"/>
              </w:rPr>
            </w:pPr>
            <w:r w:rsidRPr="003407F8">
              <w:rPr>
                <w:rFonts w:ascii="Arial" w:hAnsi="Arial" w:cs="Arial"/>
                <w:sz w:val="28"/>
                <w:szCs w:val="28"/>
              </w:rPr>
              <w:t>UR6</w:t>
            </w:r>
          </w:p>
        </w:tc>
      </w:tr>
      <w:tr w:rsidR="003407F8" w14:paraId="3FCC3C4E" w14:textId="77777777" w:rsidTr="00C05C3F">
        <w:tc>
          <w:tcPr>
            <w:tcW w:w="4508" w:type="dxa"/>
          </w:tcPr>
          <w:p w14:paraId="66210505" w14:textId="1B0DADE9" w:rsidR="003407F8" w:rsidRPr="003407F8" w:rsidRDefault="003407F8" w:rsidP="003407F8">
            <w:pPr>
              <w:jc w:val="center"/>
              <w:rPr>
                <w:rFonts w:ascii="Arial" w:hAnsi="Arial" w:cs="Arial"/>
                <w:sz w:val="28"/>
                <w:szCs w:val="28"/>
              </w:rPr>
            </w:pPr>
            <w:r w:rsidRPr="003407F8">
              <w:rPr>
                <w:rFonts w:ascii="Arial" w:hAnsi="Arial" w:cs="Arial"/>
                <w:sz w:val="28"/>
                <w:szCs w:val="28"/>
              </w:rPr>
              <w:t>Share Resources</w:t>
            </w:r>
          </w:p>
        </w:tc>
        <w:tc>
          <w:tcPr>
            <w:tcW w:w="4508" w:type="dxa"/>
          </w:tcPr>
          <w:p w14:paraId="1BCA6D35" w14:textId="27A7718B" w:rsidR="003407F8" w:rsidRPr="003407F8" w:rsidRDefault="003407F8" w:rsidP="003407F8">
            <w:pPr>
              <w:jc w:val="center"/>
              <w:rPr>
                <w:rFonts w:ascii="Arial" w:hAnsi="Arial" w:cs="Arial"/>
                <w:sz w:val="28"/>
                <w:szCs w:val="28"/>
              </w:rPr>
            </w:pPr>
            <w:r w:rsidRPr="003407F8">
              <w:rPr>
                <w:rFonts w:ascii="Arial" w:hAnsi="Arial" w:cs="Arial"/>
                <w:sz w:val="28"/>
                <w:szCs w:val="28"/>
              </w:rPr>
              <w:t>UR2,UR10</w:t>
            </w:r>
          </w:p>
        </w:tc>
      </w:tr>
      <w:tr w:rsidR="003407F8" w14:paraId="72C5D925" w14:textId="77777777" w:rsidTr="00C05C3F">
        <w:tc>
          <w:tcPr>
            <w:tcW w:w="4508" w:type="dxa"/>
          </w:tcPr>
          <w:p w14:paraId="770939D5" w14:textId="2EC1A95F" w:rsidR="003407F8" w:rsidRPr="003407F8" w:rsidRDefault="003407F8" w:rsidP="003407F8">
            <w:pPr>
              <w:jc w:val="center"/>
              <w:rPr>
                <w:rFonts w:ascii="Arial" w:hAnsi="Arial" w:cs="Arial"/>
                <w:sz w:val="28"/>
                <w:szCs w:val="28"/>
              </w:rPr>
            </w:pPr>
            <w:r w:rsidRPr="003407F8">
              <w:rPr>
                <w:rFonts w:ascii="Arial" w:hAnsi="Arial" w:cs="Arial"/>
                <w:sz w:val="28"/>
                <w:szCs w:val="28"/>
              </w:rPr>
              <w:t>Mission Complete</w:t>
            </w:r>
          </w:p>
        </w:tc>
        <w:tc>
          <w:tcPr>
            <w:tcW w:w="4508" w:type="dxa"/>
          </w:tcPr>
          <w:p w14:paraId="37FCA800" w14:textId="765FD073" w:rsidR="003407F8" w:rsidRPr="003407F8" w:rsidRDefault="003407F8" w:rsidP="003407F8">
            <w:pPr>
              <w:jc w:val="center"/>
              <w:rPr>
                <w:rFonts w:ascii="Arial" w:hAnsi="Arial" w:cs="Arial"/>
                <w:sz w:val="28"/>
                <w:szCs w:val="28"/>
              </w:rPr>
            </w:pPr>
            <w:r w:rsidRPr="003407F8">
              <w:rPr>
                <w:rFonts w:ascii="Arial" w:hAnsi="Arial" w:cs="Arial"/>
                <w:sz w:val="28"/>
                <w:szCs w:val="28"/>
              </w:rPr>
              <w:t>UR7</w:t>
            </w:r>
          </w:p>
        </w:tc>
      </w:tr>
    </w:tbl>
    <w:p w14:paraId="46B29AF9" w14:textId="7A5A8EFD" w:rsidR="001513EE" w:rsidRDefault="00AD1499" w:rsidP="001513EE">
      <w:r>
        <mc:AlternateContent>
          <mc:Choice Requires="wps">
            <w:drawing>
              <wp:anchor distT="45720" distB="45720" distL="114300" distR="114300" simplePos="0" relativeHeight="251662342" behindDoc="0" locked="0" layoutInCell="1" allowOverlap="1" wp14:anchorId="2AC5F71F" wp14:editId="2B081CA2">
                <wp:simplePos x="0" y="0"/>
                <wp:positionH relativeFrom="margin">
                  <wp:align>right</wp:align>
                </wp:positionH>
                <wp:positionV relativeFrom="paragraph">
                  <wp:posOffset>298450</wp:posOffset>
                </wp:positionV>
                <wp:extent cx="5715000" cy="4610100"/>
                <wp:effectExtent l="0" t="0" r="0" b="0"/>
                <wp:wrapSquare wrapText="bothSides"/>
                <wp:docPr id="269398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610421"/>
                        </a:xfrm>
                        <a:prstGeom prst="rect">
                          <a:avLst/>
                        </a:prstGeom>
                        <a:solidFill>
                          <a:srgbClr val="FFFFFF"/>
                        </a:solidFill>
                        <a:ln w="9525">
                          <a:noFill/>
                          <a:miter lim="800000"/>
                          <a:headEnd/>
                          <a:tailEnd/>
                        </a:ln>
                      </wps:spPr>
                      <wps:txbx>
                        <w:txbxContent>
                          <w:p w14:paraId="71FFAD9F" w14:textId="77777777" w:rsidR="001E3A8B" w:rsidRDefault="001E3A8B"/>
                          <w:p w14:paraId="04582EA3" w14:textId="09ADF794" w:rsidR="00FB1F32" w:rsidRDefault="00AD1499">
                            <w:r>
                              <w:drawing>
                                <wp:inline distT="0" distB="0" distL="0" distR="0" wp14:anchorId="72329EE1" wp14:editId="31E06A63">
                                  <wp:extent cx="5739065" cy="4333795"/>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9888" t="5531" r="17125" b="6464"/>
                                          <a:stretch>
                                            <a:fillRect/>
                                          </a:stretch>
                                        </pic:blipFill>
                                        <pic:spPr bwMode="auto">
                                          <a:xfrm>
                                            <a:off x="0" y="0"/>
                                            <a:ext cx="5831727" cy="4403768"/>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5F71F" id="_x0000_s1030" type="#_x0000_t202" style="position:absolute;margin-left:398.8pt;margin-top:23.5pt;width:450pt;height:363pt;z-index:2516623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" stroked="f">
                <v:textbox>
                  <w:txbxContent>
                    <w:p w14:paraId="71FFAD9F" w14:textId="77777777" w:rsidR="001E3A8B" w:rsidRDefault="001E3A8B"/>
                    <w:p w14:paraId="04582EA3" w14:textId="09ADF794" w:rsidR="00FB1F32" w:rsidRDefault="00AD1499">
                      <w:r>
                        <w:drawing>
                          <wp:inline distT="0" distB="0" distL="0" distR="0" wp14:anchorId="72329EE1" wp14:editId="31E06A63">
                            <wp:extent cx="5739065" cy="4333795"/>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19888" t="5531" r="17125" b="6464"/>
                                    <a:stretch>
                                      <a:fillRect/>
                                    </a:stretch>
                                  </pic:blipFill>
                                  <pic:spPr bwMode="auto">
                                    <a:xfrm>
                                      <a:off x="0" y="0"/>
                                      <a:ext cx="5831727" cy="4403768"/>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p>
    <w:p w14:paraId="563139C9" w14:textId="20BF3DC5" w:rsidR="00237BDE" w:rsidRPr="00237BDE" w:rsidRDefault="001E3A8B" w:rsidP="00237BDE">
      <w:pPr>
        <w:pStyle w:val="Caption"/>
      </w:pPr>
      <w:r w:rsidRPr="009D485D">
        <w:t>Figure 6.1. Overview of the proposed gameplay flow.</w:t>
      </w:r>
    </w:p>
    <w:p w14:paraId="78E8D702" w14:textId="2858152D" w:rsidR="001513EE" w:rsidRPr="00237BDE" w:rsidRDefault="00237BDE" w:rsidP="00DA16E5">
      <w:pPr>
        <w:pStyle w:val="Heading1"/>
        <w:rPr>
          <w:rFonts w:ascii="Arial" w:hAnsi="Arial" w:cs="Arial"/>
          <w:color w:val="002060"/>
          <w:sz w:val="32"/>
          <w:szCs w:val="32"/>
        </w:rPr>
      </w:pPr>
      <w:bookmarkStart w:id="15" w:name="_Toc235789167"/>
      <w:r w:rsidRPr="00237BDE">
        <w:rPr>
          <w:rFonts w:ascii="Arial" w:hAnsi="Arial" w:cs="Arial"/>
          <w:color w:val="002060"/>
          <w:sz w:val="32"/>
          <w:szCs w:val="32"/>
        </w:rPr>
        <w:lastRenderedPageBreak/>
        <w:t>7. Storyboard Evaluation</w:t>
      </w:r>
      <w:bookmarkEnd w:id="15"/>
    </w:p>
    <w:p w14:paraId="665C33A5" w14:textId="77777777" w:rsidR="00867DC6" w:rsidRPr="00867DC6" w:rsidRDefault="00867DC6" w:rsidP="00DA16E5">
      <w:pPr>
        <w:pStyle w:val="Heading2"/>
        <w:rPr>
          <w:rFonts w:ascii="Arial" w:hAnsi="Arial" w:cs="Arial"/>
          <w:color w:val="002060"/>
        </w:rPr>
      </w:pPr>
      <w:bookmarkStart w:id="16" w:name="_Toc235789168"/>
      <w:r w:rsidRPr="00867DC6">
        <w:rPr>
          <w:rFonts w:ascii="Arial" w:hAnsi="Arial" w:cs="Arial"/>
          <w:color w:val="002060"/>
        </w:rPr>
        <w:t>7.1 Peer Evaluation</w:t>
      </w:r>
      <w:bookmarkEnd w:id="16"/>
    </w:p>
    <w:p w14:paraId="7A362F28" w14:textId="77777777" w:rsidR="00867DC6" w:rsidRDefault="00867DC6" w:rsidP="00867DC6"/>
    <w:p w14:paraId="4A1DBE51" w14:textId="2C13AACD" w:rsidR="00867DC6" w:rsidRPr="00867DC6" w:rsidRDefault="00867DC6" w:rsidP="00867DC6">
      <w:pPr>
        <w:spacing w:line="360" w:lineRule="auto"/>
        <w:jc w:val="both"/>
        <w:rPr>
          <w:rFonts w:ascii="Arial" w:hAnsi="Arial" w:cs="Arial"/>
          <w:sz w:val="24"/>
          <w:szCs w:val="24"/>
        </w:rPr>
      </w:pPr>
      <w:r w:rsidRPr="00867DC6">
        <w:rPr>
          <w:rFonts w:ascii="Arial" w:hAnsi="Arial" w:cs="Arial"/>
          <w:sz w:val="24"/>
          <w:szCs w:val="24"/>
        </w:rPr>
        <w:t>The storyboard was evaluated by four classmates using a Google Forms questionnaire (Appendix F). Participants reviewed the complete storyboard and answered five open questions about clarity, confusing stages, strongest elements, and suggested improvements. This was an inspection-based evaluation rather than task-based testing, as the wireframes were not yet interactive.</w:t>
      </w:r>
    </w:p>
    <w:p w14:paraId="23D3AA13" w14:textId="721AF866" w:rsidR="001513EE" w:rsidRPr="00867DC6" w:rsidRDefault="00867DC6" w:rsidP="00867DC6">
      <w:pPr>
        <w:spacing w:line="360" w:lineRule="auto"/>
        <w:jc w:val="both"/>
        <w:rPr>
          <w:rFonts w:ascii="Arial" w:hAnsi="Arial" w:cs="Arial"/>
          <w:sz w:val="24"/>
          <w:szCs w:val="24"/>
        </w:rPr>
      </w:pPr>
      <w:r w:rsidRPr="00867DC6">
        <w:rPr>
          <w:rFonts w:ascii="Arial" w:hAnsi="Arial" w:cs="Arial"/>
          <w:sz w:val="24"/>
          <w:szCs w:val="24"/>
        </w:rPr>
        <w:t>All four participants reported that the storyboard was easy to understand and that the gameplay followed a logical sequence from the first screen to the last. Three participants identified no confusing screens, while one found the Plan Together screen slightly overloaded on first viewing. Participants highlighted the clear visual flow, colour coding, legend, and scenario as the strongest elements. Responses were also positive in tone, describing the storyboard as intuitive, visually engaging, and easy to imagine as gameplay, suggesting that the overall concept was engaging as well as understandable.</w:t>
      </w:r>
    </w:p>
    <w:p w14:paraId="63119951" w14:textId="7BDE1093" w:rsidR="00C87BBE" w:rsidRDefault="00C87BBE" w:rsidP="00DA16E5">
      <w:pPr>
        <w:pStyle w:val="Heading2"/>
        <w:rPr>
          <w:rFonts w:ascii="Arial" w:hAnsi="Arial" w:cs="Arial"/>
          <w:color w:val="002060"/>
        </w:rPr>
      </w:pPr>
      <w:bookmarkStart w:id="17" w:name="_Toc235789169"/>
      <w:r w:rsidRPr="00C87BBE">
        <w:rPr>
          <w:rFonts w:ascii="Arial" w:hAnsi="Arial" w:cs="Arial"/>
          <w:color w:val="002060"/>
        </w:rPr>
        <w:t>7.2 Design Improvements</w:t>
      </w:r>
      <w:bookmarkEnd w:id="17"/>
    </w:p>
    <w:p w14:paraId="69826194" w14:textId="77777777" w:rsidR="00C87BBE" w:rsidRPr="00C87BBE" w:rsidRDefault="00C87BBE" w:rsidP="00C87BBE"/>
    <w:p w14:paraId="7BA8C07B" w14:textId="3533921E" w:rsidR="001513EE" w:rsidRPr="00C87BBE" w:rsidRDefault="00C87BBE" w:rsidP="00C87BBE">
      <w:pPr>
        <w:spacing w:line="360" w:lineRule="auto"/>
        <w:jc w:val="both"/>
        <w:rPr>
          <w:rFonts w:ascii="Arial" w:hAnsi="Arial" w:cs="Arial"/>
          <w:sz w:val="24"/>
          <w:szCs w:val="24"/>
        </w:rPr>
      </w:pPr>
      <w:r w:rsidRPr="00C87BBE">
        <w:rPr>
          <w:rFonts w:ascii="Arial" w:hAnsi="Arial" w:cs="Arial"/>
          <w:sz w:val="24"/>
          <w:szCs w:val="24"/>
        </w:rPr>
        <w:t>Two improvements were identified for the next iteration. The Plan Together screen will be simplified by reducing the amount of information shown at once and highlighting the most important actions. The text, icons, and visual legend will also be enlarged to improve readability on smaller screens. This second finding independently confirms the accessibility theme identified in Section 2.3, where 66.7% of respondents reported difficulties with small buttons and 44.4% with small text.</w:t>
      </w:r>
    </w:p>
    <w:p w14:paraId="6A444B8A" w14:textId="0167D92E" w:rsidR="0035099F" w:rsidRDefault="0035099F" w:rsidP="00DA16E5">
      <w:pPr>
        <w:pStyle w:val="Heading2"/>
        <w:rPr>
          <w:rFonts w:ascii="Arial" w:hAnsi="Arial" w:cs="Arial"/>
          <w:color w:val="002060"/>
        </w:rPr>
      </w:pPr>
      <w:bookmarkStart w:id="18" w:name="_Toc235789170"/>
      <w:r w:rsidRPr="0035099F">
        <w:rPr>
          <w:rFonts w:ascii="Arial" w:hAnsi="Arial" w:cs="Arial"/>
          <w:color w:val="002060"/>
        </w:rPr>
        <w:t>7.3 Reflection</w:t>
      </w:r>
      <w:bookmarkEnd w:id="18"/>
    </w:p>
    <w:p w14:paraId="067CA7B9" w14:textId="77777777" w:rsidR="0035099F" w:rsidRPr="0035099F" w:rsidRDefault="0035099F" w:rsidP="0035099F"/>
    <w:p w14:paraId="63D9EB44" w14:textId="539619C1" w:rsidR="00CD0B3E" w:rsidRPr="00DA16E5" w:rsidRDefault="0035099F" w:rsidP="00DA16E5">
      <w:pPr>
        <w:spacing w:line="360" w:lineRule="auto"/>
        <w:jc w:val="both"/>
        <w:rPr>
          <w:rFonts w:ascii="Arial" w:hAnsi="Arial" w:cs="Arial"/>
          <w:sz w:val="24"/>
          <w:szCs w:val="24"/>
        </w:rPr>
      </w:pPr>
      <w:r w:rsidRPr="0035099F">
        <w:rPr>
          <w:rFonts w:ascii="Arial" w:hAnsi="Arial" w:cs="Arial"/>
          <w:sz w:val="24"/>
          <w:szCs w:val="24"/>
        </w:rPr>
        <w:t xml:space="preserve">The evaluation confirmed that the storyboard communicated the intended gameplay flow while identifying usability improvements before developing the high-fidelity prototype. Collecting feedback at the low-fidelity stage supported an iterative User-Centred Design process, allowing the design to be refined at the point where changes are least costly </w:t>
      </w:r>
      <w:sdt>
        <w:sdtPr>
          <w:rPr>
            <w:rFonts w:ascii="Arial" w:hAnsi="Arial" w:cs="Arial"/>
            <w:sz w:val="24"/>
            <w:szCs w:val="24"/>
          </w:rPr>
          <w:id w:val="-200705024"/>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35099F">
        <w:rPr>
          <w:rFonts w:ascii="Arial" w:hAnsi="Arial" w:cs="Arial"/>
          <w:sz w:val="24"/>
          <w:szCs w:val="24"/>
        </w:rPr>
        <w:t>.</w:t>
      </w:r>
    </w:p>
    <w:p w14:paraId="0C8F1602" w14:textId="62C93BB8" w:rsidR="001B0FCF" w:rsidRDefault="00CD0B3E" w:rsidP="00DA16E5">
      <w:pPr>
        <w:pStyle w:val="Heading2"/>
        <w:rPr>
          <w:rFonts w:ascii="Arial" w:hAnsi="Arial" w:cs="Arial"/>
          <w:color w:val="00204F"/>
        </w:rPr>
      </w:pPr>
      <w:bookmarkStart w:id="19" w:name="_Toc235789171"/>
      <w:r w:rsidRPr="00CD0B3E">
        <w:rPr>
          <w:rFonts w:ascii="Arial" w:hAnsi="Arial" w:cs="Arial"/>
          <w:color w:val="00204F"/>
        </w:rPr>
        <w:lastRenderedPageBreak/>
        <w:t>7.</w:t>
      </w:r>
      <w:r w:rsidR="001B0FCF">
        <w:rPr>
          <w:rFonts w:ascii="Arial" w:hAnsi="Arial" w:cs="Arial"/>
          <w:color w:val="00204F"/>
        </w:rPr>
        <w:t>4</w:t>
      </w:r>
      <w:r w:rsidRPr="00CD0B3E">
        <w:rPr>
          <w:rFonts w:ascii="Arial" w:hAnsi="Arial" w:cs="Arial"/>
          <w:color w:val="00204F"/>
        </w:rPr>
        <w:t xml:space="preserve"> Evaluation of Peers' Designs</w:t>
      </w:r>
      <w:bookmarkEnd w:id="19"/>
    </w:p>
    <w:p w14:paraId="56D8581F" w14:textId="77777777" w:rsidR="00DA16E5" w:rsidRPr="00DA16E5" w:rsidRDefault="00DA16E5" w:rsidP="00DA16E5"/>
    <w:p w14:paraId="116F8345" w14:textId="46A7ECCB" w:rsidR="00464BDE" w:rsidRPr="00464BDE" w:rsidRDefault="00464BDE" w:rsidP="00464BDE">
      <w:pPr>
        <w:spacing w:line="360" w:lineRule="auto"/>
        <w:jc w:val="both"/>
        <w:rPr>
          <w:rFonts w:ascii="Arial" w:hAnsi="Arial" w:cs="Arial"/>
          <w:sz w:val="24"/>
          <w:szCs w:val="24"/>
        </w:rPr>
      </w:pPr>
      <w:r w:rsidRPr="00464BDE">
        <w:rPr>
          <w:rFonts w:ascii="Arial" w:hAnsi="Arial" w:cs="Arial"/>
          <w:sz w:val="24"/>
          <w:szCs w:val="24"/>
        </w:rPr>
        <w:t>As part of the peer evaluation process, I also reviewed the storyboard prototypes developed by other students and provided feedback through interviews and questionnaires.</w:t>
      </w:r>
      <w:r w:rsidR="0031799D">
        <w:rPr>
          <w:rFonts w:ascii="Arial" w:hAnsi="Arial" w:cs="Arial"/>
          <w:sz w:val="24"/>
          <w:szCs w:val="24"/>
        </w:rPr>
        <w:t xml:space="preserve"> </w:t>
      </w:r>
      <w:r w:rsidRPr="00464BDE">
        <w:rPr>
          <w:rFonts w:ascii="Arial" w:hAnsi="Arial" w:cs="Arial"/>
          <w:sz w:val="24"/>
          <w:szCs w:val="24"/>
        </w:rPr>
        <w:t>The evaluation focused on the clarity of the interaction flow, navigation, usability, and the overall user experience. Comparing different storyboard solutions helped me reflect on my own design decisions and reinforced the importance of keeping the interaction flow simple, consistent, and easy to follow. It also provided ideas for presenting information more clearly within a low-fidelity prototype.</w:t>
      </w:r>
    </w:p>
    <w:p w14:paraId="354CDC91" w14:textId="3BB9A750" w:rsidR="00CD0B3E" w:rsidRDefault="00C73F19" w:rsidP="00DA16E5">
      <w:pPr>
        <w:pStyle w:val="Heading1"/>
        <w:rPr>
          <w:rFonts w:ascii="Arial" w:hAnsi="Arial" w:cs="Arial"/>
          <w:color w:val="00204F"/>
        </w:rPr>
      </w:pPr>
      <w:bookmarkStart w:id="20" w:name="_Toc235789172"/>
      <w:r>
        <w:rPr>
          <w:rFonts w:ascii="Arial" w:hAnsi="Arial" w:cs="Arial"/>
          <w:color w:val="00204F"/>
        </w:rPr>
        <w:t>8</w:t>
      </w:r>
      <w:r w:rsidR="00CD0B3E" w:rsidRPr="00CD0B3E">
        <w:rPr>
          <w:rFonts w:ascii="Arial" w:hAnsi="Arial" w:cs="Arial"/>
          <w:color w:val="00204F"/>
        </w:rPr>
        <w:t>. Conclusion</w:t>
      </w:r>
      <w:bookmarkEnd w:id="20"/>
    </w:p>
    <w:p w14:paraId="0221AE99" w14:textId="77777777" w:rsidR="00DA16E5" w:rsidRPr="00DA16E5" w:rsidRDefault="00DA16E5" w:rsidP="00DA16E5"/>
    <w:p w14:paraId="0E3ED437" w14:textId="19BD87B5" w:rsidR="009F2546" w:rsidRPr="009F2546" w:rsidRDefault="009F2546" w:rsidP="009F2546">
      <w:pPr>
        <w:spacing w:line="360" w:lineRule="auto"/>
        <w:jc w:val="both"/>
        <w:rPr>
          <w:rFonts w:ascii="Arial" w:hAnsi="Arial" w:cs="Arial"/>
          <w:sz w:val="24"/>
          <w:szCs w:val="24"/>
        </w:rPr>
      </w:pPr>
      <w:r w:rsidRPr="009F2546">
        <w:rPr>
          <w:rFonts w:ascii="Arial" w:hAnsi="Arial" w:cs="Arial"/>
          <w:sz w:val="24"/>
          <w:szCs w:val="24"/>
        </w:rPr>
        <w:t>This project used a User-Centred Design approach to develop and evaluate a low-fidelity storyboard for a cooperative mobile game set on the UWTSD London Campus, producing four personas, twelve prioritised user requirements, and an evaluated storyboard design.</w:t>
      </w:r>
    </w:p>
    <w:p w14:paraId="49729C88" w14:textId="7055273A" w:rsidR="009F2546" w:rsidRPr="009F2546" w:rsidRDefault="009F2546" w:rsidP="009F2546">
      <w:pPr>
        <w:spacing w:line="360" w:lineRule="auto"/>
        <w:jc w:val="both"/>
        <w:rPr>
          <w:rFonts w:ascii="Arial" w:hAnsi="Arial" w:cs="Arial"/>
          <w:sz w:val="24"/>
          <w:szCs w:val="24"/>
        </w:rPr>
      </w:pPr>
      <w:r w:rsidRPr="009F2546">
        <w:rPr>
          <w:rFonts w:ascii="Arial" w:hAnsi="Arial" w:cs="Arial"/>
          <w:sz w:val="24"/>
          <w:szCs w:val="24"/>
        </w:rPr>
        <w:t>The evaluation suggests that this approach was effective. Peer feedback confirmed that the storyboard was easy to follow and independently raised the readability issues already identified during the initial user research. This consistency increases confidence that the design reflects genuine user needs rather than assumptions.</w:t>
      </w:r>
    </w:p>
    <w:p w14:paraId="011979AC" w14:textId="588AB01D" w:rsidR="00C73F19" w:rsidRDefault="009F2546" w:rsidP="009F2546">
      <w:pPr>
        <w:spacing w:line="360" w:lineRule="auto"/>
        <w:jc w:val="both"/>
        <w:rPr>
          <w:rFonts w:ascii="Arial" w:hAnsi="Arial" w:cs="Arial"/>
          <w:sz w:val="24"/>
          <w:szCs w:val="24"/>
        </w:rPr>
      </w:pPr>
      <w:r w:rsidRPr="009F2546">
        <w:rPr>
          <w:rFonts w:ascii="Arial" w:hAnsi="Arial" w:cs="Arial"/>
          <w:sz w:val="24"/>
          <w:szCs w:val="24"/>
        </w:rPr>
        <w:t>The main limitation was the small sample drawn from a single degree programme, with no participants aged 18</w:t>
      </w:r>
      <w:r>
        <w:rPr>
          <w:rFonts w:ascii="Arial" w:hAnsi="Arial" w:cs="Arial"/>
          <w:sz w:val="24"/>
          <w:szCs w:val="24"/>
        </w:rPr>
        <w:t>-</w:t>
      </w:r>
      <w:r w:rsidRPr="009F2546">
        <w:rPr>
          <w:rFonts w:ascii="Arial" w:hAnsi="Arial" w:cs="Arial"/>
          <w:sz w:val="24"/>
          <w:szCs w:val="24"/>
        </w:rPr>
        <w:t>21, university staff, or users with disabilities. The next stage will develop a high-fidelity interface and evaluate it through task-based usability testing with a broader range of participants.</w:t>
      </w:r>
    </w:p>
    <w:p w14:paraId="3580DB39" w14:textId="77777777" w:rsidR="009F2546" w:rsidRDefault="009F2546" w:rsidP="009F2546">
      <w:pPr>
        <w:spacing w:line="360" w:lineRule="auto"/>
        <w:jc w:val="both"/>
        <w:rPr>
          <w:rFonts w:ascii="Arial" w:hAnsi="Arial" w:cs="Arial"/>
          <w:sz w:val="24"/>
          <w:szCs w:val="24"/>
        </w:rPr>
      </w:pPr>
    </w:p>
    <w:p w14:paraId="24D1339B" w14:textId="77777777" w:rsidR="009F2546" w:rsidRDefault="009F2546" w:rsidP="009F2546">
      <w:pPr>
        <w:spacing w:line="360" w:lineRule="auto"/>
        <w:jc w:val="both"/>
        <w:rPr>
          <w:rFonts w:ascii="Arial" w:hAnsi="Arial" w:cs="Arial"/>
          <w:sz w:val="24"/>
          <w:szCs w:val="24"/>
        </w:rPr>
      </w:pPr>
    </w:p>
    <w:p w14:paraId="37EBAB0D" w14:textId="77777777" w:rsidR="009F2546" w:rsidRDefault="009F2546" w:rsidP="009F2546">
      <w:pPr>
        <w:spacing w:line="360" w:lineRule="auto"/>
        <w:jc w:val="both"/>
        <w:rPr>
          <w:rFonts w:ascii="Arial" w:hAnsi="Arial" w:cs="Arial"/>
          <w:sz w:val="24"/>
          <w:szCs w:val="24"/>
        </w:rPr>
      </w:pPr>
    </w:p>
    <w:p w14:paraId="189D6CD2" w14:textId="77777777" w:rsidR="009F2546" w:rsidRDefault="009F2546" w:rsidP="009F2546">
      <w:pPr>
        <w:spacing w:line="360" w:lineRule="auto"/>
        <w:jc w:val="both"/>
        <w:rPr>
          <w:rFonts w:ascii="Arial" w:hAnsi="Arial" w:cs="Arial"/>
          <w:sz w:val="24"/>
          <w:szCs w:val="24"/>
        </w:rPr>
      </w:pPr>
    </w:p>
    <w:p w14:paraId="295AD6F6" w14:textId="77777777" w:rsidR="009F2546" w:rsidRDefault="009F2546" w:rsidP="009F2546">
      <w:pPr>
        <w:spacing w:line="360" w:lineRule="auto"/>
        <w:jc w:val="both"/>
        <w:rPr>
          <w:rFonts w:ascii="Arial" w:hAnsi="Arial" w:cs="Arial"/>
          <w:sz w:val="24"/>
          <w:szCs w:val="24"/>
        </w:rPr>
      </w:pPr>
    </w:p>
    <w:p w14:paraId="0F144A23" w14:textId="77777777" w:rsidR="009F2546" w:rsidRPr="009F2546" w:rsidRDefault="009F2546" w:rsidP="009F2546">
      <w:pPr>
        <w:spacing w:line="360" w:lineRule="auto"/>
        <w:jc w:val="both"/>
        <w:rPr>
          <w:rFonts w:ascii="Arial" w:hAnsi="Arial" w:cs="Arial"/>
          <w:sz w:val="24"/>
          <w:szCs w:val="24"/>
        </w:rPr>
      </w:pPr>
    </w:p>
    <w:bookmarkStart w:id="21" w:name="_Toc235789173" w:displacedByCustomXml="next"/>
    <w:sdt>
      <w:sdtPr>
        <w:rPr>
          <w:rFonts w:asciiTheme="minorHAnsi" w:eastAsiaTheme="minorHAnsi" w:hAnsiTheme="minorHAnsi" w:cstheme="minorBidi"/>
          <w:color w:val="auto"/>
          <w:sz w:val="22"/>
          <w:szCs w:val="22"/>
        </w:rPr>
        <w:id w:val="950518113"/>
        <w:docPartObj>
          <w:docPartGallery w:val="Bibliographies"/>
          <w:docPartUnique/>
        </w:docPartObj>
      </w:sdtPr>
      <w:sdtEndPr/>
      <w:sdtContent>
        <w:p w14:paraId="33CD6700" w14:textId="17D16981" w:rsidR="00C73F19" w:rsidRPr="00C73F19" w:rsidRDefault="00C73F19" w:rsidP="00DA16E5">
          <w:pPr>
            <w:pStyle w:val="Heading1"/>
            <w:rPr>
              <w:rFonts w:ascii="Arial" w:hAnsi="Arial" w:cs="Arial"/>
              <w:color w:val="00204F"/>
              <w:sz w:val="32"/>
              <w:szCs w:val="32"/>
            </w:rPr>
          </w:pPr>
          <w:r w:rsidRPr="00CD0B3E">
            <w:rPr>
              <w:rFonts w:ascii="Arial" w:hAnsi="Arial" w:cs="Arial"/>
              <w:color w:val="00204F"/>
              <w:sz w:val="32"/>
              <w:szCs w:val="32"/>
            </w:rPr>
            <w:t>References</w:t>
          </w:r>
          <w:bookmarkEnd w:id="21"/>
        </w:p>
        <w:sdt>
          <w:sdtPr>
            <w:id w:val="111145805"/>
            <w:bibliography/>
          </w:sdtPr>
          <w:sdtEndPr/>
          <w:sdtContent>
            <w:p w14:paraId="7BEC2EB6" w14:textId="77777777" w:rsidR="000F68F2" w:rsidRDefault="00C73F19">
              <w:r>
                <w:rPr>
                  <w:noProof w:val="0"/>
                </w:rPr>
                <w:fldChar w:fldCharType="begin"/>
              </w:r>
              <w:r>
                <w:instrText xml:space="preserve"> BIBLIOGRAPHY </w:instrText>
              </w:r>
              <w:r>
                <w:rPr>
                  <w:noProof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0F68F2" w14:paraId="635CBEC0" w14:textId="77777777">
                <w:trPr>
                  <w:divId w:val="291064224"/>
                  <w:tblCellSpacing w:w="15" w:type="dxa"/>
                </w:trPr>
                <w:tc>
                  <w:tcPr>
                    <w:tcW w:w="50" w:type="pct"/>
                    <w:hideMark/>
                  </w:tcPr>
                  <w:p w14:paraId="2C7CC55A" w14:textId="0871418B" w:rsidR="000F68F2" w:rsidRDefault="000F68F2">
                    <w:pPr>
                      <w:pStyle w:val="Bibliography"/>
                      <w:rPr>
                        <w:kern w:val="0"/>
                        <w:sz w:val="24"/>
                        <w:szCs w:val="24"/>
                        <w14:ligatures w14:val="none"/>
                      </w:rPr>
                    </w:pPr>
                    <w:r>
                      <w:t xml:space="preserve">[1] </w:t>
                    </w:r>
                  </w:p>
                </w:tc>
                <w:tc>
                  <w:tcPr>
                    <w:tcW w:w="0" w:type="auto"/>
                    <w:hideMark/>
                  </w:tcPr>
                  <w:p w14:paraId="49ABEAD5" w14:textId="77777777" w:rsidR="000F68F2" w:rsidRDefault="000F68F2">
                    <w:pPr>
                      <w:pStyle w:val="Bibliography"/>
                    </w:pPr>
                    <w:r>
                      <w:t>International Organization for Standardization, “ISO 9241-210:2019 Ergonomics of Human-System Interaction – Part 210: Human-Centred Design for Interactive Systems,” International Organization for Standardization, Geneva, 2019.</w:t>
                    </w:r>
                  </w:p>
                </w:tc>
              </w:tr>
              <w:tr w:rsidR="000F68F2" w14:paraId="211978C9" w14:textId="77777777">
                <w:trPr>
                  <w:divId w:val="291064224"/>
                  <w:tblCellSpacing w:w="15" w:type="dxa"/>
                </w:trPr>
                <w:tc>
                  <w:tcPr>
                    <w:tcW w:w="50" w:type="pct"/>
                    <w:hideMark/>
                  </w:tcPr>
                  <w:p w14:paraId="780EAFA0" w14:textId="77777777" w:rsidR="000F68F2" w:rsidRDefault="000F68F2">
                    <w:pPr>
                      <w:pStyle w:val="Bibliography"/>
                    </w:pPr>
                    <w:r>
                      <w:t xml:space="preserve">[2] </w:t>
                    </w:r>
                  </w:p>
                </w:tc>
                <w:tc>
                  <w:tcPr>
                    <w:tcW w:w="0" w:type="auto"/>
                    <w:hideMark/>
                  </w:tcPr>
                  <w:p w14:paraId="66749232" w14:textId="77777777" w:rsidR="000F68F2" w:rsidRDefault="000F68F2">
                    <w:pPr>
                      <w:pStyle w:val="Bibliography"/>
                    </w:pPr>
                    <w:r>
                      <w:t xml:space="preserve">Y. Rogers, H. Sharp and J. Preece, Interaction Design: Beyond Human-Computer Interaction, 6 ed., Hoboken, NJ: John Wiley &amp; Sons, 2023. </w:t>
                    </w:r>
                  </w:p>
                </w:tc>
              </w:tr>
              <w:tr w:rsidR="000F68F2" w14:paraId="0DAF2B44" w14:textId="77777777">
                <w:trPr>
                  <w:divId w:val="291064224"/>
                  <w:tblCellSpacing w:w="15" w:type="dxa"/>
                </w:trPr>
                <w:tc>
                  <w:tcPr>
                    <w:tcW w:w="50" w:type="pct"/>
                    <w:hideMark/>
                  </w:tcPr>
                  <w:p w14:paraId="693B6AB8" w14:textId="77777777" w:rsidR="000F68F2" w:rsidRDefault="000F68F2">
                    <w:pPr>
                      <w:pStyle w:val="Bibliography"/>
                    </w:pPr>
                    <w:r>
                      <w:t xml:space="preserve">[3] </w:t>
                    </w:r>
                  </w:p>
                </w:tc>
                <w:tc>
                  <w:tcPr>
                    <w:tcW w:w="0" w:type="auto"/>
                    <w:hideMark/>
                  </w:tcPr>
                  <w:p w14:paraId="2779FB6C" w14:textId="77777777" w:rsidR="000F68F2" w:rsidRDefault="000F68F2">
                    <w:pPr>
                      <w:pStyle w:val="Bibliography"/>
                    </w:pPr>
                    <w:r>
                      <w:t xml:space="preserve">V. Braun and V. Clarke, “Using thematic analysis in psychology,” </w:t>
                    </w:r>
                    <w:r>
                      <w:rPr>
                        <w:i/>
                        <w:iCs/>
                      </w:rPr>
                      <w:t xml:space="preserve">Qualitative Research in Psychology, </w:t>
                    </w:r>
                    <w:r>
                      <w:t xml:space="preserve">vol. 3, pp. 77-101, 2006. </w:t>
                    </w:r>
                  </w:p>
                </w:tc>
              </w:tr>
              <w:tr w:rsidR="000F68F2" w14:paraId="6617994C" w14:textId="77777777">
                <w:trPr>
                  <w:divId w:val="291064224"/>
                  <w:tblCellSpacing w:w="15" w:type="dxa"/>
                </w:trPr>
                <w:tc>
                  <w:tcPr>
                    <w:tcW w:w="50" w:type="pct"/>
                    <w:hideMark/>
                  </w:tcPr>
                  <w:p w14:paraId="141B78B1" w14:textId="77777777" w:rsidR="000F68F2" w:rsidRDefault="000F68F2">
                    <w:pPr>
                      <w:pStyle w:val="Bibliography"/>
                    </w:pPr>
                    <w:r>
                      <w:t xml:space="preserve">[4] </w:t>
                    </w:r>
                  </w:p>
                </w:tc>
                <w:tc>
                  <w:tcPr>
                    <w:tcW w:w="0" w:type="auto"/>
                    <w:hideMark/>
                  </w:tcPr>
                  <w:p w14:paraId="7CF1DF7C" w14:textId="77777777" w:rsidR="000F68F2" w:rsidRDefault="000F68F2">
                    <w:pPr>
                      <w:pStyle w:val="Bibliography"/>
                    </w:pPr>
                    <w:r>
                      <w:t xml:space="preserve">C. Alan, R. Robert, C. David and N. Christopher, About Face: The Essentials of Interaction Design, Indianapolis, IN: Wiley, 2014. </w:t>
                    </w:r>
                  </w:p>
                </w:tc>
              </w:tr>
              <w:tr w:rsidR="000F68F2" w14:paraId="5CC80194" w14:textId="77777777">
                <w:trPr>
                  <w:divId w:val="291064224"/>
                  <w:tblCellSpacing w:w="15" w:type="dxa"/>
                </w:trPr>
                <w:tc>
                  <w:tcPr>
                    <w:tcW w:w="50" w:type="pct"/>
                    <w:hideMark/>
                  </w:tcPr>
                  <w:p w14:paraId="3260DF30" w14:textId="77777777" w:rsidR="000F68F2" w:rsidRDefault="000F68F2">
                    <w:pPr>
                      <w:pStyle w:val="Bibliography"/>
                    </w:pPr>
                    <w:r>
                      <w:t xml:space="preserve">[5] </w:t>
                    </w:r>
                  </w:p>
                </w:tc>
                <w:tc>
                  <w:tcPr>
                    <w:tcW w:w="0" w:type="auto"/>
                    <w:hideMark/>
                  </w:tcPr>
                  <w:p w14:paraId="495F0177" w14:textId="77777777" w:rsidR="000F68F2" w:rsidRDefault="000F68F2">
                    <w:pPr>
                      <w:pStyle w:val="Bibliography"/>
                    </w:pPr>
                    <w:r>
                      <w:t>Agile Business Consortium, “What is MoSCoW Prioritization?,” Agile Business Consortium, [Online]. Available: https://www.agilebusiness.org/resource/what-is-moscow-prioritization/. [Accessed 20 July 2026].</w:t>
                    </w:r>
                  </w:p>
                </w:tc>
              </w:tr>
              <w:tr w:rsidR="000F68F2" w14:paraId="6C9DABA3" w14:textId="77777777">
                <w:trPr>
                  <w:divId w:val="291064224"/>
                  <w:tblCellSpacing w:w="15" w:type="dxa"/>
                </w:trPr>
                <w:tc>
                  <w:tcPr>
                    <w:tcW w:w="50" w:type="pct"/>
                    <w:hideMark/>
                  </w:tcPr>
                  <w:p w14:paraId="7FF17250" w14:textId="77777777" w:rsidR="000F68F2" w:rsidRDefault="000F68F2">
                    <w:pPr>
                      <w:pStyle w:val="Bibliography"/>
                    </w:pPr>
                    <w:r>
                      <w:t xml:space="preserve">[6] </w:t>
                    </w:r>
                  </w:p>
                </w:tc>
                <w:tc>
                  <w:tcPr>
                    <w:tcW w:w="0" w:type="auto"/>
                    <w:hideMark/>
                  </w:tcPr>
                  <w:p w14:paraId="6CBB6850" w14:textId="77777777" w:rsidR="000F68F2" w:rsidRDefault="000F68F2">
                    <w:pPr>
                      <w:pStyle w:val="Bibliography"/>
                    </w:pPr>
                    <w:r>
                      <w:t>Nielsen Norman Group, “10 Usability Heuristics for User Interface Design,” April 2024. [Online]. Available: https://www.nngroup.com/articles/ten-usability-heuristics/. [Accessed 20 July 2026].</w:t>
                    </w:r>
                  </w:p>
                </w:tc>
              </w:tr>
              <w:tr w:rsidR="000F68F2" w14:paraId="04C15A6C" w14:textId="77777777">
                <w:trPr>
                  <w:divId w:val="291064224"/>
                  <w:tblCellSpacing w:w="15" w:type="dxa"/>
                </w:trPr>
                <w:tc>
                  <w:tcPr>
                    <w:tcW w:w="50" w:type="pct"/>
                    <w:hideMark/>
                  </w:tcPr>
                  <w:p w14:paraId="77CE7FAD" w14:textId="77777777" w:rsidR="000F68F2" w:rsidRDefault="000F68F2">
                    <w:pPr>
                      <w:pStyle w:val="Bibliography"/>
                    </w:pPr>
                    <w:r>
                      <w:t xml:space="preserve">[7] </w:t>
                    </w:r>
                  </w:p>
                </w:tc>
                <w:tc>
                  <w:tcPr>
                    <w:tcW w:w="0" w:type="auto"/>
                    <w:hideMark/>
                  </w:tcPr>
                  <w:p w14:paraId="48050C9A" w14:textId="77777777" w:rsidR="000F68F2" w:rsidRDefault="000F68F2">
                    <w:pPr>
                      <w:pStyle w:val="Bibliography"/>
                    </w:pPr>
                    <w:r>
                      <w:t>World Wide Web Consortium (W3C), “Web Content Accessibility Guidelines (WCAG) 2.2,” World Wide Web Consortium (W3C), 2023. [Online]. Available: https://www.w3.org/TR/WCAG22/. [Accessed 20 July 2026].</w:t>
                    </w:r>
                  </w:p>
                </w:tc>
              </w:tr>
            </w:tbl>
            <w:p w14:paraId="08B698FC" w14:textId="77777777" w:rsidR="000F68F2" w:rsidRDefault="000F68F2">
              <w:pPr>
                <w:divId w:val="291064224"/>
                <w:rPr>
                  <w:rFonts w:eastAsia="Times New Roman"/>
                </w:rPr>
              </w:pPr>
            </w:p>
            <w:p w14:paraId="69F52EF5" w14:textId="2B3AF1DF" w:rsidR="00C73F19" w:rsidRDefault="00C73F19">
              <w:r>
                <w:rPr>
                  <w:b/>
                  <w:bCs/>
                </w:rPr>
                <w:fldChar w:fldCharType="end"/>
              </w:r>
            </w:p>
          </w:sdtContent>
        </w:sdt>
      </w:sdtContent>
    </w:sdt>
    <w:p w14:paraId="47704F5C" w14:textId="77777777" w:rsidR="007D781B" w:rsidRDefault="007D781B" w:rsidP="00FC2F56">
      <w:pPr>
        <w:rPr>
          <w:rFonts w:ascii="Arial" w:hAnsi="Arial" w:cs="Arial"/>
          <w:color w:val="00204F"/>
          <w:sz w:val="32"/>
          <w:szCs w:val="32"/>
        </w:rPr>
      </w:pPr>
    </w:p>
    <w:p w14:paraId="57CDD8A9" w14:textId="77777777" w:rsidR="007D781B" w:rsidRDefault="007D781B" w:rsidP="00FC2F56">
      <w:pPr>
        <w:rPr>
          <w:rFonts w:ascii="Arial" w:hAnsi="Arial" w:cs="Arial"/>
          <w:color w:val="00204F"/>
          <w:sz w:val="32"/>
          <w:szCs w:val="32"/>
        </w:rPr>
      </w:pPr>
    </w:p>
    <w:p w14:paraId="364B02DB" w14:textId="77777777" w:rsidR="007D781B" w:rsidRDefault="007D781B" w:rsidP="00FC2F56">
      <w:pPr>
        <w:rPr>
          <w:rFonts w:ascii="Arial" w:hAnsi="Arial" w:cs="Arial"/>
          <w:color w:val="00204F"/>
          <w:sz w:val="32"/>
          <w:szCs w:val="32"/>
        </w:rPr>
      </w:pPr>
    </w:p>
    <w:p w14:paraId="3DF01435" w14:textId="77777777" w:rsidR="007D781B" w:rsidRPr="00484CA8" w:rsidRDefault="007D781B" w:rsidP="00FC2F56">
      <w:pPr>
        <w:rPr>
          <w:rFonts w:ascii="Arial" w:hAnsi="Arial" w:cs="Arial"/>
          <w:color w:val="00204F"/>
          <w:sz w:val="32"/>
          <w:szCs w:val="32"/>
        </w:rPr>
      </w:pPr>
    </w:p>
    <w:p w14:paraId="2E99390B" w14:textId="77777777" w:rsidR="00FC2F56" w:rsidRDefault="00FC2F56" w:rsidP="00FC2F56">
      <w:pPr>
        <w:rPr>
          <w:rFonts w:ascii="Arial" w:hAnsi="Arial" w:cs="Arial"/>
          <w:color w:val="00204F"/>
          <w:sz w:val="32"/>
          <w:szCs w:val="32"/>
        </w:rPr>
      </w:pPr>
    </w:p>
    <w:p w14:paraId="6105CEDD" w14:textId="77777777" w:rsidR="00EE3AFD" w:rsidRDefault="00EE3AFD" w:rsidP="00FC2F56">
      <w:pPr>
        <w:rPr>
          <w:rFonts w:ascii="Arial" w:hAnsi="Arial" w:cs="Arial"/>
          <w:color w:val="00204F"/>
          <w:sz w:val="32"/>
          <w:szCs w:val="32"/>
        </w:rPr>
      </w:pPr>
    </w:p>
    <w:p w14:paraId="7A85D78F" w14:textId="77777777" w:rsidR="009F2546" w:rsidRDefault="009F2546" w:rsidP="00FC2F56">
      <w:pPr>
        <w:rPr>
          <w:rFonts w:ascii="Arial" w:hAnsi="Arial" w:cs="Arial"/>
          <w:color w:val="00204F"/>
          <w:sz w:val="32"/>
          <w:szCs w:val="32"/>
        </w:rPr>
      </w:pPr>
    </w:p>
    <w:p w14:paraId="7DCDD072" w14:textId="77777777" w:rsidR="009F2546" w:rsidRPr="00484CA8" w:rsidRDefault="009F2546" w:rsidP="00FC2F56">
      <w:pPr>
        <w:rPr>
          <w:rFonts w:ascii="Arial" w:hAnsi="Arial" w:cs="Arial"/>
          <w:color w:val="00204F"/>
          <w:sz w:val="32"/>
          <w:szCs w:val="32"/>
        </w:rPr>
      </w:pPr>
    </w:p>
    <w:p w14:paraId="472E179D" w14:textId="77777777" w:rsidR="00FC2F56" w:rsidRPr="00484CA8" w:rsidRDefault="00FC2F56" w:rsidP="00DA16E5">
      <w:pPr>
        <w:pStyle w:val="Heading1"/>
        <w:rPr>
          <w:rFonts w:ascii="Arial" w:hAnsi="Arial" w:cs="Arial"/>
          <w:color w:val="00204F"/>
          <w:sz w:val="32"/>
          <w:szCs w:val="32"/>
        </w:rPr>
      </w:pPr>
      <w:bookmarkStart w:id="22" w:name="_Toc235789174"/>
      <w:r w:rsidRPr="00484CA8">
        <w:rPr>
          <w:rFonts w:ascii="Arial" w:hAnsi="Arial" w:cs="Arial"/>
          <w:color w:val="00204F"/>
          <w:sz w:val="32"/>
          <w:szCs w:val="32"/>
        </w:rPr>
        <w:lastRenderedPageBreak/>
        <w:t>Appendices</w:t>
      </w:r>
      <w:bookmarkEnd w:id="22"/>
    </w:p>
    <w:p w14:paraId="4E4CB9DA" w14:textId="77777777" w:rsidR="00FC2F56" w:rsidRDefault="00FC2F56" w:rsidP="00EE3AFD">
      <w:pPr>
        <w:pStyle w:val="Heading2"/>
        <w:rPr>
          <w:rFonts w:ascii="Arial" w:hAnsi="Arial" w:cs="Arial"/>
          <w:color w:val="00204F"/>
        </w:rPr>
      </w:pPr>
      <w:r w:rsidRPr="00484CA8">
        <w:rPr>
          <w:rFonts w:ascii="Arial" w:hAnsi="Arial" w:cs="Arial"/>
          <w:color w:val="00204F"/>
        </w:rPr>
        <w:t xml:space="preserve">   Appendix A – Interview Guide</w:t>
      </w:r>
    </w:p>
    <w:p w14:paraId="3EF00D3D" w14:textId="1F460B43" w:rsidR="00EE3AFD" w:rsidRPr="00EE3AFD" w:rsidRDefault="00EE3AFD" w:rsidP="00EE3AFD"/>
    <w:p w14:paraId="7082B589" w14:textId="77777777" w:rsidR="00FC2F56" w:rsidRDefault="00FC2F56" w:rsidP="00EE3AFD">
      <w:pPr>
        <w:pStyle w:val="Heading2"/>
        <w:rPr>
          <w:rFonts w:ascii="Arial" w:hAnsi="Arial" w:cs="Arial"/>
          <w:color w:val="00204F"/>
        </w:rPr>
      </w:pPr>
      <w:r w:rsidRPr="00484CA8">
        <w:rPr>
          <w:rFonts w:ascii="Arial" w:hAnsi="Arial" w:cs="Arial"/>
          <w:color w:val="00204F"/>
        </w:rPr>
        <w:t xml:space="preserve">   Appendix B – Interview Transcripts</w:t>
      </w:r>
    </w:p>
    <w:p w14:paraId="54F57790" w14:textId="77777777" w:rsidR="002A00E7" w:rsidRPr="002A00E7" w:rsidRDefault="002A00E7" w:rsidP="002A00E7"/>
    <w:p w14:paraId="617B44B3" w14:textId="10A12214" w:rsidR="00FC2F56" w:rsidRPr="00484CA8" w:rsidRDefault="00FC2F56" w:rsidP="00EE3AFD">
      <w:pPr>
        <w:pStyle w:val="Heading2"/>
        <w:rPr>
          <w:rFonts w:ascii="Arial" w:hAnsi="Arial" w:cs="Arial"/>
          <w:color w:val="00204F"/>
        </w:rPr>
      </w:pPr>
      <w:r w:rsidRPr="00484CA8">
        <w:rPr>
          <w:rFonts w:ascii="Arial" w:hAnsi="Arial" w:cs="Arial"/>
          <w:color w:val="00204F"/>
        </w:rPr>
        <w:t xml:space="preserve">   Appendix C – Questionnaire</w:t>
      </w:r>
      <w:r w:rsidR="004311C2" w:rsidRPr="00484CA8">
        <w:rPr>
          <w:rFonts w:ascii="Arial" w:hAnsi="Arial" w:cs="Arial"/>
          <w:color w:val="00204F"/>
        </w:rPr>
        <w:t xml:space="preserve"> and Summary Results</w:t>
      </w:r>
    </w:p>
    <w:p w14:paraId="510771A6" w14:textId="2C791974" w:rsidR="00FC2F56" w:rsidRPr="00484CA8" w:rsidRDefault="00FC2F56" w:rsidP="00EE3AFD">
      <w:pPr>
        <w:pStyle w:val="Heading2"/>
        <w:rPr>
          <w:rFonts w:ascii="Arial" w:hAnsi="Arial" w:cs="Arial"/>
          <w:color w:val="00204F"/>
        </w:rPr>
      </w:pPr>
      <w:r w:rsidRPr="00484CA8">
        <w:rPr>
          <w:rFonts w:ascii="Arial" w:hAnsi="Arial" w:cs="Arial"/>
          <w:color w:val="00204F"/>
        </w:rPr>
        <w:t xml:space="preserve">   Appendix D – </w:t>
      </w:r>
      <w:r w:rsidR="004311C2" w:rsidRPr="00484CA8">
        <w:rPr>
          <w:rFonts w:ascii="Arial" w:hAnsi="Arial" w:cs="Arial"/>
          <w:color w:val="00204F"/>
        </w:rPr>
        <w:t>Complete MoSCoW Requirements</w:t>
      </w:r>
    </w:p>
    <w:p w14:paraId="661DD2F6" w14:textId="48C533B0" w:rsidR="009A3B81" w:rsidRPr="009A3B81" w:rsidRDefault="00FC2F56" w:rsidP="00EE3AFD">
      <w:pPr>
        <w:pStyle w:val="Heading2"/>
        <w:rPr>
          <w:rFonts w:ascii="Arial" w:hAnsi="Arial" w:cs="Arial"/>
          <w:color w:val="00204F"/>
        </w:rPr>
      </w:pPr>
      <w:r w:rsidRPr="00484CA8">
        <w:rPr>
          <w:rFonts w:ascii="Arial" w:hAnsi="Arial" w:cs="Arial"/>
          <w:color w:val="00204F"/>
        </w:rPr>
        <w:t xml:space="preserve">   Appendix E – </w:t>
      </w:r>
      <w:r w:rsidR="004311C2" w:rsidRPr="00484CA8">
        <w:rPr>
          <w:rFonts w:ascii="Arial" w:hAnsi="Arial" w:cs="Arial"/>
          <w:color w:val="00204F"/>
        </w:rPr>
        <w:t>Complete Wireframe Storyboards</w:t>
      </w:r>
      <w:r w:rsidRPr="00484CA8">
        <w:rPr>
          <w:rFonts w:ascii="Arial" w:hAnsi="Arial" w:cs="Arial"/>
          <w:color w:val="00204F"/>
        </w:rPr>
        <w:t xml:space="preserve"> </w:t>
      </w:r>
    </w:p>
    <w:sectPr w:rsidR="009A3B81" w:rsidRPr="009A3B81" w:rsidSect="0055446E">
      <w:footerReference w:type="default" r:id="rId16"/>
      <w:headerReference w:type="first" r:id="rId17"/>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4BD7F" w14:textId="77777777" w:rsidR="00A328DF" w:rsidRPr="00484CA8" w:rsidRDefault="00A328DF" w:rsidP="006B3CAD">
      <w:pPr>
        <w:spacing w:after="0" w:line="240" w:lineRule="auto"/>
      </w:pPr>
      <w:r w:rsidRPr="00484CA8">
        <w:separator/>
      </w:r>
    </w:p>
  </w:endnote>
  <w:endnote w:type="continuationSeparator" w:id="0">
    <w:p w14:paraId="40EE3054" w14:textId="77777777" w:rsidR="00A328DF" w:rsidRPr="00484CA8" w:rsidRDefault="00A328DF" w:rsidP="006B3CAD">
      <w:pPr>
        <w:spacing w:after="0" w:line="240" w:lineRule="auto"/>
      </w:pPr>
      <w:r w:rsidRPr="00484C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89973164"/>
      <w:docPartObj>
        <w:docPartGallery w:val="Page Numbers (Bottom of Page)"/>
        <w:docPartUnique/>
      </w:docPartObj>
    </w:sdtPr>
    <w:sdtEndPr>
      <w:rPr>
        <w:noProof/>
      </w:rPr>
    </w:sdtEndPr>
    <w:sdtContent>
      <w:p w14:paraId="68BF540F" w14:textId="6FB985C9" w:rsidR="0055446E" w:rsidRDefault="0055446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2C04794" w14:textId="77777777" w:rsidR="0055446E" w:rsidRDefault="00554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2F0F0" w14:textId="77777777" w:rsidR="00A328DF" w:rsidRPr="00484CA8" w:rsidRDefault="00A328DF" w:rsidP="006B3CAD">
      <w:pPr>
        <w:spacing w:after="0" w:line="240" w:lineRule="auto"/>
      </w:pPr>
      <w:r w:rsidRPr="00484CA8">
        <w:separator/>
      </w:r>
    </w:p>
  </w:footnote>
  <w:footnote w:type="continuationSeparator" w:id="0">
    <w:p w14:paraId="12D0B56A" w14:textId="77777777" w:rsidR="00A328DF" w:rsidRPr="00484CA8" w:rsidRDefault="00A328DF" w:rsidP="006B3CAD">
      <w:pPr>
        <w:spacing w:after="0" w:line="240" w:lineRule="auto"/>
      </w:pPr>
      <w:r w:rsidRPr="00484CA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0D520" w14:textId="21C846F2" w:rsidR="006B3CAD" w:rsidRPr="00484CA8" w:rsidRDefault="00EE3AFD">
    <w:pPr>
      <w:pStyle w:val="Header"/>
    </w:pPr>
    <w:r>
      <mc:AlternateContent>
        <mc:Choice Requires="wps">
          <w:drawing>
            <wp:anchor distT="45720" distB="45720" distL="114300" distR="114300" simplePos="0" relativeHeight="251660288" behindDoc="0" locked="0" layoutInCell="1" allowOverlap="1" wp14:anchorId="1B568623" wp14:editId="33A5BF01">
              <wp:simplePos x="0" y="0"/>
              <wp:positionH relativeFrom="column">
                <wp:posOffset>5078773</wp:posOffset>
              </wp:positionH>
              <wp:positionV relativeFrom="paragraph">
                <wp:posOffset>-34813</wp:posOffset>
              </wp:positionV>
              <wp:extent cx="1275080" cy="1404620"/>
              <wp:effectExtent l="0" t="0" r="1270" b="8890"/>
              <wp:wrapSquare wrapText="bothSides"/>
              <wp:docPr id="852411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80" cy="1404620"/>
                      </a:xfrm>
                      <a:prstGeom prst="rect">
                        <a:avLst/>
                      </a:prstGeom>
                      <a:solidFill>
                        <a:srgbClr val="FFFFFF"/>
                      </a:solidFill>
                      <a:ln w="9525">
                        <a:noFill/>
                        <a:miter lim="800000"/>
                        <a:headEnd/>
                        <a:tailEnd/>
                      </a:ln>
                    </wps:spPr>
                    <wps:txbx>
                      <w:txbxContent>
                        <w:p w14:paraId="18ABBF75" w14:textId="74EA88E1" w:rsidR="00EE3AFD" w:rsidRPr="00EE3AFD" w:rsidRDefault="00EE3AFD">
                          <w:pPr>
                            <w:rPr>
                              <w:rFonts w:ascii="Arial" w:hAnsi="Arial" w:cs="Arial"/>
                              <w:sz w:val="24"/>
                              <w:szCs w:val="24"/>
                            </w:rPr>
                          </w:pPr>
                          <w:r w:rsidRPr="00EE3AFD">
                            <w:rPr>
                              <w:rFonts w:ascii="Arial" w:hAnsi="Arial" w:cs="Arial"/>
                              <w:sz w:val="24"/>
                              <w:szCs w:val="24"/>
                            </w:rPr>
                            <w:t>24 July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B568623" id="_x0000_t202" coordsize="21600,21600" o:spt="202" path="m,l,21600r21600,l21600,xe">
              <v:stroke joinstyle="miter"/>
              <v:path gradientshapeok="t" o:connecttype="rect"/>
            </v:shapetype>
            <v:shape id="_x0000_s1031" type="#_x0000_t202" style="position:absolute;margin-left:399.9pt;margin-top:-2.75pt;width:100.4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" stroked="f">
              <v:textbox style="mso-fit-shape-to-text:t">
                <w:txbxContent>
                  <w:p w14:paraId="18ABBF75" w14:textId="74EA88E1" w:rsidR="00EE3AFD" w:rsidRPr="00EE3AFD" w:rsidRDefault="00EE3AFD">
                    <w:pPr>
                      <w:rPr>
                        <w:rFonts w:ascii="Arial" w:hAnsi="Arial" w:cs="Arial"/>
                        <w:sz w:val="24"/>
                        <w:szCs w:val="24"/>
                      </w:rPr>
                    </w:pPr>
                    <w:r w:rsidRPr="00EE3AFD">
                      <w:rPr>
                        <w:rFonts w:ascii="Arial" w:hAnsi="Arial" w:cs="Arial"/>
                        <w:sz w:val="24"/>
                        <w:szCs w:val="24"/>
                      </w:rPr>
                      <w:t>24 July 2026</w:t>
                    </w:r>
                  </w:p>
                </w:txbxContent>
              </v:textbox>
              <w10:wrap type="square"/>
            </v:shape>
          </w:pict>
        </mc:Fallback>
      </mc:AlternateContent>
    </w:r>
    <w:r w:rsidR="00EB2039" w:rsidRPr="00484CA8">
      <mc:AlternateContent>
        <mc:Choice Requires="wps">
          <w:drawing>
            <wp:anchor distT="45720" distB="45720" distL="114300" distR="114300" simplePos="0" relativeHeight="251658240" behindDoc="0" locked="0" layoutInCell="1" allowOverlap="1" wp14:anchorId="56C088BC" wp14:editId="5C673EC9">
              <wp:simplePos x="0" y="0"/>
              <wp:positionH relativeFrom="column">
                <wp:posOffset>-190500</wp:posOffset>
              </wp:positionH>
              <wp:positionV relativeFrom="paragraph">
                <wp:posOffset>-40005</wp:posOffset>
              </wp:positionV>
              <wp:extent cx="2019300" cy="781050"/>
              <wp:effectExtent l="0" t="0" r="0" b="0"/>
              <wp:wrapSquare wrapText="bothSides"/>
              <wp:docPr id="217"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781050"/>
                      </a:xfrm>
                      <a:prstGeom prst="rect">
                        <a:avLst/>
                      </a:prstGeom>
                      <a:solidFill>
                        <a:srgbClr val="FFFFFF"/>
                      </a:solidFill>
                      <a:ln w="9525">
                        <a:noFill/>
                        <a:miter lim="800000"/>
                        <a:headEnd/>
                        <a:tailEnd/>
                      </a:ln>
                    </wps:spPr>
                    <wps:txb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C088BC" id="Casetă text 2" o:spid="_x0000_s1032" type="#_x0000_t202" style="position:absolute;margin-left:-15pt;margin-top:-3.15pt;width:159pt;height:6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" stroked="f">
              <v:textbo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36145"/>
    <w:multiLevelType w:val="multilevel"/>
    <w:tmpl w:val="B8C4B270"/>
    <w:lvl w:ilvl="0">
      <w:start w:val="2"/>
      <w:numFmt w:val="decimal"/>
      <w:lvlText w:val="%1"/>
      <w:lvlJc w:val="left"/>
      <w:pPr>
        <w:ind w:left="450" w:hanging="450"/>
      </w:pPr>
      <w:rPr>
        <w:rFonts w:hint="default"/>
      </w:rPr>
    </w:lvl>
    <w:lvl w:ilvl="1">
      <w:start w:val="3"/>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E0F3377"/>
    <w:multiLevelType w:val="hybridMultilevel"/>
    <w:tmpl w:val="4FA4B862"/>
    <w:lvl w:ilvl="0" w:tplc="F544F266">
      <w:start w:val="1"/>
      <w:numFmt w:val="decimal"/>
      <w:lvlText w:val="%1."/>
      <w:lvlJc w:val="left"/>
      <w:pPr>
        <w:ind w:left="720" w:hanging="360"/>
      </w:pPr>
      <w:rPr>
        <w:rFonts w:ascii="Arial" w:eastAsiaTheme="minorHAnsi" w:hAnsi="Arial" w:cs="Arial"/>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4037402A"/>
    <w:multiLevelType w:val="hybridMultilevel"/>
    <w:tmpl w:val="92A6630A"/>
    <w:lvl w:ilvl="0" w:tplc="7DEC37CA">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4C1D4CB8"/>
    <w:multiLevelType w:val="hybridMultilevel"/>
    <w:tmpl w:val="6298F4D8"/>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51AA2FDB"/>
    <w:multiLevelType w:val="hybridMultilevel"/>
    <w:tmpl w:val="209E934C"/>
    <w:lvl w:ilvl="0" w:tplc="03DA2926">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612D3C2A"/>
    <w:multiLevelType w:val="hybridMultilevel"/>
    <w:tmpl w:val="7E308D72"/>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7E9E3D9B"/>
    <w:multiLevelType w:val="hybridMultilevel"/>
    <w:tmpl w:val="30BAC95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7465124">
    <w:abstractNumId w:val="3"/>
  </w:num>
  <w:num w:numId="2" w16cid:durableId="501899704">
    <w:abstractNumId w:val="1"/>
  </w:num>
  <w:num w:numId="3" w16cid:durableId="664477205">
    <w:abstractNumId w:val="5"/>
  </w:num>
  <w:num w:numId="4" w16cid:durableId="2123066017">
    <w:abstractNumId w:val="0"/>
  </w:num>
  <w:num w:numId="5" w16cid:durableId="1618369192">
    <w:abstractNumId w:val="6"/>
  </w:num>
  <w:num w:numId="6" w16cid:durableId="369376916">
    <w:abstractNumId w:val="4"/>
  </w:num>
  <w:num w:numId="7" w16cid:durableId="1254320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2B"/>
    <w:rsid w:val="00010FFC"/>
    <w:rsid w:val="0001758D"/>
    <w:rsid w:val="00020615"/>
    <w:rsid w:val="00023D1B"/>
    <w:rsid w:val="00030A2F"/>
    <w:rsid w:val="000341FB"/>
    <w:rsid w:val="000427B5"/>
    <w:rsid w:val="00044FD7"/>
    <w:rsid w:val="0004505F"/>
    <w:rsid w:val="00064DD9"/>
    <w:rsid w:val="000747DE"/>
    <w:rsid w:val="000838AD"/>
    <w:rsid w:val="00091ECF"/>
    <w:rsid w:val="000921EC"/>
    <w:rsid w:val="000926E4"/>
    <w:rsid w:val="00094EC6"/>
    <w:rsid w:val="000958F1"/>
    <w:rsid w:val="000B2F35"/>
    <w:rsid w:val="000B32D6"/>
    <w:rsid w:val="000B678F"/>
    <w:rsid w:val="000C2840"/>
    <w:rsid w:val="000C3E34"/>
    <w:rsid w:val="000C5BA7"/>
    <w:rsid w:val="000D1949"/>
    <w:rsid w:val="000D2AFD"/>
    <w:rsid w:val="000D56F9"/>
    <w:rsid w:val="000E5BEF"/>
    <w:rsid w:val="000E70F4"/>
    <w:rsid w:val="000F51CF"/>
    <w:rsid w:val="000F542F"/>
    <w:rsid w:val="000F587E"/>
    <w:rsid w:val="000F68F2"/>
    <w:rsid w:val="00100D68"/>
    <w:rsid w:val="00106550"/>
    <w:rsid w:val="001260EA"/>
    <w:rsid w:val="00135255"/>
    <w:rsid w:val="00141A81"/>
    <w:rsid w:val="001513EE"/>
    <w:rsid w:val="0017146D"/>
    <w:rsid w:val="001737BF"/>
    <w:rsid w:val="0017479A"/>
    <w:rsid w:val="00195B70"/>
    <w:rsid w:val="001A768D"/>
    <w:rsid w:val="001B0FCF"/>
    <w:rsid w:val="001B217C"/>
    <w:rsid w:val="001D11AC"/>
    <w:rsid w:val="001D47AF"/>
    <w:rsid w:val="001E3A8B"/>
    <w:rsid w:val="001E454E"/>
    <w:rsid w:val="001E4D38"/>
    <w:rsid w:val="001F03BD"/>
    <w:rsid w:val="001F51B8"/>
    <w:rsid w:val="001F5B28"/>
    <w:rsid w:val="00201435"/>
    <w:rsid w:val="00206901"/>
    <w:rsid w:val="0020796A"/>
    <w:rsid w:val="002165A7"/>
    <w:rsid w:val="002221D1"/>
    <w:rsid w:val="00231260"/>
    <w:rsid w:val="0023526B"/>
    <w:rsid w:val="00235444"/>
    <w:rsid w:val="00235612"/>
    <w:rsid w:val="00235B6A"/>
    <w:rsid w:val="00236F2A"/>
    <w:rsid w:val="00237BDE"/>
    <w:rsid w:val="002525B2"/>
    <w:rsid w:val="00255CCF"/>
    <w:rsid w:val="00263E21"/>
    <w:rsid w:val="00284EC4"/>
    <w:rsid w:val="00287096"/>
    <w:rsid w:val="00287BE2"/>
    <w:rsid w:val="0029551D"/>
    <w:rsid w:val="002A00E7"/>
    <w:rsid w:val="002A05F8"/>
    <w:rsid w:val="002A4CC5"/>
    <w:rsid w:val="002B2624"/>
    <w:rsid w:val="002B27FA"/>
    <w:rsid w:val="002C2C83"/>
    <w:rsid w:val="002C39FA"/>
    <w:rsid w:val="002D2C29"/>
    <w:rsid w:val="002E5F8B"/>
    <w:rsid w:val="003017A0"/>
    <w:rsid w:val="003054DD"/>
    <w:rsid w:val="0031799D"/>
    <w:rsid w:val="003407F8"/>
    <w:rsid w:val="00344786"/>
    <w:rsid w:val="0034602E"/>
    <w:rsid w:val="0034798F"/>
    <w:rsid w:val="0035099F"/>
    <w:rsid w:val="00351AC1"/>
    <w:rsid w:val="003571DC"/>
    <w:rsid w:val="00370D35"/>
    <w:rsid w:val="00371217"/>
    <w:rsid w:val="00376236"/>
    <w:rsid w:val="00383FAE"/>
    <w:rsid w:val="003966F1"/>
    <w:rsid w:val="003A06E4"/>
    <w:rsid w:val="003A1C57"/>
    <w:rsid w:val="003A2B29"/>
    <w:rsid w:val="003C4027"/>
    <w:rsid w:val="003D02D1"/>
    <w:rsid w:val="003D3986"/>
    <w:rsid w:val="003D5D57"/>
    <w:rsid w:val="003E490A"/>
    <w:rsid w:val="003F2011"/>
    <w:rsid w:val="003F253F"/>
    <w:rsid w:val="003F2689"/>
    <w:rsid w:val="003F5E3F"/>
    <w:rsid w:val="003F7554"/>
    <w:rsid w:val="00401B96"/>
    <w:rsid w:val="00401E84"/>
    <w:rsid w:val="004034C4"/>
    <w:rsid w:val="0041437E"/>
    <w:rsid w:val="00417B50"/>
    <w:rsid w:val="0042168D"/>
    <w:rsid w:val="004311C2"/>
    <w:rsid w:val="004315C0"/>
    <w:rsid w:val="00436A2A"/>
    <w:rsid w:val="00440188"/>
    <w:rsid w:val="00447EE7"/>
    <w:rsid w:val="00454D83"/>
    <w:rsid w:val="00464BDE"/>
    <w:rsid w:val="0047054E"/>
    <w:rsid w:val="00484CA8"/>
    <w:rsid w:val="0048650F"/>
    <w:rsid w:val="004948C2"/>
    <w:rsid w:val="004A5581"/>
    <w:rsid w:val="004A5BBA"/>
    <w:rsid w:val="004B21A4"/>
    <w:rsid w:val="004C2D05"/>
    <w:rsid w:val="004C377B"/>
    <w:rsid w:val="004C43FA"/>
    <w:rsid w:val="004C512A"/>
    <w:rsid w:val="004D77F9"/>
    <w:rsid w:val="004F0223"/>
    <w:rsid w:val="004F25D2"/>
    <w:rsid w:val="004F3AF6"/>
    <w:rsid w:val="00502D79"/>
    <w:rsid w:val="005030F8"/>
    <w:rsid w:val="005037DE"/>
    <w:rsid w:val="0050496C"/>
    <w:rsid w:val="00510DAB"/>
    <w:rsid w:val="00513793"/>
    <w:rsid w:val="00521DF9"/>
    <w:rsid w:val="0052345F"/>
    <w:rsid w:val="00523C16"/>
    <w:rsid w:val="00526164"/>
    <w:rsid w:val="00543090"/>
    <w:rsid w:val="0055446E"/>
    <w:rsid w:val="0058349D"/>
    <w:rsid w:val="005864D1"/>
    <w:rsid w:val="00596961"/>
    <w:rsid w:val="005973B9"/>
    <w:rsid w:val="005A225E"/>
    <w:rsid w:val="005A2EDB"/>
    <w:rsid w:val="005A533B"/>
    <w:rsid w:val="005A5BA1"/>
    <w:rsid w:val="005B03A6"/>
    <w:rsid w:val="005B3B98"/>
    <w:rsid w:val="005C111F"/>
    <w:rsid w:val="005C59CC"/>
    <w:rsid w:val="005D067E"/>
    <w:rsid w:val="005E2A85"/>
    <w:rsid w:val="005E52BF"/>
    <w:rsid w:val="005F39C1"/>
    <w:rsid w:val="00610D9E"/>
    <w:rsid w:val="00612387"/>
    <w:rsid w:val="0062211B"/>
    <w:rsid w:val="00622248"/>
    <w:rsid w:val="006241E8"/>
    <w:rsid w:val="00630962"/>
    <w:rsid w:val="00630EF7"/>
    <w:rsid w:val="006426F9"/>
    <w:rsid w:val="00683DA0"/>
    <w:rsid w:val="006867E8"/>
    <w:rsid w:val="006A1656"/>
    <w:rsid w:val="006A7CA1"/>
    <w:rsid w:val="006B01AB"/>
    <w:rsid w:val="006B0788"/>
    <w:rsid w:val="006B3CAD"/>
    <w:rsid w:val="006C0000"/>
    <w:rsid w:val="006C50F6"/>
    <w:rsid w:val="006C60F2"/>
    <w:rsid w:val="006C7B1B"/>
    <w:rsid w:val="006D5463"/>
    <w:rsid w:val="006D74E5"/>
    <w:rsid w:val="006E3604"/>
    <w:rsid w:val="006F7C8C"/>
    <w:rsid w:val="00705771"/>
    <w:rsid w:val="007142CA"/>
    <w:rsid w:val="0071663B"/>
    <w:rsid w:val="00727787"/>
    <w:rsid w:val="00731321"/>
    <w:rsid w:val="00731D4E"/>
    <w:rsid w:val="00743B14"/>
    <w:rsid w:val="007613FB"/>
    <w:rsid w:val="00763294"/>
    <w:rsid w:val="00767D11"/>
    <w:rsid w:val="007A0B90"/>
    <w:rsid w:val="007A449F"/>
    <w:rsid w:val="007B0583"/>
    <w:rsid w:val="007B4D5A"/>
    <w:rsid w:val="007B61E2"/>
    <w:rsid w:val="007D781B"/>
    <w:rsid w:val="007E6DF4"/>
    <w:rsid w:val="007F71E6"/>
    <w:rsid w:val="0080435C"/>
    <w:rsid w:val="00823C8B"/>
    <w:rsid w:val="00824CB2"/>
    <w:rsid w:val="00831FB2"/>
    <w:rsid w:val="008456FD"/>
    <w:rsid w:val="008465F3"/>
    <w:rsid w:val="008478D4"/>
    <w:rsid w:val="00852252"/>
    <w:rsid w:val="008528F6"/>
    <w:rsid w:val="00853653"/>
    <w:rsid w:val="00853657"/>
    <w:rsid w:val="008562AD"/>
    <w:rsid w:val="00856901"/>
    <w:rsid w:val="00856F8E"/>
    <w:rsid w:val="00867DC6"/>
    <w:rsid w:val="00886790"/>
    <w:rsid w:val="00886EA2"/>
    <w:rsid w:val="00890DD3"/>
    <w:rsid w:val="00891086"/>
    <w:rsid w:val="00897FCA"/>
    <w:rsid w:val="008B1227"/>
    <w:rsid w:val="008B2161"/>
    <w:rsid w:val="008C3E79"/>
    <w:rsid w:val="008C5385"/>
    <w:rsid w:val="008D0199"/>
    <w:rsid w:val="008D223E"/>
    <w:rsid w:val="008D3927"/>
    <w:rsid w:val="008D63EA"/>
    <w:rsid w:val="008E61DA"/>
    <w:rsid w:val="008E7E61"/>
    <w:rsid w:val="00900194"/>
    <w:rsid w:val="00904C48"/>
    <w:rsid w:val="009160C1"/>
    <w:rsid w:val="00916390"/>
    <w:rsid w:val="009163A1"/>
    <w:rsid w:val="009204DA"/>
    <w:rsid w:val="00924F21"/>
    <w:rsid w:val="009257AD"/>
    <w:rsid w:val="009315BD"/>
    <w:rsid w:val="00931602"/>
    <w:rsid w:val="009335B7"/>
    <w:rsid w:val="00934F27"/>
    <w:rsid w:val="009353F3"/>
    <w:rsid w:val="00947502"/>
    <w:rsid w:val="009519A0"/>
    <w:rsid w:val="009528C3"/>
    <w:rsid w:val="00955396"/>
    <w:rsid w:val="00955854"/>
    <w:rsid w:val="009616E5"/>
    <w:rsid w:val="009713A0"/>
    <w:rsid w:val="009716EA"/>
    <w:rsid w:val="00971960"/>
    <w:rsid w:val="0097289C"/>
    <w:rsid w:val="00976801"/>
    <w:rsid w:val="00985A2B"/>
    <w:rsid w:val="009A3B81"/>
    <w:rsid w:val="009A7F66"/>
    <w:rsid w:val="009C76A5"/>
    <w:rsid w:val="009D2CAF"/>
    <w:rsid w:val="009D7407"/>
    <w:rsid w:val="009E4E86"/>
    <w:rsid w:val="009F2546"/>
    <w:rsid w:val="009F2C00"/>
    <w:rsid w:val="009F448B"/>
    <w:rsid w:val="00A078DA"/>
    <w:rsid w:val="00A079B6"/>
    <w:rsid w:val="00A13590"/>
    <w:rsid w:val="00A14DD4"/>
    <w:rsid w:val="00A24164"/>
    <w:rsid w:val="00A26999"/>
    <w:rsid w:val="00A27AB4"/>
    <w:rsid w:val="00A27EA4"/>
    <w:rsid w:val="00A328DF"/>
    <w:rsid w:val="00A412F9"/>
    <w:rsid w:val="00A451CC"/>
    <w:rsid w:val="00A479EB"/>
    <w:rsid w:val="00A53606"/>
    <w:rsid w:val="00A5630F"/>
    <w:rsid w:val="00A56DD6"/>
    <w:rsid w:val="00A660A9"/>
    <w:rsid w:val="00A74DA7"/>
    <w:rsid w:val="00A75B3F"/>
    <w:rsid w:val="00A776B1"/>
    <w:rsid w:val="00A80434"/>
    <w:rsid w:val="00A81A65"/>
    <w:rsid w:val="00A87F39"/>
    <w:rsid w:val="00AA6C43"/>
    <w:rsid w:val="00AA7A08"/>
    <w:rsid w:val="00AB0211"/>
    <w:rsid w:val="00AB195F"/>
    <w:rsid w:val="00AC0BFA"/>
    <w:rsid w:val="00AC490B"/>
    <w:rsid w:val="00AC4972"/>
    <w:rsid w:val="00AC773F"/>
    <w:rsid w:val="00AD1499"/>
    <w:rsid w:val="00AD5850"/>
    <w:rsid w:val="00AD68D8"/>
    <w:rsid w:val="00B07069"/>
    <w:rsid w:val="00B074C8"/>
    <w:rsid w:val="00B15250"/>
    <w:rsid w:val="00B16F9E"/>
    <w:rsid w:val="00B25C63"/>
    <w:rsid w:val="00B370EF"/>
    <w:rsid w:val="00B4167C"/>
    <w:rsid w:val="00B46915"/>
    <w:rsid w:val="00B531E4"/>
    <w:rsid w:val="00B57EA4"/>
    <w:rsid w:val="00B658BB"/>
    <w:rsid w:val="00B712F3"/>
    <w:rsid w:val="00B7478F"/>
    <w:rsid w:val="00B75FB9"/>
    <w:rsid w:val="00B817BC"/>
    <w:rsid w:val="00B84F2C"/>
    <w:rsid w:val="00B950AF"/>
    <w:rsid w:val="00BA25BA"/>
    <w:rsid w:val="00BA5352"/>
    <w:rsid w:val="00BA7F6A"/>
    <w:rsid w:val="00BB06A2"/>
    <w:rsid w:val="00BC4C54"/>
    <w:rsid w:val="00BC50BB"/>
    <w:rsid w:val="00BE510C"/>
    <w:rsid w:val="00BF4CD3"/>
    <w:rsid w:val="00C04475"/>
    <w:rsid w:val="00C05C3F"/>
    <w:rsid w:val="00C0711C"/>
    <w:rsid w:val="00C07B74"/>
    <w:rsid w:val="00C13BE6"/>
    <w:rsid w:val="00C153F4"/>
    <w:rsid w:val="00C1623A"/>
    <w:rsid w:val="00C16D85"/>
    <w:rsid w:val="00C257B4"/>
    <w:rsid w:val="00C30A38"/>
    <w:rsid w:val="00C45CFC"/>
    <w:rsid w:val="00C56AA2"/>
    <w:rsid w:val="00C63C75"/>
    <w:rsid w:val="00C64661"/>
    <w:rsid w:val="00C665FC"/>
    <w:rsid w:val="00C70CDB"/>
    <w:rsid w:val="00C72043"/>
    <w:rsid w:val="00C73F19"/>
    <w:rsid w:val="00C74908"/>
    <w:rsid w:val="00C75ACD"/>
    <w:rsid w:val="00C87BBE"/>
    <w:rsid w:val="00C90814"/>
    <w:rsid w:val="00C93E6C"/>
    <w:rsid w:val="00C95519"/>
    <w:rsid w:val="00CB4645"/>
    <w:rsid w:val="00CB5095"/>
    <w:rsid w:val="00CC4C98"/>
    <w:rsid w:val="00CC7E22"/>
    <w:rsid w:val="00CD0B3E"/>
    <w:rsid w:val="00CD30FE"/>
    <w:rsid w:val="00CE017A"/>
    <w:rsid w:val="00CE251F"/>
    <w:rsid w:val="00CF2522"/>
    <w:rsid w:val="00D0753F"/>
    <w:rsid w:val="00D1162D"/>
    <w:rsid w:val="00D1297D"/>
    <w:rsid w:val="00D22523"/>
    <w:rsid w:val="00D2754B"/>
    <w:rsid w:val="00D3248B"/>
    <w:rsid w:val="00D32BE2"/>
    <w:rsid w:val="00D403A4"/>
    <w:rsid w:val="00D60CD3"/>
    <w:rsid w:val="00D630A8"/>
    <w:rsid w:val="00D66701"/>
    <w:rsid w:val="00D6791B"/>
    <w:rsid w:val="00D70CF8"/>
    <w:rsid w:val="00D73667"/>
    <w:rsid w:val="00D736CE"/>
    <w:rsid w:val="00D80437"/>
    <w:rsid w:val="00D90994"/>
    <w:rsid w:val="00D93C47"/>
    <w:rsid w:val="00DA0A0E"/>
    <w:rsid w:val="00DA16E5"/>
    <w:rsid w:val="00DA3D94"/>
    <w:rsid w:val="00DC4E33"/>
    <w:rsid w:val="00DC7030"/>
    <w:rsid w:val="00DD2BA3"/>
    <w:rsid w:val="00DE1337"/>
    <w:rsid w:val="00DE16F6"/>
    <w:rsid w:val="00DE303E"/>
    <w:rsid w:val="00DE56F2"/>
    <w:rsid w:val="00DE5E8B"/>
    <w:rsid w:val="00DE7EEC"/>
    <w:rsid w:val="00DF4094"/>
    <w:rsid w:val="00DF7414"/>
    <w:rsid w:val="00E07150"/>
    <w:rsid w:val="00E12DE6"/>
    <w:rsid w:val="00E418B1"/>
    <w:rsid w:val="00E46356"/>
    <w:rsid w:val="00E465E1"/>
    <w:rsid w:val="00E553C2"/>
    <w:rsid w:val="00E57732"/>
    <w:rsid w:val="00E62342"/>
    <w:rsid w:val="00E74F91"/>
    <w:rsid w:val="00E75809"/>
    <w:rsid w:val="00E768C6"/>
    <w:rsid w:val="00E8555D"/>
    <w:rsid w:val="00E87070"/>
    <w:rsid w:val="00E9146E"/>
    <w:rsid w:val="00E96EC5"/>
    <w:rsid w:val="00EB2039"/>
    <w:rsid w:val="00ED00AF"/>
    <w:rsid w:val="00ED7E19"/>
    <w:rsid w:val="00EE3AFD"/>
    <w:rsid w:val="00EF6345"/>
    <w:rsid w:val="00F01BBE"/>
    <w:rsid w:val="00F10AB4"/>
    <w:rsid w:val="00F1289A"/>
    <w:rsid w:val="00F1510B"/>
    <w:rsid w:val="00F15965"/>
    <w:rsid w:val="00F2002A"/>
    <w:rsid w:val="00F26E28"/>
    <w:rsid w:val="00F304A1"/>
    <w:rsid w:val="00F40C74"/>
    <w:rsid w:val="00F42939"/>
    <w:rsid w:val="00F46923"/>
    <w:rsid w:val="00F605F4"/>
    <w:rsid w:val="00F7314C"/>
    <w:rsid w:val="00F92291"/>
    <w:rsid w:val="00F93AA8"/>
    <w:rsid w:val="00FA3AA0"/>
    <w:rsid w:val="00FA6E08"/>
    <w:rsid w:val="00FB0D78"/>
    <w:rsid w:val="00FB1F32"/>
    <w:rsid w:val="00FB651D"/>
    <w:rsid w:val="00FC2F56"/>
    <w:rsid w:val="00FE210F"/>
    <w:rsid w:val="00FF0D5A"/>
    <w:rsid w:val="00FF1ADC"/>
    <w:rsid w:val="00FF3605"/>
    <w:rsid w:val="00FF68D7"/>
    <w:rsid w:val="00FF7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CCDFA"/>
  <w15:chartTrackingRefBased/>
  <w15:docId w15:val="{F60AA5E0-441B-4FDD-A4EB-28C10563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985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5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5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A2B"/>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985A2B"/>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semiHidden/>
    <w:rsid w:val="00985A2B"/>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985A2B"/>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985A2B"/>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985A2B"/>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85A2B"/>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85A2B"/>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85A2B"/>
    <w:rPr>
      <w:rFonts w:eastAsiaTheme="majorEastAsia" w:cstheme="majorBidi"/>
      <w:noProof/>
      <w:color w:val="272727" w:themeColor="text1" w:themeTint="D8"/>
    </w:rPr>
  </w:style>
  <w:style w:type="paragraph" w:styleId="Title">
    <w:name w:val="Title"/>
    <w:basedOn w:val="Normal"/>
    <w:next w:val="Normal"/>
    <w:link w:val="TitleChar"/>
    <w:uiPriority w:val="10"/>
    <w:qFormat/>
    <w:rsid w:val="00985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A2B"/>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85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A2B"/>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85A2B"/>
    <w:pPr>
      <w:spacing w:before="160"/>
      <w:jc w:val="center"/>
    </w:pPr>
    <w:rPr>
      <w:i/>
      <w:iCs/>
      <w:color w:val="404040" w:themeColor="text1" w:themeTint="BF"/>
    </w:rPr>
  </w:style>
  <w:style w:type="character" w:customStyle="1" w:styleId="QuoteChar">
    <w:name w:val="Quote Char"/>
    <w:basedOn w:val="DefaultParagraphFont"/>
    <w:link w:val="Quote"/>
    <w:uiPriority w:val="29"/>
    <w:rsid w:val="00985A2B"/>
    <w:rPr>
      <w:i/>
      <w:iCs/>
      <w:noProof/>
      <w:color w:val="404040" w:themeColor="text1" w:themeTint="BF"/>
    </w:rPr>
  </w:style>
  <w:style w:type="paragraph" w:styleId="ListParagraph">
    <w:name w:val="List Paragraph"/>
    <w:basedOn w:val="Normal"/>
    <w:uiPriority w:val="34"/>
    <w:qFormat/>
    <w:rsid w:val="00985A2B"/>
    <w:pPr>
      <w:ind w:left="720"/>
      <w:contextualSpacing/>
    </w:pPr>
  </w:style>
  <w:style w:type="character" w:styleId="IntenseEmphasis">
    <w:name w:val="Intense Emphasis"/>
    <w:basedOn w:val="DefaultParagraphFont"/>
    <w:uiPriority w:val="21"/>
    <w:qFormat/>
    <w:rsid w:val="00985A2B"/>
    <w:rPr>
      <w:i/>
      <w:iCs/>
      <w:color w:val="0F4761" w:themeColor="accent1" w:themeShade="BF"/>
    </w:rPr>
  </w:style>
  <w:style w:type="paragraph" w:styleId="IntenseQuote">
    <w:name w:val="Intense Quote"/>
    <w:basedOn w:val="Normal"/>
    <w:next w:val="Normal"/>
    <w:link w:val="IntenseQuoteChar"/>
    <w:uiPriority w:val="30"/>
    <w:qFormat/>
    <w:rsid w:val="00985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A2B"/>
    <w:rPr>
      <w:i/>
      <w:iCs/>
      <w:noProof/>
      <w:color w:val="0F4761" w:themeColor="accent1" w:themeShade="BF"/>
    </w:rPr>
  </w:style>
  <w:style w:type="character" w:styleId="IntenseReference">
    <w:name w:val="Intense Reference"/>
    <w:basedOn w:val="DefaultParagraphFont"/>
    <w:uiPriority w:val="32"/>
    <w:qFormat/>
    <w:rsid w:val="00985A2B"/>
    <w:rPr>
      <w:b/>
      <w:bCs/>
      <w:smallCaps/>
      <w:color w:val="0F4761" w:themeColor="accent1" w:themeShade="BF"/>
      <w:spacing w:val="5"/>
    </w:rPr>
  </w:style>
  <w:style w:type="paragraph" w:styleId="NoSpacing">
    <w:name w:val="No Spacing"/>
    <w:link w:val="NoSpacingChar"/>
    <w:qFormat/>
    <w:rsid w:val="000F587E"/>
    <w:pPr>
      <w:spacing w:after="0" w:line="240" w:lineRule="auto"/>
    </w:pPr>
    <w:rPr>
      <w:rFonts w:eastAsiaTheme="minorEastAsia"/>
      <w:kern w:val="0"/>
      <w:lang w:val="ro-RO" w:eastAsia="ro-RO"/>
      <w14:ligatures w14:val="none"/>
    </w:rPr>
  </w:style>
  <w:style w:type="character" w:customStyle="1" w:styleId="NoSpacingChar">
    <w:name w:val="No Spacing Char"/>
    <w:basedOn w:val="DefaultParagraphFont"/>
    <w:link w:val="NoSpacing"/>
    <w:uiPriority w:val="1"/>
    <w:rsid w:val="000F587E"/>
    <w:rPr>
      <w:rFonts w:eastAsiaTheme="minorEastAsia"/>
      <w:kern w:val="0"/>
      <w:lang w:val="ro-RO" w:eastAsia="ro-RO"/>
      <w14:ligatures w14:val="none"/>
    </w:rPr>
  </w:style>
  <w:style w:type="paragraph" w:styleId="Header">
    <w:name w:val="header"/>
    <w:basedOn w:val="Normal"/>
    <w:link w:val="HeaderChar"/>
    <w:uiPriority w:val="99"/>
    <w:unhideWhenUsed/>
    <w:rsid w:val="006B3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CAD"/>
    <w:rPr>
      <w:noProof/>
    </w:rPr>
  </w:style>
  <w:style w:type="paragraph" w:styleId="Footer">
    <w:name w:val="footer"/>
    <w:basedOn w:val="Normal"/>
    <w:link w:val="FooterChar"/>
    <w:uiPriority w:val="99"/>
    <w:unhideWhenUsed/>
    <w:rsid w:val="006B3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CAD"/>
    <w:rPr>
      <w:noProof/>
    </w:rPr>
  </w:style>
  <w:style w:type="table" w:styleId="TableGrid">
    <w:name w:val="Table Grid"/>
    <w:basedOn w:val="TableNormal"/>
    <w:uiPriority w:val="39"/>
    <w:rsid w:val="000B6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740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4167C"/>
    <w:pPr>
      <w:spacing w:before="240" w:after="0"/>
      <w:outlineLvl w:val="9"/>
    </w:pPr>
    <w:rPr>
      <w:noProof w:val="0"/>
      <w:kern w:val="0"/>
      <w:sz w:val="32"/>
      <w:szCs w:val="32"/>
      <w:lang w:val="en-US"/>
      <w14:ligatures w14:val="none"/>
    </w:rPr>
  </w:style>
  <w:style w:type="paragraph" w:styleId="TOC1">
    <w:name w:val="toc 1"/>
    <w:basedOn w:val="Normal"/>
    <w:next w:val="Normal"/>
    <w:autoRedefine/>
    <w:uiPriority w:val="39"/>
    <w:unhideWhenUsed/>
    <w:rsid w:val="00B4167C"/>
    <w:pPr>
      <w:spacing w:after="100"/>
    </w:pPr>
  </w:style>
  <w:style w:type="paragraph" w:styleId="TOC2">
    <w:name w:val="toc 2"/>
    <w:basedOn w:val="Normal"/>
    <w:next w:val="Normal"/>
    <w:autoRedefine/>
    <w:uiPriority w:val="39"/>
    <w:unhideWhenUsed/>
    <w:rsid w:val="00B4167C"/>
    <w:pPr>
      <w:spacing w:after="100"/>
      <w:ind w:left="220"/>
    </w:pPr>
  </w:style>
  <w:style w:type="character" w:styleId="Hyperlink">
    <w:name w:val="Hyperlink"/>
    <w:basedOn w:val="DefaultParagraphFont"/>
    <w:uiPriority w:val="99"/>
    <w:unhideWhenUsed/>
    <w:rsid w:val="00B4167C"/>
    <w:rPr>
      <w:color w:val="467886" w:themeColor="hyperlink"/>
      <w:u w:val="single"/>
    </w:rPr>
  </w:style>
  <w:style w:type="paragraph" w:styleId="Bibliography">
    <w:name w:val="Bibliography"/>
    <w:basedOn w:val="Normal"/>
    <w:next w:val="Normal"/>
    <w:uiPriority w:val="37"/>
    <w:unhideWhenUsed/>
    <w:rsid w:val="00C73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9028">
      <w:bodyDiv w:val="1"/>
      <w:marLeft w:val="0"/>
      <w:marRight w:val="0"/>
      <w:marTop w:val="0"/>
      <w:marBottom w:val="0"/>
      <w:divBdr>
        <w:top w:val="none" w:sz="0" w:space="0" w:color="auto"/>
        <w:left w:val="none" w:sz="0" w:space="0" w:color="auto"/>
        <w:bottom w:val="none" w:sz="0" w:space="0" w:color="auto"/>
        <w:right w:val="none" w:sz="0" w:space="0" w:color="auto"/>
      </w:divBdr>
    </w:div>
    <w:div w:id="30107778">
      <w:bodyDiv w:val="1"/>
      <w:marLeft w:val="0"/>
      <w:marRight w:val="0"/>
      <w:marTop w:val="0"/>
      <w:marBottom w:val="0"/>
      <w:divBdr>
        <w:top w:val="none" w:sz="0" w:space="0" w:color="auto"/>
        <w:left w:val="none" w:sz="0" w:space="0" w:color="auto"/>
        <w:bottom w:val="none" w:sz="0" w:space="0" w:color="auto"/>
        <w:right w:val="none" w:sz="0" w:space="0" w:color="auto"/>
      </w:divBdr>
    </w:div>
    <w:div w:id="44262438">
      <w:bodyDiv w:val="1"/>
      <w:marLeft w:val="0"/>
      <w:marRight w:val="0"/>
      <w:marTop w:val="0"/>
      <w:marBottom w:val="0"/>
      <w:divBdr>
        <w:top w:val="none" w:sz="0" w:space="0" w:color="auto"/>
        <w:left w:val="none" w:sz="0" w:space="0" w:color="auto"/>
        <w:bottom w:val="none" w:sz="0" w:space="0" w:color="auto"/>
        <w:right w:val="none" w:sz="0" w:space="0" w:color="auto"/>
      </w:divBdr>
    </w:div>
    <w:div w:id="65539704">
      <w:bodyDiv w:val="1"/>
      <w:marLeft w:val="0"/>
      <w:marRight w:val="0"/>
      <w:marTop w:val="0"/>
      <w:marBottom w:val="0"/>
      <w:divBdr>
        <w:top w:val="none" w:sz="0" w:space="0" w:color="auto"/>
        <w:left w:val="none" w:sz="0" w:space="0" w:color="auto"/>
        <w:bottom w:val="none" w:sz="0" w:space="0" w:color="auto"/>
        <w:right w:val="none" w:sz="0" w:space="0" w:color="auto"/>
      </w:divBdr>
    </w:div>
    <w:div w:id="74861668">
      <w:bodyDiv w:val="1"/>
      <w:marLeft w:val="0"/>
      <w:marRight w:val="0"/>
      <w:marTop w:val="0"/>
      <w:marBottom w:val="0"/>
      <w:divBdr>
        <w:top w:val="none" w:sz="0" w:space="0" w:color="auto"/>
        <w:left w:val="none" w:sz="0" w:space="0" w:color="auto"/>
        <w:bottom w:val="none" w:sz="0" w:space="0" w:color="auto"/>
        <w:right w:val="none" w:sz="0" w:space="0" w:color="auto"/>
      </w:divBdr>
    </w:div>
    <w:div w:id="113913489">
      <w:bodyDiv w:val="1"/>
      <w:marLeft w:val="0"/>
      <w:marRight w:val="0"/>
      <w:marTop w:val="0"/>
      <w:marBottom w:val="0"/>
      <w:divBdr>
        <w:top w:val="none" w:sz="0" w:space="0" w:color="auto"/>
        <w:left w:val="none" w:sz="0" w:space="0" w:color="auto"/>
        <w:bottom w:val="none" w:sz="0" w:space="0" w:color="auto"/>
        <w:right w:val="none" w:sz="0" w:space="0" w:color="auto"/>
      </w:divBdr>
    </w:div>
    <w:div w:id="115954239">
      <w:bodyDiv w:val="1"/>
      <w:marLeft w:val="0"/>
      <w:marRight w:val="0"/>
      <w:marTop w:val="0"/>
      <w:marBottom w:val="0"/>
      <w:divBdr>
        <w:top w:val="none" w:sz="0" w:space="0" w:color="auto"/>
        <w:left w:val="none" w:sz="0" w:space="0" w:color="auto"/>
        <w:bottom w:val="none" w:sz="0" w:space="0" w:color="auto"/>
        <w:right w:val="none" w:sz="0" w:space="0" w:color="auto"/>
      </w:divBdr>
    </w:div>
    <w:div w:id="123545755">
      <w:bodyDiv w:val="1"/>
      <w:marLeft w:val="0"/>
      <w:marRight w:val="0"/>
      <w:marTop w:val="0"/>
      <w:marBottom w:val="0"/>
      <w:divBdr>
        <w:top w:val="none" w:sz="0" w:space="0" w:color="auto"/>
        <w:left w:val="none" w:sz="0" w:space="0" w:color="auto"/>
        <w:bottom w:val="none" w:sz="0" w:space="0" w:color="auto"/>
        <w:right w:val="none" w:sz="0" w:space="0" w:color="auto"/>
      </w:divBdr>
    </w:div>
    <w:div w:id="129984840">
      <w:bodyDiv w:val="1"/>
      <w:marLeft w:val="0"/>
      <w:marRight w:val="0"/>
      <w:marTop w:val="0"/>
      <w:marBottom w:val="0"/>
      <w:divBdr>
        <w:top w:val="none" w:sz="0" w:space="0" w:color="auto"/>
        <w:left w:val="none" w:sz="0" w:space="0" w:color="auto"/>
        <w:bottom w:val="none" w:sz="0" w:space="0" w:color="auto"/>
        <w:right w:val="none" w:sz="0" w:space="0" w:color="auto"/>
      </w:divBdr>
    </w:div>
    <w:div w:id="215748555">
      <w:bodyDiv w:val="1"/>
      <w:marLeft w:val="0"/>
      <w:marRight w:val="0"/>
      <w:marTop w:val="0"/>
      <w:marBottom w:val="0"/>
      <w:divBdr>
        <w:top w:val="none" w:sz="0" w:space="0" w:color="auto"/>
        <w:left w:val="none" w:sz="0" w:space="0" w:color="auto"/>
        <w:bottom w:val="none" w:sz="0" w:space="0" w:color="auto"/>
        <w:right w:val="none" w:sz="0" w:space="0" w:color="auto"/>
      </w:divBdr>
    </w:div>
    <w:div w:id="291064224">
      <w:bodyDiv w:val="1"/>
      <w:marLeft w:val="0"/>
      <w:marRight w:val="0"/>
      <w:marTop w:val="0"/>
      <w:marBottom w:val="0"/>
      <w:divBdr>
        <w:top w:val="none" w:sz="0" w:space="0" w:color="auto"/>
        <w:left w:val="none" w:sz="0" w:space="0" w:color="auto"/>
        <w:bottom w:val="none" w:sz="0" w:space="0" w:color="auto"/>
        <w:right w:val="none" w:sz="0" w:space="0" w:color="auto"/>
      </w:divBdr>
    </w:div>
    <w:div w:id="322050476">
      <w:bodyDiv w:val="1"/>
      <w:marLeft w:val="0"/>
      <w:marRight w:val="0"/>
      <w:marTop w:val="0"/>
      <w:marBottom w:val="0"/>
      <w:divBdr>
        <w:top w:val="none" w:sz="0" w:space="0" w:color="auto"/>
        <w:left w:val="none" w:sz="0" w:space="0" w:color="auto"/>
        <w:bottom w:val="none" w:sz="0" w:space="0" w:color="auto"/>
        <w:right w:val="none" w:sz="0" w:space="0" w:color="auto"/>
      </w:divBdr>
    </w:div>
    <w:div w:id="387415483">
      <w:bodyDiv w:val="1"/>
      <w:marLeft w:val="0"/>
      <w:marRight w:val="0"/>
      <w:marTop w:val="0"/>
      <w:marBottom w:val="0"/>
      <w:divBdr>
        <w:top w:val="none" w:sz="0" w:space="0" w:color="auto"/>
        <w:left w:val="none" w:sz="0" w:space="0" w:color="auto"/>
        <w:bottom w:val="none" w:sz="0" w:space="0" w:color="auto"/>
        <w:right w:val="none" w:sz="0" w:space="0" w:color="auto"/>
      </w:divBdr>
    </w:div>
    <w:div w:id="390496250">
      <w:bodyDiv w:val="1"/>
      <w:marLeft w:val="0"/>
      <w:marRight w:val="0"/>
      <w:marTop w:val="0"/>
      <w:marBottom w:val="0"/>
      <w:divBdr>
        <w:top w:val="none" w:sz="0" w:space="0" w:color="auto"/>
        <w:left w:val="none" w:sz="0" w:space="0" w:color="auto"/>
        <w:bottom w:val="none" w:sz="0" w:space="0" w:color="auto"/>
        <w:right w:val="none" w:sz="0" w:space="0" w:color="auto"/>
      </w:divBdr>
    </w:div>
    <w:div w:id="418252543">
      <w:bodyDiv w:val="1"/>
      <w:marLeft w:val="0"/>
      <w:marRight w:val="0"/>
      <w:marTop w:val="0"/>
      <w:marBottom w:val="0"/>
      <w:divBdr>
        <w:top w:val="none" w:sz="0" w:space="0" w:color="auto"/>
        <w:left w:val="none" w:sz="0" w:space="0" w:color="auto"/>
        <w:bottom w:val="none" w:sz="0" w:space="0" w:color="auto"/>
        <w:right w:val="none" w:sz="0" w:space="0" w:color="auto"/>
      </w:divBdr>
    </w:div>
    <w:div w:id="471754975">
      <w:bodyDiv w:val="1"/>
      <w:marLeft w:val="0"/>
      <w:marRight w:val="0"/>
      <w:marTop w:val="0"/>
      <w:marBottom w:val="0"/>
      <w:divBdr>
        <w:top w:val="none" w:sz="0" w:space="0" w:color="auto"/>
        <w:left w:val="none" w:sz="0" w:space="0" w:color="auto"/>
        <w:bottom w:val="none" w:sz="0" w:space="0" w:color="auto"/>
        <w:right w:val="none" w:sz="0" w:space="0" w:color="auto"/>
      </w:divBdr>
    </w:div>
    <w:div w:id="495804282">
      <w:bodyDiv w:val="1"/>
      <w:marLeft w:val="0"/>
      <w:marRight w:val="0"/>
      <w:marTop w:val="0"/>
      <w:marBottom w:val="0"/>
      <w:divBdr>
        <w:top w:val="none" w:sz="0" w:space="0" w:color="auto"/>
        <w:left w:val="none" w:sz="0" w:space="0" w:color="auto"/>
        <w:bottom w:val="none" w:sz="0" w:space="0" w:color="auto"/>
        <w:right w:val="none" w:sz="0" w:space="0" w:color="auto"/>
      </w:divBdr>
    </w:div>
    <w:div w:id="545676586">
      <w:bodyDiv w:val="1"/>
      <w:marLeft w:val="0"/>
      <w:marRight w:val="0"/>
      <w:marTop w:val="0"/>
      <w:marBottom w:val="0"/>
      <w:divBdr>
        <w:top w:val="none" w:sz="0" w:space="0" w:color="auto"/>
        <w:left w:val="none" w:sz="0" w:space="0" w:color="auto"/>
        <w:bottom w:val="none" w:sz="0" w:space="0" w:color="auto"/>
        <w:right w:val="none" w:sz="0" w:space="0" w:color="auto"/>
      </w:divBdr>
    </w:div>
    <w:div w:id="583342131">
      <w:bodyDiv w:val="1"/>
      <w:marLeft w:val="0"/>
      <w:marRight w:val="0"/>
      <w:marTop w:val="0"/>
      <w:marBottom w:val="0"/>
      <w:divBdr>
        <w:top w:val="none" w:sz="0" w:space="0" w:color="auto"/>
        <w:left w:val="none" w:sz="0" w:space="0" w:color="auto"/>
        <w:bottom w:val="none" w:sz="0" w:space="0" w:color="auto"/>
        <w:right w:val="none" w:sz="0" w:space="0" w:color="auto"/>
      </w:divBdr>
    </w:div>
    <w:div w:id="593787087">
      <w:bodyDiv w:val="1"/>
      <w:marLeft w:val="0"/>
      <w:marRight w:val="0"/>
      <w:marTop w:val="0"/>
      <w:marBottom w:val="0"/>
      <w:divBdr>
        <w:top w:val="none" w:sz="0" w:space="0" w:color="auto"/>
        <w:left w:val="none" w:sz="0" w:space="0" w:color="auto"/>
        <w:bottom w:val="none" w:sz="0" w:space="0" w:color="auto"/>
        <w:right w:val="none" w:sz="0" w:space="0" w:color="auto"/>
      </w:divBdr>
    </w:div>
    <w:div w:id="598564577">
      <w:bodyDiv w:val="1"/>
      <w:marLeft w:val="0"/>
      <w:marRight w:val="0"/>
      <w:marTop w:val="0"/>
      <w:marBottom w:val="0"/>
      <w:divBdr>
        <w:top w:val="none" w:sz="0" w:space="0" w:color="auto"/>
        <w:left w:val="none" w:sz="0" w:space="0" w:color="auto"/>
        <w:bottom w:val="none" w:sz="0" w:space="0" w:color="auto"/>
        <w:right w:val="none" w:sz="0" w:space="0" w:color="auto"/>
      </w:divBdr>
    </w:div>
    <w:div w:id="612710765">
      <w:bodyDiv w:val="1"/>
      <w:marLeft w:val="0"/>
      <w:marRight w:val="0"/>
      <w:marTop w:val="0"/>
      <w:marBottom w:val="0"/>
      <w:divBdr>
        <w:top w:val="none" w:sz="0" w:space="0" w:color="auto"/>
        <w:left w:val="none" w:sz="0" w:space="0" w:color="auto"/>
        <w:bottom w:val="none" w:sz="0" w:space="0" w:color="auto"/>
        <w:right w:val="none" w:sz="0" w:space="0" w:color="auto"/>
      </w:divBdr>
    </w:div>
    <w:div w:id="624653398">
      <w:bodyDiv w:val="1"/>
      <w:marLeft w:val="0"/>
      <w:marRight w:val="0"/>
      <w:marTop w:val="0"/>
      <w:marBottom w:val="0"/>
      <w:divBdr>
        <w:top w:val="none" w:sz="0" w:space="0" w:color="auto"/>
        <w:left w:val="none" w:sz="0" w:space="0" w:color="auto"/>
        <w:bottom w:val="none" w:sz="0" w:space="0" w:color="auto"/>
        <w:right w:val="none" w:sz="0" w:space="0" w:color="auto"/>
      </w:divBdr>
    </w:div>
    <w:div w:id="670067637">
      <w:bodyDiv w:val="1"/>
      <w:marLeft w:val="0"/>
      <w:marRight w:val="0"/>
      <w:marTop w:val="0"/>
      <w:marBottom w:val="0"/>
      <w:divBdr>
        <w:top w:val="none" w:sz="0" w:space="0" w:color="auto"/>
        <w:left w:val="none" w:sz="0" w:space="0" w:color="auto"/>
        <w:bottom w:val="none" w:sz="0" w:space="0" w:color="auto"/>
        <w:right w:val="none" w:sz="0" w:space="0" w:color="auto"/>
      </w:divBdr>
    </w:div>
    <w:div w:id="675690206">
      <w:bodyDiv w:val="1"/>
      <w:marLeft w:val="0"/>
      <w:marRight w:val="0"/>
      <w:marTop w:val="0"/>
      <w:marBottom w:val="0"/>
      <w:divBdr>
        <w:top w:val="none" w:sz="0" w:space="0" w:color="auto"/>
        <w:left w:val="none" w:sz="0" w:space="0" w:color="auto"/>
        <w:bottom w:val="none" w:sz="0" w:space="0" w:color="auto"/>
        <w:right w:val="none" w:sz="0" w:space="0" w:color="auto"/>
      </w:divBdr>
    </w:div>
    <w:div w:id="676232913">
      <w:bodyDiv w:val="1"/>
      <w:marLeft w:val="0"/>
      <w:marRight w:val="0"/>
      <w:marTop w:val="0"/>
      <w:marBottom w:val="0"/>
      <w:divBdr>
        <w:top w:val="none" w:sz="0" w:space="0" w:color="auto"/>
        <w:left w:val="none" w:sz="0" w:space="0" w:color="auto"/>
        <w:bottom w:val="none" w:sz="0" w:space="0" w:color="auto"/>
        <w:right w:val="none" w:sz="0" w:space="0" w:color="auto"/>
      </w:divBdr>
    </w:div>
    <w:div w:id="741178478">
      <w:bodyDiv w:val="1"/>
      <w:marLeft w:val="0"/>
      <w:marRight w:val="0"/>
      <w:marTop w:val="0"/>
      <w:marBottom w:val="0"/>
      <w:divBdr>
        <w:top w:val="none" w:sz="0" w:space="0" w:color="auto"/>
        <w:left w:val="none" w:sz="0" w:space="0" w:color="auto"/>
        <w:bottom w:val="none" w:sz="0" w:space="0" w:color="auto"/>
        <w:right w:val="none" w:sz="0" w:space="0" w:color="auto"/>
      </w:divBdr>
    </w:div>
    <w:div w:id="749276905">
      <w:bodyDiv w:val="1"/>
      <w:marLeft w:val="0"/>
      <w:marRight w:val="0"/>
      <w:marTop w:val="0"/>
      <w:marBottom w:val="0"/>
      <w:divBdr>
        <w:top w:val="none" w:sz="0" w:space="0" w:color="auto"/>
        <w:left w:val="none" w:sz="0" w:space="0" w:color="auto"/>
        <w:bottom w:val="none" w:sz="0" w:space="0" w:color="auto"/>
        <w:right w:val="none" w:sz="0" w:space="0" w:color="auto"/>
      </w:divBdr>
    </w:div>
    <w:div w:id="759642384">
      <w:bodyDiv w:val="1"/>
      <w:marLeft w:val="0"/>
      <w:marRight w:val="0"/>
      <w:marTop w:val="0"/>
      <w:marBottom w:val="0"/>
      <w:divBdr>
        <w:top w:val="none" w:sz="0" w:space="0" w:color="auto"/>
        <w:left w:val="none" w:sz="0" w:space="0" w:color="auto"/>
        <w:bottom w:val="none" w:sz="0" w:space="0" w:color="auto"/>
        <w:right w:val="none" w:sz="0" w:space="0" w:color="auto"/>
      </w:divBdr>
    </w:div>
    <w:div w:id="761993634">
      <w:bodyDiv w:val="1"/>
      <w:marLeft w:val="0"/>
      <w:marRight w:val="0"/>
      <w:marTop w:val="0"/>
      <w:marBottom w:val="0"/>
      <w:divBdr>
        <w:top w:val="none" w:sz="0" w:space="0" w:color="auto"/>
        <w:left w:val="none" w:sz="0" w:space="0" w:color="auto"/>
        <w:bottom w:val="none" w:sz="0" w:space="0" w:color="auto"/>
        <w:right w:val="none" w:sz="0" w:space="0" w:color="auto"/>
      </w:divBdr>
    </w:div>
    <w:div w:id="762410035">
      <w:bodyDiv w:val="1"/>
      <w:marLeft w:val="0"/>
      <w:marRight w:val="0"/>
      <w:marTop w:val="0"/>
      <w:marBottom w:val="0"/>
      <w:divBdr>
        <w:top w:val="none" w:sz="0" w:space="0" w:color="auto"/>
        <w:left w:val="none" w:sz="0" w:space="0" w:color="auto"/>
        <w:bottom w:val="none" w:sz="0" w:space="0" w:color="auto"/>
        <w:right w:val="none" w:sz="0" w:space="0" w:color="auto"/>
      </w:divBdr>
    </w:div>
    <w:div w:id="765881097">
      <w:bodyDiv w:val="1"/>
      <w:marLeft w:val="0"/>
      <w:marRight w:val="0"/>
      <w:marTop w:val="0"/>
      <w:marBottom w:val="0"/>
      <w:divBdr>
        <w:top w:val="none" w:sz="0" w:space="0" w:color="auto"/>
        <w:left w:val="none" w:sz="0" w:space="0" w:color="auto"/>
        <w:bottom w:val="none" w:sz="0" w:space="0" w:color="auto"/>
        <w:right w:val="none" w:sz="0" w:space="0" w:color="auto"/>
      </w:divBdr>
    </w:div>
    <w:div w:id="779568069">
      <w:bodyDiv w:val="1"/>
      <w:marLeft w:val="0"/>
      <w:marRight w:val="0"/>
      <w:marTop w:val="0"/>
      <w:marBottom w:val="0"/>
      <w:divBdr>
        <w:top w:val="none" w:sz="0" w:space="0" w:color="auto"/>
        <w:left w:val="none" w:sz="0" w:space="0" w:color="auto"/>
        <w:bottom w:val="none" w:sz="0" w:space="0" w:color="auto"/>
        <w:right w:val="none" w:sz="0" w:space="0" w:color="auto"/>
      </w:divBdr>
    </w:div>
    <w:div w:id="806892279">
      <w:bodyDiv w:val="1"/>
      <w:marLeft w:val="0"/>
      <w:marRight w:val="0"/>
      <w:marTop w:val="0"/>
      <w:marBottom w:val="0"/>
      <w:divBdr>
        <w:top w:val="none" w:sz="0" w:space="0" w:color="auto"/>
        <w:left w:val="none" w:sz="0" w:space="0" w:color="auto"/>
        <w:bottom w:val="none" w:sz="0" w:space="0" w:color="auto"/>
        <w:right w:val="none" w:sz="0" w:space="0" w:color="auto"/>
      </w:divBdr>
    </w:div>
    <w:div w:id="808017868">
      <w:bodyDiv w:val="1"/>
      <w:marLeft w:val="0"/>
      <w:marRight w:val="0"/>
      <w:marTop w:val="0"/>
      <w:marBottom w:val="0"/>
      <w:divBdr>
        <w:top w:val="none" w:sz="0" w:space="0" w:color="auto"/>
        <w:left w:val="none" w:sz="0" w:space="0" w:color="auto"/>
        <w:bottom w:val="none" w:sz="0" w:space="0" w:color="auto"/>
        <w:right w:val="none" w:sz="0" w:space="0" w:color="auto"/>
      </w:divBdr>
    </w:div>
    <w:div w:id="885411203">
      <w:bodyDiv w:val="1"/>
      <w:marLeft w:val="0"/>
      <w:marRight w:val="0"/>
      <w:marTop w:val="0"/>
      <w:marBottom w:val="0"/>
      <w:divBdr>
        <w:top w:val="none" w:sz="0" w:space="0" w:color="auto"/>
        <w:left w:val="none" w:sz="0" w:space="0" w:color="auto"/>
        <w:bottom w:val="none" w:sz="0" w:space="0" w:color="auto"/>
        <w:right w:val="none" w:sz="0" w:space="0" w:color="auto"/>
      </w:divBdr>
    </w:div>
    <w:div w:id="889996972">
      <w:bodyDiv w:val="1"/>
      <w:marLeft w:val="0"/>
      <w:marRight w:val="0"/>
      <w:marTop w:val="0"/>
      <w:marBottom w:val="0"/>
      <w:divBdr>
        <w:top w:val="none" w:sz="0" w:space="0" w:color="auto"/>
        <w:left w:val="none" w:sz="0" w:space="0" w:color="auto"/>
        <w:bottom w:val="none" w:sz="0" w:space="0" w:color="auto"/>
        <w:right w:val="none" w:sz="0" w:space="0" w:color="auto"/>
      </w:divBdr>
    </w:div>
    <w:div w:id="916093200">
      <w:bodyDiv w:val="1"/>
      <w:marLeft w:val="0"/>
      <w:marRight w:val="0"/>
      <w:marTop w:val="0"/>
      <w:marBottom w:val="0"/>
      <w:divBdr>
        <w:top w:val="none" w:sz="0" w:space="0" w:color="auto"/>
        <w:left w:val="none" w:sz="0" w:space="0" w:color="auto"/>
        <w:bottom w:val="none" w:sz="0" w:space="0" w:color="auto"/>
        <w:right w:val="none" w:sz="0" w:space="0" w:color="auto"/>
      </w:divBdr>
    </w:div>
    <w:div w:id="951280589">
      <w:bodyDiv w:val="1"/>
      <w:marLeft w:val="0"/>
      <w:marRight w:val="0"/>
      <w:marTop w:val="0"/>
      <w:marBottom w:val="0"/>
      <w:divBdr>
        <w:top w:val="none" w:sz="0" w:space="0" w:color="auto"/>
        <w:left w:val="none" w:sz="0" w:space="0" w:color="auto"/>
        <w:bottom w:val="none" w:sz="0" w:space="0" w:color="auto"/>
        <w:right w:val="none" w:sz="0" w:space="0" w:color="auto"/>
      </w:divBdr>
    </w:div>
    <w:div w:id="983007013">
      <w:bodyDiv w:val="1"/>
      <w:marLeft w:val="0"/>
      <w:marRight w:val="0"/>
      <w:marTop w:val="0"/>
      <w:marBottom w:val="0"/>
      <w:divBdr>
        <w:top w:val="none" w:sz="0" w:space="0" w:color="auto"/>
        <w:left w:val="none" w:sz="0" w:space="0" w:color="auto"/>
        <w:bottom w:val="none" w:sz="0" w:space="0" w:color="auto"/>
        <w:right w:val="none" w:sz="0" w:space="0" w:color="auto"/>
      </w:divBdr>
    </w:div>
    <w:div w:id="1027827269">
      <w:bodyDiv w:val="1"/>
      <w:marLeft w:val="0"/>
      <w:marRight w:val="0"/>
      <w:marTop w:val="0"/>
      <w:marBottom w:val="0"/>
      <w:divBdr>
        <w:top w:val="none" w:sz="0" w:space="0" w:color="auto"/>
        <w:left w:val="none" w:sz="0" w:space="0" w:color="auto"/>
        <w:bottom w:val="none" w:sz="0" w:space="0" w:color="auto"/>
        <w:right w:val="none" w:sz="0" w:space="0" w:color="auto"/>
      </w:divBdr>
    </w:div>
    <w:div w:id="1035277217">
      <w:bodyDiv w:val="1"/>
      <w:marLeft w:val="0"/>
      <w:marRight w:val="0"/>
      <w:marTop w:val="0"/>
      <w:marBottom w:val="0"/>
      <w:divBdr>
        <w:top w:val="none" w:sz="0" w:space="0" w:color="auto"/>
        <w:left w:val="none" w:sz="0" w:space="0" w:color="auto"/>
        <w:bottom w:val="none" w:sz="0" w:space="0" w:color="auto"/>
        <w:right w:val="none" w:sz="0" w:space="0" w:color="auto"/>
      </w:divBdr>
    </w:div>
    <w:div w:id="1044406946">
      <w:bodyDiv w:val="1"/>
      <w:marLeft w:val="0"/>
      <w:marRight w:val="0"/>
      <w:marTop w:val="0"/>
      <w:marBottom w:val="0"/>
      <w:divBdr>
        <w:top w:val="none" w:sz="0" w:space="0" w:color="auto"/>
        <w:left w:val="none" w:sz="0" w:space="0" w:color="auto"/>
        <w:bottom w:val="none" w:sz="0" w:space="0" w:color="auto"/>
        <w:right w:val="none" w:sz="0" w:space="0" w:color="auto"/>
      </w:divBdr>
    </w:div>
    <w:div w:id="1090350625">
      <w:bodyDiv w:val="1"/>
      <w:marLeft w:val="0"/>
      <w:marRight w:val="0"/>
      <w:marTop w:val="0"/>
      <w:marBottom w:val="0"/>
      <w:divBdr>
        <w:top w:val="none" w:sz="0" w:space="0" w:color="auto"/>
        <w:left w:val="none" w:sz="0" w:space="0" w:color="auto"/>
        <w:bottom w:val="none" w:sz="0" w:space="0" w:color="auto"/>
        <w:right w:val="none" w:sz="0" w:space="0" w:color="auto"/>
      </w:divBdr>
    </w:div>
    <w:div w:id="1112239676">
      <w:bodyDiv w:val="1"/>
      <w:marLeft w:val="0"/>
      <w:marRight w:val="0"/>
      <w:marTop w:val="0"/>
      <w:marBottom w:val="0"/>
      <w:divBdr>
        <w:top w:val="none" w:sz="0" w:space="0" w:color="auto"/>
        <w:left w:val="none" w:sz="0" w:space="0" w:color="auto"/>
        <w:bottom w:val="none" w:sz="0" w:space="0" w:color="auto"/>
        <w:right w:val="none" w:sz="0" w:space="0" w:color="auto"/>
      </w:divBdr>
    </w:div>
    <w:div w:id="1171914954">
      <w:bodyDiv w:val="1"/>
      <w:marLeft w:val="0"/>
      <w:marRight w:val="0"/>
      <w:marTop w:val="0"/>
      <w:marBottom w:val="0"/>
      <w:divBdr>
        <w:top w:val="none" w:sz="0" w:space="0" w:color="auto"/>
        <w:left w:val="none" w:sz="0" w:space="0" w:color="auto"/>
        <w:bottom w:val="none" w:sz="0" w:space="0" w:color="auto"/>
        <w:right w:val="none" w:sz="0" w:space="0" w:color="auto"/>
      </w:divBdr>
    </w:div>
    <w:div w:id="1209028005">
      <w:bodyDiv w:val="1"/>
      <w:marLeft w:val="0"/>
      <w:marRight w:val="0"/>
      <w:marTop w:val="0"/>
      <w:marBottom w:val="0"/>
      <w:divBdr>
        <w:top w:val="none" w:sz="0" w:space="0" w:color="auto"/>
        <w:left w:val="none" w:sz="0" w:space="0" w:color="auto"/>
        <w:bottom w:val="none" w:sz="0" w:space="0" w:color="auto"/>
        <w:right w:val="none" w:sz="0" w:space="0" w:color="auto"/>
      </w:divBdr>
    </w:div>
    <w:div w:id="1246525947">
      <w:bodyDiv w:val="1"/>
      <w:marLeft w:val="0"/>
      <w:marRight w:val="0"/>
      <w:marTop w:val="0"/>
      <w:marBottom w:val="0"/>
      <w:divBdr>
        <w:top w:val="none" w:sz="0" w:space="0" w:color="auto"/>
        <w:left w:val="none" w:sz="0" w:space="0" w:color="auto"/>
        <w:bottom w:val="none" w:sz="0" w:space="0" w:color="auto"/>
        <w:right w:val="none" w:sz="0" w:space="0" w:color="auto"/>
      </w:divBdr>
    </w:div>
    <w:div w:id="1321957609">
      <w:bodyDiv w:val="1"/>
      <w:marLeft w:val="0"/>
      <w:marRight w:val="0"/>
      <w:marTop w:val="0"/>
      <w:marBottom w:val="0"/>
      <w:divBdr>
        <w:top w:val="none" w:sz="0" w:space="0" w:color="auto"/>
        <w:left w:val="none" w:sz="0" w:space="0" w:color="auto"/>
        <w:bottom w:val="none" w:sz="0" w:space="0" w:color="auto"/>
        <w:right w:val="none" w:sz="0" w:space="0" w:color="auto"/>
      </w:divBdr>
    </w:div>
    <w:div w:id="1327198661">
      <w:bodyDiv w:val="1"/>
      <w:marLeft w:val="0"/>
      <w:marRight w:val="0"/>
      <w:marTop w:val="0"/>
      <w:marBottom w:val="0"/>
      <w:divBdr>
        <w:top w:val="none" w:sz="0" w:space="0" w:color="auto"/>
        <w:left w:val="none" w:sz="0" w:space="0" w:color="auto"/>
        <w:bottom w:val="none" w:sz="0" w:space="0" w:color="auto"/>
        <w:right w:val="none" w:sz="0" w:space="0" w:color="auto"/>
      </w:divBdr>
    </w:div>
    <w:div w:id="1354915897">
      <w:bodyDiv w:val="1"/>
      <w:marLeft w:val="0"/>
      <w:marRight w:val="0"/>
      <w:marTop w:val="0"/>
      <w:marBottom w:val="0"/>
      <w:divBdr>
        <w:top w:val="none" w:sz="0" w:space="0" w:color="auto"/>
        <w:left w:val="none" w:sz="0" w:space="0" w:color="auto"/>
        <w:bottom w:val="none" w:sz="0" w:space="0" w:color="auto"/>
        <w:right w:val="none" w:sz="0" w:space="0" w:color="auto"/>
      </w:divBdr>
    </w:div>
    <w:div w:id="1355308921">
      <w:bodyDiv w:val="1"/>
      <w:marLeft w:val="0"/>
      <w:marRight w:val="0"/>
      <w:marTop w:val="0"/>
      <w:marBottom w:val="0"/>
      <w:divBdr>
        <w:top w:val="none" w:sz="0" w:space="0" w:color="auto"/>
        <w:left w:val="none" w:sz="0" w:space="0" w:color="auto"/>
        <w:bottom w:val="none" w:sz="0" w:space="0" w:color="auto"/>
        <w:right w:val="none" w:sz="0" w:space="0" w:color="auto"/>
      </w:divBdr>
    </w:div>
    <w:div w:id="1384140721">
      <w:bodyDiv w:val="1"/>
      <w:marLeft w:val="0"/>
      <w:marRight w:val="0"/>
      <w:marTop w:val="0"/>
      <w:marBottom w:val="0"/>
      <w:divBdr>
        <w:top w:val="none" w:sz="0" w:space="0" w:color="auto"/>
        <w:left w:val="none" w:sz="0" w:space="0" w:color="auto"/>
        <w:bottom w:val="none" w:sz="0" w:space="0" w:color="auto"/>
        <w:right w:val="none" w:sz="0" w:space="0" w:color="auto"/>
      </w:divBdr>
    </w:div>
    <w:div w:id="1422681426">
      <w:bodyDiv w:val="1"/>
      <w:marLeft w:val="0"/>
      <w:marRight w:val="0"/>
      <w:marTop w:val="0"/>
      <w:marBottom w:val="0"/>
      <w:divBdr>
        <w:top w:val="none" w:sz="0" w:space="0" w:color="auto"/>
        <w:left w:val="none" w:sz="0" w:space="0" w:color="auto"/>
        <w:bottom w:val="none" w:sz="0" w:space="0" w:color="auto"/>
        <w:right w:val="none" w:sz="0" w:space="0" w:color="auto"/>
      </w:divBdr>
    </w:div>
    <w:div w:id="1538664494">
      <w:bodyDiv w:val="1"/>
      <w:marLeft w:val="0"/>
      <w:marRight w:val="0"/>
      <w:marTop w:val="0"/>
      <w:marBottom w:val="0"/>
      <w:divBdr>
        <w:top w:val="none" w:sz="0" w:space="0" w:color="auto"/>
        <w:left w:val="none" w:sz="0" w:space="0" w:color="auto"/>
        <w:bottom w:val="none" w:sz="0" w:space="0" w:color="auto"/>
        <w:right w:val="none" w:sz="0" w:space="0" w:color="auto"/>
      </w:divBdr>
    </w:div>
    <w:div w:id="1571429343">
      <w:bodyDiv w:val="1"/>
      <w:marLeft w:val="0"/>
      <w:marRight w:val="0"/>
      <w:marTop w:val="0"/>
      <w:marBottom w:val="0"/>
      <w:divBdr>
        <w:top w:val="none" w:sz="0" w:space="0" w:color="auto"/>
        <w:left w:val="none" w:sz="0" w:space="0" w:color="auto"/>
        <w:bottom w:val="none" w:sz="0" w:space="0" w:color="auto"/>
        <w:right w:val="none" w:sz="0" w:space="0" w:color="auto"/>
      </w:divBdr>
    </w:div>
    <w:div w:id="1616596610">
      <w:bodyDiv w:val="1"/>
      <w:marLeft w:val="0"/>
      <w:marRight w:val="0"/>
      <w:marTop w:val="0"/>
      <w:marBottom w:val="0"/>
      <w:divBdr>
        <w:top w:val="none" w:sz="0" w:space="0" w:color="auto"/>
        <w:left w:val="none" w:sz="0" w:space="0" w:color="auto"/>
        <w:bottom w:val="none" w:sz="0" w:space="0" w:color="auto"/>
        <w:right w:val="none" w:sz="0" w:space="0" w:color="auto"/>
      </w:divBdr>
    </w:div>
    <w:div w:id="1637636146">
      <w:bodyDiv w:val="1"/>
      <w:marLeft w:val="0"/>
      <w:marRight w:val="0"/>
      <w:marTop w:val="0"/>
      <w:marBottom w:val="0"/>
      <w:divBdr>
        <w:top w:val="none" w:sz="0" w:space="0" w:color="auto"/>
        <w:left w:val="none" w:sz="0" w:space="0" w:color="auto"/>
        <w:bottom w:val="none" w:sz="0" w:space="0" w:color="auto"/>
        <w:right w:val="none" w:sz="0" w:space="0" w:color="auto"/>
      </w:divBdr>
    </w:div>
    <w:div w:id="1653216646">
      <w:bodyDiv w:val="1"/>
      <w:marLeft w:val="0"/>
      <w:marRight w:val="0"/>
      <w:marTop w:val="0"/>
      <w:marBottom w:val="0"/>
      <w:divBdr>
        <w:top w:val="none" w:sz="0" w:space="0" w:color="auto"/>
        <w:left w:val="none" w:sz="0" w:space="0" w:color="auto"/>
        <w:bottom w:val="none" w:sz="0" w:space="0" w:color="auto"/>
        <w:right w:val="none" w:sz="0" w:space="0" w:color="auto"/>
      </w:divBdr>
    </w:div>
    <w:div w:id="1700157421">
      <w:bodyDiv w:val="1"/>
      <w:marLeft w:val="0"/>
      <w:marRight w:val="0"/>
      <w:marTop w:val="0"/>
      <w:marBottom w:val="0"/>
      <w:divBdr>
        <w:top w:val="none" w:sz="0" w:space="0" w:color="auto"/>
        <w:left w:val="none" w:sz="0" w:space="0" w:color="auto"/>
        <w:bottom w:val="none" w:sz="0" w:space="0" w:color="auto"/>
        <w:right w:val="none" w:sz="0" w:space="0" w:color="auto"/>
      </w:divBdr>
    </w:div>
    <w:div w:id="1703824834">
      <w:bodyDiv w:val="1"/>
      <w:marLeft w:val="0"/>
      <w:marRight w:val="0"/>
      <w:marTop w:val="0"/>
      <w:marBottom w:val="0"/>
      <w:divBdr>
        <w:top w:val="none" w:sz="0" w:space="0" w:color="auto"/>
        <w:left w:val="none" w:sz="0" w:space="0" w:color="auto"/>
        <w:bottom w:val="none" w:sz="0" w:space="0" w:color="auto"/>
        <w:right w:val="none" w:sz="0" w:space="0" w:color="auto"/>
      </w:divBdr>
    </w:div>
    <w:div w:id="1708917476">
      <w:bodyDiv w:val="1"/>
      <w:marLeft w:val="0"/>
      <w:marRight w:val="0"/>
      <w:marTop w:val="0"/>
      <w:marBottom w:val="0"/>
      <w:divBdr>
        <w:top w:val="none" w:sz="0" w:space="0" w:color="auto"/>
        <w:left w:val="none" w:sz="0" w:space="0" w:color="auto"/>
        <w:bottom w:val="none" w:sz="0" w:space="0" w:color="auto"/>
        <w:right w:val="none" w:sz="0" w:space="0" w:color="auto"/>
      </w:divBdr>
    </w:div>
    <w:div w:id="1737240880">
      <w:bodyDiv w:val="1"/>
      <w:marLeft w:val="0"/>
      <w:marRight w:val="0"/>
      <w:marTop w:val="0"/>
      <w:marBottom w:val="0"/>
      <w:divBdr>
        <w:top w:val="none" w:sz="0" w:space="0" w:color="auto"/>
        <w:left w:val="none" w:sz="0" w:space="0" w:color="auto"/>
        <w:bottom w:val="none" w:sz="0" w:space="0" w:color="auto"/>
        <w:right w:val="none" w:sz="0" w:space="0" w:color="auto"/>
      </w:divBdr>
    </w:div>
    <w:div w:id="1768773749">
      <w:bodyDiv w:val="1"/>
      <w:marLeft w:val="0"/>
      <w:marRight w:val="0"/>
      <w:marTop w:val="0"/>
      <w:marBottom w:val="0"/>
      <w:divBdr>
        <w:top w:val="none" w:sz="0" w:space="0" w:color="auto"/>
        <w:left w:val="none" w:sz="0" w:space="0" w:color="auto"/>
        <w:bottom w:val="none" w:sz="0" w:space="0" w:color="auto"/>
        <w:right w:val="none" w:sz="0" w:space="0" w:color="auto"/>
      </w:divBdr>
    </w:div>
    <w:div w:id="1775633331">
      <w:bodyDiv w:val="1"/>
      <w:marLeft w:val="0"/>
      <w:marRight w:val="0"/>
      <w:marTop w:val="0"/>
      <w:marBottom w:val="0"/>
      <w:divBdr>
        <w:top w:val="none" w:sz="0" w:space="0" w:color="auto"/>
        <w:left w:val="none" w:sz="0" w:space="0" w:color="auto"/>
        <w:bottom w:val="none" w:sz="0" w:space="0" w:color="auto"/>
        <w:right w:val="none" w:sz="0" w:space="0" w:color="auto"/>
      </w:divBdr>
    </w:div>
    <w:div w:id="1830487486">
      <w:bodyDiv w:val="1"/>
      <w:marLeft w:val="0"/>
      <w:marRight w:val="0"/>
      <w:marTop w:val="0"/>
      <w:marBottom w:val="0"/>
      <w:divBdr>
        <w:top w:val="none" w:sz="0" w:space="0" w:color="auto"/>
        <w:left w:val="none" w:sz="0" w:space="0" w:color="auto"/>
        <w:bottom w:val="none" w:sz="0" w:space="0" w:color="auto"/>
        <w:right w:val="none" w:sz="0" w:space="0" w:color="auto"/>
      </w:divBdr>
    </w:div>
    <w:div w:id="1945334691">
      <w:bodyDiv w:val="1"/>
      <w:marLeft w:val="0"/>
      <w:marRight w:val="0"/>
      <w:marTop w:val="0"/>
      <w:marBottom w:val="0"/>
      <w:divBdr>
        <w:top w:val="none" w:sz="0" w:space="0" w:color="auto"/>
        <w:left w:val="none" w:sz="0" w:space="0" w:color="auto"/>
        <w:bottom w:val="none" w:sz="0" w:space="0" w:color="auto"/>
        <w:right w:val="none" w:sz="0" w:space="0" w:color="auto"/>
      </w:divBdr>
    </w:div>
    <w:div w:id="1969505957">
      <w:bodyDiv w:val="1"/>
      <w:marLeft w:val="0"/>
      <w:marRight w:val="0"/>
      <w:marTop w:val="0"/>
      <w:marBottom w:val="0"/>
      <w:divBdr>
        <w:top w:val="none" w:sz="0" w:space="0" w:color="auto"/>
        <w:left w:val="none" w:sz="0" w:space="0" w:color="auto"/>
        <w:bottom w:val="none" w:sz="0" w:space="0" w:color="auto"/>
        <w:right w:val="none" w:sz="0" w:space="0" w:color="auto"/>
      </w:divBdr>
    </w:div>
    <w:div w:id="1984119212">
      <w:bodyDiv w:val="1"/>
      <w:marLeft w:val="0"/>
      <w:marRight w:val="0"/>
      <w:marTop w:val="0"/>
      <w:marBottom w:val="0"/>
      <w:divBdr>
        <w:top w:val="none" w:sz="0" w:space="0" w:color="auto"/>
        <w:left w:val="none" w:sz="0" w:space="0" w:color="auto"/>
        <w:bottom w:val="none" w:sz="0" w:space="0" w:color="auto"/>
        <w:right w:val="none" w:sz="0" w:space="0" w:color="auto"/>
      </w:divBdr>
    </w:div>
    <w:div w:id="1985114930">
      <w:bodyDiv w:val="1"/>
      <w:marLeft w:val="0"/>
      <w:marRight w:val="0"/>
      <w:marTop w:val="0"/>
      <w:marBottom w:val="0"/>
      <w:divBdr>
        <w:top w:val="none" w:sz="0" w:space="0" w:color="auto"/>
        <w:left w:val="none" w:sz="0" w:space="0" w:color="auto"/>
        <w:bottom w:val="none" w:sz="0" w:space="0" w:color="auto"/>
        <w:right w:val="none" w:sz="0" w:space="0" w:color="auto"/>
      </w:divBdr>
    </w:div>
    <w:div w:id="1991013994">
      <w:bodyDiv w:val="1"/>
      <w:marLeft w:val="0"/>
      <w:marRight w:val="0"/>
      <w:marTop w:val="0"/>
      <w:marBottom w:val="0"/>
      <w:divBdr>
        <w:top w:val="none" w:sz="0" w:space="0" w:color="auto"/>
        <w:left w:val="none" w:sz="0" w:space="0" w:color="auto"/>
        <w:bottom w:val="none" w:sz="0" w:space="0" w:color="auto"/>
        <w:right w:val="none" w:sz="0" w:space="0" w:color="auto"/>
      </w:divBdr>
    </w:div>
    <w:div w:id="2018581043">
      <w:bodyDiv w:val="1"/>
      <w:marLeft w:val="0"/>
      <w:marRight w:val="0"/>
      <w:marTop w:val="0"/>
      <w:marBottom w:val="0"/>
      <w:divBdr>
        <w:top w:val="none" w:sz="0" w:space="0" w:color="auto"/>
        <w:left w:val="none" w:sz="0" w:space="0" w:color="auto"/>
        <w:bottom w:val="none" w:sz="0" w:space="0" w:color="auto"/>
        <w:right w:val="none" w:sz="0" w:space="0" w:color="auto"/>
      </w:divBdr>
    </w:div>
    <w:div w:id="2051294502">
      <w:bodyDiv w:val="1"/>
      <w:marLeft w:val="0"/>
      <w:marRight w:val="0"/>
      <w:marTop w:val="0"/>
      <w:marBottom w:val="0"/>
      <w:divBdr>
        <w:top w:val="none" w:sz="0" w:space="0" w:color="auto"/>
        <w:left w:val="none" w:sz="0" w:space="0" w:color="auto"/>
        <w:bottom w:val="none" w:sz="0" w:space="0" w:color="auto"/>
        <w:right w:val="none" w:sz="0" w:space="0" w:color="auto"/>
      </w:divBdr>
    </w:div>
    <w:div w:id="2138065764">
      <w:bodyDiv w:val="1"/>
      <w:marLeft w:val="0"/>
      <w:marRight w:val="0"/>
      <w:marTop w:val="0"/>
      <w:marBottom w:val="0"/>
      <w:divBdr>
        <w:top w:val="none" w:sz="0" w:space="0" w:color="auto"/>
        <w:left w:val="none" w:sz="0" w:space="0" w:color="auto"/>
        <w:bottom w:val="none" w:sz="0" w:space="0" w:color="auto"/>
        <w:right w:val="none" w:sz="0" w:space="0" w:color="auto"/>
      </w:divBdr>
    </w:div>
    <w:div w:id="214623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0.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png"/><Relationship Id="rId5" Type="http://schemas.openxmlformats.org/officeDocument/2006/relationships/settings" Target="settings.xml"/><Relationship Id="rId15" Type="http://schemas.openxmlformats.org/officeDocument/2006/relationships/image" Target="media/image40.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2" Type="http://schemas.openxmlformats.org/officeDocument/2006/relationships/image" Target="media/image50.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 iulie 202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Rog23</b:Tag>
    <b:SourceType>Book</b:SourceType>
    <b:Guid>{9E6E9EC3-AB8F-47D7-B622-E52DF2AFE951}</b:Guid>
    <b:Title>Interaction Design: Beyond Human-Computer Interaction</b:Title>
    <b:Year>2023</b:Year>
    <b:City>Hoboken, NJ</b:City>
    <b:Publisher>John Wiley &amp; Sons</b:Publisher>
    <b:Author>
      <b:Author>
        <b:NameList>
          <b:Person>
            <b:Last>Rogers</b:Last>
            <b:First>Yvonne</b:First>
          </b:Person>
          <b:Person>
            <b:Last>Sharp</b:Last>
            <b:First>Helen</b:First>
          </b:Person>
          <b:Person>
            <b:Last>Preece</b:Last>
            <b:First>Jennifer</b:First>
          </b:Person>
        </b:NameList>
      </b:Author>
    </b:Author>
    <b:Edition>6</b:Edition>
    <b:RefOrder>2</b:RefOrder>
  </b:Source>
  <b:Source>
    <b:Tag>Bra06</b:Tag>
    <b:SourceType>JournalArticle</b:SourceType>
    <b:Guid>{96A6EEE7-FB8C-4BBE-B627-069D582103B8}</b:Guid>
    <b:Title>Using thematic analysis in psychology</b:Title>
    <b:JournalName>Qualitative Research in Psychology</b:JournalName>
    <b:Year>2006</b:Year>
    <b:Pages>77-101</b:Pages>
    <b:Volume>3</b:Volume>
    <b:Author>
      <b:Author>
        <b:NameList>
          <b:Person>
            <b:Last>Braun</b:Last>
            <b:First>Virginia</b:First>
          </b:Person>
          <b:Person>
            <b:Last>Clarke</b:Last>
            <b:First>Victoria</b:First>
          </b:Person>
        </b:NameList>
      </b:Author>
    </b:Author>
    <b:RefOrder>3</b:RefOrder>
  </b:Source>
  <b:Source>
    <b:Tag>Int19</b:Tag>
    <b:SourceType>Report</b:SourceType>
    <b:Guid>{9F167415-8274-49E2-BADB-600EF1C764C6}</b:Guid>
    <b:Title>ISO 9241-210:2019 Ergonomics of Human-System Interaction – Part 210: Human-Centred Design for Interactive Systems</b:Title>
    <b:Year>2019</b:Year>
    <b:URL>https://www.iso.org/obp/ui/#iso:std:iso:9241:-210:ed-2:v1:en</b:URL>
    <b:Author>
      <b:Author>
        <b:Corporate>International Organization for Standardization</b:Corporate>
      </b:Author>
    </b:Author>
    <b:Publisher>International Organization for Standardization</b:Publisher>
    <b:City>Geneva</b:City>
    <b:RefOrder>1</b:RefOrder>
  </b:Source>
  <b:Source>
    <b:Tag>Ala14</b:Tag>
    <b:SourceType>Book</b:SourceType>
    <b:Guid>{5A685713-4111-41E6-97F4-67EC1F4A82C3}</b:Guid>
    <b:Title>About Face: The Essentials of Interaction Design</b:Title>
    <b:Year>2014</b:Year>
    <b:City>Indianapolis, IN</b:City>
    <b:Publisher>Wiley</b:Publisher>
    <b:Author>
      <b:Author>
        <b:NameList>
          <b:Person>
            <b:Last>Alan</b:Last>
            <b:First>Cooper</b:First>
          </b:Person>
          <b:Person>
            <b:Last>Robert</b:Last>
            <b:First>Reimann</b:First>
          </b:Person>
          <b:Person>
            <b:Last>David</b:Last>
            <b:First>Cronin</b:First>
          </b:Person>
          <b:Person>
            <b:Last>Christopher</b:Last>
            <b:First>Noessel</b:First>
          </b:Person>
        </b:NameList>
      </b:Author>
    </b:Author>
    <b:RefOrder>4</b:RefOrder>
  </b:Source>
  <b:Source>
    <b:Tag>Agi26</b:Tag>
    <b:SourceType>InternetSite</b:SourceType>
    <b:Guid>{FB933EF7-BD59-4122-B84B-C36AC18309E8}</b:Guid>
    <b:Title>What is MoSCoW Prioritization?</b:Title>
    <b:Author>
      <b:Author>
        <b:Corporate>Agile Business Consortium</b:Corporate>
      </b:Author>
    </b:Author>
    <b:ProductionCompany>Agile Business Consortium</b:ProductionCompany>
    <b:YearAccessed>2026</b:YearAccessed>
    <b:MonthAccessed>July</b:MonthAccessed>
    <b:DayAccessed>20</b:DayAccessed>
    <b:URL>https://www.agilebusiness.org/resource/what-is-moscow-prioritization/</b:URL>
    <b:RefOrder>5</b:RefOrder>
  </b:Source>
  <b:Source>
    <b:Tag>Nie24</b:Tag>
    <b:SourceType>InternetSite</b:SourceType>
    <b:Guid>{1C5603D6-B1E8-4A68-8D68-6F52502881EB}</b:Guid>
    <b:Author>
      <b:Author>
        <b:Corporate>Nielsen Norman Group</b:Corporate>
      </b:Author>
    </b:Author>
    <b:Title>10 Usability Heuristics for User Interface Design</b:Title>
    <b:Year>2024</b:Year>
    <b:Month>April</b:Month>
    <b:YearAccessed>2026</b:YearAccessed>
    <b:MonthAccessed>July</b:MonthAccessed>
    <b:DayAccessed>20</b:DayAccessed>
    <b:URL>https://www.nngroup.com/articles/ten-usability-heuristics/</b:URL>
    <b:RefOrder>6</b:RefOrder>
  </b:Source>
  <b:Source>
    <b:Tag>Wor231</b:Tag>
    <b:SourceType>InternetSite</b:SourceType>
    <b:Guid>{DB0993EC-6EE8-4D33-AAFF-AEBAA567C778}</b:Guid>
    <b:Author>
      <b:Author>
        <b:Corporate>World Wide Web Consortium (W3C)</b:Corporate>
      </b:Author>
    </b:Author>
    <b:Title>Web Content Accessibility Guidelines (WCAG) 2.2</b:Title>
    <b:ProductionCompany>World Wide Web Consortium (W3C)</b:ProductionCompany>
    <b:Year>2023</b:Year>
    <b:YearAccessed>2026</b:YearAccessed>
    <b:MonthAccessed>July</b:MonthAccessed>
    <b:DayAccessed>20</b:DayAccessed>
    <b:URL>https://www.w3.org/TR/WCAG22/</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421856-BDBB-4309-9F29-EBCD56315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TotalTime>
  <Pages>19</Pages>
  <Words>4428</Words>
  <Characters>25242</Characters>
  <Application>Microsoft Office Word</Application>
  <DocSecurity>0</DocSecurity>
  <Lines>210</Lines>
  <Paragraphs>59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Munteanu</dc:creator>
  <cp:keywords/>
  <dc:description/>
  <cp:lastModifiedBy>Marina Munteanu</cp:lastModifiedBy>
  <cp:revision>406</cp:revision>
  <dcterms:created xsi:type="dcterms:W3CDTF">2026-07-16T18:03:00Z</dcterms:created>
  <dcterms:modified xsi:type="dcterms:W3CDTF">2026-07-24T12:36:00Z</dcterms:modified>
</cp:coreProperties>
</file>