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Default Extension="jpg" ContentType="image/jpeg"/>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Override PartName="/word/intelligence2.xml" ContentType="application/vnd.ms-office.intelligence2+xml"/>
  <Override PartName="/word/header.xml" ContentType="application/vnd.openxmlformats-officedocument.wordprocessingml.header+xml"/>
  <Override PartName="/word/footer.xml" ContentType="application/vnd.openxmlformats-officedocument.wordprocessingml.footer+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a="http://schemas.openxmlformats.org/drawingml/2006/main" xmlns:pic="http://schemas.openxmlformats.org/drawingml/2006/picture" xmlns:a14="http://schemas.microsoft.com/office/drawing/2010/main" mc:Ignorable="w14 w15 wp14 w16se w16cid w16 w16cex w16sdtdh">
  <w:body>
    <w:p xmlns:wp14="http://schemas.microsoft.com/office/word/2010/wordml" w:rsidP="4CDA29CE" wp14:paraId="77556CD9" wp14:textId="63FECFE7">
      <w:pPr>
        <w:spacing w:after="160" w:line="259" w:lineRule="auto"/>
        <w:jc w:val="center"/>
        <w:rPr>
          <w:rFonts w:ascii="Calibri" w:hAnsi="Calibri" w:eastAsia="Calibri" w:cs="Calibri"/>
          <w:b w:val="0"/>
          <w:bCs w:val="0"/>
          <w:i w:val="0"/>
          <w:iCs w:val="0"/>
          <w:caps w:val="0"/>
          <w:smallCaps w:val="0"/>
          <w:noProof w:val="0"/>
          <w:color w:val="000000" w:themeColor="text1" w:themeTint="FF" w:themeShade="FF"/>
          <w:sz w:val="22"/>
          <w:szCs w:val="22"/>
          <w:lang w:val="en-US"/>
        </w:rPr>
      </w:pPr>
      <w:r w:rsidR="46560780">
        <w:drawing>
          <wp:inline xmlns:wp14="http://schemas.microsoft.com/office/word/2010/wordprocessingDrawing" wp14:editId="4CDA29CE" wp14:anchorId="0EC8CA9F">
            <wp:extent cx="3571875" cy="2533650"/>
            <wp:effectExtent l="0" t="0" r="0" b="0"/>
            <wp:docPr id="1878291123" name="" title=""/>
            <wp:cNvGraphicFramePr>
              <a:graphicFrameLocks noChangeAspect="1"/>
            </wp:cNvGraphicFramePr>
            <a:graphic>
              <a:graphicData uri="http://schemas.openxmlformats.org/drawingml/2006/picture">
                <pic:pic>
                  <pic:nvPicPr>
                    <pic:cNvPr id="0" name=""/>
                    <pic:cNvPicPr/>
                  </pic:nvPicPr>
                  <pic:blipFill>
                    <a:blip r:embed="Rc0e1b9492a6d4a92">
                      <a:extLst>
                        <a:ext xmlns:a="http://schemas.openxmlformats.org/drawingml/2006/main" uri="{28A0092B-C50C-407E-A947-70E740481C1C}">
                          <a14:useLocalDpi val="0"/>
                        </a:ext>
                      </a:extLst>
                    </a:blip>
                    <a:stretch>
                      <a:fillRect/>
                    </a:stretch>
                  </pic:blipFill>
                  <pic:spPr>
                    <a:xfrm>
                      <a:off x="0" y="0"/>
                      <a:ext cx="3571875" cy="2533650"/>
                    </a:xfrm>
                    <a:prstGeom prst="rect">
                      <a:avLst/>
                    </a:prstGeom>
                  </pic:spPr>
                </pic:pic>
              </a:graphicData>
            </a:graphic>
          </wp:inline>
        </w:drawing>
      </w:r>
      <w:r>
        <w:br/>
      </w:r>
    </w:p>
    <w:p xmlns:wp14="http://schemas.microsoft.com/office/word/2010/wordml" w:rsidP="4CDA29CE" wp14:paraId="6FAA6195" wp14:textId="6764A8C2">
      <w:pPr>
        <w:spacing w:after="160" w:line="259" w:lineRule="auto"/>
        <w:jc w:val="center"/>
        <w:rPr>
          <w:rFonts w:ascii="Arial" w:hAnsi="Arial" w:eastAsia="Arial" w:cs="Arial"/>
          <w:b w:val="0"/>
          <w:bCs w:val="0"/>
          <w:i w:val="0"/>
          <w:iCs w:val="0"/>
          <w:caps w:val="0"/>
          <w:smallCaps w:val="0"/>
          <w:noProof w:val="0"/>
          <w:color w:val="000000" w:themeColor="text1" w:themeTint="FF" w:themeShade="FF"/>
          <w:sz w:val="32"/>
          <w:szCs w:val="32"/>
          <w:lang w:val="en-US"/>
        </w:rPr>
      </w:pPr>
      <w:r w:rsidRPr="4CDA29CE" w:rsidR="46560780">
        <w:rPr>
          <w:rFonts w:ascii="Arial" w:hAnsi="Arial" w:eastAsia="Arial" w:cs="Arial"/>
          <w:b w:val="0"/>
          <w:bCs w:val="0"/>
          <w:i w:val="0"/>
          <w:iCs w:val="0"/>
          <w:caps w:val="0"/>
          <w:smallCaps w:val="0"/>
          <w:noProof w:val="0"/>
          <w:color w:val="000000" w:themeColor="text1" w:themeTint="FF" w:themeShade="FF"/>
          <w:sz w:val="32"/>
          <w:szCs w:val="32"/>
          <w:lang w:val="en-GB"/>
        </w:rPr>
        <w:t>BA BUSINESS MANAGEMENT</w:t>
      </w:r>
    </w:p>
    <w:p xmlns:wp14="http://schemas.microsoft.com/office/word/2010/wordml" w:rsidP="4CDA29CE" wp14:paraId="587B4E2F" wp14:textId="23A465E4">
      <w:pPr>
        <w:spacing w:after="160" w:line="259" w:lineRule="auto"/>
        <w:jc w:val="center"/>
        <w:rPr>
          <w:rFonts w:ascii="Arial" w:hAnsi="Arial" w:eastAsia="Arial" w:cs="Arial"/>
          <w:b w:val="0"/>
          <w:bCs w:val="0"/>
          <w:i w:val="0"/>
          <w:iCs w:val="0"/>
          <w:caps w:val="0"/>
          <w:smallCaps w:val="0"/>
          <w:noProof w:val="0"/>
          <w:color w:val="000000" w:themeColor="text1" w:themeTint="FF" w:themeShade="FF"/>
          <w:sz w:val="28"/>
          <w:szCs w:val="28"/>
          <w:lang w:val="en-US"/>
        </w:rPr>
      </w:pPr>
      <w:r w:rsidRPr="4CDA29CE" w:rsidR="46560780">
        <w:rPr>
          <w:rFonts w:ascii="Arial" w:hAnsi="Arial" w:eastAsia="Arial" w:cs="Arial"/>
          <w:b w:val="0"/>
          <w:bCs w:val="0"/>
          <w:i w:val="0"/>
          <w:iCs w:val="0"/>
          <w:caps w:val="0"/>
          <w:smallCaps w:val="0"/>
          <w:noProof w:val="0"/>
          <w:color w:val="000000" w:themeColor="text1" w:themeTint="FF" w:themeShade="FF"/>
          <w:sz w:val="28"/>
          <w:szCs w:val="28"/>
          <w:lang w:val="en-GB"/>
        </w:rPr>
        <w:t>Assignment</w:t>
      </w:r>
    </w:p>
    <w:p xmlns:wp14="http://schemas.microsoft.com/office/word/2010/wordml" w:rsidP="4CDA29CE" wp14:paraId="1E2E8EA8" wp14:textId="493230F9">
      <w:pPr>
        <w:spacing w:after="160" w:line="259" w:lineRule="auto"/>
        <w:jc w:val="center"/>
        <w:rPr>
          <w:rFonts w:ascii="Arial" w:hAnsi="Arial" w:eastAsia="Arial" w:cs="Arial"/>
          <w:b w:val="0"/>
          <w:bCs w:val="0"/>
          <w:i w:val="0"/>
          <w:iCs w:val="0"/>
          <w:caps w:val="0"/>
          <w:smallCaps w:val="0"/>
          <w:noProof w:val="0"/>
          <w:color w:val="000000" w:themeColor="text1" w:themeTint="FF" w:themeShade="FF"/>
          <w:sz w:val="28"/>
          <w:szCs w:val="28"/>
          <w:lang w:val="en-US"/>
        </w:rPr>
      </w:pPr>
      <w:r w:rsidRPr="4CDA29CE" w:rsidR="2CAED9EE">
        <w:rPr>
          <w:rFonts w:ascii="Arial" w:hAnsi="Arial" w:eastAsia="Arial" w:cs="Arial"/>
          <w:b w:val="0"/>
          <w:bCs w:val="0"/>
          <w:i w:val="0"/>
          <w:iCs w:val="0"/>
          <w:caps w:val="0"/>
          <w:smallCaps w:val="0"/>
          <w:noProof w:val="0"/>
          <w:color w:val="000000" w:themeColor="text1" w:themeTint="FF" w:themeShade="FF"/>
          <w:sz w:val="28"/>
          <w:szCs w:val="28"/>
          <w:lang w:val="en-GB"/>
        </w:rPr>
        <w:t>Component</w:t>
      </w:r>
      <w:r w:rsidRPr="4CDA29CE" w:rsidR="46560780">
        <w:rPr>
          <w:rFonts w:ascii="Arial" w:hAnsi="Arial" w:eastAsia="Arial" w:cs="Arial"/>
          <w:b w:val="0"/>
          <w:bCs w:val="0"/>
          <w:i w:val="0"/>
          <w:iCs w:val="0"/>
          <w:caps w:val="0"/>
          <w:smallCaps w:val="0"/>
          <w:noProof w:val="0"/>
          <w:color w:val="000000" w:themeColor="text1" w:themeTint="FF" w:themeShade="FF"/>
          <w:sz w:val="28"/>
          <w:szCs w:val="28"/>
          <w:lang w:val="en-GB"/>
        </w:rPr>
        <w:t xml:space="preserve"> 2:</w:t>
      </w:r>
    </w:p>
    <w:p xmlns:wp14="http://schemas.microsoft.com/office/word/2010/wordml" w:rsidP="4CDA29CE" wp14:paraId="5119A63C" wp14:textId="1B882603">
      <w:pPr>
        <w:pStyle w:val="Normal"/>
        <w:suppressLineNumbers w:val="0"/>
        <w:bidi w:val="0"/>
        <w:spacing w:before="0" w:beforeAutospacing="off" w:after="160" w:afterAutospacing="off" w:line="259" w:lineRule="auto"/>
        <w:ind w:left="0" w:right="0"/>
        <w:jc w:val="center"/>
      </w:pPr>
      <w:r w:rsidRPr="4CDA29CE" w:rsidR="0F71F3CC">
        <w:rPr>
          <w:rFonts w:ascii="Arial" w:hAnsi="Arial" w:eastAsia="Arial" w:cs="Arial"/>
          <w:b w:val="0"/>
          <w:bCs w:val="0"/>
          <w:i w:val="0"/>
          <w:iCs w:val="0"/>
          <w:caps w:val="0"/>
          <w:smallCaps w:val="0"/>
          <w:noProof w:val="0"/>
          <w:color w:val="000000" w:themeColor="text1" w:themeTint="FF" w:themeShade="FF"/>
          <w:sz w:val="32"/>
          <w:szCs w:val="32"/>
          <w:lang w:val="en-GB"/>
        </w:rPr>
        <w:t>Essay</w:t>
      </w:r>
    </w:p>
    <w:p xmlns:wp14="http://schemas.microsoft.com/office/word/2010/wordml" w:rsidP="4CDA29CE" wp14:paraId="4CCAFA28" wp14:textId="1E81E3CA">
      <w:pPr>
        <w:spacing w:after="160" w:line="259" w:lineRule="auto"/>
        <w:jc w:val="center"/>
        <w:rPr>
          <w:rFonts w:ascii="Calibri" w:hAnsi="Calibri" w:eastAsia="Calibri" w:cs="Calibri"/>
          <w:b w:val="0"/>
          <w:bCs w:val="0"/>
          <w:i w:val="0"/>
          <w:iCs w:val="0"/>
          <w:caps w:val="0"/>
          <w:smallCaps w:val="0"/>
          <w:noProof w:val="0"/>
          <w:color w:val="000000" w:themeColor="text1" w:themeTint="FF" w:themeShade="FF"/>
          <w:sz w:val="22"/>
          <w:szCs w:val="22"/>
          <w:lang w:val="en-US"/>
        </w:rPr>
      </w:pPr>
    </w:p>
    <w:p xmlns:wp14="http://schemas.microsoft.com/office/word/2010/wordml" w:rsidP="4CDA29CE" wp14:paraId="57DCE938" wp14:textId="6B2C6CD6">
      <w:pPr>
        <w:spacing w:after="160" w:line="259" w:lineRule="auto"/>
        <w:jc w:val="center"/>
        <w:rPr>
          <w:rFonts w:ascii="Calibri" w:hAnsi="Calibri" w:eastAsia="Calibri" w:cs="Calibri"/>
          <w:b w:val="0"/>
          <w:bCs w:val="0"/>
          <w:i w:val="0"/>
          <w:iCs w:val="0"/>
          <w:caps w:val="0"/>
          <w:smallCaps w:val="0"/>
          <w:noProof w:val="0"/>
          <w:color w:val="000000" w:themeColor="text1" w:themeTint="FF" w:themeShade="FF"/>
          <w:sz w:val="22"/>
          <w:szCs w:val="22"/>
          <w:lang w:val="en-US"/>
        </w:rPr>
      </w:pPr>
    </w:p>
    <w:p xmlns:wp14="http://schemas.microsoft.com/office/word/2010/wordml" w:rsidP="4CDA29CE" wp14:paraId="2A21BAD9" wp14:textId="2483286A">
      <w:pPr>
        <w:spacing w:after="160" w:line="259" w:lineRule="auto"/>
        <w:jc w:val="center"/>
        <w:rPr>
          <w:rFonts w:ascii="Calibri" w:hAnsi="Calibri" w:eastAsia="Calibri" w:cs="Calibri"/>
          <w:b w:val="0"/>
          <w:bCs w:val="0"/>
          <w:i w:val="0"/>
          <w:iCs w:val="0"/>
          <w:caps w:val="0"/>
          <w:smallCaps w:val="0"/>
          <w:noProof w:val="0"/>
          <w:color w:val="000000" w:themeColor="text1" w:themeTint="FF" w:themeShade="FF"/>
          <w:sz w:val="22"/>
          <w:szCs w:val="22"/>
          <w:lang w:val="en-US"/>
        </w:rPr>
      </w:pPr>
    </w:p>
    <w:p xmlns:wp14="http://schemas.microsoft.com/office/word/2010/wordml" w:rsidP="4CDA29CE" wp14:paraId="737FEF4E" wp14:textId="3087EFCF">
      <w:pPr>
        <w:spacing w:after="160" w:line="259" w:lineRule="auto"/>
        <w:jc w:val="center"/>
        <w:rPr>
          <w:rFonts w:ascii="Calibri" w:hAnsi="Calibri" w:eastAsia="Calibri" w:cs="Calibri"/>
          <w:b w:val="0"/>
          <w:bCs w:val="0"/>
          <w:i w:val="0"/>
          <w:iCs w:val="0"/>
          <w:caps w:val="0"/>
          <w:smallCaps w:val="0"/>
          <w:noProof w:val="0"/>
          <w:color w:val="000000" w:themeColor="text1" w:themeTint="FF" w:themeShade="FF"/>
          <w:sz w:val="22"/>
          <w:szCs w:val="22"/>
          <w:lang w:val="en-US"/>
        </w:rPr>
      </w:pPr>
    </w:p>
    <w:p xmlns:wp14="http://schemas.microsoft.com/office/word/2010/wordml" w:rsidP="4CDA29CE" wp14:paraId="300EB062" wp14:textId="56A02878">
      <w:pPr>
        <w:spacing w:after="160" w:line="259" w:lineRule="auto"/>
        <w:jc w:val="center"/>
        <w:rPr>
          <w:rFonts w:ascii="Calibri" w:hAnsi="Calibri" w:eastAsia="Calibri" w:cs="Calibri"/>
          <w:b w:val="0"/>
          <w:bCs w:val="0"/>
          <w:i w:val="0"/>
          <w:iCs w:val="0"/>
          <w:caps w:val="0"/>
          <w:smallCaps w:val="0"/>
          <w:noProof w:val="0"/>
          <w:color w:val="000000" w:themeColor="text1" w:themeTint="FF" w:themeShade="FF"/>
          <w:sz w:val="22"/>
          <w:szCs w:val="22"/>
          <w:lang w:val="en-US"/>
        </w:rPr>
      </w:pPr>
    </w:p>
    <w:p xmlns:wp14="http://schemas.microsoft.com/office/word/2010/wordml" w:rsidP="4CDA29CE" wp14:paraId="56A3405F" wp14:textId="29688EF3">
      <w:pPr>
        <w:spacing w:after="160" w:line="259" w:lineRule="auto"/>
        <w:rPr>
          <w:rFonts w:ascii="Arial" w:hAnsi="Arial" w:eastAsia="Arial" w:cs="Arial"/>
          <w:b w:val="0"/>
          <w:bCs w:val="0"/>
          <w:i w:val="0"/>
          <w:iCs w:val="0"/>
          <w:caps w:val="0"/>
          <w:smallCaps w:val="0"/>
          <w:noProof w:val="0"/>
          <w:color w:val="000000" w:themeColor="text1" w:themeTint="FF" w:themeShade="FF"/>
          <w:sz w:val="28"/>
          <w:szCs w:val="28"/>
          <w:lang w:val="en-US"/>
        </w:rPr>
      </w:pPr>
      <w:r w:rsidRPr="4CDA29CE" w:rsidR="46560780">
        <w:rPr>
          <w:rFonts w:ascii="Arial" w:hAnsi="Arial" w:eastAsia="Arial" w:cs="Arial"/>
          <w:b w:val="0"/>
          <w:bCs w:val="0"/>
          <w:i w:val="0"/>
          <w:iCs w:val="0"/>
          <w:caps w:val="0"/>
          <w:smallCaps w:val="0"/>
          <w:noProof w:val="0"/>
          <w:color w:val="000000" w:themeColor="text1" w:themeTint="FF" w:themeShade="FF"/>
          <w:sz w:val="28"/>
          <w:szCs w:val="28"/>
          <w:lang w:val="en-GB"/>
        </w:rPr>
        <w:t>Name:                 Daniela Ambros</w:t>
      </w:r>
    </w:p>
    <w:p xmlns:wp14="http://schemas.microsoft.com/office/word/2010/wordml" w:rsidP="4CDA29CE" wp14:paraId="31C69FFC" wp14:textId="1FD196F0">
      <w:pPr>
        <w:spacing w:after="160" w:line="259" w:lineRule="auto"/>
        <w:rPr>
          <w:rFonts w:ascii="Arial" w:hAnsi="Arial" w:eastAsia="Arial" w:cs="Arial"/>
          <w:b w:val="0"/>
          <w:bCs w:val="0"/>
          <w:i w:val="0"/>
          <w:iCs w:val="0"/>
          <w:caps w:val="0"/>
          <w:smallCaps w:val="0"/>
          <w:noProof w:val="0"/>
          <w:color w:val="000000" w:themeColor="text1" w:themeTint="FF" w:themeShade="FF"/>
          <w:sz w:val="28"/>
          <w:szCs w:val="28"/>
          <w:lang w:val="en-US"/>
        </w:rPr>
      </w:pPr>
      <w:r w:rsidRPr="4CDA29CE" w:rsidR="46560780">
        <w:rPr>
          <w:rFonts w:ascii="Arial" w:hAnsi="Arial" w:eastAsia="Arial" w:cs="Arial"/>
          <w:b w:val="0"/>
          <w:bCs w:val="0"/>
          <w:i w:val="0"/>
          <w:iCs w:val="0"/>
          <w:caps w:val="0"/>
          <w:smallCaps w:val="0"/>
          <w:noProof w:val="0"/>
          <w:color w:val="000000" w:themeColor="text1" w:themeTint="FF" w:themeShade="FF"/>
          <w:sz w:val="28"/>
          <w:szCs w:val="28"/>
          <w:lang w:val="en-GB"/>
        </w:rPr>
        <w:t>Student ID:          2115350</w:t>
      </w:r>
    </w:p>
    <w:p xmlns:wp14="http://schemas.microsoft.com/office/word/2010/wordml" w:rsidP="4CDA29CE" wp14:paraId="2F67EE22" wp14:textId="77985C8B">
      <w:pPr>
        <w:spacing w:after="160" w:line="259" w:lineRule="auto"/>
        <w:rPr>
          <w:rFonts w:ascii="Arial" w:hAnsi="Arial" w:eastAsia="Arial" w:cs="Arial"/>
          <w:b w:val="0"/>
          <w:bCs w:val="0"/>
          <w:i w:val="0"/>
          <w:iCs w:val="0"/>
          <w:caps w:val="0"/>
          <w:smallCaps w:val="0"/>
          <w:noProof w:val="0"/>
          <w:color w:val="000000" w:themeColor="text1" w:themeTint="FF" w:themeShade="FF"/>
          <w:sz w:val="28"/>
          <w:szCs w:val="28"/>
          <w:lang w:val="en-US"/>
        </w:rPr>
      </w:pPr>
      <w:r w:rsidRPr="4CDA29CE" w:rsidR="46560780">
        <w:rPr>
          <w:rFonts w:ascii="Arial" w:hAnsi="Arial" w:eastAsia="Arial" w:cs="Arial"/>
          <w:b w:val="0"/>
          <w:bCs w:val="0"/>
          <w:i w:val="0"/>
          <w:iCs w:val="0"/>
          <w:caps w:val="0"/>
          <w:smallCaps w:val="0"/>
          <w:noProof w:val="0"/>
          <w:color w:val="000000" w:themeColor="text1" w:themeTint="FF" w:themeShade="FF"/>
          <w:sz w:val="28"/>
          <w:szCs w:val="28"/>
          <w:lang w:val="en-GB"/>
        </w:rPr>
        <w:t xml:space="preserve">Module name:     </w:t>
      </w:r>
      <w:r w:rsidRPr="4CDA29CE" w:rsidR="591FCA55">
        <w:rPr>
          <w:rFonts w:ascii="Arial" w:hAnsi="Arial" w:eastAsia="Arial" w:cs="Arial"/>
          <w:b w:val="0"/>
          <w:bCs w:val="0"/>
          <w:i w:val="0"/>
          <w:iCs w:val="0"/>
          <w:caps w:val="0"/>
          <w:smallCaps w:val="0"/>
          <w:noProof w:val="0"/>
          <w:color w:val="000000" w:themeColor="text1" w:themeTint="FF" w:themeShade="FF"/>
          <w:sz w:val="28"/>
          <w:szCs w:val="28"/>
          <w:lang w:val="en-GB"/>
        </w:rPr>
        <w:t>Managing people</w:t>
      </w:r>
    </w:p>
    <w:p xmlns:wp14="http://schemas.microsoft.com/office/word/2010/wordml" w:rsidP="4BBC69B3" wp14:paraId="250EA73E" wp14:textId="7515D46F">
      <w:pPr>
        <w:spacing w:after="160" w:line="259" w:lineRule="auto"/>
        <w:rPr>
          <w:rFonts w:ascii="Arial" w:hAnsi="Arial" w:eastAsia="Arial" w:cs="Arial"/>
          <w:b w:val="0"/>
          <w:bCs w:val="0"/>
          <w:i w:val="0"/>
          <w:iCs w:val="0"/>
          <w:caps w:val="0"/>
          <w:smallCaps w:val="0"/>
          <w:noProof w:val="0"/>
          <w:color w:val="000000" w:themeColor="text1" w:themeTint="FF" w:themeShade="FF"/>
          <w:sz w:val="28"/>
          <w:szCs w:val="28"/>
          <w:lang w:val="en-US"/>
        </w:rPr>
      </w:pPr>
      <w:r w:rsidRPr="4BBC69B3" w:rsidR="46560780">
        <w:rPr>
          <w:rFonts w:ascii="Arial" w:hAnsi="Arial" w:eastAsia="Arial" w:cs="Arial"/>
          <w:b w:val="0"/>
          <w:bCs w:val="0"/>
          <w:i w:val="0"/>
          <w:iCs w:val="0"/>
          <w:caps w:val="0"/>
          <w:smallCaps w:val="0"/>
          <w:noProof w:val="0"/>
          <w:color w:val="000000" w:themeColor="text1" w:themeTint="FF" w:themeShade="FF"/>
          <w:sz w:val="28"/>
          <w:szCs w:val="28"/>
          <w:lang w:val="en-GB"/>
        </w:rPr>
        <w:t xml:space="preserve">Module code:   </w:t>
      </w:r>
      <w:bookmarkStart w:name="_Int_pF5COsp7" w:id="1323596487"/>
      <w:r w:rsidRPr="4BBC69B3" w:rsidR="46560780">
        <w:rPr>
          <w:rFonts w:ascii="Arial" w:hAnsi="Arial" w:eastAsia="Arial" w:cs="Arial"/>
          <w:b w:val="0"/>
          <w:bCs w:val="0"/>
          <w:i w:val="0"/>
          <w:iCs w:val="0"/>
          <w:caps w:val="0"/>
          <w:smallCaps w:val="0"/>
          <w:noProof w:val="0"/>
          <w:color w:val="000000" w:themeColor="text1" w:themeTint="FF" w:themeShade="FF"/>
          <w:sz w:val="28"/>
          <w:szCs w:val="28"/>
          <w:lang w:val="en-GB"/>
        </w:rPr>
        <w:t xml:space="preserve">   (</w:t>
      </w:r>
      <w:bookmarkEnd w:id="1323596487"/>
      <w:r w:rsidRPr="4BBC69B3" w:rsidR="46560780">
        <w:rPr>
          <w:rFonts w:ascii="Arial" w:hAnsi="Arial" w:eastAsia="Arial" w:cs="Arial"/>
          <w:b w:val="0"/>
          <w:bCs w:val="0"/>
          <w:i w:val="0"/>
          <w:iCs w:val="0"/>
          <w:caps w:val="0"/>
          <w:smallCaps w:val="0"/>
          <w:noProof w:val="0"/>
          <w:color w:val="000000" w:themeColor="text1" w:themeTint="FF" w:themeShade="FF"/>
          <w:sz w:val="28"/>
          <w:szCs w:val="28"/>
          <w:lang w:val="en-GB"/>
        </w:rPr>
        <w:t>LCBB</w:t>
      </w:r>
      <w:r w:rsidRPr="4BBC69B3" w:rsidR="1FE047A2">
        <w:rPr>
          <w:rFonts w:ascii="Arial" w:hAnsi="Arial" w:eastAsia="Arial" w:cs="Arial"/>
          <w:b w:val="0"/>
          <w:bCs w:val="0"/>
          <w:i w:val="0"/>
          <w:iCs w:val="0"/>
          <w:caps w:val="0"/>
          <w:smallCaps w:val="0"/>
          <w:noProof w:val="0"/>
          <w:color w:val="000000" w:themeColor="text1" w:themeTint="FF" w:themeShade="FF"/>
          <w:sz w:val="28"/>
          <w:szCs w:val="28"/>
          <w:lang w:val="en-GB"/>
        </w:rPr>
        <w:t>5</w:t>
      </w:r>
      <w:r w:rsidRPr="4BBC69B3" w:rsidR="46560780">
        <w:rPr>
          <w:rFonts w:ascii="Arial" w:hAnsi="Arial" w:eastAsia="Arial" w:cs="Arial"/>
          <w:b w:val="0"/>
          <w:bCs w:val="0"/>
          <w:i w:val="0"/>
          <w:iCs w:val="0"/>
          <w:caps w:val="0"/>
          <w:smallCaps w:val="0"/>
          <w:noProof w:val="0"/>
          <w:color w:val="000000" w:themeColor="text1" w:themeTint="FF" w:themeShade="FF"/>
          <w:sz w:val="28"/>
          <w:szCs w:val="28"/>
          <w:lang w:val="en-GB"/>
        </w:rPr>
        <w:t>00</w:t>
      </w:r>
      <w:r w:rsidRPr="4BBC69B3" w:rsidR="48FD6570">
        <w:rPr>
          <w:rFonts w:ascii="Arial" w:hAnsi="Arial" w:eastAsia="Arial" w:cs="Arial"/>
          <w:b w:val="0"/>
          <w:bCs w:val="0"/>
          <w:i w:val="0"/>
          <w:iCs w:val="0"/>
          <w:caps w:val="0"/>
          <w:smallCaps w:val="0"/>
          <w:noProof w:val="0"/>
          <w:color w:val="000000" w:themeColor="text1" w:themeTint="FF" w:themeShade="FF"/>
          <w:sz w:val="28"/>
          <w:szCs w:val="28"/>
          <w:lang w:val="en-GB"/>
        </w:rPr>
        <w:t>4</w:t>
      </w:r>
      <w:r w:rsidRPr="4BBC69B3" w:rsidR="46560780">
        <w:rPr>
          <w:rFonts w:ascii="Arial" w:hAnsi="Arial" w:eastAsia="Arial" w:cs="Arial"/>
          <w:b w:val="0"/>
          <w:bCs w:val="0"/>
          <w:i w:val="0"/>
          <w:iCs w:val="0"/>
          <w:caps w:val="0"/>
          <w:smallCaps w:val="0"/>
          <w:noProof w:val="0"/>
          <w:color w:val="000000" w:themeColor="text1" w:themeTint="FF" w:themeShade="FF"/>
          <w:sz w:val="28"/>
          <w:szCs w:val="28"/>
          <w:lang w:val="en-GB"/>
        </w:rPr>
        <w:t>)</w:t>
      </w:r>
    </w:p>
    <w:p xmlns:wp14="http://schemas.microsoft.com/office/word/2010/wordml" w:rsidP="4CDA29CE" wp14:paraId="6D8E0B04" wp14:textId="054356BB">
      <w:pPr>
        <w:pStyle w:val="Normal"/>
        <w:spacing w:after="160" w:line="259" w:lineRule="auto"/>
        <w:rPr>
          <w:rFonts w:ascii="Arial" w:hAnsi="Arial" w:eastAsia="Arial" w:cs="Arial"/>
          <w:noProof w:val="0"/>
          <w:sz w:val="28"/>
          <w:szCs w:val="28"/>
          <w:lang w:val="en-GB"/>
        </w:rPr>
      </w:pPr>
      <w:r w:rsidRPr="4CDA29CE" w:rsidR="46560780">
        <w:rPr>
          <w:rFonts w:ascii="Arial" w:hAnsi="Arial" w:eastAsia="Arial" w:cs="Arial"/>
          <w:b w:val="0"/>
          <w:bCs w:val="0"/>
          <w:i w:val="0"/>
          <w:iCs w:val="0"/>
          <w:caps w:val="0"/>
          <w:smallCaps w:val="0"/>
          <w:noProof w:val="0"/>
          <w:color w:val="000000" w:themeColor="text1" w:themeTint="FF" w:themeShade="FF"/>
          <w:sz w:val="28"/>
          <w:szCs w:val="28"/>
          <w:lang w:val="en-GB"/>
        </w:rPr>
        <w:t xml:space="preserve">Lecturer:              </w:t>
      </w:r>
      <w:r w:rsidRPr="4CDA29CE" w:rsidR="46560780">
        <w:rPr>
          <w:rFonts w:ascii="Arial" w:hAnsi="Arial" w:eastAsia="Arial" w:cs="Arial"/>
          <w:b w:val="0"/>
          <w:bCs w:val="0"/>
          <w:i w:val="0"/>
          <w:iCs w:val="0"/>
          <w:caps w:val="0"/>
          <w:smallCaps w:val="0"/>
          <w:noProof w:val="0"/>
          <w:color w:val="000000" w:themeColor="text1" w:themeTint="FF" w:themeShade="FF"/>
          <w:sz w:val="28"/>
          <w:szCs w:val="28"/>
          <w:lang w:val="en-GB"/>
        </w:rPr>
        <w:t>Dr</w:t>
      </w:r>
      <w:r w:rsidRPr="4CDA29CE" w:rsidR="60551700">
        <w:rPr>
          <w:rFonts w:ascii="Arial" w:hAnsi="Arial" w:eastAsia="Arial" w:cs="Arial"/>
          <w:b w:val="0"/>
          <w:bCs w:val="0"/>
          <w:i w:val="0"/>
          <w:iCs w:val="0"/>
          <w:caps w:val="0"/>
          <w:smallCaps w:val="0"/>
          <w:noProof w:val="0"/>
          <w:color w:val="1D2125"/>
          <w:sz w:val="28"/>
          <w:szCs w:val="28"/>
          <w:lang w:val="en-GB"/>
        </w:rPr>
        <w:t xml:space="preserve"> Mushfiqur Rahman</w:t>
      </w:r>
    </w:p>
    <w:p xmlns:wp14="http://schemas.microsoft.com/office/word/2010/wordml" w:rsidP="4CDA29CE" wp14:paraId="0C936E0D" wp14:textId="7114CE18">
      <w:pPr>
        <w:spacing w:after="160" w:line="259" w:lineRule="auto"/>
        <w:jc w:val="center"/>
        <w:rPr>
          <w:rFonts w:ascii="Calibri" w:hAnsi="Calibri" w:eastAsia="Calibri" w:cs="Calibri"/>
          <w:b w:val="0"/>
          <w:bCs w:val="0"/>
          <w:i w:val="0"/>
          <w:iCs w:val="0"/>
          <w:caps w:val="0"/>
          <w:smallCaps w:val="0"/>
          <w:noProof w:val="0"/>
          <w:color w:val="000000" w:themeColor="text1" w:themeTint="FF" w:themeShade="FF"/>
          <w:sz w:val="22"/>
          <w:szCs w:val="22"/>
          <w:lang w:val="en-US"/>
        </w:rPr>
      </w:pPr>
    </w:p>
    <w:p xmlns:wp14="http://schemas.microsoft.com/office/word/2010/wordml" w:rsidP="4CDA29CE" wp14:paraId="4E577A0A" wp14:textId="5B8A3FE0">
      <w:pPr>
        <w:spacing w:after="160" w:line="259" w:lineRule="auto"/>
        <w:jc w:val="center"/>
        <w:rPr>
          <w:rFonts w:ascii="Calibri" w:hAnsi="Calibri" w:eastAsia="Calibri" w:cs="Calibri"/>
          <w:b w:val="0"/>
          <w:bCs w:val="0"/>
          <w:i w:val="0"/>
          <w:iCs w:val="0"/>
          <w:caps w:val="0"/>
          <w:smallCaps w:val="0"/>
          <w:noProof w:val="0"/>
          <w:color w:val="000000" w:themeColor="text1" w:themeTint="FF" w:themeShade="FF"/>
          <w:sz w:val="22"/>
          <w:szCs w:val="22"/>
          <w:lang w:val="en-US"/>
        </w:rPr>
      </w:pPr>
    </w:p>
    <w:p xmlns:wp14="http://schemas.microsoft.com/office/word/2010/wordml" w:rsidP="4CDA29CE" wp14:paraId="692E70D0" wp14:textId="716502A9">
      <w:pPr>
        <w:spacing w:after="160" w:line="259" w:lineRule="auto"/>
        <w:jc w:val="center"/>
        <w:rPr>
          <w:rFonts w:ascii="Calibri" w:hAnsi="Calibri" w:eastAsia="Calibri" w:cs="Calibri"/>
          <w:b w:val="0"/>
          <w:bCs w:val="0"/>
          <w:i w:val="0"/>
          <w:iCs w:val="0"/>
          <w:caps w:val="0"/>
          <w:smallCaps w:val="0"/>
          <w:noProof w:val="0"/>
          <w:color w:val="000000" w:themeColor="text1" w:themeTint="FF" w:themeShade="FF"/>
          <w:sz w:val="22"/>
          <w:szCs w:val="22"/>
          <w:lang w:val="en-US"/>
        </w:rPr>
      </w:pPr>
    </w:p>
    <w:p xmlns:wp14="http://schemas.microsoft.com/office/word/2010/wordml" w:rsidP="4CDA29CE" wp14:paraId="0D01F2FD" wp14:textId="1517C35E">
      <w:pPr>
        <w:spacing w:after="160" w:line="259" w:lineRule="auto"/>
        <w:jc w:val="center"/>
        <w:rPr>
          <w:rFonts w:ascii="Calibri" w:hAnsi="Calibri" w:eastAsia="Calibri" w:cs="Calibri"/>
          <w:b w:val="0"/>
          <w:bCs w:val="0"/>
          <w:i w:val="0"/>
          <w:iCs w:val="0"/>
          <w:caps w:val="0"/>
          <w:smallCaps w:val="0"/>
          <w:noProof w:val="0"/>
          <w:color w:val="000000" w:themeColor="text1" w:themeTint="FF" w:themeShade="FF"/>
          <w:sz w:val="22"/>
          <w:szCs w:val="22"/>
          <w:lang w:val="en-US"/>
        </w:rPr>
      </w:pPr>
    </w:p>
    <w:p xmlns:wp14="http://schemas.microsoft.com/office/word/2010/wordml" w:rsidP="4CDA29CE" wp14:paraId="4B17FEAA" wp14:textId="696342AC">
      <w:pPr>
        <w:spacing w:after="160" w:line="259" w:lineRule="auto"/>
        <w:jc w:val="center"/>
        <w:rPr>
          <w:rFonts w:ascii="Arial" w:hAnsi="Arial" w:eastAsia="Arial" w:cs="Arial"/>
          <w:b w:val="0"/>
          <w:bCs w:val="0"/>
          <w:i w:val="0"/>
          <w:iCs w:val="0"/>
          <w:caps w:val="0"/>
          <w:smallCaps w:val="0"/>
          <w:noProof w:val="0"/>
          <w:color w:val="000000" w:themeColor="text1" w:themeTint="FF" w:themeShade="FF"/>
          <w:sz w:val="28"/>
          <w:szCs w:val="28"/>
          <w:lang w:val="en-US"/>
        </w:rPr>
      </w:pPr>
      <w:r w:rsidRPr="4CDA29CE" w:rsidR="46560780">
        <w:rPr>
          <w:rFonts w:ascii="Arial" w:hAnsi="Arial" w:eastAsia="Arial" w:cs="Arial"/>
          <w:b w:val="0"/>
          <w:bCs w:val="0"/>
          <w:i w:val="0"/>
          <w:iCs w:val="0"/>
          <w:caps w:val="0"/>
          <w:smallCaps w:val="0"/>
          <w:noProof w:val="0"/>
          <w:color w:val="000000" w:themeColor="text1" w:themeTint="FF" w:themeShade="FF"/>
          <w:sz w:val="28"/>
          <w:szCs w:val="28"/>
          <w:lang w:val="en-GB"/>
        </w:rPr>
        <w:t>Table of contents:</w:t>
      </w:r>
    </w:p>
    <w:p xmlns:wp14="http://schemas.microsoft.com/office/word/2010/wordml" w:rsidP="4CDA29CE" wp14:paraId="43A2DC08" wp14:textId="6BEEB130">
      <w:pPr>
        <w:spacing w:after="160" w:line="259" w:lineRule="auto"/>
        <w:jc w:val="center"/>
        <w:rPr>
          <w:rFonts w:ascii="Arial" w:hAnsi="Arial" w:eastAsia="Arial" w:cs="Arial"/>
          <w:b w:val="0"/>
          <w:bCs w:val="0"/>
          <w:i w:val="0"/>
          <w:iCs w:val="0"/>
          <w:caps w:val="0"/>
          <w:smallCaps w:val="0"/>
          <w:noProof w:val="0"/>
          <w:color w:val="000000" w:themeColor="text1" w:themeTint="FF" w:themeShade="FF"/>
          <w:sz w:val="28"/>
          <w:szCs w:val="28"/>
          <w:lang w:val="en-US"/>
        </w:rPr>
      </w:pPr>
    </w:p>
    <w:p xmlns:wp14="http://schemas.microsoft.com/office/word/2010/wordml" w:rsidP="4CDA29CE" wp14:paraId="372755AE" wp14:textId="7859C1FC">
      <w:pPr>
        <w:spacing w:after="160" w:line="259" w:lineRule="auto"/>
        <w:ind w:left="0"/>
        <w:jc w:val="left"/>
        <w:rPr>
          <w:rFonts w:ascii="Arial" w:hAnsi="Arial" w:eastAsia="Arial" w:cs="Arial"/>
          <w:b w:val="0"/>
          <w:bCs w:val="0"/>
          <w:i w:val="0"/>
          <w:iCs w:val="0"/>
          <w:caps w:val="0"/>
          <w:smallCaps w:val="0"/>
          <w:noProof w:val="0"/>
          <w:color w:val="000000" w:themeColor="text1" w:themeTint="FF" w:themeShade="FF"/>
          <w:sz w:val="24"/>
          <w:szCs w:val="24"/>
          <w:lang w:val="en-US"/>
        </w:rPr>
      </w:pPr>
      <w:r w:rsidRPr="4CDA29CE" w:rsidR="46560780">
        <w:rPr>
          <w:rFonts w:ascii="Arial" w:hAnsi="Arial" w:eastAsia="Arial" w:cs="Arial"/>
          <w:b w:val="0"/>
          <w:bCs w:val="0"/>
          <w:i w:val="0"/>
          <w:iCs w:val="0"/>
          <w:caps w:val="0"/>
          <w:smallCaps w:val="0"/>
          <w:noProof w:val="0"/>
          <w:color w:val="000000" w:themeColor="text1" w:themeTint="FF" w:themeShade="FF"/>
          <w:sz w:val="24"/>
          <w:szCs w:val="24"/>
          <w:lang w:val="en-GB"/>
        </w:rPr>
        <w:t>1. Introduction...............................................................................................................3</w:t>
      </w:r>
    </w:p>
    <w:p xmlns:wp14="http://schemas.microsoft.com/office/word/2010/wordml" w:rsidP="6EFC2765" wp14:paraId="66D071AB" wp14:textId="294736F3">
      <w:pPr>
        <w:spacing w:after="160" w:line="259" w:lineRule="auto"/>
        <w:ind w:left="0"/>
        <w:jc w:val="left"/>
        <w:rPr>
          <w:rFonts w:ascii="Arial" w:hAnsi="Arial" w:eastAsia="Arial" w:cs="Arial"/>
          <w:b w:val="0"/>
          <w:bCs w:val="0"/>
          <w:i w:val="0"/>
          <w:iCs w:val="0"/>
          <w:caps w:val="0"/>
          <w:smallCaps w:val="0"/>
          <w:noProof w:val="0"/>
          <w:color w:val="000000" w:themeColor="text1" w:themeTint="FF" w:themeShade="FF"/>
          <w:sz w:val="24"/>
          <w:szCs w:val="24"/>
          <w:lang w:val="en-GB"/>
        </w:rPr>
      </w:pPr>
      <w:r w:rsidRPr="6EFC2765" w:rsidR="46560780">
        <w:rPr>
          <w:rFonts w:ascii="Arial" w:hAnsi="Arial" w:eastAsia="Arial" w:cs="Arial"/>
          <w:b w:val="0"/>
          <w:bCs w:val="0"/>
          <w:i w:val="0"/>
          <w:iCs w:val="0"/>
          <w:caps w:val="0"/>
          <w:smallCaps w:val="0"/>
          <w:noProof w:val="0"/>
          <w:color w:val="000000" w:themeColor="text1" w:themeTint="FF" w:themeShade="FF"/>
          <w:sz w:val="24"/>
          <w:szCs w:val="24"/>
          <w:lang w:val="en-GB"/>
        </w:rPr>
        <w:t xml:space="preserve">2. </w:t>
      </w:r>
      <w:r w:rsidRPr="6EFC2765" w:rsidR="7C785411">
        <w:rPr>
          <w:rFonts w:ascii="Arial" w:hAnsi="Arial" w:eastAsia="Arial" w:cs="Arial"/>
          <w:b w:val="0"/>
          <w:bCs w:val="0"/>
          <w:i w:val="0"/>
          <w:iCs w:val="0"/>
          <w:caps w:val="0"/>
          <w:smallCaps w:val="0"/>
          <w:noProof w:val="0"/>
          <w:color w:val="000000" w:themeColor="text1" w:themeTint="FF" w:themeShade="FF"/>
          <w:sz w:val="24"/>
          <w:szCs w:val="24"/>
          <w:lang w:val="en-GB"/>
        </w:rPr>
        <w:t>The role of technology in appraising the per</w:t>
      </w:r>
      <w:r w:rsidRPr="6EFC2765" w:rsidR="644671FE">
        <w:rPr>
          <w:rFonts w:ascii="Arial" w:hAnsi="Arial" w:eastAsia="Arial" w:cs="Arial"/>
          <w:b w:val="0"/>
          <w:bCs w:val="0"/>
          <w:i w:val="0"/>
          <w:iCs w:val="0"/>
          <w:caps w:val="0"/>
          <w:smallCaps w:val="0"/>
          <w:noProof w:val="0"/>
          <w:color w:val="000000" w:themeColor="text1" w:themeTint="FF" w:themeShade="FF"/>
          <w:sz w:val="24"/>
          <w:szCs w:val="24"/>
          <w:lang w:val="en-GB"/>
        </w:rPr>
        <w:t>formance of remote workers</w:t>
      </w:r>
      <w:r w:rsidRPr="6EFC2765" w:rsidR="46560780">
        <w:rPr>
          <w:rFonts w:ascii="Arial" w:hAnsi="Arial" w:eastAsia="Arial" w:cs="Arial"/>
          <w:b w:val="0"/>
          <w:bCs w:val="0"/>
          <w:i w:val="0"/>
          <w:iCs w:val="0"/>
          <w:caps w:val="0"/>
          <w:smallCaps w:val="0"/>
          <w:noProof w:val="0"/>
          <w:color w:val="000000" w:themeColor="text1" w:themeTint="FF" w:themeShade="FF"/>
          <w:sz w:val="24"/>
          <w:szCs w:val="24"/>
          <w:lang w:val="en-GB"/>
        </w:rPr>
        <w:t xml:space="preserve">...........3 - </w:t>
      </w:r>
      <w:r w:rsidRPr="6EFC2765" w:rsidR="0AAD009D">
        <w:rPr>
          <w:rFonts w:ascii="Arial" w:hAnsi="Arial" w:eastAsia="Arial" w:cs="Arial"/>
          <w:b w:val="0"/>
          <w:bCs w:val="0"/>
          <w:i w:val="0"/>
          <w:iCs w:val="0"/>
          <w:caps w:val="0"/>
          <w:smallCaps w:val="0"/>
          <w:noProof w:val="0"/>
          <w:color w:val="000000" w:themeColor="text1" w:themeTint="FF" w:themeShade="FF"/>
          <w:sz w:val="24"/>
          <w:szCs w:val="24"/>
          <w:lang w:val="en-GB"/>
        </w:rPr>
        <w:t>4</w:t>
      </w:r>
    </w:p>
    <w:p xmlns:wp14="http://schemas.microsoft.com/office/word/2010/wordml" w:rsidP="6EFC2765" wp14:paraId="4B77633A" wp14:textId="5536A1EB">
      <w:pPr>
        <w:pStyle w:val="Normal"/>
        <w:spacing w:after="160" w:line="259" w:lineRule="auto"/>
        <w:ind w:left="0"/>
        <w:jc w:val="left"/>
        <w:rPr>
          <w:rFonts w:ascii="Arial" w:hAnsi="Arial" w:eastAsia="Arial" w:cs="Arial"/>
          <w:b w:val="0"/>
          <w:bCs w:val="0"/>
          <w:i w:val="0"/>
          <w:iCs w:val="0"/>
          <w:caps w:val="0"/>
          <w:smallCaps w:val="0"/>
          <w:noProof w:val="0"/>
          <w:color w:val="000000" w:themeColor="text1" w:themeTint="FF" w:themeShade="FF"/>
          <w:sz w:val="24"/>
          <w:szCs w:val="24"/>
          <w:lang w:val="en-GB"/>
        </w:rPr>
      </w:pPr>
      <w:r w:rsidRPr="6EFC2765" w:rsidR="6F8E38BE">
        <w:rPr>
          <w:rFonts w:ascii="Arial" w:hAnsi="Arial" w:eastAsia="Arial" w:cs="Arial"/>
          <w:b w:val="0"/>
          <w:bCs w:val="0"/>
          <w:i w:val="0"/>
          <w:iCs w:val="0"/>
          <w:caps w:val="0"/>
          <w:smallCaps w:val="0"/>
          <w:noProof w:val="0"/>
          <w:color w:val="000000" w:themeColor="text1" w:themeTint="FF" w:themeShade="FF"/>
          <w:sz w:val="24"/>
          <w:szCs w:val="24"/>
          <w:lang w:val="en-GB"/>
        </w:rPr>
        <w:t>3. Evaluation of different performance measurement techniques</w:t>
      </w:r>
      <w:r w:rsidRPr="6EFC2765" w:rsidR="2E331DF0">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6EFC2765" w:rsidR="42B0CC07">
        <w:rPr>
          <w:rFonts w:ascii="Arial" w:hAnsi="Arial" w:eastAsia="Arial" w:cs="Arial"/>
          <w:b w:val="0"/>
          <w:bCs w:val="0"/>
          <w:i w:val="0"/>
          <w:iCs w:val="0"/>
          <w:caps w:val="0"/>
          <w:smallCaps w:val="0"/>
          <w:noProof w:val="0"/>
          <w:color w:val="000000" w:themeColor="text1" w:themeTint="FF" w:themeShade="FF"/>
          <w:sz w:val="24"/>
          <w:szCs w:val="24"/>
          <w:lang w:val="en-GB"/>
        </w:rPr>
        <w:t>..........................4 - 6</w:t>
      </w:r>
    </w:p>
    <w:p xmlns:wp14="http://schemas.microsoft.com/office/word/2010/wordml" w:rsidP="6EFC2765" wp14:paraId="5593051B" wp14:textId="22114D58">
      <w:pPr>
        <w:pStyle w:val="Normal"/>
        <w:spacing w:after="160" w:line="259" w:lineRule="auto"/>
        <w:ind w:left="0"/>
        <w:jc w:val="left"/>
        <w:rPr>
          <w:rFonts w:ascii="Arial" w:hAnsi="Arial" w:eastAsia="Arial" w:cs="Arial"/>
          <w:b w:val="0"/>
          <w:bCs w:val="0"/>
          <w:i w:val="0"/>
          <w:iCs w:val="0"/>
          <w:caps w:val="0"/>
          <w:smallCaps w:val="0"/>
          <w:noProof w:val="0"/>
          <w:color w:val="000000" w:themeColor="text1" w:themeTint="FF" w:themeShade="FF"/>
          <w:sz w:val="24"/>
          <w:szCs w:val="24"/>
          <w:lang w:val="en-GB"/>
        </w:rPr>
      </w:pPr>
      <w:r w:rsidRPr="6EFC2765" w:rsidR="2E331DF0">
        <w:rPr>
          <w:rFonts w:ascii="Arial" w:hAnsi="Arial" w:eastAsia="Arial" w:cs="Arial"/>
          <w:b w:val="0"/>
          <w:bCs w:val="0"/>
          <w:i w:val="0"/>
          <w:iCs w:val="0"/>
          <w:caps w:val="0"/>
          <w:smallCaps w:val="0"/>
          <w:noProof w:val="0"/>
          <w:color w:val="000000" w:themeColor="text1" w:themeTint="FF" w:themeShade="FF"/>
          <w:sz w:val="24"/>
          <w:szCs w:val="24"/>
          <w:lang w:val="en-GB"/>
        </w:rPr>
        <w:t>4. Evaluation of different performance appraisal tools for remote workers.....</w:t>
      </w:r>
      <w:r w:rsidRPr="6EFC2765" w:rsidR="3CCE67C5">
        <w:rPr>
          <w:rFonts w:ascii="Arial" w:hAnsi="Arial" w:eastAsia="Arial" w:cs="Arial"/>
          <w:b w:val="0"/>
          <w:bCs w:val="0"/>
          <w:i w:val="0"/>
          <w:iCs w:val="0"/>
          <w:caps w:val="0"/>
          <w:smallCaps w:val="0"/>
          <w:noProof w:val="0"/>
          <w:color w:val="000000" w:themeColor="text1" w:themeTint="FF" w:themeShade="FF"/>
          <w:sz w:val="24"/>
          <w:szCs w:val="24"/>
          <w:lang w:val="en-GB"/>
        </w:rPr>
        <w:t>.</w:t>
      </w:r>
      <w:r w:rsidRPr="6EFC2765" w:rsidR="2E331DF0">
        <w:rPr>
          <w:rFonts w:ascii="Arial" w:hAnsi="Arial" w:eastAsia="Arial" w:cs="Arial"/>
          <w:b w:val="0"/>
          <w:bCs w:val="0"/>
          <w:i w:val="0"/>
          <w:iCs w:val="0"/>
          <w:caps w:val="0"/>
          <w:smallCaps w:val="0"/>
          <w:noProof w:val="0"/>
          <w:color w:val="000000" w:themeColor="text1" w:themeTint="FF" w:themeShade="FF"/>
          <w:sz w:val="24"/>
          <w:szCs w:val="24"/>
          <w:lang w:val="en-GB"/>
        </w:rPr>
        <w:t>......</w:t>
      </w:r>
      <w:r w:rsidRPr="6EFC2765" w:rsidR="6CD99A8D">
        <w:rPr>
          <w:rFonts w:ascii="Arial" w:hAnsi="Arial" w:eastAsia="Arial" w:cs="Arial"/>
          <w:b w:val="0"/>
          <w:bCs w:val="0"/>
          <w:i w:val="0"/>
          <w:iCs w:val="0"/>
          <w:caps w:val="0"/>
          <w:smallCaps w:val="0"/>
          <w:noProof w:val="0"/>
          <w:color w:val="000000" w:themeColor="text1" w:themeTint="FF" w:themeShade="FF"/>
          <w:sz w:val="24"/>
          <w:szCs w:val="24"/>
          <w:lang w:val="en-GB"/>
        </w:rPr>
        <w:t>6 -</w:t>
      </w:r>
      <w:r w:rsidRPr="6EFC2765" w:rsidR="0A864591">
        <w:rPr>
          <w:rFonts w:ascii="Arial" w:hAnsi="Arial" w:eastAsia="Arial" w:cs="Arial"/>
          <w:b w:val="0"/>
          <w:bCs w:val="0"/>
          <w:i w:val="0"/>
          <w:iCs w:val="0"/>
          <w:caps w:val="0"/>
          <w:smallCaps w:val="0"/>
          <w:noProof w:val="0"/>
          <w:color w:val="000000" w:themeColor="text1" w:themeTint="FF" w:themeShade="FF"/>
          <w:sz w:val="24"/>
          <w:szCs w:val="24"/>
          <w:lang w:val="en-GB"/>
        </w:rPr>
        <w:t>10</w:t>
      </w:r>
    </w:p>
    <w:p xmlns:wp14="http://schemas.microsoft.com/office/word/2010/wordml" w:rsidP="6EFC2765" wp14:paraId="3AEEB42C" wp14:textId="6BBDA212">
      <w:pPr>
        <w:spacing w:after="160" w:line="259" w:lineRule="auto"/>
        <w:ind w:left="0"/>
        <w:jc w:val="left"/>
        <w:rPr>
          <w:rFonts w:ascii="Arial" w:hAnsi="Arial" w:eastAsia="Arial" w:cs="Arial"/>
          <w:b w:val="0"/>
          <w:bCs w:val="0"/>
          <w:i w:val="0"/>
          <w:iCs w:val="0"/>
          <w:caps w:val="0"/>
          <w:smallCaps w:val="0"/>
          <w:noProof w:val="0"/>
          <w:color w:val="000000" w:themeColor="text1" w:themeTint="FF" w:themeShade="FF"/>
          <w:sz w:val="24"/>
          <w:szCs w:val="24"/>
          <w:lang w:val="en-GB"/>
        </w:rPr>
      </w:pPr>
      <w:r w:rsidRPr="6EFC2765" w:rsidR="2E331DF0">
        <w:rPr>
          <w:rFonts w:ascii="Arial" w:hAnsi="Arial" w:eastAsia="Arial" w:cs="Arial"/>
          <w:b w:val="0"/>
          <w:bCs w:val="0"/>
          <w:i w:val="0"/>
          <w:iCs w:val="0"/>
          <w:caps w:val="0"/>
          <w:smallCaps w:val="0"/>
          <w:noProof w:val="0"/>
          <w:color w:val="000000" w:themeColor="text1" w:themeTint="FF" w:themeShade="FF"/>
          <w:sz w:val="24"/>
          <w:szCs w:val="24"/>
          <w:lang w:val="en-GB"/>
        </w:rPr>
        <w:t>5</w:t>
      </w:r>
      <w:r w:rsidRPr="6EFC2765" w:rsidR="6F8E38BE">
        <w:rPr>
          <w:rFonts w:ascii="Arial" w:hAnsi="Arial" w:eastAsia="Arial" w:cs="Arial"/>
          <w:b w:val="0"/>
          <w:bCs w:val="0"/>
          <w:i w:val="0"/>
          <w:iCs w:val="0"/>
          <w:caps w:val="0"/>
          <w:smallCaps w:val="0"/>
          <w:noProof w:val="0"/>
          <w:color w:val="000000" w:themeColor="text1" w:themeTint="FF" w:themeShade="FF"/>
          <w:sz w:val="24"/>
          <w:szCs w:val="24"/>
          <w:lang w:val="en-GB"/>
        </w:rPr>
        <w:t>.</w:t>
      </w:r>
      <w:r w:rsidRPr="6EFC2765" w:rsidR="46560780">
        <w:rPr>
          <w:rFonts w:ascii="Arial" w:hAnsi="Arial" w:eastAsia="Arial" w:cs="Arial"/>
          <w:b w:val="0"/>
          <w:bCs w:val="0"/>
          <w:i w:val="0"/>
          <w:iCs w:val="0"/>
          <w:caps w:val="0"/>
          <w:smallCaps w:val="0"/>
          <w:noProof w:val="0"/>
          <w:color w:val="000000" w:themeColor="text1" w:themeTint="FF" w:themeShade="FF"/>
          <w:sz w:val="24"/>
          <w:szCs w:val="24"/>
          <w:lang w:val="en-GB"/>
        </w:rPr>
        <w:t xml:space="preserve"> Conclusion.............................................................................................................</w:t>
      </w:r>
      <w:r w:rsidRPr="6EFC2765" w:rsidR="770F34D4">
        <w:rPr>
          <w:rFonts w:ascii="Arial" w:hAnsi="Arial" w:eastAsia="Arial" w:cs="Arial"/>
          <w:b w:val="0"/>
          <w:bCs w:val="0"/>
          <w:i w:val="0"/>
          <w:iCs w:val="0"/>
          <w:caps w:val="0"/>
          <w:smallCaps w:val="0"/>
          <w:noProof w:val="0"/>
          <w:color w:val="000000" w:themeColor="text1" w:themeTint="FF" w:themeShade="FF"/>
          <w:sz w:val="24"/>
          <w:szCs w:val="24"/>
          <w:lang w:val="en-GB"/>
        </w:rPr>
        <w:t>10</w:t>
      </w:r>
    </w:p>
    <w:p xmlns:wp14="http://schemas.microsoft.com/office/word/2010/wordml" w:rsidP="6EFC2765" wp14:paraId="48D10062" wp14:textId="4D6A38C1">
      <w:pPr>
        <w:spacing w:after="160" w:line="259" w:lineRule="auto"/>
        <w:ind w:left="0"/>
        <w:jc w:val="left"/>
        <w:rPr>
          <w:rFonts w:ascii="Arial" w:hAnsi="Arial" w:eastAsia="Arial" w:cs="Arial"/>
          <w:b w:val="0"/>
          <w:bCs w:val="0"/>
          <w:i w:val="0"/>
          <w:iCs w:val="0"/>
          <w:caps w:val="0"/>
          <w:smallCaps w:val="0"/>
          <w:noProof w:val="0"/>
          <w:color w:val="000000" w:themeColor="text1" w:themeTint="FF" w:themeShade="FF"/>
          <w:sz w:val="24"/>
          <w:szCs w:val="24"/>
          <w:lang w:val="en-US"/>
        </w:rPr>
      </w:pPr>
      <w:r w:rsidRPr="6EFC2765" w:rsidR="46560780">
        <w:rPr>
          <w:rFonts w:ascii="Arial" w:hAnsi="Arial" w:eastAsia="Arial" w:cs="Arial"/>
          <w:b w:val="0"/>
          <w:bCs w:val="0"/>
          <w:i w:val="0"/>
          <w:iCs w:val="0"/>
          <w:caps w:val="0"/>
          <w:smallCaps w:val="0"/>
          <w:noProof w:val="0"/>
          <w:color w:val="000000" w:themeColor="text1" w:themeTint="FF" w:themeShade="FF"/>
          <w:sz w:val="24"/>
          <w:szCs w:val="24"/>
          <w:lang w:val="en-GB"/>
        </w:rPr>
        <w:t>8. References......................................................................................................</w:t>
      </w:r>
      <w:r w:rsidRPr="6EFC2765" w:rsidR="24390C43">
        <w:rPr>
          <w:rFonts w:ascii="Arial" w:hAnsi="Arial" w:eastAsia="Arial" w:cs="Arial"/>
          <w:b w:val="0"/>
          <w:bCs w:val="0"/>
          <w:i w:val="0"/>
          <w:iCs w:val="0"/>
          <w:caps w:val="0"/>
          <w:smallCaps w:val="0"/>
          <w:noProof w:val="0"/>
          <w:color w:val="000000" w:themeColor="text1" w:themeTint="FF" w:themeShade="FF"/>
          <w:sz w:val="24"/>
          <w:szCs w:val="24"/>
          <w:lang w:val="en-GB"/>
        </w:rPr>
        <w:t>11</w:t>
      </w:r>
      <w:r w:rsidRPr="6EFC2765" w:rsidR="17B1CDD4">
        <w:rPr>
          <w:rFonts w:ascii="Arial" w:hAnsi="Arial" w:eastAsia="Arial" w:cs="Arial"/>
          <w:b w:val="0"/>
          <w:bCs w:val="0"/>
          <w:i w:val="0"/>
          <w:iCs w:val="0"/>
          <w:caps w:val="0"/>
          <w:smallCaps w:val="0"/>
          <w:noProof w:val="0"/>
          <w:color w:val="000000" w:themeColor="text1" w:themeTint="FF" w:themeShade="FF"/>
          <w:sz w:val="24"/>
          <w:szCs w:val="24"/>
          <w:lang w:val="en-GB"/>
        </w:rPr>
        <w:t>-12</w:t>
      </w:r>
    </w:p>
    <w:p xmlns:wp14="http://schemas.microsoft.com/office/word/2010/wordml" w:rsidP="4CDA29CE" wp14:paraId="26B2002E" wp14:textId="4DD94F6D">
      <w:pPr>
        <w:pStyle w:val="Normal"/>
        <w:spacing w:after="160" w:line="259" w:lineRule="auto"/>
        <w:ind w:left="0"/>
        <w:jc w:val="left"/>
        <w:rPr>
          <w:rFonts w:ascii="Arial" w:hAnsi="Arial" w:eastAsia="Arial" w:cs="Arial"/>
          <w:b w:val="0"/>
          <w:bCs w:val="0"/>
          <w:i w:val="0"/>
          <w:iCs w:val="0"/>
          <w:caps w:val="0"/>
          <w:smallCaps w:val="0"/>
          <w:noProof w:val="0"/>
          <w:color w:val="000000" w:themeColor="text1" w:themeTint="FF" w:themeShade="FF"/>
          <w:sz w:val="24"/>
          <w:szCs w:val="24"/>
          <w:lang w:val="en-GB"/>
        </w:rPr>
      </w:pPr>
    </w:p>
    <w:p xmlns:wp14="http://schemas.microsoft.com/office/word/2010/wordml" w:rsidP="4CDA29CE" wp14:paraId="6DEBAEB9" wp14:textId="30D93061">
      <w:pPr>
        <w:pStyle w:val="Normal"/>
        <w:spacing w:after="160" w:line="259" w:lineRule="auto"/>
        <w:ind w:left="0"/>
        <w:jc w:val="left"/>
        <w:rPr>
          <w:rFonts w:ascii="Arial" w:hAnsi="Arial" w:eastAsia="Arial" w:cs="Arial"/>
          <w:b w:val="0"/>
          <w:bCs w:val="0"/>
          <w:i w:val="0"/>
          <w:iCs w:val="0"/>
          <w:caps w:val="0"/>
          <w:smallCaps w:val="0"/>
          <w:noProof w:val="0"/>
          <w:color w:val="000000" w:themeColor="text1" w:themeTint="FF" w:themeShade="FF"/>
          <w:sz w:val="24"/>
          <w:szCs w:val="24"/>
          <w:lang w:val="en-GB"/>
        </w:rPr>
      </w:pPr>
    </w:p>
    <w:p xmlns:wp14="http://schemas.microsoft.com/office/word/2010/wordml" w:rsidP="4CDA29CE" wp14:paraId="098C5985" wp14:textId="76EDD3D2">
      <w:pPr>
        <w:pStyle w:val="Normal"/>
        <w:spacing w:after="160" w:line="259" w:lineRule="auto"/>
        <w:ind w:left="0"/>
        <w:jc w:val="left"/>
        <w:rPr>
          <w:rFonts w:ascii="Arial" w:hAnsi="Arial" w:eastAsia="Arial" w:cs="Arial"/>
          <w:b w:val="0"/>
          <w:bCs w:val="0"/>
          <w:i w:val="0"/>
          <w:iCs w:val="0"/>
          <w:caps w:val="0"/>
          <w:smallCaps w:val="0"/>
          <w:noProof w:val="0"/>
          <w:color w:val="000000" w:themeColor="text1" w:themeTint="FF" w:themeShade="FF"/>
          <w:sz w:val="24"/>
          <w:szCs w:val="24"/>
          <w:lang w:val="en-GB"/>
        </w:rPr>
      </w:pPr>
    </w:p>
    <w:p xmlns:wp14="http://schemas.microsoft.com/office/word/2010/wordml" w:rsidP="4CDA29CE" wp14:paraId="3ED942E4" wp14:textId="46AB2D3E">
      <w:pPr>
        <w:pStyle w:val="Normal"/>
        <w:spacing w:after="160" w:line="259" w:lineRule="auto"/>
        <w:ind w:left="0"/>
        <w:jc w:val="left"/>
        <w:rPr>
          <w:rFonts w:ascii="Arial" w:hAnsi="Arial" w:eastAsia="Arial" w:cs="Arial"/>
          <w:b w:val="0"/>
          <w:bCs w:val="0"/>
          <w:i w:val="0"/>
          <w:iCs w:val="0"/>
          <w:caps w:val="0"/>
          <w:smallCaps w:val="0"/>
          <w:noProof w:val="0"/>
          <w:color w:val="000000" w:themeColor="text1" w:themeTint="FF" w:themeShade="FF"/>
          <w:sz w:val="24"/>
          <w:szCs w:val="24"/>
          <w:lang w:val="en-GB"/>
        </w:rPr>
      </w:pPr>
    </w:p>
    <w:p xmlns:wp14="http://schemas.microsoft.com/office/word/2010/wordml" w:rsidP="4CDA29CE" wp14:paraId="13A5565C" wp14:textId="59834E72">
      <w:pPr>
        <w:pStyle w:val="Normal"/>
        <w:spacing w:after="160" w:line="259" w:lineRule="auto"/>
        <w:ind w:left="0"/>
        <w:jc w:val="left"/>
        <w:rPr>
          <w:rFonts w:ascii="Arial" w:hAnsi="Arial" w:eastAsia="Arial" w:cs="Arial"/>
          <w:b w:val="0"/>
          <w:bCs w:val="0"/>
          <w:i w:val="0"/>
          <w:iCs w:val="0"/>
          <w:caps w:val="0"/>
          <w:smallCaps w:val="0"/>
          <w:noProof w:val="0"/>
          <w:color w:val="000000" w:themeColor="text1" w:themeTint="FF" w:themeShade="FF"/>
          <w:sz w:val="24"/>
          <w:szCs w:val="24"/>
          <w:lang w:val="en-GB"/>
        </w:rPr>
      </w:pPr>
    </w:p>
    <w:p xmlns:wp14="http://schemas.microsoft.com/office/word/2010/wordml" w:rsidP="4CDA29CE" wp14:paraId="690AFC0D" wp14:textId="1A2EFEE8">
      <w:pPr>
        <w:pStyle w:val="Normal"/>
        <w:spacing w:after="160" w:line="259" w:lineRule="auto"/>
        <w:ind w:left="0"/>
        <w:jc w:val="left"/>
        <w:rPr>
          <w:rFonts w:ascii="Arial" w:hAnsi="Arial" w:eastAsia="Arial" w:cs="Arial"/>
          <w:b w:val="0"/>
          <w:bCs w:val="0"/>
          <w:i w:val="0"/>
          <w:iCs w:val="0"/>
          <w:caps w:val="0"/>
          <w:smallCaps w:val="0"/>
          <w:noProof w:val="0"/>
          <w:color w:val="000000" w:themeColor="text1" w:themeTint="FF" w:themeShade="FF"/>
          <w:sz w:val="24"/>
          <w:szCs w:val="24"/>
          <w:lang w:val="en-GB"/>
        </w:rPr>
      </w:pPr>
    </w:p>
    <w:p xmlns:wp14="http://schemas.microsoft.com/office/word/2010/wordml" w:rsidP="4CDA29CE" wp14:paraId="4FE497F1" wp14:textId="223BEEDB">
      <w:pPr>
        <w:pStyle w:val="Normal"/>
        <w:spacing w:after="160" w:line="259" w:lineRule="auto"/>
        <w:ind w:left="0"/>
        <w:jc w:val="left"/>
        <w:rPr>
          <w:rFonts w:ascii="Arial" w:hAnsi="Arial" w:eastAsia="Arial" w:cs="Arial"/>
          <w:b w:val="0"/>
          <w:bCs w:val="0"/>
          <w:i w:val="0"/>
          <w:iCs w:val="0"/>
          <w:caps w:val="0"/>
          <w:smallCaps w:val="0"/>
          <w:noProof w:val="0"/>
          <w:color w:val="000000" w:themeColor="text1" w:themeTint="FF" w:themeShade="FF"/>
          <w:sz w:val="24"/>
          <w:szCs w:val="24"/>
          <w:lang w:val="en-GB"/>
        </w:rPr>
      </w:pPr>
    </w:p>
    <w:p xmlns:wp14="http://schemas.microsoft.com/office/word/2010/wordml" w:rsidP="4CDA29CE" wp14:paraId="2E2496C9" wp14:textId="65911D36">
      <w:pPr>
        <w:pStyle w:val="Normal"/>
        <w:spacing w:after="160" w:line="259" w:lineRule="auto"/>
        <w:ind w:left="0"/>
        <w:jc w:val="left"/>
        <w:rPr>
          <w:rFonts w:ascii="Arial" w:hAnsi="Arial" w:eastAsia="Arial" w:cs="Arial"/>
          <w:b w:val="0"/>
          <w:bCs w:val="0"/>
          <w:i w:val="0"/>
          <w:iCs w:val="0"/>
          <w:caps w:val="0"/>
          <w:smallCaps w:val="0"/>
          <w:noProof w:val="0"/>
          <w:color w:val="000000" w:themeColor="text1" w:themeTint="FF" w:themeShade="FF"/>
          <w:sz w:val="24"/>
          <w:szCs w:val="24"/>
          <w:lang w:val="en-GB"/>
        </w:rPr>
      </w:pPr>
    </w:p>
    <w:p xmlns:wp14="http://schemas.microsoft.com/office/word/2010/wordml" w:rsidP="4CDA29CE" wp14:paraId="3C070105" wp14:textId="202B64F2">
      <w:pPr>
        <w:pStyle w:val="Normal"/>
        <w:spacing w:after="160" w:line="259" w:lineRule="auto"/>
        <w:ind w:left="0"/>
        <w:jc w:val="left"/>
        <w:rPr>
          <w:rFonts w:ascii="Arial" w:hAnsi="Arial" w:eastAsia="Arial" w:cs="Arial"/>
          <w:b w:val="0"/>
          <w:bCs w:val="0"/>
          <w:i w:val="0"/>
          <w:iCs w:val="0"/>
          <w:caps w:val="0"/>
          <w:smallCaps w:val="0"/>
          <w:noProof w:val="0"/>
          <w:color w:val="000000" w:themeColor="text1" w:themeTint="FF" w:themeShade="FF"/>
          <w:sz w:val="24"/>
          <w:szCs w:val="24"/>
          <w:lang w:val="en-GB"/>
        </w:rPr>
      </w:pPr>
    </w:p>
    <w:p xmlns:wp14="http://schemas.microsoft.com/office/word/2010/wordml" w:rsidP="4CDA29CE" wp14:paraId="7760231D" wp14:textId="4B36738A">
      <w:pPr>
        <w:pStyle w:val="Normal"/>
        <w:spacing w:after="160" w:line="259" w:lineRule="auto"/>
        <w:ind w:left="0"/>
        <w:jc w:val="left"/>
        <w:rPr>
          <w:rFonts w:ascii="Arial" w:hAnsi="Arial" w:eastAsia="Arial" w:cs="Arial"/>
          <w:b w:val="0"/>
          <w:bCs w:val="0"/>
          <w:i w:val="0"/>
          <w:iCs w:val="0"/>
          <w:caps w:val="0"/>
          <w:smallCaps w:val="0"/>
          <w:noProof w:val="0"/>
          <w:color w:val="000000" w:themeColor="text1" w:themeTint="FF" w:themeShade="FF"/>
          <w:sz w:val="24"/>
          <w:szCs w:val="24"/>
          <w:lang w:val="en-GB"/>
        </w:rPr>
      </w:pPr>
    </w:p>
    <w:p xmlns:wp14="http://schemas.microsoft.com/office/word/2010/wordml" w:rsidP="4CDA29CE" wp14:paraId="17CA87C0" wp14:textId="46A2EEA5">
      <w:pPr>
        <w:pStyle w:val="Normal"/>
        <w:spacing w:after="160" w:line="259" w:lineRule="auto"/>
        <w:ind w:left="0"/>
        <w:jc w:val="left"/>
        <w:rPr>
          <w:rFonts w:ascii="Arial" w:hAnsi="Arial" w:eastAsia="Arial" w:cs="Arial"/>
          <w:b w:val="0"/>
          <w:bCs w:val="0"/>
          <w:i w:val="0"/>
          <w:iCs w:val="0"/>
          <w:caps w:val="0"/>
          <w:smallCaps w:val="0"/>
          <w:noProof w:val="0"/>
          <w:color w:val="000000" w:themeColor="text1" w:themeTint="FF" w:themeShade="FF"/>
          <w:sz w:val="24"/>
          <w:szCs w:val="24"/>
          <w:lang w:val="en-GB"/>
        </w:rPr>
      </w:pPr>
    </w:p>
    <w:p xmlns:wp14="http://schemas.microsoft.com/office/word/2010/wordml" w:rsidP="4CDA29CE" wp14:paraId="26A0B35E" wp14:textId="46ECE8BC">
      <w:pPr>
        <w:pStyle w:val="Normal"/>
        <w:spacing w:after="160" w:line="259" w:lineRule="auto"/>
        <w:ind w:left="0"/>
        <w:jc w:val="left"/>
        <w:rPr>
          <w:rFonts w:ascii="Arial" w:hAnsi="Arial" w:eastAsia="Arial" w:cs="Arial"/>
          <w:b w:val="0"/>
          <w:bCs w:val="0"/>
          <w:i w:val="0"/>
          <w:iCs w:val="0"/>
          <w:caps w:val="0"/>
          <w:smallCaps w:val="0"/>
          <w:noProof w:val="0"/>
          <w:color w:val="000000" w:themeColor="text1" w:themeTint="FF" w:themeShade="FF"/>
          <w:sz w:val="24"/>
          <w:szCs w:val="24"/>
          <w:lang w:val="en-GB"/>
        </w:rPr>
      </w:pPr>
    </w:p>
    <w:p xmlns:wp14="http://schemas.microsoft.com/office/word/2010/wordml" w:rsidP="4CDA29CE" wp14:paraId="2E608E72" wp14:textId="057152D3">
      <w:pPr>
        <w:pStyle w:val="Normal"/>
        <w:spacing w:after="160" w:line="259" w:lineRule="auto"/>
        <w:ind w:left="0"/>
        <w:jc w:val="left"/>
        <w:rPr>
          <w:rFonts w:ascii="Arial" w:hAnsi="Arial" w:eastAsia="Arial" w:cs="Arial"/>
          <w:b w:val="0"/>
          <w:bCs w:val="0"/>
          <w:i w:val="0"/>
          <w:iCs w:val="0"/>
          <w:caps w:val="0"/>
          <w:smallCaps w:val="0"/>
          <w:noProof w:val="0"/>
          <w:color w:val="000000" w:themeColor="text1" w:themeTint="FF" w:themeShade="FF"/>
          <w:sz w:val="24"/>
          <w:szCs w:val="24"/>
          <w:lang w:val="en-GB"/>
        </w:rPr>
      </w:pPr>
    </w:p>
    <w:p xmlns:wp14="http://schemas.microsoft.com/office/word/2010/wordml" w:rsidP="4CDA29CE" wp14:paraId="7A4A39A3" wp14:textId="7DF6B1EF">
      <w:pPr>
        <w:pStyle w:val="Normal"/>
        <w:spacing w:after="160" w:line="259" w:lineRule="auto"/>
        <w:ind w:left="0"/>
        <w:jc w:val="left"/>
        <w:rPr>
          <w:rFonts w:ascii="Arial" w:hAnsi="Arial" w:eastAsia="Arial" w:cs="Arial"/>
          <w:b w:val="0"/>
          <w:bCs w:val="0"/>
          <w:i w:val="0"/>
          <w:iCs w:val="0"/>
          <w:caps w:val="0"/>
          <w:smallCaps w:val="0"/>
          <w:noProof w:val="0"/>
          <w:color w:val="000000" w:themeColor="text1" w:themeTint="FF" w:themeShade="FF"/>
          <w:sz w:val="24"/>
          <w:szCs w:val="24"/>
          <w:lang w:val="en-GB"/>
        </w:rPr>
      </w:pPr>
    </w:p>
    <w:p xmlns:wp14="http://schemas.microsoft.com/office/word/2010/wordml" w:rsidP="4CDA29CE" wp14:paraId="44249613" wp14:textId="0AAE8FD5">
      <w:pPr>
        <w:pStyle w:val="Normal"/>
        <w:spacing w:after="160" w:line="259" w:lineRule="auto"/>
        <w:ind w:left="0"/>
        <w:jc w:val="left"/>
        <w:rPr>
          <w:rFonts w:ascii="Arial" w:hAnsi="Arial" w:eastAsia="Arial" w:cs="Arial"/>
          <w:b w:val="0"/>
          <w:bCs w:val="0"/>
          <w:i w:val="0"/>
          <w:iCs w:val="0"/>
          <w:caps w:val="0"/>
          <w:smallCaps w:val="0"/>
          <w:noProof w:val="0"/>
          <w:color w:val="000000" w:themeColor="text1" w:themeTint="FF" w:themeShade="FF"/>
          <w:sz w:val="24"/>
          <w:szCs w:val="24"/>
          <w:lang w:val="en-GB"/>
        </w:rPr>
      </w:pPr>
    </w:p>
    <w:p xmlns:wp14="http://schemas.microsoft.com/office/word/2010/wordml" w:rsidP="4CDA29CE" wp14:paraId="18FCDDC3" wp14:textId="5FD8A6FA">
      <w:pPr>
        <w:pStyle w:val="Normal"/>
        <w:spacing w:after="160" w:line="259" w:lineRule="auto"/>
        <w:ind w:left="0"/>
        <w:jc w:val="left"/>
        <w:rPr>
          <w:rFonts w:ascii="Arial" w:hAnsi="Arial" w:eastAsia="Arial" w:cs="Arial"/>
          <w:b w:val="0"/>
          <w:bCs w:val="0"/>
          <w:i w:val="0"/>
          <w:iCs w:val="0"/>
          <w:caps w:val="0"/>
          <w:smallCaps w:val="0"/>
          <w:noProof w:val="0"/>
          <w:color w:val="000000" w:themeColor="text1" w:themeTint="FF" w:themeShade="FF"/>
          <w:sz w:val="24"/>
          <w:szCs w:val="24"/>
          <w:lang w:val="en-GB"/>
        </w:rPr>
      </w:pPr>
    </w:p>
    <w:p xmlns:wp14="http://schemas.microsoft.com/office/word/2010/wordml" w:rsidP="4BBC69B3" wp14:paraId="39D87F86" wp14:textId="53220B1A">
      <w:pPr>
        <w:pStyle w:val="Normal"/>
        <w:spacing w:after="160" w:line="259" w:lineRule="auto"/>
        <w:ind w:left="0"/>
        <w:jc w:val="left"/>
        <w:rPr>
          <w:rFonts w:ascii="Arial" w:hAnsi="Arial" w:eastAsia="Arial" w:cs="Arial"/>
          <w:b w:val="0"/>
          <w:bCs w:val="0"/>
          <w:i w:val="0"/>
          <w:iCs w:val="0"/>
          <w:caps w:val="0"/>
          <w:smallCaps w:val="0"/>
          <w:noProof w:val="0"/>
          <w:color w:val="000000" w:themeColor="text1" w:themeTint="FF" w:themeShade="FF"/>
          <w:sz w:val="24"/>
          <w:szCs w:val="24"/>
          <w:lang w:val="en-GB"/>
        </w:rPr>
      </w:pPr>
    </w:p>
    <w:p w:rsidR="4BBC69B3" w:rsidP="4BBC69B3" w:rsidRDefault="4BBC69B3" w14:paraId="4B5AC8FB" w14:textId="5DA773F3">
      <w:pPr>
        <w:pStyle w:val="Normal"/>
        <w:spacing w:after="160" w:line="259" w:lineRule="auto"/>
        <w:ind w:left="0"/>
        <w:jc w:val="left"/>
        <w:rPr>
          <w:rFonts w:ascii="Arial" w:hAnsi="Arial" w:eastAsia="Arial" w:cs="Arial"/>
          <w:b w:val="0"/>
          <w:bCs w:val="0"/>
          <w:i w:val="0"/>
          <w:iCs w:val="0"/>
          <w:caps w:val="0"/>
          <w:smallCaps w:val="0"/>
          <w:noProof w:val="0"/>
          <w:color w:val="000000" w:themeColor="text1" w:themeTint="FF" w:themeShade="FF"/>
          <w:sz w:val="24"/>
          <w:szCs w:val="24"/>
          <w:lang w:val="en-GB"/>
        </w:rPr>
      </w:pPr>
    </w:p>
    <w:p w:rsidR="4BBC69B3" w:rsidP="4BBC69B3" w:rsidRDefault="4BBC69B3" w14:paraId="34AE0C4C" w14:textId="474DEC0E">
      <w:pPr>
        <w:pStyle w:val="Normal"/>
        <w:spacing w:after="160" w:line="259" w:lineRule="auto"/>
        <w:ind w:left="0"/>
        <w:jc w:val="left"/>
        <w:rPr>
          <w:rFonts w:ascii="Arial" w:hAnsi="Arial" w:eastAsia="Arial" w:cs="Arial"/>
          <w:b w:val="0"/>
          <w:bCs w:val="0"/>
          <w:i w:val="0"/>
          <w:iCs w:val="0"/>
          <w:caps w:val="0"/>
          <w:smallCaps w:val="0"/>
          <w:noProof w:val="0"/>
          <w:color w:val="000000" w:themeColor="text1" w:themeTint="FF" w:themeShade="FF"/>
          <w:sz w:val="24"/>
          <w:szCs w:val="24"/>
          <w:lang w:val="en-GB"/>
        </w:rPr>
      </w:pPr>
    </w:p>
    <w:p w:rsidR="4BBC69B3" w:rsidP="4BBC69B3" w:rsidRDefault="4BBC69B3" w14:paraId="77164D6F" w14:textId="772B6415">
      <w:pPr>
        <w:pStyle w:val="Normal"/>
        <w:spacing w:after="160" w:line="259" w:lineRule="auto"/>
        <w:ind w:left="0"/>
        <w:jc w:val="left"/>
        <w:rPr>
          <w:rFonts w:ascii="Arial" w:hAnsi="Arial" w:eastAsia="Arial" w:cs="Arial"/>
          <w:b w:val="0"/>
          <w:bCs w:val="0"/>
          <w:i w:val="0"/>
          <w:iCs w:val="0"/>
          <w:caps w:val="0"/>
          <w:smallCaps w:val="0"/>
          <w:noProof w:val="0"/>
          <w:color w:val="000000" w:themeColor="text1" w:themeTint="FF" w:themeShade="FF"/>
          <w:sz w:val="24"/>
          <w:szCs w:val="24"/>
          <w:lang w:val="en-GB"/>
        </w:rPr>
      </w:pPr>
    </w:p>
    <w:p xmlns:wp14="http://schemas.microsoft.com/office/word/2010/wordml" w:rsidP="4CDA29CE" wp14:paraId="114E52DD" wp14:textId="2299CF44">
      <w:pPr>
        <w:pStyle w:val="Normal"/>
        <w:spacing w:after="160" w:line="259" w:lineRule="auto"/>
        <w:ind w:left="0"/>
        <w:jc w:val="left"/>
        <w:rPr>
          <w:rFonts w:ascii="Arial" w:hAnsi="Arial" w:eastAsia="Arial" w:cs="Arial"/>
          <w:b w:val="0"/>
          <w:bCs w:val="0"/>
          <w:i w:val="0"/>
          <w:iCs w:val="0"/>
          <w:caps w:val="0"/>
          <w:smallCaps w:val="0"/>
          <w:noProof w:val="0"/>
          <w:color w:val="000000" w:themeColor="text1" w:themeTint="FF" w:themeShade="FF"/>
          <w:sz w:val="24"/>
          <w:szCs w:val="24"/>
          <w:lang w:val="en-GB"/>
        </w:rPr>
      </w:pPr>
    </w:p>
    <w:p xmlns:wp14="http://schemas.microsoft.com/office/word/2010/wordml" w:rsidP="4BBC69B3" wp14:paraId="58AACD6D" wp14:textId="2071AF11">
      <w:pPr>
        <w:pStyle w:val="ListParagraph"/>
        <w:numPr>
          <w:ilvl w:val="0"/>
          <w:numId w:val="1"/>
        </w:numPr>
        <w:spacing w:after="160" w:line="259" w:lineRule="auto"/>
        <w:jc w:val="left"/>
        <w:rPr>
          <w:rFonts w:ascii="Arial" w:hAnsi="Arial" w:eastAsia="Arial" w:cs="Arial"/>
          <w:b w:val="0"/>
          <w:bCs w:val="0"/>
          <w:i w:val="0"/>
          <w:iCs w:val="0"/>
          <w:caps w:val="0"/>
          <w:smallCaps w:val="0"/>
          <w:noProof w:val="0"/>
          <w:color w:val="000000" w:themeColor="text1" w:themeTint="FF" w:themeShade="FF"/>
          <w:sz w:val="28"/>
          <w:szCs w:val="28"/>
          <w:lang w:val="en-GB"/>
        </w:rPr>
      </w:pPr>
      <w:r w:rsidRPr="6EFC2765" w:rsidR="660F4EA5">
        <w:rPr>
          <w:rFonts w:ascii="Arial" w:hAnsi="Arial" w:eastAsia="Arial" w:cs="Arial"/>
          <w:b w:val="0"/>
          <w:bCs w:val="0"/>
          <w:i w:val="0"/>
          <w:iCs w:val="0"/>
          <w:caps w:val="0"/>
          <w:smallCaps w:val="0"/>
          <w:noProof w:val="0"/>
          <w:color w:val="000000" w:themeColor="text1" w:themeTint="FF" w:themeShade="FF"/>
          <w:sz w:val="28"/>
          <w:szCs w:val="28"/>
          <w:lang w:val="en-US"/>
        </w:rPr>
        <w:t>Introduction</w:t>
      </w:r>
    </w:p>
    <w:p w:rsidR="30846485" w:rsidP="6EFC2765" w:rsidRDefault="30846485" w14:paraId="345CB61B" w14:textId="7A016205">
      <w:pPr>
        <w:spacing w:line="360" w:lineRule="auto"/>
        <w:ind w:left="-20" w:right="-20"/>
        <w:jc w:val="both"/>
        <w:rPr>
          <w:rFonts w:ascii="Arial" w:hAnsi="Arial" w:eastAsia="Arial" w:cs="Arial"/>
          <w:noProof w:val="0"/>
          <w:sz w:val="24"/>
          <w:szCs w:val="24"/>
          <w:lang w:val="en-US"/>
        </w:rPr>
      </w:pPr>
      <w:r w:rsidRPr="6EFC2765" w:rsidR="30846485">
        <w:rPr>
          <w:rFonts w:ascii="Arial" w:hAnsi="Arial" w:eastAsia="Arial" w:cs="Arial"/>
          <w:noProof w:val="0"/>
          <w:sz w:val="24"/>
          <w:szCs w:val="24"/>
          <w:lang w:val="en-US"/>
        </w:rPr>
        <w:t xml:space="preserve">Working from home has become more common, and people are more interested in home jobs than office jobs. As a result of this changing phenomenon, employees are facing new challenges </w:t>
      </w:r>
      <w:r w:rsidRPr="6EFC2765" w:rsidR="30846485">
        <w:rPr>
          <w:rFonts w:ascii="Arial" w:hAnsi="Arial" w:eastAsia="Arial" w:cs="Arial"/>
          <w:noProof w:val="0"/>
          <w:sz w:val="24"/>
          <w:szCs w:val="24"/>
          <w:lang w:val="en-US"/>
        </w:rPr>
        <w:t>regarding</w:t>
      </w:r>
      <w:r w:rsidRPr="6EFC2765" w:rsidR="30846485">
        <w:rPr>
          <w:rFonts w:ascii="Arial" w:hAnsi="Arial" w:eastAsia="Arial" w:cs="Arial"/>
          <w:noProof w:val="0"/>
          <w:sz w:val="24"/>
          <w:szCs w:val="24"/>
          <w:lang w:val="en-US"/>
        </w:rPr>
        <w:t xml:space="preserve"> employee appraisals. </w:t>
      </w:r>
      <w:r w:rsidRPr="6EFC2765" w:rsidR="4333F58F">
        <w:rPr>
          <w:rFonts w:ascii="Arial" w:hAnsi="Arial" w:eastAsia="Arial" w:cs="Arial"/>
          <w:noProof w:val="0"/>
          <w:sz w:val="24"/>
          <w:szCs w:val="24"/>
          <w:lang w:val="en-US"/>
        </w:rPr>
        <w:t>It is well</w:t>
      </w:r>
      <w:r w:rsidRPr="6EFC2765" w:rsidR="30846485">
        <w:rPr>
          <w:rFonts w:ascii="Arial" w:hAnsi="Arial" w:eastAsia="Arial" w:cs="Arial"/>
          <w:noProof w:val="0"/>
          <w:sz w:val="24"/>
          <w:szCs w:val="24"/>
          <w:lang w:val="en-US"/>
        </w:rPr>
        <w:t xml:space="preserve"> </w:t>
      </w:r>
      <w:r w:rsidRPr="6EFC2765" w:rsidR="22866828">
        <w:rPr>
          <w:rFonts w:ascii="Arial" w:hAnsi="Arial" w:eastAsia="Arial" w:cs="Arial"/>
          <w:noProof w:val="0"/>
          <w:sz w:val="24"/>
          <w:szCs w:val="24"/>
          <w:lang w:val="en-US"/>
        </w:rPr>
        <w:t>known</w:t>
      </w:r>
      <w:r w:rsidRPr="6EFC2765" w:rsidR="30846485">
        <w:rPr>
          <w:rFonts w:ascii="Arial" w:hAnsi="Arial" w:eastAsia="Arial" w:cs="Arial"/>
          <w:noProof w:val="0"/>
          <w:sz w:val="24"/>
          <w:szCs w:val="24"/>
          <w:lang w:val="en-US"/>
        </w:rPr>
        <w:t xml:space="preserve"> </w:t>
      </w:r>
      <w:r w:rsidRPr="6EFC2765" w:rsidR="1FA82F5B">
        <w:rPr>
          <w:rFonts w:ascii="Arial" w:hAnsi="Arial" w:eastAsia="Arial" w:cs="Arial"/>
          <w:noProof w:val="0"/>
          <w:sz w:val="24"/>
          <w:szCs w:val="24"/>
          <w:lang w:val="en-US"/>
        </w:rPr>
        <w:t xml:space="preserve">that </w:t>
      </w:r>
      <w:r w:rsidRPr="6EFC2765" w:rsidR="30846485">
        <w:rPr>
          <w:rFonts w:ascii="Arial" w:hAnsi="Arial" w:eastAsia="Arial" w:cs="Arial"/>
          <w:noProof w:val="0"/>
          <w:sz w:val="24"/>
          <w:szCs w:val="24"/>
          <w:lang w:val="en-US"/>
        </w:rPr>
        <w:t>technology plays a crucial role in this process since it allows managers t</w:t>
      </w:r>
      <w:r w:rsidRPr="6EFC2765" w:rsidR="30846485">
        <w:rPr>
          <w:rFonts w:ascii="Arial" w:hAnsi="Arial" w:eastAsia="Arial" w:cs="Arial"/>
          <w:noProof w:val="0"/>
          <w:sz w:val="24"/>
          <w:szCs w:val="24"/>
          <w:lang w:val="en-US"/>
        </w:rPr>
        <w:t xml:space="preserve">o </w:t>
      </w:r>
      <w:r w:rsidRPr="6EFC2765" w:rsidR="30846485">
        <w:rPr>
          <w:rFonts w:ascii="Arial" w:hAnsi="Arial" w:eastAsia="Arial" w:cs="Arial"/>
          <w:noProof w:val="0"/>
          <w:sz w:val="24"/>
          <w:szCs w:val="24"/>
          <w:lang w:val="en-US"/>
        </w:rPr>
        <w:t>determine</w:t>
      </w:r>
      <w:r w:rsidRPr="6EFC2765" w:rsidR="30846485">
        <w:rPr>
          <w:rFonts w:ascii="Arial" w:hAnsi="Arial" w:eastAsia="Arial" w:cs="Arial"/>
          <w:noProof w:val="0"/>
          <w:sz w:val="24"/>
          <w:szCs w:val="24"/>
          <w:lang w:val="en-US"/>
        </w:rPr>
        <w:t xml:space="preserve"> employee needs and appraisals from a distance. This report discusses the importance of technology when assessing the performance of remote workers. Furthermore, it will </w:t>
      </w:r>
      <w:r w:rsidRPr="6EFC2765" w:rsidR="30846485">
        <w:rPr>
          <w:rFonts w:ascii="Arial" w:hAnsi="Arial" w:eastAsia="Arial" w:cs="Arial"/>
          <w:noProof w:val="0"/>
          <w:sz w:val="24"/>
          <w:szCs w:val="24"/>
          <w:lang w:val="en-US"/>
        </w:rPr>
        <w:t>identify</w:t>
      </w:r>
      <w:r w:rsidRPr="6EFC2765" w:rsidR="30846485">
        <w:rPr>
          <w:rFonts w:ascii="Arial" w:hAnsi="Arial" w:eastAsia="Arial" w:cs="Arial"/>
          <w:noProof w:val="0"/>
          <w:sz w:val="24"/>
          <w:szCs w:val="24"/>
          <w:lang w:val="en-US"/>
        </w:rPr>
        <w:t xml:space="preserve"> and evaluate four different performance measurement techniques and four performance appraisal tools for remote workers. The report will also </w:t>
      </w:r>
      <w:r w:rsidRPr="6EFC2765" w:rsidR="30846485">
        <w:rPr>
          <w:rFonts w:ascii="Arial" w:hAnsi="Arial" w:eastAsia="Arial" w:cs="Arial"/>
          <w:noProof w:val="0"/>
          <w:sz w:val="24"/>
          <w:szCs w:val="24"/>
          <w:lang w:val="en-US"/>
        </w:rPr>
        <w:t>provide</w:t>
      </w:r>
      <w:r w:rsidRPr="6EFC2765" w:rsidR="30846485">
        <w:rPr>
          <w:rFonts w:ascii="Arial" w:hAnsi="Arial" w:eastAsia="Arial" w:cs="Arial"/>
          <w:noProof w:val="0"/>
          <w:sz w:val="24"/>
          <w:szCs w:val="24"/>
          <w:lang w:val="en-US"/>
        </w:rPr>
        <w:t xml:space="preserve"> examples of how technology can be used to improve remote worker performance and how to </w:t>
      </w:r>
      <w:r w:rsidRPr="6EFC2765" w:rsidR="30846485">
        <w:rPr>
          <w:rFonts w:ascii="Arial" w:hAnsi="Arial" w:eastAsia="Arial" w:cs="Arial"/>
          <w:noProof w:val="0"/>
          <w:sz w:val="24"/>
          <w:szCs w:val="24"/>
          <w:lang w:val="en-US"/>
        </w:rPr>
        <w:t>optimize</w:t>
      </w:r>
      <w:r w:rsidRPr="6EFC2765" w:rsidR="30846485">
        <w:rPr>
          <w:rFonts w:ascii="Arial" w:hAnsi="Arial" w:eastAsia="Arial" w:cs="Arial"/>
          <w:noProof w:val="0"/>
          <w:sz w:val="24"/>
          <w:szCs w:val="24"/>
          <w:lang w:val="en-US"/>
        </w:rPr>
        <w:t xml:space="preserve"> performance measurement and appraisal processes. Finally, it will explore technology's potential to create more efficient online work processes.</w:t>
      </w:r>
    </w:p>
    <w:p w:rsidR="6EFC2765" w:rsidP="6EFC2765" w:rsidRDefault="6EFC2765" w14:paraId="32C55AF7" w14:textId="6B63FBF7">
      <w:pPr>
        <w:pStyle w:val="Normal"/>
        <w:spacing w:after="160" w:line="259" w:lineRule="auto"/>
        <w:ind w:left="0"/>
        <w:jc w:val="both"/>
        <w:rPr>
          <w:rFonts w:ascii="Arial" w:hAnsi="Arial" w:eastAsia="Arial" w:cs="Arial"/>
          <w:b w:val="0"/>
          <w:bCs w:val="0"/>
          <w:i w:val="0"/>
          <w:iCs w:val="0"/>
          <w:caps w:val="0"/>
          <w:smallCaps w:val="0"/>
          <w:noProof w:val="0"/>
          <w:color w:val="000000" w:themeColor="text1" w:themeTint="FF" w:themeShade="FF"/>
          <w:sz w:val="24"/>
          <w:szCs w:val="24"/>
          <w:lang w:val="en-US"/>
        </w:rPr>
      </w:pPr>
    </w:p>
    <w:p xmlns:wp14="http://schemas.microsoft.com/office/word/2010/wordml" w:rsidP="6EFC2765" wp14:paraId="74F45A6C" wp14:textId="75D6DE79">
      <w:pPr>
        <w:pStyle w:val="Normal"/>
        <w:spacing w:after="160" w:line="259" w:lineRule="auto"/>
        <w:ind w:left="0"/>
        <w:jc w:val="both"/>
        <w:rPr>
          <w:rFonts w:ascii="Arial" w:hAnsi="Arial" w:eastAsia="Arial" w:cs="Arial"/>
          <w:b w:val="0"/>
          <w:bCs w:val="0"/>
          <w:i w:val="0"/>
          <w:iCs w:val="0"/>
          <w:caps w:val="0"/>
          <w:smallCaps w:val="0"/>
          <w:noProof w:val="0"/>
          <w:color w:val="000000" w:themeColor="text1" w:themeTint="FF" w:themeShade="FF"/>
          <w:sz w:val="24"/>
          <w:szCs w:val="24"/>
          <w:lang w:val="en-GB"/>
        </w:rPr>
      </w:pPr>
    </w:p>
    <w:p w:rsidR="337BE7E9" w:rsidP="6EFC2765" w:rsidRDefault="337BE7E9" w14:paraId="5DBC7BB8" w14:textId="011FA1DC">
      <w:pPr>
        <w:pStyle w:val="Normal"/>
        <w:spacing w:after="160" w:line="259" w:lineRule="auto"/>
        <w:jc w:val="both"/>
        <w:rPr>
          <w:rFonts w:ascii="Arial" w:hAnsi="Arial" w:eastAsia="Arial" w:cs="Arial"/>
          <w:b w:val="0"/>
          <w:bCs w:val="0"/>
          <w:i w:val="0"/>
          <w:iCs w:val="0"/>
          <w:caps w:val="0"/>
          <w:smallCaps w:val="0"/>
          <w:noProof w:val="0"/>
          <w:color w:val="000000" w:themeColor="text1" w:themeTint="FF" w:themeShade="FF"/>
          <w:sz w:val="28"/>
          <w:szCs w:val="28"/>
          <w:lang w:val="en-GB"/>
        </w:rPr>
      </w:pPr>
      <w:r w:rsidRPr="6EFC2765" w:rsidR="337BE7E9">
        <w:rPr>
          <w:rFonts w:ascii="Arial" w:hAnsi="Arial" w:eastAsia="Arial" w:cs="Arial"/>
          <w:b w:val="0"/>
          <w:bCs w:val="0"/>
          <w:i w:val="0"/>
          <w:iCs w:val="0"/>
          <w:caps w:val="0"/>
          <w:smallCaps w:val="0"/>
          <w:noProof w:val="0"/>
          <w:color w:val="000000" w:themeColor="text1" w:themeTint="FF" w:themeShade="FF"/>
          <w:sz w:val="28"/>
          <w:szCs w:val="28"/>
          <w:lang w:val="en-US"/>
        </w:rPr>
        <w:t>2.</w:t>
      </w:r>
      <w:r w:rsidRPr="6EFC2765" w:rsidR="337BE7E9">
        <w:rPr>
          <w:rFonts w:ascii="Arial" w:hAnsi="Arial" w:eastAsia="Arial" w:cs="Arial"/>
          <w:b w:val="0"/>
          <w:bCs w:val="0"/>
          <w:i w:val="0"/>
          <w:iCs w:val="0"/>
          <w:caps w:val="0"/>
          <w:smallCaps w:val="0"/>
          <w:noProof w:val="0"/>
          <w:color w:val="000000" w:themeColor="text1" w:themeTint="FF" w:themeShade="FF"/>
          <w:sz w:val="28"/>
          <w:szCs w:val="28"/>
          <w:lang w:val="en-GB"/>
        </w:rPr>
        <w:t xml:space="preserve"> The role of technology in appraising the performance of remote workers</w:t>
      </w:r>
    </w:p>
    <w:p w:rsidR="3A06ECE6" w:rsidP="6EFC2765" w:rsidRDefault="3A06ECE6" w14:paraId="7256A991" w14:textId="7DD0B9D2">
      <w:pPr>
        <w:spacing w:line="360" w:lineRule="auto"/>
        <w:ind w:left="-20" w:right="-20"/>
        <w:jc w:val="both"/>
        <w:rPr>
          <w:rFonts w:ascii="Arial" w:hAnsi="Arial" w:eastAsia="Arial" w:cs="Arial"/>
          <w:noProof w:val="0"/>
          <w:sz w:val="24"/>
          <w:szCs w:val="24"/>
          <w:lang w:val="en-GB"/>
        </w:rPr>
      </w:pPr>
      <w:r w:rsidRPr="6EFC2765" w:rsidR="3A06ECE6">
        <w:rPr>
          <w:rFonts w:ascii="Arial" w:hAnsi="Arial" w:eastAsia="Arial" w:cs="Arial"/>
          <w:noProof w:val="0"/>
          <w:sz w:val="24"/>
          <w:szCs w:val="24"/>
          <w:lang w:val="en-GB"/>
        </w:rPr>
        <w:t>Performance appraisals assess employees' performance. These systems are usually designed and chosen by human resources departments and are implemented by line managers (Torrington</w:t>
      </w:r>
      <w:r w:rsidRPr="6EFC2765" w:rsidR="313FE13F">
        <w:rPr>
          <w:rFonts w:ascii="Arial" w:hAnsi="Arial" w:eastAsia="Arial" w:cs="Arial"/>
          <w:noProof w:val="0"/>
          <w:sz w:val="24"/>
          <w:szCs w:val="24"/>
          <w:lang w:val="en-GB"/>
        </w:rPr>
        <w:t xml:space="preserve"> et al.</w:t>
      </w:r>
      <w:r w:rsidRPr="6EFC2765" w:rsidR="3A06ECE6">
        <w:rPr>
          <w:rFonts w:ascii="Arial" w:hAnsi="Arial" w:eastAsia="Arial" w:cs="Arial"/>
          <w:noProof w:val="0"/>
          <w:sz w:val="24"/>
          <w:szCs w:val="24"/>
          <w:lang w:val="en-GB"/>
        </w:rPr>
        <w:t xml:space="preserve"> 2017). By using the appraisal, the managers and employees can jointly develop plans to correct deficiencies and reinforce their strengths at the same time. Both managers and employees need to work through this process, as it allows managers to </w:t>
      </w:r>
      <w:r w:rsidRPr="6EFC2765" w:rsidR="3A06ECE6">
        <w:rPr>
          <w:rFonts w:ascii="Arial" w:hAnsi="Arial" w:eastAsia="Arial" w:cs="Arial"/>
          <w:noProof w:val="0"/>
          <w:sz w:val="24"/>
          <w:szCs w:val="24"/>
          <w:lang w:val="en-GB"/>
        </w:rPr>
        <w:t>identify</w:t>
      </w:r>
      <w:r w:rsidRPr="6EFC2765" w:rsidR="3A06ECE6">
        <w:rPr>
          <w:rFonts w:ascii="Arial" w:hAnsi="Arial" w:eastAsia="Arial" w:cs="Arial"/>
          <w:noProof w:val="0"/>
          <w:sz w:val="24"/>
          <w:szCs w:val="24"/>
          <w:lang w:val="en-GB"/>
        </w:rPr>
        <w:t xml:space="preserve"> training needs while </w:t>
      </w:r>
      <w:r w:rsidRPr="6EFC2765" w:rsidR="3A06ECE6">
        <w:rPr>
          <w:rFonts w:ascii="Arial" w:hAnsi="Arial" w:eastAsia="Arial" w:cs="Arial"/>
          <w:noProof w:val="0"/>
          <w:sz w:val="24"/>
          <w:szCs w:val="24"/>
          <w:lang w:val="en-GB"/>
        </w:rPr>
        <w:t>assisting</w:t>
      </w:r>
      <w:r w:rsidRPr="6EFC2765" w:rsidR="3A06ECE6">
        <w:rPr>
          <w:rFonts w:ascii="Arial" w:hAnsi="Arial" w:eastAsia="Arial" w:cs="Arial"/>
          <w:noProof w:val="0"/>
          <w:sz w:val="24"/>
          <w:szCs w:val="24"/>
          <w:lang w:val="en-GB"/>
        </w:rPr>
        <w:t xml:space="preserve"> employees in reviewing their career plans. In the current fast-paced business environment, performance appraisal is highly necessary among businesses. Technology can help to automate the performance appraisal process and make it more efficient. This can help to reduce the burden on managers and ensure more </w:t>
      </w:r>
      <w:r w:rsidRPr="6EFC2765" w:rsidR="3A06ECE6">
        <w:rPr>
          <w:rFonts w:ascii="Arial" w:hAnsi="Arial" w:eastAsia="Arial" w:cs="Arial"/>
          <w:noProof w:val="0"/>
          <w:sz w:val="24"/>
          <w:szCs w:val="24"/>
          <w:lang w:val="en-GB"/>
        </w:rPr>
        <w:t>accurate</w:t>
      </w:r>
      <w:r w:rsidRPr="6EFC2765" w:rsidR="3A06ECE6">
        <w:rPr>
          <w:rFonts w:ascii="Arial" w:hAnsi="Arial" w:eastAsia="Arial" w:cs="Arial"/>
          <w:noProof w:val="0"/>
          <w:sz w:val="24"/>
          <w:szCs w:val="24"/>
          <w:lang w:val="en-GB"/>
        </w:rPr>
        <w:t xml:space="preserve"> results. Additionally, technology can also help to </w:t>
      </w:r>
      <w:r w:rsidRPr="6EFC2765" w:rsidR="3A06ECE6">
        <w:rPr>
          <w:rFonts w:ascii="Arial" w:hAnsi="Arial" w:eastAsia="Arial" w:cs="Arial"/>
          <w:noProof w:val="0"/>
          <w:sz w:val="24"/>
          <w:szCs w:val="24"/>
          <w:lang w:val="en-GB"/>
        </w:rPr>
        <w:t>provide</w:t>
      </w:r>
      <w:r w:rsidRPr="6EFC2765" w:rsidR="3A06ECE6">
        <w:rPr>
          <w:rFonts w:ascii="Arial" w:hAnsi="Arial" w:eastAsia="Arial" w:cs="Arial"/>
          <w:noProof w:val="0"/>
          <w:sz w:val="24"/>
          <w:szCs w:val="24"/>
          <w:lang w:val="en-GB"/>
        </w:rPr>
        <w:t xml:space="preserve"> insight into employee performance and help managers make better decisions.</w:t>
      </w:r>
    </w:p>
    <w:p w:rsidR="7640445B" w:rsidP="6EFC2765" w:rsidRDefault="7640445B" w14:paraId="02193A3B" w14:textId="602C81E5">
      <w:pPr>
        <w:pStyle w:val="Normal"/>
        <w:spacing w:line="360" w:lineRule="auto"/>
        <w:ind w:left="-20" w:right="-20"/>
        <w:jc w:val="both"/>
        <w:rPr>
          <w:rFonts w:ascii="Arial" w:hAnsi="Arial" w:eastAsia="Arial" w:cs="Arial"/>
          <w:noProof w:val="0"/>
          <w:sz w:val="24"/>
          <w:szCs w:val="24"/>
          <w:lang w:val="en-GB"/>
        </w:rPr>
      </w:pPr>
      <w:r w:rsidRPr="6EFC2765" w:rsidR="7640445B">
        <w:rPr>
          <w:rFonts w:ascii="Arial" w:hAnsi="Arial" w:eastAsia="Arial" w:cs="Arial"/>
          <w:noProof w:val="0"/>
          <w:sz w:val="24"/>
          <w:szCs w:val="24"/>
          <w:lang w:val="en-GB"/>
        </w:rPr>
        <w:t>Following the COVID-19 pandemic, many companies are allowing their employees to work from home, allowing them to have more flexibility and freedom in their schedules. A recent study found that around 40% of working adults had worked from home in the past seven days from 25 January to 5 February 2023 (ONS, 2023). Having no office distractions allows for increased productivity. Working from home can also help businesses reduce overhead costs. As a result, employers are often challenged with managing the performance of the employees who work remotely from their offices. Employees are therefore taking advantage of technology and looking for new technology-based tools, efficient methods, and techniques to manage their remote workers' performance.</w:t>
      </w:r>
    </w:p>
    <w:p w:rsidR="1FC82135" w:rsidP="6EFC2765" w:rsidRDefault="1FC82135" w14:paraId="0508BAB7" w14:textId="773EC00D">
      <w:pPr>
        <w:spacing w:line="360" w:lineRule="auto"/>
        <w:ind w:left="-20" w:right="-20"/>
        <w:jc w:val="both"/>
        <w:rPr>
          <w:rFonts w:ascii="Arial" w:hAnsi="Arial" w:eastAsia="Arial" w:cs="Arial"/>
          <w:noProof w:val="0"/>
          <w:sz w:val="24"/>
          <w:szCs w:val="24"/>
          <w:lang w:val="en-GB"/>
        </w:rPr>
      </w:pPr>
      <w:r w:rsidRPr="6EFC2765" w:rsidR="1FC82135">
        <w:rPr>
          <w:rFonts w:ascii="Arial" w:hAnsi="Arial" w:eastAsia="Arial" w:cs="Arial"/>
          <w:noProof w:val="0"/>
          <w:sz w:val="24"/>
          <w:szCs w:val="24"/>
          <w:lang w:val="en-GB"/>
        </w:rPr>
        <w:t xml:space="preserve">In the modern era, several options are available to companies for automating their appraisal processes. As an example, the Bamboo HR system offers its customers an extensive list of HR functions related to working hours, annual leave, sick leave, and appraisals. It can be installed on Mac or Windows systems or as a cloud service (BambooHR, 2023). The system automates tracking employee performance, generating reports, and storing data securely. As a result, managers have real-time visibility into the performance of their teams, so they can adjust their strategies as needed to align with the organization's requirements. Boost the performance of new hires with 30, 60, and 90-day check-ins, conduct assessments along with milestones or promotions, or gather fresh insight after major projects. A well-known HR software program is HR Bright, which makes HR work easier and more precise. A variety of products are offered by this software, such as HR document storage, employee recognition, payroll reports, well-being employee support, and even 24-hour employment law advice. HR Bright also </w:t>
      </w:r>
      <w:r w:rsidRPr="6EFC2765" w:rsidR="1FC82135">
        <w:rPr>
          <w:rFonts w:ascii="Arial" w:hAnsi="Arial" w:eastAsia="Arial" w:cs="Arial"/>
          <w:noProof w:val="0"/>
          <w:sz w:val="24"/>
          <w:szCs w:val="24"/>
          <w:lang w:val="en-GB"/>
        </w:rPr>
        <w:t>provides</w:t>
      </w:r>
      <w:r w:rsidRPr="6EFC2765" w:rsidR="1FC82135">
        <w:rPr>
          <w:rFonts w:ascii="Arial" w:hAnsi="Arial" w:eastAsia="Arial" w:cs="Arial"/>
          <w:noProof w:val="0"/>
          <w:sz w:val="24"/>
          <w:szCs w:val="24"/>
          <w:lang w:val="en-GB"/>
        </w:rPr>
        <w:t xml:space="preserve"> real-time analytics and reports to help managers track employee performance and make informed decisions. It also automates HR processes and reduces manual errors (</w:t>
      </w:r>
      <w:r w:rsidRPr="6EFC2765" w:rsidR="1FC82135">
        <w:rPr>
          <w:rFonts w:ascii="Arial" w:hAnsi="Arial" w:eastAsia="Arial" w:cs="Arial"/>
          <w:noProof w:val="0"/>
          <w:sz w:val="24"/>
          <w:szCs w:val="24"/>
          <w:lang w:val="en-GB"/>
        </w:rPr>
        <w:t>BrightHR</w:t>
      </w:r>
      <w:r w:rsidRPr="6EFC2765" w:rsidR="1FC82135">
        <w:rPr>
          <w:rFonts w:ascii="Arial" w:hAnsi="Arial" w:eastAsia="Arial" w:cs="Arial"/>
          <w:noProof w:val="0"/>
          <w:sz w:val="24"/>
          <w:szCs w:val="24"/>
          <w:lang w:val="en-GB"/>
        </w:rPr>
        <w:t>, 2023).</w:t>
      </w:r>
    </w:p>
    <w:p w:rsidR="6EFC2765" w:rsidP="6EFC2765" w:rsidRDefault="6EFC2765" w14:paraId="07A23F1A" w14:textId="1514DAD2">
      <w:pPr>
        <w:pStyle w:val="Normal"/>
        <w:spacing w:line="360" w:lineRule="auto"/>
        <w:ind w:left="-20" w:right="-20"/>
        <w:jc w:val="both"/>
        <w:rPr>
          <w:rFonts w:ascii="Arial" w:hAnsi="Arial" w:eastAsia="Arial" w:cs="Arial"/>
          <w:noProof w:val="0"/>
          <w:sz w:val="24"/>
          <w:szCs w:val="24"/>
          <w:lang w:val="en-GB"/>
        </w:rPr>
      </w:pPr>
    </w:p>
    <w:p w:rsidR="6EFC2765" w:rsidP="6EFC2765" w:rsidRDefault="6EFC2765" w14:paraId="39B87F9E" w14:textId="1DEF4C6C">
      <w:pPr>
        <w:pStyle w:val="Normal"/>
        <w:spacing w:line="360" w:lineRule="auto"/>
        <w:ind w:left="-20" w:right="-20"/>
        <w:jc w:val="both"/>
        <w:rPr>
          <w:rFonts w:ascii="Arial" w:hAnsi="Arial" w:eastAsia="Arial" w:cs="Arial"/>
          <w:noProof w:val="0"/>
          <w:sz w:val="24"/>
          <w:szCs w:val="24"/>
          <w:lang w:val="en-GB"/>
        </w:rPr>
      </w:pPr>
    </w:p>
    <w:p w:rsidR="6EFC2765" w:rsidP="6EFC2765" w:rsidRDefault="6EFC2765" w14:paraId="05E7BF07" w14:textId="60081D31">
      <w:pPr>
        <w:pStyle w:val="Normal"/>
        <w:spacing w:after="160" w:line="360" w:lineRule="auto"/>
        <w:jc w:val="both"/>
        <w:rPr>
          <w:rFonts w:ascii="Arial" w:hAnsi="Arial" w:eastAsia="Arial" w:cs="Arial"/>
          <w:noProof w:val="0"/>
          <w:sz w:val="24"/>
          <w:szCs w:val="24"/>
          <w:lang w:val="en-GB"/>
        </w:rPr>
      </w:pPr>
    </w:p>
    <w:p w:rsidR="3388D6D1" w:rsidP="6EFC2765" w:rsidRDefault="3388D6D1" w14:paraId="0688D547" w14:textId="7521D3AC">
      <w:pPr>
        <w:pStyle w:val="Normal"/>
        <w:spacing w:after="160" w:line="259" w:lineRule="auto"/>
        <w:jc w:val="both"/>
        <w:rPr>
          <w:rFonts w:ascii="Arial" w:hAnsi="Arial" w:eastAsia="Arial" w:cs="Arial"/>
          <w:b w:val="0"/>
          <w:bCs w:val="0"/>
          <w:i w:val="0"/>
          <w:iCs w:val="0"/>
          <w:caps w:val="0"/>
          <w:smallCaps w:val="0"/>
          <w:noProof w:val="0"/>
          <w:color w:val="000000" w:themeColor="text1" w:themeTint="FF" w:themeShade="FF"/>
          <w:sz w:val="28"/>
          <w:szCs w:val="28"/>
          <w:lang w:val="en-GB"/>
        </w:rPr>
      </w:pPr>
      <w:r w:rsidRPr="6EFC2765" w:rsidR="3388D6D1">
        <w:rPr>
          <w:rFonts w:ascii="Arial" w:hAnsi="Arial" w:eastAsia="Arial" w:cs="Arial"/>
          <w:b w:val="0"/>
          <w:bCs w:val="0"/>
          <w:i w:val="0"/>
          <w:iCs w:val="0"/>
          <w:caps w:val="0"/>
          <w:smallCaps w:val="0"/>
          <w:noProof w:val="0"/>
          <w:color w:val="000000" w:themeColor="text1" w:themeTint="FF" w:themeShade="FF"/>
          <w:sz w:val="28"/>
          <w:szCs w:val="28"/>
          <w:lang w:val="en-GB"/>
        </w:rPr>
        <w:t>3. Evaluation of different performance measurement techniques for remote workers</w:t>
      </w:r>
    </w:p>
    <w:p w:rsidR="428033B2" w:rsidP="6EFC2765" w:rsidRDefault="428033B2" w14:paraId="480B906E" w14:textId="27286A23">
      <w:pPr>
        <w:pStyle w:val="Normal"/>
        <w:spacing w:after="160" w:line="259" w:lineRule="auto"/>
        <w:jc w:val="both"/>
        <w:rPr>
          <w:rFonts w:ascii="Arial" w:hAnsi="Arial" w:eastAsia="Arial" w:cs="Arial"/>
          <w:noProof w:val="0"/>
          <w:sz w:val="24"/>
          <w:szCs w:val="24"/>
          <w:lang w:val="en-GB"/>
        </w:rPr>
      </w:pPr>
      <w:r w:rsidRPr="6EFC2765" w:rsidR="428033B2">
        <w:rPr>
          <w:rFonts w:ascii="Arial" w:hAnsi="Arial" w:eastAsia="Arial" w:cs="Arial"/>
          <w:noProof w:val="0"/>
          <w:sz w:val="24"/>
          <w:szCs w:val="24"/>
          <w:lang w:val="en-GB"/>
        </w:rPr>
        <w:t>360-degree feedback</w:t>
      </w:r>
    </w:p>
    <w:p w:rsidR="709C9EF9" w:rsidP="6EFC2765" w:rsidRDefault="709C9EF9" w14:paraId="0C3C4B6B" w14:textId="5D153E1C">
      <w:pPr>
        <w:pStyle w:val="Normal"/>
        <w:spacing w:line="360" w:lineRule="auto"/>
        <w:ind w:left="-20" w:right="-20"/>
        <w:jc w:val="both"/>
        <w:rPr>
          <w:rFonts w:ascii="Arial" w:hAnsi="Arial" w:eastAsia="Arial" w:cs="Arial"/>
          <w:noProof w:val="0"/>
          <w:sz w:val="24"/>
          <w:szCs w:val="24"/>
          <w:lang w:val="en-GB"/>
        </w:rPr>
      </w:pPr>
      <w:r w:rsidRPr="6EFC2765" w:rsidR="709C9EF9">
        <w:rPr>
          <w:rFonts w:ascii="Arial" w:hAnsi="Arial" w:eastAsia="Arial" w:cs="Arial"/>
          <w:noProof w:val="0"/>
          <w:sz w:val="24"/>
          <w:szCs w:val="24"/>
          <w:lang w:val="en-GB"/>
        </w:rPr>
        <w:t xml:space="preserve">360-degree feedback </w:t>
      </w:r>
      <w:r w:rsidRPr="6EFC2765" w:rsidR="709C9EF9">
        <w:rPr>
          <w:rFonts w:ascii="Arial" w:hAnsi="Arial" w:eastAsia="Arial" w:cs="Arial"/>
          <w:noProof w:val="0"/>
          <w:sz w:val="24"/>
          <w:szCs w:val="24"/>
          <w:lang w:val="en-GB"/>
        </w:rPr>
        <w:t>all</w:t>
      </w:r>
      <w:r w:rsidRPr="6EFC2765" w:rsidR="53C63676">
        <w:rPr>
          <w:rFonts w:ascii="Arial" w:hAnsi="Arial" w:eastAsia="Arial" w:cs="Arial"/>
          <w:noProof w:val="0"/>
          <w:sz w:val="24"/>
          <w:szCs w:val="24"/>
          <w:lang w:val="en-GB"/>
        </w:rPr>
        <w:t>ows</w:t>
      </w:r>
      <w:r w:rsidRPr="6EFC2765" w:rsidR="709C9EF9">
        <w:rPr>
          <w:rFonts w:ascii="Arial" w:hAnsi="Arial" w:eastAsia="Arial" w:cs="Arial"/>
          <w:noProof w:val="0"/>
          <w:sz w:val="24"/>
          <w:szCs w:val="24"/>
          <w:lang w:val="en-GB"/>
        </w:rPr>
        <w:t xml:space="preserve"> key players who interact with employee</w:t>
      </w:r>
      <w:r w:rsidRPr="6EFC2765" w:rsidR="2CECFB1F">
        <w:rPr>
          <w:rFonts w:ascii="Arial" w:hAnsi="Arial" w:eastAsia="Arial" w:cs="Arial"/>
          <w:noProof w:val="0"/>
          <w:sz w:val="24"/>
          <w:szCs w:val="24"/>
          <w:lang w:val="en-GB"/>
        </w:rPr>
        <w:t>s</w:t>
      </w:r>
      <w:r w:rsidRPr="6EFC2765" w:rsidR="709C9EF9">
        <w:rPr>
          <w:rFonts w:ascii="Arial" w:hAnsi="Arial" w:eastAsia="Arial" w:cs="Arial"/>
          <w:noProof w:val="0"/>
          <w:sz w:val="24"/>
          <w:szCs w:val="24"/>
          <w:lang w:val="en-GB"/>
        </w:rPr>
        <w:t xml:space="preserve"> daily to </w:t>
      </w:r>
      <w:r w:rsidRPr="6EFC2765" w:rsidR="709C9EF9">
        <w:rPr>
          <w:rFonts w:ascii="Arial" w:hAnsi="Arial" w:eastAsia="Arial" w:cs="Arial"/>
          <w:noProof w:val="0"/>
          <w:sz w:val="24"/>
          <w:szCs w:val="24"/>
          <w:lang w:val="en-GB"/>
        </w:rPr>
        <w:t>provide</w:t>
      </w:r>
      <w:r w:rsidRPr="6EFC2765" w:rsidR="709C9EF9">
        <w:rPr>
          <w:rFonts w:ascii="Arial" w:hAnsi="Arial" w:eastAsia="Arial" w:cs="Arial"/>
          <w:noProof w:val="0"/>
          <w:sz w:val="24"/>
          <w:szCs w:val="24"/>
          <w:lang w:val="en-GB"/>
        </w:rPr>
        <w:t xml:space="preserve"> performance feedback. </w:t>
      </w:r>
      <w:r w:rsidRPr="6EFC2765" w:rsidR="709C9EF9">
        <w:rPr>
          <w:rFonts w:ascii="Arial" w:hAnsi="Arial" w:eastAsia="Arial" w:cs="Arial"/>
          <w:noProof w:val="0"/>
          <w:sz w:val="24"/>
          <w:szCs w:val="24"/>
          <w:lang w:val="en-GB"/>
        </w:rPr>
        <w:t>In general, supervisors, subordinates, co-workers, and customers are involved in the process.</w:t>
      </w:r>
      <w:r w:rsidRPr="6EFC2765" w:rsidR="709C9EF9">
        <w:rPr>
          <w:rFonts w:ascii="Arial" w:hAnsi="Arial" w:eastAsia="Arial" w:cs="Arial"/>
          <w:noProof w:val="0"/>
          <w:sz w:val="24"/>
          <w:szCs w:val="24"/>
          <w:lang w:val="en-GB"/>
        </w:rPr>
        <w:t xml:space="preserve"> Online surveys are normally used to collect 360-degree feedback, and technology can then review the results and compile an individualised report. This information can </w:t>
      </w:r>
      <w:r w:rsidRPr="6EFC2765" w:rsidR="709C9EF9">
        <w:rPr>
          <w:rFonts w:ascii="Arial" w:hAnsi="Arial" w:eastAsia="Arial" w:cs="Arial"/>
          <w:noProof w:val="0"/>
          <w:sz w:val="24"/>
          <w:szCs w:val="24"/>
          <w:lang w:val="en-GB"/>
        </w:rPr>
        <w:t>assist</w:t>
      </w:r>
      <w:r w:rsidRPr="6EFC2765" w:rsidR="709C9EF9">
        <w:rPr>
          <w:rFonts w:ascii="Arial" w:hAnsi="Arial" w:eastAsia="Arial" w:cs="Arial"/>
          <w:noProof w:val="0"/>
          <w:sz w:val="24"/>
          <w:szCs w:val="24"/>
          <w:lang w:val="en-GB"/>
        </w:rPr>
        <w:t xml:space="preserve"> the manager in planning the employee's development by </w:t>
      </w:r>
      <w:r w:rsidRPr="6EFC2765" w:rsidR="709C9EF9">
        <w:rPr>
          <w:rFonts w:ascii="Arial" w:hAnsi="Arial" w:eastAsia="Arial" w:cs="Arial"/>
          <w:noProof w:val="0"/>
          <w:sz w:val="24"/>
          <w:szCs w:val="24"/>
          <w:lang w:val="en-GB"/>
        </w:rPr>
        <w:t>providing</w:t>
      </w:r>
      <w:r w:rsidRPr="6EFC2765" w:rsidR="709C9EF9">
        <w:rPr>
          <w:rFonts w:ascii="Arial" w:hAnsi="Arial" w:eastAsia="Arial" w:cs="Arial"/>
          <w:noProof w:val="0"/>
          <w:sz w:val="24"/>
          <w:szCs w:val="24"/>
          <w:lang w:val="en-GB"/>
        </w:rPr>
        <w:t xml:space="preserve"> </w:t>
      </w:r>
      <w:r w:rsidRPr="6EFC2765" w:rsidR="709C9EF9">
        <w:rPr>
          <w:rFonts w:ascii="Arial" w:hAnsi="Arial" w:eastAsia="Arial" w:cs="Arial"/>
          <w:noProof w:val="0"/>
          <w:sz w:val="24"/>
          <w:szCs w:val="24"/>
          <w:lang w:val="en-GB"/>
        </w:rPr>
        <w:t>an accurate</w:t>
      </w:r>
      <w:r w:rsidRPr="6EFC2765" w:rsidR="709C9EF9">
        <w:rPr>
          <w:rFonts w:ascii="Arial" w:hAnsi="Arial" w:eastAsia="Arial" w:cs="Arial"/>
          <w:noProof w:val="0"/>
          <w:sz w:val="24"/>
          <w:szCs w:val="24"/>
          <w:lang w:val="en-GB"/>
        </w:rPr>
        <w:t xml:space="preserve"> picture of the employee's strengths and weaknesses.</w:t>
      </w:r>
      <w:r w:rsidRPr="6EFC2765" w:rsidR="003A7CC7">
        <w:rPr>
          <w:rFonts w:ascii="Arial" w:hAnsi="Arial" w:eastAsia="Arial" w:cs="Arial"/>
          <w:noProof w:val="0"/>
          <w:sz w:val="24"/>
          <w:szCs w:val="24"/>
          <w:lang w:val="en-GB"/>
        </w:rPr>
        <w:t xml:space="preserve"> </w:t>
      </w:r>
      <w:r w:rsidRPr="6EFC2765" w:rsidR="6E4815ED">
        <w:rPr>
          <w:rFonts w:ascii="Arial" w:hAnsi="Arial" w:eastAsia="Arial" w:cs="Arial"/>
          <w:noProof w:val="0"/>
          <w:sz w:val="24"/>
          <w:szCs w:val="24"/>
          <w:lang w:val="en-GB"/>
        </w:rPr>
        <w:t xml:space="preserve">Researchers Cheng and </w:t>
      </w:r>
      <w:r w:rsidRPr="6EFC2765" w:rsidR="1DACE179">
        <w:rPr>
          <w:rFonts w:ascii="Arial" w:hAnsi="Arial" w:eastAsia="Arial" w:cs="Arial"/>
          <w:noProof w:val="0"/>
          <w:sz w:val="24"/>
          <w:szCs w:val="24"/>
          <w:lang w:val="en-GB"/>
        </w:rPr>
        <w:t>Wu</w:t>
      </w:r>
      <w:r w:rsidRPr="6EFC2765" w:rsidR="6E4815ED">
        <w:rPr>
          <w:rFonts w:ascii="Arial" w:hAnsi="Arial" w:eastAsia="Arial" w:cs="Arial"/>
          <w:noProof w:val="0"/>
          <w:sz w:val="24"/>
          <w:szCs w:val="24"/>
          <w:lang w:val="en-GB"/>
        </w:rPr>
        <w:t xml:space="preserve"> (2020) found a higher level of leadership effectiveness among vocational high school principals after conducting a 360-degree method than before. </w:t>
      </w:r>
      <w:bookmarkStart w:name="_Int_gKwWwjMR" w:id="580325949"/>
      <w:r w:rsidRPr="6EFC2765" w:rsidR="6E4815ED">
        <w:rPr>
          <w:rFonts w:ascii="Arial" w:hAnsi="Arial" w:eastAsia="Arial" w:cs="Arial"/>
          <w:noProof w:val="0"/>
          <w:sz w:val="24"/>
          <w:szCs w:val="24"/>
          <w:lang w:val="en-GB"/>
        </w:rPr>
        <w:t>Considering this, it</w:t>
      </w:r>
      <w:bookmarkEnd w:id="580325949"/>
      <w:r w:rsidRPr="6EFC2765" w:rsidR="6E4815ED">
        <w:rPr>
          <w:rFonts w:ascii="Arial" w:hAnsi="Arial" w:eastAsia="Arial" w:cs="Arial"/>
          <w:noProof w:val="0"/>
          <w:sz w:val="24"/>
          <w:szCs w:val="24"/>
          <w:lang w:val="en-GB"/>
        </w:rPr>
        <w:t xml:space="preserve"> can be said that the 360-degree method gives results </w:t>
      </w:r>
      <w:r w:rsidRPr="6EFC2765" w:rsidR="1A3D6A15">
        <w:rPr>
          <w:rFonts w:ascii="Arial" w:hAnsi="Arial" w:eastAsia="Arial" w:cs="Arial"/>
          <w:noProof w:val="0"/>
          <w:sz w:val="24"/>
          <w:szCs w:val="24"/>
          <w:lang w:val="en-GB"/>
        </w:rPr>
        <w:t>straight</w:t>
      </w:r>
      <w:r w:rsidRPr="6EFC2765" w:rsidR="6E4815ED">
        <w:rPr>
          <w:rFonts w:ascii="Arial" w:hAnsi="Arial" w:eastAsia="Arial" w:cs="Arial"/>
          <w:noProof w:val="0"/>
          <w:sz w:val="24"/>
          <w:szCs w:val="24"/>
          <w:lang w:val="en-GB"/>
        </w:rPr>
        <w:t xml:space="preserve"> away and can prevent subjectivity. This method can be used to </w:t>
      </w:r>
      <w:r w:rsidRPr="6EFC2765" w:rsidR="6E4815ED">
        <w:rPr>
          <w:rFonts w:ascii="Arial" w:hAnsi="Arial" w:eastAsia="Arial" w:cs="Arial"/>
          <w:noProof w:val="0"/>
          <w:sz w:val="24"/>
          <w:szCs w:val="24"/>
          <w:lang w:val="en-GB"/>
        </w:rPr>
        <w:t>identify</w:t>
      </w:r>
      <w:r w:rsidRPr="6EFC2765" w:rsidR="6E4815ED">
        <w:rPr>
          <w:rFonts w:ascii="Arial" w:hAnsi="Arial" w:eastAsia="Arial" w:cs="Arial"/>
          <w:noProof w:val="0"/>
          <w:sz w:val="24"/>
          <w:szCs w:val="24"/>
          <w:lang w:val="en-GB"/>
        </w:rPr>
        <w:t xml:space="preserve"> potential issues with remote workers, such as a lack of mentorship or training, as well as to </w:t>
      </w:r>
      <w:r w:rsidRPr="6EFC2765" w:rsidR="6E4815ED">
        <w:rPr>
          <w:rFonts w:ascii="Arial" w:hAnsi="Arial" w:eastAsia="Arial" w:cs="Arial"/>
          <w:noProof w:val="0"/>
          <w:sz w:val="24"/>
          <w:szCs w:val="24"/>
          <w:lang w:val="en-GB"/>
        </w:rPr>
        <w:t>provide</w:t>
      </w:r>
      <w:r w:rsidRPr="6EFC2765" w:rsidR="6E4815ED">
        <w:rPr>
          <w:rFonts w:ascii="Arial" w:hAnsi="Arial" w:eastAsia="Arial" w:cs="Arial"/>
          <w:noProof w:val="0"/>
          <w:sz w:val="24"/>
          <w:szCs w:val="24"/>
          <w:lang w:val="en-GB"/>
        </w:rPr>
        <w:t xml:space="preserve"> feedback about the employee if he or she is not performing well. This can help to improve the performance of remote workers and ensure that they are making the most of their potential.</w:t>
      </w:r>
    </w:p>
    <w:p w:rsidR="4BBC69B3" w:rsidP="4BBC69B3" w:rsidRDefault="4BBC69B3" w14:paraId="4A7650CD" w14:textId="6979481E">
      <w:pPr>
        <w:pStyle w:val="Normal"/>
        <w:spacing w:line="360" w:lineRule="auto"/>
        <w:ind w:left="-20" w:right="-20"/>
        <w:jc w:val="both"/>
        <w:rPr>
          <w:rFonts w:ascii="Arial" w:hAnsi="Arial" w:eastAsia="Arial" w:cs="Arial"/>
          <w:noProof w:val="0"/>
          <w:sz w:val="24"/>
          <w:szCs w:val="24"/>
          <w:lang w:val="en-GB"/>
        </w:rPr>
      </w:pPr>
    </w:p>
    <w:p w:rsidR="3515EE0B" w:rsidP="6EFC2765" w:rsidRDefault="3515EE0B" w14:paraId="5569CBA6" w14:textId="31EA8F7E">
      <w:pPr>
        <w:pStyle w:val="Normal"/>
        <w:spacing w:line="360" w:lineRule="auto"/>
        <w:ind w:left="-20" w:right="-20"/>
        <w:jc w:val="both"/>
        <w:rPr>
          <w:rFonts w:ascii="Arial" w:hAnsi="Arial" w:eastAsia="Arial" w:cs="Arial"/>
          <w:noProof w:val="0"/>
          <w:sz w:val="24"/>
          <w:szCs w:val="24"/>
          <w:lang w:val="en-GB"/>
        </w:rPr>
      </w:pPr>
      <w:r w:rsidRPr="6EFC2765" w:rsidR="3515EE0B">
        <w:rPr>
          <w:rFonts w:ascii="Arial" w:hAnsi="Arial" w:eastAsia="Arial" w:cs="Arial"/>
          <w:noProof w:val="0"/>
          <w:sz w:val="24"/>
          <w:szCs w:val="24"/>
          <w:lang w:val="en-GB"/>
        </w:rPr>
        <w:t xml:space="preserve">Peer appraisals </w:t>
      </w:r>
    </w:p>
    <w:p w:rsidR="1669DA50" w:rsidP="6EFC2765" w:rsidRDefault="1669DA50" w14:paraId="48CEAF41" w14:textId="6D9FC388">
      <w:pPr>
        <w:pStyle w:val="Normal"/>
        <w:spacing w:line="360" w:lineRule="auto"/>
        <w:ind w:left="-20" w:right="-20"/>
        <w:jc w:val="both"/>
        <w:rPr>
          <w:rFonts w:ascii="Arial" w:hAnsi="Arial" w:eastAsia="Arial" w:cs="Arial"/>
          <w:noProof w:val="0"/>
          <w:sz w:val="24"/>
          <w:szCs w:val="24"/>
          <w:lang w:val="en-GB"/>
        </w:rPr>
      </w:pPr>
      <w:r w:rsidRPr="6EFC2765" w:rsidR="1669DA50">
        <w:rPr>
          <w:rFonts w:ascii="Arial" w:hAnsi="Arial" w:eastAsia="Arial" w:cs="Arial"/>
          <w:noProof w:val="0"/>
          <w:sz w:val="24"/>
          <w:szCs w:val="24"/>
          <w:lang w:val="en-GB"/>
        </w:rPr>
        <w:t xml:space="preserve">Peer appraisal is another useful method to find out what colleagues think about an employee. </w:t>
      </w:r>
      <w:r w:rsidRPr="6EFC2765" w:rsidR="1669DA50">
        <w:rPr>
          <w:rFonts w:ascii="Arial" w:hAnsi="Arial" w:eastAsia="Arial" w:cs="Arial"/>
          <w:noProof w:val="0"/>
          <w:sz w:val="24"/>
          <w:szCs w:val="24"/>
          <w:lang w:val="en-GB"/>
        </w:rPr>
        <w:t xml:space="preserve">Whenever something is wrong or there is some issue </w:t>
      </w:r>
      <w:r w:rsidRPr="6EFC2765" w:rsidR="1669DA50">
        <w:rPr>
          <w:rFonts w:ascii="Arial" w:hAnsi="Arial" w:eastAsia="Arial" w:cs="Arial"/>
          <w:noProof w:val="0"/>
          <w:sz w:val="24"/>
          <w:szCs w:val="24"/>
          <w:lang w:val="en-GB"/>
        </w:rPr>
        <w:t>regarding</w:t>
      </w:r>
      <w:r w:rsidRPr="6EFC2765" w:rsidR="1669DA50">
        <w:rPr>
          <w:rFonts w:ascii="Arial" w:hAnsi="Arial" w:eastAsia="Arial" w:cs="Arial"/>
          <w:noProof w:val="0"/>
          <w:sz w:val="24"/>
          <w:szCs w:val="24"/>
          <w:lang w:val="en-GB"/>
        </w:rPr>
        <w:t xml:space="preserve"> an employee that employers are unaware of, someone from the company will always know about it.</w:t>
      </w:r>
      <w:r w:rsidRPr="6EFC2765" w:rsidR="1669DA50">
        <w:rPr>
          <w:rFonts w:ascii="Arial" w:hAnsi="Arial" w:eastAsia="Arial" w:cs="Arial"/>
          <w:noProof w:val="0"/>
          <w:sz w:val="24"/>
          <w:szCs w:val="24"/>
          <w:lang w:val="en-GB"/>
        </w:rPr>
        <w:t xml:space="preserve"> This method will therefore reveal what people are thinking about the </w:t>
      </w:r>
      <w:r w:rsidRPr="6EFC2765" w:rsidR="1669DA50">
        <w:rPr>
          <w:rFonts w:ascii="Arial" w:hAnsi="Arial" w:eastAsia="Arial" w:cs="Arial"/>
          <w:noProof w:val="0"/>
          <w:sz w:val="24"/>
          <w:szCs w:val="24"/>
          <w:lang w:val="en-GB"/>
        </w:rPr>
        <w:t>particular employee</w:t>
      </w:r>
      <w:r w:rsidRPr="6EFC2765" w:rsidR="1669DA50">
        <w:rPr>
          <w:rFonts w:ascii="Arial" w:hAnsi="Arial" w:eastAsia="Arial" w:cs="Arial"/>
          <w:noProof w:val="0"/>
          <w:sz w:val="24"/>
          <w:szCs w:val="24"/>
          <w:lang w:val="en-GB"/>
        </w:rPr>
        <w:t xml:space="preserve">. Additionally, it can influence individual </w:t>
      </w:r>
      <w:r w:rsidRPr="6EFC2765" w:rsidR="30B0D153">
        <w:rPr>
          <w:rFonts w:ascii="Arial" w:hAnsi="Arial" w:eastAsia="Arial" w:cs="Arial"/>
          <w:noProof w:val="0"/>
          <w:sz w:val="24"/>
          <w:szCs w:val="24"/>
          <w:lang w:val="en-GB"/>
        </w:rPr>
        <w:t>behaviour</w:t>
      </w:r>
      <w:r w:rsidRPr="6EFC2765" w:rsidR="1669DA50">
        <w:rPr>
          <w:rFonts w:ascii="Arial" w:hAnsi="Arial" w:eastAsia="Arial" w:cs="Arial"/>
          <w:noProof w:val="0"/>
          <w:sz w:val="24"/>
          <w:szCs w:val="24"/>
          <w:lang w:val="en-GB"/>
        </w:rPr>
        <w:t xml:space="preserve"> and increase employee engagement by allowing colleagues to evaluate each other's work. The Facebook employee's peer review is conducted every six months, while Google employees receive feedback from their coworkers every year (Dessler,</w:t>
      </w:r>
      <w:r w:rsidRPr="6EFC2765" w:rsidR="100343EC">
        <w:rPr>
          <w:rFonts w:ascii="Arial" w:hAnsi="Arial" w:eastAsia="Arial" w:cs="Arial"/>
          <w:noProof w:val="0"/>
          <w:sz w:val="24"/>
          <w:szCs w:val="24"/>
          <w:lang w:val="en-GB"/>
        </w:rPr>
        <w:t xml:space="preserve"> 2020).</w:t>
      </w:r>
      <w:r w:rsidRPr="6EFC2765" w:rsidR="1669DA50">
        <w:rPr>
          <w:rFonts w:ascii="Arial" w:hAnsi="Arial" w:eastAsia="Arial" w:cs="Arial"/>
          <w:noProof w:val="0"/>
          <w:sz w:val="24"/>
          <w:szCs w:val="24"/>
          <w:lang w:val="en-GB"/>
        </w:rPr>
        <w:t xml:space="preserve"> When considering remote workers, this technique can be beneficial since they are more in touch with their colleagues through email, zoom meetings, and social media.</w:t>
      </w:r>
      <w:r w:rsidRPr="6EFC2765" w:rsidR="4CD9BBD7">
        <w:rPr>
          <w:rFonts w:ascii="Arial" w:hAnsi="Arial" w:eastAsia="Arial" w:cs="Arial"/>
          <w:noProof w:val="0"/>
          <w:sz w:val="24"/>
          <w:szCs w:val="24"/>
          <w:lang w:val="en-GB"/>
        </w:rPr>
        <w:t xml:space="preserve"> </w:t>
      </w:r>
    </w:p>
    <w:p w:rsidR="4C79F4D3" w:rsidP="6EFC2765" w:rsidRDefault="4C79F4D3" w14:paraId="7434355D" w14:textId="18251E35">
      <w:pPr>
        <w:pStyle w:val="Normal"/>
        <w:suppressLineNumbers w:val="0"/>
        <w:bidi w:val="0"/>
        <w:spacing w:before="0" w:beforeAutospacing="off" w:after="160" w:afterAutospacing="off" w:line="360" w:lineRule="auto"/>
        <w:ind w:left="-20" w:right="-20"/>
        <w:jc w:val="both"/>
        <w:rPr>
          <w:rFonts w:ascii="Arial" w:hAnsi="Arial" w:eastAsia="Arial" w:cs="Arial"/>
          <w:noProof w:val="0"/>
          <w:sz w:val="24"/>
          <w:szCs w:val="24"/>
          <w:lang w:val="en-GB"/>
        </w:rPr>
      </w:pPr>
      <w:r w:rsidRPr="6EFC2765" w:rsidR="4C79F4D3">
        <w:rPr>
          <w:rFonts w:ascii="Arial" w:hAnsi="Arial" w:eastAsia="Arial" w:cs="Arial"/>
          <w:noProof w:val="0"/>
          <w:sz w:val="24"/>
          <w:szCs w:val="24"/>
          <w:lang w:val="en-GB"/>
        </w:rPr>
        <w:t>Rating</w:t>
      </w:r>
      <w:r w:rsidRPr="6EFC2765" w:rsidR="4C79F4D3">
        <w:rPr>
          <w:rFonts w:ascii="Arial" w:hAnsi="Arial" w:eastAsia="Arial" w:cs="Arial"/>
          <w:noProof w:val="0"/>
          <w:sz w:val="24"/>
          <w:szCs w:val="24"/>
          <w:lang w:val="en-GB"/>
        </w:rPr>
        <w:t xml:space="preserve"> Committees</w:t>
      </w:r>
    </w:p>
    <w:p w:rsidR="1E10845F" w:rsidP="4BBC69B3" w:rsidRDefault="1E10845F" w14:paraId="1E5991ED" w14:textId="16C257A3">
      <w:pPr>
        <w:pStyle w:val="Normal"/>
        <w:bidi w:val="0"/>
        <w:spacing w:before="0" w:beforeAutospacing="off" w:after="160" w:afterAutospacing="off" w:line="360" w:lineRule="auto"/>
        <w:ind w:left="-20" w:right="-20"/>
        <w:jc w:val="both"/>
        <w:rPr>
          <w:rFonts w:ascii="Arial" w:hAnsi="Arial" w:eastAsia="Arial" w:cs="Arial"/>
          <w:noProof w:val="0"/>
          <w:sz w:val="24"/>
          <w:szCs w:val="24"/>
          <w:lang w:val="en-GB"/>
        </w:rPr>
      </w:pPr>
      <w:r w:rsidRPr="6EFC2765" w:rsidR="1E10845F">
        <w:rPr>
          <w:rFonts w:ascii="Arial" w:hAnsi="Arial" w:eastAsia="Arial" w:cs="Arial"/>
          <w:noProof w:val="0"/>
          <w:sz w:val="24"/>
          <w:szCs w:val="24"/>
          <w:lang w:val="en-GB"/>
        </w:rPr>
        <w:t xml:space="preserve">In most cases, the rating committee consists of the supervisor and three to four other supervisors to help decide </w:t>
      </w:r>
      <w:r w:rsidRPr="6EFC2765" w:rsidR="3EBE11C6">
        <w:rPr>
          <w:rFonts w:ascii="Arial" w:hAnsi="Arial" w:eastAsia="Arial" w:cs="Arial"/>
          <w:noProof w:val="0"/>
          <w:sz w:val="24"/>
          <w:szCs w:val="24"/>
          <w:lang w:val="en-GB"/>
        </w:rPr>
        <w:t>whether</w:t>
      </w:r>
      <w:r w:rsidRPr="6EFC2765" w:rsidR="1E10845F">
        <w:rPr>
          <w:rFonts w:ascii="Arial" w:hAnsi="Arial" w:eastAsia="Arial" w:cs="Arial"/>
          <w:noProof w:val="0"/>
          <w:sz w:val="24"/>
          <w:szCs w:val="24"/>
          <w:lang w:val="en-GB"/>
        </w:rPr>
        <w:t xml:space="preserve"> to promote, raise, or </w:t>
      </w:r>
      <w:r w:rsidRPr="6EFC2765" w:rsidR="1E10845F">
        <w:rPr>
          <w:rFonts w:ascii="Arial" w:hAnsi="Arial" w:eastAsia="Arial" w:cs="Arial"/>
          <w:noProof w:val="0"/>
          <w:sz w:val="24"/>
          <w:szCs w:val="24"/>
          <w:lang w:val="en-GB"/>
        </w:rPr>
        <w:t>provide</w:t>
      </w:r>
      <w:r w:rsidRPr="6EFC2765" w:rsidR="1E10845F">
        <w:rPr>
          <w:rFonts w:ascii="Arial" w:hAnsi="Arial" w:eastAsia="Arial" w:cs="Arial"/>
          <w:noProof w:val="0"/>
          <w:sz w:val="24"/>
          <w:szCs w:val="24"/>
          <w:lang w:val="en-GB"/>
        </w:rPr>
        <w:t xml:space="preserve"> </w:t>
      </w:r>
      <w:r w:rsidRPr="6EFC2765" w:rsidR="1E10845F">
        <w:rPr>
          <w:rFonts w:ascii="Arial" w:hAnsi="Arial" w:eastAsia="Arial" w:cs="Arial"/>
          <w:noProof w:val="0"/>
          <w:sz w:val="24"/>
          <w:szCs w:val="24"/>
          <w:lang w:val="en-GB"/>
        </w:rPr>
        <w:t>additional</w:t>
      </w:r>
      <w:r w:rsidRPr="6EFC2765" w:rsidR="1E10845F">
        <w:rPr>
          <w:rFonts w:ascii="Arial" w:hAnsi="Arial" w:eastAsia="Arial" w:cs="Arial"/>
          <w:noProof w:val="0"/>
          <w:sz w:val="24"/>
          <w:szCs w:val="24"/>
          <w:lang w:val="en-GB"/>
        </w:rPr>
        <w:t xml:space="preserve"> training to the employee. The rating committee's decision will be final, and the employee will be notified of their decision. </w:t>
      </w:r>
      <w:r w:rsidRPr="6EFC2765" w:rsidR="6BB499D3">
        <w:rPr>
          <w:rFonts w:ascii="Arial" w:hAnsi="Arial" w:eastAsia="Arial" w:cs="Arial"/>
          <w:noProof w:val="0"/>
          <w:sz w:val="24"/>
          <w:szCs w:val="24"/>
          <w:lang w:val="en-GB"/>
        </w:rPr>
        <w:t>In other words, t</w:t>
      </w:r>
      <w:r w:rsidRPr="6EFC2765" w:rsidR="1E10845F">
        <w:rPr>
          <w:rFonts w:ascii="Arial" w:hAnsi="Arial" w:eastAsia="Arial" w:cs="Arial"/>
          <w:noProof w:val="0"/>
          <w:sz w:val="24"/>
          <w:szCs w:val="24"/>
          <w:lang w:val="en-GB"/>
        </w:rPr>
        <w:t xml:space="preserve">he supervisor will </w:t>
      </w:r>
      <w:r w:rsidRPr="6EFC2765" w:rsidR="1E10845F">
        <w:rPr>
          <w:rFonts w:ascii="Arial" w:hAnsi="Arial" w:eastAsia="Arial" w:cs="Arial"/>
          <w:noProof w:val="0"/>
          <w:sz w:val="24"/>
          <w:szCs w:val="24"/>
          <w:lang w:val="en-GB"/>
        </w:rPr>
        <w:t>provide</w:t>
      </w:r>
      <w:r w:rsidRPr="6EFC2765" w:rsidR="1E10845F">
        <w:rPr>
          <w:rFonts w:ascii="Arial" w:hAnsi="Arial" w:eastAsia="Arial" w:cs="Arial"/>
          <w:noProof w:val="0"/>
          <w:sz w:val="24"/>
          <w:szCs w:val="24"/>
          <w:lang w:val="en-GB"/>
        </w:rPr>
        <w:t xml:space="preserve"> feedback to the employee about their performance, and the employee will be encouraged to respond to the committee's decision. The employee may request a review of the decision if they feel it </w:t>
      </w:r>
      <w:r w:rsidRPr="6EFC2765" w:rsidR="590508C9">
        <w:rPr>
          <w:rFonts w:ascii="Arial" w:hAnsi="Arial" w:eastAsia="Arial" w:cs="Arial"/>
          <w:noProof w:val="0"/>
          <w:sz w:val="24"/>
          <w:szCs w:val="24"/>
          <w:lang w:val="en-GB"/>
        </w:rPr>
        <w:t>i</w:t>
      </w:r>
      <w:r w:rsidRPr="6EFC2765" w:rsidR="1E10845F">
        <w:rPr>
          <w:rFonts w:ascii="Arial" w:hAnsi="Arial" w:eastAsia="Arial" w:cs="Arial"/>
          <w:noProof w:val="0"/>
          <w:sz w:val="24"/>
          <w:szCs w:val="24"/>
          <w:lang w:val="en-GB"/>
        </w:rPr>
        <w:t>s unfair</w:t>
      </w:r>
      <w:r w:rsidRPr="6EFC2765" w:rsidR="629FD07E">
        <w:rPr>
          <w:rFonts w:ascii="Arial" w:hAnsi="Arial" w:eastAsia="Arial" w:cs="Arial"/>
          <w:noProof w:val="0"/>
          <w:sz w:val="24"/>
          <w:szCs w:val="24"/>
          <w:lang w:val="en-GB"/>
        </w:rPr>
        <w:t>.</w:t>
      </w:r>
      <w:r w:rsidRPr="6EFC2765" w:rsidR="5B22C67D">
        <w:rPr>
          <w:rFonts w:ascii="Arial" w:hAnsi="Arial" w:eastAsia="Arial" w:cs="Arial"/>
          <w:noProof w:val="0"/>
          <w:sz w:val="24"/>
          <w:szCs w:val="24"/>
          <w:lang w:val="en-GB"/>
        </w:rPr>
        <w:t xml:space="preserve"> This method is</w:t>
      </w:r>
      <w:r w:rsidRPr="6EFC2765" w:rsidR="1A602398">
        <w:rPr>
          <w:rFonts w:ascii="Arial" w:hAnsi="Arial" w:eastAsia="Arial" w:cs="Arial"/>
          <w:noProof w:val="0"/>
          <w:sz w:val="24"/>
          <w:szCs w:val="24"/>
          <w:lang w:val="en-GB"/>
        </w:rPr>
        <w:t xml:space="preserve"> considered</w:t>
      </w:r>
      <w:r w:rsidRPr="6EFC2765" w:rsidR="5B22C67D">
        <w:rPr>
          <w:rFonts w:ascii="Arial" w:hAnsi="Arial" w:eastAsia="Arial" w:cs="Arial"/>
          <w:noProof w:val="0"/>
          <w:sz w:val="24"/>
          <w:szCs w:val="24"/>
          <w:lang w:val="en-GB"/>
        </w:rPr>
        <w:t xml:space="preserve"> </w:t>
      </w:r>
      <w:r w:rsidRPr="6EFC2765" w:rsidR="3B0DB0FF">
        <w:rPr>
          <w:rFonts w:ascii="Arial" w:hAnsi="Arial" w:eastAsia="Arial" w:cs="Arial"/>
          <w:noProof w:val="0"/>
          <w:sz w:val="24"/>
          <w:szCs w:val="24"/>
          <w:lang w:val="en-GB"/>
        </w:rPr>
        <w:t>particularly useful</w:t>
      </w:r>
      <w:r w:rsidRPr="6EFC2765" w:rsidR="5B22C67D">
        <w:rPr>
          <w:rFonts w:ascii="Arial" w:hAnsi="Arial" w:eastAsia="Arial" w:cs="Arial"/>
          <w:noProof w:val="0"/>
          <w:sz w:val="24"/>
          <w:szCs w:val="24"/>
          <w:lang w:val="en-GB"/>
        </w:rPr>
        <w:t xml:space="preserve"> because it </w:t>
      </w:r>
      <w:r w:rsidRPr="6EFC2765" w:rsidR="5B22C67D">
        <w:rPr>
          <w:rFonts w:ascii="Arial" w:hAnsi="Arial" w:eastAsia="Arial" w:cs="Arial"/>
          <w:noProof w:val="0"/>
          <w:sz w:val="24"/>
          <w:szCs w:val="24"/>
          <w:lang w:val="en-GB"/>
        </w:rPr>
        <w:t>help</w:t>
      </w:r>
      <w:r w:rsidRPr="6EFC2765" w:rsidR="2C99BB9A">
        <w:rPr>
          <w:rFonts w:ascii="Arial" w:hAnsi="Arial" w:eastAsia="Arial" w:cs="Arial"/>
          <w:noProof w:val="0"/>
          <w:sz w:val="24"/>
          <w:szCs w:val="24"/>
          <w:lang w:val="en-GB"/>
        </w:rPr>
        <w:t>s</w:t>
      </w:r>
      <w:r w:rsidRPr="6EFC2765" w:rsidR="5B22C67D">
        <w:rPr>
          <w:rFonts w:ascii="Arial" w:hAnsi="Arial" w:eastAsia="Arial" w:cs="Arial"/>
          <w:noProof w:val="0"/>
          <w:sz w:val="24"/>
          <w:szCs w:val="24"/>
          <w:lang w:val="en-GB"/>
        </w:rPr>
        <w:t xml:space="preserve"> to build the employee </w:t>
      </w:r>
      <w:r w:rsidRPr="6EFC2765" w:rsidR="1D9A8B57">
        <w:rPr>
          <w:rFonts w:ascii="Arial" w:hAnsi="Arial" w:eastAsia="Arial" w:cs="Arial"/>
          <w:noProof w:val="0"/>
          <w:sz w:val="24"/>
          <w:szCs w:val="24"/>
          <w:lang w:val="en-GB"/>
        </w:rPr>
        <w:t xml:space="preserve">performance </w:t>
      </w:r>
      <w:r w:rsidRPr="6EFC2765" w:rsidR="5B22C67D">
        <w:rPr>
          <w:rFonts w:ascii="Arial" w:hAnsi="Arial" w:eastAsia="Arial" w:cs="Arial"/>
          <w:noProof w:val="0"/>
          <w:sz w:val="24"/>
          <w:szCs w:val="24"/>
          <w:lang w:val="en-GB"/>
        </w:rPr>
        <w:t>picture from different perspectives</w:t>
      </w:r>
      <w:r w:rsidRPr="6EFC2765" w:rsidR="5D9A0E8F">
        <w:rPr>
          <w:rFonts w:ascii="Arial" w:hAnsi="Arial" w:eastAsia="Arial" w:cs="Arial"/>
          <w:noProof w:val="0"/>
          <w:sz w:val="24"/>
          <w:szCs w:val="24"/>
          <w:lang w:val="en-GB"/>
        </w:rPr>
        <w:t>.</w:t>
      </w:r>
      <w:r w:rsidRPr="6EFC2765" w:rsidR="1B172D98">
        <w:rPr>
          <w:rFonts w:ascii="Arial" w:hAnsi="Arial" w:eastAsia="Arial" w:cs="Arial"/>
          <w:noProof w:val="0"/>
          <w:sz w:val="24"/>
          <w:szCs w:val="24"/>
          <w:lang w:val="en-GB"/>
        </w:rPr>
        <w:t xml:space="preserve"> </w:t>
      </w:r>
    </w:p>
    <w:p w:rsidR="4BBC69B3" w:rsidP="4BBC69B3" w:rsidRDefault="4BBC69B3" w14:paraId="53B3DEA9" w14:textId="6BCB29B1">
      <w:pPr>
        <w:pStyle w:val="Normal"/>
        <w:bidi w:val="0"/>
        <w:spacing w:before="0" w:beforeAutospacing="off" w:after="160" w:afterAutospacing="off" w:line="360" w:lineRule="auto"/>
        <w:ind w:left="-20" w:right="-20"/>
        <w:jc w:val="both"/>
        <w:rPr>
          <w:rFonts w:ascii="Arial" w:hAnsi="Arial" w:eastAsia="Arial" w:cs="Arial"/>
          <w:noProof w:val="0"/>
          <w:sz w:val="24"/>
          <w:szCs w:val="24"/>
          <w:lang w:val="en-GB"/>
        </w:rPr>
      </w:pPr>
    </w:p>
    <w:p w:rsidR="1D165935" w:rsidP="4BBC69B3" w:rsidRDefault="1D165935" w14:paraId="56E76934" w14:textId="3C60494F">
      <w:pPr>
        <w:pStyle w:val="Normal"/>
        <w:bidi w:val="0"/>
        <w:spacing w:before="0" w:beforeAutospacing="off" w:after="160" w:afterAutospacing="off" w:line="360" w:lineRule="auto"/>
        <w:ind w:left="-20" w:right="-20"/>
        <w:jc w:val="both"/>
        <w:rPr>
          <w:rFonts w:ascii="Arial" w:hAnsi="Arial" w:eastAsia="Arial" w:cs="Arial"/>
          <w:noProof w:val="0"/>
          <w:sz w:val="24"/>
          <w:szCs w:val="24"/>
          <w:lang w:val="en-GB"/>
        </w:rPr>
      </w:pPr>
      <w:r w:rsidRPr="4BBC69B3" w:rsidR="1D165935">
        <w:rPr>
          <w:rFonts w:ascii="Arial" w:hAnsi="Arial" w:eastAsia="Arial" w:cs="Arial"/>
          <w:noProof w:val="0"/>
          <w:sz w:val="24"/>
          <w:szCs w:val="24"/>
          <w:lang w:val="en-GB"/>
        </w:rPr>
        <w:t xml:space="preserve">Appraisal by </w:t>
      </w:r>
      <w:r w:rsidRPr="4BBC69B3" w:rsidR="1D165935">
        <w:rPr>
          <w:rFonts w:ascii="Arial" w:hAnsi="Arial" w:eastAsia="Arial" w:cs="Arial"/>
          <w:noProof w:val="0"/>
          <w:sz w:val="24"/>
          <w:szCs w:val="24"/>
          <w:lang w:val="en-GB"/>
        </w:rPr>
        <w:t>subordinates</w:t>
      </w:r>
    </w:p>
    <w:p w:rsidR="25B38DB2" w:rsidP="4BBC69B3" w:rsidRDefault="25B38DB2" w14:paraId="1D9577BA" w14:textId="69835A05">
      <w:pPr>
        <w:bidi w:val="0"/>
        <w:spacing w:line="360" w:lineRule="auto"/>
        <w:ind w:left="-20" w:right="-20"/>
        <w:jc w:val="both"/>
        <w:rPr>
          <w:rFonts w:ascii="Arial" w:hAnsi="Arial" w:eastAsia="Arial" w:cs="Arial"/>
          <w:noProof w:val="0"/>
          <w:sz w:val="24"/>
          <w:szCs w:val="24"/>
          <w:lang w:val="en-GB"/>
        </w:rPr>
      </w:pPr>
      <w:r w:rsidRPr="6EFC2765" w:rsidR="25B38DB2">
        <w:rPr>
          <w:rFonts w:ascii="Arial" w:hAnsi="Arial" w:eastAsia="Arial" w:cs="Arial"/>
          <w:noProof w:val="0"/>
          <w:sz w:val="24"/>
          <w:szCs w:val="24"/>
          <w:lang w:val="en-GB"/>
        </w:rPr>
        <w:t xml:space="preserve">A subordinate evaluation is another method for revealing what employees think about higher-level management, supervisors, and managers. Those at the lower levels of business operations suffer the consequences of management decisions. The method is therefore primarily used for development, not for pay purposes. Moreover, this type of evaluation can reveal managerial practices and potential mistakes of supervisors. It is important to note that employees taking part in this interview should not reveal their identities, since this may cause problems between their manager and them in the future. </w:t>
      </w:r>
      <w:r w:rsidRPr="6EFC2765" w:rsidR="25B38DB2">
        <w:rPr>
          <w:rFonts w:ascii="Arial" w:hAnsi="Arial" w:eastAsia="Arial" w:cs="Arial"/>
          <w:noProof w:val="0"/>
          <w:sz w:val="24"/>
          <w:szCs w:val="24"/>
          <w:lang w:val="en-GB"/>
        </w:rPr>
        <w:t xml:space="preserve">Employees can also be influenced by personality conflicts to </w:t>
      </w:r>
      <w:r w:rsidRPr="6EFC2765" w:rsidR="25B38DB2">
        <w:rPr>
          <w:rFonts w:ascii="Arial" w:hAnsi="Arial" w:eastAsia="Arial" w:cs="Arial"/>
          <w:noProof w:val="0"/>
          <w:sz w:val="24"/>
          <w:szCs w:val="24"/>
          <w:lang w:val="en-GB"/>
        </w:rPr>
        <w:t>provide</w:t>
      </w:r>
      <w:r w:rsidRPr="6EFC2765" w:rsidR="25B38DB2">
        <w:rPr>
          <w:rFonts w:ascii="Arial" w:hAnsi="Arial" w:eastAsia="Arial" w:cs="Arial"/>
          <w:noProof w:val="0"/>
          <w:sz w:val="24"/>
          <w:szCs w:val="24"/>
          <w:lang w:val="en-GB"/>
        </w:rPr>
        <w:t xml:space="preserve"> negative feedback about their manager's </w:t>
      </w:r>
      <w:r w:rsidRPr="6EFC2765" w:rsidR="25B38DB2">
        <w:rPr>
          <w:rFonts w:ascii="Arial" w:hAnsi="Arial" w:eastAsia="Arial" w:cs="Arial"/>
          <w:noProof w:val="0"/>
          <w:sz w:val="24"/>
          <w:szCs w:val="24"/>
          <w:lang w:val="en-GB"/>
        </w:rPr>
        <w:t>behaviours</w:t>
      </w:r>
      <w:r w:rsidRPr="6EFC2765" w:rsidR="25B38DB2">
        <w:rPr>
          <w:rFonts w:ascii="Arial" w:hAnsi="Arial" w:eastAsia="Arial" w:cs="Arial"/>
          <w:noProof w:val="0"/>
          <w:sz w:val="24"/>
          <w:szCs w:val="24"/>
          <w:lang w:val="en-GB"/>
        </w:rPr>
        <w:t xml:space="preserve">. In contrast, employees can overestimate the manager's capabilities and </w:t>
      </w:r>
      <w:r w:rsidRPr="6EFC2765" w:rsidR="25B38DB2">
        <w:rPr>
          <w:rFonts w:ascii="Arial" w:hAnsi="Arial" w:eastAsia="Arial" w:cs="Arial"/>
          <w:noProof w:val="0"/>
          <w:sz w:val="24"/>
          <w:szCs w:val="24"/>
          <w:lang w:val="en-GB"/>
        </w:rPr>
        <w:t>provide</w:t>
      </w:r>
      <w:r w:rsidRPr="6EFC2765" w:rsidR="25B38DB2">
        <w:rPr>
          <w:rFonts w:ascii="Arial" w:hAnsi="Arial" w:eastAsia="Arial" w:cs="Arial"/>
          <w:noProof w:val="0"/>
          <w:sz w:val="24"/>
          <w:szCs w:val="24"/>
          <w:lang w:val="en-GB"/>
        </w:rPr>
        <w:t xml:space="preserve"> inaccurate feedback. Therefore, it is imperative to consider all employee reviews and </w:t>
      </w:r>
      <w:r w:rsidRPr="6EFC2765" w:rsidR="0F4A1BE9">
        <w:rPr>
          <w:rFonts w:ascii="Arial" w:hAnsi="Arial" w:eastAsia="Arial" w:cs="Arial"/>
          <w:noProof w:val="0"/>
          <w:sz w:val="24"/>
          <w:szCs w:val="24"/>
          <w:lang w:val="en-GB"/>
        </w:rPr>
        <w:t xml:space="preserve">analyse </w:t>
      </w:r>
      <w:r w:rsidRPr="6EFC2765" w:rsidR="25B38DB2">
        <w:rPr>
          <w:rFonts w:ascii="Arial" w:hAnsi="Arial" w:eastAsia="Arial" w:cs="Arial"/>
          <w:noProof w:val="0"/>
          <w:sz w:val="24"/>
          <w:szCs w:val="24"/>
          <w:lang w:val="en-GB"/>
        </w:rPr>
        <w:t xml:space="preserve">any circumstances that may influence an employee to </w:t>
      </w:r>
      <w:r w:rsidRPr="6EFC2765" w:rsidR="25B38DB2">
        <w:rPr>
          <w:rFonts w:ascii="Arial" w:hAnsi="Arial" w:eastAsia="Arial" w:cs="Arial"/>
          <w:noProof w:val="0"/>
          <w:sz w:val="24"/>
          <w:szCs w:val="24"/>
          <w:lang w:val="en-GB"/>
        </w:rPr>
        <w:t>p</w:t>
      </w:r>
      <w:r w:rsidRPr="6EFC2765" w:rsidR="25B38DB2">
        <w:rPr>
          <w:rFonts w:ascii="Arial" w:hAnsi="Arial" w:eastAsia="Arial" w:cs="Arial"/>
          <w:noProof w:val="0"/>
          <w:sz w:val="24"/>
          <w:szCs w:val="24"/>
          <w:lang w:val="en-GB"/>
        </w:rPr>
        <w:t>rovide</w:t>
      </w:r>
      <w:r w:rsidRPr="6EFC2765" w:rsidR="25B38DB2">
        <w:rPr>
          <w:rFonts w:ascii="Arial" w:hAnsi="Arial" w:eastAsia="Arial" w:cs="Arial"/>
          <w:noProof w:val="0"/>
          <w:sz w:val="24"/>
          <w:szCs w:val="24"/>
          <w:lang w:val="en-GB"/>
        </w:rPr>
        <w:t xml:space="preserve"> </w:t>
      </w:r>
      <w:r w:rsidRPr="6EFC2765" w:rsidR="25B38DB2">
        <w:rPr>
          <w:rFonts w:ascii="Arial" w:hAnsi="Arial" w:eastAsia="Arial" w:cs="Arial"/>
          <w:noProof w:val="0"/>
          <w:sz w:val="24"/>
          <w:szCs w:val="24"/>
          <w:lang w:val="en-GB"/>
        </w:rPr>
        <w:t>inaccurate information.</w:t>
      </w:r>
    </w:p>
    <w:p w:rsidR="4BBC69B3" w:rsidP="4BBC69B3" w:rsidRDefault="4BBC69B3" w14:paraId="1C238895" w14:textId="3EE1D7E7">
      <w:pPr>
        <w:pStyle w:val="Normal"/>
        <w:bidi w:val="0"/>
        <w:spacing w:before="0" w:beforeAutospacing="off" w:after="160" w:afterAutospacing="off" w:line="360" w:lineRule="auto"/>
        <w:ind w:left="-20" w:right="-20"/>
        <w:jc w:val="both"/>
        <w:rPr>
          <w:rFonts w:ascii="Arial" w:hAnsi="Arial" w:eastAsia="Arial" w:cs="Arial"/>
          <w:noProof w:val="0"/>
          <w:sz w:val="24"/>
          <w:szCs w:val="24"/>
          <w:lang w:val="en-GB"/>
        </w:rPr>
      </w:pPr>
    </w:p>
    <w:p w:rsidR="4BBC69B3" w:rsidP="6EFC2765" w:rsidRDefault="4BBC69B3" w14:paraId="1FC56D68" w14:textId="25113881">
      <w:pPr>
        <w:pStyle w:val="Normal"/>
        <w:bidi w:val="0"/>
        <w:spacing w:before="0" w:beforeAutospacing="off" w:after="160" w:afterAutospacing="off" w:line="360" w:lineRule="auto"/>
        <w:ind w:left="-20" w:right="-20"/>
        <w:jc w:val="both"/>
        <w:rPr>
          <w:rFonts w:ascii="Arial" w:hAnsi="Arial" w:eastAsia="Arial" w:cs="Arial"/>
          <w:b w:val="0"/>
          <w:bCs w:val="0"/>
          <w:i w:val="0"/>
          <w:iCs w:val="0"/>
          <w:caps w:val="0"/>
          <w:smallCaps w:val="0"/>
          <w:noProof w:val="0"/>
          <w:color w:val="000000" w:themeColor="text1" w:themeTint="FF" w:themeShade="FF"/>
          <w:sz w:val="28"/>
          <w:szCs w:val="28"/>
          <w:lang w:val="en-GB"/>
        </w:rPr>
      </w:pPr>
      <w:r w:rsidRPr="6EFC2765" w:rsidR="462B78F3">
        <w:rPr>
          <w:rFonts w:ascii="Arial" w:hAnsi="Arial" w:eastAsia="Arial" w:cs="Arial"/>
          <w:noProof w:val="0"/>
          <w:sz w:val="28"/>
          <w:szCs w:val="28"/>
          <w:lang w:val="en-GB"/>
        </w:rPr>
        <w:t xml:space="preserve">4. </w:t>
      </w:r>
      <w:r w:rsidRPr="6EFC2765" w:rsidR="462B78F3">
        <w:rPr>
          <w:rFonts w:ascii="Arial" w:hAnsi="Arial" w:eastAsia="Arial" w:cs="Arial"/>
          <w:b w:val="0"/>
          <w:bCs w:val="0"/>
          <w:i w:val="0"/>
          <w:iCs w:val="0"/>
          <w:caps w:val="0"/>
          <w:smallCaps w:val="0"/>
          <w:noProof w:val="0"/>
          <w:color w:val="000000" w:themeColor="text1" w:themeTint="FF" w:themeShade="FF"/>
          <w:sz w:val="28"/>
          <w:szCs w:val="28"/>
          <w:lang w:val="en-GB"/>
        </w:rPr>
        <w:t>Evaluation of different performance appraisal tools for remote workers</w:t>
      </w:r>
    </w:p>
    <w:p w:rsidR="3D93EDA8" w:rsidP="4BBC69B3" w:rsidRDefault="3D93EDA8" w14:paraId="506A9DE3" w14:textId="30889B25">
      <w:pPr>
        <w:pStyle w:val="Normal"/>
        <w:spacing w:line="360" w:lineRule="auto"/>
        <w:ind w:left="-20" w:right="-20"/>
        <w:jc w:val="both"/>
        <w:rPr>
          <w:rFonts w:ascii="Arial" w:hAnsi="Arial" w:eastAsia="Arial" w:cs="Arial"/>
          <w:noProof w:val="0"/>
          <w:sz w:val="24"/>
          <w:szCs w:val="24"/>
          <w:lang w:val="en-GB"/>
        </w:rPr>
      </w:pPr>
      <w:r w:rsidRPr="6EFC2765" w:rsidR="3D93EDA8">
        <w:rPr>
          <w:rFonts w:ascii="Arial" w:hAnsi="Arial" w:eastAsia="Arial" w:cs="Arial"/>
          <w:noProof w:val="0"/>
          <w:sz w:val="24"/>
          <w:szCs w:val="24"/>
          <w:lang w:val="en-GB"/>
        </w:rPr>
        <w:t xml:space="preserve"> </w:t>
      </w:r>
      <w:r w:rsidRPr="6EFC2765" w:rsidR="2AD3EA30">
        <w:rPr>
          <w:rFonts w:ascii="Arial" w:hAnsi="Arial" w:eastAsia="Arial" w:cs="Arial"/>
          <w:noProof w:val="0"/>
          <w:sz w:val="24"/>
          <w:szCs w:val="24"/>
          <w:lang w:val="en-GB"/>
        </w:rPr>
        <w:t>Graphic Rating Scale</w:t>
      </w:r>
    </w:p>
    <w:p w:rsidR="70F56353" w:rsidP="6EFC2765" w:rsidRDefault="70F56353" w14:paraId="64460B66" w14:textId="21981054">
      <w:pPr>
        <w:pStyle w:val="Normal"/>
        <w:spacing w:line="360" w:lineRule="auto"/>
        <w:ind w:left="-20" w:right="-20"/>
        <w:jc w:val="left"/>
      </w:pPr>
      <w:r w:rsidRPr="6EFC2765" w:rsidR="70F56353">
        <w:rPr>
          <w:rFonts w:ascii="Arial" w:hAnsi="Arial" w:eastAsia="Arial" w:cs="Arial"/>
          <w:noProof w:val="0"/>
          <w:sz w:val="24"/>
          <w:szCs w:val="24"/>
          <w:lang w:val="en-GB"/>
        </w:rPr>
        <w:t xml:space="preserve">The graphic rating scale </w:t>
      </w:r>
      <w:r w:rsidRPr="6EFC2765" w:rsidR="0059ADA6">
        <w:rPr>
          <w:rFonts w:ascii="Arial" w:hAnsi="Arial" w:eastAsia="Arial" w:cs="Arial"/>
          <w:noProof w:val="0"/>
          <w:sz w:val="24"/>
          <w:szCs w:val="24"/>
          <w:lang w:val="en-GB"/>
        </w:rPr>
        <w:t>is</w:t>
      </w:r>
      <w:r w:rsidRPr="6EFC2765" w:rsidR="70F56353">
        <w:rPr>
          <w:rFonts w:ascii="Arial" w:hAnsi="Arial" w:eastAsia="Arial" w:cs="Arial"/>
          <w:noProof w:val="0"/>
          <w:sz w:val="24"/>
          <w:szCs w:val="24"/>
          <w:lang w:val="en-GB"/>
        </w:rPr>
        <w:t xml:space="preserve"> a great tool for administrative purposes. Appraising employee performance with this method is straightforward and popular. </w:t>
      </w:r>
      <w:r w:rsidRPr="6EFC2765" w:rsidR="0AE78D97">
        <w:rPr>
          <w:rFonts w:ascii="Arial" w:hAnsi="Arial" w:eastAsia="Arial" w:cs="Arial"/>
          <w:noProof w:val="0"/>
          <w:sz w:val="24"/>
          <w:szCs w:val="24"/>
          <w:lang w:val="en-GB"/>
        </w:rPr>
        <w:t>Although there are many types of performance rating forms available for use, there will be a discussion of two types in this report: graphic performance rating forms with behavioural examples and goal-based appraisal forms.</w:t>
      </w:r>
      <w:r w:rsidRPr="6EFC2765" w:rsidR="70F56353">
        <w:rPr>
          <w:rFonts w:ascii="Arial" w:hAnsi="Arial" w:eastAsia="Arial" w:cs="Arial"/>
          <w:noProof w:val="0"/>
          <w:sz w:val="24"/>
          <w:szCs w:val="24"/>
          <w:lang w:val="en-GB"/>
        </w:rPr>
        <w:t xml:space="preserve"> A list of traits for each job is used to evaluate employees based on their attributes. According to Figure 1, there are several job dimensions listed on the scale, such as personal effectiveness and communication, and each one is rated on a scale from “below expectations” to “meets expectations” or “role model”. Using a rating system, the manager or supervisor rates each employee according to their contribution and progress on job requirements and totals the ratings for final employee feedback.</w:t>
      </w:r>
      <w:r w:rsidRPr="6EFC2765" w:rsidR="088624BA">
        <w:rPr>
          <w:rFonts w:ascii="Arial" w:hAnsi="Arial" w:eastAsia="Arial" w:cs="Arial"/>
          <w:noProof w:val="0"/>
          <w:sz w:val="24"/>
          <w:szCs w:val="24"/>
          <w:lang w:val="en-GB"/>
        </w:rPr>
        <w:t xml:space="preserve"> </w:t>
      </w:r>
      <w:r w:rsidRPr="6EFC2765" w:rsidR="12CC45AA">
        <w:rPr>
          <w:rFonts w:ascii="Arial" w:hAnsi="Arial" w:eastAsia="Arial" w:cs="Arial"/>
          <w:noProof w:val="0"/>
          <w:sz w:val="24"/>
          <w:szCs w:val="24"/>
          <w:lang w:val="en-GB"/>
        </w:rPr>
        <w:t>As an example, Figure 2 focuses on behavioural competencies. Nurse supervisors must be able to motivate nurses and effectively lead, so this form highlighted the most important requirements and rated the individuals accordingly. Two sections summarize part one's results and reveal whether the employee has achieved the goal</w:t>
      </w:r>
      <w:r w:rsidRPr="6EFC2765" w:rsidR="12CC45AA">
        <w:rPr>
          <w:rFonts w:ascii="Arial" w:hAnsi="Arial" w:eastAsia="Arial" w:cs="Arial"/>
          <w:noProof w:val="0"/>
          <w:sz w:val="24"/>
          <w:szCs w:val="24"/>
          <w:lang w:val="en-GB"/>
        </w:rPr>
        <w:t>.</w:t>
      </w:r>
      <w:r w:rsidRPr="6EFC2765" w:rsidR="01CAC196">
        <w:rPr>
          <w:rFonts w:ascii="Arial" w:hAnsi="Arial" w:eastAsia="Arial" w:cs="Arial"/>
          <w:noProof w:val="0"/>
          <w:sz w:val="24"/>
          <w:szCs w:val="24"/>
          <w:lang w:val="en-GB"/>
        </w:rPr>
        <w:t xml:space="preserve"> </w:t>
      </w:r>
      <w:r w:rsidRPr="6EFC2765" w:rsidR="70F56353">
        <w:rPr>
          <w:rFonts w:ascii="Arial" w:hAnsi="Arial" w:eastAsia="Arial" w:cs="Arial"/>
          <w:noProof w:val="0"/>
          <w:sz w:val="24"/>
          <w:szCs w:val="24"/>
          <w:lang w:val="en-GB"/>
        </w:rPr>
        <w:t xml:space="preserve"> </w:t>
      </w:r>
      <w:r w:rsidRPr="6EFC2765" w:rsidR="70F56353">
        <w:rPr>
          <w:rFonts w:ascii="Arial" w:hAnsi="Arial" w:eastAsia="Arial" w:cs="Arial"/>
          <w:noProof w:val="0"/>
          <w:sz w:val="24"/>
          <w:szCs w:val="24"/>
          <w:lang w:val="en-GB"/>
        </w:rPr>
        <w:t xml:space="preserve">The effectiveness of the appraisal process is </w:t>
      </w:r>
      <w:r w:rsidRPr="6EFC2765" w:rsidR="70F56353">
        <w:rPr>
          <w:rFonts w:ascii="Arial" w:hAnsi="Arial" w:eastAsia="Arial" w:cs="Arial"/>
          <w:noProof w:val="0"/>
          <w:sz w:val="24"/>
          <w:szCs w:val="24"/>
          <w:lang w:val="en-GB"/>
        </w:rPr>
        <w:t>determined</w:t>
      </w:r>
      <w:r w:rsidRPr="6EFC2765" w:rsidR="70F56353">
        <w:rPr>
          <w:rFonts w:ascii="Arial" w:hAnsi="Arial" w:eastAsia="Arial" w:cs="Arial"/>
          <w:noProof w:val="0"/>
          <w:sz w:val="24"/>
          <w:szCs w:val="24"/>
          <w:lang w:val="en-GB"/>
        </w:rPr>
        <w:t xml:space="preserve"> not only by this formal rating, but also by the manager's human relations skills in dealing with critical incidents and measuring performance effectively.</w:t>
      </w:r>
      <w:r w:rsidR="5FAC3D0C">
        <w:drawing>
          <wp:inline wp14:editId="44002471" wp14:anchorId="7CD514E2">
            <wp:extent cx="3667125" cy="4572000"/>
            <wp:effectExtent l="0" t="0" r="0" b="0"/>
            <wp:docPr id="616324496" name="" title=""/>
            <wp:cNvGraphicFramePr>
              <a:graphicFrameLocks noChangeAspect="1"/>
            </wp:cNvGraphicFramePr>
            <a:graphic>
              <a:graphicData uri="http://schemas.openxmlformats.org/drawingml/2006/picture">
                <pic:pic>
                  <pic:nvPicPr>
                    <pic:cNvPr id="0" name=""/>
                    <pic:cNvPicPr/>
                  </pic:nvPicPr>
                  <pic:blipFill>
                    <a:blip r:embed="R479d97fddb114fcd">
                      <a:extLst>
                        <a:ext xmlns:a="http://schemas.openxmlformats.org/drawingml/2006/main" uri="{28A0092B-C50C-407E-A947-70E740481C1C}">
                          <a14:useLocalDpi val="0"/>
                        </a:ext>
                      </a:extLst>
                    </a:blip>
                    <a:stretch>
                      <a:fillRect/>
                    </a:stretch>
                  </pic:blipFill>
                  <pic:spPr>
                    <a:xfrm>
                      <a:off x="0" y="0"/>
                      <a:ext cx="3667125" cy="4572000"/>
                    </a:xfrm>
                    <a:prstGeom prst="rect">
                      <a:avLst/>
                    </a:prstGeom>
                  </pic:spPr>
                </pic:pic>
              </a:graphicData>
            </a:graphic>
          </wp:inline>
        </w:drawing>
      </w:r>
    </w:p>
    <w:p w:rsidR="5FAC3D0C" w:rsidP="6EFC2765" w:rsidRDefault="5FAC3D0C" w14:paraId="703A5AE2" w14:textId="4B19539C">
      <w:pPr>
        <w:pStyle w:val="Normal"/>
        <w:spacing w:line="360" w:lineRule="auto"/>
        <w:ind w:left="-20" w:right="-20"/>
        <w:jc w:val="both"/>
        <w:rPr>
          <w:rFonts w:ascii="Arial" w:hAnsi="Arial" w:eastAsia="Arial" w:cs="Arial"/>
          <w:noProof w:val="0"/>
          <w:sz w:val="24"/>
          <w:szCs w:val="24"/>
          <w:lang w:val="en-GB"/>
        </w:rPr>
      </w:pPr>
      <w:r w:rsidRPr="6EFC2765" w:rsidR="5FAC3D0C">
        <w:rPr>
          <w:rFonts w:ascii="Arial" w:hAnsi="Arial" w:eastAsia="Arial" w:cs="Arial"/>
          <w:noProof w:val="0"/>
          <w:sz w:val="24"/>
          <w:szCs w:val="24"/>
          <w:lang w:val="en-GB"/>
        </w:rPr>
        <w:t>Figure 1. (Dessler, 2020)</w:t>
      </w:r>
    </w:p>
    <w:p w:rsidR="5FAC3D0C" w:rsidP="6EFC2765" w:rsidRDefault="5FAC3D0C" w14:paraId="0CC85601" w14:textId="450BC2C4">
      <w:pPr>
        <w:pStyle w:val="Normal"/>
        <w:spacing w:line="360" w:lineRule="auto"/>
        <w:ind w:left="-20" w:right="-20"/>
        <w:jc w:val="both"/>
      </w:pPr>
      <w:r w:rsidR="5FAC3D0C">
        <w:drawing>
          <wp:inline wp14:editId="22E9AB73" wp14:anchorId="52B71FAC">
            <wp:extent cx="3667125" cy="4572000"/>
            <wp:effectExtent l="0" t="0" r="0" b="0"/>
            <wp:docPr id="834918830" name="" title=""/>
            <wp:cNvGraphicFramePr>
              <a:graphicFrameLocks noChangeAspect="1"/>
            </wp:cNvGraphicFramePr>
            <a:graphic>
              <a:graphicData uri="http://schemas.openxmlformats.org/drawingml/2006/picture">
                <pic:pic>
                  <pic:nvPicPr>
                    <pic:cNvPr id="0" name=""/>
                    <pic:cNvPicPr/>
                  </pic:nvPicPr>
                  <pic:blipFill>
                    <a:blip r:embed="R06f5d170e6a24bfc">
                      <a:extLst>
                        <a:ext xmlns:a="http://schemas.openxmlformats.org/drawingml/2006/main" uri="{28A0092B-C50C-407E-A947-70E740481C1C}">
                          <a14:useLocalDpi val="0"/>
                        </a:ext>
                      </a:extLst>
                    </a:blip>
                    <a:stretch>
                      <a:fillRect/>
                    </a:stretch>
                  </pic:blipFill>
                  <pic:spPr>
                    <a:xfrm>
                      <a:off x="0" y="0"/>
                      <a:ext cx="3667125" cy="4572000"/>
                    </a:xfrm>
                    <a:prstGeom prst="rect">
                      <a:avLst/>
                    </a:prstGeom>
                  </pic:spPr>
                </pic:pic>
              </a:graphicData>
            </a:graphic>
          </wp:inline>
        </w:drawing>
      </w:r>
    </w:p>
    <w:p w:rsidR="5FAC3D0C" w:rsidP="6EFC2765" w:rsidRDefault="5FAC3D0C" w14:paraId="72351CF5" w14:textId="3F303542">
      <w:pPr>
        <w:pStyle w:val="Normal"/>
        <w:spacing w:line="360" w:lineRule="auto"/>
        <w:ind w:left="-20" w:right="-20"/>
        <w:jc w:val="both"/>
        <w:rPr>
          <w:rFonts w:ascii="Arial" w:hAnsi="Arial" w:eastAsia="Arial" w:cs="Arial"/>
          <w:sz w:val="24"/>
          <w:szCs w:val="24"/>
        </w:rPr>
      </w:pPr>
      <w:r w:rsidRPr="6EFC2765" w:rsidR="5FAC3D0C">
        <w:rPr>
          <w:rFonts w:ascii="Arial" w:hAnsi="Arial" w:eastAsia="Arial" w:cs="Arial"/>
          <w:sz w:val="24"/>
          <w:szCs w:val="24"/>
        </w:rPr>
        <w:t>Figure 2 (Dessler, 2020)</w:t>
      </w:r>
    </w:p>
    <w:p w:rsidR="1C4EAD45" w:rsidP="4BBC69B3" w:rsidRDefault="1C4EAD45" w14:paraId="330E7CB3" w14:textId="53E41AB9">
      <w:pPr>
        <w:pStyle w:val="Normal"/>
        <w:spacing w:line="360" w:lineRule="auto"/>
        <w:ind w:left="-20" w:right="-20"/>
        <w:jc w:val="both"/>
        <w:rPr>
          <w:rFonts w:ascii="Arial" w:hAnsi="Arial" w:eastAsia="Arial" w:cs="Arial"/>
          <w:noProof w:val="0"/>
          <w:sz w:val="24"/>
          <w:szCs w:val="24"/>
          <w:lang w:val="en-GB"/>
        </w:rPr>
      </w:pPr>
      <w:r w:rsidRPr="4BBC69B3" w:rsidR="1C4EAD45">
        <w:rPr>
          <w:rFonts w:ascii="Arial" w:hAnsi="Arial" w:eastAsia="Arial" w:cs="Arial"/>
          <w:noProof w:val="0"/>
          <w:sz w:val="24"/>
          <w:szCs w:val="24"/>
          <w:lang w:val="en-GB"/>
        </w:rPr>
        <w:t>Electronic Performance Monitoring</w:t>
      </w:r>
    </w:p>
    <w:p w:rsidR="1C4EAD45" w:rsidP="6EFC2765" w:rsidRDefault="1C4EAD45" w14:paraId="52A2049F" w14:textId="07DD5F9C">
      <w:pPr>
        <w:pStyle w:val="Normal"/>
        <w:spacing w:line="360" w:lineRule="auto"/>
        <w:ind w:left="-20" w:right="-20"/>
        <w:jc w:val="both"/>
        <w:rPr>
          <w:rFonts w:ascii="Arial" w:hAnsi="Arial" w:eastAsia="Arial" w:cs="Arial"/>
          <w:noProof w:val="0"/>
          <w:sz w:val="24"/>
          <w:szCs w:val="24"/>
          <w:lang w:val="en-GB"/>
        </w:rPr>
      </w:pPr>
      <w:r w:rsidRPr="6EFC2765" w:rsidR="1C4EAD45">
        <w:rPr>
          <w:rFonts w:ascii="Arial" w:hAnsi="Arial" w:eastAsia="Arial" w:cs="Arial"/>
          <w:noProof w:val="0"/>
          <w:sz w:val="24"/>
          <w:szCs w:val="24"/>
          <w:lang w:val="en-GB"/>
        </w:rPr>
        <w:t xml:space="preserve">Management can </w:t>
      </w:r>
      <w:r w:rsidRPr="6EFC2765" w:rsidR="1C4EAD45">
        <w:rPr>
          <w:rFonts w:ascii="Arial" w:hAnsi="Arial" w:eastAsia="Arial" w:cs="Arial"/>
          <w:noProof w:val="0"/>
          <w:sz w:val="24"/>
          <w:szCs w:val="24"/>
          <w:lang w:val="en-GB"/>
        </w:rPr>
        <w:t>monitor</w:t>
      </w:r>
      <w:r w:rsidRPr="6EFC2765" w:rsidR="1C4EAD45">
        <w:rPr>
          <w:rFonts w:ascii="Arial" w:hAnsi="Arial" w:eastAsia="Arial" w:cs="Arial"/>
          <w:noProof w:val="0"/>
          <w:sz w:val="24"/>
          <w:szCs w:val="24"/>
          <w:lang w:val="en-GB"/>
        </w:rPr>
        <w:t xml:space="preserve"> the employees' accuracy, speed, and time spent working online through electronic performance monitoring systems (EPM). The method can improve employee productivity, but on the other hand, it can increase employee stress. From a certain perspective, everything is connected. From an employer's perspective, this will help </w:t>
      </w:r>
      <w:r w:rsidRPr="6EFC2765" w:rsidR="3A46050F">
        <w:rPr>
          <w:rFonts w:ascii="Arial" w:hAnsi="Arial" w:eastAsia="Arial" w:cs="Arial"/>
          <w:noProof w:val="0"/>
          <w:sz w:val="24"/>
          <w:szCs w:val="24"/>
          <w:lang w:val="en-GB"/>
        </w:rPr>
        <w:t>him</w:t>
      </w:r>
      <w:r w:rsidRPr="6EFC2765" w:rsidR="1C4EAD45">
        <w:rPr>
          <w:rFonts w:ascii="Arial" w:hAnsi="Arial" w:eastAsia="Arial" w:cs="Arial"/>
          <w:noProof w:val="0"/>
          <w:sz w:val="24"/>
          <w:szCs w:val="24"/>
          <w:lang w:val="en-GB"/>
        </w:rPr>
        <w:t xml:space="preserve"> to know how much to pay and how much work has been done. However, from an employee's point of view, it can create frustration and anxiety. As an example, Tesco Warehouse forced warehouse workers to wear Motorola devices to track their performance. A device such as this could calculate the time it takes for a particular job, such as loading packets of soft drinks or calculating how long an employee takes to break (Walsh, 2013).</w:t>
      </w:r>
      <w:r w:rsidRPr="6EFC2765" w:rsidR="12A21FC3">
        <w:rPr>
          <w:rFonts w:ascii="Arial" w:hAnsi="Arial" w:eastAsia="Arial" w:cs="Arial"/>
          <w:noProof w:val="0"/>
          <w:sz w:val="24"/>
          <w:szCs w:val="24"/>
          <w:lang w:val="en-GB"/>
        </w:rPr>
        <w:t xml:space="preserve"> Another monitoring program used by Barclays management to track employees' performance is 'Big Brother'. Staff are updated </w:t>
      </w:r>
      <w:r w:rsidRPr="6EFC2765" w:rsidR="12A21FC3">
        <w:rPr>
          <w:rFonts w:ascii="Arial" w:hAnsi="Arial" w:eastAsia="Arial" w:cs="Arial"/>
          <w:noProof w:val="0"/>
          <w:sz w:val="24"/>
          <w:szCs w:val="24"/>
          <w:lang w:val="en-GB"/>
        </w:rPr>
        <w:t>regarding</w:t>
      </w:r>
      <w:r w:rsidRPr="6EFC2765" w:rsidR="12A21FC3">
        <w:rPr>
          <w:rFonts w:ascii="Arial" w:hAnsi="Arial" w:eastAsia="Arial" w:cs="Arial"/>
          <w:noProof w:val="0"/>
          <w:sz w:val="24"/>
          <w:szCs w:val="24"/>
          <w:lang w:val="en-GB"/>
        </w:rPr>
        <w:t xml:space="preserve"> their working time, so that breaks are avoided and the system records time off from the computer. Thus, employees feel stressed, worried about leaving their desk to go to the bathroom or have something else, which negatively </w:t>
      </w:r>
      <w:r w:rsidRPr="6EFC2765" w:rsidR="12A21FC3">
        <w:rPr>
          <w:rFonts w:ascii="Arial" w:hAnsi="Arial" w:eastAsia="Arial" w:cs="Arial"/>
          <w:noProof w:val="0"/>
          <w:sz w:val="24"/>
          <w:szCs w:val="24"/>
          <w:lang w:val="en-GB"/>
        </w:rPr>
        <w:t>impacts</w:t>
      </w:r>
      <w:r w:rsidRPr="6EFC2765" w:rsidR="12A21FC3">
        <w:rPr>
          <w:rFonts w:ascii="Arial" w:hAnsi="Arial" w:eastAsia="Arial" w:cs="Arial"/>
          <w:noProof w:val="0"/>
          <w:sz w:val="24"/>
          <w:szCs w:val="24"/>
          <w:lang w:val="en-GB"/>
        </w:rPr>
        <w:t xml:space="preserve"> their well-being </w:t>
      </w:r>
      <w:r w:rsidRPr="6EFC2765" w:rsidR="0CBFBB81">
        <w:rPr>
          <w:rFonts w:ascii="Arial" w:hAnsi="Arial" w:eastAsia="Arial" w:cs="Arial"/>
          <w:noProof w:val="0"/>
          <w:sz w:val="24"/>
          <w:szCs w:val="24"/>
          <w:lang w:val="en-GB"/>
        </w:rPr>
        <w:t>(Silvester</w:t>
      </w:r>
      <w:r w:rsidRPr="6EFC2765" w:rsidR="12A21FC3">
        <w:rPr>
          <w:rFonts w:ascii="Arial" w:hAnsi="Arial" w:eastAsia="Arial" w:cs="Arial"/>
          <w:noProof w:val="0"/>
          <w:sz w:val="24"/>
          <w:szCs w:val="24"/>
          <w:lang w:val="en-GB"/>
        </w:rPr>
        <w:t>, 2020).</w:t>
      </w:r>
    </w:p>
    <w:p w:rsidR="4BBC69B3" w:rsidP="4BBC69B3" w:rsidRDefault="4BBC69B3" w14:paraId="0C48659C" w14:textId="017CB252">
      <w:pPr>
        <w:pStyle w:val="Normal"/>
        <w:spacing w:line="360" w:lineRule="auto"/>
        <w:ind w:left="-20" w:right="-20"/>
        <w:jc w:val="both"/>
        <w:rPr>
          <w:rFonts w:ascii="Arial" w:hAnsi="Arial" w:eastAsia="Arial" w:cs="Arial"/>
          <w:noProof w:val="0"/>
          <w:sz w:val="24"/>
          <w:szCs w:val="24"/>
          <w:lang w:val="en-GB"/>
        </w:rPr>
      </w:pPr>
    </w:p>
    <w:p w:rsidR="43EF7939" w:rsidP="4BBC69B3" w:rsidRDefault="43EF7939" w14:paraId="153C2D49" w14:textId="6ACFECE6">
      <w:pPr>
        <w:pStyle w:val="Normal"/>
        <w:spacing w:line="360" w:lineRule="auto"/>
        <w:ind w:left="-20" w:right="-20"/>
        <w:jc w:val="both"/>
        <w:rPr>
          <w:rFonts w:ascii="Arial" w:hAnsi="Arial" w:eastAsia="Arial" w:cs="Arial"/>
          <w:noProof w:val="0"/>
          <w:sz w:val="24"/>
          <w:szCs w:val="24"/>
          <w:lang w:val="en-GB"/>
        </w:rPr>
      </w:pPr>
      <w:r w:rsidRPr="6EFC2765" w:rsidR="43EF7939">
        <w:rPr>
          <w:rFonts w:ascii="Arial" w:hAnsi="Arial" w:eastAsia="Arial" w:cs="Arial"/>
          <w:noProof w:val="0"/>
          <w:sz w:val="24"/>
          <w:szCs w:val="24"/>
          <w:lang w:val="en-GB"/>
        </w:rPr>
        <w:t xml:space="preserve">Behaviourally </w:t>
      </w:r>
      <w:r w:rsidRPr="6EFC2765" w:rsidR="43EF7939">
        <w:rPr>
          <w:rFonts w:ascii="Arial" w:hAnsi="Arial" w:eastAsia="Arial" w:cs="Arial"/>
          <w:noProof w:val="0"/>
          <w:sz w:val="24"/>
          <w:szCs w:val="24"/>
          <w:lang w:val="en-GB"/>
        </w:rPr>
        <w:t>Anchored Rating</w:t>
      </w:r>
      <w:r w:rsidRPr="6EFC2765" w:rsidR="43EF7939">
        <w:rPr>
          <w:rFonts w:ascii="Arial" w:hAnsi="Arial" w:eastAsia="Arial" w:cs="Arial"/>
          <w:noProof w:val="0"/>
          <w:sz w:val="24"/>
          <w:szCs w:val="24"/>
          <w:lang w:val="en-GB"/>
        </w:rPr>
        <w:t xml:space="preserve"> Scale (BARS)</w:t>
      </w:r>
    </w:p>
    <w:p w:rsidR="0FE64012" w:rsidP="6EFC2765" w:rsidRDefault="0FE64012" w14:paraId="77DCAE02" w14:textId="2D1442A0">
      <w:pPr>
        <w:pStyle w:val="Normal"/>
        <w:spacing w:line="360" w:lineRule="auto"/>
        <w:ind w:left="-20" w:right="-20"/>
        <w:jc w:val="both"/>
        <w:rPr>
          <w:rFonts w:ascii="Arial" w:hAnsi="Arial" w:eastAsia="Arial" w:cs="Arial"/>
          <w:noProof w:val="0"/>
          <w:sz w:val="24"/>
          <w:szCs w:val="24"/>
          <w:lang w:val="en-GB"/>
        </w:rPr>
      </w:pPr>
      <w:r w:rsidRPr="6EFC2765" w:rsidR="0FE64012">
        <w:rPr>
          <w:rFonts w:ascii="Arial" w:hAnsi="Arial" w:eastAsia="Arial" w:cs="Arial"/>
          <w:noProof w:val="0"/>
          <w:sz w:val="24"/>
          <w:szCs w:val="24"/>
          <w:lang w:val="en-GB"/>
        </w:rPr>
        <w:t xml:space="preserve">BARS stands for </w:t>
      </w:r>
      <w:r w:rsidRPr="6EFC2765" w:rsidR="2DDD97DC">
        <w:rPr>
          <w:rFonts w:ascii="Arial" w:hAnsi="Arial" w:eastAsia="Arial" w:cs="Arial"/>
          <w:noProof w:val="0"/>
          <w:sz w:val="24"/>
          <w:szCs w:val="24"/>
          <w:lang w:val="en-GB"/>
        </w:rPr>
        <w:t>behaviourally</w:t>
      </w:r>
      <w:r w:rsidRPr="6EFC2765" w:rsidR="0FE64012">
        <w:rPr>
          <w:rFonts w:ascii="Arial" w:hAnsi="Arial" w:eastAsia="Arial" w:cs="Arial"/>
          <w:noProof w:val="0"/>
          <w:sz w:val="24"/>
          <w:szCs w:val="24"/>
          <w:lang w:val="en-GB"/>
        </w:rPr>
        <w:t xml:space="preserve"> anchored rating scale, which is based on the critical incident rating </w:t>
      </w:r>
      <w:r w:rsidRPr="6EFC2765" w:rsidR="0FE64012">
        <w:rPr>
          <w:rFonts w:ascii="Arial" w:hAnsi="Arial" w:eastAsia="Arial" w:cs="Arial"/>
          <w:noProof w:val="0"/>
          <w:sz w:val="24"/>
          <w:szCs w:val="24"/>
          <w:lang w:val="en-GB"/>
        </w:rPr>
        <w:t>methodology</w:t>
      </w:r>
      <w:r w:rsidRPr="6EFC2765" w:rsidR="0FE64012">
        <w:rPr>
          <w:rFonts w:ascii="Arial" w:hAnsi="Arial" w:eastAsia="Arial" w:cs="Arial"/>
          <w:noProof w:val="0"/>
          <w:sz w:val="24"/>
          <w:szCs w:val="24"/>
          <w:lang w:val="en-GB"/>
        </w:rPr>
        <w:t xml:space="preserve">. As </w:t>
      </w:r>
      <w:r w:rsidRPr="6EFC2765" w:rsidR="0FE64012">
        <w:rPr>
          <w:rFonts w:ascii="Arial" w:hAnsi="Arial" w:eastAsia="Arial" w:cs="Arial"/>
          <w:noProof w:val="0"/>
          <w:sz w:val="24"/>
          <w:szCs w:val="24"/>
          <w:lang w:val="en-GB"/>
        </w:rPr>
        <w:t>stated</w:t>
      </w:r>
      <w:r w:rsidRPr="6EFC2765" w:rsidR="0FE64012">
        <w:rPr>
          <w:rFonts w:ascii="Arial" w:hAnsi="Arial" w:eastAsia="Arial" w:cs="Arial"/>
          <w:noProof w:val="0"/>
          <w:sz w:val="24"/>
          <w:szCs w:val="24"/>
          <w:lang w:val="en-GB"/>
        </w:rPr>
        <w:t xml:space="preserve"> by Astuti and </w:t>
      </w:r>
      <w:r w:rsidRPr="6EFC2765" w:rsidR="0FE64012">
        <w:rPr>
          <w:rFonts w:ascii="Arial" w:hAnsi="Arial" w:eastAsia="Arial" w:cs="Arial"/>
          <w:noProof w:val="0"/>
          <w:sz w:val="24"/>
          <w:szCs w:val="24"/>
          <w:lang w:val="en-GB"/>
        </w:rPr>
        <w:t>Rachmawati</w:t>
      </w:r>
      <w:r w:rsidRPr="6EFC2765" w:rsidR="0FE64012">
        <w:rPr>
          <w:rFonts w:ascii="Arial" w:hAnsi="Arial" w:eastAsia="Arial" w:cs="Arial"/>
          <w:noProof w:val="0"/>
          <w:sz w:val="24"/>
          <w:szCs w:val="24"/>
          <w:lang w:val="en-GB"/>
        </w:rPr>
        <w:t xml:space="preserve"> (2023, p. 1395) BARS </w:t>
      </w:r>
      <w:r w:rsidRPr="6EFC2765" w:rsidR="164CD676">
        <w:rPr>
          <w:rFonts w:ascii="Arial" w:hAnsi="Arial" w:eastAsia="Arial" w:cs="Arial"/>
          <w:noProof w:val="0"/>
          <w:sz w:val="24"/>
          <w:szCs w:val="24"/>
          <w:lang w:val="en-GB"/>
        </w:rPr>
        <w:t>include</w:t>
      </w:r>
      <w:r w:rsidRPr="6EFC2765" w:rsidR="0FE64012">
        <w:rPr>
          <w:rFonts w:ascii="Arial" w:hAnsi="Arial" w:eastAsia="Arial" w:cs="Arial"/>
          <w:noProof w:val="0"/>
          <w:sz w:val="24"/>
          <w:szCs w:val="24"/>
          <w:lang w:val="en-GB"/>
        </w:rPr>
        <w:t xml:space="preserve"> </w:t>
      </w:r>
      <w:r w:rsidRPr="6EFC2765" w:rsidR="3FB88C5F">
        <w:rPr>
          <w:rFonts w:ascii="Arial" w:hAnsi="Arial" w:eastAsia="Arial" w:cs="Arial"/>
          <w:noProof w:val="0"/>
          <w:sz w:val="24"/>
          <w:szCs w:val="24"/>
          <w:lang w:val="en-GB"/>
        </w:rPr>
        <w:t xml:space="preserve">an </w:t>
      </w:r>
      <w:r w:rsidRPr="6EFC2765" w:rsidR="19C27152">
        <w:rPr>
          <w:rFonts w:ascii="Arial" w:hAnsi="Arial" w:eastAsia="Arial" w:cs="Arial"/>
          <w:noProof w:val="0"/>
          <w:sz w:val="24"/>
          <w:szCs w:val="24"/>
          <w:lang w:val="en-GB"/>
        </w:rPr>
        <w:t>explanation</w:t>
      </w:r>
      <w:r w:rsidRPr="6EFC2765" w:rsidR="0FE64012">
        <w:rPr>
          <w:rFonts w:ascii="Arial" w:hAnsi="Arial" w:eastAsia="Arial" w:cs="Arial"/>
          <w:noProof w:val="0"/>
          <w:sz w:val="24"/>
          <w:szCs w:val="24"/>
          <w:lang w:val="en-GB"/>
        </w:rPr>
        <w:t xml:space="preserve"> </w:t>
      </w:r>
      <w:r w:rsidRPr="6EFC2765" w:rsidR="0D48F178">
        <w:rPr>
          <w:rFonts w:ascii="Arial" w:hAnsi="Arial" w:eastAsia="Arial" w:cs="Arial"/>
          <w:noProof w:val="0"/>
          <w:sz w:val="24"/>
          <w:szCs w:val="24"/>
          <w:lang w:val="en-GB"/>
        </w:rPr>
        <w:t>‘‘</w:t>
      </w:r>
      <w:r w:rsidRPr="6EFC2765" w:rsidR="0FE64012">
        <w:rPr>
          <w:rFonts w:ascii="Arial" w:hAnsi="Arial" w:eastAsia="Arial" w:cs="Arial"/>
          <w:noProof w:val="0"/>
          <w:sz w:val="24"/>
          <w:szCs w:val="24"/>
          <w:lang w:val="en-GB"/>
        </w:rPr>
        <w:t xml:space="preserve">of certain </w:t>
      </w:r>
      <w:r w:rsidRPr="6EFC2765" w:rsidR="5C455249">
        <w:rPr>
          <w:rFonts w:ascii="Arial" w:hAnsi="Arial" w:eastAsia="Arial" w:cs="Arial"/>
          <w:noProof w:val="0"/>
          <w:sz w:val="24"/>
          <w:szCs w:val="24"/>
          <w:lang w:val="en-GB"/>
        </w:rPr>
        <w:t>behaviours</w:t>
      </w:r>
      <w:r w:rsidRPr="6EFC2765" w:rsidR="0FE64012">
        <w:rPr>
          <w:rFonts w:ascii="Arial" w:hAnsi="Arial" w:eastAsia="Arial" w:cs="Arial"/>
          <w:noProof w:val="0"/>
          <w:sz w:val="24"/>
          <w:szCs w:val="24"/>
          <w:lang w:val="en-GB"/>
        </w:rPr>
        <w:t xml:space="preserve"> that define points against each scale (</w:t>
      </w:r>
      <w:r w:rsidRPr="6EFC2765" w:rsidR="526DF752">
        <w:rPr>
          <w:rFonts w:ascii="Arial" w:hAnsi="Arial" w:eastAsia="Arial" w:cs="Arial"/>
          <w:noProof w:val="0"/>
          <w:sz w:val="24"/>
          <w:szCs w:val="24"/>
          <w:lang w:val="en-GB"/>
        </w:rPr>
        <w:t>behavioural</w:t>
      </w:r>
      <w:r w:rsidRPr="6EFC2765" w:rsidR="0FE64012">
        <w:rPr>
          <w:rFonts w:ascii="Arial" w:hAnsi="Arial" w:eastAsia="Arial" w:cs="Arial"/>
          <w:noProof w:val="0"/>
          <w:sz w:val="24"/>
          <w:szCs w:val="24"/>
          <w:lang w:val="en-GB"/>
        </w:rPr>
        <w:t xml:space="preserve"> anchors) that represent dimensions, factors, or work functions that are considered important for performance</w:t>
      </w:r>
      <w:r w:rsidRPr="6EFC2765" w:rsidR="0DC509D6">
        <w:rPr>
          <w:rFonts w:ascii="Arial" w:hAnsi="Arial" w:eastAsia="Arial" w:cs="Arial"/>
          <w:noProof w:val="0"/>
          <w:sz w:val="24"/>
          <w:szCs w:val="24"/>
          <w:lang w:val="en-GB"/>
        </w:rPr>
        <w:t>’</w:t>
      </w:r>
      <w:r w:rsidRPr="6EFC2765" w:rsidR="7D66C7BD">
        <w:rPr>
          <w:rFonts w:ascii="Arial" w:hAnsi="Arial" w:eastAsia="Arial" w:cs="Arial"/>
          <w:noProof w:val="0"/>
          <w:sz w:val="24"/>
          <w:szCs w:val="24"/>
          <w:lang w:val="en-GB"/>
        </w:rPr>
        <w:t>’</w:t>
      </w:r>
      <w:r w:rsidRPr="6EFC2765" w:rsidR="0FE64012">
        <w:rPr>
          <w:rFonts w:ascii="Arial" w:hAnsi="Arial" w:eastAsia="Arial" w:cs="Arial"/>
          <w:noProof w:val="0"/>
          <w:sz w:val="24"/>
          <w:szCs w:val="24"/>
          <w:lang w:val="en-GB"/>
        </w:rPr>
        <w:t>.</w:t>
      </w:r>
      <w:r w:rsidRPr="6EFC2765" w:rsidR="34639B09">
        <w:rPr>
          <w:rFonts w:ascii="Arial" w:hAnsi="Arial" w:eastAsia="Arial" w:cs="Arial"/>
          <w:noProof w:val="0"/>
          <w:sz w:val="24"/>
          <w:szCs w:val="24"/>
          <w:lang w:val="en-GB"/>
        </w:rPr>
        <w:t xml:space="preserve"> </w:t>
      </w:r>
      <w:r w:rsidRPr="6EFC2765" w:rsidR="0C4D8F3F">
        <w:rPr>
          <w:rFonts w:ascii="Arial" w:hAnsi="Arial" w:eastAsia="Arial" w:cs="Arial"/>
          <w:noProof w:val="0"/>
          <w:sz w:val="24"/>
          <w:szCs w:val="24"/>
          <w:lang w:val="en-GB"/>
        </w:rPr>
        <w:t>This appraisal tool aims to combine the value of narrative critical incidents and quantitative ratings by anchoring a quantitative scale with examples of good and deficient performance.</w:t>
      </w:r>
      <w:r w:rsidRPr="6EFC2765" w:rsidR="7ECD125E">
        <w:rPr>
          <w:rFonts w:ascii="Arial" w:hAnsi="Arial" w:eastAsia="Arial" w:cs="Arial"/>
          <w:noProof w:val="0"/>
          <w:sz w:val="24"/>
          <w:szCs w:val="24"/>
          <w:lang w:val="en-GB"/>
        </w:rPr>
        <w:t xml:space="preserve"> Despite the time involved in setting up this system, the advantage is that it focuses on desired behaviours, scales are tailored to each job, and desired behaviours are clearly defined.</w:t>
      </w:r>
      <w:r w:rsidRPr="6EFC2765" w:rsidR="62A3A34E">
        <w:rPr>
          <w:rFonts w:ascii="Arial" w:hAnsi="Arial" w:eastAsia="Arial" w:cs="Arial"/>
          <w:noProof w:val="0"/>
          <w:sz w:val="24"/>
          <w:szCs w:val="24"/>
          <w:lang w:val="en-GB"/>
        </w:rPr>
        <w:t xml:space="preserve"> </w:t>
      </w:r>
      <w:r w:rsidRPr="6EFC2765" w:rsidR="41F615E7">
        <w:rPr>
          <w:rFonts w:ascii="Arial" w:hAnsi="Arial" w:eastAsia="Arial" w:cs="Arial"/>
          <w:noProof w:val="0"/>
          <w:sz w:val="24"/>
          <w:szCs w:val="24"/>
          <w:lang w:val="en-GB"/>
        </w:rPr>
        <w:t xml:space="preserve">The method should be applied at least once a year </w:t>
      </w:r>
      <w:bookmarkStart w:name="_Int_QcjzZN0x" w:id="1643515756"/>
      <w:r w:rsidRPr="6EFC2765" w:rsidR="41F615E7">
        <w:rPr>
          <w:rFonts w:ascii="Arial" w:hAnsi="Arial" w:eastAsia="Arial" w:cs="Arial"/>
          <w:noProof w:val="0"/>
          <w:sz w:val="24"/>
          <w:szCs w:val="24"/>
          <w:lang w:val="en-GB"/>
        </w:rPr>
        <w:t>in order to</w:t>
      </w:r>
      <w:bookmarkEnd w:id="1643515756"/>
      <w:r w:rsidRPr="6EFC2765" w:rsidR="41F615E7">
        <w:rPr>
          <w:rFonts w:ascii="Arial" w:hAnsi="Arial" w:eastAsia="Arial" w:cs="Arial"/>
          <w:noProof w:val="0"/>
          <w:sz w:val="24"/>
          <w:szCs w:val="24"/>
          <w:lang w:val="en-GB"/>
        </w:rPr>
        <w:t xml:space="preserve"> reap the benefits. </w:t>
      </w:r>
      <w:r w:rsidRPr="6EFC2765" w:rsidR="2FC6E35D">
        <w:rPr>
          <w:rFonts w:ascii="Arial" w:hAnsi="Arial" w:eastAsia="Arial" w:cs="Arial"/>
          <w:noProof w:val="0"/>
          <w:sz w:val="24"/>
          <w:szCs w:val="24"/>
          <w:lang w:val="en-GB"/>
        </w:rPr>
        <w:t xml:space="preserve">Moreover, due to its use of behavioural examples in its final scale, BARS improves psychometrics in the appraisal tool while removing ambiguity in interpretation and </w:t>
      </w:r>
      <w:r w:rsidRPr="6EFC2765" w:rsidR="2FC6E35D">
        <w:rPr>
          <w:rFonts w:ascii="Arial" w:hAnsi="Arial" w:eastAsia="Arial" w:cs="Arial"/>
          <w:noProof w:val="0"/>
          <w:sz w:val="24"/>
          <w:szCs w:val="24"/>
          <w:lang w:val="en-GB"/>
        </w:rPr>
        <w:t>providing</w:t>
      </w:r>
      <w:r w:rsidRPr="6EFC2765" w:rsidR="2FC6E35D">
        <w:rPr>
          <w:rFonts w:ascii="Arial" w:hAnsi="Arial" w:eastAsia="Arial" w:cs="Arial"/>
          <w:noProof w:val="0"/>
          <w:sz w:val="24"/>
          <w:szCs w:val="24"/>
          <w:lang w:val="en-GB"/>
        </w:rPr>
        <w:t xml:space="preserve"> objectivity to the evaluation</w:t>
      </w:r>
      <w:r w:rsidRPr="6EFC2765" w:rsidR="20C53E29">
        <w:rPr>
          <w:rFonts w:ascii="Arial" w:hAnsi="Arial" w:eastAsia="Arial" w:cs="Arial"/>
          <w:noProof w:val="0"/>
          <w:sz w:val="24"/>
          <w:szCs w:val="24"/>
          <w:lang w:val="en-GB"/>
        </w:rPr>
        <w:t xml:space="preserve"> </w:t>
      </w:r>
      <w:r w:rsidRPr="6EFC2765" w:rsidR="2FC6E35D">
        <w:rPr>
          <w:rFonts w:ascii="Arial" w:hAnsi="Arial" w:eastAsia="Arial" w:cs="Arial"/>
          <w:noProof w:val="0"/>
          <w:sz w:val="24"/>
          <w:szCs w:val="24"/>
          <w:lang w:val="en-GB"/>
        </w:rPr>
        <w:t>(</w:t>
      </w:r>
      <w:r w:rsidRPr="6EFC2765" w:rsidR="42AB24D6">
        <w:rPr>
          <w:rFonts w:ascii="Arial" w:hAnsi="Arial" w:eastAsia="Arial" w:cs="Arial"/>
          <w:b w:val="0"/>
          <w:bCs w:val="0"/>
          <w:i w:val="0"/>
          <w:iCs w:val="0"/>
          <w:caps w:val="0"/>
          <w:smallCaps w:val="0"/>
          <w:noProof w:val="0"/>
          <w:color w:val="000000" w:themeColor="text1" w:themeTint="FF" w:themeShade="FF"/>
          <w:sz w:val="24"/>
          <w:szCs w:val="24"/>
          <w:lang w:val="en-GB"/>
        </w:rPr>
        <w:t xml:space="preserve">Matosas-López, </w:t>
      </w:r>
      <w:r w:rsidRPr="6EFC2765" w:rsidR="42AB24D6">
        <w:rPr>
          <w:rFonts w:ascii="Arial" w:hAnsi="Arial" w:eastAsia="Arial" w:cs="Arial"/>
          <w:b w:val="0"/>
          <w:bCs w:val="0"/>
          <w:i w:val="0"/>
          <w:iCs w:val="0"/>
          <w:caps w:val="0"/>
          <w:smallCaps w:val="0"/>
          <w:noProof w:val="0"/>
          <w:color w:val="000000" w:themeColor="text1" w:themeTint="FF" w:themeShade="FF"/>
          <w:sz w:val="24"/>
          <w:szCs w:val="24"/>
          <w:lang w:val="en-GB"/>
        </w:rPr>
        <w:t>Leguey</w:t>
      </w:r>
      <w:r w:rsidRPr="6EFC2765" w:rsidR="42AB24D6">
        <w:rPr>
          <w:rFonts w:ascii="Arial" w:hAnsi="Arial" w:eastAsia="Arial" w:cs="Arial"/>
          <w:b w:val="0"/>
          <w:bCs w:val="0"/>
          <w:i w:val="0"/>
          <w:iCs w:val="0"/>
          <w:caps w:val="0"/>
          <w:smallCaps w:val="0"/>
          <w:noProof w:val="0"/>
          <w:color w:val="000000" w:themeColor="text1" w:themeTint="FF" w:themeShade="FF"/>
          <w:sz w:val="24"/>
          <w:szCs w:val="24"/>
          <w:lang w:val="en-GB"/>
        </w:rPr>
        <w:t xml:space="preserve"> - Galán and Doncel-Pedrera, 2019).</w:t>
      </w:r>
      <w:r w:rsidRPr="6EFC2765" w:rsidR="393E459F">
        <w:rPr>
          <w:rFonts w:ascii="Arial" w:hAnsi="Arial" w:eastAsia="Arial" w:cs="Arial"/>
          <w:b w:val="0"/>
          <w:bCs w:val="0"/>
          <w:i w:val="0"/>
          <w:iCs w:val="0"/>
          <w:caps w:val="0"/>
          <w:smallCaps w:val="0"/>
          <w:noProof w:val="0"/>
          <w:color w:val="000000" w:themeColor="text1" w:themeTint="FF" w:themeShade="FF"/>
          <w:sz w:val="24"/>
          <w:szCs w:val="24"/>
          <w:lang w:val="en-GB"/>
        </w:rPr>
        <w:t xml:space="preserve"> </w:t>
      </w:r>
    </w:p>
    <w:p w:rsidR="6EFC2765" w:rsidP="6EFC2765" w:rsidRDefault="6EFC2765" w14:paraId="416EAF4F" w14:textId="50B1F826">
      <w:pPr>
        <w:pStyle w:val="Normal"/>
        <w:spacing w:line="360" w:lineRule="auto"/>
        <w:ind w:left="-20" w:right="-20"/>
        <w:jc w:val="both"/>
        <w:rPr>
          <w:rFonts w:ascii="Arial" w:hAnsi="Arial" w:eastAsia="Arial" w:cs="Arial"/>
          <w:noProof w:val="0"/>
          <w:sz w:val="24"/>
          <w:szCs w:val="24"/>
          <w:lang w:val="en-GB"/>
        </w:rPr>
      </w:pPr>
    </w:p>
    <w:p w:rsidR="43EF7939" w:rsidP="4BBC69B3" w:rsidRDefault="43EF7939" w14:paraId="0A876B1E" w14:textId="1439D7DB">
      <w:pPr>
        <w:pStyle w:val="Normal"/>
        <w:spacing w:line="360" w:lineRule="auto"/>
        <w:ind w:left="-20" w:right="-20"/>
        <w:jc w:val="both"/>
        <w:rPr>
          <w:rFonts w:ascii="Arial" w:hAnsi="Arial" w:eastAsia="Arial" w:cs="Arial"/>
          <w:noProof w:val="0"/>
          <w:sz w:val="24"/>
          <w:szCs w:val="24"/>
          <w:lang w:val="en-GB"/>
        </w:rPr>
      </w:pPr>
      <w:r w:rsidRPr="4BBC69B3" w:rsidR="43EF7939">
        <w:rPr>
          <w:rFonts w:ascii="Arial" w:hAnsi="Arial" w:eastAsia="Arial" w:cs="Arial"/>
          <w:noProof w:val="0"/>
          <w:sz w:val="24"/>
          <w:szCs w:val="24"/>
          <w:lang w:val="en-GB"/>
        </w:rPr>
        <w:t>Management by Objectives (MBO)</w:t>
      </w:r>
    </w:p>
    <w:p w:rsidR="2463BD5A" w:rsidP="4BBC69B3" w:rsidRDefault="2463BD5A" w14:paraId="172BB2CD" w14:textId="2330CB18">
      <w:pPr>
        <w:spacing w:line="360" w:lineRule="auto"/>
        <w:ind w:left="-20" w:right="-20"/>
        <w:jc w:val="both"/>
        <w:rPr>
          <w:rFonts w:ascii="Arial" w:hAnsi="Arial" w:eastAsia="Arial" w:cs="Arial"/>
          <w:noProof w:val="0"/>
          <w:sz w:val="24"/>
          <w:szCs w:val="24"/>
          <w:lang w:val="en-GB"/>
        </w:rPr>
      </w:pPr>
      <w:r w:rsidRPr="6EFC2765" w:rsidR="2463BD5A">
        <w:rPr>
          <w:rFonts w:ascii="Arial" w:hAnsi="Arial" w:eastAsia="Arial" w:cs="Arial"/>
          <w:noProof w:val="0"/>
          <w:sz w:val="24"/>
          <w:szCs w:val="24"/>
          <w:lang w:val="en-GB"/>
        </w:rPr>
        <w:t xml:space="preserve">For the first time, Peter Drucker introduced </w:t>
      </w:r>
      <w:r w:rsidRPr="6EFC2765" w:rsidR="7E9C0481">
        <w:rPr>
          <w:rFonts w:ascii="Arial" w:hAnsi="Arial" w:eastAsia="Arial" w:cs="Arial"/>
          <w:noProof w:val="0"/>
          <w:sz w:val="24"/>
          <w:szCs w:val="24"/>
          <w:lang w:val="en-GB"/>
        </w:rPr>
        <w:t xml:space="preserve">the </w:t>
      </w:r>
      <w:r w:rsidRPr="6EFC2765" w:rsidR="2463BD5A">
        <w:rPr>
          <w:rFonts w:ascii="Arial" w:hAnsi="Arial" w:eastAsia="Arial" w:cs="Arial"/>
          <w:noProof w:val="0"/>
          <w:sz w:val="24"/>
          <w:szCs w:val="24"/>
          <w:lang w:val="en-GB"/>
        </w:rPr>
        <w:t xml:space="preserve">management by </w:t>
      </w:r>
      <w:r w:rsidRPr="6EFC2765" w:rsidR="2463BD5A">
        <w:rPr>
          <w:rFonts w:ascii="Arial" w:hAnsi="Arial" w:eastAsia="Arial" w:cs="Arial"/>
          <w:noProof w:val="0"/>
          <w:sz w:val="24"/>
          <w:szCs w:val="24"/>
          <w:lang w:val="en-GB"/>
        </w:rPr>
        <w:t>objectives</w:t>
      </w:r>
      <w:r w:rsidRPr="6EFC2765" w:rsidR="2463BD5A">
        <w:rPr>
          <w:rFonts w:ascii="Arial" w:hAnsi="Arial" w:eastAsia="Arial" w:cs="Arial"/>
          <w:noProof w:val="0"/>
          <w:sz w:val="24"/>
          <w:szCs w:val="24"/>
          <w:lang w:val="en-GB"/>
        </w:rPr>
        <w:t xml:space="preserve"> (MBO) concept in 1954.</w:t>
      </w:r>
      <w:r w:rsidRPr="6EFC2765" w:rsidR="19A2E96D">
        <w:rPr>
          <w:rFonts w:ascii="Arial" w:hAnsi="Arial" w:eastAsia="Arial" w:cs="Arial"/>
          <w:noProof w:val="0"/>
          <w:sz w:val="24"/>
          <w:szCs w:val="24"/>
          <w:lang w:val="en-GB"/>
        </w:rPr>
        <w:t xml:space="preserve"> A key aspect of MBO is that it </w:t>
      </w:r>
      <w:r w:rsidRPr="6EFC2765" w:rsidR="19A2E96D">
        <w:rPr>
          <w:rFonts w:ascii="Arial" w:hAnsi="Arial" w:eastAsia="Arial" w:cs="Arial"/>
          <w:noProof w:val="0"/>
          <w:sz w:val="24"/>
          <w:szCs w:val="24"/>
          <w:lang w:val="en-GB"/>
        </w:rPr>
        <w:t>facilitates</w:t>
      </w:r>
      <w:r w:rsidRPr="6EFC2765" w:rsidR="19A2E96D">
        <w:rPr>
          <w:rFonts w:ascii="Arial" w:hAnsi="Arial" w:eastAsia="Arial" w:cs="Arial"/>
          <w:noProof w:val="0"/>
          <w:sz w:val="24"/>
          <w:szCs w:val="24"/>
          <w:lang w:val="en-GB"/>
        </w:rPr>
        <w:t xml:space="preserve"> the link between organisational goals and individual performance (</w:t>
      </w:r>
      <w:r w:rsidRPr="6EFC2765" w:rsidR="19A2E96D">
        <w:rPr>
          <w:rFonts w:ascii="Arial" w:hAnsi="Arial" w:eastAsia="Arial" w:cs="Arial"/>
          <w:noProof w:val="0"/>
          <w:sz w:val="24"/>
          <w:szCs w:val="24"/>
          <w:lang w:val="en-GB"/>
        </w:rPr>
        <w:t>Permana</w:t>
      </w:r>
      <w:r w:rsidRPr="6EFC2765" w:rsidR="51E1383A">
        <w:rPr>
          <w:rFonts w:ascii="Arial" w:hAnsi="Arial" w:eastAsia="Arial" w:cs="Arial"/>
          <w:noProof w:val="0"/>
          <w:sz w:val="24"/>
          <w:szCs w:val="24"/>
          <w:lang w:val="en-GB"/>
        </w:rPr>
        <w:t xml:space="preserve"> and </w:t>
      </w:r>
      <w:r w:rsidRPr="6EFC2765" w:rsidR="51E1383A">
        <w:rPr>
          <w:rFonts w:ascii="Arial" w:hAnsi="Arial" w:eastAsia="Arial" w:cs="Arial"/>
          <w:noProof w:val="0"/>
          <w:sz w:val="24"/>
          <w:szCs w:val="24"/>
          <w:lang w:val="en-GB"/>
        </w:rPr>
        <w:t>Ikatrinasari</w:t>
      </w:r>
      <w:r w:rsidRPr="6EFC2765" w:rsidR="51E1383A">
        <w:rPr>
          <w:rFonts w:ascii="Arial" w:hAnsi="Arial" w:eastAsia="Arial" w:cs="Arial"/>
          <w:noProof w:val="0"/>
          <w:sz w:val="24"/>
          <w:szCs w:val="24"/>
          <w:lang w:val="en-GB"/>
        </w:rPr>
        <w:t>, 2020).</w:t>
      </w:r>
      <w:r w:rsidRPr="6EFC2765" w:rsidR="10861D6C">
        <w:rPr>
          <w:rFonts w:ascii="Arial" w:hAnsi="Arial" w:eastAsia="Arial" w:cs="Arial"/>
          <w:noProof w:val="0"/>
          <w:sz w:val="24"/>
          <w:szCs w:val="24"/>
          <w:lang w:val="en-GB"/>
        </w:rPr>
        <w:t xml:space="preserve"> </w:t>
      </w:r>
      <w:r w:rsidRPr="6EFC2765" w:rsidR="3EF93A02">
        <w:rPr>
          <w:rFonts w:ascii="Arial" w:hAnsi="Arial" w:eastAsia="Arial" w:cs="Arial"/>
          <w:noProof w:val="0"/>
          <w:sz w:val="24"/>
          <w:szCs w:val="24"/>
          <w:lang w:val="en-GB"/>
        </w:rPr>
        <w:t xml:space="preserve">Aside from this, it </w:t>
      </w:r>
      <w:r w:rsidRPr="6EFC2765" w:rsidR="3EF93A02">
        <w:rPr>
          <w:rFonts w:ascii="Arial" w:hAnsi="Arial" w:eastAsia="Arial" w:cs="Arial"/>
          <w:noProof w:val="0"/>
          <w:sz w:val="24"/>
          <w:szCs w:val="24"/>
          <w:lang w:val="en-GB"/>
        </w:rPr>
        <w:t>seeks</w:t>
      </w:r>
      <w:r w:rsidRPr="6EFC2765" w:rsidR="3EF93A02">
        <w:rPr>
          <w:rFonts w:ascii="Arial" w:hAnsi="Arial" w:eastAsia="Arial" w:cs="Arial"/>
          <w:noProof w:val="0"/>
          <w:sz w:val="24"/>
          <w:szCs w:val="24"/>
          <w:lang w:val="en-GB"/>
        </w:rPr>
        <w:t xml:space="preserve"> to improve performance </w:t>
      </w:r>
      <w:bookmarkStart w:name="_Int_RgIBuchs" w:id="1616527089"/>
      <w:r w:rsidRPr="6EFC2765" w:rsidR="3EF93A02">
        <w:rPr>
          <w:rFonts w:ascii="Arial" w:hAnsi="Arial" w:eastAsia="Arial" w:cs="Arial"/>
          <w:noProof w:val="0"/>
          <w:sz w:val="24"/>
          <w:szCs w:val="24"/>
          <w:lang w:val="en-GB"/>
        </w:rPr>
        <w:t>as a result of</w:t>
      </w:r>
      <w:bookmarkEnd w:id="1616527089"/>
      <w:r w:rsidRPr="6EFC2765" w:rsidR="3EF93A02">
        <w:rPr>
          <w:rFonts w:ascii="Arial" w:hAnsi="Arial" w:eastAsia="Arial" w:cs="Arial"/>
          <w:noProof w:val="0"/>
          <w:sz w:val="24"/>
          <w:szCs w:val="24"/>
          <w:lang w:val="en-GB"/>
        </w:rPr>
        <w:t xml:space="preserve"> focusing on results, reward, and the alignment with the company's purpose. </w:t>
      </w:r>
      <w:r w:rsidRPr="6EFC2765" w:rsidR="2463BD5A">
        <w:rPr>
          <w:rFonts w:ascii="Arial" w:hAnsi="Arial" w:eastAsia="Arial" w:cs="Arial"/>
          <w:noProof w:val="0"/>
          <w:sz w:val="24"/>
          <w:szCs w:val="24"/>
          <w:lang w:val="en-GB"/>
        </w:rPr>
        <w:t xml:space="preserve">To take advantage of this tool, top-level management must set specific goals for each individual and then review their progress periodically. </w:t>
      </w:r>
      <w:r w:rsidRPr="6EFC2765" w:rsidR="543DAEEA">
        <w:rPr>
          <w:rFonts w:ascii="Arial" w:hAnsi="Arial" w:eastAsia="Arial" w:cs="Arial"/>
          <w:noProof w:val="0"/>
          <w:sz w:val="24"/>
          <w:szCs w:val="24"/>
          <w:lang w:val="en-GB"/>
        </w:rPr>
        <w:t>According to Dessler (2020) t</w:t>
      </w:r>
      <w:r w:rsidRPr="6EFC2765" w:rsidR="2463BD5A">
        <w:rPr>
          <w:rFonts w:ascii="Arial" w:hAnsi="Arial" w:eastAsia="Arial" w:cs="Arial"/>
          <w:noProof w:val="0"/>
          <w:sz w:val="24"/>
          <w:szCs w:val="24"/>
          <w:lang w:val="en-GB"/>
        </w:rPr>
        <w:t>here are a few steps to follow:</w:t>
      </w:r>
    </w:p>
    <w:p w:rsidR="2463BD5A" w:rsidP="4BBC69B3" w:rsidRDefault="2463BD5A" w14:paraId="15CEC114" w14:textId="10DE438E">
      <w:pPr>
        <w:pStyle w:val="ListParagraph"/>
        <w:numPr>
          <w:ilvl w:val="0"/>
          <w:numId w:val="4"/>
        </w:numPr>
        <w:spacing w:line="360" w:lineRule="auto"/>
        <w:ind w:right="-20"/>
        <w:jc w:val="both"/>
        <w:rPr>
          <w:rFonts w:ascii="Arial" w:hAnsi="Arial" w:eastAsia="Arial" w:cs="Arial"/>
          <w:noProof w:val="0"/>
          <w:sz w:val="24"/>
          <w:szCs w:val="24"/>
          <w:lang w:val="en-GB"/>
        </w:rPr>
      </w:pPr>
      <w:r w:rsidRPr="4BBC69B3" w:rsidR="2463BD5A">
        <w:rPr>
          <w:rFonts w:ascii="Arial" w:hAnsi="Arial" w:eastAsia="Arial" w:cs="Arial"/>
          <w:noProof w:val="0"/>
          <w:sz w:val="24"/>
          <w:szCs w:val="24"/>
          <w:lang w:val="en-GB"/>
        </w:rPr>
        <w:t>An annual goal should be set for the company.</w:t>
      </w:r>
    </w:p>
    <w:p w:rsidR="2463BD5A" w:rsidP="4BBC69B3" w:rsidRDefault="2463BD5A" w14:paraId="69FBBBA1" w14:textId="043C0777">
      <w:pPr>
        <w:pStyle w:val="ListParagraph"/>
        <w:numPr>
          <w:ilvl w:val="0"/>
          <w:numId w:val="4"/>
        </w:numPr>
        <w:spacing w:before="0" w:beforeAutospacing="off" w:after="0" w:afterAutospacing="off" w:line="360" w:lineRule="auto"/>
        <w:ind w:right="-20"/>
        <w:jc w:val="both"/>
        <w:rPr>
          <w:rFonts w:ascii="Arial" w:hAnsi="Arial" w:eastAsia="Arial" w:cs="Arial"/>
          <w:noProof w:val="0"/>
          <w:sz w:val="24"/>
          <w:szCs w:val="24"/>
          <w:lang w:val="en-GB"/>
        </w:rPr>
      </w:pPr>
      <w:r w:rsidRPr="4BBC69B3" w:rsidR="2463BD5A">
        <w:rPr>
          <w:rFonts w:ascii="Arial" w:hAnsi="Arial" w:eastAsia="Arial" w:cs="Arial"/>
          <w:noProof w:val="0"/>
          <w:sz w:val="24"/>
          <w:szCs w:val="24"/>
          <w:lang w:val="en-GB"/>
        </w:rPr>
        <w:t>Goals should be set for each department.</w:t>
      </w:r>
    </w:p>
    <w:p w:rsidR="2463BD5A" w:rsidP="4BBC69B3" w:rsidRDefault="2463BD5A" w14:paraId="39B568A5" w14:textId="3F550A92">
      <w:pPr>
        <w:pStyle w:val="ListParagraph"/>
        <w:numPr>
          <w:ilvl w:val="0"/>
          <w:numId w:val="4"/>
        </w:numPr>
        <w:spacing w:before="0" w:beforeAutospacing="off" w:after="0" w:afterAutospacing="off" w:line="360" w:lineRule="auto"/>
        <w:ind w:right="-20"/>
        <w:jc w:val="both"/>
        <w:rPr>
          <w:rFonts w:ascii="Arial" w:hAnsi="Arial" w:eastAsia="Arial" w:cs="Arial"/>
          <w:noProof w:val="0"/>
          <w:sz w:val="24"/>
          <w:szCs w:val="24"/>
          <w:lang w:val="en-GB"/>
        </w:rPr>
      </w:pPr>
      <w:r w:rsidRPr="4BBC69B3" w:rsidR="2463BD5A">
        <w:rPr>
          <w:rFonts w:ascii="Arial" w:hAnsi="Arial" w:eastAsia="Arial" w:cs="Arial"/>
          <w:noProof w:val="0"/>
          <w:sz w:val="24"/>
          <w:szCs w:val="24"/>
          <w:lang w:val="en-GB"/>
        </w:rPr>
        <w:t>The goal of the department should be discussed.</w:t>
      </w:r>
    </w:p>
    <w:p w:rsidR="2463BD5A" w:rsidP="4BBC69B3" w:rsidRDefault="2463BD5A" w14:paraId="7247AB0C" w14:textId="0318DF5D">
      <w:pPr>
        <w:pStyle w:val="ListParagraph"/>
        <w:numPr>
          <w:ilvl w:val="0"/>
          <w:numId w:val="4"/>
        </w:numPr>
        <w:spacing w:before="0" w:beforeAutospacing="off" w:after="0" w:afterAutospacing="off" w:line="360" w:lineRule="auto"/>
        <w:ind w:right="-20"/>
        <w:jc w:val="both"/>
        <w:rPr>
          <w:rFonts w:ascii="Arial" w:hAnsi="Arial" w:eastAsia="Arial" w:cs="Arial"/>
          <w:noProof w:val="0"/>
          <w:sz w:val="24"/>
          <w:szCs w:val="24"/>
          <w:lang w:val="en-GB"/>
        </w:rPr>
      </w:pPr>
      <w:r w:rsidRPr="4BBC69B3" w:rsidR="2463BD5A">
        <w:rPr>
          <w:rFonts w:ascii="Arial" w:hAnsi="Arial" w:eastAsia="Arial" w:cs="Arial"/>
          <w:noProof w:val="0"/>
          <w:sz w:val="24"/>
          <w:szCs w:val="24"/>
          <w:lang w:val="en-GB"/>
        </w:rPr>
        <w:t xml:space="preserve">It is important to define the results that are expected. </w:t>
      </w:r>
    </w:p>
    <w:p w:rsidR="2463BD5A" w:rsidP="4BBC69B3" w:rsidRDefault="2463BD5A" w14:paraId="31C35F96" w14:textId="390613C3">
      <w:pPr>
        <w:pStyle w:val="ListParagraph"/>
        <w:numPr>
          <w:ilvl w:val="0"/>
          <w:numId w:val="4"/>
        </w:numPr>
        <w:spacing w:before="0" w:beforeAutospacing="off" w:after="0" w:afterAutospacing="off" w:line="360" w:lineRule="auto"/>
        <w:ind w:right="-20"/>
        <w:jc w:val="both"/>
        <w:rPr>
          <w:rFonts w:ascii="Arial" w:hAnsi="Arial" w:eastAsia="Arial" w:cs="Arial"/>
          <w:noProof w:val="0"/>
          <w:sz w:val="24"/>
          <w:szCs w:val="24"/>
          <w:lang w:val="en-GB"/>
        </w:rPr>
      </w:pPr>
      <w:r w:rsidRPr="4BBC69B3" w:rsidR="2463BD5A">
        <w:rPr>
          <w:rFonts w:ascii="Arial" w:hAnsi="Arial" w:eastAsia="Arial" w:cs="Arial"/>
          <w:noProof w:val="0"/>
          <w:sz w:val="24"/>
          <w:szCs w:val="24"/>
          <w:lang w:val="en-GB"/>
        </w:rPr>
        <w:t>Ensure that performance reviews are conducted.</w:t>
      </w:r>
    </w:p>
    <w:p w:rsidR="2463BD5A" w:rsidP="4BBC69B3" w:rsidRDefault="2463BD5A" w14:paraId="77571347" w14:textId="5CD65A6E">
      <w:pPr>
        <w:pStyle w:val="ListParagraph"/>
        <w:numPr>
          <w:ilvl w:val="0"/>
          <w:numId w:val="4"/>
        </w:numPr>
        <w:spacing w:before="0" w:beforeAutospacing="off" w:after="0" w:afterAutospacing="off" w:line="360" w:lineRule="auto"/>
        <w:ind w:right="-20"/>
        <w:jc w:val="both"/>
        <w:rPr>
          <w:rFonts w:ascii="Arial" w:hAnsi="Arial" w:eastAsia="Arial" w:cs="Arial"/>
          <w:noProof w:val="0"/>
          <w:sz w:val="24"/>
          <w:szCs w:val="24"/>
          <w:lang w:val="en-GB"/>
        </w:rPr>
      </w:pPr>
      <w:r w:rsidRPr="4BBC69B3" w:rsidR="2463BD5A">
        <w:rPr>
          <w:rFonts w:ascii="Arial" w:hAnsi="Arial" w:eastAsia="Arial" w:cs="Arial"/>
          <w:noProof w:val="0"/>
          <w:sz w:val="24"/>
          <w:szCs w:val="24"/>
          <w:lang w:val="en-GB"/>
        </w:rPr>
        <w:t>Providing</w:t>
      </w:r>
      <w:r w:rsidRPr="4BBC69B3" w:rsidR="2463BD5A">
        <w:rPr>
          <w:rFonts w:ascii="Arial" w:hAnsi="Arial" w:eastAsia="Arial" w:cs="Arial"/>
          <w:noProof w:val="0"/>
          <w:sz w:val="24"/>
          <w:szCs w:val="24"/>
          <w:lang w:val="en-GB"/>
        </w:rPr>
        <w:t xml:space="preserve"> feedback and setting a course of action for rectification. </w:t>
      </w:r>
    </w:p>
    <w:p w:rsidR="2463BD5A" w:rsidP="4BBC69B3" w:rsidRDefault="2463BD5A" w14:paraId="307CC183" w14:textId="6DAE79B5">
      <w:pPr>
        <w:pStyle w:val="Normal"/>
        <w:spacing w:line="360" w:lineRule="auto"/>
        <w:ind w:left="-20" w:right="-20"/>
        <w:jc w:val="both"/>
        <w:rPr>
          <w:rFonts w:ascii="Arial" w:hAnsi="Arial" w:eastAsia="Arial" w:cs="Arial"/>
          <w:noProof w:val="0"/>
          <w:sz w:val="24"/>
          <w:szCs w:val="24"/>
          <w:lang w:val="en-GB"/>
        </w:rPr>
      </w:pPr>
      <w:r w:rsidRPr="6EFC2765" w:rsidR="2463BD5A">
        <w:rPr>
          <w:rFonts w:ascii="Arial" w:hAnsi="Arial" w:eastAsia="Arial" w:cs="Arial"/>
          <w:noProof w:val="0"/>
          <w:sz w:val="24"/>
          <w:szCs w:val="24"/>
          <w:lang w:val="en-GB"/>
        </w:rPr>
        <w:t>This method is results-oriented</w:t>
      </w:r>
      <w:r w:rsidRPr="6EFC2765" w:rsidR="2EA93B7C">
        <w:rPr>
          <w:rFonts w:ascii="Arial" w:hAnsi="Arial" w:eastAsia="Arial" w:cs="Arial"/>
          <w:noProof w:val="0"/>
          <w:sz w:val="24"/>
          <w:szCs w:val="24"/>
          <w:lang w:val="en-GB"/>
        </w:rPr>
        <w:t xml:space="preserve"> </w:t>
      </w:r>
      <w:r w:rsidRPr="6EFC2765" w:rsidR="2463BD5A">
        <w:rPr>
          <w:rFonts w:ascii="Arial" w:hAnsi="Arial" w:eastAsia="Arial" w:cs="Arial"/>
          <w:noProof w:val="0"/>
          <w:sz w:val="24"/>
          <w:szCs w:val="24"/>
          <w:lang w:val="en-GB"/>
        </w:rPr>
        <w:t xml:space="preserve">involves communication between manager and employee and creates a strong bond of engagement in setting </w:t>
      </w:r>
      <w:r w:rsidRPr="6EFC2765" w:rsidR="2463BD5A">
        <w:rPr>
          <w:rFonts w:ascii="Arial" w:hAnsi="Arial" w:eastAsia="Arial" w:cs="Arial"/>
          <w:noProof w:val="0"/>
          <w:sz w:val="24"/>
          <w:szCs w:val="24"/>
          <w:lang w:val="en-GB"/>
        </w:rPr>
        <w:t>objectives</w:t>
      </w:r>
      <w:r w:rsidRPr="6EFC2765" w:rsidR="2463BD5A">
        <w:rPr>
          <w:rFonts w:ascii="Arial" w:hAnsi="Arial" w:eastAsia="Arial" w:cs="Arial"/>
          <w:noProof w:val="0"/>
          <w:sz w:val="24"/>
          <w:szCs w:val="24"/>
          <w:lang w:val="en-GB"/>
        </w:rPr>
        <w:t>.</w:t>
      </w:r>
      <w:r w:rsidRPr="6EFC2765" w:rsidR="4A558CC6">
        <w:rPr>
          <w:rFonts w:ascii="Arial" w:hAnsi="Arial" w:eastAsia="Arial" w:cs="Arial"/>
          <w:noProof w:val="0"/>
          <w:sz w:val="24"/>
          <w:szCs w:val="24"/>
          <w:lang w:val="en-GB"/>
        </w:rPr>
        <w:t xml:space="preserve"> </w:t>
      </w:r>
      <w:r w:rsidRPr="6EFC2765" w:rsidR="0B5C7AB6">
        <w:rPr>
          <w:rFonts w:ascii="Arial" w:hAnsi="Arial" w:eastAsia="Arial" w:cs="Arial"/>
          <w:noProof w:val="0"/>
          <w:sz w:val="24"/>
          <w:szCs w:val="24"/>
          <w:lang w:val="en-GB"/>
        </w:rPr>
        <w:t>Moreover, a</w:t>
      </w:r>
      <w:r w:rsidRPr="6EFC2765" w:rsidR="701B5888">
        <w:rPr>
          <w:rFonts w:ascii="Arial" w:hAnsi="Arial" w:eastAsia="Arial" w:cs="Arial"/>
          <w:noProof w:val="0"/>
          <w:sz w:val="24"/>
          <w:szCs w:val="24"/>
          <w:lang w:val="en-GB"/>
        </w:rPr>
        <w:t xml:space="preserve"> psychology professor at Dominican University in California, Dr Gail Matthews, found that writing down</w:t>
      </w:r>
      <w:r w:rsidRPr="6EFC2765" w:rsidR="701B5888">
        <w:rPr>
          <w:rFonts w:ascii="Arial" w:hAnsi="Arial" w:eastAsia="Arial" w:cs="Arial"/>
          <w:noProof w:val="0"/>
          <w:sz w:val="24"/>
          <w:szCs w:val="24"/>
          <w:lang w:val="en-GB"/>
        </w:rPr>
        <w:t xml:space="preserve"> </w:t>
      </w:r>
      <w:r w:rsidRPr="6EFC2765" w:rsidR="701B5888">
        <w:rPr>
          <w:rFonts w:ascii="Arial" w:hAnsi="Arial" w:eastAsia="Arial" w:cs="Arial"/>
          <w:noProof w:val="0"/>
          <w:sz w:val="24"/>
          <w:szCs w:val="24"/>
          <w:lang w:val="en-GB"/>
        </w:rPr>
        <w:t xml:space="preserve">goals increased </w:t>
      </w:r>
      <w:r w:rsidRPr="6EFC2765" w:rsidR="5F67268E">
        <w:rPr>
          <w:rFonts w:ascii="Arial" w:hAnsi="Arial" w:eastAsia="Arial" w:cs="Arial"/>
          <w:noProof w:val="0"/>
          <w:sz w:val="24"/>
          <w:szCs w:val="24"/>
          <w:lang w:val="en-GB"/>
        </w:rPr>
        <w:t>individual’s</w:t>
      </w:r>
      <w:r w:rsidRPr="6EFC2765" w:rsidR="701B5888">
        <w:rPr>
          <w:rFonts w:ascii="Arial" w:hAnsi="Arial" w:eastAsia="Arial" w:cs="Arial"/>
          <w:noProof w:val="0"/>
          <w:sz w:val="24"/>
          <w:szCs w:val="24"/>
          <w:lang w:val="en-GB"/>
        </w:rPr>
        <w:t xml:space="preserve"> chances of achieving them by 42% (Castrillon, 2020).</w:t>
      </w:r>
    </w:p>
    <w:p w:rsidR="4BBC69B3" w:rsidP="6EFC2765" w:rsidRDefault="4BBC69B3" w14:paraId="082CD16F" w14:textId="660D9095">
      <w:pPr>
        <w:pStyle w:val="Normal"/>
        <w:spacing w:before="0" w:beforeAutospacing="off" w:after="0" w:afterAutospacing="off" w:line="360" w:lineRule="auto"/>
        <w:ind w:left="0" w:right="-20"/>
        <w:jc w:val="both"/>
        <w:rPr>
          <w:rFonts w:ascii="Arial" w:hAnsi="Arial" w:eastAsia="Arial" w:cs="Arial"/>
          <w:i w:val="0"/>
          <w:iCs w:val="0"/>
          <w:noProof w:val="0"/>
          <w:sz w:val="24"/>
          <w:szCs w:val="24"/>
          <w:lang w:val="en-GB"/>
        </w:rPr>
      </w:pPr>
    </w:p>
    <w:p w:rsidR="4BBC69B3" w:rsidP="4BBC69B3" w:rsidRDefault="4BBC69B3" w14:paraId="10D9E646" w14:textId="1FC1585B">
      <w:pPr>
        <w:pStyle w:val="Normal"/>
        <w:spacing w:line="360" w:lineRule="auto"/>
        <w:ind w:left="-20" w:right="-20"/>
        <w:jc w:val="both"/>
        <w:rPr>
          <w:rFonts w:ascii="Arial" w:hAnsi="Arial" w:eastAsia="Arial" w:cs="Arial"/>
          <w:noProof w:val="0"/>
          <w:sz w:val="24"/>
          <w:szCs w:val="24"/>
          <w:lang w:val="en-GB"/>
        </w:rPr>
      </w:pPr>
      <w:r w:rsidRPr="6EFC2765" w:rsidR="01D8DAC1">
        <w:rPr>
          <w:rFonts w:ascii="Arial" w:hAnsi="Arial" w:eastAsia="Arial" w:cs="Arial"/>
          <w:noProof w:val="0"/>
          <w:sz w:val="24"/>
          <w:szCs w:val="24"/>
          <w:lang w:val="en-GB"/>
        </w:rPr>
        <w:t>5. Conclusion</w:t>
      </w:r>
    </w:p>
    <w:p w:rsidR="5D82FDE8" w:rsidP="6EFC2765" w:rsidRDefault="5D82FDE8" w14:paraId="08FEEAD7" w14:textId="7F1B3B15">
      <w:pPr>
        <w:spacing w:line="360" w:lineRule="auto"/>
        <w:ind w:left="-20" w:right="-20"/>
        <w:jc w:val="both"/>
        <w:rPr>
          <w:rFonts w:ascii="Arial" w:hAnsi="Arial" w:eastAsia="Arial" w:cs="Arial"/>
          <w:noProof w:val="0"/>
          <w:sz w:val="24"/>
          <w:szCs w:val="24"/>
          <w:lang w:val="en-GB"/>
        </w:rPr>
      </w:pPr>
      <w:r w:rsidRPr="6EFC2765" w:rsidR="5D82FDE8">
        <w:rPr>
          <w:rFonts w:ascii="Arial" w:hAnsi="Arial" w:eastAsia="Arial" w:cs="Arial"/>
          <w:noProof w:val="0"/>
          <w:sz w:val="24"/>
          <w:szCs w:val="24"/>
          <w:lang w:val="en-GB"/>
        </w:rPr>
        <w:t xml:space="preserve">This report concludes that technology plays a key role in assessing remote worker performance. However, choosing the right performance measurement technique is crucial to its success. Employee progress should be evaluated </w:t>
      </w:r>
      <w:r w:rsidRPr="6EFC2765" w:rsidR="5D82FDE8">
        <w:rPr>
          <w:rFonts w:ascii="Arial" w:hAnsi="Arial" w:eastAsia="Arial" w:cs="Arial"/>
          <w:noProof w:val="0"/>
          <w:sz w:val="24"/>
          <w:szCs w:val="24"/>
          <w:lang w:val="en-GB"/>
        </w:rPr>
        <w:t>accordingly</w:t>
      </w:r>
      <w:r w:rsidRPr="6EFC2765" w:rsidR="5D82FDE8">
        <w:rPr>
          <w:rFonts w:ascii="Arial" w:hAnsi="Arial" w:eastAsia="Arial" w:cs="Arial"/>
          <w:noProof w:val="0"/>
          <w:sz w:val="24"/>
          <w:szCs w:val="24"/>
          <w:lang w:val="en-GB"/>
        </w:rPr>
        <w:t>, whenever 360-degree feedback, committee ratings, or peer or subordinate appraisals are given. Also, this report evaluated four appraisal tools that allow managers to track remote workers' performance. Organizations use appraisal processes to help their staff be competent and well-trained and to encourage a culture that values employee feedback and appreciates their progression.</w:t>
      </w:r>
    </w:p>
    <w:p w:rsidR="6EFC2765" w:rsidP="6EFC2765" w:rsidRDefault="6EFC2765" w14:paraId="321A1423" w14:textId="10021FBE">
      <w:pPr>
        <w:pStyle w:val="Normal"/>
        <w:spacing w:line="360" w:lineRule="auto"/>
        <w:ind w:left="-20" w:right="-20"/>
        <w:jc w:val="both"/>
        <w:rPr>
          <w:rFonts w:ascii="Arial" w:hAnsi="Arial" w:eastAsia="Arial" w:cs="Arial"/>
          <w:noProof w:val="0"/>
          <w:sz w:val="24"/>
          <w:szCs w:val="24"/>
          <w:lang w:val="en-GB"/>
        </w:rPr>
      </w:pPr>
    </w:p>
    <w:p w:rsidR="4BBC69B3" w:rsidP="4BBC69B3" w:rsidRDefault="4BBC69B3" w14:paraId="592EAFB8" w14:textId="2B778443">
      <w:pPr>
        <w:pStyle w:val="Normal"/>
        <w:spacing w:line="360" w:lineRule="auto"/>
        <w:ind w:left="-20" w:right="-20"/>
        <w:jc w:val="both"/>
        <w:rPr>
          <w:rFonts w:ascii="Arial" w:hAnsi="Arial" w:eastAsia="Arial" w:cs="Arial"/>
          <w:noProof w:val="0"/>
          <w:sz w:val="24"/>
          <w:szCs w:val="24"/>
          <w:lang w:val="en-GB"/>
        </w:rPr>
      </w:pPr>
    </w:p>
    <w:p w:rsidR="4BBC69B3" w:rsidP="4BBC69B3" w:rsidRDefault="4BBC69B3" w14:paraId="7787FCB8" w14:textId="4A0F3D7A">
      <w:pPr>
        <w:pStyle w:val="Normal"/>
        <w:spacing w:after="160" w:line="259" w:lineRule="auto"/>
        <w:jc w:val="both"/>
        <w:rPr>
          <w:rFonts w:ascii="Arial" w:hAnsi="Arial" w:eastAsia="Arial" w:cs="Arial"/>
          <w:b w:val="0"/>
          <w:bCs w:val="0"/>
          <w:i w:val="0"/>
          <w:iCs w:val="0"/>
          <w:caps w:val="0"/>
          <w:smallCaps w:val="0"/>
          <w:noProof w:val="0"/>
          <w:color w:val="000000" w:themeColor="text1" w:themeTint="FF" w:themeShade="FF"/>
          <w:sz w:val="28"/>
          <w:szCs w:val="28"/>
          <w:lang w:val="en-GB"/>
        </w:rPr>
      </w:pPr>
    </w:p>
    <w:p xmlns:wp14="http://schemas.microsoft.com/office/word/2010/wordml" w:rsidP="4CDA29CE" wp14:paraId="0F705C5F" wp14:textId="5A04730D">
      <w:pPr>
        <w:spacing w:after="160" w:line="259" w:lineRule="auto"/>
        <w:jc w:val="center"/>
        <w:rPr>
          <w:rFonts w:ascii="Calibri" w:hAnsi="Calibri" w:eastAsia="Calibri" w:cs="Calibri"/>
          <w:b w:val="0"/>
          <w:bCs w:val="0"/>
          <w:i w:val="0"/>
          <w:iCs w:val="0"/>
          <w:caps w:val="0"/>
          <w:smallCaps w:val="0"/>
          <w:noProof w:val="0"/>
          <w:color w:val="000000" w:themeColor="text1" w:themeTint="FF" w:themeShade="FF"/>
          <w:sz w:val="22"/>
          <w:szCs w:val="22"/>
          <w:lang w:val="en-US"/>
        </w:rPr>
      </w:pPr>
    </w:p>
    <w:p xmlns:wp14="http://schemas.microsoft.com/office/word/2010/wordml" w:rsidP="4CDA29CE" wp14:paraId="11C1A8AF" wp14:textId="0E2EF238">
      <w:pPr>
        <w:spacing w:after="160" w:line="259" w:lineRule="auto"/>
        <w:jc w:val="center"/>
        <w:rPr>
          <w:rFonts w:ascii="Calibri" w:hAnsi="Calibri" w:eastAsia="Calibri" w:cs="Calibri"/>
          <w:b w:val="0"/>
          <w:bCs w:val="0"/>
          <w:i w:val="0"/>
          <w:iCs w:val="0"/>
          <w:caps w:val="0"/>
          <w:smallCaps w:val="0"/>
          <w:noProof w:val="0"/>
          <w:color w:val="000000" w:themeColor="text1" w:themeTint="FF" w:themeShade="FF"/>
          <w:sz w:val="22"/>
          <w:szCs w:val="22"/>
          <w:lang w:val="en-US"/>
        </w:rPr>
      </w:pPr>
    </w:p>
    <w:p xmlns:wp14="http://schemas.microsoft.com/office/word/2010/wordml" w:rsidP="4CDA29CE" wp14:paraId="265CA057" wp14:textId="6C075B72">
      <w:pPr>
        <w:spacing w:after="160" w:line="259" w:lineRule="auto"/>
        <w:jc w:val="center"/>
        <w:rPr>
          <w:rFonts w:ascii="Calibri" w:hAnsi="Calibri" w:eastAsia="Calibri" w:cs="Calibri"/>
          <w:b w:val="0"/>
          <w:bCs w:val="0"/>
          <w:i w:val="0"/>
          <w:iCs w:val="0"/>
          <w:caps w:val="0"/>
          <w:smallCaps w:val="0"/>
          <w:noProof w:val="0"/>
          <w:color w:val="000000" w:themeColor="text1" w:themeTint="FF" w:themeShade="FF"/>
          <w:sz w:val="22"/>
          <w:szCs w:val="22"/>
          <w:lang w:val="en-US"/>
        </w:rPr>
      </w:pPr>
    </w:p>
    <w:p w:rsidR="6EFC2765" w:rsidP="6EFC2765" w:rsidRDefault="6EFC2765" w14:paraId="122FEBCB" w14:textId="31D9F1D2">
      <w:pPr>
        <w:pStyle w:val="Normal"/>
        <w:spacing w:after="160" w:line="259" w:lineRule="auto"/>
        <w:jc w:val="center"/>
        <w:rPr>
          <w:rFonts w:ascii="Calibri" w:hAnsi="Calibri" w:eastAsia="Calibri" w:cs="Calibri"/>
          <w:b w:val="0"/>
          <w:bCs w:val="0"/>
          <w:i w:val="0"/>
          <w:iCs w:val="0"/>
          <w:caps w:val="0"/>
          <w:smallCaps w:val="0"/>
          <w:noProof w:val="0"/>
          <w:color w:val="000000" w:themeColor="text1" w:themeTint="FF" w:themeShade="FF"/>
          <w:sz w:val="22"/>
          <w:szCs w:val="22"/>
          <w:lang w:val="en-US"/>
        </w:rPr>
      </w:pPr>
    </w:p>
    <w:p w:rsidR="6EFC2765" w:rsidP="6EFC2765" w:rsidRDefault="6EFC2765" w14:paraId="1753E379" w14:textId="5FC72522">
      <w:pPr>
        <w:pStyle w:val="Normal"/>
        <w:spacing w:after="160" w:line="259" w:lineRule="auto"/>
        <w:jc w:val="center"/>
        <w:rPr>
          <w:rFonts w:ascii="Arial" w:hAnsi="Arial" w:eastAsia="Arial" w:cs="Arial"/>
          <w:b w:val="0"/>
          <w:bCs w:val="0"/>
          <w:i w:val="0"/>
          <w:iCs w:val="0"/>
          <w:caps w:val="0"/>
          <w:smallCaps w:val="0"/>
          <w:noProof w:val="0"/>
          <w:color w:val="000000" w:themeColor="text1" w:themeTint="FF" w:themeShade="FF"/>
          <w:sz w:val="28"/>
          <w:szCs w:val="28"/>
          <w:lang w:val="en-US"/>
        </w:rPr>
      </w:pPr>
    </w:p>
    <w:p xmlns:wp14="http://schemas.microsoft.com/office/word/2010/wordml" w:rsidP="6EFC2765" wp14:paraId="2C078E63" wp14:textId="614CAF44">
      <w:pPr>
        <w:pStyle w:val="Normal"/>
        <w:ind w:left="0"/>
        <w:rPr>
          <w:rFonts w:ascii="Arial" w:hAnsi="Arial" w:eastAsia="Arial" w:cs="Arial"/>
          <w:sz w:val="28"/>
          <w:szCs w:val="28"/>
        </w:rPr>
      </w:pPr>
      <w:r w:rsidRPr="6EFC2765" w:rsidR="6EFC2765">
        <w:rPr>
          <w:rFonts w:ascii="Arial" w:hAnsi="Arial" w:eastAsia="Arial" w:cs="Arial"/>
          <w:sz w:val="28"/>
          <w:szCs w:val="28"/>
        </w:rPr>
        <w:t xml:space="preserve">6. </w:t>
      </w:r>
      <w:r w:rsidRPr="6EFC2765" w:rsidR="58E24F46">
        <w:rPr>
          <w:rFonts w:ascii="Arial" w:hAnsi="Arial" w:eastAsia="Arial" w:cs="Arial"/>
          <w:sz w:val="28"/>
          <w:szCs w:val="28"/>
        </w:rPr>
        <w:t>References:</w:t>
      </w:r>
    </w:p>
    <w:p w:rsidR="6F315B0C" w:rsidP="6EFC2765" w:rsidRDefault="6F315B0C" w14:paraId="7C725D52" w14:textId="1C3831BF">
      <w:pPr>
        <w:pStyle w:val="Normal"/>
        <w:suppressLineNumbers w:val="0"/>
        <w:bidi w:val="0"/>
        <w:spacing w:line="360" w:lineRule="auto"/>
        <w:jc w:val="both"/>
        <w:rPr>
          <w:rFonts w:ascii="Arial" w:hAnsi="Arial" w:eastAsia="Arial" w:cs="Arial"/>
          <w:noProof w:val="0"/>
          <w:color w:val="000000" w:themeColor="text1" w:themeTint="FF" w:themeShade="FF"/>
          <w:sz w:val="24"/>
          <w:szCs w:val="24"/>
          <w:lang w:val="en-US"/>
        </w:rPr>
      </w:pPr>
      <w:r w:rsidRPr="6EFC2765" w:rsidR="6F315B0C">
        <w:rPr>
          <w:rFonts w:ascii="Arial" w:hAnsi="Arial" w:eastAsia="Arial" w:cs="Arial"/>
          <w:b w:val="0"/>
          <w:bCs w:val="0"/>
          <w:i w:val="0"/>
          <w:iCs w:val="0"/>
          <w:caps w:val="0"/>
          <w:smallCaps w:val="0"/>
          <w:noProof w:val="0"/>
          <w:color w:val="000000" w:themeColor="text1" w:themeTint="FF" w:themeShade="FF"/>
          <w:sz w:val="24"/>
          <w:szCs w:val="24"/>
          <w:lang w:val="en-US"/>
        </w:rPr>
        <w:t xml:space="preserve">Astuti, I. A. and </w:t>
      </w:r>
      <w:r w:rsidRPr="6EFC2765" w:rsidR="6F315B0C">
        <w:rPr>
          <w:rFonts w:ascii="Arial" w:hAnsi="Arial" w:eastAsia="Arial" w:cs="Arial"/>
          <w:b w:val="0"/>
          <w:bCs w:val="0"/>
          <w:i w:val="0"/>
          <w:iCs w:val="0"/>
          <w:caps w:val="0"/>
          <w:smallCaps w:val="0"/>
          <w:noProof w:val="0"/>
          <w:color w:val="000000" w:themeColor="text1" w:themeTint="FF" w:themeShade="FF"/>
          <w:sz w:val="24"/>
          <w:szCs w:val="24"/>
          <w:lang w:val="en-US"/>
        </w:rPr>
        <w:t>Rachmawati</w:t>
      </w:r>
      <w:r w:rsidRPr="6EFC2765" w:rsidR="6F315B0C">
        <w:rPr>
          <w:rFonts w:ascii="Arial" w:hAnsi="Arial" w:eastAsia="Arial" w:cs="Arial"/>
          <w:b w:val="0"/>
          <w:bCs w:val="0"/>
          <w:i w:val="0"/>
          <w:iCs w:val="0"/>
          <w:caps w:val="0"/>
          <w:smallCaps w:val="0"/>
          <w:noProof w:val="0"/>
          <w:color w:val="000000" w:themeColor="text1" w:themeTint="FF" w:themeShade="FF"/>
          <w:sz w:val="24"/>
          <w:szCs w:val="24"/>
          <w:lang w:val="en-US"/>
        </w:rPr>
        <w:t xml:space="preserve">, R. (2023) ‘Implementation of performance appraisal system in public sector: New line managers’ perspective’, </w:t>
      </w:r>
      <w:r w:rsidRPr="6EFC2765" w:rsidR="6F315B0C">
        <w:rPr>
          <w:rFonts w:ascii="Arial" w:hAnsi="Arial" w:eastAsia="Arial" w:cs="Arial"/>
          <w:b w:val="0"/>
          <w:bCs w:val="0"/>
          <w:i w:val="0"/>
          <w:iCs w:val="0"/>
          <w:caps w:val="0"/>
          <w:smallCaps w:val="0"/>
          <w:noProof w:val="0"/>
          <w:color w:val="000000" w:themeColor="text1" w:themeTint="FF" w:themeShade="FF"/>
          <w:sz w:val="24"/>
          <w:szCs w:val="24"/>
          <w:lang w:val="en-US"/>
        </w:rPr>
        <w:t xml:space="preserve">Proceedings of the 7th Global Conference on Business, Management, and Entrepreneurship (GCBME 2022), pp. 1393 – 1401. DOI: </w:t>
      </w:r>
      <w:r w:rsidRPr="6EFC2765" w:rsidR="6F315B0C">
        <w:rPr>
          <w:rFonts w:ascii="Arial" w:hAnsi="Arial" w:eastAsia="Arial" w:cs="Arial"/>
          <w:b w:val="0"/>
          <w:bCs w:val="0"/>
          <w:i w:val="0"/>
          <w:iCs w:val="0"/>
          <w:caps w:val="0"/>
          <w:smallCaps w:val="0"/>
          <w:noProof w:val="0"/>
          <w:color w:val="000000" w:themeColor="text1" w:themeTint="FF" w:themeShade="FF"/>
          <w:sz w:val="24"/>
          <w:szCs w:val="24"/>
          <w:lang w:val="en-US"/>
        </w:rPr>
        <w:t>10.2991/978-94-6463-234-7_147</w:t>
      </w:r>
    </w:p>
    <w:p w:rsidR="4FC0CBF3" w:rsidP="6EFC2765" w:rsidRDefault="4FC0CBF3" w14:paraId="3E38B9E5" w14:textId="1822D74B">
      <w:pPr>
        <w:pStyle w:val="Normal"/>
        <w:spacing w:line="360" w:lineRule="auto"/>
        <w:jc w:val="both"/>
        <w:rPr>
          <w:rFonts w:ascii="Arial" w:hAnsi="Arial" w:eastAsia="Arial" w:cs="Arial"/>
          <w:color w:val="000000" w:themeColor="text1" w:themeTint="FF" w:themeShade="FF"/>
          <w:sz w:val="24"/>
          <w:szCs w:val="24"/>
        </w:rPr>
      </w:pPr>
      <w:r w:rsidRPr="6EFC2765" w:rsidR="4FC0CBF3">
        <w:rPr>
          <w:rFonts w:ascii="Arial" w:hAnsi="Arial" w:eastAsia="Arial" w:cs="Arial"/>
          <w:color w:val="000000" w:themeColor="text1" w:themeTint="FF" w:themeShade="FF"/>
          <w:sz w:val="24"/>
          <w:szCs w:val="24"/>
        </w:rPr>
        <w:t>Bamboo</w:t>
      </w:r>
      <w:r w:rsidRPr="6EFC2765" w:rsidR="4D0A9656">
        <w:rPr>
          <w:rFonts w:ascii="Arial" w:hAnsi="Arial" w:eastAsia="Arial" w:cs="Arial"/>
          <w:color w:val="000000" w:themeColor="text1" w:themeTint="FF" w:themeShade="FF"/>
          <w:sz w:val="24"/>
          <w:szCs w:val="24"/>
        </w:rPr>
        <w:t>HR</w:t>
      </w:r>
      <w:r w:rsidRPr="6EFC2765" w:rsidR="4FC0CBF3">
        <w:rPr>
          <w:rFonts w:ascii="Arial" w:hAnsi="Arial" w:eastAsia="Arial" w:cs="Arial"/>
          <w:color w:val="000000" w:themeColor="text1" w:themeTint="FF" w:themeShade="FF"/>
          <w:sz w:val="24"/>
          <w:szCs w:val="24"/>
        </w:rPr>
        <w:t xml:space="preserve"> (2023) </w:t>
      </w:r>
      <w:r w:rsidRPr="6EFC2765" w:rsidR="4FC0CBF3">
        <w:rPr>
          <w:rFonts w:ascii="Arial" w:hAnsi="Arial" w:eastAsia="Arial" w:cs="Arial"/>
          <w:i w:val="1"/>
          <w:iCs w:val="1"/>
          <w:color w:val="000000" w:themeColor="text1" w:themeTint="FF" w:themeShade="FF"/>
          <w:sz w:val="24"/>
          <w:szCs w:val="24"/>
        </w:rPr>
        <w:t>Performance Management Software</w:t>
      </w:r>
      <w:r w:rsidRPr="6EFC2765" w:rsidR="4FC0CBF3">
        <w:rPr>
          <w:rFonts w:ascii="Arial" w:hAnsi="Arial" w:eastAsia="Arial" w:cs="Arial"/>
          <w:color w:val="000000" w:themeColor="text1" w:themeTint="FF" w:themeShade="FF"/>
          <w:sz w:val="24"/>
          <w:szCs w:val="24"/>
        </w:rPr>
        <w:t xml:space="preserve">. Available at: </w:t>
      </w:r>
      <w:hyperlink r:id="Ra5d36ee6629a46b6">
        <w:r w:rsidRPr="6EFC2765" w:rsidR="4FC0CBF3">
          <w:rPr>
            <w:rStyle w:val="Hyperlink"/>
            <w:rFonts w:ascii="Arial" w:hAnsi="Arial" w:eastAsia="Arial" w:cs="Arial"/>
            <w:color w:val="000000" w:themeColor="text1" w:themeTint="FF" w:themeShade="FF"/>
            <w:sz w:val="24"/>
            <w:szCs w:val="24"/>
          </w:rPr>
          <w:t>https://www.bamboohr.com/hr-software/performance-management</w:t>
        </w:r>
      </w:hyperlink>
      <w:r w:rsidRPr="6EFC2765" w:rsidR="2F133E8C">
        <w:rPr>
          <w:rFonts w:ascii="Arial" w:hAnsi="Arial" w:eastAsia="Arial" w:cs="Arial"/>
          <w:color w:val="000000" w:themeColor="text1" w:themeTint="FF" w:themeShade="FF"/>
          <w:sz w:val="24"/>
          <w:szCs w:val="24"/>
        </w:rPr>
        <w:t xml:space="preserve"> (Accessed 7</w:t>
      </w:r>
      <w:r w:rsidRPr="6EFC2765" w:rsidR="2F133E8C">
        <w:rPr>
          <w:rFonts w:ascii="Arial" w:hAnsi="Arial" w:eastAsia="Arial" w:cs="Arial"/>
          <w:color w:val="000000" w:themeColor="text1" w:themeTint="FF" w:themeShade="FF"/>
          <w:sz w:val="24"/>
          <w:szCs w:val="24"/>
          <w:vertAlign w:val="superscript"/>
        </w:rPr>
        <w:t>th</w:t>
      </w:r>
      <w:r w:rsidRPr="6EFC2765" w:rsidR="2F133E8C">
        <w:rPr>
          <w:rFonts w:ascii="Arial" w:hAnsi="Arial" w:eastAsia="Arial" w:cs="Arial"/>
          <w:color w:val="000000" w:themeColor="text1" w:themeTint="FF" w:themeShade="FF"/>
          <w:sz w:val="24"/>
          <w:szCs w:val="24"/>
        </w:rPr>
        <w:t xml:space="preserve"> December 2023).</w:t>
      </w:r>
    </w:p>
    <w:p w:rsidR="69920551" w:rsidP="6EFC2765" w:rsidRDefault="69920551" w14:paraId="2DDF41B4" w14:textId="36787F9A">
      <w:pPr>
        <w:pStyle w:val="Normal"/>
        <w:spacing w:line="360" w:lineRule="auto"/>
        <w:jc w:val="both"/>
        <w:rPr>
          <w:rFonts w:ascii="Arial" w:hAnsi="Arial" w:eastAsia="Arial" w:cs="Arial"/>
          <w:i w:val="0"/>
          <w:iCs w:val="0"/>
          <w:color w:val="000000" w:themeColor="text1" w:themeTint="FF" w:themeShade="FF"/>
          <w:sz w:val="24"/>
          <w:szCs w:val="24"/>
        </w:rPr>
      </w:pPr>
      <w:r w:rsidRPr="6EFC2765" w:rsidR="69920551">
        <w:rPr>
          <w:rFonts w:ascii="Arial" w:hAnsi="Arial" w:eastAsia="Arial" w:cs="Arial"/>
          <w:color w:val="000000" w:themeColor="text1" w:themeTint="FF" w:themeShade="FF"/>
          <w:sz w:val="24"/>
          <w:szCs w:val="24"/>
        </w:rPr>
        <w:t>BrightHR</w:t>
      </w:r>
      <w:r w:rsidRPr="6EFC2765" w:rsidR="69920551">
        <w:rPr>
          <w:rFonts w:ascii="Arial" w:hAnsi="Arial" w:eastAsia="Arial" w:cs="Arial"/>
          <w:color w:val="000000" w:themeColor="text1" w:themeTint="FF" w:themeShade="FF"/>
          <w:sz w:val="24"/>
          <w:szCs w:val="24"/>
        </w:rPr>
        <w:t xml:space="preserve"> (2023) </w:t>
      </w:r>
      <w:r w:rsidRPr="6EFC2765" w:rsidR="3A7DEE88">
        <w:rPr>
          <w:rFonts w:ascii="Arial" w:hAnsi="Arial" w:eastAsia="Arial" w:cs="Arial"/>
          <w:i w:val="1"/>
          <w:iCs w:val="1"/>
          <w:color w:val="000000" w:themeColor="text1" w:themeTint="FF" w:themeShade="FF"/>
          <w:sz w:val="24"/>
          <w:szCs w:val="24"/>
        </w:rPr>
        <w:t xml:space="preserve">Products. </w:t>
      </w:r>
      <w:r w:rsidRPr="6EFC2765" w:rsidR="3A7DEE88">
        <w:rPr>
          <w:rFonts w:ascii="Arial" w:hAnsi="Arial" w:eastAsia="Arial" w:cs="Arial"/>
          <w:i w:val="0"/>
          <w:iCs w:val="0"/>
          <w:color w:val="000000" w:themeColor="text1" w:themeTint="FF" w:themeShade="FF"/>
          <w:sz w:val="24"/>
          <w:szCs w:val="24"/>
        </w:rPr>
        <w:t xml:space="preserve">Available at: </w:t>
      </w:r>
      <w:hyperlink r:id="R44edc7e9cdca4309">
        <w:r w:rsidRPr="6EFC2765" w:rsidR="3A7DEE88">
          <w:rPr>
            <w:rStyle w:val="Hyperlink"/>
            <w:rFonts w:ascii="Arial" w:hAnsi="Arial" w:eastAsia="Arial" w:cs="Arial"/>
            <w:i w:val="0"/>
            <w:iCs w:val="0"/>
            <w:color w:val="000000" w:themeColor="text1" w:themeTint="FF" w:themeShade="FF"/>
            <w:sz w:val="24"/>
            <w:szCs w:val="24"/>
          </w:rPr>
          <w:t>https://www.brighthr.com/</w:t>
        </w:r>
      </w:hyperlink>
      <w:r w:rsidRPr="6EFC2765" w:rsidR="40E484EC">
        <w:rPr>
          <w:rFonts w:ascii="Arial" w:hAnsi="Arial" w:eastAsia="Arial" w:cs="Arial"/>
          <w:i w:val="0"/>
          <w:iCs w:val="0"/>
          <w:color w:val="000000" w:themeColor="text1" w:themeTint="FF" w:themeShade="FF"/>
          <w:sz w:val="24"/>
          <w:szCs w:val="24"/>
        </w:rPr>
        <w:t xml:space="preserve"> (Accessed: 15</w:t>
      </w:r>
      <w:r w:rsidRPr="6EFC2765" w:rsidR="40E484EC">
        <w:rPr>
          <w:rFonts w:ascii="Arial" w:hAnsi="Arial" w:eastAsia="Arial" w:cs="Arial"/>
          <w:i w:val="0"/>
          <w:iCs w:val="0"/>
          <w:color w:val="000000" w:themeColor="text1" w:themeTint="FF" w:themeShade="FF"/>
          <w:sz w:val="24"/>
          <w:szCs w:val="24"/>
          <w:vertAlign w:val="superscript"/>
        </w:rPr>
        <w:t>th</w:t>
      </w:r>
      <w:r w:rsidRPr="6EFC2765" w:rsidR="40E484EC">
        <w:rPr>
          <w:rFonts w:ascii="Arial" w:hAnsi="Arial" w:eastAsia="Arial" w:cs="Arial"/>
          <w:i w:val="0"/>
          <w:iCs w:val="0"/>
          <w:color w:val="000000" w:themeColor="text1" w:themeTint="FF" w:themeShade="FF"/>
          <w:sz w:val="24"/>
          <w:szCs w:val="24"/>
        </w:rPr>
        <w:t xml:space="preserve"> December 2023).</w:t>
      </w:r>
    </w:p>
    <w:p w:rsidR="4BBC69B3" w:rsidP="6EFC2765" w:rsidRDefault="4BBC69B3" w14:paraId="4C41CE38" w14:textId="15E02DB5">
      <w:pPr>
        <w:spacing w:line="360" w:lineRule="auto"/>
        <w:ind w:left="-20" w:right="-20"/>
        <w:jc w:val="both"/>
        <w:rPr>
          <w:rFonts w:ascii="Arial" w:hAnsi="Arial" w:eastAsia="Arial" w:cs="Arial"/>
          <w:i w:val="0"/>
          <w:iCs w:val="0"/>
          <w:noProof w:val="0"/>
          <w:color w:val="000000" w:themeColor="text1" w:themeTint="FF" w:themeShade="FF"/>
          <w:sz w:val="24"/>
          <w:szCs w:val="24"/>
          <w:lang w:val="en-GB"/>
        </w:rPr>
      </w:pPr>
      <w:r w:rsidRPr="6EFC2765" w:rsidR="4CB79584">
        <w:rPr>
          <w:rFonts w:ascii="Arial" w:hAnsi="Arial" w:eastAsia="Arial" w:cs="Arial"/>
          <w:noProof w:val="0"/>
          <w:color w:val="000000" w:themeColor="text1" w:themeTint="FF" w:themeShade="FF"/>
          <w:sz w:val="24"/>
          <w:szCs w:val="24"/>
          <w:lang w:val="en-GB"/>
        </w:rPr>
        <w:t xml:space="preserve">Castrillon, C. (2020) 'This is how highly successful people achieve career goals', </w:t>
      </w:r>
      <w:r w:rsidRPr="6EFC2765" w:rsidR="4CB79584">
        <w:rPr>
          <w:rFonts w:ascii="Arial" w:hAnsi="Arial" w:eastAsia="Arial" w:cs="Arial"/>
          <w:i w:val="1"/>
          <w:iCs w:val="1"/>
          <w:noProof w:val="0"/>
          <w:color w:val="000000" w:themeColor="text1" w:themeTint="FF" w:themeShade="FF"/>
          <w:sz w:val="24"/>
          <w:szCs w:val="24"/>
          <w:lang w:val="en-GB"/>
        </w:rPr>
        <w:t xml:space="preserve">Forbes, </w:t>
      </w:r>
      <w:r w:rsidRPr="6EFC2765" w:rsidR="4CB79584">
        <w:rPr>
          <w:rFonts w:ascii="Arial" w:hAnsi="Arial" w:eastAsia="Arial" w:cs="Arial"/>
          <w:i w:val="0"/>
          <w:iCs w:val="0"/>
          <w:noProof w:val="0"/>
          <w:color w:val="000000" w:themeColor="text1" w:themeTint="FF" w:themeShade="FF"/>
          <w:sz w:val="24"/>
          <w:szCs w:val="24"/>
          <w:lang w:val="en-GB"/>
        </w:rPr>
        <w:t>15</w:t>
      </w:r>
      <w:r w:rsidRPr="6EFC2765" w:rsidR="4CB79584">
        <w:rPr>
          <w:rFonts w:ascii="Arial" w:hAnsi="Arial" w:eastAsia="Arial" w:cs="Arial"/>
          <w:i w:val="0"/>
          <w:iCs w:val="0"/>
          <w:noProof w:val="0"/>
          <w:color w:val="000000" w:themeColor="text1" w:themeTint="FF" w:themeShade="FF"/>
          <w:sz w:val="24"/>
          <w:szCs w:val="24"/>
          <w:vertAlign w:val="superscript"/>
          <w:lang w:val="en-GB"/>
        </w:rPr>
        <w:t>th</w:t>
      </w:r>
      <w:r w:rsidRPr="6EFC2765" w:rsidR="4CB79584">
        <w:rPr>
          <w:rFonts w:ascii="Arial" w:hAnsi="Arial" w:eastAsia="Arial" w:cs="Arial"/>
          <w:i w:val="0"/>
          <w:iCs w:val="0"/>
          <w:noProof w:val="0"/>
          <w:color w:val="000000" w:themeColor="text1" w:themeTint="FF" w:themeShade="FF"/>
          <w:sz w:val="24"/>
          <w:szCs w:val="24"/>
          <w:lang w:val="en-GB"/>
        </w:rPr>
        <w:t xml:space="preserve"> March. Available at: </w:t>
      </w:r>
      <w:hyperlink r:id="R8c4267bb2248486b">
        <w:r w:rsidRPr="6EFC2765" w:rsidR="4CB79584">
          <w:rPr>
            <w:rStyle w:val="Hyperlink"/>
            <w:rFonts w:ascii="Arial" w:hAnsi="Arial" w:eastAsia="Arial" w:cs="Arial"/>
            <w:i w:val="0"/>
            <w:iCs w:val="0"/>
            <w:noProof w:val="0"/>
            <w:color w:val="000000" w:themeColor="text1" w:themeTint="FF" w:themeShade="FF"/>
            <w:sz w:val="24"/>
            <w:szCs w:val="24"/>
            <w:lang w:val="en-GB"/>
          </w:rPr>
          <w:t>https://www.forbes.com/sites/carolinecastrillon/2020/03/15/this-is-how-highly-successful-people-achieve-career-goals/?sh=55352bf978dd</w:t>
        </w:r>
      </w:hyperlink>
      <w:r w:rsidRPr="6EFC2765" w:rsidR="4CB79584">
        <w:rPr>
          <w:rFonts w:ascii="Arial" w:hAnsi="Arial" w:eastAsia="Arial" w:cs="Arial"/>
          <w:i w:val="0"/>
          <w:iCs w:val="0"/>
          <w:noProof w:val="0"/>
          <w:color w:val="000000" w:themeColor="text1" w:themeTint="FF" w:themeShade="FF"/>
          <w:sz w:val="24"/>
          <w:szCs w:val="24"/>
          <w:lang w:val="en-GB"/>
        </w:rPr>
        <w:t xml:space="preserve"> (Accessed: 20 December 2023).</w:t>
      </w:r>
    </w:p>
    <w:p w:rsidR="58E24F46" w:rsidP="6EFC2765" w:rsidRDefault="58E24F46" w14:paraId="72EE1C95" w14:textId="4DBC0E6D">
      <w:pPr>
        <w:pStyle w:val="Normal"/>
        <w:spacing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US"/>
        </w:rPr>
      </w:pPr>
      <w:r w:rsidRPr="6EFC2765" w:rsidR="58E24F46">
        <w:rPr>
          <w:rFonts w:ascii="Arial" w:hAnsi="Arial" w:eastAsia="Arial" w:cs="Arial"/>
          <w:b w:val="0"/>
          <w:bCs w:val="0"/>
          <w:i w:val="0"/>
          <w:iCs w:val="0"/>
          <w:caps w:val="0"/>
          <w:smallCaps w:val="0"/>
          <w:noProof w:val="0"/>
          <w:color w:val="000000" w:themeColor="text1" w:themeTint="FF" w:themeShade="FF"/>
          <w:sz w:val="24"/>
          <w:szCs w:val="24"/>
          <w:lang w:val="en-US"/>
        </w:rPr>
        <w:t>C</w:t>
      </w:r>
      <w:r w:rsidRPr="6EFC2765" w:rsidR="2C3618B4">
        <w:rPr>
          <w:rFonts w:ascii="Arial" w:hAnsi="Arial" w:eastAsia="Arial" w:cs="Arial"/>
          <w:b w:val="0"/>
          <w:bCs w:val="0"/>
          <w:i w:val="0"/>
          <w:iCs w:val="0"/>
          <w:caps w:val="0"/>
          <w:smallCaps w:val="0"/>
          <w:noProof w:val="0"/>
          <w:color w:val="000000" w:themeColor="text1" w:themeTint="FF" w:themeShade="FF"/>
          <w:sz w:val="24"/>
          <w:szCs w:val="24"/>
          <w:lang w:val="en-US"/>
        </w:rPr>
        <w:t>heng, T</w:t>
      </w:r>
      <w:r w:rsidRPr="6EFC2765" w:rsidR="58E24F46">
        <w:rPr>
          <w:rFonts w:ascii="Arial" w:hAnsi="Arial" w:eastAsia="Arial" w:cs="Arial"/>
          <w:b w:val="0"/>
          <w:bCs w:val="0"/>
          <w:i w:val="0"/>
          <w:iCs w:val="0"/>
          <w:caps w:val="0"/>
          <w:smallCaps w:val="0"/>
          <w:noProof w:val="0"/>
          <w:color w:val="000000" w:themeColor="text1" w:themeTint="FF" w:themeShade="FF"/>
          <w:sz w:val="24"/>
          <w:szCs w:val="24"/>
          <w:lang w:val="en-US"/>
        </w:rPr>
        <w:t>.</w:t>
      </w:r>
      <w:r w:rsidRPr="6EFC2765" w:rsidR="2D3043DE">
        <w:rPr>
          <w:rFonts w:ascii="Arial" w:hAnsi="Arial" w:eastAsia="Arial" w:cs="Arial"/>
          <w:b w:val="0"/>
          <w:bCs w:val="0"/>
          <w:i w:val="0"/>
          <w:iCs w:val="0"/>
          <w:caps w:val="0"/>
          <w:smallCaps w:val="0"/>
          <w:noProof w:val="0"/>
          <w:color w:val="000000" w:themeColor="text1" w:themeTint="FF" w:themeShade="FF"/>
          <w:sz w:val="24"/>
          <w:szCs w:val="24"/>
          <w:lang w:val="en-US"/>
        </w:rPr>
        <w:t>-</w:t>
      </w:r>
      <w:r w:rsidRPr="6EFC2765" w:rsidR="687CBFB6">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6EFC2765" w:rsidR="2D3043DE">
        <w:rPr>
          <w:rFonts w:ascii="Arial" w:hAnsi="Arial" w:eastAsia="Arial" w:cs="Arial"/>
          <w:b w:val="0"/>
          <w:bCs w:val="0"/>
          <w:i w:val="0"/>
          <w:iCs w:val="0"/>
          <w:caps w:val="0"/>
          <w:smallCaps w:val="0"/>
          <w:noProof w:val="0"/>
          <w:color w:val="000000" w:themeColor="text1" w:themeTint="FF" w:themeShade="FF"/>
          <w:sz w:val="24"/>
          <w:szCs w:val="24"/>
          <w:lang w:val="en-US"/>
        </w:rPr>
        <w:t>F.</w:t>
      </w:r>
      <w:r w:rsidRPr="6EFC2765" w:rsidR="58E24F46">
        <w:rPr>
          <w:rFonts w:ascii="Arial" w:hAnsi="Arial" w:eastAsia="Arial" w:cs="Arial"/>
          <w:b w:val="0"/>
          <w:bCs w:val="0"/>
          <w:i w:val="0"/>
          <w:iCs w:val="0"/>
          <w:caps w:val="0"/>
          <w:smallCaps w:val="0"/>
          <w:noProof w:val="0"/>
          <w:color w:val="000000" w:themeColor="text1" w:themeTint="FF" w:themeShade="FF"/>
          <w:sz w:val="24"/>
          <w:szCs w:val="24"/>
          <w:lang w:val="en-US"/>
        </w:rPr>
        <w:t xml:space="preserve"> &amp; </w:t>
      </w:r>
      <w:r w:rsidRPr="6EFC2765" w:rsidR="0F611CD4">
        <w:rPr>
          <w:rFonts w:ascii="Arial" w:hAnsi="Arial" w:eastAsia="Arial" w:cs="Arial"/>
          <w:b w:val="0"/>
          <w:bCs w:val="0"/>
          <w:i w:val="0"/>
          <w:iCs w:val="0"/>
          <w:caps w:val="0"/>
          <w:smallCaps w:val="0"/>
          <w:noProof w:val="0"/>
          <w:color w:val="000000" w:themeColor="text1" w:themeTint="FF" w:themeShade="FF"/>
          <w:sz w:val="24"/>
          <w:szCs w:val="24"/>
          <w:lang w:val="en-US"/>
        </w:rPr>
        <w:t>W</w:t>
      </w:r>
      <w:r w:rsidRPr="6EFC2765" w:rsidR="4E74018C">
        <w:rPr>
          <w:rFonts w:ascii="Arial" w:hAnsi="Arial" w:eastAsia="Arial" w:cs="Arial"/>
          <w:b w:val="0"/>
          <w:bCs w:val="0"/>
          <w:i w:val="0"/>
          <w:iCs w:val="0"/>
          <w:caps w:val="0"/>
          <w:smallCaps w:val="0"/>
          <w:noProof w:val="0"/>
          <w:color w:val="000000" w:themeColor="text1" w:themeTint="FF" w:themeShade="FF"/>
          <w:sz w:val="24"/>
          <w:szCs w:val="24"/>
          <w:lang w:val="en-US"/>
        </w:rPr>
        <w:t>u, H</w:t>
      </w:r>
      <w:r w:rsidRPr="6EFC2765" w:rsidR="58E24F46">
        <w:rPr>
          <w:rFonts w:ascii="Arial" w:hAnsi="Arial" w:eastAsia="Arial" w:cs="Arial"/>
          <w:b w:val="0"/>
          <w:bCs w:val="0"/>
          <w:i w:val="0"/>
          <w:iCs w:val="0"/>
          <w:caps w:val="0"/>
          <w:smallCaps w:val="0"/>
          <w:noProof w:val="0"/>
          <w:color w:val="000000" w:themeColor="text1" w:themeTint="FF" w:themeShade="FF"/>
          <w:sz w:val="24"/>
          <w:szCs w:val="24"/>
          <w:lang w:val="en-US"/>
        </w:rPr>
        <w:t>.</w:t>
      </w:r>
      <w:r w:rsidRPr="6EFC2765" w:rsidR="28A445AD">
        <w:rPr>
          <w:rFonts w:ascii="Arial" w:hAnsi="Arial" w:eastAsia="Arial" w:cs="Arial"/>
          <w:b w:val="0"/>
          <w:bCs w:val="0"/>
          <w:i w:val="0"/>
          <w:iCs w:val="0"/>
          <w:caps w:val="0"/>
          <w:smallCaps w:val="0"/>
          <w:noProof w:val="0"/>
          <w:color w:val="000000" w:themeColor="text1" w:themeTint="FF" w:themeShade="FF"/>
          <w:sz w:val="24"/>
          <w:szCs w:val="24"/>
          <w:lang w:val="en-US"/>
        </w:rPr>
        <w:t>-C.</w:t>
      </w:r>
      <w:r w:rsidRPr="6EFC2765" w:rsidR="58E24F46">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6EFC2765" w:rsidR="7F3F90A6">
        <w:rPr>
          <w:rFonts w:ascii="Arial" w:hAnsi="Arial" w:eastAsia="Arial" w:cs="Arial"/>
          <w:b w:val="0"/>
          <w:bCs w:val="0"/>
          <w:i w:val="0"/>
          <w:iCs w:val="0"/>
          <w:caps w:val="0"/>
          <w:smallCaps w:val="0"/>
          <w:noProof w:val="0"/>
          <w:color w:val="000000" w:themeColor="text1" w:themeTint="FF" w:themeShade="FF"/>
          <w:sz w:val="24"/>
          <w:szCs w:val="24"/>
          <w:lang w:val="en-US"/>
        </w:rPr>
        <w:t>(</w:t>
      </w:r>
      <w:r w:rsidRPr="6EFC2765" w:rsidR="58E24F46">
        <w:rPr>
          <w:rFonts w:ascii="Arial" w:hAnsi="Arial" w:eastAsia="Arial" w:cs="Arial"/>
          <w:b w:val="0"/>
          <w:bCs w:val="0"/>
          <w:i w:val="0"/>
          <w:iCs w:val="0"/>
          <w:caps w:val="0"/>
          <w:smallCaps w:val="0"/>
          <w:noProof w:val="0"/>
          <w:color w:val="000000" w:themeColor="text1" w:themeTint="FF" w:themeShade="FF"/>
          <w:sz w:val="24"/>
          <w:szCs w:val="24"/>
          <w:lang w:val="en-US"/>
        </w:rPr>
        <w:t>2020</w:t>
      </w:r>
      <w:r w:rsidRPr="6EFC2765" w:rsidR="5E92033F">
        <w:rPr>
          <w:rFonts w:ascii="Arial" w:hAnsi="Arial" w:eastAsia="Arial" w:cs="Arial"/>
          <w:b w:val="0"/>
          <w:bCs w:val="0"/>
          <w:i w:val="0"/>
          <w:iCs w:val="0"/>
          <w:caps w:val="0"/>
          <w:smallCaps w:val="0"/>
          <w:noProof w:val="0"/>
          <w:color w:val="000000" w:themeColor="text1" w:themeTint="FF" w:themeShade="FF"/>
          <w:sz w:val="24"/>
          <w:szCs w:val="24"/>
          <w:lang w:val="en-US"/>
        </w:rPr>
        <w:t>)</w:t>
      </w:r>
      <w:r w:rsidRPr="6EFC2765" w:rsidR="3DE475D8">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6EFC2765" w:rsidR="5E92033F">
        <w:rPr>
          <w:rFonts w:ascii="Arial" w:hAnsi="Arial" w:eastAsia="Arial" w:cs="Arial"/>
          <w:b w:val="0"/>
          <w:bCs w:val="0"/>
          <w:i w:val="0"/>
          <w:iCs w:val="0"/>
          <w:caps w:val="0"/>
          <w:smallCaps w:val="0"/>
          <w:noProof w:val="0"/>
          <w:color w:val="000000" w:themeColor="text1" w:themeTint="FF" w:themeShade="FF"/>
          <w:sz w:val="24"/>
          <w:szCs w:val="24"/>
          <w:lang w:val="en-US"/>
        </w:rPr>
        <w:t>’</w:t>
      </w:r>
      <w:r w:rsidRPr="6EFC2765" w:rsidR="58E24F46">
        <w:rPr>
          <w:rFonts w:ascii="Arial" w:hAnsi="Arial" w:eastAsia="Arial" w:cs="Arial"/>
          <w:b w:val="0"/>
          <w:bCs w:val="0"/>
          <w:i w:val="0"/>
          <w:iCs w:val="0"/>
          <w:caps w:val="0"/>
          <w:smallCaps w:val="0"/>
          <w:noProof w:val="0"/>
          <w:color w:val="000000" w:themeColor="text1" w:themeTint="FF" w:themeShade="FF"/>
          <w:sz w:val="24"/>
          <w:szCs w:val="24"/>
          <w:lang w:val="en-US"/>
        </w:rPr>
        <w:t xml:space="preserve">A follow-up study on vocational high school principals’ opinions about </w:t>
      </w:r>
      <w:r w:rsidRPr="6EFC2765" w:rsidR="58E24F46">
        <w:rPr>
          <w:rFonts w:ascii="Arial" w:hAnsi="Arial" w:eastAsia="Arial" w:cs="Arial"/>
          <w:b w:val="0"/>
          <w:bCs w:val="0"/>
          <w:i w:val="0"/>
          <w:iCs w:val="0"/>
          <w:caps w:val="0"/>
          <w:smallCaps w:val="0"/>
          <w:noProof w:val="0"/>
          <w:color w:val="000000" w:themeColor="text1" w:themeTint="FF" w:themeShade="FF"/>
          <w:sz w:val="24"/>
          <w:szCs w:val="24"/>
          <w:lang w:val="en-US"/>
        </w:rPr>
        <w:t>360 degree</w:t>
      </w:r>
      <w:r w:rsidRPr="6EFC2765" w:rsidR="58E24F46">
        <w:rPr>
          <w:rFonts w:ascii="Arial" w:hAnsi="Arial" w:eastAsia="Arial" w:cs="Arial"/>
          <w:b w:val="0"/>
          <w:bCs w:val="0"/>
          <w:i w:val="0"/>
          <w:iCs w:val="0"/>
          <w:caps w:val="0"/>
          <w:smallCaps w:val="0"/>
          <w:noProof w:val="0"/>
          <w:color w:val="000000" w:themeColor="text1" w:themeTint="FF" w:themeShade="FF"/>
          <w:sz w:val="24"/>
          <w:szCs w:val="24"/>
          <w:lang w:val="en-US"/>
        </w:rPr>
        <w:t xml:space="preserve"> evaluation feedback and their leadership effectiveness and behavior change</w:t>
      </w:r>
      <w:r w:rsidRPr="6EFC2765" w:rsidR="01542804">
        <w:rPr>
          <w:rFonts w:ascii="Arial" w:hAnsi="Arial" w:eastAsia="Arial" w:cs="Arial"/>
          <w:b w:val="0"/>
          <w:bCs w:val="0"/>
          <w:i w:val="0"/>
          <w:iCs w:val="0"/>
          <w:caps w:val="0"/>
          <w:smallCaps w:val="0"/>
          <w:noProof w:val="0"/>
          <w:color w:val="000000" w:themeColor="text1" w:themeTint="FF" w:themeShade="FF"/>
          <w:sz w:val="24"/>
          <w:szCs w:val="24"/>
          <w:lang w:val="en-US"/>
        </w:rPr>
        <w:t>’</w:t>
      </w:r>
      <w:r w:rsidRPr="6EFC2765" w:rsidR="58E24F46">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6EFC2765" w:rsidR="58E24F46">
        <w:rPr>
          <w:rFonts w:ascii="Arial" w:hAnsi="Arial" w:eastAsia="Arial" w:cs="Arial"/>
          <w:b w:val="0"/>
          <w:bCs w:val="0"/>
          <w:i w:val="1"/>
          <w:iCs w:val="1"/>
          <w:caps w:val="0"/>
          <w:smallCaps w:val="0"/>
          <w:noProof w:val="0"/>
          <w:color w:val="000000" w:themeColor="text1" w:themeTint="FF" w:themeShade="FF"/>
          <w:sz w:val="24"/>
          <w:szCs w:val="24"/>
          <w:lang w:val="en-US"/>
        </w:rPr>
        <w:t xml:space="preserve">Asia Pacific Education Review, </w:t>
      </w:r>
      <w:r w:rsidRPr="6EFC2765" w:rsidR="58E24F46">
        <w:rPr>
          <w:rFonts w:ascii="Arial" w:hAnsi="Arial" w:eastAsia="Arial" w:cs="Arial"/>
          <w:b w:val="0"/>
          <w:bCs w:val="0"/>
          <w:i w:val="0"/>
          <w:iCs w:val="0"/>
          <w:caps w:val="0"/>
          <w:smallCaps w:val="0"/>
          <w:noProof w:val="0"/>
          <w:color w:val="000000" w:themeColor="text1" w:themeTint="FF" w:themeShade="FF"/>
          <w:sz w:val="24"/>
          <w:szCs w:val="24"/>
          <w:lang w:val="en-US"/>
        </w:rPr>
        <w:t>21</w:t>
      </w:r>
      <w:r w:rsidRPr="6EFC2765" w:rsidR="026BBF4C">
        <w:rPr>
          <w:rFonts w:ascii="Arial" w:hAnsi="Arial" w:eastAsia="Arial" w:cs="Arial"/>
          <w:b w:val="0"/>
          <w:bCs w:val="0"/>
          <w:i w:val="0"/>
          <w:iCs w:val="0"/>
          <w:caps w:val="0"/>
          <w:smallCaps w:val="0"/>
          <w:noProof w:val="0"/>
          <w:color w:val="000000" w:themeColor="text1" w:themeTint="FF" w:themeShade="FF"/>
          <w:sz w:val="24"/>
          <w:szCs w:val="24"/>
          <w:lang w:val="en-US"/>
        </w:rPr>
        <w:t>(</w:t>
      </w:r>
      <w:r w:rsidRPr="6EFC2765" w:rsidR="58E24F46">
        <w:rPr>
          <w:rFonts w:ascii="Arial" w:hAnsi="Arial" w:eastAsia="Arial" w:cs="Arial"/>
          <w:b w:val="0"/>
          <w:bCs w:val="0"/>
          <w:i w:val="0"/>
          <w:iCs w:val="0"/>
          <w:caps w:val="0"/>
          <w:smallCaps w:val="0"/>
          <w:noProof w:val="0"/>
          <w:color w:val="000000" w:themeColor="text1" w:themeTint="FF" w:themeShade="FF"/>
          <w:sz w:val="24"/>
          <w:szCs w:val="24"/>
          <w:lang w:val="en-US"/>
        </w:rPr>
        <w:t>1</w:t>
      </w:r>
      <w:r w:rsidRPr="6EFC2765" w:rsidR="30F3A4AD">
        <w:rPr>
          <w:rFonts w:ascii="Arial" w:hAnsi="Arial" w:eastAsia="Arial" w:cs="Arial"/>
          <w:b w:val="0"/>
          <w:bCs w:val="0"/>
          <w:i w:val="0"/>
          <w:iCs w:val="0"/>
          <w:caps w:val="0"/>
          <w:smallCaps w:val="0"/>
          <w:noProof w:val="0"/>
          <w:color w:val="000000" w:themeColor="text1" w:themeTint="FF" w:themeShade="FF"/>
          <w:sz w:val="24"/>
          <w:szCs w:val="24"/>
          <w:lang w:val="en-US"/>
        </w:rPr>
        <w:t>)</w:t>
      </w:r>
      <w:r w:rsidRPr="6EFC2765" w:rsidR="58E24F46">
        <w:rPr>
          <w:rFonts w:ascii="Arial" w:hAnsi="Arial" w:eastAsia="Arial" w:cs="Arial"/>
          <w:b w:val="0"/>
          <w:bCs w:val="0"/>
          <w:i w:val="0"/>
          <w:iCs w:val="0"/>
          <w:caps w:val="0"/>
          <w:smallCaps w:val="0"/>
          <w:noProof w:val="0"/>
          <w:color w:val="000000" w:themeColor="text1" w:themeTint="FF" w:themeShade="FF"/>
          <w:sz w:val="24"/>
          <w:szCs w:val="24"/>
          <w:lang w:val="en-US"/>
        </w:rPr>
        <w:t>, pp. 65-81.</w:t>
      </w:r>
      <w:r w:rsidRPr="6EFC2765" w:rsidR="7C895B09">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6EFC2765" w:rsidR="0C82B677">
        <w:rPr>
          <w:rFonts w:ascii="Arial" w:hAnsi="Arial" w:eastAsia="Arial" w:cs="Arial"/>
          <w:b w:val="0"/>
          <w:bCs w:val="0"/>
          <w:i w:val="0"/>
          <w:iCs w:val="0"/>
          <w:caps w:val="0"/>
          <w:smallCaps w:val="0"/>
          <w:noProof w:val="0"/>
          <w:color w:val="000000" w:themeColor="text1" w:themeTint="FF" w:themeShade="FF"/>
          <w:sz w:val="24"/>
          <w:szCs w:val="24"/>
          <w:lang w:val="en-US"/>
        </w:rPr>
        <w:t xml:space="preserve">Available at: </w:t>
      </w:r>
      <w:r w:rsidRPr="6EFC2765" w:rsidR="7C895B09">
        <w:rPr>
          <w:rFonts w:ascii="Arial" w:hAnsi="Arial" w:eastAsia="Arial" w:cs="Arial"/>
          <w:b w:val="0"/>
          <w:bCs w:val="0"/>
          <w:i w:val="0"/>
          <w:iCs w:val="0"/>
          <w:caps w:val="0"/>
          <w:smallCaps w:val="0"/>
          <w:noProof w:val="0"/>
          <w:color w:val="000000" w:themeColor="text1" w:themeTint="FF" w:themeShade="FF"/>
          <w:sz w:val="24"/>
          <w:szCs w:val="24"/>
          <w:lang w:val="en-US"/>
        </w:rPr>
        <w:t>DOI:10.1007/s12564-019-09608-x (Accessed: 17</w:t>
      </w:r>
      <w:r w:rsidRPr="6EFC2765" w:rsidR="0F38EC14">
        <w:rPr>
          <w:rFonts w:ascii="Arial" w:hAnsi="Arial" w:eastAsia="Arial" w:cs="Arial"/>
          <w:b w:val="0"/>
          <w:bCs w:val="0"/>
          <w:i w:val="0"/>
          <w:iCs w:val="0"/>
          <w:caps w:val="0"/>
          <w:smallCaps w:val="0"/>
          <w:noProof w:val="0"/>
          <w:color w:val="000000" w:themeColor="text1" w:themeTint="FF" w:themeShade="FF"/>
          <w:sz w:val="24"/>
          <w:szCs w:val="24"/>
          <w:vertAlign w:val="superscript"/>
          <w:lang w:val="en-US"/>
        </w:rPr>
        <w:t>th</w:t>
      </w:r>
      <w:r w:rsidRPr="6EFC2765" w:rsidR="0F38EC14">
        <w:rPr>
          <w:rFonts w:ascii="Arial" w:hAnsi="Arial" w:eastAsia="Arial" w:cs="Arial"/>
          <w:b w:val="0"/>
          <w:bCs w:val="0"/>
          <w:i w:val="0"/>
          <w:iCs w:val="0"/>
          <w:caps w:val="0"/>
          <w:smallCaps w:val="0"/>
          <w:noProof w:val="0"/>
          <w:color w:val="000000" w:themeColor="text1" w:themeTint="FF" w:themeShade="FF"/>
          <w:sz w:val="24"/>
          <w:szCs w:val="24"/>
          <w:lang w:val="en-US"/>
        </w:rPr>
        <w:t xml:space="preserve"> December 2023).</w:t>
      </w:r>
    </w:p>
    <w:p w:rsidR="75E521CD" w:rsidP="6EFC2765" w:rsidRDefault="75E521CD" w14:paraId="314D6A49" w14:textId="49EAB29E">
      <w:pPr>
        <w:pStyle w:val="Normal"/>
        <w:spacing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US"/>
        </w:rPr>
      </w:pPr>
      <w:r w:rsidRPr="6EFC2765" w:rsidR="75E521CD">
        <w:rPr>
          <w:rFonts w:ascii="Arial" w:hAnsi="Arial" w:eastAsia="Arial" w:cs="Arial"/>
          <w:b w:val="0"/>
          <w:bCs w:val="0"/>
          <w:i w:val="0"/>
          <w:iCs w:val="0"/>
          <w:caps w:val="0"/>
          <w:smallCaps w:val="0"/>
          <w:noProof w:val="0"/>
          <w:color w:val="000000" w:themeColor="text1" w:themeTint="FF" w:themeShade="FF"/>
          <w:sz w:val="24"/>
          <w:szCs w:val="24"/>
          <w:lang w:val="en-US"/>
        </w:rPr>
        <w:t>Dessler, G. (20</w:t>
      </w:r>
      <w:r w:rsidRPr="6EFC2765" w:rsidR="2A420179">
        <w:rPr>
          <w:rFonts w:ascii="Arial" w:hAnsi="Arial" w:eastAsia="Arial" w:cs="Arial"/>
          <w:b w:val="0"/>
          <w:bCs w:val="0"/>
          <w:i w:val="0"/>
          <w:iCs w:val="0"/>
          <w:caps w:val="0"/>
          <w:smallCaps w:val="0"/>
          <w:noProof w:val="0"/>
          <w:color w:val="000000" w:themeColor="text1" w:themeTint="FF" w:themeShade="FF"/>
          <w:sz w:val="24"/>
          <w:szCs w:val="24"/>
          <w:lang w:val="en-US"/>
        </w:rPr>
        <w:t>20</w:t>
      </w:r>
      <w:r w:rsidRPr="6EFC2765" w:rsidR="75E521CD">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6EFC2765" w:rsidR="75E521CD">
        <w:rPr>
          <w:rFonts w:ascii="Arial" w:hAnsi="Arial" w:eastAsia="Arial" w:cs="Arial"/>
          <w:b w:val="0"/>
          <w:bCs w:val="0"/>
          <w:i w:val="1"/>
          <w:iCs w:val="1"/>
          <w:caps w:val="0"/>
          <w:smallCaps w:val="0"/>
          <w:noProof w:val="0"/>
          <w:color w:val="000000" w:themeColor="text1" w:themeTint="FF" w:themeShade="FF"/>
          <w:sz w:val="24"/>
          <w:szCs w:val="24"/>
          <w:lang w:val="en-US"/>
        </w:rPr>
        <w:t>Human resources management</w:t>
      </w:r>
      <w:r w:rsidRPr="6EFC2765" w:rsidR="102C18D1">
        <w:rPr>
          <w:rFonts w:ascii="Arial" w:hAnsi="Arial" w:eastAsia="Arial" w:cs="Arial"/>
          <w:b w:val="0"/>
          <w:bCs w:val="0"/>
          <w:i w:val="1"/>
          <w:iCs w:val="1"/>
          <w:caps w:val="0"/>
          <w:smallCaps w:val="0"/>
          <w:noProof w:val="0"/>
          <w:color w:val="000000" w:themeColor="text1" w:themeTint="FF" w:themeShade="FF"/>
          <w:sz w:val="24"/>
          <w:szCs w:val="24"/>
          <w:lang w:val="en-US"/>
        </w:rPr>
        <w:t xml:space="preserve">. </w:t>
      </w:r>
      <w:r w:rsidRPr="6EFC2765" w:rsidR="102C18D1">
        <w:rPr>
          <w:rFonts w:ascii="Arial" w:hAnsi="Arial" w:eastAsia="Arial" w:cs="Arial"/>
          <w:b w:val="0"/>
          <w:bCs w:val="0"/>
          <w:i w:val="0"/>
          <w:iCs w:val="0"/>
          <w:caps w:val="0"/>
          <w:smallCaps w:val="0"/>
          <w:noProof w:val="0"/>
          <w:color w:val="000000" w:themeColor="text1" w:themeTint="FF" w:themeShade="FF"/>
          <w:sz w:val="24"/>
          <w:szCs w:val="24"/>
          <w:lang w:val="en-US"/>
        </w:rPr>
        <w:t>16</w:t>
      </w:r>
      <w:r w:rsidRPr="6EFC2765" w:rsidR="102C18D1">
        <w:rPr>
          <w:rFonts w:ascii="Arial" w:hAnsi="Arial" w:eastAsia="Arial" w:cs="Arial"/>
          <w:b w:val="0"/>
          <w:bCs w:val="0"/>
          <w:i w:val="0"/>
          <w:iCs w:val="0"/>
          <w:caps w:val="0"/>
          <w:smallCaps w:val="0"/>
          <w:noProof w:val="0"/>
          <w:color w:val="000000" w:themeColor="text1" w:themeTint="FF" w:themeShade="FF"/>
          <w:sz w:val="24"/>
          <w:szCs w:val="24"/>
          <w:vertAlign w:val="superscript"/>
          <w:lang w:val="en-US"/>
        </w:rPr>
        <w:t>th</w:t>
      </w:r>
      <w:r w:rsidRPr="6EFC2765" w:rsidR="102C18D1">
        <w:rPr>
          <w:rFonts w:ascii="Arial" w:hAnsi="Arial" w:eastAsia="Arial" w:cs="Arial"/>
          <w:b w:val="0"/>
          <w:bCs w:val="0"/>
          <w:i w:val="0"/>
          <w:iCs w:val="0"/>
          <w:caps w:val="0"/>
          <w:smallCaps w:val="0"/>
          <w:noProof w:val="0"/>
          <w:color w:val="000000" w:themeColor="text1" w:themeTint="FF" w:themeShade="FF"/>
          <w:sz w:val="24"/>
          <w:szCs w:val="24"/>
          <w:lang w:val="en-US"/>
        </w:rPr>
        <w:t xml:space="preserve"> Ed. </w:t>
      </w:r>
      <w:r w:rsidRPr="6EFC2765" w:rsidR="563755A0">
        <w:rPr>
          <w:rFonts w:ascii="Arial" w:hAnsi="Arial" w:eastAsia="Arial" w:cs="Arial"/>
          <w:b w:val="0"/>
          <w:bCs w:val="0"/>
          <w:i w:val="0"/>
          <w:iCs w:val="0"/>
          <w:caps w:val="0"/>
          <w:smallCaps w:val="0"/>
          <w:noProof w:val="0"/>
          <w:color w:val="000000" w:themeColor="text1" w:themeTint="FF" w:themeShade="FF"/>
          <w:sz w:val="24"/>
          <w:szCs w:val="24"/>
          <w:lang w:val="en-US"/>
        </w:rPr>
        <w:t>Harlow</w:t>
      </w:r>
      <w:r w:rsidRPr="6EFC2765" w:rsidR="102C18D1">
        <w:rPr>
          <w:rFonts w:ascii="Arial" w:hAnsi="Arial" w:eastAsia="Arial" w:cs="Arial"/>
          <w:b w:val="0"/>
          <w:bCs w:val="0"/>
          <w:i w:val="0"/>
          <w:iCs w:val="0"/>
          <w:caps w:val="0"/>
          <w:smallCaps w:val="0"/>
          <w:noProof w:val="0"/>
          <w:color w:val="000000" w:themeColor="text1" w:themeTint="FF" w:themeShade="FF"/>
          <w:sz w:val="24"/>
          <w:szCs w:val="24"/>
          <w:lang w:val="en-US"/>
        </w:rPr>
        <w:t>:</w:t>
      </w:r>
      <w:r w:rsidRPr="6EFC2765" w:rsidR="3EA56402">
        <w:rPr>
          <w:rFonts w:ascii="Arial" w:hAnsi="Arial" w:eastAsia="Arial" w:cs="Arial"/>
          <w:b w:val="0"/>
          <w:bCs w:val="0"/>
          <w:i w:val="0"/>
          <w:iCs w:val="0"/>
          <w:caps w:val="0"/>
          <w:smallCaps w:val="0"/>
          <w:noProof w:val="0"/>
          <w:color w:val="000000" w:themeColor="text1" w:themeTint="FF" w:themeShade="FF"/>
          <w:sz w:val="24"/>
          <w:szCs w:val="24"/>
          <w:lang w:val="en-US"/>
        </w:rPr>
        <w:t xml:space="preserve"> Pears</w:t>
      </w:r>
      <w:r w:rsidRPr="6EFC2765" w:rsidR="102C18D1">
        <w:rPr>
          <w:rFonts w:ascii="Arial" w:hAnsi="Arial" w:eastAsia="Arial" w:cs="Arial"/>
          <w:b w:val="0"/>
          <w:bCs w:val="0"/>
          <w:i w:val="0"/>
          <w:iCs w:val="0"/>
          <w:caps w:val="0"/>
          <w:smallCaps w:val="0"/>
          <w:noProof w:val="0"/>
          <w:color w:val="000000" w:themeColor="text1" w:themeTint="FF" w:themeShade="FF"/>
          <w:sz w:val="24"/>
          <w:szCs w:val="24"/>
          <w:lang w:val="en-US"/>
        </w:rPr>
        <w:t>on</w:t>
      </w:r>
      <w:r w:rsidRPr="6EFC2765" w:rsidR="3A3116CC">
        <w:rPr>
          <w:rFonts w:ascii="Arial" w:hAnsi="Arial" w:eastAsia="Arial" w:cs="Arial"/>
          <w:b w:val="0"/>
          <w:bCs w:val="0"/>
          <w:i w:val="0"/>
          <w:iCs w:val="0"/>
          <w:caps w:val="0"/>
          <w:smallCaps w:val="0"/>
          <w:noProof w:val="0"/>
          <w:color w:val="000000" w:themeColor="text1" w:themeTint="FF" w:themeShade="FF"/>
          <w:sz w:val="24"/>
          <w:szCs w:val="24"/>
          <w:lang w:val="en-US"/>
        </w:rPr>
        <w:t xml:space="preserve"> Education Ltd.</w:t>
      </w:r>
    </w:p>
    <w:p w:rsidR="13567BF0" w:rsidP="6EFC2765" w:rsidRDefault="13567BF0" w14:paraId="7FBC4D44" w14:textId="39C3C228">
      <w:pPr>
        <w:pStyle w:val="Normal"/>
        <w:spacing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US"/>
        </w:rPr>
      </w:pPr>
      <w:r w:rsidRPr="6EFC2765" w:rsidR="13567BF0">
        <w:rPr>
          <w:rFonts w:ascii="Arial" w:hAnsi="Arial" w:eastAsia="Arial" w:cs="Arial"/>
          <w:b w:val="0"/>
          <w:bCs w:val="0"/>
          <w:i w:val="0"/>
          <w:iCs w:val="0"/>
          <w:caps w:val="0"/>
          <w:smallCaps w:val="0"/>
          <w:noProof w:val="0"/>
          <w:color w:val="000000" w:themeColor="text1" w:themeTint="FF" w:themeShade="FF"/>
          <w:sz w:val="24"/>
          <w:szCs w:val="24"/>
          <w:lang w:val="en-US"/>
        </w:rPr>
        <w:t xml:space="preserve">Drucker, P. (2006) </w:t>
      </w:r>
      <w:r w:rsidRPr="6EFC2765" w:rsidR="13567BF0">
        <w:rPr>
          <w:rFonts w:ascii="Arial" w:hAnsi="Arial" w:eastAsia="Arial" w:cs="Arial"/>
          <w:b w:val="0"/>
          <w:bCs w:val="0"/>
          <w:i w:val="1"/>
          <w:iCs w:val="1"/>
          <w:caps w:val="0"/>
          <w:smallCaps w:val="0"/>
          <w:noProof w:val="0"/>
          <w:color w:val="000000" w:themeColor="text1" w:themeTint="FF" w:themeShade="FF"/>
          <w:sz w:val="24"/>
          <w:szCs w:val="24"/>
          <w:lang w:val="en-US"/>
        </w:rPr>
        <w:t>The Practice of Management</w:t>
      </w:r>
      <w:r w:rsidRPr="6EFC2765" w:rsidR="72A8EE88">
        <w:rPr>
          <w:rFonts w:ascii="Arial" w:hAnsi="Arial" w:eastAsia="Arial" w:cs="Arial"/>
          <w:b w:val="0"/>
          <w:bCs w:val="0"/>
          <w:i w:val="1"/>
          <w:iCs w:val="1"/>
          <w:caps w:val="0"/>
          <w:smallCaps w:val="0"/>
          <w:noProof w:val="0"/>
          <w:color w:val="000000" w:themeColor="text1" w:themeTint="FF" w:themeShade="FF"/>
          <w:sz w:val="24"/>
          <w:szCs w:val="24"/>
          <w:lang w:val="en-US"/>
        </w:rPr>
        <w:t xml:space="preserve">. </w:t>
      </w:r>
      <w:r w:rsidRPr="6EFC2765" w:rsidR="13567BF0">
        <w:rPr>
          <w:rFonts w:ascii="Arial" w:hAnsi="Arial" w:eastAsia="Arial" w:cs="Arial"/>
          <w:b w:val="0"/>
          <w:bCs w:val="0"/>
          <w:i w:val="0"/>
          <w:iCs w:val="0"/>
          <w:caps w:val="0"/>
          <w:smallCaps w:val="0"/>
          <w:noProof w:val="0"/>
          <w:color w:val="000000" w:themeColor="text1" w:themeTint="FF" w:themeShade="FF"/>
          <w:sz w:val="24"/>
          <w:szCs w:val="24"/>
          <w:lang w:val="en-US"/>
        </w:rPr>
        <w:t>New York: Harper.</w:t>
      </w:r>
    </w:p>
    <w:p w:rsidR="6805322A" w:rsidP="6EFC2765" w:rsidRDefault="6805322A" w14:paraId="6F85BBEC" w14:textId="045A679A">
      <w:pPr>
        <w:pStyle w:val="Normal"/>
        <w:spacing w:line="360" w:lineRule="auto"/>
        <w:jc w:val="both"/>
        <w:rPr>
          <w:rFonts w:ascii="Arial" w:hAnsi="Arial" w:eastAsia="Arial" w:cs="Arial"/>
          <w:color w:val="000000" w:themeColor="text1" w:themeTint="FF" w:themeShade="FF"/>
          <w:sz w:val="24"/>
          <w:szCs w:val="24"/>
        </w:rPr>
      </w:pPr>
      <w:r w:rsidRPr="6EFC2765" w:rsidR="6805322A">
        <w:rPr>
          <w:rFonts w:ascii="Arial" w:hAnsi="Arial" w:eastAsia="Arial" w:cs="Arial"/>
          <w:b w:val="0"/>
          <w:bCs w:val="0"/>
          <w:i w:val="0"/>
          <w:iCs w:val="0"/>
          <w:caps w:val="0"/>
          <w:smallCaps w:val="0"/>
          <w:noProof w:val="0"/>
          <w:color w:val="000000" w:themeColor="text1" w:themeTint="FF" w:themeShade="FF"/>
          <w:sz w:val="24"/>
          <w:szCs w:val="24"/>
          <w:lang w:val="en-US"/>
        </w:rPr>
        <w:t xml:space="preserve">Matosas-López, L., </w:t>
      </w:r>
      <w:r w:rsidRPr="6EFC2765" w:rsidR="6805322A">
        <w:rPr>
          <w:rFonts w:ascii="Arial" w:hAnsi="Arial" w:eastAsia="Arial" w:cs="Arial"/>
          <w:b w:val="0"/>
          <w:bCs w:val="0"/>
          <w:i w:val="0"/>
          <w:iCs w:val="0"/>
          <w:caps w:val="0"/>
          <w:smallCaps w:val="0"/>
          <w:noProof w:val="0"/>
          <w:color w:val="000000" w:themeColor="text1" w:themeTint="FF" w:themeShade="FF"/>
          <w:sz w:val="24"/>
          <w:szCs w:val="24"/>
          <w:lang w:val="en-US"/>
        </w:rPr>
        <w:t>Leguey</w:t>
      </w:r>
      <w:r w:rsidRPr="6EFC2765" w:rsidR="32F09D11">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6EFC2765" w:rsidR="6805322A">
        <w:rPr>
          <w:rFonts w:ascii="Arial" w:hAnsi="Arial" w:eastAsia="Arial" w:cs="Arial"/>
          <w:b w:val="0"/>
          <w:bCs w:val="0"/>
          <w:i w:val="0"/>
          <w:iCs w:val="0"/>
          <w:caps w:val="0"/>
          <w:smallCaps w:val="0"/>
          <w:noProof w:val="0"/>
          <w:color w:val="000000" w:themeColor="text1" w:themeTint="FF" w:themeShade="FF"/>
          <w:sz w:val="24"/>
          <w:szCs w:val="24"/>
          <w:lang w:val="en-US"/>
        </w:rPr>
        <w:t>-</w:t>
      </w:r>
      <w:r w:rsidRPr="6EFC2765" w:rsidR="42DA7747">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6EFC2765" w:rsidR="6805322A">
        <w:rPr>
          <w:rFonts w:ascii="Arial" w:hAnsi="Arial" w:eastAsia="Arial" w:cs="Arial"/>
          <w:b w:val="0"/>
          <w:bCs w:val="0"/>
          <w:i w:val="0"/>
          <w:iCs w:val="0"/>
          <w:caps w:val="0"/>
          <w:smallCaps w:val="0"/>
          <w:noProof w:val="0"/>
          <w:color w:val="000000" w:themeColor="text1" w:themeTint="FF" w:themeShade="FF"/>
          <w:sz w:val="24"/>
          <w:szCs w:val="24"/>
          <w:lang w:val="en-US"/>
        </w:rPr>
        <w:t xml:space="preserve">Galán, S., </w:t>
      </w:r>
      <w:r w:rsidRPr="6EFC2765" w:rsidR="5BB9C293">
        <w:rPr>
          <w:rFonts w:ascii="Arial" w:hAnsi="Arial" w:eastAsia="Arial" w:cs="Arial"/>
          <w:b w:val="0"/>
          <w:bCs w:val="0"/>
          <w:i w:val="0"/>
          <w:iCs w:val="0"/>
          <w:caps w:val="0"/>
          <w:smallCaps w:val="0"/>
          <w:noProof w:val="0"/>
          <w:color w:val="000000" w:themeColor="text1" w:themeTint="FF" w:themeShade="FF"/>
          <w:sz w:val="24"/>
          <w:szCs w:val="24"/>
          <w:lang w:val="en-US"/>
        </w:rPr>
        <w:t>and</w:t>
      </w:r>
      <w:r w:rsidRPr="6EFC2765" w:rsidR="6805322A">
        <w:rPr>
          <w:rFonts w:ascii="Arial" w:hAnsi="Arial" w:eastAsia="Arial" w:cs="Arial"/>
          <w:b w:val="0"/>
          <w:bCs w:val="0"/>
          <w:i w:val="0"/>
          <w:iCs w:val="0"/>
          <w:caps w:val="0"/>
          <w:smallCaps w:val="0"/>
          <w:noProof w:val="0"/>
          <w:color w:val="000000" w:themeColor="text1" w:themeTint="FF" w:themeShade="FF"/>
          <w:sz w:val="24"/>
          <w:szCs w:val="24"/>
          <w:lang w:val="en-US"/>
        </w:rPr>
        <w:t xml:space="preserve"> Doncel-Pedrera, L. (2019) </w:t>
      </w:r>
      <w:r w:rsidRPr="6EFC2765" w:rsidR="12A985EB">
        <w:rPr>
          <w:rFonts w:ascii="Arial" w:hAnsi="Arial" w:eastAsia="Arial" w:cs="Arial"/>
          <w:b w:val="0"/>
          <w:bCs w:val="0"/>
          <w:i w:val="0"/>
          <w:iCs w:val="0"/>
          <w:caps w:val="0"/>
          <w:smallCaps w:val="0"/>
          <w:noProof w:val="0"/>
          <w:color w:val="000000" w:themeColor="text1" w:themeTint="FF" w:themeShade="FF"/>
          <w:sz w:val="24"/>
          <w:szCs w:val="24"/>
          <w:lang w:val="en-US"/>
        </w:rPr>
        <w:t>‘</w:t>
      </w:r>
      <w:r w:rsidRPr="6EFC2765" w:rsidR="6805322A">
        <w:rPr>
          <w:rFonts w:ascii="Arial" w:hAnsi="Arial" w:eastAsia="Arial" w:cs="Arial"/>
          <w:b w:val="0"/>
          <w:bCs w:val="0"/>
          <w:i w:val="0"/>
          <w:iCs w:val="0"/>
          <w:caps w:val="0"/>
          <w:smallCaps w:val="0"/>
          <w:noProof w:val="0"/>
          <w:color w:val="000000" w:themeColor="text1" w:themeTint="FF" w:themeShade="FF"/>
          <w:sz w:val="24"/>
          <w:szCs w:val="24"/>
          <w:lang w:val="en-US"/>
        </w:rPr>
        <w:t xml:space="preserve">Converting Likert Scales </w:t>
      </w:r>
      <w:r w:rsidRPr="6EFC2765" w:rsidR="59CB9465">
        <w:rPr>
          <w:rFonts w:ascii="Arial" w:hAnsi="Arial" w:eastAsia="Arial" w:cs="Arial"/>
          <w:b w:val="0"/>
          <w:bCs w:val="0"/>
          <w:i w:val="0"/>
          <w:iCs w:val="0"/>
          <w:caps w:val="0"/>
          <w:smallCaps w:val="0"/>
          <w:noProof w:val="0"/>
          <w:color w:val="000000" w:themeColor="text1" w:themeTint="FF" w:themeShade="FF"/>
          <w:sz w:val="24"/>
          <w:szCs w:val="24"/>
          <w:lang w:val="en-US"/>
        </w:rPr>
        <w:t>into</w:t>
      </w:r>
      <w:r w:rsidRPr="6EFC2765" w:rsidR="6805322A">
        <w:rPr>
          <w:rFonts w:ascii="Arial" w:hAnsi="Arial" w:eastAsia="Arial" w:cs="Arial"/>
          <w:b w:val="0"/>
          <w:bCs w:val="0"/>
          <w:i w:val="0"/>
          <w:iCs w:val="0"/>
          <w:caps w:val="0"/>
          <w:smallCaps w:val="0"/>
          <w:noProof w:val="0"/>
          <w:color w:val="000000" w:themeColor="text1" w:themeTint="FF" w:themeShade="FF"/>
          <w:sz w:val="24"/>
          <w:szCs w:val="24"/>
          <w:lang w:val="en-US"/>
        </w:rPr>
        <w:t xml:space="preserve"> Behavioral Anchored Rating Scales</w:t>
      </w:r>
      <w:r w:rsidRPr="6EFC2765" w:rsidR="622058F7">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6EFC2765" w:rsidR="6805322A">
        <w:rPr>
          <w:rFonts w:ascii="Arial" w:hAnsi="Arial" w:eastAsia="Arial" w:cs="Arial"/>
          <w:b w:val="0"/>
          <w:bCs w:val="0"/>
          <w:i w:val="0"/>
          <w:iCs w:val="0"/>
          <w:caps w:val="0"/>
          <w:smallCaps w:val="0"/>
          <w:noProof w:val="0"/>
          <w:color w:val="000000" w:themeColor="text1" w:themeTint="FF" w:themeShade="FF"/>
          <w:sz w:val="24"/>
          <w:szCs w:val="24"/>
          <w:lang w:val="en-US"/>
        </w:rPr>
        <w:t xml:space="preserve">(Bars) For </w:t>
      </w:r>
      <w:r w:rsidRPr="6EFC2765" w:rsidR="754F58BB">
        <w:rPr>
          <w:rFonts w:ascii="Arial" w:hAnsi="Arial" w:eastAsia="Arial" w:cs="Arial"/>
          <w:b w:val="0"/>
          <w:bCs w:val="0"/>
          <w:i w:val="0"/>
          <w:iCs w:val="0"/>
          <w:caps w:val="0"/>
          <w:smallCaps w:val="0"/>
          <w:noProof w:val="0"/>
          <w:color w:val="000000" w:themeColor="text1" w:themeTint="FF" w:themeShade="FF"/>
          <w:sz w:val="24"/>
          <w:szCs w:val="24"/>
          <w:lang w:val="en-US"/>
        </w:rPr>
        <w:t>the</w:t>
      </w:r>
      <w:r w:rsidRPr="6EFC2765" w:rsidR="6805322A">
        <w:rPr>
          <w:rFonts w:ascii="Arial" w:hAnsi="Arial" w:eastAsia="Arial" w:cs="Arial"/>
          <w:b w:val="0"/>
          <w:bCs w:val="0"/>
          <w:i w:val="0"/>
          <w:iCs w:val="0"/>
          <w:caps w:val="0"/>
          <w:smallCaps w:val="0"/>
          <w:noProof w:val="0"/>
          <w:color w:val="000000" w:themeColor="text1" w:themeTint="FF" w:themeShade="FF"/>
          <w:sz w:val="24"/>
          <w:szCs w:val="24"/>
          <w:lang w:val="en-US"/>
        </w:rPr>
        <w:t xml:space="preserve"> Evaluation of Teaching Effectiveness </w:t>
      </w:r>
      <w:r w:rsidRPr="6EFC2765" w:rsidR="51716FE8">
        <w:rPr>
          <w:rFonts w:ascii="Arial" w:hAnsi="Arial" w:eastAsia="Arial" w:cs="Arial"/>
          <w:b w:val="0"/>
          <w:bCs w:val="0"/>
          <w:i w:val="0"/>
          <w:iCs w:val="0"/>
          <w:caps w:val="0"/>
          <w:smallCaps w:val="0"/>
          <w:noProof w:val="0"/>
          <w:color w:val="000000" w:themeColor="text1" w:themeTint="FF" w:themeShade="FF"/>
          <w:sz w:val="24"/>
          <w:szCs w:val="24"/>
          <w:lang w:val="en-US"/>
        </w:rPr>
        <w:t>for</w:t>
      </w:r>
      <w:r w:rsidRPr="6EFC2765" w:rsidR="6805322A">
        <w:rPr>
          <w:rFonts w:ascii="Arial" w:hAnsi="Arial" w:eastAsia="Arial" w:cs="Arial"/>
          <w:b w:val="0"/>
          <w:bCs w:val="0"/>
          <w:i w:val="0"/>
          <w:iCs w:val="0"/>
          <w:caps w:val="0"/>
          <w:smallCaps w:val="0"/>
          <w:noProof w:val="0"/>
          <w:color w:val="000000" w:themeColor="text1" w:themeTint="FF" w:themeShade="FF"/>
          <w:sz w:val="24"/>
          <w:szCs w:val="24"/>
          <w:lang w:val="en-US"/>
        </w:rPr>
        <w:t xml:space="preserve"> Formative Purposes</w:t>
      </w:r>
      <w:r w:rsidRPr="6EFC2765" w:rsidR="0D90CB42">
        <w:rPr>
          <w:rFonts w:ascii="Arial" w:hAnsi="Arial" w:eastAsia="Arial" w:cs="Arial"/>
          <w:b w:val="0"/>
          <w:bCs w:val="0"/>
          <w:i w:val="0"/>
          <w:iCs w:val="0"/>
          <w:caps w:val="0"/>
          <w:smallCaps w:val="0"/>
          <w:noProof w:val="0"/>
          <w:color w:val="000000" w:themeColor="text1" w:themeTint="FF" w:themeShade="FF"/>
          <w:sz w:val="24"/>
          <w:szCs w:val="24"/>
          <w:lang w:val="en-US"/>
        </w:rPr>
        <w:t>’</w:t>
      </w:r>
      <w:r w:rsidRPr="6EFC2765" w:rsidR="2A0120A9">
        <w:rPr>
          <w:rFonts w:ascii="Arial" w:hAnsi="Arial" w:eastAsia="Arial" w:cs="Arial"/>
          <w:b w:val="0"/>
          <w:bCs w:val="0"/>
          <w:i w:val="0"/>
          <w:iCs w:val="0"/>
          <w:caps w:val="0"/>
          <w:smallCaps w:val="0"/>
          <w:noProof w:val="0"/>
          <w:color w:val="000000" w:themeColor="text1" w:themeTint="FF" w:themeShade="FF"/>
          <w:sz w:val="24"/>
          <w:szCs w:val="24"/>
          <w:lang w:val="en-US"/>
        </w:rPr>
        <w:t>,</w:t>
      </w:r>
      <w:r w:rsidRPr="6EFC2765" w:rsidR="6805322A">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6EFC2765" w:rsidR="6805322A">
        <w:rPr>
          <w:rFonts w:ascii="Arial" w:hAnsi="Arial" w:eastAsia="Arial" w:cs="Arial"/>
          <w:b w:val="0"/>
          <w:bCs w:val="0"/>
          <w:i w:val="1"/>
          <w:iCs w:val="1"/>
          <w:caps w:val="0"/>
          <w:smallCaps w:val="0"/>
          <w:noProof w:val="0"/>
          <w:color w:val="000000" w:themeColor="text1" w:themeTint="FF" w:themeShade="FF"/>
          <w:sz w:val="24"/>
          <w:szCs w:val="24"/>
          <w:lang w:val="en-US"/>
        </w:rPr>
        <w:t>Journal of University Teaching &amp; Learning Practice, 16</w:t>
      </w:r>
      <w:r w:rsidRPr="6EFC2765" w:rsidR="6805322A">
        <w:rPr>
          <w:rFonts w:ascii="Arial" w:hAnsi="Arial" w:eastAsia="Arial" w:cs="Arial"/>
          <w:b w:val="0"/>
          <w:bCs w:val="0"/>
          <w:i w:val="0"/>
          <w:iCs w:val="0"/>
          <w:caps w:val="0"/>
          <w:smallCaps w:val="0"/>
          <w:noProof w:val="0"/>
          <w:color w:val="000000" w:themeColor="text1" w:themeTint="FF" w:themeShade="FF"/>
          <w:sz w:val="24"/>
          <w:szCs w:val="24"/>
          <w:lang w:val="en-US"/>
        </w:rPr>
        <w:t xml:space="preserve">(3). </w:t>
      </w:r>
      <w:hyperlink r:id="Rdcdefd3cbbb54e89">
        <w:r w:rsidRPr="6EFC2765" w:rsidR="6805322A">
          <w:rPr>
            <w:rStyle w:val="Hyperlink"/>
            <w:rFonts w:ascii="Arial" w:hAnsi="Arial" w:eastAsia="Arial" w:cs="Arial"/>
            <w:b w:val="0"/>
            <w:bCs w:val="0"/>
            <w:i w:val="0"/>
            <w:iCs w:val="0"/>
            <w:caps w:val="0"/>
            <w:smallCaps w:val="0"/>
            <w:strike w:val="0"/>
            <w:dstrike w:val="0"/>
            <w:noProof w:val="0"/>
            <w:color w:val="000000" w:themeColor="text1" w:themeTint="FF" w:themeShade="FF"/>
            <w:sz w:val="24"/>
            <w:szCs w:val="24"/>
            <w:u w:val="single"/>
            <w:lang w:val="en-US"/>
          </w:rPr>
          <w:t>https://doi.org/10.53761/1.16.3.9</w:t>
        </w:r>
      </w:hyperlink>
    </w:p>
    <w:p w:rsidR="68CAC4A8" w:rsidP="6EFC2765" w:rsidRDefault="68CAC4A8" w14:paraId="4A8915A2" w14:textId="7AF8FCCE">
      <w:pPr>
        <w:pStyle w:val="Normal"/>
        <w:spacing w:line="360" w:lineRule="auto"/>
        <w:jc w:val="both"/>
        <w:rPr>
          <w:rFonts w:ascii="Arial" w:hAnsi="Arial" w:eastAsia="Arial" w:cs="Arial"/>
          <w:noProof w:val="0"/>
          <w:color w:val="000000" w:themeColor="text1" w:themeTint="FF" w:themeShade="FF"/>
          <w:sz w:val="24"/>
          <w:szCs w:val="24"/>
          <w:lang w:val="en-US"/>
        </w:rPr>
      </w:pPr>
      <w:r w:rsidRPr="6EFC2765" w:rsidR="68CAC4A8">
        <w:rPr>
          <w:rFonts w:ascii="Arial" w:hAnsi="Arial" w:eastAsia="Arial" w:cs="Arial"/>
          <w:noProof w:val="0"/>
          <w:color w:val="000000" w:themeColor="text1" w:themeTint="FF" w:themeShade="FF"/>
          <w:sz w:val="24"/>
          <w:szCs w:val="24"/>
          <w:lang w:val="en-US"/>
        </w:rPr>
        <w:t>Permana</w:t>
      </w:r>
      <w:r w:rsidRPr="6EFC2765" w:rsidR="68CAC4A8">
        <w:rPr>
          <w:rFonts w:ascii="Arial" w:hAnsi="Arial" w:eastAsia="Arial" w:cs="Arial"/>
          <w:noProof w:val="0"/>
          <w:color w:val="000000" w:themeColor="text1" w:themeTint="FF" w:themeShade="FF"/>
          <w:sz w:val="24"/>
          <w:szCs w:val="24"/>
          <w:lang w:val="en-US"/>
        </w:rPr>
        <w:t xml:space="preserve">, R. and </w:t>
      </w:r>
      <w:r w:rsidRPr="6EFC2765" w:rsidR="68CAC4A8">
        <w:rPr>
          <w:rFonts w:ascii="Arial" w:hAnsi="Arial" w:eastAsia="Arial" w:cs="Arial"/>
          <w:noProof w:val="0"/>
          <w:color w:val="000000" w:themeColor="text1" w:themeTint="FF" w:themeShade="FF"/>
          <w:sz w:val="24"/>
          <w:szCs w:val="24"/>
          <w:lang w:val="en-US"/>
        </w:rPr>
        <w:t>Ikatrinasari</w:t>
      </w:r>
      <w:r w:rsidRPr="6EFC2765" w:rsidR="68CAC4A8">
        <w:rPr>
          <w:rFonts w:ascii="Arial" w:hAnsi="Arial" w:eastAsia="Arial" w:cs="Arial"/>
          <w:noProof w:val="0"/>
          <w:color w:val="000000" w:themeColor="text1" w:themeTint="FF" w:themeShade="FF"/>
          <w:sz w:val="24"/>
          <w:szCs w:val="24"/>
          <w:lang w:val="en-US"/>
        </w:rPr>
        <w:t>, Z. F. (2020) ‘Designing of performance management system auditor certification body using management by objective and behaviorally anchor rating scale’, P</w:t>
      </w:r>
      <w:r w:rsidRPr="6EFC2765" w:rsidR="68CAC4A8">
        <w:rPr>
          <w:rFonts w:ascii="Arial" w:hAnsi="Arial" w:eastAsia="Arial" w:cs="Arial"/>
          <w:i w:val="1"/>
          <w:iCs w:val="1"/>
          <w:noProof w:val="0"/>
          <w:color w:val="000000" w:themeColor="text1" w:themeTint="FF" w:themeShade="FF"/>
          <w:sz w:val="24"/>
          <w:szCs w:val="24"/>
          <w:lang w:val="en-US"/>
        </w:rPr>
        <w:t>roceedings on Engineering Sciences</w:t>
      </w:r>
      <w:r w:rsidRPr="6EFC2765" w:rsidR="68CAC4A8">
        <w:rPr>
          <w:rFonts w:ascii="Arial" w:hAnsi="Arial" w:eastAsia="Arial" w:cs="Arial"/>
          <w:noProof w:val="0"/>
          <w:color w:val="000000" w:themeColor="text1" w:themeTint="FF" w:themeShade="FF"/>
          <w:sz w:val="24"/>
          <w:szCs w:val="24"/>
          <w:lang w:val="en-US"/>
        </w:rPr>
        <w:t>, 2 (2), pp. 179-186. DOI: 10.24874/PES02.02.008</w:t>
      </w:r>
    </w:p>
    <w:p w:rsidR="68CAC4A8" w:rsidP="6EFC2765" w:rsidRDefault="68CAC4A8" w14:paraId="59C15F81" w14:textId="02FA6644">
      <w:pPr>
        <w:pStyle w:val="Heading1"/>
        <w:spacing w:line="360" w:lineRule="auto"/>
        <w:jc w:val="both"/>
        <w:rPr>
          <w:rFonts w:ascii="Arial" w:hAnsi="Arial" w:eastAsia="Arial" w:cs="Arial"/>
          <w:b w:val="0"/>
          <w:bCs w:val="0"/>
          <w:i w:val="0"/>
          <w:iCs w:val="0"/>
          <w:caps w:val="0"/>
          <w:smallCaps w:val="0"/>
          <w:color w:val="000000" w:themeColor="text1" w:themeTint="FF" w:themeShade="FF"/>
          <w:sz w:val="24"/>
          <w:szCs w:val="24"/>
        </w:rPr>
      </w:pPr>
      <w:r w:rsidRPr="6EFC2765" w:rsidR="68CAC4A8">
        <w:rPr>
          <w:rFonts w:ascii="Arial" w:hAnsi="Arial" w:eastAsia="Arial" w:cs="Arial"/>
          <w:noProof w:val="0"/>
          <w:color w:val="000000" w:themeColor="text1" w:themeTint="FF" w:themeShade="FF"/>
          <w:sz w:val="24"/>
          <w:szCs w:val="24"/>
          <w:lang w:val="en-US"/>
        </w:rPr>
        <w:t>Office for National Statistics (2023) ‘</w:t>
      </w:r>
      <w:r w:rsidRPr="6EFC2765" w:rsidR="68CAC4A8">
        <w:rPr>
          <w:rFonts w:ascii="Arial" w:hAnsi="Arial" w:eastAsia="Arial" w:cs="Arial"/>
          <w:b w:val="0"/>
          <w:bCs w:val="0"/>
          <w:i w:val="0"/>
          <w:iCs w:val="0"/>
          <w:caps w:val="0"/>
          <w:smallCaps w:val="0"/>
          <w:color w:val="000000" w:themeColor="text1" w:themeTint="FF" w:themeShade="FF"/>
          <w:sz w:val="24"/>
          <w:szCs w:val="24"/>
        </w:rPr>
        <w:t>Characteristics of homeworkers, Great Britain: September 2022 to January 2023’, ONS, 13</w:t>
      </w:r>
      <w:r w:rsidRPr="6EFC2765" w:rsidR="68CAC4A8">
        <w:rPr>
          <w:rFonts w:ascii="Arial" w:hAnsi="Arial" w:eastAsia="Arial" w:cs="Arial"/>
          <w:b w:val="0"/>
          <w:bCs w:val="0"/>
          <w:i w:val="0"/>
          <w:iCs w:val="0"/>
          <w:caps w:val="0"/>
          <w:smallCaps w:val="0"/>
          <w:color w:val="000000" w:themeColor="text1" w:themeTint="FF" w:themeShade="FF"/>
          <w:sz w:val="24"/>
          <w:szCs w:val="24"/>
          <w:vertAlign w:val="superscript"/>
        </w:rPr>
        <w:t>th</w:t>
      </w:r>
      <w:r w:rsidRPr="6EFC2765" w:rsidR="68CAC4A8">
        <w:rPr>
          <w:rFonts w:ascii="Arial" w:hAnsi="Arial" w:eastAsia="Arial" w:cs="Arial"/>
          <w:b w:val="0"/>
          <w:bCs w:val="0"/>
          <w:i w:val="0"/>
          <w:iCs w:val="0"/>
          <w:caps w:val="0"/>
          <w:smallCaps w:val="0"/>
          <w:color w:val="000000" w:themeColor="text1" w:themeTint="FF" w:themeShade="FF"/>
          <w:sz w:val="24"/>
          <w:szCs w:val="24"/>
        </w:rPr>
        <w:t xml:space="preserve"> February. Available at: </w:t>
      </w:r>
      <w:hyperlink w:anchor=":~:text=Overall%2C%2044%25%20of%20workers%20reported,reporting%20working%20from%20home%20only" r:id="R426fd7f1cdef45d4">
        <w:r w:rsidRPr="6EFC2765" w:rsidR="68CAC4A8">
          <w:rPr>
            <w:rStyle w:val="Hyperlink"/>
            <w:rFonts w:ascii="Arial" w:hAnsi="Arial" w:eastAsia="Arial" w:cs="Arial"/>
            <w:b w:val="0"/>
            <w:bCs w:val="0"/>
            <w:i w:val="0"/>
            <w:iCs w:val="0"/>
            <w:caps w:val="0"/>
            <w:smallCaps w:val="0"/>
            <w:color w:val="000000" w:themeColor="text1" w:themeTint="FF" w:themeShade="FF"/>
            <w:sz w:val="24"/>
            <w:szCs w:val="24"/>
          </w:rPr>
          <w:t>https://www.ons.gov.uk/employmentandlabourmarket/peopleinwork/employmentandemployeetypes/articles/characteristicsofhomeworkersgreatbritain/september2022tojanuary2023#:~:text=Overall%2C%2044%25%20of%20workers%20reported,reporting%20working%20from%20home%20only</w:t>
        </w:r>
      </w:hyperlink>
      <w:r w:rsidRPr="6EFC2765" w:rsidR="68CAC4A8">
        <w:rPr>
          <w:rFonts w:ascii="Arial" w:hAnsi="Arial" w:eastAsia="Arial" w:cs="Arial"/>
          <w:b w:val="0"/>
          <w:bCs w:val="0"/>
          <w:i w:val="0"/>
          <w:iCs w:val="0"/>
          <w:caps w:val="0"/>
          <w:smallCaps w:val="0"/>
          <w:color w:val="000000" w:themeColor="text1" w:themeTint="FF" w:themeShade="FF"/>
          <w:sz w:val="24"/>
          <w:szCs w:val="24"/>
        </w:rPr>
        <w:t xml:space="preserve"> (Accessed: 3</w:t>
      </w:r>
      <w:r w:rsidRPr="6EFC2765" w:rsidR="68CAC4A8">
        <w:rPr>
          <w:rFonts w:ascii="Arial" w:hAnsi="Arial" w:eastAsia="Arial" w:cs="Arial"/>
          <w:b w:val="0"/>
          <w:bCs w:val="0"/>
          <w:i w:val="0"/>
          <w:iCs w:val="0"/>
          <w:caps w:val="0"/>
          <w:smallCaps w:val="0"/>
          <w:color w:val="000000" w:themeColor="text1" w:themeTint="FF" w:themeShade="FF"/>
          <w:sz w:val="24"/>
          <w:szCs w:val="24"/>
          <w:vertAlign w:val="superscript"/>
        </w:rPr>
        <w:t>rd</w:t>
      </w:r>
      <w:r w:rsidRPr="6EFC2765" w:rsidR="68CAC4A8">
        <w:rPr>
          <w:rFonts w:ascii="Arial" w:hAnsi="Arial" w:eastAsia="Arial" w:cs="Arial"/>
          <w:b w:val="0"/>
          <w:bCs w:val="0"/>
          <w:i w:val="0"/>
          <w:iCs w:val="0"/>
          <w:caps w:val="0"/>
          <w:smallCaps w:val="0"/>
          <w:color w:val="000000" w:themeColor="text1" w:themeTint="FF" w:themeShade="FF"/>
          <w:sz w:val="24"/>
          <w:szCs w:val="24"/>
        </w:rPr>
        <w:t xml:space="preserve"> December 2023).</w:t>
      </w:r>
    </w:p>
    <w:p w:rsidR="48382669" w:rsidP="6EFC2765" w:rsidRDefault="48382669" w14:paraId="0D91B650" w14:textId="4D620A03">
      <w:pPr>
        <w:pStyle w:val="Normal"/>
        <w:spacing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US"/>
        </w:rPr>
      </w:pPr>
      <w:r w:rsidRPr="6EFC2765" w:rsidR="48382669">
        <w:rPr>
          <w:rFonts w:ascii="Arial" w:hAnsi="Arial" w:eastAsia="Arial" w:cs="Arial"/>
          <w:b w:val="0"/>
          <w:bCs w:val="0"/>
          <w:i w:val="0"/>
          <w:iCs w:val="0"/>
          <w:caps w:val="0"/>
          <w:smallCaps w:val="0"/>
          <w:noProof w:val="0"/>
          <w:color w:val="000000" w:themeColor="text1" w:themeTint="FF" w:themeShade="FF"/>
          <w:sz w:val="24"/>
          <w:szCs w:val="24"/>
          <w:lang w:val="en-US"/>
        </w:rPr>
        <w:t xml:space="preserve">Silvester, A. (2020) ‘Exclusive: Barclays installs Big Brother – style spyware on </w:t>
      </w:r>
      <w:r w:rsidRPr="6EFC2765" w:rsidR="4B64A0B2">
        <w:rPr>
          <w:rFonts w:ascii="Arial" w:hAnsi="Arial" w:eastAsia="Arial" w:cs="Arial"/>
          <w:b w:val="0"/>
          <w:bCs w:val="0"/>
          <w:i w:val="0"/>
          <w:iCs w:val="0"/>
          <w:caps w:val="0"/>
          <w:smallCaps w:val="0"/>
          <w:noProof w:val="0"/>
          <w:color w:val="000000" w:themeColor="text1" w:themeTint="FF" w:themeShade="FF"/>
          <w:sz w:val="24"/>
          <w:szCs w:val="24"/>
          <w:lang w:val="en-US"/>
        </w:rPr>
        <w:t xml:space="preserve">employees' computers’, </w:t>
      </w:r>
      <w:r w:rsidRPr="6EFC2765" w:rsidR="4B64A0B2">
        <w:rPr>
          <w:rFonts w:ascii="Arial" w:hAnsi="Arial" w:eastAsia="Arial" w:cs="Arial"/>
          <w:b w:val="0"/>
          <w:bCs w:val="0"/>
          <w:i w:val="1"/>
          <w:iCs w:val="1"/>
          <w:caps w:val="0"/>
          <w:smallCaps w:val="0"/>
          <w:noProof w:val="0"/>
          <w:color w:val="000000" w:themeColor="text1" w:themeTint="FF" w:themeShade="FF"/>
          <w:sz w:val="24"/>
          <w:szCs w:val="24"/>
          <w:lang w:val="en-US"/>
        </w:rPr>
        <w:t>C</w:t>
      </w:r>
      <w:r w:rsidRPr="6EFC2765" w:rsidR="0D35B489">
        <w:rPr>
          <w:rFonts w:ascii="Arial" w:hAnsi="Arial" w:eastAsia="Arial" w:cs="Arial"/>
          <w:b w:val="0"/>
          <w:bCs w:val="0"/>
          <w:i w:val="1"/>
          <w:iCs w:val="1"/>
          <w:caps w:val="0"/>
          <w:smallCaps w:val="0"/>
          <w:noProof w:val="0"/>
          <w:color w:val="000000" w:themeColor="text1" w:themeTint="FF" w:themeShade="FF"/>
          <w:sz w:val="24"/>
          <w:szCs w:val="24"/>
          <w:lang w:val="en-US"/>
        </w:rPr>
        <w:t xml:space="preserve">ity </w:t>
      </w:r>
      <w:r w:rsidRPr="6EFC2765" w:rsidR="4B64A0B2">
        <w:rPr>
          <w:rFonts w:ascii="Arial" w:hAnsi="Arial" w:eastAsia="Arial" w:cs="Arial"/>
          <w:b w:val="0"/>
          <w:bCs w:val="0"/>
          <w:i w:val="1"/>
          <w:iCs w:val="1"/>
          <w:caps w:val="0"/>
          <w:smallCaps w:val="0"/>
          <w:noProof w:val="0"/>
          <w:color w:val="000000" w:themeColor="text1" w:themeTint="FF" w:themeShade="FF"/>
          <w:sz w:val="24"/>
          <w:szCs w:val="24"/>
          <w:lang w:val="en-US"/>
        </w:rPr>
        <w:t>A.</w:t>
      </w:r>
      <w:r w:rsidRPr="6EFC2765" w:rsidR="06E8E8E0">
        <w:rPr>
          <w:rFonts w:ascii="Arial" w:hAnsi="Arial" w:eastAsia="Arial" w:cs="Arial"/>
          <w:b w:val="0"/>
          <w:bCs w:val="0"/>
          <w:i w:val="1"/>
          <w:iCs w:val="1"/>
          <w:caps w:val="0"/>
          <w:smallCaps w:val="0"/>
          <w:noProof w:val="0"/>
          <w:color w:val="000000" w:themeColor="text1" w:themeTint="FF" w:themeShade="FF"/>
          <w:sz w:val="24"/>
          <w:szCs w:val="24"/>
          <w:lang w:val="en-US"/>
        </w:rPr>
        <w:t xml:space="preserve"> </w:t>
      </w:r>
      <w:r w:rsidRPr="6EFC2765" w:rsidR="4B64A0B2">
        <w:rPr>
          <w:rFonts w:ascii="Arial" w:hAnsi="Arial" w:eastAsia="Arial" w:cs="Arial"/>
          <w:b w:val="0"/>
          <w:bCs w:val="0"/>
          <w:i w:val="1"/>
          <w:iCs w:val="1"/>
          <w:caps w:val="0"/>
          <w:smallCaps w:val="0"/>
          <w:noProof w:val="0"/>
          <w:color w:val="000000" w:themeColor="text1" w:themeTint="FF" w:themeShade="FF"/>
          <w:sz w:val="24"/>
          <w:szCs w:val="24"/>
          <w:lang w:val="en-US"/>
        </w:rPr>
        <w:t>M.</w:t>
      </w:r>
      <w:r w:rsidRPr="6EFC2765" w:rsidR="4B64A0B2">
        <w:rPr>
          <w:rFonts w:ascii="Arial" w:hAnsi="Arial" w:eastAsia="Arial" w:cs="Arial"/>
          <w:b w:val="0"/>
          <w:bCs w:val="0"/>
          <w:i w:val="0"/>
          <w:iCs w:val="0"/>
          <w:caps w:val="0"/>
          <w:smallCaps w:val="0"/>
          <w:noProof w:val="0"/>
          <w:color w:val="000000" w:themeColor="text1" w:themeTint="FF" w:themeShade="FF"/>
          <w:sz w:val="24"/>
          <w:szCs w:val="24"/>
          <w:lang w:val="en-US"/>
        </w:rPr>
        <w:t>, 19</w:t>
      </w:r>
      <w:r w:rsidRPr="6EFC2765" w:rsidR="4B64A0B2">
        <w:rPr>
          <w:rFonts w:ascii="Arial" w:hAnsi="Arial" w:eastAsia="Arial" w:cs="Arial"/>
          <w:b w:val="0"/>
          <w:bCs w:val="0"/>
          <w:i w:val="0"/>
          <w:iCs w:val="0"/>
          <w:caps w:val="0"/>
          <w:smallCaps w:val="0"/>
          <w:noProof w:val="0"/>
          <w:color w:val="000000" w:themeColor="text1" w:themeTint="FF" w:themeShade="FF"/>
          <w:sz w:val="24"/>
          <w:szCs w:val="24"/>
          <w:vertAlign w:val="superscript"/>
          <w:lang w:val="en-US"/>
        </w:rPr>
        <w:t>th</w:t>
      </w:r>
      <w:r w:rsidRPr="6EFC2765" w:rsidR="4B64A0B2">
        <w:rPr>
          <w:rFonts w:ascii="Arial" w:hAnsi="Arial" w:eastAsia="Arial" w:cs="Arial"/>
          <w:b w:val="0"/>
          <w:bCs w:val="0"/>
          <w:i w:val="0"/>
          <w:iCs w:val="0"/>
          <w:caps w:val="0"/>
          <w:smallCaps w:val="0"/>
          <w:noProof w:val="0"/>
          <w:color w:val="000000" w:themeColor="text1" w:themeTint="FF" w:themeShade="FF"/>
          <w:sz w:val="24"/>
          <w:szCs w:val="24"/>
          <w:lang w:val="en-US"/>
        </w:rPr>
        <w:t xml:space="preserve"> February</w:t>
      </w:r>
      <w:r w:rsidRPr="6EFC2765" w:rsidR="0A0985E4">
        <w:rPr>
          <w:rFonts w:ascii="Arial" w:hAnsi="Arial" w:eastAsia="Arial" w:cs="Arial"/>
          <w:b w:val="0"/>
          <w:bCs w:val="0"/>
          <w:i w:val="0"/>
          <w:iCs w:val="0"/>
          <w:caps w:val="0"/>
          <w:smallCaps w:val="0"/>
          <w:noProof w:val="0"/>
          <w:color w:val="000000" w:themeColor="text1" w:themeTint="FF" w:themeShade="FF"/>
          <w:sz w:val="24"/>
          <w:szCs w:val="24"/>
          <w:lang w:val="en-US"/>
        </w:rPr>
        <w:t xml:space="preserve">. Available at: </w:t>
      </w:r>
      <w:hyperlink r:id="R342f3848b64c46c6">
        <w:r w:rsidRPr="6EFC2765" w:rsidR="0A0985E4">
          <w:rPr>
            <w:rStyle w:val="Hyperlink"/>
            <w:rFonts w:ascii="Arial" w:hAnsi="Arial" w:eastAsia="Arial" w:cs="Arial"/>
            <w:b w:val="0"/>
            <w:bCs w:val="0"/>
            <w:i w:val="0"/>
            <w:iCs w:val="0"/>
            <w:caps w:val="0"/>
            <w:smallCaps w:val="0"/>
            <w:noProof w:val="0"/>
            <w:color w:val="000000" w:themeColor="text1" w:themeTint="FF" w:themeShade="FF"/>
            <w:sz w:val="24"/>
            <w:szCs w:val="24"/>
            <w:lang w:val="en-US"/>
          </w:rPr>
          <w:t>https://www.cityam.com/exclusive-barclays-installs-big-brother-style-spyware-on-employees-computers/</w:t>
        </w:r>
      </w:hyperlink>
      <w:r w:rsidRPr="6EFC2765" w:rsidR="0A0985E4">
        <w:rPr>
          <w:rFonts w:ascii="Arial" w:hAnsi="Arial" w:eastAsia="Arial" w:cs="Arial"/>
          <w:b w:val="0"/>
          <w:bCs w:val="0"/>
          <w:i w:val="0"/>
          <w:iCs w:val="0"/>
          <w:caps w:val="0"/>
          <w:smallCaps w:val="0"/>
          <w:noProof w:val="0"/>
          <w:color w:val="000000" w:themeColor="text1" w:themeTint="FF" w:themeShade="FF"/>
          <w:sz w:val="24"/>
          <w:szCs w:val="24"/>
          <w:lang w:val="en-US"/>
        </w:rPr>
        <w:t xml:space="preserve"> (Accessed: 15</w:t>
      </w:r>
      <w:r w:rsidRPr="6EFC2765" w:rsidR="0A0985E4">
        <w:rPr>
          <w:rFonts w:ascii="Arial" w:hAnsi="Arial" w:eastAsia="Arial" w:cs="Arial"/>
          <w:b w:val="0"/>
          <w:bCs w:val="0"/>
          <w:i w:val="0"/>
          <w:iCs w:val="0"/>
          <w:caps w:val="0"/>
          <w:smallCaps w:val="0"/>
          <w:noProof w:val="0"/>
          <w:color w:val="000000" w:themeColor="text1" w:themeTint="FF" w:themeShade="FF"/>
          <w:sz w:val="24"/>
          <w:szCs w:val="24"/>
          <w:vertAlign w:val="superscript"/>
          <w:lang w:val="en-US"/>
        </w:rPr>
        <w:t>th</w:t>
      </w:r>
      <w:r w:rsidRPr="6EFC2765" w:rsidR="0A0985E4">
        <w:rPr>
          <w:rFonts w:ascii="Arial" w:hAnsi="Arial" w:eastAsia="Arial" w:cs="Arial"/>
          <w:b w:val="0"/>
          <w:bCs w:val="0"/>
          <w:i w:val="0"/>
          <w:iCs w:val="0"/>
          <w:caps w:val="0"/>
          <w:smallCaps w:val="0"/>
          <w:noProof w:val="0"/>
          <w:color w:val="000000" w:themeColor="text1" w:themeTint="FF" w:themeShade="FF"/>
          <w:sz w:val="24"/>
          <w:szCs w:val="24"/>
          <w:lang w:val="en-US"/>
        </w:rPr>
        <w:t xml:space="preserve"> November 2023).</w:t>
      </w:r>
    </w:p>
    <w:p w:rsidR="1B26AF34" w:rsidP="6EFC2765" w:rsidRDefault="1B26AF34" w14:paraId="4871011C" w14:textId="40D15938">
      <w:pPr>
        <w:pStyle w:val="Normal"/>
        <w:suppressLineNumbers w:val="0"/>
        <w:bidi w:val="0"/>
        <w:spacing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US"/>
        </w:rPr>
      </w:pPr>
      <w:r w:rsidRPr="6EFC2765" w:rsidR="1B26AF34">
        <w:rPr>
          <w:rFonts w:ascii="Arial" w:hAnsi="Arial" w:eastAsia="Arial" w:cs="Arial"/>
          <w:b w:val="0"/>
          <w:bCs w:val="0"/>
          <w:i w:val="0"/>
          <w:iCs w:val="0"/>
          <w:caps w:val="0"/>
          <w:smallCaps w:val="0"/>
          <w:noProof w:val="0"/>
          <w:color w:val="000000" w:themeColor="text1" w:themeTint="FF" w:themeShade="FF"/>
          <w:sz w:val="24"/>
          <w:szCs w:val="24"/>
          <w:lang w:val="en-US"/>
        </w:rPr>
        <w:t xml:space="preserve">Torrington, D. et al. (2017) </w:t>
      </w:r>
      <w:r w:rsidRPr="6EFC2765" w:rsidR="1B26AF34">
        <w:rPr>
          <w:rFonts w:ascii="Arial" w:hAnsi="Arial" w:eastAsia="Arial" w:cs="Arial"/>
          <w:b w:val="0"/>
          <w:bCs w:val="0"/>
          <w:i w:val="1"/>
          <w:iCs w:val="1"/>
          <w:caps w:val="0"/>
          <w:smallCaps w:val="0"/>
          <w:noProof w:val="0"/>
          <w:color w:val="000000" w:themeColor="text1" w:themeTint="FF" w:themeShade="FF"/>
          <w:sz w:val="24"/>
          <w:szCs w:val="24"/>
          <w:lang w:val="en-US"/>
        </w:rPr>
        <w:t xml:space="preserve">Human resources management. </w:t>
      </w:r>
      <w:r w:rsidRPr="6EFC2765" w:rsidR="1B26AF34">
        <w:rPr>
          <w:rFonts w:ascii="Arial" w:hAnsi="Arial" w:eastAsia="Arial" w:cs="Arial"/>
          <w:b w:val="0"/>
          <w:bCs w:val="0"/>
          <w:i w:val="0"/>
          <w:iCs w:val="0"/>
          <w:caps w:val="0"/>
          <w:smallCaps w:val="0"/>
          <w:noProof w:val="0"/>
          <w:color w:val="000000" w:themeColor="text1" w:themeTint="FF" w:themeShade="FF"/>
          <w:sz w:val="24"/>
          <w:szCs w:val="24"/>
          <w:lang w:val="en-US"/>
        </w:rPr>
        <w:t>10</w:t>
      </w:r>
      <w:r w:rsidRPr="6EFC2765" w:rsidR="1B26AF34">
        <w:rPr>
          <w:rFonts w:ascii="Arial" w:hAnsi="Arial" w:eastAsia="Arial" w:cs="Arial"/>
          <w:b w:val="0"/>
          <w:bCs w:val="0"/>
          <w:i w:val="0"/>
          <w:iCs w:val="0"/>
          <w:caps w:val="0"/>
          <w:smallCaps w:val="0"/>
          <w:noProof w:val="0"/>
          <w:color w:val="000000" w:themeColor="text1" w:themeTint="FF" w:themeShade="FF"/>
          <w:sz w:val="24"/>
          <w:szCs w:val="24"/>
          <w:vertAlign w:val="superscript"/>
          <w:lang w:val="en-US"/>
        </w:rPr>
        <w:t>th</w:t>
      </w:r>
      <w:r w:rsidRPr="6EFC2765" w:rsidR="1B26AF34">
        <w:rPr>
          <w:rFonts w:ascii="Arial" w:hAnsi="Arial" w:eastAsia="Arial" w:cs="Arial"/>
          <w:b w:val="0"/>
          <w:bCs w:val="0"/>
          <w:i w:val="0"/>
          <w:iCs w:val="0"/>
          <w:caps w:val="0"/>
          <w:smallCaps w:val="0"/>
          <w:noProof w:val="0"/>
          <w:color w:val="000000" w:themeColor="text1" w:themeTint="FF" w:themeShade="FF"/>
          <w:sz w:val="24"/>
          <w:szCs w:val="24"/>
          <w:lang w:val="en-US"/>
        </w:rPr>
        <w:t xml:space="preserve"> Ed. Harlow: Pearson Education.</w:t>
      </w:r>
    </w:p>
    <w:p w:rsidR="548CFC12" w:rsidP="6EFC2765" w:rsidRDefault="548CFC12" w14:paraId="5F95D100" w14:textId="51C821F9">
      <w:pPr>
        <w:pStyle w:val="Normal"/>
        <w:spacing w:line="360" w:lineRule="auto"/>
        <w:jc w:val="both"/>
        <w:rPr>
          <w:rFonts w:ascii="Arial" w:hAnsi="Arial" w:eastAsia="Arial" w:cs="Arial"/>
          <w:noProof w:val="0"/>
          <w:color w:val="000000" w:themeColor="text1" w:themeTint="FF" w:themeShade="FF"/>
          <w:sz w:val="24"/>
          <w:szCs w:val="24"/>
          <w:lang w:val="en-US"/>
        </w:rPr>
      </w:pPr>
      <w:r w:rsidRPr="6EFC2765" w:rsidR="548CFC12">
        <w:rPr>
          <w:rFonts w:ascii="Arial" w:hAnsi="Arial" w:eastAsia="Arial" w:cs="Arial"/>
          <w:noProof w:val="0"/>
          <w:color w:val="000000" w:themeColor="text1" w:themeTint="FF" w:themeShade="FF"/>
          <w:sz w:val="24"/>
          <w:szCs w:val="24"/>
          <w:lang w:val="en-GB"/>
        </w:rPr>
        <w:t>Walsh, A.-</w:t>
      </w:r>
      <w:r w:rsidRPr="6EFC2765" w:rsidR="48FA2A70">
        <w:rPr>
          <w:rFonts w:ascii="Arial" w:hAnsi="Arial" w:eastAsia="Arial" w:cs="Arial"/>
          <w:noProof w:val="0"/>
          <w:color w:val="000000" w:themeColor="text1" w:themeTint="FF" w:themeShade="FF"/>
          <w:sz w:val="24"/>
          <w:szCs w:val="24"/>
          <w:lang w:val="en-GB"/>
        </w:rPr>
        <w:t xml:space="preserve"> </w:t>
      </w:r>
      <w:r w:rsidRPr="6EFC2765" w:rsidR="548CFC12">
        <w:rPr>
          <w:rFonts w:ascii="Arial" w:hAnsi="Arial" w:eastAsia="Arial" w:cs="Arial"/>
          <w:noProof w:val="0"/>
          <w:color w:val="000000" w:themeColor="text1" w:themeTint="FF" w:themeShade="FF"/>
          <w:sz w:val="24"/>
          <w:szCs w:val="24"/>
          <w:lang w:val="en-GB"/>
        </w:rPr>
        <w:t xml:space="preserve">M. (2013) 'Tesco staff forced to wear arm monitors that track work rate', </w:t>
      </w:r>
      <w:r w:rsidRPr="6EFC2765" w:rsidR="548CFC12">
        <w:rPr>
          <w:rFonts w:ascii="Arial" w:hAnsi="Arial" w:eastAsia="Arial" w:cs="Arial"/>
          <w:i w:val="1"/>
          <w:iCs w:val="1"/>
          <w:noProof w:val="0"/>
          <w:color w:val="000000" w:themeColor="text1" w:themeTint="FF" w:themeShade="FF"/>
          <w:sz w:val="24"/>
          <w:szCs w:val="24"/>
          <w:lang w:val="en-GB"/>
        </w:rPr>
        <w:t>Irish Independent</w:t>
      </w:r>
      <w:r w:rsidRPr="6EFC2765" w:rsidR="548CFC12">
        <w:rPr>
          <w:rFonts w:ascii="Arial" w:hAnsi="Arial" w:eastAsia="Arial" w:cs="Arial"/>
          <w:noProof w:val="0"/>
          <w:color w:val="000000" w:themeColor="text1" w:themeTint="FF" w:themeShade="FF"/>
          <w:sz w:val="24"/>
          <w:szCs w:val="24"/>
          <w:lang w:val="en-GB"/>
        </w:rPr>
        <w:t xml:space="preserve">, 11th February. Available at: </w:t>
      </w:r>
      <w:hyperlink r:id="Rd10a6a8855d74261">
        <w:r w:rsidRPr="6EFC2765" w:rsidR="548CFC12">
          <w:rPr>
            <w:rStyle w:val="Hyperlink"/>
            <w:rFonts w:ascii="Arial" w:hAnsi="Arial" w:eastAsia="Arial" w:cs="Arial"/>
            <w:noProof w:val="0"/>
            <w:color w:val="000000" w:themeColor="text1" w:themeTint="FF" w:themeShade="FF"/>
            <w:sz w:val="24"/>
            <w:szCs w:val="24"/>
            <w:lang w:val="en-GB"/>
          </w:rPr>
          <w:t>https://www.independent.ie/irish-news/tesco-staff-forced-to-wear-arm-monitors-that-track-work-rate/29060257.html</w:t>
        </w:r>
      </w:hyperlink>
      <w:r w:rsidRPr="6EFC2765" w:rsidR="33DF6EAB">
        <w:rPr>
          <w:rFonts w:ascii="Arial" w:hAnsi="Arial" w:eastAsia="Arial" w:cs="Arial"/>
          <w:noProof w:val="0"/>
          <w:color w:val="000000" w:themeColor="text1" w:themeTint="FF" w:themeShade="FF"/>
          <w:sz w:val="24"/>
          <w:szCs w:val="24"/>
          <w:lang w:val="en-GB"/>
        </w:rPr>
        <w:t xml:space="preserve"> </w:t>
      </w:r>
      <w:r w:rsidRPr="6EFC2765" w:rsidR="3D80E2BA">
        <w:rPr>
          <w:rFonts w:ascii="Arial" w:hAnsi="Arial" w:eastAsia="Arial" w:cs="Arial"/>
          <w:noProof w:val="0"/>
          <w:color w:val="000000" w:themeColor="text1" w:themeTint="FF" w:themeShade="FF"/>
          <w:sz w:val="24"/>
          <w:szCs w:val="24"/>
          <w:lang w:val="en-GB"/>
        </w:rPr>
        <w:t>(</w:t>
      </w:r>
      <w:r w:rsidRPr="6EFC2765" w:rsidR="548CFC12">
        <w:rPr>
          <w:rFonts w:ascii="Arial" w:hAnsi="Arial" w:eastAsia="Arial" w:cs="Arial"/>
          <w:noProof w:val="0"/>
          <w:color w:val="000000" w:themeColor="text1" w:themeTint="FF" w:themeShade="FF"/>
          <w:sz w:val="24"/>
          <w:szCs w:val="24"/>
          <w:lang w:val="en-GB"/>
        </w:rPr>
        <w:t>Accessed: 12th November 2023)</w:t>
      </w:r>
      <w:r w:rsidRPr="6EFC2765" w:rsidR="224DC18A">
        <w:rPr>
          <w:rFonts w:ascii="Arial" w:hAnsi="Arial" w:eastAsia="Arial" w:cs="Arial"/>
          <w:noProof w:val="0"/>
          <w:color w:val="000000" w:themeColor="text1" w:themeTint="FF" w:themeShade="FF"/>
          <w:sz w:val="24"/>
          <w:szCs w:val="24"/>
          <w:lang w:val="en-GB"/>
        </w:rPr>
        <w:t>.</w:t>
      </w:r>
    </w:p>
    <w:sectPr>
      <w:pgSz w:w="12240" w:h="15840" w:orient="portrait"/>
      <w:pgMar w:top="1440" w:right="1440" w:bottom="1440" w:left="1440" w:header="720" w:footer="720" w:gutter="0"/>
      <w:cols w:space="720"/>
      <w:docGrid w:linePitch="360"/>
      <w:headerReference w:type="default" r:id="Rc24eb14822e943b2"/>
      <w:footerReference w:type="default" r:id="R7b2610311e3b40b7"/>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er.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120"/>
      <w:gridCol w:w="3120"/>
      <w:gridCol w:w="3120"/>
    </w:tblGrid>
    <w:tr w:rsidR="6EFC2765" w:rsidTr="6EFC2765" w14:paraId="145BDD94">
      <w:trPr>
        <w:trHeight w:val="300"/>
      </w:trPr>
      <w:tc>
        <w:tcPr>
          <w:tcW w:w="3120" w:type="dxa"/>
          <w:tcMar/>
        </w:tcPr>
        <w:p w:rsidR="6EFC2765" w:rsidP="6EFC2765" w:rsidRDefault="6EFC2765" w14:paraId="11AEF2B3" w14:textId="37C9E565">
          <w:pPr>
            <w:pStyle w:val="Header"/>
            <w:bidi w:val="0"/>
            <w:ind w:left="-115"/>
            <w:jc w:val="left"/>
          </w:pPr>
        </w:p>
      </w:tc>
      <w:tc>
        <w:tcPr>
          <w:tcW w:w="3120" w:type="dxa"/>
          <w:tcMar/>
        </w:tcPr>
        <w:p w:rsidR="6EFC2765" w:rsidP="6EFC2765" w:rsidRDefault="6EFC2765" w14:paraId="0E7D644F" w14:textId="5C1FEEE1">
          <w:pPr>
            <w:pStyle w:val="Header"/>
            <w:bidi w:val="0"/>
            <w:jc w:val="center"/>
          </w:pPr>
          <w:r>
            <w:fldChar w:fldCharType="begin"/>
          </w:r>
          <w:r>
            <w:instrText xml:space="preserve">PAGE</w:instrText>
          </w:r>
          <w:r>
            <w:fldChar w:fldCharType="separate"/>
          </w:r>
          <w:r>
            <w:fldChar w:fldCharType="end"/>
          </w:r>
        </w:p>
      </w:tc>
      <w:tc>
        <w:tcPr>
          <w:tcW w:w="3120" w:type="dxa"/>
          <w:tcMar/>
        </w:tcPr>
        <w:p w:rsidR="6EFC2765" w:rsidP="6EFC2765" w:rsidRDefault="6EFC2765" w14:paraId="2C5E62F0" w14:textId="044CE0EE">
          <w:pPr>
            <w:pStyle w:val="Header"/>
            <w:bidi w:val="0"/>
            <w:ind w:right="-115"/>
            <w:jc w:val="right"/>
          </w:pPr>
        </w:p>
      </w:tc>
    </w:tr>
  </w:tbl>
  <w:p w:rsidR="6EFC2765" w:rsidP="6EFC2765" w:rsidRDefault="6EFC2765" w14:paraId="36EBCBE7" w14:textId="52D0634B">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120"/>
      <w:gridCol w:w="3120"/>
      <w:gridCol w:w="3120"/>
    </w:tblGrid>
    <w:tr w:rsidR="6EFC2765" w:rsidTr="6EFC2765" w14:paraId="20554934">
      <w:trPr>
        <w:trHeight w:val="300"/>
      </w:trPr>
      <w:tc>
        <w:tcPr>
          <w:tcW w:w="3120" w:type="dxa"/>
          <w:tcMar/>
        </w:tcPr>
        <w:p w:rsidR="6EFC2765" w:rsidP="6EFC2765" w:rsidRDefault="6EFC2765" w14:paraId="1230B09F" w14:textId="47524CEA">
          <w:pPr>
            <w:pStyle w:val="Header"/>
            <w:bidi w:val="0"/>
            <w:ind w:left="-115"/>
            <w:jc w:val="left"/>
          </w:pPr>
        </w:p>
      </w:tc>
      <w:tc>
        <w:tcPr>
          <w:tcW w:w="3120" w:type="dxa"/>
          <w:tcMar/>
        </w:tcPr>
        <w:p w:rsidR="6EFC2765" w:rsidP="6EFC2765" w:rsidRDefault="6EFC2765" w14:paraId="00E5B43E" w14:textId="187EDC84">
          <w:pPr>
            <w:pStyle w:val="Header"/>
            <w:bidi w:val="0"/>
            <w:jc w:val="center"/>
          </w:pPr>
        </w:p>
      </w:tc>
      <w:tc>
        <w:tcPr>
          <w:tcW w:w="3120" w:type="dxa"/>
          <w:tcMar/>
        </w:tcPr>
        <w:p w:rsidR="6EFC2765" w:rsidP="6EFC2765" w:rsidRDefault="6EFC2765" w14:paraId="5DBBEF06" w14:textId="7D4938CC">
          <w:pPr>
            <w:pStyle w:val="Header"/>
            <w:bidi w:val="0"/>
            <w:ind w:right="-115"/>
            <w:jc w:val="right"/>
          </w:pPr>
        </w:p>
      </w:tc>
    </w:tr>
  </w:tbl>
  <w:p w:rsidR="6EFC2765" w:rsidP="6EFC2765" w:rsidRDefault="6EFC2765" w14:paraId="2156A4F1" w14:textId="02F0D910">
    <w:pPr>
      <w:pStyle w:val="Header"/>
      <w:bidi w:val="0"/>
    </w:pPr>
  </w:p>
</w:hdr>
</file>

<file path=word/intelligence2.xml><?xml version="1.0" encoding="utf-8"?>
<int2:intelligence xmlns:int2="http://schemas.microsoft.com/office/intelligence/2020/intelligence">
  <int2:observations>
    <int2:bookmark int2:bookmarkName="_Int_gKwWwjMR" int2:invalidationBookmarkName="" int2:hashCode="wFr1BMW97/vvRq" int2:id="K7usDJQv">
      <int2:state int2:type="AugLoop_Text_Critique" int2:value="Rejected"/>
    </int2:bookmark>
    <int2:bookmark int2:bookmarkName="_Int_RgIBuchs" int2:invalidationBookmarkName="" int2:hashCode="VRd/LyDcPFdCnc" int2:id="YlJwMV0K">
      <int2:state int2:type="AugLoop_Text_Critique" int2:value="Rejected"/>
    </int2:bookmark>
    <int2:bookmark int2:bookmarkName="_Int_QcjzZN0x" int2:invalidationBookmarkName="" int2:hashCode="e0dMsLOcF3PXGS" int2:id="lGepEHgj">
      <int2:state int2:type="AugLoop_Text_Critique" int2:value="Rejected"/>
    </int2:bookmark>
    <int2:bookmark int2:bookmarkName="_Int_pF5COsp7" int2:invalidationBookmarkName="" int2:hashCode="s91cIAnPxblTo3" int2:id="L3k88mEw">
      <int2:state int2:type="AugLoop_Text_Critique" int2:value="Rejected"/>
    </int2:bookmark>
  </int2:observations>
  <int2:intelligenceSettings/>
  <int2:onDemandWorkflows>
    <int2:onDemandWorkflow int2:type="SimilarityCheck" int2:paragraphVersions="77556CD9-63FECFE7 6FAA6195-6764A8C2 587B4E2F-23A465E4 1E2E8EA8-493230F9 5119A63C-1B882603 4CCAFA28-1E81E3CA 57DCE938-6B2C6CD6 2A21BAD9-2483286A 737FEF4E-3087EFCF 300EB062-56A02878 56A3405F-29688EF3 31C69FFC-1FD196F0 2F67EE22-77985C8B 250EA73E-7515D46F 6D8E0B04-054356BB 0C936E0D-7114CE18 4E577A0A-5B8A3FE0 692E70D0-716502A9 0D01F2FD-1517C35E 4B17FEAA-696342AC 43A2DC08-6BEEB130 372755AE-7859C1FC 66D071AB-10BDDF87 4B77633A-1027D6DF 5593051B-539B3CF8 3AEEB42C-7CB9681B 48D10062-03D2AC7C 26B2002E-4DD94F6D 6DEBAEB9-30D93061 098C5985-76EDD3D2 3ED942E4-46AB2D3E 13A5565C-59834E72 690AFC0D-1A2EFEE8 4FE497F1-223BEEDB 2E2496C9-65911D36 3C070105-202B64F2 7760231D-4B36738A 17CA87C0-46A2EEA5 26A0B35E-46ECE8BC 2E608E72-057152D3 7A4A39A3-7DF6B1EF 44249613-0AAE8FD5 18FCDDC3-5FD8A6FA 39D87F86-53220B1A 4B5AC8FB-5DA773F3 34AE0C4C-474DEC0E 77164D6F-772B6415 114E52DD-2299CF44 58AACD6D-2071AF11 74F45A6C-75D6DE79 7DEE70F9-28713587 0688D547-7521D3AC 0C3C4B6B-5D153E1C 4A7650CD-6979481E 5569CBA6-31EA8F7E 48CEAF41-6D9FC388 7434355D-18251E35 1E5991ED-7D382BAB 506A9DE3-328C4F61 592EAFB8-2B778443 7787FCB8-4A0F3D7A 0F705C5F-5A04730D 11C1A8AF-0E2EF238 265CA057-6C075B72 03118E86-36F40953 201B0233-4D3DFC40 0E8EB97D-2EAEA6BB 2C078E63-18734B2F 72EE1C95-1DA59357 314D6A49-49EAB29E"/>
  </int2:onDemandWorkflows>
</int2:intelligence>
</file>

<file path=word/numbering.xml><?xml version="1.0" encoding="utf-8"?>
<w:numbering xmlns:w="http://schemas.openxmlformats.org/wordprocessingml/2006/main">
  <w:abstractNum xmlns:w="http://schemas.openxmlformats.org/wordprocessingml/2006/main" w:abstractNumId="4">
    <w:nsid w:val="19a120b2"/>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3">
    <w:nsid w:val="6f28c6cd"/>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2">
    <w:nsid w:val="efb8bb2"/>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
    <w:nsid w:val="364e419f"/>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779D8794"/>
    <w:rsid w:val="002D3D04"/>
    <w:rsid w:val="003A7CC7"/>
    <w:rsid w:val="0059ADA6"/>
    <w:rsid w:val="0092084D"/>
    <w:rsid w:val="01061E57"/>
    <w:rsid w:val="01542804"/>
    <w:rsid w:val="01559024"/>
    <w:rsid w:val="01CAC196"/>
    <w:rsid w:val="01D8DAC1"/>
    <w:rsid w:val="026BBF4C"/>
    <w:rsid w:val="03446C6A"/>
    <w:rsid w:val="03BBB8E2"/>
    <w:rsid w:val="03C6EC93"/>
    <w:rsid w:val="043DBF19"/>
    <w:rsid w:val="04E03CCB"/>
    <w:rsid w:val="05578943"/>
    <w:rsid w:val="05D98F7A"/>
    <w:rsid w:val="069F7894"/>
    <w:rsid w:val="06AC3C8A"/>
    <w:rsid w:val="06E8E8E0"/>
    <w:rsid w:val="07755FDB"/>
    <w:rsid w:val="083157FA"/>
    <w:rsid w:val="08638837"/>
    <w:rsid w:val="088624BA"/>
    <w:rsid w:val="08DE5B83"/>
    <w:rsid w:val="097503DF"/>
    <w:rsid w:val="0A0985E4"/>
    <w:rsid w:val="0A587C87"/>
    <w:rsid w:val="0A7A2BE4"/>
    <w:rsid w:val="0A864591"/>
    <w:rsid w:val="0A9AB50E"/>
    <w:rsid w:val="0AAD009D"/>
    <w:rsid w:val="0AE78D97"/>
    <w:rsid w:val="0B5C7AB6"/>
    <w:rsid w:val="0B7F661C"/>
    <w:rsid w:val="0B8FC5DD"/>
    <w:rsid w:val="0B9B28F9"/>
    <w:rsid w:val="0BF41629"/>
    <w:rsid w:val="0C38F32C"/>
    <w:rsid w:val="0C4D8F3F"/>
    <w:rsid w:val="0C80012E"/>
    <w:rsid w:val="0C82B677"/>
    <w:rsid w:val="0CBFBB81"/>
    <w:rsid w:val="0D35B489"/>
    <w:rsid w:val="0D36F95A"/>
    <w:rsid w:val="0D48F178"/>
    <w:rsid w:val="0D8FE68A"/>
    <w:rsid w:val="0D90CB42"/>
    <w:rsid w:val="0DB1CCA6"/>
    <w:rsid w:val="0DC509D6"/>
    <w:rsid w:val="0DD0F362"/>
    <w:rsid w:val="0DD255D0"/>
    <w:rsid w:val="0ED2C9BB"/>
    <w:rsid w:val="0F2BB6EB"/>
    <w:rsid w:val="0F38EC14"/>
    <w:rsid w:val="0F4A1BE9"/>
    <w:rsid w:val="0F4D9D07"/>
    <w:rsid w:val="0F611CD4"/>
    <w:rsid w:val="0F6CC3C3"/>
    <w:rsid w:val="0F71F3CC"/>
    <w:rsid w:val="0F93D1C7"/>
    <w:rsid w:val="0FE64012"/>
    <w:rsid w:val="100343EC"/>
    <w:rsid w:val="102C18D1"/>
    <w:rsid w:val="10861D6C"/>
    <w:rsid w:val="10AB5C1D"/>
    <w:rsid w:val="126357AD"/>
    <w:rsid w:val="12853DC9"/>
    <w:rsid w:val="12A21FC3"/>
    <w:rsid w:val="12A985EB"/>
    <w:rsid w:val="12C1704F"/>
    <w:rsid w:val="12CC45AA"/>
    <w:rsid w:val="12EDC6D8"/>
    <w:rsid w:val="13567BF0"/>
    <w:rsid w:val="1390BF72"/>
    <w:rsid w:val="14ABD39B"/>
    <w:rsid w:val="152C8FD3"/>
    <w:rsid w:val="152E7D79"/>
    <w:rsid w:val="1549F8C5"/>
    <w:rsid w:val="15F4237B"/>
    <w:rsid w:val="164CD676"/>
    <w:rsid w:val="1669DA50"/>
    <w:rsid w:val="16C86034"/>
    <w:rsid w:val="16CA4DDA"/>
    <w:rsid w:val="16E5C926"/>
    <w:rsid w:val="173F868F"/>
    <w:rsid w:val="17B1CDD4"/>
    <w:rsid w:val="17FF8A60"/>
    <w:rsid w:val="1822C9B3"/>
    <w:rsid w:val="18819987"/>
    <w:rsid w:val="19030DEF"/>
    <w:rsid w:val="192BC43D"/>
    <w:rsid w:val="1948786F"/>
    <w:rsid w:val="19A2E96D"/>
    <w:rsid w:val="19C27152"/>
    <w:rsid w:val="19EA6569"/>
    <w:rsid w:val="1A3D6A15"/>
    <w:rsid w:val="1A602398"/>
    <w:rsid w:val="1AC7949E"/>
    <w:rsid w:val="1AE448D0"/>
    <w:rsid w:val="1B172D98"/>
    <w:rsid w:val="1B26AF34"/>
    <w:rsid w:val="1B4213BC"/>
    <w:rsid w:val="1BB93A49"/>
    <w:rsid w:val="1C4EAD45"/>
    <w:rsid w:val="1D165935"/>
    <w:rsid w:val="1D808923"/>
    <w:rsid w:val="1D9A8B57"/>
    <w:rsid w:val="1DACE179"/>
    <w:rsid w:val="1E10845F"/>
    <w:rsid w:val="1E1BE992"/>
    <w:rsid w:val="1EF0DB0B"/>
    <w:rsid w:val="1F133E09"/>
    <w:rsid w:val="1F1C5984"/>
    <w:rsid w:val="1F49753E"/>
    <w:rsid w:val="1FA82F5B"/>
    <w:rsid w:val="1FC82135"/>
    <w:rsid w:val="1FE047A2"/>
    <w:rsid w:val="202504E1"/>
    <w:rsid w:val="20B829E5"/>
    <w:rsid w:val="20C53E29"/>
    <w:rsid w:val="2117C50B"/>
    <w:rsid w:val="2136D622"/>
    <w:rsid w:val="2151F6BD"/>
    <w:rsid w:val="224DC18A"/>
    <w:rsid w:val="2263BC9A"/>
    <w:rsid w:val="22866828"/>
    <w:rsid w:val="22D2A683"/>
    <w:rsid w:val="22F88E5D"/>
    <w:rsid w:val="23158BB2"/>
    <w:rsid w:val="23FF8CFB"/>
    <w:rsid w:val="24390C43"/>
    <w:rsid w:val="2463BD5A"/>
    <w:rsid w:val="2544A143"/>
    <w:rsid w:val="25B38DB2"/>
    <w:rsid w:val="25EB362E"/>
    <w:rsid w:val="277DE6C7"/>
    <w:rsid w:val="27A7B62E"/>
    <w:rsid w:val="2854200B"/>
    <w:rsid w:val="28A445AD"/>
    <w:rsid w:val="28EF1D4F"/>
    <w:rsid w:val="29CC1550"/>
    <w:rsid w:val="2A0120A9"/>
    <w:rsid w:val="2A420179"/>
    <w:rsid w:val="2A7EDB61"/>
    <w:rsid w:val="2AD3EA30"/>
    <w:rsid w:val="2AF24D3E"/>
    <w:rsid w:val="2B4C5333"/>
    <w:rsid w:val="2C3618B4"/>
    <w:rsid w:val="2C5157EA"/>
    <w:rsid w:val="2C81764F"/>
    <w:rsid w:val="2C99BB9A"/>
    <w:rsid w:val="2CA9F8A9"/>
    <w:rsid w:val="2CAED9EE"/>
    <w:rsid w:val="2CECFB1F"/>
    <w:rsid w:val="2D3043DE"/>
    <w:rsid w:val="2D31EB1A"/>
    <w:rsid w:val="2D5910F5"/>
    <w:rsid w:val="2DDD97DC"/>
    <w:rsid w:val="2E331DF0"/>
    <w:rsid w:val="2E7C9E89"/>
    <w:rsid w:val="2E83F3F5"/>
    <w:rsid w:val="2EA93B7C"/>
    <w:rsid w:val="2F133E8C"/>
    <w:rsid w:val="2FC6E35D"/>
    <w:rsid w:val="3003FC69"/>
    <w:rsid w:val="30186EEA"/>
    <w:rsid w:val="30846485"/>
    <w:rsid w:val="30B0D153"/>
    <w:rsid w:val="30D63B35"/>
    <w:rsid w:val="30F3A4AD"/>
    <w:rsid w:val="311092EC"/>
    <w:rsid w:val="313FE13F"/>
    <w:rsid w:val="32839F19"/>
    <w:rsid w:val="32F09D11"/>
    <w:rsid w:val="32F0B7D3"/>
    <w:rsid w:val="32F0FAEB"/>
    <w:rsid w:val="333B9D2B"/>
    <w:rsid w:val="337BE7E9"/>
    <w:rsid w:val="3388D6D1"/>
    <w:rsid w:val="339380C0"/>
    <w:rsid w:val="33A6FCED"/>
    <w:rsid w:val="33DF6EAB"/>
    <w:rsid w:val="34639B09"/>
    <w:rsid w:val="34695FE4"/>
    <w:rsid w:val="3515EE0B"/>
    <w:rsid w:val="355F3544"/>
    <w:rsid w:val="35B96EAC"/>
    <w:rsid w:val="36289BAD"/>
    <w:rsid w:val="36733DED"/>
    <w:rsid w:val="369B34E8"/>
    <w:rsid w:val="377385DB"/>
    <w:rsid w:val="37E1EE77"/>
    <w:rsid w:val="388A7583"/>
    <w:rsid w:val="389036FF"/>
    <w:rsid w:val="38AD17C7"/>
    <w:rsid w:val="38BCBDE0"/>
    <w:rsid w:val="38E10C6B"/>
    <w:rsid w:val="393E459F"/>
    <w:rsid w:val="39E19FA0"/>
    <w:rsid w:val="39F1B231"/>
    <w:rsid w:val="3A06ECE6"/>
    <w:rsid w:val="3A3116CC"/>
    <w:rsid w:val="3A46050F"/>
    <w:rsid w:val="3A588E41"/>
    <w:rsid w:val="3A7DEE88"/>
    <w:rsid w:val="3A8CDFCF"/>
    <w:rsid w:val="3B0DB0FF"/>
    <w:rsid w:val="3B3F91B7"/>
    <w:rsid w:val="3B46AF10"/>
    <w:rsid w:val="3B7BAC10"/>
    <w:rsid w:val="3B8D8292"/>
    <w:rsid w:val="3BC84029"/>
    <w:rsid w:val="3CCE67C5"/>
    <w:rsid w:val="3CE27F71"/>
    <w:rsid w:val="3D80E2BA"/>
    <w:rsid w:val="3D902F03"/>
    <w:rsid w:val="3D93EDA8"/>
    <w:rsid w:val="3DE475D8"/>
    <w:rsid w:val="3DE7AB96"/>
    <w:rsid w:val="3E1AE700"/>
    <w:rsid w:val="3E949353"/>
    <w:rsid w:val="3EA56402"/>
    <w:rsid w:val="3EBE11C6"/>
    <w:rsid w:val="3EF93A02"/>
    <w:rsid w:val="3F2BFF64"/>
    <w:rsid w:val="3F3DF9EC"/>
    <w:rsid w:val="3FA1CE58"/>
    <w:rsid w:val="3FB88C5F"/>
    <w:rsid w:val="405DE025"/>
    <w:rsid w:val="4072B4C2"/>
    <w:rsid w:val="40E484EC"/>
    <w:rsid w:val="41AF427A"/>
    <w:rsid w:val="41D9A607"/>
    <w:rsid w:val="41F615E7"/>
    <w:rsid w:val="420E8523"/>
    <w:rsid w:val="428033B2"/>
    <w:rsid w:val="429F0F0D"/>
    <w:rsid w:val="42AB24D6"/>
    <w:rsid w:val="42B0CC07"/>
    <w:rsid w:val="42DA7747"/>
    <w:rsid w:val="42E3311B"/>
    <w:rsid w:val="4323BB4F"/>
    <w:rsid w:val="43334788"/>
    <w:rsid w:val="4333F58F"/>
    <w:rsid w:val="43BF3DEE"/>
    <w:rsid w:val="43EF7939"/>
    <w:rsid w:val="4427B142"/>
    <w:rsid w:val="447F017C"/>
    <w:rsid w:val="448B940C"/>
    <w:rsid w:val="451146C9"/>
    <w:rsid w:val="45D919DE"/>
    <w:rsid w:val="462B78F3"/>
    <w:rsid w:val="46560780"/>
    <w:rsid w:val="46AD172A"/>
    <w:rsid w:val="48382669"/>
    <w:rsid w:val="485A2F18"/>
    <w:rsid w:val="487092D0"/>
    <w:rsid w:val="4884C8F1"/>
    <w:rsid w:val="48DACF30"/>
    <w:rsid w:val="48FA2A70"/>
    <w:rsid w:val="48FD6570"/>
    <w:rsid w:val="49C8EFFF"/>
    <w:rsid w:val="4A558CC6"/>
    <w:rsid w:val="4A68D379"/>
    <w:rsid w:val="4A769F91"/>
    <w:rsid w:val="4B64A0B2"/>
    <w:rsid w:val="4BBC69B3"/>
    <w:rsid w:val="4C126FF2"/>
    <w:rsid w:val="4C79F4D3"/>
    <w:rsid w:val="4CB79584"/>
    <w:rsid w:val="4CD9BBD7"/>
    <w:rsid w:val="4CDA29CE"/>
    <w:rsid w:val="4D0A9656"/>
    <w:rsid w:val="4D2887BC"/>
    <w:rsid w:val="4D694762"/>
    <w:rsid w:val="4DA37914"/>
    <w:rsid w:val="4DCB3DA8"/>
    <w:rsid w:val="4E74018C"/>
    <w:rsid w:val="4E8B2543"/>
    <w:rsid w:val="4F670E09"/>
    <w:rsid w:val="4FC0CBF3"/>
    <w:rsid w:val="4FC7E025"/>
    <w:rsid w:val="507E1A90"/>
    <w:rsid w:val="50A0E824"/>
    <w:rsid w:val="51716FE8"/>
    <w:rsid w:val="51E1383A"/>
    <w:rsid w:val="52295D66"/>
    <w:rsid w:val="523CB885"/>
    <w:rsid w:val="526DF752"/>
    <w:rsid w:val="536FD245"/>
    <w:rsid w:val="53C63676"/>
    <w:rsid w:val="53CF691E"/>
    <w:rsid w:val="53F68D62"/>
    <w:rsid w:val="543DAEEA"/>
    <w:rsid w:val="548CFC12"/>
    <w:rsid w:val="55B95238"/>
    <w:rsid w:val="563755A0"/>
    <w:rsid w:val="568898AF"/>
    <w:rsid w:val="570709E0"/>
    <w:rsid w:val="57155EC8"/>
    <w:rsid w:val="57155EC8"/>
    <w:rsid w:val="57D2B4A6"/>
    <w:rsid w:val="57E1461E"/>
    <w:rsid w:val="58A2DA41"/>
    <w:rsid w:val="58E24F46"/>
    <w:rsid w:val="590508C9"/>
    <w:rsid w:val="590606EB"/>
    <w:rsid w:val="591FCA55"/>
    <w:rsid w:val="59553869"/>
    <w:rsid w:val="59CB9465"/>
    <w:rsid w:val="5A93476C"/>
    <w:rsid w:val="5AA2C8D3"/>
    <w:rsid w:val="5B22C67D"/>
    <w:rsid w:val="5BB9C293"/>
    <w:rsid w:val="5BDA7B03"/>
    <w:rsid w:val="5C455249"/>
    <w:rsid w:val="5CF5E7A4"/>
    <w:rsid w:val="5D82FDE8"/>
    <w:rsid w:val="5D9A0E8F"/>
    <w:rsid w:val="5E1E5E9B"/>
    <w:rsid w:val="5E47D048"/>
    <w:rsid w:val="5E4932B6"/>
    <w:rsid w:val="5E92033F"/>
    <w:rsid w:val="5F121BC5"/>
    <w:rsid w:val="5F66B88F"/>
    <w:rsid w:val="5F67268E"/>
    <w:rsid w:val="5F7D0808"/>
    <w:rsid w:val="5F8D1F82"/>
    <w:rsid w:val="5FAC3D0C"/>
    <w:rsid w:val="5FAE3F02"/>
    <w:rsid w:val="5FF74EA6"/>
    <w:rsid w:val="602E7ED6"/>
    <w:rsid w:val="60551700"/>
    <w:rsid w:val="61068CE5"/>
    <w:rsid w:val="61D217A8"/>
    <w:rsid w:val="622058F7"/>
    <w:rsid w:val="626F0AE7"/>
    <w:rsid w:val="629FD07E"/>
    <w:rsid w:val="62A3A34E"/>
    <w:rsid w:val="62A4FDC9"/>
    <w:rsid w:val="62DA3493"/>
    <w:rsid w:val="62FC1AAF"/>
    <w:rsid w:val="631B416B"/>
    <w:rsid w:val="63661F98"/>
    <w:rsid w:val="643A29B2"/>
    <w:rsid w:val="644671FE"/>
    <w:rsid w:val="660F4EA5"/>
    <w:rsid w:val="6687B493"/>
    <w:rsid w:val="66FCA8F4"/>
    <w:rsid w:val="67983167"/>
    <w:rsid w:val="67CF8BD2"/>
    <w:rsid w:val="6805322A"/>
    <w:rsid w:val="687CBFB6"/>
    <w:rsid w:val="68987955"/>
    <w:rsid w:val="68B1E097"/>
    <w:rsid w:val="68CAC4A8"/>
    <w:rsid w:val="68E645AC"/>
    <w:rsid w:val="696B5C33"/>
    <w:rsid w:val="69920551"/>
    <w:rsid w:val="6A3449B6"/>
    <w:rsid w:val="6A3A002F"/>
    <w:rsid w:val="6A78CB82"/>
    <w:rsid w:val="6AC5D5D2"/>
    <w:rsid w:val="6BA73AE3"/>
    <w:rsid w:val="6BB499D3"/>
    <w:rsid w:val="6BFA28EB"/>
    <w:rsid w:val="6C493F8C"/>
    <w:rsid w:val="6CD99A8D"/>
    <w:rsid w:val="6D15EB83"/>
    <w:rsid w:val="6D364C7C"/>
    <w:rsid w:val="6D98E311"/>
    <w:rsid w:val="6DBF37EF"/>
    <w:rsid w:val="6E0772EB"/>
    <w:rsid w:val="6E1DB66C"/>
    <w:rsid w:val="6E4815ED"/>
    <w:rsid w:val="6E9132E1"/>
    <w:rsid w:val="6E92C678"/>
    <w:rsid w:val="6EF09164"/>
    <w:rsid w:val="6EFC2765"/>
    <w:rsid w:val="6F20AB7C"/>
    <w:rsid w:val="6F2AF171"/>
    <w:rsid w:val="6F315B0C"/>
    <w:rsid w:val="6F34B372"/>
    <w:rsid w:val="6F8E38BE"/>
    <w:rsid w:val="701B5888"/>
    <w:rsid w:val="702D0342"/>
    <w:rsid w:val="709C9EF9"/>
    <w:rsid w:val="70F56353"/>
    <w:rsid w:val="7197A83C"/>
    <w:rsid w:val="72A8EE88"/>
    <w:rsid w:val="72BC6AA1"/>
    <w:rsid w:val="741FADC8"/>
    <w:rsid w:val="74F18E0F"/>
    <w:rsid w:val="75007465"/>
    <w:rsid w:val="754F58BB"/>
    <w:rsid w:val="75E521CD"/>
    <w:rsid w:val="75F40B63"/>
    <w:rsid w:val="762E5973"/>
    <w:rsid w:val="7640445B"/>
    <w:rsid w:val="769FFD38"/>
    <w:rsid w:val="76EADD95"/>
    <w:rsid w:val="770F34D4"/>
    <w:rsid w:val="778FDBC4"/>
    <w:rsid w:val="77983F42"/>
    <w:rsid w:val="779D8794"/>
    <w:rsid w:val="77CA29D4"/>
    <w:rsid w:val="78419644"/>
    <w:rsid w:val="785F6A7C"/>
    <w:rsid w:val="79340FA3"/>
    <w:rsid w:val="7965FA35"/>
    <w:rsid w:val="79DD66A5"/>
    <w:rsid w:val="79F3726C"/>
    <w:rsid w:val="7A8EEF4C"/>
    <w:rsid w:val="7AF87750"/>
    <w:rsid w:val="7B642B31"/>
    <w:rsid w:val="7C029DB3"/>
    <w:rsid w:val="7C341D7A"/>
    <w:rsid w:val="7C785411"/>
    <w:rsid w:val="7C895B09"/>
    <w:rsid w:val="7C9D9AF7"/>
    <w:rsid w:val="7CF66791"/>
    <w:rsid w:val="7D150767"/>
    <w:rsid w:val="7D66C7BD"/>
    <w:rsid w:val="7D9E6E14"/>
    <w:rsid w:val="7E9237F2"/>
    <w:rsid w:val="7E9C0481"/>
    <w:rsid w:val="7EA12AA4"/>
    <w:rsid w:val="7EB0D7C8"/>
    <w:rsid w:val="7EBA0B70"/>
    <w:rsid w:val="7ECD125E"/>
    <w:rsid w:val="7F2F8BB6"/>
    <w:rsid w:val="7F3F04CD"/>
    <w:rsid w:val="7F3F90A6"/>
    <w:rsid w:val="7F479EE7"/>
    <w:rsid w:val="7FD53BB9"/>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79D8794"/>
  <w15:chartTrackingRefBased/>
  <w15:docId w15:val="{750F24FE-F265-43A7-88B2-AFE7A2FDD403}"/>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docDefaults>
    <w:rPrDefault>
      <w:rPr>
        <w:rFonts w:asciiTheme="minorHAnsi" w:hAnsiTheme="minorHAnsi" w:eastAsia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 xmlns:w14="http://schemas.microsoft.com/office/word/2010/wordml" xmlns:mc="http://schemas.openxmlformats.org/markup-compatibility/2006" xmlns:w="http://schemas.openxmlformats.org/wordprocessingml/2006/main" w:type="character" w:styleId="Heading1Char" w:customStyle="1" mc:Ignorable="w14">
    <w:name xmlns:w="http://schemas.openxmlformats.org/wordprocessingml/2006/main" w:val="Heading 1 Char"/>
    <w:basedOn xmlns:w="http://schemas.openxmlformats.org/wordprocessingml/2006/main" w:val="DefaultParagraphFont"/>
    <w:link xmlns:w="http://schemas.openxmlformats.org/wordprocessingml/2006/main" w:val="Heading1"/>
    <w:uiPriority xmlns:w="http://schemas.openxmlformats.org/wordprocessingml/2006/main" w:val="9"/>
    <w:rPr xmlns:w="http://schemas.openxmlformats.org/wordprocessingml/2006/main">
      <w:rFonts w:asciiTheme="majorHAnsi" w:hAnsiTheme="majorHAnsi" w:eastAsiaTheme="majorEastAsia" w:cstheme="majorBidi"/>
      <w:color w:val="2E74B5" w:themeColor="accent1" w:themeShade="BF"/>
      <w:sz w:val="32"/>
      <w:szCs w:val="32"/>
    </w:rPr>
  </w:style>
  <w:style xmlns:w14="http://schemas.microsoft.com/office/word/2010/wordml" xmlns:mc="http://schemas.openxmlformats.org/markup-compatibility/2006" xmlns:w="http://schemas.openxmlformats.org/wordprocessingml/2006/main" w:type="paragraph" w:styleId="Heading1" mc:Ignorable="w14">
    <w:name xmlns:w="http://schemas.openxmlformats.org/wordprocessingml/2006/main" w:val="heading 1"/>
    <w:basedOn xmlns:w="http://schemas.openxmlformats.org/wordprocessingml/2006/main" w:val="Normal"/>
    <w:next xmlns:w="http://schemas.openxmlformats.org/wordprocessingml/2006/main" w:val="Normal"/>
    <w:link xmlns:w="http://schemas.openxmlformats.org/wordprocessingml/2006/main" w:val="Heading1Char"/>
    <w:uiPriority xmlns:w="http://schemas.openxmlformats.org/wordprocessingml/2006/main" w:val="9"/>
    <w:qFormat xmlns:w="http://schemas.openxmlformats.org/wordprocessingml/2006/main"/>
    <w:pPr xmlns:w="http://schemas.openxmlformats.org/wordprocessingml/2006/main">
      <w:keepNext xmlns:w="http://schemas.openxmlformats.org/wordprocessingml/2006/main"/>
      <w:keepLines xmlns:w="http://schemas.openxmlformats.org/wordprocessingml/2006/main"/>
      <w:spacing xmlns:w="http://schemas.openxmlformats.org/wordprocessingml/2006/main" w:before="240" w:after="0"/>
      <w:outlineLvl xmlns:w="http://schemas.openxmlformats.org/wordprocessingml/2006/main" w:val="0"/>
    </w:pPr>
    <w:rPr xmlns:w="http://schemas.openxmlformats.org/wordprocessingml/2006/main">
      <w:rFonts w:asciiTheme="majorHAnsi" w:hAnsiTheme="majorHAnsi" w:eastAsiaTheme="majorEastAsia" w:cstheme="majorBidi"/>
      <w:color w:val="2E74B5" w:themeColor="accent1" w:themeShade="BF"/>
      <w:sz w:val="32"/>
      <w:szCs w:val="32"/>
    </w:r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xmlns:w14="http://schemas.microsoft.com/office/word/2010/wordml" xmlns:mc="http://schemas.openxmlformats.org/markup-compatibility/2006" xmlns:w="http://schemas.openxmlformats.org/wordprocessingml/2006/main" w:type="character" w:styleId="HeaderChar" w:customStyle="1" mc:Ignorable="w14">
    <w:name xmlns:w="http://schemas.openxmlformats.org/wordprocessingml/2006/main" w:val="Header Char"/>
    <w:basedOn xmlns:w="http://schemas.openxmlformats.org/wordprocessingml/2006/main" w:val="DefaultParagraphFont"/>
    <w:link xmlns:w="http://schemas.openxmlformats.org/wordprocessingml/2006/main" w:val="Head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Header" mc:Ignorable="w14">
    <w:name xmlns:w="http://schemas.openxmlformats.org/wordprocessingml/2006/main" w:val="header"/>
    <w:basedOn xmlns:w="http://schemas.openxmlformats.org/wordprocessingml/2006/main" w:val="Normal"/>
    <w:link xmlns:w="http://schemas.openxmlformats.org/wordprocessingml/2006/main" w:val="Head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 xmlns:w14="http://schemas.microsoft.com/office/word/2010/wordml" xmlns:mc="http://schemas.openxmlformats.org/markup-compatibility/2006" xmlns:w="http://schemas.openxmlformats.org/wordprocessingml/2006/main" w:type="character" w:styleId="FooterChar" w:customStyle="1" mc:Ignorable="w14">
    <w:name xmlns:w="http://schemas.openxmlformats.org/wordprocessingml/2006/main" w:val="Footer Char"/>
    <w:basedOn xmlns:w="http://schemas.openxmlformats.org/wordprocessingml/2006/main" w:val="DefaultParagraphFont"/>
    <w:link xmlns:w="http://schemas.openxmlformats.org/wordprocessingml/2006/main" w:val="Foot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Footer" mc:Ignorable="w14">
    <w:name xmlns:w="http://schemas.openxmlformats.org/wordprocessingml/2006/main" w:val="footer"/>
    <w:basedOn xmlns:w="http://schemas.openxmlformats.org/wordprocessingml/2006/main" w:val="Normal"/>
    <w:link xmlns:w="http://schemas.openxmlformats.org/wordprocessingml/2006/main" w:val="Foot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image" Target="/media/image.png" Id="Rc0e1b9492a6d4a92" /><Relationship Type="http://schemas.openxmlformats.org/officeDocument/2006/relationships/numbering" Target="numbering.xml" Id="Rb0e516d2b89149cd" /><Relationship Type="http://schemas.microsoft.com/office/2020/10/relationships/intelligence" Target="intelligence2.xml" Id="Rdb51abb750ca4ca5" /><Relationship Type="http://schemas.openxmlformats.org/officeDocument/2006/relationships/image" Target="/media/image.jpg" Id="R479d97fddb114fcd" /><Relationship Type="http://schemas.openxmlformats.org/officeDocument/2006/relationships/image" Target="/media/image2.jpg" Id="R06f5d170e6a24bfc" /><Relationship Type="http://schemas.openxmlformats.org/officeDocument/2006/relationships/hyperlink" Target="https://www.bamboohr.com/hr-software/performance-management" TargetMode="External" Id="Ra5d36ee6629a46b6" /><Relationship Type="http://schemas.openxmlformats.org/officeDocument/2006/relationships/hyperlink" Target="https://www.brighthr.com/" TargetMode="External" Id="R44edc7e9cdca4309" /><Relationship Type="http://schemas.openxmlformats.org/officeDocument/2006/relationships/hyperlink" Target="https://www.forbes.com/sites/carolinecastrillon/2020/03/15/this-is-how-highly-successful-people-achieve-career-goals/?sh=55352bf978dd" TargetMode="External" Id="R8c4267bb2248486b" /><Relationship Type="http://schemas.openxmlformats.org/officeDocument/2006/relationships/hyperlink" Target="https://doi.org/10.53761/1.16.3.9" TargetMode="External" Id="Rdcdefd3cbbb54e89" /><Relationship Type="http://schemas.openxmlformats.org/officeDocument/2006/relationships/hyperlink" Target="https://www.ons.gov.uk/employmentandlabourmarket/peopleinwork/employmentandemployeetypes/articles/characteristicsofhomeworkersgreatbritain/september2022tojanuary2023" TargetMode="External" Id="R426fd7f1cdef45d4" /><Relationship Type="http://schemas.openxmlformats.org/officeDocument/2006/relationships/hyperlink" Target="https://www.cityam.com/exclusive-barclays-installs-big-brother-style-spyware-on-employees-computers/" TargetMode="External" Id="R342f3848b64c46c6" /><Relationship Type="http://schemas.openxmlformats.org/officeDocument/2006/relationships/hyperlink" Target="https://www.independent.ie/irish-news/tesco-staff-forced-to-wear-arm-monitors-that-track-work-rate/29060257.html" TargetMode="External" Id="Rd10a6a8855d74261" /><Relationship Type="http://schemas.openxmlformats.org/officeDocument/2006/relationships/header" Target="header.xml" Id="Rc24eb14822e943b2" /><Relationship Type="http://schemas.openxmlformats.org/officeDocument/2006/relationships/footer" Target="footer.xml" Id="R7b2610311e3b40b7"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2023-12-10T18:20:34.2388014Z</dcterms:created>
  <dcterms:modified xsi:type="dcterms:W3CDTF">2023-12-23T13:57:36.7622067Z</dcterms:modified>
  <dc:creator>Daniela Ambros (2115350)</dc:creator>
  <lastModifiedBy>Daniela Ambros (2115350)</lastModifiedBy>
</coreProperties>
</file>