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178F0" w14:textId="77777777" w:rsidR="00946A7D" w:rsidRPr="003324EB" w:rsidRDefault="00946A7D" w:rsidP="00946A7D">
      <w:pPr>
        <w:spacing w:after="0"/>
        <w:rPr>
          <w:rFonts w:cs="Times New Roman"/>
          <w:sz w:val="22"/>
        </w:rPr>
      </w:pPr>
      <w:bookmarkStart w:id="0" w:name="_GoBack"/>
      <w:bookmarkEnd w:id="0"/>
      <w:r w:rsidRPr="003324EB">
        <w:rPr>
          <w:rFonts w:cs="Times New Roman"/>
          <w:sz w:val="22"/>
        </w:rPr>
        <w:t>Adam Vimpany</w:t>
      </w:r>
      <w:r w:rsidRPr="003324EB">
        <w:rPr>
          <w:rFonts w:cs="Times New Roman"/>
          <w:sz w:val="22"/>
        </w:rPr>
        <w:tab/>
      </w:r>
    </w:p>
    <w:p w14:paraId="27395552" w14:textId="77777777" w:rsidR="00946A7D" w:rsidRPr="003324EB" w:rsidRDefault="00946A7D" w:rsidP="00946A7D">
      <w:pPr>
        <w:spacing w:after="0"/>
        <w:rPr>
          <w:rFonts w:cs="Times New Roman"/>
          <w:sz w:val="22"/>
        </w:rPr>
      </w:pPr>
      <w:r w:rsidRPr="003324EB">
        <w:rPr>
          <w:rFonts w:cs="Times New Roman"/>
          <w:sz w:val="22"/>
        </w:rPr>
        <w:t>1810613</w:t>
      </w:r>
    </w:p>
    <w:p w14:paraId="5D8B053A" w14:textId="77777777" w:rsidR="00946A7D" w:rsidRPr="003324EB" w:rsidRDefault="00946A7D" w:rsidP="00946A7D">
      <w:pPr>
        <w:spacing w:after="0"/>
        <w:rPr>
          <w:rFonts w:cs="Times New Roman"/>
          <w:sz w:val="22"/>
        </w:rPr>
      </w:pPr>
      <w:r w:rsidRPr="003324EB">
        <w:rPr>
          <w:rFonts w:cs="Times New Roman"/>
          <w:sz w:val="22"/>
        </w:rPr>
        <w:t>L4 Internet Technology and Security</w:t>
      </w:r>
    </w:p>
    <w:p w14:paraId="39546520" w14:textId="77777777" w:rsidR="00946A7D" w:rsidRDefault="00946A7D" w:rsidP="003D5851">
      <w:pPr>
        <w:pStyle w:val="Title"/>
        <w:rPr>
          <w:rFonts w:ascii="Times New Roman" w:hAnsi="Times New Roman" w:cs="Times New Roman"/>
        </w:rPr>
      </w:pPr>
    </w:p>
    <w:p w14:paraId="75B85B68" w14:textId="77777777" w:rsidR="003D5851" w:rsidRPr="00946A7D" w:rsidRDefault="002E3D0A" w:rsidP="003D5851">
      <w:pPr>
        <w:pStyle w:val="Title"/>
        <w:rPr>
          <w:rFonts w:ascii="Times New Roman" w:hAnsi="Times New Roman" w:cs="Times New Roman"/>
        </w:rPr>
      </w:pPr>
      <w:r>
        <w:rPr>
          <w:rFonts w:ascii="Times New Roman" w:hAnsi="Times New Roman" w:cs="Times New Roman"/>
        </w:rPr>
        <w:t>Synthesis</w:t>
      </w:r>
      <w:r w:rsidR="003D5851" w:rsidRPr="00946A7D">
        <w:rPr>
          <w:rFonts w:ascii="Times New Roman" w:hAnsi="Times New Roman" w:cs="Times New Roman"/>
        </w:rPr>
        <w:t>e a solution to a potential real life scenario</w:t>
      </w:r>
    </w:p>
    <w:p w14:paraId="3C979C5E" w14:textId="77777777" w:rsidR="00A43BB0" w:rsidRDefault="00A92F69" w:rsidP="00A92F69">
      <w:pPr>
        <w:pStyle w:val="Heading1"/>
        <w:rPr>
          <w:rFonts w:ascii="Times New Roman" w:hAnsi="Times New Roman" w:cs="Times New Roman"/>
        </w:rPr>
      </w:pPr>
      <w:r w:rsidRPr="00946A7D">
        <w:rPr>
          <w:rFonts w:ascii="Times New Roman" w:hAnsi="Times New Roman" w:cs="Times New Roman"/>
        </w:rPr>
        <w:t>Abstract</w:t>
      </w:r>
    </w:p>
    <w:p w14:paraId="1F569818" w14:textId="77777777" w:rsidR="00946A7D" w:rsidRPr="00946A7D" w:rsidRDefault="00946A7D" w:rsidP="00946A7D">
      <w:pPr>
        <w:rPr>
          <w:rFonts w:cs="Times New Roman"/>
          <w:szCs w:val="24"/>
        </w:rPr>
      </w:pPr>
      <w:r>
        <w:rPr>
          <w:rFonts w:cs="Times New Roman"/>
          <w:szCs w:val="24"/>
        </w:rPr>
        <w:t xml:space="preserve">This report presents the rationale for the creation of a Bring Your Own Device (BYOD) or Bring Your Own Technology (BYOT) </w:t>
      </w:r>
      <w:r w:rsidR="00710E9B">
        <w:rPr>
          <w:rFonts w:cs="Times New Roman"/>
          <w:szCs w:val="24"/>
        </w:rPr>
        <w:t xml:space="preserve">framework </w:t>
      </w:r>
      <w:r>
        <w:rPr>
          <w:rFonts w:cs="Times New Roman"/>
          <w:szCs w:val="24"/>
        </w:rPr>
        <w:t xml:space="preserve">for the hypothetical </w:t>
      </w:r>
      <w:r w:rsidR="00710E9B">
        <w:rPr>
          <w:rFonts w:cs="Times New Roman"/>
          <w:szCs w:val="24"/>
        </w:rPr>
        <w:t>consultancy company “Hyper-fort”.  It should be read in conjunction with the network implementation packet tracer file submitted.</w:t>
      </w:r>
    </w:p>
    <w:p w14:paraId="5815914E" w14:textId="77777777" w:rsidR="00A43BB0" w:rsidRPr="00946A7D" w:rsidRDefault="00A92F69" w:rsidP="00A92F69">
      <w:pPr>
        <w:pStyle w:val="Heading1"/>
        <w:rPr>
          <w:rFonts w:ascii="Times New Roman" w:hAnsi="Times New Roman" w:cs="Times New Roman"/>
        </w:rPr>
      </w:pPr>
      <w:r w:rsidRPr="00946A7D">
        <w:rPr>
          <w:rFonts w:ascii="Times New Roman" w:hAnsi="Times New Roman" w:cs="Times New Roman"/>
        </w:rPr>
        <w:t>Introduction</w:t>
      </w:r>
    </w:p>
    <w:p w14:paraId="4E744D34" w14:textId="77777777" w:rsidR="00A92F69" w:rsidRPr="00946A7D" w:rsidRDefault="00A92F69" w:rsidP="00A92F69">
      <w:pPr>
        <w:pStyle w:val="Heading1"/>
        <w:rPr>
          <w:rFonts w:ascii="Times New Roman" w:hAnsi="Times New Roman" w:cs="Times New Roman"/>
        </w:rPr>
      </w:pPr>
      <w:r w:rsidRPr="00946A7D">
        <w:rPr>
          <w:rFonts w:ascii="Times New Roman" w:hAnsi="Times New Roman" w:cs="Times New Roman"/>
        </w:rPr>
        <w:t>Problem Formulation</w:t>
      </w:r>
      <w:r w:rsidR="00710E9B">
        <w:rPr>
          <w:rFonts w:ascii="Times New Roman" w:hAnsi="Times New Roman" w:cs="Times New Roman"/>
        </w:rPr>
        <w:t xml:space="preserve"> and </w:t>
      </w:r>
      <w:r w:rsidRPr="00946A7D">
        <w:rPr>
          <w:rFonts w:ascii="Times New Roman" w:hAnsi="Times New Roman" w:cs="Times New Roman"/>
        </w:rPr>
        <w:t>Implementation</w:t>
      </w:r>
    </w:p>
    <w:p w14:paraId="5EC2A4FF" w14:textId="77777777" w:rsidR="005F1BB0" w:rsidRPr="00710E9B" w:rsidRDefault="0092217D">
      <w:pPr>
        <w:rPr>
          <w:rFonts w:cs="Times New Roman"/>
          <w:szCs w:val="24"/>
        </w:rPr>
      </w:pPr>
      <w:r w:rsidRPr="00710E9B">
        <w:rPr>
          <w:rFonts w:cs="Times New Roman"/>
          <w:szCs w:val="24"/>
        </w:rPr>
        <w:t xml:space="preserve">FTP has been enabled in the </w:t>
      </w:r>
      <w:r w:rsidR="00BE32D4" w:rsidRPr="00710E9B">
        <w:rPr>
          <w:rFonts w:cs="Times New Roman"/>
          <w:szCs w:val="24"/>
        </w:rPr>
        <w:t>implementation</w:t>
      </w:r>
      <w:r w:rsidRPr="00710E9B">
        <w:rPr>
          <w:rFonts w:cs="Times New Roman"/>
          <w:szCs w:val="24"/>
        </w:rPr>
        <w:t xml:space="preserve">; </w:t>
      </w:r>
      <w:r w:rsidR="000D0D9D" w:rsidRPr="00710E9B">
        <w:rPr>
          <w:rFonts w:cs="Times New Roman"/>
          <w:szCs w:val="24"/>
        </w:rPr>
        <w:t>however,</w:t>
      </w:r>
      <w:r w:rsidRPr="00710E9B">
        <w:rPr>
          <w:rFonts w:cs="Times New Roman"/>
          <w:szCs w:val="24"/>
        </w:rPr>
        <w:t xml:space="preserve"> this is restricted to specific users only. Due to the anonymous nature and lack of encryption offered by this file transfer method, it is vital that the service is only rolled out to users that need it</w:t>
      </w:r>
      <w:r w:rsidR="000D0D9D" w:rsidRPr="00710E9B">
        <w:rPr>
          <w:rFonts w:cs="Times New Roman"/>
          <w:szCs w:val="24"/>
        </w:rPr>
        <w:t xml:space="preserve"> with enhanced RWDRL privileges being controlled by the sysadmin</w:t>
      </w:r>
      <w:r w:rsidRPr="00710E9B">
        <w:rPr>
          <w:rFonts w:cs="Times New Roman"/>
          <w:szCs w:val="24"/>
        </w:rPr>
        <w:t>. Any transfer of confidential and important data must not be communicated via FTP</w:t>
      </w:r>
      <w:r w:rsidR="006F6849" w:rsidRPr="00710E9B">
        <w:rPr>
          <w:rFonts w:cs="Times New Roman"/>
          <w:szCs w:val="24"/>
        </w:rPr>
        <w:t>, but rather via the use of SFTP</w:t>
      </w:r>
      <w:r w:rsidR="00A03E11" w:rsidRPr="00710E9B">
        <w:rPr>
          <w:rFonts w:cs="Times New Roman"/>
          <w:szCs w:val="24"/>
        </w:rPr>
        <w:t xml:space="preserve"> </w:t>
      </w:r>
      <w:r w:rsidR="006F6849" w:rsidRPr="00710E9B">
        <w:rPr>
          <w:rFonts w:cs="Times New Roman"/>
          <w:szCs w:val="24"/>
        </w:rPr>
        <w:t xml:space="preserve">(Secure file transfer protocol). SFTP runs </w:t>
      </w:r>
      <w:r w:rsidR="000D0D9D" w:rsidRPr="00710E9B">
        <w:rPr>
          <w:rFonts w:cs="Times New Roman"/>
          <w:szCs w:val="24"/>
        </w:rPr>
        <w:t>off the network protocol “</w:t>
      </w:r>
      <w:r w:rsidR="00CD0889">
        <w:rPr>
          <w:rFonts w:cs="Times New Roman"/>
          <w:szCs w:val="24"/>
        </w:rPr>
        <w:t>Secure Shell</w:t>
      </w:r>
      <w:r w:rsidR="000D0D9D" w:rsidRPr="00710E9B">
        <w:rPr>
          <w:rFonts w:cs="Times New Roman"/>
          <w:szCs w:val="24"/>
        </w:rPr>
        <w:t>“</w:t>
      </w:r>
      <w:r w:rsidR="00CD0889">
        <w:rPr>
          <w:rFonts w:cs="Times New Roman"/>
          <w:szCs w:val="24"/>
        </w:rPr>
        <w:t xml:space="preserve"> </w:t>
      </w:r>
      <w:r w:rsidR="006F6849" w:rsidRPr="00710E9B">
        <w:rPr>
          <w:rFonts w:cs="Times New Roman"/>
          <w:szCs w:val="24"/>
        </w:rPr>
        <w:t xml:space="preserve">or SSH, this is significant as it </w:t>
      </w:r>
      <w:r w:rsidR="000D0D9D" w:rsidRPr="00710E9B">
        <w:rPr>
          <w:rFonts w:cs="Times New Roman"/>
          <w:szCs w:val="24"/>
        </w:rPr>
        <w:t>enables</w:t>
      </w:r>
      <w:r w:rsidR="006F6849" w:rsidRPr="00710E9B">
        <w:rPr>
          <w:rFonts w:cs="Times New Roman"/>
          <w:szCs w:val="24"/>
        </w:rPr>
        <w:t xml:space="preserve"> the encryption of outbound data</w:t>
      </w:r>
      <w:r w:rsidR="000D0D9D" w:rsidRPr="00710E9B">
        <w:rPr>
          <w:rFonts w:cs="Times New Roman"/>
          <w:szCs w:val="24"/>
        </w:rPr>
        <w:t xml:space="preserve"> before it</w:t>
      </w:r>
      <w:r w:rsidR="00BC3535" w:rsidRPr="00710E9B">
        <w:rPr>
          <w:rFonts w:cs="Times New Roman"/>
          <w:szCs w:val="24"/>
        </w:rPr>
        <w:t xml:space="preserve"> i</w:t>
      </w:r>
      <w:r w:rsidR="000D0D9D" w:rsidRPr="00710E9B">
        <w:rPr>
          <w:rFonts w:cs="Times New Roman"/>
          <w:szCs w:val="24"/>
        </w:rPr>
        <w:t xml:space="preserve">s </w:t>
      </w:r>
      <w:r w:rsidR="00BE32D4" w:rsidRPr="00710E9B">
        <w:rPr>
          <w:rFonts w:cs="Times New Roman"/>
          <w:szCs w:val="24"/>
        </w:rPr>
        <w:t>sent</w:t>
      </w:r>
      <w:r w:rsidR="000D0D9D" w:rsidRPr="00710E9B">
        <w:rPr>
          <w:rFonts w:cs="Times New Roman"/>
          <w:szCs w:val="24"/>
        </w:rPr>
        <w:t>. Moreover, the data can only be decrypted upon reaching its designated destination</w:t>
      </w:r>
      <w:sdt>
        <w:sdtPr>
          <w:rPr>
            <w:rFonts w:cs="Times New Roman"/>
            <w:szCs w:val="24"/>
          </w:rPr>
          <w:id w:val="1341663130"/>
          <w:citation/>
        </w:sdtPr>
        <w:sdtEndPr/>
        <w:sdtContent>
          <w:r w:rsidR="00A92F69" w:rsidRPr="00710E9B">
            <w:rPr>
              <w:rFonts w:cs="Times New Roman"/>
              <w:szCs w:val="24"/>
            </w:rPr>
            <w:fldChar w:fldCharType="begin"/>
          </w:r>
          <w:r w:rsidR="00A92F69" w:rsidRPr="00710E9B">
            <w:rPr>
              <w:rFonts w:cs="Times New Roman"/>
              <w:szCs w:val="24"/>
            </w:rPr>
            <w:instrText xml:space="preserve"> CITATION Kan11 \l 2057 </w:instrText>
          </w:r>
          <w:r w:rsidR="00A92F69" w:rsidRPr="00710E9B">
            <w:rPr>
              <w:rFonts w:cs="Times New Roman"/>
              <w:szCs w:val="24"/>
            </w:rPr>
            <w:fldChar w:fldCharType="separate"/>
          </w:r>
          <w:r w:rsidR="00710E9B" w:rsidRPr="00710E9B">
            <w:rPr>
              <w:rFonts w:cs="Times New Roman"/>
              <w:noProof/>
              <w:szCs w:val="24"/>
            </w:rPr>
            <w:t xml:space="preserve"> (1)</w:t>
          </w:r>
          <w:r w:rsidR="00A92F69" w:rsidRPr="00710E9B">
            <w:rPr>
              <w:rFonts w:cs="Times New Roman"/>
              <w:szCs w:val="24"/>
            </w:rPr>
            <w:fldChar w:fldCharType="end"/>
          </w:r>
        </w:sdtContent>
      </w:sdt>
      <w:r w:rsidR="000D0D9D" w:rsidRPr="00710E9B">
        <w:rPr>
          <w:rFonts w:cs="Times New Roman"/>
          <w:szCs w:val="24"/>
        </w:rPr>
        <w:t>.</w:t>
      </w:r>
      <w:r w:rsidR="00A92F69" w:rsidRPr="00710E9B">
        <w:rPr>
          <w:rFonts w:cs="Times New Roman"/>
          <w:szCs w:val="24"/>
        </w:rPr>
        <w:t xml:space="preserve"> </w:t>
      </w:r>
      <w:r w:rsidR="000D0D9D" w:rsidRPr="00710E9B">
        <w:rPr>
          <w:rFonts w:cs="Times New Roman"/>
          <w:szCs w:val="24"/>
        </w:rPr>
        <w:t>This adds an additional layer of security by providing re-assuranc</w:t>
      </w:r>
      <w:r w:rsidR="00A92F69" w:rsidRPr="00710E9B">
        <w:rPr>
          <w:rFonts w:cs="Times New Roman"/>
          <w:szCs w:val="24"/>
        </w:rPr>
        <w:t>es that stolen data packets can</w:t>
      </w:r>
      <w:r w:rsidR="000D0D9D" w:rsidRPr="00710E9B">
        <w:rPr>
          <w:rFonts w:cs="Times New Roman"/>
          <w:szCs w:val="24"/>
        </w:rPr>
        <w:t>not be exploited by cy</w:t>
      </w:r>
      <w:r w:rsidR="00A92F69" w:rsidRPr="00710E9B">
        <w:rPr>
          <w:rFonts w:cs="Times New Roman"/>
          <w:szCs w:val="24"/>
        </w:rPr>
        <w:t>ber criminals</w:t>
      </w:r>
      <w:r w:rsidR="000D0D9D" w:rsidRPr="00710E9B">
        <w:rPr>
          <w:rFonts w:cs="Times New Roman"/>
          <w:szCs w:val="24"/>
        </w:rPr>
        <w:t xml:space="preserve"> intent on black hat activit</w:t>
      </w:r>
      <w:r w:rsidR="00DB0758" w:rsidRPr="00710E9B">
        <w:rPr>
          <w:rFonts w:cs="Times New Roman"/>
          <w:szCs w:val="24"/>
        </w:rPr>
        <w:t>ies.</w:t>
      </w:r>
    </w:p>
    <w:p w14:paraId="6C40B40F" w14:textId="77777777" w:rsidR="00C06AB1" w:rsidRPr="00710E9B" w:rsidRDefault="00651AD7">
      <w:pPr>
        <w:rPr>
          <w:rFonts w:cs="Times New Roman"/>
          <w:szCs w:val="24"/>
        </w:rPr>
      </w:pPr>
      <w:r w:rsidRPr="00710E9B">
        <w:rPr>
          <w:rFonts w:cs="Times New Roman"/>
          <w:szCs w:val="24"/>
        </w:rPr>
        <w:t>An integral part of the wider security strategy is t</w:t>
      </w:r>
      <w:r w:rsidR="00DB0758" w:rsidRPr="00710E9B">
        <w:rPr>
          <w:rFonts w:cs="Times New Roman"/>
          <w:szCs w:val="24"/>
        </w:rPr>
        <w:t>he implementation of a Network Time Protocol</w:t>
      </w:r>
      <w:r w:rsidR="00BC3535" w:rsidRPr="00710E9B">
        <w:rPr>
          <w:rFonts w:cs="Times New Roman"/>
          <w:szCs w:val="24"/>
        </w:rPr>
        <w:t xml:space="preserve"> </w:t>
      </w:r>
      <w:r w:rsidR="00DB0758" w:rsidRPr="00710E9B">
        <w:rPr>
          <w:rFonts w:cs="Times New Roman"/>
          <w:szCs w:val="24"/>
        </w:rPr>
        <w:t xml:space="preserve">(NTP) server </w:t>
      </w:r>
      <w:r w:rsidR="00C06AB1" w:rsidRPr="00710E9B">
        <w:rPr>
          <w:rFonts w:cs="Times New Roman"/>
          <w:szCs w:val="24"/>
        </w:rPr>
        <w:t xml:space="preserve">to synchronise all clocks to a central time source. </w:t>
      </w:r>
      <w:r w:rsidRPr="00710E9B">
        <w:rPr>
          <w:rFonts w:cs="Times New Roman"/>
          <w:szCs w:val="24"/>
        </w:rPr>
        <w:br/>
        <w:t xml:space="preserve">This </w:t>
      </w:r>
      <w:r w:rsidR="0084007F" w:rsidRPr="00710E9B">
        <w:rPr>
          <w:rFonts w:cs="Times New Roman"/>
          <w:szCs w:val="24"/>
        </w:rPr>
        <w:t>has been</w:t>
      </w:r>
      <w:r w:rsidRPr="00710E9B">
        <w:rPr>
          <w:rFonts w:cs="Times New Roman"/>
          <w:szCs w:val="24"/>
        </w:rPr>
        <w:t xml:space="preserve"> enabled </w:t>
      </w:r>
      <w:r w:rsidR="00A03E11" w:rsidRPr="00710E9B">
        <w:rPr>
          <w:rFonts w:cs="Times New Roman"/>
          <w:szCs w:val="24"/>
        </w:rPr>
        <w:t>to</w:t>
      </w:r>
      <w:r w:rsidR="00BE32D4" w:rsidRPr="00710E9B">
        <w:rPr>
          <w:rFonts w:cs="Times New Roman"/>
          <w:szCs w:val="24"/>
        </w:rPr>
        <w:t xml:space="preserve"> mitigate</w:t>
      </w:r>
      <w:r w:rsidR="00A03E11" w:rsidRPr="00710E9B">
        <w:rPr>
          <w:rFonts w:cs="Times New Roman"/>
          <w:szCs w:val="24"/>
        </w:rPr>
        <w:t xml:space="preserve"> the</w:t>
      </w:r>
      <w:r w:rsidR="00BE32D4" w:rsidRPr="00710E9B">
        <w:rPr>
          <w:rFonts w:cs="Times New Roman"/>
          <w:szCs w:val="24"/>
        </w:rPr>
        <w:t xml:space="preserve"> risk associated with multiple devices</w:t>
      </w:r>
      <w:r w:rsidRPr="00710E9B">
        <w:rPr>
          <w:rFonts w:cs="Times New Roman"/>
          <w:szCs w:val="24"/>
        </w:rPr>
        <w:t xml:space="preserve"> operating on different timeframes within the same network. For example, if an application relies on the sys</w:t>
      </w:r>
      <w:r w:rsidR="0084007F" w:rsidRPr="00710E9B">
        <w:rPr>
          <w:rFonts w:cs="Times New Roman"/>
          <w:szCs w:val="24"/>
        </w:rPr>
        <w:t xml:space="preserve">tem clock for security updates, and some are </w:t>
      </w:r>
      <w:r w:rsidR="00BC3535" w:rsidRPr="00710E9B">
        <w:rPr>
          <w:rFonts w:cs="Times New Roman"/>
          <w:szCs w:val="24"/>
        </w:rPr>
        <w:t>unsynchronised</w:t>
      </w:r>
      <w:r w:rsidR="0084007F" w:rsidRPr="00710E9B">
        <w:rPr>
          <w:rFonts w:cs="Times New Roman"/>
          <w:szCs w:val="24"/>
        </w:rPr>
        <w:t xml:space="preserve">, </w:t>
      </w:r>
      <w:r w:rsidRPr="00710E9B">
        <w:rPr>
          <w:rFonts w:cs="Times New Roman"/>
          <w:szCs w:val="24"/>
        </w:rPr>
        <w:t>there will be de</w:t>
      </w:r>
      <w:r w:rsidR="00BC3535" w:rsidRPr="00710E9B">
        <w:rPr>
          <w:rFonts w:cs="Times New Roman"/>
          <w:szCs w:val="24"/>
        </w:rPr>
        <w:t>vices on the network that are no</w:t>
      </w:r>
      <w:r w:rsidRPr="00710E9B">
        <w:rPr>
          <w:rFonts w:cs="Times New Roman"/>
          <w:szCs w:val="24"/>
        </w:rPr>
        <w:t>t properly equipped with the lates</w:t>
      </w:r>
      <w:r w:rsidR="008D3644" w:rsidRPr="00710E9B">
        <w:rPr>
          <w:rFonts w:cs="Times New Roman"/>
          <w:szCs w:val="24"/>
        </w:rPr>
        <w:t>t</w:t>
      </w:r>
      <w:r w:rsidR="0084007F" w:rsidRPr="00710E9B">
        <w:rPr>
          <w:rFonts w:cs="Times New Roman"/>
          <w:szCs w:val="24"/>
        </w:rPr>
        <w:t xml:space="preserve"> security</w:t>
      </w:r>
      <w:r w:rsidR="008D3644" w:rsidRPr="00710E9B">
        <w:rPr>
          <w:rFonts w:cs="Times New Roman"/>
          <w:szCs w:val="24"/>
        </w:rPr>
        <w:t xml:space="preserve"> patches, exposing </w:t>
      </w:r>
      <w:r w:rsidRPr="00710E9B">
        <w:rPr>
          <w:rFonts w:cs="Times New Roman"/>
          <w:szCs w:val="24"/>
        </w:rPr>
        <w:t>potential exploit</w:t>
      </w:r>
      <w:r w:rsidR="0007299E" w:rsidRPr="00710E9B">
        <w:rPr>
          <w:rFonts w:cs="Times New Roman"/>
          <w:szCs w:val="24"/>
        </w:rPr>
        <w:t>s</w:t>
      </w:r>
      <w:r w:rsidRPr="00710E9B">
        <w:rPr>
          <w:rFonts w:cs="Times New Roman"/>
          <w:szCs w:val="24"/>
        </w:rPr>
        <w:t xml:space="preserve">. Moreover, with the large increase in network traffic expected from the additional </w:t>
      </w:r>
      <w:r w:rsidR="00B05FDE" w:rsidRPr="00710E9B">
        <w:rPr>
          <w:rFonts w:cs="Times New Roman"/>
          <w:szCs w:val="24"/>
        </w:rPr>
        <w:t xml:space="preserve">user </w:t>
      </w:r>
      <w:r w:rsidRPr="00710E9B">
        <w:rPr>
          <w:rFonts w:cs="Times New Roman"/>
          <w:szCs w:val="24"/>
        </w:rPr>
        <w:t>devices, it is wise to ensure that system and error logging is consistent and accurate as th</w:t>
      </w:r>
      <w:r w:rsidR="00CD0889">
        <w:rPr>
          <w:rFonts w:cs="Times New Roman"/>
          <w:szCs w:val="24"/>
        </w:rPr>
        <w:t>is can be particularly useful</w:t>
      </w:r>
      <w:r w:rsidRPr="00710E9B">
        <w:rPr>
          <w:rFonts w:cs="Times New Roman"/>
          <w:szCs w:val="24"/>
        </w:rPr>
        <w:t xml:space="preserve"> </w:t>
      </w:r>
      <w:r w:rsidR="00CD0889">
        <w:rPr>
          <w:rFonts w:cs="Times New Roman"/>
          <w:szCs w:val="24"/>
        </w:rPr>
        <w:t>when undertaking root-</w:t>
      </w:r>
      <w:r w:rsidRPr="00710E9B">
        <w:rPr>
          <w:rFonts w:cs="Times New Roman"/>
          <w:szCs w:val="24"/>
        </w:rPr>
        <w:t>cause problem analysis</w:t>
      </w:r>
      <w:r w:rsidR="00B05FDE" w:rsidRPr="00710E9B">
        <w:rPr>
          <w:rFonts w:cs="Times New Roman"/>
          <w:szCs w:val="24"/>
        </w:rPr>
        <w:t xml:space="preserve"> </w:t>
      </w:r>
      <w:r w:rsidR="00BC3535" w:rsidRPr="00710E9B">
        <w:rPr>
          <w:rFonts w:cs="Times New Roman"/>
          <w:szCs w:val="24"/>
        </w:rPr>
        <w:t>should</w:t>
      </w:r>
      <w:r w:rsidR="00B05FDE" w:rsidRPr="00710E9B">
        <w:rPr>
          <w:rFonts w:cs="Times New Roman"/>
          <w:szCs w:val="24"/>
        </w:rPr>
        <w:t xml:space="preserve"> things go wrong.</w:t>
      </w:r>
    </w:p>
    <w:p w14:paraId="09489319" w14:textId="77777777" w:rsidR="00FC4BC7" w:rsidRPr="00710E9B" w:rsidRDefault="003A053C">
      <w:pPr>
        <w:rPr>
          <w:rFonts w:cs="Times New Roman"/>
          <w:szCs w:val="24"/>
        </w:rPr>
      </w:pPr>
      <w:r w:rsidRPr="00710E9B">
        <w:rPr>
          <w:rFonts w:cs="Times New Roman"/>
          <w:szCs w:val="24"/>
        </w:rPr>
        <w:t xml:space="preserve">There was </w:t>
      </w:r>
      <w:r w:rsidR="00531A42" w:rsidRPr="00710E9B">
        <w:rPr>
          <w:rFonts w:cs="Times New Roman"/>
          <w:szCs w:val="24"/>
        </w:rPr>
        <w:t>minimum</w:t>
      </w:r>
      <w:r w:rsidRPr="00710E9B">
        <w:rPr>
          <w:rFonts w:cs="Times New Roman"/>
          <w:szCs w:val="24"/>
        </w:rPr>
        <w:t xml:space="preserve"> deliberation required </w:t>
      </w:r>
      <w:r w:rsidR="006B11F3" w:rsidRPr="00710E9B">
        <w:rPr>
          <w:rFonts w:cs="Times New Roman"/>
          <w:szCs w:val="24"/>
        </w:rPr>
        <w:t>when</w:t>
      </w:r>
      <w:r w:rsidRPr="00710E9B">
        <w:rPr>
          <w:rFonts w:cs="Times New Roman"/>
          <w:szCs w:val="24"/>
        </w:rPr>
        <w:t xml:space="preserve"> </w:t>
      </w:r>
      <w:r w:rsidR="00531A42" w:rsidRPr="00710E9B">
        <w:rPr>
          <w:rFonts w:cs="Times New Roman"/>
          <w:szCs w:val="24"/>
        </w:rPr>
        <w:t>determining</w:t>
      </w:r>
      <w:r w:rsidRPr="00710E9B">
        <w:rPr>
          <w:rFonts w:cs="Times New Roman"/>
          <w:szCs w:val="24"/>
        </w:rPr>
        <w:t xml:space="preserve"> the best type of</w:t>
      </w:r>
      <w:r w:rsidR="006B11F3" w:rsidRPr="00710E9B">
        <w:rPr>
          <w:rFonts w:cs="Times New Roman"/>
          <w:szCs w:val="24"/>
        </w:rPr>
        <w:t xml:space="preserve"> wireless network authentication.  The traditional method of </w:t>
      </w:r>
      <w:r w:rsidR="00BC3535" w:rsidRPr="00710E9B">
        <w:rPr>
          <w:rFonts w:cs="Times New Roman"/>
          <w:szCs w:val="24"/>
        </w:rPr>
        <w:t>‘wired equivalent privacy (</w:t>
      </w:r>
      <w:r w:rsidR="0001784B" w:rsidRPr="00710E9B">
        <w:rPr>
          <w:rFonts w:cs="Times New Roman"/>
          <w:szCs w:val="24"/>
        </w:rPr>
        <w:t>WEP</w:t>
      </w:r>
      <w:r w:rsidR="00BC3535" w:rsidRPr="00710E9B">
        <w:rPr>
          <w:rFonts w:cs="Times New Roman"/>
          <w:szCs w:val="24"/>
        </w:rPr>
        <w:t>)</w:t>
      </w:r>
      <w:r w:rsidR="0001784B" w:rsidRPr="00710E9B">
        <w:rPr>
          <w:rFonts w:cs="Times New Roman"/>
          <w:szCs w:val="24"/>
        </w:rPr>
        <w:t>’</w:t>
      </w:r>
      <w:r w:rsidR="006B11F3" w:rsidRPr="00710E9B">
        <w:rPr>
          <w:rFonts w:cs="Times New Roman"/>
          <w:szCs w:val="24"/>
        </w:rPr>
        <w:t xml:space="preserve">, is no </w:t>
      </w:r>
      <w:r w:rsidR="006B11F3" w:rsidRPr="00710E9B">
        <w:rPr>
          <w:rFonts w:cs="Times New Roman"/>
          <w:szCs w:val="24"/>
        </w:rPr>
        <w:lastRenderedPageBreak/>
        <w:t xml:space="preserve">longer a viable option for any business that is </w:t>
      </w:r>
      <w:r w:rsidR="00891788" w:rsidRPr="00710E9B">
        <w:rPr>
          <w:rFonts w:cs="Times New Roman"/>
          <w:szCs w:val="24"/>
        </w:rPr>
        <w:t>at all</w:t>
      </w:r>
      <w:r w:rsidR="006B11F3" w:rsidRPr="00710E9B">
        <w:rPr>
          <w:rFonts w:cs="Times New Roman"/>
          <w:szCs w:val="24"/>
        </w:rPr>
        <w:t xml:space="preserve"> concerned with security. Vipin </w:t>
      </w:r>
      <w:r w:rsidR="00BC3535" w:rsidRPr="00710E9B">
        <w:rPr>
          <w:rFonts w:cs="Times New Roman"/>
          <w:szCs w:val="24"/>
        </w:rPr>
        <w:t>and Choudhary</w:t>
      </w:r>
      <w:r w:rsidR="00386D6A" w:rsidRPr="00710E9B">
        <w:rPr>
          <w:rFonts w:cs="Times New Roman"/>
          <w:szCs w:val="24"/>
        </w:rPr>
        <w:t xml:space="preserve"> </w:t>
      </w:r>
      <w:r w:rsidR="006B11F3" w:rsidRPr="00710E9B">
        <w:rPr>
          <w:rFonts w:cs="Times New Roman"/>
          <w:szCs w:val="24"/>
        </w:rPr>
        <w:t xml:space="preserve">summarised the problems with the outdated protocol in a 2014 study which found WEP to be easily </w:t>
      </w:r>
      <w:proofErr w:type="spellStart"/>
      <w:r w:rsidR="006B11F3" w:rsidRPr="00710E9B">
        <w:rPr>
          <w:rFonts w:cs="Times New Roman"/>
          <w:szCs w:val="24"/>
        </w:rPr>
        <w:t>crackable</w:t>
      </w:r>
      <w:proofErr w:type="spellEnd"/>
      <w:sdt>
        <w:sdtPr>
          <w:rPr>
            <w:rFonts w:cs="Times New Roman"/>
            <w:szCs w:val="24"/>
          </w:rPr>
          <w:id w:val="59676893"/>
          <w:citation/>
        </w:sdtPr>
        <w:sdtEndPr/>
        <w:sdtContent>
          <w:r w:rsidR="00381035" w:rsidRPr="00710E9B">
            <w:rPr>
              <w:rFonts w:cs="Times New Roman"/>
              <w:szCs w:val="24"/>
            </w:rPr>
            <w:fldChar w:fldCharType="begin"/>
          </w:r>
          <w:r w:rsidR="00381035" w:rsidRPr="00710E9B">
            <w:rPr>
              <w:rFonts w:cs="Times New Roman"/>
              <w:szCs w:val="24"/>
            </w:rPr>
            <w:instrText xml:space="preserve"> CITATION Vip14 \l 2057 </w:instrText>
          </w:r>
          <w:r w:rsidR="00381035" w:rsidRPr="00710E9B">
            <w:rPr>
              <w:rFonts w:cs="Times New Roman"/>
              <w:szCs w:val="24"/>
            </w:rPr>
            <w:fldChar w:fldCharType="separate"/>
          </w:r>
          <w:r w:rsidR="00710E9B" w:rsidRPr="00710E9B">
            <w:rPr>
              <w:rFonts w:cs="Times New Roman"/>
              <w:noProof/>
              <w:szCs w:val="24"/>
            </w:rPr>
            <w:t xml:space="preserve"> (2)</w:t>
          </w:r>
          <w:r w:rsidR="00381035" w:rsidRPr="00710E9B">
            <w:rPr>
              <w:rFonts w:cs="Times New Roman"/>
              <w:szCs w:val="24"/>
            </w:rPr>
            <w:fldChar w:fldCharType="end"/>
          </w:r>
        </w:sdtContent>
      </w:sdt>
      <w:r w:rsidR="006B11F3" w:rsidRPr="00710E9B">
        <w:rPr>
          <w:rFonts w:cs="Times New Roman"/>
          <w:szCs w:val="24"/>
        </w:rPr>
        <w:t>.</w:t>
      </w:r>
      <w:r w:rsidR="00B24C7D" w:rsidRPr="00710E9B">
        <w:rPr>
          <w:rFonts w:cs="Times New Roman"/>
          <w:szCs w:val="24"/>
        </w:rPr>
        <w:t xml:space="preserve"> The study goes on to discuss the benefits of using the more recent and secure alternatives in WPA and WPA2.</w:t>
      </w:r>
      <w:r w:rsidR="00531A42" w:rsidRPr="00710E9B">
        <w:rPr>
          <w:rFonts w:cs="Times New Roman"/>
          <w:szCs w:val="24"/>
        </w:rPr>
        <w:t xml:space="preserve"> With this information, the protocol which was determined to be the most functional and secure for the requirements of the project was WPA2-PSK (Wi-Fi Protected Access 2 - Pre-Shared Key)</w:t>
      </w:r>
      <w:r w:rsidR="000A3DAC" w:rsidRPr="00710E9B">
        <w:rPr>
          <w:rFonts w:cs="Times New Roman"/>
          <w:szCs w:val="24"/>
        </w:rPr>
        <w:t>. Without access to an enterprise authenticat</w:t>
      </w:r>
      <w:r w:rsidR="00891788" w:rsidRPr="00710E9B">
        <w:rPr>
          <w:rFonts w:cs="Times New Roman"/>
          <w:szCs w:val="24"/>
        </w:rPr>
        <w:t xml:space="preserve">ion server, WPA2-PSK is </w:t>
      </w:r>
      <w:r w:rsidR="00772EBA" w:rsidRPr="00710E9B">
        <w:rPr>
          <w:rFonts w:cs="Times New Roman"/>
          <w:szCs w:val="24"/>
        </w:rPr>
        <w:t>utilised</w:t>
      </w:r>
      <w:r w:rsidR="00891788" w:rsidRPr="00710E9B">
        <w:rPr>
          <w:rFonts w:cs="Times New Roman"/>
          <w:szCs w:val="24"/>
        </w:rPr>
        <w:t xml:space="preserve"> to</w:t>
      </w:r>
      <w:r w:rsidR="000A3DAC" w:rsidRPr="00710E9B">
        <w:rPr>
          <w:rFonts w:cs="Times New Roman"/>
          <w:szCs w:val="24"/>
        </w:rPr>
        <w:t xml:space="preserve"> encrypt packets between the us</w:t>
      </w:r>
      <w:r w:rsidR="00772EBA" w:rsidRPr="00710E9B">
        <w:rPr>
          <w:rFonts w:cs="Times New Roman"/>
          <w:szCs w:val="24"/>
        </w:rPr>
        <w:t>er devices and the access point. In addition to this, a</w:t>
      </w:r>
      <w:r w:rsidR="000A3DAC" w:rsidRPr="00710E9B">
        <w:rPr>
          <w:rFonts w:cs="Times New Roman"/>
          <w:szCs w:val="24"/>
        </w:rPr>
        <w:t xml:space="preserve"> WPAS2 RADIUS server </w:t>
      </w:r>
      <w:r w:rsidR="00772EBA" w:rsidRPr="00710E9B">
        <w:rPr>
          <w:rFonts w:cs="Times New Roman"/>
          <w:szCs w:val="24"/>
        </w:rPr>
        <w:t>has been</w:t>
      </w:r>
      <w:r w:rsidR="000A3DAC" w:rsidRPr="00710E9B">
        <w:rPr>
          <w:rFonts w:cs="Times New Roman"/>
          <w:szCs w:val="24"/>
        </w:rPr>
        <w:t xml:space="preserve"> </w:t>
      </w:r>
      <w:r w:rsidR="00772EBA" w:rsidRPr="00710E9B">
        <w:rPr>
          <w:rFonts w:cs="Times New Roman"/>
          <w:szCs w:val="24"/>
        </w:rPr>
        <w:t>configured in the implementation via the primary wireless rou</w:t>
      </w:r>
      <w:r w:rsidR="000A3DAC" w:rsidRPr="00710E9B">
        <w:rPr>
          <w:rFonts w:cs="Times New Roman"/>
          <w:szCs w:val="24"/>
        </w:rPr>
        <w:t>ter</w:t>
      </w:r>
      <w:r w:rsidR="00772EBA" w:rsidRPr="00710E9B">
        <w:rPr>
          <w:rFonts w:cs="Times New Roman"/>
          <w:szCs w:val="24"/>
        </w:rPr>
        <w:t>.</w:t>
      </w:r>
      <w:r w:rsidR="000A3DAC" w:rsidRPr="00710E9B">
        <w:rPr>
          <w:rFonts w:cs="Times New Roman"/>
          <w:szCs w:val="24"/>
        </w:rPr>
        <w:t xml:space="preserve"> </w:t>
      </w:r>
      <w:r w:rsidR="00381035" w:rsidRPr="00710E9B">
        <w:rPr>
          <w:rFonts w:cs="Times New Roman"/>
          <w:szCs w:val="24"/>
        </w:rPr>
        <w:t>This can be used if it i</w:t>
      </w:r>
      <w:r w:rsidR="00772EBA" w:rsidRPr="00710E9B">
        <w:rPr>
          <w:rFonts w:cs="Times New Roman"/>
          <w:szCs w:val="24"/>
        </w:rPr>
        <w:t>s</w:t>
      </w:r>
      <w:r w:rsidR="000A3DAC" w:rsidRPr="00710E9B">
        <w:rPr>
          <w:rFonts w:cs="Times New Roman"/>
          <w:szCs w:val="24"/>
        </w:rPr>
        <w:t xml:space="preserve"> determined that unique key generation is more manageable </w:t>
      </w:r>
      <w:r w:rsidR="00772EBA" w:rsidRPr="00710E9B">
        <w:rPr>
          <w:rFonts w:cs="Times New Roman"/>
          <w:szCs w:val="24"/>
        </w:rPr>
        <w:t>by bulk command.</w:t>
      </w:r>
      <w:r w:rsidR="00562284" w:rsidRPr="00710E9B">
        <w:rPr>
          <w:rFonts w:cs="Times New Roman"/>
          <w:szCs w:val="24"/>
        </w:rPr>
        <w:t xml:space="preserve"> Both </w:t>
      </w:r>
      <w:r w:rsidR="00F73A8E" w:rsidRPr="00710E9B">
        <w:rPr>
          <w:rFonts w:cs="Times New Roman"/>
          <w:szCs w:val="24"/>
        </w:rPr>
        <w:t xml:space="preserve">methods will use AES </w:t>
      </w:r>
      <w:r w:rsidR="00DB3487" w:rsidRPr="00710E9B">
        <w:rPr>
          <w:rFonts w:cs="Times New Roman"/>
          <w:szCs w:val="24"/>
        </w:rPr>
        <w:t>encryption, which</w:t>
      </w:r>
      <w:r w:rsidR="00F73A8E" w:rsidRPr="00710E9B">
        <w:rPr>
          <w:rFonts w:cs="Times New Roman"/>
          <w:szCs w:val="24"/>
        </w:rPr>
        <w:t xml:space="preserve"> has been determined to be more secure than TKIP</w:t>
      </w:r>
      <w:sdt>
        <w:sdtPr>
          <w:rPr>
            <w:rFonts w:cs="Times New Roman"/>
            <w:szCs w:val="24"/>
          </w:rPr>
          <w:id w:val="370340620"/>
          <w:citation/>
        </w:sdtPr>
        <w:sdtEndPr/>
        <w:sdtContent>
          <w:r w:rsidR="00381035" w:rsidRPr="00710E9B">
            <w:rPr>
              <w:rFonts w:cs="Times New Roman"/>
              <w:szCs w:val="24"/>
            </w:rPr>
            <w:fldChar w:fldCharType="begin"/>
          </w:r>
          <w:r w:rsidR="00381035" w:rsidRPr="00710E9B">
            <w:rPr>
              <w:rFonts w:cs="Times New Roman"/>
              <w:szCs w:val="24"/>
            </w:rPr>
            <w:instrText xml:space="preserve"> CITATION Van16 \l 2057 </w:instrText>
          </w:r>
          <w:r w:rsidR="00381035" w:rsidRPr="00710E9B">
            <w:rPr>
              <w:rFonts w:cs="Times New Roman"/>
              <w:szCs w:val="24"/>
            </w:rPr>
            <w:fldChar w:fldCharType="separate"/>
          </w:r>
          <w:r w:rsidR="00710E9B" w:rsidRPr="00710E9B">
            <w:rPr>
              <w:rFonts w:cs="Times New Roman"/>
              <w:noProof/>
              <w:szCs w:val="24"/>
            </w:rPr>
            <w:t xml:space="preserve"> (3)</w:t>
          </w:r>
          <w:r w:rsidR="00381035" w:rsidRPr="00710E9B">
            <w:rPr>
              <w:rFonts w:cs="Times New Roman"/>
              <w:szCs w:val="24"/>
            </w:rPr>
            <w:fldChar w:fldCharType="end"/>
          </w:r>
        </w:sdtContent>
      </w:sdt>
      <w:r w:rsidR="00891788" w:rsidRPr="00710E9B">
        <w:rPr>
          <w:rFonts w:cs="Times New Roman"/>
          <w:szCs w:val="24"/>
        </w:rPr>
        <w:t>.</w:t>
      </w:r>
      <w:r w:rsidR="004769D8" w:rsidRPr="00710E9B">
        <w:rPr>
          <w:rFonts w:cs="Times New Roman"/>
          <w:szCs w:val="24"/>
        </w:rPr>
        <w:t xml:space="preserve"> A AAA server has been included in the architectural design to allow the business to create and administer user access privileges with the use of unique user id and password authentication.</w:t>
      </w:r>
    </w:p>
    <w:p w14:paraId="403FCC12" w14:textId="77777777" w:rsidR="00FC4BC7" w:rsidRPr="00710E9B" w:rsidRDefault="00DB1EAC">
      <w:pPr>
        <w:rPr>
          <w:rFonts w:cs="Times New Roman"/>
          <w:szCs w:val="24"/>
        </w:rPr>
      </w:pPr>
      <w:r w:rsidRPr="00710E9B">
        <w:rPr>
          <w:rFonts w:cs="Times New Roman"/>
          <w:szCs w:val="24"/>
        </w:rPr>
        <w:t>The service set i</w:t>
      </w:r>
      <w:r w:rsidR="00772EBA" w:rsidRPr="00710E9B">
        <w:rPr>
          <w:rFonts w:cs="Times New Roman"/>
          <w:szCs w:val="24"/>
        </w:rPr>
        <w:t>dentifier (</w:t>
      </w:r>
      <w:r w:rsidR="00FC4BC7" w:rsidRPr="00710E9B">
        <w:rPr>
          <w:rFonts w:cs="Times New Roman"/>
          <w:szCs w:val="24"/>
        </w:rPr>
        <w:t>SSID</w:t>
      </w:r>
      <w:r w:rsidR="00772EBA" w:rsidRPr="00710E9B">
        <w:rPr>
          <w:rFonts w:cs="Times New Roman"/>
          <w:szCs w:val="24"/>
        </w:rPr>
        <w:t>)</w:t>
      </w:r>
      <w:r w:rsidR="00FC4BC7" w:rsidRPr="00710E9B">
        <w:rPr>
          <w:rFonts w:cs="Times New Roman"/>
          <w:szCs w:val="24"/>
        </w:rPr>
        <w:t xml:space="preserve"> has been set to “not to broadcast” as an additional security measure. This adds extra resilience to the network, as only users with knowledge of the ID will be able to gain access.</w:t>
      </w:r>
      <w:r w:rsidR="009A122B" w:rsidRPr="00710E9B">
        <w:rPr>
          <w:rFonts w:cs="Times New Roman"/>
          <w:szCs w:val="24"/>
        </w:rPr>
        <w:t xml:space="preserve"> Firewall rules will be handled via the router software,</w:t>
      </w:r>
      <w:r w:rsidR="00046034" w:rsidRPr="00710E9B">
        <w:rPr>
          <w:rFonts w:cs="Times New Roman"/>
          <w:szCs w:val="24"/>
        </w:rPr>
        <w:t xml:space="preserve"> removing the requirement for additional hardware, however it may be worth considering upgrading to</w:t>
      </w:r>
      <w:r w:rsidR="00891788" w:rsidRPr="00710E9B">
        <w:rPr>
          <w:rFonts w:cs="Times New Roman"/>
          <w:szCs w:val="24"/>
        </w:rPr>
        <w:t xml:space="preserve"> a</w:t>
      </w:r>
      <w:r w:rsidR="00046034" w:rsidRPr="00710E9B">
        <w:rPr>
          <w:rFonts w:cs="Times New Roman"/>
          <w:szCs w:val="24"/>
        </w:rPr>
        <w:t xml:space="preserve"> </w:t>
      </w:r>
      <w:r w:rsidR="00772EBA" w:rsidRPr="00710E9B">
        <w:rPr>
          <w:rFonts w:cs="Times New Roman"/>
          <w:szCs w:val="24"/>
        </w:rPr>
        <w:t>hard</w:t>
      </w:r>
      <w:r w:rsidR="00891788" w:rsidRPr="00710E9B">
        <w:rPr>
          <w:rFonts w:cs="Times New Roman"/>
          <w:szCs w:val="24"/>
        </w:rPr>
        <w:t xml:space="preserve"> firewall</w:t>
      </w:r>
      <w:r w:rsidR="00772EBA" w:rsidRPr="00710E9B">
        <w:rPr>
          <w:rFonts w:cs="Times New Roman"/>
          <w:szCs w:val="24"/>
        </w:rPr>
        <w:t xml:space="preserve"> as the</w:t>
      </w:r>
      <w:r w:rsidR="00046034" w:rsidRPr="00710E9B">
        <w:rPr>
          <w:rFonts w:cs="Times New Roman"/>
          <w:szCs w:val="24"/>
        </w:rPr>
        <w:t xml:space="preserve"> network traffic grows. An access control policy has been</w:t>
      </w:r>
      <w:r w:rsidR="00891788" w:rsidRPr="00710E9B">
        <w:rPr>
          <w:rFonts w:cs="Times New Roman"/>
          <w:szCs w:val="24"/>
        </w:rPr>
        <w:t xml:space="preserve"> created in the router settings;</w:t>
      </w:r>
      <w:r w:rsidR="00046034" w:rsidRPr="00710E9B">
        <w:rPr>
          <w:rFonts w:cs="Times New Roman"/>
          <w:szCs w:val="24"/>
        </w:rPr>
        <w:t xml:space="preserve"> this will feature as an easy way to block problematic devices from the network if for example there is an urgent need for additional bandwidth for higher priority work</w:t>
      </w:r>
      <w:r w:rsidR="00E72498" w:rsidRPr="00710E9B">
        <w:rPr>
          <w:rFonts w:cs="Times New Roman"/>
          <w:szCs w:val="24"/>
        </w:rPr>
        <w:t xml:space="preserve"> on another device. Further</w:t>
      </w:r>
      <w:r w:rsidR="00772EBA" w:rsidRPr="00710E9B">
        <w:rPr>
          <w:rFonts w:cs="Times New Roman"/>
          <w:szCs w:val="24"/>
        </w:rPr>
        <w:t xml:space="preserve"> creation of</w:t>
      </w:r>
      <w:r w:rsidR="00E72498" w:rsidRPr="00710E9B">
        <w:rPr>
          <w:rFonts w:cs="Times New Roman"/>
          <w:szCs w:val="24"/>
        </w:rPr>
        <w:t xml:space="preserve"> ACL</w:t>
      </w:r>
      <w:r w:rsidR="00772EBA" w:rsidRPr="00710E9B">
        <w:rPr>
          <w:rFonts w:cs="Times New Roman"/>
          <w:szCs w:val="24"/>
        </w:rPr>
        <w:t>s (Access control lists)</w:t>
      </w:r>
      <w:r w:rsidR="00E72498" w:rsidRPr="00710E9B">
        <w:rPr>
          <w:rFonts w:cs="Times New Roman"/>
          <w:szCs w:val="24"/>
        </w:rPr>
        <w:t xml:space="preserve"> </w:t>
      </w:r>
      <w:r w:rsidR="00891788" w:rsidRPr="00710E9B">
        <w:rPr>
          <w:rFonts w:cs="Times New Roman"/>
          <w:szCs w:val="24"/>
        </w:rPr>
        <w:t>are</w:t>
      </w:r>
      <w:r w:rsidR="00E72498" w:rsidRPr="00710E9B">
        <w:rPr>
          <w:rFonts w:cs="Times New Roman"/>
          <w:szCs w:val="24"/>
        </w:rPr>
        <w:t xml:space="preserve"> at the discretion of the network </w:t>
      </w:r>
      <w:r w:rsidR="00891788" w:rsidRPr="00710E9B">
        <w:rPr>
          <w:rFonts w:cs="Times New Roman"/>
          <w:szCs w:val="24"/>
        </w:rPr>
        <w:t>administer;</w:t>
      </w:r>
      <w:r w:rsidR="00E72498" w:rsidRPr="00710E9B">
        <w:rPr>
          <w:rFonts w:cs="Times New Roman"/>
          <w:szCs w:val="24"/>
        </w:rPr>
        <w:t xml:space="preserve"> examples of further use could be to block all</w:t>
      </w:r>
      <w:r w:rsidR="00772EBA" w:rsidRPr="00710E9B">
        <w:rPr>
          <w:rFonts w:cs="Times New Roman"/>
          <w:szCs w:val="24"/>
        </w:rPr>
        <w:t xml:space="preserve"> sessions that attempt to transmit</w:t>
      </w:r>
      <w:r w:rsidR="00E72498" w:rsidRPr="00710E9B">
        <w:rPr>
          <w:rFonts w:cs="Times New Roman"/>
          <w:szCs w:val="24"/>
        </w:rPr>
        <w:t xml:space="preserve"> unencrypted HTTP</w:t>
      </w:r>
      <w:r w:rsidR="00772EBA" w:rsidRPr="00710E9B">
        <w:rPr>
          <w:rFonts w:cs="Times New Roman"/>
          <w:szCs w:val="24"/>
        </w:rPr>
        <w:t xml:space="preserve"> data</w:t>
      </w:r>
      <w:r w:rsidR="00E72498" w:rsidRPr="00710E9B">
        <w:rPr>
          <w:rFonts w:cs="Times New Roman"/>
          <w:szCs w:val="24"/>
        </w:rPr>
        <w:t>.</w:t>
      </w:r>
    </w:p>
    <w:p w14:paraId="6A84ABE6" w14:textId="77777777" w:rsidR="00B94EA5" w:rsidRPr="00710E9B" w:rsidRDefault="00772EBA">
      <w:pPr>
        <w:rPr>
          <w:rFonts w:cs="Times New Roman"/>
          <w:szCs w:val="24"/>
        </w:rPr>
      </w:pPr>
      <w:r w:rsidRPr="00710E9B">
        <w:rPr>
          <w:rFonts w:cs="Times New Roman"/>
          <w:szCs w:val="24"/>
        </w:rPr>
        <w:t>It was determined</w:t>
      </w:r>
      <w:r w:rsidR="00354714" w:rsidRPr="00710E9B">
        <w:rPr>
          <w:rFonts w:cs="Times New Roman"/>
          <w:szCs w:val="24"/>
        </w:rPr>
        <w:t xml:space="preserve"> that rather using the traditional hypertext transfer protocol</w:t>
      </w:r>
      <w:r w:rsidR="00DB1EAC" w:rsidRPr="00710E9B">
        <w:rPr>
          <w:rFonts w:cs="Times New Roman"/>
          <w:szCs w:val="24"/>
        </w:rPr>
        <w:t xml:space="preserve"> </w:t>
      </w:r>
      <w:r w:rsidR="0035527F" w:rsidRPr="00710E9B">
        <w:rPr>
          <w:rFonts w:cs="Times New Roman"/>
          <w:szCs w:val="24"/>
        </w:rPr>
        <w:t>(HTTP)</w:t>
      </w:r>
      <w:r w:rsidR="00354714" w:rsidRPr="00710E9B">
        <w:rPr>
          <w:rFonts w:cs="Times New Roman"/>
          <w:szCs w:val="24"/>
        </w:rPr>
        <w:t>, it would be cost effective to roll out HTTPS</w:t>
      </w:r>
      <w:r w:rsidR="00DB1EAC" w:rsidRPr="00710E9B">
        <w:rPr>
          <w:rFonts w:cs="Times New Roman"/>
          <w:szCs w:val="24"/>
        </w:rPr>
        <w:t xml:space="preserve"> </w:t>
      </w:r>
      <w:r w:rsidRPr="00710E9B">
        <w:rPr>
          <w:rFonts w:cs="Times New Roman"/>
          <w:szCs w:val="24"/>
        </w:rPr>
        <w:t>(secure)</w:t>
      </w:r>
      <w:r w:rsidR="00354714" w:rsidRPr="00710E9B">
        <w:rPr>
          <w:rFonts w:cs="Times New Roman"/>
          <w:szCs w:val="24"/>
        </w:rPr>
        <w:t xml:space="preserve"> across the whole of the network</w:t>
      </w:r>
      <w:r w:rsidR="0035527F" w:rsidRPr="00710E9B">
        <w:rPr>
          <w:rFonts w:cs="Times New Roman"/>
          <w:szCs w:val="24"/>
        </w:rPr>
        <w:t>s</w:t>
      </w:r>
      <w:r w:rsidR="00354714" w:rsidRPr="00710E9B">
        <w:rPr>
          <w:rFonts w:cs="Times New Roman"/>
          <w:szCs w:val="24"/>
        </w:rPr>
        <w:t xml:space="preserve"> infrastructure. With the inevitable increase in traffic which will be genera</w:t>
      </w:r>
      <w:r w:rsidRPr="00710E9B">
        <w:rPr>
          <w:rFonts w:cs="Times New Roman"/>
          <w:szCs w:val="24"/>
        </w:rPr>
        <w:t>ted as a result of the BYOD roll</w:t>
      </w:r>
      <w:r w:rsidR="00354714" w:rsidRPr="00710E9B">
        <w:rPr>
          <w:rFonts w:cs="Times New Roman"/>
          <w:szCs w:val="24"/>
        </w:rPr>
        <w:t xml:space="preserve"> out – it can only be considered good practice to </w:t>
      </w:r>
      <w:r w:rsidR="003B0FC9" w:rsidRPr="00710E9B">
        <w:rPr>
          <w:rFonts w:cs="Times New Roman"/>
          <w:szCs w:val="24"/>
        </w:rPr>
        <w:t xml:space="preserve">ensure that all packets are encrypted.  The justification for making the full switch to HTTPS can be argued with view of recent findings published by the GMO internet group, Global sign, where it was identified that over 9/10 users are more likely to trust a website if it displays security indicators – something which will be </w:t>
      </w:r>
      <w:r w:rsidR="00E72498" w:rsidRPr="00710E9B">
        <w:rPr>
          <w:rFonts w:cs="Times New Roman"/>
          <w:szCs w:val="24"/>
        </w:rPr>
        <w:t>featured</w:t>
      </w:r>
      <w:r w:rsidR="003B0FC9" w:rsidRPr="00710E9B">
        <w:rPr>
          <w:rFonts w:cs="Times New Roman"/>
          <w:szCs w:val="24"/>
        </w:rPr>
        <w:t xml:space="preserve"> with use of SSL</w:t>
      </w:r>
      <w:r w:rsidR="00365AFA" w:rsidRPr="00710E9B">
        <w:rPr>
          <w:rFonts w:cs="Times New Roman"/>
          <w:szCs w:val="24"/>
        </w:rPr>
        <w:t xml:space="preserve"> (secure socket layer) certification</w:t>
      </w:r>
      <w:r w:rsidR="003B0FC9" w:rsidRPr="00710E9B">
        <w:rPr>
          <w:rFonts w:cs="Times New Roman"/>
          <w:szCs w:val="24"/>
        </w:rPr>
        <w:t xml:space="preserve">. </w:t>
      </w:r>
      <w:r w:rsidR="00365AFA" w:rsidRPr="00710E9B">
        <w:rPr>
          <w:rFonts w:cs="Times New Roman"/>
          <w:szCs w:val="24"/>
        </w:rPr>
        <w:t>In addition to this</w:t>
      </w:r>
      <w:r w:rsidR="003B0FC9" w:rsidRPr="00710E9B">
        <w:rPr>
          <w:rFonts w:cs="Times New Roman"/>
          <w:szCs w:val="24"/>
        </w:rPr>
        <w:t xml:space="preserve"> HTTPS</w:t>
      </w:r>
      <w:r w:rsidR="00365AFA" w:rsidRPr="00710E9B">
        <w:rPr>
          <w:rFonts w:cs="Times New Roman"/>
          <w:szCs w:val="24"/>
        </w:rPr>
        <w:t xml:space="preserve"> also has its own SEO signal ranking, which while difficult to </w:t>
      </w:r>
      <w:r w:rsidR="0035527F" w:rsidRPr="00710E9B">
        <w:rPr>
          <w:rFonts w:cs="Times New Roman"/>
          <w:szCs w:val="24"/>
        </w:rPr>
        <w:t>quantify</w:t>
      </w:r>
      <w:r w:rsidR="00365AFA" w:rsidRPr="00710E9B">
        <w:rPr>
          <w:rFonts w:cs="Times New Roman"/>
          <w:szCs w:val="24"/>
        </w:rPr>
        <w:t xml:space="preserve">, certainly has </w:t>
      </w:r>
      <w:r w:rsidR="0035527F" w:rsidRPr="00710E9B">
        <w:rPr>
          <w:rFonts w:cs="Times New Roman"/>
          <w:szCs w:val="24"/>
        </w:rPr>
        <w:t>the</w:t>
      </w:r>
      <w:r w:rsidR="00365AFA" w:rsidRPr="00710E9B">
        <w:rPr>
          <w:rFonts w:cs="Times New Roman"/>
          <w:szCs w:val="24"/>
        </w:rPr>
        <w:t xml:space="preserve"> potential to offset the cost of the SLL certification and project </w:t>
      </w:r>
      <w:r w:rsidR="00891788" w:rsidRPr="00710E9B">
        <w:rPr>
          <w:rFonts w:cs="Times New Roman"/>
          <w:szCs w:val="24"/>
        </w:rPr>
        <w:t>spend on HTTPS rollout</w:t>
      </w:r>
      <w:sdt>
        <w:sdtPr>
          <w:rPr>
            <w:rFonts w:cs="Times New Roman"/>
            <w:szCs w:val="24"/>
          </w:rPr>
          <w:id w:val="-414241574"/>
          <w:citation/>
        </w:sdtPr>
        <w:sdtEndPr/>
        <w:sdtContent>
          <w:r w:rsidR="00DB1EAC" w:rsidRPr="00710E9B">
            <w:rPr>
              <w:rFonts w:cs="Times New Roman"/>
              <w:szCs w:val="24"/>
            </w:rPr>
            <w:fldChar w:fldCharType="begin"/>
          </w:r>
          <w:r w:rsidR="00DB1EAC" w:rsidRPr="00710E9B">
            <w:rPr>
              <w:rFonts w:cs="Times New Roman"/>
              <w:szCs w:val="24"/>
            </w:rPr>
            <w:instrText xml:space="preserve"> CITATION Bah14 \l 2057 </w:instrText>
          </w:r>
          <w:r w:rsidR="00DB1EAC" w:rsidRPr="00710E9B">
            <w:rPr>
              <w:rFonts w:cs="Times New Roman"/>
              <w:szCs w:val="24"/>
            </w:rPr>
            <w:fldChar w:fldCharType="separate"/>
          </w:r>
          <w:r w:rsidR="00710E9B" w:rsidRPr="00710E9B">
            <w:rPr>
              <w:rFonts w:cs="Times New Roman"/>
              <w:noProof/>
              <w:szCs w:val="24"/>
            </w:rPr>
            <w:t xml:space="preserve"> (4)</w:t>
          </w:r>
          <w:r w:rsidR="00DB1EAC" w:rsidRPr="00710E9B">
            <w:rPr>
              <w:rFonts w:cs="Times New Roman"/>
              <w:szCs w:val="24"/>
            </w:rPr>
            <w:fldChar w:fldCharType="end"/>
          </w:r>
        </w:sdtContent>
      </w:sdt>
      <w:r w:rsidR="00891788" w:rsidRPr="00710E9B">
        <w:rPr>
          <w:rFonts w:cs="Times New Roman"/>
          <w:szCs w:val="24"/>
        </w:rPr>
        <w:t xml:space="preserve">. </w:t>
      </w:r>
    </w:p>
    <w:p w14:paraId="7EC37CD4" w14:textId="77777777" w:rsidR="0084007F" w:rsidRPr="00710E9B" w:rsidRDefault="006F5592" w:rsidP="00B37C2E">
      <w:pPr>
        <w:rPr>
          <w:rFonts w:cs="Times New Roman"/>
          <w:szCs w:val="24"/>
        </w:rPr>
      </w:pPr>
      <w:r w:rsidRPr="00710E9B">
        <w:rPr>
          <w:rFonts w:cs="Times New Roman"/>
          <w:szCs w:val="24"/>
        </w:rPr>
        <w:t>A DNS server has been configured to facilit</w:t>
      </w:r>
      <w:r w:rsidR="0001784B" w:rsidRPr="00710E9B">
        <w:rPr>
          <w:rFonts w:cs="Times New Roman"/>
          <w:szCs w:val="24"/>
        </w:rPr>
        <w:t xml:space="preserve">ate the creation of host names via </w:t>
      </w:r>
      <w:r w:rsidR="00891788" w:rsidRPr="00710E9B">
        <w:rPr>
          <w:rFonts w:cs="Times New Roman"/>
          <w:szCs w:val="24"/>
        </w:rPr>
        <w:t>‘</w:t>
      </w:r>
      <w:r w:rsidR="0001784B" w:rsidRPr="00710E9B">
        <w:rPr>
          <w:rFonts w:cs="Times New Roman"/>
          <w:szCs w:val="24"/>
        </w:rPr>
        <w:t>A records</w:t>
      </w:r>
      <w:r w:rsidR="00891788" w:rsidRPr="00710E9B">
        <w:rPr>
          <w:rFonts w:cs="Times New Roman"/>
          <w:szCs w:val="24"/>
        </w:rPr>
        <w:t>’</w:t>
      </w:r>
      <w:r w:rsidR="0001784B" w:rsidRPr="00710E9B">
        <w:rPr>
          <w:rFonts w:cs="Times New Roman"/>
          <w:szCs w:val="24"/>
        </w:rPr>
        <w:t xml:space="preserve">. </w:t>
      </w:r>
      <w:r w:rsidR="00891788" w:rsidRPr="00710E9B">
        <w:rPr>
          <w:rFonts w:cs="Times New Roman"/>
          <w:szCs w:val="24"/>
        </w:rPr>
        <w:t>However it is advisable that a</w:t>
      </w:r>
      <w:r w:rsidR="0001784B" w:rsidRPr="00710E9B">
        <w:rPr>
          <w:rFonts w:cs="Times New Roman"/>
          <w:szCs w:val="24"/>
        </w:rPr>
        <w:t xml:space="preserve">dditional security procedures </w:t>
      </w:r>
      <w:r w:rsidR="00891788" w:rsidRPr="00710E9B">
        <w:rPr>
          <w:rFonts w:cs="Times New Roman"/>
          <w:szCs w:val="24"/>
        </w:rPr>
        <w:t xml:space="preserve">are enforced to mitigate the risk of “man in the middle attacks” and DNS spoofing. </w:t>
      </w:r>
      <w:r w:rsidR="00B37C2E" w:rsidRPr="00710E9B">
        <w:rPr>
          <w:rFonts w:cs="Times New Roman"/>
          <w:szCs w:val="24"/>
        </w:rPr>
        <w:t xml:space="preserve">The </w:t>
      </w:r>
      <w:r w:rsidR="00891788" w:rsidRPr="00710E9B">
        <w:rPr>
          <w:rFonts w:cs="Times New Roman"/>
          <w:szCs w:val="24"/>
        </w:rPr>
        <w:t>adoption of</w:t>
      </w:r>
      <w:r w:rsidR="0001784B" w:rsidRPr="00710E9B">
        <w:rPr>
          <w:rFonts w:cs="Times New Roman"/>
          <w:szCs w:val="24"/>
        </w:rPr>
        <w:t xml:space="preserve"> </w:t>
      </w:r>
      <w:r w:rsidR="00891788" w:rsidRPr="00710E9B">
        <w:rPr>
          <w:rFonts w:cs="Times New Roman"/>
          <w:szCs w:val="24"/>
        </w:rPr>
        <w:t>DNSSEC (Domain Name System Security Extension) may be an option</w:t>
      </w:r>
      <w:r w:rsidR="00B37C2E" w:rsidRPr="00710E9B">
        <w:rPr>
          <w:rFonts w:cs="Times New Roman"/>
          <w:szCs w:val="24"/>
        </w:rPr>
        <w:t>, as it secures DNS with public key cryptography – ensuring</w:t>
      </w:r>
      <w:r w:rsidR="00251365" w:rsidRPr="00710E9B">
        <w:rPr>
          <w:rFonts w:cs="Times New Roman"/>
          <w:szCs w:val="24"/>
        </w:rPr>
        <w:t xml:space="preserve"> that</w:t>
      </w:r>
      <w:r w:rsidR="00B37C2E" w:rsidRPr="00710E9B">
        <w:rPr>
          <w:rFonts w:cs="Times New Roman"/>
          <w:szCs w:val="24"/>
        </w:rPr>
        <w:t xml:space="preserve"> </w:t>
      </w:r>
      <w:r w:rsidR="00251365" w:rsidRPr="00710E9B">
        <w:rPr>
          <w:rFonts w:cs="Times New Roman"/>
          <w:szCs w:val="24"/>
        </w:rPr>
        <w:t>all records are</w:t>
      </w:r>
      <w:r w:rsidR="00B37C2E" w:rsidRPr="00710E9B">
        <w:rPr>
          <w:rFonts w:cs="Times New Roman"/>
          <w:szCs w:val="24"/>
        </w:rPr>
        <w:t xml:space="preserve"> digitally signed. It is important that the company </w:t>
      </w:r>
      <w:r w:rsidR="00251365" w:rsidRPr="00710E9B">
        <w:rPr>
          <w:rFonts w:cs="Times New Roman"/>
          <w:szCs w:val="24"/>
        </w:rPr>
        <w:t>conducts</w:t>
      </w:r>
      <w:r w:rsidR="00B37C2E" w:rsidRPr="00710E9B">
        <w:rPr>
          <w:rFonts w:cs="Times New Roman"/>
          <w:szCs w:val="24"/>
        </w:rPr>
        <w:t xml:space="preserve"> a full cost-benefit analysis to determine if DNSSEC is viable, a stu</w:t>
      </w:r>
      <w:r w:rsidR="00DB1EAC" w:rsidRPr="00710E9B">
        <w:rPr>
          <w:rFonts w:cs="Times New Roman"/>
          <w:szCs w:val="24"/>
        </w:rPr>
        <w:t xml:space="preserve">dy by Alex </w:t>
      </w:r>
      <w:proofErr w:type="spellStart"/>
      <w:r w:rsidR="00DB1EAC" w:rsidRPr="00710E9B">
        <w:rPr>
          <w:rFonts w:cs="Times New Roman"/>
          <w:szCs w:val="24"/>
        </w:rPr>
        <w:t>Cowperthwaithe</w:t>
      </w:r>
      <w:proofErr w:type="spellEnd"/>
      <w:r w:rsidR="00DB1EAC" w:rsidRPr="00710E9B">
        <w:rPr>
          <w:rFonts w:cs="Times New Roman"/>
          <w:szCs w:val="24"/>
        </w:rPr>
        <w:t xml:space="preserve"> et al</w:t>
      </w:r>
      <w:sdt>
        <w:sdtPr>
          <w:rPr>
            <w:rFonts w:cs="Times New Roman"/>
            <w:szCs w:val="24"/>
          </w:rPr>
          <w:id w:val="-1631082805"/>
          <w:citation/>
        </w:sdtPr>
        <w:sdtEndPr/>
        <w:sdtContent>
          <w:r w:rsidR="00DB1EAC" w:rsidRPr="00710E9B">
            <w:rPr>
              <w:rFonts w:cs="Times New Roman"/>
              <w:szCs w:val="24"/>
            </w:rPr>
            <w:fldChar w:fldCharType="begin"/>
          </w:r>
          <w:r w:rsidR="00DB1EAC" w:rsidRPr="00710E9B">
            <w:rPr>
              <w:rFonts w:cs="Times New Roman"/>
              <w:szCs w:val="24"/>
            </w:rPr>
            <w:instrText xml:space="preserve"> CITATION Cow10 \l 2057 </w:instrText>
          </w:r>
          <w:r w:rsidR="00DB1EAC" w:rsidRPr="00710E9B">
            <w:rPr>
              <w:rFonts w:cs="Times New Roman"/>
              <w:szCs w:val="24"/>
            </w:rPr>
            <w:fldChar w:fldCharType="separate"/>
          </w:r>
          <w:r w:rsidR="00710E9B" w:rsidRPr="00710E9B">
            <w:rPr>
              <w:rFonts w:cs="Times New Roman"/>
              <w:noProof/>
              <w:szCs w:val="24"/>
            </w:rPr>
            <w:t xml:space="preserve"> (5)</w:t>
          </w:r>
          <w:r w:rsidR="00DB1EAC" w:rsidRPr="00710E9B">
            <w:rPr>
              <w:rFonts w:cs="Times New Roman"/>
              <w:szCs w:val="24"/>
            </w:rPr>
            <w:fldChar w:fldCharType="end"/>
          </w:r>
        </w:sdtContent>
      </w:sdt>
      <w:r w:rsidR="00A6123D" w:rsidRPr="00710E9B">
        <w:rPr>
          <w:rFonts w:cs="Times New Roman"/>
          <w:szCs w:val="24"/>
        </w:rPr>
        <w:t xml:space="preserve"> </w:t>
      </w:r>
      <w:r w:rsidR="00B37C2E" w:rsidRPr="00710E9B">
        <w:rPr>
          <w:rFonts w:cs="Times New Roman"/>
          <w:szCs w:val="24"/>
        </w:rPr>
        <w:t>re-enforces this point, as extensions can make DNS much less efficient to administer, which can compromise DNS availability.</w:t>
      </w:r>
    </w:p>
    <w:p w14:paraId="2C98CEE6" w14:textId="77777777" w:rsidR="00BB4994" w:rsidRPr="00710E9B" w:rsidRDefault="009A047A">
      <w:pPr>
        <w:rPr>
          <w:rFonts w:cs="Times New Roman"/>
          <w:szCs w:val="24"/>
        </w:rPr>
      </w:pPr>
      <w:r w:rsidRPr="00710E9B">
        <w:rPr>
          <w:rFonts w:cs="Times New Roman"/>
          <w:szCs w:val="24"/>
        </w:rPr>
        <w:lastRenderedPageBreak/>
        <w:t xml:space="preserve">It </w:t>
      </w:r>
      <w:r w:rsidR="0035527F" w:rsidRPr="00710E9B">
        <w:rPr>
          <w:rFonts w:cs="Times New Roman"/>
          <w:szCs w:val="24"/>
        </w:rPr>
        <w:t>was</w:t>
      </w:r>
      <w:r w:rsidRPr="00710E9B">
        <w:rPr>
          <w:rFonts w:cs="Times New Roman"/>
          <w:szCs w:val="24"/>
        </w:rPr>
        <w:t xml:space="preserve"> determined that in the event </w:t>
      </w:r>
      <w:r w:rsidR="0035527F" w:rsidRPr="00710E9B">
        <w:rPr>
          <w:rFonts w:cs="Times New Roman"/>
          <w:szCs w:val="24"/>
        </w:rPr>
        <w:t>of</w:t>
      </w:r>
      <w:r w:rsidRPr="00710E9B">
        <w:rPr>
          <w:rFonts w:cs="Times New Roman"/>
          <w:szCs w:val="24"/>
        </w:rPr>
        <w:t xml:space="preserve"> a user </w:t>
      </w:r>
      <w:r w:rsidR="0035527F" w:rsidRPr="00710E9B">
        <w:rPr>
          <w:rFonts w:cs="Times New Roman"/>
          <w:szCs w:val="24"/>
        </w:rPr>
        <w:t>losing</w:t>
      </w:r>
      <w:r w:rsidRPr="00710E9B">
        <w:rPr>
          <w:rFonts w:cs="Times New Roman"/>
          <w:szCs w:val="24"/>
        </w:rPr>
        <w:t xml:space="preserve"> a device</w:t>
      </w:r>
      <w:r w:rsidR="00A6123D" w:rsidRPr="00710E9B">
        <w:rPr>
          <w:rFonts w:cs="Times New Roman"/>
          <w:szCs w:val="24"/>
        </w:rPr>
        <w:t>,</w:t>
      </w:r>
      <w:r w:rsidR="0035527F" w:rsidRPr="00710E9B">
        <w:rPr>
          <w:rFonts w:cs="Times New Roman"/>
          <w:szCs w:val="24"/>
        </w:rPr>
        <w:t xml:space="preserve"> the device</w:t>
      </w:r>
      <w:r w:rsidRPr="00710E9B">
        <w:rPr>
          <w:rFonts w:cs="Times New Roman"/>
          <w:szCs w:val="24"/>
        </w:rPr>
        <w:t xml:space="preserve"> will be blocked from the network. This will be done by blocking the MAC address that</w:t>
      </w:r>
      <w:r w:rsidR="00A6123D" w:rsidRPr="00710E9B">
        <w:rPr>
          <w:rFonts w:cs="Times New Roman"/>
          <w:szCs w:val="24"/>
        </w:rPr>
        <w:t xml:space="preserve"> i</w:t>
      </w:r>
      <w:r w:rsidRPr="00710E9B">
        <w:rPr>
          <w:rFonts w:cs="Times New Roman"/>
          <w:szCs w:val="24"/>
        </w:rPr>
        <w:t>s tied to the physical machine</w:t>
      </w:r>
      <w:r w:rsidR="00936CC0" w:rsidRPr="00710E9B">
        <w:rPr>
          <w:rFonts w:cs="Times New Roman"/>
          <w:szCs w:val="24"/>
        </w:rPr>
        <w:t>, in this example mac address “46:fb:85:6a:7e:c9” has been excluded from the network via the wireless router config</w:t>
      </w:r>
      <w:r w:rsidR="00251365" w:rsidRPr="00710E9B">
        <w:rPr>
          <w:rFonts w:cs="Times New Roman"/>
          <w:szCs w:val="24"/>
        </w:rPr>
        <w:t>uration as a demonstration.</w:t>
      </w:r>
      <w:r w:rsidR="00936CC0" w:rsidRPr="00710E9B">
        <w:rPr>
          <w:rFonts w:cs="Times New Roman"/>
          <w:szCs w:val="24"/>
        </w:rPr>
        <w:t xml:space="preserve"> </w:t>
      </w:r>
      <w:r w:rsidRPr="00710E9B">
        <w:rPr>
          <w:rFonts w:cs="Times New Roman"/>
          <w:szCs w:val="24"/>
        </w:rPr>
        <w:t xml:space="preserve"> In the event that the device is recovered, a full impact assessment will be taken to ensure that the device has not been compromised (</w:t>
      </w:r>
      <w:r w:rsidR="00251365" w:rsidRPr="00710E9B">
        <w:rPr>
          <w:rFonts w:cs="Times New Roman"/>
          <w:szCs w:val="24"/>
        </w:rPr>
        <w:t>e.g</w:t>
      </w:r>
      <w:r w:rsidRPr="00710E9B">
        <w:rPr>
          <w:rFonts w:cs="Times New Roman"/>
          <w:szCs w:val="24"/>
        </w:rPr>
        <w:t xml:space="preserve">. infected with malware) before the MAC filtering is to be removed.   </w:t>
      </w:r>
      <w:r w:rsidR="0035527F" w:rsidRPr="00710E9B">
        <w:rPr>
          <w:rFonts w:cs="Times New Roman"/>
          <w:szCs w:val="24"/>
        </w:rPr>
        <w:t>If</w:t>
      </w:r>
      <w:r w:rsidRPr="00710E9B">
        <w:rPr>
          <w:rFonts w:cs="Times New Roman"/>
          <w:szCs w:val="24"/>
        </w:rPr>
        <w:t xml:space="preserve"> an employee leaves the organisation, their user accounts will be removed from the AAA</w:t>
      </w:r>
      <w:r w:rsidR="0035527F" w:rsidRPr="00710E9B">
        <w:rPr>
          <w:rFonts w:cs="Times New Roman"/>
          <w:szCs w:val="24"/>
        </w:rPr>
        <w:t xml:space="preserve"> policy group </w:t>
      </w:r>
      <w:r w:rsidRPr="00710E9B">
        <w:rPr>
          <w:rFonts w:cs="Times New Roman"/>
          <w:szCs w:val="24"/>
        </w:rPr>
        <w:t xml:space="preserve">configuration. This will offer an extra </w:t>
      </w:r>
      <w:r w:rsidR="0035527F" w:rsidRPr="00710E9B">
        <w:rPr>
          <w:rFonts w:cs="Times New Roman"/>
          <w:szCs w:val="24"/>
        </w:rPr>
        <w:t>level</w:t>
      </w:r>
      <w:r w:rsidRPr="00710E9B">
        <w:rPr>
          <w:rFonts w:cs="Times New Roman"/>
          <w:szCs w:val="24"/>
        </w:rPr>
        <w:t xml:space="preserve"> of </w:t>
      </w:r>
      <w:r w:rsidR="0035527F" w:rsidRPr="00710E9B">
        <w:rPr>
          <w:rFonts w:cs="Times New Roman"/>
          <w:szCs w:val="24"/>
        </w:rPr>
        <w:t>assurance</w:t>
      </w:r>
      <w:r w:rsidRPr="00710E9B">
        <w:rPr>
          <w:rFonts w:cs="Times New Roman"/>
          <w:szCs w:val="24"/>
        </w:rPr>
        <w:t xml:space="preserve"> by preventing unauthorised access if the device falls into the wrong hands.</w:t>
      </w:r>
      <w:r w:rsidR="00C7562D" w:rsidRPr="00710E9B">
        <w:rPr>
          <w:rFonts w:cs="Times New Roman"/>
          <w:szCs w:val="24"/>
        </w:rPr>
        <w:t xml:space="preserve"> A recommendation </w:t>
      </w:r>
      <w:r w:rsidR="00251365" w:rsidRPr="00710E9B">
        <w:rPr>
          <w:rFonts w:cs="Times New Roman"/>
          <w:szCs w:val="24"/>
        </w:rPr>
        <w:t xml:space="preserve">for Hyper-fort LTD would be </w:t>
      </w:r>
      <w:r w:rsidR="00C7562D" w:rsidRPr="00710E9B">
        <w:rPr>
          <w:rFonts w:cs="Times New Roman"/>
          <w:szCs w:val="24"/>
        </w:rPr>
        <w:t>to roll out a remote device locator service</w:t>
      </w:r>
      <w:r w:rsidR="0092217D" w:rsidRPr="00710E9B">
        <w:rPr>
          <w:rFonts w:cs="Times New Roman"/>
          <w:szCs w:val="24"/>
        </w:rPr>
        <w:t>, as this will allow for</w:t>
      </w:r>
      <w:r w:rsidR="00251365" w:rsidRPr="00710E9B">
        <w:rPr>
          <w:rFonts w:cs="Times New Roman"/>
          <w:szCs w:val="24"/>
        </w:rPr>
        <w:t xml:space="preserve"> the</w:t>
      </w:r>
      <w:r w:rsidR="0092217D" w:rsidRPr="00710E9B">
        <w:rPr>
          <w:rFonts w:cs="Times New Roman"/>
          <w:szCs w:val="24"/>
        </w:rPr>
        <w:t xml:space="preserve"> faster </w:t>
      </w:r>
      <w:r w:rsidR="0035527F" w:rsidRPr="00710E9B">
        <w:rPr>
          <w:rFonts w:cs="Times New Roman"/>
          <w:szCs w:val="24"/>
        </w:rPr>
        <w:t>discovery</w:t>
      </w:r>
      <w:r w:rsidR="0092217D" w:rsidRPr="00710E9B">
        <w:rPr>
          <w:rFonts w:cs="Times New Roman"/>
          <w:szCs w:val="24"/>
        </w:rPr>
        <w:t xml:space="preserve"> of lost devices.</w:t>
      </w:r>
      <w:r w:rsidR="0035527F" w:rsidRPr="00710E9B">
        <w:rPr>
          <w:rFonts w:cs="Times New Roman"/>
          <w:szCs w:val="24"/>
        </w:rPr>
        <w:t xml:space="preserve"> </w:t>
      </w:r>
      <w:r w:rsidR="00A71E00" w:rsidRPr="00710E9B">
        <w:rPr>
          <w:rFonts w:cs="Times New Roman"/>
          <w:szCs w:val="24"/>
        </w:rPr>
        <w:t xml:space="preserve">This could </w:t>
      </w:r>
      <w:r w:rsidR="00251365" w:rsidRPr="00710E9B">
        <w:rPr>
          <w:rFonts w:cs="Times New Roman"/>
          <w:szCs w:val="24"/>
        </w:rPr>
        <w:t>perused</w:t>
      </w:r>
      <w:r w:rsidR="00A71E00" w:rsidRPr="00710E9B">
        <w:rPr>
          <w:rFonts w:cs="Times New Roman"/>
          <w:szCs w:val="24"/>
        </w:rPr>
        <w:t xml:space="preserve"> as part of an MDM package, however a number of third</w:t>
      </w:r>
      <w:r w:rsidR="0035527F" w:rsidRPr="00710E9B">
        <w:rPr>
          <w:rFonts w:cs="Times New Roman"/>
          <w:szCs w:val="24"/>
        </w:rPr>
        <w:t xml:space="preserve"> parties</w:t>
      </w:r>
      <w:r w:rsidR="00251365" w:rsidRPr="00710E9B">
        <w:rPr>
          <w:rFonts w:cs="Times New Roman"/>
          <w:szCs w:val="24"/>
        </w:rPr>
        <w:t xml:space="preserve"> (such as </w:t>
      </w:r>
      <w:proofErr w:type="spellStart"/>
      <w:r w:rsidR="00251365" w:rsidRPr="00710E9B">
        <w:rPr>
          <w:rFonts w:cs="Times New Roman"/>
          <w:szCs w:val="24"/>
        </w:rPr>
        <w:t>drivestrike</w:t>
      </w:r>
      <w:proofErr w:type="spellEnd"/>
      <w:r w:rsidR="00251365" w:rsidRPr="00710E9B">
        <w:rPr>
          <w:rFonts w:cs="Times New Roman"/>
          <w:szCs w:val="24"/>
        </w:rPr>
        <w:t>)</w:t>
      </w:r>
      <w:sdt>
        <w:sdtPr>
          <w:rPr>
            <w:rFonts w:cs="Times New Roman"/>
            <w:szCs w:val="24"/>
          </w:rPr>
          <w:id w:val="-656145784"/>
          <w:citation/>
        </w:sdtPr>
        <w:sdtEndPr/>
        <w:sdtContent>
          <w:r w:rsidR="00A6123D" w:rsidRPr="00710E9B">
            <w:rPr>
              <w:rFonts w:cs="Times New Roman"/>
              <w:szCs w:val="24"/>
            </w:rPr>
            <w:fldChar w:fldCharType="begin"/>
          </w:r>
          <w:r w:rsidR="00A6123D" w:rsidRPr="00710E9B">
            <w:rPr>
              <w:rFonts w:cs="Times New Roman"/>
              <w:szCs w:val="24"/>
            </w:rPr>
            <w:instrText xml:space="preserve"> CITATION Spe18 \l 2057 </w:instrText>
          </w:r>
          <w:r w:rsidR="00A6123D" w:rsidRPr="00710E9B">
            <w:rPr>
              <w:rFonts w:cs="Times New Roman"/>
              <w:szCs w:val="24"/>
            </w:rPr>
            <w:fldChar w:fldCharType="separate"/>
          </w:r>
          <w:r w:rsidR="00710E9B" w:rsidRPr="00710E9B">
            <w:rPr>
              <w:rFonts w:cs="Times New Roman"/>
              <w:noProof/>
              <w:szCs w:val="24"/>
            </w:rPr>
            <w:t xml:space="preserve"> (6)</w:t>
          </w:r>
          <w:r w:rsidR="00A6123D" w:rsidRPr="00710E9B">
            <w:rPr>
              <w:rFonts w:cs="Times New Roman"/>
              <w:szCs w:val="24"/>
            </w:rPr>
            <w:fldChar w:fldCharType="end"/>
          </w:r>
        </w:sdtContent>
      </w:sdt>
      <w:r w:rsidR="0035527F" w:rsidRPr="00710E9B">
        <w:rPr>
          <w:rFonts w:cs="Times New Roman"/>
          <w:szCs w:val="24"/>
        </w:rPr>
        <w:t xml:space="preserve"> offer </w:t>
      </w:r>
      <w:r w:rsidR="00496796" w:rsidRPr="00710E9B">
        <w:rPr>
          <w:rFonts w:cs="Times New Roman"/>
          <w:szCs w:val="24"/>
        </w:rPr>
        <w:t>this</w:t>
      </w:r>
      <w:r w:rsidR="0035527F" w:rsidRPr="00710E9B">
        <w:rPr>
          <w:rFonts w:cs="Times New Roman"/>
          <w:szCs w:val="24"/>
        </w:rPr>
        <w:t xml:space="preserve"> </w:t>
      </w:r>
      <w:r w:rsidR="00A71E00" w:rsidRPr="00710E9B">
        <w:rPr>
          <w:rFonts w:cs="Times New Roman"/>
          <w:szCs w:val="24"/>
        </w:rPr>
        <w:t xml:space="preserve">as a standalone </w:t>
      </w:r>
      <w:r w:rsidR="0035527F" w:rsidRPr="00710E9B">
        <w:rPr>
          <w:rFonts w:cs="Times New Roman"/>
          <w:szCs w:val="24"/>
        </w:rPr>
        <w:t>service with</w:t>
      </w:r>
      <w:r w:rsidR="00496796" w:rsidRPr="00710E9B">
        <w:rPr>
          <w:rFonts w:cs="Times New Roman"/>
          <w:szCs w:val="24"/>
        </w:rPr>
        <w:t xml:space="preserve"> the additional benefit of</w:t>
      </w:r>
      <w:r w:rsidR="0035527F" w:rsidRPr="00710E9B">
        <w:rPr>
          <w:rFonts w:cs="Times New Roman"/>
          <w:szCs w:val="24"/>
        </w:rPr>
        <w:t xml:space="preserve"> remote data reco</w:t>
      </w:r>
      <w:r w:rsidR="00A6123D" w:rsidRPr="00710E9B">
        <w:rPr>
          <w:rFonts w:cs="Times New Roman"/>
          <w:szCs w:val="24"/>
        </w:rPr>
        <w:t>very and</w:t>
      </w:r>
      <w:r w:rsidR="0035527F" w:rsidRPr="00710E9B">
        <w:rPr>
          <w:rFonts w:cs="Times New Roman"/>
          <w:szCs w:val="24"/>
        </w:rPr>
        <w:t xml:space="preserve"> hard disc encryption</w:t>
      </w:r>
      <w:r w:rsidR="00A6123D" w:rsidRPr="00710E9B">
        <w:rPr>
          <w:rFonts w:cs="Times New Roman"/>
          <w:szCs w:val="24"/>
        </w:rPr>
        <w:t>.</w:t>
      </w:r>
    </w:p>
    <w:p w14:paraId="7D460705" w14:textId="77777777" w:rsidR="00436697" w:rsidRPr="00710E9B" w:rsidRDefault="00AA7F2D" w:rsidP="00A03E11">
      <w:pPr>
        <w:rPr>
          <w:rFonts w:cs="Times New Roman"/>
          <w:szCs w:val="24"/>
        </w:rPr>
      </w:pPr>
      <w:r w:rsidRPr="00710E9B">
        <w:rPr>
          <w:rFonts w:cs="Times New Roman"/>
          <w:szCs w:val="24"/>
        </w:rPr>
        <w:t>The user security policy will be updated to dictate that all ‘BOYD</w:t>
      </w:r>
      <w:r w:rsidR="00A6123D" w:rsidRPr="00710E9B">
        <w:rPr>
          <w:rFonts w:cs="Times New Roman"/>
          <w:szCs w:val="24"/>
        </w:rPr>
        <w:t>’ devices are kept up to date.</w:t>
      </w:r>
      <w:r w:rsidRPr="00710E9B">
        <w:rPr>
          <w:rFonts w:cs="Times New Roman"/>
          <w:szCs w:val="24"/>
        </w:rPr>
        <w:t xml:space="preserve"> The operating system, firmware and user applications must be running the most recent</w:t>
      </w:r>
      <w:r w:rsidR="00E72498" w:rsidRPr="00710E9B">
        <w:rPr>
          <w:rFonts w:cs="Times New Roman"/>
          <w:szCs w:val="24"/>
        </w:rPr>
        <w:t xml:space="preserve"> software</w:t>
      </w:r>
      <w:r w:rsidRPr="00710E9B">
        <w:rPr>
          <w:rFonts w:cs="Times New Roman"/>
          <w:szCs w:val="24"/>
        </w:rPr>
        <w:t xml:space="preserve"> versions, with no exceptions.  </w:t>
      </w:r>
      <w:r w:rsidR="00E72498" w:rsidRPr="00710E9B">
        <w:rPr>
          <w:rFonts w:cs="Times New Roman"/>
          <w:szCs w:val="24"/>
        </w:rPr>
        <w:t>It is essential that this policy is championed</w:t>
      </w:r>
      <w:r w:rsidR="00B37C2E" w:rsidRPr="00710E9B">
        <w:rPr>
          <w:rFonts w:cs="Times New Roman"/>
          <w:szCs w:val="24"/>
        </w:rPr>
        <w:t xml:space="preserve"> at all levels of the organisation</w:t>
      </w:r>
      <w:r w:rsidR="00E72498" w:rsidRPr="00710E9B">
        <w:rPr>
          <w:rFonts w:cs="Times New Roman"/>
          <w:szCs w:val="24"/>
        </w:rPr>
        <w:t>, as</w:t>
      </w:r>
      <w:r w:rsidRPr="00710E9B">
        <w:rPr>
          <w:rFonts w:cs="Times New Roman"/>
          <w:szCs w:val="24"/>
        </w:rPr>
        <w:t xml:space="preserve"> it gives confidence that any security flaw</w:t>
      </w:r>
      <w:r w:rsidR="00E72498" w:rsidRPr="00710E9B">
        <w:rPr>
          <w:rFonts w:cs="Times New Roman"/>
          <w:szCs w:val="24"/>
        </w:rPr>
        <w:t xml:space="preserve"> will be</w:t>
      </w:r>
      <w:r w:rsidRPr="00710E9B">
        <w:rPr>
          <w:rFonts w:cs="Times New Roman"/>
          <w:szCs w:val="24"/>
        </w:rPr>
        <w:t xml:space="preserve"> patched before </w:t>
      </w:r>
      <w:r w:rsidR="002D7703" w:rsidRPr="00710E9B">
        <w:rPr>
          <w:rFonts w:cs="Times New Roman"/>
          <w:szCs w:val="24"/>
        </w:rPr>
        <w:t>it</w:t>
      </w:r>
      <w:r w:rsidR="00251365" w:rsidRPr="00710E9B">
        <w:rPr>
          <w:rFonts w:cs="Times New Roman"/>
          <w:szCs w:val="24"/>
        </w:rPr>
        <w:t xml:space="preserve"> can</w:t>
      </w:r>
      <w:r w:rsidR="00E72498" w:rsidRPr="00710E9B">
        <w:rPr>
          <w:rFonts w:cs="Times New Roman"/>
          <w:szCs w:val="24"/>
        </w:rPr>
        <w:t xml:space="preserve"> be</w:t>
      </w:r>
      <w:r w:rsidR="002D7703" w:rsidRPr="00710E9B">
        <w:rPr>
          <w:rFonts w:cs="Times New Roman"/>
          <w:szCs w:val="24"/>
        </w:rPr>
        <w:t xml:space="preserve"> exploited</w:t>
      </w:r>
      <w:r w:rsidRPr="00710E9B">
        <w:rPr>
          <w:rFonts w:cs="Times New Roman"/>
          <w:szCs w:val="24"/>
        </w:rPr>
        <w:t xml:space="preserve">. </w:t>
      </w:r>
      <w:r w:rsidR="002D7703" w:rsidRPr="00710E9B">
        <w:rPr>
          <w:rFonts w:cs="Times New Roman"/>
          <w:szCs w:val="24"/>
        </w:rPr>
        <w:t xml:space="preserve">Further </w:t>
      </w:r>
      <w:r w:rsidR="00221B0F" w:rsidRPr="00710E9B">
        <w:rPr>
          <w:rFonts w:cs="Times New Roman"/>
          <w:szCs w:val="24"/>
        </w:rPr>
        <w:t>pre</w:t>
      </w:r>
      <w:r w:rsidR="002D7703" w:rsidRPr="00710E9B">
        <w:rPr>
          <w:rFonts w:cs="Times New Roman"/>
          <w:szCs w:val="24"/>
        </w:rPr>
        <w:t>cautions should be take</w:t>
      </w:r>
      <w:r w:rsidR="00A6123D" w:rsidRPr="00710E9B">
        <w:rPr>
          <w:rFonts w:cs="Times New Roman"/>
          <w:szCs w:val="24"/>
        </w:rPr>
        <w:t>n to identify applications that</w:t>
      </w:r>
      <w:r w:rsidR="002D7703" w:rsidRPr="00710E9B">
        <w:rPr>
          <w:rFonts w:cs="Times New Roman"/>
          <w:szCs w:val="24"/>
        </w:rPr>
        <w:t xml:space="preserve"> are no longer supported by their vendor, and are known security risks - this will be determined at the discretion of hyper-forts</w:t>
      </w:r>
      <w:r w:rsidRPr="00710E9B">
        <w:rPr>
          <w:rFonts w:cs="Times New Roman"/>
          <w:szCs w:val="24"/>
        </w:rPr>
        <w:t xml:space="preserve"> network administrator</w:t>
      </w:r>
      <w:r w:rsidR="002D7703" w:rsidRPr="00710E9B">
        <w:rPr>
          <w:rFonts w:cs="Times New Roman"/>
          <w:szCs w:val="24"/>
        </w:rPr>
        <w:t>, who should also</w:t>
      </w:r>
      <w:r w:rsidR="00E72498" w:rsidRPr="00710E9B">
        <w:rPr>
          <w:rFonts w:cs="Times New Roman"/>
          <w:szCs w:val="24"/>
        </w:rPr>
        <w:t xml:space="preserve"> </w:t>
      </w:r>
      <w:r w:rsidRPr="00710E9B">
        <w:rPr>
          <w:rFonts w:cs="Times New Roman"/>
          <w:szCs w:val="24"/>
        </w:rPr>
        <w:t xml:space="preserve">conduct regular network audits to confirm conformity. </w:t>
      </w:r>
    </w:p>
    <w:p w14:paraId="0288573C" w14:textId="77777777" w:rsidR="00A03E11" w:rsidRPr="00710E9B" w:rsidRDefault="00A03E11" w:rsidP="00A03E11">
      <w:pPr>
        <w:rPr>
          <w:rFonts w:cs="Times New Roman"/>
          <w:szCs w:val="24"/>
        </w:rPr>
      </w:pPr>
      <w:r w:rsidRPr="00710E9B">
        <w:rPr>
          <w:rFonts w:cs="Times New Roman"/>
          <w:szCs w:val="24"/>
        </w:rPr>
        <w:t>Selecting an appropriate Mobile Device Management System (MDM) for the management of mobile devices us</w:t>
      </w:r>
      <w:r w:rsidR="002D7703" w:rsidRPr="00710E9B">
        <w:rPr>
          <w:rFonts w:cs="Times New Roman"/>
          <w:szCs w:val="24"/>
        </w:rPr>
        <w:t xml:space="preserve">ed by employees or visitors to hyper-fort </w:t>
      </w:r>
      <w:r w:rsidRPr="00710E9B">
        <w:rPr>
          <w:rFonts w:cs="Times New Roman"/>
          <w:szCs w:val="24"/>
        </w:rPr>
        <w:t xml:space="preserve">is an essential step in the development of a </w:t>
      </w:r>
      <w:r w:rsidR="00E45222">
        <w:rPr>
          <w:rFonts w:cs="Times New Roman"/>
          <w:szCs w:val="24"/>
        </w:rPr>
        <w:t>secure and functional network</w:t>
      </w:r>
      <w:r w:rsidRPr="00710E9B">
        <w:rPr>
          <w:rFonts w:cs="Times New Roman"/>
          <w:szCs w:val="24"/>
        </w:rPr>
        <w:t xml:space="preserve">. Third party software is commonly utilised to ensure that all iterations </w:t>
      </w:r>
      <w:r w:rsidR="00221B0F" w:rsidRPr="00710E9B">
        <w:rPr>
          <w:rFonts w:cs="Times New Roman"/>
          <w:szCs w:val="24"/>
        </w:rPr>
        <w:t>defined as</w:t>
      </w:r>
      <w:r w:rsidRPr="00710E9B">
        <w:rPr>
          <w:rFonts w:cs="Times New Roman"/>
          <w:szCs w:val="24"/>
        </w:rPr>
        <w:t xml:space="preserve"> </w:t>
      </w:r>
      <w:r w:rsidR="00221B0F" w:rsidRPr="00710E9B">
        <w:rPr>
          <w:rFonts w:cs="Times New Roman"/>
          <w:szCs w:val="24"/>
        </w:rPr>
        <w:t>‘</w:t>
      </w:r>
      <w:r w:rsidRPr="00710E9B">
        <w:rPr>
          <w:rFonts w:cs="Times New Roman"/>
          <w:szCs w:val="24"/>
        </w:rPr>
        <w:t>mobile devices</w:t>
      </w:r>
      <w:r w:rsidR="00221B0F" w:rsidRPr="00710E9B">
        <w:rPr>
          <w:rFonts w:cs="Times New Roman"/>
          <w:szCs w:val="24"/>
        </w:rPr>
        <w:t>’</w:t>
      </w:r>
      <w:r w:rsidRPr="00710E9B">
        <w:rPr>
          <w:rFonts w:cs="Times New Roman"/>
          <w:szCs w:val="24"/>
        </w:rPr>
        <w:t xml:space="preserve"> are supported, traceable, functional and able to be monitored, but without compromising the security of network data through unauthorised access or security threats </w:t>
      </w:r>
      <w:r w:rsidR="00436697" w:rsidRPr="00710E9B">
        <w:rPr>
          <w:rFonts w:cs="Times New Roman"/>
          <w:szCs w:val="24"/>
        </w:rPr>
        <w:t xml:space="preserve">posed </w:t>
      </w:r>
      <w:r w:rsidRPr="00710E9B">
        <w:rPr>
          <w:rFonts w:cs="Times New Roman"/>
          <w:szCs w:val="24"/>
        </w:rPr>
        <w:t xml:space="preserve">by </w:t>
      </w:r>
      <w:r w:rsidR="00436697" w:rsidRPr="00710E9B">
        <w:rPr>
          <w:rFonts w:cs="Times New Roman"/>
          <w:szCs w:val="24"/>
        </w:rPr>
        <w:t>infected</w:t>
      </w:r>
      <w:r w:rsidRPr="00710E9B">
        <w:rPr>
          <w:rFonts w:cs="Times New Roman"/>
          <w:szCs w:val="24"/>
        </w:rPr>
        <w:t xml:space="preserve"> devices.  There are considerations to be made when deciding on </w:t>
      </w:r>
      <w:r w:rsidR="00436697" w:rsidRPr="00710E9B">
        <w:rPr>
          <w:rFonts w:cs="Times New Roman"/>
          <w:szCs w:val="24"/>
        </w:rPr>
        <w:t xml:space="preserve">the best </w:t>
      </w:r>
      <w:r w:rsidRPr="00710E9B">
        <w:rPr>
          <w:rFonts w:cs="Times New Roman"/>
          <w:szCs w:val="24"/>
        </w:rPr>
        <w:t xml:space="preserve">MDM </w:t>
      </w:r>
      <w:r w:rsidR="00436697" w:rsidRPr="00710E9B">
        <w:rPr>
          <w:rFonts w:cs="Times New Roman"/>
          <w:szCs w:val="24"/>
        </w:rPr>
        <w:t>solution</w:t>
      </w:r>
      <w:r w:rsidRPr="00710E9B">
        <w:rPr>
          <w:rFonts w:cs="Times New Roman"/>
          <w:szCs w:val="24"/>
        </w:rPr>
        <w:t>, such as the price of the software, whether the software is a service with external support, the number of devices expected to be managed, and extra features that come with the software.  Whether the many features offered by a MDM w</w:t>
      </w:r>
      <w:r w:rsidR="00221B0F" w:rsidRPr="00710E9B">
        <w:rPr>
          <w:rFonts w:cs="Times New Roman"/>
          <w:szCs w:val="24"/>
        </w:rPr>
        <w:t>ill be useful or an unnecessary</w:t>
      </w:r>
      <w:r w:rsidRPr="00710E9B">
        <w:rPr>
          <w:rFonts w:cs="Times New Roman"/>
          <w:szCs w:val="24"/>
        </w:rPr>
        <w:t xml:space="preserve"> expensive confounding factor</w:t>
      </w:r>
      <w:r w:rsidR="00221B0F" w:rsidRPr="00710E9B">
        <w:rPr>
          <w:rFonts w:cs="Times New Roman"/>
          <w:szCs w:val="24"/>
        </w:rPr>
        <w:t>, have been considered</w:t>
      </w:r>
      <w:r w:rsidRPr="00710E9B">
        <w:rPr>
          <w:rFonts w:cs="Times New Roman"/>
          <w:szCs w:val="24"/>
        </w:rPr>
        <w:t xml:space="preserve"> when researching options.</w:t>
      </w:r>
    </w:p>
    <w:p w14:paraId="43875B8F" w14:textId="77777777" w:rsidR="00A03E11" w:rsidRPr="00710E9B" w:rsidRDefault="00E45222" w:rsidP="00A03E11">
      <w:pPr>
        <w:rPr>
          <w:rFonts w:cs="Times New Roman"/>
          <w:szCs w:val="24"/>
        </w:rPr>
      </w:pPr>
      <w:r>
        <w:rPr>
          <w:rFonts w:cs="Times New Roman"/>
          <w:szCs w:val="24"/>
        </w:rPr>
        <w:t>“</w:t>
      </w:r>
      <w:r w:rsidR="00A03E11" w:rsidRPr="00710E9B">
        <w:rPr>
          <w:rFonts w:cs="Times New Roman"/>
          <w:szCs w:val="24"/>
        </w:rPr>
        <w:t>ManageEngine Mobile Device Manager Plus</w:t>
      </w:r>
      <w:r>
        <w:rPr>
          <w:rFonts w:cs="Times New Roman"/>
          <w:szCs w:val="24"/>
        </w:rPr>
        <w:t>”</w:t>
      </w:r>
      <w:r w:rsidR="00A03E11" w:rsidRPr="00710E9B">
        <w:rPr>
          <w:rFonts w:cs="Times New Roman"/>
          <w:szCs w:val="24"/>
        </w:rPr>
        <w:t xml:space="preserve"> is an example of a MDM.  It offers the ability to perform a mass device set up for easy start up, or users can enrol themselves, and different policies can be set for user-owned devices or organisation-owned devices.  It also allows the ability to remotely wipe devices or lock them from accessing the net</w:t>
      </w:r>
      <w:r w:rsidR="007154F8" w:rsidRPr="00710E9B">
        <w:rPr>
          <w:rFonts w:cs="Times New Roman"/>
          <w:szCs w:val="24"/>
        </w:rPr>
        <w:t>work.  The MDM can roll out applications</w:t>
      </w:r>
      <w:r w:rsidR="00A03E11" w:rsidRPr="00710E9B">
        <w:rPr>
          <w:rFonts w:cs="Times New Roman"/>
          <w:szCs w:val="24"/>
        </w:rPr>
        <w:t xml:space="preserve"> to all devices that belong to the organisation, or allow user-owned devices to access them through a </w:t>
      </w:r>
      <w:r w:rsidR="00313431" w:rsidRPr="00710E9B">
        <w:rPr>
          <w:rFonts w:cs="Times New Roman"/>
          <w:szCs w:val="24"/>
        </w:rPr>
        <w:t xml:space="preserve">web </w:t>
      </w:r>
      <w:r w:rsidR="00A03E11" w:rsidRPr="00710E9B">
        <w:rPr>
          <w:rFonts w:cs="Times New Roman"/>
          <w:szCs w:val="24"/>
        </w:rPr>
        <w:t>portal.  It provides various options for email access, depending on the organisations email set-up, to ensure that employee emails remain both accessible and secure.  The system is free to use for networks that manage 25 devices or fewer, and has a variety of price points depending on the quantity of devices and standard of plan required.</w:t>
      </w:r>
      <w:r w:rsidR="001B3430" w:rsidRPr="00710E9B">
        <w:rPr>
          <w:rFonts w:cs="Times New Roman"/>
          <w:szCs w:val="24"/>
        </w:rPr>
        <w:t xml:space="preserve"> </w:t>
      </w:r>
    </w:p>
    <w:p w14:paraId="3AD050B9" w14:textId="77777777" w:rsidR="00A03E11" w:rsidRPr="00710E9B" w:rsidRDefault="00A03E11" w:rsidP="00A03E11">
      <w:pPr>
        <w:rPr>
          <w:rFonts w:cs="Times New Roman"/>
          <w:szCs w:val="24"/>
        </w:rPr>
      </w:pPr>
    </w:p>
    <w:p w14:paraId="64B59688" w14:textId="77777777" w:rsidR="00EC7902" w:rsidRPr="00710E9B" w:rsidRDefault="001B3430" w:rsidP="00A03E11">
      <w:pPr>
        <w:rPr>
          <w:rFonts w:cs="Times New Roman"/>
          <w:szCs w:val="24"/>
        </w:rPr>
      </w:pPr>
      <w:r w:rsidRPr="00710E9B">
        <w:rPr>
          <w:rFonts w:cs="Times New Roman"/>
          <w:szCs w:val="24"/>
        </w:rPr>
        <w:t>The MDM plan</w:t>
      </w:r>
      <w:r w:rsidR="00313431" w:rsidRPr="00710E9B">
        <w:rPr>
          <w:rFonts w:cs="Times New Roman"/>
          <w:szCs w:val="24"/>
        </w:rPr>
        <w:t xml:space="preserve"> that has been</w:t>
      </w:r>
      <w:r w:rsidRPr="00710E9B">
        <w:rPr>
          <w:rFonts w:cs="Times New Roman"/>
          <w:szCs w:val="24"/>
        </w:rPr>
        <w:t xml:space="preserve"> selected for Hyper-fort LTD </w:t>
      </w:r>
      <w:r w:rsidR="00A03E11" w:rsidRPr="00710E9B">
        <w:rPr>
          <w:rFonts w:cs="Times New Roman"/>
          <w:szCs w:val="24"/>
        </w:rPr>
        <w:t xml:space="preserve">is </w:t>
      </w:r>
      <w:r w:rsidR="00313431" w:rsidRPr="00710E9B">
        <w:rPr>
          <w:rFonts w:cs="Times New Roman"/>
          <w:szCs w:val="24"/>
        </w:rPr>
        <w:t>a VMware product: ‘</w:t>
      </w:r>
      <w:proofErr w:type="spellStart"/>
      <w:r w:rsidR="00A03E11" w:rsidRPr="00710E9B">
        <w:rPr>
          <w:rFonts w:cs="Times New Roman"/>
          <w:szCs w:val="24"/>
        </w:rPr>
        <w:t>AirWatch</w:t>
      </w:r>
      <w:proofErr w:type="spellEnd"/>
      <w:r w:rsidR="00A03E11" w:rsidRPr="00710E9B">
        <w:rPr>
          <w:rFonts w:cs="Times New Roman"/>
          <w:szCs w:val="24"/>
        </w:rPr>
        <w:t xml:space="preserve"> Workspace ONE</w:t>
      </w:r>
      <w:r w:rsidR="00313431" w:rsidRPr="00710E9B">
        <w:rPr>
          <w:rFonts w:cs="Times New Roman"/>
          <w:szCs w:val="24"/>
        </w:rPr>
        <w:t>’</w:t>
      </w:r>
      <w:r w:rsidR="00A03E11" w:rsidRPr="00710E9B">
        <w:rPr>
          <w:rFonts w:cs="Times New Roman"/>
          <w:szCs w:val="24"/>
        </w:rPr>
        <w:t xml:space="preserve">.  It has similar features to those of </w:t>
      </w:r>
      <w:r w:rsidR="00313431" w:rsidRPr="00710E9B">
        <w:rPr>
          <w:rFonts w:cs="Times New Roman"/>
          <w:szCs w:val="24"/>
        </w:rPr>
        <w:t>the ‘</w:t>
      </w:r>
      <w:r w:rsidR="00A03E11" w:rsidRPr="00710E9B">
        <w:rPr>
          <w:rFonts w:cs="Times New Roman"/>
          <w:szCs w:val="24"/>
        </w:rPr>
        <w:t>ManageEngine</w:t>
      </w:r>
      <w:r w:rsidR="00313431" w:rsidRPr="00710E9B">
        <w:rPr>
          <w:rFonts w:cs="Times New Roman"/>
          <w:szCs w:val="24"/>
        </w:rPr>
        <w:t>’</w:t>
      </w:r>
      <w:r w:rsidR="00A03E11" w:rsidRPr="00710E9B">
        <w:rPr>
          <w:rFonts w:cs="Times New Roman"/>
          <w:szCs w:val="24"/>
        </w:rPr>
        <w:t xml:space="preserve"> </w:t>
      </w:r>
      <w:r w:rsidR="00313431" w:rsidRPr="00710E9B">
        <w:rPr>
          <w:rFonts w:cs="Times New Roman"/>
          <w:szCs w:val="24"/>
        </w:rPr>
        <w:t>MDM</w:t>
      </w:r>
      <w:r w:rsidR="00A03E11" w:rsidRPr="00710E9B">
        <w:rPr>
          <w:rFonts w:cs="Times New Roman"/>
          <w:szCs w:val="24"/>
        </w:rPr>
        <w:t>, such a</w:t>
      </w:r>
      <w:r w:rsidR="003D5851" w:rsidRPr="00710E9B">
        <w:rPr>
          <w:rFonts w:cs="Times New Roman"/>
          <w:szCs w:val="24"/>
        </w:rPr>
        <w:t>s mass device set up, self-enro</w:t>
      </w:r>
      <w:r w:rsidR="00A03E11" w:rsidRPr="00710E9B">
        <w:rPr>
          <w:rFonts w:cs="Times New Roman"/>
          <w:szCs w:val="24"/>
        </w:rPr>
        <w:t xml:space="preserve">lment, setting of policies based on device-owner etc. </w:t>
      </w:r>
      <w:proofErr w:type="spellStart"/>
      <w:r w:rsidR="00A03E11" w:rsidRPr="00710E9B">
        <w:rPr>
          <w:rFonts w:cs="Times New Roman"/>
          <w:szCs w:val="24"/>
        </w:rPr>
        <w:t>AirWatch</w:t>
      </w:r>
      <w:proofErr w:type="spellEnd"/>
      <w:r w:rsidR="00A03E11" w:rsidRPr="00710E9B">
        <w:rPr>
          <w:rFonts w:cs="Times New Roman"/>
          <w:szCs w:val="24"/>
        </w:rPr>
        <w:t xml:space="preserve"> Workspace ONE can set devices owned by the organisation to be password protected, while allowing devices owned by employees to only have network related apps protected by a password</w:t>
      </w:r>
      <w:sdt>
        <w:sdtPr>
          <w:rPr>
            <w:rFonts w:cs="Times New Roman"/>
            <w:szCs w:val="24"/>
          </w:rPr>
          <w:id w:val="-364449209"/>
          <w:citation/>
        </w:sdtPr>
        <w:sdtEndPr/>
        <w:sdtContent>
          <w:r w:rsidR="003D5851" w:rsidRPr="00710E9B">
            <w:rPr>
              <w:rFonts w:cs="Times New Roman"/>
              <w:szCs w:val="24"/>
            </w:rPr>
            <w:fldChar w:fldCharType="begin"/>
          </w:r>
          <w:r w:rsidR="003D5851" w:rsidRPr="00710E9B">
            <w:rPr>
              <w:rFonts w:cs="Times New Roman"/>
              <w:szCs w:val="24"/>
            </w:rPr>
            <w:instrText xml:space="preserve"> CITATION vmw19 \l 2057 </w:instrText>
          </w:r>
          <w:r w:rsidR="003D5851" w:rsidRPr="00710E9B">
            <w:rPr>
              <w:rFonts w:cs="Times New Roman"/>
              <w:szCs w:val="24"/>
            </w:rPr>
            <w:fldChar w:fldCharType="separate"/>
          </w:r>
          <w:r w:rsidR="00710E9B" w:rsidRPr="00710E9B">
            <w:rPr>
              <w:rFonts w:cs="Times New Roman"/>
              <w:noProof/>
              <w:szCs w:val="24"/>
            </w:rPr>
            <w:t xml:space="preserve"> (7)</w:t>
          </w:r>
          <w:r w:rsidR="003D5851" w:rsidRPr="00710E9B">
            <w:rPr>
              <w:rFonts w:cs="Times New Roman"/>
              <w:szCs w:val="24"/>
            </w:rPr>
            <w:fldChar w:fldCharType="end"/>
          </w:r>
        </w:sdtContent>
      </w:sdt>
      <w:r w:rsidR="00A03E11" w:rsidRPr="00710E9B">
        <w:rPr>
          <w:rFonts w:cs="Times New Roman"/>
          <w:szCs w:val="24"/>
        </w:rPr>
        <w:t>.  Two-factor authentication, end-to-end encryption of communications and an optional VPN system ensures organisat</w:t>
      </w:r>
      <w:r w:rsidR="00313431" w:rsidRPr="00710E9B">
        <w:rPr>
          <w:rFonts w:cs="Times New Roman"/>
          <w:szCs w:val="24"/>
        </w:rPr>
        <w:t>ion data is protected, moreover, there is also an option to set biometric checks for user authentication, something hyper-fort may want to consider in the fu</w:t>
      </w:r>
      <w:r w:rsidR="00605752" w:rsidRPr="00710E9B">
        <w:rPr>
          <w:rFonts w:cs="Times New Roman"/>
          <w:szCs w:val="24"/>
        </w:rPr>
        <w:t>t</w:t>
      </w:r>
      <w:r w:rsidR="00313431" w:rsidRPr="00710E9B">
        <w:rPr>
          <w:rFonts w:cs="Times New Roman"/>
          <w:szCs w:val="24"/>
        </w:rPr>
        <w:t xml:space="preserve">ure. </w:t>
      </w:r>
      <w:r w:rsidR="00A03E11" w:rsidRPr="00710E9B">
        <w:rPr>
          <w:rFonts w:cs="Times New Roman"/>
          <w:szCs w:val="24"/>
        </w:rPr>
        <w:t>The MDM has the ability to remotely manage devices, launch or remove apps and perform troubleshooting.  There are fou</w:t>
      </w:r>
      <w:r w:rsidR="00313431" w:rsidRPr="00710E9B">
        <w:rPr>
          <w:rFonts w:cs="Times New Roman"/>
          <w:szCs w:val="24"/>
        </w:rPr>
        <w:t>r price-points and a free trial allowing hyper-fort to be flexible with the level of service required.</w:t>
      </w:r>
      <w:r w:rsidR="00A03E11" w:rsidRPr="00710E9B">
        <w:rPr>
          <w:rFonts w:cs="Times New Roman"/>
          <w:szCs w:val="24"/>
        </w:rPr>
        <w:t xml:space="preserve">  </w:t>
      </w:r>
      <w:r w:rsidR="00313431" w:rsidRPr="00710E9B">
        <w:rPr>
          <w:rFonts w:cs="Times New Roman"/>
          <w:szCs w:val="24"/>
        </w:rPr>
        <w:t xml:space="preserve">It is important </w:t>
      </w:r>
      <w:r w:rsidR="00EC7902" w:rsidRPr="00710E9B">
        <w:rPr>
          <w:rFonts w:cs="Times New Roman"/>
          <w:szCs w:val="24"/>
        </w:rPr>
        <w:t xml:space="preserve">to consider the record of accomplishment and company reputation when it comes to outsourcing secretly features;  </w:t>
      </w:r>
      <w:r w:rsidR="00313431" w:rsidRPr="00710E9B">
        <w:rPr>
          <w:rFonts w:cs="Times New Roman"/>
          <w:szCs w:val="24"/>
        </w:rPr>
        <w:t>‘</w:t>
      </w:r>
      <w:proofErr w:type="spellStart"/>
      <w:r w:rsidR="00A03E11" w:rsidRPr="00710E9B">
        <w:rPr>
          <w:rFonts w:cs="Times New Roman"/>
          <w:szCs w:val="24"/>
        </w:rPr>
        <w:t>AirWatch</w:t>
      </w:r>
      <w:proofErr w:type="spellEnd"/>
      <w:r w:rsidR="00A03E11" w:rsidRPr="00710E9B">
        <w:rPr>
          <w:rFonts w:cs="Times New Roman"/>
          <w:szCs w:val="24"/>
        </w:rPr>
        <w:t xml:space="preserve"> Workspace ONE</w:t>
      </w:r>
      <w:r w:rsidR="00313431" w:rsidRPr="00710E9B">
        <w:rPr>
          <w:rFonts w:cs="Times New Roman"/>
          <w:szCs w:val="24"/>
        </w:rPr>
        <w:t>’</w:t>
      </w:r>
      <w:r w:rsidR="00A03E11" w:rsidRPr="00710E9B">
        <w:rPr>
          <w:rFonts w:cs="Times New Roman"/>
          <w:szCs w:val="24"/>
        </w:rPr>
        <w:t xml:space="preserve"> is</w:t>
      </w:r>
      <w:r w:rsidR="00313431" w:rsidRPr="00710E9B">
        <w:rPr>
          <w:rFonts w:cs="Times New Roman"/>
          <w:szCs w:val="24"/>
        </w:rPr>
        <w:t xml:space="preserve"> well renowned</w:t>
      </w:r>
      <w:r w:rsidR="00A03E11" w:rsidRPr="00710E9B">
        <w:rPr>
          <w:rFonts w:cs="Times New Roman"/>
          <w:szCs w:val="24"/>
        </w:rPr>
        <w:t xml:space="preserve"> </w:t>
      </w:r>
      <w:r w:rsidR="00313431" w:rsidRPr="00710E9B">
        <w:rPr>
          <w:rFonts w:cs="Times New Roman"/>
          <w:szCs w:val="24"/>
        </w:rPr>
        <w:t xml:space="preserve">within the industry </w:t>
      </w:r>
      <w:r w:rsidR="00A03E11" w:rsidRPr="00710E9B">
        <w:rPr>
          <w:rFonts w:cs="Times New Roman"/>
          <w:szCs w:val="24"/>
        </w:rPr>
        <w:t xml:space="preserve">and has the largest market share in the </w:t>
      </w:r>
      <w:r w:rsidR="00313431" w:rsidRPr="00710E9B">
        <w:rPr>
          <w:rFonts w:cs="Times New Roman"/>
          <w:szCs w:val="24"/>
        </w:rPr>
        <w:t>MDM</w:t>
      </w:r>
      <w:r w:rsidR="00EC7902" w:rsidRPr="00710E9B">
        <w:rPr>
          <w:rFonts w:cs="Times New Roman"/>
          <w:szCs w:val="24"/>
        </w:rPr>
        <w:t xml:space="preserve"> Software sector; a reassuring statistic for company stakeholders</w:t>
      </w:r>
      <w:sdt>
        <w:sdtPr>
          <w:rPr>
            <w:rFonts w:cs="Times New Roman"/>
            <w:szCs w:val="24"/>
          </w:rPr>
          <w:id w:val="1231583204"/>
          <w:citation/>
        </w:sdtPr>
        <w:sdtEndPr/>
        <w:sdtContent>
          <w:r w:rsidR="00605752" w:rsidRPr="00710E9B">
            <w:rPr>
              <w:rFonts w:cs="Times New Roman"/>
              <w:szCs w:val="24"/>
            </w:rPr>
            <w:fldChar w:fldCharType="begin"/>
          </w:r>
          <w:r w:rsidR="00605752" w:rsidRPr="00710E9B">
            <w:rPr>
              <w:rFonts w:cs="Times New Roman"/>
              <w:szCs w:val="24"/>
            </w:rPr>
            <w:instrText xml:space="preserve"> CITATION Fer16 \l 2057 </w:instrText>
          </w:r>
          <w:r w:rsidR="00605752" w:rsidRPr="00710E9B">
            <w:rPr>
              <w:rFonts w:cs="Times New Roman"/>
              <w:szCs w:val="24"/>
            </w:rPr>
            <w:fldChar w:fldCharType="separate"/>
          </w:r>
          <w:r w:rsidR="00710E9B" w:rsidRPr="00710E9B">
            <w:rPr>
              <w:rFonts w:cs="Times New Roman"/>
              <w:noProof/>
              <w:szCs w:val="24"/>
            </w:rPr>
            <w:t xml:space="preserve"> (8)</w:t>
          </w:r>
          <w:r w:rsidR="00605752" w:rsidRPr="00710E9B">
            <w:rPr>
              <w:rFonts w:cs="Times New Roman"/>
              <w:szCs w:val="24"/>
            </w:rPr>
            <w:fldChar w:fldCharType="end"/>
          </w:r>
        </w:sdtContent>
      </w:sdt>
      <w:r w:rsidR="00605752" w:rsidRPr="00710E9B">
        <w:rPr>
          <w:rFonts w:cs="Times New Roman"/>
          <w:szCs w:val="24"/>
        </w:rPr>
        <w:t>.</w:t>
      </w:r>
    </w:p>
    <w:p w14:paraId="255CCAA1" w14:textId="77777777" w:rsidR="00A03E11" w:rsidRPr="00710E9B" w:rsidRDefault="00A03E11" w:rsidP="00A03E11">
      <w:pPr>
        <w:rPr>
          <w:rFonts w:cs="Times New Roman"/>
          <w:szCs w:val="24"/>
        </w:rPr>
      </w:pPr>
      <w:r w:rsidRPr="00710E9B">
        <w:rPr>
          <w:rFonts w:cs="Times New Roman"/>
          <w:szCs w:val="24"/>
        </w:rPr>
        <w:t>There are both risks and rewards to be gained from an organisation implementin</w:t>
      </w:r>
      <w:r w:rsidR="001B3430" w:rsidRPr="00710E9B">
        <w:rPr>
          <w:rFonts w:cs="Times New Roman"/>
          <w:szCs w:val="24"/>
        </w:rPr>
        <w:t>g a BYOD</w:t>
      </w:r>
      <w:r w:rsidRPr="00710E9B">
        <w:rPr>
          <w:rFonts w:cs="Times New Roman"/>
          <w:szCs w:val="24"/>
        </w:rPr>
        <w:t xml:space="preserve"> policy.  An organisation would require a smaller outlay for the purchase of equipment, such as mobile phones and laptops if they required their employees to use their own personal devices.  Should a staff member leave the organisation, time would need to be taken by the IT department staff to reformat, refurbish and reassign their mobile devices, and there is the demand from existing staff who require their devices to be regularly updated, maintained and replaced.  </w:t>
      </w:r>
      <w:r w:rsidR="00E45222">
        <w:rPr>
          <w:rFonts w:cs="Times New Roman"/>
          <w:szCs w:val="24"/>
        </w:rPr>
        <w:t xml:space="preserve">It is advisable to undertake a full cost/benefit analysis of </w:t>
      </w:r>
      <w:r w:rsidR="00FC2CF9">
        <w:rPr>
          <w:rFonts w:cs="Times New Roman"/>
          <w:szCs w:val="24"/>
        </w:rPr>
        <w:t xml:space="preserve">a </w:t>
      </w:r>
      <w:r w:rsidR="00E45222">
        <w:rPr>
          <w:rFonts w:cs="Times New Roman"/>
          <w:szCs w:val="24"/>
        </w:rPr>
        <w:t xml:space="preserve">BYOD implementation, however; initial impressions </w:t>
      </w:r>
      <w:r w:rsidRPr="00710E9B">
        <w:rPr>
          <w:rFonts w:cs="Times New Roman"/>
          <w:szCs w:val="24"/>
        </w:rPr>
        <w:t xml:space="preserve">would </w:t>
      </w:r>
      <w:r w:rsidR="00E45222">
        <w:rPr>
          <w:rFonts w:cs="Times New Roman"/>
          <w:szCs w:val="24"/>
        </w:rPr>
        <w:t>appear</w:t>
      </w:r>
      <w:r w:rsidRPr="00710E9B">
        <w:rPr>
          <w:rFonts w:cs="Times New Roman"/>
          <w:szCs w:val="24"/>
        </w:rPr>
        <w:t xml:space="preserve"> </w:t>
      </w:r>
      <w:r w:rsidR="00E45222">
        <w:rPr>
          <w:rFonts w:cs="Times New Roman"/>
          <w:szCs w:val="24"/>
        </w:rPr>
        <w:t>to suggests that</w:t>
      </w:r>
      <w:r w:rsidRPr="00710E9B">
        <w:rPr>
          <w:rFonts w:cs="Times New Roman"/>
          <w:szCs w:val="24"/>
        </w:rPr>
        <w:t xml:space="preserve"> significant savings could made if the organisation were to transfer this responsibility to their employees, who are likely to already own their own personal devices.</w:t>
      </w:r>
    </w:p>
    <w:p w14:paraId="73D6598D" w14:textId="77777777" w:rsidR="00A03E11" w:rsidRPr="00710E9B" w:rsidRDefault="00A03E11" w:rsidP="00A03E11">
      <w:pPr>
        <w:rPr>
          <w:rFonts w:cs="Times New Roman"/>
          <w:szCs w:val="24"/>
        </w:rPr>
      </w:pPr>
      <w:r w:rsidRPr="00710E9B">
        <w:rPr>
          <w:rFonts w:cs="Times New Roman"/>
          <w:szCs w:val="24"/>
        </w:rPr>
        <w:t xml:space="preserve">Furthermore, it is likely that an organisation would need a BYOD MDM Software system as a courtesy to visiting clients, contractors and other guests to their premises. The case for extending the existing system to encompass employees and their personal mobile devices for work use appears to be self-evident.  In addition, it is possible that some employees will already be using their personal </w:t>
      </w:r>
      <w:r w:rsidR="00FC2CF9" w:rsidRPr="00710E9B">
        <w:rPr>
          <w:rFonts w:cs="Times New Roman"/>
          <w:szCs w:val="24"/>
        </w:rPr>
        <w:t>devices</w:t>
      </w:r>
      <w:r w:rsidRPr="00710E9B">
        <w:rPr>
          <w:rFonts w:cs="Times New Roman"/>
          <w:szCs w:val="24"/>
        </w:rPr>
        <w:t xml:space="preserve"> </w:t>
      </w:r>
      <w:r w:rsidR="00FC2CF9">
        <w:rPr>
          <w:rFonts w:cs="Times New Roman"/>
          <w:szCs w:val="24"/>
        </w:rPr>
        <w:t xml:space="preserve">for some </w:t>
      </w:r>
      <w:r w:rsidRPr="00710E9B">
        <w:rPr>
          <w:rFonts w:cs="Times New Roman"/>
          <w:szCs w:val="24"/>
        </w:rPr>
        <w:t>aspects of their work.  They may be storing client phone numbers and email addresses, accessing a work calendar or emails on their phone, or storing work documents on their personal laptops.   Again, this appears to be a clear supporting argument for the implementation of BYOD policies.</w:t>
      </w:r>
    </w:p>
    <w:p w14:paraId="013678FA" w14:textId="77777777" w:rsidR="00A03E11" w:rsidRPr="00710E9B" w:rsidRDefault="00A03E11" w:rsidP="00A03E11">
      <w:pPr>
        <w:rPr>
          <w:rFonts w:cs="Times New Roman"/>
          <w:szCs w:val="24"/>
        </w:rPr>
      </w:pPr>
      <w:r w:rsidRPr="00710E9B">
        <w:rPr>
          <w:rFonts w:cs="Times New Roman"/>
          <w:szCs w:val="24"/>
        </w:rPr>
        <w:t>However, BYOD comes with significant risks that must be managed.  Allowing employees to back up work data stored on their devices is essential, but securing that data could be challenging for an administrator.  A device that is purchased, controlled and secured by an organisation can be locked, encrypted, traced, and wiped remotely if it becomes compromised in some way, for example if it becomes lost or infected with malware.  Use of a MDM can resolve many of the drawbacks found with BYOD.  However, it is unlikely that an employee would allow this level of access to their personal device, and so the risks to the network should be mitigated in other ways.  Another way to ensure that the organisation’s data is protected from threats posed by outside mobile devices is to only allow access through a portal or VPN.  Storage of data and access to emails, for example, can all be hosted remotely on the organisations servers, ensuring that the organisation can enforce policies and maintain data integrity.  Employees and other users of the network should be encouraged to secure their own personal devices through usual good practice.</w:t>
      </w:r>
    </w:p>
    <w:p w14:paraId="21CBC0F3" w14:textId="77777777" w:rsidR="00710E9B" w:rsidRDefault="00710E9B" w:rsidP="00A03E11">
      <w:pPr>
        <w:rPr>
          <w:rFonts w:cs="Times New Roman"/>
        </w:rPr>
      </w:pPr>
    </w:p>
    <w:sdt>
      <w:sdtPr>
        <w:rPr>
          <w:rFonts w:ascii="Times New Roman" w:eastAsiaTheme="minorEastAsia" w:hAnsi="Times New Roman" w:cs="Times New Roman"/>
          <w:b w:val="0"/>
          <w:bCs w:val="0"/>
          <w:sz w:val="22"/>
          <w:szCs w:val="22"/>
        </w:rPr>
        <w:id w:val="434871030"/>
        <w:docPartObj>
          <w:docPartGallery w:val="Bibliographies"/>
          <w:docPartUnique/>
        </w:docPartObj>
      </w:sdtPr>
      <w:sdtEndPr>
        <w:rPr>
          <w:sz w:val="24"/>
        </w:rPr>
      </w:sdtEndPr>
      <w:sdtContent>
        <w:p w14:paraId="20B5F19D" w14:textId="77777777" w:rsidR="00710E9B" w:rsidRPr="00710E9B" w:rsidRDefault="00710E9B">
          <w:pPr>
            <w:pStyle w:val="Heading1"/>
            <w:rPr>
              <w:rFonts w:ascii="Times New Roman" w:hAnsi="Times New Roman" w:cs="Times New Roman"/>
            </w:rPr>
          </w:pPr>
          <w:r w:rsidRPr="00710E9B">
            <w:rPr>
              <w:rFonts w:ascii="Times New Roman" w:hAnsi="Times New Roman" w:cs="Times New Roman"/>
            </w:rPr>
            <w:t>Bibliography</w:t>
          </w:r>
        </w:p>
        <w:sdt>
          <w:sdtPr>
            <w:rPr>
              <w:rFonts w:cs="Times New Roman"/>
            </w:rPr>
            <w:id w:val="111145805"/>
            <w:bibliography/>
          </w:sdtPr>
          <w:sdtEndPr/>
          <w:sdtContent>
            <w:p w14:paraId="7F02D003" w14:textId="77777777" w:rsidR="00710E9B" w:rsidRPr="00710E9B" w:rsidRDefault="00710E9B" w:rsidP="00710E9B">
              <w:pPr>
                <w:pStyle w:val="Bibliography"/>
                <w:rPr>
                  <w:rFonts w:cs="Times New Roman"/>
                  <w:noProof/>
                  <w:szCs w:val="24"/>
                </w:rPr>
              </w:pPr>
              <w:r w:rsidRPr="00710E9B">
                <w:rPr>
                  <w:rFonts w:cs="Times New Roman"/>
                  <w:szCs w:val="24"/>
                </w:rPr>
                <w:fldChar w:fldCharType="begin"/>
              </w:r>
              <w:r w:rsidRPr="00710E9B">
                <w:rPr>
                  <w:rFonts w:cs="Times New Roman"/>
                  <w:szCs w:val="24"/>
                </w:rPr>
                <w:instrText xml:space="preserve"> BIBLIOGRAPHY </w:instrText>
              </w:r>
              <w:r w:rsidRPr="00710E9B">
                <w:rPr>
                  <w:rFonts w:cs="Times New Roman"/>
                  <w:szCs w:val="24"/>
                </w:rPr>
                <w:fldChar w:fldCharType="separate"/>
              </w:r>
              <w:r w:rsidRPr="00710E9B">
                <w:rPr>
                  <w:rFonts w:cs="Times New Roman"/>
                  <w:noProof/>
                  <w:szCs w:val="24"/>
                </w:rPr>
                <w:t xml:space="preserve">1. </w:t>
              </w:r>
              <w:r w:rsidRPr="00710E9B">
                <w:rPr>
                  <w:rFonts w:cs="Times New Roman"/>
                  <w:i/>
                  <w:iCs/>
                  <w:noProof/>
                  <w:szCs w:val="24"/>
                </w:rPr>
                <w:t xml:space="preserve">A Study on Secure Shell (SSH) Protocol. </w:t>
              </w:r>
              <w:r w:rsidRPr="00710E9B">
                <w:rPr>
                  <w:rFonts w:cs="Times New Roman"/>
                  <w:b/>
                  <w:bCs/>
                  <w:noProof/>
                  <w:szCs w:val="24"/>
                </w:rPr>
                <w:t>Kandil, N and Kumar, A.</w:t>
              </w:r>
              <w:r w:rsidRPr="00710E9B">
                <w:rPr>
                  <w:rFonts w:cs="Times New Roman"/>
                  <w:noProof/>
                  <w:szCs w:val="24"/>
                </w:rPr>
                <w:t xml:space="preserve"> 2011, IJCSMS International Journal of Computer Science &amp; Management Studies, pp. 300-305.</w:t>
              </w:r>
            </w:p>
            <w:p w14:paraId="29F2FF96" w14:textId="77777777" w:rsidR="00710E9B" w:rsidRPr="00710E9B" w:rsidRDefault="00710E9B" w:rsidP="00710E9B">
              <w:pPr>
                <w:pStyle w:val="Bibliography"/>
                <w:rPr>
                  <w:rFonts w:cs="Times New Roman"/>
                  <w:noProof/>
                  <w:szCs w:val="24"/>
                </w:rPr>
              </w:pPr>
              <w:r w:rsidRPr="00710E9B">
                <w:rPr>
                  <w:rFonts w:cs="Times New Roman"/>
                  <w:noProof/>
                  <w:szCs w:val="24"/>
                </w:rPr>
                <w:t xml:space="preserve">2. </w:t>
              </w:r>
              <w:r w:rsidRPr="00710E9B">
                <w:rPr>
                  <w:rFonts w:cs="Times New Roman"/>
                  <w:i/>
                  <w:iCs/>
                  <w:noProof/>
                  <w:szCs w:val="24"/>
                </w:rPr>
                <w:t xml:space="preserve">A Comparative Analysis Of Wireless. </w:t>
              </w:r>
              <w:r w:rsidRPr="00710E9B">
                <w:rPr>
                  <w:rFonts w:cs="Times New Roman"/>
                  <w:b/>
                  <w:bCs/>
                  <w:noProof/>
                  <w:szCs w:val="24"/>
                </w:rPr>
                <w:t>Vipin, P and Choudhary, H.</w:t>
              </w:r>
              <w:r w:rsidRPr="00710E9B">
                <w:rPr>
                  <w:rFonts w:cs="Times New Roman"/>
                  <w:noProof/>
                  <w:szCs w:val="24"/>
                </w:rPr>
                <w:t xml:space="preserve"> 3, s.l. : International Journal on AdHoc Networking Systems , 2014, Vol. 4.</w:t>
              </w:r>
            </w:p>
            <w:p w14:paraId="6A43DC5B" w14:textId="77777777" w:rsidR="00710E9B" w:rsidRPr="00710E9B" w:rsidRDefault="00710E9B" w:rsidP="00710E9B">
              <w:pPr>
                <w:pStyle w:val="Bibliography"/>
                <w:rPr>
                  <w:rFonts w:cs="Times New Roman"/>
                  <w:noProof/>
                  <w:szCs w:val="24"/>
                </w:rPr>
              </w:pPr>
              <w:r w:rsidRPr="00710E9B">
                <w:rPr>
                  <w:rFonts w:cs="Times New Roman"/>
                  <w:noProof/>
                  <w:szCs w:val="24"/>
                </w:rPr>
                <w:t xml:space="preserve">3. </w:t>
              </w:r>
              <w:r w:rsidRPr="00710E9B">
                <w:rPr>
                  <w:rFonts w:cs="Times New Roman"/>
                  <w:b/>
                  <w:bCs/>
                  <w:noProof/>
                  <w:szCs w:val="24"/>
                </w:rPr>
                <w:t>Vanheof, M and Piessens, F.</w:t>
              </w:r>
              <w:r w:rsidRPr="00710E9B">
                <w:rPr>
                  <w:rFonts w:cs="Times New Roman"/>
                  <w:noProof/>
                  <w:szCs w:val="24"/>
                </w:rPr>
                <w:t xml:space="preserve"> Practical Verification of WPA-TKIP Vulnerabilities. </w:t>
              </w:r>
              <w:r w:rsidRPr="00710E9B">
                <w:rPr>
                  <w:rFonts w:cs="Times New Roman"/>
                  <w:i/>
                  <w:iCs/>
                  <w:noProof/>
                  <w:szCs w:val="24"/>
                </w:rPr>
                <w:t xml:space="preserve">Mathy Vanhoeuf, PhD. </w:t>
              </w:r>
              <w:r w:rsidRPr="00710E9B">
                <w:rPr>
                  <w:rFonts w:cs="Times New Roman"/>
                  <w:noProof/>
                  <w:szCs w:val="24"/>
                </w:rPr>
                <w:t>[Online] 2016. [Cited: 30 06 2019.] http://papers.mathyvanhoef.com/phdthesis.pdf.</w:t>
              </w:r>
            </w:p>
            <w:p w14:paraId="4869781C" w14:textId="77777777" w:rsidR="00710E9B" w:rsidRPr="00710E9B" w:rsidRDefault="00710E9B" w:rsidP="00710E9B">
              <w:pPr>
                <w:pStyle w:val="Bibliography"/>
                <w:rPr>
                  <w:rFonts w:cs="Times New Roman"/>
                  <w:noProof/>
                  <w:szCs w:val="24"/>
                </w:rPr>
              </w:pPr>
              <w:r w:rsidRPr="00710E9B">
                <w:rPr>
                  <w:rFonts w:cs="Times New Roman"/>
                  <w:noProof/>
                  <w:szCs w:val="24"/>
                </w:rPr>
                <w:t xml:space="preserve">4. </w:t>
              </w:r>
              <w:r w:rsidRPr="00710E9B">
                <w:rPr>
                  <w:rFonts w:cs="Times New Roman"/>
                  <w:b/>
                  <w:bCs/>
                  <w:noProof/>
                  <w:szCs w:val="24"/>
                </w:rPr>
                <w:t>Bahajji, ZA and Illyes, G.</w:t>
              </w:r>
              <w:r w:rsidRPr="00710E9B">
                <w:rPr>
                  <w:rFonts w:cs="Times New Roman"/>
                  <w:noProof/>
                  <w:szCs w:val="24"/>
                </w:rPr>
                <w:t xml:space="preserve"> HTTPS as a ranking signal. </w:t>
              </w:r>
              <w:r w:rsidRPr="00710E9B">
                <w:rPr>
                  <w:rFonts w:cs="Times New Roman"/>
                  <w:i/>
                  <w:iCs/>
                  <w:noProof/>
                  <w:szCs w:val="24"/>
                </w:rPr>
                <w:t xml:space="preserve">Google Webmaster Central Blog. </w:t>
              </w:r>
              <w:r w:rsidRPr="00710E9B">
                <w:rPr>
                  <w:rFonts w:cs="Times New Roman"/>
                  <w:noProof/>
                  <w:szCs w:val="24"/>
                </w:rPr>
                <w:t>[Online] 06 08 2014. [Cited: 29 06 2019.] https://webmasters.googleblog.com/2014/08/https-as-ranking-signal.html.</w:t>
              </w:r>
            </w:p>
            <w:p w14:paraId="113196FA" w14:textId="77777777" w:rsidR="00710E9B" w:rsidRPr="00710E9B" w:rsidRDefault="00710E9B" w:rsidP="00710E9B">
              <w:pPr>
                <w:pStyle w:val="Bibliography"/>
                <w:rPr>
                  <w:rFonts w:cs="Times New Roman"/>
                  <w:noProof/>
                  <w:szCs w:val="24"/>
                </w:rPr>
              </w:pPr>
              <w:r w:rsidRPr="00710E9B">
                <w:rPr>
                  <w:rFonts w:cs="Times New Roman"/>
                  <w:noProof/>
                  <w:szCs w:val="24"/>
                </w:rPr>
                <w:t xml:space="preserve">5. </w:t>
              </w:r>
              <w:r w:rsidRPr="00710E9B">
                <w:rPr>
                  <w:rFonts w:cs="Times New Roman"/>
                  <w:b/>
                  <w:bCs/>
                  <w:noProof/>
                  <w:szCs w:val="24"/>
                </w:rPr>
                <w:t>Cowperthwaite, A and Somayaji, A.</w:t>
              </w:r>
              <w:r w:rsidRPr="00710E9B">
                <w:rPr>
                  <w:rFonts w:cs="Times New Roman"/>
                  <w:noProof/>
                  <w:szCs w:val="24"/>
                </w:rPr>
                <w:t xml:space="preserve"> </w:t>
              </w:r>
              <w:r w:rsidRPr="00710E9B">
                <w:rPr>
                  <w:rFonts w:cs="Times New Roman"/>
                  <w:i/>
                  <w:iCs/>
                  <w:noProof/>
                  <w:szCs w:val="24"/>
                </w:rPr>
                <w:t xml:space="preserve">The Futility of DNSSec. </w:t>
              </w:r>
              <w:r w:rsidRPr="00710E9B">
                <w:rPr>
                  <w:rFonts w:cs="Times New Roman"/>
                  <w:noProof/>
                  <w:szCs w:val="24"/>
                </w:rPr>
                <w:t>Ottawa : Carleton Computer Security Lab, 2010.</w:t>
              </w:r>
            </w:p>
            <w:p w14:paraId="3679AF44" w14:textId="77777777" w:rsidR="00710E9B" w:rsidRPr="00710E9B" w:rsidRDefault="00710E9B" w:rsidP="00710E9B">
              <w:pPr>
                <w:pStyle w:val="Bibliography"/>
                <w:rPr>
                  <w:rFonts w:cs="Times New Roman"/>
                  <w:noProof/>
                  <w:szCs w:val="24"/>
                </w:rPr>
              </w:pPr>
              <w:r w:rsidRPr="00710E9B">
                <w:rPr>
                  <w:rFonts w:cs="Times New Roman"/>
                  <w:noProof/>
                  <w:szCs w:val="24"/>
                </w:rPr>
                <w:t xml:space="preserve">6. </w:t>
              </w:r>
              <w:r w:rsidRPr="00710E9B">
                <w:rPr>
                  <w:rFonts w:cs="Times New Roman"/>
                  <w:b/>
                  <w:bCs/>
                  <w:noProof/>
                  <w:szCs w:val="24"/>
                </w:rPr>
                <w:t>Spearstone LLC.</w:t>
              </w:r>
              <w:r w:rsidRPr="00710E9B">
                <w:rPr>
                  <w:rFonts w:cs="Times New Roman"/>
                  <w:noProof/>
                  <w:szCs w:val="24"/>
                </w:rPr>
                <w:t xml:space="preserve"> Drivestrike White Paper. </w:t>
              </w:r>
              <w:r w:rsidRPr="00710E9B">
                <w:rPr>
                  <w:rFonts w:cs="Times New Roman"/>
                  <w:i/>
                  <w:iCs/>
                  <w:noProof/>
                  <w:szCs w:val="24"/>
                </w:rPr>
                <w:t xml:space="preserve">DriveStrike Spearstone. </w:t>
              </w:r>
              <w:r w:rsidRPr="00710E9B">
                <w:rPr>
                  <w:rFonts w:cs="Times New Roman"/>
                  <w:noProof/>
                  <w:szCs w:val="24"/>
                </w:rPr>
                <w:t>[Online] 01 05 2018. [Cited: 29 06 2019.] https://drivestrike.com/wp-content/uploads/2018/05/DriveStrike-Whitepaper.pdf.</w:t>
              </w:r>
            </w:p>
            <w:p w14:paraId="75459140" w14:textId="77777777" w:rsidR="00710E9B" w:rsidRPr="00710E9B" w:rsidRDefault="00710E9B" w:rsidP="00710E9B">
              <w:pPr>
                <w:pStyle w:val="Bibliography"/>
                <w:rPr>
                  <w:rFonts w:cs="Times New Roman"/>
                  <w:noProof/>
                  <w:szCs w:val="24"/>
                </w:rPr>
              </w:pPr>
              <w:r w:rsidRPr="00710E9B">
                <w:rPr>
                  <w:rFonts w:cs="Times New Roman"/>
                  <w:noProof/>
                  <w:szCs w:val="24"/>
                </w:rPr>
                <w:t xml:space="preserve">7. </w:t>
              </w:r>
              <w:r w:rsidRPr="00710E9B">
                <w:rPr>
                  <w:rFonts w:cs="Times New Roman"/>
                  <w:b/>
                  <w:bCs/>
                  <w:noProof/>
                  <w:szCs w:val="24"/>
                </w:rPr>
                <w:t>vmware.</w:t>
              </w:r>
              <w:r w:rsidRPr="00710E9B">
                <w:rPr>
                  <w:rFonts w:cs="Times New Roman"/>
                  <w:noProof/>
                  <w:szCs w:val="24"/>
                </w:rPr>
                <w:t xml:space="preserve"> Unified Endpoint Management: The Next Stage of Enterprise Mobility. </w:t>
              </w:r>
              <w:r w:rsidRPr="00710E9B">
                <w:rPr>
                  <w:rFonts w:cs="Times New Roman"/>
                  <w:i/>
                  <w:iCs/>
                  <w:noProof/>
                  <w:szCs w:val="24"/>
                </w:rPr>
                <w:t xml:space="preserve">vmware. </w:t>
              </w:r>
              <w:r w:rsidRPr="00710E9B">
                <w:rPr>
                  <w:rFonts w:cs="Times New Roman"/>
                  <w:noProof/>
                  <w:szCs w:val="24"/>
                </w:rPr>
                <w:t>[Online] [Cited: 01 07 2019.] https://www.vmware.com/content/dam/digitalmarketing/vmware/en/pdf/infographic/products/vmw-next-%20stage-of-enterprise-mobility.pdf.</w:t>
              </w:r>
            </w:p>
            <w:p w14:paraId="08E24462" w14:textId="77777777" w:rsidR="00710E9B" w:rsidRPr="00710E9B" w:rsidRDefault="00710E9B" w:rsidP="00710E9B">
              <w:pPr>
                <w:pStyle w:val="Bibliography"/>
                <w:rPr>
                  <w:rFonts w:cs="Times New Roman"/>
                  <w:noProof/>
                  <w:szCs w:val="24"/>
                </w:rPr>
              </w:pPr>
              <w:r w:rsidRPr="00710E9B">
                <w:rPr>
                  <w:rFonts w:cs="Times New Roman"/>
                  <w:noProof/>
                  <w:szCs w:val="24"/>
                </w:rPr>
                <w:t xml:space="preserve">8. </w:t>
              </w:r>
              <w:r w:rsidRPr="00710E9B">
                <w:rPr>
                  <w:rFonts w:cs="Times New Roman"/>
                  <w:b/>
                  <w:bCs/>
                  <w:noProof/>
                  <w:szCs w:val="24"/>
                </w:rPr>
                <w:t>Ferree, G.</w:t>
              </w:r>
              <w:r w:rsidRPr="00710E9B">
                <w:rPr>
                  <w:rFonts w:cs="Times New Roman"/>
                  <w:noProof/>
                  <w:szCs w:val="24"/>
                </w:rPr>
                <w:t xml:space="preserve"> VMware AirWatch Holds Largest Enterprise Mobility Management Software Market Share. </w:t>
              </w:r>
              <w:r w:rsidRPr="00710E9B">
                <w:rPr>
                  <w:rFonts w:cs="Times New Roman"/>
                  <w:i/>
                  <w:iCs/>
                  <w:noProof/>
                  <w:szCs w:val="24"/>
                </w:rPr>
                <w:t xml:space="preserve">vmware EUC Blog. </w:t>
              </w:r>
              <w:r w:rsidRPr="00710E9B">
                <w:rPr>
                  <w:rFonts w:cs="Times New Roman"/>
                  <w:noProof/>
                  <w:szCs w:val="24"/>
                </w:rPr>
                <w:t>[Online] 02 06 2016. [Cited: 01 07 2019.] https://blogs.vmware.com/euc/2016/06/airwatch-enterprise-mobility-management-software-market-share.html.</w:t>
              </w:r>
            </w:p>
            <w:p w14:paraId="6B660817" w14:textId="77777777" w:rsidR="00710E9B" w:rsidRPr="00710E9B" w:rsidRDefault="00710E9B" w:rsidP="00710E9B">
              <w:pPr>
                <w:rPr>
                  <w:rFonts w:cs="Times New Roman"/>
                </w:rPr>
              </w:pPr>
              <w:r w:rsidRPr="00710E9B">
                <w:rPr>
                  <w:rFonts w:cs="Times New Roman"/>
                  <w:b/>
                  <w:bCs/>
                  <w:noProof/>
                  <w:szCs w:val="24"/>
                </w:rPr>
                <w:fldChar w:fldCharType="end"/>
              </w:r>
            </w:p>
          </w:sdtContent>
        </w:sdt>
      </w:sdtContent>
    </w:sdt>
    <w:p w14:paraId="445145CD" w14:textId="77777777" w:rsidR="00710E9B" w:rsidRPr="00710E9B" w:rsidRDefault="00710E9B" w:rsidP="00A03E11">
      <w:pPr>
        <w:rPr>
          <w:rFonts w:cs="Times New Roman"/>
        </w:rPr>
      </w:pPr>
    </w:p>
    <w:sectPr w:rsidR="00710E9B" w:rsidRPr="00710E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BB0"/>
    <w:rsid w:val="0001784B"/>
    <w:rsid w:val="00046034"/>
    <w:rsid w:val="0007299E"/>
    <w:rsid w:val="000A3DAC"/>
    <w:rsid w:val="000D0D9D"/>
    <w:rsid w:val="00115F52"/>
    <w:rsid w:val="001B3430"/>
    <w:rsid w:val="00221B0F"/>
    <w:rsid w:val="00251365"/>
    <w:rsid w:val="00291D47"/>
    <w:rsid w:val="002D7703"/>
    <w:rsid w:val="002E3D0A"/>
    <w:rsid w:val="00313431"/>
    <w:rsid w:val="003324EB"/>
    <w:rsid w:val="00346A28"/>
    <w:rsid w:val="00354714"/>
    <w:rsid w:val="0035527F"/>
    <w:rsid w:val="00365AFA"/>
    <w:rsid w:val="00381035"/>
    <w:rsid w:val="00386D6A"/>
    <w:rsid w:val="003A053C"/>
    <w:rsid w:val="003B0FC9"/>
    <w:rsid w:val="003D5851"/>
    <w:rsid w:val="00415B00"/>
    <w:rsid w:val="00436697"/>
    <w:rsid w:val="004769D8"/>
    <w:rsid w:val="00496796"/>
    <w:rsid w:val="00531A42"/>
    <w:rsid w:val="00562284"/>
    <w:rsid w:val="005F1BB0"/>
    <w:rsid w:val="0060505A"/>
    <w:rsid w:val="00605752"/>
    <w:rsid w:val="00651AD7"/>
    <w:rsid w:val="0065339A"/>
    <w:rsid w:val="006A6262"/>
    <w:rsid w:val="006B11F3"/>
    <w:rsid w:val="006C4E9C"/>
    <w:rsid w:val="006F5592"/>
    <w:rsid w:val="006F6849"/>
    <w:rsid w:val="00710E9B"/>
    <w:rsid w:val="007154F8"/>
    <w:rsid w:val="00760253"/>
    <w:rsid w:val="00772EBA"/>
    <w:rsid w:val="0084007F"/>
    <w:rsid w:val="00854E0B"/>
    <w:rsid w:val="00891788"/>
    <w:rsid w:val="008D3644"/>
    <w:rsid w:val="0092217D"/>
    <w:rsid w:val="00936CC0"/>
    <w:rsid w:val="00946A7D"/>
    <w:rsid w:val="009A047A"/>
    <w:rsid w:val="009A122B"/>
    <w:rsid w:val="00A03E11"/>
    <w:rsid w:val="00A43BB0"/>
    <w:rsid w:val="00A6123D"/>
    <w:rsid w:val="00A71E00"/>
    <w:rsid w:val="00A821FB"/>
    <w:rsid w:val="00A92F69"/>
    <w:rsid w:val="00AA7F2D"/>
    <w:rsid w:val="00B05FDE"/>
    <w:rsid w:val="00B24C7D"/>
    <w:rsid w:val="00B37C2E"/>
    <w:rsid w:val="00B634C1"/>
    <w:rsid w:val="00B94EA5"/>
    <w:rsid w:val="00BB4994"/>
    <w:rsid w:val="00BC3535"/>
    <w:rsid w:val="00BE32D4"/>
    <w:rsid w:val="00C06AB1"/>
    <w:rsid w:val="00C7562D"/>
    <w:rsid w:val="00C8001B"/>
    <w:rsid w:val="00CD0675"/>
    <w:rsid w:val="00CD0889"/>
    <w:rsid w:val="00DB0758"/>
    <w:rsid w:val="00DB1EAC"/>
    <w:rsid w:val="00DB3487"/>
    <w:rsid w:val="00E45222"/>
    <w:rsid w:val="00E66ADA"/>
    <w:rsid w:val="00E72498"/>
    <w:rsid w:val="00EC7902"/>
    <w:rsid w:val="00F73A8E"/>
    <w:rsid w:val="00FC2CF9"/>
    <w:rsid w:val="00FC4BC7"/>
    <w:rsid w:val="00FD1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6662F"/>
  <w15:chartTrackingRefBased/>
  <w15:docId w15:val="{5FF430BB-33EA-4E53-924D-49499188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4EB"/>
    <w:rPr>
      <w:rFonts w:ascii="Times New Roman" w:hAnsi="Times New Roman"/>
      <w:sz w:val="24"/>
    </w:rPr>
  </w:style>
  <w:style w:type="paragraph" w:styleId="Heading1">
    <w:name w:val="heading 1"/>
    <w:basedOn w:val="Normal"/>
    <w:next w:val="Normal"/>
    <w:link w:val="Heading1Char"/>
    <w:uiPriority w:val="9"/>
    <w:qFormat/>
    <w:rsid w:val="003324EB"/>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3324EB"/>
    <w:pPr>
      <w:keepNext/>
      <w:keepLines/>
      <w:spacing w:before="200" w:after="0"/>
      <w:outlineLvl w:val="1"/>
    </w:pPr>
    <w:rPr>
      <w:rFonts w:asciiTheme="majorHAnsi" w:eastAsiaTheme="majorEastAsia" w:hAnsiTheme="majorHAnsi" w:cstheme="majorBidi"/>
      <w:b/>
      <w:bCs/>
      <w:color w:val="DDDDDD" w:themeColor="accent1"/>
      <w:sz w:val="26"/>
      <w:szCs w:val="26"/>
    </w:rPr>
  </w:style>
  <w:style w:type="paragraph" w:styleId="Heading3">
    <w:name w:val="heading 3"/>
    <w:basedOn w:val="Normal"/>
    <w:next w:val="Normal"/>
    <w:link w:val="Heading3Char"/>
    <w:uiPriority w:val="9"/>
    <w:semiHidden/>
    <w:unhideWhenUsed/>
    <w:qFormat/>
    <w:rsid w:val="003324EB"/>
    <w:pPr>
      <w:keepNext/>
      <w:keepLines/>
      <w:spacing w:before="200" w:after="0"/>
      <w:outlineLvl w:val="2"/>
    </w:pPr>
    <w:rPr>
      <w:rFonts w:asciiTheme="majorHAnsi" w:eastAsiaTheme="majorEastAsia" w:hAnsiTheme="majorHAnsi" w:cstheme="majorBidi"/>
      <w:b/>
      <w:bCs/>
      <w:color w:val="DDDDDD" w:themeColor="accent1"/>
    </w:rPr>
  </w:style>
  <w:style w:type="paragraph" w:styleId="Heading4">
    <w:name w:val="heading 4"/>
    <w:basedOn w:val="Normal"/>
    <w:next w:val="Normal"/>
    <w:link w:val="Heading4Char"/>
    <w:uiPriority w:val="9"/>
    <w:semiHidden/>
    <w:unhideWhenUsed/>
    <w:qFormat/>
    <w:rsid w:val="003324EB"/>
    <w:pPr>
      <w:keepNext/>
      <w:keepLines/>
      <w:spacing w:before="200" w:after="0"/>
      <w:outlineLvl w:val="3"/>
    </w:pPr>
    <w:rPr>
      <w:rFonts w:asciiTheme="majorHAnsi" w:eastAsiaTheme="majorEastAsia" w:hAnsiTheme="majorHAnsi" w:cstheme="majorBidi"/>
      <w:b/>
      <w:bCs/>
      <w:i/>
      <w:iCs/>
      <w:color w:val="DDDDDD" w:themeColor="accent1"/>
    </w:rPr>
  </w:style>
  <w:style w:type="paragraph" w:styleId="Heading5">
    <w:name w:val="heading 5"/>
    <w:basedOn w:val="Normal"/>
    <w:next w:val="Normal"/>
    <w:link w:val="Heading5Char"/>
    <w:uiPriority w:val="9"/>
    <w:semiHidden/>
    <w:unhideWhenUsed/>
    <w:qFormat/>
    <w:rsid w:val="003324EB"/>
    <w:pPr>
      <w:keepNext/>
      <w:keepLines/>
      <w:spacing w:before="200" w:after="0"/>
      <w:outlineLvl w:val="4"/>
    </w:pPr>
    <w:rPr>
      <w:rFonts w:asciiTheme="majorHAnsi" w:eastAsiaTheme="majorEastAsia" w:hAnsiTheme="majorHAnsi" w:cstheme="majorBidi"/>
      <w:color w:val="6E6E6E" w:themeColor="accent1" w:themeShade="7F"/>
    </w:rPr>
  </w:style>
  <w:style w:type="paragraph" w:styleId="Heading6">
    <w:name w:val="heading 6"/>
    <w:basedOn w:val="Normal"/>
    <w:next w:val="Normal"/>
    <w:link w:val="Heading6Char"/>
    <w:uiPriority w:val="9"/>
    <w:semiHidden/>
    <w:unhideWhenUsed/>
    <w:qFormat/>
    <w:rsid w:val="003324EB"/>
    <w:pPr>
      <w:keepNext/>
      <w:keepLines/>
      <w:spacing w:before="200" w:after="0"/>
      <w:outlineLvl w:val="5"/>
    </w:pPr>
    <w:rPr>
      <w:rFonts w:asciiTheme="majorHAnsi" w:eastAsiaTheme="majorEastAsia" w:hAnsiTheme="majorHAnsi" w:cstheme="majorBidi"/>
      <w:i/>
      <w:iCs/>
      <w:color w:val="6E6E6E" w:themeColor="accent1" w:themeShade="7F"/>
    </w:rPr>
  </w:style>
  <w:style w:type="paragraph" w:styleId="Heading7">
    <w:name w:val="heading 7"/>
    <w:basedOn w:val="Normal"/>
    <w:next w:val="Normal"/>
    <w:link w:val="Heading7Char"/>
    <w:uiPriority w:val="9"/>
    <w:semiHidden/>
    <w:unhideWhenUsed/>
    <w:qFormat/>
    <w:rsid w:val="003324E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324EB"/>
    <w:pPr>
      <w:keepNext/>
      <w:keepLines/>
      <w:spacing w:before="200" w:after="0"/>
      <w:outlineLvl w:val="7"/>
    </w:pPr>
    <w:rPr>
      <w:rFonts w:asciiTheme="majorHAnsi" w:eastAsiaTheme="majorEastAsia" w:hAnsiTheme="majorHAnsi" w:cstheme="majorBidi"/>
      <w:color w:val="DDDDDD" w:themeColor="accent1"/>
      <w:sz w:val="20"/>
      <w:szCs w:val="20"/>
    </w:rPr>
  </w:style>
  <w:style w:type="paragraph" w:styleId="Heading9">
    <w:name w:val="heading 9"/>
    <w:basedOn w:val="Normal"/>
    <w:next w:val="Normal"/>
    <w:link w:val="Heading9Char"/>
    <w:uiPriority w:val="9"/>
    <w:semiHidden/>
    <w:unhideWhenUsed/>
    <w:qFormat/>
    <w:rsid w:val="003324E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rsid w:val="00BB4994"/>
    <w:pPr>
      <w:spacing w:after="0" w:line="240" w:lineRule="auto"/>
    </w:pPr>
    <w:rPr>
      <w:rFonts w:ascii="Arial" w:eastAsia="Times New Roman" w:hAnsi="Arial" w:cs="Times New Roman"/>
      <w:color w:val="00000A"/>
      <w:szCs w:val="24"/>
      <w:lang w:eastAsia="en-GB"/>
    </w:rPr>
  </w:style>
  <w:style w:type="character" w:styleId="Hyperlink">
    <w:name w:val="Hyperlink"/>
    <w:basedOn w:val="DefaultParagraphFont"/>
    <w:uiPriority w:val="99"/>
    <w:unhideWhenUsed/>
    <w:rsid w:val="00365AFA"/>
    <w:rPr>
      <w:color w:val="0000FF"/>
      <w:u w:val="single"/>
    </w:rPr>
  </w:style>
  <w:style w:type="character" w:customStyle="1" w:styleId="UnresolvedMention1">
    <w:name w:val="Unresolved Mention1"/>
    <w:basedOn w:val="DefaultParagraphFont"/>
    <w:uiPriority w:val="99"/>
    <w:semiHidden/>
    <w:unhideWhenUsed/>
    <w:rsid w:val="00365AFA"/>
    <w:rPr>
      <w:color w:val="605E5C"/>
      <w:shd w:val="clear" w:color="auto" w:fill="E1DFDD"/>
    </w:rPr>
  </w:style>
  <w:style w:type="paragraph" w:styleId="ListParagraph">
    <w:name w:val="List Paragraph"/>
    <w:basedOn w:val="Normal"/>
    <w:uiPriority w:val="34"/>
    <w:qFormat/>
    <w:rsid w:val="00A43BB0"/>
    <w:pPr>
      <w:ind w:left="720"/>
      <w:contextualSpacing/>
    </w:pPr>
  </w:style>
  <w:style w:type="character" w:customStyle="1" w:styleId="Heading1Char">
    <w:name w:val="Heading 1 Char"/>
    <w:basedOn w:val="DefaultParagraphFont"/>
    <w:link w:val="Heading1"/>
    <w:uiPriority w:val="9"/>
    <w:rsid w:val="003324E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3324EB"/>
    <w:rPr>
      <w:rFonts w:asciiTheme="majorHAnsi" w:eastAsiaTheme="majorEastAsia" w:hAnsiTheme="majorHAnsi" w:cstheme="majorBidi"/>
      <w:b/>
      <w:bCs/>
      <w:color w:val="DDDDDD" w:themeColor="accent1"/>
      <w:sz w:val="26"/>
      <w:szCs w:val="26"/>
    </w:rPr>
  </w:style>
  <w:style w:type="character" w:customStyle="1" w:styleId="Heading3Char">
    <w:name w:val="Heading 3 Char"/>
    <w:basedOn w:val="DefaultParagraphFont"/>
    <w:link w:val="Heading3"/>
    <w:uiPriority w:val="9"/>
    <w:semiHidden/>
    <w:rsid w:val="003324EB"/>
    <w:rPr>
      <w:rFonts w:asciiTheme="majorHAnsi" w:eastAsiaTheme="majorEastAsia" w:hAnsiTheme="majorHAnsi" w:cstheme="majorBidi"/>
      <w:b/>
      <w:bCs/>
      <w:color w:val="DDDDDD" w:themeColor="accent1"/>
    </w:rPr>
  </w:style>
  <w:style w:type="character" w:customStyle="1" w:styleId="Heading4Char">
    <w:name w:val="Heading 4 Char"/>
    <w:basedOn w:val="DefaultParagraphFont"/>
    <w:link w:val="Heading4"/>
    <w:uiPriority w:val="9"/>
    <w:semiHidden/>
    <w:rsid w:val="003324EB"/>
    <w:rPr>
      <w:rFonts w:asciiTheme="majorHAnsi" w:eastAsiaTheme="majorEastAsia" w:hAnsiTheme="majorHAnsi" w:cstheme="majorBidi"/>
      <w:b/>
      <w:bCs/>
      <w:i/>
      <w:iCs/>
      <w:color w:val="DDDDDD" w:themeColor="accent1"/>
    </w:rPr>
  </w:style>
  <w:style w:type="character" w:customStyle="1" w:styleId="Heading5Char">
    <w:name w:val="Heading 5 Char"/>
    <w:basedOn w:val="DefaultParagraphFont"/>
    <w:link w:val="Heading5"/>
    <w:uiPriority w:val="9"/>
    <w:semiHidden/>
    <w:rsid w:val="003324EB"/>
    <w:rPr>
      <w:rFonts w:asciiTheme="majorHAnsi" w:eastAsiaTheme="majorEastAsia" w:hAnsiTheme="majorHAnsi" w:cstheme="majorBidi"/>
      <w:color w:val="6E6E6E" w:themeColor="accent1" w:themeShade="7F"/>
    </w:rPr>
  </w:style>
  <w:style w:type="character" w:customStyle="1" w:styleId="Heading6Char">
    <w:name w:val="Heading 6 Char"/>
    <w:basedOn w:val="DefaultParagraphFont"/>
    <w:link w:val="Heading6"/>
    <w:uiPriority w:val="9"/>
    <w:semiHidden/>
    <w:rsid w:val="003324EB"/>
    <w:rPr>
      <w:rFonts w:asciiTheme="majorHAnsi" w:eastAsiaTheme="majorEastAsia" w:hAnsiTheme="majorHAnsi" w:cstheme="majorBidi"/>
      <w:i/>
      <w:iCs/>
      <w:color w:val="6E6E6E" w:themeColor="accent1" w:themeShade="7F"/>
    </w:rPr>
  </w:style>
  <w:style w:type="character" w:customStyle="1" w:styleId="Heading7Char">
    <w:name w:val="Heading 7 Char"/>
    <w:basedOn w:val="DefaultParagraphFont"/>
    <w:link w:val="Heading7"/>
    <w:uiPriority w:val="9"/>
    <w:semiHidden/>
    <w:rsid w:val="003324E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324EB"/>
    <w:rPr>
      <w:rFonts w:asciiTheme="majorHAnsi" w:eastAsiaTheme="majorEastAsia" w:hAnsiTheme="majorHAnsi" w:cstheme="majorBidi"/>
      <w:color w:val="DDDDDD" w:themeColor="accent1"/>
      <w:sz w:val="20"/>
      <w:szCs w:val="20"/>
    </w:rPr>
  </w:style>
  <w:style w:type="character" w:customStyle="1" w:styleId="Heading9Char">
    <w:name w:val="Heading 9 Char"/>
    <w:basedOn w:val="DefaultParagraphFont"/>
    <w:link w:val="Heading9"/>
    <w:uiPriority w:val="9"/>
    <w:semiHidden/>
    <w:rsid w:val="003324E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324EB"/>
    <w:pPr>
      <w:spacing w:line="240" w:lineRule="auto"/>
    </w:pPr>
    <w:rPr>
      <w:b/>
      <w:bCs/>
      <w:color w:val="DDDDDD" w:themeColor="accent1"/>
      <w:sz w:val="18"/>
      <w:szCs w:val="18"/>
    </w:rPr>
  </w:style>
  <w:style w:type="paragraph" w:styleId="Title">
    <w:name w:val="Title"/>
    <w:basedOn w:val="Normal"/>
    <w:next w:val="Normal"/>
    <w:link w:val="TitleChar"/>
    <w:uiPriority w:val="10"/>
    <w:qFormat/>
    <w:rsid w:val="003324EB"/>
    <w:pPr>
      <w:pBdr>
        <w:bottom w:val="single" w:sz="8" w:space="4" w:color="DDDDDD" w:themeColor="accent1"/>
      </w:pBdr>
      <w:spacing w:after="300" w:line="240" w:lineRule="auto"/>
      <w:contextualSpacing/>
    </w:pPr>
    <w:rPr>
      <w:rFonts w:asciiTheme="majorHAnsi" w:eastAsiaTheme="majorEastAsia" w:hAnsiTheme="majorHAnsi" w:cstheme="majorBidi"/>
      <w:color w:val="000000" w:themeColor="text2" w:themeShade="BF"/>
      <w:spacing w:val="5"/>
      <w:sz w:val="52"/>
      <w:szCs w:val="52"/>
    </w:rPr>
  </w:style>
  <w:style w:type="character" w:customStyle="1" w:styleId="TitleChar">
    <w:name w:val="Title Char"/>
    <w:basedOn w:val="DefaultParagraphFont"/>
    <w:link w:val="Title"/>
    <w:uiPriority w:val="10"/>
    <w:rsid w:val="003324EB"/>
    <w:rPr>
      <w:rFonts w:asciiTheme="majorHAnsi" w:eastAsiaTheme="majorEastAsia" w:hAnsiTheme="majorHAnsi" w:cstheme="majorBidi"/>
      <w:color w:val="000000" w:themeColor="text2" w:themeShade="BF"/>
      <w:spacing w:val="5"/>
      <w:sz w:val="52"/>
      <w:szCs w:val="52"/>
    </w:rPr>
  </w:style>
  <w:style w:type="paragraph" w:styleId="Subtitle">
    <w:name w:val="Subtitle"/>
    <w:basedOn w:val="Normal"/>
    <w:next w:val="Normal"/>
    <w:link w:val="SubtitleChar"/>
    <w:uiPriority w:val="11"/>
    <w:qFormat/>
    <w:rsid w:val="003324EB"/>
    <w:pPr>
      <w:numPr>
        <w:ilvl w:val="1"/>
      </w:numPr>
    </w:pPr>
    <w:rPr>
      <w:rFonts w:asciiTheme="majorHAnsi" w:eastAsiaTheme="majorEastAsia" w:hAnsiTheme="majorHAnsi" w:cstheme="majorBidi"/>
      <w:i/>
      <w:iCs/>
      <w:color w:val="DDDDDD" w:themeColor="accent1"/>
      <w:spacing w:val="15"/>
      <w:szCs w:val="24"/>
    </w:rPr>
  </w:style>
  <w:style w:type="character" w:customStyle="1" w:styleId="SubtitleChar">
    <w:name w:val="Subtitle Char"/>
    <w:basedOn w:val="DefaultParagraphFont"/>
    <w:link w:val="Subtitle"/>
    <w:uiPriority w:val="11"/>
    <w:rsid w:val="003324EB"/>
    <w:rPr>
      <w:rFonts w:asciiTheme="majorHAnsi" w:eastAsiaTheme="majorEastAsia" w:hAnsiTheme="majorHAnsi" w:cstheme="majorBidi"/>
      <w:i/>
      <w:iCs/>
      <w:color w:val="DDDDDD" w:themeColor="accent1"/>
      <w:spacing w:val="15"/>
      <w:sz w:val="24"/>
      <w:szCs w:val="24"/>
    </w:rPr>
  </w:style>
  <w:style w:type="character" w:styleId="Strong">
    <w:name w:val="Strong"/>
    <w:basedOn w:val="DefaultParagraphFont"/>
    <w:uiPriority w:val="22"/>
    <w:qFormat/>
    <w:rsid w:val="003324EB"/>
    <w:rPr>
      <w:b/>
      <w:bCs/>
    </w:rPr>
  </w:style>
  <w:style w:type="character" w:styleId="Emphasis">
    <w:name w:val="Emphasis"/>
    <w:basedOn w:val="DefaultParagraphFont"/>
    <w:uiPriority w:val="20"/>
    <w:qFormat/>
    <w:rsid w:val="003324EB"/>
    <w:rPr>
      <w:i/>
      <w:iCs/>
    </w:rPr>
  </w:style>
  <w:style w:type="paragraph" w:styleId="NoSpacing">
    <w:name w:val="No Spacing"/>
    <w:link w:val="NoSpacingChar"/>
    <w:uiPriority w:val="1"/>
    <w:qFormat/>
    <w:rsid w:val="003324EB"/>
    <w:pPr>
      <w:spacing w:after="0" w:line="240" w:lineRule="auto"/>
    </w:pPr>
  </w:style>
  <w:style w:type="paragraph" w:styleId="Quote">
    <w:name w:val="Quote"/>
    <w:basedOn w:val="Normal"/>
    <w:next w:val="Normal"/>
    <w:link w:val="QuoteChar"/>
    <w:uiPriority w:val="29"/>
    <w:qFormat/>
    <w:rsid w:val="003324EB"/>
    <w:rPr>
      <w:i/>
      <w:iCs/>
      <w:color w:val="000000" w:themeColor="text1"/>
    </w:rPr>
  </w:style>
  <w:style w:type="character" w:customStyle="1" w:styleId="QuoteChar">
    <w:name w:val="Quote Char"/>
    <w:basedOn w:val="DefaultParagraphFont"/>
    <w:link w:val="Quote"/>
    <w:uiPriority w:val="29"/>
    <w:rsid w:val="003324EB"/>
    <w:rPr>
      <w:i/>
      <w:iCs/>
      <w:color w:val="000000" w:themeColor="text1"/>
    </w:rPr>
  </w:style>
  <w:style w:type="paragraph" w:styleId="IntenseQuote">
    <w:name w:val="Intense Quote"/>
    <w:basedOn w:val="Normal"/>
    <w:next w:val="Normal"/>
    <w:link w:val="IntenseQuoteChar"/>
    <w:uiPriority w:val="30"/>
    <w:qFormat/>
    <w:rsid w:val="003324EB"/>
    <w:pPr>
      <w:pBdr>
        <w:bottom w:val="single" w:sz="4" w:space="4" w:color="DDDDDD" w:themeColor="accent1"/>
      </w:pBdr>
      <w:spacing w:before="200" w:after="280"/>
      <w:ind w:left="936" w:right="936"/>
    </w:pPr>
    <w:rPr>
      <w:b/>
      <w:bCs/>
      <w:i/>
      <w:iCs/>
      <w:color w:val="DDDDDD" w:themeColor="accent1"/>
    </w:rPr>
  </w:style>
  <w:style w:type="character" w:customStyle="1" w:styleId="IntenseQuoteChar">
    <w:name w:val="Intense Quote Char"/>
    <w:basedOn w:val="DefaultParagraphFont"/>
    <w:link w:val="IntenseQuote"/>
    <w:uiPriority w:val="30"/>
    <w:rsid w:val="003324EB"/>
    <w:rPr>
      <w:b/>
      <w:bCs/>
      <w:i/>
      <w:iCs/>
      <w:color w:val="DDDDDD" w:themeColor="accent1"/>
    </w:rPr>
  </w:style>
  <w:style w:type="character" w:styleId="SubtleEmphasis">
    <w:name w:val="Subtle Emphasis"/>
    <w:basedOn w:val="DefaultParagraphFont"/>
    <w:uiPriority w:val="19"/>
    <w:qFormat/>
    <w:rsid w:val="003324EB"/>
    <w:rPr>
      <w:i/>
      <w:iCs/>
      <w:color w:val="808080" w:themeColor="text1" w:themeTint="7F"/>
    </w:rPr>
  </w:style>
  <w:style w:type="character" w:styleId="IntenseEmphasis">
    <w:name w:val="Intense Emphasis"/>
    <w:basedOn w:val="DefaultParagraphFont"/>
    <w:uiPriority w:val="21"/>
    <w:qFormat/>
    <w:rsid w:val="003324EB"/>
    <w:rPr>
      <w:b/>
      <w:bCs/>
      <w:i/>
      <w:iCs/>
      <w:color w:val="DDDDDD" w:themeColor="accent1"/>
    </w:rPr>
  </w:style>
  <w:style w:type="character" w:styleId="SubtleReference">
    <w:name w:val="Subtle Reference"/>
    <w:basedOn w:val="DefaultParagraphFont"/>
    <w:uiPriority w:val="31"/>
    <w:qFormat/>
    <w:rsid w:val="003324EB"/>
    <w:rPr>
      <w:smallCaps/>
      <w:color w:val="B2B2B2" w:themeColor="accent2"/>
      <w:u w:val="single"/>
    </w:rPr>
  </w:style>
  <w:style w:type="character" w:styleId="IntenseReference">
    <w:name w:val="Intense Reference"/>
    <w:basedOn w:val="DefaultParagraphFont"/>
    <w:uiPriority w:val="32"/>
    <w:qFormat/>
    <w:rsid w:val="003324EB"/>
    <w:rPr>
      <w:b/>
      <w:bCs/>
      <w:smallCaps/>
      <w:color w:val="B2B2B2" w:themeColor="accent2"/>
      <w:spacing w:val="5"/>
      <w:u w:val="single"/>
    </w:rPr>
  </w:style>
  <w:style w:type="character" w:styleId="BookTitle">
    <w:name w:val="Book Title"/>
    <w:basedOn w:val="DefaultParagraphFont"/>
    <w:uiPriority w:val="33"/>
    <w:qFormat/>
    <w:rsid w:val="003324EB"/>
    <w:rPr>
      <w:b/>
      <w:bCs/>
      <w:smallCaps/>
      <w:spacing w:val="5"/>
    </w:rPr>
  </w:style>
  <w:style w:type="paragraph" w:styleId="TOCHeading">
    <w:name w:val="TOC Heading"/>
    <w:basedOn w:val="Heading1"/>
    <w:next w:val="Normal"/>
    <w:uiPriority w:val="39"/>
    <w:semiHidden/>
    <w:unhideWhenUsed/>
    <w:qFormat/>
    <w:rsid w:val="003324EB"/>
    <w:pPr>
      <w:outlineLvl w:val="9"/>
    </w:pPr>
  </w:style>
  <w:style w:type="character" w:customStyle="1" w:styleId="NoSpacingChar">
    <w:name w:val="No Spacing Char"/>
    <w:basedOn w:val="DefaultParagraphFont"/>
    <w:link w:val="NoSpacing"/>
    <w:uiPriority w:val="1"/>
    <w:rsid w:val="003D5851"/>
  </w:style>
  <w:style w:type="paragraph" w:styleId="Bibliography">
    <w:name w:val="Bibliography"/>
    <w:basedOn w:val="Normal"/>
    <w:next w:val="Normal"/>
    <w:uiPriority w:val="37"/>
    <w:unhideWhenUsed/>
    <w:rsid w:val="00710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0713">
      <w:bodyDiv w:val="1"/>
      <w:marLeft w:val="0"/>
      <w:marRight w:val="0"/>
      <w:marTop w:val="0"/>
      <w:marBottom w:val="0"/>
      <w:divBdr>
        <w:top w:val="none" w:sz="0" w:space="0" w:color="auto"/>
        <w:left w:val="none" w:sz="0" w:space="0" w:color="auto"/>
        <w:bottom w:val="none" w:sz="0" w:space="0" w:color="auto"/>
        <w:right w:val="none" w:sz="0" w:space="0" w:color="auto"/>
      </w:divBdr>
    </w:div>
    <w:div w:id="231932620">
      <w:bodyDiv w:val="1"/>
      <w:marLeft w:val="0"/>
      <w:marRight w:val="0"/>
      <w:marTop w:val="0"/>
      <w:marBottom w:val="0"/>
      <w:divBdr>
        <w:top w:val="none" w:sz="0" w:space="0" w:color="auto"/>
        <w:left w:val="none" w:sz="0" w:space="0" w:color="auto"/>
        <w:bottom w:val="none" w:sz="0" w:space="0" w:color="auto"/>
        <w:right w:val="none" w:sz="0" w:space="0" w:color="auto"/>
      </w:divBdr>
    </w:div>
    <w:div w:id="343480505">
      <w:bodyDiv w:val="1"/>
      <w:marLeft w:val="0"/>
      <w:marRight w:val="0"/>
      <w:marTop w:val="0"/>
      <w:marBottom w:val="0"/>
      <w:divBdr>
        <w:top w:val="none" w:sz="0" w:space="0" w:color="auto"/>
        <w:left w:val="none" w:sz="0" w:space="0" w:color="auto"/>
        <w:bottom w:val="none" w:sz="0" w:space="0" w:color="auto"/>
        <w:right w:val="none" w:sz="0" w:space="0" w:color="auto"/>
      </w:divBdr>
    </w:div>
    <w:div w:id="384453863">
      <w:bodyDiv w:val="1"/>
      <w:marLeft w:val="0"/>
      <w:marRight w:val="0"/>
      <w:marTop w:val="0"/>
      <w:marBottom w:val="0"/>
      <w:divBdr>
        <w:top w:val="none" w:sz="0" w:space="0" w:color="auto"/>
        <w:left w:val="none" w:sz="0" w:space="0" w:color="auto"/>
        <w:bottom w:val="none" w:sz="0" w:space="0" w:color="auto"/>
        <w:right w:val="none" w:sz="0" w:space="0" w:color="auto"/>
      </w:divBdr>
    </w:div>
    <w:div w:id="465514250">
      <w:bodyDiv w:val="1"/>
      <w:marLeft w:val="0"/>
      <w:marRight w:val="0"/>
      <w:marTop w:val="0"/>
      <w:marBottom w:val="0"/>
      <w:divBdr>
        <w:top w:val="none" w:sz="0" w:space="0" w:color="auto"/>
        <w:left w:val="none" w:sz="0" w:space="0" w:color="auto"/>
        <w:bottom w:val="none" w:sz="0" w:space="0" w:color="auto"/>
        <w:right w:val="none" w:sz="0" w:space="0" w:color="auto"/>
      </w:divBdr>
    </w:div>
    <w:div w:id="468134248">
      <w:bodyDiv w:val="1"/>
      <w:marLeft w:val="0"/>
      <w:marRight w:val="0"/>
      <w:marTop w:val="0"/>
      <w:marBottom w:val="0"/>
      <w:divBdr>
        <w:top w:val="none" w:sz="0" w:space="0" w:color="auto"/>
        <w:left w:val="none" w:sz="0" w:space="0" w:color="auto"/>
        <w:bottom w:val="none" w:sz="0" w:space="0" w:color="auto"/>
        <w:right w:val="none" w:sz="0" w:space="0" w:color="auto"/>
      </w:divBdr>
    </w:div>
    <w:div w:id="551427772">
      <w:bodyDiv w:val="1"/>
      <w:marLeft w:val="0"/>
      <w:marRight w:val="0"/>
      <w:marTop w:val="0"/>
      <w:marBottom w:val="0"/>
      <w:divBdr>
        <w:top w:val="none" w:sz="0" w:space="0" w:color="auto"/>
        <w:left w:val="none" w:sz="0" w:space="0" w:color="auto"/>
        <w:bottom w:val="none" w:sz="0" w:space="0" w:color="auto"/>
        <w:right w:val="none" w:sz="0" w:space="0" w:color="auto"/>
      </w:divBdr>
    </w:div>
    <w:div w:id="631599107">
      <w:bodyDiv w:val="1"/>
      <w:marLeft w:val="0"/>
      <w:marRight w:val="0"/>
      <w:marTop w:val="0"/>
      <w:marBottom w:val="0"/>
      <w:divBdr>
        <w:top w:val="none" w:sz="0" w:space="0" w:color="auto"/>
        <w:left w:val="none" w:sz="0" w:space="0" w:color="auto"/>
        <w:bottom w:val="none" w:sz="0" w:space="0" w:color="auto"/>
        <w:right w:val="none" w:sz="0" w:space="0" w:color="auto"/>
      </w:divBdr>
    </w:div>
    <w:div w:id="640889402">
      <w:bodyDiv w:val="1"/>
      <w:marLeft w:val="0"/>
      <w:marRight w:val="0"/>
      <w:marTop w:val="0"/>
      <w:marBottom w:val="0"/>
      <w:divBdr>
        <w:top w:val="none" w:sz="0" w:space="0" w:color="auto"/>
        <w:left w:val="none" w:sz="0" w:space="0" w:color="auto"/>
        <w:bottom w:val="none" w:sz="0" w:space="0" w:color="auto"/>
        <w:right w:val="none" w:sz="0" w:space="0" w:color="auto"/>
      </w:divBdr>
    </w:div>
    <w:div w:id="731538298">
      <w:bodyDiv w:val="1"/>
      <w:marLeft w:val="0"/>
      <w:marRight w:val="0"/>
      <w:marTop w:val="0"/>
      <w:marBottom w:val="0"/>
      <w:divBdr>
        <w:top w:val="none" w:sz="0" w:space="0" w:color="auto"/>
        <w:left w:val="none" w:sz="0" w:space="0" w:color="auto"/>
        <w:bottom w:val="none" w:sz="0" w:space="0" w:color="auto"/>
        <w:right w:val="none" w:sz="0" w:space="0" w:color="auto"/>
      </w:divBdr>
    </w:div>
    <w:div w:id="752438008">
      <w:bodyDiv w:val="1"/>
      <w:marLeft w:val="0"/>
      <w:marRight w:val="0"/>
      <w:marTop w:val="0"/>
      <w:marBottom w:val="0"/>
      <w:divBdr>
        <w:top w:val="none" w:sz="0" w:space="0" w:color="auto"/>
        <w:left w:val="none" w:sz="0" w:space="0" w:color="auto"/>
        <w:bottom w:val="none" w:sz="0" w:space="0" w:color="auto"/>
        <w:right w:val="none" w:sz="0" w:space="0" w:color="auto"/>
      </w:divBdr>
    </w:div>
    <w:div w:id="819997546">
      <w:bodyDiv w:val="1"/>
      <w:marLeft w:val="0"/>
      <w:marRight w:val="0"/>
      <w:marTop w:val="0"/>
      <w:marBottom w:val="0"/>
      <w:divBdr>
        <w:top w:val="none" w:sz="0" w:space="0" w:color="auto"/>
        <w:left w:val="none" w:sz="0" w:space="0" w:color="auto"/>
        <w:bottom w:val="none" w:sz="0" w:space="0" w:color="auto"/>
        <w:right w:val="none" w:sz="0" w:space="0" w:color="auto"/>
      </w:divBdr>
    </w:div>
    <w:div w:id="825708294">
      <w:bodyDiv w:val="1"/>
      <w:marLeft w:val="0"/>
      <w:marRight w:val="0"/>
      <w:marTop w:val="0"/>
      <w:marBottom w:val="0"/>
      <w:divBdr>
        <w:top w:val="none" w:sz="0" w:space="0" w:color="auto"/>
        <w:left w:val="none" w:sz="0" w:space="0" w:color="auto"/>
        <w:bottom w:val="none" w:sz="0" w:space="0" w:color="auto"/>
        <w:right w:val="none" w:sz="0" w:space="0" w:color="auto"/>
      </w:divBdr>
    </w:div>
    <w:div w:id="942419675">
      <w:bodyDiv w:val="1"/>
      <w:marLeft w:val="0"/>
      <w:marRight w:val="0"/>
      <w:marTop w:val="0"/>
      <w:marBottom w:val="0"/>
      <w:divBdr>
        <w:top w:val="none" w:sz="0" w:space="0" w:color="auto"/>
        <w:left w:val="none" w:sz="0" w:space="0" w:color="auto"/>
        <w:bottom w:val="none" w:sz="0" w:space="0" w:color="auto"/>
        <w:right w:val="none" w:sz="0" w:space="0" w:color="auto"/>
      </w:divBdr>
    </w:div>
    <w:div w:id="1058941999">
      <w:bodyDiv w:val="1"/>
      <w:marLeft w:val="0"/>
      <w:marRight w:val="0"/>
      <w:marTop w:val="0"/>
      <w:marBottom w:val="0"/>
      <w:divBdr>
        <w:top w:val="none" w:sz="0" w:space="0" w:color="auto"/>
        <w:left w:val="none" w:sz="0" w:space="0" w:color="auto"/>
        <w:bottom w:val="none" w:sz="0" w:space="0" w:color="auto"/>
        <w:right w:val="none" w:sz="0" w:space="0" w:color="auto"/>
      </w:divBdr>
    </w:div>
    <w:div w:id="1098646600">
      <w:bodyDiv w:val="1"/>
      <w:marLeft w:val="0"/>
      <w:marRight w:val="0"/>
      <w:marTop w:val="0"/>
      <w:marBottom w:val="0"/>
      <w:divBdr>
        <w:top w:val="none" w:sz="0" w:space="0" w:color="auto"/>
        <w:left w:val="none" w:sz="0" w:space="0" w:color="auto"/>
        <w:bottom w:val="none" w:sz="0" w:space="0" w:color="auto"/>
        <w:right w:val="none" w:sz="0" w:space="0" w:color="auto"/>
      </w:divBdr>
    </w:div>
    <w:div w:id="1414668975">
      <w:bodyDiv w:val="1"/>
      <w:marLeft w:val="0"/>
      <w:marRight w:val="0"/>
      <w:marTop w:val="0"/>
      <w:marBottom w:val="0"/>
      <w:divBdr>
        <w:top w:val="none" w:sz="0" w:space="0" w:color="auto"/>
        <w:left w:val="none" w:sz="0" w:space="0" w:color="auto"/>
        <w:bottom w:val="none" w:sz="0" w:space="0" w:color="auto"/>
        <w:right w:val="none" w:sz="0" w:space="0" w:color="auto"/>
      </w:divBdr>
    </w:div>
    <w:div w:id="1445005432">
      <w:bodyDiv w:val="1"/>
      <w:marLeft w:val="0"/>
      <w:marRight w:val="0"/>
      <w:marTop w:val="0"/>
      <w:marBottom w:val="0"/>
      <w:divBdr>
        <w:top w:val="none" w:sz="0" w:space="0" w:color="auto"/>
        <w:left w:val="none" w:sz="0" w:space="0" w:color="auto"/>
        <w:bottom w:val="none" w:sz="0" w:space="0" w:color="auto"/>
        <w:right w:val="none" w:sz="0" w:space="0" w:color="auto"/>
      </w:divBdr>
    </w:div>
    <w:div w:id="1610550124">
      <w:bodyDiv w:val="1"/>
      <w:marLeft w:val="0"/>
      <w:marRight w:val="0"/>
      <w:marTop w:val="0"/>
      <w:marBottom w:val="0"/>
      <w:divBdr>
        <w:top w:val="none" w:sz="0" w:space="0" w:color="auto"/>
        <w:left w:val="none" w:sz="0" w:space="0" w:color="auto"/>
        <w:bottom w:val="none" w:sz="0" w:space="0" w:color="auto"/>
        <w:right w:val="none" w:sz="0" w:space="0" w:color="auto"/>
      </w:divBdr>
    </w:div>
    <w:div w:id="1634604516">
      <w:bodyDiv w:val="1"/>
      <w:marLeft w:val="0"/>
      <w:marRight w:val="0"/>
      <w:marTop w:val="0"/>
      <w:marBottom w:val="0"/>
      <w:divBdr>
        <w:top w:val="none" w:sz="0" w:space="0" w:color="auto"/>
        <w:left w:val="none" w:sz="0" w:space="0" w:color="auto"/>
        <w:bottom w:val="none" w:sz="0" w:space="0" w:color="auto"/>
        <w:right w:val="none" w:sz="0" w:space="0" w:color="auto"/>
      </w:divBdr>
    </w:div>
    <w:div w:id="1857385899">
      <w:bodyDiv w:val="1"/>
      <w:marLeft w:val="0"/>
      <w:marRight w:val="0"/>
      <w:marTop w:val="0"/>
      <w:marBottom w:val="0"/>
      <w:divBdr>
        <w:top w:val="none" w:sz="0" w:space="0" w:color="auto"/>
        <w:left w:val="none" w:sz="0" w:space="0" w:color="auto"/>
        <w:bottom w:val="none" w:sz="0" w:space="0" w:color="auto"/>
        <w:right w:val="none" w:sz="0" w:space="0" w:color="auto"/>
      </w:divBdr>
      <w:divsChild>
        <w:div w:id="884028006">
          <w:marLeft w:val="0"/>
          <w:marRight w:val="0"/>
          <w:marTop w:val="0"/>
          <w:marBottom w:val="0"/>
          <w:divBdr>
            <w:top w:val="none" w:sz="0" w:space="0" w:color="auto"/>
            <w:left w:val="none" w:sz="0" w:space="0" w:color="auto"/>
            <w:bottom w:val="none" w:sz="0" w:space="0" w:color="auto"/>
            <w:right w:val="none" w:sz="0" w:space="0" w:color="auto"/>
          </w:divBdr>
        </w:div>
        <w:div w:id="127824927">
          <w:marLeft w:val="0"/>
          <w:marRight w:val="0"/>
          <w:marTop w:val="0"/>
          <w:marBottom w:val="0"/>
          <w:divBdr>
            <w:top w:val="none" w:sz="0" w:space="0" w:color="auto"/>
            <w:left w:val="none" w:sz="0" w:space="0" w:color="auto"/>
            <w:bottom w:val="none" w:sz="0" w:space="0" w:color="auto"/>
            <w:right w:val="none" w:sz="0" w:space="0" w:color="auto"/>
          </w:divBdr>
        </w:div>
      </w:divsChild>
    </w:div>
    <w:div w:id="2013138286">
      <w:bodyDiv w:val="1"/>
      <w:marLeft w:val="0"/>
      <w:marRight w:val="0"/>
      <w:marTop w:val="0"/>
      <w:marBottom w:val="0"/>
      <w:divBdr>
        <w:top w:val="none" w:sz="0" w:space="0" w:color="auto"/>
        <w:left w:val="none" w:sz="0" w:space="0" w:color="auto"/>
        <w:bottom w:val="none" w:sz="0" w:space="0" w:color="auto"/>
        <w:right w:val="none" w:sz="0" w:space="0" w:color="auto"/>
      </w:divBdr>
    </w:div>
    <w:div w:id="2049640569">
      <w:bodyDiv w:val="1"/>
      <w:marLeft w:val="0"/>
      <w:marRight w:val="0"/>
      <w:marTop w:val="0"/>
      <w:marBottom w:val="0"/>
      <w:divBdr>
        <w:top w:val="none" w:sz="0" w:space="0" w:color="auto"/>
        <w:left w:val="none" w:sz="0" w:space="0" w:color="auto"/>
        <w:bottom w:val="none" w:sz="0" w:space="0" w:color="auto"/>
        <w:right w:val="none" w:sz="0" w:space="0" w:color="auto"/>
      </w:divBdr>
    </w:div>
    <w:div w:id="211937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Kan11</b:Tag>
    <b:SourceType>JournalArticle</b:SourceType>
    <b:Guid>{E6B6D094-A76B-47AE-9CFD-7397F4155BA2}</b:Guid>
    <b:Title>A Study on Secure Shell (SSH) Protocol</b:Title>
    <b:Year>2011</b:Year>
    <b:Author>
      <b:Author>
        <b:NameList>
          <b:Person>
            <b:Last>Kandil</b:Last>
            <b:First>N</b:First>
            <b:Middle>and Kumar, A</b:Middle>
          </b:Person>
        </b:NameList>
      </b:Author>
    </b:Author>
    <b:JournalName>IJCSMS International Journal of Computer Science &amp; Management Studies</b:JournalName>
    <b:Pages>300-305</b:Pages>
    <b:RefOrder>1</b:RefOrder>
  </b:Source>
  <b:Source>
    <b:Tag>Vip14</b:Tag>
    <b:SourceType>JournalArticle</b:SourceType>
    <b:Guid>{11C88D80-5404-4BC1-A6DA-6E1DC42B8C8B}</b:Guid>
    <b:Author>
      <b:Author>
        <b:NameList>
          <b:Person>
            <b:Last>Vipin</b:Last>
            <b:First>P</b:First>
            <b:Middle>and Choudhary, H</b:Middle>
          </b:Person>
        </b:NameList>
      </b:Author>
    </b:Author>
    <b:Title>A Comparative Analysis Of Wireless</b:Title>
    <b:Year>2014</b:Year>
    <b:Publisher>International Journal on AdHoc Networking Systems </b:Publisher>
    <b:Volume>4</b:Volume>
    <b:Issue>3</b:Issue>
    <b:RefOrder>2</b:RefOrder>
  </b:Source>
  <b:Source>
    <b:Tag>Van16</b:Tag>
    <b:SourceType>DocumentFromInternetSite</b:SourceType>
    <b:Guid>{BE88616E-2DE5-4FE4-B408-F0B2F34ED8E5}</b:Guid>
    <b:Author>
      <b:Author>
        <b:NameList>
          <b:Person>
            <b:Last>Vanheof</b:Last>
            <b:First>M</b:First>
            <b:Middle>and Piessens, F</b:Middle>
          </b:Person>
        </b:NameList>
      </b:Author>
    </b:Author>
    <b:Title>Practical Verification of WPA-TKIP Vulnerabilities</b:Title>
    <b:Year>2016</b:Year>
    <b:InternetSiteTitle>Mathy Vanhoeuf, PhD</b:InternetSiteTitle>
    <b:YearAccessed>2019</b:YearAccessed>
    <b:MonthAccessed>06</b:MonthAccessed>
    <b:DayAccessed>30</b:DayAccessed>
    <b:URL>http://papers.mathyvanhoef.com/phdthesis.pdf</b:URL>
    <b:RefOrder>3</b:RefOrder>
  </b:Source>
  <b:Source>
    <b:Tag>Bah14</b:Tag>
    <b:SourceType>DocumentFromInternetSite</b:SourceType>
    <b:Guid>{FA2D7324-9F0C-4419-956E-F35346C3AFCF}</b:Guid>
    <b:Author>
      <b:Author>
        <b:NameList>
          <b:Person>
            <b:Last>Bahajji</b:Last>
            <b:First>ZA</b:First>
            <b:Middle>and Illyes, G</b:Middle>
          </b:Person>
        </b:NameList>
      </b:Author>
    </b:Author>
    <b:Title>HTTPS as a ranking signal</b:Title>
    <b:InternetSiteTitle>Google Webmaster Central Blog</b:InternetSiteTitle>
    <b:ProductionCompany>Google</b:ProductionCompany>
    <b:Year>2014</b:Year>
    <b:Month>08</b:Month>
    <b:Day>06</b:Day>
    <b:YearAccessed>2019</b:YearAccessed>
    <b:MonthAccessed>06</b:MonthAccessed>
    <b:DayAccessed>29</b:DayAccessed>
    <b:URL>https://webmasters.googleblog.com/2014/08/https-as-ranking-signal.html</b:URL>
    <b:RefOrder>4</b:RefOrder>
  </b:Source>
  <b:Source>
    <b:Tag>Cow10</b:Tag>
    <b:SourceType>Report</b:SourceType>
    <b:Guid>{A9A83A51-438E-4D28-AA12-43859316522D}</b:Guid>
    <b:Title>The Futility of DNSSec</b:Title>
    <b:Year>2010</b:Year>
    <b:Author>
      <b:Author>
        <b:NameList>
          <b:Person>
            <b:Last>Cowperthwaite</b:Last>
            <b:First>A</b:First>
            <b:Middle>and Somayaji, A</b:Middle>
          </b:Person>
        </b:NameList>
      </b:Author>
    </b:Author>
    <b:City>Ottawa</b:City>
    <b:Publisher>Carleton Computer Security Lab</b:Publisher>
    <b:RefOrder>5</b:RefOrder>
  </b:Source>
  <b:Source>
    <b:Tag>Spe18</b:Tag>
    <b:SourceType>DocumentFromInternetSite</b:SourceType>
    <b:Guid>{194ACA39-C2DC-4136-BB42-9A420671F83D}</b:Guid>
    <b:Author>
      <b:Author>
        <b:Corporate>Spearstone LLC</b:Corporate>
      </b:Author>
    </b:Author>
    <b:Title>Drivestrike White Paper</b:Title>
    <b:Year>2018</b:Year>
    <b:InternetSiteTitle>DriveStrike Spearstone</b:InternetSiteTitle>
    <b:Month>05</b:Month>
    <b:Day>01</b:Day>
    <b:YearAccessed>2019</b:YearAccessed>
    <b:MonthAccessed>06</b:MonthAccessed>
    <b:DayAccessed>29</b:DayAccessed>
    <b:URL>https://drivestrike.com/wp-content/uploads/2018/05/DriveStrike-Whitepaper.pdf</b:URL>
    <b:RefOrder>6</b:RefOrder>
  </b:Source>
  <b:Source>
    <b:Tag>Fer16</b:Tag>
    <b:SourceType>InternetSite</b:SourceType>
    <b:Guid>{F2EE0C27-E003-48AF-94A2-3551ABA74D37}</b:Guid>
    <b:Author>
      <b:Author>
        <b:NameList>
          <b:Person>
            <b:Last>Ferree</b:Last>
            <b:First>G</b:First>
          </b:Person>
        </b:NameList>
      </b:Author>
    </b:Author>
    <b:Title>VMware AirWatch Holds Largest Enterprise Mobility Management Software Market Share</b:Title>
    <b:InternetSiteTitle>vmware EUC Blog</b:InternetSiteTitle>
    <b:Year>2016</b:Year>
    <b:Month>06</b:Month>
    <b:Day>02</b:Day>
    <b:YearAccessed>2019</b:YearAccessed>
    <b:MonthAccessed>07</b:MonthAccessed>
    <b:DayAccessed>01</b:DayAccessed>
    <b:URL>https://blogs.vmware.com/euc/2016/06/airwatch-enterprise-mobility-management-software-market-share.html</b:URL>
    <b:RefOrder>8</b:RefOrder>
  </b:Source>
  <b:Source>
    <b:Tag>vmw19</b:Tag>
    <b:SourceType>InternetSite</b:SourceType>
    <b:Guid>{28AA7518-F903-4166-A7D6-3D2C8CA0C1D6}</b:Guid>
    <b:Author>
      <b:Author>
        <b:Corporate>vmware</b:Corporate>
      </b:Author>
    </b:Author>
    <b:Title>Unified Endpoint Management: The Next Stage of Enterprise Mobility</b:Title>
    <b:InternetSiteTitle>vmware</b:InternetSiteTitle>
    <b:YearAccessed>2019</b:YearAccessed>
    <b:MonthAccessed>07</b:MonthAccessed>
    <b:DayAccessed>01</b:DayAccessed>
    <b:URL>https://www.vmware.com/content/dam/digitalmarketing/vmware/en/pdf/infographic/products/vmw-next-%20stage-of-enterprise-mobility.pdf</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F19A24-BB1F-4F11-9335-D9707BCE5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2278</Words>
  <Characters>12990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Vimpany</dc:creator>
  <cp:keywords/>
  <dc:description/>
  <cp:lastModifiedBy>Adam Vimpany</cp:lastModifiedBy>
  <cp:revision>2</cp:revision>
  <dcterms:created xsi:type="dcterms:W3CDTF">2019-07-19T15:02:00Z</dcterms:created>
  <dcterms:modified xsi:type="dcterms:W3CDTF">2019-07-19T15:02:00Z</dcterms:modified>
</cp:coreProperties>
</file>