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D58BC" w14:textId="77777777" w:rsidR="00A63ECF" w:rsidRPr="000D2037" w:rsidRDefault="00A63ECF" w:rsidP="006B3ACE">
      <w:pPr>
        <w:spacing w:line="360" w:lineRule="auto"/>
        <w:jc w:val="both"/>
        <w:rPr>
          <w:rFonts w:ascii="Arial" w:hAnsi="Arial" w:cs="Arial"/>
          <w:b/>
          <w:bCs/>
          <w:i/>
          <w:iCs/>
          <w:color w:val="000000" w:themeColor="text1"/>
          <w:sz w:val="28"/>
          <w:szCs w:val="28"/>
        </w:rPr>
      </w:pPr>
    </w:p>
    <w:p w14:paraId="0BA07839" w14:textId="77777777" w:rsidR="006B3ACE" w:rsidRPr="000D2037" w:rsidRDefault="006B3ACE" w:rsidP="006B3ACE">
      <w:pPr>
        <w:spacing w:line="360" w:lineRule="auto"/>
        <w:jc w:val="center"/>
        <w:rPr>
          <w:rFonts w:ascii="Arial" w:hAnsi="Arial" w:cs="Arial"/>
          <w:b/>
          <w:bCs/>
          <w:color w:val="000000" w:themeColor="text1"/>
          <w:sz w:val="28"/>
          <w:szCs w:val="28"/>
        </w:rPr>
      </w:pPr>
    </w:p>
    <w:p w14:paraId="3950C95C" w14:textId="77777777" w:rsidR="006B3ACE" w:rsidRPr="000D2037" w:rsidRDefault="006B3ACE" w:rsidP="006B3ACE">
      <w:pPr>
        <w:spacing w:line="360" w:lineRule="auto"/>
        <w:jc w:val="center"/>
        <w:rPr>
          <w:rFonts w:ascii="Arial" w:hAnsi="Arial" w:cs="Arial"/>
          <w:b/>
          <w:bCs/>
          <w:color w:val="000000" w:themeColor="text1"/>
          <w:sz w:val="28"/>
          <w:szCs w:val="28"/>
        </w:rPr>
      </w:pPr>
    </w:p>
    <w:p w14:paraId="0483BB9C" w14:textId="77777777" w:rsidR="006B3ACE" w:rsidRPr="000D2037" w:rsidRDefault="006B3ACE" w:rsidP="006B3ACE">
      <w:pPr>
        <w:spacing w:line="360" w:lineRule="auto"/>
        <w:jc w:val="center"/>
        <w:rPr>
          <w:rFonts w:ascii="Arial" w:hAnsi="Arial" w:cs="Arial"/>
          <w:b/>
          <w:bCs/>
          <w:color w:val="000000" w:themeColor="text1"/>
          <w:sz w:val="28"/>
          <w:szCs w:val="28"/>
        </w:rPr>
      </w:pPr>
    </w:p>
    <w:p w14:paraId="722A0C0A" w14:textId="6B49AD21" w:rsidR="006B3ACE" w:rsidRPr="000D2037" w:rsidRDefault="006B3ACE" w:rsidP="006B3ACE">
      <w:pPr>
        <w:spacing w:line="360" w:lineRule="auto"/>
        <w:jc w:val="center"/>
        <w:rPr>
          <w:rFonts w:ascii="Arial" w:hAnsi="Arial" w:cs="Arial"/>
          <w:b/>
          <w:bCs/>
          <w:color w:val="000000" w:themeColor="text1"/>
          <w:sz w:val="28"/>
          <w:szCs w:val="28"/>
        </w:rPr>
      </w:pPr>
      <w:r w:rsidRPr="000D2037">
        <w:rPr>
          <w:rFonts w:ascii="Arial" w:hAnsi="Arial" w:cs="Arial"/>
          <w:b/>
          <w:bCs/>
          <w:color w:val="000000" w:themeColor="text1"/>
          <w:sz w:val="28"/>
          <w:szCs w:val="28"/>
        </w:rPr>
        <w:t xml:space="preserve">PLACEMENT </w:t>
      </w:r>
      <w:r w:rsidRPr="000D2037">
        <w:rPr>
          <w:rFonts w:ascii="Arial" w:hAnsi="Arial" w:cs="Arial"/>
          <w:b/>
          <w:bCs/>
          <w:color w:val="000000" w:themeColor="text1"/>
          <w:sz w:val="28"/>
          <w:szCs w:val="28"/>
        </w:rPr>
        <w:t>STUDENT LEARNING LOG</w:t>
      </w:r>
    </w:p>
    <w:p w14:paraId="1FE1F73F" w14:textId="583F7663" w:rsidR="00A63ECF" w:rsidRPr="000D2037" w:rsidRDefault="006B3ACE" w:rsidP="006B3ACE">
      <w:pPr>
        <w:spacing w:line="360" w:lineRule="auto"/>
        <w:jc w:val="center"/>
        <w:rPr>
          <w:rFonts w:ascii="Arial" w:hAnsi="Arial" w:cs="Arial"/>
          <w:b/>
          <w:bCs/>
          <w:color w:val="000000" w:themeColor="text1"/>
          <w:sz w:val="28"/>
          <w:szCs w:val="28"/>
        </w:rPr>
      </w:pPr>
      <w:r w:rsidRPr="000D2037">
        <w:rPr>
          <w:rFonts w:ascii="Arial" w:hAnsi="Arial" w:cs="Arial"/>
          <w:b/>
          <w:bCs/>
          <w:color w:val="000000" w:themeColor="text1"/>
          <w:sz w:val="28"/>
          <w:szCs w:val="28"/>
        </w:rPr>
        <w:t xml:space="preserve">AT </w:t>
      </w:r>
      <w:r w:rsidR="000D2037" w:rsidRPr="000D2037">
        <w:rPr>
          <w:rFonts w:ascii="Arial" w:hAnsi="Arial" w:cs="Arial"/>
          <w:b/>
          <w:bCs/>
          <w:color w:val="000000" w:themeColor="text1"/>
          <w:sz w:val="28"/>
          <w:szCs w:val="28"/>
        </w:rPr>
        <w:t>Kings CROSS</w:t>
      </w:r>
      <w:r w:rsidR="002D1A08" w:rsidRPr="000D2037">
        <w:rPr>
          <w:rFonts w:ascii="Arial" w:hAnsi="Arial" w:cs="Arial"/>
          <w:b/>
          <w:bCs/>
          <w:color w:val="000000" w:themeColor="text1"/>
          <w:sz w:val="28"/>
          <w:szCs w:val="28"/>
        </w:rPr>
        <w:t xml:space="preserve"> </w:t>
      </w:r>
      <w:r w:rsidRPr="000D2037">
        <w:rPr>
          <w:rFonts w:ascii="Arial" w:hAnsi="Arial" w:cs="Arial"/>
          <w:b/>
          <w:bCs/>
          <w:color w:val="000000" w:themeColor="text1"/>
          <w:sz w:val="28"/>
          <w:szCs w:val="28"/>
        </w:rPr>
        <w:t>BRANCH, PREMIER INN, LONDON</w:t>
      </w:r>
    </w:p>
    <w:p w14:paraId="32FF8661" w14:textId="77777777" w:rsidR="006B3ACE" w:rsidRPr="000D2037" w:rsidRDefault="006B3ACE" w:rsidP="006B3ACE">
      <w:pPr>
        <w:spacing w:line="360" w:lineRule="auto"/>
        <w:jc w:val="center"/>
        <w:rPr>
          <w:rFonts w:ascii="Arial" w:hAnsi="Arial" w:cs="Arial"/>
          <w:b/>
          <w:bCs/>
          <w:color w:val="000000" w:themeColor="text1"/>
          <w:sz w:val="28"/>
          <w:szCs w:val="28"/>
        </w:rPr>
      </w:pPr>
    </w:p>
    <w:p w14:paraId="2C8E3D1B" w14:textId="77777777" w:rsidR="006B3ACE" w:rsidRPr="000D2037" w:rsidRDefault="006B3ACE" w:rsidP="006B3ACE">
      <w:pPr>
        <w:spacing w:line="360" w:lineRule="auto"/>
        <w:jc w:val="center"/>
        <w:rPr>
          <w:rFonts w:ascii="Arial" w:hAnsi="Arial" w:cs="Arial"/>
          <w:b/>
          <w:bCs/>
          <w:color w:val="000000" w:themeColor="text1"/>
          <w:sz w:val="28"/>
          <w:szCs w:val="28"/>
        </w:rPr>
      </w:pPr>
    </w:p>
    <w:p w14:paraId="7348B01F" w14:textId="77777777" w:rsidR="006B3ACE" w:rsidRPr="000D2037" w:rsidRDefault="006B3ACE" w:rsidP="006B3ACE">
      <w:pPr>
        <w:spacing w:line="360" w:lineRule="auto"/>
        <w:jc w:val="center"/>
        <w:rPr>
          <w:rFonts w:ascii="Arial" w:hAnsi="Arial" w:cs="Arial"/>
          <w:b/>
          <w:bCs/>
          <w:color w:val="000000" w:themeColor="text1"/>
          <w:sz w:val="28"/>
          <w:szCs w:val="28"/>
        </w:rPr>
      </w:pPr>
    </w:p>
    <w:p w14:paraId="2FCC17FA" w14:textId="77777777" w:rsidR="006B3ACE" w:rsidRPr="006B3ACE" w:rsidRDefault="006B3ACE" w:rsidP="006B3ACE">
      <w:pPr>
        <w:spacing w:line="360" w:lineRule="auto"/>
        <w:jc w:val="center"/>
        <w:rPr>
          <w:rStyle w:val="Hyperlink"/>
          <w:rFonts w:ascii="Arial" w:hAnsi="Arial" w:cs="Arial"/>
          <w:b/>
          <w:bCs/>
          <w:sz w:val="28"/>
          <w:szCs w:val="28"/>
        </w:rPr>
      </w:pPr>
      <w:r w:rsidRPr="006B3ACE">
        <w:rPr>
          <w:rFonts w:ascii="Arial" w:hAnsi="Arial" w:cs="Arial"/>
          <w:b/>
          <w:bCs/>
          <w:color w:val="000000" w:themeColor="text1"/>
          <w:sz w:val="28"/>
          <w:szCs w:val="28"/>
        </w:rPr>
        <w:fldChar w:fldCharType="begin"/>
      </w:r>
      <w:r w:rsidRPr="006B3ACE">
        <w:rPr>
          <w:rFonts w:ascii="Arial" w:hAnsi="Arial" w:cs="Arial"/>
          <w:b/>
          <w:bCs/>
          <w:color w:val="000000" w:themeColor="text1"/>
          <w:sz w:val="28"/>
          <w:szCs w:val="28"/>
        </w:rPr>
        <w:instrText>HYPERLINK "https://moodle.uwtsd.ac.uk/course/view.php?id=3683"</w:instrText>
      </w:r>
      <w:r w:rsidRPr="006B3ACE">
        <w:rPr>
          <w:rFonts w:ascii="Arial" w:hAnsi="Arial" w:cs="Arial"/>
          <w:b/>
          <w:bCs/>
          <w:color w:val="000000" w:themeColor="text1"/>
          <w:sz w:val="28"/>
          <w:szCs w:val="28"/>
        </w:rPr>
      </w:r>
      <w:r w:rsidRPr="006B3ACE">
        <w:rPr>
          <w:rFonts w:ascii="Arial" w:hAnsi="Arial" w:cs="Arial"/>
          <w:b/>
          <w:bCs/>
          <w:color w:val="000000" w:themeColor="text1"/>
          <w:sz w:val="28"/>
          <w:szCs w:val="28"/>
        </w:rPr>
        <w:fldChar w:fldCharType="separate"/>
      </w:r>
    </w:p>
    <w:p w14:paraId="43C08C6A" w14:textId="77777777" w:rsidR="006B3ACE" w:rsidRPr="006B3ACE" w:rsidRDefault="006B3ACE" w:rsidP="006B3ACE">
      <w:pPr>
        <w:spacing w:line="360" w:lineRule="auto"/>
        <w:jc w:val="center"/>
        <w:rPr>
          <w:rStyle w:val="Hyperlink"/>
          <w:rFonts w:ascii="Arial" w:hAnsi="Arial" w:cs="Arial"/>
          <w:b/>
          <w:bCs/>
          <w:sz w:val="28"/>
          <w:szCs w:val="28"/>
        </w:rPr>
      </w:pPr>
      <w:r w:rsidRPr="006B3ACE">
        <w:rPr>
          <w:rStyle w:val="Hyperlink"/>
          <w:rFonts w:ascii="Arial" w:hAnsi="Arial" w:cs="Arial"/>
          <w:b/>
          <w:bCs/>
          <w:sz w:val="28"/>
          <w:szCs w:val="28"/>
        </w:rPr>
        <w:t>Level 6 Placement - Managing Food &amp; Beverage Operations (BMIH6002)</w:t>
      </w:r>
    </w:p>
    <w:p w14:paraId="23AE19F6" w14:textId="4CD799FF" w:rsidR="006B3ACE" w:rsidRPr="000D2037" w:rsidRDefault="006B3ACE" w:rsidP="006B3ACE">
      <w:pPr>
        <w:spacing w:line="360" w:lineRule="auto"/>
        <w:jc w:val="center"/>
        <w:rPr>
          <w:rFonts w:ascii="Arial" w:hAnsi="Arial" w:cs="Arial"/>
          <w:b/>
          <w:bCs/>
          <w:color w:val="000000" w:themeColor="text1"/>
          <w:sz w:val="28"/>
          <w:szCs w:val="28"/>
        </w:rPr>
      </w:pPr>
      <w:r w:rsidRPr="000D2037">
        <w:rPr>
          <w:rFonts w:ascii="Arial" w:hAnsi="Arial" w:cs="Arial"/>
          <w:b/>
          <w:bCs/>
          <w:color w:val="000000" w:themeColor="text1"/>
          <w:sz w:val="28"/>
          <w:szCs w:val="28"/>
        </w:rPr>
        <w:fldChar w:fldCharType="end"/>
      </w:r>
    </w:p>
    <w:p w14:paraId="0DEB3C28" w14:textId="77777777" w:rsidR="006B3ACE" w:rsidRPr="000D2037" w:rsidRDefault="006B3ACE" w:rsidP="006B3ACE">
      <w:pPr>
        <w:spacing w:line="360" w:lineRule="auto"/>
        <w:jc w:val="center"/>
        <w:rPr>
          <w:rFonts w:ascii="Arial" w:hAnsi="Arial" w:cs="Arial"/>
          <w:b/>
          <w:bCs/>
          <w:color w:val="000000" w:themeColor="text1"/>
          <w:sz w:val="28"/>
          <w:szCs w:val="28"/>
        </w:rPr>
      </w:pPr>
    </w:p>
    <w:p w14:paraId="363AF9BF" w14:textId="6369D920" w:rsidR="00883F42" w:rsidRPr="000D2037" w:rsidRDefault="006B3ACE" w:rsidP="006B3ACE">
      <w:pPr>
        <w:spacing w:line="360" w:lineRule="auto"/>
        <w:jc w:val="center"/>
        <w:rPr>
          <w:rFonts w:ascii="Arial" w:hAnsi="Arial" w:cs="Arial"/>
          <w:b/>
          <w:bCs/>
          <w:color w:val="000000" w:themeColor="text1"/>
          <w:sz w:val="28"/>
          <w:szCs w:val="28"/>
        </w:rPr>
      </w:pPr>
      <w:r w:rsidRPr="000D2037">
        <w:rPr>
          <w:rFonts w:ascii="Arial" w:hAnsi="Arial" w:cs="Arial"/>
          <w:b/>
          <w:bCs/>
          <w:color w:val="000000" w:themeColor="text1"/>
          <w:sz w:val="28"/>
          <w:szCs w:val="28"/>
        </w:rPr>
        <w:t>ANGUR MIAH</w:t>
      </w:r>
    </w:p>
    <w:p w14:paraId="2C80946F" w14:textId="13FB5441" w:rsidR="006B3ACE" w:rsidRPr="000D2037" w:rsidRDefault="006B3ACE" w:rsidP="006B3ACE">
      <w:pPr>
        <w:spacing w:line="360" w:lineRule="auto"/>
        <w:jc w:val="center"/>
        <w:rPr>
          <w:rFonts w:ascii="Arial" w:hAnsi="Arial" w:cs="Arial"/>
          <w:b/>
          <w:bCs/>
          <w:color w:val="000000" w:themeColor="text1"/>
          <w:sz w:val="28"/>
          <w:szCs w:val="28"/>
        </w:rPr>
      </w:pPr>
      <w:r w:rsidRPr="000D2037">
        <w:rPr>
          <w:rFonts w:ascii="Arial" w:hAnsi="Arial" w:cs="Arial"/>
          <w:b/>
          <w:bCs/>
          <w:color w:val="000000" w:themeColor="text1"/>
          <w:sz w:val="28"/>
          <w:szCs w:val="28"/>
        </w:rPr>
        <w:t>2021261</w:t>
      </w:r>
    </w:p>
    <w:p w14:paraId="15C8D2D0" w14:textId="77777777" w:rsidR="006B3ACE" w:rsidRPr="000D2037" w:rsidRDefault="006B3ACE" w:rsidP="006B3ACE">
      <w:pPr>
        <w:spacing w:line="360" w:lineRule="auto"/>
        <w:jc w:val="center"/>
        <w:rPr>
          <w:rFonts w:ascii="Arial" w:hAnsi="Arial" w:cs="Arial"/>
          <w:b/>
          <w:bCs/>
          <w:color w:val="000000" w:themeColor="text1"/>
          <w:sz w:val="28"/>
          <w:szCs w:val="28"/>
        </w:rPr>
      </w:pPr>
    </w:p>
    <w:p w14:paraId="67140185" w14:textId="77777777" w:rsidR="00A56D70" w:rsidRPr="000D2037" w:rsidRDefault="00A56D70" w:rsidP="006B3ACE">
      <w:pPr>
        <w:spacing w:line="360" w:lineRule="auto"/>
        <w:jc w:val="both"/>
        <w:rPr>
          <w:rFonts w:ascii="Arial" w:hAnsi="Arial" w:cs="Arial"/>
          <w:b/>
          <w:bCs/>
          <w:color w:val="000000" w:themeColor="text1"/>
          <w:sz w:val="28"/>
          <w:szCs w:val="28"/>
        </w:rPr>
      </w:pPr>
    </w:p>
    <w:p w14:paraId="4BB7A0AB" w14:textId="77777777" w:rsidR="00A56D70" w:rsidRPr="000D2037" w:rsidRDefault="00A56D70" w:rsidP="006B3ACE">
      <w:pPr>
        <w:spacing w:line="360" w:lineRule="auto"/>
        <w:jc w:val="both"/>
        <w:rPr>
          <w:rFonts w:ascii="Arial" w:hAnsi="Arial" w:cs="Arial"/>
          <w:b/>
          <w:bCs/>
          <w:color w:val="000000" w:themeColor="text1"/>
          <w:sz w:val="28"/>
          <w:szCs w:val="28"/>
        </w:rPr>
      </w:pPr>
    </w:p>
    <w:p w14:paraId="7BC2D0D5" w14:textId="77777777" w:rsidR="00F31BD8" w:rsidRPr="000D2037" w:rsidRDefault="00F31BD8" w:rsidP="006B3ACE">
      <w:pPr>
        <w:spacing w:line="360" w:lineRule="auto"/>
        <w:jc w:val="both"/>
        <w:rPr>
          <w:rFonts w:ascii="Arial" w:hAnsi="Arial" w:cs="Arial"/>
          <w:b/>
          <w:bCs/>
          <w:color w:val="000000" w:themeColor="text1"/>
          <w:sz w:val="28"/>
          <w:szCs w:val="28"/>
        </w:rPr>
      </w:pPr>
    </w:p>
    <w:sdt>
      <w:sdtPr>
        <w:rPr>
          <w:rFonts w:asciiTheme="minorHAnsi" w:eastAsiaTheme="minorHAnsi" w:hAnsiTheme="minorHAnsi" w:cstheme="minorBidi"/>
          <w:color w:val="000000" w:themeColor="text1"/>
          <w:kern w:val="2"/>
          <w:sz w:val="22"/>
          <w:szCs w:val="22"/>
          <w14:ligatures w14:val="standardContextual"/>
        </w:rPr>
        <w:id w:val="1864252619"/>
        <w:docPartObj>
          <w:docPartGallery w:val="Table of Contents"/>
          <w:docPartUnique/>
        </w:docPartObj>
      </w:sdtPr>
      <w:sdtEndPr>
        <w:rPr>
          <w:b/>
          <w:bCs/>
          <w:noProof/>
        </w:rPr>
      </w:sdtEndPr>
      <w:sdtContent>
        <w:p w14:paraId="52D157BD" w14:textId="5EB5F099" w:rsidR="00F31BD8" w:rsidRPr="000D2037" w:rsidRDefault="006B3ACE" w:rsidP="006B3ACE">
          <w:pPr>
            <w:pStyle w:val="TOCHeading"/>
            <w:spacing w:line="360" w:lineRule="auto"/>
            <w:jc w:val="both"/>
            <w:rPr>
              <w:b/>
              <w:bCs/>
              <w:color w:val="000000" w:themeColor="text1"/>
            </w:rPr>
          </w:pPr>
          <w:r w:rsidRPr="000D2037">
            <w:rPr>
              <w:b/>
              <w:bCs/>
              <w:color w:val="000000" w:themeColor="text1"/>
            </w:rPr>
            <w:t>TABLE OF CONTENTS</w:t>
          </w:r>
        </w:p>
        <w:p w14:paraId="6292D8D6" w14:textId="75C567E0" w:rsidR="00F31BD8" w:rsidRPr="000D2037" w:rsidRDefault="00F31BD8" w:rsidP="006B3ACE">
          <w:pPr>
            <w:pStyle w:val="TOC1"/>
            <w:tabs>
              <w:tab w:val="right" w:leader="dot" w:pos="9350"/>
            </w:tabs>
            <w:spacing w:line="360" w:lineRule="auto"/>
            <w:jc w:val="both"/>
            <w:rPr>
              <w:noProof/>
              <w:color w:val="000000" w:themeColor="text1"/>
            </w:rPr>
          </w:pPr>
          <w:r w:rsidRPr="000D2037">
            <w:rPr>
              <w:color w:val="000000" w:themeColor="text1"/>
            </w:rPr>
            <w:fldChar w:fldCharType="begin"/>
          </w:r>
          <w:r w:rsidRPr="000D2037">
            <w:rPr>
              <w:color w:val="000000" w:themeColor="text1"/>
            </w:rPr>
            <w:instrText xml:space="preserve"> TOC \o "1-3" \h \z \u </w:instrText>
          </w:r>
          <w:r w:rsidRPr="000D2037">
            <w:rPr>
              <w:color w:val="000000" w:themeColor="text1"/>
            </w:rPr>
            <w:fldChar w:fldCharType="separate"/>
          </w:r>
          <w:hyperlink w:anchor="_Toc136540217" w:history="1">
            <w:r w:rsidRPr="000D2037">
              <w:rPr>
                <w:rStyle w:val="Hyperlink"/>
                <w:rFonts w:ascii="Arial" w:hAnsi="Arial" w:cs="Arial"/>
                <w:b/>
                <w:bCs/>
                <w:i/>
                <w:iCs/>
                <w:noProof/>
                <w:color w:val="000000" w:themeColor="text1"/>
              </w:rPr>
              <w:t>Placement Overview</w:t>
            </w:r>
            <w:r w:rsidRPr="000D2037">
              <w:rPr>
                <w:noProof/>
                <w:webHidden/>
                <w:color w:val="000000" w:themeColor="text1"/>
              </w:rPr>
              <w:tab/>
            </w:r>
            <w:r w:rsidRPr="000D2037">
              <w:rPr>
                <w:noProof/>
                <w:webHidden/>
                <w:color w:val="000000" w:themeColor="text1"/>
              </w:rPr>
              <w:fldChar w:fldCharType="begin"/>
            </w:r>
            <w:r w:rsidRPr="000D2037">
              <w:rPr>
                <w:noProof/>
                <w:webHidden/>
                <w:color w:val="000000" w:themeColor="text1"/>
              </w:rPr>
              <w:instrText xml:space="preserve"> PAGEREF _Toc136540217 \h </w:instrText>
            </w:r>
            <w:r w:rsidRPr="000D2037">
              <w:rPr>
                <w:noProof/>
                <w:webHidden/>
                <w:color w:val="000000" w:themeColor="text1"/>
              </w:rPr>
            </w:r>
            <w:r w:rsidRPr="000D2037">
              <w:rPr>
                <w:noProof/>
                <w:webHidden/>
                <w:color w:val="000000" w:themeColor="text1"/>
              </w:rPr>
              <w:fldChar w:fldCharType="separate"/>
            </w:r>
            <w:r w:rsidRPr="000D2037">
              <w:rPr>
                <w:noProof/>
                <w:webHidden/>
                <w:color w:val="000000" w:themeColor="text1"/>
              </w:rPr>
              <w:t>2</w:t>
            </w:r>
            <w:r w:rsidRPr="000D2037">
              <w:rPr>
                <w:noProof/>
                <w:webHidden/>
                <w:color w:val="000000" w:themeColor="text1"/>
              </w:rPr>
              <w:fldChar w:fldCharType="end"/>
            </w:r>
          </w:hyperlink>
        </w:p>
        <w:p w14:paraId="369587ED" w14:textId="5EE5A238" w:rsidR="00F31BD8" w:rsidRPr="000D2037" w:rsidRDefault="00000000" w:rsidP="006B3ACE">
          <w:pPr>
            <w:pStyle w:val="TOC1"/>
            <w:tabs>
              <w:tab w:val="right" w:leader="dot" w:pos="9350"/>
            </w:tabs>
            <w:spacing w:line="360" w:lineRule="auto"/>
            <w:jc w:val="both"/>
            <w:rPr>
              <w:noProof/>
              <w:color w:val="000000" w:themeColor="text1"/>
            </w:rPr>
          </w:pPr>
          <w:hyperlink w:anchor="_Toc136540218" w:history="1">
            <w:r w:rsidR="00F31BD8" w:rsidRPr="000D2037">
              <w:rPr>
                <w:rStyle w:val="Hyperlink"/>
                <w:rFonts w:ascii="Arial" w:hAnsi="Arial" w:cs="Arial"/>
                <w:b/>
                <w:bCs/>
                <w:i/>
                <w:iCs/>
                <w:noProof/>
                <w:color w:val="000000" w:themeColor="text1"/>
              </w:rPr>
              <w:t>Vocational Development</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_Toc136540218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2</w:t>
            </w:r>
            <w:r w:rsidR="00F31BD8" w:rsidRPr="000D2037">
              <w:rPr>
                <w:noProof/>
                <w:webHidden/>
                <w:color w:val="000000" w:themeColor="text1"/>
              </w:rPr>
              <w:fldChar w:fldCharType="end"/>
            </w:r>
          </w:hyperlink>
        </w:p>
        <w:p w14:paraId="218C5515" w14:textId="6CD87939" w:rsidR="00F31BD8" w:rsidRPr="000D2037" w:rsidRDefault="00000000" w:rsidP="006B3ACE">
          <w:pPr>
            <w:pStyle w:val="TOC1"/>
            <w:tabs>
              <w:tab w:val="right" w:leader="dot" w:pos="9350"/>
            </w:tabs>
            <w:spacing w:line="360" w:lineRule="auto"/>
            <w:jc w:val="both"/>
            <w:rPr>
              <w:noProof/>
              <w:color w:val="000000" w:themeColor="text1"/>
            </w:rPr>
          </w:pPr>
          <w:hyperlink w:anchor="_Toc136540219" w:history="1">
            <w:r w:rsidR="00F31BD8" w:rsidRPr="000D2037">
              <w:rPr>
                <w:rStyle w:val="Hyperlink"/>
                <w:rFonts w:ascii="Arial" w:hAnsi="Arial" w:cs="Arial"/>
                <w:b/>
                <w:bCs/>
                <w:i/>
                <w:iCs/>
                <w:noProof/>
                <w:color w:val="000000" w:themeColor="text1"/>
              </w:rPr>
              <w:t>Self-Development</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_Toc136540219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3</w:t>
            </w:r>
            <w:r w:rsidR="00F31BD8" w:rsidRPr="000D2037">
              <w:rPr>
                <w:noProof/>
                <w:webHidden/>
                <w:color w:val="000000" w:themeColor="text1"/>
              </w:rPr>
              <w:fldChar w:fldCharType="end"/>
            </w:r>
          </w:hyperlink>
        </w:p>
        <w:p w14:paraId="1FA8D322" w14:textId="0359B8F2" w:rsidR="00F31BD8" w:rsidRPr="000D2037" w:rsidRDefault="00000000" w:rsidP="006B3ACE">
          <w:pPr>
            <w:pStyle w:val="TOC1"/>
            <w:tabs>
              <w:tab w:val="right" w:leader="dot" w:pos="9350"/>
            </w:tabs>
            <w:spacing w:line="360" w:lineRule="auto"/>
            <w:jc w:val="both"/>
            <w:rPr>
              <w:noProof/>
              <w:color w:val="000000" w:themeColor="text1"/>
            </w:rPr>
          </w:pPr>
          <w:hyperlink w:anchor="_Toc136540220" w:history="1">
            <w:r w:rsidR="00F31BD8" w:rsidRPr="000D2037">
              <w:rPr>
                <w:rStyle w:val="Hyperlink"/>
                <w:rFonts w:ascii="Arial" w:hAnsi="Arial" w:cs="Arial"/>
                <w:b/>
                <w:bCs/>
                <w:i/>
                <w:iCs/>
                <w:noProof/>
                <w:color w:val="000000" w:themeColor="text1"/>
              </w:rPr>
              <w:t>Academic Development</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_Toc136540220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3</w:t>
            </w:r>
            <w:r w:rsidR="00F31BD8" w:rsidRPr="000D2037">
              <w:rPr>
                <w:noProof/>
                <w:webHidden/>
                <w:color w:val="000000" w:themeColor="text1"/>
              </w:rPr>
              <w:fldChar w:fldCharType="end"/>
            </w:r>
          </w:hyperlink>
        </w:p>
        <w:p w14:paraId="2AB8844A" w14:textId="51F7D709" w:rsidR="00F31BD8" w:rsidRPr="000D2037" w:rsidRDefault="00000000" w:rsidP="006B3ACE">
          <w:pPr>
            <w:pStyle w:val="TOC1"/>
            <w:tabs>
              <w:tab w:val="right" w:leader="dot" w:pos="9350"/>
            </w:tabs>
            <w:spacing w:line="360" w:lineRule="auto"/>
            <w:jc w:val="both"/>
            <w:rPr>
              <w:noProof/>
              <w:color w:val="000000" w:themeColor="text1"/>
            </w:rPr>
          </w:pPr>
          <w:hyperlink w:anchor="_Toc136540221" w:history="1">
            <w:r w:rsidR="00F31BD8" w:rsidRPr="000D2037">
              <w:rPr>
                <w:rStyle w:val="Hyperlink"/>
                <w:rFonts w:ascii="Arial" w:hAnsi="Arial" w:cs="Arial"/>
                <w:b/>
                <w:bCs/>
                <w:i/>
                <w:iCs/>
                <w:noProof/>
                <w:color w:val="000000" w:themeColor="text1"/>
              </w:rPr>
              <w:t>Lost Opportunities</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_Toc136540221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3</w:t>
            </w:r>
            <w:r w:rsidR="00F31BD8" w:rsidRPr="000D2037">
              <w:rPr>
                <w:noProof/>
                <w:webHidden/>
                <w:color w:val="000000" w:themeColor="text1"/>
              </w:rPr>
              <w:fldChar w:fldCharType="end"/>
            </w:r>
          </w:hyperlink>
        </w:p>
        <w:p w14:paraId="03B7C28F" w14:textId="41F0EB18" w:rsidR="00F31BD8" w:rsidRPr="000D2037" w:rsidRDefault="00000000" w:rsidP="006B3ACE">
          <w:pPr>
            <w:pStyle w:val="TOC1"/>
            <w:tabs>
              <w:tab w:val="right" w:leader="dot" w:pos="9350"/>
            </w:tabs>
            <w:spacing w:line="360" w:lineRule="auto"/>
            <w:jc w:val="both"/>
            <w:rPr>
              <w:noProof/>
              <w:color w:val="000000" w:themeColor="text1"/>
            </w:rPr>
          </w:pPr>
          <w:hyperlink w:anchor="_Toc136540222" w:history="1">
            <w:r w:rsidR="00F31BD8" w:rsidRPr="000D2037">
              <w:rPr>
                <w:rStyle w:val="Hyperlink"/>
                <w:rFonts w:ascii="Arial" w:hAnsi="Arial" w:cs="Arial"/>
                <w:b/>
                <w:bCs/>
                <w:i/>
                <w:iCs/>
                <w:noProof/>
                <w:color w:val="000000" w:themeColor="text1"/>
              </w:rPr>
              <w:t>Management Issue</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_Toc136540222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4</w:t>
            </w:r>
            <w:r w:rsidR="00F31BD8" w:rsidRPr="000D2037">
              <w:rPr>
                <w:noProof/>
                <w:webHidden/>
                <w:color w:val="000000" w:themeColor="text1"/>
              </w:rPr>
              <w:fldChar w:fldCharType="end"/>
            </w:r>
          </w:hyperlink>
        </w:p>
        <w:p w14:paraId="3BAF99DA" w14:textId="57526348" w:rsidR="00F31BD8" w:rsidRPr="000D2037" w:rsidRDefault="00000000" w:rsidP="006B3ACE">
          <w:pPr>
            <w:pStyle w:val="TOC1"/>
            <w:tabs>
              <w:tab w:val="right" w:leader="dot" w:pos="9350"/>
            </w:tabs>
            <w:spacing w:line="360" w:lineRule="auto"/>
            <w:jc w:val="both"/>
            <w:rPr>
              <w:noProof/>
              <w:color w:val="000000" w:themeColor="text1"/>
            </w:rPr>
          </w:pPr>
          <w:hyperlink w:anchor="_Toc136540223" w:history="1">
            <w:r w:rsidR="00F31BD8" w:rsidRPr="000D2037">
              <w:rPr>
                <w:rStyle w:val="Hyperlink"/>
                <w:rFonts w:ascii="Arial" w:hAnsi="Arial" w:cs="Arial"/>
                <w:b/>
                <w:bCs/>
                <w:i/>
                <w:iCs/>
                <w:noProof/>
                <w:color w:val="000000" w:themeColor="text1"/>
              </w:rPr>
              <w:t>Key Skills Development</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_Toc136540223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4</w:t>
            </w:r>
            <w:r w:rsidR="00F31BD8" w:rsidRPr="000D2037">
              <w:rPr>
                <w:noProof/>
                <w:webHidden/>
                <w:color w:val="000000" w:themeColor="text1"/>
              </w:rPr>
              <w:fldChar w:fldCharType="end"/>
            </w:r>
          </w:hyperlink>
        </w:p>
        <w:p w14:paraId="5AAE18FC" w14:textId="02443FAF" w:rsidR="00F31BD8" w:rsidRPr="000D2037" w:rsidRDefault="00000000" w:rsidP="006B3ACE">
          <w:pPr>
            <w:pStyle w:val="TOC1"/>
            <w:tabs>
              <w:tab w:val="right" w:leader="dot" w:pos="9350"/>
            </w:tabs>
            <w:spacing w:line="360" w:lineRule="auto"/>
            <w:jc w:val="both"/>
            <w:rPr>
              <w:noProof/>
              <w:color w:val="000000" w:themeColor="text1"/>
            </w:rPr>
          </w:pPr>
          <w:hyperlink w:anchor="_Toc136540224" w:history="1">
            <w:r w:rsidR="00F31BD8" w:rsidRPr="000D2037">
              <w:rPr>
                <w:rStyle w:val="Hyperlink"/>
                <w:rFonts w:ascii="Arial" w:hAnsi="Arial" w:cs="Arial"/>
                <w:b/>
                <w:bCs/>
                <w:i/>
                <w:iCs/>
                <w:noProof/>
                <w:color w:val="000000" w:themeColor="text1"/>
              </w:rPr>
              <w:t>Reference</w:t>
            </w:r>
            <w:r w:rsidR="00F31BD8" w:rsidRPr="000D2037">
              <w:rPr>
                <w:noProof/>
                <w:webHidden/>
                <w:color w:val="000000" w:themeColor="text1"/>
              </w:rPr>
              <w:tab/>
            </w:r>
            <w:r w:rsidR="00F31BD8" w:rsidRPr="000D2037">
              <w:rPr>
                <w:noProof/>
                <w:webHidden/>
                <w:color w:val="000000" w:themeColor="text1"/>
              </w:rPr>
              <w:fldChar w:fldCharType="begin"/>
            </w:r>
            <w:r w:rsidR="00F31BD8" w:rsidRPr="000D2037">
              <w:rPr>
                <w:noProof/>
                <w:webHidden/>
                <w:color w:val="000000" w:themeColor="text1"/>
              </w:rPr>
              <w:instrText xml:space="preserve"> PAGEREF _Toc136540224 \h </w:instrText>
            </w:r>
            <w:r w:rsidR="00F31BD8" w:rsidRPr="000D2037">
              <w:rPr>
                <w:noProof/>
                <w:webHidden/>
                <w:color w:val="000000" w:themeColor="text1"/>
              </w:rPr>
            </w:r>
            <w:r w:rsidR="00F31BD8" w:rsidRPr="000D2037">
              <w:rPr>
                <w:noProof/>
                <w:webHidden/>
                <w:color w:val="000000" w:themeColor="text1"/>
              </w:rPr>
              <w:fldChar w:fldCharType="separate"/>
            </w:r>
            <w:r w:rsidR="00F31BD8" w:rsidRPr="000D2037">
              <w:rPr>
                <w:noProof/>
                <w:webHidden/>
                <w:color w:val="000000" w:themeColor="text1"/>
              </w:rPr>
              <w:t>6</w:t>
            </w:r>
            <w:r w:rsidR="00F31BD8" w:rsidRPr="000D2037">
              <w:rPr>
                <w:noProof/>
                <w:webHidden/>
                <w:color w:val="000000" w:themeColor="text1"/>
              </w:rPr>
              <w:fldChar w:fldCharType="end"/>
            </w:r>
          </w:hyperlink>
        </w:p>
        <w:p w14:paraId="441FD164" w14:textId="0F4BCE1B" w:rsidR="00F31BD8" w:rsidRPr="000D2037" w:rsidRDefault="00F31BD8" w:rsidP="006B3ACE">
          <w:pPr>
            <w:spacing w:line="360" w:lineRule="auto"/>
            <w:jc w:val="both"/>
            <w:rPr>
              <w:color w:val="000000" w:themeColor="text1"/>
            </w:rPr>
          </w:pPr>
          <w:r w:rsidRPr="000D2037">
            <w:rPr>
              <w:b/>
              <w:bCs/>
              <w:noProof/>
              <w:color w:val="000000" w:themeColor="text1"/>
            </w:rPr>
            <w:fldChar w:fldCharType="end"/>
          </w:r>
        </w:p>
      </w:sdtContent>
    </w:sdt>
    <w:p w14:paraId="56D89DE9" w14:textId="77777777" w:rsidR="00F31BD8" w:rsidRPr="000D2037" w:rsidRDefault="00F31BD8" w:rsidP="006B3ACE">
      <w:pPr>
        <w:spacing w:line="360" w:lineRule="auto"/>
        <w:jc w:val="both"/>
        <w:rPr>
          <w:rFonts w:ascii="Arial" w:hAnsi="Arial" w:cs="Arial"/>
          <w:b/>
          <w:bCs/>
          <w:color w:val="000000" w:themeColor="text1"/>
          <w:sz w:val="28"/>
          <w:szCs w:val="28"/>
        </w:rPr>
      </w:pPr>
    </w:p>
    <w:p w14:paraId="14A48A91" w14:textId="77777777" w:rsidR="00A56D70" w:rsidRPr="000D2037" w:rsidRDefault="00A56D70" w:rsidP="006B3ACE">
      <w:pPr>
        <w:spacing w:line="360" w:lineRule="auto"/>
        <w:jc w:val="both"/>
        <w:rPr>
          <w:rFonts w:ascii="Arial" w:hAnsi="Arial" w:cs="Arial"/>
          <w:b/>
          <w:bCs/>
          <w:color w:val="000000" w:themeColor="text1"/>
          <w:sz w:val="28"/>
          <w:szCs w:val="28"/>
        </w:rPr>
      </w:pPr>
    </w:p>
    <w:p w14:paraId="36FB255A" w14:textId="77777777" w:rsidR="00A56D70" w:rsidRPr="000D2037" w:rsidRDefault="00A56D70" w:rsidP="006B3ACE">
      <w:pPr>
        <w:spacing w:line="360" w:lineRule="auto"/>
        <w:jc w:val="both"/>
        <w:rPr>
          <w:rFonts w:ascii="Arial" w:hAnsi="Arial" w:cs="Arial"/>
          <w:b/>
          <w:bCs/>
          <w:color w:val="000000" w:themeColor="text1"/>
          <w:sz w:val="28"/>
          <w:szCs w:val="28"/>
        </w:rPr>
      </w:pPr>
    </w:p>
    <w:p w14:paraId="0A5FA252" w14:textId="77777777" w:rsidR="00A56D70" w:rsidRPr="000D2037" w:rsidRDefault="00A56D70" w:rsidP="006B3ACE">
      <w:pPr>
        <w:spacing w:line="360" w:lineRule="auto"/>
        <w:jc w:val="both"/>
        <w:rPr>
          <w:rFonts w:ascii="Arial" w:hAnsi="Arial" w:cs="Arial"/>
          <w:b/>
          <w:bCs/>
          <w:color w:val="000000" w:themeColor="text1"/>
          <w:sz w:val="28"/>
          <w:szCs w:val="28"/>
        </w:rPr>
      </w:pPr>
    </w:p>
    <w:p w14:paraId="4546CA70" w14:textId="77777777" w:rsidR="00A56D70" w:rsidRPr="000D2037" w:rsidRDefault="00A56D70" w:rsidP="006B3ACE">
      <w:pPr>
        <w:spacing w:line="360" w:lineRule="auto"/>
        <w:jc w:val="both"/>
        <w:rPr>
          <w:rFonts w:ascii="Arial" w:hAnsi="Arial" w:cs="Arial"/>
          <w:b/>
          <w:bCs/>
          <w:color w:val="000000" w:themeColor="text1"/>
          <w:sz w:val="28"/>
          <w:szCs w:val="28"/>
        </w:rPr>
      </w:pPr>
    </w:p>
    <w:p w14:paraId="2AAB7A9B" w14:textId="77777777" w:rsidR="006B3ACE" w:rsidRPr="000D2037" w:rsidRDefault="006B3ACE" w:rsidP="006B3ACE">
      <w:pPr>
        <w:spacing w:line="360" w:lineRule="auto"/>
        <w:jc w:val="both"/>
        <w:rPr>
          <w:rFonts w:ascii="Arial" w:hAnsi="Arial" w:cs="Arial"/>
          <w:b/>
          <w:bCs/>
          <w:color w:val="000000" w:themeColor="text1"/>
          <w:sz w:val="28"/>
          <w:szCs w:val="28"/>
        </w:rPr>
      </w:pPr>
    </w:p>
    <w:p w14:paraId="6245EB71" w14:textId="77777777" w:rsidR="002D1A08" w:rsidRPr="000D2037" w:rsidRDefault="002D1A08" w:rsidP="006B3ACE">
      <w:pPr>
        <w:spacing w:line="360" w:lineRule="auto"/>
        <w:jc w:val="both"/>
        <w:rPr>
          <w:rFonts w:ascii="Arial" w:hAnsi="Arial" w:cs="Arial"/>
          <w:b/>
          <w:bCs/>
          <w:color w:val="000000" w:themeColor="text1"/>
          <w:sz w:val="28"/>
          <w:szCs w:val="28"/>
        </w:rPr>
      </w:pPr>
    </w:p>
    <w:p w14:paraId="022B4CEB" w14:textId="77777777" w:rsidR="002D1A08" w:rsidRPr="000D2037" w:rsidRDefault="002D1A08" w:rsidP="006B3ACE">
      <w:pPr>
        <w:spacing w:line="360" w:lineRule="auto"/>
        <w:jc w:val="both"/>
        <w:rPr>
          <w:rFonts w:ascii="Arial" w:hAnsi="Arial" w:cs="Arial"/>
          <w:b/>
          <w:bCs/>
          <w:color w:val="000000" w:themeColor="text1"/>
          <w:sz w:val="28"/>
          <w:szCs w:val="28"/>
        </w:rPr>
      </w:pPr>
    </w:p>
    <w:p w14:paraId="794C0EE8" w14:textId="77777777" w:rsidR="002D1A08" w:rsidRPr="000D2037" w:rsidRDefault="002D1A08" w:rsidP="006B3ACE">
      <w:pPr>
        <w:spacing w:line="360" w:lineRule="auto"/>
        <w:jc w:val="both"/>
        <w:rPr>
          <w:rFonts w:ascii="Arial" w:hAnsi="Arial" w:cs="Arial"/>
          <w:b/>
          <w:bCs/>
          <w:color w:val="000000" w:themeColor="text1"/>
          <w:sz w:val="28"/>
          <w:szCs w:val="28"/>
        </w:rPr>
      </w:pPr>
    </w:p>
    <w:p w14:paraId="4AE624DD" w14:textId="77777777" w:rsidR="00A56D70" w:rsidRPr="000D2037" w:rsidRDefault="00A56D70" w:rsidP="006B3ACE">
      <w:pPr>
        <w:spacing w:line="360" w:lineRule="auto"/>
        <w:jc w:val="both"/>
        <w:rPr>
          <w:rFonts w:ascii="Arial" w:hAnsi="Arial" w:cs="Arial"/>
          <w:b/>
          <w:bCs/>
          <w:color w:val="000000" w:themeColor="text1"/>
          <w:sz w:val="28"/>
          <w:szCs w:val="28"/>
        </w:rPr>
      </w:pPr>
    </w:p>
    <w:p w14:paraId="5FA76722" w14:textId="77777777" w:rsidR="00A56D70" w:rsidRPr="000D2037" w:rsidRDefault="00A56D70" w:rsidP="006B3ACE">
      <w:pPr>
        <w:spacing w:line="360" w:lineRule="auto"/>
        <w:jc w:val="both"/>
        <w:rPr>
          <w:rFonts w:ascii="Arial" w:hAnsi="Arial" w:cs="Arial"/>
          <w:b/>
          <w:bCs/>
          <w:color w:val="000000" w:themeColor="text1"/>
          <w:sz w:val="28"/>
          <w:szCs w:val="28"/>
        </w:rPr>
      </w:pPr>
    </w:p>
    <w:p w14:paraId="27C8D267" w14:textId="77777777" w:rsidR="00A56D70" w:rsidRPr="000D2037" w:rsidRDefault="00A56D70" w:rsidP="006B3ACE">
      <w:pPr>
        <w:spacing w:line="360" w:lineRule="auto"/>
        <w:jc w:val="both"/>
        <w:rPr>
          <w:rFonts w:ascii="Arial" w:hAnsi="Arial" w:cs="Arial"/>
          <w:b/>
          <w:bCs/>
          <w:color w:val="000000" w:themeColor="text1"/>
          <w:sz w:val="28"/>
          <w:szCs w:val="28"/>
        </w:rPr>
      </w:pPr>
    </w:p>
    <w:p w14:paraId="375C5415" w14:textId="77777777" w:rsidR="00A56D70" w:rsidRPr="000D2037" w:rsidRDefault="00A56D70" w:rsidP="006B3ACE">
      <w:pPr>
        <w:spacing w:line="360" w:lineRule="auto"/>
        <w:jc w:val="both"/>
        <w:rPr>
          <w:rFonts w:ascii="Arial" w:hAnsi="Arial" w:cs="Arial"/>
          <w:b/>
          <w:bCs/>
          <w:color w:val="000000" w:themeColor="text1"/>
          <w:sz w:val="28"/>
          <w:szCs w:val="28"/>
        </w:rPr>
      </w:pPr>
    </w:p>
    <w:p w14:paraId="5A29E767" w14:textId="43B4DC30" w:rsidR="0057563F" w:rsidRPr="000D2037" w:rsidRDefault="0057563F" w:rsidP="006B3ACE">
      <w:pPr>
        <w:pStyle w:val="Heading1"/>
        <w:spacing w:line="360" w:lineRule="auto"/>
        <w:jc w:val="both"/>
        <w:rPr>
          <w:rFonts w:ascii="Arial" w:hAnsi="Arial" w:cs="Arial"/>
          <w:b/>
          <w:bCs/>
          <w:color w:val="000000" w:themeColor="text1"/>
          <w:sz w:val="24"/>
          <w:szCs w:val="24"/>
        </w:rPr>
      </w:pPr>
      <w:bookmarkStart w:id="0" w:name="_Toc136540217"/>
      <w:r w:rsidRPr="000D2037">
        <w:rPr>
          <w:rFonts w:ascii="Arial" w:hAnsi="Arial" w:cs="Arial"/>
          <w:b/>
          <w:bCs/>
          <w:color w:val="000000" w:themeColor="text1"/>
          <w:sz w:val="24"/>
          <w:szCs w:val="24"/>
        </w:rPr>
        <w:t>Placement Overview</w:t>
      </w:r>
      <w:bookmarkEnd w:id="0"/>
    </w:p>
    <w:p w14:paraId="71B14698" w14:textId="2638631B" w:rsidR="00CA1815" w:rsidRPr="000D2037" w:rsidRDefault="00CA1815"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During my placement at Premier Inn in the Food and Beverage sector, specifically at the Kings Cross branch in London, I have had the invaluable opportunity to fully immerse myself in the intricacies of the hospitality industry (theaccessgroup, 2023). The </w:t>
      </w:r>
      <w:r w:rsidR="002D1A08" w:rsidRPr="000D2037">
        <w:rPr>
          <w:rFonts w:ascii="Arial" w:hAnsi="Arial" w:cs="Arial"/>
          <w:color w:val="000000" w:themeColor="text1"/>
          <w:sz w:val="24"/>
          <w:szCs w:val="24"/>
        </w:rPr>
        <w:t xml:space="preserve">Kings cross </w:t>
      </w:r>
      <w:r w:rsidRPr="000D2037">
        <w:rPr>
          <w:rFonts w:ascii="Arial" w:hAnsi="Arial" w:cs="Arial"/>
          <w:color w:val="000000" w:themeColor="text1"/>
          <w:sz w:val="24"/>
          <w:szCs w:val="24"/>
        </w:rPr>
        <w:t>branch has provided me with a dynamic and bustling environment, allowing me to gain practical experience and insights into various aspects of the food and beverage sector within a hotel setting</w:t>
      </w:r>
      <w:r w:rsidR="009F50C9" w:rsidRPr="000D2037">
        <w:rPr>
          <w:rFonts w:ascii="Arial" w:hAnsi="Arial" w:cs="Arial"/>
          <w:color w:val="000000" w:themeColor="text1"/>
          <w:sz w:val="24"/>
          <w:szCs w:val="24"/>
        </w:rPr>
        <w:t xml:space="preserve"> (Food Standards Agency, 2023)</w:t>
      </w:r>
      <w:r w:rsidRPr="000D2037">
        <w:rPr>
          <w:rFonts w:ascii="Arial" w:hAnsi="Arial" w:cs="Arial"/>
          <w:color w:val="000000" w:themeColor="text1"/>
          <w:sz w:val="24"/>
          <w:szCs w:val="24"/>
        </w:rPr>
        <w:t>.</w:t>
      </w:r>
    </w:p>
    <w:p w14:paraId="3C7C0471" w14:textId="260E3BC7" w:rsidR="0057563F" w:rsidRPr="000D2037" w:rsidRDefault="00CA1815"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The primary objectives of my placement at Premier Inn Kings Cross were to develop my vocational skills, enhance my communication and teamwork abilities, and cultivate a strong work ethic. These objectives were set forth in my action plan and learning agreement, and I have been dedicated to actively pursuing them throughout my time at the hotel.</w:t>
      </w:r>
    </w:p>
    <w:p w14:paraId="3A46614A" w14:textId="77777777" w:rsidR="00B22BB8" w:rsidRPr="000D2037" w:rsidRDefault="00B22BB8" w:rsidP="006B3ACE">
      <w:pPr>
        <w:spacing w:line="360" w:lineRule="auto"/>
        <w:jc w:val="both"/>
        <w:rPr>
          <w:rFonts w:ascii="Arial" w:hAnsi="Arial" w:cs="Arial"/>
          <w:color w:val="000000" w:themeColor="text1"/>
          <w:sz w:val="24"/>
          <w:szCs w:val="24"/>
        </w:rPr>
      </w:pPr>
    </w:p>
    <w:p w14:paraId="7CC324C2" w14:textId="6D216E32" w:rsidR="0057563F" w:rsidRPr="000D2037" w:rsidRDefault="0057563F" w:rsidP="006B3ACE">
      <w:pPr>
        <w:pStyle w:val="Heading1"/>
        <w:spacing w:line="360" w:lineRule="auto"/>
        <w:jc w:val="both"/>
        <w:rPr>
          <w:rFonts w:ascii="Arial" w:hAnsi="Arial" w:cs="Arial"/>
          <w:b/>
          <w:bCs/>
          <w:color w:val="000000" w:themeColor="text1"/>
          <w:sz w:val="24"/>
          <w:szCs w:val="24"/>
        </w:rPr>
      </w:pPr>
      <w:bookmarkStart w:id="1" w:name="_Toc136540218"/>
      <w:r w:rsidRPr="000D2037">
        <w:rPr>
          <w:rFonts w:ascii="Arial" w:hAnsi="Arial" w:cs="Arial"/>
          <w:b/>
          <w:bCs/>
          <w:color w:val="000000" w:themeColor="text1"/>
          <w:sz w:val="24"/>
          <w:szCs w:val="24"/>
        </w:rPr>
        <w:t>Vocational Development</w:t>
      </w:r>
      <w:bookmarkEnd w:id="1"/>
    </w:p>
    <w:p w14:paraId="099CA40C" w14:textId="6816259B" w:rsidR="007F7A9E" w:rsidRPr="000D2037" w:rsidRDefault="007F7A9E"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Working at Premier Inn, specifically at the Kings Cross branch in London has provided me with invaluable hands-on experience in various facets of the food and beverage sector within a hotel setting</w:t>
      </w:r>
      <w:r w:rsidR="001A17D4" w:rsidRPr="000D2037">
        <w:rPr>
          <w:rFonts w:ascii="Arial" w:hAnsi="Arial" w:cs="Arial"/>
          <w:color w:val="000000" w:themeColor="text1"/>
          <w:sz w:val="24"/>
          <w:szCs w:val="24"/>
        </w:rPr>
        <w:t xml:space="preserve"> (Stuart, 2022)</w:t>
      </w:r>
      <w:r w:rsidRPr="000D2037">
        <w:rPr>
          <w:rFonts w:ascii="Arial" w:hAnsi="Arial" w:cs="Arial"/>
          <w:color w:val="000000" w:themeColor="text1"/>
          <w:sz w:val="24"/>
          <w:szCs w:val="24"/>
        </w:rPr>
        <w:t>. From the very beginning of my placement, I enthusiastically engaged in a wide range of tasks, including food preparation and service. I took great pride in not only meeting but exceeding the high standards set by the organization.</w:t>
      </w:r>
    </w:p>
    <w:p w14:paraId="22F16F34" w14:textId="528DAF12" w:rsidR="007F7A9E" w:rsidRPr="000D2037" w:rsidRDefault="007F7A9E"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In addition to my involvement in the kitchen, I was entrusted with the responsibility of handling customer inquiries and complaints</w:t>
      </w:r>
      <w:r w:rsidR="002E6314" w:rsidRPr="000D2037">
        <w:rPr>
          <w:rFonts w:ascii="Arial" w:hAnsi="Arial" w:cs="Arial"/>
          <w:color w:val="000000" w:themeColor="text1"/>
          <w:sz w:val="24"/>
          <w:szCs w:val="24"/>
        </w:rPr>
        <w:t xml:space="preserve"> (FSA, 2018)</w:t>
      </w:r>
      <w:r w:rsidRPr="000D2037">
        <w:rPr>
          <w:rFonts w:ascii="Arial" w:hAnsi="Arial" w:cs="Arial"/>
          <w:color w:val="000000" w:themeColor="text1"/>
          <w:sz w:val="24"/>
          <w:szCs w:val="24"/>
        </w:rPr>
        <w:t>. This allowed me to develop and refine my skills in providing effective customer service, ensuring that every guest had a positive and memorable experience.</w:t>
      </w:r>
    </w:p>
    <w:p w14:paraId="63859B0E" w14:textId="18FEB7CD" w:rsidR="002D1A08" w:rsidRPr="000D2037" w:rsidRDefault="007F7A9E" w:rsidP="002D1A08">
      <w:pPr>
        <w:spacing w:line="360" w:lineRule="auto"/>
        <w:jc w:val="both"/>
        <w:rPr>
          <w:rFonts w:ascii="Arial" w:hAnsi="Arial" w:cs="Arial"/>
          <w:b/>
          <w:bCs/>
          <w:color w:val="000000" w:themeColor="text1"/>
          <w:sz w:val="28"/>
          <w:szCs w:val="28"/>
        </w:rPr>
      </w:pPr>
      <w:r w:rsidRPr="000D2037">
        <w:rPr>
          <w:rFonts w:ascii="Arial" w:hAnsi="Arial" w:cs="Arial"/>
          <w:color w:val="000000" w:themeColor="text1"/>
          <w:sz w:val="24"/>
          <w:szCs w:val="24"/>
        </w:rPr>
        <w:t xml:space="preserve">Furthermore, I actively contributed to maintaining the cleanliness and hygiene standards of the establishment. Recognizing the pivotal role, it plays in delivering exceptional service and guest satisfaction, I prioritized cleanliness and attention to detail throughout </w:t>
      </w:r>
      <w:r w:rsidRPr="000D2037">
        <w:rPr>
          <w:rFonts w:ascii="Arial" w:hAnsi="Arial" w:cs="Arial"/>
          <w:color w:val="000000" w:themeColor="text1"/>
          <w:sz w:val="24"/>
          <w:szCs w:val="24"/>
        </w:rPr>
        <w:lastRenderedPageBreak/>
        <w:t>my work.</w:t>
      </w:r>
      <w:r w:rsidR="002D1A08" w:rsidRPr="000D2037">
        <w:rPr>
          <w:rFonts w:ascii="Arial" w:hAnsi="Arial" w:cs="Arial"/>
          <w:b/>
          <w:bCs/>
          <w:color w:val="000000" w:themeColor="text1"/>
          <w:sz w:val="28"/>
          <w:szCs w:val="28"/>
        </w:rPr>
        <w:t xml:space="preserve"> </w:t>
      </w:r>
      <w:r w:rsidR="002D1A08" w:rsidRPr="000D2037">
        <w:rPr>
          <w:rFonts w:ascii="Arial" w:hAnsi="Arial" w:cs="Arial"/>
          <w:color w:val="000000" w:themeColor="text1"/>
          <w:sz w:val="24"/>
          <w:szCs w:val="24"/>
        </w:rPr>
        <w:t>Working in the Food and Beverage department, I quickly realized the importance of exceptional customer service in creating a positive guest experience. I observed the team members' interactions with guests and learned about the various roles within the department. From taking orders to serving meals, I had the opportunity to assist in providing a seamless dining experience. I developed skills in effective communication, multitasking, and problem-solving, as I had to adapt to different guest requests and ensure their satisfaction.</w:t>
      </w:r>
    </w:p>
    <w:p w14:paraId="7B8D3746" w14:textId="179A6418" w:rsidR="007F7A9E" w:rsidRPr="000D2037" w:rsidRDefault="007F7A9E" w:rsidP="006B3ACE">
      <w:pPr>
        <w:spacing w:line="360" w:lineRule="auto"/>
        <w:jc w:val="both"/>
        <w:rPr>
          <w:rFonts w:ascii="Arial" w:hAnsi="Arial" w:cs="Arial"/>
          <w:color w:val="000000" w:themeColor="text1"/>
          <w:sz w:val="24"/>
          <w:szCs w:val="24"/>
        </w:rPr>
      </w:pPr>
    </w:p>
    <w:p w14:paraId="1C9E7F19" w14:textId="3BE1CEBC" w:rsidR="0057563F" w:rsidRPr="000D2037" w:rsidRDefault="007F7A9E"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These experiences at Premier Inn Kings Cross provided me with a deeper understanding of the importance of efficient service delivery, meticulous attention to detail, and strict adherence to quality standards within the hospitality industry.</w:t>
      </w:r>
    </w:p>
    <w:p w14:paraId="4BC587A8" w14:textId="77777777" w:rsidR="007F7A9E" w:rsidRPr="000D2037" w:rsidRDefault="007F7A9E" w:rsidP="006B3ACE">
      <w:pPr>
        <w:spacing w:line="360" w:lineRule="auto"/>
        <w:jc w:val="both"/>
        <w:rPr>
          <w:rFonts w:ascii="Arial" w:hAnsi="Arial" w:cs="Arial"/>
          <w:color w:val="000000" w:themeColor="text1"/>
          <w:sz w:val="24"/>
          <w:szCs w:val="24"/>
        </w:rPr>
      </w:pPr>
    </w:p>
    <w:p w14:paraId="26E6DDBB" w14:textId="77777777" w:rsidR="007F7A9E" w:rsidRPr="000D2037" w:rsidRDefault="007F7A9E" w:rsidP="006B3ACE">
      <w:pPr>
        <w:spacing w:line="360" w:lineRule="auto"/>
        <w:jc w:val="both"/>
        <w:rPr>
          <w:rFonts w:ascii="Arial" w:hAnsi="Arial" w:cs="Arial"/>
          <w:color w:val="000000" w:themeColor="text1"/>
          <w:sz w:val="24"/>
          <w:szCs w:val="24"/>
        </w:rPr>
      </w:pPr>
    </w:p>
    <w:p w14:paraId="077EAAC4" w14:textId="1173BEAE" w:rsidR="0057563F" w:rsidRPr="000D2037" w:rsidRDefault="0057563F" w:rsidP="006B3ACE">
      <w:pPr>
        <w:pStyle w:val="Heading1"/>
        <w:spacing w:line="360" w:lineRule="auto"/>
        <w:jc w:val="both"/>
        <w:rPr>
          <w:rFonts w:ascii="Arial" w:hAnsi="Arial" w:cs="Arial"/>
          <w:b/>
          <w:bCs/>
          <w:color w:val="000000" w:themeColor="text1"/>
          <w:sz w:val="24"/>
          <w:szCs w:val="24"/>
        </w:rPr>
      </w:pPr>
      <w:bookmarkStart w:id="2" w:name="_Toc136540219"/>
      <w:r w:rsidRPr="000D2037">
        <w:rPr>
          <w:rFonts w:ascii="Arial" w:hAnsi="Arial" w:cs="Arial"/>
          <w:b/>
          <w:bCs/>
          <w:color w:val="000000" w:themeColor="text1"/>
          <w:sz w:val="24"/>
          <w:szCs w:val="24"/>
        </w:rPr>
        <w:t>Self-Development</w:t>
      </w:r>
      <w:bookmarkEnd w:id="2"/>
    </w:p>
    <w:p w14:paraId="752A9C35" w14:textId="7CA19D89" w:rsidR="0057563F" w:rsidRPr="000D2037" w:rsidRDefault="007238B4"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During my placement at the Kings Cross branch of Premier Inn in London, self-development has been a focal point for me. Actively seeking feedback from supervisors and colleagues has been invaluable in identifying areas of strength and areas for improvement</w:t>
      </w:r>
      <w:r w:rsidR="004F2A29" w:rsidRPr="000D2037">
        <w:rPr>
          <w:rFonts w:ascii="Arial" w:hAnsi="Arial" w:cs="Arial"/>
          <w:color w:val="000000" w:themeColor="text1"/>
          <w:sz w:val="24"/>
          <w:szCs w:val="24"/>
        </w:rPr>
        <w:t xml:space="preserve"> (Robinson, 2022)</w:t>
      </w:r>
      <w:r w:rsidRPr="000D2037">
        <w:rPr>
          <w:rFonts w:ascii="Arial" w:hAnsi="Arial" w:cs="Arial"/>
          <w:color w:val="000000" w:themeColor="text1"/>
          <w:sz w:val="24"/>
          <w:szCs w:val="24"/>
        </w:rPr>
        <w:t>. I have embraced this feedback and engaged in meaningful self-reflection, understanding the importance of self-motivation, adaptability, and resilience in a fast-paced work environment. Stepping outside my comfort zone has been a personal challenge that has allowed me to grow, gain confidence, and effectively contribute as part of a team. Additionally, I have taken ownership of my own learning and growth by actively seeking development opportunities and integrating new knowledge and skills into my daily tasks</w:t>
      </w:r>
      <w:r w:rsidR="00084067" w:rsidRPr="000D2037">
        <w:rPr>
          <w:rFonts w:ascii="Arial" w:hAnsi="Arial" w:cs="Arial"/>
          <w:color w:val="000000" w:themeColor="text1"/>
          <w:sz w:val="24"/>
          <w:szCs w:val="24"/>
        </w:rPr>
        <w:t xml:space="preserve"> (Hospitality Net, 2023)</w:t>
      </w:r>
      <w:r w:rsidRPr="000D2037">
        <w:rPr>
          <w:rFonts w:ascii="Arial" w:hAnsi="Arial" w:cs="Arial"/>
          <w:color w:val="000000" w:themeColor="text1"/>
          <w:sz w:val="24"/>
          <w:szCs w:val="24"/>
        </w:rPr>
        <w:t>.</w:t>
      </w:r>
    </w:p>
    <w:p w14:paraId="11A80D30" w14:textId="77777777" w:rsidR="007238B4" w:rsidRPr="000D2037" w:rsidRDefault="007238B4" w:rsidP="006B3ACE">
      <w:pPr>
        <w:spacing w:line="360" w:lineRule="auto"/>
        <w:jc w:val="both"/>
        <w:rPr>
          <w:rFonts w:ascii="Arial" w:hAnsi="Arial" w:cs="Arial"/>
          <w:color w:val="000000" w:themeColor="text1"/>
          <w:sz w:val="24"/>
          <w:szCs w:val="24"/>
        </w:rPr>
      </w:pPr>
    </w:p>
    <w:p w14:paraId="09E927DC" w14:textId="77777777" w:rsidR="007238B4" w:rsidRPr="000D2037" w:rsidRDefault="007238B4" w:rsidP="006B3ACE">
      <w:pPr>
        <w:spacing w:line="360" w:lineRule="auto"/>
        <w:jc w:val="both"/>
        <w:rPr>
          <w:rFonts w:ascii="Arial" w:hAnsi="Arial" w:cs="Arial"/>
          <w:color w:val="000000" w:themeColor="text1"/>
          <w:sz w:val="24"/>
          <w:szCs w:val="24"/>
        </w:rPr>
      </w:pPr>
    </w:p>
    <w:p w14:paraId="7EB788C6" w14:textId="770998A0" w:rsidR="0057563F" w:rsidRPr="000D2037" w:rsidRDefault="0057563F" w:rsidP="006B3ACE">
      <w:pPr>
        <w:pStyle w:val="Heading1"/>
        <w:spacing w:line="360" w:lineRule="auto"/>
        <w:jc w:val="both"/>
        <w:rPr>
          <w:rFonts w:ascii="Arial" w:hAnsi="Arial" w:cs="Arial"/>
          <w:b/>
          <w:bCs/>
          <w:color w:val="000000" w:themeColor="text1"/>
          <w:sz w:val="24"/>
          <w:szCs w:val="24"/>
        </w:rPr>
      </w:pPr>
      <w:bookmarkStart w:id="3" w:name="_Toc136540220"/>
      <w:r w:rsidRPr="000D2037">
        <w:rPr>
          <w:rFonts w:ascii="Arial" w:hAnsi="Arial" w:cs="Arial"/>
          <w:b/>
          <w:bCs/>
          <w:color w:val="000000" w:themeColor="text1"/>
          <w:sz w:val="24"/>
          <w:szCs w:val="24"/>
        </w:rPr>
        <w:lastRenderedPageBreak/>
        <w:t>Academic Development</w:t>
      </w:r>
      <w:bookmarkEnd w:id="3"/>
    </w:p>
    <w:p w14:paraId="42A244DC" w14:textId="0383E6FB" w:rsidR="0057563F" w:rsidRPr="000D2037" w:rsidRDefault="005A6AD9"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One of the most rewarding aspects of my placement at the Kings Cross branch of Premier Inn in London has been the application of theoretical knowledge from my academic studies to real-world scenarios. Within the dynamic learning environment of Premier Inn, I actively utilized principles of customer service and marketing strategies to enhance the overall guest experience</w:t>
      </w:r>
      <w:r w:rsidR="00CB02C3" w:rsidRPr="000D2037">
        <w:rPr>
          <w:rFonts w:ascii="Arial" w:hAnsi="Arial" w:cs="Arial"/>
          <w:color w:val="000000" w:themeColor="text1"/>
          <w:sz w:val="24"/>
          <w:szCs w:val="24"/>
        </w:rPr>
        <w:t xml:space="preserve"> (Anon, 2018)</w:t>
      </w:r>
      <w:r w:rsidRPr="000D2037">
        <w:rPr>
          <w:rFonts w:ascii="Arial" w:hAnsi="Arial" w:cs="Arial"/>
          <w:color w:val="000000" w:themeColor="text1"/>
          <w:sz w:val="24"/>
          <w:szCs w:val="24"/>
        </w:rPr>
        <w:t>. By closely observing and engaging with industry professionals, I gained valuable insights into the practical implementation of concepts learned in the classroom. Moreover, the organization provided supplementary training and workshops, enabling me to broaden my knowledge and stay updated with the latest industry trends. This integration of academic concepts into practical situations has not only enriched my learning experience but also honed my critical thinking and problem-solving abilities.</w:t>
      </w:r>
    </w:p>
    <w:p w14:paraId="2C6685F6" w14:textId="77777777" w:rsidR="005A6AD9" w:rsidRPr="000D2037" w:rsidRDefault="005A6AD9" w:rsidP="006B3ACE">
      <w:pPr>
        <w:spacing w:line="360" w:lineRule="auto"/>
        <w:jc w:val="both"/>
        <w:rPr>
          <w:rFonts w:ascii="Arial" w:hAnsi="Arial" w:cs="Arial"/>
          <w:color w:val="000000" w:themeColor="text1"/>
          <w:sz w:val="24"/>
          <w:szCs w:val="24"/>
        </w:rPr>
      </w:pPr>
    </w:p>
    <w:p w14:paraId="24F22B72" w14:textId="77777777" w:rsidR="005A6AD9" w:rsidRPr="000D2037" w:rsidRDefault="005A6AD9" w:rsidP="006B3ACE">
      <w:pPr>
        <w:spacing w:line="360" w:lineRule="auto"/>
        <w:jc w:val="both"/>
        <w:rPr>
          <w:rFonts w:ascii="Arial" w:hAnsi="Arial" w:cs="Arial"/>
          <w:color w:val="000000" w:themeColor="text1"/>
          <w:sz w:val="24"/>
          <w:szCs w:val="24"/>
        </w:rPr>
      </w:pPr>
    </w:p>
    <w:p w14:paraId="663888AE" w14:textId="4AA3565F" w:rsidR="0057563F" w:rsidRPr="000D2037" w:rsidRDefault="0057563F" w:rsidP="006B3ACE">
      <w:pPr>
        <w:pStyle w:val="Heading1"/>
        <w:spacing w:line="360" w:lineRule="auto"/>
        <w:jc w:val="both"/>
        <w:rPr>
          <w:rFonts w:ascii="Arial" w:hAnsi="Arial" w:cs="Arial"/>
          <w:b/>
          <w:bCs/>
          <w:color w:val="000000" w:themeColor="text1"/>
          <w:sz w:val="24"/>
          <w:szCs w:val="24"/>
        </w:rPr>
      </w:pPr>
      <w:bookmarkStart w:id="4" w:name="_Toc136540221"/>
      <w:r w:rsidRPr="000D2037">
        <w:rPr>
          <w:rFonts w:ascii="Arial" w:hAnsi="Arial" w:cs="Arial"/>
          <w:b/>
          <w:bCs/>
          <w:color w:val="000000" w:themeColor="text1"/>
          <w:sz w:val="24"/>
          <w:szCs w:val="24"/>
        </w:rPr>
        <w:t>Lost Opportunities</w:t>
      </w:r>
      <w:bookmarkEnd w:id="4"/>
    </w:p>
    <w:p w14:paraId="3B2DABB7" w14:textId="19FAFEBB" w:rsidR="0057563F" w:rsidRPr="000D2037" w:rsidRDefault="005F280B"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While my placement at the Kings Cross branch of Premier Inn in London has been overall rewarding, I acknowledge that there were missed opportunities that could have further enhanced my development. In retrospect, I could have been more proactive in seeking opportunities to shadow different departments within the hotel</w:t>
      </w:r>
      <w:r w:rsidR="00BD6893" w:rsidRPr="000D2037">
        <w:rPr>
          <w:rFonts w:ascii="Arial" w:hAnsi="Arial" w:cs="Arial"/>
          <w:color w:val="000000" w:themeColor="text1"/>
          <w:sz w:val="24"/>
          <w:szCs w:val="24"/>
        </w:rPr>
        <w:t xml:space="preserve"> (Hotel Owner, 2023)</w:t>
      </w:r>
      <w:r w:rsidRPr="000D2037">
        <w:rPr>
          <w:rFonts w:ascii="Arial" w:hAnsi="Arial" w:cs="Arial"/>
          <w:color w:val="000000" w:themeColor="text1"/>
          <w:sz w:val="24"/>
          <w:szCs w:val="24"/>
        </w:rPr>
        <w:t>. By doing so, I would have gained a comprehensive understanding of the overall operations, appreciating the interdependencies and synergy between various departments specific to the Kings Cross location. Additionally, actively seeking out mentoring or networking opportunities with senior staff members at Kings Cross could have provided valuable insights into their career paths and experiences, offering me a broader perspective on the industry within the context of this branch. These missed opportunities have served as valuable lessons, highlighting the importance of proactivity, and seizing every chance for additional learning experiences at the Kings Cross Premier Inn.</w:t>
      </w:r>
    </w:p>
    <w:p w14:paraId="20C49D12" w14:textId="77777777" w:rsidR="005F280B" w:rsidRPr="000D2037" w:rsidRDefault="005F280B" w:rsidP="006B3ACE">
      <w:pPr>
        <w:spacing w:line="360" w:lineRule="auto"/>
        <w:jc w:val="both"/>
        <w:rPr>
          <w:rFonts w:ascii="Arial" w:hAnsi="Arial" w:cs="Arial"/>
          <w:color w:val="000000" w:themeColor="text1"/>
          <w:sz w:val="24"/>
          <w:szCs w:val="24"/>
        </w:rPr>
      </w:pPr>
    </w:p>
    <w:p w14:paraId="62216851" w14:textId="02115FF4" w:rsidR="0057563F" w:rsidRPr="000D2037" w:rsidRDefault="0057563F" w:rsidP="006B3ACE">
      <w:pPr>
        <w:pStyle w:val="Heading1"/>
        <w:spacing w:line="360" w:lineRule="auto"/>
        <w:jc w:val="both"/>
        <w:rPr>
          <w:rFonts w:ascii="Arial" w:hAnsi="Arial" w:cs="Arial"/>
          <w:b/>
          <w:bCs/>
          <w:color w:val="000000" w:themeColor="text1"/>
          <w:sz w:val="24"/>
          <w:szCs w:val="24"/>
        </w:rPr>
      </w:pPr>
      <w:bookmarkStart w:id="5" w:name="_Toc136540222"/>
      <w:r w:rsidRPr="000D2037">
        <w:rPr>
          <w:rFonts w:ascii="Arial" w:hAnsi="Arial" w:cs="Arial"/>
          <w:b/>
          <w:bCs/>
          <w:color w:val="000000" w:themeColor="text1"/>
          <w:sz w:val="24"/>
          <w:szCs w:val="24"/>
        </w:rPr>
        <w:lastRenderedPageBreak/>
        <w:t>Management Issue</w:t>
      </w:r>
      <w:bookmarkEnd w:id="5"/>
    </w:p>
    <w:p w14:paraId="78CECCDF" w14:textId="565C5C9C" w:rsidR="009C3AC6" w:rsidRPr="000D2037" w:rsidRDefault="00403D2D"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During my placement at the Kings Cross branch of Premier Inn in London, I observed a management issue related to employee turnover. The departure of staff members at Kings Cross created temporary understaffing situations, which noticeably impacted team dynamics and overall productivity within this specific location. To address this issue, I propose the implementation of a comprehensive onboarding process for new employees at Kings Cross. This process should include thorough training that equips new hires with the necessary skills and knowledge to excel in their roles at this branch. Clear performance expectations and regular feedback sessions would also be beneficial in ensuring that employees at Kings Cross feel supported and motivated to perform at their best. Additionally, fostering a positive work culture, recognizing, and celebrating employee accomplishments specifically within the Kings Cross team will contribute to employee retention and overall satisfaction.</w:t>
      </w:r>
    </w:p>
    <w:p w14:paraId="248C1AC4" w14:textId="77777777" w:rsidR="00403D2D" w:rsidRPr="000D2037" w:rsidRDefault="00403D2D" w:rsidP="006B3ACE">
      <w:pPr>
        <w:spacing w:line="360" w:lineRule="auto"/>
        <w:jc w:val="both"/>
        <w:rPr>
          <w:rFonts w:ascii="Arial" w:hAnsi="Arial" w:cs="Arial"/>
          <w:color w:val="000000" w:themeColor="text1"/>
          <w:sz w:val="24"/>
          <w:szCs w:val="24"/>
        </w:rPr>
      </w:pPr>
    </w:p>
    <w:p w14:paraId="5DB45716" w14:textId="77777777" w:rsidR="00433B65" w:rsidRPr="000D2037" w:rsidRDefault="00433B65" w:rsidP="006B3ACE">
      <w:pPr>
        <w:spacing w:line="360" w:lineRule="auto"/>
        <w:jc w:val="both"/>
        <w:rPr>
          <w:rFonts w:ascii="Arial" w:hAnsi="Arial" w:cs="Arial"/>
          <w:color w:val="000000" w:themeColor="text1"/>
          <w:sz w:val="24"/>
          <w:szCs w:val="24"/>
        </w:rPr>
      </w:pPr>
    </w:p>
    <w:p w14:paraId="6C1E92E3" w14:textId="150AE308" w:rsidR="00F54970" w:rsidRPr="000D2037" w:rsidRDefault="00F54970" w:rsidP="006B3ACE">
      <w:pPr>
        <w:pStyle w:val="Heading1"/>
        <w:spacing w:line="360" w:lineRule="auto"/>
        <w:jc w:val="both"/>
        <w:rPr>
          <w:rFonts w:ascii="Arial" w:hAnsi="Arial" w:cs="Arial"/>
          <w:b/>
          <w:bCs/>
          <w:color w:val="000000" w:themeColor="text1"/>
          <w:sz w:val="24"/>
          <w:szCs w:val="24"/>
        </w:rPr>
      </w:pPr>
      <w:bookmarkStart w:id="6" w:name="_Toc136540223"/>
      <w:r w:rsidRPr="000D2037">
        <w:rPr>
          <w:rFonts w:ascii="Arial" w:hAnsi="Arial" w:cs="Arial"/>
          <w:b/>
          <w:bCs/>
          <w:color w:val="000000" w:themeColor="text1"/>
          <w:sz w:val="24"/>
          <w:szCs w:val="24"/>
        </w:rPr>
        <w:t>Key Skills Development</w:t>
      </w:r>
      <w:bookmarkEnd w:id="6"/>
    </w:p>
    <w:p w14:paraId="4EBCF048" w14:textId="26856D5E" w:rsidR="00016C38" w:rsidRPr="000D2037" w:rsidRDefault="00016C38" w:rsidP="006B3ACE">
      <w:pPr>
        <w:spacing w:line="360" w:lineRule="auto"/>
        <w:jc w:val="both"/>
        <w:rPr>
          <w:rFonts w:ascii="Arial" w:hAnsi="Arial" w:cs="Arial"/>
          <w:color w:val="000000" w:themeColor="text1"/>
          <w:sz w:val="24"/>
          <w:szCs w:val="24"/>
        </w:rPr>
      </w:pPr>
      <w:r w:rsidRPr="000D2037">
        <w:rPr>
          <w:rFonts w:ascii="Arial" w:hAnsi="Arial" w:cs="Arial"/>
          <w:b/>
          <w:bCs/>
          <w:color w:val="000000" w:themeColor="text1"/>
          <w:sz w:val="24"/>
          <w:szCs w:val="24"/>
        </w:rPr>
        <w:t>Self-management and development:</w:t>
      </w:r>
      <w:r w:rsidRPr="000D2037">
        <w:rPr>
          <w:rFonts w:ascii="Arial" w:hAnsi="Arial" w:cs="Arial"/>
          <w:color w:val="000000" w:themeColor="text1"/>
          <w:sz w:val="24"/>
          <w:szCs w:val="24"/>
        </w:rPr>
        <w:t xml:space="preserve"> Throughout my placement at Premier Inn Kings Cross, I have effectively organized my time and tasks, prioritizing responsibilities to meet deadlines and improve efficiency</w:t>
      </w:r>
      <w:r w:rsidR="00922258" w:rsidRPr="000D2037">
        <w:rPr>
          <w:rFonts w:ascii="Arial" w:hAnsi="Arial" w:cs="Arial"/>
          <w:color w:val="000000" w:themeColor="text1"/>
          <w:sz w:val="24"/>
          <w:szCs w:val="24"/>
        </w:rPr>
        <w:t xml:space="preserve"> (Alicia Raeburn, 2022)</w:t>
      </w:r>
      <w:r w:rsidRPr="000D2037">
        <w:rPr>
          <w:rFonts w:ascii="Arial" w:hAnsi="Arial" w:cs="Arial"/>
          <w:color w:val="000000" w:themeColor="text1"/>
          <w:sz w:val="24"/>
          <w:szCs w:val="24"/>
        </w:rPr>
        <w:t>. Actively seeking feedback from supervisors and colleagues, I have taken ownership of my learning and incorporated areas for improvement into my professional development plans. Reflecting on my performance and setting personal goals has fostered self-awareness and a commitment to self-improvement.</w:t>
      </w:r>
    </w:p>
    <w:p w14:paraId="55E25F88" w14:textId="2339011A" w:rsidR="00016C38" w:rsidRPr="000D2037" w:rsidRDefault="00016C38" w:rsidP="006B3ACE">
      <w:pPr>
        <w:spacing w:line="360" w:lineRule="auto"/>
        <w:jc w:val="both"/>
        <w:rPr>
          <w:rFonts w:ascii="Arial" w:hAnsi="Arial" w:cs="Arial"/>
          <w:color w:val="000000" w:themeColor="text1"/>
          <w:sz w:val="24"/>
          <w:szCs w:val="24"/>
        </w:rPr>
      </w:pPr>
      <w:r w:rsidRPr="000D2037">
        <w:rPr>
          <w:rFonts w:ascii="Arial" w:hAnsi="Arial" w:cs="Arial"/>
          <w:b/>
          <w:bCs/>
          <w:color w:val="000000" w:themeColor="text1"/>
          <w:sz w:val="24"/>
          <w:szCs w:val="24"/>
        </w:rPr>
        <w:t>Task management:</w:t>
      </w:r>
      <w:r w:rsidRPr="000D2037">
        <w:rPr>
          <w:rFonts w:ascii="Arial" w:hAnsi="Arial" w:cs="Arial"/>
          <w:color w:val="000000" w:themeColor="text1"/>
          <w:sz w:val="24"/>
          <w:szCs w:val="24"/>
        </w:rPr>
        <w:t xml:space="preserve"> In the fast-paced environment of Premier Inn Kings Cross, I have developed strong task management skills</w:t>
      </w:r>
      <w:r w:rsidR="006442CC" w:rsidRPr="000D2037">
        <w:rPr>
          <w:rFonts w:ascii="Arial" w:hAnsi="Arial" w:cs="Arial"/>
          <w:color w:val="000000" w:themeColor="text1"/>
          <w:sz w:val="24"/>
          <w:szCs w:val="24"/>
        </w:rPr>
        <w:t xml:space="preserve"> (ApS, 2023)</w:t>
      </w:r>
      <w:r w:rsidRPr="000D2037">
        <w:rPr>
          <w:rFonts w:ascii="Arial" w:hAnsi="Arial" w:cs="Arial"/>
          <w:color w:val="000000" w:themeColor="text1"/>
          <w:sz w:val="24"/>
          <w:szCs w:val="24"/>
        </w:rPr>
        <w:t>. Handling multiple tasks simultaneously, I prioritize based on urgency and importance, optimizing my time and resources. Adapting quickly to changing priorities, I ensure smooth team operations and contribute to overall productivity.</w:t>
      </w:r>
    </w:p>
    <w:p w14:paraId="541DD051" w14:textId="6A02B145" w:rsidR="00016C38" w:rsidRPr="000D2037" w:rsidRDefault="00016C38" w:rsidP="006B3ACE">
      <w:pPr>
        <w:spacing w:line="360" w:lineRule="auto"/>
        <w:jc w:val="both"/>
        <w:rPr>
          <w:rFonts w:ascii="Arial" w:hAnsi="Arial" w:cs="Arial"/>
          <w:color w:val="000000" w:themeColor="text1"/>
          <w:sz w:val="24"/>
          <w:szCs w:val="24"/>
        </w:rPr>
      </w:pPr>
      <w:r w:rsidRPr="000D2037">
        <w:rPr>
          <w:rFonts w:ascii="Arial" w:hAnsi="Arial" w:cs="Arial"/>
          <w:b/>
          <w:bCs/>
          <w:color w:val="000000" w:themeColor="text1"/>
          <w:sz w:val="24"/>
          <w:szCs w:val="24"/>
        </w:rPr>
        <w:lastRenderedPageBreak/>
        <w:t>Applying initiative in workplace problems:</w:t>
      </w:r>
      <w:r w:rsidRPr="000D2037">
        <w:rPr>
          <w:rFonts w:ascii="Arial" w:hAnsi="Arial" w:cs="Arial"/>
          <w:color w:val="000000" w:themeColor="text1"/>
          <w:sz w:val="24"/>
          <w:szCs w:val="24"/>
        </w:rPr>
        <w:t xml:space="preserve"> As a proactive learner, I identify and resolve issues at Premier Inn Kings Cross. Analyzing problems and proposing practical solutions, I contribute to an efficient workflow. Whether streamlining processes, addressing customer concerns, or improving team collaboration, I demonstrate a proactive mindset, enhancing problem-solving skills and driving continuous improvement.</w:t>
      </w:r>
    </w:p>
    <w:p w14:paraId="692F5EAA" w14:textId="2ADE5A88" w:rsidR="00016C38" w:rsidRPr="000D2037" w:rsidRDefault="00016C38" w:rsidP="006B3ACE">
      <w:pPr>
        <w:spacing w:line="360" w:lineRule="auto"/>
        <w:jc w:val="both"/>
        <w:rPr>
          <w:rFonts w:ascii="Arial" w:hAnsi="Arial" w:cs="Arial"/>
          <w:color w:val="000000" w:themeColor="text1"/>
          <w:sz w:val="24"/>
          <w:szCs w:val="24"/>
        </w:rPr>
      </w:pPr>
      <w:r w:rsidRPr="000D2037">
        <w:rPr>
          <w:rFonts w:ascii="Arial" w:hAnsi="Arial" w:cs="Arial"/>
          <w:b/>
          <w:bCs/>
          <w:color w:val="000000" w:themeColor="text1"/>
          <w:sz w:val="24"/>
          <w:szCs w:val="24"/>
        </w:rPr>
        <w:t>Communication:</w:t>
      </w:r>
      <w:r w:rsidRPr="000D2037">
        <w:rPr>
          <w:rFonts w:ascii="Arial" w:hAnsi="Arial" w:cs="Arial"/>
          <w:color w:val="000000" w:themeColor="text1"/>
          <w:sz w:val="24"/>
          <w:szCs w:val="24"/>
        </w:rPr>
        <w:t xml:space="preserve"> Effective communication is essential in my role at Premier Inn Kings Cross. Confidently interacting with customers, collaborating with team members, and conveying information to superiors, I have honed strong verbal and written communication skills</w:t>
      </w:r>
      <w:r w:rsidR="00B20050" w:rsidRPr="000D2037">
        <w:rPr>
          <w:rFonts w:ascii="Arial" w:hAnsi="Arial" w:cs="Arial"/>
          <w:color w:val="000000" w:themeColor="text1"/>
          <w:sz w:val="24"/>
          <w:szCs w:val="24"/>
        </w:rPr>
        <w:t xml:space="preserve"> (Eisenhauer, 2014)</w:t>
      </w:r>
      <w:r w:rsidRPr="000D2037">
        <w:rPr>
          <w:rFonts w:ascii="Arial" w:hAnsi="Arial" w:cs="Arial"/>
          <w:color w:val="000000" w:themeColor="text1"/>
          <w:sz w:val="24"/>
          <w:szCs w:val="24"/>
        </w:rPr>
        <w:t>. Active listening ensures I understand customer needs, while contributing ideas and respecting diverse perspectives strengthens team dynamics. Clear written communication aids in preparing reports and documentation, facilitating smooth information flow.</w:t>
      </w:r>
    </w:p>
    <w:p w14:paraId="594F7EFE" w14:textId="77777777" w:rsidR="00016C38" w:rsidRPr="000D2037" w:rsidRDefault="00016C38" w:rsidP="006B3ACE">
      <w:pPr>
        <w:spacing w:line="360" w:lineRule="auto"/>
        <w:jc w:val="both"/>
        <w:rPr>
          <w:rFonts w:ascii="Arial" w:hAnsi="Arial" w:cs="Arial"/>
          <w:color w:val="000000" w:themeColor="text1"/>
          <w:sz w:val="24"/>
          <w:szCs w:val="24"/>
        </w:rPr>
      </w:pPr>
    </w:p>
    <w:p w14:paraId="59C7AAF1" w14:textId="6D56693F" w:rsidR="00016C38" w:rsidRPr="000D2037" w:rsidRDefault="00016C38" w:rsidP="006B3ACE">
      <w:pPr>
        <w:spacing w:line="360" w:lineRule="auto"/>
        <w:jc w:val="both"/>
        <w:rPr>
          <w:rFonts w:ascii="Arial" w:hAnsi="Arial" w:cs="Arial"/>
          <w:color w:val="000000" w:themeColor="text1"/>
          <w:sz w:val="24"/>
          <w:szCs w:val="24"/>
        </w:rPr>
      </w:pPr>
      <w:r w:rsidRPr="000D2037">
        <w:rPr>
          <w:rFonts w:ascii="Arial" w:hAnsi="Arial" w:cs="Arial"/>
          <w:b/>
          <w:bCs/>
          <w:color w:val="000000" w:themeColor="text1"/>
          <w:sz w:val="24"/>
          <w:szCs w:val="24"/>
        </w:rPr>
        <w:t>Application of knowledge:</w:t>
      </w:r>
      <w:r w:rsidRPr="000D2037">
        <w:rPr>
          <w:rFonts w:ascii="Arial" w:hAnsi="Arial" w:cs="Arial"/>
          <w:color w:val="000000" w:themeColor="text1"/>
          <w:sz w:val="24"/>
          <w:szCs w:val="24"/>
        </w:rPr>
        <w:t xml:space="preserve"> Applying theoretical knowledge from my academic studies has been crucial during my placement at Premier Inn Kings Cross. Drawing upon customer service principles, I enhance the guest experience, exceeding expectations and building relationships. Leveraging marketing techniques</w:t>
      </w:r>
      <w:r w:rsidR="00EB5224" w:rsidRPr="000D2037">
        <w:rPr>
          <w:rFonts w:ascii="Arial" w:hAnsi="Arial" w:cs="Arial"/>
          <w:color w:val="000000" w:themeColor="text1"/>
          <w:sz w:val="24"/>
          <w:szCs w:val="24"/>
        </w:rPr>
        <w:t xml:space="preserve"> (Harvard Business Review, 1993)</w:t>
      </w:r>
      <w:r w:rsidRPr="000D2037">
        <w:rPr>
          <w:rFonts w:ascii="Arial" w:hAnsi="Arial" w:cs="Arial"/>
          <w:color w:val="000000" w:themeColor="text1"/>
          <w:sz w:val="24"/>
          <w:szCs w:val="24"/>
        </w:rPr>
        <w:t>, I contribute to promotional campaigns and initiatives, adding value to the organization. Bridging theory and practice enriches my learning experience and supports organizational success.</w:t>
      </w:r>
    </w:p>
    <w:p w14:paraId="231E4621" w14:textId="3490EAFC" w:rsidR="00440BD3" w:rsidRPr="000D2037" w:rsidRDefault="00016C38"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Over</w:t>
      </w:r>
      <w:r w:rsidR="006B3ACE" w:rsidRPr="000D2037">
        <w:rPr>
          <w:rFonts w:ascii="Arial" w:hAnsi="Arial" w:cs="Arial"/>
          <w:color w:val="000000" w:themeColor="text1"/>
          <w:sz w:val="24"/>
          <w:szCs w:val="24"/>
        </w:rPr>
        <w:t>all, my time at premier inn hotel has reinforced my passion for the food and beverage industry and provided me with the necessary skills and confidence to pursue a successful career in this field. I am excited to continue my journey, armed with the knowledge and experiences gained from this enriching student placement. This module has provided valuable opportunities for self-management, task management, problem-solving, effective communication, and the application of knowledge. These skills will undoubtedly contribute to my professional and personal growth, preparing me for future success in the hospitality industry.</w:t>
      </w:r>
    </w:p>
    <w:p w14:paraId="3CC55F74" w14:textId="77777777" w:rsidR="00440BD3" w:rsidRPr="000D2037" w:rsidRDefault="00440BD3" w:rsidP="006B3ACE">
      <w:pPr>
        <w:spacing w:line="360" w:lineRule="auto"/>
        <w:jc w:val="both"/>
        <w:rPr>
          <w:rFonts w:ascii="Arial" w:hAnsi="Arial" w:cs="Arial"/>
          <w:color w:val="000000" w:themeColor="text1"/>
          <w:sz w:val="24"/>
          <w:szCs w:val="24"/>
        </w:rPr>
      </w:pPr>
    </w:p>
    <w:p w14:paraId="368C817D" w14:textId="61832F70" w:rsidR="00440BD3" w:rsidRPr="000D2037" w:rsidRDefault="00440BD3" w:rsidP="006B3ACE">
      <w:pPr>
        <w:pStyle w:val="Heading1"/>
        <w:spacing w:line="360" w:lineRule="auto"/>
        <w:jc w:val="both"/>
        <w:rPr>
          <w:rFonts w:ascii="Arial" w:hAnsi="Arial" w:cs="Arial"/>
          <w:b/>
          <w:bCs/>
          <w:color w:val="000000" w:themeColor="text1"/>
          <w:sz w:val="24"/>
          <w:szCs w:val="24"/>
        </w:rPr>
      </w:pPr>
      <w:bookmarkStart w:id="7" w:name="_Toc136540224"/>
      <w:r w:rsidRPr="000D2037">
        <w:rPr>
          <w:rFonts w:ascii="Arial" w:hAnsi="Arial" w:cs="Arial"/>
          <w:b/>
          <w:bCs/>
          <w:color w:val="000000" w:themeColor="text1"/>
          <w:sz w:val="24"/>
          <w:szCs w:val="24"/>
        </w:rPr>
        <w:lastRenderedPageBreak/>
        <w:t>Reference</w:t>
      </w:r>
      <w:bookmarkEnd w:id="7"/>
      <w:r w:rsidR="000D2037" w:rsidRPr="000D2037">
        <w:rPr>
          <w:rFonts w:ascii="Arial" w:hAnsi="Arial" w:cs="Arial"/>
          <w:b/>
          <w:bCs/>
          <w:color w:val="000000" w:themeColor="text1"/>
          <w:sz w:val="24"/>
          <w:szCs w:val="24"/>
        </w:rPr>
        <w:t>s</w:t>
      </w:r>
    </w:p>
    <w:p w14:paraId="3248E3F4" w14:textId="2FACD9A4" w:rsidR="00CB02C3" w:rsidRDefault="00CB02C3"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Anon, (2018). Leadership Speaker | 5 Things All Great Leaders Do | Bill Hogg. [online] Available at: </w:t>
      </w:r>
      <w:hyperlink r:id="rId5" w:history="1">
        <w:r w:rsidRPr="000D2037">
          <w:rPr>
            <w:rStyle w:val="Hyperlink"/>
            <w:rFonts w:ascii="Arial" w:hAnsi="Arial" w:cs="Arial"/>
            <w:color w:val="000000" w:themeColor="text1"/>
            <w:sz w:val="24"/>
            <w:szCs w:val="24"/>
          </w:rPr>
          <w:t>https://www.billhogg.ca/5-things-all-great-leaders-do-to-create-a-culture-of-leadership/</w:t>
        </w:r>
      </w:hyperlink>
      <w:r w:rsidRPr="000D2037">
        <w:rPr>
          <w:rFonts w:ascii="Arial" w:hAnsi="Arial" w:cs="Arial"/>
          <w:color w:val="000000" w:themeColor="text1"/>
          <w:sz w:val="24"/>
          <w:szCs w:val="24"/>
        </w:rPr>
        <w:t>.</w:t>
      </w:r>
    </w:p>
    <w:p w14:paraId="10C3FE8A" w14:textId="77777777" w:rsidR="000D2037" w:rsidRPr="000D2037" w:rsidRDefault="000D2037" w:rsidP="006B3ACE">
      <w:pPr>
        <w:spacing w:line="360" w:lineRule="auto"/>
        <w:jc w:val="both"/>
        <w:rPr>
          <w:rFonts w:ascii="Arial" w:hAnsi="Arial" w:cs="Arial"/>
          <w:color w:val="000000" w:themeColor="text1"/>
          <w:sz w:val="24"/>
          <w:szCs w:val="24"/>
        </w:rPr>
      </w:pPr>
    </w:p>
    <w:p w14:paraId="01532167" w14:textId="5B41BEC3" w:rsidR="00922258" w:rsidRDefault="00922258"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Alicia Raeburn (2022). Self-Management: 7 Skills to Become a Better Leader • Asana. [online] Asana. Available at: </w:t>
      </w:r>
      <w:hyperlink r:id="rId6" w:history="1">
        <w:r w:rsidRPr="000D2037">
          <w:rPr>
            <w:rStyle w:val="Hyperlink"/>
            <w:rFonts w:ascii="Arial" w:hAnsi="Arial" w:cs="Arial"/>
            <w:color w:val="000000" w:themeColor="text1"/>
            <w:sz w:val="24"/>
            <w:szCs w:val="24"/>
          </w:rPr>
          <w:t>https://asana.com/resources/self-management</w:t>
        </w:r>
      </w:hyperlink>
      <w:r w:rsidRPr="000D2037">
        <w:rPr>
          <w:rFonts w:ascii="Arial" w:hAnsi="Arial" w:cs="Arial"/>
          <w:color w:val="000000" w:themeColor="text1"/>
          <w:sz w:val="24"/>
          <w:szCs w:val="24"/>
        </w:rPr>
        <w:t>.</w:t>
      </w:r>
    </w:p>
    <w:p w14:paraId="7349251A" w14:textId="77777777" w:rsidR="000D2037" w:rsidRPr="000D2037" w:rsidRDefault="000D2037" w:rsidP="006B3ACE">
      <w:pPr>
        <w:spacing w:line="360" w:lineRule="auto"/>
        <w:jc w:val="both"/>
        <w:rPr>
          <w:rFonts w:ascii="Arial" w:hAnsi="Arial" w:cs="Arial"/>
          <w:color w:val="000000" w:themeColor="text1"/>
          <w:sz w:val="24"/>
          <w:szCs w:val="24"/>
        </w:rPr>
      </w:pPr>
    </w:p>
    <w:p w14:paraId="60C7F3E4" w14:textId="5396148D" w:rsidR="00922258" w:rsidRPr="000D2037" w:rsidRDefault="006442CC"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ApS, N. (2023). How to Improve Your Time Management Skills (7 Easy Ways). [online] Novorésumé. Available at: </w:t>
      </w:r>
      <w:hyperlink r:id="rId7" w:history="1">
        <w:r w:rsidRPr="000D2037">
          <w:rPr>
            <w:rStyle w:val="Hyperlink"/>
            <w:rFonts w:ascii="Arial" w:hAnsi="Arial" w:cs="Arial"/>
            <w:color w:val="000000" w:themeColor="text1"/>
            <w:sz w:val="24"/>
            <w:szCs w:val="24"/>
          </w:rPr>
          <w:t>https://novoresume.com/career-blog/improve-time-management-skills</w:t>
        </w:r>
      </w:hyperlink>
      <w:r w:rsidRPr="000D2037">
        <w:rPr>
          <w:rFonts w:ascii="Arial" w:hAnsi="Arial" w:cs="Arial"/>
          <w:color w:val="000000" w:themeColor="text1"/>
          <w:sz w:val="24"/>
          <w:szCs w:val="24"/>
        </w:rPr>
        <w:t>.</w:t>
      </w:r>
    </w:p>
    <w:p w14:paraId="547DC8F5" w14:textId="77777777" w:rsidR="006442CC" w:rsidRPr="000D2037" w:rsidRDefault="006442CC" w:rsidP="006B3ACE">
      <w:pPr>
        <w:spacing w:line="360" w:lineRule="auto"/>
        <w:jc w:val="both"/>
        <w:rPr>
          <w:rFonts w:ascii="Arial" w:hAnsi="Arial" w:cs="Arial"/>
          <w:color w:val="000000" w:themeColor="text1"/>
          <w:sz w:val="24"/>
          <w:szCs w:val="24"/>
        </w:rPr>
      </w:pPr>
    </w:p>
    <w:p w14:paraId="5B590269" w14:textId="4F9B365D" w:rsidR="00B20050" w:rsidRPr="000D2037" w:rsidRDefault="00B20050"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Eisenhauer, T. (2014). How to Communicate with Your Boss. [online] Axero Solutions. Available at: </w:t>
      </w:r>
      <w:hyperlink r:id="rId8" w:history="1">
        <w:r w:rsidRPr="000D2037">
          <w:rPr>
            <w:rStyle w:val="Hyperlink"/>
            <w:rFonts w:ascii="Arial" w:hAnsi="Arial" w:cs="Arial"/>
            <w:color w:val="000000" w:themeColor="text1"/>
            <w:sz w:val="24"/>
            <w:szCs w:val="24"/>
          </w:rPr>
          <w:t>https://axerosolutions.com/blog/how-to-communicate-with-your-boss-at-work-10-tips-to-improve-corporate-communications</w:t>
        </w:r>
      </w:hyperlink>
      <w:r w:rsidRPr="000D2037">
        <w:rPr>
          <w:rFonts w:ascii="Arial" w:hAnsi="Arial" w:cs="Arial"/>
          <w:color w:val="000000" w:themeColor="text1"/>
          <w:sz w:val="24"/>
          <w:szCs w:val="24"/>
        </w:rPr>
        <w:t>.</w:t>
      </w:r>
    </w:p>
    <w:p w14:paraId="2858AD4B" w14:textId="77777777" w:rsidR="00B20050" w:rsidRPr="000D2037" w:rsidRDefault="00B20050" w:rsidP="006B3ACE">
      <w:pPr>
        <w:spacing w:line="360" w:lineRule="auto"/>
        <w:jc w:val="both"/>
        <w:rPr>
          <w:rFonts w:ascii="Arial" w:hAnsi="Arial" w:cs="Arial"/>
          <w:color w:val="000000" w:themeColor="text1"/>
          <w:sz w:val="24"/>
          <w:szCs w:val="24"/>
        </w:rPr>
      </w:pPr>
    </w:p>
    <w:p w14:paraId="1036822B" w14:textId="43432303" w:rsidR="009F50C9" w:rsidRPr="000D2037" w:rsidRDefault="009F50C9"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Food Standards Agency. (2023). FSA Board Meetings. [online] Available at: https://www.food.gov.uk/about-us/fsa-board-meetings [Accessed 1 Jun. 2023].</w:t>
      </w:r>
    </w:p>
    <w:p w14:paraId="3A8D62D3" w14:textId="2753A312" w:rsidR="002E6314" w:rsidRPr="000D2037" w:rsidRDefault="002E6314"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FSA (2018). Personal hygiene. [online] Food Standards Agency. Available at: </w:t>
      </w:r>
      <w:hyperlink r:id="rId9" w:history="1">
        <w:r w:rsidRPr="000D2037">
          <w:rPr>
            <w:rStyle w:val="Hyperlink"/>
            <w:rFonts w:ascii="Arial" w:hAnsi="Arial" w:cs="Arial"/>
            <w:color w:val="000000" w:themeColor="text1"/>
            <w:sz w:val="24"/>
            <w:szCs w:val="24"/>
          </w:rPr>
          <w:t>https://www.food.gov.uk/business-guidance/personal-hygiene</w:t>
        </w:r>
      </w:hyperlink>
      <w:r w:rsidRPr="000D2037">
        <w:rPr>
          <w:rFonts w:ascii="Arial" w:hAnsi="Arial" w:cs="Arial"/>
          <w:color w:val="000000" w:themeColor="text1"/>
          <w:sz w:val="24"/>
          <w:szCs w:val="24"/>
        </w:rPr>
        <w:t>.</w:t>
      </w:r>
      <w:r w:rsidR="000D64E3" w:rsidRPr="000D2037">
        <w:rPr>
          <w:rFonts w:ascii="Arial" w:hAnsi="Arial" w:cs="Arial"/>
          <w:color w:val="000000" w:themeColor="text1"/>
          <w:sz w:val="24"/>
          <w:szCs w:val="24"/>
        </w:rPr>
        <w:t xml:space="preserve"> </w:t>
      </w:r>
    </w:p>
    <w:p w14:paraId="76BA0963" w14:textId="77777777" w:rsidR="000D64E3" w:rsidRPr="000D2037" w:rsidRDefault="000D64E3" w:rsidP="006B3ACE">
      <w:pPr>
        <w:spacing w:line="360" w:lineRule="auto"/>
        <w:jc w:val="both"/>
        <w:rPr>
          <w:rFonts w:ascii="Arial" w:hAnsi="Arial" w:cs="Arial"/>
          <w:color w:val="000000" w:themeColor="text1"/>
          <w:sz w:val="24"/>
          <w:szCs w:val="24"/>
        </w:rPr>
      </w:pPr>
    </w:p>
    <w:p w14:paraId="3C569566" w14:textId="6D2B4B71" w:rsidR="00BD6893" w:rsidRDefault="00BD6893"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Hotel Owner. (2023). Hospitality trade bodies urge </w:t>
      </w:r>
      <w:r w:rsidR="006442CC" w:rsidRPr="000D2037">
        <w:rPr>
          <w:rFonts w:ascii="Arial" w:hAnsi="Arial" w:cs="Arial"/>
          <w:color w:val="000000" w:themeColor="text1"/>
          <w:sz w:val="24"/>
          <w:szCs w:val="24"/>
        </w:rPr>
        <w:t>the government</w:t>
      </w:r>
      <w:r w:rsidRPr="000D2037">
        <w:rPr>
          <w:rFonts w:ascii="Arial" w:hAnsi="Arial" w:cs="Arial"/>
          <w:color w:val="000000" w:themeColor="text1"/>
          <w:sz w:val="24"/>
          <w:szCs w:val="24"/>
        </w:rPr>
        <w:t xml:space="preserve"> to act against ‘worrying’ energy costs. [online] Available at: https://www.hotelowner.co.uk/167870-hospitality-trade-bodies-urge-gov-to-act-against-worrying-energy-costs/ [Accessed 1 Jun. 2023].</w:t>
      </w:r>
    </w:p>
    <w:p w14:paraId="54291ABF" w14:textId="77777777" w:rsidR="000D2037" w:rsidRPr="000D2037" w:rsidRDefault="000D2037" w:rsidP="006B3ACE">
      <w:pPr>
        <w:spacing w:line="360" w:lineRule="auto"/>
        <w:jc w:val="both"/>
        <w:rPr>
          <w:rFonts w:ascii="Arial" w:hAnsi="Arial" w:cs="Arial"/>
          <w:color w:val="000000" w:themeColor="text1"/>
          <w:sz w:val="24"/>
          <w:szCs w:val="24"/>
        </w:rPr>
      </w:pPr>
    </w:p>
    <w:p w14:paraId="6E58AD8C" w14:textId="6D584A69" w:rsidR="00084067" w:rsidRPr="000D2037" w:rsidRDefault="00084067"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lastRenderedPageBreak/>
        <w:t>Hospitality Net. (2023). The Impact of Crisis-Induced Changes in Refund Policy on Consumers - HK Poly Study. [online] Available at: https://www.hospitalitynet.org/news/4116087.html [Accessed 1 Jun. 2023].</w:t>
      </w:r>
    </w:p>
    <w:p w14:paraId="5E146D82" w14:textId="38645890" w:rsidR="000D64E3" w:rsidRPr="000D2037" w:rsidRDefault="00EB5224"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Harvard Business Review. (1993). Leveraging to Beat the Odds: The New Marketing Mind-Set. [online] Available at: </w:t>
      </w:r>
      <w:hyperlink r:id="rId10" w:history="1">
        <w:r w:rsidRPr="000D2037">
          <w:rPr>
            <w:rStyle w:val="Hyperlink"/>
            <w:rFonts w:ascii="Arial" w:hAnsi="Arial" w:cs="Arial"/>
            <w:color w:val="000000" w:themeColor="text1"/>
            <w:sz w:val="24"/>
            <w:szCs w:val="24"/>
          </w:rPr>
          <w:t>https://hbr.org/1993/09/leveraging-to-beat-the-odds-the-new-marketing-mind-set</w:t>
        </w:r>
      </w:hyperlink>
      <w:r w:rsidRPr="000D2037">
        <w:rPr>
          <w:rFonts w:ascii="Arial" w:hAnsi="Arial" w:cs="Arial"/>
          <w:color w:val="000000" w:themeColor="text1"/>
          <w:sz w:val="24"/>
          <w:szCs w:val="24"/>
        </w:rPr>
        <w:t>.</w:t>
      </w:r>
    </w:p>
    <w:p w14:paraId="4AF0D192" w14:textId="77777777" w:rsidR="00EB5224" w:rsidRPr="000D2037" w:rsidRDefault="00EB5224" w:rsidP="006B3ACE">
      <w:pPr>
        <w:spacing w:line="360" w:lineRule="auto"/>
        <w:jc w:val="both"/>
        <w:rPr>
          <w:rFonts w:ascii="Arial" w:hAnsi="Arial" w:cs="Arial"/>
          <w:color w:val="000000" w:themeColor="text1"/>
          <w:sz w:val="24"/>
          <w:szCs w:val="24"/>
        </w:rPr>
      </w:pPr>
    </w:p>
    <w:p w14:paraId="3EEF9583" w14:textId="4EE01DB5" w:rsidR="004F2A29" w:rsidRPr="000D2037" w:rsidRDefault="004F2A29"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 xml:space="preserve">Robinson, A. (2022). 14 Great Employee Feedback Tips &amp; Examples for Managers. [online] teambuilding.com. Available at: </w:t>
      </w:r>
      <w:hyperlink r:id="rId11" w:history="1">
        <w:r w:rsidRPr="000D2037">
          <w:rPr>
            <w:rStyle w:val="Hyperlink"/>
            <w:rFonts w:ascii="Arial" w:hAnsi="Arial" w:cs="Arial"/>
            <w:color w:val="000000" w:themeColor="text1"/>
            <w:sz w:val="24"/>
            <w:szCs w:val="24"/>
          </w:rPr>
          <w:t>https://teambuilding.com/blog/employee-feedback</w:t>
        </w:r>
      </w:hyperlink>
      <w:r w:rsidRPr="000D2037">
        <w:rPr>
          <w:rFonts w:ascii="Arial" w:hAnsi="Arial" w:cs="Arial"/>
          <w:color w:val="000000" w:themeColor="text1"/>
          <w:sz w:val="24"/>
          <w:szCs w:val="24"/>
        </w:rPr>
        <w:t>.</w:t>
      </w:r>
    </w:p>
    <w:p w14:paraId="0802F2F2" w14:textId="77777777" w:rsidR="000D64E3" w:rsidRPr="000D2037" w:rsidRDefault="000D64E3" w:rsidP="006B3ACE">
      <w:pPr>
        <w:spacing w:line="360" w:lineRule="auto"/>
        <w:jc w:val="both"/>
        <w:rPr>
          <w:rFonts w:ascii="Arial" w:hAnsi="Arial" w:cs="Arial"/>
          <w:color w:val="000000" w:themeColor="text1"/>
          <w:sz w:val="24"/>
          <w:szCs w:val="24"/>
        </w:rPr>
      </w:pPr>
    </w:p>
    <w:p w14:paraId="04717F96" w14:textId="708B2BE8" w:rsidR="001A17D4" w:rsidRPr="000D2037" w:rsidRDefault="001A17D4"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Stuart (2022). Hub by Premier Inn, King’s Cross. [online] Annandale. Available at: https://annandale-elec.co.uk/2022/09/11/hub-by-premier-inn-kings-cross/ [Accessed 1 Jun. 2023].</w:t>
      </w:r>
    </w:p>
    <w:p w14:paraId="46E55B5A" w14:textId="77777777" w:rsidR="000D64E3" w:rsidRPr="000D2037" w:rsidRDefault="000D64E3" w:rsidP="006B3ACE">
      <w:pPr>
        <w:spacing w:line="360" w:lineRule="auto"/>
        <w:jc w:val="both"/>
        <w:rPr>
          <w:rFonts w:ascii="Arial" w:hAnsi="Arial" w:cs="Arial"/>
          <w:color w:val="000000" w:themeColor="text1"/>
          <w:sz w:val="24"/>
          <w:szCs w:val="24"/>
        </w:rPr>
      </w:pPr>
    </w:p>
    <w:p w14:paraId="6249C91A" w14:textId="5B751AA8" w:rsidR="00433B65" w:rsidRPr="000D2037" w:rsidRDefault="00440BD3" w:rsidP="006B3ACE">
      <w:pPr>
        <w:spacing w:line="360" w:lineRule="auto"/>
        <w:jc w:val="both"/>
        <w:rPr>
          <w:rFonts w:ascii="Arial" w:hAnsi="Arial" w:cs="Arial"/>
          <w:color w:val="000000" w:themeColor="text1"/>
          <w:sz w:val="24"/>
          <w:szCs w:val="24"/>
        </w:rPr>
      </w:pPr>
      <w:r w:rsidRPr="000D2037">
        <w:rPr>
          <w:rFonts w:ascii="Arial" w:hAnsi="Arial" w:cs="Arial"/>
          <w:color w:val="000000" w:themeColor="text1"/>
          <w:sz w:val="24"/>
          <w:szCs w:val="24"/>
        </w:rPr>
        <w:t>theaccessgroup.com, 2023. Access Workspace. [online] Available at: https://www.theaccessgroup.com/en-sg/access-workspace/ [Accessed 1 Jun. 2023].</w:t>
      </w:r>
    </w:p>
    <w:p w14:paraId="3FAE8AF6" w14:textId="77777777" w:rsidR="000D64E3" w:rsidRPr="000D2037" w:rsidRDefault="000D64E3" w:rsidP="006B3ACE">
      <w:pPr>
        <w:spacing w:line="360" w:lineRule="auto"/>
        <w:jc w:val="both"/>
        <w:rPr>
          <w:rFonts w:ascii="Arial" w:hAnsi="Arial" w:cs="Arial"/>
          <w:color w:val="000000" w:themeColor="text1"/>
          <w:sz w:val="24"/>
          <w:szCs w:val="24"/>
        </w:rPr>
      </w:pPr>
    </w:p>
    <w:p w14:paraId="15891646" w14:textId="77777777" w:rsidR="006442CC" w:rsidRPr="000D2037" w:rsidRDefault="006442CC" w:rsidP="006B3ACE">
      <w:pPr>
        <w:spacing w:line="360" w:lineRule="auto"/>
        <w:jc w:val="both"/>
        <w:rPr>
          <w:rFonts w:ascii="Arial" w:hAnsi="Arial" w:cs="Arial"/>
          <w:color w:val="000000" w:themeColor="text1"/>
          <w:sz w:val="24"/>
          <w:szCs w:val="24"/>
        </w:rPr>
      </w:pPr>
    </w:p>
    <w:p w14:paraId="5CBC43B7" w14:textId="77777777" w:rsidR="00A13B7F" w:rsidRPr="000D2037" w:rsidRDefault="00A13B7F" w:rsidP="006B3ACE">
      <w:pPr>
        <w:spacing w:line="360" w:lineRule="auto"/>
        <w:jc w:val="both"/>
        <w:rPr>
          <w:rFonts w:ascii="Arial" w:hAnsi="Arial" w:cs="Arial"/>
          <w:color w:val="000000" w:themeColor="text1"/>
          <w:sz w:val="24"/>
          <w:szCs w:val="24"/>
        </w:rPr>
      </w:pPr>
    </w:p>
    <w:p w14:paraId="07E940B2" w14:textId="77777777" w:rsidR="00A13B7F" w:rsidRPr="000D2037" w:rsidRDefault="00A13B7F" w:rsidP="006B3ACE">
      <w:pPr>
        <w:spacing w:line="360" w:lineRule="auto"/>
        <w:jc w:val="both"/>
        <w:rPr>
          <w:rFonts w:ascii="Arial" w:hAnsi="Arial" w:cs="Arial"/>
          <w:color w:val="000000" w:themeColor="text1"/>
          <w:sz w:val="24"/>
          <w:szCs w:val="24"/>
        </w:rPr>
      </w:pPr>
    </w:p>
    <w:p w14:paraId="3D17C9A1" w14:textId="77777777" w:rsidR="007105B5" w:rsidRPr="000D2037" w:rsidRDefault="007105B5" w:rsidP="006B3ACE">
      <w:pPr>
        <w:spacing w:line="360" w:lineRule="auto"/>
        <w:jc w:val="both"/>
        <w:rPr>
          <w:rFonts w:ascii="Arial" w:hAnsi="Arial" w:cs="Arial"/>
          <w:color w:val="000000" w:themeColor="text1"/>
          <w:sz w:val="24"/>
          <w:szCs w:val="24"/>
        </w:rPr>
      </w:pPr>
    </w:p>
    <w:sectPr w:rsidR="007105B5" w:rsidRPr="000D20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CF"/>
    <w:rsid w:val="00016C38"/>
    <w:rsid w:val="00084067"/>
    <w:rsid w:val="000D2037"/>
    <w:rsid w:val="000D64E3"/>
    <w:rsid w:val="001A17D4"/>
    <w:rsid w:val="001F3CA8"/>
    <w:rsid w:val="002D1A08"/>
    <w:rsid w:val="002E6314"/>
    <w:rsid w:val="00331AB3"/>
    <w:rsid w:val="0038239B"/>
    <w:rsid w:val="003C13E4"/>
    <w:rsid w:val="00403D2D"/>
    <w:rsid w:val="00433B65"/>
    <w:rsid w:val="00440BD3"/>
    <w:rsid w:val="004F2A29"/>
    <w:rsid w:val="00530B4D"/>
    <w:rsid w:val="0057563F"/>
    <w:rsid w:val="005A6AD9"/>
    <w:rsid w:val="005F280B"/>
    <w:rsid w:val="00640109"/>
    <w:rsid w:val="006442CC"/>
    <w:rsid w:val="006B3ACE"/>
    <w:rsid w:val="007105B5"/>
    <w:rsid w:val="007238B4"/>
    <w:rsid w:val="007F7A9E"/>
    <w:rsid w:val="00883F42"/>
    <w:rsid w:val="00922258"/>
    <w:rsid w:val="00927140"/>
    <w:rsid w:val="009C3AC6"/>
    <w:rsid w:val="009F50C9"/>
    <w:rsid w:val="00A13B7F"/>
    <w:rsid w:val="00A236F8"/>
    <w:rsid w:val="00A56D70"/>
    <w:rsid w:val="00A63ECF"/>
    <w:rsid w:val="00AA187D"/>
    <w:rsid w:val="00B20050"/>
    <w:rsid w:val="00B22BB8"/>
    <w:rsid w:val="00BD6893"/>
    <w:rsid w:val="00CA1815"/>
    <w:rsid w:val="00CA1B3C"/>
    <w:rsid w:val="00CB02C3"/>
    <w:rsid w:val="00DB5C05"/>
    <w:rsid w:val="00E82B93"/>
    <w:rsid w:val="00EB5224"/>
    <w:rsid w:val="00F014AB"/>
    <w:rsid w:val="00F31BD8"/>
    <w:rsid w:val="00F54970"/>
    <w:rsid w:val="00FA7E04"/>
    <w:rsid w:val="00FF3F91"/>
    <w:rsid w:val="00FF4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2388B"/>
  <w15:chartTrackingRefBased/>
  <w15:docId w15:val="{9E8E6908-D542-44C2-9160-3B8625FB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33B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B6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E6314"/>
    <w:rPr>
      <w:color w:val="0563C1" w:themeColor="hyperlink"/>
      <w:u w:val="single"/>
    </w:rPr>
  </w:style>
  <w:style w:type="character" w:styleId="UnresolvedMention">
    <w:name w:val="Unresolved Mention"/>
    <w:basedOn w:val="DefaultParagraphFont"/>
    <w:uiPriority w:val="99"/>
    <w:semiHidden/>
    <w:unhideWhenUsed/>
    <w:rsid w:val="002E6314"/>
    <w:rPr>
      <w:color w:val="605E5C"/>
      <w:shd w:val="clear" w:color="auto" w:fill="E1DFDD"/>
    </w:rPr>
  </w:style>
  <w:style w:type="paragraph" w:styleId="TOCHeading">
    <w:name w:val="TOC Heading"/>
    <w:basedOn w:val="Heading1"/>
    <w:next w:val="Normal"/>
    <w:uiPriority w:val="39"/>
    <w:unhideWhenUsed/>
    <w:qFormat/>
    <w:rsid w:val="00F31BD8"/>
    <w:pPr>
      <w:outlineLvl w:val="9"/>
    </w:pPr>
    <w:rPr>
      <w:kern w:val="0"/>
      <w14:ligatures w14:val="none"/>
    </w:rPr>
  </w:style>
  <w:style w:type="paragraph" w:styleId="TOC1">
    <w:name w:val="toc 1"/>
    <w:basedOn w:val="Normal"/>
    <w:next w:val="Normal"/>
    <w:autoRedefine/>
    <w:uiPriority w:val="39"/>
    <w:unhideWhenUsed/>
    <w:rsid w:val="00F31BD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3865">
      <w:bodyDiv w:val="1"/>
      <w:marLeft w:val="0"/>
      <w:marRight w:val="0"/>
      <w:marTop w:val="0"/>
      <w:marBottom w:val="0"/>
      <w:divBdr>
        <w:top w:val="none" w:sz="0" w:space="0" w:color="auto"/>
        <w:left w:val="none" w:sz="0" w:space="0" w:color="auto"/>
        <w:bottom w:val="none" w:sz="0" w:space="0" w:color="auto"/>
        <w:right w:val="none" w:sz="0" w:space="0" w:color="auto"/>
      </w:divBdr>
    </w:div>
    <w:div w:id="250747637">
      <w:bodyDiv w:val="1"/>
      <w:marLeft w:val="0"/>
      <w:marRight w:val="0"/>
      <w:marTop w:val="0"/>
      <w:marBottom w:val="0"/>
      <w:divBdr>
        <w:top w:val="none" w:sz="0" w:space="0" w:color="auto"/>
        <w:left w:val="none" w:sz="0" w:space="0" w:color="auto"/>
        <w:bottom w:val="none" w:sz="0" w:space="0" w:color="auto"/>
        <w:right w:val="none" w:sz="0" w:space="0" w:color="auto"/>
      </w:divBdr>
    </w:div>
    <w:div w:id="560949087">
      <w:bodyDiv w:val="1"/>
      <w:marLeft w:val="0"/>
      <w:marRight w:val="0"/>
      <w:marTop w:val="0"/>
      <w:marBottom w:val="0"/>
      <w:divBdr>
        <w:top w:val="none" w:sz="0" w:space="0" w:color="auto"/>
        <w:left w:val="none" w:sz="0" w:space="0" w:color="auto"/>
        <w:bottom w:val="none" w:sz="0" w:space="0" w:color="auto"/>
        <w:right w:val="none" w:sz="0" w:space="0" w:color="auto"/>
      </w:divBdr>
    </w:div>
    <w:div w:id="628097324">
      <w:bodyDiv w:val="1"/>
      <w:marLeft w:val="0"/>
      <w:marRight w:val="0"/>
      <w:marTop w:val="0"/>
      <w:marBottom w:val="0"/>
      <w:divBdr>
        <w:top w:val="none" w:sz="0" w:space="0" w:color="auto"/>
        <w:left w:val="none" w:sz="0" w:space="0" w:color="auto"/>
        <w:bottom w:val="none" w:sz="0" w:space="0" w:color="auto"/>
        <w:right w:val="none" w:sz="0" w:space="0" w:color="auto"/>
      </w:divBdr>
      <w:divsChild>
        <w:div w:id="1485194683">
          <w:marLeft w:val="0"/>
          <w:marRight w:val="0"/>
          <w:marTop w:val="0"/>
          <w:marBottom w:val="0"/>
          <w:divBdr>
            <w:top w:val="none" w:sz="0" w:space="0" w:color="auto"/>
            <w:left w:val="none" w:sz="0" w:space="0" w:color="auto"/>
            <w:bottom w:val="none" w:sz="0" w:space="0" w:color="auto"/>
            <w:right w:val="none" w:sz="0" w:space="0" w:color="auto"/>
          </w:divBdr>
          <w:divsChild>
            <w:div w:id="8582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6314">
      <w:bodyDiv w:val="1"/>
      <w:marLeft w:val="0"/>
      <w:marRight w:val="0"/>
      <w:marTop w:val="0"/>
      <w:marBottom w:val="0"/>
      <w:divBdr>
        <w:top w:val="none" w:sz="0" w:space="0" w:color="auto"/>
        <w:left w:val="none" w:sz="0" w:space="0" w:color="auto"/>
        <w:bottom w:val="none" w:sz="0" w:space="0" w:color="auto"/>
        <w:right w:val="none" w:sz="0" w:space="0" w:color="auto"/>
      </w:divBdr>
    </w:div>
    <w:div w:id="881402056">
      <w:bodyDiv w:val="1"/>
      <w:marLeft w:val="0"/>
      <w:marRight w:val="0"/>
      <w:marTop w:val="0"/>
      <w:marBottom w:val="0"/>
      <w:divBdr>
        <w:top w:val="none" w:sz="0" w:space="0" w:color="auto"/>
        <w:left w:val="none" w:sz="0" w:space="0" w:color="auto"/>
        <w:bottom w:val="none" w:sz="0" w:space="0" w:color="auto"/>
        <w:right w:val="none" w:sz="0" w:space="0" w:color="auto"/>
      </w:divBdr>
    </w:div>
    <w:div w:id="1138229678">
      <w:bodyDiv w:val="1"/>
      <w:marLeft w:val="0"/>
      <w:marRight w:val="0"/>
      <w:marTop w:val="0"/>
      <w:marBottom w:val="0"/>
      <w:divBdr>
        <w:top w:val="none" w:sz="0" w:space="0" w:color="auto"/>
        <w:left w:val="none" w:sz="0" w:space="0" w:color="auto"/>
        <w:bottom w:val="none" w:sz="0" w:space="0" w:color="auto"/>
        <w:right w:val="none" w:sz="0" w:space="0" w:color="auto"/>
      </w:divBdr>
    </w:div>
    <w:div w:id="132543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xerosolutions.com/blog/how-to-communicate-with-your-boss-at-work-10-tips-to-improve-corporate-communica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ovoresume.com/career-blog/improve-time-management-skil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sana.com/resources/self-management" TargetMode="External"/><Relationship Id="rId11" Type="http://schemas.openxmlformats.org/officeDocument/2006/relationships/hyperlink" Target="https://teambuilding.com/blog/employee-feedback" TargetMode="External"/><Relationship Id="rId5" Type="http://schemas.openxmlformats.org/officeDocument/2006/relationships/hyperlink" Target="https://www.billhogg.ca/5-things-all-great-leaders-do-to-create-a-culture-of-leadership/" TargetMode="External"/><Relationship Id="rId10" Type="http://schemas.openxmlformats.org/officeDocument/2006/relationships/hyperlink" Target="https://hbr.org/1993/09/leveraging-to-beat-the-odds-the-new-marketing-mind-set" TargetMode="External"/><Relationship Id="rId4" Type="http://schemas.openxmlformats.org/officeDocument/2006/relationships/webSettings" Target="webSettings.xml"/><Relationship Id="rId9" Type="http://schemas.openxmlformats.org/officeDocument/2006/relationships/hyperlink" Target="https://www.food.gov.uk/business-guidance/personal-hygie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F22F2-CF83-4B7C-BFE4-A9D3FB7F2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1605</Words>
  <Characters>10408</Characters>
  <Application>Microsoft Office Word</Application>
  <DocSecurity>0</DocSecurity>
  <Lines>228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15</cp:revision>
  <dcterms:created xsi:type="dcterms:W3CDTF">2023-06-01T13:30:00Z</dcterms:created>
  <dcterms:modified xsi:type="dcterms:W3CDTF">2023-06-12T12:24:00Z</dcterms:modified>
  <cp:category/>
</cp:coreProperties>
</file>