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39FCCF" w14:textId="77777777" w:rsidR="007E661C" w:rsidRDefault="007E661C" w:rsidP="00F63610">
      <w:pPr>
        <w:jc w:val="center"/>
        <w:rPr>
          <w:b/>
          <w:bCs/>
          <w:sz w:val="32"/>
          <w:szCs w:val="32"/>
        </w:rPr>
      </w:pPr>
    </w:p>
    <w:p w14:paraId="40B706CF" w14:textId="77777777" w:rsidR="007E661C" w:rsidRDefault="007E661C" w:rsidP="00F63610">
      <w:pPr>
        <w:jc w:val="center"/>
        <w:rPr>
          <w:b/>
          <w:bCs/>
          <w:sz w:val="32"/>
          <w:szCs w:val="32"/>
        </w:rPr>
      </w:pPr>
    </w:p>
    <w:p w14:paraId="64629F83" w14:textId="77777777" w:rsidR="007E661C" w:rsidRDefault="007E661C" w:rsidP="00F63610">
      <w:pPr>
        <w:jc w:val="center"/>
        <w:rPr>
          <w:b/>
          <w:bCs/>
          <w:sz w:val="32"/>
          <w:szCs w:val="32"/>
        </w:rPr>
      </w:pPr>
    </w:p>
    <w:p w14:paraId="6F111DAC" w14:textId="488D00C0" w:rsidR="00F63610" w:rsidRPr="00234DED" w:rsidRDefault="00F63610" w:rsidP="00F63610">
      <w:pPr>
        <w:jc w:val="center"/>
        <w:rPr>
          <w:b/>
          <w:bCs/>
          <w:sz w:val="32"/>
          <w:szCs w:val="32"/>
        </w:rPr>
      </w:pPr>
      <w:r w:rsidRPr="00234DED">
        <w:rPr>
          <w:b/>
          <w:bCs/>
          <w:sz w:val="32"/>
          <w:szCs w:val="32"/>
        </w:rPr>
        <w:t>School of Hospitality &amp; Tourism Management</w:t>
      </w:r>
    </w:p>
    <w:p w14:paraId="7EAC4186" w14:textId="77777777" w:rsidR="00F63610" w:rsidRPr="00234DED" w:rsidRDefault="00F63610" w:rsidP="00F63610">
      <w:pPr>
        <w:jc w:val="center"/>
        <w:rPr>
          <w:b/>
          <w:bCs/>
          <w:sz w:val="32"/>
          <w:szCs w:val="32"/>
        </w:rPr>
      </w:pPr>
      <w:r w:rsidRPr="00234DED">
        <w:rPr>
          <w:b/>
          <w:bCs/>
          <w:sz w:val="32"/>
          <w:szCs w:val="32"/>
        </w:rPr>
        <w:t>BA International Hotel Management</w:t>
      </w:r>
    </w:p>
    <w:p w14:paraId="5004A495" w14:textId="77777777" w:rsidR="00234DED" w:rsidRPr="00234DED" w:rsidRDefault="00234DED" w:rsidP="00F63610">
      <w:pPr>
        <w:jc w:val="center"/>
        <w:rPr>
          <w:b/>
          <w:bCs/>
          <w:sz w:val="32"/>
          <w:szCs w:val="32"/>
        </w:rPr>
      </w:pPr>
    </w:p>
    <w:p w14:paraId="3D313717" w14:textId="148867D9" w:rsidR="00F63610" w:rsidRPr="00234DED" w:rsidRDefault="00F63610" w:rsidP="00F63610">
      <w:pPr>
        <w:jc w:val="center"/>
        <w:rPr>
          <w:b/>
          <w:bCs/>
          <w:sz w:val="32"/>
          <w:szCs w:val="32"/>
        </w:rPr>
      </w:pPr>
      <w:r w:rsidRPr="00234DED">
        <w:rPr>
          <w:b/>
          <w:bCs/>
          <w:sz w:val="32"/>
          <w:szCs w:val="32"/>
        </w:rPr>
        <w:t>Financial Management for the Hotel Industry</w:t>
      </w:r>
    </w:p>
    <w:p w14:paraId="111D6944" w14:textId="77777777" w:rsidR="00F63610" w:rsidRDefault="00F63610" w:rsidP="00F63610">
      <w:pPr>
        <w:jc w:val="center"/>
        <w:rPr>
          <w:b/>
          <w:bCs/>
        </w:rPr>
      </w:pPr>
    </w:p>
    <w:p w14:paraId="43197D82" w14:textId="77777777" w:rsidR="00234DED" w:rsidRPr="00234DED" w:rsidRDefault="00F63610" w:rsidP="00F63610">
      <w:pPr>
        <w:jc w:val="center"/>
        <w:rPr>
          <w:b/>
          <w:bCs/>
          <w:sz w:val="28"/>
          <w:szCs w:val="28"/>
        </w:rPr>
      </w:pPr>
      <w:r w:rsidRPr="00234DED">
        <w:rPr>
          <w:b/>
          <w:bCs/>
          <w:sz w:val="28"/>
          <w:szCs w:val="28"/>
        </w:rPr>
        <w:t xml:space="preserve">Assessment 2 </w:t>
      </w:r>
    </w:p>
    <w:p w14:paraId="561278CC" w14:textId="1C247A87" w:rsidR="00F63610" w:rsidRPr="00234DED" w:rsidRDefault="00234DED" w:rsidP="00F63610">
      <w:pPr>
        <w:jc w:val="center"/>
        <w:rPr>
          <w:b/>
          <w:bCs/>
          <w:sz w:val="28"/>
          <w:szCs w:val="28"/>
        </w:rPr>
      </w:pPr>
      <w:r w:rsidRPr="00234DED">
        <w:rPr>
          <w:b/>
          <w:bCs/>
          <w:sz w:val="28"/>
          <w:szCs w:val="28"/>
        </w:rPr>
        <w:t>Case Study: Urban Heights Hotel</w:t>
      </w:r>
      <w:r w:rsidR="00F63610" w:rsidRPr="00234DED">
        <w:rPr>
          <w:b/>
          <w:bCs/>
          <w:sz w:val="28"/>
          <w:szCs w:val="28"/>
        </w:rPr>
        <w:t xml:space="preserve"> </w:t>
      </w:r>
    </w:p>
    <w:p w14:paraId="477E2434" w14:textId="77777777" w:rsidR="00F63610" w:rsidRPr="00F63610" w:rsidRDefault="00F63610" w:rsidP="00F63610">
      <w:pPr>
        <w:jc w:val="center"/>
        <w:rPr>
          <w:b/>
          <w:bCs/>
        </w:rPr>
      </w:pPr>
    </w:p>
    <w:p w14:paraId="0BC277D4" w14:textId="1B539529" w:rsidR="001D7AC1" w:rsidRPr="00F63610" w:rsidRDefault="00F63610" w:rsidP="00F63610">
      <w:pPr>
        <w:jc w:val="center"/>
        <w:rPr>
          <w:b/>
          <w:bCs/>
        </w:rPr>
      </w:pPr>
      <w:r w:rsidRPr="00F63610">
        <w:rPr>
          <w:b/>
          <w:bCs/>
        </w:rPr>
        <w:t>Module Lead: Tristan Hawkins</w:t>
      </w:r>
    </w:p>
    <w:p w14:paraId="06DD5F96" w14:textId="77777777" w:rsidR="001D7AC1" w:rsidRPr="00F63610" w:rsidRDefault="001D7AC1" w:rsidP="00F63610">
      <w:pPr>
        <w:spacing w:line="259" w:lineRule="auto"/>
        <w:jc w:val="center"/>
        <w:rPr>
          <w:b/>
          <w:bCs/>
        </w:rPr>
      </w:pPr>
      <w:r w:rsidRPr="00F63610">
        <w:rPr>
          <w:b/>
          <w:bCs/>
        </w:rPr>
        <w:br w:type="page"/>
      </w:r>
    </w:p>
    <w:sdt>
      <w:sdtPr>
        <w:rPr>
          <w:rFonts w:ascii="Times New Roman" w:eastAsiaTheme="minorHAnsi" w:hAnsi="Times New Roman" w:cstheme="minorBidi"/>
          <w:color w:val="auto"/>
          <w:kern w:val="2"/>
          <w:sz w:val="24"/>
          <w:szCs w:val="22"/>
          <w:lang w:val="en-GB"/>
          <w14:ligatures w14:val="standardContextual"/>
        </w:rPr>
        <w:id w:val="653730938"/>
        <w:docPartObj>
          <w:docPartGallery w:val="Table of Contents"/>
          <w:docPartUnique/>
        </w:docPartObj>
      </w:sdtPr>
      <w:sdtEndPr>
        <w:rPr>
          <w:b/>
          <w:bCs/>
          <w:noProof/>
        </w:rPr>
      </w:sdtEndPr>
      <w:sdtContent>
        <w:p w14:paraId="4CE5A1BC" w14:textId="059DD833" w:rsidR="00C366A7" w:rsidRPr="00C366A7" w:rsidRDefault="00C366A7" w:rsidP="00C366A7">
          <w:pPr>
            <w:pStyle w:val="TOCHeading"/>
            <w:jc w:val="center"/>
            <w:rPr>
              <w:rFonts w:ascii="Times New Roman" w:hAnsi="Times New Roman" w:cs="Times New Roman"/>
              <w:b/>
              <w:bCs/>
            </w:rPr>
          </w:pPr>
          <w:r w:rsidRPr="00C366A7">
            <w:rPr>
              <w:rFonts w:ascii="Times New Roman" w:hAnsi="Times New Roman" w:cs="Times New Roman"/>
              <w:b/>
              <w:bCs/>
            </w:rPr>
            <w:t>Table of Contents</w:t>
          </w:r>
        </w:p>
        <w:p w14:paraId="6F284E5B" w14:textId="00D82F61" w:rsidR="00C366A7" w:rsidRDefault="00C366A7">
          <w:pPr>
            <w:pStyle w:val="TOC1"/>
            <w:tabs>
              <w:tab w:val="right" w:leader="dot" w:pos="9016"/>
            </w:tabs>
            <w:rPr>
              <w:noProof/>
            </w:rPr>
          </w:pPr>
          <w:r>
            <w:fldChar w:fldCharType="begin"/>
          </w:r>
          <w:r>
            <w:instrText xml:space="preserve"> TOC \o "1-3" \h \z \u </w:instrText>
          </w:r>
          <w:r>
            <w:fldChar w:fldCharType="separate"/>
          </w:r>
          <w:hyperlink w:anchor="_Toc166005799" w:history="1">
            <w:r w:rsidRPr="00613E45">
              <w:rPr>
                <w:rStyle w:val="Hyperlink"/>
                <w:noProof/>
              </w:rPr>
              <w:t>Introduction</w:t>
            </w:r>
            <w:r>
              <w:rPr>
                <w:noProof/>
                <w:webHidden/>
              </w:rPr>
              <w:tab/>
            </w:r>
            <w:r>
              <w:rPr>
                <w:noProof/>
                <w:webHidden/>
              </w:rPr>
              <w:fldChar w:fldCharType="begin"/>
            </w:r>
            <w:r>
              <w:rPr>
                <w:noProof/>
                <w:webHidden/>
              </w:rPr>
              <w:instrText xml:space="preserve"> PAGEREF _Toc166005799 \h </w:instrText>
            </w:r>
            <w:r>
              <w:rPr>
                <w:noProof/>
                <w:webHidden/>
              </w:rPr>
            </w:r>
            <w:r>
              <w:rPr>
                <w:noProof/>
                <w:webHidden/>
              </w:rPr>
              <w:fldChar w:fldCharType="separate"/>
            </w:r>
            <w:r>
              <w:rPr>
                <w:noProof/>
                <w:webHidden/>
              </w:rPr>
              <w:t>3</w:t>
            </w:r>
            <w:r>
              <w:rPr>
                <w:noProof/>
                <w:webHidden/>
              </w:rPr>
              <w:fldChar w:fldCharType="end"/>
            </w:r>
          </w:hyperlink>
        </w:p>
        <w:p w14:paraId="7852DCB6" w14:textId="43AF6981" w:rsidR="00C366A7" w:rsidRDefault="00000000">
          <w:pPr>
            <w:pStyle w:val="TOC1"/>
            <w:tabs>
              <w:tab w:val="right" w:leader="dot" w:pos="9016"/>
            </w:tabs>
            <w:rPr>
              <w:noProof/>
            </w:rPr>
          </w:pPr>
          <w:hyperlink w:anchor="_Toc166005800" w:history="1">
            <w:r w:rsidR="00C366A7" w:rsidRPr="00613E45">
              <w:rPr>
                <w:rStyle w:val="Hyperlink"/>
                <w:noProof/>
              </w:rPr>
              <w:t>Scope and Objectives</w:t>
            </w:r>
            <w:r w:rsidR="00C366A7">
              <w:rPr>
                <w:noProof/>
                <w:webHidden/>
              </w:rPr>
              <w:tab/>
            </w:r>
            <w:r w:rsidR="00C366A7">
              <w:rPr>
                <w:noProof/>
                <w:webHidden/>
              </w:rPr>
              <w:fldChar w:fldCharType="begin"/>
            </w:r>
            <w:r w:rsidR="00C366A7">
              <w:rPr>
                <w:noProof/>
                <w:webHidden/>
              </w:rPr>
              <w:instrText xml:space="preserve"> PAGEREF _Toc166005800 \h </w:instrText>
            </w:r>
            <w:r w:rsidR="00C366A7">
              <w:rPr>
                <w:noProof/>
                <w:webHidden/>
              </w:rPr>
            </w:r>
            <w:r w:rsidR="00C366A7">
              <w:rPr>
                <w:noProof/>
                <w:webHidden/>
              </w:rPr>
              <w:fldChar w:fldCharType="separate"/>
            </w:r>
            <w:r w:rsidR="00C366A7">
              <w:rPr>
                <w:noProof/>
                <w:webHidden/>
              </w:rPr>
              <w:t>3</w:t>
            </w:r>
            <w:r w:rsidR="00C366A7">
              <w:rPr>
                <w:noProof/>
                <w:webHidden/>
              </w:rPr>
              <w:fldChar w:fldCharType="end"/>
            </w:r>
          </w:hyperlink>
        </w:p>
        <w:p w14:paraId="1DEA2270" w14:textId="41AA4F91" w:rsidR="00C366A7" w:rsidRDefault="00000000">
          <w:pPr>
            <w:pStyle w:val="TOC1"/>
            <w:tabs>
              <w:tab w:val="right" w:leader="dot" w:pos="9016"/>
            </w:tabs>
            <w:rPr>
              <w:noProof/>
            </w:rPr>
          </w:pPr>
          <w:hyperlink w:anchor="_Toc166005801" w:history="1">
            <w:r w:rsidR="00C366A7" w:rsidRPr="00613E45">
              <w:rPr>
                <w:rStyle w:val="Hyperlink"/>
                <w:noProof/>
              </w:rPr>
              <w:t>Financial Analysis</w:t>
            </w:r>
            <w:r w:rsidR="00C366A7">
              <w:rPr>
                <w:noProof/>
                <w:webHidden/>
              </w:rPr>
              <w:tab/>
            </w:r>
            <w:r w:rsidR="00C366A7">
              <w:rPr>
                <w:noProof/>
                <w:webHidden/>
              </w:rPr>
              <w:fldChar w:fldCharType="begin"/>
            </w:r>
            <w:r w:rsidR="00C366A7">
              <w:rPr>
                <w:noProof/>
                <w:webHidden/>
              </w:rPr>
              <w:instrText xml:space="preserve"> PAGEREF _Toc166005801 \h </w:instrText>
            </w:r>
            <w:r w:rsidR="00C366A7">
              <w:rPr>
                <w:noProof/>
                <w:webHidden/>
              </w:rPr>
            </w:r>
            <w:r w:rsidR="00C366A7">
              <w:rPr>
                <w:noProof/>
                <w:webHidden/>
              </w:rPr>
              <w:fldChar w:fldCharType="separate"/>
            </w:r>
            <w:r w:rsidR="00C366A7">
              <w:rPr>
                <w:noProof/>
                <w:webHidden/>
              </w:rPr>
              <w:t>3</w:t>
            </w:r>
            <w:r w:rsidR="00C366A7">
              <w:rPr>
                <w:noProof/>
                <w:webHidden/>
              </w:rPr>
              <w:fldChar w:fldCharType="end"/>
            </w:r>
          </w:hyperlink>
        </w:p>
        <w:p w14:paraId="3A37E0F4" w14:textId="2E5C0245" w:rsidR="00C366A7" w:rsidRDefault="00000000">
          <w:pPr>
            <w:pStyle w:val="TOC2"/>
            <w:tabs>
              <w:tab w:val="right" w:leader="dot" w:pos="9016"/>
            </w:tabs>
            <w:rPr>
              <w:noProof/>
            </w:rPr>
          </w:pPr>
          <w:hyperlink w:anchor="_Toc166005802" w:history="1">
            <w:r w:rsidR="00C366A7" w:rsidRPr="00613E45">
              <w:rPr>
                <w:rStyle w:val="Hyperlink"/>
                <w:noProof/>
              </w:rPr>
              <w:t>Revenue Trends</w:t>
            </w:r>
            <w:r w:rsidR="00C366A7">
              <w:rPr>
                <w:noProof/>
                <w:webHidden/>
              </w:rPr>
              <w:tab/>
            </w:r>
            <w:r w:rsidR="00C366A7">
              <w:rPr>
                <w:noProof/>
                <w:webHidden/>
              </w:rPr>
              <w:fldChar w:fldCharType="begin"/>
            </w:r>
            <w:r w:rsidR="00C366A7">
              <w:rPr>
                <w:noProof/>
                <w:webHidden/>
              </w:rPr>
              <w:instrText xml:space="preserve"> PAGEREF _Toc166005802 \h </w:instrText>
            </w:r>
            <w:r w:rsidR="00C366A7">
              <w:rPr>
                <w:noProof/>
                <w:webHidden/>
              </w:rPr>
            </w:r>
            <w:r w:rsidR="00C366A7">
              <w:rPr>
                <w:noProof/>
                <w:webHidden/>
              </w:rPr>
              <w:fldChar w:fldCharType="separate"/>
            </w:r>
            <w:r w:rsidR="00C366A7">
              <w:rPr>
                <w:noProof/>
                <w:webHidden/>
              </w:rPr>
              <w:t>3</w:t>
            </w:r>
            <w:r w:rsidR="00C366A7">
              <w:rPr>
                <w:noProof/>
                <w:webHidden/>
              </w:rPr>
              <w:fldChar w:fldCharType="end"/>
            </w:r>
          </w:hyperlink>
        </w:p>
        <w:p w14:paraId="0CBDC84F" w14:textId="3F26A5B8" w:rsidR="00C366A7" w:rsidRDefault="00000000">
          <w:pPr>
            <w:pStyle w:val="TOC2"/>
            <w:tabs>
              <w:tab w:val="right" w:leader="dot" w:pos="9016"/>
            </w:tabs>
            <w:rPr>
              <w:noProof/>
            </w:rPr>
          </w:pPr>
          <w:hyperlink w:anchor="_Toc166005803" w:history="1">
            <w:r w:rsidR="00C366A7" w:rsidRPr="00613E45">
              <w:rPr>
                <w:rStyle w:val="Hyperlink"/>
                <w:noProof/>
              </w:rPr>
              <w:t>Operating Expenses</w:t>
            </w:r>
            <w:r w:rsidR="00C366A7">
              <w:rPr>
                <w:noProof/>
                <w:webHidden/>
              </w:rPr>
              <w:tab/>
            </w:r>
            <w:r w:rsidR="00C366A7">
              <w:rPr>
                <w:noProof/>
                <w:webHidden/>
              </w:rPr>
              <w:fldChar w:fldCharType="begin"/>
            </w:r>
            <w:r w:rsidR="00C366A7">
              <w:rPr>
                <w:noProof/>
                <w:webHidden/>
              </w:rPr>
              <w:instrText xml:space="preserve"> PAGEREF _Toc166005803 \h </w:instrText>
            </w:r>
            <w:r w:rsidR="00C366A7">
              <w:rPr>
                <w:noProof/>
                <w:webHidden/>
              </w:rPr>
            </w:r>
            <w:r w:rsidR="00C366A7">
              <w:rPr>
                <w:noProof/>
                <w:webHidden/>
              </w:rPr>
              <w:fldChar w:fldCharType="separate"/>
            </w:r>
            <w:r w:rsidR="00C366A7">
              <w:rPr>
                <w:noProof/>
                <w:webHidden/>
              </w:rPr>
              <w:t>4</w:t>
            </w:r>
            <w:r w:rsidR="00C366A7">
              <w:rPr>
                <w:noProof/>
                <w:webHidden/>
              </w:rPr>
              <w:fldChar w:fldCharType="end"/>
            </w:r>
          </w:hyperlink>
        </w:p>
        <w:p w14:paraId="67BA461B" w14:textId="2F7934BD" w:rsidR="00C366A7" w:rsidRDefault="00000000">
          <w:pPr>
            <w:pStyle w:val="TOC2"/>
            <w:tabs>
              <w:tab w:val="right" w:leader="dot" w:pos="9016"/>
            </w:tabs>
            <w:rPr>
              <w:noProof/>
            </w:rPr>
          </w:pPr>
          <w:hyperlink w:anchor="_Toc166005804" w:history="1">
            <w:r w:rsidR="00C366A7" w:rsidRPr="00613E45">
              <w:rPr>
                <w:rStyle w:val="Hyperlink"/>
                <w:noProof/>
              </w:rPr>
              <w:t>Net Income</w:t>
            </w:r>
            <w:r w:rsidR="00C366A7">
              <w:rPr>
                <w:noProof/>
                <w:webHidden/>
              </w:rPr>
              <w:tab/>
            </w:r>
            <w:r w:rsidR="00C366A7">
              <w:rPr>
                <w:noProof/>
                <w:webHidden/>
              </w:rPr>
              <w:fldChar w:fldCharType="begin"/>
            </w:r>
            <w:r w:rsidR="00C366A7">
              <w:rPr>
                <w:noProof/>
                <w:webHidden/>
              </w:rPr>
              <w:instrText xml:space="preserve"> PAGEREF _Toc166005804 \h </w:instrText>
            </w:r>
            <w:r w:rsidR="00C366A7">
              <w:rPr>
                <w:noProof/>
                <w:webHidden/>
              </w:rPr>
            </w:r>
            <w:r w:rsidR="00C366A7">
              <w:rPr>
                <w:noProof/>
                <w:webHidden/>
              </w:rPr>
              <w:fldChar w:fldCharType="separate"/>
            </w:r>
            <w:r w:rsidR="00C366A7">
              <w:rPr>
                <w:noProof/>
                <w:webHidden/>
              </w:rPr>
              <w:t>4</w:t>
            </w:r>
            <w:r w:rsidR="00C366A7">
              <w:rPr>
                <w:noProof/>
                <w:webHidden/>
              </w:rPr>
              <w:fldChar w:fldCharType="end"/>
            </w:r>
          </w:hyperlink>
        </w:p>
        <w:p w14:paraId="7020579E" w14:textId="58B5F4A8" w:rsidR="00C366A7" w:rsidRDefault="00000000">
          <w:pPr>
            <w:pStyle w:val="TOC2"/>
            <w:tabs>
              <w:tab w:val="right" w:leader="dot" w:pos="9016"/>
            </w:tabs>
            <w:rPr>
              <w:noProof/>
            </w:rPr>
          </w:pPr>
          <w:hyperlink w:anchor="_Toc166005805" w:history="1">
            <w:r w:rsidR="00C366A7" w:rsidRPr="00613E45">
              <w:rPr>
                <w:rStyle w:val="Hyperlink"/>
                <w:noProof/>
              </w:rPr>
              <w:t>Balance Sheet Analysis</w:t>
            </w:r>
            <w:r w:rsidR="00C366A7">
              <w:rPr>
                <w:noProof/>
                <w:webHidden/>
              </w:rPr>
              <w:tab/>
            </w:r>
            <w:r w:rsidR="00C366A7">
              <w:rPr>
                <w:noProof/>
                <w:webHidden/>
              </w:rPr>
              <w:fldChar w:fldCharType="begin"/>
            </w:r>
            <w:r w:rsidR="00C366A7">
              <w:rPr>
                <w:noProof/>
                <w:webHidden/>
              </w:rPr>
              <w:instrText xml:space="preserve"> PAGEREF _Toc166005805 \h </w:instrText>
            </w:r>
            <w:r w:rsidR="00C366A7">
              <w:rPr>
                <w:noProof/>
                <w:webHidden/>
              </w:rPr>
            </w:r>
            <w:r w:rsidR="00C366A7">
              <w:rPr>
                <w:noProof/>
                <w:webHidden/>
              </w:rPr>
              <w:fldChar w:fldCharType="separate"/>
            </w:r>
            <w:r w:rsidR="00C366A7">
              <w:rPr>
                <w:noProof/>
                <w:webHidden/>
              </w:rPr>
              <w:t>4</w:t>
            </w:r>
            <w:r w:rsidR="00C366A7">
              <w:rPr>
                <w:noProof/>
                <w:webHidden/>
              </w:rPr>
              <w:fldChar w:fldCharType="end"/>
            </w:r>
          </w:hyperlink>
        </w:p>
        <w:p w14:paraId="23CE3220" w14:textId="2F071C69" w:rsidR="00C366A7" w:rsidRDefault="00000000">
          <w:pPr>
            <w:pStyle w:val="TOC1"/>
            <w:tabs>
              <w:tab w:val="right" w:leader="dot" w:pos="9016"/>
            </w:tabs>
            <w:rPr>
              <w:noProof/>
            </w:rPr>
          </w:pPr>
          <w:hyperlink w:anchor="_Toc166005806" w:history="1">
            <w:r w:rsidR="00C366A7" w:rsidRPr="00613E45">
              <w:rPr>
                <w:rStyle w:val="Hyperlink"/>
                <w:noProof/>
              </w:rPr>
              <w:t>Key Reasons for Decline in Profitability</w:t>
            </w:r>
            <w:r w:rsidR="00C366A7">
              <w:rPr>
                <w:noProof/>
                <w:webHidden/>
              </w:rPr>
              <w:tab/>
            </w:r>
            <w:r w:rsidR="00C366A7">
              <w:rPr>
                <w:noProof/>
                <w:webHidden/>
              </w:rPr>
              <w:fldChar w:fldCharType="begin"/>
            </w:r>
            <w:r w:rsidR="00C366A7">
              <w:rPr>
                <w:noProof/>
                <w:webHidden/>
              </w:rPr>
              <w:instrText xml:space="preserve"> PAGEREF _Toc166005806 \h </w:instrText>
            </w:r>
            <w:r w:rsidR="00C366A7">
              <w:rPr>
                <w:noProof/>
                <w:webHidden/>
              </w:rPr>
            </w:r>
            <w:r w:rsidR="00C366A7">
              <w:rPr>
                <w:noProof/>
                <w:webHidden/>
              </w:rPr>
              <w:fldChar w:fldCharType="separate"/>
            </w:r>
            <w:r w:rsidR="00C366A7">
              <w:rPr>
                <w:noProof/>
                <w:webHidden/>
              </w:rPr>
              <w:t>5</w:t>
            </w:r>
            <w:r w:rsidR="00C366A7">
              <w:rPr>
                <w:noProof/>
                <w:webHidden/>
              </w:rPr>
              <w:fldChar w:fldCharType="end"/>
            </w:r>
          </w:hyperlink>
        </w:p>
        <w:p w14:paraId="3865B47E" w14:textId="264C0BDE" w:rsidR="00C366A7" w:rsidRDefault="00000000">
          <w:pPr>
            <w:pStyle w:val="TOC1"/>
            <w:tabs>
              <w:tab w:val="right" w:leader="dot" w:pos="9016"/>
            </w:tabs>
            <w:rPr>
              <w:noProof/>
            </w:rPr>
          </w:pPr>
          <w:hyperlink w:anchor="_Toc166005807" w:history="1">
            <w:r w:rsidR="00C366A7" w:rsidRPr="00613E45">
              <w:rPr>
                <w:rStyle w:val="Hyperlink"/>
                <w:noProof/>
              </w:rPr>
              <w:t>Turnaround Strategy</w:t>
            </w:r>
            <w:r w:rsidR="00C366A7">
              <w:rPr>
                <w:noProof/>
                <w:webHidden/>
              </w:rPr>
              <w:tab/>
            </w:r>
            <w:r w:rsidR="00C366A7">
              <w:rPr>
                <w:noProof/>
                <w:webHidden/>
              </w:rPr>
              <w:fldChar w:fldCharType="begin"/>
            </w:r>
            <w:r w:rsidR="00C366A7">
              <w:rPr>
                <w:noProof/>
                <w:webHidden/>
              </w:rPr>
              <w:instrText xml:space="preserve"> PAGEREF _Toc166005807 \h </w:instrText>
            </w:r>
            <w:r w:rsidR="00C366A7">
              <w:rPr>
                <w:noProof/>
                <w:webHidden/>
              </w:rPr>
            </w:r>
            <w:r w:rsidR="00C366A7">
              <w:rPr>
                <w:noProof/>
                <w:webHidden/>
              </w:rPr>
              <w:fldChar w:fldCharType="separate"/>
            </w:r>
            <w:r w:rsidR="00C366A7">
              <w:rPr>
                <w:noProof/>
                <w:webHidden/>
              </w:rPr>
              <w:t>6</w:t>
            </w:r>
            <w:r w:rsidR="00C366A7">
              <w:rPr>
                <w:noProof/>
                <w:webHidden/>
              </w:rPr>
              <w:fldChar w:fldCharType="end"/>
            </w:r>
          </w:hyperlink>
        </w:p>
        <w:p w14:paraId="30CA0876" w14:textId="353924AA" w:rsidR="00C366A7" w:rsidRDefault="00000000">
          <w:pPr>
            <w:pStyle w:val="TOC2"/>
            <w:tabs>
              <w:tab w:val="right" w:leader="dot" w:pos="9016"/>
            </w:tabs>
            <w:rPr>
              <w:noProof/>
            </w:rPr>
          </w:pPr>
          <w:hyperlink w:anchor="_Toc166005808" w:history="1">
            <w:r w:rsidR="00C366A7" w:rsidRPr="00613E45">
              <w:rPr>
                <w:rStyle w:val="Hyperlink"/>
                <w:noProof/>
              </w:rPr>
              <w:t>Revenue Enhancement</w:t>
            </w:r>
            <w:r w:rsidR="00C366A7">
              <w:rPr>
                <w:noProof/>
                <w:webHidden/>
              </w:rPr>
              <w:tab/>
            </w:r>
            <w:r w:rsidR="00C366A7">
              <w:rPr>
                <w:noProof/>
                <w:webHidden/>
              </w:rPr>
              <w:fldChar w:fldCharType="begin"/>
            </w:r>
            <w:r w:rsidR="00C366A7">
              <w:rPr>
                <w:noProof/>
                <w:webHidden/>
              </w:rPr>
              <w:instrText xml:space="preserve"> PAGEREF _Toc166005808 \h </w:instrText>
            </w:r>
            <w:r w:rsidR="00C366A7">
              <w:rPr>
                <w:noProof/>
                <w:webHidden/>
              </w:rPr>
            </w:r>
            <w:r w:rsidR="00C366A7">
              <w:rPr>
                <w:noProof/>
                <w:webHidden/>
              </w:rPr>
              <w:fldChar w:fldCharType="separate"/>
            </w:r>
            <w:r w:rsidR="00C366A7">
              <w:rPr>
                <w:noProof/>
                <w:webHidden/>
              </w:rPr>
              <w:t>6</w:t>
            </w:r>
            <w:r w:rsidR="00C366A7">
              <w:rPr>
                <w:noProof/>
                <w:webHidden/>
              </w:rPr>
              <w:fldChar w:fldCharType="end"/>
            </w:r>
          </w:hyperlink>
        </w:p>
        <w:p w14:paraId="51B363AB" w14:textId="668BDA4D" w:rsidR="00C366A7" w:rsidRDefault="00000000">
          <w:pPr>
            <w:pStyle w:val="TOC2"/>
            <w:tabs>
              <w:tab w:val="right" w:leader="dot" w:pos="9016"/>
            </w:tabs>
            <w:rPr>
              <w:noProof/>
            </w:rPr>
          </w:pPr>
          <w:hyperlink w:anchor="_Toc166005809" w:history="1">
            <w:r w:rsidR="00C366A7" w:rsidRPr="00613E45">
              <w:rPr>
                <w:rStyle w:val="Hyperlink"/>
                <w:noProof/>
              </w:rPr>
              <w:t>Cost Optimization</w:t>
            </w:r>
            <w:r w:rsidR="00C366A7">
              <w:rPr>
                <w:noProof/>
                <w:webHidden/>
              </w:rPr>
              <w:tab/>
            </w:r>
            <w:r w:rsidR="00C366A7">
              <w:rPr>
                <w:noProof/>
                <w:webHidden/>
              </w:rPr>
              <w:fldChar w:fldCharType="begin"/>
            </w:r>
            <w:r w:rsidR="00C366A7">
              <w:rPr>
                <w:noProof/>
                <w:webHidden/>
              </w:rPr>
              <w:instrText xml:space="preserve"> PAGEREF _Toc166005809 \h </w:instrText>
            </w:r>
            <w:r w:rsidR="00C366A7">
              <w:rPr>
                <w:noProof/>
                <w:webHidden/>
              </w:rPr>
            </w:r>
            <w:r w:rsidR="00C366A7">
              <w:rPr>
                <w:noProof/>
                <w:webHidden/>
              </w:rPr>
              <w:fldChar w:fldCharType="separate"/>
            </w:r>
            <w:r w:rsidR="00C366A7">
              <w:rPr>
                <w:noProof/>
                <w:webHidden/>
              </w:rPr>
              <w:t>6</w:t>
            </w:r>
            <w:r w:rsidR="00C366A7">
              <w:rPr>
                <w:noProof/>
                <w:webHidden/>
              </w:rPr>
              <w:fldChar w:fldCharType="end"/>
            </w:r>
          </w:hyperlink>
        </w:p>
        <w:p w14:paraId="6A0377ED" w14:textId="2A29E00A" w:rsidR="00C366A7" w:rsidRDefault="00000000">
          <w:pPr>
            <w:pStyle w:val="TOC2"/>
            <w:tabs>
              <w:tab w:val="right" w:leader="dot" w:pos="9016"/>
            </w:tabs>
            <w:rPr>
              <w:noProof/>
            </w:rPr>
          </w:pPr>
          <w:hyperlink w:anchor="_Toc166005810" w:history="1">
            <w:r w:rsidR="00C366A7" w:rsidRPr="00613E45">
              <w:rPr>
                <w:rStyle w:val="Hyperlink"/>
                <w:noProof/>
              </w:rPr>
              <w:t>Operational Efficiency</w:t>
            </w:r>
            <w:r w:rsidR="00C366A7">
              <w:rPr>
                <w:noProof/>
                <w:webHidden/>
              </w:rPr>
              <w:tab/>
            </w:r>
            <w:r w:rsidR="00C366A7">
              <w:rPr>
                <w:noProof/>
                <w:webHidden/>
              </w:rPr>
              <w:fldChar w:fldCharType="begin"/>
            </w:r>
            <w:r w:rsidR="00C366A7">
              <w:rPr>
                <w:noProof/>
                <w:webHidden/>
              </w:rPr>
              <w:instrText xml:space="preserve"> PAGEREF _Toc166005810 \h </w:instrText>
            </w:r>
            <w:r w:rsidR="00C366A7">
              <w:rPr>
                <w:noProof/>
                <w:webHidden/>
              </w:rPr>
            </w:r>
            <w:r w:rsidR="00C366A7">
              <w:rPr>
                <w:noProof/>
                <w:webHidden/>
              </w:rPr>
              <w:fldChar w:fldCharType="separate"/>
            </w:r>
            <w:r w:rsidR="00C366A7">
              <w:rPr>
                <w:noProof/>
                <w:webHidden/>
              </w:rPr>
              <w:t>6</w:t>
            </w:r>
            <w:r w:rsidR="00C366A7">
              <w:rPr>
                <w:noProof/>
                <w:webHidden/>
              </w:rPr>
              <w:fldChar w:fldCharType="end"/>
            </w:r>
          </w:hyperlink>
        </w:p>
        <w:p w14:paraId="221CB304" w14:textId="648BECF0" w:rsidR="00C366A7" w:rsidRDefault="00000000">
          <w:pPr>
            <w:pStyle w:val="TOC2"/>
            <w:tabs>
              <w:tab w:val="right" w:leader="dot" w:pos="9016"/>
            </w:tabs>
            <w:rPr>
              <w:noProof/>
            </w:rPr>
          </w:pPr>
          <w:hyperlink w:anchor="_Toc166005811" w:history="1">
            <w:r w:rsidR="00C366A7" w:rsidRPr="00613E45">
              <w:rPr>
                <w:rStyle w:val="Hyperlink"/>
                <w:noProof/>
              </w:rPr>
              <w:t>Financial Restructuring</w:t>
            </w:r>
            <w:r w:rsidR="00C366A7">
              <w:rPr>
                <w:noProof/>
                <w:webHidden/>
              </w:rPr>
              <w:tab/>
            </w:r>
            <w:r w:rsidR="00C366A7">
              <w:rPr>
                <w:noProof/>
                <w:webHidden/>
              </w:rPr>
              <w:fldChar w:fldCharType="begin"/>
            </w:r>
            <w:r w:rsidR="00C366A7">
              <w:rPr>
                <w:noProof/>
                <w:webHidden/>
              </w:rPr>
              <w:instrText xml:space="preserve"> PAGEREF _Toc166005811 \h </w:instrText>
            </w:r>
            <w:r w:rsidR="00C366A7">
              <w:rPr>
                <w:noProof/>
                <w:webHidden/>
              </w:rPr>
            </w:r>
            <w:r w:rsidR="00C366A7">
              <w:rPr>
                <w:noProof/>
                <w:webHidden/>
              </w:rPr>
              <w:fldChar w:fldCharType="separate"/>
            </w:r>
            <w:r w:rsidR="00C366A7">
              <w:rPr>
                <w:noProof/>
                <w:webHidden/>
              </w:rPr>
              <w:t>6</w:t>
            </w:r>
            <w:r w:rsidR="00C366A7">
              <w:rPr>
                <w:noProof/>
                <w:webHidden/>
              </w:rPr>
              <w:fldChar w:fldCharType="end"/>
            </w:r>
          </w:hyperlink>
        </w:p>
        <w:p w14:paraId="420C53DB" w14:textId="157F34A6" w:rsidR="00C366A7" w:rsidRDefault="00000000">
          <w:pPr>
            <w:pStyle w:val="TOC2"/>
            <w:tabs>
              <w:tab w:val="right" w:leader="dot" w:pos="9016"/>
            </w:tabs>
            <w:rPr>
              <w:noProof/>
            </w:rPr>
          </w:pPr>
          <w:hyperlink w:anchor="_Toc166005812" w:history="1">
            <w:r w:rsidR="00C366A7" w:rsidRPr="00613E45">
              <w:rPr>
                <w:rStyle w:val="Hyperlink"/>
                <w:noProof/>
              </w:rPr>
              <w:t>Customer Experience Enhancement</w:t>
            </w:r>
            <w:r w:rsidR="00C366A7">
              <w:rPr>
                <w:noProof/>
                <w:webHidden/>
              </w:rPr>
              <w:tab/>
            </w:r>
            <w:r w:rsidR="00C366A7">
              <w:rPr>
                <w:noProof/>
                <w:webHidden/>
              </w:rPr>
              <w:fldChar w:fldCharType="begin"/>
            </w:r>
            <w:r w:rsidR="00C366A7">
              <w:rPr>
                <w:noProof/>
                <w:webHidden/>
              </w:rPr>
              <w:instrText xml:space="preserve"> PAGEREF _Toc166005812 \h </w:instrText>
            </w:r>
            <w:r w:rsidR="00C366A7">
              <w:rPr>
                <w:noProof/>
                <w:webHidden/>
              </w:rPr>
            </w:r>
            <w:r w:rsidR="00C366A7">
              <w:rPr>
                <w:noProof/>
                <w:webHidden/>
              </w:rPr>
              <w:fldChar w:fldCharType="separate"/>
            </w:r>
            <w:r w:rsidR="00C366A7">
              <w:rPr>
                <w:noProof/>
                <w:webHidden/>
              </w:rPr>
              <w:t>7</w:t>
            </w:r>
            <w:r w:rsidR="00C366A7">
              <w:rPr>
                <w:noProof/>
                <w:webHidden/>
              </w:rPr>
              <w:fldChar w:fldCharType="end"/>
            </w:r>
          </w:hyperlink>
        </w:p>
        <w:p w14:paraId="6DF9C342" w14:textId="38E95F2F" w:rsidR="00C366A7" w:rsidRDefault="00000000">
          <w:pPr>
            <w:pStyle w:val="TOC2"/>
            <w:tabs>
              <w:tab w:val="right" w:leader="dot" w:pos="9016"/>
            </w:tabs>
            <w:rPr>
              <w:noProof/>
            </w:rPr>
          </w:pPr>
          <w:hyperlink w:anchor="_Toc166005813" w:history="1">
            <w:r w:rsidR="00C366A7" w:rsidRPr="00613E45">
              <w:rPr>
                <w:rStyle w:val="Hyperlink"/>
                <w:noProof/>
              </w:rPr>
              <w:t>Monitoring and Evaluation</w:t>
            </w:r>
            <w:r w:rsidR="00C366A7">
              <w:rPr>
                <w:noProof/>
                <w:webHidden/>
              </w:rPr>
              <w:tab/>
            </w:r>
            <w:r w:rsidR="00C366A7">
              <w:rPr>
                <w:noProof/>
                <w:webHidden/>
              </w:rPr>
              <w:fldChar w:fldCharType="begin"/>
            </w:r>
            <w:r w:rsidR="00C366A7">
              <w:rPr>
                <w:noProof/>
                <w:webHidden/>
              </w:rPr>
              <w:instrText xml:space="preserve"> PAGEREF _Toc166005813 \h </w:instrText>
            </w:r>
            <w:r w:rsidR="00C366A7">
              <w:rPr>
                <w:noProof/>
                <w:webHidden/>
              </w:rPr>
            </w:r>
            <w:r w:rsidR="00C366A7">
              <w:rPr>
                <w:noProof/>
                <w:webHidden/>
              </w:rPr>
              <w:fldChar w:fldCharType="separate"/>
            </w:r>
            <w:r w:rsidR="00C366A7">
              <w:rPr>
                <w:noProof/>
                <w:webHidden/>
              </w:rPr>
              <w:t>7</w:t>
            </w:r>
            <w:r w:rsidR="00C366A7">
              <w:rPr>
                <w:noProof/>
                <w:webHidden/>
              </w:rPr>
              <w:fldChar w:fldCharType="end"/>
            </w:r>
          </w:hyperlink>
        </w:p>
        <w:p w14:paraId="21C4BEDA" w14:textId="33BC2808" w:rsidR="00C366A7" w:rsidRDefault="00000000">
          <w:pPr>
            <w:pStyle w:val="TOC1"/>
            <w:tabs>
              <w:tab w:val="right" w:leader="dot" w:pos="9016"/>
            </w:tabs>
            <w:rPr>
              <w:noProof/>
            </w:rPr>
          </w:pPr>
          <w:hyperlink w:anchor="_Toc166005814" w:history="1">
            <w:r w:rsidR="00C366A7" w:rsidRPr="00613E45">
              <w:rPr>
                <w:rStyle w:val="Hyperlink"/>
                <w:noProof/>
              </w:rPr>
              <w:t>Conclusion</w:t>
            </w:r>
            <w:r w:rsidR="00C366A7">
              <w:rPr>
                <w:noProof/>
                <w:webHidden/>
              </w:rPr>
              <w:tab/>
            </w:r>
            <w:r w:rsidR="00C366A7">
              <w:rPr>
                <w:noProof/>
                <w:webHidden/>
              </w:rPr>
              <w:fldChar w:fldCharType="begin"/>
            </w:r>
            <w:r w:rsidR="00C366A7">
              <w:rPr>
                <w:noProof/>
                <w:webHidden/>
              </w:rPr>
              <w:instrText xml:space="preserve"> PAGEREF _Toc166005814 \h </w:instrText>
            </w:r>
            <w:r w:rsidR="00C366A7">
              <w:rPr>
                <w:noProof/>
                <w:webHidden/>
              </w:rPr>
            </w:r>
            <w:r w:rsidR="00C366A7">
              <w:rPr>
                <w:noProof/>
                <w:webHidden/>
              </w:rPr>
              <w:fldChar w:fldCharType="separate"/>
            </w:r>
            <w:r w:rsidR="00C366A7">
              <w:rPr>
                <w:noProof/>
                <w:webHidden/>
              </w:rPr>
              <w:t>7</w:t>
            </w:r>
            <w:r w:rsidR="00C366A7">
              <w:rPr>
                <w:noProof/>
                <w:webHidden/>
              </w:rPr>
              <w:fldChar w:fldCharType="end"/>
            </w:r>
          </w:hyperlink>
        </w:p>
        <w:p w14:paraId="13DA7F0D" w14:textId="2111C86A" w:rsidR="00C366A7" w:rsidRDefault="00000000">
          <w:pPr>
            <w:pStyle w:val="TOC1"/>
            <w:tabs>
              <w:tab w:val="right" w:leader="dot" w:pos="9016"/>
            </w:tabs>
            <w:rPr>
              <w:noProof/>
            </w:rPr>
          </w:pPr>
          <w:hyperlink w:anchor="_Toc166005815" w:history="1">
            <w:r w:rsidR="00C366A7" w:rsidRPr="00613E45">
              <w:rPr>
                <w:rStyle w:val="Hyperlink"/>
                <w:noProof/>
                <w:lang w:val="en-SG"/>
              </w:rPr>
              <w:t>Reference list</w:t>
            </w:r>
            <w:r w:rsidR="00C366A7">
              <w:rPr>
                <w:noProof/>
                <w:webHidden/>
              </w:rPr>
              <w:tab/>
            </w:r>
            <w:r w:rsidR="00C366A7">
              <w:rPr>
                <w:noProof/>
                <w:webHidden/>
              </w:rPr>
              <w:fldChar w:fldCharType="begin"/>
            </w:r>
            <w:r w:rsidR="00C366A7">
              <w:rPr>
                <w:noProof/>
                <w:webHidden/>
              </w:rPr>
              <w:instrText xml:space="preserve"> PAGEREF _Toc166005815 \h </w:instrText>
            </w:r>
            <w:r w:rsidR="00C366A7">
              <w:rPr>
                <w:noProof/>
                <w:webHidden/>
              </w:rPr>
            </w:r>
            <w:r w:rsidR="00C366A7">
              <w:rPr>
                <w:noProof/>
                <w:webHidden/>
              </w:rPr>
              <w:fldChar w:fldCharType="separate"/>
            </w:r>
            <w:r w:rsidR="00C366A7">
              <w:rPr>
                <w:noProof/>
                <w:webHidden/>
              </w:rPr>
              <w:t>9</w:t>
            </w:r>
            <w:r w:rsidR="00C366A7">
              <w:rPr>
                <w:noProof/>
                <w:webHidden/>
              </w:rPr>
              <w:fldChar w:fldCharType="end"/>
            </w:r>
          </w:hyperlink>
        </w:p>
        <w:p w14:paraId="207A8577" w14:textId="42425403" w:rsidR="00C366A7" w:rsidRDefault="00C366A7">
          <w:r>
            <w:rPr>
              <w:b/>
              <w:bCs/>
              <w:noProof/>
            </w:rPr>
            <w:fldChar w:fldCharType="end"/>
          </w:r>
        </w:p>
      </w:sdtContent>
    </w:sdt>
    <w:p w14:paraId="35209738" w14:textId="77777777" w:rsidR="001D7AC1" w:rsidRDefault="001D7AC1"/>
    <w:p w14:paraId="2C1489C4" w14:textId="77777777" w:rsidR="001D7AC1" w:rsidRDefault="001D7AC1">
      <w:pPr>
        <w:spacing w:line="259" w:lineRule="auto"/>
        <w:jc w:val="left"/>
      </w:pPr>
      <w:r>
        <w:br w:type="page"/>
      </w:r>
    </w:p>
    <w:p w14:paraId="2F1E95BA" w14:textId="3E7BBD28" w:rsidR="006004F2" w:rsidRDefault="006004F2" w:rsidP="001D7AC1">
      <w:pPr>
        <w:pStyle w:val="Heading1"/>
      </w:pPr>
      <w:bookmarkStart w:id="0" w:name="_Toc166005799"/>
      <w:r>
        <w:lastRenderedPageBreak/>
        <w:t>Introduction</w:t>
      </w:r>
      <w:bookmarkEnd w:id="0"/>
      <w:r>
        <w:t xml:space="preserve"> </w:t>
      </w:r>
    </w:p>
    <w:p w14:paraId="60AFF5F4" w14:textId="0DE88B20" w:rsidR="00204D1D" w:rsidRDefault="00204D1D" w:rsidP="00204D1D">
      <w:r>
        <w:t>Urban Heights Hotel, a popular enterprise in an urban area, has met with numerous problems lately, such as the reduction of income, occupancy levels, and customers' contentment. The owner has tried to deal with these problems by taking the turnaround strategy to examine the chance for the company. The present report is focused on analysis of financial performance of Urban Heights Hotel for the last three years and revealing the measures to improve it. The primary goals are developed through analysing revenues, expenses, profitability, liquidity, and solvency</w:t>
      </w:r>
      <w:r w:rsidR="00481837">
        <w:t xml:space="preserve"> </w:t>
      </w:r>
      <w:r w:rsidR="00481837" w:rsidRPr="00481837">
        <w:t>(Penning and Brammer, 2012)</w:t>
      </w:r>
      <w:r>
        <w:t>. Through elucidating the key factors behind the hotel’s financial deterioration, this report will offer a whole-encompassing turnaround plan aimed at rehabilitating the hotel’s finances and rebuilding its image. The criticality of this evaluation should not be overlooked, as the survival of Urban Heights Hotel lies in its capacity to perform in dynamically changing markets, enhance its performance and meet the demands of the consumer.</w:t>
      </w:r>
    </w:p>
    <w:p w14:paraId="0200F73B" w14:textId="4E81B2AA" w:rsidR="006004F2" w:rsidRDefault="006004F2" w:rsidP="001D7AC1">
      <w:pPr>
        <w:pStyle w:val="Heading1"/>
      </w:pPr>
      <w:bookmarkStart w:id="1" w:name="_Toc166005800"/>
      <w:r w:rsidRPr="006004F2">
        <w:t>Scope and Objectives</w:t>
      </w:r>
      <w:bookmarkEnd w:id="1"/>
    </w:p>
    <w:p w14:paraId="443F1894" w14:textId="09A9D618" w:rsidR="006004F2" w:rsidRDefault="006004F2">
      <w:r w:rsidRPr="006004F2">
        <w:t>The purpose of this assessment is to carry out a detailed review of the financial state of the Urban Heights Hotel for the last 3 years and reveal the causes of its downfall. The main point of analysis is to find out the trend in revenue, expenses, profit, liquidity, and solvency. Through the observation of the operational data, we plan to highlight the reasons of the hotel's revenue and profitability decline. Besides, we will consider trends in the real world and conditions of the economy that can be possible reasons of its successful or not</w:t>
      </w:r>
      <w:r w:rsidR="00CE55A6">
        <w:t xml:space="preserve"> </w:t>
      </w:r>
      <w:r w:rsidR="00CE55A6" w:rsidRPr="00CE55A6">
        <w:t>(Thornton, 2016)</w:t>
      </w:r>
      <w:r w:rsidRPr="006004F2">
        <w:t>. The end goal is to formulate a detailed assessment of the hurdles that the hotel is grasping with and to provide a revival strategy that aims at restoring the finances of the hotel and its reputation. As a result of this assessment, the hotel’s current condition will be revealed together with the implementable solutions that can ensure sustainable growth of the hotel.</w:t>
      </w:r>
    </w:p>
    <w:p w14:paraId="547C6A2E" w14:textId="2B6E6FA2" w:rsidR="006004F2" w:rsidRDefault="006004F2" w:rsidP="00CE55A6">
      <w:pPr>
        <w:pStyle w:val="Heading1"/>
      </w:pPr>
      <w:bookmarkStart w:id="2" w:name="_Toc166005801"/>
      <w:r w:rsidRPr="006004F2">
        <w:t>Financial Analysis</w:t>
      </w:r>
      <w:bookmarkEnd w:id="2"/>
    </w:p>
    <w:p w14:paraId="72C46A36" w14:textId="6B4A34C1" w:rsidR="00DB42CB" w:rsidRDefault="00DB42CB" w:rsidP="00DB42CB">
      <w:r>
        <w:t>The financial findings of the Urban Heights Hotel's business performance during the past three years clearly show the major factors behind the difficulties and against the background of this – the key opportunities to improve the business standing.</w:t>
      </w:r>
    </w:p>
    <w:p w14:paraId="46D5C92D" w14:textId="18D6C887" w:rsidR="00DB42CB" w:rsidRDefault="00DB42CB" w:rsidP="00CE55A6">
      <w:pPr>
        <w:pStyle w:val="Heading2"/>
      </w:pPr>
      <w:bookmarkStart w:id="3" w:name="_Toc166005802"/>
      <w:r>
        <w:t>Revenue Trends</w:t>
      </w:r>
      <w:bookmarkEnd w:id="3"/>
    </w:p>
    <w:p w14:paraId="46BF6C8E" w14:textId="1A6A3A15" w:rsidR="00DB42CB" w:rsidRDefault="00DB42CB" w:rsidP="00DB42CB">
      <w:r>
        <w:t xml:space="preserve">In terms of revenue, Urban Heights hotel's trend has been worsening and downward in the last three years. Since the year 2021, the club has managed to trim the £2,500,000 to an £1,800,000 </w:t>
      </w:r>
      <w:r>
        <w:lastRenderedPageBreak/>
        <w:t>budget at the end of the 2023 financial year. Consequently, such a fall reveals that the hotel diminishes its power to earn money effectively</w:t>
      </w:r>
      <w:r w:rsidR="007810D6">
        <w:t xml:space="preserve"> </w:t>
      </w:r>
      <w:r w:rsidR="007810D6" w:rsidRPr="007810D6">
        <w:t>(Bala Chakravarthy and Lorange, 2018)</w:t>
      </w:r>
      <w:r>
        <w:t>. With this trend, questions can be raised about the number of clients and why the position is not improved. This can be for several reasons including changes in consumer preferences, increased competition, or global economic woes.</w:t>
      </w:r>
    </w:p>
    <w:p w14:paraId="79293F02" w14:textId="02D792A0" w:rsidR="00DB42CB" w:rsidRDefault="00DB42CB" w:rsidP="007810D6">
      <w:pPr>
        <w:pStyle w:val="Heading2"/>
      </w:pPr>
      <w:bookmarkStart w:id="4" w:name="_Toc166005803"/>
      <w:r>
        <w:t>Operating Expenses</w:t>
      </w:r>
      <w:bookmarkEnd w:id="4"/>
    </w:p>
    <w:p w14:paraId="7F8B7FAF" w14:textId="4D486E6B" w:rsidR="00DB42CB" w:rsidRDefault="00DB42CB" w:rsidP="00DB42CB">
      <w:r>
        <w:t xml:space="preserve">The same </w:t>
      </w:r>
      <w:r w:rsidR="00CE55A6">
        <w:t>time</w:t>
      </w:r>
      <w:r>
        <w:t xml:space="preserve"> has seen a trend of steeper and worrying raised operating expenditures. The £1,800,000 starting capital for 2021 surged to £2,300,000 in the latter years of 2023</w:t>
      </w:r>
      <w:r w:rsidR="00581939">
        <w:t xml:space="preserve"> </w:t>
      </w:r>
      <w:r w:rsidR="00581939" w:rsidRPr="00581939">
        <w:t>(Kotas, 2014)</w:t>
      </w:r>
      <w:r>
        <w:t>. Consequently, this considerable rising cost imposes a series of challenges with a droopy effect on profits. Such may signify exorbitant operating costs, reduced efficiency, or runaway annuities as likely the operations of the hotel are concerned.</w:t>
      </w:r>
    </w:p>
    <w:p w14:paraId="2EC51D9F" w14:textId="3B2769FD" w:rsidR="00DB42CB" w:rsidRDefault="00DB42CB" w:rsidP="00B50F9E">
      <w:pPr>
        <w:pStyle w:val="Heading2"/>
      </w:pPr>
      <w:bookmarkStart w:id="5" w:name="_Toc166005804"/>
      <w:r>
        <w:t>Net Income</w:t>
      </w:r>
      <w:bookmarkEnd w:id="5"/>
    </w:p>
    <w:p w14:paraId="4B432443" w14:textId="77E2E5B4" w:rsidR="00DB42CB" w:rsidRDefault="00DB42CB" w:rsidP="00DB42CB">
      <w:r>
        <w:t>Net incomes have also suffered a sharp decrease, recording a fall from £700, 000 in 2021, to a loss of (£500,000) in 2023. So sharply means that the hotel financial health and the efficiency of operation had become very poor</w:t>
      </w:r>
      <w:r w:rsidR="0012793F">
        <w:t xml:space="preserve"> </w:t>
      </w:r>
      <w:r w:rsidR="0012793F" w:rsidRPr="0012793F">
        <w:t>(Walker, 2015)</w:t>
      </w:r>
      <w:r>
        <w:t>. Given that the hotel displayed net income which was negative in 2023 it thus implies that it is not only unable to realize profits but is in fact running into huge losses as well.</w:t>
      </w:r>
    </w:p>
    <w:p w14:paraId="608D0B98" w14:textId="3CD28B87" w:rsidR="00DB42CB" w:rsidRDefault="00DB42CB" w:rsidP="0012793F">
      <w:pPr>
        <w:pStyle w:val="Heading2"/>
      </w:pPr>
      <w:bookmarkStart w:id="6" w:name="_Toc166005805"/>
      <w:r>
        <w:t>Balance Sheet Analysis</w:t>
      </w:r>
      <w:bookmarkEnd w:id="6"/>
    </w:p>
    <w:p w14:paraId="57C68E49" w14:textId="56C6E3B0" w:rsidR="00DB42CB" w:rsidRDefault="00DB42CB" w:rsidP="00DB42CB">
      <w:r>
        <w:t xml:space="preserve">The financial statement analysis </w:t>
      </w:r>
      <w:r w:rsidR="0012793F">
        <w:t>should not</w:t>
      </w:r>
      <w:r>
        <w:t xml:space="preserve"> end with the studying of the balance sheet only. As of December 31st, 2021, our cash and equivalents were £300,000, and by the end of 2023, they have declined to £100,000, which suggests possible liquidity problems. The drop in the cash pool could be the reason for the hotel's inability to horon its commitment on the </w:t>
      </w:r>
      <w:r w:rsidR="0012793F">
        <w:t>short-term</w:t>
      </w:r>
      <w:r>
        <w:t xml:space="preserve"> goal</w:t>
      </w:r>
      <w:r w:rsidR="009B5499">
        <w:t xml:space="preserve"> </w:t>
      </w:r>
      <w:r w:rsidR="009B5499" w:rsidRPr="009B5499">
        <w:t>(</w:t>
      </w:r>
      <w:proofErr w:type="spellStart"/>
      <w:r w:rsidR="009B5499" w:rsidRPr="009B5499">
        <w:t>Spurga</w:t>
      </w:r>
      <w:proofErr w:type="spellEnd"/>
      <w:r w:rsidR="009B5499" w:rsidRPr="009B5499">
        <w:t>, 2014)</w:t>
      </w:r>
      <w:r>
        <w:t>. Accounts receivable has also dropped, thus a result for sales falling in trough or the fact that companies are not able to collect payments from customers probably. The sort of asset liquidations or investments that may have significant impacts on the asset values remain unchanged, suggesting stability in the property addresses and equipment values. Though there was a reduction in long-term debt, while the fall in equity suggests that the firm is in a poor financial health due to accumulated losses.</w:t>
      </w:r>
    </w:p>
    <w:p w14:paraId="41430A4D" w14:textId="3F30E09B" w:rsidR="00DB42CB" w:rsidRDefault="00DB42CB" w:rsidP="00DB42CB">
      <w:r w:rsidRPr="00DB42CB">
        <w:t xml:space="preserve">The results of the forecasting analysis show without any doubt the necessity for Urban Heights Hotel to begin solving its financial issues. Strategies should be developed that will enable enterprises to achieve their goals regarding revenue maximization, expense reduction and profit </w:t>
      </w:r>
      <w:r w:rsidRPr="00DB42CB">
        <w:lastRenderedPageBreak/>
        <w:t>enhancement. Apart from that, attention should be given to the balance sheet support and infusion of liquidity which will be contributing to the hotel sustainability over time.</w:t>
      </w:r>
    </w:p>
    <w:p w14:paraId="2129A8CD" w14:textId="618187C9" w:rsidR="006004F2" w:rsidRDefault="006004F2" w:rsidP="002D29B1">
      <w:pPr>
        <w:pStyle w:val="Heading1"/>
      </w:pPr>
      <w:bookmarkStart w:id="7" w:name="_Toc166005806"/>
      <w:r w:rsidRPr="006004F2">
        <w:t>Key Reasons for Decline in Profitability</w:t>
      </w:r>
      <w:bookmarkEnd w:id="7"/>
    </w:p>
    <w:p w14:paraId="09301DC0" w14:textId="10C02B12" w:rsidR="006004F2" w:rsidRDefault="006004F2" w:rsidP="006004F2">
      <w:r w:rsidRPr="006004F2">
        <w:t>Several factors have contributed to the decline in profitability of Urban Heights Hotel:</w:t>
      </w:r>
    </w:p>
    <w:p w14:paraId="63227205" w14:textId="41E3519F" w:rsidR="006004F2" w:rsidRDefault="006004F2" w:rsidP="0001289B">
      <w:pPr>
        <w:pStyle w:val="ListParagraph"/>
        <w:numPr>
          <w:ilvl w:val="0"/>
          <w:numId w:val="4"/>
        </w:numPr>
      </w:pPr>
      <w:r w:rsidRPr="0001289B">
        <w:rPr>
          <w:b/>
          <w:bCs/>
        </w:rPr>
        <w:t xml:space="preserve">Declining Revenue: </w:t>
      </w:r>
      <w:r>
        <w:t>The main reason for low profitability of past two years is the revenue decrease that becomes more and more apparent. This drop in sales thus may indicate, the market share loss, a decreased customer demand, for example because of changing customer preferences, increased competition between various hotels or other accommodation providers, or economic downturns which reduces people's disposable incomes.</w:t>
      </w:r>
    </w:p>
    <w:p w14:paraId="4B4918EB" w14:textId="136BE405" w:rsidR="006004F2" w:rsidRDefault="006004F2" w:rsidP="0001289B">
      <w:pPr>
        <w:pStyle w:val="ListParagraph"/>
        <w:numPr>
          <w:ilvl w:val="0"/>
          <w:numId w:val="4"/>
        </w:numPr>
      </w:pPr>
      <w:r w:rsidRPr="0001289B">
        <w:rPr>
          <w:b/>
          <w:bCs/>
        </w:rPr>
        <w:t>Rising Operating Expenses:</w:t>
      </w:r>
      <w:r>
        <w:t xml:space="preserve"> The other factor worth mentioning is the progressive cost rise for which the revenue fails to rise proportionally. This suggests the hidden factors that make their costs inefficient, escalate, or increase that may be in their operations labour costs, electricity bills, maintenance expenses, or other overhead expenses</w:t>
      </w:r>
      <w:r w:rsidR="00787B68">
        <w:t xml:space="preserve"> </w:t>
      </w:r>
      <w:r w:rsidR="00787B68" w:rsidRPr="00787B68">
        <w:t>(Jagmohan Negi, 2014)</w:t>
      </w:r>
      <w:r>
        <w:t>. This situation endangers profitability, because people cannot control these costs.</w:t>
      </w:r>
    </w:p>
    <w:p w14:paraId="1C0CCD2F" w14:textId="39FC6BE2" w:rsidR="006004F2" w:rsidRDefault="006004F2" w:rsidP="0001289B">
      <w:pPr>
        <w:pStyle w:val="ListParagraph"/>
        <w:numPr>
          <w:ilvl w:val="0"/>
          <w:numId w:val="4"/>
        </w:numPr>
      </w:pPr>
      <w:r w:rsidRPr="0001289B">
        <w:rPr>
          <w:b/>
          <w:bCs/>
        </w:rPr>
        <w:t>Liquidity Issues:</w:t>
      </w:r>
      <w:r>
        <w:t xml:space="preserve"> The cash reserves and accounts receivable are diminishing, so the liquidity problem might be rising. The narrowness of available cash may cause the hotel not to be able to perform its short-term financial duties easily, like paying off stockholders or covering operating expenses. This could limit the ability of large lenders to easily access funding, amplifying the fall in profitability.</w:t>
      </w:r>
    </w:p>
    <w:p w14:paraId="4EB68D90" w14:textId="4088195E" w:rsidR="006004F2" w:rsidRDefault="006004F2" w:rsidP="0001289B">
      <w:pPr>
        <w:pStyle w:val="ListParagraph"/>
        <w:numPr>
          <w:ilvl w:val="0"/>
          <w:numId w:val="4"/>
        </w:numPr>
      </w:pPr>
      <w:r w:rsidRPr="0001289B">
        <w:rPr>
          <w:b/>
          <w:bCs/>
        </w:rPr>
        <w:t>Customer Satisfaction:</w:t>
      </w:r>
      <w:r>
        <w:t xml:space="preserve"> Lower income and guest return rates could translate to decreased customer satisfaction. Lower-level service quality, old facilities, or ineffective marketing strategies could have resulted in a decrease in customer service and faithfulness</w:t>
      </w:r>
      <w:r w:rsidR="00AD1074">
        <w:t xml:space="preserve"> </w:t>
      </w:r>
      <w:r w:rsidR="00AD1074" w:rsidRPr="00AD1074">
        <w:t>(Hill, Roche and Allen, 2017)</w:t>
      </w:r>
      <w:r>
        <w:t>. It is less probable that a disgruntled customer comes back for another visit and may even spread a bad word to his friends, thus, discouraging them too.</w:t>
      </w:r>
    </w:p>
    <w:p w14:paraId="5A5E28E0" w14:textId="28C5B604" w:rsidR="00DB42CB" w:rsidRDefault="006004F2" w:rsidP="006004F2">
      <w:r>
        <w:t>Answering these major questions is important for the Urban Heights Hotel to create strategies that can increase its profitability and to be in a better standing and competitive place in the market.</w:t>
      </w:r>
    </w:p>
    <w:p w14:paraId="76C12105" w14:textId="77777777" w:rsidR="00770B0E" w:rsidRDefault="00770B0E" w:rsidP="00DB42CB"/>
    <w:p w14:paraId="683977C5" w14:textId="77777777" w:rsidR="00770B0E" w:rsidRDefault="00770B0E" w:rsidP="00DB42CB"/>
    <w:p w14:paraId="51BC151D" w14:textId="77777777" w:rsidR="00770B0E" w:rsidRDefault="00770B0E" w:rsidP="00DB42CB"/>
    <w:p w14:paraId="43367EEF" w14:textId="7FB4AF75" w:rsidR="00DB42CB" w:rsidRDefault="00DB42CB" w:rsidP="002605C2">
      <w:pPr>
        <w:pStyle w:val="Heading1"/>
      </w:pPr>
      <w:bookmarkStart w:id="8" w:name="_Toc166005807"/>
      <w:r>
        <w:lastRenderedPageBreak/>
        <w:t>Turnaround Strategy</w:t>
      </w:r>
      <w:bookmarkEnd w:id="8"/>
    </w:p>
    <w:p w14:paraId="6250A526" w14:textId="1A5A5F2E" w:rsidR="00204D1D" w:rsidRDefault="00204D1D" w:rsidP="00DB42CB">
      <w:r w:rsidRPr="00204D1D">
        <w:t>The following comprehensive turnaround strategy is proposed to revitalize the financial health and reputation of Urban Heights Hotel:</w:t>
      </w:r>
    </w:p>
    <w:p w14:paraId="387A3472" w14:textId="3F98C1D4" w:rsidR="00DB42CB" w:rsidRDefault="00DB42CB" w:rsidP="00616618">
      <w:pPr>
        <w:pStyle w:val="Heading2"/>
      </w:pPr>
      <w:bookmarkStart w:id="9" w:name="_Toc166005808"/>
      <w:r>
        <w:t>Revenue Enhancement</w:t>
      </w:r>
      <w:bookmarkEnd w:id="9"/>
    </w:p>
    <w:p w14:paraId="43DB29DF" w14:textId="7D1D4911" w:rsidR="00DB42CB" w:rsidRDefault="00DB42CB" w:rsidP="00DB42CB">
      <w:r>
        <w:t>To get more income, Urban Heights Hotel should apply marketing strategies specifically tailored for desired groups of people, and offer various products. Achieving such initiatives as focused advertising campaigns aimed to attain new customers and recovering lost market share can be such a good thing</w:t>
      </w:r>
      <w:r w:rsidR="0057620A">
        <w:t xml:space="preserve"> </w:t>
      </w:r>
      <w:r w:rsidR="0057620A" w:rsidRPr="0057620A">
        <w:t>(Ivanov, 2014)</w:t>
      </w:r>
      <w:r>
        <w:t>. Moreover, the hotel has other options of searching for more classes to raise its revenue, for example; the hotel can host more events, extend its food and beverage services and partner with the local businesses for joint promotions. Incentive programs such as discounted packages, special discounts, and loyalty programs not only attract new guests but they increase loyalty and hence revenue and occupancy</w:t>
      </w:r>
    </w:p>
    <w:p w14:paraId="028F3757" w14:textId="08575EA5" w:rsidR="00DB42CB" w:rsidRDefault="00DB42CB" w:rsidP="00616618">
      <w:pPr>
        <w:pStyle w:val="Heading2"/>
      </w:pPr>
      <w:bookmarkStart w:id="10" w:name="_Toc166005809"/>
      <w:r>
        <w:t>Cost Optimization</w:t>
      </w:r>
      <w:bookmarkEnd w:id="10"/>
    </w:p>
    <w:p w14:paraId="0B7C5B34" w14:textId="16565F6B" w:rsidR="00DB42CB" w:rsidRDefault="00DB42CB" w:rsidP="00DB42CB">
      <w:r>
        <w:t xml:space="preserve">Cost optimization has tremendous significance in terms of making earnings more profitable. Urban Heights Hotel should carry out a careful analysis of their operating costs to contribute to the identification of spends and service delivery that can be cut and made more effective. Negotiating with the suppliers maybe something like that </w:t>
      </w:r>
      <w:r w:rsidR="00264006">
        <w:t>e.g.</w:t>
      </w:r>
      <w:r>
        <w:t xml:space="preserve"> renegotiate contracts, streamline the procurement </w:t>
      </w:r>
      <w:r w:rsidR="00AE4D0C">
        <w:t>process,</w:t>
      </w:r>
      <w:r>
        <w:t xml:space="preserve"> or cut off the unneeded spending</w:t>
      </w:r>
      <w:r w:rsidR="006F7161">
        <w:t xml:space="preserve"> </w:t>
      </w:r>
      <w:r w:rsidR="006F7161" w:rsidRPr="006F7161">
        <w:t>(Theisen, 2022)</w:t>
      </w:r>
      <w:r>
        <w:t>. Putting in place measures to cut down on energy use with the aim of minimizing utility costs and using technology such as automating processes to cut down on costs is also another important area.</w:t>
      </w:r>
    </w:p>
    <w:p w14:paraId="37C7E1A7" w14:textId="37E1BF04" w:rsidR="00DB42CB" w:rsidRDefault="00DB42CB" w:rsidP="00C05095">
      <w:pPr>
        <w:pStyle w:val="Heading2"/>
      </w:pPr>
      <w:bookmarkStart w:id="11" w:name="_Toc166005810"/>
      <w:r>
        <w:t>Operational Efficiency</w:t>
      </w:r>
      <w:bookmarkEnd w:id="11"/>
    </w:p>
    <w:p w14:paraId="53C1EF4D" w14:textId="42D377FD" w:rsidR="00DB42CB" w:rsidRDefault="00DB42CB" w:rsidP="00DB42CB">
      <w:r>
        <w:t>To enhance operability output, increasing operational efficiency is a necessity. For the improvement of the quality of service and guest satisfaction of Urban Heights Hotel, our proposal is to invest in the personnel training programs. Such optimization of staffing levels to requirements will enable the hotel to balance labour costs with the service delivered on the market</w:t>
      </w:r>
      <w:r w:rsidR="008E6971">
        <w:t xml:space="preserve"> </w:t>
      </w:r>
      <w:r w:rsidR="008E6971" w:rsidRPr="008E6971">
        <w:t>(Szende, Dalton and Yoo, 2021)</w:t>
      </w:r>
      <w:r>
        <w:t>. Technology adoption is not completed with just implementing technology. Installing property management systems and customer relationship management software can also optimise operations and enhance guest experiences.</w:t>
      </w:r>
    </w:p>
    <w:p w14:paraId="565FD97B" w14:textId="5BCF86C0" w:rsidR="00DB42CB" w:rsidRDefault="00DB42CB" w:rsidP="008E6971">
      <w:pPr>
        <w:pStyle w:val="Heading2"/>
      </w:pPr>
      <w:bookmarkStart w:id="12" w:name="_Toc166005811"/>
      <w:r>
        <w:t>Financial Restructuring</w:t>
      </w:r>
      <w:bookmarkEnd w:id="12"/>
    </w:p>
    <w:p w14:paraId="2FD604CF" w14:textId="0B17848C" w:rsidR="00DB42CB" w:rsidRDefault="00DB42CB" w:rsidP="00DB42CB">
      <w:r>
        <w:t xml:space="preserve">The hotel could consider financial restructuring to short term alleviation of liquidity issues and to strengthen its financial state. The Urban Heights Hotel would be advantageous to amend the </w:t>
      </w:r>
      <w:r>
        <w:lastRenderedPageBreak/>
        <w:t>terms of creditors covenants and thus administration of cash flow will be prompt. Setting in place refinancing plans to curb interest payouts and payback period by unlocking the present debt can bring some relief. Settling the hotel in equity financing or business partnerships might be another option to support it with deeper capital and have a stronger balance sheet.</w:t>
      </w:r>
    </w:p>
    <w:p w14:paraId="50AC3490" w14:textId="743F9501" w:rsidR="00DB42CB" w:rsidRDefault="00DB42CB" w:rsidP="00262BC0">
      <w:pPr>
        <w:pStyle w:val="Heading2"/>
      </w:pPr>
      <w:bookmarkStart w:id="13" w:name="_Toc166005812"/>
      <w:r>
        <w:t>Customer Experience Enhancement</w:t>
      </w:r>
      <w:bookmarkEnd w:id="13"/>
    </w:p>
    <w:p w14:paraId="0BAF00A2" w14:textId="30B4CCFF" w:rsidR="00DB42CB" w:rsidRDefault="00DB42CB" w:rsidP="00DB42CB">
      <w:r>
        <w:t xml:space="preserve">Guest experience, what guests are experiencing today, is equally important aspect for both guest retention and guest acquisition. Urban Heights Hotel is first and foremost supposed to relentlessly </w:t>
      </w:r>
      <w:r w:rsidR="008E6971">
        <w:t>endeavour</w:t>
      </w:r>
      <w:r>
        <w:t xml:space="preserve"> to restore its facilities to standards of time and </w:t>
      </w:r>
      <w:r w:rsidR="00262BC0">
        <w:t>finally</w:t>
      </w:r>
      <w:r>
        <w:t xml:space="preserve"> exceed the expectations of customers</w:t>
      </w:r>
      <w:r w:rsidR="00262BC0">
        <w:t xml:space="preserve"> </w:t>
      </w:r>
      <w:r w:rsidR="00262BC0" w:rsidRPr="00262BC0">
        <w:t>(Simson, 2021)</w:t>
      </w:r>
      <w:r>
        <w:t>. Another good technique is training staff who will be able to deliver personalized and attentive service to enhance guest’s satisfaction. Surveys on our clients provide insights on areas where improvements can be made and the hotel can therefore strive to know those that best fit the customers prefers.</w:t>
      </w:r>
    </w:p>
    <w:p w14:paraId="2541000F" w14:textId="41ABB7C1" w:rsidR="00DB42CB" w:rsidRDefault="00DB42CB" w:rsidP="00262BC0">
      <w:pPr>
        <w:pStyle w:val="Heading2"/>
      </w:pPr>
      <w:bookmarkStart w:id="14" w:name="_Toc166005813"/>
      <w:r>
        <w:t>Monitoring and Evaluation</w:t>
      </w:r>
      <w:bookmarkEnd w:id="14"/>
    </w:p>
    <w:p w14:paraId="68985178" w14:textId="16426232" w:rsidR="00DB42CB" w:rsidRDefault="00DB42CB" w:rsidP="00DB42CB">
      <w:r>
        <w:t xml:space="preserve">The essential components of the turnaround plan implementation lie in the continuous monitoring and planning. It is essential to construct meaningful key performance indicators (KPIs) for urban </w:t>
      </w:r>
      <w:r w:rsidR="00204D1D">
        <w:t>Height’s</w:t>
      </w:r>
      <w:r>
        <w:t xml:space="preserve"> hotel to monitor the progress and performance. There should be a schedule of reviews </w:t>
      </w:r>
      <w:r w:rsidR="00262BC0">
        <w:t>to</w:t>
      </w:r>
      <w:r>
        <w:t xml:space="preserve"> monitor and update the strategy if needed, at definite intervals of time. Gathering opinions from the staff and the customer can help in offering new insights available for incremental improvement alongside the adjustment to changing customer needs.</w:t>
      </w:r>
    </w:p>
    <w:p w14:paraId="06FD0D6C" w14:textId="367A56D0" w:rsidR="00DB42CB" w:rsidRDefault="00DB42CB" w:rsidP="00DB42CB">
      <w:r>
        <w:t>Through this top-down strategy of Total Revitalization, the Urban Heights Hotel will find itself ready for sustained growth. Instead of narrowing its financial recovery down to revenue generation, costs reduction, operation efficiency, restructuring finance, customer experience enhancement and performance monitoring, the hotel can regain its financial health, overcome its reputation as a prime urban destination.</w:t>
      </w:r>
    </w:p>
    <w:p w14:paraId="7D7D5F8A" w14:textId="7B615DBF" w:rsidR="00204D1D" w:rsidRDefault="00204D1D" w:rsidP="00262BC0">
      <w:pPr>
        <w:pStyle w:val="Heading1"/>
      </w:pPr>
      <w:bookmarkStart w:id="15" w:name="_Toc166005814"/>
      <w:r>
        <w:t>Conclusion</w:t>
      </w:r>
      <w:bookmarkEnd w:id="15"/>
      <w:r>
        <w:t xml:space="preserve"> </w:t>
      </w:r>
    </w:p>
    <w:p w14:paraId="0BF665F5" w14:textId="11083F9B" w:rsidR="00C366A7" w:rsidRDefault="00204D1D" w:rsidP="00204D1D">
      <w:r>
        <w:t>The Urban Heights Hotel is faced with serious problems including falling revenue, which increases spending and, in turn, causes loss of profitability But, the entirety of turnaround strategy explained in this report depicts the one on the path to revitalization. Through the diversification of existing revenue generators, strict adherence to budgets and operational procedures, debt shedding, and the improvement of services towards guests, the hotel will be able to work on its shortcomings and flourish financially</w:t>
      </w:r>
      <w:r w:rsidR="00010BF0">
        <w:t xml:space="preserve"> </w:t>
      </w:r>
      <w:r w:rsidR="00010BF0" w:rsidRPr="00010BF0">
        <w:t>(Hellriegel, 2020)</w:t>
      </w:r>
      <w:r>
        <w:t xml:space="preserve">. Dissemination of </w:t>
      </w:r>
      <w:r>
        <w:lastRenderedPageBreak/>
        <w:t xml:space="preserve">these strategies must be done in a steadfast and diligent manner by our hotel and we should review our progress frequently. Success of turnaround strategy of hotel will happen on its ability to resort to continual changes in the market trends, satisfy the consumer needs and cost record management. Overcoming the problems faced by the Urban Heights Hotel looks demanding. </w:t>
      </w:r>
    </w:p>
    <w:p w14:paraId="047CD2D0" w14:textId="77777777" w:rsidR="00C366A7" w:rsidRDefault="00C366A7">
      <w:pPr>
        <w:spacing w:line="259" w:lineRule="auto"/>
        <w:jc w:val="left"/>
      </w:pPr>
      <w:r>
        <w:br w:type="page"/>
      </w:r>
    </w:p>
    <w:p w14:paraId="11ECC80F" w14:textId="77777777" w:rsidR="00C366A7" w:rsidRPr="00C366A7" w:rsidRDefault="00C366A7" w:rsidP="00C366A7">
      <w:pPr>
        <w:pStyle w:val="Heading1"/>
        <w:rPr>
          <w:lang w:val="en-SG"/>
        </w:rPr>
      </w:pPr>
      <w:bookmarkStart w:id="16" w:name="_Toc166005815"/>
      <w:r w:rsidRPr="00C366A7">
        <w:rPr>
          <w:lang w:val="en-SG"/>
        </w:rPr>
        <w:lastRenderedPageBreak/>
        <w:t>Reference list</w:t>
      </w:r>
      <w:bookmarkEnd w:id="16"/>
    </w:p>
    <w:p w14:paraId="43C3A39E" w14:textId="77777777" w:rsidR="00C366A7" w:rsidRPr="00C366A7" w:rsidRDefault="00C366A7" w:rsidP="00C366A7">
      <w:pPr>
        <w:rPr>
          <w:lang w:val="en-SG"/>
        </w:rPr>
      </w:pPr>
      <w:r w:rsidRPr="00C366A7">
        <w:rPr>
          <w:lang w:val="en-SG"/>
        </w:rPr>
        <w:t xml:space="preserve">Bala Chakravarthy and Lorange, P. (2018). </w:t>
      </w:r>
      <w:r w:rsidRPr="00C366A7">
        <w:rPr>
          <w:i/>
          <w:iCs/>
          <w:lang w:val="en-SG"/>
        </w:rPr>
        <w:t>Profit or growth</w:t>
      </w:r>
      <w:proofErr w:type="gramStart"/>
      <w:r w:rsidRPr="00C366A7">
        <w:rPr>
          <w:i/>
          <w:iCs/>
          <w:lang w:val="en-SG"/>
        </w:rPr>
        <w:t>? :</w:t>
      </w:r>
      <w:proofErr w:type="gramEnd"/>
      <w:r w:rsidRPr="00C366A7">
        <w:rPr>
          <w:i/>
          <w:iCs/>
          <w:lang w:val="en-SG"/>
        </w:rPr>
        <w:t xml:space="preserve"> why you don’t have to choose</w:t>
      </w:r>
      <w:r w:rsidRPr="00C366A7">
        <w:rPr>
          <w:lang w:val="en-SG"/>
        </w:rPr>
        <w:t>. Upper Saddle River, N.J.: Wharton School.</w:t>
      </w:r>
    </w:p>
    <w:p w14:paraId="4368B8C5" w14:textId="77777777" w:rsidR="00C366A7" w:rsidRPr="00C366A7" w:rsidRDefault="00C366A7" w:rsidP="00C366A7">
      <w:pPr>
        <w:rPr>
          <w:lang w:val="en-SG"/>
        </w:rPr>
      </w:pPr>
      <w:r w:rsidRPr="00C366A7">
        <w:rPr>
          <w:lang w:val="en-SG"/>
        </w:rPr>
        <w:t xml:space="preserve">Hellriegel, D. (2020). </w:t>
      </w:r>
      <w:r w:rsidRPr="00C366A7">
        <w:rPr>
          <w:i/>
          <w:iCs/>
          <w:lang w:val="en-SG"/>
        </w:rPr>
        <w:t>Management</w:t>
      </w:r>
      <w:r w:rsidRPr="00C366A7">
        <w:rPr>
          <w:lang w:val="en-SG"/>
        </w:rPr>
        <w:t xml:space="preserve">. Cape </w:t>
      </w:r>
      <w:proofErr w:type="gramStart"/>
      <w:r w:rsidRPr="00C366A7">
        <w:rPr>
          <w:lang w:val="en-SG"/>
        </w:rPr>
        <w:t>Town ;</w:t>
      </w:r>
      <w:proofErr w:type="gramEnd"/>
      <w:r w:rsidRPr="00C366A7">
        <w:rPr>
          <w:lang w:val="en-SG"/>
        </w:rPr>
        <w:t xml:space="preserve"> Oxford: Oxford University Press.</w:t>
      </w:r>
    </w:p>
    <w:p w14:paraId="23852546" w14:textId="77777777" w:rsidR="00C366A7" w:rsidRPr="00C366A7" w:rsidRDefault="00C366A7" w:rsidP="00C366A7">
      <w:pPr>
        <w:rPr>
          <w:lang w:val="en-SG"/>
        </w:rPr>
      </w:pPr>
      <w:r w:rsidRPr="00C366A7">
        <w:rPr>
          <w:lang w:val="en-SG"/>
        </w:rPr>
        <w:t xml:space="preserve">Hill, N., Roche, G. and Allen, R. (2017). </w:t>
      </w:r>
      <w:r w:rsidRPr="00C366A7">
        <w:rPr>
          <w:i/>
          <w:iCs/>
          <w:lang w:val="en-SG"/>
        </w:rPr>
        <w:t xml:space="preserve">Customer </w:t>
      </w:r>
      <w:proofErr w:type="gramStart"/>
      <w:r w:rsidRPr="00C366A7">
        <w:rPr>
          <w:i/>
          <w:iCs/>
          <w:lang w:val="en-SG"/>
        </w:rPr>
        <w:t>satisfaction :</w:t>
      </w:r>
      <w:proofErr w:type="gramEnd"/>
      <w:r w:rsidRPr="00C366A7">
        <w:rPr>
          <w:i/>
          <w:iCs/>
          <w:lang w:val="en-SG"/>
        </w:rPr>
        <w:t xml:space="preserve"> the customer experience through the customer’s eyes</w:t>
      </w:r>
      <w:r w:rsidRPr="00C366A7">
        <w:rPr>
          <w:lang w:val="en-SG"/>
        </w:rPr>
        <w:t>. Cogent, London.</w:t>
      </w:r>
    </w:p>
    <w:p w14:paraId="45F3C1C0" w14:textId="77777777" w:rsidR="00C366A7" w:rsidRPr="00C366A7" w:rsidRDefault="00C366A7" w:rsidP="00C366A7">
      <w:pPr>
        <w:rPr>
          <w:lang w:val="en-SG"/>
        </w:rPr>
      </w:pPr>
      <w:r w:rsidRPr="00C366A7">
        <w:rPr>
          <w:lang w:val="en-SG"/>
        </w:rPr>
        <w:t xml:space="preserve">Ivanov, S. (2014). </w:t>
      </w:r>
      <w:r w:rsidRPr="00C366A7">
        <w:rPr>
          <w:i/>
          <w:iCs/>
          <w:lang w:val="en-SG"/>
        </w:rPr>
        <w:t>Hotel Revenue Management: From Theory to Practice</w:t>
      </w:r>
      <w:r w:rsidRPr="00C366A7">
        <w:rPr>
          <w:lang w:val="en-SG"/>
        </w:rPr>
        <w:t xml:space="preserve">. </w:t>
      </w:r>
      <w:proofErr w:type="spellStart"/>
      <w:r w:rsidRPr="00C366A7">
        <w:rPr>
          <w:lang w:val="en-SG"/>
        </w:rPr>
        <w:t>Zangador</w:t>
      </w:r>
      <w:proofErr w:type="spellEnd"/>
      <w:r w:rsidRPr="00C366A7">
        <w:rPr>
          <w:lang w:val="en-SG"/>
        </w:rPr>
        <w:t>.</w:t>
      </w:r>
    </w:p>
    <w:p w14:paraId="335CBBFE" w14:textId="77777777" w:rsidR="00C366A7" w:rsidRPr="00C366A7" w:rsidRDefault="00C366A7" w:rsidP="00C366A7">
      <w:pPr>
        <w:rPr>
          <w:lang w:val="en-SG"/>
        </w:rPr>
      </w:pPr>
      <w:r w:rsidRPr="00C366A7">
        <w:rPr>
          <w:lang w:val="en-SG"/>
        </w:rPr>
        <w:t xml:space="preserve">Jagmohan Negi (2014). </w:t>
      </w:r>
      <w:r w:rsidRPr="00C366A7">
        <w:rPr>
          <w:i/>
          <w:iCs/>
          <w:lang w:val="en-SG"/>
        </w:rPr>
        <w:t xml:space="preserve">Professional Hotel </w:t>
      </w:r>
      <w:proofErr w:type="gramStart"/>
      <w:r w:rsidRPr="00C366A7">
        <w:rPr>
          <w:i/>
          <w:iCs/>
          <w:lang w:val="en-SG"/>
        </w:rPr>
        <w:t>Management.</w:t>
      </w:r>
      <w:r w:rsidRPr="00C366A7">
        <w:rPr>
          <w:lang w:val="en-SG"/>
        </w:rPr>
        <w:t>.</w:t>
      </w:r>
      <w:proofErr w:type="gramEnd"/>
    </w:p>
    <w:p w14:paraId="07A4BF91" w14:textId="77777777" w:rsidR="00C366A7" w:rsidRPr="00C366A7" w:rsidRDefault="00C366A7" w:rsidP="00C366A7">
      <w:pPr>
        <w:rPr>
          <w:lang w:val="en-SG"/>
        </w:rPr>
      </w:pPr>
      <w:r w:rsidRPr="00C366A7">
        <w:rPr>
          <w:lang w:val="en-SG"/>
        </w:rPr>
        <w:t xml:space="preserve">Kotas, R. (2014). </w:t>
      </w:r>
      <w:r w:rsidRPr="00C366A7">
        <w:rPr>
          <w:i/>
          <w:iCs/>
          <w:lang w:val="en-SG"/>
        </w:rPr>
        <w:t>Management Accounting for Hotels and Restaurants</w:t>
      </w:r>
      <w:r w:rsidRPr="00C366A7">
        <w:rPr>
          <w:lang w:val="en-SG"/>
        </w:rPr>
        <w:t>. Routledge.</w:t>
      </w:r>
    </w:p>
    <w:p w14:paraId="5655CB4E" w14:textId="77777777" w:rsidR="00C366A7" w:rsidRPr="00C366A7" w:rsidRDefault="00C366A7" w:rsidP="00C366A7">
      <w:pPr>
        <w:rPr>
          <w:lang w:val="en-SG"/>
        </w:rPr>
      </w:pPr>
      <w:r w:rsidRPr="00C366A7">
        <w:rPr>
          <w:lang w:val="en-SG"/>
        </w:rPr>
        <w:t xml:space="preserve">Penning, A. and Brammer, J. (2012). </w:t>
      </w:r>
      <w:r w:rsidRPr="00C366A7">
        <w:rPr>
          <w:i/>
          <w:iCs/>
          <w:lang w:val="en-SG"/>
        </w:rPr>
        <w:t>Financial performance</w:t>
      </w:r>
      <w:r w:rsidRPr="00C366A7">
        <w:rPr>
          <w:lang w:val="en-SG"/>
        </w:rPr>
        <w:t>. Worcester: Osborne.</w:t>
      </w:r>
    </w:p>
    <w:p w14:paraId="346560EE" w14:textId="77777777" w:rsidR="00C366A7" w:rsidRPr="00C366A7" w:rsidRDefault="00C366A7" w:rsidP="00C366A7">
      <w:pPr>
        <w:rPr>
          <w:lang w:val="en-SG"/>
        </w:rPr>
      </w:pPr>
      <w:r w:rsidRPr="00C366A7">
        <w:rPr>
          <w:lang w:val="en-SG"/>
        </w:rPr>
        <w:t xml:space="preserve">Simson, O. (2021). </w:t>
      </w:r>
      <w:r w:rsidRPr="00C366A7">
        <w:rPr>
          <w:i/>
          <w:iCs/>
          <w:lang w:val="en-SG"/>
        </w:rPr>
        <w:t>Customer Experience Enhancement</w:t>
      </w:r>
      <w:r w:rsidRPr="00C366A7">
        <w:rPr>
          <w:lang w:val="en-SG"/>
        </w:rPr>
        <w:t>.</w:t>
      </w:r>
    </w:p>
    <w:p w14:paraId="30444C06" w14:textId="77777777" w:rsidR="00C366A7" w:rsidRPr="00C366A7" w:rsidRDefault="00C366A7" w:rsidP="00C366A7">
      <w:pPr>
        <w:rPr>
          <w:lang w:val="en-SG"/>
        </w:rPr>
      </w:pPr>
      <w:proofErr w:type="spellStart"/>
      <w:r w:rsidRPr="00C366A7">
        <w:rPr>
          <w:lang w:val="en-SG"/>
        </w:rPr>
        <w:t>Spurga</w:t>
      </w:r>
      <w:proofErr w:type="spellEnd"/>
      <w:r w:rsidRPr="00C366A7">
        <w:rPr>
          <w:lang w:val="en-SG"/>
        </w:rPr>
        <w:t xml:space="preserve">, R.C. (2014). </w:t>
      </w:r>
      <w:r w:rsidRPr="00C366A7">
        <w:rPr>
          <w:i/>
          <w:iCs/>
          <w:lang w:val="en-SG"/>
        </w:rPr>
        <w:t xml:space="preserve">Balance sheet </w:t>
      </w:r>
      <w:proofErr w:type="gramStart"/>
      <w:r w:rsidRPr="00C366A7">
        <w:rPr>
          <w:i/>
          <w:iCs/>
          <w:lang w:val="en-SG"/>
        </w:rPr>
        <w:t>basics :</w:t>
      </w:r>
      <w:proofErr w:type="gramEnd"/>
      <w:r w:rsidRPr="00C366A7">
        <w:rPr>
          <w:i/>
          <w:iCs/>
          <w:lang w:val="en-SG"/>
        </w:rPr>
        <w:t xml:space="preserve"> financial management for non-financial managers</w:t>
      </w:r>
      <w:r w:rsidRPr="00C366A7">
        <w:rPr>
          <w:lang w:val="en-SG"/>
        </w:rPr>
        <w:t>. New York: Portfolio.</w:t>
      </w:r>
    </w:p>
    <w:p w14:paraId="4725598C" w14:textId="77777777" w:rsidR="00C366A7" w:rsidRPr="00C366A7" w:rsidRDefault="00C366A7" w:rsidP="00C366A7">
      <w:pPr>
        <w:rPr>
          <w:lang w:val="en-SG"/>
        </w:rPr>
      </w:pPr>
      <w:r w:rsidRPr="00C366A7">
        <w:rPr>
          <w:lang w:val="en-SG"/>
        </w:rPr>
        <w:t xml:space="preserve">Szende, P., Dalton, A.N. and Yoo, M. (2021). </w:t>
      </w:r>
      <w:r w:rsidRPr="00C366A7">
        <w:rPr>
          <w:i/>
          <w:iCs/>
          <w:lang w:val="en-SG"/>
        </w:rPr>
        <w:t>Operations management in the hospitality industry</w:t>
      </w:r>
      <w:r w:rsidRPr="00C366A7">
        <w:rPr>
          <w:lang w:val="en-SG"/>
        </w:rPr>
        <w:t>. Bingley, U.K.: Emerald Publishing Limited.</w:t>
      </w:r>
    </w:p>
    <w:p w14:paraId="7EE921C1" w14:textId="77777777" w:rsidR="00C366A7" w:rsidRPr="00C366A7" w:rsidRDefault="00C366A7" w:rsidP="00C366A7">
      <w:pPr>
        <w:rPr>
          <w:lang w:val="en-SG"/>
        </w:rPr>
      </w:pPr>
      <w:r w:rsidRPr="00C366A7">
        <w:rPr>
          <w:lang w:val="en-SG"/>
        </w:rPr>
        <w:t xml:space="preserve">Theisen, C. (2022). </w:t>
      </w:r>
      <w:r w:rsidRPr="00C366A7">
        <w:rPr>
          <w:i/>
          <w:iCs/>
          <w:lang w:val="en-SG"/>
        </w:rPr>
        <w:t>C-O-s-t</w:t>
      </w:r>
      <w:r w:rsidRPr="00C366A7">
        <w:rPr>
          <w:lang w:val="en-SG"/>
        </w:rPr>
        <w:t>.</w:t>
      </w:r>
    </w:p>
    <w:p w14:paraId="50C0D768" w14:textId="77777777" w:rsidR="00C366A7" w:rsidRPr="00C366A7" w:rsidRDefault="00C366A7" w:rsidP="00C366A7">
      <w:pPr>
        <w:rPr>
          <w:lang w:val="en-SG"/>
        </w:rPr>
      </w:pPr>
      <w:r w:rsidRPr="00C366A7">
        <w:rPr>
          <w:lang w:val="en-SG"/>
        </w:rPr>
        <w:t xml:space="preserve">Thornton, T.B. (2016). </w:t>
      </w:r>
      <w:r w:rsidRPr="00C366A7">
        <w:rPr>
          <w:i/>
          <w:iCs/>
          <w:lang w:val="en-SG"/>
        </w:rPr>
        <w:t>From Economics to Political Economy</w:t>
      </w:r>
      <w:r w:rsidRPr="00C366A7">
        <w:rPr>
          <w:lang w:val="en-SG"/>
        </w:rPr>
        <w:t>. Routledge.</w:t>
      </w:r>
    </w:p>
    <w:p w14:paraId="11149902" w14:textId="77777777" w:rsidR="00C366A7" w:rsidRPr="00C366A7" w:rsidRDefault="00C366A7" w:rsidP="00C366A7">
      <w:pPr>
        <w:rPr>
          <w:lang w:val="en-SG"/>
        </w:rPr>
      </w:pPr>
      <w:r w:rsidRPr="00C366A7">
        <w:rPr>
          <w:lang w:val="en-SG"/>
        </w:rPr>
        <w:t xml:space="preserve">Walker, B. (2015). </w:t>
      </w:r>
      <w:r w:rsidRPr="00C366A7">
        <w:rPr>
          <w:i/>
          <w:iCs/>
          <w:lang w:val="en-SG"/>
        </w:rPr>
        <w:t xml:space="preserve">The Smart Passive Income Guide: How to Successfully Create Passive Income Streams </w:t>
      </w:r>
      <w:proofErr w:type="gramStart"/>
      <w:r w:rsidRPr="00C366A7">
        <w:rPr>
          <w:i/>
          <w:iCs/>
          <w:lang w:val="en-SG"/>
        </w:rPr>
        <w:t>With</w:t>
      </w:r>
      <w:proofErr w:type="gramEnd"/>
      <w:r w:rsidRPr="00C366A7">
        <w:rPr>
          <w:i/>
          <w:iCs/>
          <w:lang w:val="en-SG"/>
        </w:rPr>
        <w:t xml:space="preserve"> A Growth Mindset</w:t>
      </w:r>
      <w:r w:rsidRPr="00C366A7">
        <w:rPr>
          <w:lang w:val="en-SG"/>
        </w:rPr>
        <w:t>. Bruce Walker.</w:t>
      </w:r>
    </w:p>
    <w:p w14:paraId="481CB994" w14:textId="77777777" w:rsidR="00204D1D" w:rsidRDefault="00204D1D" w:rsidP="00204D1D"/>
    <w:p w14:paraId="6E557908" w14:textId="77777777" w:rsidR="00DB42CB" w:rsidRDefault="00DB42CB" w:rsidP="00DB42CB"/>
    <w:sectPr w:rsidR="00DB42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7D2F8D" w14:textId="77777777" w:rsidR="009B7874" w:rsidRDefault="009B7874" w:rsidP="00C366A7">
      <w:pPr>
        <w:spacing w:after="0" w:line="240" w:lineRule="auto"/>
      </w:pPr>
      <w:r>
        <w:separator/>
      </w:r>
    </w:p>
  </w:endnote>
  <w:endnote w:type="continuationSeparator" w:id="0">
    <w:p w14:paraId="7F19CAD6" w14:textId="77777777" w:rsidR="009B7874" w:rsidRDefault="009B7874" w:rsidP="00C36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3776418"/>
      <w:docPartObj>
        <w:docPartGallery w:val="Page Numbers (Bottom of Page)"/>
        <w:docPartUnique/>
      </w:docPartObj>
    </w:sdtPr>
    <w:sdtEndPr>
      <w:rPr>
        <w:color w:val="7F7F7F" w:themeColor="background1" w:themeShade="7F"/>
        <w:spacing w:val="60"/>
      </w:rPr>
    </w:sdtEndPr>
    <w:sdtContent>
      <w:p w14:paraId="565DB995" w14:textId="199CB388" w:rsidR="00C366A7" w:rsidRDefault="00C366A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7A788C" w14:textId="77777777" w:rsidR="00C366A7" w:rsidRDefault="00C36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829D2E" w14:textId="77777777" w:rsidR="009B7874" w:rsidRDefault="009B7874" w:rsidP="00C366A7">
      <w:pPr>
        <w:spacing w:after="0" w:line="240" w:lineRule="auto"/>
      </w:pPr>
      <w:r>
        <w:separator/>
      </w:r>
    </w:p>
  </w:footnote>
  <w:footnote w:type="continuationSeparator" w:id="0">
    <w:p w14:paraId="7214A594" w14:textId="77777777" w:rsidR="009B7874" w:rsidRDefault="009B7874" w:rsidP="00C36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DB1078"/>
    <w:multiLevelType w:val="hybridMultilevel"/>
    <w:tmpl w:val="381CF3CC"/>
    <w:lvl w:ilvl="0" w:tplc="E9B45770">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04D31E3"/>
    <w:multiLevelType w:val="hybridMultilevel"/>
    <w:tmpl w:val="3B348EA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38281BC4"/>
    <w:multiLevelType w:val="hybridMultilevel"/>
    <w:tmpl w:val="5D40D536"/>
    <w:lvl w:ilvl="0" w:tplc="48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493F31B3"/>
    <w:multiLevelType w:val="hybridMultilevel"/>
    <w:tmpl w:val="3086DB32"/>
    <w:lvl w:ilvl="0" w:tplc="4634C6DC">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52081553">
    <w:abstractNumId w:val="1"/>
  </w:num>
  <w:num w:numId="2" w16cid:durableId="129132564">
    <w:abstractNumId w:val="0"/>
  </w:num>
  <w:num w:numId="3" w16cid:durableId="1685013598">
    <w:abstractNumId w:val="3"/>
  </w:num>
  <w:num w:numId="4" w16cid:durableId="1402556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4F2"/>
    <w:rsid w:val="00010BF0"/>
    <w:rsid w:val="0001289B"/>
    <w:rsid w:val="00071D7D"/>
    <w:rsid w:val="0012793F"/>
    <w:rsid w:val="001D7AC1"/>
    <w:rsid w:val="00204D1D"/>
    <w:rsid w:val="00234DED"/>
    <w:rsid w:val="002605C2"/>
    <w:rsid w:val="00260B00"/>
    <w:rsid w:val="00262BC0"/>
    <w:rsid w:val="00264006"/>
    <w:rsid w:val="00285A82"/>
    <w:rsid w:val="002D29B1"/>
    <w:rsid w:val="00351E3A"/>
    <w:rsid w:val="003A5534"/>
    <w:rsid w:val="003D36E6"/>
    <w:rsid w:val="004464A6"/>
    <w:rsid w:val="0046624D"/>
    <w:rsid w:val="00481837"/>
    <w:rsid w:val="00512F6C"/>
    <w:rsid w:val="005239FA"/>
    <w:rsid w:val="005616AD"/>
    <w:rsid w:val="0057620A"/>
    <w:rsid w:val="00581939"/>
    <w:rsid w:val="006004F2"/>
    <w:rsid w:val="00616618"/>
    <w:rsid w:val="006C25DE"/>
    <w:rsid w:val="006F7161"/>
    <w:rsid w:val="00770B0E"/>
    <w:rsid w:val="007810D6"/>
    <w:rsid w:val="00787B68"/>
    <w:rsid w:val="007B0DFE"/>
    <w:rsid w:val="007E661C"/>
    <w:rsid w:val="008E6971"/>
    <w:rsid w:val="009B5499"/>
    <w:rsid w:val="009B7874"/>
    <w:rsid w:val="00A51C89"/>
    <w:rsid w:val="00AD1074"/>
    <w:rsid w:val="00AE4D0C"/>
    <w:rsid w:val="00B50F9E"/>
    <w:rsid w:val="00B62765"/>
    <w:rsid w:val="00C05095"/>
    <w:rsid w:val="00C366A7"/>
    <w:rsid w:val="00CE55A6"/>
    <w:rsid w:val="00DB42CB"/>
    <w:rsid w:val="00E70136"/>
    <w:rsid w:val="00E8612B"/>
    <w:rsid w:val="00F63610"/>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0DB8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53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1E3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1E3A"/>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16AD"/>
    <w:pPr>
      <w:keepNext/>
      <w:keepLines/>
      <w:spacing w:before="40" w:after="0" w:line="480" w:lineRule="auto"/>
      <w:outlineLvl w:val="2"/>
    </w:pPr>
    <w:rPr>
      <w:rFonts w:eastAsiaTheme="majorEastAsia" w:cstheme="majorBidi"/>
      <w:color w:val="1F3763" w:themeColor="accent1" w:themeShade="7F"/>
      <w:szCs w:val="24"/>
    </w:rPr>
  </w:style>
  <w:style w:type="paragraph" w:styleId="Heading4">
    <w:name w:val="heading 4"/>
    <w:basedOn w:val="Normal"/>
    <w:link w:val="Heading4Char"/>
    <w:uiPriority w:val="9"/>
    <w:unhideWhenUsed/>
    <w:qFormat/>
    <w:rsid w:val="00260B00"/>
    <w:pPr>
      <w:widowControl w:val="0"/>
      <w:autoSpaceDE w:val="0"/>
      <w:autoSpaceDN w:val="0"/>
      <w:spacing w:before="160" w:after="0"/>
      <w:ind w:left="100"/>
      <w:outlineLvl w:val="3"/>
    </w:pPr>
    <w:rPr>
      <w:rFonts w:eastAsia="Times New Roman" w:cs="Times New Roman"/>
      <w:b/>
      <w:bCs/>
      <w:kern w:val="0"/>
      <w:szCs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3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51E3A"/>
    <w:rPr>
      <w:rFonts w:ascii="Times New Roman" w:eastAsiaTheme="majorEastAsia" w:hAnsi="Times New Roman"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5616AD"/>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60B00"/>
    <w:rPr>
      <w:rFonts w:ascii="Times New Roman" w:eastAsia="Times New Roman" w:hAnsi="Times New Roman" w:cs="Times New Roman"/>
      <w:b/>
      <w:bCs/>
      <w:kern w:val="0"/>
      <w:sz w:val="24"/>
      <w:szCs w:val="24"/>
      <w:lang w:val="en-US"/>
      <w14:ligatures w14:val="none"/>
    </w:rPr>
  </w:style>
  <w:style w:type="paragraph" w:styleId="ListParagraph">
    <w:name w:val="List Paragraph"/>
    <w:basedOn w:val="Normal"/>
    <w:uiPriority w:val="34"/>
    <w:qFormat/>
    <w:rsid w:val="004464A6"/>
    <w:pPr>
      <w:ind w:left="720"/>
      <w:contextualSpacing/>
    </w:pPr>
  </w:style>
  <w:style w:type="paragraph" w:styleId="TOCHeading">
    <w:name w:val="TOC Heading"/>
    <w:basedOn w:val="Heading1"/>
    <w:next w:val="Normal"/>
    <w:uiPriority w:val="39"/>
    <w:unhideWhenUsed/>
    <w:qFormat/>
    <w:rsid w:val="00C366A7"/>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66A7"/>
    <w:pPr>
      <w:spacing w:after="100"/>
    </w:pPr>
  </w:style>
  <w:style w:type="paragraph" w:styleId="TOC2">
    <w:name w:val="toc 2"/>
    <w:basedOn w:val="Normal"/>
    <w:next w:val="Normal"/>
    <w:autoRedefine/>
    <w:uiPriority w:val="39"/>
    <w:unhideWhenUsed/>
    <w:rsid w:val="00C366A7"/>
    <w:pPr>
      <w:spacing w:after="100"/>
      <w:ind w:left="240"/>
    </w:pPr>
  </w:style>
  <w:style w:type="character" w:styleId="Hyperlink">
    <w:name w:val="Hyperlink"/>
    <w:basedOn w:val="DefaultParagraphFont"/>
    <w:uiPriority w:val="99"/>
    <w:unhideWhenUsed/>
    <w:rsid w:val="00C366A7"/>
    <w:rPr>
      <w:color w:val="0563C1" w:themeColor="hyperlink"/>
      <w:u w:val="single"/>
    </w:rPr>
  </w:style>
  <w:style w:type="paragraph" w:styleId="Header">
    <w:name w:val="header"/>
    <w:basedOn w:val="Normal"/>
    <w:link w:val="HeaderChar"/>
    <w:uiPriority w:val="99"/>
    <w:unhideWhenUsed/>
    <w:rsid w:val="00C36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6A7"/>
    <w:rPr>
      <w:rFonts w:ascii="Times New Roman" w:hAnsi="Times New Roman"/>
      <w:sz w:val="24"/>
      <w:lang w:val="en-GB"/>
    </w:rPr>
  </w:style>
  <w:style w:type="paragraph" w:styleId="Footer">
    <w:name w:val="footer"/>
    <w:basedOn w:val="Normal"/>
    <w:link w:val="FooterChar"/>
    <w:uiPriority w:val="99"/>
    <w:unhideWhenUsed/>
    <w:rsid w:val="00C36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6A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046028">
      <w:bodyDiv w:val="1"/>
      <w:marLeft w:val="0"/>
      <w:marRight w:val="0"/>
      <w:marTop w:val="0"/>
      <w:marBottom w:val="0"/>
      <w:divBdr>
        <w:top w:val="none" w:sz="0" w:space="0" w:color="auto"/>
        <w:left w:val="none" w:sz="0" w:space="0" w:color="auto"/>
        <w:bottom w:val="none" w:sz="0" w:space="0" w:color="auto"/>
        <w:right w:val="none" w:sz="0" w:space="0" w:color="auto"/>
      </w:divBdr>
    </w:div>
    <w:div w:id="140120798">
      <w:bodyDiv w:val="1"/>
      <w:marLeft w:val="0"/>
      <w:marRight w:val="0"/>
      <w:marTop w:val="0"/>
      <w:marBottom w:val="0"/>
      <w:divBdr>
        <w:top w:val="none" w:sz="0" w:space="0" w:color="auto"/>
        <w:left w:val="none" w:sz="0" w:space="0" w:color="auto"/>
        <w:bottom w:val="none" w:sz="0" w:space="0" w:color="auto"/>
        <w:right w:val="none" w:sz="0" w:space="0" w:color="auto"/>
      </w:divBdr>
    </w:div>
    <w:div w:id="264191713">
      <w:bodyDiv w:val="1"/>
      <w:marLeft w:val="0"/>
      <w:marRight w:val="0"/>
      <w:marTop w:val="0"/>
      <w:marBottom w:val="0"/>
      <w:divBdr>
        <w:top w:val="none" w:sz="0" w:space="0" w:color="auto"/>
        <w:left w:val="none" w:sz="0" w:space="0" w:color="auto"/>
        <w:bottom w:val="none" w:sz="0" w:space="0" w:color="auto"/>
        <w:right w:val="none" w:sz="0" w:space="0" w:color="auto"/>
      </w:divBdr>
    </w:div>
    <w:div w:id="410393711">
      <w:bodyDiv w:val="1"/>
      <w:marLeft w:val="0"/>
      <w:marRight w:val="0"/>
      <w:marTop w:val="0"/>
      <w:marBottom w:val="0"/>
      <w:divBdr>
        <w:top w:val="none" w:sz="0" w:space="0" w:color="auto"/>
        <w:left w:val="none" w:sz="0" w:space="0" w:color="auto"/>
        <w:bottom w:val="none" w:sz="0" w:space="0" w:color="auto"/>
        <w:right w:val="none" w:sz="0" w:space="0" w:color="auto"/>
      </w:divBdr>
    </w:div>
    <w:div w:id="450128403">
      <w:bodyDiv w:val="1"/>
      <w:marLeft w:val="0"/>
      <w:marRight w:val="0"/>
      <w:marTop w:val="0"/>
      <w:marBottom w:val="0"/>
      <w:divBdr>
        <w:top w:val="none" w:sz="0" w:space="0" w:color="auto"/>
        <w:left w:val="none" w:sz="0" w:space="0" w:color="auto"/>
        <w:bottom w:val="none" w:sz="0" w:space="0" w:color="auto"/>
        <w:right w:val="none" w:sz="0" w:space="0" w:color="auto"/>
      </w:divBdr>
      <w:divsChild>
        <w:div w:id="1344671751">
          <w:marLeft w:val="0"/>
          <w:marRight w:val="0"/>
          <w:marTop w:val="0"/>
          <w:marBottom w:val="0"/>
          <w:divBdr>
            <w:top w:val="single" w:sz="2" w:space="0" w:color="auto"/>
            <w:left w:val="single" w:sz="2" w:space="0" w:color="auto"/>
            <w:bottom w:val="single" w:sz="2" w:space="0" w:color="auto"/>
            <w:right w:val="single" w:sz="2" w:space="0" w:color="auto"/>
          </w:divBdr>
        </w:div>
        <w:div w:id="2065174406">
          <w:marLeft w:val="0"/>
          <w:marRight w:val="0"/>
          <w:marTop w:val="0"/>
          <w:marBottom w:val="0"/>
          <w:divBdr>
            <w:top w:val="single" w:sz="2" w:space="0" w:color="auto"/>
            <w:left w:val="single" w:sz="2" w:space="0" w:color="auto"/>
            <w:bottom w:val="single" w:sz="2" w:space="0" w:color="auto"/>
            <w:right w:val="single" w:sz="2" w:space="0" w:color="auto"/>
          </w:divBdr>
        </w:div>
        <w:div w:id="571430809">
          <w:marLeft w:val="0"/>
          <w:marRight w:val="0"/>
          <w:marTop w:val="0"/>
          <w:marBottom w:val="0"/>
          <w:divBdr>
            <w:top w:val="single" w:sz="2" w:space="0" w:color="auto"/>
            <w:left w:val="single" w:sz="2" w:space="0" w:color="auto"/>
            <w:bottom w:val="single" w:sz="2" w:space="0" w:color="auto"/>
            <w:right w:val="single" w:sz="2" w:space="0" w:color="auto"/>
          </w:divBdr>
        </w:div>
        <w:div w:id="858395280">
          <w:marLeft w:val="0"/>
          <w:marRight w:val="0"/>
          <w:marTop w:val="0"/>
          <w:marBottom w:val="0"/>
          <w:divBdr>
            <w:top w:val="single" w:sz="2" w:space="0" w:color="auto"/>
            <w:left w:val="single" w:sz="2" w:space="0" w:color="auto"/>
            <w:bottom w:val="single" w:sz="2" w:space="0" w:color="auto"/>
            <w:right w:val="single" w:sz="2" w:space="0" w:color="auto"/>
          </w:divBdr>
        </w:div>
      </w:divsChild>
    </w:div>
    <w:div w:id="461389458">
      <w:bodyDiv w:val="1"/>
      <w:marLeft w:val="0"/>
      <w:marRight w:val="0"/>
      <w:marTop w:val="0"/>
      <w:marBottom w:val="0"/>
      <w:divBdr>
        <w:top w:val="none" w:sz="0" w:space="0" w:color="auto"/>
        <w:left w:val="none" w:sz="0" w:space="0" w:color="auto"/>
        <w:bottom w:val="none" w:sz="0" w:space="0" w:color="auto"/>
        <w:right w:val="none" w:sz="0" w:space="0" w:color="auto"/>
      </w:divBdr>
      <w:divsChild>
        <w:div w:id="1483542901">
          <w:marLeft w:val="0"/>
          <w:marRight w:val="0"/>
          <w:marTop w:val="0"/>
          <w:marBottom w:val="0"/>
          <w:divBdr>
            <w:top w:val="single" w:sz="2" w:space="0" w:color="auto"/>
            <w:left w:val="single" w:sz="2" w:space="0" w:color="auto"/>
            <w:bottom w:val="single" w:sz="2" w:space="0" w:color="auto"/>
            <w:right w:val="single" w:sz="2" w:space="0" w:color="auto"/>
          </w:divBdr>
        </w:div>
        <w:div w:id="1268729159">
          <w:marLeft w:val="0"/>
          <w:marRight w:val="0"/>
          <w:marTop w:val="0"/>
          <w:marBottom w:val="0"/>
          <w:divBdr>
            <w:top w:val="single" w:sz="2" w:space="0" w:color="auto"/>
            <w:left w:val="single" w:sz="2" w:space="0" w:color="auto"/>
            <w:bottom w:val="single" w:sz="2" w:space="0" w:color="auto"/>
            <w:right w:val="single" w:sz="2" w:space="0" w:color="auto"/>
          </w:divBdr>
        </w:div>
        <w:div w:id="1573925711">
          <w:marLeft w:val="0"/>
          <w:marRight w:val="0"/>
          <w:marTop w:val="0"/>
          <w:marBottom w:val="0"/>
          <w:divBdr>
            <w:top w:val="single" w:sz="2" w:space="0" w:color="auto"/>
            <w:left w:val="single" w:sz="2" w:space="0" w:color="auto"/>
            <w:bottom w:val="single" w:sz="2" w:space="0" w:color="auto"/>
            <w:right w:val="single" w:sz="2" w:space="0" w:color="auto"/>
          </w:divBdr>
        </w:div>
        <w:div w:id="1686440097">
          <w:marLeft w:val="0"/>
          <w:marRight w:val="0"/>
          <w:marTop w:val="0"/>
          <w:marBottom w:val="0"/>
          <w:divBdr>
            <w:top w:val="single" w:sz="2" w:space="0" w:color="auto"/>
            <w:left w:val="single" w:sz="2" w:space="0" w:color="auto"/>
            <w:bottom w:val="single" w:sz="2" w:space="0" w:color="auto"/>
            <w:right w:val="single" w:sz="2" w:space="0" w:color="auto"/>
          </w:divBdr>
        </w:div>
        <w:div w:id="577713331">
          <w:marLeft w:val="0"/>
          <w:marRight w:val="0"/>
          <w:marTop w:val="0"/>
          <w:marBottom w:val="0"/>
          <w:divBdr>
            <w:top w:val="single" w:sz="2" w:space="0" w:color="auto"/>
            <w:left w:val="single" w:sz="2" w:space="0" w:color="auto"/>
            <w:bottom w:val="single" w:sz="2" w:space="0" w:color="auto"/>
            <w:right w:val="single" w:sz="2" w:space="0" w:color="auto"/>
          </w:divBdr>
        </w:div>
        <w:div w:id="1296716416">
          <w:marLeft w:val="0"/>
          <w:marRight w:val="0"/>
          <w:marTop w:val="0"/>
          <w:marBottom w:val="0"/>
          <w:divBdr>
            <w:top w:val="single" w:sz="2" w:space="0" w:color="auto"/>
            <w:left w:val="single" w:sz="2" w:space="0" w:color="auto"/>
            <w:bottom w:val="single" w:sz="2" w:space="0" w:color="auto"/>
            <w:right w:val="single" w:sz="2" w:space="0" w:color="auto"/>
          </w:divBdr>
        </w:div>
        <w:div w:id="185139779">
          <w:marLeft w:val="0"/>
          <w:marRight w:val="0"/>
          <w:marTop w:val="0"/>
          <w:marBottom w:val="0"/>
          <w:divBdr>
            <w:top w:val="single" w:sz="2" w:space="0" w:color="auto"/>
            <w:left w:val="single" w:sz="2" w:space="0" w:color="auto"/>
            <w:bottom w:val="single" w:sz="2" w:space="0" w:color="auto"/>
            <w:right w:val="single" w:sz="2" w:space="0" w:color="auto"/>
          </w:divBdr>
        </w:div>
        <w:div w:id="1108350885">
          <w:marLeft w:val="0"/>
          <w:marRight w:val="0"/>
          <w:marTop w:val="0"/>
          <w:marBottom w:val="0"/>
          <w:divBdr>
            <w:top w:val="single" w:sz="2" w:space="0" w:color="auto"/>
            <w:left w:val="single" w:sz="2" w:space="0" w:color="auto"/>
            <w:bottom w:val="single" w:sz="2" w:space="0" w:color="auto"/>
            <w:right w:val="single" w:sz="2" w:space="0" w:color="auto"/>
          </w:divBdr>
        </w:div>
      </w:divsChild>
    </w:div>
    <w:div w:id="704016771">
      <w:bodyDiv w:val="1"/>
      <w:marLeft w:val="0"/>
      <w:marRight w:val="0"/>
      <w:marTop w:val="0"/>
      <w:marBottom w:val="0"/>
      <w:divBdr>
        <w:top w:val="none" w:sz="0" w:space="0" w:color="auto"/>
        <w:left w:val="none" w:sz="0" w:space="0" w:color="auto"/>
        <w:bottom w:val="none" w:sz="0" w:space="0" w:color="auto"/>
        <w:right w:val="none" w:sz="0" w:space="0" w:color="auto"/>
      </w:divBdr>
    </w:div>
    <w:div w:id="716781147">
      <w:bodyDiv w:val="1"/>
      <w:marLeft w:val="0"/>
      <w:marRight w:val="0"/>
      <w:marTop w:val="0"/>
      <w:marBottom w:val="0"/>
      <w:divBdr>
        <w:top w:val="none" w:sz="0" w:space="0" w:color="auto"/>
        <w:left w:val="none" w:sz="0" w:space="0" w:color="auto"/>
        <w:bottom w:val="none" w:sz="0" w:space="0" w:color="auto"/>
        <w:right w:val="none" w:sz="0" w:space="0" w:color="auto"/>
      </w:divBdr>
    </w:div>
    <w:div w:id="733164208">
      <w:bodyDiv w:val="1"/>
      <w:marLeft w:val="0"/>
      <w:marRight w:val="0"/>
      <w:marTop w:val="0"/>
      <w:marBottom w:val="0"/>
      <w:divBdr>
        <w:top w:val="none" w:sz="0" w:space="0" w:color="auto"/>
        <w:left w:val="none" w:sz="0" w:space="0" w:color="auto"/>
        <w:bottom w:val="none" w:sz="0" w:space="0" w:color="auto"/>
        <w:right w:val="none" w:sz="0" w:space="0" w:color="auto"/>
      </w:divBdr>
    </w:div>
    <w:div w:id="901870755">
      <w:bodyDiv w:val="1"/>
      <w:marLeft w:val="0"/>
      <w:marRight w:val="0"/>
      <w:marTop w:val="0"/>
      <w:marBottom w:val="0"/>
      <w:divBdr>
        <w:top w:val="none" w:sz="0" w:space="0" w:color="auto"/>
        <w:left w:val="none" w:sz="0" w:space="0" w:color="auto"/>
        <w:bottom w:val="none" w:sz="0" w:space="0" w:color="auto"/>
        <w:right w:val="none" w:sz="0" w:space="0" w:color="auto"/>
      </w:divBdr>
    </w:div>
    <w:div w:id="924807561">
      <w:bodyDiv w:val="1"/>
      <w:marLeft w:val="0"/>
      <w:marRight w:val="0"/>
      <w:marTop w:val="0"/>
      <w:marBottom w:val="0"/>
      <w:divBdr>
        <w:top w:val="none" w:sz="0" w:space="0" w:color="auto"/>
        <w:left w:val="none" w:sz="0" w:space="0" w:color="auto"/>
        <w:bottom w:val="none" w:sz="0" w:space="0" w:color="auto"/>
        <w:right w:val="none" w:sz="0" w:space="0" w:color="auto"/>
      </w:divBdr>
    </w:div>
    <w:div w:id="1013729201">
      <w:bodyDiv w:val="1"/>
      <w:marLeft w:val="0"/>
      <w:marRight w:val="0"/>
      <w:marTop w:val="0"/>
      <w:marBottom w:val="0"/>
      <w:divBdr>
        <w:top w:val="none" w:sz="0" w:space="0" w:color="auto"/>
        <w:left w:val="none" w:sz="0" w:space="0" w:color="auto"/>
        <w:bottom w:val="none" w:sz="0" w:space="0" w:color="auto"/>
        <w:right w:val="none" w:sz="0" w:space="0" w:color="auto"/>
      </w:divBdr>
      <w:divsChild>
        <w:div w:id="1682199152">
          <w:marLeft w:val="0"/>
          <w:marRight w:val="0"/>
          <w:marTop w:val="0"/>
          <w:marBottom w:val="0"/>
          <w:divBdr>
            <w:top w:val="none" w:sz="0" w:space="0" w:color="auto"/>
            <w:left w:val="none" w:sz="0" w:space="0" w:color="auto"/>
            <w:bottom w:val="none" w:sz="0" w:space="0" w:color="auto"/>
            <w:right w:val="none" w:sz="0" w:space="0" w:color="auto"/>
          </w:divBdr>
        </w:div>
      </w:divsChild>
    </w:div>
    <w:div w:id="1117988164">
      <w:bodyDiv w:val="1"/>
      <w:marLeft w:val="0"/>
      <w:marRight w:val="0"/>
      <w:marTop w:val="0"/>
      <w:marBottom w:val="0"/>
      <w:divBdr>
        <w:top w:val="none" w:sz="0" w:space="0" w:color="auto"/>
        <w:left w:val="none" w:sz="0" w:space="0" w:color="auto"/>
        <w:bottom w:val="none" w:sz="0" w:space="0" w:color="auto"/>
        <w:right w:val="none" w:sz="0" w:space="0" w:color="auto"/>
      </w:divBdr>
      <w:divsChild>
        <w:div w:id="1248922323">
          <w:marLeft w:val="0"/>
          <w:marRight w:val="0"/>
          <w:marTop w:val="0"/>
          <w:marBottom w:val="0"/>
          <w:divBdr>
            <w:top w:val="none" w:sz="0" w:space="0" w:color="auto"/>
            <w:left w:val="none" w:sz="0" w:space="0" w:color="auto"/>
            <w:bottom w:val="none" w:sz="0" w:space="0" w:color="auto"/>
            <w:right w:val="none" w:sz="0" w:space="0" w:color="auto"/>
          </w:divBdr>
        </w:div>
      </w:divsChild>
    </w:div>
    <w:div w:id="1129010261">
      <w:bodyDiv w:val="1"/>
      <w:marLeft w:val="0"/>
      <w:marRight w:val="0"/>
      <w:marTop w:val="0"/>
      <w:marBottom w:val="0"/>
      <w:divBdr>
        <w:top w:val="none" w:sz="0" w:space="0" w:color="auto"/>
        <w:left w:val="none" w:sz="0" w:space="0" w:color="auto"/>
        <w:bottom w:val="none" w:sz="0" w:space="0" w:color="auto"/>
        <w:right w:val="none" w:sz="0" w:space="0" w:color="auto"/>
      </w:divBdr>
      <w:divsChild>
        <w:div w:id="925654313">
          <w:marLeft w:val="0"/>
          <w:marRight w:val="0"/>
          <w:marTop w:val="0"/>
          <w:marBottom w:val="0"/>
          <w:divBdr>
            <w:top w:val="single" w:sz="2" w:space="0" w:color="auto"/>
            <w:left w:val="single" w:sz="2" w:space="0" w:color="auto"/>
            <w:bottom w:val="single" w:sz="2" w:space="0" w:color="auto"/>
            <w:right w:val="single" w:sz="2" w:space="0" w:color="auto"/>
          </w:divBdr>
        </w:div>
        <w:div w:id="552622242">
          <w:marLeft w:val="0"/>
          <w:marRight w:val="0"/>
          <w:marTop w:val="0"/>
          <w:marBottom w:val="0"/>
          <w:divBdr>
            <w:top w:val="single" w:sz="2" w:space="0" w:color="auto"/>
            <w:left w:val="single" w:sz="2" w:space="0" w:color="auto"/>
            <w:bottom w:val="single" w:sz="2" w:space="0" w:color="auto"/>
            <w:right w:val="single" w:sz="2" w:space="0" w:color="auto"/>
          </w:divBdr>
        </w:div>
      </w:divsChild>
    </w:div>
    <w:div w:id="1158228237">
      <w:bodyDiv w:val="1"/>
      <w:marLeft w:val="0"/>
      <w:marRight w:val="0"/>
      <w:marTop w:val="0"/>
      <w:marBottom w:val="0"/>
      <w:divBdr>
        <w:top w:val="none" w:sz="0" w:space="0" w:color="auto"/>
        <w:left w:val="none" w:sz="0" w:space="0" w:color="auto"/>
        <w:bottom w:val="none" w:sz="0" w:space="0" w:color="auto"/>
        <w:right w:val="none" w:sz="0" w:space="0" w:color="auto"/>
      </w:divBdr>
    </w:div>
    <w:div w:id="1251082767">
      <w:bodyDiv w:val="1"/>
      <w:marLeft w:val="0"/>
      <w:marRight w:val="0"/>
      <w:marTop w:val="0"/>
      <w:marBottom w:val="0"/>
      <w:divBdr>
        <w:top w:val="none" w:sz="0" w:space="0" w:color="auto"/>
        <w:left w:val="none" w:sz="0" w:space="0" w:color="auto"/>
        <w:bottom w:val="none" w:sz="0" w:space="0" w:color="auto"/>
        <w:right w:val="none" w:sz="0" w:space="0" w:color="auto"/>
      </w:divBdr>
      <w:divsChild>
        <w:div w:id="1023479161">
          <w:marLeft w:val="0"/>
          <w:marRight w:val="0"/>
          <w:marTop w:val="0"/>
          <w:marBottom w:val="0"/>
          <w:divBdr>
            <w:top w:val="single" w:sz="2" w:space="0" w:color="auto"/>
            <w:left w:val="single" w:sz="2" w:space="0" w:color="auto"/>
            <w:bottom w:val="single" w:sz="2" w:space="0" w:color="auto"/>
            <w:right w:val="single" w:sz="2" w:space="0" w:color="auto"/>
          </w:divBdr>
        </w:div>
        <w:div w:id="1705595121">
          <w:marLeft w:val="0"/>
          <w:marRight w:val="0"/>
          <w:marTop w:val="0"/>
          <w:marBottom w:val="0"/>
          <w:divBdr>
            <w:top w:val="single" w:sz="2" w:space="0" w:color="auto"/>
            <w:left w:val="single" w:sz="2" w:space="0" w:color="auto"/>
            <w:bottom w:val="single" w:sz="2" w:space="0" w:color="auto"/>
            <w:right w:val="single" w:sz="2" w:space="0" w:color="auto"/>
          </w:divBdr>
        </w:div>
      </w:divsChild>
    </w:div>
    <w:div w:id="1327827756">
      <w:bodyDiv w:val="1"/>
      <w:marLeft w:val="0"/>
      <w:marRight w:val="0"/>
      <w:marTop w:val="0"/>
      <w:marBottom w:val="0"/>
      <w:divBdr>
        <w:top w:val="none" w:sz="0" w:space="0" w:color="auto"/>
        <w:left w:val="none" w:sz="0" w:space="0" w:color="auto"/>
        <w:bottom w:val="none" w:sz="0" w:space="0" w:color="auto"/>
        <w:right w:val="none" w:sz="0" w:space="0" w:color="auto"/>
      </w:divBdr>
      <w:divsChild>
        <w:div w:id="972756806">
          <w:marLeft w:val="0"/>
          <w:marRight w:val="0"/>
          <w:marTop w:val="0"/>
          <w:marBottom w:val="0"/>
          <w:divBdr>
            <w:top w:val="single" w:sz="2" w:space="0" w:color="auto"/>
            <w:left w:val="single" w:sz="2" w:space="0" w:color="auto"/>
            <w:bottom w:val="single" w:sz="2" w:space="0" w:color="auto"/>
            <w:right w:val="single" w:sz="2" w:space="0" w:color="auto"/>
          </w:divBdr>
        </w:div>
        <w:div w:id="1665890239">
          <w:marLeft w:val="0"/>
          <w:marRight w:val="0"/>
          <w:marTop w:val="0"/>
          <w:marBottom w:val="0"/>
          <w:divBdr>
            <w:top w:val="single" w:sz="2" w:space="0" w:color="auto"/>
            <w:left w:val="single" w:sz="2" w:space="0" w:color="auto"/>
            <w:bottom w:val="single" w:sz="2" w:space="0" w:color="auto"/>
            <w:right w:val="single" w:sz="2" w:space="0" w:color="auto"/>
          </w:divBdr>
        </w:div>
        <w:div w:id="27151393">
          <w:marLeft w:val="0"/>
          <w:marRight w:val="0"/>
          <w:marTop w:val="0"/>
          <w:marBottom w:val="0"/>
          <w:divBdr>
            <w:top w:val="single" w:sz="2" w:space="0" w:color="auto"/>
            <w:left w:val="single" w:sz="2" w:space="0" w:color="auto"/>
            <w:bottom w:val="single" w:sz="2" w:space="0" w:color="auto"/>
            <w:right w:val="single" w:sz="2" w:space="0" w:color="auto"/>
          </w:divBdr>
        </w:div>
        <w:div w:id="668874054">
          <w:marLeft w:val="0"/>
          <w:marRight w:val="0"/>
          <w:marTop w:val="0"/>
          <w:marBottom w:val="0"/>
          <w:divBdr>
            <w:top w:val="single" w:sz="2" w:space="0" w:color="auto"/>
            <w:left w:val="single" w:sz="2" w:space="0" w:color="auto"/>
            <w:bottom w:val="single" w:sz="2" w:space="0" w:color="auto"/>
            <w:right w:val="single" w:sz="2" w:space="0" w:color="auto"/>
          </w:divBdr>
        </w:div>
        <w:div w:id="1768767914">
          <w:marLeft w:val="0"/>
          <w:marRight w:val="0"/>
          <w:marTop w:val="0"/>
          <w:marBottom w:val="0"/>
          <w:divBdr>
            <w:top w:val="single" w:sz="2" w:space="0" w:color="auto"/>
            <w:left w:val="single" w:sz="2" w:space="0" w:color="auto"/>
            <w:bottom w:val="single" w:sz="2" w:space="0" w:color="auto"/>
            <w:right w:val="single" w:sz="2" w:space="0" w:color="auto"/>
          </w:divBdr>
        </w:div>
        <w:div w:id="912659944">
          <w:marLeft w:val="0"/>
          <w:marRight w:val="0"/>
          <w:marTop w:val="0"/>
          <w:marBottom w:val="0"/>
          <w:divBdr>
            <w:top w:val="single" w:sz="2" w:space="0" w:color="auto"/>
            <w:left w:val="single" w:sz="2" w:space="0" w:color="auto"/>
            <w:bottom w:val="single" w:sz="2" w:space="0" w:color="auto"/>
            <w:right w:val="single" w:sz="2" w:space="0" w:color="auto"/>
          </w:divBdr>
        </w:div>
        <w:div w:id="1784642637">
          <w:marLeft w:val="0"/>
          <w:marRight w:val="0"/>
          <w:marTop w:val="0"/>
          <w:marBottom w:val="0"/>
          <w:divBdr>
            <w:top w:val="single" w:sz="2" w:space="0" w:color="auto"/>
            <w:left w:val="single" w:sz="2" w:space="0" w:color="auto"/>
            <w:bottom w:val="single" w:sz="2" w:space="0" w:color="auto"/>
            <w:right w:val="single" w:sz="2" w:space="0" w:color="auto"/>
          </w:divBdr>
        </w:div>
        <w:div w:id="883953850">
          <w:marLeft w:val="0"/>
          <w:marRight w:val="0"/>
          <w:marTop w:val="0"/>
          <w:marBottom w:val="0"/>
          <w:divBdr>
            <w:top w:val="single" w:sz="2" w:space="0" w:color="auto"/>
            <w:left w:val="single" w:sz="2" w:space="0" w:color="auto"/>
            <w:bottom w:val="single" w:sz="2" w:space="0" w:color="auto"/>
            <w:right w:val="single" w:sz="2" w:space="0" w:color="auto"/>
          </w:divBdr>
        </w:div>
        <w:div w:id="1021395111">
          <w:marLeft w:val="0"/>
          <w:marRight w:val="0"/>
          <w:marTop w:val="0"/>
          <w:marBottom w:val="0"/>
          <w:divBdr>
            <w:top w:val="single" w:sz="2" w:space="0" w:color="auto"/>
            <w:left w:val="single" w:sz="2" w:space="0" w:color="auto"/>
            <w:bottom w:val="single" w:sz="2" w:space="0" w:color="auto"/>
            <w:right w:val="single" w:sz="2" w:space="0" w:color="auto"/>
          </w:divBdr>
        </w:div>
      </w:divsChild>
    </w:div>
    <w:div w:id="1475291372">
      <w:bodyDiv w:val="1"/>
      <w:marLeft w:val="0"/>
      <w:marRight w:val="0"/>
      <w:marTop w:val="0"/>
      <w:marBottom w:val="0"/>
      <w:divBdr>
        <w:top w:val="none" w:sz="0" w:space="0" w:color="auto"/>
        <w:left w:val="none" w:sz="0" w:space="0" w:color="auto"/>
        <w:bottom w:val="none" w:sz="0" w:space="0" w:color="auto"/>
        <w:right w:val="none" w:sz="0" w:space="0" w:color="auto"/>
      </w:divBdr>
    </w:div>
    <w:div w:id="1519612694">
      <w:bodyDiv w:val="1"/>
      <w:marLeft w:val="0"/>
      <w:marRight w:val="0"/>
      <w:marTop w:val="0"/>
      <w:marBottom w:val="0"/>
      <w:divBdr>
        <w:top w:val="none" w:sz="0" w:space="0" w:color="auto"/>
        <w:left w:val="none" w:sz="0" w:space="0" w:color="auto"/>
        <w:bottom w:val="none" w:sz="0" w:space="0" w:color="auto"/>
        <w:right w:val="none" w:sz="0" w:space="0" w:color="auto"/>
      </w:divBdr>
    </w:div>
    <w:div w:id="1559823161">
      <w:bodyDiv w:val="1"/>
      <w:marLeft w:val="0"/>
      <w:marRight w:val="0"/>
      <w:marTop w:val="0"/>
      <w:marBottom w:val="0"/>
      <w:divBdr>
        <w:top w:val="none" w:sz="0" w:space="0" w:color="auto"/>
        <w:left w:val="none" w:sz="0" w:space="0" w:color="auto"/>
        <w:bottom w:val="none" w:sz="0" w:space="0" w:color="auto"/>
        <w:right w:val="none" w:sz="0" w:space="0" w:color="auto"/>
      </w:divBdr>
    </w:div>
    <w:div w:id="1636177729">
      <w:bodyDiv w:val="1"/>
      <w:marLeft w:val="0"/>
      <w:marRight w:val="0"/>
      <w:marTop w:val="0"/>
      <w:marBottom w:val="0"/>
      <w:divBdr>
        <w:top w:val="none" w:sz="0" w:space="0" w:color="auto"/>
        <w:left w:val="none" w:sz="0" w:space="0" w:color="auto"/>
        <w:bottom w:val="none" w:sz="0" w:space="0" w:color="auto"/>
        <w:right w:val="none" w:sz="0" w:space="0" w:color="auto"/>
      </w:divBdr>
    </w:div>
    <w:div w:id="1711955797">
      <w:bodyDiv w:val="1"/>
      <w:marLeft w:val="0"/>
      <w:marRight w:val="0"/>
      <w:marTop w:val="0"/>
      <w:marBottom w:val="0"/>
      <w:divBdr>
        <w:top w:val="none" w:sz="0" w:space="0" w:color="auto"/>
        <w:left w:val="none" w:sz="0" w:space="0" w:color="auto"/>
        <w:bottom w:val="none" w:sz="0" w:space="0" w:color="auto"/>
        <w:right w:val="none" w:sz="0" w:space="0" w:color="auto"/>
      </w:divBdr>
      <w:divsChild>
        <w:div w:id="267348442">
          <w:marLeft w:val="0"/>
          <w:marRight w:val="0"/>
          <w:marTop w:val="0"/>
          <w:marBottom w:val="0"/>
          <w:divBdr>
            <w:top w:val="single" w:sz="2" w:space="0" w:color="auto"/>
            <w:left w:val="single" w:sz="2" w:space="0" w:color="auto"/>
            <w:bottom w:val="single" w:sz="2" w:space="0" w:color="auto"/>
            <w:right w:val="single" w:sz="2" w:space="0" w:color="auto"/>
          </w:divBdr>
        </w:div>
        <w:div w:id="39982631">
          <w:marLeft w:val="0"/>
          <w:marRight w:val="0"/>
          <w:marTop w:val="0"/>
          <w:marBottom w:val="0"/>
          <w:divBdr>
            <w:top w:val="single" w:sz="2" w:space="0" w:color="auto"/>
            <w:left w:val="single" w:sz="2" w:space="0" w:color="auto"/>
            <w:bottom w:val="single" w:sz="2" w:space="0" w:color="auto"/>
            <w:right w:val="single" w:sz="2" w:space="0" w:color="auto"/>
          </w:divBdr>
        </w:div>
        <w:div w:id="1922985849">
          <w:marLeft w:val="0"/>
          <w:marRight w:val="0"/>
          <w:marTop w:val="0"/>
          <w:marBottom w:val="0"/>
          <w:divBdr>
            <w:top w:val="single" w:sz="2" w:space="0" w:color="auto"/>
            <w:left w:val="single" w:sz="2" w:space="0" w:color="auto"/>
            <w:bottom w:val="single" w:sz="2" w:space="0" w:color="auto"/>
            <w:right w:val="single" w:sz="2" w:space="0" w:color="auto"/>
          </w:divBdr>
        </w:div>
        <w:div w:id="381755254">
          <w:marLeft w:val="0"/>
          <w:marRight w:val="0"/>
          <w:marTop w:val="0"/>
          <w:marBottom w:val="0"/>
          <w:divBdr>
            <w:top w:val="single" w:sz="2" w:space="0" w:color="auto"/>
            <w:left w:val="single" w:sz="2" w:space="0" w:color="auto"/>
            <w:bottom w:val="single" w:sz="2" w:space="0" w:color="auto"/>
            <w:right w:val="single" w:sz="2" w:space="0" w:color="auto"/>
          </w:divBdr>
        </w:div>
        <w:div w:id="2130004857">
          <w:marLeft w:val="0"/>
          <w:marRight w:val="0"/>
          <w:marTop w:val="0"/>
          <w:marBottom w:val="0"/>
          <w:divBdr>
            <w:top w:val="single" w:sz="2" w:space="0" w:color="auto"/>
            <w:left w:val="single" w:sz="2" w:space="0" w:color="auto"/>
            <w:bottom w:val="single" w:sz="2" w:space="0" w:color="auto"/>
            <w:right w:val="single" w:sz="2" w:space="0" w:color="auto"/>
          </w:divBdr>
        </w:div>
      </w:divsChild>
    </w:div>
    <w:div w:id="1740857462">
      <w:bodyDiv w:val="1"/>
      <w:marLeft w:val="0"/>
      <w:marRight w:val="0"/>
      <w:marTop w:val="0"/>
      <w:marBottom w:val="0"/>
      <w:divBdr>
        <w:top w:val="none" w:sz="0" w:space="0" w:color="auto"/>
        <w:left w:val="none" w:sz="0" w:space="0" w:color="auto"/>
        <w:bottom w:val="none" w:sz="0" w:space="0" w:color="auto"/>
        <w:right w:val="none" w:sz="0" w:space="0" w:color="auto"/>
      </w:divBdr>
    </w:div>
    <w:div w:id="1903514742">
      <w:bodyDiv w:val="1"/>
      <w:marLeft w:val="0"/>
      <w:marRight w:val="0"/>
      <w:marTop w:val="0"/>
      <w:marBottom w:val="0"/>
      <w:divBdr>
        <w:top w:val="none" w:sz="0" w:space="0" w:color="auto"/>
        <w:left w:val="none" w:sz="0" w:space="0" w:color="auto"/>
        <w:bottom w:val="none" w:sz="0" w:space="0" w:color="auto"/>
        <w:right w:val="none" w:sz="0" w:space="0" w:color="auto"/>
      </w:divBdr>
    </w:div>
    <w:div w:id="1933394672">
      <w:bodyDiv w:val="1"/>
      <w:marLeft w:val="0"/>
      <w:marRight w:val="0"/>
      <w:marTop w:val="0"/>
      <w:marBottom w:val="0"/>
      <w:divBdr>
        <w:top w:val="none" w:sz="0" w:space="0" w:color="auto"/>
        <w:left w:val="none" w:sz="0" w:space="0" w:color="auto"/>
        <w:bottom w:val="none" w:sz="0" w:space="0" w:color="auto"/>
        <w:right w:val="none" w:sz="0" w:space="0" w:color="auto"/>
      </w:divBdr>
      <w:divsChild>
        <w:div w:id="1654332442">
          <w:marLeft w:val="0"/>
          <w:marRight w:val="0"/>
          <w:marTop w:val="0"/>
          <w:marBottom w:val="0"/>
          <w:divBdr>
            <w:top w:val="single" w:sz="2" w:space="0" w:color="auto"/>
            <w:left w:val="single" w:sz="2" w:space="0" w:color="auto"/>
            <w:bottom w:val="single" w:sz="2" w:space="0" w:color="auto"/>
            <w:right w:val="single" w:sz="2" w:space="0" w:color="auto"/>
          </w:divBdr>
        </w:div>
        <w:div w:id="608852810">
          <w:marLeft w:val="0"/>
          <w:marRight w:val="0"/>
          <w:marTop w:val="0"/>
          <w:marBottom w:val="0"/>
          <w:divBdr>
            <w:top w:val="single" w:sz="2" w:space="0" w:color="auto"/>
            <w:left w:val="single" w:sz="2" w:space="0" w:color="auto"/>
            <w:bottom w:val="single" w:sz="2" w:space="0" w:color="auto"/>
            <w:right w:val="single" w:sz="2" w:space="0" w:color="auto"/>
          </w:divBdr>
        </w:div>
        <w:div w:id="1229804550">
          <w:marLeft w:val="0"/>
          <w:marRight w:val="0"/>
          <w:marTop w:val="0"/>
          <w:marBottom w:val="0"/>
          <w:divBdr>
            <w:top w:val="single" w:sz="2" w:space="0" w:color="auto"/>
            <w:left w:val="single" w:sz="2" w:space="0" w:color="auto"/>
            <w:bottom w:val="single" w:sz="2" w:space="0" w:color="auto"/>
            <w:right w:val="single" w:sz="2" w:space="0" w:color="auto"/>
          </w:divBdr>
        </w:div>
        <w:div w:id="500396511">
          <w:marLeft w:val="0"/>
          <w:marRight w:val="0"/>
          <w:marTop w:val="0"/>
          <w:marBottom w:val="0"/>
          <w:divBdr>
            <w:top w:val="single" w:sz="2" w:space="0" w:color="auto"/>
            <w:left w:val="single" w:sz="2" w:space="0" w:color="auto"/>
            <w:bottom w:val="single" w:sz="2" w:space="0" w:color="auto"/>
            <w:right w:val="single" w:sz="2" w:space="0" w:color="auto"/>
          </w:divBdr>
        </w:div>
        <w:div w:id="560602867">
          <w:marLeft w:val="0"/>
          <w:marRight w:val="0"/>
          <w:marTop w:val="0"/>
          <w:marBottom w:val="0"/>
          <w:divBdr>
            <w:top w:val="single" w:sz="2" w:space="0" w:color="auto"/>
            <w:left w:val="single" w:sz="2" w:space="0" w:color="auto"/>
            <w:bottom w:val="single" w:sz="2" w:space="0" w:color="auto"/>
            <w:right w:val="single" w:sz="2" w:space="0" w:color="auto"/>
          </w:divBdr>
        </w:div>
        <w:div w:id="1909487617">
          <w:marLeft w:val="0"/>
          <w:marRight w:val="0"/>
          <w:marTop w:val="0"/>
          <w:marBottom w:val="0"/>
          <w:divBdr>
            <w:top w:val="single" w:sz="2" w:space="0" w:color="auto"/>
            <w:left w:val="single" w:sz="2" w:space="0" w:color="auto"/>
            <w:bottom w:val="single" w:sz="2" w:space="0" w:color="auto"/>
            <w:right w:val="single" w:sz="2" w:space="0" w:color="auto"/>
          </w:divBdr>
        </w:div>
        <w:div w:id="1788619881">
          <w:marLeft w:val="0"/>
          <w:marRight w:val="0"/>
          <w:marTop w:val="0"/>
          <w:marBottom w:val="0"/>
          <w:divBdr>
            <w:top w:val="single" w:sz="2" w:space="0" w:color="auto"/>
            <w:left w:val="single" w:sz="2" w:space="0" w:color="auto"/>
            <w:bottom w:val="single" w:sz="2" w:space="0" w:color="auto"/>
            <w:right w:val="single" w:sz="2" w:space="0" w:color="auto"/>
          </w:divBdr>
        </w:div>
        <w:div w:id="1351493578">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8ED69A-4343-4437-9090-4EB9136A5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2313</Words>
  <Characters>13185</Characters>
  <Application>Microsoft Office Word</Application>
  <DocSecurity>0</DocSecurity>
  <Lines>109</Lines>
  <Paragraphs>30</Paragraphs>
  <ScaleCrop>false</ScaleCrop>
  <Company/>
  <LinksUpToDate>false</LinksUpToDate>
  <CharactersWithSpaces>15468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2024-06-06T21:56:00Z</dcterms:created>
  <dcterms:modified xsi:type="dcterms:W3CDTF">2024-06-06T21:56:00Z</dcterms:modified>
</cp:coreProperties>
</file>