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947289" w14:textId="2897AB9A" w:rsidR="00EF5E84" w:rsidRDefault="00EF5E84"/>
    <w:p w14:paraId="5D9F03F1" w14:textId="0698FA5F" w:rsidR="00946CFC" w:rsidRDefault="00946CFC" w:rsidP="00946CFC">
      <w:pPr>
        <w:spacing w:line="360" w:lineRule="auto"/>
        <w:rPr>
          <w:rFonts w:ascii="Arial" w:hAnsi="Arial" w:cs="Arial"/>
          <w:sz w:val="24"/>
          <w:szCs w:val="24"/>
        </w:rPr>
      </w:pPr>
      <w:r w:rsidRPr="00946CFC">
        <w:rPr>
          <w:rFonts w:ascii="Arial" w:hAnsi="Arial" w:cs="Arial"/>
          <w:sz w:val="24"/>
          <w:szCs w:val="24"/>
        </w:rPr>
        <w:t>Maria Davies</w:t>
      </w:r>
    </w:p>
    <w:p w14:paraId="35C9CE0D" w14:textId="19F2A3C3" w:rsidR="00946CFC" w:rsidRDefault="00946CFC" w:rsidP="00946CFC">
      <w:pPr>
        <w:spacing w:line="360" w:lineRule="auto"/>
        <w:rPr>
          <w:rFonts w:ascii="Arial" w:hAnsi="Arial" w:cs="Arial"/>
          <w:sz w:val="24"/>
          <w:szCs w:val="24"/>
        </w:rPr>
      </w:pPr>
    </w:p>
    <w:p w14:paraId="0C813DEB" w14:textId="55311E30" w:rsidR="00946CFC" w:rsidRDefault="00946CFC" w:rsidP="00946CFC">
      <w:pPr>
        <w:spacing w:line="360" w:lineRule="auto"/>
        <w:rPr>
          <w:rFonts w:ascii="Arial" w:hAnsi="Arial" w:cs="Arial"/>
          <w:sz w:val="24"/>
          <w:szCs w:val="24"/>
        </w:rPr>
      </w:pPr>
    </w:p>
    <w:p w14:paraId="585FEBA8" w14:textId="72E06C29" w:rsidR="00946CFC" w:rsidRDefault="00946CFC" w:rsidP="00946CFC">
      <w:pPr>
        <w:spacing w:line="360" w:lineRule="auto"/>
        <w:rPr>
          <w:rFonts w:ascii="Arial" w:hAnsi="Arial" w:cs="Arial"/>
          <w:sz w:val="24"/>
          <w:szCs w:val="24"/>
        </w:rPr>
      </w:pPr>
    </w:p>
    <w:p w14:paraId="45F84519" w14:textId="32720896" w:rsidR="009F785C" w:rsidRDefault="00946CFC" w:rsidP="00946CFC">
      <w:pPr>
        <w:spacing w:line="360" w:lineRule="auto"/>
        <w:rPr>
          <w:rFonts w:ascii="Arial" w:hAnsi="Arial" w:cs="Arial"/>
          <w:sz w:val="24"/>
          <w:szCs w:val="24"/>
        </w:rPr>
      </w:pPr>
      <w:r>
        <w:rPr>
          <w:rFonts w:ascii="Arial" w:hAnsi="Arial" w:cs="Arial"/>
          <w:sz w:val="24"/>
          <w:szCs w:val="24"/>
        </w:rPr>
        <w:t xml:space="preserve">What are specific learning difficulties? </w:t>
      </w:r>
    </w:p>
    <w:p w14:paraId="0DF4E221" w14:textId="439173DF" w:rsidR="00960A3E" w:rsidRDefault="00946CFC" w:rsidP="0028610C">
      <w:pPr>
        <w:spacing w:line="360" w:lineRule="auto"/>
        <w:rPr>
          <w:rFonts w:ascii="Arial" w:hAnsi="Arial" w:cs="Arial"/>
          <w:sz w:val="24"/>
          <w:szCs w:val="24"/>
        </w:rPr>
      </w:pPr>
      <w:r>
        <w:rPr>
          <w:rFonts w:ascii="Arial" w:hAnsi="Arial" w:cs="Arial"/>
          <w:sz w:val="24"/>
          <w:szCs w:val="24"/>
        </w:rPr>
        <w:t>Specific learning difficulties refer to a difference or difficulty some people have with certain aspects of lear</w:t>
      </w:r>
      <w:r w:rsidR="003B65D9">
        <w:rPr>
          <w:rFonts w:ascii="Arial" w:hAnsi="Arial" w:cs="Arial"/>
          <w:sz w:val="24"/>
          <w:szCs w:val="24"/>
        </w:rPr>
        <w:t>n</w:t>
      </w:r>
      <w:r>
        <w:rPr>
          <w:rFonts w:ascii="Arial" w:hAnsi="Arial" w:cs="Arial"/>
          <w:sz w:val="24"/>
          <w:szCs w:val="24"/>
        </w:rPr>
        <w:t>ing</w:t>
      </w:r>
      <w:r w:rsidR="009C7052">
        <w:rPr>
          <w:rFonts w:ascii="Arial" w:hAnsi="Arial" w:cs="Arial"/>
          <w:sz w:val="24"/>
          <w:szCs w:val="24"/>
        </w:rPr>
        <w:t>.</w:t>
      </w:r>
      <w:r>
        <w:rPr>
          <w:rFonts w:ascii="Arial" w:hAnsi="Arial" w:cs="Arial"/>
          <w:sz w:val="24"/>
          <w:szCs w:val="24"/>
        </w:rPr>
        <w:t xml:space="preserve">  There are many known specific learning difficulties</w:t>
      </w:r>
      <w:r w:rsidR="003B65D9">
        <w:rPr>
          <w:rFonts w:ascii="Arial" w:hAnsi="Arial" w:cs="Arial"/>
          <w:sz w:val="24"/>
          <w:szCs w:val="24"/>
        </w:rPr>
        <w:t xml:space="preserve"> that can have an impact on </w:t>
      </w:r>
      <w:r w:rsidR="003E36F3">
        <w:rPr>
          <w:rFonts w:ascii="Arial" w:hAnsi="Arial" w:cs="Arial"/>
          <w:sz w:val="24"/>
          <w:szCs w:val="24"/>
        </w:rPr>
        <w:t>people</w:t>
      </w:r>
      <w:r w:rsidR="008F647F">
        <w:rPr>
          <w:rFonts w:ascii="Arial" w:hAnsi="Arial" w:cs="Arial"/>
          <w:sz w:val="24"/>
          <w:szCs w:val="24"/>
        </w:rPr>
        <w:t>’</w:t>
      </w:r>
      <w:r w:rsidR="003E36F3">
        <w:rPr>
          <w:rFonts w:ascii="Arial" w:hAnsi="Arial" w:cs="Arial"/>
          <w:sz w:val="24"/>
          <w:szCs w:val="24"/>
        </w:rPr>
        <w:t xml:space="preserve">s </w:t>
      </w:r>
      <w:r w:rsidR="003B65D9">
        <w:rPr>
          <w:rFonts w:ascii="Arial" w:hAnsi="Arial" w:cs="Arial"/>
          <w:sz w:val="24"/>
          <w:szCs w:val="24"/>
        </w:rPr>
        <w:t xml:space="preserve">learning and achievement. </w:t>
      </w:r>
      <w:r w:rsidR="00960A3E">
        <w:rPr>
          <w:rFonts w:ascii="Arial" w:hAnsi="Arial" w:cs="Arial"/>
          <w:sz w:val="24"/>
          <w:szCs w:val="24"/>
        </w:rPr>
        <w:t>Below is a list of known specific learning difficulties that can affect people of all ages.</w:t>
      </w:r>
    </w:p>
    <w:p w14:paraId="6B7FB0C7" w14:textId="42B6E382" w:rsidR="00960A3E" w:rsidRDefault="003B65D9" w:rsidP="00960A3E">
      <w:pPr>
        <w:pStyle w:val="ListParagraph"/>
        <w:numPr>
          <w:ilvl w:val="0"/>
          <w:numId w:val="1"/>
        </w:numPr>
        <w:spacing w:line="360" w:lineRule="auto"/>
        <w:rPr>
          <w:rFonts w:ascii="Arial" w:hAnsi="Arial" w:cs="Arial"/>
          <w:sz w:val="24"/>
          <w:szCs w:val="24"/>
        </w:rPr>
      </w:pPr>
      <w:r w:rsidRPr="00960A3E">
        <w:rPr>
          <w:rFonts w:ascii="Arial" w:hAnsi="Arial" w:cs="Arial"/>
          <w:sz w:val="24"/>
          <w:szCs w:val="24"/>
        </w:rPr>
        <w:t>ADHD – Attention deficit disorder</w:t>
      </w:r>
      <w:r w:rsidR="009C7052">
        <w:rPr>
          <w:rFonts w:ascii="Arial" w:hAnsi="Arial" w:cs="Arial"/>
          <w:sz w:val="24"/>
          <w:szCs w:val="24"/>
        </w:rPr>
        <w:t xml:space="preserve"> is a condition that makes the sufferer hyperactive and unable to pay attention, it is usually treated with medication.</w:t>
      </w:r>
    </w:p>
    <w:p w14:paraId="709456FE" w14:textId="0625C4EA" w:rsidR="007E4A1A" w:rsidRDefault="003B65D9" w:rsidP="00960A3E">
      <w:pPr>
        <w:pStyle w:val="ListParagraph"/>
        <w:numPr>
          <w:ilvl w:val="0"/>
          <w:numId w:val="1"/>
        </w:numPr>
        <w:spacing w:line="360" w:lineRule="auto"/>
        <w:rPr>
          <w:rFonts w:ascii="Arial" w:hAnsi="Arial" w:cs="Arial"/>
          <w:sz w:val="24"/>
          <w:szCs w:val="24"/>
        </w:rPr>
      </w:pPr>
      <w:r w:rsidRPr="00960A3E">
        <w:rPr>
          <w:rFonts w:ascii="Arial" w:hAnsi="Arial" w:cs="Arial"/>
          <w:sz w:val="24"/>
          <w:szCs w:val="24"/>
        </w:rPr>
        <w:t>ASC – Autistic spectrum condition</w:t>
      </w:r>
      <w:r w:rsidR="009C7052">
        <w:rPr>
          <w:rFonts w:ascii="Arial" w:hAnsi="Arial" w:cs="Arial"/>
          <w:sz w:val="24"/>
          <w:szCs w:val="24"/>
        </w:rPr>
        <w:t>, this</w:t>
      </w:r>
      <w:r w:rsidR="00D13FDC">
        <w:rPr>
          <w:rFonts w:ascii="Arial" w:hAnsi="Arial" w:cs="Arial"/>
          <w:sz w:val="24"/>
          <w:szCs w:val="24"/>
        </w:rPr>
        <w:t xml:space="preserve"> is</w:t>
      </w:r>
      <w:r w:rsidR="009C7052">
        <w:rPr>
          <w:rFonts w:ascii="Arial" w:hAnsi="Arial" w:cs="Arial"/>
          <w:sz w:val="24"/>
          <w:szCs w:val="24"/>
        </w:rPr>
        <w:t xml:space="preserve"> when the sufferer has difficulty </w:t>
      </w:r>
      <w:r w:rsidR="000A19C0">
        <w:rPr>
          <w:rFonts w:ascii="Arial" w:hAnsi="Arial" w:cs="Arial"/>
          <w:sz w:val="24"/>
          <w:szCs w:val="24"/>
        </w:rPr>
        <w:t>in communicating</w:t>
      </w:r>
      <w:r w:rsidR="009C7052">
        <w:rPr>
          <w:rFonts w:ascii="Arial" w:hAnsi="Arial" w:cs="Arial"/>
          <w:sz w:val="24"/>
          <w:szCs w:val="24"/>
        </w:rPr>
        <w:t>, interacting socially and they have extremely sensitive senses, every case is unique.</w:t>
      </w:r>
    </w:p>
    <w:p w14:paraId="0F512BDE" w14:textId="2878950C" w:rsidR="007E4A1A" w:rsidRDefault="003B65D9" w:rsidP="00960A3E">
      <w:pPr>
        <w:pStyle w:val="ListParagraph"/>
        <w:numPr>
          <w:ilvl w:val="0"/>
          <w:numId w:val="1"/>
        </w:numPr>
        <w:spacing w:line="360" w:lineRule="auto"/>
        <w:rPr>
          <w:rFonts w:ascii="Arial" w:hAnsi="Arial" w:cs="Arial"/>
          <w:sz w:val="24"/>
          <w:szCs w:val="24"/>
        </w:rPr>
      </w:pPr>
      <w:r w:rsidRPr="00960A3E">
        <w:rPr>
          <w:rFonts w:ascii="Arial" w:hAnsi="Arial" w:cs="Arial"/>
          <w:sz w:val="24"/>
          <w:szCs w:val="24"/>
        </w:rPr>
        <w:t>Dyscalculia</w:t>
      </w:r>
      <w:r w:rsidR="000A19C0">
        <w:rPr>
          <w:rFonts w:ascii="Arial" w:hAnsi="Arial" w:cs="Arial"/>
          <w:sz w:val="24"/>
          <w:szCs w:val="24"/>
        </w:rPr>
        <w:t>, is when the person is unable to understand number related problems.</w:t>
      </w:r>
    </w:p>
    <w:p w14:paraId="5404CC45" w14:textId="4233E29D" w:rsidR="007E4A1A" w:rsidRDefault="003B65D9" w:rsidP="00960A3E">
      <w:pPr>
        <w:pStyle w:val="ListParagraph"/>
        <w:numPr>
          <w:ilvl w:val="0"/>
          <w:numId w:val="1"/>
        </w:numPr>
        <w:spacing w:line="360" w:lineRule="auto"/>
        <w:rPr>
          <w:rFonts w:ascii="Arial" w:hAnsi="Arial" w:cs="Arial"/>
          <w:sz w:val="24"/>
          <w:szCs w:val="24"/>
        </w:rPr>
      </w:pPr>
      <w:r w:rsidRPr="00960A3E">
        <w:rPr>
          <w:rFonts w:ascii="Arial" w:hAnsi="Arial" w:cs="Arial"/>
          <w:sz w:val="24"/>
          <w:szCs w:val="24"/>
        </w:rPr>
        <w:t>Dyspraxia</w:t>
      </w:r>
      <w:r w:rsidR="000A19C0">
        <w:rPr>
          <w:rFonts w:ascii="Arial" w:hAnsi="Arial" w:cs="Arial"/>
          <w:sz w:val="24"/>
          <w:szCs w:val="24"/>
        </w:rPr>
        <w:t>, a condition that affects the co-ordination and balance</w:t>
      </w:r>
      <w:r w:rsidR="008F647F">
        <w:rPr>
          <w:rFonts w:ascii="Arial" w:hAnsi="Arial" w:cs="Arial"/>
          <w:sz w:val="24"/>
          <w:szCs w:val="24"/>
        </w:rPr>
        <w:t>.</w:t>
      </w:r>
    </w:p>
    <w:p w14:paraId="71B80C9C" w14:textId="0756FF40" w:rsidR="007E4A1A" w:rsidRDefault="00A80D09" w:rsidP="00960A3E">
      <w:pPr>
        <w:pStyle w:val="ListParagraph"/>
        <w:numPr>
          <w:ilvl w:val="0"/>
          <w:numId w:val="1"/>
        </w:numPr>
        <w:spacing w:line="360" w:lineRule="auto"/>
        <w:rPr>
          <w:rFonts w:ascii="Arial" w:hAnsi="Arial" w:cs="Arial"/>
          <w:sz w:val="24"/>
          <w:szCs w:val="24"/>
        </w:rPr>
      </w:pPr>
      <w:r w:rsidRPr="00960A3E">
        <w:rPr>
          <w:rFonts w:ascii="Arial" w:hAnsi="Arial" w:cs="Arial"/>
          <w:sz w:val="24"/>
          <w:szCs w:val="24"/>
        </w:rPr>
        <w:t xml:space="preserve">Visual </w:t>
      </w:r>
      <w:r w:rsidR="008F647F">
        <w:rPr>
          <w:rFonts w:ascii="Arial" w:hAnsi="Arial" w:cs="Arial"/>
          <w:sz w:val="24"/>
          <w:szCs w:val="24"/>
        </w:rPr>
        <w:t>I</w:t>
      </w:r>
      <w:r w:rsidR="007E4A1A">
        <w:rPr>
          <w:rFonts w:ascii="Arial" w:hAnsi="Arial" w:cs="Arial"/>
          <w:sz w:val="24"/>
          <w:szCs w:val="24"/>
        </w:rPr>
        <w:t>mpairments</w:t>
      </w:r>
      <w:r w:rsidR="000A19C0">
        <w:rPr>
          <w:rFonts w:ascii="Arial" w:hAnsi="Arial" w:cs="Arial"/>
          <w:sz w:val="24"/>
          <w:szCs w:val="24"/>
        </w:rPr>
        <w:t xml:space="preserve">, </w:t>
      </w:r>
      <w:r w:rsidR="008F647F">
        <w:rPr>
          <w:rFonts w:ascii="Arial" w:hAnsi="Arial" w:cs="Arial"/>
          <w:sz w:val="24"/>
          <w:szCs w:val="24"/>
        </w:rPr>
        <w:t>the learner is completely</w:t>
      </w:r>
      <w:r w:rsidR="000A19C0">
        <w:rPr>
          <w:rFonts w:ascii="Arial" w:hAnsi="Arial" w:cs="Arial"/>
          <w:sz w:val="24"/>
          <w:szCs w:val="24"/>
        </w:rPr>
        <w:t xml:space="preserve"> blind or partially unable to see.</w:t>
      </w:r>
    </w:p>
    <w:p w14:paraId="756B5F42" w14:textId="7D29879C" w:rsidR="007E4A1A" w:rsidRDefault="007E4A1A" w:rsidP="00960A3E">
      <w:pPr>
        <w:pStyle w:val="ListParagraph"/>
        <w:numPr>
          <w:ilvl w:val="0"/>
          <w:numId w:val="1"/>
        </w:numPr>
        <w:spacing w:line="360" w:lineRule="auto"/>
        <w:rPr>
          <w:rFonts w:ascii="Arial" w:hAnsi="Arial" w:cs="Arial"/>
          <w:sz w:val="24"/>
          <w:szCs w:val="24"/>
        </w:rPr>
      </w:pPr>
      <w:r>
        <w:rPr>
          <w:rFonts w:ascii="Arial" w:hAnsi="Arial" w:cs="Arial"/>
          <w:sz w:val="24"/>
          <w:szCs w:val="24"/>
        </w:rPr>
        <w:t>A</w:t>
      </w:r>
      <w:r w:rsidR="00A80D09" w:rsidRPr="00960A3E">
        <w:rPr>
          <w:rFonts w:ascii="Arial" w:hAnsi="Arial" w:cs="Arial"/>
          <w:sz w:val="24"/>
          <w:szCs w:val="24"/>
        </w:rPr>
        <w:t xml:space="preserve">udial </w:t>
      </w:r>
      <w:r w:rsidR="008F647F">
        <w:rPr>
          <w:rFonts w:ascii="Arial" w:hAnsi="Arial" w:cs="Arial"/>
          <w:sz w:val="24"/>
          <w:szCs w:val="24"/>
        </w:rPr>
        <w:t>I</w:t>
      </w:r>
      <w:r w:rsidR="00A80D09" w:rsidRPr="00960A3E">
        <w:rPr>
          <w:rFonts w:ascii="Arial" w:hAnsi="Arial" w:cs="Arial"/>
          <w:sz w:val="24"/>
          <w:szCs w:val="24"/>
        </w:rPr>
        <w:t>mpairments</w:t>
      </w:r>
      <w:r w:rsidR="000A19C0">
        <w:rPr>
          <w:rFonts w:ascii="Arial" w:hAnsi="Arial" w:cs="Arial"/>
          <w:sz w:val="24"/>
          <w:szCs w:val="24"/>
        </w:rPr>
        <w:t xml:space="preserve">, </w:t>
      </w:r>
      <w:r w:rsidR="008F647F">
        <w:rPr>
          <w:rFonts w:ascii="Arial" w:hAnsi="Arial" w:cs="Arial"/>
          <w:sz w:val="24"/>
          <w:szCs w:val="24"/>
        </w:rPr>
        <w:t xml:space="preserve">the learner is </w:t>
      </w:r>
      <w:r w:rsidR="000A19C0">
        <w:rPr>
          <w:rFonts w:ascii="Arial" w:hAnsi="Arial" w:cs="Arial"/>
          <w:sz w:val="24"/>
          <w:szCs w:val="24"/>
        </w:rPr>
        <w:t xml:space="preserve">completely deaf or </w:t>
      </w:r>
      <w:r w:rsidR="008F647F">
        <w:rPr>
          <w:rFonts w:ascii="Arial" w:hAnsi="Arial" w:cs="Arial"/>
          <w:sz w:val="24"/>
          <w:szCs w:val="24"/>
        </w:rPr>
        <w:t xml:space="preserve">has </w:t>
      </w:r>
      <w:r w:rsidR="000A19C0">
        <w:rPr>
          <w:rFonts w:ascii="Arial" w:hAnsi="Arial" w:cs="Arial"/>
          <w:sz w:val="24"/>
          <w:szCs w:val="24"/>
        </w:rPr>
        <w:t>limited hearing.</w:t>
      </w:r>
    </w:p>
    <w:p w14:paraId="49A6B7FB" w14:textId="77777777" w:rsidR="000A19C0" w:rsidRDefault="000A19C0" w:rsidP="008F647F">
      <w:pPr>
        <w:pStyle w:val="ListParagraph"/>
        <w:spacing w:line="360" w:lineRule="auto"/>
        <w:ind w:left="780"/>
        <w:rPr>
          <w:rFonts w:ascii="Arial" w:hAnsi="Arial" w:cs="Arial"/>
          <w:sz w:val="24"/>
          <w:szCs w:val="24"/>
        </w:rPr>
      </w:pPr>
    </w:p>
    <w:p w14:paraId="26A262D2" w14:textId="1E074613" w:rsidR="00946CFC" w:rsidRPr="007E4A1A" w:rsidRDefault="002C551A" w:rsidP="00B13C2F">
      <w:pPr>
        <w:spacing w:line="360" w:lineRule="auto"/>
        <w:rPr>
          <w:rFonts w:ascii="Arial" w:hAnsi="Arial" w:cs="Arial"/>
          <w:sz w:val="24"/>
          <w:szCs w:val="24"/>
        </w:rPr>
      </w:pPr>
      <w:r w:rsidRPr="007E4A1A">
        <w:rPr>
          <w:rFonts w:ascii="Arial" w:hAnsi="Arial" w:cs="Arial"/>
          <w:sz w:val="24"/>
          <w:szCs w:val="24"/>
        </w:rPr>
        <w:t xml:space="preserve"> All </w:t>
      </w:r>
      <w:r w:rsidR="007E4A1A">
        <w:rPr>
          <w:rFonts w:ascii="Arial" w:hAnsi="Arial" w:cs="Arial"/>
          <w:sz w:val="24"/>
          <w:szCs w:val="24"/>
        </w:rPr>
        <w:t xml:space="preserve">these </w:t>
      </w:r>
      <w:r w:rsidR="00762921" w:rsidRPr="007E4A1A">
        <w:rPr>
          <w:rFonts w:ascii="Arial" w:hAnsi="Arial" w:cs="Arial"/>
          <w:sz w:val="24"/>
          <w:szCs w:val="24"/>
        </w:rPr>
        <w:t>conditions</w:t>
      </w:r>
      <w:r w:rsidRPr="007E4A1A">
        <w:rPr>
          <w:rFonts w:ascii="Arial" w:hAnsi="Arial" w:cs="Arial"/>
          <w:sz w:val="24"/>
          <w:szCs w:val="24"/>
        </w:rPr>
        <w:t xml:space="preserve"> can have a severe impact on a </w:t>
      </w:r>
      <w:r w:rsidR="007E4A1A" w:rsidRPr="007E4A1A">
        <w:rPr>
          <w:rFonts w:ascii="Arial" w:hAnsi="Arial" w:cs="Arial"/>
          <w:sz w:val="24"/>
          <w:szCs w:val="24"/>
        </w:rPr>
        <w:t>person’s</w:t>
      </w:r>
      <w:r w:rsidRPr="007E4A1A">
        <w:rPr>
          <w:rFonts w:ascii="Arial" w:hAnsi="Arial" w:cs="Arial"/>
          <w:sz w:val="24"/>
          <w:szCs w:val="24"/>
        </w:rPr>
        <w:t xml:space="preserve"> learning and emotional development.</w:t>
      </w:r>
      <w:r w:rsidR="00DC5AC7">
        <w:rPr>
          <w:rFonts w:ascii="Arial" w:hAnsi="Arial" w:cs="Arial"/>
          <w:sz w:val="24"/>
          <w:szCs w:val="24"/>
        </w:rPr>
        <w:t xml:space="preserve"> </w:t>
      </w:r>
      <w:r w:rsidR="00921EDF">
        <w:rPr>
          <w:rFonts w:ascii="Arial" w:hAnsi="Arial" w:cs="Arial"/>
          <w:sz w:val="24"/>
          <w:szCs w:val="24"/>
        </w:rPr>
        <w:t>They a</w:t>
      </w:r>
      <w:r w:rsidR="00DC5AC7">
        <w:rPr>
          <w:rFonts w:ascii="Arial" w:hAnsi="Arial" w:cs="Arial"/>
          <w:sz w:val="24"/>
          <w:szCs w:val="24"/>
        </w:rPr>
        <w:t>ffec</w:t>
      </w:r>
      <w:r w:rsidR="00921EDF">
        <w:rPr>
          <w:rFonts w:ascii="Arial" w:hAnsi="Arial" w:cs="Arial"/>
          <w:sz w:val="24"/>
          <w:szCs w:val="24"/>
        </w:rPr>
        <w:t>t</w:t>
      </w:r>
      <w:r w:rsidR="00DC5AC7">
        <w:rPr>
          <w:rFonts w:ascii="Arial" w:hAnsi="Arial" w:cs="Arial"/>
          <w:sz w:val="24"/>
          <w:szCs w:val="24"/>
        </w:rPr>
        <w:t xml:space="preserve"> the ability </w:t>
      </w:r>
      <w:r w:rsidR="008F647F">
        <w:rPr>
          <w:rFonts w:ascii="Arial" w:hAnsi="Arial" w:cs="Arial"/>
          <w:sz w:val="24"/>
          <w:szCs w:val="24"/>
        </w:rPr>
        <w:t xml:space="preserve">to </w:t>
      </w:r>
      <w:r w:rsidR="000A19C0">
        <w:rPr>
          <w:rFonts w:ascii="Arial" w:hAnsi="Arial" w:cs="Arial"/>
          <w:sz w:val="24"/>
          <w:szCs w:val="24"/>
        </w:rPr>
        <w:t>carry out</w:t>
      </w:r>
      <w:r w:rsidR="008E7680">
        <w:rPr>
          <w:rFonts w:ascii="Arial" w:hAnsi="Arial" w:cs="Arial"/>
          <w:sz w:val="24"/>
          <w:szCs w:val="24"/>
        </w:rPr>
        <w:t xml:space="preserve"> simple daily</w:t>
      </w:r>
      <w:r w:rsidR="000A19C0">
        <w:rPr>
          <w:rFonts w:ascii="Arial" w:hAnsi="Arial" w:cs="Arial"/>
          <w:sz w:val="24"/>
          <w:szCs w:val="24"/>
        </w:rPr>
        <w:t xml:space="preserve"> </w:t>
      </w:r>
      <w:r w:rsidR="00921EDF">
        <w:rPr>
          <w:rFonts w:ascii="Arial" w:hAnsi="Arial" w:cs="Arial"/>
          <w:sz w:val="24"/>
          <w:szCs w:val="24"/>
        </w:rPr>
        <w:t>tasks</w:t>
      </w:r>
      <w:r w:rsidR="008F647F">
        <w:rPr>
          <w:rFonts w:ascii="Arial" w:hAnsi="Arial" w:cs="Arial"/>
          <w:sz w:val="24"/>
          <w:szCs w:val="24"/>
        </w:rPr>
        <w:t>,</w:t>
      </w:r>
      <w:r w:rsidR="00921EDF">
        <w:rPr>
          <w:rFonts w:ascii="Arial" w:hAnsi="Arial" w:cs="Arial"/>
          <w:sz w:val="24"/>
          <w:szCs w:val="24"/>
        </w:rPr>
        <w:t xml:space="preserve"> from growing and becoming independent, educationally</w:t>
      </w:r>
      <w:r w:rsidR="008F647F">
        <w:rPr>
          <w:rFonts w:ascii="Arial" w:hAnsi="Arial" w:cs="Arial"/>
          <w:sz w:val="24"/>
          <w:szCs w:val="24"/>
        </w:rPr>
        <w:t xml:space="preserve"> </w:t>
      </w:r>
      <w:r w:rsidR="00921EDF">
        <w:rPr>
          <w:rFonts w:ascii="Arial" w:hAnsi="Arial" w:cs="Arial"/>
          <w:sz w:val="24"/>
          <w:szCs w:val="24"/>
        </w:rPr>
        <w:t>battling in the classroom</w:t>
      </w:r>
      <w:r w:rsidR="008F647F">
        <w:rPr>
          <w:rFonts w:ascii="Arial" w:hAnsi="Arial" w:cs="Arial"/>
          <w:sz w:val="24"/>
          <w:szCs w:val="24"/>
        </w:rPr>
        <w:t>,</w:t>
      </w:r>
      <w:r w:rsidR="00921EDF">
        <w:rPr>
          <w:rFonts w:ascii="Arial" w:hAnsi="Arial" w:cs="Arial"/>
          <w:sz w:val="24"/>
          <w:szCs w:val="24"/>
        </w:rPr>
        <w:t xml:space="preserve"> unable to concentrate during lessons and not be able to </w:t>
      </w:r>
      <w:r w:rsidR="00DC5AC7">
        <w:rPr>
          <w:rFonts w:ascii="Arial" w:hAnsi="Arial" w:cs="Arial"/>
          <w:sz w:val="24"/>
          <w:szCs w:val="24"/>
        </w:rPr>
        <w:t>spell</w:t>
      </w:r>
      <w:r w:rsidR="00921EDF">
        <w:rPr>
          <w:rFonts w:ascii="Arial" w:hAnsi="Arial" w:cs="Arial"/>
          <w:sz w:val="24"/>
          <w:szCs w:val="24"/>
        </w:rPr>
        <w:t>,</w:t>
      </w:r>
      <w:r w:rsidR="00DC5AC7">
        <w:rPr>
          <w:rFonts w:ascii="Arial" w:hAnsi="Arial" w:cs="Arial"/>
          <w:sz w:val="24"/>
          <w:szCs w:val="24"/>
        </w:rPr>
        <w:t xml:space="preserve"> read and wri</w:t>
      </w:r>
      <w:r w:rsidR="00921EDF">
        <w:rPr>
          <w:rFonts w:ascii="Arial" w:hAnsi="Arial" w:cs="Arial"/>
          <w:sz w:val="24"/>
          <w:szCs w:val="24"/>
        </w:rPr>
        <w:t xml:space="preserve">te, </w:t>
      </w:r>
      <w:r w:rsidR="008F647F">
        <w:rPr>
          <w:rFonts w:ascii="Arial" w:hAnsi="Arial" w:cs="Arial"/>
          <w:sz w:val="24"/>
          <w:szCs w:val="24"/>
        </w:rPr>
        <w:t xml:space="preserve">affecting their </w:t>
      </w:r>
      <w:r w:rsidR="001575C0">
        <w:rPr>
          <w:rFonts w:ascii="Arial" w:hAnsi="Arial" w:cs="Arial"/>
          <w:sz w:val="24"/>
          <w:szCs w:val="24"/>
        </w:rPr>
        <w:t>capability</w:t>
      </w:r>
      <w:r w:rsidR="00921EDF">
        <w:rPr>
          <w:rFonts w:ascii="Arial" w:hAnsi="Arial" w:cs="Arial"/>
          <w:sz w:val="24"/>
          <w:szCs w:val="24"/>
        </w:rPr>
        <w:t xml:space="preserve"> of understanding number related problems during maths, memory and </w:t>
      </w:r>
      <w:r w:rsidR="008F647F">
        <w:rPr>
          <w:rFonts w:ascii="Arial" w:hAnsi="Arial" w:cs="Arial"/>
          <w:sz w:val="24"/>
          <w:szCs w:val="24"/>
        </w:rPr>
        <w:t xml:space="preserve">it </w:t>
      </w:r>
      <w:r w:rsidR="00921EDF">
        <w:rPr>
          <w:rFonts w:ascii="Arial" w:hAnsi="Arial" w:cs="Arial"/>
          <w:sz w:val="24"/>
          <w:szCs w:val="24"/>
        </w:rPr>
        <w:t xml:space="preserve">can have </w:t>
      </w:r>
      <w:r w:rsidR="008F647F">
        <w:rPr>
          <w:rFonts w:ascii="Arial" w:hAnsi="Arial" w:cs="Arial"/>
          <w:sz w:val="24"/>
          <w:szCs w:val="24"/>
        </w:rPr>
        <w:t xml:space="preserve">a </w:t>
      </w:r>
      <w:r w:rsidR="00921EDF">
        <w:rPr>
          <w:rFonts w:ascii="Arial" w:hAnsi="Arial" w:cs="Arial"/>
          <w:sz w:val="24"/>
          <w:szCs w:val="24"/>
        </w:rPr>
        <w:t xml:space="preserve">negative impact on organisational skills.  </w:t>
      </w:r>
      <w:r w:rsidR="0028610C" w:rsidRPr="007E4A1A">
        <w:rPr>
          <w:rFonts w:ascii="Arial" w:hAnsi="Arial" w:cs="Arial"/>
          <w:sz w:val="24"/>
          <w:szCs w:val="24"/>
        </w:rPr>
        <w:t>According to the British Dyslexia Associatio</w:t>
      </w:r>
      <w:r w:rsidR="00762921" w:rsidRPr="007E4A1A">
        <w:rPr>
          <w:rFonts w:ascii="Arial" w:hAnsi="Arial" w:cs="Arial"/>
          <w:sz w:val="24"/>
          <w:szCs w:val="24"/>
        </w:rPr>
        <w:t>n,</w:t>
      </w:r>
      <w:r w:rsidR="00960A3E" w:rsidRPr="007E4A1A">
        <w:rPr>
          <w:rFonts w:ascii="Arial" w:hAnsi="Arial" w:cs="Arial"/>
          <w:sz w:val="24"/>
          <w:szCs w:val="24"/>
        </w:rPr>
        <w:t xml:space="preserve"> (</w:t>
      </w:r>
      <w:hyperlink r:id="rId8" w:history="1">
        <w:r w:rsidR="00960A3E" w:rsidRPr="007E4A1A">
          <w:rPr>
            <w:rStyle w:val="Hyperlink"/>
            <w:rFonts w:ascii="Arial" w:hAnsi="Arial" w:cs="Arial"/>
            <w:sz w:val="24"/>
            <w:szCs w:val="24"/>
          </w:rPr>
          <w:t>http://www.bdadyslexia.org.uk/about</w:t>
        </w:r>
      </w:hyperlink>
      <w:r w:rsidR="00960A3E" w:rsidRPr="007E4A1A">
        <w:rPr>
          <w:rFonts w:ascii="Arial" w:hAnsi="Arial" w:cs="Arial"/>
          <w:sz w:val="24"/>
          <w:szCs w:val="24"/>
        </w:rPr>
        <w:t xml:space="preserve">, n.d.)  </w:t>
      </w:r>
      <w:r w:rsidR="0028610C" w:rsidRPr="007E4A1A">
        <w:rPr>
          <w:rFonts w:ascii="Arial" w:hAnsi="Arial" w:cs="Arial"/>
          <w:sz w:val="24"/>
          <w:szCs w:val="24"/>
        </w:rPr>
        <w:t>T</w:t>
      </w:r>
      <w:r w:rsidR="003B65D9" w:rsidRPr="007E4A1A">
        <w:rPr>
          <w:rFonts w:ascii="Arial" w:hAnsi="Arial" w:cs="Arial"/>
          <w:sz w:val="24"/>
          <w:szCs w:val="24"/>
        </w:rPr>
        <w:t xml:space="preserve">he most common </w:t>
      </w:r>
      <w:r w:rsidR="0028610C" w:rsidRPr="007E4A1A">
        <w:rPr>
          <w:rFonts w:ascii="Arial" w:hAnsi="Arial" w:cs="Arial"/>
          <w:sz w:val="24"/>
          <w:szCs w:val="24"/>
        </w:rPr>
        <w:t>special learning difficulty</w:t>
      </w:r>
      <w:r w:rsidR="003B65D9" w:rsidRPr="007E4A1A">
        <w:rPr>
          <w:rFonts w:ascii="Arial" w:hAnsi="Arial" w:cs="Arial"/>
          <w:sz w:val="24"/>
          <w:szCs w:val="24"/>
        </w:rPr>
        <w:t xml:space="preserve"> that affects approximately 10% of the population i</w:t>
      </w:r>
      <w:r w:rsidRPr="007E4A1A">
        <w:rPr>
          <w:rFonts w:ascii="Arial" w:hAnsi="Arial" w:cs="Arial"/>
          <w:sz w:val="24"/>
          <w:szCs w:val="24"/>
        </w:rPr>
        <w:t>s D</w:t>
      </w:r>
      <w:r w:rsidR="003B65D9" w:rsidRPr="007E4A1A">
        <w:rPr>
          <w:rFonts w:ascii="Arial" w:hAnsi="Arial" w:cs="Arial"/>
          <w:sz w:val="24"/>
          <w:szCs w:val="24"/>
        </w:rPr>
        <w:t>yslexia</w:t>
      </w:r>
      <w:r w:rsidRPr="007E4A1A">
        <w:rPr>
          <w:rFonts w:ascii="Arial" w:hAnsi="Arial" w:cs="Arial"/>
          <w:sz w:val="24"/>
          <w:szCs w:val="24"/>
        </w:rPr>
        <w:t xml:space="preserve">.  </w:t>
      </w:r>
    </w:p>
    <w:p w14:paraId="5CB244D2" w14:textId="7C44697C" w:rsidR="0043690C" w:rsidRDefault="0043690C" w:rsidP="0028610C">
      <w:pPr>
        <w:spacing w:line="360" w:lineRule="auto"/>
        <w:rPr>
          <w:rFonts w:ascii="Arial" w:hAnsi="Arial" w:cs="Arial"/>
          <w:sz w:val="24"/>
          <w:szCs w:val="24"/>
        </w:rPr>
      </w:pPr>
    </w:p>
    <w:p w14:paraId="47C67C30" w14:textId="79F1A114" w:rsidR="009A0BEA" w:rsidRDefault="0043690C" w:rsidP="00946CFC">
      <w:pPr>
        <w:spacing w:line="360" w:lineRule="auto"/>
        <w:rPr>
          <w:rFonts w:ascii="Arial" w:hAnsi="Arial" w:cs="Arial"/>
          <w:sz w:val="24"/>
          <w:szCs w:val="24"/>
        </w:rPr>
      </w:pPr>
      <w:r>
        <w:rPr>
          <w:rFonts w:ascii="Arial" w:hAnsi="Arial" w:cs="Arial"/>
          <w:sz w:val="24"/>
          <w:szCs w:val="24"/>
        </w:rPr>
        <w:t xml:space="preserve">Dyslexia </w:t>
      </w:r>
      <w:r w:rsidR="00A64A1B">
        <w:rPr>
          <w:rFonts w:ascii="Arial" w:hAnsi="Arial" w:cs="Arial"/>
          <w:sz w:val="24"/>
          <w:szCs w:val="24"/>
        </w:rPr>
        <w:t>affects everyone who suffers</w:t>
      </w:r>
      <w:r w:rsidR="00960A3E">
        <w:rPr>
          <w:rFonts w:ascii="Arial" w:hAnsi="Arial" w:cs="Arial"/>
          <w:sz w:val="24"/>
          <w:szCs w:val="24"/>
        </w:rPr>
        <w:t xml:space="preserve"> in a variety of way</w:t>
      </w:r>
      <w:r w:rsidR="007E4A1A">
        <w:rPr>
          <w:rFonts w:ascii="Arial" w:hAnsi="Arial" w:cs="Arial"/>
          <w:sz w:val="24"/>
          <w:szCs w:val="24"/>
        </w:rPr>
        <w:t>s</w:t>
      </w:r>
      <w:r w:rsidR="007F408C">
        <w:rPr>
          <w:rFonts w:ascii="Arial" w:hAnsi="Arial" w:cs="Arial"/>
          <w:sz w:val="24"/>
          <w:szCs w:val="24"/>
        </w:rPr>
        <w:t xml:space="preserve"> showing different characteristics</w:t>
      </w:r>
      <w:r w:rsidR="00960A3E">
        <w:rPr>
          <w:rFonts w:ascii="Arial" w:hAnsi="Arial" w:cs="Arial"/>
          <w:sz w:val="24"/>
          <w:szCs w:val="24"/>
        </w:rPr>
        <w:t>, no two cases are the same</w:t>
      </w:r>
      <w:r w:rsidR="00EC44D8">
        <w:rPr>
          <w:rFonts w:ascii="Arial" w:hAnsi="Arial" w:cs="Arial"/>
          <w:sz w:val="24"/>
          <w:szCs w:val="24"/>
        </w:rPr>
        <w:t>,</w:t>
      </w:r>
      <w:r w:rsidR="007E4A1A">
        <w:rPr>
          <w:rFonts w:ascii="Arial" w:hAnsi="Arial" w:cs="Arial"/>
          <w:sz w:val="24"/>
          <w:szCs w:val="24"/>
        </w:rPr>
        <w:t xml:space="preserve"> </w:t>
      </w:r>
      <w:r w:rsidR="007F408C">
        <w:rPr>
          <w:rFonts w:ascii="Arial" w:hAnsi="Arial" w:cs="Arial"/>
          <w:sz w:val="24"/>
          <w:szCs w:val="24"/>
        </w:rPr>
        <w:t xml:space="preserve">creating implications and causing negative impact on their </w:t>
      </w:r>
      <w:r w:rsidR="007E4A1A">
        <w:rPr>
          <w:rFonts w:ascii="Arial" w:hAnsi="Arial" w:cs="Arial"/>
          <w:sz w:val="24"/>
          <w:szCs w:val="24"/>
        </w:rPr>
        <w:t>everyday living,</w:t>
      </w:r>
      <w:r w:rsidR="002B64D5">
        <w:rPr>
          <w:rFonts w:ascii="Arial" w:hAnsi="Arial" w:cs="Arial"/>
          <w:sz w:val="24"/>
          <w:szCs w:val="24"/>
        </w:rPr>
        <w:t xml:space="preserve"> t</w:t>
      </w:r>
      <w:r w:rsidR="007E4A1A">
        <w:rPr>
          <w:rFonts w:ascii="Arial" w:hAnsi="Arial" w:cs="Arial"/>
          <w:sz w:val="24"/>
          <w:szCs w:val="24"/>
        </w:rPr>
        <w:t xml:space="preserve">here is evidence that Dyslexia is </w:t>
      </w:r>
      <w:r w:rsidR="002B64D5">
        <w:rPr>
          <w:rFonts w:ascii="Arial" w:hAnsi="Arial" w:cs="Arial"/>
          <w:sz w:val="24"/>
          <w:szCs w:val="24"/>
        </w:rPr>
        <w:t xml:space="preserve">likely </w:t>
      </w:r>
      <w:r w:rsidR="007E4A1A">
        <w:rPr>
          <w:rFonts w:ascii="Arial" w:hAnsi="Arial" w:cs="Arial"/>
          <w:sz w:val="24"/>
          <w:szCs w:val="24"/>
        </w:rPr>
        <w:t xml:space="preserve">an inherited </w:t>
      </w:r>
      <w:r w:rsidR="008F647F">
        <w:rPr>
          <w:rFonts w:ascii="Arial" w:hAnsi="Arial" w:cs="Arial"/>
          <w:sz w:val="24"/>
          <w:szCs w:val="24"/>
        </w:rPr>
        <w:t xml:space="preserve">condition </w:t>
      </w:r>
      <w:r w:rsidR="00921EDF">
        <w:rPr>
          <w:rFonts w:ascii="Arial" w:hAnsi="Arial" w:cs="Arial"/>
          <w:sz w:val="24"/>
          <w:szCs w:val="24"/>
        </w:rPr>
        <w:t xml:space="preserve">and is a </w:t>
      </w:r>
      <w:r w:rsidR="008E7680">
        <w:rPr>
          <w:rFonts w:ascii="Arial" w:hAnsi="Arial" w:cs="Arial"/>
          <w:sz w:val="24"/>
          <w:szCs w:val="24"/>
        </w:rPr>
        <w:t>cognitive</w:t>
      </w:r>
      <w:r w:rsidR="00921EDF">
        <w:rPr>
          <w:rFonts w:ascii="Arial" w:hAnsi="Arial" w:cs="Arial"/>
          <w:sz w:val="24"/>
          <w:szCs w:val="24"/>
        </w:rPr>
        <w:t xml:space="preserve"> </w:t>
      </w:r>
      <w:r w:rsidR="008E7680">
        <w:rPr>
          <w:rFonts w:ascii="Arial" w:hAnsi="Arial" w:cs="Arial"/>
          <w:sz w:val="24"/>
          <w:szCs w:val="24"/>
        </w:rPr>
        <w:t>impairment, there</w:t>
      </w:r>
      <w:r w:rsidR="00515A06">
        <w:rPr>
          <w:rFonts w:ascii="Arial" w:hAnsi="Arial" w:cs="Arial"/>
          <w:sz w:val="24"/>
          <w:szCs w:val="24"/>
        </w:rPr>
        <w:t xml:space="preserve"> is a fifty percent chance a child will </w:t>
      </w:r>
      <w:r w:rsidR="00515A06">
        <w:rPr>
          <w:rFonts w:ascii="Arial" w:hAnsi="Arial" w:cs="Arial"/>
          <w:sz w:val="24"/>
          <w:szCs w:val="24"/>
        </w:rPr>
        <w:lastRenderedPageBreak/>
        <w:t xml:space="preserve">inherit dyslexia if one parent has the condition and a hundred percent chance if both parents have </w:t>
      </w:r>
      <w:r w:rsidR="00B13C2F">
        <w:rPr>
          <w:rFonts w:ascii="Arial" w:hAnsi="Arial" w:cs="Arial"/>
          <w:sz w:val="24"/>
          <w:szCs w:val="24"/>
        </w:rPr>
        <w:t>it. People with dyslexia only use the right side of the brain to process language, but people without dyslexia use three areas of the left side of the brain to process language</w:t>
      </w:r>
      <w:r w:rsidR="009A0BEA">
        <w:rPr>
          <w:rFonts w:ascii="Arial" w:hAnsi="Arial" w:cs="Arial"/>
          <w:sz w:val="24"/>
          <w:szCs w:val="24"/>
        </w:rPr>
        <w:t>.</w:t>
      </w:r>
      <w:sdt>
        <w:sdtPr>
          <w:rPr>
            <w:rFonts w:ascii="Arial" w:hAnsi="Arial" w:cs="Arial"/>
            <w:sz w:val="24"/>
            <w:szCs w:val="24"/>
          </w:rPr>
          <w:id w:val="-1331596988"/>
          <w:citation/>
        </w:sdtPr>
        <w:sdtContent>
          <w:r w:rsidR="00B13C2F">
            <w:rPr>
              <w:rFonts w:ascii="Arial" w:hAnsi="Arial" w:cs="Arial"/>
              <w:sz w:val="24"/>
              <w:szCs w:val="24"/>
            </w:rPr>
            <w:fldChar w:fldCharType="begin"/>
          </w:r>
          <w:r w:rsidR="00B13C2F">
            <w:rPr>
              <w:rFonts w:ascii="Arial" w:hAnsi="Arial" w:cs="Arial"/>
              <w:sz w:val="24"/>
              <w:szCs w:val="24"/>
            </w:rPr>
            <w:instrText xml:space="preserve"> CITATION Bin14 \l 2057 </w:instrText>
          </w:r>
          <w:r w:rsidR="00B13C2F">
            <w:rPr>
              <w:rFonts w:ascii="Arial" w:hAnsi="Arial" w:cs="Arial"/>
              <w:sz w:val="24"/>
              <w:szCs w:val="24"/>
            </w:rPr>
            <w:fldChar w:fldCharType="separate"/>
          </w:r>
          <w:r w:rsidR="00CB4AAE">
            <w:rPr>
              <w:rFonts w:ascii="Arial" w:hAnsi="Arial" w:cs="Arial"/>
              <w:noProof/>
              <w:sz w:val="24"/>
              <w:szCs w:val="24"/>
            </w:rPr>
            <w:t xml:space="preserve"> </w:t>
          </w:r>
          <w:r w:rsidR="00CB4AAE" w:rsidRPr="00CB4AAE">
            <w:rPr>
              <w:rFonts w:ascii="Arial" w:hAnsi="Arial" w:cs="Arial"/>
              <w:noProof/>
              <w:sz w:val="24"/>
              <w:szCs w:val="24"/>
            </w:rPr>
            <w:t>(Centre, 2014)</w:t>
          </w:r>
          <w:r w:rsidR="00B13C2F">
            <w:rPr>
              <w:rFonts w:ascii="Arial" w:hAnsi="Arial" w:cs="Arial"/>
              <w:sz w:val="24"/>
              <w:szCs w:val="24"/>
            </w:rPr>
            <w:fldChar w:fldCharType="end"/>
          </w:r>
        </w:sdtContent>
      </w:sdt>
      <w:r w:rsidR="00B13C2F">
        <w:rPr>
          <w:rFonts w:ascii="Arial" w:hAnsi="Arial" w:cs="Arial"/>
          <w:sz w:val="24"/>
          <w:szCs w:val="24"/>
        </w:rPr>
        <w:t>.</w:t>
      </w:r>
      <w:r w:rsidR="009A0BEA">
        <w:rPr>
          <w:rFonts w:ascii="Arial" w:hAnsi="Arial" w:cs="Arial"/>
          <w:sz w:val="24"/>
          <w:szCs w:val="24"/>
        </w:rPr>
        <w:t xml:space="preserve">  It</w:t>
      </w:r>
      <w:r w:rsidR="00A0146E">
        <w:rPr>
          <w:rFonts w:ascii="Arial" w:hAnsi="Arial" w:cs="Arial"/>
          <w:sz w:val="24"/>
          <w:szCs w:val="24"/>
        </w:rPr>
        <w:t xml:space="preserve"> is</w:t>
      </w:r>
      <w:r w:rsidR="009A0BEA">
        <w:rPr>
          <w:rFonts w:ascii="Arial" w:hAnsi="Arial" w:cs="Arial"/>
          <w:sz w:val="24"/>
          <w:szCs w:val="24"/>
        </w:rPr>
        <w:t xml:space="preserve"> </w:t>
      </w:r>
      <w:r w:rsidR="008E7680">
        <w:rPr>
          <w:rFonts w:ascii="Arial" w:hAnsi="Arial" w:cs="Arial"/>
          <w:sz w:val="24"/>
          <w:szCs w:val="24"/>
        </w:rPr>
        <w:t>thought that</w:t>
      </w:r>
      <w:r w:rsidR="009A0BEA">
        <w:rPr>
          <w:rFonts w:ascii="Arial" w:hAnsi="Arial" w:cs="Arial"/>
          <w:sz w:val="24"/>
          <w:szCs w:val="24"/>
        </w:rPr>
        <w:t xml:space="preserve"> dyslexic suffer</w:t>
      </w:r>
      <w:r w:rsidR="00E63726">
        <w:rPr>
          <w:rFonts w:ascii="Arial" w:hAnsi="Arial" w:cs="Arial"/>
          <w:sz w:val="24"/>
          <w:szCs w:val="24"/>
        </w:rPr>
        <w:t>er</w:t>
      </w:r>
      <w:r w:rsidR="009A0BEA">
        <w:rPr>
          <w:rFonts w:ascii="Arial" w:hAnsi="Arial" w:cs="Arial"/>
          <w:sz w:val="24"/>
          <w:szCs w:val="24"/>
        </w:rPr>
        <w:t>s are more creative</w:t>
      </w:r>
      <w:r w:rsidR="008F647F">
        <w:rPr>
          <w:rFonts w:ascii="Arial" w:hAnsi="Arial" w:cs="Arial"/>
          <w:sz w:val="24"/>
          <w:szCs w:val="24"/>
        </w:rPr>
        <w:t>.</w:t>
      </w:r>
      <w:r w:rsidR="009A0BEA">
        <w:rPr>
          <w:rFonts w:ascii="Arial" w:hAnsi="Arial" w:cs="Arial"/>
          <w:sz w:val="24"/>
          <w:szCs w:val="24"/>
        </w:rPr>
        <w:t xml:space="preserve"> </w:t>
      </w:r>
    </w:p>
    <w:p w14:paraId="58AF106F" w14:textId="33FF5092" w:rsidR="009A0BEA" w:rsidRDefault="009A0BEA" w:rsidP="00946CFC">
      <w:pPr>
        <w:spacing w:line="360" w:lineRule="auto"/>
        <w:rPr>
          <w:rFonts w:ascii="Arial" w:hAnsi="Arial" w:cs="Arial"/>
          <w:sz w:val="24"/>
          <w:szCs w:val="24"/>
        </w:rPr>
      </w:pPr>
    </w:p>
    <w:p w14:paraId="03398579" w14:textId="60B6B2C1" w:rsidR="0028610C" w:rsidRDefault="009A0BEA" w:rsidP="00946CFC">
      <w:pPr>
        <w:spacing w:line="360" w:lineRule="auto"/>
        <w:rPr>
          <w:rFonts w:ascii="Arial" w:hAnsi="Arial" w:cs="Arial"/>
          <w:sz w:val="24"/>
          <w:szCs w:val="24"/>
        </w:rPr>
      </w:pPr>
      <w:r>
        <w:rPr>
          <w:rFonts w:ascii="Arial" w:hAnsi="Arial" w:cs="Arial"/>
          <w:sz w:val="24"/>
          <w:szCs w:val="24"/>
        </w:rPr>
        <w:t>Dyslexia can show characteristics at an early age</w:t>
      </w:r>
      <w:r w:rsidR="00DC5AC7">
        <w:rPr>
          <w:rFonts w:ascii="Arial" w:hAnsi="Arial" w:cs="Arial"/>
          <w:sz w:val="24"/>
          <w:szCs w:val="24"/>
        </w:rPr>
        <w:t xml:space="preserve"> even before the child starts school, instead of crawling around they may just bum shuffle along the floor or even just learn to walk</w:t>
      </w:r>
      <w:r w:rsidR="008F647F">
        <w:rPr>
          <w:rFonts w:ascii="Arial" w:hAnsi="Arial" w:cs="Arial"/>
          <w:sz w:val="24"/>
          <w:szCs w:val="24"/>
        </w:rPr>
        <w:t xml:space="preserve"> straight away.  A</w:t>
      </w:r>
      <w:r w:rsidR="00DC5AC7">
        <w:rPr>
          <w:rFonts w:ascii="Arial" w:hAnsi="Arial" w:cs="Arial"/>
          <w:sz w:val="24"/>
          <w:szCs w:val="24"/>
        </w:rPr>
        <w:t>nother indicator that the child</w:t>
      </w:r>
      <w:r w:rsidR="00A711B5">
        <w:rPr>
          <w:rFonts w:ascii="Arial" w:hAnsi="Arial" w:cs="Arial"/>
          <w:sz w:val="24"/>
          <w:szCs w:val="24"/>
        </w:rPr>
        <w:t xml:space="preserve"> may</w:t>
      </w:r>
      <w:r w:rsidR="00DC5AC7">
        <w:rPr>
          <w:rFonts w:ascii="Arial" w:hAnsi="Arial" w:cs="Arial"/>
          <w:sz w:val="24"/>
          <w:szCs w:val="24"/>
        </w:rPr>
        <w:t xml:space="preserve"> ha</w:t>
      </w:r>
      <w:r w:rsidR="00A711B5">
        <w:rPr>
          <w:rFonts w:ascii="Arial" w:hAnsi="Arial" w:cs="Arial"/>
          <w:sz w:val="24"/>
          <w:szCs w:val="24"/>
        </w:rPr>
        <w:t>ve</w:t>
      </w:r>
      <w:r w:rsidR="00DC5AC7">
        <w:rPr>
          <w:rFonts w:ascii="Arial" w:hAnsi="Arial" w:cs="Arial"/>
          <w:sz w:val="24"/>
          <w:szCs w:val="24"/>
        </w:rPr>
        <w:t xml:space="preserve"> dyslexia </w:t>
      </w:r>
      <w:r w:rsidR="00A711B5">
        <w:rPr>
          <w:rFonts w:ascii="Arial" w:hAnsi="Arial" w:cs="Arial"/>
          <w:sz w:val="24"/>
          <w:szCs w:val="24"/>
        </w:rPr>
        <w:t>is that</w:t>
      </w:r>
      <w:r w:rsidR="00DC5AC7">
        <w:rPr>
          <w:rFonts w:ascii="Arial" w:hAnsi="Arial" w:cs="Arial"/>
          <w:sz w:val="24"/>
          <w:szCs w:val="24"/>
        </w:rPr>
        <w:t xml:space="preserve"> if he or she </w:t>
      </w:r>
      <w:r w:rsidR="00A711B5">
        <w:rPr>
          <w:rFonts w:ascii="Arial" w:hAnsi="Arial" w:cs="Arial"/>
          <w:sz w:val="24"/>
          <w:szCs w:val="24"/>
        </w:rPr>
        <w:t>has difficulty sitting still or pay</w:t>
      </w:r>
      <w:r w:rsidR="00EC44D8">
        <w:rPr>
          <w:rFonts w:ascii="Arial" w:hAnsi="Arial" w:cs="Arial"/>
          <w:sz w:val="24"/>
          <w:szCs w:val="24"/>
        </w:rPr>
        <w:t>ing</w:t>
      </w:r>
      <w:r w:rsidR="00A711B5">
        <w:rPr>
          <w:rFonts w:ascii="Arial" w:hAnsi="Arial" w:cs="Arial"/>
          <w:sz w:val="24"/>
          <w:szCs w:val="24"/>
        </w:rPr>
        <w:t xml:space="preserve"> attention while listening to a story or</w:t>
      </w:r>
      <w:r w:rsidR="008F647F">
        <w:rPr>
          <w:rFonts w:ascii="Arial" w:hAnsi="Arial" w:cs="Arial"/>
          <w:sz w:val="24"/>
          <w:szCs w:val="24"/>
        </w:rPr>
        <w:t xml:space="preserve"> their</w:t>
      </w:r>
      <w:r w:rsidR="00A711B5">
        <w:rPr>
          <w:rFonts w:ascii="Arial" w:hAnsi="Arial" w:cs="Arial"/>
          <w:sz w:val="24"/>
          <w:szCs w:val="24"/>
        </w:rPr>
        <w:t xml:space="preserve"> development of speech is</w:t>
      </w:r>
      <w:r w:rsidR="00EC44D8">
        <w:rPr>
          <w:rFonts w:ascii="Arial" w:hAnsi="Arial" w:cs="Arial"/>
          <w:sz w:val="24"/>
          <w:szCs w:val="24"/>
        </w:rPr>
        <w:t xml:space="preserve"> slow</w:t>
      </w:r>
      <w:r w:rsidR="00A711B5">
        <w:rPr>
          <w:rFonts w:ascii="Arial" w:hAnsi="Arial" w:cs="Arial"/>
          <w:sz w:val="24"/>
          <w:szCs w:val="24"/>
        </w:rPr>
        <w:t xml:space="preserve">.  If a child has a few of the characteristics it does not mean they have it, </w:t>
      </w:r>
      <w:r w:rsidR="000D7812">
        <w:rPr>
          <w:rFonts w:ascii="Arial" w:hAnsi="Arial" w:cs="Arial"/>
          <w:sz w:val="24"/>
          <w:szCs w:val="24"/>
        </w:rPr>
        <w:t>but it could be a possibility</w:t>
      </w:r>
      <w:r w:rsidR="009617BA">
        <w:rPr>
          <w:rFonts w:ascii="Arial" w:hAnsi="Arial" w:cs="Arial"/>
          <w:sz w:val="24"/>
          <w:szCs w:val="24"/>
        </w:rPr>
        <w:t xml:space="preserve"> and should be monitored.</w:t>
      </w:r>
      <w:r w:rsidR="000D7812">
        <w:rPr>
          <w:rFonts w:ascii="Arial" w:hAnsi="Arial" w:cs="Arial"/>
          <w:sz w:val="24"/>
          <w:szCs w:val="24"/>
        </w:rPr>
        <w:t xml:space="preserve">  Additional characteristics for dyslexia</w:t>
      </w:r>
      <w:r w:rsidR="008F647F">
        <w:rPr>
          <w:rFonts w:ascii="Arial" w:hAnsi="Arial" w:cs="Arial"/>
          <w:sz w:val="24"/>
          <w:szCs w:val="24"/>
        </w:rPr>
        <w:t xml:space="preserve"> is</w:t>
      </w:r>
      <w:r w:rsidR="000D7812">
        <w:rPr>
          <w:rFonts w:ascii="Arial" w:hAnsi="Arial" w:cs="Arial"/>
          <w:sz w:val="24"/>
          <w:szCs w:val="24"/>
        </w:rPr>
        <w:t xml:space="preserve"> if the person </w:t>
      </w:r>
      <w:r w:rsidR="009617BA">
        <w:rPr>
          <w:rFonts w:ascii="Arial" w:hAnsi="Arial" w:cs="Arial"/>
          <w:sz w:val="24"/>
          <w:szCs w:val="24"/>
        </w:rPr>
        <w:t xml:space="preserve">continually </w:t>
      </w:r>
      <w:r w:rsidR="000D7812">
        <w:rPr>
          <w:rFonts w:ascii="Arial" w:hAnsi="Arial" w:cs="Arial"/>
          <w:sz w:val="24"/>
          <w:szCs w:val="24"/>
        </w:rPr>
        <w:t xml:space="preserve">spells words incorrectly, generally </w:t>
      </w:r>
      <w:r w:rsidR="009617BA">
        <w:rPr>
          <w:rFonts w:ascii="Arial" w:hAnsi="Arial" w:cs="Arial"/>
          <w:sz w:val="24"/>
          <w:szCs w:val="24"/>
        </w:rPr>
        <w:t>confuses</w:t>
      </w:r>
      <w:r w:rsidR="000D7812">
        <w:rPr>
          <w:rFonts w:ascii="Arial" w:hAnsi="Arial" w:cs="Arial"/>
          <w:sz w:val="24"/>
          <w:szCs w:val="24"/>
        </w:rPr>
        <w:t xml:space="preserve"> words, writes words the wrong way around, mixing up letters</w:t>
      </w:r>
      <w:r w:rsidR="008F647F">
        <w:rPr>
          <w:rFonts w:ascii="Arial" w:hAnsi="Arial" w:cs="Arial"/>
          <w:sz w:val="24"/>
          <w:szCs w:val="24"/>
        </w:rPr>
        <w:t>,</w:t>
      </w:r>
      <w:r w:rsidR="000D7812">
        <w:rPr>
          <w:rFonts w:ascii="Arial" w:hAnsi="Arial" w:cs="Arial"/>
          <w:sz w:val="24"/>
          <w:szCs w:val="24"/>
        </w:rPr>
        <w:t xml:space="preserve"> for example; p instead of q and b instead of d, these are the most common letters to be confused.  The condition </w:t>
      </w:r>
      <w:r w:rsidR="009617BA">
        <w:rPr>
          <w:rFonts w:ascii="Arial" w:hAnsi="Arial" w:cs="Arial"/>
          <w:sz w:val="24"/>
          <w:szCs w:val="24"/>
        </w:rPr>
        <w:t xml:space="preserve">can </w:t>
      </w:r>
      <w:r w:rsidR="000D7812">
        <w:rPr>
          <w:rFonts w:ascii="Arial" w:hAnsi="Arial" w:cs="Arial"/>
          <w:sz w:val="24"/>
          <w:szCs w:val="24"/>
        </w:rPr>
        <w:t>cause</w:t>
      </w:r>
      <w:r w:rsidR="009617BA">
        <w:rPr>
          <w:rFonts w:ascii="Arial" w:hAnsi="Arial" w:cs="Arial"/>
          <w:sz w:val="24"/>
          <w:szCs w:val="24"/>
        </w:rPr>
        <w:t xml:space="preserve"> </w:t>
      </w:r>
      <w:r w:rsidR="000D7812">
        <w:rPr>
          <w:rFonts w:ascii="Arial" w:hAnsi="Arial" w:cs="Arial"/>
          <w:sz w:val="24"/>
          <w:szCs w:val="24"/>
        </w:rPr>
        <w:t>the person to have a weakness in their ability to remember simple instructions</w:t>
      </w:r>
      <w:r w:rsidR="00EC44D8">
        <w:rPr>
          <w:rFonts w:ascii="Arial" w:hAnsi="Arial" w:cs="Arial"/>
          <w:sz w:val="24"/>
          <w:szCs w:val="24"/>
        </w:rPr>
        <w:t>,</w:t>
      </w:r>
      <w:r w:rsidR="009617BA">
        <w:rPr>
          <w:rFonts w:ascii="Arial" w:hAnsi="Arial" w:cs="Arial"/>
          <w:sz w:val="24"/>
          <w:szCs w:val="24"/>
        </w:rPr>
        <w:t xml:space="preserve"> as they are slow in processing information, they would struggle to remember what they are expected to do if told </w:t>
      </w:r>
      <w:r w:rsidR="00921EDF">
        <w:rPr>
          <w:rFonts w:ascii="Arial" w:hAnsi="Arial" w:cs="Arial"/>
          <w:sz w:val="24"/>
          <w:szCs w:val="24"/>
        </w:rPr>
        <w:t xml:space="preserve">to follow a short instruction, for </w:t>
      </w:r>
      <w:r w:rsidR="008E7680">
        <w:rPr>
          <w:rFonts w:ascii="Arial" w:hAnsi="Arial" w:cs="Arial"/>
          <w:sz w:val="24"/>
          <w:szCs w:val="24"/>
        </w:rPr>
        <w:t xml:space="preserve">example; </w:t>
      </w:r>
      <w:r w:rsidR="009617BA">
        <w:rPr>
          <w:rFonts w:ascii="Arial" w:hAnsi="Arial" w:cs="Arial"/>
          <w:sz w:val="24"/>
          <w:szCs w:val="24"/>
        </w:rPr>
        <w:t xml:space="preserve">get your pencil and write the short date on the top of your page.  Even simple </w:t>
      </w:r>
      <w:r w:rsidR="000A4B0F">
        <w:rPr>
          <w:rFonts w:ascii="Arial" w:hAnsi="Arial" w:cs="Arial"/>
          <w:sz w:val="24"/>
          <w:szCs w:val="24"/>
        </w:rPr>
        <w:t>sequences like the days of the week, months of the year, times tables would be extremely difficult to remember as they have limitations in their short-term memory</w:t>
      </w:r>
      <w:r w:rsidR="008E7680">
        <w:rPr>
          <w:rFonts w:ascii="Arial" w:hAnsi="Arial" w:cs="Arial"/>
          <w:sz w:val="24"/>
          <w:szCs w:val="24"/>
        </w:rPr>
        <w:t xml:space="preserve"> and their concentration span is limited</w:t>
      </w:r>
      <w:r w:rsidR="000A4B0F">
        <w:rPr>
          <w:rFonts w:ascii="Arial" w:hAnsi="Arial" w:cs="Arial"/>
          <w:sz w:val="24"/>
          <w:szCs w:val="24"/>
        </w:rPr>
        <w:t xml:space="preserve">.  When a sufferer tries to read </w:t>
      </w:r>
      <w:r w:rsidR="008E7680">
        <w:rPr>
          <w:rFonts w:ascii="Arial" w:hAnsi="Arial" w:cs="Arial"/>
          <w:sz w:val="24"/>
          <w:szCs w:val="24"/>
        </w:rPr>
        <w:t xml:space="preserve">a sentence or paragraph </w:t>
      </w:r>
      <w:r w:rsidR="000A4B0F">
        <w:rPr>
          <w:rFonts w:ascii="Arial" w:hAnsi="Arial" w:cs="Arial"/>
          <w:sz w:val="24"/>
          <w:szCs w:val="24"/>
        </w:rPr>
        <w:t>they possibly loose where they are on the page,</w:t>
      </w:r>
      <w:r w:rsidR="008E7680">
        <w:rPr>
          <w:rFonts w:ascii="Arial" w:hAnsi="Arial" w:cs="Arial"/>
          <w:sz w:val="24"/>
          <w:szCs w:val="24"/>
        </w:rPr>
        <w:t xml:space="preserve"> and </w:t>
      </w:r>
      <w:r w:rsidR="008F647F">
        <w:rPr>
          <w:rFonts w:ascii="Arial" w:hAnsi="Arial" w:cs="Arial"/>
          <w:sz w:val="24"/>
          <w:szCs w:val="24"/>
        </w:rPr>
        <w:t xml:space="preserve">can be </w:t>
      </w:r>
      <w:r w:rsidR="008E7680">
        <w:rPr>
          <w:rFonts w:ascii="Arial" w:hAnsi="Arial" w:cs="Arial"/>
          <w:sz w:val="24"/>
          <w:szCs w:val="24"/>
        </w:rPr>
        <w:t>easily confused,</w:t>
      </w:r>
      <w:r w:rsidR="000A4B0F">
        <w:rPr>
          <w:rFonts w:ascii="Arial" w:hAnsi="Arial" w:cs="Arial"/>
          <w:sz w:val="24"/>
          <w:szCs w:val="24"/>
        </w:rPr>
        <w:t xml:space="preserve"> missing lines and completely forgetting what they have just read by the time they get to the end of the page, this can be upsetting for the sufferer and maybe embarrassing so they might struggle to create friendships and social relationships.</w:t>
      </w:r>
    </w:p>
    <w:p w14:paraId="0E7D0782" w14:textId="4BBDACBE" w:rsidR="00E63726" w:rsidRDefault="00E63726" w:rsidP="00946CFC">
      <w:pPr>
        <w:spacing w:line="360" w:lineRule="auto"/>
        <w:rPr>
          <w:rFonts w:ascii="Arial" w:hAnsi="Arial" w:cs="Arial"/>
          <w:sz w:val="24"/>
          <w:szCs w:val="24"/>
        </w:rPr>
      </w:pPr>
    </w:p>
    <w:p w14:paraId="640D8F28" w14:textId="0A4D8C54" w:rsidR="00E63726" w:rsidRDefault="00E63726" w:rsidP="00946CFC">
      <w:pPr>
        <w:spacing w:line="360" w:lineRule="auto"/>
        <w:rPr>
          <w:rFonts w:ascii="Arial" w:hAnsi="Arial" w:cs="Arial"/>
          <w:sz w:val="24"/>
          <w:szCs w:val="24"/>
        </w:rPr>
      </w:pPr>
      <w:r>
        <w:rPr>
          <w:rFonts w:ascii="Arial" w:hAnsi="Arial" w:cs="Arial"/>
          <w:sz w:val="24"/>
          <w:szCs w:val="24"/>
        </w:rPr>
        <w:t>What</w:t>
      </w:r>
      <w:r w:rsidR="00EC44D8">
        <w:rPr>
          <w:rFonts w:ascii="Arial" w:hAnsi="Arial" w:cs="Arial"/>
          <w:sz w:val="24"/>
          <w:szCs w:val="24"/>
        </w:rPr>
        <w:t xml:space="preserve"> impact </w:t>
      </w:r>
      <w:r>
        <w:rPr>
          <w:rFonts w:ascii="Arial" w:hAnsi="Arial" w:cs="Arial"/>
          <w:sz w:val="24"/>
          <w:szCs w:val="24"/>
        </w:rPr>
        <w:t>does Dyslexia have on emotional development?</w:t>
      </w:r>
    </w:p>
    <w:p w14:paraId="10AE4B05" w14:textId="5FCA1FFF" w:rsidR="00E63726" w:rsidRDefault="00E63726" w:rsidP="00946CFC">
      <w:pPr>
        <w:spacing w:line="360" w:lineRule="auto"/>
        <w:rPr>
          <w:rFonts w:ascii="Arial" w:hAnsi="Arial" w:cs="Arial"/>
          <w:sz w:val="24"/>
          <w:szCs w:val="24"/>
        </w:rPr>
      </w:pPr>
      <w:r>
        <w:rPr>
          <w:rFonts w:ascii="Arial" w:hAnsi="Arial" w:cs="Arial"/>
          <w:sz w:val="24"/>
          <w:szCs w:val="24"/>
        </w:rPr>
        <w:t xml:space="preserve">As mentioned above sufferers may be embarrassed about their condition and this could take its toll on the individual, causing </w:t>
      </w:r>
      <w:r w:rsidR="00526774">
        <w:rPr>
          <w:rFonts w:ascii="Arial" w:hAnsi="Arial" w:cs="Arial"/>
          <w:sz w:val="24"/>
          <w:szCs w:val="24"/>
        </w:rPr>
        <w:t>anxiety</w:t>
      </w:r>
      <w:r>
        <w:rPr>
          <w:rFonts w:ascii="Arial" w:hAnsi="Arial" w:cs="Arial"/>
          <w:sz w:val="24"/>
          <w:szCs w:val="24"/>
        </w:rPr>
        <w:t xml:space="preserve"> and making them feel inadequate compared to their peers, </w:t>
      </w:r>
      <w:r w:rsidR="00B469B0">
        <w:rPr>
          <w:rFonts w:ascii="Arial" w:hAnsi="Arial" w:cs="Arial"/>
          <w:sz w:val="24"/>
          <w:szCs w:val="24"/>
        </w:rPr>
        <w:t xml:space="preserve">especially if they have the same work to do as others but are finding it hard to complete, the feeling of frustration when they are mentally unable to complete the work or read simple paragraphs. </w:t>
      </w:r>
      <w:r w:rsidR="008E7680">
        <w:rPr>
          <w:rFonts w:ascii="Arial" w:hAnsi="Arial" w:cs="Arial"/>
          <w:sz w:val="24"/>
          <w:szCs w:val="24"/>
        </w:rPr>
        <w:t>They would be exhausted since they use</w:t>
      </w:r>
      <w:r w:rsidR="00B469B0">
        <w:rPr>
          <w:rFonts w:ascii="Arial" w:hAnsi="Arial" w:cs="Arial"/>
          <w:sz w:val="24"/>
          <w:szCs w:val="24"/>
        </w:rPr>
        <w:t xml:space="preserve"> all their energy to complete the work leaving them mentally</w:t>
      </w:r>
      <w:r w:rsidR="00EC44D8">
        <w:rPr>
          <w:rFonts w:ascii="Arial" w:hAnsi="Arial" w:cs="Arial"/>
          <w:sz w:val="24"/>
          <w:szCs w:val="24"/>
        </w:rPr>
        <w:t xml:space="preserve"> </w:t>
      </w:r>
      <w:r w:rsidR="00B469B0">
        <w:rPr>
          <w:rFonts w:ascii="Arial" w:hAnsi="Arial" w:cs="Arial"/>
          <w:sz w:val="24"/>
          <w:szCs w:val="24"/>
        </w:rPr>
        <w:t>exhausted. When all these are taken in to account the</w:t>
      </w:r>
      <w:r w:rsidR="00526774">
        <w:rPr>
          <w:rFonts w:ascii="Arial" w:hAnsi="Arial" w:cs="Arial"/>
          <w:sz w:val="24"/>
          <w:szCs w:val="24"/>
        </w:rPr>
        <w:t>re</w:t>
      </w:r>
      <w:r w:rsidR="00B469B0">
        <w:rPr>
          <w:rFonts w:ascii="Arial" w:hAnsi="Arial" w:cs="Arial"/>
          <w:sz w:val="24"/>
          <w:szCs w:val="24"/>
        </w:rPr>
        <w:t xml:space="preserve"> is high chance the sufferer is going to lose confidence, lack motivation</w:t>
      </w:r>
      <w:r w:rsidR="00526774">
        <w:rPr>
          <w:rFonts w:ascii="Arial" w:hAnsi="Arial" w:cs="Arial"/>
          <w:sz w:val="24"/>
          <w:szCs w:val="24"/>
        </w:rPr>
        <w:t>,</w:t>
      </w:r>
      <w:r w:rsidR="00B469B0">
        <w:rPr>
          <w:rFonts w:ascii="Arial" w:hAnsi="Arial" w:cs="Arial"/>
          <w:sz w:val="24"/>
          <w:szCs w:val="24"/>
        </w:rPr>
        <w:t xml:space="preserve"> be unable to focus and </w:t>
      </w:r>
      <w:r w:rsidR="00526774">
        <w:rPr>
          <w:rFonts w:ascii="Arial" w:hAnsi="Arial" w:cs="Arial"/>
          <w:sz w:val="24"/>
          <w:szCs w:val="24"/>
        </w:rPr>
        <w:t>perhaps develop low</w:t>
      </w:r>
      <w:r w:rsidR="00B469B0">
        <w:rPr>
          <w:rFonts w:ascii="Arial" w:hAnsi="Arial" w:cs="Arial"/>
          <w:sz w:val="24"/>
          <w:szCs w:val="24"/>
        </w:rPr>
        <w:t xml:space="preserve"> self-estee</w:t>
      </w:r>
      <w:r w:rsidR="00526774">
        <w:rPr>
          <w:rFonts w:ascii="Arial" w:hAnsi="Arial" w:cs="Arial"/>
          <w:sz w:val="24"/>
          <w:szCs w:val="24"/>
        </w:rPr>
        <w:t>m.</w:t>
      </w:r>
      <w:r w:rsidR="00484EEB">
        <w:rPr>
          <w:rFonts w:ascii="Arial" w:hAnsi="Arial" w:cs="Arial"/>
          <w:sz w:val="24"/>
          <w:szCs w:val="24"/>
        </w:rPr>
        <w:t xml:space="preserve">  The negative impacts of dyslexia could possibly cause behavioural problems in the child. </w:t>
      </w:r>
    </w:p>
    <w:p w14:paraId="41DBF3AA" w14:textId="6254CE90" w:rsidR="008E7680" w:rsidRDefault="008E7680" w:rsidP="00946CFC">
      <w:pPr>
        <w:spacing w:line="360" w:lineRule="auto"/>
        <w:rPr>
          <w:rFonts w:ascii="Arial" w:hAnsi="Arial" w:cs="Arial"/>
          <w:sz w:val="24"/>
          <w:szCs w:val="24"/>
        </w:rPr>
      </w:pPr>
    </w:p>
    <w:p w14:paraId="6A854D11" w14:textId="3E110834" w:rsidR="008E7680" w:rsidRDefault="008E7680" w:rsidP="00946CFC">
      <w:pPr>
        <w:spacing w:line="360" w:lineRule="auto"/>
        <w:rPr>
          <w:rFonts w:ascii="Arial" w:hAnsi="Arial" w:cs="Arial"/>
          <w:sz w:val="24"/>
          <w:szCs w:val="24"/>
        </w:rPr>
      </w:pPr>
      <w:r>
        <w:rPr>
          <w:rFonts w:ascii="Arial" w:hAnsi="Arial" w:cs="Arial"/>
          <w:sz w:val="24"/>
          <w:szCs w:val="24"/>
        </w:rPr>
        <w:t>Teachers</w:t>
      </w:r>
      <w:r w:rsidR="002121A9">
        <w:rPr>
          <w:rFonts w:ascii="Arial" w:hAnsi="Arial" w:cs="Arial"/>
          <w:sz w:val="24"/>
          <w:szCs w:val="24"/>
        </w:rPr>
        <w:t xml:space="preserve"> with concerns for a child’s lack of learning will give a child extra </w:t>
      </w:r>
      <w:r>
        <w:rPr>
          <w:rFonts w:ascii="Arial" w:hAnsi="Arial" w:cs="Arial"/>
          <w:sz w:val="24"/>
          <w:szCs w:val="24"/>
        </w:rPr>
        <w:t xml:space="preserve">support </w:t>
      </w:r>
      <w:r w:rsidR="002121A9">
        <w:rPr>
          <w:rFonts w:ascii="Arial" w:hAnsi="Arial" w:cs="Arial"/>
          <w:sz w:val="24"/>
          <w:szCs w:val="24"/>
        </w:rPr>
        <w:t>during lessons to encourage and motivate the child</w:t>
      </w:r>
      <w:r w:rsidR="00DE09E8">
        <w:rPr>
          <w:rFonts w:ascii="Arial" w:hAnsi="Arial" w:cs="Arial"/>
          <w:sz w:val="24"/>
          <w:szCs w:val="24"/>
        </w:rPr>
        <w:t>,</w:t>
      </w:r>
      <w:r w:rsidR="002121A9">
        <w:rPr>
          <w:rFonts w:ascii="Arial" w:hAnsi="Arial" w:cs="Arial"/>
          <w:sz w:val="24"/>
          <w:szCs w:val="24"/>
        </w:rPr>
        <w:t xml:space="preserve"> but if this extra help is not successful t</w:t>
      </w:r>
      <w:r w:rsidR="00484EEB">
        <w:rPr>
          <w:rFonts w:ascii="Arial" w:hAnsi="Arial" w:cs="Arial"/>
          <w:sz w:val="24"/>
          <w:szCs w:val="24"/>
        </w:rPr>
        <w:t>he</w:t>
      </w:r>
      <w:r w:rsidR="002121A9">
        <w:rPr>
          <w:rFonts w:ascii="Arial" w:hAnsi="Arial" w:cs="Arial"/>
          <w:sz w:val="24"/>
          <w:szCs w:val="24"/>
        </w:rPr>
        <w:t xml:space="preserve"> teachers </w:t>
      </w:r>
      <w:r w:rsidR="00484EEB">
        <w:rPr>
          <w:rFonts w:ascii="Arial" w:hAnsi="Arial" w:cs="Arial"/>
          <w:sz w:val="24"/>
          <w:szCs w:val="24"/>
        </w:rPr>
        <w:t>must pas</w:t>
      </w:r>
      <w:r w:rsidR="002121A9">
        <w:rPr>
          <w:rFonts w:ascii="Arial" w:hAnsi="Arial" w:cs="Arial"/>
          <w:sz w:val="24"/>
          <w:szCs w:val="24"/>
        </w:rPr>
        <w:t>s their concerns</w:t>
      </w:r>
      <w:r w:rsidR="00484EEB">
        <w:rPr>
          <w:rFonts w:ascii="Arial" w:hAnsi="Arial" w:cs="Arial"/>
          <w:sz w:val="24"/>
          <w:szCs w:val="24"/>
        </w:rPr>
        <w:t xml:space="preserve"> to the parent or guardian of the child.  Encourag</w:t>
      </w:r>
      <w:r w:rsidR="002121A9">
        <w:rPr>
          <w:rFonts w:ascii="Arial" w:hAnsi="Arial" w:cs="Arial"/>
          <w:sz w:val="24"/>
          <w:szCs w:val="24"/>
        </w:rPr>
        <w:t>ing</w:t>
      </w:r>
      <w:r w:rsidR="00484EEB">
        <w:rPr>
          <w:rFonts w:ascii="Arial" w:hAnsi="Arial" w:cs="Arial"/>
          <w:sz w:val="24"/>
          <w:szCs w:val="24"/>
        </w:rPr>
        <w:t xml:space="preserve"> a visit to the family general practitioner</w:t>
      </w:r>
      <w:r w:rsidR="002121A9">
        <w:rPr>
          <w:rFonts w:ascii="Arial" w:hAnsi="Arial" w:cs="Arial"/>
          <w:sz w:val="24"/>
          <w:szCs w:val="24"/>
        </w:rPr>
        <w:t>, audiologist or opticians</w:t>
      </w:r>
      <w:r w:rsidR="00484EEB">
        <w:rPr>
          <w:rFonts w:ascii="Arial" w:hAnsi="Arial" w:cs="Arial"/>
          <w:sz w:val="24"/>
          <w:szCs w:val="24"/>
        </w:rPr>
        <w:t xml:space="preserve"> </w:t>
      </w:r>
      <w:r w:rsidR="002121A9">
        <w:rPr>
          <w:rFonts w:ascii="Arial" w:hAnsi="Arial" w:cs="Arial"/>
          <w:sz w:val="24"/>
          <w:szCs w:val="24"/>
        </w:rPr>
        <w:t>to rule out any health problems that could be affecting the child’s ability to learn</w:t>
      </w:r>
      <w:r w:rsidR="00DE09E8">
        <w:rPr>
          <w:rFonts w:ascii="Arial" w:hAnsi="Arial" w:cs="Arial"/>
          <w:sz w:val="24"/>
          <w:szCs w:val="24"/>
        </w:rPr>
        <w:t>.</w:t>
      </w:r>
      <w:r w:rsidR="002121A9">
        <w:rPr>
          <w:rFonts w:ascii="Arial" w:hAnsi="Arial" w:cs="Arial"/>
          <w:sz w:val="24"/>
          <w:szCs w:val="24"/>
        </w:rPr>
        <w:t xml:space="preserve"> </w:t>
      </w:r>
      <w:r w:rsidR="00DE09E8">
        <w:rPr>
          <w:rFonts w:ascii="Arial" w:hAnsi="Arial" w:cs="Arial"/>
          <w:sz w:val="24"/>
          <w:szCs w:val="24"/>
        </w:rPr>
        <w:t>S</w:t>
      </w:r>
      <w:r w:rsidR="002121A9">
        <w:rPr>
          <w:rFonts w:ascii="Arial" w:hAnsi="Arial" w:cs="Arial"/>
          <w:sz w:val="24"/>
          <w:szCs w:val="24"/>
        </w:rPr>
        <w:t xml:space="preserve">uch problems could be vision and hearing problems or any of the conditions mentioned above.  If there </w:t>
      </w:r>
      <w:r w:rsidR="002D4A2F">
        <w:rPr>
          <w:rFonts w:ascii="Arial" w:hAnsi="Arial" w:cs="Arial"/>
          <w:sz w:val="24"/>
          <w:szCs w:val="24"/>
        </w:rPr>
        <w:t>are</w:t>
      </w:r>
      <w:r w:rsidR="002121A9">
        <w:rPr>
          <w:rFonts w:ascii="Arial" w:hAnsi="Arial" w:cs="Arial"/>
          <w:sz w:val="24"/>
          <w:szCs w:val="24"/>
        </w:rPr>
        <w:t xml:space="preserve"> no health </w:t>
      </w:r>
      <w:r w:rsidR="001479EB">
        <w:rPr>
          <w:rFonts w:ascii="Arial" w:hAnsi="Arial" w:cs="Arial"/>
          <w:sz w:val="24"/>
          <w:szCs w:val="24"/>
        </w:rPr>
        <w:t>reasons,</w:t>
      </w:r>
      <w:r w:rsidR="002121A9">
        <w:rPr>
          <w:rFonts w:ascii="Arial" w:hAnsi="Arial" w:cs="Arial"/>
          <w:sz w:val="24"/>
          <w:szCs w:val="24"/>
        </w:rPr>
        <w:t xml:space="preserve"> then the school </w:t>
      </w:r>
      <w:r w:rsidR="002D4A2F">
        <w:rPr>
          <w:rFonts w:ascii="Arial" w:hAnsi="Arial" w:cs="Arial"/>
          <w:sz w:val="24"/>
          <w:szCs w:val="24"/>
        </w:rPr>
        <w:t>special educational needs co-ordinator will meet with the parents and discuss the best interventions and option for the child.  The sufferer will be referred to a local authority educational psychologist or specialist who can then carry out an in-depth assessment, these assessments can be long winded and frustrating for the parents</w:t>
      </w:r>
      <w:r w:rsidR="00FC07B3">
        <w:rPr>
          <w:rFonts w:ascii="Arial" w:hAnsi="Arial" w:cs="Arial"/>
          <w:sz w:val="24"/>
          <w:szCs w:val="24"/>
        </w:rPr>
        <w:t xml:space="preserve"> the</w:t>
      </w:r>
      <w:r w:rsidR="002D4A2F">
        <w:rPr>
          <w:rFonts w:ascii="Arial" w:hAnsi="Arial" w:cs="Arial"/>
          <w:sz w:val="24"/>
          <w:szCs w:val="24"/>
        </w:rPr>
        <w:t xml:space="preserve"> child and school staff.  Before an assessment a questionnaire must be completed by the parents and school staff about related issues, such as general health, how they perform </w:t>
      </w:r>
      <w:r w:rsidR="003D2D14">
        <w:rPr>
          <w:rFonts w:ascii="Arial" w:hAnsi="Arial" w:cs="Arial"/>
          <w:sz w:val="24"/>
          <w:szCs w:val="24"/>
        </w:rPr>
        <w:t>tasks and what needs to be changed</w:t>
      </w:r>
      <w:r w:rsidR="001479EB">
        <w:rPr>
          <w:rFonts w:ascii="Arial" w:hAnsi="Arial" w:cs="Arial"/>
          <w:sz w:val="24"/>
          <w:szCs w:val="24"/>
        </w:rPr>
        <w:t>.  The first assessment will examine the child’s approaches to learning, organisational skills, how effective their memory is, what speed they process auditory and visual information</w:t>
      </w:r>
      <w:r w:rsidR="00DE09E8">
        <w:rPr>
          <w:rFonts w:ascii="Arial" w:hAnsi="Arial" w:cs="Arial"/>
          <w:sz w:val="24"/>
          <w:szCs w:val="24"/>
        </w:rPr>
        <w:t>,</w:t>
      </w:r>
      <w:r w:rsidR="001479EB">
        <w:rPr>
          <w:rFonts w:ascii="Arial" w:hAnsi="Arial" w:cs="Arial"/>
          <w:sz w:val="24"/>
          <w:szCs w:val="24"/>
        </w:rPr>
        <w:t xml:space="preserve"> also their language development, reading, writing and vocabulary abilities.  At the end of the assessment there will be a plan of action drawn up, this is called an individual education plan and the child will be given tasks to work upon to strengthen their weaknesses.  The individual education plans are reviewed at the end of each term.  There are </w:t>
      </w:r>
      <w:r w:rsidR="009D0EB6">
        <w:rPr>
          <w:rFonts w:ascii="Arial" w:hAnsi="Arial" w:cs="Arial"/>
          <w:sz w:val="24"/>
          <w:szCs w:val="24"/>
        </w:rPr>
        <w:t>agencies that visit dyslexic children in school and they consult with the special educational needs co-ordinator and help support them, these agencies are; speech and language therapists, occupational therapists, behaviour/learning support officers.</w:t>
      </w:r>
    </w:p>
    <w:p w14:paraId="51A83C65" w14:textId="1C973F04" w:rsidR="009D0EB6" w:rsidRDefault="009D0EB6" w:rsidP="00946CFC">
      <w:pPr>
        <w:spacing w:line="360" w:lineRule="auto"/>
        <w:rPr>
          <w:rFonts w:ascii="Arial" w:hAnsi="Arial" w:cs="Arial"/>
          <w:sz w:val="24"/>
          <w:szCs w:val="24"/>
        </w:rPr>
      </w:pPr>
      <w:r>
        <w:rPr>
          <w:rFonts w:ascii="Arial" w:hAnsi="Arial" w:cs="Arial"/>
          <w:sz w:val="24"/>
          <w:szCs w:val="24"/>
        </w:rPr>
        <w:t xml:space="preserve">If </w:t>
      </w:r>
      <w:r w:rsidR="00FC07B3">
        <w:rPr>
          <w:rFonts w:ascii="Arial" w:hAnsi="Arial" w:cs="Arial"/>
          <w:sz w:val="24"/>
          <w:szCs w:val="24"/>
        </w:rPr>
        <w:t xml:space="preserve">there is little or no improvement </w:t>
      </w:r>
      <w:r>
        <w:rPr>
          <w:rFonts w:ascii="Arial" w:hAnsi="Arial" w:cs="Arial"/>
          <w:sz w:val="24"/>
          <w:szCs w:val="24"/>
        </w:rPr>
        <w:t>after the help from th</w:t>
      </w:r>
      <w:r w:rsidR="00FC07B3">
        <w:rPr>
          <w:rFonts w:ascii="Arial" w:hAnsi="Arial" w:cs="Arial"/>
          <w:sz w:val="24"/>
          <w:szCs w:val="24"/>
        </w:rPr>
        <w:t xml:space="preserve">e </w:t>
      </w:r>
      <w:r>
        <w:rPr>
          <w:rFonts w:ascii="Arial" w:hAnsi="Arial" w:cs="Arial"/>
          <w:sz w:val="24"/>
          <w:szCs w:val="24"/>
        </w:rPr>
        <w:t>agencies</w:t>
      </w:r>
      <w:r w:rsidR="00FC07B3">
        <w:rPr>
          <w:rFonts w:ascii="Arial" w:hAnsi="Arial" w:cs="Arial"/>
          <w:sz w:val="24"/>
          <w:szCs w:val="24"/>
        </w:rPr>
        <w:t xml:space="preserve"> mentioned above</w:t>
      </w:r>
      <w:r>
        <w:rPr>
          <w:rFonts w:ascii="Arial" w:hAnsi="Arial" w:cs="Arial"/>
          <w:sz w:val="24"/>
          <w:szCs w:val="24"/>
        </w:rPr>
        <w:t xml:space="preserve"> and the school support system, then there is a fuller assessment that can be requested, this assessment </w:t>
      </w:r>
      <w:r w:rsidR="00E560C5">
        <w:rPr>
          <w:rFonts w:ascii="Arial" w:hAnsi="Arial" w:cs="Arial"/>
          <w:sz w:val="24"/>
          <w:szCs w:val="24"/>
        </w:rPr>
        <w:t xml:space="preserve">is more in depth and </w:t>
      </w:r>
      <w:r>
        <w:rPr>
          <w:rFonts w:ascii="Arial" w:hAnsi="Arial" w:cs="Arial"/>
          <w:sz w:val="24"/>
          <w:szCs w:val="24"/>
        </w:rPr>
        <w:t>will cover all the aspects of the child’s development.</w:t>
      </w:r>
    </w:p>
    <w:p w14:paraId="3BEF75A8" w14:textId="1D382D3A" w:rsidR="00E560C5" w:rsidRDefault="00E560C5" w:rsidP="00946CFC">
      <w:pPr>
        <w:spacing w:line="360" w:lineRule="auto"/>
        <w:rPr>
          <w:rFonts w:ascii="Arial" w:hAnsi="Arial" w:cs="Arial"/>
          <w:sz w:val="24"/>
          <w:szCs w:val="24"/>
        </w:rPr>
      </w:pPr>
    </w:p>
    <w:p w14:paraId="30CF2B1B" w14:textId="04AA0C0A" w:rsidR="001575C0" w:rsidRDefault="00364D93" w:rsidP="00946CFC">
      <w:pPr>
        <w:spacing w:line="360" w:lineRule="auto"/>
        <w:rPr>
          <w:rFonts w:ascii="Arial" w:hAnsi="Arial" w:cs="Arial"/>
          <w:sz w:val="24"/>
          <w:szCs w:val="24"/>
        </w:rPr>
      </w:pPr>
      <w:r>
        <w:rPr>
          <w:rFonts w:ascii="Arial" w:hAnsi="Arial" w:cs="Arial"/>
          <w:sz w:val="24"/>
          <w:szCs w:val="24"/>
        </w:rPr>
        <w:t>There are ma</w:t>
      </w:r>
      <w:r w:rsidR="00DE09E8">
        <w:rPr>
          <w:rFonts w:ascii="Arial" w:hAnsi="Arial" w:cs="Arial"/>
          <w:sz w:val="24"/>
          <w:szCs w:val="24"/>
        </w:rPr>
        <w:t>n</w:t>
      </w:r>
      <w:r>
        <w:rPr>
          <w:rFonts w:ascii="Arial" w:hAnsi="Arial" w:cs="Arial"/>
          <w:sz w:val="24"/>
          <w:szCs w:val="24"/>
        </w:rPr>
        <w:t xml:space="preserve">y strategies that we can use </w:t>
      </w:r>
      <w:r w:rsidR="00D41952">
        <w:rPr>
          <w:rFonts w:ascii="Arial" w:hAnsi="Arial" w:cs="Arial"/>
          <w:sz w:val="24"/>
          <w:szCs w:val="24"/>
        </w:rPr>
        <w:t xml:space="preserve">in the classroom </w:t>
      </w:r>
      <w:r>
        <w:rPr>
          <w:rFonts w:ascii="Arial" w:hAnsi="Arial" w:cs="Arial"/>
          <w:sz w:val="24"/>
          <w:szCs w:val="24"/>
        </w:rPr>
        <w:t xml:space="preserve">to help support a learner that </w:t>
      </w:r>
      <w:r w:rsidR="00D41952">
        <w:rPr>
          <w:rFonts w:ascii="Arial" w:hAnsi="Arial" w:cs="Arial"/>
          <w:sz w:val="24"/>
          <w:szCs w:val="24"/>
        </w:rPr>
        <w:t>has dyslexia</w:t>
      </w:r>
      <w:r w:rsidR="00DE09E8">
        <w:rPr>
          <w:rFonts w:ascii="Arial" w:hAnsi="Arial" w:cs="Arial"/>
          <w:sz w:val="24"/>
          <w:szCs w:val="24"/>
        </w:rPr>
        <w:t>,</w:t>
      </w:r>
      <w:r w:rsidR="00DE7D89">
        <w:rPr>
          <w:rFonts w:ascii="Arial" w:hAnsi="Arial" w:cs="Arial"/>
          <w:sz w:val="24"/>
          <w:szCs w:val="24"/>
        </w:rPr>
        <w:t xml:space="preserve"> to do so </w:t>
      </w:r>
      <w:r w:rsidR="008841A4">
        <w:rPr>
          <w:rFonts w:ascii="Arial" w:hAnsi="Arial" w:cs="Arial"/>
          <w:sz w:val="24"/>
          <w:szCs w:val="24"/>
        </w:rPr>
        <w:t>affectively we need to take into consideration that each case is different and each learner deals with the condition differently to the next.</w:t>
      </w:r>
      <w:r w:rsidR="001575C0">
        <w:rPr>
          <w:rFonts w:ascii="Arial" w:hAnsi="Arial" w:cs="Arial"/>
          <w:sz w:val="24"/>
          <w:szCs w:val="24"/>
        </w:rPr>
        <w:t xml:space="preserve">  Also assessing the severity and identifying where the difficulties lie and what are their strengths.</w:t>
      </w:r>
      <w:r w:rsidR="008841A4">
        <w:rPr>
          <w:rFonts w:ascii="Arial" w:hAnsi="Arial" w:cs="Arial"/>
          <w:sz w:val="24"/>
          <w:szCs w:val="24"/>
        </w:rPr>
        <w:t xml:space="preserve">  A key point is to ensure the learner is sitting in the correct position in the classroom especially if lack of concentration is an issue.  Sometimes it is beneficial if they are sitting next to the teacher. The teacher can then encourage and help regain concentration and keep them on track. But this can also be a dis</w:t>
      </w:r>
      <w:r w:rsidR="00DE09E8">
        <w:rPr>
          <w:rFonts w:ascii="Arial" w:hAnsi="Arial" w:cs="Arial"/>
          <w:sz w:val="24"/>
          <w:szCs w:val="24"/>
        </w:rPr>
        <w:t>traction</w:t>
      </w:r>
      <w:r w:rsidR="008841A4">
        <w:rPr>
          <w:rFonts w:ascii="Arial" w:hAnsi="Arial" w:cs="Arial"/>
          <w:sz w:val="24"/>
          <w:szCs w:val="24"/>
        </w:rPr>
        <w:t xml:space="preserve"> because </w:t>
      </w:r>
      <w:r w:rsidR="001575C0">
        <w:rPr>
          <w:rFonts w:ascii="Arial" w:hAnsi="Arial" w:cs="Arial"/>
          <w:sz w:val="24"/>
          <w:szCs w:val="24"/>
        </w:rPr>
        <w:t>other learners may be back and fore causing a disruption.</w:t>
      </w:r>
    </w:p>
    <w:p w14:paraId="0F2BC7D1" w14:textId="62988E97" w:rsidR="00E560C5" w:rsidRDefault="001575C0" w:rsidP="00946CFC">
      <w:pPr>
        <w:spacing w:line="360" w:lineRule="auto"/>
        <w:rPr>
          <w:rFonts w:ascii="Arial" w:hAnsi="Arial" w:cs="Arial"/>
          <w:sz w:val="24"/>
          <w:szCs w:val="24"/>
        </w:rPr>
      </w:pPr>
      <w:r>
        <w:rPr>
          <w:rFonts w:ascii="Arial" w:hAnsi="Arial" w:cs="Arial"/>
          <w:sz w:val="24"/>
          <w:szCs w:val="24"/>
        </w:rPr>
        <w:t xml:space="preserve">The teacher and support staff must be flexible in the approach and find a method that suits the learners needs.  Ensure credit is given for any effort and achievement </w:t>
      </w:r>
      <w:r w:rsidR="00DE09E8">
        <w:rPr>
          <w:rFonts w:ascii="Arial" w:hAnsi="Arial" w:cs="Arial"/>
          <w:sz w:val="24"/>
          <w:szCs w:val="24"/>
        </w:rPr>
        <w:t>as</w:t>
      </w:r>
      <w:r>
        <w:rPr>
          <w:rFonts w:ascii="Arial" w:hAnsi="Arial" w:cs="Arial"/>
          <w:sz w:val="24"/>
          <w:szCs w:val="24"/>
        </w:rPr>
        <w:t xml:space="preserve"> this will encourage them and build up their self-esteem and confidence.  By keeping lesson times to a length that suits them ensuring they </w:t>
      </w:r>
      <w:r w:rsidR="00D9009B">
        <w:rPr>
          <w:rFonts w:ascii="Arial" w:hAnsi="Arial" w:cs="Arial"/>
          <w:sz w:val="24"/>
          <w:szCs w:val="24"/>
        </w:rPr>
        <w:t>can</w:t>
      </w:r>
      <w:r>
        <w:rPr>
          <w:rFonts w:ascii="Arial" w:hAnsi="Arial" w:cs="Arial"/>
          <w:sz w:val="24"/>
          <w:szCs w:val="24"/>
        </w:rPr>
        <w:t xml:space="preserve"> keep their concentration for this length of time</w:t>
      </w:r>
      <w:r w:rsidR="00DE09E8">
        <w:rPr>
          <w:rFonts w:ascii="Arial" w:hAnsi="Arial" w:cs="Arial"/>
          <w:sz w:val="24"/>
          <w:szCs w:val="24"/>
        </w:rPr>
        <w:t>,</w:t>
      </w:r>
      <w:r>
        <w:rPr>
          <w:rFonts w:ascii="Arial" w:hAnsi="Arial" w:cs="Arial"/>
          <w:sz w:val="24"/>
          <w:szCs w:val="24"/>
        </w:rPr>
        <w:t xml:space="preserve"> </w:t>
      </w:r>
      <w:r w:rsidR="00DE09E8">
        <w:rPr>
          <w:rFonts w:ascii="Arial" w:hAnsi="Arial" w:cs="Arial"/>
          <w:sz w:val="24"/>
          <w:szCs w:val="24"/>
        </w:rPr>
        <w:t>make sure</w:t>
      </w:r>
      <w:r>
        <w:rPr>
          <w:rFonts w:ascii="Arial" w:hAnsi="Arial" w:cs="Arial"/>
          <w:sz w:val="24"/>
          <w:szCs w:val="24"/>
        </w:rPr>
        <w:t xml:space="preserve"> they don’t feel stressed and bored, they may give up on their work and this might cause behavioural problems and distract the others in the class.  Encourage all learners to </w:t>
      </w:r>
      <w:r w:rsidR="00D9009B">
        <w:rPr>
          <w:rFonts w:ascii="Arial" w:hAnsi="Arial" w:cs="Arial"/>
          <w:sz w:val="24"/>
          <w:szCs w:val="24"/>
        </w:rPr>
        <w:t>acquire</w:t>
      </w:r>
      <w:r>
        <w:rPr>
          <w:rFonts w:ascii="Arial" w:hAnsi="Arial" w:cs="Arial"/>
          <w:sz w:val="24"/>
          <w:szCs w:val="24"/>
        </w:rPr>
        <w:t xml:space="preserve"> </w:t>
      </w:r>
      <w:r w:rsidR="0039012E">
        <w:rPr>
          <w:rFonts w:ascii="Arial" w:hAnsi="Arial" w:cs="Arial"/>
          <w:sz w:val="24"/>
          <w:szCs w:val="24"/>
        </w:rPr>
        <w:t xml:space="preserve">good organisational skills, more importantly learners with dyslexia should be encouraged as it develops self-reliance and helps learn the importance of responsibility.  Encourage them to prepare themselves for the lesson, collecting their own books, pencils, pens, ask parents to encourage this at home by encouraging them to prepare for school, for example; packing their own bag, ensuring a P.E. </w:t>
      </w:r>
      <w:r w:rsidR="00DE09E8">
        <w:rPr>
          <w:rFonts w:ascii="Arial" w:hAnsi="Arial" w:cs="Arial"/>
          <w:sz w:val="24"/>
          <w:szCs w:val="24"/>
        </w:rPr>
        <w:t>ki</w:t>
      </w:r>
      <w:r w:rsidR="0039012E">
        <w:rPr>
          <w:rFonts w:ascii="Arial" w:hAnsi="Arial" w:cs="Arial"/>
          <w:sz w:val="24"/>
          <w:szCs w:val="24"/>
        </w:rPr>
        <w:t>t is packed for the day they have that lesson at school.</w:t>
      </w:r>
    </w:p>
    <w:p w14:paraId="538B5346" w14:textId="1258247F" w:rsidR="0039012E" w:rsidRDefault="0039012E" w:rsidP="00946CFC">
      <w:pPr>
        <w:spacing w:line="360" w:lineRule="auto"/>
        <w:rPr>
          <w:rFonts w:ascii="Arial" w:hAnsi="Arial" w:cs="Arial"/>
          <w:sz w:val="24"/>
          <w:szCs w:val="24"/>
        </w:rPr>
      </w:pPr>
      <w:r>
        <w:rPr>
          <w:rFonts w:ascii="Arial" w:hAnsi="Arial" w:cs="Arial"/>
          <w:sz w:val="24"/>
          <w:szCs w:val="24"/>
        </w:rPr>
        <w:t xml:space="preserve">When an activity involves copying from the board it is important not to rush the activity and ensure the words are left on the board long enough for them to finish the task.  Words should be written neatly and with enough space between them, underline every other line with a different colour as this helps to differentiate each line and helps to keep their place when reading.  Never ask the learner to read aloud in front of the class as this will cause </w:t>
      </w:r>
      <w:r w:rsidR="008D6478">
        <w:rPr>
          <w:rFonts w:ascii="Arial" w:hAnsi="Arial" w:cs="Arial"/>
          <w:sz w:val="24"/>
          <w:szCs w:val="24"/>
        </w:rPr>
        <w:t xml:space="preserve">them </w:t>
      </w:r>
      <w:r>
        <w:rPr>
          <w:rFonts w:ascii="Arial" w:hAnsi="Arial" w:cs="Arial"/>
          <w:sz w:val="24"/>
          <w:szCs w:val="24"/>
        </w:rPr>
        <w:t>stress</w:t>
      </w:r>
      <w:r w:rsidR="008D6478">
        <w:rPr>
          <w:rFonts w:ascii="Arial" w:hAnsi="Arial" w:cs="Arial"/>
          <w:sz w:val="24"/>
          <w:szCs w:val="24"/>
        </w:rPr>
        <w:t>,</w:t>
      </w:r>
      <w:r>
        <w:rPr>
          <w:rFonts w:ascii="Arial" w:hAnsi="Arial" w:cs="Arial"/>
          <w:sz w:val="24"/>
          <w:szCs w:val="24"/>
        </w:rPr>
        <w:t xml:space="preserve"> when they do read ensure they are reading </w:t>
      </w:r>
      <w:r w:rsidR="008D6478">
        <w:rPr>
          <w:rFonts w:ascii="Arial" w:hAnsi="Arial" w:cs="Arial"/>
          <w:sz w:val="24"/>
          <w:szCs w:val="24"/>
        </w:rPr>
        <w:t>a book at the level that is correct for them.</w:t>
      </w:r>
    </w:p>
    <w:p w14:paraId="2279C69A" w14:textId="5BF95BAC" w:rsidR="008D6478" w:rsidRDefault="008D6478" w:rsidP="00946CFC">
      <w:pPr>
        <w:spacing w:line="360" w:lineRule="auto"/>
        <w:rPr>
          <w:rFonts w:ascii="Arial" w:hAnsi="Arial" w:cs="Arial"/>
          <w:sz w:val="24"/>
          <w:szCs w:val="24"/>
        </w:rPr>
      </w:pPr>
      <w:r>
        <w:rPr>
          <w:rFonts w:ascii="Arial" w:hAnsi="Arial" w:cs="Arial"/>
          <w:sz w:val="24"/>
          <w:szCs w:val="24"/>
        </w:rPr>
        <w:t>When reading some dyslexic</w:t>
      </w:r>
      <w:r w:rsidR="00EC61B2">
        <w:rPr>
          <w:rFonts w:ascii="Arial" w:hAnsi="Arial" w:cs="Arial"/>
          <w:sz w:val="24"/>
          <w:szCs w:val="24"/>
        </w:rPr>
        <w:t>s</w:t>
      </w:r>
      <w:r>
        <w:rPr>
          <w:rFonts w:ascii="Arial" w:hAnsi="Arial" w:cs="Arial"/>
          <w:sz w:val="24"/>
          <w:szCs w:val="24"/>
        </w:rPr>
        <w:t xml:space="preserve"> suffer</w:t>
      </w:r>
      <w:r w:rsidR="00EC61B2">
        <w:rPr>
          <w:rFonts w:ascii="Arial" w:hAnsi="Arial" w:cs="Arial"/>
          <w:sz w:val="24"/>
          <w:szCs w:val="24"/>
        </w:rPr>
        <w:t xml:space="preserve"> </w:t>
      </w:r>
      <w:r>
        <w:rPr>
          <w:rFonts w:ascii="Arial" w:hAnsi="Arial" w:cs="Arial"/>
          <w:sz w:val="24"/>
          <w:szCs w:val="24"/>
        </w:rPr>
        <w:t xml:space="preserve">with visual stress this causes the words to appear blurred and move out of focus and can also appear as if they are moving around </w:t>
      </w:r>
      <w:r w:rsidR="00EC61B2">
        <w:rPr>
          <w:rFonts w:ascii="Arial" w:hAnsi="Arial" w:cs="Arial"/>
          <w:sz w:val="24"/>
          <w:szCs w:val="24"/>
        </w:rPr>
        <w:t xml:space="preserve">on </w:t>
      </w:r>
      <w:r>
        <w:rPr>
          <w:rFonts w:ascii="Arial" w:hAnsi="Arial" w:cs="Arial"/>
          <w:sz w:val="24"/>
          <w:szCs w:val="24"/>
        </w:rPr>
        <w:t xml:space="preserve">the page these problems can cause headaches.  If the pupil suffers with any one of these problems they should visit an optometrist.  There </w:t>
      </w:r>
      <w:r w:rsidR="00D9009B">
        <w:rPr>
          <w:rFonts w:ascii="Arial" w:hAnsi="Arial" w:cs="Arial"/>
          <w:sz w:val="24"/>
          <w:szCs w:val="24"/>
        </w:rPr>
        <w:t>are</w:t>
      </w:r>
      <w:r>
        <w:rPr>
          <w:rFonts w:ascii="Arial" w:hAnsi="Arial" w:cs="Arial"/>
          <w:sz w:val="24"/>
          <w:szCs w:val="24"/>
        </w:rPr>
        <w:t xml:space="preserve"> coloured overlays that are available to remedy these problems and the optometrist will advise the parent and pupil on which is best for their needs.  The teacher should </w:t>
      </w:r>
      <w:r w:rsidR="00D9009B">
        <w:rPr>
          <w:rFonts w:ascii="Arial" w:hAnsi="Arial" w:cs="Arial"/>
          <w:sz w:val="24"/>
          <w:szCs w:val="24"/>
        </w:rPr>
        <w:t>consider</w:t>
      </w:r>
      <w:r>
        <w:rPr>
          <w:rFonts w:ascii="Arial" w:hAnsi="Arial" w:cs="Arial"/>
          <w:sz w:val="24"/>
          <w:szCs w:val="24"/>
        </w:rPr>
        <w:t xml:space="preserve"> when giving homework, is it beneficial to the learner, as it takes a dyslexic learner longer to complete and it will probably exhaust them, </w:t>
      </w:r>
      <w:r w:rsidR="00D9009B">
        <w:rPr>
          <w:rFonts w:ascii="Arial" w:hAnsi="Arial" w:cs="Arial"/>
          <w:sz w:val="24"/>
          <w:szCs w:val="24"/>
        </w:rPr>
        <w:t>they</w:t>
      </w:r>
      <w:r>
        <w:rPr>
          <w:rFonts w:ascii="Arial" w:hAnsi="Arial" w:cs="Arial"/>
          <w:sz w:val="24"/>
          <w:szCs w:val="24"/>
        </w:rPr>
        <w:t xml:space="preserve"> don’t really need the extra stress.</w:t>
      </w:r>
    </w:p>
    <w:p w14:paraId="1184C09E" w14:textId="42DD8A33" w:rsidR="008D6478" w:rsidRDefault="008D6478" w:rsidP="00946CFC">
      <w:pPr>
        <w:spacing w:line="360" w:lineRule="auto"/>
        <w:rPr>
          <w:rFonts w:ascii="Arial" w:hAnsi="Arial" w:cs="Arial"/>
          <w:sz w:val="24"/>
          <w:szCs w:val="24"/>
        </w:rPr>
      </w:pPr>
    </w:p>
    <w:p w14:paraId="480B8FBB" w14:textId="44D087B6" w:rsidR="008D6478" w:rsidRDefault="00D9009B" w:rsidP="00946CFC">
      <w:pPr>
        <w:spacing w:line="360" w:lineRule="auto"/>
        <w:rPr>
          <w:rFonts w:ascii="Arial" w:hAnsi="Arial" w:cs="Arial"/>
          <w:sz w:val="24"/>
          <w:szCs w:val="24"/>
        </w:rPr>
      </w:pPr>
      <w:r>
        <w:rPr>
          <w:rFonts w:ascii="Arial" w:hAnsi="Arial" w:cs="Arial"/>
          <w:sz w:val="24"/>
          <w:szCs w:val="24"/>
        </w:rPr>
        <w:t>So,</w:t>
      </w:r>
      <w:r w:rsidR="008D6478">
        <w:rPr>
          <w:rFonts w:ascii="Arial" w:hAnsi="Arial" w:cs="Arial"/>
          <w:sz w:val="24"/>
          <w:szCs w:val="24"/>
        </w:rPr>
        <w:t xml:space="preserve"> in conclusion, a dyslexic learner should not really suffer and fall behind with their education as </w:t>
      </w:r>
      <w:r>
        <w:rPr>
          <w:rFonts w:ascii="Arial" w:hAnsi="Arial" w:cs="Arial"/>
          <w:sz w:val="24"/>
          <w:szCs w:val="24"/>
        </w:rPr>
        <w:t>there are lots of strategies that can be put in place to offer them the support they need to really develop and achieve to their full potential.</w:t>
      </w:r>
    </w:p>
    <w:p w14:paraId="61ED9511" w14:textId="4FF3EB8E" w:rsidR="00CB4AAE" w:rsidRDefault="00CB4AAE" w:rsidP="00946CFC">
      <w:pPr>
        <w:spacing w:line="360" w:lineRule="auto"/>
        <w:rPr>
          <w:rFonts w:ascii="Arial" w:hAnsi="Arial" w:cs="Arial"/>
          <w:sz w:val="24"/>
          <w:szCs w:val="24"/>
        </w:rPr>
      </w:pPr>
    </w:p>
    <w:p w14:paraId="4698DFDF" w14:textId="3A7D07C3" w:rsidR="00E63726" w:rsidRPr="009A0BEA" w:rsidRDefault="00E63726" w:rsidP="00946CFC">
      <w:pPr>
        <w:spacing w:line="360" w:lineRule="auto"/>
        <w:rPr>
          <w:rFonts w:ascii="Arial" w:hAnsi="Arial" w:cs="Arial"/>
          <w:sz w:val="24"/>
          <w:szCs w:val="24"/>
        </w:rPr>
      </w:pPr>
    </w:p>
    <w:p w14:paraId="3101B680" w14:textId="4F8C01B2" w:rsidR="00515A06" w:rsidRDefault="00515A06" w:rsidP="00946CFC">
      <w:pPr>
        <w:spacing w:line="360" w:lineRule="auto"/>
        <w:rPr>
          <w:sz w:val="24"/>
          <w:szCs w:val="24"/>
        </w:rPr>
      </w:pPr>
    </w:p>
    <w:p w14:paraId="70DBC828" w14:textId="07901C36" w:rsidR="00515A06" w:rsidRDefault="00515A06" w:rsidP="00946CFC">
      <w:pPr>
        <w:spacing w:line="360" w:lineRule="auto"/>
        <w:rPr>
          <w:sz w:val="24"/>
          <w:szCs w:val="24"/>
        </w:rPr>
      </w:pPr>
    </w:p>
    <w:p w14:paraId="3E970A80" w14:textId="6FF5FA65" w:rsidR="009A0BEA" w:rsidRDefault="009A0BEA" w:rsidP="00946CFC">
      <w:pPr>
        <w:spacing w:line="360" w:lineRule="auto"/>
        <w:rPr>
          <w:sz w:val="24"/>
          <w:szCs w:val="24"/>
        </w:rPr>
      </w:pPr>
    </w:p>
    <w:p w14:paraId="4A93E229" w14:textId="106C68D7" w:rsidR="009A0BEA" w:rsidRDefault="009A0BEA" w:rsidP="00946CFC">
      <w:pPr>
        <w:spacing w:line="360" w:lineRule="auto"/>
        <w:rPr>
          <w:sz w:val="24"/>
          <w:szCs w:val="24"/>
        </w:rPr>
      </w:pPr>
    </w:p>
    <w:p w14:paraId="29FEC318" w14:textId="70196A25" w:rsidR="009A0BEA" w:rsidRDefault="009A0BEA" w:rsidP="00946CFC">
      <w:pPr>
        <w:spacing w:line="360" w:lineRule="auto"/>
        <w:rPr>
          <w:sz w:val="24"/>
          <w:szCs w:val="24"/>
        </w:rPr>
      </w:pPr>
    </w:p>
    <w:p w14:paraId="1A0A0075" w14:textId="2B475CE4" w:rsidR="00D9009B" w:rsidRDefault="00D9009B" w:rsidP="00946CFC">
      <w:pPr>
        <w:spacing w:line="360" w:lineRule="auto"/>
        <w:rPr>
          <w:sz w:val="24"/>
          <w:szCs w:val="24"/>
        </w:rPr>
      </w:pPr>
    </w:p>
    <w:p w14:paraId="6BC35431" w14:textId="7FFC0B9D" w:rsidR="00D9009B" w:rsidRDefault="00D9009B" w:rsidP="00946CFC">
      <w:pPr>
        <w:spacing w:line="360" w:lineRule="auto"/>
        <w:rPr>
          <w:sz w:val="24"/>
          <w:szCs w:val="24"/>
        </w:rPr>
      </w:pPr>
    </w:p>
    <w:p w14:paraId="0356856B" w14:textId="15C10F88" w:rsidR="00D9009B" w:rsidRDefault="00D9009B" w:rsidP="00946CFC">
      <w:pPr>
        <w:spacing w:line="360" w:lineRule="auto"/>
        <w:rPr>
          <w:sz w:val="24"/>
          <w:szCs w:val="24"/>
        </w:rPr>
      </w:pPr>
    </w:p>
    <w:p w14:paraId="2A7DA33C" w14:textId="234F9F6B" w:rsidR="00D9009B" w:rsidRDefault="00D9009B" w:rsidP="00946CFC">
      <w:pPr>
        <w:spacing w:line="360" w:lineRule="auto"/>
        <w:rPr>
          <w:sz w:val="24"/>
          <w:szCs w:val="24"/>
        </w:rPr>
      </w:pPr>
    </w:p>
    <w:p w14:paraId="40A388F0" w14:textId="2A03DE08" w:rsidR="00D9009B" w:rsidRDefault="00D9009B" w:rsidP="00946CFC">
      <w:pPr>
        <w:spacing w:line="360" w:lineRule="auto"/>
        <w:rPr>
          <w:sz w:val="24"/>
          <w:szCs w:val="24"/>
        </w:rPr>
      </w:pPr>
    </w:p>
    <w:p w14:paraId="7169A448" w14:textId="147B013E" w:rsidR="00D9009B" w:rsidRDefault="00D9009B" w:rsidP="00946CFC">
      <w:pPr>
        <w:spacing w:line="360" w:lineRule="auto"/>
        <w:rPr>
          <w:sz w:val="24"/>
          <w:szCs w:val="24"/>
        </w:rPr>
      </w:pPr>
    </w:p>
    <w:p w14:paraId="4DEB6F01" w14:textId="17B9B858" w:rsidR="00D9009B" w:rsidRDefault="00D9009B" w:rsidP="00946CFC">
      <w:pPr>
        <w:spacing w:line="360" w:lineRule="auto"/>
        <w:rPr>
          <w:sz w:val="24"/>
          <w:szCs w:val="24"/>
        </w:rPr>
      </w:pPr>
    </w:p>
    <w:p w14:paraId="4AE1BDC4" w14:textId="194AF1C9" w:rsidR="00D9009B" w:rsidRDefault="00D9009B" w:rsidP="00946CFC">
      <w:pPr>
        <w:spacing w:line="360" w:lineRule="auto"/>
        <w:rPr>
          <w:sz w:val="24"/>
          <w:szCs w:val="24"/>
        </w:rPr>
      </w:pPr>
    </w:p>
    <w:p w14:paraId="6B2A60EB" w14:textId="7B1326A8" w:rsidR="00D9009B" w:rsidRDefault="00D9009B" w:rsidP="00946CFC">
      <w:pPr>
        <w:spacing w:line="360" w:lineRule="auto"/>
        <w:rPr>
          <w:sz w:val="24"/>
          <w:szCs w:val="24"/>
        </w:rPr>
      </w:pPr>
    </w:p>
    <w:p w14:paraId="28BEED4C" w14:textId="3308EDAF" w:rsidR="00D9009B" w:rsidRDefault="00D9009B" w:rsidP="00946CFC">
      <w:pPr>
        <w:spacing w:line="360" w:lineRule="auto"/>
        <w:rPr>
          <w:sz w:val="24"/>
          <w:szCs w:val="24"/>
        </w:rPr>
      </w:pPr>
    </w:p>
    <w:p w14:paraId="789323B8" w14:textId="11919749" w:rsidR="00D9009B" w:rsidRDefault="00D9009B" w:rsidP="00946CFC">
      <w:pPr>
        <w:spacing w:line="360" w:lineRule="auto"/>
        <w:rPr>
          <w:sz w:val="24"/>
          <w:szCs w:val="24"/>
        </w:rPr>
      </w:pPr>
    </w:p>
    <w:p w14:paraId="19658CC9" w14:textId="47BAEE7C" w:rsidR="00D9009B" w:rsidRDefault="00D9009B" w:rsidP="00946CFC">
      <w:pPr>
        <w:spacing w:line="360" w:lineRule="auto"/>
        <w:rPr>
          <w:sz w:val="24"/>
          <w:szCs w:val="24"/>
        </w:rPr>
      </w:pPr>
    </w:p>
    <w:p w14:paraId="695BD7EC" w14:textId="47F70C95" w:rsidR="00D9009B" w:rsidRDefault="00D9009B" w:rsidP="00946CFC">
      <w:pPr>
        <w:spacing w:line="360" w:lineRule="auto"/>
        <w:rPr>
          <w:sz w:val="24"/>
          <w:szCs w:val="24"/>
        </w:rPr>
      </w:pPr>
    </w:p>
    <w:p w14:paraId="0CC41676" w14:textId="1C0B17B4" w:rsidR="00D9009B" w:rsidRDefault="00D9009B" w:rsidP="00946CFC">
      <w:pPr>
        <w:spacing w:line="360" w:lineRule="auto"/>
        <w:rPr>
          <w:sz w:val="24"/>
          <w:szCs w:val="24"/>
        </w:rPr>
      </w:pPr>
    </w:p>
    <w:p w14:paraId="62DE28F6" w14:textId="77777777" w:rsidR="00515A06" w:rsidRPr="009159D7" w:rsidRDefault="00515A06" w:rsidP="00946CFC">
      <w:pPr>
        <w:spacing w:line="360" w:lineRule="auto"/>
        <w:rPr>
          <w:sz w:val="24"/>
          <w:szCs w:val="24"/>
          <w:u w:val="single"/>
        </w:rPr>
      </w:pPr>
      <w:bookmarkStart w:id="0" w:name="_GoBack"/>
      <w:bookmarkEnd w:id="0"/>
      <w:r w:rsidRPr="009159D7">
        <w:rPr>
          <w:sz w:val="24"/>
          <w:szCs w:val="24"/>
          <w:u w:val="single"/>
        </w:rPr>
        <w:t>Reference list</w:t>
      </w:r>
    </w:p>
    <w:p w14:paraId="17F3826C" w14:textId="77777777" w:rsidR="00515A06" w:rsidRDefault="00515A06" w:rsidP="00946CFC">
      <w:pPr>
        <w:spacing w:line="360" w:lineRule="auto"/>
        <w:rPr>
          <w:rFonts w:ascii="Arial" w:hAnsi="Arial" w:cs="Arial"/>
          <w:color w:val="006621"/>
          <w:sz w:val="21"/>
          <w:szCs w:val="21"/>
          <w:shd w:val="clear" w:color="auto" w:fill="FFFFFF"/>
        </w:rPr>
      </w:pPr>
    </w:p>
    <w:p w14:paraId="7A05C928" w14:textId="77777777" w:rsidR="009159D7" w:rsidRDefault="009159D7" w:rsidP="00946CFC">
      <w:pPr>
        <w:spacing w:line="360" w:lineRule="auto"/>
        <w:rPr>
          <w:rFonts w:ascii="Arial" w:hAnsi="Arial" w:cs="Arial"/>
          <w:color w:val="006621"/>
          <w:sz w:val="21"/>
          <w:szCs w:val="21"/>
          <w:shd w:val="clear" w:color="auto" w:fill="FFFFFF"/>
        </w:rPr>
      </w:pPr>
      <w:sdt>
        <w:sdtPr>
          <w:rPr>
            <w:rFonts w:ascii="Arial" w:hAnsi="Arial" w:cs="Arial"/>
            <w:color w:val="006621"/>
            <w:sz w:val="21"/>
            <w:szCs w:val="21"/>
            <w:shd w:val="clear" w:color="auto" w:fill="FFFFFF"/>
          </w:rPr>
          <w:id w:val="-27105826"/>
          <w:citation/>
        </w:sdtPr>
        <w:sdtContent>
          <w:r>
            <w:rPr>
              <w:rFonts w:ascii="Arial" w:hAnsi="Arial" w:cs="Arial"/>
              <w:color w:val="006621"/>
              <w:sz w:val="21"/>
              <w:szCs w:val="21"/>
              <w:shd w:val="clear" w:color="auto" w:fill="FFFFFF"/>
            </w:rPr>
            <w:fldChar w:fldCharType="begin"/>
          </w:r>
          <w:r>
            <w:rPr>
              <w:rFonts w:ascii="Arial" w:hAnsi="Arial" w:cs="Arial"/>
              <w:color w:val="006621"/>
              <w:sz w:val="21"/>
              <w:szCs w:val="21"/>
              <w:shd w:val="clear" w:color="auto" w:fill="FFFFFF"/>
            </w:rPr>
            <w:instrText xml:space="preserve"> CITATION Joy04 \l 2057 </w:instrText>
          </w:r>
          <w:r>
            <w:rPr>
              <w:rFonts w:ascii="Arial" w:hAnsi="Arial" w:cs="Arial"/>
              <w:color w:val="006621"/>
              <w:sz w:val="21"/>
              <w:szCs w:val="21"/>
              <w:shd w:val="clear" w:color="auto" w:fill="FFFFFF"/>
            </w:rPr>
            <w:fldChar w:fldCharType="separate"/>
          </w:r>
          <w:r w:rsidRPr="00D9009B">
            <w:rPr>
              <w:rFonts w:ascii="Arial" w:hAnsi="Arial" w:cs="Arial"/>
              <w:noProof/>
              <w:color w:val="006621"/>
              <w:sz w:val="21"/>
              <w:szCs w:val="21"/>
              <w:shd w:val="clear" w:color="auto" w:fill="FFFFFF"/>
            </w:rPr>
            <w:t>(Joy pollock, 2004)</w:t>
          </w:r>
          <w:r>
            <w:rPr>
              <w:rFonts w:ascii="Arial" w:hAnsi="Arial" w:cs="Arial"/>
              <w:color w:val="006621"/>
              <w:sz w:val="21"/>
              <w:szCs w:val="21"/>
              <w:shd w:val="clear" w:color="auto" w:fill="FFFFFF"/>
            </w:rPr>
            <w:fldChar w:fldCharType="end"/>
          </w:r>
        </w:sdtContent>
      </w:sdt>
      <w:r w:rsidRPr="00D9009B">
        <w:rPr>
          <w:rFonts w:ascii="Arial" w:hAnsi="Arial" w:cs="Arial"/>
          <w:color w:val="006621"/>
          <w:sz w:val="21"/>
          <w:szCs w:val="21"/>
          <w:shd w:val="clear" w:color="auto" w:fill="FFFFFF"/>
        </w:rPr>
        <w:t>https://www.dyslexia.com/about-dyslexia/understanding-dyslexia/guide-for-classroom-teachers/</w:t>
      </w:r>
    </w:p>
    <w:p w14:paraId="4B02F605" w14:textId="77777777" w:rsidR="009159D7" w:rsidRDefault="009159D7" w:rsidP="00946CFC">
      <w:pPr>
        <w:spacing w:line="360" w:lineRule="auto"/>
        <w:rPr>
          <w:rFonts w:ascii="Arial" w:hAnsi="Arial" w:cs="Arial"/>
          <w:sz w:val="24"/>
          <w:szCs w:val="24"/>
        </w:rPr>
      </w:pPr>
      <w:hyperlink r:id="rId9" w:history="1">
        <w:r w:rsidRPr="007E4A1A">
          <w:rPr>
            <w:rStyle w:val="Hyperlink"/>
            <w:rFonts w:ascii="Arial" w:hAnsi="Arial" w:cs="Arial"/>
            <w:sz w:val="24"/>
            <w:szCs w:val="24"/>
          </w:rPr>
          <w:t>http://www.bdadyslexia.org.uk/about</w:t>
        </w:r>
      </w:hyperlink>
      <w:r w:rsidRPr="007E4A1A">
        <w:rPr>
          <w:rFonts w:ascii="Arial" w:hAnsi="Arial" w:cs="Arial"/>
          <w:sz w:val="24"/>
          <w:szCs w:val="24"/>
        </w:rPr>
        <w:t xml:space="preserve">, n.d.)  </w:t>
      </w:r>
    </w:p>
    <w:p w14:paraId="4BA50CA3" w14:textId="77777777" w:rsidR="009159D7" w:rsidRDefault="009159D7" w:rsidP="00946CFC">
      <w:pPr>
        <w:spacing w:line="360" w:lineRule="auto"/>
        <w:rPr>
          <w:rFonts w:ascii="Arial" w:hAnsi="Arial" w:cs="Arial"/>
          <w:color w:val="006621"/>
          <w:sz w:val="21"/>
          <w:szCs w:val="21"/>
          <w:shd w:val="clear" w:color="auto" w:fill="FFFFFF"/>
        </w:rPr>
      </w:pPr>
      <w:hyperlink r:id="rId10" w:history="1">
        <w:r w:rsidRPr="00593938">
          <w:rPr>
            <w:rStyle w:val="Hyperlink"/>
            <w:rFonts w:ascii="Arial" w:hAnsi="Arial" w:cs="Arial"/>
            <w:sz w:val="21"/>
            <w:szCs w:val="21"/>
            <w:shd w:val="clear" w:color="auto" w:fill="FFFFFF"/>
          </w:rPr>
          <w:t>https://www.dosomething.org</w:t>
        </w:r>
      </w:hyperlink>
    </w:p>
    <w:p w14:paraId="15E2957F" w14:textId="77777777" w:rsidR="009159D7" w:rsidRDefault="009159D7" w:rsidP="00826836">
      <w:pPr>
        <w:spacing w:line="360" w:lineRule="auto"/>
        <w:rPr>
          <w:rFonts w:ascii="Arial" w:hAnsi="Arial" w:cs="Arial"/>
          <w:color w:val="006621"/>
          <w:sz w:val="21"/>
          <w:szCs w:val="21"/>
          <w:shd w:val="clear" w:color="auto" w:fill="FFFFFF"/>
        </w:rPr>
      </w:pPr>
      <w:hyperlink r:id="rId11" w:history="1">
        <w:r w:rsidRPr="003635E5">
          <w:rPr>
            <w:rStyle w:val="Hyperlink"/>
            <w:rFonts w:ascii="Arial" w:hAnsi="Arial" w:cs="Arial"/>
            <w:sz w:val="21"/>
            <w:szCs w:val="21"/>
            <w:shd w:val="clear" w:color="auto" w:fill="FFFFFF"/>
          </w:rPr>
          <w:t>https://www.dosomething.org</w:t>
        </w:r>
      </w:hyperlink>
      <w:hyperlink r:id="rId12" w:history="1">
        <w:r w:rsidRPr="00AF7675">
          <w:rPr>
            <w:rStyle w:val="Hyperlink"/>
            <w:rFonts w:ascii="Arial" w:hAnsi="Arial" w:cs="Arial"/>
            <w:sz w:val="21"/>
            <w:szCs w:val="21"/>
            <w:shd w:val="clear" w:color="auto" w:fill="FFFFFF"/>
          </w:rPr>
          <w:t>www.autisminitiatives.org/about-autism/what-is-autism/</w:t>
        </w:r>
      </w:hyperlink>
    </w:p>
    <w:p w14:paraId="308DD92B" w14:textId="77777777" w:rsidR="009159D7" w:rsidRDefault="009159D7" w:rsidP="00946CFC">
      <w:pPr>
        <w:spacing w:line="360" w:lineRule="auto"/>
        <w:rPr>
          <w:sz w:val="24"/>
          <w:szCs w:val="24"/>
        </w:rPr>
      </w:pPr>
      <w:r w:rsidRPr="009D0EB6">
        <w:rPr>
          <w:sz w:val="24"/>
          <w:szCs w:val="24"/>
        </w:rPr>
        <w:t>https://www.nhs.uk/conditions/dyslexia/diagnosis</w:t>
      </w:r>
    </w:p>
    <w:p w14:paraId="4CD10AA8" w14:textId="77777777" w:rsidR="009159D7" w:rsidRDefault="009159D7" w:rsidP="00946CFC">
      <w:pPr>
        <w:spacing w:line="360" w:lineRule="auto"/>
        <w:rPr>
          <w:sz w:val="24"/>
          <w:szCs w:val="24"/>
        </w:rPr>
      </w:pPr>
      <w:r>
        <w:rPr>
          <w:rFonts w:ascii="Arial" w:hAnsi="Arial" w:cs="Arial"/>
          <w:color w:val="006621"/>
          <w:sz w:val="21"/>
          <w:szCs w:val="21"/>
          <w:shd w:val="clear" w:color="auto" w:fill="FFFFFF"/>
        </w:rPr>
        <w:t>https://www.understood.org/en/learning.../dyscalculia/understanding-dyscalculia</w:t>
      </w:r>
    </w:p>
    <w:p w14:paraId="0A92A62D" w14:textId="77777777" w:rsidR="009159D7" w:rsidRDefault="009159D7" w:rsidP="00826836">
      <w:pPr>
        <w:spacing w:line="360" w:lineRule="auto"/>
        <w:rPr>
          <w:rFonts w:ascii="Arial" w:hAnsi="Arial" w:cs="Arial"/>
          <w:color w:val="006621"/>
          <w:sz w:val="21"/>
          <w:szCs w:val="21"/>
          <w:shd w:val="clear" w:color="auto" w:fill="FFFFFF"/>
        </w:rPr>
      </w:pPr>
      <w:hyperlink r:id="rId13" w:history="1">
        <w:r w:rsidRPr="00AF7675">
          <w:rPr>
            <w:rStyle w:val="Hyperlink"/>
            <w:rFonts w:ascii="Arial" w:hAnsi="Arial" w:cs="Arial"/>
            <w:sz w:val="21"/>
            <w:szCs w:val="21"/>
            <w:shd w:val="clear" w:color="auto" w:fill="FFFFFF"/>
          </w:rPr>
          <w:t>https://www.webmd.com/add-adhd/guide/attention-deficit-hyperactivity-disorder-adhd</w:t>
        </w:r>
      </w:hyperlink>
    </w:p>
    <w:p w14:paraId="5CC8A40A" w14:textId="366B848D" w:rsidR="002C551A" w:rsidRPr="00946CFC" w:rsidRDefault="002C551A" w:rsidP="00946CFC">
      <w:pPr>
        <w:spacing w:line="360" w:lineRule="auto"/>
        <w:rPr>
          <w:sz w:val="24"/>
          <w:szCs w:val="24"/>
        </w:rPr>
      </w:pPr>
      <w:r>
        <w:rPr>
          <w:i/>
          <w:iCs/>
          <w:noProof/>
        </w:rPr>
        <w:t>http://www.bdadyslexia.org.uk/about</w:t>
      </w:r>
      <w:r>
        <w:rPr>
          <w:noProof/>
        </w:rPr>
        <w:t>. (n.d.). Retrieved from British Dyslexia association</w:t>
      </w:r>
    </w:p>
    <w:sectPr w:rsidR="002C551A" w:rsidRPr="00946CF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0FFA11" w14:textId="77777777" w:rsidR="008D6478" w:rsidRDefault="008D6478" w:rsidP="00946CFC">
      <w:r>
        <w:separator/>
      </w:r>
    </w:p>
  </w:endnote>
  <w:endnote w:type="continuationSeparator" w:id="0">
    <w:p w14:paraId="35088B25" w14:textId="77777777" w:rsidR="008D6478" w:rsidRDefault="008D6478" w:rsidP="00946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0570979"/>
      <w:docPartObj>
        <w:docPartGallery w:val="Page Numbers (Bottom of Page)"/>
        <w:docPartUnique/>
      </w:docPartObj>
    </w:sdtPr>
    <w:sdtEndPr>
      <w:rPr>
        <w:noProof/>
      </w:rPr>
    </w:sdtEndPr>
    <w:sdtContent>
      <w:p w14:paraId="0D471FB8" w14:textId="3AF6B096" w:rsidR="008D6478" w:rsidRDefault="008D6478">
        <w:pPr>
          <w:pStyle w:val="Footer"/>
          <w:jc w:val="right"/>
        </w:pPr>
        <w:r>
          <w:fldChar w:fldCharType="begin"/>
        </w:r>
        <w:r>
          <w:instrText xml:space="preserve"> PAGE   \* MERGEFORMAT </w:instrText>
        </w:r>
        <w:r>
          <w:fldChar w:fldCharType="separate"/>
        </w:r>
        <w:r w:rsidR="00EC61B2">
          <w:rPr>
            <w:noProof/>
          </w:rPr>
          <w:t>6</w:t>
        </w:r>
        <w:r>
          <w:rPr>
            <w:noProof/>
          </w:rPr>
          <w:fldChar w:fldCharType="end"/>
        </w:r>
      </w:p>
    </w:sdtContent>
  </w:sdt>
  <w:p w14:paraId="088C5F5B" w14:textId="77777777" w:rsidR="008D6478" w:rsidRDefault="008D64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1D6131" w14:textId="77777777" w:rsidR="008D6478" w:rsidRDefault="008D6478" w:rsidP="00946CFC">
      <w:r>
        <w:separator/>
      </w:r>
    </w:p>
  </w:footnote>
  <w:footnote w:type="continuationSeparator" w:id="0">
    <w:p w14:paraId="335EF524" w14:textId="77777777" w:rsidR="008D6478" w:rsidRDefault="008D6478" w:rsidP="00946C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95867"/>
    <w:multiLevelType w:val="hybridMultilevel"/>
    <w:tmpl w:val="6BD4085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CFC"/>
    <w:rsid w:val="000A19C0"/>
    <w:rsid w:val="000A4B0F"/>
    <w:rsid w:val="000D7812"/>
    <w:rsid w:val="00122E2A"/>
    <w:rsid w:val="001479EB"/>
    <w:rsid w:val="001575C0"/>
    <w:rsid w:val="002121A9"/>
    <w:rsid w:val="0028610C"/>
    <w:rsid w:val="002B64D5"/>
    <w:rsid w:val="002C551A"/>
    <w:rsid w:val="002D4A2F"/>
    <w:rsid w:val="00364D93"/>
    <w:rsid w:val="0039012E"/>
    <w:rsid w:val="003B65D9"/>
    <w:rsid w:val="003C6727"/>
    <w:rsid w:val="003D2D14"/>
    <w:rsid w:val="003E36F3"/>
    <w:rsid w:val="004240B3"/>
    <w:rsid w:val="0043690C"/>
    <w:rsid w:val="00484EEB"/>
    <w:rsid w:val="00515A06"/>
    <w:rsid w:val="00526774"/>
    <w:rsid w:val="00580030"/>
    <w:rsid w:val="005D413F"/>
    <w:rsid w:val="00762921"/>
    <w:rsid w:val="007E4A1A"/>
    <w:rsid w:val="007F408C"/>
    <w:rsid w:val="00826836"/>
    <w:rsid w:val="008841A4"/>
    <w:rsid w:val="008D6478"/>
    <w:rsid w:val="008E7680"/>
    <w:rsid w:val="008F647F"/>
    <w:rsid w:val="009159D7"/>
    <w:rsid w:val="00921EDF"/>
    <w:rsid w:val="00946CFC"/>
    <w:rsid w:val="00960A3E"/>
    <w:rsid w:val="009617BA"/>
    <w:rsid w:val="009A0BEA"/>
    <w:rsid w:val="009C7052"/>
    <w:rsid w:val="009D0EB6"/>
    <w:rsid w:val="009F785C"/>
    <w:rsid w:val="00A0146E"/>
    <w:rsid w:val="00A64A1B"/>
    <w:rsid w:val="00A711B5"/>
    <w:rsid w:val="00A80D09"/>
    <w:rsid w:val="00B13C2F"/>
    <w:rsid w:val="00B469B0"/>
    <w:rsid w:val="00CB4AAE"/>
    <w:rsid w:val="00D13FDC"/>
    <w:rsid w:val="00D41952"/>
    <w:rsid w:val="00D9009B"/>
    <w:rsid w:val="00DC5AC7"/>
    <w:rsid w:val="00DE09E8"/>
    <w:rsid w:val="00DE7D89"/>
    <w:rsid w:val="00E560C5"/>
    <w:rsid w:val="00E63726"/>
    <w:rsid w:val="00EC44D8"/>
    <w:rsid w:val="00EC61B2"/>
    <w:rsid w:val="00EF5E84"/>
    <w:rsid w:val="00FC0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2338E"/>
  <w15:chartTrackingRefBased/>
  <w15:docId w15:val="{F0E70728-B90D-41C1-8F7E-7AC6B8BBC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10C"/>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6CFC"/>
    <w:pPr>
      <w:tabs>
        <w:tab w:val="center" w:pos="4513"/>
        <w:tab w:val="right" w:pos="9026"/>
      </w:tabs>
    </w:pPr>
  </w:style>
  <w:style w:type="character" w:customStyle="1" w:styleId="HeaderChar">
    <w:name w:val="Header Char"/>
    <w:basedOn w:val="DefaultParagraphFont"/>
    <w:link w:val="Header"/>
    <w:uiPriority w:val="99"/>
    <w:rsid w:val="00946CFC"/>
  </w:style>
  <w:style w:type="paragraph" w:styleId="Footer">
    <w:name w:val="footer"/>
    <w:basedOn w:val="Normal"/>
    <w:link w:val="FooterChar"/>
    <w:uiPriority w:val="99"/>
    <w:unhideWhenUsed/>
    <w:rsid w:val="00946CFC"/>
    <w:pPr>
      <w:tabs>
        <w:tab w:val="center" w:pos="4513"/>
        <w:tab w:val="right" w:pos="9026"/>
      </w:tabs>
    </w:pPr>
  </w:style>
  <w:style w:type="character" w:customStyle="1" w:styleId="FooterChar">
    <w:name w:val="Footer Char"/>
    <w:basedOn w:val="DefaultParagraphFont"/>
    <w:link w:val="Footer"/>
    <w:uiPriority w:val="99"/>
    <w:rsid w:val="00946CFC"/>
  </w:style>
  <w:style w:type="character" w:customStyle="1" w:styleId="Heading1Char">
    <w:name w:val="Heading 1 Char"/>
    <w:basedOn w:val="DefaultParagraphFont"/>
    <w:link w:val="Heading1"/>
    <w:uiPriority w:val="9"/>
    <w:rsid w:val="0028610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8610C"/>
  </w:style>
  <w:style w:type="character" w:styleId="Hyperlink">
    <w:name w:val="Hyperlink"/>
    <w:basedOn w:val="DefaultParagraphFont"/>
    <w:uiPriority w:val="99"/>
    <w:unhideWhenUsed/>
    <w:rsid w:val="00960A3E"/>
    <w:rPr>
      <w:color w:val="0563C1" w:themeColor="hyperlink"/>
      <w:u w:val="single"/>
    </w:rPr>
  </w:style>
  <w:style w:type="character" w:styleId="UnresolvedMention">
    <w:name w:val="Unresolved Mention"/>
    <w:basedOn w:val="DefaultParagraphFont"/>
    <w:uiPriority w:val="99"/>
    <w:semiHidden/>
    <w:unhideWhenUsed/>
    <w:rsid w:val="00960A3E"/>
    <w:rPr>
      <w:color w:val="808080"/>
      <w:shd w:val="clear" w:color="auto" w:fill="E6E6E6"/>
    </w:rPr>
  </w:style>
  <w:style w:type="paragraph" w:styleId="ListParagraph">
    <w:name w:val="List Paragraph"/>
    <w:basedOn w:val="Normal"/>
    <w:uiPriority w:val="34"/>
    <w:qFormat/>
    <w:rsid w:val="00960A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85195">
      <w:bodyDiv w:val="1"/>
      <w:marLeft w:val="0"/>
      <w:marRight w:val="0"/>
      <w:marTop w:val="0"/>
      <w:marBottom w:val="0"/>
      <w:divBdr>
        <w:top w:val="none" w:sz="0" w:space="0" w:color="auto"/>
        <w:left w:val="none" w:sz="0" w:space="0" w:color="auto"/>
        <w:bottom w:val="none" w:sz="0" w:space="0" w:color="auto"/>
        <w:right w:val="none" w:sz="0" w:space="0" w:color="auto"/>
      </w:divBdr>
    </w:div>
    <w:div w:id="94131765">
      <w:bodyDiv w:val="1"/>
      <w:marLeft w:val="0"/>
      <w:marRight w:val="0"/>
      <w:marTop w:val="0"/>
      <w:marBottom w:val="0"/>
      <w:divBdr>
        <w:top w:val="none" w:sz="0" w:space="0" w:color="auto"/>
        <w:left w:val="none" w:sz="0" w:space="0" w:color="auto"/>
        <w:bottom w:val="none" w:sz="0" w:space="0" w:color="auto"/>
        <w:right w:val="none" w:sz="0" w:space="0" w:color="auto"/>
      </w:divBdr>
    </w:div>
    <w:div w:id="99449277">
      <w:bodyDiv w:val="1"/>
      <w:marLeft w:val="0"/>
      <w:marRight w:val="0"/>
      <w:marTop w:val="0"/>
      <w:marBottom w:val="0"/>
      <w:divBdr>
        <w:top w:val="none" w:sz="0" w:space="0" w:color="auto"/>
        <w:left w:val="none" w:sz="0" w:space="0" w:color="auto"/>
        <w:bottom w:val="none" w:sz="0" w:space="0" w:color="auto"/>
        <w:right w:val="none" w:sz="0" w:space="0" w:color="auto"/>
      </w:divBdr>
    </w:div>
    <w:div w:id="443114363">
      <w:bodyDiv w:val="1"/>
      <w:marLeft w:val="0"/>
      <w:marRight w:val="0"/>
      <w:marTop w:val="0"/>
      <w:marBottom w:val="0"/>
      <w:divBdr>
        <w:top w:val="none" w:sz="0" w:space="0" w:color="auto"/>
        <w:left w:val="none" w:sz="0" w:space="0" w:color="auto"/>
        <w:bottom w:val="none" w:sz="0" w:space="0" w:color="auto"/>
        <w:right w:val="none" w:sz="0" w:space="0" w:color="auto"/>
      </w:divBdr>
    </w:div>
    <w:div w:id="1354069947">
      <w:bodyDiv w:val="1"/>
      <w:marLeft w:val="0"/>
      <w:marRight w:val="0"/>
      <w:marTop w:val="0"/>
      <w:marBottom w:val="0"/>
      <w:divBdr>
        <w:top w:val="none" w:sz="0" w:space="0" w:color="auto"/>
        <w:left w:val="none" w:sz="0" w:space="0" w:color="auto"/>
        <w:bottom w:val="none" w:sz="0" w:space="0" w:color="auto"/>
        <w:right w:val="none" w:sz="0" w:space="0" w:color="auto"/>
      </w:divBdr>
    </w:div>
    <w:div w:id="1489204863">
      <w:bodyDiv w:val="1"/>
      <w:marLeft w:val="0"/>
      <w:marRight w:val="0"/>
      <w:marTop w:val="0"/>
      <w:marBottom w:val="0"/>
      <w:divBdr>
        <w:top w:val="none" w:sz="0" w:space="0" w:color="auto"/>
        <w:left w:val="none" w:sz="0" w:space="0" w:color="auto"/>
        <w:bottom w:val="none" w:sz="0" w:space="0" w:color="auto"/>
        <w:right w:val="none" w:sz="0" w:space="0" w:color="auto"/>
      </w:divBdr>
    </w:div>
    <w:div w:id="1869291162">
      <w:bodyDiv w:val="1"/>
      <w:marLeft w:val="0"/>
      <w:marRight w:val="0"/>
      <w:marTop w:val="0"/>
      <w:marBottom w:val="0"/>
      <w:divBdr>
        <w:top w:val="none" w:sz="0" w:space="0" w:color="auto"/>
        <w:left w:val="none" w:sz="0" w:space="0" w:color="auto"/>
        <w:bottom w:val="none" w:sz="0" w:space="0" w:color="auto"/>
        <w:right w:val="none" w:sz="0" w:space="0" w:color="auto"/>
      </w:divBdr>
    </w:div>
    <w:div w:id="1869751835">
      <w:bodyDiv w:val="1"/>
      <w:marLeft w:val="0"/>
      <w:marRight w:val="0"/>
      <w:marTop w:val="0"/>
      <w:marBottom w:val="0"/>
      <w:divBdr>
        <w:top w:val="none" w:sz="0" w:space="0" w:color="auto"/>
        <w:left w:val="none" w:sz="0" w:space="0" w:color="auto"/>
        <w:bottom w:val="none" w:sz="0" w:space="0" w:color="auto"/>
        <w:right w:val="none" w:sz="0" w:space="0" w:color="auto"/>
      </w:divBdr>
    </w:div>
    <w:div w:id="2107458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dadyslexia.org.uk/about" TargetMode="External"/><Relationship Id="rId13" Type="http://schemas.openxmlformats.org/officeDocument/2006/relationships/hyperlink" Target="https://www.webmd.com/add-adhd/guide/attention-deficit-hyperactivity-disorder-adh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utisminitiatives.org/about-autism/what-is-autis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osomething.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dosomething.org" TargetMode="External"/><Relationship Id="rId4" Type="http://schemas.openxmlformats.org/officeDocument/2006/relationships/settings" Target="settings.xml"/><Relationship Id="rId9" Type="http://schemas.openxmlformats.org/officeDocument/2006/relationships/hyperlink" Target="http://www.bdadyslexia.org.uk/abou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b:Tag>
    <b:SourceType>InternetSite</b:SourceType>
    <b:Guid>{A017AB16-076E-448C-B690-170D3A330267}</b:Guid>
    <b:Title>http://www.bdadyslexia.org.uk/about</b:Title>
    <b:InternetSiteTitle>British Dyslexia association</b:InternetSiteTitle>
    <b:RefOrder>3</b:RefOrder>
  </b:Source>
  <b:Source>
    <b:Tag>Bin14</b:Tag>
    <b:SourceType>InternetSite</b:SourceType>
    <b:Guid>{2C107CE7-6990-49A6-A2F8-75D92D4D7364}</b:Guid>
    <b:Author>
      <b:Author>
        <b:NameList>
          <b:Person>
            <b:Last>Centre</b:Last>
            <b:First>Binder</b:First>
            <b:Middle>Dyslexia</b:Middle>
          </b:Person>
        </b:NameList>
      </b:Author>
    </b:Author>
    <b:Title>https://www.dosomething.org/us/facts/11-facts-about-dyslexia</b:Title>
    <b:Year>2014</b:Year>
    <b:Month>April</b:Month>
    <b:Day>28</b:Day>
    <b:RefOrder>1</b:RefOrder>
  </b:Source>
  <b:Source>
    <b:Tag>Gav09</b:Tag>
    <b:SourceType>InternetSite</b:SourceType>
    <b:Guid>{86A8CF12-02B0-449C-A8F6-F27C45226600}</b:Guid>
    <b:Author>
      <b:Author>
        <b:NameList>
          <b:Person>
            <b:Last>Reid</b:Last>
            <b:First>Gavin</b:First>
          </b:Person>
        </b:NameList>
      </b:Author>
    </b:Author>
    <b:Title>www.drgavinreid.com/free-resources/dylexia-teaching-approaches/</b:Title>
    <b:Year>2009</b:Year>
    <b:RefOrder>4</b:RefOrder>
  </b:Source>
  <b:Source>
    <b:Tag>Joy04</b:Tag>
    <b:SourceType>BookSection</b:SourceType>
    <b:Guid>{F3A4BE79-76C2-4F16-8051-049F70C83761}</b:Guid>
    <b:Author>
      <b:Author>
        <b:NameList>
          <b:Person>
            <b:Last>Joy pollock</b:Last>
            <b:First>Elisabeth</b:First>
            <b:Middle>Waller and Rody Pollit</b:Middle>
          </b:Person>
        </b:NameList>
      </b:Author>
    </b:Author>
    <b:Title>Day to day Dyslexia in the classroom, second edotion</b:Title>
    <b:Year>2004</b:Year>
    <b:City>London</b:City>
    <b:Publisher>Routledgefalmer</b:Publisher>
    <b:RefOrder>2</b:RefOrder>
  </b:Source>
</b:Sources>
</file>

<file path=customXml/itemProps1.xml><?xml version="1.0" encoding="utf-8"?>
<ds:datastoreItem xmlns:ds="http://schemas.openxmlformats.org/officeDocument/2006/customXml" ds:itemID="{8ED2608C-0294-4D39-8B94-937398A69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6</Pages>
  <Words>1693</Words>
  <Characters>9652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davies</dc:creator>
  <cp:keywords/>
  <dc:description/>
  <cp:lastModifiedBy>joshua davies</cp:lastModifiedBy>
  <cp:revision>6</cp:revision>
  <dcterms:created xsi:type="dcterms:W3CDTF">2018-02-06T21:14:00Z</dcterms:created>
  <dcterms:modified xsi:type="dcterms:W3CDTF">2018-03-02T12:30:00Z</dcterms:modified>
</cp:coreProperties>
</file>