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C4716" w:rsidP="007C4716" w:rsidRDefault="007C4716" w14:paraId="7CA5AEAF"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7B2B7937"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4DD626BF"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2B99394A" w14:textId="77777777">
      <w:pPr>
        <w:pStyle w:val="paragraph"/>
        <w:spacing w:before="0" w:beforeAutospacing="0" w:after="0" w:afterAutospacing="0"/>
        <w:textAlignment w:val="baseline"/>
        <w:rPr>
          <w:rStyle w:val="eop"/>
          <w:rFonts w:ascii="Arial" w:hAnsi="Arial" w:cs="Arial"/>
          <w:sz w:val="40"/>
          <w:szCs w:val="40"/>
        </w:rPr>
      </w:pPr>
      <w:r>
        <w:rPr>
          <w:rStyle w:val="eop"/>
          <w:rFonts w:ascii="Arial" w:hAnsi="Arial" w:cs="Arial"/>
          <w:sz w:val="40"/>
          <w:szCs w:val="40"/>
        </w:rPr>
        <w:t> </w:t>
      </w:r>
    </w:p>
    <w:p w:rsidR="007C4716" w:rsidP="007C4716" w:rsidRDefault="007C4716" w14:paraId="7C9A01B4" w14:textId="77777777">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2D49E259" w14:textId="77777777">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0D68849F" w14:textId="77777777">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0E4D9754" w14:textId="77777777">
      <w:pPr>
        <w:pStyle w:val="paragraph"/>
        <w:spacing w:before="0" w:beforeAutospacing="0" w:after="0" w:afterAutospacing="0"/>
        <w:textAlignment w:val="baseline"/>
        <w:rPr>
          <w:rFonts w:ascii="Segoe UI" w:hAnsi="Segoe UI" w:cs="Segoe UI"/>
          <w:sz w:val="18"/>
          <w:szCs w:val="18"/>
        </w:rPr>
      </w:pPr>
    </w:p>
    <w:p w:rsidR="007C4716" w:rsidP="007C4716" w:rsidRDefault="007C4716" w14:paraId="3037A5CC"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61E05BBF"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772CAA04"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0783506C"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sz w:val="40"/>
          <w:szCs w:val="40"/>
        </w:rPr>
        <w:t xml:space="preserve">Strategic Management for </w:t>
      </w:r>
      <w:proofErr w:type="spellStart"/>
      <w:r>
        <w:rPr>
          <w:rStyle w:val="normaltextrun"/>
          <w:rFonts w:ascii="Arial" w:hAnsi="Arial" w:cs="Arial"/>
          <w:b/>
          <w:bCs/>
          <w:sz w:val="40"/>
          <w:szCs w:val="40"/>
        </w:rPr>
        <w:t>Devanet</w:t>
      </w:r>
      <w:proofErr w:type="spellEnd"/>
      <w:r>
        <w:rPr>
          <w:rStyle w:val="normaltextrun"/>
          <w:rFonts w:ascii="Arial" w:hAnsi="Arial" w:cs="Arial"/>
          <w:b/>
          <w:bCs/>
          <w:sz w:val="40"/>
          <w:szCs w:val="40"/>
        </w:rPr>
        <w:t xml:space="preserve"> UK Ltd</w:t>
      </w:r>
      <w:r>
        <w:rPr>
          <w:rStyle w:val="eop"/>
          <w:rFonts w:ascii="Arial" w:hAnsi="Arial" w:cs="Arial"/>
          <w:sz w:val="40"/>
          <w:szCs w:val="40"/>
        </w:rPr>
        <w:t> </w:t>
      </w:r>
    </w:p>
    <w:p w:rsidR="007C4716" w:rsidP="007C4716" w:rsidRDefault="007C4716" w14:paraId="53B0E12D"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43BB600D"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0660B15C"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4680D9B5"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582CD2F0"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4AA52764"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3CE4F7E0" w14:textId="62A45EAA">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1A95C910" w14:textId="77777777">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19EAC751" w14:textId="77777777">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4A17EE24" w14:textId="77777777">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111C9AAF" w14:textId="77777777">
      <w:pPr>
        <w:pStyle w:val="paragraph"/>
        <w:spacing w:before="0" w:beforeAutospacing="0" w:after="0" w:afterAutospacing="0"/>
        <w:textAlignment w:val="baseline"/>
        <w:rPr>
          <w:rStyle w:val="eop"/>
          <w:rFonts w:ascii="Arial" w:hAnsi="Arial" w:cs="Arial"/>
          <w:sz w:val="40"/>
          <w:szCs w:val="40"/>
        </w:rPr>
      </w:pPr>
    </w:p>
    <w:p w:rsidR="007C4716" w:rsidP="007C4716" w:rsidRDefault="007C4716" w14:paraId="3100D8FC" w14:textId="77777777">
      <w:pPr>
        <w:pStyle w:val="paragraph"/>
        <w:spacing w:before="0" w:beforeAutospacing="0" w:after="0" w:afterAutospacing="0"/>
        <w:textAlignment w:val="baseline"/>
        <w:rPr>
          <w:rFonts w:ascii="Segoe UI" w:hAnsi="Segoe UI" w:cs="Segoe UI"/>
          <w:sz w:val="18"/>
          <w:szCs w:val="18"/>
        </w:rPr>
      </w:pPr>
    </w:p>
    <w:p w:rsidR="007C4716" w:rsidP="007C4716" w:rsidRDefault="007C4716" w14:paraId="37063055"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0378EC33"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7C4716" w:rsidP="007C4716" w:rsidRDefault="007C4716" w14:paraId="510A004C" w14:textId="77777777">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b/>
          <w:bCs/>
          <w:color w:val="000000"/>
          <w:sz w:val="22"/>
          <w:szCs w:val="22"/>
        </w:rPr>
        <w:t>Module code: BMSW6104</w:t>
      </w:r>
      <w:r>
        <w:rPr>
          <w:rStyle w:val="eop"/>
          <w:rFonts w:ascii="Arial" w:hAnsi="Arial" w:cs="Arial"/>
          <w:color w:val="000000"/>
          <w:sz w:val="22"/>
          <w:szCs w:val="22"/>
        </w:rPr>
        <w:t> </w:t>
      </w:r>
    </w:p>
    <w:p w:rsidR="007C4716" w:rsidP="007C4716" w:rsidRDefault="007C4716" w14:paraId="07BA3E0D" w14:textId="77777777">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b/>
          <w:bCs/>
          <w:color w:val="000000"/>
          <w:sz w:val="22"/>
          <w:szCs w:val="22"/>
        </w:rPr>
        <w:t>Student name: Florica Sorina Bratu</w:t>
      </w:r>
      <w:r>
        <w:rPr>
          <w:rStyle w:val="eop"/>
          <w:rFonts w:ascii="Arial" w:hAnsi="Arial" w:cs="Arial"/>
          <w:color w:val="000000"/>
          <w:sz w:val="22"/>
          <w:szCs w:val="22"/>
        </w:rPr>
        <w:t> </w:t>
      </w:r>
    </w:p>
    <w:p w:rsidR="007C4716" w:rsidP="007C4716" w:rsidRDefault="007C4716" w14:paraId="0EEB356B" w14:textId="77777777">
      <w:pPr>
        <w:pStyle w:val="paragraph"/>
        <w:spacing w:before="0" w:beforeAutospacing="0" w:after="0" w:afterAutospacing="0"/>
        <w:jc w:val="right"/>
        <w:textAlignment w:val="baseline"/>
        <w:rPr>
          <w:rFonts w:ascii="Segoe UI" w:hAnsi="Segoe UI" w:cs="Segoe UI"/>
          <w:sz w:val="18"/>
          <w:szCs w:val="18"/>
        </w:rPr>
      </w:pPr>
      <w:r>
        <w:rPr>
          <w:rStyle w:val="normaltextrun"/>
          <w:rFonts w:ascii="Arial" w:hAnsi="Arial" w:cs="Arial"/>
          <w:b/>
          <w:bCs/>
          <w:color w:val="000000"/>
          <w:sz w:val="22"/>
          <w:szCs w:val="22"/>
        </w:rPr>
        <w:t>Student code: 210991</w:t>
      </w:r>
      <w:r>
        <w:rPr>
          <w:rStyle w:val="eop"/>
          <w:rFonts w:ascii="Arial" w:hAnsi="Arial" w:cs="Arial"/>
          <w:color w:val="000000"/>
          <w:sz w:val="22"/>
          <w:szCs w:val="22"/>
        </w:rPr>
        <w:t> </w:t>
      </w:r>
    </w:p>
    <w:p w:rsidR="007C4716" w:rsidP="46990388" w:rsidRDefault="007C4716" w14:paraId="24B051D6" w14:textId="2CF02250">
      <w:pPr>
        <w:pStyle w:val="paragraph"/>
        <w:spacing w:before="0" w:beforeAutospacing="off" w:after="0" w:afterAutospacing="off"/>
        <w:jc w:val="right"/>
        <w:rPr>
          <w:noProof w:val="0"/>
          <w:lang w:val="en-GB"/>
        </w:rPr>
      </w:pPr>
      <w:r w:rsidRPr="46990388" w:rsidR="007C4716">
        <w:rPr>
          <w:rStyle w:val="normaltextrun"/>
          <w:rFonts w:ascii="Arial" w:hAnsi="Arial" w:cs="Arial"/>
          <w:b w:val="1"/>
          <w:bCs w:val="1"/>
          <w:color w:val="000000" w:themeColor="text1" w:themeTint="FF" w:themeShade="FF"/>
          <w:sz w:val="22"/>
          <w:szCs w:val="22"/>
        </w:rPr>
        <w:t>Lecturer’s name</w:t>
      </w:r>
      <w:r w:rsidRPr="46990388" w:rsidR="33E623CD">
        <w:rPr>
          <w:rStyle w:val="normaltextrun"/>
          <w:rFonts w:ascii="Arial" w:hAnsi="Arial" w:cs="Arial"/>
          <w:b w:val="1"/>
          <w:bCs w:val="1"/>
          <w:color w:val="000000" w:themeColor="text1" w:themeTint="FF" w:themeShade="FF"/>
          <w:sz w:val="22"/>
          <w:szCs w:val="22"/>
        </w:rPr>
        <w:t>:</w:t>
      </w:r>
      <w:r w:rsidRPr="46990388" w:rsidR="33E623C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46990388" w:rsidR="33E623C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Dr.</w:t>
      </w:r>
      <w:r w:rsidRPr="46990388" w:rsidR="33E623C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Sampath Liyanage</w:t>
      </w:r>
    </w:p>
    <w:p w:rsidR="007C4716" w:rsidP="007C4716" w:rsidRDefault="007C4716" w14:paraId="20FDC878" w14:textId="77777777">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color w:val="000000"/>
          <w:sz w:val="22"/>
          <w:szCs w:val="22"/>
        </w:rPr>
        <w:t> </w:t>
      </w:r>
    </w:p>
    <w:p w:rsidR="007C4716" w:rsidP="007C4716" w:rsidRDefault="007C4716" w14:paraId="43007989" w14:textId="77777777">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color w:val="000000"/>
          <w:sz w:val="22"/>
          <w:szCs w:val="22"/>
        </w:rPr>
        <w:t> </w:t>
      </w:r>
    </w:p>
    <w:p w:rsidRPr="007C4716" w:rsidR="00D21BF5" w:rsidP="007C4716" w:rsidRDefault="007C4716" w14:paraId="3AC35FD6" w14:textId="51B3327A">
      <w:pPr>
        <w:pStyle w:val="paragraph"/>
        <w:spacing w:before="0" w:beforeAutospacing="0" w:after="0" w:afterAutospacing="0"/>
        <w:jc w:val="right"/>
        <w:textAlignment w:val="baseline"/>
        <w:rPr>
          <w:rFonts w:ascii="Segoe UI" w:hAnsi="Segoe UI" w:cs="Segoe UI"/>
          <w:sz w:val="18"/>
          <w:szCs w:val="18"/>
        </w:rPr>
      </w:pPr>
      <w:r>
        <w:rPr>
          <w:rStyle w:val="eop"/>
          <w:rFonts w:ascii="Arial" w:hAnsi="Arial" w:cs="Arial"/>
          <w:color w:val="000000"/>
          <w:sz w:val="22"/>
          <w:szCs w:val="22"/>
        </w:rPr>
        <w:t> </w:t>
      </w:r>
      <w:r>
        <w:br w:type="page"/>
      </w:r>
    </w:p>
    <w:p w:rsidRPr="007C4716" w:rsidR="00D21BF5" w:rsidP="007C4716" w:rsidRDefault="00460470" w14:paraId="74405939" w14:textId="77777777">
      <w:pPr>
        <w:spacing w:line="360" w:lineRule="auto"/>
        <w:ind w:firstLine="720"/>
        <w:rPr>
          <w:rFonts w:ascii="Arial" w:hAnsi="Arial" w:cs="Arial"/>
          <w:b/>
          <w:sz w:val="22"/>
          <w:szCs w:val="22"/>
        </w:rPr>
      </w:pPr>
      <w:r w:rsidRPr="007C4716">
        <w:rPr>
          <w:rFonts w:ascii="Arial" w:hAnsi="Arial" w:cs="Arial"/>
          <w:b/>
          <w:sz w:val="22"/>
          <w:szCs w:val="22"/>
        </w:rPr>
        <w:t>Executive Summary</w:t>
      </w:r>
    </w:p>
    <w:p w:rsidRPr="007C4716" w:rsidR="00581671" w:rsidP="007C4716" w:rsidRDefault="00460470" w14:paraId="126FA4EE" w14:textId="77777777">
      <w:pPr>
        <w:spacing w:line="360" w:lineRule="auto"/>
        <w:ind w:firstLine="720"/>
        <w:rPr>
          <w:rFonts w:ascii="Arial" w:hAnsi="Arial" w:cs="Arial"/>
          <w:sz w:val="22"/>
          <w:szCs w:val="22"/>
        </w:rPr>
      </w:pPr>
      <w:r w:rsidRPr="007C4716">
        <w:rPr>
          <w:rFonts w:ascii="Arial" w:hAnsi="Arial" w:cs="Arial"/>
          <w:sz w:val="22"/>
          <w:szCs w:val="22"/>
        </w:rPr>
        <w:t xml:space="preserve">The report has </w:t>
      </w:r>
      <w:r w:rsidRPr="007C4716">
        <w:rPr>
          <w:rFonts w:ascii="Arial" w:hAnsi="Arial" w:cs="Arial"/>
          <w:sz w:val="22"/>
          <w:szCs w:val="22"/>
        </w:rPr>
        <w:t>reflected the concepts of strategic management of SMEs in the UK. Devanet UK Ltd has been selected as an SME in the UK to evaluate its various aspects. A brief history and the company background of Devanet UK Ltd have been explained in this report. Additionally, the report has focused on identifying the opportunities and threats for Devanet UK Ltd by applying PESTLE as well as SWOT frameworks. The current stakeholders of Devanet UK Ltd have been analysed critically through the stakeholder analysis matrix. T</w:t>
      </w:r>
      <w:r w:rsidRPr="007C4716">
        <w:rPr>
          <w:rFonts w:ascii="Arial" w:hAnsi="Arial" w:cs="Arial"/>
          <w:sz w:val="22"/>
          <w:szCs w:val="22"/>
        </w:rPr>
        <w:t>he suitable market growth strategy for the company has been prescribed along with justification using the Ansoff matrix. The challenges faced by UK SMEs and relevant recommendations for Devanet UK Ltd have been described in this report effectively.</w:t>
      </w:r>
    </w:p>
    <w:p w:rsidRPr="007C4716" w:rsidR="00581671" w:rsidP="007C4716" w:rsidRDefault="00581671" w14:paraId="6BBF50AF" w14:textId="77777777">
      <w:pPr>
        <w:spacing w:line="360" w:lineRule="auto"/>
        <w:ind w:firstLine="720"/>
        <w:rPr>
          <w:rFonts w:ascii="Arial" w:hAnsi="Arial" w:cs="Arial"/>
          <w:sz w:val="22"/>
          <w:szCs w:val="22"/>
        </w:rPr>
      </w:pPr>
      <w:r w:rsidRPr="007C4716">
        <w:rPr>
          <w:rFonts w:ascii="Arial" w:hAnsi="Arial" w:cs="Arial"/>
          <w:sz w:val="22"/>
          <w:szCs w:val="22"/>
        </w:rPr>
        <w:br w:type="page"/>
      </w:r>
    </w:p>
    <w:sdt>
      <w:sdtPr>
        <w:id w:val="1661296657"/>
        <w:docPartObj>
          <w:docPartGallery w:val="Table of Contents"/>
          <w:docPartUnique/>
        </w:docPartObj>
        <w:rPr>
          <w:rFonts w:ascii="Arial" w:hAnsi="Arial" w:eastAsia="Arial" w:cs="Arial"/>
          <w:b w:val="1"/>
          <w:bCs w:val="1"/>
          <w:color w:val="auto"/>
          <w:sz w:val="22"/>
          <w:szCs w:val="22"/>
        </w:rPr>
      </w:sdtPr>
      <w:sdtContent>
        <w:p w:rsidRPr="007C4716" w:rsidR="00581671" w:rsidP="46990388" w:rsidRDefault="00581671" w14:paraId="18E21707" w14:textId="718B96F7" w14:noSpellErr="1">
          <w:pPr>
            <w:pStyle w:val="TOCHeading"/>
            <w:spacing w:before="0" w:line="360" w:lineRule="auto"/>
            <w:ind w:firstLine="720"/>
            <w:rPr>
              <w:rFonts w:ascii="Arial" w:hAnsi="Arial" w:eastAsia="Arial" w:cs="Arial"/>
              <w:b w:val="1"/>
              <w:bCs w:val="1"/>
              <w:color w:val="auto"/>
              <w:sz w:val="22"/>
              <w:szCs w:val="22"/>
            </w:rPr>
          </w:pPr>
          <w:r w:rsidRPr="46990388" w:rsidR="00581671">
            <w:rPr>
              <w:rFonts w:ascii="Arial" w:hAnsi="Arial" w:eastAsia="Arial" w:cs="Arial"/>
              <w:b w:val="1"/>
              <w:bCs w:val="1"/>
              <w:color w:val="auto"/>
              <w:sz w:val="22"/>
              <w:szCs w:val="22"/>
            </w:rPr>
            <w:t>Table of Contents</w:t>
          </w:r>
        </w:p>
        <w:p w:rsidRPr="007C4716" w:rsidR="00581671" w:rsidP="46990388" w:rsidRDefault="00581671" w14:paraId="50B8939A" w14:textId="2518CEA8">
          <w:pPr>
            <w:pStyle w:val="TOC1"/>
            <w:tabs>
              <w:tab w:val="right" w:leader="dot" w:pos="9015"/>
            </w:tabs>
            <w:spacing w:after="0" w:line="360" w:lineRule="auto"/>
            <w:ind/>
            <w:rPr>
              <w:rStyle w:val="Hyperlink"/>
              <w:rFonts w:ascii="Arial" w:hAnsi="Arial" w:eastAsia="Arial" w:cs="Arial"/>
              <w:noProof/>
              <w:sz w:val="22"/>
              <w:szCs w:val="22"/>
            </w:rPr>
          </w:pPr>
          <w:r>
            <w:fldChar w:fldCharType="begin"/>
          </w:r>
          <w:r>
            <w:instrText xml:space="preserve">TOC \o "1-3" \h \z \u</w:instrText>
          </w:r>
          <w:r>
            <w:fldChar w:fldCharType="separate"/>
          </w:r>
          <w:hyperlink w:anchor="_Toc2036543941">
            <w:r w:rsidRPr="46990388" w:rsidR="46990388">
              <w:rPr>
                <w:rStyle w:val="Hyperlink"/>
              </w:rPr>
              <w:t>Task 1: Introduction</w:t>
            </w:r>
            <w:r>
              <w:tab/>
            </w:r>
            <w:r>
              <w:fldChar w:fldCharType="begin"/>
            </w:r>
            <w:r>
              <w:instrText xml:space="preserve">PAGEREF _Toc2036543941 \h</w:instrText>
            </w:r>
            <w:r>
              <w:fldChar w:fldCharType="separate"/>
            </w:r>
            <w:r w:rsidRPr="46990388" w:rsidR="46990388">
              <w:rPr>
                <w:rStyle w:val="Hyperlink"/>
              </w:rPr>
              <w:t>3</w:t>
            </w:r>
            <w:r>
              <w:fldChar w:fldCharType="end"/>
            </w:r>
          </w:hyperlink>
        </w:p>
        <w:p w:rsidRPr="007C4716" w:rsidR="00581671" w:rsidP="46990388" w:rsidRDefault="00460470" w14:paraId="54036DE2" w14:textId="0DA33A3C">
          <w:pPr>
            <w:pStyle w:val="TOC1"/>
            <w:tabs>
              <w:tab w:val="right" w:leader="dot" w:pos="9015"/>
            </w:tabs>
            <w:spacing w:after="0" w:line="360" w:lineRule="auto"/>
            <w:ind/>
            <w:rPr>
              <w:rStyle w:val="Hyperlink"/>
              <w:rFonts w:ascii="Arial" w:hAnsi="Arial" w:eastAsia="Arial" w:cs="Arial"/>
              <w:noProof/>
              <w:sz w:val="22"/>
              <w:szCs w:val="22"/>
            </w:rPr>
          </w:pPr>
          <w:hyperlink w:anchor="_Toc898556205">
            <w:r w:rsidRPr="46990388" w:rsidR="46990388">
              <w:rPr>
                <w:rStyle w:val="Hyperlink"/>
              </w:rPr>
              <w:t>A brief overview of Devanet UK Ltd</w:t>
            </w:r>
            <w:r>
              <w:tab/>
            </w:r>
            <w:r>
              <w:fldChar w:fldCharType="begin"/>
            </w:r>
            <w:r>
              <w:instrText xml:space="preserve">PAGEREF _Toc898556205 \h</w:instrText>
            </w:r>
            <w:r>
              <w:fldChar w:fldCharType="separate"/>
            </w:r>
            <w:r w:rsidRPr="46990388" w:rsidR="46990388">
              <w:rPr>
                <w:rStyle w:val="Hyperlink"/>
              </w:rPr>
              <w:t>4</w:t>
            </w:r>
            <w:r>
              <w:fldChar w:fldCharType="end"/>
            </w:r>
          </w:hyperlink>
        </w:p>
        <w:p w:rsidRPr="007C4716" w:rsidR="00581671" w:rsidP="46990388" w:rsidRDefault="00460470" w14:paraId="229B695F" w14:textId="5CCF5134">
          <w:pPr>
            <w:pStyle w:val="TOC1"/>
            <w:tabs>
              <w:tab w:val="right" w:leader="dot" w:pos="9015"/>
            </w:tabs>
            <w:spacing w:after="0" w:line="360" w:lineRule="auto"/>
            <w:ind/>
            <w:rPr>
              <w:rStyle w:val="Hyperlink"/>
              <w:rFonts w:ascii="Arial" w:hAnsi="Arial" w:eastAsia="Arial" w:cs="Arial"/>
              <w:noProof/>
              <w:sz w:val="22"/>
              <w:szCs w:val="22"/>
            </w:rPr>
          </w:pPr>
          <w:hyperlink w:anchor="_Toc528315586">
            <w:r w:rsidRPr="46990388" w:rsidR="46990388">
              <w:rPr>
                <w:rStyle w:val="Hyperlink"/>
              </w:rPr>
              <w:t>Critically appraise the current strategic direction of Devanet UK Ltd</w:t>
            </w:r>
            <w:r>
              <w:tab/>
            </w:r>
            <w:r>
              <w:fldChar w:fldCharType="begin"/>
            </w:r>
            <w:r>
              <w:instrText xml:space="preserve">PAGEREF _Toc528315586 \h</w:instrText>
            </w:r>
            <w:r>
              <w:fldChar w:fldCharType="separate"/>
            </w:r>
            <w:r w:rsidRPr="46990388" w:rsidR="46990388">
              <w:rPr>
                <w:rStyle w:val="Hyperlink"/>
              </w:rPr>
              <w:t>5</w:t>
            </w:r>
            <w:r>
              <w:fldChar w:fldCharType="end"/>
            </w:r>
          </w:hyperlink>
        </w:p>
        <w:p w:rsidRPr="007C4716" w:rsidR="00581671" w:rsidP="46990388" w:rsidRDefault="00460470" w14:paraId="3F261510" w14:textId="6E87F627">
          <w:pPr>
            <w:pStyle w:val="TOC1"/>
            <w:tabs>
              <w:tab w:val="right" w:leader="dot" w:pos="9015"/>
            </w:tabs>
            <w:spacing w:after="0" w:line="360" w:lineRule="auto"/>
            <w:ind/>
            <w:rPr>
              <w:rStyle w:val="Hyperlink"/>
              <w:rFonts w:ascii="Arial" w:hAnsi="Arial" w:eastAsia="Arial" w:cs="Arial"/>
              <w:noProof/>
              <w:sz w:val="22"/>
              <w:szCs w:val="22"/>
            </w:rPr>
          </w:pPr>
          <w:hyperlink w:anchor="_Toc233394306">
            <w:r w:rsidRPr="46990388" w:rsidR="46990388">
              <w:rPr>
                <w:rStyle w:val="Hyperlink"/>
              </w:rPr>
              <w:t>External and internal environmental analysis of Devanet UK Ltd</w:t>
            </w:r>
            <w:r>
              <w:tab/>
            </w:r>
            <w:r>
              <w:fldChar w:fldCharType="begin"/>
            </w:r>
            <w:r>
              <w:instrText xml:space="preserve">PAGEREF _Toc233394306 \h</w:instrText>
            </w:r>
            <w:r>
              <w:fldChar w:fldCharType="separate"/>
            </w:r>
            <w:r w:rsidRPr="46990388" w:rsidR="46990388">
              <w:rPr>
                <w:rStyle w:val="Hyperlink"/>
              </w:rPr>
              <w:t>5</w:t>
            </w:r>
            <w:r>
              <w:fldChar w:fldCharType="end"/>
            </w:r>
          </w:hyperlink>
        </w:p>
        <w:p w:rsidRPr="007C4716" w:rsidR="00581671" w:rsidP="46990388" w:rsidRDefault="00460470" w14:paraId="3302DF74" w14:textId="16F035C6">
          <w:pPr>
            <w:pStyle w:val="TOC2"/>
            <w:tabs>
              <w:tab w:val="right" w:leader="dot" w:pos="9015"/>
            </w:tabs>
            <w:spacing w:after="0" w:line="360" w:lineRule="auto"/>
            <w:ind/>
            <w:rPr>
              <w:rStyle w:val="Hyperlink"/>
              <w:rFonts w:ascii="Arial" w:hAnsi="Arial" w:eastAsia="Arial" w:cs="Arial"/>
              <w:noProof/>
              <w:sz w:val="22"/>
              <w:szCs w:val="22"/>
            </w:rPr>
          </w:pPr>
          <w:hyperlink w:anchor="_Toc808513038">
            <w:r w:rsidRPr="46990388" w:rsidR="46990388">
              <w:rPr>
                <w:rStyle w:val="Hyperlink"/>
              </w:rPr>
              <w:t>PESTLE analysis of Devanet UK Ltd</w:t>
            </w:r>
            <w:r>
              <w:tab/>
            </w:r>
            <w:r>
              <w:fldChar w:fldCharType="begin"/>
            </w:r>
            <w:r>
              <w:instrText xml:space="preserve">PAGEREF _Toc808513038 \h</w:instrText>
            </w:r>
            <w:r>
              <w:fldChar w:fldCharType="separate"/>
            </w:r>
            <w:r w:rsidRPr="46990388" w:rsidR="46990388">
              <w:rPr>
                <w:rStyle w:val="Hyperlink"/>
              </w:rPr>
              <w:t>5</w:t>
            </w:r>
            <w:r>
              <w:fldChar w:fldCharType="end"/>
            </w:r>
          </w:hyperlink>
        </w:p>
        <w:p w:rsidRPr="007C4716" w:rsidR="00581671" w:rsidP="46990388" w:rsidRDefault="00460470" w14:paraId="10433A6A" w14:textId="04E17170">
          <w:pPr>
            <w:pStyle w:val="TOC2"/>
            <w:tabs>
              <w:tab w:val="right" w:leader="dot" w:pos="9015"/>
            </w:tabs>
            <w:spacing w:after="0" w:line="360" w:lineRule="auto"/>
            <w:ind/>
            <w:rPr>
              <w:rStyle w:val="Hyperlink"/>
              <w:rFonts w:ascii="Arial" w:hAnsi="Arial" w:eastAsia="Arial" w:cs="Arial"/>
              <w:noProof/>
              <w:sz w:val="22"/>
              <w:szCs w:val="22"/>
            </w:rPr>
          </w:pPr>
          <w:hyperlink w:anchor="_Toc1864381191">
            <w:r w:rsidRPr="46990388" w:rsidR="46990388">
              <w:rPr>
                <w:rStyle w:val="Hyperlink"/>
              </w:rPr>
              <w:t>SWOT analysis of Devanet UK Ltd</w:t>
            </w:r>
            <w:r>
              <w:tab/>
            </w:r>
            <w:r>
              <w:fldChar w:fldCharType="begin"/>
            </w:r>
            <w:r>
              <w:instrText xml:space="preserve">PAGEREF _Toc1864381191 \h</w:instrText>
            </w:r>
            <w:r>
              <w:fldChar w:fldCharType="separate"/>
            </w:r>
            <w:r w:rsidRPr="46990388" w:rsidR="46990388">
              <w:rPr>
                <w:rStyle w:val="Hyperlink"/>
              </w:rPr>
              <w:t>8</w:t>
            </w:r>
            <w:r>
              <w:fldChar w:fldCharType="end"/>
            </w:r>
          </w:hyperlink>
        </w:p>
        <w:p w:rsidRPr="007C4716" w:rsidR="00581671" w:rsidP="46990388" w:rsidRDefault="00460470" w14:paraId="7E249CBE" w14:textId="01D2778A">
          <w:pPr>
            <w:pStyle w:val="TOC1"/>
            <w:tabs>
              <w:tab w:val="right" w:leader="dot" w:pos="9015"/>
            </w:tabs>
            <w:spacing w:after="0" w:line="360" w:lineRule="auto"/>
            <w:ind/>
            <w:rPr>
              <w:rStyle w:val="Hyperlink"/>
              <w:rFonts w:ascii="Arial" w:hAnsi="Arial" w:eastAsia="Arial" w:cs="Arial"/>
              <w:noProof/>
              <w:sz w:val="22"/>
              <w:szCs w:val="22"/>
            </w:rPr>
          </w:pPr>
          <w:hyperlink w:anchor="_Toc196529573">
            <w:r w:rsidRPr="46990388" w:rsidR="46990388">
              <w:rPr>
                <w:rStyle w:val="Hyperlink"/>
              </w:rPr>
              <w:t>A stakeholder analysis of Devanet UK Ltd and evaluating the different stakeholders’ expectations along with their power</w:t>
            </w:r>
            <w:r>
              <w:tab/>
            </w:r>
            <w:r>
              <w:fldChar w:fldCharType="begin"/>
            </w:r>
            <w:r>
              <w:instrText xml:space="preserve">PAGEREF _Toc196529573 \h</w:instrText>
            </w:r>
            <w:r>
              <w:fldChar w:fldCharType="separate"/>
            </w:r>
            <w:r w:rsidRPr="46990388" w:rsidR="46990388">
              <w:rPr>
                <w:rStyle w:val="Hyperlink"/>
              </w:rPr>
              <w:t>9</w:t>
            </w:r>
            <w:r>
              <w:fldChar w:fldCharType="end"/>
            </w:r>
          </w:hyperlink>
        </w:p>
        <w:p w:rsidRPr="007C4716" w:rsidR="00581671" w:rsidP="46990388" w:rsidRDefault="00460470" w14:paraId="5D9E139E" w14:textId="2D4BF941">
          <w:pPr>
            <w:pStyle w:val="TOC1"/>
            <w:tabs>
              <w:tab w:val="right" w:leader="dot" w:pos="9015"/>
            </w:tabs>
            <w:spacing w:after="0" w:line="360" w:lineRule="auto"/>
            <w:ind/>
            <w:rPr>
              <w:rStyle w:val="Hyperlink"/>
              <w:rFonts w:ascii="Arial" w:hAnsi="Arial" w:eastAsia="Arial" w:cs="Arial"/>
              <w:noProof/>
              <w:sz w:val="22"/>
              <w:szCs w:val="22"/>
            </w:rPr>
          </w:pPr>
          <w:hyperlink w:anchor="_Toc1020804916">
            <w:r w:rsidRPr="46990388" w:rsidR="46990388">
              <w:rPr>
                <w:rStyle w:val="Hyperlink"/>
              </w:rPr>
              <w:t>Discussing available strategic growth choices for SMEs in the markets and proposing a new sustainable strategy for Devanet UK Ltd along with justification</w:t>
            </w:r>
            <w:r>
              <w:tab/>
            </w:r>
            <w:r>
              <w:fldChar w:fldCharType="begin"/>
            </w:r>
            <w:r>
              <w:instrText xml:space="preserve">PAGEREF _Toc1020804916 \h</w:instrText>
            </w:r>
            <w:r>
              <w:fldChar w:fldCharType="separate"/>
            </w:r>
            <w:r w:rsidRPr="46990388" w:rsidR="46990388">
              <w:rPr>
                <w:rStyle w:val="Hyperlink"/>
              </w:rPr>
              <w:t>11</w:t>
            </w:r>
            <w:r>
              <w:fldChar w:fldCharType="end"/>
            </w:r>
          </w:hyperlink>
        </w:p>
        <w:p w:rsidRPr="007C4716" w:rsidR="00581671" w:rsidP="46990388" w:rsidRDefault="00460470" w14:paraId="14637223" w14:textId="64830CD8">
          <w:pPr>
            <w:pStyle w:val="TOC1"/>
            <w:tabs>
              <w:tab w:val="right" w:leader="dot" w:pos="9015"/>
            </w:tabs>
            <w:spacing w:after="0" w:line="360" w:lineRule="auto"/>
            <w:ind/>
            <w:rPr>
              <w:rStyle w:val="Hyperlink"/>
              <w:rFonts w:ascii="Arial" w:hAnsi="Arial" w:eastAsia="Arial" w:cs="Arial"/>
              <w:noProof/>
              <w:sz w:val="22"/>
              <w:szCs w:val="22"/>
            </w:rPr>
          </w:pPr>
          <w:hyperlink w:anchor="_Toc576716599">
            <w:r w:rsidRPr="46990388" w:rsidR="46990388">
              <w:rPr>
                <w:rStyle w:val="Hyperlink"/>
              </w:rPr>
              <w:t>Identifying challenges faced by SMEs</w:t>
            </w:r>
            <w:r>
              <w:tab/>
            </w:r>
            <w:r>
              <w:fldChar w:fldCharType="begin"/>
            </w:r>
            <w:r>
              <w:instrText xml:space="preserve">PAGEREF _Toc576716599 \h</w:instrText>
            </w:r>
            <w:r>
              <w:fldChar w:fldCharType="separate"/>
            </w:r>
            <w:r w:rsidRPr="46990388" w:rsidR="46990388">
              <w:rPr>
                <w:rStyle w:val="Hyperlink"/>
              </w:rPr>
              <w:t>13</w:t>
            </w:r>
            <w:r>
              <w:fldChar w:fldCharType="end"/>
            </w:r>
          </w:hyperlink>
        </w:p>
        <w:p w:rsidRPr="007C4716" w:rsidR="00581671" w:rsidP="46990388" w:rsidRDefault="00460470" w14:paraId="461E651B" w14:textId="29B5E564">
          <w:pPr>
            <w:pStyle w:val="TOC1"/>
            <w:tabs>
              <w:tab w:val="right" w:leader="dot" w:pos="9015"/>
            </w:tabs>
            <w:spacing w:after="0" w:line="360" w:lineRule="auto"/>
            <w:ind/>
            <w:rPr>
              <w:rStyle w:val="Hyperlink"/>
              <w:rFonts w:ascii="Arial" w:hAnsi="Arial" w:eastAsia="Arial" w:cs="Arial"/>
              <w:noProof/>
              <w:sz w:val="22"/>
              <w:szCs w:val="22"/>
            </w:rPr>
          </w:pPr>
          <w:hyperlink w:anchor="_Toc1841070428">
            <w:r w:rsidRPr="46990388" w:rsidR="46990388">
              <w:rPr>
                <w:rStyle w:val="Hyperlink"/>
              </w:rPr>
              <w:t>Discussing key strategic recommendations for Devanet UK Ltd</w:t>
            </w:r>
            <w:r>
              <w:tab/>
            </w:r>
            <w:r>
              <w:fldChar w:fldCharType="begin"/>
            </w:r>
            <w:r>
              <w:instrText xml:space="preserve">PAGEREF _Toc1841070428 \h</w:instrText>
            </w:r>
            <w:r>
              <w:fldChar w:fldCharType="separate"/>
            </w:r>
            <w:r w:rsidRPr="46990388" w:rsidR="46990388">
              <w:rPr>
                <w:rStyle w:val="Hyperlink"/>
              </w:rPr>
              <w:t>14</w:t>
            </w:r>
            <w:r>
              <w:fldChar w:fldCharType="end"/>
            </w:r>
          </w:hyperlink>
        </w:p>
        <w:p w:rsidRPr="007C4716" w:rsidR="00581671" w:rsidP="46990388" w:rsidRDefault="00460470" w14:paraId="1719A616" w14:textId="23958FC2">
          <w:pPr>
            <w:pStyle w:val="TOC1"/>
            <w:tabs>
              <w:tab w:val="right" w:leader="dot" w:pos="9015"/>
            </w:tabs>
            <w:spacing w:after="0" w:line="360" w:lineRule="auto"/>
            <w:ind/>
            <w:rPr>
              <w:rStyle w:val="Hyperlink"/>
              <w:rFonts w:ascii="Arial" w:hAnsi="Arial" w:eastAsia="Arial" w:cs="Arial"/>
              <w:noProof/>
              <w:sz w:val="22"/>
              <w:szCs w:val="22"/>
            </w:rPr>
          </w:pPr>
          <w:hyperlink w:anchor="_Toc754047331">
            <w:r w:rsidRPr="46990388" w:rsidR="46990388">
              <w:rPr>
                <w:rStyle w:val="Hyperlink"/>
              </w:rPr>
              <w:t>Conclusion</w:t>
            </w:r>
            <w:r>
              <w:tab/>
            </w:r>
            <w:r>
              <w:fldChar w:fldCharType="begin"/>
            </w:r>
            <w:r>
              <w:instrText xml:space="preserve">PAGEREF _Toc754047331 \h</w:instrText>
            </w:r>
            <w:r>
              <w:fldChar w:fldCharType="separate"/>
            </w:r>
            <w:r w:rsidRPr="46990388" w:rsidR="46990388">
              <w:rPr>
                <w:rStyle w:val="Hyperlink"/>
              </w:rPr>
              <w:t>14</w:t>
            </w:r>
            <w:r>
              <w:fldChar w:fldCharType="end"/>
            </w:r>
          </w:hyperlink>
        </w:p>
        <w:p w:rsidRPr="007C4716" w:rsidR="00581671" w:rsidP="46990388" w:rsidRDefault="00460470" w14:paraId="4E055556" w14:textId="5D9F2365">
          <w:pPr>
            <w:pStyle w:val="TOC1"/>
            <w:tabs>
              <w:tab w:val="right" w:leader="dot" w:pos="9015"/>
            </w:tabs>
            <w:spacing w:after="0" w:line="360" w:lineRule="auto"/>
            <w:ind/>
            <w:rPr>
              <w:rStyle w:val="Hyperlink"/>
              <w:rFonts w:ascii="Arial" w:hAnsi="Arial" w:eastAsia="Arial" w:cs="Arial"/>
              <w:noProof/>
              <w:sz w:val="22"/>
              <w:szCs w:val="22"/>
            </w:rPr>
          </w:pPr>
          <w:hyperlink w:anchor="_Toc1181263768">
            <w:r w:rsidRPr="46990388" w:rsidR="46990388">
              <w:rPr>
                <w:rStyle w:val="Hyperlink"/>
              </w:rPr>
              <w:t>References</w:t>
            </w:r>
            <w:r>
              <w:tab/>
            </w:r>
            <w:r>
              <w:fldChar w:fldCharType="begin"/>
            </w:r>
            <w:r>
              <w:instrText xml:space="preserve">PAGEREF _Toc1181263768 \h</w:instrText>
            </w:r>
            <w:r>
              <w:fldChar w:fldCharType="separate"/>
            </w:r>
            <w:r w:rsidRPr="46990388" w:rsidR="46990388">
              <w:rPr>
                <w:rStyle w:val="Hyperlink"/>
              </w:rPr>
              <w:t>14</w:t>
            </w:r>
            <w:r>
              <w:fldChar w:fldCharType="end"/>
            </w:r>
          </w:hyperlink>
        </w:p>
        <w:p w:rsidR="46990388" w:rsidP="46990388" w:rsidRDefault="46990388" w14:paraId="5BBA28DA" w14:textId="701D6051">
          <w:pPr>
            <w:pStyle w:val="TOC1"/>
            <w:tabs>
              <w:tab w:val="right" w:leader="dot" w:pos="9015"/>
            </w:tabs>
            <w:rPr>
              <w:rStyle w:val="Hyperlink"/>
              <w:rFonts w:ascii="Arial" w:hAnsi="Arial" w:eastAsia="Arial" w:cs="Arial"/>
              <w:sz w:val="22"/>
              <w:szCs w:val="22"/>
            </w:rPr>
          </w:pPr>
          <w:hyperlink w:anchor="_Toc684442866">
            <w:r w:rsidRPr="46990388" w:rsidR="46990388">
              <w:rPr>
                <w:rStyle w:val="Hyperlink"/>
              </w:rPr>
              <w:t>Task 2: Presentation</w:t>
            </w:r>
            <w:r>
              <w:tab/>
            </w:r>
            <w:r>
              <w:fldChar w:fldCharType="begin"/>
            </w:r>
            <w:r>
              <w:instrText xml:space="preserve">PAGEREF _Toc684442866 \h</w:instrText>
            </w:r>
            <w:r>
              <w:fldChar w:fldCharType="separate"/>
            </w:r>
            <w:r w:rsidRPr="46990388" w:rsidR="46990388">
              <w:rPr>
                <w:rStyle w:val="Hyperlink"/>
              </w:rPr>
              <w:t>17</w:t>
            </w:r>
            <w:r>
              <w:fldChar w:fldCharType="end"/>
            </w:r>
          </w:hyperlink>
          <w:r>
            <w:fldChar w:fldCharType="end"/>
          </w:r>
        </w:p>
      </w:sdtContent>
    </w:sdt>
    <w:p w:rsidRPr="007C4716" w:rsidR="00581671" w:rsidP="46990388" w:rsidRDefault="00581671" w14:paraId="349A2BF4" w14:textId="42166E20" w14:noSpellErr="1">
      <w:pPr>
        <w:spacing w:line="360" w:lineRule="auto"/>
        <w:ind w:firstLine="720"/>
        <w:rPr>
          <w:rFonts w:ascii="Arial" w:hAnsi="Arial" w:eastAsia="Arial" w:cs="Arial"/>
          <w:sz w:val="22"/>
          <w:szCs w:val="22"/>
        </w:rPr>
      </w:pPr>
    </w:p>
    <w:p w:rsidRPr="007C4716" w:rsidR="00D21BF5" w:rsidP="46990388" w:rsidRDefault="00460470" w14:paraId="63ABE0A8" w14:textId="6016F4EF" w14:noSpellErr="1">
      <w:pPr>
        <w:spacing w:line="360" w:lineRule="auto"/>
        <w:ind w:firstLine="720"/>
        <w:rPr>
          <w:rFonts w:ascii="Arial" w:hAnsi="Arial" w:eastAsia="Arial" w:cs="Arial"/>
          <w:sz w:val="22"/>
          <w:szCs w:val="22"/>
        </w:rPr>
      </w:pPr>
      <w:r w:rsidRPr="46990388">
        <w:rPr>
          <w:rFonts w:ascii="Arial" w:hAnsi="Arial" w:eastAsia="Arial" w:cs="Arial"/>
          <w:sz w:val="22"/>
          <w:szCs w:val="22"/>
        </w:rPr>
        <w:br w:type="page"/>
      </w:r>
    </w:p>
    <w:p w:rsidRPr="007C4716" w:rsidR="00D21BF5" w:rsidP="007C4716" w:rsidRDefault="00460470" w14:paraId="53D67E19" w14:textId="1ACFAD76">
      <w:pPr>
        <w:pStyle w:val="Heading1"/>
        <w:spacing w:before="0" w:after="0" w:line="360" w:lineRule="auto"/>
        <w:ind w:firstLine="720"/>
        <w:rPr>
          <w:rFonts w:ascii="Arial" w:hAnsi="Arial" w:cs="Arial"/>
          <w:sz w:val="22"/>
          <w:szCs w:val="22"/>
        </w:rPr>
      </w:pPr>
      <w:bookmarkStart w:name="_l9ke33p0bdvp" w:id="0"/>
      <w:bookmarkEnd w:id="0"/>
      <w:bookmarkStart w:name="_Toc2036543941" w:id="1517622409"/>
      <w:r w:rsidRPr="46990388" w:rsidR="3C67E4CC">
        <w:rPr>
          <w:rFonts w:ascii="Arial" w:hAnsi="Arial" w:cs="Arial"/>
          <w:sz w:val="22"/>
          <w:szCs w:val="22"/>
        </w:rPr>
        <w:t xml:space="preserve">Task 1: </w:t>
      </w:r>
      <w:r w:rsidRPr="46990388" w:rsidR="00460470">
        <w:rPr>
          <w:rFonts w:ascii="Arial" w:hAnsi="Arial" w:cs="Arial"/>
          <w:sz w:val="22"/>
          <w:szCs w:val="22"/>
        </w:rPr>
        <w:t>Introduction</w:t>
      </w:r>
      <w:bookmarkEnd w:id="1517622409"/>
    </w:p>
    <w:p w:rsidR="00D21BF5" w:rsidP="007C4716" w:rsidRDefault="00460470" w14:paraId="66B06297" w14:textId="77777777">
      <w:pPr>
        <w:spacing w:line="360" w:lineRule="auto"/>
        <w:ind w:firstLine="720"/>
        <w:rPr>
          <w:rFonts w:ascii="Arial" w:hAnsi="Arial" w:cs="Arial"/>
          <w:sz w:val="22"/>
          <w:szCs w:val="22"/>
        </w:rPr>
      </w:pPr>
      <w:r w:rsidRPr="007C4716">
        <w:rPr>
          <w:rFonts w:ascii="Arial" w:hAnsi="Arial" w:cs="Arial"/>
          <w:sz w:val="22"/>
          <w:szCs w:val="22"/>
        </w:rPr>
        <w:t xml:space="preserve">Strategic management for SMEs refers to the procedure which involves the development and application of plans to help a small or </w:t>
      </w:r>
      <w:r w:rsidRPr="007C4716">
        <w:rPr>
          <w:rFonts w:ascii="Arial" w:hAnsi="Arial" w:cs="Arial"/>
          <w:sz w:val="22"/>
          <w:szCs w:val="22"/>
        </w:rPr>
        <w:t>medium-sized company achieve its business objectives. This report aims to understand the concept of strategic management of SMEs for a small company Devanet UK Ltd. The report will cover a brief company overview of Devanet UK Ltd. The external environmental analysis of Devanet UK Ltd using the PESTLE framework along with its internal environmental analysis using the SWOT framework will be conducted. The stakeholder analysis of Devanet UK Ltd will be demonstrated along with evaluating the power and expectati</w:t>
      </w:r>
      <w:r w:rsidRPr="007C4716">
        <w:rPr>
          <w:rFonts w:ascii="Arial" w:hAnsi="Arial" w:cs="Arial"/>
          <w:sz w:val="22"/>
          <w:szCs w:val="22"/>
        </w:rPr>
        <w:t>ons of different stakeholders. Furthermore, the strategic growth options available in the market for SMEs will be analysed. In addition, the most sustainable strategic growth option for Devanet UK Ltd along with the rationale will be evaluated in this report. Besides this, challenges encountered by SMEs in the UK including Devanet UK Ltd will be investigated critically. In addition, key recommendations will be provided for Devanet UK Ltd in this report efficiently.</w:t>
      </w:r>
    </w:p>
    <w:p w:rsidRPr="007C4716" w:rsidR="007C4716" w:rsidP="007C4716" w:rsidRDefault="007C4716" w14:paraId="110B86E9" w14:textId="77777777">
      <w:pPr>
        <w:spacing w:line="360" w:lineRule="auto"/>
        <w:ind w:firstLine="720"/>
        <w:rPr>
          <w:rFonts w:ascii="Arial" w:hAnsi="Arial" w:cs="Arial"/>
          <w:sz w:val="22"/>
          <w:szCs w:val="22"/>
        </w:rPr>
      </w:pPr>
    </w:p>
    <w:p w:rsidR="00D21BF5" w:rsidP="007C4716" w:rsidRDefault="00460470" w14:paraId="17C32F12" w14:textId="77777777">
      <w:pPr>
        <w:pStyle w:val="Heading1"/>
        <w:spacing w:before="0" w:after="0" w:line="360" w:lineRule="auto"/>
        <w:ind w:firstLine="720"/>
        <w:rPr>
          <w:rFonts w:ascii="Arial" w:hAnsi="Arial" w:cs="Arial"/>
          <w:sz w:val="22"/>
          <w:szCs w:val="22"/>
        </w:rPr>
      </w:pPr>
      <w:bookmarkStart w:name="_c9r8i04kro99" w:id="2"/>
      <w:bookmarkEnd w:id="2"/>
      <w:bookmarkStart w:name="_Toc898556205" w:id="1242602060"/>
      <w:r w:rsidRPr="46990388" w:rsidR="00460470">
        <w:rPr>
          <w:rFonts w:ascii="Arial" w:hAnsi="Arial" w:cs="Arial"/>
          <w:sz w:val="22"/>
          <w:szCs w:val="22"/>
        </w:rPr>
        <w:t xml:space="preserve">A brief overview of </w:t>
      </w:r>
      <w:r w:rsidRPr="46990388" w:rsidR="00460470">
        <w:rPr>
          <w:rFonts w:ascii="Arial" w:hAnsi="Arial" w:cs="Arial"/>
          <w:sz w:val="22"/>
          <w:szCs w:val="22"/>
        </w:rPr>
        <w:t>Devanet</w:t>
      </w:r>
      <w:r w:rsidRPr="46990388" w:rsidR="00460470">
        <w:rPr>
          <w:rFonts w:ascii="Arial" w:hAnsi="Arial" w:cs="Arial"/>
          <w:sz w:val="22"/>
          <w:szCs w:val="22"/>
        </w:rPr>
        <w:t xml:space="preserve"> UK Ltd</w:t>
      </w:r>
      <w:bookmarkEnd w:id="1242602060"/>
    </w:p>
    <w:p w:rsidRPr="007C4716" w:rsidR="007C4716" w:rsidP="007C4716" w:rsidRDefault="007C4716" w14:paraId="6A75D6D0" w14:textId="77777777"/>
    <w:p w:rsidRPr="007C4716" w:rsidR="00D21BF5" w:rsidP="007C4716" w:rsidRDefault="00460470" w14:paraId="35F194D0" w14:textId="77777777">
      <w:pPr>
        <w:spacing w:line="360" w:lineRule="auto"/>
        <w:ind w:firstLine="720"/>
        <w:rPr>
          <w:rFonts w:ascii="Arial" w:hAnsi="Arial" w:cs="Arial"/>
          <w:sz w:val="22"/>
          <w:szCs w:val="22"/>
        </w:rPr>
      </w:pPr>
      <w:r w:rsidRPr="007C4716">
        <w:rPr>
          <w:rFonts w:ascii="Arial" w:hAnsi="Arial" w:cs="Arial"/>
          <w:sz w:val="22"/>
          <w:szCs w:val="22"/>
        </w:rPr>
        <w:t>As per Pomanda (2023), Devanet UK Ltd is a British manufacturing and design company headquartered in Cheshire, UK. Founded in 2014, Devanet UK Ltd is situated in Congleton, CW12 1FU, UK. The main shareholders of this company are Alan Derek Rogers and David Martyn Webster, both accounting for 50% of the company ownership (Pomanda, 2023). The company was first opened in 1999 as Devanet Belts which was personalised in clothing and accessories production. However, gradually, the company shifted towards metal ha</w:t>
      </w:r>
      <w:r w:rsidRPr="007C4716">
        <w:rPr>
          <w:rFonts w:ascii="Arial" w:hAnsi="Arial" w:cs="Arial"/>
          <w:sz w:val="22"/>
          <w:szCs w:val="22"/>
        </w:rPr>
        <w:t>rdware customisation and assembly of products. As a separate legal entity, Devanet UK Ltd was formed in 2014 to shift its focus towards the manufacturing of buckles and belts. In 2018, Devanet UK Ltd acquired the licence to apply Nano Ceramic coatings to metal products to produce an anti-tarnish finish and hypo-allergenic benefit to jewellery products (Devanet Belts, 2023). In recent periods, the services of Devanet UK Ltd have included graphic design, 3D printing prototypes, waxes for casting, branding sol</w:t>
      </w:r>
      <w:r w:rsidRPr="007C4716">
        <w:rPr>
          <w:rFonts w:ascii="Arial" w:hAnsi="Arial" w:cs="Arial"/>
          <w:sz w:val="22"/>
          <w:szCs w:val="22"/>
        </w:rPr>
        <w:t>utions, cast resins, and CNC precision machines. The average employee number of Devanet UK Ltd was 1 in 2022 (Devanet UK Limited, 2022). The annual turnover of Devanet UK Ltd was estimated at £110.3k in 2022 (Pomanda, 2023). The mission statement of the company is to design and produce the best British products to make them available for customers. The company also focuses on producing eco-friendly sustainable products to secure its future development (Made in Britain, 2024).</w:t>
      </w:r>
    </w:p>
    <w:p w:rsidRPr="007C4716" w:rsidR="00D21BF5" w:rsidP="007C4716" w:rsidRDefault="00460470" w14:paraId="0FE6D026" w14:textId="77777777">
      <w:pPr>
        <w:spacing w:line="360" w:lineRule="auto"/>
        <w:rPr>
          <w:rFonts w:ascii="Arial" w:hAnsi="Arial" w:cs="Arial"/>
          <w:sz w:val="22"/>
          <w:szCs w:val="22"/>
        </w:rPr>
      </w:pPr>
      <w:r w:rsidRPr="007C4716">
        <w:rPr>
          <w:rFonts w:ascii="Arial" w:hAnsi="Arial" w:cs="Arial"/>
          <w:noProof/>
          <w:sz w:val="22"/>
          <w:szCs w:val="22"/>
        </w:rPr>
        <w:drawing>
          <wp:inline distT="114300" distB="114300" distL="114300" distR="114300" wp14:anchorId="3E792F62" wp14:editId="4A1B910D">
            <wp:extent cx="5731200" cy="25781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2578100"/>
                    </a:xfrm>
                    <a:prstGeom prst="rect">
                      <a:avLst/>
                    </a:prstGeom>
                    <a:ln/>
                  </pic:spPr>
                </pic:pic>
              </a:graphicData>
            </a:graphic>
          </wp:inline>
        </w:drawing>
      </w:r>
    </w:p>
    <w:p w:rsidRPr="007C4716" w:rsidR="00D21BF5" w:rsidP="007C4716" w:rsidRDefault="00460470" w14:paraId="24CBFA74" w14:textId="77777777">
      <w:pPr>
        <w:spacing w:line="360" w:lineRule="auto"/>
        <w:ind w:firstLine="720"/>
        <w:jc w:val="center"/>
        <w:rPr>
          <w:rFonts w:ascii="Arial" w:hAnsi="Arial" w:cs="Arial"/>
          <w:b/>
          <w:sz w:val="22"/>
          <w:szCs w:val="22"/>
        </w:rPr>
      </w:pPr>
      <w:r w:rsidRPr="007C4716">
        <w:rPr>
          <w:rFonts w:ascii="Arial" w:hAnsi="Arial" w:cs="Arial"/>
          <w:b/>
          <w:sz w:val="22"/>
          <w:szCs w:val="22"/>
        </w:rPr>
        <w:t>Figure 1: Annual turnover of Devanet UK Ltd</w:t>
      </w:r>
    </w:p>
    <w:p w:rsidRPr="007C4716" w:rsidR="00D21BF5" w:rsidP="007C4716" w:rsidRDefault="00460470" w14:paraId="4053F3E8" w14:textId="77777777">
      <w:pPr>
        <w:spacing w:line="360" w:lineRule="auto"/>
        <w:ind w:firstLine="720"/>
        <w:jc w:val="center"/>
        <w:rPr>
          <w:rFonts w:ascii="Arial" w:hAnsi="Arial" w:cs="Arial"/>
          <w:sz w:val="22"/>
          <w:szCs w:val="22"/>
        </w:rPr>
      </w:pPr>
      <w:r w:rsidRPr="007C4716">
        <w:rPr>
          <w:rFonts w:ascii="Arial" w:hAnsi="Arial" w:cs="Arial"/>
          <w:sz w:val="22"/>
          <w:szCs w:val="22"/>
        </w:rPr>
        <w:t>(Source: Pomanda, 2023)</w:t>
      </w:r>
    </w:p>
    <w:p w:rsidRPr="007C4716" w:rsidR="00D21BF5" w:rsidP="007C4716" w:rsidRDefault="00460470" w14:paraId="6FC0D4DC" w14:textId="77777777">
      <w:pPr>
        <w:pStyle w:val="Heading1"/>
        <w:spacing w:before="0" w:after="0" w:line="360" w:lineRule="auto"/>
        <w:ind w:firstLine="720"/>
        <w:rPr>
          <w:rFonts w:ascii="Arial" w:hAnsi="Arial" w:cs="Arial"/>
          <w:sz w:val="22"/>
          <w:szCs w:val="22"/>
        </w:rPr>
      </w:pPr>
      <w:bookmarkStart w:name="_i0b5msgifwrb" w:id="4"/>
      <w:bookmarkEnd w:id="4"/>
      <w:bookmarkStart w:name="_Toc528315586" w:id="1402203150"/>
      <w:r w:rsidRPr="46990388" w:rsidR="00460470">
        <w:rPr>
          <w:rFonts w:ascii="Arial" w:hAnsi="Arial" w:cs="Arial"/>
          <w:sz w:val="22"/>
          <w:szCs w:val="22"/>
        </w:rPr>
        <w:t xml:space="preserve">Critically appraise the current strategic direction of </w:t>
      </w:r>
      <w:r w:rsidRPr="46990388" w:rsidR="00460470">
        <w:rPr>
          <w:rFonts w:ascii="Arial" w:hAnsi="Arial" w:cs="Arial"/>
          <w:sz w:val="22"/>
          <w:szCs w:val="22"/>
        </w:rPr>
        <w:t>Devanet</w:t>
      </w:r>
      <w:r w:rsidRPr="46990388" w:rsidR="00460470">
        <w:rPr>
          <w:rFonts w:ascii="Arial" w:hAnsi="Arial" w:cs="Arial"/>
          <w:sz w:val="22"/>
          <w:szCs w:val="22"/>
        </w:rPr>
        <w:t xml:space="preserve"> UK Ltd</w:t>
      </w:r>
      <w:bookmarkEnd w:id="1402203150"/>
    </w:p>
    <w:p w:rsidR="00D21BF5" w:rsidP="007C4716" w:rsidRDefault="00460470" w14:paraId="53B2E3FF" w14:textId="171D28A0">
      <w:pPr>
        <w:spacing w:line="360" w:lineRule="auto"/>
        <w:ind w:firstLine="720"/>
        <w:rPr>
          <w:rFonts w:ascii="Arial" w:hAnsi="Arial" w:cs="Arial"/>
          <w:sz w:val="22"/>
          <w:szCs w:val="22"/>
        </w:rPr>
      </w:pPr>
      <w:r w:rsidRPr="007C4716">
        <w:rPr>
          <w:rFonts w:ascii="Arial" w:hAnsi="Arial" w:cs="Arial"/>
          <w:sz w:val="22"/>
          <w:szCs w:val="22"/>
        </w:rPr>
        <w:t xml:space="preserve">The strategic direction of Devanet UK is to continuously find new and innovative ways to develop its business in the UK. The company aims to provide customers with an integrated solution with prototyping, a whole package of design, </w:t>
      </w:r>
      <w:proofErr w:type="gramStart"/>
      <w:r w:rsidRPr="007C4716">
        <w:rPr>
          <w:rFonts w:ascii="Arial" w:hAnsi="Arial" w:cs="Arial"/>
          <w:sz w:val="22"/>
          <w:szCs w:val="22"/>
        </w:rPr>
        <w:t>manufacturing</w:t>
      </w:r>
      <w:proofErr w:type="gramEnd"/>
      <w:r w:rsidRPr="007C4716">
        <w:rPr>
          <w:rFonts w:ascii="Arial" w:hAnsi="Arial" w:cs="Arial"/>
          <w:sz w:val="22"/>
          <w:szCs w:val="22"/>
        </w:rPr>
        <w:t xml:space="preserve"> and packaging. The company collaborated with an innovative manufacturing firm to produce a range of vegan leather products, sheets and rolls from 2020. Apart from these, Devanet offers branding solutions for metal products to UK customers with diamond engraving, 3D engraving, Pantone colour filling, laser etching, embossing, and sublimation printing. One key strategic direction of Devanet UK Ltd is to customise small order quantities and offer flexibility to customers. Devanet also aims to pro</w:t>
      </w:r>
      <w:r w:rsidRPr="007C4716">
        <w:rPr>
          <w:rFonts w:ascii="Arial" w:hAnsi="Arial" w:cs="Arial"/>
          <w:sz w:val="22"/>
          <w:szCs w:val="22"/>
        </w:rPr>
        <w:t xml:space="preserve">vide a production facility and one-stop design in the UK to meet customer demands as well as avoid expensive product stock holdings from offshore suppliers (Devanet Belts, 2023). Devanet strives to be the selected supplier for customers in fashion, leather products and metal goods in the UK with the ethos of innovation as well as continued learning. Another important strategy of </w:t>
      </w:r>
      <w:r w:rsidRPr="007C4716" w:rsidR="002D4389">
        <w:rPr>
          <w:rFonts w:ascii="Arial" w:hAnsi="Arial" w:cs="Arial"/>
          <w:sz w:val="22"/>
          <w:szCs w:val="22"/>
        </w:rPr>
        <w:t>Devanet</w:t>
      </w:r>
      <w:r w:rsidRPr="007C4716">
        <w:rPr>
          <w:rFonts w:ascii="Arial" w:hAnsi="Arial" w:cs="Arial"/>
          <w:sz w:val="22"/>
          <w:szCs w:val="22"/>
        </w:rPr>
        <w:t xml:space="preserve"> is to collaborate with outstanding partners who supply leather, raw </w:t>
      </w:r>
      <w:proofErr w:type="gramStart"/>
      <w:r w:rsidRPr="007C4716">
        <w:rPr>
          <w:rFonts w:ascii="Arial" w:hAnsi="Arial" w:cs="Arial"/>
          <w:sz w:val="22"/>
          <w:szCs w:val="22"/>
        </w:rPr>
        <w:t>materials</w:t>
      </w:r>
      <w:proofErr w:type="gramEnd"/>
      <w:r w:rsidRPr="007C4716">
        <w:rPr>
          <w:rFonts w:ascii="Arial" w:hAnsi="Arial" w:cs="Arial"/>
          <w:sz w:val="22"/>
          <w:szCs w:val="22"/>
        </w:rPr>
        <w:t xml:space="preserve"> and special components to help serve its cus</w:t>
      </w:r>
      <w:r w:rsidRPr="007C4716">
        <w:rPr>
          <w:rFonts w:ascii="Arial" w:hAnsi="Arial" w:cs="Arial"/>
          <w:sz w:val="22"/>
          <w:szCs w:val="22"/>
        </w:rPr>
        <w:t>tomers efficiently (</w:t>
      </w:r>
      <w:proofErr w:type="spellStart"/>
      <w:r w:rsidRPr="007C4716">
        <w:rPr>
          <w:rFonts w:ascii="Arial" w:hAnsi="Arial" w:cs="Arial"/>
          <w:sz w:val="22"/>
          <w:szCs w:val="22"/>
        </w:rPr>
        <w:t>Devanet</w:t>
      </w:r>
      <w:proofErr w:type="spellEnd"/>
      <w:r w:rsidRPr="007C4716">
        <w:rPr>
          <w:rFonts w:ascii="Arial" w:hAnsi="Arial" w:cs="Arial"/>
          <w:sz w:val="22"/>
          <w:szCs w:val="22"/>
        </w:rPr>
        <w:t xml:space="preserve"> Belts, 2023).</w:t>
      </w:r>
    </w:p>
    <w:p w:rsidRPr="007C4716" w:rsidR="007C4716" w:rsidP="007C4716" w:rsidRDefault="007C4716" w14:paraId="2D23FA46" w14:textId="77777777">
      <w:pPr>
        <w:spacing w:line="360" w:lineRule="auto"/>
        <w:ind w:firstLine="720"/>
        <w:rPr>
          <w:rFonts w:ascii="Arial" w:hAnsi="Arial" w:cs="Arial"/>
          <w:sz w:val="22"/>
          <w:szCs w:val="22"/>
        </w:rPr>
      </w:pPr>
    </w:p>
    <w:p w:rsidR="00D21BF5" w:rsidP="007C4716" w:rsidRDefault="00460470" w14:paraId="10E19305" w14:textId="77777777">
      <w:pPr>
        <w:pStyle w:val="Heading1"/>
        <w:spacing w:before="0" w:after="0" w:line="360" w:lineRule="auto"/>
        <w:ind w:firstLine="720"/>
        <w:rPr>
          <w:rFonts w:ascii="Arial" w:hAnsi="Arial" w:cs="Arial"/>
          <w:sz w:val="22"/>
          <w:szCs w:val="22"/>
        </w:rPr>
      </w:pPr>
      <w:bookmarkStart w:name="_eqhzi79clmu" w:id="6"/>
      <w:bookmarkEnd w:id="6"/>
      <w:bookmarkStart w:name="_Toc233394306" w:id="991278027"/>
      <w:r w:rsidRPr="46990388" w:rsidR="00460470">
        <w:rPr>
          <w:rFonts w:ascii="Arial" w:hAnsi="Arial" w:cs="Arial"/>
          <w:sz w:val="22"/>
          <w:szCs w:val="22"/>
        </w:rPr>
        <w:t xml:space="preserve">External and internal environmental analysis of </w:t>
      </w:r>
      <w:r w:rsidRPr="46990388" w:rsidR="00460470">
        <w:rPr>
          <w:rFonts w:ascii="Arial" w:hAnsi="Arial" w:cs="Arial"/>
          <w:sz w:val="22"/>
          <w:szCs w:val="22"/>
        </w:rPr>
        <w:t>Devanet</w:t>
      </w:r>
      <w:r w:rsidRPr="46990388" w:rsidR="00460470">
        <w:rPr>
          <w:rFonts w:ascii="Arial" w:hAnsi="Arial" w:cs="Arial"/>
          <w:sz w:val="22"/>
          <w:szCs w:val="22"/>
        </w:rPr>
        <w:t xml:space="preserve"> UK Ltd</w:t>
      </w:r>
      <w:bookmarkEnd w:id="991278027"/>
    </w:p>
    <w:p w:rsidRPr="00DF1C4F" w:rsidR="00DF1C4F" w:rsidP="00DF1C4F" w:rsidRDefault="00DF1C4F" w14:paraId="14329E3C" w14:textId="77777777"/>
    <w:p w:rsidRPr="007C4716" w:rsidR="00D21BF5" w:rsidP="007C4716" w:rsidRDefault="00460470" w14:paraId="38D1D114" w14:textId="77777777">
      <w:pPr>
        <w:pStyle w:val="Heading2"/>
        <w:spacing w:before="0" w:after="0" w:line="360" w:lineRule="auto"/>
        <w:ind w:firstLine="720"/>
        <w:rPr>
          <w:rFonts w:ascii="Arial" w:hAnsi="Arial" w:cs="Arial"/>
          <w:sz w:val="22"/>
          <w:szCs w:val="22"/>
        </w:rPr>
      </w:pPr>
      <w:bookmarkStart w:name="_md6twqh0rr10" w:id="8"/>
      <w:bookmarkEnd w:id="8"/>
      <w:bookmarkStart w:name="_Toc808513038" w:id="1555547567"/>
      <w:r w:rsidRPr="46990388" w:rsidR="00460470">
        <w:rPr>
          <w:rFonts w:ascii="Arial" w:hAnsi="Arial" w:cs="Arial"/>
          <w:sz w:val="22"/>
          <w:szCs w:val="22"/>
        </w:rPr>
        <w:t xml:space="preserve">PESTLE analysis of </w:t>
      </w:r>
      <w:r w:rsidRPr="46990388" w:rsidR="00460470">
        <w:rPr>
          <w:rFonts w:ascii="Arial" w:hAnsi="Arial" w:cs="Arial"/>
          <w:sz w:val="22"/>
          <w:szCs w:val="22"/>
        </w:rPr>
        <w:t>Devanet</w:t>
      </w:r>
      <w:r w:rsidRPr="46990388" w:rsidR="00460470">
        <w:rPr>
          <w:rFonts w:ascii="Arial" w:hAnsi="Arial" w:cs="Arial"/>
          <w:sz w:val="22"/>
          <w:szCs w:val="22"/>
        </w:rPr>
        <w:t xml:space="preserve"> UK Ltd</w:t>
      </w:r>
      <w:bookmarkEnd w:id="1555547567"/>
    </w:p>
    <w:tbl>
      <w:tblPr>
        <w:tblStyle w:val="a"/>
        <w:tblW w:w="10605" w:type="dxa"/>
        <w:tblInd w:w="-8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755"/>
        <w:gridCol w:w="7395"/>
        <w:gridCol w:w="1455"/>
      </w:tblGrid>
      <w:tr w:rsidRPr="007C4716" w:rsidR="00D21BF5" w14:paraId="3A14388B" w14:textId="77777777">
        <w:tc>
          <w:tcPr>
            <w:tcW w:w="1755" w:type="dxa"/>
            <w:shd w:val="clear" w:color="auto" w:fill="EAD1DC"/>
            <w:tcMar>
              <w:top w:w="100" w:type="dxa"/>
              <w:left w:w="100" w:type="dxa"/>
              <w:bottom w:w="100" w:type="dxa"/>
              <w:right w:w="100" w:type="dxa"/>
            </w:tcMar>
          </w:tcPr>
          <w:p w:rsidRPr="007C4716" w:rsidR="00D21BF5" w:rsidP="007C4716" w:rsidRDefault="00460470" w14:paraId="644EB0D3" w14:textId="77777777">
            <w:pPr>
              <w:spacing w:line="360" w:lineRule="auto"/>
              <w:ind w:firstLine="720"/>
              <w:jc w:val="center"/>
              <w:rPr>
                <w:rFonts w:ascii="Arial" w:hAnsi="Arial" w:cs="Arial"/>
                <w:b/>
                <w:sz w:val="22"/>
                <w:szCs w:val="22"/>
              </w:rPr>
            </w:pPr>
            <w:r w:rsidRPr="007C4716">
              <w:rPr>
                <w:rFonts w:ascii="Arial" w:hAnsi="Arial" w:cs="Arial"/>
                <w:b/>
                <w:sz w:val="22"/>
                <w:szCs w:val="22"/>
              </w:rPr>
              <w:t>Factors</w:t>
            </w:r>
          </w:p>
        </w:tc>
        <w:tc>
          <w:tcPr>
            <w:tcW w:w="7395" w:type="dxa"/>
            <w:shd w:val="clear" w:color="auto" w:fill="EAD1DC"/>
            <w:tcMar>
              <w:top w:w="100" w:type="dxa"/>
              <w:left w:w="100" w:type="dxa"/>
              <w:bottom w:w="100" w:type="dxa"/>
              <w:right w:w="100" w:type="dxa"/>
            </w:tcMar>
          </w:tcPr>
          <w:p w:rsidRPr="007C4716" w:rsidR="00D21BF5" w:rsidP="007C4716" w:rsidRDefault="00460470" w14:paraId="39E27036" w14:textId="77777777">
            <w:pPr>
              <w:spacing w:line="360" w:lineRule="auto"/>
              <w:ind w:firstLine="720"/>
              <w:jc w:val="center"/>
              <w:rPr>
                <w:rFonts w:ascii="Arial" w:hAnsi="Arial" w:cs="Arial"/>
                <w:b/>
                <w:sz w:val="22"/>
                <w:szCs w:val="22"/>
              </w:rPr>
            </w:pPr>
            <w:r w:rsidRPr="007C4716">
              <w:rPr>
                <w:rFonts w:ascii="Arial" w:hAnsi="Arial" w:cs="Arial"/>
                <w:b/>
                <w:sz w:val="22"/>
                <w:szCs w:val="22"/>
              </w:rPr>
              <w:t>Description</w:t>
            </w:r>
          </w:p>
        </w:tc>
        <w:tc>
          <w:tcPr>
            <w:tcW w:w="1455" w:type="dxa"/>
            <w:shd w:val="clear" w:color="auto" w:fill="EAD1DC"/>
            <w:tcMar>
              <w:top w:w="100" w:type="dxa"/>
              <w:left w:w="100" w:type="dxa"/>
              <w:bottom w:w="100" w:type="dxa"/>
              <w:right w:w="100" w:type="dxa"/>
            </w:tcMar>
          </w:tcPr>
          <w:p w:rsidRPr="007C4716" w:rsidR="00D21BF5" w:rsidP="007C4716" w:rsidRDefault="00460470" w14:paraId="3EF78E20" w14:textId="77777777">
            <w:pPr>
              <w:spacing w:line="360" w:lineRule="auto"/>
              <w:ind w:firstLine="720"/>
              <w:jc w:val="center"/>
              <w:rPr>
                <w:rFonts w:ascii="Arial" w:hAnsi="Arial" w:cs="Arial"/>
                <w:b/>
                <w:sz w:val="22"/>
                <w:szCs w:val="22"/>
              </w:rPr>
            </w:pPr>
            <w:r w:rsidRPr="007C4716">
              <w:rPr>
                <w:rFonts w:ascii="Arial" w:hAnsi="Arial" w:cs="Arial"/>
                <w:b/>
                <w:sz w:val="22"/>
                <w:szCs w:val="22"/>
              </w:rPr>
              <w:t>Impacts</w:t>
            </w:r>
          </w:p>
        </w:tc>
      </w:tr>
      <w:tr w:rsidRPr="007C4716" w:rsidR="00D21BF5" w14:paraId="181034D3" w14:textId="77777777">
        <w:tc>
          <w:tcPr>
            <w:tcW w:w="1755" w:type="dxa"/>
            <w:shd w:val="clear" w:color="auto" w:fill="FCE5CD"/>
            <w:tcMar>
              <w:top w:w="100" w:type="dxa"/>
              <w:left w:w="100" w:type="dxa"/>
              <w:bottom w:w="100" w:type="dxa"/>
              <w:right w:w="100" w:type="dxa"/>
            </w:tcMar>
          </w:tcPr>
          <w:p w:rsidRPr="007C4716" w:rsidR="00D21BF5" w:rsidP="007C4716" w:rsidRDefault="00460470" w14:paraId="34C9FAF2" w14:textId="77777777">
            <w:pPr>
              <w:widowControl w:val="0"/>
              <w:pBdr>
                <w:top w:val="nil"/>
                <w:left w:val="nil"/>
                <w:bottom w:val="nil"/>
                <w:right w:val="nil"/>
                <w:between w:val="nil"/>
              </w:pBdr>
              <w:spacing w:line="360" w:lineRule="auto"/>
              <w:ind w:firstLine="720"/>
              <w:jc w:val="left"/>
              <w:rPr>
                <w:rFonts w:ascii="Arial" w:hAnsi="Arial" w:cs="Arial"/>
                <w:b/>
                <w:sz w:val="22"/>
                <w:szCs w:val="22"/>
              </w:rPr>
            </w:pPr>
            <w:r w:rsidRPr="007C4716">
              <w:rPr>
                <w:rFonts w:ascii="Arial" w:hAnsi="Arial" w:cs="Arial"/>
                <w:b/>
                <w:sz w:val="22"/>
                <w:szCs w:val="22"/>
              </w:rPr>
              <w:t>Political</w:t>
            </w:r>
          </w:p>
        </w:tc>
        <w:tc>
          <w:tcPr>
            <w:tcW w:w="7395" w:type="dxa"/>
            <w:shd w:val="clear" w:color="auto" w:fill="auto"/>
            <w:tcMar>
              <w:top w:w="100" w:type="dxa"/>
              <w:left w:w="100" w:type="dxa"/>
              <w:bottom w:w="100" w:type="dxa"/>
              <w:right w:w="100" w:type="dxa"/>
            </w:tcMar>
          </w:tcPr>
          <w:p w:rsidRPr="007C4716" w:rsidR="00D21BF5" w:rsidP="007C4716" w:rsidRDefault="00460470" w14:paraId="43ACF692"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Brexit uncertainty: </w:t>
            </w:r>
            <w:r w:rsidRPr="007C4716">
              <w:rPr>
                <w:rFonts w:ascii="Arial" w:hAnsi="Arial" w:cs="Arial"/>
                <w:sz w:val="22"/>
                <w:szCs w:val="22"/>
              </w:rPr>
              <w:t xml:space="preserve">In the UK, Brexit has created trade uncertainty among UK </w:t>
            </w:r>
            <w:r w:rsidRPr="007C4716">
              <w:rPr>
                <w:rFonts w:ascii="Arial" w:hAnsi="Arial" w:cs="Arial"/>
                <w:sz w:val="22"/>
                <w:szCs w:val="22"/>
              </w:rPr>
              <w:t>manufacturers due to poor trade relationships with EU members. This can affect the trade relationship of Devanet UK Ltd with its European suppliers due to Brexit uncertainty.</w:t>
            </w:r>
          </w:p>
          <w:p w:rsidRPr="007C4716" w:rsidR="00D21BF5" w:rsidP="007C4716" w:rsidRDefault="00460470" w14:paraId="5D7C2504"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Political uncertainty: </w:t>
            </w:r>
            <w:r w:rsidRPr="007C4716">
              <w:rPr>
                <w:rFonts w:ascii="Arial" w:hAnsi="Arial" w:cs="Arial"/>
                <w:sz w:val="22"/>
                <w:szCs w:val="22"/>
              </w:rPr>
              <w:t>The change of the prime minister in the UK in the recent period has created political uncertainty among UK SMEs due to the imposition of new tax policies. As a result, Devanet UK Ltd can face new regulations and policies during its trading in the UK.</w:t>
            </w:r>
          </w:p>
        </w:tc>
        <w:tc>
          <w:tcPr>
            <w:tcW w:w="1455" w:type="dxa"/>
            <w:shd w:val="clear" w:color="auto" w:fill="auto"/>
            <w:tcMar>
              <w:top w:w="100" w:type="dxa"/>
              <w:left w:w="100" w:type="dxa"/>
              <w:bottom w:w="100" w:type="dxa"/>
              <w:right w:w="100" w:type="dxa"/>
            </w:tcMar>
          </w:tcPr>
          <w:p w:rsidRPr="007C4716" w:rsidR="00D21BF5" w:rsidP="007C4716" w:rsidRDefault="00460470" w14:paraId="7EA4EC75" w14:textId="77777777">
            <w:pPr>
              <w:widowControl w:val="0"/>
              <w:pBdr>
                <w:top w:val="nil"/>
                <w:left w:val="nil"/>
                <w:bottom w:val="nil"/>
                <w:right w:val="nil"/>
                <w:between w:val="nil"/>
              </w:pBdr>
              <w:spacing w:line="360" w:lineRule="auto"/>
              <w:ind w:firstLine="720"/>
              <w:jc w:val="left"/>
              <w:rPr>
                <w:rFonts w:ascii="Arial" w:hAnsi="Arial" w:cs="Arial"/>
                <w:sz w:val="22"/>
                <w:szCs w:val="22"/>
              </w:rPr>
            </w:pPr>
            <w:r w:rsidRPr="007C4716">
              <w:rPr>
                <w:rFonts w:ascii="Arial" w:hAnsi="Arial" w:cs="Arial"/>
                <w:sz w:val="22"/>
                <w:szCs w:val="22"/>
              </w:rPr>
              <w:t>High and Negative</w:t>
            </w:r>
          </w:p>
        </w:tc>
      </w:tr>
      <w:tr w:rsidRPr="007C4716" w:rsidR="00D21BF5" w14:paraId="75ECC33D" w14:textId="77777777">
        <w:tc>
          <w:tcPr>
            <w:tcW w:w="1755" w:type="dxa"/>
            <w:shd w:val="clear" w:color="auto" w:fill="FCE5CD"/>
            <w:tcMar>
              <w:top w:w="100" w:type="dxa"/>
              <w:left w:w="100" w:type="dxa"/>
              <w:bottom w:w="100" w:type="dxa"/>
              <w:right w:w="100" w:type="dxa"/>
            </w:tcMar>
          </w:tcPr>
          <w:p w:rsidRPr="007C4716" w:rsidR="00D21BF5" w:rsidP="007C4716" w:rsidRDefault="00460470" w14:paraId="40C740EB" w14:textId="77777777">
            <w:pPr>
              <w:widowControl w:val="0"/>
              <w:pBdr>
                <w:top w:val="nil"/>
                <w:left w:val="nil"/>
                <w:bottom w:val="nil"/>
                <w:right w:val="nil"/>
                <w:between w:val="nil"/>
              </w:pBdr>
              <w:spacing w:line="360" w:lineRule="auto"/>
              <w:ind w:firstLine="720"/>
              <w:jc w:val="left"/>
              <w:rPr>
                <w:rFonts w:ascii="Arial" w:hAnsi="Arial" w:cs="Arial"/>
                <w:b/>
                <w:sz w:val="22"/>
                <w:szCs w:val="22"/>
              </w:rPr>
            </w:pPr>
            <w:r w:rsidRPr="007C4716">
              <w:rPr>
                <w:rFonts w:ascii="Arial" w:hAnsi="Arial" w:cs="Arial"/>
                <w:b/>
                <w:sz w:val="22"/>
                <w:szCs w:val="22"/>
              </w:rPr>
              <w:t>Economic</w:t>
            </w:r>
          </w:p>
        </w:tc>
        <w:tc>
          <w:tcPr>
            <w:tcW w:w="7395" w:type="dxa"/>
            <w:shd w:val="clear" w:color="auto" w:fill="auto"/>
            <w:tcMar>
              <w:top w:w="100" w:type="dxa"/>
              <w:left w:w="100" w:type="dxa"/>
              <w:bottom w:w="100" w:type="dxa"/>
              <w:right w:w="100" w:type="dxa"/>
            </w:tcMar>
          </w:tcPr>
          <w:p w:rsidRPr="007C4716" w:rsidR="00D21BF5" w:rsidP="007C4716" w:rsidRDefault="00460470" w14:paraId="37124F0A"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Inflation rate: </w:t>
            </w:r>
            <w:r w:rsidRPr="007C4716">
              <w:rPr>
                <w:rFonts w:ascii="Arial" w:hAnsi="Arial" w:cs="Arial"/>
                <w:sz w:val="22"/>
                <w:szCs w:val="22"/>
              </w:rPr>
              <w:t xml:space="preserve">The current </w:t>
            </w:r>
            <w:r w:rsidRPr="007C4716">
              <w:rPr>
                <w:rFonts w:ascii="Arial" w:hAnsi="Arial" w:cs="Arial"/>
                <w:sz w:val="22"/>
                <w:szCs w:val="22"/>
              </w:rPr>
              <w:t>inflation rate of the UK was reduced to 4% in December 2023 from 10.1% in January 2023.</w:t>
            </w:r>
          </w:p>
          <w:p w:rsidRPr="007C4716" w:rsidR="00D21BF5" w:rsidP="007C4716" w:rsidRDefault="00460470" w14:paraId="546EFA0A" w14:textId="77777777">
            <w:pPr>
              <w:widowControl w:val="0"/>
              <w:pBdr>
                <w:top w:val="nil"/>
                <w:left w:val="nil"/>
                <w:bottom w:val="nil"/>
                <w:right w:val="nil"/>
                <w:between w:val="nil"/>
              </w:pBdr>
              <w:spacing w:line="360" w:lineRule="auto"/>
              <w:ind w:firstLine="720"/>
              <w:jc w:val="center"/>
              <w:rPr>
                <w:rFonts w:ascii="Arial" w:hAnsi="Arial" w:cs="Arial"/>
                <w:sz w:val="22"/>
                <w:szCs w:val="22"/>
              </w:rPr>
            </w:pPr>
            <w:r w:rsidRPr="007C4716">
              <w:rPr>
                <w:rFonts w:ascii="Arial" w:hAnsi="Arial" w:cs="Arial"/>
                <w:noProof/>
                <w:sz w:val="22"/>
                <w:szCs w:val="22"/>
              </w:rPr>
              <w:drawing>
                <wp:inline distT="114300" distB="114300" distL="114300" distR="114300" wp14:anchorId="1E988062" wp14:editId="5B81EF37">
                  <wp:extent cx="3671140" cy="1704082"/>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671140" cy="1704082"/>
                          </a:xfrm>
                          <a:prstGeom prst="rect">
                            <a:avLst/>
                          </a:prstGeom>
                          <a:ln/>
                        </pic:spPr>
                      </pic:pic>
                    </a:graphicData>
                  </a:graphic>
                </wp:inline>
              </w:drawing>
            </w:r>
          </w:p>
          <w:p w:rsidRPr="007C4716" w:rsidR="00D21BF5" w:rsidP="007C4716" w:rsidRDefault="00460470" w14:paraId="407B2F71" w14:textId="77777777">
            <w:pPr>
              <w:widowControl w:val="0"/>
              <w:pBdr>
                <w:top w:val="nil"/>
                <w:left w:val="nil"/>
                <w:bottom w:val="nil"/>
                <w:right w:val="nil"/>
                <w:between w:val="nil"/>
              </w:pBdr>
              <w:spacing w:line="360" w:lineRule="auto"/>
              <w:ind w:firstLine="720"/>
              <w:jc w:val="center"/>
              <w:rPr>
                <w:rFonts w:ascii="Arial" w:hAnsi="Arial" w:cs="Arial"/>
                <w:b/>
                <w:sz w:val="22"/>
                <w:szCs w:val="22"/>
              </w:rPr>
            </w:pPr>
            <w:r w:rsidRPr="007C4716">
              <w:rPr>
                <w:rFonts w:ascii="Arial" w:hAnsi="Arial" w:cs="Arial"/>
                <w:b/>
                <w:sz w:val="22"/>
                <w:szCs w:val="22"/>
              </w:rPr>
              <w:t>Figure 2: UK inflation rate</w:t>
            </w:r>
          </w:p>
          <w:p w:rsidRPr="007C4716" w:rsidR="00D21BF5" w:rsidP="007C4716" w:rsidRDefault="00460470" w14:paraId="50D7EBC6" w14:textId="77777777">
            <w:pPr>
              <w:widowControl w:val="0"/>
              <w:pBdr>
                <w:top w:val="nil"/>
                <w:left w:val="nil"/>
                <w:bottom w:val="nil"/>
                <w:right w:val="nil"/>
                <w:between w:val="nil"/>
              </w:pBdr>
              <w:spacing w:line="360" w:lineRule="auto"/>
              <w:ind w:firstLine="720"/>
              <w:jc w:val="center"/>
              <w:rPr>
                <w:rFonts w:ascii="Arial" w:hAnsi="Arial" w:cs="Arial"/>
                <w:sz w:val="22"/>
                <w:szCs w:val="22"/>
              </w:rPr>
            </w:pPr>
            <w:r w:rsidRPr="007C4716">
              <w:rPr>
                <w:rFonts w:ascii="Arial" w:hAnsi="Arial" w:cs="Arial"/>
                <w:sz w:val="22"/>
                <w:szCs w:val="22"/>
              </w:rPr>
              <w:t>(Source: Trading Economics, 2024)</w:t>
            </w:r>
          </w:p>
          <w:p w:rsidRPr="007C4716" w:rsidR="00D21BF5" w:rsidP="007C4716" w:rsidRDefault="00460470" w14:paraId="067CF016" w14:textId="77777777">
            <w:pPr>
              <w:spacing w:line="360" w:lineRule="auto"/>
              <w:ind w:firstLine="720"/>
              <w:rPr>
                <w:rFonts w:ascii="Arial" w:hAnsi="Arial" w:cs="Arial"/>
                <w:sz w:val="22"/>
                <w:szCs w:val="22"/>
              </w:rPr>
            </w:pPr>
            <w:r w:rsidRPr="007C4716">
              <w:rPr>
                <w:rFonts w:ascii="Arial" w:hAnsi="Arial" w:cs="Arial"/>
                <w:sz w:val="22"/>
                <w:szCs w:val="22"/>
              </w:rPr>
              <w:t xml:space="preserve">Therefore, the reduced inflation rate might help reduce the costs of raw materials and leathers </w:t>
            </w:r>
            <w:r w:rsidRPr="007C4716">
              <w:rPr>
                <w:rFonts w:ascii="Arial" w:hAnsi="Arial" w:cs="Arial"/>
                <w:sz w:val="22"/>
                <w:szCs w:val="22"/>
              </w:rPr>
              <w:t>required for manufacturing leather products. This could help Devanet UK Ltd earn more profits in the UK.</w:t>
            </w:r>
          </w:p>
          <w:p w:rsidRPr="007C4716" w:rsidR="00D21BF5" w:rsidP="007C4716" w:rsidRDefault="00460470" w14:paraId="021337B7" w14:textId="77777777">
            <w:pPr>
              <w:spacing w:line="360" w:lineRule="auto"/>
              <w:ind w:firstLine="720"/>
              <w:rPr>
                <w:rFonts w:ascii="Arial" w:hAnsi="Arial" w:cs="Arial"/>
                <w:sz w:val="22"/>
                <w:szCs w:val="22"/>
              </w:rPr>
            </w:pPr>
            <w:r w:rsidRPr="007C4716">
              <w:rPr>
                <w:rFonts w:ascii="Arial" w:hAnsi="Arial" w:cs="Arial"/>
                <w:b/>
                <w:i/>
                <w:sz w:val="22"/>
                <w:szCs w:val="22"/>
              </w:rPr>
              <w:t xml:space="preserve">GDP growth rate: </w:t>
            </w:r>
            <w:r w:rsidRPr="007C4716">
              <w:rPr>
                <w:rFonts w:ascii="Arial" w:hAnsi="Arial" w:cs="Arial"/>
                <w:sz w:val="22"/>
                <w:szCs w:val="22"/>
              </w:rPr>
              <w:t>The GDP was expected to rise by 0.3% in November 2023, after increasing by 0.1% in August 2023 (ONS, 2024). Therefore, the rising GDP growth can enable Devanet UK Ltd to invest more capital due to better opportunities for higher ROI.</w:t>
            </w:r>
          </w:p>
          <w:p w:rsidRPr="007C4716" w:rsidR="00D21BF5" w:rsidP="007C4716" w:rsidRDefault="00460470" w14:paraId="364D120A" w14:textId="77777777">
            <w:pPr>
              <w:spacing w:line="360" w:lineRule="auto"/>
              <w:ind w:firstLine="720"/>
              <w:jc w:val="center"/>
              <w:rPr>
                <w:rFonts w:ascii="Arial" w:hAnsi="Arial" w:cs="Arial"/>
                <w:sz w:val="22"/>
                <w:szCs w:val="22"/>
              </w:rPr>
            </w:pPr>
            <w:r w:rsidRPr="007C4716">
              <w:rPr>
                <w:rFonts w:ascii="Arial" w:hAnsi="Arial" w:cs="Arial"/>
                <w:noProof/>
                <w:sz w:val="22"/>
                <w:szCs w:val="22"/>
              </w:rPr>
              <w:drawing>
                <wp:inline distT="114300" distB="114300" distL="114300" distR="114300" wp14:anchorId="22C2F2FD" wp14:editId="2BF09DDE">
                  <wp:extent cx="3667309" cy="1922859"/>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3667309" cy="1922859"/>
                          </a:xfrm>
                          <a:prstGeom prst="rect">
                            <a:avLst/>
                          </a:prstGeom>
                          <a:ln/>
                        </pic:spPr>
                      </pic:pic>
                    </a:graphicData>
                  </a:graphic>
                </wp:inline>
              </w:drawing>
            </w:r>
          </w:p>
          <w:p w:rsidRPr="007C4716" w:rsidR="00D21BF5" w:rsidP="007C4716" w:rsidRDefault="00460470" w14:paraId="45B9EA11" w14:textId="77777777">
            <w:pPr>
              <w:spacing w:line="360" w:lineRule="auto"/>
              <w:ind w:firstLine="720"/>
              <w:jc w:val="center"/>
              <w:rPr>
                <w:rFonts w:ascii="Arial" w:hAnsi="Arial" w:cs="Arial"/>
                <w:b/>
                <w:sz w:val="22"/>
                <w:szCs w:val="22"/>
              </w:rPr>
            </w:pPr>
            <w:r w:rsidRPr="007C4716">
              <w:rPr>
                <w:rFonts w:ascii="Arial" w:hAnsi="Arial" w:cs="Arial"/>
                <w:b/>
                <w:sz w:val="22"/>
                <w:szCs w:val="22"/>
              </w:rPr>
              <w:t>Figure 3: UK GDP growth rate</w:t>
            </w:r>
          </w:p>
          <w:p w:rsidRPr="007C4716" w:rsidR="00D21BF5" w:rsidP="007C4716" w:rsidRDefault="00460470" w14:paraId="08557641" w14:textId="77777777">
            <w:pPr>
              <w:spacing w:line="360" w:lineRule="auto"/>
              <w:ind w:firstLine="720"/>
              <w:jc w:val="center"/>
              <w:rPr>
                <w:rFonts w:ascii="Arial" w:hAnsi="Arial" w:cs="Arial"/>
                <w:sz w:val="22"/>
                <w:szCs w:val="22"/>
              </w:rPr>
            </w:pPr>
            <w:r w:rsidRPr="007C4716">
              <w:rPr>
                <w:rFonts w:ascii="Arial" w:hAnsi="Arial" w:cs="Arial"/>
                <w:sz w:val="22"/>
                <w:szCs w:val="22"/>
              </w:rPr>
              <w:t>(Source: ONS, 2024)</w:t>
            </w:r>
          </w:p>
        </w:tc>
        <w:tc>
          <w:tcPr>
            <w:tcW w:w="1455" w:type="dxa"/>
            <w:shd w:val="clear" w:color="auto" w:fill="auto"/>
            <w:tcMar>
              <w:top w:w="100" w:type="dxa"/>
              <w:left w:w="100" w:type="dxa"/>
              <w:bottom w:w="100" w:type="dxa"/>
              <w:right w:w="100" w:type="dxa"/>
            </w:tcMar>
          </w:tcPr>
          <w:p w:rsidRPr="007C4716" w:rsidR="00D21BF5" w:rsidP="007C4716" w:rsidRDefault="00460470" w14:paraId="51A65A8D" w14:textId="77777777">
            <w:pPr>
              <w:widowControl w:val="0"/>
              <w:pBdr>
                <w:top w:val="nil"/>
                <w:left w:val="nil"/>
                <w:bottom w:val="nil"/>
                <w:right w:val="nil"/>
                <w:between w:val="nil"/>
              </w:pBdr>
              <w:spacing w:line="360" w:lineRule="auto"/>
              <w:ind w:firstLine="720"/>
              <w:jc w:val="left"/>
              <w:rPr>
                <w:rFonts w:ascii="Arial" w:hAnsi="Arial" w:cs="Arial"/>
                <w:sz w:val="22"/>
                <w:szCs w:val="22"/>
              </w:rPr>
            </w:pPr>
            <w:r w:rsidRPr="007C4716">
              <w:rPr>
                <w:rFonts w:ascii="Arial" w:hAnsi="Arial" w:cs="Arial"/>
                <w:sz w:val="22"/>
                <w:szCs w:val="22"/>
              </w:rPr>
              <w:t>High and positive</w:t>
            </w:r>
          </w:p>
        </w:tc>
      </w:tr>
      <w:tr w:rsidRPr="007C4716" w:rsidR="00D21BF5" w14:paraId="060C4FF6" w14:textId="77777777">
        <w:trPr>
          <w:trHeight w:val="10341"/>
        </w:trPr>
        <w:tc>
          <w:tcPr>
            <w:tcW w:w="1755" w:type="dxa"/>
            <w:shd w:val="clear" w:color="auto" w:fill="FCE5CD"/>
            <w:tcMar>
              <w:top w:w="100" w:type="dxa"/>
              <w:left w:w="100" w:type="dxa"/>
              <w:bottom w:w="100" w:type="dxa"/>
              <w:right w:w="100" w:type="dxa"/>
            </w:tcMar>
          </w:tcPr>
          <w:p w:rsidRPr="007C4716" w:rsidR="00D21BF5" w:rsidP="007C4716" w:rsidRDefault="00460470" w14:paraId="170AEA35" w14:textId="77777777">
            <w:pPr>
              <w:widowControl w:val="0"/>
              <w:pBdr>
                <w:top w:val="nil"/>
                <w:left w:val="nil"/>
                <w:bottom w:val="nil"/>
                <w:right w:val="nil"/>
                <w:between w:val="nil"/>
              </w:pBdr>
              <w:spacing w:line="360" w:lineRule="auto"/>
              <w:ind w:firstLine="720"/>
              <w:jc w:val="left"/>
              <w:rPr>
                <w:rFonts w:ascii="Arial" w:hAnsi="Arial" w:cs="Arial"/>
                <w:b/>
                <w:sz w:val="22"/>
                <w:szCs w:val="22"/>
              </w:rPr>
            </w:pPr>
            <w:r w:rsidRPr="007C4716">
              <w:rPr>
                <w:rFonts w:ascii="Arial" w:hAnsi="Arial" w:cs="Arial"/>
                <w:b/>
                <w:sz w:val="22"/>
                <w:szCs w:val="22"/>
              </w:rPr>
              <w:t>Social</w:t>
            </w:r>
          </w:p>
        </w:tc>
        <w:tc>
          <w:tcPr>
            <w:tcW w:w="7395" w:type="dxa"/>
            <w:shd w:val="clear" w:color="auto" w:fill="auto"/>
            <w:tcMar>
              <w:top w:w="100" w:type="dxa"/>
              <w:left w:w="100" w:type="dxa"/>
              <w:bottom w:w="100" w:type="dxa"/>
              <w:right w:w="100" w:type="dxa"/>
            </w:tcMar>
          </w:tcPr>
          <w:p w:rsidRPr="007C4716" w:rsidR="00D21BF5" w:rsidP="007C4716" w:rsidRDefault="00460470" w14:paraId="18C7AE3A"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Rising population: </w:t>
            </w:r>
            <w:r w:rsidRPr="007C4716">
              <w:rPr>
                <w:rFonts w:ascii="Arial" w:hAnsi="Arial" w:cs="Arial"/>
                <w:sz w:val="22"/>
                <w:szCs w:val="22"/>
              </w:rPr>
              <w:t xml:space="preserve">According to Worldometers (2024), the current </w:t>
            </w:r>
            <w:r w:rsidRPr="007C4716">
              <w:rPr>
                <w:rFonts w:ascii="Arial" w:hAnsi="Arial" w:cs="Arial"/>
                <w:sz w:val="22"/>
                <w:szCs w:val="22"/>
              </w:rPr>
              <w:t>population of the UK is estimated at 67.87 million in 2024. Therefore, the rising population of the UK can be beneficial for Devanet UK Ltd to reach more potential customers.</w:t>
            </w:r>
          </w:p>
          <w:p w:rsidRPr="007C4716" w:rsidR="00D21BF5" w:rsidP="007C4716" w:rsidRDefault="00460470" w14:paraId="3F7398AC" w14:textId="77777777">
            <w:pPr>
              <w:widowControl w:val="0"/>
              <w:pBdr>
                <w:top w:val="nil"/>
                <w:left w:val="nil"/>
                <w:bottom w:val="nil"/>
                <w:right w:val="nil"/>
                <w:between w:val="nil"/>
              </w:pBdr>
              <w:spacing w:line="360" w:lineRule="auto"/>
              <w:ind w:firstLine="720"/>
              <w:jc w:val="center"/>
              <w:rPr>
                <w:rFonts w:ascii="Arial" w:hAnsi="Arial" w:cs="Arial"/>
                <w:sz w:val="22"/>
                <w:szCs w:val="22"/>
              </w:rPr>
            </w:pPr>
            <w:r w:rsidRPr="007C4716">
              <w:rPr>
                <w:rFonts w:ascii="Arial" w:hAnsi="Arial" w:cs="Arial"/>
                <w:noProof/>
                <w:sz w:val="22"/>
                <w:szCs w:val="22"/>
              </w:rPr>
              <w:drawing>
                <wp:inline distT="114300" distB="114300" distL="114300" distR="114300" wp14:anchorId="48E50BD7" wp14:editId="160407CE">
                  <wp:extent cx="3548063" cy="197227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548063" cy="1972275"/>
                          </a:xfrm>
                          <a:prstGeom prst="rect">
                            <a:avLst/>
                          </a:prstGeom>
                          <a:ln/>
                        </pic:spPr>
                      </pic:pic>
                    </a:graphicData>
                  </a:graphic>
                </wp:inline>
              </w:drawing>
            </w:r>
          </w:p>
          <w:p w:rsidRPr="007C4716" w:rsidR="00D21BF5" w:rsidP="007C4716" w:rsidRDefault="00460470" w14:paraId="50B4E1C3" w14:textId="77777777">
            <w:pPr>
              <w:widowControl w:val="0"/>
              <w:pBdr>
                <w:top w:val="nil"/>
                <w:left w:val="nil"/>
                <w:bottom w:val="nil"/>
                <w:right w:val="nil"/>
                <w:between w:val="nil"/>
              </w:pBdr>
              <w:spacing w:line="360" w:lineRule="auto"/>
              <w:ind w:firstLine="720"/>
              <w:jc w:val="center"/>
              <w:rPr>
                <w:rFonts w:ascii="Arial" w:hAnsi="Arial" w:cs="Arial"/>
                <w:b/>
                <w:sz w:val="22"/>
                <w:szCs w:val="22"/>
              </w:rPr>
            </w:pPr>
            <w:r w:rsidRPr="007C4716">
              <w:rPr>
                <w:rFonts w:ascii="Arial" w:hAnsi="Arial" w:cs="Arial"/>
                <w:b/>
                <w:sz w:val="22"/>
                <w:szCs w:val="22"/>
              </w:rPr>
              <w:t>Figure 4: UK population growth</w:t>
            </w:r>
          </w:p>
          <w:p w:rsidRPr="007C4716" w:rsidR="00D21BF5" w:rsidP="007C4716" w:rsidRDefault="00460470" w14:paraId="4645E987" w14:textId="77777777">
            <w:pPr>
              <w:widowControl w:val="0"/>
              <w:pBdr>
                <w:top w:val="nil"/>
                <w:left w:val="nil"/>
                <w:bottom w:val="nil"/>
                <w:right w:val="nil"/>
                <w:between w:val="nil"/>
              </w:pBdr>
              <w:spacing w:line="360" w:lineRule="auto"/>
              <w:ind w:firstLine="720"/>
              <w:jc w:val="center"/>
              <w:rPr>
                <w:rFonts w:ascii="Arial" w:hAnsi="Arial" w:cs="Arial"/>
                <w:sz w:val="22"/>
                <w:szCs w:val="22"/>
              </w:rPr>
            </w:pPr>
            <w:r w:rsidRPr="007C4716">
              <w:rPr>
                <w:rFonts w:ascii="Arial" w:hAnsi="Arial" w:cs="Arial"/>
                <w:sz w:val="22"/>
                <w:szCs w:val="22"/>
              </w:rPr>
              <w:t>(Source: Worldometers, 2024)</w:t>
            </w:r>
          </w:p>
          <w:p w:rsidRPr="007C4716" w:rsidR="00D21BF5" w:rsidP="007C4716" w:rsidRDefault="00460470" w14:paraId="031CCB45"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Rising demands for leather products: </w:t>
            </w:r>
            <w:r w:rsidRPr="007C4716">
              <w:rPr>
                <w:rFonts w:ascii="Arial" w:hAnsi="Arial" w:cs="Arial"/>
                <w:sz w:val="22"/>
                <w:szCs w:val="22"/>
              </w:rPr>
              <w:t>In the UK, the leather goods market is expected to grow with a 4.14% CAGR between 2024 and 2028 (Statista, 2024). The rising growth of GDP has improved the purchasing power of consumers in the UK. As a result, Devanet UK Ltd can sell a wide range of designed leather products like belts to meet the rising consumer demands.</w:t>
            </w:r>
          </w:p>
        </w:tc>
        <w:tc>
          <w:tcPr>
            <w:tcW w:w="1455" w:type="dxa"/>
            <w:shd w:val="clear" w:color="auto" w:fill="auto"/>
            <w:tcMar>
              <w:top w:w="100" w:type="dxa"/>
              <w:left w:w="100" w:type="dxa"/>
              <w:bottom w:w="100" w:type="dxa"/>
              <w:right w:w="100" w:type="dxa"/>
            </w:tcMar>
          </w:tcPr>
          <w:p w:rsidRPr="007C4716" w:rsidR="00D21BF5" w:rsidP="007C4716" w:rsidRDefault="00460470" w14:paraId="02AEC6C6" w14:textId="77777777">
            <w:pPr>
              <w:widowControl w:val="0"/>
              <w:pBdr>
                <w:top w:val="nil"/>
                <w:left w:val="nil"/>
                <w:bottom w:val="nil"/>
                <w:right w:val="nil"/>
                <w:between w:val="nil"/>
              </w:pBdr>
              <w:spacing w:line="360" w:lineRule="auto"/>
              <w:ind w:firstLine="720"/>
              <w:jc w:val="left"/>
              <w:rPr>
                <w:rFonts w:ascii="Arial" w:hAnsi="Arial" w:cs="Arial"/>
                <w:sz w:val="22"/>
                <w:szCs w:val="22"/>
              </w:rPr>
            </w:pPr>
            <w:r w:rsidRPr="007C4716">
              <w:rPr>
                <w:rFonts w:ascii="Arial" w:hAnsi="Arial" w:cs="Arial"/>
                <w:sz w:val="22"/>
                <w:szCs w:val="22"/>
              </w:rPr>
              <w:t>High and positive</w:t>
            </w:r>
          </w:p>
        </w:tc>
      </w:tr>
      <w:tr w:rsidRPr="007C4716" w:rsidR="00D21BF5" w14:paraId="6B398081" w14:textId="77777777">
        <w:tc>
          <w:tcPr>
            <w:tcW w:w="1755" w:type="dxa"/>
            <w:shd w:val="clear" w:color="auto" w:fill="FCE5CD"/>
            <w:tcMar>
              <w:top w:w="100" w:type="dxa"/>
              <w:left w:w="100" w:type="dxa"/>
              <w:bottom w:w="100" w:type="dxa"/>
              <w:right w:w="100" w:type="dxa"/>
            </w:tcMar>
          </w:tcPr>
          <w:p w:rsidRPr="007C4716" w:rsidR="00D21BF5" w:rsidP="007C4716" w:rsidRDefault="00460470" w14:paraId="2164330E" w14:textId="77777777">
            <w:pPr>
              <w:widowControl w:val="0"/>
              <w:pBdr>
                <w:top w:val="nil"/>
                <w:left w:val="nil"/>
                <w:bottom w:val="nil"/>
                <w:right w:val="nil"/>
                <w:between w:val="nil"/>
              </w:pBdr>
              <w:spacing w:line="360" w:lineRule="auto"/>
              <w:ind w:firstLine="720"/>
              <w:jc w:val="left"/>
              <w:rPr>
                <w:rFonts w:ascii="Arial" w:hAnsi="Arial" w:cs="Arial"/>
                <w:b/>
                <w:sz w:val="22"/>
                <w:szCs w:val="22"/>
              </w:rPr>
            </w:pPr>
            <w:r w:rsidRPr="007C4716">
              <w:rPr>
                <w:rFonts w:ascii="Arial" w:hAnsi="Arial" w:cs="Arial"/>
                <w:b/>
                <w:sz w:val="22"/>
                <w:szCs w:val="22"/>
              </w:rPr>
              <w:t>Technological</w:t>
            </w:r>
          </w:p>
        </w:tc>
        <w:tc>
          <w:tcPr>
            <w:tcW w:w="7395" w:type="dxa"/>
            <w:shd w:val="clear" w:color="auto" w:fill="auto"/>
            <w:tcMar>
              <w:top w:w="100" w:type="dxa"/>
              <w:left w:w="100" w:type="dxa"/>
              <w:bottom w:w="100" w:type="dxa"/>
              <w:right w:w="100" w:type="dxa"/>
            </w:tcMar>
          </w:tcPr>
          <w:p w:rsidRPr="007C4716" w:rsidR="00D21BF5" w:rsidP="007C4716" w:rsidRDefault="00460470" w14:paraId="1C07761F"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Innovative technologies: </w:t>
            </w:r>
            <w:r w:rsidRPr="007C4716">
              <w:rPr>
                <w:rFonts w:ascii="Arial" w:hAnsi="Arial" w:cs="Arial"/>
                <w:sz w:val="22"/>
                <w:szCs w:val="22"/>
              </w:rPr>
              <w:t xml:space="preserve">In the UK, the adoption of machine learning and AI has improved the speed of the warehouses of </w:t>
            </w:r>
            <w:r w:rsidRPr="007C4716">
              <w:rPr>
                <w:rFonts w:ascii="Arial" w:hAnsi="Arial" w:cs="Arial"/>
                <w:sz w:val="22"/>
                <w:szCs w:val="22"/>
              </w:rPr>
              <w:t>manufacturing companies. Therefore, Devanet can use robotic automation in its manufacturing unit for producing, picking, packing, and distributing leather products.</w:t>
            </w:r>
          </w:p>
          <w:p w:rsidRPr="007C4716" w:rsidR="00D21BF5" w:rsidP="007C4716" w:rsidRDefault="00460470" w14:paraId="654B3B58"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Social media integration: </w:t>
            </w:r>
            <w:r w:rsidRPr="007C4716">
              <w:rPr>
                <w:rFonts w:ascii="Arial" w:hAnsi="Arial" w:cs="Arial"/>
                <w:sz w:val="22"/>
                <w:szCs w:val="22"/>
              </w:rPr>
              <w:t xml:space="preserve">In the UK, the number of social media users is estimated at 53 </w:t>
            </w:r>
            <w:r w:rsidRPr="007C4716">
              <w:rPr>
                <w:rFonts w:ascii="Arial" w:hAnsi="Arial" w:cs="Arial"/>
                <w:sz w:val="22"/>
                <w:szCs w:val="22"/>
              </w:rPr>
              <w:t>million in 2024 (Zivkovic, 2024). Therefore, it can be beneficial for Devanet to promote its products on social media platforms by connecting with people.</w:t>
            </w:r>
          </w:p>
        </w:tc>
        <w:tc>
          <w:tcPr>
            <w:tcW w:w="1455" w:type="dxa"/>
            <w:shd w:val="clear" w:color="auto" w:fill="auto"/>
            <w:tcMar>
              <w:top w:w="100" w:type="dxa"/>
              <w:left w:w="100" w:type="dxa"/>
              <w:bottom w:w="100" w:type="dxa"/>
              <w:right w:w="100" w:type="dxa"/>
            </w:tcMar>
          </w:tcPr>
          <w:p w:rsidRPr="007C4716" w:rsidR="00D21BF5" w:rsidP="007C4716" w:rsidRDefault="00460470" w14:paraId="12308A62" w14:textId="77777777">
            <w:pPr>
              <w:widowControl w:val="0"/>
              <w:pBdr>
                <w:top w:val="nil"/>
                <w:left w:val="nil"/>
                <w:bottom w:val="nil"/>
                <w:right w:val="nil"/>
                <w:between w:val="nil"/>
              </w:pBdr>
              <w:spacing w:line="360" w:lineRule="auto"/>
              <w:ind w:firstLine="720"/>
              <w:jc w:val="left"/>
              <w:rPr>
                <w:rFonts w:ascii="Arial" w:hAnsi="Arial" w:cs="Arial"/>
                <w:sz w:val="22"/>
                <w:szCs w:val="22"/>
              </w:rPr>
            </w:pPr>
            <w:r w:rsidRPr="007C4716">
              <w:rPr>
                <w:rFonts w:ascii="Arial" w:hAnsi="Arial" w:cs="Arial"/>
                <w:sz w:val="22"/>
                <w:szCs w:val="22"/>
              </w:rPr>
              <w:t>High and positive</w:t>
            </w:r>
          </w:p>
        </w:tc>
      </w:tr>
      <w:tr w:rsidRPr="007C4716" w:rsidR="00D21BF5" w14:paraId="29DD376F" w14:textId="77777777">
        <w:tc>
          <w:tcPr>
            <w:tcW w:w="1755" w:type="dxa"/>
            <w:shd w:val="clear" w:color="auto" w:fill="FCE5CD"/>
            <w:tcMar>
              <w:top w:w="100" w:type="dxa"/>
              <w:left w:w="100" w:type="dxa"/>
              <w:bottom w:w="100" w:type="dxa"/>
              <w:right w:w="100" w:type="dxa"/>
            </w:tcMar>
          </w:tcPr>
          <w:p w:rsidRPr="007C4716" w:rsidR="00D21BF5" w:rsidP="007C4716" w:rsidRDefault="00460470" w14:paraId="1803C9D4" w14:textId="77777777">
            <w:pPr>
              <w:widowControl w:val="0"/>
              <w:pBdr>
                <w:top w:val="nil"/>
                <w:left w:val="nil"/>
                <w:bottom w:val="nil"/>
                <w:right w:val="nil"/>
                <w:between w:val="nil"/>
              </w:pBdr>
              <w:spacing w:line="360" w:lineRule="auto"/>
              <w:ind w:firstLine="720"/>
              <w:jc w:val="left"/>
              <w:rPr>
                <w:rFonts w:ascii="Arial" w:hAnsi="Arial" w:cs="Arial"/>
                <w:b/>
                <w:sz w:val="22"/>
                <w:szCs w:val="22"/>
              </w:rPr>
            </w:pPr>
            <w:r w:rsidRPr="007C4716">
              <w:rPr>
                <w:rFonts w:ascii="Arial" w:hAnsi="Arial" w:cs="Arial"/>
                <w:b/>
                <w:sz w:val="22"/>
                <w:szCs w:val="22"/>
              </w:rPr>
              <w:t>Legal</w:t>
            </w:r>
          </w:p>
        </w:tc>
        <w:tc>
          <w:tcPr>
            <w:tcW w:w="7395" w:type="dxa"/>
            <w:shd w:val="clear" w:color="auto" w:fill="auto"/>
            <w:tcMar>
              <w:top w:w="100" w:type="dxa"/>
              <w:left w:w="100" w:type="dxa"/>
              <w:bottom w:w="100" w:type="dxa"/>
              <w:right w:w="100" w:type="dxa"/>
            </w:tcMar>
          </w:tcPr>
          <w:p w:rsidRPr="007C4716" w:rsidR="00D21BF5" w:rsidP="007C4716" w:rsidRDefault="00460470" w14:paraId="64629252"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Company Act 2006: </w:t>
            </w:r>
            <w:r w:rsidRPr="007C4716">
              <w:rPr>
                <w:rFonts w:ascii="Arial" w:hAnsi="Arial" w:cs="Arial"/>
                <w:sz w:val="22"/>
                <w:szCs w:val="22"/>
              </w:rPr>
              <w:t xml:space="preserve">The government of the UK rolled out the Company Act in </w:t>
            </w:r>
            <w:r w:rsidRPr="007C4716">
              <w:rPr>
                <w:rFonts w:ascii="Arial" w:hAnsi="Arial" w:cs="Arial"/>
                <w:sz w:val="22"/>
                <w:szCs w:val="22"/>
              </w:rPr>
              <w:t>2006 to improve the disclosure transparency of business firms (Gov.UK, 2023). This Act is helpful for Devanet to improve the rights of shareholders and stakeholders by complying with corporate governance provisions to foster organisational success.</w:t>
            </w:r>
          </w:p>
          <w:p w:rsidRPr="007C4716" w:rsidR="00D21BF5" w:rsidP="007C4716" w:rsidRDefault="00460470" w14:paraId="3494387E"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Consumer protection law: </w:t>
            </w:r>
            <w:r w:rsidRPr="007C4716">
              <w:rPr>
                <w:rFonts w:ascii="Arial" w:hAnsi="Arial" w:cs="Arial"/>
                <w:sz w:val="22"/>
                <w:szCs w:val="22"/>
              </w:rPr>
              <w:t>As per the Consumer Protection Act 2015, consumers in the UK have the statutory rights to return faulty items and negotiate costs. This can limit the operational procedures of Devanet in the UK to protect the rights of consumers.</w:t>
            </w:r>
          </w:p>
        </w:tc>
        <w:tc>
          <w:tcPr>
            <w:tcW w:w="1455" w:type="dxa"/>
            <w:shd w:val="clear" w:color="auto" w:fill="auto"/>
            <w:tcMar>
              <w:top w:w="100" w:type="dxa"/>
              <w:left w:w="100" w:type="dxa"/>
              <w:bottom w:w="100" w:type="dxa"/>
              <w:right w:w="100" w:type="dxa"/>
            </w:tcMar>
          </w:tcPr>
          <w:p w:rsidRPr="007C4716" w:rsidR="00D21BF5" w:rsidP="007C4716" w:rsidRDefault="00460470" w14:paraId="35481869" w14:textId="77777777">
            <w:pPr>
              <w:widowControl w:val="0"/>
              <w:pBdr>
                <w:top w:val="nil"/>
                <w:left w:val="nil"/>
                <w:bottom w:val="nil"/>
                <w:right w:val="nil"/>
                <w:between w:val="nil"/>
              </w:pBdr>
              <w:spacing w:line="360" w:lineRule="auto"/>
              <w:ind w:firstLine="720"/>
              <w:jc w:val="left"/>
              <w:rPr>
                <w:rFonts w:ascii="Arial" w:hAnsi="Arial" w:cs="Arial"/>
                <w:sz w:val="22"/>
                <w:szCs w:val="22"/>
              </w:rPr>
            </w:pPr>
            <w:r w:rsidRPr="007C4716">
              <w:rPr>
                <w:rFonts w:ascii="Arial" w:hAnsi="Arial" w:cs="Arial"/>
                <w:sz w:val="22"/>
                <w:szCs w:val="22"/>
              </w:rPr>
              <w:t>Moderate and positive as well as negative</w:t>
            </w:r>
          </w:p>
        </w:tc>
      </w:tr>
      <w:tr w:rsidRPr="007C4716" w:rsidR="00D21BF5" w14:paraId="018D8C78" w14:textId="77777777">
        <w:tc>
          <w:tcPr>
            <w:tcW w:w="1755" w:type="dxa"/>
            <w:shd w:val="clear" w:color="auto" w:fill="FCE5CD"/>
            <w:tcMar>
              <w:top w:w="100" w:type="dxa"/>
              <w:left w:w="100" w:type="dxa"/>
              <w:bottom w:w="100" w:type="dxa"/>
              <w:right w:w="100" w:type="dxa"/>
            </w:tcMar>
          </w:tcPr>
          <w:p w:rsidRPr="007C4716" w:rsidR="00D21BF5" w:rsidP="007C4716" w:rsidRDefault="00460470" w14:paraId="26A45526" w14:textId="77777777">
            <w:pPr>
              <w:widowControl w:val="0"/>
              <w:pBdr>
                <w:top w:val="nil"/>
                <w:left w:val="nil"/>
                <w:bottom w:val="nil"/>
                <w:right w:val="nil"/>
                <w:between w:val="nil"/>
              </w:pBdr>
              <w:spacing w:line="360" w:lineRule="auto"/>
              <w:ind w:firstLine="720"/>
              <w:jc w:val="left"/>
              <w:rPr>
                <w:rFonts w:ascii="Arial" w:hAnsi="Arial" w:cs="Arial"/>
                <w:b/>
                <w:sz w:val="22"/>
                <w:szCs w:val="22"/>
              </w:rPr>
            </w:pPr>
            <w:r w:rsidRPr="007C4716">
              <w:rPr>
                <w:rFonts w:ascii="Arial" w:hAnsi="Arial" w:cs="Arial"/>
                <w:b/>
                <w:sz w:val="22"/>
                <w:szCs w:val="22"/>
              </w:rPr>
              <w:t>Environmental</w:t>
            </w:r>
          </w:p>
        </w:tc>
        <w:tc>
          <w:tcPr>
            <w:tcW w:w="7395" w:type="dxa"/>
            <w:shd w:val="clear" w:color="auto" w:fill="auto"/>
            <w:tcMar>
              <w:top w:w="100" w:type="dxa"/>
              <w:left w:w="100" w:type="dxa"/>
              <w:bottom w:w="100" w:type="dxa"/>
              <w:right w:w="100" w:type="dxa"/>
            </w:tcMar>
          </w:tcPr>
          <w:p w:rsidRPr="007C4716" w:rsidR="00D21BF5" w:rsidP="007C4716" w:rsidRDefault="00460470" w14:paraId="096352A6"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Waste management policy: </w:t>
            </w:r>
            <w:r w:rsidRPr="007C4716">
              <w:rPr>
                <w:rFonts w:ascii="Arial" w:hAnsi="Arial" w:cs="Arial"/>
                <w:sz w:val="22"/>
                <w:szCs w:val="22"/>
              </w:rPr>
              <w:t xml:space="preserve">The UK government regulates various waste management policies including recycling products, reusing </w:t>
            </w:r>
            <w:proofErr w:type="gramStart"/>
            <w:r w:rsidRPr="007C4716">
              <w:rPr>
                <w:rFonts w:ascii="Arial" w:hAnsi="Arial" w:cs="Arial"/>
                <w:sz w:val="22"/>
                <w:szCs w:val="22"/>
              </w:rPr>
              <w:t>products</w:t>
            </w:r>
            <w:proofErr w:type="gramEnd"/>
            <w:r w:rsidRPr="007C4716">
              <w:rPr>
                <w:rFonts w:ascii="Arial" w:hAnsi="Arial" w:cs="Arial"/>
                <w:sz w:val="22"/>
                <w:szCs w:val="22"/>
              </w:rPr>
              <w:t xml:space="preserve"> and reducing solid waste. This can be beneficial for Devanet to effectively manage its solid waste while manufacturing leather products.</w:t>
            </w:r>
          </w:p>
          <w:p w:rsidRPr="007C4716" w:rsidR="00D21BF5" w:rsidP="007C4716" w:rsidRDefault="00460470" w14:paraId="4266547D"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Net Zero carbon emission: </w:t>
            </w:r>
            <w:r w:rsidRPr="007C4716">
              <w:rPr>
                <w:rFonts w:ascii="Arial" w:hAnsi="Arial" w:cs="Arial"/>
                <w:sz w:val="22"/>
                <w:szCs w:val="22"/>
              </w:rPr>
              <w:t>The government also has committed to reducing its total carbon footprint towards Net Zero by 2050 across every sector in the UK (Carver and Walker, 2023). This can be helpful for Devanet to minimise its carbon emissions produced from its manufacturing unit by adopting alternative solutions.</w:t>
            </w:r>
          </w:p>
        </w:tc>
        <w:tc>
          <w:tcPr>
            <w:tcW w:w="1455" w:type="dxa"/>
            <w:shd w:val="clear" w:color="auto" w:fill="auto"/>
            <w:tcMar>
              <w:top w:w="100" w:type="dxa"/>
              <w:left w:w="100" w:type="dxa"/>
              <w:bottom w:w="100" w:type="dxa"/>
              <w:right w:w="100" w:type="dxa"/>
            </w:tcMar>
          </w:tcPr>
          <w:p w:rsidRPr="007C4716" w:rsidR="00D21BF5" w:rsidP="007C4716" w:rsidRDefault="00460470" w14:paraId="6AC4235D" w14:textId="77777777">
            <w:pPr>
              <w:widowControl w:val="0"/>
              <w:pBdr>
                <w:top w:val="nil"/>
                <w:left w:val="nil"/>
                <w:bottom w:val="nil"/>
                <w:right w:val="nil"/>
                <w:between w:val="nil"/>
              </w:pBdr>
              <w:spacing w:line="360" w:lineRule="auto"/>
              <w:ind w:firstLine="720"/>
              <w:jc w:val="left"/>
              <w:rPr>
                <w:rFonts w:ascii="Arial" w:hAnsi="Arial" w:cs="Arial"/>
                <w:sz w:val="22"/>
                <w:szCs w:val="22"/>
              </w:rPr>
            </w:pPr>
            <w:r w:rsidRPr="007C4716">
              <w:rPr>
                <w:rFonts w:ascii="Arial" w:hAnsi="Arial" w:cs="Arial"/>
                <w:sz w:val="22"/>
                <w:szCs w:val="22"/>
              </w:rPr>
              <w:t>High and positive</w:t>
            </w:r>
          </w:p>
        </w:tc>
      </w:tr>
    </w:tbl>
    <w:p w:rsidRPr="007C4716" w:rsidR="00D21BF5" w:rsidP="007C4716" w:rsidRDefault="00460470" w14:paraId="2E527771" w14:textId="77777777">
      <w:pPr>
        <w:spacing w:line="360" w:lineRule="auto"/>
        <w:ind w:firstLine="720"/>
        <w:jc w:val="center"/>
        <w:rPr>
          <w:rFonts w:ascii="Arial" w:hAnsi="Arial" w:cs="Arial"/>
          <w:b/>
          <w:sz w:val="22"/>
          <w:szCs w:val="22"/>
        </w:rPr>
      </w:pPr>
      <w:r w:rsidRPr="007C4716">
        <w:rPr>
          <w:rFonts w:ascii="Arial" w:hAnsi="Arial" w:cs="Arial"/>
          <w:b/>
          <w:sz w:val="22"/>
          <w:szCs w:val="22"/>
        </w:rPr>
        <w:t>Table 1: PESTLE analysis of Devanet UK Ltd</w:t>
      </w:r>
    </w:p>
    <w:p w:rsidR="00D21BF5" w:rsidP="007C4716" w:rsidRDefault="00460470" w14:paraId="2CBCE519" w14:textId="77777777">
      <w:pPr>
        <w:spacing w:line="360" w:lineRule="auto"/>
        <w:ind w:firstLine="720"/>
        <w:jc w:val="center"/>
        <w:rPr>
          <w:rFonts w:ascii="Arial" w:hAnsi="Arial" w:cs="Arial"/>
          <w:sz w:val="22"/>
          <w:szCs w:val="22"/>
        </w:rPr>
      </w:pPr>
      <w:r w:rsidRPr="007C4716">
        <w:rPr>
          <w:rFonts w:ascii="Arial" w:hAnsi="Arial" w:cs="Arial"/>
          <w:sz w:val="22"/>
          <w:szCs w:val="22"/>
        </w:rPr>
        <w:t>(Source: Author)</w:t>
      </w:r>
    </w:p>
    <w:p w:rsidRPr="007C4716" w:rsidR="007C4716" w:rsidP="007C4716" w:rsidRDefault="007C4716" w14:paraId="000D5B5D" w14:textId="77777777">
      <w:pPr>
        <w:spacing w:line="360" w:lineRule="auto"/>
        <w:ind w:firstLine="720"/>
        <w:jc w:val="center"/>
        <w:rPr>
          <w:rFonts w:ascii="Arial" w:hAnsi="Arial" w:cs="Arial"/>
          <w:sz w:val="22"/>
          <w:szCs w:val="22"/>
        </w:rPr>
      </w:pPr>
    </w:p>
    <w:p w:rsidRPr="007C4716" w:rsidR="00D21BF5" w:rsidP="007C4716" w:rsidRDefault="00460470" w14:paraId="65ADB427" w14:textId="77777777" w14:noSpellErr="1">
      <w:pPr>
        <w:pStyle w:val="Heading2"/>
        <w:spacing w:before="0" w:after="0" w:line="360" w:lineRule="auto"/>
        <w:ind w:firstLine="720"/>
        <w:rPr>
          <w:rFonts w:ascii="Arial" w:hAnsi="Arial" w:cs="Arial"/>
          <w:sz w:val="22"/>
          <w:szCs w:val="22"/>
        </w:rPr>
      </w:pPr>
      <w:bookmarkStart w:name="_v8h6rrusc396" w:id="10"/>
      <w:bookmarkEnd w:id="10"/>
      <w:bookmarkStart w:name="_Toc1864381191" w:id="916071434"/>
      <w:r w:rsidRPr="46990388" w:rsidR="00460470">
        <w:rPr>
          <w:rFonts w:ascii="Arial" w:hAnsi="Arial" w:cs="Arial"/>
          <w:sz w:val="22"/>
          <w:szCs w:val="22"/>
        </w:rPr>
        <w:t xml:space="preserve">SWOT analysis of </w:t>
      </w:r>
      <w:r w:rsidRPr="46990388" w:rsidR="00460470">
        <w:rPr>
          <w:rFonts w:ascii="Arial" w:hAnsi="Arial" w:cs="Arial"/>
          <w:sz w:val="22"/>
          <w:szCs w:val="22"/>
        </w:rPr>
        <w:t>Devanet</w:t>
      </w:r>
      <w:r w:rsidRPr="46990388" w:rsidR="00460470">
        <w:rPr>
          <w:rFonts w:ascii="Arial" w:hAnsi="Arial" w:cs="Arial"/>
          <w:sz w:val="22"/>
          <w:szCs w:val="22"/>
        </w:rPr>
        <w:t xml:space="preserve"> UK Ltd</w:t>
      </w:r>
      <w:bookmarkEnd w:id="916071434"/>
    </w:p>
    <w:tbl>
      <w:tblPr>
        <w:tblStyle w:val="a0"/>
        <w:tblW w:w="10515" w:type="dxa"/>
        <w:tblInd w:w="-76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5265"/>
        <w:gridCol w:w="5250"/>
      </w:tblGrid>
      <w:tr w:rsidRPr="007C4716" w:rsidR="00D21BF5" w14:paraId="17BC1A60" w14:textId="77777777">
        <w:tc>
          <w:tcPr>
            <w:tcW w:w="5265" w:type="dxa"/>
            <w:shd w:val="clear" w:color="auto" w:fill="C9DAF8"/>
            <w:tcMar>
              <w:top w:w="100" w:type="dxa"/>
              <w:left w:w="100" w:type="dxa"/>
              <w:bottom w:w="100" w:type="dxa"/>
              <w:right w:w="100" w:type="dxa"/>
            </w:tcMar>
          </w:tcPr>
          <w:p w:rsidRPr="007C4716" w:rsidR="00D21BF5" w:rsidP="007C4716" w:rsidRDefault="00460470" w14:paraId="53E529F9" w14:textId="77777777">
            <w:pPr>
              <w:widowControl w:val="0"/>
              <w:pBdr>
                <w:top w:val="nil"/>
                <w:left w:val="nil"/>
                <w:bottom w:val="nil"/>
                <w:right w:val="nil"/>
                <w:between w:val="nil"/>
              </w:pBdr>
              <w:spacing w:line="360" w:lineRule="auto"/>
              <w:ind w:firstLine="720"/>
              <w:jc w:val="center"/>
              <w:rPr>
                <w:rFonts w:ascii="Arial" w:hAnsi="Arial" w:cs="Arial"/>
                <w:b/>
                <w:sz w:val="22"/>
                <w:szCs w:val="22"/>
              </w:rPr>
            </w:pPr>
            <w:r w:rsidRPr="007C4716">
              <w:rPr>
                <w:rFonts w:ascii="Arial" w:hAnsi="Arial" w:cs="Arial"/>
                <w:b/>
                <w:sz w:val="22"/>
                <w:szCs w:val="22"/>
              </w:rPr>
              <w:t>Strengths</w:t>
            </w:r>
          </w:p>
        </w:tc>
        <w:tc>
          <w:tcPr>
            <w:tcW w:w="5250" w:type="dxa"/>
            <w:shd w:val="clear" w:color="auto" w:fill="FFF2CC"/>
            <w:tcMar>
              <w:top w:w="100" w:type="dxa"/>
              <w:left w:w="100" w:type="dxa"/>
              <w:bottom w:w="100" w:type="dxa"/>
              <w:right w:w="100" w:type="dxa"/>
            </w:tcMar>
          </w:tcPr>
          <w:p w:rsidRPr="007C4716" w:rsidR="00D21BF5" w:rsidP="007C4716" w:rsidRDefault="00460470" w14:paraId="198829E6" w14:textId="77777777">
            <w:pPr>
              <w:widowControl w:val="0"/>
              <w:pBdr>
                <w:top w:val="nil"/>
                <w:left w:val="nil"/>
                <w:bottom w:val="nil"/>
                <w:right w:val="nil"/>
                <w:between w:val="nil"/>
              </w:pBdr>
              <w:spacing w:line="360" w:lineRule="auto"/>
              <w:ind w:firstLine="720"/>
              <w:jc w:val="center"/>
              <w:rPr>
                <w:rFonts w:ascii="Arial" w:hAnsi="Arial" w:cs="Arial"/>
                <w:b/>
                <w:sz w:val="22"/>
                <w:szCs w:val="22"/>
              </w:rPr>
            </w:pPr>
            <w:r w:rsidRPr="007C4716">
              <w:rPr>
                <w:rFonts w:ascii="Arial" w:hAnsi="Arial" w:cs="Arial"/>
                <w:b/>
                <w:sz w:val="22"/>
                <w:szCs w:val="22"/>
              </w:rPr>
              <w:t>Weaknesses</w:t>
            </w:r>
          </w:p>
        </w:tc>
      </w:tr>
      <w:tr w:rsidRPr="007C4716" w:rsidR="00D21BF5" w14:paraId="17C34475" w14:textId="77777777">
        <w:tc>
          <w:tcPr>
            <w:tcW w:w="5265" w:type="dxa"/>
            <w:shd w:val="clear" w:color="auto" w:fill="auto"/>
            <w:tcMar>
              <w:top w:w="100" w:type="dxa"/>
              <w:left w:w="100" w:type="dxa"/>
              <w:bottom w:w="100" w:type="dxa"/>
              <w:right w:w="100" w:type="dxa"/>
            </w:tcMar>
          </w:tcPr>
          <w:p w:rsidRPr="007C4716" w:rsidR="00D21BF5" w:rsidP="007C4716" w:rsidRDefault="00460470" w14:paraId="264C82BC"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Wide range of portfolio: </w:t>
            </w:r>
            <w:r w:rsidRPr="007C4716">
              <w:rPr>
                <w:rFonts w:ascii="Arial" w:hAnsi="Arial" w:cs="Arial"/>
                <w:sz w:val="22"/>
                <w:szCs w:val="22"/>
              </w:rPr>
              <w:t xml:space="preserve">The company has a wide range of </w:t>
            </w:r>
            <w:r w:rsidRPr="007C4716">
              <w:rPr>
                <w:rFonts w:ascii="Arial" w:hAnsi="Arial" w:cs="Arial"/>
                <w:sz w:val="22"/>
                <w:szCs w:val="22"/>
              </w:rPr>
              <w:t>products and services portfolio in the UK. Devanet offers product manufacturing, branding solutions, graphic design, 3D printing prototypes, cast resins, waxes for casting and CNC precision machines (Devanet Belt, 2023).</w:t>
            </w:r>
          </w:p>
          <w:p w:rsidRPr="007C4716" w:rsidR="00D21BF5" w:rsidP="007C4716" w:rsidRDefault="00460470" w14:paraId="60402011"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Growth in net assets and operating profits: </w:t>
            </w:r>
            <w:r w:rsidRPr="007C4716">
              <w:rPr>
                <w:rFonts w:ascii="Arial" w:hAnsi="Arial" w:cs="Arial"/>
                <w:sz w:val="22"/>
                <w:szCs w:val="22"/>
              </w:rPr>
              <w:t>In 2022, the company also registered a growth in net assets with £49.1k in 2022. Devanet also generated an operating profit of £45.2k in 2022 due to its lower overhead costs (Pomanda, 2023).</w:t>
            </w:r>
          </w:p>
          <w:p w:rsidRPr="007C4716" w:rsidR="00D21BF5" w:rsidP="007C4716" w:rsidRDefault="00460470" w14:paraId="171B07BE"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Drive innovation: </w:t>
            </w:r>
            <w:r w:rsidRPr="007C4716">
              <w:rPr>
                <w:rFonts w:ascii="Arial" w:hAnsi="Arial" w:cs="Arial"/>
                <w:sz w:val="22"/>
                <w:szCs w:val="22"/>
              </w:rPr>
              <w:t>The company also leverages innovation in its service portfolio with 3D design and innovative branding solutions. This company manufactures homeware gifts, jewellery, belts, and customised buckles with innovative designs (Made in Britain, 2024).</w:t>
            </w:r>
          </w:p>
        </w:tc>
        <w:tc>
          <w:tcPr>
            <w:tcW w:w="5250" w:type="dxa"/>
            <w:shd w:val="clear" w:color="auto" w:fill="auto"/>
            <w:tcMar>
              <w:top w:w="100" w:type="dxa"/>
              <w:left w:w="100" w:type="dxa"/>
              <w:bottom w:w="100" w:type="dxa"/>
              <w:right w:w="100" w:type="dxa"/>
            </w:tcMar>
          </w:tcPr>
          <w:p w:rsidRPr="007C4716" w:rsidR="00D21BF5" w:rsidP="007C4716" w:rsidRDefault="00460470" w14:paraId="0304B628"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Lack of employees in operation: </w:t>
            </w:r>
            <w:r w:rsidRPr="007C4716">
              <w:rPr>
                <w:rFonts w:ascii="Arial" w:hAnsi="Arial" w:cs="Arial"/>
                <w:sz w:val="22"/>
                <w:szCs w:val="22"/>
              </w:rPr>
              <w:t>The average employee number of Devanet UK Ltd was 1 in 2022. Therefore, the lack of employees in the workforce might restrict the operational efficiency of the company. In addition, it will be difficult for Devanet UK Ltd to provide better customer service due to a lack of staff in its workforce.</w:t>
            </w:r>
          </w:p>
          <w:p w:rsidRPr="007C4716" w:rsidR="00D21BF5" w:rsidP="007C4716" w:rsidRDefault="00460470" w14:paraId="66CCBD7F" w14:textId="6E1280CC">
            <w:pPr>
              <w:widowControl w:val="0"/>
              <w:spacing w:line="360" w:lineRule="auto"/>
              <w:ind w:firstLine="720"/>
              <w:rPr>
                <w:rFonts w:ascii="Arial" w:hAnsi="Arial" w:cs="Arial"/>
                <w:sz w:val="22"/>
                <w:szCs w:val="22"/>
              </w:rPr>
            </w:pPr>
            <w:r w:rsidRPr="007C4716">
              <w:rPr>
                <w:rFonts w:ascii="Arial" w:hAnsi="Arial" w:cs="Arial"/>
                <w:b/>
                <w:i/>
                <w:sz w:val="22"/>
                <w:szCs w:val="22"/>
              </w:rPr>
              <w:t xml:space="preserve">Lower annual turnover: </w:t>
            </w:r>
            <w:r w:rsidRPr="007C4716">
              <w:rPr>
                <w:rFonts w:ascii="Arial" w:hAnsi="Arial" w:cs="Arial"/>
                <w:sz w:val="22"/>
                <w:szCs w:val="22"/>
              </w:rPr>
              <w:t xml:space="preserve">In 2022, </w:t>
            </w:r>
            <w:r w:rsidRPr="007C4716" w:rsidR="002D4389">
              <w:rPr>
                <w:rFonts w:ascii="Arial" w:hAnsi="Arial" w:cs="Arial"/>
                <w:sz w:val="22"/>
                <w:szCs w:val="22"/>
              </w:rPr>
              <w:t>Devanet</w:t>
            </w:r>
            <w:r w:rsidRPr="007C4716">
              <w:rPr>
                <w:rFonts w:ascii="Arial" w:hAnsi="Arial" w:cs="Arial"/>
                <w:sz w:val="22"/>
                <w:szCs w:val="22"/>
              </w:rPr>
              <w:t xml:space="preserve"> generated £110.3k in its annual sales (Pomanda, 2023). However, the annual sales growth is lower than the annual sales of the average company with £12.1 million (Pomanda, 2023).</w:t>
            </w:r>
          </w:p>
          <w:p w:rsidRPr="007C4716" w:rsidR="00D21BF5" w:rsidP="007C4716" w:rsidRDefault="00460470" w14:paraId="578EAE58" w14:textId="77777777">
            <w:pPr>
              <w:widowControl w:val="0"/>
              <w:spacing w:line="360" w:lineRule="auto"/>
              <w:ind w:firstLine="720"/>
              <w:rPr>
                <w:rFonts w:ascii="Arial" w:hAnsi="Arial" w:cs="Arial"/>
                <w:sz w:val="22"/>
                <w:szCs w:val="22"/>
              </w:rPr>
            </w:pPr>
            <w:r w:rsidRPr="007C4716">
              <w:rPr>
                <w:rFonts w:ascii="Arial" w:hAnsi="Arial" w:cs="Arial"/>
                <w:b/>
                <w:i/>
                <w:sz w:val="22"/>
                <w:szCs w:val="22"/>
              </w:rPr>
              <w:t xml:space="preserve">High consumer demand: </w:t>
            </w:r>
            <w:r w:rsidRPr="007C4716">
              <w:rPr>
                <w:rFonts w:ascii="Arial" w:hAnsi="Arial" w:cs="Arial"/>
                <w:sz w:val="22"/>
                <w:szCs w:val="22"/>
              </w:rPr>
              <w:t xml:space="preserve">The poor management of Devanet is unable to recruit new employees for better operation. As a result, the company fails to meet the high consumer demand for leather products, </w:t>
            </w:r>
            <w:proofErr w:type="gramStart"/>
            <w:r w:rsidRPr="007C4716">
              <w:rPr>
                <w:rFonts w:ascii="Arial" w:hAnsi="Arial" w:cs="Arial"/>
                <w:sz w:val="22"/>
                <w:szCs w:val="22"/>
              </w:rPr>
              <w:t>jewellery</w:t>
            </w:r>
            <w:proofErr w:type="gramEnd"/>
            <w:r w:rsidRPr="007C4716">
              <w:rPr>
                <w:rFonts w:ascii="Arial" w:hAnsi="Arial" w:cs="Arial"/>
                <w:sz w:val="22"/>
                <w:szCs w:val="22"/>
              </w:rPr>
              <w:t xml:space="preserve"> and metal goods in the UK.</w:t>
            </w:r>
          </w:p>
        </w:tc>
      </w:tr>
      <w:tr w:rsidRPr="007C4716" w:rsidR="00D21BF5" w14:paraId="6EEF9F36" w14:textId="77777777">
        <w:tc>
          <w:tcPr>
            <w:tcW w:w="5265" w:type="dxa"/>
            <w:shd w:val="clear" w:color="auto" w:fill="D9EAD3"/>
            <w:tcMar>
              <w:top w:w="100" w:type="dxa"/>
              <w:left w:w="100" w:type="dxa"/>
              <w:bottom w:w="100" w:type="dxa"/>
              <w:right w:w="100" w:type="dxa"/>
            </w:tcMar>
          </w:tcPr>
          <w:p w:rsidRPr="007C4716" w:rsidR="00D21BF5" w:rsidP="007C4716" w:rsidRDefault="00460470" w14:paraId="3925F1DB" w14:textId="77777777">
            <w:pPr>
              <w:widowControl w:val="0"/>
              <w:pBdr>
                <w:top w:val="nil"/>
                <w:left w:val="nil"/>
                <w:bottom w:val="nil"/>
                <w:right w:val="nil"/>
                <w:between w:val="nil"/>
              </w:pBdr>
              <w:spacing w:line="360" w:lineRule="auto"/>
              <w:ind w:firstLine="720"/>
              <w:jc w:val="center"/>
              <w:rPr>
                <w:rFonts w:ascii="Arial" w:hAnsi="Arial" w:cs="Arial"/>
                <w:b/>
                <w:sz w:val="22"/>
                <w:szCs w:val="22"/>
              </w:rPr>
            </w:pPr>
            <w:r w:rsidRPr="007C4716">
              <w:rPr>
                <w:rFonts w:ascii="Arial" w:hAnsi="Arial" w:cs="Arial"/>
                <w:b/>
                <w:sz w:val="22"/>
                <w:szCs w:val="22"/>
              </w:rPr>
              <w:t>Opportunities</w:t>
            </w:r>
          </w:p>
        </w:tc>
        <w:tc>
          <w:tcPr>
            <w:tcW w:w="5250" w:type="dxa"/>
            <w:shd w:val="clear" w:color="auto" w:fill="F4CCCC"/>
            <w:tcMar>
              <w:top w:w="100" w:type="dxa"/>
              <w:left w:w="100" w:type="dxa"/>
              <w:bottom w:w="100" w:type="dxa"/>
              <w:right w:w="100" w:type="dxa"/>
            </w:tcMar>
          </w:tcPr>
          <w:p w:rsidRPr="007C4716" w:rsidR="00D21BF5" w:rsidP="007C4716" w:rsidRDefault="00460470" w14:paraId="7FBC1E9E" w14:textId="77777777">
            <w:pPr>
              <w:widowControl w:val="0"/>
              <w:pBdr>
                <w:top w:val="nil"/>
                <w:left w:val="nil"/>
                <w:bottom w:val="nil"/>
                <w:right w:val="nil"/>
                <w:between w:val="nil"/>
              </w:pBdr>
              <w:spacing w:line="360" w:lineRule="auto"/>
              <w:ind w:firstLine="720"/>
              <w:jc w:val="center"/>
              <w:rPr>
                <w:rFonts w:ascii="Arial" w:hAnsi="Arial" w:cs="Arial"/>
                <w:b/>
                <w:sz w:val="22"/>
                <w:szCs w:val="22"/>
              </w:rPr>
            </w:pPr>
            <w:r w:rsidRPr="007C4716">
              <w:rPr>
                <w:rFonts w:ascii="Arial" w:hAnsi="Arial" w:cs="Arial"/>
                <w:b/>
                <w:sz w:val="22"/>
                <w:szCs w:val="22"/>
              </w:rPr>
              <w:t>Threats</w:t>
            </w:r>
          </w:p>
        </w:tc>
      </w:tr>
      <w:tr w:rsidRPr="007C4716" w:rsidR="00D21BF5" w14:paraId="10D21CB5" w14:textId="77777777">
        <w:tc>
          <w:tcPr>
            <w:tcW w:w="5265" w:type="dxa"/>
            <w:shd w:val="clear" w:color="auto" w:fill="auto"/>
            <w:tcMar>
              <w:top w:w="100" w:type="dxa"/>
              <w:left w:w="100" w:type="dxa"/>
              <w:bottom w:w="100" w:type="dxa"/>
              <w:right w:w="100" w:type="dxa"/>
            </w:tcMar>
          </w:tcPr>
          <w:p w:rsidRPr="007C4716" w:rsidR="00D21BF5" w:rsidP="007C4716" w:rsidRDefault="00460470" w14:paraId="79BBD8B8"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Growing demands for products and services: </w:t>
            </w:r>
            <w:r w:rsidRPr="007C4716">
              <w:rPr>
                <w:rFonts w:ascii="Arial" w:hAnsi="Arial" w:cs="Arial"/>
                <w:sz w:val="22"/>
                <w:szCs w:val="22"/>
              </w:rPr>
              <w:t>The leather industry is highly demanding in the UK due to the rising trends of leather products for fashion influencers. As a result, this can provide better opportunities for Devanet UK Ltd to manufacture massive volumes of leather products to meet high consumer demands.</w:t>
            </w:r>
          </w:p>
          <w:p w:rsidRPr="007C4716" w:rsidR="00D21BF5" w:rsidP="007C4716" w:rsidRDefault="00460470" w14:paraId="3675FFA8"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Employment opportunities: </w:t>
            </w:r>
            <w:r w:rsidRPr="007C4716">
              <w:rPr>
                <w:rFonts w:ascii="Arial" w:hAnsi="Arial" w:cs="Arial"/>
                <w:sz w:val="22"/>
                <w:szCs w:val="22"/>
              </w:rPr>
              <w:t xml:space="preserve">Devanet can employ some staff for its operation using its operating profits. Therefore, better opportunities for employing new staff can improve the </w:t>
            </w:r>
            <w:r w:rsidRPr="007C4716">
              <w:rPr>
                <w:rFonts w:ascii="Arial" w:hAnsi="Arial" w:cs="Arial"/>
                <w:sz w:val="22"/>
                <w:szCs w:val="22"/>
              </w:rPr>
              <w:t>productivity and operational efficiency of Devanet UK Ltd.</w:t>
            </w:r>
          </w:p>
          <w:p w:rsidRPr="007C4716" w:rsidR="00D21BF5" w:rsidP="007C4716" w:rsidRDefault="00460470" w14:paraId="67DDB0C3"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Market expansion opportunities: </w:t>
            </w:r>
            <w:r w:rsidRPr="007C4716">
              <w:rPr>
                <w:rFonts w:ascii="Arial" w:hAnsi="Arial" w:cs="Arial"/>
                <w:sz w:val="22"/>
                <w:szCs w:val="22"/>
              </w:rPr>
              <w:t>The company can promote and sell its products in online markets using social media platforms. This can provide better opportunities for Devanet UK Ltd to expand its online market to reach potential global customers.</w:t>
            </w:r>
          </w:p>
        </w:tc>
        <w:tc>
          <w:tcPr>
            <w:tcW w:w="5250" w:type="dxa"/>
            <w:shd w:val="clear" w:color="auto" w:fill="auto"/>
            <w:tcMar>
              <w:top w:w="100" w:type="dxa"/>
              <w:left w:w="100" w:type="dxa"/>
              <w:bottom w:w="100" w:type="dxa"/>
              <w:right w:w="100" w:type="dxa"/>
            </w:tcMar>
          </w:tcPr>
          <w:p w:rsidRPr="007C4716" w:rsidR="00D21BF5" w:rsidP="007C4716" w:rsidRDefault="00460470" w14:paraId="3ED315C9"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Risk of hazardous chemicals: </w:t>
            </w:r>
            <w:r w:rsidRPr="007C4716">
              <w:rPr>
                <w:rFonts w:ascii="Arial" w:hAnsi="Arial" w:cs="Arial"/>
                <w:sz w:val="22"/>
                <w:szCs w:val="22"/>
              </w:rPr>
              <w:t>The company can encounter an operational risk due to the elimination of hazardous chemicals to water from the manufacturing units which can create a serious business threat.</w:t>
            </w:r>
          </w:p>
          <w:p w:rsidRPr="007C4716" w:rsidR="00D21BF5" w:rsidP="007C4716" w:rsidRDefault="00460470" w14:paraId="42F79DE8"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Competitive risks: </w:t>
            </w:r>
            <w:r w:rsidRPr="007C4716">
              <w:rPr>
                <w:rFonts w:ascii="Arial" w:hAnsi="Arial" w:cs="Arial"/>
                <w:sz w:val="22"/>
                <w:szCs w:val="22"/>
              </w:rPr>
              <w:t xml:space="preserve">Devanet UK Ltd can encounter competition from its major manufacturing brands in the UK such as Eurofins - BLC, Abbey England, Beaufort, and </w:t>
            </w:r>
            <w:proofErr w:type="spellStart"/>
            <w:r w:rsidRPr="007C4716">
              <w:rPr>
                <w:rFonts w:ascii="Arial" w:hAnsi="Arial" w:cs="Arial"/>
                <w:sz w:val="22"/>
                <w:szCs w:val="22"/>
              </w:rPr>
              <w:t>Tusting</w:t>
            </w:r>
            <w:proofErr w:type="spellEnd"/>
            <w:r w:rsidRPr="007C4716">
              <w:rPr>
                <w:rFonts w:ascii="Arial" w:hAnsi="Arial" w:cs="Arial"/>
                <w:sz w:val="22"/>
                <w:szCs w:val="22"/>
              </w:rPr>
              <w:t>. Therefore, the high market share of major brands can affect the business growth of Devanet in the UK.</w:t>
            </w:r>
          </w:p>
          <w:p w:rsidRPr="007C4716" w:rsidR="00D21BF5" w:rsidP="007C4716" w:rsidRDefault="00460470" w14:paraId="3071979D" w14:textId="77777777">
            <w:pPr>
              <w:widowControl w:val="0"/>
              <w:pBdr>
                <w:top w:val="nil"/>
                <w:left w:val="nil"/>
                <w:bottom w:val="nil"/>
                <w:right w:val="nil"/>
                <w:between w:val="nil"/>
              </w:pBdr>
              <w:spacing w:line="360" w:lineRule="auto"/>
              <w:ind w:firstLine="720"/>
              <w:rPr>
                <w:rFonts w:ascii="Arial" w:hAnsi="Arial" w:cs="Arial"/>
                <w:sz w:val="22"/>
                <w:szCs w:val="22"/>
              </w:rPr>
            </w:pPr>
            <w:r w:rsidRPr="007C4716">
              <w:rPr>
                <w:rFonts w:ascii="Arial" w:hAnsi="Arial" w:cs="Arial"/>
                <w:b/>
                <w:i/>
                <w:sz w:val="22"/>
                <w:szCs w:val="22"/>
              </w:rPr>
              <w:t xml:space="preserve">Operational risks: </w:t>
            </w:r>
            <w:r w:rsidRPr="007C4716">
              <w:rPr>
                <w:rFonts w:ascii="Arial" w:hAnsi="Arial" w:cs="Arial"/>
                <w:sz w:val="22"/>
                <w:szCs w:val="22"/>
              </w:rPr>
              <w:t>The business operation of Devanet can be affected due to a lack of employees in the workforce. The current operation of the company can be interrupted if the company fails to hire more employees to handle operational units.</w:t>
            </w:r>
          </w:p>
        </w:tc>
      </w:tr>
    </w:tbl>
    <w:p w:rsidRPr="007C4716" w:rsidR="00D21BF5" w:rsidP="007C4716" w:rsidRDefault="00460470" w14:paraId="67A407D8" w14:textId="77777777">
      <w:pPr>
        <w:spacing w:line="360" w:lineRule="auto"/>
        <w:ind w:firstLine="720"/>
        <w:jc w:val="center"/>
        <w:rPr>
          <w:rFonts w:ascii="Arial" w:hAnsi="Arial" w:cs="Arial"/>
          <w:b/>
          <w:sz w:val="22"/>
          <w:szCs w:val="22"/>
        </w:rPr>
      </w:pPr>
      <w:r w:rsidRPr="007C4716">
        <w:rPr>
          <w:rFonts w:ascii="Arial" w:hAnsi="Arial" w:cs="Arial"/>
          <w:b/>
          <w:sz w:val="22"/>
          <w:szCs w:val="22"/>
        </w:rPr>
        <w:t>Table 2: SWOT analysis of Devanet UK Ltd</w:t>
      </w:r>
    </w:p>
    <w:p w:rsidR="00D21BF5" w:rsidP="007C4716" w:rsidRDefault="00460470" w14:paraId="1ACDDD3C" w14:textId="77777777">
      <w:pPr>
        <w:spacing w:line="360" w:lineRule="auto"/>
        <w:ind w:firstLine="720"/>
        <w:jc w:val="center"/>
        <w:rPr>
          <w:rFonts w:ascii="Arial" w:hAnsi="Arial" w:cs="Arial"/>
          <w:sz w:val="22"/>
          <w:szCs w:val="22"/>
        </w:rPr>
      </w:pPr>
      <w:r w:rsidRPr="007C4716">
        <w:rPr>
          <w:rFonts w:ascii="Arial" w:hAnsi="Arial" w:cs="Arial"/>
          <w:sz w:val="22"/>
          <w:szCs w:val="22"/>
        </w:rPr>
        <w:t>(Source: Author)</w:t>
      </w:r>
    </w:p>
    <w:p w:rsidRPr="007C4716" w:rsidR="007C4716" w:rsidP="007C4716" w:rsidRDefault="007C4716" w14:paraId="4AAE868E" w14:textId="77777777">
      <w:pPr>
        <w:spacing w:line="360" w:lineRule="auto"/>
        <w:ind w:firstLine="720"/>
        <w:jc w:val="center"/>
        <w:rPr>
          <w:rFonts w:ascii="Arial" w:hAnsi="Arial" w:cs="Arial"/>
          <w:sz w:val="22"/>
          <w:szCs w:val="22"/>
        </w:rPr>
      </w:pPr>
    </w:p>
    <w:p w:rsidRPr="007C4716" w:rsidR="00D21BF5" w:rsidP="007C4716" w:rsidRDefault="00460470" w14:paraId="66AD129F" w14:textId="77777777" w14:noSpellErr="1">
      <w:pPr>
        <w:pStyle w:val="Heading1"/>
        <w:spacing w:before="0" w:after="0" w:line="360" w:lineRule="auto"/>
        <w:ind w:firstLine="720"/>
        <w:rPr>
          <w:rFonts w:ascii="Arial" w:hAnsi="Arial" w:cs="Arial"/>
          <w:sz w:val="22"/>
          <w:szCs w:val="22"/>
        </w:rPr>
      </w:pPr>
      <w:bookmarkStart w:name="_v7tkrkcf0org" w:id="12"/>
      <w:bookmarkEnd w:id="12"/>
      <w:bookmarkStart w:name="_Toc196529573" w:id="762436897"/>
      <w:r w:rsidRPr="46990388" w:rsidR="00460470">
        <w:rPr>
          <w:rFonts w:ascii="Arial" w:hAnsi="Arial" w:cs="Arial"/>
          <w:sz w:val="22"/>
          <w:szCs w:val="22"/>
        </w:rPr>
        <w:t xml:space="preserve">A stakeholder analysis of </w:t>
      </w:r>
      <w:r w:rsidRPr="46990388" w:rsidR="00460470">
        <w:rPr>
          <w:rFonts w:ascii="Arial" w:hAnsi="Arial" w:cs="Arial"/>
          <w:sz w:val="22"/>
          <w:szCs w:val="22"/>
        </w:rPr>
        <w:t>Devanet</w:t>
      </w:r>
      <w:r w:rsidRPr="46990388" w:rsidR="00460470">
        <w:rPr>
          <w:rFonts w:ascii="Arial" w:hAnsi="Arial" w:cs="Arial"/>
          <w:sz w:val="22"/>
          <w:szCs w:val="22"/>
        </w:rPr>
        <w:t xml:space="preserve"> UK Ltd and evaluating the different stakeholders’ expectations along with their </w:t>
      </w:r>
      <w:r w:rsidRPr="46990388" w:rsidR="00460470">
        <w:rPr>
          <w:rFonts w:ascii="Arial" w:hAnsi="Arial" w:cs="Arial"/>
          <w:sz w:val="22"/>
          <w:szCs w:val="22"/>
        </w:rPr>
        <w:t>power</w:t>
      </w:r>
      <w:bookmarkEnd w:id="762436897"/>
    </w:p>
    <w:p w:rsidRPr="007C4716" w:rsidR="00D21BF5" w:rsidP="007C4716" w:rsidRDefault="00460470" w14:paraId="18B05713" w14:textId="77777777">
      <w:pPr>
        <w:spacing w:line="360" w:lineRule="auto"/>
        <w:ind w:firstLine="720"/>
        <w:rPr>
          <w:rFonts w:ascii="Arial" w:hAnsi="Arial" w:cs="Arial"/>
          <w:sz w:val="22"/>
          <w:szCs w:val="22"/>
        </w:rPr>
      </w:pPr>
      <w:r w:rsidRPr="007C4716">
        <w:rPr>
          <w:rFonts w:ascii="Arial" w:hAnsi="Arial" w:cs="Arial"/>
          <w:sz w:val="22"/>
          <w:szCs w:val="22"/>
        </w:rPr>
        <w:t xml:space="preserve">In the context of UK SMEs, Devanet UK Ltd has a significant number of various stakeholders who might have high interest, </w:t>
      </w:r>
      <w:proofErr w:type="gramStart"/>
      <w:r w:rsidRPr="007C4716">
        <w:rPr>
          <w:rFonts w:ascii="Arial" w:hAnsi="Arial" w:cs="Arial"/>
          <w:sz w:val="22"/>
          <w:szCs w:val="22"/>
        </w:rPr>
        <w:t>expectation</w:t>
      </w:r>
      <w:proofErr w:type="gramEnd"/>
      <w:r w:rsidRPr="007C4716">
        <w:rPr>
          <w:rFonts w:ascii="Arial" w:hAnsi="Arial" w:cs="Arial"/>
          <w:sz w:val="22"/>
          <w:szCs w:val="22"/>
        </w:rPr>
        <w:t xml:space="preserve"> and power in the business. The potential stakeholders of Devanet UK Ltd are going to be discussed as </w:t>
      </w:r>
      <w:proofErr w:type="gramStart"/>
      <w:r w:rsidRPr="007C4716">
        <w:rPr>
          <w:rFonts w:ascii="Arial" w:hAnsi="Arial" w:cs="Arial"/>
          <w:sz w:val="22"/>
          <w:szCs w:val="22"/>
        </w:rPr>
        <w:t>follows;</w:t>
      </w:r>
      <w:proofErr w:type="gramEnd"/>
    </w:p>
    <w:p w:rsidRPr="007C4716" w:rsidR="00D21BF5" w:rsidP="007C4716" w:rsidRDefault="00460470" w14:paraId="40092A4D" w14:textId="77777777">
      <w:pPr>
        <w:spacing w:line="360" w:lineRule="auto"/>
        <w:ind w:firstLine="720"/>
        <w:rPr>
          <w:rFonts w:ascii="Arial" w:hAnsi="Arial" w:cs="Arial"/>
          <w:sz w:val="22"/>
          <w:szCs w:val="22"/>
        </w:rPr>
      </w:pPr>
      <w:r w:rsidRPr="007C4716">
        <w:rPr>
          <w:rFonts w:ascii="Arial" w:hAnsi="Arial" w:cs="Arial"/>
          <w:b/>
          <w:i/>
          <w:sz w:val="22"/>
          <w:szCs w:val="22"/>
        </w:rPr>
        <w:t xml:space="preserve">Internal stakeholders: </w:t>
      </w:r>
      <w:r w:rsidRPr="007C4716">
        <w:rPr>
          <w:rFonts w:ascii="Arial" w:hAnsi="Arial" w:cs="Arial"/>
          <w:sz w:val="22"/>
          <w:szCs w:val="22"/>
        </w:rPr>
        <w:t>The internal stakeholders of an SME in the UK refer to individuals or a group of people who are responsible for different activities within the business (Jenkins, 2006). The internal stakeholders of Devanet UK Ltd are its owner, board of directors, management, and employees. Alan Derek Rogers and David Martyn Webster are two major shareholders as both hold 50% of the company’s ownership respectively. They are the directors of the board of Devanet UK Ltd (Pomanda, 2023). Both directors are responsible for th</w:t>
      </w:r>
      <w:r w:rsidRPr="007C4716">
        <w:rPr>
          <w:rFonts w:ascii="Arial" w:hAnsi="Arial" w:cs="Arial"/>
          <w:sz w:val="22"/>
          <w:szCs w:val="22"/>
        </w:rPr>
        <w:t>e overall management of Devanet UK Ltd in the UK. The average number of staff in Devanet UK Ltd was 1 in 2022 as per the last annual report (Devanet UK Ltd, 2022).</w:t>
      </w:r>
    </w:p>
    <w:p w:rsidRPr="007C4716" w:rsidR="00D21BF5" w:rsidP="007C4716" w:rsidRDefault="00460470" w14:paraId="3AA8A0DE" w14:textId="77777777">
      <w:pPr>
        <w:spacing w:line="360" w:lineRule="auto"/>
        <w:ind w:firstLine="720"/>
        <w:rPr>
          <w:rFonts w:ascii="Arial" w:hAnsi="Arial" w:cs="Arial"/>
          <w:sz w:val="22"/>
          <w:szCs w:val="22"/>
        </w:rPr>
      </w:pPr>
      <w:r w:rsidRPr="007C4716">
        <w:rPr>
          <w:rFonts w:ascii="Arial" w:hAnsi="Arial" w:cs="Arial"/>
          <w:b/>
          <w:i/>
          <w:sz w:val="22"/>
          <w:szCs w:val="22"/>
        </w:rPr>
        <w:t xml:space="preserve">Expectations and power: </w:t>
      </w:r>
      <w:r w:rsidRPr="007C4716">
        <w:rPr>
          <w:rFonts w:ascii="Arial" w:hAnsi="Arial" w:cs="Arial"/>
          <w:sz w:val="22"/>
          <w:szCs w:val="22"/>
        </w:rPr>
        <w:t>According to Wallbridge (2023), as per the stakeholder analysis matrix, business firms must closely manage their most interested and influential stakeholders for better business success. Both shareholders of Devanet UK Ltd have the highest power to make decisions as they are both liable for 50% of the company’s ownership. Both stakeholders expect a high return by maintaining high quality and innovative design for the final leather or metal products of Devanet UK Ltd. However, the employees of business firms</w:t>
      </w:r>
      <w:r w:rsidRPr="007C4716">
        <w:rPr>
          <w:rFonts w:ascii="Arial" w:hAnsi="Arial" w:cs="Arial"/>
          <w:sz w:val="22"/>
          <w:szCs w:val="22"/>
        </w:rPr>
        <w:t xml:space="preserve"> must be kept informed through internal communication. The staff of Devanet UK Ltd can be categorised under ‘keep informed’ due to their less power and high interest in the business.</w:t>
      </w:r>
    </w:p>
    <w:p w:rsidRPr="007C4716" w:rsidR="00D21BF5" w:rsidP="007C4716" w:rsidRDefault="00460470" w14:paraId="723036C4" w14:textId="77777777">
      <w:pPr>
        <w:spacing w:line="360" w:lineRule="auto"/>
        <w:ind w:firstLine="720"/>
        <w:jc w:val="center"/>
        <w:rPr>
          <w:rFonts w:ascii="Arial" w:hAnsi="Arial" w:cs="Arial"/>
          <w:sz w:val="22"/>
          <w:szCs w:val="22"/>
        </w:rPr>
      </w:pPr>
      <w:r w:rsidRPr="007C4716">
        <w:rPr>
          <w:rFonts w:ascii="Arial" w:hAnsi="Arial" w:cs="Arial"/>
          <w:noProof/>
          <w:sz w:val="22"/>
          <w:szCs w:val="22"/>
        </w:rPr>
        <w:drawing>
          <wp:inline distT="114300" distB="114300" distL="114300" distR="114300" wp14:anchorId="33AC355D" wp14:editId="70880E38">
            <wp:extent cx="4471988" cy="233999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471988" cy="2339993"/>
                    </a:xfrm>
                    <a:prstGeom prst="rect">
                      <a:avLst/>
                    </a:prstGeom>
                    <a:ln/>
                  </pic:spPr>
                </pic:pic>
              </a:graphicData>
            </a:graphic>
          </wp:inline>
        </w:drawing>
      </w:r>
    </w:p>
    <w:p w:rsidRPr="007C4716" w:rsidR="00D21BF5" w:rsidP="007C4716" w:rsidRDefault="00460470" w14:paraId="3EB20067" w14:textId="77777777">
      <w:pPr>
        <w:spacing w:line="360" w:lineRule="auto"/>
        <w:ind w:firstLine="720"/>
        <w:jc w:val="center"/>
        <w:rPr>
          <w:rFonts w:ascii="Arial" w:hAnsi="Arial" w:cs="Arial"/>
          <w:b/>
          <w:sz w:val="22"/>
          <w:szCs w:val="22"/>
        </w:rPr>
      </w:pPr>
      <w:r w:rsidRPr="007C4716">
        <w:rPr>
          <w:rFonts w:ascii="Arial" w:hAnsi="Arial" w:cs="Arial"/>
          <w:b/>
          <w:sz w:val="22"/>
          <w:szCs w:val="22"/>
        </w:rPr>
        <w:t>Figure 5: Stakeholder analysis for Devanet UK Ltd</w:t>
      </w:r>
    </w:p>
    <w:p w:rsidR="00D21BF5" w:rsidP="007C4716" w:rsidRDefault="00460470" w14:paraId="4DC64B5B" w14:textId="77777777">
      <w:pPr>
        <w:spacing w:line="360" w:lineRule="auto"/>
        <w:ind w:firstLine="720"/>
        <w:jc w:val="center"/>
        <w:rPr>
          <w:rFonts w:ascii="Arial" w:hAnsi="Arial" w:cs="Arial"/>
          <w:sz w:val="22"/>
          <w:szCs w:val="22"/>
        </w:rPr>
      </w:pPr>
      <w:r w:rsidRPr="007C4716">
        <w:rPr>
          <w:rFonts w:ascii="Arial" w:hAnsi="Arial" w:cs="Arial"/>
          <w:sz w:val="22"/>
          <w:szCs w:val="22"/>
        </w:rPr>
        <w:t>(Source: Wallbridge, 2023)</w:t>
      </w:r>
    </w:p>
    <w:p w:rsidRPr="007C4716" w:rsidR="007C4716" w:rsidP="007C4716" w:rsidRDefault="007C4716" w14:paraId="54172337" w14:textId="77777777">
      <w:pPr>
        <w:spacing w:line="360" w:lineRule="auto"/>
        <w:ind w:firstLine="720"/>
        <w:jc w:val="center"/>
        <w:rPr>
          <w:rFonts w:ascii="Arial" w:hAnsi="Arial" w:cs="Arial"/>
          <w:sz w:val="22"/>
          <w:szCs w:val="22"/>
        </w:rPr>
      </w:pPr>
    </w:p>
    <w:p w:rsidRPr="007C4716" w:rsidR="00D21BF5" w:rsidP="007C4716" w:rsidRDefault="00460470" w14:paraId="4B45B707" w14:textId="77777777">
      <w:pPr>
        <w:spacing w:line="360" w:lineRule="auto"/>
        <w:ind w:firstLine="720"/>
        <w:rPr>
          <w:rFonts w:ascii="Arial" w:hAnsi="Arial" w:cs="Arial"/>
          <w:sz w:val="22"/>
          <w:szCs w:val="22"/>
        </w:rPr>
      </w:pPr>
      <w:r w:rsidRPr="007C4716">
        <w:rPr>
          <w:rFonts w:ascii="Arial" w:hAnsi="Arial" w:cs="Arial"/>
          <w:b/>
          <w:i/>
          <w:sz w:val="22"/>
          <w:szCs w:val="22"/>
        </w:rPr>
        <w:t xml:space="preserve">External stakeholders: </w:t>
      </w:r>
      <w:r w:rsidRPr="007C4716">
        <w:rPr>
          <w:rFonts w:ascii="Arial" w:hAnsi="Arial" w:cs="Arial"/>
          <w:sz w:val="22"/>
          <w:szCs w:val="22"/>
        </w:rPr>
        <w:t>The external stakeholders of business organisations refer to the individuals or groups of people who are not directly involved with or influenced by business activities (</w:t>
      </w:r>
      <w:r w:rsidRPr="007C4716">
        <w:rPr>
          <w:rFonts w:ascii="Arial" w:hAnsi="Arial" w:cs="Arial"/>
          <w:color w:val="222222"/>
          <w:sz w:val="22"/>
          <w:szCs w:val="22"/>
          <w:highlight w:val="white"/>
        </w:rPr>
        <w:t>McGrath and Whitty, 2017)</w:t>
      </w:r>
      <w:r w:rsidRPr="007C4716">
        <w:rPr>
          <w:rFonts w:ascii="Arial" w:hAnsi="Arial" w:cs="Arial"/>
          <w:sz w:val="22"/>
          <w:szCs w:val="22"/>
        </w:rPr>
        <w:t>. The customers, suppliers, and creditors of Devanet UK Ltd are considered external stakeholders.</w:t>
      </w:r>
    </w:p>
    <w:p w:rsidRPr="007C4716" w:rsidR="00D21BF5" w:rsidP="007C4716" w:rsidRDefault="00460470" w14:paraId="4C8B60A2" w14:textId="77777777">
      <w:pPr>
        <w:spacing w:line="360" w:lineRule="auto"/>
        <w:ind w:firstLine="720"/>
        <w:rPr>
          <w:rFonts w:ascii="Arial" w:hAnsi="Arial" w:cs="Arial"/>
          <w:sz w:val="22"/>
          <w:szCs w:val="22"/>
        </w:rPr>
      </w:pPr>
      <w:r w:rsidRPr="007C4716">
        <w:rPr>
          <w:rFonts w:ascii="Arial" w:hAnsi="Arial" w:cs="Arial"/>
          <w:b/>
          <w:i/>
          <w:sz w:val="22"/>
          <w:szCs w:val="22"/>
        </w:rPr>
        <w:t xml:space="preserve">Power and expectation: </w:t>
      </w:r>
      <w:r w:rsidRPr="007C4716">
        <w:rPr>
          <w:rFonts w:ascii="Arial" w:hAnsi="Arial" w:cs="Arial"/>
          <w:sz w:val="22"/>
          <w:szCs w:val="22"/>
        </w:rPr>
        <w:t>The customers and suppliers of business firms have high power but less interest in business activities. Therefore, they must be kept satisfied by business firms as the per stakeholder analysis matrix. Similarly, the consumers and supply partners of Devanet UK Ltd have a high influence in controlling product costs. However, they do not have any interest in the business operational activities such as revenue generation of Devanet UK Ltd.</w:t>
      </w:r>
    </w:p>
    <w:p w:rsidRPr="007C4716" w:rsidR="00D21BF5" w:rsidP="007C4716" w:rsidRDefault="00460470" w14:paraId="1A06FF92" w14:textId="77777777" w14:noSpellErr="1">
      <w:pPr>
        <w:pStyle w:val="Heading1"/>
        <w:spacing w:before="0" w:after="0" w:line="360" w:lineRule="auto"/>
        <w:ind w:firstLine="720"/>
        <w:rPr>
          <w:rFonts w:ascii="Arial" w:hAnsi="Arial" w:cs="Arial"/>
          <w:sz w:val="22"/>
          <w:szCs w:val="22"/>
        </w:rPr>
      </w:pPr>
      <w:bookmarkStart w:name="_7syszh5ulbp3" w:id="14"/>
      <w:bookmarkEnd w:id="14"/>
      <w:bookmarkStart w:name="_Toc1020804916" w:id="1372667689"/>
      <w:r w:rsidRPr="46990388" w:rsidR="00460470">
        <w:rPr>
          <w:rFonts w:ascii="Arial" w:hAnsi="Arial" w:cs="Arial"/>
          <w:sz w:val="22"/>
          <w:szCs w:val="22"/>
        </w:rPr>
        <w:t xml:space="preserve">Discussing available strategic growth choices for SMEs in the markets and proposing a new sustainable strategy for </w:t>
      </w:r>
      <w:r w:rsidRPr="46990388" w:rsidR="00460470">
        <w:rPr>
          <w:rFonts w:ascii="Arial" w:hAnsi="Arial" w:cs="Arial"/>
          <w:sz w:val="22"/>
          <w:szCs w:val="22"/>
        </w:rPr>
        <w:t>Devanet</w:t>
      </w:r>
      <w:r w:rsidRPr="46990388" w:rsidR="00460470">
        <w:rPr>
          <w:rFonts w:ascii="Arial" w:hAnsi="Arial" w:cs="Arial"/>
          <w:sz w:val="22"/>
          <w:szCs w:val="22"/>
        </w:rPr>
        <w:t xml:space="preserve"> UK Ltd along with justification</w:t>
      </w:r>
      <w:bookmarkEnd w:id="1372667689"/>
    </w:p>
    <w:p w:rsidRPr="007C4716" w:rsidR="00D21BF5" w:rsidP="007C4716" w:rsidRDefault="00460470" w14:paraId="198739EA" w14:textId="77777777">
      <w:pPr>
        <w:spacing w:line="360" w:lineRule="auto"/>
        <w:ind w:firstLine="720"/>
        <w:rPr>
          <w:rFonts w:ascii="Arial" w:hAnsi="Arial" w:cs="Arial"/>
          <w:sz w:val="22"/>
          <w:szCs w:val="22"/>
        </w:rPr>
      </w:pPr>
      <w:r w:rsidRPr="007C4716">
        <w:rPr>
          <w:rFonts w:ascii="Arial" w:hAnsi="Arial" w:cs="Arial"/>
          <w:sz w:val="22"/>
          <w:szCs w:val="22"/>
        </w:rPr>
        <w:t xml:space="preserve">Several strategic growth options for UK SMEs are available in the market that are going to be demonstrated using Ansoff Matrix as </w:t>
      </w:r>
      <w:proofErr w:type="gramStart"/>
      <w:r w:rsidRPr="007C4716">
        <w:rPr>
          <w:rFonts w:ascii="Arial" w:hAnsi="Arial" w:cs="Arial"/>
          <w:sz w:val="22"/>
          <w:szCs w:val="22"/>
        </w:rPr>
        <w:t>follows;</w:t>
      </w:r>
      <w:proofErr w:type="gramEnd"/>
    </w:p>
    <w:p w:rsidRPr="007C4716" w:rsidR="00D21BF5" w:rsidP="007C4716" w:rsidRDefault="00460470" w14:paraId="73C5907C" w14:textId="77777777">
      <w:pPr>
        <w:spacing w:line="360" w:lineRule="auto"/>
        <w:ind w:firstLine="720"/>
        <w:jc w:val="center"/>
        <w:rPr>
          <w:rFonts w:ascii="Arial" w:hAnsi="Arial" w:cs="Arial"/>
          <w:sz w:val="22"/>
          <w:szCs w:val="22"/>
        </w:rPr>
      </w:pPr>
      <w:r w:rsidRPr="007C4716">
        <w:rPr>
          <w:rFonts w:ascii="Arial" w:hAnsi="Arial" w:cs="Arial"/>
          <w:noProof/>
          <w:sz w:val="22"/>
          <w:szCs w:val="22"/>
        </w:rPr>
        <w:drawing>
          <wp:inline distT="114300" distB="114300" distL="114300" distR="114300" wp14:anchorId="2E966797" wp14:editId="5B10DF66">
            <wp:extent cx="3954300" cy="30384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954300" cy="3038475"/>
                    </a:xfrm>
                    <a:prstGeom prst="rect">
                      <a:avLst/>
                    </a:prstGeom>
                    <a:ln/>
                  </pic:spPr>
                </pic:pic>
              </a:graphicData>
            </a:graphic>
          </wp:inline>
        </w:drawing>
      </w:r>
    </w:p>
    <w:p w:rsidRPr="007C4716" w:rsidR="00D21BF5" w:rsidP="007C4716" w:rsidRDefault="00460470" w14:paraId="7D44D403" w14:textId="77777777">
      <w:pPr>
        <w:spacing w:line="360" w:lineRule="auto"/>
        <w:ind w:firstLine="720"/>
        <w:jc w:val="center"/>
        <w:rPr>
          <w:rFonts w:ascii="Arial" w:hAnsi="Arial" w:cs="Arial"/>
          <w:b/>
          <w:sz w:val="22"/>
          <w:szCs w:val="22"/>
        </w:rPr>
      </w:pPr>
      <w:r w:rsidRPr="007C4716">
        <w:rPr>
          <w:rFonts w:ascii="Arial" w:hAnsi="Arial" w:cs="Arial"/>
          <w:b/>
          <w:sz w:val="22"/>
          <w:szCs w:val="22"/>
        </w:rPr>
        <w:t>Figure 6: Ansoff Matrix</w:t>
      </w:r>
    </w:p>
    <w:p w:rsidR="00D21BF5" w:rsidP="007C4716" w:rsidRDefault="00460470" w14:paraId="548677BE" w14:textId="77777777">
      <w:pPr>
        <w:spacing w:line="360" w:lineRule="auto"/>
        <w:ind w:firstLine="720"/>
        <w:jc w:val="center"/>
        <w:rPr>
          <w:rFonts w:ascii="Arial" w:hAnsi="Arial" w:cs="Arial"/>
          <w:sz w:val="22"/>
          <w:szCs w:val="22"/>
        </w:rPr>
      </w:pPr>
      <w:r w:rsidRPr="007C4716">
        <w:rPr>
          <w:rFonts w:ascii="Arial" w:hAnsi="Arial" w:cs="Arial"/>
          <w:sz w:val="22"/>
          <w:szCs w:val="22"/>
        </w:rPr>
        <w:t>(Source, Hanlon, 2021)</w:t>
      </w:r>
    </w:p>
    <w:p w:rsidRPr="007C4716" w:rsidR="007C4716" w:rsidP="007C4716" w:rsidRDefault="007C4716" w14:paraId="5E58BB27" w14:textId="77777777">
      <w:pPr>
        <w:spacing w:line="360" w:lineRule="auto"/>
        <w:ind w:firstLine="720"/>
        <w:jc w:val="center"/>
        <w:rPr>
          <w:rFonts w:ascii="Arial" w:hAnsi="Arial" w:cs="Arial"/>
          <w:sz w:val="22"/>
          <w:szCs w:val="22"/>
        </w:rPr>
      </w:pPr>
    </w:p>
    <w:p w:rsidRPr="007C4716" w:rsidR="00D21BF5" w:rsidP="007C4716" w:rsidRDefault="00460470" w14:paraId="45AC8938" w14:textId="77777777">
      <w:pPr>
        <w:spacing w:line="360" w:lineRule="auto"/>
        <w:ind w:firstLine="720"/>
        <w:rPr>
          <w:rFonts w:ascii="Arial" w:hAnsi="Arial" w:cs="Arial"/>
          <w:sz w:val="22"/>
          <w:szCs w:val="22"/>
        </w:rPr>
      </w:pPr>
      <w:r w:rsidRPr="007C4716">
        <w:rPr>
          <w:rFonts w:ascii="Arial" w:hAnsi="Arial" w:cs="Arial"/>
          <w:b/>
          <w:i/>
          <w:sz w:val="22"/>
          <w:szCs w:val="22"/>
        </w:rPr>
        <w:t xml:space="preserve">Market penetration: </w:t>
      </w:r>
      <w:r w:rsidRPr="007C4716">
        <w:rPr>
          <w:rFonts w:ascii="Arial" w:hAnsi="Arial" w:cs="Arial"/>
          <w:sz w:val="22"/>
          <w:szCs w:val="22"/>
        </w:rPr>
        <w:t>According to Marjoram (2023), a market penetration strategy of a business firm aims to increase its sales within its existing market among its current customers. This can be achieved by increasing the online marketing efforts of the company to reach more potential customers. This also can be achieved by introducing various customer loyalty scheme programmes to encourage customers to repeat purchases. The market penetration strategy also involves the development of new ways to generate positive experiences f</w:t>
      </w:r>
      <w:r w:rsidRPr="007C4716">
        <w:rPr>
          <w:rFonts w:ascii="Arial" w:hAnsi="Arial" w:cs="Arial"/>
          <w:sz w:val="22"/>
          <w:szCs w:val="22"/>
        </w:rPr>
        <w:t>or customers based on meeting their demands by increasing product supply in the existing market.</w:t>
      </w:r>
    </w:p>
    <w:p w:rsidRPr="007C4716" w:rsidR="00D21BF5" w:rsidP="007C4716" w:rsidRDefault="00460470" w14:paraId="0718F0FB" w14:textId="77777777">
      <w:pPr>
        <w:spacing w:line="360" w:lineRule="auto"/>
        <w:ind w:firstLine="720"/>
        <w:rPr>
          <w:rFonts w:ascii="Arial" w:hAnsi="Arial" w:cs="Arial"/>
          <w:sz w:val="22"/>
          <w:szCs w:val="22"/>
        </w:rPr>
      </w:pPr>
      <w:r w:rsidRPr="007C4716">
        <w:rPr>
          <w:rFonts w:ascii="Arial" w:hAnsi="Arial" w:cs="Arial"/>
          <w:b/>
          <w:i/>
          <w:sz w:val="22"/>
          <w:szCs w:val="22"/>
        </w:rPr>
        <w:t xml:space="preserve">Market expansion: </w:t>
      </w:r>
      <w:r w:rsidRPr="007C4716">
        <w:rPr>
          <w:rFonts w:ascii="Arial" w:hAnsi="Arial" w:cs="Arial"/>
          <w:sz w:val="22"/>
          <w:szCs w:val="22"/>
        </w:rPr>
        <w:t xml:space="preserve">As per Hanlon (2021), the market expansion strategy involves </w:t>
      </w:r>
      <w:proofErr w:type="gramStart"/>
      <w:r w:rsidRPr="007C4716">
        <w:rPr>
          <w:rFonts w:ascii="Arial" w:hAnsi="Arial" w:cs="Arial"/>
          <w:sz w:val="22"/>
          <w:szCs w:val="22"/>
        </w:rPr>
        <w:t>entering into</w:t>
      </w:r>
      <w:proofErr w:type="gramEnd"/>
      <w:r w:rsidRPr="007C4716">
        <w:rPr>
          <w:rFonts w:ascii="Arial" w:hAnsi="Arial" w:cs="Arial"/>
          <w:sz w:val="22"/>
          <w:szCs w:val="22"/>
        </w:rPr>
        <w:t xml:space="preserve"> a new potential market by business firms to reach new target customers. Businesses can implement this strategy by targeting a different demographic group of customers that might meet their product or service demand. Business organisations can also open new stores in different target destinations to expand their market. This market growth strategy of business firms aims to access potential customers by changing their marketing positio</w:t>
      </w:r>
      <w:r w:rsidRPr="007C4716">
        <w:rPr>
          <w:rFonts w:ascii="Arial" w:hAnsi="Arial" w:cs="Arial"/>
          <w:sz w:val="22"/>
          <w:szCs w:val="22"/>
        </w:rPr>
        <w:t>ning strategy while expanding in a new market. As an example, in 2018, Amazon accounted for 49% share of the US e-commerce market (Growth Idea, 2023).</w:t>
      </w:r>
    </w:p>
    <w:p w:rsidRPr="007C4716" w:rsidR="00D21BF5" w:rsidP="007C4716" w:rsidRDefault="00460470" w14:paraId="62E1732C" w14:textId="77777777">
      <w:pPr>
        <w:spacing w:line="360" w:lineRule="auto"/>
        <w:ind w:firstLine="720"/>
        <w:rPr>
          <w:rFonts w:ascii="Arial" w:hAnsi="Arial" w:cs="Arial"/>
          <w:sz w:val="22"/>
          <w:szCs w:val="22"/>
        </w:rPr>
      </w:pPr>
      <w:r w:rsidRPr="007C4716">
        <w:rPr>
          <w:rFonts w:ascii="Arial" w:hAnsi="Arial" w:cs="Arial"/>
          <w:b/>
          <w:i/>
          <w:sz w:val="22"/>
          <w:szCs w:val="22"/>
        </w:rPr>
        <w:t xml:space="preserve">Product development: </w:t>
      </w:r>
      <w:r w:rsidRPr="007C4716">
        <w:rPr>
          <w:rFonts w:ascii="Arial" w:hAnsi="Arial" w:cs="Arial"/>
          <w:sz w:val="22"/>
          <w:szCs w:val="22"/>
        </w:rPr>
        <w:t>As per Marjoram (2023), this marketing strategy allows business firms to improve their existing products to attract existing customers and create business growth by selling newly developed products. In this case, business firms can expand their current product line by offering better quality and more features or introducing a newer version of their existing product line. As an example, Apple consistently develops the features of its existing products to introduce a new product to attract potential customers</w:t>
      </w:r>
      <w:r w:rsidRPr="007C4716">
        <w:rPr>
          <w:rFonts w:ascii="Arial" w:hAnsi="Arial" w:cs="Arial"/>
          <w:sz w:val="22"/>
          <w:szCs w:val="22"/>
        </w:rPr>
        <w:t>. In the UK, many small SMEs conduct customer surveys to know their product needs required for product development.</w:t>
      </w:r>
    </w:p>
    <w:p w:rsidRPr="007C4716" w:rsidR="00D21BF5" w:rsidP="007C4716" w:rsidRDefault="00460470" w14:paraId="7E0C3C57" w14:textId="77777777">
      <w:pPr>
        <w:spacing w:line="360" w:lineRule="auto"/>
        <w:ind w:firstLine="720"/>
        <w:rPr>
          <w:rFonts w:ascii="Arial" w:hAnsi="Arial" w:cs="Arial"/>
          <w:sz w:val="22"/>
          <w:szCs w:val="22"/>
        </w:rPr>
      </w:pPr>
      <w:r w:rsidRPr="007C4716">
        <w:rPr>
          <w:rFonts w:ascii="Arial" w:hAnsi="Arial" w:cs="Arial"/>
          <w:b/>
          <w:i/>
          <w:sz w:val="22"/>
          <w:szCs w:val="22"/>
        </w:rPr>
        <w:t xml:space="preserve">Product diversification: </w:t>
      </w:r>
      <w:r w:rsidRPr="007C4716">
        <w:rPr>
          <w:rFonts w:ascii="Arial" w:hAnsi="Arial" w:cs="Arial"/>
          <w:sz w:val="22"/>
          <w:szCs w:val="22"/>
        </w:rPr>
        <w:t xml:space="preserve">Hanlon (2021) identified product diversification as the most innovative strategy to introduce new innovative products in the market. This strategy is potentially risky but can provide high benefits to business firms if executed properly. In this case, business firms need to identify their sales opportunities, analyse the </w:t>
      </w:r>
      <w:proofErr w:type="gramStart"/>
      <w:r w:rsidRPr="007C4716">
        <w:rPr>
          <w:rFonts w:ascii="Arial" w:hAnsi="Arial" w:cs="Arial"/>
          <w:sz w:val="22"/>
          <w:szCs w:val="22"/>
        </w:rPr>
        <w:t>market</w:t>
      </w:r>
      <w:proofErr w:type="gramEnd"/>
      <w:r w:rsidRPr="007C4716">
        <w:rPr>
          <w:rFonts w:ascii="Arial" w:hAnsi="Arial" w:cs="Arial"/>
          <w:sz w:val="22"/>
          <w:szCs w:val="22"/>
        </w:rPr>
        <w:t xml:space="preserve"> and think about innovative ways to diversify their products or services. Therefore, business firms can boost their sales by generating potential customers through product diversifica</w:t>
      </w:r>
      <w:r w:rsidRPr="007C4716">
        <w:rPr>
          <w:rFonts w:ascii="Arial" w:hAnsi="Arial" w:cs="Arial"/>
          <w:sz w:val="22"/>
          <w:szCs w:val="22"/>
        </w:rPr>
        <w:t>tion. As an example, Coca-Cola has diversified its product portfolio towards healthier beverage options to meet evolving consumer preferences (Farooque, 2022).</w:t>
      </w:r>
    </w:p>
    <w:p w:rsidRPr="007C4716" w:rsidR="00D21BF5" w:rsidP="007C4716" w:rsidRDefault="00460470" w14:paraId="3673E23F" w14:textId="77777777">
      <w:pPr>
        <w:spacing w:line="360" w:lineRule="auto"/>
        <w:ind w:firstLine="720"/>
        <w:rPr>
          <w:rFonts w:ascii="Arial" w:hAnsi="Arial" w:cs="Arial"/>
          <w:sz w:val="22"/>
          <w:szCs w:val="22"/>
        </w:rPr>
      </w:pPr>
      <w:r w:rsidRPr="007C4716">
        <w:rPr>
          <w:rFonts w:ascii="Arial" w:hAnsi="Arial" w:cs="Arial"/>
          <w:b/>
          <w:i/>
          <w:sz w:val="22"/>
          <w:szCs w:val="22"/>
        </w:rPr>
        <w:t xml:space="preserve">Cost reduction: </w:t>
      </w:r>
      <w:r w:rsidRPr="007C4716">
        <w:rPr>
          <w:rFonts w:ascii="Arial" w:hAnsi="Arial" w:cs="Arial"/>
          <w:sz w:val="22"/>
          <w:szCs w:val="22"/>
        </w:rPr>
        <w:t>Another significant market growth approach business organisations can apply is to reduce the costs of their existing products or services (Growth Idea, 2023). This can help business firms boost their earnings and free up more capital required for market expansion. Business firms use accounting software to monitor their operational spending. In this case, automation can reduce the operational costs of a company by eliminating the overhead costs of employees (Growth Idea, 2023).</w:t>
      </w:r>
    </w:p>
    <w:p w:rsidR="00D21BF5" w:rsidP="007C4716" w:rsidRDefault="00460470" w14:paraId="16BB627B" w14:textId="77777777">
      <w:pPr>
        <w:spacing w:line="360" w:lineRule="auto"/>
        <w:ind w:firstLine="720"/>
        <w:rPr>
          <w:rFonts w:ascii="Arial" w:hAnsi="Arial" w:cs="Arial"/>
          <w:sz w:val="22"/>
          <w:szCs w:val="22"/>
        </w:rPr>
      </w:pPr>
      <w:r w:rsidRPr="007C4716">
        <w:rPr>
          <w:rFonts w:ascii="Arial" w:hAnsi="Arial" w:cs="Arial"/>
          <w:b/>
          <w:i/>
          <w:sz w:val="22"/>
          <w:szCs w:val="22"/>
        </w:rPr>
        <w:t xml:space="preserve">Alternative marketing channels: </w:t>
      </w:r>
      <w:r w:rsidRPr="007C4716">
        <w:rPr>
          <w:rFonts w:ascii="Arial" w:hAnsi="Arial" w:cs="Arial"/>
          <w:sz w:val="22"/>
          <w:szCs w:val="22"/>
        </w:rPr>
        <w:t>In the digital era, the most sustainable business growth strategy for SMEs is to use alternative marketing channels to reach more potential customers (Growth Idea, 2023). In addition, business firms can build strategic partnerships with other viable businesses to acquire access to new markets which can leverage their business growth. This can involve introducing another digital platform or channel for a company to promote its brand, interact with potential customers and make the deal finalised through produ</w:t>
      </w:r>
      <w:r w:rsidRPr="007C4716">
        <w:rPr>
          <w:rFonts w:ascii="Arial" w:hAnsi="Arial" w:cs="Arial"/>
          <w:sz w:val="22"/>
          <w:szCs w:val="22"/>
        </w:rPr>
        <w:t>ct selling (Growth Idea, 2023). As an example, business firms can use Google Ads to promote their business growth or collaborate with Amazon as a third-party seller to increase their product selling opportunities (Growth Idea, 2023).</w:t>
      </w:r>
    </w:p>
    <w:p w:rsidRPr="007C4716" w:rsidR="007C4716" w:rsidP="007C4716" w:rsidRDefault="007C4716" w14:paraId="644BAC94" w14:textId="77777777">
      <w:pPr>
        <w:spacing w:line="360" w:lineRule="auto"/>
        <w:ind w:firstLine="720"/>
        <w:rPr>
          <w:rFonts w:ascii="Arial" w:hAnsi="Arial" w:cs="Arial"/>
          <w:sz w:val="22"/>
          <w:szCs w:val="22"/>
        </w:rPr>
      </w:pPr>
    </w:p>
    <w:p w:rsidR="00D21BF5" w:rsidP="007C4716" w:rsidRDefault="00460470" w14:paraId="2DBDC920" w14:textId="77777777">
      <w:pPr>
        <w:spacing w:line="360" w:lineRule="auto"/>
        <w:ind w:firstLine="720"/>
        <w:rPr>
          <w:rFonts w:ascii="Arial" w:hAnsi="Arial" w:cs="Arial"/>
          <w:b/>
          <w:sz w:val="22"/>
          <w:szCs w:val="22"/>
        </w:rPr>
      </w:pPr>
      <w:r w:rsidRPr="007C4716">
        <w:rPr>
          <w:rFonts w:ascii="Arial" w:hAnsi="Arial" w:cs="Arial"/>
          <w:b/>
          <w:sz w:val="22"/>
          <w:szCs w:val="22"/>
        </w:rPr>
        <w:t xml:space="preserve">The most sustainable business growth strategy for </w:t>
      </w:r>
      <w:proofErr w:type="spellStart"/>
      <w:r w:rsidRPr="007C4716">
        <w:rPr>
          <w:rFonts w:ascii="Arial" w:hAnsi="Arial" w:cs="Arial"/>
          <w:b/>
          <w:sz w:val="22"/>
          <w:szCs w:val="22"/>
        </w:rPr>
        <w:t>Devanet</w:t>
      </w:r>
      <w:proofErr w:type="spellEnd"/>
      <w:r w:rsidRPr="007C4716">
        <w:rPr>
          <w:rFonts w:ascii="Arial" w:hAnsi="Arial" w:cs="Arial"/>
          <w:b/>
          <w:sz w:val="22"/>
          <w:szCs w:val="22"/>
        </w:rPr>
        <w:t xml:space="preserve"> UK Ltd</w:t>
      </w:r>
    </w:p>
    <w:p w:rsidRPr="007C4716" w:rsidR="007C4716" w:rsidP="007C4716" w:rsidRDefault="007C4716" w14:paraId="1EF6B8D3" w14:textId="77777777">
      <w:pPr>
        <w:spacing w:line="360" w:lineRule="auto"/>
        <w:ind w:firstLine="720"/>
        <w:rPr>
          <w:rFonts w:ascii="Arial" w:hAnsi="Arial" w:cs="Arial"/>
          <w:b/>
          <w:sz w:val="22"/>
          <w:szCs w:val="22"/>
        </w:rPr>
      </w:pPr>
    </w:p>
    <w:p w:rsidR="00D21BF5" w:rsidP="007C4716" w:rsidRDefault="00460470" w14:paraId="64D98C31" w14:textId="77777777">
      <w:pPr>
        <w:spacing w:line="360" w:lineRule="auto"/>
        <w:ind w:firstLine="720"/>
        <w:rPr>
          <w:rFonts w:ascii="Arial" w:hAnsi="Arial" w:cs="Arial"/>
          <w:sz w:val="22"/>
          <w:szCs w:val="22"/>
        </w:rPr>
      </w:pPr>
      <w:r w:rsidRPr="007C4716">
        <w:rPr>
          <w:rFonts w:ascii="Arial" w:hAnsi="Arial" w:cs="Arial"/>
          <w:sz w:val="22"/>
          <w:szCs w:val="22"/>
        </w:rPr>
        <w:t xml:space="preserve">Being a small </w:t>
      </w:r>
      <w:r w:rsidRPr="007C4716">
        <w:rPr>
          <w:rFonts w:ascii="Arial" w:hAnsi="Arial" w:cs="Arial"/>
          <w:sz w:val="22"/>
          <w:szCs w:val="22"/>
        </w:rPr>
        <w:t xml:space="preserve">company, Devanet UK Ltd has a diversified portfolio of products and services. The company has already established itself in its existing domestic market with existing customers. In this situation, making collaboration with a strategic partner can be ideal for Devanet UK Ltd to explore new markets and gain access to new capital resources. In this case, the company needs to be engaged in manufacturing innovative products to reach more potential customers in a new market. This can help Devanet UK Ltd leverage </w:t>
      </w:r>
      <w:r w:rsidRPr="007C4716">
        <w:rPr>
          <w:rFonts w:ascii="Arial" w:hAnsi="Arial" w:cs="Arial"/>
          <w:sz w:val="22"/>
          <w:szCs w:val="22"/>
        </w:rPr>
        <w:t>its potential business growth in a new potential market through strategic collaboration.</w:t>
      </w:r>
    </w:p>
    <w:p w:rsidRPr="007C4716" w:rsidR="007C4716" w:rsidP="007C4716" w:rsidRDefault="007C4716" w14:paraId="121C92BF" w14:textId="77777777">
      <w:pPr>
        <w:spacing w:line="360" w:lineRule="auto"/>
        <w:ind w:firstLine="720"/>
        <w:rPr>
          <w:rFonts w:ascii="Arial" w:hAnsi="Arial" w:cs="Arial"/>
          <w:sz w:val="22"/>
          <w:szCs w:val="22"/>
        </w:rPr>
      </w:pPr>
    </w:p>
    <w:p w:rsidR="00D21BF5" w:rsidP="007C4716" w:rsidRDefault="00460470" w14:paraId="08E41D27" w14:textId="77777777" w14:noSpellErr="1">
      <w:pPr>
        <w:pStyle w:val="Heading1"/>
        <w:spacing w:before="0" w:after="0" w:line="360" w:lineRule="auto"/>
        <w:ind w:firstLine="720"/>
        <w:rPr>
          <w:rFonts w:ascii="Arial" w:hAnsi="Arial" w:cs="Arial"/>
          <w:sz w:val="22"/>
          <w:szCs w:val="22"/>
        </w:rPr>
      </w:pPr>
      <w:bookmarkStart w:name="_ubnzhxdn814g" w:id="16"/>
      <w:bookmarkEnd w:id="16"/>
      <w:bookmarkStart w:name="_Toc576716599" w:id="1646065187"/>
      <w:r w:rsidRPr="46990388" w:rsidR="00460470">
        <w:rPr>
          <w:rFonts w:ascii="Arial" w:hAnsi="Arial" w:cs="Arial"/>
          <w:sz w:val="22"/>
          <w:szCs w:val="22"/>
        </w:rPr>
        <w:t>Identifying</w:t>
      </w:r>
      <w:r w:rsidRPr="46990388" w:rsidR="00460470">
        <w:rPr>
          <w:rFonts w:ascii="Arial" w:hAnsi="Arial" w:cs="Arial"/>
          <w:sz w:val="22"/>
          <w:szCs w:val="22"/>
        </w:rPr>
        <w:t xml:space="preserve"> challenges faced by </w:t>
      </w:r>
      <w:r w:rsidRPr="46990388" w:rsidR="00460470">
        <w:rPr>
          <w:rFonts w:ascii="Arial" w:hAnsi="Arial" w:cs="Arial"/>
          <w:sz w:val="22"/>
          <w:szCs w:val="22"/>
        </w:rPr>
        <w:t>SMEs</w:t>
      </w:r>
      <w:bookmarkEnd w:id="1646065187"/>
    </w:p>
    <w:p w:rsidRPr="007C4716" w:rsidR="007C4716" w:rsidP="007C4716" w:rsidRDefault="007C4716" w14:paraId="4BB807BB" w14:textId="77777777"/>
    <w:p w:rsidRPr="007C4716" w:rsidR="00D21BF5" w:rsidP="007C4716" w:rsidRDefault="00460470" w14:paraId="323F237B" w14:textId="77777777">
      <w:pPr>
        <w:spacing w:line="360" w:lineRule="auto"/>
        <w:ind w:firstLine="720"/>
        <w:rPr>
          <w:rFonts w:ascii="Arial" w:hAnsi="Arial" w:cs="Arial"/>
          <w:sz w:val="22"/>
          <w:szCs w:val="22"/>
        </w:rPr>
      </w:pPr>
      <w:r w:rsidRPr="007C4716">
        <w:rPr>
          <w:rFonts w:ascii="Arial" w:hAnsi="Arial" w:cs="Arial"/>
          <w:sz w:val="22"/>
          <w:szCs w:val="22"/>
        </w:rPr>
        <w:t xml:space="preserve">Numerous challenges various SMEs consistently can encounter during their operations are going to be discussed as </w:t>
      </w:r>
      <w:proofErr w:type="gramStart"/>
      <w:r w:rsidRPr="007C4716">
        <w:rPr>
          <w:rFonts w:ascii="Arial" w:hAnsi="Arial" w:cs="Arial"/>
          <w:sz w:val="22"/>
          <w:szCs w:val="22"/>
        </w:rPr>
        <w:t>follows;</w:t>
      </w:r>
      <w:proofErr w:type="gramEnd"/>
    </w:p>
    <w:p w:rsidRPr="007C4716" w:rsidR="00D21BF5" w:rsidP="007C4716" w:rsidRDefault="00460470" w14:paraId="3B40F602" w14:textId="77777777">
      <w:pPr>
        <w:spacing w:line="360" w:lineRule="auto"/>
        <w:ind w:firstLine="720"/>
        <w:rPr>
          <w:rFonts w:ascii="Arial" w:hAnsi="Arial" w:cs="Arial"/>
          <w:sz w:val="22"/>
          <w:szCs w:val="22"/>
        </w:rPr>
      </w:pPr>
      <w:r w:rsidRPr="007C4716">
        <w:rPr>
          <w:rFonts w:ascii="Arial" w:hAnsi="Arial" w:cs="Arial"/>
          <w:b/>
          <w:i/>
          <w:sz w:val="22"/>
          <w:szCs w:val="22"/>
        </w:rPr>
        <w:t xml:space="preserve">Cost of living: </w:t>
      </w:r>
      <w:r w:rsidRPr="007C4716">
        <w:rPr>
          <w:rFonts w:ascii="Arial" w:hAnsi="Arial" w:cs="Arial"/>
          <w:sz w:val="22"/>
          <w:szCs w:val="22"/>
        </w:rPr>
        <w:t>In the last year, SMEs encountered high inflationary pressure due to rising costs of materials and fuels brought by manufacturers in the UK. As a result, consumers were suffering due to a high living cost crisis which reduced their spending power. 82% among 1,472 SMEs responded that since 2022, the rising living costs in the UK adversely affected their business (Gordon, 2023).</w:t>
      </w:r>
    </w:p>
    <w:p w:rsidRPr="007C4716" w:rsidR="00D21BF5" w:rsidP="007C4716" w:rsidRDefault="00460470" w14:paraId="462A79C7" w14:textId="77777777">
      <w:pPr>
        <w:spacing w:line="360" w:lineRule="auto"/>
        <w:ind w:firstLine="720"/>
        <w:rPr>
          <w:rFonts w:ascii="Arial" w:hAnsi="Arial" w:cs="Arial"/>
          <w:sz w:val="22"/>
          <w:szCs w:val="22"/>
        </w:rPr>
      </w:pPr>
      <w:r w:rsidRPr="007C4716">
        <w:rPr>
          <w:rFonts w:ascii="Arial" w:hAnsi="Arial" w:cs="Arial"/>
          <w:b/>
          <w:i/>
          <w:sz w:val="22"/>
          <w:szCs w:val="22"/>
        </w:rPr>
        <w:t xml:space="preserve">Reaching Net Zero: </w:t>
      </w:r>
      <w:r w:rsidRPr="007C4716">
        <w:rPr>
          <w:rFonts w:ascii="Arial" w:hAnsi="Arial" w:cs="Arial"/>
          <w:sz w:val="22"/>
          <w:szCs w:val="22"/>
        </w:rPr>
        <w:t>The environmental progress of SMEs is essential to help the UK reach Net Zero carbon emissions by 2050. In the UK, 83% of SMEs believe that sustainability challenges are essential to them due to the consistent impacts of Brexit and rising energy costs (Gordon, 2023). Additionally, 46% of SMEs identified high costs and insufficient budget as their biggest challenges towards their journey to Net Zero (Gordon, 2023).</w:t>
      </w:r>
    </w:p>
    <w:p w:rsidRPr="007C4716" w:rsidR="00D21BF5" w:rsidP="007C4716" w:rsidRDefault="00460470" w14:paraId="668E92F8" w14:textId="77777777">
      <w:pPr>
        <w:spacing w:line="360" w:lineRule="auto"/>
        <w:ind w:firstLine="720"/>
        <w:rPr>
          <w:rFonts w:ascii="Arial" w:hAnsi="Arial" w:cs="Arial"/>
          <w:sz w:val="22"/>
          <w:szCs w:val="22"/>
        </w:rPr>
      </w:pPr>
      <w:r w:rsidRPr="007C4716">
        <w:rPr>
          <w:rFonts w:ascii="Arial" w:hAnsi="Arial" w:cs="Arial"/>
          <w:b/>
          <w:i/>
          <w:sz w:val="22"/>
          <w:szCs w:val="22"/>
        </w:rPr>
        <w:t xml:space="preserve">Evolving with innovative technologies: </w:t>
      </w:r>
      <w:r w:rsidRPr="007C4716">
        <w:rPr>
          <w:rFonts w:ascii="Arial" w:hAnsi="Arial" w:cs="Arial"/>
          <w:sz w:val="22"/>
          <w:szCs w:val="22"/>
        </w:rPr>
        <w:t>In the UK, SMEs faced challenges due to the rapid evolution of innovative technologies. Certain SMEs are found slow to adopt innovative technologies due to their lack of financial budget and technological experts. Additionally, employees in business firms often become resistant to technological changes due to their lack of IT knowledge and technological skills. This could also prevent SMEs from adopting new technologies to foster their business operations.</w:t>
      </w:r>
    </w:p>
    <w:p w:rsidR="00D21BF5" w:rsidP="007C4716" w:rsidRDefault="00460470" w14:paraId="06A91F78" w14:textId="77777777">
      <w:pPr>
        <w:spacing w:line="360" w:lineRule="auto"/>
        <w:ind w:firstLine="720"/>
        <w:rPr>
          <w:rFonts w:ascii="Arial" w:hAnsi="Arial" w:cs="Arial"/>
          <w:sz w:val="22"/>
          <w:szCs w:val="22"/>
        </w:rPr>
      </w:pPr>
      <w:r w:rsidRPr="007C4716">
        <w:rPr>
          <w:rFonts w:ascii="Arial" w:hAnsi="Arial" w:cs="Arial"/>
          <w:b/>
          <w:i/>
          <w:sz w:val="22"/>
          <w:szCs w:val="22"/>
        </w:rPr>
        <w:t xml:space="preserve">Lack of financial capital: </w:t>
      </w:r>
      <w:r w:rsidRPr="007C4716">
        <w:rPr>
          <w:rFonts w:ascii="Arial" w:hAnsi="Arial" w:cs="Arial"/>
          <w:sz w:val="22"/>
          <w:szCs w:val="22"/>
        </w:rPr>
        <w:t>Most SMEs in the UK fail to significantly grow due to a lack of financial capital in which they could invest in their business growth. In this report, Devanet UK Ltd registered lower annual sales than average companies in 2022. Additionally, the company does not have enough capital to incur its additional debts. As a result, a lack of financial resources can prevent the business growth of SMEs in the UK.</w:t>
      </w:r>
    </w:p>
    <w:p w:rsidRPr="007C4716" w:rsidR="007C4716" w:rsidP="007C4716" w:rsidRDefault="007C4716" w14:paraId="58F46333" w14:textId="77777777">
      <w:pPr>
        <w:spacing w:line="360" w:lineRule="auto"/>
        <w:ind w:firstLine="720"/>
        <w:rPr>
          <w:rFonts w:ascii="Arial" w:hAnsi="Arial" w:cs="Arial"/>
          <w:sz w:val="22"/>
          <w:szCs w:val="22"/>
        </w:rPr>
      </w:pPr>
    </w:p>
    <w:p w:rsidR="00D21BF5" w:rsidP="007C4716" w:rsidRDefault="00460470" w14:paraId="2128FD3C" w14:textId="77777777">
      <w:pPr>
        <w:pStyle w:val="Heading1"/>
        <w:spacing w:before="0" w:after="0" w:line="360" w:lineRule="auto"/>
        <w:ind w:firstLine="720"/>
        <w:rPr>
          <w:rFonts w:ascii="Arial" w:hAnsi="Arial" w:cs="Arial"/>
          <w:sz w:val="22"/>
          <w:szCs w:val="22"/>
        </w:rPr>
      </w:pPr>
      <w:bookmarkStart w:name="_5ddp2bzi5fnr" w:id="18"/>
      <w:bookmarkEnd w:id="18"/>
      <w:bookmarkStart w:name="_Toc1841070428" w:id="1886899199"/>
      <w:r w:rsidRPr="46990388" w:rsidR="00460470">
        <w:rPr>
          <w:rFonts w:ascii="Arial" w:hAnsi="Arial" w:cs="Arial"/>
          <w:sz w:val="22"/>
          <w:szCs w:val="22"/>
        </w:rPr>
        <w:t xml:space="preserve">Discussing key strategic recommendations for </w:t>
      </w:r>
      <w:r w:rsidRPr="46990388" w:rsidR="00460470">
        <w:rPr>
          <w:rFonts w:ascii="Arial" w:hAnsi="Arial" w:cs="Arial"/>
          <w:sz w:val="22"/>
          <w:szCs w:val="22"/>
        </w:rPr>
        <w:t>Devanet</w:t>
      </w:r>
      <w:r w:rsidRPr="46990388" w:rsidR="00460470">
        <w:rPr>
          <w:rFonts w:ascii="Arial" w:hAnsi="Arial" w:cs="Arial"/>
          <w:sz w:val="22"/>
          <w:szCs w:val="22"/>
        </w:rPr>
        <w:t xml:space="preserve"> UK Ltd</w:t>
      </w:r>
      <w:bookmarkEnd w:id="1886899199"/>
    </w:p>
    <w:p w:rsidRPr="007C4716" w:rsidR="007C4716" w:rsidP="007C4716" w:rsidRDefault="007C4716" w14:paraId="7D1E4FEA" w14:textId="77777777"/>
    <w:p w:rsidRPr="007C4716" w:rsidR="00D21BF5" w:rsidP="007C4716" w:rsidRDefault="00460470" w14:paraId="3C87BAF1" w14:textId="77777777">
      <w:pPr>
        <w:spacing w:line="360" w:lineRule="auto"/>
        <w:ind w:firstLine="720"/>
        <w:rPr>
          <w:rFonts w:ascii="Arial" w:hAnsi="Arial" w:cs="Arial"/>
          <w:sz w:val="22"/>
          <w:szCs w:val="22"/>
        </w:rPr>
      </w:pPr>
      <w:r w:rsidRPr="007C4716">
        <w:rPr>
          <w:rFonts w:ascii="Arial" w:hAnsi="Arial" w:cs="Arial"/>
          <w:b/>
          <w:i/>
          <w:sz w:val="22"/>
          <w:szCs w:val="22"/>
        </w:rPr>
        <w:t xml:space="preserve">Keep costs lower through product diversification: </w:t>
      </w:r>
      <w:r w:rsidRPr="007C4716">
        <w:rPr>
          <w:rFonts w:ascii="Arial" w:hAnsi="Arial" w:cs="Arial"/>
          <w:sz w:val="22"/>
          <w:szCs w:val="22"/>
        </w:rPr>
        <w:t>Devanet UK Ltd is recommended to keep its product costs lower by diversifying its product segment during the rising living cost crisis or inflation rate. Therefore, this can help consumers purchase products at affordable costs despite the living cost crisis or higher inflationary pressure.</w:t>
      </w:r>
    </w:p>
    <w:p w:rsidRPr="007C4716" w:rsidR="00D21BF5" w:rsidP="007C4716" w:rsidRDefault="00460470" w14:paraId="3E1B88B7" w14:textId="77777777">
      <w:pPr>
        <w:spacing w:line="360" w:lineRule="auto"/>
        <w:ind w:firstLine="720"/>
        <w:rPr>
          <w:rFonts w:ascii="Arial" w:hAnsi="Arial" w:cs="Arial"/>
          <w:sz w:val="22"/>
          <w:szCs w:val="22"/>
        </w:rPr>
      </w:pPr>
      <w:r w:rsidRPr="007C4716">
        <w:rPr>
          <w:rFonts w:ascii="Arial" w:hAnsi="Arial" w:cs="Arial"/>
          <w:b/>
          <w:i/>
          <w:sz w:val="22"/>
          <w:szCs w:val="22"/>
        </w:rPr>
        <w:t xml:space="preserve">Focusing on the recycling process: </w:t>
      </w:r>
      <w:r w:rsidRPr="007C4716">
        <w:rPr>
          <w:rFonts w:ascii="Arial" w:hAnsi="Arial" w:cs="Arial"/>
          <w:sz w:val="22"/>
          <w:szCs w:val="22"/>
        </w:rPr>
        <w:t>Devanet UK Ltd must focus on the recycling process to recycle wasted leather materials sustainably. This can help the company save leather resources or raw materials and produce better environmental sustainability. Thus, Devanet UK Ltd can ensure its journey towards Net Zero by 2050 more efficiently.</w:t>
      </w:r>
    </w:p>
    <w:p w:rsidRPr="007C4716" w:rsidR="00D21BF5" w:rsidP="007C4716" w:rsidRDefault="00460470" w14:paraId="4158B42A" w14:textId="77777777">
      <w:pPr>
        <w:spacing w:line="360" w:lineRule="auto"/>
        <w:ind w:firstLine="720"/>
        <w:rPr>
          <w:rFonts w:ascii="Arial" w:hAnsi="Arial" w:cs="Arial"/>
          <w:sz w:val="22"/>
          <w:szCs w:val="22"/>
        </w:rPr>
      </w:pPr>
      <w:r w:rsidRPr="007C4716">
        <w:rPr>
          <w:rFonts w:ascii="Arial" w:hAnsi="Arial" w:cs="Arial"/>
          <w:b/>
          <w:i/>
          <w:sz w:val="22"/>
          <w:szCs w:val="22"/>
        </w:rPr>
        <w:t xml:space="preserve">Adopting IoT: </w:t>
      </w:r>
      <w:r w:rsidRPr="007C4716">
        <w:rPr>
          <w:rFonts w:ascii="Arial" w:hAnsi="Arial" w:cs="Arial"/>
          <w:sz w:val="22"/>
          <w:szCs w:val="22"/>
        </w:rPr>
        <w:t>Devanet UK Ltd is recommended to adopt IoT devices to automate its services and scale up its business operations without high spending for infrastructure maintenance. Using IoT devices can increase the operational efficiency and productivity of Devanet UK Ltd despite a lack of capital resources.</w:t>
      </w:r>
    </w:p>
    <w:p w:rsidR="00D21BF5" w:rsidP="007C4716" w:rsidRDefault="00460470" w14:paraId="03048761" w14:textId="77777777">
      <w:pPr>
        <w:spacing w:line="360" w:lineRule="auto"/>
        <w:ind w:firstLine="720"/>
        <w:rPr>
          <w:rFonts w:ascii="Arial" w:hAnsi="Arial" w:cs="Arial"/>
          <w:sz w:val="22"/>
          <w:szCs w:val="22"/>
        </w:rPr>
      </w:pPr>
      <w:r w:rsidRPr="007C4716">
        <w:rPr>
          <w:rFonts w:ascii="Arial" w:hAnsi="Arial" w:cs="Arial"/>
          <w:b/>
          <w:i/>
          <w:sz w:val="22"/>
          <w:szCs w:val="22"/>
        </w:rPr>
        <w:t xml:space="preserve">External investors: </w:t>
      </w:r>
      <w:r w:rsidRPr="007C4716">
        <w:rPr>
          <w:rFonts w:ascii="Arial" w:hAnsi="Arial" w:cs="Arial"/>
          <w:sz w:val="22"/>
          <w:szCs w:val="22"/>
        </w:rPr>
        <w:t>Devanet UK Ltd is required to attract external investors through a product diversification strategy and potential business growth opportunities to finance external capital resources. This can be beneficial for Devanet UK Ltd to foster its potential business growth with the help of investors despite a lack of internal capital resources.</w:t>
      </w:r>
    </w:p>
    <w:p w:rsidRPr="007C4716" w:rsidR="007C4716" w:rsidP="007C4716" w:rsidRDefault="007C4716" w14:paraId="2941DF32" w14:textId="77777777">
      <w:pPr>
        <w:spacing w:line="360" w:lineRule="auto"/>
        <w:ind w:firstLine="720"/>
        <w:rPr>
          <w:rFonts w:ascii="Arial" w:hAnsi="Arial" w:cs="Arial"/>
          <w:sz w:val="22"/>
          <w:szCs w:val="22"/>
        </w:rPr>
      </w:pPr>
    </w:p>
    <w:p w:rsidR="00D21BF5" w:rsidP="007C4716" w:rsidRDefault="00460470" w14:paraId="5FCA38BA" w14:textId="77777777" w14:noSpellErr="1">
      <w:pPr>
        <w:pStyle w:val="Heading1"/>
        <w:spacing w:before="0" w:after="0" w:line="360" w:lineRule="auto"/>
        <w:ind w:firstLine="720"/>
        <w:rPr>
          <w:rFonts w:ascii="Arial" w:hAnsi="Arial" w:cs="Arial"/>
          <w:sz w:val="22"/>
          <w:szCs w:val="22"/>
        </w:rPr>
      </w:pPr>
      <w:bookmarkStart w:name="_pa50wiqaw4ax" w:id="20"/>
      <w:bookmarkEnd w:id="20"/>
      <w:bookmarkStart w:name="_Toc754047331" w:id="646681844"/>
      <w:r w:rsidRPr="46990388" w:rsidR="00460470">
        <w:rPr>
          <w:rFonts w:ascii="Arial" w:hAnsi="Arial" w:cs="Arial"/>
          <w:sz w:val="22"/>
          <w:szCs w:val="22"/>
        </w:rPr>
        <w:t>Conclusion</w:t>
      </w:r>
      <w:bookmarkEnd w:id="646681844"/>
    </w:p>
    <w:p w:rsidRPr="007C4716" w:rsidR="007C4716" w:rsidP="007C4716" w:rsidRDefault="007C4716" w14:paraId="5A584F83" w14:textId="77777777"/>
    <w:p w:rsidRPr="007C4716" w:rsidR="00D21BF5" w:rsidP="007C4716" w:rsidRDefault="00460470" w14:paraId="6BEF2304" w14:textId="77777777">
      <w:pPr>
        <w:spacing w:line="360" w:lineRule="auto"/>
        <w:ind w:firstLine="720"/>
        <w:rPr>
          <w:rFonts w:ascii="Arial" w:hAnsi="Arial" w:cs="Arial"/>
          <w:sz w:val="22"/>
          <w:szCs w:val="22"/>
        </w:rPr>
      </w:pPr>
      <w:r w:rsidRPr="007C4716">
        <w:rPr>
          <w:rFonts w:ascii="Arial" w:hAnsi="Arial" w:cs="Arial"/>
          <w:sz w:val="22"/>
          <w:szCs w:val="22"/>
        </w:rPr>
        <w:t>Henceforth, the report has reflected the contextual framework of the strategic management of SMEs. A brief introduction of Devanet UK Ltd has been demonstrated in this report along with strategic actions. The internal and external environmental analyses of Devanet UK Ltd have been evaluated in this paper. A stakeholder analysis of the company has been conducted to identify the expectations and power of associated stakeholders. The most suitable market growth strategy for Devanet UK Ltd has been proposed alo</w:t>
      </w:r>
      <w:r w:rsidRPr="007C4716">
        <w:rPr>
          <w:rFonts w:ascii="Arial" w:hAnsi="Arial" w:cs="Arial"/>
          <w:sz w:val="22"/>
          <w:szCs w:val="22"/>
        </w:rPr>
        <w:t>ng with justification. Furthermore, the challenges encountered by UK SMEs have been investigated in this paper. In addition, some recommendations for Devanet UK Ltd have been suggested to mitigate identified challenges.</w:t>
      </w:r>
      <w:r w:rsidRPr="007C4716">
        <w:rPr>
          <w:rFonts w:ascii="Arial" w:hAnsi="Arial" w:cs="Arial"/>
          <w:sz w:val="22"/>
          <w:szCs w:val="22"/>
        </w:rPr>
        <w:br w:type="page"/>
      </w:r>
    </w:p>
    <w:p w:rsidR="00D21BF5" w:rsidP="007C4716" w:rsidRDefault="00460470" w14:paraId="501F536D" w14:textId="77777777" w14:noSpellErr="1">
      <w:pPr>
        <w:pStyle w:val="Heading1"/>
        <w:spacing w:before="0" w:after="0" w:line="360" w:lineRule="auto"/>
        <w:ind w:firstLine="720"/>
        <w:rPr>
          <w:rFonts w:ascii="Arial" w:hAnsi="Arial" w:cs="Arial"/>
          <w:sz w:val="22"/>
          <w:szCs w:val="22"/>
        </w:rPr>
      </w:pPr>
      <w:bookmarkStart w:name="_9tdw0obzpjrx" w:id="22"/>
      <w:bookmarkEnd w:id="22"/>
      <w:bookmarkStart w:name="_Toc1181263768" w:id="373355502"/>
      <w:r w:rsidRPr="46990388" w:rsidR="00460470">
        <w:rPr>
          <w:rFonts w:ascii="Arial" w:hAnsi="Arial" w:cs="Arial"/>
          <w:sz w:val="22"/>
          <w:szCs w:val="22"/>
        </w:rPr>
        <w:t>References</w:t>
      </w:r>
      <w:bookmarkEnd w:id="373355502"/>
    </w:p>
    <w:p w:rsidRPr="007C4716" w:rsidR="007C4716" w:rsidP="007C4716" w:rsidRDefault="007C4716" w14:paraId="1EDCB73C" w14:textId="77777777"/>
    <w:p w:rsidRPr="007C4716" w:rsidR="002D4389" w:rsidP="007C4716" w:rsidRDefault="002D4389" w14:paraId="73B5C89F" w14:textId="77777777">
      <w:pPr>
        <w:spacing w:line="360" w:lineRule="auto"/>
        <w:ind w:firstLine="720"/>
        <w:rPr>
          <w:rFonts w:ascii="Arial" w:hAnsi="Arial" w:cs="Arial"/>
          <w:sz w:val="22"/>
          <w:szCs w:val="22"/>
        </w:rPr>
      </w:pPr>
      <w:r w:rsidRPr="007C4716">
        <w:rPr>
          <w:rFonts w:ascii="Arial" w:hAnsi="Arial" w:cs="Arial"/>
          <w:sz w:val="22"/>
          <w:szCs w:val="22"/>
        </w:rPr>
        <w:t xml:space="preserve">Biz Equals, (2023). </w:t>
      </w:r>
      <w:r w:rsidRPr="007C4716">
        <w:rPr>
          <w:rFonts w:ascii="Arial" w:hAnsi="Arial" w:cs="Arial"/>
          <w:i/>
          <w:sz w:val="22"/>
          <w:szCs w:val="22"/>
        </w:rPr>
        <w:t xml:space="preserve">The 5 Biggest Challenges Affecting SMEs. </w:t>
      </w:r>
      <w:r w:rsidRPr="007C4716">
        <w:rPr>
          <w:rFonts w:ascii="Arial" w:hAnsi="Arial" w:cs="Arial"/>
          <w:sz w:val="22"/>
          <w:szCs w:val="22"/>
        </w:rPr>
        <w:t xml:space="preserve">Available at: </w:t>
      </w:r>
      <w:hyperlink r:id="rId13">
        <w:r w:rsidRPr="007C4716">
          <w:rPr>
            <w:rFonts w:ascii="Arial" w:hAnsi="Arial" w:cs="Arial"/>
            <w:color w:val="1155CC"/>
            <w:sz w:val="22"/>
            <w:szCs w:val="22"/>
            <w:u w:val="single"/>
          </w:rPr>
          <w:t>https://bizequals.com/blog/5-biggest-challenges-affecting-smes</w:t>
        </w:r>
      </w:hyperlink>
      <w:r w:rsidRPr="007C4716">
        <w:rPr>
          <w:rFonts w:ascii="Arial" w:hAnsi="Arial" w:cs="Arial"/>
          <w:sz w:val="22"/>
          <w:szCs w:val="22"/>
        </w:rPr>
        <w:t xml:space="preserve"> [Accessed 13 February 2024]</w:t>
      </w:r>
    </w:p>
    <w:p w:rsidRPr="007C4716" w:rsidR="002D4389" w:rsidP="007C4716" w:rsidRDefault="002D4389" w14:paraId="1FDE6EB4" w14:textId="77777777">
      <w:pPr>
        <w:spacing w:line="360" w:lineRule="auto"/>
        <w:ind w:firstLine="720"/>
        <w:rPr>
          <w:rFonts w:ascii="Arial" w:hAnsi="Arial" w:cs="Arial"/>
          <w:sz w:val="22"/>
          <w:szCs w:val="22"/>
        </w:rPr>
      </w:pPr>
      <w:r w:rsidRPr="007C4716">
        <w:rPr>
          <w:rFonts w:ascii="Arial" w:hAnsi="Arial" w:cs="Arial"/>
          <w:sz w:val="22"/>
          <w:szCs w:val="22"/>
        </w:rPr>
        <w:t xml:space="preserve">Carter, J. (2024). </w:t>
      </w:r>
      <w:r w:rsidRPr="007C4716">
        <w:rPr>
          <w:rFonts w:ascii="Arial" w:hAnsi="Arial" w:cs="Arial"/>
          <w:i/>
          <w:sz w:val="22"/>
          <w:szCs w:val="22"/>
        </w:rPr>
        <w:t xml:space="preserve">Product Development Strategy | Examples from 8 Companies. </w:t>
      </w:r>
      <w:r w:rsidRPr="007C4716">
        <w:rPr>
          <w:rFonts w:ascii="Arial" w:hAnsi="Arial" w:cs="Arial"/>
          <w:sz w:val="22"/>
          <w:szCs w:val="22"/>
        </w:rPr>
        <w:t xml:space="preserve">Available at: </w:t>
      </w:r>
      <w:hyperlink r:id="rId14">
        <w:r w:rsidRPr="007C4716">
          <w:rPr>
            <w:rFonts w:ascii="Arial" w:hAnsi="Arial" w:cs="Arial"/>
            <w:color w:val="1155CC"/>
            <w:sz w:val="22"/>
            <w:szCs w:val="22"/>
            <w:u w:val="single"/>
          </w:rPr>
          <w:t>https://www.tcgen.com/product-development/product-development-strategy/</w:t>
        </w:r>
      </w:hyperlink>
      <w:r w:rsidRPr="007C4716">
        <w:rPr>
          <w:rFonts w:ascii="Arial" w:hAnsi="Arial" w:cs="Arial"/>
          <w:sz w:val="22"/>
          <w:szCs w:val="22"/>
        </w:rPr>
        <w:t xml:space="preserve"> [Accessed 13 February 2024]</w:t>
      </w:r>
    </w:p>
    <w:p w:rsidRPr="007C4716" w:rsidR="002D4389" w:rsidP="007C4716" w:rsidRDefault="002D4389" w14:paraId="3349BB72" w14:textId="77777777">
      <w:pPr>
        <w:spacing w:line="360" w:lineRule="auto"/>
        <w:ind w:firstLine="720"/>
        <w:rPr>
          <w:rFonts w:ascii="Arial" w:hAnsi="Arial" w:cs="Arial"/>
          <w:sz w:val="22"/>
          <w:szCs w:val="22"/>
        </w:rPr>
      </w:pPr>
      <w:r w:rsidRPr="007C4716">
        <w:rPr>
          <w:rFonts w:ascii="Arial" w:hAnsi="Arial" w:cs="Arial"/>
          <w:sz w:val="22"/>
          <w:szCs w:val="22"/>
        </w:rPr>
        <w:t xml:space="preserve">Carver, D. and Walker, A. (2023). </w:t>
      </w:r>
      <w:r w:rsidRPr="007C4716">
        <w:rPr>
          <w:rFonts w:ascii="Arial" w:hAnsi="Arial" w:cs="Arial"/>
          <w:i/>
          <w:sz w:val="22"/>
          <w:szCs w:val="22"/>
        </w:rPr>
        <w:t xml:space="preserve">Government policy on reaching Net Zero by 2050. </w:t>
      </w:r>
      <w:r w:rsidRPr="007C4716">
        <w:rPr>
          <w:rFonts w:ascii="Arial" w:hAnsi="Arial" w:cs="Arial"/>
          <w:sz w:val="22"/>
          <w:szCs w:val="22"/>
        </w:rPr>
        <w:t xml:space="preserve">Available at: </w:t>
      </w:r>
      <w:hyperlink r:id="rId15">
        <w:r w:rsidRPr="007C4716">
          <w:rPr>
            <w:rFonts w:ascii="Arial" w:hAnsi="Arial" w:cs="Arial"/>
            <w:color w:val="1155CC"/>
            <w:sz w:val="22"/>
            <w:szCs w:val="22"/>
            <w:u w:val="single"/>
          </w:rPr>
          <w:t>https://commonslibrary.parliament.uk/research-briefings/cdp-2023-0124/</w:t>
        </w:r>
      </w:hyperlink>
      <w:r w:rsidRPr="007C4716">
        <w:rPr>
          <w:rFonts w:ascii="Arial" w:hAnsi="Arial" w:cs="Arial"/>
          <w:sz w:val="22"/>
          <w:szCs w:val="22"/>
        </w:rPr>
        <w:t xml:space="preserve"> [Accessed 13 February 2024]</w:t>
      </w:r>
    </w:p>
    <w:p w:rsidRPr="007C4716" w:rsidR="002D4389" w:rsidP="007C4716" w:rsidRDefault="002D4389" w14:paraId="2EA8C5E7" w14:textId="77777777">
      <w:pPr>
        <w:spacing w:line="360" w:lineRule="auto"/>
        <w:ind w:firstLine="720"/>
        <w:rPr>
          <w:rFonts w:ascii="Arial" w:hAnsi="Arial" w:cs="Arial"/>
          <w:sz w:val="22"/>
          <w:szCs w:val="22"/>
        </w:rPr>
      </w:pPr>
      <w:r w:rsidRPr="007C4716">
        <w:rPr>
          <w:rFonts w:ascii="Arial" w:hAnsi="Arial" w:cs="Arial"/>
          <w:sz w:val="22"/>
          <w:szCs w:val="22"/>
        </w:rPr>
        <w:t xml:space="preserve">Devanet Belts, (2023). </w:t>
      </w:r>
      <w:r w:rsidRPr="007C4716">
        <w:rPr>
          <w:rFonts w:ascii="Arial" w:hAnsi="Arial" w:cs="Arial"/>
          <w:i/>
          <w:sz w:val="22"/>
          <w:szCs w:val="22"/>
        </w:rPr>
        <w:t>About Devanet.</w:t>
      </w:r>
      <w:r w:rsidRPr="007C4716">
        <w:rPr>
          <w:rFonts w:ascii="Arial" w:hAnsi="Arial" w:cs="Arial"/>
          <w:sz w:val="22"/>
          <w:szCs w:val="22"/>
        </w:rPr>
        <w:t xml:space="preserve"> Available at: </w:t>
      </w:r>
      <w:hyperlink w:anchor=":~:text=ABOUT%20Devanet,purely%20on%20buckles%20and%20belts" r:id="rId16">
        <w:r w:rsidRPr="007C4716">
          <w:rPr>
            <w:rFonts w:ascii="Arial" w:hAnsi="Arial" w:cs="Arial"/>
            <w:color w:val="1155CC"/>
            <w:sz w:val="22"/>
            <w:szCs w:val="22"/>
            <w:u w:val="single"/>
          </w:rPr>
          <w:t>https://www.devanetbelts.co.uk/aboutus.html#:~:text=</w:t>
        </w:r>
      </w:hyperlink>
      <w:hyperlink w:anchor=":~:text=ABOUT%20Devanet,purely%20on%20buckles%20and%20belts" r:id="rId17">
        <w:r w:rsidRPr="007C4716">
          <w:rPr>
            <w:rFonts w:ascii="Arial" w:hAnsi="Arial" w:cs="Arial"/>
            <w:color w:val="1155CC"/>
            <w:sz w:val="22"/>
            <w:szCs w:val="22"/>
            <w:u w:val="single"/>
          </w:rPr>
          <w:t>ABOUT%20Devanet</w:t>
        </w:r>
      </w:hyperlink>
      <w:hyperlink w:anchor=":~:text=ABOUT%20Devanet,purely%20on%20buckles%20and%20belts" r:id="rId18">
        <w:r w:rsidRPr="007C4716">
          <w:rPr>
            <w:rFonts w:ascii="Arial" w:hAnsi="Arial" w:cs="Arial"/>
            <w:color w:val="1155CC"/>
            <w:sz w:val="22"/>
            <w:szCs w:val="22"/>
            <w:u w:val="single"/>
          </w:rPr>
          <w:t>,</w:t>
        </w:r>
      </w:hyperlink>
      <w:hyperlink w:anchor=":~:text=ABOUT%20Devanet,purely%20on%20buckles%20and%20belts" r:id="rId19">
        <w:r w:rsidRPr="007C4716">
          <w:rPr>
            <w:rFonts w:ascii="Arial" w:hAnsi="Arial" w:cs="Arial"/>
            <w:color w:val="1155CC"/>
            <w:sz w:val="22"/>
            <w:szCs w:val="22"/>
            <w:u w:val="single"/>
          </w:rPr>
          <w:t>purely%20on%20buckles%20and%20belts</w:t>
        </w:r>
      </w:hyperlink>
      <w:r w:rsidRPr="007C4716">
        <w:rPr>
          <w:rFonts w:ascii="Arial" w:hAnsi="Arial" w:cs="Arial"/>
          <w:sz w:val="22"/>
          <w:szCs w:val="22"/>
        </w:rPr>
        <w:t>. [Accessed 13 February 2024]</w:t>
      </w:r>
    </w:p>
    <w:p w:rsidRPr="007C4716" w:rsidR="002D4389" w:rsidP="007C4716" w:rsidRDefault="002D4389" w14:paraId="1BBCFF52" w14:textId="77777777">
      <w:pPr>
        <w:spacing w:line="360" w:lineRule="auto"/>
        <w:ind w:firstLine="720"/>
        <w:rPr>
          <w:rFonts w:ascii="Arial" w:hAnsi="Arial" w:cs="Arial"/>
          <w:sz w:val="22"/>
          <w:szCs w:val="22"/>
        </w:rPr>
      </w:pPr>
      <w:r w:rsidRPr="007C4716">
        <w:rPr>
          <w:rFonts w:ascii="Arial" w:hAnsi="Arial" w:cs="Arial"/>
          <w:sz w:val="22"/>
          <w:szCs w:val="22"/>
        </w:rPr>
        <w:t xml:space="preserve">Devanet Belts, (2023). </w:t>
      </w:r>
      <w:r w:rsidRPr="007C4716">
        <w:rPr>
          <w:rFonts w:ascii="Arial" w:hAnsi="Arial" w:cs="Arial"/>
          <w:i/>
          <w:sz w:val="22"/>
          <w:szCs w:val="22"/>
        </w:rPr>
        <w:t>Devanet.</w:t>
      </w:r>
      <w:r w:rsidRPr="007C4716">
        <w:rPr>
          <w:rFonts w:ascii="Arial" w:hAnsi="Arial" w:cs="Arial"/>
          <w:sz w:val="22"/>
          <w:szCs w:val="22"/>
        </w:rPr>
        <w:t xml:space="preserve"> Available at: </w:t>
      </w:r>
      <w:hyperlink w:anchor=":~:text=Continuous%20investment%20in%20new%20ideas%20and%20technology,a%20solution%20for%20small%20to%20medium%20volume" r:id="rId20">
        <w:r w:rsidRPr="007C4716">
          <w:rPr>
            <w:rFonts w:ascii="Arial" w:hAnsi="Arial" w:cs="Arial"/>
            <w:color w:val="1155CC"/>
            <w:sz w:val="22"/>
            <w:szCs w:val="22"/>
            <w:u w:val="single"/>
          </w:rPr>
          <w:t>https://www.devanetbelts.co.uk/#:~:text=Continuous%20investment%20in%20new%20ideas%20and%20technology,a%20solution%20for%20small%20to%20medium%20volume</w:t>
        </w:r>
      </w:hyperlink>
      <w:r w:rsidRPr="007C4716">
        <w:rPr>
          <w:rFonts w:ascii="Arial" w:hAnsi="Arial" w:cs="Arial"/>
          <w:sz w:val="22"/>
          <w:szCs w:val="22"/>
        </w:rPr>
        <w:t xml:space="preserve"> [Accessed 13 February 2024]</w:t>
      </w:r>
    </w:p>
    <w:p w:rsidRPr="007C4716" w:rsidR="002D4389" w:rsidP="007C4716" w:rsidRDefault="002D4389" w14:paraId="3C9B9C72" w14:textId="77777777">
      <w:pPr>
        <w:spacing w:line="360" w:lineRule="auto"/>
        <w:ind w:firstLine="720"/>
        <w:rPr>
          <w:rFonts w:ascii="Arial" w:hAnsi="Arial" w:cs="Arial"/>
          <w:sz w:val="22"/>
          <w:szCs w:val="22"/>
        </w:rPr>
      </w:pPr>
      <w:r w:rsidRPr="007C4716">
        <w:rPr>
          <w:rFonts w:ascii="Arial" w:hAnsi="Arial" w:cs="Arial"/>
          <w:sz w:val="22"/>
          <w:szCs w:val="22"/>
        </w:rPr>
        <w:t xml:space="preserve">Devanet UK Limited, (2022). </w:t>
      </w:r>
      <w:r w:rsidRPr="007C4716">
        <w:rPr>
          <w:rFonts w:ascii="Arial" w:hAnsi="Arial" w:cs="Arial"/>
          <w:i/>
          <w:sz w:val="22"/>
          <w:szCs w:val="22"/>
        </w:rPr>
        <w:t xml:space="preserve">Total exemption full accounts made up to 31 May 2022. </w:t>
      </w:r>
      <w:r w:rsidRPr="007C4716">
        <w:rPr>
          <w:rFonts w:ascii="Arial" w:hAnsi="Arial" w:cs="Arial"/>
          <w:sz w:val="22"/>
          <w:szCs w:val="22"/>
        </w:rPr>
        <w:t xml:space="preserve">Available at: </w:t>
      </w:r>
      <w:hyperlink r:id="rId21">
        <w:r w:rsidRPr="007C4716">
          <w:rPr>
            <w:rFonts w:ascii="Arial" w:hAnsi="Arial" w:cs="Arial"/>
            <w:color w:val="1155CC"/>
            <w:sz w:val="22"/>
            <w:szCs w:val="22"/>
            <w:u w:val="single"/>
          </w:rPr>
          <w:t>https://find-and-update.company-information.service.gov.uk/company/09023817/filing-history/MzM3MTAyNzU3MmFkaXF6a2N4/document?format=pdf&amp;download=0</w:t>
        </w:r>
      </w:hyperlink>
      <w:r w:rsidRPr="007C4716">
        <w:rPr>
          <w:rFonts w:ascii="Arial" w:hAnsi="Arial" w:cs="Arial"/>
          <w:sz w:val="22"/>
          <w:szCs w:val="22"/>
        </w:rPr>
        <w:t xml:space="preserve"> [Accessed 13 February 2024]</w:t>
      </w:r>
    </w:p>
    <w:p w:rsidRPr="007C4716" w:rsidR="002D4389" w:rsidP="007C4716" w:rsidRDefault="002D4389" w14:paraId="38CD88F9" w14:textId="77777777">
      <w:pPr>
        <w:spacing w:line="360" w:lineRule="auto"/>
        <w:ind w:firstLine="720"/>
        <w:rPr>
          <w:rFonts w:ascii="Arial" w:hAnsi="Arial" w:cs="Arial"/>
          <w:sz w:val="22"/>
          <w:szCs w:val="22"/>
        </w:rPr>
      </w:pPr>
      <w:r w:rsidRPr="007C4716">
        <w:rPr>
          <w:rFonts w:ascii="Arial" w:hAnsi="Arial" w:cs="Arial"/>
          <w:sz w:val="22"/>
          <w:szCs w:val="22"/>
        </w:rPr>
        <w:t xml:space="preserve">Farooque, F. (2022). </w:t>
      </w:r>
      <w:r w:rsidRPr="007C4716">
        <w:rPr>
          <w:rFonts w:ascii="Arial" w:hAnsi="Arial" w:cs="Arial"/>
          <w:i/>
          <w:sz w:val="22"/>
          <w:szCs w:val="22"/>
        </w:rPr>
        <w:t xml:space="preserve">Coca-Cola's Diversification Gives It an Edge in a Difficult Market. </w:t>
      </w:r>
      <w:r w:rsidRPr="007C4716">
        <w:rPr>
          <w:rFonts w:ascii="Arial" w:hAnsi="Arial" w:cs="Arial"/>
          <w:sz w:val="22"/>
          <w:szCs w:val="22"/>
        </w:rPr>
        <w:t xml:space="preserve">Available at: </w:t>
      </w:r>
      <w:hyperlink r:id="rId22">
        <w:r w:rsidRPr="007C4716">
          <w:rPr>
            <w:rFonts w:ascii="Arial" w:hAnsi="Arial" w:cs="Arial"/>
            <w:color w:val="1155CC"/>
            <w:sz w:val="22"/>
            <w:szCs w:val="22"/>
            <w:u w:val="single"/>
          </w:rPr>
          <w:t>https://finance.yahoo.com/news/coca-colas-diversification-gives-edge-170700102.html</w:t>
        </w:r>
      </w:hyperlink>
      <w:r w:rsidRPr="007C4716">
        <w:rPr>
          <w:rFonts w:ascii="Arial" w:hAnsi="Arial" w:cs="Arial"/>
          <w:sz w:val="22"/>
          <w:szCs w:val="22"/>
        </w:rPr>
        <w:t xml:space="preserve"> [Accessed 13 February 2024]</w:t>
      </w:r>
    </w:p>
    <w:p w:rsidRPr="007C4716" w:rsidR="002D4389" w:rsidP="007C4716" w:rsidRDefault="002D4389" w14:paraId="400C7DD7" w14:textId="77777777">
      <w:pPr>
        <w:spacing w:line="360" w:lineRule="auto"/>
        <w:ind w:firstLine="720"/>
        <w:rPr>
          <w:rFonts w:ascii="Arial" w:hAnsi="Arial" w:cs="Arial"/>
          <w:sz w:val="22"/>
          <w:szCs w:val="22"/>
        </w:rPr>
      </w:pPr>
      <w:r w:rsidRPr="007C4716">
        <w:rPr>
          <w:rFonts w:ascii="Arial" w:hAnsi="Arial" w:cs="Arial"/>
          <w:sz w:val="22"/>
          <w:szCs w:val="22"/>
        </w:rPr>
        <w:t xml:space="preserve">Gordon, P. (2023). </w:t>
      </w:r>
      <w:r w:rsidRPr="007C4716">
        <w:rPr>
          <w:rFonts w:ascii="Arial" w:hAnsi="Arial" w:cs="Arial"/>
          <w:i/>
          <w:sz w:val="22"/>
          <w:szCs w:val="22"/>
        </w:rPr>
        <w:t xml:space="preserve">The top challenges for UK SMEs in 2023. </w:t>
      </w:r>
      <w:r w:rsidRPr="007C4716">
        <w:rPr>
          <w:rFonts w:ascii="Arial" w:hAnsi="Arial" w:cs="Arial"/>
          <w:sz w:val="22"/>
          <w:szCs w:val="22"/>
        </w:rPr>
        <w:t xml:space="preserve">Available at: </w:t>
      </w:r>
      <w:hyperlink r:id="rId23">
        <w:r w:rsidRPr="007C4716">
          <w:rPr>
            <w:rFonts w:ascii="Arial" w:hAnsi="Arial" w:cs="Arial"/>
            <w:color w:val="1155CC"/>
            <w:sz w:val="22"/>
            <w:szCs w:val="22"/>
            <w:u w:val="single"/>
          </w:rPr>
          <w:t>https://www.lloydsbankinggroup.com/insights/the-top-challenges-for-uk-smes-in-2023.html</w:t>
        </w:r>
      </w:hyperlink>
      <w:r w:rsidRPr="007C4716">
        <w:rPr>
          <w:rFonts w:ascii="Arial" w:hAnsi="Arial" w:cs="Arial"/>
          <w:sz w:val="22"/>
          <w:szCs w:val="22"/>
        </w:rPr>
        <w:t xml:space="preserve"> [Accessed 13 February 2024]</w:t>
      </w:r>
    </w:p>
    <w:p w:rsidRPr="007C4716" w:rsidR="002D4389" w:rsidP="007C4716" w:rsidRDefault="002D4389" w14:paraId="3A448296" w14:textId="77777777">
      <w:pPr>
        <w:spacing w:line="360" w:lineRule="auto"/>
        <w:ind w:firstLine="720"/>
        <w:rPr>
          <w:rFonts w:ascii="Arial" w:hAnsi="Arial" w:cs="Arial"/>
          <w:sz w:val="22"/>
          <w:szCs w:val="22"/>
        </w:rPr>
      </w:pPr>
      <w:r w:rsidRPr="007C4716">
        <w:rPr>
          <w:rFonts w:ascii="Arial" w:hAnsi="Arial" w:cs="Arial"/>
          <w:sz w:val="22"/>
          <w:szCs w:val="22"/>
        </w:rPr>
        <w:t xml:space="preserve">Gov.UK, (2023). </w:t>
      </w:r>
      <w:r w:rsidRPr="007C4716">
        <w:rPr>
          <w:rFonts w:ascii="Arial" w:hAnsi="Arial" w:cs="Arial"/>
          <w:i/>
          <w:sz w:val="22"/>
          <w:szCs w:val="22"/>
        </w:rPr>
        <w:t xml:space="preserve">Factsheet: improving transparency of company ownership. </w:t>
      </w:r>
      <w:r w:rsidRPr="007C4716">
        <w:rPr>
          <w:rFonts w:ascii="Arial" w:hAnsi="Arial" w:cs="Arial"/>
          <w:sz w:val="22"/>
          <w:szCs w:val="22"/>
        </w:rPr>
        <w:t xml:space="preserve">Available at: </w:t>
      </w:r>
      <w:hyperlink r:id="rId24">
        <w:r w:rsidRPr="007C4716">
          <w:rPr>
            <w:rFonts w:ascii="Arial" w:hAnsi="Arial" w:cs="Arial"/>
            <w:color w:val="1155CC"/>
            <w:sz w:val="22"/>
            <w:szCs w:val="22"/>
            <w:u w:val="single"/>
          </w:rPr>
          <w:t>https://www.gov.uk/government/publications/economic-crime-and-corporate-transparency-bill-2022-factsheets/fact-sheet-improving-transparency-of-company-ownership</w:t>
        </w:r>
      </w:hyperlink>
      <w:r w:rsidRPr="007C4716">
        <w:rPr>
          <w:rFonts w:ascii="Arial" w:hAnsi="Arial" w:cs="Arial"/>
          <w:sz w:val="22"/>
          <w:szCs w:val="22"/>
        </w:rPr>
        <w:t xml:space="preserve"> [Accessed 13 February 2024]</w:t>
      </w:r>
    </w:p>
    <w:p w:rsidRPr="007C4716" w:rsidR="002D4389" w:rsidP="007C4716" w:rsidRDefault="002D4389" w14:paraId="71529A64" w14:textId="77777777">
      <w:pPr>
        <w:spacing w:line="360" w:lineRule="auto"/>
        <w:ind w:firstLine="720"/>
        <w:rPr>
          <w:rFonts w:ascii="Arial" w:hAnsi="Arial" w:cs="Arial"/>
          <w:sz w:val="22"/>
          <w:szCs w:val="22"/>
        </w:rPr>
      </w:pPr>
      <w:r w:rsidRPr="007C4716">
        <w:rPr>
          <w:rFonts w:ascii="Arial" w:hAnsi="Arial" w:cs="Arial"/>
          <w:sz w:val="22"/>
          <w:szCs w:val="22"/>
        </w:rPr>
        <w:t xml:space="preserve">Growth Idea, (2023). </w:t>
      </w:r>
      <w:r w:rsidRPr="007C4716">
        <w:rPr>
          <w:rFonts w:ascii="Arial" w:hAnsi="Arial" w:cs="Arial"/>
          <w:i/>
          <w:sz w:val="22"/>
          <w:szCs w:val="22"/>
        </w:rPr>
        <w:t xml:space="preserve">6 Business Growth Strategies </w:t>
      </w:r>
      <w:proofErr w:type="gramStart"/>
      <w:r w:rsidRPr="007C4716">
        <w:rPr>
          <w:rFonts w:ascii="Arial" w:hAnsi="Arial" w:cs="Arial"/>
          <w:i/>
          <w:sz w:val="22"/>
          <w:szCs w:val="22"/>
        </w:rPr>
        <w:t>For</w:t>
      </w:r>
      <w:proofErr w:type="gramEnd"/>
      <w:r w:rsidRPr="007C4716">
        <w:rPr>
          <w:rFonts w:ascii="Arial" w:hAnsi="Arial" w:cs="Arial"/>
          <w:i/>
          <w:sz w:val="22"/>
          <w:szCs w:val="22"/>
        </w:rPr>
        <w:t xml:space="preserve"> Small Businesses. </w:t>
      </w:r>
      <w:r w:rsidRPr="007C4716">
        <w:rPr>
          <w:rFonts w:ascii="Arial" w:hAnsi="Arial" w:cs="Arial"/>
          <w:sz w:val="22"/>
          <w:szCs w:val="22"/>
        </w:rPr>
        <w:t xml:space="preserve">Available at: </w:t>
      </w:r>
      <w:hyperlink r:id="rId25">
        <w:r w:rsidRPr="007C4716">
          <w:rPr>
            <w:rFonts w:ascii="Arial" w:hAnsi="Arial" w:cs="Arial"/>
            <w:color w:val="1155CC"/>
            <w:sz w:val="22"/>
            <w:szCs w:val="22"/>
            <w:u w:val="single"/>
          </w:rPr>
          <w:t>https://growthidea.co.uk/blog/6-business-growth-strategies-for-small-businesses</w:t>
        </w:r>
      </w:hyperlink>
      <w:r w:rsidRPr="007C4716">
        <w:rPr>
          <w:rFonts w:ascii="Arial" w:hAnsi="Arial" w:cs="Arial"/>
          <w:sz w:val="22"/>
          <w:szCs w:val="22"/>
        </w:rPr>
        <w:t xml:space="preserve"> [Accessed 13 February 2024]</w:t>
      </w:r>
    </w:p>
    <w:p w:rsidRPr="007C4716" w:rsidR="002D4389" w:rsidP="007C4716" w:rsidRDefault="002D4389" w14:paraId="08F9EFBC" w14:textId="77777777">
      <w:pPr>
        <w:spacing w:line="360" w:lineRule="auto"/>
        <w:ind w:firstLine="720"/>
        <w:rPr>
          <w:rFonts w:ascii="Arial" w:hAnsi="Arial" w:cs="Arial"/>
          <w:sz w:val="22"/>
          <w:szCs w:val="22"/>
        </w:rPr>
      </w:pPr>
      <w:r w:rsidRPr="007C4716">
        <w:rPr>
          <w:rFonts w:ascii="Arial" w:hAnsi="Arial" w:cs="Arial"/>
          <w:sz w:val="22"/>
          <w:szCs w:val="22"/>
        </w:rPr>
        <w:t xml:space="preserve">Hanlon, A. (2021). </w:t>
      </w:r>
      <w:r w:rsidRPr="007C4716">
        <w:rPr>
          <w:rFonts w:ascii="Arial" w:hAnsi="Arial" w:cs="Arial"/>
          <w:i/>
          <w:sz w:val="22"/>
          <w:szCs w:val="22"/>
        </w:rPr>
        <w:t xml:space="preserve">The Ansoff Model. </w:t>
      </w:r>
      <w:r w:rsidRPr="007C4716">
        <w:rPr>
          <w:rFonts w:ascii="Arial" w:hAnsi="Arial" w:cs="Arial"/>
          <w:sz w:val="22"/>
          <w:szCs w:val="22"/>
        </w:rPr>
        <w:t xml:space="preserve">Available at: </w:t>
      </w:r>
      <w:hyperlink r:id="rId26">
        <w:r w:rsidRPr="007C4716">
          <w:rPr>
            <w:rFonts w:ascii="Arial" w:hAnsi="Arial" w:cs="Arial"/>
            <w:color w:val="1155CC"/>
            <w:sz w:val="22"/>
            <w:szCs w:val="22"/>
            <w:u w:val="single"/>
          </w:rPr>
          <w:t>https://www.smartinsights.com/marketing-planning/create-a-marketing-plan/ansoff-model/</w:t>
        </w:r>
      </w:hyperlink>
      <w:r w:rsidRPr="007C4716">
        <w:rPr>
          <w:rFonts w:ascii="Arial" w:hAnsi="Arial" w:cs="Arial"/>
          <w:sz w:val="22"/>
          <w:szCs w:val="22"/>
        </w:rPr>
        <w:t xml:space="preserve"> [Accessed 13 February 2024]</w:t>
      </w:r>
    </w:p>
    <w:p w:rsidRPr="007C4716" w:rsidR="002D4389" w:rsidP="007C4716" w:rsidRDefault="002D4389" w14:paraId="776EA715" w14:textId="77777777">
      <w:pPr>
        <w:spacing w:line="360" w:lineRule="auto"/>
        <w:ind w:firstLine="720"/>
        <w:rPr>
          <w:rFonts w:ascii="Arial" w:hAnsi="Arial" w:cs="Arial"/>
          <w:color w:val="222222"/>
          <w:sz w:val="22"/>
          <w:szCs w:val="22"/>
          <w:highlight w:val="white"/>
        </w:rPr>
      </w:pPr>
      <w:r w:rsidRPr="007C4716">
        <w:rPr>
          <w:rFonts w:ascii="Arial" w:hAnsi="Arial" w:cs="Arial"/>
          <w:color w:val="222222"/>
          <w:sz w:val="22"/>
          <w:szCs w:val="22"/>
          <w:highlight w:val="white"/>
        </w:rPr>
        <w:t xml:space="preserve">Jenkins, H., (2006). Small business champions for corporate social responsibility. </w:t>
      </w:r>
      <w:r w:rsidRPr="007C4716">
        <w:rPr>
          <w:rFonts w:ascii="Arial" w:hAnsi="Arial" w:cs="Arial"/>
          <w:i/>
          <w:color w:val="222222"/>
          <w:sz w:val="22"/>
          <w:szCs w:val="22"/>
          <w:highlight w:val="white"/>
        </w:rPr>
        <w:t>Journal of business ethics</w:t>
      </w:r>
      <w:r w:rsidRPr="007C4716">
        <w:rPr>
          <w:rFonts w:ascii="Arial" w:hAnsi="Arial" w:cs="Arial"/>
          <w:color w:val="222222"/>
          <w:sz w:val="22"/>
          <w:szCs w:val="22"/>
          <w:highlight w:val="white"/>
        </w:rPr>
        <w:t xml:space="preserve">, </w:t>
      </w:r>
      <w:r w:rsidRPr="007C4716">
        <w:rPr>
          <w:rFonts w:ascii="Arial" w:hAnsi="Arial" w:cs="Arial"/>
          <w:i/>
          <w:color w:val="222222"/>
          <w:sz w:val="22"/>
          <w:szCs w:val="22"/>
          <w:highlight w:val="white"/>
        </w:rPr>
        <w:t>67</w:t>
      </w:r>
      <w:r w:rsidRPr="007C4716">
        <w:rPr>
          <w:rFonts w:ascii="Arial" w:hAnsi="Arial" w:cs="Arial"/>
          <w:color w:val="222222"/>
          <w:sz w:val="22"/>
          <w:szCs w:val="22"/>
          <w:highlight w:val="white"/>
        </w:rPr>
        <w:t>, pp.241-256.</w:t>
      </w:r>
    </w:p>
    <w:p w:rsidRPr="007C4716" w:rsidR="002D4389" w:rsidP="007C4716" w:rsidRDefault="002D4389" w14:paraId="6B0CBBC6" w14:textId="77777777">
      <w:pPr>
        <w:spacing w:line="360" w:lineRule="auto"/>
        <w:ind w:firstLine="720"/>
        <w:rPr>
          <w:rFonts w:ascii="Arial" w:hAnsi="Arial" w:cs="Arial"/>
          <w:sz w:val="22"/>
          <w:szCs w:val="22"/>
        </w:rPr>
      </w:pPr>
      <w:r w:rsidRPr="007C4716">
        <w:rPr>
          <w:rFonts w:ascii="Arial" w:hAnsi="Arial" w:cs="Arial"/>
          <w:sz w:val="22"/>
          <w:szCs w:val="22"/>
        </w:rPr>
        <w:t xml:space="preserve">Made in Britain, (2024). </w:t>
      </w:r>
      <w:r w:rsidRPr="007C4716">
        <w:rPr>
          <w:rFonts w:ascii="Arial" w:hAnsi="Arial" w:cs="Arial"/>
          <w:i/>
          <w:sz w:val="22"/>
          <w:szCs w:val="22"/>
        </w:rPr>
        <w:t xml:space="preserve">Devanet (UK) Ltd. </w:t>
      </w:r>
      <w:r w:rsidRPr="007C4716">
        <w:rPr>
          <w:rFonts w:ascii="Arial" w:hAnsi="Arial" w:cs="Arial"/>
          <w:sz w:val="22"/>
          <w:szCs w:val="22"/>
        </w:rPr>
        <w:t xml:space="preserve">Available at: </w:t>
      </w:r>
      <w:hyperlink r:id="rId27">
        <w:r w:rsidRPr="007C4716">
          <w:rPr>
            <w:rFonts w:ascii="Arial" w:hAnsi="Arial" w:cs="Arial"/>
            <w:color w:val="1155CC"/>
            <w:sz w:val="22"/>
            <w:szCs w:val="22"/>
            <w:u w:val="single"/>
          </w:rPr>
          <w:t>https://www.madeinbritain.org/members/devanet</w:t>
        </w:r>
      </w:hyperlink>
      <w:r w:rsidRPr="007C4716">
        <w:rPr>
          <w:rFonts w:ascii="Arial" w:hAnsi="Arial" w:cs="Arial"/>
          <w:sz w:val="22"/>
          <w:szCs w:val="22"/>
        </w:rPr>
        <w:t xml:space="preserve"> [Accessed 13 February 2024]</w:t>
      </w:r>
    </w:p>
    <w:p w:rsidRPr="007C4716" w:rsidR="002D4389" w:rsidP="007C4716" w:rsidRDefault="002D4389" w14:paraId="628C918A" w14:textId="77777777">
      <w:pPr>
        <w:spacing w:line="360" w:lineRule="auto"/>
        <w:ind w:firstLine="720"/>
        <w:rPr>
          <w:rFonts w:ascii="Arial" w:hAnsi="Arial" w:cs="Arial"/>
          <w:sz w:val="22"/>
          <w:szCs w:val="22"/>
        </w:rPr>
      </w:pPr>
      <w:r w:rsidRPr="007C4716">
        <w:rPr>
          <w:rFonts w:ascii="Arial" w:hAnsi="Arial" w:cs="Arial"/>
          <w:sz w:val="22"/>
          <w:szCs w:val="22"/>
        </w:rPr>
        <w:t xml:space="preserve">Marjoram, R. (2023). </w:t>
      </w:r>
      <w:r w:rsidRPr="007C4716">
        <w:rPr>
          <w:rFonts w:ascii="Arial" w:hAnsi="Arial" w:cs="Arial"/>
          <w:i/>
          <w:sz w:val="22"/>
          <w:szCs w:val="22"/>
        </w:rPr>
        <w:t xml:space="preserve">Business Growth Strategies for Small Businesses. </w:t>
      </w:r>
      <w:r w:rsidRPr="007C4716">
        <w:rPr>
          <w:rFonts w:ascii="Arial" w:hAnsi="Arial" w:cs="Arial"/>
          <w:sz w:val="22"/>
          <w:szCs w:val="22"/>
        </w:rPr>
        <w:t xml:space="preserve">Available at: </w:t>
      </w:r>
      <w:hyperlink r:id="rId28">
        <w:r w:rsidRPr="007C4716">
          <w:rPr>
            <w:rFonts w:ascii="Arial" w:hAnsi="Arial" w:cs="Arial"/>
            <w:color w:val="1155CC"/>
            <w:sz w:val="22"/>
            <w:szCs w:val="22"/>
            <w:u w:val="single"/>
          </w:rPr>
          <w:t>https://www.togetheraccounting.co.uk/blog/small-business-growth-strategies/</w:t>
        </w:r>
      </w:hyperlink>
      <w:r w:rsidRPr="007C4716">
        <w:rPr>
          <w:rFonts w:ascii="Arial" w:hAnsi="Arial" w:cs="Arial"/>
          <w:sz w:val="22"/>
          <w:szCs w:val="22"/>
        </w:rPr>
        <w:t xml:space="preserve"> [Accessed 13 February 2024]</w:t>
      </w:r>
    </w:p>
    <w:p w:rsidRPr="007C4716" w:rsidR="002D4389" w:rsidP="007C4716" w:rsidRDefault="002D4389" w14:paraId="45B849A7" w14:textId="77777777">
      <w:pPr>
        <w:spacing w:line="360" w:lineRule="auto"/>
        <w:ind w:firstLine="720"/>
        <w:rPr>
          <w:rFonts w:ascii="Arial" w:hAnsi="Arial" w:cs="Arial"/>
          <w:color w:val="222222"/>
          <w:sz w:val="22"/>
          <w:szCs w:val="22"/>
          <w:highlight w:val="white"/>
        </w:rPr>
      </w:pPr>
      <w:r w:rsidRPr="007C4716">
        <w:rPr>
          <w:rFonts w:ascii="Arial" w:hAnsi="Arial" w:cs="Arial"/>
          <w:color w:val="222222"/>
          <w:sz w:val="22"/>
          <w:szCs w:val="22"/>
          <w:highlight w:val="white"/>
        </w:rPr>
        <w:t xml:space="preserve">McGrath, S.K. and Whitty, S.J., (2017). Stakeholder defined. </w:t>
      </w:r>
      <w:r w:rsidRPr="007C4716">
        <w:rPr>
          <w:rFonts w:ascii="Arial" w:hAnsi="Arial" w:cs="Arial"/>
          <w:i/>
          <w:color w:val="222222"/>
          <w:sz w:val="22"/>
          <w:szCs w:val="22"/>
          <w:highlight w:val="white"/>
        </w:rPr>
        <w:t>International Journal of Managing Projects in Business</w:t>
      </w:r>
      <w:r w:rsidRPr="007C4716">
        <w:rPr>
          <w:rFonts w:ascii="Arial" w:hAnsi="Arial" w:cs="Arial"/>
          <w:color w:val="222222"/>
          <w:sz w:val="22"/>
          <w:szCs w:val="22"/>
          <w:highlight w:val="white"/>
        </w:rPr>
        <w:t xml:space="preserve">, </w:t>
      </w:r>
      <w:r w:rsidRPr="007C4716">
        <w:rPr>
          <w:rFonts w:ascii="Arial" w:hAnsi="Arial" w:cs="Arial"/>
          <w:i/>
          <w:color w:val="222222"/>
          <w:sz w:val="22"/>
          <w:szCs w:val="22"/>
          <w:highlight w:val="white"/>
        </w:rPr>
        <w:t>10</w:t>
      </w:r>
      <w:r w:rsidRPr="007C4716">
        <w:rPr>
          <w:rFonts w:ascii="Arial" w:hAnsi="Arial" w:cs="Arial"/>
          <w:color w:val="222222"/>
          <w:sz w:val="22"/>
          <w:szCs w:val="22"/>
          <w:highlight w:val="white"/>
        </w:rPr>
        <w:t>(4), pp.721-748.</w:t>
      </w:r>
    </w:p>
    <w:p w:rsidRPr="007C4716" w:rsidR="002D4389" w:rsidP="007C4716" w:rsidRDefault="002D4389" w14:paraId="49EE626F" w14:textId="77777777">
      <w:pPr>
        <w:spacing w:line="360" w:lineRule="auto"/>
        <w:ind w:firstLine="720"/>
        <w:rPr>
          <w:rFonts w:ascii="Arial" w:hAnsi="Arial" w:cs="Arial"/>
          <w:sz w:val="22"/>
          <w:szCs w:val="22"/>
        </w:rPr>
      </w:pPr>
      <w:r w:rsidRPr="007C4716">
        <w:rPr>
          <w:rFonts w:ascii="Arial" w:hAnsi="Arial" w:cs="Arial"/>
          <w:sz w:val="22"/>
          <w:szCs w:val="22"/>
        </w:rPr>
        <w:t xml:space="preserve">ONS, (2024). </w:t>
      </w:r>
      <w:r w:rsidRPr="007C4716">
        <w:rPr>
          <w:rFonts w:ascii="Arial" w:hAnsi="Arial" w:cs="Arial"/>
          <w:i/>
          <w:sz w:val="22"/>
          <w:szCs w:val="22"/>
        </w:rPr>
        <w:t xml:space="preserve">GDP monthly estimate, UK: November 2023. </w:t>
      </w:r>
      <w:r w:rsidRPr="007C4716">
        <w:rPr>
          <w:rFonts w:ascii="Arial" w:hAnsi="Arial" w:cs="Arial"/>
          <w:sz w:val="22"/>
          <w:szCs w:val="22"/>
        </w:rPr>
        <w:t xml:space="preserve">Available at: </w:t>
      </w:r>
      <w:hyperlink r:id="rId29">
        <w:r w:rsidRPr="007C4716">
          <w:rPr>
            <w:rFonts w:ascii="Arial" w:hAnsi="Arial" w:cs="Arial"/>
            <w:color w:val="1155CC"/>
            <w:sz w:val="22"/>
            <w:szCs w:val="22"/>
            <w:u w:val="single"/>
          </w:rPr>
          <w:t>https://www.ons.gov.uk/economy/grossdomesticproductgdp/bulletins/gdpmonthlyestimateuk/november2023</w:t>
        </w:r>
      </w:hyperlink>
      <w:r w:rsidRPr="007C4716">
        <w:rPr>
          <w:rFonts w:ascii="Arial" w:hAnsi="Arial" w:cs="Arial"/>
          <w:sz w:val="22"/>
          <w:szCs w:val="22"/>
        </w:rPr>
        <w:t xml:space="preserve"> [Accessed 13 February 2024]</w:t>
      </w:r>
    </w:p>
    <w:p w:rsidRPr="007C4716" w:rsidR="002D4389" w:rsidP="007C4716" w:rsidRDefault="002D4389" w14:paraId="59432333" w14:textId="77777777">
      <w:pPr>
        <w:spacing w:line="360" w:lineRule="auto"/>
        <w:ind w:firstLine="720"/>
        <w:rPr>
          <w:rFonts w:ascii="Arial" w:hAnsi="Arial" w:cs="Arial"/>
          <w:sz w:val="22"/>
          <w:szCs w:val="22"/>
        </w:rPr>
      </w:pPr>
      <w:r w:rsidRPr="007C4716">
        <w:rPr>
          <w:rFonts w:ascii="Arial" w:hAnsi="Arial" w:cs="Arial"/>
          <w:sz w:val="22"/>
          <w:szCs w:val="22"/>
        </w:rPr>
        <w:t xml:space="preserve">Pomanda, (2023). </w:t>
      </w:r>
      <w:r w:rsidRPr="007C4716">
        <w:rPr>
          <w:rFonts w:ascii="Arial" w:hAnsi="Arial" w:cs="Arial"/>
          <w:i/>
          <w:sz w:val="22"/>
          <w:szCs w:val="22"/>
        </w:rPr>
        <w:t xml:space="preserve">Devanet (Uk) Limited. </w:t>
      </w:r>
      <w:r w:rsidRPr="007C4716">
        <w:rPr>
          <w:rFonts w:ascii="Arial" w:hAnsi="Arial" w:cs="Arial"/>
          <w:sz w:val="22"/>
          <w:szCs w:val="22"/>
        </w:rPr>
        <w:t xml:space="preserve">Available at: </w:t>
      </w:r>
      <w:hyperlink r:id="rId30">
        <w:r w:rsidRPr="007C4716">
          <w:rPr>
            <w:rFonts w:ascii="Arial" w:hAnsi="Arial" w:cs="Arial"/>
            <w:color w:val="1155CC"/>
            <w:sz w:val="22"/>
            <w:szCs w:val="22"/>
            <w:u w:val="single"/>
          </w:rPr>
          <w:t>https://pomanda.com/company/09023817/devanet-(uk)-limited</w:t>
        </w:r>
      </w:hyperlink>
      <w:r w:rsidRPr="007C4716">
        <w:rPr>
          <w:rFonts w:ascii="Arial" w:hAnsi="Arial" w:cs="Arial"/>
          <w:sz w:val="22"/>
          <w:szCs w:val="22"/>
        </w:rPr>
        <w:t xml:space="preserve"> [Accessed 13 February 2024]</w:t>
      </w:r>
    </w:p>
    <w:p w:rsidRPr="007C4716" w:rsidR="002D4389" w:rsidP="007C4716" w:rsidRDefault="002D4389" w14:paraId="7FAA446C" w14:textId="77777777">
      <w:pPr>
        <w:spacing w:line="360" w:lineRule="auto"/>
        <w:ind w:firstLine="720"/>
        <w:rPr>
          <w:rFonts w:ascii="Arial" w:hAnsi="Arial" w:cs="Arial"/>
          <w:sz w:val="22"/>
          <w:szCs w:val="22"/>
        </w:rPr>
      </w:pPr>
      <w:r w:rsidRPr="007C4716">
        <w:rPr>
          <w:rFonts w:ascii="Arial" w:hAnsi="Arial" w:cs="Arial"/>
          <w:sz w:val="22"/>
          <w:szCs w:val="22"/>
        </w:rPr>
        <w:t xml:space="preserve">Statista, (2024). </w:t>
      </w:r>
      <w:r w:rsidRPr="007C4716">
        <w:rPr>
          <w:rFonts w:ascii="Arial" w:hAnsi="Arial" w:cs="Arial"/>
          <w:i/>
          <w:sz w:val="22"/>
          <w:szCs w:val="22"/>
        </w:rPr>
        <w:t xml:space="preserve">Luxury Leather Goods - United Kingdom. </w:t>
      </w:r>
      <w:r w:rsidRPr="007C4716">
        <w:rPr>
          <w:rFonts w:ascii="Arial" w:hAnsi="Arial" w:cs="Arial"/>
          <w:sz w:val="22"/>
          <w:szCs w:val="22"/>
        </w:rPr>
        <w:t xml:space="preserve">Available at: </w:t>
      </w:r>
      <w:hyperlink w:anchor=":~:text=Luxury%20Leather%20Goods%20%2D%20United%20Kingdom%20*,4.14%%20between%202024%20and%202028%20(CAGR%202024%2D2028)" r:id="rId31">
        <w:r w:rsidRPr="007C4716">
          <w:rPr>
            <w:rFonts w:ascii="Arial" w:hAnsi="Arial" w:cs="Arial"/>
            <w:color w:val="1155CC"/>
            <w:sz w:val="22"/>
            <w:szCs w:val="22"/>
            <w:u w:val="single"/>
          </w:rPr>
          <w:t>https://www.statista.com/outlook/cmo/luxury-goods/luxury-leather-goods/united-kingdom#:~:text=</w:t>
        </w:r>
      </w:hyperlink>
      <w:hyperlink w:anchor=":~:text=Luxury%20Leather%20Goods%20%2D%20United%20Kingdom%20*,4.14%%20between%202024%20and%202028%20(CAGR%202024%2D2028)" r:id="rId32">
        <w:r w:rsidRPr="007C4716">
          <w:rPr>
            <w:rFonts w:ascii="Arial" w:hAnsi="Arial" w:cs="Arial"/>
            <w:color w:val="1155CC"/>
            <w:sz w:val="22"/>
            <w:szCs w:val="22"/>
            <w:u w:val="single"/>
          </w:rPr>
          <w:t>Luxury%20Leather%20Goods%20%2D%20United%20Kingdom%20</w:t>
        </w:r>
      </w:hyperlink>
      <w:hyperlink w:anchor=":~:text=Luxury%20Leather%20Goods%20%2D%20United%20Kingdom%20*,4.14%%20between%202024%20and%202028%20(CAGR%202024%2D2028)" r:id="rId33">
        <w:r w:rsidRPr="007C4716">
          <w:rPr>
            <w:rFonts w:ascii="Arial" w:hAnsi="Arial" w:cs="Arial"/>
            <w:color w:val="1155CC"/>
            <w:sz w:val="22"/>
            <w:szCs w:val="22"/>
            <w:u w:val="single"/>
          </w:rPr>
          <w:t>*,4.14%%20between%202024%20and%202028%20(CAGR%202024%2D2028)</w:t>
        </w:r>
      </w:hyperlink>
      <w:r w:rsidRPr="007C4716">
        <w:rPr>
          <w:rFonts w:ascii="Arial" w:hAnsi="Arial" w:cs="Arial"/>
          <w:sz w:val="22"/>
          <w:szCs w:val="22"/>
        </w:rPr>
        <w:t>. [Accessed 13 February 2024]</w:t>
      </w:r>
    </w:p>
    <w:p w:rsidRPr="007C4716" w:rsidR="002D4389" w:rsidP="007C4716" w:rsidRDefault="002D4389" w14:paraId="420FEED3" w14:textId="77777777">
      <w:pPr>
        <w:spacing w:line="360" w:lineRule="auto"/>
        <w:ind w:firstLine="720"/>
        <w:rPr>
          <w:rFonts w:ascii="Arial" w:hAnsi="Arial" w:cs="Arial"/>
          <w:sz w:val="22"/>
          <w:szCs w:val="22"/>
        </w:rPr>
      </w:pPr>
      <w:r w:rsidRPr="007C4716">
        <w:rPr>
          <w:rFonts w:ascii="Arial" w:hAnsi="Arial" w:cs="Arial"/>
          <w:sz w:val="22"/>
          <w:szCs w:val="22"/>
        </w:rPr>
        <w:t xml:space="preserve">Trading Economics, (2024). </w:t>
      </w:r>
      <w:r w:rsidRPr="007C4716">
        <w:rPr>
          <w:rFonts w:ascii="Arial" w:hAnsi="Arial" w:cs="Arial"/>
          <w:i/>
          <w:sz w:val="22"/>
          <w:szCs w:val="22"/>
        </w:rPr>
        <w:t xml:space="preserve">United Kingdom Inflation Rate. </w:t>
      </w:r>
      <w:r w:rsidRPr="007C4716">
        <w:rPr>
          <w:rFonts w:ascii="Arial" w:hAnsi="Arial" w:cs="Arial"/>
          <w:sz w:val="22"/>
          <w:szCs w:val="22"/>
        </w:rPr>
        <w:t xml:space="preserve">Available at: </w:t>
      </w:r>
      <w:hyperlink r:id="rId34">
        <w:r w:rsidRPr="007C4716">
          <w:rPr>
            <w:rFonts w:ascii="Arial" w:hAnsi="Arial" w:cs="Arial"/>
            <w:color w:val="1155CC"/>
            <w:sz w:val="22"/>
            <w:szCs w:val="22"/>
            <w:u w:val="single"/>
          </w:rPr>
          <w:t>https://tradingeconomics.com/united-kingdom/inflation-cpi</w:t>
        </w:r>
      </w:hyperlink>
      <w:r w:rsidRPr="007C4716">
        <w:rPr>
          <w:rFonts w:ascii="Arial" w:hAnsi="Arial" w:cs="Arial"/>
          <w:sz w:val="22"/>
          <w:szCs w:val="22"/>
        </w:rPr>
        <w:t xml:space="preserve"> [Accessed 13 February 2024]</w:t>
      </w:r>
    </w:p>
    <w:p w:rsidRPr="007C4716" w:rsidR="002D4389" w:rsidP="007C4716" w:rsidRDefault="002D4389" w14:paraId="7849FDC6" w14:textId="77777777">
      <w:pPr>
        <w:spacing w:line="360" w:lineRule="auto"/>
        <w:ind w:firstLine="720"/>
        <w:rPr>
          <w:rFonts w:ascii="Arial" w:hAnsi="Arial" w:cs="Arial"/>
          <w:sz w:val="22"/>
          <w:szCs w:val="22"/>
        </w:rPr>
      </w:pPr>
      <w:r w:rsidRPr="007C4716">
        <w:rPr>
          <w:rFonts w:ascii="Arial" w:hAnsi="Arial" w:cs="Arial"/>
          <w:sz w:val="22"/>
          <w:szCs w:val="22"/>
        </w:rPr>
        <w:t xml:space="preserve">Wallbridge, A. (2023). </w:t>
      </w:r>
      <w:r w:rsidRPr="007C4716">
        <w:rPr>
          <w:rFonts w:ascii="Arial" w:hAnsi="Arial" w:cs="Arial"/>
          <w:i/>
          <w:sz w:val="22"/>
          <w:szCs w:val="22"/>
        </w:rPr>
        <w:t xml:space="preserve">How To Conduct </w:t>
      </w:r>
      <w:proofErr w:type="gramStart"/>
      <w:r w:rsidRPr="007C4716">
        <w:rPr>
          <w:rFonts w:ascii="Arial" w:hAnsi="Arial" w:cs="Arial"/>
          <w:i/>
          <w:sz w:val="22"/>
          <w:szCs w:val="22"/>
        </w:rPr>
        <w:t>A</w:t>
      </w:r>
      <w:proofErr w:type="gramEnd"/>
      <w:r w:rsidRPr="007C4716">
        <w:rPr>
          <w:rFonts w:ascii="Arial" w:hAnsi="Arial" w:cs="Arial"/>
          <w:i/>
          <w:sz w:val="22"/>
          <w:szCs w:val="22"/>
        </w:rPr>
        <w:t xml:space="preserve"> Bullet-Proof Stakeholder Analysis Matrix In 4 Useful Steps. </w:t>
      </w:r>
      <w:r w:rsidRPr="007C4716">
        <w:rPr>
          <w:rFonts w:ascii="Arial" w:hAnsi="Arial" w:cs="Arial"/>
          <w:sz w:val="22"/>
          <w:szCs w:val="22"/>
        </w:rPr>
        <w:t xml:space="preserve">Available at: </w:t>
      </w:r>
      <w:hyperlink r:id="rId35">
        <w:r w:rsidRPr="007C4716">
          <w:rPr>
            <w:rFonts w:ascii="Arial" w:hAnsi="Arial" w:cs="Arial"/>
            <w:color w:val="1155CC"/>
            <w:sz w:val="22"/>
            <w:szCs w:val="22"/>
            <w:u w:val="single"/>
          </w:rPr>
          <w:t>https://www.tsw.co.uk/blog/leadership-and-management/stakeholder-analysis-matrix/</w:t>
        </w:r>
      </w:hyperlink>
      <w:r w:rsidRPr="007C4716">
        <w:rPr>
          <w:rFonts w:ascii="Arial" w:hAnsi="Arial" w:cs="Arial"/>
          <w:sz w:val="22"/>
          <w:szCs w:val="22"/>
        </w:rPr>
        <w:t xml:space="preserve"> [Accessed 13 February 2024]</w:t>
      </w:r>
    </w:p>
    <w:p w:rsidRPr="007C4716" w:rsidR="002D4389" w:rsidP="007C4716" w:rsidRDefault="002D4389" w14:paraId="49998F10" w14:textId="77777777">
      <w:pPr>
        <w:spacing w:line="360" w:lineRule="auto"/>
        <w:ind w:firstLine="720"/>
        <w:rPr>
          <w:rFonts w:ascii="Arial" w:hAnsi="Arial" w:cs="Arial"/>
          <w:sz w:val="22"/>
          <w:szCs w:val="22"/>
        </w:rPr>
      </w:pPr>
      <w:r w:rsidRPr="007C4716">
        <w:rPr>
          <w:rFonts w:ascii="Arial" w:hAnsi="Arial" w:cs="Arial"/>
          <w:sz w:val="22"/>
          <w:szCs w:val="22"/>
        </w:rPr>
        <w:t xml:space="preserve">Worldometers, (2024). </w:t>
      </w:r>
      <w:r w:rsidRPr="007C4716">
        <w:rPr>
          <w:rFonts w:ascii="Arial" w:hAnsi="Arial" w:cs="Arial"/>
          <w:i/>
          <w:sz w:val="22"/>
          <w:szCs w:val="22"/>
        </w:rPr>
        <w:t xml:space="preserve">U.K. Population (LIVE). </w:t>
      </w:r>
      <w:r w:rsidRPr="007C4716">
        <w:rPr>
          <w:rFonts w:ascii="Arial" w:hAnsi="Arial" w:cs="Arial"/>
          <w:sz w:val="22"/>
          <w:szCs w:val="22"/>
        </w:rPr>
        <w:t xml:space="preserve">Available at: </w:t>
      </w:r>
      <w:hyperlink r:id="rId36">
        <w:r w:rsidRPr="007C4716">
          <w:rPr>
            <w:rFonts w:ascii="Arial" w:hAnsi="Arial" w:cs="Arial"/>
            <w:color w:val="1155CC"/>
            <w:sz w:val="22"/>
            <w:szCs w:val="22"/>
            <w:u w:val="single"/>
          </w:rPr>
          <w:t>https://www.worldometers.info/world-population/uk-population/</w:t>
        </w:r>
      </w:hyperlink>
      <w:r w:rsidRPr="007C4716">
        <w:rPr>
          <w:rFonts w:ascii="Arial" w:hAnsi="Arial" w:cs="Arial"/>
          <w:sz w:val="22"/>
          <w:szCs w:val="22"/>
        </w:rPr>
        <w:t xml:space="preserve"> [Accessed 13 February 2024]</w:t>
      </w:r>
    </w:p>
    <w:p w:rsidRPr="007C4716" w:rsidR="002D4389" w:rsidP="007C4716" w:rsidRDefault="002D4389" w14:paraId="231235A7" w14:textId="77777777">
      <w:pPr>
        <w:spacing w:line="360" w:lineRule="auto"/>
        <w:ind w:firstLine="720"/>
        <w:rPr>
          <w:rFonts w:ascii="Arial" w:hAnsi="Arial" w:cs="Arial"/>
          <w:sz w:val="22"/>
          <w:szCs w:val="22"/>
        </w:rPr>
      </w:pPr>
      <w:r w:rsidRPr="007C4716">
        <w:rPr>
          <w:rFonts w:ascii="Arial" w:hAnsi="Arial" w:cs="Arial"/>
          <w:sz w:val="22"/>
          <w:szCs w:val="22"/>
        </w:rPr>
        <w:t xml:space="preserve">Zivkovic, J. (2024). </w:t>
      </w:r>
      <w:r w:rsidRPr="007C4716">
        <w:rPr>
          <w:rFonts w:ascii="Arial" w:hAnsi="Arial" w:cs="Arial"/>
          <w:i/>
          <w:sz w:val="22"/>
          <w:szCs w:val="22"/>
        </w:rPr>
        <w:t xml:space="preserve">UK Social Media Statistics and Facts [2024]. </w:t>
      </w:r>
      <w:r w:rsidRPr="007C4716">
        <w:rPr>
          <w:rFonts w:ascii="Arial" w:hAnsi="Arial" w:cs="Arial"/>
          <w:sz w:val="22"/>
          <w:szCs w:val="22"/>
        </w:rPr>
        <w:t xml:space="preserve">Available at: </w:t>
      </w:r>
      <w:hyperlink w:anchor=":~:text=Top%2010%20Social%20Media%20Statistics,on%20social%20media%20per%20day" r:id="rId37">
        <w:r w:rsidRPr="007C4716">
          <w:rPr>
            <w:rFonts w:ascii="Arial" w:hAnsi="Arial" w:cs="Arial"/>
            <w:color w:val="1155CC"/>
            <w:sz w:val="22"/>
            <w:szCs w:val="22"/>
            <w:u w:val="single"/>
          </w:rPr>
          <w:t>https://cybercrew.uk/blog/social-media-statistics-uk/#:~:text=</w:t>
        </w:r>
      </w:hyperlink>
      <w:hyperlink w:anchor=":~:text=Top%2010%20Social%20Media%20Statistics,on%20social%20media%20per%20day" r:id="rId38">
        <w:r w:rsidRPr="007C4716">
          <w:rPr>
            <w:rFonts w:ascii="Arial" w:hAnsi="Arial" w:cs="Arial"/>
            <w:color w:val="1155CC"/>
            <w:sz w:val="22"/>
            <w:szCs w:val="22"/>
            <w:u w:val="single"/>
          </w:rPr>
          <w:t>Top%2010%20Social%20Media%20Statistics</w:t>
        </w:r>
      </w:hyperlink>
      <w:hyperlink w:anchor=":~:text=Top%2010%20Social%20Media%20Statistics,on%20social%20media%20per%20day" r:id="rId39">
        <w:r w:rsidRPr="007C4716">
          <w:rPr>
            <w:rFonts w:ascii="Arial" w:hAnsi="Arial" w:cs="Arial"/>
            <w:color w:val="1155CC"/>
            <w:sz w:val="22"/>
            <w:szCs w:val="22"/>
            <w:u w:val="single"/>
          </w:rPr>
          <w:t>,on%20social%20media%20per%20day</w:t>
        </w:r>
      </w:hyperlink>
      <w:r w:rsidRPr="007C4716">
        <w:rPr>
          <w:rFonts w:ascii="Arial" w:hAnsi="Arial" w:cs="Arial"/>
          <w:sz w:val="22"/>
          <w:szCs w:val="22"/>
        </w:rPr>
        <w:t>. [Accessed 13 February 2024]</w:t>
      </w:r>
    </w:p>
    <w:p w:rsidRPr="007C4716" w:rsidR="00D21BF5" w:rsidP="007C4716" w:rsidRDefault="00D21BF5" w14:paraId="1601FA93" w14:textId="77777777" w14:noSpellErr="1">
      <w:pPr>
        <w:spacing w:line="360" w:lineRule="auto"/>
        <w:ind w:firstLine="720"/>
        <w:rPr>
          <w:rFonts w:ascii="Arial" w:hAnsi="Arial" w:cs="Arial"/>
          <w:sz w:val="22"/>
          <w:szCs w:val="22"/>
        </w:rPr>
      </w:pPr>
    </w:p>
    <w:p w:rsidRPr="007C4716" w:rsidR="00D21BF5" w:rsidP="46990388" w:rsidRDefault="00D21BF5" w14:paraId="537397BB" w14:textId="08E6C8C2">
      <w:pPr>
        <w:pStyle w:val="Normal"/>
        <w:spacing w:line="360" w:lineRule="auto"/>
        <w:ind w:firstLine="720"/>
        <w:rPr>
          <w:rFonts w:ascii="Arial" w:hAnsi="Arial" w:cs="Arial"/>
          <w:sz w:val="22"/>
          <w:szCs w:val="22"/>
        </w:rPr>
      </w:pPr>
    </w:p>
    <w:p w:rsidRPr="007C4716" w:rsidR="00D21BF5" w:rsidP="46990388" w:rsidRDefault="00D21BF5" w14:paraId="244FDFA0" w14:textId="4C2BF3DA">
      <w:pPr>
        <w:pStyle w:val="Normal"/>
        <w:spacing w:line="360" w:lineRule="auto"/>
        <w:ind w:firstLine="720"/>
        <w:rPr>
          <w:rFonts w:ascii="Arial" w:hAnsi="Arial" w:cs="Arial"/>
          <w:sz w:val="22"/>
          <w:szCs w:val="22"/>
        </w:rPr>
      </w:pPr>
    </w:p>
    <w:p w:rsidRPr="007C4716" w:rsidR="00D21BF5" w:rsidP="46990388" w:rsidRDefault="00D21BF5" w14:paraId="6061E00E" w14:textId="2D11530C">
      <w:pPr>
        <w:pStyle w:val="Heading1"/>
        <w:rPr>
          <w:rFonts w:ascii="Arial" w:hAnsi="Arial" w:eastAsia="Arial" w:cs="Arial"/>
          <w:b w:val="1"/>
          <w:bCs w:val="1"/>
          <w:sz w:val="22"/>
          <w:szCs w:val="22"/>
        </w:rPr>
      </w:pPr>
      <w:bookmarkStart w:name="_Toc684442866" w:id="117025905"/>
      <w:r w:rsidRPr="46990388" w:rsidR="042995FF">
        <w:rPr>
          <w:rFonts w:ascii="Arial" w:hAnsi="Arial" w:eastAsia="Arial" w:cs="Arial"/>
          <w:b w:val="1"/>
          <w:bCs w:val="1"/>
          <w:sz w:val="22"/>
          <w:szCs w:val="22"/>
        </w:rPr>
        <w:t>Task 2: Presentation</w:t>
      </w:r>
      <w:bookmarkEnd w:id="117025905"/>
      <w:r w:rsidRPr="46990388" w:rsidR="042995FF">
        <w:rPr>
          <w:rFonts w:ascii="Arial" w:hAnsi="Arial" w:eastAsia="Arial" w:cs="Arial"/>
          <w:b w:val="1"/>
          <w:bCs w:val="1"/>
          <w:sz w:val="22"/>
          <w:szCs w:val="22"/>
        </w:rPr>
        <w:t xml:space="preserve"> </w:t>
      </w:r>
    </w:p>
    <w:p w:rsidRPr="007C4716" w:rsidR="00D21BF5" w:rsidP="46990388" w:rsidRDefault="00D21BF5" w14:paraId="5779EAF6" w14:textId="679DA5EA">
      <w:pPr>
        <w:pStyle w:val="Normal"/>
        <w:spacing w:line="360" w:lineRule="auto"/>
        <w:ind w:firstLine="0"/>
        <w:jc w:val="center"/>
        <w:rPr/>
      </w:pPr>
      <w:r w:rsidR="2C0BE1C8">
        <w:drawing>
          <wp:inline wp14:editId="5B6ECE6F" wp14:anchorId="62DD5EFD">
            <wp:extent cx="5724524" cy="3095625"/>
            <wp:effectExtent l="0" t="0" r="0" b="0"/>
            <wp:docPr id="1717646650" name="" title=""/>
            <wp:cNvGraphicFramePr>
              <a:graphicFrameLocks noChangeAspect="1"/>
            </wp:cNvGraphicFramePr>
            <a:graphic>
              <a:graphicData uri="http://schemas.openxmlformats.org/drawingml/2006/picture">
                <pic:pic>
                  <pic:nvPicPr>
                    <pic:cNvPr id="0" name=""/>
                    <pic:cNvPicPr/>
                  </pic:nvPicPr>
                  <pic:blipFill>
                    <a:blip r:embed="R50d8434a990642c3">
                      <a:extLst>
                        <a:ext xmlns:a="http://schemas.openxmlformats.org/drawingml/2006/main" uri="{28A0092B-C50C-407E-A947-70E740481C1C}">
                          <a14:useLocalDpi val="0"/>
                        </a:ext>
                      </a:extLst>
                    </a:blip>
                    <a:stretch>
                      <a:fillRect/>
                    </a:stretch>
                  </pic:blipFill>
                  <pic:spPr>
                    <a:xfrm>
                      <a:off x="0" y="0"/>
                      <a:ext cx="5724524" cy="3095625"/>
                    </a:xfrm>
                    <a:prstGeom prst="rect">
                      <a:avLst/>
                    </a:prstGeom>
                  </pic:spPr>
                </pic:pic>
              </a:graphicData>
            </a:graphic>
          </wp:inline>
        </w:drawing>
      </w:r>
    </w:p>
    <w:p w:rsidRPr="007C4716" w:rsidR="00D21BF5" w:rsidP="46990388" w:rsidRDefault="00D21BF5" w14:paraId="6427E0C0" w14:textId="09CC99B5">
      <w:pPr>
        <w:pStyle w:val="Normal"/>
        <w:spacing w:line="360" w:lineRule="auto"/>
        <w:ind w:firstLine="0"/>
        <w:jc w:val="center"/>
        <w:rPr/>
      </w:pPr>
    </w:p>
    <w:p w:rsidRPr="007C4716" w:rsidR="00D21BF5" w:rsidP="46990388" w:rsidRDefault="00D21BF5" w14:paraId="718ED228" w14:textId="4E626260">
      <w:pPr>
        <w:pStyle w:val="Normal"/>
        <w:spacing w:line="360" w:lineRule="auto"/>
        <w:ind w:firstLine="0"/>
        <w:rPr/>
      </w:pPr>
      <w:r w:rsidR="223FC7C6">
        <w:drawing>
          <wp:inline wp14:editId="6391FD6B" wp14:anchorId="00860C24">
            <wp:extent cx="5724524" cy="3228975"/>
            <wp:effectExtent l="0" t="0" r="0" b="0"/>
            <wp:docPr id="525901405" name="" title=""/>
            <wp:cNvGraphicFramePr>
              <a:graphicFrameLocks noChangeAspect="1"/>
            </wp:cNvGraphicFramePr>
            <a:graphic>
              <a:graphicData uri="http://schemas.openxmlformats.org/drawingml/2006/picture">
                <pic:pic>
                  <pic:nvPicPr>
                    <pic:cNvPr id="0" name=""/>
                    <pic:cNvPicPr/>
                  </pic:nvPicPr>
                  <pic:blipFill>
                    <a:blip r:embed="R7f29a4cac5474383">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p w:rsidRPr="007C4716" w:rsidR="00D21BF5" w:rsidP="46990388" w:rsidRDefault="00D21BF5" w14:paraId="6FA6FCC7" w14:textId="4A6F9B9D">
      <w:pPr>
        <w:pStyle w:val="Normal"/>
        <w:spacing w:line="360" w:lineRule="auto"/>
        <w:ind w:firstLine="0"/>
        <w:rPr/>
      </w:pPr>
      <w:r w:rsidR="34EF58D0">
        <w:drawing>
          <wp:inline wp14:editId="63314506" wp14:anchorId="5C4BAF35">
            <wp:extent cx="5724524" cy="3238500"/>
            <wp:effectExtent l="0" t="0" r="0" b="0"/>
            <wp:docPr id="1354633555" name="" title=""/>
            <wp:cNvGraphicFramePr>
              <a:graphicFrameLocks noChangeAspect="1"/>
            </wp:cNvGraphicFramePr>
            <a:graphic>
              <a:graphicData uri="http://schemas.openxmlformats.org/drawingml/2006/picture">
                <pic:pic>
                  <pic:nvPicPr>
                    <pic:cNvPr id="0" name=""/>
                    <pic:cNvPicPr/>
                  </pic:nvPicPr>
                  <pic:blipFill>
                    <a:blip r:embed="Re9c9d0e486344f95">
                      <a:extLst>
                        <a:ext xmlns:a="http://schemas.openxmlformats.org/drawingml/2006/main" uri="{28A0092B-C50C-407E-A947-70E740481C1C}">
                          <a14:useLocalDpi val="0"/>
                        </a:ext>
                      </a:extLst>
                    </a:blip>
                    <a:stretch>
                      <a:fillRect/>
                    </a:stretch>
                  </pic:blipFill>
                  <pic:spPr>
                    <a:xfrm>
                      <a:off x="0" y="0"/>
                      <a:ext cx="5724524" cy="3238500"/>
                    </a:xfrm>
                    <a:prstGeom prst="rect">
                      <a:avLst/>
                    </a:prstGeom>
                  </pic:spPr>
                </pic:pic>
              </a:graphicData>
            </a:graphic>
          </wp:inline>
        </w:drawing>
      </w:r>
    </w:p>
    <w:p w:rsidRPr="007C4716" w:rsidR="00D21BF5" w:rsidP="46990388" w:rsidRDefault="00D21BF5" w14:paraId="629D1B77" w14:textId="7554F4E5">
      <w:pPr>
        <w:pStyle w:val="Normal"/>
        <w:spacing w:line="360" w:lineRule="auto"/>
        <w:ind w:firstLine="0"/>
        <w:rPr/>
      </w:pPr>
      <w:r w:rsidR="5A4E955E">
        <w:drawing>
          <wp:inline wp14:editId="2D6C3183" wp14:anchorId="7EC38A0F">
            <wp:extent cx="5724524" cy="3038475"/>
            <wp:effectExtent l="0" t="0" r="0" b="0"/>
            <wp:docPr id="1576007410" name="" title=""/>
            <wp:cNvGraphicFramePr>
              <a:graphicFrameLocks noChangeAspect="1"/>
            </wp:cNvGraphicFramePr>
            <a:graphic>
              <a:graphicData uri="http://schemas.openxmlformats.org/drawingml/2006/picture">
                <pic:pic>
                  <pic:nvPicPr>
                    <pic:cNvPr id="0" name=""/>
                    <pic:cNvPicPr/>
                  </pic:nvPicPr>
                  <pic:blipFill>
                    <a:blip r:embed="Rf6010103bfca499d">
                      <a:extLst>
                        <a:ext xmlns:a="http://schemas.openxmlformats.org/drawingml/2006/main" uri="{28A0092B-C50C-407E-A947-70E740481C1C}">
                          <a14:useLocalDpi val="0"/>
                        </a:ext>
                      </a:extLst>
                    </a:blip>
                    <a:stretch>
                      <a:fillRect/>
                    </a:stretch>
                  </pic:blipFill>
                  <pic:spPr>
                    <a:xfrm>
                      <a:off x="0" y="0"/>
                      <a:ext cx="5724524" cy="3038475"/>
                    </a:xfrm>
                    <a:prstGeom prst="rect">
                      <a:avLst/>
                    </a:prstGeom>
                  </pic:spPr>
                </pic:pic>
              </a:graphicData>
            </a:graphic>
          </wp:inline>
        </w:drawing>
      </w:r>
    </w:p>
    <w:p w:rsidRPr="007C4716" w:rsidR="00D21BF5" w:rsidP="46990388" w:rsidRDefault="00D21BF5" w14:paraId="64F69977" w14:textId="6551EA25">
      <w:pPr>
        <w:pStyle w:val="Normal"/>
        <w:spacing w:line="360" w:lineRule="auto"/>
        <w:ind w:firstLine="0"/>
        <w:rPr/>
      </w:pPr>
      <w:r w:rsidR="31856FDC">
        <w:drawing>
          <wp:inline wp14:editId="08B3CCCC" wp14:anchorId="200116A4">
            <wp:extent cx="5724524" cy="3048000"/>
            <wp:effectExtent l="0" t="0" r="0" b="0"/>
            <wp:docPr id="1990635398" name="" title=""/>
            <wp:cNvGraphicFramePr>
              <a:graphicFrameLocks noChangeAspect="1"/>
            </wp:cNvGraphicFramePr>
            <a:graphic>
              <a:graphicData uri="http://schemas.openxmlformats.org/drawingml/2006/picture">
                <pic:pic>
                  <pic:nvPicPr>
                    <pic:cNvPr id="0" name=""/>
                    <pic:cNvPicPr/>
                  </pic:nvPicPr>
                  <pic:blipFill>
                    <a:blip r:embed="R78c567ced8704dde">
                      <a:extLst>
                        <a:ext xmlns:a="http://schemas.openxmlformats.org/drawingml/2006/main" uri="{28A0092B-C50C-407E-A947-70E740481C1C}">
                          <a14:useLocalDpi val="0"/>
                        </a:ext>
                      </a:extLst>
                    </a:blip>
                    <a:stretch>
                      <a:fillRect/>
                    </a:stretch>
                  </pic:blipFill>
                  <pic:spPr>
                    <a:xfrm>
                      <a:off x="0" y="0"/>
                      <a:ext cx="5724524" cy="3048000"/>
                    </a:xfrm>
                    <a:prstGeom prst="rect">
                      <a:avLst/>
                    </a:prstGeom>
                  </pic:spPr>
                </pic:pic>
              </a:graphicData>
            </a:graphic>
          </wp:inline>
        </w:drawing>
      </w:r>
    </w:p>
    <w:p w:rsidRPr="007C4716" w:rsidR="00D21BF5" w:rsidP="46990388" w:rsidRDefault="00D21BF5" w14:paraId="636A4FAE" w14:textId="3025C8AC">
      <w:pPr>
        <w:pStyle w:val="Normal"/>
        <w:spacing w:line="360" w:lineRule="auto"/>
        <w:ind w:firstLine="0"/>
        <w:rPr/>
      </w:pPr>
      <w:r w:rsidR="1A628F55">
        <w:drawing>
          <wp:inline wp14:editId="1AB2F662" wp14:anchorId="46E1D7CC">
            <wp:extent cx="5724524" cy="3219450"/>
            <wp:effectExtent l="0" t="0" r="0" b="0"/>
            <wp:docPr id="1360624289" name="" title=""/>
            <wp:cNvGraphicFramePr>
              <a:graphicFrameLocks noChangeAspect="1"/>
            </wp:cNvGraphicFramePr>
            <a:graphic>
              <a:graphicData uri="http://schemas.openxmlformats.org/drawingml/2006/picture">
                <pic:pic>
                  <pic:nvPicPr>
                    <pic:cNvPr id="0" name=""/>
                    <pic:cNvPicPr/>
                  </pic:nvPicPr>
                  <pic:blipFill>
                    <a:blip r:embed="R4f74bd884fac48f0">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2F4B5438" w:rsidP="46990388" w:rsidRDefault="2F4B5438" w14:paraId="6856EB9B" w14:textId="676E66C7">
      <w:pPr>
        <w:pStyle w:val="Normal"/>
        <w:spacing w:line="360" w:lineRule="auto"/>
        <w:ind w:firstLine="0"/>
        <w:rPr/>
      </w:pPr>
      <w:r w:rsidR="2F4B5438">
        <w:drawing>
          <wp:inline wp14:editId="481B61DD" wp14:anchorId="424FA535">
            <wp:extent cx="5724524" cy="3238500"/>
            <wp:effectExtent l="0" t="0" r="0" b="0"/>
            <wp:docPr id="730658288" name="" title=""/>
            <wp:cNvGraphicFramePr>
              <a:graphicFrameLocks noChangeAspect="1"/>
            </wp:cNvGraphicFramePr>
            <a:graphic>
              <a:graphicData uri="http://schemas.openxmlformats.org/drawingml/2006/picture">
                <pic:pic>
                  <pic:nvPicPr>
                    <pic:cNvPr id="0" name=""/>
                    <pic:cNvPicPr/>
                  </pic:nvPicPr>
                  <pic:blipFill>
                    <a:blip r:embed="Rcc9075e5e7484972">
                      <a:extLst>
                        <a:ext xmlns:a="http://schemas.openxmlformats.org/drawingml/2006/main" uri="{28A0092B-C50C-407E-A947-70E740481C1C}">
                          <a14:useLocalDpi val="0"/>
                        </a:ext>
                      </a:extLst>
                    </a:blip>
                    <a:stretch>
                      <a:fillRect/>
                    </a:stretch>
                  </pic:blipFill>
                  <pic:spPr>
                    <a:xfrm>
                      <a:off x="0" y="0"/>
                      <a:ext cx="5724524" cy="3238500"/>
                    </a:xfrm>
                    <a:prstGeom prst="rect">
                      <a:avLst/>
                    </a:prstGeom>
                  </pic:spPr>
                </pic:pic>
              </a:graphicData>
            </a:graphic>
          </wp:inline>
        </w:drawing>
      </w:r>
    </w:p>
    <w:p w:rsidR="46990388" w:rsidP="46990388" w:rsidRDefault="46990388" w14:paraId="035EEB1E" w14:textId="26C4BF41">
      <w:pPr>
        <w:pStyle w:val="Normal"/>
        <w:spacing w:line="360" w:lineRule="auto"/>
        <w:ind w:firstLine="0"/>
        <w:rPr/>
      </w:pPr>
    </w:p>
    <w:p w:rsidR="20F850D7" w:rsidP="46990388" w:rsidRDefault="20F850D7" w14:paraId="074D81F0" w14:textId="4565C03C">
      <w:pPr>
        <w:pStyle w:val="Normal"/>
        <w:spacing w:line="360" w:lineRule="auto"/>
        <w:ind w:firstLine="0"/>
        <w:rPr/>
      </w:pPr>
      <w:r w:rsidR="20F850D7">
        <w:drawing>
          <wp:inline wp14:editId="0545164C" wp14:anchorId="046590DE">
            <wp:extent cx="5724524" cy="3152775"/>
            <wp:effectExtent l="0" t="0" r="0" b="0"/>
            <wp:docPr id="1782752732" name="" title=""/>
            <wp:cNvGraphicFramePr>
              <a:graphicFrameLocks noChangeAspect="1"/>
            </wp:cNvGraphicFramePr>
            <a:graphic>
              <a:graphicData uri="http://schemas.openxmlformats.org/drawingml/2006/picture">
                <pic:pic>
                  <pic:nvPicPr>
                    <pic:cNvPr id="0" name=""/>
                    <pic:cNvPicPr/>
                  </pic:nvPicPr>
                  <pic:blipFill>
                    <a:blip r:embed="R6f95bf52946e4bfd">
                      <a:extLst>
                        <a:ext xmlns:a="http://schemas.openxmlformats.org/drawingml/2006/main" uri="{28A0092B-C50C-407E-A947-70E740481C1C}">
                          <a14:useLocalDpi val="0"/>
                        </a:ext>
                      </a:extLst>
                    </a:blip>
                    <a:stretch>
                      <a:fillRect/>
                    </a:stretch>
                  </pic:blipFill>
                  <pic:spPr>
                    <a:xfrm>
                      <a:off x="0" y="0"/>
                      <a:ext cx="5724524" cy="3152775"/>
                    </a:xfrm>
                    <a:prstGeom prst="rect">
                      <a:avLst/>
                    </a:prstGeom>
                  </pic:spPr>
                </pic:pic>
              </a:graphicData>
            </a:graphic>
          </wp:inline>
        </w:drawing>
      </w:r>
    </w:p>
    <w:p w:rsidR="004AC370" w:rsidP="46990388" w:rsidRDefault="004AC370" w14:paraId="52F7504C" w14:textId="1896970C">
      <w:pPr>
        <w:pStyle w:val="Normal"/>
        <w:spacing w:line="360" w:lineRule="auto"/>
        <w:ind w:firstLine="0"/>
        <w:rPr/>
      </w:pPr>
      <w:r w:rsidR="004AC370">
        <w:drawing>
          <wp:inline wp14:editId="1B816D2B" wp14:anchorId="1A2EDEAE">
            <wp:extent cx="5724524" cy="3181350"/>
            <wp:effectExtent l="0" t="0" r="0" b="0"/>
            <wp:docPr id="1541833296" name="" title=""/>
            <wp:cNvGraphicFramePr>
              <a:graphicFrameLocks noChangeAspect="1"/>
            </wp:cNvGraphicFramePr>
            <a:graphic>
              <a:graphicData uri="http://schemas.openxmlformats.org/drawingml/2006/picture">
                <pic:pic>
                  <pic:nvPicPr>
                    <pic:cNvPr id="0" name=""/>
                    <pic:cNvPicPr/>
                  </pic:nvPicPr>
                  <pic:blipFill>
                    <a:blip r:embed="Rff6368bee18b4c12">
                      <a:extLst>
                        <a:ext xmlns:a="http://schemas.openxmlformats.org/drawingml/2006/main" uri="{28A0092B-C50C-407E-A947-70E740481C1C}">
                          <a14:useLocalDpi val="0"/>
                        </a:ext>
                      </a:extLst>
                    </a:blip>
                    <a:stretch>
                      <a:fillRect/>
                    </a:stretch>
                  </pic:blipFill>
                  <pic:spPr>
                    <a:xfrm>
                      <a:off x="0" y="0"/>
                      <a:ext cx="5724524" cy="3181350"/>
                    </a:xfrm>
                    <a:prstGeom prst="rect">
                      <a:avLst/>
                    </a:prstGeom>
                  </pic:spPr>
                </pic:pic>
              </a:graphicData>
            </a:graphic>
          </wp:inline>
        </w:drawing>
      </w:r>
    </w:p>
    <w:p w:rsidR="46990388" w:rsidP="46990388" w:rsidRDefault="46990388" w14:paraId="03B5C81A" w14:textId="117864A4">
      <w:pPr>
        <w:pStyle w:val="Normal"/>
        <w:spacing w:line="360" w:lineRule="auto"/>
        <w:ind w:firstLine="0"/>
        <w:rPr/>
      </w:pPr>
    </w:p>
    <w:p w:rsidR="1B547D8A" w:rsidP="46990388" w:rsidRDefault="1B547D8A" w14:paraId="26290957" w14:textId="774F58B2">
      <w:pPr>
        <w:pStyle w:val="Normal"/>
        <w:spacing w:line="360" w:lineRule="auto"/>
        <w:ind w:firstLine="0"/>
        <w:rPr/>
      </w:pPr>
      <w:r w:rsidR="1B547D8A">
        <w:drawing>
          <wp:inline wp14:editId="42E40940" wp14:anchorId="2BC5BA7F">
            <wp:extent cx="5724524" cy="3219450"/>
            <wp:effectExtent l="0" t="0" r="0" b="0"/>
            <wp:docPr id="332800292" name="" title=""/>
            <wp:cNvGraphicFramePr>
              <a:graphicFrameLocks noChangeAspect="1"/>
            </wp:cNvGraphicFramePr>
            <a:graphic>
              <a:graphicData uri="http://schemas.openxmlformats.org/drawingml/2006/picture">
                <pic:pic>
                  <pic:nvPicPr>
                    <pic:cNvPr id="0" name=""/>
                    <pic:cNvPicPr/>
                  </pic:nvPicPr>
                  <pic:blipFill>
                    <a:blip r:embed="R641f9c1068b64cf0">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sectPr w:rsidRPr="007C4716" w:rsidR="00D21BF5" w:rsidSect="009E27C1">
      <w:headerReference w:type="default" r:id="rId40"/>
      <w:footerReference w:type="default" r:id="rId41"/>
      <w:pgSz w:w="11909" w:h="16834" w:orient="portrait"/>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E27C1" w:rsidP="00581671" w:rsidRDefault="009E27C1" w14:paraId="6735E08E" w14:textId="77777777">
      <w:pPr>
        <w:spacing w:line="240" w:lineRule="auto"/>
      </w:pPr>
      <w:r>
        <w:separator/>
      </w:r>
    </w:p>
  </w:endnote>
  <w:endnote w:type="continuationSeparator" w:id="0">
    <w:p w:rsidR="009E27C1" w:rsidP="00581671" w:rsidRDefault="009E27C1" w14:paraId="7A437FA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2106055"/>
      <w:docPartObj>
        <w:docPartGallery w:val="Page Numbers (Bottom of Page)"/>
        <w:docPartUnique/>
      </w:docPartObj>
    </w:sdtPr>
    <w:sdtEndPr/>
    <w:sdtContent>
      <w:sdt>
        <w:sdtPr>
          <w:id w:val="-1769616900"/>
          <w:docPartObj>
            <w:docPartGallery w:val="Page Numbers (Top of Page)"/>
            <w:docPartUnique/>
          </w:docPartObj>
        </w:sdtPr>
        <w:sdtEndPr/>
        <w:sdtContent>
          <w:p w:rsidR="00581671" w:rsidP="00581671" w:rsidRDefault="00581671" w14:paraId="6E74EDFB" w14:textId="6C90E90B">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E27C1" w:rsidP="00581671" w:rsidRDefault="009E27C1" w14:paraId="5BD13E21" w14:textId="77777777">
      <w:pPr>
        <w:spacing w:line="240" w:lineRule="auto"/>
      </w:pPr>
      <w:r>
        <w:separator/>
      </w:r>
    </w:p>
  </w:footnote>
  <w:footnote w:type="continuationSeparator" w:id="0">
    <w:p w:rsidR="009E27C1" w:rsidP="00581671" w:rsidRDefault="009E27C1" w14:paraId="6C24FD89"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81671" w:rsidR="00581671" w:rsidP="007C4716" w:rsidRDefault="00581671" w14:paraId="723D556D" w14:textId="112B5C09">
    <w:pPr>
      <w:pStyle w:val="Header"/>
      <w:jc w:val="center"/>
      <w:rPr>
        <w:lang w:val="en-I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1BF5"/>
    <w:rsid w:val="002D4389"/>
    <w:rsid w:val="00460470"/>
    <w:rsid w:val="004AC370"/>
    <w:rsid w:val="00581671"/>
    <w:rsid w:val="007C4716"/>
    <w:rsid w:val="009E27C1"/>
    <w:rsid w:val="00CC43FF"/>
    <w:rsid w:val="00D21BF5"/>
    <w:rsid w:val="00DF1C4F"/>
    <w:rsid w:val="00FD57C8"/>
    <w:rsid w:val="042995FF"/>
    <w:rsid w:val="05D17547"/>
    <w:rsid w:val="0AA4E66A"/>
    <w:rsid w:val="0E8ABBB8"/>
    <w:rsid w:val="0F715CBF"/>
    <w:rsid w:val="0FBC1F8C"/>
    <w:rsid w:val="1169C23C"/>
    <w:rsid w:val="1A628F55"/>
    <w:rsid w:val="1B547D8A"/>
    <w:rsid w:val="1C87D426"/>
    <w:rsid w:val="206915ED"/>
    <w:rsid w:val="20F850D7"/>
    <w:rsid w:val="223FC7C6"/>
    <w:rsid w:val="2C0BE1C8"/>
    <w:rsid w:val="2F4B5438"/>
    <w:rsid w:val="31856FDC"/>
    <w:rsid w:val="33E623CD"/>
    <w:rsid w:val="34EF58D0"/>
    <w:rsid w:val="3C67E4CC"/>
    <w:rsid w:val="46990388"/>
    <w:rsid w:val="52671066"/>
    <w:rsid w:val="5899DEFE"/>
    <w:rsid w:val="5936CE1B"/>
    <w:rsid w:val="5A4E955E"/>
    <w:rsid w:val="5F2C6B11"/>
    <w:rsid w:val="61E09F22"/>
    <w:rsid w:val="656D43B5"/>
    <w:rsid w:val="6B39D4A0"/>
    <w:rsid w:val="6F0A0D66"/>
    <w:rsid w:val="70A5DDC7"/>
    <w:rsid w:val="76DC0533"/>
    <w:rsid w:val="7A09C257"/>
    <w:rsid w:val="7B3509A5"/>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CF66B"/>
  <w15:docId w15:val="{25D9A8A5-A313-4745-B0C6-74F5321C4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leNormal"/>
    <w:tblPr>
      <w:tblStyleRowBandSize w:val="1"/>
      <w:tblStyleColBandSize w:val="1"/>
      <w:tblCellMar>
        <w:top w:w="100" w:type="dxa"/>
        <w:left w:w="100" w:type="dxa"/>
        <w:bottom w:w="100" w:type="dxa"/>
        <w:right w:w="100" w:type="dxa"/>
      </w:tblCellMar>
    </w:tblPr>
  </w:style>
  <w:style w:type="table" w:styleId="a0" w:customStyle="1">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81671"/>
    <w:pPr>
      <w:tabs>
        <w:tab w:val="center" w:pos="4513"/>
        <w:tab w:val="right" w:pos="9026"/>
      </w:tabs>
      <w:spacing w:line="240" w:lineRule="auto"/>
    </w:pPr>
  </w:style>
  <w:style w:type="character" w:styleId="HeaderChar" w:customStyle="1">
    <w:name w:val="Header Char"/>
    <w:basedOn w:val="DefaultParagraphFont"/>
    <w:link w:val="Header"/>
    <w:uiPriority w:val="99"/>
    <w:rsid w:val="00581671"/>
  </w:style>
  <w:style w:type="paragraph" w:styleId="Footer">
    <w:name w:val="footer"/>
    <w:basedOn w:val="Normal"/>
    <w:link w:val="FooterChar"/>
    <w:uiPriority w:val="99"/>
    <w:unhideWhenUsed/>
    <w:rsid w:val="00581671"/>
    <w:pPr>
      <w:tabs>
        <w:tab w:val="center" w:pos="4513"/>
        <w:tab w:val="right" w:pos="9026"/>
      </w:tabs>
      <w:spacing w:line="240" w:lineRule="auto"/>
    </w:pPr>
  </w:style>
  <w:style w:type="character" w:styleId="FooterChar" w:customStyle="1">
    <w:name w:val="Footer Char"/>
    <w:basedOn w:val="DefaultParagraphFont"/>
    <w:link w:val="Footer"/>
    <w:uiPriority w:val="99"/>
    <w:rsid w:val="00581671"/>
  </w:style>
  <w:style w:type="paragraph" w:styleId="TOCHeading">
    <w:name w:val="TOC Heading"/>
    <w:basedOn w:val="Heading1"/>
    <w:next w:val="Normal"/>
    <w:uiPriority w:val="39"/>
    <w:unhideWhenUsed/>
    <w:qFormat/>
    <w:rsid w:val="00581671"/>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81671"/>
    <w:pPr>
      <w:spacing w:after="100"/>
    </w:pPr>
  </w:style>
  <w:style w:type="paragraph" w:styleId="TOC2">
    <w:name w:val="toc 2"/>
    <w:basedOn w:val="Normal"/>
    <w:next w:val="Normal"/>
    <w:autoRedefine/>
    <w:uiPriority w:val="39"/>
    <w:unhideWhenUsed/>
    <w:rsid w:val="00581671"/>
    <w:pPr>
      <w:spacing w:after="100"/>
      <w:ind w:left="240"/>
    </w:pPr>
  </w:style>
  <w:style w:type="character" w:styleId="Hyperlink">
    <w:name w:val="Hyperlink"/>
    <w:basedOn w:val="DefaultParagraphFont"/>
    <w:uiPriority w:val="99"/>
    <w:unhideWhenUsed/>
    <w:rsid w:val="00581671"/>
    <w:rPr>
      <w:color w:val="0000FF" w:themeColor="hyperlink"/>
      <w:u w:val="single"/>
    </w:rPr>
  </w:style>
  <w:style w:type="paragraph" w:styleId="paragraph" w:customStyle="1">
    <w:name w:val="paragraph"/>
    <w:basedOn w:val="Normal"/>
    <w:rsid w:val="007C4716"/>
    <w:pPr>
      <w:spacing w:before="100" w:beforeAutospacing="1" w:after="100" w:afterAutospacing="1" w:line="240" w:lineRule="auto"/>
      <w:jc w:val="left"/>
    </w:pPr>
    <w:rPr>
      <w:lang w:eastAsia="en-GB"/>
    </w:rPr>
  </w:style>
  <w:style w:type="character" w:styleId="eop" w:customStyle="1">
    <w:name w:val="eop"/>
    <w:basedOn w:val="DefaultParagraphFont"/>
    <w:rsid w:val="007C4716"/>
  </w:style>
  <w:style w:type="character" w:styleId="normaltextrun" w:customStyle="1">
    <w:name w:val="normaltextrun"/>
    <w:basedOn w:val="DefaultParagraphFont"/>
    <w:rsid w:val="007C4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866975">
      <w:bodyDiv w:val="1"/>
      <w:marLeft w:val="0"/>
      <w:marRight w:val="0"/>
      <w:marTop w:val="0"/>
      <w:marBottom w:val="0"/>
      <w:divBdr>
        <w:top w:val="none" w:sz="0" w:space="0" w:color="auto"/>
        <w:left w:val="none" w:sz="0" w:space="0" w:color="auto"/>
        <w:bottom w:val="none" w:sz="0" w:space="0" w:color="auto"/>
        <w:right w:val="none" w:sz="0" w:space="0" w:color="auto"/>
      </w:divBdr>
      <w:divsChild>
        <w:div w:id="1360663848">
          <w:marLeft w:val="0"/>
          <w:marRight w:val="0"/>
          <w:marTop w:val="0"/>
          <w:marBottom w:val="0"/>
          <w:divBdr>
            <w:top w:val="none" w:sz="0" w:space="0" w:color="auto"/>
            <w:left w:val="none" w:sz="0" w:space="0" w:color="auto"/>
            <w:bottom w:val="none" w:sz="0" w:space="0" w:color="auto"/>
            <w:right w:val="none" w:sz="0" w:space="0" w:color="auto"/>
          </w:divBdr>
        </w:div>
        <w:div w:id="973094810">
          <w:marLeft w:val="0"/>
          <w:marRight w:val="0"/>
          <w:marTop w:val="0"/>
          <w:marBottom w:val="0"/>
          <w:divBdr>
            <w:top w:val="none" w:sz="0" w:space="0" w:color="auto"/>
            <w:left w:val="none" w:sz="0" w:space="0" w:color="auto"/>
            <w:bottom w:val="none" w:sz="0" w:space="0" w:color="auto"/>
            <w:right w:val="none" w:sz="0" w:space="0" w:color="auto"/>
          </w:divBdr>
        </w:div>
        <w:div w:id="270745503">
          <w:marLeft w:val="0"/>
          <w:marRight w:val="0"/>
          <w:marTop w:val="0"/>
          <w:marBottom w:val="0"/>
          <w:divBdr>
            <w:top w:val="none" w:sz="0" w:space="0" w:color="auto"/>
            <w:left w:val="none" w:sz="0" w:space="0" w:color="auto"/>
            <w:bottom w:val="none" w:sz="0" w:space="0" w:color="auto"/>
            <w:right w:val="none" w:sz="0" w:space="0" w:color="auto"/>
          </w:divBdr>
        </w:div>
        <w:div w:id="1342510595">
          <w:marLeft w:val="0"/>
          <w:marRight w:val="0"/>
          <w:marTop w:val="0"/>
          <w:marBottom w:val="0"/>
          <w:divBdr>
            <w:top w:val="none" w:sz="0" w:space="0" w:color="auto"/>
            <w:left w:val="none" w:sz="0" w:space="0" w:color="auto"/>
            <w:bottom w:val="none" w:sz="0" w:space="0" w:color="auto"/>
            <w:right w:val="none" w:sz="0" w:space="0" w:color="auto"/>
          </w:divBdr>
        </w:div>
        <w:div w:id="1967346294">
          <w:marLeft w:val="0"/>
          <w:marRight w:val="0"/>
          <w:marTop w:val="0"/>
          <w:marBottom w:val="0"/>
          <w:divBdr>
            <w:top w:val="none" w:sz="0" w:space="0" w:color="auto"/>
            <w:left w:val="none" w:sz="0" w:space="0" w:color="auto"/>
            <w:bottom w:val="none" w:sz="0" w:space="0" w:color="auto"/>
            <w:right w:val="none" w:sz="0" w:space="0" w:color="auto"/>
          </w:divBdr>
        </w:div>
        <w:div w:id="356469162">
          <w:marLeft w:val="0"/>
          <w:marRight w:val="0"/>
          <w:marTop w:val="0"/>
          <w:marBottom w:val="0"/>
          <w:divBdr>
            <w:top w:val="none" w:sz="0" w:space="0" w:color="auto"/>
            <w:left w:val="none" w:sz="0" w:space="0" w:color="auto"/>
            <w:bottom w:val="none" w:sz="0" w:space="0" w:color="auto"/>
            <w:right w:val="none" w:sz="0" w:space="0" w:color="auto"/>
          </w:divBdr>
        </w:div>
        <w:div w:id="743181160">
          <w:marLeft w:val="0"/>
          <w:marRight w:val="0"/>
          <w:marTop w:val="0"/>
          <w:marBottom w:val="0"/>
          <w:divBdr>
            <w:top w:val="none" w:sz="0" w:space="0" w:color="auto"/>
            <w:left w:val="none" w:sz="0" w:space="0" w:color="auto"/>
            <w:bottom w:val="none" w:sz="0" w:space="0" w:color="auto"/>
            <w:right w:val="none" w:sz="0" w:space="0" w:color="auto"/>
          </w:divBdr>
        </w:div>
        <w:div w:id="463737573">
          <w:marLeft w:val="0"/>
          <w:marRight w:val="0"/>
          <w:marTop w:val="0"/>
          <w:marBottom w:val="0"/>
          <w:divBdr>
            <w:top w:val="none" w:sz="0" w:space="0" w:color="auto"/>
            <w:left w:val="none" w:sz="0" w:space="0" w:color="auto"/>
            <w:bottom w:val="none" w:sz="0" w:space="0" w:color="auto"/>
            <w:right w:val="none" w:sz="0" w:space="0" w:color="auto"/>
          </w:divBdr>
        </w:div>
        <w:div w:id="1871650298">
          <w:marLeft w:val="0"/>
          <w:marRight w:val="0"/>
          <w:marTop w:val="0"/>
          <w:marBottom w:val="0"/>
          <w:divBdr>
            <w:top w:val="none" w:sz="0" w:space="0" w:color="auto"/>
            <w:left w:val="none" w:sz="0" w:space="0" w:color="auto"/>
            <w:bottom w:val="none" w:sz="0" w:space="0" w:color="auto"/>
            <w:right w:val="none" w:sz="0" w:space="0" w:color="auto"/>
          </w:divBdr>
        </w:div>
        <w:div w:id="497497676">
          <w:marLeft w:val="0"/>
          <w:marRight w:val="0"/>
          <w:marTop w:val="0"/>
          <w:marBottom w:val="0"/>
          <w:divBdr>
            <w:top w:val="none" w:sz="0" w:space="0" w:color="auto"/>
            <w:left w:val="none" w:sz="0" w:space="0" w:color="auto"/>
            <w:bottom w:val="none" w:sz="0" w:space="0" w:color="auto"/>
            <w:right w:val="none" w:sz="0" w:space="0" w:color="auto"/>
          </w:divBdr>
        </w:div>
        <w:div w:id="598760215">
          <w:marLeft w:val="0"/>
          <w:marRight w:val="0"/>
          <w:marTop w:val="0"/>
          <w:marBottom w:val="0"/>
          <w:divBdr>
            <w:top w:val="none" w:sz="0" w:space="0" w:color="auto"/>
            <w:left w:val="none" w:sz="0" w:space="0" w:color="auto"/>
            <w:bottom w:val="none" w:sz="0" w:space="0" w:color="auto"/>
            <w:right w:val="none" w:sz="0" w:space="0" w:color="auto"/>
          </w:divBdr>
        </w:div>
        <w:div w:id="764888695">
          <w:marLeft w:val="0"/>
          <w:marRight w:val="0"/>
          <w:marTop w:val="0"/>
          <w:marBottom w:val="0"/>
          <w:divBdr>
            <w:top w:val="none" w:sz="0" w:space="0" w:color="auto"/>
            <w:left w:val="none" w:sz="0" w:space="0" w:color="auto"/>
            <w:bottom w:val="none" w:sz="0" w:space="0" w:color="auto"/>
            <w:right w:val="none" w:sz="0" w:space="0" w:color="auto"/>
          </w:divBdr>
        </w:div>
        <w:div w:id="1729574726">
          <w:marLeft w:val="0"/>
          <w:marRight w:val="0"/>
          <w:marTop w:val="0"/>
          <w:marBottom w:val="0"/>
          <w:divBdr>
            <w:top w:val="none" w:sz="0" w:space="0" w:color="auto"/>
            <w:left w:val="none" w:sz="0" w:space="0" w:color="auto"/>
            <w:bottom w:val="none" w:sz="0" w:space="0" w:color="auto"/>
            <w:right w:val="none" w:sz="0" w:space="0" w:color="auto"/>
          </w:divBdr>
        </w:div>
        <w:div w:id="272130373">
          <w:marLeft w:val="0"/>
          <w:marRight w:val="0"/>
          <w:marTop w:val="0"/>
          <w:marBottom w:val="0"/>
          <w:divBdr>
            <w:top w:val="none" w:sz="0" w:space="0" w:color="auto"/>
            <w:left w:val="none" w:sz="0" w:space="0" w:color="auto"/>
            <w:bottom w:val="none" w:sz="0" w:space="0" w:color="auto"/>
            <w:right w:val="none" w:sz="0" w:space="0" w:color="auto"/>
          </w:divBdr>
        </w:div>
        <w:div w:id="799959512">
          <w:marLeft w:val="0"/>
          <w:marRight w:val="0"/>
          <w:marTop w:val="0"/>
          <w:marBottom w:val="0"/>
          <w:divBdr>
            <w:top w:val="none" w:sz="0" w:space="0" w:color="auto"/>
            <w:left w:val="none" w:sz="0" w:space="0" w:color="auto"/>
            <w:bottom w:val="none" w:sz="0" w:space="0" w:color="auto"/>
            <w:right w:val="none" w:sz="0" w:space="0" w:color="auto"/>
          </w:divBdr>
        </w:div>
        <w:div w:id="507985188">
          <w:marLeft w:val="0"/>
          <w:marRight w:val="0"/>
          <w:marTop w:val="0"/>
          <w:marBottom w:val="0"/>
          <w:divBdr>
            <w:top w:val="none" w:sz="0" w:space="0" w:color="auto"/>
            <w:left w:val="none" w:sz="0" w:space="0" w:color="auto"/>
            <w:bottom w:val="none" w:sz="0" w:space="0" w:color="auto"/>
            <w:right w:val="none" w:sz="0" w:space="0" w:color="auto"/>
          </w:divBdr>
        </w:div>
        <w:div w:id="710230020">
          <w:marLeft w:val="0"/>
          <w:marRight w:val="0"/>
          <w:marTop w:val="0"/>
          <w:marBottom w:val="0"/>
          <w:divBdr>
            <w:top w:val="none" w:sz="0" w:space="0" w:color="auto"/>
            <w:left w:val="none" w:sz="0" w:space="0" w:color="auto"/>
            <w:bottom w:val="none" w:sz="0" w:space="0" w:color="auto"/>
            <w:right w:val="none" w:sz="0" w:space="0" w:color="auto"/>
          </w:divBdr>
        </w:div>
        <w:div w:id="1660377174">
          <w:marLeft w:val="0"/>
          <w:marRight w:val="0"/>
          <w:marTop w:val="0"/>
          <w:marBottom w:val="0"/>
          <w:divBdr>
            <w:top w:val="none" w:sz="0" w:space="0" w:color="auto"/>
            <w:left w:val="none" w:sz="0" w:space="0" w:color="auto"/>
            <w:bottom w:val="none" w:sz="0" w:space="0" w:color="auto"/>
            <w:right w:val="none" w:sz="0" w:space="0" w:color="auto"/>
          </w:divBdr>
        </w:div>
        <w:div w:id="1928003955">
          <w:marLeft w:val="0"/>
          <w:marRight w:val="0"/>
          <w:marTop w:val="0"/>
          <w:marBottom w:val="0"/>
          <w:divBdr>
            <w:top w:val="none" w:sz="0" w:space="0" w:color="auto"/>
            <w:left w:val="none" w:sz="0" w:space="0" w:color="auto"/>
            <w:bottom w:val="none" w:sz="0" w:space="0" w:color="auto"/>
            <w:right w:val="none" w:sz="0" w:space="0" w:color="auto"/>
          </w:divBdr>
        </w:div>
        <w:div w:id="558828498">
          <w:marLeft w:val="0"/>
          <w:marRight w:val="0"/>
          <w:marTop w:val="0"/>
          <w:marBottom w:val="0"/>
          <w:divBdr>
            <w:top w:val="none" w:sz="0" w:space="0" w:color="auto"/>
            <w:left w:val="none" w:sz="0" w:space="0" w:color="auto"/>
            <w:bottom w:val="none" w:sz="0" w:space="0" w:color="auto"/>
            <w:right w:val="none" w:sz="0" w:space="0" w:color="auto"/>
          </w:divBdr>
        </w:div>
        <w:div w:id="146016825">
          <w:marLeft w:val="0"/>
          <w:marRight w:val="0"/>
          <w:marTop w:val="0"/>
          <w:marBottom w:val="0"/>
          <w:divBdr>
            <w:top w:val="none" w:sz="0" w:space="0" w:color="auto"/>
            <w:left w:val="none" w:sz="0" w:space="0" w:color="auto"/>
            <w:bottom w:val="none" w:sz="0" w:space="0" w:color="auto"/>
            <w:right w:val="none" w:sz="0" w:space="0" w:color="auto"/>
          </w:divBdr>
        </w:div>
        <w:div w:id="937328457">
          <w:marLeft w:val="0"/>
          <w:marRight w:val="0"/>
          <w:marTop w:val="0"/>
          <w:marBottom w:val="0"/>
          <w:divBdr>
            <w:top w:val="none" w:sz="0" w:space="0" w:color="auto"/>
            <w:left w:val="none" w:sz="0" w:space="0" w:color="auto"/>
            <w:bottom w:val="none" w:sz="0" w:space="0" w:color="auto"/>
            <w:right w:val="none" w:sz="0" w:space="0" w:color="auto"/>
          </w:divBdr>
        </w:div>
        <w:div w:id="863830079">
          <w:marLeft w:val="0"/>
          <w:marRight w:val="0"/>
          <w:marTop w:val="0"/>
          <w:marBottom w:val="0"/>
          <w:divBdr>
            <w:top w:val="none" w:sz="0" w:space="0" w:color="auto"/>
            <w:left w:val="none" w:sz="0" w:space="0" w:color="auto"/>
            <w:bottom w:val="none" w:sz="0" w:space="0" w:color="auto"/>
            <w:right w:val="none" w:sz="0" w:space="0" w:color="auto"/>
          </w:divBdr>
        </w:div>
        <w:div w:id="211944913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hyperlink" Target="https://bizequals.com/blog/5-biggest-challenges-affecting-smes" TargetMode="External" Id="rId13" /><Relationship Type="http://schemas.openxmlformats.org/officeDocument/2006/relationships/hyperlink" Target="https://www.devanetbelts.co.uk/aboutus.html" TargetMode="External" Id="rId18" /><Relationship Type="http://schemas.openxmlformats.org/officeDocument/2006/relationships/hyperlink" Target="https://www.smartinsights.com/marketing-planning/create-a-marketing-plan/ansoff-model/" TargetMode="External" Id="rId26" /><Relationship Type="http://schemas.openxmlformats.org/officeDocument/2006/relationships/hyperlink" Target="https://cybercrew.uk/blog/social-media-statistics-uk/" TargetMode="External" Id="rId39" /><Relationship Type="http://schemas.openxmlformats.org/officeDocument/2006/relationships/hyperlink" Target="https://find-and-update.company-information.service.gov.uk/company/09023817/filing-history/MzM3MTAyNzU3MmFkaXF6a2N4/document?format=pdf&amp;download=0" TargetMode="External" Id="rId21" /><Relationship Type="http://schemas.openxmlformats.org/officeDocument/2006/relationships/hyperlink" Target="https://tradingeconomics.com/united-kingdom/inflation-cpi" TargetMode="External" Id="rId34" /><Relationship Type="http://schemas.openxmlformats.org/officeDocument/2006/relationships/fontTable" Target="fontTable.xml" Id="rId42"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hyperlink" Target="https://www.devanetbelts.co.uk/aboutus.html" TargetMode="External" Id="rId16" /><Relationship Type="http://schemas.openxmlformats.org/officeDocument/2006/relationships/hyperlink" Target="https://www.devanetbelts.co.uk/" TargetMode="External" Id="rId20" /><Relationship Type="http://schemas.openxmlformats.org/officeDocument/2006/relationships/hyperlink" Target="https://www.ons.gov.uk/economy/grossdomesticproductgdp/bulletins/gdpmonthlyestimateuk/november2023" TargetMode="External" Id="rId29" /><Relationship Type="http://schemas.openxmlformats.org/officeDocument/2006/relationships/footer" Target="footer1.xml" Id="rId41"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hyperlink" Target="https://www.gov.uk/government/publications/economic-crime-and-corporate-transparency-bill-2022-factsheets/fact-sheet-improving-transparency-of-company-ownership" TargetMode="External" Id="rId24" /><Relationship Type="http://schemas.openxmlformats.org/officeDocument/2006/relationships/hyperlink" Target="https://www.statista.com/outlook/cmo/luxury-goods/luxury-leather-goods/united-kingdom" TargetMode="External" Id="rId32" /><Relationship Type="http://schemas.openxmlformats.org/officeDocument/2006/relationships/hyperlink" Target="https://cybercrew.uk/blog/social-media-statistics-uk/" TargetMode="External" Id="rId37" /><Relationship Type="http://schemas.openxmlformats.org/officeDocument/2006/relationships/header" Target="header1.xml" Id="rId40" /><Relationship Type="http://schemas.openxmlformats.org/officeDocument/2006/relationships/footnotes" Target="footnotes.xml" Id="rId5" /><Relationship Type="http://schemas.openxmlformats.org/officeDocument/2006/relationships/hyperlink" Target="https://commonslibrary.parliament.uk/research-briefings/cdp-2023-0124/" TargetMode="External" Id="rId15" /><Relationship Type="http://schemas.openxmlformats.org/officeDocument/2006/relationships/hyperlink" Target="https://www.lloydsbankinggroup.com/insights/the-top-challenges-for-uk-smes-in-2023.html" TargetMode="External" Id="rId23" /><Relationship Type="http://schemas.openxmlformats.org/officeDocument/2006/relationships/hyperlink" Target="https://www.togetheraccounting.co.uk/blog/small-business-growth-strategies/" TargetMode="External" Id="rId28" /><Relationship Type="http://schemas.openxmlformats.org/officeDocument/2006/relationships/hyperlink" Target="https://www.worldometers.info/world-population/uk-population/" TargetMode="External" Id="rId36" /><Relationship Type="http://schemas.openxmlformats.org/officeDocument/2006/relationships/image" Target="media/image4.png" Id="rId10" /><Relationship Type="http://schemas.openxmlformats.org/officeDocument/2006/relationships/hyperlink" Target="https://www.devanetbelts.co.uk/aboutus.html" TargetMode="External" Id="rId19" /><Relationship Type="http://schemas.openxmlformats.org/officeDocument/2006/relationships/hyperlink" Target="https://www.statista.com/outlook/cmo/luxury-goods/luxury-leather-goods/united-kingdom"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tcgen.com/product-development/product-development-strategy/" TargetMode="External" Id="rId14" /><Relationship Type="http://schemas.openxmlformats.org/officeDocument/2006/relationships/hyperlink" Target="https://finance.yahoo.com/news/coca-colas-diversification-gives-edge-170700102.html" TargetMode="External" Id="rId22" /><Relationship Type="http://schemas.openxmlformats.org/officeDocument/2006/relationships/hyperlink" Target="https://www.madeinbritain.org/members/devanet" TargetMode="External" Id="rId27" /><Relationship Type="http://schemas.openxmlformats.org/officeDocument/2006/relationships/hyperlink" Target="https://pomanda.com/company/09023817/devanet-(uk)-limited" TargetMode="External" Id="rId30" /><Relationship Type="http://schemas.openxmlformats.org/officeDocument/2006/relationships/hyperlink" Target="https://www.tsw.co.uk/blog/leadership-and-management/stakeholder-analysis-matrix/" TargetMode="External" Id="rId35" /><Relationship Type="http://schemas.openxmlformats.org/officeDocument/2006/relationships/theme" Target="theme/theme1.xml" Id="rId43"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6.png" Id="rId12" /><Relationship Type="http://schemas.openxmlformats.org/officeDocument/2006/relationships/hyperlink" Target="https://www.devanetbelts.co.uk/aboutus.html" TargetMode="External" Id="rId17" /><Relationship Type="http://schemas.openxmlformats.org/officeDocument/2006/relationships/hyperlink" Target="https://growthidea.co.uk/blog/6-business-growth-strategies-for-small-businesses" TargetMode="External" Id="rId25" /><Relationship Type="http://schemas.openxmlformats.org/officeDocument/2006/relationships/hyperlink" Target="https://www.statista.com/outlook/cmo/luxury-goods/luxury-leather-goods/united-kingdom" TargetMode="External" Id="rId33" /><Relationship Type="http://schemas.openxmlformats.org/officeDocument/2006/relationships/hyperlink" Target="https://cybercrew.uk/blog/social-media-statistics-uk/" TargetMode="External" Id="rId38" /><Relationship Type="http://schemas.openxmlformats.org/officeDocument/2006/relationships/image" Target="/media/image7.png" Id="R50d8434a990642c3" /><Relationship Type="http://schemas.openxmlformats.org/officeDocument/2006/relationships/image" Target="/media/image8.png" Id="R7f29a4cac5474383" /><Relationship Type="http://schemas.openxmlformats.org/officeDocument/2006/relationships/image" Target="/media/image9.png" Id="Re9c9d0e486344f95" /><Relationship Type="http://schemas.openxmlformats.org/officeDocument/2006/relationships/image" Target="/media/imagea.png" Id="Rf6010103bfca499d" /><Relationship Type="http://schemas.openxmlformats.org/officeDocument/2006/relationships/image" Target="/media/imageb.png" Id="R78c567ced8704dde" /><Relationship Type="http://schemas.openxmlformats.org/officeDocument/2006/relationships/image" Target="/media/imagec.png" Id="R4f74bd884fac48f0" /><Relationship Type="http://schemas.openxmlformats.org/officeDocument/2006/relationships/image" Target="/media/imaged.png" Id="Rcc9075e5e7484972" /><Relationship Type="http://schemas.openxmlformats.org/officeDocument/2006/relationships/image" Target="/media/imagee.png" Id="R6f95bf52946e4bfd" /><Relationship Type="http://schemas.openxmlformats.org/officeDocument/2006/relationships/image" Target="/media/imagef.png" Id="Rff6368bee18b4c12" /><Relationship Type="http://schemas.openxmlformats.org/officeDocument/2006/relationships/image" Target="/media/image10.png" Id="R641f9c1068b64c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087080-C497-4D45-8EF5-D7573884598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Florica Sorina Bratu (2109991)</lastModifiedBy>
  <revision>3</revision>
  <dcterms:created xsi:type="dcterms:W3CDTF">2024-03-07T12:21:00.0000000Z</dcterms:created>
  <dcterms:modified xsi:type="dcterms:W3CDTF">2024-03-07T14:30:16.4081398Z</dcterms:modified>
</coreProperties>
</file>