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C3785BD" w:rsidP="3C3785BD" w:rsidRDefault="3C3785BD" w14:paraId="6DFAE53C" w14:textId="6A917C0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C3785BD" w:rsidP="3C3785BD" w:rsidRDefault="3C3785BD" w14:paraId="63028ED9" w14:textId="02E535A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C3785BD" w:rsidP="3C3785BD" w:rsidRDefault="3C3785BD" w14:paraId="2155B1CF" w14:textId="317C650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E5DEAB2" w:rsidP="3C3785BD" w:rsidRDefault="7E5DEAB2" w14:paraId="0DD28DF7" w14:textId="60A8F07A">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7E5DEAB2">
        <w:drawing>
          <wp:inline wp14:editId="6B795579" wp14:anchorId="1C219BF3">
            <wp:extent cx="2619375" cy="1171575"/>
            <wp:effectExtent l="0" t="0" r="0" b="0"/>
            <wp:docPr id="13204933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0493321" name="Picture 1320493321"/>
                    <pic:cNvPicPr/>
                  </pic:nvPicPr>
                  <pic:blipFill>
                    <a:blip xmlns:r="http://schemas.openxmlformats.org/officeDocument/2006/relationships" r:embed="rId1491358574">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w:rsidR="3C3785BD" w:rsidP="3C3785BD" w:rsidRDefault="3C3785BD" w14:paraId="218BA0EE" w14:textId="733C62D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C3785BD" w:rsidP="3C3785BD" w:rsidRDefault="3C3785BD" w14:paraId="5A5B4228" w14:textId="36D45E0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C3785BD" w:rsidP="3C3785BD" w:rsidRDefault="3C3785BD" w14:paraId="6E4AAAA4" w14:textId="5DD8380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C3785BD" w:rsidP="3C3785BD" w:rsidRDefault="3C3785BD" w14:paraId="4589DC92" w14:textId="7D205C1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E5DEAB2" w:rsidP="3C3785BD" w:rsidRDefault="7E5DEAB2" w14:paraId="48DE9897" w14:textId="20126826">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C3785BD" w:rsidR="7E5DEA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Name: Anisa Zahoor</w:t>
      </w:r>
    </w:p>
    <w:p w:rsidR="7E5DEAB2" w:rsidP="3C3785BD" w:rsidRDefault="7E5DEAB2" w14:paraId="22155AD9" w14:textId="3AC3D327">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C3785BD" w:rsidR="7E5DEA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Student ID: 2522196</w:t>
      </w:r>
    </w:p>
    <w:p w:rsidR="7E5DEAB2" w:rsidP="3C3785BD" w:rsidRDefault="7E5DEAB2" w14:paraId="1BE3F5F1" w14:textId="21138C1F">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C3785BD" w:rsidR="7E5DEA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Module Code: LCHS400</w:t>
      </w:r>
      <w:r w:rsidRPr="3C3785BD" w:rsidR="4DCF52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8</w:t>
      </w:r>
    </w:p>
    <w:p w:rsidR="7E5DEAB2" w:rsidP="3C3785BD" w:rsidRDefault="7E5DEAB2" w14:paraId="183756B3" w14:textId="1CE3BF44">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C3785BD" w:rsidR="7E5DEA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Module: Introduction to Public Health</w:t>
      </w:r>
    </w:p>
    <w:p w:rsidR="7E5DEAB2" w:rsidP="3C3785BD" w:rsidRDefault="7E5DEAB2" w14:paraId="26E373A8" w14:textId="40184FFF">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C3785BD" w:rsidR="7E5DEA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Lecturer: </w:t>
      </w:r>
      <w:r w:rsidRPr="3C3785BD" w:rsidR="40A6D2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Tsiwani</w:t>
      </w:r>
      <w:r w:rsidRPr="3C3785BD" w:rsidR="40A6D2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Khumalo</w:t>
      </w:r>
    </w:p>
    <w:p w:rsidR="7E5DEAB2" w:rsidP="3C3785BD" w:rsidRDefault="7E5DEAB2" w14:paraId="302F2AF8" w14:textId="4F4D8DF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C3785BD" w:rsidR="7E5DEAB2">
        <w:rPr>
          <w:rFonts w:ascii="Arial" w:hAnsi="Arial" w:eastAsia="Arial" w:cs="Arial"/>
          <w:b w:val="0"/>
          <w:bCs w:val="0"/>
          <w:i w:val="0"/>
          <w:iCs w:val="0"/>
          <w:caps w:val="0"/>
          <w:smallCaps w:val="0"/>
          <w:noProof w:val="0"/>
          <w:color w:val="000000" w:themeColor="text1" w:themeTint="FF" w:themeShade="FF"/>
          <w:sz w:val="22"/>
          <w:szCs w:val="22"/>
          <w:lang w:val="en-GB"/>
        </w:rPr>
        <w:t xml:space="preserve">Assignment Title: </w:t>
      </w:r>
      <w:r w:rsidRPr="3C3785BD" w:rsidR="4DD06AE3">
        <w:rPr>
          <w:rFonts w:ascii="Arial" w:hAnsi="Arial" w:eastAsia="Arial" w:cs="Arial"/>
          <w:b w:val="0"/>
          <w:bCs w:val="0"/>
          <w:i w:val="0"/>
          <w:iCs w:val="0"/>
          <w:caps w:val="0"/>
          <w:smallCaps w:val="0"/>
          <w:noProof w:val="0"/>
          <w:color w:val="000000" w:themeColor="text1" w:themeTint="FF" w:themeShade="FF"/>
          <w:sz w:val="22"/>
          <w:szCs w:val="22"/>
          <w:lang w:val="en-GB"/>
        </w:rPr>
        <w:t>Assigment</w:t>
      </w:r>
      <w:r w:rsidRPr="3C3785BD" w:rsidR="4DD06AE3">
        <w:rPr>
          <w:rFonts w:ascii="Arial" w:hAnsi="Arial" w:eastAsia="Arial" w:cs="Arial"/>
          <w:b w:val="0"/>
          <w:bCs w:val="0"/>
          <w:i w:val="0"/>
          <w:iCs w:val="0"/>
          <w:caps w:val="0"/>
          <w:smallCaps w:val="0"/>
          <w:noProof w:val="0"/>
          <w:color w:val="000000" w:themeColor="text1" w:themeTint="FF" w:themeShade="FF"/>
          <w:sz w:val="22"/>
          <w:szCs w:val="22"/>
          <w:lang w:val="en-GB"/>
        </w:rPr>
        <w:t xml:space="preserve"> 1 – Event Discussion (Group)</w:t>
      </w:r>
    </w:p>
    <w:p w:rsidR="7E5DEAB2" w:rsidP="3C3785BD" w:rsidRDefault="7E5DEAB2" w14:paraId="196C12F5" w14:textId="65C44089">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C3785BD" w:rsidR="7E5DEA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Submitted </w:t>
      </w:r>
      <w:r w:rsidRPr="3C3785BD" w:rsidR="2A05C1F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on:</w:t>
      </w:r>
      <w:r w:rsidRPr="3C3785BD" w:rsidR="7E5DEA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w:t>
      </w:r>
      <w:r w:rsidRPr="3C3785BD" w:rsidR="5A4334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1</w:t>
      </w:r>
      <w:r w:rsidRPr="3C3785BD" w:rsidR="66A607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3C3785BD" w:rsidR="7E5DEA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06/2026</w:t>
      </w:r>
    </w:p>
    <w:p w:rsidR="3C3785BD" w:rsidP="3C3785BD" w:rsidRDefault="3C3785BD" w14:paraId="105393BD" w14:textId="4EE8B6B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6CADF6BE" w14:textId="36AC8A5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3F688524" w14:textId="2BD65B7C">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0B285654" w14:textId="3D62D20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7D53F234" w14:textId="49A6CA6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6CDFA324" w14:textId="1060C632">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7C74E117" w14:textId="240C946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54864ED4" w14:textId="658A515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60A80906" w14:textId="299FB86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110A7CF0" w14:textId="7C5B02C6">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574692C0" w14:textId="47ECC57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505064FC" w14:textId="10D5357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10FAEA82" w14:textId="4FE42B7F">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33C24E2E" w14:textId="67C0D43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05444277" w14:textId="4F568E9F">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1BED6161" w14:textId="1D1FC8AF">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40CBA334" w14:textId="4E180B5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7373278F" w14:textId="28E0C196">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7EC36CC0" w14:textId="1D63193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7E5E8980" w14:textId="4F5EBB9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39D8F18D" w14:textId="2F9A156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667F4BEE" w14:textId="20D1749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35B1468C" w14:textId="0D9DE10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3243D689" w14:textId="017CF51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3C3785BD" w:rsidP="3C3785BD" w:rsidRDefault="3C3785BD" w14:paraId="1A141E44" w14:textId="2AE31BB8">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xmlns:wp14="http://schemas.microsoft.com/office/word/2010/wordml" w:rsidP="3C3785BD" wp14:paraId="63FCE0E5" wp14:textId="61AF234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r w:rsidRPr="3C3785BD" w:rsidR="71613BFD">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How the Condition is Measured, </w:t>
      </w:r>
      <w:r w:rsidRPr="3C3785BD" w:rsidR="71613BFD">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Monitored</w:t>
      </w:r>
      <w:r w:rsidRPr="3C3785BD" w:rsidR="71613BFD">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 and Managed </w:t>
      </w:r>
    </w:p>
    <w:p w:rsidR="03F04BC4" w:rsidP="3C3785BD" w:rsidRDefault="03F04BC4" w14:paraId="7A53C3D2" w14:textId="0A089A9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B9EC40" wp14:paraId="4D46E852" wp14:textId="62670CD5">
      <w:pPr>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CB9EC40" w:rsidR="44D6A4B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Measurement</w:t>
      </w:r>
    </w:p>
    <w:p xmlns:wp14="http://schemas.microsoft.com/office/word/2010/wordml" w:rsidP="7CB9EC40" wp14:paraId="5BC3EB16" wp14:textId="3B410506">
      <w:pPr>
        <w:spacing w:line="360" w:lineRule="auto"/>
        <w:ind w:left="0"/>
        <w:rPr>
          <w:rFonts w:ascii="Arial" w:hAnsi="Arial" w:eastAsia="Arial" w:cs="Arial"/>
          <w:b w:val="0"/>
          <w:bCs w:val="0"/>
          <w:i w:val="0"/>
          <w:iCs w:val="0"/>
          <w:caps w:val="0"/>
          <w:smallCaps w:val="0"/>
          <w:noProof w:val="0"/>
          <w:color w:val="333333"/>
          <w:sz w:val="22"/>
          <w:szCs w:val="22"/>
          <w:lang w:val="en-GB"/>
        </w:rPr>
      </w:pPr>
      <w:r w:rsidRPr="7CB9EC40" w:rsidR="44D6A4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Osteoarthritis can be measured in a few methods. A wide number of studies which have assessed the measurement of OA progression have consisted of being  done in the knees, starting off with using radiographs, but more recently using other tools such as MRI and ultrasound, however this targets specific and fewer joint structures that an MRI. (</w:t>
      </w:r>
      <w:r w:rsidRPr="7CB9EC40" w:rsidR="44D6A4BA">
        <w:rPr>
          <w:rFonts w:ascii="Arial" w:hAnsi="Arial" w:eastAsia="Arial" w:cs="Arial"/>
          <w:b w:val="0"/>
          <w:bCs w:val="0"/>
          <w:i w:val="0"/>
          <w:iCs w:val="0"/>
          <w:caps w:val="0"/>
          <w:smallCaps w:val="0"/>
          <w:noProof w:val="0"/>
          <w:color w:val="222222"/>
          <w:sz w:val="22"/>
          <w:szCs w:val="22"/>
          <w:lang w:val="en-GB"/>
        </w:rPr>
        <w:t>Pelletier</w:t>
      </w:r>
      <w:r w:rsidRPr="7CB9EC40" w:rsidR="44D6A4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etc 2016). In terms of mortality the average age of the study was 61 years old, and it showed that 58% were female. The number of primary care consultations each year after the index date was 10.91 in comparison to 9.43 in the non-OA control group. OA was linked to an increased risk of GP consultations and admission to hospital. (Swain etc 2023). When carrying out research for morbidity 9846 cases were identified with the mean age of 65.9 which had a percentage of 58% being female, all cases matched up with references. However, 1269 individuals did not develop chronic conditions among both cases and references. Four classes were </w:t>
      </w:r>
      <w:r w:rsidRPr="7CB9EC40" w:rsidR="44D6A4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identified</w:t>
      </w:r>
      <w:r w:rsidRPr="7CB9EC40" w:rsidR="44D6A4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which all classes showed a low average number of chronic conditions. The first class had the slowest progression towards multimorbidity, that raised slowly in each class. Class 1 had the lowest count of a chronic condition in the end of the follow- up resulting in an average 2.9, although class 4 had the most 9.6 and 2.6. (</w:t>
      </w:r>
      <w:r w:rsidRPr="7CB9EC40" w:rsidR="44D6A4BA">
        <w:rPr>
          <w:rFonts w:ascii="Arial" w:hAnsi="Arial" w:eastAsia="Arial" w:cs="Arial"/>
          <w:b w:val="0"/>
          <w:bCs w:val="0"/>
          <w:i w:val="0"/>
          <w:iCs w:val="0"/>
          <w:caps w:val="0"/>
          <w:smallCaps w:val="0"/>
          <w:noProof w:val="0"/>
          <w:color w:val="333333"/>
          <w:sz w:val="22"/>
          <w:szCs w:val="22"/>
          <w:lang w:val="en-GB"/>
        </w:rPr>
        <w:t>Dell'Isola</w:t>
      </w:r>
      <w:r w:rsidRPr="7CB9EC40" w:rsidR="44D6A4BA">
        <w:rPr>
          <w:rFonts w:ascii="Arial" w:hAnsi="Arial" w:eastAsia="Arial" w:cs="Arial"/>
          <w:b w:val="0"/>
          <w:bCs w:val="0"/>
          <w:i w:val="0"/>
          <w:iCs w:val="0"/>
          <w:caps w:val="0"/>
          <w:smallCaps w:val="0"/>
          <w:noProof w:val="0"/>
          <w:color w:val="333333"/>
          <w:sz w:val="22"/>
          <w:szCs w:val="22"/>
          <w:lang w:val="en-GB"/>
        </w:rPr>
        <w:t xml:space="preserve">  etc 2024)</w:t>
      </w:r>
    </w:p>
    <w:p xmlns:wp14="http://schemas.microsoft.com/office/word/2010/wordml" w:rsidP="7CB9EC40" wp14:paraId="4B5F7FDE" wp14:textId="21CB838C">
      <w:pPr>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B9EC40" wp14:paraId="170B1128" wp14:textId="3B2E7265">
      <w:pPr>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CB9EC40" w:rsidR="44D6A4B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Monitoring</w:t>
      </w:r>
    </w:p>
    <w:p xmlns:wp14="http://schemas.microsoft.com/office/word/2010/wordml" w:rsidP="7CB9EC40" wp14:paraId="56D0CE64" wp14:textId="5B3640F0">
      <w:pPr>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CB9EC40" w:rsidR="44D6A4BA">
        <w:rPr>
          <w:rFonts w:ascii="Arial" w:hAnsi="Arial" w:eastAsia="Arial" w:cs="Arial"/>
          <w:b w:val="0"/>
          <w:bCs w:val="0"/>
          <w:i w:val="0"/>
          <w:iCs w:val="0"/>
          <w:caps w:val="0"/>
          <w:smallCaps w:val="0"/>
          <w:noProof w:val="0"/>
          <w:color w:val="000000" w:themeColor="text1" w:themeTint="FF" w:themeShade="FF"/>
          <w:sz w:val="22"/>
          <w:szCs w:val="22"/>
          <w:lang w:val="en-GB"/>
        </w:rPr>
        <w:t>Osteoarthritis can be monitored through rehabilitation programmes as they can be helpful towards the individual because they enable them to live a more active lifestyle and help strengthen the bones. There are various important forms of rehabilitation which are Range of motion which is the ability to use the joints and move them through the complete motion as they were designed to be moved in, Strengthening which are exercises that are performed using weights, bands and even a person's own bodyweight which works against gravity to maintain and improve muscle strength, and Aerobic exercises such as walking, bicycling and swimming.</w:t>
      </w:r>
    </w:p>
    <w:p xmlns:wp14="http://schemas.microsoft.com/office/word/2010/wordml" w:rsidP="7CB9EC40" wp14:paraId="3045B7CE" wp14:textId="5002317F">
      <w:pPr>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B9EC40" wp14:paraId="54DC7849" wp14:textId="3818700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CB9EC40" w:rsidR="44D6A4B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Control and Management </w:t>
      </w:r>
    </w:p>
    <w:p xmlns:wp14="http://schemas.microsoft.com/office/word/2010/wordml" w:rsidP="7CB9EC40" wp14:paraId="540A0CD1" wp14:textId="2B7192D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CB9EC40" w:rsidR="44D6A4BA">
        <w:rPr>
          <w:rFonts w:ascii="Arial" w:hAnsi="Arial" w:eastAsia="Arial" w:cs="Arial"/>
          <w:b w:val="0"/>
          <w:bCs w:val="0"/>
          <w:i w:val="0"/>
          <w:iCs w:val="0"/>
          <w:caps w:val="0"/>
          <w:smallCaps w:val="0"/>
          <w:noProof w:val="0"/>
          <w:color w:val="000000" w:themeColor="text1" w:themeTint="FF" w:themeShade="FF"/>
          <w:sz w:val="22"/>
          <w:szCs w:val="22"/>
          <w:lang w:val="en-GB"/>
        </w:rPr>
        <w:t>Incidences in the condition of osteoarthritis are managed by health care professionals in numerous ways. The most common method to diagnose osteoarthritis is commonly Radiography (</w:t>
      </w:r>
      <w:r w:rsidRPr="7CB9EC40" w:rsidR="44D6A4BA">
        <w:rPr>
          <w:rFonts w:ascii="Arial" w:hAnsi="Arial" w:eastAsia="Arial" w:cs="Arial"/>
          <w:b w:val="0"/>
          <w:bCs w:val="0"/>
          <w:i w:val="0"/>
          <w:iCs w:val="0"/>
          <w:caps w:val="0"/>
          <w:smallCaps w:val="0"/>
          <w:noProof w:val="0"/>
          <w:color w:val="FF0000"/>
          <w:sz w:val="22"/>
          <w:szCs w:val="22"/>
          <w:lang w:val="en-GB"/>
        </w:rPr>
        <w:t xml:space="preserve"> </w:t>
      </w:r>
      <w:r w:rsidRPr="7CB9EC40" w:rsidR="44D6A4BA">
        <w:rPr>
          <w:rFonts w:ascii="Arial" w:hAnsi="Arial" w:eastAsia="Arial" w:cs="Arial"/>
          <w:b w:val="0"/>
          <w:bCs w:val="0"/>
          <w:i w:val="0"/>
          <w:iCs w:val="0"/>
          <w:caps w:val="0"/>
          <w:smallCaps w:val="0"/>
          <w:noProof w:val="0"/>
          <w:color w:val="000000" w:themeColor="text1" w:themeTint="FF" w:themeShade="FF"/>
          <w:sz w:val="22"/>
          <w:szCs w:val="22"/>
          <w:lang w:val="en-GB"/>
        </w:rPr>
        <w:t>Emeg etc 2023). This method requires taking images. of the lateral and anterior- posterior view. This method of screening is widely accessible and affordable. Osteoarthritis can be managed through various ways. Medication can be used to monitor this condition. These type of medication are Paracetamol which can be used to help with a milder form of this condition as it is a regular pain killer, Non- steroid anti- inflammatory drugs (NSAIDs) which are creams (topical NSAIDs) which are applied directly to the affected joint, Opioids which are more stronger painkillers such as Codeine, Capsaicin creams are used if a person has osteoarthritis in their hands or knees and topical NSAIDs have not been effective in helping with the pain and lastly Steroid Injections which contain a manmade versions of the hormone cortisol which are used to treat painful musculoskeletal issues ( NHS 2023).</w:t>
      </w:r>
    </w:p>
    <w:p xmlns:wp14="http://schemas.microsoft.com/office/word/2010/wordml" w:rsidP="7CB9EC40" wp14:paraId="2003B890" wp14:textId="385320E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B9EC40" wp14:paraId="385D47EE" wp14:textId="51DD61E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CB9EC40" w:rsidR="44D6A4B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Professionals Involved </w:t>
      </w:r>
    </w:p>
    <w:p xmlns:wp14="http://schemas.microsoft.com/office/word/2010/wordml" w:rsidP="7CB9EC40" wp14:paraId="69ACB997" wp14:textId="59976AD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CB9EC40" w:rsidR="44D6A4BA">
        <w:rPr>
          <w:rFonts w:ascii="Arial" w:hAnsi="Arial" w:eastAsia="Arial" w:cs="Arial"/>
          <w:b w:val="0"/>
          <w:bCs w:val="0"/>
          <w:i w:val="0"/>
          <w:iCs w:val="0"/>
          <w:caps w:val="0"/>
          <w:smallCaps w:val="0"/>
          <w:noProof w:val="0"/>
          <w:color w:val="000000" w:themeColor="text1" w:themeTint="FF" w:themeShade="FF"/>
          <w:sz w:val="22"/>
          <w:szCs w:val="22"/>
          <w:lang w:val="en-GB"/>
        </w:rPr>
        <w:t xml:space="preserve">The healthcare professionals involved in dealing with Osteoarthritis are Doctors as they are the ones who the individual goes to initially to get a diagnosis of this condition. This then may follow up with a scan at a hospital by a Radiographer. A GP or a Doctor may also refer the person to an Occupational therapist as they specialize in giving advice and treatment to individuals who suffer with this condition and face challenges in their day-to-day life. </w:t>
      </w:r>
    </w:p>
    <w:p xmlns:wp14="http://schemas.microsoft.com/office/word/2010/wordml" w:rsidP="7CB9EC40" wp14:paraId="387D9D7B" wp14:textId="1A1885E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B9EC40" wp14:paraId="341E8B34" wp14:textId="1F8961F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CB9EC40" w:rsidR="44D6A4BA">
        <w:rPr>
          <w:rFonts w:ascii="Arial" w:hAnsi="Arial" w:eastAsia="Arial" w:cs="Arial"/>
          <w:b w:val="1"/>
          <w:bCs w:val="1"/>
          <w:i w:val="0"/>
          <w:iCs w:val="0"/>
          <w:caps w:val="0"/>
          <w:smallCaps w:val="0"/>
          <w:noProof w:val="0"/>
          <w:color w:val="000000" w:themeColor="text1" w:themeTint="FF" w:themeShade="FF"/>
          <w:sz w:val="22"/>
          <w:szCs w:val="22"/>
          <w:lang w:val="en-GB"/>
        </w:rPr>
        <w:t xml:space="preserve">References </w:t>
      </w:r>
    </w:p>
    <w:p xmlns:wp14="http://schemas.microsoft.com/office/word/2010/wordml" w:rsidP="7CB9EC40" wp14:paraId="4A6B2A93" wp14:textId="3C65265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B9EC40" wp14:paraId="05A7BEE9" wp14:textId="3DE02FF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hyperlink r:id="R36fc8c8a0d624182">
        <w:r w:rsidRPr="7CB9EC40" w:rsidR="44D6A4BA">
          <w:rPr>
            <w:rStyle w:val="Hyperlink"/>
            <w:b w:val="0"/>
            <w:bCs w:val="0"/>
            <w:i w:val="0"/>
            <w:iCs w:val="0"/>
            <w:caps w:val="0"/>
            <w:smallCaps w:val="0"/>
            <w:strike w:val="0"/>
            <w:dstrike w:val="0"/>
            <w:noProof w:val="0"/>
            <w:lang w:val="en-GB"/>
          </w:rPr>
          <w:t>https://link.springer.com/article/10.1007/s40674-016-0041-z</w:t>
        </w:r>
      </w:hyperlink>
    </w:p>
    <w:p xmlns:wp14="http://schemas.microsoft.com/office/word/2010/wordml" w:rsidP="7CB9EC40" wp14:paraId="70E383BC" wp14:textId="0FD2E59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B9EC40" wp14:paraId="4B96EF13" wp14:textId="453ED8A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hyperlink r:id="Rfde62ac080d94717">
        <w:r w:rsidRPr="7CB9EC40" w:rsidR="44D6A4BA">
          <w:rPr>
            <w:rStyle w:val="Hyperlink"/>
            <w:b w:val="0"/>
            <w:bCs w:val="0"/>
            <w:i w:val="0"/>
            <w:iCs w:val="0"/>
            <w:caps w:val="0"/>
            <w:smallCaps w:val="0"/>
            <w:strike w:val="0"/>
            <w:dstrike w:val="0"/>
            <w:noProof w:val="0"/>
            <w:lang w:val="en-GB"/>
          </w:rPr>
          <w:t>https://bjgp.org/content/73/733/e615</w:t>
        </w:r>
      </w:hyperlink>
    </w:p>
    <w:p xmlns:wp14="http://schemas.microsoft.com/office/word/2010/wordml" w:rsidP="7CB9EC40" wp14:paraId="5D1DB4CF" wp14:textId="1DA2FDB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B9EC40" wp14:paraId="1F10DA5F" wp14:textId="7031A40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hyperlink r:id="R8e8dd40d5c6b4d78">
        <w:r w:rsidRPr="7CB9EC40" w:rsidR="44D6A4BA">
          <w:rPr>
            <w:rStyle w:val="Hyperlink"/>
            <w:b w:val="0"/>
            <w:bCs w:val="0"/>
            <w:i w:val="0"/>
            <w:iCs w:val="0"/>
            <w:caps w:val="0"/>
            <w:smallCaps w:val="0"/>
            <w:strike w:val="0"/>
            <w:dstrike w:val="0"/>
            <w:noProof w:val="0"/>
            <w:lang w:val="en-GB"/>
          </w:rPr>
          <w:t>https://rmdopen.bmj.com/content/10/2/e004164</w:t>
        </w:r>
      </w:hyperlink>
    </w:p>
    <w:p xmlns:wp14="http://schemas.microsoft.com/office/word/2010/wordml" w:rsidP="7CB9EC40" wp14:paraId="21AFE409" wp14:textId="54C508B6">
      <w:pPr>
        <w:spacing w:line="360" w:lineRule="auto"/>
        <w:rPr>
          <w:rFonts w:ascii="Arial" w:hAnsi="Arial" w:eastAsia="Arial" w:cs="Arial"/>
          <w:b w:val="0"/>
          <w:bCs w:val="0"/>
          <w:i w:val="0"/>
          <w:iCs w:val="0"/>
          <w:caps w:val="0"/>
          <w:smallCaps w:val="0"/>
          <w:noProof w:val="0"/>
          <w:color w:val="1A1A1A"/>
          <w:sz w:val="22"/>
          <w:szCs w:val="22"/>
          <w:lang w:val="en-GB"/>
        </w:rPr>
      </w:pPr>
    </w:p>
    <w:p xmlns:wp14="http://schemas.microsoft.com/office/word/2010/wordml" w:rsidP="7CB9EC40" wp14:paraId="4C30654D" wp14:textId="31E77016">
      <w:pPr>
        <w:spacing w:line="360" w:lineRule="auto"/>
        <w:rPr>
          <w:rFonts w:ascii="Arial" w:hAnsi="Arial" w:eastAsia="Arial" w:cs="Arial"/>
          <w:b w:val="0"/>
          <w:bCs w:val="0"/>
          <w:i w:val="0"/>
          <w:iCs w:val="0"/>
          <w:caps w:val="0"/>
          <w:smallCaps w:val="0"/>
          <w:noProof w:val="0"/>
          <w:color w:val="1A1A1A"/>
          <w:sz w:val="22"/>
          <w:szCs w:val="22"/>
          <w:lang w:val="en-GB"/>
        </w:rPr>
      </w:pPr>
      <w:hyperlink r:id="Rc314acdc89894678">
        <w:r w:rsidRPr="7CB9EC40" w:rsidR="44D6A4BA">
          <w:rPr>
            <w:rStyle w:val="Hyperlink"/>
            <w:b w:val="0"/>
            <w:bCs w:val="0"/>
            <w:i w:val="1"/>
            <w:iCs w:val="1"/>
            <w:caps w:val="0"/>
            <w:smallCaps w:val="0"/>
            <w:strike w:val="0"/>
            <w:dstrike w:val="0"/>
            <w:noProof w:val="0"/>
            <w:lang w:val="en-GB"/>
          </w:rPr>
          <w:t>https://www.mdpi.com/2075-4418/13/15/2586</w:t>
        </w:r>
      </w:hyperlink>
      <w:r w:rsidRPr="7CB9EC40" w:rsidR="44D6A4BA">
        <w:rPr>
          <w:rFonts w:ascii="Arial" w:hAnsi="Arial" w:eastAsia="Arial" w:cs="Arial"/>
          <w:b w:val="0"/>
          <w:bCs w:val="0"/>
          <w:i w:val="1"/>
          <w:iCs w:val="1"/>
          <w:caps w:val="0"/>
          <w:smallCaps w:val="0"/>
          <w:noProof w:val="0"/>
          <w:color w:val="1A1A1A"/>
          <w:sz w:val="22"/>
          <w:szCs w:val="22"/>
          <w:lang w:val="en-GB"/>
        </w:rPr>
        <w:t xml:space="preserve"> </w:t>
      </w:r>
    </w:p>
    <w:p xmlns:wp14="http://schemas.microsoft.com/office/word/2010/wordml" w:rsidP="7CB9EC40" wp14:paraId="073420BD" wp14:textId="5CEAFA46">
      <w:pPr>
        <w:spacing w:line="360" w:lineRule="auto"/>
        <w:rPr>
          <w:rFonts w:ascii="Arial" w:hAnsi="Arial" w:eastAsia="Arial" w:cs="Arial"/>
          <w:b w:val="0"/>
          <w:bCs w:val="0"/>
          <w:i w:val="0"/>
          <w:iCs w:val="0"/>
          <w:caps w:val="0"/>
          <w:smallCaps w:val="0"/>
          <w:noProof w:val="0"/>
          <w:color w:val="1A1A1A"/>
          <w:sz w:val="22"/>
          <w:szCs w:val="22"/>
          <w:lang w:val="en-GB"/>
        </w:rPr>
      </w:pPr>
    </w:p>
    <w:p xmlns:wp14="http://schemas.microsoft.com/office/word/2010/wordml" w:rsidP="7CB9EC40" wp14:paraId="51DE5272" wp14:textId="50C1BEDF">
      <w:pPr>
        <w:spacing w:line="360" w:lineRule="auto"/>
        <w:rPr>
          <w:rFonts w:ascii="Arial" w:hAnsi="Arial" w:eastAsia="Arial" w:cs="Arial"/>
          <w:b w:val="0"/>
          <w:bCs w:val="0"/>
          <w:i w:val="0"/>
          <w:iCs w:val="0"/>
          <w:caps w:val="0"/>
          <w:smallCaps w:val="0"/>
          <w:noProof w:val="0"/>
          <w:color w:val="1A1A1A"/>
          <w:sz w:val="22"/>
          <w:szCs w:val="22"/>
          <w:lang w:val="en-GB"/>
        </w:rPr>
      </w:pPr>
      <w:r w:rsidRPr="7CB9EC40" w:rsidR="44D6A4BA">
        <w:rPr>
          <w:rFonts w:ascii="Arial" w:hAnsi="Arial" w:eastAsia="Arial" w:cs="Arial"/>
          <w:b w:val="0"/>
          <w:bCs w:val="0"/>
          <w:i w:val="1"/>
          <w:iCs w:val="1"/>
          <w:caps w:val="0"/>
          <w:smallCaps w:val="0"/>
          <w:noProof w:val="0"/>
          <w:color w:val="1A1A1A"/>
          <w:sz w:val="22"/>
          <w:szCs w:val="22"/>
          <w:lang w:val="en-GB"/>
        </w:rPr>
        <w:t xml:space="preserve"> </w:t>
      </w:r>
      <w:hyperlink r:id="R34b405a607124f47">
        <w:r w:rsidRPr="7CB9EC40" w:rsidR="44D6A4BA">
          <w:rPr>
            <w:rStyle w:val="Hyperlink"/>
            <w:b w:val="0"/>
            <w:bCs w:val="0"/>
            <w:i w:val="1"/>
            <w:iCs w:val="1"/>
            <w:caps w:val="0"/>
            <w:smallCaps w:val="0"/>
            <w:strike w:val="0"/>
            <w:dstrike w:val="0"/>
            <w:noProof w:val="0"/>
            <w:lang w:val="en-GB"/>
          </w:rPr>
          <w:t>https://www.nhs.uk/conditions/osteoarthritis/treatment/</w:t>
        </w:r>
      </w:hyperlink>
    </w:p>
    <w:p xmlns:wp14="http://schemas.microsoft.com/office/word/2010/wordml" w:rsidP="7CB9EC40" wp14:paraId="571913A9" wp14:textId="270394E6">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p14:paraId="5E5787A5" wp14:textId="4833B48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0rOUIWVcnkmpl" int2:id="1vpe3RZQ">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9efac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DA20F1"/>
    <w:rsid w:val="00EA318A"/>
    <w:rsid w:val="022C4B4C"/>
    <w:rsid w:val="02DA20F1"/>
    <w:rsid w:val="03900B16"/>
    <w:rsid w:val="03F04BC4"/>
    <w:rsid w:val="040B43C6"/>
    <w:rsid w:val="0435C3AC"/>
    <w:rsid w:val="044220E0"/>
    <w:rsid w:val="0484476B"/>
    <w:rsid w:val="0554B55D"/>
    <w:rsid w:val="0611FE53"/>
    <w:rsid w:val="06E321B6"/>
    <w:rsid w:val="0877DE46"/>
    <w:rsid w:val="097A000B"/>
    <w:rsid w:val="09AD8EE8"/>
    <w:rsid w:val="0C363039"/>
    <w:rsid w:val="0C4B2814"/>
    <w:rsid w:val="0CA36C12"/>
    <w:rsid w:val="0F3DEA7B"/>
    <w:rsid w:val="134CC2B7"/>
    <w:rsid w:val="139E5681"/>
    <w:rsid w:val="13E8987E"/>
    <w:rsid w:val="140CE347"/>
    <w:rsid w:val="154709D8"/>
    <w:rsid w:val="17F7595F"/>
    <w:rsid w:val="18F51418"/>
    <w:rsid w:val="19A1B99C"/>
    <w:rsid w:val="19FC849B"/>
    <w:rsid w:val="1B29ED19"/>
    <w:rsid w:val="1C4F5DE3"/>
    <w:rsid w:val="1DEEF6B8"/>
    <w:rsid w:val="1E85394E"/>
    <w:rsid w:val="1EB5EC58"/>
    <w:rsid w:val="23501E79"/>
    <w:rsid w:val="236F978B"/>
    <w:rsid w:val="2592A268"/>
    <w:rsid w:val="25EF1C3A"/>
    <w:rsid w:val="26132E2A"/>
    <w:rsid w:val="28852E15"/>
    <w:rsid w:val="2A05C1F7"/>
    <w:rsid w:val="2BD36B75"/>
    <w:rsid w:val="2BE17171"/>
    <w:rsid w:val="2D517FEC"/>
    <w:rsid w:val="2E2861F3"/>
    <w:rsid w:val="33E2BA8A"/>
    <w:rsid w:val="352B5C27"/>
    <w:rsid w:val="3C3785BD"/>
    <w:rsid w:val="3C85784D"/>
    <w:rsid w:val="3D8358D4"/>
    <w:rsid w:val="3E167C5B"/>
    <w:rsid w:val="3F1BA355"/>
    <w:rsid w:val="409670E4"/>
    <w:rsid w:val="40A6D2A3"/>
    <w:rsid w:val="41465615"/>
    <w:rsid w:val="4184AB2E"/>
    <w:rsid w:val="44289BDE"/>
    <w:rsid w:val="44D6A4BA"/>
    <w:rsid w:val="4815BFEF"/>
    <w:rsid w:val="48648D90"/>
    <w:rsid w:val="4908B571"/>
    <w:rsid w:val="4978FB98"/>
    <w:rsid w:val="499B03C0"/>
    <w:rsid w:val="4C992EBC"/>
    <w:rsid w:val="4DCF5271"/>
    <w:rsid w:val="4DD06AE3"/>
    <w:rsid w:val="4F37C3D7"/>
    <w:rsid w:val="4FCADCE9"/>
    <w:rsid w:val="4FCB6FB9"/>
    <w:rsid w:val="52537F97"/>
    <w:rsid w:val="52B9984F"/>
    <w:rsid w:val="534C7B0F"/>
    <w:rsid w:val="5398630E"/>
    <w:rsid w:val="53A27B6B"/>
    <w:rsid w:val="53E8691C"/>
    <w:rsid w:val="554352C3"/>
    <w:rsid w:val="56105E96"/>
    <w:rsid w:val="56A039B4"/>
    <w:rsid w:val="56BEBFAB"/>
    <w:rsid w:val="58D176CB"/>
    <w:rsid w:val="58F66738"/>
    <w:rsid w:val="591BB009"/>
    <w:rsid w:val="5A4334D9"/>
    <w:rsid w:val="5A6CC01E"/>
    <w:rsid w:val="5A872701"/>
    <w:rsid w:val="5B6BFF66"/>
    <w:rsid w:val="5EEE0EE3"/>
    <w:rsid w:val="5EEE7CEE"/>
    <w:rsid w:val="60ADCDD6"/>
    <w:rsid w:val="66A607FF"/>
    <w:rsid w:val="68A90DAF"/>
    <w:rsid w:val="6AC6FBCC"/>
    <w:rsid w:val="6B47F7DA"/>
    <w:rsid w:val="6F1A237A"/>
    <w:rsid w:val="6F932214"/>
    <w:rsid w:val="71613BFD"/>
    <w:rsid w:val="717B6CFF"/>
    <w:rsid w:val="717E35C8"/>
    <w:rsid w:val="726C65A7"/>
    <w:rsid w:val="73E7E975"/>
    <w:rsid w:val="73EE14B3"/>
    <w:rsid w:val="74DF8CD7"/>
    <w:rsid w:val="7614F6D6"/>
    <w:rsid w:val="76224D74"/>
    <w:rsid w:val="763A73BE"/>
    <w:rsid w:val="7829314B"/>
    <w:rsid w:val="7A0AEA4B"/>
    <w:rsid w:val="7A49249E"/>
    <w:rsid w:val="7AE5F2A9"/>
    <w:rsid w:val="7C0BB7B4"/>
    <w:rsid w:val="7CB9EC40"/>
    <w:rsid w:val="7CF65679"/>
    <w:rsid w:val="7D0188B1"/>
    <w:rsid w:val="7D8BD37C"/>
    <w:rsid w:val="7E5DEAB2"/>
    <w:rsid w:val="7E68BE40"/>
    <w:rsid w:val="7EDBB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E83B0"/>
  <w15:chartTrackingRefBased/>
  <w15:docId w15:val="{D345F8E4-B1BD-466A-8511-ADE9DC5B28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F1A237A"/>
    <w:pPr>
      <w:spacing/>
      <w:ind w:left="720"/>
      <w:contextualSpacing/>
    </w:pPr>
  </w:style>
  <w:style w:type="character" w:styleId="Hyperlink">
    <w:uiPriority w:val="99"/>
    <w:name w:val="Hyperlink"/>
    <w:basedOn w:val="DefaultParagraphFont"/>
    <w:unhideWhenUsed/>
    <w:rsid w:val="7CB9EC4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729eea2d47f4303" /><Relationship Type="http://schemas.openxmlformats.org/officeDocument/2006/relationships/hyperlink" Target="https://link.springer.com/article/10.1007/s40674-016-0041-z" TargetMode="External" Id="R36fc8c8a0d624182" /><Relationship Type="http://schemas.openxmlformats.org/officeDocument/2006/relationships/hyperlink" Target="https://bjgp.org/content/73/733/e615" TargetMode="External" Id="Rfde62ac080d94717" /><Relationship Type="http://schemas.openxmlformats.org/officeDocument/2006/relationships/hyperlink" Target="https://rmdopen.bmj.com/content/10/2/e004164" TargetMode="External" Id="R8e8dd40d5c6b4d78" /><Relationship Type="http://schemas.openxmlformats.org/officeDocument/2006/relationships/hyperlink" Target="https://www.mdpi.com/2075-4418/13/15/2586" TargetMode="External" Id="Rc314acdc89894678" /><Relationship Type="http://schemas.openxmlformats.org/officeDocument/2006/relationships/hyperlink" Target="https://www.nhs.uk/conditions/osteoarthritis/treatment/" TargetMode="External" Id="R34b405a607124f47" /><Relationship Type="http://schemas.microsoft.com/office/2020/10/relationships/intelligence" Target="/word/intelligence2.xml" Id="R65fa1f9aa11f491b" /><Relationship Type="http://schemas.openxmlformats.org/officeDocument/2006/relationships/image" Target="/media/image.png" Id="rId149135857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Anisa Zahoor (2522196)</dc:creator>
  <keywords/>
  <dc:description/>
  <lastModifiedBy>Anisa Zahoor (2522196)</lastModifiedBy>
  <revision>5</revision>
  <dcterms:created xsi:type="dcterms:W3CDTF">2026-06-07T08:45:59.4063020Z</dcterms:created>
  <dcterms:modified xsi:type="dcterms:W3CDTF">2026-06-21T15:46:49.2371607Z</dcterms:modified>
</coreProperties>
</file>