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5A113" w14:textId="77777777" w:rsidR="00CE5B69" w:rsidRDefault="00CE5B69" w:rsidP="00CE5B69">
      <w:pPr>
        <w:jc w:val="center"/>
        <w:rPr>
          <w:lang w:val="en-US"/>
        </w:rPr>
      </w:pPr>
    </w:p>
    <w:p w14:paraId="017A0FE7" w14:textId="6A38B5DB" w:rsidR="007002E8" w:rsidRPr="00957141" w:rsidRDefault="007002E8" w:rsidP="007002E8">
      <w:pPr>
        <w:rPr>
          <w:sz w:val="40"/>
          <w:szCs w:val="40"/>
        </w:rPr>
      </w:pPr>
      <w:r w:rsidRPr="00957141">
        <w:rPr>
          <w:sz w:val="40"/>
          <w:szCs w:val="40"/>
        </w:rPr>
        <w:t>LCBB</w:t>
      </w:r>
      <w:r>
        <w:rPr>
          <w:sz w:val="40"/>
          <w:szCs w:val="40"/>
        </w:rPr>
        <w:t>500</w:t>
      </w:r>
      <w:r>
        <w:rPr>
          <w:sz w:val="40"/>
          <w:szCs w:val="40"/>
        </w:rPr>
        <w:t>0</w:t>
      </w:r>
    </w:p>
    <w:p w14:paraId="7B811C69" w14:textId="77777777" w:rsidR="00CE5B69" w:rsidRDefault="00CE5B69" w:rsidP="007002E8">
      <w:pPr>
        <w:jc w:val="left"/>
        <w:rPr>
          <w:lang w:val="en-US"/>
        </w:rPr>
      </w:pPr>
    </w:p>
    <w:p w14:paraId="232BD611" w14:textId="77777777" w:rsidR="00CE5B69" w:rsidRDefault="00CE5B69" w:rsidP="00CE5B69">
      <w:pPr>
        <w:jc w:val="center"/>
        <w:rPr>
          <w:lang w:val="en-US"/>
        </w:rPr>
      </w:pPr>
    </w:p>
    <w:p w14:paraId="63C00FA2" w14:textId="77777777" w:rsidR="00CE5B69" w:rsidRDefault="00CE5B69" w:rsidP="00CE5B69">
      <w:pPr>
        <w:jc w:val="center"/>
        <w:rPr>
          <w:lang w:val="en-US"/>
        </w:rPr>
      </w:pPr>
    </w:p>
    <w:p w14:paraId="5A24A24D" w14:textId="77777777" w:rsidR="00CE5B69" w:rsidRDefault="00CE5B69" w:rsidP="00CE5B69">
      <w:pPr>
        <w:jc w:val="center"/>
        <w:rPr>
          <w:lang w:val="en-US"/>
        </w:rPr>
      </w:pPr>
    </w:p>
    <w:p w14:paraId="4A7345C1" w14:textId="259A2B8D" w:rsidR="00EB6767" w:rsidRDefault="00CE5B69" w:rsidP="00CE5B69">
      <w:pPr>
        <w:jc w:val="center"/>
        <w:rPr>
          <w:b/>
          <w:sz w:val="40"/>
          <w:lang w:val="en-US"/>
        </w:rPr>
      </w:pPr>
      <w:r w:rsidRPr="00CE5B69">
        <w:rPr>
          <w:b/>
          <w:sz w:val="40"/>
          <w:lang w:val="en-US"/>
        </w:rPr>
        <w:t xml:space="preserve">Data </w:t>
      </w:r>
      <w:r w:rsidR="007002E8">
        <w:rPr>
          <w:b/>
          <w:sz w:val="40"/>
          <w:lang w:val="en-US"/>
        </w:rPr>
        <w:t>Handling &amp; Business Intelligence</w:t>
      </w:r>
    </w:p>
    <w:p w14:paraId="2685768C" w14:textId="008FDB6F" w:rsidR="007002E8" w:rsidRDefault="007002E8" w:rsidP="00CE5B69">
      <w:pPr>
        <w:jc w:val="center"/>
        <w:rPr>
          <w:b/>
          <w:sz w:val="40"/>
          <w:lang w:val="en-US"/>
        </w:rPr>
      </w:pPr>
      <w:r>
        <w:rPr>
          <w:b/>
          <w:sz w:val="40"/>
          <w:lang w:val="en-US"/>
        </w:rPr>
        <w:t xml:space="preserve">Current Trends of Business Intelligence </w:t>
      </w:r>
    </w:p>
    <w:p w14:paraId="29E1DFB5" w14:textId="594FE6F0" w:rsidR="007002E8" w:rsidRDefault="007002E8" w:rsidP="00CE5B69">
      <w:pPr>
        <w:jc w:val="center"/>
        <w:rPr>
          <w:b/>
          <w:sz w:val="40"/>
          <w:lang w:val="en-US"/>
        </w:rPr>
      </w:pPr>
    </w:p>
    <w:p w14:paraId="695B75C4" w14:textId="74C1CA00" w:rsidR="007002E8" w:rsidRDefault="007002E8" w:rsidP="00CE5B69">
      <w:pPr>
        <w:jc w:val="center"/>
        <w:rPr>
          <w:b/>
          <w:sz w:val="40"/>
          <w:lang w:val="en-US"/>
        </w:rPr>
      </w:pPr>
    </w:p>
    <w:p w14:paraId="496F4E1F" w14:textId="4E14D94C" w:rsidR="007002E8" w:rsidRDefault="007002E8" w:rsidP="00CE5B69">
      <w:pPr>
        <w:jc w:val="center"/>
        <w:rPr>
          <w:b/>
          <w:sz w:val="40"/>
          <w:lang w:val="en-US"/>
        </w:rPr>
      </w:pPr>
    </w:p>
    <w:p w14:paraId="10E110E1" w14:textId="25513A2B" w:rsidR="007002E8" w:rsidRDefault="007002E8" w:rsidP="00CE5B69">
      <w:pPr>
        <w:jc w:val="center"/>
        <w:rPr>
          <w:b/>
          <w:sz w:val="40"/>
          <w:lang w:val="en-US"/>
        </w:rPr>
      </w:pPr>
    </w:p>
    <w:p w14:paraId="51D6823B" w14:textId="2D4EFE75" w:rsidR="007002E8" w:rsidRDefault="007002E8" w:rsidP="007002E8">
      <w:pPr>
        <w:rPr>
          <w:b/>
          <w:sz w:val="40"/>
          <w:lang w:val="en-US"/>
        </w:rPr>
      </w:pPr>
    </w:p>
    <w:p w14:paraId="4A848CFE" w14:textId="5A21D8D8" w:rsidR="007002E8" w:rsidRDefault="007002E8" w:rsidP="00CE5B69">
      <w:pPr>
        <w:jc w:val="center"/>
        <w:rPr>
          <w:b/>
          <w:sz w:val="40"/>
          <w:lang w:val="en-US"/>
        </w:rPr>
      </w:pPr>
    </w:p>
    <w:p w14:paraId="2BA73F90" w14:textId="31D36B72" w:rsidR="007002E8" w:rsidRDefault="007002E8" w:rsidP="007002E8">
      <w:pPr>
        <w:pStyle w:val="Normal1"/>
        <w:rPr>
          <w:sz w:val="32"/>
          <w:szCs w:val="32"/>
        </w:rPr>
      </w:pPr>
      <w:r w:rsidRPr="005039F1">
        <w:rPr>
          <w:sz w:val="32"/>
          <w:szCs w:val="32"/>
        </w:rPr>
        <w:t>Module Tutor:</w:t>
      </w:r>
      <w:r w:rsidRPr="00D17FA3">
        <w:rPr>
          <w:b/>
          <w:bCs/>
          <w:sz w:val="32"/>
          <w:szCs w:val="32"/>
        </w:rPr>
        <w:t xml:space="preserve"> </w:t>
      </w:r>
      <w:proofErr w:type="spellStart"/>
      <w:r w:rsidRPr="00FF25E5">
        <w:rPr>
          <w:rFonts w:ascii="Times New Roman" w:hAnsi="Times New Roman" w:cs="Times New Roman"/>
          <w:sz w:val="32"/>
          <w:szCs w:val="32"/>
        </w:rPr>
        <w:t>Gasso</w:t>
      </w:r>
      <w:proofErr w:type="spellEnd"/>
      <w:r w:rsidRPr="00FF25E5">
        <w:rPr>
          <w:rFonts w:ascii="Times New Roman" w:hAnsi="Times New Roman" w:cs="Times New Roman"/>
          <w:sz w:val="32"/>
          <w:szCs w:val="32"/>
        </w:rPr>
        <w:t xml:space="preserve"> Wilson </w:t>
      </w:r>
      <w:proofErr w:type="spellStart"/>
      <w:r w:rsidRPr="00FF25E5">
        <w:rPr>
          <w:rFonts w:ascii="Times New Roman" w:hAnsi="Times New Roman" w:cs="Times New Roman"/>
          <w:sz w:val="32"/>
          <w:szCs w:val="32"/>
        </w:rPr>
        <w:t>Mwaluseke</w:t>
      </w:r>
      <w:proofErr w:type="spellEnd"/>
    </w:p>
    <w:p w14:paraId="4A3E3E1F" w14:textId="2EA4002D" w:rsidR="007002E8" w:rsidRDefault="007002E8" w:rsidP="007002E8">
      <w:pPr>
        <w:rPr>
          <w:sz w:val="32"/>
          <w:szCs w:val="32"/>
        </w:rPr>
      </w:pPr>
      <w:r w:rsidRPr="005039F1">
        <w:rPr>
          <w:sz w:val="32"/>
          <w:szCs w:val="32"/>
        </w:rPr>
        <w:t xml:space="preserve">Student: </w:t>
      </w:r>
      <w:proofErr w:type="spellStart"/>
      <w:r w:rsidR="00FA1B2E">
        <w:rPr>
          <w:sz w:val="32"/>
          <w:szCs w:val="32"/>
        </w:rPr>
        <w:t>Tutui</w:t>
      </w:r>
      <w:proofErr w:type="spellEnd"/>
      <w:r w:rsidR="00FA1B2E">
        <w:rPr>
          <w:sz w:val="32"/>
          <w:szCs w:val="32"/>
        </w:rPr>
        <w:t xml:space="preserve"> Simona </w:t>
      </w:r>
      <w:r>
        <w:rPr>
          <w:sz w:val="32"/>
          <w:szCs w:val="32"/>
        </w:rPr>
        <w:t xml:space="preserve">        </w:t>
      </w:r>
    </w:p>
    <w:p w14:paraId="50E1F7B0" w14:textId="61C4427B" w:rsidR="007002E8" w:rsidRPr="005039F1" w:rsidRDefault="007002E8" w:rsidP="007002E8">
      <w:pPr>
        <w:rPr>
          <w:sz w:val="32"/>
          <w:szCs w:val="32"/>
        </w:rPr>
      </w:pPr>
      <w:r>
        <w:rPr>
          <w:sz w:val="32"/>
          <w:szCs w:val="32"/>
        </w:rPr>
        <w:t>ID: 20</w:t>
      </w:r>
      <w:r w:rsidR="00FA1B2E">
        <w:rPr>
          <w:sz w:val="32"/>
          <w:szCs w:val="32"/>
        </w:rPr>
        <w:t>23029</w:t>
      </w:r>
    </w:p>
    <w:p w14:paraId="5F88B7E0" w14:textId="1B02EB50" w:rsidR="007002E8" w:rsidRDefault="007002E8" w:rsidP="007002E8">
      <w:pPr>
        <w:jc w:val="left"/>
        <w:rPr>
          <w:b/>
          <w:sz w:val="40"/>
          <w:lang w:val="en-US"/>
        </w:rPr>
      </w:pPr>
    </w:p>
    <w:p w14:paraId="5A0A14DB" w14:textId="77777777" w:rsidR="007002E8" w:rsidRPr="00CE5B69" w:rsidRDefault="007002E8" w:rsidP="00CE5B69">
      <w:pPr>
        <w:jc w:val="center"/>
        <w:rPr>
          <w:b/>
          <w:sz w:val="40"/>
          <w:lang w:val="en-US"/>
        </w:rPr>
      </w:pPr>
    </w:p>
    <w:p w14:paraId="4347D887" w14:textId="48F2CC73" w:rsidR="00C31C3D" w:rsidRDefault="00C31C3D">
      <w:pPr>
        <w:spacing w:line="259" w:lineRule="auto"/>
        <w:jc w:val="left"/>
        <w:rPr>
          <w:lang w:val="en-US"/>
        </w:rPr>
      </w:pPr>
    </w:p>
    <w:sdt>
      <w:sdtPr>
        <w:rPr>
          <w:rFonts w:ascii="Times New Roman" w:eastAsiaTheme="minorHAnsi" w:hAnsi="Times New Roman" w:cstheme="minorBidi"/>
          <w:color w:val="auto"/>
          <w:sz w:val="24"/>
          <w:szCs w:val="22"/>
          <w:lang w:val="en-GB"/>
        </w:rPr>
        <w:id w:val="-63803537"/>
        <w:docPartObj>
          <w:docPartGallery w:val="Table of Contents"/>
          <w:docPartUnique/>
        </w:docPartObj>
      </w:sdtPr>
      <w:sdtEndPr>
        <w:rPr>
          <w:b/>
          <w:bCs/>
          <w:noProof/>
        </w:rPr>
      </w:sdtEndPr>
      <w:sdtContent>
        <w:p w14:paraId="364A7D99" w14:textId="77777777" w:rsidR="00C31C3D" w:rsidRDefault="00C31C3D">
          <w:pPr>
            <w:pStyle w:val="TOCHeading"/>
          </w:pPr>
          <w:r>
            <w:t>Table of Contents</w:t>
          </w:r>
        </w:p>
        <w:p w14:paraId="62C12627" w14:textId="77777777" w:rsidR="00C31C3D" w:rsidRDefault="00C31C3D">
          <w:pPr>
            <w:pStyle w:val="TOC1"/>
            <w:tabs>
              <w:tab w:val="right" w:leader="dot" w:pos="9350"/>
            </w:tabs>
            <w:rPr>
              <w:noProof/>
            </w:rPr>
          </w:pPr>
          <w:r>
            <w:fldChar w:fldCharType="begin"/>
          </w:r>
          <w:r>
            <w:instrText xml:space="preserve"> TOC \o "1-3" \h \z \u </w:instrText>
          </w:r>
          <w:r>
            <w:fldChar w:fldCharType="separate"/>
          </w:r>
          <w:hyperlink w:anchor="_Toc114128590" w:history="1">
            <w:r w:rsidRPr="00264D0C">
              <w:rPr>
                <w:rStyle w:val="Hyperlink"/>
                <w:noProof/>
                <w:lang w:val="en-US"/>
              </w:rPr>
              <w:t>Introduction</w:t>
            </w:r>
            <w:r>
              <w:rPr>
                <w:noProof/>
                <w:webHidden/>
              </w:rPr>
              <w:tab/>
            </w:r>
            <w:r>
              <w:rPr>
                <w:noProof/>
                <w:webHidden/>
              </w:rPr>
              <w:fldChar w:fldCharType="begin"/>
            </w:r>
            <w:r>
              <w:rPr>
                <w:noProof/>
                <w:webHidden/>
              </w:rPr>
              <w:instrText xml:space="preserve"> PAGEREF _Toc114128590 \h </w:instrText>
            </w:r>
            <w:r>
              <w:rPr>
                <w:noProof/>
                <w:webHidden/>
              </w:rPr>
            </w:r>
            <w:r>
              <w:rPr>
                <w:noProof/>
                <w:webHidden/>
              </w:rPr>
              <w:fldChar w:fldCharType="separate"/>
            </w:r>
            <w:r>
              <w:rPr>
                <w:noProof/>
                <w:webHidden/>
              </w:rPr>
              <w:t>3</w:t>
            </w:r>
            <w:r>
              <w:rPr>
                <w:noProof/>
                <w:webHidden/>
              </w:rPr>
              <w:fldChar w:fldCharType="end"/>
            </w:r>
          </w:hyperlink>
        </w:p>
        <w:p w14:paraId="26E1A2A0" w14:textId="77777777" w:rsidR="00C31C3D" w:rsidRDefault="00000000">
          <w:pPr>
            <w:pStyle w:val="TOC1"/>
            <w:tabs>
              <w:tab w:val="right" w:leader="dot" w:pos="9350"/>
            </w:tabs>
            <w:rPr>
              <w:noProof/>
            </w:rPr>
          </w:pPr>
          <w:hyperlink w:anchor="_Toc114128591" w:history="1">
            <w:r w:rsidR="00C31C3D" w:rsidRPr="00264D0C">
              <w:rPr>
                <w:rStyle w:val="Hyperlink"/>
                <w:noProof/>
                <w:lang w:val="en-US"/>
              </w:rPr>
              <w:t>Part 1</w:t>
            </w:r>
            <w:r w:rsidR="00C31C3D">
              <w:rPr>
                <w:noProof/>
                <w:webHidden/>
              </w:rPr>
              <w:tab/>
            </w:r>
            <w:r w:rsidR="00C31C3D">
              <w:rPr>
                <w:noProof/>
                <w:webHidden/>
              </w:rPr>
              <w:fldChar w:fldCharType="begin"/>
            </w:r>
            <w:r w:rsidR="00C31C3D">
              <w:rPr>
                <w:noProof/>
                <w:webHidden/>
              </w:rPr>
              <w:instrText xml:space="preserve"> PAGEREF _Toc114128591 \h </w:instrText>
            </w:r>
            <w:r w:rsidR="00C31C3D">
              <w:rPr>
                <w:noProof/>
                <w:webHidden/>
              </w:rPr>
            </w:r>
            <w:r w:rsidR="00C31C3D">
              <w:rPr>
                <w:noProof/>
                <w:webHidden/>
              </w:rPr>
              <w:fldChar w:fldCharType="separate"/>
            </w:r>
            <w:r w:rsidR="00C31C3D">
              <w:rPr>
                <w:noProof/>
                <w:webHidden/>
              </w:rPr>
              <w:t>3</w:t>
            </w:r>
            <w:r w:rsidR="00C31C3D">
              <w:rPr>
                <w:noProof/>
                <w:webHidden/>
              </w:rPr>
              <w:fldChar w:fldCharType="end"/>
            </w:r>
          </w:hyperlink>
        </w:p>
        <w:p w14:paraId="3928A2A7" w14:textId="77777777" w:rsidR="00C31C3D" w:rsidRDefault="00000000">
          <w:pPr>
            <w:pStyle w:val="TOC1"/>
            <w:tabs>
              <w:tab w:val="right" w:leader="dot" w:pos="9350"/>
            </w:tabs>
            <w:rPr>
              <w:noProof/>
            </w:rPr>
          </w:pPr>
          <w:hyperlink w:anchor="_Toc114128592" w:history="1">
            <w:r w:rsidR="00C31C3D" w:rsidRPr="00264D0C">
              <w:rPr>
                <w:rStyle w:val="Hyperlink"/>
                <w:noProof/>
                <w:lang w:val="en-US"/>
              </w:rPr>
              <w:t>Part 2</w:t>
            </w:r>
            <w:r w:rsidR="00C31C3D">
              <w:rPr>
                <w:noProof/>
                <w:webHidden/>
              </w:rPr>
              <w:tab/>
            </w:r>
            <w:r w:rsidR="00C31C3D">
              <w:rPr>
                <w:noProof/>
                <w:webHidden/>
              </w:rPr>
              <w:fldChar w:fldCharType="begin"/>
            </w:r>
            <w:r w:rsidR="00C31C3D">
              <w:rPr>
                <w:noProof/>
                <w:webHidden/>
              </w:rPr>
              <w:instrText xml:space="preserve"> PAGEREF _Toc114128592 \h </w:instrText>
            </w:r>
            <w:r w:rsidR="00C31C3D">
              <w:rPr>
                <w:noProof/>
                <w:webHidden/>
              </w:rPr>
            </w:r>
            <w:r w:rsidR="00C31C3D">
              <w:rPr>
                <w:noProof/>
                <w:webHidden/>
              </w:rPr>
              <w:fldChar w:fldCharType="separate"/>
            </w:r>
            <w:r w:rsidR="00C31C3D">
              <w:rPr>
                <w:noProof/>
                <w:webHidden/>
              </w:rPr>
              <w:t>43</w:t>
            </w:r>
            <w:r w:rsidR="00C31C3D">
              <w:rPr>
                <w:noProof/>
                <w:webHidden/>
              </w:rPr>
              <w:fldChar w:fldCharType="end"/>
            </w:r>
          </w:hyperlink>
        </w:p>
        <w:p w14:paraId="66F4A1EE" w14:textId="77777777" w:rsidR="00C31C3D" w:rsidRDefault="00000000">
          <w:pPr>
            <w:pStyle w:val="TOC2"/>
            <w:tabs>
              <w:tab w:val="right" w:leader="dot" w:pos="9350"/>
            </w:tabs>
            <w:rPr>
              <w:noProof/>
            </w:rPr>
          </w:pPr>
          <w:hyperlink w:anchor="_Toc114128593" w:history="1">
            <w:r w:rsidR="00C31C3D" w:rsidRPr="00264D0C">
              <w:rPr>
                <w:rStyle w:val="Hyperlink"/>
                <w:noProof/>
                <w:lang w:val="en-US"/>
              </w:rPr>
              <w:t>2.1</w:t>
            </w:r>
            <w:r w:rsidR="00C31C3D">
              <w:rPr>
                <w:noProof/>
                <w:webHidden/>
              </w:rPr>
              <w:tab/>
            </w:r>
            <w:r w:rsidR="00C31C3D">
              <w:rPr>
                <w:noProof/>
                <w:webHidden/>
              </w:rPr>
              <w:fldChar w:fldCharType="begin"/>
            </w:r>
            <w:r w:rsidR="00C31C3D">
              <w:rPr>
                <w:noProof/>
                <w:webHidden/>
              </w:rPr>
              <w:instrText xml:space="preserve"> PAGEREF _Toc114128593 \h </w:instrText>
            </w:r>
            <w:r w:rsidR="00C31C3D">
              <w:rPr>
                <w:noProof/>
                <w:webHidden/>
              </w:rPr>
            </w:r>
            <w:r w:rsidR="00C31C3D">
              <w:rPr>
                <w:noProof/>
                <w:webHidden/>
              </w:rPr>
              <w:fldChar w:fldCharType="separate"/>
            </w:r>
            <w:r w:rsidR="00C31C3D">
              <w:rPr>
                <w:noProof/>
                <w:webHidden/>
              </w:rPr>
              <w:t>43</w:t>
            </w:r>
            <w:r w:rsidR="00C31C3D">
              <w:rPr>
                <w:noProof/>
                <w:webHidden/>
              </w:rPr>
              <w:fldChar w:fldCharType="end"/>
            </w:r>
          </w:hyperlink>
        </w:p>
        <w:p w14:paraId="51F50951" w14:textId="77777777" w:rsidR="00C31C3D" w:rsidRDefault="00000000">
          <w:pPr>
            <w:pStyle w:val="TOC2"/>
            <w:tabs>
              <w:tab w:val="right" w:leader="dot" w:pos="9350"/>
            </w:tabs>
            <w:rPr>
              <w:noProof/>
            </w:rPr>
          </w:pPr>
          <w:hyperlink w:anchor="_Toc114128594" w:history="1">
            <w:r w:rsidR="00C31C3D" w:rsidRPr="00264D0C">
              <w:rPr>
                <w:rStyle w:val="Hyperlink"/>
                <w:noProof/>
                <w:lang w:val="en-US"/>
              </w:rPr>
              <w:t>2.2</w:t>
            </w:r>
            <w:r w:rsidR="00C31C3D">
              <w:rPr>
                <w:noProof/>
                <w:webHidden/>
              </w:rPr>
              <w:tab/>
            </w:r>
            <w:r w:rsidR="00C31C3D">
              <w:rPr>
                <w:noProof/>
                <w:webHidden/>
              </w:rPr>
              <w:fldChar w:fldCharType="begin"/>
            </w:r>
            <w:r w:rsidR="00C31C3D">
              <w:rPr>
                <w:noProof/>
                <w:webHidden/>
              </w:rPr>
              <w:instrText xml:space="preserve"> PAGEREF _Toc114128594 \h </w:instrText>
            </w:r>
            <w:r w:rsidR="00C31C3D">
              <w:rPr>
                <w:noProof/>
                <w:webHidden/>
              </w:rPr>
            </w:r>
            <w:r w:rsidR="00C31C3D">
              <w:rPr>
                <w:noProof/>
                <w:webHidden/>
              </w:rPr>
              <w:fldChar w:fldCharType="separate"/>
            </w:r>
            <w:r w:rsidR="00C31C3D">
              <w:rPr>
                <w:noProof/>
                <w:webHidden/>
              </w:rPr>
              <w:t>44</w:t>
            </w:r>
            <w:r w:rsidR="00C31C3D">
              <w:rPr>
                <w:noProof/>
                <w:webHidden/>
              </w:rPr>
              <w:fldChar w:fldCharType="end"/>
            </w:r>
          </w:hyperlink>
        </w:p>
        <w:p w14:paraId="40734ACF" w14:textId="77777777" w:rsidR="00C31C3D" w:rsidRDefault="00000000">
          <w:pPr>
            <w:pStyle w:val="TOC2"/>
            <w:tabs>
              <w:tab w:val="right" w:leader="dot" w:pos="9350"/>
            </w:tabs>
            <w:rPr>
              <w:noProof/>
            </w:rPr>
          </w:pPr>
          <w:hyperlink w:anchor="_Toc114128595" w:history="1">
            <w:r w:rsidR="00C31C3D" w:rsidRPr="00264D0C">
              <w:rPr>
                <w:rStyle w:val="Hyperlink"/>
                <w:noProof/>
                <w:lang w:val="en-US"/>
              </w:rPr>
              <w:t>2.3</w:t>
            </w:r>
            <w:r w:rsidR="00C31C3D">
              <w:rPr>
                <w:noProof/>
                <w:webHidden/>
              </w:rPr>
              <w:tab/>
            </w:r>
            <w:r w:rsidR="00C31C3D">
              <w:rPr>
                <w:noProof/>
                <w:webHidden/>
              </w:rPr>
              <w:fldChar w:fldCharType="begin"/>
            </w:r>
            <w:r w:rsidR="00C31C3D">
              <w:rPr>
                <w:noProof/>
                <w:webHidden/>
              </w:rPr>
              <w:instrText xml:space="preserve"> PAGEREF _Toc114128595 \h </w:instrText>
            </w:r>
            <w:r w:rsidR="00C31C3D">
              <w:rPr>
                <w:noProof/>
                <w:webHidden/>
              </w:rPr>
            </w:r>
            <w:r w:rsidR="00C31C3D">
              <w:rPr>
                <w:noProof/>
                <w:webHidden/>
              </w:rPr>
              <w:fldChar w:fldCharType="separate"/>
            </w:r>
            <w:r w:rsidR="00C31C3D">
              <w:rPr>
                <w:noProof/>
                <w:webHidden/>
              </w:rPr>
              <w:t>44</w:t>
            </w:r>
            <w:r w:rsidR="00C31C3D">
              <w:rPr>
                <w:noProof/>
                <w:webHidden/>
              </w:rPr>
              <w:fldChar w:fldCharType="end"/>
            </w:r>
          </w:hyperlink>
        </w:p>
        <w:p w14:paraId="2209ADA2" w14:textId="77777777" w:rsidR="00C31C3D" w:rsidRDefault="00000000">
          <w:pPr>
            <w:pStyle w:val="TOC2"/>
            <w:tabs>
              <w:tab w:val="right" w:leader="dot" w:pos="9350"/>
            </w:tabs>
            <w:rPr>
              <w:noProof/>
            </w:rPr>
          </w:pPr>
          <w:hyperlink w:anchor="_Toc114128596" w:history="1">
            <w:r w:rsidR="00C31C3D" w:rsidRPr="00264D0C">
              <w:rPr>
                <w:rStyle w:val="Hyperlink"/>
                <w:noProof/>
                <w:lang w:val="en-US"/>
              </w:rPr>
              <w:t>2.4</w:t>
            </w:r>
            <w:r w:rsidR="00C31C3D">
              <w:rPr>
                <w:noProof/>
                <w:webHidden/>
              </w:rPr>
              <w:tab/>
            </w:r>
            <w:r w:rsidR="00C31C3D">
              <w:rPr>
                <w:noProof/>
                <w:webHidden/>
              </w:rPr>
              <w:fldChar w:fldCharType="begin"/>
            </w:r>
            <w:r w:rsidR="00C31C3D">
              <w:rPr>
                <w:noProof/>
                <w:webHidden/>
              </w:rPr>
              <w:instrText xml:space="preserve"> PAGEREF _Toc114128596 \h </w:instrText>
            </w:r>
            <w:r w:rsidR="00C31C3D">
              <w:rPr>
                <w:noProof/>
                <w:webHidden/>
              </w:rPr>
            </w:r>
            <w:r w:rsidR="00C31C3D">
              <w:rPr>
                <w:noProof/>
                <w:webHidden/>
              </w:rPr>
              <w:fldChar w:fldCharType="separate"/>
            </w:r>
            <w:r w:rsidR="00C31C3D">
              <w:rPr>
                <w:noProof/>
                <w:webHidden/>
              </w:rPr>
              <w:t>47</w:t>
            </w:r>
            <w:r w:rsidR="00C31C3D">
              <w:rPr>
                <w:noProof/>
                <w:webHidden/>
              </w:rPr>
              <w:fldChar w:fldCharType="end"/>
            </w:r>
          </w:hyperlink>
        </w:p>
        <w:p w14:paraId="6856EFCC" w14:textId="77777777" w:rsidR="00C31C3D" w:rsidRDefault="00000000">
          <w:pPr>
            <w:pStyle w:val="TOC2"/>
            <w:tabs>
              <w:tab w:val="right" w:leader="dot" w:pos="9350"/>
            </w:tabs>
            <w:rPr>
              <w:noProof/>
            </w:rPr>
          </w:pPr>
          <w:hyperlink w:anchor="_Toc114128597" w:history="1">
            <w:r w:rsidR="00C31C3D" w:rsidRPr="00264D0C">
              <w:rPr>
                <w:rStyle w:val="Hyperlink"/>
                <w:noProof/>
                <w:lang w:val="en-US"/>
              </w:rPr>
              <w:t>2.5</w:t>
            </w:r>
            <w:r w:rsidR="00C31C3D">
              <w:rPr>
                <w:noProof/>
                <w:webHidden/>
              </w:rPr>
              <w:tab/>
            </w:r>
            <w:r w:rsidR="00C31C3D">
              <w:rPr>
                <w:noProof/>
                <w:webHidden/>
              </w:rPr>
              <w:fldChar w:fldCharType="begin"/>
            </w:r>
            <w:r w:rsidR="00C31C3D">
              <w:rPr>
                <w:noProof/>
                <w:webHidden/>
              </w:rPr>
              <w:instrText xml:space="preserve"> PAGEREF _Toc114128597 \h </w:instrText>
            </w:r>
            <w:r w:rsidR="00C31C3D">
              <w:rPr>
                <w:noProof/>
                <w:webHidden/>
              </w:rPr>
            </w:r>
            <w:r w:rsidR="00C31C3D">
              <w:rPr>
                <w:noProof/>
                <w:webHidden/>
              </w:rPr>
              <w:fldChar w:fldCharType="separate"/>
            </w:r>
            <w:r w:rsidR="00C31C3D">
              <w:rPr>
                <w:noProof/>
                <w:webHidden/>
              </w:rPr>
              <w:t>50</w:t>
            </w:r>
            <w:r w:rsidR="00C31C3D">
              <w:rPr>
                <w:noProof/>
                <w:webHidden/>
              </w:rPr>
              <w:fldChar w:fldCharType="end"/>
            </w:r>
          </w:hyperlink>
        </w:p>
        <w:p w14:paraId="6A3A5E0B" w14:textId="77777777" w:rsidR="00C31C3D" w:rsidRDefault="00000000">
          <w:pPr>
            <w:pStyle w:val="TOC2"/>
            <w:tabs>
              <w:tab w:val="right" w:leader="dot" w:pos="9350"/>
            </w:tabs>
            <w:rPr>
              <w:noProof/>
            </w:rPr>
          </w:pPr>
          <w:hyperlink w:anchor="_Toc114128598" w:history="1">
            <w:r w:rsidR="00C31C3D" w:rsidRPr="00264D0C">
              <w:rPr>
                <w:rStyle w:val="Hyperlink"/>
                <w:noProof/>
                <w:lang w:val="en-US"/>
              </w:rPr>
              <w:t>2.6</w:t>
            </w:r>
            <w:r w:rsidR="00C31C3D">
              <w:rPr>
                <w:noProof/>
                <w:webHidden/>
              </w:rPr>
              <w:tab/>
            </w:r>
            <w:r w:rsidR="00C31C3D">
              <w:rPr>
                <w:noProof/>
                <w:webHidden/>
              </w:rPr>
              <w:fldChar w:fldCharType="begin"/>
            </w:r>
            <w:r w:rsidR="00C31C3D">
              <w:rPr>
                <w:noProof/>
                <w:webHidden/>
              </w:rPr>
              <w:instrText xml:space="preserve"> PAGEREF _Toc114128598 \h </w:instrText>
            </w:r>
            <w:r w:rsidR="00C31C3D">
              <w:rPr>
                <w:noProof/>
                <w:webHidden/>
              </w:rPr>
            </w:r>
            <w:r w:rsidR="00C31C3D">
              <w:rPr>
                <w:noProof/>
                <w:webHidden/>
              </w:rPr>
              <w:fldChar w:fldCharType="separate"/>
            </w:r>
            <w:r w:rsidR="00C31C3D">
              <w:rPr>
                <w:noProof/>
                <w:webHidden/>
              </w:rPr>
              <w:t>51</w:t>
            </w:r>
            <w:r w:rsidR="00C31C3D">
              <w:rPr>
                <w:noProof/>
                <w:webHidden/>
              </w:rPr>
              <w:fldChar w:fldCharType="end"/>
            </w:r>
          </w:hyperlink>
        </w:p>
        <w:p w14:paraId="5C36AC47" w14:textId="77777777" w:rsidR="00C31C3D" w:rsidRDefault="00000000">
          <w:pPr>
            <w:pStyle w:val="TOC1"/>
            <w:tabs>
              <w:tab w:val="right" w:leader="dot" w:pos="9350"/>
            </w:tabs>
            <w:rPr>
              <w:noProof/>
            </w:rPr>
          </w:pPr>
          <w:hyperlink w:anchor="_Toc114128599" w:history="1">
            <w:r w:rsidR="00C31C3D" w:rsidRPr="00264D0C">
              <w:rPr>
                <w:rStyle w:val="Hyperlink"/>
                <w:noProof/>
                <w:lang w:val="en-US"/>
              </w:rPr>
              <w:t>Conclusion</w:t>
            </w:r>
            <w:r w:rsidR="00C31C3D">
              <w:rPr>
                <w:noProof/>
                <w:webHidden/>
              </w:rPr>
              <w:tab/>
            </w:r>
            <w:r w:rsidR="00C31C3D">
              <w:rPr>
                <w:noProof/>
                <w:webHidden/>
              </w:rPr>
              <w:fldChar w:fldCharType="begin"/>
            </w:r>
            <w:r w:rsidR="00C31C3D">
              <w:rPr>
                <w:noProof/>
                <w:webHidden/>
              </w:rPr>
              <w:instrText xml:space="preserve"> PAGEREF _Toc114128599 \h </w:instrText>
            </w:r>
            <w:r w:rsidR="00C31C3D">
              <w:rPr>
                <w:noProof/>
                <w:webHidden/>
              </w:rPr>
            </w:r>
            <w:r w:rsidR="00C31C3D">
              <w:rPr>
                <w:noProof/>
                <w:webHidden/>
              </w:rPr>
              <w:fldChar w:fldCharType="separate"/>
            </w:r>
            <w:r w:rsidR="00C31C3D">
              <w:rPr>
                <w:noProof/>
                <w:webHidden/>
              </w:rPr>
              <w:t>52</w:t>
            </w:r>
            <w:r w:rsidR="00C31C3D">
              <w:rPr>
                <w:noProof/>
                <w:webHidden/>
              </w:rPr>
              <w:fldChar w:fldCharType="end"/>
            </w:r>
          </w:hyperlink>
        </w:p>
        <w:p w14:paraId="387C094B" w14:textId="77777777" w:rsidR="00C31C3D" w:rsidRDefault="00000000">
          <w:pPr>
            <w:pStyle w:val="TOC1"/>
            <w:tabs>
              <w:tab w:val="right" w:leader="dot" w:pos="9350"/>
            </w:tabs>
            <w:rPr>
              <w:noProof/>
            </w:rPr>
          </w:pPr>
          <w:hyperlink w:anchor="_Toc114128600" w:history="1">
            <w:r w:rsidR="00C31C3D" w:rsidRPr="00264D0C">
              <w:rPr>
                <w:rStyle w:val="Hyperlink"/>
                <w:noProof/>
                <w:lang w:val="en-US"/>
              </w:rPr>
              <w:t>Reference</w:t>
            </w:r>
            <w:r w:rsidR="00C31C3D">
              <w:rPr>
                <w:noProof/>
                <w:webHidden/>
              </w:rPr>
              <w:tab/>
            </w:r>
            <w:r w:rsidR="00C31C3D">
              <w:rPr>
                <w:noProof/>
                <w:webHidden/>
              </w:rPr>
              <w:fldChar w:fldCharType="begin"/>
            </w:r>
            <w:r w:rsidR="00C31C3D">
              <w:rPr>
                <w:noProof/>
                <w:webHidden/>
              </w:rPr>
              <w:instrText xml:space="preserve"> PAGEREF _Toc114128600 \h </w:instrText>
            </w:r>
            <w:r w:rsidR="00C31C3D">
              <w:rPr>
                <w:noProof/>
                <w:webHidden/>
              </w:rPr>
            </w:r>
            <w:r w:rsidR="00C31C3D">
              <w:rPr>
                <w:noProof/>
                <w:webHidden/>
              </w:rPr>
              <w:fldChar w:fldCharType="separate"/>
            </w:r>
            <w:r w:rsidR="00C31C3D">
              <w:rPr>
                <w:noProof/>
                <w:webHidden/>
              </w:rPr>
              <w:t>53</w:t>
            </w:r>
            <w:r w:rsidR="00C31C3D">
              <w:rPr>
                <w:noProof/>
                <w:webHidden/>
              </w:rPr>
              <w:fldChar w:fldCharType="end"/>
            </w:r>
          </w:hyperlink>
        </w:p>
        <w:p w14:paraId="097D527F" w14:textId="77777777" w:rsidR="00C31C3D" w:rsidRDefault="00C31C3D">
          <w:r>
            <w:rPr>
              <w:b/>
              <w:bCs/>
              <w:noProof/>
            </w:rPr>
            <w:fldChar w:fldCharType="end"/>
          </w:r>
        </w:p>
      </w:sdtContent>
    </w:sdt>
    <w:p w14:paraId="27D29A38" w14:textId="77777777" w:rsidR="00CE5B69" w:rsidRDefault="00CE5B69">
      <w:pPr>
        <w:spacing w:line="259" w:lineRule="auto"/>
        <w:jc w:val="left"/>
        <w:rPr>
          <w:lang w:val="en-US"/>
        </w:rPr>
      </w:pPr>
      <w:r>
        <w:rPr>
          <w:lang w:val="en-US"/>
        </w:rPr>
        <w:br w:type="page"/>
      </w:r>
    </w:p>
    <w:p w14:paraId="55732624" w14:textId="61F72A9C" w:rsidR="00CE5B69" w:rsidRDefault="00CE5B69" w:rsidP="007002E8">
      <w:pPr>
        <w:pStyle w:val="Heading1"/>
        <w:jc w:val="center"/>
        <w:rPr>
          <w:lang w:val="en-US"/>
        </w:rPr>
      </w:pPr>
      <w:bookmarkStart w:id="0" w:name="_Toc114128590"/>
      <w:r>
        <w:rPr>
          <w:lang w:val="en-US"/>
        </w:rPr>
        <w:lastRenderedPageBreak/>
        <w:t>Introduction</w:t>
      </w:r>
      <w:bookmarkEnd w:id="0"/>
    </w:p>
    <w:p w14:paraId="622A9F47" w14:textId="77777777" w:rsidR="007002E8" w:rsidRPr="007002E8" w:rsidRDefault="007002E8" w:rsidP="007002E8">
      <w:pPr>
        <w:rPr>
          <w:lang w:val="en-US"/>
        </w:rPr>
      </w:pPr>
    </w:p>
    <w:p w14:paraId="3D8B1E14" w14:textId="77777777" w:rsidR="00CE5B69" w:rsidRPr="00CE5B69" w:rsidRDefault="00C3603F" w:rsidP="00CE5B69">
      <w:pPr>
        <w:rPr>
          <w:lang w:val="en-US"/>
        </w:rPr>
      </w:pPr>
      <w:r>
        <w:rPr>
          <w:lang w:val="en-US"/>
        </w:rPr>
        <w:t xml:space="preserve">Statistical assessment is one of the important functions that the researcher takes into consideration for the assessment of the numerical data effectively. Data analyses allow the researcher to get insight into the data and interpret the outcome more effectively. In addition to it, this strategic process is beneficial for the interpretation of the funct6ional outcome of the datasets effectively. </w:t>
      </w:r>
      <w:r w:rsidR="00F93834">
        <w:rPr>
          <w:lang w:val="en-US"/>
        </w:rPr>
        <w:t xml:space="preserve">The purpose of this assignment is to interoperate the data </w:t>
      </w:r>
      <w:r w:rsidR="002F5BE5">
        <w:rPr>
          <w:lang w:val="en-US"/>
        </w:rPr>
        <w:t>analysis</w:t>
      </w:r>
      <w:r w:rsidR="00F93834">
        <w:rPr>
          <w:lang w:val="en-US"/>
        </w:rPr>
        <w:t xml:space="preserve"> process by using the given data about the sales or profitability over the period and conduct statistical analyses in the business operation. </w:t>
      </w:r>
      <w:r w:rsidR="002F5BE5">
        <w:rPr>
          <w:lang w:val="en-US"/>
        </w:rPr>
        <w:t xml:space="preserve">In part a, different excel functions such as PIVOT TABLE and IF function has been taken into consideration for the data analyses and provides the graphs and charts for the demonstration of findings. On the other hand, in Part 2, different statistical interpretation has been conducted to the interpretation of the outcome effectively. </w:t>
      </w:r>
    </w:p>
    <w:p w14:paraId="1D0DA76E" w14:textId="77777777" w:rsidR="008100A7" w:rsidRDefault="00CE5B69" w:rsidP="009C60B7">
      <w:pPr>
        <w:pStyle w:val="Heading1"/>
        <w:rPr>
          <w:lang w:val="en-US"/>
        </w:rPr>
      </w:pPr>
      <w:bookmarkStart w:id="1" w:name="_Toc114128591"/>
      <w:r>
        <w:rPr>
          <w:lang w:val="en-US"/>
        </w:rPr>
        <w:t>Part 1</w:t>
      </w:r>
      <w:bookmarkEnd w:id="1"/>
    </w:p>
    <w:p w14:paraId="2FDCE959" w14:textId="77777777" w:rsidR="002F5BE5" w:rsidRDefault="002F5BE5" w:rsidP="002F5BE5">
      <w:pPr>
        <w:rPr>
          <w:lang w:val="en-US"/>
        </w:rPr>
      </w:pPr>
      <w:r>
        <w:rPr>
          <w:lang w:val="en-US"/>
        </w:rPr>
        <w:t xml:space="preserve">In order to interpret sales data from the Superstores datasets, </w:t>
      </w:r>
      <w:r w:rsidR="00543CAA">
        <w:rPr>
          <w:lang w:val="en-US"/>
        </w:rPr>
        <w:t xml:space="preserve">the </w:t>
      </w:r>
      <w:r>
        <w:rPr>
          <w:lang w:val="en-US"/>
        </w:rPr>
        <w:t xml:space="preserve">Pivot table has been used as the key excel function. Pivot Table is beneficial for the </w:t>
      </w:r>
      <w:r w:rsidR="00543CAA">
        <w:rPr>
          <w:lang w:val="en-US"/>
        </w:rPr>
        <w:t xml:space="preserve">assignment to measure the key fundamental of the </w:t>
      </w:r>
      <w:r w:rsidR="00FE1977">
        <w:rPr>
          <w:lang w:val="en-US"/>
        </w:rPr>
        <w:t xml:space="preserve">datasets and determine the trends or behavior of the data effectively. In addition to it, the Pivot table is beneficial to arrange the data as per the datasets requirement and </w:t>
      </w:r>
      <w:r w:rsidR="00DA7A94">
        <w:rPr>
          <w:lang w:val="en-US"/>
        </w:rPr>
        <w:t xml:space="preserve">analyze the datasets effectively. In the following section, Pivot table has been reported to identify the sales and profitability trends in different segmentation over a period of time. Yearly sales and percentage of sales from different segmentation have also been structured in the pivot table to evaluate the datasets effectively. </w:t>
      </w:r>
    </w:p>
    <w:tbl>
      <w:tblPr>
        <w:tblW w:w="9624" w:type="dxa"/>
        <w:tblLook w:val="04A0" w:firstRow="1" w:lastRow="0" w:firstColumn="1" w:lastColumn="0" w:noHBand="0" w:noVBand="1"/>
      </w:tblPr>
      <w:tblGrid>
        <w:gridCol w:w="4795"/>
        <w:gridCol w:w="4829"/>
      </w:tblGrid>
      <w:tr w:rsidR="00DA7A94" w:rsidRPr="00DA7A94" w14:paraId="2AC75824" w14:textId="77777777" w:rsidTr="00DA7A94">
        <w:trPr>
          <w:trHeight w:val="377"/>
        </w:trPr>
        <w:tc>
          <w:tcPr>
            <w:tcW w:w="4795"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8F0D2A0" w14:textId="77777777" w:rsidR="00DA7A94" w:rsidRPr="00DA7A94" w:rsidRDefault="00DA7A94" w:rsidP="00DA7A94">
            <w:pPr>
              <w:spacing w:after="0" w:line="240" w:lineRule="auto"/>
              <w:jc w:val="left"/>
              <w:rPr>
                <w:rFonts w:eastAsia="Times New Roman" w:cs="Times New Roman"/>
                <w:b/>
                <w:bCs/>
                <w:color w:val="000000"/>
                <w:lang w:val="en-US"/>
              </w:rPr>
            </w:pPr>
            <w:r w:rsidRPr="00DA7A94">
              <w:rPr>
                <w:rFonts w:eastAsia="Times New Roman" w:cs="Times New Roman"/>
                <w:b/>
                <w:bCs/>
                <w:color w:val="000000"/>
                <w:lang w:val="en-US"/>
              </w:rPr>
              <w:t>Row Labels</w:t>
            </w:r>
          </w:p>
        </w:tc>
        <w:tc>
          <w:tcPr>
            <w:tcW w:w="4829"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9CD0F0D" w14:textId="77777777" w:rsidR="00DA7A94" w:rsidRPr="00DA7A94" w:rsidRDefault="00DA7A94" w:rsidP="00DA7A94">
            <w:pPr>
              <w:spacing w:after="0" w:line="240" w:lineRule="auto"/>
              <w:jc w:val="left"/>
              <w:rPr>
                <w:rFonts w:eastAsia="Times New Roman" w:cs="Times New Roman"/>
                <w:b/>
                <w:bCs/>
                <w:color w:val="000000"/>
                <w:lang w:val="en-US"/>
              </w:rPr>
            </w:pPr>
            <w:r w:rsidRPr="00DA7A94">
              <w:rPr>
                <w:rFonts w:eastAsia="Times New Roman" w:cs="Times New Roman"/>
                <w:b/>
                <w:bCs/>
                <w:color w:val="000000"/>
                <w:lang w:val="en-US"/>
              </w:rPr>
              <w:t>Sum of Sales</w:t>
            </w:r>
          </w:p>
        </w:tc>
      </w:tr>
      <w:tr w:rsidR="00DA7A94" w:rsidRPr="00DA7A94" w14:paraId="3330BBEC" w14:textId="77777777" w:rsidTr="00DA7A94">
        <w:trPr>
          <w:trHeight w:val="377"/>
        </w:trPr>
        <w:tc>
          <w:tcPr>
            <w:tcW w:w="4795" w:type="dxa"/>
            <w:tcBorders>
              <w:top w:val="nil"/>
              <w:left w:val="single" w:sz="4" w:space="0" w:color="auto"/>
              <w:bottom w:val="single" w:sz="4" w:space="0" w:color="auto"/>
              <w:right w:val="single" w:sz="4" w:space="0" w:color="auto"/>
            </w:tcBorders>
            <w:shd w:val="clear" w:color="auto" w:fill="auto"/>
            <w:noWrap/>
            <w:vAlign w:val="bottom"/>
            <w:hideMark/>
          </w:tcPr>
          <w:p w14:paraId="3C8D1E91" w14:textId="77777777" w:rsidR="00DA7A94" w:rsidRPr="00DA7A94" w:rsidRDefault="00DA7A94" w:rsidP="00DA7A94">
            <w:pPr>
              <w:spacing w:after="0" w:line="240" w:lineRule="auto"/>
              <w:jc w:val="left"/>
              <w:rPr>
                <w:rFonts w:eastAsia="Times New Roman" w:cs="Times New Roman"/>
                <w:color w:val="000000"/>
                <w:lang w:val="en-US"/>
              </w:rPr>
            </w:pPr>
            <w:r w:rsidRPr="00DA7A94">
              <w:rPr>
                <w:rFonts w:eastAsia="Times New Roman" w:cs="Times New Roman"/>
                <w:color w:val="000000"/>
                <w:lang w:val="en-US"/>
              </w:rPr>
              <w:t>2009</w:t>
            </w:r>
          </w:p>
        </w:tc>
        <w:tc>
          <w:tcPr>
            <w:tcW w:w="4829" w:type="dxa"/>
            <w:tcBorders>
              <w:top w:val="nil"/>
              <w:left w:val="nil"/>
              <w:bottom w:val="single" w:sz="4" w:space="0" w:color="auto"/>
              <w:right w:val="single" w:sz="4" w:space="0" w:color="auto"/>
            </w:tcBorders>
            <w:shd w:val="clear" w:color="auto" w:fill="auto"/>
            <w:noWrap/>
            <w:vAlign w:val="bottom"/>
            <w:hideMark/>
          </w:tcPr>
          <w:p w14:paraId="0CDA7114" w14:textId="77777777" w:rsidR="00DA7A94" w:rsidRPr="00DA7A94" w:rsidRDefault="00DA7A94" w:rsidP="00DA7A94">
            <w:pPr>
              <w:spacing w:after="0" w:line="240" w:lineRule="auto"/>
              <w:jc w:val="right"/>
              <w:rPr>
                <w:rFonts w:eastAsia="Times New Roman" w:cs="Times New Roman"/>
                <w:color w:val="000000"/>
                <w:lang w:val="en-US"/>
              </w:rPr>
            </w:pPr>
            <w:r w:rsidRPr="00DA7A94">
              <w:rPr>
                <w:rFonts w:eastAsia="Times New Roman" w:cs="Times New Roman"/>
                <w:color w:val="000000"/>
                <w:lang w:val="en-US"/>
              </w:rPr>
              <w:t>4169324.806</w:t>
            </w:r>
          </w:p>
        </w:tc>
      </w:tr>
      <w:tr w:rsidR="00DA7A94" w:rsidRPr="00DA7A94" w14:paraId="3553701F" w14:textId="77777777" w:rsidTr="00DA7A94">
        <w:trPr>
          <w:trHeight w:val="377"/>
        </w:trPr>
        <w:tc>
          <w:tcPr>
            <w:tcW w:w="4795" w:type="dxa"/>
            <w:tcBorders>
              <w:top w:val="nil"/>
              <w:left w:val="single" w:sz="4" w:space="0" w:color="auto"/>
              <w:bottom w:val="single" w:sz="4" w:space="0" w:color="auto"/>
              <w:right w:val="single" w:sz="4" w:space="0" w:color="auto"/>
            </w:tcBorders>
            <w:shd w:val="clear" w:color="auto" w:fill="auto"/>
            <w:noWrap/>
            <w:vAlign w:val="bottom"/>
            <w:hideMark/>
          </w:tcPr>
          <w:p w14:paraId="6FA6144A" w14:textId="77777777" w:rsidR="00DA7A94" w:rsidRPr="00DA7A94" w:rsidRDefault="00DA7A94" w:rsidP="00DA7A94">
            <w:pPr>
              <w:spacing w:after="0" w:line="240" w:lineRule="auto"/>
              <w:jc w:val="left"/>
              <w:rPr>
                <w:rFonts w:eastAsia="Times New Roman" w:cs="Times New Roman"/>
                <w:color w:val="000000"/>
                <w:lang w:val="en-US"/>
              </w:rPr>
            </w:pPr>
            <w:r w:rsidRPr="00DA7A94">
              <w:rPr>
                <w:rFonts w:eastAsia="Times New Roman" w:cs="Times New Roman"/>
                <w:color w:val="000000"/>
                <w:lang w:val="en-US"/>
              </w:rPr>
              <w:t>2010</w:t>
            </w:r>
          </w:p>
        </w:tc>
        <w:tc>
          <w:tcPr>
            <w:tcW w:w="4829" w:type="dxa"/>
            <w:tcBorders>
              <w:top w:val="nil"/>
              <w:left w:val="nil"/>
              <w:bottom w:val="single" w:sz="4" w:space="0" w:color="auto"/>
              <w:right w:val="single" w:sz="4" w:space="0" w:color="auto"/>
            </w:tcBorders>
            <w:shd w:val="clear" w:color="auto" w:fill="auto"/>
            <w:noWrap/>
            <w:vAlign w:val="bottom"/>
            <w:hideMark/>
          </w:tcPr>
          <w:p w14:paraId="516546A1" w14:textId="77777777" w:rsidR="00DA7A94" w:rsidRPr="00DA7A94" w:rsidRDefault="00DA7A94" w:rsidP="00DA7A94">
            <w:pPr>
              <w:spacing w:after="0" w:line="240" w:lineRule="auto"/>
              <w:jc w:val="right"/>
              <w:rPr>
                <w:rFonts w:eastAsia="Times New Roman" w:cs="Times New Roman"/>
                <w:color w:val="000000"/>
                <w:lang w:val="en-US"/>
              </w:rPr>
            </w:pPr>
            <w:r w:rsidRPr="00DA7A94">
              <w:rPr>
                <w:rFonts w:eastAsia="Times New Roman" w:cs="Times New Roman"/>
                <w:color w:val="000000"/>
                <w:lang w:val="en-US"/>
              </w:rPr>
              <w:t>3551642.382</w:t>
            </w:r>
          </w:p>
        </w:tc>
      </w:tr>
      <w:tr w:rsidR="00DA7A94" w:rsidRPr="00DA7A94" w14:paraId="4E8C7A54" w14:textId="77777777" w:rsidTr="00DA7A94">
        <w:trPr>
          <w:trHeight w:val="377"/>
        </w:trPr>
        <w:tc>
          <w:tcPr>
            <w:tcW w:w="4795" w:type="dxa"/>
            <w:tcBorders>
              <w:top w:val="nil"/>
              <w:left w:val="single" w:sz="4" w:space="0" w:color="auto"/>
              <w:bottom w:val="single" w:sz="4" w:space="0" w:color="auto"/>
              <w:right w:val="single" w:sz="4" w:space="0" w:color="auto"/>
            </w:tcBorders>
            <w:shd w:val="clear" w:color="auto" w:fill="auto"/>
            <w:noWrap/>
            <w:vAlign w:val="bottom"/>
            <w:hideMark/>
          </w:tcPr>
          <w:p w14:paraId="5D0122BC" w14:textId="77777777" w:rsidR="00DA7A94" w:rsidRPr="00DA7A94" w:rsidRDefault="00DA7A94" w:rsidP="00DA7A94">
            <w:pPr>
              <w:spacing w:after="0" w:line="240" w:lineRule="auto"/>
              <w:jc w:val="left"/>
              <w:rPr>
                <w:rFonts w:eastAsia="Times New Roman" w:cs="Times New Roman"/>
                <w:color w:val="000000"/>
                <w:lang w:val="en-US"/>
              </w:rPr>
            </w:pPr>
            <w:r w:rsidRPr="00DA7A94">
              <w:rPr>
                <w:rFonts w:eastAsia="Times New Roman" w:cs="Times New Roman"/>
                <w:color w:val="000000"/>
                <w:lang w:val="en-US"/>
              </w:rPr>
              <w:t>2011</w:t>
            </w:r>
          </w:p>
        </w:tc>
        <w:tc>
          <w:tcPr>
            <w:tcW w:w="4829" w:type="dxa"/>
            <w:tcBorders>
              <w:top w:val="nil"/>
              <w:left w:val="nil"/>
              <w:bottom w:val="single" w:sz="4" w:space="0" w:color="auto"/>
              <w:right w:val="single" w:sz="4" w:space="0" w:color="auto"/>
            </w:tcBorders>
            <w:shd w:val="clear" w:color="auto" w:fill="auto"/>
            <w:noWrap/>
            <w:vAlign w:val="bottom"/>
            <w:hideMark/>
          </w:tcPr>
          <w:p w14:paraId="0F9E7F76" w14:textId="77777777" w:rsidR="00DA7A94" w:rsidRPr="00DA7A94" w:rsidRDefault="00DA7A94" w:rsidP="00DA7A94">
            <w:pPr>
              <w:spacing w:after="0" w:line="240" w:lineRule="auto"/>
              <w:jc w:val="right"/>
              <w:rPr>
                <w:rFonts w:eastAsia="Times New Roman" w:cs="Times New Roman"/>
                <w:color w:val="000000"/>
                <w:lang w:val="en-US"/>
              </w:rPr>
            </w:pPr>
            <w:r w:rsidRPr="00DA7A94">
              <w:rPr>
                <w:rFonts w:eastAsia="Times New Roman" w:cs="Times New Roman"/>
                <w:color w:val="000000"/>
                <w:lang w:val="en-US"/>
              </w:rPr>
              <w:t>3455452.061</w:t>
            </w:r>
          </w:p>
        </w:tc>
      </w:tr>
      <w:tr w:rsidR="00DA7A94" w:rsidRPr="00DA7A94" w14:paraId="49CE88A9" w14:textId="77777777" w:rsidTr="00DA7A94">
        <w:trPr>
          <w:trHeight w:val="377"/>
        </w:trPr>
        <w:tc>
          <w:tcPr>
            <w:tcW w:w="4795" w:type="dxa"/>
            <w:tcBorders>
              <w:top w:val="nil"/>
              <w:left w:val="single" w:sz="4" w:space="0" w:color="auto"/>
              <w:bottom w:val="single" w:sz="4" w:space="0" w:color="auto"/>
              <w:right w:val="single" w:sz="4" w:space="0" w:color="auto"/>
            </w:tcBorders>
            <w:shd w:val="clear" w:color="auto" w:fill="auto"/>
            <w:noWrap/>
            <w:vAlign w:val="bottom"/>
            <w:hideMark/>
          </w:tcPr>
          <w:p w14:paraId="7E3DC5A6" w14:textId="77777777" w:rsidR="00DA7A94" w:rsidRPr="00DA7A94" w:rsidRDefault="00DA7A94" w:rsidP="00DA7A94">
            <w:pPr>
              <w:spacing w:after="0" w:line="240" w:lineRule="auto"/>
              <w:jc w:val="left"/>
              <w:rPr>
                <w:rFonts w:eastAsia="Times New Roman" w:cs="Times New Roman"/>
                <w:color w:val="000000"/>
                <w:lang w:val="en-US"/>
              </w:rPr>
            </w:pPr>
            <w:r w:rsidRPr="00DA7A94">
              <w:rPr>
                <w:rFonts w:eastAsia="Times New Roman" w:cs="Times New Roman"/>
                <w:color w:val="000000"/>
                <w:lang w:val="en-US"/>
              </w:rPr>
              <w:t>2012</w:t>
            </w:r>
          </w:p>
        </w:tc>
        <w:tc>
          <w:tcPr>
            <w:tcW w:w="4829" w:type="dxa"/>
            <w:tcBorders>
              <w:top w:val="nil"/>
              <w:left w:val="nil"/>
              <w:bottom w:val="single" w:sz="4" w:space="0" w:color="auto"/>
              <w:right w:val="single" w:sz="4" w:space="0" w:color="auto"/>
            </w:tcBorders>
            <w:shd w:val="clear" w:color="auto" w:fill="auto"/>
            <w:noWrap/>
            <w:vAlign w:val="bottom"/>
            <w:hideMark/>
          </w:tcPr>
          <w:p w14:paraId="22D4690B" w14:textId="77777777" w:rsidR="00DA7A94" w:rsidRPr="00DA7A94" w:rsidRDefault="00DA7A94" w:rsidP="00DA7A94">
            <w:pPr>
              <w:spacing w:after="0" w:line="240" w:lineRule="auto"/>
              <w:jc w:val="right"/>
              <w:rPr>
                <w:rFonts w:eastAsia="Times New Roman" w:cs="Times New Roman"/>
                <w:color w:val="000000"/>
                <w:lang w:val="en-US"/>
              </w:rPr>
            </w:pPr>
            <w:r w:rsidRPr="00DA7A94">
              <w:rPr>
                <w:rFonts w:eastAsia="Times New Roman" w:cs="Times New Roman"/>
                <w:color w:val="000000"/>
                <w:lang w:val="en-US"/>
              </w:rPr>
              <w:t>3739181.576</w:t>
            </w:r>
          </w:p>
        </w:tc>
      </w:tr>
      <w:tr w:rsidR="00DA7A94" w:rsidRPr="00DA7A94" w14:paraId="4449D78A" w14:textId="77777777" w:rsidTr="00DA7A94">
        <w:trPr>
          <w:trHeight w:val="377"/>
        </w:trPr>
        <w:tc>
          <w:tcPr>
            <w:tcW w:w="4795"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35DA80B" w14:textId="77777777" w:rsidR="00DA7A94" w:rsidRPr="00DA7A94" w:rsidRDefault="00DA7A94" w:rsidP="00DA7A94">
            <w:pPr>
              <w:spacing w:after="0" w:line="240" w:lineRule="auto"/>
              <w:jc w:val="left"/>
              <w:rPr>
                <w:rFonts w:eastAsia="Times New Roman" w:cs="Times New Roman"/>
                <w:b/>
                <w:bCs/>
                <w:color w:val="000000"/>
                <w:lang w:val="en-US"/>
              </w:rPr>
            </w:pPr>
            <w:r w:rsidRPr="00DA7A94">
              <w:rPr>
                <w:rFonts w:eastAsia="Times New Roman" w:cs="Times New Roman"/>
                <w:b/>
                <w:bCs/>
                <w:color w:val="000000"/>
                <w:lang w:val="en-US"/>
              </w:rPr>
              <w:t>Grand Total</w:t>
            </w:r>
          </w:p>
        </w:tc>
        <w:tc>
          <w:tcPr>
            <w:tcW w:w="4829"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B047003" w14:textId="77777777" w:rsidR="00DA7A94" w:rsidRPr="00DA7A94" w:rsidRDefault="00DA7A94" w:rsidP="00DA7A94">
            <w:pPr>
              <w:spacing w:after="0" w:line="240" w:lineRule="auto"/>
              <w:jc w:val="right"/>
              <w:rPr>
                <w:rFonts w:eastAsia="Times New Roman" w:cs="Times New Roman"/>
                <w:b/>
                <w:bCs/>
                <w:color w:val="000000"/>
                <w:lang w:val="en-US"/>
              </w:rPr>
            </w:pPr>
            <w:r w:rsidRPr="00DA7A94">
              <w:rPr>
                <w:rFonts w:eastAsia="Times New Roman" w:cs="Times New Roman"/>
                <w:b/>
                <w:bCs/>
                <w:color w:val="000000"/>
                <w:lang w:val="en-US"/>
              </w:rPr>
              <w:t>14915600.82</w:t>
            </w:r>
          </w:p>
        </w:tc>
      </w:tr>
    </w:tbl>
    <w:p w14:paraId="5FDEA8AA" w14:textId="77777777" w:rsidR="00DA7A94" w:rsidRDefault="00DA7A94" w:rsidP="00DA7A94">
      <w:pPr>
        <w:jc w:val="center"/>
        <w:rPr>
          <w:lang w:val="en-US"/>
        </w:rPr>
      </w:pPr>
      <w:r>
        <w:rPr>
          <w:lang w:val="en-US"/>
        </w:rPr>
        <w:t>Table 1: Reporting the sales trends yearly</w:t>
      </w:r>
    </w:p>
    <w:p w14:paraId="7BF9724C" w14:textId="77777777" w:rsidR="00DA7A94" w:rsidRPr="002F5BE5" w:rsidRDefault="00DA7A94" w:rsidP="00DA7A94">
      <w:pPr>
        <w:jc w:val="center"/>
        <w:rPr>
          <w:lang w:val="en-US"/>
        </w:rPr>
      </w:pPr>
      <w:r>
        <w:rPr>
          <w:lang w:val="en-US"/>
        </w:rPr>
        <w:t>(Source: Refers to excel, author)</w:t>
      </w:r>
    </w:p>
    <w:tbl>
      <w:tblPr>
        <w:tblW w:w="9582" w:type="dxa"/>
        <w:tblLook w:val="04A0" w:firstRow="1" w:lastRow="0" w:firstColumn="1" w:lastColumn="0" w:noHBand="0" w:noVBand="1"/>
      </w:tblPr>
      <w:tblGrid>
        <w:gridCol w:w="5454"/>
        <w:gridCol w:w="2011"/>
        <w:gridCol w:w="2117"/>
      </w:tblGrid>
      <w:tr w:rsidR="00ED598B" w:rsidRPr="00ED598B" w14:paraId="0907F84F" w14:textId="77777777" w:rsidTr="00ED598B">
        <w:trPr>
          <w:trHeight w:val="305"/>
        </w:trPr>
        <w:tc>
          <w:tcPr>
            <w:tcW w:w="5454"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BA2C712" w14:textId="77777777" w:rsidR="00ED598B" w:rsidRPr="00ED598B" w:rsidRDefault="00ED598B" w:rsidP="00ED598B">
            <w:pPr>
              <w:spacing w:after="0" w:line="240" w:lineRule="auto"/>
              <w:jc w:val="left"/>
              <w:rPr>
                <w:rFonts w:eastAsia="Times New Roman" w:cs="Times New Roman"/>
                <w:b/>
                <w:bCs/>
                <w:color w:val="000000"/>
                <w:szCs w:val="24"/>
                <w:lang w:val="en-US"/>
              </w:rPr>
            </w:pPr>
            <w:r w:rsidRPr="00ED598B">
              <w:rPr>
                <w:rFonts w:eastAsia="Times New Roman" w:cs="Times New Roman"/>
                <w:b/>
                <w:bCs/>
                <w:color w:val="000000"/>
                <w:szCs w:val="24"/>
                <w:lang w:val="en-US"/>
              </w:rPr>
              <w:lastRenderedPageBreak/>
              <w:t>Row Labels</w:t>
            </w:r>
          </w:p>
        </w:tc>
        <w:tc>
          <w:tcPr>
            <w:tcW w:w="201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EBBC1F3" w14:textId="77777777" w:rsidR="00ED598B" w:rsidRPr="00ED598B" w:rsidRDefault="00ED598B" w:rsidP="00ED598B">
            <w:pPr>
              <w:spacing w:after="0" w:line="240" w:lineRule="auto"/>
              <w:jc w:val="left"/>
              <w:rPr>
                <w:rFonts w:eastAsia="Times New Roman" w:cs="Times New Roman"/>
                <w:b/>
                <w:bCs/>
                <w:color w:val="000000"/>
                <w:szCs w:val="24"/>
                <w:lang w:val="en-US"/>
              </w:rPr>
            </w:pPr>
            <w:r w:rsidRPr="00ED598B">
              <w:rPr>
                <w:rFonts w:eastAsia="Times New Roman" w:cs="Times New Roman"/>
                <w:b/>
                <w:bCs/>
                <w:color w:val="000000"/>
                <w:szCs w:val="24"/>
                <w:lang w:val="en-US"/>
              </w:rPr>
              <w:t>Profit</w:t>
            </w:r>
          </w:p>
        </w:tc>
        <w:tc>
          <w:tcPr>
            <w:tcW w:w="2117"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40C5AE6" w14:textId="77777777" w:rsidR="00ED598B" w:rsidRPr="00ED598B" w:rsidRDefault="00ED598B" w:rsidP="00ED598B">
            <w:pPr>
              <w:spacing w:after="0" w:line="240" w:lineRule="auto"/>
              <w:jc w:val="left"/>
              <w:rPr>
                <w:rFonts w:eastAsia="Times New Roman" w:cs="Times New Roman"/>
                <w:b/>
                <w:bCs/>
                <w:color w:val="000000"/>
                <w:szCs w:val="24"/>
                <w:lang w:val="en-US"/>
              </w:rPr>
            </w:pPr>
            <w:r w:rsidRPr="00ED598B">
              <w:rPr>
                <w:rFonts w:eastAsia="Times New Roman" w:cs="Times New Roman"/>
                <w:b/>
                <w:bCs/>
                <w:color w:val="000000"/>
                <w:szCs w:val="24"/>
                <w:lang w:val="en-US"/>
              </w:rPr>
              <w:t>Sales</w:t>
            </w:r>
          </w:p>
        </w:tc>
      </w:tr>
      <w:tr w:rsidR="00ED598B" w:rsidRPr="00ED598B" w14:paraId="7B60348A" w14:textId="77777777" w:rsidTr="00ED598B">
        <w:trPr>
          <w:trHeight w:val="305"/>
        </w:trPr>
        <w:tc>
          <w:tcPr>
            <w:tcW w:w="54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CD9E82" w14:textId="77777777" w:rsidR="00ED598B" w:rsidRPr="00ED598B" w:rsidRDefault="00ED598B" w:rsidP="00ED598B">
            <w:pPr>
              <w:spacing w:after="0" w:line="240" w:lineRule="auto"/>
              <w:jc w:val="left"/>
              <w:rPr>
                <w:rFonts w:eastAsia="Times New Roman" w:cs="Times New Roman"/>
                <w:b/>
                <w:bCs/>
                <w:color w:val="000000"/>
                <w:szCs w:val="24"/>
                <w:lang w:val="en-US"/>
              </w:rPr>
            </w:pPr>
            <w:r w:rsidRPr="00ED598B">
              <w:rPr>
                <w:rFonts w:eastAsia="Times New Roman" w:cs="Times New Roman"/>
                <w:b/>
                <w:bCs/>
                <w:color w:val="000000"/>
                <w:szCs w:val="24"/>
                <w:lang w:val="en-US"/>
              </w:rPr>
              <w:t>Furniture</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46905C" w14:textId="77777777" w:rsidR="00ED598B" w:rsidRPr="00ED598B" w:rsidRDefault="00ED598B" w:rsidP="00ED598B">
            <w:pPr>
              <w:spacing w:after="0" w:line="240" w:lineRule="auto"/>
              <w:jc w:val="right"/>
              <w:rPr>
                <w:rFonts w:eastAsia="Times New Roman" w:cs="Times New Roman"/>
                <w:b/>
                <w:bCs/>
                <w:color w:val="000000"/>
                <w:szCs w:val="24"/>
                <w:lang w:val="en-US"/>
              </w:rPr>
            </w:pPr>
            <w:r w:rsidRPr="00ED598B">
              <w:rPr>
                <w:rFonts w:eastAsia="Times New Roman" w:cs="Times New Roman"/>
                <w:b/>
                <w:bCs/>
                <w:color w:val="000000"/>
                <w:szCs w:val="24"/>
                <w:lang w:val="en-US"/>
              </w:rPr>
              <w:t>117433.03</w:t>
            </w:r>
          </w:p>
        </w:tc>
        <w:tc>
          <w:tcPr>
            <w:tcW w:w="21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1CD690" w14:textId="77777777" w:rsidR="00ED598B" w:rsidRPr="00ED598B" w:rsidRDefault="00ED598B" w:rsidP="00ED598B">
            <w:pPr>
              <w:spacing w:after="0" w:line="240" w:lineRule="auto"/>
              <w:jc w:val="right"/>
              <w:rPr>
                <w:rFonts w:eastAsia="Times New Roman" w:cs="Times New Roman"/>
                <w:b/>
                <w:bCs/>
                <w:color w:val="000000"/>
                <w:szCs w:val="24"/>
                <w:lang w:val="en-US"/>
              </w:rPr>
            </w:pPr>
            <w:r w:rsidRPr="00ED598B">
              <w:rPr>
                <w:rFonts w:eastAsia="Times New Roman" w:cs="Times New Roman"/>
                <w:b/>
                <w:bCs/>
                <w:color w:val="000000"/>
                <w:szCs w:val="24"/>
                <w:lang w:val="en-US"/>
              </w:rPr>
              <w:t>5178590.542</w:t>
            </w:r>
          </w:p>
        </w:tc>
      </w:tr>
      <w:tr w:rsidR="00ED598B" w:rsidRPr="00ED598B" w14:paraId="0EE718A6"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34CC975B"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Bookcases</w:t>
            </w:r>
          </w:p>
        </w:tc>
        <w:tc>
          <w:tcPr>
            <w:tcW w:w="2011" w:type="dxa"/>
            <w:tcBorders>
              <w:top w:val="nil"/>
              <w:left w:val="nil"/>
              <w:bottom w:val="single" w:sz="4" w:space="0" w:color="auto"/>
              <w:right w:val="single" w:sz="4" w:space="0" w:color="auto"/>
            </w:tcBorders>
            <w:shd w:val="clear" w:color="auto" w:fill="auto"/>
            <w:noWrap/>
            <w:vAlign w:val="bottom"/>
            <w:hideMark/>
          </w:tcPr>
          <w:p w14:paraId="27D75667"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-33582.13</w:t>
            </w:r>
          </w:p>
        </w:tc>
        <w:tc>
          <w:tcPr>
            <w:tcW w:w="2117" w:type="dxa"/>
            <w:tcBorders>
              <w:top w:val="nil"/>
              <w:left w:val="nil"/>
              <w:bottom w:val="single" w:sz="4" w:space="0" w:color="auto"/>
              <w:right w:val="single" w:sz="4" w:space="0" w:color="auto"/>
            </w:tcBorders>
            <w:shd w:val="clear" w:color="auto" w:fill="auto"/>
            <w:noWrap/>
            <w:vAlign w:val="bottom"/>
            <w:hideMark/>
          </w:tcPr>
          <w:p w14:paraId="0B1A66D1"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822652.04</w:t>
            </w:r>
          </w:p>
        </w:tc>
      </w:tr>
      <w:tr w:rsidR="00ED598B" w:rsidRPr="00ED598B" w14:paraId="5C247A9E"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52A95F09"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 xml:space="preserve">Chairs &amp; </w:t>
            </w:r>
            <w:proofErr w:type="spellStart"/>
            <w:r w:rsidRPr="00ED598B">
              <w:rPr>
                <w:rFonts w:eastAsia="Times New Roman" w:cs="Times New Roman"/>
                <w:color w:val="000000"/>
                <w:szCs w:val="24"/>
                <w:lang w:val="en-US"/>
              </w:rPr>
              <w:t>Chairmats</w:t>
            </w:r>
            <w:proofErr w:type="spellEnd"/>
          </w:p>
        </w:tc>
        <w:tc>
          <w:tcPr>
            <w:tcW w:w="2011" w:type="dxa"/>
            <w:tcBorders>
              <w:top w:val="nil"/>
              <w:left w:val="nil"/>
              <w:bottom w:val="single" w:sz="4" w:space="0" w:color="auto"/>
              <w:right w:val="single" w:sz="4" w:space="0" w:color="auto"/>
            </w:tcBorders>
            <w:shd w:val="clear" w:color="auto" w:fill="auto"/>
            <w:noWrap/>
            <w:vAlign w:val="bottom"/>
            <w:hideMark/>
          </w:tcPr>
          <w:p w14:paraId="46AFC817"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149649.73</w:t>
            </w:r>
          </w:p>
        </w:tc>
        <w:tc>
          <w:tcPr>
            <w:tcW w:w="2117" w:type="dxa"/>
            <w:tcBorders>
              <w:top w:val="nil"/>
              <w:left w:val="nil"/>
              <w:bottom w:val="single" w:sz="4" w:space="0" w:color="auto"/>
              <w:right w:val="single" w:sz="4" w:space="0" w:color="auto"/>
            </w:tcBorders>
            <w:shd w:val="clear" w:color="auto" w:fill="auto"/>
            <w:noWrap/>
            <w:vAlign w:val="bottom"/>
            <w:hideMark/>
          </w:tcPr>
          <w:p w14:paraId="609C02CE"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1761836.55</w:t>
            </w:r>
          </w:p>
        </w:tc>
      </w:tr>
      <w:tr w:rsidR="00ED598B" w:rsidRPr="00ED598B" w14:paraId="26F595EC"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7E80DACF"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Office Furnishings</w:t>
            </w:r>
          </w:p>
        </w:tc>
        <w:tc>
          <w:tcPr>
            <w:tcW w:w="2011" w:type="dxa"/>
            <w:tcBorders>
              <w:top w:val="nil"/>
              <w:left w:val="nil"/>
              <w:bottom w:val="single" w:sz="4" w:space="0" w:color="auto"/>
              <w:right w:val="single" w:sz="4" w:space="0" w:color="auto"/>
            </w:tcBorders>
            <w:shd w:val="clear" w:color="auto" w:fill="auto"/>
            <w:noWrap/>
            <w:vAlign w:val="bottom"/>
            <w:hideMark/>
          </w:tcPr>
          <w:p w14:paraId="3057281E"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100427.93</w:t>
            </w:r>
          </w:p>
        </w:tc>
        <w:tc>
          <w:tcPr>
            <w:tcW w:w="2117" w:type="dxa"/>
            <w:tcBorders>
              <w:top w:val="nil"/>
              <w:left w:val="nil"/>
              <w:bottom w:val="single" w:sz="4" w:space="0" w:color="auto"/>
              <w:right w:val="single" w:sz="4" w:space="0" w:color="auto"/>
            </w:tcBorders>
            <w:shd w:val="clear" w:color="auto" w:fill="auto"/>
            <w:noWrap/>
            <w:vAlign w:val="bottom"/>
            <w:hideMark/>
          </w:tcPr>
          <w:p w14:paraId="1AAAD68D"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698093.81</w:t>
            </w:r>
          </w:p>
        </w:tc>
      </w:tr>
      <w:tr w:rsidR="00ED598B" w:rsidRPr="00ED598B" w14:paraId="51BB44B3"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36854924"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Tables</w:t>
            </w:r>
          </w:p>
        </w:tc>
        <w:tc>
          <w:tcPr>
            <w:tcW w:w="2011" w:type="dxa"/>
            <w:tcBorders>
              <w:top w:val="nil"/>
              <w:left w:val="nil"/>
              <w:bottom w:val="single" w:sz="4" w:space="0" w:color="auto"/>
              <w:right w:val="single" w:sz="4" w:space="0" w:color="auto"/>
            </w:tcBorders>
            <w:shd w:val="clear" w:color="auto" w:fill="auto"/>
            <w:noWrap/>
            <w:vAlign w:val="bottom"/>
            <w:hideMark/>
          </w:tcPr>
          <w:p w14:paraId="3253ABB7"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-99062.5</w:t>
            </w:r>
          </w:p>
        </w:tc>
        <w:tc>
          <w:tcPr>
            <w:tcW w:w="2117" w:type="dxa"/>
            <w:tcBorders>
              <w:top w:val="nil"/>
              <w:left w:val="nil"/>
              <w:bottom w:val="single" w:sz="4" w:space="0" w:color="auto"/>
              <w:right w:val="single" w:sz="4" w:space="0" w:color="auto"/>
            </w:tcBorders>
            <w:shd w:val="clear" w:color="auto" w:fill="auto"/>
            <w:noWrap/>
            <w:vAlign w:val="bottom"/>
            <w:hideMark/>
          </w:tcPr>
          <w:p w14:paraId="4EEF69D1"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1896008.142</w:t>
            </w:r>
          </w:p>
        </w:tc>
      </w:tr>
      <w:tr w:rsidR="00ED598B" w:rsidRPr="00ED598B" w14:paraId="6718A84E" w14:textId="77777777" w:rsidTr="00ED598B">
        <w:trPr>
          <w:trHeight w:val="305"/>
        </w:trPr>
        <w:tc>
          <w:tcPr>
            <w:tcW w:w="54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4775B3" w14:textId="77777777" w:rsidR="00ED598B" w:rsidRPr="00ED598B" w:rsidRDefault="00ED598B" w:rsidP="00ED598B">
            <w:pPr>
              <w:spacing w:after="0" w:line="240" w:lineRule="auto"/>
              <w:jc w:val="left"/>
              <w:rPr>
                <w:rFonts w:eastAsia="Times New Roman" w:cs="Times New Roman"/>
                <w:b/>
                <w:bCs/>
                <w:color w:val="000000"/>
                <w:szCs w:val="24"/>
                <w:lang w:val="en-US"/>
              </w:rPr>
            </w:pPr>
            <w:r w:rsidRPr="00ED598B">
              <w:rPr>
                <w:rFonts w:eastAsia="Times New Roman" w:cs="Times New Roman"/>
                <w:b/>
                <w:bCs/>
                <w:color w:val="000000"/>
                <w:szCs w:val="24"/>
                <w:lang w:val="en-US"/>
              </w:rPr>
              <w:t>Office Supplies</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B125F" w14:textId="77777777" w:rsidR="00ED598B" w:rsidRPr="00ED598B" w:rsidRDefault="00ED598B" w:rsidP="00ED598B">
            <w:pPr>
              <w:spacing w:after="0" w:line="240" w:lineRule="auto"/>
              <w:jc w:val="right"/>
              <w:rPr>
                <w:rFonts w:eastAsia="Times New Roman" w:cs="Times New Roman"/>
                <w:b/>
                <w:bCs/>
                <w:color w:val="000000"/>
                <w:szCs w:val="24"/>
                <w:lang w:val="en-US"/>
              </w:rPr>
            </w:pPr>
            <w:r w:rsidRPr="00ED598B">
              <w:rPr>
                <w:rFonts w:eastAsia="Times New Roman" w:cs="Times New Roman"/>
                <w:b/>
                <w:bCs/>
                <w:color w:val="000000"/>
                <w:szCs w:val="24"/>
                <w:lang w:val="en-US"/>
              </w:rPr>
              <w:t>518021.43</w:t>
            </w:r>
          </w:p>
        </w:tc>
        <w:tc>
          <w:tcPr>
            <w:tcW w:w="21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7C7EC8" w14:textId="77777777" w:rsidR="00ED598B" w:rsidRPr="00ED598B" w:rsidRDefault="00ED598B" w:rsidP="00ED598B">
            <w:pPr>
              <w:spacing w:after="0" w:line="240" w:lineRule="auto"/>
              <w:jc w:val="right"/>
              <w:rPr>
                <w:rFonts w:eastAsia="Times New Roman" w:cs="Times New Roman"/>
                <w:b/>
                <w:bCs/>
                <w:color w:val="000000"/>
                <w:szCs w:val="24"/>
                <w:lang w:val="en-US"/>
              </w:rPr>
            </w:pPr>
            <w:r w:rsidRPr="00ED598B">
              <w:rPr>
                <w:rFonts w:eastAsia="Times New Roman" w:cs="Times New Roman"/>
                <w:b/>
                <w:bCs/>
                <w:color w:val="000000"/>
                <w:szCs w:val="24"/>
                <w:lang w:val="en-US"/>
              </w:rPr>
              <w:t>3752762.1</w:t>
            </w:r>
          </w:p>
        </w:tc>
      </w:tr>
      <w:tr w:rsidR="00ED598B" w:rsidRPr="00ED598B" w14:paraId="654E0AA5"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37FD96AC"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Appliances</w:t>
            </w:r>
          </w:p>
        </w:tc>
        <w:tc>
          <w:tcPr>
            <w:tcW w:w="2011" w:type="dxa"/>
            <w:tcBorders>
              <w:top w:val="nil"/>
              <w:left w:val="nil"/>
              <w:bottom w:val="single" w:sz="4" w:space="0" w:color="auto"/>
              <w:right w:val="single" w:sz="4" w:space="0" w:color="auto"/>
            </w:tcBorders>
            <w:shd w:val="clear" w:color="auto" w:fill="auto"/>
            <w:noWrap/>
            <w:vAlign w:val="bottom"/>
            <w:hideMark/>
          </w:tcPr>
          <w:p w14:paraId="168A1243"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97158.06</w:t>
            </w:r>
          </w:p>
        </w:tc>
        <w:tc>
          <w:tcPr>
            <w:tcW w:w="2117" w:type="dxa"/>
            <w:tcBorders>
              <w:top w:val="nil"/>
              <w:left w:val="nil"/>
              <w:bottom w:val="single" w:sz="4" w:space="0" w:color="auto"/>
              <w:right w:val="single" w:sz="4" w:space="0" w:color="auto"/>
            </w:tcBorders>
            <w:shd w:val="clear" w:color="auto" w:fill="auto"/>
            <w:noWrap/>
            <w:vAlign w:val="bottom"/>
            <w:hideMark/>
          </w:tcPr>
          <w:p w14:paraId="49EB5CA5"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736991.54</w:t>
            </w:r>
          </w:p>
        </w:tc>
      </w:tr>
      <w:tr w:rsidR="00ED598B" w:rsidRPr="00ED598B" w14:paraId="150B553A"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7DFB3A93"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Binders and Binder Accessories</w:t>
            </w:r>
          </w:p>
        </w:tc>
        <w:tc>
          <w:tcPr>
            <w:tcW w:w="2011" w:type="dxa"/>
            <w:tcBorders>
              <w:top w:val="nil"/>
              <w:left w:val="nil"/>
              <w:bottom w:val="single" w:sz="4" w:space="0" w:color="auto"/>
              <w:right w:val="single" w:sz="4" w:space="0" w:color="auto"/>
            </w:tcBorders>
            <w:shd w:val="clear" w:color="auto" w:fill="auto"/>
            <w:noWrap/>
            <w:vAlign w:val="bottom"/>
            <w:hideMark/>
          </w:tcPr>
          <w:p w14:paraId="2A03030E"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307413.39</w:t>
            </w:r>
          </w:p>
        </w:tc>
        <w:tc>
          <w:tcPr>
            <w:tcW w:w="2117" w:type="dxa"/>
            <w:tcBorders>
              <w:top w:val="nil"/>
              <w:left w:val="nil"/>
              <w:bottom w:val="single" w:sz="4" w:space="0" w:color="auto"/>
              <w:right w:val="single" w:sz="4" w:space="0" w:color="auto"/>
            </w:tcBorders>
            <w:shd w:val="clear" w:color="auto" w:fill="auto"/>
            <w:noWrap/>
            <w:vAlign w:val="bottom"/>
            <w:hideMark/>
          </w:tcPr>
          <w:p w14:paraId="5098E80F"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1022957.59</w:t>
            </w:r>
          </w:p>
        </w:tc>
      </w:tr>
      <w:tr w:rsidR="00ED598B" w:rsidRPr="00ED598B" w14:paraId="75DC0FC7"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6ED15A60"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Envelopes</w:t>
            </w:r>
          </w:p>
        </w:tc>
        <w:tc>
          <w:tcPr>
            <w:tcW w:w="2011" w:type="dxa"/>
            <w:tcBorders>
              <w:top w:val="nil"/>
              <w:left w:val="nil"/>
              <w:bottom w:val="single" w:sz="4" w:space="0" w:color="auto"/>
              <w:right w:val="single" w:sz="4" w:space="0" w:color="auto"/>
            </w:tcBorders>
            <w:shd w:val="clear" w:color="auto" w:fill="auto"/>
            <w:noWrap/>
            <w:vAlign w:val="bottom"/>
            <w:hideMark/>
          </w:tcPr>
          <w:p w14:paraId="7084F993"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48182.6</w:t>
            </w:r>
          </w:p>
        </w:tc>
        <w:tc>
          <w:tcPr>
            <w:tcW w:w="2117" w:type="dxa"/>
            <w:tcBorders>
              <w:top w:val="nil"/>
              <w:left w:val="nil"/>
              <w:bottom w:val="single" w:sz="4" w:space="0" w:color="auto"/>
              <w:right w:val="single" w:sz="4" w:space="0" w:color="auto"/>
            </w:tcBorders>
            <w:shd w:val="clear" w:color="auto" w:fill="auto"/>
            <w:noWrap/>
            <w:vAlign w:val="bottom"/>
            <w:hideMark/>
          </w:tcPr>
          <w:p w14:paraId="38678167"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174085.8</w:t>
            </w:r>
          </w:p>
        </w:tc>
      </w:tr>
      <w:tr w:rsidR="00ED598B" w:rsidRPr="00ED598B" w14:paraId="1DC489AB"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16562A73"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Labels</w:t>
            </w:r>
          </w:p>
        </w:tc>
        <w:tc>
          <w:tcPr>
            <w:tcW w:w="2011" w:type="dxa"/>
            <w:tcBorders>
              <w:top w:val="nil"/>
              <w:left w:val="nil"/>
              <w:bottom w:val="single" w:sz="4" w:space="0" w:color="auto"/>
              <w:right w:val="single" w:sz="4" w:space="0" w:color="auto"/>
            </w:tcBorders>
            <w:shd w:val="clear" w:color="auto" w:fill="auto"/>
            <w:noWrap/>
            <w:vAlign w:val="bottom"/>
            <w:hideMark/>
          </w:tcPr>
          <w:p w14:paraId="02A739A6"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13677.17</w:t>
            </w:r>
          </w:p>
        </w:tc>
        <w:tc>
          <w:tcPr>
            <w:tcW w:w="2117" w:type="dxa"/>
            <w:tcBorders>
              <w:top w:val="nil"/>
              <w:left w:val="nil"/>
              <w:bottom w:val="single" w:sz="4" w:space="0" w:color="auto"/>
              <w:right w:val="single" w:sz="4" w:space="0" w:color="auto"/>
            </w:tcBorders>
            <w:shd w:val="clear" w:color="auto" w:fill="auto"/>
            <w:noWrap/>
            <w:vAlign w:val="bottom"/>
            <w:hideMark/>
          </w:tcPr>
          <w:p w14:paraId="645B4DCC"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38981.55</w:t>
            </w:r>
          </w:p>
        </w:tc>
      </w:tr>
      <w:tr w:rsidR="00ED598B" w:rsidRPr="00ED598B" w14:paraId="7688E724"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17E22796"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Paper</w:t>
            </w:r>
          </w:p>
        </w:tc>
        <w:tc>
          <w:tcPr>
            <w:tcW w:w="2011" w:type="dxa"/>
            <w:tcBorders>
              <w:top w:val="nil"/>
              <w:left w:val="nil"/>
              <w:bottom w:val="single" w:sz="4" w:space="0" w:color="auto"/>
              <w:right w:val="single" w:sz="4" w:space="0" w:color="auto"/>
            </w:tcBorders>
            <w:shd w:val="clear" w:color="auto" w:fill="auto"/>
            <w:noWrap/>
            <w:vAlign w:val="bottom"/>
            <w:hideMark/>
          </w:tcPr>
          <w:p w14:paraId="5A155D63"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45263.2</w:t>
            </w:r>
          </w:p>
        </w:tc>
        <w:tc>
          <w:tcPr>
            <w:tcW w:w="2117" w:type="dxa"/>
            <w:tcBorders>
              <w:top w:val="nil"/>
              <w:left w:val="nil"/>
              <w:bottom w:val="single" w:sz="4" w:space="0" w:color="auto"/>
              <w:right w:val="single" w:sz="4" w:space="0" w:color="auto"/>
            </w:tcBorders>
            <w:shd w:val="clear" w:color="auto" w:fill="auto"/>
            <w:noWrap/>
            <w:vAlign w:val="bottom"/>
            <w:hideMark/>
          </w:tcPr>
          <w:p w14:paraId="00AC8C24"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446452.86</w:t>
            </w:r>
          </w:p>
        </w:tc>
      </w:tr>
      <w:tr w:rsidR="00ED598B" w:rsidRPr="00ED598B" w14:paraId="4B777E80"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7D183468"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Pens &amp; Art Supplies</w:t>
            </w:r>
          </w:p>
        </w:tc>
        <w:tc>
          <w:tcPr>
            <w:tcW w:w="2011" w:type="dxa"/>
            <w:tcBorders>
              <w:top w:val="nil"/>
              <w:left w:val="nil"/>
              <w:bottom w:val="single" w:sz="4" w:space="0" w:color="auto"/>
              <w:right w:val="single" w:sz="4" w:space="0" w:color="auto"/>
            </w:tcBorders>
            <w:shd w:val="clear" w:color="auto" w:fill="auto"/>
            <w:noWrap/>
            <w:vAlign w:val="bottom"/>
            <w:hideMark/>
          </w:tcPr>
          <w:p w14:paraId="249F678E"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7564.78</w:t>
            </w:r>
          </w:p>
        </w:tc>
        <w:tc>
          <w:tcPr>
            <w:tcW w:w="2117" w:type="dxa"/>
            <w:tcBorders>
              <w:top w:val="nil"/>
              <w:left w:val="nil"/>
              <w:bottom w:val="single" w:sz="4" w:space="0" w:color="auto"/>
              <w:right w:val="single" w:sz="4" w:space="0" w:color="auto"/>
            </w:tcBorders>
            <w:shd w:val="clear" w:color="auto" w:fill="auto"/>
            <w:noWrap/>
            <w:vAlign w:val="bottom"/>
            <w:hideMark/>
          </w:tcPr>
          <w:p w14:paraId="12546A1C"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167107.22</w:t>
            </w:r>
          </w:p>
        </w:tc>
      </w:tr>
      <w:tr w:rsidR="00ED598B" w:rsidRPr="00ED598B" w14:paraId="04E44EC5"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423CD588"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Rubber Bands</w:t>
            </w:r>
          </w:p>
        </w:tc>
        <w:tc>
          <w:tcPr>
            <w:tcW w:w="2011" w:type="dxa"/>
            <w:tcBorders>
              <w:top w:val="nil"/>
              <w:left w:val="nil"/>
              <w:bottom w:val="single" w:sz="4" w:space="0" w:color="auto"/>
              <w:right w:val="single" w:sz="4" w:space="0" w:color="auto"/>
            </w:tcBorders>
            <w:shd w:val="clear" w:color="auto" w:fill="auto"/>
            <w:noWrap/>
            <w:vAlign w:val="bottom"/>
            <w:hideMark/>
          </w:tcPr>
          <w:p w14:paraId="32D8A4DD"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-102.67</w:t>
            </w:r>
          </w:p>
        </w:tc>
        <w:tc>
          <w:tcPr>
            <w:tcW w:w="2117" w:type="dxa"/>
            <w:tcBorders>
              <w:top w:val="nil"/>
              <w:left w:val="nil"/>
              <w:bottom w:val="single" w:sz="4" w:space="0" w:color="auto"/>
              <w:right w:val="single" w:sz="4" w:space="0" w:color="auto"/>
            </w:tcBorders>
            <w:shd w:val="clear" w:color="auto" w:fill="auto"/>
            <w:noWrap/>
            <w:vAlign w:val="bottom"/>
            <w:hideMark/>
          </w:tcPr>
          <w:p w14:paraId="3C397FB0"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15006.63</w:t>
            </w:r>
          </w:p>
        </w:tc>
      </w:tr>
      <w:tr w:rsidR="00ED598B" w:rsidRPr="00ED598B" w14:paraId="4CFACC29"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45AE8826"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Scissors, Rulers and Trimmers</w:t>
            </w:r>
          </w:p>
        </w:tc>
        <w:tc>
          <w:tcPr>
            <w:tcW w:w="2011" w:type="dxa"/>
            <w:tcBorders>
              <w:top w:val="nil"/>
              <w:left w:val="nil"/>
              <w:bottom w:val="single" w:sz="4" w:space="0" w:color="auto"/>
              <w:right w:val="single" w:sz="4" w:space="0" w:color="auto"/>
            </w:tcBorders>
            <w:shd w:val="clear" w:color="auto" w:fill="auto"/>
            <w:noWrap/>
            <w:vAlign w:val="bottom"/>
            <w:hideMark/>
          </w:tcPr>
          <w:p w14:paraId="53A9F691"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-7799.25</w:t>
            </w:r>
          </w:p>
        </w:tc>
        <w:tc>
          <w:tcPr>
            <w:tcW w:w="2117" w:type="dxa"/>
            <w:tcBorders>
              <w:top w:val="nil"/>
              <w:left w:val="nil"/>
              <w:bottom w:val="single" w:sz="4" w:space="0" w:color="auto"/>
              <w:right w:val="single" w:sz="4" w:space="0" w:color="auto"/>
            </w:tcBorders>
            <w:shd w:val="clear" w:color="auto" w:fill="auto"/>
            <w:noWrap/>
            <w:vAlign w:val="bottom"/>
            <w:hideMark/>
          </w:tcPr>
          <w:p w14:paraId="3A64ED92"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80996.31</w:t>
            </w:r>
          </w:p>
        </w:tc>
      </w:tr>
      <w:tr w:rsidR="00ED598B" w:rsidRPr="00ED598B" w14:paraId="3E442962"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4C771DBB"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Storage &amp; Organization</w:t>
            </w:r>
          </w:p>
        </w:tc>
        <w:tc>
          <w:tcPr>
            <w:tcW w:w="2011" w:type="dxa"/>
            <w:tcBorders>
              <w:top w:val="nil"/>
              <w:left w:val="nil"/>
              <w:bottom w:val="single" w:sz="4" w:space="0" w:color="auto"/>
              <w:right w:val="single" w:sz="4" w:space="0" w:color="auto"/>
            </w:tcBorders>
            <w:shd w:val="clear" w:color="auto" w:fill="auto"/>
            <w:noWrap/>
            <w:vAlign w:val="bottom"/>
            <w:hideMark/>
          </w:tcPr>
          <w:p w14:paraId="10BC6ACD"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6664.15</w:t>
            </w:r>
          </w:p>
        </w:tc>
        <w:tc>
          <w:tcPr>
            <w:tcW w:w="2117" w:type="dxa"/>
            <w:tcBorders>
              <w:top w:val="nil"/>
              <w:left w:val="nil"/>
              <w:bottom w:val="single" w:sz="4" w:space="0" w:color="auto"/>
              <w:right w:val="single" w:sz="4" w:space="0" w:color="auto"/>
            </w:tcBorders>
            <w:shd w:val="clear" w:color="auto" w:fill="auto"/>
            <w:noWrap/>
            <w:vAlign w:val="bottom"/>
            <w:hideMark/>
          </w:tcPr>
          <w:p w14:paraId="2759E21D"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1070182.6</w:t>
            </w:r>
          </w:p>
        </w:tc>
      </w:tr>
      <w:tr w:rsidR="00ED598B" w:rsidRPr="00ED598B" w14:paraId="156867C1" w14:textId="77777777" w:rsidTr="00ED598B">
        <w:trPr>
          <w:trHeight w:val="305"/>
        </w:trPr>
        <w:tc>
          <w:tcPr>
            <w:tcW w:w="54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F46CF1" w14:textId="77777777" w:rsidR="00ED598B" w:rsidRPr="00ED598B" w:rsidRDefault="00ED598B" w:rsidP="00ED598B">
            <w:pPr>
              <w:spacing w:after="0" w:line="240" w:lineRule="auto"/>
              <w:jc w:val="left"/>
              <w:rPr>
                <w:rFonts w:eastAsia="Times New Roman" w:cs="Times New Roman"/>
                <w:b/>
                <w:bCs/>
                <w:color w:val="000000"/>
                <w:szCs w:val="24"/>
                <w:lang w:val="en-US"/>
              </w:rPr>
            </w:pPr>
            <w:r w:rsidRPr="00ED598B">
              <w:rPr>
                <w:rFonts w:eastAsia="Times New Roman" w:cs="Times New Roman"/>
                <w:b/>
                <w:bCs/>
                <w:color w:val="000000"/>
                <w:szCs w:val="24"/>
                <w:lang w:val="en-US"/>
              </w:rPr>
              <w:t>Technology</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04394F" w14:textId="77777777" w:rsidR="00ED598B" w:rsidRPr="00ED598B" w:rsidRDefault="00ED598B" w:rsidP="00ED598B">
            <w:pPr>
              <w:spacing w:after="0" w:line="240" w:lineRule="auto"/>
              <w:jc w:val="right"/>
              <w:rPr>
                <w:rFonts w:eastAsia="Times New Roman" w:cs="Times New Roman"/>
                <w:b/>
                <w:bCs/>
                <w:color w:val="000000"/>
                <w:szCs w:val="24"/>
                <w:lang w:val="en-US"/>
              </w:rPr>
            </w:pPr>
            <w:r w:rsidRPr="00ED598B">
              <w:rPr>
                <w:rFonts w:eastAsia="Times New Roman" w:cs="Times New Roman"/>
                <w:b/>
                <w:bCs/>
                <w:color w:val="000000"/>
                <w:szCs w:val="24"/>
                <w:lang w:val="en-US"/>
              </w:rPr>
              <w:t>886313.52</w:t>
            </w:r>
          </w:p>
        </w:tc>
        <w:tc>
          <w:tcPr>
            <w:tcW w:w="21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176AC8" w14:textId="77777777" w:rsidR="00ED598B" w:rsidRPr="00ED598B" w:rsidRDefault="00ED598B" w:rsidP="00ED598B">
            <w:pPr>
              <w:spacing w:after="0" w:line="240" w:lineRule="auto"/>
              <w:jc w:val="right"/>
              <w:rPr>
                <w:rFonts w:eastAsia="Times New Roman" w:cs="Times New Roman"/>
                <w:b/>
                <w:bCs/>
                <w:color w:val="000000"/>
                <w:szCs w:val="24"/>
                <w:lang w:val="en-US"/>
              </w:rPr>
            </w:pPr>
            <w:r w:rsidRPr="00ED598B">
              <w:rPr>
                <w:rFonts w:eastAsia="Times New Roman" w:cs="Times New Roman"/>
                <w:b/>
                <w:bCs/>
                <w:color w:val="000000"/>
                <w:szCs w:val="24"/>
                <w:lang w:val="en-US"/>
              </w:rPr>
              <w:t>5984248.182</w:t>
            </w:r>
          </w:p>
        </w:tc>
      </w:tr>
      <w:tr w:rsidR="00ED598B" w:rsidRPr="00ED598B" w14:paraId="73589936"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61611C92"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Computer Peripherals</w:t>
            </w:r>
          </w:p>
        </w:tc>
        <w:tc>
          <w:tcPr>
            <w:tcW w:w="2011" w:type="dxa"/>
            <w:tcBorders>
              <w:top w:val="nil"/>
              <w:left w:val="nil"/>
              <w:bottom w:val="single" w:sz="4" w:space="0" w:color="auto"/>
              <w:right w:val="single" w:sz="4" w:space="0" w:color="auto"/>
            </w:tcBorders>
            <w:shd w:val="clear" w:color="auto" w:fill="auto"/>
            <w:noWrap/>
            <w:vAlign w:val="bottom"/>
            <w:hideMark/>
          </w:tcPr>
          <w:p w14:paraId="6591F57D"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94287.48</w:t>
            </w:r>
          </w:p>
        </w:tc>
        <w:tc>
          <w:tcPr>
            <w:tcW w:w="2117" w:type="dxa"/>
            <w:tcBorders>
              <w:top w:val="nil"/>
              <w:left w:val="nil"/>
              <w:bottom w:val="single" w:sz="4" w:space="0" w:color="auto"/>
              <w:right w:val="single" w:sz="4" w:space="0" w:color="auto"/>
            </w:tcBorders>
            <w:shd w:val="clear" w:color="auto" w:fill="auto"/>
            <w:noWrap/>
            <w:vAlign w:val="bottom"/>
            <w:hideMark/>
          </w:tcPr>
          <w:p w14:paraId="2B839E31"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795875.94</w:t>
            </w:r>
          </w:p>
        </w:tc>
      </w:tr>
      <w:tr w:rsidR="00ED598B" w:rsidRPr="00ED598B" w14:paraId="10A32C3B"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28FA9D89"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Copiers and Fax</w:t>
            </w:r>
          </w:p>
        </w:tc>
        <w:tc>
          <w:tcPr>
            <w:tcW w:w="2011" w:type="dxa"/>
            <w:tcBorders>
              <w:top w:val="nil"/>
              <w:left w:val="nil"/>
              <w:bottom w:val="single" w:sz="4" w:space="0" w:color="auto"/>
              <w:right w:val="single" w:sz="4" w:space="0" w:color="auto"/>
            </w:tcBorders>
            <w:shd w:val="clear" w:color="auto" w:fill="auto"/>
            <w:noWrap/>
            <w:vAlign w:val="bottom"/>
            <w:hideMark/>
          </w:tcPr>
          <w:p w14:paraId="317A606B"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167361.49</w:t>
            </w:r>
          </w:p>
        </w:tc>
        <w:tc>
          <w:tcPr>
            <w:tcW w:w="2117" w:type="dxa"/>
            <w:tcBorders>
              <w:top w:val="nil"/>
              <w:left w:val="nil"/>
              <w:bottom w:val="single" w:sz="4" w:space="0" w:color="auto"/>
              <w:right w:val="single" w:sz="4" w:space="0" w:color="auto"/>
            </w:tcBorders>
            <w:shd w:val="clear" w:color="auto" w:fill="auto"/>
            <w:noWrap/>
            <w:vAlign w:val="bottom"/>
            <w:hideMark/>
          </w:tcPr>
          <w:p w14:paraId="3ED1C5EF"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1130361.3</w:t>
            </w:r>
          </w:p>
        </w:tc>
      </w:tr>
      <w:tr w:rsidR="00ED598B" w:rsidRPr="00ED598B" w14:paraId="476C1C7A"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5EE49512"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Office Machines</w:t>
            </w:r>
          </w:p>
        </w:tc>
        <w:tc>
          <w:tcPr>
            <w:tcW w:w="2011" w:type="dxa"/>
            <w:tcBorders>
              <w:top w:val="nil"/>
              <w:left w:val="nil"/>
              <w:bottom w:val="single" w:sz="4" w:space="0" w:color="auto"/>
              <w:right w:val="single" w:sz="4" w:space="0" w:color="auto"/>
            </w:tcBorders>
            <w:shd w:val="clear" w:color="auto" w:fill="auto"/>
            <w:noWrap/>
            <w:vAlign w:val="bottom"/>
            <w:hideMark/>
          </w:tcPr>
          <w:p w14:paraId="0237B1E1"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307712.93</w:t>
            </w:r>
          </w:p>
        </w:tc>
        <w:tc>
          <w:tcPr>
            <w:tcW w:w="2117" w:type="dxa"/>
            <w:tcBorders>
              <w:top w:val="nil"/>
              <w:left w:val="nil"/>
              <w:bottom w:val="single" w:sz="4" w:space="0" w:color="auto"/>
              <w:right w:val="single" w:sz="4" w:space="0" w:color="auto"/>
            </w:tcBorders>
            <w:shd w:val="clear" w:color="auto" w:fill="auto"/>
            <w:noWrap/>
            <w:vAlign w:val="bottom"/>
            <w:hideMark/>
          </w:tcPr>
          <w:p w14:paraId="2DAFAC27"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2168697.14</w:t>
            </w:r>
          </w:p>
        </w:tc>
      </w:tr>
      <w:tr w:rsidR="00ED598B" w:rsidRPr="00ED598B" w14:paraId="4CE7FE3C" w14:textId="77777777" w:rsidTr="00ED598B">
        <w:trPr>
          <w:trHeight w:val="305"/>
        </w:trPr>
        <w:tc>
          <w:tcPr>
            <w:tcW w:w="5454" w:type="dxa"/>
            <w:tcBorders>
              <w:top w:val="nil"/>
              <w:left w:val="single" w:sz="4" w:space="0" w:color="auto"/>
              <w:bottom w:val="single" w:sz="4" w:space="0" w:color="auto"/>
              <w:right w:val="single" w:sz="4" w:space="0" w:color="auto"/>
            </w:tcBorders>
            <w:shd w:val="clear" w:color="auto" w:fill="auto"/>
            <w:noWrap/>
            <w:vAlign w:val="bottom"/>
            <w:hideMark/>
          </w:tcPr>
          <w:p w14:paraId="198D49AB" w14:textId="77777777" w:rsidR="00ED598B" w:rsidRPr="00ED598B" w:rsidRDefault="00ED598B" w:rsidP="00ED598B">
            <w:pPr>
              <w:spacing w:after="0" w:line="240" w:lineRule="auto"/>
              <w:ind w:firstLineChars="100" w:firstLine="240"/>
              <w:jc w:val="left"/>
              <w:rPr>
                <w:rFonts w:eastAsia="Times New Roman" w:cs="Times New Roman"/>
                <w:color w:val="000000"/>
                <w:szCs w:val="24"/>
                <w:lang w:val="en-US"/>
              </w:rPr>
            </w:pPr>
            <w:r w:rsidRPr="00ED598B">
              <w:rPr>
                <w:rFonts w:eastAsia="Times New Roman" w:cs="Times New Roman"/>
                <w:color w:val="000000"/>
                <w:szCs w:val="24"/>
                <w:lang w:val="en-US"/>
              </w:rPr>
              <w:t>Telephones and Communication</w:t>
            </w:r>
          </w:p>
        </w:tc>
        <w:tc>
          <w:tcPr>
            <w:tcW w:w="2011" w:type="dxa"/>
            <w:tcBorders>
              <w:top w:val="nil"/>
              <w:left w:val="nil"/>
              <w:bottom w:val="single" w:sz="4" w:space="0" w:color="auto"/>
              <w:right w:val="single" w:sz="4" w:space="0" w:color="auto"/>
            </w:tcBorders>
            <w:shd w:val="clear" w:color="auto" w:fill="auto"/>
            <w:noWrap/>
            <w:vAlign w:val="bottom"/>
            <w:hideMark/>
          </w:tcPr>
          <w:p w14:paraId="5C4FD453"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316951.62</w:t>
            </w:r>
          </w:p>
        </w:tc>
        <w:tc>
          <w:tcPr>
            <w:tcW w:w="2117" w:type="dxa"/>
            <w:tcBorders>
              <w:top w:val="nil"/>
              <w:left w:val="nil"/>
              <w:bottom w:val="single" w:sz="4" w:space="0" w:color="auto"/>
              <w:right w:val="single" w:sz="4" w:space="0" w:color="auto"/>
            </w:tcBorders>
            <w:shd w:val="clear" w:color="auto" w:fill="auto"/>
            <w:noWrap/>
            <w:vAlign w:val="bottom"/>
            <w:hideMark/>
          </w:tcPr>
          <w:p w14:paraId="7D915E9F" w14:textId="77777777" w:rsidR="00ED598B" w:rsidRPr="00ED598B" w:rsidRDefault="00ED598B" w:rsidP="00ED598B">
            <w:pPr>
              <w:spacing w:after="0" w:line="240" w:lineRule="auto"/>
              <w:jc w:val="right"/>
              <w:rPr>
                <w:rFonts w:eastAsia="Times New Roman" w:cs="Times New Roman"/>
                <w:color w:val="000000"/>
                <w:szCs w:val="24"/>
                <w:lang w:val="en-US"/>
              </w:rPr>
            </w:pPr>
            <w:r w:rsidRPr="00ED598B">
              <w:rPr>
                <w:rFonts w:eastAsia="Times New Roman" w:cs="Times New Roman"/>
                <w:color w:val="000000"/>
                <w:szCs w:val="24"/>
                <w:lang w:val="en-US"/>
              </w:rPr>
              <w:t>1889313.802</w:t>
            </w:r>
          </w:p>
        </w:tc>
      </w:tr>
      <w:tr w:rsidR="00ED598B" w:rsidRPr="00ED598B" w14:paraId="1B7F7620" w14:textId="77777777" w:rsidTr="00ED598B">
        <w:trPr>
          <w:trHeight w:val="305"/>
        </w:trPr>
        <w:tc>
          <w:tcPr>
            <w:tcW w:w="5454"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B112307" w14:textId="77777777" w:rsidR="00ED598B" w:rsidRPr="00ED598B" w:rsidRDefault="00ED598B" w:rsidP="00ED598B">
            <w:pPr>
              <w:spacing w:after="0" w:line="240" w:lineRule="auto"/>
              <w:jc w:val="left"/>
              <w:rPr>
                <w:rFonts w:eastAsia="Times New Roman" w:cs="Times New Roman"/>
                <w:b/>
                <w:bCs/>
                <w:color w:val="000000"/>
                <w:szCs w:val="24"/>
                <w:lang w:val="en-US"/>
              </w:rPr>
            </w:pPr>
            <w:r w:rsidRPr="00ED598B">
              <w:rPr>
                <w:rFonts w:eastAsia="Times New Roman" w:cs="Times New Roman"/>
                <w:b/>
                <w:bCs/>
                <w:color w:val="000000"/>
                <w:szCs w:val="24"/>
                <w:lang w:val="en-US"/>
              </w:rPr>
              <w:t>Grand Total</w:t>
            </w:r>
          </w:p>
        </w:tc>
        <w:tc>
          <w:tcPr>
            <w:tcW w:w="201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B79BE93" w14:textId="77777777" w:rsidR="00ED598B" w:rsidRPr="00ED598B" w:rsidRDefault="00ED598B" w:rsidP="00ED598B">
            <w:pPr>
              <w:spacing w:after="0" w:line="240" w:lineRule="auto"/>
              <w:jc w:val="right"/>
              <w:rPr>
                <w:rFonts w:eastAsia="Times New Roman" w:cs="Times New Roman"/>
                <w:b/>
                <w:bCs/>
                <w:color w:val="000000"/>
                <w:szCs w:val="24"/>
                <w:lang w:val="en-US"/>
              </w:rPr>
            </w:pPr>
            <w:r w:rsidRPr="00ED598B">
              <w:rPr>
                <w:rFonts w:eastAsia="Times New Roman" w:cs="Times New Roman"/>
                <w:b/>
                <w:bCs/>
                <w:color w:val="000000"/>
                <w:szCs w:val="24"/>
                <w:lang w:val="en-US"/>
              </w:rPr>
              <w:t>1521767.98</w:t>
            </w:r>
          </w:p>
        </w:tc>
        <w:tc>
          <w:tcPr>
            <w:tcW w:w="2117"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890F121" w14:textId="77777777" w:rsidR="00ED598B" w:rsidRPr="00ED598B" w:rsidRDefault="00ED598B" w:rsidP="00ED598B">
            <w:pPr>
              <w:spacing w:after="0" w:line="240" w:lineRule="auto"/>
              <w:jc w:val="right"/>
              <w:rPr>
                <w:rFonts w:eastAsia="Times New Roman" w:cs="Times New Roman"/>
                <w:b/>
                <w:bCs/>
                <w:color w:val="000000"/>
                <w:szCs w:val="24"/>
                <w:lang w:val="en-US"/>
              </w:rPr>
            </w:pPr>
            <w:r w:rsidRPr="00ED598B">
              <w:rPr>
                <w:rFonts w:eastAsia="Times New Roman" w:cs="Times New Roman"/>
                <w:b/>
                <w:bCs/>
                <w:color w:val="000000"/>
                <w:szCs w:val="24"/>
                <w:lang w:val="en-US"/>
              </w:rPr>
              <w:t>14915600.82</w:t>
            </w:r>
          </w:p>
        </w:tc>
      </w:tr>
    </w:tbl>
    <w:p w14:paraId="03E37C20" w14:textId="77777777" w:rsidR="00ED598B" w:rsidRDefault="00DA7A94" w:rsidP="00DA7A94">
      <w:pPr>
        <w:jc w:val="center"/>
        <w:rPr>
          <w:lang w:val="en-US"/>
        </w:rPr>
      </w:pPr>
      <w:r>
        <w:rPr>
          <w:lang w:val="en-US"/>
        </w:rPr>
        <w:t>Table 2: Reporting the sales and profitability in different segmentation of business</w:t>
      </w:r>
    </w:p>
    <w:p w14:paraId="491D8A93" w14:textId="77777777" w:rsidR="00DA7A94" w:rsidRDefault="00DA7A94" w:rsidP="00DA7A94">
      <w:pPr>
        <w:jc w:val="center"/>
        <w:rPr>
          <w:lang w:val="en-US"/>
        </w:rPr>
      </w:pPr>
      <w:r>
        <w:rPr>
          <w:lang w:val="en-US"/>
        </w:rPr>
        <w:t>(Source: refers to excel, author)</w:t>
      </w:r>
    </w:p>
    <w:p w14:paraId="0D5A1707" w14:textId="77777777" w:rsidR="00ED4197" w:rsidRDefault="00ED4197" w:rsidP="00ED4197">
      <w:pPr>
        <w:rPr>
          <w:lang w:val="en-US"/>
        </w:rPr>
        <w:sectPr w:rsidR="00ED4197" w:rsidSect="007002E8">
          <w:head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Pr>
          <w:lang w:val="en-US"/>
        </w:rPr>
        <w:t xml:space="preserve">From the above table assessment, it is identified that the Total profit of the business is 1521767.98 whereas the total sales are 14915600.  Here, it can be observed that the company was able to generate the highest sales in the year 2009 and the trends of the sale are reducing. From the perspective of the segmentation, it is identified that the company was able to generate the highest profitability from the sale of technology instead of office suppliers and furniture. It is seen that cost of the operation is higher for the furniture which resulted the least profitability segment for the business over the period. Due to increase in the costs, profit margin of the business reduced on this segment of the business. On the other hand, Highest profit margin can be seen for the technological segment due to it cost function </w:t>
      </w:r>
      <w:r w:rsidR="00A64C8D">
        <w:rPr>
          <w:lang w:val="en-US"/>
        </w:rPr>
        <w:t>and operational</w:t>
      </w:r>
      <w:r w:rsidR="00A22231">
        <w:rPr>
          <w:lang w:val="en-US"/>
        </w:rPr>
        <w:t xml:space="preserve"> performance. </w:t>
      </w:r>
      <w:r w:rsidR="00A64C8D">
        <w:rPr>
          <w:lang w:val="en-US"/>
        </w:rPr>
        <w:t xml:space="preserve">It can be assessed that office supplies has lower sales and higher profitability as well due to effective cost management strategies. </w:t>
      </w:r>
    </w:p>
    <w:p w14:paraId="5432110D" w14:textId="77777777" w:rsidR="008100A7" w:rsidRDefault="008100A7" w:rsidP="008100A7">
      <w:pPr>
        <w:rPr>
          <w:lang w:val="en-US"/>
        </w:rPr>
      </w:pPr>
    </w:p>
    <w:tbl>
      <w:tblPr>
        <w:tblW w:w="12500" w:type="dxa"/>
        <w:tblLook w:val="04A0" w:firstRow="1" w:lastRow="0" w:firstColumn="1" w:lastColumn="0" w:noHBand="0" w:noVBand="1"/>
      </w:tblPr>
      <w:tblGrid>
        <w:gridCol w:w="3760"/>
        <w:gridCol w:w="1371"/>
        <w:gridCol w:w="1420"/>
        <w:gridCol w:w="1700"/>
        <w:gridCol w:w="1261"/>
        <w:gridCol w:w="1460"/>
        <w:gridCol w:w="1740"/>
      </w:tblGrid>
      <w:tr w:rsidR="008100A7" w:rsidRPr="008100A7" w14:paraId="6E1A0159"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FC511B1" w14:textId="77777777" w:rsidR="008100A7" w:rsidRPr="008100A7" w:rsidRDefault="008100A7" w:rsidP="008100A7">
            <w:pPr>
              <w:spacing w:after="0" w:line="240" w:lineRule="auto"/>
              <w:jc w:val="left"/>
              <w:rPr>
                <w:rFonts w:eastAsia="Times New Roman" w:cs="Times New Roman"/>
                <w:b/>
                <w:bCs/>
                <w:color w:val="000000"/>
                <w:sz w:val="22"/>
                <w:lang w:val="en-US"/>
              </w:rPr>
            </w:pPr>
            <w:r w:rsidRPr="008100A7">
              <w:rPr>
                <w:rFonts w:eastAsia="Times New Roman" w:cs="Times New Roman"/>
                <w:b/>
                <w:bCs/>
                <w:color w:val="000000"/>
                <w:sz w:val="22"/>
                <w:lang w:val="en-US"/>
              </w:rPr>
              <w:t>Row Labels</w:t>
            </w:r>
          </w:p>
        </w:tc>
        <w:tc>
          <w:tcPr>
            <w:tcW w:w="12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6447157" w14:textId="77777777" w:rsidR="008100A7" w:rsidRPr="008100A7" w:rsidRDefault="008100A7" w:rsidP="008100A7">
            <w:pPr>
              <w:spacing w:after="0" w:line="240" w:lineRule="auto"/>
              <w:jc w:val="left"/>
              <w:rPr>
                <w:rFonts w:eastAsia="Times New Roman" w:cs="Times New Roman"/>
                <w:b/>
                <w:bCs/>
                <w:color w:val="000000"/>
                <w:sz w:val="22"/>
                <w:lang w:val="en-US"/>
              </w:rPr>
            </w:pPr>
            <w:r w:rsidRPr="008100A7">
              <w:rPr>
                <w:rFonts w:eastAsia="Times New Roman" w:cs="Times New Roman"/>
                <w:b/>
                <w:bCs/>
                <w:color w:val="000000"/>
                <w:sz w:val="22"/>
                <w:lang w:val="en-US"/>
              </w:rPr>
              <w:t>Total Sales</w:t>
            </w:r>
          </w:p>
        </w:tc>
        <w:tc>
          <w:tcPr>
            <w:tcW w:w="14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ABCFFBA" w14:textId="77777777" w:rsidR="008100A7" w:rsidRPr="008100A7" w:rsidRDefault="008100A7" w:rsidP="008100A7">
            <w:pPr>
              <w:spacing w:after="0" w:line="240" w:lineRule="auto"/>
              <w:jc w:val="left"/>
              <w:rPr>
                <w:rFonts w:eastAsia="Times New Roman" w:cs="Times New Roman"/>
                <w:b/>
                <w:bCs/>
                <w:color w:val="000000"/>
                <w:sz w:val="22"/>
                <w:lang w:val="en-US"/>
              </w:rPr>
            </w:pPr>
            <w:r w:rsidRPr="008100A7">
              <w:rPr>
                <w:rFonts w:eastAsia="Times New Roman" w:cs="Times New Roman"/>
                <w:b/>
                <w:bCs/>
                <w:color w:val="000000"/>
                <w:sz w:val="22"/>
                <w:lang w:val="en-US"/>
              </w:rPr>
              <w:t>Average Sales</w:t>
            </w:r>
          </w:p>
        </w:tc>
        <w:tc>
          <w:tcPr>
            <w:tcW w:w="17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FAB7CB3" w14:textId="77777777" w:rsidR="008100A7" w:rsidRPr="008100A7" w:rsidRDefault="008100A7" w:rsidP="008100A7">
            <w:pPr>
              <w:spacing w:after="0" w:line="240" w:lineRule="auto"/>
              <w:jc w:val="left"/>
              <w:rPr>
                <w:rFonts w:eastAsia="Times New Roman" w:cs="Times New Roman"/>
                <w:b/>
                <w:bCs/>
                <w:color w:val="000000"/>
                <w:sz w:val="22"/>
                <w:lang w:val="en-US"/>
              </w:rPr>
            </w:pPr>
            <w:r w:rsidRPr="008100A7">
              <w:rPr>
                <w:rFonts w:eastAsia="Times New Roman" w:cs="Times New Roman"/>
                <w:b/>
                <w:bCs/>
                <w:color w:val="000000"/>
                <w:sz w:val="22"/>
                <w:lang w:val="en-US"/>
              </w:rPr>
              <w:t>Sales Percentage</w:t>
            </w:r>
          </w:p>
        </w:tc>
        <w:tc>
          <w:tcPr>
            <w:tcW w:w="11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0DBE214" w14:textId="77777777" w:rsidR="008100A7" w:rsidRPr="008100A7" w:rsidRDefault="008100A7" w:rsidP="008100A7">
            <w:pPr>
              <w:spacing w:after="0" w:line="240" w:lineRule="auto"/>
              <w:jc w:val="left"/>
              <w:rPr>
                <w:rFonts w:eastAsia="Times New Roman" w:cs="Times New Roman"/>
                <w:b/>
                <w:bCs/>
                <w:color w:val="000000"/>
                <w:sz w:val="22"/>
                <w:lang w:val="en-US"/>
              </w:rPr>
            </w:pPr>
            <w:r w:rsidRPr="008100A7">
              <w:rPr>
                <w:rFonts w:eastAsia="Times New Roman" w:cs="Times New Roman"/>
                <w:b/>
                <w:bCs/>
                <w:color w:val="000000"/>
                <w:sz w:val="22"/>
                <w:lang w:val="en-US"/>
              </w:rPr>
              <w:t>Total Profit</w:t>
            </w:r>
          </w:p>
        </w:tc>
        <w:tc>
          <w:tcPr>
            <w:tcW w:w="14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E7CE744" w14:textId="77777777" w:rsidR="008100A7" w:rsidRPr="008100A7" w:rsidRDefault="008100A7" w:rsidP="008100A7">
            <w:pPr>
              <w:spacing w:after="0" w:line="240" w:lineRule="auto"/>
              <w:jc w:val="left"/>
              <w:rPr>
                <w:rFonts w:eastAsia="Times New Roman" w:cs="Times New Roman"/>
                <w:b/>
                <w:bCs/>
                <w:color w:val="000000"/>
                <w:sz w:val="22"/>
                <w:lang w:val="en-US"/>
              </w:rPr>
            </w:pPr>
            <w:r w:rsidRPr="008100A7">
              <w:rPr>
                <w:rFonts w:eastAsia="Times New Roman" w:cs="Times New Roman"/>
                <w:b/>
                <w:bCs/>
                <w:color w:val="000000"/>
                <w:sz w:val="22"/>
                <w:lang w:val="en-US"/>
              </w:rPr>
              <w:t>Average Profit</w:t>
            </w:r>
          </w:p>
        </w:tc>
        <w:tc>
          <w:tcPr>
            <w:tcW w:w="17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8C0F8EB" w14:textId="77777777" w:rsidR="008100A7" w:rsidRPr="008100A7" w:rsidRDefault="008100A7" w:rsidP="008100A7">
            <w:pPr>
              <w:spacing w:after="0" w:line="240" w:lineRule="auto"/>
              <w:jc w:val="left"/>
              <w:rPr>
                <w:rFonts w:eastAsia="Times New Roman" w:cs="Times New Roman"/>
                <w:b/>
                <w:bCs/>
                <w:color w:val="000000"/>
                <w:sz w:val="22"/>
                <w:lang w:val="en-US"/>
              </w:rPr>
            </w:pPr>
            <w:r w:rsidRPr="008100A7">
              <w:rPr>
                <w:rFonts w:eastAsia="Times New Roman" w:cs="Times New Roman"/>
                <w:b/>
                <w:bCs/>
                <w:color w:val="000000"/>
                <w:sz w:val="22"/>
                <w:lang w:val="en-US"/>
              </w:rPr>
              <w:t>Profit Percentage</w:t>
            </w:r>
          </w:p>
        </w:tc>
      </w:tr>
      <w:tr w:rsidR="008100A7" w:rsidRPr="008100A7" w14:paraId="28D2E00C"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29316" w14:textId="77777777" w:rsidR="008100A7" w:rsidRPr="008100A7" w:rsidRDefault="008100A7" w:rsidP="008100A7">
            <w:pPr>
              <w:spacing w:after="0" w:line="240" w:lineRule="auto"/>
              <w:jc w:val="left"/>
              <w:rPr>
                <w:rFonts w:eastAsia="Times New Roman" w:cs="Times New Roman"/>
                <w:b/>
                <w:bCs/>
                <w:color w:val="000000"/>
                <w:sz w:val="22"/>
                <w:lang w:val="en-US"/>
              </w:rPr>
            </w:pPr>
            <w:r w:rsidRPr="008100A7">
              <w:rPr>
                <w:rFonts w:eastAsia="Times New Roman" w:cs="Times New Roman"/>
                <w:b/>
                <w:bCs/>
                <w:color w:val="000000"/>
                <w:sz w:val="22"/>
                <w:lang w:val="en-US"/>
              </w:rPr>
              <w:t>2009</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C1B897"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4169324.806</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D34D9A"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1947.372632</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54D121"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100.00%</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E7C411"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421514.28</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599B5D"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196.877291</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A1AC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100.00%</w:t>
            </w:r>
          </w:p>
        </w:tc>
      </w:tr>
      <w:tr w:rsidR="008100A7" w:rsidRPr="008100A7" w14:paraId="46946475"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EA0154" w14:textId="77777777" w:rsidR="008100A7" w:rsidRPr="008100A7" w:rsidRDefault="008100A7" w:rsidP="008100A7">
            <w:pPr>
              <w:spacing w:after="0" w:line="240" w:lineRule="auto"/>
              <w:ind w:firstLineChars="100" w:firstLine="221"/>
              <w:jc w:val="left"/>
              <w:rPr>
                <w:rFonts w:eastAsia="Times New Roman" w:cs="Times New Roman"/>
                <w:b/>
                <w:bCs/>
                <w:color w:val="000000"/>
                <w:sz w:val="22"/>
                <w:lang w:val="en-US"/>
              </w:rPr>
            </w:pPr>
            <w:r w:rsidRPr="008100A7">
              <w:rPr>
                <w:rFonts w:eastAsia="Times New Roman" w:cs="Times New Roman"/>
                <w:b/>
                <w:bCs/>
                <w:color w:val="000000"/>
                <w:sz w:val="22"/>
                <w:lang w:val="en-US"/>
              </w:rPr>
              <w:t>Furniture</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41CC9A"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1469508.194</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32F07"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3294.861422</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3FD56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35.25%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EB3459"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62501.1</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44294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140.1369955</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F14942"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14.83%</w:t>
            </w:r>
          </w:p>
        </w:tc>
      </w:tr>
      <w:tr w:rsidR="008100A7" w:rsidRPr="008100A7" w14:paraId="2E412D18"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5DEC388"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Bookcases</w:t>
            </w:r>
          </w:p>
        </w:tc>
        <w:tc>
          <w:tcPr>
            <w:tcW w:w="1260" w:type="dxa"/>
            <w:tcBorders>
              <w:top w:val="nil"/>
              <w:left w:val="nil"/>
              <w:bottom w:val="single" w:sz="4" w:space="0" w:color="auto"/>
              <w:right w:val="single" w:sz="4" w:space="0" w:color="auto"/>
            </w:tcBorders>
            <w:shd w:val="clear" w:color="auto" w:fill="auto"/>
            <w:noWrap/>
            <w:vAlign w:val="bottom"/>
            <w:hideMark/>
          </w:tcPr>
          <w:p w14:paraId="0E0008E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250979.16</w:t>
            </w:r>
          </w:p>
        </w:tc>
        <w:tc>
          <w:tcPr>
            <w:tcW w:w="1420" w:type="dxa"/>
            <w:tcBorders>
              <w:top w:val="nil"/>
              <w:left w:val="nil"/>
              <w:bottom w:val="single" w:sz="4" w:space="0" w:color="auto"/>
              <w:right w:val="single" w:sz="4" w:space="0" w:color="auto"/>
            </w:tcBorders>
            <w:shd w:val="clear" w:color="auto" w:fill="auto"/>
            <w:noWrap/>
            <w:vAlign w:val="bottom"/>
            <w:hideMark/>
          </w:tcPr>
          <w:p w14:paraId="32617CB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5228.7325</w:t>
            </w:r>
          </w:p>
        </w:tc>
        <w:tc>
          <w:tcPr>
            <w:tcW w:w="1700" w:type="dxa"/>
            <w:tcBorders>
              <w:top w:val="nil"/>
              <w:left w:val="nil"/>
              <w:bottom w:val="single" w:sz="4" w:space="0" w:color="auto"/>
              <w:right w:val="single" w:sz="4" w:space="0" w:color="auto"/>
            </w:tcBorders>
            <w:shd w:val="clear" w:color="auto" w:fill="auto"/>
            <w:noWrap/>
            <w:vAlign w:val="bottom"/>
            <w:hideMark/>
          </w:tcPr>
          <w:p w14:paraId="60FAAF0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6.02%</w:t>
            </w:r>
          </w:p>
        </w:tc>
        <w:tc>
          <w:tcPr>
            <w:tcW w:w="1160" w:type="dxa"/>
            <w:tcBorders>
              <w:top w:val="nil"/>
              <w:left w:val="nil"/>
              <w:bottom w:val="single" w:sz="4" w:space="0" w:color="auto"/>
              <w:right w:val="single" w:sz="4" w:space="0" w:color="auto"/>
            </w:tcBorders>
            <w:shd w:val="clear" w:color="auto" w:fill="auto"/>
            <w:noWrap/>
            <w:vAlign w:val="bottom"/>
            <w:hideMark/>
          </w:tcPr>
          <w:p w14:paraId="0C18A57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-3124.75</w:t>
            </w:r>
          </w:p>
        </w:tc>
        <w:tc>
          <w:tcPr>
            <w:tcW w:w="1460" w:type="dxa"/>
            <w:tcBorders>
              <w:top w:val="nil"/>
              <w:left w:val="nil"/>
              <w:bottom w:val="single" w:sz="4" w:space="0" w:color="auto"/>
              <w:right w:val="single" w:sz="4" w:space="0" w:color="auto"/>
            </w:tcBorders>
            <w:shd w:val="clear" w:color="auto" w:fill="auto"/>
            <w:noWrap/>
            <w:vAlign w:val="bottom"/>
            <w:hideMark/>
          </w:tcPr>
          <w:p w14:paraId="2891640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-65.09895833</w:t>
            </w:r>
          </w:p>
        </w:tc>
        <w:tc>
          <w:tcPr>
            <w:tcW w:w="1740" w:type="dxa"/>
            <w:tcBorders>
              <w:top w:val="nil"/>
              <w:left w:val="nil"/>
              <w:bottom w:val="single" w:sz="4" w:space="0" w:color="auto"/>
              <w:right w:val="single" w:sz="4" w:space="0" w:color="auto"/>
            </w:tcBorders>
            <w:shd w:val="clear" w:color="auto" w:fill="auto"/>
            <w:noWrap/>
            <w:vAlign w:val="bottom"/>
            <w:hideMark/>
          </w:tcPr>
          <w:p w14:paraId="6CB6720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-0.74%</w:t>
            </w:r>
          </w:p>
        </w:tc>
      </w:tr>
      <w:tr w:rsidR="008100A7" w:rsidRPr="008100A7" w14:paraId="1E1DF706"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56BAE30"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 xml:space="preserve">Chairs &amp; </w:t>
            </w:r>
            <w:proofErr w:type="spellStart"/>
            <w:r w:rsidRPr="008100A7">
              <w:rPr>
                <w:rFonts w:eastAsia="Times New Roman" w:cs="Times New Roman"/>
                <w:color w:val="000000"/>
                <w:sz w:val="22"/>
                <w:lang w:val="en-US"/>
              </w:rPr>
              <w:t>Chairmats</w:t>
            </w:r>
            <w:proofErr w:type="spellEnd"/>
          </w:p>
        </w:tc>
        <w:tc>
          <w:tcPr>
            <w:tcW w:w="1260" w:type="dxa"/>
            <w:tcBorders>
              <w:top w:val="nil"/>
              <w:left w:val="nil"/>
              <w:bottom w:val="single" w:sz="4" w:space="0" w:color="auto"/>
              <w:right w:val="single" w:sz="4" w:space="0" w:color="auto"/>
            </w:tcBorders>
            <w:shd w:val="clear" w:color="auto" w:fill="auto"/>
            <w:noWrap/>
            <w:vAlign w:val="bottom"/>
            <w:hideMark/>
          </w:tcPr>
          <w:p w14:paraId="5F06315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518742.87</w:t>
            </w:r>
          </w:p>
        </w:tc>
        <w:tc>
          <w:tcPr>
            <w:tcW w:w="1420" w:type="dxa"/>
            <w:tcBorders>
              <w:top w:val="nil"/>
              <w:left w:val="nil"/>
              <w:bottom w:val="single" w:sz="4" w:space="0" w:color="auto"/>
              <w:right w:val="single" w:sz="4" w:space="0" w:color="auto"/>
            </w:tcBorders>
            <w:shd w:val="clear" w:color="auto" w:fill="auto"/>
            <w:noWrap/>
            <w:vAlign w:val="bottom"/>
            <w:hideMark/>
          </w:tcPr>
          <w:p w14:paraId="0B9ECE0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5187.4287</w:t>
            </w:r>
          </w:p>
        </w:tc>
        <w:tc>
          <w:tcPr>
            <w:tcW w:w="1700" w:type="dxa"/>
            <w:tcBorders>
              <w:top w:val="nil"/>
              <w:left w:val="nil"/>
              <w:bottom w:val="single" w:sz="4" w:space="0" w:color="auto"/>
              <w:right w:val="single" w:sz="4" w:space="0" w:color="auto"/>
            </w:tcBorders>
            <w:shd w:val="clear" w:color="auto" w:fill="auto"/>
            <w:noWrap/>
            <w:vAlign w:val="bottom"/>
            <w:hideMark/>
          </w:tcPr>
          <w:p w14:paraId="66521DE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12.44%</w:t>
            </w:r>
          </w:p>
        </w:tc>
        <w:tc>
          <w:tcPr>
            <w:tcW w:w="1160" w:type="dxa"/>
            <w:tcBorders>
              <w:top w:val="nil"/>
              <w:left w:val="nil"/>
              <w:bottom w:val="single" w:sz="4" w:space="0" w:color="auto"/>
              <w:right w:val="single" w:sz="4" w:space="0" w:color="auto"/>
            </w:tcBorders>
            <w:shd w:val="clear" w:color="auto" w:fill="auto"/>
            <w:noWrap/>
            <w:vAlign w:val="bottom"/>
            <w:hideMark/>
          </w:tcPr>
          <w:p w14:paraId="77523EC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54459.57</w:t>
            </w:r>
          </w:p>
        </w:tc>
        <w:tc>
          <w:tcPr>
            <w:tcW w:w="1460" w:type="dxa"/>
            <w:tcBorders>
              <w:top w:val="nil"/>
              <w:left w:val="nil"/>
              <w:bottom w:val="single" w:sz="4" w:space="0" w:color="auto"/>
              <w:right w:val="single" w:sz="4" w:space="0" w:color="auto"/>
            </w:tcBorders>
            <w:shd w:val="clear" w:color="auto" w:fill="auto"/>
            <w:noWrap/>
            <w:vAlign w:val="bottom"/>
            <w:hideMark/>
          </w:tcPr>
          <w:p w14:paraId="293FF91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544.5957</w:t>
            </w:r>
          </w:p>
        </w:tc>
        <w:tc>
          <w:tcPr>
            <w:tcW w:w="1740" w:type="dxa"/>
            <w:tcBorders>
              <w:top w:val="nil"/>
              <w:left w:val="nil"/>
              <w:bottom w:val="single" w:sz="4" w:space="0" w:color="auto"/>
              <w:right w:val="single" w:sz="4" w:space="0" w:color="auto"/>
            </w:tcBorders>
            <w:shd w:val="clear" w:color="auto" w:fill="auto"/>
            <w:noWrap/>
            <w:vAlign w:val="bottom"/>
            <w:hideMark/>
          </w:tcPr>
          <w:p w14:paraId="1642DCD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12.92%</w:t>
            </w:r>
          </w:p>
        </w:tc>
      </w:tr>
      <w:tr w:rsidR="008100A7" w:rsidRPr="008100A7" w14:paraId="2B94D11E"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7E9A6463"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Office Furnishings</w:t>
            </w:r>
          </w:p>
        </w:tc>
        <w:tc>
          <w:tcPr>
            <w:tcW w:w="1260" w:type="dxa"/>
            <w:tcBorders>
              <w:top w:val="nil"/>
              <w:left w:val="nil"/>
              <w:bottom w:val="single" w:sz="4" w:space="0" w:color="auto"/>
              <w:right w:val="single" w:sz="4" w:space="0" w:color="auto"/>
            </w:tcBorders>
            <w:shd w:val="clear" w:color="auto" w:fill="auto"/>
            <w:noWrap/>
            <w:vAlign w:val="bottom"/>
            <w:hideMark/>
          </w:tcPr>
          <w:p w14:paraId="040A278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220564.95</w:t>
            </w:r>
          </w:p>
        </w:tc>
        <w:tc>
          <w:tcPr>
            <w:tcW w:w="1420" w:type="dxa"/>
            <w:tcBorders>
              <w:top w:val="nil"/>
              <w:left w:val="nil"/>
              <w:bottom w:val="single" w:sz="4" w:space="0" w:color="auto"/>
              <w:right w:val="single" w:sz="4" w:space="0" w:color="auto"/>
            </w:tcBorders>
            <w:shd w:val="clear" w:color="auto" w:fill="auto"/>
            <w:noWrap/>
            <w:vAlign w:val="bottom"/>
            <w:hideMark/>
          </w:tcPr>
          <w:p w14:paraId="149BE9D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1055.334689</w:t>
            </w:r>
          </w:p>
        </w:tc>
        <w:tc>
          <w:tcPr>
            <w:tcW w:w="1700" w:type="dxa"/>
            <w:tcBorders>
              <w:top w:val="nil"/>
              <w:left w:val="nil"/>
              <w:bottom w:val="single" w:sz="4" w:space="0" w:color="auto"/>
              <w:right w:val="single" w:sz="4" w:space="0" w:color="auto"/>
            </w:tcBorders>
            <w:shd w:val="clear" w:color="auto" w:fill="auto"/>
            <w:noWrap/>
            <w:vAlign w:val="bottom"/>
            <w:hideMark/>
          </w:tcPr>
          <w:p w14:paraId="3C65ED7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5.29%</w:t>
            </w:r>
          </w:p>
        </w:tc>
        <w:tc>
          <w:tcPr>
            <w:tcW w:w="1160" w:type="dxa"/>
            <w:tcBorders>
              <w:top w:val="nil"/>
              <w:left w:val="nil"/>
              <w:bottom w:val="single" w:sz="4" w:space="0" w:color="auto"/>
              <w:right w:val="single" w:sz="4" w:space="0" w:color="auto"/>
            </w:tcBorders>
            <w:shd w:val="clear" w:color="auto" w:fill="auto"/>
            <w:noWrap/>
            <w:vAlign w:val="bottom"/>
            <w:hideMark/>
          </w:tcPr>
          <w:p w14:paraId="2D53AF5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27455.59</w:t>
            </w:r>
          </w:p>
        </w:tc>
        <w:tc>
          <w:tcPr>
            <w:tcW w:w="1460" w:type="dxa"/>
            <w:tcBorders>
              <w:top w:val="nil"/>
              <w:left w:val="nil"/>
              <w:bottom w:val="single" w:sz="4" w:space="0" w:color="auto"/>
              <w:right w:val="single" w:sz="4" w:space="0" w:color="auto"/>
            </w:tcBorders>
            <w:shd w:val="clear" w:color="auto" w:fill="auto"/>
            <w:noWrap/>
            <w:vAlign w:val="bottom"/>
            <w:hideMark/>
          </w:tcPr>
          <w:p w14:paraId="7E7A96E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131.3664593</w:t>
            </w:r>
          </w:p>
        </w:tc>
        <w:tc>
          <w:tcPr>
            <w:tcW w:w="1740" w:type="dxa"/>
            <w:tcBorders>
              <w:top w:val="nil"/>
              <w:left w:val="nil"/>
              <w:bottom w:val="single" w:sz="4" w:space="0" w:color="auto"/>
              <w:right w:val="single" w:sz="4" w:space="0" w:color="auto"/>
            </w:tcBorders>
            <w:shd w:val="clear" w:color="auto" w:fill="auto"/>
            <w:noWrap/>
            <w:vAlign w:val="bottom"/>
            <w:hideMark/>
          </w:tcPr>
          <w:p w14:paraId="3FFB6D1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6.51%</w:t>
            </w:r>
          </w:p>
        </w:tc>
      </w:tr>
      <w:tr w:rsidR="008100A7" w:rsidRPr="008100A7" w14:paraId="3332870D"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7272380"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Tables</w:t>
            </w:r>
          </w:p>
        </w:tc>
        <w:tc>
          <w:tcPr>
            <w:tcW w:w="1260" w:type="dxa"/>
            <w:tcBorders>
              <w:top w:val="nil"/>
              <w:left w:val="nil"/>
              <w:bottom w:val="single" w:sz="4" w:space="0" w:color="auto"/>
              <w:right w:val="single" w:sz="4" w:space="0" w:color="auto"/>
            </w:tcBorders>
            <w:shd w:val="clear" w:color="auto" w:fill="auto"/>
            <w:noWrap/>
            <w:vAlign w:val="bottom"/>
            <w:hideMark/>
          </w:tcPr>
          <w:p w14:paraId="0389907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479221.214</w:t>
            </w:r>
          </w:p>
        </w:tc>
        <w:tc>
          <w:tcPr>
            <w:tcW w:w="1420" w:type="dxa"/>
            <w:tcBorders>
              <w:top w:val="nil"/>
              <w:left w:val="nil"/>
              <w:bottom w:val="single" w:sz="4" w:space="0" w:color="auto"/>
              <w:right w:val="single" w:sz="4" w:space="0" w:color="auto"/>
            </w:tcBorders>
            <w:shd w:val="clear" w:color="auto" w:fill="auto"/>
            <w:noWrap/>
            <w:vAlign w:val="bottom"/>
            <w:hideMark/>
          </w:tcPr>
          <w:p w14:paraId="4F76CF3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5384.508022</w:t>
            </w:r>
          </w:p>
        </w:tc>
        <w:tc>
          <w:tcPr>
            <w:tcW w:w="1700" w:type="dxa"/>
            <w:tcBorders>
              <w:top w:val="nil"/>
              <w:left w:val="nil"/>
              <w:bottom w:val="single" w:sz="4" w:space="0" w:color="auto"/>
              <w:right w:val="single" w:sz="4" w:space="0" w:color="auto"/>
            </w:tcBorders>
            <w:shd w:val="clear" w:color="auto" w:fill="auto"/>
            <w:noWrap/>
            <w:vAlign w:val="bottom"/>
            <w:hideMark/>
          </w:tcPr>
          <w:p w14:paraId="1BF913A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11.49%</w:t>
            </w:r>
          </w:p>
        </w:tc>
        <w:tc>
          <w:tcPr>
            <w:tcW w:w="1160" w:type="dxa"/>
            <w:tcBorders>
              <w:top w:val="nil"/>
              <w:left w:val="nil"/>
              <w:bottom w:val="single" w:sz="4" w:space="0" w:color="auto"/>
              <w:right w:val="single" w:sz="4" w:space="0" w:color="auto"/>
            </w:tcBorders>
            <w:shd w:val="clear" w:color="auto" w:fill="auto"/>
            <w:noWrap/>
            <w:vAlign w:val="bottom"/>
            <w:hideMark/>
          </w:tcPr>
          <w:p w14:paraId="3D72D15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-16289.31</w:t>
            </w:r>
          </w:p>
        </w:tc>
        <w:tc>
          <w:tcPr>
            <w:tcW w:w="1460" w:type="dxa"/>
            <w:tcBorders>
              <w:top w:val="nil"/>
              <w:left w:val="nil"/>
              <w:bottom w:val="single" w:sz="4" w:space="0" w:color="auto"/>
              <w:right w:val="single" w:sz="4" w:space="0" w:color="auto"/>
            </w:tcBorders>
            <w:shd w:val="clear" w:color="auto" w:fill="auto"/>
            <w:noWrap/>
            <w:vAlign w:val="bottom"/>
            <w:hideMark/>
          </w:tcPr>
          <w:p w14:paraId="78D6E0B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-183.0259551</w:t>
            </w:r>
          </w:p>
        </w:tc>
        <w:tc>
          <w:tcPr>
            <w:tcW w:w="1740" w:type="dxa"/>
            <w:tcBorders>
              <w:top w:val="nil"/>
              <w:left w:val="nil"/>
              <w:bottom w:val="single" w:sz="4" w:space="0" w:color="auto"/>
              <w:right w:val="single" w:sz="4" w:space="0" w:color="auto"/>
            </w:tcBorders>
            <w:shd w:val="clear" w:color="auto" w:fill="auto"/>
            <w:noWrap/>
            <w:vAlign w:val="bottom"/>
            <w:hideMark/>
          </w:tcPr>
          <w:p w14:paraId="6678611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-3.86%</w:t>
            </w:r>
          </w:p>
        </w:tc>
      </w:tr>
      <w:tr w:rsidR="008100A7" w:rsidRPr="008100A7" w14:paraId="1D39F04A"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73DEAE" w14:textId="77777777" w:rsidR="008100A7" w:rsidRPr="008100A7" w:rsidRDefault="008100A7" w:rsidP="008100A7">
            <w:pPr>
              <w:spacing w:after="0" w:line="240" w:lineRule="auto"/>
              <w:ind w:firstLineChars="100" w:firstLine="221"/>
              <w:jc w:val="left"/>
              <w:rPr>
                <w:rFonts w:eastAsia="Times New Roman" w:cs="Times New Roman"/>
                <w:b/>
                <w:bCs/>
                <w:color w:val="000000"/>
                <w:sz w:val="22"/>
                <w:lang w:val="en-US"/>
              </w:rPr>
            </w:pPr>
            <w:r w:rsidRPr="008100A7">
              <w:rPr>
                <w:rFonts w:eastAsia="Times New Roman" w:cs="Times New Roman"/>
                <w:b/>
                <w:bCs/>
                <w:color w:val="000000"/>
                <w:sz w:val="22"/>
                <w:lang w:val="en-US"/>
              </w:rPr>
              <w:t>Office Supplies</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3294B2"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1031244.56</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7F688D"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892.0800692</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DAB4AE"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24.73%</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522751"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177363.39</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BB196E"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153.4285381</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CB7AF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42.08%</w:t>
            </w:r>
          </w:p>
        </w:tc>
      </w:tr>
      <w:tr w:rsidR="008100A7" w:rsidRPr="008100A7" w14:paraId="0DF4DB69"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52C3F915"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Appliances</w:t>
            </w:r>
          </w:p>
        </w:tc>
        <w:tc>
          <w:tcPr>
            <w:tcW w:w="1260" w:type="dxa"/>
            <w:tcBorders>
              <w:top w:val="nil"/>
              <w:left w:val="nil"/>
              <w:bottom w:val="single" w:sz="4" w:space="0" w:color="auto"/>
              <w:right w:val="single" w:sz="4" w:space="0" w:color="auto"/>
            </w:tcBorders>
            <w:shd w:val="clear" w:color="auto" w:fill="auto"/>
            <w:noWrap/>
            <w:vAlign w:val="bottom"/>
            <w:hideMark/>
          </w:tcPr>
          <w:p w14:paraId="43378F4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169236.26</w:t>
            </w:r>
          </w:p>
        </w:tc>
        <w:tc>
          <w:tcPr>
            <w:tcW w:w="1420" w:type="dxa"/>
            <w:tcBorders>
              <w:top w:val="nil"/>
              <w:left w:val="nil"/>
              <w:bottom w:val="single" w:sz="4" w:space="0" w:color="auto"/>
              <w:right w:val="single" w:sz="4" w:space="0" w:color="auto"/>
            </w:tcBorders>
            <w:shd w:val="clear" w:color="auto" w:fill="auto"/>
            <w:noWrap/>
            <w:vAlign w:val="bottom"/>
            <w:hideMark/>
          </w:tcPr>
          <w:p w14:paraId="458102F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1511.038036</w:t>
            </w:r>
          </w:p>
        </w:tc>
        <w:tc>
          <w:tcPr>
            <w:tcW w:w="1700" w:type="dxa"/>
            <w:tcBorders>
              <w:top w:val="nil"/>
              <w:left w:val="nil"/>
              <w:bottom w:val="single" w:sz="4" w:space="0" w:color="auto"/>
              <w:right w:val="single" w:sz="4" w:space="0" w:color="auto"/>
            </w:tcBorders>
            <w:shd w:val="clear" w:color="auto" w:fill="auto"/>
            <w:noWrap/>
            <w:vAlign w:val="bottom"/>
            <w:hideMark/>
          </w:tcPr>
          <w:p w14:paraId="015BABF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4.06%</w:t>
            </w:r>
          </w:p>
        </w:tc>
        <w:tc>
          <w:tcPr>
            <w:tcW w:w="1160" w:type="dxa"/>
            <w:tcBorders>
              <w:top w:val="nil"/>
              <w:left w:val="nil"/>
              <w:bottom w:val="single" w:sz="4" w:space="0" w:color="auto"/>
              <w:right w:val="single" w:sz="4" w:space="0" w:color="auto"/>
            </w:tcBorders>
            <w:shd w:val="clear" w:color="auto" w:fill="auto"/>
            <w:noWrap/>
            <w:vAlign w:val="bottom"/>
            <w:hideMark/>
          </w:tcPr>
          <w:p w14:paraId="34E06A8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19459.62</w:t>
            </w:r>
          </w:p>
        </w:tc>
        <w:tc>
          <w:tcPr>
            <w:tcW w:w="1460" w:type="dxa"/>
            <w:tcBorders>
              <w:top w:val="nil"/>
              <w:left w:val="nil"/>
              <w:bottom w:val="single" w:sz="4" w:space="0" w:color="auto"/>
              <w:right w:val="single" w:sz="4" w:space="0" w:color="auto"/>
            </w:tcBorders>
            <w:shd w:val="clear" w:color="auto" w:fill="auto"/>
            <w:noWrap/>
            <w:vAlign w:val="bottom"/>
            <w:hideMark/>
          </w:tcPr>
          <w:p w14:paraId="2063DAC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173.7466071</w:t>
            </w:r>
          </w:p>
        </w:tc>
        <w:tc>
          <w:tcPr>
            <w:tcW w:w="1740" w:type="dxa"/>
            <w:tcBorders>
              <w:top w:val="nil"/>
              <w:left w:val="nil"/>
              <w:bottom w:val="single" w:sz="4" w:space="0" w:color="auto"/>
              <w:right w:val="single" w:sz="4" w:space="0" w:color="auto"/>
            </w:tcBorders>
            <w:shd w:val="clear" w:color="auto" w:fill="auto"/>
            <w:noWrap/>
            <w:vAlign w:val="bottom"/>
            <w:hideMark/>
          </w:tcPr>
          <w:p w14:paraId="31CC841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4.62%</w:t>
            </w:r>
          </w:p>
        </w:tc>
      </w:tr>
      <w:tr w:rsidR="008100A7" w:rsidRPr="008100A7" w14:paraId="4A986263"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59213F1"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Binders and Binder Accessories</w:t>
            </w:r>
          </w:p>
        </w:tc>
        <w:tc>
          <w:tcPr>
            <w:tcW w:w="1260" w:type="dxa"/>
            <w:tcBorders>
              <w:top w:val="nil"/>
              <w:left w:val="nil"/>
              <w:bottom w:val="single" w:sz="4" w:space="0" w:color="auto"/>
              <w:right w:val="single" w:sz="4" w:space="0" w:color="auto"/>
            </w:tcBorders>
            <w:shd w:val="clear" w:color="auto" w:fill="auto"/>
            <w:noWrap/>
            <w:vAlign w:val="bottom"/>
            <w:hideMark/>
          </w:tcPr>
          <w:p w14:paraId="5013B6A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359791.71</w:t>
            </w:r>
          </w:p>
        </w:tc>
        <w:tc>
          <w:tcPr>
            <w:tcW w:w="1420" w:type="dxa"/>
            <w:tcBorders>
              <w:top w:val="nil"/>
              <w:left w:val="nil"/>
              <w:bottom w:val="single" w:sz="4" w:space="0" w:color="auto"/>
              <w:right w:val="single" w:sz="4" w:space="0" w:color="auto"/>
            </w:tcBorders>
            <w:shd w:val="clear" w:color="auto" w:fill="auto"/>
            <w:noWrap/>
            <w:vAlign w:val="bottom"/>
            <w:hideMark/>
          </w:tcPr>
          <w:p w14:paraId="1F52889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1564.311783</w:t>
            </w:r>
          </w:p>
        </w:tc>
        <w:tc>
          <w:tcPr>
            <w:tcW w:w="1700" w:type="dxa"/>
            <w:tcBorders>
              <w:top w:val="nil"/>
              <w:left w:val="nil"/>
              <w:bottom w:val="single" w:sz="4" w:space="0" w:color="auto"/>
              <w:right w:val="single" w:sz="4" w:space="0" w:color="auto"/>
            </w:tcBorders>
            <w:shd w:val="clear" w:color="auto" w:fill="auto"/>
            <w:noWrap/>
            <w:vAlign w:val="bottom"/>
            <w:hideMark/>
          </w:tcPr>
          <w:p w14:paraId="3C4F8E5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8.63%</w:t>
            </w:r>
          </w:p>
        </w:tc>
        <w:tc>
          <w:tcPr>
            <w:tcW w:w="1160" w:type="dxa"/>
            <w:tcBorders>
              <w:top w:val="nil"/>
              <w:left w:val="nil"/>
              <w:bottom w:val="single" w:sz="4" w:space="0" w:color="auto"/>
              <w:right w:val="single" w:sz="4" w:space="0" w:color="auto"/>
            </w:tcBorders>
            <w:shd w:val="clear" w:color="auto" w:fill="auto"/>
            <w:noWrap/>
            <w:vAlign w:val="bottom"/>
            <w:hideMark/>
          </w:tcPr>
          <w:p w14:paraId="5315100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123929.06</w:t>
            </w:r>
          </w:p>
        </w:tc>
        <w:tc>
          <w:tcPr>
            <w:tcW w:w="1460" w:type="dxa"/>
            <w:tcBorders>
              <w:top w:val="nil"/>
              <w:left w:val="nil"/>
              <w:bottom w:val="single" w:sz="4" w:space="0" w:color="auto"/>
              <w:right w:val="single" w:sz="4" w:space="0" w:color="auto"/>
            </w:tcBorders>
            <w:shd w:val="clear" w:color="auto" w:fill="auto"/>
            <w:noWrap/>
            <w:vAlign w:val="bottom"/>
            <w:hideMark/>
          </w:tcPr>
          <w:p w14:paraId="6A15982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538.822</w:t>
            </w:r>
          </w:p>
        </w:tc>
        <w:tc>
          <w:tcPr>
            <w:tcW w:w="1740" w:type="dxa"/>
            <w:tcBorders>
              <w:top w:val="nil"/>
              <w:left w:val="nil"/>
              <w:bottom w:val="single" w:sz="4" w:space="0" w:color="auto"/>
              <w:right w:val="single" w:sz="4" w:space="0" w:color="auto"/>
            </w:tcBorders>
            <w:shd w:val="clear" w:color="auto" w:fill="auto"/>
            <w:noWrap/>
            <w:vAlign w:val="bottom"/>
            <w:hideMark/>
          </w:tcPr>
          <w:p w14:paraId="597A799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29.40%</w:t>
            </w:r>
          </w:p>
        </w:tc>
      </w:tr>
      <w:tr w:rsidR="008100A7" w:rsidRPr="008100A7" w14:paraId="3FC7AE89"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53034E73"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Envelopes</w:t>
            </w:r>
          </w:p>
        </w:tc>
        <w:tc>
          <w:tcPr>
            <w:tcW w:w="1260" w:type="dxa"/>
            <w:tcBorders>
              <w:top w:val="nil"/>
              <w:left w:val="nil"/>
              <w:bottom w:val="single" w:sz="4" w:space="0" w:color="auto"/>
              <w:right w:val="single" w:sz="4" w:space="0" w:color="auto"/>
            </w:tcBorders>
            <w:shd w:val="clear" w:color="auto" w:fill="auto"/>
            <w:noWrap/>
            <w:vAlign w:val="bottom"/>
            <w:hideMark/>
          </w:tcPr>
          <w:p w14:paraId="40E56D7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30593.09</w:t>
            </w:r>
          </w:p>
        </w:tc>
        <w:tc>
          <w:tcPr>
            <w:tcW w:w="1420" w:type="dxa"/>
            <w:tcBorders>
              <w:top w:val="nil"/>
              <w:left w:val="nil"/>
              <w:bottom w:val="single" w:sz="4" w:space="0" w:color="auto"/>
              <w:right w:val="single" w:sz="4" w:space="0" w:color="auto"/>
            </w:tcBorders>
            <w:shd w:val="clear" w:color="auto" w:fill="auto"/>
            <w:noWrap/>
            <w:vAlign w:val="bottom"/>
            <w:hideMark/>
          </w:tcPr>
          <w:p w14:paraId="3CA63AD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485.6046032</w:t>
            </w:r>
          </w:p>
        </w:tc>
        <w:tc>
          <w:tcPr>
            <w:tcW w:w="1700" w:type="dxa"/>
            <w:tcBorders>
              <w:top w:val="nil"/>
              <w:left w:val="nil"/>
              <w:bottom w:val="single" w:sz="4" w:space="0" w:color="auto"/>
              <w:right w:val="single" w:sz="4" w:space="0" w:color="auto"/>
            </w:tcBorders>
            <w:shd w:val="clear" w:color="auto" w:fill="auto"/>
            <w:noWrap/>
            <w:vAlign w:val="bottom"/>
            <w:hideMark/>
          </w:tcPr>
          <w:p w14:paraId="502C093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0.73%</w:t>
            </w:r>
          </w:p>
        </w:tc>
        <w:tc>
          <w:tcPr>
            <w:tcW w:w="1160" w:type="dxa"/>
            <w:tcBorders>
              <w:top w:val="nil"/>
              <w:left w:val="nil"/>
              <w:bottom w:val="single" w:sz="4" w:space="0" w:color="auto"/>
              <w:right w:val="single" w:sz="4" w:space="0" w:color="auto"/>
            </w:tcBorders>
            <w:shd w:val="clear" w:color="auto" w:fill="auto"/>
            <w:noWrap/>
            <w:vAlign w:val="bottom"/>
            <w:hideMark/>
          </w:tcPr>
          <w:p w14:paraId="44699AC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7049.53</w:t>
            </w:r>
          </w:p>
        </w:tc>
        <w:tc>
          <w:tcPr>
            <w:tcW w:w="1460" w:type="dxa"/>
            <w:tcBorders>
              <w:top w:val="nil"/>
              <w:left w:val="nil"/>
              <w:bottom w:val="single" w:sz="4" w:space="0" w:color="auto"/>
              <w:right w:val="single" w:sz="4" w:space="0" w:color="auto"/>
            </w:tcBorders>
            <w:shd w:val="clear" w:color="auto" w:fill="auto"/>
            <w:noWrap/>
            <w:vAlign w:val="bottom"/>
            <w:hideMark/>
          </w:tcPr>
          <w:p w14:paraId="2262C4E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111.8973016</w:t>
            </w:r>
          </w:p>
        </w:tc>
        <w:tc>
          <w:tcPr>
            <w:tcW w:w="1740" w:type="dxa"/>
            <w:tcBorders>
              <w:top w:val="nil"/>
              <w:left w:val="nil"/>
              <w:bottom w:val="single" w:sz="4" w:space="0" w:color="auto"/>
              <w:right w:val="single" w:sz="4" w:space="0" w:color="auto"/>
            </w:tcBorders>
            <w:shd w:val="clear" w:color="auto" w:fill="auto"/>
            <w:noWrap/>
            <w:vAlign w:val="bottom"/>
            <w:hideMark/>
          </w:tcPr>
          <w:p w14:paraId="422926F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1.67%</w:t>
            </w:r>
          </w:p>
        </w:tc>
      </w:tr>
      <w:tr w:rsidR="008100A7" w:rsidRPr="008100A7" w14:paraId="3C96E9DE"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6A7FA671"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Labels</w:t>
            </w:r>
          </w:p>
        </w:tc>
        <w:tc>
          <w:tcPr>
            <w:tcW w:w="1260" w:type="dxa"/>
            <w:tcBorders>
              <w:top w:val="nil"/>
              <w:left w:val="nil"/>
              <w:bottom w:val="single" w:sz="4" w:space="0" w:color="auto"/>
              <w:right w:val="single" w:sz="4" w:space="0" w:color="auto"/>
            </w:tcBorders>
            <w:shd w:val="clear" w:color="auto" w:fill="auto"/>
            <w:noWrap/>
            <w:vAlign w:val="bottom"/>
            <w:hideMark/>
          </w:tcPr>
          <w:p w14:paraId="3E2133B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10308.32</w:t>
            </w:r>
          </w:p>
        </w:tc>
        <w:tc>
          <w:tcPr>
            <w:tcW w:w="1420" w:type="dxa"/>
            <w:tcBorders>
              <w:top w:val="nil"/>
              <w:left w:val="nil"/>
              <w:bottom w:val="single" w:sz="4" w:space="0" w:color="auto"/>
              <w:right w:val="single" w:sz="4" w:space="0" w:color="auto"/>
            </w:tcBorders>
            <w:shd w:val="clear" w:color="auto" w:fill="auto"/>
            <w:noWrap/>
            <w:vAlign w:val="bottom"/>
            <w:hideMark/>
          </w:tcPr>
          <w:p w14:paraId="1ACAA8B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143.1711111</w:t>
            </w:r>
          </w:p>
        </w:tc>
        <w:tc>
          <w:tcPr>
            <w:tcW w:w="1700" w:type="dxa"/>
            <w:tcBorders>
              <w:top w:val="nil"/>
              <w:left w:val="nil"/>
              <w:bottom w:val="single" w:sz="4" w:space="0" w:color="auto"/>
              <w:right w:val="single" w:sz="4" w:space="0" w:color="auto"/>
            </w:tcBorders>
            <w:shd w:val="clear" w:color="auto" w:fill="auto"/>
            <w:noWrap/>
            <w:vAlign w:val="bottom"/>
            <w:hideMark/>
          </w:tcPr>
          <w:p w14:paraId="6BB719C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0.25%</w:t>
            </w:r>
          </w:p>
        </w:tc>
        <w:tc>
          <w:tcPr>
            <w:tcW w:w="1160" w:type="dxa"/>
            <w:tcBorders>
              <w:top w:val="nil"/>
              <w:left w:val="nil"/>
              <w:bottom w:val="single" w:sz="4" w:space="0" w:color="auto"/>
              <w:right w:val="single" w:sz="4" w:space="0" w:color="auto"/>
            </w:tcBorders>
            <w:shd w:val="clear" w:color="auto" w:fill="auto"/>
            <w:noWrap/>
            <w:vAlign w:val="bottom"/>
            <w:hideMark/>
          </w:tcPr>
          <w:p w14:paraId="6A656C1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2603.97</w:t>
            </w:r>
          </w:p>
        </w:tc>
        <w:tc>
          <w:tcPr>
            <w:tcW w:w="1460" w:type="dxa"/>
            <w:tcBorders>
              <w:top w:val="nil"/>
              <w:left w:val="nil"/>
              <w:bottom w:val="single" w:sz="4" w:space="0" w:color="auto"/>
              <w:right w:val="single" w:sz="4" w:space="0" w:color="auto"/>
            </w:tcBorders>
            <w:shd w:val="clear" w:color="auto" w:fill="auto"/>
            <w:noWrap/>
            <w:vAlign w:val="bottom"/>
            <w:hideMark/>
          </w:tcPr>
          <w:p w14:paraId="4FF19FF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36.16625</w:t>
            </w:r>
          </w:p>
        </w:tc>
        <w:tc>
          <w:tcPr>
            <w:tcW w:w="1740" w:type="dxa"/>
            <w:tcBorders>
              <w:top w:val="nil"/>
              <w:left w:val="nil"/>
              <w:bottom w:val="single" w:sz="4" w:space="0" w:color="auto"/>
              <w:right w:val="single" w:sz="4" w:space="0" w:color="auto"/>
            </w:tcBorders>
            <w:shd w:val="clear" w:color="auto" w:fill="auto"/>
            <w:noWrap/>
            <w:vAlign w:val="bottom"/>
            <w:hideMark/>
          </w:tcPr>
          <w:p w14:paraId="039314F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0.62%</w:t>
            </w:r>
          </w:p>
        </w:tc>
      </w:tr>
      <w:tr w:rsidR="008100A7" w:rsidRPr="008100A7" w14:paraId="5A36DA47"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496C9B6"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Paper</w:t>
            </w:r>
          </w:p>
        </w:tc>
        <w:tc>
          <w:tcPr>
            <w:tcW w:w="1260" w:type="dxa"/>
            <w:tcBorders>
              <w:top w:val="nil"/>
              <w:left w:val="nil"/>
              <w:bottom w:val="single" w:sz="4" w:space="0" w:color="auto"/>
              <w:right w:val="single" w:sz="4" w:space="0" w:color="auto"/>
            </w:tcBorders>
            <w:shd w:val="clear" w:color="auto" w:fill="auto"/>
            <w:noWrap/>
            <w:vAlign w:val="bottom"/>
            <w:hideMark/>
          </w:tcPr>
          <w:p w14:paraId="27C4F95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118048.2</w:t>
            </w:r>
          </w:p>
        </w:tc>
        <w:tc>
          <w:tcPr>
            <w:tcW w:w="1420" w:type="dxa"/>
            <w:tcBorders>
              <w:top w:val="nil"/>
              <w:left w:val="nil"/>
              <w:bottom w:val="single" w:sz="4" w:space="0" w:color="auto"/>
              <w:right w:val="single" w:sz="4" w:space="0" w:color="auto"/>
            </w:tcBorders>
            <w:shd w:val="clear" w:color="auto" w:fill="auto"/>
            <w:noWrap/>
            <w:vAlign w:val="bottom"/>
            <w:hideMark/>
          </w:tcPr>
          <w:p w14:paraId="4A9EA7F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387.0432787</w:t>
            </w:r>
          </w:p>
        </w:tc>
        <w:tc>
          <w:tcPr>
            <w:tcW w:w="1700" w:type="dxa"/>
            <w:tcBorders>
              <w:top w:val="nil"/>
              <w:left w:val="nil"/>
              <w:bottom w:val="single" w:sz="4" w:space="0" w:color="auto"/>
              <w:right w:val="single" w:sz="4" w:space="0" w:color="auto"/>
            </w:tcBorders>
            <w:shd w:val="clear" w:color="auto" w:fill="auto"/>
            <w:noWrap/>
            <w:vAlign w:val="bottom"/>
            <w:hideMark/>
          </w:tcPr>
          <w:p w14:paraId="439DB5D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2.83%</w:t>
            </w:r>
          </w:p>
        </w:tc>
        <w:tc>
          <w:tcPr>
            <w:tcW w:w="1160" w:type="dxa"/>
            <w:tcBorders>
              <w:top w:val="nil"/>
              <w:left w:val="nil"/>
              <w:bottom w:val="single" w:sz="4" w:space="0" w:color="auto"/>
              <w:right w:val="single" w:sz="4" w:space="0" w:color="auto"/>
            </w:tcBorders>
            <w:shd w:val="clear" w:color="auto" w:fill="auto"/>
            <w:noWrap/>
            <w:vAlign w:val="bottom"/>
            <w:hideMark/>
          </w:tcPr>
          <w:p w14:paraId="1457066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17145.63</w:t>
            </w:r>
          </w:p>
        </w:tc>
        <w:tc>
          <w:tcPr>
            <w:tcW w:w="1460" w:type="dxa"/>
            <w:tcBorders>
              <w:top w:val="nil"/>
              <w:left w:val="nil"/>
              <w:bottom w:val="single" w:sz="4" w:space="0" w:color="auto"/>
              <w:right w:val="single" w:sz="4" w:space="0" w:color="auto"/>
            </w:tcBorders>
            <w:shd w:val="clear" w:color="auto" w:fill="auto"/>
            <w:noWrap/>
            <w:vAlign w:val="bottom"/>
            <w:hideMark/>
          </w:tcPr>
          <w:p w14:paraId="699C6CF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56.21518033</w:t>
            </w:r>
          </w:p>
        </w:tc>
        <w:tc>
          <w:tcPr>
            <w:tcW w:w="1740" w:type="dxa"/>
            <w:tcBorders>
              <w:top w:val="nil"/>
              <w:left w:val="nil"/>
              <w:bottom w:val="single" w:sz="4" w:space="0" w:color="auto"/>
              <w:right w:val="single" w:sz="4" w:space="0" w:color="auto"/>
            </w:tcBorders>
            <w:shd w:val="clear" w:color="auto" w:fill="auto"/>
            <w:noWrap/>
            <w:vAlign w:val="bottom"/>
            <w:hideMark/>
          </w:tcPr>
          <w:p w14:paraId="310CFC4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4.07%</w:t>
            </w:r>
          </w:p>
        </w:tc>
      </w:tr>
      <w:tr w:rsidR="008100A7" w:rsidRPr="008100A7" w14:paraId="700F835B"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560AF43"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Pens &amp; Art Supplies</w:t>
            </w:r>
          </w:p>
        </w:tc>
        <w:tc>
          <w:tcPr>
            <w:tcW w:w="1260" w:type="dxa"/>
            <w:tcBorders>
              <w:top w:val="nil"/>
              <w:left w:val="nil"/>
              <w:bottom w:val="single" w:sz="4" w:space="0" w:color="auto"/>
              <w:right w:val="single" w:sz="4" w:space="0" w:color="auto"/>
            </w:tcBorders>
            <w:shd w:val="clear" w:color="auto" w:fill="auto"/>
            <w:noWrap/>
            <w:vAlign w:val="bottom"/>
            <w:hideMark/>
          </w:tcPr>
          <w:p w14:paraId="69304C2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42206.55</w:t>
            </w:r>
          </w:p>
        </w:tc>
        <w:tc>
          <w:tcPr>
            <w:tcW w:w="1420" w:type="dxa"/>
            <w:tcBorders>
              <w:top w:val="nil"/>
              <w:left w:val="nil"/>
              <w:bottom w:val="single" w:sz="4" w:space="0" w:color="auto"/>
              <w:right w:val="single" w:sz="4" w:space="0" w:color="auto"/>
            </w:tcBorders>
            <w:shd w:val="clear" w:color="auto" w:fill="auto"/>
            <w:noWrap/>
            <w:vAlign w:val="bottom"/>
            <w:hideMark/>
          </w:tcPr>
          <w:p w14:paraId="7CE6FB9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262.1524845</w:t>
            </w:r>
          </w:p>
        </w:tc>
        <w:tc>
          <w:tcPr>
            <w:tcW w:w="1700" w:type="dxa"/>
            <w:tcBorders>
              <w:top w:val="nil"/>
              <w:left w:val="nil"/>
              <w:bottom w:val="single" w:sz="4" w:space="0" w:color="auto"/>
              <w:right w:val="single" w:sz="4" w:space="0" w:color="auto"/>
            </w:tcBorders>
            <w:shd w:val="clear" w:color="auto" w:fill="auto"/>
            <w:noWrap/>
            <w:vAlign w:val="bottom"/>
            <w:hideMark/>
          </w:tcPr>
          <w:p w14:paraId="444FA8C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1.01%</w:t>
            </w:r>
          </w:p>
        </w:tc>
        <w:tc>
          <w:tcPr>
            <w:tcW w:w="1160" w:type="dxa"/>
            <w:tcBorders>
              <w:top w:val="nil"/>
              <w:left w:val="nil"/>
              <w:bottom w:val="single" w:sz="4" w:space="0" w:color="auto"/>
              <w:right w:val="single" w:sz="4" w:space="0" w:color="auto"/>
            </w:tcBorders>
            <w:shd w:val="clear" w:color="auto" w:fill="auto"/>
            <w:noWrap/>
            <w:vAlign w:val="bottom"/>
            <w:hideMark/>
          </w:tcPr>
          <w:p w14:paraId="3F09AB3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2066.03</w:t>
            </w:r>
          </w:p>
        </w:tc>
        <w:tc>
          <w:tcPr>
            <w:tcW w:w="1460" w:type="dxa"/>
            <w:tcBorders>
              <w:top w:val="nil"/>
              <w:left w:val="nil"/>
              <w:bottom w:val="single" w:sz="4" w:space="0" w:color="auto"/>
              <w:right w:val="single" w:sz="4" w:space="0" w:color="auto"/>
            </w:tcBorders>
            <w:shd w:val="clear" w:color="auto" w:fill="auto"/>
            <w:noWrap/>
            <w:vAlign w:val="bottom"/>
            <w:hideMark/>
          </w:tcPr>
          <w:p w14:paraId="70F9175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12.83248447</w:t>
            </w:r>
          </w:p>
        </w:tc>
        <w:tc>
          <w:tcPr>
            <w:tcW w:w="1740" w:type="dxa"/>
            <w:tcBorders>
              <w:top w:val="nil"/>
              <w:left w:val="nil"/>
              <w:bottom w:val="single" w:sz="4" w:space="0" w:color="auto"/>
              <w:right w:val="single" w:sz="4" w:space="0" w:color="auto"/>
            </w:tcBorders>
            <w:shd w:val="clear" w:color="auto" w:fill="auto"/>
            <w:noWrap/>
            <w:vAlign w:val="bottom"/>
            <w:hideMark/>
          </w:tcPr>
          <w:p w14:paraId="1F00783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0.49%</w:t>
            </w:r>
          </w:p>
        </w:tc>
      </w:tr>
      <w:tr w:rsidR="008100A7" w:rsidRPr="008100A7" w14:paraId="6BBCF633"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E2F238F"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Rubber Bands</w:t>
            </w:r>
          </w:p>
        </w:tc>
        <w:tc>
          <w:tcPr>
            <w:tcW w:w="1260" w:type="dxa"/>
            <w:tcBorders>
              <w:top w:val="nil"/>
              <w:left w:val="nil"/>
              <w:bottom w:val="single" w:sz="4" w:space="0" w:color="auto"/>
              <w:right w:val="single" w:sz="4" w:space="0" w:color="auto"/>
            </w:tcBorders>
            <w:shd w:val="clear" w:color="auto" w:fill="auto"/>
            <w:noWrap/>
            <w:vAlign w:val="bottom"/>
            <w:hideMark/>
          </w:tcPr>
          <w:p w14:paraId="1173F53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3063.51</w:t>
            </w:r>
          </w:p>
        </w:tc>
        <w:tc>
          <w:tcPr>
            <w:tcW w:w="1420" w:type="dxa"/>
            <w:tcBorders>
              <w:top w:val="nil"/>
              <w:left w:val="nil"/>
              <w:bottom w:val="single" w:sz="4" w:space="0" w:color="auto"/>
              <w:right w:val="single" w:sz="4" w:space="0" w:color="auto"/>
            </w:tcBorders>
            <w:shd w:val="clear" w:color="auto" w:fill="auto"/>
            <w:noWrap/>
            <w:vAlign w:val="bottom"/>
            <w:hideMark/>
          </w:tcPr>
          <w:p w14:paraId="28926D9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82.79756757</w:t>
            </w:r>
          </w:p>
        </w:tc>
        <w:tc>
          <w:tcPr>
            <w:tcW w:w="1700" w:type="dxa"/>
            <w:tcBorders>
              <w:top w:val="nil"/>
              <w:left w:val="nil"/>
              <w:bottom w:val="single" w:sz="4" w:space="0" w:color="auto"/>
              <w:right w:val="single" w:sz="4" w:space="0" w:color="auto"/>
            </w:tcBorders>
            <w:shd w:val="clear" w:color="auto" w:fill="auto"/>
            <w:noWrap/>
            <w:vAlign w:val="bottom"/>
            <w:hideMark/>
          </w:tcPr>
          <w:p w14:paraId="1483C97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0.07%</w:t>
            </w:r>
          </w:p>
        </w:tc>
        <w:tc>
          <w:tcPr>
            <w:tcW w:w="1160" w:type="dxa"/>
            <w:tcBorders>
              <w:top w:val="nil"/>
              <w:left w:val="nil"/>
              <w:bottom w:val="single" w:sz="4" w:space="0" w:color="auto"/>
              <w:right w:val="single" w:sz="4" w:space="0" w:color="auto"/>
            </w:tcBorders>
            <w:shd w:val="clear" w:color="auto" w:fill="auto"/>
            <w:noWrap/>
            <w:vAlign w:val="bottom"/>
            <w:hideMark/>
          </w:tcPr>
          <w:p w14:paraId="1ED4EB9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-3.9</w:t>
            </w:r>
          </w:p>
        </w:tc>
        <w:tc>
          <w:tcPr>
            <w:tcW w:w="1460" w:type="dxa"/>
            <w:tcBorders>
              <w:top w:val="nil"/>
              <w:left w:val="nil"/>
              <w:bottom w:val="single" w:sz="4" w:space="0" w:color="auto"/>
              <w:right w:val="single" w:sz="4" w:space="0" w:color="auto"/>
            </w:tcBorders>
            <w:shd w:val="clear" w:color="auto" w:fill="auto"/>
            <w:noWrap/>
            <w:vAlign w:val="bottom"/>
            <w:hideMark/>
          </w:tcPr>
          <w:p w14:paraId="695EE86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-0.105405405</w:t>
            </w:r>
          </w:p>
        </w:tc>
        <w:tc>
          <w:tcPr>
            <w:tcW w:w="1740" w:type="dxa"/>
            <w:tcBorders>
              <w:top w:val="nil"/>
              <w:left w:val="nil"/>
              <w:bottom w:val="single" w:sz="4" w:space="0" w:color="auto"/>
              <w:right w:val="single" w:sz="4" w:space="0" w:color="auto"/>
            </w:tcBorders>
            <w:shd w:val="clear" w:color="auto" w:fill="auto"/>
            <w:noWrap/>
            <w:vAlign w:val="bottom"/>
            <w:hideMark/>
          </w:tcPr>
          <w:p w14:paraId="7905B9F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0.00%</w:t>
            </w:r>
          </w:p>
        </w:tc>
      </w:tr>
      <w:tr w:rsidR="008100A7" w:rsidRPr="008100A7" w14:paraId="66531D20"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B3DF3E5"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Scissors, Rulers and Trimmers</w:t>
            </w:r>
          </w:p>
        </w:tc>
        <w:tc>
          <w:tcPr>
            <w:tcW w:w="1260" w:type="dxa"/>
            <w:tcBorders>
              <w:top w:val="nil"/>
              <w:left w:val="nil"/>
              <w:bottom w:val="single" w:sz="4" w:space="0" w:color="auto"/>
              <w:right w:val="single" w:sz="4" w:space="0" w:color="auto"/>
            </w:tcBorders>
            <w:shd w:val="clear" w:color="auto" w:fill="auto"/>
            <w:noWrap/>
            <w:vAlign w:val="bottom"/>
            <w:hideMark/>
          </w:tcPr>
          <w:p w14:paraId="22C26B4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16653.41</w:t>
            </w:r>
          </w:p>
        </w:tc>
        <w:tc>
          <w:tcPr>
            <w:tcW w:w="1420" w:type="dxa"/>
            <w:tcBorders>
              <w:top w:val="nil"/>
              <w:left w:val="nil"/>
              <w:bottom w:val="single" w:sz="4" w:space="0" w:color="auto"/>
              <w:right w:val="single" w:sz="4" w:space="0" w:color="auto"/>
            </w:tcBorders>
            <w:shd w:val="clear" w:color="auto" w:fill="auto"/>
            <w:noWrap/>
            <w:vAlign w:val="bottom"/>
            <w:hideMark/>
          </w:tcPr>
          <w:p w14:paraId="179ABA3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462.5947222</w:t>
            </w:r>
          </w:p>
        </w:tc>
        <w:tc>
          <w:tcPr>
            <w:tcW w:w="1700" w:type="dxa"/>
            <w:tcBorders>
              <w:top w:val="nil"/>
              <w:left w:val="nil"/>
              <w:bottom w:val="single" w:sz="4" w:space="0" w:color="auto"/>
              <w:right w:val="single" w:sz="4" w:space="0" w:color="auto"/>
            </w:tcBorders>
            <w:shd w:val="clear" w:color="auto" w:fill="auto"/>
            <w:noWrap/>
            <w:vAlign w:val="bottom"/>
            <w:hideMark/>
          </w:tcPr>
          <w:p w14:paraId="25E6C2F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0.40%</w:t>
            </w:r>
          </w:p>
        </w:tc>
        <w:tc>
          <w:tcPr>
            <w:tcW w:w="1160" w:type="dxa"/>
            <w:tcBorders>
              <w:top w:val="nil"/>
              <w:left w:val="nil"/>
              <w:bottom w:val="single" w:sz="4" w:space="0" w:color="auto"/>
              <w:right w:val="single" w:sz="4" w:space="0" w:color="auto"/>
            </w:tcBorders>
            <w:shd w:val="clear" w:color="auto" w:fill="auto"/>
            <w:noWrap/>
            <w:vAlign w:val="bottom"/>
            <w:hideMark/>
          </w:tcPr>
          <w:p w14:paraId="20D3838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-2906.06</w:t>
            </w:r>
          </w:p>
        </w:tc>
        <w:tc>
          <w:tcPr>
            <w:tcW w:w="1460" w:type="dxa"/>
            <w:tcBorders>
              <w:top w:val="nil"/>
              <w:left w:val="nil"/>
              <w:bottom w:val="single" w:sz="4" w:space="0" w:color="auto"/>
              <w:right w:val="single" w:sz="4" w:space="0" w:color="auto"/>
            </w:tcBorders>
            <w:shd w:val="clear" w:color="auto" w:fill="auto"/>
            <w:noWrap/>
            <w:vAlign w:val="bottom"/>
            <w:hideMark/>
          </w:tcPr>
          <w:p w14:paraId="6D68E80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-80.72388889</w:t>
            </w:r>
          </w:p>
        </w:tc>
        <w:tc>
          <w:tcPr>
            <w:tcW w:w="1740" w:type="dxa"/>
            <w:tcBorders>
              <w:top w:val="nil"/>
              <w:left w:val="nil"/>
              <w:bottom w:val="single" w:sz="4" w:space="0" w:color="auto"/>
              <w:right w:val="single" w:sz="4" w:space="0" w:color="auto"/>
            </w:tcBorders>
            <w:shd w:val="clear" w:color="auto" w:fill="auto"/>
            <w:noWrap/>
            <w:vAlign w:val="bottom"/>
            <w:hideMark/>
          </w:tcPr>
          <w:p w14:paraId="6C99E0D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-0.69%</w:t>
            </w:r>
          </w:p>
        </w:tc>
      </w:tr>
      <w:tr w:rsidR="008100A7" w:rsidRPr="008100A7" w14:paraId="2C132767"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D91350F"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Storage &amp; Organization</w:t>
            </w:r>
          </w:p>
        </w:tc>
        <w:tc>
          <w:tcPr>
            <w:tcW w:w="1260" w:type="dxa"/>
            <w:tcBorders>
              <w:top w:val="nil"/>
              <w:left w:val="nil"/>
              <w:bottom w:val="single" w:sz="4" w:space="0" w:color="auto"/>
              <w:right w:val="single" w:sz="4" w:space="0" w:color="auto"/>
            </w:tcBorders>
            <w:shd w:val="clear" w:color="auto" w:fill="auto"/>
            <w:noWrap/>
            <w:vAlign w:val="bottom"/>
            <w:hideMark/>
          </w:tcPr>
          <w:p w14:paraId="66AD518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281343.51</w:t>
            </w:r>
          </w:p>
        </w:tc>
        <w:tc>
          <w:tcPr>
            <w:tcW w:w="1420" w:type="dxa"/>
            <w:tcBorders>
              <w:top w:val="nil"/>
              <w:left w:val="nil"/>
              <w:bottom w:val="single" w:sz="4" w:space="0" w:color="auto"/>
              <w:right w:val="single" w:sz="4" w:space="0" w:color="auto"/>
            </w:tcBorders>
            <w:shd w:val="clear" w:color="auto" w:fill="auto"/>
            <w:noWrap/>
            <w:vAlign w:val="bottom"/>
            <w:hideMark/>
          </w:tcPr>
          <w:p w14:paraId="221D49B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2009.5965</w:t>
            </w:r>
          </w:p>
        </w:tc>
        <w:tc>
          <w:tcPr>
            <w:tcW w:w="1700" w:type="dxa"/>
            <w:tcBorders>
              <w:top w:val="nil"/>
              <w:left w:val="nil"/>
              <w:bottom w:val="single" w:sz="4" w:space="0" w:color="auto"/>
              <w:right w:val="single" w:sz="4" w:space="0" w:color="auto"/>
            </w:tcBorders>
            <w:shd w:val="clear" w:color="auto" w:fill="auto"/>
            <w:noWrap/>
            <w:vAlign w:val="bottom"/>
            <w:hideMark/>
          </w:tcPr>
          <w:p w14:paraId="58A0ADC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6.75%</w:t>
            </w:r>
          </w:p>
        </w:tc>
        <w:tc>
          <w:tcPr>
            <w:tcW w:w="1160" w:type="dxa"/>
            <w:tcBorders>
              <w:top w:val="nil"/>
              <w:left w:val="nil"/>
              <w:bottom w:val="single" w:sz="4" w:space="0" w:color="auto"/>
              <w:right w:val="single" w:sz="4" w:space="0" w:color="auto"/>
            </w:tcBorders>
            <w:shd w:val="clear" w:color="auto" w:fill="auto"/>
            <w:noWrap/>
            <w:vAlign w:val="bottom"/>
            <w:hideMark/>
          </w:tcPr>
          <w:p w14:paraId="2737275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8019.51</w:t>
            </w:r>
          </w:p>
        </w:tc>
        <w:tc>
          <w:tcPr>
            <w:tcW w:w="1460" w:type="dxa"/>
            <w:tcBorders>
              <w:top w:val="nil"/>
              <w:left w:val="nil"/>
              <w:bottom w:val="single" w:sz="4" w:space="0" w:color="auto"/>
              <w:right w:val="single" w:sz="4" w:space="0" w:color="auto"/>
            </w:tcBorders>
            <w:shd w:val="clear" w:color="auto" w:fill="auto"/>
            <w:noWrap/>
            <w:vAlign w:val="bottom"/>
            <w:hideMark/>
          </w:tcPr>
          <w:p w14:paraId="09EC5CF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57.28221429</w:t>
            </w:r>
          </w:p>
        </w:tc>
        <w:tc>
          <w:tcPr>
            <w:tcW w:w="1740" w:type="dxa"/>
            <w:tcBorders>
              <w:top w:val="nil"/>
              <w:left w:val="nil"/>
              <w:bottom w:val="single" w:sz="4" w:space="0" w:color="auto"/>
              <w:right w:val="single" w:sz="4" w:space="0" w:color="auto"/>
            </w:tcBorders>
            <w:shd w:val="clear" w:color="auto" w:fill="auto"/>
            <w:noWrap/>
            <w:vAlign w:val="bottom"/>
            <w:hideMark/>
          </w:tcPr>
          <w:p w14:paraId="4BB64F7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1.90%</w:t>
            </w:r>
          </w:p>
        </w:tc>
      </w:tr>
      <w:tr w:rsidR="008100A7" w:rsidRPr="008100A7" w14:paraId="5DD3736E"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DB6378" w14:textId="77777777" w:rsidR="008100A7" w:rsidRPr="008100A7" w:rsidRDefault="008100A7" w:rsidP="008100A7">
            <w:pPr>
              <w:spacing w:after="0" w:line="240" w:lineRule="auto"/>
              <w:ind w:firstLineChars="100" w:firstLine="221"/>
              <w:jc w:val="left"/>
              <w:rPr>
                <w:rFonts w:eastAsia="Times New Roman" w:cs="Times New Roman"/>
                <w:b/>
                <w:bCs/>
                <w:color w:val="000000"/>
                <w:sz w:val="22"/>
                <w:lang w:val="en-US"/>
              </w:rPr>
            </w:pPr>
            <w:r w:rsidRPr="008100A7">
              <w:rPr>
                <w:rFonts w:eastAsia="Times New Roman" w:cs="Times New Roman"/>
                <w:b/>
                <w:bCs/>
                <w:color w:val="000000"/>
                <w:sz w:val="22"/>
                <w:lang w:val="en-US"/>
              </w:rPr>
              <w:t>Technology</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83F69D"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1668572.052</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98E755"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3095.680987</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EFA34A"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40.02%</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5807A8"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181649.79</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2A6D3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337.0125974</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AD48E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43.09%</w:t>
            </w:r>
          </w:p>
        </w:tc>
      </w:tr>
      <w:tr w:rsidR="008100A7" w:rsidRPr="008100A7" w14:paraId="07E2C84D"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40019CE"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Computer Peripherals</w:t>
            </w:r>
          </w:p>
        </w:tc>
        <w:tc>
          <w:tcPr>
            <w:tcW w:w="1260" w:type="dxa"/>
            <w:tcBorders>
              <w:top w:val="nil"/>
              <w:left w:val="nil"/>
              <w:bottom w:val="single" w:sz="4" w:space="0" w:color="auto"/>
              <w:right w:val="single" w:sz="4" w:space="0" w:color="auto"/>
            </w:tcBorders>
            <w:shd w:val="clear" w:color="auto" w:fill="auto"/>
            <w:noWrap/>
            <w:vAlign w:val="bottom"/>
            <w:hideMark/>
          </w:tcPr>
          <w:p w14:paraId="62EABB5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215565.07</w:t>
            </w:r>
          </w:p>
        </w:tc>
        <w:tc>
          <w:tcPr>
            <w:tcW w:w="1420" w:type="dxa"/>
            <w:tcBorders>
              <w:top w:val="nil"/>
              <w:left w:val="nil"/>
              <w:bottom w:val="single" w:sz="4" w:space="0" w:color="auto"/>
              <w:right w:val="single" w:sz="4" w:space="0" w:color="auto"/>
            </w:tcBorders>
            <w:shd w:val="clear" w:color="auto" w:fill="auto"/>
            <w:noWrap/>
            <w:vAlign w:val="bottom"/>
            <w:hideMark/>
          </w:tcPr>
          <w:p w14:paraId="6220F73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1116.917461</w:t>
            </w:r>
          </w:p>
        </w:tc>
        <w:tc>
          <w:tcPr>
            <w:tcW w:w="1700" w:type="dxa"/>
            <w:tcBorders>
              <w:top w:val="nil"/>
              <w:left w:val="nil"/>
              <w:bottom w:val="single" w:sz="4" w:space="0" w:color="auto"/>
              <w:right w:val="single" w:sz="4" w:space="0" w:color="auto"/>
            </w:tcBorders>
            <w:shd w:val="clear" w:color="auto" w:fill="auto"/>
            <w:noWrap/>
            <w:vAlign w:val="bottom"/>
            <w:hideMark/>
          </w:tcPr>
          <w:p w14:paraId="25B86B7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5.17%</w:t>
            </w:r>
          </w:p>
        </w:tc>
        <w:tc>
          <w:tcPr>
            <w:tcW w:w="1160" w:type="dxa"/>
            <w:tcBorders>
              <w:top w:val="nil"/>
              <w:left w:val="nil"/>
              <w:bottom w:val="single" w:sz="4" w:space="0" w:color="auto"/>
              <w:right w:val="single" w:sz="4" w:space="0" w:color="auto"/>
            </w:tcBorders>
            <w:shd w:val="clear" w:color="auto" w:fill="auto"/>
            <w:noWrap/>
            <w:vAlign w:val="bottom"/>
            <w:hideMark/>
          </w:tcPr>
          <w:p w14:paraId="2F00A64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21279.68</w:t>
            </w:r>
          </w:p>
        </w:tc>
        <w:tc>
          <w:tcPr>
            <w:tcW w:w="1460" w:type="dxa"/>
            <w:tcBorders>
              <w:top w:val="nil"/>
              <w:left w:val="nil"/>
              <w:bottom w:val="single" w:sz="4" w:space="0" w:color="auto"/>
              <w:right w:val="single" w:sz="4" w:space="0" w:color="auto"/>
            </w:tcBorders>
            <w:shd w:val="clear" w:color="auto" w:fill="auto"/>
            <w:noWrap/>
            <w:vAlign w:val="bottom"/>
            <w:hideMark/>
          </w:tcPr>
          <w:p w14:paraId="46F8B68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110.2574093</w:t>
            </w:r>
          </w:p>
        </w:tc>
        <w:tc>
          <w:tcPr>
            <w:tcW w:w="1740" w:type="dxa"/>
            <w:tcBorders>
              <w:top w:val="nil"/>
              <w:left w:val="nil"/>
              <w:bottom w:val="single" w:sz="4" w:space="0" w:color="auto"/>
              <w:right w:val="single" w:sz="4" w:space="0" w:color="auto"/>
            </w:tcBorders>
            <w:shd w:val="clear" w:color="auto" w:fill="auto"/>
            <w:noWrap/>
            <w:vAlign w:val="bottom"/>
            <w:hideMark/>
          </w:tcPr>
          <w:p w14:paraId="4E7F621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5.05%</w:t>
            </w:r>
          </w:p>
        </w:tc>
      </w:tr>
      <w:tr w:rsidR="008100A7" w:rsidRPr="008100A7" w14:paraId="728F9088"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222AF170"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Copiers and Fax</w:t>
            </w:r>
          </w:p>
        </w:tc>
        <w:tc>
          <w:tcPr>
            <w:tcW w:w="1260" w:type="dxa"/>
            <w:tcBorders>
              <w:top w:val="nil"/>
              <w:left w:val="nil"/>
              <w:bottom w:val="single" w:sz="4" w:space="0" w:color="auto"/>
              <w:right w:val="single" w:sz="4" w:space="0" w:color="auto"/>
            </w:tcBorders>
            <w:shd w:val="clear" w:color="auto" w:fill="auto"/>
            <w:noWrap/>
            <w:vAlign w:val="bottom"/>
            <w:hideMark/>
          </w:tcPr>
          <w:p w14:paraId="647D29C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245466.52</w:t>
            </w:r>
          </w:p>
        </w:tc>
        <w:tc>
          <w:tcPr>
            <w:tcW w:w="1420" w:type="dxa"/>
            <w:tcBorders>
              <w:top w:val="nil"/>
              <w:left w:val="nil"/>
              <w:bottom w:val="single" w:sz="4" w:space="0" w:color="auto"/>
              <w:right w:val="single" w:sz="4" w:space="0" w:color="auto"/>
            </w:tcBorders>
            <w:shd w:val="clear" w:color="auto" w:fill="auto"/>
            <w:noWrap/>
            <w:vAlign w:val="bottom"/>
            <w:hideMark/>
          </w:tcPr>
          <w:p w14:paraId="30B7C9A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12273.326</w:t>
            </w:r>
          </w:p>
        </w:tc>
        <w:tc>
          <w:tcPr>
            <w:tcW w:w="1700" w:type="dxa"/>
            <w:tcBorders>
              <w:top w:val="nil"/>
              <w:left w:val="nil"/>
              <w:bottom w:val="single" w:sz="4" w:space="0" w:color="auto"/>
              <w:right w:val="single" w:sz="4" w:space="0" w:color="auto"/>
            </w:tcBorders>
            <w:shd w:val="clear" w:color="auto" w:fill="auto"/>
            <w:noWrap/>
            <w:vAlign w:val="bottom"/>
            <w:hideMark/>
          </w:tcPr>
          <w:p w14:paraId="15C0AF4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5.89%</w:t>
            </w:r>
          </w:p>
        </w:tc>
        <w:tc>
          <w:tcPr>
            <w:tcW w:w="1160" w:type="dxa"/>
            <w:tcBorders>
              <w:top w:val="nil"/>
              <w:left w:val="nil"/>
              <w:bottom w:val="single" w:sz="4" w:space="0" w:color="auto"/>
              <w:right w:val="single" w:sz="4" w:space="0" w:color="auto"/>
            </w:tcBorders>
            <w:shd w:val="clear" w:color="auto" w:fill="auto"/>
            <w:noWrap/>
            <w:vAlign w:val="bottom"/>
            <w:hideMark/>
          </w:tcPr>
          <w:p w14:paraId="1C1181A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21759.15</w:t>
            </w:r>
          </w:p>
        </w:tc>
        <w:tc>
          <w:tcPr>
            <w:tcW w:w="1460" w:type="dxa"/>
            <w:tcBorders>
              <w:top w:val="nil"/>
              <w:left w:val="nil"/>
              <w:bottom w:val="single" w:sz="4" w:space="0" w:color="auto"/>
              <w:right w:val="single" w:sz="4" w:space="0" w:color="auto"/>
            </w:tcBorders>
            <w:shd w:val="clear" w:color="auto" w:fill="auto"/>
            <w:noWrap/>
            <w:vAlign w:val="bottom"/>
            <w:hideMark/>
          </w:tcPr>
          <w:p w14:paraId="66A6A57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1087.9575</w:t>
            </w:r>
          </w:p>
        </w:tc>
        <w:tc>
          <w:tcPr>
            <w:tcW w:w="1740" w:type="dxa"/>
            <w:tcBorders>
              <w:top w:val="nil"/>
              <w:left w:val="nil"/>
              <w:bottom w:val="single" w:sz="4" w:space="0" w:color="auto"/>
              <w:right w:val="single" w:sz="4" w:space="0" w:color="auto"/>
            </w:tcBorders>
            <w:shd w:val="clear" w:color="auto" w:fill="auto"/>
            <w:noWrap/>
            <w:vAlign w:val="bottom"/>
            <w:hideMark/>
          </w:tcPr>
          <w:p w14:paraId="2227F93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5.16%</w:t>
            </w:r>
          </w:p>
        </w:tc>
      </w:tr>
      <w:tr w:rsidR="008100A7" w:rsidRPr="008100A7" w14:paraId="6208E35C"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8A8B968"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Office Machines</w:t>
            </w:r>
          </w:p>
        </w:tc>
        <w:tc>
          <w:tcPr>
            <w:tcW w:w="1260" w:type="dxa"/>
            <w:tcBorders>
              <w:top w:val="nil"/>
              <w:left w:val="nil"/>
              <w:bottom w:val="single" w:sz="4" w:space="0" w:color="auto"/>
              <w:right w:val="single" w:sz="4" w:space="0" w:color="auto"/>
            </w:tcBorders>
            <w:shd w:val="clear" w:color="auto" w:fill="auto"/>
            <w:noWrap/>
            <w:vAlign w:val="bottom"/>
            <w:hideMark/>
          </w:tcPr>
          <w:p w14:paraId="4BDD71F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732505.45</w:t>
            </w:r>
          </w:p>
        </w:tc>
        <w:tc>
          <w:tcPr>
            <w:tcW w:w="1420" w:type="dxa"/>
            <w:tcBorders>
              <w:top w:val="nil"/>
              <w:left w:val="nil"/>
              <w:bottom w:val="single" w:sz="4" w:space="0" w:color="auto"/>
              <w:right w:val="single" w:sz="4" w:space="0" w:color="auto"/>
            </w:tcBorders>
            <w:shd w:val="clear" w:color="auto" w:fill="auto"/>
            <w:noWrap/>
            <w:vAlign w:val="bottom"/>
            <w:hideMark/>
          </w:tcPr>
          <w:p w14:paraId="096A10D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6976.242381</w:t>
            </w:r>
          </w:p>
        </w:tc>
        <w:tc>
          <w:tcPr>
            <w:tcW w:w="1700" w:type="dxa"/>
            <w:tcBorders>
              <w:top w:val="nil"/>
              <w:left w:val="nil"/>
              <w:bottom w:val="single" w:sz="4" w:space="0" w:color="auto"/>
              <w:right w:val="single" w:sz="4" w:space="0" w:color="auto"/>
            </w:tcBorders>
            <w:shd w:val="clear" w:color="auto" w:fill="auto"/>
            <w:noWrap/>
            <w:vAlign w:val="bottom"/>
            <w:hideMark/>
          </w:tcPr>
          <w:p w14:paraId="451592A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17.57%</w:t>
            </w:r>
          </w:p>
        </w:tc>
        <w:tc>
          <w:tcPr>
            <w:tcW w:w="1160" w:type="dxa"/>
            <w:tcBorders>
              <w:top w:val="nil"/>
              <w:left w:val="nil"/>
              <w:bottom w:val="single" w:sz="4" w:space="0" w:color="auto"/>
              <w:right w:val="single" w:sz="4" w:space="0" w:color="auto"/>
            </w:tcBorders>
            <w:shd w:val="clear" w:color="auto" w:fill="auto"/>
            <w:noWrap/>
            <w:vAlign w:val="bottom"/>
            <w:hideMark/>
          </w:tcPr>
          <w:p w14:paraId="67A6E1A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60494.52</w:t>
            </w:r>
          </w:p>
        </w:tc>
        <w:tc>
          <w:tcPr>
            <w:tcW w:w="1460" w:type="dxa"/>
            <w:tcBorders>
              <w:top w:val="nil"/>
              <w:left w:val="nil"/>
              <w:bottom w:val="single" w:sz="4" w:space="0" w:color="auto"/>
              <w:right w:val="single" w:sz="4" w:space="0" w:color="auto"/>
            </w:tcBorders>
            <w:shd w:val="clear" w:color="auto" w:fill="auto"/>
            <w:noWrap/>
            <w:vAlign w:val="bottom"/>
            <w:hideMark/>
          </w:tcPr>
          <w:p w14:paraId="082AF81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576.1382857</w:t>
            </w:r>
          </w:p>
        </w:tc>
        <w:tc>
          <w:tcPr>
            <w:tcW w:w="1740" w:type="dxa"/>
            <w:tcBorders>
              <w:top w:val="nil"/>
              <w:left w:val="nil"/>
              <w:bottom w:val="single" w:sz="4" w:space="0" w:color="auto"/>
              <w:right w:val="single" w:sz="4" w:space="0" w:color="auto"/>
            </w:tcBorders>
            <w:shd w:val="clear" w:color="auto" w:fill="auto"/>
            <w:noWrap/>
            <w:vAlign w:val="bottom"/>
            <w:hideMark/>
          </w:tcPr>
          <w:p w14:paraId="737B737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14.35%</w:t>
            </w:r>
          </w:p>
        </w:tc>
      </w:tr>
      <w:tr w:rsidR="008100A7" w:rsidRPr="008100A7" w14:paraId="7EDA46F3"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A071F82"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Telephones and Communication</w:t>
            </w:r>
          </w:p>
        </w:tc>
        <w:tc>
          <w:tcPr>
            <w:tcW w:w="1260" w:type="dxa"/>
            <w:tcBorders>
              <w:top w:val="nil"/>
              <w:left w:val="nil"/>
              <w:bottom w:val="single" w:sz="4" w:space="0" w:color="auto"/>
              <w:right w:val="single" w:sz="4" w:space="0" w:color="auto"/>
            </w:tcBorders>
            <w:shd w:val="clear" w:color="auto" w:fill="auto"/>
            <w:noWrap/>
            <w:vAlign w:val="bottom"/>
            <w:hideMark/>
          </w:tcPr>
          <w:p w14:paraId="4E5084F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475035.012</w:t>
            </w:r>
          </w:p>
        </w:tc>
        <w:tc>
          <w:tcPr>
            <w:tcW w:w="1420" w:type="dxa"/>
            <w:tcBorders>
              <w:top w:val="nil"/>
              <w:left w:val="nil"/>
              <w:bottom w:val="single" w:sz="4" w:space="0" w:color="auto"/>
              <w:right w:val="single" w:sz="4" w:space="0" w:color="auto"/>
            </w:tcBorders>
            <w:shd w:val="clear" w:color="auto" w:fill="auto"/>
            <w:noWrap/>
            <w:vAlign w:val="bottom"/>
            <w:hideMark/>
          </w:tcPr>
          <w:p w14:paraId="020996D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2149.479692</w:t>
            </w:r>
          </w:p>
        </w:tc>
        <w:tc>
          <w:tcPr>
            <w:tcW w:w="1700" w:type="dxa"/>
            <w:tcBorders>
              <w:top w:val="nil"/>
              <w:left w:val="nil"/>
              <w:bottom w:val="single" w:sz="4" w:space="0" w:color="auto"/>
              <w:right w:val="single" w:sz="4" w:space="0" w:color="auto"/>
            </w:tcBorders>
            <w:shd w:val="clear" w:color="auto" w:fill="auto"/>
            <w:noWrap/>
            <w:vAlign w:val="bottom"/>
            <w:hideMark/>
          </w:tcPr>
          <w:p w14:paraId="44EC051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11.39%</w:t>
            </w:r>
          </w:p>
        </w:tc>
        <w:tc>
          <w:tcPr>
            <w:tcW w:w="1160" w:type="dxa"/>
            <w:tcBorders>
              <w:top w:val="nil"/>
              <w:left w:val="nil"/>
              <w:bottom w:val="single" w:sz="4" w:space="0" w:color="auto"/>
              <w:right w:val="single" w:sz="4" w:space="0" w:color="auto"/>
            </w:tcBorders>
            <w:shd w:val="clear" w:color="auto" w:fill="auto"/>
            <w:noWrap/>
            <w:vAlign w:val="bottom"/>
            <w:hideMark/>
          </w:tcPr>
          <w:p w14:paraId="2D8C983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78116.44</w:t>
            </w:r>
          </w:p>
        </w:tc>
        <w:tc>
          <w:tcPr>
            <w:tcW w:w="1460" w:type="dxa"/>
            <w:tcBorders>
              <w:top w:val="nil"/>
              <w:left w:val="nil"/>
              <w:bottom w:val="single" w:sz="4" w:space="0" w:color="auto"/>
              <w:right w:val="single" w:sz="4" w:space="0" w:color="auto"/>
            </w:tcBorders>
            <w:shd w:val="clear" w:color="auto" w:fill="auto"/>
            <w:noWrap/>
            <w:vAlign w:val="bottom"/>
            <w:hideMark/>
          </w:tcPr>
          <w:p w14:paraId="05B8DB7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353.4680543</w:t>
            </w:r>
          </w:p>
        </w:tc>
        <w:tc>
          <w:tcPr>
            <w:tcW w:w="1740" w:type="dxa"/>
            <w:tcBorders>
              <w:top w:val="nil"/>
              <w:left w:val="nil"/>
              <w:bottom w:val="single" w:sz="4" w:space="0" w:color="auto"/>
              <w:right w:val="single" w:sz="4" w:space="0" w:color="auto"/>
            </w:tcBorders>
            <w:shd w:val="clear" w:color="auto" w:fill="auto"/>
            <w:noWrap/>
            <w:vAlign w:val="bottom"/>
            <w:hideMark/>
          </w:tcPr>
          <w:p w14:paraId="1FC90BE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18.53%</w:t>
            </w:r>
          </w:p>
        </w:tc>
      </w:tr>
      <w:tr w:rsidR="008100A7" w:rsidRPr="008100A7" w14:paraId="1990716C"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E0D4A9" w14:textId="77777777" w:rsidR="008100A7" w:rsidRPr="008100A7" w:rsidRDefault="008100A7" w:rsidP="008100A7">
            <w:pPr>
              <w:spacing w:after="0" w:line="240" w:lineRule="auto"/>
              <w:jc w:val="left"/>
              <w:rPr>
                <w:rFonts w:eastAsia="Times New Roman" w:cs="Times New Roman"/>
                <w:b/>
                <w:bCs/>
                <w:color w:val="000000"/>
                <w:sz w:val="22"/>
                <w:lang w:val="en-US"/>
              </w:rPr>
            </w:pPr>
            <w:r w:rsidRPr="008100A7">
              <w:rPr>
                <w:rFonts w:eastAsia="Times New Roman" w:cs="Times New Roman"/>
                <w:b/>
                <w:bCs/>
                <w:color w:val="000000"/>
                <w:sz w:val="22"/>
                <w:lang w:val="en-US"/>
              </w:rPr>
              <w:t>2010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4B1EF3"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3551642.382</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EF3C06"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1664.312269</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DE93A8"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100.00%</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D3A04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370859.09</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95EA6"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173.7858903</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70D462"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100.00%</w:t>
            </w:r>
          </w:p>
        </w:tc>
      </w:tr>
      <w:tr w:rsidR="008100A7" w:rsidRPr="008100A7" w14:paraId="3CDC581A"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BEA17" w14:textId="77777777" w:rsidR="008100A7" w:rsidRPr="008100A7" w:rsidRDefault="008100A7" w:rsidP="008100A7">
            <w:pPr>
              <w:spacing w:after="0" w:line="240" w:lineRule="auto"/>
              <w:ind w:firstLineChars="100" w:firstLine="221"/>
              <w:jc w:val="left"/>
              <w:rPr>
                <w:rFonts w:eastAsia="Times New Roman" w:cs="Times New Roman"/>
                <w:b/>
                <w:bCs/>
                <w:color w:val="000000"/>
                <w:sz w:val="22"/>
                <w:lang w:val="en-US"/>
              </w:rPr>
            </w:pPr>
            <w:r w:rsidRPr="008100A7">
              <w:rPr>
                <w:rFonts w:eastAsia="Times New Roman" w:cs="Times New Roman"/>
                <w:b/>
                <w:bCs/>
                <w:color w:val="000000"/>
                <w:sz w:val="22"/>
                <w:lang w:val="en-US"/>
              </w:rPr>
              <w:t>Furniture</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30547D"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1250043.046</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261AF9"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2828.151688</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59AF2"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35.20%</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76239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9129.03</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40EE83"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20.65391403</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0B0570"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2.46%</w:t>
            </w:r>
          </w:p>
        </w:tc>
      </w:tr>
      <w:tr w:rsidR="008100A7" w:rsidRPr="008100A7" w14:paraId="2CAE0D3B"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6C2CC30C"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Bookcases</w:t>
            </w:r>
          </w:p>
        </w:tc>
        <w:tc>
          <w:tcPr>
            <w:tcW w:w="1260" w:type="dxa"/>
            <w:tcBorders>
              <w:top w:val="nil"/>
              <w:left w:val="nil"/>
              <w:bottom w:val="single" w:sz="4" w:space="0" w:color="auto"/>
              <w:right w:val="single" w:sz="4" w:space="0" w:color="auto"/>
            </w:tcBorders>
            <w:shd w:val="clear" w:color="auto" w:fill="auto"/>
            <w:noWrap/>
            <w:vAlign w:val="bottom"/>
            <w:hideMark/>
          </w:tcPr>
          <w:p w14:paraId="0C4388E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266937.25</w:t>
            </w:r>
          </w:p>
        </w:tc>
        <w:tc>
          <w:tcPr>
            <w:tcW w:w="1420" w:type="dxa"/>
            <w:tcBorders>
              <w:top w:val="nil"/>
              <w:left w:val="nil"/>
              <w:bottom w:val="single" w:sz="4" w:space="0" w:color="auto"/>
              <w:right w:val="single" w:sz="4" w:space="0" w:color="auto"/>
            </w:tcBorders>
            <w:shd w:val="clear" w:color="auto" w:fill="auto"/>
            <w:noWrap/>
            <w:vAlign w:val="bottom"/>
            <w:hideMark/>
          </w:tcPr>
          <w:p w14:paraId="15E74B1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4448.954167</w:t>
            </w:r>
          </w:p>
        </w:tc>
        <w:tc>
          <w:tcPr>
            <w:tcW w:w="1700" w:type="dxa"/>
            <w:tcBorders>
              <w:top w:val="nil"/>
              <w:left w:val="nil"/>
              <w:bottom w:val="single" w:sz="4" w:space="0" w:color="auto"/>
              <w:right w:val="single" w:sz="4" w:space="0" w:color="auto"/>
            </w:tcBorders>
            <w:shd w:val="clear" w:color="auto" w:fill="auto"/>
            <w:noWrap/>
            <w:vAlign w:val="bottom"/>
            <w:hideMark/>
          </w:tcPr>
          <w:p w14:paraId="6538E7B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7.52%</w:t>
            </w:r>
          </w:p>
        </w:tc>
        <w:tc>
          <w:tcPr>
            <w:tcW w:w="1160" w:type="dxa"/>
            <w:tcBorders>
              <w:top w:val="nil"/>
              <w:left w:val="nil"/>
              <w:bottom w:val="single" w:sz="4" w:space="0" w:color="auto"/>
              <w:right w:val="single" w:sz="4" w:space="0" w:color="auto"/>
            </w:tcBorders>
            <w:shd w:val="clear" w:color="auto" w:fill="auto"/>
            <w:noWrap/>
            <w:vAlign w:val="bottom"/>
            <w:hideMark/>
          </w:tcPr>
          <w:p w14:paraId="531ECF1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-1345.71</w:t>
            </w:r>
          </w:p>
        </w:tc>
        <w:tc>
          <w:tcPr>
            <w:tcW w:w="1460" w:type="dxa"/>
            <w:tcBorders>
              <w:top w:val="nil"/>
              <w:left w:val="nil"/>
              <w:bottom w:val="single" w:sz="4" w:space="0" w:color="auto"/>
              <w:right w:val="single" w:sz="4" w:space="0" w:color="auto"/>
            </w:tcBorders>
            <w:shd w:val="clear" w:color="auto" w:fill="auto"/>
            <w:noWrap/>
            <w:vAlign w:val="bottom"/>
            <w:hideMark/>
          </w:tcPr>
          <w:p w14:paraId="5FFC981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-22.4285</w:t>
            </w:r>
          </w:p>
        </w:tc>
        <w:tc>
          <w:tcPr>
            <w:tcW w:w="1740" w:type="dxa"/>
            <w:tcBorders>
              <w:top w:val="nil"/>
              <w:left w:val="nil"/>
              <w:bottom w:val="single" w:sz="4" w:space="0" w:color="auto"/>
              <w:right w:val="single" w:sz="4" w:space="0" w:color="auto"/>
            </w:tcBorders>
            <w:shd w:val="clear" w:color="auto" w:fill="auto"/>
            <w:noWrap/>
            <w:vAlign w:val="bottom"/>
            <w:hideMark/>
          </w:tcPr>
          <w:p w14:paraId="7863EDF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-0.36%</w:t>
            </w:r>
          </w:p>
        </w:tc>
      </w:tr>
      <w:tr w:rsidR="008100A7" w:rsidRPr="008100A7" w14:paraId="67ED9195"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2C3E4FE6"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 xml:space="preserve">Chairs &amp; </w:t>
            </w:r>
            <w:proofErr w:type="spellStart"/>
            <w:r w:rsidRPr="008100A7">
              <w:rPr>
                <w:rFonts w:eastAsia="Times New Roman" w:cs="Times New Roman"/>
                <w:color w:val="000000"/>
                <w:sz w:val="22"/>
                <w:lang w:val="en-US"/>
              </w:rPr>
              <w:t>Chairmats</w:t>
            </w:r>
            <w:proofErr w:type="spellEnd"/>
          </w:p>
        </w:tc>
        <w:tc>
          <w:tcPr>
            <w:tcW w:w="1260" w:type="dxa"/>
            <w:tcBorders>
              <w:top w:val="nil"/>
              <w:left w:val="nil"/>
              <w:bottom w:val="single" w:sz="4" w:space="0" w:color="auto"/>
              <w:right w:val="single" w:sz="4" w:space="0" w:color="auto"/>
            </w:tcBorders>
            <w:shd w:val="clear" w:color="auto" w:fill="auto"/>
            <w:noWrap/>
            <w:vAlign w:val="bottom"/>
            <w:hideMark/>
          </w:tcPr>
          <w:p w14:paraId="6D8BFE9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386127.16</w:t>
            </w:r>
          </w:p>
        </w:tc>
        <w:tc>
          <w:tcPr>
            <w:tcW w:w="1420" w:type="dxa"/>
            <w:tcBorders>
              <w:top w:val="nil"/>
              <w:left w:val="nil"/>
              <w:bottom w:val="single" w:sz="4" w:space="0" w:color="auto"/>
              <w:right w:val="single" w:sz="4" w:space="0" w:color="auto"/>
            </w:tcBorders>
            <w:shd w:val="clear" w:color="auto" w:fill="auto"/>
            <w:noWrap/>
            <w:vAlign w:val="bottom"/>
            <w:hideMark/>
          </w:tcPr>
          <w:p w14:paraId="2EB4125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4064.496421</w:t>
            </w:r>
          </w:p>
        </w:tc>
        <w:tc>
          <w:tcPr>
            <w:tcW w:w="1700" w:type="dxa"/>
            <w:tcBorders>
              <w:top w:val="nil"/>
              <w:left w:val="nil"/>
              <w:bottom w:val="single" w:sz="4" w:space="0" w:color="auto"/>
              <w:right w:val="single" w:sz="4" w:space="0" w:color="auto"/>
            </w:tcBorders>
            <w:shd w:val="clear" w:color="auto" w:fill="auto"/>
            <w:noWrap/>
            <w:vAlign w:val="bottom"/>
            <w:hideMark/>
          </w:tcPr>
          <w:p w14:paraId="4D2FB7A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10.87%</w:t>
            </w:r>
          </w:p>
        </w:tc>
        <w:tc>
          <w:tcPr>
            <w:tcW w:w="1160" w:type="dxa"/>
            <w:tcBorders>
              <w:top w:val="nil"/>
              <w:left w:val="nil"/>
              <w:bottom w:val="single" w:sz="4" w:space="0" w:color="auto"/>
              <w:right w:val="single" w:sz="4" w:space="0" w:color="auto"/>
            </w:tcBorders>
            <w:shd w:val="clear" w:color="auto" w:fill="auto"/>
            <w:noWrap/>
            <w:vAlign w:val="bottom"/>
            <w:hideMark/>
          </w:tcPr>
          <w:p w14:paraId="3AA5F9D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20773.42</w:t>
            </w:r>
          </w:p>
        </w:tc>
        <w:tc>
          <w:tcPr>
            <w:tcW w:w="1460" w:type="dxa"/>
            <w:tcBorders>
              <w:top w:val="nil"/>
              <w:left w:val="nil"/>
              <w:bottom w:val="single" w:sz="4" w:space="0" w:color="auto"/>
              <w:right w:val="single" w:sz="4" w:space="0" w:color="auto"/>
            </w:tcBorders>
            <w:shd w:val="clear" w:color="auto" w:fill="auto"/>
            <w:noWrap/>
            <w:vAlign w:val="bottom"/>
            <w:hideMark/>
          </w:tcPr>
          <w:p w14:paraId="0C6E2AA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218.6675789</w:t>
            </w:r>
          </w:p>
        </w:tc>
        <w:tc>
          <w:tcPr>
            <w:tcW w:w="1740" w:type="dxa"/>
            <w:tcBorders>
              <w:top w:val="nil"/>
              <w:left w:val="nil"/>
              <w:bottom w:val="single" w:sz="4" w:space="0" w:color="auto"/>
              <w:right w:val="single" w:sz="4" w:space="0" w:color="auto"/>
            </w:tcBorders>
            <w:shd w:val="clear" w:color="auto" w:fill="auto"/>
            <w:noWrap/>
            <w:vAlign w:val="bottom"/>
            <w:hideMark/>
          </w:tcPr>
          <w:p w14:paraId="796662E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5.60%</w:t>
            </w:r>
          </w:p>
        </w:tc>
      </w:tr>
      <w:tr w:rsidR="008100A7" w:rsidRPr="008100A7" w14:paraId="21B3BAEB"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FF6F498"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lastRenderedPageBreak/>
              <w:t>Office Furnishings</w:t>
            </w:r>
          </w:p>
        </w:tc>
        <w:tc>
          <w:tcPr>
            <w:tcW w:w="1260" w:type="dxa"/>
            <w:tcBorders>
              <w:top w:val="nil"/>
              <w:left w:val="nil"/>
              <w:bottom w:val="single" w:sz="4" w:space="0" w:color="auto"/>
              <w:right w:val="single" w:sz="4" w:space="0" w:color="auto"/>
            </w:tcBorders>
            <w:shd w:val="clear" w:color="auto" w:fill="auto"/>
            <w:noWrap/>
            <w:vAlign w:val="bottom"/>
            <w:hideMark/>
          </w:tcPr>
          <w:p w14:paraId="6012418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165258.63</w:t>
            </w:r>
          </w:p>
        </w:tc>
        <w:tc>
          <w:tcPr>
            <w:tcW w:w="1420" w:type="dxa"/>
            <w:tcBorders>
              <w:top w:val="nil"/>
              <w:left w:val="nil"/>
              <w:bottom w:val="single" w:sz="4" w:space="0" w:color="auto"/>
              <w:right w:val="single" w:sz="4" w:space="0" w:color="auto"/>
            </w:tcBorders>
            <w:shd w:val="clear" w:color="auto" w:fill="auto"/>
            <w:noWrap/>
            <w:vAlign w:val="bottom"/>
            <w:hideMark/>
          </w:tcPr>
          <w:p w14:paraId="3769083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838.8762944</w:t>
            </w:r>
          </w:p>
        </w:tc>
        <w:tc>
          <w:tcPr>
            <w:tcW w:w="1700" w:type="dxa"/>
            <w:tcBorders>
              <w:top w:val="nil"/>
              <w:left w:val="nil"/>
              <w:bottom w:val="single" w:sz="4" w:space="0" w:color="auto"/>
              <w:right w:val="single" w:sz="4" w:space="0" w:color="auto"/>
            </w:tcBorders>
            <w:shd w:val="clear" w:color="auto" w:fill="auto"/>
            <w:noWrap/>
            <w:vAlign w:val="bottom"/>
            <w:hideMark/>
          </w:tcPr>
          <w:p w14:paraId="536C67C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4.65%</w:t>
            </w:r>
          </w:p>
        </w:tc>
        <w:tc>
          <w:tcPr>
            <w:tcW w:w="1160" w:type="dxa"/>
            <w:tcBorders>
              <w:top w:val="nil"/>
              <w:left w:val="nil"/>
              <w:bottom w:val="single" w:sz="4" w:space="0" w:color="auto"/>
              <w:right w:val="single" w:sz="4" w:space="0" w:color="auto"/>
            </w:tcBorders>
            <w:shd w:val="clear" w:color="auto" w:fill="auto"/>
            <w:noWrap/>
            <w:vAlign w:val="bottom"/>
            <w:hideMark/>
          </w:tcPr>
          <w:p w14:paraId="00D6935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29422.62</w:t>
            </w:r>
          </w:p>
        </w:tc>
        <w:tc>
          <w:tcPr>
            <w:tcW w:w="1460" w:type="dxa"/>
            <w:tcBorders>
              <w:top w:val="nil"/>
              <w:left w:val="nil"/>
              <w:bottom w:val="single" w:sz="4" w:space="0" w:color="auto"/>
              <w:right w:val="single" w:sz="4" w:space="0" w:color="auto"/>
            </w:tcBorders>
            <w:shd w:val="clear" w:color="auto" w:fill="auto"/>
            <w:noWrap/>
            <w:vAlign w:val="bottom"/>
            <w:hideMark/>
          </w:tcPr>
          <w:p w14:paraId="42E02E9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149.353401</w:t>
            </w:r>
          </w:p>
        </w:tc>
        <w:tc>
          <w:tcPr>
            <w:tcW w:w="1740" w:type="dxa"/>
            <w:tcBorders>
              <w:top w:val="nil"/>
              <w:left w:val="nil"/>
              <w:bottom w:val="single" w:sz="4" w:space="0" w:color="auto"/>
              <w:right w:val="single" w:sz="4" w:space="0" w:color="auto"/>
            </w:tcBorders>
            <w:shd w:val="clear" w:color="auto" w:fill="auto"/>
            <w:noWrap/>
            <w:vAlign w:val="bottom"/>
            <w:hideMark/>
          </w:tcPr>
          <w:p w14:paraId="2D689F4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7.93%</w:t>
            </w:r>
          </w:p>
        </w:tc>
      </w:tr>
      <w:tr w:rsidR="008100A7" w:rsidRPr="008100A7" w14:paraId="482660A4"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7168578"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Tables</w:t>
            </w:r>
          </w:p>
        </w:tc>
        <w:tc>
          <w:tcPr>
            <w:tcW w:w="1260" w:type="dxa"/>
            <w:tcBorders>
              <w:top w:val="nil"/>
              <w:left w:val="nil"/>
              <w:bottom w:val="single" w:sz="4" w:space="0" w:color="auto"/>
              <w:right w:val="single" w:sz="4" w:space="0" w:color="auto"/>
            </w:tcBorders>
            <w:shd w:val="clear" w:color="auto" w:fill="auto"/>
            <w:noWrap/>
            <w:vAlign w:val="bottom"/>
            <w:hideMark/>
          </w:tcPr>
          <w:p w14:paraId="060AF3A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431720.006</w:t>
            </w:r>
          </w:p>
        </w:tc>
        <w:tc>
          <w:tcPr>
            <w:tcW w:w="1420" w:type="dxa"/>
            <w:tcBorders>
              <w:top w:val="nil"/>
              <w:left w:val="nil"/>
              <w:bottom w:val="single" w:sz="4" w:space="0" w:color="auto"/>
              <w:right w:val="single" w:sz="4" w:space="0" w:color="auto"/>
            </w:tcBorders>
            <w:shd w:val="clear" w:color="auto" w:fill="auto"/>
            <w:noWrap/>
            <w:vAlign w:val="bottom"/>
            <w:hideMark/>
          </w:tcPr>
          <w:p w14:paraId="6D3159A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4796.888956</w:t>
            </w:r>
          </w:p>
        </w:tc>
        <w:tc>
          <w:tcPr>
            <w:tcW w:w="1700" w:type="dxa"/>
            <w:tcBorders>
              <w:top w:val="nil"/>
              <w:left w:val="nil"/>
              <w:bottom w:val="single" w:sz="4" w:space="0" w:color="auto"/>
              <w:right w:val="single" w:sz="4" w:space="0" w:color="auto"/>
            </w:tcBorders>
            <w:shd w:val="clear" w:color="auto" w:fill="auto"/>
            <w:noWrap/>
            <w:vAlign w:val="bottom"/>
            <w:hideMark/>
          </w:tcPr>
          <w:p w14:paraId="194A3B2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12.16%</w:t>
            </w:r>
          </w:p>
        </w:tc>
        <w:tc>
          <w:tcPr>
            <w:tcW w:w="1160" w:type="dxa"/>
            <w:tcBorders>
              <w:top w:val="nil"/>
              <w:left w:val="nil"/>
              <w:bottom w:val="single" w:sz="4" w:space="0" w:color="auto"/>
              <w:right w:val="single" w:sz="4" w:space="0" w:color="auto"/>
            </w:tcBorders>
            <w:shd w:val="clear" w:color="auto" w:fill="auto"/>
            <w:noWrap/>
            <w:vAlign w:val="bottom"/>
            <w:hideMark/>
          </w:tcPr>
          <w:p w14:paraId="4FCC4A5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-39721.3</w:t>
            </w:r>
          </w:p>
        </w:tc>
        <w:tc>
          <w:tcPr>
            <w:tcW w:w="1460" w:type="dxa"/>
            <w:tcBorders>
              <w:top w:val="nil"/>
              <w:left w:val="nil"/>
              <w:bottom w:val="single" w:sz="4" w:space="0" w:color="auto"/>
              <w:right w:val="single" w:sz="4" w:space="0" w:color="auto"/>
            </w:tcBorders>
            <w:shd w:val="clear" w:color="auto" w:fill="auto"/>
            <w:noWrap/>
            <w:vAlign w:val="bottom"/>
            <w:hideMark/>
          </w:tcPr>
          <w:p w14:paraId="6B4DD40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-441.3477778</w:t>
            </w:r>
          </w:p>
        </w:tc>
        <w:tc>
          <w:tcPr>
            <w:tcW w:w="1740" w:type="dxa"/>
            <w:tcBorders>
              <w:top w:val="nil"/>
              <w:left w:val="nil"/>
              <w:bottom w:val="single" w:sz="4" w:space="0" w:color="auto"/>
              <w:right w:val="single" w:sz="4" w:space="0" w:color="auto"/>
            </w:tcBorders>
            <w:shd w:val="clear" w:color="auto" w:fill="auto"/>
            <w:noWrap/>
            <w:vAlign w:val="bottom"/>
            <w:hideMark/>
          </w:tcPr>
          <w:p w14:paraId="23CB451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-10.71%</w:t>
            </w:r>
          </w:p>
        </w:tc>
      </w:tr>
      <w:tr w:rsidR="008100A7" w:rsidRPr="008100A7" w14:paraId="052D2BC7"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5652E4" w14:textId="77777777" w:rsidR="008100A7" w:rsidRPr="008100A7" w:rsidRDefault="008100A7" w:rsidP="008100A7">
            <w:pPr>
              <w:spacing w:after="0" w:line="240" w:lineRule="auto"/>
              <w:ind w:firstLineChars="100" w:firstLine="221"/>
              <w:jc w:val="left"/>
              <w:rPr>
                <w:rFonts w:eastAsia="Times New Roman" w:cs="Times New Roman"/>
                <w:b/>
                <w:bCs/>
                <w:color w:val="000000"/>
                <w:sz w:val="22"/>
                <w:lang w:val="en-US"/>
              </w:rPr>
            </w:pPr>
            <w:r w:rsidRPr="008100A7">
              <w:rPr>
                <w:rFonts w:eastAsia="Times New Roman" w:cs="Times New Roman"/>
                <w:b/>
                <w:bCs/>
                <w:color w:val="000000"/>
                <w:sz w:val="22"/>
                <w:lang w:val="en-US"/>
              </w:rPr>
              <w:t>Office Supplies</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B6AA1B"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885095.79</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A886E7"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757.1392558</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4C357F"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24.92%</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ACFA10"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113559.74</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02291B"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97.14263473</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EFBCDD"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30.62%</w:t>
            </w:r>
          </w:p>
        </w:tc>
      </w:tr>
      <w:tr w:rsidR="008100A7" w:rsidRPr="008100A7" w14:paraId="022DE042"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0F51B54"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Appliances</w:t>
            </w:r>
          </w:p>
        </w:tc>
        <w:tc>
          <w:tcPr>
            <w:tcW w:w="1260" w:type="dxa"/>
            <w:tcBorders>
              <w:top w:val="nil"/>
              <w:left w:val="nil"/>
              <w:bottom w:val="single" w:sz="4" w:space="0" w:color="auto"/>
              <w:right w:val="single" w:sz="4" w:space="0" w:color="auto"/>
            </w:tcBorders>
            <w:shd w:val="clear" w:color="auto" w:fill="auto"/>
            <w:noWrap/>
            <w:vAlign w:val="bottom"/>
            <w:hideMark/>
          </w:tcPr>
          <w:p w14:paraId="46263B8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198679.54</w:t>
            </w:r>
          </w:p>
        </w:tc>
        <w:tc>
          <w:tcPr>
            <w:tcW w:w="1420" w:type="dxa"/>
            <w:tcBorders>
              <w:top w:val="nil"/>
              <w:left w:val="nil"/>
              <w:bottom w:val="single" w:sz="4" w:space="0" w:color="auto"/>
              <w:right w:val="single" w:sz="4" w:space="0" w:color="auto"/>
            </w:tcBorders>
            <w:shd w:val="clear" w:color="auto" w:fill="auto"/>
            <w:noWrap/>
            <w:vAlign w:val="bottom"/>
            <w:hideMark/>
          </w:tcPr>
          <w:p w14:paraId="43C6BE5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1742.802982</w:t>
            </w:r>
          </w:p>
        </w:tc>
        <w:tc>
          <w:tcPr>
            <w:tcW w:w="1700" w:type="dxa"/>
            <w:tcBorders>
              <w:top w:val="nil"/>
              <w:left w:val="nil"/>
              <w:bottom w:val="single" w:sz="4" w:space="0" w:color="auto"/>
              <w:right w:val="single" w:sz="4" w:space="0" w:color="auto"/>
            </w:tcBorders>
            <w:shd w:val="clear" w:color="auto" w:fill="auto"/>
            <w:noWrap/>
            <w:vAlign w:val="bottom"/>
            <w:hideMark/>
          </w:tcPr>
          <w:p w14:paraId="3A8061E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5.59%</w:t>
            </w:r>
          </w:p>
        </w:tc>
        <w:tc>
          <w:tcPr>
            <w:tcW w:w="1160" w:type="dxa"/>
            <w:tcBorders>
              <w:top w:val="nil"/>
              <w:left w:val="nil"/>
              <w:bottom w:val="single" w:sz="4" w:space="0" w:color="auto"/>
              <w:right w:val="single" w:sz="4" w:space="0" w:color="auto"/>
            </w:tcBorders>
            <w:shd w:val="clear" w:color="auto" w:fill="auto"/>
            <w:noWrap/>
            <w:vAlign w:val="bottom"/>
            <w:hideMark/>
          </w:tcPr>
          <w:p w14:paraId="6A38960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31831.57</w:t>
            </w:r>
          </w:p>
        </w:tc>
        <w:tc>
          <w:tcPr>
            <w:tcW w:w="1460" w:type="dxa"/>
            <w:tcBorders>
              <w:top w:val="nil"/>
              <w:left w:val="nil"/>
              <w:bottom w:val="single" w:sz="4" w:space="0" w:color="auto"/>
              <w:right w:val="single" w:sz="4" w:space="0" w:color="auto"/>
            </w:tcBorders>
            <w:shd w:val="clear" w:color="auto" w:fill="auto"/>
            <w:noWrap/>
            <w:vAlign w:val="bottom"/>
            <w:hideMark/>
          </w:tcPr>
          <w:p w14:paraId="17E0BD2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279.2242982</w:t>
            </w:r>
          </w:p>
        </w:tc>
        <w:tc>
          <w:tcPr>
            <w:tcW w:w="1740" w:type="dxa"/>
            <w:tcBorders>
              <w:top w:val="nil"/>
              <w:left w:val="nil"/>
              <w:bottom w:val="single" w:sz="4" w:space="0" w:color="auto"/>
              <w:right w:val="single" w:sz="4" w:space="0" w:color="auto"/>
            </w:tcBorders>
            <w:shd w:val="clear" w:color="auto" w:fill="auto"/>
            <w:noWrap/>
            <w:vAlign w:val="bottom"/>
            <w:hideMark/>
          </w:tcPr>
          <w:p w14:paraId="23C61C0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8.58%</w:t>
            </w:r>
          </w:p>
        </w:tc>
      </w:tr>
      <w:tr w:rsidR="008100A7" w:rsidRPr="008100A7" w14:paraId="0AFAE7D7"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50101CB"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Binders and Binder Accessories</w:t>
            </w:r>
          </w:p>
        </w:tc>
        <w:tc>
          <w:tcPr>
            <w:tcW w:w="1260" w:type="dxa"/>
            <w:tcBorders>
              <w:top w:val="nil"/>
              <w:left w:val="nil"/>
              <w:bottom w:val="single" w:sz="4" w:space="0" w:color="auto"/>
              <w:right w:val="single" w:sz="4" w:space="0" w:color="auto"/>
            </w:tcBorders>
            <w:shd w:val="clear" w:color="auto" w:fill="auto"/>
            <w:noWrap/>
            <w:vAlign w:val="bottom"/>
            <w:hideMark/>
          </w:tcPr>
          <w:p w14:paraId="02AE9CF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177894.93</w:t>
            </w:r>
          </w:p>
        </w:tc>
        <w:tc>
          <w:tcPr>
            <w:tcW w:w="1420" w:type="dxa"/>
            <w:tcBorders>
              <w:top w:val="nil"/>
              <w:left w:val="nil"/>
              <w:bottom w:val="single" w:sz="4" w:space="0" w:color="auto"/>
              <w:right w:val="single" w:sz="4" w:space="0" w:color="auto"/>
            </w:tcBorders>
            <w:shd w:val="clear" w:color="auto" w:fill="auto"/>
            <w:noWrap/>
            <w:vAlign w:val="bottom"/>
            <w:hideMark/>
          </w:tcPr>
          <w:p w14:paraId="7FC8A6D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843.1039336</w:t>
            </w:r>
          </w:p>
        </w:tc>
        <w:tc>
          <w:tcPr>
            <w:tcW w:w="1700" w:type="dxa"/>
            <w:tcBorders>
              <w:top w:val="nil"/>
              <w:left w:val="nil"/>
              <w:bottom w:val="single" w:sz="4" w:space="0" w:color="auto"/>
              <w:right w:val="single" w:sz="4" w:space="0" w:color="auto"/>
            </w:tcBorders>
            <w:shd w:val="clear" w:color="auto" w:fill="auto"/>
            <w:noWrap/>
            <w:vAlign w:val="bottom"/>
            <w:hideMark/>
          </w:tcPr>
          <w:p w14:paraId="4FB6652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5.01%</w:t>
            </w:r>
          </w:p>
        </w:tc>
        <w:tc>
          <w:tcPr>
            <w:tcW w:w="1160" w:type="dxa"/>
            <w:tcBorders>
              <w:top w:val="nil"/>
              <w:left w:val="nil"/>
              <w:bottom w:val="single" w:sz="4" w:space="0" w:color="auto"/>
              <w:right w:val="single" w:sz="4" w:space="0" w:color="auto"/>
            </w:tcBorders>
            <w:shd w:val="clear" w:color="auto" w:fill="auto"/>
            <w:noWrap/>
            <w:vAlign w:val="bottom"/>
            <w:hideMark/>
          </w:tcPr>
          <w:p w14:paraId="23532CC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44319.26</w:t>
            </w:r>
          </w:p>
        </w:tc>
        <w:tc>
          <w:tcPr>
            <w:tcW w:w="1460" w:type="dxa"/>
            <w:tcBorders>
              <w:top w:val="nil"/>
              <w:left w:val="nil"/>
              <w:bottom w:val="single" w:sz="4" w:space="0" w:color="auto"/>
              <w:right w:val="single" w:sz="4" w:space="0" w:color="auto"/>
            </w:tcBorders>
            <w:shd w:val="clear" w:color="auto" w:fill="auto"/>
            <w:noWrap/>
            <w:vAlign w:val="bottom"/>
            <w:hideMark/>
          </w:tcPr>
          <w:p w14:paraId="48E8F30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210.0438863</w:t>
            </w:r>
          </w:p>
        </w:tc>
        <w:tc>
          <w:tcPr>
            <w:tcW w:w="1740" w:type="dxa"/>
            <w:tcBorders>
              <w:top w:val="nil"/>
              <w:left w:val="nil"/>
              <w:bottom w:val="single" w:sz="4" w:space="0" w:color="auto"/>
              <w:right w:val="single" w:sz="4" w:space="0" w:color="auto"/>
            </w:tcBorders>
            <w:shd w:val="clear" w:color="auto" w:fill="auto"/>
            <w:noWrap/>
            <w:vAlign w:val="bottom"/>
            <w:hideMark/>
          </w:tcPr>
          <w:p w14:paraId="2BC04A9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11.95%</w:t>
            </w:r>
          </w:p>
        </w:tc>
      </w:tr>
      <w:tr w:rsidR="008100A7" w:rsidRPr="008100A7" w14:paraId="15762F04"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569CDA2D"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Envelopes</w:t>
            </w:r>
          </w:p>
        </w:tc>
        <w:tc>
          <w:tcPr>
            <w:tcW w:w="1260" w:type="dxa"/>
            <w:tcBorders>
              <w:top w:val="nil"/>
              <w:left w:val="nil"/>
              <w:bottom w:val="single" w:sz="4" w:space="0" w:color="auto"/>
              <w:right w:val="single" w:sz="4" w:space="0" w:color="auto"/>
            </w:tcBorders>
            <w:shd w:val="clear" w:color="auto" w:fill="auto"/>
            <w:noWrap/>
            <w:vAlign w:val="bottom"/>
            <w:hideMark/>
          </w:tcPr>
          <w:p w14:paraId="5A6ADD9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49382.76</w:t>
            </w:r>
          </w:p>
        </w:tc>
        <w:tc>
          <w:tcPr>
            <w:tcW w:w="1420" w:type="dxa"/>
            <w:tcBorders>
              <w:top w:val="nil"/>
              <w:left w:val="nil"/>
              <w:bottom w:val="single" w:sz="4" w:space="0" w:color="auto"/>
              <w:right w:val="single" w:sz="4" w:space="0" w:color="auto"/>
            </w:tcBorders>
            <w:shd w:val="clear" w:color="auto" w:fill="auto"/>
            <w:noWrap/>
            <w:vAlign w:val="bottom"/>
            <w:hideMark/>
          </w:tcPr>
          <w:p w14:paraId="50C3E39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737.0561194</w:t>
            </w:r>
          </w:p>
        </w:tc>
        <w:tc>
          <w:tcPr>
            <w:tcW w:w="1700" w:type="dxa"/>
            <w:tcBorders>
              <w:top w:val="nil"/>
              <w:left w:val="nil"/>
              <w:bottom w:val="single" w:sz="4" w:space="0" w:color="auto"/>
              <w:right w:val="single" w:sz="4" w:space="0" w:color="auto"/>
            </w:tcBorders>
            <w:shd w:val="clear" w:color="auto" w:fill="auto"/>
            <w:noWrap/>
            <w:vAlign w:val="bottom"/>
            <w:hideMark/>
          </w:tcPr>
          <w:p w14:paraId="05FFDE3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1.39%</w:t>
            </w:r>
          </w:p>
        </w:tc>
        <w:tc>
          <w:tcPr>
            <w:tcW w:w="1160" w:type="dxa"/>
            <w:tcBorders>
              <w:top w:val="nil"/>
              <w:left w:val="nil"/>
              <w:bottom w:val="single" w:sz="4" w:space="0" w:color="auto"/>
              <w:right w:val="single" w:sz="4" w:space="0" w:color="auto"/>
            </w:tcBorders>
            <w:shd w:val="clear" w:color="auto" w:fill="auto"/>
            <w:noWrap/>
            <w:vAlign w:val="bottom"/>
            <w:hideMark/>
          </w:tcPr>
          <w:p w14:paraId="43FDD30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13716.87</w:t>
            </w:r>
          </w:p>
        </w:tc>
        <w:tc>
          <w:tcPr>
            <w:tcW w:w="1460" w:type="dxa"/>
            <w:tcBorders>
              <w:top w:val="nil"/>
              <w:left w:val="nil"/>
              <w:bottom w:val="single" w:sz="4" w:space="0" w:color="auto"/>
              <w:right w:val="single" w:sz="4" w:space="0" w:color="auto"/>
            </w:tcBorders>
            <w:shd w:val="clear" w:color="auto" w:fill="auto"/>
            <w:noWrap/>
            <w:vAlign w:val="bottom"/>
            <w:hideMark/>
          </w:tcPr>
          <w:p w14:paraId="7B96947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204.729403</w:t>
            </w:r>
          </w:p>
        </w:tc>
        <w:tc>
          <w:tcPr>
            <w:tcW w:w="1740" w:type="dxa"/>
            <w:tcBorders>
              <w:top w:val="nil"/>
              <w:left w:val="nil"/>
              <w:bottom w:val="single" w:sz="4" w:space="0" w:color="auto"/>
              <w:right w:val="single" w:sz="4" w:space="0" w:color="auto"/>
            </w:tcBorders>
            <w:shd w:val="clear" w:color="auto" w:fill="auto"/>
            <w:noWrap/>
            <w:vAlign w:val="bottom"/>
            <w:hideMark/>
          </w:tcPr>
          <w:p w14:paraId="5ACA143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3.70%</w:t>
            </w:r>
          </w:p>
        </w:tc>
      </w:tr>
      <w:tr w:rsidR="008100A7" w:rsidRPr="008100A7" w14:paraId="045B2B61"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71F6664C"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Labels</w:t>
            </w:r>
          </w:p>
        </w:tc>
        <w:tc>
          <w:tcPr>
            <w:tcW w:w="1260" w:type="dxa"/>
            <w:tcBorders>
              <w:top w:val="nil"/>
              <w:left w:val="nil"/>
              <w:bottom w:val="single" w:sz="4" w:space="0" w:color="auto"/>
              <w:right w:val="single" w:sz="4" w:space="0" w:color="auto"/>
            </w:tcBorders>
            <w:shd w:val="clear" w:color="auto" w:fill="auto"/>
            <w:noWrap/>
            <w:vAlign w:val="bottom"/>
            <w:hideMark/>
          </w:tcPr>
          <w:p w14:paraId="14BF542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7447.88</w:t>
            </w:r>
          </w:p>
        </w:tc>
        <w:tc>
          <w:tcPr>
            <w:tcW w:w="1420" w:type="dxa"/>
            <w:tcBorders>
              <w:top w:val="nil"/>
              <w:left w:val="nil"/>
              <w:bottom w:val="single" w:sz="4" w:space="0" w:color="auto"/>
              <w:right w:val="single" w:sz="4" w:space="0" w:color="auto"/>
            </w:tcBorders>
            <w:shd w:val="clear" w:color="auto" w:fill="auto"/>
            <w:noWrap/>
            <w:vAlign w:val="bottom"/>
            <w:hideMark/>
          </w:tcPr>
          <w:p w14:paraId="0B0BBD8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104.8997183</w:t>
            </w:r>
          </w:p>
        </w:tc>
        <w:tc>
          <w:tcPr>
            <w:tcW w:w="1700" w:type="dxa"/>
            <w:tcBorders>
              <w:top w:val="nil"/>
              <w:left w:val="nil"/>
              <w:bottom w:val="single" w:sz="4" w:space="0" w:color="auto"/>
              <w:right w:val="single" w:sz="4" w:space="0" w:color="auto"/>
            </w:tcBorders>
            <w:shd w:val="clear" w:color="auto" w:fill="auto"/>
            <w:noWrap/>
            <w:vAlign w:val="bottom"/>
            <w:hideMark/>
          </w:tcPr>
          <w:p w14:paraId="5C728C5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0.21%</w:t>
            </w:r>
          </w:p>
        </w:tc>
        <w:tc>
          <w:tcPr>
            <w:tcW w:w="1160" w:type="dxa"/>
            <w:tcBorders>
              <w:top w:val="nil"/>
              <w:left w:val="nil"/>
              <w:bottom w:val="single" w:sz="4" w:space="0" w:color="auto"/>
              <w:right w:val="single" w:sz="4" w:space="0" w:color="auto"/>
            </w:tcBorders>
            <w:shd w:val="clear" w:color="auto" w:fill="auto"/>
            <w:noWrap/>
            <w:vAlign w:val="bottom"/>
            <w:hideMark/>
          </w:tcPr>
          <w:p w14:paraId="317F4E4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2380.13</w:t>
            </w:r>
          </w:p>
        </w:tc>
        <w:tc>
          <w:tcPr>
            <w:tcW w:w="1460" w:type="dxa"/>
            <w:tcBorders>
              <w:top w:val="nil"/>
              <w:left w:val="nil"/>
              <w:bottom w:val="single" w:sz="4" w:space="0" w:color="auto"/>
              <w:right w:val="single" w:sz="4" w:space="0" w:color="auto"/>
            </w:tcBorders>
            <w:shd w:val="clear" w:color="auto" w:fill="auto"/>
            <w:noWrap/>
            <w:vAlign w:val="bottom"/>
            <w:hideMark/>
          </w:tcPr>
          <w:p w14:paraId="7BEA139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33.52295775</w:t>
            </w:r>
          </w:p>
        </w:tc>
        <w:tc>
          <w:tcPr>
            <w:tcW w:w="1740" w:type="dxa"/>
            <w:tcBorders>
              <w:top w:val="nil"/>
              <w:left w:val="nil"/>
              <w:bottom w:val="single" w:sz="4" w:space="0" w:color="auto"/>
              <w:right w:val="single" w:sz="4" w:space="0" w:color="auto"/>
            </w:tcBorders>
            <w:shd w:val="clear" w:color="auto" w:fill="auto"/>
            <w:noWrap/>
            <w:vAlign w:val="bottom"/>
            <w:hideMark/>
          </w:tcPr>
          <w:p w14:paraId="5DFE6AF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0.64%</w:t>
            </w:r>
          </w:p>
        </w:tc>
      </w:tr>
      <w:tr w:rsidR="008100A7" w:rsidRPr="008100A7" w14:paraId="2E4FA957"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89BD5F2"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Paper</w:t>
            </w:r>
          </w:p>
        </w:tc>
        <w:tc>
          <w:tcPr>
            <w:tcW w:w="1260" w:type="dxa"/>
            <w:tcBorders>
              <w:top w:val="nil"/>
              <w:left w:val="nil"/>
              <w:bottom w:val="single" w:sz="4" w:space="0" w:color="auto"/>
              <w:right w:val="single" w:sz="4" w:space="0" w:color="auto"/>
            </w:tcBorders>
            <w:shd w:val="clear" w:color="auto" w:fill="auto"/>
            <w:noWrap/>
            <w:vAlign w:val="bottom"/>
            <w:hideMark/>
          </w:tcPr>
          <w:p w14:paraId="4D6B771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115732.89</w:t>
            </w:r>
          </w:p>
        </w:tc>
        <w:tc>
          <w:tcPr>
            <w:tcW w:w="1420" w:type="dxa"/>
            <w:tcBorders>
              <w:top w:val="nil"/>
              <w:left w:val="nil"/>
              <w:bottom w:val="single" w:sz="4" w:space="0" w:color="auto"/>
              <w:right w:val="single" w:sz="4" w:space="0" w:color="auto"/>
            </w:tcBorders>
            <w:shd w:val="clear" w:color="auto" w:fill="auto"/>
            <w:noWrap/>
            <w:vAlign w:val="bottom"/>
            <w:hideMark/>
          </w:tcPr>
          <w:p w14:paraId="2EC550F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362.7990282</w:t>
            </w:r>
          </w:p>
        </w:tc>
        <w:tc>
          <w:tcPr>
            <w:tcW w:w="1700" w:type="dxa"/>
            <w:tcBorders>
              <w:top w:val="nil"/>
              <w:left w:val="nil"/>
              <w:bottom w:val="single" w:sz="4" w:space="0" w:color="auto"/>
              <w:right w:val="single" w:sz="4" w:space="0" w:color="auto"/>
            </w:tcBorders>
            <w:shd w:val="clear" w:color="auto" w:fill="auto"/>
            <w:noWrap/>
            <w:vAlign w:val="bottom"/>
            <w:hideMark/>
          </w:tcPr>
          <w:p w14:paraId="62C05E8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3.26%</w:t>
            </w:r>
          </w:p>
        </w:tc>
        <w:tc>
          <w:tcPr>
            <w:tcW w:w="1160" w:type="dxa"/>
            <w:tcBorders>
              <w:top w:val="nil"/>
              <w:left w:val="nil"/>
              <w:bottom w:val="single" w:sz="4" w:space="0" w:color="auto"/>
              <w:right w:val="single" w:sz="4" w:space="0" w:color="auto"/>
            </w:tcBorders>
            <w:shd w:val="clear" w:color="auto" w:fill="auto"/>
            <w:noWrap/>
            <w:vAlign w:val="bottom"/>
            <w:hideMark/>
          </w:tcPr>
          <w:p w14:paraId="08F888B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11592.19</w:t>
            </w:r>
          </w:p>
        </w:tc>
        <w:tc>
          <w:tcPr>
            <w:tcW w:w="1460" w:type="dxa"/>
            <w:tcBorders>
              <w:top w:val="nil"/>
              <w:left w:val="nil"/>
              <w:bottom w:val="single" w:sz="4" w:space="0" w:color="auto"/>
              <w:right w:val="single" w:sz="4" w:space="0" w:color="auto"/>
            </w:tcBorders>
            <w:shd w:val="clear" w:color="auto" w:fill="auto"/>
            <w:noWrap/>
            <w:vAlign w:val="bottom"/>
            <w:hideMark/>
          </w:tcPr>
          <w:p w14:paraId="41A0A1A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36.33915361</w:t>
            </w:r>
          </w:p>
        </w:tc>
        <w:tc>
          <w:tcPr>
            <w:tcW w:w="1740" w:type="dxa"/>
            <w:tcBorders>
              <w:top w:val="nil"/>
              <w:left w:val="nil"/>
              <w:bottom w:val="single" w:sz="4" w:space="0" w:color="auto"/>
              <w:right w:val="single" w:sz="4" w:space="0" w:color="auto"/>
            </w:tcBorders>
            <w:shd w:val="clear" w:color="auto" w:fill="auto"/>
            <w:noWrap/>
            <w:vAlign w:val="bottom"/>
            <w:hideMark/>
          </w:tcPr>
          <w:p w14:paraId="4A65613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3.13%</w:t>
            </w:r>
          </w:p>
        </w:tc>
      </w:tr>
      <w:tr w:rsidR="008100A7" w:rsidRPr="008100A7" w14:paraId="29F1E176"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1203C15"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Pens &amp; Art Supplies</w:t>
            </w:r>
          </w:p>
        </w:tc>
        <w:tc>
          <w:tcPr>
            <w:tcW w:w="1260" w:type="dxa"/>
            <w:tcBorders>
              <w:top w:val="nil"/>
              <w:left w:val="nil"/>
              <w:bottom w:val="single" w:sz="4" w:space="0" w:color="auto"/>
              <w:right w:val="single" w:sz="4" w:space="0" w:color="auto"/>
            </w:tcBorders>
            <w:shd w:val="clear" w:color="auto" w:fill="auto"/>
            <w:noWrap/>
            <w:vAlign w:val="bottom"/>
            <w:hideMark/>
          </w:tcPr>
          <w:p w14:paraId="0CADC46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46202.22</w:t>
            </w:r>
          </w:p>
        </w:tc>
        <w:tc>
          <w:tcPr>
            <w:tcW w:w="1420" w:type="dxa"/>
            <w:tcBorders>
              <w:top w:val="nil"/>
              <w:left w:val="nil"/>
              <w:bottom w:val="single" w:sz="4" w:space="0" w:color="auto"/>
              <w:right w:val="single" w:sz="4" w:space="0" w:color="auto"/>
            </w:tcBorders>
            <w:shd w:val="clear" w:color="auto" w:fill="auto"/>
            <w:noWrap/>
            <w:vAlign w:val="bottom"/>
            <w:hideMark/>
          </w:tcPr>
          <w:p w14:paraId="0155586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292.4191139</w:t>
            </w:r>
          </w:p>
        </w:tc>
        <w:tc>
          <w:tcPr>
            <w:tcW w:w="1700" w:type="dxa"/>
            <w:tcBorders>
              <w:top w:val="nil"/>
              <w:left w:val="nil"/>
              <w:bottom w:val="single" w:sz="4" w:space="0" w:color="auto"/>
              <w:right w:val="single" w:sz="4" w:space="0" w:color="auto"/>
            </w:tcBorders>
            <w:shd w:val="clear" w:color="auto" w:fill="auto"/>
            <w:noWrap/>
            <w:vAlign w:val="bottom"/>
            <w:hideMark/>
          </w:tcPr>
          <w:p w14:paraId="422E045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1.30%</w:t>
            </w:r>
          </w:p>
        </w:tc>
        <w:tc>
          <w:tcPr>
            <w:tcW w:w="1160" w:type="dxa"/>
            <w:tcBorders>
              <w:top w:val="nil"/>
              <w:left w:val="nil"/>
              <w:bottom w:val="single" w:sz="4" w:space="0" w:color="auto"/>
              <w:right w:val="single" w:sz="4" w:space="0" w:color="auto"/>
            </w:tcBorders>
            <w:shd w:val="clear" w:color="auto" w:fill="auto"/>
            <w:noWrap/>
            <w:vAlign w:val="bottom"/>
            <w:hideMark/>
          </w:tcPr>
          <w:p w14:paraId="7A6A81E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2491.77</w:t>
            </w:r>
          </w:p>
        </w:tc>
        <w:tc>
          <w:tcPr>
            <w:tcW w:w="1460" w:type="dxa"/>
            <w:tcBorders>
              <w:top w:val="nil"/>
              <w:left w:val="nil"/>
              <w:bottom w:val="single" w:sz="4" w:space="0" w:color="auto"/>
              <w:right w:val="single" w:sz="4" w:space="0" w:color="auto"/>
            </w:tcBorders>
            <w:shd w:val="clear" w:color="auto" w:fill="auto"/>
            <w:noWrap/>
            <w:vAlign w:val="bottom"/>
            <w:hideMark/>
          </w:tcPr>
          <w:p w14:paraId="6305AA7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15.7706962</w:t>
            </w:r>
          </w:p>
        </w:tc>
        <w:tc>
          <w:tcPr>
            <w:tcW w:w="1740" w:type="dxa"/>
            <w:tcBorders>
              <w:top w:val="nil"/>
              <w:left w:val="nil"/>
              <w:bottom w:val="single" w:sz="4" w:space="0" w:color="auto"/>
              <w:right w:val="single" w:sz="4" w:space="0" w:color="auto"/>
            </w:tcBorders>
            <w:shd w:val="clear" w:color="auto" w:fill="auto"/>
            <w:noWrap/>
            <w:vAlign w:val="bottom"/>
            <w:hideMark/>
          </w:tcPr>
          <w:p w14:paraId="6B68AE4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0.67%</w:t>
            </w:r>
          </w:p>
        </w:tc>
      </w:tr>
      <w:tr w:rsidR="008100A7" w:rsidRPr="008100A7" w14:paraId="4CD39FFC"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F632A6F"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Rubber Bands</w:t>
            </w:r>
          </w:p>
        </w:tc>
        <w:tc>
          <w:tcPr>
            <w:tcW w:w="1260" w:type="dxa"/>
            <w:tcBorders>
              <w:top w:val="nil"/>
              <w:left w:val="nil"/>
              <w:bottom w:val="single" w:sz="4" w:space="0" w:color="auto"/>
              <w:right w:val="single" w:sz="4" w:space="0" w:color="auto"/>
            </w:tcBorders>
            <w:shd w:val="clear" w:color="auto" w:fill="auto"/>
            <w:noWrap/>
            <w:vAlign w:val="bottom"/>
            <w:hideMark/>
          </w:tcPr>
          <w:p w14:paraId="5A5FB18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3753.88</w:t>
            </w:r>
          </w:p>
        </w:tc>
        <w:tc>
          <w:tcPr>
            <w:tcW w:w="1420" w:type="dxa"/>
            <w:tcBorders>
              <w:top w:val="nil"/>
              <w:left w:val="nil"/>
              <w:bottom w:val="single" w:sz="4" w:space="0" w:color="auto"/>
              <w:right w:val="single" w:sz="4" w:space="0" w:color="auto"/>
            </w:tcBorders>
            <w:shd w:val="clear" w:color="auto" w:fill="auto"/>
            <w:noWrap/>
            <w:vAlign w:val="bottom"/>
            <w:hideMark/>
          </w:tcPr>
          <w:p w14:paraId="242958C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76.60979592</w:t>
            </w:r>
          </w:p>
        </w:tc>
        <w:tc>
          <w:tcPr>
            <w:tcW w:w="1700" w:type="dxa"/>
            <w:tcBorders>
              <w:top w:val="nil"/>
              <w:left w:val="nil"/>
              <w:bottom w:val="single" w:sz="4" w:space="0" w:color="auto"/>
              <w:right w:val="single" w:sz="4" w:space="0" w:color="auto"/>
            </w:tcBorders>
            <w:shd w:val="clear" w:color="auto" w:fill="auto"/>
            <w:noWrap/>
            <w:vAlign w:val="bottom"/>
            <w:hideMark/>
          </w:tcPr>
          <w:p w14:paraId="613FF65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0.11%</w:t>
            </w:r>
          </w:p>
        </w:tc>
        <w:tc>
          <w:tcPr>
            <w:tcW w:w="1160" w:type="dxa"/>
            <w:tcBorders>
              <w:top w:val="nil"/>
              <w:left w:val="nil"/>
              <w:bottom w:val="single" w:sz="4" w:space="0" w:color="auto"/>
              <w:right w:val="single" w:sz="4" w:space="0" w:color="auto"/>
            </w:tcBorders>
            <w:shd w:val="clear" w:color="auto" w:fill="auto"/>
            <w:noWrap/>
            <w:vAlign w:val="bottom"/>
            <w:hideMark/>
          </w:tcPr>
          <w:p w14:paraId="6DD9D02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-217.45</w:t>
            </w:r>
          </w:p>
        </w:tc>
        <w:tc>
          <w:tcPr>
            <w:tcW w:w="1460" w:type="dxa"/>
            <w:tcBorders>
              <w:top w:val="nil"/>
              <w:left w:val="nil"/>
              <w:bottom w:val="single" w:sz="4" w:space="0" w:color="auto"/>
              <w:right w:val="single" w:sz="4" w:space="0" w:color="auto"/>
            </w:tcBorders>
            <w:shd w:val="clear" w:color="auto" w:fill="auto"/>
            <w:noWrap/>
            <w:vAlign w:val="bottom"/>
            <w:hideMark/>
          </w:tcPr>
          <w:p w14:paraId="581347A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-4.437755102</w:t>
            </w:r>
          </w:p>
        </w:tc>
        <w:tc>
          <w:tcPr>
            <w:tcW w:w="1740" w:type="dxa"/>
            <w:tcBorders>
              <w:top w:val="nil"/>
              <w:left w:val="nil"/>
              <w:bottom w:val="single" w:sz="4" w:space="0" w:color="auto"/>
              <w:right w:val="single" w:sz="4" w:space="0" w:color="auto"/>
            </w:tcBorders>
            <w:shd w:val="clear" w:color="auto" w:fill="auto"/>
            <w:noWrap/>
            <w:vAlign w:val="bottom"/>
            <w:hideMark/>
          </w:tcPr>
          <w:p w14:paraId="76AFAED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-0.06%</w:t>
            </w:r>
          </w:p>
        </w:tc>
      </w:tr>
      <w:tr w:rsidR="008100A7" w:rsidRPr="008100A7" w14:paraId="3C56399E"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6DAD68C7"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Scissors, Rulers and Trimmers</w:t>
            </w:r>
          </w:p>
        </w:tc>
        <w:tc>
          <w:tcPr>
            <w:tcW w:w="1260" w:type="dxa"/>
            <w:tcBorders>
              <w:top w:val="nil"/>
              <w:left w:val="nil"/>
              <w:bottom w:val="single" w:sz="4" w:space="0" w:color="auto"/>
              <w:right w:val="single" w:sz="4" w:space="0" w:color="auto"/>
            </w:tcBorders>
            <w:shd w:val="clear" w:color="auto" w:fill="auto"/>
            <w:noWrap/>
            <w:vAlign w:val="bottom"/>
            <w:hideMark/>
          </w:tcPr>
          <w:p w14:paraId="3099792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6877.25</w:t>
            </w:r>
          </w:p>
        </w:tc>
        <w:tc>
          <w:tcPr>
            <w:tcW w:w="1420" w:type="dxa"/>
            <w:tcBorders>
              <w:top w:val="nil"/>
              <w:left w:val="nil"/>
              <w:bottom w:val="single" w:sz="4" w:space="0" w:color="auto"/>
              <w:right w:val="single" w:sz="4" w:space="0" w:color="auto"/>
            </w:tcBorders>
            <w:shd w:val="clear" w:color="auto" w:fill="auto"/>
            <w:noWrap/>
            <w:vAlign w:val="bottom"/>
            <w:hideMark/>
          </w:tcPr>
          <w:p w14:paraId="0AC9A58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221.8467742</w:t>
            </w:r>
          </w:p>
        </w:tc>
        <w:tc>
          <w:tcPr>
            <w:tcW w:w="1700" w:type="dxa"/>
            <w:tcBorders>
              <w:top w:val="nil"/>
              <w:left w:val="nil"/>
              <w:bottom w:val="single" w:sz="4" w:space="0" w:color="auto"/>
              <w:right w:val="single" w:sz="4" w:space="0" w:color="auto"/>
            </w:tcBorders>
            <w:shd w:val="clear" w:color="auto" w:fill="auto"/>
            <w:noWrap/>
            <w:vAlign w:val="bottom"/>
            <w:hideMark/>
          </w:tcPr>
          <w:p w14:paraId="74DF4BF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0.19%</w:t>
            </w:r>
          </w:p>
        </w:tc>
        <w:tc>
          <w:tcPr>
            <w:tcW w:w="1160" w:type="dxa"/>
            <w:tcBorders>
              <w:top w:val="nil"/>
              <w:left w:val="nil"/>
              <w:bottom w:val="single" w:sz="4" w:space="0" w:color="auto"/>
              <w:right w:val="single" w:sz="4" w:space="0" w:color="auto"/>
            </w:tcBorders>
            <w:shd w:val="clear" w:color="auto" w:fill="auto"/>
            <w:noWrap/>
            <w:vAlign w:val="bottom"/>
            <w:hideMark/>
          </w:tcPr>
          <w:p w14:paraId="3572E1A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-1340.33</w:t>
            </w:r>
          </w:p>
        </w:tc>
        <w:tc>
          <w:tcPr>
            <w:tcW w:w="1460" w:type="dxa"/>
            <w:tcBorders>
              <w:top w:val="nil"/>
              <w:left w:val="nil"/>
              <w:bottom w:val="single" w:sz="4" w:space="0" w:color="auto"/>
              <w:right w:val="single" w:sz="4" w:space="0" w:color="auto"/>
            </w:tcBorders>
            <w:shd w:val="clear" w:color="auto" w:fill="auto"/>
            <w:noWrap/>
            <w:vAlign w:val="bottom"/>
            <w:hideMark/>
          </w:tcPr>
          <w:p w14:paraId="1346CAA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-43.23645161</w:t>
            </w:r>
          </w:p>
        </w:tc>
        <w:tc>
          <w:tcPr>
            <w:tcW w:w="1740" w:type="dxa"/>
            <w:tcBorders>
              <w:top w:val="nil"/>
              <w:left w:val="nil"/>
              <w:bottom w:val="single" w:sz="4" w:space="0" w:color="auto"/>
              <w:right w:val="single" w:sz="4" w:space="0" w:color="auto"/>
            </w:tcBorders>
            <w:shd w:val="clear" w:color="auto" w:fill="auto"/>
            <w:noWrap/>
            <w:vAlign w:val="bottom"/>
            <w:hideMark/>
          </w:tcPr>
          <w:p w14:paraId="1DD981D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-0.36%</w:t>
            </w:r>
          </w:p>
        </w:tc>
      </w:tr>
      <w:tr w:rsidR="008100A7" w:rsidRPr="008100A7" w14:paraId="4C48EBE0"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52ED448E"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Storage &amp; Organization</w:t>
            </w:r>
          </w:p>
        </w:tc>
        <w:tc>
          <w:tcPr>
            <w:tcW w:w="1260" w:type="dxa"/>
            <w:tcBorders>
              <w:top w:val="nil"/>
              <w:left w:val="nil"/>
              <w:bottom w:val="single" w:sz="4" w:space="0" w:color="auto"/>
              <w:right w:val="single" w:sz="4" w:space="0" w:color="auto"/>
            </w:tcBorders>
            <w:shd w:val="clear" w:color="auto" w:fill="auto"/>
            <w:noWrap/>
            <w:vAlign w:val="bottom"/>
            <w:hideMark/>
          </w:tcPr>
          <w:p w14:paraId="736BD37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279124.44</w:t>
            </w:r>
          </w:p>
        </w:tc>
        <w:tc>
          <w:tcPr>
            <w:tcW w:w="1420" w:type="dxa"/>
            <w:tcBorders>
              <w:top w:val="nil"/>
              <w:left w:val="nil"/>
              <w:bottom w:val="single" w:sz="4" w:space="0" w:color="auto"/>
              <w:right w:val="single" w:sz="4" w:space="0" w:color="auto"/>
            </w:tcBorders>
            <w:shd w:val="clear" w:color="auto" w:fill="auto"/>
            <w:noWrap/>
            <w:vAlign w:val="bottom"/>
            <w:hideMark/>
          </w:tcPr>
          <w:p w14:paraId="0A9CCBA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1873.318389</w:t>
            </w:r>
          </w:p>
        </w:tc>
        <w:tc>
          <w:tcPr>
            <w:tcW w:w="1700" w:type="dxa"/>
            <w:tcBorders>
              <w:top w:val="nil"/>
              <w:left w:val="nil"/>
              <w:bottom w:val="single" w:sz="4" w:space="0" w:color="auto"/>
              <w:right w:val="single" w:sz="4" w:space="0" w:color="auto"/>
            </w:tcBorders>
            <w:shd w:val="clear" w:color="auto" w:fill="auto"/>
            <w:noWrap/>
            <w:vAlign w:val="bottom"/>
            <w:hideMark/>
          </w:tcPr>
          <w:p w14:paraId="3C3CD74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7.86%</w:t>
            </w:r>
          </w:p>
        </w:tc>
        <w:tc>
          <w:tcPr>
            <w:tcW w:w="1160" w:type="dxa"/>
            <w:tcBorders>
              <w:top w:val="nil"/>
              <w:left w:val="nil"/>
              <w:bottom w:val="single" w:sz="4" w:space="0" w:color="auto"/>
              <w:right w:val="single" w:sz="4" w:space="0" w:color="auto"/>
            </w:tcBorders>
            <w:shd w:val="clear" w:color="auto" w:fill="auto"/>
            <w:noWrap/>
            <w:vAlign w:val="bottom"/>
            <w:hideMark/>
          </w:tcPr>
          <w:p w14:paraId="051C697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8785.73</w:t>
            </w:r>
          </w:p>
        </w:tc>
        <w:tc>
          <w:tcPr>
            <w:tcW w:w="1460" w:type="dxa"/>
            <w:tcBorders>
              <w:top w:val="nil"/>
              <w:left w:val="nil"/>
              <w:bottom w:val="single" w:sz="4" w:space="0" w:color="auto"/>
              <w:right w:val="single" w:sz="4" w:space="0" w:color="auto"/>
            </w:tcBorders>
            <w:shd w:val="clear" w:color="auto" w:fill="auto"/>
            <w:noWrap/>
            <w:vAlign w:val="bottom"/>
            <w:hideMark/>
          </w:tcPr>
          <w:p w14:paraId="2E06881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58.96463087</w:t>
            </w:r>
          </w:p>
        </w:tc>
        <w:tc>
          <w:tcPr>
            <w:tcW w:w="1740" w:type="dxa"/>
            <w:tcBorders>
              <w:top w:val="nil"/>
              <w:left w:val="nil"/>
              <w:bottom w:val="single" w:sz="4" w:space="0" w:color="auto"/>
              <w:right w:val="single" w:sz="4" w:space="0" w:color="auto"/>
            </w:tcBorders>
            <w:shd w:val="clear" w:color="auto" w:fill="auto"/>
            <w:noWrap/>
            <w:vAlign w:val="bottom"/>
            <w:hideMark/>
          </w:tcPr>
          <w:p w14:paraId="4B9FCB5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2.37%</w:t>
            </w:r>
          </w:p>
        </w:tc>
      </w:tr>
      <w:tr w:rsidR="008100A7" w:rsidRPr="008100A7" w14:paraId="3F572032"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8DC259" w14:textId="77777777" w:rsidR="008100A7" w:rsidRPr="008100A7" w:rsidRDefault="008100A7" w:rsidP="008100A7">
            <w:pPr>
              <w:spacing w:after="0" w:line="240" w:lineRule="auto"/>
              <w:ind w:firstLineChars="100" w:firstLine="221"/>
              <w:jc w:val="left"/>
              <w:rPr>
                <w:rFonts w:eastAsia="Times New Roman" w:cs="Times New Roman"/>
                <w:b/>
                <w:bCs/>
                <w:color w:val="000000"/>
                <w:sz w:val="22"/>
                <w:lang w:val="en-US"/>
              </w:rPr>
            </w:pPr>
            <w:r w:rsidRPr="008100A7">
              <w:rPr>
                <w:rFonts w:eastAsia="Times New Roman" w:cs="Times New Roman"/>
                <w:b/>
                <w:bCs/>
                <w:color w:val="000000"/>
                <w:sz w:val="22"/>
                <w:lang w:val="en-US"/>
              </w:rPr>
              <w:t>Technology</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659F3B"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1416503.546</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9A7E89"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2708.419781</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F54162"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39.88%</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DA30EE"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248170.32</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93FC9F"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474.5130402</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4F114A"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66.92%</w:t>
            </w:r>
          </w:p>
        </w:tc>
      </w:tr>
      <w:tr w:rsidR="008100A7" w:rsidRPr="008100A7" w14:paraId="2538ECD8"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C7AEF9D"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Computer Peripherals</w:t>
            </w:r>
          </w:p>
        </w:tc>
        <w:tc>
          <w:tcPr>
            <w:tcW w:w="1260" w:type="dxa"/>
            <w:tcBorders>
              <w:top w:val="nil"/>
              <w:left w:val="nil"/>
              <w:bottom w:val="single" w:sz="4" w:space="0" w:color="auto"/>
              <w:right w:val="single" w:sz="4" w:space="0" w:color="auto"/>
            </w:tcBorders>
            <w:shd w:val="clear" w:color="auto" w:fill="auto"/>
            <w:noWrap/>
            <w:vAlign w:val="bottom"/>
            <w:hideMark/>
          </w:tcPr>
          <w:p w14:paraId="63471E8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172968.75</w:t>
            </w:r>
          </w:p>
        </w:tc>
        <w:tc>
          <w:tcPr>
            <w:tcW w:w="1420" w:type="dxa"/>
            <w:tcBorders>
              <w:top w:val="nil"/>
              <w:left w:val="nil"/>
              <w:bottom w:val="single" w:sz="4" w:space="0" w:color="auto"/>
              <w:right w:val="single" w:sz="4" w:space="0" w:color="auto"/>
            </w:tcBorders>
            <w:shd w:val="clear" w:color="auto" w:fill="auto"/>
            <w:noWrap/>
            <w:vAlign w:val="bottom"/>
            <w:hideMark/>
          </w:tcPr>
          <w:p w14:paraId="3A6AAEE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873.5795455</w:t>
            </w:r>
          </w:p>
        </w:tc>
        <w:tc>
          <w:tcPr>
            <w:tcW w:w="1700" w:type="dxa"/>
            <w:tcBorders>
              <w:top w:val="nil"/>
              <w:left w:val="nil"/>
              <w:bottom w:val="single" w:sz="4" w:space="0" w:color="auto"/>
              <w:right w:val="single" w:sz="4" w:space="0" w:color="auto"/>
            </w:tcBorders>
            <w:shd w:val="clear" w:color="auto" w:fill="auto"/>
            <w:noWrap/>
            <w:vAlign w:val="bottom"/>
            <w:hideMark/>
          </w:tcPr>
          <w:p w14:paraId="29C4C4E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4.87%</w:t>
            </w:r>
          </w:p>
        </w:tc>
        <w:tc>
          <w:tcPr>
            <w:tcW w:w="1160" w:type="dxa"/>
            <w:tcBorders>
              <w:top w:val="nil"/>
              <w:left w:val="nil"/>
              <w:bottom w:val="single" w:sz="4" w:space="0" w:color="auto"/>
              <w:right w:val="single" w:sz="4" w:space="0" w:color="auto"/>
            </w:tcBorders>
            <w:shd w:val="clear" w:color="auto" w:fill="auto"/>
            <w:noWrap/>
            <w:vAlign w:val="bottom"/>
            <w:hideMark/>
          </w:tcPr>
          <w:p w14:paraId="7CC2F52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15276.52</w:t>
            </w:r>
          </w:p>
        </w:tc>
        <w:tc>
          <w:tcPr>
            <w:tcW w:w="1460" w:type="dxa"/>
            <w:tcBorders>
              <w:top w:val="nil"/>
              <w:left w:val="nil"/>
              <w:bottom w:val="single" w:sz="4" w:space="0" w:color="auto"/>
              <w:right w:val="single" w:sz="4" w:space="0" w:color="auto"/>
            </w:tcBorders>
            <w:shd w:val="clear" w:color="auto" w:fill="auto"/>
            <w:noWrap/>
            <w:vAlign w:val="bottom"/>
            <w:hideMark/>
          </w:tcPr>
          <w:p w14:paraId="5E45046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77.15414141</w:t>
            </w:r>
          </w:p>
        </w:tc>
        <w:tc>
          <w:tcPr>
            <w:tcW w:w="1740" w:type="dxa"/>
            <w:tcBorders>
              <w:top w:val="nil"/>
              <w:left w:val="nil"/>
              <w:bottom w:val="single" w:sz="4" w:space="0" w:color="auto"/>
              <w:right w:val="single" w:sz="4" w:space="0" w:color="auto"/>
            </w:tcBorders>
            <w:shd w:val="clear" w:color="auto" w:fill="auto"/>
            <w:noWrap/>
            <w:vAlign w:val="bottom"/>
            <w:hideMark/>
          </w:tcPr>
          <w:p w14:paraId="18C6FF3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4.12%</w:t>
            </w:r>
          </w:p>
        </w:tc>
      </w:tr>
      <w:tr w:rsidR="008100A7" w:rsidRPr="008100A7" w14:paraId="0AAEE781"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3E2DF7B"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Copiers and Fax</w:t>
            </w:r>
          </w:p>
        </w:tc>
        <w:tc>
          <w:tcPr>
            <w:tcW w:w="1260" w:type="dxa"/>
            <w:tcBorders>
              <w:top w:val="nil"/>
              <w:left w:val="nil"/>
              <w:bottom w:val="single" w:sz="4" w:space="0" w:color="auto"/>
              <w:right w:val="single" w:sz="4" w:space="0" w:color="auto"/>
            </w:tcBorders>
            <w:shd w:val="clear" w:color="auto" w:fill="auto"/>
            <w:noWrap/>
            <w:vAlign w:val="bottom"/>
            <w:hideMark/>
          </w:tcPr>
          <w:p w14:paraId="01A4305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367532.85</w:t>
            </w:r>
          </w:p>
        </w:tc>
        <w:tc>
          <w:tcPr>
            <w:tcW w:w="1420" w:type="dxa"/>
            <w:tcBorders>
              <w:top w:val="nil"/>
              <w:left w:val="nil"/>
              <w:bottom w:val="single" w:sz="4" w:space="0" w:color="auto"/>
              <w:right w:val="single" w:sz="4" w:space="0" w:color="auto"/>
            </w:tcBorders>
            <w:shd w:val="clear" w:color="auto" w:fill="auto"/>
            <w:noWrap/>
            <w:vAlign w:val="bottom"/>
            <w:hideMark/>
          </w:tcPr>
          <w:p w14:paraId="12DEB44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13612.32778</w:t>
            </w:r>
          </w:p>
        </w:tc>
        <w:tc>
          <w:tcPr>
            <w:tcW w:w="1700" w:type="dxa"/>
            <w:tcBorders>
              <w:top w:val="nil"/>
              <w:left w:val="nil"/>
              <w:bottom w:val="single" w:sz="4" w:space="0" w:color="auto"/>
              <w:right w:val="single" w:sz="4" w:space="0" w:color="auto"/>
            </w:tcBorders>
            <w:shd w:val="clear" w:color="auto" w:fill="auto"/>
            <w:noWrap/>
            <w:vAlign w:val="bottom"/>
            <w:hideMark/>
          </w:tcPr>
          <w:p w14:paraId="04B7A0C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10.35%</w:t>
            </w:r>
          </w:p>
        </w:tc>
        <w:tc>
          <w:tcPr>
            <w:tcW w:w="1160" w:type="dxa"/>
            <w:tcBorders>
              <w:top w:val="nil"/>
              <w:left w:val="nil"/>
              <w:bottom w:val="single" w:sz="4" w:space="0" w:color="auto"/>
              <w:right w:val="single" w:sz="4" w:space="0" w:color="auto"/>
            </w:tcBorders>
            <w:shd w:val="clear" w:color="auto" w:fill="auto"/>
            <w:noWrap/>
            <w:vAlign w:val="bottom"/>
            <w:hideMark/>
          </w:tcPr>
          <w:p w14:paraId="139FB71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62151.35</w:t>
            </w:r>
          </w:p>
        </w:tc>
        <w:tc>
          <w:tcPr>
            <w:tcW w:w="1460" w:type="dxa"/>
            <w:tcBorders>
              <w:top w:val="nil"/>
              <w:left w:val="nil"/>
              <w:bottom w:val="single" w:sz="4" w:space="0" w:color="auto"/>
              <w:right w:val="single" w:sz="4" w:space="0" w:color="auto"/>
            </w:tcBorders>
            <w:shd w:val="clear" w:color="auto" w:fill="auto"/>
            <w:noWrap/>
            <w:vAlign w:val="bottom"/>
            <w:hideMark/>
          </w:tcPr>
          <w:p w14:paraId="7140BA4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2301.901852</w:t>
            </w:r>
          </w:p>
        </w:tc>
        <w:tc>
          <w:tcPr>
            <w:tcW w:w="1740" w:type="dxa"/>
            <w:tcBorders>
              <w:top w:val="nil"/>
              <w:left w:val="nil"/>
              <w:bottom w:val="single" w:sz="4" w:space="0" w:color="auto"/>
              <w:right w:val="single" w:sz="4" w:space="0" w:color="auto"/>
            </w:tcBorders>
            <w:shd w:val="clear" w:color="auto" w:fill="auto"/>
            <w:noWrap/>
            <w:vAlign w:val="bottom"/>
            <w:hideMark/>
          </w:tcPr>
          <w:p w14:paraId="5B37E73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16.76%</w:t>
            </w:r>
          </w:p>
        </w:tc>
      </w:tr>
      <w:tr w:rsidR="008100A7" w:rsidRPr="008100A7" w14:paraId="1CC79C60"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72F3F941"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Office Machines</w:t>
            </w:r>
          </w:p>
        </w:tc>
        <w:tc>
          <w:tcPr>
            <w:tcW w:w="1260" w:type="dxa"/>
            <w:tcBorders>
              <w:top w:val="nil"/>
              <w:left w:val="nil"/>
              <w:bottom w:val="single" w:sz="4" w:space="0" w:color="auto"/>
              <w:right w:val="single" w:sz="4" w:space="0" w:color="auto"/>
            </w:tcBorders>
            <w:shd w:val="clear" w:color="auto" w:fill="auto"/>
            <w:noWrap/>
            <w:vAlign w:val="bottom"/>
            <w:hideMark/>
          </w:tcPr>
          <w:p w14:paraId="14AE381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446780.14</w:t>
            </w:r>
          </w:p>
        </w:tc>
        <w:tc>
          <w:tcPr>
            <w:tcW w:w="1420" w:type="dxa"/>
            <w:tcBorders>
              <w:top w:val="nil"/>
              <w:left w:val="nil"/>
              <w:bottom w:val="single" w:sz="4" w:space="0" w:color="auto"/>
              <w:right w:val="single" w:sz="4" w:space="0" w:color="auto"/>
            </w:tcBorders>
            <w:shd w:val="clear" w:color="auto" w:fill="auto"/>
            <w:noWrap/>
            <w:vAlign w:val="bottom"/>
            <w:hideMark/>
          </w:tcPr>
          <w:p w14:paraId="7AA9849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5878.686053</w:t>
            </w:r>
          </w:p>
        </w:tc>
        <w:tc>
          <w:tcPr>
            <w:tcW w:w="1700" w:type="dxa"/>
            <w:tcBorders>
              <w:top w:val="nil"/>
              <w:left w:val="nil"/>
              <w:bottom w:val="single" w:sz="4" w:space="0" w:color="auto"/>
              <w:right w:val="single" w:sz="4" w:space="0" w:color="auto"/>
            </w:tcBorders>
            <w:shd w:val="clear" w:color="auto" w:fill="auto"/>
            <w:noWrap/>
            <w:vAlign w:val="bottom"/>
            <w:hideMark/>
          </w:tcPr>
          <w:p w14:paraId="5451943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12.58%</w:t>
            </w:r>
          </w:p>
        </w:tc>
        <w:tc>
          <w:tcPr>
            <w:tcW w:w="1160" w:type="dxa"/>
            <w:tcBorders>
              <w:top w:val="nil"/>
              <w:left w:val="nil"/>
              <w:bottom w:val="single" w:sz="4" w:space="0" w:color="auto"/>
              <w:right w:val="single" w:sz="4" w:space="0" w:color="auto"/>
            </w:tcBorders>
            <w:shd w:val="clear" w:color="auto" w:fill="auto"/>
            <w:noWrap/>
            <w:vAlign w:val="bottom"/>
            <w:hideMark/>
          </w:tcPr>
          <w:p w14:paraId="58AED9C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104221.57</w:t>
            </w:r>
          </w:p>
        </w:tc>
        <w:tc>
          <w:tcPr>
            <w:tcW w:w="1460" w:type="dxa"/>
            <w:tcBorders>
              <w:top w:val="nil"/>
              <w:left w:val="nil"/>
              <w:bottom w:val="single" w:sz="4" w:space="0" w:color="auto"/>
              <w:right w:val="single" w:sz="4" w:space="0" w:color="auto"/>
            </w:tcBorders>
            <w:shd w:val="clear" w:color="auto" w:fill="auto"/>
            <w:noWrap/>
            <w:vAlign w:val="bottom"/>
            <w:hideMark/>
          </w:tcPr>
          <w:p w14:paraId="46E5165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1371.336447</w:t>
            </w:r>
          </w:p>
        </w:tc>
        <w:tc>
          <w:tcPr>
            <w:tcW w:w="1740" w:type="dxa"/>
            <w:tcBorders>
              <w:top w:val="nil"/>
              <w:left w:val="nil"/>
              <w:bottom w:val="single" w:sz="4" w:space="0" w:color="auto"/>
              <w:right w:val="single" w:sz="4" w:space="0" w:color="auto"/>
            </w:tcBorders>
            <w:shd w:val="clear" w:color="auto" w:fill="auto"/>
            <w:noWrap/>
            <w:vAlign w:val="bottom"/>
            <w:hideMark/>
          </w:tcPr>
          <w:p w14:paraId="5D979F5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28.10%</w:t>
            </w:r>
          </w:p>
        </w:tc>
      </w:tr>
      <w:tr w:rsidR="008100A7" w:rsidRPr="008100A7" w14:paraId="0FB61609"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0C6E053"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Telephones and Communication</w:t>
            </w:r>
          </w:p>
        </w:tc>
        <w:tc>
          <w:tcPr>
            <w:tcW w:w="1260" w:type="dxa"/>
            <w:tcBorders>
              <w:top w:val="nil"/>
              <w:left w:val="nil"/>
              <w:bottom w:val="single" w:sz="4" w:space="0" w:color="auto"/>
              <w:right w:val="single" w:sz="4" w:space="0" w:color="auto"/>
            </w:tcBorders>
            <w:shd w:val="clear" w:color="auto" w:fill="auto"/>
            <w:noWrap/>
            <w:vAlign w:val="bottom"/>
            <w:hideMark/>
          </w:tcPr>
          <w:p w14:paraId="589894A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429221.8055</w:t>
            </w:r>
          </w:p>
        </w:tc>
        <w:tc>
          <w:tcPr>
            <w:tcW w:w="1420" w:type="dxa"/>
            <w:tcBorders>
              <w:top w:val="nil"/>
              <w:left w:val="nil"/>
              <w:bottom w:val="single" w:sz="4" w:space="0" w:color="auto"/>
              <w:right w:val="single" w:sz="4" w:space="0" w:color="auto"/>
            </w:tcBorders>
            <w:shd w:val="clear" w:color="auto" w:fill="auto"/>
            <w:noWrap/>
            <w:vAlign w:val="bottom"/>
            <w:hideMark/>
          </w:tcPr>
          <w:p w14:paraId="708B0BC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1933.431556</w:t>
            </w:r>
          </w:p>
        </w:tc>
        <w:tc>
          <w:tcPr>
            <w:tcW w:w="1700" w:type="dxa"/>
            <w:tcBorders>
              <w:top w:val="nil"/>
              <w:left w:val="nil"/>
              <w:bottom w:val="single" w:sz="4" w:space="0" w:color="auto"/>
              <w:right w:val="single" w:sz="4" w:space="0" w:color="auto"/>
            </w:tcBorders>
            <w:shd w:val="clear" w:color="auto" w:fill="auto"/>
            <w:noWrap/>
            <w:vAlign w:val="bottom"/>
            <w:hideMark/>
          </w:tcPr>
          <w:p w14:paraId="2150A87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12.09%</w:t>
            </w:r>
          </w:p>
        </w:tc>
        <w:tc>
          <w:tcPr>
            <w:tcW w:w="1160" w:type="dxa"/>
            <w:tcBorders>
              <w:top w:val="nil"/>
              <w:left w:val="nil"/>
              <w:bottom w:val="single" w:sz="4" w:space="0" w:color="auto"/>
              <w:right w:val="single" w:sz="4" w:space="0" w:color="auto"/>
            </w:tcBorders>
            <w:shd w:val="clear" w:color="auto" w:fill="auto"/>
            <w:noWrap/>
            <w:vAlign w:val="bottom"/>
            <w:hideMark/>
          </w:tcPr>
          <w:p w14:paraId="2E5BB3C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66520.88</w:t>
            </w:r>
          </w:p>
        </w:tc>
        <w:tc>
          <w:tcPr>
            <w:tcW w:w="1460" w:type="dxa"/>
            <w:tcBorders>
              <w:top w:val="nil"/>
              <w:left w:val="nil"/>
              <w:bottom w:val="single" w:sz="4" w:space="0" w:color="auto"/>
              <w:right w:val="single" w:sz="4" w:space="0" w:color="auto"/>
            </w:tcBorders>
            <w:shd w:val="clear" w:color="auto" w:fill="auto"/>
            <w:noWrap/>
            <w:vAlign w:val="bottom"/>
            <w:hideMark/>
          </w:tcPr>
          <w:p w14:paraId="0F0C84E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299.6436036</w:t>
            </w:r>
          </w:p>
        </w:tc>
        <w:tc>
          <w:tcPr>
            <w:tcW w:w="1740" w:type="dxa"/>
            <w:tcBorders>
              <w:top w:val="nil"/>
              <w:left w:val="nil"/>
              <w:bottom w:val="single" w:sz="4" w:space="0" w:color="auto"/>
              <w:right w:val="single" w:sz="4" w:space="0" w:color="auto"/>
            </w:tcBorders>
            <w:shd w:val="clear" w:color="auto" w:fill="auto"/>
            <w:noWrap/>
            <w:vAlign w:val="bottom"/>
            <w:hideMark/>
          </w:tcPr>
          <w:p w14:paraId="6E5360D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17.94%</w:t>
            </w:r>
          </w:p>
        </w:tc>
      </w:tr>
      <w:tr w:rsidR="008100A7" w:rsidRPr="008100A7" w14:paraId="3496EEE2"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77FE28" w14:textId="77777777" w:rsidR="008100A7" w:rsidRPr="008100A7" w:rsidRDefault="008100A7" w:rsidP="008100A7">
            <w:pPr>
              <w:spacing w:after="0" w:line="240" w:lineRule="auto"/>
              <w:jc w:val="left"/>
              <w:rPr>
                <w:rFonts w:eastAsia="Times New Roman" w:cs="Times New Roman"/>
                <w:b/>
                <w:bCs/>
                <w:color w:val="000000"/>
                <w:sz w:val="22"/>
                <w:lang w:val="en-US"/>
              </w:rPr>
            </w:pPr>
            <w:r w:rsidRPr="008100A7">
              <w:rPr>
                <w:rFonts w:eastAsia="Times New Roman" w:cs="Times New Roman"/>
                <w:b/>
                <w:bCs/>
                <w:color w:val="000000"/>
                <w:sz w:val="22"/>
                <w:lang w:val="en-US"/>
              </w:rPr>
              <w:t>2011</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5E28C9"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3455452.061</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4F8236"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1717.421501</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430743"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100.00%</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7A97A5"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384288.23</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18439F"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190.9981262</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E70AD2"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100.00%</w:t>
            </w:r>
          </w:p>
        </w:tc>
      </w:tr>
      <w:tr w:rsidR="008100A7" w:rsidRPr="008100A7" w14:paraId="140B2F47"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5730B7" w14:textId="77777777" w:rsidR="008100A7" w:rsidRPr="008100A7" w:rsidRDefault="008100A7" w:rsidP="008100A7">
            <w:pPr>
              <w:spacing w:after="0" w:line="240" w:lineRule="auto"/>
              <w:ind w:firstLineChars="100" w:firstLine="221"/>
              <w:jc w:val="left"/>
              <w:rPr>
                <w:rFonts w:eastAsia="Times New Roman" w:cs="Times New Roman"/>
                <w:b/>
                <w:bCs/>
                <w:color w:val="000000"/>
                <w:sz w:val="22"/>
                <w:lang w:val="en-US"/>
              </w:rPr>
            </w:pPr>
            <w:r w:rsidRPr="008100A7">
              <w:rPr>
                <w:rFonts w:eastAsia="Times New Roman" w:cs="Times New Roman"/>
                <w:b/>
                <w:bCs/>
                <w:color w:val="000000"/>
                <w:sz w:val="22"/>
                <w:lang w:val="en-US"/>
              </w:rPr>
              <w:t>Furniture</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F4A370"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1258336.514</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2EDA0E"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3024.847389</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7000D0"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36.42%</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DBE81A"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47975.71</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6424A7"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115.326226</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DF1A93"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12.48%</w:t>
            </w:r>
          </w:p>
        </w:tc>
      </w:tr>
      <w:tr w:rsidR="008100A7" w:rsidRPr="008100A7" w14:paraId="3852633E"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C218146"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Bookcases</w:t>
            </w:r>
          </w:p>
        </w:tc>
        <w:tc>
          <w:tcPr>
            <w:tcW w:w="1260" w:type="dxa"/>
            <w:tcBorders>
              <w:top w:val="nil"/>
              <w:left w:val="nil"/>
              <w:bottom w:val="single" w:sz="4" w:space="0" w:color="auto"/>
              <w:right w:val="single" w:sz="4" w:space="0" w:color="auto"/>
            </w:tcBorders>
            <w:shd w:val="clear" w:color="auto" w:fill="auto"/>
            <w:noWrap/>
            <w:vAlign w:val="bottom"/>
            <w:hideMark/>
          </w:tcPr>
          <w:p w14:paraId="7C69230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140925.43</w:t>
            </w:r>
          </w:p>
        </w:tc>
        <w:tc>
          <w:tcPr>
            <w:tcW w:w="1420" w:type="dxa"/>
            <w:tcBorders>
              <w:top w:val="nil"/>
              <w:left w:val="nil"/>
              <w:bottom w:val="single" w:sz="4" w:space="0" w:color="auto"/>
              <w:right w:val="single" w:sz="4" w:space="0" w:color="auto"/>
            </w:tcBorders>
            <w:shd w:val="clear" w:color="auto" w:fill="auto"/>
            <w:noWrap/>
            <w:vAlign w:val="bottom"/>
            <w:hideMark/>
          </w:tcPr>
          <w:p w14:paraId="6871EA7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3914.595278</w:t>
            </w:r>
          </w:p>
        </w:tc>
        <w:tc>
          <w:tcPr>
            <w:tcW w:w="1700" w:type="dxa"/>
            <w:tcBorders>
              <w:top w:val="nil"/>
              <w:left w:val="nil"/>
              <w:bottom w:val="single" w:sz="4" w:space="0" w:color="auto"/>
              <w:right w:val="single" w:sz="4" w:space="0" w:color="auto"/>
            </w:tcBorders>
            <w:shd w:val="clear" w:color="auto" w:fill="auto"/>
            <w:noWrap/>
            <w:vAlign w:val="bottom"/>
            <w:hideMark/>
          </w:tcPr>
          <w:p w14:paraId="753D653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4.08%</w:t>
            </w:r>
          </w:p>
        </w:tc>
        <w:tc>
          <w:tcPr>
            <w:tcW w:w="1160" w:type="dxa"/>
            <w:tcBorders>
              <w:top w:val="nil"/>
              <w:left w:val="nil"/>
              <w:bottom w:val="single" w:sz="4" w:space="0" w:color="auto"/>
              <w:right w:val="single" w:sz="4" w:space="0" w:color="auto"/>
            </w:tcBorders>
            <w:shd w:val="clear" w:color="auto" w:fill="auto"/>
            <w:noWrap/>
            <w:vAlign w:val="bottom"/>
            <w:hideMark/>
          </w:tcPr>
          <w:p w14:paraId="4F601A5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-5164.59</w:t>
            </w:r>
          </w:p>
        </w:tc>
        <w:tc>
          <w:tcPr>
            <w:tcW w:w="1460" w:type="dxa"/>
            <w:tcBorders>
              <w:top w:val="nil"/>
              <w:left w:val="nil"/>
              <w:bottom w:val="single" w:sz="4" w:space="0" w:color="auto"/>
              <w:right w:val="single" w:sz="4" w:space="0" w:color="auto"/>
            </w:tcBorders>
            <w:shd w:val="clear" w:color="auto" w:fill="auto"/>
            <w:noWrap/>
            <w:vAlign w:val="bottom"/>
            <w:hideMark/>
          </w:tcPr>
          <w:p w14:paraId="34DE3F5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-143.4608333</w:t>
            </w:r>
          </w:p>
        </w:tc>
        <w:tc>
          <w:tcPr>
            <w:tcW w:w="1740" w:type="dxa"/>
            <w:tcBorders>
              <w:top w:val="nil"/>
              <w:left w:val="nil"/>
              <w:bottom w:val="single" w:sz="4" w:space="0" w:color="auto"/>
              <w:right w:val="single" w:sz="4" w:space="0" w:color="auto"/>
            </w:tcBorders>
            <w:shd w:val="clear" w:color="auto" w:fill="auto"/>
            <w:noWrap/>
            <w:vAlign w:val="bottom"/>
            <w:hideMark/>
          </w:tcPr>
          <w:p w14:paraId="4D2FA82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-1.34%</w:t>
            </w:r>
          </w:p>
        </w:tc>
      </w:tr>
      <w:tr w:rsidR="008100A7" w:rsidRPr="008100A7" w14:paraId="5B7DF5CC"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BB60628"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 xml:space="preserve">Chairs &amp; </w:t>
            </w:r>
            <w:proofErr w:type="spellStart"/>
            <w:r w:rsidRPr="008100A7">
              <w:rPr>
                <w:rFonts w:eastAsia="Times New Roman" w:cs="Times New Roman"/>
                <w:color w:val="000000"/>
                <w:sz w:val="22"/>
                <w:lang w:val="en-US"/>
              </w:rPr>
              <w:t>Chairmats</w:t>
            </w:r>
            <w:proofErr w:type="spellEnd"/>
          </w:p>
        </w:tc>
        <w:tc>
          <w:tcPr>
            <w:tcW w:w="1260" w:type="dxa"/>
            <w:tcBorders>
              <w:top w:val="nil"/>
              <w:left w:val="nil"/>
              <w:bottom w:val="single" w:sz="4" w:space="0" w:color="auto"/>
              <w:right w:val="single" w:sz="4" w:space="0" w:color="auto"/>
            </w:tcBorders>
            <w:shd w:val="clear" w:color="auto" w:fill="auto"/>
            <w:noWrap/>
            <w:vAlign w:val="bottom"/>
            <w:hideMark/>
          </w:tcPr>
          <w:p w14:paraId="2117150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445675.77</w:t>
            </w:r>
          </w:p>
        </w:tc>
        <w:tc>
          <w:tcPr>
            <w:tcW w:w="1420" w:type="dxa"/>
            <w:tcBorders>
              <w:top w:val="nil"/>
              <w:left w:val="nil"/>
              <w:bottom w:val="single" w:sz="4" w:space="0" w:color="auto"/>
              <w:right w:val="single" w:sz="4" w:space="0" w:color="auto"/>
            </w:tcBorders>
            <w:shd w:val="clear" w:color="auto" w:fill="auto"/>
            <w:noWrap/>
            <w:vAlign w:val="bottom"/>
            <w:hideMark/>
          </w:tcPr>
          <w:p w14:paraId="0D8FA2D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4456.7577</w:t>
            </w:r>
          </w:p>
        </w:tc>
        <w:tc>
          <w:tcPr>
            <w:tcW w:w="1700" w:type="dxa"/>
            <w:tcBorders>
              <w:top w:val="nil"/>
              <w:left w:val="nil"/>
              <w:bottom w:val="single" w:sz="4" w:space="0" w:color="auto"/>
              <w:right w:val="single" w:sz="4" w:space="0" w:color="auto"/>
            </w:tcBorders>
            <w:shd w:val="clear" w:color="auto" w:fill="auto"/>
            <w:noWrap/>
            <w:vAlign w:val="bottom"/>
            <w:hideMark/>
          </w:tcPr>
          <w:p w14:paraId="5A66C30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12.90%</w:t>
            </w:r>
          </w:p>
        </w:tc>
        <w:tc>
          <w:tcPr>
            <w:tcW w:w="1160" w:type="dxa"/>
            <w:tcBorders>
              <w:top w:val="nil"/>
              <w:left w:val="nil"/>
              <w:bottom w:val="single" w:sz="4" w:space="0" w:color="auto"/>
              <w:right w:val="single" w:sz="4" w:space="0" w:color="auto"/>
            </w:tcBorders>
            <w:shd w:val="clear" w:color="auto" w:fill="auto"/>
            <w:noWrap/>
            <w:vAlign w:val="bottom"/>
            <w:hideMark/>
          </w:tcPr>
          <w:p w14:paraId="3354FB3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36509.14</w:t>
            </w:r>
          </w:p>
        </w:tc>
        <w:tc>
          <w:tcPr>
            <w:tcW w:w="1460" w:type="dxa"/>
            <w:tcBorders>
              <w:top w:val="nil"/>
              <w:left w:val="nil"/>
              <w:bottom w:val="single" w:sz="4" w:space="0" w:color="auto"/>
              <w:right w:val="single" w:sz="4" w:space="0" w:color="auto"/>
            </w:tcBorders>
            <w:shd w:val="clear" w:color="auto" w:fill="auto"/>
            <w:noWrap/>
            <w:vAlign w:val="bottom"/>
            <w:hideMark/>
          </w:tcPr>
          <w:p w14:paraId="5E359F9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365.0914</w:t>
            </w:r>
          </w:p>
        </w:tc>
        <w:tc>
          <w:tcPr>
            <w:tcW w:w="1740" w:type="dxa"/>
            <w:tcBorders>
              <w:top w:val="nil"/>
              <w:left w:val="nil"/>
              <w:bottom w:val="single" w:sz="4" w:space="0" w:color="auto"/>
              <w:right w:val="single" w:sz="4" w:space="0" w:color="auto"/>
            </w:tcBorders>
            <w:shd w:val="clear" w:color="auto" w:fill="auto"/>
            <w:noWrap/>
            <w:vAlign w:val="bottom"/>
            <w:hideMark/>
          </w:tcPr>
          <w:p w14:paraId="4A37D89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9.50%</w:t>
            </w:r>
          </w:p>
        </w:tc>
      </w:tr>
      <w:tr w:rsidR="008100A7" w:rsidRPr="008100A7" w14:paraId="69228721"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A4B6921"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Office Furnishings</w:t>
            </w:r>
          </w:p>
        </w:tc>
        <w:tc>
          <w:tcPr>
            <w:tcW w:w="1260" w:type="dxa"/>
            <w:tcBorders>
              <w:top w:val="nil"/>
              <w:left w:val="nil"/>
              <w:bottom w:val="single" w:sz="4" w:space="0" w:color="auto"/>
              <w:right w:val="single" w:sz="4" w:space="0" w:color="auto"/>
            </w:tcBorders>
            <w:shd w:val="clear" w:color="auto" w:fill="auto"/>
            <w:noWrap/>
            <w:vAlign w:val="bottom"/>
            <w:hideMark/>
          </w:tcPr>
          <w:p w14:paraId="0A0CDE8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164923.08</w:t>
            </w:r>
          </w:p>
        </w:tc>
        <w:tc>
          <w:tcPr>
            <w:tcW w:w="1420" w:type="dxa"/>
            <w:tcBorders>
              <w:top w:val="nil"/>
              <w:left w:val="nil"/>
              <w:bottom w:val="single" w:sz="4" w:space="0" w:color="auto"/>
              <w:right w:val="single" w:sz="4" w:space="0" w:color="auto"/>
            </w:tcBorders>
            <w:shd w:val="clear" w:color="auto" w:fill="auto"/>
            <w:noWrap/>
            <w:vAlign w:val="bottom"/>
            <w:hideMark/>
          </w:tcPr>
          <w:p w14:paraId="2AC2663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872.6088889</w:t>
            </w:r>
          </w:p>
        </w:tc>
        <w:tc>
          <w:tcPr>
            <w:tcW w:w="1700" w:type="dxa"/>
            <w:tcBorders>
              <w:top w:val="nil"/>
              <w:left w:val="nil"/>
              <w:bottom w:val="single" w:sz="4" w:space="0" w:color="auto"/>
              <w:right w:val="single" w:sz="4" w:space="0" w:color="auto"/>
            </w:tcBorders>
            <w:shd w:val="clear" w:color="auto" w:fill="auto"/>
            <w:noWrap/>
            <w:vAlign w:val="bottom"/>
            <w:hideMark/>
          </w:tcPr>
          <w:p w14:paraId="7ED93A0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4.77%</w:t>
            </w:r>
          </w:p>
        </w:tc>
        <w:tc>
          <w:tcPr>
            <w:tcW w:w="1160" w:type="dxa"/>
            <w:tcBorders>
              <w:top w:val="nil"/>
              <w:left w:val="nil"/>
              <w:bottom w:val="single" w:sz="4" w:space="0" w:color="auto"/>
              <w:right w:val="single" w:sz="4" w:space="0" w:color="auto"/>
            </w:tcBorders>
            <w:shd w:val="clear" w:color="auto" w:fill="auto"/>
            <w:noWrap/>
            <w:vAlign w:val="bottom"/>
            <w:hideMark/>
          </w:tcPr>
          <w:p w14:paraId="6E931E4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26167.6</w:t>
            </w:r>
          </w:p>
        </w:tc>
        <w:tc>
          <w:tcPr>
            <w:tcW w:w="1460" w:type="dxa"/>
            <w:tcBorders>
              <w:top w:val="nil"/>
              <w:left w:val="nil"/>
              <w:bottom w:val="single" w:sz="4" w:space="0" w:color="auto"/>
              <w:right w:val="single" w:sz="4" w:space="0" w:color="auto"/>
            </w:tcBorders>
            <w:shd w:val="clear" w:color="auto" w:fill="auto"/>
            <w:noWrap/>
            <w:vAlign w:val="bottom"/>
            <w:hideMark/>
          </w:tcPr>
          <w:p w14:paraId="1CFCF1B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138.4529101</w:t>
            </w:r>
          </w:p>
        </w:tc>
        <w:tc>
          <w:tcPr>
            <w:tcW w:w="1740" w:type="dxa"/>
            <w:tcBorders>
              <w:top w:val="nil"/>
              <w:left w:val="nil"/>
              <w:bottom w:val="single" w:sz="4" w:space="0" w:color="auto"/>
              <w:right w:val="single" w:sz="4" w:space="0" w:color="auto"/>
            </w:tcBorders>
            <w:shd w:val="clear" w:color="auto" w:fill="auto"/>
            <w:noWrap/>
            <w:vAlign w:val="bottom"/>
            <w:hideMark/>
          </w:tcPr>
          <w:p w14:paraId="2ED2D42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6.81%</w:t>
            </w:r>
          </w:p>
        </w:tc>
      </w:tr>
      <w:tr w:rsidR="008100A7" w:rsidRPr="008100A7" w14:paraId="1F4F416D"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6CA6F373"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Tables</w:t>
            </w:r>
          </w:p>
        </w:tc>
        <w:tc>
          <w:tcPr>
            <w:tcW w:w="1260" w:type="dxa"/>
            <w:tcBorders>
              <w:top w:val="nil"/>
              <w:left w:val="nil"/>
              <w:bottom w:val="single" w:sz="4" w:space="0" w:color="auto"/>
              <w:right w:val="single" w:sz="4" w:space="0" w:color="auto"/>
            </w:tcBorders>
            <w:shd w:val="clear" w:color="auto" w:fill="auto"/>
            <w:noWrap/>
            <w:vAlign w:val="bottom"/>
            <w:hideMark/>
          </w:tcPr>
          <w:p w14:paraId="5BD6634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506812.234</w:t>
            </w:r>
          </w:p>
        </w:tc>
        <w:tc>
          <w:tcPr>
            <w:tcW w:w="1420" w:type="dxa"/>
            <w:tcBorders>
              <w:top w:val="nil"/>
              <w:left w:val="nil"/>
              <w:bottom w:val="single" w:sz="4" w:space="0" w:color="auto"/>
              <w:right w:val="single" w:sz="4" w:space="0" w:color="auto"/>
            </w:tcBorders>
            <w:shd w:val="clear" w:color="auto" w:fill="auto"/>
            <w:noWrap/>
            <w:vAlign w:val="bottom"/>
            <w:hideMark/>
          </w:tcPr>
          <w:p w14:paraId="4AABBF8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5569.365209</w:t>
            </w:r>
          </w:p>
        </w:tc>
        <w:tc>
          <w:tcPr>
            <w:tcW w:w="1700" w:type="dxa"/>
            <w:tcBorders>
              <w:top w:val="nil"/>
              <w:left w:val="nil"/>
              <w:bottom w:val="single" w:sz="4" w:space="0" w:color="auto"/>
              <w:right w:val="single" w:sz="4" w:space="0" w:color="auto"/>
            </w:tcBorders>
            <w:shd w:val="clear" w:color="auto" w:fill="auto"/>
            <w:noWrap/>
            <w:vAlign w:val="bottom"/>
            <w:hideMark/>
          </w:tcPr>
          <w:p w14:paraId="39E0BB3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14.67%</w:t>
            </w:r>
          </w:p>
        </w:tc>
        <w:tc>
          <w:tcPr>
            <w:tcW w:w="1160" w:type="dxa"/>
            <w:tcBorders>
              <w:top w:val="nil"/>
              <w:left w:val="nil"/>
              <w:bottom w:val="single" w:sz="4" w:space="0" w:color="auto"/>
              <w:right w:val="single" w:sz="4" w:space="0" w:color="auto"/>
            </w:tcBorders>
            <w:shd w:val="clear" w:color="auto" w:fill="auto"/>
            <w:noWrap/>
            <w:vAlign w:val="bottom"/>
            <w:hideMark/>
          </w:tcPr>
          <w:p w14:paraId="7D7A5CB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-9536.44</w:t>
            </w:r>
          </w:p>
        </w:tc>
        <w:tc>
          <w:tcPr>
            <w:tcW w:w="1460" w:type="dxa"/>
            <w:tcBorders>
              <w:top w:val="nil"/>
              <w:left w:val="nil"/>
              <w:bottom w:val="single" w:sz="4" w:space="0" w:color="auto"/>
              <w:right w:val="single" w:sz="4" w:space="0" w:color="auto"/>
            </w:tcBorders>
            <w:shd w:val="clear" w:color="auto" w:fill="auto"/>
            <w:noWrap/>
            <w:vAlign w:val="bottom"/>
            <w:hideMark/>
          </w:tcPr>
          <w:p w14:paraId="5A445D8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-104.796044</w:t>
            </w:r>
          </w:p>
        </w:tc>
        <w:tc>
          <w:tcPr>
            <w:tcW w:w="1740" w:type="dxa"/>
            <w:tcBorders>
              <w:top w:val="nil"/>
              <w:left w:val="nil"/>
              <w:bottom w:val="single" w:sz="4" w:space="0" w:color="auto"/>
              <w:right w:val="single" w:sz="4" w:space="0" w:color="auto"/>
            </w:tcBorders>
            <w:shd w:val="clear" w:color="auto" w:fill="auto"/>
            <w:noWrap/>
            <w:vAlign w:val="bottom"/>
            <w:hideMark/>
          </w:tcPr>
          <w:p w14:paraId="0BC4FDF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-2.48%</w:t>
            </w:r>
          </w:p>
        </w:tc>
      </w:tr>
      <w:tr w:rsidR="008100A7" w:rsidRPr="008100A7" w14:paraId="08ACB782"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8DA686" w14:textId="77777777" w:rsidR="008100A7" w:rsidRPr="008100A7" w:rsidRDefault="008100A7" w:rsidP="008100A7">
            <w:pPr>
              <w:spacing w:after="0" w:line="240" w:lineRule="auto"/>
              <w:ind w:firstLineChars="100" w:firstLine="221"/>
              <w:jc w:val="left"/>
              <w:rPr>
                <w:rFonts w:eastAsia="Times New Roman" w:cs="Times New Roman"/>
                <w:b/>
                <w:bCs/>
                <w:color w:val="000000"/>
                <w:sz w:val="22"/>
                <w:lang w:val="en-US"/>
              </w:rPr>
            </w:pPr>
            <w:r w:rsidRPr="008100A7">
              <w:rPr>
                <w:rFonts w:eastAsia="Times New Roman" w:cs="Times New Roman"/>
                <w:b/>
                <w:bCs/>
                <w:color w:val="000000"/>
                <w:sz w:val="22"/>
                <w:lang w:val="en-US"/>
              </w:rPr>
              <w:t>Office Supplies</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3A37C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816902.13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7B7422"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728.7262533</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233331"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23.64%</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6F956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90159.82</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C43A09"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80.42802855</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F33107"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23.46%</w:t>
            </w:r>
          </w:p>
        </w:tc>
      </w:tr>
      <w:tr w:rsidR="008100A7" w:rsidRPr="008100A7" w14:paraId="7F500DD3"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6508A129"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Appliances</w:t>
            </w:r>
          </w:p>
        </w:tc>
        <w:tc>
          <w:tcPr>
            <w:tcW w:w="1260" w:type="dxa"/>
            <w:tcBorders>
              <w:top w:val="nil"/>
              <w:left w:val="nil"/>
              <w:bottom w:val="single" w:sz="4" w:space="0" w:color="auto"/>
              <w:right w:val="single" w:sz="4" w:space="0" w:color="auto"/>
            </w:tcBorders>
            <w:shd w:val="clear" w:color="auto" w:fill="auto"/>
            <w:noWrap/>
            <w:vAlign w:val="bottom"/>
            <w:hideMark/>
          </w:tcPr>
          <w:p w14:paraId="171B7EC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177716.73</w:t>
            </w:r>
          </w:p>
        </w:tc>
        <w:tc>
          <w:tcPr>
            <w:tcW w:w="1420" w:type="dxa"/>
            <w:tcBorders>
              <w:top w:val="nil"/>
              <w:left w:val="nil"/>
              <w:bottom w:val="single" w:sz="4" w:space="0" w:color="auto"/>
              <w:right w:val="single" w:sz="4" w:space="0" w:color="auto"/>
            </w:tcBorders>
            <w:shd w:val="clear" w:color="auto" w:fill="auto"/>
            <w:noWrap/>
            <w:vAlign w:val="bottom"/>
            <w:hideMark/>
          </w:tcPr>
          <w:p w14:paraId="14DC87A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1759.571584</w:t>
            </w:r>
          </w:p>
        </w:tc>
        <w:tc>
          <w:tcPr>
            <w:tcW w:w="1700" w:type="dxa"/>
            <w:tcBorders>
              <w:top w:val="nil"/>
              <w:left w:val="nil"/>
              <w:bottom w:val="single" w:sz="4" w:space="0" w:color="auto"/>
              <w:right w:val="single" w:sz="4" w:space="0" w:color="auto"/>
            </w:tcBorders>
            <w:shd w:val="clear" w:color="auto" w:fill="auto"/>
            <w:noWrap/>
            <w:vAlign w:val="bottom"/>
            <w:hideMark/>
          </w:tcPr>
          <w:p w14:paraId="6B4D750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5.14%</w:t>
            </w:r>
          </w:p>
        </w:tc>
        <w:tc>
          <w:tcPr>
            <w:tcW w:w="1160" w:type="dxa"/>
            <w:tcBorders>
              <w:top w:val="nil"/>
              <w:left w:val="nil"/>
              <w:bottom w:val="single" w:sz="4" w:space="0" w:color="auto"/>
              <w:right w:val="single" w:sz="4" w:space="0" w:color="auto"/>
            </w:tcBorders>
            <w:shd w:val="clear" w:color="auto" w:fill="auto"/>
            <w:noWrap/>
            <w:vAlign w:val="bottom"/>
            <w:hideMark/>
          </w:tcPr>
          <w:p w14:paraId="158E5E9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22665.36</w:t>
            </w:r>
          </w:p>
        </w:tc>
        <w:tc>
          <w:tcPr>
            <w:tcW w:w="1460" w:type="dxa"/>
            <w:tcBorders>
              <w:top w:val="nil"/>
              <w:left w:val="nil"/>
              <w:bottom w:val="single" w:sz="4" w:space="0" w:color="auto"/>
              <w:right w:val="single" w:sz="4" w:space="0" w:color="auto"/>
            </w:tcBorders>
            <w:shd w:val="clear" w:color="auto" w:fill="auto"/>
            <w:noWrap/>
            <w:vAlign w:val="bottom"/>
            <w:hideMark/>
          </w:tcPr>
          <w:p w14:paraId="11CF756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224.409505</w:t>
            </w:r>
          </w:p>
        </w:tc>
        <w:tc>
          <w:tcPr>
            <w:tcW w:w="1740" w:type="dxa"/>
            <w:tcBorders>
              <w:top w:val="nil"/>
              <w:left w:val="nil"/>
              <w:bottom w:val="single" w:sz="4" w:space="0" w:color="auto"/>
              <w:right w:val="single" w:sz="4" w:space="0" w:color="auto"/>
            </w:tcBorders>
            <w:shd w:val="clear" w:color="auto" w:fill="auto"/>
            <w:noWrap/>
            <w:vAlign w:val="bottom"/>
            <w:hideMark/>
          </w:tcPr>
          <w:p w14:paraId="5ED7291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5.90%</w:t>
            </w:r>
          </w:p>
        </w:tc>
      </w:tr>
      <w:tr w:rsidR="008100A7" w:rsidRPr="008100A7" w14:paraId="5C3FB49A"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D2F59E1"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Binders and Binder Accessories</w:t>
            </w:r>
          </w:p>
        </w:tc>
        <w:tc>
          <w:tcPr>
            <w:tcW w:w="1260" w:type="dxa"/>
            <w:tcBorders>
              <w:top w:val="nil"/>
              <w:left w:val="nil"/>
              <w:bottom w:val="single" w:sz="4" w:space="0" w:color="auto"/>
              <w:right w:val="single" w:sz="4" w:space="0" w:color="auto"/>
            </w:tcBorders>
            <w:shd w:val="clear" w:color="auto" w:fill="auto"/>
            <w:noWrap/>
            <w:vAlign w:val="bottom"/>
            <w:hideMark/>
          </w:tcPr>
          <w:p w14:paraId="5C97DAE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184205.4</w:t>
            </w:r>
          </w:p>
        </w:tc>
        <w:tc>
          <w:tcPr>
            <w:tcW w:w="1420" w:type="dxa"/>
            <w:tcBorders>
              <w:top w:val="nil"/>
              <w:left w:val="nil"/>
              <w:bottom w:val="single" w:sz="4" w:space="0" w:color="auto"/>
              <w:right w:val="single" w:sz="4" w:space="0" w:color="auto"/>
            </w:tcBorders>
            <w:shd w:val="clear" w:color="auto" w:fill="auto"/>
            <w:noWrap/>
            <w:vAlign w:val="bottom"/>
            <w:hideMark/>
          </w:tcPr>
          <w:p w14:paraId="48B5219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829.7540541</w:t>
            </w:r>
          </w:p>
        </w:tc>
        <w:tc>
          <w:tcPr>
            <w:tcW w:w="1700" w:type="dxa"/>
            <w:tcBorders>
              <w:top w:val="nil"/>
              <w:left w:val="nil"/>
              <w:bottom w:val="single" w:sz="4" w:space="0" w:color="auto"/>
              <w:right w:val="single" w:sz="4" w:space="0" w:color="auto"/>
            </w:tcBorders>
            <w:shd w:val="clear" w:color="auto" w:fill="auto"/>
            <w:noWrap/>
            <w:vAlign w:val="bottom"/>
            <w:hideMark/>
          </w:tcPr>
          <w:p w14:paraId="67D7542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5.33%</w:t>
            </w:r>
          </w:p>
        </w:tc>
        <w:tc>
          <w:tcPr>
            <w:tcW w:w="1160" w:type="dxa"/>
            <w:tcBorders>
              <w:top w:val="nil"/>
              <w:left w:val="nil"/>
              <w:bottom w:val="single" w:sz="4" w:space="0" w:color="auto"/>
              <w:right w:val="single" w:sz="4" w:space="0" w:color="auto"/>
            </w:tcBorders>
            <w:shd w:val="clear" w:color="auto" w:fill="auto"/>
            <w:noWrap/>
            <w:vAlign w:val="bottom"/>
            <w:hideMark/>
          </w:tcPr>
          <w:p w14:paraId="4AC37CD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44431.02</w:t>
            </w:r>
          </w:p>
        </w:tc>
        <w:tc>
          <w:tcPr>
            <w:tcW w:w="1460" w:type="dxa"/>
            <w:tcBorders>
              <w:top w:val="nil"/>
              <w:left w:val="nil"/>
              <w:bottom w:val="single" w:sz="4" w:space="0" w:color="auto"/>
              <w:right w:val="single" w:sz="4" w:space="0" w:color="auto"/>
            </w:tcBorders>
            <w:shd w:val="clear" w:color="auto" w:fill="auto"/>
            <w:noWrap/>
            <w:vAlign w:val="bottom"/>
            <w:hideMark/>
          </w:tcPr>
          <w:p w14:paraId="4899DBF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200.1397297</w:t>
            </w:r>
          </w:p>
        </w:tc>
        <w:tc>
          <w:tcPr>
            <w:tcW w:w="1740" w:type="dxa"/>
            <w:tcBorders>
              <w:top w:val="nil"/>
              <w:left w:val="nil"/>
              <w:bottom w:val="single" w:sz="4" w:space="0" w:color="auto"/>
              <w:right w:val="single" w:sz="4" w:space="0" w:color="auto"/>
            </w:tcBorders>
            <w:shd w:val="clear" w:color="auto" w:fill="auto"/>
            <w:noWrap/>
            <w:vAlign w:val="bottom"/>
            <w:hideMark/>
          </w:tcPr>
          <w:p w14:paraId="5198569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11.56%</w:t>
            </w:r>
          </w:p>
        </w:tc>
      </w:tr>
      <w:tr w:rsidR="008100A7" w:rsidRPr="008100A7" w14:paraId="153700AC"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300638C"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Envelopes</w:t>
            </w:r>
          </w:p>
        </w:tc>
        <w:tc>
          <w:tcPr>
            <w:tcW w:w="1260" w:type="dxa"/>
            <w:tcBorders>
              <w:top w:val="nil"/>
              <w:left w:val="nil"/>
              <w:bottom w:val="single" w:sz="4" w:space="0" w:color="auto"/>
              <w:right w:val="single" w:sz="4" w:space="0" w:color="auto"/>
            </w:tcBorders>
            <w:shd w:val="clear" w:color="auto" w:fill="auto"/>
            <w:noWrap/>
            <w:vAlign w:val="bottom"/>
            <w:hideMark/>
          </w:tcPr>
          <w:p w14:paraId="10F79F0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39738.45</w:t>
            </w:r>
          </w:p>
        </w:tc>
        <w:tc>
          <w:tcPr>
            <w:tcW w:w="1420" w:type="dxa"/>
            <w:tcBorders>
              <w:top w:val="nil"/>
              <w:left w:val="nil"/>
              <w:bottom w:val="single" w:sz="4" w:space="0" w:color="auto"/>
              <w:right w:val="single" w:sz="4" w:space="0" w:color="auto"/>
            </w:tcBorders>
            <w:shd w:val="clear" w:color="auto" w:fill="auto"/>
            <w:noWrap/>
            <w:vAlign w:val="bottom"/>
            <w:hideMark/>
          </w:tcPr>
          <w:p w14:paraId="069D30C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810.9887755</w:t>
            </w:r>
          </w:p>
        </w:tc>
        <w:tc>
          <w:tcPr>
            <w:tcW w:w="1700" w:type="dxa"/>
            <w:tcBorders>
              <w:top w:val="nil"/>
              <w:left w:val="nil"/>
              <w:bottom w:val="single" w:sz="4" w:space="0" w:color="auto"/>
              <w:right w:val="single" w:sz="4" w:space="0" w:color="auto"/>
            </w:tcBorders>
            <w:shd w:val="clear" w:color="auto" w:fill="auto"/>
            <w:noWrap/>
            <w:vAlign w:val="bottom"/>
            <w:hideMark/>
          </w:tcPr>
          <w:p w14:paraId="57651C9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1.15%</w:t>
            </w:r>
          </w:p>
        </w:tc>
        <w:tc>
          <w:tcPr>
            <w:tcW w:w="1160" w:type="dxa"/>
            <w:tcBorders>
              <w:top w:val="nil"/>
              <w:left w:val="nil"/>
              <w:bottom w:val="single" w:sz="4" w:space="0" w:color="auto"/>
              <w:right w:val="single" w:sz="4" w:space="0" w:color="auto"/>
            </w:tcBorders>
            <w:shd w:val="clear" w:color="auto" w:fill="auto"/>
            <w:noWrap/>
            <w:vAlign w:val="bottom"/>
            <w:hideMark/>
          </w:tcPr>
          <w:p w14:paraId="5D06553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12735.85</w:t>
            </w:r>
          </w:p>
        </w:tc>
        <w:tc>
          <w:tcPr>
            <w:tcW w:w="1460" w:type="dxa"/>
            <w:tcBorders>
              <w:top w:val="nil"/>
              <w:left w:val="nil"/>
              <w:bottom w:val="single" w:sz="4" w:space="0" w:color="auto"/>
              <w:right w:val="single" w:sz="4" w:space="0" w:color="auto"/>
            </w:tcBorders>
            <w:shd w:val="clear" w:color="auto" w:fill="auto"/>
            <w:noWrap/>
            <w:vAlign w:val="bottom"/>
            <w:hideMark/>
          </w:tcPr>
          <w:p w14:paraId="570138E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259.9153061</w:t>
            </w:r>
          </w:p>
        </w:tc>
        <w:tc>
          <w:tcPr>
            <w:tcW w:w="1740" w:type="dxa"/>
            <w:tcBorders>
              <w:top w:val="nil"/>
              <w:left w:val="nil"/>
              <w:bottom w:val="single" w:sz="4" w:space="0" w:color="auto"/>
              <w:right w:val="single" w:sz="4" w:space="0" w:color="auto"/>
            </w:tcBorders>
            <w:shd w:val="clear" w:color="auto" w:fill="auto"/>
            <w:noWrap/>
            <w:vAlign w:val="bottom"/>
            <w:hideMark/>
          </w:tcPr>
          <w:p w14:paraId="64F1397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3.31%</w:t>
            </w:r>
          </w:p>
        </w:tc>
      </w:tr>
      <w:tr w:rsidR="008100A7" w:rsidRPr="008100A7" w14:paraId="5AB063AF"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7A2189EB"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Labels</w:t>
            </w:r>
          </w:p>
        </w:tc>
        <w:tc>
          <w:tcPr>
            <w:tcW w:w="1260" w:type="dxa"/>
            <w:tcBorders>
              <w:top w:val="nil"/>
              <w:left w:val="nil"/>
              <w:bottom w:val="single" w:sz="4" w:space="0" w:color="auto"/>
              <w:right w:val="single" w:sz="4" w:space="0" w:color="auto"/>
            </w:tcBorders>
            <w:shd w:val="clear" w:color="auto" w:fill="auto"/>
            <w:noWrap/>
            <w:vAlign w:val="bottom"/>
            <w:hideMark/>
          </w:tcPr>
          <w:p w14:paraId="73B4E87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12919.18</w:t>
            </w:r>
          </w:p>
        </w:tc>
        <w:tc>
          <w:tcPr>
            <w:tcW w:w="1420" w:type="dxa"/>
            <w:tcBorders>
              <w:top w:val="nil"/>
              <w:left w:val="nil"/>
              <w:bottom w:val="single" w:sz="4" w:space="0" w:color="auto"/>
              <w:right w:val="single" w:sz="4" w:space="0" w:color="auto"/>
            </w:tcBorders>
            <w:shd w:val="clear" w:color="auto" w:fill="auto"/>
            <w:noWrap/>
            <w:vAlign w:val="bottom"/>
            <w:hideMark/>
          </w:tcPr>
          <w:p w14:paraId="7E4807C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181.9602817</w:t>
            </w:r>
          </w:p>
        </w:tc>
        <w:tc>
          <w:tcPr>
            <w:tcW w:w="1700" w:type="dxa"/>
            <w:tcBorders>
              <w:top w:val="nil"/>
              <w:left w:val="nil"/>
              <w:bottom w:val="single" w:sz="4" w:space="0" w:color="auto"/>
              <w:right w:val="single" w:sz="4" w:space="0" w:color="auto"/>
            </w:tcBorders>
            <w:shd w:val="clear" w:color="auto" w:fill="auto"/>
            <w:noWrap/>
            <w:vAlign w:val="bottom"/>
            <w:hideMark/>
          </w:tcPr>
          <w:p w14:paraId="2C60688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0.37%</w:t>
            </w:r>
          </w:p>
        </w:tc>
        <w:tc>
          <w:tcPr>
            <w:tcW w:w="1160" w:type="dxa"/>
            <w:tcBorders>
              <w:top w:val="nil"/>
              <w:left w:val="nil"/>
              <w:bottom w:val="single" w:sz="4" w:space="0" w:color="auto"/>
              <w:right w:val="single" w:sz="4" w:space="0" w:color="auto"/>
            </w:tcBorders>
            <w:shd w:val="clear" w:color="auto" w:fill="auto"/>
            <w:noWrap/>
            <w:vAlign w:val="bottom"/>
            <w:hideMark/>
          </w:tcPr>
          <w:p w14:paraId="099755F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5702.02</w:t>
            </w:r>
          </w:p>
        </w:tc>
        <w:tc>
          <w:tcPr>
            <w:tcW w:w="1460" w:type="dxa"/>
            <w:tcBorders>
              <w:top w:val="nil"/>
              <w:left w:val="nil"/>
              <w:bottom w:val="single" w:sz="4" w:space="0" w:color="auto"/>
              <w:right w:val="single" w:sz="4" w:space="0" w:color="auto"/>
            </w:tcBorders>
            <w:shd w:val="clear" w:color="auto" w:fill="auto"/>
            <w:noWrap/>
            <w:vAlign w:val="bottom"/>
            <w:hideMark/>
          </w:tcPr>
          <w:p w14:paraId="0DC9CAC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80.31014085</w:t>
            </w:r>
          </w:p>
        </w:tc>
        <w:tc>
          <w:tcPr>
            <w:tcW w:w="1740" w:type="dxa"/>
            <w:tcBorders>
              <w:top w:val="nil"/>
              <w:left w:val="nil"/>
              <w:bottom w:val="single" w:sz="4" w:space="0" w:color="auto"/>
              <w:right w:val="single" w:sz="4" w:space="0" w:color="auto"/>
            </w:tcBorders>
            <w:shd w:val="clear" w:color="auto" w:fill="auto"/>
            <w:noWrap/>
            <w:vAlign w:val="bottom"/>
            <w:hideMark/>
          </w:tcPr>
          <w:p w14:paraId="117543A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1.48%</w:t>
            </w:r>
          </w:p>
        </w:tc>
      </w:tr>
      <w:tr w:rsidR="008100A7" w:rsidRPr="008100A7" w14:paraId="7EA8B6B8"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BED1581"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Paper</w:t>
            </w:r>
          </w:p>
        </w:tc>
        <w:tc>
          <w:tcPr>
            <w:tcW w:w="1260" w:type="dxa"/>
            <w:tcBorders>
              <w:top w:val="nil"/>
              <w:left w:val="nil"/>
              <w:bottom w:val="single" w:sz="4" w:space="0" w:color="auto"/>
              <w:right w:val="single" w:sz="4" w:space="0" w:color="auto"/>
            </w:tcBorders>
            <w:shd w:val="clear" w:color="auto" w:fill="auto"/>
            <w:noWrap/>
            <w:vAlign w:val="bottom"/>
            <w:hideMark/>
          </w:tcPr>
          <w:p w14:paraId="115EC30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101012.83</w:t>
            </w:r>
          </w:p>
        </w:tc>
        <w:tc>
          <w:tcPr>
            <w:tcW w:w="1420" w:type="dxa"/>
            <w:tcBorders>
              <w:top w:val="nil"/>
              <w:left w:val="nil"/>
              <w:bottom w:val="single" w:sz="4" w:space="0" w:color="auto"/>
              <w:right w:val="single" w:sz="4" w:space="0" w:color="auto"/>
            </w:tcBorders>
            <w:shd w:val="clear" w:color="auto" w:fill="auto"/>
            <w:noWrap/>
            <w:vAlign w:val="bottom"/>
            <w:hideMark/>
          </w:tcPr>
          <w:p w14:paraId="7B6D33E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325.8478387</w:t>
            </w:r>
          </w:p>
        </w:tc>
        <w:tc>
          <w:tcPr>
            <w:tcW w:w="1700" w:type="dxa"/>
            <w:tcBorders>
              <w:top w:val="nil"/>
              <w:left w:val="nil"/>
              <w:bottom w:val="single" w:sz="4" w:space="0" w:color="auto"/>
              <w:right w:val="single" w:sz="4" w:space="0" w:color="auto"/>
            </w:tcBorders>
            <w:shd w:val="clear" w:color="auto" w:fill="auto"/>
            <w:noWrap/>
            <w:vAlign w:val="bottom"/>
            <w:hideMark/>
          </w:tcPr>
          <w:p w14:paraId="276D9DA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2.92%</w:t>
            </w:r>
          </w:p>
        </w:tc>
        <w:tc>
          <w:tcPr>
            <w:tcW w:w="1160" w:type="dxa"/>
            <w:tcBorders>
              <w:top w:val="nil"/>
              <w:left w:val="nil"/>
              <w:bottom w:val="single" w:sz="4" w:space="0" w:color="auto"/>
              <w:right w:val="single" w:sz="4" w:space="0" w:color="auto"/>
            </w:tcBorders>
            <w:shd w:val="clear" w:color="auto" w:fill="auto"/>
            <w:noWrap/>
            <w:vAlign w:val="bottom"/>
            <w:hideMark/>
          </w:tcPr>
          <w:p w14:paraId="3346F7D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5031.82</w:t>
            </w:r>
          </w:p>
        </w:tc>
        <w:tc>
          <w:tcPr>
            <w:tcW w:w="1460" w:type="dxa"/>
            <w:tcBorders>
              <w:top w:val="nil"/>
              <w:left w:val="nil"/>
              <w:bottom w:val="single" w:sz="4" w:space="0" w:color="auto"/>
              <w:right w:val="single" w:sz="4" w:space="0" w:color="auto"/>
            </w:tcBorders>
            <w:shd w:val="clear" w:color="auto" w:fill="auto"/>
            <w:noWrap/>
            <w:vAlign w:val="bottom"/>
            <w:hideMark/>
          </w:tcPr>
          <w:p w14:paraId="449F1F4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16.23167742</w:t>
            </w:r>
          </w:p>
        </w:tc>
        <w:tc>
          <w:tcPr>
            <w:tcW w:w="1740" w:type="dxa"/>
            <w:tcBorders>
              <w:top w:val="nil"/>
              <w:left w:val="nil"/>
              <w:bottom w:val="single" w:sz="4" w:space="0" w:color="auto"/>
              <w:right w:val="single" w:sz="4" w:space="0" w:color="auto"/>
            </w:tcBorders>
            <w:shd w:val="clear" w:color="auto" w:fill="auto"/>
            <w:noWrap/>
            <w:vAlign w:val="bottom"/>
            <w:hideMark/>
          </w:tcPr>
          <w:p w14:paraId="2780437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1.31%</w:t>
            </w:r>
          </w:p>
        </w:tc>
      </w:tr>
      <w:tr w:rsidR="008100A7" w:rsidRPr="008100A7" w14:paraId="3085C9DF"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29769B2B"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lastRenderedPageBreak/>
              <w:t>Pens &amp; Art Supplies</w:t>
            </w:r>
          </w:p>
        </w:tc>
        <w:tc>
          <w:tcPr>
            <w:tcW w:w="1260" w:type="dxa"/>
            <w:tcBorders>
              <w:top w:val="nil"/>
              <w:left w:val="nil"/>
              <w:bottom w:val="single" w:sz="4" w:space="0" w:color="auto"/>
              <w:right w:val="single" w:sz="4" w:space="0" w:color="auto"/>
            </w:tcBorders>
            <w:shd w:val="clear" w:color="auto" w:fill="auto"/>
            <w:noWrap/>
            <w:vAlign w:val="bottom"/>
            <w:hideMark/>
          </w:tcPr>
          <w:p w14:paraId="462B90D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42949.48</w:t>
            </w:r>
          </w:p>
        </w:tc>
        <w:tc>
          <w:tcPr>
            <w:tcW w:w="1420" w:type="dxa"/>
            <w:tcBorders>
              <w:top w:val="nil"/>
              <w:left w:val="nil"/>
              <w:bottom w:val="single" w:sz="4" w:space="0" w:color="auto"/>
              <w:right w:val="single" w:sz="4" w:space="0" w:color="auto"/>
            </w:tcBorders>
            <w:shd w:val="clear" w:color="auto" w:fill="auto"/>
            <w:noWrap/>
            <w:vAlign w:val="bottom"/>
            <w:hideMark/>
          </w:tcPr>
          <w:p w14:paraId="1061831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265.1202469</w:t>
            </w:r>
          </w:p>
        </w:tc>
        <w:tc>
          <w:tcPr>
            <w:tcW w:w="1700" w:type="dxa"/>
            <w:tcBorders>
              <w:top w:val="nil"/>
              <w:left w:val="nil"/>
              <w:bottom w:val="single" w:sz="4" w:space="0" w:color="auto"/>
              <w:right w:val="single" w:sz="4" w:space="0" w:color="auto"/>
            </w:tcBorders>
            <w:shd w:val="clear" w:color="auto" w:fill="auto"/>
            <w:noWrap/>
            <w:vAlign w:val="bottom"/>
            <w:hideMark/>
          </w:tcPr>
          <w:p w14:paraId="07EEFF8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1.24%</w:t>
            </w:r>
          </w:p>
        </w:tc>
        <w:tc>
          <w:tcPr>
            <w:tcW w:w="1160" w:type="dxa"/>
            <w:tcBorders>
              <w:top w:val="nil"/>
              <w:left w:val="nil"/>
              <w:bottom w:val="single" w:sz="4" w:space="0" w:color="auto"/>
              <w:right w:val="single" w:sz="4" w:space="0" w:color="auto"/>
            </w:tcBorders>
            <w:shd w:val="clear" w:color="auto" w:fill="auto"/>
            <w:noWrap/>
            <w:vAlign w:val="bottom"/>
            <w:hideMark/>
          </w:tcPr>
          <w:p w14:paraId="76CD55F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2006.29</w:t>
            </w:r>
          </w:p>
        </w:tc>
        <w:tc>
          <w:tcPr>
            <w:tcW w:w="1460" w:type="dxa"/>
            <w:tcBorders>
              <w:top w:val="nil"/>
              <w:left w:val="nil"/>
              <w:bottom w:val="single" w:sz="4" w:space="0" w:color="auto"/>
              <w:right w:val="single" w:sz="4" w:space="0" w:color="auto"/>
            </w:tcBorders>
            <w:shd w:val="clear" w:color="auto" w:fill="auto"/>
            <w:noWrap/>
            <w:vAlign w:val="bottom"/>
            <w:hideMark/>
          </w:tcPr>
          <w:p w14:paraId="3E6733C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12.38450617</w:t>
            </w:r>
          </w:p>
        </w:tc>
        <w:tc>
          <w:tcPr>
            <w:tcW w:w="1740" w:type="dxa"/>
            <w:tcBorders>
              <w:top w:val="nil"/>
              <w:left w:val="nil"/>
              <w:bottom w:val="single" w:sz="4" w:space="0" w:color="auto"/>
              <w:right w:val="single" w:sz="4" w:space="0" w:color="auto"/>
            </w:tcBorders>
            <w:shd w:val="clear" w:color="auto" w:fill="auto"/>
            <w:noWrap/>
            <w:vAlign w:val="bottom"/>
            <w:hideMark/>
          </w:tcPr>
          <w:p w14:paraId="183B284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0.52%</w:t>
            </w:r>
          </w:p>
        </w:tc>
      </w:tr>
      <w:tr w:rsidR="008100A7" w:rsidRPr="008100A7" w14:paraId="0028EFD3"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79E36D2"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Rubber Bands</w:t>
            </w:r>
          </w:p>
        </w:tc>
        <w:tc>
          <w:tcPr>
            <w:tcW w:w="1260" w:type="dxa"/>
            <w:tcBorders>
              <w:top w:val="nil"/>
              <w:left w:val="nil"/>
              <w:bottom w:val="single" w:sz="4" w:space="0" w:color="auto"/>
              <w:right w:val="single" w:sz="4" w:space="0" w:color="auto"/>
            </w:tcBorders>
            <w:shd w:val="clear" w:color="auto" w:fill="auto"/>
            <w:noWrap/>
            <w:vAlign w:val="bottom"/>
            <w:hideMark/>
          </w:tcPr>
          <w:p w14:paraId="2BA9E2B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4219.94</w:t>
            </w:r>
          </w:p>
        </w:tc>
        <w:tc>
          <w:tcPr>
            <w:tcW w:w="1420" w:type="dxa"/>
            <w:tcBorders>
              <w:top w:val="nil"/>
              <w:left w:val="nil"/>
              <w:bottom w:val="single" w:sz="4" w:space="0" w:color="auto"/>
              <w:right w:val="single" w:sz="4" w:space="0" w:color="auto"/>
            </w:tcBorders>
            <w:shd w:val="clear" w:color="auto" w:fill="auto"/>
            <w:noWrap/>
            <w:vAlign w:val="bottom"/>
            <w:hideMark/>
          </w:tcPr>
          <w:p w14:paraId="2F6B6AD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87.91541667</w:t>
            </w:r>
          </w:p>
        </w:tc>
        <w:tc>
          <w:tcPr>
            <w:tcW w:w="1700" w:type="dxa"/>
            <w:tcBorders>
              <w:top w:val="nil"/>
              <w:left w:val="nil"/>
              <w:bottom w:val="single" w:sz="4" w:space="0" w:color="auto"/>
              <w:right w:val="single" w:sz="4" w:space="0" w:color="auto"/>
            </w:tcBorders>
            <w:shd w:val="clear" w:color="auto" w:fill="auto"/>
            <w:noWrap/>
            <w:vAlign w:val="bottom"/>
            <w:hideMark/>
          </w:tcPr>
          <w:p w14:paraId="46ED695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0.12%</w:t>
            </w:r>
          </w:p>
        </w:tc>
        <w:tc>
          <w:tcPr>
            <w:tcW w:w="1160" w:type="dxa"/>
            <w:tcBorders>
              <w:top w:val="nil"/>
              <w:left w:val="nil"/>
              <w:bottom w:val="single" w:sz="4" w:space="0" w:color="auto"/>
              <w:right w:val="single" w:sz="4" w:space="0" w:color="auto"/>
            </w:tcBorders>
            <w:shd w:val="clear" w:color="auto" w:fill="auto"/>
            <w:noWrap/>
            <w:vAlign w:val="bottom"/>
            <w:hideMark/>
          </w:tcPr>
          <w:p w14:paraId="1CEF9FF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-144.42</w:t>
            </w:r>
          </w:p>
        </w:tc>
        <w:tc>
          <w:tcPr>
            <w:tcW w:w="1460" w:type="dxa"/>
            <w:tcBorders>
              <w:top w:val="nil"/>
              <w:left w:val="nil"/>
              <w:bottom w:val="single" w:sz="4" w:space="0" w:color="auto"/>
              <w:right w:val="single" w:sz="4" w:space="0" w:color="auto"/>
            </w:tcBorders>
            <w:shd w:val="clear" w:color="auto" w:fill="auto"/>
            <w:noWrap/>
            <w:vAlign w:val="bottom"/>
            <w:hideMark/>
          </w:tcPr>
          <w:p w14:paraId="2FD8099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-3.00875</w:t>
            </w:r>
          </w:p>
        </w:tc>
        <w:tc>
          <w:tcPr>
            <w:tcW w:w="1740" w:type="dxa"/>
            <w:tcBorders>
              <w:top w:val="nil"/>
              <w:left w:val="nil"/>
              <w:bottom w:val="single" w:sz="4" w:space="0" w:color="auto"/>
              <w:right w:val="single" w:sz="4" w:space="0" w:color="auto"/>
            </w:tcBorders>
            <w:shd w:val="clear" w:color="auto" w:fill="auto"/>
            <w:noWrap/>
            <w:vAlign w:val="bottom"/>
            <w:hideMark/>
          </w:tcPr>
          <w:p w14:paraId="0DF4B74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-0.04%</w:t>
            </w:r>
          </w:p>
        </w:tc>
      </w:tr>
      <w:tr w:rsidR="008100A7" w:rsidRPr="008100A7" w14:paraId="11205762"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D8525E1"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Scissors, Rulers and Trimmers</w:t>
            </w:r>
          </w:p>
        </w:tc>
        <w:tc>
          <w:tcPr>
            <w:tcW w:w="1260" w:type="dxa"/>
            <w:tcBorders>
              <w:top w:val="nil"/>
              <w:left w:val="nil"/>
              <w:bottom w:val="single" w:sz="4" w:space="0" w:color="auto"/>
              <w:right w:val="single" w:sz="4" w:space="0" w:color="auto"/>
            </w:tcBorders>
            <w:shd w:val="clear" w:color="auto" w:fill="auto"/>
            <w:noWrap/>
            <w:vAlign w:val="bottom"/>
            <w:hideMark/>
          </w:tcPr>
          <w:p w14:paraId="380AF35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10644.95</w:t>
            </w:r>
          </w:p>
        </w:tc>
        <w:tc>
          <w:tcPr>
            <w:tcW w:w="1420" w:type="dxa"/>
            <w:tcBorders>
              <w:top w:val="nil"/>
              <w:left w:val="nil"/>
              <w:bottom w:val="single" w:sz="4" w:space="0" w:color="auto"/>
              <w:right w:val="single" w:sz="4" w:space="0" w:color="auto"/>
            </w:tcBorders>
            <w:shd w:val="clear" w:color="auto" w:fill="auto"/>
            <w:noWrap/>
            <w:vAlign w:val="bottom"/>
            <w:hideMark/>
          </w:tcPr>
          <w:p w14:paraId="1727421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287.7013514</w:t>
            </w:r>
          </w:p>
        </w:tc>
        <w:tc>
          <w:tcPr>
            <w:tcW w:w="1700" w:type="dxa"/>
            <w:tcBorders>
              <w:top w:val="nil"/>
              <w:left w:val="nil"/>
              <w:bottom w:val="single" w:sz="4" w:space="0" w:color="auto"/>
              <w:right w:val="single" w:sz="4" w:space="0" w:color="auto"/>
            </w:tcBorders>
            <w:shd w:val="clear" w:color="auto" w:fill="auto"/>
            <w:noWrap/>
            <w:vAlign w:val="bottom"/>
            <w:hideMark/>
          </w:tcPr>
          <w:p w14:paraId="581EC67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0.31%</w:t>
            </w:r>
          </w:p>
        </w:tc>
        <w:tc>
          <w:tcPr>
            <w:tcW w:w="1160" w:type="dxa"/>
            <w:tcBorders>
              <w:top w:val="nil"/>
              <w:left w:val="nil"/>
              <w:bottom w:val="single" w:sz="4" w:space="0" w:color="auto"/>
              <w:right w:val="single" w:sz="4" w:space="0" w:color="auto"/>
            </w:tcBorders>
            <w:shd w:val="clear" w:color="auto" w:fill="auto"/>
            <w:noWrap/>
            <w:vAlign w:val="bottom"/>
            <w:hideMark/>
          </w:tcPr>
          <w:p w14:paraId="2FAFBA5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-1821.91</w:t>
            </w:r>
          </w:p>
        </w:tc>
        <w:tc>
          <w:tcPr>
            <w:tcW w:w="1460" w:type="dxa"/>
            <w:tcBorders>
              <w:top w:val="nil"/>
              <w:left w:val="nil"/>
              <w:bottom w:val="single" w:sz="4" w:space="0" w:color="auto"/>
              <w:right w:val="single" w:sz="4" w:space="0" w:color="auto"/>
            </w:tcBorders>
            <w:shd w:val="clear" w:color="auto" w:fill="auto"/>
            <w:noWrap/>
            <w:vAlign w:val="bottom"/>
            <w:hideMark/>
          </w:tcPr>
          <w:p w14:paraId="038C548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-49.24081081</w:t>
            </w:r>
          </w:p>
        </w:tc>
        <w:tc>
          <w:tcPr>
            <w:tcW w:w="1740" w:type="dxa"/>
            <w:tcBorders>
              <w:top w:val="nil"/>
              <w:left w:val="nil"/>
              <w:bottom w:val="single" w:sz="4" w:space="0" w:color="auto"/>
              <w:right w:val="single" w:sz="4" w:space="0" w:color="auto"/>
            </w:tcBorders>
            <w:shd w:val="clear" w:color="auto" w:fill="auto"/>
            <w:noWrap/>
            <w:vAlign w:val="bottom"/>
            <w:hideMark/>
          </w:tcPr>
          <w:p w14:paraId="399480D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-0.47%</w:t>
            </w:r>
          </w:p>
        </w:tc>
      </w:tr>
      <w:tr w:rsidR="008100A7" w:rsidRPr="008100A7" w14:paraId="13A374CB"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20C50DD1"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Storage &amp; Organization</w:t>
            </w:r>
          </w:p>
        </w:tc>
        <w:tc>
          <w:tcPr>
            <w:tcW w:w="1260" w:type="dxa"/>
            <w:tcBorders>
              <w:top w:val="nil"/>
              <w:left w:val="nil"/>
              <w:bottom w:val="single" w:sz="4" w:space="0" w:color="auto"/>
              <w:right w:val="single" w:sz="4" w:space="0" w:color="auto"/>
            </w:tcBorders>
            <w:shd w:val="clear" w:color="auto" w:fill="auto"/>
            <w:noWrap/>
            <w:vAlign w:val="bottom"/>
            <w:hideMark/>
          </w:tcPr>
          <w:p w14:paraId="42AFBBC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243495.17</w:t>
            </w:r>
          </w:p>
        </w:tc>
        <w:tc>
          <w:tcPr>
            <w:tcW w:w="1420" w:type="dxa"/>
            <w:tcBorders>
              <w:top w:val="nil"/>
              <w:left w:val="nil"/>
              <w:bottom w:val="single" w:sz="4" w:space="0" w:color="auto"/>
              <w:right w:val="single" w:sz="4" w:space="0" w:color="auto"/>
            </w:tcBorders>
            <w:shd w:val="clear" w:color="auto" w:fill="auto"/>
            <w:noWrap/>
            <w:vAlign w:val="bottom"/>
            <w:hideMark/>
          </w:tcPr>
          <w:p w14:paraId="6AC3AB9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2012.356777</w:t>
            </w:r>
          </w:p>
        </w:tc>
        <w:tc>
          <w:tcPr>
            <w:tcW w:w="1700" w:type="dxa"/>
            <w:tcBorders>
              <w:top w:val="nil"/>
              <w:left w:val="nil"/>
              <w:bottom w:val="single" w:sz="4" w:space="0" w:color="auto"/>
              <w:right w:val="single" w:sz="4" w:space="0" w:color="auto"/>
            </w:tcBorders>
            <w:shd w:val="clear" w:color="auto" w:fill="auto"/>
            <w:noWrap/>
            <w:vAlign w:val="bottom"/>
            <w:hideMark/>
          </w:tcPr>
          <w:p w14:paraId="6F9B9C9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7.05%</w:t>
            </w:r>
          </w:p>
        </w:tc>
        <w:tc>
          <w:tcPr>
            <w:tcW w:w="1160" w:type="dxa"/>
            <w:tcBorders>
              <w:top w:val="nil"/>
              <w:left w:val="nil"/>
              <w:bottom w:val="single" w:sz="4" w:space="0" w:color="auto"/>
              <w:right w:val="single" w:sz="4" w:space="0" w:color="auto"/>
            </w:tcBorders>
            <w:shd w:val="clear" w:color="auto" w:fill="auto"/>
            <w:noWrap/>
            <w:vAlign w:val="bottom"/>
            <w:hideMark/>
          </w:tcPr>
          <w:p w14:paraId="3FD2748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-446.21</w:t>
            </w:r>
          </w:p>
        </w:tc>
        <w:tc>
          <w:tcPr>
            <w:tcW w:w="1460" w:type="dxa"/>
            <w:tcBorders>
              <w:top w:val="nil"/>
              <w:left w:val="nil"/>
              <w:bottom w:val="single" w:sz="4" w:space="0" w:color="auto"/>
              <w:right w:val="single" w:sz="4" w:space="0" w:color="auto"/>
            </w:tcBorders>
            <w:shd w:val="clear" w:color="auto" w:fill="auto"/>
            <w:noWrap/>
            <w:vAlign w:val="bottom"/>
            <w:hideMark/>
          </w:tcPr>
          <w:p w14:paraId="07CCBFF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-3.68768595</w:t>
            </w:r>
          </w:p>
        </w:tc>
        <w:tc>
          <w:tcPr>
            <w:tcW w:w="1740" w:type="dxa"/>
            <w:tcBorders>
              <w:top w:val="nil"/>
              <w:left w:val="nil"/>
              <w:bottom w:val="single" w:sz="4" w:space="0" w:color="auto"/>
              <w:right w:val="single" w:sz="4" w:space="0" w:color="auto"/>
            </w:tcBorders>
            <w:shd w:val="clear" w:color="auto" w:fill="auto"/>
            <w:noWrap/>
            <w:vAlign w:val="bottom"/>
            <w:hideMark/>
          </w:tcPr>
          <w:p w14:paraId="54EC988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-0.12%</w:t>
            </w:r>
          </w:p>
        </w:tc>
      </w:tr>
      <w:tr w:rsidR="008100A7" w:rsidRPr="008100A7" w14:paraId="5D51EC5D"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C440C1" w14:textId="77777777" w:rsidR="008100A7" w:rsidRPr="008100A7" w:rsidRDefault="008100A7" w:rsidP="008100A7">
            <w:pPr>
              <w:spacing w:after="0" w:line="240" w:lineRule="auto"/>
              <w:ind w:firstLineChars="100" w:firstLine="221"/>
              <w:jc w:val="left"/>
              <w:rPr>
                <w:rFonts w:eastAsia="Times New Roman" w:cs="Times New Roman"/>
                <w:b/>
                <w:bCs/>
                <w:color w:val="000000"/>
                <w:sz w:val="22"/>
                <w:lang w:val="en-US"/>
              </w:rPr>
            </w:pPr>
            <w:r w:rsidRPr="008100A7">
              <w:rPr>
                <w:rFonts w:eastAsia="Times New Roman" w:cs="Times New Roman"/>
                <w:b/>
                <w:bCs/>
                <w:color w:val="000000"/>
                <w:sz w:val="22"/>
                <w:lang w:val="en-US"/>
              </w:rPr>
              <w:t>Technology</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F4D7A7"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1380213.417</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01C33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2905.712456</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ABC885"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39.94%</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86A3D"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246152.7</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506A6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518.2162105</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F76EB"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64.05%</w:t>
            </w:r>
          </w:p>
        </w:tc>
      </w:tr>
      <w:tr w:rsidR="008100A7" w:rsidRPr="008100A7" w14:paraId="566688F0"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2AE58134"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Computer Peripherals</w:t>
            </w:r>
          </w:p>
        </w:tc>
        <w:tc>
          <w:tcPr>
            <w:tcW w:w="1260" w:type="dxa"/>
            <w:tcBorders>
              <w:top w:val="nil"/>
              <w:left w:val="nil"/>
              <w:bottom w:val="single" w:sz="4" w:space="0" w:color="auto"/>
              <w:right w:val="single" w:sz="4" w:space="0" w:color="auto"/>
            </w:tcBorders>
            <w:shd w:val="clear" w:color="auto" w:fill="auto"/>
            <w:noWrap/>
            <w:vAlign w:val="bottom"/>
            <w:hideMark/>
          </w:tcPr>
          <w:p w14:paraId="419A846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192359.15</w:t>
            </w:r>
          </w:p>
        </w:tc>
        <w:tc>
          <w:tcPr>
            <w:tcW w:w="1420" w:type="dxa"/>
            <w:tcBorders>
              <w:top w:val="nil"/>
              <w:left w:val="nil"/>
              <w:bottom w:val="single" w:sz="4" w:space="0" w:color="auto"/>
              <w:right w:val="single" w:sz="4" w:space="0" w:color="auto"/>
            </w:tcBorders>
            <w:shd w:val="clear" w:color="auto" w:fill="auto"/>
            <w:noWrap/>
            <w:vAlign w:val="bottom"/>
            <w:hideMark/>
          </w:tcPr>
          <w:p w14:paraId="5FD72FF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1111.902601</w:t>
            </w:r>
          </w:p>
        </w:tc>
        <w:tc>
          <w:tcPr>
            <w:tcW w:w="1700" w:type="dxa"/>
            <w:tcBorders>
              <w:top w:val="nil"/>
              <w:left w:val="nil"/>
              <w:bottom w:val="single" w:sz="4" w:space="0" w:color="auto"/>
              <w:right w:val="single" w:sz="4" w:space="0" w:color="auto"/>
            </w:tcBorders>
            <w:shd w:val="clear" w:color="auto" w:fill="auto"/>
            <w:noWrap/>
            <w:vAlign w:val="bottom"/>
            <w:hideMark/>
          </w:tcPr>
          <w:p w14:paraId="5D575BC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5.57%</w:t>
            </w:r>
          </w:p>
        </w:tc>
        <w:tc>
          <w:tcPr>
            <w:tcW w:w="1160" w:type="dxa"/>
            <w:tcBorders>
              <w:top w:val="nil"/>
              <w:left w:val="nil"/>
              <w:bottom w:val="single" w:sz="4" w:space="0" w:color="auto"/>
              <w:right w:val="single" w:sz="4" w:space="0" w:color="auto"/>
            </w:tcBorders>
            <w:shd w:val="clear" w:color="auto" w:fill="auto"/>
            <w:noWrap/>
            <w:vAlign w:val="bottom"/>
            <w:hideMark/>
          </w:tcPr>
          <w:p w14:paraId="7B68238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29469.2</w:t>
            </w:r>
          </w:p>
        </w:tc>
        <w:tc>
          <w:tcPr>
            <w:tcW w:w="1460" w:type="dxa"/>
            <w:tcBorders>
              <w:top w:val="nil"/>
              <w:left w:val="nil"/>
              <w:bottom w:val="single" w:sz="4" w:space="0" w:color="auto"/>
              <w:right w:val="single" w:sz="4" w:space="0" w:color="auto"/>
            </w:tcBorders>
            <w:shd w:val="clear" w:color="auto" w:fill="auto"/>
            <w:noWrap/>
            <w:vAlign w:val="bottom"/>
            <w:hideMark/>
          </w:tcPr>
          <w:p w14:paraId="6528BEA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170.3421965</w:t>
            </w:r>
          </w:p>
        </w:tc>
        <w:tc>
          <w:tcPr>
            <w:tcW w:w="1740" w:type="dxa"/>
            <w:tcBorders>
              <w:top w:val="nil"/>
              <w:left w:val="nil"/>
              <w:bottom w:val="single" w:sz="4" w:space="0" w:color="auto"/>
              <w:right w:val="single" w:sz="4" w:space="0" w:color="auto"/>
            </w:tcBorders>
            <w:shd w:val="clear" w:color="auto" w:fill="auto"/>
            <w:noWrap/>
            <w:vAlign w:val="bottom"/>
            <w:hideMark/>
          </w:tcPr>
          <w:p w14:paraId="6726CBD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7.67%</w:t>
            </w:r>
          </w:p>
        </w:tc>
      </w:tr>
      <w:tr w:rsidR="008100A7" w:rsidRPr="008100A7" w14:paraId="70AE22CC"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6A041DE"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Copiers and Fax</w:t>
            </w:r>
          </w:p>
        </w:tc>
        <w:tc>
          <w:tcPr>
            <w:tcW w:w="1260" w:type="dxa"/>
            <w:tcBorders>
              <w:top w:val="nil"/>
              <w:left w:val="nil"/>
              <w:bottom w:val="single" w:sz="4" w:space="0" w:color="auto"/>
              <w:right w:val="single" w:sz="4" w:space="0" w:color="auto"/>
            </w:tcBorders>
            <w:shd w:val="clear" w:color="auto" w:fill="auto"/>
            <w:noWrap/>
            <w:vAlign w:val="bottom"/>
            <w:hideMark/>
          </w:tcPr>
          <w:p w14:paraId="3D0BC3F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280821.12</w:t>
            </w:r>
          </w:p>
        </w:tc>
        <w:tc>
          <w:tcPr>
            <w:tcW w:w="1420" w:type="dxa"/>
            <w:tcBorders>
              <w:top w:val="nil"/>
              <w:left w:val="nil"/>
              <w:bottom w:val="single" w:sz="4" w:space="0" w:color="auto"/>
              <w:right w:val="single" w:sz="4" w:space="0" w:color="auto"/>
            </w:tcBorders>
            <w:shd w:val="clear" w:color="auto" w:fill="auto"/>
            <w:noWrap/>
            <w:vAlign w:val="bottom"/>
            <w:hideMark/>
          </w:tcPr>
          <w:p w14:paraId="07694D7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14041.056</w:t>
            </w:r>
          </w:p>
        </w:tc>
        <w:tc>
          <w:tcPr>
            <w:tcW w:w="1700" w:type="dxa"/>
            <w:tcBorders>
              <w:top w:val="nil"/>
              <w:left w:val="nil"/>
              <w:bottom w:val="single" w:sz="4" w:space="0" w:color="auto"/>
              <w:right w:val="single" w:sz="4" w:space="0" w:color="auto"/>
            </w:tcBorders>
            <w:shd w:val="clear" w:color="auto" w:fill="auto"/>
            <w:noWrap/>
            <w:vAlign w:val="bottom"/>
            <w:hideMark/>
          </w:tcPr>
          <w:p w14:paraId="6DCDC8A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8.13%</w:t>
            </w:r>
          </w:p>
        </w:tc>
        <w:tc>
          <w:tcPr>
            <w:tcW w:w="1160" w:type="dxa"/>
            <w:tcBorders>
              <w:top w:val="nil"/>
              <w:left w:val="nil"/>
              <w:bottom w:val="single" w:sz="4" w:space="0" w:color="auto"/>
              <w:right w:val="single" w:sz="4" w:space="0" w:color="auto"/>
            </w:tcBorders>
            <w:shd w:val="clear" w:color="auto" w:fill="auto"/>
            <w:noWrap/>
            <w:vAlign w:val="bottom"/>
            <w:hideMark/>
          </w:tcPr>
          <w:p w14:paraId="0A97F3F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58896.48</w:t>
            </w:r>
          </w:p>
        </w:tc>
        <w:tc>
          <w:tcPr>
            <w:tcW w:w="1460" w:type="dxa"/>
            <w:tcBorders>
              <w:top w:val="nil"/>
              <w:left w:val="nil"/>
              <w:bottom w:val="single" w:sz="4" w:space="0" w:color="auto"/>
              <w:right w:val="single" w:sz="4" w:space="0" w:color="auto"/>
            </w:tcBorders>
            <w:shd w:val="clear" w:color="auto" w:fill="auto"/>
            <w:noWrap/>
            <w:vAlign w:val="bottom"/>
            <w:hideMark/>
          </w:tcPr>
          <w:p w14:paraId="0276BB8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2944.824</w:t>
            </w:r>
          </w:p>
        </w:tc>
        <w:tc>
          <w:tcPr>
            <w:tcW w:w="1740" w:type="dxa"/>
            <w:tcBorders>
              <w:top w:val="nil"/>
              <w:left w:val="nil"/>
              <w:bottom w:val="single" w:sz="4" w:space="0" w:color="auto"/>
              <w:right w:val="single" w:sz="4" w:space="0" w:color="auto"/>
            </w:tcBorders>
            <w:shd w:val="clear" w:color="auto" w:fill="auto"/>
            <w:noWrap/>
            <w:vAlign w:val="bottom"/>
            <w:hideMark/>
          </w:tcPr>
          <w:p w14:paraId="2004BC0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15.33%</w:t>
            </w:r>
          </w:p>
        </w:tc>
      </w:tr>
      <w:tr w:rsidR="008100A7" w:rsidRPr="008100A7" w14:paraId="5B938DA8"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6379DD2D"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Office Machines</w:t>
            </w:r>
          </w:p>
        </w:tc>
        <w:tc>
          <w:tcPr>
            <w:tcW w:w="1260" w:type="dxa"/>
            <w:tcBorders>
              <w:top w:val="nil"/>
              <w:left w:val="nil"/>
              <w:bottom w:val="single" w:sz="4" w:space="0" w:color="auto"/>
              <w:right w:val="single" w:sz="4" w:space="0" w:color="auto"/>
            </w:tcBorders>
            <w:shd w:val="clear" w:color="auto" w:fill="auto"/>
            <w:noWrap/>
            <w:vAlign w:val="bottom"/>
            <w:hideMark/>
          </w:tcPr>
          <w:p w14:paraId="5526E4E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426103.41</w:t>
            </w:r>
          </w:p>
        </w:tc>
        <w:tc>
          <w:tcPr>
            <w:tcW w:w="1420" w:type="dxa"/>
            <w:tcBorders>
              <w:top w:val="nil"/>
              <w:left w:val="nil"/>
              <w:bottom w:val="single" w:sz="4" w:space="0" w:color="auto"/>
              <w:right w:val="single" w:sz="4" w:space="0" w:color="auto"/>
            </w:tcBorders>
            <w:shd w:val="clear" w:color="auto" w:fill="auto"/>
            <w:noWrap/>
            <w:vAlign w:val="bottom"/>
            <w:hideMark/>
          </w:tcPr>
          <w:p w14:paraId="502979A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6456.112273</w:t>
            </w:r>
          </w:p>
        </w:tc>
        <w:tc>
          <w:tcPr>
            <w:tcW w:w="1700" w:type="dxa"/>
            <w:tcBorders>
              <w:top w:val="nil"/>
              <w:left w:val="nil"/>
              <w:bottom w:val="single" w:sz="4" w:space="0" w:color="auto"/>
              <w:right w:val="single" w:sz="4" w:space="0" w:color="auto"/>
            </w:tcBorders>
            <w:shd w:val="clear" w:color="auto" w:fill="auto"/>
            <w:noWrap/>
            <w:vAlign w:val="bottom"/>
            <w:hideMark/>
          </w:tcPr>
          <w:p w14:paraId="622C7A1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12.33%</w:t>
            </w:r>
          </w:p>
        </w:tc>
        <w:tc>
          <w:tcPr>
            <w:tcW w:w="1160" w:type="dxa"/>
            <w:tcBorders>
              <w:top w:val="nil"/>
              <w:left w:val="nil"/>
              <w:bottom w:val="single" w:sz="4" w:space="0" w:color="auto"/>
              <w:right w:val="single" w:sz="4" w:space="0" w:color="auto"/>
            </w:tcBorders>
            <w:shd w:val="clear" w:color="auto" w:fill="auto"/>
            <w:noWrap/>
            <w:vAlign w:val="bottom"/>
            <w:hideMark/>
          </w:tcPr>
          <w:p w14:paraId="5F54CBA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76732.38</w:t>
            </w:r>
          </w:p>
        </w:tc>
        <w:tc>
          <w:tcPr>
            <w:tcW w:w="1460" w:type="dxa"/>
            <w:tcBorders>
              <w:top w:val="nil"/>
              <w:left w:val="nil"/>
              <w:bottom w:val="single" w:sz="4" w:space="0" w:color="auto"/>
              <w:right w:val="single" w:sz="4" w:space="0" w:color="auto"/>
            </w:tcBorders>
            <w:shd w:val="clear" w:color="auto" w:fill="auto"/>
            <w:noWrap/>
            <w:vAlign w:val="bottom"/>
            <w:hideMark/>
          </w:tcPr>
          <w:p w14:paraId="5316875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1162.611818</w:t>
            </w:r>
          </w:p>
        </w:tc>
        <w:tc>
          <w:tcPr>
            <w:tcW w:w="1740" w:type="dxa"/>
            <w:tcBorders>
              <w:top w:val="nil"/>
              <w:left w:val="nil"/>
              <w:bottom w:val="single" w:sz="4" w:space="0" w:color="auto"/>
              <w:right w:val="single" w:sz="4" w:space="0" w:color="auto"/>
            </w:tcBorders>
            <w:shd w:val="clear" w:color="auto" w:fill="auto"/>
            <w:noWrap/>
            <w:vAlign w:val="bottom"/>
            <w:hideMark/>
          </w:tcPr>
          <w:p w14:paraId="2252BFC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19.97%</w:t>
            </w:r>
          </w:p>
        </w:tc>
      </w:tr>
      <w:tr w:rsidR="008100A7" w:rsidRPr="008100A7" w14:paraId="60AFD628"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6AE3C80"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Telephones and Communication</w:t>
            </w:r>
          </w:p>
        </w:tc>
        <w:tc>
          <w:tcPr>
            <w:tcW w:w="1260" w:type="dxa"/>
            <w:tcBorders>
              <w:top w:val="nil"/>
              <w:left w:val="nil"/>
              <w:bottom w:val="single" w:sz="4" w:space="0" w:color="auto"/>
              <w:right w:val="single" w:sz="4" w:space="0" w:color="auto"/>
            </w:tcBorders>
            <w:shd w:val="clear" w:color="auto" w:fill="auto"/>
            <w:noWrap/>
            <w:vAlign w:val="bottom"/>
            <w:hideMark/>
          </w:tcPr>
          <w:p w14:paraId="2553C58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480929.7365</w:t>
            </w:r>
          </w:p>
        </w:tc>
        <w:tc>
          <w:tcPr>
            <w:tcW w:w="1420" w:type="dxa"/>
            <w:tcBorders>
              <w:top w:val="nil"/>
              <w:left w:val="nil"/>
              <w:bottom w:val="single" w:sz="4" w:space="0" w:color="auto"/>
              <w:right w:val="single" w:sz="4" w:space="0" w:color="auto"/>
            </w:tcBorders>
            <w:shd w:val="clear" w:color="auto" w:fill="auto"/>
            <w:noWrap/>
            <w:vAlign w:val="bottom"/>
            <w:hideMark/>
          </w:tcPr>
          <w:p w14:paraId="19CCB8E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2226.526558</w:t>
            </w:r>
          </w:p>
        </w:tc>
        <w:tc>
          <w:tcPr>
            <w:tcW w:w="1700" w:type="dxa"/>
            <w:tcBorders>
              <w:top w:val="nil"/>
              <w:left w:val="nil"/>
              <w:bottom w:val="single" w:sz="4" w:space="0" w:color="auto"/>
              <w:right w:val="single" w:sz="4" w:space="0" w:color="auto"/>
            </w:tcBorders>
            <w:shd w:val="clear" w:color="auto" w:fill="auto"/>
            <w:noWrap/>
            <w:vAlign w:val="bottom"/>
            <w:hideMark/>
          </w:tcPr>
          <w:p w14:paraId="5DDD99D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13.92%</w:t>
            </w:r>
          </w:p>
        </w:tc>
        <w:tc>
          <w:tcPr>
            <w:tcW w:w="1160" w:type="dxa"/>
            <w:tcBorders>
              <w:top w:val="nil"/>
              <w:left w:val="nil"/>
              <w:bottom w:val="single" w:sz="4" w:space="0" w:color="auto"/>
              <w:right w:val="single" w:sz="4" w:space="0" w:color="auto"/>
            </w:tcBorders>
            <w:shd w:val="clear" w:color="auto" w:fill="auto"/>
            <w:noWrap/>
            <w:vAlign w:val="bottom"/>
            <w:hideMark/>
          </w:tcPr>
          <w:p w14:paraId="1963512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81054.64</w:t>
            </w:r>
          </w:p>
        </w:tc>
        <w:tc>
          <w:tcPr>
            <w:tcW w:w="1460" w:type="dxa"/>
            <w:tcBorders>
              <w:top w:val="nil"/>
              <w:left w:val="nil"/>
              <w:bottom w:val="single" w:sz="4" w:space="0" w:color="auto"/>
              <w:right w:val="single" w:sz="4" w:space="0" w:color="auto"/>
            </w:tcBorders>
            <w:shd w:val="clear" w:color="auto" w:fill="auto"/>
            <w:noWrap/>
            <w:vAlign w:val="bottom"/>
            <w:hideMark/>
          </w:tcPr>
          <w:p w14:paraId="122D17A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375.252963</w:t>
            </w:r>
          </w:p>
        </w:tc>
        <w:tc>
          <w:tcPr>
            <w:tcW w:w="1740" w:type="dxa"/>
            <w:tcBorders>
              <w:top w:val="nil"/>
              <w:left w:val="nil"/>
              <w:bottom w:val="single" w:sz="4" w:space="0" w:color="auto"/>
              <w:right w:val="single" w:sz="4" w:space="0" w:color="auto"/>
            </w:tcBorders>
            <w:shd w:val="clear" w:color="auto" w:fill="auto"/>
            <w:noWrap/>
            <w:vAlign w:val="bottom"/>
            <w:hideMark/>
          </w:tcPr>
          <w:p w14:paraId="66F1AE1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21.09%</w:t>
            </w:r>
          </w:p>
        </w:tc>
      </w:tr>
      <w:tr w:rsidR="008100A7" w:rsidRPr="008100A7" w14:paraId="7B1BD60D"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B7B2C4" w14:textId="77777777" w:rsidR="008100A7" w:rsidRPr="008100A7" w:rsidRDefault="008100A7" w:rsidP="008100A7">
            <w:pPr>
              <w:spacing w:after="0" w:line="240" w:lineRule="auto"/>
              <w:jc w:val="left"/>
              <w:rPr>
                <w:rFonts w:eastAsia="Times New Roman" w:cs="Times New Roman"/>
                <w:b/>
                <w:bCs/>
                <w:color w:val="000000"/>
                <w:sz w:val="22"/>
                <w:lang w:val="en-US"/>
              </w:rPr>
            </w:pPr>
            <w:r w:rsidRPr="008100A7">
              <w:rPr>
                <w:rFonts w:eastAsia="Times New Roman" w:cs="Times New Roman"/>
                <w:b/>
                <w:bCs/>
                <w:color w:val="000000"/>
                <w:sz w:val="22"/>
                <w:lang w:val="en-US"/>
              </w:rPr>
              <w:t>2012</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51FB2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3739181.576</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1D8507"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1770.445822</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85204E"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100.00%</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35241B"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345106.38</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B6FC7F"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163.402642</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016210"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100.00%</w:t>
            </w:r>
          </w:p>
        </w:tc>
      </w:tr>
      <w:tr w:rsidR="008100A7" w:rsidRPr="008100A7" w14:paraId="6B67525F"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EFB38B" w14:textId="77777777" w:rsidR="008100A7" w:rsidRPr="008100A7" w:rsidRDefault="008100A7" w:rsidP="008100A7">
            <w:pPr>
              <w:spacing w:after="0" w:line="240" w:lineRule="auto"/>
              <w:ind w:firstLineChars="100" w:firstLine="221"/>
              <w:jc w:val="left"/>
              <w:rPr>
                <w:rFonts w:eastAsia="Times New Roman" w:cs="Times New Roman"/>
                <w:b/>
                <w:bCs/>
                <w:color w:val="000000"/>
                <w:sz w:val="22"/>
                <w:lang w:val="en-US"/>
              </w:rPr>
            </w:pPr>
            <w:r w:rsidRPr="008100A7">
              <w:rPr>
                <w:rFonts w:eastAsia="Times New Roman" w:cs="Times New Roman"/>
                <w:b/>
                <w:bCs/>
                <w:color w:val="000000"/>
                <w:sz w:val="22"/>
                <w:lang w:val="en-US"/>
              </w:rPr>
              <w:t>Furniture</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C7E166"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1200702.788</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1EA9F3"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2858.816162</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6A82FB"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32.11%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2F9767"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-2172.81</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CFF114"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-5.173357143</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6081F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-0.63%</w:t>
            </w:r>
          </w:p>
        </w:tc>
      </w:tr>
      <w:tr w:rsidR="008100A7" w:rsidRPr="008100A7" w14:paraId="496C2FA0"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75CFFEB2"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Bookcases</w:t>
            </w:r>
          </w:p>
        </w:tc>
        <w:tc>
          <w:tcPr>
            <w:tcW w:w="1260" w:type="dxa"/>
            <w:tcBorders>
              <w:top w:val="nil"/>
              <w:left w:val="nil"/>
              <w:bottom w:val="single" w:sz="4" w:space="0" w:color="auto"/>
              <w:right w:val="single" w:sz="4" w:space="0" w:color="auto"/>
            </w:tcBorders>
            <w:shd w:val="clear" w:color="auto" w:fill="auto"/>
            <w:noWrap/>
            <w:vAlign w:val="bottom"/>
            <w:hideMark/>
          </w:tcPr>
          <w:p w14:paraId="476AD9F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163810.2</w:t>
            </w:r>
          </w:p>
        </w:tc>
        <w:tc>
          <w:tcPr>
            <w:tcW w:w="1420" w:type="dxa"/>
            <w:tcBorders>
              <w:top w:val="nil"/>
              <w:left w:val="nil"/>
              <w:bottom w:val="single" w:sz="4" w:space="0" w:color="auto"/>
              <w:right w:val="single" w:sz="4" w:space="0" w:color="auto"/>
            </w:tcBorders>
            <w:shd w:val="clear" w:color="auto" w:fill="auto"/>
            <w:noWrap/>
            <w:vAlign w:val="bottom"/>
            <w:hideMark/>
          </w:tcPr>
          <w:p w14:paraId="6939AB5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3640.226667</w:t>
            </w:r>
          </w:p>
        </w:tc>
        <w:tc>
          <w:tcPr>
            <w:tcW w:w="1700" w:type="dxa"/>
            <w:tcBorders>
              <w:top w:val="nil"/>
              <w:left w:val="nil"/>
              <w:bottom w:val="single" w:sz="4" w:space="0" w:color="auto"/>
              <w:right w:val="single" w:sz="4" w:space="0" w:color="auto"/>
            </w:tcBorders>
            <w:shd w:val="clear" w:color="auto" w:fill="auto"/>
            <w:noWrap/>
            <w:vAlign w:val="bottom"/>
            <w:hideMark/>
          </w:tcPr>
          <w:p w14:paraId="646EAF5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4.38%</w:t>
            </w:r>
          </w:p>
        </w:tc>
        <w:tc>
          <w:tcPr>
            <w:tcW w:w="1160" w:type="dxa"/>
            <w:tcBorders>
              <w:top w:val="nil"/>
              <w:left w:val="nil"/>
              <w:bottom w:val="single" w:sz="4" w:space="0" w:color="auto"/>
              <w:right w:val="single" w:sz="4" w:space="0" w:color="auto"/>
            </w:tcBorders>
            <w:shd w:val="clear" w:color="auto" w:fill="auto"/>
            <w:noWrap/>
            <w:vAlign w:val="bottom"/>
            <w:hideMark/>
          </w:tcPr>
          <w:p w14:paraId="0549D08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-23947.08</w:t>
            </w:r>
          </w:p>
        </w:tc>
        <w:tc>
          <w:tcPr>
            <w:tcW w:w="1460" w:type="dxa"/>
            <w:tcBorders>
              <w:top w:val="nil"/>
              <w:left w:val="nil"/>
              <w:bottom w:val="single" w:sz="4" w:space="0" w:color="auto"/>
              <w:right w:val="single" w:sz="4" w:space="0" w:color="auto"/>
            </w:tcBorders>
            <w:shd w:val="clear" w:color="auto" w:fill="auto"/>
            <w:noWrap/>
            <w:vAlign w:val="bottom"/>
            <w:hideMark/>
          </w:tcPr>
          <w:p w14:paraId="7BD0E9A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-532.1573333</w:t>
            </w:r>
          </w:p>
        </w:tc>
        <w:tc>
          <w:tcPr>
            <w:tcW w:w="1740" w:type="dxa"/>
            <w:tcBorders>
              <w:top w:val="nil"/>
              <w:left w:val="nil"/>
              <w:bottom w:val="single" w:sz="4" w:space="0" w:color="auto"/>
              <w:right w:val="single" w:sz="4" w:space="0" w:color="auto"/>
            </w:tcBorders>
            <w:shd w:val="clear" w:color="auto" w:fill="auto"/>
            <w:noWrap/>
            <w:vAlign w:val="bottom"/>
            <w:hideMark/>
          </w:tcPr>
          <w:p w14:paraId="189FE6F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-6.94%</w:t>
            </w:r>
          </w:p>
        </w:tc>
      </w:tr>
      <w:tr w:rsidR="008100A7" w:rsidRPr="008100A7" w14:paraId="07717CFC"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566BF92C"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 xml:space="preserve">Chairs &amp; </w:t>
            </w:r>
            <w:proofErr w:type="spellStart"/>
            <w:r w:rsidRPr="008100A7">
              <w:rPr>
                <w:rFonts w:eastAsia="Times New Roman" w:cs="Times New Roman"/>
                <w:color w:val="000000"/>
                <w:sz w:val="22"/>
                <w:lang w:val="en-US"/>
              </w:rPr>
              <w:t>Chairmats</w:t>
            </w:r>
            <w:proofErr w:type="spellEnd"/>
          </w:p>
        </w:tc>
        <w:tc>
          <w:tcPr>
            <w:tcW w:w="1260" w:type="dxa"/>
            <w:tcBorders>
              <w:top w:val="nil"/>
              <w:left w:val="nil"/>
              <w:bottom w:val="single" w:sz="4" w:space="0" w:color="auto"/>
              <w:right w:val="single" w:sz="4" w:space="0" w:color="auto"/>
            </w:tcBorders>
            <w:shd w:val="clear" w:color="auto" w:fill="auto"/>
            <w:noWrap/>
            <w:vAlign w:val="bottom"/>
            <w:hideMark/>
          </w:tcPr>
          <w:p w14:paraId="0742E3F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411290.75</w:t>
            </w:r>
          </w:p>
        </w:tc>
        <w:tc>
          <w:tcPr>
            <w:tcW w:w="1420" w:type="dxa"/>
            <w:tcBorders>
              <w:top w:val="nil"/>
              <w:left w:val="nil"/>
              <w:bottom w:val="single" w:sz="4" w:space="0" w:color="auto"/>
              <w:right w:val="single" w:sz="4" w:space="0" w:color="auto"/>
            </w:tcBorders>
            <w:shd w:val="clear" w:color="auto" w:fill="auto"/>
            <w:noWrap/>
            <w:vAlign w:val="bottom"/>
            <w:hideMark/>
          </w:tcPr>
          <w:p w14:paraId="2C30C33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4519.678571</w:t>
            </w:r>
          </w:p>
        </w:tc>
        <w:tc>
          <w:tcPr>
            <w:tcW w:w="1700" w:type="dxa"/>
            <w:tcBorders>
              <w:top w:val="nil"/>
              <w:left w:val="nil"/>
              <w:bottom w:val="single" w:sz="4" w:space="0" w:color="auto"/>
              <w:right w:val="single" w:sz="4" w:space="0" w:color="auto"/>
            </w:tcBorders>
            <w:shd w:val="clear" w:color="auto" w:fill="auto"/>
            <w:noWrap/>
            <w:vAlign w:val="bottom"/>
            <w:hideMark/>
          </w:tcPr>
          <w:p w14:paraId="65BED7B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11.00%</w:t>
            </w:r>
          </w:p>
        </w:tc>
        <w:tc>
          <w:tcPr>
            <w:tcW w:w="1160" w:type="dxa"/>
            <w:tcBorders>
              <w:top w:val="nil"/>
              <w:left w:val="nil"/>
              <w:bottom w:val="single" w:sz="4" w:space="0" w:color="auto"/>
              <w:right w:val="single" w:sz="4" w:space="0" w:color="auto"/>
            </w:tcBorders>
            <w:shd w:val="clear" w:color="auto" w:fill="auto"/>
            <w:noWrap/>
            <w:vAlign w:val="bottom"/>
            <w:hideMark/>
          </w:tcPr>
          <w:p w14:paraId="6565AE0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37907.6</w:t>
            </w:r>
          </w:p>
        </w:tc>
        <w:tc>
          <w:tcPr>
            <w:tcW w:w="1460" w:type="dxa"/>
            <w:tcBorders>
              <w:top w:val="nil"/>
              <w:left w:val="nil"/>
              <w:bottom w:val="single" w:sz="4" w:space="0" w:color="auto"/>
              <w:right w:val="single" w:sz="4" w:space="0" w:color="auto"/>
            </w:tcBorders>
            <w:shd w:val="clear" w:color="auto" w:fill="auto"/>
            <w:noWrap/>
            <w:vAlign w:val="bottom"/>
            <w:hideMark/>
          </w:tcPr>
          <w:p w14:paraId="08D1ADF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416.567033</w:t>
            </w:r>
          </w:p>
        </w:tc>
        <w:tc>
          <w:tcPr>
            <w:tcW w:w="1740" w:type="dxa"/>
            <w:tcBorders>
              <w:top w:val="nil"/>
              <w:left w:val="nil"/>
              <w:bottom w:val="single" w:sz="4" w:space="0" w:color="auto"/>
              <w:right w:val="single" w:sz="4" w:space="0" w:color="auto"/>
            </w:tcBorders>
            <w:shd w:val="clear" w:color="auto" w:fill="auto"/>
            <w:noWrap/>
            <w:vAlign w:val="bottom"/>
            <w:hideMark/>
          </w:tcPr>
          <w:p w14:paraId="6F0AABE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10.98%</w:t>
            </w:r>
          </w:p>
        </w:tc>
      </w:tr>
      <w:tr w:rsidR="008100A7" w:rsidRPr="008100A7" w14:paraId="57A190F1"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27D48EB7"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Office Furnishings</w:t>
            </w:r>
          </w:p>
        </w:tc>
        <w:tc>
          <w:tcPr>
            <w:tcW w:w="1260" w:type="dxa"/>
            <w:tcBorders>
              <w:top w:val="nil"/>
              <w:left w:val="nil"/>
              <w:bottom w:val="single" w:sz="4" w:space="0" w:color="auto"/>
              <w:right w:val="single" w:sz="4" w:space="0" w:color="auto"/>
            </w:tcBorders>
            <w:shd w:val="clear" w:color="auto" w:fill="auto"/>
            <w:noWrap/>
            <w:vAlign w:val="bottom"/>
            <w:hideMark/>
          </w:tcPr>
          <w:p w14:paraId="2073BAA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147347.15</w:t>
            </w:r>
          </w:p>
        </w:tc>
        <w:tc>
          <w:tcPr>
            <w:tcW w:w="1420" w:type="dxa"/>
            <w:tcBorders>
              <w:top w:val="nil"/>
              <w:left w:val="nil"/>
              <w:bottom w:val="single" w:sz="4" w:space="0" w:color="auto"/>
              <w:right w:val="single" w:sz="4" w:space="0" w:color="auto"/>
            </w:tcBorders>
            <w:shd w:val="clear" w:color="auto" w:fill="auto"/>
            <w:noWrap/>
            <w:vAlign w:val="bottom"/>
            <w:hideMark/>
          </w:tcPr>
          <w:p w14:paraId="12CD618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763.4567358</w:t>
            </w:r>
          </w:p>
        </w:tc>
        <w:tc>
          <w:tcPr>
            <w:tcW w:w="1700" w:type="dxa"/>
            <w:tcBorders>
              <w:top w:val="nil"/>
              <w:left w:val="nil"/>
              <w:bottom w:val="single" w:sz="4" w:space="0" w:color="auto"/>
              <w:right w:val="single" w:sz="4" w:space="0" w:color="auto"/>
            </w:tcBorders>
            <w:shd w:val="clear" w:color="auto" w:fill="auto"/>
            <w:noWrap/>
            <w:vAlign w:val="bottom"/>
            <w:hideMark/>
          </w:tcPr>
          <w:p w14:paraId="6C235A5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3.94%</w:t>
            </w:r>
          </w:p>
        </w:tc>
        <w:tc>
          <w:tcPr>
            <w:tcW w:w="1160" w:type="dxa"/>
            <w:tcBorders>
              <w:top w:val="nil"/>
              <w:left w:val="nil"/>
              <w:bottom w:val="single" w:sz="4" w:space="0" w:color="auto"/>
              <w:right w:val="single" w:sz="4" w:space="0" w:color="auto"/>
            </w:tcBorders>
            <w:shd w:val="clear" w:color="auto" w:fill="auto"/>
            <w:noWrap/>
            <w:vAlign w:val="bottom"/>
            <w:hideMark/>
          </w:tcPr>
          <w:p w14:paraId="234DEE2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17382.12</w:t>
            </w:r>
          </w:p>
        </w:tc>
        <w:tc>
          <w:tcPr>
            <w:tcW w:w="1460" w:type="dxa"/>
            <w:tcBorders>
              <w:top w:val="nil"/>
              <w:left w:val="nil"/>
              <w:bottom w:val="single" w:sz="4" w:space="0" w:color="auto"/>
              <w:right w:val="single" w:sz="4" w:space="0" w:color="auto"/>
            </w:tcBorders>
            <w:shd w:val="clear" w:color="auto" w:fill="auto"/>
            <w:noWrap/>
            <w:vAlign w:val="bottom"/>
            <w:hideMark/>
          </w:tcPr>
          <w:p w14:paraId="7FB66F0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90.06279793</w:t>
            </w:r>
          </w:p>
        </w:tc>
        <w:tc>
          <w:tcPr>
            <w:tcW w:w="1740" w:type="dxa"/>
            <w:tcBorders>
              <w:top w:val="nil"/>
              <w:left w:val="nil"/>
              <w:bottom w:val="single" w:sz="4" w:space="0" w:color="auto"/>
              <w:right w:val="single" w:sz="4" w:space="0" w:color="auto"/>
            </w:tcBorders>
            <w:shd w:val="clear" w:color="auto" w:fill="auto"/>
            <w:noWrap/>
            <w:vAlign w:val="bottom"/>
            <w:hideMark/>
          </w:tcPr>
          <w:p w14:paraId="14CEABC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5.04%</w:t>
            </w:r>
          </w:p>
        </w:tc>
      </w:tr>
      <w:tr w:rsidR="008100A7" w:rsidRPr="008100A7" w14:paraId="78C941FA"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6C42539A"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Tables</w:t>
            </w:r>
          </w:p>
        </w:tc>
        <w:tc>
          <w:tcPr>
            <w:tcW w:w="1260" w:type="dxa"/>
            <w:tcBorders>
              <w:top w:val="nil"/>
              <w:left w:val="nil"/>
              <w:bottom w:val="single" w:sz="4" w:space="0" w:color="auto"/>
              <w:right w:val="single" w:sz="4" w:space="0" w:color="auto"/>
            </w:tcBorders>
            <w:shd w:val="clear" w:color="auto" w:fill="auto"/>
            <w:noWrap/>
            <w:vAlign w:val="bottom"/>
            <w:hideMark/>
          </w:tcPr>
          <w:p w14:paraId="478E23E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478254.688</w:t>
            </w:r>
          </w:p>
        </w:tc>
        <w:tc>
          <w:tcPr>
            <w:tcW w:w="1420" w:type="dxa"/>
            <w:tcBorders>
              <w:top w:val="nil"/>
              <w:left w:val="nil"/>
              <w:bottom w:val="single" w:sz="4" w:space="0" w:color="auto"/>
              <w:right w:val="single" w:sz="4" w:space="0" w:color="auto"/>
            </w:tcBorders>
            <w:shd w:val="clear" w:color="auto" w:fill="auto"/>
            <w:noWrap/>
            <w:vAlign w:val="bottom"/>
            <w:hideMark/>
          </w:tcPr>
          <w:p w14:paraId="3304DAA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5255.546022</w:t>
            </w:r>
          </w:p>
        </w:tc>
        <w:tc>
          <w:tcPr>
            <w:tcW w:w="1700" w:type="dxa"/>
            <w:tcBorders>
              <w:top w:val="nil"/>
              <w:left w:val="nil"/>
              <w:bottom w:val="single" w:sz="4" w:space="0" w:color="auto"/>
              <w:right w:val="single" w:sz="4" w:space="0" w:color="auto"/>
            </w:tcBorders>
            <w:shd w:val="clear" w:color="auto" w:fill="auto"/>
            <w:noWrap/>
            <w:vAlign w:val="bottom"/>
            <w:hideMark/>
          </w:tcPr>
          <w:p w14:paraId="5C44B17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12.79%</w:t>
            </w:r>
          </w:p>
        </w:tc>
        <w:tc>
          <w:tcPr>
            <w:tcW w:w="1160" w:type="dxa"/>
            <w:tcBorders>
              <w:top w:val="nil"/>
              <w:left w:val="nil"/>
              <w:bottom w:val="single" w:sz="4" w:space="0" w:color="auto"/>
              <w:right w:val="single" w:sz="4" w:space="0" w:color="auto"/>
            </w:tcBorders>
            <w:shd w:val="clear" w:color="auto" w:fill="auto"/>
            <w:noWrap/>
            <w:vAlign w:val="bottom"/>
            <w:hideMark/>
          </w:tcPr>
          <w:p w14:paraId="52595E6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-33515.45</w:t>
            </w:r>
          </w:p>
        </w:tc>
        <w:tc>
          <w:tcPr>
            <w:tcW w:w="1460" w:type="dxa"/>
            <w:tcBorders>
              <w:top w:val="nil"/>
              <w:left w:val="nil"/>
              <w:bottom w:val="single" w:sz="4" w:space="0" w:color="auto"/>
              <w:right w:val="single" w:sz="4" w:space="0" w:color="auto"/>
            </w:tcBorders>
            <w:shd w:val="clear" w:color="auto" w:fill="auto"/>
            <w:noWrap/>
            <w:vAlign w:val="bottom"/>
            <w:hideMark/>
          </w:tcPr>
          <w:p w14:paraId="4986668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-368.3016484</w:t>
            </w:r>
          </w:p>
        </w:tc>
        <w:tc>
          <w:tcPr>
            <w:tcW w:w="1740" w:type="dxa"/>
            <w:tcBorders>
              <w:top w:val="nil"/>
              <w:left w:val="nil"/>
              <w:bottom w:val="single" w:sz="4" w:space="0" w:color="auto"/>
              <w:right w:val="single" w:sz="4" w:space="0" w:color="auto"/>
            </w:tcBorders>
            <w:shd w:val="clear" w:color="auto" w:fill="auto"/>
            <w:noWrap/>
            <w:vAlign w:val="bottom"/>
            <w:hideMark/>
          </w:tcPr>
          <w:p w14:paraId="4418718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-9.71%</w:t>
            </w:r>
          </w:p>
        </w:tc>
      </w:tr>
      <w:tr w:rsidR="008100A7" w:rsidRPr="008100A7" w14:paraId="4C6FD83C"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F51B84" w14:textId="77777777" w:rsidR="008100A7" w:rsidRPr="008100A7" w:rsidRDefault="008100A7" w:rsidP="008100A7">
            <w:pPr>
              <w:spacing w:after="0" w:line="240" w:lineRule="auto"/>
              <w:ind w:firstLineChars="100" w:firstLine="221"/>
              <w:jc w:val="left"/>
              <w:rPr>
                <w:rFonts w:eastAsia="Times New Roman" w:cs="Times New Roman"/>
                <w:b/>
                <w:bCs/>
                <w:color w:val="000000"/>
                <w:sz w:val="22"/>
                <w:lang w:val="en-US"/>
              </w:rPr>
            </w:pPr>
            <w:r w:rsidRPr="008100A7">
              <w:rPr>
                <w:rFonts w:eastAsia="Times New Roman" w:cs="Times New Roman"/>
                <w:b/>
                <w:bCs/>
                <w:color w:val="000000"/>
                <w:sz w:val="22"/>
                <w:lang w:val="en-US"/>
              </w:rPr>
              <w:t>Office Supplies</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2D6EFE"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1019519.62</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07F086"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875.8759622</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A30DE3"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27.27%</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5882B2"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136938.48</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9AE092"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117.6447423</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A62F42"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39.68%</w:t>
            </w:r>
          </w:p>
        </w:tc>
      </w:tr>
      <w:tr w:rsidR="008100A7" w:rsidRPr="008100A7" w14:paraId="32C42539"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79C746CB"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Appliances</w:t>
            </w:r>
          </w:p>
        </w:tc>
        <w:tc>
          <w:tcPr>
            <w:tcW w:w="1260" w:type="dxa"/>
            <w:tcBorders>
              <w:top w:val="nil"/>
              <w:left w:val="nil"/>
              <w:bottom w:val="single" w:sz="4" w:space="0" w:color="auto"/>
              <w:right w:val="single" w:sz="4" w:space="0" w:color="auto"/>
            </w:tcBorders>
            <w:shd w:val="clear" w:color="auto" w:fill="auto"/>
            <w:noWrap/>
            <w:vAlign w:val="bottom"/>
            <w:hideMark/>
          </w:tcPr>
          <w:p w14:paraId="6CF3C12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191359.01</w:t>
            </w:r>
          </w:p>
        </w:tc>
        <w:tc>
          <w:tcPr>
            <w:tcW w:w="1420" w:type="dxa"/>
            <w:tcBorders>
              <w:top w:val="nil"/>
              <w:left w:val="nil"/>
              <w:bottom w:val="single" w:sz="4" w:space="0" w:color="auto"/>
              <w:right w:val="single" w:sz="4" w:space="0" w:color="auto"/>
            </w:tcBorders>
            <w:shd w:val="clear" w:color="auto" w:fill="auto"/>
            <w:noWrap/>
            <w:vAlign w:val="bottom"/>
            <w:hideMark/>
          </w:tcPr>
          <w:p w14:paraId="5E459BC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1788.401963</w:t>
            </w:r>
          </w:p>
        </w:tc>
        <w:tc>
          <w:tcPr>
            <w:tcW w:w="1700" w:type="dxa"/>
            <w:tcBorders>
              <w:top w:val="nil"/>
              <w:left w:val="nil"/>
              <w:bottom w:val="single" w:sz="4" w:space="0" w:color="auto"/>
              <w:right w:val="single" w:sz="4" w:space="0" w:color="auto"/>
            </w:tcBorders>
            <w:shd w:val="clear" w:color="auto" w:fill="auto"/>
            <w:noWrap/>
            <w:vAlign w:val="bottom"/>
            <w:hideMark/>
          </w:tcPr>
          <w:p w14:paraId="2F7529E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5.12%</w:t>
            </w:r>
          </w:p>
        </w:tc>
        <w:tc>
          <w:tcPr>
            <w:tcW w:w="1160" w:type="dxa"/>
            <w:tcBorders>
              <w:top w:val="nil"/>
              <w:left w:val="nil"/>
              <w:bottom w:val="single" w:sz="4" w:space="0" w:color="auto"/>
              <w:right w:val="single" w:sz="4" w:space="0" w:color="auto"/>
            </w:tcBorders>
            <w:shd w:val="clear" w:color="auto" w:fill="auto"/>
            <w:noWrap/>
            <w:vAlign w:val="bottom"/>
            <w:hideMark/>
          </w:tcPr>
          <w:p w14:paraId="3CD6821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23201.51</w:t>
            </w:r>
          </w:p>
        </w:tc>
        <w:tc>
          <w:tcPr>
            <w:tcW w:w="1460" w:type="dxa"/>
            <w:tcBorders>
              <w:top w:val="nil"/>
              <w:left w:val="nil"/>
              <w:bottom w:val="single" w:sz="4" w:space="0" w:color="auto"/>
              <w:right w:val="single" w:sz="4" w:space="0" w:color="auto"/>
            </w:tcBorders>
            <w:shd w:val="clear" w:color="auto" w:fill="auto"/>
            <w:noWrap/>
            <w:vAlign w:val="bottom"/>
            <w:hideMark/>
          </w:tcPr>
          <w:p w14:paraId="0C49F5D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216.8365421</w:t>
            </w:r>
          </w:p>
        </w:tc>
        <w:tc>
          <w:tcPr>
            <w:tcW w:w="1740" w:type="dxa"/>
            <w:tcBorders>
              <w:top w:val="nil"/>
              <w:left w:val="nil"/>
              <w:bottom w:val="single" w:sz="4" w:space="0" w:color="auto"/>
              <w:right w:val="single" w:sz="4" w:space="0" w:color="auto"/>
            </w:tcBorders>
            <w:shd w:val="clear" w:color="auto" w:fill="auto"/>
            <w:noWrap/>
            <w:vAlign w:val="bottom"/>
            <w:hideMark/>
          </w:tcPr>
          <w:p w14:paraId="0C68FD2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6.72%</w:t>
            </w:r>
          </w:p>
        </w:tc>
      </w:tr>
      <w:tr w:rsidR="008100A7" w:rsidRPr="008100A7" w14:paraId="45B8D67F"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29D4B8B3"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Binders and Binder Accessories</w:t>
            </w:r>
          </w:p>
        </w:tc>
        <w:tc>
          <w:tcPr>
            <w:tcW w:w="1260" w:type="dxa"/>
            <w:tcBorders>
              <w:top w:val="nil"/>
              <w:left w:val="nil"/>
              <w:bottom w:val="single" w:sz="4" w:space="0" w:color="auto"/>
              <w:right w:val="single" w:sz="4" w:space="0" w:color="auto"/>
            </w:tcBorders>
            <w:shd w:val="clear" w:color="auto" w:fill="auto"/>
            <w:noWrap/>
            <w:vAlign w:val="bottom"/>
            <w:hideMark/>
          </w:tcPr>
          <w:p w14:paraId="60BE7F5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301065.55</w:t>
            </w:r>
          </w:p>
        </w:tc>
        <w:tc>
          <w:tcPr>
            <w:tcW w:w="1420" w:type="dxa"/>
            <w:tcBorders>
              <w:top w:val="nil"/>
              <w:left w:val="nil"/>
              <w:bottom w:val="single" w:sz="4" w:space="0" w:color="auto"/>
              <w:right w:val="single" w:sz="4" w:space="0" w:color="auto"/>
            </w:tcBorders>
            <w:shd w:val="clear" w:color="auto" w:fill="auto"/>
            <w:noWrap/>
            <w:vAlign w:val="bottom"/>
            <w:hideMark/>
          </w:tcPr>
          <w:p w14:paraId="072753E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1194.704563</w:t>
            </w:r>
          </w:p>
        </w:tc>
        <w:tc>
          <w:tcPr>
            <w:tcW w:w="1700" w:type="dxa"/>
            <w:tcBorders>
              <w:top w:val="nil"/>
              <w:left w:val="nil"/>
              <w:bottom w:val="single" w:sz="4" w:space="0" w:color="auto"/>
              <w:right w:val="single" w:sz="4" w:space="0" w:color="auto"/>
            </w:tcBorders>
            <w:shd w:val="clear" w:color="auto" w:fill="auto"/>
            <w:noWrap/>
            <w:vAlign w:val="bottom"/>
            <w:hideMark/>
          </w:tcPr>
          <w:p w14:paraId="0ACA294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8.05%</w:t>
            </w:r>
          </w:p>
        </w:tc>
        <w:tc>
          <w:tcPr>
            <w:tcW w:w="1160" w:type="dxa"/>
            <w:tcBorders>
              <w:top w:val="nil"/>
              <w:left w:val="nil"/>
              <w:bottom w:val="single" w:sz="4" w:space="0" w:color="auto"/>
              <w:right w:val="single" w:sz="4" w:space="0" w:color="auto"/>
            </w:tcBorders>
            <w:shd w:val="clear" w:color="auto" w:fill="auto"/>
            <w:noWrap/>
            <w:vAlign w:val="bottom"/>
            <w:hideMark/>
          </w:tcPr>
          <w:p w14:paraId="089E14E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94734.05</w:t>
            </w:r>
          </w:p>
        </w:tc>
        <w:tc>
          <w:tcPr>
            <w:tcW w:w="1460" w:type="dxa"/>
            <w:tcBorders>
              <w:top w:val="nil"/>
              <w:left w:val="nil"/>
              <w:bottom w:val="single" w:sz="4" w:space="0" w:color="auto"/>
              <w:right w:val="single" w:sz="4" w:space="0" w:color="auto"/>
            </w:tcBorders>
            <w:shd w:val="clear" w:color="auto" w:fill="auto"/>
            <w:noWrap/>
            <w:vAlign w:val="bottom"/>
            <w:hideMark/>
          </w:tcPr>
          <w:p w14:paraId="3395D8A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375.9287698</w:t>
            </w:r>
          </w:p>
        </w:tc>
        <w:tc>
          <w:tcPr>
            <w:tcW w:w="1740" w:type="dxa"/>
            <w:tcBorders>
              <w:top w:val="nil"/>
              <w:left w:val="nil"/>
              <w:bottom w:val="single" w:sz="4" w:space="0" w:color="auto"/>
              <w:right w:val="single" w:sz="4" w:space="0" w:color="auto"/>
            </w:tcBorders>
            <w:shd w:val="clear" w:color="auto" w:fill="auto"/>
            <w:noWrap/>
            <w:vAlign w:val="bottom"/>
            <w:hideMark/>
          </w:tcPr>
          <w:p w14:paraId="16A4A77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27.45%</w:t>
            </w:r>
          </w:p>
        </w:tc>
      </w:tr>
      <w:tr w:rsidR="008100A7" w:rsidRPr="008100A7" w14:paraId="0FF1A50A"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5F09994E"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Envelopes</w:t>
            </w:r>
          </w:p>
        </w:tc>
        <w:tc>
          <w:tcPr>
            <w:tcW w:w="1260" w:type="dxa"/>
            <w:tcBorders>
              <w:top w:val="nil"/>
              <w:left w:val="nil"/>
              <w:bottom w:val="single" w:sz="4" w:space="0" w:color="auto"/>
              <w:right w:val="single" w:sz="4" w:space="0" w:color="auto"/>
            </w:tcBorders>
            <w:shd w:val="clear" w:color="auto" w:fill="auto"/>
            <w:noWrap/>
            <w:vAlign w:val="bottom"/>
            <w:hideMark/>
          </w:tcPr>
          <w:p w14:paraId="0E4B370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54371.5</w:t>
            </w:r>
          </w:p>
        </w:tc>
        <w:tc>
          <w:tcPr>
            <w:tcW w:w="1420" w:type="dxa"/>
            <w:tcBorders>
              <w:top w:val="nil"/>
              <w:left w:val="nil"/>
              <w:bottom w:val="single" w:sz="4" w:space="0" w:color="auto"/>
              <w:right w:val="single" w:sz="4" w:space="0" w:color="auto"/>
            </w:tcBorders>
            <w:shd w:val="clear" w:color="auto" w:fill="auto"/>
            <w:noWrap/>
            <w:vAlign w:val="bottom"/>
            <w:hideMark/>
          </w:tcPr>
          <w:p w14:paraId="7689E9E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811.5149254</w:t>
            </w:r>
          </w:p>
        </w:tc>
        <w:tc>
          <w:tcPr>
            <w:tcW w:w="1700" w:type="dxa"/>
            <w:tcBorders>
              <w:top w:val="nil"/>
              <w:left w:val="nil"/>
              <w:bottom w:val="single" w:sz="4" w:space="0" w:color="auto"/>
              <w:right w:val="single" w:sz="4" w:space="0" w:color="auto"/>
            </w:tcBorders>
            <w:shd w:val="clear" w:color="auto" w:fill="auto"/>
            <w:noWrap/>
            <w:vAlign w:val="bottom"/>
            <w:hideMark/>
          </w:tcPr>
          <w:p w14:paraId="23DEC97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1.45%</w:t>
            </w:r>
          </w:p>
        </w:tc>
        <w:tc>
          <w:tcPr>
            <w:tcW w:w="1160" w:type="dxa"/>
            <w:tcBorders>
              <w:top w:val="nil"/>
              <w:left w:val="nil"/>
              <w:bottom w:val="single" w:sz="4" w:space="0" w:color="auto"/>
              <w:right w:val="single" w:sz="4" w:space="0" w:color="auto"/>
            </w:tcBorders>
            <w:shd w:val="clear" w:color="auto" w:fill="auto"/>
            <w:noWrap/>
            <w:vAlign w:val="bottom"/>
            <w:hideMark/>
          </w:tcPr>
          <w:p w14:paraId="34E2A00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14680.35</w:t>
            </w:r>
          </w:p>
        </w:tc>
        <w:tc>
          <w:tcPr>
            <w:tcW w:w="1460" w:type="dxa"/>
            <w:tcBorders>
              <w:top w:val="nil"/>
              <w:left w:val="nil"/>
              <w:bottom w:val="single" w:sz="4" w:space="0" w:color="auto"/>
              <w:right w:val="single" w:sz="4" w:space="0" w:color="auto"/>
            </w:tcBorders>
            <w:shd w:val="clear" w:color="auto" w:fill="auto"/>
            <w:noWrap/>
            <w:vAlign w:val="bottom"/>
            <w:hideMark/>
          </w:tcPr>
          <w:p w14:paraId="752244A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219.1097015</w:t>
            </w:r>
          </w:p>
        </w:tc>
        <w:tc>
          <w:tcPr>
            <w:tcW w:w="1740" w:type="dxa"/>
            <w:tcBorders>
              <w:top w:val="nil"/>
              <w:left w:val="nil"/>
              <w:bottom w:val="single" w:sz="4" w:space="0" w:color="auto"/>
              <w:right w:val="single" w:sz="4" w:space="0" w:color="auto"/>
            </w:tcBorders>
            <w:shd w:val="clear" w:color="auto" w:fill="auto"/>
            <w:noWrap/>
            <w:vAlign w:val="bottom"/>
            <w:hideMark/>
          </w:tcPr>
          <w:p w14:paraId="3EB063C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4.25%</w:t>
            </w:r>
          </w:p>
        </w:tc>
      </w:tr>
      <w:tr w:rsidR="008100A7" w:rsidRPr="008100A7" w14:paraId="63E1C115"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45523E2"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Labels</w:t>
            </w:r>
          </w:p>
        </w:tc>
        <w:tc>
          <w:tcPr>
            <w:tcW w:w="1260" w:type="dxa"/>
            <w:tcBorders>
              <w:top w:val="nil"/>
              <w:left w:val="nil"/>
              <w:bottom w:val="single" w:sz="4" w:space="0" w:color="auto"/>
              <w:right w:val="single" w:sz="4" w:space="0" w:color="auto"/>
            </w:tcBorders>
            <w:shd w:val="clear" w:color="auto" w:fill="auto"/>
            <w:noWrap/>
            <w:vAlign w:val="bottom"/>
            <w:hideMark/>
          </w:tcPr>
          <w:p w14:paraId="114E783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8306.17</w:t>
            </w:r>
          </w:p>
        </w:tc>
        <w:tc>
          <w:tcPr>
            <w:tcW w:w="1420" w:type="dxa"/>
            <w:tcBorders>
              <w:top w:val="nil"/>
              <w:left w:val="nil"/>
              <w:bottom w:val="single" w:sz="4" w:space="0" w:color="auto"/>
              <w:right w:val="single" w:sz="4" w:space="0" w:color="auto"/>
            </w:tcBorders>
            <w:shd w:val="clear" w:color="auto" w:fill="auto"/>
            <w:noWrap/>
            <w:vAlign w:val="bottom"/>
            <w:hideMark/>
          </w:tcPr>
          <w:p w14:paraId="0A67553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112.2455405</w:t>
            </w:r>
          </w:p>
        </w:tc>
        <w:tc>
          <w:tcPr>
            <w:tcW w:w="1700" w:type="dxa"/>
            <w:tcBorders>
              <w:top w:val="nil"/>
              <w:left w:val="nil"/>
              <w:bottom w:val="single" w:sz="4" w:space="0" w:color="auto"/>
              <w:right w:val="single" w:sz="4" w:space="0" w:color="auto"/>
            </w:tcBorders>
            <w:shd w:val="clear" w:color="auto" w:fill="auto"/>
            <w:noWrap/>
            <w:vAlign w:val="bottom"/>
            <w:hideMark/>
          </w:tcPr>
          <w:p w14:paraId="393BDF8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0.22%</w:t>
            </w:r>
          </w:p>
        </w:tc>
        <w:tc>
          <w:tcPr>
            <w:tcW w:w="1160" w:type="dxa"/>
            <w:tcBorders>
              <w:top w:val="nil"/>
              <w:left w:val="nil"/>
              <w:bottom w:val="single" w:sz="4" w:space="0" w:color="auto"/>
              <w:right w:val="single" w:sz="4" w:space="0" w:color="auto"/>
            </w:tcBorders>
            <w:shd w:val="clear" w:color="auto" w:fill="auto"/>
            <w:noWrap/>
            <w:vAlign w:val="bottom"/>
            <w:hideMark/>
          </w:tcPr>
          <w:p w14:paraId="48FB877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2991.05</w:t>
            </w:r>
          </w:p>
        </w:tc>
        <w:tc>
          <w:tcPr>
            <w:tcW w:w="1460" w:type="dxa"/>
            <w:tcBorders>
              <w:top w:val="nil"/>
              <w:left w:val="nil"/>
              <w:bottom w:val="single" w:sz="4" w:space="0" w:color="auto"/>
              <w:right w:val="single" w:sz="4" w:space="0" w:color="auto"/>
            </w:tcBorders>
            <w:shd w:val="clear" w:color="auto" w:fill="auto"/>
            <w:noWrap/>
            <w:vAlign w:val="bottom"/>
            <w:hideMark/>
          </w:tcPr>
          <w:p w14:paraId="74882A3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40.41959459</w:t>
            </w:r>
          </w:p>
        </w:tc>
        <w:tc>
          <w:tcPr>
            <w:tcW w:w="1740" w:type="dxa"/>
            <w:tcBorders>
              <w:top w:val="nil"/>
              <w:left w:val="nil"/>
              <w:bottom w:val="single" w:sz="4" w:space="0" w:color="auto"/>
              <w:right w:val="single" w:sz="4" w:space="0" w:color="auto"/>
            </w:tcBorders>
            <w:shd w:val="clear" w:color="auto" w:fill="auto"/>
            <w:noWrap/>
            <w:vAlign w:val="bottom"/>
            <w:hideMark/>
          </w:tcPr>
          <w:p w14:paraId="26C80E8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0.87%</w:t>
            </w:r>
          </w:p>
        </w:tc>
      </w:tr>
      <w:tr w:rsidR="008100A7" w:rsidRPr="008100A7" w14:paraId="79A4F205"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66B92861"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Paper</w:t>
            </w:r>
          </w:p>
        </w:tc>
        <w:tc>
          <w:tcPr>
            <w:tcW w:w="1260" w:type="dxa"/>
            <w:tcBorders>
              <w:top w:val="nil"/>
              <w:left w:val="nil"/>
              <w:bottom w:val="single" w:sz="4" w:space="0" w:color="auto"/>
              <w:right w:val="single" w:sz="4" w:space="0" w:color="auto"/>
            </w:tcBorders>
            <w:shd w:val="clear" w:color="auto" w:fill="auto"/>
            <w:noWrap/>
            <w:vAlign w:val="bottom"/>
            <w:hideMark/>
          </w:tcPr>
          <w:p w14:paraId="684F04B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111658.94</w:t>
            </w:r>
          </w:p>
        </w:tc>
        <w:tc>
          <w:tcPr>
            <w:tcW w:w="1420" w:type="dxa"/>
            <w:tcBorders>
              <w:top w:val="nil"/>
              <w:left w:val="nil"/>
              <w:bottom w:val="single" w:sz="4" w:space="0" w:color="auto"/>
              <w:right w:val="single" w:sz="4" w:space="0" w:color="auto"/>
            </w:tcBorders>
            <w:shd w:val="clear" w:color="auto" w:fill="auto"/>
            <w:noWrap/>
            <w:vAlign w:val="bottom"/>
            <w:hideMark/>
          </w:tcPr>
          <w:p w14:paraId="3A7443B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383.7076976</w:t>
            </w:r>
          </w:p>
        </w:tc>
        <w:tc>
          <w:tcPr>
            <w:tcW w:w="1700" w:type="dxa"/>
            <w:tcBorders>
              <w:top w:val="nil"/>
              <w:left w:val="nil"/>
              <w:bottom w:val="single" w:sz="4" w:space="0" w:color="auto"/>
              <w:right w:val="single" w:sz="4" w:space="0" w:color="auto"/>
            </w:tcBorders>
            <w:shd w:val="clear" w:color="auto" w:fill="auto"/>
            <w:noWrap/>
            <w:vAlign w:val="bottom"/>
            <w:hideMark/>
          </w:tcPr>
          <w:p w14:paraId="19565A3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2.99%</w:t>
            </w:r>
          </w:p>
        </w:tc>
        <w:tc>
          <w:tcPr>
            <w:tcW w:w="1160" w:type="dxa"/>
            <w:tcBorders>
              <w:top w:val="nil"/>
              <w:left w:val="nil"/>
              <w:bottom w:val="single" w:sz="4" w:space="0" w:color="auto"/>
              <w:right w:val="single" w:sz="4" w:space="0" w:color="auto"/>
            </w:tcBorders>
            <w:shd w:val="clear" w:color="auto" w:fill="auto"/>
            <w:noWrap/>
            <w:vAlign w:val="bottom"/>
            <w:hideMark/>
          </w:tcPr>
          <w:p w14:paraId="20CE985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11493.56</w:t>
            </w:r>
          </w:p>
        </w:tc>
        <w:tc>
          <w:tcPr>
            <w:tcW w:w="1460" w:type="dxa"/>
            <w:tcBorders>
              <w:top w:val="nil"/>
              <w:left w:val="nil"/>
              <w:bottom w:val="single" w:sz="4" w:space="0" w:color="auto"/>
              <w:right w:val="single" w:sz="4" w:space="0" w:color="auto"/>
            </w:tcBorders>
            <w:shd w:val="clear" w:color="auto" w:fill="auto"/>
            <w:noWrap/>
            <w:vAlign w:val="bottom"/>
            <w:hideMark/>
          </w:tcPr>
          <w:p w14:paraId="30B6FE3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39.49676976</w:t>
            </w:r>
          </w:p>
        </w:tc>
        <w:tc>
          <w:tcPr>
            <w:tcW w:w="1740" w:type="dxa"/>
            <w:tcBorders>
              <w:top w:val="nil"/>
              <w:left w:val="nil"/>
              <w:bottom w:val="single" w:sz="4" w:space="0" w:color="auto"/>
              <w:right w:val="single" w:sz="4" w:space="0" w:color="auto"/>
            </w:tcBorders>
            <w:shd w:val="clear" w:color="auto" w:fill="auto"/>
            <w:noWrap/>
            <w:vAlign w:val="bottom"/>
            <w:hideMark/>
          </w:tcPr>
          <w:p w14:paraId="7743A88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3.33%</w:t>
            </w:r>
          </w:p>
        </w:tc>
      </w:tr>
      <w:tr w:rsidR="008100A7" w:rsidRPr="008100A7" w14:paraId="7E659746"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7E5A5D3"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Pens &amp; Art Supplies</w:t>
            </w:r>
          </w:p>
        </w:tc>
        <w:tc>
          <w:tcPr>
            <w:tcW w:w="1260" w:type="dxa"/>
            <w:tcBorders>
              <w:top w:val="nil"/>
              <w:left w:val="nil"/>
              <w:bottom w:val="single" w:sz="4" w:space="0" w:color="auto"/>
              <w:right w:val="single" w:sz="4" w:space="0" w:color="auto"/>
            </w:tcBorders>
            <w:shd w:val="clear" w:color="auto" w:fill="auto"/>
            <w:noWrap/>
            <w:vAlign w:val="bottom"/>
            <w:hideMark/>
          </w:tcPr>
          <w:p w14:paraId="50175AC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35748.97</w:t>
            </w:r>
          </w:p>
        </w:tc>
        <w:tc>
          <w:tcPr>
            <w:tcW w:w="1420" w:type="dxa"/>
            <w:tcBorders>
              <w:top w:val="nil"/>
              <w:left w:val="nil"/>
              <w:bottom w:val="single" w:sz="4" w:space="0" w:color="auto"/>
              <w:right w:val="single" w:sz="4" w:space="0" w:color="auto"/>
            </w:tcBorders>
            <w:shd w:val="clear" w:color="auto" w:fill="auto"/>
            <w:noWrap/>
            <w:vAlign w:val="bottom"/>
            <w:hideMark/>
          </w:tcPr>
          <w:p w14:paraId="2B0371CB"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235.1905921</w:t>
            </w:r>
          </w:p>
        </w:tc>
        <w:tc>
          <w:tcPr>
            <w:tcW w:w="1700" w:type="dxa"/>
            <w:tcBorders>
              <w:top w:val="nil"/>
              <w:left w:val="nil"/>
              <w:bottom w:val="single" w:sz="4" w:space="0" w:color="auto"/>
              <w:right w:val="single" w:sz="4" w:space="0" w:color="auto"/>
            </w:tcBorders>
            <w:shd w:val="clear" w:color="auto" w:fill="auto"/>
            <w:noWrap/>
            <w:vAlign w:val="bottom"/>
            <w:hideMark/>
          </w:tcPr>
          <w:p w14:paraId="3E31543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0.96%</w:t>
            </w:r>
          </w:p>
        </w:tc>
        <w:tc>
          <w:tcPr>
            <w:tcW w:w="1160" w:type="dxa"/>
            <w:tcBorders>
              <w:top w:val="nil"/>
              <w:left w:val="nil"/>
              <w:bottom w:val="single" w:sz="4" w:space="0" w:color="auto"/>
              <w:right w:val="single" w:sz="4" w:space="0" w:color="auto"/>
            </w:tcBorders>
            <w:shd w:val="clear" w:color="auto" w:fill="auto"/>
            <w:noWrap/>
            <w:vAlign w:val="bottom"/>
            <w:hideMark/>
          </w:tcPr>
          <w:p w14:paraId="0579535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1000.69</w:t>
            </w:r>
          </w:p>
        </w:tc>
        <w:tc>
          <w:tcPr>
            <w:tcW w:w="1460" w:type="dxa"/>
            <w:tcBorders>
              <w:top w:val="nil"/>
              <w:left w:val="nil"/>
              <w:bottom w:val="single" w:sz="4" w:space="0" w:color="auto"/>
              <w:right w:val="single" w:sz="4" w:space="0" w:color="auto"/>
            </w:tcBorders>
            <w:shd w:val="clear" w:color="auto" w:fill="auto"/>
            <w:noWrap/>
            <w:vAlign w:val="bottom"/>
            <w:hideMark/>
          </w:tcPr>
          <w:p w14:paraId="1A7E3C3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6.583486842</w:t>
            </w:r>
          </w:p>
        </w:tc>
        <w:tc>
          <w:tcPr>
            <w:tcW w:w="1740" w:type="dxa"/>
            <w:tcBorders>
              <w:top w:val="nil"/>
              <w:left w:val="nil"/>
              <w:bottom w:val="single" w:sz="4" w:space="0" w:color="auto"/>
              <w:right w:val="single" w:sz="4" w:space="0" w:color="auto"/>
            </w:tcBorders>
            <w:shd w:val="clear" w:color="auto" w:fill="auto"/>
            <w:noWrap/>
            <w:vAlign w:val="bottom"/>
            <w:hideMark/>
          </w:tcPr>
          <w:p w14:paraId="77D9ECF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0.29%</w:t>
            </w:r>
          </w:p>
        </w:tc>
      </w:tr>
      <w:tr w:rsidR="008100A7" w:rsidRPr="008100A7" w14:paraId="618065C5"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A6951E4"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Rubber Bands</w:t>
            </w:r>
          </w:p>
        </w:tc>
        <w:tc>
          <w:tcPr>
            <w:tcW w:w="1260" w:type="dxa"/>
            <w:tcBorders>
              <w:top w:val="nil"/>
              <w:left w:val="nil"/>
              <w:bottom w:val="single" w:sz="4" w:space="0" w:color="auto"/>
              <w:right w:val="single" w:sz="4" w:space="0" w:color="auto"/>
            </w:tcBorders>
            <w:shd w:val="clear" w:color="auto" w:fill="auto"/>
            <w:noWrap/>
            <w:vAlign w:val="bottom"/>
            <w:hideMark/>
          </w:tcPr>
          <w:p w14:paraId="55775C3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3969.3</w:t>
            </w:r>
          </w:p>
        </w:tc>
        <w:tc>
          <w:tcPr>
            <w:tcW w:w="1420" w:type="dxa"/>
            <w:tcBorders>
              <w:top w:val="nil"/>
              <w:left w:val="nil"/>
              <w:bottom w:val="single" w:sz="4" w:space="0" w:color="auto"/>
              <w:right w:val="single" w:sz="4" w:space="0" w:color="auto"/>
            </w:tcBorders>
            <w:shd w:val="clear" w:color="auto" w:fill="auto"/>
            <w:noWrap/>
            <w:vAlign w:val="bottom"/>
            <w:hideMark/>
          </w:tcPr>
          <w:p w14:paraId="5F1A63C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88.20666667</w:t>
            </w:r>
          </w:p>
        </w:tc>
        <w:tc>
          <w:tcPr>
            <w:tcW w:w="1700" w:type="dxa"/>
            <w:tcBorders>
              <w:top w:val="nil"/>
              <w:left w:val="nil"/>
              <w:bottom w:val="single" w:sz="4" w:space="0" w:color="auto"/>
              <w:right w:val="single" w:sz="4" w:space="0" w:color="auto"/>
            </w:tcBorders>
            <w:shd w:val="clear" w:color="auto" w:fill="auto"/>
            <w:noWrap/>
            <w:vAlign w:val="bottom"/>
            <w:hideMark/>
          </w:tcPr>
          <w:p w14:paraId="1272BE6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0.11%</w:t>
            </w:r>
          </w:p>
        </w:tc>
        <w:tc>
          <w:tcPr>
            <w:tcW w:w="1160" w:type="dxa"/>
            <w:tcBorders>
              <w:top w:val="nil"/>
              <w:left w:val="nil"/>
              <w:bottom w:val="single" w:sz="4" w:space="0" w:color="auto"/>
              <w:right w:val="single" w:sz="4" w:space="0" w:color="auto"/>
            </w:tcBorders>
            <w:shd w:val="clear" w:color="auto" w:fill="auto"/>
            <w:noWrap/>
            <w:vAlign w:val="bottom"/>
            <w:hideMark/>
          </w:tcPr>
          <w:p w14:paraId="56FF71F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263.1</w:t>
            </w:r>
          </w:p>
        </w:tc>
        <w:tc>
          <w:tcPr>
            <w:tcW w:w="1460" w:type="dxa"/>
            <w:tcBorders>
              <w:top w:val="nil"/>
              <w:left w:val="nil"/>
              <w:bottom w:val="single" w:sz="4" w:space="0" w:color="auto"/>
              <w:right w:val="single" w:sz="4" w:space="0" w:color="auto"/>
            </w:tcBorders>
            <w:shd w:val="clear" w:color="auto" w:fill="auto"/>
            <w:noWrap/>
            <w:vAlign w:val="bottom"/>
            <w:hideMark/>
          </w:tcPr>
          <w:p w14:paraId="20C34CC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5.846666667</w:t>
            </w:r>
          </w:p>
        </w:tc>
        <w:tc>
          <w:tcPr>
            <w:tcW w:w="1740" w:type="dxa"/>
            <w:tcBorders>
              <w:top w:val="nil"/>
              <w:left w:val="nil"/>
              <w:bottom w:val="single" w:sz="4" w:space="0" w:color="auto"/>
              <w:right w:val="single" w:sz="4" w:space="0" w:color="auto"/>
            </w:tcBorders>
            <w:shd w:val="clear" w:color="auto" w:fill="auto"/>
            <w:noWrap/>
            <w:vAlign w:val="bottom"/>
            <w:hideMark/>
          </w:tcPr>
          <w:p w14:paraId="7F65051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0.08%</w:t>
            </w:r>
          </w:p>
        </w:tc>
      </w:tr>
      <w:tr w:rsidR="008100A7" w:rsidRPr="008100A7" w14:paraId="3E9D6414"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5CD1581"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Scissors, Rulers and Trimmers</w:t>
            </w:r>
          </w:p>
        </w:tc>
        <w:tc>
          <w:tcPr>
            <w:tcW w:w="1260" w:type="dxa"/>
            <w:tcBorders>
              <w:top w:val="nil"/>
              <w:left w:val="nil"/>
              <w:bottom w:val="single" w:sz="4" w:space="0" w:color="auto"/>
              <w:right w:val="single" w:sz="4" w:space="0" w:color="auto"/>
            </w:tcBorders>
            <w:shd w:val="clear" w:color="auto" w:fill="auto"/>
            <w:noWrap/>
            <w:vAlign w:val="bottom"/>
            <w:hideMark/>
          </w:tcPr>
          <w:p w14:paraId="77BEAEA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46820.7</w:t>
            </w:r>
          </w:p>
        </w:tc>
        <w:tc>
          <w:tcPr>
            <w:tcW w:w="1420" w:type="dxa"/>
            <w:tcBorders>
              <w:top w:val="nil"/>
              <w:left w:val="nil"/>
              <w:bottom w:val="single" w:sz="4" w:space="0" w:color="auto"/>
              <w:right w:val="single" w:sz="4" w:space="0" w:color="auto"/>
            </w:tcBorders>
            <w:shd w:val="clear" w:color="auto" w:fill="auto"/>
            <w:noWrap/>
            <w:vAlign w:val="bottom"/>
            <w:hideMark/>
          </w:tcPr>
          <w:p w14:paraId="693F571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1170.5175</w:t>
            </w:r>
          </w:p>
        </w:tc>
        <w:tc>
          <w:tcPr>
            <w:tcW w:w="1700" w:type="dxa"/>
            <w:tcBorders>
              <w:top w:val="nil"/>
              <w:left w:val="nil"/>
              <w:bottom w:val="single" w:sz="4" w:space="0" w:color="auto"/>
              <w:right w:val="single" w:sz="4" w:space="0" w:color="auto"/>
            </w:tcBorders>
            <w:shd w:val="clear" w:color="auto" w:fill="auto"/>
            <w:noWrap/>
            <w:vAlign w:val="bottom"/>
            <w:hideMark/>
          </w:tcPr>
          <w:p w14:paraId="3DFD1B7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1.25%</w:t>
            </w:r>
          </w:p>
        </w:tc>
        <w:tc>
          <w:tcPr>
            <w:tcW w:w="1160" w:type="dxa"/>
            <w:tcBorders>
              <w:top w:val="nil"/>
              <w:left w:val="nil"/>
              <w:bottom w:val="single" w:sz="4" w:space="0" w:color="auto"/>
              <w:right w:val="single" w:sz="4" w:space="0" w:color="auto"/>
            </w:tcBorders>
            <w:shd w:val="clear" w:color="auto" w:fill="auto"/>
            <w:noWrap/>
            <w:vAlign w:val="bottom"/>
            <w:hideMark/>
          </w:tcPr>
          <w:p w14:paraId="3214A09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-1730.95</w:t>
            </w:r>
          </w:p>
        </w:tc>
        <w:tc>
          <w:tcPr>
            <w:tcW w:w="1460" w:type="dxa"/>
            <w:tcBorders>
              <w:top w:val="nil"/>
              <w:left w:val="nil"/>
              <w:bottom w:val="single" w:sz="4" w:space="0" w:color="auto"/>
              <w:right w:val="single" w:sz="4" w:space="0" w:color="auto"/>
            </w:tcBorders>
            <w:shd w:val="clear" w:color="auto" w:fill="auto"/>
            <w:noWrap/>
            <w:vAlign w:val="bottom"/>
            <w:hideMark/>
          </w:tcPr>
          <w:p w14:paraId="5C60B4D0"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-43.27375</w:t>
            </w:r>
          </w:p>
        </w:tc>
        <w:tc>
          <w:tcPr>
            <w:tcW w:w="1740" w:type="dxa"/>
            <w:tcBorders>
              <w:top w:val="nil"/>
              <w:left w:val="nil"/>
              <w:bottom w:val="single" w:sz="4" w:space="0" w:color="auto"/>
              <w:right w:val="single" w:sz="4" w:space="0" w:color="auto"/>
            </w:tcBorders>
            <w:shd w:val="clear" w:color="auto" w:fill="auto"/>
            <w:noWrap/>
            <w:vAlign w:val="bottom"/>
            <w:hideMark/>
          </w:tcPr>
          <w:p w14:paraId="05057D1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-0.50%</w:t>
            </w:r>
          </w:p>
        </w:tc>
      </w:tr>
      <w:tr w:rsidR="008100A7" w:rsidRPr="008100A7" w14:paraId="32D40501"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71522FD"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Storage &amp; Organization</w:t>
            </w:r>
          </w:p>
        </w:tc>
        <w:tc>
          <w:tcPr>
            <w:tcW w:w="1260" w:type="dxa"/>
            <w:tcBorders>
              <w:top w:val="nil"/>
              <w:left w:val="nil"/>
              <w:bottom w:val="single" w:sz="4" w:space="0" w:color="auto"/>
              <w:right w:val="single" w:sz="4" w:space="0" w:color="auto"/>
            </w:tcBorders>
            <w:shd w:val="clear" w:color="auto" w:fill="auto"/>
            <w:noWrap/>
            <w:vAlign w:val="bottom"/>
            <w:hideMark/>
          </w:tcPr>
          <w:p w14:paraId="40EC27F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266219.48</w:t>
            </w:r>
          </w:p>
        </w:tc>
        <w:tc>
          <w:tcPr>
            <w:tcW w:w="1420" w:type="dxa"/>
            <w:tcBorders>
              <w:top w:val="nil"/>
              <w:left w:val="nil"/>
              <w:bottom w:val="single" w:sz="4" w:space="0" w:color="auto"/>
              <w:right w:val="single" w:sz="4" w:space="0" w:color="auto"/>
            </w:tcBorders>
            <w:shd w:val="clear" w:color="auto" w:fill="auto"/>
            <w:noWrap/>
            <w:vAlign w:val="bottom"/>
            <w:hideMark/>
          </w:tcPr>
          <w:p w14:paraId="3EC50ED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1957.496176</w:t>
            </w:r>
          </w:p>
        </w:tc>
        <w:tc>
          <w:tcPr>
            <w:tcW w:w="1700" w:type="dxa"/>
            <w:tcBorders>
              <w:top w:val="nil"/>
              <w:left w:val="nil"/>
              <w:bottom w:val="single" w:sz="4" w:space="0" w:color="auto"/>
              <w:right w:val="single" w:sz="4" w:space="0" w:color="auto"/>
            </w:tcBorders>
            <w:shd w:val="clear" w:color="auto" w:fill="auto"/>
            <w:noWrap/>
            <w:vAlign w:val="bottom"/>
            <w:hideMark/>
          </w:tcPr>
          <w:p w14:paraId="28D6E9C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7.12%</w:t>
            </w:r>
          </w:p>
        </w:tc>
        <w:tc>
          <w:tcPr>
            <w:tcW w:w="1160" w:type="dxa"/>
            <w:tcBorders>
              <w:top w:val="nil"/>
              <w:left w:val="nil"/>
              <w:bottom w:val="single" w:sz="4" w:space="0" w:color="auto"/>
              <w:right w:val="single" w:sz="4" w:space="0" w:color="auto"/>
            </w:tcBorders>
            <w:shd w:val="clear" w:color="auto" w:fill="auto"/>
            <w:noWrap/>
            <w:vAlign w:val="bottom"/>
            <w:hideMark/>
          </w:tcPr>
          <w:p w14:paraId="57D26BE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-9694.88</w:t>
            </w:r>
          </w:p>
        </w:tc>
        <w:tc>
          <w:tcPr>
            <w:tcW w:w="1460" w:type="dxa"/>
            <w:tcBorders>
              <w:top w:val="nil"/>
              <w:left w:val="nil"/>
              <w:bottom w:val="single" w:sz="4" w:space="0" w:color="auto"/>
              <w:right w:val="single" w:sz="4" w:space="0" w:color="auto"/>
            </w:tcBorders>
            <w:shd w:val="clear" w:color="auto" w:fill="auto"/>
            <w:noWrap/>
            <w:vAlign w:val="bottom"/>
            <w:hideMark/>
          </w:tcPr>
          <w:p w14:paraId="3E8342A2"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-71.28588235</w:t>
            </w:r>
          </w:p>
        </w:tc>
        <w:tc>
          <w:tcPr>
            <w:tcW w:w="1740" w:type="dxa"/>
            <w:tcBorders>
              <w:top w:val="nil"/>
              <w:left w:val="nil"/>
              <w:bottom w:val="single" w:sz="4" w:space="0" w:color="auto"/>
              <w:right w:val="single" w:sz="4" w:space="0" w:color="auto"/>
            </w:tcBorders>
            <w:shd w:val="clear" w:color="auto" w:fill="auto"/>
            <w:noWrap/>
            <w:vAlign w:val="bottom"/>
            <w:hideMark/>
          </w:tcPr>
          <w:p w14:paraId="4CA00B0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-2.81%</w:t>
            </w:r>
          </w:p>
        </w:tc>
      </w:tr>
      <w:tr w:rsidR="008100A7" w:rsidRPr="008100A7" w14:paraId="7859D604"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0BBB4" w14:textId="77777777" w:rsidR="008100A7" w:rsidRPr="008100A7" w:rsidRDefault="008100A7" w:rsidP="008100A7">
            <w:pPr>
              <w:spacing w:after="0" w:line="240" w:lineRule="auto"/>
              <w:ind w:firstLineChars="100" w:firstLine="221"/>
              <w:jc w:val="left"/>
              <w:rPr>
                <w:rFonts w:eastAsia="Times New Roman" w:cs="Times New Roman"/>
                <w:b/>
                <w:bCs/>
                <w:color w:val="000000"/>
                <w:sz w:val="22"/>
                <w:lang w:val="en-US"/>
              </w:rPr>
            </w:pPr>
            <w:r w:rsidRPr="008100A7">
              <w:rPr>
                <w:rFonts w:eastAsia="Times New Roman" w:cs="Times New Roman"/>
                <w:b/>
                <w:bCs/>
                <w:color w:val="000000"/>
                <w:sz w:val="22"/>
                <w:lang w:val="en-US"/>
              </w:rPr>
              <w:t>Technology</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BD8EAF"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1518959.168</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177C14"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2876.816606</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00076C"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40.62%</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299353"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210340.71</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05AFDD"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398.3725568</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38B3E2"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60.95%</w:t>
            </w:r>
          </w:p>
        </w:tc>
      </w:tr>
      <w:tr w:rsidR="008100A7" w:rsidRPr="008100A7" w14:paraId="0B8AC78A"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29744D78"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Computer Peripherals</w:t>
            </w:r>
          </w:p>
        </w:tc>
        <w:tc>
          <w:tcPr>
            <w:tcW w:w="1260" w:type="dxa"/>
            <w:tcBorders>
              <w:top w:val="nil"/>
              <w:left w:val="nil"/>
              <w:bottom w:val="single" w:sz="4" w:space="0" w:color="auto"/>
              <w:right w:val="single" w:sz="4" w:space="0" w:color="auto"/>
            </w:tcBorders>
            <w:shd w:val="clear" w:color="auto" w:fill="auto"/>
            <w:noWrap/>
            <w:vAlign w:val="bottom"/>
            <w:hideMark/>
          </w:tcPr>
          <w:p w14:paraId="6DCCAB5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214982.97</w:t>
            </w:r>
          </w:p>
        </w:tc>
        <w:tc>
          <w:tcPr>
            <w:tcW w:w="1420" w:type="dxa"/>
            <w:tcBorders>
              <w:top w:val="nil"/>
              <w:left w:val="nil"/>
              <w:bottom w:val="single" w:sz="4" w:space="0" w:color="auto"/>
              <w:right w:val="single" w:sz="4" w:space="0" w:color="auto"/>
            </w:tcBorders>
            <w:shd w:val="clear" w:color="auto" w:fill="auto"/>
            <w:noWrap/>
            <w:vAlign w:val="bottom"/>
            <w:hideMark/>
          </w:tcPr>
          <w:p w14:paraId="5FD70685"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1108.159639</w:t>
            </w:r>
          </w:p>
        </w:tc>
        <w:tc>
          <w:tcPr>
            <w:tcW w:w="1700" w:type="dxa"/>
            <w:tcBorders>
              <w:top w:val="nil"/>
              <w:left w:val="nil"/>
              <w:bottom w:val="single" w:sz="4" w:space="0" w:color="auto"/>
              <w:right w:val="single" w:sz="4" w:space="0" w:color="auto"/>
            </w:tcBorders>
            <w:shd w:val="clear" w:color="auto" w:fill="auto"/>
            <w:noWrap/>
            <w:vAlign w:val="bottom"/>
            <w:hideMark/>
          </w:tcPr>
          <w:p w14:paraId="5722005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5.75%</w:t>
            </w:r>
          </w:p>
        </w:tc>
        <w:tc>
          <w:tcPr>
            <w:tcW w:w="1160" w:type="dxa"/>
            <w:tcBorders>
              <w:top w:val="nil"/>
              <w:left w:val="nil"/>
              <w:bottom w:val="single" w:sz="4" w:space="0" w:color="auto"/>
              <w:right w:val="single" w:sz="4" w:space="0" w:color="auto"/>
            </w:tcBorders>
            <w:shd w:val="clear" w:color="auto" w:fill="auto"/>
            <w:noWrap/>
            <w:vAlign w:val="bottom"/>
            <w:hideMark/>
          </w:tcPr>
          <w:p w14:paraId="4E741C9D"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28262.08</w:t>
            </w:r>
          </w:p>
        </w:tc>
        <w:tc>
          <w:tcPr>
            <w:tcW w:w="1460" w:type="dxa"/>
            <w:tcBorders>
              <w:top w:val="nil"/>
              <w:left w:val="nil"/>
              <w:bottom w:val="single" w:sz="4" w:space="0" w:color="auto"/>
              <w:right w:val="single" w:sz="4" w:space="0" w:color="auto"/>
            </w:tcBorders>
            <w:shd w:val="clear" w:color="auto" w:fill="auto"/>
            <w:noWrap/>
            <w:vAlign w:val="bottom"/>
            <w:hideMark/>
          </w:tcPr>
          <w:p w14:paraId="577A9B69"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145.6808247</w:t>
            </w:r>
          </w:p>
        </w:tc>
        <w:tc>
          <w:tcPr>
            <w:tcW w:w="1740" w:type="dxa"/>
            <w:tcBorders>
              <w:top w:val="nil"/>
              <w:left w:val="nil"/>
              <w:bottom w:val="single" w:sz="4" w:space="0" w:color="auto"/>
              <w:right w:val="single" w:sz="4" w:space="0" w:color="auto"/>
            </w:tcBorders>
            <w:shd w:val="clear" w:color="auto" w:fill="auto"/>
            <w:noWrap/>
            <w:vAlign w:val="bottom"/>
            <w:hideMark/>
          </w:tcPr>
          <w:p w14:paraId="15A8E5F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8.19%</w:t>
            </w:r>
          </w:p>
        </w:tc>
      </w:tr>
      <w:tr w:rsidR="008100A7" w:rsidRPr="008100A7" w14:paraId="0B8925E8"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6615C34F"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Copiers and Fax</w:t>
            </w:r>
          </w:p>
        </w:tc>
        <w:tc>
          <w:tcPr>
            <w:tcW w:w="1260" w:type="dxa"/>
            <w:tcBorders>
              <w:top w:val="nil"/>
              <w:left w:val="nil"/>
              <w:bottom w:val="single" w:sz="4" w:space="0" w:color="auto"/>
              <w:right w:val="single" w:sz="4" w:space="0" w:color="auto"/>
            </w:tcBorders>
            <w:shd w:val="clear" w:color="auto" w:fill="auto"/>
            <w:noWrap/>
            <w:vAlign w:val="bottom"/>
            <w:hideMark/>
          </w:tcPr>
          <w:p w14:paraId="6BF2A72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236540.81</w:t>
            </w:r>
          </w:p>
        </w:tc>
        <w:tc>
          <w:tcPr>
            <w:tcW w:w="1420" w:type="dxa"/>
            <w:tcBorders>
              <w:top w:val="nil"/>
              <w:left w:val="nil"/>
              <w:bottom w:val="single" w:sz="4" w:space="0" w:color="auto"/>
              <w:right w:val="single" w:sz="4" w:space="0" w:color="auto"/>
            </w:tcBorders>
            <w:shd w:val="clear" w:color="auto" w:fill="auto"/>
            <w:noWrap/>
            <w:vAlign w:val="bottom"/>
            <w:hideMark/>
          </w:tcPr>
          <w:p w14:paraId="5703943A"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11827.0405</w:t>
            </w:r>
          </w:p>
        </w:tc>
        <w:tc>
          <w:tcPr>
            <w:tcW w:w="1700" w:type="dxa"/>
            <w:tcBorders>
              <w:top w:val="nil"/>
              <w:left w:val="nil"/>
              <w:bottom w:val="single" w:sz="4" w:space="0" w:color="auto"/>
              <w:right w:val="single" w:sz="4" w:space="0" w:color="auto"/>
            </w:tcBorders>
            <w:shd w:val="clear" w:color="auto" w:fill="auto"/>
            <w:noWrap/>
            <w:vAlign w:val="bottom"/>
            <w:hideMark/>
          </w:tcPr>
          <w:p w14:paraId="3F5A6816"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6.33%</w:t>
            </w:r>
          </w:p>
        </w:tc>
        <w:tc>
          <w:tcPr>
            <w:tcW w:w="1160" w:type="dxa"/>
            <w:tcBorders>
              <w:top w:val="nil"/>
              <w:left w:val="nil"/>
              <w:bottom w:val="single" w:sz="4" w:space="0" w:color="auto"/>
              <w:right w:val="single" w:sz="4" w:space="0" w:color="auto"/>
            </w:tcBorders>
            <w:shd w:val="clear" w:color="auto" w:fill="auto"/>
            <w:noWrap/>
            <w:vAlign w:val="bottom"/>
            <w:hideMark/>
          </w:tcPr>
          <w:p w14:paraId="0A57E6DE"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24554.51</w:t>
            </w:r>
          </w:p>
        </w:tc>
        <w:tc>
          <w:tcPr>
            <w:tcW w:w="1460" w:type="dxa"/>
            <w:tcBorders>
              <w:top w:val="nil"/>
              <w:left w:val="nil"/>
              <w:bottom w:val="single" w:sz="4" w:space="0" w:color="auto"/>
              <w:right w:val="single" w:sz="4" w:space="0" w:color="auto"/>
            </w:tcBorders>
            <w:shd w:val="clear" w:color="auto" w:fill="auto"/>
            <w:noWrap/>
            <w:vAlign w:val="bottom"/>
            <w:hideMark/>
          </w:tcPr>
          <w:p w14:paraId="6940821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1227.7255</w:t>
            </w:r>
          </w:p>
        </w:tc>
        <w:tc>
          <w:tcPr>
            <w:tcW w:w="1740" w:type="dxa"/>
            <w:tcBorders>
              <w:top w:val="nil"/>
              <w:left w:val="nil"/>
              <w:bottom w:val="single" w:sz="4" w:space="0" w:color="auto"/>
              <w:right w:val="single" w:sz="4" w:space="0" w:color="auto"/>
            </w:tcBorders>
            <w:shd w:val="clear" w:color="auto" w:fill="auto"/>
            <w:noWrap/>
            <w:vAlign w:val="bottom"/>
            <w:hideMark/>
          </w:tcPr>
          <w:p w14:paraId="6ACB1247"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7.12%</w:t>
            </w:r>
          </w:p>
        </w:tc>
      </w:tr>
      <w:tr w:rsidR="008100A7" w:rsidRPr="008100A7" w14:paraId="57466BEC"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277FEF5A"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t>Office Machines</w:t>
            </w:r>
          </w:p>
        </w:tc>
        <w:tc>
          <w:tcPr>
            <w:tcW w:w="1260" w:type="dxa"/>
            <w:tcBorders>
              <w:top w:val="nil"/>
              <w:left w:val="nil"/>
              <w:bottom w:val="single" w:sz="4" w:space="0" w:color="auto"/>
              <w:right w:val="single" w:sz="4" w:space="0" w:color="auto"/>
            </w:tcBorders>
            <w:shd w:val="clear" w:color="auto" w:fill="auto"/>
            <w:noWrap/>
            <w:vAlign w:val="bottom"/>
            <w:hideMark/>
          </w:tcPr>
          <w:p w14:paraId="720E20C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563308.14</w:t>
            </w:r>
          </w:p>
        </w:tc>
        <w:tc>
          <w:tcPr>
            <w:tcW w:w="1420" w:type="dxa"/>
            <w:tcBorders>
              <w:top w:val="nil"/>
              <w:left w:val="nil"/>
              <w:bottom w:val="single" w:sz="4" w:space="0" w:color="auto"/>
              <w:right w:val="single" w:sz="4" w:space="0" w:color="auto"/>
            </w:tcBorders>
            <w:shd w:val="clear" w:color="auto" w:fill="auto"/>
            <w:noWrap/>
            <w:vAlign w:val="bottom"/>
            <w:hideMark/>
          </w:tcPr>
          <w:p w14:paraId="230BED93"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6258.979333</w:t>
            </w:r>
          </w:p>
        </w:tc>
        <w:tc>
          <w:tcPr>
            <w:tcW w:w="1700" w:type="dxa"/>
            <w:tcBorders>
              <w:top w:val="nil"/>
              <w:left w:val="nil"/>
              <w:bottom w:val="single" w:sz="4" w:space="0" w:color="auto"/>
              <w:right w:val="single" w:sz="4" w:space="0" w:color="auto"/>
            </w:tcBorders>
            <w:shd w:val="clear" w:color="auto" w:fill="auto"/>
            <w:noWrap/>
            <w:vAlign w:val="bottom"/>
            <w:hideMark/>
          </w:tcPr>
          <w:p w14:paraId="1BA5E94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15.07%</w:t>
            </w:r>
          </w:p>
        </w:tc>
        <w:tc>
          <w:tcPr>
            <w:tcW w:w="1160" w:type="dxa"/>
            <w:tcBorders>
              <w:top w:val="nil"/>
              <w:left w:val="nil"/>
              <w:bottom w:val="single" w:sz="4" w:space="0" w:color="auto"/>
              <w:right w:val="single" w:sz="4" w:space="0" w:color="auto"/>
            </w:tcBorders>
            <w:shd w:val="clear" w:color="auto" w:fill="auto"/>
            <w:noWrap/>
            <w:vAlign w:val="bottom"/>
            <w:hideMark/>
          </w:tcPr>
          <w:p w14:paraId="46F44B6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66264.46</w:t>
            </w:r>
          </w:p>
        </w:tc>
        <w:tc>
          <w:tcPr>
            <w:tcW w:w="1460" w:type="dxa"/>
            <w:tcBorders>
              <w:top w:val="nil"/>
              <w:left w:val="nil"/>
              <w:bottom w:val="single" w:sz="4" w:space="0" w:color="auto"/>
              <w:right w:val="single" w:sz="4" w:space="0" w:color="auto"/>
            </w:tcBorders>
            <w:shd w:val="clear" w:color="auto" w:fill="auto"/>
            <w:noWrap/>
            <w:vAlign w:val="bottom"/>
            <w:hideMark/>
          </w:tcPr>
          <w:p w14:paraId="24FE524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736.2717778</w:t>
            </w:r>
          </w:p>
        </w:tc>
        <w:tc>
          <w:tcPr>
            <w:tcW w:w="1740" w:type="dxa"/>
            <w:tcBorders>
              <w:top w:val="nil"/>
              <w:left w:val="nil"/>
              <w:bottom w:val="single" w:sz="4" w:space="0" w:color="auto"/>
              <w:right w:val="single" w:sz="4" w:space="0" w:color="auto"/>
            </w:tcBorders>
            <w:shd w:val="clear" w:color="auto" w:fill="auto"/>
            <w:noWrap/>
            <w:vAlign w:val="bottom"/>
            <w:hideMark/>
          </w:tcPr>
          <w:p w14:paraId="4BA6C0FC"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19.20%</w:t>
            </w:r>
          </w:p>
        </w:tc>
      </w:tr>
      <w:tr w:rsidR="008100A7" w:rsidRPr="008100A7" w14:paraId="2829DB34" w14:textId="77777777" w:rsidTr="008100A7">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3A7178C" w14:textId="77777777" w:rsidR="008100A7" w:rsidRPr="008100A7" w:rsidRDefault="008100A7" w:rsidP="008100A7">
            <w:pPr>
              <w:spacing w:after="0" w:line="240" w:lineRule="auto"/>
              <w:ind w:firstLineChars="200" w:firstLine="440"/>
              <w:jc w:val="left"/>
              <w:rPr>
                <w:rFonts w:eastAsia="Times New Roman" w:cs="Times New Roman"/>
                <w:color w:val="000000"/>
                <w:sz w:val="22"/>
                <w:lang w:val="en-US"/>
              </w:rPr>
            </w:pPr>
            <w:r w:rsidRPr="008100A7">
              <w:rPr>
                <w:rFonts w:eastAsia="Times New Roman" w:cs="Times New Roman"/>
                <w:color w:val="000000"/>
                <w:sz w:val="22"/>
                <w:lang w:val="en-US"/>
              </w:rPr>
              <w:lastRenderedPageBreak/>
              <w:t>Telephones and Communication</w:t>
            </w:r>
          </w:p>
        </w:tc>
        <w:tc>
          <w:tcPr>
            <w:tcW w:w="1260" w:type="dxa"/>
            <w:tcBorders>
              <w:top w:val="nil"/>
              <w:left w:val="nil"/>
              <w:bottom w:val="single" w:sz="4" w:space="0" w:color="auto"/>
              <w:right w:val="single" w:sz="4" w:space="0" w:color="auto"/>
            </w:tcBorders>
            <w:shd w:val="clear" w:color="auto" w:fill="auto"/>
            <w:noWrap/>
            <w:vAlign w:val="bottom"/>
            <w:hideMark/>
          </w:tcPr>
          <w:p w14:paraId="7C3F356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504127.248</w:t>
            </w:r>
          </w:p>
        </w:tc>
        <w:tc>
          <w:tcPr>
            <w:tcW w:w="1420" w:type="dxa"/>
            <w:tcBorders>
              <w:top w:val="nil"/>
              <w:left w:val="nil"/>
              <w:bottom w:val="single" w:sz="4" w:space="0" w:color="auto"/>
              <w:right w:val="single" w:sz="4" w:space="0" w:color="auto"/>
            </w:tcBorders>
            <w:shd w:val="clear" w:color="auto" w:fill="auto"/>
            <w:noWrap/>
            <w:vAlign w:val="bottom"/>
            <w:hideMark/>
          </w:tcPr>
          <w:p w14:paraId="1FF02DD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2250.568071</w:t>
            </w:r>
          </w:p>
        </w:tc>
        <w:tc>
          <w:tcPr>
            <w:tcW w:w="1700" w:type="dxa"/>
            <w:tcBorders>
              <w:top w:val="nil"/>
              <w:left w:val="nil"/>
              <w:bottom w:val="single" w:sz="4" w:space="0" w:color="auto"/>
              <w:right w:val="single" w:sz="4" w:space="0" w:color="auto"/>
            </w:tcBorders>
            <w:shd w:val="clear" w:color="auto" w:fill="auto"/>
            <w:noWrap/>
            <w:vAlign w:val="bottom"/>
            <w:hideMark/>
          </w:tcPr>
          <w:p w14:paraId="5C1C9741"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13.48%</w:t>
            </w:r>
          </w:p>
        </w:tc>
        <w:tc>
          <w:tcPr>
            <w:tcW w:w="1160" w:type="dxa"/>
            <w:tcBorders>
              <w:top w:val="nil"/>
              <w:left w:val="nil"/>
              <w:bottom w:val="single" w:sz="4" w:space="0" w:color="auto"/>
              <w:right w:val="single" w:sz="4" w:space="0" w:color="auto"/>
            </w:tcBorders>
            <w:shd w:val="clear" w:color="auto" w:fill="auto"/>
            <w:noWrap/>
            <w:vAlign w:val="bottom"/>
            <w:hideMark/>
          </w:tcPr>
          <w:p w14:paraId="4FE3913F"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91259.66</w:t>
            </w:r>
          </w:p>
        </w:tc>
        <w:tc>
          <w:tcPr>
            <w:tcW w:w="1460" w:type="dxa"/>
            <w:tcBorders>
              <w:top w:val="nil"/>
              <w:left w:val="nil"/>
              <w:bottom w:val="single" w:sz="4" w:space="0" w:color="auto"/>
              <w:right w:val="single" w:sz="4" w:space="0" w:color="auto"/>
            </w:tcBorders>
            <w:shd w:val="clear" w:color="auto" w:fill="auto"/>
            <w:noWrap/>
            <w:vAlign w:val="bottom"/>
            <w:hideMark/>
          </w:tcPr>
          <w:p w14:paraId="684808A8"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407.4091964</w:t>
            </w:r>
          </w:p>
        </w:tc>
        <w:tc>
          <w:tcPr>
            <w:tcW w:w="1740" w:type="dxa"/>
            <w:tcBorders>
              <w:top w:val="nil"/>
              <w:left w:val="nil"/>
              <w:bottom w:val="single" w:sz="4" w:space="0" w:color="auto"/>
              <w:right w:val="single" w:sz="4" w:space="0" w:color="auto"/>
            </w:tcBorders>
            <w:shd w:val="clear" w:color="auto" w:fill="auto"/>
            <w:noWrap/>
            <w:vAlign w:val="bottom"/>
            <w:hideMark/>
          </w:tcPr>
          <w:p w14:paraId="2E810F04" w14:textId="77777777" w:rsidR="008100A7" w:rsidRPr="008100A7" w:rsidRDefault="008100A7" w:rsidP="008100A7">
            <w:pPr>
              <w:spacing w:after="0" w:line="240" w:lineRule="auto"/>
              <w:jc w:val="right"/>
              <w:rPr>
                <w:rFonts w:eastAsia="Times New Roman" w:cs="Times New Roman"/>
                <w:color w:val="000000"/>
                <w:sz w:val="22"/>
                <w:lang w:val="en-US"/>
              </w:rPr>
            </w:pPr>
            <w:r w:rsidRPr="008100A7">
              <w:rPr>
                <w:rFonts w:eastAsia="Times New Roman" w:cs="Times New Roman"/>
                <w:color w:val="000000"/>
                <w:sz w:val="22"/>
                <w:lang w:val="en-US"/>
              </w:rPr>
              <w:t>26.44%</w:t>
            </w:r>
          </w:p>
        </w:tc>
      </w:tr>
      <w:tr w:rsidR="008100A7" w:rsidRPr="008100A7" w14:paraId="1A120784" w14:textId="77777777" w:rsidTr="008100A7">
        <w:trPr>
          <w:trHeight w:val="300"/>
        </w:trPr>
        <w:tc>
          <w:tcPr>
            <w:tcW w:w="37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8CB300E" w14:textId="77777777" w:rsidR="008100A7" w:rsidRPr="008100A7" w:rsidRDefault="008100A7" w:rsidP="008100A7">
            <w:pPr>
              <w:spacing w:after="0" w:line="240" w:lineRule="auto"/>
              <w:jc w:val="left"/>
              <w:rPr>
                <w:rFonts w:eastAsia="Times New Roman" w:cs="Times New Roman"/>
                <w:b/>
                <w:bCs/>
                <w:color w:val="000000"/>
                <w:sz w:val="22"/>
                <w:lang w:val="en-US"/>
              </w:rPr>
            </w:pPr>
            <w:r w:rsidRPr="008100A7">
              <w:rPr>
                <w:rFonts w:eastAsia="Times New Roman" w:cs="Times New Roman"/>
                <w:b/>
                <w:bCs/>
                <w:color w:val="000000"/>
                <w:sz w:val="22"/>
                <w:lang w:val="en-US"/>
              </w:rPr>
              <w:t>Grand Total</w:t>
            </w:r>
          </w:p>
        </w:tc>
        <w:tc>
          <w:tcPr>
            <w:tcW w:w="12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5FF84F1"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14915600.82</w:t>
            </w:r>
          </w:p>
        </w:tc>
        <w:tc>
          <w:tcPr>
            <w:tcW w:w="14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69BF50E"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1775.878179</w:t>
            </w:r>
          </w:p>
        </w:tc>
        <w:tc>
          <w:tcPr>
            <w:tcW w:w="17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814FC51" w14:textId="77777777" w:rsidR="008100A7" w:rsidRPr="008100A7" w:rsidRDefault="008100A7" w:rsidP="008100A7">
            <w:pPr>
              <w:spacing w:after="0" w:line="240" w:lineRule="auto"/>
              <w:jc w:val="left"/>
              <w:rPr>
                <w:rFonts w:eastAsia="Times New Roman" w:cs="Times New Roman"/>
                <w:b/>
                <w:bCs/>
                <w:color w:val="000000"/>
                <w:sz w:val="22"/>
                <w:lang w:val="en-US"/>
              </w:rPr>
            </w:pPr>
            <w:r w:rsidRPr="008100A7">
              <w:rPr>
                <w:rFonts w:eastAsia="Times New Roman" w:cs="Times New Roman"/>
                <w:b/>
                <w:bCs/>
                <w:color w:val="000000"/>
                <w:sz w:val="22"/>
                <w:lang w:val="en-US"/>
              </w:rPr>
              <w:t> </w:t>
            </w:r>
          </w:p>
        </w:tc>
        <w:tc>
          <w:tcPr>
            <w:tcW w:w="11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8208E4A"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1521767.98</w:t>
            </w:r>
          </w:p>
        </w:tc>
        <w:tc>
          <w:tcPr>
            <w:tcW w:w="14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3FF5EB5" w14:textId="77777777" w:rsidR="008100A7" w:rsidRPr="008100A7" w:rsidRDefault="008100A7" w:rsidP="008100A7">
            <w:pPr>
              <w:spacing w:after="0" w:line="240" w:lineRule="auto"/>
              <w:jc w:val="right"/>
              <w:rPr>
                <w:rFonts w:eastAsia="Times New Roman" w:cs="Times New Roman"/>
                <w:b/>
                <w:bCs/>
                <w:color w:val="000000"/>
                <w:sz w:val="22"/>
                <w:lang w:val="en-US"/>
              </w:rPr>
            </w:pPr>
            <w:r w:rsidRPr="008100A7">
              <w:rPr>
                <w:rFonts w:eastAsia="Times New Roman" w:cs="Times New Roman"/>
                <w:b/>
                <w:bCs/>
                <w:color w:val="000000"/>
                <w:sz w:val="22"/>
                <w:lang w:val="en-US"/>
              </w:rPr>
              <w:t>181.1844243</w:t>
            </w:r>
          </w:p>
        </w:tc>
        <w:tc>
          <w:tcPr>
            <w:tcW w:w="17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6E13DF0" w14:textId="77777777" w:rsidR="008100A7" w:rsidRPr="008100A7" w:rsidRDefault="008100A7" w:rsidP="008100A7">
            <w:pPr>
              <w:spacing w:after="0" w:line="240" w:lineRule="auto"/>
              <w:jc w:val="left"/>
              <w:rPr>
                <w:rFonts w:eastAsia="Times New Roman" w:cs="Times New Roman"/>
                <w:b/>
                <w:bCs/>
                <w:color w:val="000000"/>
                <w:sz w:val="22"/>
                <w:lang w:val="en-US"/>
              </w:rPr>
            </w:pPr>
            <w:r w:rsidRPr="008100A7">
              <w:rPr>
                <w:rFonts w:eastAsia="Times New Roman" w:cs="Times New Roman"/>
                <w:b/>
                <w:bCs/>
                <w:color w:val="000000"/>
                <w:sz w:val="22"/>
                <w:lang w:val="en-US"/>
              </w:rPr>
              <w:t> </w:t>
            </w:r>
          </w:p>
        </w:tc>
      </w:tr>
    </w:tbl>
    <w:p w14:paraId="40B718F0" w14:textId="77777777" w:rsidR="008100A7" w:rsidRDefault="00DA7A94" w:rsidP="00DA7A94">
      <w:pPr>
        <w:jc w:val="center"/>
        <w:rPr>
          <w:lang w:val="en-US"/>
        </w:rPr>
      </w:pPr>
      <w:r>
        <w:rPr>
          <w:lang w:val="en-US"/>
        </w:rPr>
        <w:t>Table 3: Calculation of the sales and profitability assessment over a period of time from different segmentation of business</w:t>
      </w:r>
    </w:p>
    <w:p w14:paraId="4B447BB0" w14:textId="77777777" w:rsidR="00C06A24" w:rsidRDefault="00DA7A94" w:rsidP="000C7694">
      <w:pPr>
        <w:jc w:val="center"/>
        <w:rPr>
          <w:lang w:val="en-US"/>
        </w:rPr>
      </w:pPr>
      <w:r>
        <w:rPr>
          <w:lang w:val="en-US"/>
        </w:rPr>
        <w:t>(Source: refers to excel, author)</w:t>
      </w:r>
    </w:p>
    <w:p w14:paraId="1D49FA3D" w14:textId="77777777" w:rsidR="002829BD" w:rsidRDefault="009B69E2" w:rsidP="006B5276">
      <w:pPr>
        <w:rPr>
          <w:lang w:val="en-US"/>
        </w:rPr>
      </w:pPr>
      <w:r>
        <w:rPr>
          <w:lang w:val="en-US"/>
        </w:rPr>
        <w:t xml:space="preserve">From the assessment of the PIVOT Table, it can be identified that the sales level of the business has reduced over the period of time. It has been identified that the total sales value </w:t>
      </w:r>
      <w:r w:rsidR="00B63242">
        <w:rPr>
          <w:lang w:val="en-US"/>
        </w:rPr>
        <w:t>was 4169324</w:t>
      </w:r>
      <w:r>
        <w:rPr>
          <w:lang w:val="en-US"/>
        </w:rPr>
        <w:t xml:space="preserve"> in 2009 which has reduced to 3551642 in 2010, 3455452 in 2011 and 3739181 in 2012. </w:t>
      </w:r>
      <w:r w:rsidR="00B63242">
        <w:rPr>
          <w:lang w:val="en-US"/>
        </w:rPr>
        <w:t xml:space="preserve"> Based on the statistical evaluation, it can be observed that</w:t>
      </w:r>
      <w:r w:rsidR="00620F38">
        <w:rPr>
          <w:lang w:val="en-US"/>
        </w:rPr>
        <w:t xml:space="preserve"> the </w:t>
      </w:r>
      <w:r w:rsidR="00E432B0">
        <w:rPr>
          <w:lang w:val="en-US"/>
        </w:rPr>
        <w:t xml:space="preserve">total sales value of the product has reduced for the business due to </w:t>
      </w:r>
      <w:r w:rsidR="00620F38">
        <w:rPr>
          <w:lang w:val="en-US"/>
        </w:rPr>
        <w:t>changes in</w:t>
      </w:r>
      <w:r w:rsidR="00E432B0">
        <w:rPr>
          <w:lang w:val="en-US"/>
        </w:rPr>
        <w:t xml:space="preserve"> the quantity of </w:t>
      </w:r>
      <w:r w:rsidR="00620F38">
        <w:rPr>
          <w:lang w:val="en-US"/>
        </w:rPr>
        <w:t>orders</w:t>
      </w:r>
      <w:r w:rsidR="00E432B0">
        <w:rPr>
          <w:lang w:val="en-US"/>
        </w:rPr>
        <w:t xml:space="preserve">.  PIVOT table help to demonstrate the complete statistical function effectively </w:t>
      </w:r>
      <w:r w:rsidR="00620F38">
        <w:rPr>
          <w:lang w:val="en-US"/>
        </w:rPr>
        <w:t xml:space="preserve">through the interpretation of the statistical assessment. </w:t>
      </w:r>
    </w:p>
    <w:p w14:paraId="3A11ADD5" w14:textId="77777777" w:rsidR="00B020F1" w:rsidRDefault="00B020F1" w:rsidP="00B020F1">
      <w:pPr>
        <w:jc w:val="center"/>
        <w:rPr>
          <w:lang w:val="en-US"/>
        </w:rPr>
      </w:pPr>
      <w:r>
        <w:rPr>
          <w:noProof/>
          <w:lang w:val="en-US"/>
        </w:rPr>
        <w:drawing>
          <wp:inline distT="0" distB="0" distL="0" distR="0" wp14:anchorId="5CEF69ED" wp14:editId="67BF8735">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3469CA5" w14:textId="77777777" w:rsidR="00B020F1" w:rsidRDefault="00B020F1" w:rsidP="00B020F1">
      <w:pPr>
        <w:jc w:val="center"/>
        <w:rPr>
          <w:lang w:val="en-US"/>
        </w:rPr>
      </w:pPr>
      <w:r>
        <w:rPr>
          <w:lang w:val="en-US"/>
        </w:rPr>
        <w:t>Graph 1: Sales trends for the business over the period</w:t>
      </w:r>
    </w:p>
    <w:p w14:paraId="56F43EBB" w14:textId="77777777" w:rsidR="00B020F1" w:rsidRDefault="00B020F1" w:rsidP="00B020F1">
      <w:pPr>
        <w:jc w:val="center"/>
        <w:rPr>
          <w:lang w:val="en-US"/>
        </w:rPr>
        <w:sectPr w:rsidR="00B020F1" w:rsidSect="007002E8">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Pr>
          <w:lang w:val="en-US"/>
        </w:rPr>
        <w:lastRenderedPageBreak/>
        <w:t>(Source: refers to excel, author)</w:t>
      </w:r>
    </w:p>
    <w:p w14:paraId="73176F23" w14:textId="77777777" w:rsidR="00010931" w:rsidRDefault="00010931" w:rsidP="006B5276">
      <w:pPr>
        <w:rPr>
          <w:lang w:val="en-US"/>
        </w:rPr>
      </w:pPr>
    </w:p>
    <w:p w14:paraId="650F7E6F" w14:textId="77777777" w:rsidR="00010931" w:rsidRDefault="00B020F1" w:rsidP="006B5276">
      <w:pPr>
        <w:rPr>
          <w:lang w:val="en-US"/>
        </w:rPr>
      </w:pPr>
      <w:r>
        <w:rPr>
          <w:lang w:val="en-US"/>
        </w:rPr>
        <w:t xml:space="preserve">“IF” function is the excel function that has been used to implicate the condition on the excel assessment. In the data assessment process, the “IF” function can be placed to evaluate whether or not any condition is applicable in the business operation. Through the demonstration of the IF function, any assessment of the organizational operation can be evaluate successfully. </w:t>
      </w:r>
      <w:r w:rsidR="008830EF">
        <w:rPr>
          <w:lang w:val="en-US"/>
        </w:rPr>
        <w:t xml:space="preserve">In order to interoperate the IF Function, decision making on acceptable or not has been taken under consideration. If the quantity of the order is higher than 200 quantity then the order will be acceptable for the business otherwise it will be rejected. In order to generate profitability from the business, this strategy can be placed in the business operation. </w:t>
      </w:r>
    </w:p>
    <w:p w14:paraId="1E7257BF" w14:textId="77777777" w:rsidR="00EA04EE" w:rsidRDefault="007F3255" w:rsidP="006B5276">
      <w:pPr>
        <w:rPr>
          <w:lang w:val="en-US"/>
        </w:rPr>
      </w:pPr>
      <w:r>
        <w:rPr>
          <w:lang w:val="en-US"/>
        </w:rPr>
        <w:t xml:space="preserve">IF function has been used by the statistical researcher to interoperate the numerical value by applying proper values. With the use of the </w:t>
      </w:r>
      <w:r w:rsidR="0056381C">
        <w:rPr>
          <w:lang w:val="en-US"/>
        </w:rPr>
        <w:t xml:space="preserve">IF Function, it becomes easy to interoperate the outcome. </w:t>
      </w:r>
      <w:r w:rsidR="00C7417C">
        <w:rPr>
          <w:lang w:val="en-US"/>
        </w:rPr>
        <w:t xml:space="preserve"> The implication of the IF function allows to improve the authenticity of the statistical assessment and interoperate the functional value of the dataset assessment. </w:t>
      </w:r>
      <w:r w:rsidR="008F3005">
        <w:rPr>
          <w:lang w:val="en-US"/>
        </w:rPr>
        <w:t xml:space="preserve">This function can be used to make the judgmental decision-making process in the numerical assessment. It is seen that </w:t>
      </w:r>
      <w:r w:rsidR="00136F8D">
        <w:rPr>
          <w:lang w:val="en-US"/>
        </w:rPr>
        <w:t xml:space="preserve">this function leads to implied conditions and applied it on the benefits of the measurement process. </w:t>
      </w:r>
      <w:r w:rsidR="0056381C">
        <w:rPr>
          <w:lang w:val="en-US"/>
        </w:rPr>
        <w:t xml:space="preserve">In order </w:t>
      </w:r>
      <w:r w:rsidR="008F3005">
        <w:rPr>
          <w:lang w:val="en-US"/>
        </w:rPr>
        <w:t>to apply the “I</w:t>
      </w:r>
      <w:r w:rsidR="0056381C">
        <w:rPr>
          <w:lang w:val="en-US"/>
        </w:rPr>
        <w:t>f function</w:t>
      </w:r>
      <w:r w:rsidR="008F3005">
        <w:rPr>
          <w:lang w:val="en-US"/>
        </w:rPr>
        <w:t>”</w:t>
      </w:r>
      <w:r w:rsidR="0056381C">
        <w:rPr>
          <w:lang w:val="en-US"/>
        </w:rPr>
        <w:t xml:space="preserve"> </w:t>
      </w:r>
      <w:r w:rsidR="00CE52D8">
        <w:rPr>
          <w:lang w:val="en-US"/>
        </w:rPr>
        <w:t xml:space="preserve">the </w:t>
      </w:r>
      <w:r w:rsidR="0056381C">
        <w:rPr>
          <w:lang w:val="en-US"/>
        </w:rPr>
        <w:t>following formula has been applied in</w:t>
      </w:r>
      <w:r w:rsidR="00741E21">
        <w:rPr>
          <w:lang w:val="en-US"/>
        </w:rPr>
        <w:t xml:space="preserve"> the statistical m</w:t>
      </w:r>
      <w:r w:rsidR="00C7417C">
        <w:rPr>
          <w:lang w:val="en-US"/>
        </w:rPr>
        <w:t xml:space="preserve">easurement process effectively. </w:t>
      </w:r>
    </w:p>
    <w:p w14:paraId="239CF1B0" w14:textId="77777777" w:rsidR="00CE52D8" w:rsidRDefault="00CE52D8" w:rsidP="006B5276">
      <w:pPr>
        <w:rPr>
          <w:lang w:val="en-US"/>
        </w:rPr>
      </w:pPr>
      <w:r>
        <w:rPr>
          <w:lang w:val="en-US"/>
        </w:rPr>
        <w:t>=</w:t>
      </w:r>
      <w:r w:rsidR="00AD0E0F">
        <w:rPr>
          <w:lang w:val="en-US"/>
        </w:rPr>
        <w:t>IF (</w:t>
      </w:r>
      <w:r>
        <w:rPr>
          <w:lang w:val="en-US"/>
        </w:rPr>
        <w:t>I804&gt;200,”Acceptable”,”Not acceptable”)</w:t>
      </w:r>
    </w:p>
    <w:p w14:paraId="56F0A25C" w14:textId="77777777" w:rsidR="00CE52D8" w:rsidRDefault="006F20DA" w:rsidP="006B5276">
      <w:pPr>
        <w:rPr>
          <w:lang w:val="en-US"/>
        </w:rPr>
        <w:sectPr w:rsidR="00CE52D8" w:rsidSect="007002E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Pr>
          <w:lang w:val="en-US"/>
        </w:rPr>
        <w:t xml:space="preserve">Above mentioned formula can be used in every transaction of the datasets to recognize </w:t>
      </w:r>
      <w:r w:rsidR="00237503">
        <w:rPr>
          <w:lang w:val="en-US"/>
        </w:rPr>
        <w:t>whether</w:t>
      </w:r>
      <w:r w:rsidR="00AD0E0F">
        <w:rPr>
          <w:lang w:val="en-US"/>
        </w:rPr>
        <w:t xml:space="preserve"> the company </w:t>
      </w:r>
      <w:r w:rsidR="00237503">
        <w:rPr>
          <w:lang w:val="en-US"/>
        </w:rPr>
        <w:t>accepts</w:t>
      </w:r>
      <w:r w:rsidR="00AD0E0F">
        <w:rPr>
          <w:lang w:val="en-US"/>
        </w:rPr>
        <w:t xml:space="preserve"> the order quantity or not. </w:t>
      </w:r>
      <w:r w:rsidR="00237503">
        <w:rPr>
          <w:lang w:val="en-US"/>
        </w:rPr>
        <w:t xml:space="preserve">  If the quantity of the order is more than 200 then the company will accept the order which will help to minimize the costs and improve the profitability margin of the business. </w:t>
      </w:r>
      <w:r w:rsidR="00240EC2">
        <w:rPr>
          <w:lang w:val="en-US"/>
        </w:rPr>
        <w:t xml:space="preserve"> With the help of the IF function, it </w:t>
      </w:r>
      <w:r w:rsidR="0034109A">
        <w:rPr>
          <w:lang w:val="en-US"/>
        </w:rPr>
        <w:t>becomes</w:t>
      </w:r>
      <w:r w:rsidR="00240EC2">
        <w:rPr>
          <w:lang w:val="en-US"/>
        </w:rPr>
        <w:t xml:space="preserve"> easy to assessed the key activities related to the conditional operation. Moreover, </w:t>
      </w:r>
      <w:r w:rsidR="0034109A">
        <w:rPr>
          <w:lang w:val="en-US"/>
        </w:rPr>
        <w:t xml:space="preserve">the </w:t>
      </w:r>
      <w:r w:rsidR="00240EC2">
        <w:rPr>
          <w:lang w:val="en-US"/>
        </w:rPr>
        <w:t>management of the business can make the decision about the performance operation</w:t>
      </w:r>
      <w:r w:rsidR="0034109A">
        <w:rPr>
          <w:lang w:val="en-US"/>
        </w:rPr>
        <w:t>, supply</w:t>
      </w:r>
      <w:r w:rsidR="00240EC2">
        <w:rPr>
          <w:lang w:val="en-US"/>
        </w:rPr>
        <w:t xml:space="preserve"> chain management and order management through the use of the IF functions outcome. Assessment showcase that,   acceptability is higher for the order quantity which will help the business to reduce unnecessary costs and improve the margin of profitability effectively. </w:t>
      </w:r>
    </w:p>
    <w:p w14:paraId="689190D1" w14:textId="77777777" w:rsidR="004A6B63" w:rsidRPr="008100A7" w:rsidRDefault="004A6B63" w:rsidP="008100A7">
      <w:pPr>
        <w:rPr>
          <w:lang w:val="en-US"/>
        </w:rPr>
      </w:pPr>
    </w:p>
    <w:p w14:paraId="336D8342" w14:textId="77777777" w:rsidR="00CE5B69" w:rsidRDefault="00CE5B69" w:rsidP="00CE5B69">
      <w:pPr>
        <w:pStyle w:val="Heading1"/>
        <w:rPr>
          <w:lang w:val="en-US"/>
        </w:rPr>
      </w:pPr>
      <w:bookmarkStart w:id="2" w:name="_Toc114128592"/>
      <w:r>
        <w:rPr>
          <w:lang w:val="en-US"/>
        </w:rPr>
        <w:t>Part 2</w:t>
      </w:r>
      <w:bookmarkEnd w:id="2"/>
    </w:p>
    <w:p w14:paraId="0B5152F2" w14:textId="77777777" w:rsidR="00DA7A94" w:rsidRDefault="00DA7A94" w:rsidP="00DA7A94">
      <w:pPr>
        <w:pStyle w:val="Heading2"/>
        <w:rPr>
          <w:lang w:val="en-US"/>
        </w:rPr>
      </w:pPr>
      <w:bookmarkStart w:id="3" w:name="_Toc114128593"/>
      <w:r>
        <w:rPr>
          <w:lang w:val="en-US"/>
        </w:rPr>
        <w:t>2.1</w:t>
      </w:r>
      <w:bookmarkEnd w:id="3"/>
    </w:p>
    <w:p w14:paraId="49E7CAD5" w14:textId="77777777" w:rsidR="00DA7A94" w:rsidRDefault="00DA7A94" w:rsidP="00DA7A94">
      <w:pPr>
        <w:jc w:val="center"/>
        <w:rPr>
          <w:lang w:val="en-US"/>
        </w:rPr>
      </w:pPr>
      <w:r>
        <w:rPr>
          <w:noProof/>
          <w:lang w:val="en-US"/>
        </w:rPr>
        <w:drawing>
          <wp:inline distT="0" distB="0" distL="0" distR="0" wp14:anchorId="39B2DB7D" wp14:editId="1D9B1F15">
            <wp:extent cx="4217035" cy="2080895"/>
            <wp:effectExtent l="0" t="0" r="12065" b="1460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C5D1AB4" w14:textId="77777777" w:rsidR="00DA7A94" w:rsidRDefault="00DA7A94" w:rsidP="00DA7A94">
      <w:pPr>
        <w:jc w:val="center"/>
        <w:rPr>
          <w:lang w:val="en-US"/>
        </w:rPr>
      </w:pPr>
      <w:r>
        <w:rPr>
          <w:lang w:val="en-US"/>
        </w:rPr>
        <w:t>Graph 2: Students behavioral pattern</w:t>
      </w:r>
    </w:p>
    <w:p w14:paraId="7AD6569C" w14:textId="77777777" w:rsidR="00DA7A94" w:rsidRDefault="00DA7A94" w:rsidP="00DA7A94">
      <w:pPr>
        <w:jc w:val="center"/>
        <w:rPr>
          <w:lang w:val="en-US"/>
        </w:rPr>
      </w:pPr>
      <w:r>
        <w:rPr>
          <w:lang w:val="en-US"/>
        </w:rPr>
        <w:t>(Source Author)</w:t>
      </w:r>
    </w:p>
    <w:tbl>
      <w:tblPr>
        <w:tblW w:w="6979" w:type="dxa"/>
        <w:jc w:val="center"/>
        <w:tblLayout w:type="fixed"/>
        <w:tblCellMar>
          <w:left w:w="0" w:type="dxa"/>
          <w:right w:w="0" w:type="dxa"/>
        </w:tblCellMar>
        <w:tblLook w:val="0000" w:firstRow="0" w:lastRow="0" w:firstColumn="0" w:lastColumn="0" w:noHBand="0" w:noVBand="0"/>
      </w:tblPr>
      <w:tblGrid>
        <w:gridCol w:w="754"/>
        <w:gridCol w:w="1169"/>
        <w:gridCol w:w="1122"/>
        <w:gridCol w:w="1045"/>
        <w:gridCol w:w="1383"/>
        <w:gridCol w:w="1506"/>
      </w:tblGrid>
      <w:tr w:rsidR="001C06E3" w:rsidRPr="004A7176" w14:paraId="37026DFC" w14:textId="77777777" w:rsidTr="001C06E3">
        <w:trPr>
          <w:cantSplit/>
          <w:jc w:val="center"/>
        </w:trPr>
        <w:tc>
          <w:tcPr>
            <w:tcW w:w="6977" w:type="dxa"/>
            <w:gridSpan w:val="6"/>
            <w:tcBorders>
              <w:top w:val="nil"/>
              <w:left w:val="nil"/>
              <w:bottom w:val="nil"/>
              <w:right w:val="nil"/>
            </w:tcBorders>
            <w:shd w:val="clear" w:color="auto" w:fill="FFFFFF"/>
            <w:vAlign w:val="center"/>
          </w:tcPr>
          <w:p w14:paraId="0BC59C1B" w14:textId="77777777" w:rsidR="001C06E3" w:rsidRPr="004A7176" w:rsidRDefault="001C06E3" w:rsidP="00933C9E">
            <w:pPr>
              <w:autoSpaceDE w:val="0"/>
              <w:autoSpaceDN w:val="0"/>
              <w:adjustRightInd w:val="0"/>
              <w:spacing w:line="320" w:lineRule="atLeast"/>
              <w:ind w:left="60" w:right="60"/>
              <w:jc w:val="center"/>
              <w:rPr>
                <w:rFonts w:ascii="Arial" w:hAnsi="Arial" w:cs="Arial"/>
                <w:color w:val="010205"/>
                <w:sz w:val="28"/>
                <w:szCs w:val="28"/>
              </w:rPr>
            </w:pPr>
            <w:proofErr w:type="spellStart"/>
            <w:r w:rsidRPr="004A7176">
              <w:rPr>
                <w:rFonts w:ascii="Arial" w:hAnsi="Arial" w:cs="Arial"/>
                <w:b/>
                <w:bCs/>
                <w:color w:val="010205"/>
                <w:sz w:val="28"/>
                <w:szCs w:val="28"/>
              </w:rPr>
              <w:t>IceCream</w:t>
            </w:r>
            <w:proofErr w:type="spellEnd"/>
          </w:p>
        </w:tc>
      </w:tr>
      <w:tr w:rsidR="001C06E3" w:rsidRPr="004A7176" w14:paraId="3D5F2823" w14:textId="77777777" w:rsidTr="001C06E3">
        <w:trPr>
          <w:cantSplit/>
          <w:jc w:val="center"/>
        </w:trPr>
        <w:tc>
          <w:tcPr>
            <w:tcW w:w="1921" w:type="dxa"/>
            <w:gridSpan w:val="2"/>
            <w:tcBorders>
              <w:top w:val="nil"/>
              <w:left w:val="nil"/>
              <w:bottom w:val="single" w:sz="8" w:space="0" w:color="152935"/>
              <w:right w:val="nil"/>
            </w:tcBorders>
            <w:shd w:val="clear" w:color="auto" w:fill="FFFFFF"/>
            <w:vAlign w:val="bottom"/>
          </w:tcPr>
          <w:p w14:paraId="73421C88" w14:textId="77777777" w:rsidR="001C06E3" w:rsidRPr="004A7176" w:rsidRDefault="001C06E3" w:rsidP="00933C9E">
            <w:pPr>
              <w:autoSpaceDE w:val="0"/>
              <w:autoSpaceDN w:val="0"/>
              <w:adjustRightInd w:val="0"/>
              <w:rPr>
                <w:rFonts w:cs="Times New Roman"/>
              </w:rPr>
            </w:pPr>
          </w:p>
        </w:tc>
        <w:tc>
          <w:tcPr>
            <w:tcW w:w="1122" w:type="dxa"/>
            <w:tcBorders>
              <w:top w:val="nil"/>
              <w:left w:val="nil"/>
              <w:bottom w:val="single" w:sz="8" w:space="0" w:color="152935"/>
              <w:right w:val="single" w:sz="8" w:space="0" w:color="E0E0E0"/>
            </w:tcBorders>
            <w:shd w:val="clear" w:color="auto" w:fill="FFFFFF"/>
            <w:vAlign w:val="bottom"/>
          </w:tcPr>
          <w:p w14:paraId="4A4D9241" w14:textId="77777777" w:rsidR="001C06E3" w:rsidRPr="004A7176" w:rsidRDefault="001C06E3" w:rsidP="00933C9E">
            <w:pPr>
              <w:autoSpaceDE w:val="0"/>
              <w:autoSpaceDN w:val="0"/>
              <w:adjustRightInd w:val="0"/>
              <w:spacing w:line="320" w:lineRule="atLeast"/>
              <w:ind w:left="60" w:right="60"/>
              <w:jc w:val="center"/>
              <w:rPr>
                <w:rFonts w:ascii="Arial" w:hAnsi="Arial" w:cs="Arial"/>
                <w:color w:val="264A60"/>
              </w:rPr>
            </w:pPr>
            <w:r w:rsidRPr="004A7176">
              <w:rPr>
                <w:rFonts w:ascii="Arial" w:hAnsi="Arial" w:cs="Arial"/>
                <w:color w:val="264A60"/>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1CF0A367" w14:textId="77777777" w:rsidR="001C06E3" w:rsidRPr="004A7176" w:rsidRDefault="001C06E3" w:rsidP="00933C9E">
            <w:pPr>
              <w:autoSpaceDE w:val="0"/>
              <w:autoSpaceDN w:val="0"/>
              <w:adjustRightInd w:val="0"/>
              <w:spacing w:line="320" w:lineRule="atLeast"/>
              <w:ind w:left="60" w:right="60"/>
              <w:jc w:val="center"/>
              <w:rPr>
                <w:rFonts w:ascii="Arial" w:hAnsi="Arial" w:cs="Arial"/>
                <w:color w:val="264A60"/>
              </w:rPr>
            </w:pPr>
            <w:r w:rsidRPr="004A7176">
              <w:rPr>
                <w:rFonts w:ascii="Arial" w:hAnsi="Arial" w:cs="Arial"/>
                <w:color w:val="264A60"/>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56B96D73" w14:textId="77777777" w:rsidR="001C06E3" w:rsidRPr="004A7176" w:rsidRDefault="001C06E3" w:rsidP="00933C9E">
            <w:pPr>
              <w:autoSpaceDE w:val="0"/>
              <w:autoSpaceDN w:val="0"/>
              <w:adjustRightInd w:val="0"/>
              <w:spacing w:line="320" w:lineRule="atLeast"/>
              <w:ind w:left="60" w:right="60"/>
              <w:jc w:val="center"/>
              <w:rPr>
                <w:rFonts w:ascii="Arial" w:hAnsi="Arial" w:cs="Arial"/>
                <w:color w:val="264A60"/>
              </w:rPr>
            </w:pPr>
            <w:r w:rsidRPr="004A7176">
              <w:rPr>
                <w:rFonts w:ascii="Arial" w:hAnsi="Arial" w:cs="Arial"/>
                <w:color w:val="264A60"/>
              </w:rPr>
              <w:t>Valid Percent</w:t>
            </w:r>
          </w:p>
        </w:tc>
        <w:tc>
          <w:tcPr>
            <w:tcW w:w="1506" w:type="dxa"/>
            <w:tcBorders>
              <w:top w:val="nil"/>
              <w:left w:val="single" w:sz="8" w:space="0" w:color="E0E0E0"/>
              <w:bottom w:val="single" w:sz="8" w:space="0" w:color="152935"/>
              <w:right w:val="nil"/>
            </w:tcBorders>
            <w:shd w:val="clear" w:color="auto" w:fill="FFFFFF"/>
            <w:vAlign w:val="bottom"/>
          </w:tcPr>
          <w:p w14:paraId="22A8B61C" w14:textId="77777777" w:rsidR="001C06E3" w:rsidRPr="004A7176" w:rsidRDefault="001C06E3" w:rsidP="00933C9E">
            <w:pPr>
              <w:autoSpaceDE w:val="0"/>
              <w:autoSpaceDN w:val="0"/>
              <w:adjustRightInd w:val="0"/>
              <w:spacing w:line="320" w:lineRule="atLeast"/>
              <w:ind w:left="60" w:right="60"/>
              <w:jc w:val="center"/>
              <w:rPr>
                <w:rFonts w:ascii="Arial" w:hAnsi="Arial" w:cs="Arial"/>
                <w:color w:val="264A60"/>
              </w:rPr>
            </w:pPr>
            <w:r w:rsidRPr="004A7176">
              <w:rPr>
                <w:rFonts w:ascii="Arial" w:hAnsi="Arial" w:cs="Arial"/>
                <w:color w:val="264A60"/>
              </w:rPr>
              <w:t>Cumulative Percent</w:t>
            </w:r>
          </w:p>
        </w:tc>
      </w:tr>
      <w:tr w:rsidR="001C06E3" w:rsidRPr="004A7176" w14:paraId="68ADA992" w14:textId="77777777" w:rsidTr="001C06E3">
        <w:trPr>
          <w:cantSplit/>
          <w:jc w:val="center"/>
        </w:trPr>
        <w:tc>
          <w:tcPr>
            <w:tcW w:w="753" w:type="dxa"/>
            <w:vMerge w:val="restart"/>
            <w:tcBorders>
              <w:top w:val="single" w:sz="8" w:space="0" w:color="152935"/>
              <w:left w:val="nil"/>
              <w:bottom w:val="single" w:sz="8" w:space="0" w:color="152935"/>
              <w:right w:val="nil"/>
            </w:tcBorders>
            <w:shd w:val="clear" w:color="auto" w:fill="E0E0E0"/>
          </w:tcPr>
          <w:p w14:paraId="0693AA00" w14:textId="77777777" w:rsidR="001C06E3" w:rsidRPr="004A7176" w:rsidRDefault="001C06E3" w:rsidP="00933C9E">
            <w:pPr>
              <w:autoSpaceDE w:val="0"/>
              <w:autoSpaceDN w:val="0"/>
              <w:adjustRightInd w:val="0"/>
              <w:spacing w:line="320" w:lineRule="atLeast"/>
              <w:ind w:left="60" w:right="60"/>
              <w:rPr>
                <w:rFonts w:ascii="Arial" w:hAnsi="Arial" w:cs="Arial"/>
                <w:color w:val="264A60"/>
              </w:rPr>
            </w:pPr>
            <w:r w:rsidRPr="004A7176">
              <w:rPr>
                <w:rFonts w:ascii="Arial" w:hAnsi="Arial" w:cs="Arial"/>
                <w:color w:val="264A60"/>
              </w:rPr>
              <w:t>Valid</w:t>
            </w:r>
          </w:p>
        </w:tc>
        <w:tc>
          <w:tcPr>
            <w:tcW w:w="1168" w:type="dxa"/>
            <w:tcBorders>
              <w:top w:val="single" w:sz="8" w:space="0" w:color="152935"/>
              <w:left w:val="nil"/>
              <w:bottom w:val="single" w:sz="8" w:space="0" w:color="AEAEAE"/>
              <w:right w:val="nil"/>
            </w:tcBorders>
            <w:shd w:val="clear" w:color="auto" w:fill="E0E0E0"/>
          </w:tcPr>
          <w:p w14:paraId="69ED68F6" w14:textId="77777777" w:rsidR="001C06E3" w:rsidRPr="004A7176" w:rsidRDefault="001C06E3" w:rsidP="00933C9E">
            <w:pPr>
              <w:autoSpaceDE w:val="0"/>
              <w:autoSpaceDN w:val="0"/>
              <w:adjustRightInd w:val="0"/>
              <w:spacing w:line="320" w:lineRule="atLeast"/>
              <w:ind w:left="60" w:right="60"/>
              <w:rPr>
                <w:rFonts w:ascii="Arial" w:hAnsi="Arial" w:cs="Arial"/>
                <w:color w:val="264A60"/>
              </w:rPr>
            </w:pPr>
            <w:r w:rsidRPr="004A7176">
              <w:rPr>
                <w:rFonts w:ascii="Arial" w:hAnsi="Arial" w:cs="Arial"/>
                <w:color w:val="264A60"/>
              </w:rPr>
              <w:t>vanilla</w:t>
            </w:r>
          </w:p>
        </w:tc>
        <w:tc>
          <w:tcPr>
            <w:tcW w:w="1122" w:type="dxa"/>
            <w:tcBorders>
              <w:top w:val="single" w:sz="8" w:space="0" w:color="152935"/>
              <w:left w:val="nil"/>
              <w:bottom w:val="single" w:sz="8" w:space="0" w:color="AEAEAE"/>
              <w:right w:val="single" w:sz="8" w:space="0" w:color="E0E0E0"/>
            </w:tcBorders>
            <w:shd w:val="clear" w:color="auto" w:fill="F9F9FB"/>
          </w:tcPr>
          <w:p w14:paraId="53E09097"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95</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6917C7EC"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47.5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505D851F"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47.5</w:t>
            </w:r>
          </w:p>
        </w:tc>
        <w:tc>
          <w:tcPr>
            <w:tcW w:w="1506" w:type="dxa"/>
            <w:tcBorders>
              <w:top w:val="single" w:sz="8" w:space="0" w:color="152935"/>
              <w:left w:val="single" w:sz="8" w:space="0" w:color="E0E0E0"/>
              <w:bottom w:val="single" w:sz="8" w:space="0" w:color="AEAEAE"/>
              <w:right w:val="nil"/>
            </w:tcBorders>
            <w:shd w:val="clear" w:color="auto" w:fill="F9F9FB"/>
          </w:tcPr>
          <w:p w14:paraId="2EC8CEAE"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47.5</w:t>
            </w:r>
          </w:p>
        </w:tc>
      </w:tr>
      <w:tr w:rsidR="001C06E3" w:rsidRPr="004A7176" w14:paraId="7A10869D" w14:textId="77777777" w:rsidTr="001C06E3">
        <w:trPr>
          <w:cantSplit/>
          <w:jc w:val="center"/>
        </w:trPr>
        <w:tc>
          <w:tcPr>
            <w:tcW w:w="753" w:type="dxa"/>
            <w:vMerge/>
            <w:tcBorders>
              <w:top w:val="single" w:sz="8" w:space="0" w:color="152935"/>
              <w:left w:val="nil"/>
              <w:bottom w:val="single" w:sz="8" w:space="0" w:color="152935"/>
              <w:right w:val="nil"/>
            </w:tcBorders>
            <w:shd w:val="clear" w:color="auto" w:fill="E0E0E0"/>
          </w:tcPr>
          <w:p w14:paraId="694F475D" w14:textId="77777777" w:rsidR="001C06E3" w:rsidRPr="004A7176" w:rsidRDefault="001C06E3" w:rsidP="00933C9E">
            <w:pPr>
              <w:autoSpaceDE w:val="0"/>
              <w:autoSpaceDN w:val="0"/>
              <w:adjustRightInd w:val="0"/>
              <w:rPr>
                <w:rFonts w:ascii="Arial" w:hAnsi="Arial" w:cs="Arial"/>
                <w:color w:val="010205"/>
              </w:rPr>
            </w:pPr>
          </w:p>
        </w:tc>
        <w:tc>
          <w:tcPr>
            <w:tcW w:w="1168" w:type="dxa"/>
            <w:tcBorders>
              <w:top w:val="single" w:sz="8" w:space="0" w:color="AEAEAE"/>
              <w:left w:val="nil"/>
              <w:bottom w:val="single" w:sz="8" w:space="0" w:color="AEAEAE"/>
              <w:right w:val="nil"/>
            </w:tcBorders>
            <w:shd w:val="clear" w:color="auto" w:fill="E0E0E0"/>
          </w:tcPr>
          <w:p w14:paraId="2171A842" w14:textId="77777777" w:rsidR="001C06E3" w:rsidRPr="004A7176" w:rsidRDefault="001C06E3" w:rsidP="00933C9E">
            <w:pPr>
              <w:autoSpaceDE w:val="0"/>
              <w:autoSpaceDN w:val="0"/>
              <w:adjustRightInd w:val="0"/>
              <w:spacing w:line="320" w:lineRule="atLeast"/>
              <w:ind w:left="60" w:right="60"/>
              <w:rPr>
                <w:rFonts w:ascii="Arial" w:hAnsi="Arial" w:cs="Arial"/>
                <w:color w:val="264A60"/>
              </w:rPr>
            </w:pPr>
            <w:r w:rsidRPr="004A7176">
              <w:rPr>
                <w:rFonts w:ascii="Arial" w:hAnsi="Arial" w:cs="Arial"/>
                <w:color w:val="264A60"/>
              </w:rPr>
              <w:t>chocolate</w:t>
            </w:r>
          </w:p>
        </w:tc>
        <w:tc>
          <w:tcPr>
            <w:tcW w:w="1122" w:type="dxa"/>
            <w:tcBorders>
              <w:top w:val="single" w:sz="8" w:space="0" w:color="AEAEAE"/>
              <w:left w:val="nil"/>
              <w:bottom w:val="single" w:sz="8" w:space="0" w:color="AEAEAE"/>
              <w:right w:val="single" w:sz="8" w:space="0" w:color="E0E0E0"/>
            </w:tcBorders>
            <w:shd w:val="clear" w:color="auto" w:fill="F9F9FB"/>
          </w:tcPr>
          <w:p w14:paraId="2050ADEA"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47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22CBDDA"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23.5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197C37DA"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23.5</w:t>
            </w:r>
          </w:p>
        </w:tc>
        <w:tc>
          <w:tcPr>
            <w:tcW w:w="1506" w:type="dxa"/>
            <w:tcBorders>
              <w:top w:val="single" w:sz="8" w:space="0" w:color="AEAEAE"/>
              <w:left w:val="single" w:sz="8" w:space="0" w:color="E0E0E0"/>
              <w:bottom w:val="single" w:sz="8" w:space="0" w:color="AEAEAE"/>
              <w:right w:val="nil"/>
            </w:tcBorders>
            <w:shd w:val="clear" w:color="auto" w:fill="F9F9FB"/>
          </w:tcPr>
          <w:p w14:paraId="4D777000"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71.0</w:t>
            </w:r>
          </w:p>
        </w:tc>
      </w:tr>
      <w:tr w:rsidR="001C06E3" w:rsidRPr="004A7176" w14:paraId="7F190C41" w14:textId="77777777" w:rsidTr="001C06E3">
        <w:trPr>
          <w:cantSplit/>
          <w:jc w:val="center"/>
        </w:trPr>
        <w:tc>
          <w:tcPr>
            <w:tcW w:w="753" w:type="dxa"/>
            <w:vMerge/>
            <w:tcBorders>
              <w:top w:val="single" w:sz="8" w:space="0" w:color="152935"/>
              <w:left w:val="nil"/>
              <w:bottom w:val="single" w:sz="8" w:space="0" w:color="152935"/>
              <w:right w:val="nil"/>
            </w:tcBorders>
            <w:shd w:val="clear" w:color="auto" w:fill="E0E0E0"/>
          </w:tcPr>
          <w:p w14:paraId="67093456" w14:textId="77777777" w:rsidR="001C06E3" w:rsidRPr="004A7176" w:rsidRDefault="001C06E3" w:rsidP="00933C9E">
            <w:pPr>
              <w:autoSpaceDE w:val="0"/>
              <w:autoSpaceDN w:val="0"/>
              <w:adjustRightInd w:val="0"/>
              <w:rPr>
                <w:rFonts w:ascii="Arial" w:hAnsi="Arial" w:cs="Arial"/>
                <w:color w:val="010205"/>
              </w:rPr>
            </w:pPr>
          </w:p>
        </w:tc>
        <w:tc>
          <w:tcPr>
            <w:tcW w:w="1168" w:type="dxa"/>
            <w:tcBorders>
              <w:top w:val="single" w:sz="8" w:space="0" w:color="AEAEAE"/>
              <w:left w:val="nil"/>
              <w:bottom w:val="single" w:sz="8" w:space="0" w:color="AEAEAE"/>
              <w:right w:val="nil"/>
            </w:tcBorders>
            <w:shd w:val="clear" w:color="auto" w:fill="E0E0E0"/>
          </w:tcPr>
          <w:p w14:paraId="6729B875" w14:textId="77777777" w:rsidR="001C06E3" w:rsidRPr="004A7176" w:rsidRDefault="001C06E3" w:rsidP="00933C9E">
            <w:pPr>
              <w:autoSpaceDE w:val="0"/>
              <w:autoSpaceDN w:val="0"/>
              <w:adjustRightInd w:val="0"/>
              <w:spacing w:line="320" w:lineRule="atLeast"/>
              <w:ind w:left="60" w:right="60"/>
              <w:rPr>
                <w:rFonts w:ascii="Arial" w:hAnsi="Arial" w:cs="Arial"/>
                <w:color w:val="264A60"/>
              </w:rPr>
            </w:pPr>
            <w:r w:rsidRPr="004A7176">
              <w:rPr>
                <w:rFonts w:ascii="Arial" w:hAnsi="Arial" w:cs="Arial"/>
                <w:color w:val="264A60"/>
              </w:rPr>
              <w:t>strawberry</w:t>
            </w:r>
          </w:p>
        </w:tc>
        <w:tc>
          <w:tcPr>
            <w:tcW w:w="1122" w:type="dxa"/>
            <w:tcBorders>
              <w:top w:val="single" w:sz="8" w:space="0" w:color="AEAEAE"/>
              <w:left w:val="nil"/>
              <w:bottom w:val="single" w:sz="8" w:space="0" w:color="AEAEAE"/>
              <w:right w:val="single" w:sz="8" w:space="0" w:color="E0E0E0"/>
            </w:tcBorders>
            <w:shd w:val="clear" w:color="auto" w:fill="F9F9FB"/>
          </w:tcPr>
          <w:p w14:paraId="46964BF3"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58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EEC9541"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29.0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25268846"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29.0</w:t>
            </w:r>
          </w:p>
        </w:tc>
        <w:tc>
          <w:tcPr>
            <w:tcW w:w="1506" w:type="dxa"/>
            <w:tcBorders>
              <w:top w:val="single" w:sz="8" w:space="0" w:color="AEAEAE"/>
              <w:left w:val="single" w:sz="8" w:space="0" w:color="E0E0E0"/>
              <w:bottom w:val="single" w:sz="8" w:space="0" w:color="AEAEAE"/>
              <w:right w:val="nil"/>
            </w:tcBorders>
            <w:shd w:val="clear" w:color="auto" w:fill="F9F9FB"/>
          </w:tcPr>
          <w:p w14:paraId="5246BEF8"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100.0</w:t>
            </w:r>
          </w:p>
        </w:tc>
      </w:tr>
      <w:tr w:rsidR="001C06E3" w:rsidRPr="004A7176" w14:paraId="257BC9E8" w14:textId="77777777" w:rsidTr="001C06E3">
        <w:trPr>
          <w:cantSplit/>
          <w:jc w:val="center"/>
        </w:trPr>
        <w:tc>
          <w:tcPr>
            <w:tcW w:w="753" w:type="dxa"/>
            <w:vMerge/>
            <w:tcBorders>
              <w:top w:val="single" w:sz="8" w:space="0" w:color="152935"/>
              <w:left w:val="nil"/>
              <w:bottom w:val="single" w:sz="8" w:space="0" w:color="152935"/>
              <w:right w:val="nil"/>
            </w:tcBorders>
            <w:shd w:val="clear" w:color="auto" w:fill="E0E0E0"/>
          </w:tcPr>
          <w:p w14:paraId="7EF8037C" w14:textId="77777777" w:rsidR="001C06E3" w:rsidRPr="004A7176" w:rsidRDefault="001C06E3" w:rsidP="00933C9E">
            <w:pPr>
              <w:autoSpaceDE w:val="0"/>
              <w:autoSpaceDN w:val="0"/>
              <w:adjustRightInd w:val="0"/>
              <w:rPr>
                <w:rFonts w:ascii="Arial" w:hAnsi="Arial" w:cs="Arial"/>
                <w:color w:val="010205"/>
              </w:rPr>
            </w:pPr>
          </w:p>
        </w:tc>
        <w:tc>
          <w:tcPr>
            <w:tcW w:w="1168" w:type="dxa"/>
            <w:tcBorders>
              <w:top w:val="single" w:sz="8" w:space="0" w:color="AEAEAE"/>
              <w:left w:val="nil"/>
              <w:bottom w:val="single" w:sz="8" w:space="0" w:color="152935"/>
              <w:right w:val="nil"/>
            </w:tcBorders>
            <w:shd w:val="clear" w:color="auto" w:fill="E0E0E0"/>
          </w:tcPr>
          <w:p w14:paraId="0BAA9F37" w14:textId="77777777" w:rsidR="001C06E3" w:rsidRPr="004A7176" w:rsidRDefault="001C06E3" w:rsidP="00933C9E">
            <w:pPr>
              <w:autoSpaceDE w:val="0"/>
              <w:autoSpaceDN w:val="0"/>
              <w:adjustRightInd w:val="0"/>
              <w:spacing w:line="320" w:lineRule="atLeast"/>
              <w:ind w:left="60" w:right="60"/>
              <w:rPr>
                <w:rFonts w:ascii="Arial" w:hAnsi="Arial" w:cs="Arial"/>
                <w:color w:val="264A60"/>
              </w:rPr>
            </w:pPr>
            <w:r w:rsidRPr="004A7176">
              <w:rPr>
                <w:rFonts w:ascii="Arial" w:hAnsi="Arial" w:cs="Arial"/>
                <w:color w:val="264A60"/>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2BAABB80"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200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4FE7F205"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103C7F76" w14:textId="77777777" w:rsidR="001C06E3" w:rsidRPr="004A7176" w:rsidRDefault="001C06E3"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7BF29CF1" w14:textId="77777777" w:rsidR="001C06E3" w:rsidRPr="004A7176" w:rsidRDefault="001C06E3" w:rsidP="00933C9E">
            <w:pPr>
              <w:autoSpaceDE w:val="0"/>
              <w:autoSpaceDN w:val="0"/>
              <w:adjustRightInd w:val="0"/>
              <w:rPr>
                <w:rFonts w:cs="Times New Roman"/>
              </w:rPr>
            </w:pPr>
          </w:p>
        </w:tc>
      </w:tr>
    </w:tbl>
    <w:p w14:paraId="18FD829B" w14:textId="77777777" w:rsidR="00237503" w:rsidRDefault="00237503" w:rsidP="00237503">
      <w:pPr>
        <w:rPr>
          <w:lang w:val="en-US"/>
        </w:rPr>
      </w:pPr>
    </w:p>
    <w:p w14:paraId="5088260F" w14:textId="77777777" w:rsidR="00DA7A94" w:rsidRDefault="00237503" w:rsidP="00237503">
      <w:pPr>
        <w:rPr>
          <w:lang w:val="en-US"/>
        </w:rPr>
      </w:pPr>
      <w:r>
        <w:rPr>
          <w:lang w:val="en-US"/>
        </w:rPr>
        <w:t xml:space="preserve">Based on the assessment of the Ice-cream data, it can be verified that most of the students preferred vanilla </w:t>
      </w:r>
      <w:r w:rsidR="00A311F3">
        <w:rPr>
          <w:lang w:val="en-US"/>
        </w:rPr>
        <w:t>ice</w:t>
      </w:r>
      <w:r w:rsidR="00A719DE">
        <w:rPr>
          <w:lang w:val="en-US"/>
        </w:rPr>
        <w:t>-</w:t>
      </w:r>
      <w:r w:rsidR="00A311F3">
        <w:rPr>
          <w:lang w:val="en-US"/>
        </w:rPr>
        <w:t>cream</w:t>
      </w:r>
      <w:r>
        <w:rPr>
          <w:lang w:val="en-US"/>
        </w:rPr>
        <w:t xml:space="preserve"> as their first choice. On the other hand, </w:t>
      </w:r>
      <w:r w:rsidR="00A311F3">
        <w:rPr>
          <w:lang w:val="en-US"/>
        </w:rPr>
        <w:t xml:space="preserve">the </w:t>
      </w:r>
      <w:r>
        <w:rPr>
          <w:lang w:val="en-US"/>
        </w:rPr>
        <w:t>least number of students likes Chocolate ice-cream</w:t>
      </w:r>
      <w:r w:rsidR="00CF47E5">
        <w:rPr>
          <w:lang w:val="en-US"/>
        </w:rPr>
        <w:t xml:space="preserve"> compared to other ice creams. Based on the statistical assessment of the ice-cream data, it is seen that 95 people preferred vanilla ice cream, 58 students preferred strawberry and 47 students preferred chocolate ice-cream as their preferable ice-cream. </w:t>
      </w:r>
    </w:p>
    <w:p w14:paraId="1228FEAB" w14:textId="77777777" w:rsidR="001C06E3" w:rsidRDefault="00C06A24" w:rsidP="00C06A24">
      <w:pPr>
        <w:pStyle w:val="Heading2"/>
        <w:rPr>
          <w:lang w:val="en-US"/>
        </w:rPr>
      </w:pPr>
      <w:bookmarkStart w:id="4" w:name="_Toc114128594"/>
      <w:r>
        <w:rPr>
          <w:lang w:val="en-US"/>
        </w:rPr>
        <w:lastRenderedPageBreak/>
        <w:t>2.2</w:t>
      </w:r>
      <w:bookmarkEnd w:id="4"/>
    </w:p>
    <w:p w14:paraId="49BEAB34" w14:textId="77777777" w:rsidR="00C06A24" w:rsidRDefault="00C06A24" w:rsidP="00C06A24">
      <w:pPr>
        <w:jc w:val="center"/>
        <w:rPr>
          <w:lang w:val="en-US"/>
        </w:rPr>
      </w:pPr>
      <w:r>
        <w:rPr>
          <w:noProof/>
          <w:lang w:val="en-US"/>
        </w:rPr>
        <w:drawing>
          <wp:inline distT="0" distB="0" distL="0" distR="0" wp14:anchorId="630425D8" wp14:editId="312CB8AB">
            <wp:extent cx="4788535" cy="2626995"/>
            <wp:effectExtent l="0" t="0" r="12065" b="146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2BAD5DD" w14:textId="77777777" w:rsidR="00C06A24" w:rsidRDefault="00C06A24" w:rsidP="00C06A24">
      <w:pPr>
        <w:jc w:val="center"/>
        <w:rPr>
          <w:lang w:val="en-US"/>
        </w:rPr>
      </w:pPr>
      <w:r>
        <w:rPr>
          <w:lang w:val="en-US"/>
        </w:rPr>
        <w:t>Graph 3: Gender Distribution</w:t>
      </w:r>
    </w:p>
    <w:p w14:paraId="44AB4F4F" w14:textId="77777777" w:rsidR="00C06A24" w:rsidRDefault="00C06A24" w:rsidP="00C06A24">
      <w:pPr>
        <w:jc w:val="center"/>
        <w:rPr>
          <w:lang w:val="en-US"/>
        </w:rPr>
      </w:pPr>
      <w:r>
        <w:rPr>
          <w:lang w:val="en-US"/>
        </w:rPr>
        <w:t>(Source: Author, refers to excel)</w:t>
      </w:r>
    </w:p>
    <w:tbl>
      <w:tblPr>
        <w:tblW w:w="6702" w:type="dxa"/>
        <w:jc w:val="center"/>
        <w:tblLayout w:type="fixed"/>
        <w:tblCellMar>
          <w:left w:w="0" w:type="dxa"/>
          <w:right w:w="0" w:type="dxa"/>
        </w:tblCellMar>
        <w:tblLook w:val="0000" w:firstRow="0" w:lastRow="0" w:firstColumn="0" w:lastColumn="0" w:noHBand="0" w:noVBand="0"/>
      </w:tblPr>
      <w:tblGrid>
        <w:gridCol w:w="754"/>
        <w:gridCol w:w="892"/>
        <w:gridCol w:w="1122"/>
        <w:gridCol w:w="1045"/>
        <w:gridCol w:w="1383"/>
        <w:gridCol w:w="1506"/>
      </w:tblGrid>
      <w:tr w:rsidR="00C06A24" w:rsidRPr="004A7176" w14:paraId="7201F752" w14:textId="77777777" w:rsidTr="00C06A24">
        <w:trPr>
          <w:cantSplit/>
          <w:jc w:val="center"/>
        </w:trPr>
        <w:tc>
          <w:tcPr>
            <w:tcW w:w="6700" w:type="dxa"/>
            <w:gridSpan w:val="6"/>
            <w:tcBorders>
              <w:top w:val="nil"/>
              <w:left w:val="nil"/>
              <w:bottom w:val="nil"/>
              <w:right w:val="nil"/>
            </w:tcBorders>
            <w:shd w:val="clear" w:color="auto" w:fill="FFFFFF"/>
            <w:vAlign w:val="center"/>
          </w:tcPr>
          <w:p w14:paraId="7B0E633C" w14:textId="77777777" w:rsidR="00C06A24" w:rsidRPr="004A7176" w:rsidRDefault="00C06A24" w:rsidP="00933C9E">
            <w:pPr>
              <w:autoSpaceDE w:val="0"/>
              <w:autoSpaceDN w:val="0"/>
              <w:adjustRightInd w:val="0"/>
              <w:spacing w:line="320" w:lineRule="atLeast"/>
              <w:ind w:left="60" w:right="60"/>
              <w:jc w:val="center"/>
              <w:rPr>
                <w:rFonts w:ascii="Arial" w:hAnsi="Arial" w:cs="Arial"/>
                <w:color w:val="010205"/>
                <w:sz w:val="28"/>
                <w:szCs w:val="28"/>
              </w:rPr>
            </w:pPr>
            <w:r w:rsidRPr="004A7176">
              <w:rPr>
                <w:rFonts w:ascii="Arial" w:hAnsi="Arial" w:cs="Arial"/>
                <w:b/>
                <w:bCs/>
                <w:color w:val="010205"/>
                <w:sz w:val="28"/>
                <w:szCs w:val="28"/>
              </w:rPr>
              <w:t>GENDER</w:t>
            </w:r>
          </w:p>
        </w:tc>
      </w:tr>
      <w:tr w:rsidR="00C06A24" w:rsidRPr="004A7176" w14:paraId="09916B00" w14:textId="77777777" w:rsidTr="00C06A24">
        <w:trPr>
          <w:cantSplit/>
          <w:jc w:val="center"/>
        </w:trPr>
        <w:tc>
          <w:tcPr>
            <w:tcW w:w="1644" w:type="dxa"/>
            <w:gridSpan w:val="2"/>
            <w:tcBorders>
              <w:top w:val="nil"/>
              <w:left w:val="nil"/>
              <w:bottom w:val="single" w:sz="8" w:space="0" w:color="152935"/>
              <w:right w:val="nil"/>
            </w:tcBorders>
            <w:shd w:val="clear" w:color="auto" w:fill="FFFFFF"/>
            <w:vAlign w:val="bottom"/>
          </w:tcPr>
          <w:p w14:paraId="5079EED0" w14:textId="77777777" w:rsidR="00C06A24" w:rsidRPr="004A7176" w:rsidRDefault="00C06A24" w:rsidP="00933C9E">
            <w:pPr>
              <w:autoSpaceDE w:val="0"/>
              <w:autoSpaceDN w:val="0"/>
              <w:adjustRightInd w:val="0"/>
              <w:rPr>
                <w:rFonts w:cs="Times New Roman"/>
              </w:rPr>
            </w:pPr>
          </w:p>
        </w:tc>
        <w:tc>
          <w:tcPr>
            <w:tcW w:w="1122" w:type="dxa"/>
            <w:tcBorders>
              <w:top w:val="nil"/>
              <w:left w:val="nil"/>
              <w:bottom w:val="single" w:sz="8" w:space="0" w:color="152935"/>
              <w:right w:val="single" w:sz="8" w:space="0" w:color="E0E0E0"/>
            </w:tcBorders>
            <w:shd w:val="clear" w:color="auto" w:fill="FFFFFF"/>
            <w:vAlign w:val="bottom"/>
          </w:tcPr>
          <w:p w14:paraId="70CB7C4C" w14:textId="77777777" w:rsidR="00C06A24" w:rsidRPr="004A7176" w:rsidRDefault="00C06A24" w:rsidP="00933C9E">
            <w:pPr>
              <w:autoSpaceDE w:val="0"/>
              <w:autoSpaceDN w:val="0"/>
              <w:adjustRightInd w:val="0"/>
              <w:spacing w:line="320" w:lineRule="atLeast"/>
              <w:ind w:left="60" w:right="60"/>
              <w:jc w:val="center"/>
              <w:rPr>
                <w:rFonts w:ascii="Arial" w:hAnsi="Arial" w:cs="Arial"/>
                <w:color w:val="264A60"/>
              </w:rPr>
            </w:pPr>
            <w:r w:rsidRPr="004A7176">
              <w:rPr>
                <w:rFonts w:ascii="Arial" w:hAnsi="Arial" w:cs="Arial"/>
                <w:color w:val="264A60"/>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96C6E8A" w14:textId="77777777" w:rsidR="00C06A24" w:rsidRPr="004A7176" w:rsidRDefault="00C06A24" w:rsidP="00933C9E">
            <w:pPr>
              <w:autoSpaceDE w:val="0"/>
              <w:autoSpaceDN w:val="0"/>
              <w:adjustRightInd w:val="0"/>
              <w:spacing w:line="320" w:lineRule="atLeast"/>
              <w:ind w:left="60" w:right="60"/>
              <w:jc w:val="center"/>
              <w:rPr>
                <w:rFonts w:ascii="Arial" w:hAnsi="Arial" w:cs="Arial"/>
                <w:color w:val="264A60"/>
              </w:rPr>
            </w:pPr>
            <w:r w:rsidRPr="004A7176">
              <w:rPr>
                <w:rFonts w:ascii="Arial" w:hAnsi="Arial" w:cs="Arial"/>
                <w:color w:val="264A60"/>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5FD97295" w14:textId="77777777" w:rsidR="00C06A24" w:rsidRPr="004A7176" w:rsidRDefault="00C06A24" w:rsidP="00933C9E">
            <w:pPr>
              <w:autoSpaceDE w:val="0"/>
              <w:autoSpaceDN w:val="0"/>
              <w:adjustRightInd w:val="0"/>
              <w:spacing w:line="320" w:lineRule="atLeast"/>
              <w:ind w:left="60" w:right="60"/>
              <w:jc w:val="center"/>
              <w:rPr>
                <w:rFonts w:ascii="Arial" w:hAnsi="Arial" w:cs="Arial"/>
                <w:color w:val="264A60"/>
              </w:rPr>
            </w:pPr>
            <w:r w:rsidRPr="004A7176">
              <w:rPr>
                <w:rFonts w:ascii="Arial" w:hAnsi="Arial" w:cs="Arial"/>
                <w:color w:val="264A60"/>
              </w:rPr>
              <w:t>Valid Percent</w:t>
            </w:r>
          </w:p>
        </w:tc>
        <w:tc>
          <w:tcPr>
            <w:tcW w:w="1506" w:type="dxa"/>
            <w:tcBorders>
              <w:top w:val="nil"/>
              <w:left w:val="single" w:sz="8" w:space="0" w:color="E0E0E0"/>
              <w:bottom w:val="single" w:sz="8" w:space="0" w:color="152935"/>
              <w:right w:val="nil"/>
            </w:tcBorders>
            <w:shd w:val="clear" w:color="auto" w:fill="FFFFFF"/>
            <w:vAlign w:val="bottom"/>
          </w:tcPr>
          <w:p w14:paraId="340D9ECA" w14:textId="77777777" w:rsidR="00C06A24" w:rsidRPr="004A7176" w:rsidRDefault="00C06A24" w:rsidP="00933C9E">
            <w:pPr>
              <w:autoSpaceDE w:val="0"/>
              <w:autoSpaceDN w:val="0"/>
              <w:adjustRightInd w:val="0"/>
              <w:spacing w:line="320" w:lineRule="atLeast"/>
              <w:ind w:left="60" w:right="60"/>
              <w:jc w:val="center"/>
              <w:rPr>
                <w:rFonts w:ascii="Arial" w:hAnsi="Arial" w:cs="Arial"/>
                <w:color w:val="264A60"/>
              </w:rPr>
            </w:pPr>
            <w:r w:rsidRPr="004A7176">
              <w:rPr>
                <w:rFonts w:ascii="Arial" w:hAnsi="Arial" w:cs="Arial"/>
                <w:color w:val="264A60"/>
              </w:rPr>
              <w:t>Cumulative Percent</w:t>
            </w:r>
          </w:p>
        </w:tc>
      </w:tr>
      <w:tr w:rsidR="00C06A24" w:rsidRPr="004A7176" w14:paraId="290E46FF" w14:textId="77777777" w:rsidTr="00C06A24">
        <w:trPr>
          <w:cantSplit/>
          <w:jc w:val="center"/>
        </w:trPr>
        <w:tc>
          <w:tcPr>
            <w:tcW w:w="753" w:type="dxa"/>
            <w:vMerge w:val="restart"/>
            <w:tcBorders>
              <w:top w:val="single" w:sz="8" w:space="0" w:color="152935"/>
              <w:left w:val="nil"/>
              <w:bottom w:val="single" w:sz="8" w:space="0" w:color="152935"/>
              <w:right w:val="nil"/>
            </w:tcBorders>
            <w:shd w:val="clear" w:color="auto" w:fill="E0E0E0"/>
          </w:tcPr>
          <w:p w14:paraId="2AC29AA5" w14:textId="77777777" w:rsidR="00C06A24" w:rsidRPr="004A7176" w:rsidRDefault="00C06A24" w:rsidP="00933C9E">
            <w:pPr>
              <w:autoSpaceDE w:val="0"/>
              <w:autoSpaceDN w:val="0"/>
              <w:adjustRightInd w:val="0"/>
              <w:spacing w:line="320" w:lineRule="atLeast"/>
              <w:ind w:left="60" w:right="60"/>
              <w:rPr>
                <w:rFonts w:ascii="Arial" w:hAnsi="Arial" w:cs="Arial"/>
                <w:color w:val="264A60"/>
              </w:rPr>
            </w:pPr>
            <w:r w:rsidRPr="004A7176">
              <w:rPr>
                <w:rFonts w:ascii="Arial" w:hAnsi="Arial" w:cs="Arial"/>
                <w:color w:val="264A60"/>
              </w:rPr>
              <w:t>Valid</w:t>
            </w:r>
          </w:p>
        </w:tc>
        <w:tc>
          <w:tcPr>
            <w:tcW w:w="891" w:type="dxa"/>
            <w:tcBorders>
              <w:top w:val="single" w:sz="8" w:space="0" w:color="152935"/>
              <w:left w:val="nil"/>
              <w:bottom w:val="single" w:sz="8" w:space="0" w:color="AEAEAE"/>
              <w:right w:val="nil"/>
            </w:tcBorders>
            <w:shd w:val="clear" w:color="auto" w:fill="E0E0E0"/>
          </w:tcPr>
          <w:p w14:paraId="06B375E6" w14:textId="77777777" w:rsidR="00C06A24" w:rsidRPr="004A7176" w:rsidRDefault="00C06A24" w:rsidP="00933C9E">
            <w:pPr>
              <w:autoSpaceDE w:val="0"/>
              <w:autoSpaceDN w:val="0"/>
              <w:adjustRightInd w:val="0"/>
              <w:spacing w:line="320" w:lineRule="atLeast"/>
              <w:ind w:left="60" w:right="60"/>
              <w:rPr>
                <w:rFonts w:ascii="Arial" w:hAnsi="Arial" w:cs="Arial"/>
                <w:color w:val="264A60"/>
              </w:rPr>
            </w:pPr>
            <w:r w:rsidRPr="004A7176">
              <w:rPr>
                <w:rFonts w:ascii="Arial" w:hAnsi="Arial" w:cs="Arial"/>
                <w:color w:val="264A60"/>
              </w:rPr>
              <w:t>MALE</w:t>
            </w:r>
          </w:p>
        </w:tc>
        <w:tc>
          <w:tcPr>
            <w:tcW w:w="1122" w:type="dxa"/>
            <w:tcBorders>
              <w:top w:val="single" w:sz="8" w:space="0" w:color="152935"/>
              <w:left w:val="nil"/>
              <w:bottom w:val="single" w:sz="8" w:space="0" w:color="AEAEAE"/>
              <w:right w:val="single" w:sz="8" w:space="0" w:color="E0E0E0"/>
            </w:tcBorders>
            <w:shd w:val="clear" w:color="auto" w:fill="F9F9FB"/>
          </w:tcPr>
          <w:p w14:paraId="2DBEB6BF" w14:textId="77777777" w:rsidR="00C06A24" w:rsidRPr="004A7176" w:rsidRDefault="00C06A24"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91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08758E17" w14:textId="77777777" w:rsidR="00C06A24" w:rsidRPr="004A7176" w:rsidRDefault="00C06A24"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45.5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20D8AD86" w14:textId="77777777" w:rsidR="00C06A24" w:rsidRPr="004A7176" w:rsidRDefault="00C06A24"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45.5</w:t>
            </w:r>
          </w:p>
        </w:tc>
        <w:tc>
          <w:tcPr>
            <w:tcW w:w="1506" w:type="dxa"/>
            <w:tcBorders>
              <w:top w:val="single" w:sz="8" w:space="0" w:color="152935"/>
              <w:left w:val="single" w:sz="8" w:space="0" w:color="E0E0E0"/>
              <w:bottom w:val="single" w:sz="8" w:space="0" w:color="AEAEAE"/>
              <w:right w:val="nil"/>
            </w:tcBorders>
            <w:shd w:val="clear" w:color="auto" w:fill="F9F9FB"/>
          </w:tcPr>
          <w:p w14:paraId="3385A4C1" w14:textId="77777777" w:rsidR="00C06A24" w:rsidRPr="004A7176" w:rsidRDefault="00C06A24"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45.5</w:t>
            </w:r>
          </w:p>
        </w:tc>
      </w:tr>
      <w:tr w:rsidR="00C06A24" w:rsidRPr="004A7176" w14:paraId="0564D4D3" w14:textId="77777777" w:rsidTr="00C06A24">
        <w:trPr>
          <w:cantSplit/>
          <w:jc w:val="center"/>
        </w:trPr>
        <w:tc>
          <w:tcPr>
            <w:tcW w:w="753" w:type="dxa"/>
            <w:vMerge/>
            <w:tcBorders>
              <w:top w:val="single" w:sz="8" w:space="0" w:color="152935"/>
              <w:left w:val="nil"/>
              <w:bottom w:val="single" w:sz="8" w:space="0" w:color="152935"/>
              <w:right w:val="nil"/>
            </w:tcBorders>
            <w:shd w:val="clear" w:color="auto" w:fill="E0E0E0"/>
          </w:tcPr>
          <w:p w14:paraId="23C67809" w14:textId="77777777" w:rsidR="00C06A24" w:rsidRPr="004A7176" w:rsidRDefault="00C06A24" w:rsidP="00933C9E">
            <w:pPr>
              <w:autoSpaceDE w:val="0"/>
              <w:autoSpaceDN w:val="0"/>
              <w:adjustRightInd w:val="0"/>
              <w:rPr>
                <w:rFonts w:ascii="Arial" w:hAnsi="Arial" w:cs="Arial"/>
                <w:color w:val="010205"/>
              </w:rPr>
            </w:pPr>
          </w:p>
        </w:tc>
        <w:tc>
          <w:tcPr>
            <w:tcW w:w="891" w:type="dxa"/>
            <w:tcBorders>
              <w:top w:val="single" w:sz="8" w:space="0" w:color="AEAEAE"/>
              <w:left w:val="nil"/>
              <w:bottom w:val="single" w:sz="8" w:space="0" w:color="AEAEAE"/>
              <w:right w:val="nil"/>
            </w:tcBorders>
            <w:shd w:val="clear" w:color="auto" w:fill="E0E0E0"/>
          </w:tcPr>
          <w:p w14:paraId="0FF7AB1E" w14:textId="77777777" w:rsidR="00C06A24" w:rsidRPr="004A7176" w:rsidRDefault="00C06A24" w:rsidP="00933C9E">
            <w:pPr>
              <w:autoSpaceDE w:val="0"/>
              <w:autoSpaceDN w:val="0"/>
              <w:adjustRightInd w:val="0"/>
              <w:spacing w:line="320" w:lineRule="atLeast"/>
              <w:ind w:left="60" w:right="60"/>
              <w:rPr>
                <w:rFonts w:ascii="Arial" w:hAnsi="Arial" w:cs="Arial"/>
                <w:color w:val="264A60"/>
              </w:rPr>
            </w:pPr>
            <w:r w:rsidRPr="004A7176">
              <w:rPr>
                <w:rFonts w:ascii="Arial" w:hAnsi="Arial" w:cs="Arial"/>
                <w:color w:val="264A60"/>
              </w:rPr>
              <w:t>FEMALE</w:t>
            </w:r>
          </w:p>
        </w:tc>
        <w:tc>
          <w:tcPr>
            <w:tcW w:w="1122" w:type="dxa"/>
            <w:tcBorders>
              <w:top w:val="single" w:sz="8" w:space="0" w:color="AEAEAE"/>
              <w:left w:val="nil"/>
              <w:bottom w:val="single" w:sz="8" w:space="0" w:color="AEAEAE"/>
              <w:right w:val="single" w:sz="8" w:space="0" w:color="E0E0E0"/>
            </w:tcBorders>
            <w:shd w:val="clear" w:color="auto" w:fill="F9F9FB"/>
          </w:tcPr>
          <w:p w14:paraId="2B6C5A11" w14:textId="77777777" w:rsidR="00C06A24" w:rsidRPr="004A7176" w:rsidRDefault="00C06A24"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109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6C8128B" w14:textId="77777777" w:rsidR="00C06A24" w:rsidRPr="004A7176" w:rsidRDefault="00C06A24"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54.5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747C4C90" w14:textId="77777777" w:rsidR="00C06A24" w:rsidRPr="004A7176" w:rsidRDefault="00C06A24"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54.5</w:t>
            </w:r>
          </w:p>
        </w:tc>
        <w:tc>
          <w:tcPr>
            <w:tcW w:w="1506" w:type="dxa"/>
            <w:tcBorders>
              <w:top w:val="single" w:sz="8" w:space="0" w:color="AEAEAE"/>
              <w:left w:val="single" w:sz="8" w:space="0" w:color="E0E0E0"/>
              <w:bottom w:val="single" w:sz="8" w:space="0" w:color="AEAEAE"/>
              <w:right w:val="nil"/>
            </w:tcBorders>
            <w:shd w:val="clear" w:color="auto" w:fill="F9F9FB"/>
          </w:tcPr>
          <w:p w14:paraId="5F922A12" w14:textId="77777777" w:rsidR="00C06A24" w:rsidRPr="004A7176" w:rsidRDefault="00C06A24"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100.0</w:t>
            </w:r>
          </w:p>
        </w:tc>
      </w:tr>
      <w:tr w:rsidR="00C06A24" w:rsidRPr="004A7176" w14:paraId="45EF8BA4" w14:textId="77777777" w:rsidTr="00C06A24">
        <w:trPr>
          <w:cantSplit/>
          <w:jc w:val="center"/>
        </w:trPr>
        <w:tc>
          <w:tcPr>
            <w:tcW w:w="753" w:type="dxa"/>
            <w:vMerge/>
            <w:tcBorders>
              <w:top w:val="single" w:sz="8" w:space="0" w:color="152935"/>
              <w:left w:val="nil"/>
              <w:bottom w:val="single" w:sz="8" w:space="0" w:color="152935"/>
              <w:right w:val="nil"/>
            </w:tcBorders>
            <w:shd w:val="clear" w:color="auto" w:fill="E0E0E0"/>
          </w:tcPr>
          <w:p w14:paraId="084565CB" w14:textId="77777777" w:rsidR="00C06A24" w:rsidRPr="004A7176" w:rsidRDefault="00C06A24" w:rsidP="00933C9E">
            <w:pPr>
              <w:autoSpaceDE w:val="0"/>
              <w:autoSpaceDN w:val="0"/>
              <w:adjustRightInd w:val="0"/>
              <w:rPr>
                <w:rFonts w:ascii="Arial" w:hAnsi="Arial" w:cs="Arial"/>
                <w:color w:val="010205"/>
              </w:rPr>
            </w:pPr>
          </w:p>
        </w:tc>
        <w:tc>
          <w:tcPr>
            <w:tcW w:w="891" w:type="dxa"/>
            <w:tcBorders>
              <w:top w:val="single" w:sz="8" w:space="0" w:color="AEAEAE"/>
              <w:left w:val="nil"/>
              <w:bottom w:val="single" w:sz="8" w:space="0" w:color="152935"/>
              <w:right w:val="nil"/>
            </w:tcBorders>
            <w:shd w:val="clear" w:color="auto" w:fill="E0E0E0"/>
          </w:tcPr>
          <w:p w14:paraId="695EC6A1" w14:textId="77777777" w:rsidR="00C06A24" w:rsidRPr="004A7176" w:rsidRDefault="00C06A24" w:rsidP="00933C9E">
            <w:pPr>
              <w:autoSpaceDE w:val="0"/>
              <w:autoSpaceDN w:val="0"/>
              <w:adjustRightInd w:val="0"/>
              <w:spacing w:line="320" w:lineRule="atLeast"/>
              <w:ind w:left="60" w:right="60"/>
              <w:rPr>
                <w:rFonts w:ascii="Arial" w:hAnsi="Arial" w:cs="Arial"/>
                <w:color w:val="264A60"/>
              </w:rPr>
            </w:pPr>
            <w:r w:rsidRPr="004A7176">
              <w:rPr>
                <w:rFonts w:ascii="Arial" w:hAnsi="Arial" w:cs="Arial"/>
                <w:color w:val="264A60"/>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73F6FCEE" w14:textId="77777777" w:rsidR="00C06A24" w:rsidRPr="004A7176" w:rsidRDefault="00C06A24"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200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65522C9F" w14:textId="77777777" w:rsidR="00C06A24" w:rsidRPr="004A7176" w:rsidRDefault="00C06A24"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1C86BAD6" w14:textId="77777777" w:rsidR="00C06A24" w:rsidRPr="004A7176" w:rsidRDefault="00C06A24" w:rsidP="00933C9E">
            <w:pPr>
              <w:autoSpaceDE w:val="0"/>
              <w:autoSpaceDN w:val="0"/>
              <w:adjustRightInd w:val="0"/>
              <w:spacing w:line="320" w:lineRule="atLeast"/>
              <w:ind w:left="60" w:right="60"/>
              <w:jc w:val="right"/>
              <w:rPr>
                <w:rFonts w:ascii="Arial" w:hAnsi="Arial" w:cs="Arial"/>
                <w:color w:val="010205"/>
              </w:rPr>
            </w:pPr>
            <w:r w:rsidRPr="004A7176">
              <w:rPr>
                <w:rFonts w:ascii="Arial" w:hAnsi="Arial" w:cs="Arial"/>
                <w:color w:val="010205"/>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77BA6CDE" w14:textId="77777777" w:rsidR="00C06A24" w:rsidRPr="004A7176" w:rsidRDefault="00C06A24" w:rsidP="00933C9E">
            <w:pPr>
              <w:autoSpaceDE w:val="0"/>
              <w:autoSpaceDN w:val="0"/>
              <w:adjustRightInd w:val="0"/>
              <w:rPr>
                <w:rFonts w:cs="Times New Roman"/>
              </w:rPr>
            </w:pPr>
          </w:p>
        </w:tc>
      </w:tr>
    </w:tbl>
    <w:p w14:paraId="11CCEA53" w14:textId="77777777" w:rsidR="00C06A24" w:rsidRDefault="00C06A24" w:rsidP="00C06A24">
      <w:pPr>
        <w:jc w:val="center"/>
        <w:rPr>
          <w:lang w:val="en-US"/>
        </w:rPr>
      </w:pPr>
    </w:p>
    <w:p w14:paraId="7D461A29" w14:textId="77777777" w:rsidR="00CF47E5" w:rsidRPr="00C06A24" w:rsidRDefault="00CF47E5" w:rsidP="00CF47E5">
      <w:pPr>
        <w:rPr>
          <w:lang w:val="en-US"/>
        </w:rPr>
      </w:pPr>
      <w:r>
        <w:rPr>
          <w:lang w:val="en-US"/>
        </w:rPr>
        <w:t xml:space="preserve">From the assessment of gender diversification, it is seen </w:t>
      </w:r>
      <w:r w:rsidR="00F9340B">
        <w:rPr>
          <w:lang w:val="en-US"/>
        </w:rPr>
        <w:t xml:space="preserve">the proportion of the female students is higher than the male students. Here, the lack of gender diversification can be seen in the statistical evaluation process. Lack of distribution in the gender assessment is the key reason behind this outcome. It has also stated that large numbers of students are male in this datasets assessment. </w:t>
      </w:r>
    </w:p>
    <w:p w14:paraId="056696F3" w14:textId="77777777" w:rsidR="00DA7A94" w:rsidRDefault="00C06A24" w:rsidP="00C06A24">
      <w:pPr>
        <w:pStyle w:val="Heading2"/>
        <w:rPr>
          <w:lang w:val="en-US"/>
        </w:rPr>
      </w:pPr>
      <w:bookmarkStart w:id="5" w:name="_Toc114128595"/>
      <w:r>
        <w:rPr>
          <w:lang w:val="en-US"/>
        </w:rPr>
        <w:t>2.3</w:t>
      </w:r>
      <w:bookmarkEnd w:id="5"/>
    </w:p>
    <w:p w14:paraId="4BB9AC16" w14:textId="77777777" w:rsidR="00C06A24" w:rsidRPr="00AD7BDF" w:rsidRDefault="00C06A24" w:rsidP="00C06A24">
      <w:pPr>
        <w:autoSpaceDE w:val="0"/>
        <w:autoSpaceDN w:val="0"/>
        <w:adjustRightInd w:val="0"/>
        <w:rPr>
          <w:rFonts w:cs="Times New Roman"/>
        </w:rPr>
      </w:pPr>
    </w:p>
    <w:tbl>
      <w:tblPr>
        <w:tblW w:w="3704" w:type="dxa"/>
        <w:tblLayout w:type="fixed"/>
        <w:tblCellMar>
          <w:left w:w="0" w:type="dxa"/>
          <w:right w:w="0" w:type="dxa"/>
        </w:tblCellMar>
        <w:tblLook w:val="0000" w:firstRow="0" w:lastRow="0" w:firstColumn="0" w:lastColumn="0" w:noHBand="0" w:noVBand="0"/>
      </w:tblPr>
      <w:tblGrid>
        <w:gridCol w:w="754"/>
        <w:gridCol w:w="860"/>
        <w:gridCol w:w="1045"/>
        <w:gridCol w:w="1045"/>
      </w:tblGrid>
      <w:tr w:rsidR="00C06A24" w:rsidRPr="00AD7BDF" w14:paraId="34828093" w14:textId="77777777" w:rsidTr="00933C9E">
        <w:trPr>
          <w:cantSplit/>
        </w:trPr>
        <w:tc>
          <w:tcPr>
            <w:tcW w:w="3703" w:type="dxa"/>
            <w:gridSpan w:val="4"/>
            <w:tcBorders>
              <w:top w:val="nil"/>
              <w:left w:val="nil"/>
              <w:bottom w:val="nil"/>
              <w:right w:val="nil"/>
            </w:tcBorders>
            <w:shd w:val="clear" w:color="auto" w:fill="FFFFFF"/>
            <w:vAlign w:val="center"/>
          </w:tcPr>
          <w:p w14:paraId="2D0BB098" w14:textId="77777777" w:rsidR="00C06A24" w:rsidRPr="00AD7BDF" w:rsidRDefault="00C06A24" w:rsidP="00933C9E">
            <w:pPr>
              <w:autoSpaceDE w:val="0"/>
              <w:autoSpaceDN w:val="0"/>
              <w:adjustRightInd w:val="0"/>
              <w:spacing w:line="320" w:lineRule="atLeast"/>
              <w:ind w:left="60" w:right="60"/>
              <w:jc w:val="center"/>
              <w:rPr>
                <w:rFonts w:ascii="Arial" w:hAnsi="Arial" w:cs="Arial"/>
                <w:color w:val="010205"/>
                <w:sz w:val="28"/>
                <w:szCs w:val="28"/>
              </w:rPr>
            </w:pPr>
            <w:r w:rsidRPr="00AD7BDF">
              <w:rPr>
                <w:rFonts w:ascii="Arial" w:hAnsi="Arial" w:cs="Arial"/>
                <w:b/>
                <w:bCs/>
                <w:color w:val="010205"/>
                <w:sz w:val="28"/>
                <w:szCs w:val="28"/>
              </w:rPr>
              <w:lastRenderedPageBreak/>
              <w:t>Statistics</w:t>
            </w:r>
          </w:p>
        </w:tc>
      </w:tr>
      <w:tr w:rsidR="00C06A24" w:rsidRPr="00AD7BDF" w14:paraId="6670AFC3" w14:textId="77777777" w:rsidTr="00933C9E">
        <w:trPr>
          <w:cantSplit/>
        </w:trPr>
        <w:tc>
          <w:tcPr>
            <w:tcW w:w="1613" w:type="dxa"/>
            <w:gridSpan w:val="2"/>
            <w:tcBorders>
              <w:top w:val="nil"/>
              <w:left w:val="nil"/>
              <w:bottom w:val="single" w:sz="8" w:space="0" w:color="152935"/>
              <w:right w:val="nil"/>
            </w:tcBorders>
            <w:shd w:val="clear" w:color="auto" w:fill="FFFFFF"/>
            <w:vAlign w:val="bottom"/>
          </w:tcPr>
          <w:p w14:paraId="0D8B5A93" w14:textId="77777777" w:rsidR="00C06A24" w:rsidRPr="00AD7BDF" w:rsidRDefault="00C06A24" w:rsidP="00933C9E">
            <w:pPr>
              <w:autoSpaceDE w:val="0"/>
              <w:autoSpaceDN w:val="0"/>
              <w:adjustRightInd w:val="0"/>
              <w:rPr>
                <w:rFonts w:cs="Times New Roman"/>
              </w:rPr>
            </w:pPr>
          </w:p>
        </w:tc>
        <w:tc>
          <w:tcPr>
            <w:tcW w:w="1045" w:type="dxa"/>
            <w:tcBorders>
              <w:top w:val="nil"/>
              <w:left w:val="nil"/>
              <w:bottom w:val="single" w:sz="8" w:space="0" w:color="152935"/>
              <w:right w:val="single" w:sz="8" w:space="0" w:color="E0E0E0"/>
            </w:tcBorders>
            <w:shd w:val="clear" w:color="auto" w:fill="FFFFFF"/>
            <w:vAlign w:val="bottom"/>
          </w:tcPr>
          <w:p w14:paraId="361E84B5" w14:textId="77777777" w:rsidR="00C06A24" w:rsidRPr="00AD7BDF" w:rsidRDefault="00C06A24" w:rsidP="00933C9E">
            <w:pPr>
              <w:autoSpaceDE w:val="0"/>
              <w:autoSpaceDN w:val="0"/>
              <w:adjustRightInd w:val="0"/>
              <w:spacing w:line="320" w:lineRule="atLeast"/>
              <w:ind w:left="60" w:right="60"/>
              <w:jc w:val="center"/>
              <w:rPr>
                <w:rFonts w:ascii="Arial" w:hAnsi="Arial" w:cs="Arial"/>
                <w:color w:val="264A60"/>
              </w:rPr>
            </w:pPr>
            <w:r w:rsidRPr="00AD7BDF">
              <w:rPr>
                <w:rFonts w:ascii="Arial" w:hAnsi="Arial" w:cs="Arial"/>
                <w:color w:val="264A60"/>
              </w:rPr>
              <w:t>GENDER</w:t>
            </w:r>
          </w:p>
        </w:tc>
        <w:tc>
          <w:tcPr>
            <w:tcW w:w="1045" w:type="dxa"/>
            <w:tcBorders>
              <w:top w:val="nil"/>
              <w:left w:val="single" w:sz="8" w:space="0" w:color="E0E0E0"/>
              <w:bottom w:val="single" w:sz="8" w:space="0" w:color="152935"/>
              <w:right w:val="nil"/>
            </w:tcBorders>
            <w:shd w:val="clear" w:color="auto" w:fill="FFFFFF"/>
            <w:vAlign w:val="bottom"/>
          </w:tcPr>
          <w:p w14:paraId="4BD5DC49" w14:textId="77777777" w:rsidR="00C06A24" w:rsidRPr="00AD7BDF" w:rsidRDefault="00C06A24" w:rsidP="00933C9E">
            <w:pPr>
              <w:autoSpaceDE w:val="0"/>
              <w:autoSpaceDN w:val="0"/>
              <w:adjustRightInd w:val="0"/>
              <w:spacing w:line="320" w:lineRule="atLeast"/>
              <w:ind w:left="60" w:right="60"/>
              <w:jc w:val="center"/>
              <w:rPr>
                <w:rFonts w:ascii="Arial" w:hAnsi="Arial" w:cs="Arial"/>
                <w:color w:val="264A60"/>
              </w:rPr>
            </w:pPr>
            <w:proofErr w:type="spellStart"/>
            <w:r w:rsidRPr="00AD7BDF">
              <w:rPr>
                <w:rFonts w:ascii="Arial" w:hAnsi="Arial" w:cs="Arial"/>
                <w:color w:val="264A60"/>
              </w:rPr>
              <w:t>IceCream</w:t>
            </w:r>
            <w:proofErr w:type="spellEnd"/>
          </w:p>
        </w:tc>
      </w:tr>
      <w:tr w:rsidR="00C06A24" w:rsidRPr="00AD7BDF" w14:paraId="65015868" w14:textId="77777777" w:rsidTr="00933C9E">
        <w:trPr>
          <w:cantSplit/>
        </w:trPr>
        <w:tc>
          <w:tcPr>
            <w:tcW w:w="753" w:type="dxa"/>
            <w:vMerge w:val="restart"/>
            <w:tcBorders>
              <w:top w:val="single" w:sz="8" w:space="0" w:color="152935"/>
              <w:left w:val="nil"/>
              <w:bottom w:val="single" w:sz="8" w:space="0" w:color="AEAEAE"/>
              <w:right w:val="nil"/>
            </w:tcBorders>
            <w:shd w:val="clear" w:color="auto" w:fill="E0E0E0"/>
          </w:tcPr>
          <w:p w14:paraId="0C13C47A" w14:textId="77777777" w:rsidR="00C06A24" w:rsidRPr="00AD7BDF" w:rsidRDefault="00C06A24" w:rsidP="00933C9E">
            <w:pPr>
              <w:autoSpaceDE w:val="0"/>
              <w:autoSpaceDN w:val="0"/>
              <w:adjustRightInd w:val="0"/>
              <w:spacing w:line="320" w:lineRule="atLeast"/>
              <w:ind w:left="60" w:right="60"/>
              <w:rPr>
                <w:rFonts w:ascii="Arial" w:hAnsi="Arial" w:cs="Arial"/>
                <w:color w:val="264A60"/>
              </w:rPr>
            </w:pPr>
            <w:r w:rsidRPr="00AD7BDF">
              <w:rPr>
                <w:rFonts w:ascii="Arial" w:hAnsi="Arial" w:cs="Arial"/>
                <w:color w:val="264A60"/>
              </w:rPr>
              <w:t>N</w:t>
            </w:r>
          </w:p>
        </w:tc>
        <w:tc>
          <w:tcPr>
            <w:tcW w:w="860" w:type="dxa"/>
            <w:tcBorders>
              <w:top w:val="single" w:sz="8" w:space="0" w:color="152935"/>
              <w:left w:val="nil"/>
              <w:bottom w:val="single" w:sz="8" w:space="0" w:color="AEAEAE"/>
              <w:right w:val="nil"/>
            </w:tcBorders>
            <w:shd w:val="clear" w:color="auto" w:fill="E0E0E0"/>
          </w:tcPr>
          <w:p w14:paraId="6D6540BA" w14:textId="77777777" w:rsidR="00C06A24" w:rsidRPr="00AD7BDF" w:rsidRDefault="00C06A24" w:rsidP="00933C9E">
            <w:pPr>
              <w:autoSpaceDE w:val="0"/>
              <w:autoSpaceDN w:val="0"/>
              <w:adjustRightInd w:val="0"/>
              <w:spacing w:line="320" w:lineRule="atLeast"/>
              <w:ind w:left="60" w:right="60"/>
              <w:rPr>
                <w:rFonts w:ascii="Arial" w:hAnsi="Arial" w:cs="Arial"/>
                <w:color w:val="264A60"/>
              </w:rPr>
            </w:pPr>
            <w:r w:rsidRPr="00AD7BDF">
              <w:rPr>
                <w:rFonts w:ascii="Arial" w:hAnsi="Arial" w:cs="Arial"/>
                <w:color w:val="264A60"/>
              </w:rPr>
              <w:t>Valid</w:t>
            </w:r>
          </w:p>
        </w:tc>
        <w:tc>
          <w:tcPr>
            <w:tcW w:w="1045" w:type="dxa"/>
            <w:tcBorders>
              <w:top w:val="single" w:sz="8" w:space="0" w:color="152935"/>
              <w:left w:val="nil"/>
              <w:bottom w:val="single" w:sz="8" w:space="0" w:color="AEAEAE"/>
              <w:right w:val="single" w:sz="8" w:space="0" w:color="E0E0E0"/>
            </w:tcBorders>
            <w:shd w:val="clear" w:color="auto" w:fill="F9F9FB"/>
          </w:tcPr>
          <w:p w14:paraId="6071198D"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200</w:t>
            </w:r>
          </w:p>
        </w:tc>
        <w:tc>
          <w:tcPr>
            <w:tcW w:w="1045" w:type="dxa"/>
            <w:tcBorders>
              <w:top w:val="single" w:sz="8" w:space="0" w:color="152935"/>
              <w:left w:val="single" w:sz="8" w:space="0" w:color="E0E0E0"/>
              <w:bottom w:val="single" w:sz="8" w:space="0" w:color="AEAEAE"/>
              <w:right w:val="nil"/>
            </w:tcBorders>
            <w:shd w:val="clear" w:color="auto" w:fill="F9F9FB"/>
          </w:tcPr>
          <w:p w14:paraId="6DEE2B55"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200</w:t>
            </w:r>
          </w:p>
        </w:tc>
      </w:tr>
      <w:tr w:rsidR="00C06A24" w:rsidRPr="00AD7BDF" w14:paraId="58BF54B3" w14:textId="77777777" w:rsidTr="00933C9E">
        <w:trPr>
          <w:cantSplit/>
        </w:trPr>
        <w:tc>
          <w:tcPr>
            <w:tcW w:w="753" w:type="dxa"/>
            <w:vMerge/>
            <w:tcBorders>
              <w:top w:val="single" w:sz="8" w:space="0" w:color="152935"/>
              <w:left w:val="nil"/>
              <w:bottom w:val="single" w:sz="8" w:space="0" w:color="AEAEAE"/>
              <w:right w:val="nil"/>
            </w:tcBorders>
            <w:shd w:val="clear" w:color="auto" w:fill="E0E0E0"/>
          </w:tcPr>
          <w:p w14:paraId="7FA989C9" w14:textId="77777777" w:rsidR="00C06A24" w:rsidRPr="00AD7BDF" w:rsidRDefault="00C06A24" w:rsidP="00933C9E">
            <w:pPr>
              <w:autoSpaceDE w:val="0"/>
              <w:autoSpaceDN w:val="0"/>
              <w:adjustRightInd w:val="0"/>
              <w:rPr>
                <w:rFonts w:ascii="Arial" w:hAnsi="Arial" w:cs="Arial"/>
                <w:color w:val="010205"/>
              </w:rPr>
            </w:pPr>
          </w:p>
        </w:tc>
        <w:tc>
          <w:tcPr>
            <w:tcW w:w="860" w:type="dxa"/>
            <w:tcBorders>
              <w:top w:val="single" w:sz="8" w:space="0" w:color="AEAEAE"/>
              <w:left w:val="nil"/>
              <w:bottom w:val="single" w:sz="8" w:space="0" w:color="AEAEAE"/>
              <w:right w:val="nil"/>
            </w:tcBorders>
            <w:shd w:val="clear" w:color="auto" w:fill="E0E0E0"/>
          </w:tcPr>
          <w:p w14:paraId="2617D576" w14:textId="77777777" w:rsidR="00C06A24" w:rsidRPr="00AD7BDF" w:rsidRDefault="00C06A24" w:rsidP="00933C9E">
            <w:pPr>
              <w:autoSpaceDE w:val="0"/>
              <w:autoSpaceDN w:val="0"/>
              <w:adjustRightInd w:val="0"/>
              <w:spacing w:line="320" w:lineRule="atLeast"/>
              <w:ind w:left="60" w:right="60"/>
              <w:rPr>
                <w:rFonts w:ascii="Arial" w:hAnsi="Arial" w:cs="Arial"/>
                <w:color w:val="264A60"/>
              </w:rPr>
            </w:pPr>
            <w:r w:rsidRPr="00AD7BDF">
              <w:rPr>
                <w:rFonts w:ascii="Arial" w:hAnsi="Arial" w:cs="Arial"/>
                <w:color w:val="264A60"/>
              </w:rPr>
              <w:t>Missing</w:t>
            </w:r>
          </w:p>
        </w:tc>
        <w:tc>
          <w:tcPr>
            <w:tcW w:w="1045" w:type="dxa"/>
            <w:tcBorders>
              <w:top w:val="single" w:sz="8" w:space="0" w:color="AEAEAE"/>
              <w:left w:val="nil"/>
              <w:bottom w:val="single" w:sz="8" w:space="0" w:color="AEAEAE"/>
              <w:right w:val="single" w:sz="8" w:space="0" w:color="E0E0E0"/>
            </w:tcBorders>
            <w:shd w:val="clear" w:color="auto" w:fill="F9F9FB"/>
          </w:tcPr>
          <w:p w14:paraId="7B64EA01"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0</w:t>
            </w:r>
          </w:p>
        </w:tc>
        <w:tc>
          <w:tcPr>
            <w:tcW w:w="1045" w:type="dxa"/>
            <w:tcBorders>
              <w:top w:val="single" w:sz="8" w:space="0" w:color="AEAEAE"/>
              <w:left w:val="single" w:sz="8" w:space="0" w:color="E0E0E0"/>
              <w:bottom w:val="single" w:sz="8" w:space="0" w:color="AEAEAE"/>
              <w:right w:val="nil"/>
            </w:tcBorders>
            <w:shd w:val="clear" w:color="auto" w:fill="F9F9FB"/>
          </w:tcPr>
          <w:p w14:paraId="697215E8"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0</w:t>
            </w:r>
          </w:p>
        </w:tc>
      </w:tr>
      <w:tr w:rsidR="00C06A24" w:rsidRPr="00AD7BDF" w14:paraId="572E9A47" w14:textId="77777777" w:rsidTr="00933C9E">
        <w:trPr>
          <w:cantSplit/>
        </w:trPr>
        <w:tc>
          <w:tcPr>
            <w:tcW w:w="1613" w:type="dxa"/>
            <w:gridSpan w:val="2"/>
            <w:tcBorders>
              <w:top w:val="single" w:sz="8" w:space="0" w:color="AEAEAE"/>
              <w:left w:val="nil"/>
              <w:bottom w:val="single" w:sz="8" w:space="0" w:color="AEAEAE"/>
              <w:right w:val="nil"/>
            </w:tcBorders>
            <w:shd w:val="clear" w:color="auto" w:fill="E0E0E0"/>
          </w:tcPr>
          <w:p w14:paraId="3F2134B0" w14:textId="77777777" w:rsidR="00C06A24" w:rsidRPr="00AD7BDF" w:rsidRDefault="00C06A24" w:rsidP="00933C9E">
            <w:pPr>
              <w:autoSpaceDE w:val="0"/>
              <w:autoSpaceDN w:val="0"/>
              <w:adjustRightInd w:val="0"/>
              <w:spacing w:line="320" w:lineRule="atLeast"/>
              <w:ind w:left="60" w:right="60"/>
              <w:rPr>
                <w:rFonts w:ascii="Arial" w:hAnsi="Arial" w:cs="Arial"/>
                <w:color w:val="264A60"/>
              </w:rPr>
            </w:pPr>
            <w:r w:rsidRPr="00AD7BDF">
              <w:rPr>
                <w:rFonts w:ascii="Arial" w:hAnsi="Arial" w:cs="Arial"/>
                <w:color w:val="264A60"/>
              </w:rPr>
              <w:t>Mean</w:t>
            </w:r>
          </w:p>
        </w:tc>
        <w:tc>
          <w:tcPr>
            <w:tcW w:w="1045" w:type="dxa"/>
            <w:tcBorders>
              <w:top w:val="single" w:sz="8" w:space="0" w:color="AEAEAE"/>
              <w:left w:val="nil"/>
              <w:bottom w:val="single" w:sz="8" w:space="0" w:color="AEAEAE"/>
              <w:right w:val="single" w:sz="8" w:space="0" w:color="E0E0E0"/>
            </w:tcBorders>
            <w:shd w:val="clear" w:color="auto" w:fill="F9F9FB"/>
          </w:tcPr>
          <w:p w14:paraId="77EF1FB9"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.55</w:t>
            </w:r>
          </w:p>
        </w:tc>
        <w:tc>
          <w:tcPr>
            <w:tcW w:w="1045" w:type="dxa"/>
            <w:tcBorders>
              <w:top w:val="single" w:sz="8" w:space="0" w:color="AEAEAE"/>
              <w:left w:val="single" w:sz="8" w:space="0" w:color="E0E0E0"/>
              <w:bottom w:val="single" w:sz="8" w:space="0" w:color="AEAEAE"/>
              <w:right w:val="nil"/>
            </w:tcBorders>
            <w:shd w:val="clear" w:color="auto" w:fill="F9F9FB"/>
          </w:tcPr>
          <w:p w14:paraId="2BA0E99B"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1.82</w:t>
            </w:r>
          </w:p>
        </w:tc>
      </w:tr>
      <w:tr w:rsidR="00C06A24" w:rsidRPr="00AD7BDF" w14:paraId="36DD24B2" w14:textId="77777777" w:rsidTr="00933C9E">
        <w:trPr>
          <w:cantSplit/>
        </w:trPr>
        <w:tc>
          <w:tcPr>
            <w:tcW w:w="1613" w:type="dxa"/>
            <w:gridSpan w:val="2"/>
            <w:tcBorders>
              <w:top w:val="single" w:sz="8" w:space="0" w:color="AEAEAE"/>
              <w:left w:val="nil"/>
              <w:bottom w:val="single" w:sz="8" w:space="0" w:color="152935"/>
              <w:right w:val="nil"/>
            </w:tcBorders>
            <w:shd w:val="clear" w:color="auto" w:fill="E0E0E0"/>
          </w:tcPr>
          <w:p w14:paraId="31E16DC3" w14:textId="77777777" w:rsidR="00C06A24" w:rsidRPr="00AD7BDF" w:rsidRDefault="00C06A24" w:rsidP="00933C9E">
            <w:pPr>
              <w:autoSpaceDE w:val="0"/>
              <w:autoSpaceDN w:val="0"/>
              <w:adjustRightInd w:val="0"/>
              <w:spacing w:line="320" w:lineRule="atLeast"/>
              <w:ind w:left="60" w:right="60"/>
              <w:rPr>
                <w:rFonts w:ascii="Arial" w:hAnsi="Arial" w:cs="Arial"/>
                <w:color w:val="264A60"/>
              </w:rPr>
            </w:pPr>
            <w:r w:rsidRPr="00AD7BDF">
              <w:rPr>
                <w:rFonts w:ascii="Arial" w:hAnsi="Arial" w:cs="Arial"/>
                <w:color w:val="264A60"/>
              </w:rPr>
              <w:t>Median</w:t>
            </w:r>
          </w:p>
        </w:tc>
        <w:tc>
          <w:tcPr>
            <w:tcW w:w="1045" w:type="dxa"/>
            <w:tcBorders>
              <w:top w:val="single" w:sz="8" w:space="0" w:color="AEAEAE"/>
              <w:left w:val="nil"/>
              <w:bottom w:val="single" w:sz="8" w:space="0" w:color="152935"/>
              <w:right w:val="single" w:sz="8" w:space="0" w:color="E0E0E0"/>
            </w:tcBorders>
            <w:shd w:val="clear" w:color="auto" w:fill="F9F9FB"/>
          </w:tcPr>
          <w:p w14:paraId="303C8EC2"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1.00</w:t>
            </w:r>
          </w:p>
        </w:tc>
        <w:tc>
          <w:tcPr>
            <w:tcW w:w="1045" w:type="dxa"/>
            <w:tcBorders>
              <w:top w:val="single" w:sz="8" w:space="0" w:color="AEAEAE"/>
              <w:left w:val="single" w:sz="8" w:space="0" w:color="E0E0E0"/>
              <w:bottom w:val="single" w:sz="8" w:space="0" w:color="152935"/>
              <w:right w:val="nil"/>
            </w:tcBorders>
            <w:shd w:val="clear" w:color="auto" w:fill="F9F9FB"/>
          </w:tcPr>
          <w:p w14:paraId="1E3D75CE"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2.00</w:t>
            </w:r>
          </w:p>
        </w:tc>
      </w:tr>
    </w:tbl>
    <w:p w14:paraId="5CD597BB" w14:textId="77777777" w:rsidR="00C06A24" w:rsidRPr="00AD7BDF" w:rsidRDefault="00C06A24" w:rsidP="00C06A24">
      <w:pPr>
        <w:autoSpaceDE w:val="0"/>
        <w:autoSpaceDN w:val="0"/>
        <w:adjustRightInd w:val="0"/>
        <w:spacing w:line="400" w:lineRule="atLeast"/>
        <w:rPr>
          <w:rFonts w:cs="Times New Roman"/>
        </w:rPr>
      </w:pPr>
    </w:p>
    <w:p w14:paraId="092ABD53" w14:textId="77777777" w:rsidR="00C06A24" w:rsidRPr="00AD7BDF" w:rsidRDefault="00C06A24" w:rsidP="00C06A24">
      <w:pPr>
        <w:autoSpaceDE w:val="0"/>
        <w:autoSpaceDN w:val="0"/>
        <w:adjustRightInd w:val="0"/>
        <w:rPr>
          <w:rFonts w:cs="Times New Roman"/>
        </w:rPr>
      </w:pPr>
    </w:p>
    <w:tbl>
      <w:tblPr>
        <w:tblW w:w="6702" w:type="dxa"/>
        <w:tblLayout w:type="fixed"/>
        <w:tblCellMar>
          <w:left w:w="0" w:type="dxa"/>
          <w:right w:w="0" w:type="dxa"/>
        </w:tblCellMar>
        <w:tblLook w:val="0000" w:firstRow="0" w:lastRow="0" w:firstColumn="0" w:lastColumn="0" w:noHBand="0" w:noVBand="0"/>
      </w:tblPr>
      <w:tblGrid>
        <w:gridCol w:w="754"/>
        <w:gridCol w:w="892"/>
        <w:gridCol w:w="1122"/>
        <w:gridCol w:w="1045"/>
        <w:gridCol w:w="1383"/>
        <w:gridCol w:w="1506"/>
      </w:tblGrid>
      <w:tr w:rsidR="00C06A24" w:rsidRPr="00AD7BDF" w14:paraId="7159709D" w14:textId="77777777" w:rsidTr="00933C9E">
        <w:trPr>
          <w:cantSplit/>
        </w:trPr>
        <w:tc>
          <w:tcPr>
            <w:tcW w:w="6700" w:type="dxa"/>
            <w:gridSpan w:val="6"/>
            <w:tcBorders>
              <w:top w:val="nil"/>
              <w:left w:val="nil"/>
              <w:bottom w:val="nil"/>
              <w:right w:val="nil"/>
            </w:tcBorders>
            <w:shd w:val="clear" w:color="auto" w:fill="FFFFFF"/>
            <w:vAlign w:val="center"/>
          </w:tcPr>
          <w:p w14:paraId="47ADCB34" w14:textId="77777777" w:rsidR="00C06A24" w:rsidRPr="00AD7BDF" w:rsidRDefault="00C06A24" w:rsidP="00933C9E">
            <w:pPr>
              <w:autoSpaceDE w:val="0"/>
              <w:autoSpaceDN w:val="0"/>
              <w:adjustRightInd w:val="0"/>
              <w:spacing w:line="320" w:lineRule="atLeast"/>
              <w:ind w:left="60" w:right="60"/>
              <w:jc w:val="center"/>
              <w:rPr>
                <w:rFonts w:ascii="Arial" w:hAnsi="Arial" w:cs="Arial"/>
                <w:color w:val="010205"/>
                <w:sz w:val="28"/>
                <w:szCs w:val="28"/>
              </w:rPr>
            </w:pPr>
            <w:r w:rsidRPr="00AD7BDF">
              <w:rPr>
                <w:rFonts w:ascii="Arial" w:hAnsi="Arial" w:cs="Arial"/>
                <w:b/>
                <w:bCs/>
                <w:color w:val="010205"/>
                <w:sz w:val="28"/>
                <w:szCs w:val="28"/>
              </w:rPr>
              <w:t>GENDER</w:t>
            </w:r>
          </w:p>
        </w:tc>
      </w:tr>
      <w:tr w:rsidR="00C06A24" w:rsidRPr="00AD7BDF" w14:paraId="4E7C5298" w14:textId="77777777" w:rsidTr="00933C9E">
        <w:trPr>
          <w:cantSplit/>
        </w:trPr>
        <w:tc>
          <w:tcPr>
            <w:tcW w:w="1644" w:type="dxa"/>
            <w:gridSpan w:val="2"/>
            <w:tcBorders>
              <w:top w:val="nil"/>
              <w:left w:val="nil"/>
              <w:bottom w:val="single" w:sz="8" w:space="0" w:color="152935"/>
              <w:right w:val="nil"/>
            </w:tcBorders>
            <w:shd w:val="clear" w:color="auto" w:fill="FFFFFF"/>
            <w:vAlign w:val="bottom"/>
          </w:tcPr>
          <w:p w14:paraId="0F42385D" w14:textId="77777777" w:rsidR="00C06A24" w:rsidRPr="00AD7BDF" w:rsidRDefault="00C06A24" w:rsidP="00933C9E">
            <w:pPr>
              <w:autoSpaceDE w:val="0"/>
              <w:autoSpaceDN w:val="0"/>
              <w:adjustRightInd w:val="0"/>
              <w:rPr>
                <w:rFonts w:cs="Times New Roman"/>
              </w:rPr>
            </w:pPr>
          </w:p>
        </w:tc>
        <w:tc>
          <w:tcPr>
            <w:tcW w:w="1122" w:type="dxa"/>
            <w:tcBorders>
              <w:top w:val="nil"/>
              <w:left w:val="nil"/>
              <w:bottom w:val="single" w:sz="8" w:space="0" w:color="152935"/>
              <w:right w:val="single" w:sz="8" w:space="0" w:color="E0E0E0"/>
            </w:tcBorders>
            <w:shd w:val="clear" w:color="auto" w:fill="FFFFFF"/>
            <w:vAlign w:val="bottom"/>
          </w:tcPr>
          <w:p w14:paraId="7A790F0A" w14:textId="77777777" w:rsidR="00C06A24" w:rsidRPr="00AD7BDF" w:rsidRDefault="00C06A24" w:rsidP="00933C9E">
            <w:pPr>
              <w:autoSpaceDE w:val="0"/>
              <w:autoSpaceDN w:val="0"/>
              <w:adjustRightInd w:val="0"/>
              <w:spacing w:line="320" w:lineRule="atLeast"/>
              <w:ind w:left="60" w:right="60"/>
              <w:jc w:val="center"/>
              <w:rPr>
                <w:rFonts w:ascii="Arial" w:hAnsi="Arial" w:cs="Arial"/>
                <w:color w:val="264A60"/>
              </w:rPr>
            </w:pPr>
            <w:r w:rsidRPr="00AD7BDF">
              <w:rPr>
                <w:rFonts w:ascii="Arial" w:hAnsi="Arial" w:cs="Arial"/>
                <w:color w:val="264A60"/>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1142E8DF" w14:textId="77777777" w:rsidR="00C06A24" w:rsidRPr="00AD7BDF" w:rsidRDefault="00C06A24" w:rsidP="00933C9E">
            <w:pPr>
              <w:autoSpaceDE w:val="0"/>
              <w:autoSpaceDN w:val="0"/>
              <w:adjustRightInd w:val="0"/>
              <w:spacing w:line="320" w:lineRule="atLeast"/>
              <w:ind w:left="60" w:right="60"/>
              <w:jc w:val="center"/>
              <w:rPr>
                <w:rFonts w:ascii="Arial" w:hAnsi="Arial" w:cs="Arial"/>
                <w:color w:val="264A60"/>
              </w:rPr>
            </w:pPr>
            <w:r w:rsidRPr="00AD7BDF">
              <w:rPr>
                <w:rFonts w:ascii="Arial" w:hAnsi="Arial" w:cs="Arial"/>
                <w:color w:val="264A60"/>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4EEC7EC3" w14:textId="77777777" w:rsidR="00C06A24" w:rsidRPr="00AD7BDF" w:rsidRDefault="00C06A24" w:rsidP="00933C9E">
            <w:pPr>
              <w:autoSpaceDE w:val="0"/>
              <w:autoSpaceDN w:val="0"/>
              <w:adjustRightInd w:val="0"/>
              <w:spacing w:line="320" w:lineRule="atLeast"/>
              <w:ind w:left="60" w:right="60"/>
              <w:jc w:val="center"/>
              <w:rPr>
                <w:rFonts w:ascii="Arial" w:hAnsi="Arial" w:cs="Arial"/>
                <w:color w:val="264A60"/>
              </w:rPr>
            </w:pPr>
            <w:r w:rsidRPr="00AD7BDF">
              <w:rPr>
                <w:rFonts w:ascii="Arial" w:hAnsi="Arial" w:cs="Arial"/>
                <w:color w:val="264A60"/>
              </w:rPr>
              <w:t>Valid Percent</w:t>
            </w:r>
          </w:p>
        </w:tc>
        <w:tc>
          <w:tcPr>
            <w:tcW w:w="1506" w:type="dxa"/>
            <w:tcBorders>
              <w:top w:val="nil"/>
              <w:left w:val="single" w:sz="8" w:space="0" w:color="E0E0E0"/>
              <w:bottom w:val="single" w:sz="8" w:space="0" w:color="152935"/>
              <w:right w:val="nil"/>
            </w:tcBorders>
            <w:shd w:val="clear" w:color="auto" w:fill="FFFFFF"/>
            <w:vAlign w:val="bottom"/>
          </w:tcPr>
          <w:p w14:paraId="61C7F12E" w14:textId="77777777" w:rsidR="00C06A24" w:rsidRPr="00AD7BDF" w:rsidRDefault="00C06A24" w:rsidP="00933C9E">
            <w:pPr>
              <w:autoSpaceDE w:val="0"/>
              <w:autoSpaceDN w:val="0"/>
              <w:adjustRightInd w:val="0"/>
              <w:spacing w:line="320" w:lineRule="atLeast"/>
              <w:ind w:left="60" w:right="60"/>
              <w:jc w:val="center"/>
              <w:rPr>
                <w:rFonts w:ascii="Arial" w:hAnsi="Arial" w:cs="Arial"/>
                <w:color w:val="264A60"/>
              </w:rPr>
            </w:pPr>
            <w:r w:rsidRPr="00AD7BDF">
              <w:rPr>
                <w:rFonts w:ascii="Arial" w:hAnsi="Arial" w:cs="Arial"/>
                <w:color w:val="264A60"/>
              </w:rPr>
              <w:t>Cumulative Percent</w:t>
            </w:r>
          </w:p>
        </w:tc>
      </w:tr>
      <w:tr w:rsidR="00C06A24" w:rsidRPr="00AD7BDF" w14:paraId="10B461BF" w14:textId="77777777" w:rsidTr="00933C9E">
        <w:trPr>
          <w:cantSplit/>
        </w:trPr>
        <w:tc>
          <w:tcPr>
            <w:tcW w:w="753" w:type="dxa"/>
            <w:vMerge w:val="restart"/>
            <w:tcBorders>
              <w:top w:val="single" w:sz="8" w:space="0" w:color="152935"/>
              <w:left w:val="nil"/>
              <w:bottom w:val="single" w:sz="8" w:space="0" w:color="152935"/>
              <w:right w:val="nil"/>
            </w:tcBorders>
            <w:shd w:val="clear" w:color="auto" w:fill="E0E0E0"/>
          </w:tcPr>
          <w:p w14:paraId="127965BE" w14:textId="77777777" w:rsidR="00C06A24" w:rsidRPr="00AD7BDF" w:rsidRDefault="00C06A24" w:rsidP="00933C9E">
            <w:pPr>
              <w:autoSpaceDE w:val="0"/>
              <w:autoSpaceDN w:val="0"/>
              <w:adjustRightInd w:val="0"/>
              <w:spacing w:line="320" w:lineRule="atLeast"/>
              <w:ind w:left="60" w:right="60"/>
              <w:rPr>
                <w:rFonts w:ascii="Arial" w:hAnsi="Arial" w:cs="Arial"/>
                <w:color w:val="264A60"/>
              </w:rPr>
            </w:pPr>
            <w:r w:rsidRPr="00AD7BDF">
              <w:rPr>
                <w:rFonts w:ascii="Arial" w:hAnsi="Arial" w:cs="Arial"/>
                <w:color w:val="264A60"/>
              </w:rPr>
              <w:t>Valid</w:t>
            </w:r>
          </w:p>
        </w:tc>
        <w:tc>
          <w:tcPr>
            <w:tcW w:w="891" w:type="dxa"/>
            <w:tcBorders>
              <w:top w:val="single" w:sz="8" w:space="0" w:color="152935"/>
              <w:left w:val="nil"/>
              <w:bottom w:val="single" w:sz="8" w:space="0" w:color="AEAEAE"/>
              <w:right w:val="nil"/>
            </w:tcBorders>
            <w:shd w:val="clear" w:color="auto" w:fill="E0E0E0"/>
          </w:tcPr>
          <w:p w14:paraId="5640D94D" w14:textId="77777777" w:rsidR="00C06A24" w:rsidRPr="00AD7BDF" w:rsidRDefault="00C06A24" w:rsidP="00933C9E">
            <w:pPr>
              <w:autoSpaceDE w:val="0"/>
              <w:autoSpaceDN w:val="0"/>
              <w:adjustRightInd w:val="0"/>
              <w:spacing w:line="320" w:lineRule="atLeast"/>
              <w:ind w:left="60" w:right="60"/>
              <w:rPr>
                <w:rFonts w:ascii="Arial" w:hAnsi="Arial" w:cs="Arial"/>
                <w:color w:val="264A60"/>
              </w:rPr>
            </w:pPr>
            <w:r w:rsidRPr="00AD7BDF">
              <w:rPr>
                <w:rFonts w:ascii="Arial" w:hAnsi="Arial" w:cs="Arial"/>
                <w:color w:val="264A60"/>
              </w:rPr>
              <w:t>MALE</w:t>
            </w:r>
          </w:p>
        </w:tc>
        <w:tc>
          <w:tcPr>
            <w:tcW w:w="1122" w:type="dxa"/>
            <w:tcBorders>
              <w:top w:val="single" w:sz="8" w:space="0" w:color="152935"/>
              <w:left w:val="nil"/>
              <w:bottom w:val="single" w:sz="8" w:space="0" w:color="AEAEAE"/>
              <w:right w:val="single" w:sz="8" w:space="0" w:color="E0E0E0"/>
            </w:tcBorders>
            <w:shd w:val="clear" w:color="auto" w:fill="F9F9FB"/>
          </w:tcPr>
          <w:p w14:paraId="10DD506B"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91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1562CC80"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45.5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0A4C03C0"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45.5</w:t>
            </w:r>
          </w:p>
        </w:tc>
        <w:tc>
          <w:tcPr>
            <w:tcW w:w="1506" w:type="dxa"/>
            <w:tcBorders>
              <w:top w:val="single" w:sz="8" w:space="0" w:color="152935"/>
              <w:left w:val="single" w:sz="8" w:space="0" w:color="E0E0E0"/>
              <w:bottom w:val="single" w:sz="8" w:space="0" w:color="AEAEAE"/>
              <w:right w:val="nil"/>
            </w:tcBorders>
            <w:shd w:val="clear" w:color="auto" w:fill="F9F9FB"/>
          </w:tcPr>
          <w:p w14:paraId="21388789"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45.5</w:t>
            </w:r>
          </w:p>
        </w:tc>
      </w:tr>
      <w:tr w:rsidR="00C06A24" w:rsidRPr="00AD7BDF" w14:paraId="2C60485B" w14:textId="77777777" w:rsidTr="00933C9E">
        <w:trPr>
          <w:cantSplit/>
        </w:trPr>
        <w:tc>
          <w:tcPr>
            <w:tcW w:w="753" w:type="dxa"/>
            <w:vMerge/>
            <w:tcBorders>
              <w:top w:val="single" w:sz="8" w:space="0" w:color="152935"/>
              <w:left w:val="nil"/>
              <w:bottom w:val="single" w:sz="8" w:space="0" w:color="152935"/>
              <w:right w:val="nil"/>
            </w:tcBorders>
            <w:shd w:val="clear" w:color="auto" w:fill="E0E0E0"/>
          </w:tcPr>
          <w:p w14:paraId="7316A118" w14:textId="77777777" w:rsidR="00C06A24" w:rsidRPr="00AD7BDF" w:rsidRDefault="00C06A24" w:rsidP="00933C9E">
            <w:pPr>
              <w:autoSpaceDE w:val="0"/>
              <w:autoSpaceDN w:val="0"/>
              <w:adjustRightInd w:val="0"/>
              <w:rPr>
                <w:rFonts w:ascii="Arial" w:hAnsi="Arial" w:cs="Arial"/>
                <w:color w:val="010205"/>
              </w:rPr>
            </w:pPr>
          </w:p>
        </w:tc>
        <w:tc>
          <w:tcPr>
            <w:tcW w:w="891" w:type="dxa"/>
            <w:tcBorders>
              <w:top w:val="single" w:sz="8" w:space="0" w:color="AEAEAE"/>
              <w:left w:val="nil"/>
              <w:bottom w:val="single" w:sz="8" w:space="0" w:color="AEAEAE"/>
              <w:right w:val="nil"/>
            </w:tcBorders>
            <w:shd w:val="clear" w:color="auto" w:fill="E0E0E0"/>
          </w:tcPr>
          <w:p w14:paraId="462F0536" w14:textId="77777777" w:rsidR="00C06A24" w:rsidRPr="00AD7BDF" w:rsidRDefault="00C06A24" w:rsidP="00933C9E">
            <w:pPr>
              <w:autoSpaceDE w:val="0"/>
              <w:autoSpaceDN w:val="0"/>
              <w:adjustRightInd w:val="0"/>
              <w:spacing w:line="320" w:lineRule="atLeast"/>
              <w:ind w:left="60" w:right="60"/>
              <w:rPr>
                <w:rFonts w:ascii="Arial" w:hAnsi="Arial" w:cs="Arial"/>
                <w:color w:val="264A60"/>
              </w:rPr>
            </w:pPr>
            <w:r w:rsidRPr="00AD7BDF">
              <w:rPr>
                <w:rFonts w:ascii="Arial" w:hAnsi="Arial" w:cs="Arial"/>
                <w:color w:val="264A60"/>
              </w:rPr>
              <w:t>FEMALE</w:t>
            </w:r>
          </w:p>
        </w:tc>
        <w:tc>
          <w:tcPr>
            <w:tcW w:w="1122" w:type="dxa"/>
            <w:tcBorders>
              <w:top w:val="single" w:sz="8" w:space="0" w:color="AEAEAE"/>
              <w:left w:val="nil"/>
              <w:bottom w:val="single" w:sz="8" w:space="0" w:color="AEAEAE"/>
              <w:right w:val="single" w:sz="8" w:space="0" w:color="E0E0E0"/>
            </w:tcBorders>
            <w:shd w:val="clear" w:color="auto" w:fill="F9F9FB"/>
          </w:tcPr>
          <w:p w14:paraId="14E7CD40"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109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BB9C18E"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54.5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40432BFE"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54.5</w:t>
            </w:r>
          </w:p>
        </w:tc>
        <w:tc>
          <w:tcPr>
            <w:tcW w:w="1506" w:type="dxa"/>
            <w:tcBorders>
              <w:top w:val="single" w:sz="8" w:space="0" w:color="AEAEAE"/>
              <w:left w:val="single" w:sz="8" w:space="0" w:color="E0E0E0"/>
              <w:bottom w:val="single" w:sz="8" w:space="0" w:color="AEAEAE"/>
              <w:right w:val="nil"/>
            </w:tcBorders>
            <w:shd w:val="clear" w:color="auto" w:fill="F9F9FB"/>
          </w:tcPr>
          <w:p w14:paraId="6BFB8D15"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100.0</w:t>
            </w:r>
          </w:p>
        </w:tc>
      </w:tr>
      <w:tr w:rsidR="00C06A24" w:rsidRPr="00AD7BDF" w14:paraId="05C2C79D" w14:textId="77777777" w:rsidTr="00933C9E">
        <w:trPr>
          <w:cantSplit/>
        </w:trPr>
        <w:tc>
          <w:tcPr>
            <w:tcW w:w="753" w:type="dxa"/>
            <w:vMerge/>
            <w:tcBorders>
              <w:top w:val="single" w:sz="8" w:space="0" w:color="152935"/>
              <w:left w:val="nil"/>
              <w:bottom w:val="single" w:sz="8" w:space="0" w:color="152935"/>
              <w:right w:val="nil"/>
            </w:tcBorders>
            <w:shd w:val="clear" w:color="auto" w:fill="E0E0E0"/>
          </w:tcPr>
          <w:p w14:paraId="04C489ED" w14:textId="77777777" w:rsidR="00C06A24" w:rsidRPr="00AD7BDF" w:rsidRDefault="00C06A24" w:rsidP="00933C9E">
            <w:pPr>
              <w:autoSpaceDE w:val="0"/>
              <w:autoSpaceDN w:val="0"/>
              <w:adjustRightInd w:val="0"/>
              <w:rPr>
                <w:rFonts w:ascii="Arial" w:hAnsi="Arial" w:cs="Arial"/>
                <w:color w:val="010205"/>
              </w:rPr>
            </w:pPr>
          </w:p>
        </w:tc>
        <w:tc>
          <w:tcPr>
            <w:tcW w:w="891" w:type="dxa"/>
            <w:tcBorders>
              <w:top w:val="single" w:sz="8" w:space="0" w:color="AEAEAE"/>
              <w:left w:val="nil"/>
              <w:bottom w:val="single" w:sz="8" w:space="0" w:color="152935"/>
              <w:right w:val="nil"/>
            </w:tcBorders>
            <w:shd w:val="clear" w:color="auto" w:fill="E0E0E0"/>
          </w:tcPr>
          <w:p w14:paraId="02EC0BCA" w14:textId="77777777" w:rsidR="00C06A24" w:rsidRPr="00AD7BDF" w:rsidRDefault="00C06A24" w:rsidP="00933C9E">
            <w:pPr>
              <w:autoSpaceDE w:val="0"/>
              <w:autoSpaceDN w:val="0"/>
              <w:adjustRightInd w:val="0"/>
              <w:spacing w:line="320" w:lineRule="atLeast"/>
              <w:ind w:left="60" w:right="60"/>
              <w:rPr>
                <w:rFonts w:ascii="Arial" w:hAnsi="Arial" w:cs="Arial"/>
                <w:color w:val="264A60"/>
              </w:rPr>
            </w:pPr>
            <w:r w:rsidRPr="00AD7BDF">
              <w:rPr>
                <w:rFonts w:ascii="Arial" w:hAnsi="Arial" w:cs="Arial"/>
                <w:color w:val="264A60"/>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348CEAD2"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200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1D195B1A"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70C8B2A2"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5E79E7E9" w14:textId="77777777" w:rsidR="00C06A24" w:rsidRPr="00AD7BDF" w:rsidRDefault="00C06A24" w:rsidP="00933C9E">
            <w:pPr>
              <w:autoSpaceDE w:val="0"/>
              <w:autoSpaceDN w:val="0"/>
              <w:adjustRightInd w:val="0"/>
              <w:rPr>
                <w:rFonts w:cs="Times New Roman"/>
              </w:rPr>
            </w:pPr>
          </w:p>
        </w:tc>
      </w:tr>
    </w:tbl>
    <w:p w14:paraId="1C709014" w14:textId="77777777" w:rsidR="00C06A24" w:rsidRPr="00AD7BDF" w:rsidRDefault="00C06A24" w:rsidP="00C06A24">
      <w:pPr>
        <w:autoSpaceDE w:val="0"/>
        <w:autoSpaceDN w:val="0"/>
        <w:adjustRightInd w:val="0"/>
        <w:spacing w:line="400" w:lineRule="atLeast"/>
        <w:rPr>
          <w:rFonts w:cs="Times New Roman"/>
        </w:rPr>
      </w:pPr>
    </w:p>
    <w:p w14:paraId="25541207" w14:textId="77777777" w:rsidR="00C06A24" w:rsidRPr="00AD7BDF" w:rsidRDefault="00C06A24" w:rsidP="00C06A24">
      <w:pPr>
        <w:autoSpaceDE w:val="0"/>
        <w:autoSpaceDN w:val="0"/>
        <w:adjustRightInd w:val="0"/>
        <w:rPr>
          <w:rFonts w:cs="Times New Roman"/>
        </w:rPr>
      </w:pPr>
    </w:p>
    <w:tbl>
      <w:tblPr>
        <w:tblW w:w="6979" w:type="dxa"/>
        <w:tblLayout w:type="fixed"/>
        <w:tblCellMar>
          <w:left w:w="0" w:type="dxa"/>
          <w:right w:w="0" w:type="dxa"/>
        </w:tblCellMar>
        <w:tblLook w:val="0000" w:firstRow="0" w:lastRow="0" w:firstColumn="0" w:lastColumn="0" w:noHBand="0" w:noVBand="0"/>
      </w:tblPr>
      <w:tblGrid>
        <w:gridCol w:w="754"/>
        <w:gridCol w:w="1169"/>
        <w:gridCol w:w="1122"/>
        <w:gridCol w:w="1045"/>
        <w:gridCol w:w="1383"/>
        <w:gridCol w:w="1506"/>
      </w:tblGrid>
      <w:tr w:rsidR="00C06A24" w:rsidRPr="00AD7BDF" w14:paraId="4CAF5BC0" w14:textId="77777777" w:rsidTr="00933C9E">
        <w:trPr>
          <w:cantSplit/>
        </w:trPr>
        <w:tc>
          <w:tcPr>
            <w:tcW w:w="6977" w:type="dxa"/>
            <w:gridSpan w:val="6"/>
            <w:tcBorders>
              <w:top w:val="nil"/>
              <w:left w:val="nil"/>
              <w:bottom w:val="nil"/>
              <w:right w:val="nil"/>
            </w:tcBorders>
            <w:shd w:val="clear" w:color="auto" w:fill="FFFFFF"/>
            <w:vAlign w:val="center"/>
          </w:tcPr>
          <w:p w14:paraId="25446A51" w14:textId="77777777" w:rsidR="00C06A24" w:rsidRPr="00AD7BDF" w:rsidRDefault="00C06A24" w:rsidP="00933C9E">
            <w:pPr>
              <w:autoSpaceDE w:val="0"/>
              <w:autoSpaceDN w:val="0"/>
              <w:adjustRightInd w:val="0"/>
              <w:spacing w:line="320" w:lineRule="atLeast"/>
              <w:ind w:left="60" w:right="60"/>
              <w:jc w:val="center"/>
              <w:rPr>
                <w:rFonts w:ascii="Arial" w:hAnsi="Arial" w:cs="Arial"/>
                <w:color w:val="010205"/>
                <w:sz w:val="28"/>
                <w:szCs w:val="28"/>
              </w:rPr>
            </w:pPr>
            <w:proofErr w:type="spellStart"/>
            <w:r w:rsidRPr="00AD7BDF">
              <w:rPr>
                <w:rFonts w:ascii="Arial" w:hAnsi="Arial" w:cs="Arial"/>
                <w:b/>
                <w:bCs/>
                <w:color w:val="010205"/>
                <w:sz w:val="28"/>
                <w:szCs w:val="28"/>
              </w:rPr>
              <w:t>IceCream</w:t>
            </w:r>
            <w:proofErr w:type="spellEnd"/>
          </w:p>
        </w:tc>
      </w:tr>
      <w:tr w:rsidR="00C06A24" w:rsidRPr="00AD7BDF" w14:paraId="2D97FCB2" w14:textId="77777777" w:rsidTr="00933C9E">
        <w:trPr>
          <w:cantSplit/>
        </w:trPr>
        <w:tc>
          <w:tcPr>
            <w:tcW w:w="1921" w:type="dxa"/>
            <w:gridSpan w:val="2"/>
            <w:tcBorders>
              <w:top w:val="nil"/>
              <w:left w:val="nil"/>
              <w:bottom w:val="single" w:sz="8" w:space="0" w:color="152935"/>
              <w:right w:val="nil"/>
            </w:tcBorders>
            <w:shd w:val="clear" w:color="auto" w:fill="FFFFFF"/>
            <w:vAlign w:val="bottom"/>
          </w:tcPr>
          <w:p w14:paraId="7E5FA2AC" w14:textId="77777777" w:rsidR="00C06A24" w:rsidRPr="00AD7BDF" w:rsidRDefault="00C06A24" w:rsidP="00933C9E">
            <w:pPr>
              <w:autoSpaceDE w:val="0"/>
              <w:autoSpaceDN w:val="0"/>
              <w:adjustRightInd w:val="0"/>
              <w:rPr>
                <w:rFonts w:cs="Times New Roman"/>
              </w:rPr>
            </w:pPr>
          </w:p>
        </w:tc>
        <w:tc>
          <w:tcPr>
            <w:tcW w:w="1122" w:type="dxa"/>
            <w:tcBorders>
              <w:top w:val="nil"/>
              <w:left w:val="nil"/>
              <w:bottom w:val="single" w:sz="8" w:space="0" w:color="152935"/>
              <w:right w:val="single" w:sz="8" w:space="0" w:color="E0E0E0"/>
            </w:tcBorders>
            <w:shd w:val="clear" w:color="auto" w:fill="FFFFFF"/>
            <w:vAlign w:val="bottom"/>
          </w:tcPr>
          <w:p w14:paraId="35F09D17" w14:textId="77777777" w:rsidR="00C06A24" w:rsidRPr="00AD7BDF" w:rsidRDefault="00C06A24" w:rsidP="00933C9E">
            <w:pPr>
              <w:autoSpaceDE w:val="0"/>
              <w:autoSpaceDN w:val="0"/>
              <w:adjustRightInd w:val="0"/>
              <w:spacing w:line="320" w:lineRule="atLeast"/>
              <w:ind w:left="60" w:right="60"/>
              <w:jc w:val="center"/>
              <w:rPr>
                <w:rFonts w:ascii="Arial" w:hAnsi="Arial" w:cs="Arial"/>
                <w:color w:val="264A60"/>
              </w:rPr>
            </w:pPr>
            <w:r w:rsidRPr="00AD7BDF">
              <w:rPr>
                <w:rFonts w:ascii="Arial" w:hAnsi="Arial" w:cs="Arial"/>
                <w:color w:val="264A60"/>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AC757E4" w14:textId="77777777" w:rsidR="00C06A24" w:rsidRPr="00AD7BDF" w:rsidRDefault="00C06A24" w:rsidP="00933C9E">
            <w:pPr>
              <w:autoSpaceDE w:val="0"/>
              <w:autoSpaceDN w:val="0"/>
              <w:adjustRightInd w:val="0"/>
              <w:spacing w:line="320" w:lineRule="atLeast"/>
              <w:ind w:left="60" w:right="60"/>
              <w:jc w:val="center"/>
              <w:rPr>
                <w:rFonts w:ascii="Arial" w:hAnsi="Arial" w:cs="Arial"/>
                <w:color w:val="264A60"/>
              </w:rPr>
            </w:pPr>
            <w:r w:rsidRPr="00AD7BDF">
              <w:rPr>
                <w:rFonts w:ascii="Arial" w:hAnsi="Arial" w:cs="Arial"/>
                <w:color w:val="264A60"/>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7C83AC2D" w14:textId="77777777" w:rsidR="00C06A24" w:rsidRPr="00AD7BDF" w:rsidRDefault="00C06A24" w:rsidP="00933C9E">
            <w:pPr>
              <w:autoSpaceDE w:val="0"/>
              <w:autoSpaceDN w:val="0"/>
              <w:adjustRightInd w:val="0"/>
              <w:spacing w:line="320" w:lineRule="atLeast"/>
              <w:ind w:left="60" w:right="60"/>
              <w:jc w:val="center"/>
              <w:rPr>
                <w:rFonts w:ascii="Arial" w:hAnsi="Arial" w:cs="Arial"/>
                <w:color w:val="264A60"/>
              </w:rPr>
            </w:pPr>
            <w:r w:rsidRPr="00AD7BDF">
              <w:rPr>
                <w:rFonts w:ascii="Arial" w:hAnsi="Arial" w:cs="Arial"/>
                <w:color w:val="264A60"/>
              </w:rPr>
              <w:t>Valid Percent</w:t>
            </w:r>
          </w:p>
        </w:tc>
        <w:tc>
          <w:tcPr>
            <w:tcW w:w="1506" w:type="dxa"/>
            <w:tcBorders>
              <w:top w:val="nil"/>
              <w:left w:val="single" w:sz="8" w:space="0" w:color="E0E0E0"/>
              <w:bottom w:val="single" w:sz="8" w:space="0" w:color="152935"/>
              <w:right w:val="nil"/>
            </w:tcBorders>
            <w:shd w:val="clear" w:color="auto" w:fill="FFFFFF"/>
            <w:vAlign w:val="bottom"/>
          </w:tcPr>
          <w:p w14:paraId="62713F58" w14:textId="77777777" w:rsidR="00C06A24" w:rsidRPr="00AD7BDF" w:rsidRDefault="00C06A24" w:rsidP="00933C9E">
            <w:pPr>
              <w:autoSpaceDE w:val="0"/>
              <w:autoSpaceDN w:val="0"/>
              <w:adjustRightInd w:val="0"/>
              <w:spacing w:line="320" w:lineRule="atLeast"/>
              <w:ind w:left="60" w:right="60"/>
              <w:jc w:val="center"/>
              <w:rPr>
                <w:rFonts w:ascii="Arial" w:hAnsi="Arial" w:cs="Arial"/>
                <w:color w:val="264A60"/>
              </w:rPr>
            </w:pPr>
            <w:r w:rsidRPr="00AD7BDF">
              <w:rPr>
                <w:rFonts w:ascii="Arial" w:hAnsi="Arial" w:cs="Arial"/>
                <w:color w:val="264A60"/>
              </w:rPr>
              <w:t>Cumulative Percent</w:t>
            </w:r>
          </w:p>
        </w:tc>
      </w:tr>
      <w:tr w:rsidR="00C06A24" w:rsidRPr="00AD7BDF" w14:paraId="30F5AF16" w14:textId="77777777" w:rsidTr="00933C9E">
        <w:trPr>
          <w:cantSplit/>
        </w:trPr>
        <w:tc>
          <w:tcPr>
            <w:tcW w:w="753" w:type="dxa"/>
            <w:vMerge w:val="restart"/>
            <w:tcBorders>
              <w:top w:val="single" w:sz="8" w:space="0" w:color="152935"/>
              <w:left w:val="nil"/>
              <w:bottom w:val="single" w:sz="8" w:space="0" w:color="152935"/>
              <w:right w:val="nil"/>
            </w:tcBorders>
            <w:shd w:val="clear" w:color="auto" w:fill="E0E0E0"/>
          </w:tcPr>
          <w:p w14:paraId="3AC5F774" w14:textId="77777777" w:rsidR="00C06A24" w:rsidRPr="00AD7BDF" w:rsidRDefault="00C06A24" w:rsidP="00933C9E">
            <w:pPr>
              <w:autoSpaceDE w:val="0"/>
              <w:autoSpaceDN w:val="0"/>
              <w:adjustRightInd w:val="0"/>
              <w:spacing w:line="320" w:lineRule="atLeast"/>
              <w:ind w:left="60" w:right="60"/>
              <w:rPr>
                <w:rFonts w:ascii="Arial" w:hAnsi="Arial" w:cs="Arial"/>
                <w:color w:val="264A60"/>
              </w:rPr>
            </w:pPr>
            <w:r w:rsidRPr="00AD7BDF">
              <w:rPr>
                <w:rFonts w:ascii="Arial" w:hAnsi="Arial" w:cs="Arial"/>
                <w:color w:val="264A60"/>
              </w:rPr>
              <w:t>Valid</w:t>
            </w:r>
          </w:p>
        </w:tc>
        <w:tc>
          <w:tcPr>
            <w:tcW w:w="1168" w:type="dxa"/>
            <w:tcBorders>
              <w:top w:val="single" w:sz="8" w:space="0" w:color="152935"/>
              <w:left w:val="nil"/>
              <w:bottom w:val="single" w:sz="8" w:space="0" w:color="AEAEAE"/>
              <w:right w:val="nil"/>
            </w:tcBorders>
            <w:shd w:val="clear" w:color="auto" w:fill="E0E0E0"/>
          </w:tcPr>
          <w:p w14:paraId="57B2FF38" w14:textId="77777777" w:rsidR="00C06A24" w:rsidRPr="00AD7BDF" w:rsidRDefault="00C06A24" w:rsidP="00933C9E">
            <w:pPr>
              <w:autoSpaceDE w:val="0"/>
              <w:autoSpaceDN w:val="0"/>
              <w:adjustRightInd w:val="0"/>
              <w:spacing w:line="320" w:lineRule="atLeast"/>
              <w:ind w:left="60" w:right="60"/>
              <w:rPr>
                <w:rFonts w:ascii="Arial" w:hAnsi="Arial" w:cs="Arial"/>
                <w:color w:val="264A60"/>
              </w:rPr>
            </w:pPr>
            <w:r w:rsidRPr="00AD7BDF">
              <w:rPr>
                <w:rFonts w:ascii="Arial" w:hAnsi="Arial" w:cs="Arial"/>
                <w:color w:val="264A60"/>
              </w:rPr>
              <w:t>vanilla</w:t>
            </w:r>
          </w:p>
        </w:tc>
        <w:tc>
          <w:tcPr>
            <w:tcW w:w="1122" w:type="dxa"/>
            <w:tcBorders>
              <w:top w:val="single" w:sz="8" w:space="0" w:color="152935"/>
              <w:left w:val="nil"/>
              <w:bottom w:val="single" w:sz="8" w:space="0" w:color="AEAEAE"/>
              <w:right w:val="single" w:sz="8" w:space="0" w:color="E0E0E0"/>
            </w:tcBorders>
            <w:shd w:val="clear" w:color="auto" w:fill="F9F9FB"/>
          </w:tcPr>
          <w:p w14:paraId="08F5FEA2"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95</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603646EB"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47.5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1D4B9CCF"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47.5</w:t>
            </w:r>
          </w:p>
        </w:tc>
        <w:tc>
          <w:tcPr>
            <w:tcW w:w="1506" w:type="dxa"/>
            <w:tcBorders>
              <w:top w:val="single" w:sz="8" w:space="0" w:color="152935"/>
              <w:left w:val="single" w:sz="8" w:space="0" w:color="E0E0E0"/>
              <w:bottom w:val="single" w:sz="8" w:space="0" w:color="AEAEAE"/>
              <w:right w:val="nil"/>
            </w:tcBorders>
            <w:shd w:val="clear" w:color="auto" w:fill="F9F9FB"/>
          </w:tcPr>
          <w:p w14:paraId="78CB7934"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47.5</w:t>
            </w:r>
          </w:p>
        </w:tc>
      </w:tr>
      <w:tr w:rsidR="00C06A24" w:rsidRPr="00AD7BDF" w14:paraId="097A01D5" w14:textId="77777777" w:rsidTr="00933C9E">
        <w:trPr>
          <w:cantSplit/>
        </w:trPr>
        <w:tc>
          <w:tcPr>
            <w:tcW w:w="753" w:type="dxa"/>
            <w:vMerge/>
            <w:tcBorders>
              <w:top w:val="single" w:sz="8" w:space="0" w:color="152935"/>
              <w:left w:val="nil"/>
              <w:bottom w:val="single" w:sz="8" w:space="0" w:color="152935"/>
              <w:right w:val="nil"/>
            </w:tcBorders>
            <w:shd w:val="clear" w:color="auto" w:fill="E0E0E0"/>
          </w:tcPr>
          <w:p w14:paraId="5C4AA7BF" w14:textId="77777777" w:rsidR="00C06A24" w:rsidRPr="00AD7BDF" w:rsidRDefault="00C06A24" w:rsidP="00933C9E">
            <w:pPr>
              <w:autoSpaceDE w:val="0"/>
              <w:autoSpaceDN w:val="0"/>
              <w:adjustRightInd w:val="0"/>
              <w:rPr>
                <w:rFonts w:ascii="Arial" w:hAnsi="Arial" w:cs="Arial"/>
                <w:color w:val="010205"/>
              </w:rPr>
            </w:pPr>
          </w:p>
        </w:tc>
        <w:tc>
          <w:tcPr>
            <w:tcW w:w="1168" w:type="dxa"/>
            <w:tcBorders>
              <w:top w:val="single" w:sz="8" w:space="0" w:color="AEAEAE"/>
              <w:left w:val="nil"/>
              <w:bottom w:val="single" w:sz="8" w:space="0" w:color="AEAEAE"/>
              <w:right w:val="nil"/>
            </w:tcBorders>
            <w:shd w:val="clear" w:color="auto" w:fill="E0E0E0"/>
          </w:tcPr>
          <w:p w14:paraId="3712328A" w14:textId="77777777" w:rsidR="00C06A24" w:rsidRPr="00AD7BDF" w:rsidRDefault="00C06A24" w:rsidP="00933C9E">
            <w:pPr>
              <w:autoSpaceDE w:val="0"/>
              <w:autoSpaceDN w:val="0"/>
              <w:adjustRightInd w:val="0"/>
              <w:spacing w:line="320" w:lineRule="atLeast"/>
              <w:ind w:left="60" w:right="60"/>
              <w:rPr>
                <w:rFonts w:ascii="Arial" w:hAnsi="Arial" w:cs="Arial"/>
                <w:color w:val="264A60"/>
              </w:rPr>
            </w:pPr>
            <w:r w:rsidRPr="00AD7BDF">
              <w:rPr>
                <w:rFonts w:ascii="Arial" w:hAnsi="Arial" w:cs="Arial"/>
                <w:color w:val="264A60"/>
              </w:rPr>
              <w:t>chocolate</w:t>
            </w:r>
          </w:p>
        </w:tc>
        <w:tc>
          <w:tcPr>
            <w:tcW w:w="1122" w:type="dxa"/>
            <w:tcBorders>
              <w:top w:val="single" w:sz="8" w:space="0" w:color="AEAEAE"/>
              <w:left w:val="nil"/>
              <w:bottom w:val="single" w:sz="8" w:space="0" w:color="AEAEAE"/>
              <w:right w:val="single" w:sz="8" w:space="0" w:color="E0E0E0"/>
            </w:tcBorders>
            <w:shd w:val="clear" w:color="auto" w:fill="F9F9FB"/>
          </w:tcPr>
          <w:p w14:paraId="50299E0A"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47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7A0D187"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23.5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1F931777"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23.5</w:t>
            </w:r>
          </w:p>
        </w:tc>
        <w:tc>
          <w:tcPr>
            <w:tcW w:w="1506" w:type="dxa"/>
            <w:tcBorders>
              <w:top w:val="single" w:sz="8" w:space="0" w:color="AEAEAE"/>
              <w:left w:val="single" w:sz="8" w:space="0" w:color="E0E0E0"/>
              <w:bottom w:val="single" w:sz="8" w:space="0" w:color="AEAEAE"/>
              <w:right w:val="nil"/>
            </w:tcBorders>
            <w:shd w:val="clear" w:color="auto" w:fill="F9F9FB"/>
          </w:tcPr>
          <w:p w14:paraId="68F7E786"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71.0</w:t>
            </w:r>
          </w:p>
        </w:tc>
      </w:tr>
      <w:tr w:rsidR="00C06A24" w:rsidRPr="00AD7BDF" w14:paraId="098078F3" w14:textId="77777777" w:rsidTr="00933C9E">
        <w:trPr>
          <w:cantSplit/>
        </w:trPr>
        <w:tc>
          <w:tcPr>
            <w:tcW w:w="753" w:type="dxa"/>
            <w:vMerge/>
            <w:tcBorders>
              <w:top w:val="single" w:sz="8" w:space="0" w:color="152935"/>
              <w:left w:val="nil"/>
              <w:bottom w:val="single" w:sz="8" w:space="0" w:color="152935"/>
              <w:right w:val="nil"/>
            </w:tcBorders>
            <w:shd w:val="clear" w:color="auto" w:fill="E0E0E0"/>
          </w:tcPr>
          <w:p w14:paraId="28A50F6A" w14:textId="77777777" w:rsidR="00C06A24" w:rsidRPr="00AD7BDF" w:rsidRDefault="00C06A24" w:rsidP="00933C9E">
            <w:pPr>
              <w:autoSpaceDE w:val="0"/>
              <w:autoSpaceDN w:val="0"/>
              <w:adjustRightInd w:val="0"/>
              <w:rPr>
                <w:rFonts w:ascii="Arial" w:hAnsi="Arial" w:cs="Arial"/>
                <w:color w:val="010205"/>
              </w:rPr>
            </w:pPr>
          </w:p>
        </w:tc>
        <w:tc>
          <w:tcPr>
            <w:tcW w:w="1168" w:type="dxa"/>
            <w:tcBorders>
              <w:top w:val="single" w:sz="8" w:space="0" w:color="AEAEAE"/>
              <w:left w:val="nil"/>
              <w:bottom w:val="single" w:sz="8" w:space="0" w:color="AEAEAE"/>
              <w:right w:val="nil"/>
            </w:tcBorders>
            <w:shd w:val="clear" w:color="auto" w:fill="E0E0E0"/>
          </w:tcPr>
          <w:p w14:paraId="5F4D107A" w14:textId="77777777" w:rsidR="00C06A24" w:rsidRPr="00AD7BDF" w:rsidRDefault="00C06A24" w:rsidP="00933C9E">
            <w:pPr>
              <w:autoSpaceDE w:val="0"/>
              <w:autoSpaceDN w:val="0"/>
              <w:adjustRightInd w:val="0"/>
              <w:spacing w:line="320" w:lineRule="atLeast"/>
              <w:ind w:left="60" w:right="60"/>
              <w:rPr>
                <w:rFonts w:ascii="Arial" w:hAnsi="Arial" w:cs="Arial"/>
                <w:color w:val="264A60"/>
              </w:rPr>
            </w:pPr>
            <w:r w:rsidRPr="00AD7BDF">
              <w:rPr>
                <w:rFonts w:ascii="Arial" w:hAnsi="Arial" w:cs="Arial"/>
                <w:color w:val="264A60"/>
              </w:rPr>
              <w:t>strawberry</w:t>
            </w:r>
          </w:p>
        </w:tc>
        <w:tc>
          <w:tcPr>
            <w:tcW w:w="1122" w:type="dxa"/>
            <w:tcBorders>
              <w:top w:val="single" w:sz="8" w:space="0" w:color="AEAEAE"/>
              <w:left w:val="nil"/>
              <w:bottom w:val="single" w:sz="8" w:space="0" w:color="AEAEAE"/>
              <w:right w:val="single" w:sz="8" w:space="0" w:color="E0E0E0"/>
            </w:tcBorders>
            <w:shd w:val="clear" w:color="auto" w:fill="F9F9FB"/>
          </w:tcPr>
          <w:p w14:paraId="2A7DF04A"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58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C7803CD"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29.0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63369CCC"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29.0</w:t>
            </w:r>
          </w:p>
        </w:tc>
        <w:tc>
          <w:tcPr>
            <w:tcW w:w="1506" w:type="dxa"/>
            <w:tcBorders>
              <w:top w:val="single" w:sz="8" w:space="0" w:color="AEAEAE"/>
              <w:left w:val="single" w:sz="8" w:space="0" w:color="E0E0E0"/>
              <w:bottom w:val="single" w:sz="8" w:space="0" w:color="AEAEAE"/>
              <w:right w:val="nil"/>
            </w:tcBorders>
            <w:shd w:val="clear" w:color="auto" w:fill="F9F9FB"/>
          </w:tcPr>
          <w:p w14:paraId="412A2955"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100.0</w:t>
            </w:r>
          </w:p>
        </w:tc>
      </w:tr>
      <w:tr w:rsidR="00C06A24" w:rsidRPr="00AD7BDF" w14:paraId="42641D58" w14:textId="77777777" w:rsidTr="00933C9E">
        <w:trPr>
          <w:cantSplit/>
        </w:trPr>
        <w:tc>
          <w:tcPr>
            <w:tcW w:w="753" w:type="dxa"/>
            <w:vMerge/>
            <w:tcBorders>
              <w:top w:val="single" w:sz="8" w:space="0" w:color="152935"/>
              <w:left w:val="nil"/>
              <w:bottom w:val="single" w:sz="8" w:space="0" w:color="152935"/>
              <w:right w:val="nil"/>
            </w:tcBorders>
            <w:shd w:val="clear" w:color="auto" w:fill="E0E0E0"/>
          </w:tcPr>
          <w:p w14:paraId="20ACB84E" w14:textId="77777777" w:rsidR="00C06A24" w:rsidRPr="00AD7BDF" w:rsidRDefault="00C06A24" w:rsidP="00933C9E">
            <w:pPr>
              <w:autoSpaceDE w:val="0"/>
              <w:autoSpaceDN w:val="0"/>
              <w:adjustRightInd w:val="0"/>
              <w:rPr>
                <w:rFonts w:ascii="Arial" w:hAnsi="Arial" w:cs="Arial"/>
                <w:color w:val="010205"/>
              </w:rPr>
            </w:pPr>
          </w:p>
        </w:tc>
        <w:tc>
          <w:tcPr>
            <w:tcW w:w="1168" w:type="dxa"/>
            <w:tcBorders>
              <w:top w:val="single" w:sz="8" w:space="0" w:color="AEAEAE"/>
              <w:left w:val="nil"/>
              <w:bottom w:val="single" w:sz="8" w:space="0" w:color="152935"/>
              <w:right w:val="nil"/>
            </w:tcBorders>
            <w:shd w:val="clear" w:color="auto" w:fill="E0E0E0"/>
          </w:tcPr>
          <w:p w14:paraId="1D273A64" w14:textId="77777777" w:rsidR="00C06A24" w:rsidRPr="00AD7BDF" w:rsidRDefault="00C06A24" w:rsidP="00933C9E">
            <w:pPr>
              <w:autoSpaceDE w:val="0"/>
              <w:autoSpaceDN w:val="0"/>
              <w:adjustRightInd w:val="0"/>
              <w:spacing w:line="320" w:lineRule="atLeast"/>
              <w:ind w:left="60" w:right="60"/>
              <w:rPr>
                <w:rFonts w:ascii="Arial" w:hAnsi="Arial" w:cs="Arial"/>
                <w:color w:val="264A60"/>
              </w:rPr>
            </w:pPr>
            <w:r w:rsidRPr="00AD7BDF">
              <w:rPr>
                <w:rFonts w:ascii="Arial" w:hAnsi="Arial" w:cs="Arial"/>
                <w:color w:val="264A60"/>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04F7CEB2"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200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31C13744"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5C71F2CF" w14:textId="77777777" w:rsidR="00C06A24" w:rsidRPr="00AD7BDF" w:rsidRDefault="00C06A24" w:rsidP="00933C9E">
            <w:pPr>
              <w:autoSpaceDE w:val="0"/>
              <w:autoSpaceDN w:val="0"/>
              <w:adjustRightInd w:val="0"/>
              <w:spacing w:line="320" w:lineRule="atLeast"/>
              <w:ind w:left="60" w:right="60"/>
              <w:jc w:val="right"/>
              <w:rPr>
                <w:rFonts w:ascii="Arial" w:hAnsi="Arial" w:cs="Arial"/>
                <w:color w:val="010205"/>
              </w:rPr>
            </w:pPr>
            <w:r w:rsidRPr="00AD7BDF">
              <w:rPr>
                <w:rFonts w:ascii="Arial" w:hAnsi="Arial" w:cs="Arial"/>
                <w:color w:val="010205"/>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1A7CD781" w14:textId="77777777" w:rsidR="00C06A24" w:rsidRPr="00AD7BDF" w:rsidRDefault="00C06A24" w:rsidP="00933C9E">
            <w:pPr>
              <w:autoSpaceDE w:val="0"/>
              <w:autoSpaceDN w:val="0"/>
              <w:adjustRightInd w:val="0"/>
              <w:rPr>
                <w:rFonts w:cs="Times New Roman"/>
              </w:rPr>
            </w:pPr>
          </w:p>
        </w:tc>
      </w:tr>
    </w:tbl>
    <w:p w14:paraId="15C69CA0" w14:textId="77777777" w:rsidR="00C06A24" w:rsidRPr="00AD7BDF" w:rsidRDefault="00C06A24" w:rsidP="00C06A24">
      <w:pPr>
        <w:autoSpaceDE w:val="0"/>
        <w:autoSpaceDN w:val="0"/>
        <w:adjustRightInd w:val="0"/>
        <w:spacing w:line="400" w:lineRule="atLeast"/>
        <w:rPr>
          <w:rFonts w:cs="Times New Roman"/>
        </w:rPr>
      </w:pPr>
    </w:p>
    <w:p w14:paraId="7F736FED" w14:textId="77777777" w:rsidR="00C06A24" w:rsidRDefault="00C06A24" w:rsidP="00C06A24">
      <w:r>
        <w:rPr>
          <w:noProof/>
          <w:lang w:val="en-US"/>
        </w:rPr>
        <w:drawing>
          <wp:inline distT="0" distB="0" distL="0" distR="0" wp14:anchorId="1BB552DD" wp14:editId="16389A7D">
            <wp:extent cx="4572000" cy="27432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A99D415" w14:textId="77777777" w:rsidR="00C06A24" w:rsidRDefault="00C06A24" w:rsidP="00C06A24"/>
    <w:p w14:paraId="4A69DC35" w14:textId="77777777" w:rsidR="00C06A24" w:rsidRDefault="00C06A24" w:rsidP="00C06A24">
      <w:r>
        <w:rPr>
          <w:noProof/>
          <w:lang w:val="en-US"/>
        </w:rPr>
        <w:drawing>
          <wp:inline distT="0" distB="0" distL="0" distR="0" wp14:anchorId="148B7BB7" wp14:editId="4615C7D7">
            <wp:extent cx="4572000" cy="2743200"/>
            <wp:effectExtent l="0" t="0" r="12700"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A31A808" w14:textId="77777777" w:rsidR="00C06A24" w:rsidRDefault="00C06A24" w:rsidP="00C06A24"/>
    <w:p w14:paraId="3E081F63" w14:textId="77777777" w:rsidR="00C06A24" w:rsidRDefault="00C06A24" w:rsidP="00C06A24">
      <w:pPr>
        <w:pStyle w:val="Heading2"/>
        <w:rPr>
          <w:lang w:val="en-US"/>
        </w:rPr>
      </w:pPr>
      <w:bookmarkStart w:id="6" w:name="_Toc114128596"/>
      <w:r>
        <w:rPr>
          <w:lang w:val="en-US"/>
        </w:rPr>
        <w:lastRenderedPageBreak/>
        <w:t>2.4</w:t>
      </w:r>
      <w:bookmarkEnd w:id="6"/>
    </w:p>
    <w:p w14:paraId="58A8E2B1" w14:textId="77777777" w:rsidR="00C06A24" w:rsidRDefault="00C06A24" w:rsidP="00C06A24">
      <w:pPr>
        <w:rPr>
          <w:lang w:val="en-US"/>
        </w:rPr>
      </w:pPr>
      <w:r>
        <w:rPr>
          <w:noProof/>
          <w:lang w:val="en-US"/>
        </w:rPr>
        <w:drawing>
          <wp:inline distT="0" distB="0" distL="0" distR="0" wp14:anchorId="4CA04AF6" wp14:editId="3C68A0A0">
            <wp:extent cx="5731510" cy="3173730"/>
            <wp:effectExtent l="0" t="0" r="0" b="127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73730"/>
                    </a:xfrm>
                    <a:prstGeom prst="rect">
                      <a:avLst/>
                    </a:prstGeom>
                  </pic:spPr>
                </pic:pic>
              </a:graphicData>
            </a:graphic>
          </wp:inline>
        </w:drawing>
      </w:r>
    </w:p>
    <w:p w14:paraId="620D9650" w14:textId="77777777" w:rsidR="00C06A24" w:rsidRPr="008A1A3E" w:rsidRDefault="00C06A24" w:rsidP="00C06A24">
      <w:pPr>
        <w:autoSpaceDE w:val="0"/>
        <w:autoSpaceDN w:val="0"/>
        <w:adjustRightInd w:val="0"/>
        <w:rPr>
          <w:rFonts w:cs="Times New Roman"/>
        </w:rPr>
      </w:pPr>
    </w:p>
    <w:tbl>
      <w:tblPr>
        <w:tblW w:w="7317" w:type="dxa"/>
        <w:tblLayout w:type="fixed"/>
        <w:tblCellMar>
          <w:left w:w="0" w:type="dxa"/>
          <w:right w:w="0" w:type="dxa"/>
        </w:tblCellMar>
        <w:tblLook w:val="0000" w:firstRow="0" w:lastRow="0" w:firstColumn="0" w:lastColumn="0" w:noHBand="0" w:noVBand="0"/>
      </w:tblPr>
      <w:tblGrid>
        <w:gridCol w:w="1676"/>
        <w:gridCol w:w="1046"/>
        <w:gridCol w:w="1045"/>
        <w:gridCol w:w="1076"/>
        <w:gridCol w:w="1045"/>
        <w:gridCol w:w="1429"/>
      </w:tblGrid>
      <w:tr w:rsidR="00C06A24" w:rsidRPr="008A1A3E" w14:paraId="11DD8E08" w14:textId="77777777" w:rsidTr="00933C9E">
        <w:trPr>
          <w:cantSplit/>
        </w:trPr>
        <w:tc>
          <w:tcPr>
            <w:tcW w:w="7315" w:type="dxa"/>
            <w:gridSpan w:val="6"/>
            <w:tcBorders>
              <w:top w:val="nil"/>
              <w:left w:val="nil"/>
              <w:bottom w:val="nil"/>
              <w:right w:val="nil"/>
            </w:tcBorders>
            <w:shd w:val="clear" w:color="auto" w:fill="FFFFFF"/>
            <w:vAlign w:val="center"/>
          </w:tcPr>
          <w:p w14:paraId="3E4C5820"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010205"/>
                <w:sz w:val="28"/>
                <w:szCs w:val="28"/>
              </w:rPr>
            </w:pPr>
            <w:r w:rsidRPr="008A1A3E">
              <w:rPr>
                <w:rFonts w:ascii="Arial" w:hAnsi="Arial" w:cs="Arial"/>
                <w:b/>
                <w:bCs/>
                <w:color w:val="010205"/>
                <w:sz w:val="28"/>
                <w:szCs w:val="28"/>
              </w:rPr>
              <w:t>Descriptive Statistics</w:t>
            </w:r>
          </w:p>
        </w:tc>
      </w:tr>
      <w:tr w:rsidR="00C06A24" w:rsidRPr="008A1A3E" w14:paraId="1F398261" w14:textId="77777777" w:rsidTr="00933C9E">
        <w:trPr>
          <w:cantSplit/>
        </w:trPr>
        <w:tc>
          <w:tcPr>
            <w:tcW w:w="1675" w:type="dxa"/>
            <w:tcBorders>
              <w:top w:val="nil"/>
              <w:left w:val="nil"/>
              <w:bottom w:val="single" w:sz="8" w:space="0" w:color="152935"/>
              <w:right w:val="nil"/>
            </w:tcBorders>
            <w:shd w:val="clear" w:color="auto" w:fill="FFFFFF"/>
            <w:vAlign w:val="bottom"/>
          </w:tcPr>
          <w:p w14:paraId="7B9E8A8A" w14:textId="77777777" w:rsidR="00C06A24" w:rsidRPr="008A1A3E" w:rsidRDefault="00C06A24" w:rsidP="00933C9E">
            <w:pPr>
              <w:autoSpaceDE w:val="0"/>
              <w:autoSpaceDN w:val="0"/>
              <w:adjustRightInd w:val="0"/>
              <w:rPr>
                <w:rFonts w:cs="Times New Roman"/>
              </w:rPr>
            </w:pPr>
          </w:p>
        </w:tc>
        <w:tc>
          <w:tcPr>
            <w:tcW w:w="1045" w:type="dxa"/>
            <w:tcBorders>
              <w:top w:val="nil"/>
              <w:left w:val="nil"/>
              <w:bottom w:val="single" w:sz="8" w:space="0" w:color="152935"/>
              <w:right w:val="single" w:sz="8" w:space="0" w:color="E0E0E0"/>
            </w:tcBorders>
            <w:shd w:val="clear" w:color="auto" w:fill="FFFFFF"/>
            <w:vAlign w:val="bottom"/>
          </w:tcPr>
          <w:p w14:paraId="0C35D4D6"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832BD3C"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Minimum</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1D924FB6"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Maximum</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1108B357"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Mean</w:t>
            </w:r>
          </w:p>
        </w:tc>
        <w:tc>
          <w:tcPr>
            <w:tcW w:w="1429" w:type="dxa"/>
            <w:tcBorders>
              <w:top w:val="nil"/>
              <w:left w:val="single" w:sz="8" w:space="0" w:color="E0E0E0"/>
              <w:bottom w:val="single" w:sz="8" w:space="0" w:color="152935"/>
              <w:right w:val="nil"/>
            </w:tcBorders>
            <w:shd w:val="clear" w:color="auto" w:fill="FFFFFF"/>
            <w:vAlign w:val="bottom"/>
          </w:tcPr>
          <w:p w14:paraId="15D4C941"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Std. Deviation</w:t>
            </w:r>
          </w:p>
        </w:tc>
      </w:tr>
      <w:tr w:rsidR="00C06A24" w:rsidRPr="008A1A3E" w14:paraId="7F8FE540" w14:textId="77777777" w:rsidTr="00933C9E">
        <w:trPr>
          <w:cantSplit/>
        </w:trPr>
        <w:tc>
          <w:tcPr>
            <w:tcW w:w="1675" w:type="dxa"/>
            <w:tcBorders>
              <w:top w:val="single" w:sz="8" w:space="0" w:color="152935"/>
              <w:left w:val="nil"/>
              <w:bottom w:val="single" w:sz="8" w:space="0" w:color="AEAEAE"/>
              <w:right w:val="nil"/>
            </w:tcBorders>
            <w:shd w:val="clear" w:color="auto" w:fill="E0E0E0"/>
          </w:tcPr>
          <w:p w14:paraId="7C4B8CD1"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GENDER</w:t>
            </w:r>
          </w:p>
        </w:tc>
        <w:tc>
          <w:tcPr>
            <w:tcW w:w="1045" w:type="dxa"/>
            <w:tcBorders>
              <w:top w:val="single" w:sz="8" w:space="0" w:color="152935"/>
              <w:left w:val="nil"/>
              <w:bottom w:val="single" w:sz="8" w:space="0" w:color="AEAEAE"/>
              <w:right w:val="single" w:sz="8" w:space="0" w:color="E0E0E0"/>
            </w:tcBorders>
            <w:shd w:val="clear" w:color="auto" w:fill="F9F9FB"/>
          </w:tcPr>
          <w:p w14:paraId="796615FF"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200</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5C66E360"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0</w:t>
            </w:r>
          </w:p>
        </w:tc>
        <w:tc>
          <w:tcPr>
            <w:tcW w:w="1076" w:type="dxa"/>
            <w:tcBorders>
              <w:top w:val="single" w:sz="8" w:space="0" w:color="152935"/>
              <w:left w:val="single" w:sz="8" w:space="0" w:color="E0E0E0"/>
              <w:bottom w:val="single" w:sz="8" w:space="0" w:color="AEAEAE"/>
              <w:right w:val="single" w:sz="8" w:space="0" w:color="E0E0E0"/>
            </w:tcBorders>
            <w:shd w:val="clear" w:color="auto" w:fill="F9F9FB"/>
          </w:tcPr>
          <w:p w14:paraId="722DD0EF"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62B552B7"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.54</w:t>
            </w:r>
          </w:p>
        </w:tc>
        <w:tc>
          <w:tcPr>
            <w:tcW w:w="1429" w:type="dxa"/>
            <w:tcBorders>
              <w:top w:val="single" w:sz="8" w:space="0" w:color="152935"/>
              <w:left w:val="single" w:sz="8" w:space="0" w:color="E0E0E0"/>
              <w:bottom w:val="single" w:sz="8" w:space="0" w:color="AEAEAE"/>
              <w:right w:val="nil"/>
            </w:tcBorders>
            <w:shd w:val="clear" w:color="auto" w:fill="F9F9FB"/>
          </w:tcPr>
          <w:p w14:paraId="613313EA"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.499</w:t>
            </w:r>
          </w:p>
        </w:tc>
      </w:tr>
      <w:tr w:rsidR="00C06A24" w:rsidRPr="008A1A3E" w14:paraId="19409133" w14:textId="77777777" w:rsidTr="00933C9E">
        <w:trPr>
          <w:cantSplit/>
        </w:trPr>
        <w:tc>
          <w:tcPr>
            <w:tcW w:w="1675" w:type="dxa"/>
            <w:tcBorders>
              <w:top w:val="single" w:sz="8" w:space="0" w:color="AEAEAE"/>
              <w:left w:val="nil"/>
              <w:bottom w:val="single" w:sz="8" w:space="0" w:color="AEAEAE"/>
              <w:right w:val="nil"/>
            </w:tcBorders>
            <w:shd w:val="clear" w:color="auto" w:fill="E0E0E0"/>
          </w:tcPr>
          <w:p w14:paraId="4E5AC202"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video</w:t>
            </w:r>
          </w:p>
        </w:tc>
        <w:tc>
          <w:tcPr>
            <w:tcW w:w="1045" w:type="dxa"/>
            <w:tcBorders>
              <w:top w:val="single" w:sz="8" w:space="0" w:color="AEAEAE"/>
              <w:left w:val="nil"/>
              <w:bottom w:val="single" w:sz="8" w:space="0" w:color="AEAEAE"/>
              <w:right w:val="single" w:sz="8" w:space="0" w:color="E0E0E0"/>
            </w:tcBorders>
            <w:shd w:val="clear" w:color="auto" w:fill="F9F9FB"/>
          </w:tcPr>
          <w:p w14:paraId="0AD1A703"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200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800E13A"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26</w:t>
            </w:r>
          </w:p>
        </w:tc>
        <w:tc>
          <w:tcPr>
            <w:tcW w:w="1076" w:type="dxa"/>
            <w:tcBorders>
              <w:top w:val="single" w:sz="8" w:space="0" w:color="AEAEAE"/>
              <w:left w:val="single" w:sz="8" w:space="0" w:color="E0E0E0"/>
              <w:bottom w:val="single" w:sz="8" w:space="0" w:color="AEAEAE"/>
              <w:right w:val="single" w:sz="8" w:space="0" w:color="E0E0E0"/>
            </w:tcBorders>
            <w:shd w:val="clear" w:color="auto" w:fill="F9F9FB"/>
          </w:tcPr>
          <w:p w14:paraId="44CD3E52"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74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0DC97E0"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51.85</w:t>
            </w:r>
          </w:p>
        </w:tc>
        <w:tc>
          <w:tcPr>
            <w:tcW w:w="1429" w:type="dxa"/>
            <w:tcBorders>
              <w:top w:val="single" w:sz="8" w:space="0" w:color="AEAEAE"/>
              <w:left w:val="single" w:sz="8" w:space="0" w:color="E0E0E0"/>
              <w:bottom w:val="single" w:sz="8" w:space="0" w:color="AEAEAE"/>
              <w:right w:val="nil"/>
            </w:tcBorders>
            <w:shd w:val="clear" w:color="auto" w:fill="F9F9FB"/>
          </w:tcPr>
          <w:p w14:paraId="79BB15CF"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9.901</w:t>
            </w:r>
          </w:p>
        </w:tc>
      </w:tr>
      <w:tr w:rsidR="00C06A24" w:rsidRPr="008A1A3E" w14:paraId="17C373C5" w14:textId="77777777" w:rsidTr="00933C9E">
        <w:trPr>
          <w:cantSplit/>
        </w:trPr>
        <w:tc>
          <w:tcPr>
            <w:tcW w:w="1675" w:type="dxa"/>
            <w:tcBorders>
              <w:top w:val="single" w:sz="8" w:space="0" w:color="AEAEAE"/>
              <w:left w:val="nil"/>
              <w:bottom w:val="single" w:sz="8" w:space="0" w:color="AEAEAE"/>
              <w:right w:val="nil"/>
            </w:tcBorders>
            <w:shd w:val="clear" w:color="auto" w:fill="E0E0E0"/>
          </w:tcPr>
          <w:p w14:paraId="5D0F13B0"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puzzle</w:t>
            </w:r>
          </w:p>
        </w:tc>
        <w:tc>
          <w:tcPr>
            <w:tcW w:w="1045" w:type="dxa"/>
            <w:tcBorders>
              <w:top w:val="single" w:sz="8" w:space="0" w:color="AEAEAE"/>
              <w:left w:val="nil"/>
              <w:bottom w:val="single" w:sz="8" w:space="0" w:color="AEAEAE"/>
              <w:right w:val="single" w:sz="8" w:space="0" w:color="E0E0E0"/>
            </w:tcBorders>
            <w:shd w:val="clear" w:color="auto" w:fill="F9F9FB"/>
          </w:tcPr>
          <w:p w14:paraId="26732FB0"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200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BF94A3B"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26</w:t>
            </w:r>
          </w:p>
        </w:tc>
        <w:tc>
          <w:tcPr>
            <w:tcW w:w="1076" w:type="dxa"/>
            <w:tcBorders>
              <w:top w:val="single" w:sz="8" w:space="0" w:color="AEAEAE"/>
              <w:left w:val="single" w:sz="8" w:space="0" w:color="E0E0E0"/>
              <w:bottom w:val="single" w:sz="8" w:space="0" w:color="AEAEAE"/>
              <w:right w:val="single" w:sz="8" w:space="0" w:color="E0E0E0"/>
            </w:tcBorders>
            <w:shd w:val="clear" w:color="auto" w:fill="F9F9FB"/>
          </w:tcPr>
          <w:p w14:paraId="15A1845D"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71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05FAFD6"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52.40</w:t>
            </w:r>
          </w:p>
        </w:tc>
        <w:tc>
          <w:tcPr>
            <w:tcW w:w="1429" w:type="dxa"/>
            <w:tcBorders>
              <w:top w:val="single" w:sz="8" w:space="0" w:color="AEAEAE"/>
              <w:left w:val="single" w:sz="8" w:space="0" w:color="E0E0E0"/>
              <w:bottom w:val="single" w:sz="8" w:space="0" w:color="AEAEAE"/>
              <w:right w:val="nil"/>
            </w:tcBorders>
            <w:shd w:val="clear" w:color="auto" w:fill="F9F9FB"/>
          </w:tcPr>
          <w:p w14:paraId="21E98C98"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10.736</w:t>
            </w:r>
          </w:p>
        </w:tc>
      </w:tr>
      <w:tr w:rsidR="00C06A24" w:rsidRPr="008A1A3E" w14:paraId="52B1CC63" w14:textId="77777777" w:rsidTr="00933C9E">
        <w:trPr>
          <w:cantSplit/>
        </w:trPr>
        <w:tc>
          <w:tcPr>
            <w:tcW w:w="1675" w:type="dxa"/>
            <w:tcBorders>
              <w:top w:val="single" w:sz="8" w:space="0" w:color="AEAEAE"/>
              <w:left w:val="nil"/>
              <w:bottom w:val="single" w:sz="8" w:space="0" w:color="AEAEAE"/>
              <w:right w:val="nil"/>
            </w:tcBorders>
            <w:shd w:val="clear" w:color="auto" w:fill="E0E0E0"/>
          </w:tcPr>
          <w:p w14:paraId="403D0A28"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IceCream</w:t>
            </w:r>
            <w:proofErr w:type="spellEnd"/>
          </w:p>
        </w:tc>
        <w:tc>
          <w:tcPr>
            <w:tcW w:w="1045" w:type="dxa"/>
            <w:tcBorders>
              <w:top w:val="single" w:sz="8" w:space="0" w:color="AEAEAE"/>
              <w:left w:val="nil"/>
              <w:bottom w:val="single" w:sz="8" w:space="0" w:color="AEAEAE"/>
              <w:right w:val="single" w:sz="8" w:space="0" w:color="E0E0E0"/>
            </w:tcBorders>
            <w:shd w:val="clear" w:color="auto" w:fill="F9F9FB"/>
          </w:tcPr>
          <w:p w14:paraId="00BB8637"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200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5188BC0"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w:t>
            </w:r>
          </w:p>
        </w:tc>
        <w:tc>
          <w:tcPr>
            <w:tcW w:w="1076" w:type="dxa"/>
            <w:tcBorders>
              <w:top w:val="single" w:sz="8" w:space="0" w:color="AEAEAE"/>
              <w:left w:val="single" w:sz="8" w:space="0" w:color="E0E0E0"/>
              <w:bottom w:val="single" w:sz="8" w:space="0" w:color="AEAEAE"/>
              <w:right w:val="single" w:sz="8" w:space="0" w:color="E0E0E0"/>
            </w:tcBorders>
            <w:shd w:val="clear" w:color="auto" w:fill="F9F9FB"/>
          </w:tcPr>
          <w:p w14:paraId="09B61F31"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3</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AD762FF"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1.82</w:t>
            </w:r>
          </w:p>
        </w:tc>
        <w:tc>
          <w:tcPr>
            <w:tcW w:w="1429" w:type="dxa"/>
            <w:tcBorders>
              <w:top w:val="single" w:sz="8" w:space="0" w:color="AEAEAE"/>
              <w:left w:val="single" w:sz="8" w:space="0" w:color="E0E0E0"/>
              <w:bottom w:val="single" w:sz="8" w:space="0" w:color="AEAEAE"/>
              <w:right w:val="nil"/>
            </w:tcBorders>
            <w:shd w:val="clear" w:color="auto" w:fill="F9F9FB"/>
          </w:tcPr>
          <w:p w14:paraId="23FD97B5"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.857</w:t>
            </w:r>
          </w:p>
        </w:tc>
      </w:tr>
      <w:tr w:rsidR="00C06A24" w:rsidRPr="008A1A3E" w14:paraId="736C8073" w14:textId="77777777" w:rsidTr="00933C9E">
        <w:trPr>
          <w:cantSplit/>
        </w:trPr>
        <w:tc>
          <w:tcPr>
            <w:tcW w:w="1675" w:type="dxa"/>
            <w:tcBorders>
              <w:top w:val="single" w:sz="8" w:space="0" w:color="AEAEAE"/>
              <w:left w:val="nil"/>
              <w:bottom w:val="single" w:sz="8" w:space="0" w:color="AEAEAE"/>
              <w:right w:val="nil"/>
            </w:tcBorders>
            <w:shd w:val="clear" w:color="auto" w:fill="E0E0E0"/>
          </w:tcPr>
          <w:p w14:paraId="09FADB0E"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ProductID</w:t>
            </w:r>
            <w:proofErr w:type="spellEnd"/>
          </w:p>
        </w:tc>
        <w:tc>
          <w:tcPr>
            <w:tcW w:w="1045" w:type="dxa"/>
            <w:tcBorders>
              <w:top w:val="single" w:sz="8" w:space="0" w:color="AEAEAE"/>
              <w:left w:val="nil"/>
              <w:bottom w:val="single" w:sz="8" w:space="0" w:color="AEAEAE"/>
              <w:right w:val="single" w:sz="8" w:space="0" w:color="E0E0E0"/>
            </w:tcBorders>
            <w:shd w:val="clear" w:color="auto" w:fill="F9F9FB"/>
          </w:tcPr>
          <w:p w14:paraId="77B26539"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200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1E2444E"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w:t>
            </w:r>
          </w:p>
        </w:tc>
        <w:tc>
          <w:tcPr>
            <w:tcW w:w="1076" w:type="dxa"/>
            <w:tcBorders>
              <w:top w:val="single" w:sz="8" w:space="0" w:color="AEAEAE"/>
              <w:left w:val="single" w:sz="8" w:space="0" w:color="E0E0E0"/>
              <w:bottom w:val="single" w:sz="8" w:space="0" w:color="AEAEAE"/>
              <w:right w:val="single" w:sz="8" w:space="0" w:color="E0E0E0"/>
            </w:tcBorders>
            <w:shd w:val="clear" w:color="auto" w:fill="F9F9FB"/>
          </w:tcPr>
          <w:p w14:paraId="30631CE8"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200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558CF70"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100.50</w:t>
            </w:r>
          </w:p>
        </w:tc>
        <w:tc>
          <w:tcPr>
            <w:tcW w:w="1429" w:type="dxa"/>
            <w:tcBorders>
              <w:top w:val="single" w:sz="8" w:space="0" w:color="AEAEAE"/>
              <w:left w:val="single" w:sz="8" w:space="0" w:color="E0E0E0"/>
              <w:bottom w:val="single" w:sz="8" w:space="0" w:color="AEAEAE"/>
              <w:right w:val="nil"/>
            </w:tcBorders>
            <w:shd w:val="clear" w:color="auto" w:fill="F9F9FB"/>
          </w:tcPr>
          <w:p w14:paraId="1B1AEFC1"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57.879</w:t>
            </w:r>
          </w:p>
        </w:tc>
      </w:tr>
      <w:tr w:rsidR="00C06A24" w:rsidRPr="008A1A3E" w14:paraId="4A6C668C" w14:textId="77777777" w:rsidTr="00933C9E">
        <w:trPr>
          <w:cantSplit/>
        </w:trPr>
        <w:tc>
          <w:tcPr>
            <w:tcW w:w="1675" w:type="dxa"/>
            <w:tcBorders>
              <w:top w:val="single" w:sz="8" w:space="0" w:color="AEAEAE"/>
              <w:left w:val="nil"/>
              <w:bottom w:val="single" w:sz="8" w:space="0" w:color="152935"/>
              <w:right w:val="nil"/>
            </w:tcBorders>
            <w:shd w:val="clear" w:color="auto" w:fill="E0E0E0"/>
          </w:tcPr>
          <w:p w14:paraId="2488A49B"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Valid N (listwise)</w:t>
            </w:r>
          </w:p>
        </w:tc>
        <w:tc>
          <w:tcPr>
            <w:tcW w:w="1045" w:type="dxa"/>
            <w:tcBorders>
              <w:top w:val="single" w:sz="8" w:space="0" w:color="AEAEAE"/>
              <w:left w:val="nil"/>
              <w:bottom w:val="single" w:sz="8" w:space="0" w:color="152935"/>
              <w:right w:val="single" w:sz="8" w:space="0" w:color="E0E0E0"/>
            </w:tcBorders>
            <w:shd w:val="clear" w:color="auto" w:fill="F9F9FB"/>
          </w:tcPr>
          <w:p w14:paraId="291F8648"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200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96F45EF" w14:textId="77777777" w:rsidR="00C06A24" w:rsidRPr="008A1A3E" w:rsidRDefault="00C06A24" w:rsidP="00933C9E">
            <w:pPr>
              <w:autoSpaceDE w:val="0"/>
              <w:autoSpaceDN w:val="0"/>
              <w:adjustRightInd w:val="0"/>
              <w:rPr>
                <w:rFonts w:cs="Times New Roman"/>
              </w:rPr>
            </w:pPr>
          </w:p>
        </w:tc>
        <w:tc>
          <w:tcPr>
            <w:tcW w:w="107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CDAAA20" w14:textId="77777777" w:rsidR="00C06A24" w:rsidRPr="008A1A3E" w:rsidRDefault="00C06A24" w:rsidP="00933C9E">
            <w:pPr>
              <w:autoSpaceDE w:val="0"/>
              <w:autoSpaceDN w:val="0"/>
              <w:adjustRightInd w:val="0"/>
              <w:rPr>
                <w:rFonts w:cs="Times New Roman"/>
              </w:rPr>
            </w:pP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BBD98B1" w14:textId="77777777" w:rsidR="00C06A24" w:rsidRPr="008A1A3E" w:rsidRDefault="00C06A24" w:rsidP="00933C9E">
            <w:pPr>
              <w:autoSpaceDE w:val="0"/>
              <w:autoSpaceDN w:val="0"/>
              <w:adjustRightInd w:val="0"/>
              <w:rPr>
                <w:rFonts w:cs="Times New Roman"/>
              </w:rPr>
            </w:pPr>
          </w:p>
        </w:tc>
        <w:tc>
          <w:tcPr>
            <w:tcW w:w="1429" w:type="dxa"/>
            <w:tcBorders>
              <w:top w:val="single" w:sz="8" w:space="0" w:color="AEAEAE"/>
              <w:left w:val="single" w:sz="8" w:space="0" w:color="E0E0E0"/>
              <w:bottom w:val="single" w:sz="8" w:space="0" w:color="152935"/>
              <w:right w:val="nil"/>
            </w:tcBorders>
            <w:shd w:val="clear" w:color="auto" w:fill="F9F9FB"/>
            <w:vAlign w:val="center"/>
          </w:tcPr>
          <w:p w14:paraId="63979CEF" w14:textId="77777777" w:rsidR="00C06A24" w:rsidRPr="008A1A3E" w:rsidRDefault="00C06A24" w:rsidP="00933C9E">
            <w:pPr>
              <w:autoSpaceDE w:val="0"/>
              <w:autoSpaceDN w:val="0"/>
              <w:adjustRightInd w:val="0"/>
              <w:rPr>
                <w:rFonts w:cs="Times New Roman"/>
              </w:rPr>
            </w:pPr>
          </w:p>
        </w:tc>
      </w:tr>
    </w:tbl>
    <w:p w14:paraId="3BA6EE03" w14:textId="77777777" w:rsidR="00C06A24" w:rsidRPr="008A1A3E" w:rsidRDefault="00C06A24" w:rsidP="00C06A24">
      <w:pPr>
        <w:autoSpaceDE w:val="0"/>
        <w:autoSpaceDN w:val="0"/>
        <w:adjustRightInd w:val="0"/>
        <w:spacing w:line="400" w:lineRule="atLeast"/>
        <w:rPr>
          <w:rFonts w:cs="Times New Roman"/>
        </w:rPr>
      </w:pPr>
    </w:p>
    <w:p w14:paraId="0E05CB2D" w14:textId="77777777" w:rsidR="00C06A24" w:rsidRPr="008A1A3E" w:rsidRDefault="00F9340B" w:rsidP="00C06A24">
      <w:pPr>
        <w:autoSpaceDE w:val="0"/>
        <w:autoSpaceDN w:val="0"/>
        <w:adjustRightInd w:val="0"/>
        <w:rPr>
          <w:rFonts w:cs="Times New Roman"/>
        </w:rPr>
      </w:pPr>
      <w:r>
        <w:rPr>
          <w:rFonts w:cs="Times New Roman"/>
        </w:rPr>
        <w:t xml:space="preserve">Descriptive statistical analyses are important to interoperate the statistical evaluation of the data effectively. </w:t>
      </w:r>
      <w:r w:rsidR="00A50FB0">
        <w:rPr>
          <w:rFonts w:cs="Times New Roman"/>
        </w:rPr>
        <w:t>The maximum</w:t>
      </w:r>
      <w:r>
        <w:rPr>
          <w:rFonts w:cs="Times New Roman"/>
        </w:rPr>
        <w:t xml:space="preserve"> value, average value, median value, and minimum value of the datasets can be assessed through the evaluation of descriptive statistical assessment effectively. </w:t>
      </w:r>
      <w:r w:rsidR="00ED4197">
        <w:rPr>
          <w:rFonts w:cs="Times New Roman"/>
        </w:rPr>
        <w:t xml:space="preserve">In addition </w:t>
      </w:r>
      <w:r w:rsidR="00ED4197">
        <w:rPr>
          <w:rFonts w:cs="Times New Roman"/>
        </w:rPr>
        <w:lastRenderedPageBreak/>
        <w:t xml:space="preserve">to it, risk factors or volatility of the datasets can be assessed through the use of the standard deviation assessment, Descriptive statistical analyses help to identify the standard deviation of the datasets effectively. Here, it is seen that the numbers of total respondents are 200 where the maximum numbers of respondents are female. From the video assessment, it is seen that the average number of videos is 51.85 and the average number of puzzle is 52.40. Here, it is seen that Standard deviation for video is 9.901where for puzzle is 10.736. These data indicates that the standard deviation for Puzzle is higher which refers to the wideness of the mean value with other responsive valuation. </w:t>
      </w:r>
    </w:p>
    <w:tbl>
      <w:tblPr>
        <w:tblW w:w="4089" w:type="dxa"/>
        <w:tblLayout w:type="fixed"/>
        <w:tblCellMar>
          <w:left w:w="0" w:type="dxa"/>
          <w:right w:w="0" w:type="dxa"/>
        </w:tblCellMar>
        <w:tblLook w:val="0000" w:firstRow="0" w:lastRow="0" w:firstColumn="0" w:lastColumn="0" w:noHBand="0" w:noVBand="0"/>
      </w:tblPr>
      <w:tblGrid>
        <w:gridCol w:w="1845"/>
        <w:gridCol w:w="1122"/>
        <w:gridCol w:w="1122"/>
      </w:tblGrid>
      <w:tr w:rsidR="00C06A24" w:rsidRPr="008A1A3E" w14:paraId="1117CFB8" w14:textId="77777777" w:rsidTr="00933C9E">
        <w:trPr>
          <w:cantSplit/>
        </w:trPr>
        <w:tc>
          <w:tcPr>
            <w:tcW w:w="4088" w:type="dxa"/>
            <w:gridSpan w:val="3"/>
            <w:tcBorders>
              <w:top w:val="nil"/>
              <w:left w:val="nil"/>
              <w:bottom w:val="nil"/>
              <w:right w:val="nil"/>
            </w:tcBorders>
            <w:shd w:val="clear" w:color="auto" w:fill="FFFFFF"/>
            <w:vAlign w:val="center"/>
          </w:tcPr>
          <w:p w14:paraId="0F5027E9"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010205"/>
                <w:sz w:val="28"/>
                <w:szCs w:val="28"/>
              </w:rPr>
            </w:pPr>
            <w:r w:rsidRPr="008A1A3E">
              <w:rPr>
                <w:rFonts w:ascii="Arial" w:hAnsi="Arial" w:cs="Arial"/>
                <w:b/>
                <w:bCs/>
                <w:color w:val="010205"/>
                <w:sz w:val="28"/>
                <w:szCs w:val="28"/>
              </w:rPr>
              <w:t xml:space="preserve">Initial Cluster </w:t>
            </w:r>
            <w:proofErr w:type="spellStart"/>
            <w:r w:rsidRPr="008A1A3E">
              <w:rPr>
                <w:rFonts w:ascii="Arial" w:hAnsi="Arial" w:cs="Arial"/>
                <w:b/>
                <w:bCs/>
                <w:color w:val="010205"/>
                <w:sz w:val="28"/>
                <w:szCs w:val="28"/>
              </w:rPr>
              <w:t>Centers</w:t>
            </w:r>
            <w:proofErr w:type="spellEnd"/>
          </w:p>
        </w:tc>
      </w:tr>
      <w:tr w:rsidR="00C06A24" w:rsidRPr="008A1A3E" w14:paraId="1B8CF30D" w14:textId="77777777" w:rsidTr="00933C9E">
        <w:trPr>
          <w:cantSplit/>
        </w:trPr>
        <w:tc>
          <w:tcPr>
            <w:tcW w:w="1844" w:type="dxa"/>
            <w:vMerge w:val="restart"/>
            <w:tcBorders>
              <w:top w:val="nil"/>
              <w:left w:val="nil"/>
              <w:bottom w:val="nil"/>
              <w:right w:val="nil"/>
            </w:tcBorders>
            <w:shd w:val="clear" w:color="auto" w:fill="FFFFFF"/>
            <w:vAlign w:val="bottom"/>
          </w:tcPr>
          <w:p w14:paraId="5988708D" w14:textId="77777777" w:rsidR="00C06A24" w:rsidRPr="008A1A3E" w:rsidRDefault="00C06A24" w:rsidP="00933C9E">
            <w:pPr>
              <w:autoSpaceDE w:val="0"/>
              <w:autoSpaceDN w:val="0"/>
              <w:adjustRightInd w:val="0"/>
              <w:rPr>
                <w:rFonts w:cs="Times New Roman"/>
              </w:rPr>
            </w:pPr>
          </w:p>
        </w:tc>
        <w:tc>
          <w:tcPr>
            <w:tcW w:w="2244" w:type="dxa"/>
            <w:gridSpan w:val="2"/>
            <w:tcBorders>
              <w:top w:val="nil"/>
              <w:left w:val="nil"/>
              <w:bottom w:val="nil"/>
              <w:right w:val="nil"/>
            </w:tcBorders>
            <w:shd w:val="clear" w:color="auto" w:fill="FFFFFF"/>
            <w:vAlign w:val="bottom"/>
          </w:tcPr>
          <w:p w14:paraId="6252BF97"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Cluster</w:t>
            </w:r>
          </w:p>
        </w:tc>
      </w:tr>
      <w:tr w:rsidR="00C06A24" w:rsidRPr="008A1A3E" w14:paraId="6BD7AF2E" w14:textId="77777777" w:rsidTr="00933C9E">
        <w:trPr>
          <w:cantSplit/>
        </w:trPr>
        <w:tc>
          <w:tcPr>
            <w:tcW w:w="1844" w:type="dxa"/>
            <w:vMerge/>
            <w:tcBorders>
              <w:top w:val="nil"/>
              <w:left w:val="nil"/>
              <w:bottom w:val="nil"/>
              <w:right w:val="nil"/>
            </w:tcBorders>
            <w:shd w:val="clear" w:color="auto" w:fill="FFFFFF"/>
            <w:vAlign w:val="bottom"/>
          </w:tcPr>
          <w:p w14:paraId="0955027B" w14:textId="77777777" w:rsidR="00C06A24" w:rsidRPr="008A1A3E" w:rsidRDefault="00C06A24" w:rsidP="00933C9E">
            <w:pPr>
              <w:autoSpaceDE w:val="0"/>
              <w:autoSpaceDN w:val="0"/>
              <w:adjustRightInd w:val="0"/>
              <w:rPr>
                <w:rFonts w:ascii="Arial" w:hAnsi="Arial" w:cs="Arial"/>
                <w:color w:val="264A60"/>
              </w:rPr>
            </w:pPr>
          </w:p>
        </w:tc>
        <w:tc>
          <w:tcPr>
            <w:tcW w:w="1122" w:type="dxa"/>
            <w:tcBorders>
              <w:top w:val="nil"/>
              <w:left w:val="nil"/>
              <w:bottom w:val="single" w:sz="8" w:space="0" w:color="152935"/>
              <w:right w:val="single" w:sz="8" w:space="0" w:color="E0E0E0"/>
            </w:tcBorders>
            <w:shd w:val="clear" w:color="auto" w:fill="FFFFFF"/>
            <w:vAlign w:val="bottom"/>
          </w:tcPr>
          <w:p w14:paraId="1D4CEA79"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1</w:t>
            </w:r>
          </w:p>
        </w:tc>
        <w:tc>
          <w:tcPr>
            <w:tcW w:w="1122" w:type="dxa"/>
            <w:tcBorders>
              <w:top w:val="nil"/>
              <w:left w:val="single" w:sz="8" w:space="0" w:color="E0E0E0"/>
              <w:bottom w:val="single" w:sz="8" w:space="0" w:color="152935"/>
              <w:right w:val="nil"/>
            </w:tcBorders>
            <w:shd w:val="clear" w:color="auto" w:fill="FFFFFF"/>
            <w:vAlign w:val="bottom"/>
          </w:tcPr>
          <w:p w14:paraId="2ACBE9DE"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2</w:t>
            </w:r>
          </w:p>
        </w:tc>
      </w:tr>
      <w:tr w:rsidR="00C06A24" w:rsidRPr="008A1A3E" w14:paraId="4B449FA4" w14:textId="77777777" w:rsidTr="00933C9E">
        <w:trPr>
          <w:cantSplit/>
        </w:trPr>
        <w:tc>
          <w:tcPr>
            <w:tcW w:w="1844" w:type="dxa"/>
            <w:tcBorders>
              <w:top w:val="single" w:sz="8" w:space="0" w:color="152935"/>
              <w:left w:val="nil"/>
              <w:bottom w:val="single" w:sz="8" w:space="0" w:color="AEAEAE"/>
              <w:right w:val="nil"/>
            </w:tcBorders>
            <w:shd w:val="clear" w:color="auto" w:fill="E0E0E0"/>
          </w:tcPr>
          <w:p w14:paraId="4C686721"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GENDER</w:t>
            </w:r>
          </w:p>
        </w:tc>
        <w:tc>
          <w:tcPr>
            <w:tcW w:w="1122" w:type="dxa"/>
            <w:tcBorders>
              <w:top w:val="single" w:sz="8" w:space="0" w:color="152935"/>
              <w:left w:val="nil"/>
              <w:bottom w:val="single" w:sz="8" w:space="0" w:color="AEAEAE"/>
              <w:right w:val="single" w:sz="8" w:space="0" w:color="E0E0E0"/>
            </w:tcBorders>
            <w:shd w:val="clear" w:color="auto" w:fill="F9F9FB"/>
          </w:tcPr>
          <w:p w14:paraId="5C493AB9"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.91142</w:t>
            </w:r>
          </w:p>
        </w:tc>
        <w:tc>
          <w:tcPr>
            <w:tcW w:w="1122" w:type="dxa"/>
            <w:tcBorders>
              <w:top w:val="single" w:sz="8" w:space="0" w:color="152935"/>
              <w:left w:val="single" w:sz="8" w:space="0" w:color="E0E0E0"/>
              <w:bottom w:val="single" w:sz="8" w:space="0" w:color="AEAEAE"/>
              <w:right w:val="nil"/>
            </w:tcBorders>
            <w:shd w:val="clear" w:color="auto" w:fill="F9F9FB"/>
          </w:tcPr>
          <w:p w14:paraId="005EADF7"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-1.09170</w:t>
            </w:r>
          </w:p>
        </w:tc>
      </w:tr>
      <w:tr w:rsidR="00C06A24" w:rsidRPr="008A1A3E" w14:paraId="4CB015FD" w14:textId="77777777" w:rsidTr="00933C9E">
        <w:trPr>
          <w:cantSplit/>
        </w:trPr>
        <w:tc>
          <w:tcPr>
            <w:tcW w:w="1844" w:type="dxa"/>
            <w:tcBorders>
              <w:top w:val="single" w:sz="8" w:space="0" w:color="AEAEAE"/>
              <w:left w:val="nil"/>
              <w:bottom w:val="single" w:sz="8" w:space="0" w:color="AEAEAE"/>
              <w:right w:val="nil"/>
            </w:tcBorders>
            <w:shd w:val="clear" w:color="auto" w:fill="E0E0E0"/>
          </w:tcPr>
          <w:p w14:paraId="22AD384A"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video</w:t>
            </w:r>
          </w:p>
        </w:tc>
        <w:tc>
          <w:tcPr>
            <w:tcW w:w="1122" w:type="dxa"/>
            <w:tcBorders>
              <w:top w:val="single" w:sz="8" w:space="0" w:color="AEAEAE"/>
              <w:left w:val="nil"/>
              <w:bottom w:val="single" w:sz="8" w:space="0" w:color="AEAEAE"/>
              <w:right w:val="single" w:sz="8" w:space="0" w:color="E0E0E0"/>
            </w:tcBorders>
            <w:shd w:val="clear" w:color="auto" w:fill="F9F9FB"/>
          </w:tcPr>
          <w:p w14:paraId="6A552B59"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-2.30787</w:t>
            </w:r>
          </w:p>
        </w:tc>
        <w:tc>
          <w:tcPr>
            <w:tcW w:w="1122" w:type="dxa"/>
            <w:tcBorders>
              <w:top w:val="single" w:sz="8" w:space="0" w:color="AEAEAE"/>
              <w:left w:val="single" w:sz="8" w:space="0" w:color="E0E0E0"/>
              <w:bottom w:val="single" w:sz="8" w:space="0" w:color="AEAEAE"/>
              <w:right w:val="nil"/>
            </w:tcBorders>
            <w:shd w:val="clear" w:color="auto" w:fill="F9F9FB"/>
          </w:tcPr>
          <w:p w14:paraId="606CE593"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2.23717</w:t>
            </w:r>
          </w:p>
        </w:tc>
      </w:tr>
      <w:tr w:rsidR="00C06A24" w:rsidRPr="008A1A3E" w14:paraId="159435C5" w14:textId="77777777" w:rsidTr="00933C9E">
        <w:trPr>
          <w:cantSplit/>
        </w:trPr>
        <w:tc>
          <w:tcPr>
            <w:tcW w:w="1844" w:type="dxa"/>
            <w:tcBorders>
              <w:top w:val="single" w:sz="8" w:space="0" w:color="AEAEAE"/>
              <w:left w:val="nil"/>
              <w:bottom w:val="single" w:sz="8" w:space="0" w:color="AEAEAE"/>
              <w:right w:val="nil"/>
            </w:tcBorders>
            <w:shd w:val="clear" w:color="auto" w:fill="E0E0E0"/>
          </w:tcPr>
          <w:p w14:paraId="1A485FBB"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puzzle</w:t>
            </w:r>
          </w:p>
        </w:tc>
        <w:tc>
          <w:tcPr>
            <w:tcW w:w="1122" w:type="dxa"/>
            <w:tcBorders>
              <w:top w:val="single" w:sz="8" w:space="0" w:color="AEAEAE"/>
              <w:left w:val="nil"/>
              <w:bottom w:val="single" w:sz="8" w:space="0" w:color="AEAEAE"/>
              <w:right w:val="single" w:sz="8" w:space="0" w:color="E0E0E0"/>
            </w:tcBorders>
            <w:shd w:val="clear" w:color="auto" w:fill="F9F9FB"/>
          </w:tcPr>
          <w:p w14:paraId="658D5416"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-2.45953</w:t>
            </w:r>
          </w:p>
        </w:tc>
        <w:tc>
          <w:tcPr>
            <w:tcW w:w="1122" w:type="dxa"/>
            <w:tcBorders>
              <w:top w:val="single" w:sz="8" w:space="0" w:color="AEAEAE"/>
              <w:left w:val="single" w:sz="8" w:space="0" w:color="E0E0E0"/>
              <w:bottom w:val="single" w:sz="8" w:space="0" w:color="AEAEAE"/>
              <w:right w:val="nil"/>
            </w:tcBorders>
            <w:shd w:val="clear" w:color="auto" w:fill="F9F9FB"/>
          </w:tcPr>
          <w:p w14:paraId="79DFB0F2"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1.26632</w:t>
            </w:r>
          </w:p>
        </w:tc>
      </w:tr>
      <w:tr w:rsidR="00C06A24" w:rsidRPr="008A1A3E" w14:paraId="5729BF82" w14:textId="77777777" w:rsidTr="00933C9E">
        <w:trPr>
          <w:cantSplit/>
        </w:trPr>
        <w:tc>
          <w:tcPr>
            <w:tcW w:w="1844" w:type="dxa"/>
            <w:tcBorders>
              <w:top w:val="single" w:sz="8" w:space="0" w:color="AEAEAE"/>
              <w:left w:val="nil"/>
              <w:bottom w:val="single" w:sz="8" w:space="0" w:color="AEAEAE"/>
              <w:right w:val="nil"/>
            </w:tcBorders>
            <w:shd w:val="clear" w:color="auto" w:fill="E0E0E0"/>
          </w:tcPr>
          <w:p w14:paraId="71DF71CC"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xml:space="preserve">:  </w:t>
            </w:r>
            <w:proofErr w:type="spellStart"/>
            <w:r w:rsidRPr="008A1A3E">
              <w:rPr>
                <w:rFonts w:ascii="Arial" w:hAnsi="Arial" w:cs="Arial"/>
                <w:color w:val="264A60"/>
              </w:rPr>
              <w:t>IceCream</w:t>
            </w:r>
            <w:proofErr w:type="spellEnd"/>
          </w:p>
        </w:tc>
        <w:tc>
          <w:tcPr>
            <w:tcW w:w="1122" w:type="dxa"/>
            <w:tcBorders>
              <w:top w:val="single" w:sz="8" w:space="0" w:color="AEAEAE"/>
              <w:left w:val="nil"/>
              <w:bottom w:val="single" w:sz="8" w:space="0" w:color="AEAEAE"/>
              <w:right w:val="single" w:sz="8" w:space="0" w:color="E0E0E0"/>
            </w:tcBorders>
            <w:shd w:val="clear" w:color="auto" w:fill="F9F9FB"/>
          </w:tcPr>
          <w:p w14:paraId="241D97E5"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.21587</w:t>
            </w:r>
          </w:p>
        </w:tc>
        <w:tc>
          <w:tcPr>
            <w:tcW w:w="1122" w:type="dxa"/>
            <w:tcBorders>
              <w:top w:val="single" w:sz="8" w:space="0" w:color="AEAEAE"/>
              <w:left w:val="single" w:sz="8" w:space="0" w:color="E0E0E0"/>
              <w:bottom w:val="single" w:sz="8" w:space="0" w:color="AEAEAE"/>
              <w:right w:val="nil"/>
            </w:tcBorders>
            <w:shd w:val="clear" w:color="auto" w:fill="F9F9FB"/>
          </w:tcPr>
          <w:p w14:paraId="1E58FE8A"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-.95099</w:t>
            </w:r>
          </w:p>
        </w:tc>
      </w:tr>
      <w:tr w:rsidR="00C06A24" w:rsidRPr="008A1A3E" w14:paraId="2FB247C5" w14:textId="77777777" w:rsidTr="00933C9E">
        <w:trPr>
          <w:cantSplit/>
        </w:trPr>
        <w:tc>
          <w:tcPr>
            <w:tcW w:w="1844" w:type="dxa"/>
            <w:tcBorders>
              <w:top w:val="single" w:sz="8" w:space="0" w:color="AEAEAE"/>
              <w:left w:val="nil"/>
              <w:bottom w:val="single" w:sz="8" w:space="0" w:color="152935"/>
              <w:right w:val="nil"/>
            </w:tcBorders>
            <w:shd w:val="clear" w:color="auto" w:fill="E0E0E0"/>
          </w:tcPr>
          <w:p w14:paraId="77A4D416"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xml:space="preserve">:  </w:t>
            </w:r>
            <w:proofErr w:type="spellStart"/>
            <w:r w:rsidRPr="008A1A3E">
              <w:rPr>
                <w:rFonts w:ascii="Arial" w:hAnsi="Arial" w:cs="Arial"/>
                <w:color w:val="264A60"/>
              </w:rPr>
              <w:t>ProductID</w:t>
            </w:r>
            <w:proofErr w:type="spellEnd"/>
          </w:p>
        </w:tc>
        <w:tc>
          <w:tcPr>
            <w:tcW w:w="1122" w:type="dxa"/>
            <w:tcBorders>
              <w:top w:val="single" w:sz="8" w:space="0" w:color="AEAEAE"/>
              <w:left w:val="nil"/>
              <w:bottom w:val="single" w:sz="8" w:space="0" w:color="152935"/>
              <w:right w:val="single" w:sz="8" w:space="0" w:color="E0E0E0"/>
            </w:tcBorders>
            <w:shd w:val="clear" w:color="auto" w:fill="F9F9FB"/>
          </w:tcPr>
          <w:p w14:paraId="0969457C"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-.95889</w:t>
            </w:r>
          </w:p>
        </w:tc>
        <w:tc>
          <w:tcPr>
            <w:tcW w:w="1122" w:type="dxa"/>
            <w:tcBorders>
              <w:top w:val="single" w:sz="8" w:space="0" w:color="AEAEAE"/>
              <w:left w:val="single" w:sz="8" w:space="0" w:color="E0E0E0"/>
              <w:bottom w:val="single" w:sz="8" w:space="0" w:color="152935"/>
              <w:right w:val="nil"/>
            </w:tcBorders>
            <w:shd w:val="clear" w:color="auto" w:fill="F9F9FB"/>
          </w:tcPr>
          <w:p w14:paraId="269B5255"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.97617</w:t>
            </w:r>
          </w:p>
        </w:tc>
      </w:tr>
    </w:tbl>
    <w:p w14:paraId="65780F94" w14:textId="77777777" w:rsidR="00C06A24" w:rsidRPr="008A1A3E" w:rsidRDefault="00C06A24" w:rsidP="00C06A24">
      <w:pPr>
        <w:autoSpaceDE w:val="0"/>
        <w:autoSpaceDN w:val="0"/>
        <w:adjustRightInd w:val="0"/>
        <w:spacing w:line="400" w:lineRule="atLeast"/>
        <w:rPr>
          <w:rFonts w:cs="Times New Roman"/>
        </w:rPr>
      </w:pPr>
    </w:p>
    <w:p w14:paraId="49FA97C0" w14:textId="77777777" w:rsidR="00C06A24" w:rsidRPr="008A1A3E" w:rsidRDefault="00C06A24" w:rsidP="00C06A24">
      <w:pPr>
        <w:autoSpaceDE w:val="0"/>
        <w:autoSpaceDN w:val="0"/>
        <w:adjustRightInd w:val="0"/>
        <w:rPr>
          <w:rFonts w:cs="Times New Roman"/>
        </w:rPr>
      </w:pPr>
    </w:p>
    <w:tbl>
      <w:tblPr>
        <w:tblW w:w="3458" w:type="dxa"/>
        <w:tblLayout w:type="fixed"/>
        <w:tblCellMar>
          <w:left w:w="0" w:type="dxa"/>
          <w:right w:w="0" w:type="dxa"/>
        </w:tblCellMar>
        <w:tblLook w:val="0000" w:firstRow="0" w:lastRow="0" w:firstColumn="0" w:lastColumn="0" w:noHBand="0" w:noVBand="0"/>
      </w:tblPr>
      <w:tblGrid>
        <w:gridCol w:w="938"/>
        <w:gridCol w:w="1260"/>
        <w:gridCol w:w="1260"/>
      </w:tblGrid>
      <w:tr w:rsidR="00C06A24" w:rsidRPr="008A1A3E" w14:paraId="69A7270A" w14:textId="77777777" w:rsidTr="00933C9E">
        <w:trPr>
          <w:cantSplit/>
        </w:trPr>
        <w:tc>
          <w:tcPr>
            <w:tcW w:w="3457" w:type="dxa"/>
            <w:gridSpan w:val="3"/>
            <w:tcBorders>
              <w:top w:val="nil"/>
              <w:left w:val="nil"/>
              <w:bottom w:val="nil"/>
              <w:right w:val="nil"/>
            </w:tcBorders>
            <w:shd w:val="clear" w:color="auto" w:fill="FFFFFF"/>
            <w:vAlign w:val="center"/>
          </w:tcPr>
          <w:p w14:paraId="2D9C8BAD"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010205"/>
                <w:sz w:val="28"/>
                <w:szCs w:val="28"/>
              </w:rPr>
            </w:pPr>
            <w:r w:rsidRPr="008A1A3E">
              <w:rPr>
                <w:rFonts w:ascii="Arial" w:hAnsi="Arial" w:cs="Arial"/>
                <w:b/>
                <w:bCs/>
                <w:color w:val="010205"/>
                <w:sz w:val="28"/>
                <w:szCs w:val="28"/>
              </w:rPr>
              <w:t xml:space="preserve">Iteration </w:t>
            </w:r>
            <w:proofErr w:type="spellStart"/>
            <w:r w:rsidRPr="008A1A3E">
              <w:rPr>
                <w:rFonts w:ascii="Arial" w:hAnsi="Arial" w:cs="Arial"/>
                <w:b/>
                <w:bCs/>
                <w:color w:val="010205"/>
                <w:sz w:val="28"/>
                <w:szCs w:val="28"/>
              </w:rPr>
              <w:t>History</w:t>
            </w:r>
            <w:r w:rsidRPr="008A1A3E">
              <w:rPr>
                <w:rFonts w:ascii="Arial" w:hAnsi="Arial" w:cs="Arial"/>
                <w:b/>
                <w:bCs/>
                <w:color w:val="010205"/>
                <w:sz w:val="28"/>
                <w:szCs w:val="28"/>
                <w:vertAlign w:val="superscript"/>
              </w:rPr>
              <w:t>a</w:t>
            </w:r>
            <w:proofErr w:type="spellEnd"/>
          </w:p>
        </w:tc>
      </w:tr>
      <w:tr w:rsidR="00C06A24" w:rsidRPr="008A1A3E" w14:paraId="0006F51C" w14:textId="77777777" w:rsidTr="00933C9E">
        <w:trPr>
          <w:cantSplit/>
        </w:trPr>
        <w:tc>
          <w:tcPr>
            <w:tcW w:w="937" w:type="dxa"/>
            <w:vMerge w:val="restart"/>
            <w:tcBorders>
              <w:top w:val="nil"/>
              <w:left w:val="nil"/>
              <w:bottom w:val="nil"/>
              <w:right w:val="nil"/>
            </w:tcBorders>
            <w:shd w:val="clear" w:color="auto" w:fill="FFFFFF"/>
            <w:vAlign w:val="bottom"/>
          </w:tcPr>
          <w:p w14:paraId="4C919781"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Iteration</w:t>
            </w:r>
          </w:p>
        </w:tc>
        <w:tc>
          <w:tcPr>
            <w:tcW w:w="2520" w:type="dxa"/>
            <w:gridSpan w:val="2"/>
            <w:tcBorders>
              <w:top w:val="nil"/>
              <w:left w:val="nil"/>
              <w:bottom w:val="nil"/>
              <w:right w:val="nil"/>
            </w:tcBorders>
            <w:shd w:val="clear" w:color="auto" w:fill="FFFFFF"/>
            <w:vAlign w:val="bottom"/>
          </w:tcPr>
          <w:p w14:paraId="086E06C9"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 xml:space="preserve">Change in Cluster </w:t>
            </w:r>
            <w:proofErr w:type="spellStart"/>
            <w:r w:rsidRPr="008A1A3E">
              <w:rPr>
                <w:rFonts w:ascii="Arial" w:hAnsi="Arial" w:cs="Arial"/>
                <w:color w:val="264A60"/>
              </w:rPr>
              <w:t>Centers</w:t>
            </w:r>
            <w:proofErr w:type="spellEnd"/>
          </w:p>
        </w:tc>
      </w:tr>
      <w:tr w:rsidR="00C06A24" w:rsidRPr="008A1A3E" w14:paraId="412A17C2" w14:textId="77777777" w:rsidTr="00933C9E">
        <w:trPr>
          <w:cantSplit/>
        </w:trPr>
        <w:tc>
          <w:tcPr>
            <w:tcW w:w="937" w:type="dxa"/>
            <w:vMerge/>
            <w:tcBorders>
              <w:top w:val="nil"/>
              <w:left w:val="nil"/>
              <w:bottom w:val="nil"/>
              <w:right w:val="nil"/>
            </w:tcBorders>
            <w:shd w:val="clear" w:color="auto" w:fill="FFFFFF"/>
            <w:vAlign w:val="bottom"/>
          </w:tcPr>
          <w:p w14:paraId="25F5ED78" w14:textId="77777777" w:rsidR="00C06A24" w:rsidRPr="008A1A3E" w:rsidRDefault="00C06A24" w:rsidP="00933C9E">
            <w:pPr>
              <w:autoSpaceDE w:val="0"/>
              <w:autoSpaceDN w:val="0"/>
              <w:adjustRightInd w:val="0"/>
              <w:rPr>
                <w:rFonts w:ascii="Arial" w:hAnsi="Arial" w:cs="Arial"/>
                <w:color w:val="264A60"/>
              </w:rPr>
            </w:pPr>
          </w:p>
        </w:tc>
        <w:tc>
          <w:tcPr>
            <w:tcW w:w="1260" w:type="dxa"/>
            <w:tcBorders>
              <w:top w:val="nil"/>
              <w:left w:val="nil"/>
              <w:bottom w:val="single" w:sz="8" w:space="0" w:color="152935"/>
              <w:right w:val="single" w:sz="8" w:space="0" w:color="E0E0E0"/>
            </w:tcBorders>
            <w:shd w:val="clear" w:color="auto" w:fill="FFFFFF"/>
            <w:vAlign w:val="bottom"/>
          </w:tcPr>
          <w:p w14:paraId="66A3D435"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1</w:t>
            </w:r>
          </w:p>
        </w:tc>
        <w:tc>
          <w:tcPr>
            <w:tcW w:w="1260" w:type="dxa"/>
            <w:tcBorders>
              <w:top w:val="nil"/>
              <w:left w:val="single" w:sz="8" w:space="0" w:color="E0E0E0"/>
              <w:bottom w:val="single" w:sz="8" w:space="0" w:color="152935"/>
              <w:right w:val="nil"/>
            </w:tcBorders>
            <w:shd w:val="clear" w:color="auto" w:fill="FFFFFF"/>
            <w:vAlign w:val="bottom"/>
          </w:tcPr>
          <w:p w14:paraId="3610E4E6"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2</w:t>
            </w:r>
          </w:p>
        </w:tc>
      </w:tr>
      <w:tr w:rsidR="00C06A24" w:rsidRPr="008A1A3E" w14:paraId="698F5BFF" w14:textId="77777777" w:rsidTr="00933C9E">
        <w:trPr>
          <w:cantSplit/>
        </w:trPr>
        <w:tc>
          <w:tcPr>
            <w:tcW w:w="937" w:type="dxa"/>
            <w:tcBorders>
              <w:top w:val="single" w:sz="8" w:space="0" w:color="152935"/>
              <w:left w:val="nil"/>
              <w:bottom w:val="single" w:sz="8" w:space="0" w:color="AEAEAE"/>
              <w:right w:val="nil"/>
            </w:tcBorders>
            <w:shd w:val="clear" w:color="auto" w:fill="E0E0E0"/>
          </w:tcPr>
          <w:p w14:paraId="06DE3CE8"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1</w:t>
            </w:r>
          </w:p>
        </w:tc>
        <w:tc>
          <w:tcPr>
            <w:tcW w:w="1260" w:type="dxa"/>
            <w:tcBorders>
              <w:top w:val="single" w:sz="8" w:space="0" w:color="152935"/>
              <w:left w:val="nil"/>
              <w:bottom w:val="single" w:sz="8" w:space="0" w:color="AEAEAE"/>
              <w:right w:val="single" w:sz="8" w:space="0" w:color="E0E0E0"/>
            </w:tcBorders>
            <w:shd w:val="clear" w:color="auto" w:fill="F9F9FB"/>
          </w:tcPr>
          <w:p w14:paraId="16D33214"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2.443</w:t>
            </w:r>
          </w:p>
        </w:tc>
        <w:tc>
          <w:tcPr>
            <w:tcW w:w="1260" w:type="dxa"/>
            <w:tcBorders>
              <w:top w:val="single" w:sz="8" w:space="0" w:color="152935"/>
              <w:left w:val="single" w:sz="8" w:space="0" w:color="E0E0E0"/>
              <w:bottom w:val="single" w:sz="8" w:space="0" w:color="AEAEAE"/>
              <w:right w:val="nil"/>
            </w:tcBorders>
            <w:shd w:val="clear" w:color="auto" w:fill="F9F9FB"/>
          </w:tcPr>
          <w:p w14:paraId="3F34D9AB"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2.321</w:t>
            </w:r>
          </w:p>
        </w:tc>
      </w:tr>
      <w:tr w:rsidR="00C06A24" w:rsidRPr="008A1A3E" w14:paraId="622B21BD" w14:textId="77777777" w:rsidTr="00933C9E">
        <w:trPr>
          <w:cantSplit/>
        </w:trPr>
        <w:tc>
          <w:tcPr>
            <w:tcW w:w="937" w:type="dxa"/>
            <w:tcBorders>
              <w:top w:val="single" w:sz="8" w:space="0" w:color="AEAEAE"/>
              <w:left w:val="nil"/>
              <w:bottom w:val="single" w:sz="8" w:space="0" w:color="AEAEAE"/>
              <w:right w:val="nil"/>
            </w:tcBorders>
            <w:shd w:val="clear" w:color="auto" w:fill="E0E0E0"/>
          </w:tcPr>
          <w:p w14:paraId="3BC92E89"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2</w:t>
            </w:r>
          </w:p>
        </w:tc>
        <w:tc>
          <w:tcPr>
            <w:tcW w:w="1260" w:type="dxa"/>
            <w:tcBorders>
              <w:top w:val="single" w:sz="8" w:space="0" w:color="AEAEAE"/>
              <w:left w:val="nil"/>
              <w:bottom w:val="single" w:sz="8" w:space="0" w:color="AEAEAE"/>
              <w:right w:val="single" w:sz="8" w:space="0" w:color="E0E0E0"/>
            </w:tcBorders>
            <w:shd w:val="clear" w:color="auto" w:fill="F9F9FB"/>
          </w:tcPr>
          <w:p w14:paraId="300B2300"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.164</w:t>
            </w:r>
          </w:p>
        </w:tc>
        <w:tc>
          <w:tcPr>
            <w:tcW w:w="1260" w:type="dxa"/>
            <w:tcBorders>
              <w:top w:val="single" w:sz="8" w:space="0" w:color="AEAEAE"/>
              <w:left w:val="single" w:sz="8" w:space="0" w:color="E0E0E0"/>
              <w:bottom w:val="single" w:sz="8" w:space="0" w:color="AEAEAE"/>
              <w:right w:val="nil"/>
            </w:tcBorders>
            <w:shd w:val="clear" w:color="auto" w:fill="F9F9FB"/>
          </w:tcPr>
          <w:p w14:paraId="364A79B0"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.135</w:t>
            </w:r>
          </w:p>
        </w:tc>
      </w:tr>
      <w:tr w:rsidR="00C06A24" w:rsidRPr="008A1A3E" w14:paraId="08752DF6" w14:textId="77777777" w:rsidTr="00933C9E">
        <w:trPr>
          <w:cantSplit/>
        </w:trPr>
        <w:tc>
          <w:tcPr>
            <w:tcW w:w="937" w:type="dxa"/>
            <w:tcBorders>
              <w:top w:val="single" w:sz="8" w:space="0" w:color="AEAEAE"/>
              <w:left w:val="nil"/>
              <w:bottom w:val="single" w:sz="8" w:space="0" w:color="AEAEAE"/>
              <w:right w:val="nil"/>
            </w:tcBorders>
            <w:shd w:val="clear" w:color="auto" w:fill="E0E0E0"/>
          </w:tcPr>
          <w:p w14:paraId="2BBA3078"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lastRenderedPageBreak/>
              <w:t>3</w:t>
            </w:r>
          </w:p>
        </w:tc>
        <w:tc>
          <w:tcPr>
            <w:tcW w:w="1260" w:type="dxa"/>
            <w:tcBorders>
              <w:top w:val="single" w:sz="8" w:space="0" w:color="AEAEAE"/>
              <w:left w:val="nil"/>
              <w:bottom w:val="single" w:sz="8" w:space="0" w:color="AEAEAE"/>
              <w:right w:val="single" w:sz="8" w:space="0" w:color="E0E0E0"/>
            </w:tcBorders>
            <w:shd w:val="clear" w:color="auto" w:fill="F9F9FB"/>
          </w:tcPr>
          <w:p w14:paraId="20E23926"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.103</w:t>
            </w:r>
          </w:p>
        </w:tc>
        <w:tc>
          <w:tcPr>
            <w:tcW w:w="1260" w:type="dxa"/>
            <w:tcBorders>
              <w:top w:val="single" w:sz="8" w:space="0" w:color="AEAEAE"/>
              <w:left w:val="single" w:sz="8" w:space="0" w:color="E0E0E0"/>
              <w:bottom w:val="single" w:sz="8" w:space="0" w:color="AEAEAE"/>
              <w:right w:val="nil"/>
            </w:tcBorders>
            <w:shd w:val="clear" w:color="auto" w:fill="F9F9FB"/>
          </w:tcPr>
          <w:p w14:paraId="21B71A35"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.078</w:t>
            </w:r>
          </w:p>
        </w:tc>
      </w:tr>
      <w:tr w:rsidR="00C06A24" w:rsidRPr="008A1A3E" w14:paraId="67B5E6C1" w14:textId="77777777" w:rsidTr="00933C9E">
        <w:trPr>
          <w:cantSplit/>
        </w:trPr>
        <w:tc>
          <w:tcPr>
            <w:tcW w:w="937" w:type="dxa"/>
            <w:tcBorders>
              <w:top w:val="single" w:sz="8" w:space="0" w:color="AEAEAE"/>
              <w:left w:val="nil"/>
              <w:bottom w:val="single" w:sz="8" w:space="0" w:color="AEAEAE"/>
              <w:right w:val="nil"/>
            </w:tcBorders>
            <w:shd w:val="clear" w:color="auto" w:fill="E0E0E0"/>
          </w:tcPr>
          <w:p w14:paraId="1270ED84"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4</w:t>
            </w:r>
          </w:p>
        </w:tc>
        <w:tc>
          <w:tcPr>
            <w:tcW w:w="1260" w:type="dxa"/>
            <w:tcBorders>
              <w:top w:val="single" w:sz="8" w:space="0" w:color="AEAEAE"/>
              <w:left w:val="nil"/>
              <w:bottom w:val="single" w:sz="8" w:space="0" w:color="AEAEAE"/>
              <w:right w:val="single" w:sz="8" w:space="0" w:color="E0E0E0"/>
            </w:tcBorders>
            <w:shd w:val="clear" w:color="auto" w:fill="F9F9FB"/>
          </w:tcPr>
          <w:p w14:paraId="1154AECF"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.047</w:t>
            </w:r>
          </w:p>
        </w:tc>
        <w:tc>
          <w:tcPr>
            <w:tcW w:w="1260" w:type="dxa"/>
            <w:tcBorders>
              <w:top w:val="single" w:sz="8" w:space="0" w:color="AEAEAE"/>
              <w:left w:val="single" w:sz="8" w:space="0" w:color="E0E0E0"/>
              <w:bottom w:val="single" w:sz="8" w:space="0" w:color="AEAEAE"/>
              <w:right w:val="nil"/>
            </w:tcBorders>
            <w:shd w:val="clear" w:color="auto" w:fill="F9F9FB"/>
          </w:tcPr>
          <w:p w14:paraId="78C2E41B"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.037</w:t>
            </w:r>
          </w:p>
        </w:tc>
      </w:tr>
      <w:tr w:rsidR="00C06A24" w:rsidRPr="008A1A3E" w14:paraId="1AA96D90" w14:textId="77777777" w:rsidTr="00933C9E">
        <w:trPr>
          <w:cantSplit/>
        </w:trPr>
        <w:tc>
          <w:tcPr>
            <w:tcW w:w="937" w:type="dxa"/>
            <w:tcBorders>
              <w:top w:val="single" w:sz="8" w:space="0" w:color="AEAEAE"/>
              <w:left w:val="nil"/>
              <w:bottom w:val="single" w:sz="8" w:space="0" w:color="AEAEAE"/>
              <w:right w:val="nil"/>
            </w:tcBorders>
            <w:shd w:val="clear" w:color="auto" w:fill="E0E0E0"/>
          </w:tcPr>
          <w:p w14:paraId="48625932"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5</w:t>
            </w:r>
          </w:p>
        </w:tc>
        <w:tc>
          <w:tcPr>
            <w:tcW w:w="1260" w:type="dxa"/>
            <w:tcBorders>
              <w:top w:val="single" w:sz="8" w:space="0" w:color="AEAEAE"/>
              <w:left w:val="nil"/>
              <w:bottom w:val="single" w:sz="8" w:space="0" w:color="AEAEAE"/>
              <w:right w:val="single" w:sz="8" w:space="0" w:color="E0E0E0"/>
            </w:tcBorders>
            <w:shd w:val="clear" w:color="auto" w:fill="F9F9FB"/>
          </w:tcPr>
          <w:p w14:paraId="0004C044"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.049</w:t>
            </w:r>
          </w:p>
        </w:tc>
        <w:tc>
          <w:tcPr>
            <w:tcW w:w="1260" w:type="dxa"/>
            <w:tcBorders>
              <w:top w:val="single" w:sz="8" w:space="0" w:color="AEAEAE"/>
              <w:left w:val="single" w:sz="8" w:space="0" w:color="E0E0E0"/>
              <w:bottom w:val="single" w:sz="8" w:space="0" w:color="AEAEAE"/>
              <w:right w:val="nil"/>
            </w:tcBorders>
            <w:shd w:val="clear" w:color="auto" w:fill="F9F9FB"/>
          </w:tcPr>
          <w:p w14:paraId="51508FCC"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.040</w:t>
            </w:r>
          </w:p>
        </w:tc>
      </w:tr>
      <w:tr w:rsidR="00C06A24" w:rsidRPr="008A1A3E" w14:paraId="185B7A6D" w14:textId="77777777" w:rsidTr="00933C9E">
        <w:trPr>
          <w:cantSplit/>
        </w:trPr>
        <w:tc>
          <w:tcPr>
            <w:tcW w:w="937" w:type="dxa"/>
            <w:tcBorders>
              <w:top w:val="single" w:sz="8" w:space="0" w:color="AEAEAE"/>
              <w:left w:val="nil"/>
              <w:bottom w:val="single" w:sz="8" w:space="0" w:color="AEAEAE"/>
              <w:right w:val="nil"/>
            </w:tcBorders>
            <w:shd w:val="clear" w:color="auto" w:fill="E0E0E0"/>
          </w:tcPr>
          <w:p w14:paraId="70DCF697"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6</w:t>
            </w:r>
          </w:p>
        </w:tc>
        <w:tc>
          <w:tcPr>
            <w:tcW w:w="1260" w:type="dxa"/>
            <w:tcBorders>
              <w:top w:val="single" w:sz="8" w:space="0" w:color="AEAEAE"/>
              <w:left w:val="nil"/>
              <w:bottom w:val="single" w:sz="8" w:space="0" w:color="AEAEAE"/>
              <w:right w:val="single" w:sz="8" w:space="0" w:color="E0E0E0"/>
            </w:tcBorders>
            <w:shd w:val="clear" w:color="auto" w:fill="F9F9FB"/>
          </w:tcPr>
          <w:p w14:paraId="67ECF16B"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.037</w:t>
            </w:r>
          </w:p>
        </w:tc>
        <w:tc>
          <w:tcPr>
            <w:tcW w:w="1260" w:type="dxa"/>
            <w:tcBorders>
              <w:top w:val="single" w:sz="8" w:space="0" w:color="AEAEAE"/>
              <w:left w:val="single" w:sz="8" w:space="0" w:color="E0E0E0"/>
              <w:bottom w:val="single" w:sz="8" w:space="0" w:color="AEAEAE"/>
              <w:right w:val="nil"/>
            </w:tcBorders>
            <w:shd w:val="clear" w:color="auto" w:fill="F9F9FB"/>
          </w:tcPr>
          <w:p w14:paraId="07F68BBD"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.032</w:t>
            </w:r>
          </w:p>
        </w:tc>
      </w:tr>
      <w:tr w:rsidR="00C06A24" w:rsidRPr="008A1A3E" w14:paraId="1FA4C795" w14:textId="77777777" w:rsidTr="00933C9E">
        <w:trPr>
          <w:cantSplit/>
        </w:trPr>
        <w:tc>
          <w:tcPr>
            <w:tcW w:w="937" w:type="dxa"/>
            <w:tcBorders>
              <w:top w:val="single" w:sz="8" w:space="0" w:color="AEAEAE"/>
              <w:left w:val="nil"/>
              <w:bottom w:val="single" w:sz="8" w:space="0" w:color="152935"/>
              <w:right w:val="nil"/>
            </w:tcBorders>
            <w:shd w:val="clear" w:color="auto" w:fill="E0E0E0"/>
          </w:tcPr>
          <w:p w14:paraId="087453E2"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7</w:t>
            </w:r>
          </w:p>
        </w:tc>
        <w:tc>
          <w:tcPr>
            <w:tcW w:w="1260" w:type="dxa"/>
            <w:tcBorders>
              <w:top w:val="single" w:sz="8" w:space="0" w:color="AEAEAE"/>
              <w:left w:val="nil"/>
              <w:bottom w:val="single" w:sz="8" w:space="0" w:color="152935"/>
              <w:right w:val="single" w:sz="8" w:space="0" w:color="E0E0E0"/>
            </w:tcBorders>
            <w:shd w:val="clear" w:color="auto" w:fill="F9F9FB"/>
          </w:tcPr>
          <w:p w14:paraId="71C2C5FD"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.000</w:t>
            </w:r>
          </w:p>
        </w:tc>
        <w:tc>
          <w:tcPr>
            <w:tcW w:w="1260" w:type="dxa"/>
            <w:tcBorders>
              <w:top w:val="single" w:sz="8" w:space="0" w:color="AEAEAE"/>
              <w:left w:val="single" w:sz="8" w:space="0" w:color="E0E0E0"/>
              <w:bottom w:val="single" w:sz="8" w:space="0" w:color="152935"/>
              <w:right w:val="nil"/>
            </w:tcBorders>
            <w:shd w:val="clear" w:color="auto" w:fill="F9F9FB"/>
          </w:tcPr>
          <w:p w14:paraId="58326049"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.000</w:t>
            </w:r>
          </w:p>
        </w:tc>
      </w:tr>
      <w:tr w:rsidR="00C06A24" w:rsidRPr="008A1A3E" w14:paraId="25CD8C78" w14:textId="77777777" w:rsidTr="00933C9E">
        <w:trPr>
          <w:cantSplit/>
        </w:trPr>
        <w:tc>
          <w:tcPr>
            <w:tcW w:w="3457" w:type="dxa"/>
            <w:gridSpan w:val="3"/>
            <w:tcBorders>
              <w:top w:val="nil"/>
              <w:left w:val="nil"/>
              <w:bottom w:val="nil"/>
              <w:right w:val="nil"/>
            </w:tcBorders>
            <w:shd w:val="clear" w:color="auto" w:fill="FFFFFF"/>
          </w:tcPr>
          <w:p w14:paraId="0F896AA9" w14:textId="77777777" w:rsidR="00C06A24" w:rsidRPr="008A1A3E" w:rsidRDefault="00C06A24" w:rsidP="00933C9E">
            <w:pPr>
              <w:autoSpaceDE w:val="0"/>
              <w:autoSpaceDN w:val="0"/>
              <w:adjustRightInd w:val="0"/>
              <w:spacing w:line="320" w:lineRule="atLeast"/>
              <w:ind w:left="60" w:right="60"/>
              <w:rPr>
                <w:rFonts w:ascii="Arial" w:hAnsi="Arial" w:cs="Arial"/>
                <w:color w:val="010205"/>
              </w:rPr>
            </w:pPr>
            <w:r w:rsidRPr="008A1A3E">
              <w:rPr>
                <w:rFonts w:ascii="Arial" w:hAnsi="Arial" w:cs="Arial"/>
                <w:color w:val="010205"/>
              </w:rPr>
              <w:t xml:space="preserve">a. Convergence achieved due to no or small change in cluster </w:t>
            </w:r>
            <w:proofErr w:type="spellStart"/>
            <w:r w:rsidRPr="008A1A3E">
              <w:rPr>
                <w:rFonts w:ascii="Arial" w:hAnsi="Arial" w:cs="Arial"/>
                <w:color w:val="010205"/>
              </w:rPr>
              <w:t>centers</w:t>
            </w:r>
            <w:proofErr w:type="spellEnd"/>
            <w:r w:rsidRPr="008A1A3E">
              <w:rPr>
                <w:rFonts w:ascii="Arial" w:hAnsi="Arial" w:cs="Arial"/>
                <w:color w:val="010205"/>
              </w:rPr>
              <w:t xml:space="preserve">. The maximum absolute coordinate change for any </w:t>
            </w:r>
            <w:proofErr w:type="spellStart"/>
            <w:r w:rsidRPr="008A1A3E">
              <w:rPr>
                <w:rFonts w:ascii="Arial" w:hAnsi="Arial" w:cs="Arial"/>
                <w:color w:val="010205"/>
              </w:rPr>
              <w:t>center</w:t>
            </w:r>
            <w:proofErr w:type="spellEnd"/>
            <w:r w:rsidRPr="008A1A3E">
              <w:rPr>
                <w:rFonts w:ascii="Arial" w:hAnsi="Arial" w:cs="Arial"/>
                <w:color w:val="010205"/>
              </w:rPr>
              <w:t xml:space="preserve"> is .000. The current iteration is 7. The minimum distance between initial </w:t>
            </w:r>
            <w:proofErr w:type="spellStart"/>
            <w:r w:rsidRPr="008A1A3E">
              <w:rPr>
                <w:rFonts w:ascii="Arial" w:hAnsi="Arial" w:cs="Arial"/>
                <w:color w:val="010205"/>
              </w:rPr>
              <w:t>centers</w:t>
            </w:r>
            <w:proofErr w:type="spellEnd"/>
            <w:r w:rsidRPr="008A1A3E">
              <w:rPr>
                <w:rFonts w:ascii="Arial" w:hAnsi="Arial" w:cs="Arial"/>
                <w:color w:val="010205"/>
              </w:rPr>
              <w:t xml:space="preserve"> is 6.607.</w:t>
            </w:r>
          </w:p>
        </w:tc>
      </w:tr>
    </w:tbl>
    <w:p w14:paraId="59929E7A" w14:textId="77777777" w:rsidR="00C06A24" w:rsidRPr="008A1A3E" w:rsidRDefault="00C06A24" w:rsidP="00C06A24">
      <w:pPr>
        <w:autoSpaceDE w:val="0"/>
        <w:autoSpaceDN w:val="0"/>
        <w:adjustRightInd w:val="0"/>
        <w:spacing w:line="400" w:lineRule="atLeast"/>
        <w:rPr>
          <w:rFonts w:cs="Times New Roman"/>
        </w:rPr>
      </w:pPr>
    </w:p>
    <w:p w14:paraId="68D681B7" w14:textId="77777777" w:rsidR="00C06A24" w:rsidRPr="008A1A3E" w:rsidRDefault="00C06A24" w:rsidP="00C06A24">
      <w:pPr>
        <w:autoSpaceDE w:val="0"/>
        <w:autoSpaceDN w:val="0"/>
        <w:adjustRightInd w:val="0"/>
        <w:rPr>
          <w:rFonts w:cs="Times New Roman"/>
        </w:rPr>
      </w:pPr>
    </w:p>
    <w:tbl>
      <w:tblPr>
        <w:tblW w:w="3935" w:type="dxa"/>
        <w:tblLayout w:type="fixed"/>
        <w:tblCellMar>
          <w:left w:w="0" w:type="dxa"/>
          <w:right w:w="0" w:type="dxa"/>
        </w:tblCellMar>
        <w:tblLook w:val="0000" w:firstRow="0" w:lastRow="0" w:firstColumn="0" w:lastColumn="0" w:noHBand="0" w:noVBand="0"/>
      </w:tblPr>
      <w:tblGrid>
        <w:gridCol w:w="1845"/>
        <w:gridCol w:w="1045"/>
        <w:gridCol w:w="1045"/>
      </w:tblGrid>
      <w:tr w:rsidR="00C06A24" w:rsidRPr="008A1A3E" w14:paraId="60BB2777" w14:textId="77777777" w:rsidTr="00933C9E">
        <w:trPr>
          <w:cantSplit/>
        </w:trPr>
        <w:tc>
          <w:tcPr>
            <w:tcW w:w="3934" w:type="dxa"/>
            <w:gridSpan w:val="3"/>
            <w:tcBorders>
              <w:top w:val="nil"/>
              <w:left w:val="nil"/>
              <w:bottom w:val="nil"/>
              <w:right w:val="nil"/>
            </w:tcBorders>
            <w:shd w:val="clear" w:color="auto" w:fill="FFFFFF"/>
            <w:vAlign w:val="center"/>
          </w:tcPr>
          <w:p w14:paraId="083B29B1"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010205"/>
                <w:sz w:val="28"/>
                <w:szCs w:val="28"/>
              </w:rPr>
            </w:pPr>
            <w:r w:rsidRPr="008A1A3E">
              <w:rPr>
                <w:rFonts w:ascii="Arial" w:hAnsi="Arial" w:cs="Arial"/>
                <w:b/>
                <w:bCs/>
                <w:color w:val="010205"/>
                <w:sz w:val="28"/>
                <w:szCs w:val="28"/>
              </w:rPr>
              <w:t xml:space="preserve">Final Cluster </w:t>
            </w:r>
            <w:proofErr w:type="spellStart"/>
            <w:r w:rsidRPr="008A1A3E">
              <w:rPr>
                <w:rFonts w:ascii="Arial" w:hAnsi="Arial" w:cs="Arial"/>
                <w:b/>
                <w:bCs/>
                <w:color w:val="010205"/>
                <w:sz w:val="28"/>
                <w:szCs w:val="28"/>
              </w:rPr>
              <w:t>Centers</w:t>
            </w:r>
            <w:proofErr w:type="spellEnd"/>
          </w:p>
        </w:tc>
      </w:tr>
      <w:tr w:rsidR="00C06A24" w:rsidRPr="008A1A3E" w14:paraId="1A79A503" w14:textId="77777777" w:rsidTr="00933C9E">
        <w:trPr>
          <w:cantSplit/>
        </w:trPr>
        <w:tc>
          <w:tcPr>
            <w:tcW w:w="1844" w:type="dxa"/>
            <w:vMerge w:val="restart"/>
            <w:tcBorders>
              <w:top w:val="nil"/>
              <w:left w:val="nil"/>
              <w:bottom w:val="nil"/>
              <w:right w:val="nil"/>
            </w:tcBorders>
            <w:shd w:val="clear" w:color="auto" w:fill="FFFFFF"/>
            <w:vAlign w:val="bottom"/>
          </w:tcPr>
          <w:p w14:paraId="06E5FAF8" w14:textId="77777777" w:rsidR="00C06A24" w:rsidRPr="008A1A3E" w:rsidRDefault="00C06A24" w:rsidP="00933C9E">
            <w:pPr>
              <w:autoSpaceDE w:val="0"/>
              <w:autoSpaceDN w:val="0"/>
              <w:adjustRightInd w:val="0"/>
              <w:rPr>
                <w:rFonts w:cs="Times New Roman"/>
              </w:rPr>
            </w:pPr>
          </w:p>
        </w:tc>
        <w:tc>
          <w:tcPr>
            <w:tcW w:w="2090" w:type="dxa"/>
            <w:gridSpan w:val="2"/>
            <w:tcBorders>
              <w:top w:val="nil"/>
              <w:left w:val="nil"/>
              <w:bottom w:val="nil"/>
              <w:right w:val="nil"/>
            </w:tcBorders>
            <w:shd w:val="clear" w:color="auto" w:fill="FFFFFF"/>
            <w:vAlign w:val="bottom"/>
          </w:tcPr>
          <w:p w14:paraId="3FD99D70"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Cluster</w:t>
            </w:r>
          </w:p>
        </w:tc>
      </w:tr>
      <w:tr w:rsidR="00C06A24" w:rsidRPr="008A1A3E" w14:paraId="4D6377CF" w14:textId="77777777" w:rsidTr="00933C9E">
        <w:trPr>
          <w:cantSplit/>
        </w:trPr>
        <w:tc>
          <w:tcPr>
            <w:tcW w:w="1844" w:type="dxa"/>
            <w:vMerge/>
            <w:tcBorders>
              <w:top w:val="nil"/>
              <w:left w:val="nil"/>
              <w:bottom w:val="nil"/>
              <w:right w:val="nil"/>
            </w:tcBorders>
            <w:shd w:val="clear" w:color="auto" w:fill="FFFFFF"/>
            <w:vAlign w:val="bottom"/>
          </w:tcPr>
          <w:p w14:paraId="47BC16F7" w14:textId="77777777" w:rsidR="00C06A24" w:rsidRPr="008A1A3E" w:rsidRDefault="00C06A24" w:rsidP="00933C9E">
            <w:pPr>
              <w:autoSpaceDE w:val="0"/>
              <w:autoSpaceDN w:val="0"/>
              <w:adjustRightInd w:val="0"/>
              <w:rPr>
                <w:rFonts w:ascii="Arial" w:hAnsi="Arial" w:cs="Arial"/>
                <w:color w:val="264A60"/>
              </w:rPr>
            </w:pPr>
          </w:p>
        </w:tc>
        <w:tc>
          <w:tcPr>
            <w:tcW w:w="1045" w:type="dxa"/>
            <w:tcBorders>
              <w:top w:val="nil"/>
              <w:left w:val="nil"/>
              <w:bottom w:val="single" w:sz="8" w:space="0" w:color="152935"/>
              <w:right w:val="single" w:sz="8" w:space="0" w:color="E0E0E0"/>
            </w:tcBorders>
            <w:shd w:val="clear" w:color="auto" w:fill="FFFFFF"/>
            <w:vAlign w:val="bottom"/>
          </w:tcPr>
          <w:p w14:paraId="15C9E863"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1</w:t>
            </w:r>
          </w:p>
        </w:tc>
        <w:tc>
          <w:tcPr>
            <w:tcW w:w="1045" w:type="dxa"/>
            <w:tcBorders>
              <w:top w:val="nil"/>
              <w:left w:val="single" w:sz="8" w:space="0" w:color="E0E0E0"/>
              <w:bottom w:val="single" w:sz="8" w:space="0" w:color="152935"/>
              <w:right w:val="nil"/>
            </w:tcBorders>
            <w:shd w:val="clear" w:color="auto" w:fill="FFFFFF"/>
            <w:vAlign w:val="bottom"/>
          </w:tcPr>
          <w:p w14:paraId="7DE4CB98"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2</w:t>
            </w:r>
          </w:p>
        </w:tc>
      </w:tr>
      <w:tr w:rsidR="00C06A24" w:rsidRPr="008A1A3E" w14:paraId="70AC33BB" w14:textId="77777777" w:rsidTr="00933C9E">
        <w:trPr>
          <w:cantSplit/>
        </w:trPr>
        <w:tc>
          <w:tcPr>
            <w:tcW w:w="1844" w:type="dxa"/>
            <w:tcBorders>
              <w:top w:val="single" w:sz="8" w:space="0" w:color="152935"/>
              <w:left w:val="nil"/>
              <w:bottom w:val="single" w:sz="8" w:space="0" w:color="AEAEAE"/>
              <w:right w:val="nil"/>
            </w:tcBorders>
            <w:shd w:val="clear" w:color="auto" w:fill="E0E0E0"/>
          </w:tcPr>
          <w:p w14:paraId="7BF8281F"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GENDER</w:t>
            </w:r>
          </w:p>
        </w:tc>
        <w:tc>
          <w:tcPr>
            <w:tcW w:w="1045" w:type="dxa"/>
            <w:tcBorders>
              <w:top w:val="single" w:sz="8" w:space="0" w:color="152935"/>
              <w:left w:val="nil"/>
              <w:bottom w:val="single" w:sz="8" w:space="0" w:color="AEAEAE"/>
              <w:right w:val="single" w:sz="8" w:space="0" w:color="E0E0E0"/>
            </w:tcBorders>
            <w:shd w:val="clear" w:color="auto" w:fill="F9F9FB"/>
          </w:tcPr>
          <w:p w14:paraId="7A282AFD"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.10582</w:t>
            </w:r>
          </w:p>
        </w:tc>
        <w:tc>
          <w:tcPr>
            <w:tcW w:w="1045" w:type="dxa"/>
            <w:tcBorders>
              <w:top w:val="single" w:sz="8" w:space="0" w:color="152935"/>
              <w:left w:val="single" w:sz="8" w:space="0" w:color="E0E0E0"/>
              <w:bottom w:val="single" w:sz="8" w:space="0" w:color="AEAEAE"/>
              <w:right w:val="nil"/>
            </w:tcBorders>
            <w:shd w:val="clear" w:color="auto" w:fill="F9F9FB"/>
          </w:tcPr>
          <w:p w14:paraId="72062451"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-.09014</w:t>
            </w:r>
          </w:p>
        </w:tc>
      </w:tr>
      <w:tr w:rsidR="00C06A24" w:rsidRPr="008A1A3E" w14:paraId="5CD67B0B" w14:textId="77777777" w:rsidTr="00933C9E">
        <w:trPr>
          <w:cantSplit/>
        </w:trPr>
        <w:tc>
          <w:tcPr>
            <w:tcW w:w="1844" w:type="dxa"/>
            <w:tcBorders>
              <w:top w:val="single" w:sz="8" w:space="0" w:color="AEAEAE"/>
              <w:left w:val="nil"/>
              <w:bottom w:val="single" w:sz="8" w:space="0" w:color="AEAEAE"/>
              <w:right w:val="nil"/>
            </w:tcBorders>
            <w:shd w:val="clear" w:color="auto" w:fill="E0E0E0"/>
          </w:tcPr>
          <w:p w14:paraId="194973F6"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video</w:t>
            </w:r>
          </w:p>
        </w:tc>
        <w:tc>
          <w:tcPr>
            <w:tcW w:w="1045" w:type="dxa"/>
            <w:tcBorders>
              <w:top w:val="single" w:sz="8" w:space="0" w:color="AEAEAE"/>
              <w:left w:val="nil"/>
              <w:bottom w:val="single" w:sz="8" w:space="0" w:color="AEAEAE"/>
              <w:right w:val="single" w:sz="8" w:space="0" w:color="E0E0E0"/>
            </w:tcBorders>
            <w:shd w:val="clear" w:color="auto" w:fill="F9F9FB"/>
          </w:tcPr>
          <w:p w14:paraId="31F274EB"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-.75334</w:t>
            </w:r>
          </w:p>
        </w:tc>
        <w:tc>
          <w:tcPr>
            <w:tcW w:w="1045" w:type="dxa"/>
            <w:tcBorders>
              <w:top w:val="single" w:sz="8" w:space="0" w:color="AEAEAE"/>
              <w:left w:val="single" w:sz="8" w:space="0" w:color="E0E0E0"/>
              <w:bottom w:val="single" w:sz="8" w:space="0" w:color="AEAEAE"/>
              <w:right w:val="nil"/>
            </w:tcBorders>
            <w:shd w:val="clear" w:color="auto" w:fill="F9F9FB"/>
          </w:tcPr>
          <w:p w14:paraId="3D7C18F6"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.64173</w:t>
            </w:r>
          </w:p>
        </w:tc>
      </w:tr>
      <w:tr w:rsidR="00C06A24" w:rsidRPr="008A1A3E" w14:paraId="42885845" w14:textId="77777777" w:rsidTr="00933C9E">
        <w:trPr>
          <w:cantSplit/>
        </w:trPr>
        <w:tc>
          <w:tcPr>
            <w:tcW w:w="1844" w:type="dxa"/>
            <w:tcBorders>
              <w:top w:val="single" w:sz="8" w:space="0" w:color="AEAEAE"/>
              <w:left w:val="nil"/>
              <w:bottom w:val="single" w:sz="8" w:space="0" w:color="AEAEAE"/>
              <w:right w:val="nil"/>
            </w:tcBorders>
            <w:shd w:val="clear" w:color="auto" w:fill="E0E0E0"/>
          </w:tcPr>
          <w:p w14:paraId="2B3B417E"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puzzle</w:t>
            </w:r>
          </w:p>
        </w:tc>
        <w:tc>
          <w:tcPr>
            <w:tcW w:w="1045" w:type="dxa"/>
            <w:tcBorders>
              <w:top w:val="single" w:sz="8" w:space="0" w:color="AEAEAE"/>
              <w:left w:val="nil"/>
              <w:bottom w:val="single" w:sz="8" w:space="0" w:color="AEAEAE"/>
              <w:right w:val="single" w:sz="8" w:space="0" w:color="E0E0E0"/>
            </w:tcBorders>
            <w:shd w:val="clear" w:color="auto" w:fill="F9F9FB"/>
          </w:tcPr>
          <w:p w14:paraId="1B4C5937"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-.63103</w:t>
            </w:r>
          </w:p>
        </w:tc>
        <w:tc>
          <w:tcPr>
            <w:tcW w:w="1045" w:type="dxa"/>
            <w:tcBorders>
              <w:top w:val="single" w:sz="8" w:space="0" w:color="AEAEAE"/>
              <w:left w:val="single" w:sz="8" w:space="0" w:color="E0E0E0"/>
              <w:bottom w:val="single" w:sz="8" w:space="0" w:color="AEAEAE"/>
              <w:right w:val="nil"/>
            </w:tcBorders>
            <w:shd w:val="clear" w:color="auto" w:fill="F9F9FB"/>
          </w:tcPr>
          <w:p w14:paraId="5B074FAC"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.53754</w:t>
            </w:r>
          </w:p>
        </w:tc>
      </w:tr>
      <w:tr w:rsidR="00C06A24" w:rsidRPr="008A1A3E" w14:paraId="5C7E40F6" w14:textId="77777777" w:rsidTr="00933C9E">
        <w:trPr>
          <w:cantSplit/>
        </w:trPr>
        <w:tc>
          <w:tcPr>
            <w:tcW w:w="1844" w:type="dxa"/>
            <w:tcBorders>
              <w:top w:val="single" w:sz="8" w:space="0" w:color="AEAEAE"/>
              <w:left w:val="nil"/>
              <w:bottom w:val="single" w:sz="8" w:space="0" w:color="AEAEAE"/>
              <w:right w:val="nil"/>
            </w:tcBorders>
            <w:shd w:val="clear" w:color="auto" w:fill="E0E0E0"/>
          </w:tcPr>
          <w:p w14:paraId="03AF204B"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xml:space="preserve">:  </w:t>
            </w:r>
            <w:proofErr w:type="spellStart"/>
            <w:r w:rsidRPr="008A1A3E">
              <w:rPr>
                <w:rFonts w:ascii="Arial" w:hAnsi="Arial" w:cs="Arial"/>
                <w:color w:val="264A60"/>
              </w:rPr>
              <w:t>IceCream</w:t>
            </w:r>
            <w:proofErr w:type="spellEnd"/>
          </w:p>
        </w:tc>
        <w:tc>
          <w:tcPr>
            <w:tcW w:w="1045" w:type="dxa"/>
            <w:tcBorders>
              <w:top w:val="single" w:sz="8" w:space="0" w:color="AEAEAE"/>
              <w:left w:val="nil"/>
              <w:bottom w:val="single" w:sz="8" w:space="0" w:color="AEAEAE"/>
              <w:right w:val="single" w:sz="8" w:space="0" w:color="E0E0E0"/>
            </w:tcBorders>
            <w:shd w:val="clear" w:color="auto" w:fill="F9F9FB"/>
          </w:tcPr>
          <w:p w14:paraId="70768CD3"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-.31683</w:t>
            </w:r>
          </w:p>
        </w:tc>
        <w:tc>
          <w:tcPr>
            <w:tcW w:w="1045" w:type="dxa"/>
            <w:tcBorders>
              <w:top w:val="single" w:sz="8" w:space="0" w:color="AEAEAE"/>
              <w:left w:val="single" w:sz="8" w:space="0" w:color="E0E0E0"/>
              <w:bottom w:val="single" w:sz="8" w:space="0" w:color="AEAEAE"/>
              <w:right w:val="nil"/>
            </w:tcBorders>
            <w:shd w:val="clear" w:color="auto" w:fill="F9F9FB"/>
          </w:tcPr>
          <w:p w14:paraId="0F05619B"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.26989</w:t>
            </w:r>
          </w:p>
        </w:tc>
      </w:tr>
      <w:tr w:rsidR="00C06A24" w:rsidRPr="008A1A3E" w14:paraId="262800F7" w14:textId="77777777" w:rsidTr="00933C9E">
        <w:trPr>
          <w:cantSplit/>
        </w:trPr>
        <w:tc>
          <w:tcPr>
            <w:tcW w:w="1844" w:type="dxa"/>
            <w:tcBorders>
              <w:top w:val="single" w:sz="8" w:space="0" w:color="AEAEAE"/>
              <w:left w:val="nil"/>
              <w:bottom w:val="single" w:sz="8" w:space="0" w:color="152935"/>
              <w:right w:val="nil"/>
            </w:tcBorders>
            <w:shd w:val="clear" w:color="auto" w:fill="E0E0E0"/>
          </w:tcPr>
          <w:p w14:paraId="728F0C68"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xml:space="preserve">:  </w:t>
            </w:r>
            <w:proofErr w:type="spellStart"/>
            <w:r w:rsidRPr="008A1A3E">
              <w:rPr>
                <w:rFonts w:ascii="Arial" w:hAnsi="Arial" w:cs="Arial"/>
                <w:color w:val="264A60"/>
              </w:rPr>
              <w:t>ProductID</w:t>
            </w:r>
            <w:proofErr w:type="spellEnd"/>
          </w:p>
        </w:tc>
        <w:tc>
          <w:tcPr>
            <w:tcW w:w="1045" w:type="dxa"/>
            <w:tcBorders>
              <w:top w:val="single" w:sz="8" w:space="0" w:color="AEAEAE"/>
              <w:left w:val="nil"/>
              <w:bottom w:val="single" w:sz="8" w:space="0" w:color="152935"/>
              <w:right w:val="single" w:sz="8" w:space="0" w:color="E0E0E0"/>
            </w:tcBorders>
            <w:shd w:val="clear" w:color="auto" w:fill="F9F9FB"/>
          </w:tcPr>
          <w:p w14:paraId="74DBF953"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-.56677</w:t>
            </w:r>
          </w:p>
        </w:tc>
        <w:tc>
          <w:tcPr>
            <w:tcW w:w="1045" w:type="dxa"/>
            <w:tcBorders>
              <w:top w:val="single" w:sz="8" w:space="0" w:color="AEAEAE"/>
              <w:left w:val="single" w:sz="8" w:space="0" w:color="E0E0E0"/>
              <w:bottom w:val="single" w:sz="8" w:space="0" w:color="152935"/>
              <w:right w:val="nil"/>
            </w:tcBorders>
            <w:shd w:val="clear" w:color="auto" w:fill="F9F9FB"/>
          </w:tcPr>
          <w:p w14:paraId="35F8D59F"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.48281</w:t>
            </w:r>
          </w:p>
        </w:tc>
      </w:tr>
    </w:tbl>
    <w:p w14:paraId="67B9D327" w14:textId="77777777" w:rsidR="00C06A24" w:rsidRPr="008A1A3E" w:rsidRDefault="00C06A24" w:rsidP="00C06A24">
      <w:pPr>
        <w:autoSpaceDE w:val="0"/>
        <w:autoSpaceDN w:val="0"/>
        <w:adjustRightInd w:val="0"/>
        <w:spacing w:line="400" w:lineRule="atLeast"/>
        <w:rPr>
          <w:rFonts w:cs="Times New Roman"/>
        </w:rPr>
      </w:pPr>
    </w:p>
    <w:p w14:paraId="5EE66DB0" w14:textId="77777777" w:rsidR="00C06A24" w:rsidRPr="008A1A3E" w:rsidRDefault="00C06A24" w:rsidP="00C06A24">
      <w:pPr>
        <w:autoSpaceDE w:val="0"/>
        <w:autoSpaceDN w:val="0"/>
        <w:adjustRightInd w:val="0"/>
        <w:rPr>
          <w:rFonts w:cs="Times New Roman"/>
        </w:rPr>
      </w:pPr>
    </w:p>
    <w:tbl>
      <w:tblPr>
        <w:tblW w:w="8762" w:type="dxa"/>
        <w:tblLayout w:type="fixed"/>
        <w:tblCellMar>
          <w:left w:w="0" w:type="dxa"/>
          <w:right w:w="0" w:type="dxa"/>
        </w:tblCellMar>
        <w:tblLook w:val="0000" w:firstRow="0" w:lastRow="0" w:firstColumn="0" w:lastColumn="0" w:noHBand="0" w:noVBand="0"/>
      </w:tblPr>
      <w:tblGrid>
        <w:gridCol w:w="1845"/>
        <w:gridCol w:w="1369"/>
        <w:gridCol w:w="1045"/>
        <w:gridCol w:w="1368"/>
        <w:gridCol w:w="1045"/>
        <w:gridCol w:w="1045"/>
        <w:gridCol w:w="1045"/>
      </w:tblGrid>
      <w:tr w:rsidR="00C06A24" w:rsidRPr="008A1A3E" w14:paraId="3ECF1344" w14:textId="77777777" w:rsidTr="00933C9E">
        <w:trPr>
          <w:cantSplit/>
        </w:trPr>
        <w:tc>
          <w:tcPr>
            <w:tcW w:w="8760" w:type="dxa"/>
            <w:gridSpan w:val="7"/>
            <w:tcBorders>
              <w:top w:val="nil"/>
              <w:left w:val="nil"/>
              <w:bottom w:val="nil"/>
              <w:right w:val="nil"/>
            </w:tcBorders>
            <w:shd w:val="clear" w:color="auto" w:fill="FFFFFF"/>
            <w:vAlign w:val="center"/>
          </w:tcPr>
          <w:p w14:paraId="490ACFB4"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010205"/>
                <w:sz w:val="28"/>
                <w:szCs w:val="28"/>
              </w:rPr>
            </w:pPr>
            <w:r w:rsidRPr="008A1A3E">
              <w:rPr>
                <w:rFonts w:ascii="Arial" w:hAnsi="Arial" w:cs="Arial"/>
                <w:b/>
                <w:bCs/>
                <w:color w:val="010205"/>
                <w:sz w:val="28"/>
                <w:szCs w:val="28"/>
              </w:rPr>
              <w:lastRenderedPageBreak/>
              <w:t>ANOVA</w:t>
            </w:r>
          </w:p>
        </w:tc>
      </w:tr>
      <w:tr w:rsidR="00C06A24" w:rsidRPr="008A1A3E" w14:paraId="6BDF0EC0" w14:textId="77777777" w:rsidTr="00933C9E">
        <w:trPr>
          <w:cantSplit/>
        </w:trPr>
        <w:tc>
          <w:tcPr>
            <w:tcW w:w="1844" w:type="dxa"/>
            <w:vMerge w:val="restart"/>
            <w:tcBorders>
              <w:top w:val="nil"/>
              <w:left w:val="nil"/>
              <w:bottom w:val="nil"/>
              <w:right w:val="nil"/>
            </w:tcBorders>
            <w:shd w:val="clear" w:color="auto" w:fill="FFFFFF"/>
            <w:vAlign w:val="bottom"/>
          </w:tcPr>
          <w:p w14:paraId="2923009B" w14:textId="77777777" w:rsidR="00C06A24" w:rsidRPr="008A1A3E" w:rsidRDefault="00C06A24" w:rsidP="00933C9E">
            <w:pPr>
              <w:autoSpaceDE w:val="0"/>
              <w:autoSpaceDN w:val="0"/>
              <w:adjustRightInd w:val="0"/>
              <w:rPr>
                <w:rFonts w:cs="Times New Roman"/>
              </w:rPr>
            </w:pPr>
          </w:p>
        </w:tc>
        <w:tc>
          <w:tcPr>
            <w:tcW w:w="2413" w:type="dxa"/>
            <w:gridSpan w:val="2"/>
            <w:tcBorders>
              <w:top w:val="nil"/>
              <w:left w:val="nil"/>
              <w:bottom w:val="nil"/>
              <w:right w:val="single" w:sz="8" w:space="0" w:color="E0E0E0"/>
            </w:tcBorders>
            <w:shd w:val="clear" w:color="auto" w:fill="FFFFFF"/>
            <w:vAlign w:val="bottom"/>
          </w:tcPr>
          <w:p w14:paraId="3EDAF92D"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Cluster</w:t>
            </w:r>
          </w:p>
        </w:tc>
        <w:tc>
          <w:tcPr>
            <w:tcW w:w="2413" w:type="dxa"/>
            <w:gridSpan w:val="2"/>
            <w:tcBorders>
              <w:top w:val="nil"/>
              <w:left w:val="single" w:sz="8" w:space="0" w:color="E0E0E0"/>
              <w:bottom w:val="nil"/>
              <w:right w:val="single" w:sz="8" w:space="0" w:color="E0E0E0"/>
            </w:tcBorders>
            <w:shd w:val="clear" w:color="auto" w:fill="FFFFFF"/>
            <w:vAlign w:val="bottom"/>
          </w:tcPr>
          <w:p w14:paraId="7195F608"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Error</w:t>
            </w:r>
          </w:p>
        </w:tc>
        <w:tc>
          <w:tcPr>
            <w:tcW w:w="1045" w:type="dxa"/>
            <w:vMerge w:val="restart"/>
            <w:tcBorders>
              <w:top w:val="nil"/>
              <w:left w:val="single" w:sz="8" w:space="0" w:color="E0E0E0"/>
              <w:bottom w:val="nil"/>
              <w:right w:val="single" w:sz="8" w:space="0" w:color="E0E0E0"/>
            </w:tcBorders>
            <w:shd w:val="clear" w:color="auto" w:fill="FFFFFF"/>
            <w:vAlign w:val="bottom"/>
          </w:tcPr>
          <w:p w14:paraId="210C8413"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F</w:t>
            </w:r>
          </w:p>
        </w:tc>
        <w:tc>
          <w:tcPr>
            <w:tcW w:w="1045" w:type="dxa"/>
            <w:vMerge w:val="restart"/>
            <w:tcBorders>
              <w:top w:val="nil"/>
              <w:left w:val="single" w:sz="8" w:space="0" w:color="E0E0E0"/>
              <w:bottom w:val="nil"/>
              <w:right w:val="nil"/>
            </w:tcBorders>
            <w:shd w:val="clear" w:color="auto" w:fill="FFFFFF"/>
            <w:vAlign w:val="bottom"/>
          </w:tcPr>
          <w:p w14:paraId="7833876B"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Sig.</w:t>
            </w:r>
          </w:p>
        </w:tc>
      </w:tr>
      <w:tr w:rsidR="00C06A24" w:rsidRPr="008A1A3E" w14:paraId="0C76FF7F" w14:textId="77777777" w:rsidTr="00933C9E">
        <w:trPr>
          <w:cantSplit/>
        </w:trPr>
        <w:tc>
          <w:tcPr>
            <w:tcW w:w="1844" w:type="dxa"/>
            <w:vMerge/>
            <w:tcBorders>
              <w:top w:val="nil"/>
              <w:left w:val="nil"/>
              <w:bottom w:val="nil"/>
              <w:right w:val="nil"/>
            </w:tcBorders>
            <w:shd w:val="clear" w:color="auto" w:fill="FFFFFF"/>
            <w:vAlign w:val="bottom"/>
          </w:tcPr>
          <w:p w14:paraId="6745D7C1" w14:textId="77777777" w:rsidR="00C06A24" w:rsidRPr="008A1A3E" w:rsidRDefault="00C06A24" w:rsidP="00933C9E">
            <w:pPr>
              <w:autoSpaceDE w:val="0"/>
              <w:autoSpaceDN w:val="0"/>
              <w:adjustRightInd w:val="0"/>
              <w:rPr>
                <w:rFonts w:ascii="Arial" w:hAnsi="Arial" w:cs="Arial"/>
                <w:color w:val="264A60"/>
              </w:rPr>
            </w:pPr>
          </w:p>
        </w:tc>
        <w:tc>
          <w:tcPr>
            <w:tcW w:w="1368" w:type="dxa"/>
            <w:tcBorders>
              <w:top w:val="nil"/>
              <w:left w:val="nil"/>
              <w:bottom w:val="single" w:sz="8" w:space="0" w:color="152935"/>
              <w:right w:val="single" w:sz="8" w:space="0" w:color="E0E0E0"/>
            </w:tcBorders>
            <w:shd w:val="clear" w:color="auto" w:fill="FFFFFF"/>
            <w:vAlign w:val="bottom"/>
          </w:tcPr>
          <w:p w14:paraId="7D72F8A0"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Mean Square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EB91972"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proofErr w:type="spellStart"/>
            <w:r w:rsidRPr="008A1A3E">
              <w:rPr>
                <w:rFonts w:ascii="Arial" w:hAnsi="Arial" w:cs="Arial"/>
                <w:color w:val="264A60"/>
              </w:rPr>
              <w:t>df</w:t>
            </w:r>
            <w:proofErr w:type="spellEnd"/>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5E12060D"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r w:rsidRPr="008A1A3E">
              <w:rPr>
                <w:rFonts w:ascii="Arial" w:hAnsi="Arial" w:cs="Arial"/>
                <w:color w:val="264A60"/>
              </w:rPr>
              <w:t>Mean Square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747F002E"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264A60"/>
              </w:rPr>
            </w:pPr>
            <w:proofErr w:type="spellStart"/>
            <w:r w:rsidRPr="008A1A3E">
              <w:rPr>
                <w:rFonts w:ascii="Arial" w:hAnsi="Arial" w:cs="Arial"/>
                <w:color w:val="264A60"/>
              </w:rPr>
              <w:t>df</w:t>
            </w:r>
            <w:proofErr w:type="spellEnd"/>
          </w:p>
        </w:tc>
        <w:tc>
          <w:tcPr>
            <w:tcW w:w="1045" w:type="dxa"/>
            <w:vMerge/>
            <w:tcBorders>
              <w:top w:val="nil"/>
              <w:left w:val="single" w:sz="8" w:space="0" w:color="E0E0E0"/>
              <w:bottom w:val="nil"/>
              <w:right w:val="single" w:sz="8" w:space="0" w:color="E0E0E0"/>
            </w:tcBorders>
            <w:shd w:val="clear" w:color="auto" w:fill="FFFFFF"/>
            <w:vAlign w:val="bottom"/>
          </w:tcPr>
          <w:p w14:paraId="4736CE49" w14:textId="77777777" w:rsidR="00C06A24" w:rsidRPr="008A1A3E" w:rsidRDefault="00C06A24" w:rsidP="00933C9E">
            <w:pPr>
              <w:autoSpaceDE w:val="0"/>
              <w:autoSpaceDN w:val="0"/>
              <w:adjustRightInd w:val="0"/>
              <w:rPr>
                <w:rFonts w:ascii="Arial" w:hAnsi="Arial" w:cs="Arial"/>
                <w:color w:val="264A60"/>
              </w:rPr>
            </w:pPr>
          </w:p>
        </w:tc>
        <w:tc>
          <w:tcPr>
            <w:tcW w:w="1045" w:type="dxa"/>
            <w:vMerge/>
            <w:tcBorders>
              <w:top w:val="nil"/>
              <w:left w:val="single" w:sz="8" w:space="0" w:color="E0E0E0"/>
              <w:bottom w:val="nil"/>
              <w:right w:val="nil"/>
            </w:tcBorders>
            <w:shd w:val="clear" w:color="auto" w:fill="FFFFFF"/>
            <w:vAlign w:val="bottom"/>
          </w:tcPr>
          <w:p w14:paraId="1C949DD0" w14:textId="77777777" w:rsidR="00C06A24" w:rsidRPr="008A1A3E" w:rsidRDefault="00C06A24" w:rsidP="00933C9E">
            <w:pPr>
              <w:autoSpaceDE w:val="0"/>
              <w:autoSpaceDN w:val="0"/>
              <w:adjustRightInd w:val="0"/>
              <w:rPr>
                <w:rFonts w:ascii="Arial" w:hAnsi="Arial" w:cs="Arial"/>
                <w:color w:val="264A60"/>
              </w:rPr>
            </w:pPr>
          </w:p>
        </w:tc>
      </w:tr>
      <w:tr w:rsidR="00C06A24" w:rsidRPr="008A1A3E" w14:paraId="43AFD92D" w14:textId="77777777" w:rsidTr="00933C9E">
        <w:trPr>
          <w:cantSplit/>
        </w:trPr>
        <w:tc>
          <w:tcPr>
            <w:tcW w:w="1844" w:type="dxa"/>
            <w:tcBorders>
              <w:top w:val="single" w:sz="8" w:space="0" w:color="152935"/>
              <w:left w:val="nil"/>
              <w:bottom w:val="single" w:sz="8" w:space="0" w:color="AEAEAE"/>
              <w:right w:val="nil"/>
            </w:tcBorders>
            <w:shd w:val="clear" w:color="auto" w:fill="E0E0E0"/>
          </w:tcPr>
          <w:p w14:paraId="4C3450D3"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GENDER</w:t>
            </w:r>
          </w:p>
        </w:tc>
        <w:tc>
          <w:tcPr>
            <w:tcW w:w="1368" w:type="dxa"/>
            <w:tcBorders>
              <w:top w:val="single" w:sz="8" w:space="0" w:color="152935"/>
              <w:left w:val="nil"/>
              <w:bottom w:val="single" w:sz="8" w:space="0" w:color="AEAEAE"/>
              <w:right w:val="single" w:sz="8" w:space="0" w:color="E0E0E0"/>
            </w:tcBorders>
            <w:shd w:val="clear" w:color="auto" w:fill="F9F9FB"/>
          </w:tcPr>
          <w:p w14:paraId="0E0D9682"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1.908</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A53A343"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w:t>
            </w:r>
          </w:p>
        </w:tc>
        <w:tc>
          <w:tcPr>
            <w:tcW w:w="1368" w:type="dxa"/>
            <w:tcBorders>
              <w:top w:val="single" w:sz="8" w:space="0" w:color="152935"/>
              <w:left w:val="single" w:sz="8" w:space="0" w:color="E0E0E0"/>
              <w:bottom w:val="single" w:sz="8" w:space="0" w:color="AEAEAE"/>
              <w:right w:val="single" w:sz="8" w:space="0" w:color="E0E0E0"/>
            </w:tcBorders>
            <w:shd w:val="clear" w:color="auto" w:fill="F9F9FB"/>
          </w:tcPr>
          <w:p w14:paraId="35AB175C"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.995</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7FABEBFA"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198</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0188C192"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1.916</w:t>
            </w:r>
          </w:p>
        </w:tc>
        <w:tc>
          <w:tcPr>
            <w:tcW w:w="1045" w:type="dxa"/>
            <w:tcBorders>
              <w:top w:val="single" w:sz="8" w:space="0" w:color="152935"/>
              <w:left w:val="single" w:sz="8" w:space="0" w:color="E0E0E0"/>
              <w:bottom w:val="single" w:sz="8" w:space="0" w:color="AEAEAE"/>
              <w:right w:val="nil"/>
            </w:tcBorders>
            <w:shd w:val="clear" w:color="auto" w:fill="F9F9FB"/>
          </w:tcPr>
          <w:p w14:paraId="7676B94E"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.168</w:t>
            </w:r>
          </w:p>
        </w:tc>
      </w:tr>
      <w:tr w:rsidR="00C06A24" w:rsidRPr="008A1A3E" w14:paraId="5FDE79BA" w14:textId="77777777" w:rsidTr="00933C9E">
        <w:trPr>
          <w:cantSplit/>
        </w:trPr>
        <w:tc>
          <w:tcPr>
            <w:tcW w:w="1844" w:type="dxa"/>
            <w:tcBorders>
              <w:top w:val="single" w:sz="8" w:space="0" w:color="AEAEAE"/>
              <w:left w:val="nil"/>
              <w:bottom w:val="single" w:sz="8" w:space="0" w:color="AEAEAE"/>
              <w:right w:val="nil"/>
            </w:tcBorders>
            <w:shd w:val="clear" w:color="auto" w:fill="E0E0E0"/>
          </w:tcPr>
          <w:p w14:paraId="4C2B71AF"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video</w:t>
            </w:r>
          </w:p>
        </w:tc>
        <w:tc>
          <w:tcPr>
            <w:tcW w:w="1368" w:type="dxa"/>
            <w:tcBorders>
              <w:top w:val="single" w:sz="8" w:space="0" w:color="AEAEAE"/>
              <w:left w:val="nil"/>
              <w:bottom w:val="single" w:sz="8" w:space="0" w:color="AEAEAE"/>
              <w:right w:val="single" w:sz="8" w:space="0" w:color="E0E0E0"/>
            </w:tcBorders>
            <w:shd w:val="clear" w:color="auto" w:fill="F9F9FB"/>
          </w:tcPr>
          <w:p w14:paraId="39B5145A"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96.688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2DA8900"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44C6A9B4"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.517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4693D07"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198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456F8D5"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187.115</w:t>
            </w:r>
          </w:p>
        </w:tc>
        <w:tc>
          <w:tcPr>
            <w:tcW w:w="1045" w:type="dxa"/>
            <w:tcBorders>
              <w:top w:val="single" w:sz="8" w:space="0" w:color="AEAEAE"/>
              <w:left w:val="single" w:sz="8" w:space="0" w:color="E0E0E0"/>
              <w:bottom w:val="single" w:sz="8" w:space="0" w:color="AEAEAE"/>
              <w:right w:val="nil"/>
            </w:tcBorders>
            <w:shd w:val="clear" w:color="auto" w:fill="F9F9FB"/>
          </w:tcPr>
          <w:p w14:paraId="3794BB34"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&lt;.001</w:t>
            </w:r>
          </w:p>
        </w:tc>
      </w:tr>
      <w:tr w:rsidR="00C06A24" w:rsidRPr="008A1A3E" w14:paraId="118F7F00" w14:textId="77777777" w:rsidTr="00933C9E">
        <w:trPr>
          <w:cantSplit/>
        </w:trPr>
        <w:tc>
          <w:tcPr>
            <w:tcW w:w="1844" w:type="dxa"/>
            <w:tcBorders>
              <w:top w:val="single" w:sz="8" w:space="0" w:color="AEAEAE"/>
              <w:left w:val="nil"/>
              <w:bottom w:val="single" w:sz="8" w:space="0" w:color="AEAEAE"/>
              <w:right w:val="nil"/>
            </w:tcBorders>
            <w:shd w:val="clear" w:color="auto" w:fill="E0E0E0"/>
          </w:tcPr>
          <w:p w14:paraId="74F0CB7B"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puzzle</w:t>
            </w:r>
          </w:p>
        </w:tc>
        <w:tc>
          <w:tcPr>
            <w:tcW w:w="1368" w:type="dxa"/>
            <w:tcBorders>
              <w:top w:val="single" w:sz="8" w:space="0" w:color="AEAEAE"/>
              <w:left w:val="nil"/>
              <w:bottom w:val="single" w:sz="8" w:space="0" w:color="AEAEAE"/>
              <w:right w:val="single" w:sz="8" w:space="0" w:color="E0E0E0"/>
            </w:tcBorders>
            <w:shd w:val="clear" w:color="auto" w:fill="F9F9FB"/>
          </w:tcPr>
          <w:p w14:paraId="54BB11A3"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67.840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7A0800B"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535CFA11"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.662</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0F23060"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198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6369051"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102.413</w:t>
            </w:r>
          </w:p>
        </w:tc>
        <w:tc>
          <w:tcPr>
            <w:tcW w:w="1045" w:type="dxa"/>
            <w:tcBorders>
              <w:top w:val="single" w:sz="8" w:space="0" w:color="AEAEAE"/>
              <w:left w:val="single" w:sz="8" w:space="0" w:color="E0E0E0"/>
              <w:bottom w:val="single" w:sz="8" w:space="0" w:color="AEAEAE"/>
              <w:right w:val="nil"/>
            </w:tcBorders>
            <w:shd w:val="clear" w:color="auto" w:fill="F9F9FB"/>
          </w:tcPr>
          <w:p w14:paraId="064B4B2C"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&lt;.001</w:t>
            </w:r>
          </w:p>
        </w:tc>
      </w:tr>
      <w:tr w:rsidR="00C06A24" w:rsidRPr="008A1A3E" w14:paraId="5BBA5AD6" w14:textId="77777777" w:rsidTr="00933C9E">
        <w:trPr>
          <w:cantSplit/>
        </w:trPr>
        <w:tc>
          <w:tcPr>
            <w:tcW w:w="1844" w:type="dxa"/>
            <w:tcBorders>
              <w:top w:val="single" w:sz="8" w:space="0" w:color="AEAEAE"/>
              <w:left w:val="nil"/>
              <w:bottom w:val="single" w:sz="8" w:space="0" w:color="AEAEAE"/>
              <w:right w:val="nil"/>
            </w:tcBorders>
            <w:shd w:val="clear" w:color="auto" w:fill="E0E0E0"/>
          </w:tcPr>
          <w:p w14:paraId="4907D653"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xml:space="preserve">:  </w:t>
            </w:r>
            <w:proofErr w:type="spellStart"/>
            <w:r w:rsidRPr="008A1A3E">
              <w:rPr>
                <w:rFonts w:ascii="Arial" w:hAnsi="Arial" w:cs="Arial"/>
                <w:color w:val="264A60"/>
              </w:rPr>
              <w:t>IceCream</w:t>
            </w:r>
            <w:proofErr w:type="spellEnd"/>
          </w:p>
        </w:tc>
        <w:tc>
          <w:tcPr>
            <w:tcW w:w="1368" w:type="dxa"/>
            <w:tcBorders>
              <w:top w:val="single" w:sz="8" w:space="0" w:color="AEAEAE"/>
              <w:left w:val="nil"/>
              <w:bottom w:val="single" w:sz="8" w:space="0" w:color="AEAEAE"/>
              <w:right w:val="single" w:sz="8" w:space="0" w:color="E0E0E0"/>
            </w:tcBorders>
            <w:shd w:val="clear" w:color="auto" w:fill="F9F9FB"/>
          </w:tcPr>
          <w:p w14:paraId="4CB61840"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17.102</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0CD30E3"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5AD91B93"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.919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603CF90"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198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B3EA199"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18.616</w:t>
            </w:r>
          </w:p>
        </w:tc>
        <w:tc>
          <w:tcPr>
            <w:tcW w:w="1045" w:type="dxa"/>
            <w:tcBorders>
              <w:top w:val="single" w:sz="8" w:space="0" w:color="AEAEAE"/>
              <w:left w:val="single" w:sz="8" w:space="0" w:color="E0E0E0"/>
              <w:bottom w:val="single" w:sz="8" w:space="0" w:color="AEAEAE"/>
              <w:right w:val="nil"/>
            </w:tcBorders>
            <w:shd w:val="clear" w:color="auto" w:fill="F9F9FB"/>
          </w:tcPr>
          <w:p w14:paraId="5CCA6610"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&lt;.001</w:t>
            </w:r>
          </w:p>
        </w:tc>
      </w:tr>
      <w:tr w:rsidR="00C06A24" w:rsidRPr="008A1A3E" w14:paraId="47A77EDF" w14:textId="77777777" w:rsidTr="00933C9E">
        <w:trPr>
          <w:cantSplit/>
        </w:trPr>
        <w:tc>
          <w:tcPr>
            <w:tcW w:w="1844" w:type="dxa"/>
            <w:tcBorders>
              <w:top w:val="single" w:sz="8" w:space="0" w:color="AEAEAE"/>
              <w:left w:val="nil"/>
              <w:bottom w:val="single" w:sz="8" w:space="0" w:color="152935"/>
              <w:right w:val="nil"/>
            </w:tcBorders>
            <w:shd w:val="clear" w:color="auto" w:fill="E0E0E0"/>
          </w:tcPr>
          <w:p w14:paraId="173BBA95"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proofErr w:type="spellStart"/>
            <w:r w:rsidRPr="008A1A3E">
              <w:rPr>
                <w:rFonts w:ascii="Arial" w:hAnsi="Arial" w:cs="Arial"/>
                <w:color w:val="264A60"/>
              </w:rPr>
              <w:t>Zscore</w:t>
            </w:r>
            <w:proofErr w:type="spellEnd"/>
            <w:r w:rsidRPr="008A1A3E">
              <w:rPr>
                <w:rFonts w:ascii="Arial" w:hAnsi="Arial" w:cs="Arial"/>
                <w:color w:val="264A60"/>
              </w:rPr>
              <w:t xml:space="preserve">:  </w:t>
            </w:r>
            <w:proofErr w:type="spellStart"/>
            <w:r w:rsidRPr="008A1A3E">
              <w:rPr>
                <w:rFonts w:ascii="Arial" w:hAnsi="Arial" w:cs="Arial"/>
                <w:color w:val="264A60"/>
              </w:rPr>
              <w:t>ProductID</w:t>
            </w:r>
            <w:proofErr w:type="spellEnd"/>
          </w:p>
        </w:tc>
        <w:tc>
          <w:tcPr>
            <w:tcW w:w="1368" w:type="dxa"/>
            <w:tcBorders>
              <w:top w:val="single" w:sz="8" w:space="0" w:color="AEAEAE"/>
              <w:left w:val="nil"/>
              <w:bottom w:val="single" w:sz="8" w:space="0" w:color="152935"/>
              <w:right w:val="single" w:sz="8" w:space="0" w:color="E0E0E0"/>
            </w:tcBorders>
            <w:shd w:val="clear" w:color="auto" w:fill="F9F9FB"/>
          </w:tcPr>
          <w:p w14:paraId="69719CC0"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54.728</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46975B8C"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w:t>
            </w:r>
          </w:p>
        </w:tc>
        <w:tc>
          <w:tcPr>
            <w:tcW w:w="1368" w:type="dxa"/>
            <w:tcBorders>
              <w:top w:val="single" w:sz="8" w:space="0" w:color="AEAEAE"/>
              <w:left w:val="single" w:sz="8" w:space="0" w:color="E0E0E0"/>
              <w:bottom w:val="single" w:sz="8" w:space="0" w:color="152935"/>
              <w:right w:val="single" w:sz="8" w:space="0" w:color="E0E0E0"/>
            </w:tcBorders>
            <w:shd w:val="clear" w:color="auto" w:fill="F9F9FB"/>
          </w:tcPr>
          <w:p w14:paraId="379FF5FB"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.729</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0EAC7C26"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198</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0A2368BE"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75.110</w:t>
            </w:r>
          </w:p>
        </w:tc>
        <w:tc>
          <w:tcPr>
            <w:tcW w:w="1045" w:type="dxa"/>
            <w:tcBorders>
              <w:top w:val="single" w:sz="8" w:space="0" w:color="AEAEAE"/>
              <w:left w:val="single" w:sz="8" w:space="0" w:color="E0E0E0"/>
              <w:bottom w:val="single" w:sz="8" w:space="0" w:color="152935"/>
              <w:right w:val="nil"/>
            </w:tcBorders>
            <w:shd w:val="clear" w:color="auto" w:fill="F9F9FB"/>
          </w:tcPr>
          <w:p w14:paraId="0B75F793"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&lt;.001</w:t>
            </w:r>
          </w:p>
        </w:tc>
      </w:tr>
      <w:tr w:rsidR="00C06A24" w:rsidRPr="008A1A3E" w14:paraId="4337DA6A" w14:textId="77777777" w:rsidTr="00933C9E">
        <w:trPr>
          <w:cantSplit/>
        </w:trPr>
        <w:tc>
          <w:tcPr>
            <w:tcW w:w="8760" w:type="dxa"/>
            <w:gridSpan w:val="7"/>
            <w:tcBorders>
              <w:top w:val="nil"/>
              <w:left w:val="nil"/>
              <w:bottom w:val="nil"/>
              <w:right w:val="nil"/>
            </w:tcBorders>
            <w:shd w:val="clear" w:color="auto" w:fill="FFFFFF"/>
          </w:tcPr>
          <w:p w14:paraId="7FBAFAE3" w14:textId="77777777" w:rsidR="00C06A24" w:rsidRPr="008A1A3E" w:rsidRDefault="00C06A24" w:rsidP="00933C9E">
            <w:pPr>
              <w:autoSpaceDE w:val="0"/>
              <w:autoSpaceDN w:val="0"/>
              <w:adjustRightInd w:val="0"/>
              <w:spacing w:line="320" w:lineRule="atLeast"/>
              <w:ind w:left="60" w:right="60"/>
              <w:rPr>
                <w:rFonts w:ascii="Arial" w:hAnsi="Arial" w:cs="Arial"/>
                <w:color w:val="010205"/>
              </w:rPr>
            </w:pPr>
            <w:r w:rsidRPr="008A1A3E">
              <w:rPr>
                <w:rFonts w:ascii="Arial" w:hAnsi="Arial" w:cs="Arial"/>
                <w:color w:val="010205"/>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50C2E967" w14:textId="77777777" w:rsidR="00C06A24" w:rsidRPr="008A1A3E" w:rsidRDefault="00C06A24" w:rsidP="00C06A24">
      <w:pPr>
        <w:autoSpaceDE w:val="0"/>
        <w:autoSpaceDN w:val="0"/>
        <w:adjustRightInd w:val="0"/>
        <w:rPr>
          <w:rFonts w:cs="Times New Roman"/>
        </w:rPr>
      </w:pPr>
    </w:p>
    <w:tbl>
      <w:tblPr>
        <w:tblW w:w="2705" w:type="dxa"/>
        <w:tblLayout w:type="fixed"/>
        <w:tblCellMar>
          <w:left w:w="0" w:type="dxa"/>
          <w:right w:w="0" w:type="dxa"/>
        </w:tblCellMar>
        <w:tblLook w:val="0000" w:firstRow="0" w:lastRow="0" w:firstColumn="0" w:lastColumn="0" w:noHBand="0" w:noVBand="0"/>
      </w:tblPr>
      <w:tblGrid>
        <w:gridCol w:w="855"/>
        <w:gridCol w:w="775"/>
        <w:gridCol w:w="1075"/>
      </w:tblGrid>
      <w:tr w:rsidR="00C06A24" w:rsidRPr="008A1A3E" w14:paraId="4C1918F8" w14:textId="77777777" w:rsidTr="00933C9E">
        <w:trPr>
          <w:cantSplit/>
        </w:trPr>
        <w:tc>
          <w:tcPr>
            <w:tcW w:w="2704" w:type="dxa"/>
            <w:gridSpan w:val="3"/>
            <w:tcBorders>
              <w:top w:val="nil"/>
              <w:left w:val="nil"/>
              <w:bottom w:val="nil"/>
              <w:right w:val="nil"/>
            </w:tcBorders>
            <w:shd w:val="clear" w:color="auto" w:fill="FFFFFF"/>
            <w:vAlign w:val="center"/>
          </w:tcPr>
          <w:p w14:paraId="6080E68A" w14:textId="77777777" w:rsidR="00C06A24" w:rsidRPr="008A1A3E" w:rsidRDefault="00C06A24" w:rsidP="00933C9E">
            <w:pPr>
              <w:autoSpaceDE w:val="0"/>
              <w:autoSpaceDN w:val="0"/>
              <w:adjustRightInd w:val="0"/>
              <w:spacing w:line="320" w:lineRule="atLeast"/>
              <w:ind w:left="60" w:right="60"/>
              <w:jc w:val="center"/>
              <w:rPr>
                <w:rFonts w:ascii="Arial" w:hAnsi="Arial" w:cs="Arial"/>
                <w:color w:val="010205"/>
                <w:sz w:val="28"/>
                <w:szCs w:val="28"/>
              </w:rPr>
            </w:pPr>
            <w:r w:rsidRPr="008A1A3E">
              <w:rPr>
                <w:rFonts w:ascii="Arial" w:hAnsi="Arial" w:cs="Arial"/>
                <w:b/>
                <w:bCs/>
                <w:color w:val="010205"/>
                <w:sz w:val="28"/>
                <w:szCs w:val="28"/>
              </w:rPr>
              <w:t>Number of Cases in each Cluster</w:t>
            </w:r>
          </w:p>
        </w:tc>
      </w:tr>
      <w:tr w:rsidR="00C06A24" w:rsidRPr="008A1A3E" w14:paraId="756AF49C" w14:textId="77777777" w:rsidTr="00933C9E">
        <w:trPr>
          <w:cantSplit/>
        </w:trPr>
        <w:tc>
          <w:tcPr>
            <w:tcW w:w="854" w:type="dxa"/>
            <w:vMerge w:val="restart"/>
            <w:tcBorders>
              <w:top w:val="nil"/>
              <w:left w:val="nil"/>
              <w:bottom w:val="single" w:sz="8" w:space="0" w:color="AEAEAE"/>
              <w:right w:val="nil"/>
            </w:tcBorders>
            <w:shd w:val="clear" w:color="auto" w:fill="E0E0E0"/>
          </w:tcPr>
          <w:p w14:paraId="79DFBDF4"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Cluster</w:t>
            </w:r>
          </w:p>
        </w:tc>
        <w:tc>
          <w:tcPr>
            <w:tcW w:w="775" w:type="dxa"/>
            <w:tcBorders>
              <w:top w:val="nil"/>
              <w:left w:val="nil"/>
              <w:bottom w:val="single" w:sz="8" w:space="0" w:color="AEAEAE"/>
              <w:right w:val="nil"/>
            </w:tcBorders>
            <w:shd w:val="clear" w:color="auto" w:fill="E0E0E0"/>
          </w:tcPr>
          <w:p w14:paraId="17872E02"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1</w:t>
            </w:r>
          </w:p>
        </w:tc>
        <w:tc>
          <w:tcPr>
            <w:tcW w:w="1075" w:type="dxa"/>
            <w:tcBorders>
              <w:top w:val="nil"/>
              <w:left w:val="nil"/>
              <w:bottom w:val="single" w:sz="8" w:space="0" w:color="AEAEAE"/>
              <w:right w:val="nil"/>
            </w:tcBorders>
            <w:shd w:val="clear" w:color="auto" w:fill="F9F9FB"/>
          </w:tcPr>
          <w:p w14:paraId="37FCB9A6"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92.000</w:t>
            </w:r>
          </w:p>
        </w:tc>
      </w:tr>
      <w:tr w:rsidR="00C06A24" w:rsidRPr="008A1A3E" w14:paraId="441D42BB" w14:textId="77777777" w:rsidTr="00933C9E">
        <w:trPr>
          <w:cantSplit/>
        </w:trPr>
        <w:tc>
          <w:tcPr>
            <w:tcW w:w="854" w:type="dxa"/>
            <w:vMerge/>
            <w:tcBorders>
              <w:top w:val="nil"/>
              <w:left w:val="nil"/>
              <w:bottom w:val="single" w:sz="8" w:space="0" w:color="AEAEAE"/>
              <w:right w:val="nil"/>
            </w:tcBorders>
            <w:shd w:val="clear" w:color="auto" w:fill="E0E0E0"/>
          </w:tcPr>
          <w:p w14:paraId="233706AD" w14:textId="77777777" w:rsidR="00C06A24" w:rsidRPr="008A1A3E" w:rsidRDefault="00C06A24" w:rsidP="00933C9E">
            <w:pPr>
              <w:autoSpaceDE w:val="0"/>
              <w:autoSpaceDN w:val="0"/>
              <w:adjustRightInd w:val="0"/>
              <w:rPr>
                <w:rFonts w:ascii="Arial" w:hAnsi="Arial" w:cs="Arial"/>
                <w:color w:val="010205"/>
              </w:rPr>
            </w:pPr>
          </w:p>
        </w:tc>
        <w:tc>
          <w:tcPr>
            <w:tcW w:w="775" w:type="dxa"/>
            <w:tcBorders>
              <w:top w:val="single" w:sz="8" w:space="0" w:color="AEAEAE"/>
              <w:left w:val="nil"/>
              <w:bottom w:val="single" w:sz="8" w:space="0" w:color="AEAEAE"/>
              <w:right w:val="nil"/>
            </w:tcBorders>
            <w:shd w:val="clear" w:color="auto" w:fill="E0E0E0"/>
          </w:tcPr>
          <w:p w14:paraId="1107D405"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2</w:t>
            </w:r>
          </w:p>
        </w:tc>
        <w:tc>
          <w:tcPr>
            <w:tcW w:w="1075" w:type="dxa"/>
            <w:tcBorders>
              <w:top w:val="single" w:sz="8" w:space="0" w:color="AEAEAE"/>
              <w:left w:val="nil"/>
              <w:bottom w:val="single" w:sz="8" w:space="0" w:color="AEAEAE"/>
              <w:right w:val="nil"/>
            </w:tcBorders>
            <w:shd w:val="clear" w:color="auto" w:fill="F9F9FB"/>
          </w:tcPr>
          <w:p w14:paraId="745D8DFE"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108.000</w:t>
            </w:r>
          </w:p>
        </w:tc>
      </w:tr>
      <w:tr w:rsidR="00C06A24" w:rsidRPr="008A1A3E" w14:paraId="192732A1" w14:textId="77777777" w:rsidTr="00933C9E">
        <w:trPr>
          <w:cantSplit/>
        </w:trPr>
        <w:tc>
          <w:tcPr>
            <w:tcW w:w="1629" w:type="dxa"/>
            <w:gridSpan w:val="2"/>
            <w:tcBorders>
              <w:top w:val="single" w:sz="8" w:space="0" w:color="AEAEAE"/>
              <w:left w:val="nil"/>
              <w:bottom w:val="single" w:sz="8" w:space="0" w:color="AEAEAE"/>
              <w:right w:val="nil"/>
            </w:tcBorders>
            <w:shd w:val="clear" w:color="auto" w:fill="E0E0E0"/>
          </w:tcPr>
          <w:p w14:paraId="3195EAB5"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Valid</w:t>
            </w:r>
          </w:p>
        </w:tc>
        <w:tc>
          <w:tcPr>
            <w:tcW w:w="1075" w:type="dxa"/>
            <w:tcBorders>
              <w:top w:val="single" w:sz="8" w:space="0" w:color="AEAEAE"/>
              <w:left w:val="nil"/>
              <w:bottom w:val="single" w:sz="8" w:space="0" w:color="AEAEAE"/>
              <w:right w:val="nil"/>
            </w:tcBorders>
            <w:shd w:val="clear" w:color="auto" w:fill="F9F9FB"/>
          </w:tcPr>
          <w:p w14:paraId="5F59F55F"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200.000</w:t>
            </w:r>
          </w:p>
        </w:tc>
      </w:tr>
      <w:tr w:rsidR="00C06A24" w:rsidRPr="008A1A3E" w14:paraId="05DF0A2B" w14:textId="77777777" w:rsidTr="00933C9E">
        <w:trPr>
          <w:cantSplit/>
        </w:trPr>
        <w:tc>
          <w:tcPr>
            <w:tcW w:w="1629" w:type="dxa"/>
            <w:gridSpan w:val="2"/>
            <w:tcBorders>
              <w:top w:val="single" w:sz="8" w:space="0" w:color="AEAEAE"/>
              <w:left w:val="nil"/>
              <w:bottom w:val="single" w:sz="8" w:space="0" w:color="152935"/>
              <w:right w:val="nil"/>
            </w:tcBorders>
            <w:shd w:val="clear" w:color="auto" w:fill="E0E0E0"/>
          </w:tcPr>
          <w:p w14:paraId="0FCDFA4C" w14:textId="77777777" w:rsidR="00C06A24" w:rsidRPr="008A1A3E" w:rsidRDefault="00C06A24" w:rsidP="00933C9E">
            <w:pPr>
              <w:autoSpaceDE w:val="0"/>
              <w:autoSpaceDN w:val="0"/>
              <w:adjustRightInd w:val="0"/>
              <w:spacing w:line="320" w:lineRule="atLeast"/>
              <w:ind w:left="60" w:right="60"/>
              <w:rPr>
                <w:rFonts w:ascii="Arial" w:hAnsi="Arial" w:cs="Arial"/>
                <w:color w:val="264A60"/>
              </w:rPr>
            </w:pPr>
            <w:r w:rsidRPr="008A1A3E">
              <w:rPr>
                <w:rFonts w:ascii="Arial" w:hAnsi="Arial" w:cs="Arial"/>
                <w:color w:val="264A60"/>
              </w:rPr>
              <w:t>Missing</w:t>
            </w:r>
          </w:p>
        </w:tc>
        <w:tc>
          <w:tcPr>
            <w:tcW w:w="1075" w:type="dxa"/>
            <w:tcBorders>
              <w:top w:val="single" w:sz="8" w:space="0" w:color="AEAEAE"/>
              <w:left w:val="nil"/>
              <w:bottom w:val="single" w:sz="8" w:space="0" w:color="152935"/>
              <w:right w:val="nil"/>
            </w:tcBorders>
            <w:shd w:val="clear" w:color="auto" w:fill="F9F9FB"/>
          </w:tcPr>
          <w:p w14:paraId="6C07E4BD" w14:textId="77777777" w:rsidR="00C06A24" w:rsidRPr="008A1A3E" w:rsidRDefault="00C06A24" w:rsidP="00933C9E">
            <w:pPr>
              <w:autoSpaceDE w:val="0"/>
              <w:autoSpaceDN w:val="0"/>
              <w:adjustRightInd w:val="0"/>
              <w:spacing w:line="320" w:lineRule="atLeast"/>
              <w:ind w:left="60" w:right="60"/>
              <w:jc w:val="right"/>
              <w:rPr>
                <w:rFonts w:ascii="Arial" w:hAnsi="Arial" w:cs="Arial"/>
                <w:color w:val="010205"/>
              </w:rPr>
            </w:pPr>
            <w:r w:rsidRPr="008A1A3E">
              <w:rPr>
                <w:rFonts w:ascii="Arial" w:hAnsi="Arial" w:cs="Arial"/>
                <w:color w:val="010205"/>
              </w:rPr>
              <w:t>.000</w:t>
            </w:r>
          </w:p>
        </w:tc>
      </w:tr>
    </w:tbl>
    <w:p w14:paraId="5895CF7D" w14:textId="77777777" w:rsidR="00C06A24" w:rsidRDefault="00C06A24" w:rsidP="00C06A24">
      <w:pPr>
        <w:rPr>
          <w:lang w:val="en-US"/>
        </w:rPr>
      </w:pPr>
    </w:p>
    <w:p w14:paraId="0645CD46" w14:textId="77777777" w:rsidR="00C06A24" w:rsidRDefault="00C06A24" w:rsidP="00C06A24">
      <w:pPr>
        <w:pStyle w:val="Heading2"/>
        <w:rPr>
          <w:lang w:val="en-US"/>
        </w:rPr>
      </w:pPr>
      <w:bookmarkStart w:id="7" w:name="_Toc114128597"/>
      <w:r>
        <w:rPr>
          <w:lang w:val="en-US"/>
        </w:rPr>
        <w:t>2.5</w:t>
      </w:r>
      <w:bookmarkEnd w:id="7"/>
    </w:p>
    <w:p w14:paraId="3EE0A842" w14:textId="77777777" w:rsidR="00C06A24" w:rsidRPr="00C06A24" w:rsidRDefault="00C06A24" w:rsidP="00C06A24">
      <w:pPr>
        <w:rPr>
          <w:lang w:val="en-US"/>
        </w:rPr>
      </w:pPr>
      <w:r w:rsidRPr="00C06A24">
        <w:rPr>
          <w:lang w:val="en-US"/>
        </w:rPr>
        <w:t>Regression is regarded as among the most popular data mining techniques currently in use. In order to evaluate information and determine the value of R, explanatory data relating to such evaluations can be found using the regression method</w:t>
      </w:r>
      <w:r w:rsidR="00AF7DDE">
        <w:rPr>
          <w:lang w:val="en-US"/>
        </w:rPr>
        <w:t xml:space="preserve"> (</w:t>
      </w:r>
      <w:r w:rsidR="00AF7DDE" w:rsidRPr="007231B1">
        <w:t>Rong</w:t>
      </w:r>
      <w:r w:rsidR="00AF7DDE">
        <w:t xml:space="preserve"> </w:t>
      </w:r>
      <w:r w:rsidR="00AF7DDE" w:rsidRPr="007231B1">
        <w:t>&amp; Bao-Wen</w:t>
      </w:r>
      <w:r w:rsidR="00AF7DDE">
        <w:t>, 2018)</w:t>
      </w:r>
      <w:r w:rsidRPr="00C06A24">
        <w:rPr>
          <w:lang w:val="en-US"/>
        </w:rPr>
        <w:t>. Regression analysis can be used to assess the standard deviation, hazard, inaccuracy, and functional functioning of satiates.</w:t>
      </w:r>
      <w:r w:rsidR="00DB5F2E">
        <w:rPr>
          <w:lang w:val="en-US"/>
        </w:rPr>
        <w:t xml:space="preserve"> </w:t>
      </w:r>
      <w:r w:rsidR="00DB5F2E">
        <w:rPr>
          <w:lang w:val="en-US"/>
        </w:rPr>
        <w:lastRenderedPageBreak/>
        <w:t xml:space="preserve">As an example, in order to identify the correlation between the temperature and trends of the population in the current environment effectively, regression analyses can be performed. This process will help to demonstrate the key variables that can influence the changes in behavioral approaches of the datasets assessment and interoperate the closeness of the datasets effectively. </w:t>
      </w:r>
    </w:p>
    <w:p w14:paraId="4BA3BDCC" w14:textId="77777777" w:rsidR="00C06A24" w:rsidRPr="00C06A24" w:rsidRDefault="00C06A24" w:rsidP="00C06A24">
      <w:pPr>
        <w:rPr>
          <w:lang w:val="en-US"/>
        </w:rPr>
      </w:pPr>
      <w:r w:rsidRPr="00C06A24">
        <w:rPr>
          <w:lang w:val="en-US"/>
        </w:rPr>
        <w:t xml:space="preserve">Among the methods for text mining that is currently most often </w:t>
      </w:r>
      <w:r w:rsidR="00933C9E">
        <w:rPr>
          <w:lang w:val="en-US"/>
        </w:rPr>
        <w:t>utilized is clustering</w:t>
      </w:r>
      <w:r w:rsidRPr="00C06A24">
        <w:rPr>
          <w:lang w:val="en-US"/>
        </w:rPr>
        <w:t>. To integrate data from similar group tasks and choose the best options for the data mining, clustering can be applied.</w:t>
      </w:r>
      <w:r w:rsidR="00DB5F2E">
        <w:rPr>
          <w:lang w:val="en-US"/>
        </w:rPr>
        <w:t xml:space="preserve"> Clustering is the process to </w:t>
      </w:r>
      <w:r w:rsidR="00162D78">
        <w:rPr>
          <w:lang w:val="en-US"/>
        </w:rPr>
        <w:t>specify</w:t>
      </w:r>
      <w:r w:rsidR="00DB5F2E">
        <w:rPr>
          <w:lang w:val="en-US"/>
        </w:rPr>
        <w:t xml:space="preserve"> the different textual </w:t>
      </w:r>
      <w:r w:rsidR="00162D78">
        <w:rPr>
          <w:lang w:val="en-US"/>
        </w:rPr>
        <w:t>patterns</w:t>
      </w:r>
      <w:r w:rsidR="00DB5F2E">
        <w:rPr>
          <w:lang w:val="en-US"/>
        </w:rPr>
        <w:t xml:space="preserve"> and analyses the key paths used </w:t>
      </w:r>
      <w:r w:rsidR="00162D78">
        <w:rPr>
          <w:lang w:val="en-US"/>
        </w:rPr>
        <w:t>to specify the textual pattern effectively</w:t>
      </w:r>
      <w:r w:rsidR="00AF7DDE">
        <w:rPr>
          <w:lang w:val="en-US"/>
        </w:rPr>
        <w:t xml:space="preserve"> (</w:t>
      </w:r>
      <w:proofErr w:type="spellStart"/>
      <w:r w:rsidR="00AF7DDE" w:rsidRPr="007231B1">
        <w:t>Akhmedov</w:t>
      </w:r>
      <w:proofErr w:type="spellEnd"/>
      <w:r w:rsidR="00AF7DDE">
        <w:t>, 2021)</w:t>
      </w:r>
      <w:r w:rsidR="00162D78">
        <w:rPr>
          <w:lang w:val="en-US"/>
        </w:rPr>
        <w:t xml:space="preserve">. The clustering process has been widely used by the researcher as the text mining process in the analytical research process. As an example, in order to demonstrate the data related to the humidity in an area, clustering methods can be used which help to measure the changes in the humidity level within a short span of time and interpret the key fundamental aspects related to the data functioning. </w:t>
      </w:r>
    </w:p>
    <w:p w14:paraId="63B5226F" w14:textId="77777777" w:rsidR="00C06A24" w:rsidRDefault="00C06A24" w:rsidP="00C06A24">
      <w:pPr>
        <w:pStyle w:val="Heading2"/>
        <w:rPr>
          <w:lang w:val="en-US"/>
        </w:rPr>
      </w:pPr>
      <w:bookmarkStart w:id="8" w:name="_Toc114128598"/>
      <w:r>
        <w:rPr>
          <w:lang w:val="en-US"/>
        </w:rPr>
        <w:t>2.6</w:t>
      </w:r>
      <w:bookmarkEnd w:id="8"/>
    </w:p>
    <w:tbl>
      <w:tblPr>
        <w:tblStyle w:val="TableGrid"/>
        <w:tblW w:w="0" w:type="auto"/>
        <w:tblLook w:val="04A0" w:firstRow="1" w:lastRow="0" w:firstColumn="1" w:lastColumn="0" w:noHBand="0" w:noVBand="1"/>
      </w:tblPr>
      <w:tblGrid>
        <w:gridCol w:w="3116"/>
        <w:gridCol w:w="3117"/>
        <w:gridCol w:w="3117"/>
      </w:tblGrid>
      <w:tr w:rsidR="00933C9E" w14:paraId="6B8F9C80" w14:textId="77777777" w:rsidTr="00933C9E">
        <w:tc>
          <w:tcPr>
            <w:tcW w:w="3116" w:type="dxa"/>
          </w:tcPr>
          <w:p w14:paraId="36F6E8AC" w14:textId="77777777" w:rsidR="00933C9E" w:rsidRDefault="00933C9E" w:rsidP="00933C9E">
            <w:pPr>
              <w:rPr>
                <w:lang w:val="en-US"/>
              </w:rPr>
            </w:pPr>
          </w:p>
        </w:tc>
        <w:tc>
          <w:tcPr>
            <w:tcW w:w="3117" w:type="dxa"/>
          </w:tcPr>
          <w:p w14:paraId="3948DAFD" w14:textId="77777777" w:rsidR="00933C9E" w:rsidRPr="00A05EA7" w:rsidRDefault="00933C9E" w:rsidP="00933C9E">
            <w:pPr>
              <w:rPr>
                <w:b/>
                <w:lang w:val="en-US"/>
              </w:rPr>
            </w:pPr>
            <w:r w:rsidRPr="00A05EA7">
              <w:rPr>
                <w:b/>
                <w:lang w:val="en-US"/>
              </w:rPr>
              <w:t>SPSS</w:t>
            </w:r>
          </w:p>
        </w:tc>
        <w:tc>
          <w:tcPr>
            <w:tcW w:w="3117" w:type="dxa"/>
          </w:tcPr>
          <w:p w14:paraId="3B05E0D8" w14:textId="77777777" w:rsidR="00933C9E" w:rsidRPr="00A05EA7" w:rsidRDefault="00933C9E" w:rsidP="00933C9E">
            <w:pPr>
              <w:rPr>
                <w:b/>
                <w:lang w:val="en-US"/>
              </w:rPr>
            </w:pPr>
            <w:r w:rsidRPr="00A05EA7">
              <w:rPr>
                <w:b/>
                <w:lang w:val="en-US"/>
              </w:rPr>
              <w:t>Excel</w:t>
            </w:r>
          </w:p>
        </w:tc>
      </w:tr>
      <w:tr w:rsidR="00933C9E" w14:paraId="6ABC1F8C" w14:textId="77777777" w:rsidTr="00933C9E">
        <w:tc>
          <w:tcPr>
            <w:tcW w:w="3116" w:type="dxa"/>
          </w:tcPr>
          <w:p w14:paraId="7F73D920" w14:textId="77777777" w:rsidR="00933C9E" w:rsidRDefault="00933C9E" w:rsidP="00933C9E">
            <w:pPr>
              <w:rPr>
                <w:lang w:val="en-US"/>
              </w:rPr>
            </w:pPr>
            <w:r>
              <w:rPr>
                <w:lang w:val="en-US"/>
              </w:rPr>
              <w:t>Advantage</w:t>
            </w:r>
          </w:p>
        </w:tc>
        <w:tc>
          <w:tcPr>
            <w:tcW w:w="3117" w:type="dxa"/>
          </w:tcPr>
          <w:p w14:paraId="1A5D9FEE" w14:textId="77777777" w:rsidR="00933C9E" w:rsidRDefault="00933C9E" w:rsidP="00933C9E">
            <w:pPr>
              <w:rPr>
                <w:lang w:val="en-US"/>
              </w:rPr>
            </w:pPr>
            <w:r w:rsidRPr="00933C9E">
              <w:rPr>
                <w:lang w:val="en-US"/>
              </w:rPr>
              <w:t xml:space="preserve">SPSS is used for </w:t>
            </w:r>
            <w:proofErr w:type="spellStart"/>
            <w:r w:rsidRPr="00933C9E">
              <w:rPr>
                <w:lang w:val="en-US"/>
              </w:rPr>
              <w:t>analysing</w:t>
            </w:r>
            <w:proofErr w:type="spellEnd"/>
            <w:r w:rsidRPr="00933C9E">
              <w:rPr>
                <w:lang w:val="en-US"/>
              </w:rPr>
              <w:t xml:space="preserve"> statistical data pertaining to both batched and non-batched data. For instance, the SPSS makes it simple to group data on the number of nations with denser </w:t>
            </w:r>
            <w:r w:rsidR="00DB5F2E">
              <w:rPr>
                <w:lang w:val="en-US"/>
              </w:rPr>
              <w:t>populations</w:t>
            </w:r>
            <w:r w:rsidRPr="00933C9E">
              <w:rPr>
                <w:lang w:val="en-US"/>
              </w:rPr>
              <w:t xml:space="preserve"> and different religions</w:t>
            </w:r>
            <w:r w:rsidR="007E3B40">
              <w:rPr>
                <w:lang w:val="en-US"/>
              </w:rPr>
              <w:t xml:space="preserve"> (</w:t>
            </w:r>
            <w:r w:rsidR="007E3B40" w:rsidRPr="007231B1">
              <w:t>Abbott</w:t>
            </w:r>
            <w:r w:rsidR="007E3B40">
              <w:t>, 2016)</w:t>
            </w:r>
            <w:r w:rsidRPr="00933C9E">
              <w:rPr>
                <w:lang w:val="en-US"/>
              </w:rPr>
              <w:t>.</w:t>
            </w:r>
          </w:p>
          <w:p w14:paraId="14CD3851" w14:textId="77777777" w:rsidR="00933C9E" w:rsidRDefault="00933C9E" w:rsidP="00DB5F2E">
            <w:pPr>
              <w:rPr>
                <w:lang w:val="en-US"/>
              </w:rPr>
            </w:pPr>
            <w:r>
              <w:rPr>
                <w:lang w:val="en-US"/>
              </w:rPr>
              <w:t xml:space="preserve">SPSS is also beneficial </w:t>
            </w:r>
            <w:r w:rsidR="00DB5F2E">
              <w:rPr>
                <w:lang w:val="en-US"/>
              </w:rPr>
              <w:t>for</w:t>
            </w:r>
            <w:r>
              <w:rPr>
                <w:lang w:val="en-US"/>
              </w:rPr>
              <w:t xml:space="preserve"> analyses the </w:t>
            </w:r>
            <w:r w:rsidR="00DB5F2E">
              <w:rPr>
                <w:lang w:val="en-US"/>
              </w:rPr>
              <w:t xml:space="preserve">Statistical functions and interoperating different statistical charts effectively through the use of </w:t>
            </w:r>
            <w:r w:rsidR="00DB5F2E">
              <w:rPr>
                <w:lang w:val="en-US"/>
              </w:rPr>
              <w:lastRenderedPageBreak/>
              <w:t xml:space="preserve">the analytical process in the tools. </w:t>
            </w:r>
          </w:p>
        </w:tc>
        <w:tc>
          <w:tcPr>
            <w:tcW w:w="3117" w:type="dxa"/>
          </w:tcPr>
          <w:p w14:paraId="1FF64083" w14:textId="77777777" w:rsidR="00933C9E" w:rsidRDefault="00933C9E" w:rsidP="00933C9E">
            <w:pPr>
              <w:rPr>
                <w:lang w:val="en-US"/>
              </w:rPr>
            </w:pPr>
            <w:r w:rsidRPr="00933C9E">
              <w:rPr>
                <w:lang w:val="en-US"/>
              </w:rPr>
              <w:lastRenderedPageBreak/>
              <w:t xml:space="preserve">Utilizing equations and dataset assessment techniques, Excel is a helpful tool for </w:t>
            </w:r>
            <w:r w:rsidR="00DB5F2E" w:rsidRPr="00933C9E">
              <w:rPr>
                <w:lang w:val="en-US"/>
              </w:rPr>
              <w:t>analyzing</w:t>
            </w:r>
            <w:r w:rsidRPr="00933C9E">
              <w:rPr>
                <w:lang w:val="en-US"/>
              </w:rPr>
              <w:t xml:space="preserve"> statistical data. Furthermore, the excel tool allows for the storage of data. Information about school students, for instance, can be recorded in Excel and easily reached to assess the statistics</w:t>
            </w:r>
            <w:r w:rsidR="007E3B40">
              <w:rPr>
                <w:lang w:val="en-US"/>
              </w:rPr>
              <w:t xml:space="preserve"> </w:t>
            </w:r>
            <w:r w:rsidR="007E3B40" w:rsidRPr="007231B1">
              <w:t>Opie</w:t>
            </w:r>
            <w:r w:rsidR="007E3B40">
              <w:t>, 2016)</w:t>
            </w:r>
            <w:r w:rsidRPr="00933C9E">
              <w:rPr>
                <w:lang w:val="en-US"/>
              </w:rPr>
              <w:t>.</w:t>
            </w:r>
          </w:p>
          <w:p w14:paraId="4515A733" w14:textId="77777777" w:rsidR="00DB5F2E" w:rsidRDefault="00DB5F2E" w:rsidP="00DB5F2E">
            <w:pPr>
              <w:rPr>
                <w:lang w:val="en-US"/>
              </w:rPr>
            </w:pPr>
            <w:r>
              <w:rPr>
                <w:lang w:val="en-US"/>
              </w:rPr>
              <w:t xml:space="preserve">On the other hand, Excel is beneficial for the analytical of statistics in a descriptive way rather than an analytical way </w:t>
            </w:r>
            <w:r>
              <w:rPr>
                <w:lang w:val="en-US"/>
              </w:rPr>
              <w:lastRenderedPageBreak/>
              <w:t xml:space="preserve">to demonstrate the functionalities of the statistics. </w:t>
            </w:r>
          </w:p>
        </w:tc>
      </w:tr>
      <w:tr w:rsidR="00933C9E" w14:paraId="3F08B11A" w14:textId="77777777" w:rsidTr="00933C9E">
        <w:tc>
          <w:tcPr>
            <w:tcW w:w="3116" w:type="dxa"/>
          </w:tcPr>
          <w:p w14:paraId="4E133DC3" w14:textId="77777777" w:rsidR="00933C9E" w:rsidRDefault="00933C9E" w:rsidP="00933C9E">
            <w:pPr>
              <w:rPr>
                <w:lang w:val="en-US"/>
              </w:rPr>
            </w:pPr>
            <w:r>
              <w:rPr>
                <w:lang w:val="en-US"/>
              </w:rPr>
              <w:lastRenderedPageBreak/>
              <w:t>Disadvantage</w:t>
            </w:r>
          </w:p>
        </w:tc>
        <w:tc>
          <w:tcPr>
            <w:tcW w:w="3117" w:type="dxa"/>
          </w:tcPr>
          <w:p w14:paraId="53353E00" w14:textId="77777777" w:rsidR="00933C9E" w:rsidRDefault="00DB5F2E" w:rsidP="00DB5F2E">
            <w:pPr>
              <w:rPr>
                <w:lang w:val="en-US"/>
              </w:rPr>
            </w:pPr>
            <w:r>
              <w:rPr>
                <w:lang w:val="en-US"/>
              </w:rPr>
              <w:t>In order to interoperate the small numbers of datasets effectively, SPSS play the significant role in the data analyses process. However, in case of large datasets assessment, SPSS is not the best effective tools for the researchers</w:t>
            </w:r>
            <w:r w:rsidR="007E3B40">
              <w:rPr>
                <w:lang w:val="en-US"/>
              </w:rPr>
              <w:t xml:space="preserve"> (</w:t>
            </w:r>
            <w:r w:rsidR="007E3B40" w:rsidRPr="007231B1">
              <w:t>Mishra</w:t>
            </w:r>
            <w:r w:rsidR="007E3B40">
              <w:t xml:space="preserve"> et al. 2019)</w:t>
            </w:r>
            <w:r>
              <w:rPr>
                <w:lang w:val="en-US"/>
              </w:rPr>
              <w:t>.</w:t>
            </w:r>
          </w:p>
        </w:tc>
        <w:tc>
          <w:tcPr>
            <w:tcW w:w="3117" w:type="dxa"/>
          </w:tcPr>
          <w:p w14:paraId="3C986FE0" w14:textId="77777777" w:rsidR="00933C9E" w:rsidRDefault="00DB5F2E" w:rsidP="00DB5F2E">
            <w:pPr>
              <w:rPr>
                <w:lang w:val="en-US"/>
              </w:rPr>
            </w:pPr>
            <w:r>
              <w:rPr>
                <w:lang w:val="en-US"/>
              </w:rPr>
              <w:t xml:space="preserve">In case of Excel sheet, both large and small both types of data can be assessed through the use of the input variables effectively. Hence, it is not effective for the complex function available in the datasets assessment process.  </w:t>
            </w:r>
          </w:p>
        </w:tc>
      </w:tr>
    </w:tbl>
    <w:p w14:paraId="4B7F0C49" w14:textId="77777777" w:rsidR="00933C9E" w:rsidRPr="00933C9E" w:rsidRDefault="00933C9E" w:rsidP="00933C9E">
      <w:pPr>
        <w:rPr>
          <w:lang w:val="en-US"/>
        </w:rPr>
      </w:pPr>
    </w:p>
    <w:p w14:paraId="64071E31" w14:textId="77777777" w:rsidR="00CE5B69" w:rsidRDefault="00CE5B69" w:rsidP="00CE5B69">
      <w:pPr>
        <w:pStyle w:val="Heading1"/>
        <w:rPr>
          <w:lang w:val="en-US"/>
        </w:rPr>
      </w:pPr>
      <w:bookmarkStart w:id="9" w:name="_Toc114128599"/>
      <w:r>
        <w:rPr>
          <w:lang w:val="en-US"/>
        </w:rPr>
        <w:t>Conclusion</w:t>
      </w:r>
      <w:bookmarkEnd w:id="9"/>
    </w:p>
    <w:p w14:paraId="001E1732" w14:textId="77777777" w:rsidR="006B6939" w:rsidRDefault="006B6939" w:rsidP="006B6939">
      <w:pPr>
        <w:rPr>
          <w:lang w:val="en-US"/>
        </w:rPr>
      </w:pPr>
      <w:r>
        <w:rPr>
          <w:lang w:val="en-US"/>
        </w:rPr>
        <w:t xml:space="preserve">It is concluded that SPSS is more organized software than the Excel sheet as the analytical software hence in the case of huge database analytics, SPSS is not effective. Based on the findings, it is seen that gender equality is lower in the ice cream sales as the Female are most likely to buy the ice create then the male. </w:t>
      </w:r>
      <w:r w:rsidR="006C1BEF">
        <w:rPr>
          <w:lang w:val="en-US"/>
        </w:rPr>
        <w:t xml:space="preserve">Here, IF functions and the PIVOT table have been used as the key function tool to perform the excel assessment. IF function has been used to apply the condition and find out the outcome effectively. On the other hand, the PIVOT table has been used to easy interpretation the outcome related to the research operation such as sales value, yearly sales, profitability so on. Differentiating orders and their sales performance can also access through the use of the PIVOT table. </w:t>
      </w:r>
    </w:p>
    <w:p w14:paraId="1D6C8107" w14:textId="77777777" w:rsidR="007E3B40" w:rsidRDefault="007E3B40">
      <w:pPr>
        <w:spacing w:line="259" w:lineRule="auto"/>
        <w:jc w:val="left"/>
        <w:rPr>
          <w:lang w:val="en-US"/>
        </w:rPr>
      </w:pPr>
      <w:r>
        <w:rPr>
          <w:lang w:val="en-US"/>
        </w:rPr>
        <w:br w:type="page"/>
      </w:r>
    </w:p>
    <w:p w14:paraId="669EB54B" w14:textId="77777777" w:rsidR="007E3B40" w:rsidRDefault="007E3B40" w:rsidP="007E3B40">
      <w:pPr>
        <w:pStyle w:val="Heading1"/>
        <w:rPr>
          <w:lang w:val="en-US"/>
        </w:rPr>
      </w:pPr>
      <w:bookmarkStart w:id="10" w:name="_Toc114128600"/>
      <w:r>
        <w:rPr>
          <w:lang w:val="en-US"/>
        </w:rPr>
        <w:lastRenderedPageBreak/>
        <w:t>Reference</w:t>
      </w:r>
      <w:bookmarkEnd w:id="10"/>
    </w:p>
    <w:p w14:paraId="719DFEF8" w14:textId="77777777" w:rsidR="004377DE" w:rsidRDefault="004377DE" w:rsidP="004377DE">
      <w:r w:rsidRPr="007231B1">
        <w:t xml:space="preserve">Abbott, M.L., </w:t>
      </w:r>
      <w:r>
        <w:t>(</w:t>
      </w:r>
      <w:r w:rsidRPr="007231B1">
        <w:t>2016</w:t>
      </w:r>
      <w:r>
        <w:t>)</w:t>
      </w:r>
      <w:r w:rsidRPr="007231B1">
        <w:t>. </w:t>
      </w:r>
      <w:r w:rsidRPr="007231B1">
        <w:rPr>
          <w:i/>
          <w:iCs/>
        </w:rPr>
        <w:t>Using statistics in the social and health sciences with SPSS and excel</w:t>
      </w:r>
      <w:r w:rsidRPr="007231B1">
        <w:t>. John Wiley &amp; Sons.</w:t>
      </w:r>
    </w:p>
    <w:p w14:paraId="554B728B" w14:textId="77777777" w:rsidR="004377DE" w:rsidRDefault="004377DE" w:rsidP="004377DE">
      <w:proofErr w:type="spellStart"/>
      <w:r w:rsidRPr="007231B1">
        <w:t>Akhmedov</w:t>
      </w:r>
      <w:proofErr w:type="spellEnd"/>
      <w:r w:rsidRPr="007231B1">
        <w:t>, B. A. (2021). Innovative cluster model for improving the quality of education. </w:t>
      </w:r>
      <w:r w:rsidRPr="007231B1">
        <w:rPr>
          <w:i/>
          <w:iCs/>
        </w:rPr>
        <w:t>Academic Research in Educational Sciences</w:t>
      </w:r>
      <w:r w:rsidRPr="007231B1">
        <w:t>, </w:t>
      </w:r>
      <w:r w:rsidRPr="007231B1">
        <w:rPr>
          <w:i/>
          <w:iCs/>
        </w:rPr>
        <w:t>2</w:t>
      </w:r>
      <w:r w:rsidRPr="007231B1">
        <w:t>(3), 528-534.</w:t>
      </w:r>
    </w:p>
    <w:p w14:paraId="4A76217A" w14:textId="77777777" w:rsidR="004377DE" w:rsidRDefault="004377DE" w:rsidP="004377DE">
      <w:r w:rsidRPr="007231B1">
        <w:t>Mishra, P., Singh, R. B., Vani, G. K., &amp; Ahmed, G. F. (2019). Overview of MS Excel, SPSS, Minitab, and R. In </w:t>
      </w:r>
      <w:r w:rsidRPr="007231B1">
        <w:rPr>
          <w:i/>
          <w:iCs/>
        </w:rPr>
        <w:t>Essentials of Statistics in Agricultural Sciences</w:t>
      </w:r>
      <w:r w:rsidRPr="007231B1">
        <w:t> (pp. 333-434). Apple Academic Press.</w:t>
      </w:r>
    </w:p>
    <w:p w14:paraId="30EF1D23" w14:textId="77777777" w:rsidR="004377DE" w:rsidRDefault="004377DE" w:rsidP="004377DE">
      <w:r w:rsidRPr="007231B1">
        <w:t>Opie, C. (2019). Using excel/</w:t>
      </w:r>
      <w:proofErr w:type="spellStart"/>
      <w:r w:rsidRPr="007231B1">
        <w:t>spss</w:t>
      </w:r>
      <w:proofErr w:type="spellEnd"/>
      <w:r w:rsidRPr="007231B1">
        <w:t xml:space="preserve"> in your research. </w:t>
      </w:r>
      <w:r w:rsidRPr="007231B1">
        <w:rPr>
          <w:i/>
          <w:iCs/>
        </w:rPr>
        <w:t>Getting Started in Your Educational Research: Design, Data Production and Analysis</w:t>
      </w:r>
      <w:r w:rsidRPr="007231B1">
        <w:t>, </w:t>
      </w:r>
      <w:r w:rsidRPr="007231B1">
        <w:rPr>
          <w:i/>
          <w:iCs/>
        </w:rPr>
        <w:t>309</w:t>
      </w:r>
      <w:r w:rsidRPr="007231B1">
        <w:t>.</w:t>
      </w:r>
    </w:p>
    <w:p w14:paraId="603D9D0E" w14:textId="77777777" w:rsidR="004377DE" w:rsidRDefault="004377DE" w:rsidP="004377DE">
      <w:r w:rsidRPr="007231B1">
        <w:t>Rong, S., &amp; Bao-Wen, Z. (2018). The research of regression model in machine learning field. In </w:t>
      </w:r>
      <w:r w:rsidRPr="007231B1">
        <w:rPr>
          <w:i/>
          <w:iCs/>
        </w:rPr>
        <w:t>MATEC Web of Conferences</w:t>
      </w:r>
      <w:r w:rsidRPr="007231B1">
        <w:t> (Vol. 176, p. 01033). EDP Sciences.</w:t>
      </w:r>
    </w:p>
    <w:p w14:paraId="36BF1E05" w14:textId="77777777" w:rsidR="007E3B40" w:rsidRPr="007E3B40" w:rsidRDefault="007E3B40" w:rsidP="007E3B40">
      <w:pPr>
        <w:rPr>
          <w:lang w:val="en-US"/>
        </w:rPr>
      </w:pPr>
    </w:p>
    <w:sectPr w:rsidR="007E3B40" w:rsidRPr="007E3B40" w:rsidSect="007002E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84E9F" w14:textId="77777777" w:rsidR="00AA292D" w:rsidRDefault="00AA292D" w:rsidP="007002E8">
      <w:pPr>
        <w:spacing w:after="0" w:line="240" w:lineRule="auto"/>
      </w:pPr>
      <w:r>
        <w:separator/>
      </w:r>
    </w:p>
  </w:endnote>
  <w:endnote w:type="continuationSeparator" w:id="0">
    <w:p w14:paraId="5263FC81" w14:textId="77777777" w:rsidR="00AA292D" w:rsidRDefault="00AA292D" w:rsidP="00700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68520" w14:textId="77777777" w:rsidR="00AA292D" w:rsidRDefault="00AA292D" w:rsidP="007002E8">
      <w:pPr>
        <w:spacing w:after="0" w:line="240" w:lineRule="auto"/>
      </w:pPr>
      <w:r>
        <w:separator/>
      </w:r>
    </w:p>
  </w:footnote>
  <w:footnote w:type="continuationSeparator" w:id="0">
    <w:p w14:paraId="6DC6D54F" w14:textId="77777777" w:rsidR="00AA292D" w:rsidRDefault="00AA292D" w:rsidP="007002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8482F" w14:textId="596AEB99" w:rsidR="007002E8" w:rsidRDefault="007002E8">
    <w:pPr>
      <w:pStyle w:val="Header"/>
    </w:pPr>
    <w:r w:rsidRPr="007B5AC3">
      <w:rPr>
        <w:noProof/>
      </w:rPr>
      <w:drawing>
        <wp:inline distT="0" distB="0" distL="0" distR="0" wp14:anchorId="75DD29DD" wp14:editId="409C08F5">
          <wp:extent cx="1809750" cy="600075"/>
          <wp:effectExtent l="0" t="0" r="0" b="0"/>
          <wp:docPr id="7"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5E1"/>
    <w:rsid w:val="00010931"/>
    <w:rsid w:val="000C7694"/>
    <w:rsid w:val="00130F0D"/>
    <w:rsid w:val="00136F8D"/>
    <w:rsid w:val="001611E2"/>
    <w:rsid w:val="00162D78"/>
    <w:rsid w:val="001A35E1"/>
    <w:rsid w:val="001C06E3"/>
    <w:rsid w:val="00237503"/>
    <w:rsid w:val="00240EC2"/>
    <w:rsid w:val="002829BD"/>
    <w:rsid w:val="002F5BE5"/>
    <w:rsid w:val="003017D7"/>
    <w:rsid w:val="0034109A"/>
    <w:rsid w:val="004377DE"/>
    <w:rsid w:val="004A6B63"/>
    <w:rsid w:val="00543CAA"/>
    <w:rsid w:val="0056381C"/>
    <w:rsid w:val="00620F38"/>
    <w:rsid w:val="0069016C"/>
    <w:rsid w:val="006B5276"/>
    <w:rsid w:val="006B6939"/>
    <w:rsid w:val="006B7892"/>
    <w:rsid w:val="006C1BEF"/>
    <w:rsid w:val="006F20DA"/>
    <w:rsid w:val="007002E8"/>
    <w:rsid w:val="00741E21"/>
    <w:rsid w:val="007E3B40"/>
    <w:rsid w:val="007F3255"/>
    <w:rsid w:val="008100A7"/>
    <w:rsid w:val="008830EF"/>
    <w:rsid w:val="008F3005"/>
    <w:rsid w:val="00933C9E"/>
    <w:rsid w:val="009B69E2"/>
    <w:rsid w:val="009C60B7"/>
    <w:rsid w:val="00A22231"/>
    <w:rsid w:val="00A311F3"/>
    <w:rsid w:val="00A50FB0"/>
    <w:rsid w:val="00A64C8D"/>
    <w:rsid w:val="00A719DE"/>
    <w:rsid w:val="00AA292D"/>
    <w:rsid w:val="00AD0E0F"/>
    <w:rsid w:val="00AF7DDE"/>
    <w:rsid w:val="00B020F1"/>
    <w:rsid w:val="00B52478"/>
    <w:rsid w:val="00B63242"/>
    <w:rsid w:val="00C06A24"/>
    <w:rsid w:val="00C31C3D"/>
    <w:rsid w:val="00C3603F"/>
    <w:rsid w:val="00C7417C"/>
    <w:rsid w:val="00CE52D8"/>
    <w:rsid w:val="00CE5B69"/>
    <w:rsid w:val="00CF47E5"/>
    <w:rsid w:val="00DA7A94"/>
    <w:rsid w:val="00DB5F2E"/>
    <w:rsid w:val="00E432B0"/>
    <w:rsid w:val="00E80BCC"/>
    <w:rsid w:val="00EA04EE"/>
    <w:rsid w:val="00EB6767"/>
    <w:rsid w:val="00ED4197"/>
    <w:rsid w:val="00ED598B"/>
    <w:rsid w:val="00F23A8F"/>
    <w:rsid w:val="00F9340B"/>
    <w:rsid w:val="00F93834"/>
    <w:rsid w:val="00FA1B2E"/>
    <w:rsid w:val="00FE1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1362B"/>
  <w15:chartTrackingRefBased/>
  <w15:docId w15:val="{2F911073-283F-4F18-9932-0B85EE747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A8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B7892"/>
    <w:pPr>
      <w:keepNext/>
      <w:keepLines/>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1611E2"/>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B52478"/>
    <w:pPr>
      <w:keepNext/>
      <w:keepLines/>
      <w:spacing w:before="40" w:after="0"/>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892"/>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1611E2"/>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B52478"/>
    <w:rPr>
      <w:rFonts w:ascii="Times New Roman" w:eastAsiaTheme="majorEastAsia" w:hAnsi="Times New Roman" w:cstheme="majorBidi"/>
      <w:b/>
      <w:i/>
      <w:color w:val="000000" w:themeColor="text1"/>
      <w:sz w:val="24"/>
      <w:szCs w:val="24"/>
    </w:rPr>
  </w:style>
  <w:style w:type="table" w:styleId="TableGrid">
    <w:name w:val="Table Grid"/>
    <w:basedOn w:val="TableNormal"/>
    <w:uiPriority w:val="39"/>
    <w:rsid w:val="00933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31C3D"/>
    <w:pPr>
      <w:spacing w:line="259" w:lineRule="auto"/>
      <w:jc w:val="left"/>
      <w:outlineLvl w:val="9"/>
    </w:pPr>
    <w:rPr>
      <w:rFonts w:asciiTheme="majorHAnsi" w:hAnsiTheme="majorHAnsi"/>
      <w:color w:val="2E74B5" w:themeColor="accent1" w:themeShade="BF"/>
      <w:sz w:val="32"/>
      <w:lang w:val="en-US"/>
    </w:rPr>
  </w:style>
  <w:style w:type="paragraph" w:styleId="TOC1">
    <w:name w:val="toc 1"/>
    <w:basedOn w:val="Normal"/>
    <w:next w:val="Normal"/>
    <w:autoRedefine/>
    <w:uiPriority w:val="39"/>
    <w:unhideWhenUsed/>
    <w:rsid w:val="00C31C3D"/>
    <w:pPr>
      <w:spacing w:after="100"/>
    </w:pPr>
  </w:style>
  <w:style w:type="paragraph" w:styleId="TOC2">
    <w:name w:val="toc 2"/>
    <w:basedOn w:val="Normal"/>
    <w:next w:val="Normal"/>
    <w:autoRedefine/>
    <w:uiPriority w:val="39"/>
    <w:unhideWhenUsed/>
    <w:rsid w:val="00C31C3D"/>
    <w:pPr>
      <w:spacing w:after="100"/>
      <w:ind w:left="240"/>
    </w:pPr>
  </w:style>
  <w:style w:type="character" w:styleId="Hyperlink">
    <w:name w:val="Hyperlink"/>
    <w:basedOn w:val="DefaultParagraphFont"/>
    <w:uiPriority w:val="99"/>
    <w:unhideWhenUsed/>
    <w:rsid w:val="00C31C3D"/>
    <w:rPr>
      <w:color w:val="0563C1" w:themeColor="hyperlink"/>
      <w:u w:val="single"/>
    </w:rPr>
  </w:style>
  <w:style w:type="paragraph" w:styleId="Header">
    <w:name w:val="header"/>
    <w:basedOn w:val="Normal"/>
    <w:link w:val="HeaderChar"/>
    <w:uiPriority w:val="99"/>
    <w:unhideWhenUsed/>
    <w:rsid w:val="007002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2E8"/>
    <w:rPr>
      <w:rFonts w:ascii="Times New Roman" w:hAnsi="Times New Roman"/>
      <w:sz w:val="24"/>
      <w:lang w:val="en-GB"/>
    </w:rPr>
  </w:style>
  <w:style w:type="paragraph" w:styleId="Footer">
    <w:name w:val="footer"/>
    <w:basedOn w:val="Normal"/>
    <w:link w:val="FooterChar"/>
    <w:uiPriority w:val="99"/>
    <w:unhideWhenUsed/>
    <w:rsid w:val="007002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2E8"/>
    <w:rPr>
      <w:rFonts w:ascii="Times New Roman" w:hAnsi="Times New Roman"/>
      <w:sz w:val="24"/>
      <w:lang w:val="en-GB"/>
    </w:rPr>
  </w:style>
  <w:style w:type="paragraph" w:customStyle="1" w:styleId="Normal1">
    <w:name w:val="Normal1"/>
    <w:rsid w:val="007002E8"/>
    <w:pPr>
      <w:spacing w:after="0" w:line="276" w:lineRule="auto"/>
    </w:pPr>
    <w:rPr>
      <w:rFonts w:ascii="Arial" w:eastAsia="Arial" w:hAnsi="Arial" w:cs="Arial"/>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531188">
      <w:bodyDiv w:val="1"/>
      <w:marLeft w:val="0"/>
      <w:marRight w:val="0"/>
      <w:marTop w:val="0"/>
      <w:marBottom w:val="0"/>
      <w:divBdr>
        <w:top w:val="none" w:sz="0" w:space="0" w:color="auto"/>
        <w:left w:val="none" w:sz="0" w:space="0" w:color="auto"/>
        <w:bottom w:val="none" w:sz="0" w:space="0" w:color="auto"/>
        <w:right w:val="none" w:sz="0" w:space="0" w:color="auto"/>
      </w:divBdr>
    </w:div>
    <w:div w:id="1507163175">
      <w:bodyDiv w:val="1"/>
      <w:marLeft w:val="0"/>
      <w:marRight w:val="0"/>
      <w:marTop w:val="0"/>
      <w:marBottom w:val="0"/>
      <w:divBdr>
        <w:top w:val="none" w:sz="0" w:space="0" w:color="auto"/>
        <w:left w:val="none" w:sz="0" w:space="0" w:color="auto"/>
        <w:bottom w:val="none" w:sz="0" w:space="0" w:color="auto"/>
        <w:right w:val="none" w:sz="0" w:space="0" w:color="auto"/>
      </w:divBdr>
    </w:div>
    <w:div w:id="1637563807">
      <w:bodyDiv w:val="1"/>
      <w:marLeft w:val="0"/>
      <w:marRight w:val="0"/>
      <w:marTop w:val="0"/>
      <w:marBottom w:val="0"/>
      <w:divBdr>
        <w:top w:val="none" w:sz="0" w:space="0" w:color="auto"/>
        <w:left w:val="none" w:sz="0" w:space="0" w:color="auto"/>
        <w:bottom w:val="none" w:sz="0" w:space="0" w:color="auto"/>
        <w:right w:val="none" w:sz="0" w:space="0" w:color="auto"/>
      </w:divBdr>
    </w:div>
    <w:div w:id="1921255985">
      <w:bodyDiv w:val="1"/>
      <w:marLeft w:val="0"/>
      <w:marRight w:val="0"/>
      <w:marTop w:val="0"/>
      <w:marBottom w:val="0"/>
      <w:divBdr>
        <w:top w:val="none" w:sz="0" w:space="0" w:color="auto"/>
        <w:left w:val="none" w:sz="0" w:space="0" w:color="auto"/>
        <w:bottom w:val="none" w:sz="0" w:space="0" w:color="auto"/>
        <w:right w:val="none" w:sz="0" w:space="0" w:color="auto"/>
      </w:divBdr>
    </w:div>
    <w:div w:id="2009088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hart" Target="charts/chart5.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D:\office\2022\Sep\14\Superstore%20Sales%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.xlsx]Sheet2!PivotTable1</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Sheet2!$B$27</c:f>
              <c:strCache>
                <c:ptCount val="1"/>
                <c:pt idx="0">
                  <c:v>Total</c:v>
                </c:pt>
              </c:strCache>
            </c:strRef>
          </c:tx>
          <c:spPr>
            <a:solidFill>
              <a:schemeClr val="accent1"/>
            </a:solidFill>
            <a:ln>
              <a:noFill/>
            </a:ln>
            <a:effectLst/>
          </c:spPr>
          <c:invertIfNegative val="0"/>
          <c:cat>
            <c:strRef>
              <c:f>Sheet2!$A$28:$A$32</c:f>
              <c:strCache>
                <c:ptCount val="4"/>
                <c:pt idx="0">
                  <c:v>2009</c:v>
                </c:pt>
                <c:pt idx="1">
                  <c:v>2010</c:v>
                </c:pt>
                <c:pt idx="2">
                  <c:v>2011</c:v>
                </c:pt>
                <c:pt idx="3">
                  <c:v>2012</c:v>
                </c:pt>
              </c:strCache>
            </c:strRef>
          </c:cat>
          <c:val>
            <c:numRef>
              <c:f>Sheet2!$B$28:$B$32</c:f>
              <c:numCache>
                <c:formatCode>General</c:formatCode>
                <c:ptCount val="4"/>
                <c:pt idx="0">
                  <c:v>4169324.8059999989</c:v>
                </c:pt>
                <c:pt idx="1">
                  <c:v>3551642.3814999973</c:v>
                </c:pt>
                <c:pt idx="2">
                  <c:v>3455452.060500002</c:v>
                </c:pt>
                <c:pt idx="3">
                  <c:v>3739181.5760000022</c:v>
                </c:pt>
              </c:numCache>
            </c:numRef>
          </c:val>
          <c:extLst>
            <c:ext xmlns:c16="http://schemas.microsoft.com/office/drawing/2014/chart" uri="{C3380CC4-5D6E-409C-BE32-E72D297353CC}">
              <c16:uniqueId val="{00000000-5A1B-9246-9F41-3F8FBC3D0429}"/>
            </c:ext>
          </c:extLst>
        </c:ser>
        <c:dLbls>
          <c:showLegendKey val="0"/>
          <c:showVal val="0"/>
          <c:showCatName val="0"/>
          <c:showSerName val="0"/>
          <c:showPercent val="0"/>
          <c:showBubbleSize val="0"/>
        </c:dLbls>
        <c:gapWidth val="219"/>
        <c:overlap val="-27"/>
        <c:axId val="-1055651104"/>
        <c:axId val="-1055665248"/>
      </c:barChart>
      <c:catAx>
        <c:axId val="-1055651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5665248"/>
        <c:crosses val="autoZero"/>
        <c:auto val="1"/>
        <c:lblAlgn val="ctr"/>
        <c:lblOffset val="100"/>
        <c:noMultiLvlLbl val="0"/>
      </c:catAx>
      <c:valAx>
        <c:axId val="-1055665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565110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IceCream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3"/>
              <c:pt idx="0">
                <c:v>vanilla</c:v>
              </c:pt>
              <c:pt idx="1">
                <c:v>chocolate</c:v>
              </c:pt>
              <c:pt idx="2">
                <c:v>strawberry </c:v>
              </c:pt>
            </c:strLit>
          </c:cat>
          <c:val>
            <c:numLit>
              <c:formatCode>General</c:formatCode>
              <c:ptCount val="3"/>
              <c:pt idx="0">
                <c:v>95</c:v>
              </c:pt>
              <c:pt idx="1">
                <c:v>47</c:v>
              </c:pt>
              <c:pt idx="2">
                <c:v>58</c:v>
              </c:pt>
            </c:numLit>
          </c:val>
          <c:extLst>
            <c:ext xmlns:c16="http://schemas.microsoft.com/office/drawing/2014/chart" uri="{C3380CC4-5D6E-409C-BE32-E72D297353CC}">
              <c16:uniqueId val="{00000000-642B-A74F-B1DE-60AF65510DD6}"/>
            </c:ext>
          </c:extLst>
        </c:ser>
        <c:dLbls>
          <c:showLegendKey val="0"/>
          <c:showVal val="0"/>
          <c:showCatName val="0"/>
          <c:showSerName val="0"/>
          <c:showPercent val="0"/>
          <c:showBubbleSize val="0"/>
        </c:dLbls>
        <c:gapWidth val="219"/>
        <c:overlap val="-27"/>
        <c:axId val="-1055658176"/>
        <c:axId val="-1055665792"/>
      </c:barChart>
      <c:catAx>
        <c:axId val="-10556581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IceCream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5665792"/>
        <c:crosses val="autoZero"/>
        <c:auto val="1"/>
        <c:lblAlgn val="ctr"/>
        <c:lblOffset val="100"/>
        <c:noMultiLvlLbl val="0"/>
      </c:catAx>
      <c:valAx>
        <c:axId val="-1055665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5658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2"/>
              <c:pt idx="0">
                <c:v>MALE</c:v>
              </c:pt>
              <c:pt idx="1">
                <c:v>FEMALE</c:v>
              </c:pt>
            </c:strLit>
          </c:cat>
          <c:val>
            <c:numLit>
              <c:formatCode>General</c:formatCode>
              <c:ptCount val="2"/>
              <c:pt idx="0">
                <c:v>91</c:v>
              </c:pt>
              <c:pt idx="1">
                <c:v>109</c:v>
              </c:pt>
            </c:numLit>
          </c:val>
          <c:extLst>
            <c:ext xmlns:c16="http://schemas.microsoft.com/office/drawing/2014/chart" uri="{C3380CC4-5D6E-409C-BE32-E72D297353CC}">
              <c16:uniqueId val="{00000000-6F37-5943-801A-54F6C5DDE3D5}"/>
            </c:ext>
          </c:extLst>
        </c:ser>
        <c:dLbls>
          <c:showLegendKey val="0"/>
          <c:showVal val="0"/>
          <c:showCatName val="0"/>
          <c:showSerName val="0"/>
          <c:showPercent val="0"/>
          <c:showBubbleSize val="0"/>
        </c:dLbls>
        <c:gapWidth val="219"/>
        <c:overlap val="-27"/>
        <c:axId val="-1055664160"/>
        <c:axId val="-1055659264"/>
      </c:barChart>
      <c:catAx>
        <c:axId val="-10556641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GENDER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5659264"/>
        <c:crosses val="autoZero"/>
        <c:auto val="1"/>
        <c:lblAlgn val="ctr"/>
        <c:lblOffset val="100"/>
        <c:noMultiLvlLbl val="0"/>
      </c:catAx>
      <c:valAx>
        <c:axId val="-1055659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56641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GENDER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noFill/>
              <a:ln w="19050">
                <a:solidFill>
                  <a:schemeClr val="lt1"/>
                </a:solidFill>
              </a:ln>
              <a:effectLst/>
            </c:spPr>
            <c:extLst>
              <c:ext xmlns:c16="http://schemas.microsoft.com/office/drawing/2014/chart" uri="{C3380CC4-5D6E-409C-BE32-E72D297353CC}">
                <c16:uniqueId val="{00000001-54E9-7047-A666-ECD381F5810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4E9-7047-A666-ECD381F5810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4E9-7047-A666-ECD381F5810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4E9-7047-A666-ECD381F58104}"/>
              </c:ext>
            </c:extLst>
          </c:dPt>
          <c:cat>
            <c:strLit>
              <c:ptCount val="3"/>
              <c:pt idx="1">
                <c:v>MALE</c:v>
              </c:pt>
              <c:pt idx="2">
                <c:v>FEMALE</c:v>
              </c:pt>
            </c:strLit>
          </c:cat>
          <c:val>
            <c:numLit>
              <c:formatCode>General</c:formatCode>
              <c:ptCount val="3"/>
              <c:pt idx="0">
                <c:v>0</c:v>
              </c:pt>
              <c:pt idx="1">
                <c:v>91</c:v>
              </c:pt>
              <c:pt idx="2">
                <c:v>109</c:v>
              </c:pt>
            </c:numLit>
          </c:val>
          <c:extLst>
            <c:ext xmlns:c16="http://schemas.microsoft.com/office/drawing/2014/chart" uri="{C3380CC4-5D6E-409C-BE32-E72D297353CC}">
              <c16:uniqueId val="{00000008-54E9-7047-A666-ECD381F58104}"/>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IceCream</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noFill/>
              <a:ln w="19050">
                <a:solidFill>
                  <a:schemeClr val="lt1"/>
                </a:solidFill>
              </a:ln>
              <a:effectLst/>
            </c:spPr>
            <c:extLst>
              <c:ext xmlns:c16="http://schemas.microsoft.com/office/drawing/2014/chart" uri="{C3380CC4-5D6E-409C-BE32-E72D297353CC}">
                <c16:uniqueId val="{00000001-4BD0-BA44-B49D-2383BFF5ECC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BD0-BA44-B49D-2383BFF5ECC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BD0-BA44-B49D-2383BFF5ECC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BD0-BA44-B49D-2383BFF5ECCF}"/>
              </c:ext>
            </c:extLst>
          </c:dPt>
          <c:cat>
            <c:strLit>
              <c:ptCount val="4"/>
              <c:pt idx="1">
                <c:v>vanilla</c:v>
              </c:pt>
              <c:pt idx="2">
                <c:v>chocolate</c:v>
              </c:pt>
              <c:pt idx="3">
                <c:v>strawberry </c:v>
              </c:pt>
            </c:strLit>
          </c:cat>
          <c:val>
            <c:numLit>
              <c:formatCode>General</c:formatCode>
              <c:ptCount val="4"/>
              <c:pt idx="0">
                <c:v>0</c:v>
              </c:pt>
              <c:pt idx="1">
                <c:v>95</c:v>
              </c:pt>
              <c:pt idx="2">
                <c:v>47</c:v>
              </c:pt>
              <c:pt idx="3">
                <c:v>58</c:v>
              </c:pt>
            </c:numLit>
          </c:val>
          <c:extLst>
            <c:ext xmlns:c16="http://schemas.microsoft.com/office/drawing/2014/chart" uri="{C3380CC4-5D6E-409C-BE32-E72D297353CC}">
              <c16:uniqueId val="{00000008-4BD0-BA44-B49D-2383BFF5ECCF}"/>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C802F-192B-4D77-AAF5-0F7A0CDEE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3472</Words>
  <Characters>19791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Simona Tutui (2023029)</cp:lastModifiedBy>
  <cp:revision>3</cp:revision>
  <dcterms:created xsi:type="dcterms:W3CDTF">2022-09-16T19:57:00Z</dcterms:created>
  <dcterms:modified xsi:type="dcterms:W3CDTF">2022-09-16T19:58:00Z</dcterms:modified>
</cp:coreProperties>
</file>