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5E766" w14:textId="3AB8A4EF" w:rsidR="009B0B1B" w:rsidRPr="009B0B1B" w:rsidRDefault="009B0B1B" w:rsidP="009B0B1B">
      <w:pPr>
        <w:rPr>
          <w:b/>
          <w:color w:val="000000" w:themeColor="text1"/>
        </w:rPr>
      </w:pPr>
      <w:bookmarkStart w:id="0" w:name="_Toc87877203"/>
      <w:bookmarkStart w:id="1" w:name="_Toc87877308"/>
      <w:r w:rsidRPr="009B0B1B">
        <w:rPr>
          <w:b/>
          <w:noProof/>
          <w:color w:val="000000" w:themeColor="text1"/>
        </w:rPr>
        <w:drawing>
          <wp:inline distT="0" distB="0" distL="0" distR="0" wp14:anchorId="68948A98" wp14:editId="0F84EBC3">
            <wp:extent cx="1206500" cy="48260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6500" cy="482600"/>
                    </a:xfrm>
                    <a:prstGeom prst="rect">
                      <a:avLst/>
                    </a:prstGeom>
                    <a:noFill/>
                    <a:ln>
                      <a:noFill/>
                    </a:ln>
                  </pic:spPr>
                </pic:pic>
              </a:graphicData>
            </a:graphic>
          </wp:inline>
        </w:drawing>
      </w:r>
      <w:r w:rsidRPr="009B0B1B">
        <w:rPr>
          <w:b/>
          <w:color w:val="000000" w:themeColor="text1"/>
        </w:rPr>
        <w:t> </w:t>
      </w:r>
      <w:proofErr w:type="gramStart"/>
      <w:r w:rsidRPr="009B0B1B">
        <w:rPr>
          <w:b/>
          <w:color w:val="000000" w:themeColor="text1"/>
        </w:rPr>
        <w:t>]</w:t>
      </w:r>
      <w:r w:rsidRPr="009B0B1B">
        <w:rPr>
          <w:b/>
          <w:bCs/>
          <w:color w:val="000000" w:themeColor="text1"/>
        </w:rPr>
        <w:t>APPENDIX</w:t>
      </w:r>
      <w:proofErr w:type="gramEnd"/>
      <w:r w:rsidRPr="009B0B1B">
        <w:rPr>
          <w:b/>
          <w:bCs/>
          <w:color w:val="000000" w:themeColor="text1"/>
        </w:rPr>
        <w:t xml:space="preserve"> GA36b</w:t>
      </w:r>
      <w:r w:rsidRPr="009B0B1B">
        <w:rPr>
          <w:b/>
          <w:color w:val="000000" w:themeColor="text1"/>
        </w:rPr>
        <w:t> </w:t>
      </w:r>
    </w:p>
    <w:p w14:paraId="02DB0967" w14:textId="77777777" w:rsidR="009B0B1B" w:rsidRPr="009B0B1B" w:rsidRDefault="009B0B1B" w:rsidP="009B0B1B">
      <w:pPr>
        <w:rPr>
          <w:b/>
          <w:color w:val="000000" w:themeColor="text1"/>
        </w:rPr>
      </w:pPr>
      <w:r w:rsidRPr="009B0B1B">
        <w:rPr>
          <w:b/>
          <w:color w:val="000000" w:themeColor="text1"/>
        </w:rPr>
        <w:t> </w:t>
      </w:r>
    </w:p>
    <w:p w14:paraId="280463A0" w14:textId="77777777" w:rsidR="009B0B1B" w:rsidRPr="009B0B1B" w:rsidRDefault="009B0B1B" w:rsidP="009B0B1B">
      <w:pPr>
        <w:rPr>
          <w:b/>
          <w:color w:val="000000" w:themeColor="text1"/>
        </w:rPr>
      </w:pPr>
      <w:r w:rsidRPr="009B0B1B">
        <w:rPr>
          <w:b/>
          <w:bCs/>
          <w:color w:val="000000" w:themeColor="text1"/>
        </w:rPr>
        <w:t>LEVEL 5 ASSESSMENT SPECIFICATION </w:t>
      </w:r>
      <w:r w:rsidRPr="009B0B1B">
        <w:rPr>
          <w:b/>
          <w:color w:val="000000" w:themeColor="text1"/>
        </w:rPr>
        <w:t> </w:t>
      </w:r>
    </w:p>
    <w:p w14:paraId="4B6EB53D" w14:textId="77777777" w:rsidR="009B0B1B" w:rsidRPr="009B0B1B" w:rsidRDefault="009B0B1B" w:rsidP="009B0B1B">
      <w:pPr>
        <w:rPr>
          <w:b/>
          <w:color w:val="000000" w:themeColor="text1"/>
        </w:rPr>
      </w:pPr>
      <w:r w:rsidRPr="009B0B1B">
        <w:rPr>
          <w:b/>
          <w:color w:val="000000" w:themeColor="text1"/>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93"/>
        <w:gridCol w:w="2749"/>
        <w:gridCol w:w="2023"/>
        <w:gridCol w:w="1955"/>
      </w:tblGrid>
      <w:tr w:rsidR="009B0B1B" w:rsidRPr="009B0B1B" w14:paraId="06748EDF" w14:textId="77777777" w:rsidTr="009B0B1B">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712BB3E8" w14:textId="77777777" w:rsidR="009B0B1B" w:rsidRPr="009B0B1B" w:rsidRDefault="009B0B1B" w:rsidP="009B0B1B">
            <w:pPr>
              <w:rPr>
                <w:b/>
                <w:color w:val="000000" w:themeColor="text1"/>
              </w:rPr>
            </w:pPr>
            <w:r w:rsidRPr="009B0B1B">
              <w:rPr>
                <w:b/>
                <w:bCs/>
                <w:color w:val="000000" w:themeColor="text1"/>
              </w:rPr>
              <w:t>Student name:</w:t>
            </w:r>
            <w:r w:rsidRPr="009B0B1B">
              <w:rPr>
                <w:b/>
                <w:color w:val="000000" w:themeColor="text1"/>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34A1C7D0" w14:textId="57601180" w:rsidR="009B0B1B" w:rsidRPr="009B0B1B" w:rsidRDefault="009B0B1B" w:rsidP="009B0B1B">
            <w:pPr>
              <w:rPr>
                <w:b/>
                <w:color w:val="000000" w:themeColor="text1"/>
              </w:rPr>
            </w:pPr>
            <w:r w:rsidRPr="009B0B1B">
              <w:rPr>
                <w:b/>
                <w:bCs/>
                <w:color w:val="000000" w:themeColor="text1"/>
              </w:rPr>
              <w:t> </w:t>
            </w:r>
            <w:r w:rsidRPr="009B0B1B">
              <w:rPr>
                <w:b/>
                <w:bCs/>
                <w:color w:val="000000" w:themeColor="text1"/>
              </w:rPr>
              <w:t> </w:t>
            </w:r>
            <w:r w:rsidRPr="009B0B1B">
              <w:rPr>
                <w:b/>
                <w:bCs/>
                <w:color w:val="000000" w:themeColor="text1"/>
              </w:rPr>
              <w:t> </w:t>
            </w:r>
            <w:r w:rsidRPr="009B0B1B">
              <w:rPr>
                <w:b/>
                <w:bCs/>
                <w:color w:val="000000" w:themeColor="text1"/>
              </w:rPr>
              <w:t> </w:t>
            </w:r>
            <w:r w:rsidRPr="009B0B1B">
              <w:rPr>
                <w:b/>
                <w:bCs/>
                <w:color w:val="000000" w:themeColor="text1"/>
              </w:rPr>
              <w:t> </w:t>
            </w:r>
            <w:r w:rsidRPr="009B0B1B">
              <w:rPr>
                <w:b/>
                <w:color w:val="000000" w:themeColor="text1"/>
              </w:rPr>
              <w:t> </w:t>
            </w:r>
            <w:r>
              <w:rPr>
                <w:b/>
                <w:color w:val="000000" w:themeColor="text1"/>
              </w:rPr>
              <w:t>Max Aaron</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3D7B4C35" w14:textId="77777777" w:rsidR="009B0B1B" w:rsidRPr="009B0B1B" w:rsidRDefault="009B0B1B" w:rsidP="009B0B1B">
            <w:pPr>
              <w:rPr>
                <w:b/>
                <w:color w:val="000000" w:themeColor="text1"/>
              </w:rPr>
            </w:pPr>
            <w:r w:rsidRPr="009B0B1B">
              <w:rPr>
                <w:b/>
                <w:bCs/>
                <w:color w:val="000000" w:themeColor="text1"/>
              </w:rPr>
              <w:t>Student ID number:</w:t>
            </w:r>
            <w:r w:rsidRPr="009B0B1B">
              <w:rPr>
                <w:b/>
                <w:color w:val="000000" w:themeColor="text1"/>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3E275855" w14:textId="2C985792" w:rsidR="009B0B1B" w:rsidRPr="009B0B1B" w:rsidRDefault="009B0B1B" w:rsidP="009B0B1B">
            <w:pPr>
              <w:rPr>
                <w:b/>
                <w:color w:val="000000" w:themeColor="text1"/>
              </w:rPr>
            </w:pPr>
            <w:r w:rsidRPr="009B0B1B">
              <w:rPr>
                <w:b/>
                <w:color w:val="000000" w:themeColor="text1"/>
              </w:rPr>
              <w:t> </w:t>
            </w:r>
            <w:r>
              <w:rPr>
                <w:b/>
                <w:color w:val="000000" w:themeColor="text1"/>
              </w:rPr>
              <w:t>2014490</w:t>
            </w:r>
          </w:p>
        </w:tc>
      </w:tr>
      <w:tr w:rsidR="009B0B1B" w:rsidRPr="009B0B1B" w14:paraId="4E346599" w14:textId="77777777" w:rsidTr="009B0B1B">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4099BA42" w14:textId="77777777" w:rsidR="009B0B1B" w:rsidRPr="009B0B1B" w:rsidRDefault="009B0B1B" w:rsidP="009B0B1B">
            <w:pPr>
              <w:rPr>
                <w:b/>
                <w:color w:val="000000" w:themeColor="text1"/>
              </w:rPr>
            </w:pPr>
            <w:r w:rsidRPr="009B0B1B">
              <w:rPr>
                <w:b/>
                <w:bCs/>
                <w:color w:val="000000" w:themeColor="text1"/>
              </w:rPr>
              <w:t>Programme:</w:t>
            </w:r>
            <w:r w:rsidRPr="009B0B1B">
              <w:rPr>
                <w:b/>
                <w:color w:val="000000" w:themeColor="text1"/>
              </w:rPr>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48B471F" w14:textId="77777777" w:rsidR="009B0B1B" w:rsidRPr="009B0B1B" w:rsidRDefault="009B0B1B" w:rsidP="009B0B1B">
            <w:pPr>
              <w:rPr>
                <w:b/>
                <w:color w:val="000000" w:themeColor="text1"/>
              </w:rPr>
            </w:pPr>
            <w:r w:rsidRPr="009B0B1B">
              <w:rPr>
                <w:b/>
                <w:bCs/>
                <w:color w:val="000000" w:themeColor="text1"/>
              </w:rPr>
              <w:t>Building Surveying / Civil Engineering / Construction Management / Quantity Surveying</w:t>
            </w:r>
            <w:r w:rsidRPr="009B0B1B">
              <w:rPr>
                <w:b/>
                <w:color w:val="000000" w:themeColor="text1"/>
              </w:rPr>
              <w:t> </w:t>
            </w:r>
          </w:p>
        </w:tc>
      </w:tr>
      <w:tr w:rsidR="009B0B1B" w:rsidRPr="009B0B1B" w14:paraId="3CEBF886" w14:textId="77777777" w:rsidTr="009B0B1B">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4B2A89A7" w14:textId="77777777" w:rsidR="009B0B1B" w:rsidRPr="009B0B1B" w:rsidRDefault="009B0B1B" w:rsidP="009B0B1B">
            <w:pPr>
              <w:rPr>
                <w:b/>
                <w:color w:val="000000" w:themeColor="text1"/>
              </w:rPr>
            </w:pPr>
            <w:r w:rsidRPr="009B0B1B">
              <w:rPr>
                <w:b/>
                <w:bCs/>
                <w:color w:val="000000" w:themeColor="text1"/>
              </w:rPr>
              <w:t>Module:</w:t>
            </w:r>
            <w:r w:rsidRPr="009B0B1B">
              <w:rPr>
                <w:b/>
                <w:color w:val="000000" w:themeColor="text1"/>
              </w:rPr>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9EFBB29" w14:textId="77777777" w:rsidR="009B0B1B" w:rsidRPr="009B0B1B" w:rsidRDefault="009B0B1B" w:rsidP="009B0B1B">
            <w:pPr>
              <w:rPr>
                <w:b/>
                <w:color w:val="000000" w:themeColor="text1"/>
              </w:rPr>
            </w:pPr>
            <w:r w:rsidRPr="009B0B1B">
              <w:rPr>
                <w:b/>
                <w:bCs/>
                <w:color w:val="000000" w:themeColor="text1"/>
              </w:rPr>
              <w:t>Work based project</w:t>
            </w:r>
            <w:r w:rsidRPr="009B0B1B">
              <w:rPr>
                <w:b/>
                <w:color w:val="000000" w:themeColor="text1"/>
              </w:rPr>
              <w:t> </w:t>
            </w:r>
          </w:p>
        </w:tc>
      </w:tr>
      <w:tr w:rsidR="009B0B1B" w:rsidRPr="009B0B1B" w14:paraId="11AABEA8" w14:textId="77777777" w:rsidTr="009B0B1B">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43AA0459" w14:textId="77777777" w:rsidR="009B0B1B" w:rsidRPr="009B0B1B" w:rsidRDefault="009B0B1B" w:rsidP="009B0B1B">
            <w:pPr>
              <w:rPr>
                <w:b/>
                <w:color w:val="000000" w:themeColor="text1"/>
              </w:rPr>
            </w:pPr>
            <w:r w:rsidRPr="009B0B1B">
              <w:rPr>
                <w:b/>
                <w:bCs/>
                <w:color w:val="000000" w:themeColor="text1"/>
              </w:rPr>
              <w:t>Module code:</w:t>
            </w:r>
            <w:r w:rsidRPr="009B0B1B">
              <w:rPr>
                <w:b/>
                <w:color w:val="000000" w:themeColor="text1"/>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6C7591BC" w14:textId="77777777" w:rsidR="009B0B1B" w:rsidRPr="009B0B1B" w:rsidRDefault="009B0B1B" w:rsidP="009B0B1B">
            <w:pPr>
              <w:rPr>
                <w:b/>
                <w:color w:val="000000" w:themeColor="text1"/>
              </w:rPr>
            </w:pPr>
            <w:r w:rsidRPr="009B0B1B">
              <w:rPr>
                <w:b/>
                <w:bCs/>
                <w:color w:val="000000" w:themeColor="text1"/>
              </w:rPr>
              <w:t>ACBA5009</w:t>
            </w:r>
            <w:r w:rsidRPr="009B0B1B">
              <w:rPr>
                <w:b/>
                <w:color w:val="000000" w:themeColor="text1"/>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564DD78" w14:textId="77777777" w:rsidR="009B0B1B" w:rsidRPr="009B0B1B" w:rsidRDefault="009B0B1B" w:rsidP="009B0B1B">
            <w:pPr>
              <w:rPr>
                <w:b/>
                <w:bCs/>
                <w:color w:val="000000" w:themeColor="text1"/>
              </w:rPr>
            </w:pPr>
            <w:r w:rsidRPr="009B0B1B">
              <w:rPr>
                <w:b/>
                <w:bCs/>
                <w:color w:val="000000" w:themeColor="text1"/>
              </w:rPr>
              <w:t>Contribution to Overall Module Assessment (%):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39912E51" w14:textId="77777777" w:rsidR="009B0B1B" w:rsidRPr="009B0B1B" w:rsidRDefault="009B0B1B" w:rsidP="009B0B1B">
            <w:pPr>
              <w:rPr>
                <w:b/>
                <w:color w:val="000000" w:themeColor="text1"/>
              </w:rPr>
            </w:pPr>
            <w:r w:rsidRPr="009B0B1B">
              <w:rPr>
                <w:b/>
                <w:bCs/>
                <w:color w:val="000000" w:themeColor="text1"/>
              </w:rPr>
              <w:t>80%</w:t>
            </w:r>
            <w:r w:rsidRPr="009B0B1B">
              <w:rPr>
                <w:b/>
                <w:color w:val="000000" w:themeColor="text1"/>
              </w:rPr>
              <w:t> </w:t>
            </w:r>
          </w:p>
        </w:tc>
      </w:tr>
      <w:tr w:rsidR="009B0B1B" w:rsidRPr="009B0B1B" w14:paraId="2CF994D0" w14:textId="77777777" w:rsidTr="009B0B1B">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E60F5B7" w14:textId="77777777" w:rsidR="009B0B1B" w:rsidRPr="009B0B1B" w:rsidRDefault="009B0B1B" w:rsidP="009B0B1B">
            <w:pPr>
              <w:rPr>
                <w:b/>
                <w:color w:val="000000" w:themeColor="text1"/>
              </w:rPr>
            </w:pPr>
            <w:r w:rsidRPr="009B0B1B">
              <w:rPr>
                <w:b/>
                <w:bCs/>
                <w:color w:val="000000" w:themeColor="text1"/>
              </w:rPr>
              <w:t>Lecturer:</w:t>
            </w:r>
            <w:r w:rsidRPr="009B0B1B">
              <w:rPr>
                <w:b/>
                <w:color w:val="000000" w:themeColor="text1"/>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48BF60A5" w14:textId="77777777" w:rsidR="009B0B1B" w:rsidRPr="009B0B1B" w:rsidRDefault="009B0B1B" w:rsidP="009B0B1B">
            <w:pPr>
              <w:rPr>
                <w:b/>
                <w:color w:val="000000" w:themeColor="text1"/>
              </w:rPr>
            </w:pPr>
            <w:r w:rsidRPr="009B0B1B">
              <w:rPr>
                <w:b/>
                <w:bCs/>
                <w:color w:val="000000" w:themeColor="text1"/>
              </w:rPr>
              <w:t>Dr Deborah Hughes</w:t>
            </w:r>
            <w:r w:rsidRPr="009B0B1B">
              <w:rPr>
                <w:b/>
                <w:color w:val="000000" w:themeColor="text1"/>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0EB7ABF" w14:textId="77777777" w:rsidR="009B0B1B" w:rsidRPr="009B0B1B" w:rsidRDefault="009B0B1B" w:rsidP="009B0B1B">
            <w:pPr>
              <w:rPr>
                <w:b/>
                <w:color w:val="000000" w:themeColor="text1"/>
              </w:rPr>
            </w:pPr>
            <w:r w:rsidRPr="009B0B1B">
              <w:rPr>
                <w:b/>
                <w:bCs/>
                <w:color w:val="000000" w:themeColor="text1"/>
              </w:rPr>
              <w:t>Internal Verifier:</w:t>
            </w:r>
            <w:r w:rsidRPr="009B0B1B">
              <w:rPr>
                <w:b/>
                <w:color w:val="000000" w:themeColor="text1"/>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14D0E54E" w14:textId="77777777" w:rsidR="009B0B1B" w:rsidRPr="009B0B1B" w:rsidRDefault="009B0B1B" w:rsidP="009B0B1B">
            <w:pPr>
              <w:rPr>
                <w:b/>
                <w:color w:val="000000" w:themeColor="text1"/>
              </w:rPr>
            </w:pPr>
            <w:r w:rsidRPr="009B0B1B">
              <w:rPr>
                <w:b/>
                <w:bCs/>
                <w:color w:val="000000" w:themeColor="text1"/>
              </w:rPr>
              <w:t>Ryan Stuckey</w:t>
            </w:r>
            <w:r w:rsidRPr="009B0B1B">
              <w:rPr>
                <w:b/>
                <w:color w:val="000000" w:themeColor="text1"/>
              </w:rPr>
              <w:t> </w:t>
            </w:r>
          </w:p>
        </w:tc>
      </w:tr>
      <w:tr w:rsidR="009B0B1B" w:rsidRPr="009B0B1B" w14:paraId="2D5CC354" w14:textId="77777777" w:rsidTr="009B0B1B">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7DCEC13B" w14:textId="77777777" w:rsidR="009B0B1B" w:rsidRPr="009B0B1B" w:rsidRDefault="009B0B1B" w:rsidP="009B0B1B">
            <w:pPr>
              <w:rPr>
                <w:b/>
                <w:color w:val="000000" w:themeColor="text1"/>
              </w:rPr>
            </w:pPr>
            <w:r w:rsidRPr="009B0B1B">
              <w:rPr>
                <w:b/>
                <w:bCs/>
                <w:color w:val="000000" w:themeColor="text1"/>
              </w:rPr>
              <w:t>Assignment Title:</w:t>
            </w:r>
            <w:r w:rsidRPr="009B0B1B">
              <w:rPr>
                <w:b/>
                <w:color w:val="000000" w:themeColor="text1"/>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7FD7F42F" w14:textId="77777777" w:rsidR="009B0B1B" w:rsidRPr="009B0B1B" w:rsidRDefault="009B0B1B" w:rsidP="009B0B1B">
            <w:pPr>
              <w:rPr>
                <w:b/>
                <w:color w:val="000000" w:themeColor="text1"/>
              </w:rPr>
            </w:pPr>
            <w:r w:rsidRPr="009B0B1B">
              <w:rPr>
                <w:b/>
                <w:bCs/>
                <w:color w:val="000000" w:themeColor="text1"/>
              </w:rPr>
              <w:t>Learning contract</w:t>
            </w:r>
            <w:r w:rsidRPr="009B0B1B">
              <w:rPr>
                <w:b/>
                <w:color w:val="000000" w:themeColor="text1"/>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1ABFA3BD" w14:textId="77777777" w:rsidR="009B0B1B" w:rsidRPr="009B0B1B" w:rsidRDefault="009B0B1B" w:rsidP="009B0B1B">
            <w:pPr>
              <w:rPr>
                <w:b/>
                <w:color w:val="000000" w:themeColor="text1"/>
              </w:rPr>
            </w:pPr>
            <w:r w:rsidRPr="009B0B1B">
              <w:rPr>
                <w:b/>
                <w:bCs/>
                <w:color w:val="000000" w:themeColor="text1"/>
              </w:rPr>
              <w:t>Word count (or equivalent):</w:t>
            </w:r>
            <w:r w:rsidRPr="009B0B1B">
              <w:rPr>
                <w:b/>
                <w:color w:val="000000" w:themeColor="text1"/>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44F95C75" w14:textId="77777777" w:rsidR="009B0B1B" w:rsidRPr="009B0B1B" w:rsidRDefault="009B0B1B" w:rsidP="009B0B1B">
            <w:pPr>
              <w:rPr>
                <w:b/>
                <w:color w:val="000000" w:themeColor="text1"/>
              </w:rPr>
            </w:pPr>
            <w:r w:rsidRPr="009B0B1B">
              <w:rPr>
                <w:b/>
                <w:bCs/>
                <w:color w:val="000000" w:themeColor="text1"/>
              </w:rPr>
              <w:t>4000 +/- 10%</w:t>
            </w:r>
            <w:r w:rsidRPr="009B0B1B">
              <w:rPr>
                <w:b/>
                <w:color w:val="000000" w:themeColor="text1"/>
              </w:rPr>
              <w:t> </w:t>
            </w:r>
          </w:p>
        </w:tc>
      </w:tr>
      <w:tr w:rsidR="009B0B1B" w:rsidRPr="009B0B1B" w14:paraId="08E7313B" w14:textId="77777777" w:rsidTr="009B0B1B">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ABE4AA6" w14:textId="77777777" w:rsidR="009B0B1B" w:rsidRPr="009B0B1B" w:rsidRDefault="009B0B1B" w:rsidP="009B0B1B">
            <w:pPr>
              <w:rPr>
                <w:b/>
                <w:color w:val="000000" w:themeColor="text1"/>
              </w:rPr>
            </w:pPr>
            <w:r w:rsidRPr="009B0B1B">
              <w:rPr>
                <w:b/>
                <w:bCs/>
                <w:color w:val="000000" w:themeColor="text1"/>
              </w:rPr>
              <w:t>Submission deadline:</w:t>
            </w:r>
            <w:r w:rsidRPr="009B0B1B">
              <w:rPr>
                <w:b/>
                <w:color w:val="000000" w:themeColor="text1"/>
              </w:rPr>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5142BA0A" w14:textId="77777777" w:rsidR="009B0B1B" w:rsidRPr="009B0B1B" w:rsidRDefault="009B0B1B" w:rsidP="009B0B1B">
            <w:pPr>
              <w:rPr>
                <w:b/>
                <w:color w:val="000000" w:themeColor="text1"/>
              </w:rPr>
            </w:pPr>
            <w:r w:rsidRPr="009B0B1B">
              <w:rPr>
                <w:b/>
                <w:bCs/>
                <w:color w:val="000000" w:themeColor="text1"/>
              </w:rPr>
              <w:t>3/05/22</w:t>
            </w:r>
            <w:r w:rsidRPr="009B0B1B">
              <w:rPr>
                <w:b/>
                <w:color w:val="000000" w:themeColor="text1"/>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07E7F584" w14:textId="77777777" w:rsidR="009B0B1B" w:rsidRPr="009B0B1B" w:rsidRDefault="009B0B1B" w:rsidP="009B0B1B">
            <w:pPr>
              <w:rPr>
                <w:b/>
                <w:color w:val="000000" w:themeColor="text1"/>
              </w:rPr>
            </w:pPr>
            <w:r w:rsidRPr="009B0B1B">
              <w:rPr>
                <w:b/>
                <w:bCs/>
                <w:color w:val="000000" w:themeColor="text1"/>
              </w:rPr>
              <w:t>Return date of provisional marks &amp; written feedback:</w:t>
            </w:r>
            <w:r w:rsidRPr="009B0B1B">
              <w:rPr>
                <w:b/>
                <w:color w:val="000000" w:themeColor="text1"/>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8C2814C" w14:textId="77777777" w:rsidR="009B0B1B" w:rsidRPr="009B0B1B" w:rsidRDefault="009B0B1B" w:rsidP="009B0B1B">
            <w:pPr>
              <w:rPr>
                <w:b/>
                <w:color w:val="000000" w:themeColor="text1"/>
              </w:rPr>
            </w:pPr>
            <w:r w:rsidRPr="009B0B1B">
              <w:rPr>
                <w:b/>
                <w:bCs/>
                <w:color w:val="000000" w:themeColor="text1"/>
              </w:rPr>
              <w:t>31/05/22</w:t>
            </w:r>
            <w:r w:rsidRPr="009B0B1B">
              <w:rPr>
                <w:b/>
                <w:color w:val="000000" w:themeColor="text1"/>
              </w:rPr>
              <w:t> </w:t>
            </w:r>
          </w:p>
        </w:tc>
      </w:tr>
    </w:tbl>
    <w:p w14:paraId="110D54BA" w14:textId="77777777" w:rsidR="009B0B1B" w:rsidRDefault="009B0B1B" w:rsidP="007225FB">
      <w:pPr>
        <w:rPr>
          <w:b/>
          <w:color w:val="000000" w:themeColor="text1"/>
        </w:rPr>
      </w:pPr>
    </w:p>
    <w:p w14:paraId="67CDB9DD" w14:textId="77777777" w:rsidR="009B0B1B" w:rsidRDefault="009B0B1B" w:rsidP="007225FB">
      <w:pPr>
        <w:rPr>
          <w:b/>
          <w:color w:val="000000" w:themeColor="text1"/>
        </w:rPr>
      </w:pPr>
    </w:p>
    <w:p w14:paraId="37428FB4" w14:textId="6B644996" w:rsidR="009B0B1B" w:rsidRDefault="009B0B1B" w:rsidP="007225FB">
      <w:pPr>
        <w:rPr>
          <w:b/>
          <w:color w:val="000000" w:themeColor="text1"/>
        </w:rPr>
      </w:pPr>
    </w:p>
    <w:sdt>
      <w:sdtPr>
        <w:rPr>
          <w:rFonts w:asciiTheme="minorHAnsi" w:eastAsiaTheme="minorHAnsi" w:hAnsiTheme="minorHAnsi" w:cstheme="minorBidi"/>
          <w:b w:val="0"/>
          <w:bCs w:val="0"/>
          <w:color w:val="auto"/>
          <w:sz w:val="24"/>
          <w:szCs w:val="24"/>
          <w:lang w:val="en-GB"/>
        </w:rPr>
        <w:id w:val="803967867"/>
        <w:docPartObj>
          <w:docPartGallery w:val="Table of Contents"/>
          <w:docPartUnique/>
        </w:docPartObj>
      </w:sdtPr>
      <w:sdtEndPr>
        <w:rPr>
          <w:noProof/>
        </w:rPr>
      </w:sdtEndPr>
      <w:sdtContent>
        <w:p w14:paraId="147D726B" w14:textId="26FB764A" w:rsidR="009B0B1B" w:rsidRPr="009B0B1B" w:rsidRDefault="009B0B1B">
          <w:pPr>
            <w:pStyle w:val="TOCHeading"/>
            <w:rPr>
              <w:rFonts w:asciiTheme="minorHAnsi" w:hAnsiTheme="minorHAnsi" w:cstheme="minorHAnsi"/>
              <w:color w:val="000000" w:themeColor="text1"/>
            </w:rPr>
          </w:pPr>
          <w:r w:rsidRPr="009B0B1B">
            <w:rPr>
              <w:rFonts w:asciiTheme="minorHAnsi" w:hAnsiTheme="minorHAnsi" w:cstheme="minorHAnsi"/>
              <w:color w:val="000000" w:themeColor="text1"/>
            </w:rPr>
            <w:t>Table of Contents</w:t>
          </w:r>
        </w:p>
        <w:p w14:paraId="0F596D56" w14:textId="0EF3172C" w:rsidR="000D6ECE" w:rsidRDefault="009B0B1B">
          <w:pPr>
            <w:pStyle w:val="TOC2"/>
            <w:tabs>
              <w:tab w:val="right" w:leader="dot" w:pos="9016"/>
            </w:tabs>
            <w:rPr>
              <w:rFonts w:eastAsiaTheme="minorEastAsia"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02400362" w:history="1">
            <w:r w:rsidR="000D6ECE" w:rsidRPr="0067638F">
              <w:rPr>
                <w:rStyle w:val="Hyperlink"/>
                <w:noProof/>
              </w:rPr>
              <w:t>Title</w:t>
            </w:r>
            <w:r w:rsidR="000D6ECE">
              <w:rPr>
                <w:noProof/>
                <w:webHidden/>
              </w:rPr>
              <w:tab/>
            </w:r>
            <w:r w:rsidR="000D6ECE">
              <w:rPr>
                <w:noProof/>
                <w:webHidden/>
              </w:rPr>
              <w:fldChar w:fldCharType="begin"/>
            </w:r>
            <w:r w:rsidR="000D6ECE">
              <w:rPr>
                <w:noProof/>
                <w:webHidden/>
              </w:rPr>
              <w:instrText xml:space="preserve"> PAGEREF _Toc102400362 \h </w:instrText>
            </w:r>
            <w:r w:rsidR="000D6ECE">
              <w:rPr>
                <w:noProof/>
                <w:webHidden/>
              </w:rPr>
            </w:r>
            <w:r w:rsidR="000D6ECE">
              <w:rPr>
                <w:noProof/>
                <w:webHidden/>
              </w:rPr>
              <w:fldChar w:fldCharType="separate"/>
            </w:r>
            <w:r w:rsidR="000D6ECE">
              <w:rPr>
                <w:noProof/>
                <w:webHidden/>
              </w:rPr>
              <w:t>2</w:t>
            </w:r>
            <w:r w:rsidR="000D6ECE">
              <w:rPr>
                <w:noProof/>
                <w:webHidden/>
              </w:rPr>
              <w:fldChar w:fldCharType="end"/>
            </w:r>
          </w:hyperlink>
        </w:p>
        <w:p w14:paraId="74C42321" w14:textId="3E14E8AF" w:rsidR="000D6ECE" w:rsidRDefault="000D6ECE">
          <w:pPr>
            <w:pStyle w:val="TOC2"/>
            <w:tabs>
              <w:tab w:val="right" w:leader="dot" w:pos="9016"/>
            </w:tabs>
            <w:rPr>
              <w:rFonts w:eastAsiaTheme="minorEastAsia" w:cstheme="minorBidi"/>
              <w:b w:val="0"/>
              <w:bCs w:val="0"/>
              <w:noProof/>
              <w:sz w:val="24"/>
              <w:szCs w:val="24"/>
              <w:lang w:eastAsia="en-GB"/>
            </w:rPr>
          </w:pPr>
          <w:hyperlink w:anchor="_Toc102400363" w:history="1">
            <w:r w:rsidRPr="0067638F">
              <w:rPr>
                <w:rStyle w:val="Hyperlink"/>
                <w:noProof/>
              </w:rPr>
              <w:t>Abstract</w:t>
            </w:r>
            <w:r>
              <w:rPr>
                <w:noProof/>
                <w:webHidden/>
              </w:rPr>
              <w:tab/>
            </w:r>
            <w:r>
              <w:rPr>
                <w:noProof/>
                <w:webHidden/>
              </w:rPr>
              <w:fldChar w:fldCharType="begin"/>
            </w:r>
            <w:r>
              <w:rPr>
                <w:noProof/>
                <w:webHidden/>
              </w:rPr>
              <w:instrText xml:space="preserve"> PAGEREF _Toc102400363 \h </w:instrText>
            </w:r>
            <w:r>
              <w:rPr>
                <w:noProof/>
                <w:webHidden/>
              </w:rPr>
            </w:r>
            <w:r>
              <w:rPr>
                <w:noProof/>
                <w:webHidden/>
              </w:rPr>
              <w:fldChar w:fldCharType="separate"/>
            </w:r>
            <w:r>
              <w:rPr>
                <w:noProof/>
                <w:webHidden/>
              </w:rPr>
              <w:t>2</w:t>
            </w:r>
            <w:r>
              <w:rPr>
                <w:noProof/>
                <w:webHidden/>
              </w:rPr>
              <w:fldChar w:fldCharType="end"/>
            </w:r>
          </w:hyperlink>
        </w:p>
        <w:p w14:paraId="23848D3F" w14:textId="4C1AB679" w:rsidR="000D6ECE" w:rsidRDefault="000D6ECE">
          <w:pPr>
            <w:pStyle w:val="TOC2"/>
            <w:tabs>
              <w:tab w:val="right" w:leader="dot" w:pos="9016"/>
            </w:tabs>
            <w:rPr>
              <w:rFonts w:eastAsiaTheme="minorEastAsia" w:cstheme="minorBidi"/>
              <w:b w:val="0"/>
              <w:bCs w:val="0"/>
              <w:noProof/>
              <w:sz w:val="24"/>
              <w:szCs w:val="24"/>
              <w:lang w:eastAsia="en-GB"/>
            </w:rPr>
          </w:pPr>
          <w:hyperlink w:anchor="_Toc102400364" w:history="1">
            <w:r w:rsidRPr="0067638F">
              <w:rPr>
                <w:rStyle w:val="Hyperlink"/>
                <w:noProof/>
              </w:rPr>
              <w:t>Aims and Objectives</w:t>
            </w:r>
            <w:r>
              <w:rPr>
                <w:noProof/>
                <w:webHidden/>
              </w:rPr>
              <w:tab/>
            </w:r>
            <w:r>
              <w:rPr>
                <w:noProof/>
                <w:webHidden/>
              </w:rPr>
              <w:fldChar w:fldCharType="begin"/>
            </w:r>
            <w:r>
              <w:rPr>
                <w:noProof/>
                <w:webHidden/>
              </w:rPr>
              <w:instrText xml:space="preserve"> PAGEREF _Toc102400364 \h </w:instrText>
            </w:r>
            <w:r>
              <w:rPr>
                <w:noProof/>
                <w:webHidden/>
              </w:rPr>
            </w:r>
            <w:r>
              <w:rPr>
                <w:noProof/>
                <w:webHidden/>
              </w:rPr>
              <w:fldChar w:fldCharType="separate"/>
            </w:r>
            <w:r>
              <w:rPr>
                <w:noProof/>
                <w:webHidden/>
              </w:rPr>
              <w:t>2</w:t>
            </w:r>
            <w:r>
              <w:rPr>
                <w:noProof/>
                <w:webHidden/>
              </w:rPr>
              <w:fldChar w:fldCharType="end"/>
            </w:r>
          </w:hyperlink>
        </w:p>
        <w:p w14:paraId="2F2B5EDD" w14:textId="028F1408" w:rsidR="000D6ECE" w:rsidRDefault="000D6ECE">
          <w:pPr>
            <w:pStyle w:val="TOC2"/>
            <w:tabs>
              <w:tab w:val="right" w:leader="dot" w:pos="9016"/>
            </w:tabs>
            <w:rPr>
              <w:rFonts w:eastAsiaTheme="minorEastAsia" w:cstheme="minorBidi"/>
              <w:b w:val="0"/>
              <w:bCs w:val="0"/>
              <w:noProof/>
              <w:sz w:val="24"/>
              <w:szCs w:val="24"/>
              <w:lang w:eastAsia="en-GB"/>
            </w:rPr>
          </w:pPr>
          <w:hyperlink w:anchor="_Toc102400365" w:history="1">
            <w:r w:rsidRPr="0067638F">
              <w:rPr>
                <w:rStyle w:val="Hyperlink"/>
                <w:noProof/>
              </w:rPr>
              <w:t>Introduction</w:t>
            </w:r>
            <w:r>
              <w:rPr>
                <w:noProof/>
                <w:webHidden/>
              </w:rPr>
              <w:tab/>
            </w:r>
            <w:r>
              <w:rPr>
                <w:noProof/>
                <w:webHidden/>
              </w:rPr>
              <w:fldChar w:fldCharType="begin"/>
            </w:r>
            <w:r>
              <w:rPr>
                <w:noProof/>
                <w:webHidden/>
              </w:rPr>
              <w:instrText xml:space="preserve"> PAGEREF _Toc102400365 \h </w:instrText>
            </w:r>
            <w:r>
              <w:rPr>
                <w:noProof/>
                <w:webHidden/>
              </w:rPr>
            </w:r>
            <w:r>
              <w:rPr>
                <w:noProof/>
                <w:webHidden/>
              </w:rPr>
              <w:fldChar w:fldCharType="separate"/>
            </w:r>
            <w:r>
              <w:rPr>
                <w:noProof/>
                <w:webHidden/>
              </w:rPr>
              <w:t>2</w:t>
            </w:r>
            <w:r>
              <w:rPr>
                <w:noProof/>
                <w:webHidden/>
              </w:rPr>
              <w:fldChar w:fldCharType="end"/>
            </w:r>
          </w:hyperlink>
        </w:p>
        <w:p w14:paraId="2DE307DF" w14:textId="3FF6E1F7" w:rsidR="000D6ECE" w:rsidRDefault="000D6ECE">
          <w:pPr>
            <w:pStyle w:val="TOC2"/>
            <w:tabs>
              <w:tab w:val="right" w:leader="dot" w:pos="9016"/>
            </w:tabs>
            <w:rPr>
              <w:rFonts w:eastAsiaTheme="minorEastAsia" w:cstheme="minorBidi"/>
              <w:b w:val="0"/>
              <w:bCs w:val="0"/>
              <w:noProof/>
              <w:sz w:val="24"/>
              <w:szCs w:val="24"/>
              <w:lang w:eastAsia="en-GB"/>
            </w:rPr>
          </w:pPr>
          <w:hyperlink w:anchor="_Toc102400366" w:history="1">
            <w:r w:rsidRPr="0067638F">
              <w:rPr>
                <w:rStyle w:val="Hyperlink"/>
                <w:noProof/>
              </w:rPr>
              <w:t>What do I know?</w:t>
            </w:r>
            <w:r>
              <w:rPr>
                <w:noProof/>
                <w:webHidden/>
              </w:rPr>
              <w:tab/>
            </w:r>
            <w:r>
              <w:rPr>
                <w:noProof/>
                <w:webHidden/>
              </w:rPr>
              <w:fldChar w:fldCharType="begin"/>
            </w:r>
            <w:r>
              <w:rPr>
                <w:noProof/>
                <w:webHidden/>
              </w:rPr>
              <w:instrText xml:space="preserve"> PAGEREF _Toc102400366 \h </w:instrText>
            </w:r>
            <w:r>
              <w:rPr>
                <w:noProof/>
                <w:webHidden/>
              </w:rPr>
            </w:r>
            <w:r>
              <w:rPr>
                <w:noProof/>
                <w:webHidden/>
              </w:rPr>
              <w:fldChar w:fldCharType="separate"/>
            </w:r>
            <w:r>
              <w:rPr>
                <w:noProof/>
                <w:webHidden/>
              </w:rPr>
              <w:t>2</w:t>
            </w:r>
            <w:r>
              <w:rPr>
                <w:noProof/>
                <w:webHidden/>
              </w:rPr>
              <w:fldChar w:fldCharType="end"/>
            </w:r>
          </w:hyperlink>
        </w:p>
        <w:p w14:paraId="79B1C9B4" w14:textId="55A56AEA" w:rsidR="000D6ECE" w:rsidRDefault="000D6ECE">
          <w:pPr>
            <w:pStyle w:val="TOC3"/>
            <w:tabs>
              <w:tab w:val="right" w:leader="dot" w:pos="9016"/>
            </w:tabs>
            <w:rPr>
              <w:rFonts w:eastAsiaTheme="minorEastAsia" w:cstheme="minorBidi"/>
              <w:noProof/>
              <w:sz w:val="24"/>
              <w:szCs w:val="24"/>
              <w:lang w:eastAsia="en-GB"/>
            </w:rPr>
          </w:pPr>
          <w:hyperlink w:anchor="_Toc102400367" w:history="1">
            <w:r w:rsidRPr="0067638F">
              <w:rPr>
                <w:rStyle w:val="Hyperlink"/>
                <w:b/>
                <w:bCs/>
                <w:noProof/>
              </w:rPr>
              <w:t>Clients’ instructions – CVI’s, PMI’s</w:t>
            </w:r>
            <w:r>
              <w:rPr>
                <w:noProof/>
                <w:webHidden/>
              </w:rPr>
              <w:tab/>
            </w:r>
            <w:r>
              <w:rPr>
                <w:noProof/>
                <w:webHidden/>
              </w:rPr>
              <w:fldChar w:fldCharType="begin"/>
            </w:r>
            <w:r>
              <w:rPr>
                <w:noProof/>
                <w:webHidden/>
              </w:rPr>
              <w:instrText xml:space="preserve"> PAGEREF _Toc102400367 \h </w:instrText>
            </w:r>
            <w:r>
              <w:rPr>
                <w:noProof/>
                <w:webHidden/>
              </w:rPr>
            </w:r>
            <w:r>
              <w:rPr>
                <w:noProof/>
                <w:webHidden/>
              </w:rPr>
              <w:fldChar w:fldCharType="separate"/>
            </w:r>
            <w:r>
              <w:rPr>
                <w:noProof/>
                <w:webHidden/>
              </w:rPr>
              <w:t>3</w:t>
            </w:r>
            <w:r>
              <w:rPr>
                <w:noProof/>
                <w:webHidden/>
              </w:rPr>
              <w:fldChar w:fldCharType="end"/>
            </w:r>
          </w:hyperlink>
        </w:p>
        <w:p w14:paraId="3493FA79" w14:textId="604B2B13" w:rsidR="000D6ECE" w:rsidRDefault="000D6ECE">
          <w:pPr>
            <w:pStyle w:val="TOC3"/>
            <w:tabs>
              <w:tab w:val="right" w:leader="dot" w:pos="9016"/>
            </w:tabs>
            <w:rPr>
              <w:rFonts w:eastAsiaTheme="minorEastAsia" w:cstheme="minorBidi"/>
              <w:noProof/>
              <w:sz w:val="24"/>
              <w:szCs w:val="24"/>
              <w:lang w:eastAsia="en-GB"/>
            </w:rPr>
          </w:pPr>
          <w:hyperlink w:anchor="_Toc102400368" w:history="1">
            <w:r w:rsidRPr="0067638F">
              <w:rPr>
                <w:rStyle w:val="Hyperlink"/>
                <w:b/>
                <w:bCs/>
                <w:noProof/>
              </w:rPr>
              <w:t>Sourcing materials</w:t>
            </w:r>
            <w:r>
              <w:rPr>
                <w:noProof/>
                <w:webHidden/>
              </w:rPr>
              <w:tab/>
            </w:r>
            <w:r>
              <w:rPr>
                <w:noProof/>
                <w:webHidden/>
              </w:rPr>
              <w:fldChar w:fldCharType="begin"/>
            </w:r>
            <w:r>
              <w:rPr>
                <w:noProof/>
                <w:webHidden/>
              </w:rPr>
              <w:instrText xml:space="preserve"> PAGEREF _Toc102400368 \h </w:instrText>
            </w:r>
            <w:r>
              <w:rPr>
                <w:noProof/>
                <w:webHidden/>
              </w:rPr>
            </w:r>
            <w:r>
              <w:rPr>
                <w:noProof/>
                <w:webHidden/>
              </w:rPr>
              <w:fldChar w:fldCharType="separate"/>
            </w:r>
            <w:r>
              <w:rPr>
                <w:noProof/>
                <w:webHidden/>
              </w:rPr>
              <w:t>3</w:t>
            </w:r>
            <w:r>
              <w:rPr>
                <w:noProof/>
                <w:webHidden/>
              </w:rPr>
              <w:fldChar w:fldCharType="end"/>
            </w:r>
          </w:hyperlink>
        </w:p>
        <w:p w14:paraId="2BFCC601" w14:textId="41C1D74A" w:rsidR="000D6ECE" w:rsidRDefault="000D6ECE">
          <w:pPr>
            <w:pStyle w:val="TOC3"/>
            <w:tabs>
              <w:tab w:val="right" w:leader="dot" w:pos="9016"/>
            </w:tabs>
            <w:rPr>
              <w:rFonts w:eastAsiaTheme="minorEastAsia" w:cstheme="minorBidi"/>
              <w:noProof/>
              <w:sz w:val="24"/>
              <w:szCs w:val="24"/>
              <w:lang w:eastAsia="en-GB"/>
            </w:rPr>
          </w:pPr>
          <w:hyperlink w:anchor="_Toc102400369" w:history="1">
            <w:r w:rsidRPr="0067638F">
              <w:rPr>
                <w:rStyle w:val="Hyperlink"/>
                <w:b/>
                <w:bCs/>
                <w:noProof/>
              </w:rPr>
              <w:t>Programmes – Gantt charts</w:t>
            </w:r>
            <w:r>
              <w:rPr>
                <w:noProof/>
                <w:webHidden/>
              </w:rPr>
              <w:tab/>
            </w:r>
            <w:r>
              <w:rPr>
                <w:noProof/>
                <w:webHidden/>
              </w:rPr>
              <w:fldChar w:fldCharType="begin"/>
            </w:r>
            <w:r>
              <w:rPr>
                <w:noProof/>
                <w:webHidden/>
              </w:rPr>
              <w:instrText xml:space="preserve"> PAGEREF _Toc102400369 \h </w:instrText>
            </w:r>
            <w:r>
              <w:rPr>
                <w:noProof/>
                <w:webHidden/>
              </w:rPr>
            </w:r>
            <w:r>
              <w:rPr>
                <w:noProof/>
                <w:webHidden/>
              </w:rPr>
              <w:fldChar w:fldCharType="separate"/>
            </w:r>
            <w:r>
              <w:rPr>
                <w:noProof/>
                <w:webHidden/>
              </w:rPr>
              <w:t>3</w:t>
            </w:r>
            <w:r>
              <w:rPr>
                <w:noProof/>
                <w:webHidden/>
              </w:rPr>
              <w:fldChar w:fldCharType="end"/>
            </w:r>
          </w:hyperlink>
        </w:p>
        <w:p w14:paraId="1B44EA3C" w14:textId="2755B530" w:rsidR="000D6ECE" w:rsidRDefault="000D6ECE">
          <w:pPr>
            <w:pStyle w:val="TOC2"/>
            <w:tabs>
              <w:tab w:val="right" w:leader="dot" w:pos="9016"/>
            </w:tabs>
            <w:rPr>
              <w:rFonts w:eastAsiaTheme="minorEastAsia" w:cstheme="minorBidi"/>
              <w:b w:val="0"/>
              <w:bCs w:val="0"/>
              <w:noProof/>
              <w:sz w:val="24"/>
              <w:szCs w:val="24"/>
              <w:lang w:eastAsia="en-GB"/>
            </w:rPr>
          </w:pPr>
          <w:hyperlink w:anchor="_Toc102400370" w:history="1">
            <w:r w:rsidRPr="0067638F">
              <w:rPr>
                <w:rStyle w:val="Hyperlink"/>
                <w:noProof/>
              </w:rPr>
              <w:t>Interviewing Professionals in the Industry</w:t>
            </w:r>
            <w:r>
              <w:rPr>
                <w:noProof/>
                <w:webHidden/>
              </w:rPr>
              <w:tab/>
            </w:r>
            <w:r>
              <w:rPr>
                <w:noProof/>
                <w:webHidden/>
              </w:rPr>
              <w:fldChar w:fldCharType="begin"/>
            </w:r>
            <w:r>
              <w:rPr>
                <w:noProof/>
                <w:webHidden/>
              </w:rPr>
              <w:instrText xml:space="preserve"> PAGEREF _Toc102400370 \h </w:instrText>
            </w:r>
            <w:r>
              <w:rPr>
                <w:noProof/>
                <w:webHidden/>
              </w:rPr>
            </w:r>
            <w:r>
              <w:rPr>
                <w:noProof/>
                <w:webHidden/>
              </w:rPr>
              <w:fldChar w:fldCharType="separate"/>
            </w:r>
            <w:r>
              <w:rPr>
                <w:noProof/>
                <w:webHidden/>
              </w:rPr>
              <w:t>3</w:t>
            </w:r>
            <w:r>
              <w:rPr>
                <w:noProof/>
                <w:webHidden/>
              </w:rPr>
              <w:fldChar w:fldCharType="end"/>
            </w:r>
          </w:hyperlink>
        </w:p>
        <w:p w14:paraId="3DDAB96B" w14:textId="0FD4BDD9" w:rsidR="000D6ECE" w:rsidRDefault="000D6ECE">
          <w:pPr>
            <w:pStyle w:val="TOC3"/>
            <w:tabs>
              <w:tab w:val="right" w:leader="dot" w:pos="9016"/>
            </w:tabs>
            <w:rPr>
              <w:rFonts w:eastAsiaTheme="minorEastAsia" w:cstheme="minorBidi"/>
              <w:noProof/>
              <w:sz w:val="24"/>
              <w:szCs w:val="24"/>
              <w:lang w:eastAsia="en-GB"/>
            </w:rPr>
          </w:pPr>
          <w:hyperlink w:anchor="_Toc102400371" w:history="1">
            <w:r w:rsidRPr="0067638F">
              <w:rPr>
                <w:rStyle w:val="Hyperlink"/>
                <w:b/>
                <w:bCs/>
                <w:noProof/>
              </w:rPr>
              <w:t>Interview – Mike Barnes Site Agent</w:t>
            </w:r>
            <w:r>
              <w:rPr>
                <w:noProof/>
                <w:webHidden/>
              </w:rPr>
              <w:tab/>
            </w:r>
            <w:r>
              <w:rPr>
                <w:noProof/>
                <w:webHidden/>
              </w:rPr>
              <w:fldChar w:fldCharType="begin"/>
            </w:r>
            <w:r>
              <w:rPr>
                <w:noProof/>
                <w:webHidden/>
              </w:rPr>
              <w:instrText xml:space="preserve"> PAGEREF _Toc102400371 \h </w:instrText>
            </w:r>
            <w:r>
              <w:rPr>
                <w:noProof/>
                <w:webHidden/>
              </w:rPr>
            </w:r>
            <w:r>
              <w:rPr>
                <w:noProof/>
                <w:webHidden/>
              </w:rPr>
              <w:fldChar w:fldCharType="separate"/>
            </w:r>
            <w:r>
              <w:rPr>
                <w:noProof/>
                <w:webHidden/>
              </w:rPr>
              <w:t>4</w:t>
            </w:r>
            <w:r>
              <w:rPr>
                <w:noProof/>
                <w:webHidden/>
              </w:rPr>
              <w:fldChar w:fldCharType="end"/>
            </w:r>
          </w:hyperlink>
        </w:p>
        <w:p w14:paraId="0B080B80" w14:textId="3AA052E1" w:rsidR="000D6ECE" w:rsidRDefault="000D6ECE">
          <w:pPr>
            <w:pStyle w:val="TOC3"/>
            <w:tabs>
              <w:tab w:val="right" w:leader="dot" w:pos="9016"/>
            </w:tabs>
            <w:rPr>
              <w:rFonts w:eastAsiaTheme="minorEastAsia" w:cstheme="minorBidi"/>
              <w:noProof/>
              <w:sz w:val="24"/>
              <w:szCs w:val="24"/>
              <w:lang w:eastAsia="en-GB"/>
            </w:rPr>
          </w:pPr>
          <w:hyperlink w:anchor="_Toc102400372" w:history="1">
            <w:r w:rsidRPr="0067638F">
              <w:rPr>
                <w:rStyle w:val="Hyperlink"/>
                <w:b/>
                <w:bCs/>
                <w:noProof/>
              </w:rPr>
              <w:t>Interview – Leighton Rees Project Manager</w:t>
            </w:r>
            <w:r>
              <w:rPr>
                <w:noProof/>
                <w:webHidden/>
              </w:rPr>
              <w:tab/>
            </w:r>
            <w:r>
              <w:rPr>
                <w:noProof/>
                <w:webHidden/>
              </w:rPr>
              <w:fldChar w:fldCharType="begin"/>
            </w:r>
            <w:r>
              <w:rPr>
                <w:noProof/>
                <w:webHidden/>
              </w:rPr>
              <w:instrText xml:space="preserve"> PAGEREF _Toc102400372 \h </w:instrText>
            </w:r>
            <w:r>
              <w:rPr>
                <w:noProof/>
                <w:webHidden/>
              </w:rPr>
            </w:r>
            <w:r>
              <w:rPr>
                <w:noProof/>
                <w:webHidden/>
              </w:rPr>
              <w:fldChar w:fldCharType="separate"/>
            </w:r>
            <w:r>
              <w:rPr>
                <w:noProof/>
                <w:webHidden/>
              </w:rPr>
              <w:t>5</w:t>
            </w:r>
            <w:r>
              <w:rPr>
                <w:noProof/>
                <w:webHidden/>
              </w:rPr>
              <w:fldChar w:fldCharType="end"/>
            </w:r>
          </w:hyperlink>
        </w:p>
        <w:p w14:paraId="4EADE7DE" w14:textId="03D12173" w:rsidR="000D6ECE" w:rsidRDefault="000D6ECE">
          <w:pPr>
            <w:pStyle w:val="TOC2"/>
            <w:tabs>
              <w:tab w:val="right" w:leader="dot" w:pos="9016"/>
            </w:tabs>
            <w:rPr>
              <w:rFonts w:eastAsiaTheme="minorEastAsia" w:cstheme="minorBidi"/>
              <w:b w:val="0"/>
              <w:bCs w:val="0"/>
              <w:noProof/>
              <w:sz w:val="24"/>
              <w:szCs w:val="24"/>
              <w:lang w:eastAsia="en-GB"/>
            </w:rPr>
          </w:pPr>
          <w:hyperlink w:anchor="_Toc102400373" w:history="1">
            <w:r w:rsidRPr="0067638F">
              <w:rPr>
                <w:rStyle w:val="Hyperlink"/>
                <w:noProof/>
              </w:rPr>
              <w:t>Internet Research</w:t>
            </w:r>
            <w:r>
              <w:rPr>
                <w:noProof/>
                <w:webHidden/>
              </w:rPr>
              <w:tab/>
            </w:r>
            <w:r>
              <w:rPr>
                <w:noProof/>
                <w:webHidden/>
              </w:rPr>
              <w:fldChar w:fldCharType="begin"/>
            </w:r>
            <w:r>
              <w:rPr>
                <w:noProof/>
                <w:webHidden/>
              </w:rPr>
              <w:instrText xml:space="preserve"> PAGEREF _Toc102400373 \h </w:instrText>
            </w:r>
            <w:r>
              <w:rPr>
                <w:noProof/>
                <w:webHidden/>
              </w:rPr>
            </w:r>
            <w:r>
              <w:rPr>
                <w:noProof/>
                <w:webHidden/>
              </w:rPr>
              <w:fldChar w:fldCharType="separate"/>
            </w:r>
            <w:r>
              <w:rPr>
                <w:noProof/>
                <w:webHidden/>
              </w:rPr>
              <w:t>6</w:t>
            </w:r>
            <w:r>
              <w:rPr>
                <w:noProof/>
                <w:webHidden/>
              </w:rPr>
              <w:fldChar w:fldCharType="end"/>
            </w:r>
          </w:hyperlink>
        </w:p>
        <w:p w14:paraId="00A51C99" w14:textId="7DBDC7EF" w:rsidR="000D6ECE" w:rsidRDefault="000D6ECE">
          <w:pPr>
            <w:pStyle w:val="TOC3"/>
            <w:tabs>
              <w:tab w:val="right" w:leader="dot" w:pos="9016"/>
            </w:tabs>
            <w:rPr>
              <w:rFonts w:eastAsiaTheme="minorEastAsia" w:cstheme="minorBidi"/>
              <w:noProof/>
              <w:sz w:val="24"/>
              <w:szCs w:val="24"/>
              <w:lang w:eastAsia="en-GB"/>
            </w:rPr>
          </w:pPr>
          <w:hyperlink w:anchor="_Toc102400374" w:history="1">
            <w:r w:rsidRPr="0067638F">
              <w:rPr>
                <w:rStyle w:val="Hyperlink"/>
                <w:b/>
                <w:bCs/>
                <w:noProof/>
              </w:rPr>
              <w:t>How can delays in construction projects be reduced or avoided?</w:t>
            </w:r>
            <w:r>
              <w:rPr>
                <w:noProof/>
                <w:webHidden/>
              </w:rPr>
              <w:tab/>
            </w:r>
            <w:r>
              <w:rPr>
                <w:noProof/>
                <w:webHidden/>
              </w:rPr>
              <w:fldChar w:fldCharType="begin"/>
            </w:r>
            <w:r>
              <w:rPr>
                <w:noProof/>
                <w:webHidden/>
              </w:rPr>
              <w:instrText xml:space="preserve"> PAGEREF _Toc102400374 \h </w:instrText>
            </w:r>
            <w:r>
              <w:rPr>
                <w:noProof/>
                <w:webHidden/>
              </w:rPr>
            </w:r>
            <w:r>
              <w:rPr>
                <w:noProof/>
                <w:webHidden/>
              </w:rPr>
              <w:fldChar w:fldCharType="separate"/>
            </w:r>
            <w:r>
              <w:rPr>
                <w:noProof/>
                <w:webHidden/>
              </w:rPr>
              <w:t>7</w:t>
            </w:r>
            <w:r>
              <w:rPr>
                <w:noProof/>
                <w:webHidden/>
              </w:rPr>
              <w:fldChar w:fldCharType="end"/>
            </w:r>
          </w:hyperlink>
        </w:p>
        <w:p w14:paraId="5946D11A" w14:textId="6A7CB117" w:rsidR="000D6ECE" w:rsidRDefault="000D6ECE">
          <w:pPr>
            <w:pStyle w:val="TOC2"/>
            <w:tabs>
              <w:tab w:val="right" w:leader="dot" w:pos="9016"/>
            </w:tabs>
            <w:rPr>
              <w:rFonts w:eastAsiaTheme="minorEastAsia" w:cstheme="minorBidi"/>
              <w:b w:val="0"/>
              <w:bCs w:val="0"/>
              <w:noProof/>
              <w:sz w:val="24"/>
              <w:szCs w:val="24"/>
              <w:lang w:eastAsia="en-GB"/>
            </w:rPr>
          </w:pPr>
          <w:hyperlink w:anchor="_Toc102400375" w:history="1">
            <w:r w:rsidRPr="0067638F">
              <w:rPr>
                <w:rStyle w:val="Hyperlink"/>
                <w:noProof/>
              </w:rPr>
              <w:t>Conclusion</w:t>
            </w:r>
            <w:r>
              <w:rPr>
                <w:noProof/>
                <w:webHidden/>
              </w:rPr>
              <w:tab/>
            </w:r>
            <w:r>
              <w:rPr>
                <w:noProof/>
                <w:webHidden/>
              </w:rPr>
              <w:fldChar w:fldCharType="begin"/>
            </w:r>
            <w:r>
              <w:rPr>
                <w:noProof/>
                <w:webHidden/>
              </w:rPr>
              <w:instrText xml:space="preserve"> PAGEREF _Toc102400375 \h </w:instrText>
            </w:r>
            <w:r>
              <w:rPr>
                <w:noProof/>
                <w:webHidden/>
              </w:rPr>
            </w:r>
            <w:r>
              <w:rPr>
                <w:noProof/>
                <w:webHidden/>
              </w:rPr>
              <w:fldChar w:fldCharType="separate"/>
            </w:r>
            <w:r>
              <w:rPr>
                <w:noProof/>
                <w:webHidden/>
              </w:rPr>
              <w:t>8</w:t>
            </w:r>
            <w:r>
              <w:rPr>
                <w:noProof/>
                <w:webHidden/>
              </w:rPr>
              <w:fldChar w:fldCharType="end"/>
            </w:r>
          </w:hyperlink>
        </w:p>
        <w:p w14:paraId="0CD0C324" w14:textId="44D06B11" w:rsidR="000D6ECE" w:rsidRDefault="000D6ECE">
          <w:pPr>
            <w:pStyle w:val="TOC1"/>
            <w:tabs>
              <w:tab w:val="right" w:leader="dot" w:pos="9016"/>
            </w:tabs>
            <w:rPr>
              <w:rFonts w:eastAsiaTheme="minorEastAsia" w:cstheme="minorBidi"/>
              <w:b w:val="0"/>
              <w:bCs w:val="0"/>
              <w:i w:val="0"/>
              <w:iCs w:val="0"/>
              <w:noProof/>
              <w:lang w:eastAsia="en-GB"/>
            </w:rPr>
          </w:pPr>
          <w:hyperlink w:anchor="_Toc102400376" w:history="1">
            <w:r w:rsidRPr="0067638F">
              <w:rPr>
                <w:rStyle w:val="Hyperlink"/>
                <w:noProof/>
                <w:lang w:bidi="en-US"/>
              </w:rPr>
              <w:t>Bibliography</w:t>
            </w:r>
            <w:r>
              <w:rPr>
                <w:noProof/>
                <w:webHidden/>
              </w:rPr>
              <w:tab/>
            </w:r>
            <w:r>
              <w:rPr>
                <w:noProof/>
                <w:webHidden/>
              </w:rPr>
              <w:fldChar w:fldCharType="begin"/>
            </w:r>
            <w:r>
              <w:rPr>
                <w:noProof/>
                <w:webHidden/>
              </w:rPr>
              <w:instrText xml:space="preserve"> PAGEREF _Toc102400376 \h </w:instrText>
            </w:r>
            <w:r>
              <w:rPr>
                <w:noProof/>
                <w:webHidden/>
              </w:rPr>
            </w:r>
            <w:r>
              <w:rPr>
                <w:noProof/>
                <w:webHidden/>
              </w:rPr>
              <w:fldChar w:fldCharType="separate"/>
            </w:r>
            <w:r>
              <w:rPr>
                <w:noProof/>
                <w:webHidden/>
              </w:rPr>
              <w:t>9</w:t>
            </w:r>
            <w:r>
              <w:rPr>
                <w:noProof/>
                <w:webHidden/>
              </w:rPr>
              <w:fldChar w:fldCharType="end"/>
            </w:r>
          </w:hyperlink>
        </w:p>
        <w:p w14:paraId="2B9B3BEE" w14:textId="3FDB0236" w:rsidR="009B0B1B" w:rsidRDefault="009B0B1B">
          <w:r>
            <w:rPr>
              <w:b/>
              <w:bCs/>
              <w:noProof/>
            </w:rPr>
            <w:fldChar w:fldCharType="end"/>
          </w:r>
        </w:p>
      </w:sdtContent>
    </w:sdt>
    <w:p w14:paraId="0167FFA0" w14:textId="0DC6419E" w:rsidR="009B0B1B" w:rsidRDefault="009B0B1B" w:rsidP="007225FB">
      <w:pPr>
        <w:rPr>
          <w:b/>
          <w:color w:val="000000" w:themeColor="text1"/>
        </w:rPr>
      </w:pPr>
    </w:p>
    <w:p w14:paraId="09D00F7D" w14:textId="0DEED929" w:rsidR="009B0B1B" w:rsidRDefault="009B0B1B" w:rsidP="007225FB">
      <w:pPr>
        <w:rPr>
          <w:b/>
          <w:color w:val="000000" w:themeColor="text1"/>
        </w:rPr>
      </w:pPr>
    </w:p>
    <w:p w14:paraId="1F0DB235" w14:textId="77777777" w:rsidR="009B0B1B" w:rsidRDefault="009B0B1B" w:rsidP="007225FB">
      <w:pPr>
        <w:rPr>
          <w:b/>
          <w:color w:val="000000" w:themeColor="text1"/>
        </w:rPr>
      </w:pPr>
    </w:p>
    <w:p w14:paraId="16E31792" w14:textId="77777777" w:rsidR="009B0B1B" w:rsidRDefault="009B0B1B" w:rsidP="007225FB">
      <w:pPr>
        <w:rPr>
          <w:b/>
          <w:color w:val="000000" w:themeColor="text1"/>
        </w:rPr>
      </w:pPr>
    </w:p>
    <w:p w14:paraId="773789F0" w14:textId="0F8FB36D" w:rsidR="007225FB" w:rsidRPr="009B0B1B" w:rsidRDefault="007225FB" w:rsidP="009B0B1B">
      <w:pPr>
        <w:pStyle w:val="Heading2"/>
        <w:rPr>
          <w:rFonts w:asciiTheme="minorHAnsi" w:hAnsiTheme="minorHAnsi" w:cstheme="minorHAnsi"/>
          <w:b/>
          <w:bCs/>
          <w:color w:val="000000" w:themeColor="text1"/>
        </w:rPr>
      </w:pPr>
      <w:bookmarkStart w:id="2" w:name="_Toc102400362"/>
      <w:r w:rsidRPr="009B0B1B">
        <w:rPr>
          <w:rFonts w:asciiTheme="minorHAnsi" w:hAnsiTheme="minorHAnsi" w:cstheme="minorHAnsi"/>
          <w:b/>
          <w:bCs/>
          <w:color w:val="000000" w:themeColor="text1"/>
        </w:rPr>
        <w:t>Title</w:t>
      </w:r>
      <w:bookmarkEnd w:id="0"/>
      <w:bookmarkEnd w:id="1"/>
      <w:bookmarkEnd w:id="2"/>
    </w:p>
    <w:p w14:paraId="28B3BBA4" w14:textId="77777777" w:rsidR="007225FB" w:rsidRPr="007225FB" w:rsidRDefault="007225FB" w:rsidP="007225FB">
      <w:pPr>
        <w:rPr>
          <w:color w:val="000000" w:themeColor="text1"/>
        </w:rPr>
      </w:pPr>
    </w:p>
    <w:p w14:paraId="30E8085B" w14:textId="0ACE1D52" w:rsidR="007225FB" w:rsidRDefault="007225FB" w:rsidP="007225FB">
      <w:pPr>
        <w:rPr>
          <w:color w:val="000000" w:themeColor="text1"/>
        </w:rPr>
      </w:pPr>
      <w:r w:rsidRPr="007225FB">
        <w:rPr>
          <w:color w:val="000000" w:themeColor="text1"/>
        </w:rPr>
        <w:t>What are the key factors leading to construction project delays?</w:t>
      </w:r>
    </w:p>
    <w:p w14:paraId="2047970D" w14:textId="757A9367" w:rsidR="007225FB" w:rsidRDefault="007225FB" w:rsidP="007225FB">
      <w:pPr>
        <w:rPr>
          <w:color w:val="000000" w:themeColor="text1"/>
        </w:rPr>
      </w:pPr>
    </w:p>
    <w:p w14:paraId="7A75D3C5" w14:textId="77777777" w:rsidR="007225FB" w:rsidRPr="007225FB" w:rsidRDefault="007225FB" w:rsidP="007225FB">
      <w:pPr>
        <w:rPr>
          <w:color w:val="000000" w:themeColor="text1"/>
        </w:rPr>
      </w:pPr>
    </w:p>
    <w:p w14:paraId="5095516A" w14:textId="77777777" w:rsidR="007225FB" w:rsidRPr="009B0B1B" w:rsidRDefault="007225FB" w:rsidP="009B0B1B">
      <w:pPr>
        <w:pStyle w:val="Heading2"/>
        <w:rPr>
          <w:rFonts w:asciiTheme="minorHAnsi" w:hAnsiTheme="minorHAnsi" w:cstheme="minorHAnsi"/>
          <w:b/>
          <w:bCs/>
          <w:color w:val="000000" w:themeColor="text1"/>
        </w:rPr>
      </w:pPr>
      <w:bookmarkStart w:id="3" w:name="_Toc87877204"/>
      <w:bookmarkStart w:id="4" w:name="_Toc87877309"/>
      <w:bookmarkStart w:id="5" w:name="_Toc102400363"/>
      <w:r w:rsidRPr="009B0B1B">
        <w:rPr>
          <w:rFonts w:asciiTheme="minorHAnsi" w:hAnsiTheme="minorHAnsi" w:cstheme="minorHAnsi"/>
          <w:b/>
          <w:bCs/>
          <w:color w:val="000000" w:themeColor="text1"/>
        </w:rPr>
        <w:t>Abstract</w:t>
      </w:r>
      <w:bookmarkEnd w:id="3"/>
      <w:bookmarkEnd w:id="4"/>
      <w:bookmarkEnd w:id="5"/>
    </w:p>
    <w:p w14:paraId="0B613EDB" w14:textId="77777777" w:rsidR="007225FB" w:rsidRPr="007225FB" w:rsidRDefault="007225FB" w:rsidP="007225FB">
      <w:pPr>
        <w:rPr>
          <w:color w:val="000000" w:themeColor="text1"/>
        </w:rPr>
      </w:pPr>
    </w:p>
    <w:p w14:paraId="2CB507E4" w14:textId="0FA6C3B2" w:rsidR="007225FB" w:rsidRPr="007225FB" w:rsidRDefault="007225FB" w:rsidP="007225FB">
      <w:pPr>
        <w:rPr>
          <w:color w:val="000000" w:themeColor="text1"/>
        </w:rPr>
      </w:pPr>
      <w:r w:rsidRPr="007225FB">
        <w:rPr>
          <w:color w:val="000000" w:themeColor="text1"/>
        </w:rPr>
        <w:t xml:space="preserve">The purpose of this research is to review the critical causes of delays in construction projects. With use of various methodology </w:t>
      </w:r>
      <w:r>
        <w:rPr>
          <w:color w:val="000000" w:themeColor="text1"/>
        </w:rPr>
        <w:t xml:space="preserve">such as interviews with professionals in the industry, and internet articles, businesses, and secondary research materials, </w:t>
      </w:r>
      <w:r w:rsidRPr="007225FB">
        <w:rPr>
          <w:color w:val="000000" w:themeColor="text1"/>
        </w:rPr>
        <w:t>the research will be able to examine the key factors and to what extent do they contribute to a delay.</w:t>
      </w:r>
    </w:p>
    <w:p w14:paraId="4D9AE80C" w14:textId="77777777" w:rsidR="007225FB" w:rsidRDefault="007225FB">
      <w:pPr>
        <w:rPr>
          <w:color w:val="FF0000"/>
        </w:rPr>
      </w:pPr>
    </w:p>
    <w:p w14:paraId="7FA82F8F" w14:textId="2EBE65F6" w:rsidR="007225FB" w:rsidRDefault="007225FB">
      <w:pPr>
        <w:rPr>
          <w:color w:val="FF0000"/>
        </w:rPr>
      </w:pPr>
    </w:p>
    <w:p w14:paraId="73AC4068" w14:textId="77777777" w:rsidR="007225FB" w:rsidRPr="009B0B1B" w:rsidRDefault="007225FB" w:rsidP="009B0B1B">
      <w:pPr>
        <w:pStyle w:val="Heading2"/>
        <w:rPr>
          <w:rFonts w:asciiTheme="minorHAnsi" w:hAnsiTheme="minorHAnsi" w:cstheme="minorHAnsi"/>
          <w:b/>
          <w:bCs/>
          <w:color w:val="000000" w:themeColor="text1"/>
        </w:rPr>
      </w:pPr>
      <w:bookmarkStart w:id="6" w:name="_Toc87877311"/>
      <w:bookmarkStart w:id="7" w:name="_Toc102400364"/>
      <w:r w:rsidRPr="009B0B1B">
        <w:rPr>
          <w:rFonts w:asciiTheme="minorHAnsi" w:hAnsiTheme="minorHAnsi" w:cstheme="minorHAnsi"/>
          <w:b/>
          <w:bCs/>
          <w:color w:val="000000" w:themeColor="text1"/>
        </w:rPr>
        <w:t>Aims and Objectives</w:t>
      </w:r>
      <w:bookmarkEnd w:id="6"/>
      <w:bookmarkEnd w:id="7"/>
    </w:p>
    <w:p w14:paraId="322FC68D" w14:textId="77777777" w:rsidR="007225FB" w:rsidRPr="007225FB" w:rsidRDefault="007225FB" w:rsidP="007225FB">
      <w:pPr>
        <w:rPr>
          <w:color w:val="000000" w:themeColor="text1"/>
        </w:rPr>
      </w:pPr>
    </w:p>
    <w:p w14:paraId="6DE0D0EF" w14:textId="77777777" w:rsidR="007225FB" w:rsidRPr="007225FB" w:rsidRDefault="007225FB" w:rsidP="007225FB">
      <w:pPr>
        <w:rPr>
          <w:color w:val="000000" w:themeColor="text1"/>
        </w:rPr>
      </w:pPr>
      <w:r w:rsidRPr="007225FB">
        <w:rPr>
          <w:color w:val="000000" w:themeColor="text1"/>
        </w:rPr>
        <w:t>The aim of this research is to gain an understanding of the complexity of a construction project and thus the risks that consequently result in delays in completion. The objectives will be to review the key factors, and how they individually play a part in the build of a project. What are the key factors leading to delays in a construction project? Which ones are common? Is there any secondary research that explains the reasons of these delays? Can they be managed and/or avoided?</w:t>
      </w:r>
    </w:p>
    <w:p w14:paraId="595A6402" w14:textId="77777777" w:rsidR="007225FB" w:rsidRDefault="007225FB">
      <w:pPr>
        <w:rPr>
          <w:color w:val="FF0000"/>
        </w:rPr>
      </w:pPr>
    </w:p>
    <w:p w14:paraId="08669567" w14:textId="3460FEF1" w:rsidR="007225FB" w:rsidRDefault="007225FB">
      <w:pPr>
        <w:rPr>
          <w:color w:val="FF0000"/>
        </w:rPr>
      </w:pPr>
    </w:p>
    <w:p w14:paraId="08213B4C" w14:textId="0E8CEB01" w:rsidR="007225FB" w:rsidRPr="009B0B1B" w:rsidRDefault="007225FB" w:rsidP="009B0B1B">
      <w:pPr>
        <w:pStyle w:val="Heading2"/>
        <w:rPr>
          <w:rFonts w:asciiTheme="minorHAnsi" w:hAnsiTheme="minorHAnsi" w:cstheme="minorHAnsi"/>
          <w:b/>
          <w:bCs/>
          <w:color w:val="000000" w:themeColor="text1"/>
        </w:rPr>
      </w:pPr>
      <w:bookmarkStart w:id="8" w:name="_Toc102400365"/>
      <w:r w:rsidRPr="009B0B1B">
        <w:rPr>
          <w:rFonts w:asciiTheme="minorHAnsi" w:hAnsiTheme="minorHAnsi" w:cstheme="minorHAnsi"/>
          <w:b/>
          <w:bCs/>
          <w:color w:val="000000" w:themeColor="text1"/>
        </w:rPr>
        <w:t>Introduction</w:t>
      </w:r>
      <w:bookmarkEnd w:id="8"/>
    </w:p>
    <w:p w14:paraId="4F2032C5" w14:textId="77777777" w:rsidR="007225FB" w:rsidRPr="007225FB" w:rsidRDefault="007225FB">
      <w:pPr>
        <w:rPr>
          <w:b/>
          <w:bCs/>
          <w:color w:val="000000" w:themeColor="text1"/>
        </w:rPr>
      </w:pPr>
    </w:p>
    <w:p w14:paraId="7428FF73" w14:textId="2F639820" w:rsidR="007225FB" w:rsidRPr="007225FB" w:rsidRDefault="007225FB">
      <w:pPr>
        <w:rPr>
          <w:color w:val="000000" w:themeColor="text1"/>
        </w:rPr>
      </w:pPr>
      <w:r w:rsidRPr="007225FB">
        <w:rPr>
          <w:color w:val="000000" w:themeColor="text1"/>
        </w:rPr>
        <w:t>A delay in a construction project can be defined as time incurred which therefore obstructs the date agreed of completion usually between the client and contractor. Some delays could have little effect to the completion of a project, however some delays could result in a domino or snowball effect, which can be explained easier by using a Gantt Chart, where the commencement of one task is reliant on the completion of another.</w:t>
      </w:r>
    </w:p>
    <w:p w14:paraId="222A6C6A" w14:textId="21488C41" w:rsidR="007225FB" w:rsidRDefault="007225FB">
      <w:pPr>
        <w:rPr>
          <w:color w:val="FF0000"/>
        </w:rPr>
      </w:pPr>
    </w:p>
    <w:p w14:paraId="791873BC" w14:textId="51B47C63" w:rsidR="00F00841" w:rsidRDefault="00F00841"/>
    <w:p w14:paraId="1414C1F4" w14:textId="142906C4" w:rsidR="00F00841" w:rsidRPr="009B0B1B" w:rsidRDefault="00F00841" w:rsidP="009B0B1B">
      <w:pPr>
        <w:pStyle w:val="Heading2"/>
        <w:rPr>
          <w:rFonts w:asciiTheme="minorHAnsi" w:hAnsiTheme="minorHAnsi" w:cstheme="minorHAnsi"/>
          <w:b/>
          <w:bCs/>
          <w:color w:val="000000" w:themeColor="text1"/>
        </w:rPr>
      </w:pPr>
      <w:bookmarkStart w:id="9" w:name="_Toc102400366"/>
      <w:r w:rsidRPr="009B0B1B">
        <w:rPr>
          <w:rFonts w:asciiTheme="minorHAnsi" w:hAnsiTheme="minorHAnsi" w:cstheme="minorHAnsi"/>
          <w:b/>
          <w:bCs/>
          <w:color w:val="000000" w:themeColor="text1"/>
        </w:rPr>
        <w:t>What do I know?</w:t>
      </w:r>
      <w:bookmarkEnd w:id="9"/>
    </w:p>
    <w:p w14:paraId="04F54195" w14:textId="77777777" w:rsidR="007225FB" w:rsidRPr="00F00841" w:rsidRDefault="007225FB">
      <w:pPr>
        <w:rPr>
          <w:b/>
          <w:bCs/>
        </w:rPr>
      </w:pPr>
    </w:p>
    <w:p w14:paraId="24D5FC22" w14:textId="5EB14F0D" w:rsidR="00F00841" w:rsidRDefault="00F00841">
      <w:r>
        <w:t>I have been in the construction industry for 2 years</w:t>
      </w:r>
      <w:r w:rsidR="00621729">
        <w:t xml:space="preserve"> working on The Kingsway and Wind Street regeneration projects in Swansea</w:t>
      </w:r>
      <w:r>
        <w:t xml:space="preserve">. My role in the industry involves me taking daily notes on the progress of the current site project, with photo evidence. I am also involved with the site management and health &amp; safety of the workforce and working areas. This has me somewhat involved in the </w:t>
      </w:r>
      <w:r w:rsidR="00621729">
        <w:t xml:space="preserve">process of the completion of the job, as I document the factors (site based) that have a direct affect to the project being completed on time, and mostly importantly how and why the project may or may not be on schedule. A common delay in a project located in a city centre is due to services in the ground. The designer may have </w:t>
      </w:r>
      <w:r w:rsidR="00C96E3C">
        <w:t xml:space="preserve">unknowingly </w:t>
      </w:r>
      <w:r w:rsidR="00621729">
        <w:t xml:space="preserve">planned for something such as </w:t>
      </w:r>
      <w:r w:rsidR="00C96E3C">
        <w:t xml:space="preserve">an anti-terrorism bollard to be positioned in the location where the base of said bollard cannot be installed due to services running through the location. Therefore, time has been spent excavating a hole for the bollard base, </w:t>
      </w:r>
      <w:r w:rsidR="00C96E3C">
        <w:lastRenderedPageBreak/>
        <w:t xml:space="preserve">the gang carrying out the works have been put on stop whilst the Clark of works or principle designer, the principle designer has now instructed trial holes to be carried out to locate the path of the services to find a position that allows for the anti-terrorism bollard </w:t>
      </w:r>
      <w:r w:rsidR="00D819B5">
        <w:t xml:space="preserve">to perform as suitable, thus meaning time is now being spent on excavations/trial holes that were never scheduled into the project. Also, the reinstatement aspect adds to the delay, </w:t>
      </w:r>
      <w:r w:rsidR="002117A1">
        <w:t>as well</w:t>
      </w:r>
      <w:r w:rsidR="00D819B5">
        <w:t xml:space="preserve"> as sourcing the materials to carry out the materials.</w:t>
      </w:r>
    </w:p>
    <w:p w14:paraId="7E330FF7" w14:textId="01E5609F" w:rsidR="00837AE1" w:rsidRDefault="00837AE1">
      <w:r>
        <w:t xml:space="preserve">This example looks at the process of finding an altercation in planned works, but also shows the aspect of how the contractor and the client are involved in the process of a delay in a construction project. </w:t>
      </w:r>
    </w:p>
    <w:p w14:paraId="57B85B06" w14:textId="5688D5EA" w:rsidR="00837AE1" w:rsidRDefault="00837AE1"/>
    <w:p w14:paraId="5A834F98" w14:textId="2181F39C" w:rsidR="00837AE1" w:rsidRPr="009B0B1B" w:rsidRDefault="002117A1" w:rsidP="009B0B1B">
      <w:pPr>
        <w:pStyle w:val="Heading3"/>
        <w:rPr>
          <w:rFonts w:asciiTheme="minorHAnsi" w:hAnsiTheme="minorHAnsi" w:cstheme="minorHAnsi"/>
          <w:b/>
          <w:bCs/>
          <w:color w:val="000000" w:themeColor="text1"/>
        </w:rPr>
      </w:pPr>
      <w:bookmarkStart w:id="10" w:name="_Toc102400367"/>
      <w:r w:rsidRPr="009B0B1B">
        <w:rPr>
          <w:rFonts w:asciiTheme="minorHAnsi" w:hAnsiTheme="minorHAnsi" w:cstheme="minorHAnsi"/>
          <w:b/>
          <w:bCs/>
          <w:color w:val="000000" w:themeColor="text1"/>
        </w:rPr>
        <w:t>Clients’</w:t>
      </w:r>
      <w:r w:rsidR="00837AE1" w:rsidRPr="009B0B1B">
        <w:rPr>
          <w:rFonts w:asciiTheme="minorHAnsi" w:hAnsiTheme="minorHAnsi" w:cstheme="minorHAnsi"/>
          <w:b/>
          <w:bCs/>
          <w:color w:val="000000" w:themeColor="text1"/>
        </w:rPr>
        <w:t xml:space="preserve"> instructions – CVI’s, PMI</w:t>
      </w:r>
      <w:r w:rsidR="001D5A23" w:rsidRPr="009B0B1B">
        <w:rPr>
          <w:rFonts w:asciiTheme="minorHAnsi" w:hAnsiTheme="minorHAnsi" w:cstheme="minorHAnsi"/>
          <w:b/>
          <w:bCs/>
          <w:color w:val="000000" w:themeColor="text1"/>
        </w:rPr>
        <w:t>’s</w:t>
      </w:r>
      <w:bookmarkEnd w:id="10"/>
    </w:p>
    <w:p w14:paraId="6A7B83AD" w14:textId="2814ACCB" w:rsidR="001D5A23" w:rsidRDefault="001D5A23">
      <w:r>
        <w:t xml:space="preserve">Many delays in a construction project fall into the hands of the client. Confirmations of instructions in writing allow for changes in works to happen as it creates a legally binding contract between the client and contractor. Although not all written instructions or changes in works lead to delays, many instructions do </w:t>
      </w:r>
      <w:r w:rsidR="002117A1">
        <w:t>as well</w:t>
      </w:r>
      <w:r>
        <w:t xml:space="preserve"> as delays leading to changes in works. </w:t>
      </w:r>
    </w:p>
    <w:p w14:paraId="2887A57C" w14:textId="76E44728" w:rsidR="00C24920" w:rsidRDefault="00C24920"/>
    <w:p w14:paraId="2E8AC3D1" w14:textId="59180770" w:rsidR="00C24920" w:rsidRPr="009B0B1B" w:rsidRDefault="00C24920" w:rsidP="009B0B1B">
      <w:pPr>
        <w:pStyle w:val="Heading3"/>
        <w:rPr>
          <w:rFonts w:asciiTheme="minorHAnsi" w:hAnsiTheme="minorHAnsi" w:cstheme="minorHAnsi"/>
          <w:b/>
          <w:bCs/>
          <w:color w:val="000000" w:themeColor="text1"/>
        </w:rPr>
      </w:pPr>
      <w:bookmarkStart w:id="11" w:name="_Toc102400368"/>
      <w:r w:rsidRPr="009B0B1B">
        <w:rPr>
          <w:rFonts w:asciiTheme="minorHAnsi" w:hAnsiTheme="minorHAnsi" w:cstheme="minorHAnsi"/>
          <w:b/>
          <w:bCs/>
          <w:color w:val="000000" w:themeColor="text1"/>
        </w:rPr>
        <w:t>Sourcing materials</w:t>
      </w:r>
      <w:bookmarkEnd w:id="11"/>
    </w:p>
    <w:p w14:paraId="7EF9B879" w14:textId="493163C9" w:rsidR="00C24920" w:rsidRDefault="00C24920">
      <w:pPr>
        <w:rPr>
          <w:b/>
          <w:bCs/>
        </w:rPr>
      </w:pPr>
      <w:r>
        <w:t xml:space="preserve">Part of my role involves being part of the process of ordering materials. </w:t>
      </w:r>
      <w:r w:rsidR="002117A1">
        <w:t xml:space="preserve">Some materials are very accessible, and some can have a very long lead time. Accessibility and lead times of materials have a direct consequence to project delays. Although there are sometimes other tasks that can be completed if some cannot currently be completed for whatever reason for example waiting for materials or a PMI/CVI, most of the time it isn’t that simple because a job has been programmed in such a way that a lot of tasks are dependent on the previous task being completed, which thus leads onto the discussion </w:t>
      </w:r>
      <w:r w:rsidR="002117A1" w:rsidRPr="007225FB">
        <w:t xml:space="preserve">of programming in construction projects and </w:t>
      </w:r>
      <w:r w:rsidR="00AE58C1" w:rsidRPr="007225FB">
        <w:t>Gantt</w:t>
      </w:r>
      <w:r w:rsidR="002117A1" w:rsidRPr="007225FB">
        <w:t xml:space="preserve"> charts.</w:t>
      </w:r>
    </w:p>
    <w:p w14:paraId="7E62995F" w14:textId="3E987F8D" w:rsidR="000410E1" w:rsidRDefault="000410E1">
      <w:r w:rsidRPr="000410E1">
        <w:t xml:space="preserve">Some </w:t>
      </w:r>
      <w:r>
        <w:t xml:space="preserve">materials that have longer lead times would be concrete as it is made and delivered on the same day so has to be ordered in advance, tarmac as there are few </w:t>
      </w:r>
      <w:proofErr w:type="spellStart"/>
      <w:r>
        <w:t>tarmackers</w:t>
      </w:r>
      <w:proofErr w:type="spellEnd"/>
      <w:r>
        <w:t xml:space="preserve"> available so again this has to be scheduled at least 2 weeks in advance (in the company I work for, it may be different in other businesses), sandstone and granite materials have a 6 week or longer lead time as they custom ordered not mass produced products, any custom/bespoke materials such as benches or shaped kerbs/paving.</w:t>
      </w:r>
    </w:p>
    <w:p w14:paraId="7B620A81" w14:textId="7B39DF3C" w:rsidR="00AE58C1" w:rsidRDefault="00AE58C1"/>
    <w:p w14:paraId="7636020C" w14:textId="2AAD3892" w:rsidR="00AE58C1" w:rsidRPr="009B0B1B" w:rsidRDefault="00AE58C1" w:rsidP="009B0B1B">
      <w:pPr>
        <w:pStyle w:val="Heading3"/>
        <w:rPr>
          <w:rFonts w:asciiTheme="minorHAnsi" w:hAnsiTheme="minorHAnsi" w:cstheme="minorHAnsi"/>
          <w:b/>
          <w:bCs/>
          <w:color w:val="000000" w:themeColor="text1"/>
        </w:rPr>
      </w:pPr>
      <w:bookmarkStart w:id="12" w:name="_Toc102400369"/>
      <w:r w:rsidRPr="009B0B1B">
        <w:rPr>
          <w:rFonts w:asciiTheme="minorHAnsi" w:hAnsiTheme="minorHAnsi" w:cstheme="minorHAnsi"/>
          <w:b/>
          <w:bCs/>
          <w:color w:val="000000" w:themeColor="text1"/>
        </w:rPr>
        <w:t>Programmes – Gantt charts</w:t>
      </w:r>
      <w:bookmarkEnd w:id="12"/>
      <w:r w:rsidRPr="009B0B1B">
        <w:rPr>
          <w:rFonts w:asciiTheme="minorHAnsi" w:hAnsiTheme="minorHAnsi" w:cstheme="minorHAnsi"/>
          <w:b/>
          <w:bCs/>
          <w:color w:val="000000" w:themeColor="text1"/>
        </w:rPr>
        <w:t xml:space="preserve"> </w:t>
      </w:r>
    </w:p>
    <w:p w14:paraId="526008FD" w14:textId="1512806C" w:rsidR="00F95F6A" w:rsidRPr="007225FB" w:rsidRDefault="007225FB">
      <w:r w:rsidRPr="007225FB">
        <w:t>A project</w:t>
      </w:r>
      <w:r>
        <w:t xml:space="preserve">s most useful management tool is its programme. The programme is the foundation of a </w:t>
      </w:r>
      <w:proofErr w:type="gramStart"/>
      <w:r>
        <w:t>projects</w:t>
      </w:r>
      <w:proofErr w:type="gramEnd"/>
      <w:r>
        <w:t xml:space="preserve"> success, as it determines how the project is to be run and built, to therefore be completed within a timeframe. The programme visualises potential delays such as materials or labour, as well as explains the process behind tasks being dependant on one another. However, if the programme is not used effectively, or has not been designed to accommodate unforeseen or is simply unrealistic, then a project is likely to over-run from day one.</w:t>
      </w:r>
    </w:p>
    <w:p w14:paraId="65D84FF3" w14:textId="01D57020" w:rsidR="00F95F6A" w:rsidRDefault="00F95F6A">
      <w:pPr>
        <w:rPr>
          <w:b/>
          <w:bCs/>
        </w:rPr>
      </w:pPr>
    </w:p>
    <w:p w14:paraId="743B3AA3" w14:textId="1F457635" w:rsidR="007225FB" w:rsidRDefault="007225FB">
      <w:pPr>
        <w:rPr>
          <w:b/>
          <w:bCs/>
        </w:rPr>
      </w:pPr>
    </w:p>
    <w:p w14:paraId="46D48487" w14:textId="620F9DF0" w:rsidR="007225FB" w:rsidRPr="009B0B1B" w:rsidRDefault="007225FB" w:rsidP="009B0B1B">
      <w:pPr>
        <w:pStyle w:val="Heading2"/>
        <w:rPr>
          <w:rFonts w:asciiTheme="minorHAnsi" w:hAnsiTheme="minorHAnsi" w:cstheme="minorHAnsi"/>
          <w:b/>
          <w:bCs/>
          <w:color w:val="000000" w:themeColor="text1"/>
        </w:rPr>
      </w:pPr>
      <w:bookmarkStart w:id="13" w:name="_Toc102400370"/>
      <w:r w:rsidRPr="009B0B1B">
        <w:rPr>
          <w:rFonts w:asciiTheme="minorHAnsi" w:hAnsiTheme="minorHAnsi" w:cstheme="minorHAnsi"/>
          <w:b/>
          <w:bCs/>
          <w:color w:val="000000" w:themeColor="text1"/>
        </w:rPr>
        <w:t>Interviewing Professionals in the Industry</w:t>
      </w:r>
      <w:bookmarkEnd w:id="13"/>
    </w:p>
    <w:p w14:paraId="0C2AE8A4" w14:textId="652B96FF" w:rsidR="007225FB" w:rsidRDefault="007225FB">
      <w:pPr>
        <w:rPr>
          <w:b/>
          <w:bCs/>
        </w:rPr>
      </w:pPr>
    </w:p>
    <w:p w14:paraId="544C900C" w14:textId="4ED9B099" w:rsidR="007225FB" w:rsidRPr="007225FB" w:rsidRDefault="007225FB">
      <w:r w:rsidRPr="007225FB">
        <w:t xml:space="preserve">To further explain and understand </w:t>
      </w:r>
      <w:r>
        <w:t xml:space="preserve">the factors that arise in a project that consequently prevent the completion of a project on time, I conducted two interviews with professionals in the Civil Engineering and Construction industry. Both having over 20 years of experience </w:t>
      </w:r>
      <w:r>
        <w:lastRenderedPageBreak/>
        <w:t>and holding relevant degrees, they gave me their perspective on what factors are persistent in projects, why they believe they occur, and their opinion on how and if these factors can be mitigated.</w:t>
      </w:r>
    </w:p>
    <w:p w14:paraId="38F9DF75" w14:textId="77777777" w:rsidR="007225FB" w:rsidRPr="000F20C4" w:rsidRDefault="007225FB" w:rsidP="00F95F6A">
      <w:pPr>
        <w:rPr>
          <w:b/>
          <w:bCs/>
        </w:rPr>
      </w:pPr>
    </w:p>
    <w:p w14:paraId="79DD3159" w14:textId="1E43C22E" w:rsidR="00F95F6A" w:rsidRPr="009B0B1B" w:rsidRDefault="00F95F6A" w:rsidP="009B0B1B">
      <w:pPr>
        <w:pStyle w:val="Heading3"/>
        <w:rPr>
          <w:rFonts w:asciiTheme="minorHAnsi" w:hAnsiTheme="minorHAnsi" w:cstheme="minorHAnsi"/>
          <w:b/>
          <w:bCs/>
          <w:color w:val="000000" w:themeColor="text1"/>
        </w:rPr>
      </w:pPr>
      <w:bookmarkStart w:id="14" w:name="_Toc102400371"/>
      <w:r w:rsidRPr="009B0B1B">
        <w:rPr>
          <w:rFonts w:asciiTheme="minorHAnsi" w:hAnsiTheme="minorHAnsi" w:cstheme="minorHAnsi"/>
          <w:b/>
          <w:bCs/>
          <w:color w:val="000000" w:themeColor="text1"/>
        </w:rPr>
        <w:t>Interview – Mike Barnes Site Agent</w:t>
      </w:r>
      <w:bookmarkEnd w:id="14"/>
    </w:p>
    <w:p w14:paraId="4FC82245" w14:textId="364AF6F1" w:rsidR="007225FB" w:rsidRDefault="007225FB" w:rsidP="00F95F6A">
      <w:r w:rsidRPr="007225FB">
        <w:t>I ask</w:t>
      </w:r>
      <w:r>
        <w:t xml:space="preserve">ed Barnes what common factors he saw in his experience in the industry that affected projects. Barnes explained that weather was always and will continue to be one of the most common factors that can delay a project as activities are dependent on them. He described a project on the M4 at junction 32 where the </w:t>
      </w:r>
      <w:r w:rsidRPr="007225FB">
        <w:t>main objective of the job was to take out all the drainage systems back to the main concrete deck and redo all the buried joints on the waterproofing</w:t>
      </w:r>
      <w:r>
        <w:t xml:space="preserve">. He explained that waterproofing can’t be done in the rain, </w:t>
      </w:r>
      <w:proofErr w:type="gramStart"/>
      <w:r>
        <w:t>and also</w:t>
      </w:r>
      <w:proofErr w:type="gramEnd"/>
      <w:r>
        <w:t xml:space="preserve"> at any temperature below 0 degrees Celsius certain waterproofing elements of works cannot be completed. Barnes stated that when a job is priced for, it must include the risk factors of weather and seasons, as a project could lose 2 or 3 weeks on the programme due to the weather delaying the waterproofing elements of the job. However, the client insisted that the project was to be carried out even after they were advised by the contractor that it was the wrong time of year to carry out the specialist work. Due to this decision, weeks were lost due to the weather and this time was claimed back through a compensation event.</w:t>
      </w:r>
    </w:p>
    <w:p w14:paraId="63B45A1A" w14:textId="74F03C36" w:rsidR="00F95F6A" w:rsidRDefault="00F95F6A" w:rsidP="00F95F6A"/>
    <w:p w14:paraId="393ECBED" w14:textId="37ED5A06" w:rsidR="007225FB" w:rsidRDefault="007225FB" w:rsidP="00F95F6A">
      <w:r>
        <w:t xml:space="preserve">Another factor that </w:t>
      </w:r>
      <w:proofErr w:type="gramStart"/>
      <w:r>
        <w:t>Mike</w:t>
      </w:r>
      <w:proofErr w:type="gramEnd"/>
      <w:r>
        <w:t xml:space="preserve"> Barnes illustrated was the delay that can be caused due to consent, permits, and embargos. He had seen delays caused due to door mouse licence consents, flood defence applications and consents, and TTRO road closure applications and consents for junctions like on the SWTRA W5 works. The lead time on applications and authorisations can have a massive delay on the start or completion of tasks and projects therefore they need to be requested as early as possible, however it depends on which party </w:t>
      </w:r>
      <w:proofErr w:type="gramStart"/>
      <w:r>
        <w:t>has to</w:t>
      </w:r>
      <w:proofErr w:type="gramEnd"/>
      <w:r>
        <w:t xml:space="preserve"> apply for the licence or consent, therefore a delay can be out of the contractor’s hand if it is the client’s responsibility to apply for road closure for example and they have done it too late.</w:t>
      </w:r>
    </w:p>
    <w:p w14:paraId="2D0DED29" w14:textId="77777777" w:rsidR="007225FB" w:rsidRDefault="007225FB" w:rsidP="00F95F6A"/>
    <w:p w14:paraId="0DF30382" w14:textId="408B8754" w:rsidR="00F95F6A" w:rsidRDefault="00F95F6A" w:rsidP="00F95F6A">
      <w:r>
        <w:t>Pre-</w:t>
      </w:r>
      <w:r w:rsidR="007225FB">
        <w:t>paperwork</w:t>
      </w:r>
      <w:r>
        <w:t xml:space="preserve"> </w:t>
      </w:r>
      <w:r w:rsidR="007225FB">
        <w:t>such as</w:t>
      </w:r>
      <w:r>
        <w:t xml:space="preserve"> CPPs and RAMS</w:t>
      </w:r>
      <w:r w:rsidR="007225FB">
        <w:t xml:space="preserve"> cause delays as the contractor has </w:t>
      </w:r>
      <w:r>
        <w:t xml:space="preserve">not </w:t>
      </w:r>
      <w:r w:rsidR="007225FB">
        <w:t>received</w:t>
      </w:r>
      <w:r>
        <w:t xml:space="preserve"> enough </w:t>
      </w:r>
      <w:r w:rsidR="007225FB">
        <w:t>preconstruction</w:t>
      </w:r>
      <w:r>
        <w:t xml:space="preserve"> information to develop the paperwork necessary for </w:t>
      </w:r>
      <w:r w:rsidR="007225FB">
        <w:t xml:space="preserve">the </w:t>
      </w:r>
      <w:r>
        <w:t>start date</w:t>
      </w:r>
      <w:r w:rsidR="007225FB">
        <w:t xml:space="preserve"> or task.</w:t>
      </w:r>
    </w:p>
    <w:p w14:paraId="3EDA409C" w14:textId="43D38ADD" w:rsidR="00F95F6A" w:rsidRDefault="00F95F6A" w:rsidP="00F95F6A"/>
    <w:p w14:paraId="258328F6" w14:textId="0C39E6E7" w:rsidR="007225FB" w:rsidRDefault="007225FB" w:rsidP="00F95F6A">
      <w:r>
        <w:t>Barnes briefly described the importance of materials such as lead times or specialist materials and how these need to be foreseen and arranged much in advance.</w:t>
      </w:r>
    </w:p>
    <w:p w14:paraId="0F430AA4" w14:textId="245BD1C2" w:rsidR="00F95F6A" w:rsidRDefault="00F95F6A" w:rsidP="00F95F6A"/>
    <w:p w14:paraId="718ACEE6" w14:textId="1DF3D2C2" w:rsidR="007225FB" w:rsidRDefault="007225FB" w:rsidP="00F95F6A">
      <w:r>
        <w:t xml:space="preserve">Lastly Mike Barnes explained how he has used </w:t>
      </w:r>
      <w:proofErr w:type="gramStart"/>
      <w:r>
        <w:t>PMI’s</w:t>
      </w:r>
      <w:proofErr w:type="gramEnd"/>
      <w:r>
        <w:t xml:space="preserve"> in the past. An issue </w:t>
      </w:r>
      <w:proofErr w:type="spellStart"/>
      <w:r>
        <w:t>arised</w:t>
      </w:r>
      <w:proofErr w:type="spellEnd"/>
      <w:r>
        <w:t xml:space="preserve"> where a material that had been specified would not be adequate and therefore a different specification would be needed. The delay within this process would be the meetings held with the client, the sourcing of the different material, and the lead time of delivery of the material, as well as waiting for a client’s decision. </w:t>
      </w:r>
      <w:proofErr w:type="gramStart"/>
      <w:r>
        <w:t>Also</w:t>
      </w:r>
      <w:proofErr w:type="gramEnd"/>
      <w:r>
        <w:t xml:space="preserve"> if a client asks to do additional works then you build that into your programme review and show the delay and time it will cause.</w:t>
      </w:r>
    </w:p>
    <w:p w14:paraId="1FA9FC24" w14:textId="5B2B950F" w:rsidR="007225FB" w:rsidRDefault="007225FB" w:rsidP="00F95F6A">
      <w:r>
        <w:t xml:space="preserve">He also briefly described that funding was an occurrence that caused a delay to some of his projects. That a council or government would hold back their spend until the end of the year so that when they get their new </w:t>
      </w:r>
      <w:proofErr w:type="gramStart"/>
      <w:r>
        <w:t>spend</w:t>
      </w:r>
      <w:proofErr w:type="gramEnd"/>
      <w:r>
        <w:t xml:space="preserve"> they can ‘throw’ money at contractors to start projects but it rushes the start and then causes delays and issues as not all the information needed has been provided.</w:t>
      </w:r>
    </w:p>
    <w:p w14:paraId="2DE91DBE" w14:textId="0C5122A0" w:rsidR="007225FB" w:rsidRDefault="007225FB" w:rsidP="00F95F6A">
      <w:r>
        <w:lastRenderedPageBreak/>
        <w:t xml:space="preserve"> </w:t>
      </w:r>
    </w:p>
    <w:p w14:paraId="07CAF3E9" w14:textId="26AF3632" w:rsidR="00F95F6A" w:rsidRDefault="007225FB" w:rsidP="00F95F6A">
      <w:r>
        <w:t>I concluded the interview by asking what he thought were the three main causes of project delays. Barnes believed it was weather, clients not getting all the relevant information to the contractor, and funding causing delayed start dates.</w:t>
      </w:r>
    </w:p>
    <w:p w14:paraId="2ABEE944" w14:textId="77777777" w:rsidR="005A358C" w:rsidRDefault="005A358C" w:rsidP="00F95F6A"/>
    <w:p w14:paraId="4CDF6FF4" w14:textId="77777777" w:rsidR="00F95F6A" w:rsidRDefault="00F95F6A" w:rsidP="00F95F6A"/>
    <w:p w14:paraId="32D6AFFE" w14:textId="7907AC04" w:rsidR="00F95F6A" w:rsidRPr="000D6ECE" w:rsidRDefault="00F95F6A" w:rsidP="000D6ECE">
      <w:pPr>
        <w:pStyle w:val="Heading3"/>
        <w:rPr>
          <w:rFonts w:asciiTheme="minorHAnsi" w:hAnsiTheme="minorHAnsi" w:cstheme="minorHAnsi"/>
          <w:b/>
          <w:bCs/>
          <w:color w:val="000000" w:themeColor="text1"/>
        </w:rPr>
      </w:pPr>
      <w:bookmarkStart w:id="15" w:name="_Toc102400372"/>
      <w:r w:rsidRPr="000D6ECE">
        <w:rPr>
          <w:rFonts w:asciiTheme="minorHAnsi" w:hAnsiTheme="minorHAnsi" w:cstheme="minorHAnsi"/>
          <w:b/>
          <w:bCs/>
          <w:color w:val="000000" w:themeColor="text1"/>
        </w:rPr>
        <w:t>Interview – Leighton Rees Project Manager</w:t>
      </w:r>
      <w:bookmarkEnd w:id="15"/>
    </w:p>
    <w:p w14:paraId="02CF6615" w14:textId="4C5693BD" w:rsidR="00F95F6A" w:rsidRDefault="005A358C" w:rsidP="00F95F6A">
      <w:r>
        <w:t xml:space="preserve">When interviewing Leighton Rees, I asked the same questions that I had previously asked Mike Barnes. Although similar, Rees did give some other factors that he felt caused delays in his experience. Rees similarly mentioned that weather was a recurring factor to causing delays, the example being a product called M bond that could only be used at temperatures above 4 degrees otherwise it wouldn’t set, however the client insisted the works be carried out immediately which was in winter. Therefore, weather is always a factor that should be allowed for when conducting time risk allowance in a programme or outputs. Rees also described the importance of resources on site, and that a project cannot be carried out in accordance </w:t>
      </w:r>
      <w:proofErr w:type="gramStart"/>
      <w:r>
        <w:t>to</w:t>
      </w:r>
      <w:proofErr w:type="gramEnd"/>
      <w:r>
        <w:t xml:space="preserve"> the programme if plant, materials, or workers are not present thus delaying the programme. An example of materials would be manufacturing delays, which cannot necessarily be foreseen or managed, however pre-planning and ordering in plenty of time can combat this risk. A delay which was unique to my research that Leighton Rees discussed was the implications of pandemics as unforeseen or exogenous shocks. Covid-19 caused </w:t>
      </w:r>
      <w:r w:rsidR="00F95F6A">
        <w:t>a lot of delays due to restrictions and procedure</w:t>
      </w:r>
      <w:r>
        <w:t xml:space="preserve"> for example manufacturing delays,</w:t>
      </w:r>
      <w:r w:rsidR="00F95F6A">
        <w:t xml:space="preserve"> 2m social distancing affect</w:t>
      </w:r>
      <w:r>
        <w:t>ing</w:t>
      </w:r>
      <w:r w:rsidR="00F95F6A">
        <w:t xml:space="preserve"> how a task is </w:t>
      </w:r>
      <w:r>
        <w:t>to be completed</w:t>
      </w:r>
      <w:r w:rsidR="00F95F6A">
        <w:t xml:space="preserve"> and slows it down</w:t>
      </w:r>
      <w:r>
        <w:t xml:space="preserve"> and consequently the </w:t>
      </w:r>
      <w:r w:rsidR="00F95F6A">
        <w:t xml:space="preserve">site level takes the hit as </w:t>
      </w:r>
      <w:r>
        <w:t xml:space="preserve">it is </w:t>
      </w:r>
      <w:r w:rsidR="00F95F6A">
        <w:t xml:space="preserve">not necessarily compensated for in the initial tender under anything. </w:t>
      </w:r>
      <w:r>
        <w:t>The consequences being t</w:t>
      </w:r>
      <w:r w:rsidR="00F95F6A">
        <w:t>he extra cost for vans</w:t>
      </w:r>
      <w:r>
        <w:t xml:space="preserve"> as a reduced number of people were allowed to travel together</w:t>
      </w:r>
      <w:r w:rsidR="00F95F6A">
        <w:t>, cleaning, PPE, hand sanitisers, paperwork and audits, availability of materials and manufacturing</w:t>
      </w:r>
      <w:r>
        <w:t xml:space="preserve">. </w:t>
      </w:r>
    </w:p>
    <w:p w14:paraId="306EA436" w14:textId="566BBF49" w:rsidR="005A358C" w:rsidRDefault="005A358C" w:rsidP="00F95F6A">
      <w:r>
        <w:t>Rees emphasised the impact of delays on the contractors, and how many of the delays are at the expense of the contractor for example if the contractor is unable to source enough labour to complete the task, then they take the hit which consequently caused the programme to extend past the initial agreed date.</w:t>
      </w:r>
    </w:p>
    <w:p w14:paraId="7E48B485" w14:textId="627692AB" w:rsidR="005A358C" w:rsidRDefault="005A358C" w:rsidP="00F95F6A">
      <w:proofErr w:type="gramStart"/>
      <w:r>
        <w:t>Similarly</w:t>
      </w:r>
      <w:proofErr w:type="gramEnd"/>
      <w:r>
        <w:t xml:space="preserve"> to Barnes, Rees touched on the subject of poor communication from the client with such things as not enough information being provided to the contractor, however, did also describe how important it is for the contractor to tender, estimate, and programme the job properly, as a programme that isn’t realistic or doesn’t reflect the job for what it really is can have a huge detrimental effect on the completion of the project.</w:t>
      </w:r>
    </w:p>
    <w:p w14:paraId="6239DB0A" w14:textId="4A41C608" w:rsidR="005A358C" w:rsidRDefault="005A358C" w:rsidP="00F95F6A">
      <w:r>
        <w:t>Lastly Efficiency and productivity. Leighton Rees described how important it was the programmed productivity be executed, if not surplus the expectations. If you have allocated on the programme to lay 54 metres of ducts in day then you want to be laying 60 metres or 54 metres as a minimum, not under achieving at 48 metres because you haven’t priced for that production. Furthermore, there are factors that affect the production such as management, the workers, site conditions, the availability of plant, materials, tools, motivation is a big one.</w:t>
      </w:r>
    </w:p>
    <w:p w14:paraId="6CD387CF" w14:textId="764F9734" w:rsidR="00F95F6A" w:rsidRDefault="005A358C" w:rsidP="00F95F6A">
      <w:r>
        <w:t xml:space="preserve">I asked Leighton what three main factors </w:t>
      </w:r>
      <w:proofErr w:type="gramStart"/>
      <w:r>
        <w:t>did he believe</w:t>
      </w:r>
      <w:proofErr w:type="gramEnd"/>
      <w:r>
        <w:t xml:space="preserve"> are reoccurring delays in projects. Weather, the Client, and Productivity.</w:t>
      </w:r>
      <w:r w:rsidR="00F95F6A">
        <w:t xml:space="preserve"> Leighton would like in terms of a change in the industry</w:t>
      </w:r>
      <w:r>
        <w:t>,</w:t>
      </w:r>
      <w:r w:rsidR="00F95F6A">
        <w:t xml:space="preserve"> is </w:t>
      </w:r>
      <w:r>
        <w:t xml:space="preserve">for </w:t>
      </w:r>
      <w:r w:rsidR="00F95F6A">
        <w:t xml:space="preserve">the client to be </w:t>
      </w:r>
      <w:proofErr w:type="gramStart"/>
      <w:r w:rsidR="00F95F6A">
        <w:t>more fair</w:t>
      </w:r>
      <w:proofErr w:type="gramEnd"/>
      <w:r w:rsidR="00F95F6A">
        <w:t>, how change in events are instructed or priced and assessed. I</w:t>
      </w:r>
      <w:r>
        <w:t>f</w:t>
      </w:r>
      <w:r w:rsidR="00F95F6A">
        <w:t xml:space="preserve"> they provide a PMI early on then it allows all parties more time to assess and organise and then implement, however if there isn’t much warning then you end up rushing </w:t>
      </w:r>
      <w:r w:rsidR="00F95F6A">
        <w:lastRenderedPageBreak/>
        <w:t xml:space="preserve">into a task and then end up trying to work out the commercials and time element as you run and then end up in arguments over pricing and compensations as what one party sees as a fair assessment and what another sees as a fair assessment can always vary, therefore the more time the better as it gives you more time to decide and agree on terms. In terms of coming across something on site which causes a delay or change in works, sometimes you </w:t>
      </w:r>
      <w:proofErr w:type="gramStart"/>
      <w:r w:rsidR="00F95F6A">
        <w:t>have to</w:t>
      </w:r>
      <w:proofErr w:type="gramEnd"/>
      <w:r w:rsidR="00F95F6A">
        <w:t xml:space="preserve"> get on with it but end up hoping and relying on the client to have a good relationship with the contractor and honour what is said on site or be fair on how that element is priced as there wasn’t time to sit down and evaluate and agree on the terms. Sometimes the client assesses on what they ‘think’ it is rather than what it has </w:t>
      </w:r>
      <w:proofErr w:type="gramStart"/>
      <w:r w:rsidR="00F95F6A">
        <w:t>actually cost</w:t>
      </w:r>
      <w:proofErr w:type="gramEnd"/>
      <w:r w:rsidR="00F95F6A">
        <w:t xml:space="preserve">. </w:t>
      </w:r>
    </w:p>
    <w:p w14:paraId="01A1802E" w14:textId="185D0F6F" w:rsidR="00374511" w:rsidRDefault="00374511"/>
    <w:p w14:paraId="4525E3D9" w14:textId="77777777" w:rsidR="009B0B1B" w:rsidRDefault="009B0B1B">
      <w:pPr>
        <w:rPr>
          <w:b/>
          <w:bCs/>
          <w:color w:val="FF0000"/>
        </w:rPr>
      </w:pPr>
    </w:p>
    <w:p w14:paraId="666933E9" w14:textId="77777777" w:rsidR="00374511" w:rsidRDefault="00374511">
      <w:pPr>
        <w:rPr>
          <w:b/>
          <w:bCs/>
          <w:color w:val="FF0000"/>
        </w:rPr>
      </w:pPr>
    </w:p>
    <w:p w14:paraId="2DCC749C" w14:textId="5E20CED3" w:rsidR="00F95F6A" w:rsidRPr="009B0B1B" w:rsidRDefault="00374511" w:rsidP="009B0B1B">
      <w:pPr>
        <w:pStyle w:val="Heading2"/>
        <w:rPr>
          <w:rFonts w:asciiTheme="minorHAnsi" w:hAnsiTheme="minorHAnsi" w:cstheme="minorHAnsi"/>
          <w:b/>
          <w:bCs/>
          <w:color w:val="000000" w:themeColor="text1"/>
        </w:rPr>
      </w:pPr>
      <w:bookmarkStart w:id="16" w:name="_Toc102400373"/>
      <w:r w:rsidRPr="009B0B1B">
        <w:rPr>
          <w:rFonts w:asciiTheme="minorHAnsi" w:hAnsiTheme="minorHAnsi" w:cstheme="minorHAnsi"/>
          <w:b/>
          <w:bCs/>
          <w:color w:val="000000" w:themeColor="text1"/>
        </w:rPr>
        <w:t>Internet Research</w:t>
      </w:r>
      <w:bookmarkEnd w:id="16"/>
    </w:p>
    <w:p w14:paraId="24896BA8" w14:textId="77777777" w:rsidR="00374511" w:rsidRDefault="00374511">
      <w:pPr>
        <w:rPr>
          <w:b/>
          <w:bCs/>
          <w:color w:val="FF0000"/>
        </w:rPr>
      </w:pPr>
    </w:p>
    <w:p w14:paraId="0930D323" w14:textId="123D4396" w:rsidR="00F95F6A" w:rsidRDefault="00F95F6A" w:rsidP="00F95F6A">
      <w:pPr>
        <w:rPr>
          <w:color w:val="000000" w:themeColor="text1"/>
        </w:rPr>
      </w:pPr>
      <w:r>
        <w:rPr>
          <w:color w:val="000000" w:themeColor="text1"/>
        </w:rPr>
        <w:t>In one study, it was found that 1/6</w:t>
      </w:r>
      <w:r w:rsidRPr="00C26E4C">
        <w:rPr>
          <w:color w:val="000000" w:themeColor="text1"/>
          <w:vertAlign w:val="superscript"/>
        </w:rPr>
        <w:t>th</w:t>
      </w:r>
      <w:r>
        <w:rPr>
          <w:color w:val="000000" w:themeColor="text1"/>
        </w:rPr>
        <w:t xml:space="preserve"> of projects overrun by 70% of the programme, whilst 25% fail to deliver on time due to poor time-task estimates</w:t>
      </w:r>
      <w:r w:rsidR="00374511">
        <w:rPr>
          <w:color w:val="000000" w:themeColor="text1"/>
        </w:rPr>
        <w:t xml:space="preserve"> </w:t>
      </w:r>
      <w:sdt>
        <w:sdtPr>
          <w:rPr>
            <w:color w:val="000000" w:themeColor="text1"/>
          </w:rPr>
          <w:id w:val="-1601254908"/>
          <w:citation/>
        </w:sdtPr>
        <w:sdtEndPr/>
        <w:sdtContent>
          <w:r w:rsidR="00374511">
            <w:rPr>
              <w:color w:val="000000" w:themeColor="text1"/>
            </w:rPr>
            <w:fldChar w:fldCharType="begin"/>
          </w:r>
          <w:r w:rsidR="00374511">
            <w:rPr>
              <w:color w:val="000000" w:themeColor="text1"/>
            </w:rPr>
            <w:instrText xml:space="preserve"> CITATION kis21 \l 2057 </w:instrText>
          </w:r>
          <w:r w:rsidR="00374511">
            <w:rPr>
              <w:color w:val="000000" w:themeColor="text1"/>
            </w:rPr>
            <w:fldChar w:fldCharType="separate"/>
          </w:r>
          <w:r w:rsidR="00374511" w:rsidRPr="00374511">
            <w:rPr>
              <w:noProof/>
              <w:color w:val="000000" w:themeColor="text1"/>
            </w:rPr>
            <w:t>(kissflow, 2021)</w:t>
          </w:r>
          <w:r w:rsidR="00374511">
            <w:rPr>
              <w:color w:val="000000" w:themeColor="text1"/>
            </w:rPr>
            <w:fldChar w:fldCharType="end"/>
          </w:r>
        </w:sdtContent>
      </w:sdt>
      <w:r w:rsidR="00374511">
        <w:rPr>
          <w:color w:val="000000" w:themeColor="text1"/>
        </w:rPr>
        <w:t>.</w:t>
      </w:r>
    </w:p>
    <w:p w14:paraId="31209C57" w14:textId="6CF95838" w:rsidR="00F95F6A" w:rsidRDefault="00F95F6A" w:rsidP="00F95F6A">
      <w:pPr>
        <w:rPr>
          <w:color w:val="000000" w:themeColor="text1"/>
        </w:rPr>
      </w:pPr>
      <w:r>
        <w:rPr>
          <w:color w:val="000000" w:themeColor="text1"/>
        </w:rPr>
        <w:t>Therefore, programming of projects is a big factor in the completion of a project. Unrealistic timing of tasks and poor evaluation of foreseeing problems within tasks can be a detrimental impact to project running in-line with the schedule design.</w:t>
      </w:r>
    </w:p>
    <w:p w14:paraId="4B1A790A" w14:textId="77777777" w:rsidR="00F95F6A" w:rsidRDefault="00F95F6A" w:rsidP="00F95F6A">
      <w:pPr>
        <w:rPr>
          <w:color w:val="000000" w:themeColor="text1"/>
        </w:rPr>
      </w:pPr>
    </w:p>
    <w:p w14:paraId="51A260C1" w14:textId="201758A1" w:rsidR="00F95F6A" w:rsidRDefault="00F95F6A" w:rsidP="00F95F6A">
      <w:pPr>
        <w:rPr>
          <w:color w:val="000000" w:themeColor="text1"/>
        </w:rPr>
      </w:pPr>
      <w:r>
        <w:rPr>
          <w:color w:val="000000" w:themeColor="text1"/>
        </w:rPr>
        <w:t xml:space="preserve">This source also detailed main reasons for delays within projects. Changes in project scope was one reason, as any change for example a change in material or a change in design, can lead to further problems such as resourcing and lead-times, sub-contracting, </w:t>
      </w:r>
      <w:proofErr w:type="gramStart"/>
      <w:r>
        <w:rPr>
          <w:color w:val="000000" w:themeColor="text1"/>
        </w:rPr>
        <w:t>paper-work</w:t>
      </w:r>
      <w:proofErr w:type="gramEnd"/>
      <w:r>
        <w:rPr>
          <w:color w:val="000000" w:themeColor="text1"/>
        </w:rPr>
        <w:t xml:space="preserve"> such as permits. Resources becoming unavailable is another factor as time now has to be spent either waiting for the client to choose an alternative material, or the contractor having to source the material, then there is a change of price and an agreement has to be made, also lead times may affect this change, as well as consequence of material change may change the design of the build as some products aren’t suitable to be used with certain materials, so therefore the cycle begins again with having to source additional materials and so forth. The document highlights project timelines and objectives being unrealistic and not deliverable, but also in terms of certain restraints for example Embargos have an </w:t>
      </w:r>
      <w:proofErr w:type="spellStart"/>
      <w:r>
        <w:rPr>
          <w:color w:val="000000" w:themeColor="text1"/>
        </w:rPr>
        <w:t>affect</w:t>
      </w:r>
      <w:proofErr w:type="spellEnd"/>
      <w:r>
        <w:rPr>
          <w:color w:val="000000" w:themeColor="text1"/>
        </w:rPr>
        <w:t xml:space="preserve"> on a </w:t>
      </w:r>
      <w:proofErr w:type="gramStart"/>
      <w:r>
        <w:rPr>
          <w:color w:val="000000" w:themeColor="text1"/>
        </w:rPr>
        <w:t>projects</w:t>
      </w:r>
      <w:proofErr w:type="gramEnd"/>
      <w:r>
        <w:rPr>
          <w:color w:val="000000" w:themeColor="text1"/>
        </w:rPr>
        <w:t xml:space="preserve"> deliverability in time of the embargo date, and so compromises have to be negotiated such as extended working hours running up to the embargo date, and/or working night shifts. Communication is also spoke of where stakeholders are not cooperating in an efficient matter, this could be insufficient project updates and meetings or time delays with project manager instructions. Lastly, exogenous shocks or external changes taking </w:t>
      </w:r>
      <w:proofErr w:type="spellStart"/>
      <w:r>
        <w:rPr>
          <w:color w:val="000000" w:themeColor="text1"/>
        </w:rPr>
        <w:t>affect</w:t>
      </w:r>
      <w:proofErr w:type="spellEnd"/>
      <w:r>
        <w:rPr>
          <w:color w:val="000000" w:themeColor="text1"/>
        </w:rPr>
        <w:t xml:space="preserve"> on the project, which more and more are being pencilled into the contract of the project however due to this the contractor is becoming more and more liable to these changes and thus causes drastic delays which can’t be accounted for as some are far less manageable than others such as red warning wind speeds or heavy rain when laying outside paving</w:t>
      </w:r>
      <w:r w:rsidR="00374511">
        <w:rPr>
          <w:color w:val="000000" w:themeColor="text1"/>
        </w:rPr>
        <w:t xml:space="preserve"> </w:t>
      </w:r>
      <w:sdt>
        <w:sdtPr>
          <w:rPr>
            <w:color w:val="000000" w:themeColor="text1"/>
          </w:rPr>
          <w:id w:val="1186019665"/>
          <w:citation/>
        </w:sdtPr>
        <w:sdtEndPr/>
        <w:sdtContent>
          <w:r w:rsidR="00374511">
            <w:rPr>
              <w:color w:val="000000" w:themeColor="text1"/>
            </w:rPr>
            <w:fldChar w:fldCharType="begin"/>
          </w:r>
          <w:r w:rsidR="00374511">
            <w:rPr>
              <w:color w:val="000000" w:themeColor="text1"/>
            </w:rPr>
            <w:instrText xml:space="preserve"> CITATION kis21 \l 2057 </w:instrText>
          </w:r>
          <w:r w:rsidR="00374511">
            <w:rPr>
              <w:color w:val="000000" w:themeColor="text1"/>
            </w:rPr>
            <w:fldChar w:fldCharType="separate"/>
          </w:r>
          <w:r w:rsidR="00374511" w:rsidRPr="00374511">
            <w:rPr>
              <w:noProof/>
              <w:color w:val="000000" w:themeColor="text1"/>
            </w:rPr>
            <w:t>(kissflow, 2021)</w:t>
          </w:r>
          <w:r w:rsidR="00374511">
            <w:rPr>
              <w:color w:val="000000" w:themeColor="text1"/>
            </w:rPr>
            <w:fldChar w:fldCharType="end"/>
          </w:r>
        </w:sdtContent>
      </w:sdt>
      <w:r w:rsidR="00374511">
        <w:rPr>
          <w:color w:val="000000" w:themeColor="text1"/>
        </w:rPr>
        <w:t>.</w:t>
      </w:r>
    </w:p>
    <w:p w14:paraId="5D66AA12" w14:textId="77777777" w:rsidR="00F95F6A" w:rsidRDefault="00F95F6A" w:rsidP="00F95F6A">
      <w:pPr>
        <w:rPr>
          <w:color w:val="000000" w:themeColor="text1"/>
        </w:rPr>
      </w:pPr>
      <w:r>
        <w:rPr>
          <w:color w:val="000000" w:themeColor="text1"/>
        </w:rPr>
        <w:t>To conclude the paragraph, throughout my research it is gradually becoming more evident that there are more and more common and prominent factors that are delaying projects within the construction industry, thus asking the question, why isn’t there more being done to reduce these factors?</w:t>
      </w:r>
    </w:p>
    <w:p w14:paraId="46976C33" w14:textId="77777777" w:rsidR="00F95F6A" w:rsidRDefault="00F95F6A" w:rsidP="00F95F6A">
      <w:pPr>
        <w:rPr>
          <w:color w:val="000000" w:themeColor="text1"/>
        </w:rPr>
      </w:pPr>
    </w:p>
    <w:p w14:paraId="3A1EBD70" w14:textId="249E87B6" w:rsidR="00F95F6A" w:rsidRDefault="00F95F6A" w:rsidP="00F95F6A">
      <w:pPr>
        <w:rPr>
          <w:color w:val="000000" w:themeColor="text1"/>
        </w:rPr>
      </w:pPr>
      <w:r>
        <w:rPr>
          <w:color w:val="000000" w:themeColor="text1"/>
        </w:rPr>
        <w:lastRenderedPageBreak/>
        <w:t xml:space="preserve">Another website source is from a company called Cornerstone Projects Ltd where they also identify their most common factors and conclude with the reasons and who is at fault for the delays. They have conducted a survey from participants within the industry, which firstly they highlight the average extent of the delays which is between 10%-30% delay of a project and less then 10% of project delays overrun by more than 20%. Also highlighted is the cost </w:t>
      </w:r>
      <w:proofErr w:type="spellStart"/>
      <w:r>
        <w:rPr>
          <w:color w:val="000000" w:themeColor="text1"/>
        </w:rPr>
        <w:t>affect</w:t>
      </w:r>
      <w:proofErr w:type="spellEnd"/>
      <w:r>
        <w:rPr>
          <w:color w:val="000000" w:themeColor="text1"/>
        </w:rPr>
        <w:t xml:space="preserve"> of these delays on projects, where sometimes 90% of the cost is at the contractors’ expense</w:t>
      </w:r>
      <w:r w:rsidR="00374511">
        <w:rPr>
          <w:color w:val="000000" w:themeColor="text1"/>
        </w:rPr>
        <w:t xml:space="preserve"> </w:t>
      </w:r>
      <w:sdt>
        <w:sdtPr>
          <w:rPr>
            <w:color w:val="000000" w:themeColor="text1"/>
          </w:rPr>
          <w:id w:val="-410696437"/>
          <w:citation/>
        </w:sdtPr>
        <w:sdtEndPr/>
        <w:sdtContent>
          <w:r w:rsidR="00374511">
            <w:rPr>
              <w:color w:val="000000" w:themeColor="text1"/>
            </w:rPr>
            <w:fldChar w:fldCharType="begin"/>
          </w:r>
          <w:r w:rsidR="00374511">
            <w:rPr>
              <w:color w:val="000000" w:themeColor="text1"/>
            </w:rPr>
            <w:instrText xml:space="preserve"> CITATION Cor22 \l 2057 </w:instrText>
          </w:r>
          <w:r w:rsidR="00374511">
            <w:rPr>
              <w:color w:val="000000" w:themeColor="text1"/>
            </w:rPr>
            <w:fldChar w:fldCharType="separate"/>
          </w:r>
          <w:r w:rsidR="00374511" w:rsidRPr="00374511">
            <w:rPr>
              <w:noProof/>
              <w:color w:val="000000" w:themeColor="text1"/>
            </w:rPr>
            <w:t>(Cornerstone, 2022)</w:t>
          </w:r>
          <w:r w:rsidR="00374511">
            <w:rPr>
              <w:color w:val="000000" w:themeColor="text1"/>
            </w:rPr>
            <w:fldChar w:fldCharType="end"/>
          </w:r>
        </w:sdtContent>
      </w:sdt>
      <w:r w:rsidR="00374511">
        <w:rPr>
          <w:color w:val="000000" w:themeColor="text1"/>
        </w:rPr>
        <w:t>.</w:t>
      </w:r>
    </w:p>
    <w:p w14:paraId="48565485" w14:textId="3561CCC3" w:rsidR="00F95F6A" w:rsidRDefault="00F95F6A" w:rsidP="00F95F6A">
      <w:pPr>
        <w:rPr>
          <w:color w:val="000000" w:themeColor="text1"/>
        </w:rPr>
      </w:pPr>
      <w:r>
        <w:rPr>
          <w:color w:val="000000" w:themeColor="text1"/>
        </w:rPr>
        <w:t xml:space="preserve">The most important statement made in the writing is the sentence talking </w:t>
      </w:r>
      <w:proofErr w:type="gramStart"/>
      <w:r>
        <w:rPr>
          <w:color w:val="000000" w:themeColor="text1"/>
        </w:rPr>
        <w:t>on the subject of actions</w:t>
      </w:r>
      <w:proofErr w:type="gramEnd"/>
      <w:r>
        <w:rPr>
          <w:color w:val="000000" w:themeColor="text1"/>
        </w:rPr>
        <w:t xml:space="preserve"> being taken to minimise the effect of delays which is “</w:t>
      </w:r>
      <w:r w:rsidRPr="00D82C6B">
        <w:rPr>
          <w:color w:val="000000" w:themeColor="text1"/>
        </w:rPr>
        <w:t>The only measure being taken by most companies is insurance</w:t>
      </w:r>
      <w:r>
        <w:rPr>
          <w:color w:val="000000" w:themeColor="text1"/>
        </w:rPr>
        <w:t>”. This identifies a significant reason as to why the industry struggles so much with the constant reoccurrence of delays as there is no real solution being utilised, only a control measure</w:t>
      </w:r>
      <w:r w:rsidR="00374511">
        <w:rPr>
          <w:color w:val="000000" w:themeColor="text1"/>
        </w:rPr>
        <w:t>.</w:t>
      </w:r>
    </w:p>
    <w:p w14:paraId="32F53C32" w14:textId="194A7797" w:rsidR="00F95F6A" w:rsidRPr="00D82C6B" w:rsidRDefault="00F95F6A" w:rsidP="00F95F6A">
      <w:pPr>
        <w:rPr>
          <w:color w:val="000000" w:themeColor="text1"/>
        </w:rPr>
      </w:pPr>
      <w:r>
        <w:rPr>
          <w:color w:val="000000" w:themeColor="text1"/>
        </w:rPr>
        <w:t>Cornerstones top four factors of project delays are poor planning and unrealistic scheduling, lack or delay in project information (MIKE BARNES SPOKE OF THIS), changes to initial specification, resource availability</w:t>
      </w:r>
      <w:r w:rsidR="00374511">
        <w:rPr>
          <w:color w:val="000000" w:themeColor="text1"/>
        </w:rPr>
        <w:t xml:space="preserve"> </w:t>
      </w:r>
      <w:sdt>
        <w:sdtPr>
          <w:rPr>
            <w:color w:val="000000" w:themeColor="text1"/>
          </w:rPr>
          <w:id w:val="-1393806175"/>
          <w:citation/>
        </w:sdtPr>
        <w:sdtEndPr/>
        <w:sdtContent>
          <w:r w:rsidR="00374511">
            <w:rPr>
              <w:color w:val="000000" w:themeColor="text1"/>
            </w:rPr>
            <w:fldChar w:fldCharType="begin"/>
          </w:r>
          <w:r w:rsidR="00374511">
            <w:rPr>
              <w:color w:val="000000" w:themeColor="text1"/>
            </w:rPr>
            <w:instrText xml:space="preserve"> CITATION Cor22 \l 2057 </w:instrText>
          </w:r>
          <w:r w:rsidR="00374511">
            <w:rPr>
              <w:color w:val="000000" w:themeColor="text1"/>
            </w:rPr>
            <w:fldChar w:fldCharType="separate"/>
          </w:r>
          <w:r w:rsidR="00374511" w:rsidRPr="00374511">
            <w:rPr>
              <w:noProof/>
              <w:color w:val="000000" w:themeColor="text1"/>
            </w:rPr>
            <w:t>(Cornerstone, 2022)</w:t>
          </w:r>
          <w:r w:rsidR="00374511">
            <w:rPr>
              <w:color w:val="000000" w:themeColor="text1"/>
            </w:rPr>
            <w:fldChar w:fldCharType="end"/>
          </w:r>
        </w:sdtContent>
      </w:sdt>
      <w:r w:rsidR="00374511">
        <w:rPr>
          <w:color w:val="000000" w:themeColor="text1"/>
        </w:rPr>
        <w:t>.</w:t>
      </w:r>
    </w:p>
    <w:p w14:paraId="051327C1" w14:textId="7589AED1" w:rsidR="00F95F6A" w:rsidRDefault="00F95F6A" w:rsidP="00F95F6A">
      <w:pPr>
        <w:rPr>
          <w:color w:val="000000" w:themeColor="text1"/>
        </w:rPr>
      </w:pPr>
      <w:r>
        <w:rPr>
          <w:color w:val="000000" w:themeColor="text1"/>
        </w:rPr>
        <w:t xml:space="preserve">Cornerstone’s survey found that 45% of participants thought the client was of main responsibility for the delays, whereas the </w:t>
      </w:r>
      <w:proofErr w:type="gramStart"/>
      <w:r>
        <w:rPr>
          <w:color w:val="000000" w:themeColor="text1"/>
        </w:rPr>
        <w:t>principle</w:t>
      </w:r>
      <w:proofErr w:type="gramEnd"/>
      <w:r>
        <w:rPr>
          <w:color w:val="000000" w:themeColor="text1"/>
        </w:rPr>
        <w:t xml:space="preserve"> contractor was thought of by a less 19% and designer lesser 16%. On the contrary the results given by the respondents contradicted the responsibilities as the findings identified that the contractor was the cause of most delays</w:t>
      </w:r>
      <w:r w:rsidR="00374511">
        <w:rPr>
          <w:color w:val="000000" w:themeColor="text1"/>
        </w:rPr>
        <w:t xml:space="preserve"> </w:t>
      </w:r>
      <w:sdt>
        <w:sdtPr>
          <w:rPr>
            <w:color w:val="000000" w:themeColor="text1"/>
          </w:rPr>
          <w:id w:val="-820880216"/>
          <w:citation/>
        </w:sdtPr>
        <w:sdtEndPr/>
        <w:sdtContent>
          <w:r w:rsidR="00374511">
            <w:rPr>
              <w:color w:val="000000" w:themeColor="text1"/>
            </w:rPr>
            <w:fldChar w:fldCharType="begin"/>
          </w:r>
          <w:r w:rsidR="00374511">
            <w:rPr>
              <w:color w:val="000000" w:themeColor="text1"/>
            </w:rPr>
            <w:instrText xml:space="preserve"> CITATION Cor22 \l 2057 </w:instrText>
          </w:r>
          <w:r w:rsidR="00374511">
            <w:rPr>
              <w:color w:val="000000" w:themeColor="text1"/>
            </w:rPr>
            <w:fldChar w:fldCharType="separate"/>
          </w:r>
          <w:r w:rsidR="00374511" w:rsidRPr="00374511">
            <w:rPr>
              <w:noProof/>
              <w:color w:val="000000" w:themeColor="text1"/>
            </w:rPr>
            <w:t>(Cornerstone, 2022)</w:t>
          </w:r>
          <w:r w:rsidR="00374511">
            <w:rPr>
              <w:color w:val="000000" w:themeColor="text1"/>
            </w:rPr>
            <w:fldChar w:fldCharType="end"/>
          </w:r>
        </w:sdtContent>
      </w:sdt>
      <w:r w:rsidR="00374511">
        <w:rPr>
          <w:color w:val="000000" w:themeColor="text1"/>
        </w:rPr>
        <w:t>.</w:t>
      </w:r>
    </w:p>
    <w:p w14:paraId="4AE8C592" w14:textId="6A621DB5" w:rsidR="00F95F6A" w:rsidRDefault="00374511" w:rsidP="00F95F6A">
      <w:pPr>
        <w:rPr>
          <w:color w:val="000000" w:themeColor="text1"/>
        </w:rPr>
      </w:pPr>
      <w:r>
        <w:rPr>
          <w:color w:val="000000" w:themeColor="text1"/>
        </w:rPr>
        <w:t>Cornerstone’s</w:t>
      </w:r>
      <w:r w:rsidR="00F95F6A">
        <w:rPr>
          <w:color w:val="000000" w:themeColor="text1"/>
        </w:rPr>
        <w:t xml:space="preserve"> mitigation findings outlined that more pre-construction information should be carried out to help with the reduction of delays such as more site investigation and drawings. The other strategy was to improve the scheduling and project management. Both mitigation strategies imply that improved communication and information between all parties and hierarchy would vastly reduce the impacts </w:t>
      </w:r>
      <w:proofErr w:type="spellStart"/>
      <w:r w:rsidR="00F95F6A">
        <w:rPr>
          <w:color w:val="000000" w:themeColor="text1"/>
        </w:rPr>
        <w:t>aswell</w:t>
      </w:r>
      <w:proofErr w:type="spellEnd"/>
      <w:r w:rsidR="00F95F6A">
        <w:rPr>
          <w:color w:val="000000" w:themeColor="text1"/>
        </w:rPr>
        <w:t xml:space="preserve"> as the number and probability of delay occurring within a construction project</w:t>
      </w:r>
      <w:r>
        <w:rPr>
          <w:color w:val="000000" w:themeColor="text1"/>
        </w:rPr>
        <w:t xml:space="preserve"> </w:t>
      </w:r>
      <w:sdt>
        <w:sdtPr>
          <w:rPr>
            <w:color w:val="000000" w:themeColor="text1"/>
          </w:rPr>
          <w:id w:val="-1689988434"/>
          <w:citation/>
        </w:sdtPr>
        <w:sdtEndPr/>
        <w:sdtContent>
          <w:r>
            <w:rPr>
              <w:color w:val="000000" w:themeColor="text1"/>
            </w:rPr>
            <w:fldChar w:fldCharType="begin"/>
          </w:r>
          <w:r>
            <w:rPr>
              <w:color w:val="000000" w:themeColor="text1"/>
            </w:rPr>
            <w:instrText xml:space="preserve"> CITATION Cor22 \l 2057 </w:instrText>
          </w:r>
          <w:r>
            <w:rPr>
              <w:color w:val="000000" w:themeColor="text1"/>
            </w:rPr>
            <w:fldChar w:fldCharType="separate"/>
          </w:r>
          <w:r w:rsidRPr="00374511">
            <w:rPr>
              <w:noProof/>
              <w:color w:val="000000" w:themeColor="text1"/>
            </w:rPr>
            <w:t>(Cornerstone, 2022)</w:t>
          </w:r>
          <w:r>
            <w:rPr>
              <w:color w:val="000000" w:themeColor="text1"/>
            </w:rPr>
            <w:fldChar w:fldCharType="end"/>
          </w:r>
        </w:sdtContent>
      </w:sdt>
      <w:r>
        <w:rPr>
          <w:color w:val="000000" w:themeColor="text1"/>
        </w:rPr>
        <w:t>.</w:t>
      </w:r>
    </w:p>
    <w:p w14:paraId="5EF03D31" w14:textId="77777777" w:rsidR="00F95F6A" w:rsidRPr="005D4156" w:rsidRDefault="00F95F6A" w:rsidP="00F95F6A">
      <w:pPr>
        <w:rPr>
          <w:color w:val="000000" w:themeColor="text1"/>
        </w:rPr>
      </w:pPr>
    </w:p>
    <w:p w14:paraId="29B39BE6" w14:textId="42B8A554" w:rsidR="00F95F6A" w:rsidRDefault="00F95F6A" w:rsidP="00F95F6A">
      <w:pPr>
        <w:rPr>
          <w:b/>
          <w:bCs/>
          <w:color w:val="FF0000"/>
        </w:rPr>
      </w:pPr>
    </w:p>
    <w:p w14:paraId="40AB7237" w14:textId="77777777" w:rsidR="00374511" w:rsidRDefault="00374511" w:rsidP="00F95F6A"/>
    <w:p w14:paraId="6A709839" w14:textId="77777777" w:rsidR="00F95F6A" w:rsidRPr="009B0B1B" w:rsidRDefault="00F95F6A" w:rsidP="009B0B1B">
      <w:pPr>
        <w:pStyle w:val="Heading3"/>
        <w:rPr>
          <w:rFonts w:asciiTheme="minorHAnsi" w:hAnsiTheme="minorHAnsi" w:cstheme="minorHAnsi"/>
          <w:b/>
          <w:bCs/>
          <w:color w:val="000000" w:themeColor="text1"/>
        </w:rPr>
      </w:pPr>
      <w:bookmarkStart w:id="17" w:name="_Toc102400374"/>
      <w:r w:rsidRPr="009B0B1B">
        <w:rPr>
          <w:rFonts w:asciiTheme="minorHAnsi" w:hAnsiTheme="minorHAnsi" w:cstheme="minorHAnsi"/>
          <w:b/>
          <w:bCs/>
          <w:color w:val="000000" w:themeColor="text1"/>
        </w:rPr>
        <w:t>How can delays in construction projects be reduced or avoided?</w:t>
      </w:r>
      <w:bookmarkEnd w:id="17"/>
    </w:p>
    <w:p w14:paraId="7C8CC275" w14:textId="77777777" w:rsidR="00F95F6A" w:rsidRDefault="00F95F6A" w:rsidP="00F95F6A"/>
    <w:p w14:paraId="3F0CF718" w14:textId="06A9FF6D" w:rsidR="00F95F6A" w:rsidRDefault="00F95F6A" w:rsidP="00F95F6A">
      <w:r>
        <w:t>To irradicate delays within the industry, it would be quite simply impossible due to the nature, scale, and ‘knock-on’ effects of factors that produce the completion of a project. However</w:t>
      </w:r>
      <w:r w:rsidR="00374511">
        <w:t xml:space="preserve">, </w:t>
      </w:r>
      <w:r>
        <w:t xml:space="preserve">it is possible to somewhat reduce the impact or </w:t>
      </w:r>
      <w:r w:rsidR="00374511">
        <w:t>likely hood</w:t>
      </w:r>
      <w:r>
        <w:t xml:space="preserve"> of certain delays. To do this it is important to understand the reasons that </w:t>
      </w:r>
      <w:proofErr w:type="gramStart"/>
      <w:r>
        <w:t>particular delays</w:t>
      </w:r>
      <w:proofErr w:type="gramEnd"/>
      <w:r>
        <w:t xml:space="preserve"> arise, and for what reasons, to be able to mitigate them. Everything within a project has a cost allocated towards it. </w:t>
      </w:r>
      <w:r w:rsidR="00374511">
        <w:t>Therefore,</w:t>
      </w:r>
      <w:r>
        <w:t xml:space="preserve"> anything and everything within the project </w:t>
      </w:r>
      <w:proofErr w:type="gramStart"/>
      <w:r>
        <w:t>has the ability to</w:t>
      </w:r>
      <w:proofErr w:type="gramEnd"/>
      <w:r>
        <w:t xml:space="preserve"> cost more than one party in a contract serious financial implications if these delays aren’t foreseen and allowed for.</w:t>
      </w:r>
    </w:p>
    <w:p w14:paraId="6F701F78" w14:textId="77777777" w:rsidR="00F95F6A" w:rsidRDefault="00F95F6A" w:rsidP="00F95F6A"/>
    <w:p w14:paraId="3B7430EF" w14:textId="783058DE" w:rsidR="00F95F6A" w:rsidRDefault="00F95F6A" w:rsidP="00F95F6A">
      <w:r>
        <w:t xml:space="preserve">In an article posted by </w:t>
      </w:r>
      <w:r w:rsidR="00374511">
        <w:t>Burns</w:t>
      </w:r>
      <w:r>
        <w:t xml:space="preserve">, </w:t>
      </w:r>
      <w:r w:rsidR="00374511">
        <w:t>he</w:t>
      </w:r>
      <w:r>
        <w:t xml:space="preserve"> briefly mention</w:t>
      </w:r>
      <w:r w:rsidR="00374511">
        <w:t>s</w:t>
      </w:r>
      <w:r>
        <w:t xml:space="preserve"> two famous recent projects with major financial implications due to serious project delays. One being Crossrail, and the other being HS2. Crossrail has seen a £4 billion surplus in the initial cost and a </w:t>
      </w:r>
      <w:proofErr w:type="gramStart"/>
      <w:r>
        <w:t>five year</w:t>
      </w:r>
      <w:proofErr w:type="gramEnd"/>
      <w:r>
        <w:t xml:space="preserve"> schedule completion delay. This shows the extreme scale of how detrimental delays can be to projects in terms of time and money. </w:t>
      </w:r>
    </w:p>
    <w:p w14:paraId="7BCDB103" w14:textId="7D8D63B2" w:rsidR="00F95F6A" w:rsidRDefault="00F95F6A" w:rsidP="00F95F6A">
      <w:r>
        <w:lastRenderedPageBreak/>
        <w:t xml:space="preserve">HS2 has almost tripled in its cost. </w:t>
      </w:r>
      <w:proofErr w:type="gramStart"/>
      <w:r>
        <w:t>Both of these</w:t>
      </w:r>
      <w:proofErr w:type="gramEnd"/>
      <w:r>
        <w:t xml:space="preserve"> delays and financial consequences are due to poor planning and communication, although it can be said without a doubt that more delays are likely to arise before the completion of both projects</w:t>
      </w:r>
      <w:r w:rsidR="00374511">
        <w:t xml:space="preserve"> </w:t>
      </w:r>
      <w:sdt>
        <w:sdtPr>
          <w:id w:val="-1892023357"/>
          <w:citation/>
        </w:sdtPr>
        <w:sdtEndPr/>
        <w:sdtContent>
          <w:r w:rsidR="00374511">
            <w:fldChar w:fldCharType="begin"/>
          </w:r>
          <w:r w:rsidR="00374511">
            <w:instrText xml:space="preserve"> CITATION Jim20 \l 2057 </w:instrText>
          </w:r>
          <w:r w:rsidR="00374511">
            <w:fldChar w:fldCharType="separate"/>
          </w:r>
          <w:r w:rsidR="00374511">
            <w:rPr>
              <w:noProof/>
            </w:rPr>
            <w:t>(Burns, 2020)</w:t>
          </w:r>
          <w:r w:rsidR="00374511">
            <w:fldChar w:fldCharType="end"/>
          </w:r>
        </w:sdtContent>
      </w:sdt>
      <w:r w:rsidR="00374511">
        <w:t>.</w:t>
      </w:r>
    </w:p>
    <w:p w14:paraId="1D0CB402" w14:textId="77777777" w:rsidR="00F95F6A" w:rsidRDefault="00F95F6A" w:rsidP="00F95F6A"/>
    <w:p w14:paraId="0B626435" w14:textId="009921D4" w:rsidR="00F95F6A" w:rsidRDefault="00374511" w:rsidP="00F95F6A">
      <w:r>
        <w:t>Burns</w:t>
      </w:r>
      <w:r w:rsidR="00F95F6A">
        <w:t xml:space="preserve"> suggests strategies which help reduce the chances of delays and the effect that a delay has if it is to occur. Understanding ‘blockers’ in a projects programme is very important. It is something which has been spoke about previously, where </w:t>
      </w:r>
      <w:proofErr w:type="gramStart"/>
      <w:r w:rsidR="00F95F6A">
        <w:t>particular tasks</w:t>
      </w:r>
      <w:proofErr w:type="gramEnd"/>
      <w:r w:rsidR="00F95F6A">
        <w:t xml:space="preserve"> within a programme are dependent on the completion of another for example you couldn’t start building a house without the foundations being built first. Blockers cause serious delays in projects if they haven’t been allocated enough time to be completed, or resources haven’t been scheduled in with efficient lead times. Foreseeing potential issues with blockers and allocating time along with scheduling resources, materials and other factors like weather along with it is very important to ensure an unnecessary delay doesn’t occur. </w:t>
      </w:r>
    </w:p>
    <w:p w14:paraId="58AAF090" w14:textId="77777777" w:rsidR="00F95F6A" w:rsidRDefault="00F95F6A" w:rsidP="00F95F6A"/>
    <w:p w14:paraId="30DB9DB4" w14:textId="77777777" w:rsidR="00F95F6A" w:rsidRDefault="00F95F6A" w:rsidP="00F95F6A">
      <w:r>
        <w:t>Ensuring responsibilities and communication is sound with managers is important. Incompetency of responsible persons in a project often leads to delays as implications will not have been addressed in the manor that they should have. Whether it be notifying the client of potential issues or delay, assigning roles and responsibilities, or generally monitoring progress of the project, all these factors must be controlled to again ensure an unnecessary delay or financial impact doesn’t occur.</w:t>
      </w:r>
    </w:p>
    <w:p w14:paraId="743DD09D" w14:textId="77777777" w:rsidR="00F95F6A" w:rsidRDefault="00F95F6A" w:rsidP="00F95F6A"/>
    <w:p w14:paraId="02790928" w14:textId="6AB4E09C" w:rsidR="00F95F6A" w:rsidRDefault="00F95F6A" w:rsidP="00F95F6A">
      <w:r>
        <w:t>Planning for unforeseen and factors that are somewhat out of our control. Although some events are not within our control such as extreme weather or natural disasters, or world-crisis’, there are ways of implementing strategies to mitigate the effect or allow for the delay within the project’s deadline. Some strategies could be scheduling a project for a particular season as the works are compromised by weather and temperature, and other strategies could be completing surveys early in the project or before the start of the project as the results of the survey are dependent on the installation or completion of a task, such as underground service surveys or a buildings structural condition survey</w:t>
      </w:r>
      <w:r w:rsidR="00374511">
        <w:t>.</w:t>
      </w:r>
    </w:p>
    <w:p w14:paraId="7860E938" w14:textId="77777777" w:rsidR="00F95F6A" w:rsidRDefault="00F95F6A" w:rsidP="00F95F6A"/>
    <w:p w14:paraId="0234F2A5" w14:textId="095ACA26" w:rsidR="00F95F6A" w:rsidRDefault="00F95F6A" w:rsidP="00F95F6A">
      <w:r>
        <w:t xml:space="preserve">Resource planning is a major issue when projects are delayed. Sourcing of labour and materials is one of the most important factors of a project. Without both a construction project simply </w:t>
      </w:r>
      <w:proofErr w:type="spellStart"/>
      <w:proofErr w:type="gramStart"/>
      <w:r>
        <w:t>cant</w:t>
      </w:r>
      <w:proofErr w:type="spellEnd"/>
      <w:proofErr w:type="gramEnd"/>
      <w:r>
        <w:t xml:space="preserve"> be built therefore planning availability and lead times is crucial to prevent a delay. Crossrail faced a delay in 2018 due to not being able to source electricians due to so many being used on the Tottenham Football stadium. Therefore, it is important to source labour early as well as look at other projects running at the same time in the area</w:t>
      </w:r>
      <w:r w:rsidR="00374511">
        <w:t xml:space="preserve"> </w:t>
      </w:r>
      <w:sdt>
        <w:sdtPr>
          <w:id w:val="-1348634559"/>
          <w:citation/>
        </w:sdtPr>
        <w:sdtEndPr/>
        <w:sdtContent>
          <w:r w:rsidR="00374511">
            <w:fldChar w:fldCharType="begin"/>
          </w:r>
          <w:r w:rsidR="00374511">
            <w:instrText xml:space="preserve"> CITATION Jim20 \l 2057 </w:instrText>
          </w:r>
          <w:r w:rsidR="00374511">
            <w:fldChar w:fldCharType="separate"/>
          </w:r>
          <w:r w:rsidR="00374511">
            <w:rPr>
              <w:noProof/>
            </w:rPr>
            <w:t>(Burns, 2020)</w:t>
          </w:r>
          <w:r w:rsidR="00374511">
            <w:fldChar w:fldCharType="end"/>
          </w:r>
        </w:sdtContent>
      </w:sdt>
      <w:r w:rsidR="00374511">
        <w:t>.</w:t>
      </w:r>
    </w:p>
    <w:p w14:paraId="444D517F" w14:textId="59A2E375" w:rsidR="00F95F6A" w:rsidRDefault="00F95F6A" w:rsidP="00F95F6A"/>
    <w:p w14:paraId="58FCE15C" w14:textId="785E68CD" w:rsidR="009B0B1B" w:rsidRDefault="009B0B1B" w:rsidP="00F95F6A"/>
    <w:p w14:paraId="58E76D44" w14:textId="77777777" w:rsidR="009B0B1B" w:rsidRDefault="009B0B1B" w:rsidP="00F95F6A"/>
    <w:p w14:paraId="5C7B2AF6" w14:textId="5408765C" w:rsidR="00F95F6A" w:rsidRPr="009B0B1B" w:rsidRDefault="00374511" w:rsidP="009B0B1B">
      <w:pPr>
        <w:pStyle w:val="Heading2"/>
        <w:rPr>
          <w:rFonts w:asciiTheme="minorHAnsi" w:hAnsiTheme="minorHAnsi" w:cstheme="minorHAnsi"/>
          <w:b/>
          <w:bCs/>
          <w:color w:val="000000" w:themeColor="text1"/>
        </w:rPr>
      </w:pPr>
      <w:bookmarkStart w:id="18" w:name="_Toc102400375"/>
      <w:r w:rsidRPr="009B0B1B">
        <w:rPr>
          <w:rFonts w:asciiTheme="minorHAnsi" w:hAnsiTheme="minorHAnsi" w:cstheme="minorHAnsi"/>
          <w:b/>
          <w:bCs/>
          <w:color w:val="000000" w:themeColor="text1"/>
        </w:rPr>
        <w:t>Conclusion</w:t>
      </w:r>
      <w:bookmarkEnd w:id="18"/>
    </w:p>
    <w:p w14:paraId="63B177F8" w14:textId="2A54490D" w:rsidR="00374511" w:rsidRDefault="00374511">
      <w:pPr>
        <w:rPr>
          <w:b/>
          <w:bCs/>
          <w:color w:val="FF0000"/>
        </w:rPr>
      </w:pPr>
    </w:p>
    <w:p w14:paraId="7E833709" w14:textId="69F90B52" w:rsidR="00374511" w:rsidRDefault="00374511">
      <w:pPr>
        <w:rPr>
          <w:color w:val="000000" w:themeColor="text1"/>
        </w:rPr>
      </w:pPr>
      <w:r w:rsidRPr="00374511">
        <w:rPr>
          <w:color w:val="000000" w:themeColor="text1"/>
        </w:rPr>
        <w:t xml:space="preserve">In my research on the </w:t>
      </w:r>
      <w:r w:rsidRPr="007225FB">
        <w:rPr>
          <w:color w:val="000000" w:themeColor="text1"/>
        </w:rPr>
        <w:t>key factors leading to construction project delays</w:t>
      </w:r>
      <w:r>
        <w:rPr>
          <w:color w:val="000000" w:themeColor="text1"/>
        </w:rPr>
        <w:t xml:space="preserve"> it evidently conclusive that there are a vast number of factors that consequently lead to various delays. Furthermore, it is also evident that the are some factors that more common and reoccurring within multiple sources that have I have studied, thus leading towards my conclusion on the key factors </w:t>
      </w:r>
      <w:r w:rsidRPr="007225FB">
        <w:rPr>
          <w:color w:val="000000" w:themeColor="text1"/>
        </w:rPr>
        <w:t>leading to construction project delays</w:t>
      </w:r>
      <w:r>
        <w:rPr>
          <w:color w:val="000000" w:themeColor="text1"/>
        </w:rPr>
        <w:t xml:space="preserve">. Within my research I have focused on my </w:t>
      </w:r>
      <w:r>
        <w:rPr>
          <w:color w:val="000000" w:themeColor="text1"/>
        </w:rPr>
        <w:lastRenderedPageBreak/>
        <w:t xml:space="preserve">initial aims and objectives, those being to </w:t>
      </w:r>
      <w:r w:rsidRPr="007225FB">
        <w:rPr>
          <w:color w:val="000000" w:themeColor="text1"/>
        </w:rPr>
        <w:t>review the key factors, and how they individually play a part in the build of a project. What the key factors leading to delays in a construction project</w:t>
      </w:r>
      <w:r>
        <w:rPr>
          <w:color w:val="000000" w:themeColor="text1"/>
        </w:rPr>
        <w:t xml:space="preserve"> could be, w</w:t>
      </w:r>
      <w:r w:rsidRPr="007225FB">
        <w:rPr>
          <w:color w:val="000000" w:themeColor="text1"/>
        </w:rPr>
        <w:t>hich ones are common</w:t>
      </w:r>
      <w:r>
        <w:rPr>
          <w:color w:val="000000" w:themeColor="text1"/>
        </w:rPr>
        <w:t>, and</w:t>
      </w:r>
      <w:r w:rsidRPr="007225FB">
        <w:rPr>
          <w:color w:val="000000" w:themeColor="text1"/>
        </w:rPr>
        <w:t xml:space="preserve"> </w:t>
      </w:r>
      <w:r>
        <w:rPr>
          <w:color w:val="000000" w:themeColor="text1"/>
        </w:rPr>
        <w:t>if</w:t>
      </w:r>
      <w:r w:rsidRPr="007225FB">
        <w:rPr>
          <w:color w:val="000000" w:themeColor="text1"/>
        </w:rPr>
        <w:t xml:space="preserve"> there </w:t>
      </w:r>
      <w:r>
        <w:rPr>
          <w:color w:val="000000" w:themeColor="text1"/>
        </w:rPr>
        <w:t xml:space="preserve">is </w:t>
      </w:r>
      <w:r w:rsidRPr="007225FB">
        <w:rPr>
          <w:color w:val="000000" w:themeColor="text1"/>
        </w:rPr>
        <w:t>any secondary research that explains the reasons of these delays</w:t>
      </w:r>
      <w:r>
        <w:rPr>
          <w:color w:val="000000" w:themeColor="text1"/>
        </w:rPr>
        <w:t>,</w:t>
      </w:r>
      <w:r w:rsidRPr="007225FB">
        <w:rPr>
          <w:color w:val="000000" w:themeColor="text1"/>
        </w:rPr>
        <w:t xml:space="preserve"> </w:t>
      </w:r>
      <w:r>
        <w:rPr>
          <w:color w:val="000000" w:themeColor="text1"/>
        </w:rPr>
        <w:t>c</w:t>
      </w:r>
      <w:r w:rsidRPr="007225FB">
        <w:rPr>
          <w:color w:val="000000" w:themeColor="text1"/>
        </w:rPr>
        <w:t>an they be managed and/or avoided?</w:t>
      </w:r>
      <w:r>
        <w:rPr>
          <w:color w:val="000000" w:themeColor="text1"/>
        </w:rPr>
        <w:t xml:space="preserve"> To answer these questions, I used mainly two methods of research as well as my own understanding of the subject. Although interviews and internet/professional article research are two sound methods of studying the subject, </w:t>
      </w:r>
      <w:r w:rsidR="001F360D">
        <w:rPr>
          <w:color w:val="000000" w:themeColor="text1"/>
        </w:rPr>
        <w:t>in</w:t>
      </w:r>
      <w:r>
        <w:rPr>
          <w:color w:val="000000" w:themeColor="text1"/>
        </w:rPr>
        <w:t xml:space="preserve"> future I would like to use a wider range of resources to further develop my conclusion and understanding. </w:t>
      </w:r>
    </w:p>
    <w:p w14:paraId="435C10A3" w14:textId="12344061" w:rsidR="00374511" w:rsidRDefault="00374511">
      <w:pPr>
        <w:rPr>
          <w:color w:val="000000" w:themeColor="text1"/>
        </w:rPr>
      </w:pPr>
      <w:r>
        <w:rPr>
          <w:color w:val="000000" w:themeColor="text1"/>
        </w:rPr>
        <w:t xml:space="preserve">The first key factor in project delays is weather, this factor was discussed in both interviews conducted which both interviewees declared weather as one of their three choices for most common delays in projects, as well as being a reoccurring discussion in the articles I read. However, I can also say that this factor has its limitations towards mitigation strategies, as even though construction projects can be planned season based, it is not foreseeable to judge the weather at any time of year, therefore, this factor is a key factor in causing construction project delays as it is something that is an uncontrollable variable, especially when working in the climate of the UK where rain is inevitable. Another key factor found in multiple sources </w:t>
      </w:r>
      <w:r w:rsidR="0086378D">
        <w:rPr>
          <w:color w:val="000000" w:themeColor="text1"/>
        </w:rPr>
        <w:t xml:space="preserve">is </w:t>
      </w:r>
      <w:r>
        <w:rPr>
          <w:color w:val="000000" w:themeColor="text1"/>
        </w:rPr>
        <w:t>poor planning and communication</w:t>
      </w:r>
      <w:r w:rsidR="0086378D">
        <w:rPr>
          <w:color w:val="000000" w:themeColor="text1"/>
        </w:rPr>
        <w:t xml:space="preserve">. Although spoke of in different ways and contexts throughout the different sources, it is evident that a communication barrier in all aspects of a construction project can be a direct and indirect cause of a delay. Implementations of emails, BIM, and other advancements in technology are gradually increasing to reduce this cause, however a human-error cause to delay will also be something which is somewhat inevitable. Lastly, materials and resources are repeated in the texts and transcripts. Mostly a lack of these resources, or lead times, but this cause seems to be something which is apparent in almost every construction project. It could be down to a direct link to the communication cause of delays, could be a link to the pandemic which Leighton Rees discussed, it could also be a </w:t>
      </w:r>
      <w:proofErr w:type="gramStart"/>
      <w:r w:rsidR="0086378D">
        <w:rPr>
          <w:color w:val="000000" w:themeColor="text1"/>
        </w:rPr>
        <w:t>clients</w:t>
      </w:r>
      <w:proofErr w:type="gramEnd"/>
      <w:r w:rsidR="0086378D">
        <w:rPr>
          <w:color w:val="000000" w:themeColor="text1"/>
        </w:rPr>
        <w:t xml:space="preserve"> fault or contractors fault. There are multiple reasons why resources are a cause to project delays, and there are also ways to mitigate it such as better communication and planning. </w:t>
      </w:r>
    </w:p>
    <w:p w14:paraId="799678D1" w14:textId="6B7EC83F" w:rsidR="001F360D" w:rsidRDefault="001F360D">
      <w:pPr>
        <w:rPr>
          <w:color w:val="000000" w:themeColor="text1"/>
        </w:rPr>
      </w:pPr>
      <w:r>
        <w:rPr>
          <w:color w:val="000000" w:themeColor="text1"/>
        </w:rPr>
        <w:t>In reflection, there are clear factors that cause delays in construction projects, and there are some ways to help reduce them, however, like any project in any industry there are so many factors that are involved in a project’s completion that it is near impossible to not come across at least one delay in a project, therefore it is important that a project implements time risk assessment within the programme.</w:t>
      </w:r>
    </w:p>
    <w:p w14:paraId="57774F53" w14:textId="3819B423" w:rsidR="00374511" w:rsidRDefault="00374511">
      <w:pPr>
        <w:rPr>
          <w:b/>
          <w:bCs/>
          <w:color w:val="FF0000"/>
        </w:rPr>
      </w:pPr>
    </w:p>
    <w:p w14:paraId="4D207908" w14:textId="71D00B55" w:rsidR="00374511" w:rsidRDefault="00374511">
      <w:pPr>
        <w:rPr>
          <w:b/>
          <w:bCs/>
          <w:color w:val="FF0000"/>
        </w:rPr>
      </w:pPr>
    </w:p>
    <w:p w14:paraId="554FBD81" w14:textId="6F25E0FE" w:rsidR="00374511" w:rsidRDefault="00374511">
      <w:pPr>
        <w:rPr>
          <w:b/>
          <w:bCs/>
          <w:color w:val="FF0000"/>
        </w:rPr>
      </w:pPr>
    </w:p>
    <w:bookmarkStart w:id="19" w:name="_Toc102400376" w:displacedByCustomXml="next"/>
    <w:sdt>
      <w:sdtPr>
        <w:rPr>
          <w:rFonts w:asciiTheme="minorHAnsi" w:eastAsiaTheme="minorHAnsi" w:hAnsiTheme="minorHAnsi" w:cstheme="minorBidi"/>
          <w:b w:val="0"/>
          <w:bCs w:val="0"/>
          <w:color w:val="auto"/>
          <w:sz w:val="24"/>
          <w:szCs w:val="24"/>
          <w:lang w:val="en-GB" w:bidi="ar-SA"/>
        </w:rPr>
        <w:id w:val="551272118"/>
        <w:docPartObj>
          <w:docPartGallery w:val="Bibliographies"/>
          <w:docPartUnique/>
        </w:docPartObj>
      </w:sdtPr>
      <w:sdtEndPr/>
      <w:sdtContent>
        <w:p w14:paraId="3CF4421E" w14:textId="4054CDF3" w:rsidR="00374511" w:rsidRPr="00374511" w:rsidRDefault="00374511">
          <w:pPr>
            <w:pStyle w:val="Heading1"/>
            <w:rPr>
              <w:rStyle w:val="Heading2Char"/>
              <w:rFonts w:asciiTheme="minorHAnsi" w:hAnsiTheme="minorHAnsi" w:cstheme="minorHAnsi"/>
              <w:color w:val="000000" w:themeColor="text1"/>
            </w:rPr>
          </w:pPr>
          <w:r w:rsidRPr="00374511">
            <w:rPr>
              <w:rStyle w:val="Heading2Char"/>
              <w:rFonts w:asciiTheme="minorHAnsi" w:hAnsiTheme="minorHAnsi" w:cstheme="minorHAnsi"/>
              <w:color w:val="000000" w:themeColor="text1"/>
            </w:rPr>
            <w:t>Bibliography</w:t>
          </w:r>
          <w:bookmarkEnd w:id="19"/>
        </w:p>
        <w:sdt>
          <w:sdtPr>
            <w:id w:val="111145805"/>
            <w:bibliography/>
          </w:sdtPr>
          <w:sdtEndPr/>
          <w:sdtContent>
            <w:p w14:paraId="09417B07" w14:textId="77777777" w:rsidR="00374511" w:rsidRDefault="00374511" w:rsidP="00374511">
              <w:pPr>
                <w:pStyle w:val="Bibliography"/>
                <w:ind w:left="720" w:hanging="720"/>
                <w:rPr>
                  <w:noProof/>
                  <w:lang w:val="en-US"/>
                </w:rPr>
              </w:pPr>
              <w:r>
                <w:fldChar w:fldCharType="begin"/>
              </w:r>
              <w:r>
                <w:instrText xml:space="preserve"> BIBLIOGRAPHY </w:instrText>
              </w:r>
              <w:r>
                <w:fldChar w:fldCharType="separate"/>
              </w:r>
              <w:r>
                <w:rPr>
                  <w:noProof/>
                  <w:lang w:val="en-US"/>
                </w:rPr>
                <w:t xml:space="preserve">Burns, J. (2020, September 15). </w:t>
              </w:r>
              <w:r>
                <w:rPr>
                  <w:i/>
                  <w:iCs/>
                  <w:noProof/>
                  <w:lang w:val="en-US"/>
                </w:rPr>
                <w:t>5 KEY WAYS TO MINIMISE DELAYS IN CONSTRUCTION PROJECTS</w:t>
              </w:r>
              <w:r>
                <w:rPr>
                  <w:noProof/>
                  <w:lang w:val="en-US"/>
                </w:rPr>
                <w:t>. Retrieved from Cornerstone Projects Ltd: https://www.cornerstoneprojects.co.uk/blog/minimising-delays-in-construction/</w:t>
              </w:r>
            </w:p>
            <w:p w14:paraId="30197D2E" w14:textId="77777777" w:rsidR="00374511" w:rsidRDefault="00374511" w:rsidP="00374511">
              <w:pPr>
                <w:pStyle w:val="Bibliography"/>
                <w:ind w:left="720" w:hanging="720"/>
                <w:rPr>
                  <w:noProof/>
                  <w:lang w:val="en-US"/>
                </w:rPr>
              </w:pPr>
              <w:r>
                <w:rPr>
                  <w:noProof/>
                  <w:lang w:val="en-US"/>
                </w:rPr>
                <w:t xml:space="preserve">Cornerstone. (2022). </w:t>
              </w:r>
              <w:r>
                <w:rPr>
                  <w:i/>
                  <w:iCs/>
                  <w:noProof/>
                  <w:lang w:val="en-US"/>
                </w:rPr>
                <w:t>A SURVEY ON THE COSTS &amp; REASONS FOR DELAYS IN CONSTRUCTION INDUSTRY PROJECTS</w:t>
              </w:r>
              <w:r>
                <w:rPr>
                  <w:noProof/>
                  <w:lang w:val="en-US"/>
                </w:rPr>
                <w:t>. Retrieved from Cornerstone Projects Ltd: https://www.cornerstoneprojects.co.uk/delays-in-construction-projects/</w:t>
              </w:r>
            </w:p>
            <w:p w14:paraId="5CE42C0B" w14:textId="77777777" w:rsidR="00374511" w:rsidRDefault="00374511" w:rsidP="00374511">
              <w:pPr>
                <w:pStyle w:val="Bibliography"/>
                <w:ind w:left="720" w:hanging="720"/>
                <w:rPr>
                  <w:noProof/>
                  <w:lang w:val="en-US"/>
                </w:rPr>
              </w:pPr>
              <w:r>
                <w:rPr>
                  <w:noProof/>
                  <w:lang w:val="en-US"/>
                </w:rPr>
                <w:t xml:space="preserve">kissflow. (2021, November 24). </w:t>
              </w:r>
              <w:r>
                <w:rPr>
                  <w:i/>
                  <w:iCs/>
                  <w:noProof/>
                  <w:lang w:val="en-US"/>
                </w:rPr>
                <w:t>How to Avoid and Overcome Project Delays</w:t>
              </w:r>
              <w:r>
                <w:rPr>
                  <w:noProof/>
                  <w:lang w:val="en-US"/>
                </w:rPr>
                <w:t>. Retrieved from kissflow: https://kissflow.com/project/how-to-avoid-project-delays/</w:t>
              </w:r>
            </w:p>
            <w:p w14:paraId="0199404F" w14:textId="60A1F585" w:rsidR="00374511" w:rsidRDefault="00374511" w:rsidP="00374511">
              <w:r>
                <w:rPr>
                  <w:b/>
                  <w:bCs/>
                  <w:noProof/>
                </w:rPr>
                <w:lastRenderedPageBreak/>
                <w:fldChar w:fldCharType="end"/>
              </w:r>
            </w:p>
          </w:sdtContent>
        </w:sdt>
      </w:sdtContent>
    </w:sdt>
    <w:p w14:paraId="1B355607" w14:textId="77777777" w:rsidR="00374511" w:rsidRDefault="00374511">
      <w:pPr>
        <w:rPr>
          <w:b/>
          <w:bCs/>
          <w:color w:val="FF0000"/>
        </w:rPr>
      </w:pPr>
    </w:p>
    <w:p w14:paraId="6B90DBE5" w14:textId="77777777" w:rsidR="00374511" w:rsidRPr="00F95F6A" w:rsidRDefault="00374511">
      <w:pPr>
        <w:rPr>
          <w:b/>
          <w:bCs/>
          <w:color w:val="FF0000"/>
        </w:rPr>
      </w:pPr>
    </w:p>
    <w:sectPr w:rsidR="00374511" w:rsidRPr="00F95F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526"/>
    <w:rsid w:val="000410E1"/>
    <w:rsid w:val="000D6ECE"/>
    <w:rsid w:val="001D5A23"/>
    <w:rsid w:val="001F360D"/>
    <w:rsid w:val="002117A1"/>
    <w:rsid w:val="00374511"/>
    <w:rsid w:val="005A358C"/>
    <w:rsid w:val="00621729"/>
    <w:rsid w:val="007225FB"/>
    <w:rsid w:val="00837AE1"/>
    <w:rsid w:val="0086378D"/>
    <w:rsid w:val="009B0B1B"/>
    <w:rsid w:val="00AE58C1"/>
    <w:rsid w:val="00C24920"/>
    <w:rsid w:val="00C96E3C"/>
    <w:rsid w:val="00D819B5"/>
    <w:rsid w:val="00DA5526"/>
    <w:rsid w:val="00EF534D"/>
    <w:rsid w:val="00F00841"/>
    <w:rsid w:val="00F95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D038CB"/>
  <w15:chartTrackingRefBased/>
  <w15:docId w15:val="{D3EB1A0B-D127-F74C-A687-D90215EBC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51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37451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0B1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5F6A"/>
    <w:rPr>
      <w:color w:val="0563C1" w:themeColor="hyperlink"/>
      <w:u w:val="single"/>
    </w:rPr>
  </w:style>
  <w:style w:type="character" w:styleId="FollowedHyperlink">
    <w:name w:val="FollowedHyperlink"/>
    <w:basedOn w:val="DefaultParagraphFont"/>
    <w:uiPriority w:val="99"/>
    <w:semiHidden/>
    <w:unhideWhenUsed/>
    <w:rsid w:val="00F95F6A"/>
    <w:rPr>
      <w:color w:val="954F72" w:themeColor="followedHyperlink"/>
      <w:u w:val="single"/>
    </w:rPr>
  </w:style>
  <w:style w:type="character" w:customStyle="1" w:styleId="Heading1Char">
    <w:name w:val="Heading 1 Char"/>
    <w:basedOn w:val="DefaultParagraphFont"/>
    <w:link w:val="Heading1"/>
    <w:uiPriority w:val="9"/>
    <w:rsid w:val="0037451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74511"/>
  </w:style>
  <w:style w:type="character" w:customStyle="1" w:styleId="Heading2Char">
    <w:name w:val="Heading 2 Char"/>
    <w:basedOn w:val="DefaultParagraphFont"/>
    <w:link w:val="Heading2"/>
    <w:uiPriority w:val="9"/>
    <w:rsid w:val="0037451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B0B1B"/>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9B0B1B"/>
    <w:pPr>
      <w:outlineLvl w:val="9"/>
    </w:pPr>
    <w:rPr>
      <w:lang w:bidi="ar-SA"/>
    </w:rPr>
  </w:style>
  <w:style w:type="paragraph" w:styleId="TOC2">
    <w:name w:val="toc 2"/>
    <w:basedOn w:val="Normal"/>
    <w:next w:val="Normal"/>
    <w:autoRedefine/>
    <w:uiPriority w:val="39"/>
    <w:unhideWhenUsed/>
    <w:rsid w:val="009B0B1B"/>
    <w:pPr>
      <w:spacing w:before="120"/>
      <w:ind w:left="240"/>
    </w:pPr>
    <w:rPr>
      <w:rFonts w:cstheme="minorHAnsi"/>
      <w:b/>
      <w:bCs/>
      <w:sz w:val="22"/>
      <w:szCs w:val="22"/>
    </w:rPr>
  </w:style>
  <w:style w:type="paragraph" w:styleId="TOC3">
    <w:name w:val="toc 3"/>
    <w:basedOn w:val="Normal"/>
    <w:next w:val="Normal"/>
    <w:autoRedefine/>
    <w:uiPriority w:val="39"/>
    <w:unhideWhenUsed/>
    <w:rsid w:val="009B0B1B"/>
    <w:pPr>
      <w:ind w:left="480"/>
    </w:pPr>
    <w:rPr>
      <w:rFonts w:cstheme="minorHAnsi"/>
      <w:sz w:val="20"/>
      <w:szCs w:val="20"/>
    </w:rPr>
  </w:style>
  <w:style w:type="paragraph" w:styleId="TOC1">
    <w:name w:val="toc 1"/>
    <w:basedOn w:val="Normal"/>
    <w:next w:val="Normal"/>
    <w:autoRedefine/>
    <w:uiPriority w:val="39"/>
    <w:unhideWhenUsed/>
    <w:rsid w:val="009B0B1B"/>
    <w:pPr>
      <w:spacing w:before="120"/>
    </w:pPr>
    <w:rPr>
      <w:rFonts w:cstheme="minorHAnsi"/>
      <w:b/>
      <w:bCs/>
      <w:i/>
      <w:iCs/>
    </w:rPr>
  </w:style>
  <w:style w:type="paragraph" w:styleId="TOC4">
    <w:name w:val="toc 4"/>
    <w:basedOn w:val="Normal"/>
    <w:next w:val="Normal"/>
    <w:autoRedefine/>
    <w:uiPriority w:val="39"/>
    <w:semiHidden/>
    <w:unhideWhenUsed/>
    <w:rsid w:val="009B0B1B"/>
    <w:pPr>
      <w:ind w:left="720"/>
    </w:pPr>
    <w:rPr>
      <w:rFonts w:cstheme="minorHAnsi"/>
      <w:sz w:val="20"/>
      <w:szCs w:val="20"/>
    </w:rPr>
  </w:style>
  <w:style w:type="paragraph" w:styleId="TOC5">
    <w:name w:val="toc 5"/>
    <w:basedOn w:val="Normal"/>
    <w:next w:val="Normal"/>
    <w:autoRedefine/>
    <w:uiPriority w:val="39"/>
    <w:semiHidden/>
    <w:unhideWhenUsed/>
    <w:rsid w:val="009B0B1B"/>
    <w:pPr>
      <w:ind w:left="960"/>
    </w:pPr>
    <w:rPr>
      <w:rFonts w:cstheme="minorHAnsi"/>
      <w:sz w:val="20"/>
      <w:szCs w:val="20"/>
    </w:rPr>
  </w:style>
  <w:style w:type="paragraph" w:styleId="TOC6">
    <w:name w:val="toc 6"/>
    <w:basedOn w:val="Normal"/>
    <w:next w:val="Normal"/>
    <w:autoRedefine/>
    <w:uiPriority w:val="39"/>
    <w:semiHidden/>
    <w:unhideWhenUsed/>
    <w:rsid w:val="009B0B1B"/>
    <w:pPr>
      <w:ind w:left="1200"/>
    </w:pPr>
    <w:rPr>
      <w:rFonts w:cstheme="minorHAnsi"/>
      <w:sz w:val="20"/>
      <w:szCs w:val="20"/>
    </w:rPr>
  </w:style>
  <w:style w:type="paragraph" w:styleId="TOC7">
    <w:name w:val="toc 7"/>
    <w:basedOn w:val="Normal"/>
    <w:next w:val="Normal"/>
    <w:autoRedefine/>
    <w:uiPriority w:val="39"/>
    <w:semiHidden/>
    <w:unhideWhenUsed/>
    <w:rsid w:val="009B0B1B"/>
    <w:pPr>
      <w:ind w:left="1440"/>
    </w:pPr>
    <w:rPr>
      <w:rFonts w:cstheme="minorHAnsi"/>
      <w:sz w:val="20"/>
      <w:szCs w:val="20"/>
    </w:rPr>
  </w:style>
  <w:style w:type="paragraph" w:styleId="TOC8">
    <w:name w:val="toc 8"/>
    <w:basedOn w:val="Normal"/>
    <w:next w:val="Normal"/>
    <w:autoRedefine/>
    <w:uiPriority w:val="39"/>
    <w:semiHidden/>
    <w:unhideWhenUsed/>
    <w:rsid w:val="009B0B1B"/>
    <w:pPr>
      <w:ind w:left="1680"/>
    </w:pPr>
    <w:rPr>
      <w:rFonts w:cstheme="minorHAnsi"/>
      <w:sz w:val="20"/>
      <w:szCs w:val="20"/>
    </w:rPr>
  </w:style>
  <w:style w:type="paragraph" w:styleId="TOC9">
    <w:name w:val="toc 9"/>
    <w:basedOn w:val="Normal"/>
    <w:next w:val="Normal"/>
    <w:autoRedefine/>
    <w:uiPriority w:val="39"/>
    <w:semiHidden/>
    <w:unhideWhenUsed/>
    <w:rsid w:val="009B0B1B"/>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128">
      <w:bodyDiv w:val="1"/>
      <w:marLeft w:val="0"/>
      <w:marRight w:val="0"/>
      <w:marTop w:val="0"/>
      <w:marBottom w:val="0"/>
      <w:divBdr>
        <w:top w:val="none" w:sz="0" w:space="0" w:color="auto"/>
        <w:left w:val="none" w:sz="0" w:space="0" w:color="auto"/>
        <w:bottom w:val="none" w:sz="0" w:space="0" w:color="auto"/>
        <w:right w:val="none" w:sz="0" w:space="0" w:color="auto"/>
      </w:divBdr>
    </w:div>
    <w:div w:id="215436830">
      <w:bodyDiv w:val="1"/>
      <w:marLeft w:val="0"/>
      <w:marRight w:val="0"/>
      <w:marTop w:val="0"/>
      <w:marBottom w:val="0"/>
      <w:divBdr>
        <w:top w:val="none" w:sz="0" w:space="0" w:color="auto"/>
        <w:left w:val="none" w:sz="0" w:space="0" w:color="auto"/>
        <w:bottom w:val="none" w:sz="0" w:space="0" w:color="auto"/>
        <w:right w:val="none" w:sz="0" w:space="0" w:color="auto"/>
      </w:divBdr>
    </w:div>
    <w:div w:id="251663496">
      <w:bodyDiv w:val="1"/>
      <w:marLeft w:val="0"/>
      <w:marRight w:val="0"/>
      <w:marTop w:val="0"/>
      <w:marBottom w:val="0"/>
      <w:divBdr>
        <w:top w:val="none" w:sz="0" w:space="0" w:color="auto"/>
        <w:left w:val="none" w:sz="0" w:space="0" w:color="auto"/>
        <w:bottom w:val="none" w:sz="0" w:space="0" w:color="auto"/>
        <w:right w:val="none" w:sz="0" w:space="0" w:color="auto"/>
      </w:divBdr>
    </w:div>
    <w:div w:id="293292458">
      <w:bodyDiv w:val="1"/>
      <w:marLeft w:val="0"/>
      <w:marRight w:val="0"/>
      <w:marTop w:val="0"/>
      <w:marBottom w:val="0"/>
      <w:divBdr>
        <w:top w:val="none" w:sz="0" w:space="0" w:color="auto"/>
        <w:left w:val="none" w:sz="0" w:space="0" w:color="auto"/>
        <w:bottom w:val="none" w:sz="0" w:space="0" w:color="auto"/>
        <w:right w:val="none" w:sz="0" w:space="0" w:color="auto"/>
      </w:divBdr>
    </w:div>
    <w:div w:id="687485458">
      <w:bodyDiv w:val="1"/>
      <w:marLeft w:val="0"/>
      <w:marRight w:val="0"/>
      <w:marTop w:val="0"/>
      <w:marBottom w:val="0"/>
      <w:divBdr>
        <w:top w:val="none" w:sz="0" w:space="0" w:color="auto"/>
        <w:left w:val="none" w:sz="0" w:space="0" w:color="auto"/>
        <w:bottom w:val="none" w:sz="0" w:space="0" w:color="auto"/>
        <w:right w:val="none" w:sz="0" w:space="0" w:color="auto"/>
      </w:divBdr>
      <w:divsChild>
        <w:div w:id="1630278678">
          <w:marLeft w:val="0"/>
          <w:marRight w:val="0"/>
          <w:marTop w:val="0"/>
          <w:marBottom w:val="0"/>
          <w:divBdr>
            <w:top w:val="none" w:sz="0" w:space="0" w:color="auto"/>
            <w:left w:val="none" w:sz="0" w:space="0" w:color="auto"/>
            <w:bottom w:val="none" w:sz="0" w:space="0" w:color="auto"/>
            <w:right w:val="none" w:sz="0" w:space="0" w:color="auto"/>
          </w:divBdr>
        </w:div>
        <w:div w:id="578177982">
          <w:marLeft w:val="0"/>
          <w:marRight w:val="0"/>
          <w:marTop w:val="0"/>
          <w:marBottom w:val="0"/>
          <w:divBdr>
            <w:top w:val="none" w:sz="0" w:space="0" w:color="auto"/>
            <w:left w:val="none" w:sz="0" w:space="0" w:color="auto"/>
            <w:bottom w:val="none" w:sz="0" w:space="0" w:color="auto"/>
            <w:right w:val="none" w:sz="0" w:space="0" w:color="auto"/>
          </w:divBdr>
        </w:div>
        <w:div w:id="1205748100">
          <w:marLeft w:val="0"/>
          <w:marRight w:val="0"/>
          <w:marTop w:val="0"/>
          <w:marBottom w:val="0"/>
          <w:divBdr>
            <w:top w:val="none" w:sz="0" w:space="0" w:color="auto"/>
            <w:left w:val="none" w:sz="0" w:space="0" w:color="auto"/>
            <w:bottom w:val="none" w:sz="0" w:space="0" w:color="auto"/>
            <w:right w:val="none" w:sz="0" w:space="0" w:color="auto"/>
          </w:divBdr>
        </w:div>
        <w:div w:id="59180705">
          <w:marLeft w:val="0"/>
          <w:marRight w:val="0"/>
          <w:marTop w:val="0"/>
          <w:marBottom w:val="0"/>
          <w:divBdr>
            <w:top w:val="none" w:sz="0" w:space="0" w:color="auto"/>
            <w:left w:val="none" w:sz="0" w:space="0" w:color="auto"/>
            <w:bottom w:val="none" w:sz="0" w:space="0" w:color="auto"/>
            <w:right w:val="none" w:sz="0" w:space="0" w:color="auto"/>
          </w:divBdr>
        </w:div>
        <w:div w:id="95370625">
          <w:marLeft w:val="0"/>
          <w:marRight w:val="0"/>
          <w:marTop w:val="0"/>
          <w:marBottom w:val="0"/>
          <w:divBdr>
            <w:top w:val="none" w:sz="0" w:space="0" w:color="auto"/>
            <w:left w:val="none" w:sz="0" w:space="0" w:color="auto"/>
            <w:bottom w:val="none" w:sz="0" w:space="0" w:color="auto"/>
            <w:right w:val="none" w:sz="0" w:space="0" w:color="auto"/>
          </w:divBdr>
          <w:divsChild>
            <w:div w:id="1713263835">
              <w:marLeft w:val="0"/>
              <w:marRight w:val="0"/>
              <w:marTop w:val="30"/>
              <w:marBottom w:val="30"/>
              <w:divBdr>
                <w:top w:val="none" w:sz="0" w:space="0" w:color="auto"/>
                <w:left w:val="none" w:sz="0" w:space="0" w:color="auto"/>
                <w:bottom w:val="none" w:sz="0" w:space="0" w:color="auto"/>
                <w:right w:val="none" w:sz="0" w:space="0" w:color="auto"/>
              </w:divBdr>
              <w:divsChild>
                <w:div w:id="1440376190">
                  <w:marLeft w:val="0"/>
                  <w:marRight w:val="0"/>
                  <w:marTop w:val="0"/>
                  <w:marBottom w:val="0"/>
                  <w:divBdr>
                    <w:top w:val="none" w:sz="0" w:space="0" w:color="auto"/>
                    <w:left w:val="none" w:sz="0" w:space="0" w:color="auto"/>
                    <w:bottom w:val="none" w:sz="0" w:space="0" w:color="auto"/>
                    <w:right w:val="none" w:sz="0" w:space="0" w:color="auto"/>
                  </w:divBdr>
                  <w:divsChild>
                    <w:div w:id="1764955730">
                      <w:marLeft w:val="0"/>
                      <w:marRight w:val="0"/>
                      <w:marTop w:val="0"/>
                      <w:marBottom w:val="0"/>
                      <w:divBdr>
                        <w:top w:val="none" w:sz="0" w:space="0" w:color="auto"/>
                        <w:left w:val="none" w:sz="0" w:space="0" w:color="auto"/>
                        <w:bottom w:val="none" w:sz="0" w:space="0" w:color="auto"/>
                        <w:right w:val="none" w:sz="0" w:space="0" w:color="auto"/>
                      </w:divBdr>
                    </w:div>
                  </w:divsChild>
                </w:div>
                <w:div w:id="60375411">
                  <w:marLeft w:val="0"/>
                  <w:marRight w:val="0"/>
                  <w:marTop w:val="0"/>
                  <w:marBottom w:val="0"/>
                  <w:divBdr>
                    <w:top w:val="none" w:sz="0" w:space="0" w:color="auto"/>
                    <w:left w:val="none" w:sz="0" w:space="0" w:color="auto"/>
                    <w:bottom w:val="none" w:sz="0" w:space="0" w:color="auto"/>
                    <w:right w:val="none" w:sz="0" w:space="0" w:color="auto"/>
                  </w:divBdr>
                  <w:divsChild>
                    <w:div w:id="1168904550">
                      <w:marLeft w:val="0"/>
                      <w:marRight w:val="0"/>
                      <w:marTop w:val="0"/>
                      <w:marBottom w:val="0"/>
                      <w:divBdr>
                        <w:top w:val="none" w:sz="0" w:space="0" w:color="auto"/>
                        <w:left w:val="none" w:sz="0" w:space="0" w:color="auto"/>
                        <w:bottom w:val="none" w:sz="0" w:space="0" w:color="auto"/>
                        <w:right w:val="none" w:sz="0" w:space="0" w:color="auto"/>
                      </w:divBdr>
                    </w:div>
                  </w:divsChild>
                </w:div>
                <w:div w:id="737945059">
                  <w:marLeft w:val="0"/>
                  <w:marRight w:val="0"/>
                  <w:marTop w:val="0"/>
                  <w:marBottom w:val="0"/>
                  <w:divBdr>
                    <w:top w:val="none" w:sz="0" w:space="0" w:color="auto"/>
                    <w:left w:val="none" w:sz="0" w:space="0" w:color="auto"/>
                    <w:bottom w:val="none" w:sz="0" w:space="0" w:color="auto"/>
                    <w:right w:val="none" w:sz="0" w:space="0" w:color="auto"/>
                  </w:divBdr>
                  <w:divsChild>
                    <w:div w:id="1916354422">
                      <w:marLeft w:val="0"/>
                      <w:marRight w:val="0"/>
                      <w:marTop w:val="0"/>
                      <w:marBottom w:val="0"/>
                      <w:divBdr>
                        <w:top w:val="none" w:sz="0" w:space="0" w:color="auto"/>
                        <w:left w:val="none" w:sz="0" w:space="0" w:color="auto"/>
                        <w:bottom w:val="none" w:sz="0" w:space="0" w:color="auto"/>
                        <w:right w:val="none" w:sz="0" w:space="0" w:color="auto"/>
                      </w:divBdr>
                    </w:div>
                  </w:divsChild>
                </w:div>
                <w:div w:id="1414929898">
                  <w:marLeft w:val="0"/>
                  <w:marRight w:val="0"/>
                  <w:marTop w:val="0"/>
                  <w:marBottom w:val="0"/>
                  <w:divBdr>
                    <w:top w:val="none" w:sz="0" w:space="0" w:color="auto"/>
                    <w:left w:val="none" w:sz="0" w:space="0" w:color="auto"/>
                    <w:bottom w:val="none" w:sz="0" w:space="0" w:color="auto"/>
                    <w:right w:val="none" w:sz="0" w:space="0" w:color="auto"/>
                  </w:divBdr>
                  <w:divsChild>
                    <w:div w:id="317659860">
                      <w:marLeft w:val="0"/>
                      <w:marRight w:val="0"/>
                      <w:marTop w:val="0"/>
                      <w:marBottom w:val="0"/>
                      <w:divBdr>
                        <w:top w:val="none" w:sz="0" w:space="0" w:color="auto"/>
                        <w:left w:val="none" w:sz="0" w:space="0" w:color="auto"/>
                        <w:bottom w:val="none" w:sz="0" w:space="0" w:color="auto"/>
                        <w:right w:val="none" w:sz="0" w:space="0" w:color="auto"/>
                      </w:divBdr>
                    </w:div>
                  </w:divsChild>
                </w:div>
                <w:div w:id="1543593723">
                  <w:marLeft w:val="0"/>
                  <w:marRight w:val="0"/>
                  <w:marTop w:val="0"/>
                  <w:marBottom w:val="0"/>
                  <w:divBdr>
                    <w:top w:val="none" w:sz="0" w:space="0" w:color="auto"/>
                    <w:left w:val="none" w:sz="0" w:space="0" w:color="auto"/>
                    <w:bottom w:val="none" w:sz="0" w:space="0" w:color="auto"/>
                    <w:right w:val="none" w:sz="0" w:space="0" w:color="auto"/>
                  </w:divBdr>
                  <w:divsChild>
                    <w:div w:id="772289916">
                      <w:marLeft w:val="0"/>
                      <w:marRight w:val="0"/>
                      <w:marTop w:val="0"/>
                      <w:marBottom w:val="0"/>
                      <w:divBdr>
                        <w:top w:val="none" w:sz="0" w:space="0" w:color="auto"/>
                        <w:left w:val="none" w:sz="0" w:space="0" w:color="auto"/>
                        <w:bottom w:val="none" w:sz="0" w:space="0" w:color="auto"/>
                        <w:right w:val="none" w:sz="0" w:space="0" w:color="auto"/>
                      </w:divBdr>
                    </w:div>
                  </w:divsChild>
                </w:div>
                <w:div w:id="1552887488">
                  <w:marLeft w:val="0"/>
                  <w:marRight w:val="0"/>
                  <w:marTop w:val="0"/>
                  <w:marBottom w:val="0"/>
                  <w:divBdr>
                    <w:top w:val="none" w:sz="0" w:space="0" w:color="auto"/>
                    <w:left w:val="none" w:sz="0" w:space="0" w:color="auto"/>
                    <w:bottom w:val="none" w:sz="0" w:space="0" w:color="auto"/>
                    <w:right w:val="none" w:sz="0" w:space="0" w:color="auto"/>
                  </w:divBdr>
                  <w:divsChild>
                    <w:div w:id="1907564495">
                      <w:marLeft w:val="0"/>
                      <w:marRight w:val="0"/>
                      <w:marTop w:val="0"/>
                      <w:marBottom w:val="0"/>
                      <w:divBdr>
                        <w:top w:val="none" w:sz="0" w:space="0" w:color="auto"/>
                        <w:left w:val="none" w:sz="0" w:space="0" w:color="auto"/>
                        <w:bottom w:val="none" w:sz="0" w:space="0" w:color="auto"/>
                        <w:right w:val="none" w:sz="0" w:space="0" w:color="auto"/>
                      </w:divBdr>
                    </w:div>
                  </w:divsChild>
                </w:div>
                <w:div w:id="179666852">
                  <w:marLeft w:val="0"/>
                  <w:marRight w:val="0"/>
                  <w:marTop w:val="0"/>
                  <w:marBottom w:val="0"/>
                  <w:divBdr>
                    <w:top w:val="none" w:sz="0" w:space="0" w:color="auto"/>
                    <w:left w:val="none" w:sz="0" w:space="0" w:color="auto"/>
                    <w:bottom w:val="none" w:sz="0" w:space="0" w:color="auto"/>
                    <w:right w:val="none" w:sz="0" w:space="0" w:color="auto"/>
                  </w:divBdr>
                  <w:divsChild>
                    <w:div w:id="153841131">
                      <w:marLeft w:val="0"/>
                      <w:marRight w:val="0"/>
                      <w:marTop w:val="0"/>
                      <w:marBottom w:val="0"/>
                      <w:divBdr>
                        <w:top w:val="none" w:sz="0" w:space="0" w:color="auto"/>
                        <w:left w:val="none" w:sz="0" w:space="0" w:color="auto"/>
                        <w:bottom w:val="none" w:sz="0" w:space="0" w:color="auto"/>
                        <w:right w:val="none" w:sz="0" w:space="0" w:color="auto"/>
                      </w:divBdr>
                    </w:div>
                  </w:divsChild>
                </w:div>
                <w:div w:id="521943640">
                  <w:marLeft w:val="0"/>
                  <w:marRight w:val="0"/>
                  <w:marTop w:val="0"/>
                  <w:marBottom w:val="0"/>
                  <w:divBdr>
                    <w:top w:val="none" w:sz="0" w:space="0" w:color="auto"/>
                    <w:left w:val="none" w:sz="0" w:space="0" w:color="auto"/>
                    <w:bottom w:val="none" w:sz="0" w:space="0" w:color="auto"/>
                    <w:right w:val="none" w:sz="0" w:space="0" w:color="auto"/>
                  </w:divBdr>
                  <w:divsChild>
                    <w:div w:id="1401248415">
                      <w:marLeft w:val="0"/>
                      <w:marRight w:val="0"/>
                      <w:marTop w:val="0"/>
                      <w:marBottom w:val="0"/>
                      <w:divBdr>
                        <w:top w:val="none" w:sz="0" w:space="0" w:color="auto"/>
                        <w:left w:val="none" w:sz="0" w:space="0" w:color="auto"/>
                        <w:bottom w:val="none" w:sz="0" w:space="0" w:color="auto"/>
                        <w:right w:val="none" w:sz="0" w:space="0" w:color="auto"/>
                      </w:divBdr>
                    </w:div>
                  </w:divsChild>
                </w:div>
                <w:div w:id="1494253201">
                  <w:marLeft w:val="0"/>
                  <w:marRight w:val="0"/>
                  <w:marTop w:val="0"/>
                  <w:marBottom w:val="0"/>
                  <w:divBdr>
                    <w:top w:val="none" w:sz="0" w:space="0" w:color="auto"/>
                    <w:left w:val="none" w:sz="0" w:space="0" w:color="auto"/>
                    <w:bottom w:val="none" w:sz="0" w:space="0" w:color="auto"/>
                    <w:right w:val="none" w:sz="0" w:space="0" w:color="auto"/>
                  </w:divBdr>
                  <w:divsChild>
                    <w:div w:id="1802966153">
                      <w:marLeft w:val="0"/>
                      <w:marRight w:val="0"/>
                      <w:marTop w:val="0"/>
                      <w:marBottom w:val="0"/>
                      <w:divBdr>
                        <w:top w:val="none" w:sz="0" w:space="0" w:color="auto"/>
                        <w:left w:val="none" w:sz="0" w:space="0" w:color="auto"/>
                        <w:bottom w:val="none" w:sz="0" w:space="0" w:color="auto"/>
                        <w:right w:val="none" w:sz="0" w:space="0" w:color="auto"/>
                      </w:divBdr>
                    </w:div>
                  </w:divsChild>
                </w:div>
                <w:div w:id="473255184">
                  <w:marLeft w:val="0"/>
                  <w:marRight w:val="0"/>
                  <w:marTop w:val="0"/>
                  <w:marBottom w:val="0"/>
                  <w:divBdr>
                    <w:top w:val="none" w:sz="0" w:space="0" w:color="auto"/>
                    <w:left w:val="none" w:sz="0" w:space="0" w:color="auto"/>
                    <w:bottom w:val="none" w:sz="0" w:space="0" w:color="auto"/>
                    <w:right w:val="none" w:sz="0" w:space="0" w:color="auto"/>
                  </w:divBdr>
                  <w:divsChild>
                    <w:div w:id="617756900">
                      <w:marLeft w:val="0"/>
                      <w:marRight w:val="0"/>
                      <w:marTop w:val="0"/>
                      <w:marBottom w:val="0"/>
                      <w:divBdr>
                        <w:top w:val="none" w:sz="0" w:space="0" w:color="auto"/>
                        <w:left w:val="none" w:sz="0" w:space="0" w:color="auto"/>
                        <w:bottom w:val="none" w:sz="0" w:space="0" w:color="auto"/>
                        <w:right w:val="none" w:sz="0" w:space="0" w:color="auto"/>
                      </w:divBdr>
                    </w:div>
                  </w:divsChild>
                </w:div>
                <w:div w:id="943923593">
                  <w:marLeft w:val="0"/>
                  <w:marRight w:val="0"/>
                  <w:marTop w:val="0"/>
                  <w:marBottom w:val="0"/>
                  <w:divBdr>
                    <w:top w:val="none" w:sz="0" w:space="0" w:color="auto"/>
                    <w:left w:val="none" w:sz="0" w:space="0" w:color="auto"/>
                    <w:bottom w:val="none" w:sz="0" w:space="0" w:color="auto"/>
                    <w:right w:val="none" w:sz="0" w:space="0" w:color="auto"/>
                  </w:divBdr>
                  <w:divsChild>
                    <w:div w:id="1902865540">
                      <w:marLeft w:val="0"/>
                      <w:marRight w:val="0"/>
                      <w:marTop w:val="0"/>
                      <w:marBottom w:val="0"/>
                      <w:divBdr>
                        <w:top w:val="none" w:sz="0" w:space="0" w:color="auto"/>
                        <w:left w:val="none" w:sz="0" w:space="0" w:color="auto"/>
                        <w:bottom w:val="none" w:sz="0" w:space="0" w:color="auto"/>
                        <w:right w:val="none" w:sz="0" w:space="0" w:color="auto"/>
                      </w:divBdr>
                    </w:div>
                  </w:divsChild>
                </w:div>
                <w:div w:id="994187937">
                  <w:marLeft w:val="0"/>
                  <w:marRight w:val="0"/>
                  <w:marTop w:val="0"/>
                  <w:marBottom w:val="0"/>
                  <w:divBdr>
                    <w:top w:val="none" w:sz="0" w:space="0" w:color="auto"/>
                    <w:left w:val="none" w:sz="0" w:space="0" w:color="auto"/>
                    <w:bottom w:val="none" w:sz="0" w:space="0" w:color="auto"/>
                    <w:right w:val="none" w:sz="0" w:space="0" w:color="auto"/>
                  </w:divBdr>
                  <w:divsChild>
                    <w:div w:id="180776882">
                      <w:marLeft w:val="0"/>
                      <w:marRight w:val="0"/>
                      <w:marTop w:val="0"/>
                      <w:marBottom w:val="0"/>
                      <w:divBdr>
                        <w:top w:val="none" w:sz="0" w:space="0" w:color="auto"/>
                        <w:left w:val="none" w:sz="0" w:space="0" w:color="auto"/>
                        <w:bottom w:val="none" w:sz="0" w:space="0" w:color="auto"/>
                        <w:right w:val="none" w:sz="0" w:space="0" w:color="auto"/>
                      </w:divBdr>
                    </w:div>
                  </w:divsChild>
                </w:div>
                <w:div w:id="507067023">
                  <w:marLeft w:val="0"/>
                  <w:marRight w:val="0"/>
                  <w:marTop w:val="0"/>
                  <w:marBottom w:val="0"/>
                  <w:divBdr>
                    <w:top w:val="none" w:sz="0" w:space="0" w:color="auto"/>
                    <w:left w:val="none" w:sz="0" w:space="0" w:color="auto"/>
                    <w:bottom w:val="none" w:sz="0" w:space="0" w:color="auto"/>
                    <w:right w:val="none" w:sz="0" w:space="0" w:color="auto"/>
                  </w:divBdr>
                  <w:divsChild>
                    <w:div w:id="741369243">
                      <w:marLeft w:val="0"/>
                      <w:marRight w:val="0"/>
                      <w:marTop w:val="0"/>
                      <w:marBottom w:val="0"/>
                      <w:divBdr>
                        <w:top w:val="none" w:sz="0" w:space="0" w:color="auto"/>
                        <w:left w:val="none" w:sz="0" w:space="0" w:color="auto"/>
                        <w:bottom w:val="none" w:sz="0" w:space="0" w:color="auto"/>
                        <w:right w:val="none" w:sz="0" w:space="0" w:color="auto"/>
                      </w:divBdr>
                    </w:div>
                  </w:divsChild>
                </w:div>
                <w:div w:id="1936018566">
                  <w:marLeft w:val="0"/>
                  <w:marRight w:val="0"/>
                  <w:marTop w:val="0"/>
                  <w:marBottom w:val="0"/>
                  <w:divBdr>
                    <w:top w:val="none" w:sz="0" w:space="0" w:color="auto"/>
                    <w:left w:val="none" w:sz="0" w:space="0" w:color="auto"/>
                    <w:bottom w:val="none" w:sz="0" w:space="0" w:color="auto"/>
                    <w:right w:val="none" w:sz="0" w:space="0" w:color="auto"/>
                  </w:divBdr>
                  <w:divsChild>
                    <w:div w:id="631136062">
                      <w:marLeft w:val="0"/>
                      <w:marRight w:val="0"/>
                      <w:marTop w:val="0"/>
                      <w:marBottom w:val="0"/>
                      <w:divBdr>
                        <w:top w:val="none" w:sz="0" w:space="0" w:color="auto"/>
                        <w:left w:val="none" w:sz="0" w:space="0" w:color="auto"/>
                        <w:bottom w:val="none" w:sz="0" w:space="0" w:color="auto"/>
                        <w:right w:val="none" w:sz="0" w:space="0" w:color="auto"/>
                      </w:divBdr>
                    </w:div>
                  </w:divsChild>
                </w:div>
                <w:div w:id="193351781">
                  <w:marLeft w:val="0"/>
                  <w:marRight w:val="0"/>
                  <w:marTop w:val="0"/>
                  <w:marBottom w:val="0"/>
                  <w:divBdr>
                    <w:top w:val="none" w:sz="0" w:space="0" w:color="auto"/>
                    <w:left w:val="none" w:sz="0" w:space="0" w:color="auto"/>
                    <w:bottom w:val="none" w:sz="0" w:space="0" w:color="auto"/>
                    <w:right w:val="none" w:sz="0" w:space="0" w:color="auto"/>
                  </w:divBdr>
                  <w:divsChild>
                    <w:div w:id="1110509025">
                      <w:marLeft w:val="0"/>
                      <w:marRight w:val="0"/>
                      <w:marTop w:val="0"/>
                      <w:marBottom w:val="0"/>
                      <w:divBdr>
                        <w:top w:val="none" w:sz="0" w:space="0" w:color="auto"/>
                        <w:left w:val="none" w:sz="0" w:space="0" w:color="auto"/>
                        <w:bottom w:val="none" w:sz="0" w:space="0" w:color="auto"/>
                        <w:right w:val="none" w:sz="0" w:space="0" w:color="auto"/>
                      </w:divBdr>
                    </w:div>
                  </w:divsChild>
                </w:div>
                <w:div w:id="1516335481">
                  <w:marLeft w:val="0"/>
                  <w:marRight w:val="0"/>
                  <w:marTop w:val="0"/>
                  <w:marBottom w:val="0"/>
                  <w:divBdr>
                    <w:top w:val="none" w:sz="0" w:space="0" w:color="auto"/>
                    <w:left w:val="none" w:sz="0" w:space="0" w:color="auto"/>
                    <w:bottom w:val="none" w:sz="0" w:space="0" w:color="auto"/>
                    <w:right w:val="none" w:sz="0" w:space="0" w:color="auto"/>
                  </w:divBdr>
                  <w:divsChild>
                    <w:div w:id="1131285921">
                      <w:marLeft w:val="0"/>
                      <w:marRight w:val="0"/>
                      <w:marTop w:val="0"/>
                      <w:marBottom w:val="0"/>
                      <w:divBdr>
                        <w:top w:val="none" w:sz="0" w:space="0" w:color="auto"/>
                        <w:left w:val="none" w:sz="0" w:space="0" w:color="auto"/>
                        <w:bottom w:val="none" w:sz="0" w:space="0" w:color="auto"/>
                        <w:right w:val="none" w:sz="0" w:space="0" w:color="auto"/>
                      </w:divBdr>
                    </w:div>
                  </w:divsChild>
                </w:div>
                <w:div w:id="641349646">
                  <w:marLeft w:val="0"/>
                  <w:marRight w:val="0"/>
                  <w:marTop w:val="0"/>
                  <w:marBottom w:val="0"/>
                  <w:divBdr>
                    <w:top w:val="none" w:sz="0" w:space="0" w:color="auto"/>
                    <w:left w:val="none" w:sz="0" w:space="0" w:color="auto"/>
                    <w:bottom w:val="none" w:sz="0" w:space="0" w:color="auto"/>
                    <w:right w:val="none" w:sz="0" w:space="0" w:color="auto"/>
                  </w:divBdr>
                  <w:divsChild>
                    <w:div w:id="1647318135">
                      <w:marLeft w:val="0"/>
                      <w:marRight w:val="0"/>
                      <w:marTop w:val="0"/>
                      <w:marBottom w:val="0"/>
                      <w:divBdr>
                        <w:top w:val="none" w:sz="0" w:space="0" w:color="auto"/>
                        <w:left w:val="none" w:sz="0" w:space="0" w:color="auto"/>
                        <w:bottom w:val="none" w:sz="0" w:space="0" w:color="auto"/>
                        <w:right w:val="none" w:sz="0" w:space="0" w:color="auto"/>
                      </w:divBdr>
                    </w:div>
                  </w:divsChild>
                </w:div>
                <w:div w:id="1693411786">
                  <w:marLeft w:val="0"/>
                  <w:marRight w:val="0"/>
                  <w:marTop w:val="0"/>
                  <w:marBottom w:val="0"/>
                  <w:divBdr>
                    <w:top w:val="none" w:sz="0" w:space="0" w:color="auto"/>
                    <w:left w:val="none" w:sz="0" w:space="0" w:color="auto"/>
                    <w:bottom w:val="none" w:sz="0" w:space="0" w:color="auto"/>
                    <w:right w:val="none" w:sz="0" w:space="0" w:color="auto"/>
                  </w:divBdr>
                  <w:divsChild>
                    <w:div w:id="2043628131">
                      <w:marLeft w:val="0"/>
                      <w:marRight w:val="0"/>
                      <w:marTop w:val="0"/>
                      <w:marBottom w:val="0"/>
                      <w:divBdr>
                        <w:top w:val="none" w:sz="0" w:space="0" w:color="auto"/>
                        <w:left w:val="none" w:sz="0" w:space="0" w:color="auto"/>
                        <w:bottom w:val="none" w:sz="0" w:space="0" w:color="auto"/>
                        <w:right w:val="none" w:sz="0" w:space="0" w:color="auto"/>
                      </w:divBdr>
                    </w:div>
                  </w:divsChild>
                </w:div>
                <w:div w:id="388920367">
                  <w:marLeft w:val="0"/>
                  <w:marRight w:val="0"/>
                  <w:marTop w:val="0"/>
                  <w:marBottom w:val="0"/>
                  <w:divBdr>
                    <w:top w:val="none" w:sz="0" w:space="0" w:color="auto"/>
                    <w:left w:val="none" w:sz="0" w:space="0" w:color="auto"/>
                    <w:bottom w:val="none" w:sz="0" w:space="0" w:color="auto"/>
                    <w:right w:val="none" w:sz="0" w:space="0" w:color="auto"/>
                  </w:divBdr>
                  <w:divsChild>
                    <w:div w:id="146868335">
                      <w:marLeft w:val="0"/>
                      <w:marRight w:val="0"/>
                      <w:marTop w:val="0"/>
                      <w:marBottom w:val="0"/>
                      <w:divBdr>
                        <w:top w:val="none" w:sz="0" w:space="0" w:color="auto"/>
                        <w:left w:val="none" w:sz="0" w:space="0" w:color="auto"/>
                        <w:bottom w:val="none" w:sz="0" w:space="0" w:color="auto"/>
                        <w:right w:val="none" w:sz="0" w:space="0" w:color="auto"/>
                      </w:divBdr>
                    </w:div>
                  </w:divsChild>
                </w:div>
                <w:div w:id="1571038849">
                  <w:marLeft w:val="0"/>
                  <w:marRight w:val="0"/>
                  <w:marTop w:val="0"/>
                  <w:marBottom w:val="0"/>
                  <w:divBdr>
                    <w:top w:val="none" w:sz="0" w:space="0" w:color="auto"/>
                    <w:left w:val="none" w:sz="0" w:space="0" w:color="auto"/>
                    <w:bottom w:val="none" w:sz="0" w:space="0" w:color="auto"/>
                    <w:right w:val="none" w:sz="0" w:space="0" w:color="auto"/>
                  </w:divBdr>
                  <w:divsChild>
                    <w:div w:id="1717270979">
                      <w:marLeft w:val="0"/>
                      <w:marRight w:val="0"/>
                      <w:marTop w:val="0"/>
                      <w:marBottom w:val="0"/>
                      <w:divBdr>
                        <w:top w:val="none" w:sz="0" w:space="0" w:color="auto"/>
                        <w:left w:val="none" w:sz="0" w:space="0" w:color="auto"/>
                        <w:bottom w:val="none" w:sz="0" w:space="0" w:color="auto"/>
                        <w:right w:val="none" w:sz="0" w:space="0" w:color="auto"/>
                      </w:divBdr>
                    </w:div>
                  </w:divsChild>
                </w:div>
                <w:div w:id="634801558">
                  <w:marLeft w:val="0"/>
                  <w:marRight w:val="0"/>
                  <w:marTop w:val="0"/>
                  <w:marBottom w:val="0"/>
                  <w:divBdr>
                    <w:top w:val="none" w:sz="0" w:space="0" w:color="auto"/>
                    <w:left w:val="none" w:sz="0" w:space="0" w:color="auto"/>
                    <w:bottom w:val="none" w:sz="0" w:space="0" w:color="auto"/>
                    <w:right w:val="none" w:sz="0" w:space="0" w:color="auto"/>
                  </w:divBdr>
                  <w:divsChild>
                    <w:div w:id="969091513">
                      <w:marLeft w:val="0"/>
                      <w:marRight w:val="0"/>
                      <w:marTop w:val="0"/>
                      <w:marBottom w:val="0"/>
                      <w:divBdr>
                        <w:top w:val="none" w:sz="0" w:space="0" w:color="auto"/>
                        <w:left w:val="none" w:sz="0" w:space="0" w:color="auto"/>
                        <w:bottom w:val="none" w:sz="0" w:space="0" w:color="auto"/>
                        <w:right w:val="none" w:sz="0" w:space="0" w:color="auto"/>
                      </w:divBdr>
                    </w:div>
                  </w:divsChild>
                </w:div>
                <w:div w:id="1307276185">
                  <w:marLeft w:val="0"/>
                  <w:marRight w:val="0"/>
                  <w:marTop w:val="0"/>
                  <w:marBottom w:val="0"/>
                  <w:divBdr>
                    <w:top w:val="none" w:sz="0" w:space="0" w:color="auto"/>
                    <w:left w:val="none" w:sz="0" w:space="0" w:color="auto"/>
                    <w:bottom w:val="none" w:sz="0" w:space="0" w:color="auto"/>
                    <w:right w:val="none" w:sz="0" w:space="0" w:color="auto"/>
                  </w:divBdr>
                  <w:divsChild>
                    <w:div w:id="556937695">
                      <w:marLeft w:val="0"/>
                      <w:marRight w:val="0"/>
                      <w:marTop w:val="0"/>
                      <w:marBottom w:val="0"/>
                      <w:divBdr>
                        <w:top w:val="none" w:sz="0" w:space="0" w:color="auto"/>
                        <w:left w:val="none" w:sz="0" w:space="0" w:color="auto"/>
                        <w:bottom w:val="none" w:sz="0" w:space="0" w:color="auto"/>
                        <w:right w:val="none" w:sz="0" w:space="0" w:color="auto"/>
                      </w:divBdr>
                    </w:div>
                  </w:divsChild>
                </w:div>
                <w:div w:id="1497571189">
                  <w:marLeft w:val="0"/>
                  <w:marRight w:val="0"/>
                  <w:marTop w:val="0"/>
                  <w:marBottom w:val="0"/>
                  <w:divBdr>
                    <w:top w:val="none" w:sz="0" w:space="0" w:color="auto"/>
                    <w:left w:val="none" w:sz="0" w:space="0" w:color="auto"/>
                    <w:bottom w:val="none" w:sz="0" w:space="0" w:color="auto"/>
                    <w:right w:val="none" w:sz="0" w:space="0" w:color="auto"/>
                  </w:divBdr>
                  <w:divsChild>
                    <w:div w:id="1861162338">
                      <w:marLeft w:val="0"/>
                      <w:marRight w:val="0"/>
                      <w:marTop w:val="0"/>
                      <w:marBottom w:val="0"/>
                      <w:divBdr>
                        <w:top w:val="none" w:sz="0" w:space="0" w:color="auto"/>
                        <w:left w:val="none" w:sz="0" w:space="0" w:color="auto"/>
                        <w:bottom w:val="none" w:sz="0" w:space="0" w:color="auto"/>
                        <w:right w:val="none" w:sz="0" w:space="0" w:color="auto"/>
                      </w:divBdr>
                    </w:div>
                  </w:divsChild>
                </w:div>
                <w:div w:id="1044713964">
                  <w:marLeft w:val="0"/>
                  <w:marRight w:val="0"/>
                  <w:marTop w:val="0"/>
                  <w:marBottom w:val="0"/>
                  <w:divBdr>
                    <w:top w:val="none" w:sz="0" w:space="0" w:color="auto"/>
                    <w:left w:val="none" w:sz="0" w:space="0" w:color="auto"/>
                    <w:bottom w:val="none" w:sz="0" w:space="0" w:color="auto"/>
                    <w:right w:val="none" w:sz="0" w:space="0" w:color="auto"/>
                  </w:divBdr>
                  <w:divsChild>
                    <w:div w:id="167622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765399">
      <w:bodyDiv w:val="1"/>
      <w:marLeft w:val="0"/>
      <w:marRight w:val="0"/>
      <w:marTop w:val="0"/>
      <w:marBottom w:val="0"/>
      <w:divBdr>
        <w:top w:val="none" w:sz="0" w:space="0" w:color="auto"/>
        <w:left w:val="none" w:sz="0" w:space="0" w:color="auto"/>
        <w:bottom w:val="none" w:sz="0" w:space="0" w:color="auto"/>
        <w:right w:val="none" w:sz="0" w:space="0" w:color="auto"/>
      </w:divBdr>
    </w:div>
    <w:div w:id="1246108412">
      <w:bodyDiv w:val="1"/>
      <w:marLeft w:val="0"/>
      <w:marRight w:val="0"/>
      <w:marTop w:val="0"/>
      <w:marBottom w:val="0"/>
      <w:divBdr>
        <w:top w:val="none" w:sz="0" w:space="0" w:color="auto"/>
        <w:left w:val="none" w:sz="0" w:space="0" w:color="auto"/>
        <w:bottom w:val="none" w:sz="0" w:space="0" w:color="auto"/>
        <w:right w:val="none" w:sz="0" w:space="0" w:color="auto"/>
      </w:divBdr>
    </w:div>
    <w:div w:id="1449743513">
      <w:bodyDiv w:val="1"/>
      <w:marLeft w:val="0"/>
      <w:marRight w:val="0"/>
      <w:marTop w:val="0"/>
      <w:marBottom w:val="0"/>
      <w:divBdr>
        <w:top w:val="none" w:sz="0" w:space="0" w:color="auto"/>
        <w:left w:val="none" w:sz="0" w:space="0" w:color="auto"/>
        <w:bottom w:val="none" w:sz="0" w:space="0" w:color="auto"/>
        <w:right w:val="none" w:sz="0" w:space="0" w:color="auto"/>
      </w:divBdr>
      <w:divsChild>
        <w:div w:id="2131507975">
          <w:marLeft w:val="0"/>
          <w:marRight w:val="0"/>
          <w:marTop w:val="0"/>
          <w:marBottom w:val="0"/>
          <w:divBdr>
            <w:top w:val="none" w:sz="0" w:space="0" w:color="auto"/>
            <w:left w:val="none" w:sz="0" w:space="0" w:color="auto"/>
            <w:bottom w:val="none" w:sz="0" w:space="0" w:color="auto"/>
            <w:right w:val="none" w:sz="0" w:space="0" w:color="auto"/>
          </w:divBdr>
        </w:div>
        <w:div w:id="58750955">
          <w:marLeft w:val="0"/>
          <w:marRight w:val="0"/>
          <w:marTop w:val="0"/>
          <w:marBottom w:val="0"/>
          <w:divBdr>
            <w:top w:val="none" w:sz="0" w:space="0" w:color="auto"/>
            <w:left w:val="none" w:sz="0" w:space="0" w:color="auto"/>
            <w:bottom w:val="none" w:sz="0" w:space="0" w:color="auto"/>
            <w:right w:val="none" w:sz="0" w:space="0" w:color="auto"/>
          </w:divBdr>
        </w:div>
        <w:div w:id="371004865">
          <w:marLeft w:val="0"/>
          <w:marRight w:val="0"/>
          <w:marTop w:val="0"/>
          <w:marBottom w:val="0"/>
          <w:divBdr>
            <w:top w:val="none" w:sz="0" w:space="0" w:color="auto"/>
            <w:left w:val="none" w:sz="0" w:space="0" w:color="auto"/>
            <w:bottom w:val="none" w:sz="0" w:space="0" w:color="auto"/>
            <w:right w:val="none" w:sz="0" w:space="0" w:color="auto"/>
          </w:divBdr>
        </w:div>
        <w:div w:id="285358039">
          <w:marLeft w:val="0"/>
          <w:marRight w:val="0"/>
          <w:marTop w:val="0"/>
          <w:marBottom w:val="0"/>
          <w:divBdr>
            <w:top w:val="none" w:sz="0" w:space="0" w:color="auto"/>
            <w:left w:val="none" w:sz="0" w:space="0" w:color="auto"/>
            <w:bottom w:val="none" w:sz="0" w:space="0" w:color="auto"/>
            <w:right w:val="none" w:sz="0" w:space="0" w:color="auto"/>
          </w:divBdr>
        </w:div>
        <w:div w:id="372310162">
          <w:marLeft w:val="0"/>
          <w:marRight w:val="0"/>
          <w:marTop w:val="0"/>
          <w:marBottom w:val="0"/>
          <w:divBdr>
            <w:top w:val="none" w:sz="0" w:space="0" w:color="auto"/>
            <w:left w:val="none" w:sz="0" w:space="0" w:color="auto"/>
            <w:bottom w:val="none" w:sz="0" w:space="0" w:color="auto"/>
            <w:right w:val="none" w:sz="0" w:space="0" w:color="auto"/>
          </w:divBdr>
          <w:divsChild>
            <w:div w:id="1628968021">
              <w:marLeft w:val="0"/>
              <w:marRight w:val="0"/>
              <w:marTop w:val="30"/>
              <w:marBottom w:val="30"/>
              <w:divBdr>
                <w:top w:val="none" w:sz="0" w:space="0" w:color="auto"/>
                <w:left w:val="none" w:sz="0" w:space="0" w:color="auto"/>
                <w:bottom w:val="none" w:sz="0" w:space="0" w:color="auto"/>
                <w:right w:val="none" w:sz="0" w:space="0" w:color="auto"/>
              </w:divBdr>
              <w:divsChild>
                <w:div w:id="1749039199">
                  <w:marLeft w:val="0"/>
                  <w:marRight w:val="0"/>
                  <w:marTop w:val="0"/>
                  <w:marBottom w:val="0"/>
                  <w:divBdr>
                    <w:top w:val="none" w:sz="0" w:space="0" w:color="auto"/>
                    <w:left w:val="none" w:sz="0" w:space="0" w:color="auto"/>
                    <w:bottom w:val="none" w:sz="0" w:space="0" w:color="auto"/>
                    <w:right w:val="none" w:sz="0" w:space="0" w:color="auto"/>
                  </w:divBdr>
                  <w:divsChild>
                    <w:div w:id="1060667187">
                      <w:marLeft w:val="0"/>
                      <w:marRight w:val="0"/>
                      <w:marTop w:val="0"/>
                      <w:marBottom w:val="0"/>
                      <w:divBdr>
                        <w:top w:val="none" w:sz="0" w:space="0" w:color="auto"/>
                        <w:left w:val="none" w:sz="0" w:space="0" w:color="auto"/>
                        <w:bottom w:val="none" w:sz="0" w:space="0" w:color="auto"/>
                        <w:right w:val="none" w:sz="0" w:space="0" w:color="auto"/>
                      </w:divBdr>
                    </w:div>
                  </w:divsChild>
                </w:div>
                <w:div w:id="685988277">
                  <w:marLeft w:val="0"/>
                  <w:marRight w:val="0"/>
                  <w:marTop w:val="0"/>
                  <w:marBottom w:val="0"/>
                  <w:divBdr>
                    <w:top w:val="none" w:sz="0" w:space="0" w:color="auto"/>
                    <w:left w:val="none" w:sz="0" w:space="0" w:color="auto"/>
                    <w:bottom w:val="none" w:sz="0" w:space="0" w:color="auto"/>
                    <w:right w:val="none" w:sz="0" w:space="0" w:color="auto"/>
                  </w:divBdr>
                  <w:divsChild>
                    <w:div w:id="830176152">
                      <w:marLeft w:val="0"/>
                      <w:marRight w:val="0"/>
                      <w:marTop w:val="0"/>
                      <w:marBottom w:val="0"/>
                      <w:divBdr>
                        <w:top w:val="none" w:sz="0" w:space="0" w:color="auto"/>
                        <w:left w:val="none" w:sz="0" w:space="0" w:color="auto"/>
                        <w:bottom w:val="none" w:sz="0" w:space="0" w:color="auto"/>
                        <w:right w:val="none" w:sz="0" w:space="0" w:color="auto"/>
                      </w:divBdr>
                    </w:div>
                  </w:divsChild>
                </w:div>
                <w:div w:id="1413618955">
                  <w:marLeft w:val="0"/>
                  <w:marRight w:val="0"/>
                  <w:marTop w:val="0"/>
                  <w:marBottom w:val="0"/>
                  <w:divBdr>
                    <w:top w:val="none" w:sz="0" w:space="0" w:color="auto"/>
                    <w:left w:val="none" w:sz="0" w:space="0" w:color="auto"/>
                    <w:bottom w:val="none" w:sz="0" w:space="0" w:color="auto"/>
                    <w:right w:val="none" w:sz="0" w:space="0" w:color="auto"/>
                  </w:divBdr>
                  <w:divsChild>
                    <w:div w:id="176386879">
                      <w:marLeft w:val="0"/>
                      <w:marRight w:val="0"/>
                      <w:marTop w:val="0"/>
                      <w:marBottom w:val="0"/>
                      <w:divBdr>
                        <w:top w:val="none" w:sz="0" w:space="0" w:color="auto"/>
                        <w:left w:val="none" w:sz="0" w:space="0" w:color="auto"/>
                        <w:bottom w:val="none" w:sz="0" w:space="0" w:color="auto"/>
                        <w:right w:val="none" w:sz="0" w:space="0" w:color="auto"/>
                      </w:divBdr>
                    </w:div>
                  </w:divsChild>
                </w:div>
                <w:div w:id="1654142043">
                  <w:marLeft w:val="0"/>
                  <w:marRight w:val="0"/>
                  <w:marTop w:val="0"/>
                  <w:marBottom w:val="0"/>
                  <w:divBdr>
                    <w:top w:val="none" w:sz="0" w:space="0" w:color="auto"/>
                    <w:left w:val="none" w:sz="0" w:space="0" w:color="auto"/>
                    <w:bottom w:val="none" w:sz="0" w:space="0" w:color="auto"/>
                    <w:right w:val="none" w:sz="0" w:space="0" w:color="auto"/>
                  </w:divBdr>
                  <w:divsChild>
                    <w:div w:id="876087412">
                      <w:marLeft w:val="0"/>
                      <w:marRight w:val="0"/>
                      <w:marTop w:val="0"/>
                      <w:marBottom w:val="0"/>
                      <w:divBdr>
                        <w:top w:val="none" w:sz="0" w:space="0" w:color="auto"/>
                        <w:left w:val="none" w:sz="0" w:space="0" w:color="auto"/>
                        <w:bottom w:val="none" w:sz="0" w:space="0" w:color="auto"/>
                        <w:right w:val="none" w:sz="0" w:space="0" w:color="auto"/>
                      </w:divBdr>
                    </w:div>
                  </w:divsChild>
                </w:div>
                <w:div w:id="677998649">
                  <w:marLeft w:val="0"/>
                  <w:marRight w:val="0"/>
                  <w:marTop w:val="0"/>
                  <w:marBottom w:val="0"/>
                  <w:divBdr>
                    <w:top w:val="none" w:sz="0" w:space="0" w:color="auto"/>
                    <w:left w:val="none" w:sz="0" w:space="0" w:color="auto"/>
                    <w:bottom w:val="none" w:sz="0" w:space="0" w:color="auto"/>
                    <w:right w:val="none" w:sz="0" w:space="0" w:color="auto"/>
                  </w:divBdr>
                  <w:divsChild>
                    <w:div w:id="412312107">
                      <w:marLeft w:val="0"/>
                      <w:marRight w:val="0"/>
                      <w:marTop w:val="0"/>
                      <w:marBottom w:val="0"/>
                      <w:divBdr>
                        <w:top w:val="none" w:sz="0" w:space="0" w:color="auto"/>
                        <w:left w:val="none" w:sz="0" w:space="0" w:color="auto"/>
                        <w:bottom w:val="none" w:sz="0" w:space="0" w:color="auto"/>
                        <w:right w:val="none" w:sz="0" w:space="0" w:color="auto"/>
                      </w:divBdr>
                    </w:div>
                  </w:divsChild>
                </w:div>
                <w:div w:id="316348107">
                  <w:marLeft w:val="0"/>
                  <w:marRight w:val="0"/>
                  <w:marTop w:val="0"/>
                  <w:marBottom w:val="0"/>
                  <w:divBdr>
                    <w:top w:val="none" w:sz="0" w:space="0" w:color="auto"/>
                    <w:left w:val="none" w:sz="0" w:space="0" w:color="auto"/>
                    <w:bottom w:val="none" w:sz="0" w:space="0" w:color="auto"/>
                    <w:right w:val="none" w:sz="0" w:space="0" w:color="auto"/>
                  </w:divBdr>
                  <w:divsChild>
                    <w:div w:id="1537738346">
                      <w:marLeft w:val="0"/>
                      <w:marRight w:val="0"/>
                      <w:marTop w:val="0"/>
                      <w:marBottom w:val="0"/>
                      <w:divBdr>
                        <w:top w:val="none" w:sz="0" w:space="0" w:color="auto"/>
                        <w:left w:val="none" w:sz="0" w:space="0" w:color="auto"/>
                        <w:bottom w:val="none" w:sz="0" w:space="0" w:color="auto"/>
                        <w:right w:val="none" w:sz="0" w:space="0" w:color="auto"/>
                      </w:divBdr>
                    </w:div>
                  </w:divsChild>
                </w:div>
                <w:div w:id="1424034245">
                  <w:marLeft w:val="0"/>
                  <w:marRight w:val="0"/>
                  <w:marTop w:val="0"/>
                  <w:marBottom w:val="0"/>
                  <w:divBdr>
                    <w:top w:val="none" w:sz="0" w:space="0" w:color="auto"/>
                    <w:left w:val="none" w:sz="0" w:space="0" w:color="auto"/>
                    <w:bottom w:val="none" w:sz="0" w:space="0" w:color="auto"/>
                    <w:right w:val="none" w:sz="0" w:space="0" w:color="auto"/>
                  </w:divBdr>
                  <w:divsChild>
                    <w:div w:id="70322672">
                      <w:marLeft w:val="0"/>
                      <w:marRight w:val="0"/>
                      <w:marTop w:val="0"/>
                      <w:marBottom w:val="0"/>
                      <w:divBdr>
                        <w:top w:val="none" w:sz="0" w:space="0" w:color="auto"/>
                        <w:left w:val="none" w:sz="0" w:space="0" w:color="auto"/>
                        <w:bottom w:val="none" w:sz="0" w:space="0" w:color="auto"/>
                        <w:right w:val="none" w:sz="0" w:space="0" w:color="auto"/>
                      </w:divBdr>
                    </w:div>
                  </w:divsChild>
                </w:div>
                <w:div w:id="2103182312">
                  <w:marLeft w:val="0"/>
                  <w:marRight w:val="0"/>
                  <w:marTop w:val="0"/>
                  <w:marBottom w:val="0"/>
                  <w:divBdr>
                    <w:top w:val="none" w:sz="0" w:space="0" w:color="auto"/>
                    <w:left w:val="none" w:sz="0" w:space="0" w:color="auto"/>
                    <w:bottom w:val="none" w:sz="0" w:space="0" w:color="auto"/>
                    <w:right w:val="none" w:sz="0" w:space="0" w:color="auto"/>
                  </w:divBdr>
                  <w:divsChild>
                    <w:div w:id="1669670511">
                      <w:marLeft w:val="0"/>
                      <w:marRight w:val="0"/>
                      <w:marTop w:val="0"/>
                      <w:marBottom w:val="0"/>
                      <w:divBdr>
                        <w:top w:val="none" w:sz="0" w:space="0" w:color="auto"/>
                        <w:left w:val="none" w:sz="0" w:space="0" w:color="auto"/>
                        <w:bottom w:val="none" w:sz="0" w:space="0" w:color="auto"/>
                        <w:right w:val="none" w:sz="0" w:space="0" w:color="auto"/>
                      </w:divBdr>
                    </w:div>
                  </w:divsChild>
                </w:div>
                <w:div w:id="851527119">
                  <w:marLeft w:val="0"/>
                  <w:marRight w:val="0"/>
                  <w:marTop w:val="0"/>
                  <w:marBottom w:val="0"/>
                  <w:divBdr>
                    <w:top w:val="none" w:sz="0" w:space="0" w:color="auto"/>
                    <w:left w:val="none" w:sz="0" w:space="0" w:color="auto"/>
                    <w:bottom w:val="none" w:sz="0" w:space="0" w:color="auto"/>
                    <w:right w:val="none" w:sz="0" w:space="0" w:color="auto"/>
                  </w:divBdr>
                  <w:divsChild>
                    <w:div w:id="1766458666">
                      <w:marLeft w:val="0"/>
                      <w:marRight w:val="0"/>
                      <w:marTop w:val="0"/>
                      <w:marBottom w:val="0"/>
                      <w:divBdr>
                        <w:top w:val="none" w:sz="0" w:space="0" w:color="auto"/>
                        <w:left w:val="none" w:sz="0" w:space="0" w:color="auto"/>
                        <w:bottom w:val="none" w:sz="0" w:space="0" w:color="auto"/>
                        <w:right w:val="none" w:sz="0" w:space="0" w:color="auto"/>
                      </w:divBdr>
                    </w:div>
                  </w:divsChild>
                </w:div>
                <w:div w:id="935139726">
                  <w:marLeft w:val="0"/>
                  <w:marRight w:val="0"/>
                  <w:marTop w:val="0"/>
                  <w:marBottom w:val="0"/>
                  <w:divBdr>
                    <w:top w:val="none" w:sz="0" w:space="0" w:color="auto"/>
                    <w:left w:val="none" w:sz="0" w:space="0" w:color="auto"/>
                    <w:bottom w:val="none" w:sz="0" w:space="0" w:color="auto"/>
                    <w:right w:val="none" w:sz="0" w:space="0" w:color="auto"/>
                  </w:divBdr>
                  <w:divsChild>
                    <w:div w:id="951476269">
                      <w:marLeft w:val="0"/>
                      <w:marRight w:val="0"/>
                      <w:marTop w:val="0"/>
                      <w:marBottom w:val="0"/>
                      <w:divBdr>
                        <w:top w:val="none" w:sz="0" w:space="0" w:color="auto"/>
                        <w:left w:val="none" w:sz="0" w:space="0" w:color="auto"/>
                        <w:bottom w:val="none" w:sz="0" w:space="0" w:color="auto"/>
                        <w:right w:val="none" w:sz="0" w:space="0" w:color="auto"/>
                      </w:divBdr>
                    </w:div>
                  </w:divsChild>
                </w:div>
                <w:div w:id="1478452517">
                  <w:marLeft w:val="0"/>
                  <w:marRight w:val="0"/>
                  <w:marTop w:val="0"/>
                  <w:marBottom w:val="0"/>
                  <w:divBdr>
                    <w:top w:val="none" w:sz="0" w:space="0" w:color="auto"/>
                    <w:left w:val="none" w:sz="0" w:space="0" w:color="auto"/>
                    <w:bottom w:val="none" w:sz="0" w:space="0" w:color="auto"/>
                    <w:right w:val="none" w:sz="0" w:space="0" w:color="auto"/>
                  </w:divBdr>
                  <w:divsChild>
                    <w:div w:id="1661805613">
                      <w:marLeft w:val="0"/>
                      <w:marRight w:val="0"/>
                      <w:marTop w:val="0"/>
                      <w:marBottom w:val="0"/>
                      <w:divBdr>
                        <w:top w:val="none" w:sz="0" w:space="0" w:color="auto"/>
                        <w:left w:val="none" w:sz="0" w:space="0" w:color="auto"/>
                        <w:bottom w:val="none" w:sz="0" w:space="0" w:color="auto"/>
                        <w:right w:val="none" w:sz="0" w:space="0" w:color="auto"/>
                      </w:divBdr>
                    </w:div>
                  </w:divsChild>
                </w:div>
                <w:div w:id="856966248">
                  <w:marLeft w:val="0"/>
                  <w:marRight w:val="0"/>
                  <w:marTop w:val="0"/>
                  <w:marBottom w:val="0"/>
                  <w:divBdr>
                    <w:top w:val="none" w:sz="0" w:space="0" w:color="auto"/>
                    <w:left w:val="none" w:sz="0" w:space="0" w:color="auto"/>
                    <w:bottom w:val="none" w:sz="0" w:space="0" w:color="auto"/>
                    <w:right w:val="none" w:sz="0" w:space="0" w:color="auto"/>
                  </w:divBdr>
                  <w:divsChild>
                    <w:div w:id="1527282895">
                      <w:marLeft w:val="0"/>
                      <w:marRight w:val="0"/>
                      <w:marTop w:val="0"/>
                      <w:marBottom w:val="0"/>
                      <w:divBdr>
                        <w:top w:val="none" w:sz="0" w:space="0" w:color="auto"/>
                        <w:left w:val="none" w:sz="0" w:space="0" w:color="auto"/>
                        <w:bottom w:val="none" w:sz="0" w:space="0" w:color="auto"/>
                        <w:right w:val="none" w:sz="0" w:space="0" w:color="auto"/>
                      </w:divBdr>
                    </w:div>
                  </w:divsChild>
                </w:div>
                <w:div w:id="2089379472">
                  <w:marLeft w:val="0"/>
                  <w:marRight w:val="0"/>
                  <w:marTop w:val="0"/>
                  <w:marBottom w:val="0"/>
                  <w:divBdr>
                    <w:top w:val="none" w:sz="0" w:space="0" w:color="auto"/>
                    <w:left w:val="none" w:sz="0" w:space="0" w:color="auto"/>
                    <w:bottom w:val="none" w:sz="0" w:space="0" w:color="auto"/>
                    <w:right w:val="none" w:sz="0" w:space="0" w:color="auto"/>
                  </w:divBdr>
                  <w:divsChild>
                    <w:div w:id="2009938531">
                      <w:marLeft w:val="0"/>
                      <w:marRight w:val="0"/>
                      <w:marTop w:val="0"/>
                      <w:marBottom w:val="0"/>
                      <w:divBdr>
                        <w:top w:val="none" w:sz="0" w:space="0" w:color="auto"/>
                        <w:left w:val="none" w:sz="0" w:space="0" w:color="auto"/>
                        <w:bottom w:val="none" w:sz="0" w:space="0" w:color="auto"/>
                        <w:right w:val="none" w:sz="0" w:space="0" w:color="auto"/>
                      </w:divBdr>
                    </w:div>
                  </w:divsChild>
                </w:div>
                <w:div w:id="640770936">
                  <w:marLeft w:val="0"/>
                  <w:marRight w:val="0"/>
                  <w:marTop w:val="0"/>
                  <w:marBottom w:val="0"/>
                  <w:divBdr>
                    <w:top w:val="none" w:sz="0" w:space="0" w:color="auto"/>
                    <w:left w:val="none" w:sz="0" w:space="0" w:color="auto"/>
                    <w:bottom w:val="none" w:sz="0" w:space="0" w:color="auto"/>
                    <w:right w:val="none" w:sz="0" w:space="0" w:color="auto"/>
                  </w:divBdr>
                  <w:divsChild>
                    <w:div w:id="1532184505">
                      <w:marLeft w:val="0"/>
                      <w:marRight w:val="0"/>
                      <w:marTop w:val="0"/>
                      <w:marBottom w:val="0"/>
                      <w:divBdr>
                        <w:top w:val="none" w:sz="0" w:space="0" w:color="auto"/>
                        <w:left w:val="none" w:sz="0" w:space="0" w:color="auto"/>
                        <w:bottom w:val="none" w:sz="0" w:space="0" w:color="auto"/>
                        <w:right w:val="none" w:sz="0" w:space="0" w:color="auto"/>
                      </w:divBdr>
                    </w:div>
                  </w:divsChild>
                </w:div>
                <w:div w:id="195240254">
                  <w:marLeft w:val="0"/>
                  <w:marRight w:val="0"/>
                  <w:marTop w:val="0"/>
                  <w:marBottom w:val="0"/>
                  <w:divBdr>
                    <w:top w:val="none" w:sz="0" w:space="0" w:color="auto"/>
                    <w:left w:val="none" w:sz="0" w:space="0" w:color="auto"/>
                    <w:bottom w:val="none" w:sz="0" w:space="0" w:color="auto"/>
                    <w:right w:val="none" w:sz="0" w:space="0" w:color="auto"/>
                  </w:divBdr>
                  <w:divsChild>
                    <w:div w:id="334234534">
                      <w:marLeft w:val="0"/>
                      <w:marRight w:val="0"/>
                      <w:marTop w:val="0"/>
                      <w:marBottom w:val="0"/>
                      <w:divBdr>
                        <w:top w:val="none" w:sz="0" w:space="0" w:color="auto"/>
                        <w:left w:val="none" w:sz="0" w:space="0" w:color="auto"/>
                        <w:bottom w:val="none" w:sz="0" w:space="0" w:color="auto"/>
                        <w:right w:val="none" w:sz="0" w:space="0" w:color="auto"/>
                      </w:divBdr>
                    </w:div>
                  </w:divsChild>
                </w:div>
                <w:div w:id="1553687481">
                  <w:marLeft w:val="0"/>
                  <w:marRight w:val="0"/>
                  <w:marTop w:val="0"/>
                  <w:marBottom w:val="0"/>
                  <w:divBdr>
                    <w:top w:val="none" w:sz="0" w:space="0" w:color="auto"/>
                    <w:left w:val="none" w:sz="0" w:space="0" w:color="auto"/>
                    <w:bottom w:val="none" w:sz="0" w:space="0" w:color="auto"/>
                    <w:right w:val="none" w:sz="0" w:space="0" w:color="auto"/>
                  </w:divBdr>
                  <w:divsChild>
                    <w:div w:id="1271619199">
                      <w:marLeft w:val="0"/>
                      <w:marRight w:val="0"/>
                      <w:marTop w:val="0"/>
                      <w:marBottom w:val="0"/>
                      <w:divBdr>
                        <w:top w:val="none" w:sz="0" w:space="0" w:color="auto"/>
                        <w:left w:val="none" w:sz="0" w:space="0" w:color="auto"/>
                        <w:bottom w:val="none" w:sz="0" w:space="0" w:color="auto"/>
                        <w:right w:val="none" w:sz="0" w:space="0" w:color="auto"/>
                      </w:divBdr>
                    </w:div>
                  </w:divsChild>
                </w:div>
                <w:div w:id="707100040">
                  <w:marLeft w:val="0"/>
                  <w:marRight w:val="0"/>
                  <w:marTop w:val="0"/>
                  <w:marBottom w:val="0"/>
                  <w:divBdr>
                    <w:top w:val="none" w:sz="0" w:space="0" w:color="auto"/>
                    <w:left w:val="none" w:sz="0" w:space="0" w:color="auto"/>
                    <w:bottom w:val="none" w:sz="0" w:space="0" w:color="auto"/>
                    <w:right w:val="none" w:sz="0" w:space="0" w:color="auto"/>
                  </w:divBdr>
                  <w:divsChild>
                    <w:div w:id="1194490583">
                      <w:marLeft w:val="0"/>
                      <w:marRight w:val="0"/>
                      <w:marTop w:val="0"/>
                      <w:marBottom w:val="0"/>
                      <w:divBdr>
                        <w:top w:val="none" w:sz="0" w:space="0" w:color="auto"/>
                        <w:left w:val="none" w:sz="0" w:space="0" w:color="auto"/>
                        <w:bottom w:val="none" w:sz="0" w:space="0" w:color="auto"/>
                        <w:right w:val="none" w:sz="0" w:space="0" w:color="auto"/>
                      </w:divBdr>
                    </w:div>
                  </w:divsChild>
                </w:div>
                <w:div w:id="700518797">
                  <w:marLeft w:val="0"/>
                  <w:marRight w:val="0"/>
                  <w:marTop w:val="0"/>
                  <w:marBottom w:val="0"/>
                  <w:divBdr>
                    <w:top w:val="none" w:sz="0" w:space="0" w:color="auto"/>
                    <w:left w:val="none" w:sz="0" w:space="0" w:color="auto"/>
                    <w:bottom w:val="none" w:sz="0" w:space="0" w:color="auto"/>
                    <w:right w:val="none" w:sz="0" w:space="0" w:color="auto"/>
                  </w:divBdr>
                  <w:divsChild>
                    <w:div w:id="82728383">
                      <w:marLeft w:val="0"/>
                      <w:marRight w:val="0"/>
                      <w:marTop w:val="0"/>
                      <w:marBottom w:val="0"/>
                      <w:divBdr>
                        <w:top w:val="none" w:sz="0" w:space="0" w:color="auto"/>
                        <w:left w:val="none" w:sz="0" w:space="0" w:color="auto"/>
                        <w:bottom w:val="none" w:sz="0" w:space="0" w:color="auto"/>
                        <w:right w:val="none" w:sz="0" w:space="0" w:color="auto"/>
                      </w:divBdr>
                    </w:div>
                  </w:divsChild>
                </w:div>
                <w:div w:id="2144151258">
                  <w:marLeft w:val="0"/>
                  <w:marRight w:val="0"/>
                  <w:marTop w:val="0"/>
                  <w:marBottom w:val="0"/>
                  <w:divBdr>
                    <w:top w:val="none" w:sz="0" w:space="0" w:color="auto"/>
                    <w:left w:val="none" w:sz="0" w:space="0" w:color="auto"/>
                    <w:bottom w:val="none" w:sz="0" w:space="0" w:color="auto"/>
                    <w:right w:val="none" w:sz="0" w:space="0" w:color="auto"/>
                  </w:divBdr>
                  <w:divsChild>
                    <w:div w:id="1304703129">
                      <w:marLeft w:val="0"/>
                      <w:marRight w:val="0"/>
                      <w:marTop w:val="0"/>
                      <w:marBottom w:val="0"/>
                      <w:divBdr>
                        <w:top w:val="none" w:sz="0" w:space="0" w:color="auto"/>
                        <w:left w:val="none" w:sz="0" w:space="0" w:color="auto"/>
                        <w:bottom w:val="none" w:sz="0" w:space="0" w:color="auto"/>
                        <w:right w:val="none" w:sz="0" w:space="0" w:color="auto"/>
                      </w:divBdr>
                    </w:div>
                  </w:divsChild>
                </w:div>
                <w:div w:id="1654141319">
                  <w:marLeft w:val="0"/>
                  <w:marRight w:val="0"/>
                  <w:marTop w:val="0"/>
                  <w:marBottom w:val="0"/>
                  <w:divBdr>
                    <w:top w:val="none" w:sz="0" w:space="0" w:color="auto"/>
                    <w:left w:val="none" w:sz="0" w:space="0" w:color="auto"/>
                    <w:bottom w:val="none" w:sz="0" w:space="0" w:color="auto"/>
                    <w:right w:val="none" w:sz="0" w:space="0" w:color="auto"/>
                  </w:divBdr>
                  <w:divsChild>
                    <w:div w:id="250969746">
                      <w:marLeft w:val="0"/>
                      <w:marRight w:val="0"/>
                      <w:marTop w:val="0"/>
                      <w:marBottom w:val="0"/>
                      <w:divBdr>
                        <w:top w:val="none" w:sz="0" w:space="0" w:color="auto"/>
                        <w:left w:val="none" w:sz="0" w:space="0" w:color="auto"/>
                        <w:bottom w:val="none" w:sz="0" w:space="0" w:color="auto"/>
                        <w:right w:val="none" w:sz="0" w:space="0" w:color="auto"/>
                      </w:divBdr>
                    </w:div>
                  </w:divsChild>
                </w:div>
                <w:div w:id="950940645">
                  <w:marLeft w:val="0"/>
                  <w:marRight w:val="0"/>
                  <w:marTop w:val="0"/>
                  <w:marBottom w:val="0"/>
                  <w:divBdr>
                    <w:top w:val="none" w:sz="0" w:space="0" w:color="auto"/>
                    <w:left w:val="none" w:sz="0" w:space="0" w:color="auto"/>
                    <w:bottom w:val="none" w:sz="0" w:space="0" w:color="auto"/>
                    <w:right w:val="none" w:sz="0" w:space="0" w:color="auto"/>
                  </w:divBdr>
                  <w:divsChild>
                    <w:div w:id="723910707">
                      <w:marLeft w:val="0"/>
                      <w:marRight w:val="0"/>
                      <w:marTop w:val="0"/>
                      <w:marBottom w:val="0"/>
                      <w:divBdr>
                        <w:top w:val="none" w:sz="0" w:space="0" w:color="auto"/>
                        <w:left w:val="none" w:sz="0" w:space="0" w:color="auto"/>
                        <w:bottom w:val="none" w:sz="0" w:space="0" w:color="auto"/>
                        <w:right w:val="none" w:sz="0" w:space="0" w:color="auto"/>
                      </w:divBdr>
                    </w:div>
                  </w:divsChild>
                </w:div>
                <w:div w:id="35204530">
                  <w:marLeft w:val="0"/>
                  <w:marRight w:val="0"/>
                  <w:marTop w:val="0"/>
                  <w:marBottom w:val="0"/>
                  <w:divBdr>
                    <w:top w:val="none" w:sz="0" w:space="0" w:color="auto"/>
                    <w:left w:val="none" w:sz="0" w:space="0" w:color="auto"/>
                    <w:bottom w:val="none" w:sz="0" w:space="0" w:color="auto"/>
                    <w:right w:val="none" w:sz="0" w:space="0" w:color="auto"/>
                  </w:divBdr>
                  <w:divsChild>
                    <w:div w:id="1638994775">
                      <w:marLeft w:val="0"/>
                      <w:marRight w:val="0"/>
                      <w:marTop w:val="0"/>
                      <w:marBottom w:val="0"/>
                      <w:divBdr>
                        <w:top w:val="none" w:sz="0" w:space="0" w:color="auto"/>
                        <w:left w:val="none" w:sz="0" w:space="0" w:color="auto"/>
                        <w:bottom w:val="none" w:sz="0" w:space="0" w:color="auto"/>
                        <w:right w:val="none" w:sz="0" w:space="0" w:color="auto"/>
                      </w:divBdr>
                    </w:div>
                  </w:divsChild>
                </w:div>
                <w:div w:id="1099061684">
                  <w:marLeft w:val="0"/>
                  <w:marRight w:val="0"/>
                  <w:marTop w:val="0"/>
                  <w:marBottom w:val="0"/>
                  <w:divBdr>
                    <w:top w:val="none" w:sz="0" w:space="0" w:color="auto"/>
                    <w:left w:val="none" w:sz="0" w:space="0" w:color="auto"/>
                    <w:bottom w:val="none" w:sz="0" w:space="0" w:color="auto"/>
                    <w:right w:val="none" w:sz="0" w:space="0" w:color="auto"/>
                  </w:divBdr>
                  <w:divsChild>
                    <w:div w:id="773013737">
                      <w:marLeft w:val="0"/>
                      <w:marRight w:val="0"/>
                      <w:marTop w:val="0"/>
                      <w:marBottom w:val="0"/>
                      <w:divBdr>
                        <w:top w:val="none" w:sz="0" w:space="0" w:color="auto"/>
                        <w:left w:val="none" w:sz="0" w:space="0" w:color="auto"/>
                        <w:bottom w:val="none" w:sz="0" w:space="0" w:color="auto"/>
                        <w:right w:val="none" w:sz="0" w:space="0" w:color="auto"/>
                      </w:divBdr>
                    </w:div>
                  </w:divsChild>
                </w:div>
                <w:div w:id="858814978">
                  <w:marLeft w:val="0"/>
                  <w:marRight w:val="0"/>
                  <w:marTop w:val="0"/>
                  <w:marBottom w:val="0"/>
                  <w:divBdr>
                    <w:top w:val="none" w:sz="0" w:space="0" w:color="auto"/>
                    <w:left w:val="none" w:sz="0" w:space="0" w:color="auto"/>
                    <w:bottom w:val="none" w:sz="0" w:space="0" w:color="auto"/>
                    <w:right w:val="none" w:sz="0" w:space="0" w:color="auto"/>
                  </w:divBdr>
                  <w:divsChild>
                    <w:div w:id="186616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154761">
      <w:bodyDiv w:val="1"/>
      <w:marLeft w:val="0"/>
      <w:marRight w:val="0"/>
      <w:marTop w:val="0"/>
      <w:marBottom w:val="0"/>
      <w:divBdr>
        <w:top w:val="none" w:sz="0" w:space="0" w:color="auto"/>
        <w:left w:val="none" w:sz="0" w:space="0" w:color="auto"/>
        <w:bottom w:val="none" w:sz="0" w:space="0" w:color="auto"/>
        <w:right w:val="none" w:sz="0" w:space="0" w:color="auto"/>
      </w:divBdr>
      <w:divsChild>
        <w:div w:id="1750879384">
          <w:marLeft w:val="0"/>
          <w:marRight w:val="0"/>
          <w:marTop w:val="0"/>
          <w:marBottom w:val="0"/>
          <w:divBdr>
            <w:top w:val="none" w:sz="0" w:space="0" w:color="auto"/>
            <w:left w:val="none" w:sz="0" w:space="0" w:color="auto"/>
            <w:bottom w:val="none" w:sz="0" w:space="0" w:color="auto"/>
            <w:right w:val="none" w:sz="0" w:space="0" w:color="auto"/>
          </w:divBdr>
        </w:div>
        <w:div w:id="159925792">
          <w:marLeft w:val="0"/>
          <w:marRight w:val="0"/>
          <w:marTop w:val="0"/>
          <w:marBottom w:val="0"/>
          <w:divBdr>
            <w:top w:val="none" w:sz="0" w:space="0" w:color="auto"/>
            <w:left w:val="none" w:sz="0" w:space="0" w:color="auto"/>
            <w:bottom w:val="none" w:sz="0" w:space="0" w:color="auto"/>
            <w:right w:val="none" w:sz="0" w:space="0" w:color="auto"/>
          </w:divBdr>
        </w:div>
        <w:div w:id="1651205733">
          <w:marLeft w:val="0"/>
          <w:marRight w:val="0"/>
          <w:marTop w:val="0"/>
          <w:marBottom w:val="0"/>
          <w:divBdr>
            <w:top w:val="none" w:sz="0" w:space="0" w:color="auto"/>
            <w:left w:val="none" w:sz="0" w:space="0" w:color="auto"/>
            <w:bottom w:val="none" w:sz="0" w:space="0" w:color="auto"/>
            <w:right w:val="none" w:sz="0" w:space="0" w:color="auto"/>
          </w:divBdr>
        </w:div>
        <w:div w:id="1586302113">
          <w:marLeft w:val="0"/>
          <w:marRight w:val="0"/>
          <w:marTop w:val="0"/>
          <w:marBottom w:val="0"/>
          <w:divBdr>
            <w:top w:val="none" w:sz="0" w:space="0" w:color="auto"/>
            <w:left w:val="none" w:sz="0" w:space="0" w:color="auto"/>
            <w:bottom w:val="none" w:sz="0" w:space="0" w:color="auto"/>
            <w:right w:val="none" w:sz="0" w:space="0" w:color="auto"/>
          </w:divBdr>
        </w:div>
        <w:div w:id="1631322484">
          <w:marLeft w:val="0"/>
          <w:marRight w:val="0"/>
          <w:marTop w:val="0"/>
          <w:marBottom w:val="0"/>
          <w:divBdr>
            <w:top w:val="none" w:sz="0" w:space="0" w:color="auto"/>
            <w:left w:val="none" w:sz="0" w:space="0" w:color="auto"/>
            <w:bottom w:val="none" w:sz="0" w:space="0" w:color="auto"/>
            <w:right w:val="none" w:sz="0" w:space="0" w:color="auto"/>
          </w:divBdr>
          <w:divsChild>
            <w:div w:id="1691488646">
              <w:marLeft w:val="0"/>
              <w:marRight w:val="0"/>
              <w:marTop w:val="30"/>
              <w:marBottom w:val="30"/>
              <w:divBdr>
                <w:top w:val="none" w:sz="0" w:space="0" w:color="auto"/>
                <w:left w:val="none" w:sz="0" w:space="0" w:color="auto"/>
                <w:bottom w:val="none" w:sz="0" w:space="0" w:color="auto"/>
                <w:right w:val="none" w:sz="0" w:space="0" w:color="auto"/>
              </w:divBdr>
              <w:divsChild>
                <w:div w:id="1193108498">
                  <w:marLeft w:val="0"/>
                  <w:marRight w:val="0"/>
                  <w:marTop w:val="0"/>
                  <w:marBottom w:val="0"/>
                  <w:divBdr>
                    <w:top w:val="none" w:sz="0" w:space="0" w:color="auto"/>
                    <w:left w:val="none" w:sz="0" w:space="0" w:color="auto"/>
                    <w:bottom w:val="none" w:sz="0" w:space="0" w:color="auto"/>
                    <w:right w:val="none" w:sz="0" w:space="0" w:color="auto"/>
                  </w:divBdr>
                  <w:divsChild>
                    <w:div w:id="98764335">
                      <w:marLeft w:val="0"/>
                      <w:marRight w:val="0"/>
                      <w:marTop w:val="0"/>
                      <w:marBottom w:val="0"/>
                      <w:divBdr>
                        <w:top w:val="none" w:sz="0" w:space="0" w:color="auto"/>
                        <w:left w:val="none" w:sz="0" w:space="0" w:color="auto"/>
                        <w:bottom w:val="none" w:sz="0" w:space="0" w:color="auto"/>
                        <w:right w:val="none" w:sz="0" w:space="0" w:color="auto"/>
                      </w:divBdr>
                    </w:div>
                  </w:divsChild>
                </w:div>
                <w:div w:id="2146699348">
                  <w:marLeft w:val="0"/>
                  <w:marRight w:val="0"/>
                  <w:marTop w:val="0"/>
                  <w:marBottom w:val="0"/>
                  <w:divBdr>
                    <w:top w:val="none" w:sz="0" w:space="0" w:color="auto"/>
                    <w:left w:val="none" w:sz="0" w:space="0" w:color="auto"/>
                    <w:bottom w:val="none" w:sz="0" w:space="0" w:color="auto"/>
                    <w:right w:val="none" w:sz="0" w:space="0" w:color="auto"/>
                  </w:divBdr>
                  <w:divsChild>
                    <w:div w:id="703024253">
                      <w:marLeft w:val="0"/>
                      <w:marRight w:val="0"/>
                      <w:marTop w:val="0"/>
                      <w:marBottom w:val="0"/>
                      <w:divBdr>
                        <w:top w:val="none" w:sz="0" w:space="0" w:color="auto"/>
                        <w:left w:val="none" w:sz="0" w:space="0" w:color="auto"/>
                        <w:bottom w:val="none" w:sz="0" w:space="0" w:color="auto"/>
                        <w:right w:val="none" w:sz="0" w:space="0" w:color="auto"/>
                      </w:divBdr>
                    </w:div>
                  </w:divsChild>
                </w:div>
                <w:div w:id="406420443">
                  <w:marLeft w:val="0"/>
                  <w:marRight w:val="0"/>
                  <w:marTop w:val="0"/>
                  <w:marBottom w:val="0"/>
                  <w:divBdr>
                    <w:top w:val="none" w:sz="0" w:space="0" w:color="auto"/>
                    <w:left w:val="none" w:sz="0" w:space="0" w:color="auto"/>
                    <w:bottom w:val="none" w:sz="0" w:space="0" w:color="auto"/>
                    <w:right w:val="none" w:sz="0" w:space="0" w:color="auto"/>
                  </w:divBdr>
                  <w:divsChild>
                    <w:div w:id="385108017">
                      <w:marLeft w:val="0"/>
                      <w:marRight w:val="0"/>
                      <w:marTop w:val="0"/>
                      <w:marBottom w:val="0"/>
                      <w:divBdr>
                        <w:top w:val="none" w:sz="0" w:space="0" w:color="auto"/>
                        <w:left w:val="none" w:sz="0" w:space="0" w:color="auto"/>
                        <w:bottom w:val="none" w:sz="0" w:space="0" w:color="auto"/>
                        <w:right w:val="none" w:sz="0" w:space="0" w:color="auto"/>
                      </w:divBdr>
                    </w:div>
                  </w:divsChild>
                </w:div>
                <w:div w:id="1503079734">
                  <w:marLeft w:val="0"/>
                  <w:marRight w:val="0"/>
                  <w:marTop w:val="0"/>
                  <w:marBottom w:val="0"/>
                  <w:divBdr>
                    <w:top w:val="none" w:sz="0" w:space="0" w:color="auto"/>
                    <w:left w:val="none" w:sz="0" w:space="0" w:color="auto"/>
                    <w:bottom w:val="none" w:sz="0" w:space="0" w:color="auto"/>
                    <w:right w:val="none" w:sz="0" w:space="0" w:color="auto"/>
                  </w:divBdr>
                  <w:divsChild>
                    <w:div w:id="851575740">
                      <w:marLeft w:val="0"/>
                      <w:marRight w:val="0"/>
                      <w:marTop w:val="0"/>
                      <w:marBottom w:val="0"/>
                      <w:divBdr>
                        <w:top w:val="none" w:sz="0" w:space="0" w:color="auto"/>
                        <w:left w:val="none" w:sz="0" w:space="0" w:color="auto"/>
                        <w:bottom w:val="none" w:sz="0" w:space="0" w:color="auto"/>
                        <w:right w:val="none" w:sz="0" w:space="0" w:color="auto"/>
                      </w:divBdr>
                    </w:div>
                  </w:divsChild>
                </w:div>
                <w:div w:id="1143735619">
                  <w:marLeft w:val="0"/>
                  <w:marRight w:val="0"/>
                  <w:marTop w:val="0"/>
                  <w:marBottom w:val="0"/>
                  <w:divBdr>
                    <w:top w:val="none" w:sz="0" w:space="0" w:color="auto"/>
                    <w:left w:val="none" w:sz="0" w:space="0" w:color="auto"/>
                    <w:bottom w:val="none" w:sz="0" w:space="0" w:color="auto"/>
                    <w:right w:val="none" w:sz="0" w:space="0" w:color="auto"/>
                  </w:divBdr>
                  <w:divsChild>
                    <w:div w:id="341663372">
                      <w:marLeft w:val="0"/>
                      <w:marRight w:val="0"/>
                      <w:marTop w:val="0"/>
                      <w:marBottom w:val="0"/>
                      <w:divBdr>
                        <w:top w:val="none" w:sz="0" w:space="0" w:color="auto"/>
                        <w:left w:val="none" w:sz="0" w:space="0" w:color="auto"/>
                        <w:bottom w:val="none" w:sz="0" w:space="0" w:color="auto"/>
                        <w:right w:val="none" w:sz="0" w:space="0" w:color="auto"/>
                      </w:divBdr>
                    </w:div>
                  </w:divsChild>
                </w:div>
                <w:div w:id="2118792227">
                  <w:marLeft w:val="0"/>
                  <w:marRight w:val="0"/>
                  <w:marTop w:val="0"/>
                  <w:marBottom w:val="0"/>
                  <w:divBdr>
                    <w:top w:val="none" w:sz="0" w:space="0" w:color="auto"/>
                    <w:left w:val="none" w:sz="0" w:space="0" w:color="auto"/>
                    <w:bottom w:val="none" w:sz="0" w:space="0" w:color="auto"/>
                    <w:right w:val="none" w:sz="0" w:space="0" w:color="auto"/>
                  </w:divBdr>
                  <w:divsChild>
                    <w:div w:id="1920479752">
                      <w:marLeft w:val="0"/>
                      <w:marRight w:val="0"/>
                      <w:marTop w:val="0"/>
                      <w:marBottom w:val="0"/>
                      <w:divBdr>
                        <w:top w:val="none" w:sz="0" w:space="0" w:color="auto"/>
                        <w:left w:val="none" w:sz="0" w:space="0" w:color="auto"/>
                        <w:bottom w:val="none" w:sz="0" w:space="0" w:color="auto"/>
                        <w:right w:val="none" w:sz="0" w:space="0" w:color="auto"/>
                      </w:divBdr>
                    </w:div>
                  </w:divsChild>
                </w:div>
                <w:div w:id="972559892">
                  <w:marLeft w:val="0"/>
                  <w:marRight w:val="0"/>
                  <w:marTop w:val="0"/>
                  <w:marBottom w:val="0"/>
                  <w:divBdr>
                    <w:top w:val="none" w:sz="0" w:space="0" w:color="auto"/>
                    <w:left w:val="none" w:sz="0" w:space="0" w:color="auto"/>
                    <w:bottom w:val="none" w:sz="0" w:space="0" w:color="auto"/>
                    <w:right w:val="none" w:sz="0" w:space="0" w:color="auto"/>
                  </w:divBdr>
                  <w:divsChild>
                    <w:div w:id="756899268">
                      <w:marLeft w:val="0"/>
                      <w:marRight w:val="0"/>
                      <w:marTop w:val="0"/>
                      <w:marBottom w:val="0"/>
                      <w:divBdr>
                        <w:top w:val="none" w:sz="0" w:space="0" w:color="auto"/>
                        <w:left w:val="none" w:sz="0" w:space="0" w:color="auto"/>
                        <w:bottom w:val="none" w:sz="0" w:space="0" w:color="auto"/>
                        <w:right w:val="none" w:sz="0" w:space="0" w:color="auto"/>
                      </w:divBdr>
                    </w:div>
                  </w:divsChild>
                </w:div>
                <w:div w:id="2042436471">
                  <w:marLeft w:val="0"/>
                  <w:marRight w:val="0"/>
                  <w:marTop w:val="0"/>
                  <w:marBottom w:val="0"/>
                  <w:divBdr>
                    <w:top w:val="none" w:sz="0" w:space="0" w:color="auto"/>
                    <w:left w:val="none" w:sz="0" w:space="0" w:color="auto"/>
                    <w:bottom w:val="none" w:sz="0" w:space="0" w:color="auto"/>
                    <w:right w:val="none" w:sz="0" w:space="0" w:color="auto"/>
                  </w:divBdr>
                  <w:divsChild>
                    <w:div w:id="277299891">
                      <w:marLeft w:val="0"/>
                      <w:marRight w:val="0"/>
                      <w:marTop w:val="0"/>
                      <w:marBottom w:val="0"/>
                      <w:divBdr>
                        <w:top w:val="none" w:sz="0" w:space="0" w:color="auto"/>
                        <w:left w:val="none" w:sz="0" w:space="0" w:color="auto"/>
                        <w:bottom w:val="none" w:sz="0" w:space="0" w:color="auto"/>
                        <w:right w:val="none" w:sz="0" w:space="0" w:color="auto"/>
                      </w:divBdr>
                    </w:div>
                  </w:divsChild>
                </w:div>
                <w:div w:id="2009823183">
                  <w:marLeft w:val="0"/>
                  <w:marRight w:val="0"/>
                  <w:marTop w:val="0"/>
                  <w:marBottom w:val="0"/>
                  <w:divBdr>
                    <w:top w:val="none" w:sz="0" w:space="0" w:color="auto"/>
                    <w:left w:val="none" w:sz="0" w:space="0" w:color="auto"/>
                    <w:bottom w:val="none" w:sz="0" w:space="0" w:color="auto"/>
                    <w:right w:val="none" w:sz="0" w:space="0" w:color="auto"/>
                  </w:divBdr>
                  <w:divsChild>
                    <w:div w:id="1116102078">
                      <w:marLeft w:val="0"/>
                      <w:marRight w:val="0"/>
                      <w:marTop w:val="0"/>
                      <w:marBottom w:val="0"/>
                      <w:divBdr>
                        <w:top w:val="none" w:sz="0" w:space="0" w:color="auto"/>
                        <w:left w:val="none" w:sz="0" w:space="0" w:color="auto"/>
                        <w:bottom w:val="none" w:sz="0" w:space="0" w:color="auto"/>
                        <w:right w:val="none" w:sz="0" w:space="0" w:color="auto"/>
                      </w:divBdr>
                    </w:div>
                  </w:divsChild>
                </w:div>
                <w:div w:id="136268808">
                  <w:marLeft w:val="0"/>
                  <w:marRight w:val="0"/>
                  <w:marTop w:val="0"/>
                  <w:marBottom w:val="0"/>
                  <w:divBdr>
                    <w:top w:val="none" w:sz="0" w:space="0" w:color="auto"/>
                    <w:left w:val="none" w:sz="0" w:space="0" w:color="auto"/>
                    <w:bottom w:val="none" w:sz="0" w:space="0" w:color="auto"/>
                    <w:right w:val="none" w:sz="0" w:space="0" w:color="auto"/>
                  </w:divBdr>
                  <w:divsChild>
                    <w:div w:id="1611205473">
                      <w:marLeft w:val="0"/>
                      <w:marRight w:val="0"/>
                      <w:marTop w:val="0"/>
                      <w:marBottom w:val="0"/>
                      <w:divBdr>
                        <w:top w:val="none" w:sz="0" w:space="0" w:color="auto"/>
                        <w:left w:val="none" w:sz="0" w:space="0" w:color="auto"/>
                        <w:bottom w:val="none" w:sz="0" w:space="0" w:color="auto"/>
                        <w:right w:val="none" w:sz="0" w:space="0" w:color="auto"/>
                      </w:divBdr>
                    </w:div>
                  </w:divsChild>
                </w:div>
                <w:div w:id="483161425">
                  <w:marLeft w:val="0"/>
                  <w:marRight w:val="0"/>
                  <w:marTop w:val="0"/>
                  <w:marBottom w:val="0"/>
                  <w:divBdr>
                    <w:top w:val="none" w:sz="0" w:space="0" w:color="auto"/>
                    <w:left w:val="none" w:sz="0" w:space="0" w:color="auto"/>
                    <w:bottom w:val="none" w:sz="0" w:space="0" w:color="auto"/>
                    <w:right w:val="none" w:sz="0" w:space="0" w:color="auto"/>
                  </w:divBdr>
                  <w:divsChild>
                    <w:div w:id="1731491519">
                      <w:marLeft w:val="0"/>
                      <w:marRight w:val="0"/>
                      <w:marTop w:val="0"/>
                      <w:marBottom w:val="0"/>
                      <w:divBdr>
                        <w:top w:val="none" w:sz="0" w:space="0" w:color="auto"/>
                        <w:left w:val="none" w:sz="0" w:space="0" w:color="auto"/>
                        <w:bottom w:val="none" w:sz="0" w:space="0" w:color="auto"/>
                        <w:right w:val="none" w:sz="0" w:space="0" w:color="auto"/>
                      </w:divBdr>
                    </w:div>
                  </w:divsChild>
                </w:div>
                <w:div w:id="1407189083">
                  <w:marLeft w:val="0"/>
                  <w:marRight w:val="0"/>
                  <w:marTop w:val="0"/>
                  <w:marBottom w:val="0"/>
                  <w:divBdr>
                    <w:top w:val="none" w:sz="0" w:space="0" w:color="auto"/>
                    <w:left w:val="none" w:sz="0" w:space="0" w:color="auto"/>
                    <w:bottom w:val="none" w:sz="0" w:space="0" w:color="auto"/>
                    <w:right w:val="none" w:sz="0" w:space="0" w:color="auto"/>
                  </w:divBdr>
                  <w:divsChild>
                    <w:div w:id="1232813139">
                      <w:marLeft w:val="0"/>
                      <w:marRight w:val="0"/>
                      <w:marTop w:val="0"/>
                      <w:marBottom w:val="0"/>
                      <w:divBdr>
                        <w:top w:val="none" w:sz="0" w:space="0" w:color="auto"/>
                        <w:left w:val="none" w:sz="0" w:space="0" w:color="auto"/>
                        <w:bottom w:val="none" w:sz="0" w:space="0" w:color="auto"/>
                        <w:right w:val="none" w:sz="0" w:space="0" w:color="auto"/>
                      </w:divBdr>
                    </w:div>
                  </w:divsChild>
                </w:div>
                <w:div w:id="1589339780">
                  <w:marLeft w:val="0"/>
                  <w:marRight w:val="0"/>
                  <w:marTop w:val="0"/>
                  <w:marBottom w:val="0"/>
                  <w:divBdr>
                    <w:top w:val="none" w:sz="0" w:space="0" w:color="auto"/>
                    <w:left w:val="none" w:sz="0" w:space="0" w:color="auto"/>
                    <w:bottom w:val="none" w:sz="0" w:space="0" w:color="auto"/>
                    <w:right w:val="none" w:sz="0" w:space="0" w:color="auto"/>
                  </w:divBdr>
                  <w:divsChild>
                    <w:div w:id="568657256">
                      <w:marLeft w:val="0"/>
                      <w:marRight w:val="0"/>
                      <w:marTop w:val="0"/>
                      <w:marBottom w:val="0"/>
                      <w:divBdr>
                        <w:top w:val="none" w:sz="0" w:space="0" w:color="auto"/>
                        <w:left w:val="none" w:sz="0" w:space="0" w:color="auto"/>
                        <w:bottom w:val="none" w:sz="0" w:space="0" w:color="auto"/>
                        <w:right w:val="none" w:sz="0" w:space="0" w:color="auto"/>
                      </w:divBdr>
                    </w:div>
                  </w:divsChild>
                </w:div>
                <w:div w:id="1212107558">
                  <w:marLeft w:val="0"/>
                  <w:marRight w:val="0"/>
                  <w:marTop w:val="0"/>
                  <w:marBottom w:val="0"/>
                  <w:divBdr>
                    <w:top w:val="none" w:sz="0" w:space="0" w:color="auto"/>
                    <w:left w:val="none" w:sz="0" w:space="0" w:color="auto"/>
                    <w:bottom w:val="none" w:sz="0" w:space="0" w:color="auto"/>
                    <w:right w:val="none" w:sz="0" w:space="0" w:color="auto"/>
                  </w:divBdr>
                  <w:divsChild>
                    <w:div w:id="143006320">
                      <w:marLeft w:val="0"/>
                      <w:marRight w:val="0"/>
                      <w:marTop w:val="0"/>
                      <w:marBottom w:val="0"/>
                      <w:divBdr>
                        <w:top w:val="none" w:sz="0" w:space="0" w:color="auto"/>
                        <w:left w:val="none" w:sz="0" w:space="0" w:color="auto"/>
                        <w:bottom w:val="none" w:sz="0" w:space="0" w:color="auto"/>
                        <w:right w:val="none" w:sz="0" w:space="0" w:color="auto"/>
                      </w:divBdr>
                    </w:div>
                  </w:divsChild>
                </w:div>
                <w:div w:id="1196233155">
                  <w:marLeft w:val="0"/>
                  <w:marRight w:val="0"/>
                  <w:marTop w:val="0"/>
                  <w:marBottom w:val="0"/>
                  <w:divBdr>
                    <w:top w:val="none" w:sz="0" w:space="0" w:color="auto"/>
                    <w:left w:val="none" w:sz="0" w:space="0" w:color="auto"/>
                    <w:bottom w:val="none" w:sz="0" w:space="0" w:color="auto"/>
                    <w:right w:val="none" w:sz="0" w:space="0" w:color="auto"/>
                  </w:divBdr>
                  <w:divsChild>
                    <w:div w:id="379981066">
                      <w:marLeft w:val="0"/>
                      <w:marRight w:val="0"/>
                      <w:marTop w:val="0"/>
                      <w:marBottom w:val="0"/>
                      <w:divBdr>
                        <w:top w:val="none" w:sz="0" w:space="0" w:color="auto"/>
                        <w:left w:val="none" w:sz="0" w:space="0" w:color="auto"/>
                        <w:bottom w:val="none" w:sz="0" w:space="0" w:color="auto"/>
                        <w:right w:val="none" w:sz="0" w:space="0" w:color="auto"/>
                      </w:divBdr>
                    </w:div>
                  </w:divsChild>
                </w:div>
                <w:div w:id="1613433237">
                  <w:marLeft w:val="0"/>
                  <w:marRight w:val="0"/>
                  <w:marTop w:val="0"/>
                  <w:marBottom w:val="0"/>
                  <w:divBdr>
                    <w:top w:val="none" w:sz="0" w:space="0" w:color="auto"/>
                    <w:left w:val="none" w:sz="0" w:space="0" w:color="auto"/>
                    <w:bottom w:val="none" w:sz="0" w:space="0" w:color="auto"/>
                    <w:right w:val="none" w:sz="0" w:space="0" w:color="auto"/>
                  </w:divBdr>
                  <w:divsChild>
                    <w:div w:id="95446993">
                      <w:marLeft w:val="0"/>
                      <w:marRight w:val="0"/>
                      <w:marTop w:val="0"/>
                      <w:marBottom w:val="0"/>
                      <w:divBdr>
                        <w:top w:val="none" w:sz="0" w:space="0" w:color="auto"/>
                        <w:left w:val="none" w:sz="0" w:space="0" w:color="auto"/>
                        <w:bottom w:val="none" w:sz="0" w:space="0" w:color="auto"/>
                        <w:right w:val="none" w:sz="0" w:space="0" w:color="auto"/>
                      </w:divBdr>
                    </w:div>
                  </w:divsChild>
                </w:div>
                <w:div w:id="1722746582">
                  <w:marLeft w:val="0"/>
                  <w:marRight w:val="0"/>
                  <w:marTop w:val="0"/>
                  <w:marBottom w:val="0"/>
                  <w:divBdr>
                    <w:top w:val="none" w:sz="0" w:space="0" w:color="auto"/>
                    <w:left w:val="none" w:sz="0" w:space="0" w:color="auto"/>
                    <w:bottom w:val="none" w:sz="0" w:space="0" w:color="auto"/>
                    <w:right w:val="none" w:sz="0" w:space="0" w:color="auto"/>
                  </w:divBdr>
                  <w:divsChild>
                    <w:div w:id="891500213">
                      <w:marLeft w:val="0"/>
                      <w:marRight w:val="0"/>
                      <w:marTop w:val="0"/>
                      <w:marBottom w:val="0"/>
                      <w:divBdr>
                        <w:top w:val="none" w:sz="0" w:space="0" w:color="auto"/>
                        <w:left w:val="none" w:sz="0" w:space="0" w:color="auto"/>
                        <w:bottom w:val="none" w:sz="0" w:space="0" w:color="auto"/>
                        <w:right w:val="none" w:sz="0" w:space="0" w:color="auto"/>
                      </w:divBdr>
                    </w:div>
                  </w:divsChild>
                </w:div>
                <w:div w:id="2116902035">
                  <w:marLeft w:val="0"/>
                  <w:marRight w:val="0"/>
                  <w:marTop w:val="0"/>
                  <w:marBottom w:val="0"/>
                  <w:divBdr>
                    <w:top w:val="none" w:sz="0" w:space="0" w:color="auto"/>
                    <w:left w:val="none" w:sz="0" w:space="0" w:color="auto"/>
                    <w:bottom w:val="none" w:sz="0" w:space="0" w:color="auto"/>
                    <w:right w:val="none" w:sz="0" w:space="0" w:color="auto"/>
                  </w:divBdr>
                  <w:divsChild>
                    <w:div w:id="974526963">
                      <w:marLeft w:val="0"/>
                      <w:marRight w:val="0"/>
                      <w:marTop w:val="0"/>
                      <w:marBottom w:val="0"/>
                      <w:divBdr>
                        <w:top w:val="none" w:sz="0" w:space="0" w:color="auto"/>
                        <w:left w:val="none" w:sz="0" w:space="0" w:color="auto"/>
                        <w:bottom w:val="none" w:sz="0" w:space="0" w:color="auto"/>
                        <w:right w:val="none" w:sz="0" w:space="0" w:color="auto"/>
                      </w:divBdr>
                    </w:div>
                  </w:divsChild>
                </w:div>
                <w:div w:id="415446923">
                  <w:marLeft w:val="0"/>
                  <w:marRight w:val="0"/>
                  <w:marTop w:val="0"/>
                  <w:marBottom w:val="0"/>
                  <w:divBdr>
                    <w:top w:val="none" w:sz="0" w:space="0" w:color="auto"/>
                    <w:left w:val="none" w:sz="0" w:space="0" w:color="auto"/>
                    <w:bottom w:val="none" w:sz="0" w:space="0" w:color="auto"/>
                    <w:right w:val="none" w:sz="0" w:space="0" w:color="auto"/>
                  </w:divBdr>
                  <w:divsChild>
                    <w:div w:id="392894399">
                      <w:marLeft w:val="0"/>
                      <w:marRight w:val="0"/>
                      <w:marTop w:val="0"/>
                      <w:marBottom w:val="0"/>
                      <w:divBdr>
                        <w:top w:val="none" w:sz="0" w:space="0" w:color="auto"/>
                        <w:left w:val="none" w:sz="0" w:space="0" w:color="auto"/>
                        <w:bottom w:val="none" w:sz="0" w:space="0" w:color="auto"/>
                        <w:right w:val="none" w:sz="0" w:space="0" w:color="auto"/>
                      </w:divBdr>
                    </w:div>
                  </w:divsChild>
                </w:div>
                <w:div w:id="965237133">
                  <w:marLeft w:val="0"/>
                  <w:marRight w:val="0"/>
                  <w:marTop w:val="0"/>
                  <w:marBottom w:val="0"/>
                  <w:divBdr>
                    <w:top w:val="none" w:sz="0" w:space="0" w:color="auto"/>
                    <w:left w:val="none" w:sz="0" w:space="0" w:color="auto"/>
                    <w:bottom w:val="none" w:sz="0" w:space="0" w:color="auto"/>
                    <w:right w:val="none" w:sz="0" w:space="0" w:color="auto"/>
                  </w:divBdr>
                  <w:divsChild>
                    <w:div w:id="1997875404">
                      <w:marLeft w:val="0"/>
                      <w:marRight w:val="0"/>
                      <w:marTop w:val="0"/>
                      <w:marBottom w:val="0"/>
                      <w:divBdr>
                        <w:top w:val="none" w:sz="0" w:space="0" w:color="auto"/>
                        <w:left w:val="none" w:sz="0" w:space="0" w:color="auto"/>
                        <w:bottom w:val="none" w:sz="0" w:space="0" w:color="auto"/>
                        <w:right w:val="none" w:sz="0" w:space="0" w:color="auto"/>
                      </w:divBdr>
                    </w:div>
                  </w:divsChild>
                </w:div>
                <w:div w:id="421099747">
                  <w:marLeft w:val="0"/>
                  <w:marRight w:val="0"/>
                  <w:marTop w:val="0"/>
                  <w:marBottom w:val="0"/>
                  <w:divBdr>
                    <w:top w:val="none" w:sz="0" w:space="0" w:color="auto"/>
                    <w:left w:val="none" w:sz="0" w:space="0" w:color="auto"/>
                    <w:bottom w:val="none" w:sz="0" w:space="0" w:color="auto"/>
                    <w:right w:val="none" w:sz="0" w:space="0" w:color="auto"/>
                  </w:divBdr>
                  <w:divsChild>
                    <w:div w:id="560215751">
                      <w:marLeft w:val="0"/>
                      <w:marRight w:val="0"/>
                      <w:marTop w:val="0"/>
                      <w:marBottom w:val="0"/>
                      <w:divBdr>
                        <w:top w:val="none" w:sz="0" w:space="0" w:color="auto"/>
                        <w:left w:val="none" w:sz="0" w:space="0" w:color="auto"/>
                        <w:bottom w:val="none" w:sz="0" w:space="0" w:color="auto"/>
                        <w:right w:val="none" w:sz="0" w:space="0" w:color="auto"/>
                      </w:divBdr>
                    </w:div>
                  </w:divsChild>
                </w:div>
                <w:div w:id="24260172">
                  <w:marLeft w:val="0"/>
                  <w:marRight w:val="0"/>
                  <w:marTop w:val="0"/>
                  <w:marBottom w:val="0"/>
                  <w:divBdr>
                    <w:top w:val="none" w:sz="0" w:space="0" w:color="auto"/>
                    <w:left w:val="none" w:sz="0" w:space="0" w:color="auto"/>
                    <w:bottom w:val="none" w:sz="0" w:space="0" w:color="auto"/>
                    <w:right w:val="none" w:sz="0" w:space="0" w:color="auto"/>
                  </w:divBdr>
                  <w:divsChild>
                    <w:div w:id="1217397730">
                      <w:marLeft w:val="0"/>
                      <w:marRight w:val="0"/>
                      <w:marTop w:val="0"/>
                      <w:marBottom w:val="0"/>
                      <w:divBdr>
                        <w:top w:val="none" w:sz="0" w:space="0" w:color="auto"/>
                        <w:left w:val="none" w:sz="0" w:space="0" w:color="auto"/>
                        <w:bottom w:val="none" w:sz="0" w:space="0" w:color="auto"/>
                        <w:right w:val="none" w:sz="0" w:space="0" w:color="auto"/>
                      </w:divBdr>
                    </w:div>
                  </w:divsChild>
                </w:div>
                <w:div w:id="876814778">
                  <w:marLeft w:val="0"/>
                  <w:marRight w:val="0"/>
                  <w:marTop w:val="0"/>
                  <w:marBottom w:val="0"/>
                  <w:divBdr>
                    <w:top w:val="none" w:sz="0" w:space="0" w:color="auto"/>
                    <w:left w:val="none" w:sz="0" w:space="0" w:color="auto"/>
                    <w:bottom w:val="none" w:sz="0" w:space="0" w:color="auto"/>
                    <w:right w:val="none" w:sz="0" w:space="0" w:color="auto"/>
                  </w:divBdr>
                  <w:divsChild>
                    <w:div w:id="808211923">
                      <w:marLeft w:val="0"/>
                      <w:marRight w:val="0"/>
                      <w:marTop w:val="0"/>
                      <w:marBottom w:val="0"/>
                      <w:divBdr>
                        <w:top w:val="none" w:sz="0" w:space="0" w:color="auto"/>
                        <w:left w:val="none" w:sz="0" w:space="0" w:color="auto"/>
                        <w:bottom w:val="none" w:sz="0" w:space="0" w:color="auto"/>
                        <w:right w:val="none" w:sz="0" w:space="0" w:color="auto"/>
                      </w:divBdr>
                    </w:div>
                  </w:divsChild>
                </w:div>
                <w:div w:id="1260018199">
                  <w:marLeft w:val="0"/>
                  <w:marRight w:val="0"/>
                  <w:marTop w:val="0"/>
                  <w:marBottom w:val="0"/>
                  <w:divBdr>
                    <w:top w:val="none" w:sz="0" w:space="0" w:color="auto"/>
                    <w:left w:val="none" w:sz="0" w:space="0" w:color="auto"/>
                    <w:bottom w:val="none" w:sz="0" w:space="0" w:color="auto"/>
                    <w:right w:val="none" w:sz="0" w:space="0" w:color="auto"/>
                  </w:divBdr>
                  <w:divsChild>
                    <w:div w:id="153577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038124">
      <w:bodyDiv w:val="1"/>
      <w:marLeft w:val="0"/>
      <w:marRight w:val="0"/>
      <w:marTop w:val="0"/>
      <w:marBottom w:val="0"/>
      <w:divBdr>
        <w:top w:val="none" w:sz="0" w:space="0" w:color="auto"/>
        <w:left w:val="none" w:sz="0" w:space="0" w:color="auto"/>
        <w:bottom w:val="none" w:sz="0" w:space="0" w:color="auto"/>
        <w:right w:val="none" w:sz="0" w:space="0" w:color="auto"/>
      </w:divBdr>
      <w:divsChild>
        <w:div w:id="446895585">
          <w:marLeft w:val="0"/>
          <w:marRight w:val="0"/>
          <w:marTop w:val="0"/>
          <w:marBottom w:val="0"/>
          <w:divBdr>
            <w:top w:val="none" w:sz="0" w:space="0" w:color="auto"/>
            <w:left w:val="none" w:sz="0" w:space="0" w:color="auto"/>
            <w:bottom w:val="none" w:sz="0" w:space="0" w:color="auto"/>
            <w:right w:val="none" w:sz="0" w:space="0" w:color="auto"/>
          </w:divBdr>
        </w:div>
        <w:div w:id="1429960457">
          <w:marLeft w:val="0"/>
          <w:marRight w:val="0"/>
          <w:marTop w:val="0"/>
          <w:marBottom w:val="0"/>
          <w:divBdr>
            <w:top w:val="none" w:sz="0" w:space="0" w:color="auto"/>
            <w:left w:val="none" w:sz="0" w:space="0" w:color="auto"/>
            <w:bottom w:val="none" w:sz="0" w:space="0" w:color="auto"/>
            <w:right w:val="none" w:sz="0" w:space="0" w:color="auto"/>
          </w:divBdr>
        </w:div>
        <w:div w:id="858083405">
          <w:marLeft w:val="0"/>
          <w:marRight w:val="0"/>
          <w:marTop w:val="0"/>
          <w:marBottom w:val="0"/>
          <w:divBdr>
            <w:top w:val="none" w:sz="0" w:space="0" w:color="auto"/>
            <w:left w:val="none" w:sz="0" w:space="0" w:color="auto"/>
            <w:bottom w:val="none" w:sz="0" w:space="0" w:color="auto"/>
            <w:right w:val="none" w:sz="0" w:space="0" w:color="auto"/>
          </w:divBdr>
        </w:div>
        <w:div w:id="678770782">
          <w:marLeft w:val="0"/>
          <w:marRight w:val="0"/>
          <w:marTop w:val="0"/>
          <w:marBottom w:val="0"/>
          <w:divBdr>
            <w:top w:val="none" w:sz="0" w:space="0" w:color="auto"/>
            <w:left w:val="none" w:sz="0" w:space="0" w:color="auto"/>
            <w:bottom w:val="none" w:sz="0" w:space="0" w:color="auto"/>
            <w:right w:val="none" w:sz="0" w:space="0" w:color="auto"/>
          </w:divBdr>
        </w:div>
        <w:div w:id="320157862">
          <w:marLeft w:val="0"/>
          <w:marRight w:val="0"/>
          <w:marTop w:val="0"/>
          <w:marBottom w:val="0"/>
          <w:divBdr>
            <w:top w:val="none" w:sz="0" w:space="0" w:color="auto"/>
            <w:left w:val="none" w:sz="0" w:space="0" w:color="auto"/>
            <w:bottom w:val="none" w:sz="0" w:space="0" w:color="auto"/>
            <w:right w:val="none" w:sz="0" w:space="0" w:color="auto"/>
          </w:divBdr>
          <w:divsChild>
            <w:div w:id="180240015">
              <w:marLeft w:val="0"/>
              <w:marRight w:val="0"/>
              <w:marTop w:val="30"/>
              <w:marBottom w:val="30"/>
              <w:divBdr>
                <w:top w:val="none" w:sz="0" w:space="0" w:color="auto"/>
                <w:left w:val="none" w:sz="0" w:space="0" w:color="auto"/>
                <w:bottom w:val="none" w:sz="0" w:space="0" w:color="auto"/>
                <w:right w:val="none" w:sz="0" w:space="0" w:color="auto"/>
              </w:divBdr>
              <w:divsChild>
                <w:div w:id="1675374980">
                  <w:marLeft w:val="0"/>
                  <w:marRight w:val="0"/>
                  <w:marTop w:val="0"/>
                  <w:marBottom w:val="0"/>
                  <w:divBdr>
                    <w:top w:val="none" w:sz="0" w:space="0" w:color="auto"/>
                    <w:left w:val="none" w:sz="0" w:space="0" w:color="auto"/>
                    <w:bottom w:val="none" w:sz="0" w:space="0" w:color="auto"/>
                    <w:right w:val="none" w:sz="0" w:space="0" w:color="auto"/>
                  </w:divBdr>
                  <w:divsChild>
                    <w:div w:id="2101246503">
                      <w:marLeft w:val="0"/>
                      <w:marRight w:val="0"/>
                      <w:marTop w:val="0"/>
                      <w:marBottom w:val="0"/>
                      <w:divBdr>
                        <w:top w:val="none" w:sz="0" w:space="0" w:color="auto"/>
                        <w:left w:val="none" w:sz="0" w:space="0" w:color="auto"/>
                        <w:bottom w:val="none" w:sz="0" w:space="0" w:color="auto"/>
                        <w:right w:val="none" w:sz="0" w:space="0" w:color="auto"/>
                      </w:divBdr>
                    </w:div>
                  </w:divsChild>
                </w:div>
                <w:div w:id="745148606">
                  <w:marLeft w:val="0"/>
                  <w:marRight w:val="0"/>
                  <w:marTop w:val="0"/>
                  <w:marBottom w:val="0"/>
                  <w:divBdr>
                    <w:top w:val="none" w:sz="0" w:space="0" w:color="auto"/>
                    <w:left w:val="none" w:sz="0" w:space="0" w:color="auto"/>
                    <w:bottom w:val="none" w:sz="0" w:space="0" w:color="auto"/>
                    <w:right w:val="none" w:sz="0" w:space="0" w:color="auto"/>
                  </w:divBdr>
                  <w:divsChild>
                    <w:div w:id="565190296">
                      <w:marLeft w:val="0"/>
                      <w:marRight w:val="0"/>
                      <w:marTop w:val="0"/>
                      <w:marBottom w:val="0"/>
                      <w:divBdr>
                        <w:top w:val="none" w:sz="0" w:space="0" w:color="auto"/>
                        <w:left w:val="none" w:sz="0" w:space="0" w:color="auto"/>
                        <w:bottom w:val="none" w:sz="0" w:space="0" w:color="auto"/>
                        <w:right w:val="none" w:sz="0" w:space="0" w:color="auto"/>
                      </w:divBdr>
                    </w:div>
                  </w:divsChild>
                </w:div>
                <w:div w:id="523324611">
                  <w:marLeft w:val="0"/>
                  <w:marRight w:val="0"/>
                  <w:marTop w:val="0"/>
                  <w:marBottom w:val="0"/>
                  <w:divBdr>
                    <w:top w:val="none" w:sz="0" w:space="0" w:color="auto"/>
                    <w:left w:val="none" w:sz="0" w:space="0" w:color="auto"/>
                    <w:bottom w:val="none" w:sz="0" w:space="0" w:color="auto"/>
                    <w:right w:val="none" w:sz="0" w:space="0" w:color="auto"/>
                  </w:divBdr>
                  <w:divsChild>
                    <w:div w:id="1690137499">
                      <w:marLeft w:val="0"/>
                      <w:marRight w:val="0"/>
                      <w:marTop w:val="0"/>
                      <w:marBottom w:val="0"/>
                      <w:divBdr>
                        <w:top w:val="none" w:sz="0" w:space="0" w:color="auto"/>
                        <w:left w:val="none" w:sz="0" w:space="0" w:color="auto"/>
                        <w:bottom w:val="none" w:sz="0" w:space="0" w:color="auto"/>
                        <w:right w:val="none" w:sz="0" w:space="0" w:color="auto"/>
                      </w:divBdr>
                    </w:div>
                  </w:divsChild>
                </w:div>
                <w:div w:id="1368136857">
                  <w:marLeft w:val="0"/>
                  <w:marRight w:val="0"/>
                  <w:marTop w:val="0"/>
                  <w:marBottom w:val="0"/>
                  <w:divBdr>
                    <w:top w:val="none" w:sz="0" w:space="0" w:color="auto"/>
                    <w:left w:val="none" w:sz="0" w:space="0" w:color="auto"/>
                    <w:bottom w:val="none" w:sz="0" w:space="0" w:color="auto"/>
                    <w:right w:val="none" w:sz="0" w:space="0" w:color="auto"/>
                  </w:divBdr>
                  <w:divsChild>
                    <w:div w:id="1948271276">
                      <w:marLeft w:val="0"/>
                      <w:marRight w:val="0"/>
                      <w:marTop w:val="0"/>
                      <w:marBottom w:val="0"/>
                      <w:divBdr>
                        <w:top w:val="none" w:sz="0" w:space="0" w:color="auto"/>
                        <w:left w:val="none" w:sz="0" w:space="0" w:color="auto"/>
                        <w:bottom w:val="none" w:sz="0" w:space="0" w:color="auto"/>
                        <w:right w:val="none" w:sz="0" w:space="0" w:color="auto"/>
                      </w:divBdr>
                    </w:div>
                  </w:divsChild>
                </w:div>
                <w:div w:id="2052679705">
                  <w:marLeft w:val="0"/>
                  <w:marRight w:val="0"/>
                  <w:marTop w:val="0"/>
                  <w:marBottom w:val="0"/>
                  <w:divBdr>
                    <w:top w:val="none" w:sz="0" w:space="0" w:color="auto"/>
                    <w:left w:val="none" w:sz="0" w:space="0" w:color="auto"/>
                    <w:bottom w:val="none" w:sz="0" w:space="0" w:color="auto"/>
                    <w:right w:val="none" w:sz="0" w:space="0" w:color="auto"/>
                  </w:divBdr>
                  <w:divsChild>
                    <w:div w:id="932668750">
                      <w:marLeft w:val="0"/>
                      <w:marRight w:val="0"/>
                      <w:marTop w:val="0"/>
                      <w:marBottom w:val="0"/>
                      <w:divBdr>
                        <w:top w:val="none" w:sz="0" w:space="0" w:color="auto"/>
                        <w:left w:val="none" w:sz="0" w:space="0" w:color="auto"/>
                        <w:bottom w:val="none" w:sz="0" w:space="0" w:color="auto"/>
                        <w:right w:val="none" w:sz="0" w:space="0" w:color="auto"/>
                      </w:divBdr>
                    </w:div>
                  </w:divsChild>
                </w:div>
                <w:div w:id="348525937">
                  <w:marLeft w:val="0"/>
                  <w:marRight w:val="0"/>
                  <w:marTop w:val="0"/>
                  <w:marBottom w:val="0"/>
                  <w:divBdr>
                    <w:top w:val="none" w:sz="0" w:space="0" w:color="auto"/>
                    <w:left w:val="none" w:sz="0" w:space="0" w:color="auto"/>
                    <w:bottom w:val="none" w:sz="0" w:space="0" w:color="auto"/>
                    <w:right w:val="none" w:sz="0" w:space="0" w:color="auto"/>
                  </w:divBdr>
                  <w:divsChild>
                    <w:div w:id="1010569791">
                      <w:marLeft w:val="0"/>
                      <w:marRight w:val="0"/>
                      <w:marTop w:val="0"/>
                      <w:marBottom w:val="0"/>
                      <w:divBdr>
                        <w:top w:val="none" w:sz="0" w:space="0" w:color="auto"/>
                        <w:left w:val="none" w:sz="0" w:space="0" w:color="auto"/>
                        <w:bottom w:val="none" w:sz="0" w:space="0" w:color="auto"/>
                        <w:right w:val="none" w:sz="0" w:space="0" w:color="auto"/>
                      </w:divBdr>
                    </w:div>
                  </w:divsChild>
                </w:div>
                <w:div w:id="230585281">
                  <w:marLeft w:val="0"/>
                  <w:marRight w:val="0"/>
                  <w:marTop w:val="0"/>
                  <w:marBottom w:val="0"/>
                  <w:divBdr>
                    <w:top w:val="none" w:sz="0" w:space="0" w:color="auto"/>
                    <w:left w:val="none" w:sz="0" w:space="0" w:color="auto"/>
                    <w:bottom w:val="none" w:sz="0" w:space="0" w:color="auto"/>
                    <w:right w:val="none" w:sz="0" w:space="0" w:color="auto"/>
                  </w:divBdr>
                  <w:divsChild>
                    <w:div w:id="555047275">
                      <w:marLeft w:val="0"/>
                      <w:marRight w:val="0"/>
                      <w:marTop w:val="0"/>
                      <w:marBottom w:val="0"/>
                      <w:divBdr>
                        <w:top w:val="none" w:sz="0" w:space="0" w:color="auto"/>
                        <w:left w:val="none" w:sz="0" w:space="0" w:color="auto"/>
                        <w:bottom w:val="none" w:sz="0" w:space="0" w:color="auto"/>
                        <w:right w:val="none" w:sz="0" w:space="0" w:color="auto"/>
                      </w:divBdr>
                    </w:div>
                  </w:divsChild>
                </w:div>
                <w:div w:id="2125802997">
                  <w:marLeft w:val="0"/>
                  <w:marRight w:val="0"/>
                  <w:marTop w:val="0"/>
                  <w:marBottom w:val="0"/>
                  <w:divBdr>
                    <w:top w:val="none" w:sz="0" w:space="0" w:color="auto"/>
                    <w:left w:val="none" w:sz="0" w:space="0" w:color="auto"/>
                    <w:bottom w:val="none" w:sz="0" w:space="0" w:color="auto"/>
                    <w:right w:val="none" w:sz="0" w:space="0" w:color="auto"/>
                  </w:divBdr>
                  <w:divsChild>
                    <w:div w:id="1354842123">
                      <w:marLeft w:val="0"/>
                      <w:marRight w:val="0"/>
                      <w:marTop w:val="0"/>
                      <w:marBottom w:val="0"/>
                      <w:divBdr>
                        <w:top w:val="none" w:sz="0" w:space="0" w:color="auto"/>
                        <w:left w:val="none" w:sz="0" w:space="0" w:color="auto"/>
                        <w:bottom w:val="none" w:sz="0" w:space="0" w:color="auto"/>
                        <w:right w:val="none" w:sz="0" w:space="0" w:color="auto"/>
                      </w:divBdr>
                    </w:div>
                  </w:divsChild>
                </w:div>
                <w:div w:id="898709624">
                  <w:marLeft w:val="0"/>
                  <w:marRight w:val="0"/>
                  <w:marTop w:val="0"/>
                  <w:marBottom w:val="0"/>
                  <w:divBdr>
                    <w:top w:val="none" w:sz="0" w:space="0" w:color="auto"/>
                    <w:left w:val="none" w:sz="0" w:space="0" w:color="auto"/>
                    <w:bottom w:val="none" w:sz="0" w:space="0" w:color="auto"/>
                    <w:right w:val="none" w:sz="0" w:space="0" w:color="auto"/>
                  </w:divBdr>
                  <w:divsChild>
                    <w:div w:id="772281650">
                      <w:marLeft w:val="0"/>
                      <w:marRight w:val="0"/>
                      <w:marTop w:val="0"/>
                      <w:marBottom w:val="0"/>
                      <w:divBdr>
                        <w:top w:val="none" w:sz="0" w:space="0" w:color="auto"/>
                        <w:left w:val="none" w:sz="0" w:space="0" w:color="auto"/>
                        <w:bottom w:val="none" w:sz="0" w:space="0" w:color="auto"/>
                        <w:right w:val="none" w:sz="0" w:space="0" w:color="auto"/>
                      </w:divBdr>
                    </w:div>
                  </w:divsChild>
                </w:div>
                <w:div w:id="226691408">
                  <w:marLeft w:val="0"/>
                  <w:marRight w:val="0"/>
                  <w:marTop w:val="0"/>
                  <w:marBottom w:val="0"/>
                  <w:divBdr>
                    <w:top w:val="none" w:sz="0" w:space="0" w:color="auto"/>
                    <w:left w:val="none" w:sz="0" w:space="0" w:color="auto"/>
                    <w:bottom w:val="none" w:sz="0" w:space="0" w:color="auto"/>
                    <w:right w:val="none" w:sz="0" w:space="0" w:color="auto"/>
                  </w:divBdr>
                  <w:divsChild>
                    <w:div w:id="1875070665">
                      <w:marLeft w:val="0"/>
                      <w:marRight w:val="0"/>
                      <w:marTop w:val="0"/>
                      <w:marBottom w:val="0"/>
                      <w:divBdr>
                        <w:top w:val="none" w:sz="0" w:space="0" w:color="auto"/>
                        <w:left w:val="none" w:sz="0" w:space="0" w:color="auto"/>
                        <w:bottom w:val="none" w:sz="0" w:space="0" w:color="auto"/>
                        <w:right w:val="none" w:sz="0" w:space="0" w:color="auto"/>
                      </w:divBdr>
                    </w:div>
                  </w:divsChild>
                </w:div>
                <w:div w:id="1469593338">
                  <w:marLeft w:val="0"/>
                  <w:marRight w:val="0"/>
                  <w:marTop w:val="0"/>
                  <w:marBottom w:val="0"/>
                  <w:divBdr>
                    <w:top w:val="none" w:sz="0" w:space="0" w:color="auto"/>
                    <w:left w:val="none" w:sz="0" w:space="0" w:color="auto"/>
                    <w:bottom w:val="none" w:sz="0" w:space="0" w:color="auto"/>
                    <w:right w:val="none" w:sz="0" w:space="0" w:color="auto"/>
                  </w:divBdr>
                  <w:divsChild>
                    <w:div w:id="1404330924">
                      <w:marLeft w:val="0"/>
                      <w:marRight w:val="0"/>
                      <w:marTop w:val="0"/>
                      <w:marBottom w:val="0"/>
                      <w:divBdr>
                        <w:top w:val="none" w:sz="0" w:space="0" w:color="auto"/>
                        <w:left w:val="none" w:sz="0" w:space="0" w:color="auto"/>
                        <w:bottom w:val="none" w:sz="0" w:space="0" w:color="auto"/>
                        <w:right w:val="none" w:sz="0" w:space="0" w:color="auto"/>
                      </w:divBdr>
                    </w:div>
                  </w:divsChild>
                </w:div>
                <w:div w:id="1069037887">
                  <w:marLeft w:val="0"/>
                  <w:marRight w:val="0"/>
                  <w:marTop w:val="0"/>
                  <w:marBottom w:val="0"/>
                  <w:divBdr>
                    <w:top w:val="none" w:sz="0" w:space="0" w:color="auto"/>
                    <w:left w:val="none" w:sz="0" w:space="0" w:color="auto"/>
                    <w:bottom w:val="none" w:sz="0" w:space="0" w:color="auto"/>
                    <w:right w:val="none" w:sz="0" w:space="0" w:color="auto"/>
                  </w:divBdr>
                  <w:divsChild>
                    <w:div w:id="791173211">
                      <w:marLeft w:val="0"/>
                      <w:marRight w:val="0"/>
                      <w:marTop w:val="0"/>
                      <w:marBottom w:val="0"/>
                      <w:divBdr>
                        <w:top w:val="none" w:sz="0" w:space="0" w:color="auto"/>
                        <w:left w:val="none" w:sz="0" w:space="0" w:color="auto"/>
                        <w:bottom w:val="none" w:sz="0" w:space="0" w:color="auto"/>
                        <w:right w:val="none" w:sz="0" w:space="0" w:color="auto"/>
                      </w:divBdr>
                    </w:div>
                  </w:divsChild>
                </w:div>
                <w:div w:id="1839341073">
                  <w:marLeft w:val="0"/>
                  <w:marRight w:val="0"/>
                  <w:marTop w:val="0"/>
                  <w:marBottom w:val="0"/>
                  <w:divBdr>
                    <w:top w:val="none" w:sz="0" w:space="0" w:color="auto"/>
                    <w:left w:val="none" w:sz="0" w:space="0" w:color="auto"/>
                    <w:bottom w:val="none" w:sz="0" w:space="0" w:color="auto"/>
                    <w:right w:val="none" w:sz="0" w:space="0" w:color="auto"/>
                  </w:divBdr>
                  <w:divsChild>
                    <w:div w:id="1313952259">
                      <w:marLeft w:val="0"/>
                      <w:marRight w:val="0"/>
                      <w:marTop w:val="0"/>
                      <w:marBottom w:val="0"/>
                      <w:divBdr>
                        <w:top w:val="none" w:sz="0" w:space="0" w:color="auto"/>
                        <w:left w:val="none" w:sz="0" w:space="0" w:color="auto"/>
                        <w:bottom w:val="none" w:sz="0" w:space="0" w:color="auto"/>
                        <w:right w:val="none" w:sz="0" w:space="0" w:color="auto"/>
                      </w:divBdr>
                    </w:div>
                  </w:divsChild>
                </w:div>
                <w:div w:id="1860270040">
                  <w:marLeft w:val="0"/>
                  <w:marRight w:val="0"/>
                  <w:marTop w:val="0"/>
                  <w:marBottom w:val="0"/>
                  <w:divBdr>
                    <w:top w:val="none" w:sz="0" w:space="0" w:color="auto"/>
                    <w:left w:val="none" w:sz="0" w:space="0" w:color="auto"/>
                    <w:bottom w:val="none" w:sz="0" w:space="0" w:color="auto"/>
                    <w:right w:val="none" w:sz="0" w:space="0" w:color="auto"/>
                  </w:divBdr>
                  <w:divsChild>
                    <w:div w:id="2114860058">
                      <w:marLeft w:val="0"/>
                      <w:marRight w:val="0"/>
                      <w:marTop w:val="0"/>
                      <w:marBottom w:val="0"/>
                      <w:divBdr>
                        <w:top w:val="none" w:sz="0" w:space="0" w:color="auto"/>
                        <w:left w:val="none" w:sz="0" w:space="0" w:color="auto"/>
                        <w:bottom w:val="none" w:sz="0" w:space="0" w:color="auto"/>
                        <w:right w:val="none" w:sz="0" w:space="0" w:color="auto"/>
                      </w:divBdr>
                    </w:div>
                  </w:divsChild>
                </w:div>
                <w:div w:id="1620646781">
                  <w:marLeft w:val="0"/>
                  <w:marRight w:val="0"/>
                  <w:marTop w:val="0"/>
                  <w:marBottom w:val="0"/>
                  <w:divBdr>
                    <w:top w:val="none" w:sz="0" w:space="0" w:color="auto"/>
                    <w:left w:val="none" w:sz="0" w:space="0" w:color="auto"/>
                    <w:bottom w:val="none" w:sz="0" w:space="0" w:color="auto"/>
                    <w:right w:val="none" w:sz="0" w:space="0" w:color="auto"/>
                  </w:divBdr>
                  <w:divsChild>
                    <w:div w:id="1396052966">
                      <w:marLeft w:val="0"/>
                      <w:marRight w:val="0"/>
                      <w:marTop w:val="0"/>
                      <w:marBottom w:val="0"/>
                      <w:divBdr>
                        <w:top w:val="none" w:sz="0" w:space="0" w:color="auto"/>
                        <w:left w:val="none" w:sz="0" w:space="0" w:color="auto"/>
                        <w:bottom w:val="none" w:sz="0" w:space="0" w:color="auto"/>
                        <w:right w:val="none" w:sz="0" w:space="0" w:color="auto"/>
                      </w:divBdr>
                    </w:div>
                  </w:divsChild>
                </w:div>
                <w:div w:id="1784569218">
                  <w:marLeft w:val="0"/>
                  <w:marRight w:val="0"/>
                  <w:marTop w:val="0"/>
                  <w:marBottom w:val="0"/>
                  <w:divBdr>
                    <w:top w:val="none" w:sz="0" w:space="0" w:color="auto"/>
                    <w:left w:val="none" w:sz="0" w:space="0" w:color="auto"/>
                    <w:bottom w:val="none" w:sz="0" w:space="0" w:color="auto"/>
                    <w:right w:val="none" w:sz="0" w:space="0" w:color="auto"/>
                  </w:divBdr>
                  <w:divsChild>
                    <w:div w:id="481627667">
                      <w:marLeft w:val="0"/>
                      <w:marRight w:val="0"/>
                      <w:marTop w:val="0"/>
                      <w:marBottom w:val="0"/>
                      <w:divBdr>
                        <w:top w:val="none" w:sz="0" w:space="0" w:color="auto"/>
                        <w:left w:val="none" w:sz="0" w:space="0" w:color="auto"/>
                        <w:bottom w:val="none" w:sz="0" w:space="0" w:color="auto"/>
                        <w:right w:val="none" w:sz="0" w:space="0" w:color="auto"/>
                      </w:divBdr>
                    </w:div>
                  </w:divsChild>
                </w:div>
                <w:div w:id="1279920634">
                  <w:marLeft w:val="0"/>
                  <w:marRight w:val="0"/>
                  <w:marTop w:val="0"/>
                  <w:marBottom w:val="0"/>
                  <w:divBdr>
                    <w:top w:val="none" w:sz="0" w:space="0" w:color="auto"/>
                    <w:left w:val="none" w:sz="0" w:space="0" w:color="auto"/>
                    <w:bottom w:val="none" w:sz="0" w:space="0" w:color="auto"/>
                    <w:right w:val="none" w:sz="0" w:space="0" w:color="auto"/>
                  </w:divBdr>
                  <w:divsChild>
                    <w:div w:id="1748068641">
                      <w:marLeft w:val="0"/>
                      <w:marRight w:val="0"/>
                      <w:marTop w:val="0"/>
                      <w:marBottom w:val="0"/>
                      <w:divBdr>
                        <w:top w:val="none" w:sz="0" w:space="0" w:color="auto"/>
                        <w:left w:val="none" w:sz="0" w:space="0" w:color="auto"/>
                        <w:bottom w:val="none" w:sz="0" w:space="0" w:color="auto"/>
                        <w:right w:val="none" w:sz="0" w:space="0" w:color="auto"/>
                      </w:divBdr>
                    </w:div>
                  </w:divsChild>
                </w:div>
                <w:div w:id="1171212846">
                  <w:marLeft w:val="0"/>
                  <w:marRight w:val="0"/>
                  <w:marTop w:val="0"/>
                  <w:marBottom w:val="0"/>
                  <w:divBdr>
                    <w:top w:val="none" w:sz="0" w:space="0" w:color="auto"/>
                    <w:left w:val="none" w:sz="0" w:space="0" w:color="auto"/>
                    <w:bottom w:val="none" w:sz="0" w:space="0" w:color="auto"/>
                    <w:right w:val="none" w:sz="0" w:space="0" w:color="auto"/>
                  </w:divBdr>
                  <w:divsChild>
                    <w:div w:id="1359549737">
                      <w:marLeft w:val="0"/>
                      <w:marRight w:val="0"/>
                      <w:marTop w:val="0"/>
                      <w:marBottom w:val="0"/>
                      <w:divBdr>
                        <w:top w:val="none" w:sz="0" w:space="0" w:color="auto"/>
                        <w:left w:val="none" w:sz="0" w:space="0" w:color="auto"/>
                        <w:bottom w:val="none" w:sz="0" w:space="0" w:color="auto"/>
                        <w:right w:val="none" w:sz="0" w:space="0" w:color="auto"/>
                      </w:divBdr>
                    </w:div>
                  </w:divsChild>
                </w:div>
                <w:div w:id="1545482334">
                  <w:marLeft w:val="0"/>
                  <w:marRight w:val="0"/>
                  <w:marTop w:val="0"/>
                  <w:marBottom w:val="0"/>
                  <w:divBdr>
                    <w:top w:val="none" w:sz="0" w:space="0" w:color="auto"/>
                    <w:left w:val="none" w:sz="0" w:space="0" w:color="auto"/>
                    <w:bottom w:val="none" w:sz="0" w:space="0" w:color="auto"/>
                    <w:right w:val="none" w:sz="0" w:space="0" w:color="auto"/>
                  </w:divBdr>
                  <w:divsChild>
                    <w:div w:id="1708141693">
                      <w:marLeft w:val="0"/>
                      <w:marRight w:val="0"/>
                      <w:marTop w:val="0"/>
                      <w:marBottom w:val="0"/>
                      <w:divBdr>
                        <w:top w:val="none" w:sz="0" w:space="0" w:color="auto"/>
                        <w:left w:val="none" w:sz="0" w:space="0" w:color="auto"/>
                        <w:bottom w:val="none" w:sz="0" w:space="0" w:color="auto"/>
                        <w:right w:val="none" w:sz="0" w:space="0" w:color="auto"/>
                      </w:divBdr>
                    </w:div>
                  </w:divsChild>
                </w:div>
                <w:div w:id="366178376">
                  <w:marLeft w:val="0"/>
                  <w:marRight w:val="0"/>
                  <w:marTop w:val="0"/>
                  <w:marBottom w:val="0"/>
                  <w:divBdr>
                    <w:top w:val="none" w:sz="0" w:space="0" w:color="auto"/>
                    <w:left w:val="none" w:sz="0" w:space="0" w:color="auto"/>
                    <w:bottom w:val="none" w:sz="0" w:space="0" w:color="auto"/>
                    <w:right w:val="none" w:sz="0" w:space="0" w:color="auto"/>
                  </w:divBdr>
                  <w:divsChild>
                    <w:div w:id="344015200">
                      <w:marLeft w:val="0"/>
                      <w:marRight w:val="0"/>
                      <w:marTop w:val="0"/>
                      <w:marBottom w:val="0"/>
                      <w:divBdr>
                        <w:top w:val="none" w:sz="0" w:space="0" w:color="auto"/>
                        <w:left w:val="none" w:sz="0" w:space="0" w:color="auto"/>
                        <w:bottom w:val="none" w:sz="0" w:space="0" w:color="auto"/>
                        <w:right w:val="none" w:sz="0" w:space="0" w:color="auto"/>
                      </w:divBdr>
                    </w:div>
                  </w:divsChild>
                </w:div>
                <w:div w:id="528110959">
                  <w:marLeft w:val="0"/>
                  <w:marRight w:val="0"/>
                  <w:marTop w:val="0"/>
                  <w:marBottom w:val="0"/>
                  <w:divBdr>
                    <w:top w:val="none" w:sz="0" w:space="0" w:color="auto"/>
                    <w:left w:val="none" w:sz="0" w:space="0" w:color="auto"/>
                    <w:bottom w:val="none" w:sz="0" w:space="0" w:color="auto"/>
                    <w:right w:val="none" w:sz="0" w:space="0" w:color="auto"/>
                  </w:divBdr>
                  <w:divsChild>
                    <w:div w:id="302349361">
                      <w:marLeft w:val="0"/>
                      <w:marRight w:val="0"/>
                      <w:marTop w:val="0"/>
                      <w:marBottom w:val="0"/>
                      <w:divBdr>
                        <w:top w:val="none" w:sz="0" w:space="0" w:color="auto"/>
                        <w:left w:val="none" w:sz="0" w:space="0" w:color="auto"/>
                        <w:bottom w:val="none" w:sz="0" w:space="0" w:color="auto"/>
                        <w:right w:val="none" w:sz="0" w:space="0" w:color="auto"/>
                      </w:divBdr>
                    </w:div>
                  </w:divsChild>
                </w:div>
                <w:div w:id="1414426415">
                  <w:marLeft w:val="0"/>
                  <w:marRight w:val="0"/>
                  <w:marTop w:val="0"/>
                  <w:marBottom w:val="0"/>
                  <w:divBdr>
                    <w:top w:val="none" w:sz="0" w:space="0" w:color="auto"/>
                    <w:left w:val="none" w:sz="0" w:space="0" w:color="auto"/>
                    <w:bottom w:val="none" w:sz="0" w:space="0" w:color="auto"/>
                    <w:right w:val="none" w:sz="0" w:space="0" w:color="auto"/>
                  </w:divBdr>
                  <w:divsChild>
                    <w:div w:id="900947933">
                      <w:marLeft w:val="0"/>
                      <w:marRight w:val="0"/>
                      <w:marTop w:val="0"/>
                      <w:marBottom w:val="0"/>
                      <w:divBdr>
                        <w:top w:val="none" w:sz="0" w:space="0" w:color="auto"/>
                        <w:left w:val="none" w:sz="0" w:space="0" w:color="auto"/>
                        <w:bottom w:val="none" w:sz="0" w:space="0" w:color="auto"/>
                        <w:right w:val="none" w:sz="0" w:space="0" w:color="auto"/>
                      </w:divBdr>
                    </w:div>
                  </w:divsChild>
                </w:div>
                <w:div w:id="2034767125">
                  <w:marLeft w:val="0"/>
                  <w:marRight w:val="0"/>
                  <w:marTop w:val="0"/>
                  <w:marBottom w:val="0"/>
                  <w:divBdr>
                    <w:top w:val="none" w:sz="0" w:space="0" w:color="auto"/>
                    <w:left w:val="none" w:sz="0" w:space="0" w:color="auto"/>
                    <w:bottom w:val="none" w:sz="0" w:space="0" w:color="auto"/>
                    <w:right w:val="none" w:sz="0" w:space="0" w:color="auto"/>
                  </w:divBdr>
                  <w:divsChild>
                    <w:div w:id="109935074">
                      <w:marLeft w:val="0"/>
                      <w:marRight w:val="0"/>
                      <w:marTop w:val="0"/>
                      <w:marBottom w:val="0"/>
                      <w:divBdr>
                        <w:top w:val="none" w:sz="0" w:space="0" w:color="auto"/>
                        <w:left w:val="none" w:sz="0" w:space="0" w:color="auto"/>
                        <w:bottom w:val="none" w:sz="0" w:space="0" w:color="auto"/>
                        <w:right w:val="none" w:sz="0" w:space="0" w:color="auto"/>
                      </w:divBdr>
                    </w:div>
                  </w:divsChild>
                </w:div>
                <w:div w:id="1668048616">
                  <w:marLeft w:val="0"/>
                  <w:marRight w:val="0"/>
                  <w:marTop w:val="0"/>
                  <w:marBottom w:val="0"/>
                  <w:divBdr>
                    <w:top w:val="none" w:sz="0" w:space="0" w:color="auto"/>
                    <w:left w:val="none" w:sz="0" w:space="0" w:color="auto"/>
                    <w:bottom w:val="none" w:sz="0" w:space="0" w:color="auto"/>
                    <w:right w:val="none" w:sz="0" w:space="0" w:color="auto"/>
                  </w:divBdr>
                  <w:divsChild>
                    <w:div w:id="146434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780760">
      <w:bodyDiv w:val="1"/>
      <w:marLeft w:val="0"/>
      <w:marRight w:val="0"/>
      <w:marTop w:val="0"/>
      <w:marBottom w:val="0"/>
      <w:divBdr>
        <w:top w:val="none" w:sz="0" w:space="0" w:color="auto"/>
        <w:left w:val="none" w:sz="0" w:space="0" w:color="auto"/>
        <w:bottom w:val="none" w:sz="0" w:space="0" w:color="auto"/>
        <w:right w:val="none" w:sz="0" w:space="0" w:color="auto"/>
      </w:divBdr>
    </w:div>
    <w:div w:id="1866677669">
      <w:bodyDiv w:val="1"/>
      <w:marLeft w:val="0"/>
      <w:marRight w:val="0"/>
      <w:marTop w:val="0"/>
      <w:marBottom w:val="0"/>
      <w:divBdr>
        <w:top w:val="none" w:sz="0" w:space="0" w:color="auto"/>
        <w:left w:val="none" w:sz="0" w:space="0" w:color="auto"/>
        <w:bottom w:val="none" w:sz="0" w:space="0" w:color="auto"/>
        <w:right w:val="none" w:sz="0" w:space="0" w:color="auto"/>
      </w:divBdr>
    </w:div>
    <w:div w:id="1969625814">
      <w:bodyDiv w:val="1"/>
      <w:marLeft w:val="0"/>
      <w:marRight w:val="0"/>
      <w:marTop w:val="0"/>
      <w:marBottom w:val="0"/>
      <w:divBdr>
        <w:top w:val="none" w:sz="0" w:space="0" w:color="auto"/>
        <w:left w:val="none" w:sz="0" w:space="0" w:color="auto"/>
        <w:bottom w:val="none" w:sz="0" w:space="0" w:color="auto"/>
        <w:right w:val="none" w:sz="0" w:space="0" w:color="auto"/>
      </w:divBdr>
      <w:divsChild>
        <w:div w:id="149752673">
          <w:marLeft w:val="0"/>
          <w:marRight w:val="0"/>
          <w:marTop w:val="0"/>
          <w:marBottom w:val="0"/>
          <w:divBdr>
            <w:top w:val="none" w:sz="0" w:space="0" w:color="auto"/>
            <w:left w:val="none" w:sz="0" w:space="0" w:color="auto"/>
            <w:bottom w:val="none" w:sz="0" w:space="0" w:color="auto"/>
            <w:right w:val="none" w:sz="0" w:space="0" w:color="auto"/>
          </w:divBdr>
        </w:div>
        <w:div w:id="116996970">
          <w:marLeft w:val="0"/>
          <w:marRight w:val="0"/>
          <w:marTop w:val="0"/>
          <w:marBottom w:val="0"/>
          <w:divBdr>
            <w:top w:val="none" w:sz="0" w:space="0" w:color="auto"/>
            <w:left w:val="none" w:sz="0" w:space="0" w:color="auto"/>
            <w:bottom w:val="none" w:sz="0" w:space="0" w:color="auto"/>
            <w:right w:val="none" w:sz="0" w:space="0" w:color="auto"/>
          </w:divBdr>
        </w:div>
        <w:div w:id="1629779500">
          <w:marLeft w:val="0"/>
          <w:marRight w:val="0"/>
          <w:marTop w:val="0"/>
          <w:marBottom w:val="0"/>
          <w:divBdr>
            <w:top w:val="none" w:sz="0" w:space="0" w:color="auto"/>
            <w:left w:val="none" w:sz="0" w:space="0" w:color="auto"/>
            <w:bottom w:val="none" w:sz="0" w:space="0" w:color="auto"/>
            <w:right w:val="none" w:sz="0" w:space="0" w:color="auto"/>
          </w:divBdr>
        </w:div>
        <w:div w:id="772097183">
          <w:marLeft w:val="0"/>
          <w:marRight w:val="0"/>
          <w:marTop w:val="0"/>
          <w:marBottom w:val="0"/>
          <w:divBdr>
            <w:top w:val="none" w:sz="0" w:space="0" w:color="auto"/>
            <w:left w:val="none" w:sz="0" w:space="0" w:color="auto"/>
            <w:bottom w:val="none" w:sz="0" w:space="0" w:color="auto"/>
            <w:right w:val="none" w:sz="0" w:space="0" w:color="auto"/>
          </w:divBdr>
        </w:div>
        <w:div w:id="530993377">
          <w:marLeft w:val="0"/>
          <w:marRight w:val="0"/>
          <w:marTop w:val="0"/>
          <w:marBottom w:val="0"/>
          <w:divBdr>
            <w:top w:val="none" w:sz="0" w:space="0" w:color="auto"/>
            <w:left w:val="none" w:sz="0" w:space="0" w:color="auto"/>
            <w:bottom w:val="none" w:sz="0" w:space="0" w:color="auto"/>
            <w:right w:val="none" w:sz="0" w:space="0" w:color="auto"/>
          </w:divBdr>
          <w:divsChild>
            <w:div w:id="488177785">
              <w:marLeft w:val="0"/>
              <w:marRight w:val="0"/>
              <w:marTop w:val="30"/>
              <w:marBottom w:val="30"/>
              <w:divBdr>
                <w:top w:val="none" w:sz="0" w:space="0" w:color="auto"/>
                <w:left w:val="none" w:sz="0" w:space="0" w:color="auto"/>
                <w:bottom w:val="none" w:sz="0" w:space="0" w:color="auto"/>
                <w:right w:val="none" w:sz="0" w:space="0" w:color="auto"/>
              </w:divBdr>
              <w:divsChild>
                <w:div w:id="122962478">
                  <w:marLeft w:val="0"/>
                  <w:marRight w:val="0"/>
                  <w:marTop w:val="0"/>
                  <w:marBottom w:val="0"/>
                  <w:divBdr>
                    <w:top w:val="none" w:sz="0" w:space="0" w:color="auto"/>
                    <w:left w:val="none" w:sz="0" w:space="0" w:color="auto"/>
                    <w:bottom w:val="none" w:sz="0" w:space="0" w:color="auto"/>
                    <w:right w:val="none" w:sz="0" w:space="0" w:color="auto"/>
                  </w:divBdr>
                  <w:divsChild>
                    <w:div w:id="438721839">
                      <w:marLeft w:val="0"/>
                      <w:marRight w:val="0"/>
                      <w:marTop w:val="0"/>
                      <w:marBottom w:val="0"/>
                      <w:divBdr>
                        <w:top w:val="none" w:sz="0" w:space="0" w:color="auto"/>
                        <w:left w:val="none" w:sz="0" w:space="0" w:color="auto"/>
                        <w:bottom w:val="none" w:sz="0" w:space="0" w:color="auto"/>
                        <w:right w:val="none" w:sz="0" w:space="0" w:color="auto"/>
                      </w:divBdr>
                    </w:div>
                  </w:divsChild>
                </w:div>
                <w:div w:id="154079588">
                  <w:marLeft w:val="0"/>
                  <w:marRight w:val="0"/>
                  <w:marTop w:val="0"/>
                  <w:marBottom w:val="0"/>
                  <w:divBdr>
                    <w:top w:val="none" w:sz="0" w:space="0" w:color="auto"/>
                    <w:left w:val="none" w:sz="0" w:space="0" w:color="auto"/>
                    <w:bottom w:val="none" w:sz="0" w:space="0" w:color="auto"/>
                    <w:right w:val="none" w:sz="0" w:space="0" w:color="auto"/>
                  </w:divBdr>
                  <w:divsChild>
                    <w:div w:id="2022391225">
                      <w:marLeft w:val="0"/>
                      <w:marRight w:val="0"/>
                      <w:marTop w:val="0"/>
                      <w:marBottom w:val="0"/>
                      <w:divBdr>
                        <w:top w:val="none" w:sz="0" w:space="0" w:color="auto"/>
                        <w:left w:val="none" w:sz="0" w:space="0" w:color="auto"/>
                        <w:bottom w:val="none" w:sz="0" w:space="0" w:color="auto"/>
                        <w:right w:val="none" w:sz="0" w:space="0" w:color="auto"/>
                      </w:divBdr>
                    </w:div>
                  </w:divsChild>
                </w:div>
                <w:div w:id="1282150980">
                  <w:marLeft w:val="0"/>
                  <w:marRight w:val="0"/>
                  <w:marTop w:val="0"/>
                  <w:marBottom w:val="0"/>
                  <w:divBdr>
                    <w:top w:val="none" w:sz="0" w:space="0" w:color="auto"/>
                    <w:left w:val="none" w:sz="0" w:space="0" w:color="auto"/>
                    <w:bottom w:val="none" w:sz="0" w:space="0" w:color="auto"/>
                    <w:right w:val="none" w:sz="0" w:space="0" w:color="auto"/>
                  </w:divBdr>
                  <w:divsChild>
                    <w:div w:id="939683222">
                      <w:marLeft w:val="0"/>
                      <w:marRight w:val="0"/>
                      <w:marTop w:val="0"/>
                      <w:marBottom w:val="0"/>
                      <w:divBdr>
                        <w:top w:val="none" w:sz="0" w:space="0" w:color="auto"/>
                        <w:left w:val="none" w:sz="0" w:space="0" w:color="auto"/>
                        <w:bottom w:val="none" w:sz="0" w:space="0" w:color="auto"/>
                        <w:right w:val="none" w:sz="0" w:space="0" w:color="auto"/>
                      </w:divBdr>
                    </w:div>
                  </w:divsChild>
                </w:div>
                <w:div w:id="1053458021">
                  <w:marLeft w:val="0"/>
                  <w:marRight w:val="0"/>
                  <w:marTop w:val="0"/>
                  <w:marBottom w:val="0"/>
                  <w:divBdr>
                    <w:top w:val="none" w:sz="0" w:space="0" w:color="auto"/>
                    <w:left w:val="none" w:sz="0" w:space="0" w:color="auto"/>
                    <w:bottom w:val="none" w:sz="0" w:space="0" w:color="auto"/>
                    <w:right w:val="none" w:sz="0" w:space="0" w:color="auto"/>
                  </w:divBdr>
                  <w:divsChild>
                    <w:div w:id="953636995">
                      <w:marLeft w:val="0"/>
                      <w:marRight w:val="0"/>
                      <w:marTop w:val="0"/>
                      <w:marBottom w:val="0"/>
                      <w:divBdr>
                        <w:top w:val="none" w:sz="0" w:space="0" w:color="auto"/>
                        <w:left w:val="none" w:sz="0" w:space="0" w:color="auto"/>
                        <w:bottom w:val="none" w:sz="0" w:space="0" w:color="auto"/>
                        <w:right w:val="none" w:sz="0" w:space="0" w:color="auto"/>
                      </w:divBdr>
                    </w:div>
                  </w:divsChild>
                </w:div>
                <w:div w:id="1588611023">
                  <w:marLeft w:val="0"/>
                  <w:marRight w:val="0"/>
                  <w:marTop w:val="0"/>
                  <w:marBottom w:val="0"/>
                  <w:divBdr>
                    <w:top w:val="none" w:sz="0" w:space="0" w:color="auto"/>
                    <w:left w:val="none" w:sz="0" w:space="0" w:color="auto"/>
                    <w:bottom w:val="none" w:sz="0" w:space="0" w:color="auto"/>
                    <w:right w:val="none" w:sz="0" w:space="0" w:color="auto"/>
                  </w:divBdr>
                  <w:divsChild>
                    <w:div w:id="78252889">
                      <w:marLeft w:val="0"/>
                      <w:marRight w:val="0"/>
                      <w:marTop w:val="0"/>
                      <w:marBottom w:val="0"/>
                      <w:divBdr>
                        <w:top w:val="none" w:sz="0" w:space="0" w:color="auto"/>
                        <w:left w:val="none" w:sz="0" w:space="0" w:color="auto"/>
                        <w:bottom w:val="none" w:sz="0" w:space="0" w:color="auto"/>
                        <w:right w:val="none" w:sz="0" w:space="0" w:color="auto"/>
                      </w:divBdr>
                    </w:div>
                  </w:divsChild>
                </w:div>
                <w:div w:id="325284348">
                  <w:marLeft w:val="0"/>
                  <w:marRight w:val="0"/>
                  <w:marTop w:val="0"/>
                  <w:marBottom w:val="0"/>
                  <w:divBdr>
                    <w:top w:val="none" w:sz="0" w:space="0" w:color="auto"/>
                    <w:left w:val="none" w:sz="0" w:space="0" w:color="auto"/>
                    <w:bottom w:val="none" w:sz="0" w:space="0" w:color="auto"/>
                    <w:right w:val="none" w:sz="0" w:space="0" w:color="auto"/>
                  </w:divBdr>
                  <w:divsChild>
                    <w:div w:id="1638489942">
                      <w:marLeft w:val="0"/>
                      <w:marRight w:val="0"/>
                      <w:marTop w:val="0"/>
                      <w:marBottom w:val="0"/>
                      <w:divBdr>
                        <w:top w:val="none" w:sz="0" w:space="0" w:color="auto"/>
                        <w:left w:val="none" w:sz="0" w:space="0" w:color="auto"/>
                        <w:bottom w:val="none" w:sz="0" w:space="0" w:color="auto"/>
                        <w:right w:val="none" w:sz="0" w:space="0" w:color="auto"/>
                      </w:divBdr>
                    </w:div>
                  </w:divsChild>
                </w:div>
                <w:div w:id="1931155515">
                  <w:marLeft w:val="0"/>
                  <w:marRight w:val="0"/>
                  <w:marTop w:val="0"/>
                  <w:marBottom w:val="0"/>
                  <w:divBdr>
                    <w:top w:val="none" w:sz="0" w:space="0" w:color="auto"/>
                    <w:left w:val="none" w:sz="0" w:space="0" w:color="auto"/>
                    <w:bottom w:val="none" w:sz="0" w:space="0" w:color="auto"/>
                    <w:right w:val="none" w:sz="0" w:space="0" w:color="auto"/>
                  </w:divBdr>
                  <w:divsChild>
                    <w:div w:id="1971936592">
                      <w:marLeft w:val="0"/>
                      <w:marRight w:val="0"/>
                      <w:marTop w:val="0"/>
                      <w:marBottom w:val="0"/>
                      <w:divBdr>
                        <w:top w:val="none" w:sz="0" w:space="0" w:color="auto"/>
                        <w:left w:val="none" w:sz="0" w:space="0" w:color="auto"/>
                        <w:bottom w:val="none" w:sz="0" w:space="0" w:color="auto"/>
                        <w:right w:val="none" w:sz="0" w:space="0" w:color="auto"/>
                      </w:divBdr>
                    </w:div>
                  </w:divsChild>
                </w:div>
                <w:div w:id="1478106918">
                  <w:marLeft w:val="0"/>
                  <w:marRight w:val="0"/>
                  <w:marTop w:val="0"/>
                  <w:marBottom w:val="0"/>
                  <w:divBdr>
                    <w:top w:val="none" w:sz="0" w:space="0" w:color="auto"/>
                    <w:left w:val="none" w:sz="0" w:space="0" w:color="auto"/>
                    <w:bottom w:val="none" w:sz="0" w:space="0" w:color="auto"/>
                    <w:right w:val="none" w:sz="0" w:space="0" w:color="auto"/>
                  </w:divBdr>
                  <w:divsChild>
                    <w:div w:id="566111808">
                      <w:marLeft w:val="0"/>
                      <w:marRight w:val="0"/>
                      <w:marTop w:val="0"/>
                      <w:marBottom w:val="0"/>
                      <w:divBdr>
                        <w:top w:val="none" w:sz="0" w:space="0" w:color="auto"/>
                        <w:left w:val="none" w:sz="0" w:space="0" w:color="auto"/>
                        <w:bottom w:val="none" w:sz="0" w:space="0" w:color="auto"/>
                        <w:right w:val="none" w:sz="0" w:space="0" w:color="auto"/>
                      </w:divBdr>
                    </w:div>
                  </w:divsChild>
                </w:div>
                <w:div w:id="2094470926">
                  <w:marLeft w:val="0"/>
                  <w:marRight w:val="0"/>
                  <w:marTop w:val="0"/>
                  <w:marBottom w:val="0"/>
                  <w:divBdr>
                    <w:top w:val="none" w:sz="0" w:space="0" w:color="auto"/>
                    <w:left w:val="none" w:sz="0" w:space="0" w:color="auto"/>
                    <w:bottom w:val="none" w:sz="0" w:space="0" w:color="auto"/>
                    <w:right w:val="none" w:sz="0" w:space="0" w:color="auto"/>
                  </w:divBdr>
                  <w:divsChild>
                    <w:div w:id="154273542">
                      <w:marLeft w:val="0"/>
                      <w:marRight w:val="0"/>
                      <w:marTop w:val="0"/>
                      <w:marBottom w:val="0"/>
                      <w:divBdr>
                        <w:top w:val="none" w:sz="0" w:space="0" w:color="auto"/>
                        <w:left w:val="none" w:sz="0" w:space="0" w:color="auto"/>
                        <w:bottom w:val="none" w:sz="0" w:space="0" w:color="auto"/>
                        <w:right w:val="none" w:sz="0" w:space="0" w:color="auto"/>
                      </w:divBdr>
                    </w:div>
                  </w:divsChild>
                </w:div>
                <w:div w:id="1809594201">
                  <w:marLeft w:val="0"/>
                  <w:marRight w:val="0"/>
                  <w:marTop w:val="0"/>
                  <w:marBottom w:val="0"/>
                  <w:divBdr>
                    <w:top w:val="none" w:sz="0" w:space="0" w:color="auto"/>
                    <w:left w:val="none" w:sz="0" w:space="0" w:color="auto"/>
                    <w:bottom w:val="none" w:sz="0" w:space="0" w:color="auto"/>
                    <w:right w:val="none" w:sz="0" w:space="0" w:color="auto"/>
                  </w:divBdr>
                  <w:divsChild>
                    <w:div w:id="1931307712">
                      <w:marLeft w:val="0"/>
                      <w:marRight w:val="0"/>
                      <w:marTop w:val="0"/>
                      <w:marBottom w:val="0"/>
                      <w:divBdr>
                        <w:top w:val="none" w:sz="0" w:space="0" w:color="auto"/>
                        <w:left w:val="none" w:sz="0" w:space="0" w:color="auto"/>
                        <w:bottom w:val="none" w:sz="0" w:space="0" w:color="auto"/>
                        <w:right w:val="none" w:sz="0" w:space="0" w:color="auto"/>
                      </w:divBdr>
                    </w:div>
                  </w:divsChild>
                </w:div>
                <w:div w:id="1317877153">
                  <w:marLeft w:val="0"/>
                  <w:marRight w:val="0"/>
                  <w:marTop w:val="0"/>
                  <w:marBottom w:val="0"/>
                  <w:divBdr>
                    <w:top w:val="none" w:sz="0" w:space="0" w:color="auto"/>
                    <w:left w:val="none" w:sz="0" w:space="0" w:color="auto"/>
                    <w:bottom w:val="none" w:sz="0" w:space="0" w:color="auto"/>
                    <w:right w:val="none" w:sz="0" w:space="0" w:color="auto"/>
                  </w:divBdr>
                  <w:divsChild>
                    <w:div w:id="1759406506">
                      <w:marLeft w:val="0"/>
                      <w:marRight w:val="0"/>
                      <w:marTop w:val="0"/>
                      <w:marBottom w:val="0"/>
                      <w:divBdr>
                        <w:top w:val="none" w:sz="0" w:space="0" w:color="auto"/>
                        <w:left w:val="none" w:sz="0" w:space="0" w:color="auto"/>
                        <w:bottom w:val="none" w:sz="0" w:space="0" w:color="auto"/>
                        <w:right w:val="none" w:sz="0" w:space="0" w:color="auto"/>
                      </w:divBdr>
                    </w:div>
                  </w:divsChild>
                </w:div>
                <w:div w:id="1727877069">
                  <w:marLeft w:val="0"/>
                  <w:marRight w:val="0"/>
                  <w:marTop w:val="0"/>
                  <w:marBottom w:val="0"/>
                  <w:divBdr>
                    <w:top w:val="none" w:sz="0" w:space="0" w:color="auto"/>
                    <w:left w:val="none" w:sz="0" w:space="0" w:color="auto"/>
                    <w:bottom w:val="none" w:sz="0" w:space="0" w:color="auto"/>
                    <w:right w:val="none" w:sz="0" w:space="0" w:color="auto"/>
                  </w:divBdr>
                  <w:divsChild>
                    <w:div w:id="94516877">
                      <w:marLeft w:val="0"/>
                      <w:marRight w:val="0"/>
                      <w:marTop w:val="0"/>
                      <w:marBottom w:val="0"/>
                      <w:divBdr>
                        <w:top w:val="none" w:sz="0" w:space="0" w:color="auto"/>
                        <w:left w:val="none" w:sz="0" w:space="0" w:color="auto"/>
                        <w:bottom w:val="none" w:sz="0" w:space="0" w:color="auto"/>
                        <w:right w:val="none" w:sz="0" w:space="0" w:color="auto"/>
                      </w:divBdr>
                    </w:div>
                  </w:divsChild>
                </w:div>
                <w:div w:id="768887219">
                  <w:marLeft w:val="0"/>
                  <w:marRight w:val="0"/>
                  <w:marTop w:val="0"/>
                  <w:marBottom w:val="0"/>
                  <w:divBdr>
                    <w:top w:val="none" w:sz="0" w:space="0" w:color="auto"/>
                    <w:left w:val="none" w:sz="0" w:space="0" w:color="auto"/>
                    <w:bottom w:val="none" w:sz="0" w:space="0" w:color="auto"/>
                    <w:right w:val="none" w:sz="0" w:space="0" w:color="auto"/>
                  </w:divBdr>
                  <w:divsChild>
                    <w:div w:id="438183916">
                      <w:marLeft w:val="0"/>
                      <w:marRight w:val="0"/>
                      <w:marTop w:val="0"/>
                      <w:marBottom w:val="0"/>
                      <w:divBdr>
                        <w:top w:val="none" w:sz="0" w:space="0" w:color="auto"/>
                        <w:left w:val="none" w:sz="0" w:space="0" w:color="auto"/>
                        <w:bottom w:val="none" w:sz="0" w:space="0" w:color="auto"/>
                        <w:right w:val="none" w:sz="0" w:space="0" w:color="auto"/>
                      </w:divBdr>
                    </w:div>
                  </w:divsChild>
                </w:div>
                <w:div w:id="544832249">
                  <w:marLeft w:val="0"/>
                  <w:marRight w:val="0"/>
                  <w:marTop w:val="0"/>
                  <w:marBottom w:val="0"/>
                  <w:divBdr>
                    <w:top w:val="none" w:sz="0" w:space="0" w:color="auto"/>
                    <w:left w:val="none" w:sz="0" w:space="0" w:color="auto"/>
                    <w:bottom w:val="none" w:sz="0" w:space="0" w:color="auto"/>
                    <w:right w:val="none" w:sz="0" w:space="0" w:color="auto"/>
                  </w:divBdr>
                  <w:divsChild>
                    <w:div w:id="1660764772">
                      <w:marLeft w:val="0"/>
                      <w:marRight w:val="0"/>
                      <w:marTop w:val="0"/>
                      <w:marBottom w:val="0"/>
                      <w:divBdr>
                        <w:top w:val="none" w:sz="0" w:space="0" w:color="auto"/>
                        <w:left w:val="none" w:sz="0" w:space="0" w:color="auto"/>
                        <w:bottom w:val="none" w:sz="0" w:space="0" w:color="auto"/>
                        <w:right w:val="none" w:sz="0" w:space="0" w:color="auto"/>
                      </w:divBdr>
                    </w:div>
                  </w:divsChild>
                </w:div>
                <w:div w:id="161430162">
                  <w:marLeft w:val="0"/>
                  <w:marRight w:val="0"/>
                  <w:marTop w:val="0"/>
                  <w:marBottom w:val="0"/>
                  <w:divBdr>
                    <w:top w:val="none" w:sz="0" w:space="0" w:color="auto"/>
                    <w:left w:val="none" w:sz="0" w:space="0" w:color="auto"/>
                    <w:bottom w:val="none" w:sz="0" w:space="0" w:color="auto"/>
                    <w:right w:val="none" w:sz="0" w:space="0" w:color="auto"/>
                  </w:divBdr>
                  <w:divsChild>
                    <w:div w:id="1526601940">
                      <w:marLeft w:val="0"/>
                      <w:marRight w:val="0"/>
                      <w:marTop w:val="0"/>
                      <w:marBottom w:val="0"/>
                      <w:divBdr>
                        <w:top w:val="none" w:sz="0" w:space="0" w:color="auto"/>
                        <w:left w:val="none" w:sz="0" w:space="0" w:color="auto"/>
                        <w:bottom w:val="none" w:sz="0" w:space="0" w:color="auto"/>
                        <w:right w:val="none" w:sz="0" w:space="0" w:color="auto"/>
                      </w:divBdr>
                    </w:div>
                  </w:divsChild>
                </w:div>
                <w:div w:id="502673259">
                  <w:marLeft w:val="0"/>
                  <w:marRight w:val="0"/>
                  <w:marTop w:val="0"/>
                  <w:marBottom w:val="0"/>
                  <w:divBdr>
                    <w:top w:val="none" w:sz="0" w:space="0" w:color="auto"/>
                    <w:left w:val="none" w:sz="0" w:space="0" w:color="auto"/>
                    <w:bottom w:val="none" w:sz="0" w:space="0" w:color="auto"/>
                    <w:right w:val="none" w:sz="0" w:space="0" w:color="auto"/>
                  </w:divBdr>
                  <w:divsChild>
                    <w:div w:id="20447643">
                      <w:marLeft w:val="0"/>
                      <w:marRight w:val="0"/>
                      <w:marTop w:val="0"/>
                      <w:marBottom w:val="0"/>
                      <w:divBdr>
                        <w:top w:val="none" w:sz="0" w:space="0" w:color="auto"/>
                        <w:left w:val="none" w:sz="0" w:space="0" w:color="auto"/>
                        <w:bottom w:val="none" w:sz="0" w:space="0" w:color="auto"/>
                        <w:right w:val="none" w:sz="0" w:space="0" w:color="auto"/>
                      </w:divBdr>
                    </w:div>
                  </w:divsChild>
                </w:div>
                <w:div w:id="179859528">
                  <w:marLeft w:val="0"/>
                  <w:marRight w:val="0"/>
                  <w:marTop w:val="0"/>
                  <w:marBottom w:val="0"/>
                  <w:divBdr>
                    <w:top w:val="none" w:sz="0" w:space="0" w:color="auto"/>
                    <w:left w:val="none" w:sz="0" w:space="0" w:color="auto"/>
                    <w:bottom w:val="none" w:sz="0" w:space="0" w:color="auto"/>
                    <w:right w:val="none" w:sz="0" w:space="0" w:color="auto"/>
                  </w:divBdr>
                  <w:divsChild>
                    <w:div w:id="831798366">
                      <w:marLeft w:val="0"/>
                      <w:marRight w:val="0"/>
                      <w:marTop w:val="0"/>
                      <w:marBottom w:val="0"/>
                      <w:divBdr>
                        <w:top w:val="none" w:sz="0" w:space="0" w:color="auto"/>
                        <w:left w:val="none" w:sz="0" w:space="0" w:color="auto"/>
                        <w:bottom w:val="none" w:sz="0" w:space="0" w:color="auto"/>
                        <w:right w:val="none" w:sz="0" w:space="0" w:color="auto"/>
                      </w:divBdr>
                    </w:div>
                  </w:divsChild>
                </w:div>
                <w:div w:id="1325821718">
                  <w:marLeft w:val="0"/>
                  <w:marRight w:val="0"/>
                  <w:marTop w:val="0"/>
                  <w:marBottom w:val="0"/>
                  <w:divBdr>
                    <w:top w:val="none" w:sz="0" w:space="0" w:color="auto"/>
                    <w:left w:val="none" w:sz="0" w:space="0" w:color="auto"/>
                    <w:bottom w:val="none" w:sz="0" w:space="0" w:color="auto"/>
                    <w:right w:val="none" w:sz="0" w:space="0" w:color="auto"/>
                  </w:divBdr>
                  <w:divsChild>
                    <w:div w:id="387072654">
                      <w:marLeft w:val="0"/>
                      <w:marRight w:val="0"/>
                      <w:marTop w:val="0"/>
                      <w:marBottom w:val="0"/>
                      <w:divBdr>
                        <w:top w:val="none" w:sz="0" w:space="0" w:color="auto"/>
                        <w:left w:val="none" w:sz="0" w:space="0" w:color="auto"/>
                        <w:bottom w:val="none" w:sz="0" w:space="0" w:color="auto"/>
                        <w:right w:val="none" w:sz="0" w:space="0" w:color="auto"/>
                      </w:divBdr>
                    </w:div>
                  </w:divsChild>
                </w:div>
                <w:div w:id="1425108053">
                  <w:marLeft w:val="0"/>
                  <w:marRight w:val="0"/>
                  <w:marTop w:val="0"/>
                  <w:marBottom w:val="0"/>
                  <w:divBdr>
                    <w:top w:val="none" w:sz="0" w:space="0" w:color="auto"/>
                    <w:left w:val="none" w:sz="0" w:space="0" w:color="auto"/>
                    <w:bottom w:val="none" w:sz="0" w:space="0" w:color="auto"/>
                    <w:right w:val="none" w:sz="0" w:space="0" w:color="auto"/>
                  </w:divBdr>
                  <w:divsChild>
                    <w:div w:id="1413628124">
                      <w:marLeft w:val="0"/>
                      <w:marRight w:val="0"/>
                      <w:marTop w:val="0"/>
                      <w:marBottom w:val="0"/>
                      <w:divBdr>
                        <w:top w:val="none" w:sz="0" w:space="0" w:color="auto"/>
                        <w:left w:val="none" w:sz="0" w:space="0" w:color="auto"/>
                        <w:bottom w:val="none" w:sz="0" w:space="0" w:color="auto"/>
                        <w:right w:val="none" w:sz="0" w:space="0" w:color="auto"/>
                      </w:divBdr>
                    </w:div>
                  </w:divsChild>
                </w:div>
                <w:div w:id="1147168889">
                  <w:marLeft w:val="0"/>
                  <w:marRight w:val="0"/>
                  <w:marTop w:val="0"/>
                  <w:marBottom w:val="0"/>
                  <w:divBdr>
                    <w:top w:val="none" w:sz="0" w:space="0" w:color="auto"/>
                    <w:left w:val="none" w:sz="0" w:space="0" w:color="auto"/>
                    <w:bottom w:val="none" w:sz="0" w:space="0" w:color="auto"/>
                    <w:right w:val="none" w:sz="0" w:space="0" w:color="auto"/>
                  </w:divBdr>
                  <w:divsChild>
                    <w:div w:id="777601964">
                      <w:marLeft w:val="0"/>
                      <w:marRight w:val="0"/>
                      <w:marTop w:val="0"/>
                      <w:marBottom w:val="0"/>
                      <w:divBdr>
                        <w:top w:val="none" w:sz="0" w:space="0" w:color="auto"/>
                        <w:left w:val="none" w:sz="0" w:space="0" w:color="auto"/>
                        <w:bottom w:val="none" w:sz="0" w:space="0" w:color="auto"/>
                        <w:right w:val="none" w:sz="0" w:space="0" w:color="auto"/>
                      </w:divBdr>
                    </w:div>
                  </w:divsChild>
                </w:div>
                <w:div w:id="642005227">
                  <w:marLeft w:val="0"/>
                  <w:marRight w:val="0"/>
                  <w:marTop w:val="0"/>
                  <w:marBottom w:val="0"/>
                  <w:divBdr>
                    <w:top w:val="none" w:sz="0" w:space="0" w:color="auto"/>
                    <w:left w:val="none" w:sz="0" w:space="0" w:color="auto"/>
                    <w:bottom w:val="none" w:sz="0" w:space="0" w:color="auto"/>
                    <w:right w:val="none" w:sz="0" w:space="0" w:color="auto"/>
                  </w:divBdr>
                  <w:divsChild>
                    <w:div w:id="271867551">
                      <w:marLeft w:val="0"/>
                      <w:marRight w:val="0"/>
                      <w:marTop w:val="0"/>
                      <w:marBottom w:val="0"/>
                      <w:divBdr>
                        <w:top w:val="none" w:sz="0" w:space="0" w:color="auto"/>
                        <w:left w:val="none" w:sz="0" w:space="0" w:color="auto"/>
                        <w:bottom w:val="none" w:sz="0" w:space="0" w:color="auto"/>
                        <w:right w:val="none" w:sz="0" w:space="0" w:color="auto"/>
                      </w:divBdr>
                    </w:div>
                  </w:divsChild>
                </w:div>
                <w:div w:id="626400656">
                  <w:marLeft w:val="0"/>
                  <w:marRight w:val="0"/>
                  <w:marTop w:val="0"/>
                  <w:marBottom w:val="0"/>
                  <w:divBdr>
                    <w:top w:val="none" w:sz="0" w:space="0" w:color="auto"/>
                    <w:left w:val="none" w:sz="0" w:space="0" w:color="auto"/>
                    <w:bottom w:val="none" w:sz="0" w:space="0" w:color="auto"/>
                    <w:right w:val="none" w:sz="0" w:space="0" w:color="auto"/>
                  </w:divBdr>
                  <w:divsChild>
                    <w:div w:id="447044946">
                      <w:marLeft w:val="0"/>
                      <w:marRight w:val="0"/>
                      <w:marTop w:val="0"/>
                      <w:marBottom w:val="0"/>
                      <w:divBdr>
                        <w:top w:val="none" w:sz="0" w:space="0" w:color="auto"/>
                        <w:left w:val="none" w:sz="0" w:space="0" w:color="auto"/>
                        <w:bottom w:val="none" w:sz="0" w:space="0" w:color="auto"/>
                        <w:right w:val="none" w:sz="0" w:space="0" w:color="auto"/>
                      </w:divBdr>
                    </w:div>
                  </w:divsChild>
                </w:div>
                <w:div w:id="2026128018">
                  <w:marLeft w:val="0"/>
                  <w:marRight w:val="0"/>
                  <w:marTop w:val="0"/>
                  <w:marBottom w:val="0"/>
                  <w:divBdr>
                    <w:top w:val="none" w:sz="0" w:space="0" w:color="auto"/>
                    <w:left w:val="none" w:sz="0" w:space="0" w:color="auto"/>
                    <w:bottom w:val="none" w:sz="0" w:space="0" w:color="auto"/>
                    <w:right w:val="none" w:sz="0" w:space="0" w:color="auto"/>
                  </w:divBdr>
                  <w:divsChild>
                    <w:div w:id="719088203">
                      <w:marLeft w:val="0"/>
                      <w:marRight w:val="0"/>
                      <w:marTop w:val="0"/>
                      <w:marBottom w:val="0"/>
                      <w:divBdr>
                        <w:top w:val="none" w:sz="0" w:space="0" w:color="auto"/>
                        <w:left w:val="none" w:sz="0" w:space="0" w:color="auto"/>
                        <w:bottom w:val="none" w:sz="0" w:space="0" w:color="auto"/>
                        <w:right w:val="none" w:sz="0" w:space="0" w:color="auto"/>
                      </w:divBdr>
                    </w:div>
                  </w:divsChild>
                </w:div>
                <w:div w:id="1126317650">
                  <w:marLeft w:val="0"/>
                  <w:marRight w:val="0"/>
                  <w:marTop w:val="0"/>
                  <w:marBottom w:val="0"/>
                  <w:divBdr>
                    <w:top w:val="none" w:sz="0" w:space="0" w:color="auto"/>
                    <w:left w:val="none" w:sz="0" w:space="0" w:color="auto"/>
                    <w:bottom w:val="none" w:sz="0" w:space="0" w:color="auto"/>
                    <w:right w:val="none" w:sz="0" w:space="0" w:color="auto"/>
                  </w:divBdr>
                  <w:divsChild>
                    <w:div w:id="185283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236970">
      <w:bodyDiv w:val="1"/>
      <w:marLeft w:val="0"/>
      <w:marRight w:val="0"/>
      <w:marTop w:val="0"/>
      <w:marBottom w:val="0"/>
      <w:divBdr>
        <w:top w:val="none" w:sz="0" w:space="0" w:color="auto"/>
        <w:left w:val="none" w:sz="0" w:space="0" w:color="auto"/>
        <w:bottom w:val="none" w:sz="0" w:space="0" w:color="auto"/>
        <w:right w:val="none" w:sz="0" w:space="0" w:color="auto"/>
      </w:divBdr>
    </w:div>
    <w:div w:id="214423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kis21</b:Tag>
    <b:SourceType>InternetSite</b:SourceType>
    <b:Guid>{F440E38C-3448-7241-8E70-DEDA4A83D1EE}</b:Guid>
    <b:Author>
      <b:Author>
        <b:NameList>
          <b:Person>
            <b:Last>kissflow</b:Last>
          </b:Person>
        </b:NameList>
      </b:Author>
    </b:Author>
    <b:Title>How to Avoid and Overcome Project Delays</b:Title>
    <b:InternetSiteTitle>kissflow</b:InternetSiteTitle>
    <b:URL>https://kissflow.com/project/how-to-avoid-project-delays/</b:URL>
    <b:Year>2021</b:Year>
    <b:Month>November</b:Month>
    <b:Day>24</b:Day>
    <b:RefOrder>1</b:RefOrder>
  </b:Source>
  <b:Source>
    <b:Tag>Cor22</b:Tag>
    <b:SourceType>InternetSite</b:SourceType>
    <b:Guid>{AD4E21AC-EE89-0948-99E5-E9C8127708EE}</b:Guid>
    <b:Author>
      <b:Author>
        <b:NameList>
          <b:Person>
            <b:Last>Cornerstone</b:Last>
          </b:Person>
        </b:NameList>
      </b:Author>
    </b:Author>
    <b:Title>A SURVEY ON THE COSTS &amp; REASONS FOR DELAYS IN CONSTRUCTION INDUSTRY PROJECTS</b:Title>
    <b:InternetSiteTitle>Cornerstone Projects Ltd</b:InternetSiteTitle>
    <b:URL>https://www.cornerstoneprojects.co.uk/delays-in-construction-projects/</b:URL>
    <b:Year>2022</b:Year>
    <b:RefOrder>2</b:RefOrder>
  </b:Source>
  <b:Source>
    <b:Tag>Jim20</b:Tag>
    <b:SourceType>InternetSite</b:SourceType>
    <b:Guid>{319B0451-FA44-814B-BE1F-BA35CE62EB06}</b:Guid>
    <b:Author>
      <b:Author>
        <b:NameList>
          <b:Person>
            <b:Last>Burns</b:Last>
            <b:First>Jim</b:First>
          </b:Person>
        </b:NameList>
      </b:Author>
    </b:Author>
    <b:Title>5 KEY WAYS TO MINIMISE DELAYS IN CONSTRUCTION PROJECTS</b:Title>
    <b:InternetSiteTitle>Cornerstone Projects Ltd</b:InternetSiteTitle>
    <b:URL>https://www.cornerstoneprojects.co.uk/blog/minimising-delays-in-construction/</b:URL>
    <b:Year>2020</b:Year>
    <b:Month>September</b:Month>
    <b:Day>15</b:Day>
    <b:RefOrder>3</b:RefOrder>
  </b:Source>
</b:Sources>
</file>

<file path=customXml/itemProps1.xml><?xml version="1.0" encoding="utf-8"?>
<ds:datastoreItem xmlns:ds="http://schemas.openxmlformats.org/officeDocument/2006/customXml" ds:itemID="{5B408030-517E-974C-92E9-AAFE132EC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10</Pages>
  <Words>4215</Words>
  <Characters>24027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 (1904167)</dc:creator>
  <cp:keywords/>
  <dc:description/>
  <cp:lastModifiedBy>AARON M. (1904167)</cp:lastModifiedBy>
  <cp:revision>9</cp:revision>
  <dcterms:created xsi:type="dcterms:W3CDTF">2022-04-27T11:09:00Z</dcterms:created>
  <dcterms:modified xsi:type="dcterms:W3CDTF">2022-05-02T15:12:00Z</dcterms:modified>
</cp:coreProperties>
</file>