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8716B" w14:textId="77777777" w:rsidR="00F30A43" w:rsidRDefault="00F30A43" w:rsidP="00F30A43">
      <w:pPr>
        <w:rPr>
          <w:b/>
        </w:rPr>
      </w:pPr>
    </w:p>
    <w:p w14:paraId="75A3D4E2" w14:textId="77777777" w:rsidR="00F30A43" w:rsidRDefault="00F30A43" w:rsidP="00F30A43">
      <w:pPr>
        <w:rPr>
          <w:b/>
        </w:rPr>
      </w:pPr>
    </w:p>
    <w:p w14:paraId="292AD917" w14:textId="77777777" w:rsidR="00F30A43" w:rsidRDefault="00F30A43" w:rsidP="00F30A43">
      <w:pPr>
        <w:rPr>
          <w:b/>
        </w:rPr>
      </w:pPr>
    </w:p>
    <w:p w14:paraId="6BD70BEA" w14:textId="77777777" w:rsidR="00F30A43" w:rsidRDefault="00F30A43" w:rsidP="00F30A43">
      <w:pPr>
        <w:rPr>
          <w:b/>
        </w:rPr>
      </w:pPr>
    </w:p>
    <w:p w14:paraId="33F0F191" w14:textId="77777777" w:rsidR="00F30A43" w:rsidRDefault="00F30A43" w:rsidP="00F30A43">
      <w:pPr>
        <w:rPr>
          <w:b/>
        </w:rPr>
      </w:pPr>
    </w:p>
    <w:p w14:paraId="3D700E55" w14:textId="77777777" w:rsidR="00F30A43" w:rsidRDefault="00F30A43" w:rsidP="00F30A43">
      <w:pPr>
        <w:jc w:val="center"/>
        <w:rPr>
          <w:b/>
        </w:rPr>
      </w:pPr>
    </w:p>
    <w:p w14:paraId="0EE2B7BC" w14:textId="77777777" w:rsidR="00F30A43" w:rsidRDefault="00F30A43" w:rsidP="00F30A43">
      <w:pPr>
        <w:jc w:val="center"/>
        <w:rPr>
          <w:b/>
        </w:rPr>
      </w:pPr>
    </w:p>
    <w:p w14:paraId="2AAF6D82" w14:textId="77777777" w:rsidR="00F30A43" w:rsidRDefault="00F30A43" w:rsidP="00F30A43">
      <w:pPr>
        <w:jc w:val="center"/>
        <w:rPr>
          <w:b/>
        </w:rPr>
      </w:pPr>
    </w:p>
    <w:p w14:paraId="2708CF46" w14:textId="77777777" w:rsidR="00F30A43" w:rsidRPr="00F30A43" w:rsidRDefault="00C5660C" w:rsidP="00F30A43">
      <w:pPr>
        <w:jc w:val="center"/>
        <w:rPr>
          <w:sz w:val="28"/>
          <w:szCs w:val="28"/>
        </w:rPr>
      </w:pPr>
      <w:r w:rsidRPr="00F30A43">
        <w:rPr>
          <w:b/>
          <w:sz w:val="28"/>
          <w:szCs w:val="28"/>
        </w:rPr>
        <w:t>Programme:</w:t>
      </w:r>
      <w:r w:rsidRPr="00F30A43">
        <w:rPr>
          <w:sz w:val="28"/>
          <w:szCs w:val="28"/>
        </w:rPr>
        <w:t xml:space="preserve"> MBA- Masters of Business Administration</w:t>
      </w:r>
    </w:p>
    <w:p w14:paraId="18046901" w14:textId="77777777" w:rsidR="00172B67" w:rsidRPr="00F30A43" w:rsidRDefault="00C5660C" w:rsidP="00F30A43">
      <w:pPr>
        <w:jc w:val="center"/>
        <w:rPr>
          <w:sz w:val="28"/>
          <w:szCs w:val="28"/>
        </w:rPr>
      </w:pPr>
      <w:r w:rsidRPr="00F30A43">
        <w:rPr>
          <w:b/>
          <w:sz w:val="28"/>
          <w:szCs w:val="28"/>
        </w:rPr>
        <w:t>Module:</w:t>
      </w:r>
      <w:r w:rsidRPr="00F30A43">
        <w:rPr>
          <w:sz w:val="28"/>
          <w:szCs w:val="28"/>
        </w:rPr>
        <w:t xml:space="preserve"> Marketing Management – Assessment 2</w:t>
      </w:r>
    </w:p>
    <w:p w14:paraId="7C3D0428" w14:textId="77777777" w:rsidR="00F30A43" w:rsidRDefault="00C5660C" w:rsidP="00F30A43">
      <w:pPr>
        <w:jc w:val="center"/>
        <w:rPr>
          <w:sz w:val="28"/>
          <w:szCs w:val="28"/>
        </w:rPr>
      </w:pPr>
      <w:r w:rsidRPr="00F30A43">
        <w:rPr>
          <w:b/>
          <w:sz w:val="28"/>
          <w:szCs w:val="28"/>
        </w:rPr>
        <w:t>Module code:</w:t>
      </w:r>
      <w:r w:rsidRPr="00F30A43">
        <w:rPr>
          <w:sz w:val="28"/>
          <w:szCs w:val="28"/>
        </w:rPr>
        <w:t xml:space="preserve"> LCMB7001</w:t>
      </w:r>
    </w:p>
    <w:p w14:paraId="4BD56698" w14:textId="77777777" w:rsidR="00F333AF" w:rsidRDefault="00F333AF" w:rsidP="00F30A43">
      <w:pPr>
        <w:jc w:val="center"/>
        <w:rPr>
          <w:sz w:val="28"/>
          <w:szCs w:val="28"/>
        </w:rPr>
      </w:pPr>
      <w:r w:rsidRPr="00F333AF">
        <w:rPr>
          <w:b/>
          <w:sz w:val="28"/>
          <w:szCs w:val="28"/>
        </w:rPr>
        <w:t>Selected company:</w:t>
      </w:r>
      <w:r>
        <w:rPr>
          <w:sz w:val="28"/>
          <w:szCs w:val="28"/>
        </w:rPr>
        <w:t xml:space="preserve"> Primark </w:t>
      </w:r>
    </w:p>
    <w:p w14:paraId="54CDBCFE" w14:textId="77777777" w:rsidR="00F30A43" w:rsidRDefault="00F30A43" w:rsidP="00F30A43"/>
    <w:p w14:paraId="73D84C10" w14:textId="77777777" w:rsidR="00F30A43" w:rsidRDefault="00F30A43" w:rsidP="00F30A43"/>
    <w:p w14:paraId="4BEB0250" w14:textId="77777777" w:rsidR="00F30A43" w:rsidRDefault="00F30A43" w:rsidP="00F30A43"/>
    <w:p w14:paraId="11C4A4B0" w14:textId="77777777" w:rsidR="00F30A43" w:rsidRPr="00844E6D" w:rsidRDefault="00C5660C" w:rsidP="00F30A43">
      <w:pPr>
        <w:jc w:val="center"/>
        <w:rPr>
          <w:b/>
          <w:bCs/>
        </w:rPr>
      </w:pPr>
      <w:r w:rsidRPr="00844E6D">
        <w:rPr>
          <w:b/>
          <w:bCs/>
        </w:rPr>
        <w:t xml:space="preserve">Student Id: </w:t>
      </w:r>
      <w:r w:rsidRPr="00844E6D">
        <w:rPr>
          <w:b/>
          <w:bCs/>
        </w:rPr>
        <w:br w:type="page"/>
      </w:r>
    </w:p>
    <w:sdt>
      <w:sdtPr>
        <w:rPr>
          <w:rFonts w:ascii="Times New Roman" w:eastAsiaTheme="minorHAnsi" w:hAnsi="Times New Roman" w:cstheme="minorBidi"/>
          <w:b w:val="0"/>
          <w:bCs w:val="0"/>
          <w:color w:val="auto"/>
          <w:sz w:val="24"/>
          <w:szCs w:val="22"/>
          <w:lang w:val="en-GB"/>
        </w:rPr>
        <w:id w:val="-232584436"/>
        <w:docPartObj>
          <w:docPartGallery w:val="Table of Contents"/>
          <w:docPartUnique/>
        </w:docPartObj>
      </w:sdtPr>
      <w:sdtContent>
        <w:p w14:paraId="3FEE9D73" w14:textId="77777777" w:rsidR="00C07F39" w:rsidRPr="00C07F39" w:rsidRDefault="00C5660C" w:rsidP="00C07F39">
          <w:pPr>
            <w:pStyle w:val="TOCHeading"/>
            <w:spacing w:line="360" w:lineRule="auto"/>
            <w:jc w:val="center"/>
            <w:rPr>
              <w:rFonts w:ascii="Times New Roman" w:hAnsi="Times New Roman" w:cs="Times New Roman"/>
              <w:color w:val="auto"/>
            </w:rPr>
          </w:pPr>
          <w:r w:rsidRPr="00C07F39">
            <w:rPr>
              <w:rFonts w:ascii="Times New Roman" w:hAnsi="Times New Roman" w:cs="Times New Roman"/>
              <w:color w:val="auto"/>
            </w:rPr>
            <w:t>Table of Contents</w:t>
          </w:r>
        </w:p>
        <w:p w14:paraId="401B1061" w14:textId="77777777" w:rsidR="00F3082C" w:rsidRDefault="00C635AA">
          <w:pPr>
            <w:pStyle w:val="TOC1"/>
            <w:tabs>
              <w:tab w:val="right" w:leader="dot" w:pos="9350"/>
            </w:tabs>
            <w:rPr>
              <w:rFonts w:asciiTheme="minorHAnsi" w:eastAsiaTheme="minorEastAsia" w:hAnsiTheme="minorHAnsi"/>
              <w:noProof/>
              <w:sz w:val="22"/>
              <w:lang w:val="en-US"/>
            </w:rPr>
          </w:pPr>
          <w:r w:rsidRPr="00C07F39">
            <w:rPr>
              <w:rFonts w:cs="Times New Roman"/>
            </w:rPr>
            <w:fldChar w:fldCharType="begin"/>
          </w:r>
          <w:r w:rsidR="00C5660C" w:rsidRPr="00C07F39">
            <w:rPr>
              <w:rFonts w:cs="Times New Roman"/>
            </w:rPr>
            <w:instrText xml:space="preserve"> TOC \o "1-3" \h \z \u </w:instrText>
          </w:r>
          <w:r w:rsidRPr="00C07F39">
            <w:rPr>
              <w:rFonts w:cs="Times New Roman"/>
            </w:rPr>
            <w:fldChar w:fldCharType="separate"/>
          </w:r>
          <w:hyperlink w:anchor="_Toc134264396" w:history="1">
            <w:r w:rsidR="00C5660C" w:rsidRPr="001F7548">
              <w:rPr>
                <w:rStyle w:val="Hyperlink"/>
                <w:noProof/>
              </w:rPr>
              <w:t>Question A</w:t>
            </w:r>
            <w:r w:rsidR="00C5660C">
              <w:rPr>
                <w:noProof/>
                <w:webHidden/>
              </w:rPr>
              <w:tab/>
            </w:r>
            <w:r>
              <w:rPr>
                <w:noProof/>
                <w:webHidden/>
              </w:rPr>
              <w:fldChar w:fldCharType="begin"/>
            </w:r>
            <w:r w:rsidR="00C5660C">
              <w:rPr>
                <w:noProof/>
                <w:webHidden/>
              </w:rPr>
              <w:instrText xml:space="preserve"> PAGEREF _Toc134264396 \h </w:instrText>
            </w:r>
            <w:r>
              <w:rPr>
                <w:noProof/>
                <w:webHidden/>
              </w:rPr>
            </w:r>
            <w:r>
              <w:rPr>
                <w:noProof/>
                <w:webHidden/>
              </w:rPr>
              <w:fldChar w:fldCharType="separate"/>
            </w:r>
            <w:r w:rsidR="00C5660C">
              <w:rPr>
                <w:noProof/>
                <w:webHidden/>
              </w:rPr>
              <w:t>2</w:t>
            </w:r>
            <w:r>
              <w:rPr>
                <w:noProof/>
                <w:webHidden/>
              </w:rPr>
              <w:fldChar w:fldCharType="end"/>
            </w:r>
          </w:hyperlink>
        </w:p>
        <w:p w14:paraId="69503DA4" w14:textId="77777777" w:rsidR="00F3082C" w:rsidRDefault="00000000">
          <w:pPr>
            <w:pStyle w:val="TOC2"/>
            <w:tabs>
              <w:tab w:val="right" w:leader="dot" w:pos="9350"/>
            </w:tabs>
            <w:rPr>
              <w:rFonts w:asciiTheme="minorHAnsi" w:eastAsiaTheme="minorEastAsia" w:hAnsiTheme="minorHAnsi"/>
              <w:noProof/>
              <w:sz w:val="22"/>
              <w:lang w:val="en-US"/>
            </w:rPr>
          </w:pPr>
          <w:hyperlink w:anchor="_Toc134264397" w:history="1">
            <w:r w:rsidR="00C5660C" w:rsidRPr="001F7548">
              <w:rPr>
                <w:rStyle w:val="Hyperlink"/>
                <w:noProof/>
              </w:rPr>
              <w:t>Introduction</w:t>
            </w:r>
            <w:r w:rsidR="00C5660C">
              <w:rPr>
                <w:noProof/>
                <w:webHidden/>
              </w:rPr>
              <w:tab/>
            </w:r>
            <w:r w:rsidR="00C635AA">
              <w:rPr>
                <w:noProof/>
                <w:webHidden/>
              </w:rPr>
              <w:fldChar w:fldCharType="begin"/>
            </w:r>
            <w:r w:rsidR="00C5660C">
              <w:rPr>
                <w:noProof/>
                <w:webHidden/>
              </w:rPr>
              <w:instrText xml:space="preserve"> PAGEREF _Toc134264397 \h </w:instrText>
            </w:r>
            <w:r w:rsidR="00C635AA">
              <w:rPr>
                <w:noProof/>
                <w:webHidden/>
              </w:rPr>
            </w:r>
            <w:r w:rsidR="00C635AA">
              <w:rPr>
                <w:noProof/>
                <w:webHidden/>
              </w:rPr>
              <w:fldChar w:fldCharType="separate"/>
            </w:r>
            <w:r w:rsidR="00C5660C">
              <w:rPr>
                <w:noProof/>
                <w:webHidden/>
              </w:rPr>
              <w:t>2</w:t>
            </w:r>
            <w:r w:rsidR="00C635AA">
              <w:rPr>
                <w:noProof/>
                <w:webHidden/>
              </w:rPr>
              <w:fldChar w:fldCharType="end"/>
            </w:r>
          </w:hyperlink>
        </w:p>
        <w:p w14:paraId="4659A5B4" w14:textId="77777777" w:rsidR="00F3082C" w:rsidRDefault="00000000">
          <w:pPr>
            <w:pStyle w:val="TOC2"/>
            <w:tabs>
              <w:tab w:val="right" w:leader="dot" w:pos="9350"/>
            </w:tabs>
            <w:rPr>
              <w:rFonts w:asciiTheme="minorHAnsi" w:eastAsiaTheme="minorEastAsia" w:hAnsiTheme="minorHAnsi"/>
              <w:noProof/>
              <w:sz w:val="22"/>
              <w:lang w:val="en-US"/>
            </w:rPr>
          </w:pPr>
          <w:hyperlink w:anchor="_Toc134264398" w:history="1">
            <w:r w:rsidR="00C5660C" w:rsidRPr="001F7548">
              <w:rPr>
                <w:rStyle w:val="Hyperlink"/>
                <w:noProof/>
              </w:rPr>
              <w:t>Background information on Primark</w:t>
            </w:r>
            <w:r w:rsidR="00C5660C">
              <w:rPr>
                <w:noProof/>
                <w:webHidden/>
              </w:rPr>
              <w:tab/>
            </w:r>
            <w:r w:rsidR="00C635AA">
              <w:rPr>
                <w:noProof/>
                <w:webHidden/>
              </w:rPr>
              <w:fldChar w:fldCharType="begin"/>
            </w:r>
            <w:r w:rsidR="00C5660C">
              <w:rPr>
                <w:noProof/>
                <w:webHidden/>
              </w:rPr>
              <w:instrText xml:space="preserve"> PAGEREF _Toc134264398 \h </w:instrText>
            </w:r>
            <w:r w:rsidR="00C635AA">
              <w:rPr>
                <w:noProof/>
                <w:webHidden/>
              </w:rPr>
            </w:r>
            <w:r w:rsidR="00C635AA">
              <w:rPr>
                <w:noProof/>
                <w:webHidden/>
              </w:rPr>
              <w:fldChar w:fldCharType="separate"/>
            </w:r>
            <w:r w:rsidR="00C5660C">
              <w:rPr>
                <w:noProof/>
                <w:webHidden/>
              </w:rPr>
              <w:t>2</w:t>
            </w:r>
            <w:r w:rsidR="00C635AA">
              <w:rPr>
                <w:noProof/>
                <w:webHidden/>
              </w:rPr>
              <w:fldChar w:fldCharType="end"/>
            </w:r>
          </w:hyperlink>
        </w:p>
        <w:p w14:paraId="7836BE28" w14:textId="77777777" w:rsidR="00F3082C" w:rsidRDefault="00000000">
          <w:pPr>
            <w:pStyle w:val="TOC2"/>
            <w:tabs>
              <w:tab w:val="right" w:leader="dot" w:pos="9350"/>
            </w:tabs>
            <w:rPr>
              <w:rFonts w:asciiTheme="minorHAnsi" w:eastAsiaTheme="minorEastAsia" w:hAnsiTheme="minorHAnsi"/>
              <w:noProof/>
              <w:sz w:val="22"/>
              <w:lang w:val="en-US"/>
            </w:rPr>
          </w:pPr>
          <w:hyperlink w:anchor="_Toc134264399" w:history="1">
            <w:r w:rsidR="00C5660C" w:rsidRPr="001F7548">
              <w:rPr>
                <w:rStyle w:val="Hyperlink"/>
                <w:noProof/>
              </w:rPr>
              <w:t>Macro environment analysis of the company</w:t>
            </w:r>
            <w:r w:rsidR="00C5660C">
              <w:rPr>
                <w:noProof/>
                <w:webHidden/>
              </w:rPr>
              <w:tab/>
            </w:r>
            <w:r w:rsidR="00C635AA">
              <w:rPr>
                <w:noProof/>
                <w:webHidden/>
              </w:rPr>
              <w:fldChar w:fldCharType="begin"/>
            </w:r>
            <w:r w:rsidR="00C5660C">
              <w:rPr>
                <w:noProof/>
                <w:webHidden/>
              </w:rPr>
              <w:instrText xml:space="preserve"> PAGEREF _Toc134264399 \h </w:instrText>
            </w:r>
            <w:r w:rsidR="00C635AA">
              <w:rPr>
                <w:noProof/>
                <w:webHidden/>
              </w:rPr>
            </w:r>
            <w:r w:rsidR="00C635AA">
              <w:rPr>
                <w:noProof/>
                <w:webHidden/>
              </w:rPr>
              <w:fldChar w:fldCharType="separate"/>
            </w:r>
            <w:r w:rsidR="00C5660C">
              <w:rPr>
                <w:noProof/>
                <w:webHidden/>
              </w:rPr>
              <w:t>2</w:t>
            </w:r>
            <w:r w:rsidR="00C635AA">
              <w:rPr>
                <w:noProof/>
                <w:webHidden/>
              </w:rPr>
              <w:fldChar w:fldCharType="end"/>
            </w:r>
          </w:hyperlink>
        </w:p>
        <w:p w14:paraId="672A0794" w14:textId="77777777" w:rsidR="00F3082C" w:rsidRDefault="00000000">
          <w:pPr>
            <w:pStyle w:val="TOC2"/>
            <w:tabs>
              <w:tab w:val="right" w:leader="dot" w:pos="9350"/>
            </w:tabs>
            <w:rPr>
              <w:rFonts w:asciiTheme="minorHAnsi" w:eastAsiaTheme="minorEastAsia" w:hAnsiTheme="minorHAnsi"/>
              <w:noProof/>
              <w:sz w:val="22"/>
              <w:lang w:val="en-US"/>
            </w:rPr>
          </w:pPr>
          <w:hyperlink w:anchor="_Toc134264400" w:history="1">
            <w:r w:rsidR="00C5660C" w:rsidRPr="001F7548">
              <w:rPr>
                <w:rStyle w:val="Hyperlink"/>
                <w:noProof/>
              </w:rPr>
              <w:t>Relating Five Force Model to Primark</w:t>
            </w:r>
            <w:r w:rsidR="00C5660C">
              <w:rPr>
                <w:noProof/>
                <w:webHidden/>
              </w:rPr>
              <w:tab/>
            </w:r>
            <w:r w:rsidR="00C635AA">
              <w:rPr>
                <w:noProof/>
                <w:webHidden/>
              </w:rPr>
              <w:fldChar w:fldCharType="begin"/>
            </w:r>
            <w:r w:rsidR="00C5660C">
              <w:rPr>
                <w:noProof/>
                <w:webHidden/>
              </w:rPr>
              <w:instrText xml:space="preserve"> PAGEREF _Toc134264400 \h </w:instrText>
            </w:r>
            <w:r w:rsidR="00C635AA">
              <w:rPr>
                <w:noProof/>
                <w:webHidden/>
              </w:rPr>
            </w:r>
            <w:r w:rsidR="00C635AA">
              <w:rPr>
                <w:noProof/>
                <w:webHidden/>
              </w:rPr>
              <w:fldChar w:fldCharType="separate"/>
            </w:r>
            <w:r w:rsidR="00C5660C">
              <w:rPr>
                <w:noProof/>
                <w:webHidden/>
              </w:rPr>
              <w:t>4</w:t>
            </w:r>
            <w:r w:rsidR="00C635AA">
              <w:rPr>
                <w:noProof/>
                <w:webHidden/>
              </w:rPr>
              <w:fldChar w:fldCharType="end"/>
            </w:r>
          </w:hyperlink>
        </w:p>
        <w:p w14:paraId="5271AD21" w14:textId="77777777" w:rsidR="00F3082C" w:rsidRDefault="00000000">
          <w:pPr>
            <w:pStyle w:val="TOC2"/>
            <w:tabs>
              <w:tab w:val="right" w:leader="dot" w:pos="9350"/>
            </w:tabs>
            <w:rPr>
              <w:rFonts w:asciiTheme="minorHAnsi" w:eastAsiaTheme="minorEastAsia" w:hAnsiTheme="minorHAnsi"/>
              <w:noProof/>
              <w:sz w:val="22"/>
              <w:lang w:val="en-US"/>
            </w:rPr>
          </w:pPr>
          <w:hyperlink w:anchor="_Toc134264401" w:history="1">
            <w:r w:rsidR="00C5660C" w:rsidRPr="001F7548">
              <w:rPr>
                <w:rStyle w:val="Hyperlink"/>
                <w:noProof/>
              </w:rPr>
              <w:t>SWOT analysis of the company</w:t>
            </w:r>
            <w:r w:rsidR="00C5660C">
              <w:rPr>
                <w:noProof/>
                <w:webHidden/>
              </w:rPr>
              <w:tab/>
            </w:r>
            <w:r w:rsidR="00C635AA">
              <w:rPr>
                <w:noProof/>
                <w:webHidden/>
              </w:rPr>
              <w:fldChar w:fldCharType="begin"/>
            </w:r>
            <w:r w:rsidR="00C5660C">
              <w:rPr>
                <w:noProof/>
                <w:webHidden/>
              </w:rPr>
              <w:instrText xml:space="preserve"> PAGEREF _Toc134264401 \h </w:instrText>
            </w:r>
            <w:r w:rsidR="00C635AA">
              <w:rPr>
                <w:noProof/>
                <w:webHidden/>
              </w:rPr>
            </w:r>
            <w:r w:rsidR="00C635AA">
              <w:rPr>
                <w:noProof/>
                <w:webHidden/>
              </w:rPr>
              <w:fldChar w:fldCharType="separate"/>
            </w:r>
            <w:r w:rsidR="00C5660C">
              <w:rPr>
                <w:noProof/>
                <w:webHidden/>
              </w:rPr>
              <w:t>5</w:t>
            </w:r>
            <w:r w:rsidR="00C635AA">
              <w:rPr>
                <w:noProof/>
                <w:webHidden/>
              </w:rPr>
              <w:fldChar w:fldCharType="end"/>
            </w:r>
          </w:hyperlink>
        </w:p>
        <w:p w14:paraId="6E0BA832" w14:textId="77777777" w:rsidR="00F3082C" w:rsidRDefault="00000000">
          <w:pPr>
            <w:pStyle w:val="TOC2"/>
            <w:tabs>
              <w:tab w:val="right" w:leader="dot" w:pos="9350"/>
            </w:tabs>
            <w:rPr>
              <w:rFonts w:asciiTheme="minorHAnsi" w:eastAsiaTheme="minorEastAsia" w:hAnsiTheme="minorHAnsi"/>
              <w:noProof/>
              <w:sz w:val="22"/>
              <w:lang w:val="en-US"/>
            </w:rPr>
          </w:pPr>
          <w:hyperlink w:anchor="_Toc134264402" w:history="1">
            <w:r w:rsidR="00C5660C" w:rsidRPr="001F7548">
              <w:rPr>
                <w:rStyle w:val="Hyperlink"/>
                <w:noProof/>
              </w:rPr>
              <w:t>Segmentation, targeting and positioning of Primark</w:t>
            </w:r>
            <w:r w:rsidR="00C5660C">
              <w:rPr>
                <w:noProof/>
                <w:webHidden/>
              </w:rPr>
              <w:tab/>
            </w:r>
            <w:r w:rsidR="00C635AA">
              <w:rPr>
                <w:noProof/>
                <w:webHidden/>
              </w:rPr>
              <w:fldChar w:fldCharType="begin"/>
            </w:r>
            <w:r w:rsidR="00C5660C">
              <w:rPr>
                <w:noProof/>
                <w:webHidden/>
              </w:rPr>
              <w:instrText xml:space="preserve"> PAGEREF _Toc134264402 \h </w:instrText>
            </w:r>
            <w:r w:rsidR="00C635AA">
              <w:rPr>
                <w:noProof/>
                <w:webHidden/>
              </w:rPr>
            </w:r>
            <w:r w:rsidR="00C635AA">
              <w:rPr>
                <w:noProof/>
                <w:webHidden/>
              </w:rPr>
              <w:fldChar w:fldCharType="separate"/>
            </w:r>
            <w:r w:rsidR="00C5660C">
              <w:rPr>
                <w:noProof/>
                <w:webHidden/>
              </w:rPr>
              <w:t>6</w:t>
            </w:r>
            <w:r w:rsidR="00C635AA">
              <w:rPr>
                <w:noProof/>
                <w:webHidden/>
              </w:rPr>
              <w:fldChar w:fldCharType="end"/>
            </w:r>
          </w:hyperlink>
        </w:p>
        <w:p w14:paraId="504084DE" w14:textId="77777777" w:rsidR="00F3082C" w:rsidRDefault="00000000">
          <w:pPr>
            <w:pStyle w:val="TOC2"/>
            <w:tabs>
              <w:tab w:val="right" w:leader="dot" w:pos="9350"/>
            </w:tabs>
            <w:rPr>
              <w:rFonts w:asciiTheme="minorHAnsi" w:eastAsiaTheme="minorEastAsia" w:hAnsiTheme="minorHAnsi"/>
              <w:noProof/>
              <w:sz w:val="22"/>
              <w:lang w:val="en-US"/>
            </w:rPr>
          </w:pPr>
          <w:hyperlink w:anchor="_Toc134264403" w:history="1">
            <w:r w:rsidR="00C5660C" w:rsidRPr="001F7548">
              <w:rPr>
                <w:rStyle w:val="Hyperlink"/>
                <w:noProof/>
              </w:rPr>
              <w:t>Dissecting the marketing mix strategy of the company</w:t>
            </w:r>
            <w:r w:rsidR="00C5660C">
              <w:rPr>
                <w:noProof/>
                <w:webHidden/>
              </w:rPr>
              <w:tab/>
            </w:r>
            <w:r w:rsidR="00C635AA">
              <w:rPr>
                <w:noProof/>
                <w:webHidden/>
              </w:rPr>
              <w:fldChar w:fldCharType="begin"/>
            </w:r>
            <w:r w:rsidR="00C5660C">
              <w:rPr>
                <w:noProof/>
                <w:webHidden/>
              </w:rPr>
              <w:instrText xml:space="preserve"> PAGEREF _Toc134264403 \h </w:instrText>
            </w:r>
            <w:r w:rsidR="00C635AA">
              <w:rPr>
                <w:noProof/>
                <w:webHidden/>
              </w:rPr>
            </w:r>
            <w:r w:rsidR="00C635AA">
              <w:rPr>
                <w:noProof/>
                <w:webHidden/>
              </w:rPr>
              <w:fldChar w:fldCharType="separate"/>
            </w:r>
            <w:r w:rsidR="00C5660C">
              <w:rPr>
                <w:noProof/>
                <w:webHidden/>
              </w:rPr>
              <w:t>7</w:t>
            </w:r>
            <w:r w:rsidR="00C635AA">
              <w:rPr>
                <w:noProof/>
                <w:webHidden/>
              </w:rPr>
              <w:fldChar w:fldCharType="end"/>
            </w:r>
          </w:hyperlink>
        </w:p>
        <w:p w14:paraId="5636187B" w14:textId="77777777" w:rsidR="00F3082C" w:rsidRDefault="00000000">
          <w:pPr>
            <w:pStyle w:val="TOC2"/>
            <w:tabs>
              <w:tab w:val="right" w:leader="dot" w:pos="9350"/>
            </w:tabs>
            <w:rPr>
              <w:rFonts w:asciiTheme="minorHAnsi" w:eastAsiaTheme="minorEastAsia" w:hAnsiTheme="minorHAnsi"/>
              <w:noProof/>
              <w:sz w:val="22"/>
              <w:lang w:val="en-US"/>
            </w:rPr>
          </w:pPr>
          <w:hyperlink w:anchor="_Toc134264404" w:history="1">
            <w:r w:rsidR="00C5660C" w:rsidRPr="001F7548">
              <w:rPr>
                <w:rStyle w:val="Hyperlink"/>
                <w:noProof/>
              </w:rPr>
              <w:t>Conclusion</w:t>
            </w:r>
            <w:r w:rsidR="00C5660C">
              <w:rPr>
                <w:noProof/>
                <w:webHidden/>
              </w:rPr>
              <w:tab/>
            </w:r>
            <w:r w:rsidR="00C635AA">
              <w:rPr>
                <w:noProof/>
                <w:webHidden/>
              </w:rPr>
              <w:fldChar w:fldCharType="begin"/>
            </w:r>
            <w:r w:rsidR="00C5660C">
              <w:rPr>
                <w:noProof/>
                <w:webHidden/>
              </w:rPr>
              <w:instrText xml:space="preserve"> PAGEREF _Toc134264404 \h </w:instrText>
            </w:r>
            <w:r w:rsidR="00C635AA">
              <w:rPr>
                <w:noProof/>
                <w:webHidden/>
              </w:rPr>
            </w:r>
            <w:r w:rsidR="00C635AA">
              <w:rPr>
                <w:noProof/>
                <w:webHidden/>
              </w:rPr>
              <w:fldChar w:fldCharType="separate"/>
            </w:r>
            <w:r w:rsidR="00C5660C">
              <w:rPr>
                <w:noProof/>
                <w:webHidden/>
              </w:rPr>
              <w:t>8</w:t>
            </w:r>
            <w:r w:rsidR="00C635AA">
              <w:rPr>
                <w:noProof/>
                <w:webHidden/>
              </w:rPr>
              <w:fldChar w:fldCharType="end"/>
            </w:r>
          </w:hyperlink>
        </w:p>
        <w:p w14:paraId="74560CBC" w14:textId="77777777" w:rsidR="00F3082C" w:rsidRDefault="00000000">
          <w:pPr>
            <w:pStyle w:val="TOC1"/>
            <w:tabs>
              <w:tab w:val="right" w:leader="dot" w:pos="9350"/>
            </w:tabs>
            <w:rPr>
              <w:rFonts w:asciiTheme="minorHAnsi" w:eastAsiaTheme="minorEastAsia" w:hAnsiTheme="minorHAnsi"/>
              <w:noProof/>
              <w:sz w:val="22"/>
              <w:lang w:val="en-US"/>
            </w:rPr>
          </w:pPr>
          <w:hyperlink w:anchor="_Toc134264405" w:history="1">
            <w:r w:rsidR="00C5660C" w:rsidRPr="001F7548">
              <w:rPr>
                <w:rStyle w:val="Hyperlink"/>
                <w:noProof/>
              </w:rPr>
              <w:t>Question B</w:t>
            </w:r>
            <w:r w:rsidR="00C5660C">
              <w:rPr>
                <w:noProof/>
                <w:webHidden/>
              </w:rPr>
              <w:tab/>
            </w:r>
            <w:r w:rsidR="00C635AA">
              <w:rPr>
                <w:noProof/>
                <w:webHidden/>
              </w:rPr>
              <w:fldChar w:fldCharType="begin"/>
            </w:r>
            <w:r w:rsidR="00C5660C">
              <w:rPr>
                <w:noProof/>
                <w:webHidden/>
              </w:rPr>
              <w:instrText xml:space="preserve"> PAGEREF _Toc134264405 \h </w:instrText>
            </w:r>
            <w:r w:rsidR="00C635AA">
              <w:rPr>
                <w:noProof/>
                <w:webHidden/>
              </w:rPr>
            </w:r>
            <w:r w:rsidR="00C635AA">
              <w:rPr>
                <w:noProof/>
                <w:webHidden/>
              </w:rPr>
              <w:fldChar w:fldCharType="separate"/>
            </w:r>
            <w:r w:rsidR="00C5660C">
              <w:rPr>
                <w:noProof/>
                <w:webHidden/>
              </w:rPr>
              <w:t>8</w:t>
            </w:r>
            <w:r w:rsidR="00C635AA">
              <w:rPr>
                <w:noProof/>
                <w:webHidden/>
              </w:rPr>
              <w:fldChar w:fldCharType="end"/>
            </w:r>
          </w:hyperlink>
        </w:p>
        <w:p w14:paraId="24337146" w14:textId="77777777" w:rsidR="00F3082C" w:rsidRDefault="00000000">
          <w:pPr>
            <w:pStyle w:val="TOC2"/>
            <w:tabs>
              <w:tab w:val="right" w:leader="dot" w:pos="9350"/>
            </w:tabs>
            <w:rPr>
              <w:rFonts w:asciiTheme="minorHAnsi" w:eastAsiaTheme="minorEastAsia" w:hAnsiTheme="minorHAnsi"/>
              <w:noProof/>
              <w:sz w:val="22"/>
              <w:lang w:val="en-US"/>
            </w:rPr>
          </w:pPr>
          <w:hyperlink w:anchor="_Toc134264406" w:history="1">
            <w:r w:rsidR="00C5660C" w:rsidRPr="001F7548">
              <w:rPr>
                <w:rStyle w:val="Hyperlink"/>
                <w:noProof/>
              </w:rPr>
              <w:t>Suggestions for future marketing strategies for Primark</w:t>
            </w:r>
            <w:r w:rsidR="00C5660C">
              <w:rPr>
                <w:noProof/>
                <w:webHidden/>
              </w:rPr>
              <w:tab/>
            </w:r>
            <w:r w:rsidR="00C635AA">
              <w:rPr>
                <w:noProof/>
                <w:webHidden/>
              </w:rPr>
              <w:fldChar w:fldCharType="begin"/>
            </w:r>
            <w:r w:rsidR="00C5660C">
              <w:rPr>
                <w:noProof/>
                <w:webHidden/>
              </w:rPr>
              <w:instrText xml:space="preserve"> PAGEREF _Toc134264406 \h </w:instrText>
            </w:r>
            <w:r w:rsidR="00C635AA">
              <w:rPr>
                <w:noProof/>
                <w:webHidden/>
              </w:rPr>
            </w:r>
            <w:r w:rsidR="00C635AA">
              <w:rPr>
                <w:noProof/>
                <w:webHidden/>
              </w:rPr>
              <w:fldChar w:fldCharType="separate"/>
            </w:r>
            <w:r w:rsidR="00C5660C">
              <w:rPr>
                <w:noProof/>
                <w:webHidden/>
              </w:rPr>
              <w:t>8</w:t>
            </w:r>
            <w:r w:rsidR="00C635AA">
              <w:rPr>
                <w:noProof/>
                <w:webHidden/>
              </w:rPr>
              <w:fldChar w:fldCharType="end"/>
            </w:r>
          </w:hyperlink>
        </w:p>
        <w:p w14:paraId="648D5056" w14:textId="77777777" w:rsidR="00F3082C" w:rsidRDefault="00000000">
          <w:pPr>
            <w:pStyle w:val="TOC3"/>
            <w:tabs>
              <w:tab w:val="right" w:leader="dot" w:pos="9350"/>
            </w:tabs>
            <w:rPr>
              <w:rFonts w:asciiTheme="minorHAnsi" w:eastAsiaTheme="minorEastAsia" w:hAnsiTheme="minorHAnsi"/>
              <w:noProof/>
              <w:sz w:val="22"/>
              <w:lang w:val="en-US"/>
            </w:rPr>
          </w:pPr>
          <w:hyperlink w:anchor="_Toc134264407" w:history="1">
            <w:r w:rsidR="00C5660C" w:rsidRPr="001F7548">
              <w:rPr>
                <w:rStyle w:val="Hyperlink"/>
                <w:noProof/>
              </w:rPr>
              <w:t>Application of Ansoff matrix</w:t>
            </w:r>
            <w:r w:rsidR="00C5660C">
              <w:rPr>
                <w:noProof/>
                <w:webHidden/>
              </w:rPr>
              <w:tab/>
            </w:r>
            <w:r w:rsidR="00C635AA">
              <w:rPr>
                <w:noProof/>
                <w:webHidden/>
              </w:rPr>
              <w:fldChar w:fldCharType="begin"/>
            </w:r>
            <w:r w:rsidR="00C5660C">
              <w:rPr>
                <w:noProof/>
                <w:webHidden/>
              </w:rPr>
              <w:instrText xml:space="preserve"> PAGEREF _Toc134264407 \h </w:instrText>
            </w:r>
            <w:r w:rsidR="00C635AA">
              <w:rPr>
                <w:noProof/>
                <w:webHidden/>
              </w:rPr>
            </w:r>
            <w:r w:rsidR="00C635AA">
              <w:rPr>
                <w:noProof/>
                <w:webHidden/>
              </w:rPr>
              <w:fldChar w:fldCharType="separate"/>
            </w:r>
            <w:r w:rsidR="00C5660C">
              <w:rPr>
                <w:noProof/>
                <w:webHidden/>
              </w:rPr>
              <w:t>8</w:t>
            </w:r>
            <w:r w:rsidR="00C635AA">
              <w:rPr>
                <w:noProof/>
                <w:webHidden/>
              </w:rPr>
              <w:fldChar w:fldCharType="end"/>
            </w:r>
          </w:hyperlink>
        </w:p>
        <w:p w14:paraId="1C4FDF24" w14:textId="77777777" w:rsidR="00F3082C" w:rsidRDefault="00000000">
          <w:pPr>
            <w:pStyle w:val="TOC3"/>
            <w:tabs>
              <w:tab w:val="right" w:leader="dot" w:pos="9350"/>
            </w:tabs>
            <w:rPr>
              <w:rFonts w:asciiTheme="minorHAnsi" w:eastAsiaTheme="minorEastAsia" w:hAnsiTheme="minorHAnsi"/>
              <w:noProof/>
              <w:sz w:val="22"/>
              <w:lang w:val="en-US"/>
            </w:rPr>
          </w:pPr>
          <w:hyperlink w:anchor="_Toc134264408" w:history="1">
            <w:r w:rsidR="00C5660C" w:rsidRPr="001F7548">
              <w:rPr>
                <w:rStyle w:val="Hyperlink"/>
                <w:noProof/>
              </w:rPr>
              <w:t>Application of product lifecycle model</w:t>
            </w:r>
            <w:r w:rsidR="00C5660C">
              <w:rPr>
                <w:noProof/>
                <w:webHidden/>
              </w:rPr>
              <w:tab/>
            </w:r>
            <w:r w:rsidR="00C635AA">
              <w:rPr>
                <w:noProof/>
                <w:webHidden/>
              </w:rPr>
              <w:fldChar w:fldCharType="begin"/>
            </w:r>
            <w:r w:rsidR="00C5660C">
              <w:rPr>
                <w:noProof/>
                <w:webHidden/>
              </w:rPr>
              <w:instrText xml:space="preserve"> PAGEREF _Toc134264408 \h </w:instrText>
            </w:r>
            <w:r w:rsidR="00C635AA">
              <w:rPr>
                <w:noProof/>
                <w:webHidden/>
              </w:rPr>
            </w:r>
            <w:r w:rsidR="00C635AA">
              <w:rPr>
                <w:noProof/>
                <w:webHidden/>
              </w:rPr>
              <w:fldChar w:fldCharType="separate"/>
            </w:r>
            <w:r w:rsidR="00C5660C">
              <w:rPr>
                <w:noProof/>
                <w:webHidden/>
              </w:rPr>
              <w:t>9</w:t>
            </w:r>
            <w:r w:rsidR="00C635AA">
              <w:rPr>
                <w:noProof/>
                <w:webHidden/>
              </w:rPr>
              <w:fldChar w:fldCharType="end"/>
            </w:r>
          </w:hyperlink>
        </w:p>
        <w:p w14:paraId="3F303122" w14:textId="77777777" w:rsidR="00F3082C" w:rsidRDefault="00000000">
          <w:pPr>
            <w:pStyle w:val="TOC3"/>
            <w:tabs>
              <w:tab w:val="right" w:leader="dot" w:pos="9350"/>
            </w:tabs>
            <w:rPr>
              <w:rFonts w:asciiTheme="minorHAnsi" w:eastAsiaTheme="minorEastAsia" w:hAnsiTheme="minorHAnsi"/>
              <w:noProof/>
              <w:sz w:val="22"/>
              <w:lang w:val="en-US"/>
            </w:rPr>
          </w:pPr>
          <w:hyperlink w:anchor="_Toc134264409" w:history="1">
            <w:r w:rsidR="00C5660C" w:rsidRPr="001F7548">
              <w:rPr>
                <w:rStyle w:val="Hyperlink"/>
                <w:noProof/>
              </w:rPr>
              <w:t>Competitive strategy</w:t>
            </w:r>
            <w:r w:rsidR="00C5660C">
              <w:rPr>
                <w:noProof/>
                <w:webHidden/>
              </w:rPr>
              <w:tab/>
            </w:r>
            <w:r w:rsidR="00C635AA">
              <w:rPr>
                <w:noProof/>
                <w:webHidden/>
              </w:rPr>
              <w:fldChar w:fldCharType="begin"/>
            </w:r>
            <w:r w:rsidR="00C5660C">
              <w:rPr>
                <w:noProof/>
                <w:webHidden/>
              </w:rPr>
              <w:instrText xml:space="preserve"> PAGEREF _Toc134264409 \h </w:instrText>
            </w:r>
            <w:r w:rsidR="00C635AA">
              <w:rPr>
                <w:noProof/>
                <w:webHidden/>
              </w:rPr>
            </w:r>
            <w:r w:rsidR="00C635AA">
              <w:rPr>
                <w:noProof/>
                <w:webHidden/>
              </w:rPr>
              <w:fldChar w:fldCharType="separate"/>
            </w:r>
            <w:r w:rsidR="00C5660C">
              <w:rPr>
                <w:noProof/>
                <w:webHidden/>
              </w:rPr>
              <w:t>10</w:t>
            </w:r>
            <w:r w:rsidR="00C635AA">
              <w:rPr>
                <w:noProof/>
                <w:webHidden/>
              </w:rPr>
              <w:fldChar w:fldCharType="end"/>
            </w:r>
          </w:hyperlink>
        </w:p>
        <w:p w14:paraId="36D9C303" w14:textId="77777777" w:rsidR="00F3082C" w:rsidRDefault="00000000">
          <w:pPr>
            <w:pStyle w:val="TOC1"/>
            <w:tabs>
              <w:tab w:val="right" w:leader="dot" w:pos="9350"/>
            </w:tabs>
            <w:rPr>
              <w:rFonts w:asciiTheme="minorHAnsi" w:eastAsiaTheme="minorEastAsia" w:hAnsiTheme="minorHAnsi"/>
              <w:noProof/>
              <w:sz w:val="22"/>
              <w:lang w:val="en-US"/>
            </w:rPr>
          </w:pPr>
          <w:hyperlink w:anchor="_Toc134264410" w:history="1">
            <w:r w:rsidR="00C5660C" w:rsidRPr="001F7548">
              <w:rPr>
                <w:rStyle w:val="Hyperlink"/>
                <w:noProof/>
              </w:rPr>
              <w:t>Reference List</w:t>
            </w:r>
            <w:r w:rsidR="00C5660C">
              <w:rPr>
                <w:noProof/>
                <w:webHidden/>
              </w:rPr>
              <w:tab/>
            </w:r>
            <w:r w:rsidR="00C635AA">
              <w:rPr>
                <w:noProof/>
                <w:webHidden/>
              </w:rPr>
              <w:fldChar w:fldCharType="begin"/>
            </w:r>
            <w:r w:rsidR="00C5660C">
              <w:rPr>
                <w:noProof/>
                <w:webHidden/>
              </w:rPr>
              <w:instrText xml:space="preserve"> PAGEREF _Toc134264410 \h </w:instrText>
            </w:r>
            <w:r w:rsidR="00C635AA">
              <w:rPr>
                <w:noProof/>
                <w:webHidden/>
              </w:rPr>
            </w:r>
            <w:r w:rsidR="00C635AA">
              <w:rPr>
                <w:noProof/>
                <w:webHidden/>
              </w:rPr>
              <w:fldChar w:fldCharType="separate"/>
            </w:r>
            <w:r w:rsidR="00C5660C">
              <w:rPr>
                <w:noProof/>
                <w:webHidden/>
              </w:rPr>
              <w:t>11</w:t>
            </w:r>
            <w:r w:rsidR="00C635AA">
              <w:rPr>
                <w:noProof/>
                <w:webHidden/>
              </w:rPr>
              <w:fldChar w:fldCharType="end"/>
            </w:r>
          </w:hyperlink>
        </w:p>
        <w:p w14:paraId="3B88EFC5" w14:textId="088CE30C" w:rsidR="00850C4A" w:rsidRDefault="00C635AA" w:rsidP="0090183C">
          <w:r w:rsidRPr="00C07F39">
            <w:rPr>
              <w:rFonts w:cs="Times New Roman"/>
            </w:rPr>
            <w:fldChar w:fldCharType="end"/>
          </w:r>
        </w:p>
      </w:sdtContent>
    </w:sdt>
    <w:p w14:paraId="0F6339E7" w14:textId="77777777" w:rsidR="00850C4A" w:rsidRDefault="00C5660C" w:rsidP="00B00828">
      <w:pPr>
        <w:pStyle w:val="Heading1"/>
      </w:pPr>
      <w:bookmarkStart w:id="0" w:name="_Toc134264396"/>
      <w:r>
        <w:t>Question A</w:t>
      </w:r>
      <w:bookmarkEnd w:id="0"/>
      <w:r w:rsidR="00A10D76">
        <w:t xml:space="preserve"> </w:t>
      </w:r>
    </w:p>
    <w:p w14:paraId="6CB10485" w14:textId="77777777" w:rsidR="00850C4A" w:rsidRDefault="00C5660C" w:rsidP="00B00828">
      <w:pPr>
        <w:pStyle w:val="Heading2"/>
      </w:pPr>
      <w:bookmarkStart w:id="1" w:name="_Toc134264397"/>
      <w:r>
        <w:t>Introduction</w:t>
      </w:r>
      <w:bookmarkEnd w:id="1"/>
    </w:p>
    <w:p w14:paraId="5E074598" w14:textId="77777777" w:rsidR="00B00828" w:rsidRDefault="00C5660C" w:rsidP="00304578">
      <w:r>
        <w:t>The marketing environment of a company comprises various forces and factors that impose a significant impact on the ability of management</w:t>
      </w:r>
      <w:r w:rsidR="00304578">
        <w:t xml:space="preserve"> terms of evolving</w:t>
      </w:r>
      <w:r>
        <w:t xml:space="preserve"> and maintaining </w:t>
      </w:r>
      <w:r w:rsidR="00304578">
        <w:t>flourishing</w:t>
      </w:r>
      <w:r>
        <w:t xml:space="preserve"> transactions with the targeted consumers</w:t>
      </w:r>
      <w:r w:rsidR="008F7BDB">
        <w:t xml:space="preserve"> (</w:t>
      </w:r>
      <w:r w:rsidR="008F7BDB" w:rsidRPr="00BD67D2">
        <w:rPr>
          <w:rFonts w:cs="Times New Roman"/>
          <w:szCs w:val="24"/>
          <w:shd w:val="clear" w:color="auto" w:fill="FFFFFF"/>
        </w:rPr>
        <w:t>Kotler</w:t>
      </w:r>
      <w:r w:rsidR="008F7BDB">
        <w:rPr>
          <w:rFonts w:cs="Times New Roman"/>
          <w:szCs w:val="24"/>
          <w:shd w:val="clear" w:color="auto" w:fill="FFFFFF"/>
        </w:rPr>
        <w:t xml:space="preserve"> et al., 2018)</w:t>
      </w:r>
      <w:r>
        <w:t xml:space="preserve">. </w:t>
      </w:r>
      <w:r w:rsidR="00304578">
        <w:t xml:space="preserve">The purpose </w:t>
      </w:r>
      <w:r w:rsidR="00C72DF5">
        <w:t>of the</w:t>
      </w:r>
      <w:r w:rsidR="00304578">
        <w:t xml:space="preserve"> first section of the report is to </w:t>
      </w:r>
      <w:r w:rsidR="00DE0928">
        <w:t xml:space="preserve">perform an environmental marketing analysis of Primark taking salient drivers associated with the internal and external environment under consideration and </w:t>
      </w:r>
      <w:r w:rsidR="00D114DA">
        <w:t xml:space="preserve">the role of marketing in the clothing company. </w:t>
      </w:r>
    </w:p>
    <w:p w14:paraId="5805CBFB" w14:textId="77777777" w:rsidR="00E62975" w:rsidRDefault="00C5660C" w:rsidP="004743FA">
      <w:pPr>
        <w:pStyle w:val="Heading2"/>
      </w:pPr>
      <w:bookmarkStart w:id="2" w:name="_Toc134264398"/>
      <w:r>
        <w:lastRenderedPageBreak/>
        <w:t>Background information on Primark</w:t>
      </w:r>
      <w:bookmarkEnd w:id="2"/>
      <w:r>
        <w:t xml:space="preserve"> </w:t>
      </w:r>
    </w:p>
    <w:p w14:paraId="716F4E5F" w14:textId="77777777" w:rsidR="003D0953" w:rsidRDefault="00C5660C" w:rsidP="003D0953">
      <w:r>
        <w:t>Primark is a leading clothing retailer that started its journey in the year 1969. At present, the company has effective international footprint covering 15 countries</w:t>
      </w:r>
      <w:r w:rsidR="008F7BDB">
        <w:t xml:space="preserve"> (</w:t>
      </w:r>
      <w:proofErr w:type="spellStart"/>
      <w:r w:rsidR="008F7BDB" w:rsidRPr="00BD67D2">
        <w:rPr>
          <w:rFonts w:cs="Times New Roman"/>
          <w:szCs w:val="24"/>
        </w:rPr>
        <w:t>Corporate.primark</w:t>
      </w:r>
      <w:proofErr w:type="spellEnd"/>
      <w:r w:rsidR="008F7BDB">
        <w:rPr>
          <w:rFonts w:cs="Times New Roman"/>
          <w:i/>
          <w:iCs/>
          <w:szCs w:val="24"/>
        </w:rPr>
        <w:t xml:space="preserve">, </w:t>
      </w:r>
      <w:r w:rsidR="008F7BDB" w:rsidRPr="00BD67D2">
        <w:rPr>
          <w:rFonts w:cs="Times New Roman"/>
          <w:iCs/>
          <w:szCs w:val="24"/>
        </w:rPr>
        <w:t>2023</w:t>
      </w:r>
      <w:r w:rsidR="008F7BDB">
        <w:rPr>
          <w:rFonts w:cs="Times New Roman"/>
          <w:iCs/>
          <w:szCs w:val="24"/>
        </w:rPr>
        <w:t>)</w:t>
      </w:r>
      <w:r>
        <w:t xml:space="preserve">. The company’s </w:t>
      </w:r>
      <w:r w:rsidR="00C84947">
        <w:t>range of product includes</w:t>
      </w:r>
      <w:r>
        <w:t xml:space="preserve"> accessories, clothing and homeware under different segments, including women, kind and men. </w:t>
      </w:r>
      <w:r w:rsidR="00C84947">
        <w:t>Arthur Ryan was the founder of the company. The mission statement of the company is to present consumers with superior quality fashion at affordable price tags</w:t>
      </w:r>
      <w:r w:rsidR="008F7BDB">
        <w:t xml:space="preserve"> (</w:t>
      </w:r>
      <w:proofErr w:type="spellStart"/>
      <w:r w:rsidR="008F7BDB" w:rsidRPr="00BD67D2">
        <w:rPr>
          <w:rFonts w:cs="Times New Roman"/>
          <w:szCs w:val="24"/>
        </w:rPr>
        <w:t>Corporate.primark</w:t>
      </w:r>
      <w:proofErr w:type="spellEnd"/>
      <w:r w:rsidR="008F7BDB">
        <w:rPr>
          <w:rFonts w:cs="Times New Roman"/>
          <w:i/>
          <w:iCs/>
          <w:szCs w:val="24"/>
        </w:rPr>
        <w:t xml:space="preserve">, </w:t>
      </w:r>
      <w:r w:rsidR="008F7BDB" w:rsidRPr="00BD67D2">
        <w:rPr>
          <w:rFonts w:cs="Times New Roman"/>
          <w:iCs/>
          <w:szCs w:val="24"/>
        </w:rPr>
        <w:t>2023</w:t>
      </w:r>
      <w:r w:rsidR="008F7BDB">
        <w:t>)</w:t>
      </w:r>
      <w:r w:rsidR="00C84947">
        <w:t xml:space="preserve">. </w:t>
      </w:r>
    </w:p>
    <w:p w14:paraId="561E8BD2" w14:textId="77777777" w:rsidR="00E62975" w:rsidRDefault="00C5660C" w:rsidP="009C041B">
      <w:pPr>
        <w:pStyle w:val="Heading2"/>
      </w:pPr>
      <w:bookmarkStart w:id="3" w:name="_Toc134264399"/>
      <w:r>
        <w:t>Macro environment analysis of the company</w:t>
      </w:r>
      <w:bookmarkEnd w:id="3"/>
      <w:r>
        <w:t xml:space="preserve"> </w:t>
      </w:r>
    </w:p>
    <w:p w14:paraId="6CE6D41F" w14:textId="77777777" w:rsidR="009C041B" w:rsidRPr="00065A5D" w:rsidRDefault="00C5660C" w:rsidP="009C041B">
      <w:pPr>
        <w:rPr>
          <w:b/>
        </w:rPr>
      </w:pPr>
      <w:r w:rsidRPr="00065A5D">
        <w:rPr>
          <w:b/>
        </w:rPr>
        <w:t xml:space="preserve">PESTEL analysis </w:t>
      </w:r>
    </w:p>
    <w:p w14:paraId="6E64AB7C" w14:textId="77777777" w:rsidR="00065A5D" w:rsidRPr="003E1663" w:rsidRDefault="00C5660C" w:rsidP="009C041B">
      <w:pPr>
        <w:rPr>
          <w:b/>
          <w:i/>
        </w:rPr>
      </w:pPr>
      <w:r w:rsidRPr="003E1663">
        <w:rPr>
          <w:b/>
          <w:i/>
        </w:rPr>
        <w:t xml:space="preserve">Political factors: </w:t>
      </w:r>
    </w:p>
    <w:p w14:paraId="2713A890" w14:textId="77777777" w:rsidR="00BB2E01" w:rsidRDefault="00C5660C" w:rsidP="009C041B">
      <w:r>
        <w:t>Some of the major political elements affecting the growth of the fast fashion industry are Brexit, and government regulation on fast fashion</w:t>
      </w:r>
      <w:r w:rsidR="002E2340">
        <w:t xml:space="preserve"> (</w:t>
      </w:r>
      <w:proofErr w:type="spellStart"/>
      <w:r w:rsidR="002E2340" w:rsidRPr="00BD67D2">
        <w:rPr>
          <w:rFonts w:cs="Times New Roman"/>
          <w:szCs w:val="24"/>
          <w:shd w:val="clear" w:color="auto" w:fill="FFFFFF"/>
        </w:rPr>
        <w:t>Pfoser</w:t>
      </w:r>
      <w:proofErr w:type="spellEnd"/>
      <w:r w:rsidR="002E2340">
        <w:rPr>
          <w:rFonts w:cs="Times New Roman"/>
          <w:szCs w:val="24"/>
          <w:shd w:val="clear" w:color="auto" w:fill="FFFFFF"/>
        </w:rPr>
        <w:t xml:space="preserve"> et al., 2022)</w:t>
      </w:r>
      <w:r>
        <w:t>. Further, in the context of the UK and EU region, Brexit has resulted in several bottlenecks in the fast fashion supply chain</w:t>
      </w:r>
      <w:r w:rsidR="002E2340">
        <w:t xml:space="preserve"> (</w:t>
      </w:r>
      <w:proofErr w:type="spellStart"/>
      <w:r w:rsidR="002E2340">
        <w:rPr>
          <w:rFonts w:cs="Times New Roman"/>
          <w:szCs w:val="24"/>
          <w:shd w:val="clear" w:color="auto" w:fill="FFFFFF"/>
        </w:rPr>
        <w:t>Loscialpo</w:t>
      </w:r>
      <w:proofErr w:type="spellEnd"/>
      <w:r w:rsidR="002E2340">
        <w:rPr>
          <w:rFonts w:cs="Times New Roman"/>
          <w:szCs w:val="24"/>
          <w:shd w:val="clear" w:color="auto" w:fill="FFFFFF"/>
        </w:rPr>
        <w:t xml:space="preserve">, </w:t>
      </w:r>
      <w:r w:rsidR="002E2340" w:rsidRPr="00BD67D2">
        <w:rPr>
          <w:rFonts w:cs="Times New Roman"/>
          <w:szCs w:val="24"/>
          <w:shd w:val="clear" w:color="auto" w:fill="FFFFFF"/>
        </w:rPr>
        <w:t>2019</w:t>
      </w:r>
      <w:r w:rsidR="002E2340">
        <w:rPr>
          <w:rFonts w:cs="Times New Roman"/>
          <w:szCs w:val="24"/>
          <w:shd w:val="clear" w:color="auto" w:fill="FFFFFF"/>
        </w:rPr>
        <w:t>)</w:t>
      </w:r>
      <w:r>
        <w:t xml:space="preserve">. Therefore, the threat is evident in the political domain. </w:t>
      </w:r>
    </w:p>
    <w:p w14:paraId="3836612C" w14:textId="77777777" w:rsidR="00065A5D" w:rsidRPr="0052069A" w:rsidRDefault="00C5660C" w:rsidP="009C041B">
      <w:pPr>
        <w:rPr>
          <w:b/>
          <w:i/>
        </w:rPr>
      </w:pPr>
      <w:r w:rsidRPr="0052069A">
        <w:rPr>
          <w:b/>
          <w:i/>
        </w:rPr>
        <w:t>Economic factors:</w:t>
      </w:r>
    </w:p>
    <w:p w14:paraId="193AAC0E" w14:textId="77777777" w:rsidR="003E1663" w:rsidRDefault="00C5660C" w:rsidP="009C041B">
      <w:r>
        <w:t xml:space="preserve">The </w:t>
      </w:r>
      <w:r w:rsidR="0052069A">
        <w:t xml:space="preserve">recurrent hikes in energy prices as an aftermath of the Russia-Ukraine war have affected the fashion sector to a considerable extent. </w:t>
      </w:r>
      <w:r w:rsidR="00D81A07">
        <w:t>As state</w:t>
      </w:r>
      <w:r w:rsidR="002E2340">
        <w:t xml:space="preserve">d by </w:t>
      </w:r>
      <w:proofErr w:type="spellStart"/>
      <w:r w:rsidR="002E2340" w:rsidRPr="00BD67D2">
        <w:rPr>
          <w:rFonts w:cs="Times New Roman"/>
          <w:szCs w:val="24"/>
          <w:shd w:val="clear" w:color="auto" w:fill="FFFFFF"/>
        </w:rPr>
        <w:t>Veit</w:t>
      </w:r>
      <w:proofErr w:type="spellEnd"/>
      <w:r w:rsidR="002E2340">
        <w:rPr>
          <w:rFonts w:cs="Times New Roman"/>
          <w:szCs w:val="24"/>
          <w:shd w:val="clear" w:color="auto" w:fill="FFFFFF"/>
        </w:rPr>
        <w:t xml:space="preserve"> (</w:t>
      </w:r>
      <w:r w:rsidR="002E2340" w:rsidRPr="00BD67D2">
        <w:rPr>
          <w:rFonts w:cs="Times New Roman"/>
          <w:szCs w:val="24"/>
          <w:shd w:val="clear" w:color="auto" w:fill="FFFFFF"/>
        </w:rPr>
        <w:t>2023</w:t>
      </w:r>
      <w:r w:rsidR="002E2340">
        <w:rPr>
          <w:rFonts w:cs="Times New Roman"/>
          <w:szCs w:val="24"/>
          <w:shd w:val="clear" w:color="auto" w:fill="FFFFFF"/>
        </w:rPr>
        <w:t xml:space="preserve">), </w:t>
      </w:r>
      <w:r w:rsidR="00D81A07">
        <w:t>the skyrocketing increase in oil prices has negatively impacted the production of man-made fi</w:t>
      </w:r>
      <w:r w:rsidR="002E2340">
        <w:t>bres. As reported by Statista (2023</w:t>
      </w:r>
      <w:r w:rsidR="00D81A07">
        <w:t xml:space="preserve">), as of February 2023, the average annualised price of Brent crude oil reached 82.55 USD due to the ongoing war between Russia and Ukraine. Therefore, the threat is evident in the fast fashion sector where Primark operates. </w:t>
      </w:r>
    </w:p>
    <w:p w14:paraId="7AE74B1B" w14:textId="77777777" w:rsidR="00D81A07" w:rsidRDefault="00C5660C" w:rsidP="00D81A07">
      <w:pPr>
        <w:jc w:val="center"/>
      </w:pPr>
      <w:r>
        <w:rPr>
          <w:noProof/>
          <w:lang w:val="en-US"/>
        </w:rPr>
        <w:lastRenderedPageBreak/>
        <w:drawing>
          <wp:inline distT="0" distB="0" distL="0" distR="0" wp14:anchorId="0AB3AE5C" wp14:editId="2A34A603">
            <wp:extent cx="5436567" cy="3019425"/>
            <wp:effectExtent l="38100" t="57150" r="106983" b="1047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438587" cy="30205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394997" w14:textId="77777777" w:rsidR="00D81A07" w:rsidRPr="00D81A07" w:rsidRDefault="00C5660C" w:rsidP="00D81A07">
      <w:pPr>
        <w:jc w:val="center"/>
        <w:rPr>
          <w:b/>
        </w:rPr>
      </w:pPr>
      <w:r w:rsidRPr="00D81A07">
        <w:rPr>
          <w:b/>
        </w:rPr>
        <w:t>Figure 1: Crude oil price hike (1976 to 2023)</w:t>
      </w:r>
    </w:p>
    <w:p w14:paraId="2EC8E638" w14:textId="77777777" w:rsidR="00D81A07" w:rsidRDefault="00C5660C" w:rsidP="00D81A07">
      <w:pPr>
        <w:jc w:val="center"/>
      </w:pPr>
      <w:r>
        <w:t>(Source Statista, 2023)</w:t>
      </w:r>
    </w:p>
    <w:p w14:paraId="6C34CD4E" w14:textId="77777777" w:rsidR="00065A5D" w:rsidRPr="002A0799" w:rsidRDefault="00C5660C" w:rsidP="009C041B">
      <w:pPr>
        <w:rPr>
          <w:b/>
          <w:i/>
        </w:rPr>
      </w:pPr>
      <w:r w:rsidRPr="002A0799">
        <w:rPr>
          <w:b/>
          <w:i/>
        </w:rPr>
        <w:t>Social Factors:</w:t>
      </w:r>
    </w:p>
    <w:p w14:paraId="40B516CE" w14:textId="77777777" w:rsidR="005D67A0" w:rsidRDefault="00C5660C" w:rsidP="009C041B">
      <w:r>
        <w:t>In recent times, sports apparel and athleisure become exponentially popular among millennials (</w:t>
      </w:r>
      <w:r w:rsidR="002E2340">
        <w:rPr>
          <w:rFonts w:cs="Times New Roman"/>
          <w:szCs w:val="24"/>
          <w:shd w:val="clear" w:color="auto" w:fill="FFFFFF"/>
        </w:rPr>
        <w:t xml:space="preserve">Yip and </w:t>
      </w:r>
      <w:proofErr w:type="spellStart"/>
      <w:r w:rsidR="002E2340">
        <w:rPr>
          <w:rFonts w:cs="Times New Roman"/>
          <w:szCs w:val="24"/>
          <w:shd w:val="clear" w:color="auto" w:fill="FFFFFF"/>
        </w:rPr>
        <w:t>Lando</w:t>
      </w:r>
      <w:proofErr w:type="spellEnd"/>
      <w:r w:rsidR="002E2340">
        <w:rPr>
          <w:rFonts w:cs="Times New Roman"/>
          <w:szCs w:val="24"/>
          <w:shd w:val="clear" w:color="auto" w:fill="FFFFFF"/>
        </w:rPr>
        <w:t xml:space="preserve">, </w:t>
      </w:r>
      <w:r w:rsidR="002E2340" w:rsidRPr="00BD67D2">
        <w:rPr>
          <w:rFonts w:cs="Times New Roman"/>
          <w:szCs w:val="24"/>
          <w:shd w:val="clear" w:color="auto" w:fill="FFFFFF"/>
        </w:rPr>
        <w:t>2020</w:t>
      </w:r>
      <w:r>
        <w:t xml:space="preserve">). Further, consumers are demonstrating more interest in purchasing </w:t>
      </w:r>
      <w:r w:rsidR="00EF3DCC">
        <w:t xml:space="preserve">sustainable fashion products made of organic materials. Frequent swing in customer preference has emerged as a threat to the fast fashion sector. </w:t>
      </w:r>
    </w:p>
    <w:p w14:paraId="7E38C535" w14:textId="77777777" w:rsidR="00065A5D" w:rsidRPr="00986ECB" w:rsidRDefault="00C5660C" w:rsidP="009C041B">
      <w:pPr>
        <w:rPr>
          <w:b/>
          <w:i/>
        </w:rPr>
      </w:pPr>
      <w:r w:rsidRPr="00986ECB">
        <w:rPr>
          <w:b/>
          <w:i/>
        </w:rPr>
        <w:t>Technological factors:</w:t>
      </w:r>
    </w:p>
    <w:p w14:paraId="62F2836E" w14:textId="77777777" w:rsidR="001D5146" w:rsidRDefault="00C5660C" w:rsidP="009C041B">
      <w:r>
        <w:t>In</w:t>
      </w:r>
      <w:r w:rsidR="00986ECB">
        <w:t xml:space="preserve"> the year 2021, fashion businesses have made an investment of 1.7% of their revenue in procuring technology (3DLOOK, 2023). The figure is expected to get doubled in 2030. Besides, rapid e-commerce growth has also become apparent in recent years. As reported by Statista (2023), global e-commerce revenue is supported to touch a growth rate of 11.5%. Therefore, in the technological sphere, umpteen numbers of </w:t>
      </w:r>
      <w:r w:rsidR="005843C0">
        <w:t>opportunities</w:t>
      </w:r>
      <w:r w:rsidR="00986ECB">
        <w:t xml:space="preserve"> exist for fast fashion companies. </w:t>
      </w:r>
    </w:p>
    <w:p w14:paraId="0CA8F27F" w14:textId="77777777" w:rsidR="00065A5D" w:rsidRPr="00CF6188" w:rsidRDefault="00C5660C" w:rsidP="009C041B">
      <w:pPr>
        <w:rPr>
          <w:b/>
          <w:i/>
        </w:rPr>
      </w:pPr>
      <w:r w:rsidRPr="00CF6188">
        <w:rPr>
          <w:b/>
          <w:i/>
        </w:rPr>
        <w:t>Environmental factors:</w:t>
      </w:r>
    </w:p>
    <w:p w14:paraId="486BBC51" w14:textId="77777777" w:rsidR="00987F03" w:rsidRDefault="00C5660C" w:rsidP="009C041B">
      <w:r>
        <w:lastRenderedPageBreak/>
        <w:t>Statistics brought out by the United Nations reveal that the fashion industry is a prime contributor to greenhouse gas discharge which is around 10% (</w:t>
      </w:r>
      <w:r w:rsidR="0082412A" w:rsidRPr="00BD67D2">
        <w:rPr>
          <w:rFonts w:cs="Times New Roman"/>
          <w:szCs w:val="24"/>
        </w:rPr>
        <w:t>Unfccc.int</w:t>
      </w:r>
      <w:r w:rsidR="0082412A">
        <w:rPr>
          <w:rFonts w:cs="Times New Roman"/>
          <w:szCs w:val="24"/>
        </w:rPr>
        <w:t xml:space="preserve">, </w:t>
      </w:r>
      <w:r w:rsidR="0082412A" w:rsidRPr="00BD67D2">
        <w:rPr>
          <w:rFonts w:cs="Times New Roman"/>
          <w:szCs w:val="24"/>
        </w:rPr>
        <w:t>2023</w:t>
      </w:r>
      <w:r>
        <w:t xml:space="preserve">). Moreover, the consumers of the UK tend to buy more clothes compared to any other nations in the </w:t>
      </w:r>
      <w:r w:rsidR="0082412A">
        <w:t>globe and</w:t>
      </w:r>
      <w:r>
        <w:t xml:space="preserve"> it has been resulting in landfills. The possibility of an updated regulation is likely around the globe and it can impose threat. </w:t>
      </w:r>
    </w:p>
    <w:p w14:paraId="68244285" w14:textId="77777777" w:rsidR="00065A5D" w:rsidRPr="007C5679" w:rsidRDefault="00C5660C" w:rsidP="009C041B">
      <w:pPr>
        <w:rPr>
          <w:b/>
          <w:i/>
        </w:rPr>
      </w:pPr>
      <w:r w:rsidRPr="007C5679">
        <w:rPr>
          <w:b/>
          <w:i/>
        </w:rPr>
        <w:t xml:space="preserve">Legal factors: </w:t>
      </w:r>
    </w:p>
    <w:p w14:paraId="5218D303" w14:textId="77777777" w:rsidR="00065A5D" w:rsidRDefault="00C5660C" w:rsidP="009C041B">
      <w:r>
        <w:t>Misleading claims by fashion brands have become common in the realm of the fashion industry (</w:t>
      </w:r>
      <w:proofErr w:type="spellStart"/>
      <w:r w:rsidR="0082412A" w:rsidRPr="00BD67D2">
        <w:rPr>
          <w:rFonts w:cs="Times New Roman"/>
          <w:szCs w:val="24"/>
          <w:shd w:val="clear" w:color="auto" w:fill="FFFFFF"/>
        </w:rPr>
        <w:t>Pfoser</w:t>
      </w:r>
      <w:proofErr w:type="spellEnd"/>
      <w:r w:rsidR="0082412A">
        <w:rPr>
          <w:rFonts w:cs="Times New Roman"/>
          <w:szCs w:val="24"/>
          <w:shd w:val="clear" w:color="auto" w:fill="FFFFFF"/>
        </w:rPr>
        <w:t xml:space="preserve"> et al., 2022</w:t>
      </w:r>
      <w:r>
        <w:t xml:space="preserve">). Further, </w:t>
      </w:r>
      <w:r w:rsidR="00481A3C">
        <w:t>incidents of breaching consumer protection laws have</w:t>
      </w:r>
      <w:r>
        <w:t xml:space="preserve"> also been amplified. </w:t>
      </w:r>
      <w:r w:rsidR="00481A3C">
        <w:t xml:space="preserve">Therefore, a lack of legal compliance can create a number of hurdles for fashion companies.  </w:t>
      </w:r>
    </w:p>
    <w:p w14:paraId="1D640D1B" w14:textId="77777777" w:rsidR="00E62975" w:rsidRDefault="00C5660C" w:rsidP="00C07F39">
      <w:pPr>
        <w:pStyle w:val="Heading2"/>
      </w:pPr>
      <w:bookmarkStart w:id="4" w:name="_Toc134264400"/>
      <w:r>
        <w:t>Relating the Five Force Model to Primark</w:t>
      </w:r>
      <w:bookmarkEnd w:id="4"/>
      <w:r>
        <w:t xml:space="preserve"> </w:t>
      </w:r>
    </w:p>
    <w:p w14:paraId="225797AE" w14:textId="77777777" w:rsidR="00AA4048" w:rsidRPr="00925F72" w:rsidRDefault="00C5660C">
      <w:pPr>
        <w:spacing w:line="276" w:lineRule="auto"/>
        <w:jc w:val="left"/>
        <w:rPr>
          <w:b/>
          <w:i/>
        </w:rPr>
      </w:pPr>
      <w:r w:rsidRPr="00925F72">
        <w:rPr>
          <w:b/>
          <w:i/>
        </w:rPr>
        <w:t>Suppliers’ power:</w:t>
      </w:r>
    </w:p>
    <w:p w14:paraId="1562C402" w14:textId="77777777" w:rsidR="00EA54C2" w:rsidRDefault="00C5660C" w:rsidP="00925F72">
      <w:r>
        <w:t>Suppliers' power is insignificant in the fashion sector because companies can easily change their preferred suppliers. Further, large fashion brands usually opt for long-term contracts with suppliers across the world</w:t>
      </w:r>
      <w:r w:rsidR="009A1079">
        <w:t xml:space="preserve"> (</w:t>
      </w:r>
      <w:proofErr w:type="spellStart"/>
      <w:r w:rsidR="009A1079">
        <w:rPr>
          <w:rFonts w:cs="Times New Roman"/>
          <w:szCs w:val="24"/>
          <w:shd w:val="clear" w:color="auto" w:fill="FFFFFF"/>
        </w:rPr>
        <w:t>Duoyan</w:t>
      </w:r>
      <w:proofErr w:type="spellEnd"/>
      <w:r w:rsidR="009A1079">
        <w:rPr>
          <w:rFonts w:cs="Times New Roman"/>
          <w:szCs w:val="24"/>
          <w:shd w:val="clear" w:color="auto" w:fill="FFFFFF"/>
        </w:rPr>
        <w:t>,</w:t>
      </w:r>
      <w:r w:rsidR="009A1079" w:rsidRPr="00BD67D2">
        <w:rPr>
          <w:rFonts w:cs="Times New Roman"/>
          <w:szCs w:val="24"/>
          <w:shd w:val="clear" w:color="auto" w:fill="FFFFFF"/>
        </w:rPr>
        <w:t xml:space="preserve"> 2021</w:t>
      </w:r>
      <w:r w:rsidR="009A1079">
        <w:rPr>
          <w:rFonts w:cs="Times New Roman"/>
          <w:szCs w:val="24"/>
          <w:shd w:val="clear" w:color="auto" w:fill="FFFFFF"/>
        </w:rPr>
        <w:t>)</w:t>
      </w:r>
      <w:r>
        <w:t xml:space="preserve">. Thus, the possibility of bargaining is low. </w:t>
      </w:r>
    </w:p>
    <w:p w14:paraId="09063362" w14:textId="77777777" w:rsidR="00AA4048" w:rsidRPr="004C1D53" w:rsidRDefault="00C5660C">
      <w:pPr>
        <w:spacing w:line="276" w:lineRule="auto"/>
        <w:jc w:val="left"/>
        <w:rPr>
          <w:b/>
          <w:i/>
        </w:rPr>
      </w:pPr>
      <w:r w:rsidRPr="004C1D53">
        <w:rPr>
          <w:b/>
          <w:i/>
        </w:rPr>
        <w:t>Buyers’ power:</w:t>
      </w:r>
    </w:p>
    <w:p w14:paraId="4DEDE1FC" w14:textId="77777777" w:rsidR="005B1FC6" w:rsidRDefault="00C5660C" w:rsidP="004C1D53">
      <w:r>
        <w:t xml:space="preserve">In the fast fashion industry, consumers enjoy plenty of bargaining power </w:t>
      </w:r>
      <w:r w:rsidR="004C1D53">
        <w:t>due to intense completion among existing companies</w:t>
      </w:r>
      <w:r w:rsidR="009A1079">
        <w:t xml:space="preserve"> (</w:t>
      </w:r>
      <w:r w:rsidR="009A1079" w:rsidRPr="00BD67D2">
        <w:rPr>
          <w:rFonts w:cs="Times New Roman"/>
          <w:szCs w:val="24"/>
          <w:shd w:val="clear" w:color="auto" w:fill="FFFFFF"/>
        </w:rPr>
        <w:t>Long</w:t>
      </w:r>
      <w:r w:rsidR="009A1079">
        <w:rPr>
          <w:rFonts w:cs="Times New Roman"/>
          <w:szCs w:val="24"/>
          <w:shd w:val="clear" w:color="auto" w:fill="FFFFFF"/>
        </w:rPr>
        <w:t xml:space="preserve"> </w:t>
      </w:r>
      <w:r w:rsidR="009A1079" w:rsidRPr="00BD67D2">
        <w:rPr>
          <w:rFonts w:cs="Times New Roman"/>
          <w:szCs w:val="24"/>
          <w:shd w:val="clear" w:color="auto" w:fill="FFFFFF"/>
        </w:rPr>
        <w:t xml:space="preserve">and </w:t>
      </w:r>
      <w:proofErr w:type="spellStart"/>
      <w:r w:rsidR="009A1079" w:rsidRPr="00BD67D2">
        <w:rPr>
          <w:rFonts w:cs="Times New Roman"/>
          <w:szCs w:val="24"/>
          <w:shd w:val="clear" w:color="auto" w:fill="FFFFFF"/>
        </w:rPr>
        <w:t>Nasiry</w:t>
      </w:r>
      <w:proofErr w:type="spellEnd"/>
      <w:r w:rsidR="009A1079" w:rsidRPr="00BD67D2">
        <w:rPr>
          <w:rFonts w:cs="Times New Roman"/>
          <w:szCs w:val="24"/>
          <w:shd w:val="clear" w:color="auto" w:fill="FFFFFF"/>
        </w:rPr>
        <w:t>, 2022</w:t>
      </w:r>
      <w:r w:rsidR="009A1079">
        <w:rPr>
          <w:rFonts w:cs="Times New Roman"/>
          <w:szCs w:val="24"/>
          <w:shd w:val="clear" w:color="auto" w:fill="FFFFFF"/>
        </w:rPr>
        <w:t>)</w:t>
      </w:r>
      <w:r w:rsidR="004C1D53">
        <w:t xml:space="preserve">. Moreover, since products offered by a company are replicable by others, switching cost is low. As a result, the fast fashion sector is witnessing high bargaining power. </w:t>
      </w:r>
    </w:p>
    <w:p w14:paraId="3A0360E8" w14:textId="77777777" w:rsidR="00AA4048" w:rsidRPr="00DC179C" w:rsidRDefault="00C5660C">
      <w:pPr>
        <w:spacing w:line="276" w:lineRule="auto"/>
        <w:jc w:val="left"/>
        <w:rPr>
          <w:b/>
          <w:i/>
        </w:rPr>
      </w:pPr>
      <w:r w:rsidRPr="00DC179C">
        <w:rPr>
          <w:b/>
          <w:i/>
        </w:rPr>
        <w:t xml:space="preserve">New entry threat: </w:t>
      </w:r>
    </w:p>
    <w:p w14:paraId="2EA96E63" w14:textId="77777777" w:rsidR="00DC179C" w:rsidRDefault="00C5660C" w:rsidP="00FF6C78">
      <w:r>
        <w:t xml:space="preserve">In recent times, the skyrocketing growth of e-commerce has inspired new players to offer low-cost apparel via e-commerce sites. Moreover, the tactical use of social media is also evident </w:t>
      </w:r>
      <w:r w:rsidR="009A549B">
        <w:t>among newcomers</w:t>
      </w:r>
      <w:r w:rsidR="009A1079">
        <w:t xml:space="preserve"> (</w:t>
      </w:r>
      <w:proofErr w:type="spellStart"/>
      <w:r w:rsidR="009A1079">
        <w:rPr>
          <w:rFonts w:cs="Times New Roman"/>
          <w:szCs w:val="24"/>
          <w:shd w:val="clear" w:color="auto" w:fill="FFFFFF"/>
        </w:rPr>
        <w:t>Duoyan</w:t>
      </w:r>
      <w:proofErr w:type="spellEnd"/>
      <w:r w:rsidR="009A1079">
        <w:rPr>
          <w:rFonts w:cs="Times New Roman"/>
          <w:szCs w:val="24"/>
          <w:shd w:val="clear" w:color="auto" w:fill="FFFFFF"/>
        </w:rPr>
        <w:t>,</w:t>
      </w:r>
      <w:r w:rsidR="009A1079" w:rsidRPr="00BD67D2">
        <w:rPr>
          <w:rFonts w:cs="Times New Roman"/>
          <w:szCs w:val="24"/>
          <w:shd w:val="clear" w:color="auto" w:fill="FFFFFF"/>
        </w:rPr>
        <w:t xml:space="preserve"> 2021</w:t>
      </w:r>
      <w:r w:rsidR="009A1079">
        <w:rPr>
          <w:rFonts w:cs="Times New Roman"/>
          <w:szCs w:val="24"/>
          <w:shd w:val="clear" w:color="auto" w:fill="FFFFFF"/>
        </w:rPr>
        <w:t>)</w:t>
      </w:r>
      <w:r w:rsidR="009A549B">
        <w:t xml:space="preserve">. However, high investment necessity has kept the number of new players considerably low. </w:t>
      </w:r>
    </w:p>
    <w:p w14:paraId="34FC9818" w14:textId="77777777" w:rsidR="00AA4048" w:rsidRPr="00261F59" w:rsidRDefault="00C5660C">
      <w:pPr>
        <w:spacing w:line="276" w:lineRule="auto"/>
        <w:jc w:val="left"/>
        <w:rPr>
          <w:b/>
          <w:i/>
        </w:rPr>
      </w:pPr>
      <w:r w:rsidRPr="00261F59">
        <w:rPr>
          <w:b/>
          <w:i/>
        </w:rPr>
        <w:t>Substitution threat:</w:t>
      </w:r>
    </w:p>
    <w:p w14:paraId="5963992C" w14:textId="77777777" w:rsidR="00E16300" w:rsidRDefault="00C5660C" w:rsidP="00261F59">
      <w:r>
        <w:lastRenderedPageBreak/>
        <w:t>At present, there is no viable product that can replace fashion. Although companies are working on bio-fabric, it can be seen as an alternative to the traditional fabric rather than a substitution</w:t>
      </w:r>
      <w:r w:rsidR="009A1079">
        <w:t xml:space="preserve"> (</w:t>
      </w:r>
      <w:r w:rsidR="009A1079" w:rsidRPr="00BD67D2">
        <w:rPr>
          <w:rFonts w:cs="Times New Roman"/>
          <w:szCs w:val="24"/>
          <w:shd w:val="clear" w:color="auto" w:fill="FFFFFF"/>
        </w:rPr>
        <w:t>Long</w:t>
      </w:r>
      <w:r w:rsidR="00D54A1F">
        <w:rPr>
          <w:rFonts w:cs="Times New Roman"/>
          <w:szCs w:val="24"/>
          <w:shd w:val="clear" w:color="auto" w:fill="FFFFFF"/>
        </w:rPr>
        <w:t xml:space="preserve"> </w:t>
      </w:r>
      <w:r w:rsidR="009A1079" w:rsidRPr="00BD67D2">
        <w:rPr>
          <w:rFonts w:cs="Times New Roman"/>
          <w:szCs w:val="24"/>
          <w:shd w:val="clear" w:color="auto" w:fill="FFFFFF"/>
        </w:rPr>
        <w:t xml:space="preserve">and </w:t>
      </w:r>
      <w:proofErr w:type="spellStart"/>
      <w:r w:rsidR="009A1079" w:rsidRPr="00BD67D2">
        <w:rPr>
          <w:rFonts w:cs="Times New Roman"/>
          <w:szCs w:val="24"/>
          <w:shd w:val="clear" w:color="auto" w:fill="FFFFFF"/>
        </w:rPr>
        <w:t>Nasiry</w:t>
      </w:r>
      <w:proofErr w:type="spellEnd"/>
      <w:r w:rsidR="009A1079" w:rsidRPr="00BD67D2">
        <w:rPr>
          <w:rFonts w:cs="Times New Roman"/>
          <w:szCs w:val="24"/>
          <w:shd w:val="clear" w:color="auto" w:fill="FFFFFF"/>
        </w:rPr>
        <w:t>, 2022</w:t>
      </w:r>
      <w:r w:rsidR="009A1079">
        <w:rPr>
          <w:rFonts w:cs="Times New Roman"/>
          <w:szCs w:val="24"/>
          <w:shd w:val="clear" w:color="auto" w:fill="FFFFFF"/>
        </w:rPr>
        <w:t>)</w:t>
      </w:r>
      <w:r>
        <w:t xml:space="preserve">. Thus, the threat is insignificant in this quadrant. </w:t>
      </w:r>
    </w:p>
    <w:p w14:paraId="5CF81FA0" w14:textId="77777777" w:rsidR="00AA4048" w:rsidRPr="00E16300" w:rsidRDefault="00C5660C">
      <w:pPr>
        <w:spacing w:line="276" w:lineRule="auto"/>
        <w:jc w:val="left"/>
        <w:rPr>
          <w:b/>
          <w:i/>
        </w:rPr>
      </w:pPr>
      <w:r w:rsidRPr="00E16300">
        <w:rPr>
          <w:b/>
          <w:i/>
        </w:rPr>
        <w:t>Competitive rivalry:</w:t>
      </w:r>
    </w:p>
    <w:p w14:paraId="35E21385" w14:textId="77777777" w:rsidR="00DC179C" w:rsidRDefault="00C5660C" w:rsidP="00DC179C">
      <w:r>
        <w:t xml:space="preserve">As reported by Modern Retail (2022), in recent years, first fashion brands come under tremendous pressure from competition due to the rapid growth of e-commerce.  By offering low-cost and trendy garments, fast fashion brands have been attempting to allure consumers. Leading fast fashion brands include Zara, UNIQLO, Gap and Fashion Nova and H&amp;M and so on. </w:t>
      </w:r>
      <w:r w:rsidR="00365FB7">
        <w:t xml:space="preserve">Therefore, Primark has been noticing rising rivalry in the UK and abroad. </w:t>
      </w:r>
    </w:p>
    <w:p w14:paraId="3D13995A" w14:textId="77777777" w:rsidR="00E62975" w:rsidRDefault="00C5660C" w:rsidP="00763792">
      <w:pPr>
        <w:pStyle w:val="Heading2"/>
      </w:pPr>
      <w:bookmarkStart w:id="5" w:name="_Toc134264401"/>
      <w:r>
        <w:t>SWOT analysis of the company</w:t>
      </w:r>
      <w:bookmarkEnd w:id="5"/>
      <w:r>
        <w:t xml:space="preserve"> </w:t>
      </w:r>
    </w:p>
    <w:tbl>
      <w:tblPr>
        <w:tblStyle w:val="MediumShading1-Accent5"/>
        <w:tblW w:w="0" w:type="auto"/>
        <w:tblLook w:val="04A0" w:firstRow="1" w:lastRow="0" w:firstColumn="1" w:lastColumn="0" w:noHBand="0" w:noVBand="1"/>
      </w:tblPr>
      <w:tblGrid>
        <w:gridCol w:w="4685"/>
        <w:gridCol w:w="4655"/>
      </w:tblGrid>
      <w:tr w:rsidR="00C635AA" w14:paraId="669FBC60" w14:textId="77777777" w:rsidTr="00C635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shd w:val="clear" w:color="auto" w:fill="95B3D7" w:themeFill="accent1" w:themeFillTint="99"/>
          </w:tcPr>
          <w:p w14:paraId="33EEE8D7" w14:textId="77777777" w:rsidR="00E34D0C" w:rsidRPr="00F3082C" w:rsidRDefault="00C5660C" w:rsidP="00932F2B">
            <w:pPr>
              <w:jc w:val="center"/>
              <w:rPr>
                <w:szCs w:val="24"/>
              </w:rPr>
            </w:pPr>
            <w:r w:rsidRPr="00F3082C">
              <w:rPr>
                <w:color w:val="auto"/>
                <w:szCs w:val="24"/>
              </w:rPr>
              <w:t>Strengths (S)</w:t>
            </w:r>
          </w:p>
        </w:tc>
        <w:tc>
          <w:tcPr>
            <w:tcW w:w="4788" w:type="dxa"/>
            <w:shd w:val="clear" w:color="auto" w:fill="95B3D7" w:themeFill="accent1" w:themeFillTint="99"/>
          </w:tcPr>
          <w:p w14:paraId="6F673D18" w14:textId="77777777" w:rsidR="00E34D0C" w:rsidRPr="00F3082C" w:rsidRDefault="00C5660C" w:rsidP="00932F2B">
            <w:pPr>
              <w:jc w:val="center"/>
              <w:cnfStyle w:val="100000000000" w:firstRow="1" w:lastRow="0" w:firstColumn="0" w:lastColumn="0" w:oddVBand="0" w:evenVBand="0" w:oddHBand="0" w:evenHBand="0" w:firstRowFirstColumn="0" w:firstRowLastColumn="0" w:lastRowFirstColumn="0" w:lastRowLastColumn="0"/>
              <w:rPr>
                <w:szCs w:val="24"/>
              </w:rPr>
            </w:pPr>
            <w:r w:rsidRPr="00F3082C">
              <w:rPr>
                <w:color w:val="auto"/>
                <w:szCs w:val="24"/>
              </w:rPr>
              <w:t>Weaknesses (W)</w:t>
            </w:r>
          </w:p>
        </w:tc>
      </w:tr>
      <w:tr w:rsidR="00C635AA" w14:paraId="036419BC" w14:textId="77777777" w:rsidTr="00C635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90A960E" w14:textId="77777777" w:rsidR="00E34D0C" w:rsidRPr="00F3082C" w:rsidRDefault="00C5660C" w:rsidP="00F3082C">
            <w:pPr>
              <w:pStyle w:val="ListParagraph"/>
              <w:numPr>
                <w:ilvl w:val="0"/>
                <w:numId w:val="1"/>
              </w:numPr>
              <w:rPr>
                <w:szCs w:val="24"/>
              </w:rPr>
            </w:pPr>
            <w:r w:rsidRPr="00F3082C">
              <w:rPr>
                <w:b w:val="0"/>
                <w:szCs w:val="24"/>
              </w:rPr>
              <w:t xml:space="preserve">Primark has ensured quick international expansion and currently operates in 15 nations </w:t>
            </w:r>
            <w:r w:rsidRPr="008A0AAE">
              <w:rPr>
                <w:b w:val="0"/>
                <w:szCs w:val="24"/>
              </w:rPr>
              <w:t>(</w:t>
            </w:r>
            <w:proofErr w:type="spellStart"/>
            <w:r w:rsidR="008A0AAE" w:rsidRPr="008A0AAE">
              <w:rPr>
                <w:rFonts w:cs="Times New Roman"/>
                <w:b w:val="0"/>
                <w:szCs w:val="24"/>
              </w:rPr>
              <w:t>Corporate.primark</w:t>
            </w:r>
            <w:proofErr w:type="spellEnd"/>
            <w:r w:rsidR="008A0AAE" w:rsidRPr="008A0AAE">
              <w:rPr>
                <w:rFonts w:cs="Times New Roman"/>
                <w:b w:val="0"/>
                <w:i/>
                <w:iCs/>
                <w:szCs w:val="24"/>
              </w:rPr>
              <w:t xml:space="preserve">, </w:t>
            </w:r>
            <w:r w:rsidR="008A0AAE" w:rsidRPr="008A0AAE">
              <w:rPr>
                <w:rFonts w:cs="Times New Roman"/>
                <w:b w:val="0"/>
                <w:iCs/>
                <w:szCs w:val="24"/>
              </w:rPr>
              <w:t>2023</w:t>
            </w:r>
            <w:r w:rsidRPr="008A0AAE">
              <w:rPr>
                <w:b w:val="0"/>
                <w:szCs w:val="24"/>
              </w:rPr>
              <w:t>)</w:t>
            </w:r>
            <w:r w:rsidRPr="00F3082C">
              <w:rPr>
                <w:b w:val="0"/>
                <w:szCs w:val="24"/>
              </w:rPr>
              <w:t xml:space="preserve"> </w:t>
            </w:r>
          </w:p>
          <w:p w14:paraId="462B4F22" w14:textId="77777777" w:rsidR="00FF3F7E" w:rsidRPr="00F3082C" w:rsidRDefault="00C5660C" w:rsidP="00F3082C">
            <w:pPr>
              <w:pStyle w:val="ListParagraph"/>
              <w:numPr>
                <w:ilvl w:val="0"/>
                <w:numId w:val="1"/>
              </w:numPr>
              <w:rPr>
                <w:szCs w:val="24"/>
              </w:rPr>
            </w:pPr>
            <w:r w:rsidRPr="00F3082C">
              <w:rPr>
                <w:b w:val="0"/>
                <w:szCs w:val="24"/>
              </w:rPr>
              <w:t xml:space="preserve">The company offers a myriad of products in men, kids, beauty and home segment </w:t>
            </w:r>
          </w:p>
          <w:p w14:paraId="0687A019" w14:textId="77777777" w:rsidR="00FF3F7E" w:rsidRPr="00FF3F7E" w:rsidRDefault="00C5660C" w:rsidP="00017602">
            <w:pPr>
              <w:pStyle w:val="ListParagraph"/>
              <w:numPr>
                <w:ilvl w:val="0"/>
                <w:numId w:val="1"/>
              </w:numPr>
              <w:rPr>
                <w:szCs w:val="24"/>
              </w:rPr>
            </w:pPr>
            <w:r>
              <w:rPr>
                <w:b w:val="0"/>
                <w:szCs w:val="24"/>
              </w:rPr>
              <w:t xml:space="preserve">Primark has developed a brand image </w:t>
            </w:r>
            <w:r w:rsidR="00BD0E7F" w:rsidRPr="00F3082C">
              <w:rPr>
                <w:b w:val="0"/>
                <w:szCs w:val="24"/>
              </w:rPr>
              <w:t>in different parts of the globe for affordability</w:t>
            </w:r>
            <w:r w:rsidR="00BD0E7F">
              <w:rPr>
                <w:szCs w:val="24"/>
              </w:rPr>
              <w:t xml:space="preserve"> </w:t>
            </w:r>
            <w:r>
              <w:rPr>
                <w:b w:val="0"/>
                <w:szCs w:val="24"/>
              </w:rPr>
              <w:t>(Ibid, 2023)</w:t>
            </w:r>
          </w:p>
        </w:tc>
        <w:tc>
          <w:tcPr>
            <w:tcW w:w="4788" w:type="dxa"/>
          </w:tcPr>
          <w:p w14:paraId="1C15A345" w14:textId="77777777" w:rsidR="00E34D0C" w:rsidRDefault="00C5660C" w:rsidP="00932F2B">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4"/>
              </w:rPr>
            </w:pPr>
            <w:r>
              <w:rPr>
                <w:szCs w:val="24"/>
              </w:rPr>
              <w:t xml:space="preserve">The greatest concern for Primark is that the company has kept itself aloof from e-commerce </w:t>
            </w:r>
            <w:r w:rsidR="008A0AAE">
              <w:rPr>
                <w:szCs w:val="24"/>
              </w:rPr>
              <w:t>(</w:t>
            </w:r>
            <w:proofErr w:type="spellStart"/>
            <w:r w:rsidR="008A0AAE" w:rsidRPr="008A0AAE">
              <w:rPr>
                <w:rFonts w:cs="Times New Roman"/>
                <w:szCs w:val="24"/>
                <w:shd w:val="clear" w:color="auto" w:fill="DBE5F1" w:themeFill="accent1" w:themeFillTint="33"/>
              </w:rPr>
              <w:t>Fabri</w:t>
            </w:r>
            <w:proofErr w:type="spellEnd"/>
            <w:r w:rsidR="008A0AAE" w:rsidRPr="008A0AAE">
              <w:rPr>
                <w:rFonts w:cs="Times New Roman"/>
                <w:szCs w:val="24"/>
                <w:shd w:val="clear" w:color="auto" w:fill="DBE5F1" w:themeFill="accent1" w:themeFillTint="33"/>
              </w:rPr>
              <w:t xml:space="preserve"> and Valverde Márquez, 2020)</w:t>
            </w:r>
          </w:p>
          <w:p w14:paraId="05254CC9" w14:textId="77777777" w:rsidR="005342CB" w:rsidRDefault="00C5660C" w:rsidP="00932F2B">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4"/>
              </w:rPr>
            </w:pPr>
            <w:r>
              <w:rPr>
                <w:szCs w:val="24"/>
              </w:rPr>
              <w:t xml:space="preserve">As reported by the Guardian (2021), the company is accused of underpaying the workers </w:t>
            </w:r>
          </w:p>
          <w:p w14:paraId="02FF6FC6" w14:textId="77777777" w:rsidR="005342CB" w:rsidRDefault="00C5660C" w:rsidP="00932F2B">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4"/>
              </w:rPr>
            </w:pPr>
            <w:r>
              <w:rPr>
                <w:szCs w:val="24"/>
              </w:rPr>
              <w:t xml:space="preserve">The company has failed to improve its products as the changing customer requirements </w:t>
            </w:r>
          </w:p>
          <w:p w14:paraId="1C6FAD9D" w14:textId="77777777" w:rsidR="00E35590" w:rsidRPr="005342CB" w:rsidRDefault="00C5660C" w:rsidP="00932F2B">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4"/>
              </w:rPr>
            </w:pPr>
            <w:r>
              <w:rPr>
                <w:szCs w:val="24"/>
              </w:rPr>
              <w:t xml:space="preserve">The company is lagging behind the competitors for lacking online strategy and poor marketing </w:t>
            </w:r>
          </w:p>
        </w:tc>
      </w:tr>
      <w:tr w:rsidR="00C635AA" w14:paraId="1F87F26D" w14:textId="77777777" w:rsidTr="00C635A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shd w:val="clear" w:color="auto" w:fill="95B3D7" w:themeFill="accent1" w:themeFillTint="99"/>
          </w:tcPr>
          <w:p w14:paraId="323C0688" w14:textId="77777777" w:rsidR="00E34D0C" w:rsidRPr="00F3082C" w:rsidRDefault="00C5660C" w:rsidP="00932F2B">
            <w:pPr>
              <w:jc w:val="center"/>
              <w:rPr>
                <w:szCs w:val="24"/>
              </w:rPr>
            </w:pPr>
            <w:r w:rsidRPr="00F3082C">
              <w:rPr>
                <w:szCs w:val="24"/>
              </w:rPr>
              <w:t>Opportunity (O)</w:t>
            </w:r>
          </w:p>
        </w:tc>
        <w:tc>
          <w:tcPr>
            <w:tcW w:w="4788" w:type="dxa"/>
            <w:shd w:val="clear" w:color="auto" w:fill="95B3D7" w:themeFill="accent1" w:themeFillTint="99"/>
          </w:tcPr>
          <w:p w14:paraId="43D362F4" w14:textId="77777777" w:rsidR="00E34D0C" w:rsidRPr="00F3082C" w:rsidRDefault="00C5660C" w:rsidP="00932F2B">
            <w:pPr>
              <w:jc w:val="center"/>
              <w:cnfStyle w:val="000000010000" w:firstRow="0" w:lastRow="0" w:firstColumn="0" w:lastColumn="0" w:oddVBand="0" w:evenVBand="0" w:oddHBand="0" w:evenHBand="1" w:firstRowFirstColumn="0" w:firstRowLastColumn="0" w:lastRowFirstColumn="0" w:lastRowLastColumn="0"/>
              <w:rPr>
                <w:b/>
                <w:szCs w:val="24"/>
              </w:rPr>
            </w:pPr>
            <w:r w:rsidRPr="00F3082C">
              <w:rPr>
                <w:b/>
                <w:szCs w:val="24"/>
              </w:rPr>
              <w:t>Threats (T)</w:t>
            </w:r>
          </w:p>
        </w:tc>
      </w:tr>
      <w:tr w:rsidR="00C635AA" w14:paraId="0FEA524C" w14:textId="77777777" w:rsidTr="00C635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D6BF386" w14:textId="77777777" w:rsidR="00E34D0C" w:rsidRPr="00F3082C" w:rsidRDefault="00C5660C" w:rsidP="00932F2B">
            <w:pPr>
              <w:pStyle w:val="ListParagraph"/>
              <w:numPr>
                <w:ilvl w:val="0"/>
                <w:numId w:val="2"/>
              </w:numPr>
              <w:rPr>
                <w:szCs w:val="24"/>
              </w:rPr>
            </w:pPr>
            <w:r w:rsidRPr="00F3082C">
              <w:rPr>
                <w:b w:val="0"/>
                <w:szCs w:val="24"/>
              </w:rPr>
              <w:t xml:space="preserve">Primark has the opportunity to develop an online selling strategy </w:t>
            </w:r>
          </w:p>
          <w:p w14:paraId="716A30CC" w14:textId="77777777" w:rsidR="00DD4B40" w:rsidRPr="00DD4B40" w:rsidRDefault="00C5660C" w:rsidP="00932F2B">
            <w:pPr>
              <w:pStyle w:val="ListParagraph"/>
              <w:numPr>
                <w:ilvl w:val="0"/>
                <w:numId w:val="2"/>
              </w:numPr>
              <w:rPr>
                <w:szCs w:val="24"/>
              </w:rPr>
            </w:pPr>
            <w:r w:rsidRPr="00F3082C">
              <w:rPr>
                <w:b w:val="0"/>
                <w:szCs w:val="24"/>
              </w:rPr>
              <w:t>The company has the oppor</w:t>
            </w:r>
            <w:r w:rsidR="00250637" w:rsidRPr="00F3082C">
              <w:rPr>
                <w:b w:val="0"/>
                <w:szCs w:val="24"/>
              </w:rPr>
              <w:t xml:space="preserve">tunity to grow in Asian countries </w:t>
            </w:r>
            <w:r w:rsidRPr="00F3082C">
              <w:rPr>
                <w:b w:val="0"/>
                <w:szCs w:val="24"/>
              </w:rPr>
              <w:t>since the demand of clothing is exponentially high in the region</w:t>
            </w:r>
            <w:r>
              <w:rPr>
                <w:szCs w:val="24"/>
              </w:rPr>
              <w:t xml:space="preserve"> </w:t>
            </w:r>
          </w:p>
        </w:tc>
        <w:tc>
          <w:tcPr>
            <w:tcW w:w="4788" w:type="dxa"/>
          </w:tcPr>
          <w:p w14:paraId="11DEE924" w14:textId="77777777" w:rsidR="00E34D0C" w:rsidRDefault="00C5660C" w:rsidP="00932F2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Cs w:val="24"/>
              </w:rPr>
            </w:pPr>
            <w:r>
              <w:rPr>
                <w:szCs w:val="24"/>
              </w:rPr>
              <w:t xml:space="preserve">Intense rivalry with Next, Zara, JD Sports, Uniqlo and H&amp;M can upset the market share of Primark </w:t>
            </w:r>
          </w:p>
          <w:p w14:paraId="2FA2B444" w14:textId="77777777" w:rsidR="00250637" w:rsidRPr="00250637" w:rsidRDefault="00C5660C" w:rsidP="00932F2B">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Cs w:val="24"/>
              </w:rPr>
            </w:pPr>
            <w:r>
              <w:rPr>
                <w:szCs w:val="24"/>
              </w:rPr>
              <w:t>The absence in e-commerce can also lead the company towards extinction in the coming years</w:t>
            </w:r>
          </w:p>
        </w:tc>
      </w:tr>
    </w:tbl>
    <w:p w14:paraId="2B63ECED" w14:textId="77777777" w:rsidR="00E34D0C" w:rsidRDefault="00E34D0C" w:rsidP="00E34D0C"/>
    <w:p w14:paraId="3385063B" w14:textId="77777777" w:rsidR="00850C4A" w:rsidRDefault="00C5660C" w:rsidP="00763792">
      <w:pPr>
        <w:pStyle w:val="Heading2"/>
      </w:pPr>
      <w:bookmarkStart w:id="6" w:name="_Toc134264402"/>
      <w:r>
        <w:lastRenderedPageBreak/>
        <w:t xml:space="preserve">Segmentation, </w:t>
      </w:r>
      <w:r w:rsidR="00745070">
        <w:t>targeting</w:t>
      </w:r>
      <w:r>
        <w:t xml:space="preserve"> and positioning of Primark</w:t>
      </w:r>
      <w:bookmarkEnd w:id="6"/>
    </w:p>
    <w:p w14:paraId="114CDFE0" w14:textId="77777777" w:rsidR="00763792" w:rsidRPr="004613D9" w:rsidRDefault="00C5660C" w:rsidP="00763792">
      <w:pPr>
        <w:rPr>
          <w:b/>
          <w:i/>
        </w:rPr>
      </w:pPr>
      <w:r w:rsidRPr="004613D9">
        <w:rPr>
          <w:b/>
          <w:i/>
        </w:rPr>
        <w:t>Segmentation:</w:t>
      </w:r>
    </w:p>
    <w:p w14:paraId="4D355111" w14:textId="77777777" w:rsidR="004613D9" w:rsidRDefault="00C5660C" w:rsidP="00763792">
      <w:r>
        <w:t>The key divisions pertaining to market segmentation encompass demographic, behavioural, psychographic and geographic</w:t>
      </w:r>
      <w:r w:rsidR="00F1283E">
        <w:t xml:space="preserve"> (</w:t>
      </w:r>
      <w:r w:rsidR="00F1283E" w:rsidRPr="00BD67D2">
        <w:rPr>
          <w:rFonts w:cs="Times New Roman"/>
          <w:szCs w:val="24"/>
          <w:shd w:val="clear" w:color="auto" w:fill="FFFFFF"/>
        </w:rPr>
        <w:t>Fahy</w:t>
      </w:r>
      <w:r w:rsidR="00F1283E">
        <w:rPr>
          <w:rFonts w:cs="Times New Roman"/>
          <w:szCs w:val="24"/>
          <w:shd w:val="clear" w:color="auto" w:fill="FFFFFF"/>
        </w:rPr>
        <w:t xml:space="preserve"> </w:t>
      </w:r>
      <w:r w:rsidR="00F1283E" w:rsidRPr="00BD67D2">
        <w:rPr>
          <w:rFonts w:cs="Times New Roman"/>
          <w:szCs w:val="24"/>
          <w:shd w:val="clear" w:color="auto" w:fill="FFFFFF"/>
        </w:rPr>
        <w:t>and Jobber, 2019</w:t>
      </w:r>
      <w:r w:rsidR="00F1283E">
        <w:t>)</w:t>
      </w:r>
      <w:r>
        <w:t xml:space="preserve">. The chief focus of Primark remains on the demographic segment since the company seeks to cater to the wants and needs of price-sensitive consumers. Apart from this, the company's focus also rests on the psychographic and behavioural segment. </w:t>
      </w:r>
    </w:p>
    <w:p w14:paraId="1173D7F7" w14:textId="77777777" w:rsidR="004613D9" w:rsidRPr="004613D9" w:rsidRDefault="00C5660C" w:rsidP="00763792">
      <w:pPr>
        <w:rPr>
          <w:b/>
          <w:i/>
        </w:rPr>
      </w:pPr>
      <w:r w:rsidRPr="004613D9">
        <w:rPr>
          <w:b/>
          <w:i/>
        </w:rPr>
        <w:t xml:space="preserve">Targeting: </w:t>
      </w:r>
    </w:p>
    <w:p w14:paraId="2430C997" w14:textId="77777777" w:rsidR="004613D9" w:rsidRDefault="00C5660C" w:rsidP="00763792">
      <w:r>
        <w:t xml:space="preserve">Targeting strategy involves examining the attractiveness and potentiality of each segment. Key targeting strategies are distinguished as </w:t>
      </w:r>
      <w:r w:rsidR="00C66B40">
        <w:t>mass marketing, niche marketing differentiated marketing and micro marketing (</w:t>
      </w:r>
      <w:proofErr w:type="spellStart"/>
      <w:r w:rsidR="00D54A1F" w:rsidRPr="00BD67D2">
        <w:rPr>
          <w:rFonts w:cs="Times New Roman"/>
          <w:szCs w:val="24"/>
          <w:shd w:val="clear" w:color="auto" w:fill="FFFFFF"/>
        </w:rPr>
        <w:t>Hollebeek</w:t>
      </w:r>
      <w:proofErr w:type="spellEnd"/>
      <w:r w:rsidR="00D54A1F">
        <w:rPr>
          <w:rFonts w:cs="Times New Roman"/>
          <w:szCs w:val="24"/>
          <w:shd w:val="clear" w:color="auto" w:fill="FFFFFF"/>
        </w:rPr>
        <w:t xml:space="preserve"> et al., 2019</w:t>
      </w:r>
      <w:r w:rsidR="00C66B40">
        <w:t xml:space="preserve">). </w:t>
      </w:r>
      <w:r w:rsidR="00CF0649">
        <w:t xml:space="preserve">Primark has opted for niche marketing for targeting a few consumer groups. For instance, the demographic segment is comprised of low to mid-income consumers. The behavioural segments comprised </w:t>
      </w:r>
      <w:r w:rsidR="00B37265">
        <w:t xml:space="preserve">those buyers who enjoy in-store shopping. The psychographic segment targets </w:t>
      </w:r>
      <w:r w:rsidR="00C84776">
        <w:t xml:space="preserve">those customers who value sustainable lifestyles. </w:t>
      </w:r>
    </w:p>
    <w:p w14:paraId="7EB27BCB" w14:textId="77777777" w:rsidR="00AC34E2" w:rsidRDefault="00C5660C" w:rsidP="00763792">
      <w:pPr>
        <w:rPr>
          <w:b/>
          <w:i/>
        </w:rPr>
      </w:pPr>
      <w:r w:rsidRPr="00B37265">
        <w:rPr>
          <w:b/>
          <w:i/>
        </w:rPr>
        <w:t>Positioning:</w:t>
      </w:r>
    </w:p>
    <w:p w14:paraId="20442810" w14:textId="77777777" w:rsidR="004613D9" w:rsidRPr="00B37265" w:rsidRDefault="00C5660C" w:rsidP="00AC34E2">
      <w:r>
        <w:t>Primark has positioned itself in the fashion segment as a brand that offers trendy fashion products with affordable pricing</w:t>
      </w:r>
      <w:r w:rsidR="00D54A1F">
        <w:t xml:space="preserve"> (</w:t>
      </w:r>
      <w:r w:rsidR="00D54A1F" w:rsidRPr="00BD67D2">
        <w:rPr>
          <w:rFonts w:cs="Times New Roman"/>
          <w:szCs w:val="24"/>
          <w:shd w:val="clear" w:color="auto" w:fill="FFFFFF"/>
        </w:rPr>
        <w:t>Quijada</w:t>
      </w:r>
      <w:r w:rsidR="00D54A1F">
        <w:rPr>
          <w:rFonts w:cs="Times New Roman"/>
          <w:szCs w:val="24"/>
          <w:shd w:val="clear" w:color="auto" w:fill="FFFFFF"/>
        </w:rPr>
        <w:t xml:space="preserve"> et al., 2021</w:t>
      </w:r>
      <w:r w:rsidR="00D54A1F">
        <w:t>)</w:t>
      </w:r>
      <w:r>
        <w:t xml:space="preserve">. </w:t>
      </w:r>
      <w:r w:rsidR="00A07786">
        <w:t xml:space="preserve">It has assisted the company to win the confidence of the budget segment consumers, especially those whose ages from 16 to 30 years. </w:t>
      </w:r>
      <w:r w:rsidR="004F7931">
        <w:t xml:space="preserve">Primark’s positioning map has been mentioned below. </w:t>
      </w:r>
      <w:r w:rsidRPr="00B37265">
        <w:t xml:space="preserve"> </w:t>
      </w:r>
    </w:p>
    <w:p w14:paraId="71C1B777" w14:textId="77777777" w:rsidR="004613D9" w:rsidRDefault="00C5660C" w:rsidP="00C84776">
      <w:pPr>
        <w:jc w:val="center"/>
      </w:pPr>
      <w:r>
        <w:rPr>
          <w:noProof/>
          <w:lang w:val="en-US"/>
        </w:rPr>
        <w:lastRenderedPageBreak/>
        <w:drawing>
          <wp:inline distT="0" distB="0" distL="0" distR="0" wp14:anchorId="40D18979" wp14:editId="4193AC44">
            <wp:extent cx="5476875" cy="3143250"/>
            <wp:effectExtent l="38100" t="57150" r="123825" b="95250"/>
            <wp:docPr id="4" name="Picture 4" descr="Ugh, a post about Primark… | Andrew Golden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gh, a post about Primark… | Andrew Golden Design"/>
                    <pic:cNvPicPr>
                      <a:picLocks noChangeAspect="1" noChangeArrowheads="1"/>
                    </pic:cNvPicPr>
                  </pic:nvPicPr>
                  <pic:blipFill>
                    <a:blip r:embed="rId9"/>
                    <a:stretch>
                      <a:fillRect/>
                    </a:stretch>
                  </pic:blipFill>
                  <pic:spPr bwMode="auto">
                    <a:xfrm>
                      <a:off x="0" y="0"/>
                      <a:ext cx="5476875" cy="3143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A83F47" w14:textId="77777777" w:rsidR="00C84776" w:rsidRPr="00C84776" w:rsidRDefault="00C5660C" w:rsidP="00C84776">
      <w:pPr>
        <w:jc w:val="center"/>
        <w:rPr>
          <w:b/>
        </w:rPr>
      </w:pPr>
      <w:r w:rsidRPr="00C84776">
        <w:rPr>
          <w:b/>
        </w:rPr>
        <w:t xml:space="preserve">Figure 2: Positioning map of Primark </w:t>
      </w:r>
    </w:p>
    <w:p w14:paraId="649041C2" w14:textId="77777777" w:rsidR="00C84776" w:rsidRDefault="00C5660C" w:rsidP="00C84776">
      <w:pPr>
        <w:jc w:val="center"/>
      </w:pPr>
      <w:r>
        <w:t xml:space="preserve">(Source: </w:t>
      </w:r>
      <w:r w:rsidR="00AC34E2">
        <w:t xml:space="preserve"> </w:t>
      </w:r>
      <w:r w:rsidR="00F1283E" w:rsidRPr="00BD67D2">
        <w:rPr>
          <w:rFonts w:cs="Times New Roman"/>
          <w:szCs w:val="24"/>
          <w:shd w:val="clear" w:color="auto" w:fill="FFFFFF"/>
        </w:rPr>
        <w:t>Quijada</w:t>
      </w:r>
      <w:r w:rsidR="00F1283E">
        <w:rPr>
          <w:rFonts w:cs="Times New Roman"/>
          <w:szCs w:val="24"/>
          <w:shd w:val="clear" w:color="auto" w:fill="FFFFFF"/>
        </w:rPr>
        <w:t xml:space="preserve"> et al., 2021</w:t>
      </w:r>
      <w:r w:rsidR="00AC34E2">
        <w:t>)</w:t>
      </w:r>
    </w:p>
    <w:p w14:paraId="0D37ADCF" w14:textId="77777777" w:rsidR="00850C4A" w:rsidRDefault="00C5660C" w:rsidP="00F3082C">
      <w:pPr>
        <w:pStyle w:val="Heading2"/>
      </w:pPr>
      <w:bookmarkStart w:id="7" w:name="_Toc134264403"/>
      <w:r>
        <w:t>Dissecting the marketing mix strategy of the company</w:t>
      </w:r>
      <w:bookmarkEnd w:id="7"/>
      <w:r>
        <w:t xml:space="preserve"> </w:t>
      </w:r>
    </w:p>
    <w:p w14:paraId="2C139B1E" w14:textId="77777777" w:rsidR="00FC20BD" w:rsidRPr="00FC20BD" w:rsidRDefault="00C5660C" w:rsidP="00FC20BD">
      <w:pPr>
        <w:rPr>
          <w:b/>
        </w:rPr>
      </w:pPr>
      <w:r w:rsidRPr="00FC20BD">
        <w:rPr>
          <w:b/>
        </w:rPr>
        <w:t xml:space="preserve">Product: </w:t>
      </w:r>
    </w:p>
    <w:p w14:paraId="07329B3A" w14:textId="77777777" w:rsidR="00FC20BD" w:rsidRDefault="00C5660C" w:rsidP="00FC20BD">
      <w:r>
        <w:t>Primark offers a m</w:t>
      </w:r>
      <w:r w:rsidR="00F256F0">
        <w:t xml:space="preserve">yriad of products, including clothing, footwear, skincare and homeware for kids, women and men. </w:t>
      </w:r>
      <w:r w:rsidR="00FB6953">
        <w:t xml:space="preserve">Primark has incorporated a </w:t>
      </w:r>
      <w:r w:rsidR="00FB6953" w:rsidRPr="00CF2AE0">
        <w:rPr>
          <w:i/>
        </w:rPr>
        <w:t>brand extension</w:t>
      </w:r>
      <w:r w:rsidR="00FB6953">
        <w:t xml:space="preserve"> strategy to attract consumers in numbers</w:t>
      </w:r>
      <w:r w:rsidR="009118A1">
        <w:t xml:space="preserve"> (</w:t>
      </w:r>
      <w:r w:rsidR="00515A40" w:rsidRPr="00BD67D2">
        <w:rPr>
          <w:rFonts w:cs="Times New Roman"/>
          <w:szCs w:val="24"/>
          <w:shd w:val="clear" w:color="auto" w:fill="FFFFFF"/>
        </w:rPr>
        <w:t>Quijada</w:t>
      </w:r>
      <w:r w:rsidR="00515A40">
        <w:rPr>
          <w:rFonts w:cs="Times New Roman"/>
          <w:szCs w:val="24"/>
          <w:shd w:val="clear" w:color="auto" w:fill="FFFFFF"/>
        </w:rPr>
        <w:t>, 2021</w:t>
      </w:r>
      <w:r w:rsidR="009118A1">
        <w:rPr>
          <w:rFonts w:cs="Times New Roman"/>
          <w:szCs w:val="24"/>
          <w:shd w:val="clear" w:color="auto" w:fill="FFFFFF"/>
        </w:rPr>
        <w:t>)</w:t>
      </w:r>
      <w:r w:rsidR="00FB6953">
        <w:t xml:space="preserve">. For instance, Primark fulfils its remaining product range with trendy products frequently. In the year 2020, the </w:t>
      </w:r>
      <w:r w:rsidR="000B1FB4">
        <w:t>company</w:t>
      </w:r>
      <w:r w:rsidR="00FB6953">
        <w:t xml:space="preserve"> launched a wellness collection comprising an a</w:t>
      </w:r>
      <w:r w:rsidR="000B1FB4">
        <w:t xml:space="preserve">rray of eco-friendly products. </w:t>
      </w:r>
    </w:p>
    <w:p w14:paraId="3B79C4EE" w14:textId="77777777" w:rsidR="00FC20BD" w:rsidRPr="00B611A2" w:rsidRDefault="00C5660C" w:rsidP="00FC20BD">
      <w:pPr>
        <w:rPr>
          <w:b/>
        </w:rPr>
      </w:pPr>
      <w:r w:rsidRPr="00B611A2">
        <w:rPr>
          <w:b/>
        </w:rPr>
        <w:t xml:space="preserve">Price: </w:t>
      </w:r>
    </w:p>
    <w:p w14:paraId="4984B587" w14:textId="77777777" w:rsidR="00543D8C" w:rsidRDefault="00C5660C" w:rsidP="00FC20BD">
      <w:r>
        <w:t>Primark's vision is to make trendy products available at a cheaper price. For a long time, Primark has been d</w:t>
      </w:r>
      <w:r w:rsidR="00CF2AE0">
        <w:t xml:space="preserve">ependent on </w:t>
      </w:r>
      <w:r w:rsidR="00CF2AE0" w:rsidRPr="00CF2AE0">
        <w:rPr>
          <w:i/>
        </w:rPr>
        <w:t>penetration pricing</w:t>
      </w:r>
      <w:r w:rsidR="003B1EA1">
        <w:t xml:space="preserve">. As stated by </w:t>
      </w:r>
      <w:proofErr w:type="spellStart"/>
      <w:r w:rsidR="003B1EA1" w:rsidRPr="00BD67D2">
        <w:rPr>
          <w:rFonts w:cs="Times New Roman"/>
          <w:szCs w:val="24"/>
          <w:shd w:val="clear" w:color="auto" w:fill="FFFFFF"/>
        </w:rPr>
        <w:t>Ikechi</w:t>
      </w:r>
      <w:proofErr w:type="spellEnd"/>
      <w:r w:rsidR="003B1EA1">
        <w:rPr>
          <w:rFonts w:cs="Times New Roman"/>
          <w:szCs w:val="24"/>
          <w:shd w:val="clear" w:color="auto" w:fill="FFFFFF"/>
        </w:rPr>
        <w:t xml:space="preserve">, </w:t>
      </w:r>
      <w:proofErr w:type="spellStart"/>
      <w:r w:rsidR="003B1EA1" w:rsidRPr="00BD67D2">
        <w:rPr>
          <w:rFonts w:cs="Times New Roman"/>
          <w:szCs w:val="24"/>
          <w:shd w:val="clear" w:color="auto" w:fill="FFFFFF"/>
        </w:rPr>
        <w:t>Chinenye</w:t>
      </w:r>
      <w:proofErr w:type="spellEnd"/>
      <w:r w:rsidR="003B1EA1">
        <w:rPr>
          <w:rFonts w:cs="Times New Roman"/>
          <w:szCs w:val="24"/>
          <w:shd w:val="clear" w:color="auto" w:fill="FFFFFF"/>
        </w:rPr>
        <w:t xml:space="preserve"> </w:t>
      </w:r>
      <w:r w:rsidR="003B1EA1" w:rsidRPr="00BD67D2">
        <w:rPr>
          <w:rFonts w:cs="Times New Roman"/>
          <w:szCs w:val="24"/>
          <w:shd w:val="clear" w:color="auto" w:fill="FFFFFF"/>
        </w:rPr>
        <w:t xml:space="preserve">and </w:t>
      </w:r>
      <w:proofErr w:type="spellStart"/>
      <w:r w:rsidR="003B1EA1" w:rsidRPr="00BD67D2">
        <w:rPr>
          <w:rFonts w:cs="Times New Roman"/>
          <w:szCs w:val="24"/>
          <w:shd w:val="clear" w:color="auto" w:fill="FFFFFF"/>
        </w:rPr>
        <w:t>Chiyem</w:t>
      </w:r>
      <w:proofErr w:type="spellEnd"/>
      <w:r w:rsidR="003B1EA1">
        <w:rPr>
          <w:rFonts w:cs="Times New Roman"/>
          <w:szCs w:val="24"/>
          <w:shd w:val="clear" w:color="auto" w:fill="FFFFFF"/>
        </w:rPr>
        <w:t xml:space="preserve"> (</w:t>
      </w:r>
      <w:r w:rsidR="003B1EA1" w:rsidRPr="00BD67D2">
        <w:rPr>
          <w:rFonts w:cs="Times New Roman"/>
          <w:szCs w:val="24"/>
          <w:shd w:val="clear" w:color="auto" w:fill="FFFFFF"/>
        </w:rPr>
        <w:t>2017</w:t>
      </w:r>
      <w:r w:rsidR="003B1EA1">
        <w:rPr>
          <w:rFonts w:cs="Times New Roman"/>
          <w:szCs w:val="24"/>
          <w:shd w:val="clear" w:color="auto" w:fill="FFFFFF"/>
        </w:rPr>
        <w:t>)</w:t>
      </w:r>
      <w:r w:rsidR="00CF2AE0">
        <w:t xml:space="preserve">, penetration pricing is a pricing method where a company set lower pricing to attract a large number of potential customers. As a result of this strategy, Primark has managed to increase its customer base while maintaining a low profit margin. </w:t>
      </w:r>
    </w:p>
    <w:p w14:paraId="0334D86F" w14:textId="77777777" w:rsidR="00FC20BD" w:rsidRPr="00FD54B7" w:rsidRDefault="00C5660C" w:rsidP="00FC20BD">
      <w:pPr>
        <w:rPr>
          <w:b/>
        </w:rPr>
      </w:pPr>
      <w:r w:rsidRPr="00FD54B7">
        <w:rPr>
          <w:b/>
        </w:rPr>
        <w:lastRenderedPageBreak/>
        <w:t>Place:</w:t>
      </w:r>
    </w:p>
    <w:p w14:paraId="1D5FCC61" w14:textId="77777777" w:rsidR="00FD54B7" w:rsidRDefault="00C5660C" w:rsidP="00FC20BD">
      <w:r>
        <w:t>Primark offers its products to a large number of consumers across Europe and the US through its 415 retail outlets. In most of the countries, Primark has opted for a selective distribution strategy (</w:t>
      </w:r>
      <w:r w:rsidR="00515A40" w:rsidRPr="00BD67D2">
        <w:rPr>
          <w:rFonts w:cs="Times New Roman"/>
          <w:szCs w:val="24"/>
          <w:shd w:val="clear" w:color="auto" w:fill="FFFFFF"/>
        </w:rPr>
        <w:t>Quijada</w:t>
      </w:r>
      <w:r w:rsidR="00515A40">
        <w:rPr>
          <w:rFonts w:cs="Times New Roman"/>
          <w:szCs w:val="24"/>
          <w:shd w:val="clear" w:color="auto" w:fill="FFFFFF"/>
        </w:rPr>
        <w:t xml:space="preserve"> et al., 2021</w:t>
      </w:r>
      <w:r>
        <w:t xml:space="preserve">). As a part of this strategy, Primark offers its products mainly from stores located in highly accessible areas. </w:t>
      </w:r>
    </w:p>
    <w:p w14:paraId="7F30659A" w14:textId="77777777" w:rsidR="00D47B6B" w:rsidRPr="00B72704" w:rsidRDefault="00C5660C" w:rsidP="00FC20BD">
      <w:r w:rsidRPr="00D47B6B">
        <w:rPr>
          <w:b/>
        </w:rPr>
        <w:t>Promotion</w:t>
      </w:r>
      <w:r w:rsidR="00632701" w:rsidRPr="00D47B6B">
        <w:rPr>
          <w:b/>
        </w:rPr>
        <w:t xml:space="preserve">: </w:t>
      </w:r>
    </w:p>
    <w:p w14:paraId="7EB6B6E8" w14:textId="77777777" w:rsidR="00D47B6B" w:rsidRPr="00B72704" w:rsidRDefault="00B72704" w:rsidP="00FC20BD">
      <w:r>
        <w:t>Primark has extensively utilised word-of-mouth for a prolonged time</w:t>
      </w:r>
      <w:r w:rsidR="00515A40">
        <w:t xml:space="preserve"> (</w:t>
      </w:r>
      <w:r w:rsidR="00515A40" w:rsidRPr="00BD67D2">
        <w:rPr>
          <w:rFonts w:cs="Times New Roman"/>
          <w:szCs w:val="24"/>
          <w:shd w:val="clear" w:color="auto" w:fill="FFFFFF"/>
        </w:rPr>
        <w:t>Arriaga</w:t>
      </w:r>
      <w:r w:rsidR="00515A40">
        <w:rPr>
          <w:rFonts w:cs="Times New Roman"/>
          <w:szCs w:val="24"/>
          <w:shd w:val="clear" w:color="auto" w:fill="FFFFFF"/>
        </w:rPr>
        <w:t xml:space="preserve"> et al., 2017)</w:t>
      </w:r>
      <w:r>
        <w:t xml:space="preserve">. </w:t>
      </w:r>
      <w:r w:rsidR="001E77FB">
        <w:t xml:space="preserve">The company has always encouraged brand advocators to spread its name so that it can allure more consumers. Primark comes among the list of exceptional brands that </w:t>
      </w:r>
      <w:r w:rsidR="006D11D1">
        <w:t xml:space="preserve">do not depend heavily on traditional marketing efforts, like advertising, PR campaigns and celebrity endorsements. However, nowadays, the company has increased its presence on social media to some extent. </w:t>
      </w:r>
    </w:p>
    <w:p w14:paraId="4293ED20" w14:textId="77777777" w:rsidR="007E7B44" w:rsidRDefault="00C5660C" w:rsidP="006D11D1">
      <w:pPr>
        <w:pStyle w:val="Heading2"/>
      </w:pPr>
      <w:bookmarkStart w:id="8" w:name="_Toc134264404"/>
      <w:r>
        <w:t>Conclusion</w:t>
      </w:r>
      <w:bookmarkEnd w:id="8"/>
      <w:r>
        <w:t xml:space="preserve"> </w:t>
      </w:r>
    </w:p>
    <w:p w14:paraId="3FFCAE6E" w14:textId="77777777" w:rsidR="006D11D1" w:rsidRDefault="00C5660C" w:rsidP="006D11D1">
      <w:r>
        <w:t xml:space="preserve">In conclusion, it can be averred that Primark has been observing a range of challenges emerging from the external and internal business environment. Challenges coming from the external environment include high energy prices, Brexit, changing consumer behaviour and sustainability issues. Issues emerging from the internal environment include </w:t>
      </w:r>
      <w:r w:rsidR="00632701">
        <w:t xml:space="preserve">extreme competition, lack of online presence and controversies. Based on the analysis of Primark's marketing mix, it is evident that the company has not incorporated a well-developed marketing strategy like integrated marketing which is the need of the hour based on the threats it is encountering. </w:t>
      </w:r>
    </w:p>
    <w:p w14:paraId="5BBC8894" w14:textId="77777777" w:rsidR="007E7B44" w:rsidRDefault="00C5660C" w:rsidP="00A319C0">
      <w:pPr>
        <w:pStyle w:val="Heading1"/>
      </w:pPr>
      <w:bookmarkStart w:id="9" w:name="_Toc134264405"/>
      <w:r>
        <w:t>Question B</w:t>
      </w:r>
      <w:bookmarkEnd w:id="9"/>
      <w:r w:rsidR="00A10D76">
        <w:t xml:space="preserve"> </w:t>
      </w:r>
    </w:p>
    <w:p w14:paraId="6AD06EB4" w14:textId="77777777" w:rsidR="007E7B44" w:rsidRDefault="00C5660C" w:rsidP="00A319C0">
      <w:pPr>
        <w:pStyle w:val="Heading2"/>
      </w:pPr>
      <w:bookmarkStart w:id="10" w:name="_Toc134264406"/>
      <w:r>
        <w:t>Suggestions for future marketing strategies for Primark</w:t>
      </w:r>
      <w:bookmarkEnd w:id="10"/>
      <w:r>
        <w:t xml:space="preserve"> </w:t>
      </w:r>
    </w:p>
    <w:p w14:paraId="5933E088" w14:textId="77777777" w:rsidR="00373494" w:rsidRDefault="00C5660C" w:rsidP="00C07F39">
      <w:pPr>
        <w:pStyle w:val="Heading3"/>
      </w:pPr>
      <w:bookmarkStart w:id="11" w:name="_Toc134264407"/>
      <w:r>
        <w:t>Application of Ansoff matrix</w:t>
      </w:r>
      <w:bookmarkEnd w:id="11"/>
      <w:r>
        <w:t xml:space="preserve"> </w:t>
      </w:r>
    </w:p>
    <w:p w14:paraId="3639A609" w14:textId="77777777" w:rsidR="00A319C0" w:rsidRDefault="00C5660C" w:rsidP="00A319C0">
      <w:r>
        <w:t xml:space="preserve">Based on the SWOT analysis, it has been observed that Primark needs to expand rapidly in the Asia Pacific region to reduce competitive pressure. In order to identify opportunities for Primark, Ansoff Matrix can be resorted. </w:t>
      </w:r>
      <w:r w:rsidR="00A83AE7">
        <w:t>Ansoff Matrix has enlisted four strategies to ensure the growth of a company. They are as follows:</w:t>
      </w:r>
    </w:p>
    <w:p w14:paraId="5CA37EEF" w14:textId="77777777" w:rsidR="00A83AE7" w:rsidRDefault="00C5660C" w:rsidP="00A83AE7">
      <w:pPr>
        <w:pStyle w:val="ListParagraph"/>
        <w:numPr>
          <w:ilvl w:val="0"/>
          <w:numId w:val="3"/>
        </w:numPr>
      </w:pPr>
      <w:r>
        <w:lastRenderedPageBreak/>
        <w:t>Market penetration (</w:t>
      </w:r>
      <w:proofErr w:type="gramStart"/>
      <w:r>
        <w:t>i.e.</w:t>
      </w:r>
      <w:proofErr w:type="gramEnd"/>
      <w:r>
        <w:t xml:space="preserve"> selling existing offerings to available consumers)</w:t>
      </w:r>
    </w:p>
    <w:p w14:paraId="07498499" w14:textId="77777777" w:rsidR="00A83AE7" w:rsidRDefault="00C5660C" w:rsidP="00A83AE7">
      <w:pPr>
        <w:pStyle w:val="ListParagraph"/>
        <w:numPr>
          <w:ilvl w:val="0"/>
          <w:numId w:val="3"/>
        </w:numPr>
      </w:pPr>
      <w:r>
        <w:t>Market development (</w:t>
      </w:r>
      <w:proofErr w:type="gramStart"/>
      <w:r>
        <w:t>i.e.</w:t>
      </w:r>
      <w:proofErr w:type="gramEnd"/>
      <w:r>
        <w:t xml:space="preserve"> </w:t>
      </w:r>
      <w:r w:rsidR="00D91390">
        <w:t xml:space="preserve">offering available products to new region or country) </w:t>
      </w:r>
    </w:p>
    <w:p w14:paraId="2A709908" w14:textId="77777777" w:rsidR="00D91390" w:rsidRDefault="00C5660C" w:rsidP="00A83AE7">
      <w:pPr>
        <w:pStyle w:val="ListParagraph"/>
        <w:numPr>
          <w:ilvl w:val="0"/>
          <w:numId w:val="3"/>
        </w:numPr>
      </w:pPr>
      <w:r>
        <w:t>Product development (</w:t>
      </w:r>
      <w:proofErr w:type="gramStart"/>
      <w:r>
        <w:t>i.e.</w:t>
      </w:r>
      <w:proofErr w:type="gramEnd"/>
      <w:r>
        <w:t xml:space="preserve"> Penetrating new markets with brand new products)</w:t>
      </w:r>
    </w:p>
    <w:p w14:paraId="3CAB8B44" w14:textId="77777777" w:rsidR="00A319C0" w:rsidRDefault="00C5660C" w:rsidP="00A319C0">
      <w:pPr>
        <w:jc w:val="center"/>
      </w:pPr>
      <w:r>
        <w:rPr>
          <w:noProof/>
          <w:lang w:val="en-US"/>
        </w:rPr>
        <w:drawing>
          <wp:inline distT="0" distB="0" distL="0" distR="0" wp14:anchorId="59448737" wp14:editId="35043301">
            <wp:extent cx="3895725" cy="2638425"/>
            <wp:effectExtent l="38100" t="57150" r="123825" b="1047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stretch>
                      <a:fillRect/>
                    </a:stretch>
                  </pic:blipFill>
                  <pic:spPr bwMode="auto">
                    <a:xfrm>
                      <a:off x="0" y="0"/>
                      <a:ext cx="3895725" cy="2638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0A94DC" w14:textId="77777777" w:rsidR="00A319C0" w:rsidRPr="00A319C0" w:rsidRDefault="00C5660C" w:rsidP="00A319C0">
      <w:pPr>
        <w:jc w:val="center"/>
        <w:rPr>
          <w:b/>
        </w:rPr>
      </w:pPr>
      <w:r w:rsidRPr="00A319C0">
        <w:rPr>
          <w:b/>
        </w:rPr>
        <w:t xml:space="preserve">Figure 3: Ansoff Matrix </w:t>
      </w:r>
    </w:p>
    <w:p w14:paraId="5CFD77A3" w14:textId="77777777" w:rsidR="00A319C0" w:rsidRPr="00A319C0" w:rsidRDefault="00C5660C" w:rsidP="00A319C0">
      <w:pPr>
        <w:jc w:val="center"/>
      </w:pPr>
      <w:r>
        <w:t xml:space="preserve">(Source: </w:t>
      </w:r>
      <w:proofErr w:type="spellStart"/>
      <w:r w:rsidR="00414F34" w:rsidRPr="00BD67D2">
        <w:rPr>
          <w:rFonts w:cs="Times New Roman"/>
          <w:szCs w:val="24"/>
          <w:shd w:val="clear" w:color="auto" w:fill="FFFFFF"/>
        </w:rPr>
        <w:t>Khajezadeh</w:t>
      </w:r>
      <w:proofErr w:type="spellEnd"/>
      <w:r w:rsidR="00414F34">
        <w:rPr>
          <w:rFonts w:cs="Times New Roman"/>
          <w:szCs w:val="24"/>
          <w:shd w:val="clear" w:color="auto" w:fill="FFFFFF"/>
        </w:rPr>
        <w:t xml:space="preserve"> et al., 2017</w:t>
      </w:r>
      <w:r>
        <w:t>)</w:t>
      </w:r>
    </w:p>
    <w:p w14:paraId="02E39F81" w14:textId="77777777" w:rsidR="00A319C0" w:rsidRDefault="00C5660C" w:rsidP="0032243F">
      <w:r>
        <w:t xml:space="preserve">It is recommended that Primark needs to opt for a market development strategy in order to enter </w:t>
      </w:r>
      <w:r w:rsidR="0032243F">
        <w:t xml:space="preserve">the Asia Pacific region. As a low-risk strategy, it can assist the fast fashion retailer to capture a new market in a cost-saving way. Implementation of the strategy does not necessitate the utilisation of R&amp;D as the company can offer its existing portfolio in new region. </w:t>
      </w:r>
    </w:p>
    <w:p w14:paraId="716AD1EE" w14:textId="77777777" w:rsidR="00373494" w:rsidRDefault="00C5660C" w:rsidP="00C07F39">
      <w:pPr>
        <w:pStyle w:val="Heading3"/>
      </w:pPr>
      <w:bookmarkStart w:id="12" w:name="_Toc134264408"/>
      <w:r>
        <w:t>Application of product lifecycle model</w:t>
      </w:r>
      <w:bookmarkEnd w:id="12"/>
      <w:r>
        <w:t xml:space="preserve"> </w:t>
      </w:r>
    </w:p>
    <w:p w14:paraId="2A048EE7" w14:textId="77777777" w:rsidR="001C2587" w:rsidRPr="001C2587" w:rsidRDefault="00C5660C" w:rsidP="001C2587">
      <w:r>
        <w:t>The product lifecycle model is formed of four phases</w:t>
      </w:r>
      <w:r w:rsidR="00414F34">
        <w:t xml:space="preserve"> (</w:t>
      </w:r>
      <w:r w:rsidR="00414F34">
        <w:rPr>
          <w:rFonts w:cs="Times New Roman"/>
          <w:szCs w:val="24"/>
          <w:shd w:val="clear" w:color="auto" w:fill="FFFFFF"/>
        </w:rPr>
        <w:t xml:space="preserve">Stark, </w:t>
      </w:r>
      <w:r w:rsidR="00414F34" w:rsidRPr="00BD67D2">
        <w:rPr>
          <w:rFonts w:cs="Times New Roman"/>
          <w:szCs w:val="24"/>
          <w:shd w:val="clear" w:color="auto" w:fill="FFFFFF"/>
        </w:rPr>
        <w:t>2022</w:t>
      </w:r>
      <w:r w:rsidR="00414F34">
        <w:rPr>
          <w:rFonts w:cs="Times New Roman"/>
          <w:szCs w:val="24"/>
          <w:shd w:val="clear" w:color="auto" w:fill="FFFFFF"/>
        </w:rPr>
        <w:t>)</w:t>
      </w:r>
      <w:r>
        <w:t xml:space="preserve">. The first stage namely </w:t>
      </w:r>
      <w:r w:rsidRPr="00A96645">
        <w:rPr>
          <w:i/>
        </w:rPr>
        <w:t xml:space="preserve">introduction </w:t>
      </w:r>
      <w:r>
        <w:t xml:space="preserve">talks about the development of a marketing strategy. Since Primark lacks a well-structured marketing strategy, it is suggested that the company needs to invest in online advertising and content marketing in order to increase product and brand awareness. While expanding in Asia Pacific, at the second stage of the product lifecycle, the company needs to </w:t>
      </w:r>
      <w:r w:rsidR="0023630C">
        <w:t xml:space="preserve">ramp up production. The company can continue its low-cost pricing in the Asia Pacific market, when a product will enter into maturity stage, the company can opt for research to look for new </w:t>
      </w:r>
      <w:r w:rsidR="0023630C">
        <w:lastRenderedPageBreak/>
        <w:t xml:space="preserve">opportunities. Finally, when a product offered by Primark enters the decline phase, the company can apply a brand extension strategy in order to launch new ones. </w:t>
      </w:r>
    </w:p>
    <w:p w14:paraId="0BEAECA4" w14:textId="77777777" w:rsidR="00AB5639" w:rsidRDefault="00C5660C" w:rsidP="001C2587">
      <w:pPr>
        <w:jc w:val="center"/>
      </w:pPr>
      <w:r>
        <w:rPr>
          <w:noProof/>
          <w:lang w:val="en-US"/>
        </w:rPr>
        <w:drawing>
          <wp:inline distT="0" distB="0" distL="0" distR="0" wp14:anchorId="7D258806" wp14:editId="23E04624">
            <wp:extent cx="4486275" cy="2543175"/>
            <wp:effectExtent l="38100" t="57150" r="123825" b="1047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1"/>
                    <a:stretch>
                      <a:fillRect/>
                    </a:stretch>
                  </pic:blipFill>
                  <pic:spPr bwMode="auto">
                    <a:xfrm>
                      <a:off x="0" y="0"/>
                      <a:ext cx="4486275" cy="2543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85164F" w14:textId="77777777" w:rsidR="001C2587" w:rsidRPr="001C2587" w:rsidRDefault="00C5660C" w:rsidP="001C2587">
      <w:pPr>
        <w:jc w:val="center"/>
        <w:rPr>
          <w:b/>
        </w:rPr>
      </w:pPr>
      <w:r w:rsidRPr="001C2587">
        <w:rPr>
          <w:b/>
        </w:rPr>
        <w:t xml:space="preserve">Figure 4: Product Life Cycle Model </w:t>
      </w:r>
    </w:p>
    <w:p w14:paraId="62B5C085" w14:textId="77777777" w:rsidR="00AB5639" w:rsidRPr="00AB5639" w:rsidRDefault="00C5660C" w:rsidP="00671E31">
      <w:pPr>
        <w:jc w:val="center"/>
      </w:pPr>
      <w:r>
        <w:t xml:space="preserve">(Source: </w:t>
      </w:r>
      <w:r w:rsidR="00414F34" w:rsidRPr="00BD67D2">
        <w:rPr>
          <w:rFonts w:cs="Times New Roman"/>
          <w:szCs w:val="24"/>
          <w:shd w:val="clear" w:color="auto" w:fill="FFFFFF"/>
        </w:rPr>
        <w:t>Stark, 2022</w:t>
      </w:r>
      <w:r>
        <w:t>)</w:t>
      </w:r>
    </w:p>
    <w:p w14:paraId="71A796C4" w14:textId="77777777" w:rsidR="00373494" w:rsidRDefault="00C5660C" w:rsidP="00C07F39">
      <w:pPr>
        <w:pStyle w:val="Heading3"/>
      </w:pPr>
      <w:bookmarkStart w:id="13" w:name="_Toc134264409"/>
      <w:r>
        <w:t>Competitive strategy</w:t>
      </w:r>
      <w:bookmarkEnd w:id="13"/>
      <w:r>
        <w:t xml:space="preserve"> </w:t>
      </w:r>
    </w:p>
    <w:p w14:paraId="454FBEFC" w14:textId="77777777" w:rsidR="00D90259" w:rsidRPr="00FE0DF3" w:rsidRDefault="00C5660C" w:rsidP="00D90259">
      <w:r>
        <w:t xml:space="preserve">Based on the SWOT and Five Force analysis, it has become apparent that Primark lacks an effective strategy to stand apart from market rivalry. </w:t>
      </w:r>
      <w:r w:rsidR="00FE0DF3">
        <w:t>Competitive strategies can be assorted as defensive and offensive strategies (</w:t>
      </w:r>
      <w:proofErr w:type="spellStart"/>
      <w:r w:rsidR="00414F34" w:rsidRPr="00BD67D2">
        <w:rPr>
          <w:rFonts w:cs="Times New Roman"/>
          <w:szCs w:val="24"/>
          <w:shd w:val="clear" w:color="auto" w:fill="FFFFFF"/>
        </w:rPr>
        <w:t>Palmatier</w:t>
      </w:r>
      <w:proofErr w:type="spellEnd"/>
      <w:r w:rsidR="00414F34">
        <w:rPr>
          <w:rFonts w:cs="Times New Roman"/>
          <w:szCs w:val="24"/>
          <w:shd w:val="clear" w:color="auto" w:fill="FFFFFF"/>
        </w:rPr>
        <w:t xml:space="preserve"> </w:t>
      </w:r>
      <w:r w:rsidR="00414F34" w:rsidRPr="00BD67D2">
        <w:rPr>
          <w:rFonts w:cs="Times New Roman"/>
          <w:szCs w:val="24"/>
          <w:shd w:val="clear" w:color="auto" w:fill="FFFFFF"/>
        </w:rPr>
        <w:t>and Martin, 2019</w:t>
      </w:r>
      <w:r w:rsidR="00FE0DF3">
        <w:t xml:space="preserve">). An offensive strategy necessitates huge investment and therefore not suitable for Primark since the company maintains a low-profit margin. Therefore, as a part of the defensive strategy, the company needs to put much emphasis on managing its reputation, reducing the risk of loss and secure brand. It is recommended that Primark needs to </w:t>
      </w:r>
      <w:r w:rsidR="00FE0DF3" w:rsidRPr="00FE0DF3">
        <w:rPr>
          <w:i/>
        </w:rPr>
        <w:t>divest</w:t>
      </w:r>
      <w:r w:rsidR="00FE0DF3">
        <w:rPr>
          <w:i/>
        </w:rPr>
        <w:t xml:space="preserve"> </w:t>
      </w:r>
      <w:r w:rsidR="00FE0DF3">
        <w:t xml:space="preserve">strategy to accomplish certain objectives by selling unprofitable assets. </w:t>
      </w:r>
    </w:p>
    <w:p w14:paraId="1F5EA509" w14:textId="77777777" w:rsidR="00373494" w:rsidRDefault="00373494">
      <w:pPr>
        <w:spacing w:line="276" w:lineRule="auto"/>
        <w:jc w:val="left"/>
      </w:pPr>
    </w:p>
    <w:p w14:paraId="0CEE1BCC" w14:textId="77777777" w:rsidR="00987F03" w:rsidRDefault="00C5660C">
      <w:pPr>
        <w:spacing w:line="276" w:lineRule="auto"/>
        <w:jc w:val="left"/>
        <w:rPr>
          <w:rFonts w:eastAsiaTheme="majorEastAsia" w:cstheme="majorBidi"/>
          <w:b/>
          <w:bCs/>
          <w:sz w:val="28"/>
          <w:szCs w:val="28"/>
        </w:rPr>
      </w:pPr>
      <w:r>
        <w:br w:type="page"/>
      </w:r>
    </w:p>
    <w:p w14:paraId="25AD0633" w14:textId="77777777" w:rsidR="007F190F" w:rsidRPr="007F190F" w:rsidRDefault="00C5660C" w:rsidP="007F190F">
      <w:pPr>
        <w:pStyle w:val="Heading1"/>
      </w:pPr>
      <w:bookmarkStart w:id="14" w:name="_Toc134264410"/>
      <w:r>
        <w:lastRenderedPageBreak/>
        <w:t>Reference List</w:t>
      </w:r>
      <w:bookmarkEnd w:id="14"/>
      <w:r>
        <w:t xml:space="preserve"> </w:t>
      </w:r>
    </w:p>
    <w:p w14:paraId="79D3A8FE" w14:textId="77777777" w:rsidR="007F190F" w:rsidRPr="00BD67D2" w:rsidRDefault="00C5660C" w:rsidP="00BD67D2">
      <w:pPr>
        <w:rPr>
          <w:rFonts w:cs="Times New Roman"/>
          <w:szCs w:val="24"/>
          <w:shd w:val="clear" w:color="auto" w:fill="FFFFFF"/>
        </w:rPr>
      </w:pPr>
      <w:r w:rsidRPr="00BD67D2">
        <w:rPr>
          <w:rFonts w:cs="Times New Roman"/>
          <w:szCs w:val="24"/>
          <w:shd w:val="clear" w:color="auto" w:fill="FFFFFF"/>
        </w:rPr>
        <w:t xml:space="preserve">Arriaga, J.L.D.O., Andreu Domingo, D. and </w:t>
      </w:r>
      <w:proofErr w:type="spellStart"/>
      <w:r w:rsidRPr="00BD67D2">
        <w:rPr>
          <w:rFonts w:cs="Times New Roman"/>
          <w:szCs w:val="24"/>
          <w:shd w:val="clear" w:color="auto" w:fill="FFFFFF"/>
        </w:rPr>
        <w:t>Berlanga</w:t>
      </w:r>
      <w:proofErr w:type="spellEnd"/>
      <w:r w:rsidRPr="00BD67D2">
        <w:rPr>
          <w:rFonts w:cs="Times New Roman"/>
          <w:szCs w:val="24"/>
          <w:shd w:val="clear" w:color="auto" w:fill="FFFFFF"/>
        </w:rPr>
        <w:t xml:space="preserve"> </w:t>
      </w:r>
      <w:proofErr w:type="spellStart"/>
      <w:r w:rsidRPr="00BD67D2">
        <w:rPr>
          <w:rFonts w:cs="Times New Roman"/>
          <w:szCs w:val="24"/>
          <w:shd w:val="clear" w:color="auto" w:fill="FFFFFF"/>
        </w:rPr>
        <w:t>Silvente</w:t>
      </w:r>
      <w:proofErr w:type="spellEnd"/>
      <w:r w:rsidRPr="00BD67D2">
        <w:rPr>
          <w:rFonts w:cs="Times New Roman"/>
          <w:szCs w:val="24"/>
          <w:shd w:val="clear" w:color="auto" w:fill="FFFFFF"/>
        </w:rPr>
        <w:t xml:space="preserve">, V., </w:t>
      </w:r>
      <w:r>
        <w:rPr>
          <w:rFonts w:cs="Times New Roman"/>
          <w:szCs w:val="24"/>
          <w:shd w:val="clear" w:color="auto" w:fill="FFFFFF"/>
        </w:rPr>
        <w:t>(</w:t>
      </w:r>
      <w:r w:rsidRPr="00BD67D2">
        <w:rPr>
          <w:rFonts w:cs="Times New Roman"/>
          <w:szCs w:val="24"/>
          <w:shd w:val="clear" w:color="auto" w:fill="FFFFFF"/>
        </w:rPr>
        <w:t>2017</w:t>
      </w:r>
      <w:r>
        <w:rPr>
          <w:rFonts w:cs="Times New Roman"/>
          <w:szCs w:val="24"/>
          <w:shd w:val="clear" w:color="auto" w:fill="FFFFFF"/>
        </w:rPr>
        <w:t>)</w:t>
      </w:r>
      <w:r w:rsidRPr="00BD67D2">
        <w:rPr>
          <w:rFonts w:cs="Times New Roman"/>
          <w:szCs w:val="24"/>
          <w:shd w:val="clear" w:color="auto" w:fill="FFFFFF"/>
        </w:rPr>
        <w:t>. Facebook in the low-cost fashion sector: the case of Primark. </w:t>
      </w:r>
      <w:r w:rsidRPr="00BD67D2">
        <w:rPr>
          <w:rFonts w:cs="Times New Roman"/>
          <w:i/>
          <w:iCs/>
          <w:szCs w:val="24"/>
          <w:shd w:val="clear" w:color="auto" w:fill="FFFFFF"/>
        </w:rPr>
        <w:t>Journal of Fashion Marketing and Management: An International Journal</w:t>
      </w:r>
      <w:r w:rsidRPr="00BD67D2">
        <w:rPr>
          <w:rFonts w:cs="Times New Roman"/>
          <w:szCs w:val="24"/>
          <w:shd w:val="clear" w:color="auto" w:fill="FFFFFF"/>
        </w:rPr>
        <w:t>, </w:t>
      </w:r>
      <w:r w:rsidRPr="00BD67D2">
        <w:rPr>
          <w:rFonts w:cs="Times New Roman"/>
          <w:i/>
          <w:iCs/>
          <w:szCs w:val="24"/>
          <w:shd w:val="clear" w:color="auto" w:fill="FFFFFF"/>
        </w:rPr>
        <w:t>21</w:t>
      </w:r>
      <w:r w:rsidRPr="00BD67D2">
        <w:rPr>
          <w:rFonts w:cs="Times New Roman"/>
          <w:szCs w:val="24"/>
          <w:shd w:val="clear" w:color="auto" w:fill="FFFFFF"/>
        </w:rPr>
        <w:t>(4), pp.512-522.</w:t>
      </w:r>
    </w:p>
    <w:p w14:paraId="480709A4" w14:textId="77777777" w:rsidR="007F190F" w:rsidRPr="00BD67D2" w:rsidRDefault="00C5660C" w:rsidP="00BD67D2">
      <w:pPr>
        <w:rPr>
          <w:rFonts w:cs="Times New Roman"/>
          <w:szCs w:val="24"/>
        </w:rPr>
      </w:pPr>
      <w:proofErr w:type="spellStart"/>
      <w:r w:rsidRPr="00BD67D2">
        <w:rPr>
          <w:rFonts w:cs="Times New Roman"/>
          <w:szCs w:val="24"/>
        </w:rPr>
        <w:t>Corporate.primark</w:t>
      </w:r>
      <w:proofErr w:type="spellEnd"/>
      <w:r w:rsidRPr="00BD67D2">
        <w:rPr>
          <w:rFonts w:cs="Times New Roman"/>
          <w:i/>
          <w:iCs/>
          <w:szCs w:val="24"/>
        </w:rPr>
        <w:t xml:space="preserve"> </w:t>
      </w:r>
      <w:r w:rsidRPr="00BD67D2">
        <w:rPr>
          <w:rFonts w:cs="Times New Roman"/>
          <w:iCs/>
          <w:szCs w:val="24"/>
        </w:rPr>
        <w:t>(2023).</w:t>
      </w:r>
      <w:r w:rsidRPr="00BD67D2">
        <w:rPr>
          <w:rFonts w:cs="Times New Roman"/>
          <w:i/>
          <w:iCs/>
          <w:szCs w:val="24"/>
        </w:rPr>
        <w:t xml:space="preserve"> About Us</w:t>
      </w:r>
      <w:r w:rsidR="00DB52D9">
        <w:rPr>
          <w:rFonts w:cs="Times New Roman"/>
          <w:szCs w:val="24"/>
        </w:rPr>
        <w:t xml:space="preserve">. </w:t>
      </w:r>
      <w:r w:rsidRPr="00BD67D2">
        <w:rPr>
          <w:rFonts w:cs="Times New Roman"/>
          <w:i/>
          <w:iCs/>
          <w:szCs w:val="24"/>
        </w:rPr>
        <w:t>Primark Corporate</w:t>
      </w:r>
      <w:r w:rsidRPr="00BD67D2">
        <w:rPr>
          <w:rFonts w:cs="Times New Roman"/>
          <w:szCs w:val="24"/>
        </w:rPr>
        <w:t xml:space="preserve">. Available at: https://corporate.primark.com/en-gb/a/about-us/who-we-are (Accessed: May 6, 2023). </w:t>
      </w:r>
    </w:p>
    <w:p w14:paraId="5109ABAC" w14:textId="77777777" w:rsidR="007F190F" w:rsidRPr="00BD67D2" w:rsidRDefault="00C5660C" w:rsidP="00BD67D2">
      <w:pPr>
        <w:rPr>
          <w:rFonts w:cs="Times New Roman"/>
          <w:szCs w:val="24"/>
        </w:rPr>
      </w:pPr>
      <w:r w:rsidRPr="00BD67D2">
        <w:rPr>
          <w:rFonts w:cs="Times New Roman"/>
          <w:szCs w:val="24"/>
          <w:shd w:val="clear" w:color="auto" w:fill="FFFFFF"/>
        </w:rPr>
        <w:t xml:space="preserve">del </w:t>
      </w:r>
      <w:proofErr w:type="spellStart"/>
      <w:r w:rsidRPr="00BD67D2">
        <w:rPr>
          <w:rFonts w:cs="Times New Roman"/>
          <w:szCs w:val="24"/>
          <w:shd w:val="clear" w:color="auto" w:fill="FFFFFF"/>
        </w:rPr>
        <w:t>Rocío</w:t>
      </w:r>
      <w:proofErr w:type="spellEnd"/>
      <w:r w:rsidRPr="00BD67D2">
        <w:rPr>
          <w:rFonts w:cs="Times New Roman"/>
          <w:szCs w:val="24"/>
          <w:shd w:val="clear" w:color="auto" w:fill="FFFFFF"/>
        </w:rPr>
        <w:t xml:space="preserve"> Bonilla Quijada, M., Arriaga, J.L.D.O. and Domingo, D.A., </w:t>
      </w:r>
      <w:r>
        <w:rPr>
          <w:rFonts w:cs="Times New Roman"/>
          <w:szCs w:val="24"/>
          <w:shd w:val="clear" w:color="auto" w:fill="FFFFFF"/>
        </w:rPr>
        <w:t>(</w:t>
      </w:r>
      <w:r w:rsidRPr="00BD67D2">
        <w:rPr>
          <w:rFonts w:cs="Times New Roman"/>
          <w:szCs w:val="24"/>
          <w:shd w:val="clear" w:color="auto" w:fill="FFFFFF"/>
        </w:rPr>
        <w:t>2021</w:t>
      </w:r>
      <w:r>
        <w:rPr>
          <w:rFonts w:cs="Times New Roman"/>
          <w:szCs w:val="24"/>
          <w:shd w:val="clear" w:color="auto" w:fill="FFFFFF"/>
        </w:rPr>
        <w:t>)</w:t>
      </w:r>
      <w:r w:rsidRPr="00BD67D2">
        <w:rPr>
          <w:rFonts w:cs="Times New Roman"/>
          <w:szCs w:val="24"/>
          <w:shd w:val="clear" w:color="auto" w:fill="FFFFFF"/>
        </w:rPr>
        <w:t>. Insights into user engagement on social media. Findings from two fashion retailers. </w:t>
      </w:r>
      <w:r w:rsidRPr="00BD67D2">
        <w:rPr>
          <w:rFonts w:cs="Times New Roman"/>
          <w:i/>
          <w:iCs/>
          <w:szCs w:val="24"/>
          <w:shd w:val="clear" w:color="auto" w:fill="FFFFFF"/>
        </w:rPr>
        <w:t>Electronic Markets</w:t>
      </w:r>
      <w:r w:rsidRPr="00BD67D2">
        <w:rPr>
          <w:rFonts w:cs="Times New Roman"/>
          <w:szCs w:val="24"/>
          <w:shd w:val="clear" w:color="auto" w:fill="FFFFFF"/>
        </w:rPr>
        <w:t>, </w:t>
      </w:r>
      <w:r w:rsidRPr="00BD67D2">
        <w:rPr>
          <w:rFonts w:cs="Times New Roman"/>
          <w:i/>
          <w:iCs/>
          <w:szCs w:val="24"/>
          <w:shd w:val="clear" w:color="auto" w:fill="FFFFFF"/>
        </w:rPr>
        <w:t>31</w:t>
      </w:r>
      <w:r w:rsidRPr="00BD67D2">
        <w:rPr>
          <w:rFonts w:cs="Times New Roman"/>
          <w:szCs w:val="24"/>
          <w:shd w:val="clear" w:color="auto" w:fill="FFFFFF"/>
        </w:rPr>
        <w:t>(1), pp.125-137.</w:t>
      </w:r>
    </w:p>
    <w:p w14:paraId="7B0BD02E" w14:textId="77777777" w:rsidR="007F190F" w:rsidRPr="00BD67D2" w:rsidRDefault="00C5660C" w:rsidP="00BD67D2">
      <w:pPr>
        <w:rPr>
          <w:rFonts w:cs="Times New Roman"/>
          <w:szCs w:val="24"/>
        </w:rPr>
      </w:pPr>
      <w:proofErr w:type="spellStart"/>
      <w:r w:rsidRPr="00BD67D2">
        <w:rPr>
          <w:rFonts w:cs="Times New Roman"/>
          <w:szCs w:val="24"/>
          <w:shd w:val="clear" w:color="auto" w:fill="FFFFFF"/>
        </w:rPr>
        <w:t>Duoyan</w:t>
      </w:r>
      <w:proofErr w:type="spellEnd"/>
      <w:r w:rsidRPr="00BD67D2">
        <w:rPr>
          <w:rFonts w:cs="Times New Roman"/>
          <w:szCs w:val="24"/>
          <w:shd w:val="clear" w:color="auto" w:fill="FFFFFF"/>
        </w:rPr>
        <w:t xml:space="preserve">, H., </w:t>
      </w:r>
      <w:r>
        <w:rPr>
          <w:rFonts w:cs="Times New Roman"/>
          <w:szCs w:val="24"/>
          <w:shd w:val="clear" w:color="auto" w:fill="FFFFFF"/>
        </w:rPr>
        <w:t>(</w:t>
      </w:r>
      <w:r w:rsidRPr="00BD67D2">
        <w:rPr>
          <w:rFonts w:cs="Times New Roman"/>
          <w:szCs w:val="24"/>
          <w:shd w:val="clear" w:color="auto" w:fill="FFFFFF"/>
        </w:rPr>
        <w:t>2021</w:t>
      </w:r>
      <w:r>
        <w:rPr>
          <w:rFonts w:cs="Times New Roman"/>
          <w:szCs w:val="24"/>
          <w:shd w:val="clear" w:color="auto" w:fill="FFFFFF"/>
        </w:rPr>
        <w:t>)</w:t>
      </w:r>
      <w:r w:rsidRPr="00BD67D2">
        <w:rPr>
          <w:rFonts w:cs="Times New Roman"/>
          <w:szCs w:val="24"/>
          <w:shd w:val="clear" w:color="auto" w:fill="FFFFFF"/>
        </w:rPr>
        <w:t>, April. Research on ZARA strategy from the perspective of SWOT analysis method. In </w:t>
      </w:r>
      <w:r w:rsidRPr="00BD67D2">
        <w:rPr>
          <w:rFonts w:cs="Times New Roman"/>
          <w:i/>
          <w:iCs/>
          <w:szCs w:val="24"/>
          <w:shd w:val="clear" w:color="auto" w:fill="FFFFFF"/>
        </w:rPr>
        <w:t>2021 6th international conference on social sciences and economic development (ICSSED 2021)</w:t>
      </w:r>
      <w:r w:rsidRPr="00BD67D2">
        <w:rPr>
          <w:rFonts w:cs="Times New Roman"/>
          <w:szCs w:val="24"/>
          <w:shd w:val="clear" w:color="auto" w:fill="FFFFFF"/>
        </w:rPr>
        <w:t> (pp. 201-205). Atlantis Press.</w:t>
      </w:r>
    </w:p>
    <w:p w14:paraId="0F3E67BB" w14:textId="77777777" w:rsidR="007F190F" w:rsidRPr="00BD67D2" w:rsidRDefault="00C5660C" w:rsidP="00BD67D2">
      <w:pPr>
        <w:rPr>
          <w:rFonts w:cs="Times New Roman"/>
          <w:szCs w:val="24"/>
        </w:rPr>
      </w:pPr>
      <w:proofErr w:type="spellStart"/>
      <w:r w:rsidRPr="00BD67D2">
        <w:rPr>
          <w:rFonts w:cs="Times New Roman"/>
          <w:szCs w:val="24"/>
          <w:shd w:val="clear" w:color="auto" w:fill="FFFFFF"/>
        </w:rPr>
        <w:t>Fabri</w:t>
      </w:r>
      <w:proofErr w:type="spellEnd"/>
      <w:r w:rsidRPr="00BD67D2">
        <w:rPr>
          <w:rFonts w:cs="Times New Roman"/>
          <w:szCs w:val="24"/>
          <w:shd w:val="clear" w:color="auto" w:fill="FFFFFF"/>
        </w:rPr>
        <w:t xml:space="preserve">, L. and Valverde Márquez, I., </w:t>
      </w:r>
      <w:r>
        <w:rPr>
          <w:rFonts w:cs="Times New Roman"/>
          <w:szCs w:val="24"/>
          <w:shd w:val="clear" w:color="auto" w:fill="FFFFFF"/>
        </w:rPr>
        <w:t>(</w:t>
      </w:r>
      <w:r w:rsidRPr="00BD67D2">
        <w:rPr>
          <w:rFonts w:cs="Times New Roman"/>
          <w:szCs w:val="24"/>
          <w:shd w:val="clear" w:color="auto" w:fill="FFFFFF"/>
        </w:rPr>
        <w:t>2020</w:t>
      </w:r>
      <w:r>
        <w:rPr>
          <w:rFonts w:cs="Times New Roman"/>
          <w:szCs w:val="24"/>
          <w:shd w:val="clear" w:color="auto" w:fill="FFFFFF"/>
        </w:rPr>
        <w:t>)</w:t>
      </w:r>
      <w:r w:rsidRPr="00BD67D2">
        <w:rPr>
          <w:rFonts w:cs="Times New Roman"/>
          <w:szCs w:val="24"/>
          <w:shd w:val="clear" w:color="auto" w:fill="FFFFFF"/>
        </w:rPr>
        <w:t xml:space="preserve">. Will e-commerce dominate physical </w:t>
      </w:r>
      <w:proofErr w:type="gramStart"/>
      <w:r w:rsidRPr="00BD67D2">
        <w:rPr>
          <w:rFonts w:cs="Times New Roman"/>
          <w:szCs w:val="24"/>
          <w:shd w:val="clear" w:color="auto" w:fill="FFFFFF"/>
        </w:rPr>
        <w:t>store?.</w:t>
      </w:r>
      <w:proofErr w:type="gramEnd"/>
      <w:r w:rsidRPr="00BD67D2">
        <w:rPr>
          <w:rFonts w:cs="Times New Roman"/>
          <w:szCs w:val="24"/>
          <w:shd w:val="clear" w:color="auto" w:fill="FFFFFF"/>
        </w:rPr>
        <w:t> </w:t>
      </w:r>
      <w:r w:rsidRPr="00BD67D2">
        <w:rPr>
          <w:rFonts w:cs="Times New Roman"/>
          <w:i/>
          <w:iCs/>
          <w:szCs w:val="24"/>
          <w:shd w:val="clear" w:color="auto" w:fill="FFFFFF"/>
        </w:rPr>
        <w:t>International Journal of Technology for Business (IJTB)</w:t>
      </w:r>
      <w:r w:rsidRPr="00BD67D2">
        <w:rPr>
          <w:rFonts w:cs="Times New Roman"/>
          <w:szCs w:val="24"/>
          <w:shd w:val="clear" w:color="auto" w:fill="FFFFFF"/>
        </w:rPr>
        <w:t>, </w:t>
      </w:r>
      <w:r w:rsidRPr="00BD67D2">
        <w:rPr>
          <w:rFonts w:cs="Times New Roman"/>
          <w:i/>
          <w:iCs/>
          <w:szCs w:val="24"/>
          <w:shd w:val="clear" w:color="auto" w:fill="FFFFFF"/>
        </w:rPr>
        <w:t>2</w:t>
      </w:r>
      <w:r w:rsidRPr="00BD67D2">
        <w:rPr>
          <w:rFonts w:cs="Times New Roman"/>
          <w:szCs w:val="24"/>
          <w:shd w:val="clear" w:color="auto" w:fill="FFFFFF"/>
        </w:rPr>
        <w:t>(1), pp.23-29.</w:t>
      </w:r>
    </w:p>
    <w:p w14:paraId="681E1D84" w14:textId="77777777" w:rsidR="007F190F" w:rsidRPr="00BD67D2" w:rsidRDefault="00C5660C" w:rsidP="00BD67D2">
      <w:pPr>
        <w:rPr>
          <w:rFonts w:cs="Times New Roman"/>
          <w:szCs w:val="24"/>
        </w:rPr>
      </w:pPr>
      <w:r w:rsidRPr="00BD67D2">
        <w:rPr>
          <w:rFonts w:cs="Times New Roman"/>
          <w:szCs w:val="24"/>
          <w:shd w:val="clear" w:color="auto" w:fill="FFFFFF"/>
        </w:rPr>
        <w:t xml:space="preserve">Fahy, J. and Jobber, D., </w:t>
      </w:r>
      <w:r>
        <w:rPr>
          <w:rFonts w:cs="Times New Roman"/>
          <w:szCs w:val="24"/>
          <w:shd w:val="clear" w:color="auto" w:fill="FFFFFF"/>
        </w:rPr>
        <w:t>(</w:t>
      </w:r>
      <w:r w:rsidRPr="00BD67D2">
        <w:rPr>
          <w:rFonts w:cs="Times New Roman"/>
          <w:szCs w:val="24"/>
          <w:shd w:val="clear" w:color="auto" w:fill="FFFFFF"/>
        </w:rPr>
        <w:t>2019</w:t>
      </w:r>
      <w:r>
        <w:rPr>
          <w:rFonts w:cs="Times New Roman"/>
          <w:szCs w:val="24"/>
          <w:shd w:val="clear" w:color="auto" w:fill="FFFFFF"/>
        </w:rPr>
        <w:t>)</w:t>
      </w:r>
      <w:r w:rsidRPr="00BD67D2">
        <w:rPr>
          <w:rFonts w:cs="Times New Roman"/>
          <w:szCs w:val="24"/>
          <w:shd w:val="clear" w:color="auto" w:fill="FFFFFF"/>
        </w:rPr>
        <w:t>. </w:t>
      </w:r>
      <w:r w:rsidRPr="00BD67D2">
        <w:rPr>
          <w:rFonts w:cs="Times New Roman"/>
          <w:i/>
          <w:iCs/>
          <w:szCs w:val="24"/>
          <w:shd w:val="clear" w:color="auto" w:fill="FFFFFF"/>
        </w:rPr>
        <w:t>EBOOK: Foundations of Marketing, 6e</w:t>
      </w:r>
      <w:r w:rsidRPr="00BD67D2">
        <w:rPr>
          <w:rFonts w:cs="Times New Roman"/>
          <w:szCs w:val="24"/>
          <w:shd w:val="clear" w:color="auto" w:fill="FFFFFF"/>
        </w:rPr>
        <w:t>. McGraw Hill.</w:t>
      </w:r>
    </w:p>
    <w:p w14:paraId="665F2DB6" w14:textId="77777777" w:rsidR="007F190F" w:rsidRPr="00BD67D2" w:rsidRDefault="00C5660C" w:rsidP="00BD67D2">
      <w:pPr>
        <w:rPr>
          <w:rFonts w:cs="Times New Roman"/>
          <w:szCs w:val="24"/>
          <w:shd w:val="clear" w:color="auto" w:fill="FFFFFF"/>
        </w:rPr>
      </w:pPr>
      <w:proofErr w:type="spellStart"/>
      <w:r w:rsidRPr="00BD67D2">
        <w:rPr>
          <w:rFonts w:cs="Times New Roman"/>
          <w:szCs w:val="24"/>
          <w:shd w:val="clear" w:color="auto" w:fill="FFFFFF"/>
        </w:rPr>
        <w:t>Hollebeek</w:t>
      </w:r>
      <w:proofErr w:type="spellEnd"/>
      <w:r w:rsidRPr="00BD67D2">
        <w:rPr>
          <w:rFonts w:cs="Times New Roman"/>
          <w:szCs w:val="24"/>
          <w:shd w:val="clear" w:color="auto" w:fill="FFFFFF"/>
        </w:rPr>
        <w:t xml:space="preserve">, L.D., </w:t>
      </w:r>
      <w:proofErr w:type="spellStart"/>
      <w:r w:rsidRPr="00BD67D2">
        <w:rPr>
          <w:rFonts w:cs="Times New Roman"/>
          <w:szCs w:val="24"/>
          <w:shd w:val="clear" w:color="auto" w:fill="FFFFFF"/>
        </w:rPr>
        <w:t>Sprott</w:t>
      </w:r>
      <w:proofErr w:type="spellEnd"/>
      <w:r w:rsidRPr="00BD67D2">
        <w:rPr>
          <w:rFonts w:cs="Times New Roman"/>
          <w:szCs w:val="24"/>
          <w:shd w:val="clear" w:color="auto" w:fill="FFFFFF"/>
        </w:rPr>
        <w:t xml:space="preserve">, D.E., </w:t>
      </w:r>
      <w:proofErr w:type="spellStart"/>
      <w:r w:rsidRPr="00BD67D2">
        <w:rPr>
          <w:rFonts w:cs="Times New Roman"/>
          <w:szCs w:val="24"/>
          <w:shd w:val="clear" w:color="auto" w:fill="FFFFFF"/>
        </w:rPr>
        <w:t>Andreassen</w:t>
      </w:r>
      <w:proofErr w:type="spellEnd"/>
      <w:r w:rsidRPr="00BD67D2">
        <w:rPr>
          <w:rFonts w:cs="Times New Roman"/>
          <w:szCs w:val="24"/>
          <w:shd w:val="clear" w:color="auto" w:fill="FFFFFF"/>
        </w:rPr>
        <w:t xml:space="preserve">, T.W., Costley, C., Klaus, P., </w:t>
      </w:r>
      <w:proofErr w:type="spellStart"/>
      <w:r w:rsidRPr="00BD67D2">
        <w:rPr>
          <w:rFonts w:cs="Times New Roman"/>
          <w:szCs w:val="24"/>
          <w:shd w:val="clear" w:color="auto" w:fill="FFFFFF"/>
        </w:rPr>
        <w:t>Kuppelwieser</w:t>
      </w:r>
      <w:proofErr w:type="spellEnd"/>
      <w:r w:rsidRPr="00BD67D2">
        <w:rPr>
          <w:rFonts w:cs="Times New Roman"/>
          <w:szCs w:val="24"/>
          <w:shd w:val="clear" w:color="auto" w:fill="FFFFFF"/>
        </w:rPr>
        <w:t xml:space="preserve">, V., </w:t>
      </w:r>
      <w:proofErr w:type="spellStart"/>
      <w:r w:rsidRPr="00BD67D2">
        <w:rPr>
          <w:rFonts w:cs="Times New Roman"/>
          <w:szCs w:val="24"/>
          <w:shd w:val="clear" w:color="auto" w:fill="FFFFFF"/>
        </w:rPr>
        <w:t>Karahasanovic</w:t>
      </w:r>
      <w:proofErr w:type="spellEnd"/>
      <w:r w:rsidRPr="00BD67D2">
        <w:rPr>
          <w:rFonts w:cs="Times New Roman"/>
          <w:szCs w:val="24"/>
          <w:shd w:val="clear" w:color="auto" w:fill="FFFFFF"/>
        </w:rPr>
        <w:t xml:space="preserve">, A., Taguchi, T., Islam, J.U. and Rather, R.A., </w:t>
      </w:r>
      <w:r>
        <w:rPr>
          <w:rFonts w:cs="Times New Roman"/>
          <w:szCs w:val="24"/>
          <w:shd w:val="clear" w:color="auto" w:fill="FFFFFF"/>
        </w:rPr>
        <w:t>(</w:t>
      </w:r>
      <w:r w:rsidRPr="00BD67D2">
        <w:rPr>
          <w:rFonts w:cs="Times New Roman"/>
          <w:szCs w:val="24"/>
          <w:shd w:val="clear" w:color="auto" w:fill="FFFFFF"/>
        </w:rPr>
        <w:t>2019</w:t>
      </w:r>
      <w:r>
        <w:rPr>
          <w:rFonts w:cs="Times New Roman"/>
          <w:szCs w:val="24"/>
          <w:shd w:val="clear" w:color="auto" w:fill="FFFFFF"/>
        </w:rPr>
        <w:t>)</w:t>
      </w:r>
      <w:r w:rsidRPr="00BD67D2">
        <w:rPr>
          <w:rFonts w:cs="Times New Roman"/>
          <w:szCs w:val="24"/>
          <w:shd w:val="clear" w:color="auto" w:fill="FFFFFF"/>
        </w:rPr>
        <w:t>. Customer engagement in evolving technological environments: synopsis and guiding propositions. </w:t>
      </w:r>
      <w:r w:rsidRPr="00BD67D2">
        <w:rPr>
          <w:rFonts w:cs="Times New Roman"/>
          <w:i/>
          <w:iCs/>
          <w:szCs w:val="24"/>
          <w:shd w:val="clear" w:color="auto" w:fill="FFFFFF"/>
        </w:rPr>
        <w:t>European Journal of Marketing</w:t>
      </w:r>
      <w:r w:rsidRPr="00BD67D2">
        <w:rPr>
          <w:rFonts w:cs="Times New Roman"/>
          <w:szCs w:val="24"/>
          <w:shd w:val="clear" w:color="auto" w:fill="FFFFFF"/>
        </w:rPr>
        <w:t>, </w:t>
      </w:r>
      <w:r w:rsidRPr="00BD67D2">
        <w:rPr>
          <w:rFonts w:cs="Times New Roman"/>
          <w:i/>
          <w:iCs/>
          <w:szCs w:val="24"/>
          <w:shd w:val="clear" w:color="auto" w:fill="FFFFFF"/>
        </w:rPr>
        <w:t>53</w:t>
      </w:r>
      <w:r w:rsidRPr="00BD67D2">
        <w:rPr>
          <w:rFonts w:cs="Times New Roman"/>
          <w:szCs w:val="24"/>
          <w:shd w:val="clear" w:color="auto" w:fill="FFFFFF"/>
        </w:rPr>
        <w:t>(9), pp.2018-2023.</w:t>
      </w:r>
    </w:p>
    <w:p w14:paraId="6C699A5F" w14:textId="77777777" w:rsidR="007F190F" w:rsidRPr="00BD67D2" w:rsidRDefault="00C5660C" w:rsidP="00BD67D2">
      <w:pPr>
        <w:rPr>
          <w:rFonts w:cs="Times New Roman"/>
          <w:szCs w:val="24"/>
        </w:rPr>
      </w:pPr>
      <w:proofErr w:type="spellStart"/>
      <w:r w:rsidRPr="00BD67D2">
        <w:rPr>
          <w:rFonts w:cs="Times New Roman"/>
          <w:szCs w:val="24"/>
          <w:shd w:val="clear" w:color="auto" w:fill="FFFFFF"/>
        </w:rPr>
        <w:t>Ikechi</w:t>
      </w:r>
      <w:proofErr w:type="spellEnd"/>
      <w:r w:rsidRPr="00BD67D2">
        <w:rPr>
          <w:rFonts w:cs="Times New Roman"/>
          <w:szCs w:val="24"/>
          <w:shd w:val="clear" w:color="auto" w:fill="FFFFFF"/>
        </w:rPr>
        <w:t xml:space="preserve">, A., </w:t>
      </w:r>
      <w:proofErr w:type="spellStart"/>
      <w:r w:rsidRPr="00BD67D2">
        <w:rPr>
          <w:rFonts w:cs="Times New Roman"/>
          <w:szCs w:val="24"/>
          <w:shd w:val="clear" w:color="auto" w:fill="FFFFFF"/>
        </w:rPr>
        <w:t>Chinenye</w:t>
      </w:r>
      <w:proofErr w:type="spellEnd"/>
      <w:r w:rsidRPr="00BD67D2">
        <w:rPr>
          <w:rFonts w:cs="Times New Roman"/>
          <w:szCs w:val="24"/>
          <w:shd w:val="clear" w:color="auto" w:fill="FFFFFF"/>
        </w:rPr>
        <w:t xml:space="preserve">, E.P. and </w:t>
      </w:r>
      <w:proofErr w:type="spellStart"/>
      <w:r w:rsidRPr="00BD67D2">
        <w:rPr>
          <w:rFonts w:cs="Times New Roman"/>
          <w:szCs w:val="24"/>
          <w:shd w:val="clear" w:color="auto" w:fill="FFFFFF"/>
        </w:rPr>
        <w:t>Chiyem</w:t>
      </w:r>
      <w:proofErr w:type="spellEnd"/>
      <w:r w:rsidRPr="00BD67D2">
        <w:rPr>
          <w:rFonts w:cs="Times New Roman"/>
          <w:szCs w:val="24"/>
          <w:shd w:val="clear" w:color="auto" w:fill="FFFFFF"/>
        </w:rPr>
        <w:t xml:space="preserve">, O., </w:t>
      </w:r>
      <w:r>
        <w:rPr>
          <w:rFonts w:cs="Times New Roman"/>
          <w:szCs w:val="24"/>
          <w:shd w:val="clear" w:color="auto" w:fill="FFFFFF"/>
        </w:rPr>
        <w:t>(</w:t>
      </w:r>
      <w:r w:rsidRPr="00BD67D2">
        <w:rPr>
          <w:rFonts w:cs="Times New Roman"/>
          <w:szCs w:val="24"/>
          <w:shd w:val="clear" w:color="auto" w:fill="FFFFFF"/>
        </w:rPr>
        <w:t>2017</w:t>
      </w:r>
      <w:r>
        <w:rPr>
          <w:rFonts w:cs="Times New Roman"/>
          <w:szCs w:val="24"/>
          <w:shd w:val="clear" w:color="auto" w:fill="FFFFFF"/>
        </w:rPr>
        <w:t>)</w:t>
      </w:r>
      <w:r w:rsidRPr="00BD67D2">
        <w:rPr>
          <w:rFonts w:cs="Times New Roman"/>
          <w:szCs w:val="24"/>
          <w:shd w:val="clear" w:color="auto" w:fill="FFFFFF"/>
        </w:rPr>
        <w:t>. Marketing Mix Concept: Blending the Variables to Suit the Contemporary Marketers. </w:t>
      </w:r>
      <w:r w:rsidRPr="00BD67D2">
        <w:rPr>
          <w:rFonts w:cs="Times New Roman"/>
          <w:i/>
          <w:iCs/>
          <w:szCs w:val="24"/>
          <w:shd w:val="clear" w:color="auto" w:fill="FFFFFF"/>
        </w:rPr>
        <w:t>International Academic Journal of Management and Marketing</w:t>
      </w:r>
      <w:r w:rsidRPr="00BD67D2">
        <w:rPr>
          <w:rFonts w:cs="Times New Roman"/>
          <w:szCs w:val="24"/>
          <w:shd w:val="clear" w:color="auto" w:fill="FFFFFF"/>
        </w:rPr>
        <w:t>, </w:t>
      </w:r>
      <w:r w:rsidRPr="00BD67D2">
        <w:rPr>
          <w:rFonts w:cs="Times New Roman"/>
          <w:i/>
          <w:iCs/>
          <w:szCs w:val="24"/>
          <w:shd w:val="clear" w:color="auto" w:fill="FFFFFF"/>
        </w:rPr>
        <w:t>9</w:t>
      </w:r>
      <w:r w:rsidRPr="00BD67D2">
        <w:rPr>
          <w:rFonts w:cs="Times New Roman"/>
          <w:szCs w:val="24"/>
          <w:shd w:val="clear" w:color="auto" w:fill="FFFFFF"/>
        </w:rPr>
        <w:t>(1), pp.55-65.</w:t>
      </w:r>
    </w:p>
    <w:p w14:paraId="2A542700" w14:textId="77777777" w:rsidR="007F190F" w:rsidRPr="00BD67D2" w:rsidRDefault="00C5660C" w:rsidP="00BD67D2">
      <w:pPr>
        <w:rPr>
          <w:rFonts w:cs="Times New Roman"/>
          <w:szCs w:val="24"/>
        </w:rPr>
      </w:pPr>
      <w:proofErr w:type="spellStart"/>
      <w:r w:rsidRPr="00BD67D2">
        <w:rPr>
          <w:rFonts w:cs="Times New Roman"/>
          <w:szCs w:val="24"/>
          <w:shd w:val="clear" w:color="auto" w:fill="FFFFFF"/>
        </w:rPr>
        <w:t>Khajezadeh</w:t>
      </w:r>
      <w:proofErr w:type="spellEnd"/>
      <w:r w:rsidRPr="00BD67D2">
        <w:rPr>
          <w:rFonts w:cs="Times New Roman"/>
          <w:szCs w:val="24"/>
          <w:shd w:val="clear" w:color="auto" w:fill="FFFFFF"/>
        </w:rPr>
        <w:t xml:space="preserve">, M., </w:t>
      </w:r>
      <w:proofErr w:type="spellStart"/>
      <w:r w:rsidRPr="00BD67D2">
        <w:rPr>
          <w:rFonts w:cs="Times New Roman"/>
          <w:szCs w:val="24"/>
          <w:shd w:val="clear" w:color="auto" w:fill="FFFFFF"/>
        </w:rPr>
        <w:t>Niasar</w:t>
      </w:r>
      <w:proofErr w:type="spellEnd"/>
      <w:r w:rsidRPr="00BD67D2">
        <w:rPr>
          <w:rFonts w:cs="Times New Roman"/>
          <w:szCs w:val="24"/>
          <w:shd w:val="clear" w:color="auto" w:fill="FFFFFF"/>
        </w:rPr>
        <w:t xml:space="preserve">, M.S.F., Asli, S.A., </w:t>
      </w:r>
      <w:proofErr w:type="spellStart"/>
      <w:r w:rsidRPr="00BD67D2">
        <w:rPr>
          <w:rFonts w:cs="Times New Roman"/>
          <w:szCs w:val="24"/>
          <w:shd w:val="clear" w:color="auto" w:fill="FFFFFF"/>
        </w:rPr>
        <w:t>Davari</w:t>
      </w:r>
      <w:proofErr w:type="spellEnd"/>
      <w:r w:rsidRPr="00BD67D2">
        <w:rPr>
          <w:rFonts w:cs="Times New Roman"/>
          <w:szCs w:val="24"/>
          <w:shd w:val="clear" w:color="auto" w:fill="FFFFFF"/>
        </w:rPr>
        <w:t xml:space="preserve">, D.D., </w:t>
      </w:r>
      <w:proofErr w:type="spellStart"/>
      <w:r w:rsidRPr="00BD67D2">
        <w:rPr>
          <w:rFonts w:cs="Times New Roman"/>
          <w:szCs w:val="24"/>
          <w:shd w:val="clear" w:color="auto" w:fill="FFFFFF"/>
        </w:rPr>
        <w:t>Godarzi</w:t>
      </w:r>
      <w:proofErr w:type="spellEnd"/>
      <w:r w:rsidRPr="00BD67D2">
        <w:rPr>
          <w:rFonts w:cs="Times New Roman"/>
          <w:szCs w:val="24"/>
          <w:shd w:val="clear" w:color="auto" w:fill="FFFFFF"/>
        </w:rPr>
        <w:t xml:space="preserve">, M. and Asgari, Y., </w:t>
      </w:r>
      <w:r>
        <w:rPr>
          <w:rFonts w:cs="Times New Roman"/>
          <w:szCs w:val="24"/>
          <w:shd w:val="clear" w:color="auto" w:fill="FFFFFF"/>
        </w:rPr>
        <w:t>(</w:t>
      </w:r>
      <w:r w:rsidRPr="00BD67D2">
        <w:rPr>
          <w:rFonts w:cs="Times New Roman"/>
          <w:szCs w:val="24"/>
          <w:shd w:val="clear" w:color="auto" w:fill="FFFFFF"/>
        </w:rPr>
        <w:t>2019</w:t>
      </w:r>
      <w:r>
        <w:rPr>
          <w:rFonts w:cs="Times New Roman"/>
          <w:szCs w:val="24"/>
          <w:shd w:val="clear" w:color="auto" w:fill="FFFFFF"/>
        </w:rPr>
        <w:t>)</w:t>
      </w:r>
      <w:r w:rsidRPr="00BD67D2">
        <w:rPr>
          <w:rFonts w:cs="Times New Roman"/>
          <w:szCs w:val="24"/>
          <w:shd w:val="clear" w:color="auto" w:fill="FFFFFF"/>
        </w:rPr>
        <w:t>. Application of neural network in portfolio product companies: integration of Boston consulting group matrix and Ansoff matrix. </w:t>
      </w:r>
      <w:r w:rsidRPr="00BD67D2">
        <w:rPr>
          <w:rFonts w:cs="Times New Roman"/>
          <w:i/>
          <w:iCs/>
          <w:szCs w:val="24"/>
          <w:shd w:val="clear" w:color="auto" w:fill="FFFFFF"/>
        </w:rPr>
        <w:t>International Journal of Economics and Management Engineering</w:t>
      </w:r>
      <w:r w:rsidRPr="00BD67D2">
        <w:rPr>
          <w:rFonts w:cs="Times New Roman"/>
          <w:szCs w:val="24"/>
          <w:shd w:val="clear" w:color="auto" w:fill="FFFFFF"/>
        </w:rPr>
        <w:t>, </w:t>
      </w:r>
      <w:r w:rsidRPr="00BD67D2">
        <w:rPr>
          <w:rFonts w:cs="Times New Roman"/>
          <w:i/>
          <w:iCs/>
          <w:szCs w:val="24"/>
          <w:shd w:val="clear" w:color="auto" w:fill="FFFFFF"/>
        </w:rPr>
        <w:t>13</w:t>
      </w:r>
      <w:r w:rsidRPr="00BD67D2">
        <w:rPr>
          <w:rFonts w:cs="Times New Roman"/>
          <w:szCs w:val="24"/>
          <w:shd w:val="clear" w:color="auto" w:fill="FFFFFF"/>
        </w:rPr>
        <w:t>(6), pp.821-825.</w:t>
      </w:r>
    </w:p>
    <w:p w14:paraId="7968E178" w14:textId="77777777" w:rsidR="007F190F" w:rsidRPr="00BD67D2" w:rsidRDefault="00C5660C" w:rsidP="00BD67D2">
      <w:pPr>
        <w:rPr>
          <w:rFonts w:cs="Times New Roman"/>
          <w:szCs w:val="24"/>
        </w:rPr>
      </w:pPr>
      <w:r w:rsidRPr="00BD67D2">
        <w:rPr>
          <w:rFonts w:cs="Times New Roman"/>
          <w:szCs w:val="24"/>
          <w:shd w:val="clear" w:color="auto" w:fill="FFFFFF"/>
        </w:rPr>
        <w:lastRenderedPageBreak/>
        <w:t>Kotler, P., Keller, K.L., Ang, S.H., Tan, C.T. and Leong, S.M., (2018). </w:t>
      </w:r>
      <w:r w:rsidRPr="00BD67D2">
        <w:rPr>
          <w:rFonts w:cs="Times New Roman"/>
          <w:i/>
          <w:iCs/>
          <w:szCs w:val="24"/>
          <w:shd w:val="clear" w:color="auto" w:fill="FFFFFF"/>
        </w:rPr>
        <w:t>Marketing management: an Asian perspective</w:t>
      </w:r>
      <w:r w:rsidRPr="00BD67D2">
        <w:rPr>
          <w:rFonts w:cs="Times New Roman"/>
          <w:szCs w:val="24"/>
          <w:shd w:val="clear" w:color="auto" w:fill="FFFFFF"/>
        </w:rPr>
        <w:t>. London: Pearson.</w:t>
      </w:r>
    </w:p>
    <w:p w14:paraId="479EBAD2" w14:textId="77777777" w:rsidR="007F190F" w:rsidRPr="00BD67D2" w:rsidRDefault="00C5660C" w:rsidP="00BD67D2">
      <w:pPr>
        <w:rPr>
          <w:rFonts w:cs="Times New Roman"/>
          <w:szCs w:val="24"/>
        </w:rPr>
      </w:pPr>
      <w:proofErr w:type="spellStart"/>
      <w:r w:rsidRPr="00BD67D2">
        <w:rPr>
          <w:rFonts w:cs="Times New Roman"/>
          <w:szCs w:val="24"/>
          <w:shd w:val="clear" w:color="auto" w:fill="FFFFFF"/>
        </w:rPr>
        <w:t>Lokanan</w:t>
      </w:r>
      <w:proofErr w:type="spellEnd"/>
      <w:r w:rsidRPr="00BD67D2">
        <w:rPr>
          <w:rFonts w:cs="Times New Roman"/>
          <w:szCs w:val="24"/>
          <w:shd w:val="clear" w:color="auto" w:fill="FFFFFF"/>
        </w:rPr>
        <w:t xml:space="preserve">, M.E., </w:t>
      </w:r>
      <w:r>
        <w:rPr>
          <w:rFonts w:cs="Times New Roman"/>
          <w:szCs w:val="24"/>
          <w:shd w:val="clear" w:color="auto" w:fill="FFFFFF"/>
        </w:rPr>
        <w:t>(</w:t>
      </w:r>
      <w:r w:rsidRPr="00BD67D2">
        <w:rPr>
          <w:rFonts w:cs="Times New Roman"/>
          <w:szCs w:val="24"/>
          <w:shd w:val="clear" w:color="auto" w:fill="FFFFFF"/>
        </w:rPr>
        <w:t>2021</w:t>
      </w:r>
      <w:r>
        <w:rPr>
          <w:rFonts w:cs="Times New Roman"/>
          <w:szCs w:val="24"/>
          <w:shd w:val="clear" w:color="auto" w:fill="FFFFFF"/>
        </w:rPr>
        <w:t>)</w:t>
      </w:r>
      <w:r w:rsidRPr="00BD67D2">
        <w:rPr>
          <w:rFonts w:cs="Times New Roman"/>
          <w:szCs w:val="24"/>
          <w:shd w:val="clear" w:color="auto" w:fill="FFFFFF"/>
        </w:rPr>
        <w:t xml:space="preserve">. </w:t>
      </w:r>
      <w:proofErr w:type="spellStart"/>
      <w:r w:rsidRPr="00BD67D2">
        <w:rPr>
          <w:rFonts w:cs="Times New Roman"/>
          <w:szCs w:val="24"/>
          <w:shd w:val="clear" w:color="auto" w:fill="FFFFFF"/>
        </w:rPr>
        <w:t>Analyzing</w:t>
      </w:r>
      <w:proofErr w:type="spellEnd"/>
      <w:r w:rsidRPr="00BD67D2">
        <w:rPr>
          <w:rFonts w:cs="Times New Roman"/>
          <w:szCs w:val="24"/>
          <w:shd w:val="clear" w:color="auto" w:fill="FFFFFF"/>
        </w:rPr>
        <w:t xml:space="preserve"> Primark’s Financial Performance Using Financial Ratios and Models. In </w:t>
      </w:r>
      <w:r w:rsidRPr="00BD67D2">
        <w:rPr>
          <w:rFonts w:cs="Times New Roman"/>
          <w:i/>
          <w:iCs/>
          <w:szCs w:val="24"/>
          <w:shd w:val="clear" w:color="auto" w:fill="FFFFFF"/>
        </w:rPr>
        <w:t>SAGE Business Cases</w:t>
      </w:r>
      <w:r w:rsidRPr="00BD67D2">
        <w:rPr>
          <w:rFonts w:cs="Times New Roman"/>
          <w:szCs w:val="24"/>
          <w:shd w:val="clear" w:color="auto" w:fill="FFFFFF"/>
        </w:rPr>
        <w:t>. SAGE Publications: SAGE Business Cases Originals.</w:t>
      </w:r>
    </w:p>
    <w:p w14:paraId="2F71D871" w14:textId="77777777" w:rsidR="007F190F" w:rsidRPr="00BD67D2" w:rsidRDefault="00C5660C" w:rsidP="00BD67D2">
      <w:pPr>
        <w:rPr>
          <w:rFonts w:cs="Times New Roman"/>
          <w:szCs w:val="24"/>
        </w:rPr>
      </w:pPr>
      <w:r w:rsidRPr="00BD67D2">
        <w:rPr>
          <w:rFonts w:cs="Times New Roman"/>
          <w:szCs w:val="24"/>
          <w:shd w:val="clear" w:color="auto" w:fill="FFFFFF"/>
        </w:rPr>
        <w:t xml:space="preserve">Long, X. and </w:t>
      </w:r>
      <w:proofErr w:type="spellStart"/>
      <w:r w:rsidRPr="00BD67D2">
        <w:rPr>
          <w:rFonts w:cs="Times New Roman"/>
          <w:szCs w:val="24"/>
          <w:shd w:val="clear" w:color="auto" w:fill="FFFFFF"/>
        </w:rPr>
        <w:t>Nasiry</w:t>
      </w:r>
      <w:proofErr w:type="spellEnd"/>
      <w:r w:rsidRPr="00BD67D2">
        <w:rPr>
          <w:rFonts w:cs="Times New Roman"/>
          <w:szCs w:val="24"/>
          <w:shd w:val="clear" w:color="auto" w:fill="FFFFFF"/>
        </w:rPr>
        <w:t xml:space="preserve">, J., </w:t>
      </w:r>
      <w:r>
        <w:rPr>
          <w:rFonts w:cs="Times New Roman"/>
          <w:szCs w:val="24"/>
          <w:shd w:val="clear" w:color="auto" w:fill="FFFFFF"/>
        </w:rPr>
        <w:t>(</w:t>
      </w:r>
      <w:r w:rsidRPr="00BD67D2">
        <w:rPr>
          <w:rFonts w:cs="Times New Roman"/>
          <w:szCs w:val="24"/>
          <w:shd w:val="clear" w:color="auto" w:fill="FFFFFF"/>
        </w:rPr>
        <w:t>2022</w:t>
      </w:r>
      <w:r>
        <w:rPr>
          <w:rFonts w:cs="Times New Roman"/>
          <w:szCs w:val="24"/>
          <w:shd w:val="clear" w:color="auto" w:fill="FFFFFF"/>
        </w:rPr>
        <w:t>)</w:t>
      </w:r>
      <w:r w:rsidRPr="00BD67D2">
        <w:rPr>
          <w:rFonts w:cs="Times New Roman"/>
          <w:szCs w:val="24"/>
          <w:shd w:val="clear" w:color="auto" w:fill="FFFFFF"/>
        </w:rPr>
        <w:t>. Sustainability in the fast fashion industry. </w:t>
      </w:r>
      <w:r w:rsidRPr="00BD67D2">
        <w:rPr>
          <w:rFonts w:cs="Times New Roman"/>
          <w:i/>
          <w:iCs/>
          <w:szCs w:val="24"/>
          <w:shd w:val="clear" w:color="auto" w:fill="FFFFFF"/>
        </w:rPr>
        <w:t>Manufacturing &amp; Service Operations Management</w:t>
      </w:r>
      <w:r w:rsidRPr="00BD67D2">
        <w:rPr>
          <w:rFonts w:cs="Times New Roman"/>
          <w:szCs w:val="24"/>
          <w:shd w:val="clear" w:color="auto" w:fill="FFFFFF"/>
        </w:rPr>
        <w:t>, </w:t>
      </w:r>
      <w:r w:rsidRPr="00BD67D2">
        <w:rPr>
          <w:rFonts w:cs="Times New Roman"/>
          <w:i/>
          <w:iCs/>
          <w:szCs w:val="24"/>
          <w:shd w:val="clear" w:color="auto" w:fill="FFFFFF"/>
        </w:rPr>
        <w:t>24</w:t>
      </w:r>
      <w:r w:rsidRPr="00BD67D2">
        <w:rPr>
          <w:rFonts w:cs="Times New Roman"/>
          <w:szCs w:val="24"/>
          <w:shd w:val="clear" w:color="auto" w:fill="FFFFFF"/>
        </w:rPr>
        <w:t>(3), pp.1276-1293.</w:t>
      </w:r>
    </w:p>
    <w:p w14:paraId="3D892BD6" w14:textId="77777777" w:rsidR="007F190F" w:rsidRPr="00BD67D2" w:rsidRDefault="00C5660C" w:rsidP="00BD67D2">
      <w:pPr>
        <w:rPr>
          <w:rFonts w:cs="Times New Roman"/>
          <w:szCs w:val="24"/>
        </w:rPr>
      </w:pPr>
      <w:proofErr w:type="spellStart"/>
      <w:r w:rsidRPr="00BD67D2">
        <w:rPr>
          <w:rFonts w:cs="Times New Roman"/>
          <w:szCs w:val="24"/>
          <w:shd w:val="clear" w:color="auto" w:fill="FFFFFF"/>
        </w:rPr>
        <w:t>Loscialpo</w:t>
      </w:r>
      <w:proofErr w:type="spellEnd"/>
      <w:r w:rsidRPr="00BD67D2">
        <w:rPr>
          <w:rFonts w:cs="Times New Roman"/>
          <w:szCs w:val="24"/>
          <w:shd w:val="clear" w:color="auto" w:fill="FFFFFF"/>
        </w:rPr>
        <w:t xml:space="preserve">, F., </w:t>
      </w:r>
      <w:r>
        <w:rPr>
          <w:rFonts w:cs="Times New Roman"/>
          <w:szCs w:val="24"/>
          <w:shd w:val="clear" w:color="auto" w:fill="FFFFFF"/>
        </w:rPr>
        <w:t>(</w:t>
      </w:r>
      <w:r w:rsidRPr="00BD67D2">
        <w:rPr>
          <w:rFonts w:cs="Times New Roman"/>
          <w:szCs w:val="24"/>
          <w:shd w:val="clear" w:color="auto" w:fill="FFFFFF"/>
        </w:rPr>
        <w:t>2019</w:t>
      </w:r>
      <w:r>
        <w:rPr>
          <w:rFonts w:cs="Times New Roman"/>
          <w:szCs w:val="24"/>
          <w:shd w:val="clear" w:color="auto" w:fill="FFFFFF"/>
        </w:rPr>
        <w:t>)</w:t>
      </w:r>
      <w:r w:rsidRPr="00BD67D2">
        <w:rPr>
          <w:rFonts w:cs="Times New Roman"/>
          <w:szCs w:val="24"/>
          <w:shd w:val="clear" w:color="auto" w:fill="FFFFFF"/>
        </w:rPr>
        <w:t>. “I am an immigrant”: Fashion, immigration and borders in the contemporary trans-global landscape. </w:t>
      </w:r>
      <w:r w:rsidRPr="00BD67D2">
        <w:rPr>
          <w:rFonts w:cs="Times New Roman"/>
          <w:i/>
          <w:iCs/>
          <w:szCs w:val="24"/>
          <w:shd w:val="clear" w:color="auto" w:fill="FFFFFF"/>
        </w:rPr>
        <w:t>Fashion Theory</w:t>
      </w:r>
      <w:r w:rsidRPr="00BD67D2">
        <w:rPr>
          <w:rFonts w:cs="Times New Roman"/>
          <w:szCs w:val="24"/>
          <w:shd w:val="clear" w:color="auto" w:fill="FFFFFF"/>
        </w:rPr>
        <w:t>, </w:t>
      </w:r>
      <w:r w:rsidRPr="00BD67D2">
        <w:rPr>
          <w:rFonts w:cs="Times New Roman"/>
          <w:i/>
          <w:iCs/>
          <w:szCs w:val="24"/>
          <w:shd w:val="clear" w:color="auto" w:fill="FFFFFF"/>
        </w:rPr>
        <w:t>23</w:t>
      </w:r>
      <w:r w:rsidRPr="00BD67D2">
        <w:rPr>
          <w:rFonts w:cs="Times New Roman"/>
          <w:szCs w:val="24"/>
          <w:shd w:val="clear" w:color="auto" w:fill="FFFFFF"/>
        </w:rPr>
        <w:t>(6), pp.619-653.</w:t>
      </w:r>
    </w:p>
    <w:p w14:paraId="526380D7" w14:textId="77777777" w:rsidR="007F190F" w:rsidRPr="00BD67D2" w:rsidRDefault="00C5660C" w:rsidP="00BD67D2">
      <w:pPr>
        <w:rPr>
          <w:rFonts w:cs="Times New Roman"/>
          <w:szCs w:val="24"/>
        </w:rPr>
      </w:pPr>
      <w:proofErr w:type="spellStart"/>
      <w:r w:rsidRPr="00BD67D2">
        <w:rPr>
          <w:rFonts w:cs="Times New Roman"/>
          <w:szCs w:val="24"/>
        </w:rPr>
        <w:t>Modernretail</w:t>
      </w:r>
      <w:proofErr w:type="spellEnd"/>
      <w:r w:rsidRPr="00BD67D2">
        <w:rPr>
          <w:rFonts w:cs="Times New Roman"/>
          <w:szCs w:val="24"/>
        </w:rPr>
        <w:t xml:space="preserve"> (2022) </w:t>
      </w:r>
      <w:r w:rsidRPr="00BD67D2">
        <w:rPr>
          <w:rFonts w:cs="Times New Roman"/>
          <w:i/>
          <w:iCs/>
          <w:szCs w:val="24"/>
        </w:rPr>
        <w:t>Fast-fashion leaders like H&amp;M and Zara Face increased competition</w:t>
      </w:r>
      <w:r w:rsidRPr="00BD67D2">
        <w:rPr>
          <w:rFonts w:cs="Times New Roman"/>
          <w:szCs w:val="24"/>
        </w:rPr>
        <w:t xml:space="preserve">, </w:t>
      </w:r>
      <w:r w:rsidRPr="00BD67D2">
        <w:rPr>
          <w:rFonts w:cs="Times New Roman"/>
          <w:i/>
          <w:iCs/>
          <w:szCs w:val="24"/>
        </w:rPr>
        <w:t>Modern Retail</w:t>
      </w:r>
      <w:r w:rsidRPr="00BD67D2">
        <w:rPr>
          <w:rFonts w:cs="Times New Roman"/>
          <w:szCs w:val="24"/>
        </w:rPr>
        <w:t xml:space="preserve">. Available at: https://www.modernretail.co/operations/fast-fashion-leaders-like-hm-and-zara-face-increased-competition/ (Accessed: May 6, 2023). </w:t>
      </w:r>
    </w:p>
    <w:p w14:paraId="4E52989D" w14:textId="77777777" w:rsidR="007F190F" w:rsidRPr="00BD67D2" w:rsidRDefault="00C5660C" w:rsidP="00BD67D2">
      <w:pPr>
        <w:rPr>
          <w:rFonts w:cs="Times New Roman"/>
          <w:szCs w:val="24"/>
        </w:rPr>
      </w:pPr>
      <w:proofErr w:type="spellStart"/>
      <w:r w:rsidRPr="00BD67D2">
        <w:rPr>
          <w:rFonts w:cs="Times New Roman"/>
          <w:szCs w:val="24"/>
          <w:shd w:val="clear" w:color="auto" w:fill="FFFFFF"/>
        </w:rPr>
        <w:t>Palmatier</w:t>
      </w:r>
      <w:proofErr w:type="spellEnd"/>
      <w:r w:rsidRPr="00BD67D2">
        <w:rPr>
          <w:rFonts w:cs="Times New Roman"/>
          <w:szCs w:val="24"/>
          <w:shd w:val="clear" w:color="auto" w:fill="FFFFFF"/>
        </w:rPr>
        <w:t xml:space="preserve">, R.W. and Martin, K.D., </w:t>
      </w:r>
      <w:r>
        <w:rPr>
          <w:rFonts w:cs="Times New Roman"/>
          <w:szCs w:val="24"/>
          <w:shd w:val="clear" w:color="auto" w:fill="FFFFFF"/>
        </w:rPr>
        <w:t>(</w:t>
      </w:r>
      <w:r w:rsidRPr="00BD67D2">
        <w:rPr>
          <w:rFonts w:cs="Times New Roman"/>
          <w:szCs w:val="24"/>
          <w:shd w:val="clear" w:color="auto" w:fill="FFFFFF"/>
        </w:rPr>
        <w:t>2019</w:t>
      </w:r>
      <w:r>
        <w:rPr>
          <w:rFonts w:cs="Times New Roman"/>
          <w:szCs w:val="24"/>
          <w:shd w:val="clear" w:color="auto" w:fill="FFFFFF"/>
        </w:rPr>
        <w:t>)</w:t>
      </w:r>
      <w:r w:rsidRPr="00BD67D2">
        <w:rPr>
          <w:rFonts w:cs="Times New Roman"/>
          <w:szCs w:val="24"/>
          <w:shd w:val="clear" w:color="auto" w:fill="FFFFFF"/>
        </w:rPr>
        <w:t>. </w:t>
      </w:r>
      <w:r w:rsidRPr="00BD67D2">
        <w:rPr>
          <w:rFonts w:cs="Times New Roman"/>
          <w:i/>
          <w:iCs/>
          <w:szCs w:val="24"/>
          <w:shd w:val="clear" w:color="auto" w:fill="FFFFFF"/>
        </w:rPr>
        <w:t>The intelligent marketer's guide to data privacy: The impact of big data on customer trust</w:t>
      </w:r>
      <w:r w:rsidRPr="00BD67D2">
        <w:rPr>
          <w:rFonts w:cs="Times New Roman"/>
          <w:szCs w:val="24"/>
          <w:shd w:val="clear" w:color="auto" w:fill="FFFFFF"/>
        </w:rPr>
        <w:t>. Cham, Switzerland: Springer International Publishing.</w:t>
      </w:r>
    </w:p>
    <w:p w14:paraId="51B59713" w14:textId="77777777" w:rsidR="007F190F" w:rsidRPr="00BD67D2" w:rsidRDefault="00C5660C" w:rsidP="00BD67D2">
      <w:pPr>
        <w:rPr>
          <w:rFonts w:cs="Times New Roman"/>
          <w:szCs w:val="24"/>
        </w:rPr>
      </w:pPr>
      <w:proofErr w:type="spellStart"/>
      <w:r w:rsidRPr="00BD67D2">
        <w:rPr>
          <w:rFonts w:cs="Times New Roman"/>
          <w:szCs w:val="24"/>
          <w:shd w:val="clear" w:color="auto" w:fill="FFFFFF"/>
        </w:rPr>
        <w:t>Pfoser</w:t>
      </w:r>
      <w:proofErr w:type="spellEnd"/>
      <w:r w:rsidRPr="00BD67D2">
        <w:rPr>
          <w:rFonts w:cs="Times New Roman"/>
          <w:szCs w:val="24"/>
          <w:shd w:val="clear" w:color="auto" w:fill="FFFFFF"/>
        </w:rPr>
        <w:t xml:space="preserve">, S., Herman, K., </w:t>
      </w:r>
      <w:proofErr w:type="spellStart"/>
      <w:r w:rsidRPr="00BD67D2">
        <w:rPr>
          <w:rFonts w:cs="Times New Roman"/>
          <w:szCs w:val="24"/>
          <w:shd w:val="clear" w:color="auto" w:fill="FFFFFF"/>
        </w:rPr>
        <w:t>Massimiani</w:t>
      </w:r>
      <w:proofErr w:type="spellEnd"/>
      <w:r w:rsidRPr="00BD67D2">
        <w:rPr>
          <w:rFonts w:cs="Times New Roman"/>
          <w:szCs w:val="24"/>
          <w:shd w:val="clear" w:color="auto" w:fill="FFFFFF"/>
        </w:rPr>
        <w:t xml:space="preserve">, A., Brandtner, P. and Schauer, O., </w:t>
      </w:r>
      <w:r>
        <w:rPr>
          <w:rFonts w:cs="Times New Roman"/>
          <w:szCs w:val="24"/>
          <w:shd w:val="clear" w:color="auto" w:fill="FFFFFF"/>
        </w:rPr>
        <w:t>(</w:t>
      </w:r>
      <w:r w:rsidRPr="00BD67D2">
        <w:rPr>
          <w:rFonts w:cs="Times New Roman"/>
          <w:szCs w:val="24"/>
          <w:shd w:val="clear" w:color="auto" w:fill="FFFFFF"/>
        </w:rPr>
        <w:t>2022</w:t>
      </w:r>
      <w:r>
        <w:rPr>
          <w:rFonts w:cs="Times New Roman"/>
          <w:szCs w:val="24"/>
          <w:shd w:val="clear" w:color="auto" w:fill="FFFFFF"/>
        </w:rPr>
        <w:t>)</w:t>
      </w:r>
      <w:r w:rsidRPr="00BD67D2">
        <w:rPr>
          <w:rFonts w:cs="Times New Roman"/>
          <w:szCs w:val="24"/>
          <w:shd w:val="clear" w:color="auto" w:fill="FFFFFF"/>
        </w:rPr>
        <w:t>, May. From Linear to Circular Packaging: Enablers and Challenges in the Fashion Industry. In </w:t>
      </w:r>
      <w:r w:rsidRPr="00BD67D2">
        <w:rPr>
          <w:rFonts w:cs="Times New Roman"/>
          <w:i/>
          <w:iCs/>
          <w:szCs w:val="24"/>
          <w:shd w:val="clear" w:color="auto" w:fill="FFFFFF"/>
        </w:rPr>
        <w:t>Dynamics in Logistics: Proceedings of the 8th International Conference LDIC 2022, Bremen, Germany</w:t>
      </w:r>
      <w:r w:rsidRPr="00BD67D2">
        <w:rPr>
          <w:rFonts w:cs="Times New Roman"/>
          <w:szCs w:val="24"/>
          <w:shd w:val="clear" w:color="auto" w:fill="FFFFFF"/>
        </w:rPr>
        <w:t> (pp. 435-445). Cham: Springer International Publishing.</w:t>
      </w:r>
    </w:p>
    <w:p w14:paraId="3E719E27" w14:textId="77777777" w:rsidR="007F190F" w:rsidRPr="00BD67D2" w:rsidRDefault="00C5660C" w:rsidP="00BD67D2">
      <w:pPr>
        <w:rPr>
          <w:rFonts w:cs="Times New Roman"/>
          <w:szCs w:val="24"/>
        </w:rPr>
      </w:pPr>
      <w:r w:rsidRPr="00BD67D2">
        <w:rPr>
          <w:rFonts w:cs="Times New Roman"/>
          <w:szCs w:val="24"/>
          <w:shd w:val="clear" w:color="auto" w:fill="FFFFFF"/>
        </w:rPr>
        <w:t xml:space="preserve">Stark, J., </w:t>
      </w:r>
      <w:r>
        <w:rPr>
          <w:rFonts w:cs="Times New Roman"/>
          <w:szCs w:val="24"/>
          <w:shd w:val="clear" w:color="auto" w:fill="FFFFFF"/>
        </w:rPr>
        <w:t>(</w:t>
      </w:r>
      <w:r w:rsidRPr="00BD67D2">
        <w:rPr>
          <w:rFonts w:cs="Times New Roman"/>
          <w:szCs w:val="24"/>
          <w:shd w:val="clear" w:color="auto" w:fill="FFFFFF"/>
        </w:rPr>
        <w:t>2022</w:t>
      </w:r>
      <w:r>
        <w:rPr>
          <w:rFonts w:cs="Times New Roman"/>
          <w:szCs w:val="24"/>
          <w:shd w:val="clear" w:color="auto" w:fill="FFFFFF"/>
        </w:rPr>
        <w:t>)</w:t>
      </w:r>
      <w:r w:rsidRPr="00BD67D2">
        <w:rPr>
          <w:rFonts w:cs="Times New Roman"/>
          <w:szCs w:val="24"/>
          <w:shd w:val="clear" w:color="auto" w:fill="FFFFFF"/>
        </w:rPr>
        <w:t>. Product lifecycle management (PLM). In </w:t>
      </w:r>
      <w:r w:rsidRPr="00BD67D2">
        <w:rPr>
          <w:rFonts w:cs="Times New Roman"/>
          <w:i/>
          <w:iCs/>
          <w:szCs w:val="24"/>
          <w:shd w:val="clear" w:color="auto" w:fill="FFFFFF"/>
        </w:rPr>
        <w:t>Product Lifecycle Management (Volume 1) 21st Century Paradigm for Product Realisation</w:t>
      </w:r>
      <w:r w:rsidRPr="00BD67D2">
        <w:rPr>
          <w:rFonts w:cs="Times New Roman"/>
          <w:szCs w:val="24"/>
          <w:shd w:val="clear" w:color="auto" w:fill="FFFFFF"/>
        </w:rPr>
        <w:t> (pp. 1-32). Cham: Springer International Publishing.</w:t>
      </w:r>
    </w:p>
    <w:p w14:paraId="27CD0760" w14:textId="77777777" w:rsidR="007F190F" w:rsidRPr="00BD67D2" w:rsidRDefault="00C5660C" w:rsidP="00BD67D2">
      <w:pPr>
        <w:rPr>
          <w:rFonts w:cs="Times New Roman"/>
          <w:szCs w:val="24"/>
        </w:rPr>
      </w:pPr>
      <w:r w:rsidRPr="00BD67D2">
        <w:rPr>
          <w:rFonts w:cs="Times New Roman"/>
          <w:szCs w:val="24"/>
        </w:rPr>
        <w:t xml:space="preserve">Statista. (2023) </w:t>
      </w:r>
      <w:r w:rsidRPr="00BD67D2">
        <w:rPr>
          <w:rFonts w:cs="Times New Roman"/>
          <w:i/>
          <w:iCs/>
          <w:szCs w:val="24"/>
        </w:rPr>
        <w:t>Brent Crude Oil Price annually 1976-2023</w:t>
      </w:r>
      <w:r w:rsidRPr="00BD67D2">
        <w:rPr>
          <w:rFonts w:cs="Times New Roman"/>
          <w:szCs w:val="24"/>
        </w:rPr>
        <w:t xml:space="preserve">, </w:t>
      </w:r>
      <w:r w:rsidRPr="00BD67D2">
        <w:rPr>
          <w:rFonts w:cs="Times New Roman"/>
          <w:i/>
          <w:iCs/>
          <w:szCs w:val="24"/>
        </w:rPr>
        <w:t>Statista</w:t>
      </w:r>
      <w:r w:rsidRPr="00BD67D2">
        <w:rPr>
          <w:rFonts w:cs="Times New Roman"/>
          <w:szCs w:val="24"/>
        </w:rPr>
        <w:t xml:space="preserve">. Available at: https://www.statista.com/statistics/262860/uk-brent-crude-oil-price-changes-since-1976/ (Accessed: May 6, 2023). </w:t>
      </w:r>
    </w:p>
    <w:p w14:paraId="7FA0B31B" w14:textId="77777777" w:rsidR="007F190F" w:rsidRPr="00BD67D2" w:rsidRDefault="00C5660C" w:rsidP="00BD67D2">
      <w:pPr>
        <w:rPr>
          <w:rFonts w:cs="Times New Roman"/>
          <w:szCs w:val="24"/>
        </w:rPr>
      </w:pPr>
      <w:r>
        <w:rPr>
          <w:rFonts w:cs="Times New Roman"/>
          <w:szCs w:val="24"/>
        </w:rPr>
        <w:t>S</w:t>
      </w:r>
      <w:r w:rsidRPr="00BD67D2">
        <w:rPr>
          <w:rFonts w:cs="Times New Roman"/>
          <w:szCs w:val="24"/>
        </w:rPr>
        <w:t>tatista.</w:t>
      </w:r>
      <w:r w:rsidRPr="00165FFC">
        <w:rPr>
          <w:rFonts w:cs="Times New Roman"/>
          <w:szCs w:val="24"/>
        </w:rPr>
        <w:t>com</w:t>
      </w:r>
      <w:r w:rsidRPr="00165FFC">
        <w:rPr>
          <w:rFonts w:cs="Times New Roman"/>
          <w:iCs/>
          <w:szCs w:val="24"/>
        </w:rPr>
        <w:t xml:space="preserve"> (2023).</w:t>
      </w:r>
      <w:r>
        <w:rPr>
          <w:rFonts w:cs="Times New Roman"/>
          <w:i/>
          <w:iCs/>
          <w:szCs w:val="24"/>
        </w:rPr>
        <w:t xml:space="preserve"> </w:t>
      </w:r>
      <w:r w:rsidRPr="00BD67D2">
        <w:rPr>
          <w:rFonts w:cs="Times New Roman"/>
          <w:i/>
          <w:iCs/>
          <w:szCs w:val="24"/>
        </w:rPr>
        <w:t>ECommerce - worldwide: Statista market forecast</w:t>
      </w:r>
      <w:r w:rsidRPr="00BD67D2">
        <w:rPr>
          <w:rFonts w:cs="Times New Roman"/>
          <w:szCs w:val="24"/>
        </w:rPr>
        <w:t xml:space="preserve"> (no date) </w:t>
      </w:r>
      <w:r w:rsidRPr="00BD67D2">
        <w:rPr>
          <w:rFonts w:cs="Times New Roman"/>
          <w:i/>
          <w:iCs/>
          <w:szCs w:val="24"/>
        </w:rPr>
        <w:t>Statista</w:t>
      </w:r>
      <w:r w:rsidRPr="00BD67D2">
        <w:rPr>
          <w:rFonts w:cs="Times New Roman"/>
          <w:szCs w:val="24"/>
        </w:rPr>
        <w:t xml:space="preserve">. Available at: https://www.statista.com/outlook/dmo/ecommerce/worldwide#:~:text=Revenue%20in%20the%20eCommerce%20market,US%246.35tn%20by%202027. (Accessed: May 6, 2023). </w:t>
      </w:r>
    </w:p>
    <w:p w14:paraId="53040CB7" w14:textId="77777777" w:rsidR="007F190F" w:rsidRPr="00BD67D2" w:rsidRDefault="00C5660C" w:rsidP="00BD67D2">
      <w:pPr>
        <w:rPr>
          <w:rFonts w:cs="Times New Roman"/>
          <w:szCs w:val="24"/>
        </w:rPr>
      </w:pPr>
      <w:r w:rsidRPr="00BD67D2">
        <w:rPr>
          <w:rFonts w:cs="Times New Roman"/>
          <w:iCs/>
          <w:szCs w:val="24"/>
        </w:rPr>
        <w:lastRenderedPageBreak/>
        <w:t>The Guardian</w:t>
      </w:r>
      <w:r w:rsidRPr="00BD67D2">
        <w:rPr>
          <w:rFonts w:cs="Times New Roman"/>
          <w:szCs w:val="24"/>
        </w:rPr>
        <w:t xml:space="preserve">. (2021) </w:t>
      </w:r>
      <w:r w:rsidRPr="00BD67D2">
        <w:rPr>
          <w:rFonts w:cs="Times New Roman"/>
          <w:i/>
          <w:iCs/>
          <w:szCs w:val="24"/>
        </w:rPr>
        <w:t xml:space="preserve">'wage theft' in Primark, Nike and H&amp;M Supply Chain. </w:t>
      </w:r>
      <w:r w:rsidRPr="00BD67D2">
        <w:rPr>
          <w:rFonts w:cs="Times New Roman"/>
          <w:szCs w:val="24"/>
        </w:rPr>
        <w:t xml:space="preserve">Guardian News and Media. Available at: https://www.theguardian.com/global-development/2021/jul/02/wage-theft-in-primark-nike-and-hm-supply-chain-report (Accessed: May 6, 2023). </w:t>
      </w:r>
    </w:p>
    <w:p w14:paraId="5D68B6B3" w14:textId="77777777" w:rsidR="007F190F" w:rsidRPr="00BD67D2" w:rsidRDefault="00C5660C" w:rsidP="00BD67D2">
      <w:pPr>
        <w:rPr>
          <w:rFonts w:cs="Times New Roman"/>
          <w:szCs w:val="24"/>
        </w:rPr>
      </w:pPr>
      <w:r w:rsidRPr="00BD67D2">
        <w:rPr>
          <w:rFonts w:cs="Times New Roman"/>
          <w:szCs w:val="24"/>
        </w:rPr>
        <w:t xml:space="preserve">Unfccc.int. (2023) </w:t>
      </w:r>
      <w:r w:rsidRPr="00BD67D2">
        <w:rPr>
          <w:rFonts w:cs="Times New Roman"/>
          <w:i/>
          <w:iCs/>
          <w:szCs w:val="24"/>
        </w:rPr>
        <w:t>Unfccc.int</w:t>
      </w:r>
      <w:r w:rsidRPr="00BD67D2">
        <w:rPr>
          <w:rFonts w:cs="Times New Roman"/>
          <w:szCs w:val="24"/>
        </w:rPr>
        <w:t xml:space="preserve">. Available at: https://unfccc.int/news/un-helps-fashion-industry-shift-to-low-carbon#:~:text=The%20fashion%20industry%2C%20including%20the,aviation%20and%20shipping%20industry%20combined. (Accessed: May 6, 2023). </w:t>
      </w:r>
    </w:p>
    <w:p w14:paraId="1535D24A" w14:textId="77777777" w:rsidR="007F190F" w:rsidRPr="00BD67D2" w:rsidRDefault="00C5660C" w:rsidP="00BD67D2">
      <w:pPr>
        <w:rPr>
          <w:rFonts w:cs="Times New Roman"/>
          <w:szCs w:val="24"/>
        </w:rPr>
      </w:pPr>
      <w:proofErr w:type="spellStart"/>
      <w:r w:rsidRPr="00BD67D2">
        <w:rPr>
          <w:rFonts w:cs="Times New Roman"/>
          <w:szCs w:val="24"/>
          <w:shd w:val="clear" w:color="auto" w:fill="FFFFFF"/>
        </w:rPr>
        <w:t>Veit</w:t>
      </w:r>
      <w:proofErr w:type="spellEnd"/>
      <w:r w:rsidRPr="00BD67D2">
        <w:rPr>
          <w:rFonts w:cs="Times New Roman"/>
          <w:szCs w:val="24"/>
          <w:shd w:val="clear" w:color="auto" w:fill="FFFFFF"/>
        </w:rPr>
        <w:t xml:space="preserve">, D., </w:t>
      </w:r>
      <w:r>
        <w:rPr>
          <w:rFonts w:cs="Times New Roman"/>
          <w:szCs w:val="24"/>
          <w:shd w:val="clear" w:color="auto" w:fill="FFFFFF"/>
        </w:rPr>
        <w:t>(</w:t>
      </w:r>
      <w:r w:rsidRPr="00BD67D2">
        <w:rPr>
          <w:rFonts w:cs="Times New Roman"/>
          <w:szCs w:val="24"/>
          <w:shd w:val="clear" w:color="auto" w:fill="FFFFFF"/>
        </w:rPr>
        <w:t>2023</w:t>
      </w:r>
      <w:r>
        <w:rPr>
          <w:rFonts w:cs="Times New Roman"/>
          <w:szCs w:val="24"/>
          <w:shd w:val="clear" w:color="auto" w:fill="FFFFFF"/>
        </w:rPr>
        <w:t>)</w:t>
      </w:r>
      <w:r w:rsidRPr="00BD67D2">
        <w:rPr>
          <w:rFonts w:cs="Times New Roman"/>
          <w:szCs w:val="24"/>
          <w:shd w:val="clear" w:color="auto" w:fill="FFFFFF"/>
        </w:rPr>
        <w:t xml:space="preserve">. Processes for the Production of Man-Made </w:t>
      </w:r>
      <w:proofErr w:type="spellStart"/>
      <w:r w:rsidRPr="00BD67D2">
        <w:rPr>
          <w:rFonts w:cs="Times New Roman"/>
          <w:szCs w:val="24"/>
          <w:shd w:val="clear" w:color="auto" w:fill="FFFFFF"/>
        </w:rPr>
        <w:t>Fibers</w:t>
      </w:r>
      <w:proofErr w:type="spellEnd"/>
      <w:r w:rsidRPr="00BD67D2">
        <w:rPr>
          <w:rFonts w:cs="Times New Roman"/>
          <w:szCs w:val="24"/>
          <w:shd w:val="clear" w:color="auto" w:fill="FFFFFF"/>
        </w:rPr>
        <w:t>. In </w:t>
      </w:r>
      <w:proofErr w:type="spellStart"/>
      <w:r w:rsidRPr="00BD67D2">
        <w:rPr>
          <w:rFonts w:cs="Times New Roman"/>
          <w:i/>
          <w:iCs/>
          <w:szCs w:val="24"/>
          <w:shd w:val="clear" w:color="auto" w:fill="FFFFFF"/>
        </w:rPr>
        <w:t>Fibers</w:t>
      </w:r>
      <w:proofErr w:type="spellEnd"/>
      <w:r w:rsidRPr="00BD67D2">
        <w:rPr>
          <w:rFonts w:cs="Times New Roman"/>
          <w:i/>
          <w:iCs/>
          <w:szCs w:val="24"/>
          <w:shd w:val="clear" w:color="auto" w:fill="FFFFFF"/>
        </w:rPr>
        <w:t>: History, Production, Properties, Market</w:t>
      </w:r>
      <w:r w:rsidRPr="00BD67D2">
        <w:rPr>
          <w:rFonts w:cs="Times New Roman"/>
          <w:szCs w:val="24"/>
          <w:shd w:val="clear" w:color="auto" w:fill="FFFFFF"/>
        </w:rPr>
        <w:t> (pp. 453-475). Cham: Springer International Publishing.</w:t>
      </w:r>
    </w:p>
    <w:p w14:paraId="4CD10B84" w14:textId="77777777" w:rsidR="007F190F" w:rsidRPr="00BD67D2" w:rsidRDefault="00C5660C" w:rsidP="00BD67D2">
      <w:pPr>
        <w:rPr>
          <w:rFonts w:cs="Times New Roman"/>
          <w:szCs w:val="24"/>
        </w:rPr>
      </w:pPr>
      <w:r w:rsidRPr="00BD67D2">
        <w:rPr>
          <w:rFonts w:cs="Times New Roman"/>
          <w:szCs w:val="24"/>
          <w:shd w:val="clear" w:color="auto" w:fill="FFFFFF"/>
        </w:rPr>
        <w:t xml:space="preserve">Yip, J. and </w:t>
      </w:r>
      <w:proofErr w:type="spellStart"/>
      <w:r w:rsidRPr="00BD67D2">
        <w:rPr>
          <w:rFonts w:cs="Times New Roman"/>
          <w:szCs w:val="24"/>
          <w:shd w:val="clear" w:color="auto" w:fill="FFFFFF"/>
        </w:rPr>
        <w:t>Lando</w:t>
      </w:r>
      <w:proofErr w:type="spellEnd"/>
      <w:r w:rsidRPr="00BD67D2">
        <w:rPr>
          <w:rFonts w:cs="Times New Roman"/>
          <w:szCs w:val="24"/>
          <w:shd w:val="clear" w:color="auto" w:fill="FFFFFF"/>
        </w:rPr>
        <w:t xml:space="preserve">, A.F., </w:t>
      </w:r>
      <w:r>
        <w:rPr>
          <w:rFonts w:cs="Times New Roman"/>
          <w:szCs w:val="24"/>
          <w:shd w:val="clear" w:color="auto" w:fill="FFFFFF"/>
        </w:rPr>
        <w:t>(</w:t>
      </w:r>
      <w:r w:rsidRPr="00BD67D2">
        <w:rPr>
          <w:rFonts w:cs="Times New Roman"/>
          <w:szCs w:val="24"/>
          <w:shd w:val="clear" w:color="auto" w:fill="FFFFFF"/>
        </w:rPr>
        <w:t>2020</w:t>
      </w:r>
      <w:r>
        <w:rPr>
          <w:rFonts w:cs="Times New Roman"/>
          <w:szCs w:val="24"/>
          <w:shd w:val="clear" w:color="auto" w:fill="FFFFFF"/>
        </w:rPr>
        <w:t>)</w:t>
      </w:r>
      <w:r w:rsidRPr="00BD67D2">
        <w:rPr>
          <w:rFonts w:cs="Times New Roman"/>
          <w:szCs w:val="24"/>
          <w:shd w:val="clear" w:color="auto" w:fill="FFFFFF"/>
        </w:rPr>
        <w:t>. Introduction to activewear. In </w:t>
      </w:r>
      <w:r w:rsidRPr="00BD67D2">
        <w:rPr>
          <w:rFonts w:cs="Times New Roman"/>
          <w:i/>
          <w:iCs/>
          <w:szCs w:val="24"/>
          <w:shd w:val="clear" w:color="auto" w:fill="FFFFFF"/>
        </w:rPr>
        <w:t>Latest Material and Technological Developments for Activewear</w:t>
      </w:r>
      <w:r w:rsidRPr="00BD67D2">
        <w:rPr>
          <w:rFonts w:cs="Times New Roman"/>
          <w:szCs w:val="24"/>
          <w:shd w:val="clear" w:color="auto" w:fill="FFFFFF"/>
        </w:rPr>
        <w:t> (pp. 1-23). Woodhead Publishing.</w:t>
      </w:r>
    </w:p>
    <w:sectPr w:rsidR="007F190F" w:rsidRPr="00BD67D2" w:rsidSect="00F3082C">
      <w:footerReference w:type="default" r:id="rId12"/>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323DA" w14:textId="77777777" w:rsidR="00D82739" w:rsidRDefault="00D82739" w:rsidP="00C635AA">
      <w:pPr>
        <w:spacing w:after="0" w:line="240" w:lineRule="auto"/>
      </w:pPr>
      <w:r>
        <w:separator/>
      </w:r>
    </w:p>
  </w:endnote>
  <w:endnote w:type="continuationSeparator" w:id="0">
    <w:p w14:paraId="6FB4B28B" w14:textId="77777777" w:rsidR="00D82739" w:rsidRDefault="00D82739" w:rsidP="00C63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584429"/>
      <w:docPartObj>
        <w:docPartGallery w:val="Page Numbers (Bottom of Page)"/>
        <w:docPartUnique/>
      </w:docPartObj>
    </w:sdtPr>
    <w:sdtContent>
      <w:p w14:paraId="0026CC1E" w14:textId="77777777" w:rsidR="008A2FCE" w:rsidRDefault="00C635AA">
        <w:pPr>
          <w:pStyle w:val="Footer"/>
          <w:jc w:val="right"/>
        </w:pPr>
        <w:r>
          <w:fldChar w:fldCharType="begin"/>
        </w:r>
        <w:r w:rsidR="00C5660C">
          <w:instrText xml:space="preserve"> PAGE   \* MERGEFORMAT </w:instrText>
        </w:r>
        <w:r>
          <w:fldChar w:fldCharType="separate"/>
        </w:r>
        <w:r w:rsidR="00DB52D9">
          <w:rPr>
            <w:noProof/>
          </w:rPr>
          <w:t>1</w:t>
        </w:r>
        <w:r>
          <w:rPr>
            <w:noProof/>
          </w:rPr>
          <w:fldChar w:fldCharType="end"/>
        </w:r>
      </w:p>
    </w:sdtContent>
  </w:sdt>
  <w:p w14:paraId="6B715989" w14:textId="77777777" w:rsidR="008A2FCE" w:rsidRDefault="008A2F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8813A" w14:textId="77777777" w:rsidR="00D82739" w:rsidRDefault="00D82739" w:rsidP="00C635AA">
      <w:pPr>
        <w:spacing w:after="0" w:line="240" w:lineRule="auto"/>
      </w:pPr>
      <w:r>
        <w:separator/>
      </w:r>
    </w:p>
  </w:footnote>
  <w:footnote w:type="continuationSeparator" w:id="0">
    <w:p w14:paraId="03C74475" w14:textId="77777777" w:rsidR="00D82739" w:rsidRDefault="00D82739" w:rsidP="00C635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A30D4"/>
    <w:multiLevelType w:val="hybridMultilevel"/>
    <w:tmpl w:val="20500CA2"/>
    <w:lvl w:ilvl="0" w:tplc="10D4EF3A">
      <w:start w:val="1"/>
      <w:numFmt w:val="bullet"/>
      <w:lvlText w:val=""/>
      <w:lvlJc w:val="left"/>
      <w:pPr>
        <w:ind w:left="360" w:hanging="360"/>
      </w:pPr>
      <w:rPr>
        <w:rFonts w:ascii="Symbol" w:hAnsi="Symbol" w:hint="default"/>
      </w:rPr>
    </w:lvl>
    <w:lvl w:ilvl="1" w:tplc="4446A490" w:tentative="1">
      <w:start w:val="1"/>
      <w:numFmt w:val="bullet"/>
      <w:lvlText w:val="o"/>
      <w:lvlJc w:val="left"/>
      <w:pPr>
        <w:ind w:left="1080" w:hanging="360"/>
      </w:pPr>
      <w:rPr>
        <w:rFonts w:ascii="Courier New" w:hAnsi="Courier New" w:cs="Courier New" w:hint="default"/>
      </w:rPr>
    </w:lvl>
    <w:lvl w:ilvl="2" w:tplc="CE869CB4" w:tentative="1">
      <w:start w:val="1"/>
      <w:numFmt w:val="bullet"/>
      <w:lvlText w:val=""/>
      <w:lvlJc w:val="left"/>
      <w:pPr>
        <w:ind w:left="1800" w:hanging="360"/>
      </w:pPr>
      <w:rPr>
        <w:rFonts w:ascii="Wingdings" w:hAnsi="Wingdings" w:hint="default"/>
      </w:rPr>
    </w:lvl>
    <w:lvl w:ilvl="3" w:tplc="48381CEA" w:tentative="1">
      <w:start w:val="1"/>
      <w:numFmt w:val="bullet"/>
      <w:lvlText w:val=""/>
      <w:lvlJc w:val="left"/>
      <w:pPr>
        <w:ind w:left="2520" w:hanging="360"/>
      </w:pPr>
      <w:rPr>
        <w:rFonts w:ascii="Symbol" w:hAnsi="Symbol" w:hint="default"/>
      </w:rPr>
    </w:lvl>
    <w:lvl w:ilvl="4" w:tplc="88464A66" w:tentative="1">
      <w:start w:val="1"/>
      <w:numFmt w:val="bullet"/>
      <w:lvlText w:val="o"/>
      <w:lvlJc w:val="left"/>
      <w:pPr>
        <w:ind w:left="3240" w:hanging="360"/>
      </w:pPr>
      <w:rPr>
        <w:rFonts w:ascii="Courier New" w:hAnsi="Courier New" w:cs="Courier New" w:hint="default"/>
      </w:rPr>
    </w:lvl>
    <w:lvl w:ilvl="5" w:tplc="AAF86B92" w:tentative="1">
      <w:start w:val="1"/>
      <w:numFmt w:val="bullet"/>
      <w:lvlText w:val=""/>
      <w:lvlJc w:val="left"/>
      <w:pPr>
        <w:ind w:left="3960" w:hanging="360"/>
      </w:pPr>
      <w:rPr>
        <w:rFonts w:ascii="Wingdings" w:hAnsi="Wingdings" w:hint="default"/>
      </w:rPr>
    </w:lvl>
    <w:lvl w:ilvl="6" w:tplc="26BC7AF0" w:tentative="1">
      <w:start w:val="1"/>
      <w:numFmt w:val="bullet"/>
      <w:lvlText w:val=""/>
      <w:lvlJc w:val="left"/>
      <w:pPr>
        <w:ind w:left="4680" w:hanging="360"/>
      </w:pPr>
      <w:rPr>
        <w:rFonts w:ascii="Symbol" w:hAnsi="Symbol" w:hint="default"/>
      </w:rPr>
    </w:lvl>
    <w:lvl w:ilvl="7" w:tplc="C20A872E" w:tentative="1">
      <w:start w:val="1"/>
      <w:numFmt w:val="bullet"/>
      <w:lvlText w:val="o"/>
      <w:lvlJc w:val="left"/>
      <w:pPr>
        <w:ind w:left="5400" w:hanging="360"/>
      </w:pPr>
      <w:rPr>
        <w:rFonts w:ascii="Courier New" w:hAnsi="Courier New" w:cs="Courier New" w:hint="default"/>
      </w:rPr>
    </w:lvl>
    <w:lvl w:ilvl="8" w:tplc="7B7A835A" w:tentative="1">
      <w:start w:val="1"/>
      <w:numFmt w:val="bullet"/>
      <w:lvlText w:val=""/>
      <w:lvlJc w:val="left"/>
      <w:pPr>
        <w:ind w:left="6120" w:hanging="360"/>
      </w:pPr>
      <w:rPr>
        <w:rFonts w:ascii="Wingdings" w:hAnsi="Wingdings" w:hint="default"/>
      </w:rPr>
    </w:lvl>
  </w:abstractNum>
  <w:abstractNum w:abstractNumId="1" w15:restartNumberingAfterBreak="0">
    <w:nsid w:val="5CE51894"/>
    <w:multiLevelType w:val="hybridMultilevel"/>
    <w:tmpl w:val="6D4A2FBA"/>
    <w:lvl w:ilvl="0" w:tplc="C7BCF99C">
      <w:start w:val="1"/>
      <w:numFmt w:val="bullet"/>
      <w:lvlText w:val=""/>
      <w:lvlJc w:val="left"/>
      <w:pPr>
        <w:ind w:left="360" w:hanging="360"/>
      </w:pPr>
      <w:rPr>
        <w:rFonts w:ascii="Symbol" w:hAnsi="Symbol" w:hint="default"/>
      </w:rPr>
    </w:lvl>
    <w:lvl w:ilvl="1" w:tplc="9912D204" w:tentative="1">
      <w:start w:val="1"/>
      <w:numFmt w:val="bullet"/>
      <w:lvlText w:val="o"/>
      <w:lvlJc w:val="left"/>
      <w:pPr>
        <w:ind w:left="1080" w:hanging="360"/>
      </w:pPr>
      <w:rPr>
        <w:rFonts w:ascii="Courier New" w:hAnsi="Courier New" w:cs="Courier New" w:hint="default"/>
      </w:rPr>
    </w:lvl>
    <w:lvl w:ilvl="2" w:tplc="9EEA15B4" w:tentative="1">
      <w:start w:val="1"/>
      <w:numFmt w:val="bullet"/>
      <w:lvlText w:val=""/>
      <w:lvlJc w:val="left"/>
      <w:pPr>
        <w:ind w:left="1800" w:hanging="360"/>
      </w:pPr>
      <w:rPr>
        <w:rFonts w:ascii="Wingdings" w:hAnsi="Wingdings" w:hint="default"/>
      </w:rPr>
    </w:lvl>
    <w:lvl w:ilvl="3" w:tplc="01F8C6BE" w:tentative="1">
      <w:start w:val="1"/>
      <w:numFmt w:val="bullet"/>
      <w:lvlText w:val=""/>
      <w:lvlJc w:val="left"/>
      <w:pPr>
        <w:ind w:left="2520" w:hanging="360"/>
      </w:pPr>
      <w:rPr>
        <w:rFonts w:ascii="Symbol" w:hAnsi="Symbol" w:hint="default"/>
      </w:rPr>
    </w:lvl>
    <w:lvl w:ilvl="4" w:tplc="13A05320" w:tentative="1">
      <w:start w:val="1"/>
      <w:numFmt w:val="bullet"/>
      <w:lvlText w:val="o"/>
      <w:lvlJc w:val="left"/>
      <w:pPr>
        <w:ind w:left="3240" w:hanging="360"/>
      </w:pPr>
      <w:rPr>
        <w:rFonts w:ascii="Courier New" w:hAnsi="Courier New" w:cs="Courier New" w:hint="default"/>
      </w:rPr>
    </w:lvl>
    <w:lvl w:ilvl="5" w:tplc="785E4364" w:tentative="1">
      <w:start w:val="1"/>
      <w:numFmt w:val="bullet"/>
      <w:lvlText w:val=""/>
      <w:lvlJc w:val="left"/>
      <w:pPr>
        <w:ind w:left="3960" w:hanging="360"/>
      </w:pPr>
      <w:rPr>
        <w:rFonts w:ascii="Wingdings" w:hAnsi="Wingdings" w:hint="default"/>
      </w:rPr>
    </w:lvl>
    <w:lvl w:ilvl="6" w:tplc="AA226364" w:tentative="1">
      <w:start w:val="1"/>
      <w:numFmt w:val="bullet"/>
      <w:lvlText w:val=""/>
      <w:lvlJc w:val="left"/>
      <w:pPr>
        <w:ind w:left="4680" w:hanging="360"/>
      </w:pPr>
      <w:rPr>
        <w:rFonts w:ascii="Symbol" w:hAnsi="Symbol" w:hint="default"/>
      </w:rPr>
    </w:lvl>
    <w:lvl w:ilvl="7" w:tplc="87D6C1E8" w:tentative="1">
      <w:start w:val="1"/>
      <w:numFmt w:val="bullet"/>
      <w:lvlText w:val="o"/>
      <w:lvlJc w:val="left"/>
      <w:pPr>
        <w:ind w:left="5400" w:hanging="360"/>
      </w:pPr>
      <w:rPr>
        <w:rFonts w:ascii="Courier New" w:hAnsi="Courier New" w:cs="Courier New" w:hint="default"/>
      </w:rPr>
    </w:lvl>
    <w:lvl w:ilvl="8" w:tplc="859E950E" w:tentative="1">
      <w:start w:val="1"/>
      <w:numFmt w:val="bullet"/>
      <w:lvlText w:val=""/>
      <w:lvlJc w:val="left"/>
      <w:pPr>
        <w:ind w:left="6120" w:hanging="360"/>
      </w:pPr>
      <w:rPr>
        <w:rFonts w:ascii="Wingdings" w:hAnsi="Wingdings" w:hint="default"/>
      </w:rPr>
    </w:lvl>
  </w:abstractNum>
  <w:abstractNum w:abstractNumId="2" w15:restartNumberingAfterBreak="0">
    <w:nsid w:val="70554320"/>
    <w:multiLevelType w:val="hybridMultilevel"/>
    <w:tmpl w:val="DF68557C"/>
    <w:lvl w:ilvl="0" w:tplc="919A2F1A">
      <w:start w:val="1"/>
      <w:numFmt w:val="bullet"/>
      <w:lvlText w:val=""/>
      <w:lvlJc w:val="left"/>
      <w:pPr>
        <w:ind w:left="720" w:hanging="360"/>
      </w:pPr>
      <w:rPr>
        <w:rFonts w:ascii="Symbol" w:hAnsi="Symbol" w:hint="default"/>
      </w:rPr>
    </w:lvl>
    <w:lvl w:ilvl="1" w:tplc="709CA58A" w:tentative="1">
      <w:start w:val="1"/>
      <w:numFmt w:val="bullet"/>
      <w:lvlText w:val="o"/>
      <w:lvlJc w:val="left"/>
      <w:pPr>
        <w:ind w:left="1440" w:hanging="360"/>
      </w:pPr>
      <w:rPr>
        <w:rFonts w:ascii="Courier New" w:hAnsi="Courier New" w:cs="Courier New" w:hint="default"/>
      </w:rPr>
    </w:lvl>
    <w:lvl w:ilvl="2" w:tplc="0C0EF2A2" w:tentative="1">
      <w:start w:val="1"/>
      <w:numFmt w:val="bullet"/>
      <w:lvlText w:val=""/>
      <w:lvlJc w:val="left"/>
      <w:pPr>
        <w:ind w:left="2160" w:hanging="360"/>
      </w:pPr>
      <w:rPr>
        <w:rFonts w:ascii="Wingdings" w:hAnsi="Wingdings" w:hint="default"/>
      </w:rPr>
    </w:lvl>
    <w:lvl w:ilvl="3" w:tplc="E918C6E8" w:tentative="1">
      <w:start w:val="1"/>
      <w:numFmt w:val="bullet"/>
      <w:lvlText w:val=""/>
      <w:lvlJc w:val="left"/>
      <w:pPr>
        <w:ind w:left="2880" w:hanging="360"/>
      </w:pPr>
      <w:rPr>
        <w:rFonts w:ascii="Symbol" w:hAnsi="Symbol" w:hint="default"/>
      </w:rPr>
    </w:lvl>
    <w:lvl w:ilvl="4" w:tplc="2AAC5E2C" w:tentative="1">
      <w:start w:val="1"/>
      <w:numFmt w:val="bullet"/>
      <w:lvlText w:val="o"/>
      <w:lvlJc w:val="left"/>
      <w:pPr>
        <w:ind w:left="3600" w:hanging="360"/>
      </w:pPr>
      <w:rPr>
        <w:rFonts w:ascii="Courier New" w:hAnsi="Courier New" w:cs="Courier New" w:hint="default"/>
      </w:rPr>
    </w:lvl>
    <w:lvl w:ilvl="5" w:tplc="20BC3E92" w:tentative="1">
      <w:start w:val="1"/>
      <w:numFmt w:val="bullet"/>
      <w:lvlText w:val=""/>
      <w:lvlJc w:val="left"/>
      <w:pPr>
        <w:ind w:left="4320" w:hanging="360"/>
      </w:pPr>
      <w:rPr>
        <w:rFonts w:ascii="Wingdings" w:hAnsi="Wingdings" w:hint="default"/>
      </w:rPr>
    </w:lvl>
    <w:lvl w:ilvl="6" w:tplc="D2882826" w:tentative="1">
      <w:start w:val="1"/>
      <w:numFmt w:val="bullet"/>
      <w:lvlText w:val=""/>
      <w:lvlJc w:val="left"/>
      <w:pPr>
        <w:ind w:left="5040" w:hanging="360"/>
      </w:pPr>
      <w:rPr>
        <w:rFonts w:ascii="Symbol" w:hAnsi="Symbol" w:hint="default"/>
      </w:rPr>
    </w:lvl>
    <w:lvl w:ilvl="7" w:tplc="AEF0DF94" w:tentative="1">
      <w:start w:val="1"/>
      <w:numFmt w:val="bullet"/>
      <w:lvlText w:val="o"/>
      <w:lvlJc w:val="left"/>
      <w:pPr>
        <w:ind w:left="5760" w:hanging="360"/>
      </w:pPr>
      <w:rPr>
        <w:rFonts w:ascii="Courier New" w:hAnsi="Courier New" w:cs="Courier New" w:hint="default"/>
      </w:rPr>
    </w:lvl>
    <w:lvl w:ilvl="8" w:tplc="D8E8FD74" w:tentative="1">
      <w:start w:val="1"/>
      <w:numFmt w:val="bullet"/>
      <w:lvlText w:val=""/>
      <w:lvlJc w:val="left"/>
      <w:pPr>
        <w:ind w:left="6480" w:hanging="360"/>
      </w:pPr>
      <w:rPr>
        <w:rFonts w:ascii="Wingdings" w:hAnsi="Wingdings" w:hint="default"/>
      </w:rPr>
    </w:lvl>
  </w:abstractNum>
  <w:num w:numId="1" w16cid:durableId="1186746843">
    <w:abstractNumId w:val="1"/>
  </w:num>
  <w:num w:numId="2" w16cid:durableId="1276644582">
    <w:abstractNumId w:val="0"/>
  </w:num>
  <w:num w:numId="3" w16cid:durableId="1547373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A43"/>
    <w:rsid w:val="000102E7"/>
    <w:rsid w:val="00017602"/>
    <w:rsid w:val="000200B1"/>
    <w:rsid w:val="000223ED"/>
    <w:rsid w:val="000279E4"/>
    <w:rsid w:val="000331C6"/>
    <w:rsid w:val="000354C7"/>
    <w:rsid w:val="00043359"/>
    <w:rsid w:val="000437CA"/>
    <w:rsid w:val="00043B3E"/>
    <w:rsid w:val="00051488"/>
    <w:rsid w:val="000536C1"/>
    <w:rsid w:val="0006143F"/>
    <w:rsid w:val="00061479"/>
    <w:rsid w:val="00063605"/>
    <w:rsid w:val="00064DA7"/>
    <w:rsid w:val="0006540E"/>
    <w:rsid w:val="00065A5D"/>
    <w:rsid w:val="00072FD2"/>
    <w:rsid w:val="00075FF8"/>
    <w:rsid w:val="00077B93"/>
    <w:rsid w:val="00080817"/>
    <w:rsid w:val="0008634D"/>
    <w:rsid w:val="00091C14"/>
    <w:rsid w:val="00092DF7"/>
    <w:rsid w:val="000938E4"/>
    <w:rsid w:val="00096BE6"/>
    <w:rsid w:val="000A4AAE"/>
    <w:rsid w:val="000B1FB4"/>
    <w:rsid w:val="000B26D2"/>
    <w:rsid w:val="000D5BF3"/>
    <w:rsid w:val="000D7F56"/>
    <w:rsid w:val="000E3DBF"/>
    <w:rsid w:val="000E5623"/>
    <w:rsid w:val="000E795B"/>
    <w:rsid w:val="000F4996"/>
    <w:rsid w:val="00100EF4"/>
    <w:rsid w:val="00104642"/>
    <w:rsid w:val="001154CE"/>
    <w:rsid w:val="00120055"/>
    <w:rsid w:val="00121BCA"/>
    <w:rsid w:val="001240EC"/>
    <w:rsid w:val="00126646"/>
    <w:rsid w:val="001272C6"/>
    <w:rsid w:val="00133FDB"/>
    <w:rsid w:val="00134CD8"/>
    <w:rsid w:val="00141E9D"/>
    <w:rsid w:val="0014749C"/>
    <w:rsid w:val="00150B2F"/>
    <w:rsid w:val="0015177C"/>
    <w:rsid w:val="00153C6F"/>
    <w:rsid w:val="001550E5"/>
    <w:rsid w:val="00155269"/>
    <w:rsid w:val="001553F5"/>
    <w:rsid w:val="00161672"/>
    <w:rsid w:val="00165FFC"/>
    <w:rsid w:val="00172B67"/>
    <w:rsid w:val="001757EF"/>
    <w:rsid w:val="001A1FF4"/>
    <w:rsid w:val="001A4EF7"/>
    <w:rsid w:val="001A6023"/>
    <w:rsid w:val="001C1B62"/>
    <w:rsid w:val="001C2587"/>
    <w:rsid w:val="001C2D21"/>
    <w:rsid w:val="001C38CC"/>
    <w:rsid w:val="001D16B1"/>
    <w:rsid w:val="001D4504"/>
    <w:rsid w:val="001D4AC6"/>
    <w:rsid w:val="001D5146"/>
    <w:rsid w:val="001E4B0D"/>
    <w:rsid w:val="001E77FB"/>
    <w:rsid w:val="001F7548"/>
    <w:rsid w:val="00200294"/>
    <w:rsid w:val="00212753"/>
    <w:rsid w:val="00212A27"/>
    <w:rsid w:val="00217443"/>
    <w:rsid w:val="00234500"/>
    <w:rsid w:val="0023630C"/>
    <w:rsid w:val="002454A2"/>
    <w:rsid w:val="00245C0C"/>
    <w:rsid w:val="00250637"/>
    <w:rsid w:val="00261F59"/>
    <w:rsid w:val="00283BEC"/>
    <w:rsid w:val="00292C63"/>
    <w:rsid w:val="002A0799"/>
    <w:rsid w:val="002A626D"/>
    <w:rsid w:val="002B621F"/>
    <w:rsid w:val="002B6F4F"/>
    <w:rsid w:val="002B70B9"/>
    <w:rsid w:val="002C7772"/>
    <w:rsid w:val="002E2340"/>
    <w:rsid w:val="002F107E"/>
    <w:rsid w:val="002F1EE9"/>
    <w:rsid w:val="002F3D62"/>
    <w:rsid w:val="00304526"/>
    <w:rsid w:val="00304578"/>
    <w:rsid w:val="00304B49"/>
    <w:rsid w:val="00312E0F"/>
    <w:rsid w:val="00317AA5"/>
    <w:rsid w:val="0032243F"/>
    <w:rsid w:val="00324994"/>
    <w:rsid w:val="00330CAA"/>
    <w:rsid w:val="00331809"/>
    <w:rsid w:val="00332801"/>
    <w:rsid w:val="00334170"/>
    <w:rsid w:val="00334A8D"/>
    <w:rsid w:val="0033555D"/>
    <w:rsid w:val="00340DAE"/>
    <w:rsid w:val="0034583E"/>
    <w:rsid w:val="00350661"/>
    <w:rsid w:val="00350D84"/>
    <w:rsid w:val="003529F5"/>
    <w:rsid w:val="00353F07"/>
    <w:rsid w:val="00354E6B"/>
    <w:rsid w:val="003552A5"/>
    <w:rsid w:val="00355B92"/>
    <w:rsid w:val="00355C58"/>
    <w:rsid w:val="00361C1B"/>
    <w:rsid w:val="00362CC5"/>
    <w:rsid w:val="00363C29"/>
    <w:rsid w:val="00365FB7"/>
    <w:rsid w:val="00373494"/>
    <w:rsid w:val="00376E6B"/>
    <w:rsid w:val="003854F9"/>
    <w:rsid w:val="0038674F"/>
    <w:rsid w:val="00391A22"/>
    <w:rsid w:val="003A0B57"/>
    <w:rsid w:val="003A1075"/>
    <w:rsid w:val="003A501C"/>
    <w:rsid w:val="003B101C"/>
    <w:rsid w:val="003B1EA1"/>
    <w:rsid w:val="003B5346"/>
    <w:rsid w:val="003C21CF"/>
    <w:rsid w:val="003D0094"/>
    <w:rsid w:val="003D0953"/>
    <w:rsid w:val="003D2ED2"/>
    <w:rsid w:val="003D7621"/>
    <w:rsid w:val="003E1663"/>
    <w:rsid w:val="003F2BAC"/>
    <w:rsid w:val="003F42B5"/>
    <w:rsid w:val="003F7C83"/>
    <w:rsid w:val="00401B92"/>
    <w:rsid w:val="004062B6"/>
    <w:rsid w:val="00414F34"/>
    <w:rsid w:val="004165B7"/>
    <w:rsid w:val="004203D1"/>
    <w:rsid w:val="00426F98"/>
    <w:rsid w:val="00431BA0"/>
    <w:rsid w:val="00450CBB"/>
    <w:rsid w:val="004613D9"/>
    <w:rsid w:val="004743FA"/>
    <w:rsid w:val="0048062D"/>
    <w:rsid w:val="00481A3C"/>
    <w:rsid w:val="004954DD"/>
    <w:rsid w:val="004A6EA8"/>
    <w:rsid w:val="004B3B65"/>
    <w:rsid w:val="004C09E0"/>
    <w:rsid w:val="004C1315"/>
    <w:rsid w:val="004C1D53"/>
    <w:rsid w:val="004D78C8"/>
    <w:rsid w:val="004E008F"/>
    <w:rsid w:val="004E448F"/>
    <w:rsid w:val="004E4CB4"/>
    <w:rsid w:val="004F18D3"/>
    <w:rsid w:val="004F772F"/>
    <w:rsid w:val="004F783D"/>
    <w:rsid w:val="004F7931"/>
    <w:rsid w:val="00515A40"/>
    <w:rsid w:val="00517252"/>
    <w:rsid w:val="00517468"/>
    <w:rsid w:val="00517A5C"/>
    <w:rsid w:val="0052069A"/>
    <w:rsid w:val="005222D8"/>
    <w:rsid w:val="00524B6B"/>
    <w:rsid w:val="00533CFD"/>
    <w:rsid w:val="005342CB"/>
    <w:rsid w:val="00534DE4"/>
    <w:rsid w:val="00543D8C"/>
    <w:rsid w:val="00543F79"/>
    <w:rsid w:val="00552274"/>
    <w:rsid w:val="005528BE"/>
    <w:rsid w:val="005546F8"/>
    <w:rsid w:val="00556BA3"/>
    <w:rsid w:val="00560F12"/>
    <w:rsid w:val="005632C8"/>
    <w:rsid w:val="00564B98"/>
    <w:rsid w:val="00564C1E"/>
    <w:rsid w:val="00565F72"/>
    <w:rsid w:val="005718BB"/>
    <w:rsid w:val="005843C0"/>
    <w:rsid w:val="00584B6B"/>
    <w:rsid w:val="00591563"/>
    <w:rsid w:val="00594853"/>
    <w:rsid w:val="005A52A7"/>
    <w:rsid w:val="005A6294"/>
    <w:rsid w:val="005B1FC6"/>
    <w:rsid w:val="005B73A5"/>
    <w:rsid w:val="005D2C34"/>
    <w:rsid w:val="005D67A0"/>
    <w:rsid w:val="005E2B4B"/>
    <w:rsid w:val="005E3C7B"/>
    <w:rsid w:val="005E3D17"/>
    <w:rsid w:val="005F4E3C"/>
    <w:rsid w:val="005F5235"/>
    <w:rsid w:val="006053CC"/>
    <w:rsid w:val="00605EAD"/>
    <w:rsid w:val="006236BE"/>
    <w:rsid w:val="00631526"/>
    <w:rsid w:val="00632701"/>
    <w:rsid w:val="006430A8"/>
    <w:rsid w:val="006454F3"/>
    <w:rsid w:val="00646F74"/>
    <w:rsid w:val="00650337"/>
    <w:rsid w:val="00653DA3"/>
    <w:rsid w:val="00655EA6"/>
    <w:rsid w:val="00655F5F"/>
    <w:rsid w:val="00657A73"/>
    <w:rsid w:val="0066433D"/>
    <w:rsid w:val="00664910"/>
    <w:rsid w:val="00670552"/>
    <w:rsid w:val="00671E31"/>
    <w:rsid w:val="00673EEF"/>
    <w:rsid w:val="00677DFD"/>
    <w:rsid w:val="0068258E"/>
    <w:rsid w:val="00684C05"/>
    <w:rsid w:val="00685DA4"/>
    <w:rsid w:val="00687B54"/>
    <w:rsid w:val="00690564"/>
    <w:rsid w:val="006A0BF0"/>
    <w:rsid w:val="006A158B"/>
    <w:rsid w:val="006B2956"/>
    <w:rsid w:val="006C05D6"/>
    <w:rsid w:val="006C0F42"/>
    <w:rsid w:val="006C29DB"/>
    <w:rsid w:val="006C42E3"/>
    <w:rsid w:val="006C7C02"/>
    <w:rsid w:val="006D11D1"/>
    <w:rsid w:val="006D5224"/>
    <w:rsid w:val="006D7645"/>
    <w:rsid w:val="006E0FE7"/>
    <w:rsid w:val="006E2F2F"/>
    <w:rsid w:val="006E4884"/>
    <w:rsid w:val="006E5743"/>
    <w:rsid w:val="006F04F2"/>
    <w:rsid w:val="0071354E"/>
    <w:rsid w:val="00720A97"/>
    <w:rsid w:val="00725119"/>
    <w:rsid w:val="00725201"/>
    <w:rsid w:val="00741BA0"/>
    <w:rsid w:val="0074259C"/>
    <w:rsid w:val="00743CFA"/>
    <w:rsid w:val="00745070"/>
    <w:rsid w:val="00751954"/>
    <w:rsid w:val="007527BB"/>
    <w:rsid w:val="00752A16"/>
    <w:rsid w:val="00753D40"/>
    <w:rsid w:val="00757A4F"/>
    <w:rsid w:val="007608A4"/>
    <w:rsid w:val="00763792"/>
    <w:rsid w:val="0076696B"/>
    <w:rsid w:val="007704E4"/>
    <w:rsid w:val="007717E6"/>
    <w:rsid w:val="007727C8"/>
    <w:rsid w:val="00774ADD"/>
    <w:rsid w:val="00780A11"/>
    <w:rsid w:val="00780DEC"/>
    <w:rsid w:val="00781747"/>
    <w:rsid w:val="00782EC1"/>
    <w:rsid w:val="00785599"/>
    <w:rsid w:val="007928FB"/>
    <w:rsid w:val="00795487"/>
    <w:rsid w:val="00795684"/>
    <w:rsid w:val="007977F3"/>
    <w:rsid w:val="007A0188"/>
    <w:rsid w:val="007A66B1"/>
    <w:rsid w:val="007A7A0C"/>
    <w:rsid w:val="007B2749"/>
    <w:rsid w:val="007B36EF"/>
    <w:rsid w:val="007C5679"/>
    <w:rsid w:val="007C7E59"/>
    <w:rsid w:val="007E7B44"/>
    <w:rsid w:val="007F190F"/>
    <w:rsid w:val="007F43F8"/>
    <w:rsid w:val="00804838"/>
    <w:rsid w:val="00807654"/>
    <w:rsid w:val="008113B4"/>
    <w:rsid w:val="00811A47"/>
    <w:rsid w:val="0081396B"/>
    <w:rsid w:val="00821BAE"/>
    <w:rsid w:val="008229AB"/>
    <w:rsid w:val="0082406D"/>
    <w:rsid w:val="0082412A"/>
    <w:rsid w:val="008317BC"/>
    <w:rsid w:val="00841799"/>
    <w:rsid w:val="008437BD"/>
    <w:rsid w:val="00844E6D"/>
    <w:rsid w:val="00844F37"/>
    <w:rsid w:val="00850C4A"/>
    <w:rsid w:val="00851AF0"/>
    <w:rsid w:val="0085231D"/>
    <w:rsid w:val="008523F9"/>
    <w:rsid w:val="00853CF9"/>
    <w:rsid w:val="008700B7"/>
    <w:rsid w:val="0087221D"/>
    <w:rsid w:val="008737B8"/>
    <w:rsid w:val="008745D1"/>
    <w:rsid w:val="008858B7"/>
    <w:rsid w:val="008868D1"/>
    <w:rsid w:val="008935BB"/>
    <w:rsid w:val="00895FA6"/>
    <w:rsid w:val="008A0AAE"/>
    <w:rsid w:val="008A27A3"/>
    <w:rsid w:val="008A2FCE"/>
    <w:rsid w:val="008A37EE"/>
    <w:rsid w:val="008A3CB6"/>
    <w:rsid w:val="008A6FF7"/>
    <w:rsid w:val="008B0010"/>
    <w:rsid w:val="008B136A"/>
    <w:rsid w:val="008C4B87"/>
    <w:rsid w:val="008C59DD"/>
    <w:rsid w:val="008C6AB1"/>
    <w:rsid w:val="008D10B1"/>
    <w:rsid w:val="008D2E97"/>
    <w:rsid w:val="008D4AE7"/>
    <w:rsid w:val="008F242E"/>
    <w:rsid w:val="008F7BDB"/>
    <w:rsid w:val="00901294"/>
    <w:rsid w:val="0090183C"/>
    <w:rsid w:val="00902B34"/>
    <w:rsid w:val="009118A1"/>
    <w:rsid w:val="00917E59"/>
    <w:rsid w:val="00920802"/>
    <w:rsid w:val="009247DA"/>
    <w:rsid w:val="00925F72"/>
    <w:rsid w:val="00930051"/>
    <w:rsid w:val="00932F2B"/>
    <w:rsid w:val="00940907"/>
    <w:rsid w:val="009444B4"/>
    <w:rsid w:val="00945AEA"/>
    <w:rsid w:val="00951DEA"/>
    <w:rsid w:val="0095432F"/>
    <w:rsid w:val="00963A02"/>
    <w:rsid w:val="00965101"/>
    <w:rsid w:val="00972CE7"/>
    <w:rsid w:val="009745EF"/>
    <w:rsid w:val="00976B39"/>
    <w:rsid w:val="009832C7"/>
    <w:rsid w:val="00986A98"/>
    <w:rsid w:val="00986ECB"/>
    <w:rsid w:val="00987F03"/>
    <w:rsid w:val="00991494"/>
    <w:rsid w:val="00993563"/>
    <w:rsid w:val="00993A40"/>
    <w:rsid w:val="00994B1E"/>
    <w:rsid w:val="009A1079"/>
    <w:rsid w:val="009A549B"/>
    <w:rsid w:val="009A6C71"/>
    <w:rsid w:val="009B2B12"/>
    <w:rsid w:val="009B45A1"/>
    <w:rsid w:val="009B6147"/>
    <w:rsid w:val="009B6B63"/>
    <w:rsid w:val="009C041B"/>
    <w:rsid w:val="009C13B0"/>
    <w:rsid w:val="009C344E"/>
    <w:rsid w:val="009C39BA"/>
    <w:rsid w:val="009D6370"/>
    <w:rsid w:val="009E1CBD"/>
    <w:rsid w:val="009F51F9"/>
    <w:rsid w:val="00A036B2"/>
    <w:rsid w:val="00A0767B"/>
    <w:rsid w:val="00A07786"/>
    <w:rsid w:val="00A10C4F"/>
    <w:rsid w:val="00A10C74"/>
    <w:rsid w:val="00A10D76"/>
    <w:rsid w:val="00A21138"/>
    <w:rsid w:val="00A319C0"/>
    <w:rsid w:val="00A35A8D"/>
    <w:rsid w:val="00A440C2"/>
    <w:rsid w:val="00A44852"/>
    <w:rsid w:val="00A46624"/>
    <w:rsid w:val="00A50C8F"/>
    <w:rsid w:val="00A56257"/>
    <w:rsid w:val="00A5647D"/>
    <w:rsid w:val="00A60452"/>
    <w:rsid w:val="00A70723"/>
    <w:rsid w:val="00A708BF"/>
    <w:rsid w:val="00A82B06"/>
    <w:rsid w:val="00A83AE7"/>
    <w:rsid w:val="00A85F90"/>
    <w:rsid w:val="00A9052D"/>
    <w:rsid w:val="00A93D20"/>
    <w:rsid w:val="00A94048"/>
    <w:rsid w:val="00A95F8F"/>
    <w:rsid w:val="00A96645"/>
    <w:rsid w:val="00AA4048"/>
    <w:rsid w:val="00AA60D9"/>
    <w:rsid w:val="00AA6D85"/>
    <w:rsid w:val="00AB32A1"/>
    <w:rsid w:val="00AB3554"/>
    <w:rsid w:val="00AB430D"/>
    <w:rsid w:val="00AB4F00"/>
    <w:rsid w:val="00AB5639"/>
    <w:rsid w:val="00AB6106"/>
    <w:rsid w:val="00AB75D7"/>
    <w:rsid w:val="00AB75F9"/>
    <w:rsid w:val="00AC06AF"/>
    <w:rsid w:val="00AC0F78"/>
    <w:rsid w:val="00AC34E2"/>
    <w:rsid w:val="00AC6C17"/>
    <w:rsid w:val="00AC7E6B"/>
    <w:rsid w:val="00AD0494"/>
    <w:rsid w:val="00AD0FC5"/>
    <w:rsid w:val="00AD2D56"/>
    <w:rsid w:val="00AD5CA5"/>
    <w:rsid w:val="00AD73A2"/>
    <w:rsid w:val="00AE1264"/>
    <w:rsid w:val="00AE6300"/>
    <w:rsid w:val="00AF6056"/>
    <w:rsid w:val="00B00828"/>
    <w:rsid w:val="00B070F1"/>
    <w:rsid w:val="00B108FB"/>
    <w:rsid w:val="00B128D8"/>
    <w:rsid w:val="00B14AD5"/>
    <w:rsid w:val="00B15FD6"/>
    <w:rsid w:val="00B21444"/>
    <w:rsid w:val="00B3033C"/>
    <w:rsid w:val="00B339E7"/>
    <w:rsid w:val="00B370C3"/>
    <w:rsid w:val="00B37265"/>
    <w:rsid w:val="00B43621"/>
    <w:rsid w:val="00B43BB4"/>
    <w:rsid w:val="00B447BC"/>
    <w:rsid w:val="00B602EE"/>
    <w:rsid w:val="00B611A2"/>
    <w:rsid w:val="00B63AA2"/>
    <w:rsid w:val="00B64F21"/>
    <w:rsid w:val="00B651E4"/>
    <w:rsid w:val="00B72474"/>
    <w:rsid w:val="00B72704"/>
    <w:rsid w:val="00B77089"/>
    <w:rsid w:val="00B805CE"/>
    <w:rsid w:val="00B8133C"/>
    <w:rsid w:val="00B85B77"/>
    <w:rsid w:val="00B95346"/>
    <w:rsid w:val="00BA04F8"/>
    <w:rsid w:val="00BA25D5"/>
    <w:rsid w:val="00BA2F0C"/>
    <w:rsid w:val="00BA4C82"/>
    <w:rsid w:val="00BA59EE"/>
    <w:rsid w:val="00BB2E01"/>
    <w:rsid w:val="00BB2F5D"/>
    <w:rsid w:val="00BB3EA9"/>
    <w:rsid w:val="00BC13C5"/>
    <w:rsid w:val="00BC5571"/>
    <w:rsid w:val="00BC6194"/>
    <w:rsid w:val="00BC7E6F"/>
    <w:rsid w:val="00BD0E7F"/>
    <w:rsid w:val="00BD3F44"/>
    <w:rsid w:val="00BD67D2"/>
    <w:rsid w:val="00BD764B"/>
    <w:rsid w:val="00BE01D8"/>
    <w:rsid w:val="00BE1131"/>
    <w:rsid w:val="00BF2BB9"/>
    <w:rsid w:val="00C01D38"/>
    <w:rsid w:val="00C050D4"/>
    <w:rsid w:val="00C06D6B"/>
    <w:rsid w:val="00C07F39"/>
    <w:rsid w:val="00C2169C"/>
    <w:rsid w:val="00C335A9"/>
    <w:rsid w:val="00C34530"/>
    <w:rsid w:val="00C40D38"/>
    <w:rsid w:val="00C4190E"/>
    <w:rsid w:val="00C45545"/>
    <w:rsid w:val="00C52859"/>
    <w:rsid w:val="00C535B9"/>
    <w:rsid w:val="00C5660C"/>
    <w:rsid w:val="00C635AA"/>
    <w:rsid w:val="00C66B40"/>
    <w:rsid w:val="00C72CCC"/>
    <w:rsid w:val="00C72DF5"/>
    <w:rsid w:val="00C76323"/>
    <w:rsid w:val="00C77505"/>
    <w:rsid w:val="00C81858"/>
    <w:rsid w:val="00C835BD"/>
    <w:rsid w:val="00C84776"/>
    <w:rsid w:val="00C84947"/>
    <w:rsid w:val="00C90A48"/>
    <w:rsid w:val="00C91A33"/>
    <w:rsid w:val="00C94DD0"/>
    <w:rsid w:val="00CA1CA6"/>
    <w:rsid w:val="00CA5AA2"/>
    <w:rsid w:val="00CB331C"/>
    <w:rsid w:val="00CB44DF"/>
    <w:rsid w:val="00CB6276"/>
    <w:rsid w:val="00CC322E"/>
    <w:rsid w:val="00CC495D"/>
    <w:rsid w:val="00CD27C5"/>
    <w:rsid w:val="00CD2C96"/>
    <w:rsid w:val="00CE646D"/>
    <w:rsid w:val="00CF0649"/>
    <w:rsid w:val="00CF1F07"/>
    <w:rsid w:val="00CF259C"/>
    <w:rsid w:val="00CF2AE0"/>
    <w:rsid w:val="00CF4857"/>
    <w:rsid w:val="00CF6188"/>
    <w:rsid w:val="00CF64CD"/>
    <w:rsid w:val="00CF7CE4"/>
    <w:rsid w:val="00D02FDC"/>
    <w:rsid w:val="00D0561E"/>
    <w:rsid w:val="00D07256"/>
    <w:rsid w:val="00D10FD8"/>
    <w:rsid w:val="00D11042"/>
    <w:rsid w:val="00D114DA"/>
    <w:rsid w:val="00D232CD"/>
    <w:rsid w:val="00D34E2D"/>
    <w:rsid w:val="00D34EAA"/>
    <w:rsid w:val="00D36BC4"/>
    <w:rsid w:val="00D37143"/>
    <w:rsid w:val="00D428BE"/>
    <w:rsid w:val="00D440B9"/>
    <w:rsid w:val="00D464E1"/>
    <w:rsid w:val="00D466A5"/>
    <w:rsid w:val="00D47B6B"/>
    <w:rsid w:val="00D47D1A"/>
    <w:rsid w:val="00D5242A"/>
    <w:rsid w:val="00D52510"/>
    <w:rsid w:val="00D52641"/>
    <w:rsid w:val="00D54A1F"/>
    <w:rsid w:val="00D56201"/>
    <w:rsid w:val="00D6102F"/>
    <w:rsid w:val="00D70359"/>
    <w:rsid w:val="00D70BBA"/>
    <w:rsid w:val="00D73AEC"/>
    <w:rsid w:val="00D81969"/>
    <w:rsid w:val="00D81A07"/>
    <w:rsid w:val="00D81CC9"/>
    <w:rsid w:val="00D82739"/>
    <w:rsid w:val="00D829E5"/>
    <w:rsid w:val="00D8599B"/>
    <w:rsid w:val="00D90259"/>
    <w:rsid w:val="00D91390"/>
    <w:rsid w:val="00D91E04"/>
    <w:rsid w:val="00D92396"/>
    <w:rsid w:val="00D927EC"/>
    <w:rsid w:val="00D93E59"/>
    <w:rsid w:val="00D97194"/>
    <w:rsid w:val="00DA01DF"/>
    <w:rsid w:val="00DA4B9A"/>
    <w:rsid w:val="00DB3459"/>
    <w:rsid w:val="00DB43B1"/>
    <w:rsid w:val="00DB52D9"/>
    <w:rsid w:val="00DC179C"/>
    <w:rsid w:val="00DD1586"/>
    <w:rsid w:val="00DD4B40"/>
    <w:rsid w:val="00DD6EE8"/>
    <w:rsid w:val="00DD765B"/>
    <w:rsid w:val="00DD7FB9"/>
    <w:rsid w:val="00DE0928"/>
    <w:rsid w:val="00DE6D71"/>
    <w:rsid w:val="00DE7066"/>
    <w:rsid w:val="00E03D5B"/>
    <w:rsid w:val="00E040A0"/>
    <w:rsid w:val="00E059D4"/>
    <w:rsid w:val="00E0612B"/>
    <w:rsid w:val="00E16300"/>
    <w:rsid w:val="00E22F4E"/>
    <w:rsid w:val="00E34D0C"/>
    <w:rsid w:val="00E35590"/>
    <w:rsid w:val="00E62975"/>
    <w:rsid w:val="00E73F4D"/>
    <w:rsid w:val="00E80503"/>
    <w:rsid w:val="00E81B6E"/>
    <w:rsid w:val="00E853EA"/>
    <w:rsid w:val="00E868AC"/>
    <w:rsid w:val="00EA0A50"/>
    <w:rsid w:val="00EA54C2"/>
    <w:rsid w:val="00EA6B07"/>
    <w:rsid w:val="00EB1904"/>
    <w:rsid w:val="00EB7FF8"/>
    <w:rsid w:val="00EC365F"/>
    <w:rsid w:val="00EC4FD0"/>
    <w:rsid w:val="00ED5777"/>
    <w:rsid w:val="00EF3DCC"/>
    <w:rsid w:val="00EF4CFC"/>
    <w:rsid w:val="00F102C6"/>
    <w:rsid w:val="00F1283E"/>
    <w:rsid w:val="00F137D8"/>
    <w:rsid w:val="00F240A6"/>
    <w:rsid w:val="00F256F0"/>
    <w:rsid w:val="00F3082C"/>
    <w:rsid w:val="00F30A43"/>
    <w:rsid w:val="00F32E27"/>
    <w:rsid w:val="00F333AF"/>
    <w:rsid w:val="00F41457"/>
    <w:rsid w:val="00F422DD"/>
    <w:rsid w:val="00F437CB"/>
    <w:rsid w:val="00F4624B"/>
    <w:rsid w:val="00F501D3"/>
    <w:rsid w:val="00F53B95"/>
    <w:rsid w:val="00F65625"/>
    <w:rsid w:val="00F710DD"/>
    <w:rsid w:val="00F86275"/>
    <w:rsid w:val="00F866F6"/>
    <w:rsid w:val="00F96FED"/>
    <w:rsid w:val="00F97171"/>
    <w:rsid w:val="00FA0CE0"/>
    <w:rsid w:val="00FA56F7"/>
    <w:rsid w:val="00FA677C"/>
    <w:rsid w:val="00FB6953"/>
    <w:rsid w:val="00FC20BD"/>
    <w:rsid w:val="00FC4B3C"/>
    <w:rsid w:val="00FC56EF"/>
    <w:rsid w:val="00FC6781"/>
    <w:rsid w:val="00FC68B4"/>
    <w:rsid w:val="00FD05B8"/>
    <w:rsid w:val="00FD2254"/>
    <w:rsid w:val="00FD47F2"/>
    <w:rsid w:val="00FD54B7"/>
    <w:rsid w:val="00FE0DF3"/>
    <w:rsid w:val="00FE4499"/>
    <w:rsid w:val="00FF1CD7"/>
    <w:rsid w:val="00FF3F7E"/>
    <w:rsid w:val="00FF55E2"/>
    <w:rsid w:val="00FF6C7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3F9D2"/>
  <w15:docId w15:val="{BAFFCA22-B40C-42A4-AE72-BD72D4DC1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A43"/>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0082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00828"/>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763792"/>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828"/>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B00828"/>
    <w:rPr>
      <w:rFonts w:ascii="Times New Roman" w:eastAsiaTheme="majorEastAsia" w:hAnsi="Times New Roman" w:cstheme="majorBidi"/>
      <w:b/>
      <w:bCs/>
      <w:sz w:val="26"/>
      <w:szCs w:val="26"/>
      <w:lang w:val="en-GB"/>
    </w:rPr>
  </w:style>
  <w:style w:type="paragraph" w:styleId="BalloonText">
    <w:name w:val="Balloon Text"/>
    <w:basedOn w:val="Normal"/>
    <w:link w:val="BalloonTextChar"/>
    <w:uiPriority w:val="99"/>
    <w:semiHidden/>
    <w:unhideWhenUsed/>
    <w:rsid w:val="00D81A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A07"/>
    <w:rPr>
      <w:rFonts w:ascii="Tahoma" w:hAnsi="Tahoma" w:cs="Tahoma"/>
      <w:sz w:val="16"/>
      <w:szCs w:val="16"/>
      <w:lang w:val="en-GB"/>
    </w:rPr>
  </w:style>
  <w:style w:type="paragraph" w:styleId="Header">
    <w:name w:val="header"/>
    <w:basedOn w:val="Normal"/>
    <w:link w:val="HeaderChar"/>
    <w:uiPriority w:val="99"/>
    <w:semiHidden/>
    <w:unhideWhenUsed/>
    <w:rsid w:val="00986E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6ECB"/>
    <w:rPr>
      <w:rFonts w:ascii="Times New Roman" w:hAnsi="Times New Roman"/>
      <w:sz w:val="24"/>
      <w:lang w:val="en-GB"/>
    </w:rPr>
  </w:style>
  <w:style w:type="paragraph" w:styleId="Footer">
    <w:name w:val="footer"/>
    <w:basedOn w:val="Normal"/>
    <w:link w:val="FooterChar"/>
    <w:uiPriority w:val="99"/>
    <w:unhideWhenUsed/>
    <w:rsid w:val="00986E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6ECB"/>
    <w:rPr>
      <w:rFonts w:ascii="Times New Roman" w:hAnsi="Times New Roman"/>
      <w:sz w:val="24"/>
      <w:lang w:val="en-GB"/>
    </w:rPr>
  </w:style>
  <w:style w:type="character" w:styleId="Hyperlink">
    <w:name w:val="Hyperlink"/>
    <w:basedOn w:val="DefaultParagraphFont"/>
    <w:uiPriority w:val="99"/>
    <w:unhideWhenUsed/>
    <w:rsid w:val="00987F03"/>
    <w:rPr>
      <w:color w:val="0000FF" w:themeColor="hyperlink"/>
      <w:u w:val="single"/>
    </w:rPr>
  </w:style>
  <w:style w:type="table" w:styleId="TableGrid">
    <w:name w:val="Table Grid"/>
    <w:basedOn w:val="TableNormal"/>
    <w:uiPriority w:val="59"/>
    <w:rsid w:val="00E34D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F3F7E"/>
    <w:pPr>
      <w:ind w:left="720"/>
      <w:contextualSpacing/>
    </w:pPr>
  </w:style>
  <w:style w:type="character" w:customStyle="1" w:styleId="Heading3Char">
    <w:name w:val="Heading 3 Char"/>
    <w:basedOn w:val="DefaultParagraphFont"/>
    <w:link w:val="Heading3"/>
    <w:uiPriority w:val="9"/>
    <w:rsid w:val="00763792"/>
    <w:rPr>
      <w:rFonts w:ascii="Times New Roman" w:eastAsiaTheme="majorEastAsia" w:hAnsi="Times New Roman" w:cstheme="majorBidi"/>
      <w:b/>
      <w:bCs/>
      <w:sz w:val="24"/>
      <w:lang w:val="en-GB"/>
    </w:rPr>
  </w:style>
  <w:style w:type="paragraph" w:styleId="TOCHeading">
    <w:name w:val="TOC Heading"/>
    <w:basedOn w:val="Heading1"/>
    <w:next w:val="Normal"/>
    <w:uiPriority w:val="39"/>
    <w:semiHidden/>
    <w:unhideWhenUsed/>
    <w:qFormat/>
    <w:rsid w:val="00C07F39"/>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C07F39"/>
    <w:pPr>
      <w:spacing w:after="100"/>
    </w:pPr>
  </w:style>
  <w:style w:type="paragraph" w:styleId="TOC2">
    <w:name w:val="toc 2"/>
    <w:basedOn w:val="Normal"/>
    <w:next w:val="Normal"/>
    <w:autoRedefine/>
    <w:uiPriority w:val="39"/>
    <w:unhideWhenUsed/>
    <w:rsid w:val="00C07F39"/>
    <w:pPr>
      <w:spacing w:after="100"/>
      <w:ind w:left="240"/>
    </w:pPr>
  </w:style>
  <w:style w:type="paragraph" w:styleId="TOC3">
    <w:name w:val="toc 3"/>
    <w:basedOn w:val="Normal"/>
    <w:next w:val="Normal"/>
    <w:autoRedefine/>
    <w:uiPriority w:val="39"/>
    <w:unhideWhenUsed/>
    <w:rsid w:val="00C07F39"/>
    <w:pPr>
      <w:spacing w:after="100"/>
      <w:ind w:left="480"/>
    </w:pPr>
  </w:style>
  <w:style w:type="table" w:styleId="MediumShading1-Accent5">
    <w:name w:val="Medium Shading 1 Accent 5"/>
    <w:basedOn w:val="TableNormal"/>
    <w:uiPriority w:val="63"/>
    <w:rsid w:val="00F3082C"/>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304B49"/>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AF152-7DBD-444D-8DBF-1E9A8BD05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2908</Words>
  <Characters>16577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Ginnish arora</dc:creator>
  <cp:lastModifiedBy>Ginnish arora</cp:lastModifiedBy>
  <cp:revision>2</cp:revision>
  <dcterms:created xsi:type="dcterms:W3CDTF">2023-05-06T22:34:00Z</dcterms:created>
  <dcterms:modified xsi:type="dcterms:W3CDTF">2023-05-06T22:34:00Z</dcterms:modified>
</cp:coreProperties>
</file>