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20A" w:rsidRPr="00FE220A" w:rsidRDefault="00FE220A" w:rsidP="00FE220A">
      <w:pPr>
        <w:spacing w:after="0" w:line="360" w:lineRule="atLeast"/>
        <w:outlineLvl w:val="0"/>
        <w:rPr>
          <w:rFonts w:ascii="Helvetica" w:eastAsia="Times New Roman" w:hAnsi="Helvetica" w:cs="Helvetica"/>
          <w:b/>
          <w:bCs/>
          <w:color w:val="000000"/>
          <w:kern w:val="36"/>
          <w:sz w:val="27"/>
          <w:szCs w:val="27"/>
          <w:lang w:eastAsia="en-GB"/>
        </w:rPr>
      </w:pPr>
      <w:r w:rsidRPr="00FE220A">
        <w:rPr>
          <w:rFonts w:ascii="Helvetica" w:eastAsia="Times New Roman" w:hAnsi="Helvetica" w:cs="Helvetica"/>
          <w:b/>
          <w:bCs/>
          <w:color w:val="000000"/>
          <w:kern w:val="36"/>
          <w:sz w:val="27"/>
          <w:szCs w:val="27"/>
          <w:lang w:eastAsia="en-GB"/>
        </w:rPr>
        <w:t>How to Counter Resistance to Change</w:t>
      </w:r>
    </w:p>
    <w:p w:rsidR="00FE220A" w:rsidRDefault="00FE220A">
      <w:r w:rsidRPr="00FE220A">
        <w:t xml:space="preserve">By Peter </w:t>
      </w:r>
      <w:proofErr w:type="spellStart"/>
      <w:r w:rsidRPr="00FE220A">
        <w:t>Bregman</w:t>
      </w:r>
      <w:proofErr w:type="spellEnd"/>
      <w:r w:rsidRPr="00FE220A">
        <w:t>, Ha</w:t>
      </w:r>
      <w:r>
        <w:t xml:space="preserve">rvard Business review </w:t>
      </w:r>
      <w:proofErr w:type="spellStart"/>
      <w:r>
        <w:t>Blogspot</w:t>
      </w:r>
      <w:proofErr w:type="spellEnd"/>
      <w:proofErr w:type="gramStart"/>
      <w:r>
        <w:t>:</w:t>
      </w:r>
      <w:proofErr w:type="gramEnd"/>
      <w:r>
        <w:br/>
      </w:r>
      <w:hyperlink r:id="rId5" w:history="1">
        <w:r w:rsidRPr="00FE220A">
          <w:rPr>
            <w:rStyle w:val="Hyperlink"/>
          </w:rPr>
          <w:t>http://blogs.hbr.org/bregman/2009/04/how-to-counter-resistance-to-c.html</w:t>
        </w:r>
      </w:hyperlink>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Across the table from my most important and challenging client, I faced a conflict that required a delicate and sophisticated approach if I was to achieve the outcome I wanted. This client is by far the savviest negotiator I've ever faced and she's driven to win. The conversation went something like this:</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"Daddy, what's for dessert?" Isabelle was six at the time. Willpower was not one of her "areas needing development."</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"Well let's see, you can have an apple or some grapes."</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"I want ice cream."</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"That's not one of the choices, Sweetie. Do you want an apple or grapes?"</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proofErr w:type="gramStart"/>
      <w:r w:rsidRPr="00FE220A">
        <w:rPr>
          <w:rFonts w:ascii="Helvetica" w:eastAsia="Times New Roman" w:hAnsi="Helvetica" w:cs="Helvetica"/>
          <w:color w:val="000000"/>
          <w:sz w:val="20"/>
          <w:szCs w:val="20"/>
          <w:lang w:eastAsia="en-GB"/>
        </w:rPr>
        <w:t>"Ice cream."</w:t>
      </w:r>
      <w:proofErr w:type="gramEnd"/>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We went on like that for a few minutes and then she said, "If I can't have ice cream then I want a banana."</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"Hmm," I responded, "that's not one of the choices but that's OK too. I'll get you one."</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"Thanks Daddy," she said, clearly happy. Was she happy to have a banana or happy to have gotten something that was not one of the choices I offered?</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 xml:space="preserve">It doesn't matter. Because my goal wasn't to break her will or show her </w:t>
      </w:r>
      <w:proofErr w:type="gramStart"/>
      <w:r w:rsidRPr="00FE220A">
        <w:rPr>
          <w:rFonts w:ascii="Helvetica" w:eastAsia="Times New Roman" w:hAnsi="Helvetica" w:cs="Helvetica"/>
          <w:color w:val="000000"/>
          <w:sz w:val="20"/>
          <w:szCs w:val="20"/>
          <w:lang w:eastAsia="en-GB"/>
        </w:rPr>
        <w:t>who's</w:t>
      </w:r>
      <w:proofErr w:type="gramEnd"/>
      <w:r w:rsidRPr="00FE220A">
        <w:rPr>
          <w:rFonts w:ascii="Helvetica" w:eastAsia="Times New Roman" w:hAnsi="Helvetica" w:cs="Helvetica"/>
          <w:color w:val="000000"/>
          <w:sz w:val="20"/>
          <w:szCs w:val="20"/>
          <w:lang w:eastAsia="en-GB"/>
        </w:rPr>
        <w:t xml:space="preserve"> boss. I was going for a very specific and clear outcome: nothing less than to build in her a lifelong habit of healthy eating. I wanted her to eat fruit for dessert and (this is the challenging part) be happy about it.</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Having others work hard to achieve a goal you've set — not because you're forcing them to but because they choose to — is exactly the challenge leaders face in organizations every day.</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And succeeding in it makes all the difference. For the employee it's the difference between being micromanaged and being self-motivated. For the organization it's the difference between passive resistance and energized alignment. And for you, the leader, it's the difference between frustrating exhaustion and inspired collaboration.</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The job of a leader or manager (and these days who isn't a leader or a manager in one form or another?) is simple: to influence people. And there's one defining idea we have in our heads that makes that job harder.</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We believe that people resist change.</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So we do all sorts of things to counter that resistance. We try to motivate or coerce people to change.</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lastRenderedPageBreak/>
        <w:t>But instead of breaking through resistance, we</w:t>
      </w:r>
      <w:r w:rsidRPr="00FE220A">
        <w:rPr>
          <w:rFonts w:ascii="Helvetica" w:eastAsia="Times New Roman" w:hAnsi="Helvetica" w:cs="Helvetica"/>
          <w:color w:val="000000"/>
          <w:sz w:val="20"/>
          <w:lang w:eastAsia="en-GB"/>
        </w:rPr>
        <w:t> </w:t>
      </w:r>
      <w:r w:rsidRPr="00FE220A">
        <w:rPr>
          <w:rFonts w:ascii="Helvetica" w:eastAsia="Times New Roman" w:hAnsi="Helvetica" w:cs="Helvetica"/>
          <w:i/>
          <w:iCs/>
          <w:color w:val="000000"/>
          <w:sz w:val="20"/>
          <w:lang w:eastAsia="en-GB"/>
        </w:rPr>
        <w:t>create</w:t>
      </w:r>
      <w:r w:rsidRPr="00FE220A">
        <w:rPr>
          <w:rFonts w:ascii="Helvetica" w:eastAsia="Times New Roman" w:hAnsi="Helvetica" w:cs="Helvetica"/>
          <w:color w:val="000000"/>
          <w:sz w:val="20"/>
          <w:lang w:eastAsia="en-GB"/>
        </w:rPr>
        <w:t> </w:t>
      </w:r>
      <w:r w:rsidRPr="00FE220A">
        <w:rPr>
          <w:rFonts w:ascii="Helvetica" w:eastAsia="Times New Roman" w:hAnsi="Helvetica" w:cs="Helvetica"/>
          <w:color w:val="000000"/>
          <w:sz w:val="20"/>
          <w:szCs w:val="20"/>
          <w:lang w:eastAsia="en-GB"/>
        </w:rPr>
        <w:t>it. People resist being controlled. And so 70% of all</w:t>
      </w:r>
      <w:r w:rsidRPr="00FE220A">
        <w:rPr>
          <w:rFonts w:ascii="Helvetica" w:eastAsia="Times New Roman" w:hAnsi="Helvetica" w:cs="Helvetica"/>
          <w:color w:val="000000"/>
          <w:sz w:val="20"/>
          <w:lang w:eastAsia="en-GB"/>
        </w:rPr>
        <w:t> </w:t>
      </w:r>
      <w:hyperlink r:id="rId6" w:history="1">
        <w:r w:rsidRPr="00FE220A">
          <w:rPr>
            <w:rFonts w:ascii="Helvetica" w:eastAsia="Times New Roman" w:hAnsi="Helvetica" w:cs="Helvetica"/>
            <w:color w:val="B20022"/>
            <w:sz w:val="20"/>
            <w:lang w:eastAsia="en-GB"/>
          </w:rPr>
          <w:t>corporate change efforts fail</w:t>
        </w:r>
      </w:hyperlink>
      <w:r w:rsidRPr="00FE220A">
        <w:rPr>
          <w:rFonts w:ascii="Helvetica" w:eastAsia="Times New Roman" w:hAnsi="Helvetica" w:cs="Helvetica"/>
          <w:color w:val="000000"/>
          <w:sz w:val="20"/>
          <w:szCs w:val="20"/>
          <w:lang w:eastAsia="en-GB"/>
        </w:rPr>
        <w:t>.</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Here's what's interesting: people freely choose to make major life changes every day. We move, get married, start families, face challenges, learn new technologies, change jobs, and develop new skills. Not all of these changes are smooth. But most of the time we seek those changes ourselves and make them successfully.</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So why are people willing to change in one situation and resistant to it in another?</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b/>
          <w:bCs/>
          <w:color w:val="000000"/>
          <w:sz w:val="20"/>
          <w:lang w:eastAsia="en-GB"/>
        </w:rPr>
        <w:t>Because people don't resist change, they resist </w:t>
      </w:r>
      <w:r w:rsidRPr="00FE220A">
        <w:rPr>
          <w:rFonts w:ascii="Helvetica" w:eastAsia="Times New Roman" w:hAnsi="Helvetica" w:cs="Helvetica"/>
          <w:b/>
          <w:bCs/>
          <w:i/>
          <w:iCs/>
          <w:color w:val="000000"/>
          <w:sz w:val="20"/>
          <w:lang w:eastAsia="en-GB"/>
        </w:rPr>
        <w:t>being</w:t>
      </w:r>
      <w:r w:rsidRPr="00FE220A">
        <w:rPr>
          <w:rFonts w:ascii="Helvetica" w:eastAsia="Times New Roman" w:hAnsi="Helvetica" w:cs="Helvetica"/>
          <w:b/>
          <w:bCs/>
          <w:color w:val="000000"/>
          <w:sz w:val="20"/>
          <w:lang w:eastAsia="en-GB"/>
        </w:rPr>
        <w:t> changed.</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In their personal lives people usually make their own choices. But in organizations they feel coerced. And so they use the only power they have to regain control: resistance.</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proofErr w:type="gramStart"/>
      <w:r w:rsidRPr="00FE220A">
        <w:rPr>
          <w:rFonts w:ascii="Helvetica" w:eastAsia="Times New Roman" w:hAnsi="Helvetica" w:cs="Helvetica"/>
          <w:color w:val="000000"/>
          <w:sz w:val="20"/>
          <w:szCs w:val="20"/>
          <w:lang w:eastAsia="en-GB"/>
        </w:rPr>
        <w:t>To avoid the resistance?</w:t>
      </w:r>
      <w:proofErr w:type="gramEnd"/>
      <w:r w:rsidRPr="00FE220A">
        <w:rPr>
          <w:rFonts w:ascii="Helvetica" w:eastAsia="Times New Roman" w:hAnsi="Helvetica" w:cs="Helvetica"/>
          <w:color w:val="000000"/>
          <w:sz w:val="20"/>
          <w:szCs w:val="20"/>
          <w:lang w:eastAsia="en-GB"/>
        </w:rPr>
        <w:t xml:space="preserve"> Give them control. Let them make decisions. If you offer </w:t>
      </w:r>
      <w:proofErr w:type="gramStart"/>
      <w:r w:rsidRPr="00FE220A">
        <w:rPr>
          <w:rFonts w:ascii="Helvetica" w:eastAsia="Times New Roman" w:hAnsi="Helvetica" w:cs="Helvetica"/>
          <w:color w:val="000000"/>
          <w:sz w:val="20"/>
          <w:szCs w:val="20"/>
          <w:lang w:eastAsia="en-GB"/>
        </w:rPr>
        <w:t>them</w:t>
      </w:r>
      <w:proofErr w:type="gramEnd"/>
      <w:r w:rsidRPr="00FE220A">
        <w:rPr>
          <w:rFonts w:ascii="Helvetica" w:eastAsia="Times New Roman" w:hAnsi="Helvetica" w:cs="Helvetica"/>
          <w:color w:val="000000"/>
          <w:sz w:val="20"/>
          <w:szCs w:val="20"/>
          <w:lang w:eastAsia="en-GB"/>
        </w:rPr>
        <w:t xml:space="preserve"> two choices (apple or grapes) and they pick a third (banana) you have the opportunity to cede control to them as long as their choice achieves the outcome acceptable to you (fruit). Then they</w:t>
      </w:r>
      <w:r w:rsidRPr="00FE220A">
        <w:rPr>
          <w:rFonts w:ascii="Helvetica" w:eastAsia="Times New Roman" w:hAnsi="Helvetica" w:cs="Helvetica"/>
          <w:color w:val="000000"/>
          <w:sz w:val="20"/>
          <w:lang w:eastAsia="en-GB"/>
        </w:rPr>
        <w:t> </w:t>
      </w:r>
      <w:r w:rsidRPr="00FE220A">
        <w:rPr>
          <w:rFonts w:ascii="Helvetica" w:eastAsia="Times New Roman" w:hAnsi="Helvetica" w:cs="Helvetica"/>
          <w:i/>
          <w:iCs/>
          <w:color w:val="000000"/>
          <w:sz w:val="20"/>
          <w:lang w:eastAsia="en-GB"/>
        </w:rPr>
        <w:t>own</w:t>
      </w:r>
      <w:r w:rsidRPr="00FE220A">
        <w:rPr>
          <w:rFonts w:ascii="Helvetica" w:eastAsia="Times New Roman" w:hAnsi="Helvetica" w:cs="Helvetica"/>
          <w:color w:val="000000"/>
          <w:sz w:val="20"/>
          <w:lang w:eastAsia="en-GB"/>
        </w:rPr>
        <w:t> </w:t>
      </w:r>
      <w:r w:rsidRPr="00FE220A">
        <w:rPr>
          <w:rFonts w:ascii="Helvetica" w:eastAsia="Times New Roman" w:hAnsi="Helvetica" w:cs="Helvetica"/>
          <w:color w:val="000000"/>
          <w:sz w:val="20"/>
          <w:szCs w:val="20"/>
          <w:lang w:eastAsia="en-GB"/>
        </w:rPr>
        <w:t>their decision and are happy with it because they made it themselves.</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The key is to make it real. If you try to trick people into thinking they have control when they don't, you'll lose credibility. You have to actually give them some control, while keeping some for yourself, because as a manager, you're always accountable for the outcome.</w:t>
      </w:r>
    </w:p>
    <w:p w:rsidR="00FE220A" w:rsidRPr="00FE220A" w:rsidRDefault="00FE220A" w:rsidP="00FE220A">
      <w:pPr>
        <w:spacing w:after="225" w:line="330" w:lineRule="atLeast"/>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So here are the three steps:</w:t>
      </w:r>
    </w:p>
    <w:p w:rsidR="00FE220A" w:rsidRPr="00FE220A" w:rsidRDefault="00FE220A" w:rsidP="00FE220A">
      <w:pPr>
        <w:spacing w:after="0" w:line="270" w:lineRule="atLeast"/>
        <w:ind w:left="225"/>
        <w:rPr>
          <w:rFonts w:ascii="Helvetica" w:eastAsia="Times New Roman" w:hAnsi="Helvetica" w:cs="Helvetica"/>
          <w:color w:val="000000"/>
          <w:sz w:val="20"/>
          <w:szCs w:val="20"/>
          <w:lang w:eastAsia="en-GB"/>
        </w:rPr>
      </w:pPr>
    </w:p>
    <w:p w:rsidR="00FE220A" w:rsidRPr="00FE220A" w:rsidRDefault="00FE220A" w:rsidP="00FE220A">
      <w:pPr>
        <w:numPr>
          <w:ilvl w:val="0"/>
          <w:numId w:val="1"/>
        </w:numPr>
        <w:spacing w:after="150" w:line="270" w:lineRule="atLeast"/>
        <w:ind w:left="225"/>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Define the outcome you want.</w:t>
      </w:r>
    </w:p>
    <w:p w:rsidR="00FE220A" w:rsidRPr="00FE220A" w:rsidRDefault="00FE220A" w:rsidP="00FE220A">
      <w:pPr>
        <w:spacing w:after="0" w:line="270" w:lineRule="atLeast"/>
        <w:ind w:left="225"/>
        <w:rPr>
          <w:rFonts w:ascii="Helvetica" w:eastAsia="Times New Roman" w:hAnsi="Helvetica" w:cs="Helvetica"/>
          <w:color w:val="000000"/>
          <w:sz w:val="20"/>
          <w:szCs w:val="20"/>
          <w:lang w:eastAsia="en-GB"/>
        </w:rPr>
      </w:pPr>
    </w:p>
    <w:p w:rsidR="00FE220A" w:rsidRPr="00FE220A" w:rsidRDefault="00FE220A" w:rsidP="00FE220A">
      <w:pPr>
        <w:numPr>
          <w:ilvl w:val="0"/>
          <w:numId w:val="1"/>
        </w:numPr>
        <w:spacing w:after="150" w:line="270" w:lineRule="atLeast"/>
        <w:ind w:left="225"/>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Suggest a path to achieve it.</w:t>
      </w:r>
    </w:p>
    <w:p w:rsidR="00FE220A" w:rsidRPr="00FE220A" w:rsidRDefault="00FE220A" w:rsidP="00FE220A">
      <w:pPr>
        <w:spacing w:after="0" w:line="270" w:lineRule="atLeast"/>
        <w:ind w:left="225"/>
        <w:rPr>
          <w:rFonts w:ascii="Helvetica" w:eastAsia="Times New Roman" w:hAnsi="Helvetica" w:cs="Helvetica"/>
          <w:color w:val="000000"/>
          <w:sz w:val="20"/>
          <w:szCs w:val="20"/>
          <w:lang w:eastAsia="en-GB"/>
        </w:rPr>
      </w:pPr>
    </w:p>
    <w:p w:rsidR="00FE220A" w:rsidRPr="00FE220A" w:rsidRDefault="00FE220A" w:rsidP="00FE220A">
      <w:pPr>
        <w:numPr>
          <w:ilvl w:val="0"/>
          <w:numId w:val="1"/>
        </w:numPr>
        <w:spacing w:after="150" w:line="270" w:lineRule="atLeast"/>
        <w:ind w:left="225"/>
        <w:rPr>
          <w:rFonts w:ascii="Helvetica" w:eastAsia="Times New Roman" w:hAnsi="Helvetica" w:cs="Helvetica"/>
          <w:color w:val="000000"/>
          <w:sz w:val="20"/>
          <w:szCs w:val="20"/>
          <w:lang w:eastAsia="en-GB"/>
        </w:rPr>
      </w:pPr>
      <w:r w:rsidRPr="00FE220A">
        <w:rPr>
          <w:rFonts w:ascii="Helvetica" w:eastAsia="Times New Roman" w:hAnsi="Helvetica" w:cs="Helvetica"/>
          <w:color w:val="000000"/>
          <w:sz w:val="20"/>
          <w:szCs w:val="20"/>
          <w:lang w:eastAsia="en-GB"/>
        </w:rPr>
        <w:t>Allow people to reject your path as long as they choose an alternate route to the same destination.</w:t>
      </w:r>
    </w:p>
    <w:p w:rsidR="00FE220A" w:rsidRPr="00FE220A" w:rsidRDefault="00FE220A" w:rsidP="00FE220A">
      <w:pPr>
        <w:spacing w:after="0" w:line="270" w:lineRule="atLeast"/>
        <w:rPr>
          <w:rFonts w:ascii="Times New Roman" w:eastAsia="Times New Roman" w:hAnsi="Times New Roman" w:cs="Times New Roman"/>
          <w:sz w:val="24"/>
          <w:szCs w:val="24"/>
          <w:lang w:eastAsia="en-GB"/>
        </w:rPr>
      </w:pPr>
      <w:r w:rsidRPr="00FE220A">
        <w:rPr>
          <w:rFonts w:ascii="Helvetica" w:eastAsia="Times New Roman" w:hAnsi="Helvetica" w:cs="Helvetica"/>
          <w:color w:val="000000"/>
          <w:sz w:val="20"/>
          <w:szCs w:val="20"/>
          <w:lang w:eastAsia="en-GB"/>
        </w:rPr>
        <w:br/>
      </w:r>
      <w:r w:rsidRPr="00FE220A">
        <w:rPr>
          <w:rFonts w:ascii="Helvetica" w:eastAsia="Times New Roman" w:hAnsi="Helvetica" w:cs="Helvetica"/>
          <w:color w:val="000000"/>
          <w:sz w:val="20"/>
          <w:lang w:eastAsia="en-GB"/>
        </w:rPr>
        <w:t>For example, if you want managers to have career development conversations with employees, propose a method of having those conversations. If managers disagree, ask them what they'd prefer to do and when they offer an alternative, as long as it gets employees and managers talking, accept it.</w:t>
      </w:r>
    </w:p>
    <w:p w:rsidR="00FE220A" w:rsidRPr="00FE220A" w:rsidRDefault="00FE220A" w:rsidP="00FE220A">
      <w:pPr>
        <w:spacing w:after="225" w:line="330" w:lineRule="atLeast"/>
        <w:rPr>
          <w:rFonts w:ascii="Times New Roman" w:eastAsia="Times New Roman" w:hAnsi="Times New Roman" w:cs="Times New Roman"/>
          <w:sz w:val="24"/>
          <w:szCs w:val="24"/>
          <w:lang w:eastAsia="en-GB"/>
        </w:rPr>
      </w:pPr>
      <w:proofErr w:type="gramStart"/>
      <w:r w:rsidRPr="00FE220A">
        <w:rPr>
          <w:rFonts w:ascii="Helvetica" w:eastAsia="Times New Roman" w:hAnsi="Helvetica" w:cs="Helvetica"/>
          <w:color w:val="000000"/>
          <w:sz w:val="20"/>
          <w:szCs w:val="20"/>
          <w:lang w:eastAsia="en-GB"/>
        </w:rPr>
        <w:t>Same idea if you're rolling out a new technology, sales process, HR practice, or (fill in the blank).</w:t>
      </w:r>
      <w:proofErr w:type="gramEnd"/>
      <w:r w:rsidRPr="00FE220A">
        <w:rPr>
          <w:rFonts w:ascii="Helvetica" w:eastAsia="Times New Roman" w:hAnsi="Helvetica" w:cs="Helvetica"/>
          <w:color w:val="000000"/>
          <w:sz w:val="20"/>
          <w:szCs w:val="20"/>
          <w:lang w:eastAsia="en-GB"/>
        </w:rPr>
        <w:t xml:space="preserve"> Don't sell it or try to get "buy-in." Instead of seeking agreement, try to surface</w:t>
      </w:r>
      <w:r w:rsidRPr="00FE220A">
        <w:rPr>
          <w:rFonts w:ascii="Helvetica" w:eastAsia="Times New Roman" w:hAnsi="Helvetica" w:cs="Helvetica"/>
          <w:color w:val="000000"/>
          <w:sz w:val="20"/>
          <w:lang w:eastAsia="en-GB"/>
        </w:rPr>
        <w:t> </w:t>
      </w:r>
      <w:r w:rsidRPr="00FE220A">
        <w:rPr>
          <w:rFonts w:ascii="Helvetica" w:eastAsia="Times New Roman" w:hAnsi="Helvetica" w:cs="Helvetica"/>
          <w:i/>
          <w:iCs/>
          <w:color w:val="000000"/>
          <w:sz w:val="20"/>
          <w:lang w:eastAsia="en-GB"/>
        </w:rPr>
        <w:t>disagreement</w:t>
      </w:r>
      <w:r w:rsidRPr="00FE220A">
        <w:rPr>
          <w:rFonts w:ascii="Helvetica" w:eastAsia="Times New Roman" w:hAnsi="Helvetica" w:cs="Helvetica"/>
          <w:color w:val="000000"/>
          <w:sz w:val="20"/>
          <w:szCs w:val="20"/>
          <w:lang w:eastAsia="en-GB"/>
        </w:rPr>
        <w:t>. That gives you the opportunity to allow people to m</w:t>
      </w:r>
      <w:r>
        <w:rPr>
          <w:rFonts w:ascii="Helvetica" w:eastAsia="Times New Roman" w:hAnsi="Helvetica" w:cs="Helvetica"/>
          <w:color w:val="000000"/>
          <w:sz w:val="20"/>
          <w:szCs w:val="20"/>
          <w:lang w:eastAsia="en-GB"/>
        </w:rPr>
        <w:t>ake changes, there on the spot.</w:t>
      </w:r>
    </w:p>
    <w:p w:rsidR="00FE220A" w:rsidRDefault="00FE220A"/>
    <w:sectPr w:rsidR="00FE220A" w:rsidSect="0014046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11758C"/>
    <w:multiLevelType w:val="hybridMultilevel"/>
    <w:tmpl w:val="757A53C0"/>
    <w:lvl w:ilvl="0" w:tplc="4A2856B4">
      <w:start w:val="1"/>
      <w:numFmt w:val="bullet"/>
      <w:lvlText w:val="•"/>
      <w:lvlJc w:val="left"/>
      <w:pPr>
        <w:tabs>
          <w:tab w:val="num" w:pos="720"/>
        </w:tabs>
        <w:ind w:left="720" w:hanging="360"/>
      </w:pPr>
      <w:rPr>
        <w:rFonts w:ascii="Arial" w:hAnsi="Arial" w:hint="default"/>
      </w:rPr>
    </w:lvl>
    <w:lvl w:ilvl="1" w:tplc="ABF0C4C4" w:tentative="1">
      <w:start w:val="1"/>
      <w:numFmt w:val="bullet"/>
      <w:lvlText w:val="•"/>
      <w:lvlJc w:val="left"/>
      <w:pPr>
        <w:tabs>
          <w:tab w:val="num" w:pos="1440"/>
        </w:tabs>
        <w:ind w:left="1440" w:hanging="360"/>
      </w:pPr>
      <w:rPr>
        <w:rFonts w:ascii="Arial" w:hAnsi="Arial" w:hint="default"/>
      </w:rPr>
    </w:lvl>
    <w:lvl w:ilvl="2" w:tplc="0E203D62" w:tentative="1">
      <w:start w:val="1"/>
      <w:numFmt w:val="bullet"/>
      <w:lvlText w:val="•"/>
      <w:lvlJc w:val="left"/>
      <w:pPr>
        <w:tabs>
          <w:tab w:val="num" w:pos="2160"/>
        </w:tabs>
        <w:ind w:left="2160" w:hanging="360"/>
      </w:pPr>
      <w:rPr>
        <w:rFonts w:ascii="Arial" w:hAnsi="Arial" w:hint="default"/>
      </w:rPr>
    </w:lvl>
    <w:lvl w:ilvl="3" w:tplc="62EED45E" w:tentative="1">
      <w:start w:val="1"/>
      <w:numFmt w:val="bullet"/>
      <w:lvlText w:val="•"/>
      <w:lvlJc w:val="left"/>
      <w:pPr>
        <w:tabs>
          <w:tab w:val="num" w:pos="2880"/>
        </w:tabs>
        <w:ind w:left="2880" w:hanging="360"/>
      </w:pPr>
      <w:rPr>
        <w:rFonts w:ascii="Arial" w:hAnsi="Arial" w:hint="default"/>
      </w:rPr>
    </w:lvl>
    <w:lvl w:ilvl="4" w:tplc="9DE4BA7C" w:tentative="1">
      <w:start w:val="1"/>
      <w:numFmt w:val="bullet"/>
      <w:lvlText w:val="•"/>
      <w:lvlJc w:val="left"/>
      <w:pPr>
        <w:tabs>
          <w:tab w:val="num" w:pos="3600"/>
        </w:tabs>
        <w:ind w:left="3600" w:hanging="360"/>
      </w:pPr>
      <w:rPr>
        <w:rFonts w:ascii="Arial" w:hAnsi="Arial" w:hint="default"/>
      </w:rPr>
    </w:lvl>
    <w:lvl w:ilvl="5" w:tplc="A8A68BDA" w:tentative="1">
      <w:start w:val="1"/>
      <w:numFmt w:val="bullet"/>
      <w:lvlText w:val="•"/>
      <w:lvlJc w:val="left"/>
      <w:pPr>
        <w:tabs>
          <w:tab w:val="num" w:pos="4320"/>
        </w:tabs>
        <w:ind w:left="4320" w:hanging="360"/>
      </w:pPr>
      <w:rPr>
        <w:rFonts w:ascii="Arial" w:hAnsi="Arial" w:hint="default"/>
      </w:rPr>
    </w:lvl>
    <w:lvl w:ilvl="6" w:tplc="AD8C75DE" w:tentative="1">
      <w:start w:val="1"/>
      <w:numFmt w:val="bullet"/>
      <w:lvlText w:val="•"/>
      <w:lvlJc w:val="left"/>
      <w:pPr>
        <w:tabs>
          <w:tab w:val="num" w:pos="5040"/>
        </w:tabs>
        <w:ind w:left="5040" w:hanging="360"/>
      </w:pPr>
      <w:rPr>
        <w:rFonts w:ascii="Arial" w:hAnsi="Arial" w:hint="default"/>
      </w:rPr>
    </w:lvl>
    <w:lvl w:ilvl="7" w:tplc="5568F1D0" w:tentative="1">
      <w:start w:val="1"/>
      <w:numFmt w:val="bullet"/>
      <w:lvlText w:val="•"/>
      <w:lvlJc w:val="left"/>
      <w:pPr>
        <w:tabs>
          <w:tab w:val="num" w:pos="5760"/>
        </w:tabs>
        <w:ind w:left="5760" w:hanging="360"/>
      </w:pPr>
      <w:rPr>
        <w:rFonts w:ascii="Arial" w:hAnsi="Arial" w:hint="default"/>
      </w:rPr>
    </w:lvl>
    <w:lvl w:ilvl="8" w:tplc="81900F1A" w:tentative="1">
      <w:start w:val="1"/>
      <w:numFmt w:val="bullet"/>
      <w:lvlText w:val="•"/>
      <w:lvlJc w:val="left"/>
      <w:pPr>
        <w:tabs>
          <w:tab w:val="num" w:pos="6480"/>
        </w:tabs>
        <w:ind w:left="6480" w:hanging="360"/>
      </w:pPr>
      <w:rPr>
        <w:rFonts w:ascii="Arial" w:hAnsi="Arial" w:hint="default"/>
      </w:rPr>
    </w:lvl>
  </w:abstractNum>
  <w:abstractNum w:abstractNumId="1">
    <w:nsid w:val="5478420A"/>
    <w:multiLevelType w:val="multilevel"/>
    <w:tmpl w:val="B87E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220A"/>
    <w:rsid w:val="0014046A"/>
    <w:rsid w:val="00FE22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46A"/>
  </w:style>
  <w:style w:type="paragraph" w:styleId="Heading1">
    <w:name w:val="heading 1"/>
    <w:basedOn w:val="Normal"/>
    <w:link w:val="Heading1Char"/>
    <w:uiPriority w:val="9"/>
    <w:qFormat/>
    <w:rsid w:val="00FE22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FE220A"/>
  </w:style>
  <w:style w:type="paragraph" w:styleId="NormalWeb">
    <w:name w:val="Normal (Web)"/>
    <w:basedOn w:val="Normal"/>
    <w:uiPriority w:val="99"/>
    <w:semiHidden/>
    <w:unhideWhenUsed/>
    <w:rsid w:val="00FE2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E220A"/>
  </w:style>
  <w:style w:type="character" w:styleId="Emphasis">
    <w:name w:val="Emphasis"/>
    <w:basedOn w:val="DefaultParagraphFont"/>
    <w:uiPriority w:val="20"/>
    <w:qFormat/>
    <w:rsid w:val="00FE220A"/>
    <w:rPr>
      <w:i/>
      <w:iCs/>
    </w:rPr>
  </w:style>
  <w:style w:type="character" w:styleId="Hyperlink">
    <w:name w:val="Hyperlink"/>
    <w:basedOn w:val="DefaultParagraphFont"/>
    <w:uiPriority w:val="99"/>
    <w:unhideWhenUsed/>
    <w:rsid w:val="00FE220A"/>
    <w:rPr>
      <w:color w:val="0000FF"/>
      <w:u w:val="single"/>
    </w:rPr>
  </w:style>
  <w:style w:type="character" w:styleId="Strong">
    <w:name w:val="Strong"/>
    <w:basedOn w:val="DefaultParagraphFont"/>
    <w:uiPriority w:val="22"/>
    <w:qFormat/>
    <w:rsid w:val="00FE220A"/>
    <w:rPr>
      <w:b/>
      <w:bCs/>
    </w:rPr>
  </w:style>
  <w:style w:type="character" w:customStyle="1" w:styleId="Heading1Char">
    <w:name w:val="Heading 1 Char"/>
    <w:basedOn w:val="DefaultParagraphFont"/>
    <w:link w:val="Heading1"/>
    <w:uiPriority w:val="9"/>
    <w:rsid w:val="00FE220A"/>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865600351">
      <w:bodyDiv w:val="1"/>
      <w:marLeft w:val="0"/>
      <w:marRight w:val="0"/>
      <w:marTop w:val="0"/>
      <w:marBottom w:val="0"/>
      <w:divBdr>
        <w:top w:val="none" w:sz="0" w:space="0" w:color="auto"/>
        <w:left w:val="none" w:sz="0" w:space="0" w:color="auto"/>
        <w:bottom w:val="none" w:sz="0" w:space="0" w:color="auto"/>
        <w:right w:val="none" w:sz="0" w:space="0" w:color="auto"/>
      </w:divBdr>
    </w:div>
    <w:div w:id="1444614343">
      <w:bodyDiv w:val="1"/>
      <w:marLeft w:val="0"/>
      <w:marRight w:val="0"/>
      <w:marTop w:val="0"/>
      <w:marBottom w:val="0"/>
      <w:divBdr>
        <w:top w:val="none" w:sz="0" w:space="0" w:color="auto"/>
        <w:left w:val="none" w:sz="0" w:space="0" w:color="auto"/>
        <w:bottom w:val="none" w:sz="0" w:space="0" w:color="auto"/>
        <w:right w:val="none" w:sz="0" w:space="0" w:color="auto"/>
      </w:divBdr>
      <w:divsChild>
        <w:div w:id="1527792183">
          <w:marLeft w:val="547"/>
          <w:marRight w:val="0"/>
          <w:marTop w:val="154"/>
          <w:marBottom w:val="0"/>
          <w:divBdr>
            <w:top w:val="none" w:sz="0" w:space="0" w:color="auto"/>
            <w:left w:val="none" w:sz="0" w:space="0" w:color="auto"/>
            <w:bottom w:val="none" w:sz="0" w:space="0" w:color="auto"/>
            <w:right w:val="none" w:sz="0" w:space="0" w:color="auto"/>
          </w:divBdr>
        </w:div>
      </w:divsChild>
    </w:div>
    <w:div w:id="154497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arvardbusinessonline.hbsp.harvard.edu/b01/en/common/item_detail.jhtml;jsessionid=X0I1X4ODZPRXYAKRGWCB5VQBKE0YOISW?id=R0701J&amp;_requestid=59114" TargetMode="External"/><Relationship Id="rId5" Type="http://schemas.openxmlformats.org/officeDocument/2006/relationships/hyperlink" Target="http://blogs.hbr.org/bregman/2009/04/how-to-counter-resistance-to-c.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700</Words>
  <Characters>3996</Characters>
  <Application>Microsoft Office Word</Application>
  <DocSecurity>0</DocSecurity>
  <Lines>33</Lines>
  <Paragraphs>9</Paragraphs>
  <ScaleCrop>false</ScaleCrop>
  <Company/>
  <LinksUpToDate>false</LinksUpToDate>
  <CharactersWithSpaces>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Williams</dc:creator>
  <cp:lastModifiedBy>James Williams</cp:lastModifiedBy>
  <cp:revision>1</cp:revision>
  <dcterms:created xsi:type="dcterms:W3CDTF">2010-11-23T15:40:00Z</dcterms:created>
  <dcterms:modified xsi:type="dcterms:W3CDTF">2010-11-23T15:43:00Z</dcterms:modified>
</cp:coreProperties>
</file>