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CF46F" w14:textId="77777777" w:rsidR="00F3353A" w:rsidRPr="004D413F" w:rsidRDefault="00EC288E" w:rsidP="00EC288E">
      <w:pPr>
        <w:pStyle w:val="IntenseQuote"/>
        <w:rPr>
          <w:i w:val="0"/>
          <w:color w:val="auto"/>
          <w:sz w:val="52"/>
        </w:rPr>
      </w:pPr>
      <w:r w:rsidRPr="004D413F">
        <w:rPr>
          <w:i w:val="0"/>
          <w:color w:val="auto"/>
          <w:sz w:val="52"/>
        </w:rPr>
        <w:t>Electrical and Electronic Principles</w:t>
      </w:r>
    </w:p>
    <w:p w14:paraId="13DA0AD0" w14:textId="77777777" w:rsidR="00EC288E" w:rsidRPr="004D413F" w:rsidRDefault="00EC288E" w:rsidP="00EC288E">
      <w:pPr>
        <w:pStyle w:val="IntenseQuote"/>
        <w:rPr>
          <w:i w:val="0"/>
          <w:color w:val="auto"/>
          <w:sz w:val="52"/>
        </w:rPr>
      </w:pPr>
      <w:r w:rsidRPr="004D413F">
        <w:rPr>
          <w:i w:val="0"/>
          <w:color w:val="auto"/>
          <w:sz w:val="52"/>
        </w:rPr>
        <w:t>Resonance</w:t>
      </w:r>
    </w:p>
    <w:p w14:paraId="2EDD81CA" w14:textId="77777777" w:rsidR="00EC288E" w:rsidRPr="004D413F" w:rsidRDefault="00EC288E" w:rsidP="00EC288E">
      <w:pPr>
        <w:jc w:val="center"/>
        <w:rPr>
          <w:color w:val="0070C0"/>
          <w:sz w:val="52"/>
        </w:rPr>
      </w:pPr>
    </w:p>
    <w:p w14:paraId="18E67EFB" w14:textId="77777777" w:rsidR="00FD6AF5" w:rsidRPr="004D413F" w:rsidRDefault="00FD6AF5" w:rsidP="00FD6AF5">
      <w:pPr>
        <w:jc w:val="center"/>
        <w:rPr>
          <w:color w:val="000000" w:themeColor="text1"/>
          <w:sz w:val="44"/>
        </w:rPr>
      </w:pPr>
      <w:r w:rsidRPr="004D413F">
        <w:rPr>
          <w:color w:val="000000" w:themeColor="text1"/>
          <w:sz w:val="44"/>
        </w:rPr>
        <w:t>Robert Webb</w:t>
      </w:r>
    </w:p>
    <w:p w14:paraId="5DA23514" w14:textId="77777777" w:rsidR="00FD6AF5" w:rsidRPr="004D413F" w:rsidRDefault="00FD6AF5" w:rsidP="00FD6AF5">
      <w:pPr>
        <w:jc w:val="center"/>
        <w:rPr>
          <w:color w:val="000000" w:themeColor="text1"/>
          <w:sz w:val="44"/>
        </w:rPr>
      </w:pPr>
      <w:r w:rsidRPr="004D413F">
        <w:rPr>
          <w:color w:val="000000" w:themeColor="text1"/>
          <w:sz w:val="44"/>
        </w:rPr>
        <w:t>2308625</w:t>
      </w:r>
    </w:p>
    <w:p w14:paraId="02C8ED04" w14:textId="32DB2E90" w:rsidR="00EC288E" w:rsidRPr="004D413F" w:rsidRDefault="00EC288E" w:rsidP="00EC288E">
      <w:pPr>
        <w:jc w:val="center"/>
        <w:rPr>
          <w:color w:val="0070C0"/>
          <w:sz w:val="52"/>
        </w:rPr>
      </w:pPr>
    </w:p>
    <w:p w14:paraId="1D960C2D" w14:textId="6C596779" w:rsidR="00FD6AF5" w:rsidRPr="004D413F" w:rsidRDefault="00FD6AF5" w:rsidP="00EC288E">
      <w:pPr>
        <w:jc w:val="center"/>
        <w:rPr>
          <w:sz w:val="40"/>
        </w:rPr>
      </w:pPr>
      <w:r w:rsidRPr="004D413F">
        <w:rPr>
          <w:sz w:val="40"/>
        </w:rPr>
        <w:t>Embedded Electronics Degree Apprentice Course</w:t>
      </w:r>
    </w:p>
    <w:p w14:paraId="713962A1" w14:textId="77777777" w:rsidR="00EC288E" w:rsidRPr="004D413F" w:rsidRDefault="00EC288E" w:rsidP="00EC288E">
      <w:pPr>
        <w:jc w:val="center"/>
        <w:rPr>
          <w:color w:val="0070C0"/>
          <w:sz w:val="52"/>
        </w:rPr>
      </w:pPr>
    </w:p>
    <w:p w14:paraId="4189B2D3" w14:textId="77777777" w:rsidR="00EC288E" w:rsidRPr="004D413F" w:rsidRDefault="00EC288E" w:rsidP="00EC288E">
      <w:pPr>
        <w:jc w:val="center"/>
        <w:rPr>
          <w:color w:val="000000" w:themeColor="text1"/>
          <w:sz w:val="40"/>
        </w:rPr>
      </w:pPr>
      <w:r w:rsidRPr="004D413F">
        <w:rPr>
          <w:color w:val="000000" w:themeColor="text1"/>
          <w:sz w:val="40"/>
        </w:rPr>
        <w:t xml:space="preserve">L4 – Electrical and Electronic Principles </w:t>
      </w:r>
    </w:p>
    <w:p w14:paraId="5A9E2EA1" w14:textId="77777777" w:rsidR="00EC288E" w:rsidRPr="004D413F" w:rsidRDefault="00EC288E" w:rsidP="00EC288E">
      <w:pPr>
        <w:jc w:val="center"/>
        <w:rPr>
          <w:color w:val="000000" w:themeColor="text1"/>
          <w:sz w:val="40"/>
        </w:rPr>
      </w:pPr>
      <w:r w:rsidRPr="004D413F">
        <w:rPr>
          <w:color w:val="000000" w:themeColor="text1"/>
          <w:sz w:val="40"/>
        </w:rPr>
        <w:t>ACDA4006</w:t>
      </w:r>
    </w:p>
    <w:p w14:paraId="016FB880" w14:textId="77777777" w:rsidR="00EC288E" w:rsidRPr="004D413F" w:rsidRDefault="00EC288E" w:rsidP="00EC288E">
      <w:pPr>
        <w:jc w:val="center"/>
        <w:rPr>
          <w:color w:val="000000" w:themeColor="text1"/>
          <w:sz w:val="40"/>
        </w:rPr>
      </w:pPr>
    </w:p>
    <w:p w14:paraId="3605AA18" w14:textId="77777777" w:rsidR="00EC288E" w:rsidRPr="004D413F" w:rsidRDefault="00EC288E" w:rsidP="00EC288E">
      <w:pPr>
        <w:jc w:val="center"/>
        <w:rPr>
          <w:color w:val="000000" w:themeColor="text1"/>
          <w:sz w:val="40"/>
        </w:rPr>
      </w:pPr>
    </w:p>
    <w:p w14:paraId="7D91A119" w14:textId="77777777" w:rsidR="00FD6AF5" w:rsidRPr="004D413F" w:rsidRDefault="00FD6AF5">
      <w:pPr>
        <w:jc w:val="center"/>
        <w:rPr>
          <w:color w:val="000000" w:themeColor="text1"/>
          <w:sz w:val="40"/>
        </w:rPr>
      </w:pPr>
    </w:p>
    <w:p w14:paraId="2A8B4622" w14:textId="77777777" w:rsidR="00A11C8F" w:rsidRPr="004D413F" w:rsidRDefault="00A11C8F">
      <w:pPr>
        <w:jc w:val="center"/>
        <w:rPr>
          <w:color w:val="000000" w:themeColor="text1"/>
          <w:sz w:val="40"/>
        </w:rPr>
      </w:pPr>
    </w:p>
    <w:p w14:paraId="5E5A9582" w14:textId="3C0D8138" w:rsidR="00F65290" w:rsidRDefault="00F65290">
      <w:pPr>
        <w:pStyle w:val="TOCHeading"/>
        <w:rPr>
          <w:rFonts w:asciiTheme="minorHAnsi" w:eastAsiaTheme="minorEastAsia" w:hAnsiTheme="minorHAnsi" w:cstheme="minorBidi"/>
          <w:b w:val="0"/>
          <w:bCs w:val="0"/>
          <w:color w:val="auto"/>
          <w:sz w:val="22"/>
          <w:szCs w:val="22"/>
          <w:lang w:val="en-GB"/>
        </w:rPr>
      </w:pPr>
    </w:p>
    <w:p w14:paraId="6D230693" w14:textId="73C02F4F" w:rsidR="00D5043A" w:rsidRDefault="00D5043A" w:rsidP="00D5043A"/>
    <w:p w14:paraId="2EE3D7EC" w14:textId="77777777" w:rsidR="00D5043A" w:rsidRPr="00D5043A" w:rsidRDefault="00D5043A" w:rsidP="00D5043A"/>
    <w:sdt>
      <w:sdtPr>
        <w:rPr>
          <w:rFonts w:asciiTheme="minorHAnsi" w:eastAsiaTheme="minorEastAsia" w:hAnsiTheme="minorHAnsi" w:cstheme="minorBidi"/>
          <w:b w:val="0"/>
          <w:bCs w:val="0"/>
          <w:color w:val="auto"/>
          <w:sz w:val="22"/>
          <w:szCs w:val="22"/>
          <w:lang w:val="en-GB"/>
        </w:rPr>
        <w:id w:val="1491444172"/>
        <w:docPartObj>
          <w:docPartGallery w:val="Table of Contents"/>
          <w:docPartUnique/>
        </w:docPartObj>
      </w:sdtPr>
      <w:sdtContent>
        <w:p w14:paraId="7A769833" w14:textId="583AAF0E" w:rsidR="00F07C30" w:rsidRPr="004D413F" w:rsidRDefault="00F07C30">
          <w:pPr>
            <w:pStyle w:val="TOCHeading"/>
            <w:rPr>
              <w:lang w:val="en-GB"/>
            </w:rPr>
          </w:pPr>
          <w:r w:rsidRPr="004D413F">
            <w:rPr>
              <w:lang w:val="en-GB"/>
            </w:rPr>
            <w:t>Table of Contents</w:t>
          </w:r>
        </w:p>
        <w:p w14:paraId="10862B12" w14:textId="75D5B876" w:rsidR="00B940C1" w:rsidRDefault="00F07C30">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r w:rsidRPr="004D413F">
            <w:rPr>
              <w:b w:val="0"/>
              <w:bCs w:val="0"/>
            </w:rPr>
            <w:fldChar w:fldCharType="begin"/>
          </w:r>
          <w:r w:rsidRPr="004D413F">
            <w:instrText xml:space="preserve"> TOC \o "1-3" \h \z \u </w:instrText>
          </w:r>
          <w:r w:rsidRPr="004D413F">
            <w:rPr>
              <w:b w:val="0"/>
              <w:bCs w:val="0"/>
            </w:rPr>
            <w:fldChar w:fldCharType="separate"/>
          </w:r>
          <w:hyperlink w:anchor="_Toc165579862" w:history="1">
            <w:r w:rsidR="00B940C1" w:rsidRPr="00096EB9">
              <w:rPr>
                <w:rStyle w:val="Hyperlink"/>
                <w:noProof/>
              </w:rPr>
              <w:t>Table of Figures</w:t>
            </w:r>
            <w:r w:rsidR="00B940C1">
              <w:rPr>
                <w:noProof/>
                <w:webHidden/>
              </w:rPr>
              <w:tab/>
            </w:r>
            <w:r w:rsidR="00B940C1">
              <w:rPr>
                <w:noProof/>
                <w:webHidden/>
              </w:rPr>
              <w:fldChar w:fldCharType="begin"/>
            </w:r>
            <w:r w:rsidR="00B940C1">
              <w:rPr>
                <w:noProof/>
                <w:webHidden/>
              </w:rPr>
              <w:instrText xml:space="preserve"> PAGEREF _Toc165579862 \h </w:instrText>
            </w:r>
            <w:r w:rsidR="00B940C1">
              <w:rPr>
                <w:noProof/>
                <w:webHidden/>
              </w:rPr>
            </w:r>
            <w:r w:rsidR="00B940C1">
              <w:rPr>
                <w:noProof/>
                <w:webHidden/>
              </w:rPr>
              <w:fldChar w:fldCharType="separate"/>
            </w:r>
            <w:r w:rsidR="00B940C1">
              <w:rPr>
                <w:noProof/>
                <w:webHidden/>
              </w:rPr>
              <w:t>2</w:t>
            </w:r>
            <w:r w:rsidR="00B940C1">
              <w:rPr>
                <w:noProof/>
                <w:webHidden/>
              </w:rPr>
              <w:fldChar w:fldCharType="end"/>
            </w:r>
          </w:hyperlink>
        </w:p>
        <w:p w14:paraId="062F0B9D" w14:textId="17FF85C6"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63" w:history="1">
            <w:r w:rsidRPr="00096EB9">
              <w:rPr>
                <w:rStyle w:val="Hyperlink"/>
                <w:noProof/>
              </w:rPr>
              <w:t>Abstract</w:t>
            </w:r>
            <w:r>
              <w:rPr>
                <w:noProof/>
                <w:webHidden/>
              </w:rPr>
              <w:tab/>
            </w:r>
            <w:r>
              <w:rPr>
                <w:noProof/>
                <w:webHidden/>
              </w:rPr>
              <w:fldChar w:fldCharType="begin"/>
            </w:r>
            <w:r>
              <w:rPr>
                <w:noProof/>
                <w:webHidden/>
              </w:rPr>
              <w:instrText xml:space="preserve"> PAGEREF _Toc165579863 \h </w:instrText>
            </w:r>
            <w:r>
              <w:rPr>
                <w:noProof/>
                <w:webHidden/>
              </w:rPr>
            </w:r>
            <w:r>
              <w:rPr>
                <w:noProof/>
                <w:webHidden/>
              </w:rPr>
              <w:fldChar w:fldCharType="separate"/>
            </w:r>
            <w:r>
              <w:rPr>
                <w:noProof/>
                <w:webHidden/>
              </w:rPr>
              <w:t>3</w:t>
            </w:r>
            <w:r>
              <w:rPr>
                <w:noProof/>
                <w:webHidden/>
              </w:rPr>
              <w:fldChar w:fldCharType="end"/>
            </w:r>
          </w:hyperlink>
        </w:p>
        <w:p w14:paraId="55DD30BE" w14:textId="3C93AA50" w:rsidR="00B940C1" w:rsidRDefault="00B940C1">
          <w:pPr>
            <w:pStyle w:val="TOC1"/>
            <w:tabs>
              <w:tab w:val="left" w:pos="660"/>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64" w:history="1">
            <w:r w:rsidRPr="00096EB9">
              <w:rPr>
                <w:rStyle w:val="Hyperlink"/>
                <w:noProof/>
              </w:rPr>
              <w:t>1.0.</w:t>
            </w:r>
            <w:r>
              <w:rPr>
                <w:rFonts w:eastAsiaTheme="minorEastAsia" w:cstheme="minorBidi"/>
                <w:b w:val="0"/>
                <w:bCs w:val="0"/>
                <w:i w:val="0"/>
                <w:iCs w:val="0"/>
                <w:noProof/>
                <w:kern w:val="2"/>
                <w:sz w:val="22"/>
                <w:szCs w:val="22"/>
                <w:lang w:eastAsia="en-GB"/>
                <w14:ligatures w14:val="standardContextual"/>
              </w:rPr>
              <w:tab/>
            </w:r>
            <w:r w:rsidRPr="00096EB9">
              <w:rPr>
                <w:rStyle w:val="Hyperlink"/>
                <w:noProof/>
              </w:rPr>
              <w:t>Introduction</w:t>
            </w:r>
            <w:r>
              <w:rPr>
                <w:noProof/>
                <w:webHidden/>
              </w:rPr>
              <w:tab/>
            </w:r>
            <w:r>
              <w:rPr>
                <w:noProof/>
                <w:webHidden/>
              </w:rPr>
              <w:fldChar w:fldCharType="begin"/>
            </w:r>
            <w:r>
              <w:rPr>
                <w:noProof/>
                <w:webHidden/>
              </w:rPr>
              <w:instrText xml:space="preserve"> PAGEREF _Toc165579864 \h </w:instrText>
            </w:r>
            <w:r>
              <w:rPr>
                <w:noProof/>
                <w:webHidden/>
              </w:rPr>
            </w:r>
            <w:r>
              <w:rPr>
                <w:noProof/>
                <w:webHidden/>
              </w:rPr>
              <w:fldChar w:fldCharType="separate"/>
            </w:r>
            <w:r>
              <w:rPr>
                <w:noProof/>
                <w:webHidden/>
              </w:rPr>
              <w:t>3</w:t>
            </w:r>
            <w:r>
              <w:rPr>
                <w:noProof/>
                <w:webHidden/>
              </w:rPr>
              <w:fldChar w:fldCharType="end"/>
            </w:r>
          </w:hyperlink>
        </w:p>
        <w:p w14:paraId="21A3D765" w14:textId="6E6D94FD"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5" w:history="1">
            <w:r w:rsidRPr="00096EB9">
              <w:rPr>
                <w:rStyle w:val="Hyperlink"/>
                <w:noProof/>
              </w:rPr>
              <w:t>1.1. Parallel inductor Circuits:</w:t>
            </w:r>
            <w:r>
              <w:rPr>
                <w:noProof/>
                <w:webHidden/>
              </w:rPr>
              <w:tab/>
            </w:r>
            <w:r>
              <w:rPr>
                <w:noProof/>
                <w:webHidden/>
              </w:rPr>
              <w:fldChar w:fldCharType="begin"/>
            </w:r>
            <w:r>
              <w:rPr>
                <w:noProof/>
                <w:webHidden/>
              </w:rPr>
              <w:instrText xml:space="preserve"> PAGEREF _Toc165579865 \h </w:instrText>
            </w:r>
            <w:r>
              <w:rPr>
                <w:noProof/>
                <w:webHidden/>
              </w:rPr>
            </w:r>
            <w:r>
              <w:rPr>
                <w:noProof/>
                <w:webHidden/>
              </w:rPr>
              <w:fldChar w:fldCharType="separate"/>
            </w:r>
            <w:r>
              <w:rPr>
                <w:noProof/>
                <w:webHidden/>
              </w:rPr>
              <w:t>3</w:t>
            </w:r>
            <w:r>
              <w:rPr>
                <w:noProof/>
                <w:webHidden/>
              </w:rPr>
              <w:fldChar w:fldCharType="end"/>
            </w:r>
          </w:hyperlink>
        </w:p>
        <w:p w14:paraId="258B0686" w14:textId="66348468"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6" w:history="1">
            <w:r w:rsidRPr="00096EB9">
              <w:rPr>
                <w:rStyle w:val="Hyperlink"/>
                <w:noProof/>
              </w:rPr>
              <w:t>1.2. AC Theory</w:t>
            </w:r>
            <w:r>
              <w:rPr>
                <w:noProof/>
                <w:webHidden/>
              </w:rPr>
              <w:tab/>
            </w:r>
            <w:r>
              <w:rPr>
                <w:noProof/>
                <w:webHidden/>
              </w:rPr>
              <w:fldChar w:fldCharType="begin"/>
            </w:r>
            <w:r>
              <w:rPr>
                <w:noProof/>
                <w:webHidden/>
              </w:rPr>
              <w:instrText xml:space="preserve"> PAGEREF _Toc165579866 \h </w:instrText>
            </w:r>
            <w:r>
              <w:rPr>
                <w:noProof/>
                <w:webHidden/>
              </w:rPr>
            </w:r>
            <w:r>
              <w:rPr>
                <w:noProof/>
                <w:webHidden/>
              </w:rPr>
              <w:fldChar w:fldCharType="separate"/>
            </w:r>
            <w:r>
              <w:rPr>
                <w:noProof/>
                <w:webHidden/>
              </w:rPr>
              <w:t>4</w:t>
            </w:r>
            <w:r>
              <w:rPr>
                <w:noProof/>
                <w:webHidden/>
              </w:rPr>
              <w:fldChar w:fldCharType="end"/>
            </w:r>
          </w:hyperlink>
        </w:p>
        <w:p w14:paraId="61860B6F" w14:textId="7B60E304"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7" w:history="1">
            <w:r w:rsidRPr="00096EB9">
              <w:rPr>
                <w:rStyle w:val="Hyperlink"/>
                <w:noProof/>
              </w:rPr>
              <w:t>1.3. Reactance:</w:t>
            </w:r>
            <w:r>
              <w:rPr>
                <w:noProof/>
                <w:webHidden/>
              </w:rPr>
              <w:tab/>
            </w:r>
            <w:r>
              <w:rPr>
                <w:noProof/>
                <w:webHidden/>
              </w:rPr>
              <w:fldChar w:fldCharType="begin"/>
            </w:r>
            <w:r>
              <w:rPr>
                <w:noProof/>
                <w:webHidden/>
              </w:rPr>
              <w:instrText xml:space="preserve"> PAGEREF _Toc165579867 \h </w:instrText>
            </w:r>
            <w:r>
              <w:rPr>
                <w:noProof/>
                <w:webHidden/>
              </w:rPr>
            </w:r>
            <w:r>
              <w:rPr>
                <w:noProof/>
                <w:webHidden/>
              </w:rPr>
              <w:fldChar w:fldCharType="separate"/>
            </w:r>
            <w:r>
              <w:rPr>
                <w:noProof/>
                <w:webHidden/>
              </w:rPr>
              <w:t>4</w:t>
            </w:r>
            <w:r>
              <w:rPr>
                <w:noProof/>
                <w:webHidden/>
              </w:rPr>
              <w:fldChar w:fldCharType="end"/>
            </w:r>
          </w:hyperlink>
        </w:p>
        <w:p w14:paraId="6E718979" w14:textId="2C6C8414"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8" w:history="1">
            <w:r w:rsidRPr="00096EB9">
              <w:rPr>
                <w:rStyle w:val="Hyperlink"/>
                <w:noProof/>
              </w:rPr>
              <w:t>1.4. Impedance:</w:t>
            </w:r>
            <w:r>
              <w:rPr>
                <w:noProof/>
                <w:webHidden/>
              </w:rPr>
              <w:tab/>
            </w:r>
            <w:r>
              <w:rPr>
                <w:noProof/>
                <w:webHidden/>
              </w:rPr>
              <w:fldChar w:fldCharType="begin"/>
            </w:r>
            <w:r>
              <w:rPr>
                <w:noProof/>
                <w:webHidden/>
              </w:rPr>
              <w:instrText xml:space="preserve"> PAGEREF _Toc165579868 \h </w:instrText>
            </w:r>
            <w:r>
              <w:rPr>
                <w:noProof/>
                <w:webHidden/>
              </w:rPr>
            </w:r>
            <w:r>
              <w:rPr>
                <w:noProof/>
                <w:webHidden/>
              </w:rPr>
              <w:fldChar w:fldCharType="separate"/>
            </w:r>
            <w:r>
              <w:rPr>
                <w:noProof/>
                <w:webHidden/>
              </w:rPr>
              <w:t>4</w:t>
            </w:r>
            <w:r>
              <w:rPr>
                <w:noProof/>
                <w:webHidden/>
              </w:rPr>
              <w:fldChar w:fldCharType="end"/>
            </w:r>
          </w:hyperlink>
        </w:p>
        <w:p w14:paraId="14B3D33B" w14:textId="1714EA39"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69" w:history="1">
            <w:r w:rsidRPr="00096EB9">
              <w:rPr>
                <w:rStyle w:val="Hyperlink"/>
                <w:noProof/>
              </w:rPr>
              <w:t>1.5. Resonance</w:t>
            </w:r>
            <w:r>
              <w:rPr>
                <w:noProof/>
                <w:webHidden/>
              </w:rPr>
              <w:tab/>
            </w:r>
            <w:r>
              <w:rPr>
                <w:noProof/>
                <w:webHidden/>
              </w:rPr>
              <w:fldChar w:fldCharType="begin"/>
            </w:r>
            <w:r>
              <w:rPr>
                <w:noProof/>
                <w:webHidden/>
              </w:rPr>
              <w:instrText xml:space="preserve"> PAGEREF _Toc165579869 \h </w:instrText>
            </w:r>
            <w:r>
              <w:rPr>
                <w:noProof/>
                <w:webHidden/>
              </w:rPr>
            </w:r>
            <w:r>
              <w:rPr>
                <w:noProof/>
                <w:webHidden/>
              </w:rPr>
              <w:fldChar w:fldCharType="separate"/>
            </w:r>
            <w:r>
              <w:rPr>
                <w:noProof/>
                <w:webHidden/>
              </w:rPr>
              <w:t>4</w:t>
            </w:r>
            <w:r>
              <w:rPr>
                <w:noProof/>
                <w:webHidden/>
              </w:rPr>
              <w:fldChar w:fldCharType="end"/>
            </w:r>
          </w:hyperlink>
        </w:p>
        <w:p w14:paraId="51BB440B" w14:textId="6A39D481"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0" w:history="1">
            <w:r w:rsidRPr="00096EB9">
              <w:rPr>
                <w:rStyle w:val="Hyperlink"/>
                <w:noProof/>
              </w:rPr>
              <w:t>2.0. RLC Circuit Test Set-up</w:t>
            </w:r>
            <w:r>
              <w:rPr>
                <w:noProof/>
                <w:webHidden/>
              </w:rPr>
              <w:tab/>
            </w:r>
            <w:r>
              <w:rPr>
                <w:noProof/>
                <w:webHidden/>
              </w:rPr>
              <w:fldChar w:fldCharType="begin"/>
            </w:r>
            <w:r>
              <w:rPr>
                <w:noProof/>
                <w:webHidden/>
              </w:rPr>
              <w:instrText xml:space="preserve"> PAGEREF _Toc165579870 \h </w:instrText>
            </w:r>
            <w:r>
              <w:rPr>
                <w:noProof/>
                <w:webHidden/>
              </w:rPr>
            </w:r>
            <w:r>
              <w:rPr>
                <w:noProof/>
                <w:webHidden/>
              </w:rPr>
              <w:fldChar w:fldCharType="separate"/>
            </w:r>
            <w:r>
              <w:rPr>
                <w:noProof/>
                <w:webHidden/>
              </w:rPr>
              <w:t>5</w:t>
            </w:r>
            <w:r>
              <w:rPr>
                <w:noProof/>
                <w:webHidden/>
              </w:rPr>
              <w:fldChar w:fldCharType="end"/>
            </w:r>
          </w:hyperlink>
        </w:p>
        <w:p w14:paraId="182E2A06" w14:textId="6240A1D7"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1" w:history="1">
            <w:r w:rsidRPr="00096EB9">
              <w:rPr>
                <w:rStyle w:val="Hyperlink"/>
                <w:noProof/>
              </w:rPr>
              <w:t>2.1. Simulated Circuit 1</w:t>
            </w:r>
            <w:r>
              <w:rPr>
                <w:noProof/>
                <w:webHidden/>
              </w:rPr>
              <w:tab/>
            </w:r>
            <w:r>
              <w:rPr>
                <w:noProof/>
                <w:webHidden/>
              </w:rPr>
              <w:fldChar w:fldCharType="begin"/>
            </w:r>
            <w:r>
              <w:rPr>
                <w:noProof/>
                <w:webHidden/>
              </w:rPr>
              <w:instrText xml:space="preserve"> PAGEREF _Toc165579871 \h </w:instrText>
            </w:r>
            <w:r>
              <w:rPr>
                <w:noProof/>
                <w:webHidden/>
              </w:rPr>
            </w:r>
            <w:r>
              <w:rPr>
                <w:noProof/>
                <w:webHidden/>
              </w:rPr>
              <w:fldChar w:fldCharType="separate"/>
            </w:r>
            <w:r>
              <w:rPr>
                <w:noProof/>
                <w:webHidden/>
              </w:rPr>
              <w:t>5</w:t>
            </w:r>
            <w:r>
              <w:rPr>
                <w:noProof/>
                <w:webHidden/>
              </w:rPr>
              <w:fldChar w:fldCharType="end"/>
            </w:r>
          </w:hyperlink>
        </w:p>
        <w:p w14:paraId="3E0EDB5B" w14:textId="780FE5F9"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2" w:history="1">
            <w:r w:rsidRPr="00096EB9">
              <w:rPr>
                <w:rStyle w:val="Hyperlink"/>
                <w:noProof/>
              </w:rPr>
              <w:t>2.2. Circuit 2 (Real world using Bread board)</w:t>
            </w:r>
            <w:r>
              <w:rPr>
                <w:noProof/>
                <w:webHidden/>
              </w:rPr>
              <w:tab/>
            </w:r>
            <w:r>
              <w:rPr>
                <w:noProof/>
                <w:webHidden/>
              </w:rPr>
              <w:fldChar w:fldCharType="begin"/>
            </w:r>
            <w:r>
              <w:rPr>
                <w:noProof/>
                <w:webHidden/>
              </w:rPr>
              <w:instrText xml:space="preserve"> PAGEREF _Toc165579872 \h </w:instrText>
            </w:r>
            <w:r>
              <w:rPr>
                <w:noProof/>
                <w:webHidden/>
              </w:rPr>
            </w:r>
            <w:r>
              <w:rPr>
                <w:noProof/>
                <w:webHidden/>
              </w:rPr>
              <w:fldChar w:fldCharType="separate"/>
            </w:r>
            <w:r>
              <w:rPr>
                <w:noProof/>
                <w:webHidden/>
              </w:rPr>
              <w:t>6</w:t>
            </w:r>
            <w:r>
              <w:rPr>
                <w:noProof/>
                <w:webHidden/>
              </w:rPr>
              <w:fldChar w:fldCharType="end"/>
            </w:r>
          </w:hyperlink>
        </w:p>
        <w:p w14:paraId="5B020E38" w14:textId="574001C7"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3" w:history="1">
            <w:r w:rsidRPr="00096EB9">
              <w:rPr>
                <w:rStyle w:val="Hyperlink"/>
                <w:noProof/>
              </w:rPr>
              <w:t>3.0. Results</w:t>
            </w:r>
            <w:r>
              <w:rPr>
                <w:noProof/>
                <w:webHidden/>
              </w:rPr>
              <w:tab/>
            </w:r>
            <w:r>
              <w:rPr>
                <w:noProof/>
                <w:webHidden/>
              </w:rPr>
              <w:fldChar w:fldCharType="begin"/>
            </w:r>
            <w:r>
              <w:rPr>
                <w:noProof/>
                <w:webHidden/>
              </w:rPr>
              <w:instrText xml:space="preserve"> PAGEREF _Toc165579873 \h </w:instrText>
            </w:r>
            <w:r>
              <w:rPr>
                <w:noProof/>
                <w:webHidden/>
              </w:rPr>
            </w:r>
            <w:r>
              <w:rPr>
                <w:noProof/>
                <w:webHidden/>
              </w:rPr>
              <w:fldChar w:fldCharType="separate"/>
            </w:r>
            <w:r>
              <w:rPr>
                <w:noProof/>
                <w:webHidden/>
              </w:rPr>
              <w:t>7</w:t>
            </w:r>
            <w:r>
              <w:rPr>
                <w:noProof/>
                <w:webHidden/>
              </w:rPr>
              <w:fldChar w:fldCharType="end"/>
            </w:r>
          </w:hyperlink>
        </w:p>
        <w:p w14:paraId="78E86437" w14:textId="761DC941"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4" w:history="1">
            <w:r w:rsidRPr="00096EB9">
              <w:rPr>
                <w:rStyle w:val="Hyperlink"/>
                <w:noProof/>
              </w:rPr>
              <w:t>3.1. Simulated Circuit Results</w:t>
            </w:r>
            <w:r>
              <w:rPr>
                <w:noProof/>
                <w:webHidden/>
              </w:rPr>
              <w:tab/>
            </w:r>
            <w:r>
              <w:rPr>
                <w:noProof/>
                <w:webHidden/>
              </w:rPr>
              <w:fldChar w:fldCharType="begin"/>
            </w:r>
            <w:r>
              <w:rPr>
                <w:noProof/>
                <w:webHidden/>
              </w:rPr>
              <w:instrText xml:space="preserve"> PAGEREF _Toc165579874 \h </w:instrText>
            </w:r>
            <w:r>
              <w:rPr>
                <w:noProof/>
                <w:webHidden/>
              </w:rPr>
            </w:r>
            <w:r>
              <w:rPr>
                <w:noProof/>
                <w:webHidden/>
              </w:rPr>
              <w:fldChar w:fldCharType="separate"/>
            </w:r>
            <w:r>
              <w:rPr>
                <w:noProof/>
                <w:webHidden/>
              </w:rPr>
              <w:t>8</w:t>
            </w:r>
            <w:r>
              <w:rPr>
                <w:noProof/>
                <w:webHidden/>
              </w:rPr>
              <w:fldChar w:fldCharType="end"/>
            </w:r>
          </w:hyperlink>
        </w:p>
        <w:p w14:paraId="06598513" w14:textId="6B3D846E"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5" w:history="1">
            <w:r w:rsidRPr="00096EB9">
              <w:rPr>
                <w:rStyle w:val="Hyperlink"/>
                <w:noProof/>
              </w:rPr>
              <w:t>3.2. Real World Circuit Results</w:t>
            </w:r>
            <w:r>
              <w:rPr>
                <w:noProof/>
                <w:webHidden/>
              </w:rPr>
              <w:tab/>
            </w:r>
            <w:r>
              <w:rPr>
                <w:noProof/>
                <w:webHidden/>
              </w:rPr>
              <w:fldChar w:fldCharType="begin"/>
            </w:r>
            <w:r>
              <w:rPr>
                <w:noProof/>
                <w:webHidden/>
              </w:rPr>
              <w:instrText xml:space="preserve"> PAGEREF _Toc165579875 \h </w:instrText>
            </w:r>
            <w:r>
              <w:rPr>
                <w:noProof/>
                <w:webHidden/>
              </w:rPr>
            </w:r>
            <w:r>
              <w:rPr>
                <w:noProof/>
                <w:webHidden/>
              </w:rPr>
              <w:fldChar w:fldCharType="separate"/>
            </w:r>
            <w:r>
              <w:rPr>
                <w:noProof/>
                <w:webHidden/>
              </w:rPr>
              <w:t>8</w:t>
            </w:r>
            <w:r>
              <w:rPr>
                <w:noProof/>
                <w:webHidden/>
              </w:rPr>
              <w:fldChar w:fldCharType="end"/>
            </w:r>
          </w:hyperlink>
        </w:p>
        <w:p w14:paraId="3352DD61" w14:textId="0BE4A0C1"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6" w:history="1">
            <w:r w:rsidRPr="00096EB9">
              <w:rPr>
                <w:rStyle w:val="Hyperlink"/>
                <w:noProof/>
              </w:rPr>
              <w:t>3.3.Q-factor from Proteus Simulation and practical Experiment</w:t>
            </w:r>
            <w:r>
              <w:rPr>
                <w:noProof/>
                <w:webHidden/>
              </w:rPr>
              <w:tab/>
            </w:r>
            <w:r>
              <w:rPr>
                <w:noProof/>
                <w:webHidden/>
              </w:rPr>
              <w:fldChar w:fldCharType="begin"/>
            </w:r>
            <w:r>
              <w:rPr>
                <w:noProof/>
                <w:webHidden/>
              </w:rPr>
              <w:instrText xml:space="preserve"> PAGEREF _Toc165579876 \h </w:instrText>
            </w:r>
            <w:r>
              <w:rPr>
                <w:noProof/>
                <w:webHidden/>
              </w:rPr>
            </w:r>
            <w:r>
              <w:rPr>
                <w:noProof/>
                <w:webHidden/>
              </w:rPr>
              <w:fldChar w:fldCharType="separate"/>
            </w:r>
            <w:r>
              <w:rPr>
                <w:noProof/>
                <w:webHidden/>
              </w:rPr>
              <w:t>9</w:t>
            </w:r>
            <w:r>
              <w:rPr>
                <w:noProof/>
                <w:webHidden/>
              </w:rPr>
              <w:fldChar w:fldCharType="end"/>
            </w:r>
          </w:hyperlink>
        </w:p>
        <w:p w14:paraId="0D03A3EA" w14:textId="1D2B38E1"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7" w:history="1">
            <w:r w:rsidRPr="00096EB9">
              <w:rPr>
                <w:rStyle w:val="Hyperlink"/>
                <w:noProof/>
              </w:rPr>
              <w:t>4.0. Discussion</w:t>
            </w:r>
            <w:r>
              <w:rPr>
                <w:noProof/>
                <w:webHidden/>
              </w:rPr>
              <w:tab/>
            </w:r>
            <w:r>
              <w:rPr>
                <w:noProof/>
                <w:webHidden/>
              </w:rPr>
              <w:fldChar w:fldCharType="begin"/>
            </w:r>
            <w:r>
              <w:rPr>
                <w:noProof/>
                <w:webHidden/>
              </w:rPr>
              <w:instrText xml:space="preserve"> PAGEREF _Toc165579877 \h </w:instrText>
            </w:r>
            <w:r>
              <w:rPr>
                <w:noProof/>
                <w:webHidden/>
              </w:rPr>
            </w:r>
            <w:r>
              <w:rPr>
                <w:noProof/>
                <w:webHidden/>
              </w:rPr>
              <w:fldChar w:fldCharType="separate"/>
            </w:r>
            <w:r>
              <w:rPr>
                <w:noProof/>
                <w:webHidden/>
              </w:rPr>
              <w:t>9</w:t>
            </w:r>
            <w:r>
              <w:rPr>
                <w:noProof/>
                <w:webHidden/>
              </w:rPr>
              <w:fldChar w:fldCharType="end"/>
            </w:r>
          </w:hyperlink>
        </w:p>
        <w:p w14:paraId="5FB3FB08" w14:textId="1A265A36" w:rsidR="00B940C1" w:rsidRDefault="00B940C1">
          <w:pPr>
            <w:pStyle w:val="TOC2"/>
            <w:tabs>
              <w:tab w:val="right" w:leader="dot" w:pos="9016"/>
            </w:tabs>
            <w:rPr>
              <w:rFonts w:eastAsiaTheme="minorEastAsia" w:cstheme="minorBidi"/>
              <w:b w:val="0"/>
              <w:bCs w:val="0"/>
              <w:noProof/>
              <w:kern w:val="2"/>
              <w:lang w:eastAsia="en-GB"/>
              <w14:ligatures w14:val="standardContextual"/>
            </w:rPr>
          </w:pPr>
          <w:hyperlink w:anchor="_Toc165579878" w:history="1">
            <w:r w:rsidRPr="00096EB9">
              <w:rPr>
                <w:rStyle w:val="Hyperlink"/>
                <w:noProof/>
              </w:rPr>
              <w:t>4.1. Result Differences</w:t>
            </w:r>
            <w:r>
              <w:rPr>
                <w:noProof/>
                <w:webHidden/>
              </w:rPr>
              <w:tab/>
            </w:r>
            <w:r>
              <w:rPr>
                <w:noProof/>
                <w:webHidden/>
              </w:rPr>
              <w:fldChar w:fldCharType="begin"/>
            </w:r>
            <w:r>
              <w:rPr>
                <w:noProof/>
                <w:webHidden/>
              </w:rPr>
              <w:instrText xml:space="preserve"> PAGEREF _Toc165579878 \h </w:instrText>
            </w:r>
            <w:r>
              <w:rPr>
                <w:noProof/>
                <w:webHidden/>
              </w:rPr>
            </w:r>
            <w:r>
              <w:rPr>
                <w:noProof/>
                <w:webHidden/>
              </w:rPr>
              <w:fldChar w:fldCharType="separate"/>
            </w:r>
            <w:r>
              <w:rPr>
                <w:noProof/>
                <w:webHidden/>
              </w:rPr>
              <w:t>9</w:t>
            </w:r>
            <w:r>
              <w:rPr>
                <w:noProof/>
                <w:webHidden/>
              </w:rPr>
              <w:fldChar w:fldCharType="end"/>
            </w:r>
          </w:hyperlink>
        </w:p>
        <w:p w14:paraId="16B2567F" w14:textId="14C6402A"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79" w:history="1">
            <w:r w:rsidRPr="00096EB9">
              <w:rPr>
                <w:rStyle w:val="Hyperlink"/>
                <w:noProof/>
              </w:rPr>
              <w:t>5.0. Conclusion</w:t>
            </w:r>
            <w:r>
              <w:rPr>
                <w:noProof/>
                <w:webHidden/>
              </w:rPr>
              <w:tab/>
            </w:r>
            <w:r>
              <w:rPr>
                <w:noProof/>
                <w:webHidden/>
              </w:rPr>
              <w:fldChar w:fldCharType="begin"/>
            </w:r>
            <w:r>
              <w:rPr>
                <w:noProof/>
                <w:webHidden/>
              </w:rPr>
              <w:instrText xml:space="preserve"> PAGEREF _Toc165579879 \h </w:instrText>
            </w:r>
            <w:r>
              <w:rPr>
                <w:noProof/>
                <w:webHidden/>
              </w:rPr>
            </w:r>
            <w:r>
              <w:rPr>
                <w:noProof/>
                <w:webHidden/>
              </w:rPr>
              <w:fldChar w:fldCharType="separate"/>
            </w:r>
            <w:r>
              <w:rPr>
                <w:noProof/>
                <w:webHidden/>
              </w:rPr>
              <w:t>10</w:t>
            </w:r>
            <w:r>
              <w:rPr>
                <w:noProof/>
                <w:webHidden/>
              </w:rPr>
              <w:fldChar w:fldCharType="end"/>
            </w:r>
          </w:hyperlink>
        </w:p>
        <w:p w14:paraId="52AD11E3" w14:textId="7B0986A2" w:rsidR="00B940C1" w:rsidRDefault="00B940C1">
          <w:pPr>
            <w:pStyle w:val="TOC1"/>
            <w:tabs>
              <w:tab w:val="right" w:leader="dot" w:pos="9016"/>
            </w:tabs>
            <w:rPr>
              <w:rFonts w:eastAsiaTheme="minorEastAsia" w:cstheme="minorBidi"/>
              <w:b w:val="0"/>
              <w:bCs w:val="0"/>
              <w:i w:val="0"/>
              <w:iCs w:val="0"/>
              <w:noProof/>
              <w:kern w:val="2"/>
              <w:sz w:val="22"/>
              <w:szCs w:val="22"/>
              <w:lang w:eastAsia="en-GB"/>
              <w14:ligatures w14:val="standardContextual"/>
            </w:rPr>
          </w:pPr>
          <w:hyperlink w:anchor="_Toc165579880" w:history="1">
            <w:r w:rsidRPr="00096EB9">
              <w:rPr>
                <w:rStyle w:val="Hyperlink"/>
                <w:noProof/>
              </w:rPr>
              <w:t>6.0. References</w:t>
            </w:r>
            <w:r>
              <w:rPr>
                <w:noProof/>
                <w:webHidden/>
              </w:rPr>
              <w:tab/>
            </w:r>
            <w:r>
              <w:rPr>
                <w:noProof/>
                <w:webHidden/>
              </w:rPr>
              <w:fldChar w:fldCharType="begin"/>
            </w:r>
            <w:r>
              <w:rPr>
                <w:noProof/>
                <w:webHidden/>
              </w:rPr>
              <w:instrText xml:space="preserve"> PAGEREF _Toc165579880 \h </w:instrText>
            </w:r>
            <w:r>
              <w:rPr>
                <w:noProof/>
                <w:webHidden/>
              </w:rPr>
            </w:r>
            <w:r>
              <w:rPr>
                <w:noProof/>
                <w:webHidden/>
              </w:rPr>
              <w:fldChar w:fldCharType="separate"/>
            </w:r>
            <w:r>
              <w:rPr>
                <w:noProof/>
                <w:webHidden/>
              </w:rPr>
              <w:t>10</w:t>
            </w:r>
            <w:r>
              <w:rPr>
                <w:noProof/>
                <w:webHidden/>
              </w:rPr>
              <w:fldChar w:fldCharType="end"/>
            </w:r>
          </w:hyperlink>
        </w:p>
        <w:p w14:paraId="32B9DB62" w14:textId="549423CE" w:rsidR="00F07C30" w:rsidRPr="004D413F" w:rsidRDefault="00F07C30">
          <w:r w:rsidRPr="004D413F">
            <w:rPr>
              <w:b/>
              <w:bCs/>
            </w:rPr>
            <w:fldChar w:fldCharType="end"/>
          </w:r>
        </w:p>
      </w:sdtContent>
    </w:sdt>
    <w:p w14:paraId="6F9CA101" w14:textId="362B0628" w:rsidR="00273678" w:rsidRDefault="00273678" w:rsidP="00273678"/>
    <w:p w14:paraId="2B97F729" w14:textId="07380982" w:rsidR="00D5043A" w:rsidRPr="004D413F" w:rsidRDefault="00D5043A" w:rsidP="00D5043A">
      <w:pPr>
        <w:pStyle w:val="Heading1"/>
      </w:pPr>
      <w:bookmarkStart w:id="0" w:name="_Toc165579862"/>
      <w:r>
        <w:t>Table of Figures</w:t>
      </w:r>
      <w:bookmarkEnd w:id="0"/>
    </w:p>
    <w:p w14:paraId="797EACC7" w14:textId="6F37A622" w:rsidR="00B940C1" w:rsidRDefault="00B962D1">
      <w:pPr>
        <w:pStyle w:val="TableofFigures"/>
        <w:tabs>
          <w:tab w:val="right" w:leader="dot" w:pos="9016"/>
        </w:tabs>
        <w:rPr>
          <w:rFonts w:eastAsiaTheme="minorEastAsia"/>
          <w:noProof/>
          <w:kern w:val="2"/>
          <w:lang w:eastAsia="en-GB"/>
          <w14:ligatures w14:val="standardContextual"/>
        </w:rPr>
      </w:pPr>
      <w:r w:rsidRPr="004D413F">
        <w:fldChar w:fldCharType="begin"/>
      </w:r>
      <w:r w:rsidRPr="004D413F">
        <w:instrText xml:space="preserve"> TOC \h \z \c "Figure" </w:instrText>
      </w:r>
      <w:r w:rsidRPr="004D413F">
        <w:fldChar w:fldCharType="separate"/>
      </w:r>
      <w:hyperlink w:anchor="_Toc165579881" w:history="1">
        <w:r w:rsidR="00B940C1" w:rsidRPr="00BC0ECC">
          <w:rPr>
            <w:rStyle w:val="Hyperlink"/>
            <w:noProof/>
          </w:rPr>
          <w:t>Figure 1: Parallel Inductor Circuit. Source: https://www.electronics-tutorials.ws/inductor/parallel-inductors.html</w:t>
        </w:r>
        <w:r w:rsidR="00B940C1">
          <w:rPr>
            <w:noProof/>
            <w:webHidden/>
          </w:rPr>
          <w:tab/>
        </w:r>
        <w:r w:rsidR="00B940C1">
          <w:rPr>
            <w:noProof/>
            <w:webHidden/>
          </w:rPr>
          <w:fldChar w:fldCharType="begin"/>
        </w:r>
        <w:r w:rsidR="00B940C1">
          <w:rPr>
            <w:noProof/>
            <w:webHidden/>
          </w:rPr>
          <w:instrText xml:space="preserve"> PAGEREF _Toc165579881 \h </w:instrText>
        </w:r>
        <w:r w:rsidR="00B940C1">
          <w:rPr>
            <w:noProof/>
            <w:webHidden/>
          </w:rPr>
        </w:r>
        <w:r w:rsidR="00B940C1">
          <w:rPr>
            <w:noProof/>
            <w:webHidden/>
          </w:rPr>
          <w:fldChar w:fldCharType="separate"/>
        </w:r>
        <w:r w:rsidR="00B940C1">
          <w:rPr>
            <w:noProof/>
            <w:webHidden/>
          </w:rPr>
          <w:t>4</w:t>
        </w:r>
        <w:r w:rsidR="00B940C1">
          <w:rPr>
            <w:noProof/>
            <w:webHidden/>
          </w:rPr>
          <w:fldChar w:fldCharType="end"/>
        </w:r>
      </w:hyperlink>
    </w:p>
    <w:p w14:paraId="0BB73CD1" w14:textId="4BB304BD" w:rsidR="00B940C1" w:rsidRDefault="00B940C1">
      <w:pPr>
        <w:pStyle w:val="TableofFigures"/>
        <w:tabs>
          <w:tab w:val="right" w:leader="dot" w:pos="9016"/>
        </w:tabs>
        <w:rPr>
          <w:rFonts w:eastAsiaTheme="minorEastAsia"/>
          <w:noProof/>
          <w:kern w:val="2"/>
          <w:lang w:eastAsia="en-GB"/>
          <w14:ligatures w14:val="standardContextual"/>
        </w:rPr>
      </w:pPr>
      <w:hyperlink w:anchor="_Toc165579882" w:history="1">
        <w:r w:rsidRPr="00BC0ECC">
          <w:rPr>
            <w:rStyle w:val="Hyperlink"/>
            <w:noProof/>
          </w:rPr>
          <w:t>Figure 2: Proteus Simulation Setup</w:t>
        </w:r>
        <w:r>
          <w:rPr>
            <w:noProof/>
            <w:webHidden/>
          </w:rPr>
          <w:tab/>
        </w:r>
        <w:r>
          <w:rPr>
            <w:noProof/>
            <w:webHidden/>
          </w:rPr>
          <w:fldChar w:fldCharType="begin"/>
        </w:r>
        <w:r>
          <w:rPr>
            <w:noProof/>
            <w:webHidden/>
          </w:rPr>
          <w:instrText xml:space="preserve"> PAGEREF _Toc165579882 \h </w:instrText>
        </w:r>
        <w:r>
          <w:rPr>
            <w:noProof/>
            <w:webHidden/>
          </w:rPr>
        </w:r>
        <w:r>
          <w:rPr>
            <w:noProof/>
            <w:webHidden/>
          </w:rPr>
          <w:fldChar w:fldCharType="separate"/>
        </w:r>
        <w:r>
          <w:rPr>
            <w:noProof/>
            <w:webHidden/>
          </w:rPr>
          <w:t>5</w:t>
        </w:r>
        <w:r>
          <w:rPr>
            <w:noProof/>
            <w:webHidden/>
          </w:rPr>
          <w:fldChar w:fldCharType="end"/>
        </w:r>
      </w:hyperlink>
    </w:p>
    <w:p w14:paraId="0FA4CE68" w14:textId="5A6162D7" w:rsidR="00B940C1" w:rsidRDefault="00B940C1">
      <w:pPr>
        <w:pStyle w:val="TableofFigures"/>
        <w:tabs>
          <w:tab w:val="right" w:leader="dot" w:pos="9016"/>
        </w:tabs>
        <w:rPr>
          <w:rFonts w:eastAsiaTheme="minorEastAsia"/>
          <w:noProof/>
          <w:kern w:val="2"/>
          <w:lang w:eastAsia="en-GB"/>
          <w14:ligatures w14:val="standardContextual"/>
        </w:rPr>
      </w:pPr>
      <w:hyperlink w:anchor="_Toc165579883" w:history="1">
        <w:r w:rsidRPr="00BC0ECC">
          <w:rPr>
            <w:rStyle w:val="Hyperlink"/>
            <w:noProof/>
          </w:rPr>
          <w:t>Figure 3: Lab Circuit Setup</w:t>
        </w:r>
        <w:r>
          <w:rPr>
            <w:noProof/>
            <w:webHidden/>
          </w:rPr>
          <w:tab/>
        </w:r>
        <w:r>
          <w:rPr>
            <w:noProof/>
            <w:webHidden/>
          </w:rPr>
          <w:fldChar w:fldCharType="begin"/>
        </w:r>
        <w:r>
          <w:rPr>
            <w:noProof/>
            <w:webHidden/>
          </w:rPr>
          <w:instrText xml:space="preserve"> PAGEREF _Toc165579883 \h </w:instrText>
        </w:r>
        <w:r>
          <w:rPr>
            <w:noProof/>
            <w:webHidden/>
          </w:rPr>
        </w:r>
        <w:r>
          <w:rPr>
            <w:noProof/>
            <w:webHidden/>
          </w:rPr>
          <w:fldChar w:fldCharType="separate"/>
        </w:r>
        <w:r>
          <w:rPr>
            <w:noProof/>
            <w:webHidden/>
          </w:rPr>
          <w:t>6</w:t>
        </w:r>
        <w:r>
          <w:rPr>
            <w:noProof/>
            <w:webHidden/>
          </w:rPr>
          <w:fldChar w:fldCharType="end"/>
        </w:r>
      </w:hyperlink>
    </w:p>
    <w:p w14:paraId="408F3343" w14:textId="45EA7A2F" w:rsidR="00B940C1" w:rsidRDefault="00B940C1">
      <w:pPr>
        <w:pStyle w:val="TableofFigures"/>
        <w:tabs>
          <w:tab w:val="right" w:leader="dot" w:pos="9016"/>
        </w:tabs>
        <w:rPr>
          <w:rFonts w:eastAsiaTheme="minorEastAsia"/>
          <w:noProof/>
          <w:kern w:val="2"/>
          <w:lang w:eastAsia="en-GB"/>
          <w14:ligatures w14:val="standardContextual"/>
        </w:rPr>
      </w:pPr>
      <w:hyperlink w:anchor="_Toc165579884" w:history="1">
        <w:r w:rsidRPr="00BC0ECC">
          <w:rPr>
            <w:rStyle w:val="Hyperlink"/>
            <w:noProof/>
          </w:rPr>
          <w:t>Figure 4: Lab Experiment Oscilloscope</w:t>
        </w:r>
        <w:r>
          <w:rPr>
            <w:noProof/>
            <w:webHidden/>
          </w:rPr>
          <w:tab/>
        </w:r>
        <w:r>
          <w:rPr>
            <w:noProof/>
            <w:webHidden/>
          </w:rPr>
          <w:fldChar w:fldCharType="begin"/>
        </w:r>
        <w:r>
          <w:rPr>
            <w:noProof/>
            <w:webHidden/>
          </w:rPr>
          <w:instrText xml:space="preserve"> PAGEREF _Toc165579884 \h </w:instrText>
        </w:r>
        <w:r>
          <w:rPr>
            <w:noProof/>
            <w:webHidden/>
          </w:rPr>
        </w:r>
        <w:r>
          <w:rPr>
            <w:noProof/>
            <w:webHidden/>
          </w:rPr>
          <w:fldChar w:fldCharType="separate"/>
        </w:r>
        <w:r>
          <w:rPr>
            <w:noProof/>
            <w:webHidden/>
          </w:rPr>
          <w:t>7</w:t>
        </w:r>
        <w:r>
          <w:rPr>
            <w:noProof/>
            <w:webHidden/>
          </w:rPr>
          <w:fldChar w:fldCharType="end"/>
        </w:r>
      </w:hyperlink>
    </w:p>
    <w:p w14:paraId="50AE761E" w14:textId="639FD308" w:rsidR="00B940C1" w:rsidRDefault="00B940C1">
      <w:pPr>
        <w:pStyle w:val="TableofFigures"/>
        <w:tabs>
          <w:tab w:val="right" w:leader="dot" w:pos="9016"/>
        </w:tabs>
        <w:rPr>
          <w:rFonts w:eastAsiaTheme="minorEastAsia"/>
          <w:noProof/>
          <w:kern w:val="2"/>
          <w:lang w:eastAsia="en-GB"/>
          <w14:ligatures w14:val="standardContextual"/>
        </w:rPr>
      </w:pPr>
      <w:hyperlink w:anchor="_Toc165579885" w:history="1">
        <w:r w:rsidRPr="00BC0ECC">
          <w:rPr>
            <w:rStyle w:val="Hyperlink"/>
            <w:noProof/>
          </w:rPr>
          <w:t>Figure 5: Simulated Circuit Graph</w:t>
        </w:r>
        <w:r>
          <w:rPr>
            <w:noProof/>
            <w:webHidden/>
          </w:rPr>
          <w:tab/>
        </w:r>
        <w:r>
          <w:rPr>
            <w:noProof/>
            <w:webHidden/>
          </w:rPr>
          <w:fldChar w:fldCharType="begin"/>
        </w:r>
        <w:r>
          <w:rPr>
            <w:noProof/>
            <w:webHidden/>
          </w:rPr>
          <w:instrText xml:space="preserve"> PAGEREF _Toc165579885 \h </w:instrText>
        </w:r>
        <w:r>
          <w:rPr>
            <w:noProof/>
            <w:webHidden/>
          </w:rPr>
        </w:r>
        <w:r>
          <w:rPr>
            <w:noProof/>
            <w:webHidden/>
          </w:rPr>
          <w:fldChar w:fldCharType="separate"/>
        </w:r>
        <w:r>
          <w:rPr>
            <w:noProof/>
            <w:webHidden/>
          </w:rPr>
          <w:t>8</w:t>
        </w:r>
        <w:r>
          <w:rPr>
            <w:noProof/>
            <w:webHidden/>
          </w:rPr>
          <w:fldChar w:fldCharType="end"/>
        </w:r>
      </w:hyperlink>
    </w:p>
    <w:p w14:paraId="4FF64280" w14:textId="5E808DE0" w:rsidR="00B940C1" w:rsidRDefault="00B940C1">
      <w:pPr>
        <w:pStyle w:val="TableofFigures"/>
        <w:tabs>
          <w:tab w:val="right" w:leader="dot" w:pos="9016"/>
        </w:tabs>
        <w:rPr>
          <w:rFonts w:eastAsiaTheme="minorEastAsia"/>
          <w:noProof/>
          <w:kern w:val="2"/>
          <w:lang w:eastAsia="en-GB"/>
          <w14:ligatures w14:val="standardContextual"/>
        </w:rPr>
      </w:pPr>
      <w:hyperlink w:anchor="_Toc165579886" w:history="1">
        <w:r w:rsidRPr="00BC0ECC">
          <w:rPr>
            <w:rStyle w:val="Hyperlink"/>
            <w:noProof/>
          </w:rPr>
          <w:t>Figure 6: Lab Circuit Graph</w:t>
        </w:r>
        <w:r>
          <w:rPr>
            <w:noProof/>
            <w:webHidden/>
          </w:rPr>
          <w:tab/>
        </w:r>
        <w:r>
          <w:rPr>
            <w:noProof/>
            <w:webHidden/>
          </w:rPr>
          <w:fldChar w:fldCharType="begin"/>
        </w:r>
        <w:r>
          <w:rPr>
            <w:noProof/>
            <w:webHidden/>
          </w:rPr>
          <w:instrText xml:space="preserve"> PAGEREF _Toc165579886 \h </w:instrText>
        </w:r>
        <w:r>
          <w:rPr>
            <w:noProof/>
            <w:webHidden/>
          </w:rPr>
        </w:r>
        <w:r>
          <w:rPr>
            <w:noProof/>
            <w:webHidden/>
          </w:rPr>
          <w:fldChar w:fldCharType="separate"/>
        </w:r>
        <w:r>
          <w:rPr>
            <w:noProof/>
            <w:webHidden/>
          </w:rPr>
          <w:t>8</w:t>
        </w:r>
        <w:r>
          <w:rPr>
            <w:noProof/>
            <w:webHidden/>
          </w:rPr>
          <w:fldChar w:fldCharType="end"/>
        </w:r>
      </w:hyperlink>
    </w:p>
    <w:p w14:paraId="35620E07" w14:textId="7C7A832E" w:rsidR="00B940C1" w:rsidRDefault="00B940C1">
      <w:pPr>
        <w:pStyle w:val="TableofFigures"/>
        <w:tabs>
          <w:tab w:val="right" w:leader="dot" w:pos="9016"/>
        </w:tabs>
        <w:rPr>
          <w:rFonts w:eastAsiaTheme="minorEastAsia"/>
          <w:noProof/>
          <w:kern w:val="2"/>
          <w:lang w:eastAsia="en-GB"/>
          <w14:ligatures w14:val="standardContextual"/>
        </w:rPr>
      </w:pPr>
      <w:hyperlink w:anchor="_Toc165579887" w:history="1">
        <w:r w:rsidRPr="00BC0ECC">
          <w:rPr>
            <w:rStyle w:val="Hyperlink"/>
            <w:noProof/>
          </w:rPr>
          <w:t>Figure 7: Proteus Simulation Q-Factor</w:t>
        </w:r>
        <w:r>
          <w:rPr>
            <w:noProof/>
            <w:webHidden/>
          </w:rPr>
          <w:tab/>
        </w:r>
        <w:r>
          <w:rPr>
            <w:noProof/>
            <w:webHidden/>
          </w:rPr>
          <w:fldChar w:fldCharType="begin"/>
        </w:r>
        <w:r>
          <w:rPr>
            <w:noProof/>
            <w:webHidden/>
          </w:rPr>
          <w:instrText xml:space="preserve"> PAGEREF _Toc165579887 \h </w:instrText>
        </w:r>
        <w:r>
          <w:rPr>
            <w:noProof/>
            <w:webHidden/>
          </w:rPr>
        </w:r>
        <w:r>
          <w:rPr>
            <w:noProof/>
            <w:webHidden/>
          </w:rPr>
          <w:fldChar w:fldCharType="separate"/>
        </w:r>
        <w:r>
          <w:rPr>
            <w:noProof/>
            <w:webHidden/>
          </w:rPr>
          <w:t>9</w:t>
        </w:r>
        <w:r>
          <w:rPr>
            <w:noProof/>
            <w:webHidden/>
          </w:rPr>
          <w:fldChar w:fldCharType="end"/>
        </w:r>
      </w:hyperlink>
    </w:p>
    <w:p w14:paraId="0DC1011B" w14:textId="339258F7" w:rsidR="00B940C1" w:rsidRDefault="00B940C1">
      <w:pPr>
        <w:pStyle w:val="TableofFigures"/>
        <w:tabs>
          <w:tab w:val="right" w:leader="dot" w:pos="9016"/>
        </w:tabs>
        <w:rPr>
          <w:rFonts w:eastAsiaTheme="minorEastAsia"/>
          <w:noProof/>
          <w:kern w:val="2"/>
          <w:lang w:eastAsia="en-GB"/>
          <w14:ligatures w14:val="standardContextual"/>
        </w:rPr>
      </w:pPr>
      <w:hyperlink w:anchor="_Toc165579888" w:history="1">
        <w:r w:rsidRPr="00BC0ECC">
          <w:rPr>
            <w:rStyle w:val="Hyperlink"/>
            <w:noProof/>
          </w:rPr>
          <w:t>Figure 8: Lab Experiment Q-Factor</w:t>
        </w:r>
        <w:r>
          <w:rPr>
            <w:noProof/>
            <w:webHidden/>
          </w:rPr>
          <w:tab/>
        </w:r>
        <w:r>
          <w:rPr>
            <w:noProof/>
            <w:webHidden/>
          </w:rPr>
          <w:fldChar w:fldCharType="begin"/>
        </w:r>
        <w:r>
          <w:rPr>
            <w:noProof/>
            <w:webHidden/>
          </w:rPr>
          <w:instrText xml:space="preserve"> PAGEREF _Toc165579888 \h </w:instrText>
        </w:r>
        <w:r>
          <w:rPr>
            <w:noProof/>
            <w:webHidden/>
          </w:rPr>
        </w:r>
        <w:r>
          <w:rPr>
            <w:noProof/>
            <w:webHidden/>
          </w:rPr>
          <w:fldChar w:fldCharType="separate"/>
        </w:r>
        <w:r>
          <w:rPr>
            <w:noProof/>
            <w:webHidden/>
          </w:rPr>
          <w:t>9</w:t>
        </w:r>
        <w:r>
          <w:rPr>
            <w:noProof/>
            <w:webHidden/>
          </w:rPr>
          <w:fldChar w:fldCharType="end"/>
        </w:r>
      </w:hyperlink>
    </w:p>
    <w:p w14:paraId="59D30F2D" w14:textId="40542520" w:rsidR="0054198C" w:rsidRDefault="00B962D1" w:rsidP="0054198C">
      <w:r w:rsidRPr="004D413F">
        <w:fldChar w:fldCharType="end"/>
      </w:r>
    </w:p>
    <w:p w14:paraId="27D025C8" w14:textId="77777777" w:rsidR="00F65290" w:rsidRDefault="00F65290" w:rsidP="0054198C"/>
    <w:p w14:paraId="70076AAB" w14:textId="77777777" w:rsidR="00F65290" w:rsidRPr="004D413F" w:rsidRDefault="00F65290" w:rsidP="00F65290">
      <w:pPr>
        <w:pStyle w:val="Heading1"/>
      </w:pPr>
      <w:bookmarkStart w:id="1" w:name="_Toc165579863"/>
      <w:r w:rsidRPr="004D413F">
        <w:lastRenderedPageBreak/>
        <w:t>Abstract</w:t>
      </w:r>
      <w:bookmarkEnd w:id="1"/>
      <w:r w:rsidRPr="004D413F">
        <w:t xml:space="preserve"> </w:t>
      </w:r>
    </w:p>
    <w:p w14:paraId="67940998" w14:textId="56A06306" w:rsidR="00F65290" w:rsidRDefault="00F65290" w:rsidP="00F65290">
      <w:r w:rsidRPr="004D413F">
        <w:t xml:space="preserve">The following report will be looking at the operation and behaviours of </w:t>
      </w:r>
      <w:r w:rsidR="001C7B65" w:rsidRPr="004D413F">
        <w:t>an</w:t>
      </w:r>
      <w:r w:rsidRPr="004D413F">
        <w:t xml:space="preserve"> RLC which is known as a resistor, inductor and</w:t>
      </w:r>
      <w:r w:rsidR="008608DE">
        <w:t xml:space="preserve"> c</w:t>
      </w:r>
      <w:r w:rsidRPr="004D413F">
        <w:t xml:space="preserve">apacitor. </w:t>
      </w:r>
      <w:r w:rsidR="00D31ED9">
        <w:t xml:space="preserve">This circuit was simulated via a computer simulation software </w:t>
      </w:r>
      <w:r w:rsidR="008608DE">
        <w:t>and</w:t>
      </w:r>
      <w:r w:rsidR="00D31ED9">
        <w:t xml:space="preserve"> conducted within a lab in a real-world environment. </w:t>
      </w:r>
      <w:r w:rsidR="007C2735">
        <w:t xml:space="preserve">The </w:t>
      </w:r>
      <w:r w:rsidR="00D60C9A">
        <w:t>circuit’s</w:t>
      </w:r>
      <w:r w:rsidR="007C2735">
        <w:t xml:space="preserve"> that are being test</w:t>
      </w:r>
      <w:r w:rsidR="008608DE">
        <w:t>ed</w:t>
      </w:r>
      <w:r w:rsidR="007C2735">
        <w:t xml:space="preserve"> during this report are LC </w:t>
      </w:r>
      <w:r w:rsidR="00D60C9A">
        <w:t>circuits with this the data being collected is to find the resonant frequency and Q-factor.</w:t>
      </w:r>
      <w:r w:rsidR="00A02F12">
        <w:t xml:space="preserve"> This then </w:t>
      </w:r>
      <w:proofErr w:type="gramStart"/>
      <w:r w:rsidR="00691A99">
        <w:t>continues on</w:t>
      </w:r>
      <w:proofErr w:type="gramEnd"/>
      <w:r w:rsidR="00A02F12">
        <w:t xml:space="preserve"> to </w:t>
      </w:r>
      <w:r w:rsidR="00691A99">
        <w:t>show</w:t>
      </w:r>
      <w:r w:rsidR="00A02F12">
        <w:t xml:space="preserve"> the differences in the data through the </w:t>
      </w:r>
      <w:r w:rsidR="008608DE">
        <w:t>two</w:t>
      </w:r>
      <w:r w:rsidR="00A02F12">
        <w:t xml:space="preserve"> different environments, the simulation and the lab</w:t>
      </w:r>
      <w:r w:rsidR="00BD3D55">
        <w:t xml:space="preserve">. </w:t>
      </w:r>
      <w:r w:rsidR="00721BAB">
        <w:t xml:space="preserve">The simulated circuit ended up having a more precise and accurate results compared to the lab </w:t>
      </w:r>
      <w:r w:rsidR="00691A99">
        <w:t xml:space="preserve">results. The author calculated the Q factor and the resonant frequency and compared the reasons for different values and why this happens. </w:t>
      </w:r>
    </w:p>
    <w:p w14:paraId="5AD5109F" w14:textId="77777777" w:rsidR="00F65290" w:rsidRPr="0054198C" w:rsidRDefault="00F65290" w:rsidP="0054198C"/>
    <w:p w14:paraId="1F68C916" w14:textId="73660FC4" w:rsidR="00741F92" w:rsidRDefault="00E3596D" w:rsidP="00741F92">
      <w:pPr>
        <w:pStyle w:val="Heading1"/>
        <w:numPr>
          <w:ilvl w:val="0"/>
          <w:numId w:val="3"/>
        </w:numPr>
      </w:pPr>
      <w:bookmarkStart w:id="2" w:name="_Toc165579864"/>
      <w:r>
        <w:t>I</w:t>
      </w:r>
      <w:r w:rsidR="005E187D" w:rsidRPr="004D413F">
        <w:t>ntroduction</w:t>
      </w:r>
      <w:bookmarkEnd w:id="2"/>
      <w:r w:rsidR="005E187D" w:rsidRPr="004D413F">
        <w:t xml:space="preserve"> </w:t>
      </w:r>
    </w:p>
    <w:p w14:paraId="6959AB51" w14:textId="77777777" w:rsidR="00540728" w:rsidRPr="00540728" w:rsidRDefault="00540728" w:rsidP="00540728"/>
    <w:p w14:paraId="73EFDD38" w14:textId="46C033F7" w:rsidR="00EB351C" w:rsidRDefault="00EB351C" w:rsidP="00EB351C">
      <w:r w:rsidRPr="004D413F">
        <w:t xml:space="preserve">For this </w:t>
      </w:r>
      <w:r w:rsidR="008608DE" w:rsidRPr="004D413F">
        <w:t>assignment,</w:t>
      </w:r>
      <w:r w:rsidRPr="004D413F">
        <w:t xml:space="preserve"> the author was tasked to </w:t>
      </w:r>
      <w:r w:rsidR="0012249F" w:rsidRPr="004D413F">
        <w:t xml:space="preserve">simulate a </w:t>
      </w:r>
      <w:r w:rsidR="00B52D7D" w:rsidRPr="004D413F">
        <w:t>LC tank circui</w:t>
      </w:r>
      <w:r w:rsidR="00EB5E8C">
        <w:t>t via proteus software and in the lab</w:t>
      </w:r>
      <w:r w:rsidR="003B46F6">
        <w:t xml:space="preserve"> to then </w:t>
      </w:r>
      <w:r w:rsidR="008608DE">
        <w:t>investigate</w:t>
      </w:r>
      <w:r w:rsidR="003B46F6">
        <w:t xml:space="preserve"> the differences between the results and why this happened. Both circuits are simulated using the same values and components for the best results as well as to minimise errors within the results. </w:t>
      </w:r>
    </w:p>
    <w:p w14:paraId="0F9B2DFF" w14:textId="2D36A7BF" w:rsidR="003B46F6" w:rsidRPr="004D413F" w:rsidRDefault="00AB3E06" w:rsidP="00EB351C">
      <w:r>
        <w:t xml:space="preserve">LC circuits comprise of two key components, capacitors </w:t>
      </w:r>
      <w:r w:rsidR="00732D75">
        <w:t>(C)</w:t>
      </w:r>
      <w:r>
        <w:t xml:space="preserve"> and inductors (L)</w:t>
      </w:r>
      <w:r w:rsidR="00D72DEE">
        <w:t xml:space="preserve">, these components are used due to their unique characteristics of being able to resonate and oscillate as well as being able to exchange and store energy between an capacitors electric field and a inductors magnetic field. </w:t>
      </w:r>
      <w:sdt>
        <w:sdtPr>
          <w:id w:val="2009320932"/>
          <w:citation/>
        </w:sdtPr>
        <w:sdtContent>
          <w:r w:rsidR="00D65F22">
            <w:fldChar w:fldCharType="begin"/>
          </w:r>
          <w:r w:rsidR="00D65F22">
            <w:instrText xml:space="preserve"> CITATION Ele24 \l 2057 </w:instrText>
          </w:r>
          <w:r w:rsidR="00D65F22">
            <w:fldChar w:fldCharType="separate"/>
          </w:r>
          <w:r w:rsidR="00B940C1" w:rsidRPr="00B940C1">
            <w:rPr>
              <w:noProof/>
            </w:rPr>
            <w:t>[1]</w:t>
          </w:r>
          <w:r w:rsidR="00D65F22">
            <w:fldChar w:fldCharType="end"/>
          </w:r>
        </w:sdtContent>
      </w:sdt>
    </w:p>
    <w:p w14:paraId="2633AE02" w14:textId="2D979724" w:rsidR="00AD37DE" w:rsidRPr="00EE7F9E" w:rsidRDefault="002833EE" w:rsidP="002833EE">
      <w:pPr>
        <w:pStyle w:val="Heading2"/>
        <w:rPr>
          <w:u w:val="single"/>
        </w:rPr>
      </w:pPr>
      <w:bookmarkStart w:id="3" w:name="_Toc165579865"/>
      <w:r w:rsidRPr="00EE7F9E">
        <w:rPr>
          <w:u w:val="single"/>
        </w:rPr>
        <w:t>1.1. Parallel</w:t>
      </w:r>
      <w:r w:rsidR="00AD37DE" w:rsidRPr="00EE7F9E">
        <w:rPr>
          <w:u w:val="single"/>
        </w:rPr>
        <w:t xml:space="preserve"> inductor Circuits</w:t>
      </w:r>
      <w:r w:rsidRPr="00EE7F9E">
        <w:rPr>
          <w:u w:val="single"/>
        </w:rPr>
        <w:t>:</w:t>
      </w:r>
      <w:bookmarkEnd w:id="3"/>
    </w:p>
    <w:p w14:paraId="3A794A72" w14:textId="77777777" w:rsidR="00D55373" w:rsidRDefault="00D55373" w:rsidP="005E187D"/>
    <w:p w14:paraId="5C50173E" w14:textId="3063736E" w:rsidR="00D4160D" w:rsidRDefault="00D4160D" w:rsidP="005E187D">
      <w:r w:rsidRPr="00D4160D">
        <w:t>Parallel inductor circuits are made when both of the connections of an inductor are connected to another inductor, in parallel, this makes the configuration of this circuit can then be understood as ‘inductors in parallel</w:t>
      </w:r>
      <w:proofErr w:type="gramStart"/>
      <w:r w:rsidRPr="00D4160D">
        <w:t>’.</w:t>
      </w:r>
      <w:proofErr w:type="gramEnd"/>
      <w:r w:rsidRPr="00D4160D">
        <w:t xml:space="preserve"> </w:t>
      </w:r>
      <w:r w:rsidR="00A44846">
        <w:t>Using a circuit with the inductor in this configuration allows the voltage changes to be the same across all of the inductors that are in the same series</w:t>
      </w:r>
      <w:sdt>
        <w:sdtPr>
          <w:id w:val="-2024699731"/>
          <w:citation/>
        </w:sdtPr>
        <w:sdtContent>
          <w:r w:rsidR="00A44846">
            <w:fldChar w:fldCharType="begin"/>
          </w:r>
          <w:r w:rsidR="00A44846">
            <w:instrText xml:space="preserve">CITATION ALL22 \l 2057 </w:instrText>
          </w:r>
          <w:r w:rsidR="00A44846">
            <w:fldChar w:fldCharType="separate"/>
          </w:r>
          <w:r w:rsidR="00B940C1">
            <w:rPr>
              <w:noProof/>
            </w:rPr>
            <w:t xml:space="preserve"> </w:t>
          </w:r>
          <w:r w:rsidR="00B940C1" w:rsidRPr="00B940C1">
            <w:rPr>
              <w:noProof/>
            </w:rPr>
            <w:t>[2]</w:t>
          </w:r>
          <w:r w:rsidR="00A44846">
            <w:fldChar w:fldCharType="end"/>
          </w:r>
        </w:sdtContent>
      </w:sdt>
      <w:r w:rsidR="00490D69">
        <w:t xml:space="preserve">. </w:t>
      </w:r>
      <w:r w:rsidR="00EE19C4">
        <w:t>Whilst they may allow the voltage to be the same across the conductors the inductors do not share the same total current. In a parallel inductor circuit</w:t>
      </w:r>
      <w:r w:rsidR="00DB5378">
        <w:t>,</w:t>
      </w:r>
      <w:r w:rsidR="00EE19C4">
        <w:t xml:space="preserve"> the </w:t>
      </w:r>
      <w:r w:rsidR="00DB5378">
        <w:t>total</w:t>
      </w:r>
      <w:r w:rsidR="00EE19C4">
        <w:t xml:space="preserve"> of the current is calculated by the sum of each current </w:t>
      </w:r>
      <w:r w:rsidR="00DB5378">
        <w:t>and when the current flowing through an inductor is constant this means that there is no overall change to the currently in the whole circuit.</w:t>
      </w:r>
      <w:r w:rsidR="00200ABE">
        <w:t xml:space="preserve"> When the potential changes in a circuit across an inductor there is </w:t>
      </w:r>
      <w:r w:rsidR="001756AC">
        <w:t>an</w:t>
      </w:r>
      <w:r w:rsidR="00200ABE">
        <w:t xml:space="preserve"> opposing force present that counter the change in current. </w:t>
      </w:r>
    </w:p>
    <w:p w14:paraId="359FF0DB" w14:textId="374EDB8C" w:rsidR="002D3DB5" w:rsidRDefault="002D3DB5" w:rsidP="005E187D">
      <w:pPr>
        <w:rPr>
          <w:rFonts w:eastAsiaTheme="minorEastAsia"/>
        </w:rPr>
      </w:pPr>
      <w:r>
        <w:t xml:space="preserve">The </w:t>
      </w:r>
      <w:r w:rsidR="0096216B">
        <w:t>calculation</w:t>
      </w:r>
      <w:r>
        <w:t xml:space="preserve"> of the total </w:t>
      </w:r>
      <w:r w:rsidR="0096216B">
        <w:t>inductance</w:t>
      </w:r>
      <w:r>
        <w:t xml:space="preserve"> when the </w:t>
      </w:r>
      <w:r w:rsidR="0096216B">
        <w:t xml:space="preserve">inductors </w:t>
      </w:r>
      <w:r>
        <w:t>are in parallel is based off of Kirchoff’s current Law</w:t>
      </w:r>
      <w:r w:rsidR="0096216B">
        <w:t xml:space="preserve">, the equation is </w:t>
      </w:r>
      <m:oMath>
        <m:f>
          <m:fPr>
            <m:ctrlPr>
              <w:rPr>
                <w:rFonts w:ascii="Cambria Math" w:hAnsi="Cambria Math"/>
                <w:i/>
              </w:rPr>
            </m:ctrlPr>
          </m:fPr>
          <m:num>
            <m:r>
              <w:rPr>
                <w:rFonts w:ascii="Cambria Math" w:hAnsi="Cambria Math"/>
              </w:rPr>
              <m:t>I</m:t>
            </m:r>
          </m:num>
          <m:den>
            <m:r>
              <w:rPr>
                <w:rFonts w:ascii="Cambria Math" w:hAnsi="Cambria Math"/>
              </w:rPr>
              <m:t>LT</m:t>
            </m:r>
          </m:den>
        </m:f>
        <m:r>
          <w:rPr>
            <w:rFonts w:ascii="Cambria Math" w:hAnsi="Cambria Math"/>
          </w:rPr>
          <m:t>=</m:t>
        </m:r>
        <m:f>
          <m:fPr>
            <m:ctrlPr>
              <w:rPr>
                <w:rFonts w:ascii="Cambria Math" w:hAnsi="Cambria Math"/>
                <w:i/>
              </w:rPr>
            </m:ctrlPr>
          </m:fPr>
          <m:num>
            <m:r>
              <w:rPr>
                <w:rFonts w:ascii="Cambria Math" w:hAnsi="Cambria Math"/>
              </w:rPr>
              <m:t>I</m:t>
            </m:r>
          </m:num>
          <m:den>
            <m:r>
              <w:rPr>
                <w:rFonts w:ascii="Cambria Math" w:hAnsi="Cambria Math"/>
              </w:rPr>
              <m:t>L1</m:t>
            </m:r>
          </m:den>
        </m:f>
        <m:r>
          <w:rPr>
            <w:rFonts w:ascii="Cambria Math" w:hAnsi="Cambria Math"/>
          </w:rPr>
          <m:t>+</m:t>
        </m:r>
        <m:f>
          <m:fPr>
            <m:ctrlPr>
              <w:rPr>
                <w:rFonts w:ascii="Cambria Math" w:hAnsi="Cambria Math"/>
                <w:i/>
              </w:rPr>
            </m:ctrlPr>
          </m:fPr>
          <m:num>
            <m:r>
              <w:rPr>
                <w:rFonts w:ascii="Cambria Math" w:hAnsi="Cambria Math"/>
              </w:rPr>
              <m:t>I</m:t>
            </m:r>
          </m:num>
          <m:den>
            <m:r>
              <w:rPr>
                <w:rFonts w:ascii="Cambria Math" w:hAnsi="Cambria Math"/>
              </w:rPr>
              <m:t>L2</m:t>
            </m:r>
          </m:den>
        </m:f>
        <m:r>
          <w:rPr>
            <w:rFonts w:ascii="Cambria Math" w:hAnsi="Cambria Math"/>
          </w:rPr>
          <m:t>+</m:t>
        </m:r>
        <m:f>
          <m:fPr>
            <m:ctrlPr>
              <w:rPr>
                <w:rFonts w:ascii="Cambria Math" w:hAnsi="Cambria Math"/>
                <w:i/>
              </w:rPr>
            </m:ctrlPr>
          </m:fPr>
          <m:num>
            <m:r>
              <w:rPr>
                <w:rFonts w:ascii="Cambria Math" w:hAnsi="Cambria Math"/>
              </w:rPr>
              <m:t>I</m:t>
            </m:r>
          </m:num>
          <m:den>
            <m:r>
              <w:rPr>
                <w:rFonts w:ascii="Cambria Math" w:hAnsi="Cambria Math"/>
              </w:rPr>
              <m:t>L3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LN</m:t>
            </m:r>
          </m:den>
        </m:f>
      </m:oMath>
      <w:r w:rsidR="00E109AF">
        <w:rPr>
          <w:rFonts w:eastAsiaTheme="minorEastAsia"/>
        </w:rPr>
        <w:t xml:space="preserve"> </w:t>
      </w:r>
      <w:r w:rsidR="00200ABE">
        <w:rPr>
          <w:rFonts w:eastAsiaTheme="minorEastAsia"/>
        </w:rPr>
        <w:t xml:space="preserve"> </w:t>
      </w:r>
      <w:sdt>
        <w:sdtPr>
          <w:rPr>
            <w:rFonts w:eastAsiaTheme="minorEastAsia"/>
          </w:rPr>
          <w:id w:val="-854733695"/>
          <w:citation/>
        </w:sdtPr>
        <w:sdtContent>
          <w:r w:rsidR="00E109AF">
            <w:rPr>
              <w:rFonts w:eastAsiaTheme="minorEastAsia"/>
            </w:rPr>
            <w:fldChar w:fldCharType="begin"/>
          </w:r>
          <w:r w:rsidR="00E109AF">
            <w:rPr>
              <w:rFonts w:eastAsiaTheme="minorEastAsia"/>
            </w:rPr>
            <w:instrText xml:space="preserve"> CITATION ALL22 \l 2057 </w:instrText>
          </w:r>
          <w:r w:rsidR="00E109AF">
            <w:rPr>
              <w:rFonts w:eastAsiaTheme="minorEastAsia"/>
            </w:rPr>
            <w:fldChar w:fldCharType="separate"/>
          </w:r>
          <w:r w:rsidR="00B940C1" w:rsidRPr="00B940C1">
            <w:rPr>
              <w:rFonts w:eastAsiaTheme="minorEastAsia"/>
              <w:noProof/>
            </w:rPr>
            <w:t>[2]</w:t>
          </w:r>
          <w:r w:rsidR="00E109AF">
            <w:rPr>
              <w:rFonts w:eastAsiaTheme="minorEastAsia"/>
            </w:rPr>
            <w:fldChar w:fldCharType="end"/>
          </w:r>
        </w:sdtContent>
      </w:sdt>
      <w:r w:rsidR="00200ABE">
        <w:rPr>
          <w:rFonts w:eastAsiaTheme="minorEastAsia"/>
        </w:rPr>
        <w:t xml:space="preserve">. </w:t>
      </w:r>
    </w:p>
    <w:p w14:paraId="32209127" w14:textId="77777777" w:rsidR="00A50895" w:rsidRDefault="00A50895" w:rsidP="00A50895">
      <w:pPr>
        <w:keepNext/>
        <w:jc w:val="center"/>
      </w:pPr>
      <w:r>
        <w:rPr>
          <w:noProof/>
        </w:rPr>
        <w:lastRenderedPageBreak/>
        <w:drawing>
          <wp:inline distT="0" distB="0" distL="0" distR="0" wp14:anchorId="51B4DDB9" wp14:editId="6A7A3D2E">
            <wp:extent cx="3248025" cy="1838325"/>
            <wp:effectExtent l="0" t="0" r="9525" b="9525"/>
            <wp:docPr id="96401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8025" cy="1838325"/>
                    </a:xfrm>
                    <a:prstGeom prst="rect">
                      <a:avLst/>
                    </a:prstGeom>
                    <a:noFill/>
                  </pic:spPr>
                </pic:pic>
              </a:graphicData>
            </a:graphic>
          </wp:inline>
        </w:drawing>
      </w:r>
    </w:p>
    <w:p w14:paraId="12617DA5" w14:textId="26F54D8B" w:rsidR="00A50895" w:rsidRPr="00D4160D" w:rsidRDefault="00A50895" w:rsidP="00A50895">
      <w:pPr>
        <w:pStyle w:val="Caption"/>
        <w:jc w:val="center"/>
        <w:rPr>
          <w:color w:val="auto"/>
        </w:rPr>
      </w:pPr>
      <w:bookmarkStart w:id="4" w:name="_Toc165579881"/>
      <w:r>
        <w:t xml:space="preserve">Figure </w:t>
      </w:r>
      <w:r w:rsidR="00000000">
        <w:fldChar w:fldCharType="begin"/>
      </w:r>
      <w:r w:rsidR="00000000">
        <w:instrText xml:space="preserve"> SEQ Figure \* ARABIC </w:instrText>
      </w:r>
      <w:r w:rsidR="00000000">
        <w:fldChar w:fldCharType="separate"/>
      </w:r>
      <w:r w:rsidR="003F6BEF">
        <w:rPr>
          <w:noProof/>
        </w:rPr>
        <w:t>1</w:t>
      </w:r>
      <w:r w:rsidR="00000000">
        <w:rPr>
          <w:noProof/>
        </w:rPr>
        <w:fldChar w:fldCharType="end"/>
      </w:r>
      <w:r>
        <w:t xml:space="preserve">: Parallel Inductor Circuit. Source: </w:t>
      </w:r>
      <w:r w:rsidRPr="00A50895">
        <w:t>https://www.electronics-tutorials.ws/inductor/parallel-inductors.html</w:t>
      </w:r>
      <w:bookmarkEnd w:id="4"/>
    </w:p>
    <w:p w14:paraId="653CB668" w14:textId="703828A1" w:rsidR="00AD37DE" w:rsidRPr="00EE7F9E" w:rsidRDefault="002833EE" w:rsidP="002833EE">
      <w:pPr>
        <w:pStyle w:val="Heading2"/>
        <w:rPr>
          <w:u w:val="single"/>
        </w:rPr>
      </w:pPr>
      <w:bookmarkStart w:id="5" w:name="_Toc165579866"/>
      <w:r w:rsidRPr="00EE7F9E">
        <w:rPr>
          <w:u w:val="single"/>
        </w:rPr>
        <w:t xml:space="preserve">1.2. </w:t>
      </w:r>
      <w:r w:rsidR="00AD37DE" w:rsidRPr="00EE7F9E">
        <w:rPr>
          <w:u w:val="single"/>
        </w:rPr>
        <w:t>AC Theory</w:t>
      </w:r>
      <w:bookmarkEnd w:id="5"/>
      <w:r w:rsidR="00AD37DE" w:rsidRPr="00EE7F9E">
        <w:rPr>
          <w:u w:val="single"/>
        </w:rPr>
        <w:t xml:space="preserve"> </w:t>
      </w:r>
    </w:p>
    <w:p w14:paraId="061A9752" w14:textId="6049481D" w:rsidR="002833EE" w:rsidRPr="0017458E" w:rsidRDefault="00865FDB" w:rsidP="005E187D">
      <w:r w:rsidRPr="0017458E">
        <w:t xml:space="preserve">AC </w:t>
      </w:r>
      <w:r w:rsidR="0017458E" w:rsidRPr="0017458E">
        <w:t>theory</w:t>
      </w:r>
      <w:r w:rsidRPr="0017458E">
        <w:t xml:space="preserve"> is </w:t>
      </w:r>
      <w:r w:rsidR="0017458E" w:rsidRPr="0017458E">
        <w:t xml:space="preserve">based on the mathematical analysis </w:t>
      </w:r>
      <w:r w:rsidR="006C0BC0">
        <w:t xml:space="preserve">of the electrical </w:t>
      </w:r>
      <w:r w:rsidR="00B77731">
        <w:t>circuits’</w:t>
      </w:r>
      <w:r w:rsidR="006C0BC0">
        <w:t xml:space="preserve"> behaviour where the voltage and the current changes over a period of time</w:t>
      </w:r>
      <w:sdt>
        <w:sdtPr>
          <w:id w:val="1416825339"/>
          <w:citation/>
        </w:sdtPr>
        <w:sdtContent>
          <w:r w:rsidR="00B77731">
            <w:fldChar w:fldCharType="begin"/>
          </w:r>
          <w:r w:rsidR="00B77731">
            <w:instrText xml:space="preserve"> CITATION AJP91 \l 2057 </w:instrText>
          </w:r>
          <w:r w:rsidR="00B77731">
            <w:fldChar w:fldCharType="separate"/>
          </w:r>
          <w:r w:rsidR="00B940C1">
            <w:rPr>
              <w:noProof/>
            </w:rPr>
            <w:t xml:space="preserve"> </w:t>
          </w:r>
          <w:r w:rsidR="00B940C1" w:rsidRPr="00B940C1">
            <w:rPr>
              <w:noProof/>
            </w:rPr>
            <w:t>[3]</w:t>
          </w:r>
          <w:r w:rsidR="00B77731">
            <w:fldChar w:fldCharType="end"/>
          </w:r>
        </w:sdtContent>
      </w:sdt>
      <w:r w:rsidR="00DA021C">
        <w:t xml:space="preserve">. AC power </w:t>
      </w:r>
      <w:r w:rsidR="00EE4530">
        <w:t xml:space="preserve">is much more useful in electronics than DC power due to the ability of AC being able to step or step down whenever </w:t>
      </w:r>
      <w:r w:rsidR="008608DE">
        <w:t>needed</w:t>
      </w:r>
      <w:r w:rsidR="00EE4530">
        <w:t>. AC power allows the ability to manufacture things like electric generators, power distribution systems, motors etc</w:t>
      </w:r>
      <w:r w:rsidR="00862FFC">
        <w:t xml:space="preserve"> due to them being much more efficient than those of DC </w:t>
      </w:r>
      <w:sdt>
        <w:sdtPr>
          <w:id w:val="-558861393"/>
          <w:citation/>
        </w:sdtPr>
        <w:sdtContent>
          <w:r w:rsidR="00862FFC">
            <w:fldChar w:fldCharType="begin"/>
          </w:r>
          <w:r w:rsidR="00862FFC">
            <w:instrText xml:space="preserve"> CITATION Ele22 \l 2057 </w:instrText>
          </w:r>
          <w:r w:rsidR="00862FFC">
            <w:fldChar w:fldCharType="separate"/>
          </w:r>
          <w:r w:rsidR="00B940C1" w:rsidRPr="00B940C1">
            <w:rPr>
              <w:noProof/>
            </w:rPr>
            <w:t>[4]</w:t>
          </w:r>
          <w:r w:rsidR="00862FFC">
            <w:fldChar w:fldCharType="end"/>
          </w:r>
        </w:sdtContent>
      </w:sdt>
    </w:p>
    <w:p w14:paraId="58008848" w14:textId="412146B6" w:rsidR="00AD37DE" w:rsidRPr="00EE7F9E" w:rsidRDefault="002833EE" w:rsidP="002833EE">
      <w:pPr>
        <w:pStyle w:val="Heading2"/>
        <w:rPr>
          <w:u w:val="single"/>
        </w:rPr>
      </w:pPr>
      <w:bookmarkStart w:id="6" w:name="_Toc165579867"/>
      <w:r w:rsidRPr="00EE7F9E">
        <w:rPr>
          <w:u w:val="single"/>
        </w:rPr>
        <w:t xml:space="preserve">1.3. </w:t>
      </w:r>
      <w:r w:rsidR="00AD37DE" w:rsidRPr="00EE7F9E">
        <w:rPr>
          <w:u w:val="single"/>
        </w:rPr>
        <w:t>Reactance</w:t>
      </w:r>
      <w:r w:rsidR="00E92C10" w:rsidRPr="00EE7F9E">
        <w:rPr>
          <w:u w:val="single"/>
        </w:rPr>
        <w:t>:</w:t>
      </w:r>
      <w:bookmarkEnd w:id="6"/>
    </w:p>
    <w:p w14:paraId="480F00F8" w14:textId="047679A4" w:rsidR="007E60A3" w:rsidRPr="007E60A3" w:rsidRDefault="007E60A3" w:rsidP="005E187D">
      <w:r w:rsidRPr="007E60A3">
        <w:t>Reactance is known as a measure of the oppos</w:t>
      </w:r>
      <w:r>
        <w:t>ing forces that are provided by individual components such as capacitors and inductors</w:t>
      </w:r>
      <w:r w:rsidR="003D5C90">
        <w:t xml:space="preserve"> through capacitance and inductance. </w:t>
      </w:r>
      <w:sdt>
        <w:sdtPr>
          <w:id w:val="-334606492"/>
          <w:citation/>
        </w:sdtPr>
        <w:sdtContent>
          <w:r w:rsidR="003D5C90">
            <w:fldChar w:fldCharType="begin"/>
          </w:r>
          <w:r w:rsidR="00A44846">
            <w:instrText xml:space="preserve">CITATION Tes24 \l 2057 </w:instrText>
          </w:r>
          <w:r w:rsidR="003D5C90">
            <w:fldChar w:fldCharType="separate"/>
          </w:r>
          <w:r w:rsidR="00B940C1" w:rsidRPr="00B940C1">
            <w:rPr>
              <w:noProof/>
            </w:rPr>
            <w:t>[5]</w:t>
          </w:r>
          <w:r w:rsidR="003D5C90">
            <w:fldChar w:fldCharType="end"/>
          </w:r>
        </w:sdtContent>
      </w:sdt>
      <w:r w:rsidR="00897A9D">
        <w:t xml:space="preserve"> The reactance is the opposition from alternating current through capacitance and inductance. The reactance can be used to calculate the amplitude and the phase changes of the AC. With this there is inductive reactance which relates to positive values and capacitive reactance which relates to negative values</w:t>
      </w:r>
      <w:r w:rsidR="0011241A">
        <w:t>, the greater the reactance allows a smaller current for a constant voltage.</w:t>
      </w:r>
      <w:sdt>
        <w:sdtPr>
          <w:id w:val="1406808711"/>
          <w:citation/>
        </w:sdtPr>
        <w:sdtContent>
          <w:r w:rsidR="0011241A">
            <w:fldChar w:fldCharType="begin"/>
          </w:r>
          <w:r w:rsidR="0011241A">
            <w:instrText xml:space="preserve"> CITATION Wik24 \l 2057 </w:instrText>
          </w:r>
          <w:r w:rsidR="0011241A">
            <w:fldChar w:fldCharType="separate"/>
          </w:r>
          <w:r w:rsidR="00B940C1">
            <w:rPr>
              <w:noProof/>
            </w:rPr>
            <w:t xml:space="preserve"> </w:t>
          </w:r>
          <w:r w:rsidR="00B940C1" w:rsidRPr="00B940C1">
            <w:rPr>
              <w:noProof/>
            </w:rPr>
            <w:t>[6]</w:t>
          </w:r>
          <w:r w:rsidR="0011241A">
            <w:fldChar w:fldCharType="end"/>
          </w:r>
        </w:sdtContent>
      </w:sdt>
      <w:r w:rsidR="0011241A">
        <w:t xml:space="preserve"> </w:t>
      </w:r>
    </w:p>
    <w:p w14:paraId="25390FA8" w14:textId="5DF06F61" w:rsidR="00B22C32" w:rsidRPr="00B22C32" w:rsidRDefault="00B22C32" w:rsidP="005E187D">
      <w:r w:rsidRPr="00B22C32">
        <w:t xml:space="preserve">Reactance inductive equation: </w:t>
      </w:r>
      <m:oMath>
        <m:r>
          <w:rPr>
            <w:rFonts w:ascii="Cambria Math" w:hAnsi="Cambria Math"/>
          </w:rPr>
          <m:t>XL=2π fL</m:t>
        </m:r>
      </m:oMath>
      <w:r w:rsidR="002F1E84">
        <w:rPr>
          <w:rFonts w:eastAsiaTheme="minorEastAsia"/>
        </w:rPr>
        <w:t xml:space="preserve"> where ‘XL’ is the inductive reactance, ‘L’ is the inductance measured in Henrys and ‘f’ is the AC current frequency in Hz. </w:t>
      </w:r>
    </w:p>
    <w:p w14:paraId="4F87D323" w14:textId="4EADC0C8" w:rsidR="007E60A3" w:rsidRPr="008E086A" w:rsidRDefault="00B22C32" w:rsidP="005E187D">
      <w:pPr>
        <w:rPr>
          <w:rFonts w:eastAsiaTheme="minorEastAsia"/>
        </w:rPr>
      </w:pPr>
      <w:r w:rsidRPr="00B22C32">
        <w:t xml:space="preserve">Reactance Capacitive Equation: </w:t>
      </w:r>
      <m:oMath>
        <m:r>
          <w:rPr>
            <w:rFonts w:ascii="Cambria Math" w:hAnsi="Cambria Math"/>
          </w:rPr>
          <m:t>XC=</m:t>
        </m:r>
        <m:f>
          <m:fPr>
            <m:ctrlPr>
              <w:rPr>
                <w:rFonts w:ascii="Cambria Math" w:hAnsi="Cambria Math"/>
                <w:i/>
              </w:rPr>
            </m:ctrlPr>
          </m:fPr>
          <m:num>
            <m:r>
              <w:rPr>
                <w:rFonts w:ascii="Cambria Math" w:hAnsi="Cambria Math"/>
              </w:rPr>
              <m:t>1</m:t>
            </m:r>
          </m:num>
          <m:den>
            <m:r>
              <w:rPr>
                <w:rFonts w:ascii="Cambria Math" w:hAnsi="Cambria Math"/>
              </w:rPr>
              <m:t>2</m:t>
            </m:r>
            <m:r>
              <w:rPr>
                <w:rFonts w:ascii="Cambria Math" w:hAnsi="Cambria Math"/>
              </w:rPr>
              <m:t>πfC</m:t>
            </m:r>
          </m:den>
        </m:f>
      </m:oMath>
      <w:r w:rsidR="006063BE">
        <w:rPr>
          <w:rFonts w:eastAsiaTheme="minorEastAsia"/>
        </w:rPr>
        <w:t xml:space="preserve"> where XC is the capacitive reactance in Ohms, ‘f’ is the frequency and ‘C’ is the capacitance in </w:t>
      </w:r>
      <w:r w:rsidR="004E2703">
        <w:rPr>
          <w:rFonts w:eastAsiaTheme="minorEastAsia"/>
        </w:rPr>
        <w:t>farads.</w:t>
      </w:r>
      <w:r w:rsidR="006063BE">
        <w:rPr>
          <w:rFonts w:eastAsiaTheme="minorEastAsia"/>
        </w:rPr>
        <w:t xml:space="preserve"> </w:t>
      </w:r>
      <w:sdt>
        <w:sdtPr>
          <w:rPr>
            <w:rFonts w:eastAsiaTheme="minorEastAsia"/>
          </w:rPr>
          <w:id w:val="2022510726"/>
          <w:citation/>
        </w:sdtPr>
        <w:sdtContent>
          <w:r w:rsidR="008E086A">
            <w:rPr>
              <w:rFonts w:eastAsiaTheme="minorEastAsia"/>
            </w:rPr>
            <w:fldChar w:fldCharType="begin"/>
          </w:r>
          <w:r w:rsidR="008E086A">
            <w:rPr>
              <w:rFonts w:eastAsiaTheme="minorEastAsia"/>
            </w:rPr>
            <w:instrText xml:space="preserve"> CITATION ABh20 \l 2057 </w:instrText>
          </w:r>
          <w:r w:rsidR="008E086A">
            <w:rPr>
              <w:rFonts w:eastAsiaTheme="minorEastAsia"/>
            </w:rPr>
            <w:fldChar w:fldCharType="separate"/>
          </w:r>
          <w:r w:rsidR="00B940C1" w:rsidRPr="00B940C1">
            <w:rPr>
              <w:rFonts w:eastAsiaTheme="minorEastAsia"/>
              <w:noProof/>
            </w:rPr>
            <w:t>[7]</w:t>
          </w:r>
          <w:r w:rsidR="008E086A">
            <w:rPr>
              <w:rFonts w:eastAsiaTheme="minorEastAsia"/>
            </w:rPr>
            <w:fldChar w:fldCharType="end"/>
          </w:r>
        </w:sdtContent>
      </w:sdt>
    </w:p>
    <w:p w14:paraId="11D8EFC3" w14:textId="12571C49" w:rsidR="00546DC3" w:rsidRPr="00EE7F9E" w:rsidRDefault="002833EE" w:rsidP="002833EE">
      <w:pPr>
        <w:pStyle w:val="Heading2"/>
        <w:rPr>
          <w:u w:val="single"/>
        </w:rPr>
      </w:pPr>
      <w:bookmarkStart w:id="7" w:name="_Toc165579868"/>
      <w:r w:rsidRPr="00EE7F9E">
        <w:rPr>
          <w:u w:val="single"/>
        </w:rPr>
        <w:t xml:space="preserve">1.4. </w:t>
      </w:r>
      <w:r w:rsidR="00AD37DE" w:rsidRPr="00EE7F9E">
        <w:rPr>
          <w:u w:val="single"/>
        </w:rPr>
        <w:t>Impedance</w:t>
      </w:r>
      <w:r w:rsidR="00E92C10" w:rsidRPr="00EE7F9E">
        <w:rPr>
          <w:u w:val="single"/>
        </w:rPr>
        <w:t>:</w:t>
      </w:r>
      <w:bookmarkEnd w:id="7"/>
    </w:p>
    <w:p w14:paraId="41C737A2" w14:textId="41728D1F" w:rsidR="00546DC3" w:rsidRPr="00985DB2" w:rsidRDefault="00546DC3" w:rsidP="005E187D">
      <w:pPr>
        <w:rPr>
          <w:rFonts w:eastAsiaTheme="minorEastAsia"/>
        </w:rPr>
      </w:pPr>
      <w:r>
        <w:t xml:space="preserve">Impedance is known as the </w:t>
      </w:r>
      <w:r w:rsidR="00F84342">
        <w:t>measure of the total opposition that a circuit presents so supplied electrical current. The impedance of a circuit includes both reactance and resistance</w:t>
      </w:r>
      <w:r w:rsidR="004B5BB8">
        <w:t>, the reactance is the opposition to the flow of electric charge that happens when the electric and magnetic fields change when oscillating in AC (Alternating Current)</w:t>
      </w:r>
      <w:r w:rsidR="0018467D">
        <w:t xml:space="preserve">. The resistance comes from the collisions between the charged particles and the conductor. </w:t>
      </w:r>
      <w:sdt>
        <w:sdtPr>
          <w:id w:val="-875241047"/>
          <w:citation/>
        </w:sdtPr>
        <w:sdtContent>
          <w:r w:rsidR="00782F83">
            <w:fldChar w:fldCharType="begin"/>
          </w:r>
          <w:r w:rsidR="00782F83">
            <w:instrText xml:space="preserve"> CITATION The24 \l 2057 </w:instrText>
          </w:r>
          <w:r w:rsidR="00782F83">
            <w:fldChar w:fldCharType="separate"/>
          </w:r>
          <w:r w:rsidR="00B940C1" w:rsidRPr="00B940C1">
            <w:rPr>
              <w:noProof/>
            </w:rPr>
            <w:t>[8]</w:t>
          </w:r>
          <w:r w:rsidR="00782F83">
            <w:fldChar w:fldCharType="end"/>
          </w:r>
        </w:sdtContent>
      </w:sdt>
      <w:r w:rsidR="00AC03C4">
        <w:t xml:space="preserve"> The magnitude of impedance can be shown as ‘Z</w:t>
      </w:r>
      <w:proofErr w:type="gramStart"/>
      <w:r w:rsidR="00AC03C4">
        <w:t>’,</w:t>
      </w:r>
      <w:proofErr w:type="gramEnd"/>
      <w:r w:rsidR="00AC03C4">
        <w:t xml:space="preserve"> this is equal to the potential difference’s maximum value divided by the total value of current ‘I’, this means the equation for impedance is </w:t>
      </w:r>
      <m:oMath>
        <m:r>
          <w:rPr>
            <w:rFonts w:ascii="Cambria Math" w:hAnsi="Cambria Math"/>
          </w:rPr>
          <m:t>Z=</m:t>
        </m:r>
        <m:f>
          <m:fPr>
            <m:ctrlPr>
              <w:rPr>
                <w:rFonts w:ascii="Cambria Math" w:hAnsi="Cambria Math"/>
                <w:i/>
              </w:rPr>
            </m:ctrlPr>
          </m:fPr>
          <m:num>
            <m:r>
              <w:rPr>
                <w:rFonts w:ascii="Cambria Math" w:hAnsi="Cambria Math"/>
              </w:rPr>
              <m:t>V</m:t>
            </m:r>
          </m:num>
          <m:den>
            <m:r>
              <w:rPr>
                <w:rFonts w:ascii="Cambria Math" w:hAnsi="Cambria Math"/>
              </w:rPr>
              <m:t>I</m:t>
            </m:r>
          </m:den>
        </m:f>
      </m:oMath>
      <w:r w:rsidR="00AC03C4">
        <w:rPr>
          <w:rFonts w:eastAsiaTheme="minorEastAsia"/>
        </w:rPr>
        <w:t xml:space="preserve">. For the value of </w:t>
      </w:r>
      <w:r w:rsidR="00985DB2">
        <w:rPr>
          <w:rFonts w:eastAsiaTheme="minorEastAsia"/>
        </w:rPr>
        <w:t>impedance,</w:t>
      </w:r>
      <w:r w:rsidR="00AC03C4">
        <w:rPr>
          <w:rFonts w:eastAsiaTheme="minorEastAsia"/>
        </w:rPr>
        <w:t xml:space="preserve"> the unit is ohm ‘</w:t>
      </w:r>
      <w:r w:rsidR="00AC03C4">
        <w:rPr>
          <w:rFonts w:eastAsiaTheme="minorEastAsia" w:cstheme="minorHAnsi"/>
        </w:rPr>
        <w:t>Ω’.</w:t>
      </w:r>
      <w:sdt>
        <w:sdtPr>
          <w:rPr>
            <w:rFonts w:eastAsiaTheme="minorEastAsia" w:cstheme="minorHAnsi"/>
          </w:rPr>
          <w:id w:val="718096520"/>
          <w:citation/>
        </w:sdtPr>
        <w:sdtContent>
          <w:r w:rsidR="002B601B">
            <w:rPr>
              <w:rFonts w:eastAsiaTheme="minorEastAsia" w:cstheme="minorHAnsi"/>
            </w:rPr>
            <w:fldChar w:fldCharType="begin"/>
          </w:r>
          <w:r w:rsidR="002B601B">
            <w:rPr>
              <w:rFonts w:eastAsiaTheme="minorEastAsia" w:cstheme="minorHAnsi"/>
            </w:rPr>
            <w:instrText xml:space="preserve"> CITATION The24 \l 2057 </w:instrText>
          </w:r>
          <w:r w:rsidR="002B601B">
            <w:rPr>
              <w:rFonts w:eastAsiaTheme="minorEastAsia" w:cstheme="minorHAnsi"/>
            </w:rPr>
            <w:fldChar w:fldCharType="separate"/>
          </w:r>
          <w:r w:rsidR="00B940C1">
            <w:rPr>
              <w:rFonts w:eastAsiaTheme="minorEastAsia" w:cstheme="minorHAnsi"/>
              <w:noProof/>
            </w:rPr>
            <w:t xml:space="preserve"> </w:t>
          </w:r>
          <w:r w:rsidR="00B940C1" w:rsidRPr="00B940C1">
            <w:rPr>
              <w:rFonts w:eastAsiaTheme="minorEastAsia" w:cstheme="minorHAnsi"/>
              <w:noProof/>
            </w:rPr>
            <w:t>[8]</w:t>
          </w:r>
          <w:r w:rsidR="002B601B">
            <w:rPr>
              <w:rFonts w:eastAsiaTheme="minorEastAsia" w:cstheme="minorHAnsi"/>
            </w:rPr>
            <w:fldChar w:fldCharType="end"/>
          </w:r>
        </w:sdtContent>
      </w:sdt>
    </w:p>
    <w:p w14:paraId="32FE4846" w14:textId="28E779BC" w:rsidR="00366D0E" w:rsidRPr="0018467D" w:rsidRDefault="002833EE" w:rsidP="0018467D">
      <w:pPr>
        <w:pStyle w:val="Heading2"/>
        <w:rPr>
          <w:u w:val="single"/>
        </w:rPr>
      </w:pPr>
      <w:bookmarkStart w:id="8" w:name="_Toc165579869"/>
      <w:r w:rsidRPr="00EE7F9E">
        <w:rPr>
          <w:u w:val="single"/>
        </w:rPr>
        <w:t xml:space="preserve">1.5. </w:t>
      </w:r>
      <w:r w:rsidR="00AD37DE" w:rsidRPr="00EE7F9E">
        <w:rPr>
          <w:u w:val="single"/>
        </w:rPr>
        <w:t>Resonance</w:t>
      </w:r>
      <w:bookmarkEnd w:id="8"/>
    </w:p>
    <w:p w14:paraId="1D666981" w14:textId="7E697781" w:rsidR="00796811" w:rsidRDefault="00176948" w:rsidP="005E187D">
      <w:r>
        <w:t>Resonance</w:t>
      </w:r>
      <w:r w:rsidR="00744A7D">
        <w:t xml:space="preserve"> takes place in a circuit at a resonant frequency when the </w:t>
      </w:r>
      <w:r>
        <w:t xml:space="preserve">admittances or impedances cancel out. </w:t>
      </w:r>
      <w:r w:rsidR="007C6A3E" w:rsidRPr="007C6A3E">
        <w:t>Resonance in a circuit that involves inductors and capacitors happens due to the magnetic field of an inductor collapses which generates an electric charge (Current)</w:t>
      </w:r>
      <w:r w:rsidR="00366D0E">
        <w:t>. This current is generated in the windings which then charge the capacitor</w:t>
      </w:r>
      <w:r w:rsidR="00711A8D">
        <w:t xml:space="preserve">, visa versa when discharging a </w:t>
      </w:r>
      <w:r w:rsidR="0051081A">
        <w:t xml:space="preserve">capacitor. </w:t>
      </w:r>
      <w:r w:rsidR="0051081A">
        <w:lastRenderedPageBreak/>
        <w:t>It</w:t>
      </w:r>
      <w:r w:rsidR="00711A8D">
        <w:t xml:space="preserve"> provides an electrical current which generates a magnetic field within the inductor</w:t>
      </w:r>
      <w:r w:rsidR="0051081A">
        <w:t xml:space="preserve"> which happens continuously, this can be seen as a simple harmonic oscillator.</w:t>
      </w:r>
      <w:r w:rsidR="00711A8D">
        <w:t xml:space="preserve"> </w:t>
      </w:r>
      <w:sdt>
        <w:sdtPr>
          <w:id w:val="-363977727"/>
          <w:citation/>
        </w:sdtPr>
        <w:sdtContent>
          <w:r w:rsidR="0051081A">
            <w:fldChar w:fldCharType="begin"/>
          </w:r>
          <w:r w:rsidR="0051081A">
            <w:instrText xml:space="preserve"> CITATION Wik23 \l 2057 </w:instrText>
          </w:r>
          <w:r w:rsidR="0051081A">
            <w:fldChar w:fldCharType="separate"/>
          </w:r>
          <w:r w:rsidR="00B940C1" w:rsidRPr="00B940C1">
            <w:rPr>
              <w:noProof/>
            </w:rPr>
            <w:t>[9]</w:t>
          </w:r>
          <w:r w:rsidR="0051081A">
            <w:fldChar w:fldCharType="end"/>
          </w:r>
        </w:sdtContent>
      </w:sdt>
    </w:p>
    <w:p w14:paraId="41C88A44" w14:textId="21EC7799" w:rsidR="00826366" w:rsidRDefault="00826366" w:rsidP="005E187D"/>
    <w:p w14:paraId="1CC5F7F8" w14:textId="77777777" w:rsidR="00826366" w:rsidRPr="004D413F" w:rsidRDefault="00826366" w:rsidP="005E187D"/>
    <w:p w14:paraId="05221B35" w14:textId="37566ED2" w:rsidR="00796811" w:rsidRPr="004D413F" w:rsidRDefault="00434652" w:rsidP="005E187D">
      <w:r>
        <w:t>In the remainder of the report, the author</w:t>
      </w:r>
      <w:r w:rsidR="008D27E4">
        <w:t xml:space="preserve"> will</w:t>
      </w:r>
      <w:r>
        <w:t xml:space="preserve"> conduct</w:t>
      </w:r>
      <w:r w:rsidR="008D27E4">
        <w:t xml:space="preserve"> </w:t>
      </w:r>
      <w:r>
        <w:t xml:space="preserve">experiments to find the differences between a simulated and a real-world </w:t>
      </w:r>
      <w:r w:rsidR="008D27E4">
        <w:t>LC</w:t>
      </w:r>
      <w:r w:rsidR="00860523">
        <w:t>/Resonant</w:t>
      </w:r>
      <w:r w:rsidR="008D27E4">
        <w:t xml:space="preserve"> </w:t>
      </w:r>
      <w:r>
        <w:t xml:space="preserve">circuit. </w:t>
      </w:r>
      <w:r w:rsidR="008D27E4">
        <w:t xml:space="preserve">This will be done by collecting data from both experiments and comparing them using </w:t>
      </w:r>
      <w:r w:rsidR="00370C1E">
        <w:t>graphs.</w:t>
      </w:r>
      <w:r w:rsidR="008D27E4">
        <w:t xml:space="preserve"> </w:t>
      </w:r>
      <w:r w:rsidR="00370C1E">
        <w:t xml:space="preserve">The author will explain about the experiment setups and how they conducted the experiments and what the differences where between the simulation and the lab experiment. </w:t>
      </w:r>
      <w:r w:rsidR="004352CC">
        <w:t xml:space="preserve">The results will then be compared and differences between them explained with reasoning behind why the results are the way they are. </w:t>
      </w:r>
    </w:p>
    <w:p w14:paraId="662F4653" w14:textId="3905F069" w:rsidR="00F7770E" w:rsidRPr="00E3199D" w:rsidRDefault="005753F6" w:rsidP="00E3199D">
      <w:pPr>
        <w:pStyle w:val="Heading1"/>
        <w:rPr>
          <w:u w:val="single"/>
        </w:rPr>
      </w:pPr>
      <w:bookmarkStart w:id="9" w:name="_Toc165579870"/>
      <w:r w:rsidRPr="00EE7F9E">
        <w:rPr>
          <w:u w:val="single"/>
        </w:rPr>
        <w:t xml:space="preserve">2.0. </w:t>
      </w:r>
      <w:r w:rsidR="00796811" w:rsidRPr="00EE7F9E">
        <w:rPr>
          <w:u w:val="single"/>
        </w:rPr>
        <w:t>RLC Circuit Test Set-up</w:t>
      </w:r>
      <w:bookmarkEnd w:id="9"/>
    </w:p>
    <w:p w14:paraId="66C43143" w14:textId="2924070D" w:rsidR="00796811" w:rsidRPr="00EE7F9E" w:rsidRDefault="005753F6" w:rsidP="00796811">
      <w:pPr>
        <w:pStyle w:val="Heading2"/>
        <w:rPr>
          <w:u w:val="single"/>
        </w:rPr>
      </w:pPr>
      <w:bookmarkStart w:id="10" w:name="_Toc165579871"/>
      <w:r w:rsidRPr="00EE7F9E">
        <w:rPr>
          <w:u w:val="single"/>
        </w:rPr>
        <w:t xml:space="preserve">2.1. </w:t>
      </w:r>
      <w:r w:rsidR="00796811" w:rsidRPr="00EE7F9E">
        <w:rPr>
          <w:u w:val="single"/>
        </w:rPr>
        <w:t>Simulated Circuit 1</w:t>
      </w:r>
      <w:bookmarkEnd w:id="10"/>
    </w:p>
    <w:p w14:paraId="4CF61848" w14:textId="6A581C75" w:rsidR="00681FFB" w:rsidRDefault="00681FFB" w:rsidP="00B76D6A">
      <w:r w:rsidRPr="004D413F">
        <w:t xml:space="preserve">This simulated circuit practical was </w:t>
      </w:r>
      <w:r w:rsidR="008608DE" w:rsidRPr="004D413F">
        <w:t>conducted</w:t>
      </w:r>
      <w:r w:rsidRPr="004D413F">
        <w:t xml:space="preserve"> using proteus software, the software </w:t>
      </w:r>
      <w:r w:rsidR="003B46F6">
        <w:t xml:space="preserve">can simulate circuits in the most ideal conditions meaning that the results will be much more precise then experiments in real life. </w:t>
      </w:r>
    </w:p>
    <w:p w14:paraId="3E3BEE86" w14:textId="02F12963" w:rsidR="00F7770E" w:rsidRDefault="00F7770E" w:rsidP="00B76D6A">
      <w:r>
        <w:t xml:space="preserve">In this setup the author </w:t>
      </w:r>
      <w:r w:rsidR="008C2F5A">
        <w:t xml:space="preserve">copied the circuit from the assignment brief into proteus, after doing this the author </w:t>
      </w:r>
      <w:r>
        <w:t>used</w:t>
      </w:r>
      <w:r w:rsidR="008C2F5A">
        <w:t xml:space="preserve"> a</w:t>
      </w:r>
      <w:r>
        <w:t xml:space="preserve"> signal </w:t>
      </w:r>
      <w:r w:rsidR="007A6955">
        <w:t>generator</w:t>
      </w:r>
      <w:r>
        <w:t xml:space="preserve"> to </w:t>
      </w:r>
      <w:r w:rsidR="007A6955">
        <w:t>produce</w:t>
      </w:r>
      <w:r>
        <w:t xml:space="preserve"> a</w:t>
      </w:r>
      <w:r w:rsidR="007A6955">
        <w:t xml:space="preserve">n output of 2 Vpk-pk, this peak-to-peak voltage </w:t>
      </w:r>
      <w:r w:rsidR="004A3D45">
        <w:t>was</w:t>
      </w:r>
      <w:r w:rsidR="007A6955">
        <w:t xml:space="preserve"> kept the same throughout the simulation as well as the lab simulation. The author then started at 100 Hz frequency using the signal generator, during the simulation the author would then take the measurements at a range of frequencies rising in increments up to a maximum of 20 kHz.</w:t>
      </w:r>
      <w:r w:rsidR="00C74E54">
        <w:t xml:space="preserve"> The results shown on the oscilloscope in the simulation were the written up into an excel document to be calculated for attenuation and the </w:t>
      </w:r>
      <w:r w:rsidR="00BD4130">
        <w:t xml:space="preserve">dB </w:t>
      </w:r>
      <w:r w:rsidR="00C74E54">
        <w:t xml:space="preserve">attenuation. </w:t>
      </w:r>
    </w:p>
    <w:p w14:paraId="1337491B" w14:textId="232B3DFF" w:rsidR="00B76D6A" w:rsidRPr="004D413F" w:rsidRDefault="00E56F6A" w:rsidP="00B76D6A">
      <w:r w:rsidRPr="004D413F">
        <w:t xml:space="preserve">Component list </w:t>
      </w:r>
      <w:r w:rsidR="00221CC7" w:rsidRPr="004D413F">
        <w:t xml:space="preserve">for practical: </w:t>
      </w:r>
    </w:p>
    <w:p w14:paraId="77E94DA5" w14:textId="6C11E525" w:rsidR="00221CC7" w:rsidRDefault="00C94EE7" w:rsidP="00221CC7">
      <w:pPr>
        <w:pStyle w:val="ListParagraph"/>
        <w:numPr>
          <w:ilvl w:val="0"/>
          <w:numId w:val="1"/>
        </w:numPr>
      </w:pPr>
      <w:r>
        <w:t>Capacitor</w:t>
      </w:r>
      <w:r w:rsidR="008D78FC">
        <w:t xml:space="preserve"> (1</w:t>
      </w:r>
      <w:r w:rsidR="004352CC">
        <w:rPr>
          <w:rFonts w:cstheme="minorHAnsi"/>
        </w:rPr>
        <w:t>µ</w:t>
      </w:r>
      <w:r w:rsidR="008D78FC">
        <w:t>F)</w:t>
      </w:r>
    </w:p>
    <w:p w14:paraId="146A9011" w14:textId="06443399" w:rsidR="00397F39" w:rsidRDefault="00397F39" w:rsidP="00221CC7">
      <w:pPr>
        <w:pStyle w:val="ListParagraph"/>
        <w:numPr>
          <w:ilvl w:val="0"/>
          <w:numId w:val="1"/>
        </w:numPr>
      </w:pPr>
      <w:r>
        <w:t>Resistor</w:t>
      </w:r>
      <w:r w:rsidR="008D78FC">
        <w:t xml:space="preserve"> (1</w:t>
      </w:r>
      <w:r w:rsidR="004352CC">
        <w:t xml:space="preserve"> k</w:t>
      </w:r>
      <w:r w:rsidR="008D78FC">
        <w:rPr>
          <w:rFonts w:cstheme="minorHAnsi"/>
        </w:rPr>
        <w:t>Ω</w:t>
      </w:r>
      <w:r w:rsidR="004352CC">
        <w:rPr>
          <w:rFonts w:cstheme="minorHAnsi"/>
        </w:rPr>
        <w:t>)</w:t>
      </w:r>
    </w:p>
    <w:p w14:paraId="7FA795B8" w14:textId="1C7F3E89" w:rsidR="00BF66F0" w:rsidRPr="004D413F" w:rsidRDefault="00C94EE7" w:rsidP="00E3199D">
      <w:pPr>
        <w:pStyle w:val="ListParagraph"/>
        <w:numPr>
          <w:ilvl w:val="0"/>
          <w:numId w:val="1"/>
        </w:numPr>
      </w:pPr>
      <w:r>
        <w:t>Inductor</w:t>
      </w:r>
      <w:r w:rsidR="008D78FC">
        <w:t xml:space="preserve"> (1mH)</w:t>
      </w:r>
    </w:p>
    <w:p w14:paraId="3BC2D0FA" w14:textId="77777777" w:rsidR="009C7641" w:rsidRPr="004D413F" w:rsidRDefault="0BAE0CE5" w:rsidP="009C7641">
      <w:pPr>
        <w:keepNext/>
        <w:jc w:val="center"/>
      </w:pPr>
      <w:r w:rsidRPr="004D413F">
        <w:rPr>
          <w:noProof/>
        </w:rPr>
        <w:drawing>
          <wp:inline distT="0" distB="0" distL="0" distR="0" wp14:anchorId="1CCEB56F" wp14:editId="28026B1D">
            <wp:extent cx="3797306" cy="2733700"/>
            <wp:effectExtent l="0" t="0" r="0" b="0"/>
            <wp:docPr id="20659824" name="Picture 2065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l="20833" t="9171" r="12833" b="5917"/>
                    <a:stretch>
                      <a:fillRect/>
                    </a:stretch>
                  </pic:blipFill>
                  <pic:spPr>
                    <a:xfrm>
                      <a:off x="0" y="0"/>
                      <a:ext cx="3797306" cy="2733700"/>
                    </a:xfrm>
                    <a:prstGeom prst="rect">
                      <a:avLst/>
                    </a:prstGeom>
                  </pic:spPr>
                </pic:pic>
              </a:graphicData>
            </a:graphic>
          </wp:inline>
        </w:drawing>
      </w:r>
    </w:p>
    <w:p w14:paraId="23F7FA2F" w14:textId="6659C6EA" w:rsidR="0BAE0CE5" w:rsidRPr="004D413F" w:rsidRDefault="009C7641" w:rsidP="009C7641">
      <w:pPr>
        <w:pStyle w:val="Caption"/>
        <w:jc w:val="center"/>
      </w:pPr>
      <w:bookmarkStart w:id="11" w:name="_Toc165579882"/>
      <w:r w:rsidRPr="004D413F">
        <w:t xml:space="preserve">Figure </w:t>
      </w:r>
      <w:r w:rsidR="00000000">
        <w:fldChar w:fldCharType="begin"/>
      </w:r>
      <w:r w:rsidR="00000000">
        <w:instrText xml:space="preserve"> SEQ Figure \* ARABIC </w:instrText>
      </w:r>
      <w:r w:rsidR="00000000">
        <w:fldChar w:fldCharType="separate"/>
      </w:r>
      <w:r w:rsidR="003F6BEF">
        <w:rPr>
          <w:noProof/>
        </w:rPr>
        <w:t>2</w:t>
      </w:r>
      <w:r w:rsidR="00000000">
        <w:rPr>
          <w:noProof/>
        </w:rPr>
        <w:fldChar w:fldCharType="end"/>
      </w:r>
      <w:r w:rsidR="00C94EE7">
        <w:t>: Proteus Simulation Setup</w:t>
      </w:r>
      <w:bookmarkEnd w:id="11"/>
      <w:r w:rsidR="00C94EE7">
        <w:t xml:space="preserve"> </w:t>
      </w:r>
    </w:p>
    <w:p w14:paraId="66756A45" w14:textId="77777777" w:rsidR="00DC2819" w:rsidRPr="004D413F" w:rsidRDefault="00DC2819" w:rsidP="00B76D6A"/>
    <w:p w14:paraId="3A9D43B6" w14:textId="5C7E7762" w:rsidR="00013C32" w:rsidRPr="004D413F" w:rsidRDefault="000672A3" w:rsidP="00B76D6A">
      <w:r>
        <w:t>As shown in Figure 2 there is a graph that was generated by the proteus software of the dB Attenuation. The software did this after the author defined boundaries to the results logging, these boundaries were</w:t>
      </w:r>
      <w:r w:rsidR="00B17B35">
        <w:t xml:space="preserve"> that the starting </w:t>
      </w:r>
      <w:r w:rsidR="00E86CE2">
        <w:t>frequency</w:t>
      </w:r>
      <w:r w:rsidR="00B17B35">
        <w:t xml:space="preserve"> was 100 Hz and to finish at 20 kHz</w:t>
      </w:r>
      <w:r w:rsidR="00E86CE2">
        <w:t xml:space="preserve">. For this </w:t>
      </w:r>
      <w:r w:rsidR="008608DE">
        <w:t>simulation,</w:t>
      </w:r>
      <w:r w:rsidR="00E86CE2">
        <w:t xml:space="preserve"> the author used decades as the interval with a </w:t>
      </w:r>
      <w:proofErr w:type="gramStart"/>
      <w:r w:rsidR="00E86CE2">
        <w:t>no. steps</w:t>
      </w:r>
      <w:proofErr w:type="gramEnd"/>
      <w:r w:rsidR="00E86CE2">
        <w:t xml:space="preserve"> being 1000 to get a good spread of data. </w:t>
      </w:r>
    </w:p>
    <w:p w14:paraId="0727AB05" w14:textId="135682A9" w:rsidR="00013C32" w:rsidRPr="004D413F" w:rsidRDefault="00B17B35" w:rsidP="00B76D6A">
      <w:r>
        <w:t xml:space="preserve">To calculate the </w:t>
      </w:r>
      <w:r w:rsidR="00E86CE2">
        <w:t xml:space="preserve">dB </w:t>
      </w:r>
      <w:r>
        <w:t>a</w:t>
      </w:r>
      <w:r w:rsidR="00013C32" w:rsidRPr="004D413F">
        <w:t xml:space="preserve">ttenuation </w:t>
      </w:r>
      <w:r>
        <w:t>the author used the equation</w:t>
      </w:r>
      <w:r w:rsidR="00013C32" w:rsidRPr="004D413F">
        <w:t xml:space="preserve"> </w:t>
      </w:r>
      <m:oMath>
        <m:r>
          <w:rPr>
            <w:rFonts w:ascii="Cambria Math" w:hAnsi="Cambria Math"/>
          </w:rPr>
          <m:t xml:space="preserve">20 x </m:t>
        </m:r>
        <m:r>
          <m:rPr>
            <m:sty m:val="p"/>
          </m:rPr>
          <w:rPr>
            <w:rFonts w:ascii="Cambria Math" w:hAnsi="Cambria Math"/>
          </w:rPr>
          <m:t>log⁡</m:t>
        </m:r>
        <m:r>
          <w:rPr>
            <w:rFonts w:ascii="Cambria Math" w:hAnsi="Cambria Math"/>
          </w:rPr>
          <m:t>(</m:t>
        </m:r>
        <m:f>
          <m:fPr>
            <m:ctrlPr>
              <w:rPr>
                <w:rFonts w:ascii="Cambria Math" w:hAnsi="Cambria Math"/>
                <w:i/>
              </w:rPr>
            </m:ctrlPr>
          </m:fPr>
          <m:num>
            <m:r>
              <w:rPr>
                <w:rFonts w:ascii="Cambria Math" w:hAnsi="Cambria Math"/>
              </w:rPr>
              <m:t>Vout</m:t>
            </m:r>
          </m:num>
          <m:den>
            <m:r>
              <w:rPr>
                <w:rFonts w:ascii="Cambria Math" w:hAnsi="Cambria Math"/>
              </w:rPr>
              <m:t>Vin</m:t>
            </m:r>
          </m:den>
        </m:f>
        <m:r>
          <w:rPr>
            <w:rFonts w:ascii="Cambria Math" w:hAnsi="Cambria Math"/>
          </w:rPr>
          <m:t>)</m:t>
        </m:r>
      </m:oMath>
      <w:r>
        <w:t xml:space="preserve">. This </w:t>
      </w:r>
      <w:r w:rsidR="00E86CE2">
        <w:t xml:space="preserve">formula allowed the author to calculate the dB attenuation across the circuit. As stated, this data was then put into an Excel sheet </w:t>
      </w:r>
      <w:r w:rsidR="008E6D1E">
        <w:t>to generate the graph</w:t>
      </w:r>
      <w:r w:rsidR="008608DE">
        <w:t xml:space="preserve">. </w:t>
      </w:r>
      <w:r w:rsidR="00DB0408">
        <w:t xml:space="preserve">This equation converts the VL/Vin to dB VL where Vin is the voltage in. The data after the calculation the axis </w:t>
      </w:r>
      <w:r w:rsidR="008608DE">
        <w:t>were</w:t>
      </w:r>
      <w:r w:rsidR="00DB0408">
        <w:t xml:space="preserve"> plotted as X being the Frequency and the Y being Attenuation. </w:t>
      </w:r>
    </w:p>
    <w:p w14:paraId="54AEDEF8" w14:textId="77777777" w:rsidR="00E56F6A" w:rsidRPr="004D413F" w:rsidRDefault="00E56F6A" w:rsidP="00EB7303">
      <w:pPr>
        <w:pStyle w:val="Heading2"/>
      </w:pPr>
    </w:p>
    <w:p w14:paraId="6A88F1ED" w14:textId="54949726" w:rsidR="003D6D69" w:rsidRPr="00831543" w:rsidRDefault="005753F6" w:rsidP="00831543">
      <w:pPr>
        <w:pStyle w:val="Heading2"/>
        <w:rPr>
          <w:u w:val="single"/>
        </w:rPr>
      </w:pPr>
      <w:bookmarkStart w:id="12" w:name="_Toc165579872"/>
      <w:r w:rsidRPr="00EE7F9E">
        <w:rPr>
          <w:u w:val="single"/>
        </w:rPr>
        <w:t xml:space="preserve">2.2. </w:t>
      </w:r>
      <w:r w:rsidR="006B6FEA" w:rsidRPr="00EE7F9E">
        <w:rPr>
          <w:u w:val="single"/>
        </w:rPr>
        <w:t>Cir</w:t>
      </w:r>
      <w:r w:rsidR="00F44044" w:rsidRPr="00EE7F9E">
        <w:rPr>
          <w:u w:val="single"/>
        </w:rPr>
        <w:t>cuit 2 (</w:t>
      </w:r>
      <w:r w:rsidR="00EB7303" w:rsidRPr="00EE7F9E">
        <w:rPr>
          <w:u w:val="single"/>
        </w:rPr>
        <w:t>Real world using Bread board)</w:t>
      </w:r>
      <w:bookmarkEnd w:id="12"/>
      <w:r w:rsidR="00EB7303" w:rsidRPr="00EE7F9E">
        <w:rPr>
          <w:u w:val="single"/>
        </w:rPr>
        <w:t xml:space="preserve"> </w:t>
      </w:r>
    </w:p>
    <w:p w14:paraId="1459BD4E" w14:textId="6E564415" w:rsidR="004A3D45" w:rsidRDefault="00541220" w:rsidP="003D6D69">
      <w:r>
        <w:t xml:space="preserve">After simulating the circuit on proteus </w:t>
      </w:r>
      <w:r w:rsidR="009359AA">
        <w:t xml:space="preserve">the author used a breadboard with the same components (as listed below) </w:t>
      </w:r>
      <w:r w:rsidR="004B5A29">
        <w:t xml:space="preserve">to simulate the circuit in a lab environment. </w:t>
      </w:r>
      <w:r w:rsidR="004A3D45">
        <w:t>The process was pretty much the same as the simulation circuit</w:t>
      </w:r>
      <w:r w:rsidR="00E97301">
        <w:t xml:space="preserve"> in terms of collecting results and the signal generator frequencies, the same frequencies were tested to ensure that the test was the same and to reduce error in the results. </w:t>
      </w:r>
    </w:p>
    <w:p w14:paraId="702B103F" w14:textId="0DBE13E8" w:rsidR="004A3D45" w:rsidRPr="004D413F" w:rsidRDefault="004A3D45" w:rsidP="003D6D69">
      <w:r>
        <w:t xml:space="preserve">Once the breadboard has had its components put in the author then connected the oscilloscope and signal generator to the circuit using some crocodile clips, shown in figure </w:t>
      </w:r>
      <w:r w:rsidR="005039D8">
        <w:t>3</w:t>
      </w:r>
      <w:r>
        <w:t xml:space="preserve">. </w:t>
      </w:r>
    </w:p>
    <w:p w14:paraId="26088A22" w14:textId="017C1C13" w:rsidR="00233ED5" w:rsidRDefault="00233ED5" w:rsidP="00233ED5">
      <w:r w:rsidRPr="004D413F">
        <w:t xml:space="preserve">Component list </w:t>
      </w:r>
    </w:p>
    <w:p w14:paraId="304BB336" w14:textId="0DF06892" w:rsidR="001F4E1B" w:rsidRDefault="001F4E1B" w:rsidP="001F4E1B">
      <w:pPr>
        <w:pStyle w:val="ListParagraph"/>
        <w:numPr>
          <w:ilvl w:val="0"/>
          <w:numId w:val="2"/>
        </w:numPr>
      </w:pPr>
      <w:r>
        <w:t>Resistor (1kΩ)</w:t>
      </w:r>
    </w:p>
    <w:p w14:paraId="4F358ED9" w14:textId="5AE86488" w:rsidR="001F4E1B" w:rsidRDefault="001F4E1B" w:rsidP="001F4E1B">
      <w:pPr>
        <w:pStyle w:val="ListParagraph"/>
        <w:numPr>
          <w:ilvl w:val="0"/>
          <w:numId w:val="2"/>
        </w:numPr>
      </w:pPr>
      <w:r>
        <w:t>Inductor</w:t>
      </w:r>
      <w:r w:rsidR="00D70EF9">
        <w:t xml:space="preserve"> (1mH)</w:t>
      </w:r>
    </w:p>
    <w:p w14:paraId="096D88C8" w14:textId="33AADF3A" w:rsidR="001F4E1B" w:rsidRDefault="001F4E1B" w:rsidP="001F4E1B">
      <w:pPr>
        <w:pStyle w:val="ListParagraph"/>
        <w:numPr>
          <w:ilvl w:val="0"/>
          <w:numId w:val="2"/>
        </w:numPr>
      </w:pPr>
      <w:r>
        <w:t>Capacitor (</w:t>
      </w:r>
      <w:r w:rsidR="007E1A83">
        <w:t>1µ</w:t>
      </w:r>
      <w:r w:rsidR="00D70EF9">
        <w:t>F)</w:t>
      </w:r>
    </w:p>
    <w:p w14:paraId="758EF800" w14:textId="596F2E81" w:rsidR="00D70EF9" w:rsidRDefault="00D70EF9" w:rsidP="001F4E1B">
      <w:pPr>
        <w:pStyle w:val="ListParagraph"/>
        <w:numPr>
          <w:ilvl w:val="0"/>
          <w:numId w:val="2"/>
        </w:numPr>
      </w:pPr>
      <w:r>
        <w:t>Breadboard</w:t>
      </w:r>
    </w:p>
    <w:p w14:paraId="5EEFFC67" w14:textId="171E327E" w:rsidR="00D70EF9" w:rsidRDefault="00E65A3F" w:rsidP="001F4E1B">
      <w:pPr>
        <w:pStyle w:val="ListParagraph"/>
        <w:numPr>
          <w:ilvl w:val="0"/>
          <w:numId w:val="2"/>
        </w:numPr>
      </w:pPr>
      <w:r>
        <w:t xml:space="preserve">2 </w:t>
      </w:r>
      <w:r w:rsidR="00D70EF9">
        <w:t>Wires</w:t>
      </w:r>
    </w:p>
    <w:p w14:paraId="500BEFC1" w14:textId="77777777" w:rsidR="006259AD" w:rsidRPr="004D413F" w:rsidRDefault="006259AD" w:rsidP="006259AD"/>
    <w:p w14:paraId="455479C5" w14:textId="77777777" w:rsidR="00A241BE" w:rsidRDefault="00A241BE" w:rsidP="00A241BE">
      <w:pPr>
        <w:keepNext/>
        <w:jc w:val="center"/>
      </w:pPr>
      <w:r>
        <w:rPr>
          <w:noProof/>
        </w:rPr>
        <w:drawing>
          <wp:inline distT="0" distB="0" distL="0" distR="0" wp14:anchorId="2EE940F3" wp14:editId="007AB364">
            <wp:extent cx="2175671" cy="2635680"/>
            <wp:effectExtent l="0" t="1270" r="0" b="0"/>
            <wp:docPr id="3" name="Picture 2" descr="C:\Users\ISA06016813\Downloads\Dropbox\Photo 15-04-2024, 16 40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SA06016813\Downloads\Dropbox\Photo 15-04-2024, 16 40 1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032" t="4638" r="25167" b="10089"/>
                    <a:stretch/>
                  </pic:blipFill>
                  <pic:spPr bwMode="auto">
                    <a:xfrm rot="5400000">
                      <a:off x="0" y="0"/>
                      <a:ext cx="2182784" cy="2644297"/>
                    </a:xfrm>
                    <a:prstGeom prst="rect">
                      <a:avLst/>
                    </a:prstGeom>
                    <a:noFill/>
                    <a:ln>
                      <a:noFill/>
                    </a:ln>
                    <a:extLst>
                      <a:ext uri="{53640926-AAD7-44D8-BBD7-CCE9431645EC}">
                        <a14:shadowObscured xmlns:a14="http://schemas.microsoft.com/office/drawing/2010/main"/>
                      </a:ext>
                    </a:extLst>
                  </pic:spPr>
                </pic:pic>
              </a:graphicData>
            </a:graphic>
          </wp:inline>
        </w:drawing>
      </w:r>
    </w:p>
    <w:p w14:paraId="30A80282" w14:textId="573FA539" w:rsidR="00233ED5" w:rsidRPr="004D413F" w:rsidRDefault="00A241BE" w:rsidP="00A241BE">
      <w:pPr>
        <w:pStyle w:val="Caption"/>
        <w:jc w:val="center"/>
      </w:pPr>
      <w:bookmarkStart w:id="13" w:name="_Toc165579883"/>
      <w:r>
        <w:t xml:space="preserve">Figure </w:t>
      </w:r>
      <w:r w:rsidR="00000000">
        <w:fldChar w:fldCharType="begin"/>
      </w:r>
      <w:r w:rsidR="00000000">
        <w:instrText xml:space="preserve"> SEQ Figure \* ARABIC </w:instrText>
      </w:r>
      <w:r w:rsidR="00000000">
        <w:fldChar w:fldCharType="separate"/>
      </w:r>
      <w:r w:rsidR="003F6BEF">
        <w:rPr>
          <w:noProof/>
        </w:rPr>
        <w:t>3</w:t>
      </w:r>
      <w:r w:rsidR="00000000">
        <w:rPr>
          <w:noProof/>
        </w:rPr>
        <w:fldChar w:fldCharType="end"/>
      </w:r>
      <w:r>
        <w:t>: Lab Circuit Setup</w:t>
      </w:r>
      <w:bookmarkEnd w:id="13"/>
    </w:p>
    <w:p w14:paraId="7A031054" w14:textId="6BC6E53A" w:rsidR="000B7C83" w:rsidRPr="004D413F" w:rsidRDefault="000B7C83" w:rsidP="00233ED5">
      <w:r>
        <w:t xml:space="preserve">During the test, the author would use a signal generator </w:t>
      </w:r>
      <w:r w:rsidR="00265B1F">
        <w:t xml:space="preserve">to </w:t>
      </w:r>
      <w:r>
        <w:t>input different frequencies and</w:t>
      </w:r>
      <w:r w:rsidR="00265B1F">
        <w:t xml:space="preserve"> then</w:t>
      </w:r>
      <w:r>
        <w:t xml:space="preserve"> take </w:t>
      </w:r>
      <w:r w:rsidR="00265B1F">
        <w:t xml:space="preserve">the </w:t>
      </w:r>
      <w:r>
        <w:t>values that were shown on the oscilloscope</w:t>
      </w:r>
      <w:r w:rsidR="00265B1F">
        <w:t xml:space="preserve"> and add them to an excel document.</w:t>
      </w:r>
      <w:r>
        <w:t xml:space="preserve"> </w:t>
      </w:r>
      <w:r w:rsidR="00265B1F">
        <w:t xml:space="preserve">The breadboard consisted of 3 components and 2 power cables which allowed the data to be collected </w:t>
      </w:r>
      <w:r w:rsidR="00265B1F">
        <w:lastRenderedPageBreak/>
        <w:t xml:space="preserve">just like in the simulation. </w:t>
      </w:r>
      <w:r w:rsidR="00BD5373">
        <w:t>The oscilloscope was connected via a leg of the capacitor and the Vin wire</w:t>
      </w:r>
      <w:r w:rsidR="00126AD9">
        <w:t xml:space="preserve">, this allowed the signals to be shown on the oscilloscope for collecting. </w:t>
      </w:r>
      <w:r w:rsidR="00304ABC">
        <w:t xml:space="preserve">With this the grounds </w:t>
      </w:r>
      <w:r w:rsidR="001C4F5F">
        <w:t>were all connected to the other wire that was connected to the signal generator. The signal generator was then turned on and set to 100 Hz minimum and just like the simulation circuit was put up in increments to 20 kHz.</w:t>
      </w:r>
      <w:r w:rsidR="00C554EC">
        <w:t xml:space="preserve"> Measurements were taken at the same increments as the simulation to make the test fair and as close to the same as possible. </w:t>
      </w:r>
    </w:p>
    <w:p w14:paraId="5B92095E" w14:textId="77777777" w:rsidR="003F6BEF" w:rsidRDefault="003F6BEF" w:rsidP="00077C6B">
      <w:pPr>
        <w:keepNext/>
        <w:jc w:val="center"/>
      </w:pPr>
      <w:r>
        <w:rPr>
          <w:noProof/>
        </w:rPr>
        <w:drawing>
          <wp:inline distT="0" distB="0" distL="0" distR="0" wp14:anchorId="01EE8808" wp14:editId="2C850500">
            <wp:extent cx="2339439" cy="301371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3891" cy="3032327"/>
                    </a:xfrm>
                    <a:prstGeom prst="rect">
                      <a:avLst/>
                    </a:prstGeom>
                    <a:noFill/>
                  </pic:spPr>
                </pic:pic>
              </a:graphicData>
            </a:graphic>
          </wp:inline>
        </w:drawing>
      </w:r>
    </w:p>
    <w:p w14:paraId="09B8FF15" w14:textId="14A116CF" w:rsidR="003D6D69" w:rsidRPr="004D413F" w:rsidRDefault="003F6BEF" w:rsidP="003F6BEF">
      <w:pPr>
        <w:pStyle w:val="Caption"/>
        <w:jc w:val="center"/>
      </w:pPr>
      <w:bookmarkStart w:id="14" w:name="_Toc165579884"/>
      <w:r>
        <w:t xml:space="preserve">Figure </w:t>
      </w:r>
      <w:r w:rsidR="00000000">
        <w:fldChar w:fldCharType="begin"/>
      </w:r>
      <w:r w:rsidR="00000000">
        <w:instrText xml:space="preserve"> SEQ Figure \* ARABIC </w:instrText>
      </w:r>
      <w:r w:rsidR="00000000">
        <w:fldChar w:fldCharType="separate"/>
      </w:r>
      <w:r>
        <w:rPr>
          <w:noProof/>
        </w:rPr>
        <w:t>4</w:t>
      </w:r>
      <w:r w:rsidR="00000000">
        <w:rPr>
          <w:noProof/>
        </w:rPr>
        <w:fldChar w:fldCharType="end"/>
      </w:r>
      <w:r>
        <w:t>: Lab Experiment O</w:t>
      </w:r>
      <w:r w:rsidRPr="001D3866">
        <w:t>scilloscope</w:t>
      </w:r>
      <w:bookmarkEnd w:id="14"/>
    </w:p>
    <w:p w14:paraId="3F47439B" w14:textId="77777777" w:rsidR="003D6D69" w:rsidRPr="004D413F" w:rsidRDefault="003D6D69" w:rsidP="003D6D69"/>
    <w:p w14:paraId="18C4772C" w14:textId="2CDE33C0" w:rsidR="003D6D69" w:rsidRPr="00265B1F" w:rsidRDefault="005753F6" w:rsidP="003D6D69">
      <w:pPr>
        <w:pStyle w:val="Heading1"/>
        <w:rPr>
          <w:u w:val="single"/>
        </w:rPr>
      </w:pPr>
      <w:bookmarkStart w:id="15" w:name="_Toc165579873"/>
      <w:r>
        <w:rPr>
          <w:u w:val="single"/>
        </w:rPr>
        <w:t xml:space="preserve">3.0. </w:t>
      </w:r>
      <w:r w:rsidR="003D6D69" w:rsidRPr="00265B1F">
        <w:rPr>
          <w:u w:val="single"/>
        </w:rPr>
        <w:t>Results</w:t>
      </w:r>
      <w:bookmarkEnd w:id="15"/>
      <w:r w:rsidR="003D6D69" w:rsidRPr="00265B1F">
        <w:rPr>
          <w:u w:val="single"/>
        </w:rPr>
        <w:t xml:space="preserve"> </w:t>
      </w:r>
    </w:p>
    <w:p w14:paraId="127D4C36" w14:textId="2E8F79E0" w:rsidR="000B7C2A" w:rsidRPr="004D413F" w:rsidRDefault="00F7770E" w:rsidP="00592AB7">
      <w:r>
        <w:t xml:space="preserve">Q factor also known at the Quality factor </w:t>
      </w:r>
      <w:r w:rsidR="00B222F7">
        <w:t xml:space="preserve">which is used to measure the </w:t>
      </w:r>
      <w:r w:rsidR="00D4160D">
        <w:t>efficiency</w:t>
      </w:r>
      <w:r w:rsidR="00B222F7">
        <w:t xml:space="preserve"> of the conversion of AC (Alternating Current) power to DC power (Direct Current)</w:t>
      </w:r>
      <w:r w:rsidR="00D4160D">
        <w:t xml:space="preserve">. </w:t>
      </w:r>
      <w:r w:rsidR="00E82855">
        <w:t>This rating of efficiency is a way of showing how easily a component will resonate at a set frequency or frequencies</w:t>
      </w:r>
      <w:r w:rsidR="008608DE">
        <w:t xml:space="preserve">. </w:t>
      </w:r>
      <w:r w:rsidR="00E82855">
        <w:t xml:space="preserve">The Q-factor is a parameter which is dimensionless therefore meaning it has no unit. </w:t>
      </w:r>
      <w:sdt>
        <w:sdtPr>
          <w:id w:val="1100986182"/>
          <w:citation/>
        </w:sdtPr>
        <w:sdtContent>
          <w:r w:rsidR="004B1B35">
            <w:fldChar w:fldCharType="begin"/>
          </w:r>
          <w:r w:rsidR="004B1B35">
            <w:instrText xml:space="preserve"> CITATION Tes241 \l 2057 </w:instrText>
          </w:r>
          <w:r w:rsidR="004B1B35">
            <w:fldChar w:fldCharType="separate"/>
          </w:r>
          <w:r w:rsidR="00B940C1" w:rsidRPr="00B940C1">
            <w:rPr>
              <w:noProof/>
            </w:rPr>
            <w:t>[10]</w:t>
          </w:r>
          <w:r w:rsidR="004B1B35">
            <w:fldChar w:fldCharType="end"/>
          </w:r>
        </w:sdtContent>
      </w:sdt>
      <w:r w:rsidR="00BB7351">
        <w:t xml:space="preserve"> The </w:t>
      </w:r>
      <w:r w:rsidR="000B7C2A">
        <w:t xml:space="preserve">Q factor of </w:t>
      </w:r>
      <w:r w:rsidR="002307D1">
        <w:t>an</w:t>
      </w:r>
      <w:r w:rsidR="000B7C2A">
        <w:t xml:space="preserve"> inductor is infinite if </w:t>
      </w:r>
      <w:r w:rsidR="00BB7351">
        <w:t>put in an</w:t>
      </w:r>
      <w:r w:rsidR="000B7C2A">
        <w:t xml:space="preserve"> ideal </w:t>
      </w:r>
      <w:r w:rsidR="00E82855">
        <w:t>environment</w:t>
      </w:r>
      <w:r w:rsidR="00BB7351">
        <w:t xml:space="preserve"> </w:t>
      </w:r>
      <w:r w:rsidR="008608DE">
        <w:t>while</w:t>
      </w:r>
      <w:r w:rsidR="00BB7351">
        <w:t xml:space="preserve"> in a non-</w:t>
      </w:r>
      <w:r w:rsidR="00AE74C8">
        <w:t>i</w:t>
      </w:r>
      <w:r w:rsidR="00BB7351">
        <w:t>deal environment the Q factor is much lower.</w:t>
      </w:r>
      <w:r w:rsidR="00683E23">
        <w:t xml:space="preserve"> Q factor can be calculated using the equation </w:t>
      </w:r>
      <m:oMath>
        <m:r>
          <w:rPr>
            <w:rFonts w:ascii="Cambria Math" w:hAnsi="Cambria Math"/>
          </w:rPr>
          <m:t xml:space="preserve">Q= </m:t>
        </m:r>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C</m:t>
                </m:r>
              </m:num>
              <m:den>
                <m:r>
                  <w:rPr>
                    <w:rFonts w:ascii="Cambria Math" w:hAnsi="Cambria Math"/>
                  </w:rPr>
                  <m:t>L</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e>
        </m:rad>
      </m:oMath>
      <w:r w:rsidR="00683E23">
        <w:rPr>
          <w:rFonts w:eastAsiaTheme="minorEastAsia"/>
        </w:rPr>
        <w:t>, where ‘R’ is the re</w:t>
      </w:r>
      <w:r w:rsidR="00F51752">
        <w:rPr>
          <w:rFonts w:eastAsiaTheme="minorEastAsia"/>
        </w:rPr>
        <w:t>sistance</w:t>
      </w:r>
      <w:r w:rsidR="00683E23">
        <w:rPr>
          <w:rFonts w:eastAsiaTheme="minorEastAsia"/>
        </w:rPr>
        <w:t xml:space="preserve">, ‘C’ is the capacitance and ‘L’ is the </w:t>
      </w:r>
      <w:r w:rsidR="00F51752">
        <w:rPr>
          <w:rFonts w:eastAsiaTheme="minorEastAsia"/>
        </w:rPr>
        <w:t>inductance</w:t>
      </w:r>
      <w:r w:rsidR="00F958FB">
        <w:rPr>
          <w:rFonts w:eastAsiaTheme="minorEastAsia"/>
        </w:rPr>
        <w:t xml:space="preserve">. </w:t>
      </w:r>
    </w:p>
    <w:p w14:paraId="43467C61" w14:textId="4351FB6A" w:rsidR="0077510E" w:rsidRPr="00632F41" w:rsidRDefault="005753F6" w:rsidP="006407DC">
      <w:pPr>
        <w:pStyle w:val="Heading2"/>
        <w:rPr>
          <w:u w:val="single"/>
        </w:rPr>
      </w:pPr>
      <w:bookmarkStart w:id="16" w:name="_Toc165579874"/>
      <w:r w:rsidRPr="00632F41">
        <w:rPr>
          <w:u w:val="single"/>
        </w:rPr>
        <w:lastRenderedPageBreak/>
        <w:t xml:space="preserve">3.1. </w:t>
      </w:r>
      <w:r w:rsidR="00592AB7" w:rsidRPr="00632F41">
        <w:rPr>
          <w:u w:val="single"/>
        </w:rPr>
        <w:t xml:space="preserve">Simulated Circuit </w:t>
      </w:r>
      <w:r w:rsidR="00F93D20" w:rsidRPr="00632F41">
        <w:rPr>
          <w:u w:val="single"/>
        </w:rPr>
        <w:t>Results</w:t>
      </w:r>
      <w:bookmarkEnd w:id="16"/>
    </w:p>
    <w:p w14:paraId="2F7AD8C2" w14:textId="5F5BD4EB" w:rsidR="009C7641" w:rsidRPr="004D413F" w:rsidRDefault="00841012" w:rsidP="009C7641">
      <w:pPr>
        <w:keepNext/>
        <w:jc w:val="center"/>
      </w:pPr>
      <w:r>
        <w:rPr>
          <w:noProof/>
        </w:rPr>
        <w:drawing>
          <wp:inline distT="0" distB="0" distL="0" distR="0" wp14:anchorId="6104143C" wp14:editId="6F055B5B">
            <wp:extent cx="5612124" cy="2667000"/>
            <wp:effectExtent l="0" t="0" r="8255" b="0"/>
            <wp:docPr id="1" name="Chart 1">
              <a:extLst xmlns:a="http://schemas.openxmlformats.org/drawingml/2006/main">
                <a:ext uri="{FF2B5EF4-FFF2-40B4-BE49-F238E27FC236}">
                  <a16:creationId xmlns:a16="http://schemas.microsoft.com/office/drawing/2014/main" id="{F6F16C6E-3805-4B77-AFF3-D35032D9C3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3F8D17" w14:textId="5E96EDD5" w:rsidR="00221CC7" w:rsidRPr="004D413F" w:rsidRDefault="009C7641" w:rsidP="009C7641">
      <w:pPr>
        <w:pStyle w:val="Caption"/>
        <w:jc w:val="center"/>
      </w:pPr>
      <w:bookmarkStart w:id="17" w:name="_Toc165579885"/>
      <w:r w:rsidRPr="004D413F">
        <w:t xml:space="preserve">Figure </w:t>
      </w:r>
      <w:r w:rsidR="00000000">
        <w:fldChar w:fldCharType="begin"/>
      </w:r>
      <w:r w:rsidR="00000000">
        <w:instrText xml:space="preserve"> SEQ Figure \* ARABIC </w:instrText>
      </w:r>
      <w:r w:rsidR="00000000">
        <w:fldChar w:fldCharType="separate"/>
      </w:r>
      <w:r w:rsidR="003F6BEF">
        <w:rPr>
          <w:noProof/>
        </w:rPr>
        <w:t>5</w:t>
      </w:r>
      <w:r w:rsidR="00000000">
        <w:rPr>
          <w:noProof/>
        </w:rPr>
        <w:fldChar w:fldCharType="end"/>
      </w:r>
      <w:r w:rsidR="00C94EE7">
        <w:t>: Simulated Circuit Graph</w:t>
      </w:r>
      <w:bookmarkEnd w:id="17"/>
    </w:p>
    <w:p w14:paraId="39BE77F0" w14:textId="17083324" w:rsidR="00C02BAC" w:rsidRDefault="003B46F6" w:rsidP="006407DC">
      <w:r>
        <w:t xml:space="preserve">Figure </w:t>
      </w:r>
      <w:r w:rsidR="005039D8">
        <w:t>5</w:t>
      </w:r>
      <w:r>
        <w:t xml:space="preserve"> shows the results of the </w:t>
      </w:r>
      <w:r w:rsidR="008608DE">
        <w:t>circuit,</w:t>
      </w:r>
      <w:r w:rsidR="00DA24D9">
        <w:t xml:space="preserve"> </w:t>
      </w:r>
      <w:r>
        <w:t>which was test</w:t>
      </w:r>
      <w:r w:rsidR="005C0C3A">
        <w:t>ed</w:t>
      </w:r>
      <w:r>
        <w:t xml:space="preserve"> using the simulation software, Proteus. </w:t>
      </w:r>
      <w:r w:rsidR="005C0C3A">
        <w:t xml:space="preserve">The results being shown are the results of Frequency (f) against the Db Attenuation. </w:t>
      </w:r>
      <w:r w:rsidR="002E224B">
        <w:t xml:space="preserve">This was worked out be using the attenuation results and using the equation </w:t>
      </w:r>
      <m:oMath>
        <m:r>
          <w:rPr>
            <w:rFonts w:ascii="Cambria Math" w:hAnsi="Cambria Math"/>
          </w:rPr>
          <m:t xml:space="preserve">20 x </m:t>
        </m:r>
        <m:r>
          <m:rPr>
            <m:sty m:val="p"/>
          </m:rPr>
          <w:rPr>
            <w:rFonts w:ascii="Cambria Math" w:hAnsi="Cambria Math"/>
          </w:rPr>
          <m:t>log⁡</m:t>
        </m:r>
        <m:r>
          <w:rPr>
            <w:rFonts w:ascii="Cambria Math" w:hAnsi="Cambria Math"/>
          </w:rPr>
          <m:t>(attenuation)</m:t>
        </m:r>
      </m:oMath>
      <w:r w:rsidR="001022F3">
        <w:t xml:space="preserve">. This equation then gave the results which were plotted onto a scatter graph as shown. </w:t>
      </w:r>
    </w:p>
    <w:p w14:paraId="630B75C8" w14:textId="244BEA56" w:rsidR="0077510E" w:rsidRPr="00CF4ABB" w:rsidRDefault="005753F6" w:rsidP="00CF4ABB">
      <w:pPr>
        <w:pStyle w:val="Heading2"/>
        <w:rPr>
          <w:u w:val="single"/>
        </w:rPr>
      </w:pPr>
      <w:bookmarkStart w:id="18" w:name="_Toc165579875"/>
      <w:r w:rsidRPr="00632F41">
        <w:rPr>
          <w:u w:val="single"/>
        </w:rPr>
        <w:t xml:space="preserve">3.2. </w:t>
      </w:r>
      <w:r w:rsidR="00EB49E3" w:rsidRPr="00632F41">
        <w:rPr>
          <w:u w:val="single"/>
        </w:rPr>
        <w:t xml:space="preserve">Real World </w:t>
      </w:r>
      <w:r w:rsidR="004E4781" w:rsidRPr="00632F41">
        <w:rPr>
          <w:u w:val="single"/>
        </w:rPr>
        <w:t xml:space="preserve">Circuit </w:t>
      </w:r>
      <w:r w:rsidR="00F93D20" w:rsidRPr="00632F41">
        <w:rPr>
          <w:u w:val="single"/>
        </w:rPr>
        <w:t>Results</w:t>
      </w:r>
      <w:bookmarkEnd w:id="18"/>
    </w:p>
    <w:p w14:paraId="1F70B70E" w14:textId="77777777" w:rsidR="00F55FC7" w:rsidRDefault="00F55FC7" w:rsidP="00F55FC7">
      <w:pPr>
        <w:keepNext/>
        <w:jc w:val="center"/>
      </w:pPr>
      <w:r>
        <w:rPr>
          <w:noProof/>
        </w:rPr>
        <w:drawing>
          <wp:inline distT="0" distB="0" distL="0" distR="0" wp14:anchorId="3E74F5FA" wp14:editId="4BCF8BD7">
            <wp:extent cx="5422232" cy="2310063"/>
            <wp:effectExtent l="0" t="0" r="7620" b="14605"/>
            <wp:docPr id="2" name="Chart 2">
              <a:extLst xmlns:a="http://schemas.openxmlformats.org/drawingml/2006/main">
                <a:ext uri="{FF2B5EF4-FFF2-40B4-BE49-F238E27FC236}">
                  <a16:creationId xmlns:a16="http://schemas.microsoft.com/office/drawing/2014/main" id="{F2A75B7D-7C52-4DFF-8CB6-6C331DBD6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F670ACD" w14:textId="37DFCB7D" w:rsidR="00C02BAC" w:rsidRDefault="00F55FC7" w:rsidP="00F55FC7">
      <w:pPr>
        <w:pStyle w:val="Caption"/>
        <w:jc w:val="center"/>
      </w:pPr>
      <w:bookmarkStart w:id="19" w:name="_Toc165579886"/>
      <w:r>
        <w:t xml:space="preserve">Figure </w:t>
      </w:r>
      <w:r w:rsidR="00000000">
        <w:fldChar w:fldCharType="begin"/>
      </w:r>
      <w:r w:rsidR="00000000">
        <w:instrText xml:space="preserve"> SEQ Figure \* ARABIC </w:instrText>
      </w:r>
      <w:r w:rsidR="00000000">
        <w:fldChar w:fldCharType="separate"/>
      </w:r>
      <w:r w:rsidR="003F6BEF">
        <w:rPr>
          <w:noProof/>
        </w:rPr>
        <w:t>6</w:t>
      </w:r>
      <w:r w:rsidR="00000000">
        <w:rPr>
          <w:noProof/>
        </w:rPr>
        <w:fldChar w:fldCharType="end"/>
      </w:r>
      <w:r>
        <w:t>: Lab Circuit Graph</w:t>
      </w:r>
      <w:bookmarkEnd w:id="19"/>
    </w:p>
    <w:p w14:paraId="31E1B2BC" w14:textId="4CDB3526" w:rsidR="00C02BAC" w:rsidRPr="00EB49E3" w:rsidRDefault="00D43CC3" w:rsidP="00C02BAC">
      <w:pPr>
        <w:rPr>
          <w:rFonts w:cstheme="minorHAnsi"/>
          <w:sz w:val="20"/>
        </w:rPr>
      </w:pPr>
      <w:r w:rsidRPr="00EB49E3">
        <w:rPr>
          <w:rFonts w:eastAsia="Times New Roman" w:cstheme="minorHAnsi"/>
          <w:szCs w:val="24"/>
          <w:lang w:eastAsia="en-GB"/>
        </w:rPr>
        <w:t xml:space="preserve">Figure </w:t>
      </w:r>
      <w:r w:rsidR="005039D8">
        <w:rPr>
          <w:rFonts w:eastAsia="Times New Roman" w:cstheme="minorHAnsi"/>
          <w:szCs w:val="24"/>
          <w:lang w:eastAsia="en-GB"/>
        </w:rPr>
        <w:t>6</w:t>
      </w:r>
      <w:r w:rsidRPr="00EB49E3">
        <w:rPr>
          <w:rFonts w:eastAsia="Times New Roman" w:cstheme="minorHAnsi"/>
          <w:szCs w:val="24"/>
          <w:lang w:eastAsia="en-GB"/>
        </w:rPr>
        <w:t xml:space="preserve"> shows the results obtained from the lab experiment using a breadboard circuit. The results were obtained in the same way as the simulation results and then using the </w:t>
      </w:r>
      <m:oMath>
        <m:r>
          <w:rPr>
            <w:rFonts w:ascii="Cambria Math" w:eastAsia="Times New Roman" w:hAnsi="Cambria Math" w:cstheme="minorHAnsi"/>
            <w:szCs w:val="24"/>
            <w:lang w:eastAsia="en-GB"/>
          </w:rPr>
          <m:t>20 x</m:t>
        </m:r>
        <m:func>
          <m:funcPr>
            <m:ctrlPr>
              <w:rPr>
                <w:rFonts w:ascii="Cambria Math" w:eastAsia="Times New Roman" w:hAnsi="Cambria Math" w:cstheme="minorHAnsi"/>
                <w:i/>
                <w:szCs w:val="24"/>
                <w:lang w:eastAsia="en-GB"/>
              </w:rPr>
            </m:ctrlPr>
          </m:funcPr>
          <m:fName>
            <m:r>
              <m:rPr>
                <m:sty m:val="p"/>
              </m:rPr>
              <w:rPr>
                <w:rFonts w:ascii="Cambria Math" w:eastAsia="Times New Roman" w:hAnsi="Cambria Math" w:cstheme="minorHAnsi"/>
                <w:szCs w:val="24"/>
                <w:lang w:eastAsia="en-GB"/>
              </w:rPr>
              <m:t xml:space="preserve">log </m:t>
            </m:r>
          </m:fName>
          <m:e>
            <m:d>
              <m:dPr>
                <m:ctrlPr>
                  <w:rPr>
                    <w:rFonts w:ascii="Cambria Math" w:eastAsia="Times New Roman" w:hAnsi="Cambria Math" w:cstheme="minorHAnsi"/>
                    <w:i/>
                    <w:szCs w:val="24"/>
                    <w:lang w:eastAsia="en-GB"/>
                  </w:rPr>
                </m:ctrlPr>
              </m:dPr>
              <m:e>
                <m:r>
                  <w:rPr>
                    <w:rFonts w:ascii="Cambria Math" w:eastAsia="Times New Roman" w:hAnsi="Cambria Math" w:cstheme="minorHAnsi"/>
                    <w:szCs w:val="24"/>
                    <w:lang w:eastAsia="en-GB"/>
                  </w:rPr>
                  <m:t>Attenuation</m:t>
                </m:r>
              </m:e>
            </m:d>
          </m:e>
        </m:func>
      </m:oMath>
      <w:r w:rsidRPr="00EB49E3">
        <w:rPr>
          <w:rFonts w:eastAsia="Times New Roman" w:cstheme="minorHAnsi"/>
          <w:szCs w:val="24"/>
          <w:lang w:eastAsia="en-GB"/>
        </w:rPr>
        <w:t xml:space="preserve"> equation. As shown in the graph the results were significantly different to the results obtained in the simulation circuit. </w:t>
      </w:r>
    </w:p>
    <w:p w14:paraId="581FD8E7" w14:textId="2D269956" w:rsidR="001625A9" w:rsidRPr="004D413F" w:rsidRDefault="00432F6C" w:rsidP="001625A9">
      <w:r>
        <w:t xml:space="preserve">The common aspect between the two is that the peak of the graph which is known as the resonant frequency happens at the same frequency considering the conditions between the two. The difference is that the graph has a lower dB attenuation which shows a lower accuracy and </w:t>
      </w:r>
      <w:r w:rsidR="00B8190E">
        <w:t xml:space="preserve">efficiency </w:t>
      </w:r>
      <w:r>
        <w:t>within the circuit</w:t>
      </w:r>
      <w:r w:rsidR="00B8190E">
        <w:t xml:space="preserve"> compared to the simulation. </w:t>
      </w:r>
    </w:p>
    <w:p w14:paraId="6428A486" w14:textId="7B6E56AB" w:rsidR="001625A9" w:rsidRDefault="00F93D20" w:rsidP="00F93D20">
      <w:pPr>
        <w:pStyle w:val="Heading2"/>
        <w:rPr>
          <w:u w:val="single"/>
        </w:rPr>
      </w:pPr>
      <w:bookmarkStart w:id="20" w:name="_Toc165579876"/>
      <w:r w:rsidRPr="00632F41">
        <w:rPr>
          <w:u w:val="single"/>
        </w:rPr>
        <w:lastRenderedPageBreak/>
        <w:t xml:space="preserve">3.3.Q-factor from Proteus Simulation </w:t>
      </w:r>
      <w:r w:rsidR="006C4904">
        <w:rPr>
          <w:u w:val="single"/>
        </w:rPr>
        <w:t>and practical Experiment</w:t>
      </w:r>
      <w:bookmarkEnd w:id="20"/>
    </w:p>
    <w:p w14:paraId="3DF499B8" w14:textId="77777777" w:rsidR="00C40369" w:rsidRDefault="00C40369" w:rsidP="00C40369">
      <w:pPr>
        <w:keepNext/>
        <w:jc w:val="center"/>
      </w:pPr>
      <w:r>
        <w:rPr>
          <w:noProof/>
        </w:rPr>
        <w:drawing>
          <wp:inline distT="0" distB="0" distL="0" distR="0" wp14:anchorId="1E649B95" wp14:editId="7E412677">
            <wp:extent cx="5732890" cy="2078767"/>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699" t="51794" r="31319" b="16631"/>
                    <a:stretch/>
                  </pic:blipFill>
                  <pic:spPr bwMode="auto">
                    <a:xfrm>
                      <a:off x="0" y="0"/>
                      <a:ext cx="5763811" cy="2089979"/>
                    </a:xfrm>
                    <a:prstGeom prst="rect">
                      <a:avLst/>
                    </a:prstGeom>
                    <a:ln>
                      <a:noFill/>
                    </a:ln>
                    <a:extLst>
                      <a:ext uri="{53640926-AAD7-44D8-BBD7-CCE9431645EC}">
                        <a14:shadowObscured xmlns:a14="http://schemas.microsoft.com/office/drawing/2010/main"/>
                      </a:ext>
                    </a:extLst>
                  </pic:spPr>
                </pic:pic>
              </a:graphicData>
            </a:graphic>
          </wp:inline>
        </w:drawing>
      </w:r>
    </w:p>
    <w:p w14:paraId="52FFDB40" w14:textId="76572F64" w:rsidR="00C40369" w:rsidRDefault="00C40369" w:rsidP="00C40369">
      <w:pPr>
        <w:pStyle w:val="Caption"/>
        <w:jc w:val="center"/>
      </w:pPr>
      <w:bookmarkStart w:id="21" w:name="_Toc165579887"/>
      <w:r>
        <w:t xml:space="preserve">Figure </w:t>
      </w:r>
      <w:r w:rsidR="00000000">
        <w:fldChar w:fldCharType="begin"/>
      </w:r>
      <w:r w:rsidR="00000000">
        <w:instrText xml:space="preserve"> SEQ Figure \* ARABIC </w:instrText>
      </w:r>
      <w:r w:rsidR="00000000">
        <w:fldChar w:fldCharType="separate"/>
      </w:r>
      <w:r w:rsidR="003F6BEF">
        <w:rPr>
          <w:noProof/>
        </w:rPr>
        <w:t>7</w:t>
      </w:r>
      <w:r w:rsidR="00000000">
        <w:rPr>
          <w:noProof/>
        </w:rPr>
        <w:fldChar w:fldCharType="end"/>
      </w:r>
      <w:r>
        <w:t>: Proteus Simulation Q-Factor</w:t>
      </w:r>
      <w:bookmarkEnd w:id="21"/>
    </w:p>
    <w:p w14:paraId="13F38901" w14:textId="6FF90067" w:rsidR="008E086A" w:rsidRPr="008E086A" w:rsidRDefault="008E086A" w:rsidP="008E086A">
      <w:r>
        <w:t>The Q factor was calculated</w:t>
      </w:r>
      <w:r w:rsidR="007B0F50">
        <w:t xml:space="preserve"> using </w:t>
      </w:r>
      <m:oMath>
        <m:r>
          <w:rPr>
            <w:rFonts w:ascii="Cambria Math" w:hAnsi="Cambria Math"/>
          </w:rPr>
          <m:t xml:space="preserve">Q=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R</m:t>
                </m:r>
              </m:sub>
            </m:sSub>
          </m:num>
          <m:den>
            <m:sSub>
              <m:sSubPr>
                <m:ctrlPr>
                  <w:rPr>
                    <w:rFonts w:ascii="Cambria Math" w:hAnsi="Cambria Math"/>
                    <w:i/>
                  </w:rPr>
                </m:ctrlPr>
              </m:sSubPr>
              <m:e>
                <m:r>
                  <w:rPr>
                    <w:rFonts w:ascii="Cambria Math" w:hAnsi="Cambria Math"/>
                  </w:rPr>
                  <m:t>f</m:t>
                </m:r>
              </m:e>
              <m:sub>
                <m:r>
                  <w:rPr>
                    <w:rFonts w:ascii="Cambria Math" w:hAnsi="Cambria Math"/>
                  </w:rPr>
                  <m:t>U-</m:t>
                </m:r>
                <m:sSub>
                  <m:sSubPr>
                    <m:ctrlPr>
                      <w:rPr>
                        <w:rFonts w:ascii="Cambria Math" w:hAnsi="Cambria Math"/>
                        <w:i/>
                      </w:rPr>
                    </m:ctrlPr>
                  </m:sSubPr>
                  <m:e>
                    <m:r>
                      <w:rPr>
                        <w:rFonts w:ascii="Cambria Math" w:hAnsi="Cambria Math"/>
                      </w:rPr>
                      <m:t>f</m:t>
                    </m:r>
                  </m:e>
                  <m:sub>
                    <m:r>
                      <w:rPr>
                        <w:rFonts w:ascii="Cambria Math" w:hAnsi="Cambria Math"/>
                      </w:rPr>
                      <m:t>L</m:t>
                    </m:r>
                  </m:sub>
                </m:sSub>
              </m:sub>
            </m:sSub>
          </m:den>
        </m:f>
      </m:oMath>
      <w:r w:rsidR="007B0F50">
        <w:rPr>
          <w:rFonts w:eastAsiaTheme="minorEastAsia"/>
        </w:rPr>
        <w:t xml:space="preserve"> via an excel document </w:t>
      </w:r>
      <w:r w:rsidR="004B5104">
        <w:rPr>
          <w:rFonts w:eastAsiaTheme="minorEastAsia"/>
        </w:rPr>
        <w:t xml:space="preserve">which uses the bandwidth to calculate it. This document allowed the author to input data and worth out the </w:t>
      </w:r>
      <w:r w:rsidR="00C55603">
        <w:rPr>
          <w:rFonts w:eastAsiaTheme="minorEastAsia"/>
        </w:rPr>
        <w:t>Q</w:t>
      </w:r>
      <w:r w:rsidR="004B5104">
        <w:rPr>
          <w:rFonts w:eastAsiaTheme="minorEastAsia"/>
        </w:rPr>
        <w:t xml:space="preserve"> factor for them. </w:t>
      </w:r>
      <w:sdt>
        <w:sdtPr>
          <w:rPr>
            <w:rFonts w:eastAsiaTheme="minorEastAsia"/>
          </w:rPr>
          <w:id w:val="-1962260076"/>
          <w:citation/>
        </w:sdtPr>
        <w:sdtContent>
          <w:r w:rsidR="00374995">
            <w:rPr>
              <w:rFonts w:eastAsiaTheme="minorEastAsia"/>
            </w:rPr>
            <w:fldChar w:fldCharType="begin"/>
          </w:r>
          <w:r w:rsidR="00374995">
            <w:rPr>
              <w:rFonts w:eastAsiaTheme="minorEastAsia"/>
            </w:rPr>
            <w:instrText xml:space="preserve"> CITATION Ste24 \l 2057 </w:instrText>
          </w:r>
          <w:r w:rsidR="00374995">
            <w:rPr>
              <w:rFonts w:eastAsiaTheme="minorEastAsia"/>
            </w:rPr>
            <w:fldChar w:fldCharType="separate"/>
          </w:r>
          <w:r w:rsidR="00B940C1" w:rsidRPr="00B940C1">
            <w:rPr>
              <w:rFonts w:eastAsiaTheme="minorEastAsia"/>
              <w:noProof/>
            </w:rPr>
            <w:t>[11]</w:t>
          </w:r>
          <w:r w:rsidR="00374995">
            <w:rPr>
              <w:rFonts w:eastAsiaTheme="minorEastAsia"/>
            </w:rPr>
            <w:fldChar w:fldCharType="end"/>
          </w:r>
        </w:sdtContent>
      </w:sdt>
    </w:p>
    <w:p w14:paraId="0E9DC74B" w14:textId="77777777" w:rsidR="00C364CF" w:rsidRDefault="00C364CF" w:rsidP="00C364CF">
      <w:pPr>
        <w:keepNext/>
      </w:pPr>
      <w:r>
        <w:rPr>
          <w:noProof/>
        </w:rPr>
        <w:drawing>
          <wp:inline distT="0" distB="0" distL="0" distR="0" wp14:anchorId="499D1398" wp14:editId="505F4149">
            <wp:extent cx="5630455" cy="19321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977" t="51795" r="28268" b="16630"/>
                    <a:stretch/>
                  </pic:blipFill>
                  <pic:spPr bwMode="auto">
                    <a:xfrm>
                      <a:off x="0" y="0"/>
                      <a:ext cx="5645767" cy="1937421"/>
                    </a:xfrm>
                    <a:prstGeom prst="rect">
                      <a:avLst/>
                    </a:prstGeom>
                    <a:ln>
                      <a:noFill/>
                    </a:ln>
                    <a:extLst>
                      <a:ext uri="{53640926-AAD7-44D8-BBD7-CCE9431645EC}">
                        <a14:shadowObscured xmlns:a14="http://schemas.microsoft.com/office/drawing/2010/main"/>
                      </a:ext>
                    </a:extLst>
                  </pic:spPr>
                </pic:pic>
              </a:graphicData>
            </a:graphic>
          </wp:inline>
        </w:drawing>
      </w:r>
    </w:p>
    <w:p w14:paraId="32D5FBDA" w14:textId="380F3647" w:rsidR="00F93D20" w:rsidRDefault="00C364CF" w:rsidP="00C364CF">
      <w:pPr>
        <w:pStyle w:val="Caption"/>
        <w:jc w:val="center"/>
      </w:pPr>
      <w:bookmarkStart w:id="22" w:name="_Toc165579888"/>
      <w:r>
        <w:t xml:space="preserve">Figure </w:t>
      </w:r>
      <w:r w:rsidR="00000000">
        <w:fldChar w:fldCharType="begin"/>
      </w:r>
      <w:r w:rsidR="00000000">
        <w:instrText xml:space="preserve"> SEQ Figure \* ARABIC </w:instrText>
      </w:r>
      <w:r w:rsidR="00000000">
        <w:fldChar w:fldCharType="separate"/>
      </w:r>
      <w:r w:rsidR="003F6BEF">
        <w:rPr>
          <w:noProof/>
        </w:rPr>
        <w:t>8</w:t>
      </w:r>
      <w:r w:rsidR="00000000">
        <w:rPr>
          <w:noProof/>
        </w:rPr>
        <w:fldChar w:fldCharType="end"/>
      </w:r>
      <w:r>
        <w:t>: Lab Experiment Q-Factor</w:t>
      </w:r>
      <w:bookmarkEnd w:id="22"/>
    </w:p>
    <w:p w14:paraId="0AD32688" w14:textId="77777777" w:rsidR="00897A9D" w:rsidRPr="00897A9D" w:rsidRDefault="00897A9D" w:rsidP="00897A9D"/>
    <w:p w14:paraId="6C1B4F76" w14:textId="3193F2F8" w:rsidR="00515F27" w:rsidRPr="00840F50" w:rsidRDefault="005753F6" w:rsidP="00840F50">
      <w:pPr>
        <w:pStyle w:val="Heading1"/>
        <w:rPr>
          <w:u w:val="single"/>
        </w:rPr>
      </w:pPr>
      <w:bookmarkStart w:id="23" w:name="_Toc165579877"/>
      <w:r w:rsidRPr="00632F41">
        <w:rPr>
          <w:u w:val="single"/>
        </w:rPr>
        <w:t xml:space="preserve">4.0. </w:t>
      </w:r>
      <w:r w:rsidR="001625A9" w:rsidRPr="00632F41">
        <w:rPr>
          <w:u w:val="single"/>
        </w:rPr>
        <w:t>Discussion</w:t>
      </w:r>
      <w:bookmarkEnd w:id="23"/>
      <w:r w:rsidR="001625A9" w:rsidRPr="00632F41">
        <w:rPr>
          <w:u w:val="single"/>
        </w:rPr>
        <w:t xml:space="preserve"> </w:t>
      </w:r>
    </w:p>
    <w:p w14:paraId="7F3E52A6" w14:textId="53165CD5" w:rsidR="00B962D1" w:rsidRDefault="00815D27" w:rsidP="001625A9">
      <w:r>
        <w:t xml:space="preserve">Above showed the graphs from the two experiments that were </w:t>
      </w:r>
      <w:r w:rsidR="008608DE">
        <w:t>conducted</w:t>
      </w:r>
      <w:r>
        <w:t xml:space="preserve"> by the author. The graph was the best way to show the data due to the ability to precisely work out the q-factor from them and being able to easily show the differences between the results. </w:t>
      </w:r>
    </w:p>
    <w:p w14:paraId="7DB03948" w14:textId="78D754D4" w:rsidR="00815D27" w:rsidRPr="00515F27" w:rsidRDefault="00815D27" w:rsidP="00515F27">
      <w:pPr>
        <w:pStyle w:val="Heading2"/>
        <w:rPr>
          <w:sz w:val="24"/>
          <w:u w:val="single"/>
        </w:rPr>
      </w:pPr>
      <w:bookmarkStart w:id="24" w:name="_Toc165579878"/>
      <w:r w:rsidRPr="00515F27">
        <w:rPr>
          <w:sz w:val="24"/>
          <w:u w:val="single"/>
        </w:rPr>
        <w:t>4.1. Result Differences</w:t>
      </w:r>
      <w:bookmarkEnd w:id="24"/>
      <w:r w:rsidRPr="00515F27">
        <w:rPr>
          <w:sz w:val="24"/>
          <w:u w:val="single"/>
        </w:rPr>
        <w:t xml:space="preserve"> </w:t>
      </w:r>
    </w:p>
    <w:p w14:paraId="43F69FBB" w14:textId="01676AA6" w:rsidR="00815D27" w:rsidRDefault="00EF60E3" w:rsidP="00815D27">
      <w:pPr>
        <w:rPr>
          <w:rFonts w:cstheme="minorHAnsi"/>
        </w:rPr>
      </w:pPr>
      <w:r>
        <w:t xml:space="preserve">These results show a clear difference in data between a simulation test and a real-world test. The reason for this is due to the fact that the simulation can provide an ideal environment for the components. </w:t>
      </w:r>
      <w:r w:rsidR="00632F41">
        <w:t>An</w:t>
      </w:r>
      <w:r>
        <w:t xml:space="preserve"> ideal environment for testing </w:t>
      </w:r>
      <w:r w:rsidR="00DB6C29">
        <w:t>circuits</w:t>
      </w:r>
      <w:r>
        <w:t xml:space="preserve"> is when there is no resistance in any </w:t>
      </w:r>
      <w:r w:rsidR="00DB6C29">
        <w:t>wires</w:t>
      </w:r>
      <w:r>
        <w:t xml:space="preserve"> within the circuit and that the </w:t>
      </w:r>
      <w:r w:rsidR="00DB6C29">
        <w:t>efficiency of the components are 100%</w:t>
      </w:r>
      <w:r w:rsidR="00815D27">
        <w:t>, not only this but their tolerances</w:t>
      </w:r>
      <w:r w:rsidR="000B7C2A">
        <w:t xml:space="preserve"> are minimal meaning that they are for example</w:t>
      </w:r>
      <w:r w:rsidR="004349C2">
        <w:t>,</w:t>
      </w:r>
      <w:r w:rsidR="000B7C2A">
        <w:t xml:space="preserve"> resisting</w:t>
      </w:r>
      <w:r w:rsidR="00242D36">
        <w:t xml:space="preserve"> </w:t>
      </w:r>
      <w:r w:rsidR="000B7C2A">
        <w:t xml:space="preserve">exactly 10 </w:t>
      </w:r>
      <w:r w:rsidR="000B7C2A">
        <w:rPr>
          <w:rFonts w:cstheme="minorHAnsi"/>
        </w:rPr>
        <w:t>Ω</w:t>
      </w:r>
      <w:r w:rsidR="000B7C2A">
        <w:t xml:space="preserve"> instead of 9.5</w:t>
      </w:r>
      <w:r w:rsidR="0064362B">
        <w:t xml:space="preserve"> </w:t>
      </w:r>
      <w:r w:rsidR="000B7C2A">
        <w:rPr>
          <w:rFonts w:cstheme="minorHAnsi"/>
        </w:rPr>
        <w:t>Ω</w:t>
      </w:r>
      <w:r w:rsidR="00242D36">
        <w:rPr>
          <w:rFonts w:cstheme="minorHAnsi"/>
        </w:rPr>
        <w:t>.</w:t>
      </w:r>
      <w:r w:rsidR="0064362B">
        <w:rPr>
          <w:rFonts w:cstheme="minorHAnsi"/>
        </w:rPr>
        <w:t xml:space="preserve"> This is why the results for the simulation circuit are very precise with a steep graph. Comparing the simulation to the lab results it can be seen that the graph is much lower and less </w:t>
      </w:r>
      <w:r w:rsidR="008608DE">
        <w:rPr>
          <w:rFonts w:cstheme="minorHAnsi"/>
        </w:rPr>
        <w:t>sharp;</w:t>
      </w:r>
      <w:r w:rsidR="0064362B">
        <w:rPr>
          <w:rFonts w:cstheme="minorHAnsi"/>
        </w:rPr>
        <w:t xml:space="preserve"> this is due to the environment in which the lab experiment experiences. This is that the wires connecting the components together will have some resistance which will affect the results in the circuit</w:t>
      </w:r>
      <w:r w:rsidR="00DE5CDF">
        <w:rPr>
          <w:rFonts w:cstheme="minorHAnsi"/>
        </w:rPr>
        <w:t xml:space="preserve">, not only </w:t>
      </w:r>
      <w:r w:rsidR="00DE5CDF">
        <w:rPr>
          <w:rFonts w:cstheme="minorHAnsi"/>
        </w:rPr>
        <w:lastRenderedPageBreak/>
        <w:t>this but due to the real world not being an ideal environment the components won’t be 100% efficient and higher tolerances. These factors overall cause the differences in the results between the two circuit’s</w:t>
      </w:r>
      <w:r w:rsidR="004D66DE">
        <w:rPr>
          <w:rFonts w:cstheme="minorHAnsi"/>
        </w:rPr>
        <w:t xml:space="preserve"> which have been displayed in graphs to visually see the differences which helps to see just how large it is. The Q-factor for the lab circuit was 4.347 whereas the simulation Q-factor was up to 32.679</w:t>
      </w:r>
      <w:r w:rsidR="00395E13">
        <w:rPr>
          <w:rFonts w:cstheme="minorHAnsi"/>
        </w:rPr>
        <w:t xml:space="preserve"> simply displaying that the simulation is much more accurate. </w:t>
      </w:r>
    </w:p>
    <w:p w14:paraId="7BD4E38A" w14:textId="12E4D3A2" w:rsidR="00815D27" w:rsidRPr="00815D27" w:rsidRDefault="00EE66F1" w:rsidP="009C5CED">
      <w:pPr>
        <w:tabs>
          <w:tab w:val="left" w:pos="6127"/>
        </w:tabs>
      </w:pPr>
      <w:r>
        <w:t xml:space="preserve">The resonant frequency </w:t>
      </w:r>
      <w:r w:rsidR="00135F24">
        <w:t xml:space="preserve">(fr) </w:t>
      </w:r>
      <w:r>
        <w:t>of the simulation graph was 5032.92 Hz</w:t>
      </w:r>
      <w:r w:rsidR="001E3B05">
        <w:t xml:space="preserve"> whereas the lab experiment resonant frequency was around 5000, to work this out the author used the equation </w:t>
      </w:r>
      <m:oMath>
        <m:r>
          <w:rPr>
            <w:rFonts w:ascii="Cambria Math" w:hAnsi="Cambria Math"/>
          </w:rPr>
          <m:t>1/2×π×</m:t>
        </m:r>
        <m:rad>
          <m:radPr>
            <m:degHide m:val="1"/>
            <m:ctrlPr>
              <w:rPr>
                <w:rFonts w:ascii="Cambria Math" w:hAnsi="Cambria Math"/>
                <w:i/>
              </w:rPr>
            </m:ctrlPr>
          </m:radPr>
          <m:deg/>
          <m:e>
            <m:r>
              <w:rPr>
                <w:rFonts w:ascii="Cambria Math" w:hAnsi="Cambria Math"/>
              </w:rPr>
              <m:t>L ×C</m:t>
            </m:r>
          </m:e>
        </m:rad>
      </m:oMath>
      <w:r w:rsidR="001E3B05">
        <w:rPr>
          <w:rFonts w:eastAsiaTheme="minorEastAsia"/>
        </w:rPr>
        <w:t xml:space="preserve"> </w:t>
      </w:r>
      <w:sdt>
        <w:sdtPr>
          <w:rPr>
            <w:rFonts w:eastAsiaTheme="minorEastAsia"/>
          </w:rPr>
          <w:id w:val="-1694455474"/>
          <w:citation/>
        </w:sdtPr>
        <w:sdtContent>
          <w:r w:rsidR="00E76531">
            <w:rPr>
              <w:rFonts w:eastAsiaTheme="minorEastAsia"/>
            </w:rPr>
            <w:fldChar w:fldCharType="begin"/>
          </w:r>
          <w:r w:rsidR="00E76531">
            <w:rPr>
              <w:rFonts w:eastAsiaTheme="minorEastAsia"/>
            </w:rPr>
            <w:instrText xml:space="preserve"> CITATION Cad24 \l 2057 </w:instrText>
          </w:r>
          <w:r w:rsidR="00E76531">
            <w:rPr>
              <w:rFonts w:eastAsiaTheme="minorEastAsia"/>
            </w:rPr>
            <w:fldChar w:fldCharType="separate"/>
          </w:r>
          <w:r w:rsidR="00B940C1" w:rsidRPr="00B940C1">
            <w:rPr>
              <w:rFonts w:eastAsiaTheme="minorEastAsia"/>
              <w:noProof/>
            </w:rPr>
            <w:t>[12]</w:t>
          </w:r>
          <w:r w:rsidR="00E76531">
            <w:rPr>
              <w:rFonts w:eastAsiaTheme="minorEastAsia"/>
            </w:rPr>
            <w:fldChar w:fldCharType="end"/>
          </w:r>
        </w:sdtContent>
      </w:sdt>
      <w:r w:rsidR="001E3B05">
        <w:rPr>
          <w:rFonts w:eastAsiaTheme="minorEastAsia"/>
        </w:rPr>
        <w:t xml:space="preserve">. This equation uses the capacitance and inductance of the circuit to fine the resonant. </w:t>
      </w:r>
      <w:r w:rsidR="00923F38">
        <w:rPr>
          <w:rFonts w:eastAsiaTheme="minorEastAsia"/>
        </w:rPr>
        <w:t xml:space="preserve">The lab experiment graph was calculated using the graph as said above. </w:t>
      </w:r>
      <w:r w:rsidR="0003087D">
        <w:rPr>
          <w:rFonts w:eastAsiaTheme="minorEastAsia"/>
        </w:rPr>
        <w:t xml:space="preserve">This point is when the frequency reaches its maximum degree of oscillation, this means that the resonant is the frequency at which the transfer function meets is max value. </w:t>
      </w:r>
    </w:p>
    <w:p w14:paraId="59256CA4" w14:textId="0C96F6C5" w:rsidR="00772994" w:rsidRPr="00632F41" w:rsidRDefault="005753F6" w:rsidP="005278E2">
      <w:pPr>
        <w:pStyle w:val="Heading1"/>
        <w:rPr>
          <w:u w:val="single"/>
        </w:rPr>
      </w:pPr>
      <w:bookmarkStart w:id="25" w:name="_Toc165579879"/>
      <w:r w:rsidRPr="00632F41">
        <w:rPr>
          <w:u w:val="single"/>
        </w:rPr>
        <w:t xml:space="preserve">5.0. </w:t>
      </w:r>
      <w:r w:rsidR="00772994" w:rsidRPr="00632F41">
        <w:rPr>
          <w:u w:val="single"/>
        </w:rPr>
        <w:t>Conclusion</w:t>
      </w:r>
      <w:bookmarkEnd w:id="25"/>
      <w:r w:rsidR="00772994" w:rsidRPr="00632F41">
        <w:rPr>
          <w:u w:val="single"/>
        </w:rPr>
        <w:t xml:space="preserve"> </w:t>
      </w:r>
    </w:p>
    <w:p w14:paraId="62F833D2" w14:textId="288FEC31" w:rsidR="00772994" w:rsidRPr="004D413F" w:rsidRDefault="00772994" w:rsidP="006C4DFB">
      <w:pPr>
        <w:tabs>
          <w:tab w:val="left" w:pos="1373"/>
        </w:tabs>
      </w:pPr>
    </w:p>
    <w:p w14:paraId="1C046FB4" w14:textId="67D8E057" w:rsidR="000E5A64" w:rsidRDefault="006C4DFB" w:rsidP="000E5A64">
      <w:pPr>
        <w:tabs>
          <w:tab w:val="left" w:pos="1373"/>
        </w:tabs>
      </w:pPr>
      <w:r w:rsidRPr="004D413F">
        <w:t>In this experiment</w:t>
      </w:r>
      <w:r w:rsidR="00927B82" w:rsidRPr="004D413F">
        <w:t>, it has been determined tha</w:t>
      </w:r>
      <w:r w:rsidR="005568B9">
        <w:t xml:space="preserve">t the changes shown in the results is due to the environments being very different to each other when carrying out the experiments. The differences between the ideal environment in proteus and the conditions of a lab in the real world have shown that the components are much more </w:t>
      </w:r>
      <w:r w:rsidR="00BC1CCF">
        <w:t xml:space="preserve">efficient and have lower tolerances within the simulation, factors such as resistance </w:t>
      </w:r>
      <w:r w:rsidR="000D7683">
        <w:t xml:space="preserve">are zero compared to real world. </w:t>
      </w:r>
    </w:p>
    <w:p w14:paraId="5C714E20" w14:textId="203328FC" w:rsidR="00B962D1" w:rsidRPr="000E5A64" w:rsidRDefault="00B962D1" w:rsidP="000E5A64">
      <w:pPr>
        <w:tabs>
          <w:tab w:val="left" w:pos="1373"/>
        </w:tabs>
      </w:pPr>
      <w:r w:rsidRPr="000E5A64">
        <w:t>In doing th</w:t>
      </w:r>
      <w:r w:rsidR="000E5A64" w:rsidRPr="000E5A64">
        <w:t xml:space="preserve">ese experiments the author has found that: </w:t>
      </w:r>
    </w:p>
    <w:p w14:paraId="65B805D7" w14:textId="2E6C6E43" w:rsidR="000E5A64" w:rsidRDefault="000E5A64" w:rsidP="000E5A64">
      <w:pPr>
        <w:pStyle w:val="ListParagraph"/>
        <w:numPr>
          <w:ilvl w:val="0"/>
          <w:numId w:val="4"/>
        </w:numPr>
        <w:tabs>
          <w:tab w:val="left" w:pos="1373"/>
        </w:tabs>
      </w:pPr>
      <w:r>
        <w:t xml:space="preserve">Real world conditions and component efficiencies are much lower than </w:t>
      </w:r>
      <w:r w:rsidR="008608DE">
        <w:t>simulations.</w:t>
      </w:r>
    </w:p>
    <w:p w14:paraId="36AA6940" w14:textId="122563CF" w:rsidR="00950DC4" w:rsidRDefault="003C098A" w:rsidP="000E5A64">
      <w:pPr>
        <w:pStyle w:val="ListParagraph"/>
        <w:numPr>
          <w:ilvl w:val="0"/>
          <w:numId w:val="4"/>
        </w:numPr>
        <w:tabs>
          <w:tab w:val="left" w:pos="1373"/>
        </w:tabs>
      </w:pPr>
      <w:r>
        <w:t xml:space="preserve">The resonant frequency is nearly the same for both circuits, only the ideal environment makes the resonant frequency be different to the simulation value. </w:t>
      </w:r>
    </w:p>
    <w:p w14:paraId="3A92385A" w14:textId="3F51D699" w:rsidR="00E17E90" w:rsidRPr="000E5A64" w:rsidRDefault="00E17E90" w:rsidP="000E5A64">
      <w:pPr>
        <w:pStyle w:val="ListParagraph"/>
        <w:numPr>
          <w:ilvl w:val="0"/>
          <w:numId w:val="4"/>
        </w:numPr>
        <w:tabs>
          <w:tab w:val="left" w:pos="1373"/>
        </w:tabs>
      </w:pPr>
      <w:r>
        <w:t xml:space="preserve">The Q factor is significantly different between the two circuits due to </w:t>
      </w:r>
      <w:r w:rsidR="00F20E17">
        <w:t xml:space="preserve">the environments not being ideal and that as above the tolerances and efficiency affect the results. </w:t>
      </w:r>
    </w:p>
    <w:p w14:paraId="1EB1A951" w14:textId="307D4165" w:rsidR="00B962D1" w:rsidRDefault="008907FC" w:rsidP="001625A9">
      <w:r>
        <w:t>If</w:t>
      </w:r>
      <w:r w:rsidR="000F22B9">
        <w:t xml:space="preserve"> the author was to </w:t>
      </w:r>
      <w:r w:rsidR="0021696F">
        <w:t>repeat</w:t>
      </w:r>
      <w:r w:rsidR="00D62070">
        <w:t>e this</w:t>
      </w:r>
      <w:r>
        <w:t xml:space="preserve"> again </w:t>
      </w:r>
      <w:r w:rsidR="00D62070">
        <w:t>they</w:t>
      </w:r>
      <w:r>
        <w:t xml:space="preserve"> would test each component </w:t>
      </w:r>
      <w:r w:rsidR="0021696F">
        <w:t>individually</w:t>
      </w:r>
      <w:r>
        <w:t xml:space="preserve"> </w:t>
      </w:r>
      <w:r w:rsidR="0021696F">
        <w:t>for their tolerances</w:t>
      </w:r>
      <w:r w:rsidR="00D62070">
        <w:t>,</w:t>
      </w:r>
      <w:r w:rsidR="0021696F">
        <w:t xml:space="preserve"> this way it will </w:t>
      </w:r>
      <w:r w:rsidR="00D62070">
        <w:t>enable the author</w:t>
      </w:r>
      <w:r w:rsidR="0021696F">
        <w:t xml:space="preserve"> to make a more accurate circuit that will be</w:t>
      </w:r>
      <w:r w:rsidR="00D62070">
        <w:t>tter</w:t>
      </w:r>
      <w:r w:rsidR="0021696F">
        <w:t xml:space="preserve"> represent the simulations, however this still won’t be as perfect as the simulations but closer than the completed lab </w:t>
      </w:r>
      <w:r w:rsidR="00D62070">
        <w:t xml:space="preserve">circuit results. </w:t>
      </w:r>
    </w:p>
    <w:p w14:paraId="50428E11" w14:textId="3115FB3A" w:rsidR="00701091" w:rsidRDefault="00701091" w:rsidP="001625A9"/>
    <w:p w14:paraId="3353AEE5" w14:textId="77777777" w:rsidR="00701091" w:rsidRPr="004D413F" w:rsidRDefault="00701091" w:rsidP="001625A9"/>
    <w:bookmarkStart w:id="26" w:name="_Toc165579880" w:displacedByCustomXml="next"/>
    <w:sdt>
      <w:sdtPr>
        <w:rPr>
          <w:rFonts w:asciiTheme="minorHAnsi" w:eastAsiaTheme="minorHAnsi" w:hAnsiTheme="minorHAnsi" w:cstheme="minorBidi"/>
          <w:color w:val="auto"/>
          <w:sz w:val="22"/>
          <w:szCs w:val="22"/>
        </w:rPr>
        <w:id w:val="1766186428"/>
        <w:docPartObj>
          <w:docPartGallery w:val="Bibliographies"/>
          <w:docPartUnique/>
        </w:docPartObj>
      </w:sdtPr>
      <w:sdtContent>
        <w:p w14:paraId="3B5AA240" w14:textId="3190214C" w:rsidR="00B962D1" w:rsidRPr="005753F6" w:rsidRDefault="005753F6" w:rsidP="005753F6">
          <w:pPr>
            <w:pStyle w:val="Heading1"/>
          </w:pPr>
          <w:r w:rsidRPr="005753F6">
            <w:t>6.0</w:t>
          </w:r>
          <w:r>
            <w:t>.</w:t>
          </w:r>
          <w:r w:rsidRPr="005753F6">
            <w:t xml:space="preserve"> R</w:t>
          </w:r>
          <w:r w:rsidR="00B962D1" w:rsidRPr="005753F6">
            <w:t>eferences</w:t>
          </w:r>
          <w:bookmarkEnd w:id="26"/>
        </w:p>
        <w:sdt>
          <w:sdtPr>
            <w:id w:val="-573587230"/>
            <w:bibliography/>
          </w:sdtPr>
          <w:sdtContent>
            <w:p w14:paraId="77C87791" w14:textId="77777777" w:rsidR="00B940C1" w:rsidRDefault="00B962D1">
              <w:pPr>
                <w:rPr>
                  <w:noProof/>
                </w:rPr>
              </w:pPr>
              <w:r w:rsidRPr="004D413F">
                <w:fldChar w:fldCharType="begin"/>
              </w:r>
              <w:r w:rsidRPr="004D413F">
                <w:instrText xml:space="preserve"> BIBLIOGRAPHY </w:instrText>
              </w:r>
              <w:r w:rsidRPr="004D413F">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6"/>
                <w:gridCol w:w="8680"/>
              </w:tblGrid>
              <w:tr w:rsidR="00B940C1" w14:paraId="78458A91" w14:textId="77777777">
                <w:trPr>
                  <w:divId w:val="502088116"/>
                  <w:tblCellSpacing w:w="15" w:type="dxa"/>
                </w:trPr>
                <w:tc>
                  <w:tcPr>
                    <w:tcW w:w="50" w:type="pct"/>
                    <w:hideMark/>
                  </w:tcPr>
                  <w:p w14:paraId="3E94AF76" w14:textId="437843A9" w:rsidR="00B940C1" w:rsidRDefault="00B940C1">
                    <w:pPr>
                      <w:pStyle w:val="Bibliography"/>
                      <w:rPr>
                        <w:noProof/>
                        <w:sz w:val="24"/>
                        <w:szCs w:val="24"/>
                      </w:rPr>
                    </w:pPr>
                    <w:r>
                      <w:rPr>
                        <w:noProof/>
                      </w:rPr>
                      <w:t xml:space="preserve">[1] </w:t>
                    </w:r>
                  </w:p>
                </w:tc>
                <w:tc>
                  <w:tcPr>
                    <w:tcW w:w="0" w:type="auto"/>
                    <w:hideMark/>
                  </w:tcPr>
                  <w:p w14:paraId="691C285E" w14:textId="77777777" w:rsidR="00B940C1" w:rsidRDefault="00B940C1">
                    <w:pPr>
                      <w:pStyle w:val="Bibliography"/>
                      <w:rPr>
                        <w:noProof/>
                      </w:rPr>
                    </w:pPr>
                    <w:r>
                      <w:rPr>
                        <w:noProof/>
                      </w:rPr>
                      <w:t>Electricity - Magnetism , “LC Circuits,” Electricity - Magnetism , 2024. [Online]. Available: https://www.electricity-magnetism.org/lc-circuits/. [Accessed 24 April 2024].</w:t>
                    </w:r>
                  </w:p>
                </w:tc>
              </w:tr>
              <w:tr w:rsidR="00B940C1" w14:paraId="68C0AD91" w14:textId="77777777">
                <w:trPr>
                  <w:divId w:val="502088116"/>
                  <w:tblCellSpacing w:w="15" w:type="dxa"/>
                </w:trPr>
                <w:tc>
                  <w:tcPr>
                    <w:tcW w:w="50" w:type="pct"/>
                    <w:hideMark/>
                  </w:tcPr>
                  <w:p w14:paraId="1EE1D683" w14:textId="77777777" w:rsidR="00B940C1" w:rsidRDefault="00B940C1">
                    <w:pPr>
                      <w:pStyle w:val="Bibliography"/>
                      <w:rPr>
                        <w:noProof/>
                      </w:rPr>
                    </w:pPr>
                    <w:r>
                      <w:rPr>
                        <w:noProof/>
                      </w:rPr>
                      <w:t xml:space="preserve">[2] </w:t>
                    </w:r>
                  </w:p>
                </w:tc>
                <w:tc>
                  <w:tcPr>
                    <w:tcW w:w="0" w:type="auto"/>
                    <w:hideMark/>
                  </w:tcPr>
                  <w:p w14:paraId="58EF208D" w14:textId="77777777" w:rsidR="00B940C1" w:rsidRDefault="00B940C1">
                    <w:pPr>
                      <w:pStyle w:val="Bibliography"/>
                      <w:rPr>
                        <w:noProof/>
                      </w:rPr>
                    </w:pPr>
                    <w:r>
                      <w:rPr>
                        <w:noProof/>
                      </w:rPr>
                      <w:t>ALLIED COMPONENTS INTERNATIONAL, “Inductors Connected in Parallel: What to expect,” Allied Components International, 29 March 2022. [Online]. Available: https://www.alliedcomponents.com/blog/inductors-in-parallel#:~:text=When%20both%20terminals%20of%20an,share%20the%20same%20magnetic%20field.. [Accessed 28 04 2024].</w:t>
                    </w:r>
                  </w:p>
                </w:tc>
              </w:tr>
              <w:tr w:rsidR="00B940C1" w14:paraId="17E62500" w14:textId="77777777">
                <w:trPr>
                  <w:divId w:val="502088116"/>
                  <w:tblCellSpacing w:w="15" w:type="dxa"/>
                </w:trPr>
                <w:tc>
                  <w:tcPr>
                    <w:tcW w:w="50" w:type="pct"/>
                    <w:hideMark/>
                  </w:tcPr>
                  <w:p w14:paraId="42CF868A" w14:textId="77777777" w:rsidR="00B940C1" w:rsidRDefault="00B940C1">
                    <w:pPr>
                      <w:pStyle w:val="Bibliography"/>
                      <w:rPr>
                        <w:noProof/>
                      </w:rPr>
                    </w:pPr>
                    <w:r>
                      <w:rPr>
                        <w:noProof/>
                      </w:rPr>
                      <w:lastRenderedPageBreak/>
                      <w:t xml:space="preserve">[3] </w:t>
                    </w:r>
                  </w:p>
                </w:tc>
                <w:tc>
                  <w:tcPr>
                    <w:tcW w:w="0" w:type="auto"/>
                    <w:hideMark/>
                  </w:tcPr>
                  <w:p w14:paraId="2E69476E" w14:textId="77777777" w:rsidR="00B940C1" w:rsidRDefault="00B940C1">
                    <w:pPr>
                      <w:pStyle w:val="Bibliography"/>
                      <w:rPr>
                        <w:noProof/>
                      </w:rPr>
                    </w:pPr>
                    <w:r>
                      <w:rPr>
                        <w:noProof/>
                      </w:rPr>
                      <w:t>A. &amp;. H.M.Howarth, “Althernating Current Theory,” Springer Link, 1991. [Online]. Available: https://link.springer.com/chapter/10.1007/978-94-011-3142-1_4#:~:text=Alternating%20current%2C%20or%20ac%2C%20theory,voltages%20vary%20periodically%20with%20time.. [Accessed 01 May 2024].</w:t>
                    </w:r>
                  </w:p>
                </w:tc>
              </w:tr>
              <w:tr w:rsidR="00B940C1" w14:paraId="74F49308" w14:textId="77777777">
                <w:trPr>
                  <w:divId w:val="502088116"/>
                  <w:tblCellSpacing w:w="15" w:type="dxa"/>
                </w:trPr>
                <w:tc>
                  <w:tcPr>
                    <w:tcW w:w="50" w:type="pct"/>
                    <w:hideMark/>
                  </w:tcPr>
                  <w:p w14:paraId="732622E6" w14:textId="77777777" w:rsidR="00B940C1" w:rsidRDefault="00B940C1">
                    <w:pPr>
                      <w:pStyle w:val="Bibliography"/>
                      <w:rPr>
                        <w:noProof/>
                      </w:rPr>
                    </w:pPr>
                    <w:r>
                      <w:rPr>
                        <w:noProof/>
                      </w:rPr>
                      <w:t xml:space="preserve">[4] </w:t>
                    </w:r>
                  </w:p>
                </w:tc>
                <w:tc>
                  <w:tcPr>
                    <w:tcW w:w="0" w:type="auto"/>
                    <w:hideMark/>
                  </w:tcPr>
                  <w:p w14:paraId="1915D0B6" w14:textId="77777777" w:rsidR="00B940C1" w:rsidRDefault="00B940C1">
                    <w:pPr>
                      <w:pStyle w:val="Bibliography"/>
                      <w:rPr>
                        <w:noProof/>
                      </w:rPr>
                    </w:pPr>
                    <w:r>
                      <w:rPr>
                        <w:noProof/>
                      </w:rPr>
                      <w:t>ElectronX Lab, “Chapter 1: Basic AC Theory,” ElectronX Lab, 2022. [Online]. Available: https://www.electronx.ca/education/ac-circuits/ac-chapter-1/. [Accessed 01 May 2024].</w:t>
                    </w:r>
                  </w:p>
                </w:tc>
              </w:tr>
              <w:tr w:rsidR="00B940C1" w14:paraId="524A251E" w14:textId="77777777">
                <w:trPr>
                  <w:divId w:val="502088116"/>
                  <w:tblCellSpacing w:w="15" w:type="dxa"/>
                </w:trPr>
                <w:tc>
                  <w:tcPr>
                    <w:tcW w:w="50" w:type="pct"/>
                    <w:hideMark/>
                  </w:tcPr>
                  <w:p w14:paraId="65B98D98" w14:textId="77777777" w:rsidR="00B940C1" w:rsidRDefault="00B940C1">
                    <w:pPr>
                      <w:pStyle w:val="Bibliography"/>
                      <w:rPr>
                        <w:noProof/>
                      </w:rPr>
                    </w:pPr>
                    <w:r>
                      <w:rPr>
                        <w:noProof/>
                      </w:rPr>
                      <w:t xml:space="preserve">[5] </w:t>
                    </w:r>
                  </w:p>
                </w:tc>
                <w:tc>
                  <w:tcPr>
                    <w:tcW w:w="0" w:type="auto"/>
                    <w:hideMark/>
                  </w:tcPr>
                  <w:p w14:paraId="1A79EB72" w14:textId="77777777" w:rsidR="00B940C1" w:rsidRDefault="00B940C1">
                    <w:pPr>
                      <w:pStyle w:val="Bibliography"/>
                      <w:rPr>
                        <w:noProof/>
                      </w:rPr>
                    </w:pPr>
                    <w:r>
                      <w:rPr>
                        <w:noProof/>
                      </w:rPr>
                      <w:t>Testbook, “Reactance and Impedance: Explained with difference and importance,” Testbook, 03 May 2024. [Online]. Available: https://testbook.com/physics/reactance-and-impedance#:~:text=Reactance%20is%20the%20opposing%20force,down%20into%20resistance%20and%20reactance.. [Accessed 25 April 2024].</w:t>
                    </w:r>
                  </w:p>
                </w:tc>
              </w:tr>
              <w:tr w:rsidR="00B940C1" w14:paraId="77AE8B8D" w14:textId="77777777">
                <w:trPr>
                  <w:divId w:val="502088116"/>
                  <w:tblCellSpacing w:w="15" w:type="dxa"/>
                </w:trPr>
                <w:tc>
                  <w:tcPr>
                    <w:tcW w:w="50" w:type="pct"/>
                    <w:hideMark/>
                  </w:tcPr>
                  <w:p w14:paraId="017ECC4A" w14:textId="77777777" w:rsidR="00B940C1" w:rsidRDefault="00B940C1">
                    <w:pPr>
                      <w:pStyle w:val="Bibliography"/>
                      <w:rPr>
                        <w:noProof/>
                      </w:rPr>
                    </w:pPr>
                    <w:r>
                      <w:rPr>
                        <w:noProof/>
                      </w:rPr>
                      <w:t xml:space="preserve">[6] </w:t>
                    </w:r>
                  </w:p>
                </w:tc>
                <w:tc>
                  <w:tcPr>
                    <w:tcW w:w="0" w:type="auto"/>
                    <w:hideMark/>
                  </w:tcPr>
                  <w:p w14:paraId="786FE4EF" w14:textId="77777777" w:rsidR="00B940C1" w:rsidRDefault="00B940C1">
                    <w:pPr>
                      <w:pStyle w:val="Bibliography"/>
                      <w:rPr>
                        <w:noProof/>
                      </w:rPr>
                    </w:pPr>
                    <w:r>
                      <w:rPr>
                        <w:noProof/>
                      </w:rPr>
                      <w:t>Wikipedia, “Electrical Reactance,” Wikipedia, 29 March 2024. [Online]. Available: https://en.wikipedia.org/wiki/Electrical_reactance. [Accessed 02 May 2024].</w:t>
                    </w:r>
                  </w:p>
                </w:tc>
              </w:tr>
              <w:tr w:rsidR="00B940C1" w14:paraId="599364CB" w14:textId="77777777">
                <w:trPr>
                  <w:divId w:val="502088116"/>
                  <w:tblCellSpacing w:w="15" w:type="dxa"/>
                </w:trPr>
                <w:tc>
                  <w:tcPr>
                    <w:tcW w:w="50" w:type="pct"/>
                    <w:hideMark/>
                  </w:tcPr>
                  <w:p w14:paraId="7E2C86CC" w14:textId="77777777" w:rsidR="00B940C1" w:rsidRDefault="00B940C1">
                    <w:pPr>
                      <w:pStyle w:val="Bibliography"/>
                      <w:rPr>
                        <w:noProof/>
                      </w:rPr>
                    </w:pPr>
                    <w:r>
                      <w:rPr>
                        <w:noProof/>
                      </w:rPr>
                      <w:t xml:space="preserve">[7] </w:t>
                    </w:r>
                  </w:p>
                </w:tc>
                <w:tc>
                  <w:tcPr>
                    <w:tcW w:w="0" w:type="auto"/>
                    <w:hideMark/>
                  </w:tcPr>
                  <w:p w14:paraId="0D3C3394" w14:textId="77777777" w:rsidR="00B940C1" w:rsidRDefault="00B940C1">
                    <w:pPr>
                      <w:pStyle w:val="Bibliography"/>
                      <w:rPr>
                        <w:noProof/>
                      </w:rPr>
                    </w:pPr>
                    <w:r>
                      <w:rPr>
                        <w:noProof/>
                      </w:rPr>
                      <w:t>A.Bhatia, “Electrical Fundamentals - Reactane and Impedance,” 2020. [Online]. Available: https://pdhonline.com/courses/e239/CT-15-07-Content-Reactance.pdf. [Accessed 02 May 2024].</w:t>
                    </w:r>
                  </w:p>
                </w:tc>
              </w:tr>
              <w:tr w:rsidR="00B940C1" w14:paraId="7AE24B7B" w14:textId="77777777">
                <w:trPr>
                  <w:divId w:val="502088116"/>
                  <w:tblCellSpacing w:w="15" w:type="dxa"/>
                </w:trPr>
                <w:tc>
                  <w:tcPr>
                    <w:tcW w:w="50" w:type="pct"/>
                    <w:hideMark/>
                  </w:tcPr>
                  <w:p w14:paraId="068EAA26" w14:textId="77777777" w:rsidR="00B940C1" w:rsidRDefault="00B940C1">
                    <w:pPr>
                      <w:pStyle w:val="Bibliography"/>
                      <w:rPr>
                        <w:noProof/>
                      </w:rPr>
                    </w:pPr>
                    <w:r>
                      <w:rPr>
                        <w:noProof/>
                      </w:rPr>
                      <w:t xml:space="preserve">[8] </w:t>
                    </w:r>
                  </w:p>
                </w:tc>
                <w:tc>
                  <w:tcPr>
                    <w:tcW w:w="0" w:type="auto"/>
                    <w:hideMark/>
                  </w:tcPr>
                  <w:p w14:paraId="2A222496" w14:textId="77777777" w:rsidR="00B940C1" w:rsidRDefault="00B940C1">
                    <w:pPr>
                      <w:pStyle w:val="Bibliography"/>
                      <w:rPr>
                        <w:noProof/>
                      </w:rPr>
                    </w:pPr>
                    <w:r>
                      <w:rPr>
                        <w:noProof/>
                      </w:rPr>
                      <w:t>The Editors of Encyclopaedia Britannica, “Electrical Impedance,” Britannica, 01 March 2024. [Online]. Available: https://www.britannica.com/science/electrical-impedance. [Accessed 01 May 2024].</w:t>
                    </w:r>
                  </w:p>
                </w:tc>
              </w:tr>
              <w:tr w:rsidR="00B940C1" w14:paraId="2268EF11" w14:textId="77777777">
                <w:trPr>
                  <w:divId w:val="502088116"/>
                  <w:tblCellSpacing w:w="15" w:type="dxa"/>
                </w:trPr>
                <w:tc>
                  <w:tcPr>
                    <w:tcW w:w="50" w:type="pct"/>
                    <w:hideMark/>
                  </w:tcPr>
                  <w:p w14:paraId="5676A857" w14:textId="77777777" w:rsidR="00B940C1" w:rsidRDefault="00B940C1">
                    <w:pPr>
                      <w:pStyle w:val="Bibliography"/>
                      <w:rPr>
                        <w:noProof/>
                      </w:rPr>
                    </w:pPr>
                    <w:r>
                      <w:rPr>
                        <w:noProof/>
                      </w:rPr>
                      <w:t xml:space="preserve">[9] </w:t>
                    </w:r>
                  </w:p>
                </w:tc>
                <w:tc>
                  <w:tcPr>
                    <w:tcW w:w="0" w:type="auto"/>
                    <w:hideMark/>
                  </w:tcPr>
                  <w:p w14:paraId="2124F8C9" w14:textId="77777777" w:rsidR="00B940C1" w:rsidRDefault="00B940C1">
                    <w:pPr>
                      <w:pStyle w:val="Bibliography"/>
                      <w:rPr>
                        <w:noProof/>
                      </w:rPr>
                    </w:pPr>
                    <w:r>
                      <w:rPr>
                        <w:noProof/>
                      </w:rPr>
                      <w:t>Wikipedia, “Electrical Resonance,” Wikipedia, 29 October 2023. [Online]. Available: https://en.wikipedia.org/wiki/Electrical_resonance#:~:text=LC%20circuits,-Main%20articles%3A%20LC&amp;text=Resonance%20of%20a%20circuit%20involving,magnetic%20field%20in%20the%20inductor.. [Accessed 30 April 2024].</w:t>
                    </w:r>
                  </w:p>
                </w:tc>
              </w:tr>
              <w:tr w:rsidR="00B940C1" w14:paraId="7D492472" w14:textId="77777777">
                <w:trPr>
                  <w:divId w:val="502088116"/>
                  <w:tblCellSpacing w:w="15" w:type="dxa"/>
                </w:trPr>
                <w:tc>
                  <w:tcPr>
                    <w:tcW w:w="50" w:type="pct"/>
                    <w:hideMark/>
                  </w:tcPr>
                  <w:p w14:paraId="2EA833EC" w14:textId="77777777" w:rsidR="00B940C1" w:rsidRDefault="00B940C1">
                    <w:pPr>
                      <w:pStyle w:val="Bibliography"/>
                      <w:rPr>
                        <w:noProof/>
                      </w:rPr>
                    </w:pPr>
                    <w:r>
                      <w:rPr>
                        <w:noProof/>
                      </w:rPr>
                      <w:t xml:space="preserve">[10] </w:t>
                    </w:r>
                  </w:p>
                </w:tc>
                <w:tc>
                  <w:tcPr>
                    <w:tcW w:w="0" w:type="auto"/>
                    <w:hideMark/>
                  </w:tcPr>
                  <w:p w14:paraId="05DCA8EC" w14:textId="77777777" w:rsidR="00B940C1" w:rsidRDefault="00B940C1">
                    <w:pPr>
                      <w:pStyle w:val="Bibliography"/>
                      <w:rPr>
                        <w:noProof/>
                      </w:rPr>
                    </w:pPr>
                    <w:r>
                      <w:rPr>
                        <w:noProof/>
                      </w:rPr>
                      <w:t>Testbook , “Quality Factor of LCR Circuit: Learn formula, Derivation and circuits,” Testbook , 26 May 2024. [Online]. Available: https://testbook.com/physics/quality-factor-of-lcr-circuit#:~:text=The%20quality%20factor%20of%20an,be%20linked%20series%20or%20parallel.. [Accessed 30 April 2024].</w:t>
                    </w:r>
                  </w:p>
                </w:tc>
              </w:tr>
              <w:tr w:rsidR="00B940C1" w14:paraId="2285E826" w14:textId="77777777">
                <w:trPr>
                  <w:divId w:val="502088116"/>
                  <w:tblCellSpacing w:w="15" w:type="dxa"/>
                </w:trPr>
                <w:tc>
                  <w:tcPr>
                    <w:tcW w:w="50" w:type="pct"/>
                    <w:hideMark/>
                  </w:tcPr>
                  <w:p w14:paraId="7A082AE3" w14:textId="77777777" w:rsidR="00B940C1" w:rsidRDefault="00B940C1">
                    <w:pPr>
                      <w:pStyle w:val="Bibliography"/>
                      <w:rPr>
                        <w:noProof/>
                      </w:rPr>
                    </w:pPr>
                    <w:r>
                      <w:rPr>
                        <w:noProof/>
                      </w:rPr>
                      <w:t xml:space="preserve">[11] </w:t>
                    </w:r>
                  </w:p>
                </w:tc>
                <w:tc>
                  <w:tcPr>
                    <w:tcW w:w="0" w:type="auto"/>
                    <w:hideMark/>
                  </w:tcPr>
                  <w:p w14:paraId="266241E0" w14:textId="77777777" w:rsidR="00B940C1" w:rsidRDefault="00B940C1">
                    <w:pPr>
                      <w:pStyle w:val="Bibliography"/>
                      <w:rPr>
                        <w:noProof/>
                      </w:rPr>
                    </w:pPr>
                    <w:r>
                      <w:rPr>
                        <w:noProof/>
                      </w:rPr>
                      <w:t>S. Mosey, “Parallel RLC Circuit Q Factor Example,” [Online]. Available: https://moodle.uwtsd.ac.uk/mod/resource/view.php?id=497010. [Accessed 24 April 2024].</w:t>
                    </w:r>
                  </w:p>
                </w:tc>
              </w:tr>
              <w:tr w:rsidR="00B940C1" w14:paraId="0EF545E5" w14:textId="77777777">
                <w:trPr>
                  <w:divId w:val="502088116"/>
                  <w:tblCellSpacing w:w="15" w:type="dxa"/>
                </w:trPr>
                <w:tc>
                  <w:tcPr>
                    <w:tcW w:w="50" w:type="pct"/>
                    <w:hideMark/>
                  </w:tcPr>
                  <w:p w14:paraId="0627AF02" w14:textId="77777777" w:rsidR="00B940C1" w:rsidRDefault="00B940C1">
                    <w:pPr>
                      <w:pStyle w:val="Bibliography"/>
                      <w:rPr>
                        <w:noProof/>
                      </w:rPr>
                    </w:pPr>
                    <w:r>
                      <w:rPr>
                        <w:noProof/>
                      </w:rPr>
                      <w:t xml:space="preserve">[12] </w:t>
                    </w:r>
                  </w:p>
                </w:tc>
                <w:tc>
                  <w:tcPr>
                    <w:tcW w:w="0" w:type="auto"/>
                    <w:hideMark/>
                  </w:tcPr>
                  <w:p w14:paraId="3B7191DB" w14:textId="77777777" w:rsidR="00B940C1" w:rsidRDefault="00B940C1">
                    <w:pPr>
                      <w:pStyle w:val="Bibliography"/>
                      <w:rPr>
                        <w:noProof/>
                      </w:rPr>
                    </w:pPr>
                    <w:r>
                      <w:rPr>
                        <w:noProof/>
                      </w:rPr>
                      <w:t>Cadence PCB Solutions, “What is Resonant Frequency,” Cadence, [Online]. Available: https://resources.pcb.cadence.com/blog/2021-what-is-resonant-frequency. [Accessed 01 May 2024].</w:t>
                    </w:r>
                  </w:p>
                </w:tc>
              </w:tr>
            </w:tbl>
            <w:p w14:paraId="728712AB" w14:textId="77777777" w:rsidR="00B940C1" w:rsidRDefault="00B940C1">
              <w:pPr>
                <w:divId w:val="502088116"/>
                <w:rPr>
                  <w:rFonts w:eastAsia="Times New Roman"/>
                  <w:noProof/>
                </w:rPr>
              </w:pPr>
            </w:p>
            <w:p w14:paraId="1F0F5309" w14:textId="2D80A767" w:rsidR="00B962D1" w:rsidRPr="004D413F" w:rsidRDefault="00B962D1">
              <w:r w:rsidRPr="004D413F">
                <w:rPr>
                  <w:b/>
                  <w:bCs/>
                </w:rPr>
                <w:fldChar w:fldCharType="end"/>
              </w:r>
            </w:p>
          </w:sdtContent>
        </w:sdt>
      </w:sdtContent>
    </w:sdt>
    <w:p w14:paraId="58CBBDA1" w14:textId="5BC89226" w:rsidR="00EB7303" w:rsidRPr="004D413F" w:rsidRDefault="00F1290C" w:rsidP="00EB7303">
      <w:pPr>
        <w:pStyle w:val="Heading2"/>
      </w:pPr>
      <w:r>
        <w:tab/>
      </w:r>
    </w:p>
    <w:sectPr w:rsidR="00EB7303" w:rsidRPr="004D413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69747" w14:textId="77777777" w:rsidR="00111D19" w:rsidRDefault="00111D19" w:rsidP="0064362B">
      <w:pPr>
        <w:spacing w:after="0" w:line="240" w:lineRule="auto"/>
      </w:pPr>
      <w:r>
        <w:separator/>
      </w:r>
    </w:p>
  </w:endnote>
  <w:endnote w:type="continuationSeparator" w:id="0">
    <w:p w14:paraId="36C83D2F" w14:textId="77777777" w:rsidR="00111D19" w:rsidRDefault="00111D19" w:rsidP="00643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122630"/>
      <w:docPartObj>
        <w:docPartGallery w:val="Page Numbers (Bottom of Page)"/>
        <w:docPartUnique/>
      </w:docPartObj>
    </w:sdtPr>
    <w:sdtEndPr>
      <w:rPr>
        <w:color w:val="7F7F7F" w:themeColor="background1" w:themeShade="7F"/>
        <w:spacing w:val="60"/>
      </w:rPr>
    </w:sdtEndPr>
    <w:sdtContent>
      <w:p w14:paraId="433AD263" w14:textId="734232F4" w:rsidR="00285D94" w:rsidRDefault="00285D9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F38DC99" w14:textId="77777777" w:rsidR="00285D94" w:rsidRDefault="00285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97D9E" w14:textId="77777777" w:rsidR="00111D19" w:rsidRDefault="00111D19" w:rsidP="0064362B">
      <w:pPr>
        <w:spacing w:after="0" w:line="240" w:lineRule="auto"/>
      </w:pPr>
      <w:r>
        <w:separator/>
      </w:r>
    </w:p>
  </w:footnote>
  <w:footnote w:type="continuationSeparator" w:id="0">
    <w:p w14:paraId="55CCE5A1" w14:textId="77777777" w:rsidR="00111D19" w:rsidRDefault="00111D19" w:rsidP="00643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42C2E"/>
    <w:multiLevelType w:val="multilevel"/>
    <w:tmpl w:val="48C0428A"/>
    <w:lvl w:ilvl="0">
      <w:start w:val="1"/>
      <w:numFmt w:val="decimal"/>
      <w:lvlText w:val="%1.0."/>
      <w:lvlJc w:val="left"/>
      <w:pPr>
        <w:ind w:left="555" w:hanging="555"/>
      </w:pPr>
      <w:rPr>
        <w:rFonts w:hint="default"/>
      </w:rPr>
    </w:lvl>
    <w:lvl w:ilvl="1">
      <w:start w:val="1"/>
      <w:numFmt w:val="decimal"/>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FC42114"/>
    <w:multiLevelType w:val="hybridMultilevel"/>
    <w:tmpl w:val="7026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266A0C"/>
    <w:multiLevelType w:val="hybridMultilevel"/>
    <w:tmpl w:val="519C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F0E58"/>
    <w:multiLevelType w:val="hybridMultilevel"/>
    <w:tmpl w:val="DCCE6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768809">
    <w:abstractNumId w:val="3"/>
  </w:num>
  <w:num w:numId="2" w16cid:durableId="991371204">
    <w:abstractNumId w:val="2"/>
  </w:num>
  <w:num w:numId="3" w16cid:durableId="912665557">
    <w:abstractNumId w:val="0"/>
  </w:num>
  <w:num w:numId="4" w16cid:durableId="1664815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8E"/>
    <w:rsid w:val="00006E95"/>
    <w:rsid w:val="00013C32"/>
    <w:rsid w:val="0003087D"/>
    <w:rsid w:val="00047E46"/>
    <w:rsid w:val="0006474E"/>
    <w:rsid w:val="000672A3"/>
    <w:rsid w:val="00075346"/>
    <w:rsid w:val="000779EA"/>
    <w:rsid w:val="00077C6B"/>
    <w:rsid w:val="000B7C2A"/>
    <w:rsid w:val="000B7C83"/>
    <w:rsid w:val="000D7683"/>
    <w:rsid w:val="000E02CB"/>
    <w:rsid w:val="000E5A64"/>
    <w:rsid w:val="000F22B9"/>
    <w:rsid w:val="000F49A4"/>
    <w:rsid w:val="001022F3"/>
    <w:rsid w:val="00111D19"/>
    <w:rsid w:val="0011241A"/>
    <w:rsid w:val="0012249F"/>
    <w:rsid w:val="00126AD9"/>
    <w:rsid w:val="00135F24"/>
    <w:rsid w:val="00154EB5"/>
    <w:rsid w:val="001625A9"/>
    <w:rsid w:val="00171C85"/>
    <w:rsid w:val="0017458E"/>
    <w:rsid w:val="001756AC"/>
    <w:rsid w:val="00176948"/>
    <w:rsid w:val="0018467D"/>
    <w:rsid w:val="00192C52"/>
    <w:rsid w:val="001A584D"/>
    <w:rsid w:val="001A72E7"/>
    <w:rsid w:val="001C4F5F"/>
    <w:rsid w:val="001C560F"/>
    <w:rsid w:val="001C7B65"/>
    <w:rsid w:val="001D2455"/>
    <w:rsid w:val="001E3B05"/>
    <w:rsid w:val="001F4E1B"/>
    <w:rsid w:val="00200ABE"/>
    <w:rsid w:val="00207676"/>
    <w:rsid w:val="002078DE"/>
    <w:rsid w:val="00211A68"/>
    <w:rsid w:val="0021696F"/>
    <w:rsid w:val="00221CC7"/>
    <w:rsid w:val="002307D1"/>
    <w:rsid w:val="00233ED5"/>
    <w:rsid w:val="00235AFF"/>
    <w:rsid w:val="00242D36"/>
    <w:rsid w:val="00265B1F"/>
    <w:rsid w:val="00273678"/>
    <w:rsid w:val="00282378"/>
    <w:rsid w:val="002833EE"/>
    <w:rsid w:val="00285D94"/>
    <w:rsid w:val="00291F40"/>
    <w:rsid w:val="002A3842"/>
    <w:rsid w:val="002B0F8E"/>
    <w:rsid w:val="002B601B"/>
    <w:rsid w:val="002C593D"/>
    <w:rsid w:val="002D3DB5"/>
    <w:rsid w:val="002D46CF"/>
    <w:rsid w:val="002E224B"/>
    <w:rsid w:val="002F1DC9"/>
    <w:rsid w:val="002F1E84"/>
    <w:rsid w:val="002F7BBA"/>
    <w:rsid w:val="00304ABC"/>
    <w:rsid w:val="003148A8"/>
    <w:rsid w:val="00314905"/>
    <w:rsid w:val="00366D0E"/>
    <w:rsid w:val="00370C1E"/>
    <w:rsid w:val="00374995"/>
    <w:rsid w:val="003843C6"/>
    <w:rsid w:val="00395E13"/>
    <w:rsid w:val="00397F39"/>
    <w:rsid w:val="003A4ECB"/>
    <w:rsid w:val="003B46F6"/>
    <w:rsid w:val="003B79DD"/>
    <w:rsid w:val="003C098A"/>
    <w:rsid w:val="003D5C90"/>
    <w:rsid w:val="003D6D69"/>
    <w:rsid w:val="003F32B1"/>
    <w:rsid w:val="003F6BEF"/>
    <w:rsid w:val="003F6EC2"/>
    <w:rsid w:val="00430A38"/>
    <w:rsid w:val="00432F6C"/>
    <w:rsid w:val="00434652"/>
    <w:rsid w:val="004349C2"/>
    <w:rsid w:val="004352CC"/>
    <w:rsid w:val="00437BE8"/>
    <w:rsid w:val="00444016"/>
    <w:rsid w:val="004633BD"/>
    <w:rsid w:val="00472CF9"/>
    <w:rsid w:val="00490D69"/>
    <w:rsid w:val="004A3D45"/>
    <w:rsid w:val="004B1B35"/>
    <w:rsid w:val="004B5104"/>
    <w:rsid w:val="004B5A29"/>
    <w:rsid w:val="004B5BB8"/>
    <w:rsid w:val="004C7866"/>
    <w:rsid w:val="004D413F"/>
    <w:rsid w:val="004D66DE"/>
    <w:rsid w:val="004E2703"/>
    <w:rsid w:val="004E4781"/>
    <w:rsid w:val="004F28B3"/>
    <w:rsid w:val="00501C02"/>
    <w:rsid w:val="005039D8"/>
    <w:rsid w:val="0051081A"/>
    <w:rsid w:val="005127A3"/>
    <w:rsid w:val="00515F27"/>
    <w:rsid w:val="005274A5"/>
    <w:rsid w:val="005278E2"/>
    <w:rsid w:val="00540728"/>
    <w:rsid w:val="00541220"/>
    <w:rsid w:val="0054198C"/>
    <w:rsid w:val="00546DC3"/>
    <w:rsid w:val="005568B9"/>
    <w:rsid w:val="005753F6"/>
    <w:rsid w:val="00583652"/>
    <w:rsid w:val="005843C0"/>
    <w:rsid w:val="00592AB7"/>
    <w:rsid w:val="005B336A"/>
    <w:rsid w:val="005B71F8"/>
    <w:rsid w:val="005C0C3A"/>
    <w:rsid w:val="005D68EA"/>
    <w:rsid w:val="005E187D"/>
    <w:rsid w:val="006063BE"/>
    <w:rsid w:val="00613E27"/>
    <w:rsid w:val="006259AD"/>
    <w:rsid w:val="00632F41"/>
    <w:rsid w:val="006407DC"/>
    <w:rsid w:val="0064362B"/>
    <w:rsid w:val="00646105"/>
    <w:rsid w:val="006658AE"/>
    <w:rsid w:val="00681FFB"/>
    <w:rsid w:val="00683E23"/>
    <w:rsid w:val="00691A99"/>
    <w:rsid w:val="00691D16"/>
    <w:rsid w:val="006B6FEA"/>
    <w:rsid w:val="006C0BC0"/>
    <w:rsid w:val="006C0D7A"/>
    <w:rsid w:val="006C4904"/>
    <w:rsid w:val="006C4DFB"/>
    <w:rsid w:val="006D5DF7"/>
    <w:rsid w:val="006E2A84"/>
    <w:rsid w:val="006F26CD"/>
    <w:rsid w:val="00701091"/>
    <w:rsid w:val="00702DC6"/>
    <w:rsid w:val="00711A8D"/>
    <w:rsid w:val="007168EB"/>
    <w:rsid w:val="00721BAB"/>
    <w:rsid w:val="00732D75"/>
    <w:rsid w:val="00741F92"/>
    <w:rsid w:val="00744A7D"/>
    <w:rsid w:val="00772994"/>
    <w:rsid w:val="00772A15"/>
    <w:rsid w:val="0077510E"/>
    <w:rsid w:val="007800E7"/>
    <w:rsid w:val="00782F83"/>
    <w:rsid w:val="00784D32"/>
    <w:rsid w:val="00796811"/>
    <w:rsid w:val="007A6955"/>
    <w:rsid w:val="007B0F50"/>
    <w:rsid w:val="007B2CCB"/>
    <w:rsid w:val="007C05BD"/>
    <w:rsid w:val="007C2735"/>
    <w:rsid w:val="007C6A3E"/>
    <w:rsid w:val="007D4FA3"/>
    <w:rsid w:val="007E1A83"/>
    <w:rsid w:val="007E1CA0"/>
    <w:rsid w:val="007E60A3"/>
    <w:rsid w:val="00801288"/>
    <w:rsid w:val="00815D27"/>
    <w:rsid w:val="00826366"/>
    <w:rsid w:val="00830DC8"/>
    <w:rsid w:val="008312A1"/>
    <w:rsid w:val="00831543"/>
    <w:rsid w:val="00840F50"/>
    <w:rsid w:val="00841012"/>
    <w:rsid w:val="00841A78"/>
    <w:rsid w:val="00851C78"/>
    <w:rsid w:val="00860523"/>
    <w:rsid w:val="008608DE"/>
    <w:rsid w:val="00862FFC"/>
    <w:rsid w:val="00865FDB"/>
    <w:rsid w:val="008907FC"/>
    <w:rsid w:val="00897A9D"/>
    <w:rsid w:val="008C2F5A"/>
    <w:rsid w:val="008D27E4"/>
    <w:rsid w:val="008D7642"/>
    <w:rsid w:val="008D78FC"/>
    <w:rsid w:val="008E086A"/>
    <w:rsid w:val="008E6D1E"/>
    <w:rsid w:val="008F4BA2"/>
    <w:rsid w:val="00921878"/>
    <w:rsid w:val="00923F38"/>
    <w:rsid w:val="00927B82"/>
    <w:rsid w:val="00930E3D"/>
    <w:rsid w:val="009359AA"/>
    <w:rsid w:val="00950DC4"/>
    <w:rsid w:val="0096216B"/>
    <w:rsid w:val="00985DB2"/>
    <w:rsid w:val="00992EB1"/>
    <w:rsid w:val="009A5D44"/>
    <w:rsid w:val="009C5CED"/>
    <w:rsid w:val="009C7641"/>
    <w:rsid w:val="009C7ABB"/>
    <w:rsid w:val="00A02A96"/>
    <w:rsid w:val="00A02F12"/>
    <w:rsid w:val="00A11C8F"/>
    <w:rsid w:val="00A241BE"/>
    <w:rsid w:val="00A347F2"/>
    <w:rsid w:val="00A374E4"/>
    <w:rsid w:val="00A44846"/>
    <w:rsid w:val="00A50895"/>
    <w:rsid w:val="00A55B86"/>
    <w:rsid w:val="00A640BE"/>
    <w:rsid w:val="00A652AB"/>
    <w:rsid w:val="00AB3E06"/>
    <w:rsid w:val="00AC03C4"/>
    <w:rsid w:val="00AC4920"/>
    <w:rsid w:val="00AD37DE"/>
    <w:rsid w:val="00AE5A41"/>
    <w:rsid w:val="00AE74C8"/>
    <w:rsid w:val="00B05787"/>
    <w:rsid w:val="00B063E2"/>
    <w:rsid w:val="00B11153"/>
    <w:rsid w:val="00B17B35"/>
    <w:rsid w:val="00B222F7"/>
    <w:rsid w:val="00B22C32"/>
    <w:rsid w:val="00B43499"/>
    <w:rsid w:val="00B52D7D"/>
    <w:rsid w:val="00B565D1"/>
    <w:rsid w:val="00B76D6A"/>
    <w:rsid w:val="00B77731"/>
    <w:rsid w:val="00B8190E"/>
    <w:rsid w:val="00B940C1"/>
    <w:rsid w:val="00B962D1"/>
    <w:rsid w:val="00BB10D6"/>
    <w:rsid w:val="00BB7351"/>
    <w:rsid w:val="00BC1CCF"/>
    <w:rsid w:val="00BD29B1"/>
    <w:rsid w:val="00BD3D55"/>
    <w:rsid w:val="00BD4130"/>
    <w:rsid w:val="00BD4B8C"/>
    <w:rsid w:val="00BD5373"/>
    <w:rsid w:val="00BE25D3"/>
    <w:rsid w:val="00BF0EAA"/>
    <w:rsid w:val="00BF66F0"/>
    <w:rsid w:val="00C02BAC"/>
    <w:rsid w:val="00C10340"/>
    <w:rsid w:val="00C109FA"/>
    <w:rsid w:val="00C2030C"/>
    <w:rsid w:val="00C364CF"/>
    <w:rsid w:val="00C40369"/>
    <w:rsid w:val="00C42525"/>
    <w:rsid w:val="00C42FF2"/>
    <w:rsid w:val="00C4743F"/>
    <w:rsid w:val="00C54B34"/>
    <w:rsid w:val="00C554EC"/>
    <w:rsid w:val="00C55603"/>
    <w:rsid w:val="00C623D9"/>
    <w:rsid w:val="00C74E54"/>
    <w:rsid w:val="00C94EE7"/>
    <w:rsid w:val="00C95306"/>
    <w:rsid w:val="00CD1AE8"/>
    <w:rsid w:val="00CF4ABB"/>
    <w:rsid w:val="00D075AD"/>
    <w:rsid w:val="00D12082"/>
    <w:rsid w:val="00D22BA5"/>
    <w:rsid w:val="00D31ED9"/>
    <w:rsid w:val="00D35A16"/>
    <w:rsid w:val="00D4160D"/>
    <w:rsid w:val="00D43CC3"/>
    <w:rsid w:val="00D50147"/>
    <w:rsid w:val="00D5043A"/>
    <w:rsid w:val="00D55373"/>
    <w:rsid w:val="00D60C9A"/>
    <w:rsid w:val="00D62070"/>
    <w:rsid w:val="00D63653"/>
    <w:rsid w:val="00D65F22"/>
    <w:rsid w:val="00D70EF9"/>
    <w:rsid w:val="00D710B2"/>
    <w:rsid w:val="00D72DEE"/>
    <w:rsid w:val="00D775CD"/>
    <w:rsid w:val="00D77CCE"/>
    <w:rsid w:val="00D92562"/>
    <w:rsid w:val="00DA021C"/>
    <w:rsid w:val="00DA24D9"/>
    <w:rsid w:val="00DB0408"/>
    <w:rsid w:val="00DB091B"/>
    <w:rsid w:val="00DB5378"/>
    <w:rsid w:val="00DB6C29"/>
    <w:rsid w:val="00DC2819"/>
    <w:rsid w:val="00DD2F97"/>
    <w:rsid w:val="00DD5FE7"/>
    <w:rsid w:val="00DE5CDF"/>
    <w:rsid w:val="00DF0BF3"/>
    <w:rsid w:val="00E02541"/>
    <w:rsid w:val="00E109AF"/>
    <w:rsid w:val="00E17E90"/>
    <w:rsid w:val="00E3199D"/>
    <w:rsid w:val="00E3596D"/>
    <w:rsid w:val="00E56F6A"/>
    <w:rsid w:val="00E632F8"/>
    <w:rsid w:val="00E64AE9"/>
    <w:rsid w:val="00E65A3F"/>
    <w:rsid w:val="00E65BBD"/>
    <w:rsid w:val="00E7595F"/>
    <w:rsid w:val="00E76531"/>
    <w:rsid w:val="00E82855"/>
    <w:rsid w:val="00E834A3"/>
    <w:rsid w:val="00E86CE2"/>
    <w:rsid w:val="00E92C10"/>
    <w:rsid w:val="00E96E7C"/>
    <w:rsid w:val="00E97301"/>
    <w:rsid w:val="00EB351C"/>
    <w:rsid w:val="00EB389D"/>
    <w:rsid w:val="00EB49E3"/>
    <w:rsid w:val="00EB5E8C"/>
    <w:rsid w:val="00EB7303"/>
    <w:rsid w:val="00EC288E"/>
    <w:rsid w:val="00EE19C4"/>
    <w:rsid w:val="00EE42D0"/>
    <w:rsid w:val="00EE4530"/>
    <w:rsid w:val="00EE66F1"/>
    <w:rsid w:val="00EE7F9E"/>
    <w:rsid w:val="00EF60E3"/>
    <w:rsid w:val="00F0640D"/>
    <w:rsid w:val="00F07C30"/>
    <w:rsid w:val="00F07F76"/>
    <w:rsid w:val="00F1290C"/>
    <w:rsid w:val="00F20E17"/>
    <w:rsid w:val="00F3353A"/>
    <w:rsid w:val="00F44044"/>
    <w:rsid w:val="00F51752"/>
    <w:rsid w:val="00F55FC7"/>
    <w:rsid w:val="00F603A5"/>
    <w:rsid w:val="00F65290"/>
    <w:rsid w:val="00F72797"/>
    <w:rsid w:val="00F7770E"/>
    <w:rsid w:val="00F82327"/>
    <w:rsid w:val="00F84342"/>
    <w:rsid w:val="00F86152"/>
    <w:rsid w:val="00F93D20"/>
    <w:rsid w:val="00F958FB"/>
    <w:rsid w:val="00F97782"/>
    <w:rsid w:val="00FC2D24"/>
    <w:rsid w:val="00FD6AF5"/>
    <w:rsid w:val="00FE5DAA"/>
    <w:rsid w:val="0BAE0CE5"/>
    <w:rsid w:val="650A5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CD7B"/>
  <w15:chartTrackingRefBased/>
  <w15:docId w15:val="{0A96D903-D3F2-4E5F-AE4A-BA9855609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C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68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C288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C288E"/>
    <w:rPr>
      <w:i/>
      <w:iCs/>
      <w:color w:val="4472C4" w:themeColor="accent1"/>
    </w:rPr>
  </w:style>
  <w:style w:type="character" w:customStyle="1" w:styleId="Heading1Char">
    <w:name w:val="Heading 1 Char"/>
    <w:basedOn w:val="DefaultParagraphFont"/>
    <w:link w:val="Heading1"/>
    <w:uiPriority w:val="9"/>
    <w:rsid w:val="00D77C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7C3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07C30"/>
    <w:pPr>
      <w:spacing w:before="120" w:after="0"/>
    </w:pPr>
    <w:rPr>
      <w:rFonts w:cstheme="minorHAnsi"/>
      <w:b/>
      <w:bCs/>
      <w:i/>
      <w:iCs/>
      <w:sz w:val="24"/>
      <w:szCs w:val="24"/>
    </w:rPr>
  </w:style>
  <w:style w:type="character" w:styleId="Hyperlink">
    <w:name w:val="Hyperlink"/>
    <w:basedOn w:val="DefaultParagraphFont"/>
    <w:uiPriority w:val="99"/>
    <w:unhideWhenUsed/>
    <w:rsid w:val="00F07C30"/>
    <w:rPr>
      <w:color w:val="0563C1" w:themeColor="hyperlink"/>
      <w:u w:val="single"/>
    </w:rPr>
  </w:style>
  <w:style w:type="paragraph" w:styleId="TOC2">
    <w:name w:val="toc 2"/>
    <w:basedOn w:val="Normal"/>
    <w:next w:val="Normal"/>
    <w:autoRedefine/>
    <w:uiPriority w:val="39"/>
    <w:unhideWhenUsed/>
    <w:rsid w:val="00F07C30"/>
    <w:pPr>
      <w:spacing w:before="120" w:after="0"/>
      <w:ind w:left="220"/>
    </w:pPr>
    <w:rPr>
      <w:rFonts w:cstheme="minorHAnsi"/>
      <w:b/>
      <w:bCs/>
    </w:rPr>
  </w:style>
  <w:style w:type="paragraph" w:styleId="TOC3">
    <w:name w:val="toc 3"/>
    <w:basedOn w:val="Normal"/>
    <w:next w:val="Normal"/>
    <w:autoRedefine/>
    <w:uiPriority w:val="39"/>
    <w:semiHidden/>
    <w:unhideWhenUsed/>
    <w:rsid w:val="00F07C30"/>
    <w:pPr>
      <w:spacing w:after="0"/>
      <w:ind w:left="440"/>
    </w:pPr>
    <w:rPr>
      <w:rFonts w:cstheme="minorHAnsi"/>
      <w:sz w:val="20"/>
      <w:szCs w:val="20"/>
    </w:rPr>
  </w:style>
  <w:style w:type="paragraph" w:styleId="TOC4">
    <w:name w:val="toc 4"/>
    <w:basedOn w:val="Normal"/>
    <w:next w:val="Normal"/>
    <w:autoRedefine/>
    <w:uiPriority w:val="39"/>
    <w:semiHidden/>
    <w:unhideWhenUsed/>
    <w:rsid w:val="00F07C30"/>
    <w:pPr>
      <w:spacing w:after="0"/>
      <w:ind w:left="660"/>
    </w:pPr>
    <w:rPr>
      <w:rFonts w:cstheme="minorHAnsi"/>
      <w:sz w:val="20"/>
      <w:szCs w:val="20"/>
    </w:rPr>
  </w:style>
  <w:style w:type="paragraph" w:styleId="TOC5">
    <w:name w:val="toc 5"/>
    <w:basedOn w:val="Normal"/>
    <w:next w:val="Normal"/>
    <w:autoRedefine/>
    <w:uiPriority w:val="39"/>
    <w:semiHidden/>
    <w:unhideWhenUsed/>
    <w:rsid w:val="00F07C30"/>
    <w:pPr>
      <w:spacing w:after="0"/>
      <w:ind w:left="880"/>
    </w:pPr>
    <w:rPr>
      <w:rFonts w:cstheme="minorHAnsi"/>
      <w:sz w:val="20"/>
      <w:szCs w:val="20"/>
    </w:rPr>
  </w:style>
  <w:style w:type="paragraph" w:styleId="TOC6">
    <w:name w:val="toc 6"/>
    <w:basedOn w:val="Normal"/>
    <w:next w:val="Normal"/>
    <w:autoRedefine/>
    <w:uiPriority w:val="39"/>
    <w:semiHidden/>
    <w:unhideWhenUsed/>
    <w:rsid w:val="00F07C30"/>
    <w:pPr>
      <w:spacing w:after="0"/>
      <w:ind w:left="1100"/>
    </w:pPr>
    <w:rPr>
      <w:rFonts w:cstheme="minorHAnsi"/>
      <w:sz w:val="20"/>
      <w:szCs w:val="20"/>
    </w:rPr>
  </w:style>
  <w:style w:type="paragraph" w:styleId="TOC7">
    <w:name w:val="toc 7"/>
    <w:basedOn w:val="Normal"/>
    <w:next w:val="Normal"/>
    <w:autoRedefine/>
    <w:uiPriority w:val="39"/>
    <w:semiHidden/>
    <w:unhideWhenUsed/>
    <w:rsid w:val="00F07C30"/>
    <w:pPr>
      <w:spacing w:after="0"/>
      <w:ind w:left="1320"/>
    </w:pPr>
    <w:rPr>
      <w:rFonts w:cstheme="minorHAnsi"/>
      <w:sz w:val="20"/>
      <w:szCs w:val="20"/>
    </w:rPr>
  </w:style>
  <w:style w:type="paragraph" w:styleId="TOC8">
    <w:name w:val="toc 8"/>
    <w:basedOn w:val="Normal"/>
    <w:next w:val="Normal"/>
    <w:autoRedefine/>
    <w:uiPriority w:val="39"/>
    <w:semiHidden/>
    <w:unhideWhenUsed/>
    <w:rsid w:val="00F07C30"/>
    <w:pPr>
      <w:spacing w:after="0"/>
      <w:ind w:left="1540"/>
    </w:pPr>
    <w:rPr>
      <w:rFonts w:cstheme="minorHAnsi"/>
      <w:sz w:val="20"/>
      <w:szCs w:val="20"/>
    </w:rPr>
  </w:style>
  <w:style w:type="paragraph" w:styleId="TOC9">
    <w:name w:val="toc 9"/>
    <w:basedOn w:val="Normal"/>
    <w:next w:val="Normal"/>
    <w:autoRedefine/>
    <w:uiPriority w:val="39"/>
    <w:semiHidden/>
    <w:unhideWhenUsed/>
    <w:rsid w:val="00F07C30"/>
    <w:pPr>
      <w:spacing w:after="0"/>
      <w:ind w:left="1760"/>
    </w:pPr>
    <w:rPr>
      <w:rFonts w:cstheme="minorHAnsi"/>
      <w:sz w:val="20"/>
      <w:szCs w:val="20"/>
    </w:rPr>
  </w:style>
  <w:style w:type="character" w:customStyle="1" w:styleId="Heading2Char">
    <w:name w:val="Heading 2 Char"/>
    <w:basedOn w:val="DefaultParagraphFont"/>
    <w:link w:val="Heading2"/>
    <w:uiPriority w:val="9"/>
    <w:rsid w:val="0079681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21CC7"/>
    <w:pPr>
      <w:ind w:left="720"/>
      <w:contextualSpacing/>
    </w:pPr>
  </w:style>
  <w:style w:type="paragraph" w:styleId="Caption">
    <w:name w:val="caption"/>
    <w:basedOn w:val="Normal"/>
    <w:next w:val="Normal"/>
    <w:uiPriority w:val="35"/>
    <w:unhideWhenUsed/>
    <w:qFormat/>
    <w:rsid w:val="009C764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962D1"/>
    <w:pPr>
      <w:spacing w:after="0"/>
    </w:pPr>
  </w:style>
  <w:style w:type="paragraph" w:styleId="NormalWeb">
    <w:name w:val="Normal (Web)"/>
    <w:basedOn w:val="Normal"/>
    <w:uiPriority w:val="99"/>
    <w:semiHidden/>
    <w:unhideWhenUsed/>
    <w:rsid w:val="00C02B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E224B"/>
    <w:rPr>
      <w:color w:val="808080"/>
    </w:rPr>
  </w:style>
  <w:style w:type="paragraph" w:styleId="Bibliography">
    <w:name w:val="Bibliography"/>
    <w:basedOn w:val="Normal"/>
    <w:next w:val="Normal"/>
    <w:uiPriority w:val="37"/>
    <w:unhideWhenUsed/>
    <w:rsid w:val="00D65F22"/>
  </w:style>
  <w:style w:type="paragraph" w:styleId="Header">
    <w:name w:val="header"/>
    <w:basedOn w:val="Normal"/>
    <w:link w:val="HeaderChar"/>
    <w:uiPriority w:val="99"/>
    <w:unhideWhenUsed/>
    <w:rsid w:val="00643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62B"/>
  </w:style>
  <w:style w:type="paragraph" w:styleId="Footer">
    <w:name w:val="footer"/>
    <w:basedOn w:val="Normal"/>
    <w:link w:val="FooterChar"/>
    <w:uiPriority w:val="99"/>
    <w:unhideWhenUsed/>
    <w:rsid w:val="00643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539">
      <w:bodyDiv w:val="1"/>
      <w:marLeft w:val="0"/>
      <w:marRight w:val="0"/>
      <w:marTop w:val="0"/>
      <w:marBottom w:val="0"/>
      <w:divBdr>
        <w:top w:val="none" w:sz="0" w:space="0" w:color="auto"/>
        <w:left w:val="none" w:sz="0" w:space="0" w:color="auto"/>
        <w:bottom w:val="none" w:sz="0" w:space="0" w:color="auto"/>
        <w:right w:val="none" w:sz="0" w:space="0" w:color="auto"/>
      </w:divBdr>
    </w:div>
    <w:div w:id="19160935">
      <w:bodyDiv w:val="1"/>
      <w:marLeft w:val="0"/>
      <w:marRight w:val="0"/>
      <w:marTop w:val="0"/>
      <w:marBottom w:val="0"/>
      <w:divBdr>
        <w:top w:val="none" w:sz="0" w:space="0" w:color="auto"/>
        <w:left w:val="none" w:sz="0" w:space="0" w:color="auto"/>
        <w:bottom w:val="none" w:sz="0" w:space="0" w:color="auto"/>
        <w:right w:val="none" w:sz="0" w:space="0" w:color="auto"/>
      </w:divBdr>
    </w:div>
    <w:div w:id="24718077">
      <w:bodyDiv w:val="1"/>
      <w:marLeft w:val="0"/>
      <w:marRight w:val="0"/>
      <w:marTop w:val="0"/>
      <w:marBottom w:val="0"/>
      <w:divBdr>
        <w:top w:val="none" w:sz="0" w:space="0" w:color="auto"/>
        <w:left w:val="none" w:sz="0" w:space="0" w:color="auto"/>
        <w:bottom w:val="none" w:sz="0" w:space="0" w:color="auto"/>
        <w:right w:val="none" w:sz="0" w:space="0" w:color="auto"/>
      </w:divBdr>
    </w:div>
    <w:div w:id="56783444">
      <w:bodyDiv w:val="1"/>
      <w:marLeft w:val="0"/>
      <w:marRight w:val="0"/>
      <w:marTop w:val="0"/>
      <w:marBottom w:val="0"/>
      <w:divBdr>
        <w:top w:val="none" w:sz="0" w:space="0" w:color="auto"/>
        <w:left w:val="none" w:sz="0" w:space="0" w:color="auto"/>
        <w:bottom w:val="none" w:sz="0" w:space="0" w:color="auto"/>
        <w:right w:val="none" w:sz="0" w:space="0" w:color="auto"/>
      </w:divBdr>
    </w:div>
    <w:div w:id="61106286">
      <w:bodyDiv w:val="1"/>
      <w:marLeft w:val="0"/>
      <w:marRight w:val="0"/>
      <w:marTop w:val="0"/>
      <w:marBottom w:val="0"/>
      <w:divBdr>
        <w:top w:val="none" w:sz="0" w:space="0" w:color="auto"/>
        <w:left w:val="none" w:sz="0" w:space="0" w:color="auto"/>
        <w:bottom w:val="none" w:sz="0" w:space="0" w:color="auto"/>
        <w:right w:val="none" w:sz="0" w:space="0" w:color="auto"/>
      </w:divBdr>
    </w:div>
    <w:div w:id="62533933">
      <w:bodyDiv w:val="1"/>
      <w:marLeft w:val="0"/>
      <w:marRight w:val="0"/>
      <w:marTop w:val="0"/>
      <w:marBottom w:val="0"/>
      <w:divBdr>
        <w:top w:val="none" w:sz="0" w:space="0" w:color="auto"/>
        <w:left w:val="none" w:sz="0" w:space="0" w:color="auto"/>
        <w:bottom w:val="none" w:sz="0" w:space="0" w:color="auto"/>
        <w:right w:val="none" w:sz="0" w:space="0" w:color="auto"/>
      </w:divBdr>
    </w:div>
    <w:div w:id="67114196">
      <w:bodyDiv w:val="1"/>
      <w:marLeft w:val="0"/>
      <w:marRight w:val="0"/>
      <w:marTop w:val="0"/>
      <w:marBottom w:val="0"/>
      <w:divBdr>
        <w:top w:val="none" w:sz="0" w:space="0" w:color="auto"/>
        <w:left w:val="none" w:sz="0" w:space="0" w:color="auto"/>
        <w:bottom w:val="none" w:sz="0" w:space="0" w:color="auto"/>
        <w:right w:val="none" w:sz="0" w:space="0" w:color="auto"/>
      </w:divBdr>
    </w:div>
    <w:div w:id="70779325">
      <w:bodyDiv w:val="1"/>
      <w:marLeft w:val="0"/>
      <w:marRight w:val="0"/>
      <w:marTop w:val="0"/>
      <w:marBottom w:val="0"/>
      <w:divBdr>
        <w:top w:val="none" w:sz="0" w:space="0" w:color="auto"/>
        <w:left w:val="none" w:sz="0" w:space="0" w:color="auto"/>
        <w:bottom w:val="none" w:sz="0" w:space="0" w:color="auto"/>
        <w:right w:val="none" w:sz="0" w:space="0" w:color="auto"/>
      </w:divBdr>
    </w:div>
    <w:div w:id="75322862">
      <w:bodyDiv w:val="1"/>
      <w:marLeft w:val="0"/>
      <w:marRight w:val="0"/>
      <w:marTop w:val="0"/>
      <w:marBottom w:val="0"/>
      <w:divBdr>
        <w:top w:val="none" w:sz="0" w:space="0" w:color="auto"/>
        <w:left w:val="none" w:sz="0" w:space="0" w:color="auto"/>
        <w:bottom w:val="none" w:sz="0" w:space="0" w:color="auto"/>
        <w:right w:val="none" w:sz="0" w:space="0" w:color="auto"/>
      </w:divBdr>
    </w:div>
    <w:div w:id="98069981">
      <w:bodyDiv w:val="1"/>
      <w:marLeft w:val="0"/>
      <w:marRight w:val="0"/>
      <w:marTop w:val="0"/>
      <w:marBottom w:val="0"/>
      <w:divBdr>
        <w:top w:val="none" w:sz="0" w:space="0" w:color="auto"/>
        <w:left w:val="none" w:sz="0" w:space="0" w:color="auto"/>
        <w:bottom w:val="none" w:sz="0" w:space="0" w:color="auto"/>
        <w:right w:val="none" w:sz="0" w:space="0" w:color="auto"/>
      </w:divBdr>
    </w:div>
    <w:div w:id="106896509">
      <w:bodyDiv w:val="1"/>
      <w:marLeft w:val="0"/>
      <w:marRight w:val="0"/>
      <w:marTop w:val="0"/>
      <w:marBottom w:val="0"/>
      <w:divBdr>
        <w:top w:val="none" w:sz="0" w:space="0" w:color="auto"/>
        <w:left w:val="none" w:sz="0" w:space="0" w:color="auto"/>
        <w:bottom w:val="none" w:sz="0" w:space="0" w:color="auto"/>
        <w:right w:val="none" w:sz="0" w:space="0" w:color="auto"/>
      </w:divBdr>
    </w:div>
    <w:div w:id="110444381">
      <w:bodyDiv w:val="1"/>
      <w:marLeft w:val="0"/>
      <w:marRight w:val="0"/>
      <w:marTop w:val="0"/>
      <w:marBottom w:val="0"/>
      <w:divBdr>
        <w:top w:val="none" w:sz="0" w:space="0" w:color="auto"/>
        <w:left w:val="none" w:sz="0" w:space="0" w:color="auto"/>
        <w:bottom w:val="none" w:sz="0" w:space="0" w:color="auto"/>
        <w:right w:val="none" w:sz="0" w:space="0" w:color="auto"/>
      </w:divBdr>
    </w:div>
    <w:div w:id="114102507">
      <w:bodyDiv w:val="1"/>
      <w:marLeft w:val="0"/>
      <w:marRight w:val="0"/>
      <w:marTop w:val="0"/>
      <w:marBottom w:val="0"/>
      <w:divBdr>
        <w:top w:val="none" w:sz="0" w:space="0" w:color="auto"/>
        <w:left w:val="none" w:sz="0" w:space="0" w:color="auto"/>
        <w:bottom w:val="none" w:sz="0" w:space="0" w:color="auto"/>
        <w:right w:val="none" w:sz="0" w:space="0" w:color="auto"/>
      </w:divBdr>
    </w:div>
    <w:div w:id="134028421">
      <w:bodyDiv w:val="1"/>
      <w:marLeft w:val="0"/>
      <w:marRight w:val="0"/>
      <w:marTop w:val="0"/>
      <w:marBottom w:val="0"/>
      <w:divBdr>
        <w:top w:val="none" w:sz="0" w:space="0" w:color="auto"/>
        <w:left w:val="none" w:sz="0" w:space="0" w:color="auto"/>
        <w:bottom w:val="none" w:sz="0" w:space="0" w:color="auto"/>
        <w:right w:val="none" w:sz="0" w:space="0" w:color="auto"/>
      </w:divBdr>
    </w:div>
    <w:div w:id="150298111">
      <w:bodyDiv w:val="1"/>
      <w:marLeft w:val="0"/>
      <w:marRight w:val="0"/>
      <w:marTop w:val="0"/>
      <w:marBottom w:val="0"/>
      <w:divBdr>
        <w:top w:val="none" w:sz="0" w:space="0" w:color="auto"/>
        <w:left w:val="none" w:sz="0" w:space="0" w:color="auto"/>
        <w:bottom w:val="none" w:sz="0" w:space="0" w:color="auto"/>
        <w:right w:val="none" w:sz="0" w:space="0" w:color="auto"/>
      </w:divBdr>
    </w:div>
    <w:div w:id="154030684">
      <w:bodyDiv w:val="1"/>
      <w:marLeft w:val="0"/>
      <w:marRight w:val="0"/>
      <w:marTop w:val="0"/>
      <w:marBottom w:val="0"/>
      <w:divBdr>
        <w:top w:val="none" w:sz="0" w:space="0" w:color="auto"/>
        <w:left w:val="none" w:sz="0" w:space="0" w:color="auto"/>
        <w:bottom w:val="none" w:sz="0" w:space="0" w:color="auto"/>
        <w:right w:val="none" w:sz="0" w:space="0" w:color="auto"/>
      </w:divBdr>
    </w:div>
    <w:div w:id="158010703">
      <w:bodyDiv w:val="1"/>
      <w:marLeft w:val="0"/>
      <w:marRight w:val="0"/>
      <w:marTop w:val="0"/>
      <w:marBottom w:val="0"/>
      <w:divBdr>
        <w:top w:val="none" w:sz="0" w:space="0" w:color="auto"/>
        <w:left w:val="none" w:sz="0" w:space="0" w:color="auto"/>
        <w:bottom w:val="none" w:sz="0" w:space="0" w:color="auto"/>
        <w:right w:val="none" w:sz="0" w:space="0" w:color="auto"/>
      </w:divBdr>
    </w:div>
    <w:div w:id="162939501">
      <w:bodyDiv w:val="1"/>
      <w:marLeft w:val="0"/>
      <w:marRight w:val="0"/>
      <w:marTop w:val="0"/>
      <w:marBottom w:val="0"/>
      <w:divBdr>
        <w:top w:val="none" w:sz="0" w:space="0" w:color="auto"/>
        <w:left w:val="none" w:sz="0" w:space="0" w:color="auto"/>
        <w:bottom w:val="none" w:sz="0" w:space="0" w:color="auto"/>
        <w:right w:val="none" w:sz="0" w:space="0" w:color="auto"/>
      </w:divBdr>
    </w:div>
    <w:div w:id="165748345">
      <w:bodyDiv w:val="1"/>
      <w:marLeft w:val="0"/>
      <w:marRight w:val="0"/>
      <w:marTop w:val="0"/>
      <w:marBottom w:val="0"/>
      <w:divBdr>
        <w:top w:val="none" w:sz="0" w:space="0" w:color="auto"/>
        <w:left w:val="none" w:sz="0" w:space="0" w:color="auto"/>
        <w:bottom w:val="none" w:sz="0" w:space="0" w:color="auto"/>
        <w:right w:val="none" w:sz="0" w:space="0" w:color="auto"/>
      </w:divBdr>
    </w:div>
    <w:div w:id="166335890">
      <w:bodyDiv w:val="1"/>
      <w:marLeft w:val="0"/>
      <w:marRight w:val="0"/>
      <w:marTop w:val="0"/>
      <w:marBottom w:val="0"/>
      <w:divBdr>
        <w:top w:val="none" w:sz="0" w:space="0" w:color="auto"/>
        <w:left w:val="none" w:sz="0" w:space="0" w:color="auto"/>
        <w:bottom w:val="none" w:sz="0" w:space="0" w:color="auto"/>
        <w:right w:val="none" w:sz="0" w:space="0" w:color="auto"/>
      </w:divBdr>
    </w:div>
    <w:div w:id="183247785">
      <w:bodyDiv w:val="1"/>
      <w:marLeft w:val="0"/>
      <w:marRight w:val="0"/>
      <w:marTop w:val="0"/>
      <w:marBottom w:val="0"/>
      <w:divBdr>
        <w:top w:val="none" w:sz="0" w:space="0" w:color="auto"/>
        <w:left w:val="none" w:sz="0" w:space="0" w:color="auto"/>
        <w:bottom w:val="none" w:sz="0" w:space="0" w:color="auto"/>
        <w:right w:val="none" w:sz="0" w:space="0" w:color="auto"/>
      </w:divBdr>
    </w:div>
    <w:div w:id="190649729">
      <w:bodyDiv w:val="1"/>
      <w:marLeft w:val="0"/>
      <w:marRight w:val="0"/>
      <w:marTop w:val="0"/>
      <w:marBottom w:val="0"/>
      <w:divBdr>
        <w:top w:val="none" w:sz="0" w:space="0" w:color="auto"/>
        <w:left w:val="none" w:sz="0" w:space="0" w:color="auto"/>
        <w:bottom w:val="none" w:sz="0" w:space="0" w:color="auto"/>
        <w:right w:val="none" w:sz="0" w:space="0" w:color="auto"/>
      </w:divBdr>
    </w:div>
    <w:div w:id="207448877">
      <w:bodyDiv w:val="1"/>
      <w:marLeft w:val="0"/>
      <w:marRight w:val="0"/>
      <w:marTop w:val="0"/>
      <w:marBottom w:val="0"/>
      <w:divBdr>
        <w:top w:val="none" w:sz="0" w:space="0" w:color="auto"/>
        <w:left w:val="none" w:sz="0" w:space="0" w:color="auto"/>
        <w:bottom w:val="none" w:sz="0" w:space="0" w:color="auto"/>
        <w:right w:val="none" w:sz="0" w:space="0" w:color="auto"/>
      </w:divBdr>
    </w:div>
    <w:div w:id="209465239">
      <w:bodyDiv w:val="1"/>
      <w:marLeft w:val="0"/>
      <w:marRight w:val="0"/>
      <w:marTop w:val="0"/>
      <w:marBottom w:val="0"/>
      <w:divBdr>
        <w:top w:val="none" w:sz="0" w:space="0" w:color="auto"/>
        <w:left w:val="none" w:sz="0" w:space="0" w:color="auto"/>
        <w:bottom w:val="none" w:sz="0" w:space="0" w:color="auto"/>
        <w:right w:val="none" w:sz="0" w:space="0" w:color="auto"/>
      </w:divBdr>
    </w:div>
    <w:div w:id="210072586">
      <w:bodyDiv w:val="1"/>
      <w:marLeft w:val="0"/>
      <w:marRight w:val="0"/>
      <w:marTop w:val="0"/>
      <w:marBottom w:val="0"/>
      <w:divBdr>
        <w:top w:val="none" w:sz="0" w:space="0" w:color="auto"/>
        <w:left w:val="none" w:sz="0" w:space="0" w:color="auto"/>
        <w:bottom w:val="none" w:sz="0" w:space="0" w:color="auto"/>
        <w:right w:val="none" w:sz="0" w:space="0" w:color="auto"/>
      </w:divBdr>
    </w:div>
    <w:div w:id="218982525">
      <w:bodyDiv w:val="1"/>
      <w:marLeft w:val="0"/>
      <w:marRight w:val="0"/>
      <w:marTop w:val="0"/>
      <w:marBottom w:val="0"/>
      <w:divBdr>
        <w:top w:val="none" w:sz="0" w:space="0" w:color="auto"/>
        <w:left w:val="none" w:sz="0" w:space="0" w:color="auto"/>
        <w:bottom w:val="none" w:sz="0" w:space="0" w:color="auto"/>
        <w:right w:val="none" w:sz="0" w:space="0" w:color="auto"/>
      </w:divBdr>
    </w:div>
    <w:div w:id="230390168">
      <w:bodyDiv w:val="1"/>
      <w:marLeft w:val="0"/>
      <w:marRight w:val="0"/>
      <w:marTop w:val="0"/>
      <w:marBottom w:val="0"/>
      <w:divBdr>
        <w:top w:val="none" w:sz="0" w:space="0" w:color="auto"/>
        <w:left w:val="none" w:sz="0" w:space="0" w:color="auto"/>
        <w:bottom w:val="none" w:sz="0" w:space="0" w:color="auto"/>
        <w:right w:val="none" w:sz="0" w:space="0" w:color="auto"/>
      </w:divBdr>
    </w:div>
    <w:div w:id="237595223">
      <w:bodyDiv w:val="1"/>
      <w:marLeft w:val="0"/>
      <w:marRight w:val="0"/>
      <w:marTop w:val="0"/>
      <w:marBottom w:val="0"/>
      <w:divBdr>
        <w:top w:val="none" w:sz="0" w:space="0" w:color="auto"/>
        <w:left w:val="none" w:sz="0" w:space="0" w:color="auto"/>
        <w:bottom w:val="none" w:sz="0" w:space="0" w:color="auto"/>
        <w:right w:val="none" w:sz="0" w:space="0" w:color="auto"/>
      </w:divBdr>
    </w:div>
    <w:div w:id="243684596">
      <w:bodyDiv w:val="1"/>
      <w:marLeft w:val="0"/>
      <w:marRight w:val="0"/>
      <w:marTop w:val="0"/>
      <w:marBottom w:val="0"/>
      <w:divBdr>
        <w:top w:val="none" w:sz="0" w:space="0" w:color="auto"/>
        <w:left w:val="none" w:sz="0" w:space="0" w:color="auto"/>
        <w:bottom w:val="none" w:sz="0" w:space="0" w:color="auto"/>
        <w:right w:val="none" w:sz="0" w:space="0" w:color="auto"/>
      </w:divBdr>
    </w:div>
    <w:div w:id="245697669">
      <w:bodyDiv w:val="1"/>
      <w:marLeft w:val="0"/>
      <w:marRight w:val="0"/>
      <w:marTop w:val="0"/>
      <w:marBottom w:val="0"/>
      <w:divBdr>
        <w:top w:val="none" w:sz="0" w:space="0" w:color="auto"/>
        <w:left w:val="none" w:sz="0" w:space="0" w:color="auto"/>
        <w:bottom w:val="none" w:sz="0" w:space="0" w:color="auto"/>
        <w:right w:val="none" w:sz="0" w:space="0" w:color="auto"/>
      </w:divBdr>
    </w:div>
    <w:div w:id="256907536">
      <w:bodyDiv w:val="1"/>
      <w:marLeft w:val="0"/>
      <w:marRight w:val="0"/>
      <w:marTop w:val="0"/>
      <w:marBottom w:val="0"/>
      <w:divBdr>
        <w:top w:val="none" w:sz="0" w:space="0" w:color="auto"/>
        <w:left w:val="none" w:sz="0" w:space="0" w:color="auto"/>
        <w:bottom w:val="none" w:sz="0" w:space="0" w:color="auto"/>
        <w:right w:val="none" w:sz="0" w:space="0" w:color="auto"/>
      </w:divBdr>
    </w:div>
    <w:div w:id="259267175">
      <w:bodyDiv w:val="1"/>
      <w:marLeft w:val="0"/>
      <w:marRight w:val="0"/>
      <w:marTop w:val="0"/>
      <w:marBottom w:val="0"/>
      <w:divBdr>
        <w:top w:val="none" w:sz="0" w:space="0" w:color="auto"/>
        <w:left w:val="none" w:sz="0" w:space="0" w:color="auto"/>
        <w:bottom w:val="none" w:sz="0" w:space="0" w:color="auto"/>
        <w:right w:val="none" w:sz="0" w:space="0" w:color="auto"/>
      </w:divBdr>
    </w:div>
    <w:div w:id="270473351">
      <w:bodyDiv w:val="1"/>
      <w:marLeft w:val="0"/>
      <w:marRight w:val="0"/>
      <w:marTop w:val="0"/>
      <w:marBottom w:val="0"/>
      <w:divBdr>
        <w:top w:val="none" w:sz="0" w:space="0" w:color="auto"/>
        <w:left w:val="none" w:sz="0" w:space="0" w:color="auto"/>
        <w:bottom w:val="none" w:sz="0" w:space="0" w:color="auto"/>
        <w:right w:val="none" w:sz="0" w:space="0" w:color="auto"/>
      </w:divBdr>
    </w:div>
    <w:div w:id="300158734">
      <w:bodyDiv w:val="1"/>
      <w:marLeft w:val="0"/>
      <w:marRight w:val="0"/>
      <w:marTop w:val="0"/>
      <w:marBottom w:val="0"/>
      <w:divBdr>
        <w:top w:val="none" w:sz="0" w:space="0" w:color="auto"/>
        <w:left w:val="none" w:sz="0" w:space="0" w:color="auto"/>
        <w:bottom w:val="none" w:sz="0" w:space="0" w:color="auto"/>
        <w:right w:val="none" w:sz="0" w:space="0" w:color="auto"/>
      </w:divBdr>
    </w:div>
    <w:div w:id="300766964">
      <w:bodyDiv w:val="1"/>
      <w:marLeft w:val="0"/>
      <w:marRight w:val="0"/>
      <w:marTop w:val="0"/>
      <w:marBottom w:val="0"/>
      <w:divBdr>
        <w:top w:val="none" w:sz="0" w:space="0" w:color="auto"/>
        <w:left w:val="none" w:sz="0" w:space="0" w:color="auto"/>
        <w:bottom w:val="none" w:sz="0" w:space="0" w:color="auto"/>
        <w:right w:val="none" w:sz="0" w:space="0" w:color="auto"/>
      </w:divBdr>
    </w:div>
    <w:div w:id="303855451">
      <w:bodyDiv w:val="1"/>
      <w:marLeft w:val="0"/>
      <w:marRight w:val="0"/>
      <w:marTop w:val="0"/>
      <w:marBottom w:val="0"/>
      <w:divBdr>
        <w:top w:val="none" w:sz="0" w:space="0" w:color="auto"/>
        <w:left w:val="none" w:sz="0" w:space="0" w:color="auto"/>
        <w:bottom w:val="none" w:sz="0" w:space="0" w:color="auto"/>
        <w:right w:val="none" w:sz="0" w:space="0" w:color="auto"/>
      </w:divBdr>
    </w:div>
    <w:div w:id="314843767">
      <w:bodyDiv w:val="1"/>
      <w:marLeft w:val="0"/>
      <w:marRight w:val="0"/>
      <w:marTop w:val="0"/>
      <w:marBottom w:val="0"/>
      <w:divBdr>
        <w:top w:val="none" w:sz="0" w:space="0" w:color="auto"/>
        <w:left w:val="none" w:sz="0" w:space="0" w:color="auto"/>
        <w:bottom w:val="none" w:sz="0" w:space="0" w:color="auto"/>
        <w:right w:val="none" w:sz="0" w:space="0" w:color="auto"/>
      </w:divBdr>
    </w:div>
    <w:div w:id="317729140">
      <w:bodyDiv w:val="1"/>
      <w:marLeft w:val="0"/>
      <w:marRight w:val="0"/>
      <w:marTop w:val="0"/>
      <w:marBottom w:val="0"/>
      <w:divBdr>
        <w:top w:val="none" w:sz="0" w:space="0" w:color="auto"/>
        <w:left w:val="none" w:sz="0" w:space="0" w:color="auto"/>
        <w:bottom w:val="none" w:sz="0" w:space="0" w:color="auto"/>
        <w:right w:val="none" w:sz="0" w:space="0" w:color="auto"/>
      </w:divBdr>
    </w:div>
    <w:div w:id="326128685">
      <w:bodyDiv w:val="1"/>
      <w:marLeft w:val="0"/>
      <w:marRight w:val="0"/>
      <w:marTop w:val="0"/>
      <w:marBottom w:val="0"/>
      <w:divBdr>
        <w:top w:val="none" w:sz="0" w:space="0" w:color="auto"/>
        <w:left w:val="none" w:sz="0" w:space="0" w:color="auto"/>
        <w:bottom w:val="none" w:sz="0" w:space="0" w:color="auto"/>
        <w:right w:val="none" w:sz="0" w:space="0" w:color="auto"/>
      </w:divBdr>
    </w:div>
    <w:div w:id="334960696">
      <w:bodyDiv w:val="1"/>
      <w:marLeft w:val="0"/>
      <w:marRight w:val="0"/>
      <w:marTop w:val="0"/>
      <w:marBottom w:val="0"/>
      <w:divBdr>
        <w:top w:val="none" w:sz="0" w:space="0" w:color="auto"/>
        <w:left w:val="none" w:sz="0" w:space="0" w:color="auto"/>
        <w:bottom w:val="none" w:sz="0" w:space="0" w:color="auto"/>
        <w:right w:val="none" w:sz="0" w:space="0" w:color="auto"/>
      </w:divBdr>
    </w:div>
    <w:div w:id="352070766">
      <w:bodyDiv w:val="1"/>
      <w:marLeft w:val="0"/>
      <w:marRight w:val="0"/>
      <w:marTop w:val="0"/>
      <w:marBottom w:val="0"/>
      <w:divBdr>
        <w:top w:val="none" w:sz="0" w:space="0" w:color="auto"/>
        <w:left w:val="none" w:sz="0" w:space="0" w:color="auto"/>
        <w:bottom w:val="none" w:sz="0" w:space="0" w:color="auto"/>
        <w:right w:val="none" w:sz="0" w:space="0" w:color="auto"/>
      </w:divBdr>
    </w:div>
    <w:div w:id="357126178">
      <w:bodyDiv w:val="1"/>
      <w:marLeft w:val="0"/>
      <w:marRight w:val="0"/>
      <w:marTop w:val="0"/>
      <w:marBottom w:val="0"/>
      <w:divBdr>
        <w:top w:val="none" w:sz="0" w:space="0" w:color="auto"/>
        <w:left w:val="none" w:sz="0" w:space="0" w:color="auto"/>
        <w:bottom w:val="none" w:sz="0" w:space="0" w:color="auto"/>
        <w:right w:val="none" w:sz="0" w:space="0" w:color="auto"/>
      </w:divBdr>
    </w:div>
    <w:div w:id="370765830">
      <w:bodyDiv w:val="1"/>
      <w:marLeft w:val="0"/>
      <w:marRight w:val="0"/>
      <w:marTop w:val="0"/>
      <w:marBottom w:val="0"/>
      <w:divBdr>
        <w:top w:val="none" w:sz="0" w:space="0" w:color="auto"/>
        <w:left w:val="none" w:sz="0" w:space="0" w:color="auto"/>
        <w:bottom w:val="none" w:sz="0" w:space="0" w:color="auto"/>
        <w:right w:val="none" w:sz="0" w:space="0" w:color="auto"/>
      </w:divBdr>
    </w:div>
    <w:div w:id="380517059">
      <w:bodyDiv w:val="1"/>
      <w:marLeft w:val="0"/>
      <w:marRight w:val="0"/>
      <w:marTop w:val="0"/>
      <w:marBottom w:val="0"/>
      <w:divBdr>
        <w:top w:val="none" w:sz="0" w:space="0" w:color="auto"/>
        <w:left w:val="none" w:sz="0" w:space="0" w:color="auto"/>
        <w:bottom w:val="none" w:sz="0" w:space="0" w:color="auto"/>
        <w:right w:val="none" w:sz="0" w:space="0" w:color="auto"/>
      </w:divBdr>
    </w:div>
    <w:div w:id="387150116">
      <w:bodyDiv w:val="1"/>
      <w:marLeft w:val="0"/>
      <w:marRight w:val="0"/>
      <w:marTop w:val="0"/>
      <w:marBottom w:val="0"/>
      <w:divBdr>
        <w:top w:val="none" w:sz="0" w:space="0" w:color="auto"/>
        <w:left w:val="none" w:sz="0" w:space="0" w:color="auto"/>
        <w:bottom w:val="none" w:sz="0" w:space="0" w:color="auto"/>
        <w:right w:val="none" w:sz="0" w:space="0" w:color="auto"/>
      </w:divBdr>
    </w:div>
    <w:div w:id="396519701">
      <w:bodyDiv w:val="1"/>
      <w:marLeft w:val="0"/>
      <w:marRight w:val="0"/>
      <w:marTop w:val="0"/>
      <w:marBottom w:val="0"/>
      <w:divBdr>
        <w:top w:val="none" w:sz="0" w:space="0" w:color="auto"/>
        <w:left w:val="none" w:sz="0" w:space="0" w:color="auto"/>
        <w:bottom w:val="none" w:sz="0" w:space="0" w:color="auto"/>
        <w:right w:val="none" w:sz="0" w:space="0" w:color="auto"/>
      </w:divBdr>
    </w:div>
    <w:div w:id="407385904">
      <w:bodyDiv w:val="1"/>
      <w:marLeft w:val="0"/>
      <w:marRight w:val="0"/>
      <w:marTop w:val="0"/>
      <w:marBottom w:val="0"/>
      <w:divBdr>
        <w:top w:val="none" w:sz="0" w:space="0" w:color="auto"/>
        <w:left w:val="none" w:sz="0" w:space="0" w:color="auto"/>
        <w:bottom w:val="none" w:sz="0" w:space="0" w:color="auto"/>
        <w:right w:val="none" w:sz="0" w:space="0" w:color="auto"/>
      </w:divBdr>
    </w:div>
    <w:div w:id="413433534">
      <w:bodyDiv w:val="1"/>
      <w:marLeft w:val="0"/>
      <w:marRight w:val="0"/>
      <w:marTop w:val="0"/>
      <w:marBottom w:val="0"/>
      <w:divBdr>
        <w:top w:val="none" w:sz="0" w:space="0" w:color="auto"/>
        <w:left w:val="none" w:sz="0" w:space="0" w:color="auto"/>
        <w:bottom w:val="none" w:sz="0" w:space="0" w:color="auto"/>
        <w:right w:val="none" w:sz="0" w:space="0" w:color="auto"/>
      </w:divBdr>
    </w:div>
    <w:div w:id="417100349">
      <w:bodyDiv w:val="1"/>
      <w:marLeft w:val="0"/>
      <w:marRight w:val="0"/>
      <w:marTop w:val="0"/>
      <w:marBottom w:val="0"/>
      <w:divBdr>
        <w:top w:val="none" w:sz="0" w:space="0" w:color="auto"/>
        <w:left w:val="none" w:sz="0" w:space="0" w:color="auto"/>
        <w:bottom w:val="none" w:sz="0" w:space="0" w:color="auto"/>
        <w:right w:val="none" w:sz="0" w:space="0" w:color="auto"/>
      </w:divBdr>
    </w:div>
    <w:div w:id="421146405">
      <w:bodyDiv w:val="1"/>
      <w:marLeft w:val="0"/>
      <w:marRight w:val="0"/>
      <w:marTop w:val="0"/>
      <w:marBottom w:val="0"/>
      <w:divBdr>
        <w:top w:val="none" w:sz="0" w:space="0" w:color="auto"/>
        <w:left w:val="none" w:sz="0" w:space="0" w:color="auto"/>
        <w:bottom w:val="none" w:sz="0" w:space="0" w:color="auto"/>
        <w:right w:val="none" w:sz="0" w:space="0" w:color="auto"/>
      </w:divBdr>
    </w:div>
    <w:div w:id="421679525">
      <w:bodyDiv w:val="1"/>
      <w:marLeft w:val="0"/>
      <w:marRight w:val="0"/>
      <w:marTop w:val="0"/>
      <w:marBottom w:val="0"/>
      <w:divBdr>
        <w:top w:val="none" w:sz="0" w:space="0" w:color="auto"/>
        <w:left w:val="none" w:sz="0" w:space="0" w:color="auto"/>
        <w:bottom w:val="none" w:sz="0" w:space="0" w:color="auto"/>
        <w:right w:val="none" w:sz="0" w:space="0" w:color="auto"/>
      </w:divBdr>
    </w:div>
    <w:div w:id="424307536">
      <w:bodyDiv w:val="1"/>
      <w:marLeft w:val="0"/>
      <w:marRight w:val="0"/>
      <w:marTop w:val="0"/>
      <w:marBottom w:val="0"/>
      <w:divBdr>
        <w:top w:val="none" w:sz="0" w:space="0" w:color="auto"/>
        <w:left w:val="none" w:sz="0" w:space="0" w:color="auto"/>
        <w:bottom w:val="none" w:sz="0" w:space="0" w:color="auto"/>
        <w:right w:val="none" w:sz="0" w:space="0" w:color="auto"/>
      </w:divBdr>
    </w:div>
    <w:div w:id="429401343">
      <w:bodyDiv w:val="1"/>
      <w:marLeft w:val="0"/>
      <w:marRight w:val="0"/>
      <w:marTop w:val="0"/>
      <w:marBottom w:val="0"/>
      <w:divBdr>
        <w:top w:val="none" w:sz="0" w:space="0" w:color="auto"/>
        <w:left w:val="none" w:sz="0" w:space="0" w:color="auto"/>
        <w:bottom w:val="none" w:sz="0" w:space="0" w:color="auto"/>
        <w:right w:val="none" w:sz="0" w:space="0" w:color="auto"/>
      </w:divBdr>
    </w:div>
    <w:div w:id="443886786">
      <w:bodyDiv w:val="1"/>
      <w:marLeft w:val="0"/>
      <w:marRight w:val="0"/>
      <w:marTop w:val="0"/>
      <w:marBottom w:val="0"/>
      <w:divBdr>
        <w:top w:val="none" w:sz="0" w:space="0" w:color="auto"/>
        <w:left w:val="none" w:sz="0" w:space="0" w:color="auto"/>
        <w:bottom w:val="none" w:sz="0" w:space="0" w:color="auto"/>
        <w:right w:val="none" w:sz="0" w:space="0" w:color="auto"/>
      </w:divBdr>
    </w:div>
    <w:div w:id="445852954">
      <w:bodyDiv w:val="1"/>
      <w:marLeft w:val="0"/>
      <w:marRight w:val="0"/>
      <w:marTop w:val="0"/>
      <w:marBottom w:val="0"/>
      <w:divBdr>
        <w:top w:val="none" w:sz="0" w:space="0" w:color="auto"/>
        <w:left w:val="none" w:sz="0" w:space="0" w:color="auto"/>
        <w:bottom w:val="none" w:sz="0" w:space="0" w:color="auto"/>
        <w:right w:val="none" w:sz="0" w:space="0" w:color="auto"/>
      </w:divBdr>
    </w:div>
    <w:div w:id="465516330">
      <w:bodyDiv w:val="1"/>
      <w:marLeft w:val="0"/>
      <w:marRight w:val="0"/>
      <w:marTop w:val="0"/>
      <w:marBottom w:val="0"/>
      <w:divBdr>
        <w:top w:val="none" w:sz="0" w:space="0" w:color="auto"/>
        <w:left w:val="none" w:sz="0" w:space="0" w:color="auto"/>
        <w:bottom w:val="none" w:sz="0" w:space="0" w:color="auto"/>
        <w:right w:val="none" w:sz="0" w:space="0" w:color="auto"/>
      </w:divBdr>
    </w:div>
    <w:div w:id="467744247">
      <w:bodyDiv w:val="1"/>
      <w:marLeft w:val="0"/>
      <w:marRight w:val="0"/>
      <w:marTop w:val="0"/>
      <w:marBottom w:val="0"/>
      <w:divBdr>
        <w:top w:val="none" w:sz="0" w:space="0" w:color="auto"/>
        <w:left w:val="none" w:sz="0" w:space="0" w:color="auto"/>
        <w:bottom w:val="none" w:sz="0" w:space="0" w:color="auto"/>
        <w:right w:val="none" w:sz="0" w:space="0" w:color="auto"/>
      </w:divBdr>
    </w:div>
    <w:div w:id="468130054">
      <w:bodyDiv w:val="1"/>
      <w:marLeft w:val="0"/>
      <w:marRight w:val="0"/>
      <w:marTop w:val="0"/>
      <w:marBottom w:val="0"/>
      <w:divBdr>
        <w:top w:val="none" w:sz="0" w:space="0" w:color="auto"/>
        <w:left w:val="none" w:sz="0" w:space="0" w:color="auto"/>
        <w:bottom w:val="none" w:sz="0" w:space="0" w:color="auto"/>
        <w:right w:val="none" w:sz="0" w:space="0" w:color="auto"/>
      </w:divBdr>
    </w:div>
    <w:div w:id="475949905">
      <w:bodyDiv w:val="1"/>
      <w:marLeft w:val="0"/>
      <w:marRight w:val="0"/>
      <w:marTop w:val="0"/>
      <w:marBottom w:val="0"/>
      <w:divBdr>
        <w:top w:val="none" w:sz="0" w:space="0" w:color="auto"/>
        <w:left w:val="none" w:sz="0" w:space="0" w:color="auto"/>
        <w:bottom w:val="none" w:sz="0" w:space="0" w:color="auto"/>
        <w:right w:val="none" w:sz="0" w:space="0" w:color="auto"/>
      </w:divBdr>
    </w:div>
    <w:div w:id="481001048">
      <w:bodyDiv w:val="1"/>
      <w:marLeft w:val="0"/>
      <w:marRight w:val="0"/>
      <w:marTop w:val="0"/>
      <w:marBottom w:val="0"/>
      <w:divBdr>
        <w:top w:val="none" w:sz="0" w:space="0" w:color="auto"/>
        <w:left w:val="none" w:sz="0" w:space="0" w:color="auto"/>
        <w:bottom w:val="none" w:sz="0" w:space="0" w:color="auto"/>
        <w:right w:val="none" w:sz="0" w:space="0" w:color="auto"/>
      </w:divBdr>
    </w:div>
    <w:div w:id="497698062">
      <w:bodyDiv w:val="1"/>
      <w:marLeft w:val="0"/>
      <w:marRight w:val="0"/>
      <w:marTop w:val="0"/>
      <w:marBottom w:val="0"/>
      <w:divBdr>
        <w:top w:val="none" w:sz="0" w:space="0" w:color="auto"/>
        <w:left w:val="none" w:sz="0" w:space="0" w:color="auto"/>
        <w:bottom w:val="none" w:sz="0" w:space="0" w:color="auto"/>
        <w:right w:val="none" w:sz="0" w:space="0" w:color="auto"/>
      </w:divBdr>
    </w:div>
    <w:div w:id="502088116">
      <w:bodyDiv w:val="1"/>
      <w:marLeft w:val="0"/>
      <w:marRight w:val="0"/>
      <w:marTop w:val="0"/>
      <w:marBottom w:val="0"/>
      <w:divBdr>
        <w:top w:val="none" w:sz="0" w:space="0" w:color="auto"/>
        <w:left w:val="none" w:sz="0" w:space="0" w:color="auto"/>
        <w:bottom w:val="none" w:sz="0" w:space="0" w:color="auto"/>
        <w:right w:val="none" w:sz="0" w:space="0" w:color="auto"/>
      </w:divBdr>
    </w:div>
    <w:div w:id="503741573">
      <w:bodyDiv w:val="1"/>
      <w:marLeft w:val="0"/>
      <w:marRight w:val="0"/>
      <w:marTop w:val="0"/>
      <w:marBottom w:val="0"/>
      <w:divBdr>
        <w:top w:val="none" w:sz="0" w:space="0" w:color="auto"/>
        <w:left w:val="none" w:sz="0" w:space="0" w:color="auto"/>
        <w:bottom w:val="none" w:sz="0" w:space="0" w:color="auto"/>
        <w:right w:val="none" w:sz="0" w:space="0" w:color="auto"/>
      </w:divBdr>
    </w:div>
    <w:div w:id="505554315">
      <w:bodyDiv w:val="1"/>
      <w:marLeft w:val="0"/>
      <w:marRight w:val="0"/>
      <w:marTop w:val="0"/>
      <w:marBottom w:val="0"/>
      <w:divBdr>
        <w:top w:val="none" w:sz="0" w:space="0" w:color="auto"/>
        <w:left w:val="none" w:sz="0" w:space="0" w:color="auto"/>
        <w:bottom w:val="none" w:sz="0" w:space="0" w:color="auto"/>
        <w:right w:val="none" w:sz="0" w:space="0" w:color="auto"/>
      </w:divBdr>
    </w:div>
    <w:div w:id="510729661">
      <w:bodyDiv w:val="1"/>
      <w:marLeft w:val="0"/>
      <w:marRight w:val="0"/>
      <w:marTop w:val="0"/>
      <w:marBottom w:val="0"/>
      <w:divBdr>
        <w:top w:val="none" w:sz="0" w:space="0" w:color="auto"/>
        <w:left w:val="none" w:sz="0" w:space="0" w:color="auto"/>
        <w:bottom w:val="none" w:sz="0" w:space="0" w:color="auto"/>
        <w:right w:val="none" w:sz="0" w:space="0" w:color="auto"/>
      </w:divBdr>
    </w:div>
    <w:div w:id="512305677">
      <w:bodyDiv w:val="1"/>
      <w:marLeft w:val="0"/>
      <w:marRight w:val="0"/>
      <w:marTop w:val="0"/>
      <w:marBottom w:val="0"/>
      <w:divBdr>
        <w:top w:val="none" w:sz="0" w:space="0" w:color="auto"/>
        <w:left w:val="none" w:sz="0" w:space="0" w:color="auto"/>
        <w:bottom w:val="none" w:sz="0" w:space="0" w:color="auto"/>
        <w:right w:val="none" w:sz="0" w:space="0" w:color="auto"/>
      </w:divBdr>
    </w:div>
    <w:div w:id="519274031">
      <w:bodyDiv w:val="1"/>
      <w:marLeft w:val="0"/>
      <w:marRight w:val="0"/>
      <w:marTop w:val="0"/>
      <w:marBottom w:val="0"/>
      <w:divBdr>
        <w:top w:val="none" w:sz="0" w:space="0" w:color="auto"/>
        <w:left w:val="none" w:sz="0" w:space="0" w:color="auto"/>
        <w:bottom w:val="none" w:sz="0" w:space="0" w:color="auto"/>
        <w:right w:val="none" w:sz="0" w:space="0" w:color="auto"/>
      </w:divBdr>
    </w:div>
    <w:div w:id="519584546">
      <w:bodyDiv w:val="1"/>
      <w:marLeft w:val="0"/>
      <w:marRight w:val="0"/>
      <w:marTop w:val="0"/>
      <w:marBottom w:val="0"/>
      <w:divBdr>
        <w:top w:val="none" w:sz="0" w:space="0" w:color="auto"/>
        <w:left w:val="none" w:sz="0" w:space="0" w:color="auto"/>
        <w:bottom w:val="none" w:sz="0" w:space="0" w:color="auto"/>
        <w:right w:val="none" w:sz="0" w:space="0" w:color="auto"/>
      </w:divBdr>
    </w:div>
    <w:div w:id="522132666">
      <w:bodyDiv w:val="1"/>
      <w:marLeft w:val="0"/>
      <w:marRight w:val="0"/>
      <w:marTop w:val="0"/>
      <w:marBottom w:val="0"/>
      <w:divBdr>
        <w:top w:val="none" w:sz="0" w:space="0" w:color="auto"/>
        <w:left w:val="none" w:sz="0" w:space="0" w:color="auto"/>
        <w:bottom w:val="none" w:sz="0" w:space="0" w:color="auto"/>
        <w:right w:val="none" w:sz="0" w:space="0" w:color="auto"/>
      </w:divBdr>
    </w:div>
    <w:div w:id="548421679">
      <w:bodyDiv w:val="1"/>
      <w:marLeft w:val="0"/>
      <w:marRight w:val="0"/>
      <w:marTop w:val="0"/>
      <w:marBottom w:val="0"/>
      <w:divBdr>
        <w:top w:val="none" w:sz="0" w:space="0" w:color="auto"/>
        <w:left w:val="none" w:sz="0" w:space="0" w:color="auto"/>
        <w:bottom w:val="none" w:sz="0" w:space="0" w:color="auto"/>
        <w:right w:val="none" w:sz="0" w:space="0" w:color="auto"/>
      </w:divBdr>
    </w:div>
    <w:div w:id="552928688">
      <w:bodyDiv w:val="1"/>
      <w:marLeft w:val="0"/>
      <w:marRight w:val="0"/>
      <w:marTop w:val="0"/>
      <w:marBottom w:val="0"/>
      <w:divBdr>
        <w:top w:val="none" w:sz="0" w:space="0" w:color="auto"/>
        <w:left w:val="none" w:sz="0" w:space="0" w:color="auto"/>
        <w:bottom w:val="none" w:sz="0" w:space="0" w:color="auto"/>
        <w:right w:val="none" w:sz="0" w:space="0" w:color="auto"/>
      </w:divBdr>
    </w:div>
    <w:div w:id="553126359">
      <w:bodyDiv w:val="1"/>
      <w:marLeft w:val="0"/>
      <w:marRight w:val="0"/>
      <w:marTop w:val="0"/>
      <w:marBottom w:val="0"/>
      <w:divBdr>
        <w:top w:val="none" w:sz="0" w:space="0" w:color="auto"/>
        <w:left w:val="none" w:sz="0" w:space="0" w:color="auto"/>
        <w:bottom w:val="none" w:sz="0" w:space="0" w:color="auto"/>
        <w:right w:val="none" w:sz="0" w:space="0" w:color="auto"/>
      </w:divBdr>
    </w:div>
    <w:div w:id="556017036">
      <w:bodyDiv w:val="1"/>
      <w:marLeft w:val="0"/>
      <w:marRight w:val="0"/>
      <w:marTop w:val="0"/>
      <w:marBottom w:val="0"/>
      <w:divBdr>
        <w:top w:val="none" w:sz="0" w:space="0" w:color="auto"/>
        <w:left w:val="none" w:sz="0" w:space="0" w:color="auto"/>
        <w:bottom w:val="none" w:sz="0" w:space="0" w:color="auto"/>
        <w:right w:val="none" w:sz="0" w:space="0" w:color="auto"/>
      </w:divBdr>
    </w:div>
    <w:div w:id="558707414">
      <w:bodyDiv w:val="1"/>
      <w:marLeft w:val="0"/>
      <w:marRight w:val="0"/>
      <w:marTop w:val="0"/>
      <w:marBottom w:val="0"/>
      <w:divBdr>
        <w:top w:val="none" w:sz="0" w:space="0" w:color="auto"/>
        <w:left w:val="none" w:sz="0" w:space="0" w:color="auto"/>
        <w:bottom w:val="none" w:sz="0" w:space="0" w:color="auto"/>
        <w:right w:val="none" w:sz="0" w:space="0" w:color="auto"/>
      </w:divBdr>
    </w:div>
    <w:div w:id="565189950">
      <w:bodyDiv w:val="1"/>
      <w:marLeft w:val="0"/>
      <w:marRight w:val="0"/>
      <w:marTop w:val="0"/>
      <w:marBottom w:val="0"/>
      <w:divBdr>
        <w:top w:val="none" w:sz="0" w:space="0" w:color="auto"/>
        <w:left w:val="none" w:sz="0" w:space="0" w:color="auto"/>
        <w:bottom w:val="none" w:sz="0" w:space="0" w:color="auto"/>
        <w:right w:val="none" w:sz="0" w:space="0" w:color="auto"/>
      </w:divBdr>
    </w:div>
    <w:div w:id="569538890">
      <w:bodyDiv w:val="1"/>
      <w:marLeft w:val="0"/>
      <w:marRight w:val="0"/>
      <w:marTop w:val="0"/>
      <w:marBottom w:val="0"/>
      <w:divBdr>
        <w:top w:val="none" w:sz="0" w:space="0" w:color="auto"/>
        <w:left w:val="none" w:sz="0" w:space="0" w:color="auto"/>
        <w:bottom w:val="none" w:sz="0" w:space="0" w:color="auto"/>
        <w:right w:val="none" w:sz="0" w:space="0" w:color="auto"/>
      </w:divBdr>
    </w:div>
    <w:div w:id="576979519">
      <w:bodyDiv w:val="1"/>
      <w:marLeft w:val="0"/>
      <w:marRight w:val="0"/>
      <w:marTop w:val="0"/>
      <w:marBottom w:val="0"/>
      <w:divBdr>
        <w:top w:val="none" w:sz="0" w:space="0" w:color="auto"/>
        <w:left w:val="none" w:sz="0" w:space="0" w:color="auto"/>
        <w:bottom w:val="none" w:sz="0" w:space="0" w:color="auto"/>
        <w:right w:val="none" w:sz="0" w:space="0" w:color="auto"/>
      </w:divBdr>
    </w:div>
    <w:div w:id="597296483">
      <w:bodyDiv w:val="1"/>
      <w:marLeft w:val="0"/>
      <w:marRight w:val="0"/>
      <w:marTop w:val="0"/>
      <w:marBottom w:val="0"/>
      <w:divBdr>
        <w:top w:val="none" w:sz="0" w:space="0" w:color="auto"/>
        <w:left w:val="none" w:sz="0" w:space="0" w:color="auto"/>
        <w:bottom w:val="none" w:sz="0" w:space="0" w:color="auto"/>
        <w:right w:val="none" w:sz="0" w:space="0" w:color="auto"/>
      </w:divBdr>
    </w:div>
    <w:div w:id="601038490">
      <w:bodyDiv w:val="1"/>
      <w:marLeft w:val="0"/>
      <w:marRight w:val="0"/>
      <w:marTop w:val="0"/>
      <w:marBottom w:val="0"/>
      <w:divBdr>
        <w:top w:val="none" w:sz="0" w:space="0" w:color="auto"/>
        <w:left w:val="none" w:sz="0" w:space="0" w:color="auto"/>
        <w:bottom w:val="none" w:sz="0" w:space="0" w:color="auto"/>
        <w:right w:val="none" w:sz="0" w:space="0" w:color="auto"/>
      </w:divBdr>
    </w:div>
    <w:div w:id="605311413">
      <w:bodyDiv w:val="1"/>
      <w:marLeft w:val="0"/>
      <w:marRight w:val="0"/>
      <w:marTop w:val="0"/>
      <w:marBottom w:val="0"/>
      <w:divBdr>
        <w:top w:val="none" w:sz="0" w:space="0" w:color="auto"/>
        <w:left w:val="none" w:sz="0" w:space="0" w:color="auto"/>
        <w:bottom w:val="none" w:sz="0" w:space="0" w:color="auto"/>
        <w:right w:val="none" w:sz="0" w:space="0" w:color="auto"/>
      </w:divBdr>
    </w:div>
    <w:div w:id="613756991">
      <w:bodyDiv w:val="1"/>
      <w:marLeft w:val="0"/>
      <w:marRight w:val="0"/>
      <w:marTop w:val="0"/>
      <w:marBottom w:val="0"/>
      <w:divBdr>
        <w:top w:val="none" w:sz="0" w:space="0" w:color="auto"/>
        <w:left w:val="none" w:sz="0" w:space="0" w:color="auto"/>
        <w:bottom w:val="none" w:sz="0" w:space="0" w:color="auto"/>
        <w:right w:val="none" w:sz="0" w:space="0" w:color="auto"/>
      </w:divBdr>
    </w:div>
    <w:div w:id="616762727">
      <w:bodyDiv w:val="1"/>
      <w:marLeft w:val="0"/>
      <w:marRight w:val="0"/>
      <w:marTop w:val="0"/>
      <w:marBottom w:val="0"/>
      <w:divBdr>
        <w:top w:val="none" w:sz="0" w:space="0" w:color="auto"/>
        <w:left w:val="none" w:sz="0" w:space="0" w:color="auto"/>
        <w:bottom w:val="none" w:sz="0" w:space="0" w:color="auto"/>
        <w:right w:val="none" w:sz="0" w:space="0" w:color="auto"/>
      </w:divBdr>
    </w:div>
    <w:div w:id="619149522">
      <w:bodyDiv w:val="1"/>
      <w:marLeft w:val="0"/>
      <w:marRight w:val="0"/>
      <w:marTop w:val="0"/>
      <w:marBottom w:val="0"/>
      <w:divBdr>
        <w:top w:val="none" w:sz="0" w:space="0" w:color="auto"/>
        <w:left w:val="none" w:sz="0" w:space="0" w:color="auto"/>
        <w:bottom w:val="none" w:sz="0" w:space="0" w:color="auto"/>
        <w:right w:val="none" w:sz="0" w:space="0" w:color="auto"/>
      </w:divBdr>
    </w:div>
    <w:div w:id="619410760">
      <w:bodyDiv w:val="1"/>
      <w:marLeft w:val="0"/>
      <w:marRight w:val="0"/>
      <w:marTop w:val="0"/>
      <w:marBottom w:val="0"/>
      <w:divBdr>
        <w:top w:val="none" w:sz="0" w:space="0" w:color="auto"/>
        <w:left w:val="none" w:sz="0" w:space="0" w:color="auto"/>
        <w:bottom w:val="none" w:sz="0" w:space="0" w:color="auto"/>
        <w:right w:val="none" w:sz="0" w:space="0" w:color="auto"/>
      </w:divBdr>
    </w:div>
    <w:div w:id="619452458">
      <w:bodyDiv w:val="1"/>
      <w:marLeft w:val="0"/>
      <w:marRight w:val="0"/>
      <w:marTop w:val="0"/>
      <w:marBottom w:val="0"/>
      <w:divBdr>
        <w:top w:val="none" w:sz="0" w:space="0" w:color="auto"/>
        <w:left w:val="none" w:sz="0" w:space="0" w:color="auto"/>
        <w:bottom w:val="none" w:sz="0" w:space="0" w:color="auto"/>
        <w:right w:val="none" w:sz="0" w:space="0" w:color="auto"/>
      </w:divBdr>
    </w:div>
    <w:div w:id="634993401">
      <w:bodyDiv w:val="1"/>
      <w:marLeft w:val="0"/>
      <w:marRight w:val="0"/>
      <w:marTop w:val="0"/>
      <w:marBottom w:val="0"/>
      <w:divBdr>
        <w:top w:val="none" w:sz="0" w:space="0" w:color="auto"/>
        <w:left w:val="none" w:sz="0" w:space="0" w:color="auto"/>
        <w:bottom w:val="none" w:sz="0" w:space="0" w:color="auto"/>
        <w:right w:val="none" w:sz="0" w:space="0" w:color="auto"/>
      </w:divBdr>
    </w:div>
    <w:div w:id="638192311">
      <w:bodyDiv w:val="1"/>
      <w:marLeft w:val="0"/>
      <w:marRight w:val="0"/>
      <w:marTop w:val="0"/>
      <w:marBottom w:val="0"/>
      <w:divBdr>
        <w:top w:val="none" w:sz="0" w:space="0" w:color="auto"/>
        <w:left w:val="none" w:sz="0" w:space="0" w:color="auto"/>
        <w:bottom w:val="none" w:sz="0" w:space="0" w:color="auto"/>
        <w:right w:val="none" w:sz="0" w:space="0" w:color="auto"/>
      </w:divBdr>
    </w:div>
    <w:div w:id="643657620">
      <w:bodyDiv w:val="1"/>
      <w:marLeft w:val="0"/>
      <w:marRight w:val="0"/>
      <w:marTop w:val="0"/>
      <w:marBottom w:val="0"/>
      <w:divBdr>
        <w:top w:val="none" w:sz="0" w:space="0" w:color="auto"/>
        <w:left w:val="none" w:sz="0" w:space="0" w:color="auto"/>
        <w:bottom w:val="none" w:sz="0" w:space="0" w:color="auto"/>
        <w:right w:val="none" w:sz="0" w:space="0" w:color="auto"/>
      </w:divBdr>
    </w:div>
    <w:div w:id="655307866">
      <w:bodyDiv w:val="1"/>
      <w:marLeft w:val="0"/>
      <w:marRight w:val="0"/>
      <w:marTop w:val="0"/>
      <w:marBottom w:val="0"/>
      <w:divBdr>
        <w:top w:val="none" w:sz="0" w:space="0" w:color="auto"/>
        <w:left w:val="none" w:sz="0" w:space="0" w:color="auto"/>
        <w:bottom w:val="none" w:sz="0" w:space="0" w:color="auto"/>
        <w:right w:val="none" w:sz="0" w:space="0" w:color="auto"/>
      </w:divBdr>
    </w:div>
    <w:div w:id="678237358">
      <w:bodyDiv w:val="1"/>
      <w:marLeft w:val="0"/>
      <w:marRight w:val="0"/>
      <w:marTop w:val="0"/>
      <w:marBottom w:val="0"/>
      <w:divBdr>
        <w:top w:val="none" w:sz="0" w:space="0" w:color="auto"/>
        <w:left w:val="none" w:sz="0" w:space="0" w:color="auto"/>
        <w:bottom w:val="none" w:sz="0" w:space="0" w:color="auto"/>
        <w:right w:val="none" w:sz="0" w:space="0" w:color="auto"/>
      </w:divBdr>
    </w:div>
    <w:div w:id="689255275">
      <w:bodyDiv w:val="1"/>
      <w:marLeft w:val="0"/>
      <w:marRight w:val="0"/>
      <w:marTop w:val="0"/>
      <w:marBottom w:val="0"/>
      <w:divBdr>
        <w:top w:val="none" w:sz="0" w:space="0" w:color="auto"/>
        <w:left w:val="none" w:sz="0" w:space="0" w:color="auto"/>
        <w:bottom w:val="none" w:sz="0" w:space="0" w:color="auto"/>
        <w:right w:val="none" w:sz="0" w:space="0" w:color="auto"/>
      </w:divBdr>
    </w:div>
    <w:div w:id="715348551">
      <w:bodyDiv w:val="1"/>
      <w:marLeft w:val="0"/>
      <w:marRight w:val="0"/>
      <w:marTop w:val="0"/>
      <w:marBottom w:val="0"/>
      <w:divBdr>
        <w:top w:val="none" w:sz="0" w:space="0" w:color="auto"/>
        <w:left w:val="none" w:sz="0" w:space="0" w:color="auto"/>
        <w:bottom w:val="none" w:sz="0" w:space="0" w:color="auto"/>
        <w:right w:val="none" w:sz="0" w:space="0" w:color="auto"/>
      </w:divBdr>
    </w:div>
    <w:div w:id="724529118">
      <w:bodyDiv w:val="1"/>
      <w:marLeft w:val="0"/>
      <w:marRight w:val="0"/>
      <w:marTop w:val="0"/>
      <w:marBottom w:val="0"/>
      <w:divBdr>
        <w:top w:val="none" w:sz="0" w:space="0" w:color="auto"/>
        <w:left w:val="none" w:sz="0" w:space="0" w:color="auto"/>
        <w:bottom w:val="none" w:sz="0" w:space="0" w:color="auto"/>
        <w:right w:val="none" w:sz="0" w:space="0" w:color="auto"/>
      </w:divBdr>
    </w:div>
    <w:div w:id="733358784">
      <w:bodyDiv w:val="1"/>
      <w:marLeft w:val="0"/>
      <w:marRight w:val="0"/>
      <w:marTop w:val="0"/>
      <w:marBottom w:val="0"/>
      <w:divBdr>
        <w:top w:val="none" w:sz="0" w:space="0" w:color="auto"/>
        <w:left w:val="none" w:sz="0" w:space="0" w:color="auto"/>
        <w:bottom w:val="none" w:sz="0" w:space="0" w:color="auto"/>
        <w:right w:val="none" w:sz="0" w:space="0" w:color="auto"/>
      </w:divBdr>
    </w:div>
    <w:div w:id="734207286">
      <w:bodyDiv w:val="1"/>
      <w:marLeft w:val="0"/>
      <w:marRight w:val="0"/>
      <w:marTop w:val="0"/>
      <w:marBottom w:val="0"/>
      <w:divBdr>
        <w:top w:val="none" w:sz="0" w:space="0" w:color="auto"/>
        <w:left w:val="none" w:sz="0" w:space="0" w:color="auto"/>
        <w:bottom w:val="none" w:sz="0" w:space="0" w:color="auto"/>
        <w:right w:val="none" w:sz="0" w:space="0" w:color="auto"/>
      </w:divBdr>
    </w:div>
    <w:div w:id="748380214">
      <w:bodyDiv w:val="1"/>
      <w:marLeft w:val="0"/>
      <w:marRight w:val="0"/>
      <w:marTop w:val="0"/>
      <w:marBottom w:val="0"/>
      <w:divBdr>
        <w:top w:val="none" w:sz="0" w:space="0" w:color="auto"/>
        <w:left w:val="none" w:sz="0" w:space="0" w:color="auto"/>
        <w:bottom w:val="none" w:sz="0" w:space="0" w:color="auto"/>
        <w:right w:val="none" w:sz="0" w:space="0" w:color="auto"/>
      </w:divBdr>
    </w:div>
    <w:div w:id="756364184">
      <w:bodyDiv w:val="1"/>
      <w:marLeft w:val="0"/>
      <w:marRight w:val="0"/>
      <w:marTop w:val="0"/>
      <w:marBottom w:val="0"/>
      <w:divBdr>
        <w:top w:val="none" w:sz="0" w:space="0" w:color="auto"/>
        <w:left w:val="none" w:sz="0" w:space="0" w:color="auto"/>
        <w:bottom w:val="none" w:sz="0" w:space="0" w:color="auto"/>
        <w:right w:val="none" w:sz="0" w:space="0" w:color="auto"/>
      </w:divBdr>
    </w:div>
    <w:div w:id="758986460">
      <w:bodyDiv w:val="1"/>
      <w:marLeft w:val="0"/>
      <w:marRight w:val="0"/>
      <w:marTop w:val="0"/>
      <w:marBottom w:val="0"/>
      <w:divBdr>
        <w:top w:val="none" w:sz="0" w:space="0" w:color="auto"/>
        <w:left w:val="none" w:sz="0" w:space="0" w:color="auto"/>
        <w:bottom w:val="none" w:sz="0" w:space="0" w:color="auto"/>
        <w:right w:val="none" w:sz="0" w:space="0" w:color="auto"/>
      </w:divBdr>
    </w:div>
    <w:div w:id="774903472">
      <w:bodyDiv w:val="1"/>
      <w:marLeft w:val="0"/>
      <w:marRight w:val="0"/>
      <w:marTop w:val="0"/>
      <w:marBottom w:val="0"/>
      <w:divBdr>
        <w:top w:val="none" w:sz="0" w:space="0" w:color="auto"/>
        <w:left w:val="none" w:sz="0" w:space="0" w:color="auto"/>
        <w:bottom w:val="none" w:sz="0" w:space="0" w:color="auto"/>
        <w:right w:val="none" w:sz="0" w:space="0" w:color="auto"/>
      </w:divBdr>
    </w:div>
    <w:div w:id="780733701">
      <w:bodyDiv w:val="1"/>
      <w:marLeft w:val="0"/>
      <w:marRight w:val="0"/>
      <w:marTop w:val="0"/>
      <w:marBottom w:val="0"/>
      <w:divBdr>
        <w:top w:val="none" w:sz="0" w:space="0" w:color="auto"/>
        <w:left w:val="none" w:sz="0" w:space="0" w:color="auto"/>
        <w:bottom w:val="none" w:sz="0" w:space="0" w:color="auto"/>
        <w:right w:val="none" w:sz="0" w:space="0" w:color="auto"/>
      </w:divBdr>
    </w:div>
    <w:div w:id="782966210">
      <w:bodyDiv w:val="1"/>
      <w:marLeft w:val="0"/>
      <w:marRight w:val="0"/>
      <w:marTop w:val="0"/>
      <w:marBottom w:val="0"/>
      <w:divBdr>
        <w:top w:val="none" w:sz="0" w:space="0" w:color="auto"/>
        <w:left w:val="none" w:sz="0" w:space="0" w:color="auto"/>
        <w:bottom w:val="none" w:sz="0" w:space="0" w:color="auto"/>
        <w:right w:val="none" w:sz="0" w:space="0" w:color="auto"/>
      </w:divBdr>
    </w:div>
    <w:div w:id="784814597">
      <w:bodyDiv w:val="1"/>
      <w:marLeft w:val="0"/>
      <w:marRight w:val="0"/>
      <w:marTop w:val="0"/>
      <w:marBottom w:val="0"/>
      <w:divBdr>
        <w:top w:val="none" w:sz="0" w:space="0" w:color="auto"/>
        <w:left w:val="none" w:sz="0" w:space="0" w:color="auto"/>
        <w:bottom w:val="none" w:sz="0" w:space="0" w:color="auto"/>
        <w:right w:val="none" w:sz="0" w:space="0" w:color="auto"/>
      </w:divBdr>
    </w:div>
    <w:div w:id="787697174">
      <w:bodyDiv w:val="1"/>
      <w:marLeft w:val="0"/>
      <w:marRight w:val="0"/>
      <w:marTop w:val="0"/>
      <w:marBottom w:val="0"/>
      <w:divBdr>
        <w:top w:val="none" w:sz="0" w:space="0" w:color="auto"/>
        <w:left w:val="none" w:sz="0" w:space="0" w:color="auto"/>
        <w:bottom w:val="none" w:sz="0" w:space="0" w:color="auto"/>
        <w:right w:val="none" w:sz="0" w:space="0" w:color="auto"/>
      </w:divBdr>
    </w:div>
    <w:div w:id="790980827">
      <w:bodyDiv w:val="1"/>
      <w:marLeft w:val="0"/>
      <w:marRight w:val="0"/>
      <w:marTop w:val="0"/>
      <w:marBottom w:val="0"/>
      <w:divBdr>
        <w:top w:val="none" w:sz="0" w:space="0" w:color="auto"/>
        <w:left w:val="none" w:sz="0" w:space="0" w:color="auto"/>
        <w:bottom w:val="none" w:sz="0" w:space="0" w:color="auto"/>
        <w:right w:val="none" w:sz="0" w:space="0" w:color="auto"/>
      </w:divBdr>
    </w:div>
    <w:div w:id="796024584">
      <w:bodyDiv w:val="1"/>
      <w:marLeft w:val="0"/>
      <w:marRight w:val="0"/>
      <w:marTop w:val="0"/>
      <w:marBottom w:val="0"/>
      <w:divBdr>
        <w:top w:val="none" w:sz="0" w:space="0" w:color="auto"/>
        <w:left w:val="none" w:sz="0" w:space="0" w:color="auto"/>
        <w:bottom w:val="none" w:sz="0" w:space="0" w:color="auto"/>
        <w:right w:val="none" w:sz="0" w:space="0" w:color="auto"/>
      </w:divBdr>
    </w:div>
    <w:div w:id="802116319">
      <w:bodyDiv w:val="1"/>
      <w:marLeft w:val="0"/>
      <w:marRight w:val="0"/>
      <w:marTop w:val="0"/>
      <w:marBottom w:val="0"/>
      <w:divBdr>
        <w:top w:val="none" w:sz="0" w:space="0" w:color="auto"/>
        <w:left w:val="none" w:sz="0" w:space="0" w:color="auto"/>
        <w:bottom w:val="none" w:sz="0" w:space="0" w:color="auto"/>
        <w:right w:val="none" w:sz="0" w:space="0" w:color="auto"/>
      </w:divBdr>
    </w:div>
    <w:div w:id="809828958">
      <w:bodyDiv w:val="1"/>
      <w:marLeft w:val="0"/>
      <w:marRight w:val="0"/>
      <w:marTop w:val="0"/>
      <w:marBottom w:val="0"/>
      <w:divBdr>
        <w:top w:val="none" w:sz="0" w:space="0" w:color="auto"/>
        <w:left w:val="none" w:sz="0" w:space="0" w:color="auto"/>
        <w:bottom w:val="none" w:sz="0" w:space="0" w:color="auto"/>
        <w:right w:val="none" w:sz="0" w:space="0" w:color="auto"/>
      </w:divBdr>
    </w:div>
    <w:div w:id="819073703">
      <w:bodyDiv w:val="1"/>
      <w:marLeft w:val="0"/>
      <w:marRight w:val="0"/>
      <w:marTop w:val="0"/>
      <w:marBottom w:val="0"/>
      <w:divBdr>
        <w:top w:val="none" w:sz="0" w:space="0" w:color="auto"/>
        <w:left w:val="none" w:sz="0" w:space="0" w:color="auto"/>
        <w:bottom w:val="none" w:sz="0" w:space="0" w:color="auto"/>
        <w:right w:val="none" w:sz="0" w:space="0" w:color="auto"/>
      </w:divBdr>
    </w:div>
    <w:div w:id="829909607">
      <w:bodyDiv w:val="1"/>
      <w:marLeft w:val="0"/>
      <w:marRight w:val="0"/>
      <w:marTop w:val="0"/>
      <w:marBottom w:val="0"/>
      <w:divBdr>
        <w:top w:val="none" w:sz="0" w:space="0" w:color="auto"/>
        <w:left w:val="none" w:sz="0" w:space="0" w:color="auto"/>
        <w:bottom w:val="none" w:sz="0" w:space="0" w:color="auto"/>
        <w:right w:val="none" w:sz="0" w:space="0" w:color="auto"/>
      </w:divBdr>
    </w:div>
    <w:div w:id="832062895">
      <w:bodyDiv w:val="1"/>
      <w:marLeft w:val="0"/>
      <w:marRight w:val="0"/>
      <w:marTop w:val="0"/>
      <w:marBottom w:val="0"/>
      <w:divBdr>
        <w:top w:val="none" w:sz="0" w:space="0" w:color="auto"/>
        <w:left w:val="none" w:sz="0" w:space="0" w:color="auto"/>
        <w:bottom w:val="none" w:sz="0" w:space="0" w:color="auto"/>
        <w:right w:val="none" w:sz="0" w:space="0" w:color="auto"/>
      </w:divBdr>
    </w:div>
    <w:div w:id="841511338">
      <w:bodyDiv w:val="1"/>
      <w:marLeft w:val="0"/>
      <w:marRight w:val="0"/>
      <w:marTop w:val="0"/>
      <w:marBottom w:val="0"/>
      <w:divBdr>
        <w:top w:val="none" w:sz="0" w:space="0" w:color="auto"/>
        <w:left w:val="none" w:sz="0" w:space="0" w:color="auto"/>
        <w:bottom w:val="none" w:sz="0" w:space="0" w:color="auto"/>
        <w:right w:val="none" w:sz="0" w:space="0" w:color="auto"/>
      </w:divBdr>
    </w:div>
    <w:div w:id="844631877">
      <w:bodyDiv w:val="1"/>
      <w:marLeft w:val="0"/>
      <w:marRight w:val="0"/>
      <w:marTop w:val="0"/>
      <w:marBottom w:val="0"/>
      <w:divBdr>
        <w:top w:val="none" w:sz="0" w:space="0" w:color="auto"/>
        <w:left w:val="none" w:sz="0" w:space="0" w:color="auto"/>
        <w:bottom w:val="none" w:sz="0" w:space="0" w:color="auto"/>
        <w:right w:val="none" w:sz="0" w:space="0" w:color="auto"/>
      </w:divBdr>
    </w:div>
    <w:div w:id="844831648">
      <w:bodyDiv w:val="1"/>
      <w:marLeft w:val="0"/>
      <w:marRight w:val="0"/>
      <w:marTop w:val="0"/>
      <w:marBottom w:val="0"/>
      <w:divBdr>
        <w:top w:val="none" w:sz="0" w:space="0" w:color="auto"/>
        <w:left w:val="none" w:sz="0" w:space="0" w:color="auto"/>
        <w:bottom w:val="none" w:sz="0" w:space="0" w:color="auto"/>
        <w:right w:val="none" w:sz="0" w:space="0" w:color="auto"/>
      </w:divBdr>
    </w:div>
    <w:div w:id="844902618">
      <w:bodyDiv w:val="1"/>
      <w:marLeft w:val="0"/>
      <w:marRight w:val="0"/>
      <w:marTop w:val="0"/>
      <w:marBottom w:val="0"/>
      <w:divBdr>
        <w:top w:val="none" w:sz="0" w:space="0" w:color="auto"/>
        <w:left w:val="none" w:sz="0" w:space="0" w:color="auto"/>
        <w:bottom w:val="none" w:sz="0" w:space="0" w:color="auto"/>
        <w:right w:val="none" w:sz="0" w:space="0" w:color="auto"/>
      </w:divBdr>
    </w:div>
    <w:div w:id="848908870">
      <w:bodyDiv w:val="1"/>
      <w:marLeft w:val="0"/>
      <w:marRight w:val="0"/>
      <w:marTop w:val="0"/>
      <w:marBottom w:val="0"/>
      <w:divBdr>
        <w:top w:val="none" w:sz="0" w:space="0" w:color="auto"/>
        <w:left w:val="none" w:sz="0" w:space="0" w:color="auto"/>
        <w:bottom w:val="none" w:sz="0" w:space="0" w:color="auto"/>
        <w:right w:val="none" w:sz="0" w:space="0" w:color="auto"/>
      </w:divBdr>
    </w:div>
    <w:div w:id="849753435">
      <w:bodyDiv w:val="1"/>
      <w:marLeft w:val="0"/>
      <w:marRight w:val="0"/>
      <w:marTop w:val="0"/>
      <w:marBottom w:val="0"/>
      <w:divBdr>
        <w:top w:val="none" w:sz="0" w:space="0" w:color="auto"/>
        <w:left w:val="none" w:sz="0" w:space="0" w:color="auto"/>
        <w:bottom w:val="none" w:sz="0" w:space="0" w:color="auto"/>
        <w:right w:val="none" w:sz="0" w:space="0" w:color="auto"/>
      </w:divBdr>
    </w:div>
    <w:div w:id="861632503">
      <w:bodyDiv w:val="1"/>
      <w:marLeft w:val="0"/>
      <w:marRight w:val="0"/>
      <w:marTop w:val="0"/>
      <w:marBottom w:val="0"/>
      <w:divBdr>
        <w:top w:val="none" w:sz="0" w:space="0" w:color="auto"/>
        <w:left w:val="none" w:sz="0" w:space="0" w:color="auto"/>
        <w:bottom w:val="none" w:sz="0" w:space="0" w:color="auto"/>
        <w:right w:val="none" w:sz="0" w:space="0" w:color="auto"/>
      </w:divBdr>
    </w:div>
    <w:div w:id="865413267">
      <w:bodyDiv w:val="1"/>
      <w:marLeft w:val="0"/>
      <w:marRight w:val="0"/>
      <w:marTop w:val="0"/>
      <w:marBottom w:val="0"/>
      <w:divBdr>
        <w:top w:val="none" w:sz="0" w:space="0" w:color="auto"/>
        <w:left w:val="none" w:sz="0" w:space="0" w:color="auto"/>
        <w:bottom w:val="none" w:sz="0" w:space="0" w:color="auto"/>
        <w:right w:val="none" w:sz="0" w:space="0" w:color="auto"/>
      </w:divBdr>
    </w:div>
    <w:div w:id="892228418">
      <w:bodyDiv w:val="1"/>
      <w:marLeft w:val="0"/>
      <w:marRight w:val="0"/>
      <w:marTop w:val="0"/>
      <w:marBottom w:val="0"/>
      <w:divBdr>
        <w:top w:val="none" w:sz="0" w:space="0" w:color="auto"/>
        <w:left w:val="none" w:sz="0" w:space="0" w:color="auto"/>
        <w:bottom w:val="none" w:sz="0" w:space="0" w:color="auto"/>
        <w:right w:val="none" w:sz="0" w:space="0" w:color="auto"/>
      </w:divBdr>
    </w:div>
    <w:div w:id="923874116">
      <w:bodyDiv w:val="1"/>
      <w:marLeft w:val="0"/>
      <w:marRight w:val="0"/>
      <w:marTop w:val="0"/>
      <w:marBottom w:val="0"/>
      <w:divBdr>
        <w:top w:val="none" w:sz="0" w:space="0" w:color="auto"/>
        <w:left w:val="none" w:sz="0" w:space="0" w:color="auto"/>
        <w:bottom w:val="none" w:sz="0" w:space="0" w:color="auto"/>
        <w:right w:val="none" w:sz="0" w:space="0" w:color="auto"/>
      </w:divBdr>
    </w:div>
    <w:div w:id="928848817">
      <w:bodyDiv w:val="1"/>
      <w:marLeft w:val="0"/>
      <w:marRight w:val="0"/>
      <w:marTop w:val="0"/>
      <w:marBottom w:val="0"/>
      <w:divBdr>
        <w:top w:val="none" w:sz="0" w:space="0" w:color="auto"/>
        <w:left w:val="none" w:sz="0" w:space="0" w:color="auto"/>
        <w:bottom w:val="none" w:sz="0" w:space="0" w:color="auto"/>
        <w:right w:val="none" w:sz="0" w:space="0" w:color="auto"/>
      </w:divBdr>
    </w:div>
    <w:div w:id="961770613">
      <w:bodyDiv w:val="1"/>
      <w:marLeft w:val="0"/>
      <w:marRight w:val="0"/>
      <w:marTop w:val="0"/>
      <w:marBottom w:val="0"/>
      <w:divBdr>
        <w:top w:val="none" w:sz="0" w:space="0" w:color="auto"/>
        <w:left w:val="none" w:sz="0" w:space="0" w:color="auto"/>
        <w:bottom w:val="none" w:sz="0" w:space="0" w:color="auto"/>
        <w:right w:val="none" w:sz="0" w:space="0" w:color="auto"/>
      </w:divBdr>
    </w:div>
    <w:div w:id="971400727">
      <w:bodyDiv w:val="1"/>
      <w:marLeft w:val="0"/>
      <w:marRight w:val="0"/>
      <w:marTop w:val="0"/>
      <w:marBottom w:val="0"/>
      <w:divBdr>
        <w:top w:val="none" w:sz="0" w:space="0" w:color="auto"/>
        <w:left w:val="none" w:sz="0" w:space="0" w:color="auto"/>
        <w:bottom w:val="none" w:sz="0" w:space="0" w:color="auto"/>
        <w:right w:val="none" w:sz="0" w:space="0" w:color="auto"/>
      </w:divBdr>
    </w:div>
    <w:div w:id="978530490">
      <w:bodyDiv w:val="1"/>
      <w:marLeft w:val="0"/>
      <w:marRight w:val="0"/>
      <w:marTop w:val="0"/>
      <w:marBottom w:val="0"/>
      <w:divBdr>
        <w:top w:val="none" w:sz="0" w:space="0" w:color="auto"/>
        <w:left w:val="none" w:sz="0" w:space="0" w:color="auto"/>
        <w:bottom w:val="none" w:sz="0" w:space="0" w:color="auto"/>
        <w:right w:val="none" w:sz="0" w:space="0" w:color="auto"/>
      </w:divBdr>
    </w:div>
    <w:div w:id="988171031">
      <w:bodyDiv w:val="1"/>
      <w:marLeft w:val="0"/>
      <w:marRight w:val="0"/>
      <w:marTop w:val="0"/>
      <w:marBottom w:val="0"/>
      <w:divBdr>
        <w:top w:val="none" w:sz="0" w:space="0" w:color="auto"/>
        <w:left w:val="none" w:sz="0" w:space="0" w:color="auto"/>
        <w:bottom w:val="none" w:sz="0" w:space="0" w:color="auto"/>
        <w:right w:val="none" w:sz="0" w:space="0" w:color="auto"/>
      </w:divBdr>
    </w:div>
    <w:div w:id="995303467">
      <w:bodyDiv w:val="1"/>
      <w:marLeft w:val="0"/>
      <w:marRight w:val="0"/>
      <w:marTop w:val="0"/>
      <w:marBottom w:val="0"/>
      <w:divBdr>
        <w:top w:val="none" w:sz="0" w:space="0" w:color="auto"/>
        <w:left w:val="none" w:sz="0" w:space="0" w:color="auto"/>
        <w:bottom w:val="none" w:sz="0" w:space="0" w:color="auto"/>
        <w:right w:val="none" w:sz="0" w:space="0" w:color="auto"/>
      </w:divBdr>
    </w:div>
    <w:div w:id="1000693835">
      <w:bodyDiv w:val="1"/>
      <w:marLeft w:val="0"/>
      <w:marRight w:val="0"/>
      <w:marTop w:val="0"/>
      <w:marBottom w:val="0"/>
      <w:divBdr>
        <w:top w:val="none" w:sz="0" w:space="0" w:color="auto"/>
        <w:left w:val="none" w:sz="0" w:space="0" w:color="auto"/>
        <w:bottom w:val="none" w:sz="0" w:space="0" w:color="auto"/>
        <w:right w:val="none" w:sz="0" w:space="0" w:color="auto"/>
      </w:divBdr>
    </w:div>
    <w:div w:id="1008868762">
      <w:bodyDiv w:val="1"/>
      <w:marLeft w:val="0"/>
      <w:marRight w:val="0"/>
      <w:marTop w:val="0"/>
      <w:marBottom w:val="0"/>
      <w:divBdr>
        <w:top w:val="none" w:sz="0" w:space="0" w:color="auto"/>
        <w:left w:val="none" w:sz="0" w:space="0" w:color="auto"/>
        <w:bottom w:val="none" w:sz="0" w:space="0" w:color="auto"/>
        <w:right w:val="none" w:sz="0" w:space="0" w:color="auto"/>
      </w:divBdr>
    </w:div>
    <w:div w:id="1009673345">
      <w:bodyDiv w:val="1"/>
      <w:marLeft w:val="0"/>
      <w:marRight w:val="0"/>
      <w:marTop w:val="0"/>
      <w:marBottom w:val="0"/>
      <w:divBdr>
        <w:top w:val="none" w:sz="0" w:space="0" w:color="auto"/>
        <w:left w:val="none" w:sz="0" w:space="0" w:color="auto"/>
        <w:bottom w:val="none" w:sz="0" w:space="0" w:color="auto"/>
        <w:right w:val="none" w:sz="0" w:space="0" w:color="auto"/>
      </w:divBdr>
    </w:div>
    <w:div w:id="1012489461">
      <w:bodyDiv w:val="1"/>
      <w:marLeft w:val="0"/>
      <w:marRight w:val="0"/>
      <w:marTop w:val="0"/>
      <w:marBottom w:val="0"/>
      <w:divBdr>
        <w:top w:val="none" w:sz="0" w:space="0" w:color="auto"/>
        <w:left w:val="none" w:sz="0" w:space="0" w:color="auto"/>
        <w:bottom w:val="none" w:sz="0" w:space="0" w:color="auto"/>
        <w:right w:val="none" w:sz="0" w:space="0" w:color="auto"/>
      </w:divBdr>
    </w:div>
    <w:div w:id="1016887181">
      <w:bodyDiv w:val="1"/>
      <w:marLeft w:val="0"/>
      <w:marRight w:val="0"/>
      <w:marTop w:val="0"/>
      <w:marBottom w:val="0"/>
      <w:divBdr>
        <w:top w:val="none" w:sz="0" w:space="0" w:color="auto"/>
        <w:left w:val="none" w:sz="0" w:space="0" w:color="auto"/>
        <w:bottom w:val="none" w:sz="0" w:space="0" w:color="auto"/>
        <w:right w:val="none" w:sz="0" w:space="0" w:color="auto"/>
      </w:divBdr>
    </w:div>
    <w:div w:id="1017583908">
      <w:bodyDiv w:val="1"/>
      <w:marLeft w:val="0"/>
      <w:marRight w:val="0"/>
      <w:marTop w:val="0"/>
      <w:marBottom w:val="0"/>
      <w:divBdr>
        <w:top w:val="none" w:sz="0" w:space="0" w:color="auto"/>
        <w:left w:val="none" w:sz="0" w:space="0" w:color="auto"/>
        <w:bottom w:val="none" w:sz="0" w:space="0" w:color="auto"/>
        <w:right w:val="none" w:sz="0" w:space="0" w:color="auto"/>
      </w:divBdr>
    </w:div>
    <w:div w:id="1038504439">
      <w:bodyDiv w:val="1"/>
      <w:marLeft w:val="0"/>
      <w:marRight w:val="0"/>
      <w:marTop w:val="0"/>
      <w:marBottom w:val="0"/>
      <w:divBdr>
        <w:top w:val="none" w:sz="0" w:space="0" w:color="auto"/>
        <w:left w:val="none" w:sz="0" w:space="0" w:color="auto"/>
        <w:bottom w:val="none" w:sz="0" w:space="0" w:color="auto"/>
        <w:right w:val="none" w:sz="0" w:space="0" w:color="auto"/>
      </w:divBdr>
    </w:div>
    <w:div w:id="1067455804">
      <w:bodyDiv w:val="1"/>
      <w:marLeft w:val="0"/>
      <w:marRight w:val="0"/>
      <w:marTop w:val="0"/>
      <w:marBottom w:val="0"/>
      <w:divBdr>
        <w:top w:val="none" w:sz="0" w:space="0" w:color="auto"/>
        <w:left w:val="none" w:sz="0" w:space="0" w:color="auto"/>
        <w:bottom w:val="none" w:sz="0" w:space="0" w:color="auto"/>
        <w:right w:val="none" w:sz="0" w:space="0" w:color="auto"/>
      </w:divBdr>
    </w:div>
    <w:div w:id="1071779600">
      <w:bodyDiv w:val="1"/>
      <w:marLeft w:val="0"/>
      <w:marRight w:val="0"/>
      <w:marTop w:val="0"/>
      <w:marBottom w:val="0"/>
      <w:divBdr>
        <w:top w:val="none" w:sz="0" w:space="0" w:color="auto"/>
        <w:left w:val="none" w:sz="0" w:space="0" w:color="auto"/>
        <w:bottom w:val="none" w:sz="0" w:space="0" w:color="auto"/>
        <w:right w:val="none" w:sz="0" w:space="0" w:color="auto"/>
      </w:divBdr>
    </w:div>
    <w:div w:id="1072389434">
      <w:bodyDiv w:val="1"/>
      <w:marLeft w:val="0"/>
      <w:marRight w:val="0"/>
      <w:marTop w:val="0"/>
      <w:marBottom w:val="0"/>
      <w:divBdr>
        <w:top w:val="none" w:sz="0" w:space="0" w:color="auto"/>
        <w:left w:val="none" w:sz="0" w:space="0" w:color="auto"/>
        <w:bottom w:val="none" w:sz="0" w:space="0" w:color="auto"/>
        <w:right w:val="none" w:sz="0" w:space="0" w:color="auto"/>
      </w:divBdr>
    </w:div>
    <w:div w:id="1076434911">
      <w:bodyDiv w:val="1"/>
      <w:marLeft w:val="0"/>
      <w:marRight w:val="0"/>
      <w:marTop w:val="0"/>
      <w:marBottom w:val="0"/>
      <w:divBdr>
        <w:top w:val="none" w:sz="0" w:space="0" w:color="auto"/>
        <w:left w:val="none" w:sz="0" w:space="0" w:color="auto"/>
        <w:bottom w:val="none" w:sz="0" w:space="0" w:color="auto"/>
        <w:right w:val="none" w:sz="0" w:space="0" w:color="auto"/>
      </w:divBdr>
    </w:div>
    <w:div w:id="1077090838">
      <w:bodyDiv w:val="1"/>
      <w:marLeft w:val="0"/>
      <w:marRight w:val="0"/>
      <w:marTop w:val="0"/>
      <w:marBottom w:val="0"/>
      <w:divBdr>
        <w:top w:val="none" w:sz="0" w:space="0" w:color="auto"/>
        <w:left w:val="none" w:sz="0" w:space="0" w:color="auto"/>
        <w:bottom w:val="none" w:sz="0" w:space="0" w:color="auto"/>
        <w:right w:val="none" w:sz="0" w:space="0" w:color="auto"/>
      </w:divBdr>
    </w:div>
    <w:div w:id="1077241869">
      <w:bodyDiv w:val="1"/>
      <w:marLeft w:val="0"/>
      <w:marRight w:val="0"/>
      <w:marTop w:val="0"/>
      <w:marBottom w:val="0"/>
      <w:divBdr>
        <w:top w:val="none" w:sz="0" w:space="0" w:color="auto"/>
        <w:left w:val="none" w:sz="0" w:space="0" w:color="auto"/>
        <w:bottom w:val="none" w:sz="0" w:space="0" w:color="auto"/>
        <w:right w:val="none" w:sz="0" w:space="0" w:color="auto"/>
      </w:divBdr>
    </w:div>
    <w:div w:id="1085150717">
      <w:bodyDiv w:val="1"/>
      <w:marLeft w:val="0"/>
      <w:marRight w:val="0"/>
      <w:marTop w:val="0"/>
      <w:marBottom w:val="0"/>
      <w:divBdr>
        <w:top w:val="none" w:sz="0" w:space="0" w:color="auto"/>
        <w:left w:val="none" w:sz="0" w:space="0" w:color="auto"/>
        <w:bottom w:val="none" w:sz="0" w:space="0" w:color="auto"/>
        <w:right w:val="none" w:sz="0" w:space="0" w:color="auto"/>
      </w:divBdr>
    </w:div>
    <w:div w:id="1088698885">
      <w:bodyDiv w:val="1"/>
      <w:marLeft w:val="0"/>
      <w:marRight w:val="0"/>
      <w:marTop w:val="0"/>
      <w:marBottom w:val="0"/>
      <w:divBdr>
        <w:top w:val="none" w:sz="0" w:space="0" w:color="auto"/>
        <w:left w:val="none" w:sz="0" w:space="0" w:color="auto"/>
        <w:bottom w:val="none" w:sz="0" w:space="0" w:color="auto"/>
        <w:right w:val="none" w:sz="0" w:space="0" w:color="auto"/>
      </w:divBdr>
    </w:div>
    <w:div w:id="1089961839">
      <w:bodyDiv w:val="1"/>
      <w:marLeft w:val="0"/>
      <w:marRight w:val="0"/>
      <w:marTop w:val="0"/>
      <w:marBottom w:val="0"/>
      <w:divBdr>
        <w:top w:val="none" w:sz="0" w:space="0" w:color="auto"/>
        <w:left w:val="none" w:sz="0" w:space="0" w:color="auto"/>
        <w:bottom w:val="none" w:sz="0" w:space="0" w:color="auto"/>
        <w:right w:val="none" w:sz="0" w:space="0" w:color="auto"/>
      </w:divBdr>
    </w:div>
    <w:div w:id="1099368979">
      <w:bodyDiv w:val="1"/>
      <w:marLeft w:val="0"/>
      <w:marRight w:val="0"/>
      <w:marTop w:val="0"/>
      <w:marBottom w:val="0"/>
      <w:divBdr>
        <w:top w:val="none" w:sz="0" w:space="0" w:color="auto"/>
        <w:left w:val="none" w:sz="0" w:space="0" w:color="auto"/>
        <w:bottom w:val="none" w:sz="0" w:space="0" w:color="auto"/>
        <w:right w:val="none" w:sz="0" w:space="0" w:color="auto"/>
      </w:divBdr>
    </w:div>
    <w:div w:id="1119643174">
      <w:bodyDiv w:val="1"/>
      <w:marLeft w:val="0"/>
      <w:marRight w:val="0"/>
      <w:marTop w:val="0"/>
      <w:marBottom w:val="0"/>
      <w:divBdr>
        <w:top w:val="none" w:sz="0" w:space="0" w:color="auto"/>
        <w:left w:val="none" w:sz="0" w:space="0" w:color="auto"/>
        <w:bottom w:val="none" w:sz="0" w:space="0" w:color="auto"/>
        <w:right w:val="none" w:sz="0" w:space="0" w:color="auto"/>
      </w:divBdr>
    </w:div>
    <w:div w:id="1127504816">
      <w:bodyDiv w:val="1"/>
      <w:marLeft w:val="0"/>
      <w:marRight w:val="0"/>
      <w:marTop w:val="0"/>
      <w:marBottom w:val="0"/>
      <w:divBdr>
        <w:top w:val="none" w:sz="0" w:space="0" w:color="auto"/>
        <w:left w:val="none" w:sz="0" w:space="0" w:color="auto"/>
        <w:bottom w:val="none" w:sz="0" w:space="0" w:color="auto"/>
        <w:right w:val="none" w:sz="0" w:space="0" w:color="auto"/>
      </w:divBdr>
    </w:div>
    <w:div w:id="1132600096">
      <w:bodyDiv w:val="1"/>
      <w:marLeft w:val="0"/>
      <w:marRight w:val="0"/>
      <w:marTop w:val="0"/>
      <w:marBottom w:val="0"/>
      <w:divBdr>
        <w:top w:val="none" w:sz="0" w:space="0" w:color="auto"/>
        <w:left w:val="none" w:sz="0" w:space="0" w:color="auto"/>
        <w:bottom w:val="none" w:sz="0" w:space="0" w:color="auto"/>
        <w:right w:val="none" w:sz="0" w:space="0" w:color="auto"/>
      </w:divBdr>
    </w:div>
    <w:div w:id="1137602673">
      <w:bodyDiv w:val="1"/>
      <w:marLeft w:val="0"/>
      <w:marRight w:val="0"/>
      <w:marTop w:val="0"/>
      <w:marBottom w:val="0"/>
      <w:divBdr>
        <w:top w:val="none" w:sz="0" w:space="0" w:color="auto"/>
        <w:left w:val="none" w:sz="0" w:space="0" w:color="auto"/>
        <w:bottom w:val="none" w:sz="0" w:space="0" w:color="auto"/>
        <w:right w:val="none" w:sz="0" w:space="0" w:color="auto"/>
      </w:divBdr>
    </w:div>
    <w:div w:id="1139105355">
      <w:bodyDiv w:val="1"/>
      <w:marLeft w:val="0"/>
      <w:marRight w:val="0"/>
      <w:marTop w:val="0"/>
      <w:marBottom w:val="0"/>
      <w:divBdr>
        <w:top w:val="none" w:sz="0" w:space="0" w:color="auto"/>
        <w:left w:val="none" w:sz="0" w:space="0" w:color="auto"/>
        <w:bottom w:val="none" w:sz="0" w:space="0" w:color="auto"/>
        <w:right w:val="none" w:sz="0" w:space="0" w:color="auto"/>
      </w:divBdr>
    </w:div>
    <w:div w:id="1141727581">
      <w:bodyDiv w:val="1"/>
      <w:marLeft w:val="0"/>
      <w:marRight w:val="0"/>
      <w:marTop w:val="0"/>
      <w:marBottom w:val="0"/>
      <w:divBdr>
        <w:top w:val="none" w:sz="0" w:space="0" w:color="auto"/>
        <w:left w:val="none" w:sz="0" w:space="0" w:color="auto"/>
        <w:bottom w:val="none" w:sz="0" w:space="0" w:color="auto"/>
        <w:right w:val="none" w:sz="0" w:space="0" w:color="auto"/>
      </w:divBdr>
    </w:div>
    <w:div w:id="1146967684">
      <w:bodyDiv w:val="1"/>
      <w:marLeft w:val="0"/>
      <w:marRight w:val="0"/>
      <w:marTop w:val="0"/>
      <w:marBottom w:val="0"/>
      <w:divBdr>
        <w:top w:val="none" w:sz="0" w:space="0" w:color="auto"/>
        <w:left w:val="none" w:sz="0" w:space="0" w:color="auto"/>
        <w:bottom w:val="none" w:sz="0" w:space="0" w:color="auto"/>
        <w:right w:val="none" w:sz="0" w:space="0" w:color="auto"/>
      </w:divBdr>
    </w:div>
    <w:div w:id="1156259981">
      <w:bodyDiv w:val="1"/>
      <w:marLeft w:val="0"/>
      <w:marRight w:val="0"/>
      <w:marTop w:val="0"/>
      <w:marBottom w:val="0"/>
      <w:divBdr>
        <w:top w:val="none" w:sz="0" w:space="0" w:color="auto"/>
        <w:left w:val="none" w:sz="0" w:space="0" w:color="auto"/>
        <w:bottom w:val="none" w:sz="0" w:space="0" w:color="auto"/>
        <w:right w:val="none" w:sz="0" w:space="0" w:color="auto"/>
      </w:divBdr>
    </w:div>
    <w:div w:id="1158956378">
      <w:bodyDiv w:val="1"/>
      <w:marLeft w:val="0"/>
      <w:marRight w:val="0"/>
      <w:marTop w:val="0"/>
      <w:marBottom w:val="0"/>
      <w:divBdr>
        <w:top w:val="none" w:sz="0" w:space="0" w:color="auto"/>
        <w:left w:val="none" w:sz="0" w:space="0" w:color="auto"/>
        <w:bottom w:val="none" w:sz="0" w:space="0" w:color="auto"/>
        <w:right w:val="none" w:sz="0" w:space="0" w:color="auto"/>
      </w:divBdr>
    </w:div>
    <w:div w:id="1160921138">
      <w:bodyDiv w:val="1"/>
      <w:marLeft w:val="0"/>
      <w:marRight w:val="0"/>
      <w:marTop w:val="0"/>
      <w:marBottom w:val="0"/>
      <w:divBdr>
        <w:top w:val="none" w:sz="0" w:space="0" w:color="auto"/>
        <w:left w:val="none" w:sz="0" w:space="0" w:color="auto"/>
        <w:bottom w:val="none" w:sz="0" w:space="0" w:color="auto"/>
        <w:right w:val="none" w:sz="0" w:space="0" w:color="auto"/>
      </w:divBdr>
    </w:div>
    <w:div w:id="1193423354">
      <w:bodyDiv w:val="1"/>
      <w:marLeft w:val="0"/>
      <w:marRight w:val="0"/>
      <w:marTop w:val="0"/>
      <w:marBottom w:val="0"/>
      <w:divBdr>
        <w:top w:val="none" w:sz="0" w:space="0" w:color="auto"/>
        <w:left w:val="none" w:sz="0" w:space="0" w:color="auto"/>
        <w:bottom w:val="none" w:sz="0" w:space="0" w:color="auto"/>
        <w:right w:val="none" w:sz="0" w:space="0" w:color="auto"/>
      </w:divBdr>
    </w:div>
    <w:div w:id="1197886355">
      <w:bodyDiv w:val="1"/>
      <w:marLeft w:val="0"/>
      <w:marRight w:val="0"/>
      <w:marTop w:val="0"/>
      <w:marBottom w:val="0"/>
      <w:divBdr>
        <w:top w:val="none" w:sz="0" w:space="0" w:color="auto"/>
        <w:left w:val="none" w:sz="0" w:space="0" w:color="auto"/>
        <w:bottom w:val="none" w:sz="0" w:space="0" w:color="auto"/>
        <w:right w:val="none" w:sz="0" w:space="0" w:color="auto"/>
      </w:divBdr>
    </w:div>
    <w:div w:id="1201672746">
      <w:bodyDiv w:val="1"/>
      <w:marLeft w:val="0"/>
      <w:marRight w:val="0"/>
      <w:marTop w:val="0"/>
      <w:marBottom w:val="0"/>
      <w:divBdr>
        <w:top w:val="none" w:sz="0" w:space="0" w:color="auto"/>
        <w:left w:val="none" w:sz="0" w:space="0" w:color="auto"/>
        <w:bottom w:val="none" w:sz="0" w:space="0" w:color="auto"/>
        <w:right w:val="none" w:sz="0" w:space="0" w:color="auto"/>
      </w:divBdr>
    </w:div>
    <w:div w:id="1212112086">
      <w:bodyDiv w:val="1"/>
      <w:marLeft w:val="0"/>
      <w:marRight w:val="0"/>
      <w:marTop w:val="0"/>
      <w:marBottom w:val="0"/>
      <w:divBdr>
        <w:top w:val="none" w:sz="0" w:space="0" w:color="auto"/>
        <w:left w:val="none" w:sz="0" w:space="0" w:color="auto"/>
        <w:bottom w:val="none" w:sz="0" w:space="0" w:color="auto"/>
        <w:right w:val="none" w:sz="0" w:space="0" w:color="auto"/>
      </w:divBdr>
    </w:div>
    <w:div w:id="1232932908">
      <w:bodyDiv w:val="1"/>
      <w:marLeft w:val="0"/>
      <w:marRight w:val="0"/>
      <w:marTop w:val="0"/>
      <w:marBottom w:val="0"/>
      <w:divBdr>
        <w:top w:val="none" w:sz="0" w:space="0" w:color="auto"/>
        <w:left w:val="none" w:sz="0" w:space="0" w:color="auto"/>
        <w:bottom w:val="none" w:sz="0" w:space="0" w:color="auto"/>
        <w:right w:val="none" w:sz="0" w:space="0" w:color="auto"/>
      </w:divBdr>
    </w:div>
    <w:div w:id="1236670577">
      <w:bodyDiv w:val="1"/>
      <w:marLeft w:val="0"/>
      <w:marRight w:val="0"/>
      <w:marTop w:val="0"/>
      <w:marBottom w:val="0"/>
      <w:divBdr>
        <w:top w:val="none" w:sz="0" w:space="0" w:color="auto"/>
        <w:left w:val="none" w:sz="0" w:space="0" w:color="auto"/>
        <w:bottom w:val="none" w:sz="0" w:space="0" w:color="auto"/>
        <w:right w:val="none" w:sz="0" w:space="0" w:color="auto"/>
      </w:divBdr>
    </w:div>
    <w:div w:id="1242181909">
      <w:bodyDiv w:val="1"/>
      <w:marLeft w:val="0"/>
      <w:marRight w:val="0"/>
      <w:marTop w:val="0"/>
      <w:marBottom w:val="0"/>
      <w:divBdr>
        <w:top w:val="none" w:sz="0" w:space="0" w:color="auto"/>
        <w:left w:val="none" w:sz="0" w:space="0" w:color="auto"/>
        <w:bottom w:val="none" w:sz="0" w:space="0" w:color="auto"/>
        <w:right w:val="none" w:sz="0" w:space="0" w:color="auto"/>
      </w:divBdr>
    </w:div>
    <w:div w:id="1249655780">
      <w:bodyDiv w:val="1"/>
      <w:marLeft w:val="0"/>
      <w:marRight w:val="0"/>
      <w:marTop w:val="0"/>
      <w:marBottom w:val="0"/>
      <w:divBdr>
        <w:top w:val="none" w:sz="0" w:space="0" w:color="auto"/>
        <w:left w:val="none" w:sz="0" w:space="0" w:color="auto"/>
        <w:bottom w:val="none" w:sz="0" w:space="0" w:color="auto"/>
        <w:right w:val="none" w:sz="0" w:space="0" w:color="auto"/>
      </w:divBdr>
    </w:div>
    <w:div w:id="1256936238">
      <w:bodyDiv w:val="1"/>
      <w:marLeft w:val="0"/>
      <w:marRight w:val="0"/>
      <w:marTop w:val="0"/>
      <w:marBottom w:val="0"/>
      <w:divBdr>
        <w:top w:val="none" w:sz="0" w:space="0" w:color="auto"/>
        <w:left w:val="none" w:sz="0" w:space="0" w:color="auto"/>
        <w:bottom w:val="none" w:sz="0" w:space="0" w:color="auto"/>
        <w:right w:val="none" w:sz="0" w:space="0" w:color="auto"/>
      </w:divBdr>
    </w:div>
    <w:div w:id="1259027489">
      <w:bodyDiv w:val="1"/>
      <w:marLeft w:val="0"/>
      <w:marRight w:val="0"/>
      <w:marTop w:val="0"/>
      <w:marBottom w:val="0"/>
      <w:divBdr>
        <w:top w:val="none" w:sz="0" w:space="0" w:color="auto"/>
        <w:left w:val="none" w:sz="0" w:space="0" w:color="auto"/>
        <w:bottom w:val="none" w:sz="0" w:space="0" w:color="auto"/>
        <w:right w:val="none" w:sz="0" w:space="0" w:color="auto"/>
      </w:divBdr>
    </w:div>
    <w:div w:id="1259364051">
      <w:bodyDiv w:val="1"/>
      <w:marLeft w:val="0"/>
      <w:marRight w:val="0"/>
      <w:marTop w:val="0"/>
      <w:marBottom w:val="0"/>
      <w:divBdr>
        <w:top w:val="none" w:sz="0" w:space="0" w:color="auto"/>
        <w:left w:val="none" w:sz="0" w:space="0" w:color="auto"/>
        <w:bottom w:val="none" w:sz="0" w:space="0" w:color="auto"/>
        <w:right w:val="none" w:sz="0" w:space="0" w:color="auto"/>
      </w:divBdr>
    </w:div>
    <w:div w:id="1269504060">
      <w:bodyDiv w:val="1"/>
      <w:marLeft w:val="0"/>
      <w:marRight w:val="0"/>
      <w:marTop w:val="0"/>
      <w:marBottom w:val="0"/>
      <w:divBdr>
        <w:top w:val="none" w:sz="0" w:space="0" w:color="auto"/>
        <w:left w:val="none" w:sz="0" w:space="0" w:color="auto"/>
        <w:bottom w:val="none" w:sz="0" w:space="0" w:color="auto"/>
        <w:right w:val="none" w:sz="0" w:space="0" w:color="auto"/>
      </w:divBdr>
    </w:div>
    <w:div w:id="1272203820">
      <w:bodyDiv w:val="1"/>
      <w:marLeft w:val="0"/>
      <w:marRight w:val="0"/>
      <w:marTop w:val="0"/>
      <w:marBottom w:val="0"/>
      <w:divBdr>
        <w:top w:val="none" w:sz="0" w:space="0" w:color="auto"/>
        <w:left w:val="none" w:sz="0" w:space="0" w:color="auto"/>
        <w:bottom w:val="none" w:sz="0" w:space="0" w:color="auto"/>
        <w:right w:val="none" w:sz="0" w:space="0" w:color="auto"/>
      </w:divBdr>
    </w:div>
    <w:div w:id="1274365031">
      <w:bodyDiv w:val="1"/>
      <w:marLeft w:val="0"/>
      <w:marRight w:val="0"/>
      <w:marTop w:val="0"/>
      <w:marBottom w:val="0"/>
      <w:divBdr>
        <w:top w:val="none" w:sz="0" w:space="0" w:color="auto"/>
        <w:left w:val="none" w:sz="0" w:space="0" w:color="auto"/>
        <w:bottom w:val="none" w:sz="0" w:space="0" w:color="auto"/>
        <w:right w:val="none" w:sz="0" w:space="0" w:color="auto"/>
      </w:divBdr>
    </w:div>
    <w:div w:id="1276257230">
      <w:bodyDiv w:val="1"/>
      <w:marLeft w:val="0"/>
      <w:marRight w:val="0"/>
      <w:marTop w:val="0"/>
      <w:marBottom w:val="0"/>
      <w:divBdr>
        <w:top w:val="none" w:sz="0" w:space="0" w:color="auto"/>
        <w:left w:val="none" w:sz="0" w:space="0" w:color="auto"/>
        <w:bottom w:val="none" w:sz="0" w:space="0" w:color="auto"/>
        <w:right w:val="none" w:sz="0" w:space="0" w:color="auto"/>
      </w:divBdr>
    </w:div>
    <w:div w:id="1281840932">
      <w:bodyDiv w:val="1"/>
      <w:marLeft w:val="0"/>
      <w:marRight w:val="0"/>
      <w:marTop w:val="0"/>
      <w:marBottom w:val="0"/>
      <w:divBdr>
        <w:top w:val="none" w:sz="0" w:space="0" w:color="auto"/>
        <w:left w:val="none" w:sz="0" w:space="0" w:color="auto"/>
        <w:bottom w:val="none" w:sz="0" w:space="0" w:color="auto"/>
        <w:right w:val="none" w:sz="0" w:space="0" w:color="auto"/>
      </w:divBdr>
    </w:div>
    <w:div w:id="1282152336">
      <w:bodyDiv w:val="1"/>
      <w:marLeft w:val="0"/>
      <w:marRight w:val="0"/>
      <w:marTop w:val="0"/>
      <w:marBottom w:val="0"/>
      <w:divBdr>
        <w:top w:val="none" w:sz="0" w:space="0" w:color="auto"/>
        <w:left w:val="none" w:sz="0" w:space="0" w:color="auto"/>
        <w:bottom w:val="none" w:sz="0" w:space="0" w:color="auto"/>
        <w:right w:val="none" w:sz="0" w:space="0" w:color="auto"/>
      </w:divBdr>
    </w:div>
    <w:div w:id="1287663423">
      <w:bodyDiv w:val="1"/>
      <w:marLeft w:val="0"/>
      <w:marRight w:val="0"/>
      <w:marTop w:val="0"/>
      <w:marBottom w:val="0"/>
      <w:divBdr>
        <w:top w:val="none" w:sz="0" w:space="0" w:color="auto"/>
        <w:left w:val="none" w:sz="0" w:space="0" w:color="auto"/>
        <w:bottom w:val="none" w:sz="0" w:space="0" w:color="auto"/>
        <w:right w:val="none" w:sz="0" w:space="0" w:color="auto"/>
      </w:divBdr>
    </w:div>
    <w:div w:id="1288855251">
      <w:bodyDiv w:val="1"/>
      <w:marLeft w:val="0"/>
      <w:marRight w:val="0"/>
      <w:marTop w:val="0"/>
      <w:marBottom w:val="0"/>
      <w:divBdr>
        <w:top w:val="none" w:sz="0" w:space="0" w:color="auto"/>
        <w:left w:val="none" w:sz="0" w:space="0" w:color="auto"/>
        <w:bottom w:val="none" w:sz="0" w:space="0" w:color="auto"/>
        <w:right w:val="none" w:sz="0" w:space="0" w:color="auto"/>
      </w:divBdr>
    </w:div>
    <w:div w:id="1294873760">
      <w:bodyDiv w:val="1"/>
      <w:marLeft w:val="0"/>
      <w:marRight w:val="0"/>
      <w:marTop w:val="0"/>
      <w:marBottom w:val="0"/>
      <w:divBdr>
        <w:top w:val="none" w:sz="0" w:space="0" w:color="auto"/>
        <w:left w:val="none" w:sz="0" w:space="0" w:color="auto"/>
        <w:bottom w:val="none" w:sz="0" w:space="0" w:color="auto"/>
        <w:right w:val="none" w:sz="0" w:space="0" w:color="auto"/>
      </w:divBdr>
    </w:div>
    <w:div w:id="1295134957">
      <w:bodyDiv w:val="1"/>
      <w:marLeft w:val="0"/>
      <w:marRight w:val="0"/>
      <w:marTop w:val="0"/>
      <w:marBottom w:val="0"/>
      <w:divBdr>
        <w:top w:val="none" w:sz="0" w:space="0" w:color="auto"/>
        <w:left w:val="none" w:sz="0" w:space="0" w:color="auto"/>
        <w:bottom w:val="none" w:sz="0" w:space="0" w:color="auto"/>
        <w:right w:val="none" w:sz="0" w:space="0" w:color="auto"/>
      </w:divBdr>
    </w:div>
    <w:div w:id="1301307396">
      <w:bodyDiv w:val="1"/>
      <w:marLeft w:val="0"/>
      <w:marRight w:val="0"/>
      <w:marTop w:val="0"/>
      <w:marBottom w:val="0"/>
      <w:divBdr>
        <w:top w:val="none" w:sz="0" w:space="0" w:color="auto"/>
        <w:left w:val="none" w:sz="0" w:space="0" w:color="auto"/>
        <w:bottom w:val="none" w:sz="0" w:space="0" w:color="auto"/>
        <w:right w:val="none" w:sz="0" w:space="0" w:color="auto"/>
      </w:divBdr>
    </w:div>
    <w:div w:id="1306080133">
      <w:bodyDiv w:val="1"/>
      <w:marLeft w:val="0"/>
      <w:marRight w:val="0"/>
      <w:marTop w:val="0"/>
      <w:marBottom w:val="0"/>
      <w:divBdr>
        <w:top w:val="none" w:sz="0" w:space="0" w:color="auto"/>
        <w:left w:val="none" w:sz="0" w:space="0" w:color="auto"/>
        <w:bottom w:val="none" w:sz="0" w:space="0" w:color="auto"/>
        <w:right w:val="none" w:sz="0" w:space="0" w:color="auto"/>
      </w:divBdr>
    </w:div>
    <w:div w:id="1309701713">
      <w:bodyDiv w:val="1"/>
      <w:marLeft w:val="0"/>
      <w:marRight w:val="0"/>
      <w:marTop w:val="0"/>
      <w:marBottom w:val="0"/>
      <w:divBdr>
        <w:top w:val="none" w:sz="0" w:space="0" w:color="auto"/>
        <w:left w:val="none" w:sz="0" w:space="0" w:color="auto"/>
        <w:bottom w:val="none" w:sz="0" w:space="0" w:color="auto"/>
        <w:right w:val="none" w:sz="0" w:space="0" w:color="auto"/>
      </w:divBdr>
    </w:div>
    <w:div w:id="1315641027">
      <w:bodyDiv w:val="1"/>
      <w:marLeft w:val="0"/>
      <w:marRight w:val="0"/>
      <w:marTop w:val="0"/>
      <w:marBottom w:val="0"/>
      <w:divBdr>
        <w:top w:val="none" w:sz="0" w:space="0" w:color="auto"/>
        <w:left w:val="none" w:sz="0" w:space="0" w:color="auto"/>
        <w:bottom w:val="none" w:sz="0" w:space="0" w:color="auto"/>
        <w:right w:val="none" w:sz="0" w:space="0" w:color="auto"/>
      </w:divBdr>
    </w:div>
    <w:div w:id="1317609504">
      <w:bodyDiv w:val="1"/>
      <w:marLeft w:val="0"/>
      <w:marRight w:val="0"/>
      <w:marTop w:val="0"/>
      <w:marBottom w:val="0"/>
      <w:divBdr>
        <w:top w:val="none" w:sz="0" w:space="0" w:color="auto"/>
        <w:left w:val="none" w:sz="0" w:space="0" w:color="auto"/>
        <w:bottom w:val="none" w:sz="0" w:space="0" w:color="auto"/>
        <w:right w:val="none" w:sz="0" w:space="0" w:color="auto"/>
      </w:divBdr>
    </w:div>
    <w:div w:id="1333219434">
      <w:bodyDiv w:val="1"/>
      <w:marLeft w:val="0"/>
      <w:marRight w:val="0"/>
      <w:marTop w:val="0"/>
      <w:marBottom w:val="0"/>
      <w:divBdr>
        <w:top w:val="none" w:sz="0" w:space="0" w:color="auto"/>
        <w:left w:val="none" w:sz="0" w:space="0" w:color="auto"/>
        <w:bottom w:val="none" w:sz="0" w:space="0" w:color="auto"/>
        <w:right w:val="none" w:sz="0" w:space="0" w:color="auto"/>
      </w:divBdr>
    </w:div>
    <w:div w:id="1352299416">
      <w:bodyDiv w:val="1"/>
      <w:marLeft w:val="0"/>
      <w:marRight w:val="0"/>
      <w:marTop w:val="0"/>
      <w:marBottom w:val="0"/>
      <w:divBdr>
        <w:top w:val="none" w:sz="0" w:space="0" w:color="auto"/>
        <w:left w:val="none" w:sz="0" w:space="0" w:color="auto"/>
        <w:bottom w:val="none" w:sz="0" w:space="0" w:color="auto"/>
        <w:right w:val="none" w:sz="0" w:space="0" w:color="auto"/>
      </w:divBdr>
    </w:div>
    <w:div w:id="1353729984">
      <w:bodyDiv w:val="1"/>
      <w:marLeft w:val="0"/>
      <w:marRight w:val="0"/>
      <w:marTop w:val="0"/>
      <w:marBottom w:val="0"/>
      <w:divBdr>
        <w:top w:val="none" w:sz="0" w:space="0" w:color="auto"/>
        <w:left w:val="none" w:sz="0" w:space="0" w:color="auto"/>
        <w:bottom w:val="none" w:sz="0" w:space="0" w:color="auto"/>
        <w:right w:val="none" w:sz="0" w:space="0" w:color="auto"/>
      </w:divBdr>
    </w:div>
    <w:div w:id="1353999099">
      <w:bodyDiv w:val="1"/>
      <w:marLeft w:val="0"/>
      <w:marRight w:val="0"/>
      <w:marTop w:val="0"/>
      <w:marBottom w:val="0"/>
      <w:divBdr>
        <w:top w:val="none" w:sz="0" w:space="0" w:color="auto"/>
        <w:left w:val="none" w:sz="0" w:space="0" w:color="auto"/>
        <w:bottom w:val="none" w:sz="0" w:space="0" w:color="auto"/>
        <w:right w:val="none" w:sz="0" w:space="0" w:color="auto"/>
      </w:divBdr>
    </w:div>
    <w:div w:id="1362514730">
      <w:bodyDiv w:val="1"/>
      <w:marLeft w:val="0"/>
      <w:marRight w:val="0"/>
      <w:marTop w:val="0"/>
      <w:marBottom w:val="0"/>
      <w:divBdr>
        <w:top w:val="none" w:sz="0" w:space="0" w:color="auto"/>
        <w:left w:val="none" w:sz="0" w:space="0" w:color="auto"/>
        <w:bottom w:val="none" w:sz="0" w:space="0" w:color="auto"/>
        <w:right w:val="none" w:sz="0" w:space="0" w:color="auto"/>
      </w:divBdr>
    </w:div>
    <w:div w:id="1372415755">
      <w:bodyDiv w:val="1"/>
      <w:marLeft w:val="0"/>
      <w:marRight w:val="0"/>
      <w:marTop w:val="0"/>
      <w:marBottom w:val="0"/>
      <w:divBdr>
        <w:top w:val="none" w:sz="0" w:space="0" w:color="auto"/>
        <w:left w:val="none" w:sz="0" w:space="0" w:color="auto"/>
        <w:bottom w:val="none" w:sz="0" w:space="0" w:color="auto"/>
        <w:right w:val="none" w:sz="0" w:space="0" w:color="auto"/>
      </w:divBdr>
    </w:div>
    <w:div w:id="1379357769">
      <w:bodyDiv w:val="1"/>
      <w:marLeft w:val="0"/>
      <w:marRight w:val="0"/>
      <w:marTop w:val="0"/>
      <w:marBottom w:val="0"/>
      <w:divBdr>
        <w:top w:val="none" w:sz="0" w:space="0" w:color="auto"/>
        <w:left w:val="none" w:sz="0" w:space="0" w:color="auto"/>
        <w:bottom w:val="none" w:sz="0" w:space="0" w:color="auto"/>
        <w:right w:val="none" w:sz="0" w:space="0" w:color="auto"/>
      </w:divBdr>
    </w:div>
    <w:div w:id="1390225934">
      <w:bodyDiv w:val="1"/>
      <w:marLeft w:val="0"/>
      <w:marRight w:val="0"/>
      <w:marTop w:val="0"/>
      <w:marBottom w:val="0"/>
      <w:divBdr>
        <w:top w:val="none" w:sz="0" w:space="0" w:color="auto"/>
        <w:left w:val="none" w:sz="0" w:space="0" w:color="auto"/>
        <w:bottom w:val="none" w:sz="0" w:space="0" w:color="auto"/>
        <w:right w:val="none" w:sz="0" w:space="0" w:color="auto"/>
      </w:divBdr>
    </w:div>
    <w:div w:id="1419673556">
      <w:bodyDiv w:val="1"/>
      <w:marLeft w:val="0"/>
      <w:marRight w:val="0"/>
      <w:marTop w:val="0"/>
      <w:marBottom w:val="0"/>
      <w:divBdr>
        <w:top w:val="none" w:sz="0" w:space="0" w:color="auto"/>
        <w:left w:val="none" w:sz="0" w:space="0" w:color="auto"/>
        <w:bottom w:val="none" w:sz="0" w:space="0" w:color="auto"/>
        <w:right w:val="none" w:sz="0" w:space="0" w:color="auto"/>
      </w:divBdr>
    </w:div>
    <w:div w:id="1423212149">
      <w:bodyDiv w:val="1"/>
      <w:marLeft w:val="0"/>
      <w:marRight w:val="0"/>
      <w:marTop w:val="0"/>
      <w:marBottom w:val="0"/>
      <w:divBdr>
        <w:top w:val="none" w:sz="0" w:space="0" w:color="auto"/>
        <w:left w:val="none" w:sz="0" w:space="0" w:color="auto"/>
        <w:bottom w:val="none" w:sz="0" w:space="0" w:color="auto"/>
        <w:right w:val="none" w:sz="0" w:space="0" w:color="auto"/>
      </w:divBdr>
    </w:div>
    <w:div w:id="1426725189">
      <w:bodyDiv w:val="1"/>
      <w:marLeft w:val="0"/>
      <w:marRight w:val="0"/>
      <w:marTop w:val="0"/>
      <w:marBottom w:val="0"/>
      <w:divBdr>
        <w:top w:val="none" w:sz="0" w:space="0" w:color="auto"/>
        <w:left w:val="none" w:sz="0" w:space="0" w:color="auto"/>
        <w:bottom w:val="none" w:sz="0" w:space="0" w:color="auto"/>
        <w:right w:val="none" w:sz="0" w:space="0" w:color="auto"/>
      </w:divBdr>
    </w:div>
    <w:div w:id="1431313571">
      <w:bodyDiv w:val="1"/>
      <w:marLeft w:val="0"/>
      <w:marRight w:val="0"/>
      <w:marTop w:val="0"/>
      <w:marBottom w:val="0"/>
      <w:divBdr>
        <w:top w:val="none" w:sz="0" w:space="0" w:color="auto"/>
        <w:left w:val="none" w:sz="0" w:space="0" w:color="auto"/>
        <w:bottom w:val="none" w:sz="0" w:space="0" w:color="auto"/>
        <w:right w:val="none" w:sz="0" w:space="0" w:color="auto"/>
      </w:divBdr>
    </w:div>
    <w:div w:id="1435436526">
      <w:bodyDiv w:val="1"/>
      <w:marLeft w:val="0"/>
      <w:marRight w:val="0"/>
      <w:marTop w:val="0"/>
      <w:marBottom w:val="0"/>
      <w:divBdr>
        <w:top w:val="none" w:sz="0" w:space="0" w:color="auto"/>
        <w:left w:val="none" w:sz="0" w:space="0" w:color="auto"/>
        <w:bottom w:val="none" w:sz="0" w:space="0" w:color="auto"/>
        <w:right w:val="none" w:sz="0" w:space="0" w:color="auto"/>
      </w:divBdr>
    </w:div>
    <w:div w:id="1439258896">
      <w:bodyDiv w:val="1"/>
      <w:marLeft w:val="0"/>
      <w:marRight w:val="0"/>
      <w:marTop w:val="0"/>
      <w:marBottom w:val="0"/>
      <w:divBdr>
        <w:top w:val="none" w:sz="0" w:space="0" w:color="auto"/>
        <w:left w:val="none" w:sz="0" w:space="0" w:color="auto"/>
        <w:bottom w:val="none" w:sz="0" w:space="0" w:color="auto"/>
        <w:right w:val="none" w:sz="0" w:space="0" w:color="auto"/>
      </w:divBdr>
    </w:div>
    <w:div w:id="1449160041">
      <w:bodyDiv w:val="1"/>
      <w:marLeft w:val="0"/>
      <w:marRight w:val="0"/>
      <w:marTop w:val="0"/>
      <w:marBottom w:val="0"/>
      <w:divBdr>
        <w:top w:val="none" w:sz="0" w:space="0" w:color="auto"/>
        <w:left w:val="none" w:sz="0" w:space="0" w:color="auto"/>
        <w:bottom w:val="none" w:sz="0" w:space="0" w:color="auto"/>
        <w:right w:val="none" w:sz="0" w:space="0" w:color="auto"/>
      </w:divBdr>
    </w:div>
    <w:div w:id="1455708353">
      <w:bodyDiv w:val="1"/>
      <w:marLeft w:val="0"/>
      <w:marRight w:val="0"/>
      <w:marTop w:val="0"/>
      <w:marBottom w:val="0"/>
      <w:divBdr>
        <w:top w:val="none" w:sz="0" w:space="0" w:color="auto"/>
        <w:left w:val="none" w:sz="0" w:space="0" w:color="auto"/>
        <w:bottom w:val="none" w:sz="0" w:space="0" w:color="auto"/>
        <w:right w:val="none" w:sz="0" w:space="0" w:color="auto"/>
      </w:divBdr>
    </w:div>
    <w:div w:id="1456294039">
      <w:bodyDiv w:val="1"/>
      <w:marLeft w:val="0"/>
      <w:marRight w:val="0"/>
      <w:marTop w:val="0"/>
      <w:marBottom w:val="0"/>
      <w:divBdr>
        <w:top w:val="none" w:sz="0" w:space="0" w:color="auto"/>
        <w:left w:val="none" w:sz="0" w:space="0" w:color="auto"/>
        <w:bottom w:val="none" w:sz="0" w:space="0" w:color="auto"/>
        <w:right w:val="none" w:sz="0" w:space="0" w:color="auto"/>
      </w:divBdr>
    </w:div>
    <w:div w:id="1476528703">
      <w:bodyDiv w:val="1"/>
      <w:marLeft w:val="0"/>
      <w:marRight w:val="0"/>
      <w:marTop w:val="0"/>
      <w:marBottom w:val="0"/>
      <w:divBdr>
        <w:top w:val="none" w:sz="0" w:space="0" w:color="auto"/>
        <w:left w:val="none" w:sz="0" w:space="0" w:color="auto"/>
        <w:bottom w:val="none" w:sz="0" w:space="0" w:color="auto"/>
        <w:right w:val="none" w:sz="0" w:space="0" w:color="auto"/>
      </w:divBdr>
    </w:div>
    <w:div w:id="1499036848">
      <w:bodyDiv w:val="1"/>
      <w:marLeft w:val="0"/>
      <w:marRight w:val="0"/>
      <w:marTop w:val="0"/>
      <w:marBottom w:val="0"/>
      <w:divBdr>
        <w:top w:val="none" w:sz="0" w:space="0" w:color="auto"/>
        <w:left w:val="none" w:sz="0" w:space="0" w:color="auto"/>
        <w:bottom w:val="none" w:sz="0" w:space="0" w:color="auto"/>
        <w:right w:val="none" w:sz="0" w:space="0" w:color="auto"/>
      </w:divBdr>
    </w:div>
    <w:div w:id="1499806410">
      <w:bodyDiv w:val="1"/>
      <w:marLeft w:val="0"/>
      <w:marRight w:val="0"/>
      <w:marTop w:val="0"/>
      <w:marBottom w:val="0"/>
      <w:divBdr>
        <w:top w:val="none" w:sz="0" w:space="0" w:color="auto"/>
        <w:left w:val="none" w:sz="0" w:space="0" w:color="auto"/>
        <w:bottom w:val="none" w:sz="0" w:space="0" w:color="auto"/>
        <w:right w:val="none" w:sz="0" w:space="0" w:color="auto"/>
      </w:divBdr>
    </w:div>
    <w:div w:id="1503622602">
      <w:bodyDiv w:val="1"/>
      <w:marLeft w:val="0"/>
      <w:marRight w:val="0"/>
      <w:marTop w:val="0"/>
      <w:marBottom w:val="0"/>
      <w:divBdr>
        <w:top w:val="none" w:sz="0" w:space="0" w:color="auto"/>
        <w:left w:val="none" w:sz="0" w:space="0" w:color="auto"/>
        <w:bottom w:val="none" w:sz="0" w:space="0" w:color="auto"/>
        <w:right w:val="none" w:sz="0" w:space="0" w:color="auto"/>
      </w:divBdr>
    </w:div>
    <w:div w:id="1504514920">
      <w:bodyDiv w:val="1"/>
      <w:marLeft w:val="0"/>
      <w:marRight w:val="0"/>
      <w:marTop w:val="0"/>
      <w:marBottom w:val="0"/>
      <w:divBdr>
        <w:top w:val="none" w:sz="0" w:space="0" w:color="auto"/>
        <w:left w:val="none" w:sz="0" w:space="0" w:color="auto"/>
        <w:bottom w:val="none" w:sz="0" w:space="0" w:color="auto"/>
        <w:right w:val="none" w:sz="0" w:space="0" w:color="auto"/>
      </w:divBdr>
    </w:div>
    <w:div w:id="1508641921">
      <w:bodyDiv w:val="1"/>
      <w:marLeft w:val="0"/>
      <w:marRight w:val="0"/>
      <w:marTop w:val="0"/>
      <w:marBottom w:val="0"/>
      <w:divBdr>
        <w:top w:val="none" w:sz="0" w:space="0" w:color="auto"/>
        <w:left w:val="none" w:sz="0" w:space="0" w:color="auto"/>
        <w:bottom w:val="none" w:sz="0" w:space="0" w:color="auto"/>
        <w:right w:val="none" w:sz="0" w:space="0" w:color="auto"/>
      </w:divBdr>
    </w:div>
    <w:div w:id="1517963249">
      <w:bodyDiv w:val="1"/>
      <w:marLeft w:val="0"/>
      <w:marRight w:val="0"/>
      <w:marTop w:val="0"/>
      <w:marBottom w:val="0"/>
      <w:divBdr>
        <w:top w:val="none" w:sz="0" w:space="0" w:color="auto"/>
        <w:left w:val="none" w:sz="0" w:space="0" w:color="auto"/>
        <w:bottom w:val="none" w:sz="0" w:space="0" w:color="auto"/>
        <w:right w:val="none" w:sz="0" w:space="0" w:color="auto"/>
      </w:divBdr>
    </w:div>
    <w:div w:id="1519004276">
      <w:bodyDiv w:val="1"/>
      <w:marLeft w:val="0"/>
      <w:marRight w:val="0"/>
      <w:marTop w:val="0"/>
      <w:marBottom w:val="0"/>
      <w:divBdr>
        <w:top w:val="none" w:sz="0" w:space="0" w:color="auto"/>
        <w:left w:val="none" w:sz="0" w:space="0" w:color="auto"/>
        <w:bottom w:val="none" w:sz="0" w:space="0" w:color="auto"/>
        <w:right w:val="none" w:sz="0" w:space="0" w:color="auto"/>
      </w:divBdr>
    </w:div>
    <w:div w:id="1519197953">
      <w:bodyDiv w:val="1"/>
      <w:marLeft w:val="0"/>
      <w:marRight w:val="0"/>
      <w:marTop w:val="0"/>
      <w:marBottom w:val="0"/>
      <w:divBdr>
        <w:top w:val="none" w:sz="0" w:space="0" w:color="auto"/>
        <w:left w:val="none" w:sz="0" w:space="0" w:color="auto"/>
        <w:bottom w:val="none" w:sz="0" w:space="0" w:color="auto"/>
        <w:right w:val="none" w:sz="0" w:space="0" w:color="auto"/>
      </w:divBdr>
    </w:div>
    <w:div w:id="1521820620">
      <w:bodyDiv w:val="1"/>
      <w:marLeft w:val="0"/>
      <w:marRight w:val="0"/>
      <w:marTop w:val="0"/>
      <w:marBottom w:val="0"/>
      <w:divBdr>
        <w:top w:val="none" w:sz="0" w:space="0" w:color="auto"/>
        <w:left w:val="none" w:sz="0" w:space="0" w:color="auto"/>
        <w:bottom w:val="none" w:sz="0" w:space="0" w:color="auto"/>
        <w:right w:val="none" w:sz="0" w:space="0" w:color="auto"/>
      </w:divBdr>
    </w:div>
    <w:div w:id="1522746574">
      <w:bodyDiv w:val="1"/>
      <w:marLeft w:val="0"/>
      <w:marRight w:val="0"/>
      <w:marTop w:val="0"/>
      <w:marBottom w:val="0"/>
      <w:divBdr>
        <w:top w:val="none" w:sz="0" w:space="0" w:color="auto"/>
        <w:left w:val="none" w:sz="0" w:space="0" w:color="auto"/>
        <w:bottom w:val="none" w:sz="0" w:space="0" w:color="auto"/>
        <w:right w:val="none" w:sz="0" w:space="0" w:color="auto"/>
      </w:divBdr>
    </w:div>
    <w:div w:id="1523206355">
      <w:bodyDiv w:val="1"/>
      <w:marLeft w:val="0"/>
      <w:marRight w:val="0"/>
      <w:marTop w:val="0"/>
      <w:marBottom w:val="0"/>
      <w:divBdr>
        <w:top w:val="none" w:sz="0" w:space="0" w:color="auto"/>
        <w:left w:val="none" w:sz="0" w:space="0" w:color="auto"/>
        <w:bottom w:val="none" w:sz="0" w:space="0" w:color="auto"/>
        <w:right w:val="none" w:sz="0" w:space="0" w:color="auto"/>
      </w:divBdr>
    </w:div>
    <w:div w:id="1525167005">
      <w:bodyDiv w:val="1"/>
      <w:marLeft w:val="0"/>
      <w:marRight w:val="0"/>
      <w:marTop w:val="0"/>
      <w:marBottom w:val="0"/>
      <w:divBdr>
        <w:top w:val="none" w:sz="0" w:space="0" w:color="auto"/>
        <w:left w:val="none" w:sz="0" w:space="0" w:color="auto"/>
        <w:bottom w:val="none" w:sz="0" w:space="0" w:color="auto"/>
        <w:right w:val="none" w:sz="0" w:space="0" w:color="auto"/>
      </w:divBdr>
    </w:div>
    <w:div w:id="1527786365">
      <w:bodyDiv w:val="1"/>
      <w:marLeft w:val="0"/>
      <w:marRight w:val="0"/>
      <w:marTop w:val="0"/>
      <w:marBottom w:val="0"/>
      <w:divBdr>
        <w:top w:val="none" w:sz="0" w:space="0" w:color="auto"/>
        <w:left w:val="none" w:sz="0" w:space="0" w:color="auto"/>
        <w:bottom w:val="none" w:sz="0" w:space="0" w:color="auto"/>
        <w:right w:val="none" w:sz="0" w:space="0" w:color="auto"/>
      </w:divBdr>
    </w:div>
    <w:div w:id="1543519257">
      <w:bodyDiv w:val="1"/>
      <w:marLeft w:val="0"/>
      <w:marRight w:val="0"/>
      <w:marTop w:val="0"/>
      <w:marBottom w:val="0"/>
      <w:divBdr>
        <w:top w:val="none" w:sz="0" w:space="0" w:color="auto"/>
        <w:left w:val="none" w:sz="0" w:space="0" w:color="auto"/>
        <w:bottom w:val="none" w:sz="0" w:space="0" w:color="auto"/>
        <w:right w:val="none" w:sz="0" w:space="0" w:color="auto"/>
      </w:divBdr>
    </w:div>
    <w:div w:id="1546597154">
      <w:bodyDiv w:val="1"/>
      <w:marLeft w:val="0"/>
      <w:marRight w:val="0"/>
      <w:marTop w:val="0"/>
      <w:marBottom w:val="0"/>
      <w:divBdr>
        <w:top w:val="none" w:sz="0" w:space="0" w:color="auto"/>
        <w:left w:val="none" w:sz="0" w:space="0" w:color="auto"/>
        <w:bottom w:val="none" w:sz="0" w:space="0" w:color="auto"/>
        <w:right w:val="none" w:sz="0" w:space="0" w:color="auto"/>
      </w:divBdr>
    </w:div>
    <w:div w:id="1554660593">
      <w:bodyDiv w:val="1"/>
      <w:marLeft w:val="0"/>
      <w:marRight w:val="0"/>
      <w:marTop w:val="0"/>
      <w:marBottom w:val="0"/>
      <w:divBdr>
        <w:top w:val="none" w:sz="0" w:space="0" w:color="auto"/>
        <w:left w:val="none" w:sz="0" w:space="0" w:color="auto"/>
        <w:bottom w:val="none" w:sz="0" w:space="0" w:color="auto"/>
        <w:right w:val="none" w:sz="0" w:space="0" w:color="auto"/>
      </w:divBdr>
    </w:div>
    <w:div w:id="1587499009">
      <w:bodyDiv w:val="1"/>
      <w:marLeft w:val="0"/>
      <w:marRight w:val="0"/>
      <w:marTop w:val="0"/>
      <w:marBottom w:val="0"/>
      <w:divBdr>
        <w:top w:val="none" w:sz="0" w:space="0" w:color="auto"/>
        <w:left w:val="none" w:sz="0" w:space="0" w:color="auto"/>
        <w:bottom w:val="none" w:sz="0" w:space="0" w:color="auto"/>
        <w:right w:val="none" w:sz="0" w:space="0" w:color="auto"/>
      </w:divBdr>
    </w:div>
    <w:div w:id="1587765469">
      <w:bodyDiv w:val="1"/>
      <w:marLeft w:val="0"/>
      <w:marRight w:val="0"/>
      <w:marTop w:val="0"/>
      <w:marBottom w:val="0"/>
      <w:divBdr>
        <w:top w:val="none" w:sz="0" w:space="0" w:color="auto"/>
        <w:left w:val="none" w:sz="0" w:space="0" w:color="auto"/>
        <w:bottom w:val="none" w:sz="0" w:space="0" w:color="auto"/>
        <w:right w:val="none" w:sz="0" w:space="0" w:color="auto"/>
      </w:divBdr>
    </w:div>
    <w:div w:id="1591696932">
      <w:bodyDiv w:val="1"/>
      <w:marLeft w:val="0"/>
      <w:marRight w:val="0"/>
      <w:marTop w:val="0"/>
      <w:marBottom w:val="0"/>
      <w:divBdr>
        <w:top w:val="none" w:sz="0" w:space="0" w:color="auto"/>
        <w:left w:val="none" w:sz="0" w:space="0" w:color="auto"/>
        <w:bottom w:val="none" w:sz="0" w:space="0" w:color="auto"/>
        <w:right w:val="none" w:sz="0" w:space="0" w:color="auto"/>
      </w:divBdr>
    </w:div>
    <w:div w:id="1603994821">
      <w:bodyDiv w:val="1"/>
      <w:marLeft w:val="0"/>
      <w:marRight w:val="0"/>
      <w:marTop w:val="0"/>
      <w:marBottom w:val="0"/>
      <w:divBdr>
        <w:top w:val="none" w:sz="0" w:space="0" w:color="auto"/>
        <w:left w:val="none" w:sz="0" w:space="0" w:color="auto"/>
        <w:bottom w:val="none" w:sz="0" w:space="0" w:color="auto"/>
        <w:right w:val="none" w:sz="0" w:space="0" w:color="auto"/>
      </w:divBdr>
    </w:div>
    <w:div w:id="1612324196">
      <w:bodyDiv w:val="1"/>
      <w:marLeft w:val="0"/>
      <w:marRight w:val="0"/>
      <w:marTop w:val="0"/>
      <w:marBottom w:val="0"/>
      <w:divBdr>
        <w:top w:val="none" w:sz="0" w:space="0" w:color="auto"/>
        <w:left w:val="none" w:sz="0" w:space="0" w:color="auto"/>
        <w:bottom w:val="none" w:sz="0" w:space="0" w:color="auto"/>
        <w:right w:val="none" w:sz="0" w:space="0" w:color="auto"/>
      </w:divBdr>
    </w:div>
    <w:div w:id="1614902804">
      <w:bodyDiv w:val="1"/>
      <w:marLeft w:val="0"/>
      <w:marRight w:val="0"/>
      <w:marTop w:val="0"/>
      <w:marBottom w:val="0"/>
      <w:divBdr>
        <w:top w:val="none" w:sz="0" w:space="0" w:color="auto"/>
        <w:left w:val="none" w:sz="0" w:space="0" w:color="auto"/>
        <w:bottom w:val="none" w:sz="0" w:space="0" w:color="auto"/>
        <w:right w:val="none" w:sz="0" w:space="0" w:color="auto"/>
      </w:divBdr>
    </w:div>
    <w:div w:id="1622416305">
      <w:bodyDiv w:val="1"/>
      <w:marLeft w:val="0"/>
      <w:marRight w:val="0"/>
      <w:marTop w:val="0"/>
      <w:marBottom w:val="0"/>
      <w:divBdr>
        <w:top w:val="none" w:sz="0" w:space="0" w:color="auto"/>
        <w:left w:val="none" w:sz="0" w:space="0" w:color="auto"/>
        <w:bottom w:val="none" w:sz="0" w:space="0" w:color="auto"/>
        <w:right w:val="none" w:sz="0" w:space="0" w:color="auto"/>
      </w:divBdr>
    </w:div>
    <w:div w:id="1626083817">
      <w:bodyDiv w:val="1"/>
      <w:marLeft w:val="0"/>
      <w:marRight w:val="0"/>
      <w:marTop w:val="0"/>
      <w:marBottom w:val="0"/>
      <w:divBdr>
        <w:top w:val="none" w:sz="0" w:space="0" w:color="auto"/>
        <w:left w:val="none" w:sz="0" w:space="0" w:color="auto"/>
        <w:bottom w:val="none" w:sz="0" w:space="0" w:color="auto"/>
        <w:right w:val="none" w:sz="0" w:space="0" w:color="auto"/>
      </w:divBdr>
    </w:div>
    <w:div w:id="1665627527">
      <w:bodyDiv w:val="1"/>
      <w:marLeft w:val="0"/>
      <w:marRight w:val="0"/>
      <w:marTop w:val="0"/>
      <w:marBottom w:val="0"/>
      <w:divBdr>
        <w:top w:val="none" w:sz="0" w:space="0" w:color="auto"/>
        <w:left w:val="none" w:sz="0" w:space="0" w:color="auto"/>
        <w:bottom w:val="none" w:sz="0" w:space="0" w:color="auto"/>
        <w:right w:val="none" w:sz="0" w:space="0" w:color="auto"/>
      </w:divBdr>
    </w:div>
    <w:div w:id="1670870299">
      <w:bodyDiv w:val="1"/>
      <w:marLeft w:val="0"/>
      <w:marRight w:val="0"/>
      <w:marTop w:val="0"/>
      <w:marBottom w:val="0"/>
      <w:divBdr>
        <w:top w:val="none" w:sz="0" w:space="0" w:color="auto"/>
        <w:left w:val="none" w:sz="0" w:space="0" w:color="auto"/>
        <w:bottom w:val="none" w:sz="0" w:space="0" w:color="auto"/>
        <w:right w:val="none" w:sz="0" w:space="0" w:color="auto"/>
      </w:divBdr>
    </w:div>
    <w:div w:id="1696538243">
      <w:bodyDiv w:val="1"/>
      <w:marLeft w:val="0"/>
      <w:marRight w:val="0"/>
      <w:marTop w:val="0"/>
      <w:marBottom w:val="0"/>
      <w:divBdr>
        <w:top w:val="none" w:sz="0" w:space="0" w:color="auto"/>
        <w:left w:val="none" w:sz="0" w:space="0" w:color="auto"/>
        <w:bottom w:val="none" w:sz="0" w:space="0" w:color="auto"/>
        <w:right w:val="none" w:sz="0" w:space="0" w:color="auto"/>
      </w:divBdr>
    </w:div>
    <w:div w:id="1698695176">
      <w:bodyDiv w:val="1"/>
      <w:marLeft w:val="0"/>
      <w:marRight w:val="0"/>
      <w:marTop w:val="0"/>
      <w:marBottom w:val="0"/>
      <w:divBdr>
        <w:top w:val="none" w:sz="0" w:space="0" w:color="auto"/>
        <w:left w:val="none" w:sz="0" w:space="0" w:color="auto"/>
        <w:bottom w:val="none" w:sz="0" w:space="0" w:color="auto"/>
        <w:right w:val="none" w:sz="0" w:space="0" w:color="auto"/>
      </w:divBdr>
    </w:div>
    <w:div w:id="1703627057">
      <w:bodyDiv w:val="1"/>
      <w:marLeft w:val="0"/>
      <w:marRight w:val="0"/>
      <w:marTop w:val="0"/>
      <w:marBottom w:val="0"/>
      <w:divBdr>
        <w:top w:val="none" w:sz="0" w:space="0" w:color="auto"/>
        <w:left w:val="none" w:sz="0" w:space="0" w:color="auto"/>
        <w:bottom w:val="none" w:sz="0" w:space="0" w:color="auto"/>
        <w:right w:val="none" w:sz="0" w:space="0" w:color="auto"/>
      </w:divBdr>
    </w:div>
    <w:div w:id="1705403140">
      <w:bodyDiv w:val="1"/>
      <w:marLeft w:val="0"/>
      <w:marRight w:val="0"/>
      <w:marTop w:val="0"/>
      <w:marBottom w:val="0"/>
      <w:divBdr>
        <w:top w:val="none" w:sz="0" w:space="0" w:color="auto"/>
        <w:left w:val="none" w:sz="0" w:space="0" w:color="auto"/>
        <w:bottom w:val="none" w:sz="0" w:space="0" w:color="auto"/>
        <w:right w:val="none" w:sz="0" w:space="0" w:color="auto"/>
      </w:divBdr>
    </w:div>
    <w:div w:id="1711416078">
      <w:bodyDiv w:val="1"/>
      <w:marLeft w:val="0"/>
      <w:marRight w:val="0"/>
      <w:marTop w:val="0"/>
      <w:marBottom w:val="0"/>
      <w:divBdr>
        <w:top w:val="none" w:sz="0" w:space="0" w:color="auto"/>
        <w:left w:val="none" w:sz="0" w:space="0" w:color="auto"/>
        <w:bottom w:val="none" w:sz="0" w:space="0" w:color="auto"/>
        <w:right w:val="none" w:sz="0" w:space="0" w:color="auto"/>
      </w:divBdr>
    </w:div>
    <w:div w:id="1712800273">
      <w:bodyDiv w:val="1"/>
      <w:marLeft w:val="0"/>
      <w:marRight w:val="0"/>
      <w:marTop w:val="0"/>
      <w:marBottom w:val="0"/>
      <w:divBdr>
        <w:top w:val="none" w:sz="0" w:space="0" w:color="auto"/>
        <w:left w:val="none" w:sz="0" w:space="0" w:color="auto"/>
        <w:bottom w:val="none" w:sz="0" w:space="0" w:color="auto"/>
        <w:right w:val="none" w:sz="0" w:space="0" w:color="auto"/>
      </w:divBdr>
    </w:div>
    <w:div w:id="1719359418">
      <w:bodyDiv w:val="1"/>
      <w:marLeft w:val="0"/>
      <w:marRight w:val="0"/>
      <w:marTop w:val="0"/>
      <w:marBottom w:val="0"/>
      <w:divBdr>
        <w:top w:val="none" w:sz="0" w:space="0" w:color="auto"/>
        <w:left w:val="none" w:sz="0" w:space="0" w:color="auto"/>
        <w:bottom w:val="none" w:sz="0" w:space="0" w:color="auto"/>
        <w:right w:val="none" w:sz="0" w:space="0" w:color="auto"/>
      </w:divBdr>
    </w:div>
    <w:div w:id="1721783187">
      <w:bodyDiv w:val="1"/>
      <w:marLeft w:val="0"/>
      <w:marRight w:val="0"/>
      <w:marTop w:val="0"/>
      <w:marBottom w:val="0"/>
      <w:divBdr>
        <w:top w:val="none" w:sz="0" w:space="0" w:color="auto"/>
        <w:left w:val="none" w:sz="0" w:space="0" w:color="auto"/>
        <w:bottom w:val="none" w:sz="0" w:space="0" w:color="auto"/>
        <w:right w:val="none" w:sz="0" w:space="0" w:color="auto"/>
      </w:divBdr>
    </w:div>
    <w:div w:id="1726561483">
      <w:bodyDiv w:val="1"/>
      <w:marLeft w:val="0"/>
      <w:marRight w:val="0"/>
      <w:marTop w:val="0"/>
      <w:marBottom w:val="0"/>
      <w:divBdr>
        <w:top w:val="none" w:sz="0" w:space="0" w:color="auto"/>
        <w:left w:val="none" w:sz="0" w:space="0" w:color="auto"/>
        <w:bottom w:val="none" w:sz="0" w:space="0" w:color="auto"/>
        <w:right w:val="none" w:sz="0" w:space="0" w:color="auto"/>
      </w:divBdr>
    </w:div>
    <w:div w:id="1727680508">
      <w:bodyDiv w:val="1"/>
      <w:marLeft w:val="0"/>
      <w:marRight w:val="0"/>
      <w:marTop w:val="0"/>
      <w:marBottom w:val="0"/>
      <w:divBdr>
        <w:top w:val="none" w:sz="0" w:space="0" w:color="auto"/>
        <w:left w:val="none" w:sz="0" w:space="0" w:color="auto"/>
        <w:bottom w:val="none" w:sz="0" w:space="0" w:color="auto"/>
        <w:right w:val="none" w:sz="0" w:space="0" w:color="auto"/>
      </w:divBdr>
    </w:div>
    <w:div w:id="1731998115">
      <w:bodyDiv w:val="1"/>
      <w:marLeft w:val="0"/>
      <w:marRight w:val="0"/>
      <w:marTop w:val="0"/>
      <w:marBottom w:val="0"/>
      <w:divBdr>
        <w:top w:val="none" w:sz="0" w:space="0" w:color="auto"/>
        <w:left w:val="none" w:sz="0" w:space="0" w:color="auto"/>
        <w:bottom w:val="none" w:sz="0" w:space="0" w:color="auto"/>
        <w:right w:val="none" w:sz="0" w:space="0" w:color="auto"/>
      </w:divBdr>
    </w:div>
    <w:div w:id="1733770054">
      <w:bodyDiv w:val="1"/>
      <w:marLeft w:val="0"/>
      <w:marRight w:val="0"/>
      <w:marTop w:val="0"/>
      <w:marBottom w:val="0"/>
      <w:divBdr>
        <w:top w:val="none" w:sz="0" w:space="0" w:color="auto"/>
        <w:left w:val="none" w:sz="0" w:space="0" w:color="auto"/>
        <w:bottom w:val="none" w:sz="0" w:space="0" w:color="auto"/>
        <w:right w:val="none" w:sz="0" w:space="0" w:color="auto"/>
      </w:divBdr>
    </w:div>
    <w:div w:id="1772970083">
      <w:bodyDiv w:val="1"/>
      <w:marLeft w:val="0"/>
      <w:marRight w:val="0"/>
      <w:marTop w:val="0"/>
      <w:marBottom w:val="0"/>
      <w:divBdr>
        <w:top w:val="none" w:sz="0" w:space="0" w:color="auto"/>
        <w:left w:val="none" w:sz="0" w:space="0" w:color="auto"/>
        <w:bottom w:val="none" w:sz="0" w:space="0" w:color="auto"/>
        <w:right w:val="none" w:sz="0" w:space="0" w:color="auto"/>
      </w:divBdr>
    </w:div>
    <w:div w:id="1780681027">
      <w:bodyDiv w:val="1"/>
      <w:marLeft w:val="0"/>
      <w:marRight w:val="0"/>
      <w:marTop w:val="0"/>
      <w:marBottom w:val="0"/>
      <w:divBdr>
        <w:top w:val="none" w:sz="0" w:space="0" w:color="auto"/>
        <w:left w:val="none" w:sz="0" w:space="0" w:color="auto"/>
        <w:bottom w:val="none" w:sz="0" w:space="0" w:color="auto"/>
        <w:right w:val="none" w:sz="0" w:space="0" w:color="auto"/>
      </w:divBdr>
    </w:div>
    <w:div w:id="1790738004">
      <w:bodyDiv w:val="1"/>
      <w:marLeft w:val="0"/>
      <w:marRight w:val="0"/>
      <w:marTop w:val="0"/>
      <w:marBottom w:val="0"/>
      <w:divBdr>
        <w:top w:val="none" w:sz="0" w:space="0" w:color="auto"/>
        <w:left w:val="none" w:sz="0" w:space="0" w:color="auto"/>
        <w:bottom w:val="none" w:sz="0" w:space="0" w:color="auto"/>
        <w:right w:val="none" w:sz="0" w:space="0" w:color="auto"/>
      </w:divBdr>
    </w:div>
    <w:div w:id="1799104815">
      <w:bodyDiv w:val="1"/>
      <w:marLeft w:val="0"/>
      <w:marRight w:val="0"/>
      <w:marTop w:val="0"/>
      <w:marBottom w:val="0"/>
      <w:divBdr>
        <w:top w:val="none" w:sz="0" w:space="0" w:color="auto"/>
        <w:left w:val="none" w:sz="0" w:space="0" w:color="auto"/>
        <w:bottom w:val="none" w:sz="0" w:space="0" w:color="auto"/>
        <w:right w:val="none" w:sz="0" w:space="0" w:color="auto"/>
      </w:divBdr>
    </w:div>
    <w:div w:id="1806507803">
      <w:bodyDiv w:val="1"/>
      <w:marLeft w:val="0"/>
      <w:marRight w:val="0"/>
      <w:marTop w:val="0"/>
      <w:marBottom w:val="0"/>
      <w:divBdr>
        <w:top w:val="none" w:sz="0" w:space="0" w:color="auto"/>
        <w:left w:val="none" w:sz="0" w:space="0" w:color="auto"/>
        <w:bottom w:val="none" w:sz="0" w:space="0" w:color="auto"/>
        <w:right w:val="none" w:sz="0" w:space="0" w:color="auto"/>
      </w:divBdr>
    </w:div>
    <w:div w:id="1811552504">
      <w:bodyDiv w:val="1"/>
      <w:marLeft w:val="0"/>
      <w:marRight w:val="0"/>
      <w:marTop w:val="0"/>
      <w:marBottom w:val="0"/>
      <w:divBdr>
        <w:top w:val="none" w:sz="0" w:space="0" w:color="auto"/>
        <w:left w:val="none" w:sz="0" w:space="0" w:color="auto"/>
        <w:bottom w:val="none" w:sz="0" w:space="0" w:color="auto"/>
        <w:right w:val="none" w:sz="0" w:space="0" w:color="auto"/>
      </w:divBdr>
    </w:div>
    <w:div w:id="1826626799">
      <w:bodyDiv w:val="1"/>
      <w:marLeft w:val="0"/>
      <w:marRight w:val="0"/>
      <w:marTop w:val="0"/>
      <w:marBottom w:val="0"/>
      <w:divBdr>
        <w:top w:val="none" w:sz="0" w:space="0" w:color="auto"/>
        <w:left w:val="none" w:sz="0" w:space="0" w:color="auto"/>
        <w:bottom w:val="none" w:sz="0" w:space="0" w:color="auto"/>
        <w:right w:val="none" w:sz="0" w:space="0" w:color="auto"/>
      </w:divBdr>
    </w:div>
    <w:div w:id="1830319364">
      <w:bodyDiv w:val="1"/>
      <w:marLeft w:val="0"/>
      <w:marRight w:val="0"/>
      <w:marTop w:val="0"/>
      <w:marBottom w:val="0"/>
      <w:divBdr>
        <w:top w:val="none" w:sz="0" w:space="0" w:color="auto"/>
        <w:left w:val="none" w:sz="0" w:space="0" w:color="auto"/>
        <w:bottom w:val="none" w:sz="0" w:space="0" w:color="auto"/>
        <w:right w:val="none" w:sz="0" w:space="0" w:color="auto"/>
      </w:divBdr>
    </w:div>
    <w:div w:id="1846482235">
      <w:bodyDiv w:val="1"/>
      <w:marLeft w:val="0"/>
      <w:marRight w:val="0"/>
      <w:marTop w:val="0"/>
      <w:marBottom w:val="0"/>
      <w:divBdr>
        <w:top w:val="none" w:sz="0" w:space="0" w:color="auto"/>
        <w:left w:val="none" w:sz="0" w:space="0" w:color="auto"/>
        <w:bottom w:val="none" w:sz="0" w:space="0" w:color="auto"/>
        <w:right w:val="none" w:sz="0" w:space="0" w:color="auto"/>
      </w:divBdr>
    </w:div>
    <w:div w:id="1850678226">
      <w:bodyDiv w:val="1"/>
      <w:marLeft w:val="0"/>
      <w:marRight w:val="0"/>
      <w:marTop w:val="0"/>
      <w:marBottom w:val="0"/>
      <w:divBdr>
        <w:top w:val="none" w:sz="0" w:space="0" w:color="auto"/>
        <w:left w:val="none" w:sz="0" w:space="0" w:color="auto"/>
        <w:bottom w:val="none" w:sz="0" w:space="0" w:color="auto"/>
        <w:right w:val="none" w:sz="0" w:space="0" w:color="auto"/>
      </w:divBdr>
    </w:div>
    <w:div w:id="1854762300">
      <w:bodyDiv w:val="1"/>
      <w:marLeft w:val="0"/>
      <w:marRight w:val="0"/>
      <w:marTop w:val="0"/>
      <w:marBottom w:val="0"/>
      <w:divBdr>
        <w:top w:val="none" w:sz="0" w:space="0" w:color="auto"/>
        <w:left w:val="none" w:sz="0" w:space="0" w:color="auto"/>
        <w:bottom w:val="none" w:sz="0" w:space="0" w:color="auto"/>
        <w:right w:val="none" w:sz="0" w:space="0" w:color="auto"/>
      </w:divBdr>
    </w:div>
    <w:div w:id="1867980436">
      <w:bodyDiv w:val="1"/>
      <w:marLeft w:val="0"/>
      <w:marRight w:val="0"/>
      <w:marTop w:val="0"/>
      <w:marBottom w:val="0"/>
      <w:divBdr>
        <w:top w:val="none" w:sz="0" w:space="0" w:color="auto"/>
        <w:left w:val="none" w:sz="0" w:space="0" w:color="auto"/>
        <w:bottom w:val="none" w:sz="0" w:space="0" w:color="auto"/>
        <w:right w:val="none" w:sz="0" w:space="0" w:color="auto"/>
      </w:divBdr>
    </w:div>
    <w:div w:id="1874921967">
      <w:bodyDiv w:val="1"/>
      <w:marLeft w:val="0"/>
      <w:marRight w:val="0"/>
      <w:marTop w:val="0"/>
      <w:marBottom w:val="0"/>
      <w:divBdr>
        <w:top w:val="none" w:sz="0" w:space="0" w:color="auto"/>
        <w:left w:val="none" w:sz="0" w:space="0" w:color="auto"/>
        <w:bottom w:val="none" w:sz="0" w:space="0" w:color="auto"/>
        <w:right w:val="none" w:sz="0" w:space="0" w:color="auto"/>
      </w:divBdr>
    </w:div>
    <w:div w:id="1884635094">
      <w:bodyDiv w:val="1"/>
      <w:marLeft w:val="0"/>
      <w:marRight w:val="0"/>
      <w:marTop w:val="0"/>
      <w:marBottom w:val="0"/>
      <w:divBdr>
        <w:top w:val="none" w:sz="0" w:space="0" w:color="auto"/>
        <w:left w:val="none" w:sz="0" w:space="0" w:color="auto"/>
        <w:bottom w:val="none" w:sz="0" w:space="0" w:color="auto"/>
        <w:right w:val="none" w:sz="0" w:space="0" w:color="auto"/>
      </w:divBdr>
    </w:div>
    <w:div w:id="1892762683">
      <w:bodyDiv w:val="1"/>
      <w:marLeft w:val="0"/>
      <w:marRight w:val="0"/>
      <w:marTop w:val="0"/>
      <w:marBottom w:val="0"/>
      <w:divBdr>
        <w:top w:val="none" w:sz="0" w:space="0" w:color="auto"/>
        <w:left w:val="none" w:sz="0" w:space="0" w:color="auto"/>
        <w:bottom w:val="none" w:sz="0" w:space="0" w:color="auto"/>
        <w:right w:val="none" w:sz="0" w:space="0" w:color="auto"/>
      </w:divBdr>
    </w:div>
    <w:div w:id="1924072131">
      <w:bodyDiv w:val="1"/>
      <w:marLeft w:val="0"/>
      <w:marRight w:val="0"/>
      <w:marTop w:val="0"/>
      <w:marBottom w:val="0"/>
      <w:divBdr>
        <w:top w:val="none" w:sz="0" w:space="0" w:color="auto"/>
        <w:left w:val="none" w:sz="0" w:space="0" w:color="auto"/>
        <w:bottom w:val="none" w:sz="0" w:space="0" w:color="auto"/>
        <w:right w:val="none" w:sz="0" w:space="0" w:color="auto"/>
      </w:divBdr>
    </w:div>
    <w:div w:id="1924873091">
      <w:bodyDiv w:val="1"/>
      <w:marLeft w:val="0"/>
      <w:marRight w:val="0"/>
      <w:marTop w:val="0"/>
      <w:marBottom w:val="0"/>
      <w:divBdr>
        <w:top w:val="none" w:sz="0" w:space="0" w:color="auto"/>
        <w:left w:val="none" w:sz="0" w:space="0" w:color="auto"/>
        <w:bottom w:val="none" w:sz="0" w:space="0" w:color="auto"/>
        <w:right w:val="none" w:sz="0" w:space="0" w:color="auto"/>
      </w:divBdr>
    </w:div>
    <w:div w:id="1932855940">
      <w:bodyDiv w:val="1"/>
      <w:marLeft w:val="0"/>
      <w:marRight w:val="0"/>
      <w:marTop w:val="0"/>
      <w:marBottom w:val="0"/>
      <w:divBdr>
        <w:top w:val="none" w:sz="0" w:space="0" w:color="auto"/>
        <w:left w:val="none" w:sz="0" w:space="0" w:color="auto"/>
        <w:bottom w:val="none" w:sz="0" w:space="0" w:color="auto"/>
        <w:right w:val="none" w:sz="0" w:space="0" w:color="auto"/>
      </w:divBdr>
    </w:div>
    <w:div w:id="1934702164">
      <w:bodyDiv w:val="1"/>
      <w:marLeft w:val="0"/>
      <w:marRight w:val="0"/>
      <w:marTop w:val="0"/>
      <w:marBottom w:val="0"/>
      <w:divBdr>
        <w:top w:val="none" w:sz="0" w:space="0" w:color="auto"/>
        <w:left w:val="none" w:sz="0" w:space="0" w:color="auto"/>
        <w:bottom w:val="none" w:sz="0" w:space="0" w:color="auto"/>
        <w:right w:val="none" w:sz="0" w:space="0" w:color="auto"/>
      </w:divBdr>
    </w:div>
    <w:div w:id="1936479113">
      <w:bodyDiv w:val="1"/>
      <w:marLeft w:val="0"/>
      <w:marRight w:val="0"/>
      <w:marTop w:val="0"/>
      <w:marBottom w:val="0"/>
      <w:divBdr>
        <w:top w:val="none" w:sz="0" w:space="0" w:color="auto"/>
        <w:left w:val="none" w:sz="0" w:space="0" w:color="auto"/>
        <w:bottom w:val="none" w:sz="0" w:space="0" w:color="auto"/>
        <w:right w:val="none" w:sz="0" w:space="0" w:color="auto"/>
      </w:divBdr>
    </w:div>
    <w:div w:id="1946886182">
      <w:bodyDiv w:val="1"/>
      <w:marLeft w:val="0"/>
      <w:marRight w:val="0"/>
      <w:marTop w:val="0"/>
      <w:marBottom w:val="0"/>
      <w:divBdr>
        <w:top w:val="none" w:sz="0" w:space="0" w:color="auto"/>
        <w:left w:val="none" w:sz="0" w:space="0" w:color="auto"/>
        <w:bottom w:val="none" w:sz="0" w:space="0" w:color="auto"/>
        <w:right w:val="none" w:sz="0" w:space="0" w:color="auto"/>
      </w:divBdr>
    </w:div>
    <w:div w:id="1965579316">
      <w:bodyDiv w:val="1"/>
      <w:marLeft w:val="0"/>
      <w:marRight w:val="0"/>
      <w:marTop w:val="0"/>
      <w:marBottom w:val="0"/>
      <w:divBdr>
        <w:top w:val="none" w:sz="0" w:space="0" w:color="auto"/>
        <w:left w:val="none" w:sz="0" w:space="0" w:color="auto"/>
        <w:bottom w:val="none" w:sz="0" w:space="0" w:color="auto"/>
        <w:right w:val="none" w:sz="0" w:space="0" w:color="auto"/>
      </w:divBdr>
    </w:div>
    <w:div w:id="1980839252">
      <w:bodyDiv w:val="1"/>
      <w:marLeft w:val="0"/>
      <w:marRight w:val="0"/>
      <w:marTop w:val="0"/>
      <w:marBottom w:val="0"/>
      <w:divBdr>
        <w:top w:val="none" w:sz="0" w:space="0" w:color="auto"/>
        <w:left w:val="none" w:sz="0" w:space="0" w:color="auto"/>
        <w:bottom w:val="none" w:sz="0" w:space="0" w:color="auto"/>
        <w:right w:val="none" w:sz="0" w:space="0" w:color="auto"/>
      </w:divBdr>
    </w:div>
    <w:div w:id="1984430425">
      <w:bodyDiv w:val="1"/>
      <w:marLeft w:val="0"/>
      <w:marRight w:val="0"/>
      <w:marTop w:val="0"/>
      <w:marBottom w:val="0"/>
      <w:divBdr>
        <w:top w:val="none" w:sz="0" w:space="0" w:color="auto"/>
        <w:left w:val="none" w:sz="0" w:space="0" w:color="auto"/>
        <w:bottom w:val="none" w:sz="0" w:space="0" w:color="auto"/>
        <w:right w:val="none" w:sz="0" w:space="0" w:color="auto"/>
      </w:divBdr>
    </w:div>
    <w:div w:id="1988778536">
      <w:bodyDiv w:val="1"/>
      <w:marLeft w:val="0"/>
      <w:marRight w:val="0"/>
      <w:marTop w:val="0"/>
      <w:marBottom w:val="0"/>
      <w:divBdr>
        <w:top w:val="none" w:sz="0" w:space="0" w:color="auto"/>
        <w:left w:val="none" w:sz="0" w:space="0" w:color="auto"/>
        <w:bottom w:val="none" w:sz="0" w:space="0" w:color="auto"/>
        <w:right w:val="none" w:sz="0" w:space="0" w:color="auto"/>
      </w:divBdr>
    </w:div>
    <w:div w:id="2001038567">
      <w:bodyDiv w:val="1"/>
      <w:marLeft w:val="0"/>
      <w:marRight w:val="0"/>
      <w:marTop w:val="0"/>
      <w:marBottom w:val="0"/>
      <w:divBdr>
        <w:top w:val="none" w:sz="0" w:space="0" w:color="auto"/>
        <w:left w:val="none" w:sz="0" w:space="0" w:color="auto"/>
        <w:bottom w:val="none" w:sz="0" w:space="0" w:color="auto"/>
        <w:right w:val="none" w:sz="0" w:space="0" w:color="auto"/>
      </w:divBdr>
    </w:div>
    <w:div w:id="2007589651">
      <w:bodyDiv w:val="1"/>
      <w:marLeft w:val="0"/>
      <w:marRight w:val="0"/>
      <w:marTop w:val="0"/>
      <w:marBottom w:val="0"/>
      <w:divBdr>
        <w:top w:val="none" w:sz="0" w:space="0" w:color="auto"/>
        <w:left w:val="none" w:sz="0" w:space="0" w:color="auto"/>
        <w:bottom w:val="none" w:sz="0" w:space="0" w:color="auto"/>
        <w:right w:val="none" w:sz="0" w:space="0" w:color="auto"/>
      </w:divBdr>
    </w:div>
    <w:div w:id="2011440820">
      <w:bodyDiv w:val="1"/>
      <w:marLeft w:val="0"/>
      <w:marRight w:val="0"/>
      <w:marTop w:val="0"/>
      <w:marBottom w:val="0"/>
      <w:divBdr>
        <w:top w:val="none" w:sz="0" w:space="0" w:color="auto"/>
        <w:left w:val="none" w:sz="0" w:space="0" w:color="auto"/>
        <w:bottom w:val="none" w:sz="0" w:space="0" w:color="auto"/>
        <w:right w:val="none" w:sz="0" w:space="0" w:color="auto"/>
      </w:divBdr>
    </w:div>
    <w:div w:id="2022782461">
      <w:bodyDiv w:val="1"/>
      <w:marLeft w:val="0"/>
      <w:marRight w:val="0"/>
      <w:marTop w:val="0"/>
      <w:marBottom w:val="0"/>
      <w:divBdr>
        <w:top w:val="none" w:sz="0" w:space="0" w:color="auto"/>
        <w:left w:val="none" w:sz="0" w:space="0" w:color="auto"/>
        <w:bottom w:val="none" w:sz="0" w:space="0" w:color="auto"/>
        <w:right w:val="none" w:sz="0" w:space="0" w:color="auto"/>
      </w:divBdr>
    </w:div>
    <w:div w:id="2024669640">
      <w:bodyDiv w:val="1"/>
      <w:marLeft w:val="0"/>
      <w:marRight w:val="0"/>
      <w:marTop w:val="0"/>
      <w:marBottom w:val="0"/>
      <w:divBdr>
        <w:top w:val="none" w:sz="0" w:space="0" w:color="auto"/>
        <w:left w:val="none" w:sz="0" w:space="0" w:color="auto"/>
        <w:bottom w:val="none" w:sz="0" w:space="0" w:color="auto"/>
        <w:right w:val="none" w:sz="0" w:space="0" w:color="auto"/>
      </w:divBdr>
    </w:div>
    <w:div w:id="2028292189">
      <w:bodyDiv w:val="1"/>
      <w:marLeft w:val="0"/>
      <w:marRight w:val="0"/>
      <w:marTop w:val="0"/>
      <w:marBottom w:val="0"/>
      <w:divBdr>
        <w:top w:val="none" w:sz="0" w:space="0" w:color="auto"/>
        <w:left w:val="none" w:sz="0" w:space="0" w:color="auto"/>
        <w:bottom w:val="none" w:sz="0" w:space="0" w:color="auto"/>
        <w:right w:val="none" w:sz="0" w:space="0" w:color="auto"/>
      </w:divBdr>
    </w:div>
    <w:div w:id="2035186303">
      <w:bodyDiv w:val="1"/>
      <w:marLeft w:val="0"/>
      <w:marRight w:val="0"/>
      <w:marTop w:val="0"/>
      <w:marBottom w:val="0"/>
      <w:divBdr>
        <w:top w:val="none" w:sz="0" w:space="0" w:color="auto"/>
        <w:left w:val="none" w:sz="0" w:space="0" w:color="auto"/>
        <w:bottom w:val="none" w:sz="0" w:space="0" w:color="auto"/>
        <w:right w:val="none" w:sz="0" w:space="0" w:color="auto"/>
      </w:divBdr>
    </w:div>
    <w:div w:id="2038044711">
      <w:bodyDiv w:val="1"/>
      <w:marLeft w:val="0"/>
      <w:marRight w:val="0"/>
      <w:marTop w:val="0"/>
      <w:marBottom w:val="0"/>
      <w:divBdr>
        <w:top w:val="none" w:sz="0" w:space="0" w:color="auto"/>
        <w:left w:val="none" w:sz="0" w:space="0" w:color="auto"/>
        <w:bottom w:val="none" w:sz="0" w:space="0" w:color="auto"/>
        <w:right w:val="none" w:sz="0" w:space="0" w:color="auto"/>
      </w:divBdr>
    </w:div>
    <w:div w:id="2041710019">
      <w:bodyDiv w:val="1"/>
      <w:marLeft w:val="0"/>
      <w:marRight w:val="0"/>
      <w:marTop w:val="0"/>
      <w:marBottom w:val="0"/>
      <w:divBdr>
        <w:top w:val="none" w:sz="0" w:space="0" w:color="auto"/>
        <w:left w:val="none" w:sz="0" w:space="0" w:color="auto"/>
        <w:bottom w:val="none" w:sz="0" w:space="0" w:color="auto"/>
        <w:right w:val="none" w:sz="0" w:space="0" w:color="auto"/>
      </w:divBdr>
    </w:div>
    <w:div w:id="2042775995">
      <w:bodyDiv w:val="1"/>
      <w:marLeft w:val="0"/>
      <w:marRight w:val="0"/>
      <w:marTop w:val="0"/>
      <w:marBottom w:val="0"/>
      <w:divBdr>
        <w:top w:val="none" w:sz="0" w:space="0" w:color="auto"/>
        <w:left w:val="none" w:sz="0" w:space="0" w:color="auto"/>
        <w:bottom w:val="none" w:sz="0" w:space="0" w:color="auto"/>
        <w:right w:val="none" w:sz="0" w:space="0" w:color="auto"/>
      </w:divBdr>
    </w:div>
    <w:div w:id="2045908910">
      <w:bodyDiv w:val="1"/>
      <w:marLeft w:val="0"/>
      <w:marRight w:val="0"/>
      <w:marTop w:val="0"/>
      <w:marBottom w:val="0"/>
      <w:divBdr>
        <w:top w:val="none" w:sz="0" w:space="0" w:color="auto"/>
        <w:left w:val="none" w:sz="0" w:space="0" w:color="auto"/>
        <w:bottom w:val="none" w:sz="0" w:space="0" w:color="auto"/>
        <w:right w:val="none" w:sz="0" w:space="0" w:color="auto"/>
      </w:divBdr>
    </w:div>
    <w:div w:id="2050713908">
      <w:bodyDiv w:val="1"/>
      <w:marLeft w:val="0"/>
      <w:marRight w:val="0"/>
      <w:marTop w:val="0"/>
      <w:marBottom w:val="0"/>
      <w:divBdr>
        <w:top w:val="none" w:sz="0" w:space="0" w:color="auto"/>
        <w:left w:val="none" w:sz="0" w:space="0" w:color="auto"/>
        <w:bottom w:val="none" w:sz="0" w:space="0" w:color="auto"/>
        <w:right w:val="none" w:sz="0" w:space="0" w:color="auto"/>
      </w:divBdr>
    </w:div>
    <w:div w:id="2055930047">
      <w:bodyDiv w:val="1"/>
      <w:marLeft w:val="0"/>
      <w:marRight w:val="0"/>
      <w:marTop w:val="0"/>
      <w:marBottom w:val="0"/>
      <w:divBdr>
        <w:top w:val="none" w:sz="0" w:space="0" w:color="auto"/>
        <w:left w:val="none" w:sz="0" w:space="0" w:color="auto"/>
        <w:bottom w:val="none" w:sz="0" w:space="0" w:color="auto"/>
        <w:right w:val="none" w:sz="0" w:space="0" w:color="auto"/>
      </w:divBdr>
    </w:div>
    <w:div w:id="2059474024">
      <w:bodyDiv w:val="1"/>
      <w:marLeft w:val="0"/>
      <w:marRight w:val="0"/>
      <w:marTop w:val="0"/>
      <w:marBottom w:val="0"/>
      <w:divBdr>
        <w:top w:val="none" w:sz="0" w:space="0" w:color="auto"/>
        <w:left w:val="none" w:sz="0" w:space="0" w:color="auto"/>
        <w:bottom w:val="none" w:sz="0" w:space="0" w:color="auto"/>
        <w:right w:val="none" w:sz="0" w:space="0" w:color="auto"/>
      </w:divBdr>
    </w:div>
    <w:div w:id="2063677173">
      <w:bodyDiv w:val="1"/>
      <w:marLeft w:val="0"/>
      <w:marRight w:val="0"/>
      <w:marTop w:val="0"/>
      <w:marBottom w:val="0"/>
      <w:divBdr>
        <w:top w:val="none" w:sz="0" w:space="0" w:color="auto"/>
        <w:left w:val="none" w:sz="0" w:space="0" w:color="auto"/>
        <w:bottom w:val="none" w:sz="0" w:space="0" w:color="auto"/>
        <w:right w:val="none" w:sz="0" w:space="0" w:color="auto"/>
      </w:divBdr>
    </w:div>
    <w:div w:id="2065517048">
      <w:bodyDiv w:val="1"/>
      <w:marLeft w:val="0"/>
      <w:marRight w:val="0"/>
      <w:marTop w:val="0"/>
      <w:marBottom w:val="0"/>
      <w:divBdr>
        <w:top w:val="none" w:sz="0" w:space="0" w:color="auto"/>
        <w:left w:val="none" w:sz="0" w:space="0" w:color="auto"/>
        <w:bottom w:val="none" w:sz="0" w:space="0" w:color="auto"/>
        <w:right w:val="none" w:sz="0" w:space="0" w:color="auto"/>
      </w:divBdr>
    </w:div>
    <w:div w:id="2070375314">
      <w:bodyDiv w:val="1"/>
      <w:marLeft w:val="0"/>
      <w:marRight w:val="0"/>
      <w:marTop w:val="0"/>
      <w:marBottom w:val="0"/>
      <w:divBdr>
        <w:top w:val="none" w:sz="0" w:space="0" w:color="auto"/>
        <w:left w:val="none" w:sz="0" w:space="0" w:color="auto"/>
        <w:bottom w:val="none" w:sz="0" w:space="0" w:color="auto"/>
        <w:right w:val="none" w:sz="0" w:space="0" w:color="auto"/>
      </w:divBdr>
    </w:div>
    <w:div w:id="2070880930">
      <w:bodyDiv w:val="1"/>
      <w:marLeft w:val="0"/>
      <w:marRight w:val="0"/>
      <w:marTop w:val="0"/>
      <w:marBottom w:val="0"/>
      <w:divBdr>
        <w:top w:val="none" w:sz="0" w:space="0" w:color="auto"/>
        <w:left w:val="none" w:sz="0" w:space="0" w:color="auto"/>
        <w:bottom w:val="none" w:sz="0" w:space="0" w:color="auto"/>
        <w:right w:val="none" w:sz="0" w:space="0" w:color="auto"/>
      </w:divBdr>
    </w:div>
    <w:div w:id="2097745231">
      <w:bodyDiv w:val="1"/>
      <w:marLeft w:val="0"/>
      <w:marRight w:val="0"/>
      <w:marTop w:val="0"/>
      <w:marBottom w:val="0"/>
      <w:divBdr>
        <w:top w:val="none" w:sz="0" w:space="0" w:color="auto"/>
        <w:left w:val="none" w:sz="0" w:space="0" w:color="auto"/>
        <w:bottom w:val="none" w:sz="0" w:space="0" w:color="auto"/>
        <w:right w:val="none" w:sz="0" w:space="0" w:color="auto"/>
      </w:divBdr>
    </w:div>
    <w:div w:id="2103450041">
      <w:bodyDiv w:val="1"/>
      <w:marLeft w:val="0"/>
      <w:marRight w:val="0"/>
      <w:marTop w:val="0"/>
      <w:marBottom w:val="0"/>
      <w:divBdr>
        <w:top w:val="none" w:sz="0" w:space="0" w:color="auto"/>
        <w:left w:val="none" w:sz="0" w:space="0" w:color="auto"/>
        <w:bottom w:val="none" w:sz="0" w:space="0" w:color="auto"/>
        <w:right w:val="none" w:sz="0" w:space="0" w:color="auto"/>
      </w:divBdr>
    </w:div>
    <w:div w:id="2114544404">
      <w:bodyDiv w:val="1"/>
      <w:marLeft w:val="0"/>
      <w:marRight w:val="0"/>
      <w:marTop w:val="0"/>
      <w:marBottom w:val="0"/>
      <w:divBdr>
        <w:top w:val="none" w:sz="0" w:space="0" w:color="auto"/>
        <w:left w:val="none" w:sz="0" w:space="0" w:color="auto"/>
        <w:bottom w:val="none" w:sz="0" w:space="0" w:color="auto"/>
        <w:right w:val="none" w:sz="0" w:space="0" w:color="auto"/>
      </w:divBdr>
    </w:div>
    <w:div w:id="2117020900">
      <w:bodyDiv w:val="1"/>
      <w:marLeft w:val="0"/>
      <w:marRight w:val="0"/>
      <w:marTop w:val="0"/>
      <w:marBottom w:val="0"/>
      <w:divBdr>
        <w:top w:val="none" w:sz="0" w:space="0" w:color="auto"/>
        <w:left w:val="none" w:sz="0" w:space="0" w:color="auto"/>
        <w:bottom w:val="none" w:sz="0" w:space="0" w:color="auto"/>
        <w:right w:val="none" w:sz="0" w:space="0" w:color="auto"/>
      </w:divBdr>
    </w:div>
    <w:div w:id="2121610336">
      <w:bodyDiv w:val="1"/>
      <w:marLeft w:val="0"/>
      <w:marRight w:val="0"/>
      <w:marTop w:val="0"/>
      <w:marBottom w:val="0"/>
      <w:divBdr>
        <w:top w:val="none" w:sz="0" w:space="0" w:color="auto"/>
        <w:left w:val="none" w:sz="0" w:space="0" w:color="auto"/>
        <w:bottom w:val="none" w:sz="0" w:space="0" w:color="auto"/>
        <w:right w:val="none" w:sz="0" w:space="0" w:color="auto"/>
      </w:divBdr>
    </w:div>
    <w:div w:id="2130774754">
      <w:bodyDiv w:val="1"/>
      <w:marLeft w:val="0"/>
      <w:marRight w:val="0"/>
      <w:marTop w:val="0"/>
      <w:marBottom w:val="0"/>
      <w:divBdr>
        <w:top w:val="none" w:sz="0" w:space="0" w:color="auto"/>
        <w:left w:val="none" w:sz="0" w:space="0" w:color="auto"/>
        <w:bottom w:val="none" w:sz="0" w:space="0" w:color="auto"/>
        <w:right w:val="none" w:sz="0" w:space="0" w:color="auto"/>
      </w:divBdr>
    </w:div>
    <w:div w:id="213320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ISA06016813\Documents\Saved%20to%20laptop\Electrical%20and%20Electronic%20Principles\Graph%20Results%20Correc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SA06016813\Documents\Saved%20to%20laptop\Electrical%20and%20Electronic%20Principles\Graph%20Results%20Correc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dB</a:t>
            </a:r>
            <a:r>
              <a:rPr lang="en-US" baseline="0"/>
              <a:t> </a:t>
            </a:r>
            <a:r>
              <a:rPr lang="en-US"/>
              <a:t>Attenuation Simulation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94752200616769"/>
          <c:y val="0.1670952380952381"/>
          <c:w val="0.84083011746424086"/>
          <c:h val="0.69859505061867266"/>
        </c:manualLayout>
      </c:layout>
      <c:scatterChart>
        <c:scatterStyle val="smoothMarker"/>
        <c:varyColors val="0"/>
        <c:ser>
          <c:idx val="0"/>
          <c:order val="0"/>
          <c:tx>
            <c:strRef>
              <c:f>Sheet2!$AA$7</c:f>
              <c:strCache>
                <c:ptCount val="1"/>
                <c:pt idx="0">
                  <c:v>DbAten</c:v>
                </c:pt>
              </c:strCache>
            </c:strRef>
          </c:tx>
          <c:spPr>
            <a:ln w="19050" cap="rnd">
              <a:solidFill>
                <a:schemeClr val="accent1"/>
              </a:solidFill>
              <a:round/>
            </a:ln>
            <a:effectLst/>
          </c:spPr>
          <c:marker>
            <c:symbol val="none"/>
          </c:marker>
          <c:xVal>
            <c:numRef>
              <c:f>Sheet2!$W$8:$W$20</c:f>
              <c:numCache>
                <c:formatCode>General</c:formatCode>
                <c:ptCount val="13"/>
                <c:pt idx="0">
                  <c:v>100</c:v>
                </c:pt>
                <c:pt idx="1">
                  <c:v>200</c:v>
                </c:pt>
                <c:pt idx="2">
                  <c:v>500</c:v>
                </c:pt>
                <c:pt idx="3">
                  <c:v>1000</c:v>
                </c:pt>
                <c:pt idx="4">
                  <c:v>2000</c:v>
                </c:pt>
                <c:pt idx="5">
                  <c:v>4000</c:v>
                </c:pt>
                <c:pt idx="6">
                  <c:v>4800</c:v>
                </c:pt>
                <c:pt idx="7">
                  <c:v>5000</c:v>
                </c:pt>
                <c:pt idx="8">
                  <c:v>5200</c:v>
                </c:pt>
                <c:pt idx="9">
                  <c:v>6000</c:v>
                </c:pt>
                <c:pt idx="10">
                  <c:v>10000</c:v>
                </c:pt>
                <c:pt idx="11">
                  <c:v>15000</c:v>
                </c:pt>
                <c:pt idx="12">
                  <c:v>20000</c:v>
                </c:pt>
              </c:numCache>
            </c:numRef>
          </c:xVal>
          <c:yVal>
            <c:numRef>
              <c:f>Sheet2!$AA$8:$AA$20</c:f>
              <c:numCache>
                <c:formatCode>General</c:formatCode>
                <c:ptCount val="13"/>
                <c:pt idx="0">
                  <c:v>-64.082399653118486</c:v>
                </c:pt>
                <c:pt idx="1">
                  <c:v>-58.061799739838875</c:v>
                </c:pt>
                <c:pt idx="2">
                  <c:v>-49.897000433601882</c:v>
                </c:pt>
                <c:pt idx="3">
                  <c:v>-43.576282347823096</c:v>
                </c:pt>
                <c:pt idx="4">
                  <c:v>-36.47817481888638</c:v>
                </c:pt>
                <c:pt idx="5">
                  <c:v>-23.22301818525489</c:v>
                </c:pt>
                <c:pt idx="6">
                  <c:v>-9.4991038592630943</c:v>
                </c:pt>
                <c:pt idx="7">
                  <c:v>-0.33198523638923405</c:v>
                </c:pt>
                <c:pt idx="8">
                  <c:v>-7.8508995357066276</c:v>
                </c:pt>
                <c:pt idx="9">
                  <c:v>-21.159838939553737</c:v>
                </c:pt>
                <c:pt idx="10">
                  <c:v>-33.452821312273393</c:v>
                </c:pt>
                <c:pt idx="11">
                  <c:v>-38.503671187096501</c:v>
                </c:pt>
                <c:pt idx="12">
                  <c:v>-41.670921029001498</c:v>
                </c:pt>
              </c:numCache>
            </c:numRef>
          </c:yVal>
          <c:smooth val="1"/>
          <c:extLst>
            <c:ext xmlns:c16="http://schemas.microsoft.com/office/drawing/2014/chart" uri="{C3380CC4-5D6E-409C-BE32-E72D297353CC}">
              <c16:uniqueId val="{00000000-40F1-419F-AA65-2A9DDCE4B1B5}"/>
            </c:ext>
          </c:extLst>
        </c:ser>
        <c:dLbls>
          <c:showLegendKey val="0"/>
          <c:showVal val="0"/>
          <c:showCatName val="0"/>
          <c:showSerName val="0"/>
          <c:showPercent val="0"/>
          <c:showBubbleSize val="0"/>
        </c:dLbls>
        <c:axId val="1081520184"/>
        <c:axId val="795642808"/>
      </c:scatterChart>
      <c:valAx>
        <c:axId val="1081520184"/>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5642808"/>
        <c:crosses val="autoZero"/>
        <c:crossBetween val="midCat"/>
      </c:valAx>
      <c:valAx>
        <c:axId val="795642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dB Attenuation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5201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dB Atten</a:t>
            </a:r>
            <a:r>
              <a:rPr lang="en-US" baseline="0"/>
              <a:t> - Lab</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Sheet2!$AA$27</c:f>
              <c:strCache>
                <c:ptCount val="1"/>
                <c:pt idx="0">
                  <c:v>Db Atten</c:v>
                </c:pt>
              </c:strCache>
            </c:strRef>
          </c:tx>
          <c:spPr>
            <a:ln w="19050" cap="rnd">
              <a:solidFill>
                <a:schemeClr val="accent1"/>
              </a:solidFill>
              <a:round/>
            </a:ln>
            <a:effectLst/>
          </c:spPr>
          <c:marker>
            <c:symbol val="none"/>
          </c:marker>
          <c:xVal>
            <c:numRef>
              <c:f>Sheet2!$W$28:$W$45</c:f>
              <c:numCache>
                <c:formatCode>General</c:formatCode>
                <c:ptCount val="18"/>
                <c:pt idx="0">
                  <c:v>100</c:v>
                </c:pt>
                <c:pt idx="1">
                  <c:v>200</c:v>
                </c:pt>
                <c:pt idx="2">
                  <c:v>500</c:v>
                </c:pt>
                <c:pt idx="3">
                  <c:v>1000</c:v>
                </c:pt>
                <c:pt idx="4">
                  <c:v>2000</c:v>
                </c:pt>
                <c:pt idx="5">
                  <c:v>3000</c:v>
                </c:pt>
                <c:pt idx="6">
                  <c:v>4000</c:v>
                </c:pt>
                <c:pt idx="7">
                  <c:v>4200</c:v>
                </c:pt>
                <c:pt idx="8">
                  <c:v>4400</c:v>
                </c:pt>
                <c:pt idx="9">
                  <c:v>4600</c:v>
                </c:pt>
                <c:pt idx="10">
                  <c:v>4800</c:v>
                </c:pt>
                <c:pt idx="11">
                  <c:v>5000</c:v>
                </c:pt>
                <c:pt idx="12">
                  <c:v>5032</c:v>
                </c:pt>
                <c:pt idx="13">
                  <c:v>5200</c:v>
                </c:pt>
                <c:pt idx="14">
                  <c:v>6000</c:v>
                </c:pt>
                <c:pt idx="15">
                  <c:v>10000</c:v>
                </c:pt>
                <c:pt idx="16">
                  <c:v>15000</c:v>
                </c:pt>
                <c:pt idx="17">
                  <c:v>20000</c:v>
                </c:pt>
              </c:numCache>
            </c:numRef>
          </c:xVal>
          <c:yVal>
            <c:numRef>
              <c:f>Sheet2!$AA$28:$AA$45</c:f>
              <c:numCache>
                <c:formatCode>General</c:formatCode>
                <c:ptCount val="18"/>
                <c:pt idx="0">
                  <c:v>-45.036239459875993</c:v>
                </c:pt>
                <c:pt idx="1">
                  <c:v>-45.036239459875993</c:v>
                </c:pt>
                <c:pt idx="2">
                  <c:v>-43.876400520322257</c:v>
                </c:pt>
                <c:pt idx="3">
                  <c:v>-41.110346556996625</c:v>
                </c:pt>
                <c:pt idx="4">
                  <c:v>-36.026858260911546</c:v>
                </c:pt>
                <c:pt idx="5">
                  <c:v>-31.971989184369114</c:v>
                </c:pt>
                <c:pt idx="6">
                  <c:v>-24.15216621003492</c:v>
                </c:pt>
                <c:pt idx="7">
                  <c:v>-22.615365605380475</c:v>
                </c:pt>
                <c:pt idx="8">
                  <c:v>-20.915149811213503</c:v>
                </c:pt>
                <c:pt idx="9">
                  <c:v>-19.015639546596368</c:v>
                </c:pt>
                <c:pt idx="10">
                  <c:v>-17.588521375883001</c:v>
                </c:pt>
                <c:pt idx="11">
                  <c:v>-16.954233112338869</c:v>
                </c:pt>
                <c:pt idx="12">
                  <c:v>-16.954233112338869</c:v>
                </c:pt>
                <c:pt idx="13">
                  <c:v>-17.202418271975269</c:v>
                </c:pt>
                <c:pt idx="14">
                  <c:v>-22.383728154384173</c:v>
                </c:pt>
                <c:pt idx="15">
                  <c:v>-33.151546383555875</c:v>
                </c:pt>
                <c:pt idx="16">
                  <c:v>-37.077439286435244</c:v>
                </c:pt>
                <c:pt idx="17">
                  <c:v>-40</c:v>
                </c:pt>
              </c:numCache>
            </c:numRef>
          </c:yVal>
          <c:smooth val="1"/>
          <c:extLst>
            <c:ext xmlns:c16="http://schemas.microsoft.com/office/drawing/2014/chart" uri="{C3380CC4-5D6E-409C-BE32-E72D297353CC}">
              <c16:uniqueId val="{00000000-E1E7-4CFC-9962-F2D0230CABEE}"/>
            </c:ext>
          </c:extLst>
        </c:ser>
        <c:dLbls>
          <c:showLegendKey val="0"/>
          <c:showVal val="0"/>
          <c:showCatName val="0"/>
          <c:showSerName val="0"/>
          <c:showPercent val="0"/>
          <c:showBubbleSize val="0"/>
        </c:dLbls>
        <c:axId val="439998072"/>
        <c:axId val="439999384"/>
      </c:scatterChart>
      <c:valAx>
        <c:axId val="439998072"/>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999384"/>
        <c:crosses val="autoZero"/>
        <c:crossBetween val="midCat"/>
      </c:valAx>
      <c:valAx>
        <c:axId val="439999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9980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444f23b20b6d880c7ad1cb5357fece0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8c2490b87ffd691dfc4834ffe34caea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Ele24</b:Tag>
    <b:SourceType>InternetSite</b:SourceType>
    <b:Guid>{C8704083-2AD6-405E-AA43-F26A8AF07012}</b:Guid>
    <b:Author>
      <b:Author>
        <b:Corporate>Electricity - Magnetism </b:Corporate>
      </b:Author>
    </b:Author>
    <b:Title>LC Circuits </b:Title>
    <b:ProductionCompany>Electricity - Magnetism </b:ProductionCompany>
    <b:Year>2024</b:Year>
    <b:YearAccessed>2024</b:YearAccessed>
    <b:MonthAccessed>April</b:MonthAccessed>
    <b:DayAccessed>24</b:DayAccessed>
    <b:URL>https://www.electricity-magnetism.org/lc-circuits/</b:URL>
    <b:RefOrder>1</b:RefOrder>
  </b:Source>
  <b:Source>
    <b:Tag>ALL22</b:Tag>
    <b:SourceType>InternetSite</b:SourceType>
    <b:Guid>{C3FE32F2-3C99-4BA1-951C-7F2E12810CB6}</b:Guid>
    <b:Title>Inductors Connected in Parallel: What to expect </b:Title>
    <b:Year>2022</b:Year>
    <b:Author>
      <b:Author>
        <b:Corporate>ALLIED COMPONENTS INTERNATIONAL</b:Corporate>
      </b:Author>
    </b:Author>
    <b:ProductionCompany>Allied Components International</b:ProductionCompany>
    <b:Month>March</b:Month>
    <b:Day>29</b:Day>
    <b:YearAccessed>2024</b:YearAccessed>
    <b:MonthAccessed>04</b:MonthAccessed>
    <b:DayAccessed>28</b:DayAccessed>
    <b:URL>https://www.alliedcomponents.com/blog/inductors-in-parallel#:~:text=When%20both%20terminals%20of%20an,share%20the%20same%20magnetic%20field.</b:URL>
    <b:RefOrder>2</b:RefOrder>
  </b:Source>
  <b:Source>
    <b:Tag>Tes24</b:Tag>
    <b:SourceType>InternetSite</b:SourceType>
    <b:Guid>{17C23EA2-C66E-43DA-85D8-F1ABF9A0286D}</b:Guid>
    <b:Author>
      <b:Author>
        <b:Corporate>Testbook</b:Corporate>
      </b:Author>
    </b:Author>
    <b:Title>Reactance and Impedance: Explained with difference and importance</b:Title>
    <b:ProductionCompany>Testbook</b:ProductionCompany>
    <b:Year>2024</b:Year>
    <b:Month>May</b:Month>
    <b:Day>03</b:Day>
    <b:YearAccessed>2024</b:YearAccessed>
    <b:MonthAccessed>April</b:MonthAccessed>
    <b:DayAccessed>25</b:DayAccessed>
    <b:URL>https://testbook.com/physics/reactance-and-impedance#:~:text=Reactance%20is%20the%20opposing%20force,down%20into%20resistance%20and%20reactance.</b:URL>
    <b:RefOrder>5</b:RefOrder>
  </b:Source>
  <b:Source>
    <b:Tag>Tes241</b:Tag>
    <b:SourceType>InternetSite</b:SourceType>
    <b:Guid>{A7DA389B-AE38-40D7-AE7F-F1B2FF8B12B7}</b:Guid>
    <b:Author>
      <b:Author>
        <b:Corporate>Testbook </b:Corporate>
      </b:Author>
    </b:Author>
    <b:Title>Quality Factor of LCR Circuit: Learn formula, Derivation and circuits </b:Title>
    <b:ProductionCompany>Testbook </b:ProductionCompany>
    <b:Year>2024</b:Year>
    <b:Month>May</b:Month>
    <b:Day>26</b:Day>
    <b:YearAccessed>2024</b:YearAccessed>
    <b:MonthAccessed>April</b:MonthAccessed>
    <b:DayAccessed>30</b:DayAccessed>
    <b:URL>https://testbook.com/physics/quality-factor-of-lcr-circuit#:~:text=The%20quality%20factor%20of%20an,be%20linked%20series%20or%20parallel.</b:URL>
    <b:RefOrder>10</b:RefOrder>
  </b:Source>
  <b:Source>
    <b:Tag>Wik23</b:Tag>
    <b:SourceType>InternetSite</b:SourceType>
    <b:Guid>{66F1E5E8-371B-4AFB-AC3D-2E0E64D6618D}</b:Guid>
    <b:Author>
      <b:Author>
        <b:Corporate>Wikipedia</b:Corporate>
      </b:Author>
    </b:Author>
    <b:Title>Electrical Resonance</b:Title>
    <b:ProductionCompany>Wikipedia</b:ProductionCompany>
    <b:Year>2023</b:Year>
    <b:Month>October</b:Month>
    <b:Day>29</b:Day>
    <b:YearAccessed>2024</b:YearAccessed>
    <b:MonthAccessed>April</b:MonthAccessed>
    <b:DayAccessed>30</b:DayAccessed>
    <b:URL>https://en.wikipedia.org/wiki/Electrical_resonance#:~:text=LC%20circuits,-Main%20articles%3A%20LC&amp;text=Resonance%20of%20a%20circuit%20involving,magnetic%20field%20in%20the%20inductor.</b:URL>
    <b:RefOrder>9</b:RefOrder>
  </b:Source>
  <b:Source>
    <b:Tag>The24</b:Tag>
    <b:SourceType>InternetSite</b:SourceType>
    <b:Guid>{465D24CE-E5DA-4AAD-92FE-8116DF58E683}</b:Guid>
    <b:Author>
      <b:Author>
        <b:Corporate>The Editors of Encyclopaedia Britannica</b:Corporate>
      </b:Author>
    </b:Author>
    <b:Title>Electrical Impedance</b:Title>
    <b:ProductionCompany>Britannica</b:ProductionCompany>
    <b:Year>2024</b:Year>
    <b:Month>March</b:Month>
    <b:Day>01</b:Day>
    <b:YearAccessed>2024</b:YearAccessed>
    <b:MonthAccessed>May</b:MonthAccessed>
    <b:DayAccessed>01</b:DayAccessed>
    <b:URL>https://www.britannica.com/science/electrical-impedance</b:URL>
    <b:RefOrder>8</b:RefOrder>
  </b:Source>
  <b:Source>
    <b:Tag>AJP91</b:Tag>
    <b:SourceType>InternetSite</b:SourceType>
    <b:Guid>{9FAF86D4-4816-4F82-AE4F-D156DA8562FB}</b:Guid>
    <b:Author>
      <b:Author>
        <b:NameList>
          <b:Person>
            <b:Last>H.M.Howarth</b:Last>
            <b:First>A.J.Pointon</b:First>
            <b:Middle>&amp;</b:Middle>
          </b:Person>
        </b:NameList>
      </b:Author>
    </b:Author>
    <b:Title>Althernating Current Theory</b:Title>
    <b:ProductionCompany>Springer Link</b:ProductionCompany>
    <b:Year>1991</b:Year>
    <b:YearAccessed>2024</b:YearAccessed>
    <b:MonthAccessed>May</b:MonthAccessed>
    <b:DayAccessed>01</b:DayAccessed>
    <b:URL>https://link.springer.com/chapter/10.1007/978-94-011-3142-1_4#:~:text=Alternating%20current%2C%20or%20ac%2C%20theory,voltages%20vary%20periodically%20with%20time.</b:URL>
    <b:RefOrder>3</b:RefOrder>
  </b:Source>
  <b:Source>
    <b:Tag>Cad24</b:Tag>
    <b:SourceType>InternetSite</b:SourceType>
    <b:Guid>{0DF3DE16-2037-42DA-902F-79CFA2F5EC32}</b:Guid>
    <b:Author>
      <b:Author>
        <b:Corporate>Cadence PCB Solutions</b:Corporate>
      </b:Author>
    </b:Author>
    <b:Title>What is Resonant Frequency</b:Title>
    <b:ProductionCompany>Cadence</b:ProductionCompany>
    <b:YearAccessed>2024</b:YearAccessed>
    <b:MonthAccessed>May</b:MonthAccessed>
    <b:DayAccessed>01</b:DayAccessed>
    <b:URL>https://resources.pcb.cadence.com/blog/2021-what-is-resonant-frequency</b:URL>
    <b:RefOrder>12</b:RefOrder>
  </b:Source>
  <b:Source>
    <b:Tag>Ele22</b:Tag>
    <b:SourceType>InternetSite</b:SourceType>
    <b:Guid>{E5C921E2-BE5C-4527-88FF-6E931E37F35E}</b:Guid>
    <b:Title>Chapter 1: Basic AC Theory</b:Title>
    <b:ProductionCompany>ElectronX Lab</b:ProductionCompany>
    <b:Year>2022</b:Year>
    <b:YearAccessed>2024</b:YearAccessed>
    <b:MonthAccessed>May</b:MonthAccessed>
    <b:DayAccessed>01</b:DayAccessed>
    <b:URL>https://www.electronx.ca/education/ac-circuits/ac-chapter-1/</b:URL>
    <b:Author>
      <b:Author>
        <b:Corporate>ElectronX Lab</b:Corporate>
      </b:Author>
    </b:Author>
    <b:RefOrder>4</b:RefOrder>
  </b:Source>
  <b:Source>
    <b:Tag>Wik24</b:Tag>
    <b:SourceType>InternetSite</b:SourceType>
    <b:Guid>{A9F2EBDE-2192-4D56-BBA1-0E92C277999F}</b:Guid>
    <b:Author>
      <b:Author>
        <b:Corporate>Wikipedia</b:Corporate>
      </b:Author>
    </b:Author>
    <b:Title>Electrical Reactance</b:Title>
    <b:ProductionCompany>Wikipedia</b:ProductionCompany>
    <b:Year>2024</b:Year>
    <b:Month>March</b:Month>
    <b:Day>29</b:Day>
    <b:YearAccessed>2024</b:YearAccessed>
    <b:MonthAccessed>May </b:MonthAccessed>
    <b:DayAccessed>02</b:DayAccessed>
    <b:URL>https://en.wikipedia.org/wiki/Electrical_reactance</b:URL>
    <b:RefOrder>6</b:RefOrder>
  </b:Source>
  <b:Source>
    <b:Tag>ABh20</b:Tag>
    <b:SourceType>DocumentFromInternetSite</b:SourceType>
    <b:Guid>{5C550D87-5470-4EBA-B4A8-B3658CECF0DD}</b:Guid>
    <b:Title>Electrical Fundamentals - Reactane and Impedance </b:Title>
    <b:Year>2020</b:Year>
    <b:YearAccessed>2024</b:YearAccessed>
    <b:MonthAccessed>May</b:MonthAccessed>
    <b:DayAccessed>02</b:DayAccessed>
    <b:URL>https://pdhonline.com/courses/e239/CT-15-07-Content-Reactance.pdf</b:URL>
    <b:Author>
      <b:Author>
        <b:NameList>
          <b:Person>
            <b:Last>A.Bhatia</b:Last>
          </b:Person>
        </b:NameList>
      </b:Author>
    </b:Author>
    <b:RefOrder>7</b:RefOrder>
  </b:Source>
  <b:Source>
    <b:Tag>Ste24</b:Tag>
    <b:SourceType>DocumentFromInternetSite</b:SourceType>
    <b:Guid>{BB8F1217-4874-4300-B964-A5428225E5D2}</b:Guid>
    <b:Author>
      <b:Author>
        <b:NameList>
          <b:Person>
            <b:Last>Mosey</b:Last>
            <b:First>Steve</b:First>
          </b:Person>
        </b:NameList>
      </b:Author>
    </b:Author>
    <b:Title>Parallel RLC Circuit Q Factor Example</b:Title>
    <b:YearAccessed>2024</b:YearAccessed>
    <b:MonthAccessed>April</b:MonthAccessed>
    <b:DayAccessed>24</b:DayAccessed>
    <b:URL>https://moodle.uwtsd.ac.uk/mod/resource/view.php?id=497010</b:URL>
    <b:RefOrder>11</b:RefOrder>
  </b:Source>
</b:Sources>
</file>

<file path=customXml/itemProps1.xml><?xml version="1.0" encoding="utf-8"?>
<ds:datastoreItem xmlns:ds="http://schemas.openxmlformats.org/officeDocument/2006/customXml" ds:itemID="{7E4FD0B2-0463-411F-B94E-68706214A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A6F89-E1E2-40BE-9924-BB468DE31792}">
  <ds:schemaRefs>
    <ds:schemaRef ds:uri="http://schemas.microsoft.com/sharepoint/v3/contenttype/forms"/>
  </ds:schemaRefs>
</ds:datastoreItem>
</file>

<file path=customXml/itemProps3.xml><?xml version="1.0" encoding="utf-8"?>
<ds:datastoreItem xmlns:ds="http://schemas.openxmlformats.org/officeDocument/2006/customXml" ds:itemID="{C46A2A0A-4313-42C3-BD3C-80B6DE40AD08}">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BC8DA2F8-2F04-4FF1-A70F-1D223B4B9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3169</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21196</CharactersWithSpaces>
  <SharedDoc>false</SharedDoc>
  <HLinks>
    <vt:vector size="60" baseType="variant">
      <vt:variant>
        <vt:i4>1310774</vt:i4>
      </vt:variant>
      <vt:variant>
        <vt:i4>56</vt:i4>
      </vt:variant>
      <vt:variant>
        <vt:i4>0</vt:i4>
      </vt:variant>
      <vt:variant>
        <vt:i4>5</vt:i4>
      </vt:variant>
      <vt:variant>
        <vt:lpwstr/>
      </vt:variant>
      <vt:variant>
        <vt:lpwstr>_Toc163035701</vt:lpwstr>
      </vt:variant>
      <vt:variant>
        <vt:i4>1310774</vt:i4>
      </vt:variant>
      <vt:variant>
        <vt:i4>50</vt:i4>
      </vt:variant>
      <vt:variant>
        <vt:i4>0</vt:i4>
      </vt:variant>
      <vt:variant>
        <vt:i4>5</vt:i4>
      </vt:variant>
      <vt:variant>
        <vt:lpwstr/>
      </vt:variant>
      <vt:variant>
        <vt:lpwstr>_Toc163035700</vt:lpwstr>
      </vt:variant>
      <vt:variant>
        <vt:i4>1900599</vt:i4>
      </vt:variant>
      <vt:variant>
        <vt:i4>44</vt:i4>
      </vt:variant>
      <vt:variant>
        <vt:i4>0</vt:i4>
      </vt:variant>
      <vt:variant>
        <vt:i4>5</vt:i4>
      </vt:variant>
      <vt:variant>
        <vt:lpwstr/>
      </vt:variant>
      <vt:variant>
        <vt:lpwstr>_Toc163035699</vt:lpwstr>
      </vt:variant>
      <vt:variant>
        <vt:i4>1900599</vt:i4>
      </vt:variant>
      <vt:variant>
        <vt:i4>38</vt:i4>
      </vt:variant>
      <vt:variant>
        <vt:i4>0</vt:i4>
      </vt:variant>
      <vt:variant>
        <vt:i4>5</vt:i4>
      </vt:variant>
      <vt:variant>
        <vt:lpwstr/>
      </vt:variant>
      <vt:variant>
        <vt:lpwstr>_Toc163035698</vt:lpwstr>
      </vt:variant>
      <vt:variant>
        <vt:i4>1900599</vt:i4>
      </vt:variant>
      <vt:variant>
        <vt:i4>32</vt:i4>
      </vt:variant>
      <vt:variant>
        <vt:i4>0</vt:i4>
      </vt:variant>
      <vt:variant>
        <vt:i4>5</vt:i4>
      </vt:variant>
      <vt:variant>
        <vt:lpwstr/>
      </vt:variant>
      <vt:variant>
        <vt:lpwstr>_Toc163035697</vt:lpwstr>
      </vt:variant>
      <vt:variant>
        <vt:i4>1900599</vt:i4>
      </vt:variant>
      <vt:variant>
        <vt:i4>26</vt:i4>
      </vt:variant>
      <vt:variant>
        <vt:i4>0</vt:i4>
      </vt:variant>
      <vt:variant>
        <vt:i4>5</vt:i4>
      </vt:variant>
      <vt:variant>
        <vt:lpwstr/>
      </vt:variant>
      <vt:variant>
        <vt:lpwstr>_Toc163035696</vt:lpwstr>
      </vt:variant>
      <vt:variant>
        <vt:i4>1900599</vt:i4>
      </vt:variant>
      <vt:variant>
        <vt:i4>20</vt:i4>
      </vt:variant>
      <vt:variant>
        <vt:i4>0</vt:i4>
      </vt:variant>
      <vt:variant>
        <vt:i4>5</vt:i4>
      </vt:variant>
      <vt:variant>
        <vt:lpwstr/>
      </vt:variant>
      <vt:variant>
        <vt:lpwstr>_Toc163035695</vt:lpwstr>
      </vt:variant>
      <vt:variant>
        <vt:i4>1900599</vt:i4>
      </vt:variant>
      <vt:variant>
        <vt:i4>14</vt:i4>
      </vt:variant>
      <vt:variant>
        <vt:i4>0</vt:i4>
      </vt:variant>
      <vt:variant>
        <vt:i4>5</vt:i4>
      </vt:variant>
      <vt:variant>
        <vt:lpwstr/>
      </vt:variant>
      <vt:variant>
        <vt:lpwstr>_Toc163035694</vt:lpwstr>
      </vt:variant>
      <vt:variant>
        <vt:i4>1900599</vt:i4>
      </vt:variant>
      <vt:variant>
        <vt:i4>8</vt:i4>
      </vt:variant>
      <vt:variant>
        <vt:i4>0</vt:i4>
      </vt:variant>
      <vt:variant>
        <vt:i4>5</vt:i4>
      </vt:variant>
      <vt:variant>
        <vt:lpwstr/>
      </vt:variant>
      <vt:variant>
        <vt:lpwstr>_Toc163035693</vt:lpwstr>
      </vt:variant>
      <vt:variant>
        <vt:i4>1900599</vt:i4>
      </vt:variant>
      <vt:variant>
        <vt:i4>2</vt:i4>
      </vt:variant>
      <vt:variant>
        <vt:i4>0</vt:i4>
      </vt:variant>
      <vt:variant>
        <vt:i4>5</vt:i4>
      </vt:variant>
      <vt:variant>
        <vt:lpwstr/>
      </vt:variant>
      <vt:variant>
        <vt:lpwstr>_Toc163035692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Webb (2308625)</dc:creator>
  <cp:keywords/>
  <dc:description/>
  <cp:lastModifiedBy>Robert Webb</cp:lastModifiedBy>
  <cp:revision>3</cp:revision>
  <dcterms:created xsi:type="dcterms:W3CDTF">2024-05-02T21:11:00Z</dcterms:created>
  <dcterms:modified xsi:type="dcterms:W3CDTF">2024-05-02T21:19:00Z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