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86" w:rsidRPr="008B297C" w:rsidRDefault="00473B86" w:rsidP="00473B86">
      <w:pPr>
        <w:rPr>
          <w:sz w:val="24"/>
          <w:szCs w:val="24"/>
        </w:rPr>
      </w:pPr>
      <w:r w:rsidRPr="00015FD6">
        <w:rPr>
          <w:b/>
          <w:sz w:val="24"/>
          <w:szCs w:val="24"/>
        </w:rPr>
        <w:t>Module Title: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8B297C">
        <w:rPr>
          <w:sz w:val="24"/>
          <w:szCs w:val="24"/>
        </w:rPr>
        <w:t>Unit 13</w:t>
      </w:r>
      <w:r>
        <w:rPr>
          <w:sz w:val="24"/>
          <w:szCs w:val="24"/>
        </w:rPr>
        <w:t xml:space="preserve"> </w:t>
      </w:r>
      <w:r w:rsidRPr="008B297C">
        <w:rPr>
          <w:sz w:val="24"/>
          <w:szCs w:val="24"/>
        </w:rPr>
        <w:t xml:space="preserve">Vehicle Technology B  </w:t>
      </w:r>
    </w:p>
    <w:p w:rsidR="00473B86" w:rsidRPr="008B297C" w:rsidRDefault="00473B86" w:rsidP="00473B86">
      <w:pPr>
        <w:rPr>
          <w:sz w:val="24"/>
          <w:szCs w:val="24"/>
        </w:rPr>
      </w:pPr>
    </w:p>
    <w:p w:rsidR="00473B86" w:rsidRPr="00015FD6" w:rsidRDefault="00473B86" w:rsidP="00473B86">
      <w:pPr>
        <w:rPr>
          <w:b/>
          <w:sz w:val="24"/>
          <w:szCs w:val="24"/>
        </w:rPr>
      </w:pPr>
      <w:r w:rsidRPr="00015FD6">
        <w:rPr>
          <w:b/>
          <w:sz w:val="24"/>
          <w:szCs w:val="24"/>
        </w:rPr>
        <w:t>Date of Validation: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2006</w:t>
      </w:r>
    </w:p>
    <w:p w:rsidR="00473B86" w:rsidRPr="00015FD6" w:rsidRDefault="00473B86" w:rsidP="00473B86">
      <w:pPr>
        <w:rPr>
          <w:b/>
          <w:sz w:val="24"/>
          <w:szCs w:val="24"/>
        </w:rPr>
      </w:pPr>
    </w:p>
    <w:p w:rsidR="00473B86" w:rsidRPr="00015FD6" w:rsidRDefault="00473B86" w:rsidP="00473B86">
      <w:pPr>
        <w:rPr>
          <w:sz w:val="24"/>
          <w:szCs w:val="24"/>
        </w:rPr>
      </w:pPr>
      <w:r w:rsidRPr="00015FD6">
        <w:rPr>
          <w:b/>
          <w:sz w:val="24"/>
          <w:szCs w:val="24"/>
        </w:rPr>
        <w:t>Module Number: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Unit 2</w:t>
      </w:r>
      <w:r>
        <w:rPr>
          <w:sz w:val="24"/>
          <w:szCs w:val="24"/>
        </w:rPr>
        <w:t>0949</w:t>
      </w:r>
      <w:r w:rsidRPr="00015FD6">
        <w:rPr>
          <w:sz w:val="24"/>
          <w:szCs w:val="24"/>
        </w:rPr>
        <w:t>P</w:t>
      </w:r>
    </w:p>
    <w:p w:rsidR="00473B86" w:rsidRPr="00015FD6" w:rsidRDefault="00473B86" w:rsidP="00473B86">
      <w:pPr>
        <w:rPr>
          <w:b/>
          <w:sz w:val="24"/>
          <w:szCs w:val="24"/>
        </w:rPr>
      </w:pPr>
    </w:p>
    <w:p w:rsidR="00473B86" w:rsidRDefault="00473B86" w:rsidP="00473B86">
      <w:pPr>
        <w:spacing w:line="360" w:lineRule="auto"/>
        <w:rPr>
          <w:sz w:val="24"/>
          <w:szCs w:val="24"/>
        </w:rPr>
      </w:pPr>
      <w:r w:rsidRPr="00015FD6">
        <w:rPr>
          <w:b/>
          <w:sz w:val="24"/>
          <w:szCs w:val="24"/>
        </w:rPr>
        <w:t>Module value: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15 credits</w:t>
      </w:r>
    </w:p>
    <w:p w:rsidR="00473B86" w:rsidRPr="00015FD6" w:rsidRDefault="00473B86" w:rsidP="00473B86">
      <w:pPr>
        <w:spacing w:line="360" w:lineRule="auto"/>
        <w:rPr>
          <w:sz w:val="24"/>
          <w:szCs w:val="24"/>
        </w:rPr>
      </w:pPr>
      <w:r w:rsidRPr="00753003">
        <w:rPr>
          <w:b/>
          <w:sz w:val="24"/>
          <w:szCs w:val="24"/>
        </w:rPr>
        <w:t>Level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5</w:t>
      </w:r>
    </w:p>
    <w:p w:rsidR="00473B86" w:rsidRPr="00015FD6" w:rsidRDefault="00473B86" w:rsidP="00473B86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015FD6">
        <w:rPr>
          <w:b/>
          <w:sz w:val="24"/>
          <w:szCs w:val="24"/>
        </w:rPr>
        <w:t>Faculties Responsible for Delivery:</w:t>
      </w:r>
      <w:r w:rsidRPr="00015FD6">
        <w:rPr>
          <w:sz w:val="24"/>
          <w:szCs w:val="24"/>
        </w:rPr>
        <w:tab/>
        <w:t>Faculty of Applied Design and Engineering</w:t>
      </w:r>
    </w:p>
    <w:p w:rsidR="00473B86" w:rsidRDefault="00473B86" w:rsidP="00473B86">
      <w:pPr>
        <w:rPr>
          <w:b/>
        </w:rPr>
      </w:pPr>
    </w:p>
    <w:p w:rsidR="00473B86" w:rsidRDefault="00473B86" w:rsidP="00473B86">
      <w:pPr>
        <w:rPr>
          <w:b/>
        </w:rPr>
      </w:pPr>
    </w:p>
    <w:p w:rsidR="00473B86" w:rsidRPr="0098160A" w:rsidRDefault="00473B86" w:rsidP="00473B86">
      <w:pPr>
        <w:rPr>
          <w:b/>
          <w:sz w:val="28"/>
          <w:szCs w:val="28"/>
        </w:rPr>
      </w:pPr>
      <w:r w:rsidRPr="0098160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ims</w:t>
      </w:r>
      <w:r w:rsidRPr="0098160A"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</w:rPr>
      </w:pP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The aim of this unit is to develop an understanding of the design and application of aspects of vehicle operation (chassis, tyre, suspension setup).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Default="00473B86" w:rsidP="00473B86"/>
    <w:p w:rsidR="00473B86" w:rsidRDefault="00473B86" w:rsidP="00473B86">
      <w:pPr>
        <w:rPr>
          <w:b/>
        </w:rPr>
      </w:pPr>
      <w:r>
        <w:rPr>
          <w:b/>
          <w:sz w:val="28"/>
        </w:rPr>
        <w:t>Outcome Statement:</w:t>
      </w:r>
    </w:p>
    <w:p w:rsidR="00473B86" w:rsidRDefault="00473B86" w:rsidP="00473B86">
      <w:pPr>
        <w:rPr>
          <w:b/>
        </w:rPr>
      </w:pPr>
    </w:p>
    <w:p w:rsidR="00473B86" w:rsidRPr="00552416" w:rsidRDefault="00473B86" w:rsidP="00473B86">
      <w:pPr>
        <w:rPr>
          <w:sz w:val="24"/>
          <w:szCs w:val="24"/>
        </w:rPr>
      </w:pPr>
      <w:r w:rsidRPr="00552416">
        <w:rPr>
          <w:sz w:val="24"/>
          <w:szCs w:val="24"/>
        </w:rPr>
        <w:t>Upon the successful completion of this module the student will be able to: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Pr="004B0BFA" w:rsidRDefault="007A525F" w:rsidP="00473B86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473B86" w:rsidRPr="004B0BFA">
        <w:rPr>
          <w:sz w:val="24"/>
          <w:szCs w:val="24"/>
        </w:rPr>
        <w:tab/>
        <w:t>Analyse weight transfer and tyre behaviour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Pr="004B0BFA" w:rsidRDefault="007A525F" w:rsidP="00473B86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473B86" w:rsidRPr="004B0BFA">
        <w:rPr>
          <w:sz w:val="24"/>
          <w:szCs w:val="24"/>
        </w:rPr>
        <w:tab/>
        <w:t>Specify vehicle suspension setup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rPr>
          <w:b/>
          <w:sz w:val="28"/>
        </w:rPr>
      </w:pPr>
      <w:r w:rsidRPr="00800E46">
        <w:rPr>
          <w:b/>
          <w:color w:val="000000"/>
          <w:sz w:val="28"/>
          <w:szCs w:val="28"/>
        </w:rPr>
        <w:t xml:space="preserve">Indicative </w:t>
      </w:r>
      <w:r w:rsidRPr="00800E46">
        <w:rPr>
          <w:b/>
          <w:sz w:val="28"/>
          <w:szCs w:val="28"/>
        </w:rPr>
        <w:t>Content</w:t>
      </w:r>
      <w:r>
        <w:rPr>
          <w:b/>
          <w:sz w:val="28"/>
          <w:szCs w:val="28"/>
        </w:rPr>
        <w:t>:</w:t>
      </w:r>
    </w:p>
    <w:p w:rsidR="00473B86" w:rsidRPr="004B0BFA" w:rsidRDefault="00473B86" w:rsidP="00473B86">
      <w:pPr>
        <w:rPr>
          <w:b/>
          <w:sz w:val="24"/>
          <w:szCs w:val="24"/>
        </w:rPr>
      </w:pPr>
    </w:p>
    <w:p w:rsidR="00473B86" w:rsidRPr="004B0BFA" w:rsidRDefault="00473B86" w:rsidP="00473B86">
      <w:pPr>
        <w:ind w:left="720"/>
        <w:rPr>
          <w:sz w:val="24"/>
          <w:szCs w:val="24"/>
        </w:rPr>
      </w:pPr>
    </w:p>
    <w:p w:rsidR="00473B86" w:rsidRPr="004B0BFA" w:rsidRDefault="007A525F" w:rsidP="00473B86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473B86" w:rsidRPr="004B0BFA">
        <w:rPr>
          <w:b/>
          <w:sz w:val="24"/>
          <w:szCs w:val="24"/>
        </w:rPr>
        <w:t>.</w:t>
      </w:r>
      <w:r w:rsidR="00473B86" w:rsidRPr="004B0BFA">
        <w:rPr>
          <w:b/>
          <w:sz w:val="24"/>
          <w:szCs w:val="24"/>
        </w:rPr>
        <w:tab/>
      </w:r>
      <w:proofErr w:type="spellStart"/>
      <w:r w:rsidR="00473B86" w:rsidRPr="004B0BFA">
        <w:rPr>
          <w:sz w:val="24"/>
          <w:szCs w:val="24"/>
        </w:rPr>
        <w:t>Unsprung</w:t>
      </w:r>
      <w:proofErr w:type="spellEnd"/>
      <w:r w:rsidR="00473B86" w:rsidRPr="004B0BFA">
        <w:rPr>
          <w:sz w:val="24"/>
          <w:szCs w:val="24"/>
        </w:rPr>
        <w:t xml:space="preserve"> mass (height of wheel centre, resisted by tyres alone).  </w:t>
      </w:r>
      <w:proofErr w:type="gramStart"/>
      <w:r w:rsidR="00473B86" w:rsidRPr="004B0BFA">
        <w:rPr>
          <w:sz w:val="24"/>
          <w:szCs w:val="24"/>
        </w:rPr>
        <w:t>Sprung mass (at roll centre height, resisted by tyres along).</w:t>
      </w:r>
      <w:proofErr w:type="gramEnd"/>
      <w:r w:rsidR="00473B86" w:rsidRPr="004B0BFA">
        <w:rPr>
          <w:sz w:val="24"/>
          <w:szCs w:val="24"/>
        </w:rPr>
        <w:t xml:space="preserve">  </w:t>
      </w:r>
      <w:proofErr w:type="gramStart"/>
      <w:r w:rsidR="00473B86" w:rsidRPr="004B0BFA">
        <w:rPr>
          <w:sz w:val="24"/>
          <w:szCs w:val="24"/>
        </w:rPr>
        <w:t>Sprung mass (about roll centre axis, body roll angle, resisted by tyres and springs in series).</w:t>
      </w:r>
      <w:proofErr w:type="gramEnd"/>
      <w:r w:rsidR="00473B86" w:rsidRPr="004B0BFA">
        <w:rPr>
          <w:sz w:val="24"/>
          <w:szCs w:val="24"/>
        </w:rPr>
        <w:t xml:space="preserve">  Force producing lateral acceleration.  </w:t>
      </w:r>
      <w:proofErr w:type="gramStart"/>
      <w:r w:rsidR="00473B86" w:rsidRPr="004B0BFA">
        <w:rPr>
          <w:sz w:val="24"/>
          <w:szCs w:val="24"/>
        </w:rPr>
        <w:t>Total lateral forces (self aligning torque, drag distribution, camber thrust).</w:t>
      </w:r>
      <w:proofErr w:type="gramEnd"/>
      <w:r w:rsidR="00473B86" w:rsidRPr="004B0BFA">
        <w:rPr>
          <w:sz w:val="24"/>
          <w:szCs w:val="24"/>
        </w:rPr>
        <w:t xml:space="preserve">  Lateral force versus:  slip angle, aligning moment, vertical loading, inflation pressure, braking and traction.  Camber angle versus:  lateral force, aligning moment.  </w:t>
      </w:r>
      <w:proofErr w:type="gramStart"/>
      <w:r w:rsidR="00473B86" w:rsidRPr="004B0BFA">
        <w:rPr>
          <w:sz w:val="24"/>
          <w:szCs w:val="24"/>
        </w:rPr>
        <w:t>Weight distribution versus cornering behaviour.</w:t>
      </w:r>
      <w:proofErr w:type="gramEnd"/>
      <w:r w:rsidR="00473B86" w:rsidRPr="004B0BFA">
        <w:rPr>
          <w:sz w:val="24"/>
          <w:szCs w:val="24"/>
        </w:rPr>
        <w:t xml:space="preserve">  </w:t>
      </w:r>
      <w:proofErr w:type="gramStart"/>
      <w:r w:rsidR="00473B86" w:rsidRPr="004B0BFA">
        <w:rPr>
          <w:sz w:val="24"/>
          <w:szCs w:val="24"/>
        </w:rPr>
        <w:t>Anti roll bar geometry versus roll stiffness.</w:t>
      </w:r>
      <w:proofErr w:type="gramEnd"/>
      <w:r w:rsidR="00473B86" w:rsidRPr="004B0BFA">
        <w:rPr>
          <w:sz w:val="24"/>
          <w:szCs w:val="24"/>
        </w:rPr>
        <w:t xml:space="preserve">  Roll stiffness versus cornering behaviour.  </w:t>
      </w:r>
      <w:proofErr w:type="gramStart"/>
      <w:smartTag w:uri="urn:schemas-microsoft-com:office:smarttags" w:element="place">
        <w:smartTag w:uri="urn:schemas-microsoft-com:office:smarttags" w:element="City">
          <w:r w:rsidR="00473B86" w:rsidRPr="004B0BFA">
            <w:rPr>
              <w:sz w:val="24"/>
              <w:szCs w:val="24"/>
            </w:rPr>
            <w:t>Tyre</w:t>
          </w:r>
        </w:smartTag>
      </w:smartTag>
      <w:r w:rsidR="00473B86" w:rsidRPr="004B0BFA">
        <w:rPr>
          <w:sz w:val="24"/>
          <w:szCs w:val="24"/>
        </w:rPr>
        <w:t xml:space="preserve"> inflation pressure versus cornering behaviour.</w:t>
      </w:r>
      <w:proofErr w:type="gramEnd"/>
    </w:p>
    <w:p w:rsidR="00473B86" w:rsidRPr="004B0BFA" w:rsidRDefault="00473B86" w:rsidP="00473B86">
      <w:pPr>
        <w:ind w:left="720"/>
        <w:rPr>
          <w:sz w:val="24"/>
          <w:szCs w:val="24"/>
        </w:rPr>
      </w:pPr>
    </w:p>
    <w:p w:rsidR="00473B86" w:rsidRPr="004B0BFA" w:rsidRDefault="00473B86" w:rsidP="00473B86">
      <w:pPr>
        <w:ind w:left="720"/>
        <w:rPr>
          <w:sz w:val="24"/>
          <w:szCs w:val="24"/>
        </w:rPr>
      </w:pPr>
    </w:p>
    <w:p w:rsidR="00473B86" w:rsidRPr="004B0BFA" w:rsidRDefault="007A525F" w:rsidP="00473B86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473B86" w:rsidRPr="004B0BFA">
        <w:rPr>
          <w:b/>
          <w:sz w:val="24"/>
          <w:szCs w:val="24"/>
        </w:rPr>
        <w:t>.</w:t>
      </w:r>
      <w:r w:rsidR="00473B86" w:rsidRPr="004B0BFA">
        <w:rPr>
          <w:b/>
          <w:sz w:val="24"/>
          <w:szCs w:val="24"/>
        </w:rPr>
        <w:tab/>
      </w:r>
      <w:r w:rsidR="00473B86" w:rsidRPr="004B0BFA">
        <w:rPr>
          <w:sz w:val="24"/>
          <w:szCs w:val="24"/>
        </w:rPr>
        <w:t xml:space="preserve">Using driver information or measurement.  </w:t>
      </w:r>
      <w:proofErr w:type="gramStart"/>
      <w:r w:rsidR="00473B86" w:rsidRPr="004B0BFA">
        <w:rPr>
          <w:sz w:val="24"/>
          <w:szCs w:val="24"/>
        </w:rPr>
        <w:t>Changes to spring rate, anti roll bar rate, damper specification, suspension geometry.</w:t>
      </w:r>
      <w:proofErr w:type="gramEnd"/>
    </w:p>
    <w:p w:rsidR="00473B86" w:rsidRDefault="00473B86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7A525F" w:rsidRDefault="007A525F" w:rsidP="00473B86">
      <w:pPr>
        <w:ind w:left="720"/>
      </w:pPr>
    </w:p>
    <w:p w:rsidR="00473B86" w:rsidRDefault="00473B86" w:rsidP="00473B86"/>
    <w:p w:rsidR="00473B86" w:rsidRPr="00377A7E" w:rsidRDefault="00473B86" w:rsidP="00473B86">
      <w:pPr>
        <w:rPr>
          <w:b/>
          <w:sz w:val="28"/>
          <w:szCs w:val="28"/>
        </w:rPr>
      </w:pPr>
      <w:r w:rsidRPr="00377A7E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eaching and </w:t>
      </w:r>
      <w:r w:rsidRPr="00377A7E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earning </w:t>
      </w:r>
      <w:r w:rsidRPr="00377A7E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trategy</w:t>
      </w:r>
      <w:r w:rsidRPr="00377A7E"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  <w:sz w:val="24"/>
          <w:szCs w:val="24"/>
        </w:rPr>
      </w:pPr>
    </w:p>
    <w:p w:rsidR="00473B86" w:rsidRDefault="00473B86" w:rsidP="00473B86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Hours</w:t>
      </w:r>
    </w:p>
    <w:p w:rsidR="00473B86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tabs>
          <w:tab w:val="left" w:pos="4000"/>
        </w:tabs>
        <w:rPr>
          <w:sz w:val="24"/>
          <w:szCs w:val="24"/>
        </w:rPr>
      </w:pPr>
      <w:r>
        <w:rPr>
          <w:sz w:val="24"/>
          <w:szCs w:val="24"/>
        </w:rPr>
        <w:t>Lectures                                                    45</w:t>
      </w:r>
    </w:p>
    <w:p w:rsidR="00473B86" w:rsidRDefault="00473B86" w:rsidP="00473B86">
      <w:pPr>
        <w:rPr>
          <w:sz w:val="24"/>
          <w:szCs w:val="24"/>
        </w:rPr>
      </w:pPr>
      <w:r>
        <w:rPr>
          <w:sz w:val="24"/>
          <w:szCs w:val="24"/>
        </w:rPr>
        <w:t>Laboratory (supervised)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45</w:t>
      </w:r>
    </w:p>
    <w:p w:rsidR="00473B86" w:rsidRDefault="00473B86" w:rsidP="00473B86">
      <w:pPr>
        <w:rPr>
          <w:sz w:val="24"/>
          <w:szCs w:val="24"/>
        </w:rPr>
      </w:pPr>
      <w:r>
        <w:rPr>
          <w:sz w:val="24"/>
          <w:szCs w:val="24"/>
        </w:rPr>
        <w:t>Tutorials/Seminars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0</w:t>
      </w:r>
    </w:p>
    <w:p w:rsidR="00473B86" w:rsidRDefault="00473B86" w:rsidP="00473B86">
      <w:pPr>
        <w:pStyle w:val="Heading1"/>
        <w:jc w:val="left"/>
        <w:rPr>
          <w:sz w:val="24"/>
          <w:szCs w:val="24"/>
        </w:rPr>
      </w:pPr>
      <w:r>
        <w:rPr>
          <w:sz w:val="24"/>
          <w:szCs w:val="24"/>
        </w:rPr>
        <w:t>Student private study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60</w:t>
      </w:r>
    </w:p>
    <w:p w:rsidR="00473B86" w:rsidRDefault="00473B86" w:rsidP="00473B86">
      <w:pPr>
        <w:pStyle w:val="Heading1"/>
        <w:jc w:val="left"/>
        <w:rPr>
          <w:sz w:val="24"/>
          <w:szCs w:val="24"/>
        </w:rPr>
      </w:pPr>
    </w:p>
    <w:p w:rsidR="00473B86" w:rsidRDefault="00473B86" w:rsidP="00473B86">
      <w:pPr>
        <w:pStyle w:val="Heading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150</w:t>
      </w:r>
    </w:p>
    <w:p w:rsidR="00473B86" w:rsidRPr="00A9398E" w:rsidRDefault="00473B86" w:rsidP="00473B86"/>
    <w:p w:rsidR="00473B86" w:rsidRDefault="00473B86" w:rsidP="00473B86">
      <w:pPr>
        <w:rPr>
          <w:b/>
          <w:sz w:val="24"/>
          <w:szCs w:val="24"/>
        </w:rPr>
      </w:pPr>
    </w:p>
    <w:p w:rsidR="00473B86" w:rsidRPr="00A9398E" w:rsidRDefault="00473B86" w:rsidP="00473B86">
      <w:pPr>
        <w:rPr>
          <w:b/>
          <w:sz w:val="28"/>
          <w:szCs w:val="28"/>
        </w:rPr>
      </w:pPr>
      <w:r w:rsidRPr="00A9398E">
        <w:rPr>
          <w:b/>
          <w:sz w:val="28"/>
          <w:szCs w:val="28"/>
        </w:rPr>
        <w:t>Implementation:</w:t>
      </w:r>
    </w:p>
    <w:p w:rsidR="00473B86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rPr>
          <w:sz w:val="24"/>
        </w:rPr>
      </w:pPr>
      <w:r>
        <w:rPr>
          <w:sz w:val="24"/>
          <w:szCs w:val="24"/>
        </w:rPr>
        <w:t xml:space="preserve">The module will be delivered by a three-hour lecture each week to present key ideas. Students will apply the theoretical concepts to practical situations. </w:t>
      </w:r>
      <w:r>
        <w:rPr>
          <w:sz w:val="24"/>
        </w:rPr>
        <w:t xml:space="preserve">The module will be implemented using lectures together with supervised laboratory sessions.  </w:t>
      </w:r>
    </w:p>
    <w:p w:rsidR="00473B86" w:rsidRDefault="00473B86" w:rsidP="00473B86">
      <w:pPr>
        <w:rPr>
          <w:sz w:val="24"/>
          <w:szCs w:val="24"/>
        </w:rPr>
      </w:pPr>
    </w:p>
    <w:p w:rsidR="00473B86" w:rsidRPr="00226A63" w:rsidRDefault="00473B86" w:rsidP="00473B86">
      <w:pPr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26A63">
        <w:rPr>
          <w:b/>
          <w:sz w:val="28"/>
          <w:szCs w:val="28"/>
        </w:rPr>
        <w:t>ssessment</w:t>
      </w:r>
      <w:r>
        <w:rPr>
          <w:b/>
          <w:sz w:val="28"/>
          <w:szCs w:val="28"/>
        </w:rPr>
        <w:t>:</w:t>
      </w:r>
    </w:p>
    <w:p w:rsidR="00473B86" w:rsidRPr="004B0BFA" w:rsidRDefault="00473B86" w:rsidP="00473B86">
      <w:pPr>
        <w:rPr>
          <w:sz w:val="24"/>
          <w:szCs w:val="24"/>
        </w:rPr>
      </w:pPr>
    </w:p>
    <w:tbl>
      <w:tblPr>
        <w:tblW w:w="8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98"/>
        <w:gridCol w:w="5730"/>
      </w:tblGrid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  <w:shd w:val="pct12" w:color="auto" w:fill="auto"/>
          </w:tcPr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Outcomes</w:t>
            </w:r>
          </w:p>
        </w:tc>
        <w:tc>
          <w:tcPr>
            <w:tcW w:w="5730" w:type="dxa"/>
            <w:shd w:val="pct12" w:color="auto" w:fill="auto"/>
          </w:tcPr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Assessment criteria</w:t>
            </w:r>
          </w:p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</w:p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To achieve each outcome a student must demonstrate the ability to:</w:t>
            </w:r>
          </w:p>
        </w:tc>
      </w:tr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</w:tcPr>
          <w:p w:rsidR="00473B86" w:rsidRPr="004B0BFA" w:rsidRDefault="007A525F" w:rsidP="00CD47EA">
            <w:pPr>
              <w:tabs>
                <w:tab w:val="left" w:pos="450"/>
              </w:tabs>
              <w:ind w:left="450" w:hanging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73B86" w:rsidRPr="004B0BFA">
              <w:rPr>
                <w:sz w:val="24"/>
                <w:szCs w:val="24"/>
              </w:rPr>
              <w:tab/>
              <w:t>Analyse weight transfer and tyre behaviour</w:t>
            </w:r>
          </w:p>
        </w:tc>
        <w:tc>
          <w:tcPr>
            <w:tcW w:w="5730" w:type="dxa"/>
          </w:tcPr>
          <w:p w:rsidR="00473B86" w:rsidRPr="004B0BFA" w:rsidRDefault="00473B86" w:rsidP="00CD47E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B0BFA">
              <w:rPr>
                <w:sz w:val="24"/>
                <w:szCs w:val="24"/>
              </w:rPr>
              <w:t>analyse the weight transfer distribution characteristics of a vehicle during steady state cornering</w:t>
            </w:r>
          </w:p>
          <w:p w:rsidR="00473B86" w:rsidRPr="004B0BFA" w:rsidRDefault="00473B86" w:rsidP="00CD47EA">
            <w:pPr>
              <w:rPr>
                <w:sz w:val="24"/>
                <w:szCs w:val="24"/>
              </w:rPr>
            </w:pPr>
          </w:p>
          <w:p w:rsidR="00473B86" w:rsidRPr="004B0BFA" w:rsidRDefault="000B6AEF" w:rsidP="00CD47E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investigate </w:t>
            </w:r>
            <w:r w:rsidR="00473B86" w:rsidRPr="004B0BFA">
              <w:rPr>
                <w:sz w:val="24"/>
                <w:szCs w:val="24"/>
              </w:rPr>
              <w:t>the lateral force</w:t>
            </w:r>
            <w:r>
              <w:rPr>
                <w:sz w:val="24"/>
                <w:szCs w:val="24"/>
              </w:rPr>
              <w:t xml:space="preserve"> characteristics </w:t>
            </w:r>
            <w:r w:rsidR="00473B86" w:rsidRPr="004B0BFA">
              <w:rPr>
                <w:sz w:val="24"/>
                <w:szCs w:val="24"/>
              </w:rPr>
              <w:t xml:space="preserve"> produced by tyres and hence </w:t>
            </w:r>
            <w:r>
              <w:rPr>
                <w:sz w:val="24"/>
                <w:szCs w:val="24"/>
              </w:rPr>
              <w:t xml:space="preserve">the factors that determine </w:t>
            </w:r>
            <w:r w:rsidR="00473B86" w:rsidRPr="004B0BFA">
              <w:rPr>
                <w:sz w:val="24"/>
                <w:szCs w:val="24"/>
              </w:rPr>
              <w:t xml:space="preserve"> steady state cornering behaviour </w:t>
            </w:r>
          </w:p>
        </w:tc>
      </w:tr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</w:tcPr>
          <w:p w:rsidR="00473B86" w:rsidRPr="004B0BFA" w:rsidRDefault="007A525F" w:rsidP="00CD47EA">
            <w:pPr>
              <w:tabs>
                <w:tab w:val="left" w:pos="450"/>
              </w:tabs>
              <w:ind w:left="450" w:hanging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73B86" w:rsidRPr="004B0BFA">
              <w:rPr>
                <w:sz w:val="24"/>
                <w:szCs w:val="24"/>
              </w:rPr>
              <w:tab/>
              <w:t>Specify vehicle suspension setup</w:t>
            </w:r>
          </w:p>
        </w:tc>
        <w:tc>
          <w:tcPr>
            <w:tcW w:w="5730" w:type="dxa"/>
          </w:tcPr>
          <w:p w:rsidR="00473B86" w:rsidRDefault="00473B86" w:rsidP="00CD47EA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4B0BFA">
              <w:rPr>
                <w:sz w:val="24"/>
                <w:szCs w:val="24"/>
              </w:rPr>
              <w:t>specify suspension changes to achieve required handling characteristics for a vehicle</w:t>
            </w:r>
          </w:p>
          <w:p w:rsidR="00473B86" w:rsidRPr="004B0BFA" w:rsidRDefault="00473B86" w:rsidP="00CD47EA">
            <w:pPr>
              <w:ind w:left="57"/>
              <w:rPr>
                <w:sz w:val="24"/>
                <w:szCs w:val="24"/>
              </w:rPr>
            </w:pPr>
          </w:p>
        </w:tc>
      </w:tr>
    </w:tbl>
    <w:p w:rsidR="00473B86" w:rsidRPr="004B0BFA" w:rsidRDefault="00473B86" w:rsidP="00473B86">
      <w:pPr>
        <w:rPr>
          <w:sz w:val="24"/>
          <w:szCs w:val="24"/>
        </w:rPr>
      </w:pPr>
    </w:p>
    <w:p w:rsidR="00473B86" w:rsidRDefault="007A525F" w:rsidP="007A525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73B86" w:rsidRDefault="00473B86" w:rsidP="00473B86">
      <w:pPr>
        <w:rPr>
          <w:b/>
          <w:sz w:val="28"/>
          <w:szCs w:val="28"/>
        </w:rPr>
      </w:pPr>
      <w:r w:rsidRPr="0040363E">
        <w:rPr>
          <w:b/>
          <w:sz w:val="28"/>
          <w:szCs w:val="28"/>
        </w:rPr>
        <w:t>Assessment Strategy</w:t>
      </w:r>
      <w:r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  <w:sz w:val="28"/>
          <w:szCs w:val="28"/>
        </w:rPr>
      </w:pPr>
    </w:p>
    <w:p w:rsidR="00473B86" w:rsidRDefault="00473B86" w:rsidP="00473B86">
      <w:pPr>
        <w:rPr>
          <w:sz w:val="24"/>
        </w:rPr>
      </w:pPr>
      <w:r>
        <w:rPr>
          <w:sz w:val="24"/>
        </w:rPr>
        <w:t>There are t</w:t>
      </w:r>
      <w:r w:rsidRPr="003F232C">
        <w:rPr>
          <w:sz w:val="24"/>
        </w:rPr>
        <w:t>wo 40% assignment</w:t>
      </w:r>
      <w:r>
        <w:rPr>
          <w:sz w:val="24"/>
        </w:rPr>
        <w:t>s /</w:t>
      </w:r>
      <w:r w:rsidRPr="003F232C">
        <w:rPr>
          <w:sz w:val="24"/>
        </w:rPr>
        <w:t xml:space="preserve"> coursework consisting of</w:t>
      </w:r>
      <w:r w:rsidR="007A525F">
        <w:rPr>
          <w:sz w:val="24"/>
        </w:rPr>
        <w:t xml:space="preserve"> assignment 1 covering outcome 1</w:t>
      </w:r>
      <w:r w:rsidRPr="003F232C">
        <w:rPr>
          <w:sz w:val="24"/>
        </w:rPr>
        <w:t xml:space="preserve"> and assignment 2 covering outcome 1.  The 20% Phase test covers </w:t>
      </w:r>
      <w:proofErr w:type="gramStart"/>
      <w:r w:rsidR="007A525F">
        <w:rPr>
          <w:sz w:val="24"/>
        </w:rPr>
        <w:t xml:space="preserve">both </w:t>
      </w:r>
      <w:r w:rsidRPr="003F232C">
        <w:rPr>
          <w:sz w:val="24"/>
        </w:rPr>
        <w:t xml:space="preserve"> outcomes</w:t>
      </w:r>
      <w:proofErr w:type="gramEnd"/>
      <w:r w:rsidRPr="003F232C">
        <w:rPr>
          <w:sz w:val="24"/>
        </w:rPr>
        <w:t xml:space="preserve">. </w:t>
      </w:r>
      <w:r w:rsidR="000B6AEF">
        <w:rPr>
          <w:sz w:val="24"/>
        </w:rPr>
        <w:t xml:space="preserve">The assignments will be carried out on a typical road car. </w:t>
      </w:r>
    </w:p>
    <w:p w:rsidR="00473B86" w:rsidRDefault="00473B86" w:rsidP="00473B86">
      <w:pPr>
        <w:rPr>
          <w:sz w:val="24"/>
        </w:rPr>
      </w:pPr>
    </w:p>
    <w:p w:rsidR="00473B86" w:rsidRPr="003F232C" w:rsidRDefault="00473B86" w:rsidP="00473B86">
      <w:pPr>
        <w:rPr>
          <w:sz w:val="24"/>
          <w:highlight w:val="yellow"/>
        </w:rPr>
      </w:pPr>
      <w:r w:rsidRPr="004B0BFA">
        <w:rPr>
          <w:sz w:val="24"/>
          <w:szCs w:val="24"/>
        </w:rPr>
        <w:t>Assignment 1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40%</w:t>
      </w: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Assignment 2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40%</w:t>
      </w: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End Test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20%</w:t>
      </w:r>
    </w:p>
    <w:p w:rsidR="00473B86" w:rsidRPr="006D3E79" w:rsidRDefault="00473B86" w:rsidP="00473B86">
      <w:pPr>
        <w:rPr>
          <w:sz w:val="24"/>
          <w:szCs w:val="24"/>
        </w:rPr>
      </w:pPr>
    </w:p>
    <w:p w:rsidR="007A525F" w:rsidRDefault="007A525F" w:rsidP="00473B86">
      <w:pPr>
        <w:rPr>
          <w:b/>
          <w:sz w:val="28"/>
          <w:szCs w:val="28"/>
        </w:rPr>
      </w:pPr>
    </w:p>
    <w:p w:rsidR="007A525F" w:rsidRDefault="007A525F" w:rsidP="00473B86">
      <w:pPr>
        <w:rPr>
          <w:b/>
          <w:sz w:val="28"/>
          <w:szCs w:val="28"/>
        </w:rPr>
      </w:pPr>
    </w:p>
    <w:p w:rsidR="00473B86" w:rsidRDefault="00473B86" w:rsidP="00473B86">
      <w:pPr>
        <w:rPr>
          <w:b/>
          <w:sz w:val="28"/>
          <w:szCs w:val="28"/>
        </w:rPr>
      </w:pPr>
      <w:r w:rsidRPr="0040363E">
        <w:rPr>
          <w:b/>
          <w:sz w:val="28"/>
          <w:szCs w:val="28"/>
        </w:rPr>
        <w:lastRenderedPageBreak/>
        <w:t>Reading List</w:t>
      </w:r>
      <w:r>
        <w:rPr>
          <w:b/>
          <w:sz w:val="28"/>
          <w:szCs w:val="28"/>
        </w:rPr>
        <w:t>:</w:t>
      </w:r>
    </w:p>
    <w:p w:rsidR="0040180D" w:rsidRDefault="0040180D" w:rsidP="00473B86">
      <w:pPr>
        <w:rPr>
          <w:b/>
          <w:sz w:val="28"/>
          <w:szCs w:val="28"/>
        </w:rPr>
      </w:pPr>
    </w:p>
    <w:p w:rsidR="0040180D" w:rsidRDefault="0040180D" w:rsidP="0040180D">
      <w:pPr>
        <w:rPr>
          <w:b/>
          <w:sz w:val="24"/>
          <w:szCs w:val="24"/>
          <w:u w:val="single"/>
        </w:rPr>
      </w:pPr>
      <w:r w:rsidRPr="0040180D">
        <w:rPr>
          <w:b/>
          <w:sz w:val="24"/>
          <w:szCs w:val="24"/>
          <w:u w:val="single"/>
        </w:rPr>
        <w:t xml:space="preserve">Background </w:t>
      </w:r>
    </w:p>
    <w:p w:rsidR="0040180D" w:rsidRDefault="0040180D" w:rsidP="0040180D">
      <w:pPr>
        <w:rPr>
          <w:b/>
          <w:sz w:val="24"/>
          <w:szCs w:val="24"/>
          <w:u w:val="single"/>
        </w:rPr>
      </w:pPr>
    </w:p>
    <w:p w:rsidR="0040180D" w:rsidRPr="0040180D" w:rsidRDefault="0040180D" w:rsidP="0040180D">
      <w:pPr>
        <w:rPr>
          <w:sz w:val="24"/>
          <w:szCs w:val="24"/>
        </w:rPr>
      </w:pPr>
      <w:proofErr w:type="spellStart"/>
      <w:r w:rsidRPr="0040180D">
        <w:rPr>
          <w:sz w:val="24"/>
          <w:szCs w:val="24"/>
        </w:rPr>
        <w:t>Bastow</w:t>
      </w:r>
      <w:proofErr w:type="spellEnd"/>
      <w:r w:rsidRPr="0040180D">
        <w:rPr>
          <w:sz w:val="24"/>
          <w:szCs w:val="24"/>
        </w:rPr>
        <w:t>, D</w:t>
      </w:r>
      <w:proofErr w:type="gramStart"/>
      <w:r w:rsidRPr="0040180D">
        <w:rPr>
          <w:sz w:val="24"/>
          <w:szCs w:val="24"/>
        </w:rPr>
        <w:t>;  Howard</w:t>
      </w:r>
      <w:proofErr w:type="gramEnd"/>
      <w:r w:rsidRPr="0040180D">
        <w:rPr>
          <w:sz w:val="24"/>
          <w:szCs w:val="24"/>
        </w:rPr>
        <w:t xml:space="preserve">, G and Whitehead, J (2004) </w:t>
      </w:r>
      <w:r w:rsidRPr="0040180D">
        <w:rPr>
          <w:i/>
          <w:sz w:val="24"/>
          <w:szCs w:val="24"/>
        </w:rPr>
        <w:t>Car Suspension and Handling</w:t>
      </w:r>
      <w:r w:rsidRPr="0040180D">
        <w:rPr>
          <w:sz w:val="24"/>
          <w:szCs w:val="24"/>
        </w:rPr>
        <w:t>, 4</w:t>
      </w:r>
      <w:r w:rsidRPr="0040180D">
        <w:rPr>
          <w:sz w:val="24"/>
          <w:szCs w:val="24"/>
          <w:vertAlign w:val="superscript"/>
        </w:rPr>
        <w:t>th</w:t>
      </w:r>
      <w:r w:rsidRPr="0040180D">
        <w:rPr>
          <w:sz w:val="24"/>
          <w:szCs w:val="24"/>
        </w:rPr>
        <w:t xml:space="preserve"> ed. </w:t>
      </w:r>
      <w:r w:rsidRPr="0040180D">
        <w:rPr>
          <w:snapToGrid w:val="0"/>
          <w:sz w:val="24"/>
          <w:szCs w:val="24"/>
        </w:rPr>
        <w:t xml:space="preserve">SAE, </w:t>
      </w:r>
      <w:proofErr w:type="spellStart"/>
      <w:r w:rsidRPr="0040180D">
        <w:rPr>
          <w:snapToGrid w:val="0"/>
          <w:sz w:val="24"/>
          <w:szCs w:val="24"/>
        </w:rPr>
        <w:t>Warrendale</w:t>
      </w:r>
      <w:proofErr w:type="spellEnd"/>
    </w:p>
    <w:p w:rsidR="0040180D" w:rsidRPr="0040180D" w:rsidRDefault="0040180D" w:rsidP="0040180D">
      <w:pPr>
        <w:ind w:left="4"/>
        <w:rPr>
          <w:i/>
          <w:noProof/>
          <w:sz w:val="24"/>
          <w:szCs w:val="24"/>
        </w:rPr>
      </w:pPr>
      <w:r w:rsidRPr="0040180D">
        <w:rPr>
          <w:snapToGrid w:val="0"/>
          <w:sz w:val="24"/>
          <w:szCs w:val="24"/>
        </w:rPr>
        <w:t xml:space="preserve">Milliken, WF and Milliken, DL (1995) </w:t>
      </w:r>
      <w:r w:rsidRPr="0040180D">
        <w:rPr>
          <w:i/>
          <w:snapToGrid w:val="0"/>
          <w:sz w:val="24"/>
          <w:szCs w:val="24"/>
        </w:rPr>
        <w:t xml:space="preserve">Race Car Vehicle Dynamics, </w:t>
      </w:r>
      <w:r w:rsidRPr="0040180D">
        <w:rPr>
          <w:snapToGrid w:val="0"/>
          <w:sz w:val="24"/>
          <w:szCs w:val="24"/>
        </w:rPr>
        <w:t>SAE</w:t>
      </w:r>
      <w:r w:rsidRPr="0040180D">
        <w:rPr>
          <w:i/>
          <w:snapToGrid w:val="0"/>
          <w:sz w:val="24"/>
          <w:szCs w:val="24"/>
        </w:rPr>
        <w:t xml:space="preserve">, </w:t>
      </w:r>
      <w:proofErr w:type="spellStart"/>
      <w:r w:rsidRPr="0040180D">
        <w:rPr>
          <w:snapToGrid w:val="0"/>
          <w:sz w:val="24"/>
          <w:szCs w:val="24"/>
        </w:rPr>
        <w:t>Warrendale</w:t>
      </w:r>
      <w:proofErr w:type="spellEnd"/>
    </w:p>
    <w:p w:rsidR="0040180D" w:rsidRPr="0040180D" w:rsidRDefault="0040180D" w:rsidP="0040180D">
      <w:pPr>
        <w:jc w:val="both"/>
        <w:rPr>
          <w:snapToGrid w:val="0"/>
          <w:sz w:val="24"/>
          <w:szCs w:val="24"/>
        </w:rPr>
      </w:pPr>
      <w:r w:rsidRPr="0040180D">
        <w:rPr>
          <w:snapToGrid w:val="0"/>
          <w:sz w:val="24"/>
          <w:szCs w:val="24"/>
        </w:rPr>
        <w:t xml:space="preserve">Rowley, W (2005) </w:t>
      </w:r>
      <w:r w:rsidRPr="0040180D">
        <w:rPr>
          <w:i/>
          <w:snapToGrid w:val="0"/>
          <w:sz w:val="24"/>
          <w:szCs w:val="24"/>
        </w:rPr>
        <w:t>An Introduction to Race Car Engineering</w:t>
      </w:r>
      <w:r w:rsidRPr="0040180D">
        <w:rPr>
          <w:snapToGrid w:val="0"/>
          <w:sz w:val="24"/>
          <w:szCs w:val="24"/>
        </w:rPr>
        <w:t xml:space="preserve"> 3</w:t>
      </w:r>
      <w:r w:rsidRPr="0040180D">
        <w:rPr>
          <w:snapToGrid w:val="0"/>
          <w:sz w:val="24"/>
          <w:szCs w:val="24"/>
          <w:vertAlign w:val="superscript"/>
        </w:rPr>
        <w:t>rd</w:t>
      </w:r>
      <w:r w:rsidRPr="0040180D">
        <w:rPr>
          <w:snapToGrid w:val="0"/>
          <w:sz w:val="24"/>
          <w:szCs w:val="24"/>
        </w:rPr>
        <w:t xml:space="preserve"> </w:t>
      </w:r>
      <w:proofErr w:type="gramStart"/>
      <w:r w:rsidRPr="0040180D">
        <w:rPr>
          <w:snapToGrid w:val="0"/>
          <w:sz w:val="24"/>
          <w:szCs w:val="24"/>
        </w:rPr>
        <w:t>ed</w:t>
      </w:r>
      <w:proofErr w:type="gramEnd"/>
      <w:r w:rsidRPr="0040180D">
        <w:rPr>
          <w:snapToGrid w:val="0"/>
          <w:sz w:val="24"/>
          <w:szCs w:val="24"/>
        </w:rPr>
        <w:t xml:space="preserve">, Rowley Race Dynamics, </w:t>
      </w:r>
      <w:smartTag w:uri="urn:schemas-microsoft-com:office:smarttags" w:element="City">
        <w:smartTag w:uri="urn:schemas-microsoft-com:office:smarttags" w:element="place">
          <w:r w:rsidRPr="0040180D">
            <w:rPr>
              <w:snapToGrid w:val="0"/>
              <w:sz w:val="24"/>
              <w:szCs w:val="24"/>
            </w:rPr>
            <w:t>Calgary</w:t>
          </w:r>
        </w:smartTag>
      </w:smartTag>
    </w:p>
    <w:p w:rsidR="0040180D" w:rsidRPr="0040180D" w:rsidRDefault="0040180D" w:rsidP="0040180D">
      <w:pPr>
        <w:ind w:left="4"/>
        <w:rPr>
          <w:snapToGrid w:val="0"/>
          <w:sz w:val="24"/>
          <w:szCs w:val="24"/>
        </w:rPr>
      </w:pPr>
      <w:proofErr w:type="spellStart"/>
      <w:r w:rsidRPr="0040180D">
        <w:rPr>
          <w:snapToGrid w:val="0"/>
          <w:sz w:val="24"/>
          <w:szCs w:val="24"/>
        </w:rPr>
        <w:t>Staniforth</w:t>
      </w:r>
      <w:proofErr w:type="spellEnd"/>
      <w:r w:rsidRPr="0040180D">
        <w:rPr>
          <w:snapToGrid w:val="0"/>
          <w:sz w:val="24"/>
          <w:szCs w:val="24"/>
        </w:rPr>
        <w:t xml:space="preserve">, </w:t>
      </w:r>
      <w:proofErr w:type="gramStart"/>
      <w:r w:rsidRPr="0040180D">
        <w:rPr>
          <w:snapToGrid w:val="0"/>
          <w:sz w:val="24"/>
          <w:szCs w:val="24"/>
        </w:rPr>
        <w:t>A  (</w:t>
      </w:r>
      <w:proofErr w:type="gramEnd"/>
      <w:r w:rsidRPr="0040180D">
        <w:rPr>
          <w:snapToGrid w:val="0"/>
          <w:sz w:val="24"/>
          <w:szCs w:val="24"/>
        </w:rPr>
        <w:t xml:space="preserve">1999) </w:t>
      </w:r>
      <w:r w:rsidRPr="0040180D">
        <w:rPr>
          <w:i/>
          <w:snapToGrid w:val="0"/>
          <w:sz w:val="24"/>
          <w:szCs w:val="24"/>
        </w:rPr>
        <w:t>Competition Car Suspension</w:t>
      </w:r>
      <w:r w:rsidRPr="0040180D">
        <w:rPr>
          <w:snapToGrid w:val="0"/>
          <w:sz w:val="24"/>
          <w:szCs w:val="24"/>
        </w:rPr>
        <w:t xml:space="preserve"> 3</w:t>
      </w:r>
      <w:r w:rsidRPr="0040180D">
        <w:rPr>
          <w:snapToGrid w:val="0"/>
          <w:sz w:val="24"/>
          <w:szCs w:val="24"/>
          <w:vertAlign w:val="superscript"/>
        </w:rPr>
        <w:t>rd</w:t>
      </w:r>
      <w:r w:rsidRPr="0040180D">
        <w:rPr>
          <w:snapToGrid w:val="0"/>
          <w:sz w:val="24"/>
          <w:szCs w:val="24"/>
        </w:rPr>
        <w:t xml:space="preserve"> ed. Haynes, </w:t>
      </w:r>
      <w:proofErr w:type="spellStart"/>
      <w:r w:rsidRPr="0040180D">
        <w:rPr>
          <w:snapToGrid w:val="0"/>
          <w:sz w:val="24"/>
          <w:szCs w:val="24"/>
        </w:rPr>
        <w:t>Sparkville</w:t>
      </w:r>
      <w:proofErr w:type="spellEnd"/>
    </w:p>
    <w:p w:rsidR="00473B86" w:rsidRDefault="00473B86" w:rsidP="00473B86">
      <w:pPr>
        <w:rPr>
          <w:b/>
          <w:sz w:val="32"/>
        </w:rPr>
      </w:pPr>
      <w:r>
        <w:rPr>
          <w:sz w:val="24"/>
          <w:szCs w:val="24"/>
        </w:rPr>
        <w:br w:type="page"/>
      </w:r>
      <w:r w:rsidRPr="00015FD6">
        <w:rPr>
          <w:b/>
          <w:sz w:val="24"/>
          <w:szCs w:val="24"/>
        </w:rPr>
        <w:lastRenderedPageBreak/>
        <w:t>Module Title: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8B297C">
        <w:rPr>
          <w:sz w:val="24"/>
          <w:szCs w:val="24"/>
        </w:rPr>
        <w:t xml:space="preserve">Unit </w:t>
      </w:r>
      <w:r>
        <w:rPr>
          <w:sz w:val="24"/>
          <w:szCs w:val="24"/>
        </w:rPr>
        <w:t xml:space="preserve">13 </w:t>
      </w:r>
      <w:r w:rsidRPr="008B297C">
        <w:rPr>
          <w:sz w:val="24"/>
          <w:szCs w:val="24"/>
        </w:rPr>
        <w:t>Motorsport Technology B</w:t>
      </w:r>
      <w:r>
        <w:rPr>
          <w:b/>
          <w:sz w:val="32"/>
        </w:rPr>
        <w:t xml:space="preserve">  </w:t>
      </w:r>
    </w:p>
    <w:p w:rsidR="00473B86" w:rsidRPr="008B297C" w:rsidRDefault="00473B86" w:rsidP="00473B86">
      <w:pPr>
        <w:rPr>
          <w:b/>
          <w:sz w:val="24"/>
          <w:szCs w:val="24"/>
        </w:rPr>
      </w:pPr>
    </w:p>
    <w:p w:rsidR="00473B86" w:rsidRPr="00015FD6" w:rsidRDefault="00473B86" w:rsidP="00473B86">
      <w:pPr>
        <w:rPr>
          <w:b/>
          <w:sz w:val="24"/>
          <w:szCs w:val="24"/>
        </w:rPr>
      </w:pPr>
      <w:r w:rsidRPr="00015FD6">
        <w:rPr>
          <w:b/>
          <w:sz w:val="24"/>
          <w:szCs w:val="24"/>
        </w:rPr>
        <w:t>Date of Validation: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2006</w:t>
      </w:r>
    </w:p>
    <w:p w:rsidR="00473B86" w:rsidRPr="00015FD6" w:rsidRDefault="00473B86" w:rsidP="00473B86">
      <w:pPr>
        <w:rPr>
          <w:b/>
          <w:sz w:val="24"/>
          <w:szCs w:val="24"/>
        </w:rPr>
      </w:pPr>
    </w:p>
    <w:p w:rsidR="00473B86" w:rsidRPr="00015FD6" w:rsidRDefault="00473B86" w:rsidP="00473B86">
      <w:pPr>
        <w:rPr>
          <w:sz w:val="24"/>
          <w:szCs w:val="24"/>
        </w:rPr>
      </w:pPr>
      <w:r w:rsidRPr="00015FD6">
        <w:rPr>
          <w:b/>
          <w:sz w:val="24"/>
          <w:szCs w:val="24"/>
        </w:rPr>
        <w:t>Module Number: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Unit 2</w:t>
      </w:r>
      <w:r>
        <w:rPr>
          <w:sz w:val="24"/>
          <w:szCs w:val="24"/>
        </w:rPr>
        <w:t>0949</w:t>
      </w:r>
      <w:r w:rsidRPr="00015FD6">
        <w:rPr>
          <w:sz w:val="24"/>
          <w:szCs w:val="24"/>
        </w:rPr>
        <w:t>P</w:t>
      </w:r>
    </w:p>
    <w:p w:rsidR="00473B86" w:rsidRPr="00015FD6" w:rsidRDefault="00473B86" w:rsidP="00473B86">
      <w:pPr>
        <w:rPr>
          <w:b/>
          <w:sz w:val="24"/>
          <w:szCs w:val="24"/>
        </w:rPr>
      </w:pPr>
    </w:p>
    <w:p w:rsidR="00473B86" w:rsidRDefault="00473B86" w:rsidP="00473B86">
      <w:pPr>
        <w:spacing w:line="360" w:lineRule="auto"/>
        <w:rPr>
          <w:sz w:val="24"/>
          <w:szCs w:val="24"/>
        </w:rPr>
      </w:pPr>
      <w:r w:rsidRPr="00015FD6">
        <w:rPr>
          <w:b/>
          <w:sz w:val="24"/>
          <w:szCs w:val="24"/>
        </w:rPr>
        <w:t>Module value:</w:t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b/>
          <w:sz w:val="24"/>
          <w:szCs w:val="24"/>
        </w:rPr>
        <w:tab/>
      </w:r>
      <w:r w:rsidRPr="00015FD6">
        <w:rPr>
          <w:sz w:val="24"/>
          <w:szCs w:val="24"/>
        </w:rPr>
        <w:t>15 credits</w:t>
      </w:r>
    </w:p>
    <w:p w:rsidR="00473B86" w:rsidRPr="00015FD6" w:rsidRDefault="00473B86" w:rsidP="00473B86">
      <w:pPr>
        <w:spacing w:line="360" w:lineRule="auto"/>
        <w:rPr>
          <w:sz w:val="24"/>
          <w:szCs w:val="24"/>
        </w:rPr>
      </w:pPr>
      <w:r w:rsidRPr="00753003">
        <w:rPr>
          <w:b/>
          <w:sz w:val="24"/>
          <w:szCs w:val="24"/>
        </w:rPr>
        <w:t>Level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5</w:t>
      </w:r>
    </w:p>
    <w:p w:rsidR="00473B86" w:rsidRPr="00015FD6" w:rsidRDefault="00473B86" w:rsidP="00473B86">
      <w:pPr>
        <w:pBdr>
          <w:bottom w:val="single" w:sz="12" w:space="1" w:color="auto"/>
        </w:pBdr>
        <w:spacing w:line="360" w:lineRule="auto"/>
        <w:rPr>
          <w:sz w:val="24"/>
          <w:szCs w:val="24"/>
        </w:rPr>
      </w:pPr>
      <w:r w:rsidRPr="00015FD6">
        <w:rPr>
          <w:b/>
          <w:sz w:val="24"/>
          <w:szCs w:val="24"/>
        </w:rPr>
        <w:t>Faculties Responsible for Delivery:</w:t>
      </w:r>
      <w:r w:rsidRPr="00015FD6">
        <w:rPr>
          <w:sz w:val="24"/>
          <w:szCs w:val="24"/>
        </w:rPr>
        <w:tab/>
        <w:t>Faculty of Applied Design and Engineering</w:t>
      </w:r>
    </w:p>
    <w:p w:rsidR="00473B86" w:rsidRDefault="00473B86" w:rsidP="00473B86">
      <w:pPr>
        <w:rPr>
          <w:b/>
        </w:rPr>
      </w:pPr>
    </w:p>
    <w:p w:rsidR="00473B86" w:rsidRDefault="00473B86" w:rsidP="00473B86">
      <w:pPr>
        <w:rPr>
          <w:b/>
        </w:rPr>
      </w:pPr>
    </w:p>
    <w:p w:rsidR="00473B86" w:rsidRPr="0098160A" w:rsidRDefault="00473B86" w:rsidP="00473B86">
      <w:pPr>
        <w:rPr>
          <w:b/>
          <w:sz w:val="28"/>
          <w:szCs w:val="28"/>
        </w:rPr>
      </w:pPr>
      <w:r w:rsidRPr="0098160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ims</w:t>
      </w:r>
      <w:r w:rsidRPr="0098160A"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</w:rPr>
      </w:pP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The aim of this unit is to develop an understanding of the design and application of aspects of</w:t>
      </w:r>
      <w:r>
        <w:rPr>
          <w:sz w:val="24"/>
          <w:szCs w:val="24"/>
        </w:rPr>
        <w:t xml:space="preserve"> motorsport</w:t>
      </w:r>
      <w:r w:rsidRPr="004B0BFA">
        <w:rPr>
          <w:sz w:val="24"/>
          <w:szCs w:val="24"/>
        </w:rPr>
        <w:t xml:space="preserve"> vehicle operation (chassis, braking, tyre, suspension setup).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Default="00473B86" w:rsidP="00473B86"/>
    <w:p w:rsidR="00473B86" w:rsidRDefault="00473B86" w:rsidP="00473B86">
      <w:pPr>
        <w:rPr>
          <w:b/>
        </w:rPr>
      </w:pPr>
      <w:r>
        <w:rPr>
          <w:b/>
          <w:sz w:val="28"/>
        </w:rPr>
        <w:t>Outcome Statement:</w:t>
      </w:r>
    </w:p>
    <w:p w:rsidR="00473B86" w:rsidRDefault="00473B86" w:rsidP="00473B86">
      <w:pPr>
        <w:rPr>
          <w:b/>
        </w:rPr>
      </w:pPr>
    </w:p>
    <w:p w:rsidR="00473B86" w:rsidRPr="00552416" w:rsidRDefault="00473B86" w:rsidP="00473B86">
      <w:pPr>
        <w:rPr>
          <w:sz w:val="24"/>
          <w:szCs w:val="24"/>
        </w:rPr>
      </w:pPr>
      <w:r w:rsidRPr="00552416">
        <w:rPr>
          <w:sz w:val="24"/>
          <w:szCs w:val="24"/>
        </w:rPr>
        <w:t>Upon the successful completion of this module the student will be able to: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Pr="004B0BFA" w:rsidRDefault="007A525F" w:rsidP="00473B86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473B86" w:rsidRPr="004B0BFA">
        <w:rPr>
          <w:sz w:val="24"/>
          <w:szCs w:val="24"/>
        </w:rPr>
        <w:t>.</w:t>
      </w:r>
      <w:r w:rsidR="00473B86" w:rsidRPr="004B0BFA">
        <w:rPr>
          <w:sz w:val="24"/>
          <w:szCs w:val="24"/>
        </w:rPr>
        <w:tab/>
        <w:t>Analyse weight transfer and tyre behaviour</w:t>
      </w:r>
    </w:p>
    <w:p w:rsidR="00473B86" w:rsidRPr="004B0BFA" w:rsidRDefault="00473B86" w:rsidP="00473B86">
      <w:pPr>
        <w:rPr>
          <w:sz w:val="24"/>
          <w:szCs w:val="24"/>
        </w:rPr>
      </w:pP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3</w:t>
      </w:r>
      <w:r w:rsidRPr="004B0BFA">
        <w:rPr>
          <w:sz w:val="24"/>
          <w:szCs w:val="24"/>
        </w:rPr>
        <w:tab/>
        <w:t>Specify vehicle suspension setup</w:t>
      </w:r>
    </w:p>
    <w:p w:rsidR="00473B86" w:rsidRPr="004B0BFA" w:rsidRDefault="00473B86" w:rsidP="00473B86">
      <w:pPr>
        <w:rPr>
          <w:sz w:val="24"/>
          <w:szCs w:val="24"/>
        </w:rPr>
      </w:pPr>
    </w:p>
    <w:p w:rsidR="007A525F" w:rsidRDefault="00473B86" w:rsidP="00473B86">
      <w:pPr>
        <w:rPr>
          <w:sz w:val="24"/>
          <w:szCs w:val="24"/>
        </w:rPr>
      </w:pPr>
      <w:r>
        <w:rPr>
          <w:sz w:val="24"/>
          <w:szCs w:val="24"/>
        </w:rPr>
        <w:t>In each outcome the emphasis is on the special requirements of motorsport applications</w:t>
      </w:r>
    </w:p>
    <w:p w:rsidR="007A525F" w:rsidRDefault="007A525F" w:rsidP="00473B86">
      <w:pPr>
        <w:rPr>
          <w:sz w:val="24"/>
          <w:szCs w:val="24"/>
        </w:rPr>
      </w:pPr>
    </w:p>
    <w:p w:rsidR="00473B86" w:rsidRDefault="00473B86" w:rsidP="00473B86">
      <w:pPr>
        <w:rPr>
          <w:b/>
          <w:sz w:val="28"/>
        </w:rPr>
      </w:pPr>
      <w:r w:rsidRPr="00800E46">
        <w:rPr>
          <w:b/>
          <w:color w:val="000000"/>
          <w:sz w:val="28"/>
          <w:szCs w:val="28"/>
        </w:rPr>
        <w:t xml:space="preserve">Indicative </w:t>
      </w:r>
      <w:r w:rsidRPr="00800E46">
        <w:rPr>
          <w:b/>
          <w:sz w:val="28"/>
          <w:szCs w:val="28"/>
        </w:rPr>
        <w:t>Content</w:t>
      </w:r>
      <w:r>
        <w:rPr>
          <w:b/>
          <w:sz w:val="28"/>
          <w:szCs w:val="28"/>
        </w:rPr>
        <w:t>:</w:t>
      </w:r>
    </w:p>
    <w:p w:rsidR="00473B86" w:rsidRPr="004B0BFA" w:rsidRDefault="00473B86" w:rsidP="00473B86">
      <w:pPr>
        <w:rPr>
          <w:b/>
          <w:sz w:val="24"/>
          <w:szCs w:val="24"/>
        </w:rPr>
      </w:pPr>
    </w:p>
    <w:p w:rsidR="00473B86" w:rsidRPr="004B0BFA" w:rsidRDefault="007A525F" w:rsidP="00473B86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473B86" w:rsidRPr="004B0BFA">
        <w:rPr>
          <w:b/>
          <w:sz w:val="24"/>
          <w:szCs w:val="24"/>
        </w:rPr>
        <w:tab/>
      </w:r>
      <w:proofErr w:type="spellStart"/>
      <w:r w:rsidR="00473B86" w:rsidRPr="004B0BFA">
        <w:rPr>
          <w:sz w:val="24"/>
          <w:szCs w:val="24"/>
        </w:rPr>
        <w:t>Unsprung</w:t>
      </w:r>
      <w:proofErr w:type="spellEnd"/>
      <w:r w:rsidR="00473B86" w:rsidRPr="004B0BFA">
        <w:rPr>
          <w:sz w:val="24"/>
          <w:szCs w:val="24"/>
        </w:rPr>
        <w:t xml:space="preserve"> mass (height of wheel centre, resisted by tyres alone).  </w:t>
      </w:r>
      <w:proofErr w:type="gramStart"/>
      <w:r w:rsidR="00473B86" w:rsidRPr="004B0BFA">
        <w:rPr>
          <w:sz w:val="24"/>
          <w:szCs w:val="24"/>
        </w:rPr>
        <w:t>Sprung mass (at roll centre height, resisted by tyres along).</w:t>
      </w:r>
      <w:proofErr w:type="gramEnd"/>
      <w:r w:rsidR="00473B86" w:rsidRPr="004B0BFA">
        <w:rPr>
          <w:sz w:val="24"/>
          <w:szCs w:val="24"/>
        </w:rPr>
        <w:t xml:space="preserve">  </w:t>
      </w:r>
      <w:proofErr w:type="gramStart"/>
      <w:r w:rsidR="00473B86" w:rsidRPr="004B0BFA">
        <w:rPr>
          <w:sz w:val="24"/>
          <w:szCs w:val="24"/>
        </w:rPr>
        <w:t>Sprung mass (about roll centre axis, body roll angle, resisted by tyres and springs in series).</w:t>
      </w:r>
      <w:proofErr w:type="gramEnd"/>
      <w:r w:rsidR="00473B86" w:rsidRPr="004B0BFA">
        <w:rPr>
          <w:sz w:val="24"/>
          <w:szCs w:val="24"/>
        </w:rPr>
        <w:t xml:space="preserve">  Force producing lateral acceleration.  </w:t>
      </w:r>
      <w:proofErr w:type="gramStart"/>
      <w:r w:rsidR="00473B86" w:rsidRPr="004B0BFA">
        <w:rPr>
          <w:sz w:val="24"/>
          <w:szCs w:val="24"/>
        </w:rPr>
        <w:t>Total lateral forces (self aligning torque, drag distribution, camber thrust).</w:t>
      </w:r>
      <w:proofErr w:type="gramEnd"/>
      <w:r w:rsidR="00473B86" w:rsidRPr="004B0BFA">
        <w:rPr>
          <w:sz w:val="24"/>
          <w:szCs w:val="24"/>
        </w:rPr>
        <w:t xml:space="preserve">  Lateral force versus:  slip angle, aligning moment, vertical loading, inflation pressure, braking and traction.  Camber angle versus:  lateral force, aligning moment.  </w:t>
      </w:r>
      <w:proofErr w:type="gramStart"/>
      <w:r w:rsidR="00473B86" w:rsidRPr="004B0BFA">
        <w:rPr>
          <w:sz w:val="24"/>
          <w:szCs w:val="24"/>
        </w:rPr>
        <w:t>Weight distribution versus cornering behaviour.</w:t>
      </w:r>
      <w:proofErr w:type="gramEnd"/>
      <w:r w:rsidR="00473B86" w:rsidRPr="004B0BFA">
        <w:rPr>
          <w:sz w:val="24"/>
          <w:szCs w:val="24"/>
        </w:rPr>
        <w:t xml:space="preserve">  </w:t>
      </w:r>
      <w:proofErr w:type="gramStart"/>
      <w:r w:rsidR="00473B86" w:rsidRPr="004B0BFA">
        <w:rPr>
          <w:sz w:val="24"/>
          <w:szCs w:val="24"/>
        </w:rPr>
        <w:t>Anti roll bar geometry versus roll stiffness.</w:t>
      </w:r>
      <w:proofErr w:type="gramEnd"/>
      <w:r w:rsidR="00473B86" w:rsidRPr="004B0BFA">
        <w:rPr>
          <w:sz w:val="24"/>
          <w:szCs w:val="24"/>
        </w:rPr>
        <w:t xml:space="preserve">  Roll stiffness versus cornering behaviour.  </w:t>
      </w:r>
      <w:proofErr w:type="gramStart"/>
      <w:smartTag w:uri="urn:schemas-microsoft-com:office:smarttags" w:element="place">
        <w:smartTag w:uri="urn:schemas-microsoft-com:office:smarttags" w:element="City">
          <w:r w:rsidR="00473B86" w:rsidRPr="004B0BFA">
            <w:rPr>
              <w:sz w:val="24"/>
              <w:szCs w:val="24"/>
            </w:rPr>
            <w:t>Tyre</w:t>
          </w:r>
        </w:smartTag>
      </w:smartTag>
      <w:r w:rsidR="00473B86" w:rsidRPr="004B0BFA">
        <w:rPr>
          <w:sz w:val="24"/>
          <w:szCs w:val="24"/>
        </w:rPr>
        <w:t xml:space="preserve"> inflation pressure versus cornering behaviour.</w:t>
      </w:r>
      <w:proofErr w:type="gramEnd"/>
    </w:p>
    <w:p w:rsidR="00473B86" w:rsidRPr="004B0BFA" w:rsidRDefault="00473B86" w:rsidP="00473B86">
      <w:pPr>
        <w:ind w:left="720"/>
        <w:rPr>
          <w:sz w:val="24"/>
          <w:szCs w:val="24"/>
        </w:rPr>
      </w:pPr>
    </w:p>
    <w:p w:rsidR="00473B86" w:rsidRPr="004B0BFA" w:rsidRDefault="00473B86" w:rsidP="00473B86">
      <w:pPr>
        <w:ind w:left="720"/>
        <w:rPr>
          <w:sz w:val="24"/>
          <w:szCs w:val="24"/>
        </w:rPr>
      </w:pPr>
    </w:p>
    <w:p w:rsidR="00473B86" w:rsidRPr="004B0BFA" w:rsidRDefault="007A525F" w:rsidP="00473B86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473B86" w:rsidRPr="004B0BFA">
        <w:rPr>
          <w:b/>
          <w:sz w:val="24"/>
          <w:szCs w:val="24"/>
        </w:rPr>
        <w:t>.</w:t>
      </w:r>
      <w:r w:rsidR="00473B86" w:rsidRPr="004B0BFA">
        <w:rPr>
          <w:b/>
          <w:sz w:val="24"/>
          <w:szCs w:val="24"/>
        </w:rPr>
        <w:tab/>
      </w:r>
      <w:r w:rsidR="00473B86" w:rsidRPr="004B0BFA">
        <w:rPr>
          <w:sz w:val="24"/>
          <w:szCs w:val="24"/>
        </w:rPr>
        <w:t xml:space="preserve">Using driver information or measurement.  </w:t>
      </w:r>
      <w:proofErr w:type="gramStart"/>
      <w:r w:rsidR="00473B86" w:rsidRPr="004B0BFA">
        <w:rPr>
          <w:sz w:val="24"/>
          <w:szCs w:val="24"/>
        </w:rPr>
        <w:t>Changes to spring rate, anti roll bar rate, damper specification, suspension geometry.</w:t>
      </w:r>
      <w:proofErr w:type="gramEnd"/>
    </w:p>
    <w:p w:rsidR="00473B86" w:rsidRDefault="00473B86" w:rsidP="00473B86">
      <w:pPr>
        <w:ind w:left="720"/>
      </w:pPr>
    </w:p>
    <w:p w:rsidR="00473B86" w:rsidRDefault="00473B86" w:rsidP="00473B86"/>
    <w:p w:rsidR="00473B86" w:rsidRPr="00377A7E" w:rsidRDefault="00473B86" w:rsidP="00473B86">
      <w:pPr>
        <w:rPr>
          <w:b/>
          <w:sz w:val="28"/>
          <w:szCs w:val="28"/>
        </w:rPr>
      </w:pPr>
      <w:r>
        <w:br w:type="page"/>
      </w:r>
      <w:r w:rsidRPr="00377A7E">
        <w:rPr>
          <w:b/>
          <w:sz w:val="28"/>
          <w:szCs w:val="28"/>
        </w:rPr>
        <w:lastRenderedPageBreak/>
        <w:t>T</w:t>
      </w:r>
      <w:r>
        <w:rPr>
          <w:b/>
          <w:sz w:val="28"/>
          <w:szCs w:val="28"/>
        </w:rPr>
        <w:t xml:space="preserve">eaching and </w:t>
      </w:r>
      <w:r w:rsidRPr="00377A7E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earning </w:t>
      </w:r>
      <w:r w:rsidRPr="00377A7E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trategy</w:t>
      </w:r>
      <w:r w:rsidRPr="00377A7E"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  <w:sz w:val="24"/>
          <w:szCs w:val="24"/>
        </w:rPr>
      </w:pPr>
    </w:p>
    <w:p w:rsidR="00473B86" w:rsidRDefault="00473B86" w:rsidP="00473B86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Hours</w:t>
      </w:r>
    </w:p>
    <w:p w:rsidR="00473B86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tabs>
          <w:tab w:val="left" w:pos="4000"/>
        </w:tabs>
        <w:rPr>
          <w:sz w:val="24"/>
          <w:szCs w:val="24"/>
        </w:rPr>
      </w:pPr>
      <w:r>
        <w:rPr>
          <w:sz w:val="24"/>
          <w:szCs w:val="24"/>
        </w:rPr>
        <w:t>Lectures                                                    45</w:t>
      </w:r>
    </w:p>
    <w:p w:rsidR="00473B86" w:rsidRDefault="00473B86" w:rsidP="00473B86">
      <w:pPr>
        <w:rPr>
          <w:sz w:val="24"/>
          <w:szCs w:val="24"/>
        </w:rPr>
      </w:pPr>
      <w:r>
        <w:rPr>
          <w:sz w:val="24"/>
          <w:szCs w:val="24"/>
        </w:rPr>
        <w:t>Laboratory (supervised)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45</w:t>
      </w:r>
    </w:p>
    <w:p w:rsidR="00473B86" w:rsidRDefault="00473B86" w:rsidP="00473B86">
      <w:pPr>
        <w:rPr>
          <w:sz w:val="24"/>
          <w:szCs w:val="24"/>
        </w:rPr>
      </w:pPr>
      <w:r>
        <w:rPr>
          <w:sz w:val="24"/>
          <w:szCs w:val="24"/>
        </w:rPr>
        <w:t>Tutorials/Seminars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0</w:t>
      </w:r>
    </w:p>
    <w:p w:rsidR="00473B86" w:rsidRDefault="00473B86" w:rsidP="00473B86">
      <w:pPr>
        <w:pStyle w:val="Heading1"/>
        <w:jc w:val="left"/>
        <w:rPr>
          <w:sz w:val="24"/>
          <w:szCs w:val="24"/>
        </w:rPr>
      </w:pPr>
      <w:r>
        <w:rPr>
          <w:sz w:val="24"/>
          <w:szCs w:val="24"/>
        </w:rPr>
        <w:t>Student private study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60</w:t>
      </w:r>
    </w:p>
    <w:p w:rsidR="00473B86" w:rsidRDefault="00473B86" w:rsidP="00473B86">
      <w:pPr>
        <w:pStyle w:val="Heading1"/>
        <w:jc w:val="left"/>
        <w:rPr>
          <w:sz w:val="24"/>
          <w:szCs w:val="24"/>
        </w:rPr>
      </w:pPr>
    </w:p>
    <w:p w:rsidR="00473B86" w:rsidRDefault="00473B86" w:rsidP="00473B86">
      <w:pPr>
        <w:pStyle w:val="Heading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150</w:t>
      </w:r>
    </w:p>
    <w:p w:rsidR="00473B86" w:rsidRPr="00A9398E" w:rsidRDefault="00473B86" w:rsidP="00473B86"/>
    <w:p w:rsidR="00473B86" w:rsidRDefault="00473B86" w:rsidP="00473B86">
      <w:pPr>
        <w:rPr>
          <w:b/>
          <w:sz w:val="24"/>
          <w:szCs w:val="24"/>
        </w:rPr>
      </w:pPr>
    </w:p>
    <w:p w:rsidR="00473B86" w:rsidRPr="00A9398E" w:rsidRDefault="00473B86" w:rsidP="00473B86">
      <w:pPr>
        <w:rPr>
          <w:b/>
          <w:sz w:val="28"/>
          <w:szCs w:val="28"/>
        </w:rPr>
      </w:pPr>
      <w:r w:rsidRPr="00A9398E">
        <w:rPr>
          <w:b/>
          <w:sz w:val="28"/>
          <w:szCs w:val="28"/>
        </w:rPr>
        <w:t>Implementation:</w:t>
      </w:r>
    </w:p>
    <w:p w:rsidR="00473B86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rPr>
          <w:sz w:val="24"/>
        </w:rPr>
      </w:pPr>
      <w:r>
        <w:rPr>
          <w:sz w:val="24"/>
          <w:szCs w:val="24"/>
        </w:rPr>
        <w:t xml:space="preserve">The module will be delivered by a three-hour lecture each week to present key ideas. Students will apply the theoretical concepts to practical situations. </w:t>
      </w:r>
      <w:r>
        <w:rPr>
          <w:sz w:val="24"/>
        </w:rPr>
        <w:t xml:space="preserve">The module will be implemented using lectures together with supervised laboratory sessions.  </w:t>
      </w:r>
    </w:p>
    <w:p w:rsidR="00473B86" w:rsidRDefault="00473B86" w:rsidP="00473B86">
      <w:pPr>
        <w:rPr>
          <w:sz w:val="24"/>
          <w:szCs w:val="24"/>
        </w:rPr>
      </w:pPr>
    </w:p>
    <w:p w:rsidR="00473B86" w:rsidRPr="00226A63" w:rsidRDefault="00473B86" w:rsidP="00473B86">
      <w:pPr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26A63">
        <w:rPr>
          <w:b/>
          <w:sz w:val="28"/>
          <w:szCs w:val="28"/>
        </w:rPr>
        <w:t>ssessment</w:t>
      </w:r>
      <w:r>
        <w:rPr>
          <w:b/>
          <w:sz w:val="28"/>
          <w:szCs w:val="28"/>
        </w:rPr>
        <w:t>:</w:t>
      </w:r>
    </w:p>
    <w:p w:rsidR="00473B86" w:rsidRPr="004B0BFA" w:rsidRDefault="00473B86" w:rsidP="00473B86">
      <w:pPr>
        <w:rPr>
          <w:sz w:val="24"/>
          <w:szCs w:val="24"/>
        </w:rPr>
      </w:pPr>
    </w:p>
    <w:tbl>
      <w:tblPr>
        <w:tblW w:w="8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98"/>
        <w:gridCol w:w="5730"/>
      </w:tblGrid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  <w:shd w:val="pct12" w:color="auto" w:fill="auto"/>
          </w:tcPr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Outcomes</w:t>
            </w:r>
          </w:p>
        </w:tc>
        <w:tc>
          <w:tcPr>
            <w:tcW w:w="5730" w:type="dxa"/>
            <w:shd w:val="pct12" w:color="auto" w:fill="auto"/>
          </w:tcPr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Assessment criteria</w:t>
            </w:r>
          </w:p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</w:p>
          <w:p w:rsidR="00473B86" w:rsidRPr="004B0BFA" w:rsidRDefault="00473B86" w:rsidP="00CD47EA">
            <w:pPr>
              <w:rPr>
                <w:b/>
                <w:sz w:val="24"/>
                <w:szCs w:val="24"/>
              </w:rPr>
            </w:pPr>
            <w:r w:rsidRPr="004B0BFA">
              <w:rPr>
                <w:b/>
                <w:sz w:val="24"/>
                <w:szCs w:val="24"/>
              </w:rPr>
              <w:t>To achieve each outcome a student must demonstrate the ability to:</w:t>
            </w:r>
          </w:p>
        </w:tc>
      </w:tr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</w:tcPr>
          <w:p w:rsidR="00473B86" w:rsidRPr="004B0BFA" w:rsidRDefault="007A525F" w:rsidP="00CD47EA">
            <w:pPr>
              <w:tabs>
                <w:tab w:val="left" w:pos="450"/>
              </w:tabs>
              <w:ind w:left="450" w:hanging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73B86" w:rsidRPr="004B0BFA">
              <w:rPr>
                <w:sz w:val="24"/>
                <w:szCs w:val="24"/>
              </w:rPr>
              <w:tab/>
              <w:t>Analyse weight transfer and tyre behaviour</w:t>
            </w:r>
          </w:p>
        </w:tc>
        <w:tc>
          <w:tcPr>
            <w:tcW w:w="5730" w:type="dxa"/>
          </w:tcPr>
          <w:p w:rsidR="00473B86" w:rsidRPr="004B0BFA" w:rsidRDefault="00473B86" w:rsidP="00CD47E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B0BFA">
              <w:rPr>
                <w:sz w:val="24"/>
                <w:szCs w:val="24"/>
              </w:rPr>
              <w:t>analyse the weight transfer distribution characteristics of a</w:t>
            </w:r>
            <w:r>
              <w:rPr>
                <w:sz w:val="24"/>
                <w:szCs w:val="24"/>
              </w:rPr>
              <w:t xml:space="preserve"> </w:t>
            </w:r>
            <w:r w:rsidR="000B6AEF">
              <w:rPr>
                <w:sz w:val="24"/>
                <w:szCs w:val="24"/>
              </w:rPr>
              <w:t xml:space="preserve">competition car </w:t>
            </w:r>
            <w:r w:rsidRPr="004B0BFA">
              <w:rPr>
                <w:sz w:val="24"/>
                <w:szCs w:val="24"/>
              </w:rPr>
              <w:t xml:space="preserve"> during steady state cornering</w:t>
            </w:r>
          </w:p>
          <w:p w:rsidR="00473B86" w:rsidRPr="004B0BFA" w:rsidRDefault="00473B86" w:rsidP="00CD47EA">
            <w:pPr>
              <w:rPr>
                <w:sz w:val="24"/>
                <w:szCs w:val="24"/>
              </w:rPr>
            </w:pPr>
          </w:p>
          <w:p w:rsidR="00473B86" w:rsidRPr="004B0BFA" w:rsidRDefault="000B6AEF" w:rsidP="00CD47E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investigate </w:t>
            </w:r>
            <w:r w:rsidRPr="004B0BFA">
              <w:rPr>
                <w:sz w:val="24"/>
                <w:szCs w:val="24"/>
              </w:rPr>
              <w:t>the lateral force</w:t>
            </w:r>
            <w:r>
              <w:rPr>
                <w:sz w:val="24"/>
                <w:szCs w:val="24"/>
              </w:rPr>
              <w:t xml:space="preserve"> characteristics </w:t>
            </w:r>
            <w:r w:rsidRPr="004B0BFA">
              <w:rPr>
                <w:sz w:val="24"/>
                <w:szCs w:val="24"/>
              </w:rPr>
              <w:t xml:space="preserve"> produced by tyres and hence </w:t>
            </w:r>
            <w:r>
              <w:rPr>
                <w:sz w:val="24"/>
                <w:szCs w:val="24"/>
              </w:rPr>
              <w:t xml:space="preserve">the factors that determine </w:t>
            </w:r>
            <w:r w:rsidRPr="004B0BFA">
              <w:rPr>
                <w:sz w:val="24"/>
                <w:szCs w:val="24"/>
              </w:rPr>
              <w:t xml:space="preserve"> steady state cornering behaviour</w:t>
            </w:r>
          </w:p>
        </w:tc>
      </w:tr>
      <w:tr w:rsidR="00473B86" w:rsidRPr="004B0BFA">
        <w:tblPrEx>
          <w:tblCellMar>
            <w:top w:w="0" w:type="dxa"/>
            <w:bottom w:w="0" w:type="dxa"/>
          </w:tblCellMar>
        </w:tblPrEx>
        <w:tc>
          <w:tcPr>
            <w:tcW w:w="2898" w:type="dxa"/>
          </w:tcPr>
          <w:p w:rsidR="00473B86" w:rsidRPr="004B0BFA" w:rsidRDefault="007A525F" w:rsidP="00CD47EA">
            <w:pPr>
              <w:tabs>
                <w:tab w:val="left" w:pos="450"/>
              </w:tabs>
              <w:ind w:left="450" w:hanging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73B86" w:rsidRPr="004B0BFA">
              <w:rPr>
                <w:sz w:val="24"/>
                <w:szCs w:val="24"/>
              </w:rPr>
              <w:tab/>
              <w:t>Specify vehicle suspension setup</w:t>
            </w:r>
          </w:p>
        </w:tc>
        <w:tc>
          <w:tcPr>
            <w:tcW w:w="5730" w:type="dxa"/>
          </w:tcPr>
          <w:p w:rsidR="00473B86" w:rsidRDefault="00473B86" w:rsidP="00CD47EA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4B0BFA">
              <w:rPr>
                <w:sz w:val="24"/>
                <w:szCs w:val="24"/>
              </w:rPr>
              <w:t xml:space="preserve">specify suspension changes to achieve required handling characteristics for a </w:t>
            </w:r>
            <w:r>
              <w:rPr>
                <w:sz w:val="24"/>
                <w:szCs w:val="24"/>
              </w:rPr>
              <w:t xml:space="preserve">competition </w:t>
            </w:r>
            <w:r w:rsidR="000B6AEF">
              <w:rPr>
                <w:sz w:val="24"/>
                <w:szCs w:val="24"/>
              </w:rPr>
              <w:t>car</w:t>
            </w:r>
          </w:p>
          <w:p w:rsidR="00473B86" w:rsidRPr="004B0BFA" w:rsidRDefault="00473B86" w:rsidP="00CD47EA">
            <w:pPr>
              <w:ind w:left="57"/>
              <w:rPr>
                <w:sz w:val="24"/>
                <w:szCs w:val="24"/>
              </w:rPr>
            </w:pPr>
          </w:p>
        </w:tc>
      </w:tr>
    </w:tbl>
    <w:p w:rsidR="00473B86" w:rsidRPr="004B0BFA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rPr>
          <w:b/>
          <w:sz w:val="28"/>
          <w:szCs w:val="28"/>
        </w:rPr>
      </w:pPr>
      <w:r w:rsidRPr="0040363E">
        <w:rPr>
          <w:b/>
          <w:sz w:val="28"/>
          <w:szCs w:val="28"/>
        </w:rPr>
        <w:t>Assessment Strategy</w:t>
      </w:r>
      <w:r>
        <w:rPr>
          <w:b/>
          <w:sz w:val="28"/>
          <w:szCs w:val="28"/>
        </w:rPr>
        <w:t>:</w:t>
      </w:r>
    </w:p>
    <w:p w:rsidR="00473B86" w:rsidRDefault="00473B86" w:rsidP="00473B86">
      <w:pPr>
        <w:rPr>
          <w:sz w:val="24"/>
          <w:highlight w:val="yellow"/>
        </w:rPr>
      </w:pPr>
    </w:p>
    <w:p w:rsidR="00473B86" w:rsidRDefault="00473B86" w:rsidP="00473B86">
      <w:pPr>
        <w:rPr>
          <w:sz w:val="24"/>
        </w:rPr>
      </w:pPr>
      <w:r>
        <w:rPr>
          <w:sz w:val="24"/>
        </w:rPr>
        <w:t>There are t</w:t>
      </w:r>
      <w:r w:rsidRPr="003F232C">
        <w:rPr>
          <w:sz w:val="24"/>
        </w:rPr>
        <w:t>wo 40% assignment</w:t>
      </w:r>
      <w:r>
        <w:rPr>
          <w:sz w:val="24"/>
        </w:rPr>
        <w:t>s /</w:t>
      </w:r>
      <w:r w:rsidRPr="003F232C">
        <w:rPr>
          <w:sz w:val="24"/>
        </w:rPr>
        <w:t xml:space="preserve"> coursework consisting of assignment 1 covering outcome 2 and assignment 2 covering outcome 1.  The 20% Phase test covers all 3 outcomes. </w:t>
      </w:r>
      <w:r w:rsidR="000B6AEF">
        <w:rPr>
          <w:sz w:val="24"/>
        </w:rPr>
        <w:t xml:space="preserve">The assignment will be carried out on a racing or rally </w:t>
      </w:r>
      <w:proofErr w:type="gramStart"/>
      <w:r w:rsidR="000B6AEF">
        <w:rPr>
          <w:sz w:val="24"/>
        </w:rPr>
        <w:t>car .</w:t>
      </w:r>
      <w:proofErr w:type="gramEnd"/>
    </w:p>
    <w:p w:rsidR="00473B86" w:rsidRPr="006D3E79" w:rsidRDefault="00473B86" w:rsidP="00473B86">
      <w:pPr>
        <w:rPr>
          <w:b/>
          <w:sz w:val="24"/>
          <w:szCs w:val="24"/>
        </w:rPr>
      </w:pP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Assignment 1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40%</w:t>
      </w: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Assignment 2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40%</w:t>
      </w:r>
    </w:p>
    <w:p w:rsidR="00473B86" w:rsidRPr="004B0BFA" w:rsidRDefault="00473B86" w:rsidP="00473B86">
      <w:pPr>
        <w:rPr>
          <w:sz w:val="24"/>
          <w:szCs w:val="24"/>
        </w:rPr>
      </w:pPr>
      <w:r w:rsidRPr="004B0BFA">
        <w:rPr>
          <w:sz w:val="24"/>
          <w:szCs w:val="24"/>
        </w:rPr>
        <w:t>End Test</w:t>
      </w:r>
      <w:r w:rsidRPr="004B0BFA">
        <w:rPr>
          <w:sz w:val="24"/>
          <w:szCs w:val="24"/>
        </w:rPr>
        <w:tab/>
      </w:r>
      <w:r w:rsidRPr="004B0BFA">
        <w:rPr>
          <w:sz w:val="24"/>
          <w:szCs w:val="24"/>
        </w:rPr>
        <w:tab/>
        <w:t>20%</w:t>
      </w:r>
    </w:p>
    <w:p w:rsidR="00473B86" w:rsidRPr="006D3E79" w:rsidRDefault="00473B86" w:rsidP="00473B86">
      <w:pPr>
        <w:rPr>
          <w:sz w:val="24"/>
          <w:szCs w:val="24"/>
        </w:rPr>
      </w:pPr>
    </w:p>
    <w:p w:rsidR="00473B86" w:rsidRDefault="00473B86" w:rsidP="00473B86">
      <w:pPr>
        <w:rPr>
          <w:b/>
          <w:sz w:val="24"/>
          <w:szCs w:val="24"/>
        </w:rPr>
      </w:pPr>
    </w:p>
    <w:p w:rsidR="007A525F" w:rsidRDefault="007A525F" w:rsidP="00473B86">
      <w:pPr>
        <w:rPr>
          <w:b/>
          <w:sz w:val="24"/>
          <w:szCs w:val="24"/>
        </w:rPr>
      </w:pPr>
    </w:p>
    <w:p w:rsidR="007A525F" w:rsidRDefault="007A525F" w:rsidP="00473B86">
      <w:pPr>
        <w:rPr>
          <w:b/>
          <w:sz w:val="24"/>
          <w:szCs w:val="24"/>
        </w:rPr>
      </w:pPr>
    </w:p>
    <w:p w:rsidR="007A525F" w:rsidRDefault="007A525F" w:rsidP="00473B86">
      <w:pPr>
        <w:rPr>
          <w:b/>
          <w:sz w:val="24"/>
          <w:szCs w:val="24"/>
        </w:rPr>
      </w:pPr>
    </w:p>
    <w:p w:rsidR="00473B86" w:rsidRDefault="00473B86" w:rsidP="00473B86">
      <w:pPr>
        <w:rPr>
          <w:b/>
          <w:sz w:val="28"/>
          <w:szCs w:val="28"/>
        </w:rPr>
      </w:pPr>
      <w:r w:rsidRPr="0040363E">
        <w:rPr>
          <w:b/>
          <w:sz w:val="28"/>
          <w:szCs w:val="28"/>
        </w:rPr>
        <w:lastRenderedPageBreak/>
        <w:t>Reading List</w:t>
      </w:r>
      <w:r>
        <w:rPr>
          <w:b/>
          <w:sz w:val="28"/>
          <w:szCs w:val="28"/>
        </w:rPr>
        <w:t>:</w:t>
      </w:r>
    </w:p>
    <w:p w:rsidR="00473B86" w:rsidRDefault="00473B86" w:rsidP="00473B86">
      <w:pPr>
        <w:rPr>
          <w:b/>
          <w:sz w:val="28"/>
          <w:szCs w:val="28"/>
        </w:rPr>
      </w:pPr>
    </w:p>
    <w:p w:rsidR="0040180D" w:rsidRDefault="0040180D" w:rsidP="0040180D">
      <w:pPr>
        <w:rPr>
          <w:b/>
          <w:sz w:val="24"/>
          <w:szCs w:val="24"/>
          <w:u w:val="single"/>
        </w:rPr>
      </w:pPr>
      <w:r w:rsidRPr="0040180D">
        <w:rPr>
          <w:b/>
          <w:sz w:val="24"/>
          <w:szCs w:val="24"/>
          <w:u w:val="single"/>
        </w:rPr>
        <w:t xml:space="preserve">Background </w:t>
      </w:r>
    </w:p>
    <w:p w:rsidR="0040180D" w:rsidRPr="0040180D" w:rsidRDefault="0040180D" w:rsidP="0040180D">
      <w:pPr>
        <w:rPr>
          <w:b/>
          <w:sz w:val="24"/>
          <w:szCs w:val="24"/>
          <w:u w:val="single"/>
        </w:rPr>
      </w:pPr>
    </w:p>
    <w:p w:rsidR="0040180D" w:rsidRPr="0040180D" w:rsidRDefault="0040180D" w:rsidP="0040180D">
      <w:pPr>
        <w:rPr>
          <w:sz w:val="24"/>
          <w:szCs w:val="24"/>
        </w:rPr>
      </w:pPr>
      <w:proofErr w:type="spellStart"/>
      <w:r w:rsidRPr="0040180D">
        <w:rPr>
          <w:sz w:val="24"/>
          <w:szCs w:val="24"/>
        </w:rPr>
        <w:t>Bastow</w:t>
      </w:r>
      <w:proofErr w:type="spellEnd"/>
      <w:r w:rsidRPr="0040180D">
        <w:rPr>
          <w:sz w:val="24"/>
          <w:szCs w:val="24"/>
        </w:rPr>
        <w:t>, D</w:t>
      </w:r>
      <w:proofErr w:type="gramStart"/>
      <w:r w:rsidRPr="0040180D">
        <w:rPr>
          <w:sz w:val="24"/>
          <w:szCs w:val="24"/>
        </w:rPr>
        <w:t>;  Howard</w:t>
      </w:r>
      <w:proofErr w:type="gramEnd"/>
      <w:r w:rsidRPr="0040180D">
        <w:rPr>
          <w:sz w:val="24"/>
          <w:szCs w:val="24"/>
        </w:rPr>
        <w:t xml:space="preserve">, G and Whitehead, J (2004) </w:t>
      </w:r>
      <w:r w:rsidRPr="0040180D">
        <w:rPr>
          <w:i/>
          <w:sz w:val="24"/>
          <w:szCs w:val="24"/>
        </w:rPr>
        <w:t>Car Suspension and Handling</w:t>
      </w:r>
      <w:r w:rsidRPr="0040180D">
        <w:rPr>
          <w:sz w:val="24"/>
          <w:szCs w:val="24"/>
        </w:rPr>
        <w:t>, 4</w:t>
      </w:r>
      <w:r w:rsidRPr="0040180D">
        <w:rPr>
          <w:sz w:val="24"/>
          <w:szCs w:val="24"/>
          <w:vertAlign w:val="superscript"/>
        </w:rPr>
        <w:t>th</w:t>
      </w:r>
      <w:r w:rsidRPr="0040180D">
        <w:rPr>
          <w:sz w:val="24"/>
          <w:szCs w:val="24"/>
        </w:rPr>
        <w:t xml:space="preserve"> ed. </w:t>
      </w:r>
      <w:r w:rsidRPr="0040180D">
        <w:rPr>
          <w:snapToGrid w:val="0"/>
          <w:sz w:val="24"/>
          <w:szCs w:val="24"/>
        </w:rPr>
        <w:t xml:space="preserve">SAE, </w:t>
      </w:r>
      <w:proofErr w:type="spellStart"/>
      <w:r w:rsidRPr="0040180D">
        <w:rPr>
          <w:snapToGrid w:val="0"/>
          <w:sz w:val="24"/>
          <w:szCs w:val="24"/>
        </w:rPr>
        <w:t>Warrendale</w:t>
      </w:r>
      <w:proofErr w:type="spellEnd"/>
    </w:p>
    <w:p w:rsidR="0040180D" w:rsidRPr="0040180D" w:rsidRDefault="0040180D" w:rsidP="0040180D">
      <w:pPr>
        <w:ind w:left="4"/>
        <w:rPr>
          <w:i/>
          <w:noProof/>
          <w:sz w:val="24"/>
          <w:szCs w:val="24"/>
        </w:rPr>
      </w:pPr>
      <w:r w:rsidRPr="0040180D">
        <w:rPr>
          <w:snapToGrid w:val="0"/>
          <w:sz w:val="24"/>
          <w:szCs w:val="24"/>
        </w:rPr>
        <w:t xml:space="preserve">Milliken, WF and Milliken, DL (1995) </w:t>
      </w:r>
      <w:r w:rsidRPr="0040180D">
        <w:rPr>
          <w:i/>
          <w:snapToGrid w:val="0"/>
          <w:sz w:val="24"/>
          <w:szCs w:val="24"/>
        </w:rPr>
        <w:t xml:space="preserve">Race Car Vehicle Dynamics, </w:t>
      </w:r>
      <w:r w:rsidRPr="0040180D">
        <w:rPr>
          <w:snapToGrid w:val="0"/>
          <w:sz w:val="24"/>
          <w:szCs w:val="24"/>
        </w:rPr>
        <w:t>SAE</w:t>
      </w:r>
      <w:r w:rsidRPr="0040180D">
        <w:rPr>
          <w:i/>
          <w:snapToGrid w:val="0"/>
          <w:sz w:val="24"/>
          <w:szCs w:val="24"/>
        </w:rPr>
        <w:t xml:space="preserve">, </w:t>
      </w:r>
      <w:proofErr w:type="spellStart"/>
      <w:r w:rsidRPr="0040180D">
        <w:rPr>
          <w:snapToGrid w:val="0"/>
          <w:sz w:val="24"/>
          <w:szCs w:val="24"/>
        </w:rPr>
        <w:t>Warrendale</w:t>
      </w:r>
      <w:proofErr w:type="spellEnd"/>
    </w:p>
    <w:p w:rsidR="0040180D" w:rsidRPr="0040180D" w:rsidRDefault="0040180D" w:rsidP="0040180D">
      <w:pPr>
        <w:jc w:val="both"/>
        <w:rPr>
          <w:snapToGrid w:val="0"/>
          <w:sz w:val="24"/>
          <w:szCs w:val="24"/>
        </w:rPr>
      </w:pPr>
      <w:r w:rsidRPr="0040180D">
        <w:rPr>
          <w:snapToGrid w:val="0"/>
          <w:sz w:val="24"/>
          <w:szCs w:val="24"/>
        </w:rPr>
        <w:t xml:space="preserve">Rowley, W (2005) </w:t>
      </w:r>
      <w:r w:rsidRPr="0040180D">
        <w:rPr>
          <w:i/>
          <w:snapToGrid w:val="0"/>
          <w:sz w:val="24"/>
          <w:szCs w:val="24"/>
        </w:rPr>
        <w:t>An Introduction to Race Car Engineering</w:t>
      </w:r>
      <w:r w:rsidRPr="0040180D">
        <w:rPr>
          <w:snapToGrid w:val="0"/>
          <w:sz w:val="24"/>
          <w:szCs w:val="24"/>
        </w:rPr>
        <w:t xml:space="preserve"> 3</w:t>
      </w:r>
      <w:r w:rsidRPr="0040180D">
        <w:rPr>
          <w:snapToGrid w:val="0"/>
          <w:sz w:val="24"/>
          <w:szCs w:val="24"/>
          <w:vertAlign w:val="superscript"/>
        </w:rPr>
        <w:t>rd</w:t>
      </w:r>
      <w:r w:rsidRPr="0040180D">
        <w:rPr>
          <w:snapToGrid w:val="0"/>
          <w:sz w:val="24"/>
          <w:szCs w:val="24"/>
        </w:rPr>
        <w:t xml:space="preserve"> </w:t>
      </w:r>
      <w:proofErr w:type="gramStart"/>
      <w:r w:rsidRPr="0040180D">
        <w:rPr>
          <w:snapToGrid w:val="0"/>
          <w:sz w:val="24"/>
          <w:szCs w:val="24"/>
        </w:rPr>
        <w:t>ed</w:t>
      </w:r>
      <w:proofErr w:type="gramEnd"/>
      <w:r w:rsidRPr="0040180D">
        <w:rPr>
          <w:snapToGrid w:val="0"/>
          <w:sz w:val="24"/>
          <w:szCs w:val="24"/>
        </w:rPr>
        <w:t xml:space="preserve">, Rowley Race Dynamics, </w:t>
      </w:r>
      <w:smartTag w:uri="urn:schemas-microsoft-com:office:smarttags" w:element="City">
        <w:smartTag w:uri="urn:schemas-microsoft-com:office:smarttags" w:element="place">
          <w:r w:rsidRPr="0040180D">
            <w:rPr>
              <w:snapToGrid w:val="0"/>
              <w:sz w:val="24"/>
              <w:szCs w:val="24"/>
            </w:rPr>
            <w:t>Calgary</w:t>
          </w:r>
        </w:smartTag>
      </w:smartTag>
    </w:p>
    <w:p w:rsidR="0040180D" w:rsidRPr="0040180D" w:rsidRDefault="0040180D" w:rsidP="0040180D">
      <w:pPr>
        <w:ind w:left="4"/>
        <w:rPr>
          <w:snapToGrid w:val="0"/>
          <w:sz w:val="24"/>
          <w:szCs w:val="24"/>
        </w:rPr>
      </w:pPr>
      <w:proofErr w:type="spellStart"/>
      <w:r w:rsidRPr="0040180D">
        <w:rPr>
          <w:snapToGrid w:val="0"/>
          <w:sz w:val="24"/>
          <w:szCs w:val="24"/>
        </w:rPr>
        <w:t>Staniforth</w:t>
      </w:r>
      <w:proofErr w:type="spellEnd"/>
      <w:r w:rsidRPr="0040180D">
        <w:rPr>
          <w:snapToGrid w:val="0"/>
          <w:sz w:val="24"/>
          <w:szCs w:val="24"/>
        </w:rPr>
        <w:t xml:space="preserve">, </w:t>
      </w:r>
      <w:proofErr w:type="gramStart"/>
      <w:r w:rsidRPr="0040180D">
        <w:rPr>
          <w:snapToGrid w:val="0"/>
          <w:sz w:val="24"/>
          <w:szCs w:val="24"/>
        </w:rPr>
        <w:t>A  (</w:t>
      </w:r>
      <w:proofErr w:type="gramEnd"/>
      <w:r w:rsidRPr="0040180D">
        <w:rPr>
          <w:snapToGrid w:val="0"/>
          <w:sz w:val="24"/>
          <w:szCs w:val="24"/>
        </w:rPr>
        <w:t xml:space="preserve">1999) </w:t>
      </w:r>
      <w:r w:rsidRPr="0040180D">
        <w:rPr>
          <w:i/>
          <w:snapToGrid w:val="0"/>
          <w:sz w:val="24"/>
          <w:szCs w:val="24"/>
        </w:rPr>
        <w:t>Competition Car Suspension</w:t>
      </w:r>
      <w:r w:rsidRPr="0040180D">
        <w:rPr>
          <w:snapToGrid w:val="0"/>
          <w:sz w:val="24"/>
          <w:szCs w:val="24"/>
        </w:rPr>
        <w:t xml:space="preserve"> 3</w:t>
      </w:r>
      <w:r w:rsidRPr="0040180D">
        <w:rPr>
          <w:snapToGrid w:val="0"/>
          <w:sz w:val="24"/>
          <w:szCs w:val="24"/>
          <w:vertAlign w:val="superscript"/>
        </w:rPr>
        <w:t>rd</w:t>
      </w:r>
      <w:r w:rsidRPr="0040180D">
        <w:rPr>
          <w:snapToGrid w:val="0"/>
          <w:sz w:val="24"/>
          <w:szCs w:val="24"/>
        </w:rPr>
        <w:t xml:space="preserve"> ed. Haynes, </w:t>
      </w:r>
      <w:proofErr w:type="spellStart"/>
      <w:r w:rsidRPr="0040180D">
        <w:rPr>
          <w:snapToGrid w:val="0"/>
          <w:sz w:val="24"/>
          <w:szCs w:val="24"/>
        </w:rPr>
        <w:t>Sparkville</w:t>
      </w:r>
      <w:proofErr w:type="spellEnd"/>
    </w:p>
    <w:p w:rsidR="00473B86" w:rsidRDefault="00473B86"/>
    <w:sectPr w:rsidR="00473B86" w:rsidSect="00D45120">
      <w:footerReference w:type="default" r:id="rId7"/>
      <w:pgSz w:w="11907" w:h="16840" w:code="9"/>
      <w:pgMar w:top="1474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F57" w:rsidRDefault="00B01F57">
      <w:r>
        <w:separator/>
      </w:r>
    </w:p>
  </w:endnote>
  <w:endnote w:type="continuationSeparator" w:id="0">
    <w:p w:rsidR="00B01F57" w:rsidRDefault="00B01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AEF" w:rsidRDefault="000B6AEF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525F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F57" w:rsidRDefault="00B01F57">
      <w:r>
        <w:separator/>
      </w:r>
    </w:p>
  </w:footnote>
  <w:footnote w:type="continuationSeparator" w:id="0">
    <w:p w:rsidR="00B01F57" w:rsidRDefault="00B01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77A1E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1">
    <w:nsid w:val="11A76E98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2">
    <w:nsid w:val="1A3E6ABE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3">
    <w:nsid w:val="369652D8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4">
    <w:nsid w:val="3C8201BB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5">
    <w:nsid w:val="43D20D52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6">
    <w:nsid w:val="607D6079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7">
    <w:nsid w:val="636B446E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8">
    <w:nsid w:val="67935198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9">
    <w:nsid w:val="69B46DF7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10">
    <w:nsid w:val="76E50A1E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abstractNum w:abstractNumId="11">
    <w:nsid w:val="78494EEB"/>
    <w:multiLevelType w:val="singleLevel"/>
    <w:tmpl w:val="5CCEB728"/>
    <w:lvl w:ilvl="0">
      <w:start w:val="1"/>
      <w:numFmt w:val="bullet"/>
      <w:lvlText w:val="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B86"/>
    <w:rsid w:val="00044F5C"/>
    <w:rsid w:val="000B6AEF"/>
    <w:rsid w:val="00154232"/>
    <w:rsid w:val="001A0C7E"/>
    <w:rsid w:val="00373AF9"/>
    <w:rsid w:val="0040180D"/>
    <w:rsid w:val="00473B86"/>
    <w:rsid w:val="007A525F"/>
    <w:rsid w:val="00906678"/>
    <w:rsid w:val="00B01F57"/>
    <w:rsid w:val="00C45C9D"/>
    <w:rsid w:val="00CD47EA"/>
    <w:rsid w:val="00D45120"/>
    <w:rsid w:val="00E102AA"/>
    <w:rsid w:val="00E82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B86"/>
    <w:rPr>
      <w:lang w:eastAsia="en-US"/>
    </w:rPr>
  </w:style>
  <w:style w:type="paragraph" w:styleId="Heading1">
    <w:name w:val="heading 1"/>
    <w:basedOn w:val="Normal"/>
    <w:next w:val="Normal"/>
    <w:qFormat/>
    <w:rsid w:val="00473B86"/>
    <w:pPr>
      <w:keepNext/>
      <w:jc w:val="center"/>
      <w:outlineLvl w:val="0"/>
    </w:pPr>
    <w:rPr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73B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73B8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451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Title:</vt:lpstr>
    </vt:vector>
  </TitlesOfParts>
  <Company>Swansea Institute of Higher Education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Title:</dc:title>
  <dc:creator>Roger Dowden</dc:creator>
  <cp:lastModifiedBy>Roger Dowden</cp:lastModifiedBy>
  <cp:revision>3</cp:revision>
  <dcterms:created xsi:type="dcterms:W3CDTF">2011-10-09T13:06:00Z</dcterms:created>
  <dcterms:modified xsi:type="dcterms:W3CDTF">2011-10-09T13:11:00Z</dcterms:modified>
</cp:coreProperties>
</file>