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9ABE0A" w:rsidP="769ABE0A" w:rsidRDefault="769ABE0A" w14:paraId="38C0634B" w14:textId="6B74DE4E">
      <w:pPr>
        <w:spacing w:line="360" w:lineRule="auto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769ABE0A" w:rsidP="769ABE0A" w:rsidRDefault="769ABE0A" w14:paraId="20D7B23A" w14:textId="5C04F71C">
      <w:pPr>
        <w:spacing w:line="360" w:lineRule="auto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769ABE0A" w:rsidP="769ABE0A" w:rsidRDefault="769ABE0A" w14:paraId="27071DD7" w14:textId="4D460EF6">
      <w:pPr>
        <w:spacing w:line="360" w:lineRule="auto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FC70A2D" w:rsidP="769ABE0A" w:rsidRDefault="1FC70A2D" w14:paraId="35EF3A20" w14:textId="120111C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40"/>
          <w:szCs w:val="40"/>
        </w:rPr>
      </w:pPr>
      <w:r w:rsidRPr="769ABE0A" w:rsidR="1FC70A2D">
        <w:rPr>
          <w:rFonts w:ascii="Arial" w:hAnsi="Arial" w:eastAsia="Arial" w:cs="Arial"/>
          <w:b w:val="1"/>
          <w:bCs w:val="1"/>
          <w:sz w:val="40"/>
          <w:szCs w:val="40"/>
        </w:rPr>
        <w:t>Reflective Report on Person-Centred Care, Partnership Working</w:t>
      </w:r>
      <w:r w:rsidRPr="769ABE0A" w:rsidR="21F747B4">
        <w:rPr>
          <w:rFonts w:ascii="Arial" w:hAnsi="Arial" w:eastAsia="Arial" w:cs="Arial"/>
          <w:b w:val="1"/>
          <w:bCs w:val="1"/>
          <w:sz w:val="40"/>
          <w:szCs w:val="40"/>
        </w:rPr>
        <w:t xml:space="preserve"> </w:t>
      </w:r>
      <w:r w:rsidRPr="769ABE0A" w:rsidR="1FC70A2D">
        <w:rPr>
          <w:rFonts w:ascii="Arial" w:hAnsi="Arial" w:eastAsia="Arial" w:cs="Arial"/>
          <w:b w:val="1"/>
          <w:bCs w:val="1"/>
          <w:sz w:val="40"/>
          <w:szCs w:val="40"/>
        </w:rPr>
        <w:t xml:space="preserve">and Ethics in UK Health </w:t>
      </w:r>
      <w:r w:rsidRPr="769ABE0A" w:rsidR="5953997C">
        <w:rPr>
          <w:rFonts w:ascii="Arial" w:hAnsi="Arial" w:eastAsia="Arial" w:cs="Arial"/>
          <w:b w:val="1"/>
          <w:bCs w:val="1"/>
          <w:sz w:val="40"/>
          <w:szCs w:val="40"/>
        </w:rPr>
        <w:t>and Social</w:t>
      </w:r>
      <w:r w:rsidRPr="769ABE0A" w:rsidR="1FC70A2D">
        <w:rPr>
          <w:rFonts w:ascii="Arial" w:hAnsi="Arial" w:eastAsia="Arial" w:cs="Arial"/>
          <w:b w:val="1"/>
          <w:bCs w:val="1"/>
          <w:sz w:val="40"/>
          <w:szCs w:val="40"/>
        </w:rPr>
        <w:t xml:space="preserve"> Care</w:t>
      </w:r>
    </w:p>
    <w:p w:rsidR="769ABE0A" w:rsidP="769ABE0A" w:rsidRDefault="769ABE0A" w14:paraId="3D36682D" w14:textId="1B19E6A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07E70BE0" w14:textId="30EA555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FC70A2D" w:rsidP="769ABE0A" w:rsidRDefault="1FC70A2D" w14:paraId="143ECFF3" w14:textId="206489F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</w:rPr>
      </w:pPr>
      <w:r w:rsidRPr="769ABE0A" w:rsidR="1FC70A2D">
        <w:rPr>
          <w:rFonts w:ascii="Arial" w:hAnsi="Arial" w:eastAsia="Arial" w:cs="Arial"/>
          <w:b w:val="1"/>
          <w:bCs w:val="1"/>
          <w:sz w:val="32"/>
          <w:szCs w:val="32"/>
        </w:rPr>
        <w:t>Name</w:t>
      </w:r>
      <w:r w:rsidRPr="769ABE0A" w:rsidR="7988FBDF">
        <w:rPr>
          <w:rFonts w:ascii="Arial" w:hAnsi="Arial" w:eastAsia="Arial" w:cs="Arial"/>
          <w:b w:val="1"/>
          <w:bCs w:val="1"/>
          <w:sz w:val="32"/>
          <w:szCs w:val="32"/>
        </w:rPr>
        <w:t xml:space="preserve">: </w:t>
      </w:r>
      <w:r w:rsidRPr="769ABE0A" w:rsidR="7988FBDF">
        <w:rPr>
          <w:rFonts w:ascii="Arial" w:hAnsi="Arial" w:eastAsia="Arial" w:cs="Arial"/>
          <w:b w:val="0"/>
          <w:bCs w:val="0"/>
          <w:sz w:val="32"/>
          <w:szCs w:val="32"/>
        </w:rPr>
        <w:t>Nabila Noreen</w:t>
      </w:r>
    </w:p>
    <w:p w:rsidR="1FC70A2D" w:rsidP="769ABE0A" w:rsidRDefault="1FC70A2D" w14:paraId="234D0333" w14:textId="33D5E204">
      <w:pPr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</w:rPr>
      </w:pPr>
      <w:r w:rsidRPr="769ABE0A" w:rsidR="1FC70A2D">
        <w:rPr>
          <w:rFonts w:ascii="Arial" w:hAnsi="Arial" w:eastAsia="Arial" w:cs="Arial"/>
          <w:b w:val="1"/>
          <w:bCs w:val="1"/>
          <w:sz w:val="32"/>
          <w:szCs w:val="32"/>
        </w:rPr>
        <w:t>Student Number:</w:t>
      </w:r>
      <w:r w:rsidRPr="769ABE0A" w:rsidR="1E3E9099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769ABE0A" w:rsidR="1E3E9099">
        <w:rPr>
          <w:rFonts w:ascii="Arial" w:hAnsi="Arial" w:eastAsia="Arial" w:cs="Arial"/>
          <w:b w:val="0"/>
          <w:bCs w:val="0"/>
          <w:sz w:val="32"/>
          <w:szCs w:val="32"/>
        </w:rPr>
        <w:t>2425430</w:t>
      </w:r>
    </w:p>
    <w:p w:rsidR="1FC70A2D" w:rsidP="769ABE0A" w:rsidRDefault="1FC70A2D" w14:paraId="31E6C18C" w14:textId="143972EA">
      <w:pPr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</w:rPr>
      </w:pPr>
      <w:r w:rsidRPr="769ABE0A" w:rsidR="1FC70A2D">
        <w:rPr>
          <w:rFonts w:ascii="Arial" w:hAnsi="Arial" w:eastAsia="Arial" w:cs="Arial"/>
          <w:b w:val="1"/>
          <w:bCs w:val="1"/>
          <w:sz w:val="32"/>
          <w:szCs w:val="32"/>
        </w:rPr>
        <w:t>Module Code and Title:</w:t>
      </w:r>
      <w:r w:rsidRPr="769ABE0A" w:rsidR="52380FF2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769ABE0A" w:rsidR="52380FF2">
        <w:rPr>
          <w:rFonts w:ascii="Arial" w:hAnsi="Arial" w:eastAsia="Arial" w:cs="Arial"/>
          <w:b w:val="0"/>
          <w:bCs w:val="0"/>
          <w:sz w:val="32"/>
          <w:szCs w:val="32"/>
        </w:rPr>
        <w:t>BMHP5016 – Principles of Health and Social Care</w:t>
      </w:r>
    </w:p>
    <w:p w:rsidR="769ABE0A" w:rsidP="769ABE0A" w:rsidRDefault="769ABE0A" w14:paraId="25C6DE20" w14:textId="2597871D">
      <w:pPr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69ABE0A" w:rsidP="769ABE0A" w:rsidRDefault="769ABE0A" w14:paraId="3AC7E190" w14:textId="0C5C041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5A42E70C" w14:textId="2D440D1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58E8C926" w14:textId="26D43C4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67DB87BC" w14:textId="72C9D3E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7FB54315" w14:textId="312C36F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06C201FF" w14:textId="7442C03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79EB5BB7" w14:textId="3F31FAA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08707104" w14:textId="59F18FA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C363EEB" w:rsidP="7C363EEB" w:rsidRDefault="7C363EEB" w14:paraId="61EC5A37" w14:textId="353942D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9FD59F3" w:rsidP="7C363EEB" w:rsidRDefault="09FD59F3" w14:paraId="1005BE2D" w14:textId="6154CC60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7C363EEB" w:rsidR="09FD59F3">
        <w:rPr>
          <w:rFonts w:ascii="Arial" w:hAnsi="Arial" w:eastAsia="Arial" w:cs="Arial"/>
          <w:b w:val="1"/>
          <w:bCs w:val="1"/>
          <w:sz w:val="28"/>
          <w:szCs w:val="28"/>
        </w:rPr>
        <w:t>I</w:t>
      </w:r>
      <w:r w:rsidRPr="7C363EEB" w:rsidR="71A852FB">
        <w:rPr>
          <w:rFonts w:ascii="Arial" w:hAnsi="Arial" w:eastAsia="Arial" w:cs="Arial"/>
          <w:b w:val="1"/>
          <w:bCs w:val="1"/>
          <w:sz w:val="28"/>
          <w:szCs w:val="28"/>
        </w:rPr>
        <w:t>ntroduction</w:t>
      </w:r>
    </w:p>
    <w:p w:rsidR="71A852FB" w:rsidP="769ABE0A" w:rsidRDefault="71A852FB" w14:paraId="225C336F" w14:textId="20AC4AB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social care practice in the United Kingdom is underpinned by </w:t>
      </w:r>
      <w:r w:rsidRPr="0FBA7B23" w:rsidR="78F60020">
        <w:rPr>
          <w:rFonts w:ascii="Arial" w:hAnsi="Arial" w:eastAsia="Arial" w:cs="Arial"/>
          <w:b w:val="0"/>
          <w:bCs w:val="0"/>
          <w:sz w:val="22"/>
          <w:szCs w:val="22"/>
        </w:rPr>
        <w:t xml:space="preserve">core </w:t>
      </w: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 xml:space="preserve">principles that ensure </w:t>
      </w:r>
      <w:r w:rsidRPr="0FBA7B23" w:rsidR="2A003F73">
        <w:rPr>
          <w:rFonts w:ascii="Arial" w:hAnsi="Arial" w:eastAsia="Arial" w:cs="Arial"/>
          <w:b w:val="0"/>
          <w:bCs w:val="0"/>
          <w:sz w:val="22"/>
          <w:szCs w:val="22"/>
        </w:rPr>
        <w:t xml:space="preserve">individuals receive </w:t>
      </w: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 xml:space="preserve">safe, </w:t>
      </w: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0FBA7B23" w:rsidR="21193525">
        <w:rPr>
          <w:rFonts w:ascii="Arial" w:hAnsi="Arial" w:eastAsia="Arial" w:cs="Arial"/>
          <w:b w:val="0"/>
          <w:bCs w:val="0"/>
          <w:sz w:val="22"/>
          <w:szCs w:val="22"/>
        </w:rPr>
        <w:t>ffective</w:t>
      </w: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FBA7B23" w:rsidR="516BB2B1">
        <w:rPr>
          <w:rFonts w:ascii="Arial" w:hAnsi="Arial" w:eastAsia="Arial" w:cs="Arial"/>
          <w:b w:val="0"/>
          <w:bCs w:val="0"/>
          <w:sz w:val="22"/>
          <w:szCs w:val="22"/>
        </w:rPr>
        <w:t>compassionate care.</w:t>
      </w:r>
      <w:r w:rsidRPr="0FBA7B23" w:rsidR="71A852FB">
        <w:rPr>
          <w:rFonts w:ascii="Arial" w:hAnsi="Arial" w:eastAsia="Arial" w:cs="Arial"/>
          <w:b w:val="0"/>
          <w:bCs w:val="0"/>
          <w:sz w:val="22"/>
          <w:szCs w:val="22"/>
        </w:rPr>
        <w:t xml:space="preserve"> Among the m</w:t>
      </w:r>
      <w:r w:rsidRPr="0FBA7B23" w:rsidR="3ABFE253">
        <w:rPr>
          <w:rFonts w:ascii="Arial" w:hAnsi="Arial" w:eastAsia="Arial" w:cs="Arial"/>
          <w:b w:val="0"/>
          <w:bCs w:val="0"/>
          <w:sz w:val="22"/>
          <w:szCs w:val="22"/>
        </w:rPr>
        <w:t xml:space="preserve">ost significant are person-centred care, partnership </w:t>
      </w:r>
      <w:r w:rsidRPr="0FBA7B23" w:rsidR="3ABFE253">
        <w:rPr>
          <w:rFonts w:ascii="Arial" w:hAnsi="Arial" w:eastAsia="Arial" w:cs="Arial"/>
          <w:b w:val="0"/>
          <w:bCs w:val="0"/>
          <w:sz w:val="22"/>
          <w:szCs w:val="22"/>
        </w:rPr>
        <w:t>working</w:t>
      </w:r>
      <w:r w:rsidRPr="0FBA7B23" w:rsidR="3ABFE253">
        <w:rPr>
          <w:rFonts w:ascii="Arial" w:hAnsi="Arial" w:eastAsia="Arial" w:cs="Arial"/>
          <w:b w:val="0"/>
          <w:bCs w:val="0"/>
          <w:sz w:val="22"/>
          <w:szCs w:val="22"/>
        </w:rPr>
        <w:t xml:space="preserve"> and eth</w:t>
      </w:r>
      <w:r w:rsidRPr="0FBA7B23" w:rsidR="0AF127E4">
        <w:rPr>
          <w:rFonts w:ascii="Arial" w:hAnsi="Arial" w:eastAsia="Arial" w:cs="Arial"/>
          <w:b w:val="0"/>
          <w:bCs w:val="0"/>
          <w:sz w:val="22"/>
          <w:szCs w:val="22"/>
        </w:rPr>
        <w:t>ical practice.</w:t>
      </w:r>
    </w:p>
    <w:p w:rsidR="3ABFE253" w:rsidP="769ABE0A" w:rsidRDefault="3ABFE253" w14:paraId="2F0B0D3B" w14:textId="2673C47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3ABFE253">
        <w:rPr>
          <w:rFonts w:ascii="Arial" w:hAnsi="Arial" w:eastAsia="Arial" w:cs="Arial"/>
          <w:b w:val="0"/>
          <w:bCs w:val="0"/>
          <w:sz w:val="22"/>
          <w:szCs w:val="22"/>
        </w:rPr>
        <w:t xml:space="preserve">These principles are embedded </w:t>
      </w:r>
      <w:r w:rsidRPr="0FBA7B23" w:rsidR="632C4B57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0FBA7B23" w:rsidR="3AE9AD5D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0FBA7B23" w:rsidR="3ABFE253">
        <w:rPr>
          <w:rFonts w:ascii="Arial" w:hAnsi="Arial" w:eastAsia="Arial" w:cs="Arial"/>
          <w:b w:val="0"/>
          <w:bCs w:val="0"/>
          <w:sz w:val="22"/>
          <w:szCs w:val="22"/>
        </w:rPr>
        <w:t>legislation such as the Care Act (2014), the Human Rights Act (1998), the Equality Act</w:t>
      </w:r>
      <w:r w:rsidRPr="0FBA7B23" w:rsidR="22C778C0">
        <w:rPr>
          <w:rFonts w:ascii="Arial" w:hAnsi="Arial" w:eastAsia="Arial" w:cs="Arial"/>
          <w:b w:val="0"/>
          <w:bCs w:val="0"/>
          <w:sz w:val="22"/>
          <w:szCs w:val="22"/>
        </w:rPr>
        <w:t xml:space="preserve"> (2010) and the Health and Care Act (2022</w:t>
      </w:r>
      <w:r w:rsidRPr="0FBA7B23" w:rsidR="629E364D">
        <w:rPr>
          <w:rFonts w:ascii="Arial" w:hAnsi="Arial" w:eastAsia="Arial" w:cs="Arial"/>
          <w:b w:val="0"/>
          <w:bCs w:val="0"/>
          <w:sz w:val="22"/>
          <w:szCs w:val="22"/>
        </w:rPr>
        <w:t xml:space="preserve">), </w:t>
      </w:r>
      <w:r w:rsidRPr="0FBA7B23" w:rsidR="2C51FC5C">
        <w:rPr>
          <w:rFonts w:ascii="Arial" w:hAnsi="Arial" w:eastAsia="Arial" w:cs="Arial"/>
          <w:b w:val="0"/>
          <w:bCs w:val="0"/>
          <w:sz w:val="22"/>
          <w:szCs w:val="22"/>
        </w:rPr>
        <w:t>as well as</w:t>
      </w:r>
      <w:r w:rsidRPr="0FBA7B23" w:rsidR="22C778C0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codes including the</w:t>
      </w:r>
      <w:r w:rsidRPr="0FBA7B23" w:rsidR="3D288FF3">
        <w:rPr>
          <w:rFonts w:ascii="Arial" w:hAnsi="Arial" w:eastAsia="Arial" w:cs="Arial"/>
          <w:b w:val="0"/>
          <w:bCs w:val="0"/>
          <w:sz w:val="22"/>
          <w:szCs w:val="22"/>
        </w:rPr>
        <w:t xml:space="preserve"> Nursing and Midwifery Council </w:t>
      </w:r>
      <w:r w:rsidRPr="0FBA7B23" w:rsidR="22C778C0">
        <w:rPr>
          <w:rFonts w:ascii="Arial" w:hAnsi="Arial" w:eastAsia="Arial" w:cs="Arial"/>
          <w:b w:val="0"/>
          <w:bCs w:val="0"/>
          <w:sz w:val="22"/>
          <w:szCs w:val="22"/>
        </w:rPr>
        <w:t>Code</w:t>
      </w:r>
      <w:r w:rsidRPr="0FBA7B23" w:rsidR="0F0E9C6A">
        <w:rPr>
          <w:rFonts w:ascii="Arial" w:hAnsi="Arial" w:eastAsia="Arial" w:cs="Arial"/>
          <w:b w:val="0"/>
          <w:bCs w:val="0"/>
          <w:sz w:val="22"/>
          <w:szCs w:val="22"/>
        </w:rPr>
        <w:t xml:space="preserve"> (NMC, 20</w:t>
      </w:r>
      <w:r w:rsidRPr="0FBA7B23" w:rsidR="20E0B62A">
        <w:rPr>
          <w:rFonts w:ascii="Arial" w:hAnsi="Arial" w:eastAsia="Arial" w:cs="Arial"/>
          <w:b w:val="0"/>
          <w:bCs w:val="0"/>
          <w:sz w:val="22"/>
          <w:szCs w:val="22"/>
        </w:rPr>
        <w:t>18)</w:t>
      </w:r>
      <w:r w:rsidRPr="0FBA7B23" w:rsidR="7D181DBD">
        <w:rPr>
          <w:rFonts w:ascii="Arial" w:hAnsi="Arial" w:eastAsia="Arial" w:cs="Arial"/>
          <w:b w:val="0"/>
          <w:bCs w:val="0"/>
          <w:sz w:val="22"/>
          <w:szCs w:val="22"/>
        </w:rPr>
        <w:t xml:space="preserve">. These frameworks ensure that care delivery aligns with fundamental human rights and professional standards. </w:t>
      </w:r>
    </w:p>
    <w:p w:rsidR="6C17C84F" w:rsidP="769ABE0A" w:rsidRDefault="6C17C84F" w14:paraId="7AAF660B" w14:textId="7C3BB1E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C17C84F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769ABE0A" w:rsidR="7FB4D31C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reflective</w:t>
      </w:r>
      <w:r w:rsidRPr="769ABE0A" w:rsidR="6C17C84F">
        <w:rPr>
          <w:rFonts w:ascii="Arial" w:hAnsi="Arial" w:eastAsia="Arial" w:cs="Arial"/>
          <w:b w:val="0"/>
          <w:bCs w:val="0"/>
          <w:sz w:val="22"/>
          <w:szCs w:val="22"/>
        </w:rPr>
        <w:t xml:space="preserve"> report </w:t>
      </w:r>
      <w:r w:rsidRPr="769ABE0A" w:rsidR="410ED8CC">
        <w:rPr>
          <w:rFonts w:ascii="Arial" w:hAnsi="Arial" w:eastAsia="Arial" w:cs="Arial"/>
          <w:b w:val="0"/>
          <w:bCs w:val="0"/>
          <w:sz w:val="22"/>
          <w:szCs w:val="22"/>
        </w:rPr>
        <w:t>explores the theoretical foundations and practical application of these princip</w:t>
      </w:r>
      <w:r w:rsidRPr="769ABE0A" w:rsidR="13888B60">
        <w:rPr>
          <w:rFonts w:ascii="Arial" w:hAnsi="Arial" w:eastAsia="Arial" w:cs="Arial"/>
          <w:b w:val="0"/>
          <w:bCs w:val="0"/>
          <w:sz w:val="22"/>
          <w:szCs w:val="22"/>
        </w:rPr>
        <w:t>les within UK health and social care settings and examines how they will shape my professional</w:t>
      </w:r>
      <w:r w:rsidRPr="769ABE0A" w:rsidR="26C31DE4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development. </w:t>
      </w:r>
    </w:p>
    <w:p w:rsidR="769ABE0A" w:rsidP="769ABE0A" w:rsidRDefault="769ABE0A" w14:paraId="5EBCE377" w14:textId="4499E0C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96C4AB" w:rsidP="769ABE0A" w:rsidRDefault="0A96C4AB" w14:paraId="2A88A46F" w14:textId="261C6B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3A27FF06" w:rsidR="0A96C4AB">
        <w:rPr>
          <w:rFonts w:ascii="Arial" w:hAnsi="Arial" w:eastAsia="Arial" w:cs="Arial"/>
          <w:b w:val="1"/>
          <w:bCs w:val="1"/>
          <w:sz w:val="28"/>
          <w:szCs w:val="28"/>
        </w:rPr>
        <w:t>REFLECTION ON THE IMPORTANCE OF PRINCIPLES OF HEALTH AND SOCIAL CARE</w:t>
      </w:r>
    </w:p>
    <w:p w:rsidR="3A27FF06" w:rsidP="3A27FF06" w:rsidRDefault="3A27FF06" w14:paraId="50923D1D" w14:textId="7794533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79C1250" w:rsidP="769ABE0A" w:rsidRDefault="579C1250" w14:paraId="579AC89C" w14:textId="5380EAC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69ABE0A" w:rsidR="579C1250">
        <w:rPr>
          <w:rFonts w:ascii="Arial" w:hAnsi="Arial" w:eastAsia="Arial" w:cs="Arial"/>
          <w:b w:val="1"/>
          <w:bCs w:val="1"/>
          <w:sz w:val="22"/>
          <w:szCs w:val="22"/>
        </w:rPr>
        <w:t>Person-Centred Care:</w:t>
      </w:r>
    </w:p>
    <w:p w:rsidR="0D9A09EB" w:rsidP="769ABE0A" w:rsidRDefault="0D9A09EB" w14:paraId="1FF4DEA3" w14:textId="351B8A9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0D9A09EB">
        <w:rPr>
          <w:rFonts w:ascii="Arial" w:hAnsi="Arial" w:eastAsia="Arial" w:cs="Arial"/>
          <w:b w:val="0"/>
          <w:bCs w:val="0"/>
          <w:sz w:val="22"/>
          <w:szCs w:val="22"/>
        </w:rPr>
        <w:t>Person-centred care improves quality by promoting dignity, autonomy and empowerment. The Care Act 2014 emphasises well-being and personalisation, ensuring that individuals are active participants in decisions affecting their lives (Department of Health and Social Care (DHSC), 2014).</w:t>
      </w:r>
    </w:p>
    <w:p w:rsidR="0BEC303C" w:rsidP="769ABE0A" w:rsidRDefault="0BEC303C" w14:paraId="5D2B8032" w14:textId="58CC4D8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0BEC303C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769ABE0A" w:rsidR="780C94F7">
        <w:rPr>
          <w:rFonts w:ascii="Arial" w:hAnsi="Arial" w:eastAsia="Arial" w:cs="Arial"/>
          <w:b w:val="0"/>
          <w:bCs w:val="0"/>
          <w:sz w:val="22"/>
          <w:szCs w:val="22"/>
        </w:rPr>
        <w:t xml:space="preserve">theoretical foundation of </w:t>
      </w:r>
      <w:r w:rsidRPr="769ABE0A" w:rsidR="0BEC303C">
        <w:rPr>
          <w:rFonts w:ascii="Arial" w:hAnsi="Arial" w:eastAsia="Arial" w:cs="Arial"/>
          <w:b w:val="0"/>
          <w:bCs w:val="0"/>
          <w:sz w:val="22"/>
          <w:szCs w:val="22"/>
        </w:rPr>
        <w:t xml:space="preserve">person-centred </w:t>
      </w:r>
      <w:r w:rsidRPr="769ABE0A" w:rsidR="11AF7829">
        <w:rPr>
          <w:rFonts w:ascii="Arial" w:hAnsi="Arial" w:eastAsia="Arial" w:cs="Arial"/>
          <w:b w:val="0"/>
          <w:bCs w:val="0"/>
          <w:sz w:val="22"/>
          <w:szCs w:val="22"/>
        </w:rPr>
        <w:t>care can be linked to Abraham Maslow’s</w:t>
      </w:r>
      <w:r w:rsidRPr="769ABE0A" w:rsidR="0BEC303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69ABE0A" w:rsidR="7035D20C">
        <w:rPr>
          <w:rFonts w:ascii="Arial" w:hAnsi="Arial" w:eastAsia="Arial" w:cs="Arial"/>
          <w:b w:val="0"/>
          <w:bCs w:val="0"/>
          <w:sz w:val="22"/>
          <w:szCs w:val="22"/>
        </w:rPr>
        <w:t>Hierarchy of Needs (Maslow,1943)</w:t>
      </w:r>
      <w:r w:rsidRPr="769ABE0A" w:rsidR="09831860">
        <w:rPr>
          <w:rFonts w:ascii="Arial" w:hAnsi="Arial" w:eastAsia="Arial" w:cs="Arial"/>
          <w:b w:val="0"/>
          <w:bCs w:val="0"/>
          <w:sz w:val="22"/>
          <w:szCs w:val="22"/>
        </w:rPr>
        <w:t>. Maslow argues that individuals must have their physiological and safety needs met before achieving higher</w:t>
      </w:r>
      <w:r w:rsidRPr="769ABE0A" w:rsidR="3A078568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such as esteem and self-actualisation. In health and social care, meeting</w:t>
      </w:r>
      <w:r w:rsidRPr="769ABE0A" w:rsidR="73903FF1">
        <w:rPr>
          <w:rFonts w:ascii="Arial" w:hAnsi="Arial" w:eastAsia="Arial" w:cs="Arial"/>
          <w:b w:val="0"/>
          <w:bCs w:val="0"/>
          <w:sz w:val="22"/>
          <w:szCs w:val="22"/>
        </w:rPr>
        <w:t xml:space="preserve"> basic care needs (nutrition, hygiene, safety) enables individuals to feel valued and respected. By understanding a person’s emotional</w:t>
      </w:r>
      <w:r w:rsidRPr="769ABE0A" w:rsidR="5435B3DF">
        <w:rPr>
          <w:rFonts w:ascii="Arial" w:hAnsi="Arial" w:eastAsia="Arial" w:cs="Arial"/>
          <w:b w:val="0"/>
          <w:bCs w:val="0"/>
          <w:sz w:val="22"/>
          <w:szCs w:val="22"/>
        </w:rPr>
        <w:t xml:space="preserve"> and psychological needs, professionals can enhance well-being and recovery outcomes. </w:t>
      </w:r>
    </w:p>
    <w:p w:rsidR="56B275E3" w:rsidP="769ABE0A" w:rsidRDefault="56B275E3" w14:paraId="1B9E781A" w14:textId="4B442FE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6B275E3">
        <w:rPr>
          <w:rFonts w:ascii="Arial" w:hAnsi="Arial" w:eastAsia="Arial" w:cs="Arial"/>
          <w:b w:val="0"/>
          <w:bCs w:val="0"/>
          <w:sz w:val="22"/>
          <w:szCs w:val="22"/>
        </w:rPr>
        <w:t>Person-centred care places the individual at the heart of decision-making, recognising their preferences, values, beliefs and needs. The Health Foundation (2016) identifies four principles:</w:t>
      </w:r>
    </w:p>
    <w:p w:rsidR="56B275E3" w:rsidP="769ABE0A" w:rsidRDefault="56B275E3" w14:paraId="49602B46" w14:textId="6047047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6B275E3">
        <w:rPr>
          <w:rFonts w:ascii="Arial" w:hAnsi="Arial" w:eastAsia="Arial" w:cs="Arial"/>
          <w:b w:val="0"/>
          <w:bCs w:val="0"/>
          <w:sz w:val="22"/>
          <w:szCs w:val="22"/>
        </w:rPr>
        <w:t>Dignity and respect</w:t>
      </w:r>
    </w:p>
    <w:p w:rsidR="56B275E3" w:rsidP="769ABE0A" w:rsidRDefault="56B275E3" w14:paraId="317423F0" w14:textId="0BF030E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6B275E3">
        <w:rPr>
          <w:rFonts w:ascii="Arial" w:hAnsi="Arial" w:eastAsia="Arial" w:cs="Arial"/>
          <w:b w:val="0"/>
          <w:bCs w:val="0"/>
          <w:sz w:val="22"/>
          <w:szCs w:val="22"/>
        </w:rPr>
        <w:t>Coordinated care</w:t>
      </w:r>
    </w:p>
    <w:p w:rsidR="56B275E3" w:rsidP="769ABE0A" w:rsidRDefault="56B275E3" w14:paraId="1247A168" w14:textId="7CE094B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6B275E3">
        <w:rPr>
          <w:rFonts w:ascii="Arial" w:hAnsi="Arial" w:eastAsia="Arial" w:cs="Arial"/>
          <w:b w:val="0"/>
          <w:bCs w:val="0"/>
          <w:sz w:val="22"/>
          <w:szCs w:val="22"/>
        </w:rPr>
        <w:t>Personalised care</w:t>
      </w:r>
    </w:p>
    <w:p w:rsidR="56B275E3" w:rsidP="769ABE0A" w:rsidRDefault="56B275E3" w14:paraId="288E68FE" w14:textId="3D62359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6B275E3">
        <w:rPr>
          <w:rFonts w:ascii="Arial" w:hAnsi="Arial" w:eastAsia="Arial" w:cs="Arial"/>
          <w:b w:val="0"/>
          <w:bCs w:val="0"/>
          <w:sz w:val="22"/>
          <w:szCs w:val="22"/>
        </w:rPr>
        <w:t>Enabling individuals to develop their strengths</w:t>
      </w:r>
    </w:p>
    <w:p w:rsidR="60AAACA5" w:rsidP="769ABE0A" w:rsidRDefault="60AAACA5" w14:paraId="42096DB7" w14:textId="3DF6AB1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0AAACA5">
        <w:rPr>
          <w:rFonts w:ascii="Arial" w:hAnsi="Arial" w:eastAsia="Arial" w:cs="Arial"/>
          <w:b w:val="0"/>
          <w:bCs w:val="0"/>
          <w:sz w:val="22"/>
          <w:szCs w:val="22"/>
        </w:rPr>
        <w:t>Critically, person-centred care challenges paternalistic models of care and instead supports shared decision-making, consistent with the principles of the Mental Capacity Act 2005, which protects individuals’ rights to make their own decisions wherever possible.</w:t>
      </w:r>
    </w:p>
    <w:p w:rsidR="60AAACA5" w:rsidP="769ABE0A" w:rsidRDefault="60AAACA5" w14:paraId="5234449C" w14:textId="2A07BF6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0AAACA5">
        <w:rPr>
          <w:rFonts w:ascii="Arial" w:hAnsi="Arial" w:eastAsia="Arial" w:cs="Arial"/>
          <w:b w:val="0"/>
          <w:bCs w:val="0"/>
          <w:sz w:val="22"/>
          <w:szCs w:val="22"/>
        </w:rPr>
        <w:t xml:space="preserve">It also aligns with the Human Rights Act 1998, particularly Article 8, which protects the right to respect for private and family life, </w:t>
      </w:r>
      <w:r w:rsidRPr="769ABE0A" w:rsidR="72026288">
        <w:rPr>
          <w:rFonts w:ascii="Arial" w:hAnsi="Arial" w:eastAsia="Arial" w:cs="Arial"/>
          <w:b w:val="0"/>
          <w:bCs w:val="0"/>
          <w:sz w:val="22"/>
          <w:szCs w:val="22"/>
        </w:rPr>
        <w:t>supporting service users’ autonomy and independence in care decisions. (Legislation.gov.uk, 1998)</w:t>
      </w:r>
    </w:p>
    <w:p w:rsidR="769ABE0A" w:rsidP="769ABE0A" w:rsidRDefault="769ABE0A" w14:paraId="17ED6859" w14:textId="1A2EE24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E17534A" w:rsidP="769ABE0A" w:rsidRDefault="0E17534A" w14:paraId="4B96F6DB" w14:textId="7CDEFE4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69ABE0A" w:rsidR="0E17534A">
        <w:rPr>
          <w:rFonts w:ascii="Arial" w:hAnsi="Arial" w:eastAsia="Arial" w:cs="Arial"/>
          <w:b w:val="1"/>
          <w:bCs w:val="1"/>
          <w:sz w:val="22"/>
          <w:szCs w:val="22"/>
        </w:rPr>
        <w:t>Partnership Working</w:t>
      </w:r>
    </w:p>
    <w:p w:rsidR="0A441F66" w:rsidP="769ABE0A" w:rsidRDefault="0A441F66" w14:paraId="648B0FDB" w14:textId="2153454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0A441F66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involves collaboration between professional, agencies, service </w:t>
      </w:r>
      <w:r w:rsidRPr="769ABE0A" w:rsidR="0A441F66">
        <w:rPr>
          <w:rFonts w:ascii="Arial" w:hAnsi="Arial" w:eastAsia="Arial" w:cs="Arial"/>
          <w:b w:val="0"/>
          <w:bCs w:val="0"/>
          <w:sz w:val="22"/>
          <w:szCs w:val="22"/>
        </w:rPr>
        <w:t>users</w:t>
      </w:r>
      <w:r w:rsidRPr="769ABE0A" w:rsidR="0A441F66">
        <w:rPr>
          <w:rFonts w:ascii="Arial" w:hAnsi="Arial" w:eastAsia="Arial" w:cs="Arial"/>
          <w:b w:val="0"/>
          <w:bCs w:val="0"/>
          <w:sz w:val="22"/>
          <w:szCs w:val="22"/>
        </w:rPr>
        <w:t xml:space="preserve"> and families</w:t>
      </w:r>
      <w:r w:rsidRPr="769ABE0A" w:rsidR="25DA0238">
        <w:rPr>
          <w:rFonts w:ascii="Arial" w:hAnsi="Arial" w:eastAsia="Arial" w:cs="Arial"/>
          <w:b w:val="0"/>
          <w:bCs w:val="0"/>
          <w:sz w:val="22"/>
          <w:szCs w:val="22"/>
        </w:rPr>
        <w:t xml:space="preserve"> to deliver coordinated care</w:t>
      </w:r>
      <w:r w:rsidRPr="769ABE0A" w:rsidR="0A441F6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69ABE0A" w:rsidR="306A11C9">
        <w:rPr>
          <w:rFonts w:ascii="Arial" w:hAnsi="Arial" w:eastAsia="Arial" w:cs="Arial"/>
          <w:b w:val="0"/>
          <w:bCs w:val="0"/>
          <w:sz w:val="22"/>
          <w:szCs w:val="22"/>
        </w:rPr>
        <w:t xml:space="preserve"> The Health and Care Act 2022 strengthened Integrated Care Systems (ICSs), aiming to improve coordination between NHS bodies and social care services </w:t>
      </w:r>
      <w:r w:rsidRPr="769ABE0A" w:rsidR="7730DABF">
        <w:rPr>
          <w:rFonts w:ascii="Arial" w:hAnsi="Arial" w:eastAsia="Arial" w:cs="Arial"/>
          <w:b w:val="0"/>
          <w:bCs w:val="0"/>
          <w:sz w:val="22"/>
          <w:szCs w:val="22"/>
        </w:rPr>
        <w:t xml:space="preserve">(DHSC, 2022). </w:t>
      </w:r>
      <w:r w:rsidRPr="769ABE0A" w:rsidR="0A441F66">
        <w:rPr>
          <w:rFonts w:ascii="Arial" w:hAnsi="Arial" w:eastAsia="Arial" w:cs="Arial"/>
          <w:b w:val="0"/>
          <w:bCs w:val="0"/>
          <w:sz w:val="22"/>
          <w:szCs w:val="22"/>
        </w:rPr>
        <w:t>Effe</w:t>
      </w:r>
      <w:r w:rsidRPr="769ABE0A" w:rsidR="61DAFE09">
        <w:rPr>
          <w:rFonts w:ascii="Arial" w:hAnsi="Arial" w:eastAsia="Arial" w:cs="Arial"/>
          <w:b w:val="0"/>
          <w:bCs w:val="0"/>
          <w:sz w:val="22"/>
          <w:szCs w:val="22"/>
        </w:rPr>
        <w:t xml:space="preserve">ctive partnership working ensures continuity of care, reduces </w:t>
      </w:r>
      <w:r w:rsidRPr="769ABE0A" w:rsidR="61DAFE09">
        <w:rPr>
          <w:rFonts w:ascii="Arial" w:hAnsi="Arial" w:eastAsia="Arial" w:cs="Arial"/>
          <w:b w:val="0"/>
          <w:bCs w:val="0"/>
          <w:sz w:val="22"/>
          <w:szCs w:val="22"/>
        </w:rPr>
        <w:t>duplication</w:t>
      </w:r>
      <w:r w:rsidRPr="769ABE0A" w:rsidR="61DAFE0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69ABE0A" w:rsidR="715722CB">
        <w:rPr>
          <w:rFonts w:ascii="Arial" w:hAnsi="Arial" w:eastAsia="Arial" w:cs="Arial"/>
          <w:b w:val="0"/>
          <w:bCs w:val="0"/>
          <w:sz w:val="22"/>
          <w:szCs w:val="22"/>
        </w:rPr>
        <w:t>improves</w:t>
      </w:r>
      <w:r w:rsidRPr="769ABE0A" w:rsidR="61DAFE09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outcomes</w:t>
      </w: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 xml:space="preserve">. The NHS England promotes integrated care systems to encourage multi-agency cooperation. </w:t>
      </w:r>
    </w:p>
    <w:p w:rsidR="064F95F7" w:rsidP="769ABE0A" w:rsidRDefault="064F95F7" w14:paraId="6B06628A" w14:textId="056746B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 xml:space="preserve">Theoretical perspectives such as interprofessional collaboration theory suggest that shared goals, mutual </w:t>
      </w: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>respect</w:t>
      </w: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 xml:space="preserve"> and clear communication improve service delivery</w:t>
      </w:r>
      <w:r w:rsidRPr="769ABE0A" w:rsidR="55D17E7B">
        <w:rPr>
          <w:rFonts w:ascii="Arial" w:hAnsi="Arial" w:eastAsia="Arial" w:cs="Arial"/>
          <w:b w:val="0"/>
          <w:bCs w:val="0"/>
          <w:sz w:val="22"/>
          <w:szCs w:val="22"/>
        </w:rPr>
        <w:t xml:space="preserve"> (Reeves et al., 2017)</w:t>
      </w: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69ABE0A" w:rsidR="7B620490">
        <w:rPr>
          <w:rFonts w:ascii="Arial" w:hAnsi="Arial" w:eastAsia="Arial" w:cs="Arial"/>
          <w:b w:val="0"/>
          <w:bCs w:val="0"/>
          <w:sz w:val="22"/>
          <w:szCs w:val="22"/>
        </w:rPr>
        <w:t xml:space="preserve"> When professionals work together effectively, risks such as duplication of services</w:t>
      </w:r>
      <w:r w:rsidRPr="769ABE0A" w:rsidR="064F95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69ABE0A" w:rsidR="285A7341">
        <w:rPr>
          <w:rFonts w:ascii="Arial" w:hAnsi="Arial" w:eastAsia="Arial" w:cs="Arial"/>
          <w:b w:val="0"/>
          <w:bCs w:val="0"/>
          <w:sz w:val="22"/>
          <w:szCs w:val="22"/>
        </w:rPr>
        <w:t>and safeguarding failures are minimised. For example, safeguarding responsibilities under the Care Act 2014 require multi-agency cooperati</w:t>
      </w:r>
      <w:r w:rsidRPr="769ABE0A" w:rsidR="149FDF98">
        <w:rPr>
          <w:rFonts w:ascii="Arial" w:hAnsi="Arial" w:eastAsia="Arial" w:cs="Arial"/>
          <w:b w:val="0"/>
          <w:bCs w:val="0"/>
          <w:sz w:val="22"/>
          <w:szCs w:val="22"/>
        </w:rPr>
        <w:t>on to protect vulnerable adults.</w:t>
      </w:r>
    </w:p>
    <w:p w:rsidR="149FDF98" w:rsidP="769ABE0A" w:rsidRDefault="149FDF98" w14:paraId="577B2ED7" w14:textId="4C67EA2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149FDF98">
        <w:rPr>
          <w:rFonts w:ascii="Arial" w:hAnsi="Arial" w:eastAsia="Arial" w:cs="Arial"/>
          <w:b w:val="0"/>
          <w:bCs w:val="0"/>
          <w:sz w:val="22"/>
          <w:szCs w:val="22"/>
        </w:rPr>
        <w:t>Additionally, partnership working ensures compliance with human rights obligations, such as Article 3 of the Human Rights Act 1998, which pro</w:t>
      </w:r>
      <w:r w:rsidRPr="769ABE0A" w:rsidR="691C2E16">
        <w:rPr>
          <w:rFonts w:ascii="Arial" w:hAnsi="Arial" w:eastAsia="Arial" w:cs="Arial"/>
          <w:b w:val="0"/>
          <w:bCs w:val="0"/>
          <w:sz w:val="22"/>
          <w:szCs w:val="22"/>
        </w:rPr>
        <w:t>tects individuals from degrading treatment, highlighting the need for collaborative safeguarding approaches (Legislation.gov.uk, 1998).</w:t>
      </w:r>
    </w:p>
    <w:p w:rsidR="769ABE0A" w:rsidP="769ABE0A" w:rsidRDefault="769ABE0A" w14:paraId="4EFB838A" w14:textId="59AC9D3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370E86" w:rsidP="769ABE0A" w:rsidRDefault="60370E86" w14:paraId="3C747104" w14:textId="19F8666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0370E86">
        <w:rPr>
          <w:rFonts w:ascii="Arial" w:hAnsi="Arial" w:eastAsia="Arial" w:cs="Arial"/>
          <w:b w:val="1"/>
          <w:bCs w:val="1"/>
          <w:sz w:val="22"/>
          <w:szCs w:val="22"/>
        </w:rPr>
        <w:t>Ethics in Health and Social Care</w:t>
      </w:r>
    </w:p>
    <w:p w:rsidR="60370E86" w:rsidP="769ABE0A" w:rsidRDefault="60370E86" w14:paraId="187EA330" w14:textId="078C166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0370E86">
        <w:rPr>
          <w:rFonts w:ascii="Arial" w:hAnsi="Arial" w:eastAsia="Arial" w:cs="Arial"/>
          <w:b w:val="0"/>
          <w:bCs w:val="0"/>
          <w:sz w:val="22"/>
          <w:szCs w:val="22"/>
        </w:rPr>
        <w:t xml:space="preserve">Ethical practice </w:t>
      </w:r>
      <w:r w:rsidRPr="769ABE0A" w:rsidR="5D26DE8C">
        <w:rPr>
          <w:rFonts w:ascii="Arial" w:hAnsi="Arial" w:eastAsia="Arial" w:cs="Arial"/>
          <w:b w:val="0"/>
          <w:bCs w:val="0"/>
          <w:sz w:val="22"/>
          <w:szCs w:val="22"/>
        </w:rPr>
        <w:t>is fundamental in guiding decision-making</w:t>
      </w:r>
      <w:r w:rsidRPr="769ABE0A" w:rsidR="73F9E6F8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professional conduct. The four key principles of biomedical ethics - </w:t>
      </w:r>
      <w:r w:rsidRPr="769ABE0A" w:rsidR="60370E86">
        <w:rPr>
          <w:rFonts w:ascii="Arial" w:hAnsi="Arial" w:eastAsia="Arial" w:cs="Arial"/>
          <w:b w:val="0"/>
          <w:bCs w:val="0"/>
          <w:sz w:val="22"/>
          <w:szCs w:val="22"/>
        </w:rPr>
        <w:t>autonomy, beneficence, non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>maleficence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 xml:space="preserve"> and justice</w:t>
      </w:r>
      <w:r w:rsidRPr="769ABE0A" w:rsidR="30C7E9BA">
        <w:rPr>
          <w:rFonts w:ascii="Arial" w:hAnsi="Arial" w:eastAsia="Arial" w:cs="Arial"/>
          <w:b w:val="0"/>
          <w:bCs w:val="0"/>
          <w:sz w:val="22"/>
          <w:szCs w:val="22"/>
        </w:rPr>
        <w:t xml:space="preserve"> – provide a structured framework for ethical reasoning </w:t>
      </w:r>
      <w:r w:rsidRPr="769ABE0A" w:rsidR="35FCE0FF">
        <w:rPr>
          <w:rFonts w:ascii="Arial" w:hAnsi="Arial" w:eastAsia="Arial" w:cs="Arial"/>
          <w:b w:val="0"/>
          <w:bCs w:val="0"/>
          <w:sz w:val="22"/>
          <w:szCs w:val="22"/>
        </w:rPr>
        <w:t>(Beauchamp</w:t>
      </w:r>
      <w:r w:rsidRPr="769ABE0A" w:rsidR="30C7E9BA">
        <w:rPr>
          <w:rFonts w:ascii="Arial" w:hAnsi="Arial" w:eastAsia="Arial" w:cs="Arial"/>
          <w:b w:val="0"/>
          <w:bCs w:val="0"/>
          <w:sz w:val="22"/>
          <w:szCs w:val="22"/>
        </w:rPr>
        <w:t xml:space="preserve"> and Childress, 2019).</w:t>
      </w:r>
      <w:r w:rsidRPr="769ABE0A" w:rsidR="4F0B8FC8">
        <w:rPr>
          <w:rFonts w:ascii="Arial" w:hAnsi="Arial" w:eastAsia="Arial" w:cs="Arial"/>
          <w:b w:val="0"/>
          <w:bCs w:val="0"/>
          <w:sz w:val="22"/>
          <w:szCs w:val="22"/>
        </w:rPr>
        <w:t xml:space="preserve"> In UK practice, these principles are reinforced </w:t>
      </w:r>
      <w:r w:rsidRPr="769ABE0A" w:rsidR="5303B435">
        <w:rPr>
          <w:rFonts w:ascii="Arial" w:hAnsi="Arial" w:eastAsia="Arial" w:cs="Arial"/>
          <w:b w:val="0"/>
          <w:bCs w:val="0"/>
          <w:sz w:val="22"/>
          <w:szCs w:val="22"/>
        </w:rPr>
        <w:t>by professional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 xml:space="preserve"> codes</w:t>
      </w:r>
      <w:r w:rsidRPr="769ABE0A" w:rsidR="719FAF66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 xml:space="preserve">the Nursing and 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>Midwifery Council Code (2018),</w:t>
      </w:r>
      <w:r w:rsidRPr="769ABE0A" w:rsidR="4B8AEC59">
        <w:rPr>
          <w:rFonts w:ascii="Arial" w:hAnsi="Arial" w:eastAsia="Arial" w:cs="Arial"/>
          <w:b w:val="0"/>
          <w:bCs w:val="0"/>
          <w:sz w:val="22"/>
          <w:szCs w:val="22"/>
        </w:rPr>
        <w:t xml:space="preserve"> which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</w:t>
      </w:r>
      <w:r w:rsidRPr="769ABE0A" w:rsidR="23B06D8F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69ABE0A" w:rsidR="1355A6AD">
        <w:rPr>
          <w:rFonts w:ascii="Arial" w:hAnsi="Arial" w:eastAsia="Arial" w:cs="Arial"/>
          <w:b w:val="0"/>
          <w:bCs w:val="0"/>
          <w:sz w:val="22"/>
          <w:szCs w:val="22"/>
        </w:rPr>
        <w:t xml:space="preserve"> practitioners</w:t>
      </w:r>
      <w:r w:rsidRPr="769ABE0A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to prioriti</w:t>
      </w:r>
      <w:r w:rsidRPr="769ABE0A" w:rsidR="61E1AB45">
        <w:rPr>
          <w:rFonts w:ascii="Arial" w:hAnsi="Arial" w:eastAsia="Arial" w:cs="Arial"/>
          <w:b w:val="0"/>
          <w:bCs w:val="0"/>
          <w:sz w:val="22"/>
          <w:szCs w:val="22"/>
        </w:rPr>
        <w:t>se</w:t>
      </w:r>
      <w:r w:rsidRPr="769ABE0A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people, practice effectively, preserve safety and promote professionalism.</w:t>
      </w:r>
    </w:p>
    <w:p w:rsidR="5FF055AD" w:rsidP="769ABE0A" w:rsidRDefault="5FF055AD" w14:paraId="24BB7C30" w14:textId="1CD454B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Ethical</w:t>
      </w:r>
      <w:r w:rsidRPr="7C363EEB" w:rsidR="4D81D6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decision-making </w:t>
      </w:r>
      <w:r w:rsidRPr="7C363EEB" w:rsidR="7E931F47">
        <w:rPr>
          <w:rFonts w:ascii="Arial" w:hAnsi="Arial" w:eastAsia="Arial" w:cs="Arial"/>
          <w:b w:val="0"/>
          <w:bCs w:val="0"/>
          <w:sz w:val="22"/>
          <w:szCs w:val="22"/>
        </w:rPr>
        <w:t xml:space="preserve">ensures fairness, </w:t>
      </w:r>
      <w:r w:rsidRPr="7C363EEB" w:rsidR="7E931F47">
        <w:rPr>
          <w:rFonts w:ascii="Arial" w:hAnsi="Arial" w:eastAsia="Arial" w:cs="Arial"/>
          <w:b w:val="0"/>
          <w:bCs w:val="0"/>
          <w:sz w:val="22"/>
          <w:szCs w:val="22"/>
        </w:rPr>
        <w:t>respect</w:t>
      </w:r>
      <w:r w:rsidRPr="7C363EEB" w:rsidR="7E931F47">
        <w:rPr>
          <w:rFonts w:ascii="Arial" w:hAnsi="Arial" w:eastAsia="Arial" w:cs="Arial"/>
          <w:b w:val="0"/>
          <w:bCs w:val="0"/>
          <w:sz w:val="22"/>
          <w:szCs w:val="22"/>
        </w:rPr>
        <w:t xml:space="preserve"> and accountability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7C363EEB" w:rsidR="7B171DFC">
        <w:rPr>
          <w:rFonts w:ascii="Arial" w:hAnsi="Arial" w:eastAsia="Arial" w:cs="Arial"/>
          <w:b w:val="0"/>
          <w:bCs w:val="0"/>
          <w:sz w:val="22"/>
          <w:szCs w:val="22"/>
        </w:rPr>
        <w:t>For example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C363EEB" w:rsidR="6126D7EC">
        <w:rPr>
          <w:rFonts w:ascii="Arial" w:hAnsi="Arial" w:eastAsia="Arial" w:cs="Arial"/>
          <w:b w:val="0"/>
          <w:bCs w:val="0"/>
          <w:sz w:val="22"/>
          <w:szCs w:val="22"/>
        </w:rPr>
        <w:t xml:space="preserve"> justice requires </w:t>
      </w:r>
      <w:r w:rsidRPr="7C363EEB" w:rsidR="6126D7EC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7C363EEB" w:rsidR="6126D7EC">
        <w:rPr>
          <w:rFonts w:ascii="Arial" w:hAnsi="Arial" w:eastAsia="Arial" w:cs="Arial"/>
          <w:b w:val="0"/>
          <w:bCs w:val="0"/>
          <w:sz w:val="22"/>
          <w:szCs w:val="22"/>
        </w:rPr>
        <w:t xml:space="preserve"> access to services regardless of </w:t>
      </w:r>
      <w:r w:rsidRPr="7C363EEB" w:rsidR="5A13F44E">
        <w:rPr>
          <w:rFonts w:ascii="Arial" w:hAnsi="Arial" w:eastAsia="Arial" w:cs="Arial"/>
          <w:b w:val="0"/>
          <w:bCs w:val="0"/>
          <w:sz w:val="22"/>
          <w:szCs w:val="22"/>
        </w:rPr>
        <w:t>socioeconomic status.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28E0966D">
        <w:rPr>
          <w:rFonts w:ascii="Arial" w:hAnsi="Arial" w:eastAsia="Arial" w:cs="Arial"/>
          <w:b w:val="0"/>
          <w:bCs w:val="0"/>
          <w:sz w:val="22"/>
          <w:szCs w:val="22"/>
        </w:rPr>
        <w:t>Ethical practice also requires balancing risk and autonomy, particularly when working with individual</w:t>
      </w:r>
      <w:r w:rsidRPr="7C363EEB" w:rsidR="25BF2C0B">
        <w:rPr>
          <w:rFonts w:ascii="Arial" w:hAnsi="Arial" w:eastAsia="Arial" w:cs="Arial"/>
          <w:b w:val="0"/>
          <w:bCs w:val="0"/>
          <w:sz w:val="22"/>
          <w:szCs w:val="22"/>
        </w:rPr>
        <w:t xml:space="preserve">s who may have fluctuating </w:t>
      </w:r>
      <w:r w:rsidRPr="7C363EEB" w:rsidR="7CBB3EA8">
        <w:rPr>
          <w:rFonts w:ascii="Arial" w:hAnsi="Arial" w:eastAsia="Arial" w:cs="Arial"/>
          <w:b w:val="0"/>
          <w:bCs w:val="0"/>
          <w:sz w:val="22"/>
          <w:szCs w:val="22"/>
        </w:rPr>
        <w:t>capacity.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29C1CF63">
        <w:rPr>
          <w:rFonts w:ascii="Arial" w:hAnsi="Arial" w:eastAsia="Arial" w:cs="Arial"/>
          <w:b w:val="0"/>
          <w:bCs w:val="0"/>
          <w:sz w:val="22"/>
          <w:szCs w:val="22"/>
        </w:rPr>
        <w:t>This ethical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DB722CE">
        <w:rPr>
          <w:rFonts w:ascii="Arial" w:hAnsi="Arial" w:eastAsia="Arial" w:cs="Arial"/>
          <w:b w:val="0"/>
          <w:bCs w:val="0"/>
          <w:sz w:val="22"/>
          <w:szCs w:val="22"/>
        </w:rPr>
        <w:t>framework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0DEF1F91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66C7FA5E">
        <w:rPr>
          <w:rFonts w:ascii="Arial" w:hAnsi="Arial" w:eastAsia="Arial" w:cs="Arial"/>
          <w:b w:val="0"/>
          <w:bCs w:val="0"/>
          <w:sz w:val="22"/>
          <w:szCs w:val="22"/>
        </w:rPr>
        <w:t>strengthened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by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Huma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56889191">
        <w:rPr>
          <w:rFonts w:ascii="Arial" w:hAnsi="Arial" w:eastAsia="Arial" w:cs="Arial"/>
          <w:b w:val="0"/>
          <w:bCs w:val="0"/>
          <w:sz w:val="22"/>
          <w:szCs w:val="22"/>
        </w:rPr>
        <w:t>Rights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Ac</w:t>
      </w:r>
      <w:r w:rsidRPr="7C363EEB" w:rsidR="59C7692F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1998,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2C11B494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74D0F30A">
        <w:rPr>
          <w:rFonts w:ascii="Arial" w:hAnsi="Arial" w:eastAsia="Arial" w:cs="Arial"/>
          <w:b w:val="0"/>
          <w:bCs w:val="0"/>
          <w:sz w:val="22"/>
          <w:szCs w:val="22"/>
        </w:rPr>
        <w:t>provides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C363EEB" w:rsidR="5FF055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2B1C8272">
        <w:rPr>
          <w:rFonts w:ascii="Arial" w:hAnsi="Arial" w:eastAsia="Arial" w:cs="Arial"/>
          <w:b w:val="0"/>
          <w:bCs w:val="0"/>
          <w:sz w:val="22"/>
          <w:szCs w:val="22"/>
        </w:rPr>
        <w:t>legal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foun</w:t>
      </w:r>
      <w:r w:rsidRPr="7C363EEB" w:rsidR="3693998A">
        <w:rPr>
          <w:rFonts w:ascii="Arial" w:hAnsi="Arial" w:eastAsia="Arial" w:cs="Arial"/>
          <w:b w:val="0"/>
          <w:bCs w:val="0"/>
          <w:sz w:val="22"/>
          <w:szCs w:val="22"/>
        </w:rPr>
        <w:t>da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ct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7C363EEB" w:rsidR="26546BE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dignity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C363EEB" w:rsidR="3D56C434">
        <w:rPr>
          <w:rFonts w:ascii="Arial" w:hAnsi="Arial" w:eastAsia="Arial" w:cs="Arial"/>
          <w:b w:val="0"/>
          <w:bCs w:val="0"/>
          <w:sz w:val="22"/>
          <w:szCs w:val="22"/>
        </w:rPr>
        <w:t>autonomy</w:t>
      </w:r>
      <w:r w:rsidRPr="7C363EEB" w:rsidR="3D56C434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equality</w:t>
      </w:r>
      <w:r w:rsidRPr="7C363EEB" w:rsidR="5F1D7CD4">
        <w:rPr>
          <w:rFonts w:ascii="Arial" w:hAnsi="Arial" w:eastAsia="Arial" w:cs="Arial"/>
          <w:b w:val="0"/>
          <w:bCs w:val="0"/>
          <w:sz w:val="22"/>
          <w:szCs w:val="22"/>
        </w:rPr>
        <w:t xml:space="preserve"> in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ca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del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very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C363EEB" w:rsidR="1B1DB4AD">
        <w:rPr>
          <w:rFonts w:ascii="Arial" w:hAnsi="Arial" w:eastAsia="Arial" w:cs="Arial"/>
          <w:b w:val="0"/>
          <w:bCs w:val="0"/>
          <w:sz w:val="22"/>
          <w:szCs w:val="22"/>
        </w:rPr>
        <w:t>Le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C363EEB" w:rsidR="71EE16E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latio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gov</w:t>
      </w:r>
      <w:r w:rsidRPr="7C363EEB" w:rsidR="5A12DFE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uk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C363EEB" w:rsidR="461E6C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C363EEB" w:rsidR="69BD0E9B">
        <w:rPr>
          <w:rFonts w:ascii="Arial" w:hAnsi="Arial" w:eastAsia="Arial" w:cs="Arial"/>
          <w:b w:val="0"/>
          <w:bCs w:val="0"/>
          <w:sz w:val="22"/>
          <w:szCs w:val="22"/>
        </w:rPr>
        <w:t>1998).</w:t>
      </w:r>
    </w:p>
    <w:p w:rsidR="69BD0E9B" w:rsidP="769ABE0A" w:rsidRDefault="69BD0E9B" w14:paraId="3D4128F7" w14:textId="03253B6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9BD0E9B">
        <w:rPr>
          <w:rFonts w:ascii="Arial" w:hAnsi="Arial" w:eastAsia="Arial" w:cs="Arial"/>
          <w:b w:val="0"/>
          <w:bCs w:val="0"/>
          <w:sz w:val="22"/>
          <w:szCs w:val="22"/>
        </w:rPr>
        <w:t>Overall</w:t>
      </w:r>
      <w:r w:rsidRPr="769ABE0A" w:rsidR="7EBC11DF">
        <w:rPr>
          <w:rFonts w:ascii="Arial" w:hAnsi="Arial" w:eastAsia="Arial" w:cs="Arial"/>
          <w:b w:val="0"/>
          <w:bCs w:val="0"/>
          <w:sz w:val="22"/>
          <w:szCs w:val="22"/>
        </w:rPr>
        <w:t xml:space="preserve">, person-centred care, partnership </w:t>
      </w:r>
      <w:r w:rsidRPr="769ABE0A" w:rsidR="42DD9556">
        <w:rPr>
          <w:rFonts w:ascii="Arial" w:hAnsi="Arial" w:eastAsia="Arial" w:cs="Arial"/>
          <w:b w:val="0"/>
          <w:bCs w:val="0"/>
          <w:sz w:val="22"/>
          <w:szCs w:val="22"/>
        </w:rPr>
        <w:t>working and</w:t>
      </w:r>
      <w:r w:rsidRPr="769ABE0A" w:rsidR="7EBC11DF">
        <w:rPr>
          <w:rFonts w:ascii="Arial" w:hAnsi="Arial" w:eastAsia="Arial" w:cs="Arial"/>
          <w:b w:val="0"/>
          <w:bCs w:val="0"/>
          <w:sz w:val="22"/>
          <w:szCs w:val="22"/>
        </w:rPr>
        <w:t xml:space="preserve"> ethical practice practically enhance quality, safety and accountability within UK </w:t>
      </w:r>
      <w:r w:rsidRPr="769ABE0A" w:rsidR="65AD4074">
        <w:rPr>
          <w:rFonts w:ascii="Arial" w:hAnsi="Arial" w:eastAsia="Arial" w:cs="Arial"/>
          <w:b w:val="0"/>
          <w:bCs w:val="0"/>
          <w:sz w:val="22"/>
          <w:szCs w:val="22"/>
        </w:rPr>
        <w:t>health and social care.</w:t>
      </w:r>
      <w:r w:rsidRPr="769ABE0A" w:rsidR="7CB28695">
        <w:rPr>
          <w:rFonts w:ascii="Arial" w:hAnsi="Arial" w:eastAsia="Arial" w:cs="Arial"/>
          <w:b w:val="0"/>
          <w:bCs w:val="0"/>
          <w:sz w:val="22"/>
          <w:szCs w:val="22"/>
        </w:rPr>
        <w:t xml:space="preserve"> They are supported </w:t>
      </w:r>
      <w:r w:rsidRPr="769ABE0A" w:rsidR="7CB28695">
        <w:rPr>
          <w:rFonts w:ascii="Arial" w:hAnsi="Arial" w:eastAsia="Arial" w:cs="Arial"/>
          <w:b w:val="0"/>
          <w:bCs w:val="0"/>
          <w:sz w:val="22"/>
          <w:szCs w:val="22"/>
        </w:rPr>
        <w:t>by theory</w:t>
      </w:r>
      <w:r w:rsidRPr="769ABE0A" w:rsidR="7CB28695">
        <w:rPr>
          <w:rFonts w:ascii="Arial" w:hAnsi="Arial" w:eastAsia="Arial" w:cs="Arial"/>
          <w:b w:val="0"/>
          <w:bCs w:val="0"/>
          <w:sz w:val="22"/>
          <w:szCs w:val="22"/>
        </w:rPr>
        <w:t>, legislation and professional standards, forming the foundation of effective practice.</w:t>
      </w:r>
    </w:p>
    <w:p w:rsidR="769ABE0A" w:rsidP="769ABE0A" w:rsidRDefault="769ABE0A" w14:paraId="140197AC" w14:textId="2B4B251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0073F139" w14:textId="3EBC6AE6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4A05AD20" w:rsidP="769ABE0A" w:rsidRDefault="4A05AD20" w14:paraId="68545BD8" w14:textId="5B62230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3A27FF06" w:rsidR="4A05AD20">
        <w:rPr>
          <w:rFonts w:ascii="Arial" w:hAnsi="Arial" w:eastAsia="Arial" w:cs="Arial"/>
          <w:b w:val="1"/>
          <w:bCs w:val="1"/>
          <w:sz w:val="28"/>
          <w:szCs w:val="28"/>
        </w:rPr>
        <w:t>PRACTICAL EXAMPLES OF CONCEPTS IN PRACTICE</w:t>
      </w:r>
    </w:p>
    <w:p w:rsidR="3A27FF06" w:rsidP="3A27FF06" w:rsidRDefault="3A27FF06" w14:paraId="335E218F" w14:textId="4EDFD62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5D756CC" w:rsidP="769ABE0A" w:rsidRDefault="15D756CC" w14:paraId="33268E04" w14:textId="2737F98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FBA7B23" w:rsidR="15D756CC">
        <w:rPr>
          <w:rFonts w:ascii="Arial" w:hAnsi="Arial" w:eastAsia="Arial" w:cs="Arial"/>
          <w:b w:val="1"/>
          <w:bCs w:val="1"/>
          <w:sz w:val="22"/>
          <w:szCs w:val="22"/>
        </w:rPr>
        <w:t>Case Study</w:t>
      </w:r>
      <w:r w:rsidRPr="0FBA7B23" w:rsidR="6EFA5FCE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0FBA7B23" w:rsidR="1672584D">
        <w:rPr>
          <w:rFonts w:ascii="Arial" w:hAnsi="Arial" w:eastAsia="Arial" w:cs="Arial"/>
          <w:b w:val="1"/>
          <w:bCs w:val="1"/>
          <w:sz w:val="22"/>
          <w:szCs w:val="22"/>
        </w:rPr>
        <w:t>Joan’s Experience of Person-Centred and Integrated Care</w:t>
      </w:r>
    </w:p>
    <w:p w:rsidR="15D756CC" w:rsidP="769ABE0A" w:rsidRDefault="15D756CC" w14:paraId="15A7549F" w14:textId="3338005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15D756CC">
        <w:rPr>
          <w:rFonts w:ascii="Arial" w:hAnsi="Arial" w:eastAsia="Arial" w:cs="Arial"/>
          <w:b w:val="0"/>
          <w:bCs w:val="0"/>
          <w:sz w:val="22"/>
          <w:szCs w:val="22"/>
        </w:rPr>
        <w:t xml:space="preserve">A published case study </w:t>
      </w:r>
      <w:r w:rsidRPr="0FBA7B23" w:rsidR="306C2AB8">
        <w:rPr>
          <w:rFonts w:ascii="Arial" w:hAnsi="Arial" w:eastAsia="Arial" w:cs="Arial"/>
          <w:b w:val="0"/>
          <w:bCs w:val="0"/>
          <w:sz w:val="22"/>
          <w:szCs w:val="22"/>
        </w:rPr>
        <w:t>by NHS England</w:t>
      </w:r>
      <w:r w:rsidRPr="0FBA7B23" w:rsidR="15D756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FBA7B23" w:rsidR="15D756CC">
        <w:rPr>
          <w:rFonts w:ascii="Arial" w:hAnsi="Arial" w:eastAsia="Arial" w:cs="Arial"/>
          <w:b w:val="0"/>
          <w:bCs w:val="0"/>
          <w:sz w:val="22"/>
          <w:szCs w:val="22"/>
        </w:rPr>
        <w:t xml:space="preserve">describes </w:t>
      </w:r>
      <w:r w:rsidRPr="0FBA7B23" w:rsidR="508086E5">
        <w:rPr>
          <w:rFonts w:ascii="Arial" w:hAnsi="Arial" w:eastAsia="Arial" w:cs="Arial"/>
          <w:b w:val="0"/>
          <w:bCs w:val="0"/>
          <w:sz w:val="22"/>
          <w:szCs w:val="22"/>
        </w:rPr>
        <w:t>the experience of “Joan</w:t>
      </w:r>
      <w:r w:rsidRPr="0FBA7B23" w:rsidR="508086E5">
        <w:rPr>
          <w:rFonts w:ascii="Arial" w:hAnsi="Arial" w:eastAsia="Arial" w:cs="Arial"/>
          <w:b w:val="0"/>
          <w:bCs w:val="0"/>
          <w:sz w:val="22"/>
          <w:szCs w:val="22"/>
        </w:rPr>
        <w:t>”,</w:t>
      </w:r>
      <w:r w:rsidRPr="0FBA7B23" w:rsidR="508086E5">
        <w:rPr>
          <w:rFonts w:ascii="Arial" w:hAnsi="Arial" w:eastAsia="Arial" w:cs="Arial"/>
          <w:b w:val="0"/>
          <w:bCs w:val="0"/>
          <w:sz w:val="22"/>
          <w:szCs w:val="22"/>
        </w:rPr>
        <w:t xml:space="preserve"> an older adult living with multiple long-term conditions, including chronic </w:t>
      </w:r>
      <w:r w:rsidRPr="0FBA7B23" w:rsidR="5252F0B4">
        <w:rPr>
          <w:rFonts w:ascii="Arial" w:hAnsi="Arial" w:eastAsia="Arial" w:cs="Arial"/>
          <w:b w:val="0"/>
          <w:bCs w:val="0"/>
          <w:sz w:val="22"/>
          <w:szCs w:val="22"/>
        </w:rPr>
        <w:t>obstructive pulmonary disease (COPD) and mobility difficulties (NHS England, 2019</w:t>
      </w:r>
      <w:r w:rsidRPr="0FBA7B23" w:rsidR="0C5B8DEC">
        <w:rPr>
          <w:rFonts w:ascii="Arial" w:hAnsi="Arial" w:eastAsia="Arial" w:cs="Arial"/>
          <w:b w:val="0"/>
          <w:bCs w:val="0"/>
          <w:sz w:val="22"/>
          <w:szCs w:val="22"/>
        </w:rPr>
        <w:t>). Joan has previously experienced fr</w:t>
      </w:r>
      <w:r w:rsidRPr="0FBA7B23" w:rsidR="6A3182E6">
        <w:rPr>
          <w:rFonts w:ascii="Arial" w:hAnsi="Arial" w:eastAsia="Arial" w:cs="Arial"/>
          <w:b w:val="0"/>
          <w:bCs w:val="0"/>
          <w:sz w:val="22"/>
          <w:szCs w:val="22"/>
        </w:rPr>
        <w:t xml:space="preserve">agmented services and repeated hospital admissions due to poor coordination between health and social care providers. </w:t>
      </w:r>
    </w:p>
    <w:p w:rsidR="3801D6B5" w:rsidP="769ABE0A" w:rsidRDefault="3801D6B5" w14:paraId="155E769C" w14:textId="6A9CE46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3801D6B5">
        <w:rPr>
          <w:rFonts w:ascii="Arial" w:hAnsi="Arial" w:eastAsia="Arial" w:cs="Arial"/>
          <w:b w:val="1"/>
          <w:bCs w:val="1"/>
          <w:sz w:val="22"/>
          <w:szCs w:val="22"/>
        </w:rPr>
        <w:t>Application of Person-Centred Care</w:t>
      </w:r>
    </w:p>
    <w:p w:rsidR="096A8118" w:rsidP="0FBA7B23" w:rsidRDefault="096A8118" w14:paraId="0392E313" w14:textId="4F3988F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096A8118">
        <w:rPr>
          <w:rFonts w:ascii="Arial" w:hAnsi="Arial" w:eastAsia="Arial" w:cs="Arial"/>
          <w:b w:val="0"/>
          <w:bCs w:val="0"/>
          <w:sz w:val="22"/>
          <w:szCs w:val="22"/>
        </w:rPr>
        <w:t>Following a comprehensive review, Joan was supported through a personalised care and support planning process. She was active</w:t>
      </w:r>
      <w:r w:rsidRPr="0FBA7B23" w:rsidR="73344FF9">
        <w:rPr>
          <w:rFonts w:ascii="Arial" w:hAnsi="Arial" w:eastAsia="Arial" w:cs="Arial"/>
          <w:b w:val="0"/>
          <w:bCs w:val="0"/>
          <w:sz w:val="22"/>
          <w:szCs w:val="22"/>
        </w:rPr>
        <w:t xml:space="preserve">ly involved in discussions about her goals, </w:t>
      </w:r>
      <w:r w:rsidRPr="0FBA7B23" w:rsidR="73344FF9">
        <w:rPr>
          <w:rFonts w:ascii="Arial" w:hAnsi="Arial" w:eastAsia="Arial" w:cs="Arial"/>
          <w:b w:val="0"/>
          <w:bCs w:val="0"/>
          <w:sz w:val="22"/>
          <w:szCs w:val="22"/>
        </w:rPr>
        <w:t>preferences</w:t>
      </w:r>
      <w:r w:rsidRPr="0FBA7B23" w:rsidR="73344FF9">
        <w:rPr>
          <w:rFonts w:ascii="Arial" w:hAnsi="Arial" w:eastAsia="Arial" w:cs="Arial"/>
          <w:b w:val="0"/>
          <w:bCs w:val="0"/>
          <w:sz w:val="22"/>
          <w:szCs w:val="22"/>
        </w:rPr>
        <w:t xml:space="preserve"> and daily living needs. Instead of focussing solely on cl</w:t>
      </w:r>
      <w:r w:rsidRPr="0FBA7B23" w:rsidR="01180153">
        <w:rPr>
          <w:rFonts w:ascii="Arial" w:hAnsi="Arial" w:eastAsia="Arial" w:cs="Arial"/>
          <w:b w:val="0"/>
          <w:bCs w:val="0"/>
          <w:sz w:val="22"/>
          <w:szCs w:val="22"/>
        </w:rPr>
        <w:t xml:space="preserve">inical treatment, professionals considered her desire to remain independent at home and </w:t>
      </w:r>
      <w:r w:rsidRPr="0FBA7B23" w:rsidR="01180153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FBA7B23" w:rsidR="01180153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connections. </w:t>
      </w:r>
      <w:r w:rsidRPr="0FBA7B23" w:rsidR="557410E4">
        <w:rPr>
          <w:rFonts w:ascii="Arial" w:hAnsi="Arial" w:eastAsia="Arial" w:cs="Arial"/>
          <w:b w:val="0"/>
          <w:bCs w:val="0"/>
          <w:sz w:val="22"/>
          <w:szCs w:val="22"/>
        </w:rPr>
        <w:t>This reflects the Care Act 2014 emphasis on promoting independence and well-being (D</w:t>
      </w:r>
      <w:r w:rsidRPr="0FBA7B23" w:rsidR="5C299B7C">
        <w:rPr>
          <w:rFonts w:ascii="Arial" w:hAnsi="Arial" w:eastAsia="Arial" w:cs="Arial"/>
          <w:b w:val="0"/>
          <w:bCs w:val="0"/>
          <w:sz w:val="22"/>
          <w:szCs w:val="22"/>
        </w:rPr>
        <w:t xml:space="preserve">HSC, 2014). It also </w:t>
      </w:r>
      <w:r w:rsidRPr="0FBA7B23" w:rsidR="5C299B7C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0FBA7B23" w:rsidR="5C299B7C">
        <w:rPr>
          <w:rFonts w:ascii="Arial" w:hAnsi="Arial" w:eastAsia="Arial" w:cs="Arial"/>
          <w:b w:val="0"/>
          <w:bCs w:val="0"/>
          <w:sz w:val="22"/>
          <w:szCs w:val="22"/>
        </w:rPr>
        <w:t xml:space="preserve"> compliance with the Human Rights Act 1998, specifically</w:t>
      </w:r>
      <w:r w:rsidRPr="0FBA7B23" w:rsidR="34F4933D">
        <w:rPr>
          <w:rFonts w:ascii="Arial" w:hAnsi="Arial" w:eastAsia="Arial" w:cs="Arial"/>
          <w:b w:val="0"/>
          <w:bCs w:val="0"/>
          <w:sz w:val="22"/>
          <w:szCs w:val="22"/>
        </w:rPr>
        <w:t xml:space="preserve"> Article 8, by respecting Joan’s right to private and family life and her choice to remain at home (Leg</w:t>
      </w:r>
      <w:r w:rsidRPr="0FBA7B23" w:rsidR="22ADC1E4">
        <w:rPr>
          <w:rFonts w:ascii="Arial" w:hAnsi="Arial" w:eastAsia="Arial" w:cs="Arial"/>
          <w:b w:val="0"/>
          <w:bCs w:val="0"/>
          <w:sz w:val="22"/>
          <w:szCs w:val="22"/>
        </w:rPr>
        <w:t>islation.gov.uk, 1998).</w:t>
      </w:r>
    </w:p>
    <w:p w:rsidR="211190EF" w:rsidP="0FBA7B23" w:rsidRDefault="211190EF" w14:paraId="04E4DB7A" w14:textId="025CFB7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211190EF">
        <w:rPr>
          <w:rFonts w:ascii="Arial" w:hAnsi="Arial" w:eastAsia="Arial" w:cs="Arial"/>
          <w:b w:val="0"/>
          <w:bCs w:val="0"/>
          <w:sz w:val="22"/>
          <w:szCs w:val="22"/>
        </w:rPr>
        <w:t>By recognizing Joan’s psychological need for belonging and safety (Maslow, 1943), practitioners supported her emot</w:t>
      </w:r>
      <w:r w:rsidRPr="0FBA7B23" w:rsidR="0C4C64A4">
        <w:rPr>
          <w:rFonts w:ascii="Arial" w:hAnsi="Arial" w:eastAsia="Arial" w:cs="Arial"/>
          <w:b w:val="0"/>
          <w:bCs w:val="0"/>
          <w:sz w:val="22"/>
          <w:szCs w:val="22"/>
        </w:rPr>
        <w:t>ional well-being alongside physical health management.</w:t>
      </w:r>
    </w:p>
    <w:p w:rsidR="0FBA7B23" w:rsidP="0FBA7B23" w:rsidRDefault="0FBA7B23" w14:paraId="7CD98B4A" w14:textId="6598A93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11A4CE3" w:rsidP="769ABE0A" w:rsidRDefault="511A4CE3" w14:paraId="2CA1886A" w14:textId="5A2CCA9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511A4CE3">
        <w:rPr>
          <w:rFonts w:ascii="Arial" w:hAnsi="Arial" w:eastAsia="Arial" w:cs="Arial"/>
          <w:b w:val="1"/>
          <w:bCs w:val="1"/>
          <w:sz w:val="22"/>
          <w:szCs w:val="22"/>
        </w:rPr>
        <w:t>Partnership Working in Practice</w:t>
      </w:r>
    </w:p>
    <w:p w:rsidR="0C6DF1F0" w:rsidP="0FBA7B23" w:rsidRDefault="0C6DF1F0" w14:paraId="520D738B" w14:textId="654F5CA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0C6DF1F0">
        <w:rPr>
          <w:rFonts w:ascii="Arial" w:hAnsi="Arial" w:eastAsia="Arial" w:cs="Arial"/>
          <w:b w:val="0"/>
          <w:bCs w:val="0"/>
          <w:sz w:val="22"/>
          <w:szCs w:val="22"/>
        </w:rPr>
        <w:t xml:space="preserve">Joan’s improved care resulted from collaboration between her GP, community nurses, social workers, </w:t>
      </w:r>
      <w:r w:rsidRPr="0FBA7B23" w:rsidR="0C6DF1F0">
        <w:rPr>
          <w:rFonts w:ascii="Arial" w:hAnsi="Arial" w:eastAsia="Arial" w:cs="Arial"/>
          <w:b w:val="0"/>
          <w:bCs w:val="0"/>
          <w:sz w:val="22"/>
          <w:szCs w:val="22"/>
        </w:rPr>
        <w:t>physiotherapists</w:t>
      </w:r>
      <w:r w:rsidRPr="0FBA7B23" w:rsidR="0C6DF1F0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0FBA7B23" w:rsidR="2C41644D">
        <w:rPr>
          <w:rFonts w:ascii="Arial" w:hAnsi="Arial" w:eastAsia="Arial" w:cs="Arial"/>
          <w:b w:val="0"/>
          <w:bCs w:val="0"/>
          <w:sz w:val="22"/>
          <w:szCs w:val="22"/>
        </w:rPr>
        <w:t xml:space="preserve"> voluntary sector of organisations. A coordinated care plan was developed through multi-disciplinary meetings, reducing duplic</w:t>
      </w:r>
      <w:r w:rsidRPr="0FBA7B23" w:rsidR="24065E5C">
        <w:rPr>
          <w:rFonts w:ascii="Arial" w:hAnsi="Arial" w:eastAsia="Arial" w:cs="Arial"/>
          <w:b w:val="0"/>
          <w:bCs w:val="0"/>
          <w:sz w:val="22"/>
          <w:szCs w:val="22"/>
        </w:rPr>
        <w:t xml:space="preserve">ation and improving communication. </w:t>
      </w:r>
    </w:p>
    <w:p w:rsidR="091C4904" w:rsidP="0FBA7B23" w:rsidRDefault="091C4904" w14:paraId="5A91CD1D" w14:textId="0C08DCE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091C4904">
        <w:rPr>
          <w:rFonts w:ascii="Arial" w:hAnsi="Arial" w:eastAsia="Arial" w:cs="Arial"/>
          <w:b w:val="0"/>
          <w:bCs w:val="0"/>
          <w:sz w:val="22"/>
          <w:szCs w:val="22"/>
        </w:rPr>
        <w:t>Integrated working reflects national policy promoting joined-up care under the Health and Care Act 2022</w:t>
      </w:r>
      <w:r w:rsidRPr="0FBA7B23" w:rsidR="020A348F">
        <w:rPr>
          <w:rFonts w:ascii="Arial" w:hAnsi="Arial" w:eastAsia="Arial" w:cs="Arial"/>
          <w:b w:val="0"/>
          <w:bCs w:val="0"/>
          <w:sz w:val="22"/>
          <w:szCs w:val="22"/>
        </w:rPr>
        <w:t xml:space="preserve"> (DHSC, 2022). This partnership approach </w:t>
      </w:r>
      <w:r w:rsidRPr="0FBA7B23" w:rsidR="7774DF96">
        <w:rPr>
          <w:rFonts w:ascii="Arial" w:hAnsi="Arial" w:eastAsia="Arial" w:cs="Arial"/>
          <w:b w:val="0"/>
          <w:bCs w:val="0"/>
          <w:sz w:val="22"/>
          <w:szCs w:val="22"/>
        </w:rPr>
        <w:t>also safeguarded Joan’s human rights, protecting her from potential neglect or degrading treatment (Article 3, Human Right</w:t>
      </w:r>
      <w:r w:rsidRPr="0FBA7B23" w:rsidR="009EF310">
        <w:rPr>
          <w:rFonts w:ascii="Arial" w:hAnsi="Arial" w:eastAsia="Arial" w:cs="Arial"/>
          <w:b w:val="0"/>
          <w:bCs w:val="0"/>
          <w:sz w:val="22"/>
          <w:szCs w:val="22"/>
        </w:rPr>
        <w:t>s Act 1998) (Legislation.gov.uk, 1998).</w:t>
      </w:r>
    </w:p>
    <w:p w:rsidR="009EF310" w:rsidP="0FBA7B23" w:rsidRDefault="009EF310" w14:paraId="6159D7FD" w14:textId="2B99945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009EF310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and shared care records helped reduce hospital admissions and improved Joan’s quality of life. </w:t>
      </w:r>
      <w:r w:rsidRPr="0FBA7B23" w:rsidR="67C5BD02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challenges included initial resistance </w:t>
      </w:r>
      <w:r w:rsidRPr="0FBA7B23" w:rsidR="4653B1E7">
        <w:rPr>
          <w:rFonts w:ascii="Arial" w:hAnsi="Arial" w:eastAsia="Arial" w:cs="Arial"/>
          <w:b w:val="0"/>
          <w:bCs w:val="0"/>
          <w:sz w:val="22"/>
          <w:szCs w:val="22"/>
        </w:rPr>
        <w:t>to service redesign and organisational barriers. Addressing these required leadership commitment and ongoing staff training in integrated care principles.</w:t>
      </w:r>
    </w:p>
    <w:p w:rsidR="5C02D94C" w:rsidP="769ABE0A" w:rsidRDefault="5C02D94C" w14:paraId="046B254A" w14:textId="4616CBA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5C02D94C">
        <w:rPr>
          <w:rFonts w:ascii="Arial" w:hAnsi="Arial" w:eastAsia="Arial" w:cs="Arial"/>
          <w:b w:val="1"/>
          <w:bCs w:val="1"/>
          <w:sz w:val="22"/>
          <w:szCs w:val="22"/>
        </w:rPr>
        <w:t>Ethical Considerations</w:t>
      </w:r>
    </w:p>
    <w:p w:rsidR="5C02D94C" w:rsidP="769ABE0A" w:rsidRDefault="5C02D94C" w14:paraId="30FC5166" w14:textId="6B8A9FC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5C02D94C">
        <w:rPr>
          <w:rFonts w:ascii="Arial" w:hAnsi="Arial" w:eastAsia="Arial" w:cs="Arial"/>
          <w:b w:val="0"/>
          <w:bCs w:val="0"/>
          <w:sz w:val="22"/>
          <w:szCs w:val="22"/>
        </w:rPr>
        <w:t xml:space="preserve">An ethical dilemma arose </w:t>
      </w:r>
      <w:r w:rsidRPr="0FBA7B23" w:rsidR="249F4306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0FBA7B23" w:rsidR="249F4306">
        <w:rPr>
          <w:rFonts w:ascii="Arial" w:hAnsi="Arial" w:eastAsia="Arial" w:cs="Arial"/>
          <w:b w:val="0"/>
          <w:bCs w:val="0"/>
          <w:sz w:val="22"/>
          <w:szCs w:val="22"/>
        </w:rPr>
        <w:t xml:space="preserve"> balancing Joan’s autonomy with concerns about her safety at home.</w:t>
      </w:r>
      <w:r w:rsidRPr="0FBA7B23" w:rsidR="5C02D94C">
        <w:rPr>
          <w:rFonts w:ascii="Arial" w:hAnsi="Arial" w:eastAsia="Arial" w:cs="Arial"/>
          <w:b w:val="0"/>
          <w:bCs w:val="0"/>
          <w:sz w:val="22"/>
          <w:szCs w:val="22"/>
        </w:rPr>
        <w:t xml:space="preserve"> Practitioners </w:t>
      </w:r>
      <w:r w:rsidRPr="0FBA7B23" w:rsidR="200C122A">
        <w:rPr>
          <w:rFonts w:ascii="Arial" w:hAnsi="Arial" w:eastAsia="Arial" w:cs="Arial"/>
          <w:b w:val="0"/>
          <w:bCs w:val="0"/>
          <w:sz w:val="22"/>
          <w:szCs w:val="22"/>
        </w:rPr>
        <w:t xml:space="preserve">ensured that capacity assessments were conducted in line with </w:t>
      </w:r>
      <w:r w:rsidRPr="0FBA7B23" w:rsidR="5C02D94C">
        <w:rPr>
          <w:rFonts w:ascii="Arial" w:hAnsi="Arial" w:eastAsia="Arial" w:cs="Arial"/>
          <w:b w:val="0"/>
          <w:bCs w:val="0"/>
          <w:sz w:val="22"/>
          <w:szCs w:val="22"/>
        </w:rPr>
        <w:t xml:space="preserve">the Mental Capacity Act </w:t>
      </w:r>
      <w:r w:rsidRPr="0FBA7B23" w:rsidR="6FBB0D97">
        <w:rPr>
          <w:rFonts w:ascii="Arial" w:hAnsi="Arial" w:eastAsia="Arial" w:cs="Arial"/>
          <w:b w:val="0"/>
          <w:bCs w:val="0"/>
          <w:sz w:val="22"/>
          <w:szCs w:val="22"/>
        </w:rPr>
        <w:t xml:space="preserve">2005. As </w:t>
      </w:r>
      <w:r w:rsidRPr="0FBA7B23" w:rsidR="0239489C">
        <w:rPr>
          <w:rFonts w:ascii="Arial" w:hAnsi="Arial" w:eastAsia="Arial" w:cs="Arial"/>
          <w:b w:val="0"/>
          <w:bCs w:val="0"/>
          <w:sz w:val="22"/>
          <w:szCs w:val="22"/>
        </w:rPr>
        <w:t xml:space="preserve">Joan </w:t>
      </w:r>
      <w:r w:rsidRPr="0FBA7B23" w:rsidR="0239489C">
        <w:rPr>
          <w:rFonts w:ascii="Arial" w:hAnsi="Arial" w:eastAsia="Arial" w:cs="Arial"/>
          <w:b w:val="0"/>
          <w:bCs w:val="0"/>
          <w:sz w:val="22"/>
          <w:szCs w:val="22"/>
        </w:rPr>
        <w:t>retained</w:t>
      </w:r>
      <w:r w:rsidRPr="0FBA7B23" w:rsidR="0239489C">
        <w:rPr>
          <w:rFonts w:ascii="Arial" w:hAnsi="Arial" w:eastAsia="Arial" w:cs="Arial"/>
          <w:b w:val="0"/>
          <w:bCs w:val="0"/>
          <w:sz w:val="22"/>
          <w:szCs w:val="22"/>
        </w:rPr>
        <w:t xml:space="preserve"> capacity</w:t>
      </w:r>
      <w:r w:rsidRPr="0FBA7B23" w:rsidR="6FBB0D9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FBA7B23" w:rsidR="4072D683">
        <w:rPr>
          <w:rFonts w:ascii="Arial" w:hAnsi="Arial" w:eastAsia="Arial" w:cs="Arial"/>
          <w:b w:val="0"/>
          <w:bCs w:val="0"/>
          <w:sz w:val="22"/>
          <w:szCs w:val="22"/>
        </w:rPr>
        <w:t xml:space="preserve">her preferences were </w:t>
      </w:r>
      <w:r w:rsidRPr="0FBA7B23" w:rsidR="6FBB0D97">
        <w:rPr>
          <w:rFonts w:ascii="Arial" w:hAnsi="Arial" w:eastAsia="Arial" w:cs="Arial"/>
          <w:b w:val="0"/>
          <w:bCs w:val="0"/>
          <w:sz w:val="22"/>
          <w:szCs w:val="22"/>
        </w:rPr>
        <w:t xml:space="preserve">respected while </w:t>
      </w:r>
      <w:r w:rsidRPr="0FBA7B23" w:rsidR="5D972140">
        <w:rPr>
          <w:rFonts w:ascii="Arial" w:hAnsi="Arial" w:eastAsia="Arial" w:cs="Arial"/>
          <w:b w:val="0"/>
          <w:bCs w:val="0"/>
          <w:sz w:val="22"/>
          <w:szCs w:val="22"/>
        </w:rPr>
        <w:t>appropriate risk</w:t>
      </w:r>
      <w:r w:rsidRPr="0FBA7B23" w:rsidR="5D972140">
        <w:rPr>
          <w:rFonts w:ascii="Arial" w:hAnsi="Arial" w:eastAsia="Arial" w:cs="Arial"/>
          <w:b w:val="0"/>
          <w:bCs w:val="0"/>
          <w:sz w:val="22"/>
          <w:szCs w:val="22"/>
        </w:rPr>
        <w:t xml:space="preserve"> management strategies were implemented</w:t>
      </w:r>
      <w:r w:rsidRPr="0FBA7B23" w:rsidR="6FBB0D9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FBA7B23" w:rsidR="305D8CC3">
        <w:rPr>
          <w:rFonts w:ascii="Arial" w:hAnsi="Arial" w:eastAsia="Arial" w:cs="Arial"/>
          <w:b w:val="0"/>
          <w:bCs w:val="0"/>
          <w:sz w:val="22"/>
          <w:szCs w:val="22"/>
        </w:rPr>
        <w:t xml:space="preserve"> This approach also ensure</w:t>
      </w:r>
      <w:r w:rsidRPr="0FBA7B23" w:rsidR="71923474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FBA7B23" w:rsidR="305D8CC3">
        <w:rPr>
          <w:rFonts w:ascii="Arial" w:hAnsi="Arial" w:eastAsia="Arial" w:cs="Arial"/>
          <w:b w:val="0"/>
          <w:bCs w:val="0"/>
          <w:sz w:val="22"/>
          <w:szCs w:val="22"/>
        </w:rPr>
        <w:t xml:space="preserve"> compliance with the Human Rights Act 1998, respecting </w:t>
      </w:r>
      <w:r w:rsidRPr="0FBA7B23" w:rsidR="1E538514">
        <w:rPr>
          <w:rFonts w:ascii="Arial" w:hAnsi="Arial" w:eastAsia="Arial" w:cs="Arial"/>
          <w:b w:val="0"/>
          <w:bCs w:val="0"/>
          <w:sz w:val="22"/>
          <w:szCs w:val="22"/>
        </w:rPr>
        <w:t xml:space="preserve">Joan’s </w:t>
      </w:r>
      <w:r w:rsidRPr="0FBA7B23" w:rsidR="305D8CC3">
        <w:rPr>
          <w:rFonts w:ascii="Arial" w:hAnsi="Arial" w:eastAsia="Arial" w:cs="Arial"/>
          <w:b w:val="0"/>
          <w:bCs w:val="0"/>
          <w:sz w:val="22"/>
          <w:szCs w:val="22"/>
        </w:rPr>
        <w:t>right to ma</w:t>
      </w:r>
      <w:r w:rsidRPr="0FBA7B23" w:rsidR="13162443">
        <w:rPr>
          <w:rFonts w:ascii="Arial" w:hAnsi="Arial" w:eastAsia="Arial" w:cs="Arial"/>
          <w:b w:val="0"/>
          <w:bCs w:val="0"/>
          <w:sz w:val="22"/>
          <w:szCs w:val="22"/>
        </w:rPr>
        <w:t>ke autonomous decisions about h</w:t>
      </w:r>
      <w:r w:rsidRPr="0FBA7B23" w:rsidR="11DA6A0A">
        <w:rPr>
          <w:rFonts w:ascii="Arial" w:hAnsi="Arial" w:eastAsia="Arial" w:cs="Arial"/>
          <w:b w:val="0"/>
          <w:bCs w:val="0"/>
          <w:sz w:val="22"/>
          <w:szCs w:val="22"/>
        </w:rPr>
        <w:t>er</w:t>
      </w:r>
      <w:r w:rsidRPr="0FBA7B23" w:rsidR="13162443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(Article 8) (Legislation.gov.uk, 1998). </w:t>
      </w:r>
    </w:p>
    <w:p w:rsidR="6FBB0D97" w:rsidP="769ABE0A" w:rsidRDefault="6FBB0D97" w14:paraId="184689FB" w14:textId="568F870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FBB0D97">
        <w:rPr>
          <w:rFonts w:ascii="Arial" w:hAnsi="Arial" w:eastAsia="Arial" w:cs="Arial"/>
          <w:b w:val="0"/>
          <w:bCs w:val="0"/>
          <w:sz w:val="22"/>
          <w:szCs w:val="22"/>
        </w:rPr>
        <w:t xml:space="preserve">This case </w:t>
      </w:r>
      <w:r w:rsidRPr="769ABE0A" w:rsidR="6FBB0D97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769ABE0A" w:rsidR="6FBB0D97">
        <w:rPr>
          <w:rFonts w:ascii="Arial" w:hAnsi="Arial" w:eastAsia="Arial" w:cs="Arial"/>
          <w:b w:val="0"/>
          <w:bCs w:val="0"/>
          <w:sz w:val="22"/>
          <w:szCs w:val="22"/>
        </w:rPr>
        <w:t xml:space="preserve"> how ethics, person-centred care and partnership working intersect. By balancing autonomy with safety, practitioners upheld ethical standards while </w:t>
      </w:r>
      <w:r w:rsidRPr="769ABE0A" w:rsidR="6FBB0D97">
        <w:rPr>
          <w:rFonts w:ascii="Arial" w:hAnsi="Arial" w:eastAsia="Arial" w:cs="Arial"/>
          <w:b w:val="0"/>
          <w:bCs w:val="0"/>
          <w:sz w:val="22"/>
          <w:szCs w:val="22"/>
        </w:rPr>
        <w:t>main</w:t>
      </w:r>
      <w:r w:rsidRPr="769ABE0A" w:rsidR="1270B173">
        <w:rPr>
          <w:rFonts w:ascii="Arial" w:hAnsi="Arial" w:eastAsia="Arial" w:cs="Arial"/>
          <w:b w:val="0"/>
          <w:bCs w:val="0"/>
          <w:sz w:val="22"/>
          <w:szCs w:val="22"/>
        </w:rPr>
        <w:t>taining</w:t>
      </w:r>
      <w:r w:rsidRPr="769ABE0A" w:rsidR="1270B173">
        <w:rPr>
          <w:rFonts w:ascii="Arial" w:hAnsi="Arial" w:eastAsia="Arial" w:cs="Arial"/>
          <w:b w:val="0"/>
          <w:bCs w:val="0"/>
          <w:sz w:val="22"/>
          <w:szCs w:val="22"/>
        </w:rPr>
        <w:t xml:space="preserve"> trust.</w:t>
      </w:r>
    </w:p>
    <w:p w:rsidR="1270B173" w:rsidP="769ABE0A" w:rsidRDefault="1270B173" w14:paraId="7AEA5D8D" w14:textId="682816DB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69ABE0A" w:rsidR="1270B173">
        <w:rPr>
          <w:rFonts w:ascii="Arial" w:hAnsi="Arial" w:eastAsia="Arial" w:cs="Arial"/>
          <w:b w:val="1"/>
          <w:bCs w:val="1"/>
          <w:sz w:val="22"/>
          <w:szCs w:val="22"/>
        </w:rPr>
        <w:t>Improving Practice</w:t>
      </w:r>
    </w:p>
    <w:p w:rsidR="1270B173" w:rsidP="769ABE0A" w:rsidRDefault="1270B173" w14:paraId="493A365A" w14:textId="757F71E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FBA7B23" w:rsidR="1270B173">
        <w:rPr>
          <w:rFonts w:ascii="Arial" w:hAnsi="Arial" w:eastAsia="Arial" w:cs="Arial"/>
          <w:b w:val="0"/>
          <w:bCs w:val="0"/>
          <w:sz w:val="22"/>
          <w:szCs w:val="22"/>
        </w:rPr>
        <w:t xml:space="preserve">To further enhance care, practitioners could </w:t>
      </w:r>
      <w:r w:rsidRPr="0FBA7B23" w:rsidR="0F87AC17">
        <w:rPr>
          <w:rFonts w:ascii="Arial" w:hAnsi="Arial" w:eastAsia="Arial" w:cs="Arial"/>
          <w:b w:val="0"/>
          <w:bCs w:val="0"/>
          <w:sz w:val="22"/>
          <w:szCs w:val="22"/>
        </w:rPr>
        <w:t>strengthen early intervention strategies and increase community-based support services</w:t>
      </w:r>
      <w:r w:rsidRPr="0FBA7B23" w:rsidR="1270B173">
        <w:rPr>
          <w:rFonts w:ascii="Arial" w:hAnsi="Arial" w:eastAsia="Arial" w:cs="Arial"/>
          <w:b w:val="0"/>
          <w:bCs w:val="0"/>
          <w:sz w:val="22"/>
          <w:szCs w:val="22"/>
        </w:rPr>
        <w:t xml:space="preserve">. Ongoing </w:t>
      </w:r>
      <w:r w:rsidRPr="0FBA7B23" w:rsidR="68ECAB13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professional development </w:t>
      </w:r>
      <w:r w:rsidRPr="0FBA7B23" w:rsidR="1270B173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0FBA7B23" w:rsidR="508D55DA">
        <w:rPr>
          <w:rFonts w:ascii="Arial" w:hAnsi="Arial" w:eastAsia="Arial" w:cs="Arial"/>
          <w:b w:val="0"/>
          <w:bCs w:val="0"/>
          <w:sz w:val="22"/>
          <w:szCs w:val="22"/>
        </w:rPr>
        <w:t xml:space="preserve"> integrated</w:t>
      </w:r>
      <w:r w:rsidRPr="0FBA7B23" w:rsidR="620A02F0">
        <w:rPr>
          <w:rFonts w:ascii="Arial" w:hAnsi="Arial" w:eastAsia="Arial" w:cs="Arial"/>
          <w:b w:val="0"/>
          <w:bCs w:val="0"/>
          <w:sz w:val="22"/>
          <w:szCs w:val="22"/>
        </w:rPr>
        <w:t xml:space="preserve"> c</w:t>
      </w:r>
      <w:r w:rsidRPr="0FBA7B23" w:rsidR="65179EC9">
        <w:rPr>
          <w:rFonts w:ascii="Arial" w:hAnsi="Arial" w:eastAsia="Arial" w:cs="Arial"/>
          <w:b w:val="0"/>
          <w:bCs w:val="0"/>
          <w:sz w:val="22"/>
          <w:szCs w:val="22"/>
        </w:rPr>
        <w:t>are models would further improve collaborative practice and patient outcomes.</w:t>
      </w:r>
      <w:r w:rsidRPr="0FBA7B23" w:rsidR="620A02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69ABE0A" w:rsidP="769ABE0A" w:rsidRDefault="769ABE0A" w14:paraId="0F6BB403" w14:textId="2973592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20A02F0" w:rsidP="769ABE0A" w:rsidRDefault="620A02F0" w14:paraId="74DB45B6" w14:textId="7C50069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A27FF06" w:rsidR="620A02F0">
        <w:rPr>
          <w:rFonts w:ascii="Arial" w:hAnsi="Arial" w:eastAsia="Arial" w:cs="Arial"/>
          <w:b w:val="1"/>
          <w:bCs w:val="1"/>
          <w:sz w:val="28"/>
          <w:szCs w:val="28"/>
        </w:rPr>
        <w:t>SELF-REFLECTION AS A HEALTH AND SOCIAL CARE PROFESSIONAL</w:t>
      </w:r>
    </w:p>
    <w:p w:rsidR="3A27FF06" w:rsidP="3A27FF06" w:rsidRDefault="3A27FF06" w14:paraId="22FA628A" w14:textId="34719D8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20A02F0" w:rsidP="769ABE0A" w:rsidRDefault="620A02F0" w14:paraId="5C486E17" w14:textId="31FCE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A27FF06" w:rsidR="620A02F0">
        <w:rPr>
          <w:rFonts w:ascii="Arial" w:hAnsi="Arial" w:eastAsia="Arial" w:cs="Arial"/>
          <w:b w:val="1"/>
          <w:bCs w:val="1"/>
          <w:sz w:val="22"/>
          <w:szCs w:val="22"/>
        </w:rPr>
        <w:t>Reflecting on Person-Centred Care in My Practice</w:t>
      </w:r>
    </w:p>
    <w:p w:rsidR="620A02F0" w:rsidP="769ABE0A" w:rsidRDefault="620A02F0" w14:paraId="1EBDC6E5" w14:textId="0DD9734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620A02F0">
        <w:rPr>
          <w:rFonts w:ascii="Arial" w:hAnsi="Arial" w:eastAsia="Arial" w:cs="Arial"/>
          <w:b w:val="0"/>
          <w:bCs w:val="0"/>
          <w:sz w:val="22"/>
          <w:szCs w:val="22"/>
        </w:rPr>
        <w:t>As a future health and social care professional, I recognise that person-centred care must underpin my daily practice. I understand that every individual has unique phys</w:t>
      </w:r>
      <w:r w:rsidRPr="769ABE0A" w:rsidR="30BEC13E">
        <w:rPr>
          <w:rFonts w:ascii="Arial" w:hAnsi="Arial" w:eastAsia="Arial" w:cs="Arial"/>
          <w:b w:val="0"/>
          <w:bCs w:val="0"/>
          <w:sz w:val="22"/>
          <w:szCs w:val="22"/>
        </w:rPr>
        <w:t xml:space="preserve">ical, emotional, </w:t>
      </w:r>
      <w:r w:rsidRPr="769ABE0A" w:rsidR="30BEC13E">
        <w:rPr>
          <w:rFonts w:ascii="Arial" w:hAnsi="Arial" w:eastAsia="Arial" w:cs="Arial"/>
          <w:b w:val="0"/>
          <w:bCs w:val="0"/>
          <w:sz w:val="22"/>
          <w:szCs w:val="22"/>
        </w:rPr>
        <w:t>cultural</w:t>
      </w:r>
      <w:r w:rsidRPr="769ABE0A" w:rsidR="30BEC13E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needs. Applying Maslow’s Hierarchy of Needs (Maslow, 1943)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>, I must assess</w:t>
      </w:r>
      <w:r w:rsidRPr="769ABE0A" w:rsidR="31F09499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not only immediate help concerns but also psychological well-being and social inclusion. </w:t>
      </w:r>
      <w:r w:rsidRPr="769ABE0A" w:rsidR="38741832">
        <w:rPr>
          <w:rFonts w:ascii="Arial" w:hAnsi="Arial" w:eastAsia="Arial" w:cs="Arial"/>
          <w:b w:val="0"/>
          <w:bCs w:val="0"/>
          <w:sz w:val="22"/>
          <w:szCs w:val="22"/>
        </w:rPr>
        <w:t>In addition, I must ensure that my practice respects the Human Rights Act 1998, particularly individuals’</w:t>
      </w:r>
      <w:r w:rsidRPr="769ABE0A" w:rsidR="4D45746D">
        <w:rPr>
          <w:rFonts w:ascii="Arial" w:hAnsi="Arial" w:eastAsia="Arial" w:cs="Arial"/>
          <w:b w:val="0"/>
          <w:bCs w:val="0"/>
          <w:sz w:val="22"/>
          <w:szCs w:val="22"/>
        </w:rPr>
        <w:t xml:space="preserve"> rights to private and family life and protection from degrading treatment (Legislation.gov.uk, 1998).</w:t>
      </w:r>
    </w:p>
    <w:p w:rsidR="31F09499" w:rsidP="769ABE0A" w:rsidRDefault="31F09499" w14:paraId="182B47A0" w14:textId="4D888B3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In my </w:t>
      </w:r>
      <w:r w:rsidRPr="769ABE0A" w:rsidR="6BBDA7C0">
        <w:rPr>
          <w:rFonts w:ascii="Arial" w:hAnsi="Arial" w:eastAsia="Arial" w:cs="Arial"/>
          <w:b w:val="0"/>
          <w:bCs w:val="0"/>
          <w:sz w:val="22"/>
          <w:szCs w:val="22"/>
        </w:rPr>
        <w:t>day-to-day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 activities, I would invo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>lv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e service users in care planning, actively listen to their 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>concerns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69ABE0A" w:rsidR="46C3AB1D">
        <w:rPr>
          <w:rFonts w:ascii="Arial" w:hAnsi="Arial" w:eastAsia="Arial" w:cs="Arial"/>
          <w:b w:val="0"/>
          <w:bCs w:val="0"/>
          <w:sz w:val="22"/>
          <w:szCs w:val="22"/>
        </w:rPr>
        <w:t xml:space="preserve">ensure </w:t>
      </w:r>
      <w:r w:rsidRPr="769ABE0A" w:rsidR="31F09499">
        <w:rPr>
          <w:rFonts w:ascii="Arial" w:hAnsi="Arial" w:eastAsia="Arial" w:cs="Arial"/>
          <w:b w:val="0"/>
          <w:bCs w:val="0"/>
          <w:sz w:val="22"/>
          <w:szCs w:val="22"/>
        </w:rPr>
        <w:t xml:space="preserve">informed consent is </w:t>
      </w:r>
      <w:r w:rsidRPr="769ABE0A" w:rsidR="1F7F786F">
        <w:rPr>
          <w:rFonts w:ascii="Arial" w:hAnsi="Arial" w:eastAsia="Arial" w:cs="Arial"/>
          <w:b w:val="0"/>
          <w:bCs w:val="0"/>
          <w:sz w:val="22"/>
          <w:szCs w:val="22"/>
        </w:rPr>
        <w:t>obtained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 xml:space="preserve">. The NMC Code (2018) emphasises treating people as individuals and respecting their dignity. 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>I believe I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>possess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>strong communication</w:t>
      </w:r>
      <w:r w:rsidRPr="769ABE0A" w:rsidR="628F1142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and empathy,</w:t>
      </w:r>
      <w:r w:rsidRPr="769ABE0A" w:rsidR="6AF711D5">
        <w:rPr>
          <w:rFonts w:ascii="Arial" w:hAnsi="Arial" w:eastAsia="Arial" w:cs="Arial"/>
          <w:b w:val="0"/>
          <w:bCs w:val="0"/>
          <w:sz w:val="22"/>
          <w:szCs w:val="22"/>
        </w:rPr>
        <w:t xml:space="preserve"> which are essential strengths in delivering person-centred care.</w:t>
      </w:r>
    </w:p>
    <w:p w:rsidR="769ABE0A" w:rsidP="3A27FF06" w:rsidRDefault="769ABE0A" w14:paraId="6D949C6C" w14:textId="25B9A2A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355939B">
        <w:rPr>
          <w:rFonts w:ascii="Arial" w:hAnsi="Arial" w:eastAsia="Arial" w:cs="Arial"/>
          <w:b w:val="0"/>
          <w:bCs w:val="0"/>
          <w:sz w:val="22"/>
          <w:szCs w:val="22"/>
        </w:rPr>
        <w:t>However, I recognize that time pressures in practice may challenge personalised care. To overcome this, I plan to deve</w:t>
      </w:r>
      <w:r w:rsidRPr="3A27FF06" w:rsidR="2DC17327">
        <w:rPr>
          <w:rFonts w:ascii="Arial" w:hAnsi="Arial" w:eastAsia="Arial" w:cs="Arial"/>
          <w:b w:val="0"/>
          <w:bCs w:val="0"/>
          <w:sz w:val="22"/>
          <w:szCs w:val="22"/>
        </w:rPr>
        <w:t xml:space="preserve">lop prioritization and time-management skills while advocating for holistic assessments. Continuous professional development (CDP) </w:t>
      </w:r>
      <w:r w:rsidRPr="3A27FF06" w:rsidR="1C80BC94">
        <w:rPr>
          <w:rFonts w:ascii="Arial" w:hAnsi="Arial" w:eastAsia="Arial" w:cs="Arial"/>
          <w:b w:val="0"/>
          <w:bCs w:val="0"/>
          <w:sz w:val="22"/>
          <w:szCs w:val="22"/>
        </w:rPr>
        <w:t>and reflective practice will help me evaluate whether I am truly meeting individual needs.</w:t>
      </w:r>
    </w:p>
    <w:p w:rsidR="3A27FF06" w:rsidP="3A27FF06" w:rsidRDefault="3A27FF06" w14:paraId="2772430A" w14:textId="4403EF4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7CFD411" w:rsidP="3A27FF06" w:rsidRDefault="67CFD411" w14:paraId="20F9C983" w14:textId="09B98DCB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67CFD411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3A27FF06" w:rsidR="1C80BC94">
        <w:rPr>
          <w:rFonts w:ascii="Arial" w:hAnsi="Arial" w:eastAsia="Arial" w:cs="Arial"/>
          <w:b w:val="1"/>
          <w:bCs w:val="1"/>
          <w:sz w:val="22"/>
          <w:szCs w:val="22"/>
        </w:rPr>
        <w:t>artnership Working in My Professional Role</w:t>
      </w:r>
    </w:p>
    <w:p w:rsidR="1C80BC94" w:rsidP="3A27FF06" w:rsidRDefault="1C80BC94" w14:paraId="3748EA31" w14:textId="2EE0B9C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C363EEB" w:rsidR="1C80BC94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requires collaboration, </w:t>
      </w:r>
      <w:r w:rsidRPr="7C363EEB" w:rsidR="1C80BC94">
        <w:rPr>
          <w:rFonts w:ascii="Arial" w:hAnsi="Arial" w:eastAsia="Arial" w:cs="Arial"/>
          <w:b w:val="0"/>
          <w:bCs w:val="0"/>
          <w:sz w:val="22"/>
          <w:szCs w:val="22"/>
        </w:rPr>
        <w:t>negotiation</w:t>
      </w:r>
      <w:r w:rsidRPr="7C363EEB" w:rsidR="1C80BC94">
        <w:rPr>
          <w:rFonts w:ascii="Arial" w:hAnsi="Arial" w:eastAsia="Arial" w:cs="Arial"/>
          <w:b w:val="0"/>
          <w:bCs w:val="0"/>
          <w:sz w:val="22"/>
          <w:szCs w:val="22"/>
        </w:rPr>
        <w:t xml:space="preserve"> and effective communication. In practice, I would engage with multi-disciplinary teams, respecting the </w:t>
      </w:r>
      <w:r w:rsidRPr="7C363EEB" w:rsidR="1C80BC94">
        <w:rPr>
          <w:rFonts w:ascii="Arial" w:hAnsi="Arial" w:eastAsia="Arial" w:cs="Arial"/>
          <w:b w:val="0"/>
          <w:bCs w:val="0"/>
          <w:sz w:val="22"/>
          <w:szCs w:val="22"/>
        </w:rPr>
        <w:t>expe</w:t>
      </w:r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>rtise</w:t>
      </w:r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 xml:space="preserve"> of colleagues such as social workers, occupational </w:t>
      </w:r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>therapists</w:t>
      </w:r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 xml:space="preserve"> and GPs. The Health and Care Act 2022 </w:t>
      </w:r>
      <w:bookmarkStart w:name="_Int_FJH4UMun" w:id="1879993346"/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>highlights</w:t>
      </w:r>
      <w:bookmarkEnd w:id="1879993346"/>
      <w:r w:rsidRPr="7C363EEB" w:rsidR="1D6DA819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 </w:t>
      </w:r>
      <w:r w:rsidRPr="7C363EEB" w:rsidR="4F23A96E">
        <w:rPr>
          <w:rFonts w:ascii="Arial" w:hAnsi="Arial" w:eastAsia="Arial" w:cs="Arial"/>
          <w:b w:val="0"/>
          <w:bCs w:val="0"/>
          <w:sz w:val="22"/>
          <w:szCs w:val="22"/>
        </w:rPr>
        <w:t>integrated systems (DHSC, 2022</w:t>
      </w:r>
      <w:r w:rsidRPr="7C363EEB" w:rsidR="627ECFF0">
        <w:rPr>
          <w:rFonts w:ascii="Arial" w:hAnsi="Arial" w:eastAsia="Arial" w:cs="Arial"/>
          <w:b w:val="0"/>
          <w:bCs w:val="0"/>
          <w:sz w:val="22"/>
          <w:szCs w:val="22"/>
        </w:rPr>
        <w:t xml:space="preserve">) and I must be adaptable within such frameworks. </w:t>
      </w:r>
    </w:p>
    <w:p w:rsidR="5A933630" w:rsidP="3A27FF06" w:rsidRDefault="5A933630" w14:paraId="562EF2E8" w14:textId="499FFD0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5A933630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also ensures compliance with human rights obligations, </w:t>
      </w:r>
      <w:r w:rsidRPr="3A27FF06" w:rsidR="4FFA8A58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3A27FF06" w:rsidR="5A933630">
        <w:rPr>
          <w:rFonts w:ascii="Arial" w:hAnsi="Arial" w:eastAsia="Arial" w:cs="Arial"/>
          <w:b w:val="0"/>
          <w:bCs w:val="0"/>
          <w:sz w:val="22"/>
          <w:szCs w:val="22"/>
        </w:rPr>
        <w:t xml:space="preserve"> instance, safeguarding vulnerable adults from neglect or degrading treatment </w:t>
      </w:r>
      <w:r w:rsidRPr="3A27FF06" w:rsidR="1EA5CA52">
        <w:rPr>
          <w:rFonts w:ascii="Arial" w:hAnsi="Arial" w:eastAsia="Arial" w:cs="Arial"/>
          <w:b w:val="0"/>
          <w:bCs w:val="0"/>
          <w:sz w:val="22"/>
          <w:szCs w:val="22"/>
        </w:rPr>
        <w:t>(Article 3 and 8</w:t>
      </w:r>
      <w:r w:rsidRPr="3A27FF06" w:rsidR="19CB7A11">
        <w:rPr>
          <w:rFonts w:ascii="Arial" w:hAnsi="Arial" w:eastAsia="Arial" w:cs="Arial"/>
          <w:b w:val="0"/>
          <w:bCs w:val="0"/>
          <w:sz w:val="22"/>
          <w:szCs w:val="22"/>
        </w:rPr>
        <w:t>, Human Rights Act 1998) (Legislation.gov.uk, 1998).</w:t>
      </w:r>
    </w:p>
    <w:p w:rsidR="389CC4D8" w:rsidP="3A27FF06" w:rsidRDefault="389CC4D8" w14:paraId="33E22ED6" w14:textId="4B92FF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389CC4D8">
        <w:rPr>
          <w:rFonts w:ascii="Arial" w:hAnsi="Arial" w:eastAsia="Arial" w:cs="Arial"/>
          <w:b w:val="0"/>
          <w:bCs w:val="0"/>
          <w:sz w:val="22"/>
          <w:szCs w:val="22"/>
        </w:rPr>
        <w:t>One of my strengths is teamwork; I value shared learning and collaborative problem-solving. However, I sometimes lack confidence in challenging</w:t>
      </w:r>
      <w:r w:rsidRPr="3A27FF06" w:rsidR="3BE5E88B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decisions made by senior professionals. Ethical partnership working requires professional courage, particularly in</w:t>
      </w:r>
      <w:r w:rsidRPr="3A27FF06" w:rsidR="5F460D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7FF06" w:rsidR="5F460D81">
        <w:rPr>
          <w:rFonts w:ascii="Arial" w:hAnsi="Arial" w:eastAsia="Arial" w:cs="Arial"/>
          <w:b w:val="0"/>
          <w:bCs w:val="0"/>
          <w:sz w:val="22"/>
          <w:szCs w:val="22"/>
        </w:rPr>
        <w:t>safeguarding</w:t>
      </w:r>
      <w:r w:rsidRPr="3A27FF06" w:rsidR="5F460D81">
        <w:rPr>
          <w:rFonts w:ascii="Arial" w:hAnsi="Arial" w:eastAsia="Arial" w:cs="Arial"/>
          <w:b w:val="0"/>
          <w:bCs w:val="0"/>
          <w:sz w:val="22"/>
          <w:szCs w:val="22"/>
        </w:rPr>
        <w:t xml:space="preserve"> situations.</w:t>
      </w:r>
    </w:p>
    <w:p w:rsidR="5F460D81" w:rsidP="3A27FF06" w:rsidRDefault="5F460D81" w14:paraId="1803AE99" w14:textId="1AF9673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5F460D81">
        <w:rPr>
          <w:rFonts w:ascii="Arial" w:hAnsi="Arial" w:eastAsia="Arial" w:cs="Arial"/>
          <w:b w:val="0"/>
          <w:bCs w:val="0"/>
          <w:sz w:val="22"/>
          <w:szCs w:val="22"/>
        </w:rPr>
        <w:t xml:space="preserve">To improve, I will engage in interprofessional learning opportunities and training on conflict resolution. Developing assertiveness skills </w:t>
      </w:r>
      <w:r w:rsidRPr="3A27FF06" w:rsidR="1736AF0E">
        <w:rPr>
          <w:rFonts w:ascii="Arial" w:hAnsi="Arial" w:eastAsia="Arial" w:cs="Arial"/>
          <w:b w:val="0"/>
          <w:bCs w:val="0"/>
          <w:sz w:val="22"/>
          <w:szCs w:val="22"/>
        </w:rPr>
        <w:t>will</w:t>
      </w:r>
      <w:r w:rsidRPr="3A27FF06" w:rsidR="5F460D81">
        <w:rPr>
          <w:rFonts w:ascii="Arial" w:hAnsi="Arial" w:eastAsia="Arial" w:cs="Arial"/>
          <w:b w:val="0"/>
          <w:bCs w:val="0"/>
          <w:sz w:val="22"/>
          <w:szCs w:val="22"/>
        </w:rPr>
        <w:t xml:space="preserve"> enable me to advocate </w:t>
      </w:r>
      <w:r w:rsidRPr="3A27FF06" w:rsidR="6E5A9C43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effectively for service users while </w:t>
      </w:r>
      <w:r w:rsidRPr="3A27FF06" w:rsidR="6E5A9C43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3A27FF06" w:rsidR="6E5A9C43">
        <w:rPr>
          <w:rFonts w:ascii="Arial" w:hAnsi="Arial" w:eastAsia="Arial" w:cs="Arial"/>
          <w:b w:val="0"/>
          <w:bCs w:val="0"/>
          <w:sz w:val="22"/>
          <w:szCs w:val="22"/>
        </w:rPr>
        <w:t xml:space="preserve"> respectful professional relationships.</w:t>
      </w:r>
    </w:p>
    <w:p w:rsidR="3A27FF06" w:rsidP="3A27FF06" w:rsidRDefault="3A27FF06" w14:paraId="6A447039" w14:textId="669B5DF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038F29" w:rsidP="3A27FF06" w:rsidRDefault="0A038F29" w14:paraId="515F43CA" w14:textId="076664FE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A27FF06" w:rsidR="0A038F29">
        <w:rPr>
          <w:rFonts w:ascii="Arial" w:hAnsi="Arial" w:eastAsia="Arial" w:cs="Arial"/>
          <w:b w:val="1"/>
          <w:bCs w:val="1"/>
          <w:sz w:val="22"/>
          <w:szCs w:val="22"/>
        </w:rPr>
        <w:t xml:space="preserve">Ethical </w:t>
      </w:r>
      <w:r w:rsidRPr="3A27FF06" w:rsidR="4C4BE7B6">
        <w:rPr>
          <w:rFonts w:ascii="Arial" w:hAnsi="Arial" w:eastAsia="Arial" w:cs="Arial"/>
          <w:b w:val="1"/>
          <w:bCs w:val="1"/>
          <w:sz w:val="22"/>
          <w:szCs w:val="22"/>
        </w:rPr>
        <w:t>Pra</w:t>
      </w:r>
      <w:r w:rsidRPr="3A27FF06" w:rsidR="0A038F29">
        <w:rPr>
          <w:rFonts w:ascii="Arial" w:hAnsi="Arial" w:eastAsia="Arial" w:cs="Arial"/>
          <w:b w:val="1"/>
          <w:bCs w:val="1"/>
          <w:sz w:val="22"/>
          <w:szCs w:val="22"/>
        </w:rPr>
        <w:t>ctice and Professional Responsibility</w:t>
      </w:r>
    </w:p>
    <w:p w:rsidR="4B0C8FB9" w:rsidP="3A27FF06" w:rsidRDefault="4B0C8FB9" w14:paraId="4357A7A1" w14:textId="7B84D85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4B0C8FB9">
        <w:rPr>
          <w:rFonts w:ascii="Arial" w:hAnsi="Arial" w:eastAsia="Arial" w:cs="Arial"/>
          <w:b w:val="0"/>
          <w:bCs w:val="0"/>
          <w:sz w:val="22"/>
          <w:szCs w:val="22"/>
        </w:rPr>
        <w:t>Ethical practice guides my professional identity. I must apply the principles of autonomy, beneficence, non-</w:t>
      </w:r>
      <w:r w:rsidRPr="3A27FF06" w:rsidR="4B0C8FB9">
        <w:rPr>
          <w:rFonts w:ascii="Arial" w:hAnsi="Arial" w:eastAsia="Arial" w:cs="Arial"/>
          <w:b w:val="0"/>
          <w:bCs w:val="0"/>
          <w:sz w:val="22"/>
          <w:szCs w:val="22"/>
        </w:rPr>
        <w:t>maleficence</w:t>
      </w:r>
      <w:r w:rsidRPr="3A27FF06" w:rsidR="4B0C8FB9">
        <w:rPr>
          <w:rFonts w:ascii="Arial" w:hAnsi="Arial" w:eastAsia="Arial" w:cs="Arial"/>
          <w:b w:val="0"/>
          <w:bCs w:val="0"/>
          <w:sz w:val="22"/>
          <w:szCs w:val="22"/>
        </w:rPr>
        <w:t xml:space="preserve"> and justice (Beauchamp and Childress, 2019). In </w:t>
      </w:r>
      <w:r w:rsidRPr="3A27FF06" w:rsidR="407DBE00">
        <w:rPr>
          <w:rFonts w:ascii="Arial" w:hAnsi="Arial" w:eastAsia="Arial" w:cs="Arial"/>
          <w:b w:val="0"/>
          <w:bCs w:val="0"/>
          <w:sz w:val="22"/>
          <w:szCs w:val="22"/>
        </w:rPr>
        <w:t>situations involving risk, I will refer to the Mental Capacity Act 2005 and safeguarding policies under the Care</w:t>
      </w:r>
      <w:r w:rsidRPr="3A27FF06" w:rsidR="66367F67">
        <w:rPr>
          <w:rFonts w:ascii="Arial" w:hAnsi="Arial" w:eastAsia="Arial" w:cs="Arial"/>
          <w:b w:val="0"/>
          <w:bCs w:val="0"/>
          <w:sz w:val="22"/>
          <w:szCs w:val="22"/>
        </w:rPr>
        <w:t xml:space="preserve"> Act 2014. Additionally, the Human Rights Act 1998provides a legal framework to guide ethical practice, ensuring respect fo</w:t>
      </w:r>
      <w:r w:rsidRPr="3A27FF06" w:rsidR="70D9814F">
        <w:rPr>
          <w:rFonts w:ascii="Arial" w:hAnsi="Arial" w:eastAsia="Arial" w:cs="Arial"/>
          <w:b w:val="0"/>
          <w:bCs w:val="0"/>
          <w:sz w:val="22"/>
          <w:szCs w:val="22"/>
        </w:rPr>
        <w:t xml:space="preserve">r dignity, </w:t>
      </w:r>
      <w:r w:rsidRPr="3A27FF06" w:rsidR="70D9814F">
        <w:rPr>
          <w:rFonts w:ascii="Arial" w:hAnsi="Arial" w:eastAsia="Arial" w:cs="Arial"/>
          <w:b w:val="0"/>
          <w:bCs w:val="0"/>
          <w:sz w:val="22"/>
          <w:szCs w:val="22"/>
        </w:rPr>
        <w:t>autonomy</w:t>
      </w:r>
      <w:r w:rsidRPr="3A27FF06" w:rsidR="70D9814F">
        <w:rPr>
          <w:rFonts w:ascii="Arial" w:hAnsi="Arial" w:eastAsia="Arial" w:cs="Arial"/>
          <w:b w:val="0"/>
          <w:bCs w:val="0"/>
          <w:sz w:val="22"/>
          <w:szCs w:val="22"/>
        </w:rPr>
        <w:t xml:space="preserve"> and equality in my interactions with service users (L</w:t>
      </w:r>
      <w:r w:rsidRPr="3A27FF06" w:rsidR="006765DD">
        <w:rPr>
          <w:rFonts w:ascii="Arial" w:hAnsi="Arial" w:eastAsia="Arial" w:cs="Arial"/>
          <w:b w:val="0"/>
          <w:bCs w:val="0"/>
          <w:sz w:val="22"/>
          <w:szCs w:val="22"/>
        </w:rPr>
        <w:t xml:space="preserve">egislation.gov.uk, 1998). </w:t>
      </w:r>
    </w:p>
    <w:p w:rsidR="006765DD" w:rsidP="3A27FF06" w:rsidRDefault="006765DD" w14:paraId="19247F29" w14:textId="4BAFC91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006765DD">
        <w:rPr>
          <w:rFonts w:ascii="Arial" w:hAnsi="Arial" w:eastAsia="Arial" w:cs="Arial"/>
          <w:b w:val="0"/>
          <w:bCs w:val="0"/>
          <w:sz w:val="22"/>
          <w:szCs w:val="22"/>
        </w:rPr>
        <w:t>I recognize that ethical dilemmas may arise, such as balancing confidentiality with safeguarding duties. The NMC Code (2018)</w:t>
      </w:r>
      <w:r w:rsidRPr="3A27FF06" w:rsidR="40CCD827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requires practitioners to raise concerns where safety is compromised. </w:t>
      </w:r>
      <w:r w:rsidRPr="3A27FF06" w:rsidR="40CCD827">
        <w:rPr>
          <w:rFonts w:ascii="Arial" w:hAnsi="Arial" w:eastAsia="Arial" w:cs="Arial"/>
          <w:b w:val="0"/>
          <w:bCs w:val="0"/>
          <w:sz w:val="22"/>
          <w:szCs w:val="22"/>
        </w:rPr>
        <w:t>I believe integrity and accountability</w:t>
      </w:r>
      <w:r w:rsidRPr="3A27FF06" w:rsidR="40CCD827">
        <w:rPr>
          <w:rFonts w:ascii="Arial" w:hAnsi="Arial" w:eastAsia="Arial" w:cs="Arial"/>
          <w:b w:val="0"/>
          <w:bCs w:val="0"/>
          <w:sz w:val="22"/>
          <w:szCs w:val="22"/>
        </w:rPr>
        <w:t xml:space="preserve"> are personal strengths;</w:t>
      </w:r>
      <w:r w:rsidRPr="3A27FF06" w:rsidR="03879186">
        <w:rPr>
          <w:rFonts w:ascii="Arial" w:hAnsi="Arial" w:eastAsia="Arial" w:cs="Arial"/>
          <w:b w:val="0"/>
          <w:bCs w:val="0"/>
          <w:sz w:val="22"/>
          <w:szCs w:val="22"/>
        </w:rPr>
        <w:t xml:space="preserve"> however, ethical decision-making requires continu</w:t>
      </w:r>
      <w:r w:rsidRPr="3A27FF06" w:rsidR="526525B7">
        <w:rPr>
          <w:rFonts w:ascii="Arial" w:hAnsi="Arial" w:eastAsia="Arial" w:cs="Arial"/>
          <w:b w:val="0"/>
          <w:bCs w:val="0"/>
          <w:sz w:val="22"/>
          <w:szCs w:val="22"/>
        </w:rPr>
        <w:t>ous learning.</w:t>
      </w:r>
    </w:p>
    <w:p w:rsidR="526525B7" w:rsidP="3A27FF06" w:rsidRDefault="526525B7" w14:paraId="1BABCC6A" w14:textId="058C79F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526525B7">
        <w:rPr>
          <w:rFonts w:ascii="Arial" w:hAnsi="Arial" w:eastAsia="Arial" w:cs="Arial"/>
          <w:b w:val="0"/>
          <w:bCs w:val="0"/>
          <w:sz w:val="22"/>
          <w:szCs w:val="22"/>
        </w:rPr>
        <w:t xml:space="preserve">To strengthen my ethical competence, I plan to </w:t>
      </w:r>
      <w:r w:rsidRPr="3A27FF06" w:rsidR="526525B7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3A27FF06" w:rsidR="526525B7">
        <w:rPr>
          <w:rFonts w:ascii="Arial" w:hAnsi="Arial" w:eastAsia="Arial" w:cs="Arial"/>
          <w:b w:val="0"/>
          <w:bCs w:val="0"/>
          <w:sz w:val="22"/>
          <w:szCs w:val="22"/>
        </w:rPr>
        <w:t xml:space="preserve"> in ethics </w:t>
      </w:r>
      <w:r w:rsidRPr="3A27FF06" w:rsidR="01B30169">
        <w:rPr>
          <w:rFonts w:ascii="Arial" w:hAnsi="Arial" w:eastAsia="Arial" w:cs="Arial"/>
          <w:b w:val="0"/>
          <w:bCs w:val="0"/>
          <w:sz w:val="22"/>
          <w:szCs w:val="22"/>
        </w:rPr>
        <w:t>workshops and reflective supervision. Engaging with case studies and professional debates will deepen my critical thinking skills.</w:t>
      </w:r>
      <w:r w:rsidRPr="3A27FF06" w:rsidR="4A709D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A27FF06" w:rsidP="3A27FF06" w:rsidRDefault="3A27FF06" w14:paraId="2CCC79D1" w14:textId="428B1EB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5799F1D" w:rsidP="3A27FF06" w:rsidRDefault="15799F1D" w14:paraId="6FDDA99A" w14:textId="426624BB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A27FF06" w:rsidR="15799F1D">
        <w:rPr>
          <w:rFonts w:ascii="Arial" w:hAnsi="Arial" w:eastAsia="Arial" w:cs="Arial"/>
          <w:b w:val="1"/>
          <w:bCs w:val="1"/>
          <w:sz w:val="22"/>
          <w:szCs w:val="22"/>
        </w:rPr>
        <w:t>Areas for Improvement and Professional Development Plan</w:t>
      </w:r>
    </w:p>
    <w:p w:rsidR="15799F1D" w:rsidP="3A27FF06" w:rsidRDefault="15799F1D" w14:paraId="3AC6D8F1" w14:textId="5AF68E3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Although I 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possess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 empathy, communication 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 and teamwork abilities, I must enhance:</w:t>
      </w:r>
    </w:p>
    <w:p w:rsidR="15799F1D" w:rsidP="3A27FF06" w:rsidRDefault="15799F1D" w14:paraId="2CDB183C" w14:textId="45F2C626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Knowledge of current legislation and policy updates</w:t>
      </w:r>
    </w:p>
    <w:p w:rsidR="15799F1D" w:rsidP="3A27FF06" w:rsidRDefault="15799F1D" w14:paraId="37AD5746" w14:textId="30473AD0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Confidence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 in leading care planning discussions</w:t>
      </w:r>
    </w:p>
    <w:p w:rsidR="15799F1D" w:rsidP="3A27FF06" w:rsidRDefault="15799F1D" w14:paraId="5ED74AF9" w14:textId="05728B94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Cultural competence in diverse communities</w:t>
      </w:r>
    </w:p>
    <w:p w:rsidR="15799F1D" w:rsidP="3A27FF06" w:rsidRDefault="15799F1D" w14:paraId="06315049" w14:textId="7F31AAC4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Digital literacy for electronic care records</w:t>
      </w:r>
    </w:p>
    <w:p w:rsidR="15799F1D" w:rsidP="3A27FF06" w:rsidRDefault="15799F1D" w14:paraId="4A295C52" w14:textId="3A4731C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To address these areas, I will: </w:t>
      </w:r>
    </w:p>
    <w:p w:rsidR="15799F1D" w:rsidP="3A27FF06" w:rsidRDefault="15799F1D" w14:paraId="58CBDC8F" w14:textId="358A675B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Engage in regular </w:t>
      </w:r>
      <w:r w:rsidRPr="3A27FF06" w:rsidR="6B78BD4A">
        <w:rPr>
          <w:rFonts w:ascii="Arial" w:hAnsi="Arial" w:eastAsia="Arial" w:cs="Arial"/>
          <w:b w:val="0"/>
          <w:bCs w:val="0"/>
          <w:sz w:val="22"/>
          <w:szCs w:val="22"/>
        </w:rPr>
        <w:t>Continuing Professional Development (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CPD</w:t>
      </w:r>
      <w:r w:rsidRPr="3A27FF06" w:rsidR="32FC9D26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 activities and attend policy update seminars. </w:t>
      </w:r>
    </w:p>
    <w:p w:rsidR="15799F1D" w:rsidP="3A27FF06" w:rsidRDefault="15799F1D" w14:paraId="49627F11" w14:textId="65D4DB8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Seek mentorship from experienced practitioners.</w:t>
      </w:r>
    </w:p>
    <w:p w:rsidR="15799F1D" w:rsidP="3A27FF06" w:rsidRDefault="15799F1D" w14:paraId="44AA6AAF" w14:textId="165EC7A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Undertake training in equality, 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diversity</w:t>
      </w: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 xml:space="preserve"> and inclusion.</w:t>
      </w:r>
    </w:p>
    <w:p w:rsidR="15799F1D" w:rsidP="3A27FF06" w:rsidRDefault="15799F1D" w14:paraId="349D75A8" w14:textId="3C2A4FE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Improve digital skills through NHS training modules.</w:t>
      </w:r>
    </w:p>
    <w:p w:rsidR="15799F1D" w:rsidP="3A27FF06" w:rsidRDefault="15799F1D" w14:paraId="55A10703" w14:textId="55C1035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Maintain a reflective journal to evaluate my learning experiences.</w:t>
      </w:r>
    </w:p>
    <w:p w:rsidR="15799F1D" w:rsidP="3A27FF06" w:rsidRDefault="15799F1D" w14:paraId="046BB3BE" w14:textId="0094402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5799F1D">
        <w:rPr>
          <w:rFonts w:ascii="Arial" w:hAnsi="Arial" w:eastAsia="Arial" w:cs="Arial"/>
          <w:b w:val="0"/>
          <w:bCs w:val="0"/>
          <w:sz w:val="22"/>
          <w:szCs w:val="22"/>
        </w:rPr>
        <w:t>These steps align with lifelong learning expectations in professional codes and ensure I remain competent and responsive to evolving healthcare stan</w:t>
      </w:r>
      <w:r w:rsidRPr="3A27FF06" w:rsidR="1F5DEEEC">
        <w:rPr>
          <w:rFonts w:ascii="Arial" w:hAnsi="Arial" w:eastAsia="Arial" w:cs="Arial"/>
          <w:b w:val="0"/>
          <w:bCs w:val="0"/>
          <w:sz w:val="22"/>
          <w:szCs w:val="22"/>
        </w:rPr>
        <w:t>dards.</w:t>
      </w:r>
    </w:p>
    <w:p w:rsidR="1F5DEEEC" w:rsidP="3A27FF06" w:rsidRDefault="1F5DEEEC" w14:paraId="7931EF5C" w14:textId="1C714AE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1F5DEEEC">
        <w:rPr>
          <w:rFonts w:ascii="Arial" w:hAnsi="Arial" w:eastAsia="Arial" w:cs="Arial"/>
          <w:b w:val="0"/>
          <w:bCs w:val="0"/>
          <w:sz w:val="22"/>
          <w:szCs w:val="22"/>
        </w:rPr>
        <w:t xml:space="preserve">The integration of person-centred care, partnership working and ethics, underpinned by the Human Rights Act 1998, will shape my professional growth. By embedding </w:t>
      </w:r>
      <w:r w:rsidRPr="3A27FF06" w:rsidR="26E0A619">
        <w:rPr>
          <w:rFonts w:ascii="Arial" w:hAnsi="Arial" w:eastAsia="Arial" w:cs="Arial"/>
          <w:b w:val="0"/>
          <w:bCs w:val="0"/>
          <w:sz w:val="22"/>
          <w:szCs w:val="22"/>
        </w:rPr>
        <w:t xml:space="preserve">these principles in my daily practice, I will contribute to safe, </w:t>
      </w:r>
      <w:r w:rsidRPr="3A27FF06" w:rsidR="26E0A619">
        <w:rPr>
          <w:rFonts w:ascii="Arial" w:hAnsi="Arial" w:eastAsia="Arial" w:cs="Arial"/>
          <w:b w:val="0"/>
          <w:bCs w:val="0"/>
          <w:sz w:val="22"/>
          <w:szCs w:val="22"/>
        </w:rPr>
        <w:t>compassionate</w:t>
      </w:r>
      <w:r w:rsidRPr="3A27FF06" w:rsidR="26E0A619">
        <w:rPr>
          <w:rFonts w:ascii="Arial" w:hAnsi="Arial" w:eastAsia="Arial" w:cs="Arial"/>
          <w:b w:val="0"/>
          <w:bCs w:val="0"/>
          <w:sz w:val="22"/>
          <w:szCs w:val="22"/>
        </w:rPr>
        <w:t xml:space="preserve"> and effective care delivery within the UK health and social care system</w:t>
      </w:r>
      <w:r w:rsidRPr="3A27FF06" w:rsidR="12C1F4D2">
        <w:rPr>
          <w:rFonts w:ascii="Arial" w:hAnsi="Arial" w:eastAsia="Arial" w:cs="Arial"/>
          <w:b w:val="0"/>
          <w:bCs w:val="0"/>
          <w:sz w:val="22"/>
          <w:szCs w:val="22"/>
        </w:rPr>
        <w:t>. Continuous reflection, learning and adherence to legislation will ensure I uphold professional standards and provide high-quality care.</w:t>
      </w:r>
    </w:p>
    <w:p w:rsidR="3A27FF06" w:rsidP="3A27FF06" w:rsidRDefault="3A27FF06" w14:paraId="7648EFC3" w14:textId="57E21E8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B3C440D" w:rsidP="3A27FF06" w:rsidRDefault="5B3C440D" w14:paraId="64FC3625" w14:textId="6421F361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8"/>
          <w:szCs w:val="28"/>
        </w:rPr>
      </w:pPr>
      <w:r w:rsidRPr="3A27FF06" w:rsidR="5B3C440D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5B3C440D" w:rsidP="3A27FF06" w:rsidRDefault="5B3C440D" w14:paraId="3141F991" w14:textId="55BEB76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A27FF06" w:rsidR="5B3C440D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has critically reflected on the significance of person-centred care, partnership working and ethics in UK health and </w:t>
      </w:r>
      <w:r w:rsidRPr="3A27FF06" w:rsidR="12CD7EA9">
        <w:rPr>
          <w:rFonts w:ascii="Arial" w:hAnsi="Arial" w:eastAsia="Arial" w:cs="Arial"/>
          <w:b w:val="0"/>
          <w:bCs w:val="0"/>
          <w:sz w:val="22"/>
          <w:szCs w:val="22"/>
        </w:rPr>
        <w:t xml:space="preserve">social care practice. These </w:t>
      </w:r>
      <w:r w:rsidRPr="3A27FF06" w:rsidR="53C571DF">
        <w:rPr>
          <w:rFonts w:ascii="Arial" w:hAnsi="Arial" w:eastAsia="Arial" w:cs="Arial"/>
          <w:b w:val="0"/>
          <w:bCs w:val="0"/>
          <w:sz w:val="22"/>
          <w:szCs w:val="22"/>
        </w:rPr>
        <w:t>principles</w:t>
      </w:r>
      <w:r w:rsidRPr="3A27FF06" w:rsidR="12CD7EA9">
        <w:rPr>
          <w:rFonts w:ascii="Arial" w:hAnsi="Arial" w:eastAsia="Arial" w:cs="Arial"/>
          <w:b w:val="0"/>
          <w:bCs w:val="0"/>
          <w:sz w:val="22"/>
          <w:szCs w:val="22"/>
        </w:rPr>
        <w:t xml:space="preserve">, supported by legislation such as the Care Act 2014, the Health and Care Act </w:t>
      </w:r>
      <w:r w:rsidRPr="3A27FF06" w:rsidR="248A91B6">
        <w:rPr>
          <w:rFonts w:ascii="Arial" w:hAnsi="Arial" w:eastAsia="Arial" w:cs="Arial"/>
          <w:b w:val="0"/>
          <w:bCs w:val="0"/>
          <w:sz w:val="22"/>
          <w:szCs w:val="22"/>
        </w:rPr>
        <w:t xml:space="preserve">2022 and the Human Rights Act 1998, ensure quality, </w:t>
      </w:r>
      <w:r w:rsidRPr="3A27FF06" w:rsidR="248A91B6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3A27FF06" w:rsidR="248A91B6">
        <w:rPr>
          <w:rFonts w:ascii="Arial" w:hAnsi="Arial" w:eastAsia="Arial" w:cs="Arial"/>
          <w:b w:val="0"/>
          <w:bCs w:val="0"/>
          <w:sz w:val="22"/>
          <w:szCs w:val="22"/>
        </w:rPr>
        <w:t xml:space="preserve"> and dignity in care provision. Through practical examples and personal reflection, it is </w:t>
      </w:r>
      <w:r w:rsidRPr="3A27FF06" w:rsidR="248A91B6">
        <w:rPr>
          <w:rFonts w:ascii="Arial" w:hAnsi="Arial" w:eastAsia="Arial" w:cs="Arial"/>
          <w:b w:val="0"/>
          <w:bCs w:val="0"/>
          <w:sz w:val="22"/>
          <w:szCs w:val="22"/>
        </w:rPr>
        <w:t>evident</w:t>
      </w:r>
      <w:r w:rsidRPr="3A27FF06" w:rsidR="248A91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7FF06" w:rsidR="438F441A">
        <w:rPr>
          <w:rFonts w:ascii="Arial" w:hAnsi="Arial" w:eastAsia="Arial" w:cs="Arial"/>
          <w:b w:val="0"/>
          <w:bCs w:val="0"/>
          <w:sz w:val="22"/>
          <w:szCs w:val="22"/>
        </w:rPr>
        <w:t xml:space="preserve">that integrating theory with practice enhances both service user outcomes and professional development. Ongoing learning and reflective practice remain </w:t>
      </w:r>
      <w:r w:rsidRPr="3A27FF06" w:rsidR="7042E647">
        <w:rPr>
          <w:rFonts w:ascii="Arial" w:hAnsi="Arial" w:eastAsia="Arial" w:cs="Arial"/>
          <w:b w:val="0"/>
          <w:bCs w:val="0"/>
          <w:sz w:val="22"/>
          <w:szCs w:val="22"/>
        </w:rPr>
        <w:t xml:space="preserve">essential for </w:t>
      </w:r>
      <w:r w:rsidRPr="3A27FF06" w:rsidR="7042E647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3A27FF06" w:rsidR="7042E647">
        <w:rPr>
          <w:rFonts w:ascii="Arial" w:hAnsi="Arial" w:eastAsia="Arial" w:cs="Arial"/>
          <w:b w:val="0"/>
          <w:bCs w:val="0"/>
          <w:sz w:val="22"/>
          <w:szCs w:val="22"/>
        </w:rPr>
        <w:t xml:space="preserve"> excellence in health and social care.</w:t>
      </w:r>
    </w:p>
    <w:p w:rsidR="3A27FF06" w:rsidP="3A27FF06" w:rsidRDefault="3A27FF06" w14:paraId="7C70DF2C" w14:textId="61607C9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A27FF06" w:rsidP="3A27FF06" w:rsidRDefault="3A27FF06" w14:paraId="62AE29D2" w14:textId="4832388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A27FF06" w:rsidP="3A27FF06" w:rsidRDefault="3A27FF06" w14:paraId="1026390C" w14:textId="622A1D4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69ABE0A" w:rsidP="769ABE0A" w:rsidRDefault="769ABE0A" w14:paraId="322A81E1" w14:textId="60E63BB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74578242" w14:textId="04EA92D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1D08BA5F" w14:textId="4CF1F80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9ABE0A" w:rsidP="769ABE0A" w:rsidRDefault="769ABE0A" w14:paraId="769AC801" w14:textId="2168B71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FBA7B23" w:rsidP="0FBA7B23" w:rsidRDefault="0FBA7B23" w14:paraId="05BEDA0F" w14:textId="58109ED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FBA7B23" w:rsidP="0FBA7B23" w:rsidRDefault="0FBA7B23" w14:paraId="37B8A01C" w14:textId="75AA6DD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FBA7B23" w:rsidP="0FBA7B23" w:rsidRDefault="0FBA7B23" w14:paraId="7DFF702B" w14:textId="0671121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BC38891" w:rsidP="0FBA7B23" w:rsidRDefault="0BC38891" w14:paraId="4A7118D2" w14:textId="144768D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BA7B23" w:rsidR="0BC38891">
        <w:rPr>
          <w:rFonts w:ascii="Arial" w:hAnsi="Arial" w:eastAsia="Arial" w:cs="Arial"/>
          <w:b w:val="1"/>
          <w:bCs w:val="1"/>
          <w:sz w:val="28"/>
          <w:szCs w:val="28"/>
        </w:rPr>
        <w:t>REFERENCE LIST</w:t>
      </w:r>
    </w:p>
    <w:p w:rsidR="36DBD2FB" w:rsidP="7C363EEB" w:rsidRDefault="36DBD2FB" w14:paraId="710D9909" w14:textId="2038EB6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C363EEB" w:rsidR="36DBD2FB">
        <w:rPr>
          <w:rFonts w:ascii="Arial" w:hAnsi="Arial" w:eastAsia="Arial" w:cs="Arial"/>
          <w:b w:val="0"/>
          <w:bCs w:val="0"/>
          <w:sz w:val="22"/>
          <w:szCs w:val="22"/>
        </w:rPr>
        <w:t>Beauchamp, T.L</w:t>
      </w:r>
      <w:r w:rsidRPr="7C363EEB" w:rsidR="35D0EDEC">
        <w:rPr>
          <w:rFonts w:ascii="Arial" w:hAnsi="Arial" w:eastAsia="Arial" w:cs="Arial"/>
          <w:b w:val="0"/>
          <w:bCs w:val="0"/>
          <w:sz w:val="22"/>
          <w:szCs w:val="22"/>
        </w:rPr>
        <w:t xml:space="preserve">. and Childress, J.F. (2019) </w:t>
      </w:r>
      <w:r w:rsidRPr="7C363EEB" w:rsidR="35D0EDE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Principles of Biomedical Ethics. </w:t>
      </w:r>
      <w:r w:rsidRPr="7C363EEB" w:rsidR="35D0E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8</w:t>
      </w:r>
      <w:r w:rsidRPr="7C363EEB" w:rsidR="6E684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7C363EEB" w:rsidR="6E684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C363EEB" w:rsidR="6E684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edn</w:t>
      </w:r>
      <w:r w:rsidRPr="7C363EEB" w:rsidR="6E684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Oxford: Oxford University Press. </w:t>
      </w:r>
    </w:p>
    <w:p w:rsidR="6E6843E3" w:rsidP="3A27FF06" w:rsidRDefault="6E6843E3" w14:paraId="056E9B65" w14:textId="5B2A4AF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hyperlink r:id="R9669679f0fff4892">
        <w:r w:rsidRPr="3A27FF06" w:rsidR="6E6843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https://global.oup.com/academic/product/principles-of-biomedical-ethics-9780</w:t>
        </w:r>
        <w:r w:rsidRPr="3A27FF06" w:rsidR="7CC630B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190640873</w:t>
        </w:r>
      </w:hyperlink>
    </w:p>
    <w:p w:rsidR="7C363EEB" w:rsidP="7C363EEB" w:rsidRDefault="7C363EEB" w14:paraId="61C2EDF1" w14:textId="48A3F0E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4C3CF008" w:rsidP="3A27FF06" w:rsidRDefault="4C3CF008" w14:paraId="52F4A20E" w14:textId="5EC72D0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A27FF06" w:rsidR="4C3CF0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Department of Health and Social Care (2014) </w:t>
      </w:r>
      <w:r w:rsidRPr="3A27FF06" w:rsidR="4C3CF0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Care Act 2014. </w:t>
      </w:r>
      <w:r w:rsidRPr="3A27FF06" w:rsidR="0A99E9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HMSO. </w:t>
      </w:r>
    </w:p>
    <w:p w:rsidR="0A99E91B" w:rsidP="3A27FF06" w:rsidRDefault="0A99E91B" w14:paraId="45F25A2E" w14:textId="6585757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hyperlink r:id="R7ebaaf25c6544510">
        <w:r w:rsidRPr="3A27FF06" w:rsidR="0A99E9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https://www.legislation.gov.uk/ukpga/2014/23/contents</w:t>
        </w:r>
      </w:hyperlink>
    </w:p>
    <w:p w:rsidR="3A27FF06" w:rsidP="3A27FF06" w:rsidRDefault="3A27FF06" w14:paraId="33985A13" w14:textId="6F4465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CC630B2" w:rsidP="3A27FF06" w:rsidRDefault="7CC630B2" w14:paraId="437D4D40" w14:textId="7729E57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A27FF06" w:rsidR="7CC630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Department of Health and Social Care (2022) </w:t>
      </w:r>
      <w:r w:rsidRPr="3A27FF06" w:rsidR="7CC630B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Health and Care Act 2022. </w:t>
      </w:r>
      <w:r w:rsidRPr="3A27FF06" w:rsidR="7CC630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HMSO. </w:t>
      </w:r>
    </w:p>
    <w:p w:rsidR="6DBA7144" w:rsidP="3A27FF06" w:rsidRDefault="6DBA7144" w14:paraId="0E15844A" w14:textId="28A58AF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hyperlink r:id="Rc10722f050584930">
        <w:r w:rsidRPr="3A27FF06" w:rsidR="6DBA71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https://www.legislation.gov.uk/ukpga/2022/31/contents/enacted</w:t>
        </w:r>
      </w:hyperlink>
    </w:p>
    <w:p w:rsidR="3A27FF06" w:rsidP="3A27FF06" w:rsidRDefault="3A27FF06" w14:paraId="38B1917C" w14:textId="10FB609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21DEBC97" w:rsidP="3A27FF06" w:rsidRDefault="21DEBC97" w14:paraId="1776B817" w14:textId="1BB2E0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A27FF06" w:rsidR="21DEBC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Health Foundation (2016)</w:t>
      </w:r>
      <w:r w:rsidRPr="3A27FF06" w:rsidR="21DEBC9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Person-centred care made simple. </w:t>
      </w:r>
      <w:r w:rsidRPr="3A27FF06" w:rsidR="1E5CD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The Health Foundation. </w:t>
      </w:r>
    </w:p>
    <w:p w:rsidR="1E5CD06D" w:rsidP="3A27FF06" w:rsidRDefault="1E5CD06D" w14:paraId="78E9F2FA" w14:textId="55A01A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hyperlink r:id="R7770b94112354a11">
        <w:r w:rsidRPr="3A27FF06" w:rsidR="1E5CD0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https://www.health.org.uk/publications/person-centred-care-made-</w:t>
        </w:r>
        <w:r w:rsidRPr="3A27FF06" w:rsidR="6F8230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simple</w:t>
        </w:r>
      </w:hyperlink>
    </w:p>
    <w:p w:rsidR="3A27FF06" w:rsidP="3A27FF06" w:rsidRDefault="3A27FF06" w14:paraId="7EF8072E" w14:textId="7DB46A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6F823000" w:rsidP="3A27FF06" w:rsidRDefault="6F823000" w14:paraId="632C1832" w14:textId="7C83E96C">
      <w:pPr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3A27FF06" w:rsidR="6F8230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Legislation.gov.uk (1998) </w:t>
      </w:r>
      <w:r w:rsidRPr="3A27FF06" w:rsidR="6F82300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Human Rights Act 1998. </w:t>
      </w:r>
      <w:r w:rsidRPr="3A27FF06" w:rsidR="7E014D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HMSO.</w:t>
      </w:r>
    </w:p>
    <w:p w:rsidR="7E014D9C" w:rsidP="3A27FF06" w:rsidRDefault="7E014D9C" w14:paraId="2E47EFAA" w14:textId="401FF4D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hyperlink r:id="R4c343279b3ef4e43">
        <w:r w:rsidRPr="3A27FF06" w:rsidR="7E014D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https://www.legislation.gov.uk/ukpga/1998/42/contents</w:t>
        </w:r>
      </w:hyperlink>
    </w:p>
    <w:p w:rsidR="3A27FF06" w:rsidP="3A27FF06" w:rsidRDefault="3A27FF06" w14:paraId="21BD72CF" w14:textId="34BC471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E014D9C" w:rsidP="3A27FF06" w:rsidRDefault="7E014D9C" w14:paraId="753886A1" w14:textId="7123E6D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3A27FF06" w:rsidR="7E014D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Maslow, A.H. (1943) ‘A theory of human motivation’, </w:t>
      </w:r>
      <w:r w:rsidRPr="3A27FF06" w:rsidR="7E014D9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Psychological Review, </w:t>
      </w: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50(4), pp. 370 – 396.</w:t>
      </w:r>
    </w:p>
    <w:p w:rsidR="16F1541D" w:rsidP="3A27FF06" w:rsidRDefault="16F1541D" w14:paraId="7939DEE9" w14:textId="3893CA5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71412dd4ad8e4de9">
        <w:r w:rsidRPr="3A27FF06" w:rsidR="16F1541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https://psychclassics.yorku.ca/Maslow/motivation.htm</w:t>
        </w:r>
      </w:hyperlink>
    </w:p>
    <w:p w:rsidR="3A27FF06" w:rsidP="3A27FF06" w:rsidRDefault="3A27FF06" w14:paraId="0976DA96" w14:textId="57D1220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3A27FF06" w:rsidP="3A27FF06" w:rsidRDefault="3A27FF06" w14:paraId="6DE67E8C" w14:textId="78BC78C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3A27FF06" w:rsidP="3A27FF06" w:rsidRDefault="3A27FF06" w14:paraId="3A9B1658" w14:textId="7A2D74F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16F1541D" w:rsidP="3A27FF06" w:rsidRDefault="16F1541D" w14:paraId="57D12482" w14:textId="699BC69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Nursing and Midwifery Council (2018) </w:t>
      </w: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 xml:space="preserve">The Code: Professional standards of practice and behaviour for nurses, </w:t>
      </w: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>midwives</w:t>
      </w: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 xml:space="preserve"> and nursing associates</w:t>
      </w:r>
      <w:r w:rsidRPr="3A27FF06" w:rsidR="16F15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. </w:t>
      </w:r>
      <w:r w:rsidRPr="3A27FF06" w:rsidR="40E43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London: NMC.</w:t>
      </w:r>
    </w:p>
    <w:p w:rsidR="40E4304B" w:rsidP="3A27FF06" w:rsidRDefault="40E4304B" w14:paraId="62290F11" w14:textId="39B882A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fb7690fffc7046c8">
        <w:r w:rsidRPr="3A27FF06" w:rsidR="40E4304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https://www.nmc.org.uk/standards/code/</w:t>
        </w:r>
      </w:hyperlink>
    </w:p>
    <w:p w:rsidR="3A27FF06" w:rsidP="3A27FF06" w:rsidRDefault="3A27FF06" w14:paraId="762CAC34" w14:textId="2EB0143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23501C0D" w:rsidP="0FBA7B23" w:rsidRDefault="23501C0D" w14:paraId="7A7AC6B6" w14:textId="28F8FA37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0FBA7B23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NHS England (2019</w:t>
      </w:r>
      <w:r w:rsidRPr="0FBA7B23" w:rsidR="72F91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a</w:t>
      </w:r>
      <w:r w:rsidRPr="0FBA7B23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) </w:t>
      </w:r>
      <w:r w:rsidRPr="0FBA7B23" w:rsidR="7D229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 xml:space="preserve">Personalized care and support planning case studies: Joan. </w:t>
      </w:r>
      <w:r w:rsidRPr="0FBA7B23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NHS England.</w:t>
      </w:r>
    </w:p>
    <w:p w:rsidR="0B74E49A" w:rsidP="0FBA7B23" w:rsidRDefault="0B74E49A" w14:paraId="72082C71" w14:textId="243BC7A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8ad3d7e7712d4127">
        <w:r w:rsidRPr="0FBA7B23" w:rsidR="0B74E49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https://www.england.nhs.uk/personalisedcare/shared-decision-making/</w:t>
        </w:r>
        <w:r w:rsidRPr="0FBA7B23" w:rsidR="2B130F6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case-studies/</w:t>
        </w:r>
      </w:hyperlink>
    </w:p>
    <w:p w:rsidR="0FBA7B23" w:rsidP="0FBA7B23" w:rsidRDefault="0FBA7B23" w14:paraId="1767DF55" w14:textId="0D68EA2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2B130F66" w:rsidP="0FBA7B23" w:rsidRDefault="2B130F66" w14:paraId="0897CABD" w14:textId="6CBB3A1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0FBA7B23" w:rsidR="2B130F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NHS England (2019b) </w:t>
      </w:r>
      <w:r w:rsidRPr="0FBA7B23" w:rsidR="2B130F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 xml:space="preserve">The NHS Long Term Plan. </w:t>
      </w:r>
      <w:r w:rsidRPr="0FBA7B23" w:rsidR="2B130F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London: NHS England.</w:t>
      </w:r>
    </w:p>
    <w:p w:rsidR="23501C0D" w:rsidP="3A27FF06" w:rsidRDefault="23501C0D" w14:paraId="1A8594C9" w14:textId="090CB59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2e3cad5a89d44ff7">
        <w:r w:rsidRPr="3A27FF06" w:rsidR="23501C0D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https://www.longtermplan.nhs.uk/</w:t>
        </w:r>
      </w:hyperlink>
    </w:p>
    <w:p w:rsidR="3A27FF06" w:rsidP="3A27FF06" w:rsidRDefault="3A27FF06" w14:paraId="773BA87A" w14:textId="14CD927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23501C0D" w:rsidP="3A27FF06" w:rsidRDefault="23501C0D" w14:paraId="2738FCC7" w14:textId="66F931D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3A27FF06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Reeves, S., </w:t>
      </w:r>
      <w:r w:rsidRPr="3A27FF06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Pelone</w:t>
      </w:r>
      <w:r w:rsidRPr="3A27FF06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, F., Harrison, R., Goldman, J. and </w:t>
      </w:r>
      <w:r w:rsidRPr="3A27FF06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Zwarenstein</w:t>
      </w:r>
      <w:r w:rsidRPr="3A27FF06" w:rsidR="23501C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, M. </w:t>
      </w:r>
      <w:r w:rsidRPr="3A27FF06" w:rsidR="092B1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(2017) </w:t>
      </w:r>
      <w:r w:rsidRPr="3A27FF06" w:rsidR="092B1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‘Interprofessional</w:t>
      </w:r>
      <w:r w:rsidRPr="3A27FF06" w:rsidR="092B1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 collaboration to improve professional practice and healthcare outcomes’</w:t>
      </w:r>
      <w:r w:rsidRPr="3A27FF06" w:rsidR="5FB8B5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, </w:t>
      </w:r>
      <w:r w:rsidRPr="3A27FF06" w:rsidR="5FB8B5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>Cochrane Database of Systematic Reviews</w:t>
      </w:r>
      <w:r w:rsidRPr="3A27FF06" w:rsidR="5FB8B5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, Issue 6.</w:t>
      </w:r>
    </w:p>
    <w:p w:rsidR="6B2839C2" w:rsidP="3A27FF06" w:rsidRDefault="6B2839C2" w14:paraId="040E5E16" w14:textId="2B0184D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3c8a6bb92a044265">
        <w:r w:rsidRPr="3A27FF06" w:rsidR="6B2839C2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https://www.cochranelibrary.com/cdsr/doi/10.1002/14651858.CD</w:t>
        </w:r>
        <w:r w:rsidRPr="3A27FF06" w:rsidR="706F9A7C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000072.pub3/full</w:t>
        </w:r>
      </w:hyperlink>
    </w:p>
    <w:p w:rsidR="3A27FF06" w:rsidP="0FBA7B23" w:rsidRDefault="3A27FF06" w14:paraId="1BD363FD" w14:textId="1D52A78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p w:rsidR="738E3D9E" w:rsidP="3A27FF06" w:rsidRDefault="738E3D9E" w14:paraId="1E5D186C" w14:textId="001D1AA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3A27FF06" w:rsidR="738E3D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Mental Capacity Act (2005). London: HMSO.</w:t>
      </w:r>
    </w:p>
    <w:p w:rsidR="738E3D9E" w:rsidP="3A27FF06" w:rsidRDefault="738E3D9E" w14:paraId="5F6F3D3A" w14:textId="7EAF9D3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hyperlink r:id="R049609d17069440c">
        <w:r w:rsidRPr="3A27FF06" w:rsidR="738E3D9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</w:rPr>
          <w:t>https://www.legislation.gov.uk/ukpga/2005/9/contents</w:t>
        </w:r>
      </w:hyperlink>
    </w:p>
    <w:p w:rsidR="0FBA7B23" w:rsidP="0FBA7B23" w:rsidRDefault="0FBA7B23" w14:paraId="35589ED4" w14:textId="1AAA6FE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3c4e14ebbdf4bae"/>
      <w:footerReference w:type="default" r:id="R52255df7857346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9ABE0A" w:rsidTr="7C363EEB" w14:paraId="7C4424E0">
      <w:trPr>
        <w:trHeight w:val="300"/>
      </w:trPr>
      <w:tc>
        <w:tcPr>
          <w:tcW w:w="3005" w:type="dxa"/>
          <w:tcMar/>
        </w:tcPr>
        <w:p w:rsidR="769ABE0A" w:rsidP="769ABE0A" w:rsidRDefault="769ABE0A" w14:paraId="4C0C2E3E" w14:textId="58E0F8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9ABE0A" w:rsidP="769ABE0A" w:rsidRDefault="769ABE0A" w14:paraId="27A216F3" w14:textId="7FBB06F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9ABE0A" w:rsidP="769ABE0A" w:rsidRDefault="769ABE0A" w14:paraId="4F5EEDD6" w14:textId="57EF95C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69ABE0A" w:rsidRDefault="769ABE0A" w14:paraId="447D49D1" w14:textId="7F8DF8E8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69ABE0A" w:rsidTr="769ABE0A" w14:paraId="19017D5E">
      <w:trPr>
        <w:trHeight w:val="300"/>
      </w:trPr>
      <w:tc>
        <w:tcPr>
          <w:tcW w:w="3005" w:type="dxa"/>
          <w:tcMar/>
        </w:tcPr>
        <w:p w:rsidR="769ABE0A" w:rsidP="769ABE0A" w:rsidRDefault="769ABE0A" w14:paraId="1C32C79F" w14:textId="5D71FBB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69ABE0A" w:rsidP="769ABE0A" w:rsidRDefault="769ABE0A" w14:paraId="36C3B38E" w14:textId="5792B8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69ABE0A" w:rsidP="769ABE0A" w:rsidRDefault="769ABE0A" w14:paraId="099FD917" w14:textId="16C86C16">
          <w:pPr>
            <w:pStyle w:val="Header"/>
            <w:bidi w:val="0"/>
            <w:ind w:right="-115"/>
            <w:jc w:val="right"/>
          </w:pPr>
        </w:p>
      </w:tc>
    </w:tr>
  </w:tbl>
  <w:p w:rsidR="769ABE0A" w:rsidP="769ABE0A" w:rsidRDefault="769ABE0A" w14:paraId="02716F21" w14:textId="0DE86F5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KfkChrO1Ot+sg" int2:id="XGEfCRJ3">
      <int2:state int2:type="spell" int2:value="Rejected"/>
    </int2:textHash>
    <int2:textHash int2:hashCode="fyJv6fahOQuWDM" int2:id="SpiauYP3">
      <int2:state int2:type="spell" int2:value="Rejected"/>
    </int2:textHash>
    <int2:bookmark int2:bookmarkName="_Int_FJH4UMun" int2:invalidationBookmarkName="" int2:hashCode="CK4TDNkhICJqgB" int2:id="qxn4piFv">
      <int2:state int2:type="gram" int2:value="Rejected"/>
    </int2:bookmark>
    <int2:bookmark int2:bookmarkName="_Int_9qMGKwJ1" int2:invalidationBookmarkName="" int2:hashCode="bc1M4j2I4u6VaL" int2:id="A3d96pH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3">
    <w:nsid w:val="1cdc6d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4869a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254d12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0">
    <w:nsid w:val="2f421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071c6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94e6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78315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3be55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85511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85a9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2fb39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3f95d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f06b0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f8c65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dd66c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eba8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b216a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bf0c3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2d1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9673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2898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e448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e31fc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F095F5"/>
    <w:rsid w:val="006765DD"/>
    <w:rsid w:val="0067757A"/>
    <w:rsid w:val="006E8CBD"/>
    <w:rsid w:val="007C694E"/>
    <w:rsid w:val="009EF310"/>
    <w:rsid w:val="00A8D5CF"/>
    <w:rsid w:val="00B65ACD"/>
    <w:rsid w:val="00D46648"/>
    <w:rsid w:val="00D6143C"/>
    <w:rsid w:val="00DB982D"/>
    <w:rsid w:val="010E10E6"/>
    <w:rsid w:val="01180153"/>
    <w:rsid w:val="01B30169"/>
    <w:rsid w:val="01D06A54"/>
    <w:rsid w:val="0200609E"/>
    <w:rsid w:val="020A348F"/>
    <w:rsid w:val="0239489C"/>
    <w:rsid w:val="026758CD"/>
    <w:rsid w:val="0288C41E"/>
    <w:rsid w:val="028F0350"/>
    <w:rsid w:val="0327D0A3"/>
    <w:rsid w:val="032FB060"/>
    <w:rsid w:val="037ED7FC"/>
    <w:rsid w:val="03879186"/>
    <w:rsid w:val="03A55AE1"/>
    <w:rsid w:val="042ABC9B"/>
    <w:rsid w:val="046E3295"/>
    <w:rsid w:val="048E7930"/>
    <w:rsid w:val="0506C795"/>
    <w:rsid w:val="0540879B"/>
    <w:rsid w:val="05423BF3"/>
    <w:rsid w:val="05B37516"/>
    <w:rsid w:val="05B8CDA6"/>
    <w:rsid w:val="0608A522"/>
    <w:rsid w:val="060D853D"/>
    <w:rsid w:val="064F95F7"/>
    <w:rsid w:val="066B7BBF"/>
    <w:rsid w:val="06C648D3"/>
    <w:rsid w:val="07885320"/>
    <w:rsid w:val="07C24021"/>
    <w:rsid w:val="07D7C971"/>
    <w:rsid w:val="07DD26FF"/>
    <w:rsid w:val="087AE2F5"/>
    <w:rsid w:val="08B27784"/>
    <w:rsid w:val="08B525BB"/>
    <w:rsid w:val="091C4904"/>
    <w:rsid w:val="092B18A6"/>
    <w:rsid w:val="0955DCAA"/>
    <w:rsid w:val="096A8118"/>
    <w:rsid w:val="09831860"/>
    <w:rsid w:val="09CCC623"/>
    <w:rsid w:val="09FD59F3"/>
    <w:rsid w:val="0A038F29"/>
    <w:rsid w:val="0A1BCF1C"/>
    <w:rsid w:val="0A441F66"/>
    <w:rsid w:val="0A538FA7"/>
    <w:rsid w:val="0A96C4AB"/>
    <w:rsid w:val="0A99E91B"/>
    <w:rsid w:val="0AD1B0BB"/>
    <w:rsid w:val="0AF127E4"/>
    <w:rsid w:val="0B367E18"/>
    <w:rsid w:val="0B74E49A"/>
    <w:rsid w:val="0BC38891"/>
    <w:rsid w:val="0BEC303C"/>
    <w:rsid w:val="0C2EA9C0"/>
    <w:rsid w:val="0C33D306"/>
    <w:rsid w:val="0C4C64A4"/>
    <w:rsid w:val="0C5713BB"/>
    <w:rsid w:val="0C5B8DEC"/>
    <w:rsid w:val="0C6DF1F0"/>
    <w:rsid w:val="0CB4E86B"/>
    <w:rsid w:val="0D0C8C99"/>
    <w:rsid w:val="0D2716C9"/>
    <w:rsid w:val="0D3F7736"/>
    <w:rsid w:val="0D866D19"/>
    <w:rsid w:val="0D9A09EB"/>
    <w:rsid w:val="0DDCD82C"/>
    <w:rsid w:val="0DE5497A"/>
    <w:rsid w:val="0DEF1F91"/>
    <w:rsid w:val="0E17534A"/>
    <w:rsid w:val="0E738071"/>
    <w:rsid w:val="0E9FC12E"/>
    <w:rsid w:val="0F0E9C6A"/>
    <w:rsid w:val="0F15DF0D"/>
    <w:rsid w:val="0F325BB1"/>
    <w:rsid w:val="0F87AC17"/>
    <w:rsid w:val="0F9F4A5F"/>
    <w:rsid w:val="0FBA7B23"/>
    <w:rsid w:val="1018996F"/>
    <w:rsid w:val="118B2890"/>
    <w:rsid w:val="11A63927"/>
    <w:rsid w:val="11AF7829"/>
    <w:rsid w:val="11DA6A0A"/>
    <w:rsid w:val="12628364"/>
    <w:rsid w:val="126F6D96"/>
    <w:rsid w:val="1270B173"/>
    <w:rsid w:val="12C1F4D2"/>
    <w:rsid w:val="12CD7EA9"/>
    <w:rsid w:val="12DA38E7"/>
    <w:rsid w:val="12E10C9A"/>
    <w:rsid w:val="13162443"/>
    <w:rsid w:val="1355939B"/>
    <w:rsid w:val="1355A6AD"/>
    <w:rsid w:val="136F6C0D"/>
    <w:rsid w:val="13888B60"/>
    <w:rsid w:val="13CA6E1E"/>
    <w:rsid w:val="13EC99EB"/>
    <w:rsid w:val="1427BC53"/>
    <w:rsid w:val="14377F1A"/>
    <w:rsid w:val="149FDF98"/>
    <w:rsid w:val="14A46B7D"/>
    <w:rsid w:val="15799F1D"/>
    <w:rsid w:val="1587117D"/>
    <w:rsid w:val="15A7658E"/>
    <w:rsid w:val="15D756CC"/>
    <w:rsid w:val="165F87DB"/>
    <w:rsid w:val="16632038"/>
    <w:rsid w:val="1672584D"/>
    <w:rsid w:val="1674C2EF"/>
    <w:rsid w:val="16EFE2FD"/>
    <w:rsid w:val="16F1541D"/>
    <w:rsid w:val="1734DD5D"/>
    <w:rsid w:val="1736AF0E"/>
    <w:rsid w:val="1737A447"/>
    <w:rsid w:val="17882D7B"/>
    <w:rsid w:val="1797479A"/>
    <w:rsid w:val="179FB54A"/>
    <w:rsid w:val="1811CE69"/>
    <w:rsid w:val="186A45D3"/>
    <w:rsid w:val="18BF5C07"/>
    <w:rsid w:val="18C21244"/>
    <w:rsid w:val="19A9E61A"/>
    <w:rsid w:val="19B67CA9"/>
    <w:rsid w:val="19BC1D81"/>
    <w:rsid w:val="19CB7A11"/>
    <w:rsid w:val="19FA8C71"/>
    <w:rsid w:val="19FD4583"/>
    <w:rsid w:val="1A6217A8"/>
    <w:rsid w:val="1AABA6F6"/>
    <w:rsid w:val="1B1DB4AD"/>
    <w:rsid w:val="1B53DB5E"/>
    <w:rsid w:val="1B602925"/>
    <w:rsid w:val="1B66C822"/>
    <w:rsid w:val="1BA2F964"/>
    <w:rsid w:val="1BC7DEF2"/>
    <w:rsid w:val="1BD6BFDA"/>
    <w:rsid w:val="1C5840EB"/>
    <w:rsid w:val="1C58A698"/>
    <w:rsid w:val="1C80BC94"/>
    <w:rsid w:val="1C81BC38"/>
    <w:rsid w:val="1CBA0B68"/>
    <w:rsid w:val="1D62149A"/>
    <w:rsid w:val="1D63D57F"/>
    <w:rsid w:val="1D6DA819"/>
    <w:rsid w:val="1D97150E"/>
    <w:rsid w:val="1DB722CE"/>
    <w:rsid w:val="1DC48D1F"/>
    <w:rsid w:val="1DCEF5A4"/>
    <w:rsid w:val="1E3E9099"/>
    <w:rsid w:val="1E538514"/>
    <w:rsid w:val="1E5CD06D"/>
    <w:rsid w:val="1EA5CA52"/>
    <w:rsid w:val="1EC7BAF5"/>
    <w:rsid w:val="1EDEBF79"/>
    <w:rsid w:val="1EEF2D0B"/>
    <w:rsid w:val="1F5DEEEC"/>
    <w:rsid w:val="1F6B0F8A"/>
    <w:rsid w:val="1F7F786F"/>
    <w:rsid w:val="1FC70A2D"/>
    <w:rsid w:val="200C122A"/>
    <w:rsid w:val="201320EB"/>
    <w:rsid w:val="20E0B62A"/>
    <w:rsid w:val="211190EF"/>
    <w:rsid w:val="21193525"/>
    <w:rsid w:val="21DEBC97"/>
    <w:rsid w:val="21F747B4"/>
    <w:rsid w:val="222DCEE7"/>
    <w:rsid w:val="225D85C3"/>
    <w:rsid w:val="2294F857"/>
    <w:rsid w:val="229A2AA2"/>
    <w:rsid w:val="22ADC1E4"/>
    <w:rsid w:val="22C778C0"/>
    <w:rsid w:val="22D91E12"/>
    <w:rsid w:val="22F85FD4"/>
    <w:rsid w:val="23501C0D"/>
    <w:rsid w:val="23AEBE17"/>
    <w:rsid w:val="23B06D8F"/>
    <w:rsid w:val="23D9CDCC"/>
    <w:rsid w:val="24065E5C"/>
    <w:rsid w:val="248A91B6"/>
    <w:rsid w:val="249F4306"/>
    <w:rsid w:val="24B9C192"/>
    <w:rsid w:val="24D2AB80"/>
    <w:rsid w:val="254B807D"/>
    <w:rsid w:val="255B7900"/>
    <w:rsid w:val="25BF2C0B"/>
    <w:rsid w:val="25DA0238"/>
    <w:rsid w:val="25EDB770"/>
    <w:rsid w:val="260CA9EF"/>
    <w:rsid w:val="262274E4"/>
    <w:rsid w:val="26546BED"/>
    <w:rsid w:val="26C31DE4"/>
    <w:rsid w:val="26E0A619"/>
    <w:rsid w:val="277DDAA2"/>
    <w:rsid w:val="27F3FE69"/>
    <w:rsid w:val="2803A623"/>
    <w:rsid w:val="2839A952"/>
    <w:rsid w:val="285A7341"/>
    <w:rsid w:val="28AC2109"/>
    <w:rsid w:val="28E0966D"/>
    <w:rsid w:val="28F58F4B"/>
    <w:rsid w:val="290AA88F"/>
    <w:rsid w:val="29282E43"/>
    <w:rsid w:val="299764F8"/>
    <w:rsid w:val="29C1CF63"/>
    <w:rsid w:val="2A003F73"/>
    <w:rsid w:val="2A248D9F"/>
    <w:rsid w:val="2A4844DB"/>
    <w:rsid w:val="2AAF12B5"/>
    <w:rsid w:val="2B130F66"/>
    <w:rsid w:val="2B1C8272"/>
    <w:rsid w:val="2B2FA097"/>
    <w:rsid w:val="2B86A0E5"/>
    <w:rsid w:val="2C0F3D95"/>
    <w:rsid w:val="2C11B494"/>
    <w:rsid w:val="2C361060"/>
    <w:rsid w:val="2C41644D"/>
    <w:rsid w:val="2C51FC5C"/>
    <w:rsid w:val="2C606C01"/>
    <w:rsid w:val="2CAB778A"/>
    <w:rsid w:val="2CD78C8B"/>
    <w:rsid w:val="2D183D21"/>
    <w:rsid w:val="2D1F0C2B"/>
    <w:rsid w:val="2DBD4D36"/>
    <w:rsid w:val="2DC17327"/>
    <w:rsid w:val="2DCFAFD8"/>
    <w:rsid w:val="2DF9197A"/>
    <w:rsid w:val="2E968775"/>
    <w:rsid w:val="2EA088B4"/>
    <w:rsid w:val="2ED2F0C2"/>
    <w:rsid w:val="2F28E087"/>
    <w:rsid w:val="2F441E68"/>
    <w:rsid w:val="2F662CDD"/>
    <w:rsid w:val="2F73F664"/>
    <w:rsid w:val="2F83ACAC"/>
    <w:rsid w:val="2F889784"/>
    <w:rsid w:val="301C6FF5"/>
    <w:rsid w:val="302F650E"/>
    <w:rsid w:val="303C5745"/>
    <w:rsid w:val="3050D03C"/>
    <w:rsid w:val="305D8CC3"/>
    <w:rsid w:val="306A11C9"/>
    <w:rsid w:val="306C2AB8"/>
    <w:rsid w:val="30BEC13E"/>
    <w:rsid w:val="30C7E9BA"/>
    <w:rsid w:val="30E7B521"/>
    <w:rsid w:val="3160B81D"/>
    <w:rsid w:val="31F09499"/>
    <w:rsid w:val="3215B1A3"/>
    <w:rsid w:val="322C205F"/>
    <w:rsid w:val="32B46DD8"/>
    <w:rsid w:val="32F0C40D"/>
    <w:rsid w:val="32FC9D26"/>
    <w:rsid w:val="32FE62AC"/>
    <w:rsid w:val="336E043F"/>
    <w:rsid w:val="338F5C53"/>
    <w:rsid w:val="33A1BD80"/>
    <w:rsid w:val="33A799A0"/>
    <w:rsid w:val="33C3A3AD"/>
    <w:rsid w:val="341F6C11"/>
    <w:rsid w:val="34F4933D"/>
    <w:rsid w:val="3536F590"/>
    <w:rsid w:val="35541A4B"/>
    <w:rsid w:val="355EC370"/>
    <w:rsid w:val="3566C7F9"/>
    <w:rsid w:val="35BD7983"/>
    <w:rsid w:val="35CB07A1"/>
    <w:rsid w:val="35D0EDEC"/>
    <w:rsid w:val="35F94B58"/>
    <w:rsid w:val="35FCE0FF"/>
    <w:rsid w:val="36313A06"/>
    <w:rsid w:val="36402403"/>
    <w:rsid w:val="3693998A"/>
    <w:rsid w:val="36AD3DB2"/>
    <w:rsid w:val="36DBD2FB"/>
    <w:rsid w:val="36E782AC"/>
    <w:rsid w:val="36EEF5DB"/>
    <w:rsid w:val="37092388"/>
    <w:rsid w:val="3725B650"/>
    <w:rsid w:val="37362AED"/>
    <w:rsid w:val="3748644D"/>
    <w:rsid w:val="378678FC"/>
    <w:rsid w:val="37D7539F"/>
    <w:rsid w:val="3801D6B5"/>
    <w:rsid w:val="38741832"/>
    <w:rsid w:val="389CC4D8"/>
    <w:rsid w:val="38A216B9"/>
    <w:rsid w:val="38B93BCA"/>
    <w:rsid w:val="38E25F93"/>
    <w:rsid w:val="394A0FB5"/>
    <w:rsid w:val="3978C25F"/>
    <w:rsid w:val="39C8CA74"/>
    <w:rsid w:val="3A078568"/>
    <w:rsid w:val="3A27FF06"/>
    <w:rsid w:val="3A490D12"/>
    <w:rsid w:val="3AA9367A"/>
    <w:rsid w:val="3ABFE253"/>
    <w:rsid w:val="3AD390DD"/>
    <w:rsid w:val="3AE9AD5D"/>
    <w:rsid w:val="3AF5F0B4"/>
    <w:rsid w:val="3B8FCBF2"/>
    <w:rsid w:val="3BC478B3"/>
    <w:rsid w:val="3BE5E88B"/>
    <w:rsid w:val="3CAF97F3"/>
    <w:rsid w:val="3CB20D3E"/>
    <w:rsid w:val="3CF86E69"/>
    <w:rsid w:val="3D288FF3"/>
    <w:rsid w:val="3D49CA38"/>
    <w:rsid w:val="3D56C434"/>
    <w:rsid w:val="3D6C4991"/>
    <w:rsid w:val="3E1D2F0D"/>
    <w:rsid w:val="3E3BB75D"/>
    <w:rsid w:val="3E6543D1"/>
    <w:rsid w:val="3EB2C516"/>
    <w:rsid w:val="3EEDF0D8"/>
    <w:rsid w:val="3EF2D1CA"/>
    <w:rsid w:val="3F092160"/>
    <w:rsid w:val="3FA83DD8"/>
    <w:rsid w:val="3FFF70E1"/>
    <w:rsid w:val="4072D683"/>
    <w:rsid w:val="407DBE00"/>
    <w:rsid w:val="40BF9262"/>
    <w:rsid w:val="40C0315D"/>
    <w:rsid w:val="40CCD827"/>
    <w:rsid w:val="40E4304B"/>
    <w:rsid w:val="4100CFF8"/>
    <w:rsid w:val="410ED8CC"/>
    <w:rsid w:val="41996641"/>
    <w:rsid w:val="4232D44B"/>
    <w:rsid w:val="42558F24"/>
    <w:rsid w:val="42822AF2"/>
    <w:rsid w:val="42A1757F"/>
    <w:rsid w:val="42C189DC"/>
    <w:rsid w:val="42CFD199"/>
    <w:rsid w:val="42DD9556"/>
    <w:rsid w:val="438F441A"/>
    <w:rsid w:val="439D3E53"/>
    <w:rsid w:val="440AB266"/>
    <w:rsid w:val="443A29FD"/>
    <w:rsid w:val="44BDC056"/>
    <w:rsid w:val="44F2A30D"/>
    <w:rsid w:val="45EA809D"/>
    <w:rsid w:val="45FCAAC2"/>
    <w:rsid w:val="46022493"/>
    <w:rsid w:val="461A1466"/>
    <w:rsid w:val="461E6C34"/>
    <w:rsid w:val="4653B1E7"/>
    <w:rsid w:val="46A64675"/>
    <w:rsid w:val="46C3AB1D"/>
    <w:rsid w:val="46DD278D"/>
    <w:rsid w:val="476525F5"/>
    <w:rsid w:val="477A6905"/>
    <w:rsid w:val="47CBD5AB"/>
    <w:rsid w:val="48738DE4"/>
    <w:rsid w:val="48D2A87F"/>
    <w:rsid w:val="49F56157"/>
    <w:rsid w:val="4A05AD20"/>
    <w:rsid w:val="4A6A1AED"/>
    <w:rsid w:val="4A709DB0"/>
    <w:rsid w:val="4A7E3AB1"/>
    <w:rsid w:val="4A8950D0"/>
    <w:rsid w:val="4B0C8FB9"/>
    <w:rsid w:val="4B481294"/>
    <w:rsid w:val="4B8AEC59"/>
    <w:rsid w:val="4C3CF008"/>
    <w:rsid w:val="4C4BE7B6"/>
    <w:rsid w:val="4C4F17B1"/>
    <w:rsid w:val="4C9AFF3D"/>
    <w:rsid w:val="4C9F9CD9"/>
    <w:rsid w:val="4CBA5AB2"/>
    <w:rsid w:val="4CD786E5"/>
    <w:rsid w:val="4D07FF80"/>
    <w:rsid w:val="4D45746D"/>
    <w:rsid w:val="4D81D62E"/>
    <w:rsid w:val="4ED71F1F"/>
    <w:rsid w:val="4EE830AF"/>
    <w:rsid w:val="4EFDF8ED"/>
    <w:rsid w:val="4F0B8FC8"/>
    <w:rsid w:val="4F23A96E"/>
    <w:rsid w:val="4FDE9107"/>
    <w:rsid w:val="4FF18C02"/>
    <w:rsid w:val="4FFA8A58"/>
    <w:rsid w:val="500EE82E"/>
    <w:rsid w:val="507E1386"/>
    <w:rsid w:val="508086E5"/>
    <w:rsid w:val="508D55DA"/>
    <w:rsid w:val="50953F2B"/>
    <w:rsid w:val="50AD3854"/>
    <w:rsid w:val="50CB3230"/>
    <w:rsid w:val="50E5F33B"/>
    <w:rsid w:val="5106CC5F"/>
    <w:rsid w:val="511A4CE3"/>
    <w:rsid w:val="515524AE"/>
    <w:rsid w:val="516BB2B1"/>
    <w:rsid w:val="51840B2B"/>
    <w:rsid w:val="5184C492"/>
    <w:rsid w:val="519C3367"/>
    <w:rsid w:val="51FCCC4B"/>
    <w:rsid w:val="520F8F52"/>
    <w:rsid w:val="52380FF2"/>
    <w:rsid w:val="5252F0B4"/>
    <w:rsid w:val="526525B7"/>
    <w:rsid w:val="52A6C12C"/>
    <w:rsid w:val="52F0F423"/>
    <w:rsid w:val="52FF6B3D"/>
    <w:rsid w:val="5303B435"/>
    <w:rsid w:val="53C571DF"/>
    <w:rsid w:val="541F2E8F"/>
    <w:rsid w:val="5435B3DF"/>
    <w:rsid w:val="546BA0AB"/>
    <w:rsid w:val="55498F55"/>
    <w:rsid w:val="557410E4"/>
    <w:rsid w:val="55ABA1E8"/>
    <w:rsid w:val="55B892A0"/>
    <w:rsid w:val="55D17E7B"/>
    <w:rsid w:val="55E55B4A"/>
    <w:rsid w:val="56889191"/>
    <w:rsid w:val="56B275E3"/>
    <w:rsid w:val="56F24B02"/>
    <w:rsid w:val="5795367D"/>
    <w:rsid w:val="579C1250"/>
    <w:rsid w:val="57A3D67E"/>
    <w:rsid w:val="5841AA8F"/>
    <w:rsid w:val="586770C7"/>
    <w:rsid w:val="59079DE7"/>
    <w:rsid w:val="592C8E08"/>
    <w:rsid w:val="5953997C"/>
    <w:rsid w:val="59604AB6"/>
    <w:rsid w:val="5998186C"/>
    <w:rsid w:val="59BD9124"/>
    <w:rsid w:val="59C7692F"/>
    <w:rsid w:val="5A0601CD"/>
    <w:rsid w:val="5A12DFE7"/>
    <w:rsid w:val="5A13F44E"/>
    <w:rsid w:val="5A6F5512"/>
    <w:rsid w:val="5A933630"/>
    <w:rsid w:val="5B3C440D"/>
    <w:rsid w:val="5B938F44"/>
    <w:rsid w:val="5BBE947F"/>
    <w:rsid w:val="5BCFC16B"/>
    <w:rsid w:val="5C02D94C"/>
    <w:rsid w:val="5C299B7C"/>
    <w:rsid w:val="5C53498F"/>
    <w:rsid w:val="5C7B6BBC"/>
    <w:rsid w:val="5CA32D04"/>
    <w:rsid w:val="5CE486E1"/>
    <w:rsid w:val="5CF7AC04"/>
    <w:rsid w:val="5D26DE8C"/>
    <w:rsid w:val="5D30E93F"/>
    <w:rsid w:val="5D496762"/>
    <w:rsid w:val="5D4A44CC"/>
    <w:rsid w:val="5D972140"/>
    <w:rsid w:val="5E27555F"/>
    <w:rsid w:val="5E33D729"/>
    <w:rsid w:val="5E7BA57D"/>
    <w:rsid w:val="5EF57C29"/>
    <w:rsid w:val="5F1A6930"/>
    <w:rsid w:val="5F1D7CD4"/>
    <w:rsid w:val="5F2017E1"/>
    <w:rsid w:val="5F460D81"/>
    <w:rsid w:val="5F4F0AFD"/>
    <w:rsid w:val="5F7490E2"/>
    <w:rsid w:val="5F861655"/>
    <w:rsid w:val="5FB8B56A"/>
    <w:rsid w:val="5FC022A1"/>
    <w:rsid w:val="5FE4A5E8"/>
    <w:rsid w:val="5FF055AD"/>
    <w:rsid w:val="60370E86"/>
    <w:rsid w:val="6050FE0E"/>
    <w:rsid w:val="60AAACA5"/>
    <w:rsid w:val="60CD8903"/>
    <w:rsid w:val="60EA8C4D"/>
    <w:rsid w:val="6126D7EC"/>
    <w:rsid w:val="616D6954"/>
    <w:rsid w:val="61AB087B"/>
    <w:rsid w:val="61DAFE09"/>
    <w:rsid w:val="61E1AB45"/>
    <w:rsid w:val="620A02F0"/>
    <w:rsid w:val="620CD29A"/>
    <w:rsid w:val="621C78CC"/>
    <w:rsid w:val="62366A17"/>
    <w:rsid w:val="627ECFF0"/>
    <w:rsid w:val="628F1142"/>
    <w:rsid w:val="629E364D"/>
    <w:rsid w:val="632C4B57"/>
    <w:rsid w:val="6382587A"/>
    <w:rsid w:val="63A2E1AA"/>
    <w:rsid w:val="63ECB806"/>
    <w:rsid w:val="63FE6219"/>
    <w:rsid w:val="646134A1"/>
    <w:rsid w:val="64C3F204"/>
    <w:rsid w:val="65179EC9"/>
    <w:rsid w:val="653C82FA"/>
    <w:rsid w:val="6564CEBF"/>
    <w:rsid w:val="657922C0"/>
    <w:rsid w:val="658C53E4"/>
    <w:rsid w:val="65AD4074"/>
    <w:rsid w:val="65BFCA2D"/>
    <w:rsid w:val="66367F67"/>
    <w:rsid w:val="666D6690"/>
    <w:rsid w:val="66C7FA5E"/>
    <w:rsid w:val="6710D7CF"/>
    <w:rsid w:val="6752E490"/>
    <w:rsid w:val="675FD8B3"/>
    <w:rsid w:val="67C5BD02"/>
    <w:rsid w:val="67CFD411"/>
    <w:rsid w:val="67D8D251"/>
    <w:rsid w:val="686603BD"/>
    <w:rsid w:val="686FC7D1"/>
    <w:rsid w:val="68ECAB13"/>
    <w:rsid w:val="691C2E16"/>
    <w:rsid w:val="69443C8B"/>
    <w:rsid w:val="69BD0E9B"/>
    <w:rsid w:val="69C02847"/>
    <w:rsid w:val="6A3182E6"/>
    <w:rsid w:val="6A454662"/>
    <w:rsid w:val="6ABFCB83"/>
    <w:rsid w:val="6AC75C3E"/>
    <w:rsid w:val="6AD232E7"/>
    <w:rsid w:val="6AF711D5"/>
    <w:rsid w:val="6B2839C2"/>
    <w:rsid w:val="6B366A89"/>
    <w:rsid w:val="6B78BD4A"/>
    <w:rsid w:val="6BB38056"/>
    <w:rsid w:val="6BBDA7C0"/>
    <w:rsid w:val="6BCE938B"/>
    <w:rsid w:val="6BFBA657"/>
    <w:rsid w:val="6C17C84F"/>
    <w:rsid w:val="6C1E7409"/>
    <w:rsid w:val="6C227902"/>
    <w:rsid w:val="6C2402C1"/>
    <w:rsid w:val="6C49B475"/>
    <w:rsid w:val="6CE78A52"/>
    <w:rsid w:val="6D36C68C"/>
    <w:rsid w:val="6DBA7144"/>
    <w:rsid w:val="6E2237DA"/>
    <w:rsid w:val="6E43D9BD"/>
    <w:rsid w:val="6E5A9C43"/>
    <w:rsid w:val="6E6843E3"/>
    <w:rsid w:val="6EF17E50"/>
    <w:rsid w:val="6EFA5FCE"/>
    <w:rsid w:val="6F0DBB6B"/>
    <w:rsid w:val="6F236F98"/>
    <w:rsid w:val="6F271EA3"/>
    <w:rsid w:val="6F41DDD3"/>
    <w:rsid w:val="6F4B1531"/>
    <w:rsid w:val="6F823000"/>
    <w:rsid w:val="6FBB0D97"/>
    <w:rsid w:val="7015BE6C"/>
    <w:rsid w:val="7033A0F3"/>
    <w:rsid w:val="7035D20C"/>
    <w:rsid w:val="7042E647"/>
    <w:rsid w:val="706F9A7C"/>
    <w:rsid w:val="70BC6D7E"/>
    <w:rsid w:val="70D9814F"/>
    <w:rsid w:val="70E082DE"/>
    <w:rsid w:val="715722CB"/>
    <w:rsid w:val="71923474"/>
    <w:rsid w:val="719FAF66"/>
    <w:rsid w:val="71A852FB"/>
    <w:rsid w:val="71ED33D5"/>
    <w:rsid w:val="71EE16EB"/>
    <w:rsid w:val="72026288"/>
    <w:rsid w:val="72541EAB"/>
    <w:rsid w:val="725D1F3C"/>
    <w:rsid w:val="7260BB97"/>
    <w:rsid w:val="72D50683"/>
    <w:rsid w:val="72F914A3"/>
    <w:rsid w:val="7313F30B"/>
    <w:rsid w:val="731922D1"/>
    <w:rsid w:val="73333000"/>
    <w:rsid w:val="73344FF9"/>
    <w:rsid w:val="738E3D9E"/>
    <w:rsid w:val="73903FF1"/>
    <w:rsid w:val="7393BF84"/>
    <w:rsid w:val="73A2A87E"/>
    <w:rsid w:val="73A7F000"/>
    <w:rsid w:val="73DEA4DB"/>
    <w:rsid w:val="73E2BB12"/>
    <w:rsid w:val="73F9E6F8"/>
    <w:rsid w:val="7416CE76"/>
    <w:rsid w:val="7448C2EC"/>
    <w:rsid w:val="74615A59"/>
    <w:rsid w:val="7483BC89"/>
    <w:rsid w:val="74C07D5B"/>
    <w:rsid w:val="74D0F30A"/>
    <w:rsid w:val="74EBDBDB"/>
    <w:rsid w:val="753C57F0"/>
    <w:rsid w:val="754390E6"/>
    <w:rsid w:val="756F0342"/>
    <w:rsid w:val="75DA800F"/>
    <w:rsid w:val="75E43226"/>
    <w:rsid w:val="75E4D889"/>
    <w:rsid w:val="7616EFEE"/>
    <w:rsid w:val="7629148C"/>
    <w:rsid w:val="764B73CA"/>
    <w:rsid w:val="7651676F"/>
    <w:rsid w:val="769ABE0A"/>
    <w:rsid w:val="76BED024"/>
    <w:rsid w:val="76F095F5"/>
    <w:rsid w:val="771EFC13"/>
    <w:rsid w:val="7730DABF"/>
    <w:rsid w:val="773DEE38"/>
    <w:rsid w:val="774EB634"/>
    <w:rsid w:val="775E5AD1"/>
    <w:rsid w:val="7760AADF"/>
    <w:rsid w:val="7774DF96"/>
    <w:rsid w:val="77A6BF51"/>
    <w:rsid w:val="77C7B673"/>
    <w:rsid w:val="780C94F7"/>
    <w:rsid w:val="781C0280"/>
    <w:rsid w:val="782E2D65"/>
    <w:rsid w:val="783E8F4F"/>
    <w:rsid w:val="78F60020"/>
    <w:rsid w:val="790964CA"/>
    <w:rsid w:val="793EC7D5"/>
    <w:rsid w:val="7988FBDF"/>
    <w:rsid w:val="7A7DFF6E"/>
    <w:rsid w:val="7A8473BD"/>
    <w:rsid w:val="7A8D6279"/>
    <w:rsid w:val="7AC0E736"/>
    <w:rsid w:val="7AF7A437"/>
    <w:rsid w:val="7AFD83A5"/>
    <w:rsid w:val="7B171DFC"/>
    <w:rsid w:val="7B339218"/>
    <w:rsid w:val="7B4B79CA"/>
    <w:rsid w:val="7B620490"/>
    <w:rsid w:val="7B7BECF7"/>
    <w:rsid w:val="7BC50194"/>
    <w:rsid w:val="7C1D6D7F"/>
    <w:rsid w:val="7C331757"/>
    <w:rsid w:val="7C363EEB"/>
    <w:rsid w:val="7C6900B8"/>
    <w:rsid w:val="7CB28695"/>
    <w:rsid w:val="7CB2A2E6"/>
    <w:rsid w:val="7CB60B8B"/>
    <w:rsid w:val="7CBB3EA8"/>
    <w:rsid w:val="7CBF023B"/>
    <w:rsid w:val="7CC630B2"/>
    <w:rsid w:val="7CC661BC"/>
    <w:rsid w:val="7D181DBD"/>
    <w:rsid w:val="7D229AA5"/>
    <w:rsid w:val="7D4FE45B"/>
    <w:rsid w:val="7D5BAF5E"/>
    <w:rsid w:val="7DC0BD3F"/>
    <w:rsid w:val="7DD8CDB3"/>
    <w:rsid w:val="7DF7A447"/>
    <w:rsid w:val="7E014D9C"/>
    <w:rsid w:val="7E13109E"/>
    <w:rsid w:val="7E58C714"/>
    <w:rsid w:val="7E931F47"/>
    <w:rsid w:val="7EBC11DF"/>
    <w:rsid w:val="7F615EAC"/>
    <w:rsid w:val="7F9420A5"/>
    <w:rsid w:val="7F9E779E"/>
    <w:rsid w:val="7FB4D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095F5"/>
  <w15:chartTrackingRefBased/>
  <w15:docId w15:val="{88C39CF3-386C-4ABE-A3A7-E69FEB9C41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69ABE0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69ABE0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A27FF0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3c4e14ebbdf4bae" /><Relationship Type="http://schemas.openxmlformats.org/officeDocument/2006/relationships/footer" Target="/word/footer.xml" Id="R52255df78573460b" /><Relationship Type="http://schemas.microsoft.com/office/2020/10/relationships/intelligence" Target="/word/intelligence2.xml" Id="Rb965b88509ab4da1" /><Relationship Type="http://schemas.openxmlformats.org/officeDocument/2006/relationships/numbering" Target="/word/numbering.xml" Id="R660624e9f9154992" /><Relationship Type="http://schemas.openxmlformats.org/officeDocument/2006/relationships/hyperlink" Target="https://global.oup.com/academic/product/principles-of-biomedical-ethics-9780190640873" TargetMode="External" Id="R9669679f0fff4892" /><Relationship Type="http://schemas.openxmlformats.org/officeDocument/2006/relationships/hyperlink" Target="https://www.legislation.gov.uk/ukpga/2014/23/contents" TargetMode="External" Id="R7ebaaf25c6544510" /><Relationship Type="http://schemas.openxmlformats.org/officeDocument/2006/relationships/hyperlink" Target="https://www.legislation.gov.uk/ukpga/2022/31/contents/enacted" TargetMode="External" Id="Rc10722f050584930" /><Relationship Type="http://schemas.openxmlformats.org/officeDocument/2006/relationships/hyperlink" Target="https://www.health.org.uk/publications/person-centred-care-made-simple" TargetMode="External" Id="R7770b94112354a11" /><Relationship Type="http://schemas.openxmlformats.org/officeDocument/2006/relationships/hyperlink" Target="https://www.legislation.gov.uk/ukpga/1998/42/contents" TargetMode="External" Id="R4c343279b3ef4e43" /><Relationship Type="http://schemas.openxmlformats.org/officeDocument/2006/relationships/hyperlink" Target="https://psychclassics.yorku.ca/Maslow/motivation.htm" TargetMode="External" Id="R71412dd4ad8e4de9" /><Relationship Type="http://schemas.openxmlformats.org/officeDocument/2006/relationships/hyperlink" Target="https://www.nmc.org.uk/standards/code/" TargetMode="External" Id="Rfb7690fffc7046c8" /><Relationship Type="http://schemas.openxmlformats.org/officeDocument/2006/relationships/hyperlink" Target="https://www.longtermplan.nhs.uk/" TargetMode="External" Id="R2e3cad5a89d44ff7" /><Relationship Type="http://schemas.openxmlformats.org/officeDocument/2006/relationships/hyperlink" Target="https://www.cochranelibrary.com/cdsr/doi/10.1002/14651858.CD000072.pub3/full" TargetMode="External" Id="R3c8a6bb92a044265" /><Relationship Type="http://schemas.openxmlformats.org/officeDocument/2006/relationships/hyperlink" Target="https://www.legislation.gov.uk/ukpga/2005/9/contents" TargetMode="External" Id="R049609d17069440c" /><Relationship Type="http://schemas.openxmlformats.org/officeDocument/2006/relationships/hyperlink" Target="https://www.england.nhs.uk/personalisedcare/shared-decision-making/case-studies/" TargetMode="External" Id="R8ad3d7e7712d41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Hajra Asim</dc:creator>
  <keywords/>
  <dc:description/>
  <lastModifiedBy>Hajra Asim</lastModifiedBy>
  <revision>5</revision>
  <dcterms:created xsi:type="dcterms:W3CDTF">2026-02-13T20:00:14.8643569Z</dcterms:created>
  <dcterms:modified xsi:type="dcterms:W3CDTF">2026-02-21T14:37:34.3266892Z</dcterms:modified>
</coreProperties>
</file>