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82404" w14:textId="24C6C6EA" w:rsidR="006F2ED0" w:rsidRPr="00B463D4" w:rsidRDefault="00DC6F75">
      <w:pPr>
        <w:rPr>
          <w:sz w:val="26"/>
          <w:szCs w:val="26"/>
        </w:rPr>
      </w:pPr>
      <w:r w:rsidRPr="00B463D4">
        <w:rPr>
          <w:sz w:val="26"/>
          <w:szCs w:val="26"/>
        </w:rPr>
        <w:t xml:space="preserve">Name: Alisha </w:t>
      </w:r>
      <w:proofErr w:type="spellStart"/>
      <w:r w:rsidRPr="00B463D4">
        <w:rPr>
          <w:sz w:val="26"/>
          <w:szCs w:val="26"/>
        </w:rPr>
        <w:t>Kavwal</w:t>
      </w:r>
      <w:proofErr w:type="spellEnd"/>
      <w:r w:rsidRPr="00B463D4">
        <w:rPr>
          <w:sz w:val="26"/>
          <w:szCs w:val="26"/>
        </w:rPr>
        <w:t xml:space="preserve"> Mahmood</w:t>
      </w:r>
    </w:p>
    <w:p w14:paraId="1992A305" w14:textId="5537B7D6" w:rsidR="00DC6F75" w:rsidRPr="00B463D4" w:rsidRDefault="00DC6F75">
      <w:pPr>
        <w:rPr>
          <w:sz w:val="26"/>
          <w:szCs w:val="26"/>
        </w:rPr>
      </w:pPr>
      <w:r w:rsidRPr="00B463D4">
        <w:rPr>
          <w:sz w:val="26"/>
          <w:szCs w:val="26"/>
        </w:rPr>
        <w:t>Student Number: 2505027</w:t>
      </w:r>
    </w:p>
    <w:p w14:paraId="3BF633DC" w14:textId="3823531F" w:rsidR="00DC6F75" w:rsidRPr="00B463D4" w:rsidRDefault="00E057D3">
      <w:pPr>
        <w:rPr>
          <w:b/>
          <w:bCs/>
          <w:sz w:val="26"/>
          <w:szCs w:val="26"/>
          <w:u w:val="single"/>
        </w:rPr>
      </w:pPr>
      <w:r w:rsidRPr="00B463D4">
        <w:rPr>
          <w:sz w:val="26"/>
          <w:szCs w:val="26"/>
        </w:rPr>
        <w:t>Module code</w:t>
      </w:r>
      <w:r w:rsidR="00B463D4" w:rsidRPr="00B463D4">
        <w:rPr>
          <w:sz w:val="26"/>
          <w:szCs w:val="26"/>
        </w:rPr>
        <w:t xml:space="preserve">: </w:t>
      </w:r>
      <w:r w:rsidR="00AB44C3" w:rsidRPr="00B463D4">
        <w:rPr>
          <w:sz w:val="26"/>
          <w:szCs w:val="26"/>
        </w:rPr>
        <w:t>LCH4008</w:t>
      </w:r>
    </w:p>
    <w:p w14:paraId="54E663B2" w14:textId="77777777" w:rsidR="006F2ED0" w:rsidRPr="00B463D4" w:rsidRDefault="006F2ED0">
      <w:pPr>
        <w:rPr>
          <w:b/>
          <w:bCs/>
          <w:sz w:val="26"/>
          <w:szCs w:val="26"/>
          <w:u w:val="single"/>
        </w:rPr>
      </w:pPr>
    </w:p>
    <w:p w14:paraId="139CFAED" w14:textId="3E38A820" w:rsidR="006F2ED0" w:rsidRDefault="00135FAB">
      <w:pPr>
        <w:rPr>
          <w:b/>
          <w:bCs/>
          <w:sz w:val="26"/>
          <w:szCs w:val="26"/>
          <w:u w:val="single"/>
        </w:rPr>
      </w:pPr>
      <w:r w:rsidRPr="00E945C1">
        <w:rPr>
          <w:b/>
          <w:bCs/>
          <w:sz w:val="26"/>
          <w:szCs w:val="26"/>
          <w:u w:val="single"/>
        </w:rPr>
        <w:t>Professional Practice in Health and Social Care: Mr Ahmed Case Study</w:t>
      </w:r>
      <w:r w:rsidR="00E945C1" w:rsidRPr="00E945C1">
        <w:rPr>
          <w:b/>
          <w:bCs/>
          <w:sz w:val="26"/>
          <w:szCs w:val="26"/>
          <w:u w:val="single"/>
        </w:rPr>
        <w:t xml:space="preserve"> </w:t>
      </w:r>
    </w:p>
    <w:p w14:paraId="74D56BCF" w14:textId="77777777" w:rsidR="006F2ED0" w:rsidRDefault="006F2ED0">
      <w:pPr>
        <w:rPr>
          <w:b/>
          <w:bCs/>
          <w:sz w:val="26"/>
          <w:szCs w:val="26"/>
          <w:u w:val="single"/>
        </w:rPr>
      </w:pPr>
    </w:p>
    <w:p w14:paraId="60C7F890" w14:textId="6B5CAAF7" w:rsidR="00E945C1" w:rsidRDefault="00E945C1">
      <w:pPr>
        <w:rPr>
          <w:sz w:val="26"/>
          <w:szCs w:val="26"/>
        </w:rPr>
      </w:pPr>
      <w:r w:rsidRPr="00E945C1">
        <w:rPr>
          <w:b/>
          <w:bCs/>
          <w:sz w:val="26"/>
          <w:szCs w:val="26"/>
          <w:u w:val="single"/>
        </w:rPr>
        <w:t>Introduction</w:t>
      </w:r>
      <w:r>
        <w:rPr>
          <w:sz w:val="26"/>
          <w:szCs w:val="26"/>
        </w:rPr>
        <w:t>:</w:t>
      </w:r>
    </w:p>
    <w:p w14:paraId="2127BEFC" w14:textId="77777777" w:rsidR="006F2ED0" w:rsidRDefault="006F2ED0">
      <w:pPr>
        <w:rPr>
          <w:sz w:val="26"/>
          <w:szCs w:val="26"/>
        </w:rPr>
      </w:pPr>
    </w:p>
    <w:p w14:paraId="268CB897" w14:textId="2B8F676F" w:rsidR="009A5396" w:rsidRDefault="000A7FE3">
      <w:pPr>
        <w:rPr>
          <w:sz w:val="22"/>
          <w:szCs w:val="22"/>
        </w:rPr>
      </w:pPr>
      <w:r>
        <w:rPr>
          <w:sz w:val="22"/>
          <w:szCs w:val="22"/>
        </w:rPr>
        <w:t>Effective professional practice in health and social care depends on good communication, strong administrative skills, and teamwork between different professionals. This report focuses on these areas using the case study of Ahme</w:t>
      </w:r>
      <w:r w:rsidR="008707E3">
        <w:rPr>
          <w:sz w:val="22"/>
          <w:szCs w:val="22"/>
        </w:rPr>
        <w:t>d, a 68-year-old man who</w:t>
      </w:r>
      <w:r w:rsidR="00A27DA6">
        <w:rPr>
          <w:sz w:val="22"/>
          <w:szCs w:val="22"/>
        </w:rPr>
        <w:t xml:space="preserve"> </w:t>
      </w:r>
      <w:r w:rsidR="008707E3">
        <w:rPr>
          <w:sz w:val="22"/>
          <w:szCs w:val="22"/>
        </w:rPr>
        <w:t>has recently been discharged from hospital after experiencing a stroke stroke.</w:t>
      </w:r>
      <w:r w:rsidR="00A7060A">
        <w:rPr>
          <w:sz w:val="22"/>
          <w:szCs w:val="22"/>
        </w:rPr>
        <w:t xml:space="preserve"> due to his communication difficulties and language barrier, Mr Ahmed </w:t>
      </w:r>
      <w:r w:rsidR="00A27DA6">
        <w:rPr>
          <w:sz w:val="22"/>
          <w:szCs w:val="22"/>
        </w:rPr>
        <w:t>needs</w:t>
      </w:r>
      <w:r w:rsidR="0084330E">
        <w:rPr>
          <w:sz w:val="22"/>
          <w:szCs w:val="22"/>
        </w:rPr>
        <w:t xml:space="preserve"> person centred support from a range of professional professionals including domiciliary care workers, AGP, a district nurse, and a speech and language therapist. These complex needs how I like the importance of clear communication, accurate record-keeping, and collaborative </w:t>
      </w:r>
      <w:r w:rsidR="00905332">
        <w:rPr>
          <w:sz w:val="22"/>
          <w:szCs w:val="22"/>
        </w:rPr>
        <w:t xml:space="preserve">working to ensure safe and effective care. This report will discuss the role of communication in supporting Mr Ahmed, with reference to the </w:t>
      </w:r>
      <w:r w:rsidR="007D7E2C">
        <w:rPr>
          <w:sz w:val="22"/>
          <w:szCs w:val="22"/>
        </w:rPr>
        <w:t>(Equality</w:t>
      </w:r>
      <w:r w:rsidR="00905332">
        <w:rPr>
          <w:sz w:val="22"/>
          <w:szCs w:val="22"/>
        </w:rPr>
        <w:t xml:space="preserve"> act</w:t>
      </w:r>
      <w:r w:rsidR="007D7E2C">
        <w:rPr>
          <w:sz w:val="22"/>
          <w:szCs w:val="22"/>
        </w:rPr>
        <w:t>,</w:t>
      </w:r>
      <w:r w:rsidR="00905332">
        <w:rPr>
          <w:sz w:val="22"/>
          <w:szCs w:val="22"/>
        </w:rPr>
        <w:t xml:space="preserve"> 2010</w:t>
      </w:r>
      <w:r w:rsidR="007D7E2C">
        <w:rPr>
          <w:sz w:val="22"/>
          <w:szCs w:val="22"/>
        </w:rPr>
        <w:t>)</w:t>
      </w:r>
      <w:r w:rsidR="00905332">
        <w:rPr>
          <w:sz w:val="22"/>
          <w:szCs w:val="22"/>
        </w:rPr>
        <w:t xml:space="preserve"> and a communication model.</w:t>
      </w:r>
      <w:r w:rsidR="008D61D3">
        <w:rPr>
          <w:sz w:val="22"/>
          <w:szCs w:val="22"/>
        </w:rPr>
        <w:t xml:space="preserve"> it was an examine administrative responsibilities under the </w:t>
      </w:r>
      <w:r w:rsidR="003F1442">
        <w:rPr>
          <w:sz w:val="22"/>
          <w:szCs w:val="22"/>
        </w:rPr>
        <w:t>(Data P</w:t>
      </w:r>
      <w:r w:rsidR="008D61D3">
        <w:rPr>
          <w:sz w:val="22"/>
          <w:szCs w:val="22"/>
        </w:rPr>
        <w:t xml:space="preserve">rotection </w:t>
      </w:r>
      <w:r w:rsidR="003F1442">
        <w:rPr>
          <w:sz w:val="22"/>
          <w:szCs w:val="22"/>
        </w:rPr>
        <w:t>A</w:t>
      </w:r>
      <w:r w:rsidR="008D61D3">
        <w:rPr>
          <w:sz w:val="22"/>
          <w:szCs w:val="22"/>
        </w:rPr>
        <w:t>ct 2018)</w:t>
      </w:r>
      <w:r w:rsidR="00451737">
        <w:rPr>
          <w:sz w:val="22"/>
          <w:szCs w:val="22"/>
        </w:rPr>
        <w:t xml:space="preserve">. And </w:t>
      </w:r>
      <w:r w:rsidR="00A27DA6">
        <w:rPr>
          <w:sz w:val="22"/>
          <w:szCs w:val="22"/>
        </w:rPr>
        <w:t>finally,</w:t>
      </w:r>
      <w:r w:rsidR="00451737">
        <w:rPr>
          <w:sz w:val="22"/>
          <w:szCs w:val="22"/>
        </w:rPr>
        <w:t xml:space="preserve"> the explore how collaborative practice helps professionals work together to meet Mr. Ahmed’s overall care needs.</w:t>
      </w:r>
    </w:p>
    <w:p w14:paraId="3C72FA5E" w14:textId="77777777" w:rsidR="009A5396" w:rsidRDefault="009A5396">
      <w:pPr>
        <w:rPr>
          <w:sz w:val="22"/>
          <w:szCs w:val="22"/>
        </w:rPr>
      </w:pPr>
    </w:p>
    <w:p w14:paraId="6374E5A7" w14:textId="77777777" w:rsidR="006F2ED0" w:rsidRDefault="006F2ED0">
      <w:pPr>
        <w:rPr>
          <w:sz w:val="22"/>
          <w:szCs w:val="22"/>
        </w:rPr>
      </w:pPr>
    </w:p>
    <w:p w14:paraId="57B625FB" w14:textId="77777777" w:rsidR="006F2ED0" w:rsidRDefault="006F2ED0">
      <w:pPr>
        <w:rPr>
          <w:sz w:val="22"/>
          <w:szCs w:val="22"/>
        </w:rPr>
      </w:pPr>
    </w:p>
    <w:p w14:paraId="6EF0625D" w14:textId="77777777" w:rsidR="006F2ED0" w:rsidRDefault="006F2ED0">
      <w:pPr>
        <w:rPr>
          <w:sz w:val="22"/>
          <w:szCs w:val="22"/>
        </w:rPr>
      </w:pPr>
    </w:p>
    <w:p w14:paraId="21A6F8F4" w14:textId="77777777" w:rsidR="006F2ED0" w:rsidRDefault="006F2ED0">
      <w:pPr>
        <w:rPr>
          <w:sz w:val="22"/>
          <w:szCs w:val="22"/>
        </w:rPr>
      </w:pPr>
    </w:p>
    <w:p w14:paraId="07EEBDAA" w14:textId="77777777" w:rsidR="006F2ED0" w:rsidRDefault="006F2ED0">
      <w:pPr>
        <w:rPr>
          <w:sz w:val="22"/>
          <w:szCs w:val="22"/>
        </w:rPr>
      </w:pPr>
    </w:p>
    <w:p w14:paraId="236C58A6" w14:textId="77777777" w:rsidR="006F2ED0" w:rsidRDefault="006F2ED0">
      <w:pPr>
        <w:rPr>
          <w:sz w:val="22"/>
          <w:szCs w:val="22"/>
        </w:rPr>
      </w:pPr>
    </w:p>
    <w:p w14:paraId="04AB9B4B" w14:textId="77777777" w:rsidR="006F2ED0" w:rsidRDefault="006F2ED0">
      <w:pPr>
        <w:rPr>
          <w:sz w:val="22"/>
          <w:szCs w:val="22"/>
        </w:rPr>
      </w:pPr>
    </w:p>
    <w:p w14:paraId="0030BEB2" w14:textId="77777777" w:rsidR="006F2ED0" w:rsidRDefault="006F2ED0">
      <w:pPr>
        <w:rPr>
          <w:sz w:val="22"/>
          <w:szCs w:val="22"/>
        </w:rPr>
      </w:pPr>
    </w:p>
    <w:p w14:paraId="34E647DB" w14:textId="77777777" w:rsidR="006F2ED0" w:rsidRDefault="006F2ED0">
      <w:pPr>
        <w:rPr>
          <w:sz w:val="22"/>
          <w:szCs w:val="22"/>
        </w:rPr>
      </w:pPr>
    </w:p>
    <w:p w14:paraId="45F7BC9B" w14:textId="77777777" w:rsidR="006F2ED0" w:rsidRDefault="006F2ED0">
      <w:pPr>
        <w:rPr>
          <w:sz w:val="22"/>
          <w:szCs w:val="22"/>
        </w:rPr>
      </w:pPr>
    </w:p>
    <w:p w14:paraId="6CAAE0F9" w14:textId="77777777" w:rsidR="006F2ED0" w:rsidRDefault="006F2ED0">
      <w:pPr>
        <w:rPr>
          <w:sz w:val="22"/>
          <w:szCs w:val="22"/>
        </w:rPr>
      </w:pPr>
    </w:p>
    <w:p w14:paraId="091CEB84" w14:textId="77777777" w:rsidR="006F2ED0" w:rsidRDefault="006F2ED0">
      <w:pPr>
        <w:rPr>
          <w:sz w:val="22"/>
          <w:szCs w:val="22"/>
        </w:rPr>
      </w:pPr>
    </w:p>
    <w:p w14:paraId="1F9BB169" w14:textId="77777777" w:rsidR="006F2ED0" w:rsidRDefault="006F2ED0">
      <w:pPr>
        <w:rPr>
          <w:sz w:val="22"/>
          <w:szCs w:val="22"/>
        </w:rPr>
      </w:pPr>
    </w:p>
    <w:p w14:paraId="5DDDE04D" w14:textId="77777777" w:rsidR="006F2ED0" w:rsidRDefault="006F2ED0">
      <w:pPr>
        <w:rPr>
          <w:sz w:val="22"/>
          <w:szCs w:val="22"/>
        </w:rPr>
      </w:pPr>
    </w:p>
    <w:p w14:paraId="36B8ACEC" w14:textId="77777777" w:rsidR="006F2ED0" w:rsidRDefault="006F2ED0">
      <w:pPr>
        <w:rPr>
          <w:sz w:val="22"/>
          <w:szCs w:val="22"/>
        </w:rPr>
      </w:pPr>
    </w:p>
    <w:p w14:paraId="51A16057" w14:textId="77777777" w:rsidR="009A5396" w:rsidRDefault="009A5396">
      <w:pPr>
        <w:rPr>
          <w:sz w:val="22"/>
          <w:szCs w:val="22"/>
        </w:rPr>
      </w:pPr>
    </w:p>
    <w:p w14:paraId="2A7FC8AF" w14:textId="3E5B5C89" w:rsidR="00B91FDE" w:rsidRDefault="00B91FDE" w:rsidP="00B91FDE">
      <w:pPr>
        <w:pStyle w:val="ListParagraph"/>
        <w:numPr>
          <w:ilvl w:val="0"/>
          <w:numId w:val="1"/>
        </w:numPr>
        <w:rPr>
          <w:sz w:val="26"/>
          <w:szCs w:val="26"/>
          <w:u w:val="single"/>
        </w:rPr>
      </w:pPr>
      <w:r w:rsidRPr="00B91FDE">
        <w:rPr>
          <w:sz w:val="26"/>
          <w:szCs w:val="26"/>
          <w:u w:val="single"/>
        </w:rPr>
        <w:t>Effective Communication in Mr Ahmed’s Care</w:t>
      </w:r>
    </w:p>
    <w:p w14:paraId="782C2183" w14:textId="5EBBE929" w:rsidR="00B91FDE" w:rsidRDefault="0087203A" w:rsidP="00B91FDE">
      <w:pPr>
        <w:rPr>
          <w:sz w:val="22"/>
          <w:szCs w:val="22"/>
        </w:rPr>
      </w:pPr>
      <w:r>
        <w:rPr>
          <w:sz w:val="22"/>
          <w:szCs w:val="22"/>
        </w:rPr>
        <w:t xml:space="preserve">Effective communication is a cornerstone of quality care, especially for individuals with complex needs that Mr Ahmed, who has suffered a stroke and experience a language barrier. It ensures that his needs are under understood, his preferences are respected, and his overall well being a supported. The section </w:t>
      </w:r>
      <w:r w:rsidR="008906F9">
        <w:rPr>
          <w:sz w:val="22"/>
          <w:szCs w:val="22"/>
        </w:rPr>
        <w:t>explores</w:t>
      </w:r>
      <w:r>
        <w:rPr>
          <w:sz w:val="22"/>
          <w:szCs w:val="22"/>
        </w:rPr>
        <w:t xml:space="preserve"> strategies for effective communication while considering the principles of the </w:t>
      </w:r>
      <w:r w:rsidR="00645C3B">
        <w:rPr>
          <w:sz w:val="22"/>
          <w:szCs w:val="22"/>
        </w:rPr>
        <w:t>(Equality</w:t>
      </w:r>
      <w:r>
        <w:rPr>
          <w:sz w:val="22"/>
          <w:szCs w:val="22"/>
        </w:rPr>
        <w:t xml:space="preserve"> </w:t>
      </w:r>
      <w:r w:rsidR="00645C3B">
        <w:rPr>
          <w:sz w:val="22"/>
          <w:szCs w:val="22"/>
        </w:rPr>
        <w:t>Act</w:t>
      </w:r>
      <w:r>
        <w:rPr>
          <w:sz w:val="22"/>
          <w:szCs w:val="22"/>
        </w:rPr>
        <w:t xml:space="preserve"> 2010</w:t>
      </w:r>
      <w:r w:rsidR="00645C3B">
        <w:rPr>
          <w:sz w:val="22"/>
          <w:szCs w:val="22"/>
        </w:rPr>
        <w:t>)</w:t>
      </w:r>
      <w:r>
        <w:rPr>
          <w:sz w:val="22"/>
          <w:szCs w:val="22"/>
        </w:rPr>
        <w:t xml:space="preserve"> and the use of a communication model to guide </w:t>
      </w:r>
      <w:r w:rsidR="00645C3B">
        <w:rPr>
          <w:sz w:val="22"/>
          <w:szCs w:val="22"/>
        </w:rPr>
        <w:t>professional's</w:t>
      </w:r>
      <w:r>
        <w:rPr>
          <w:sz w:val="22"/>
          <w:szCs w:val="22"/>
        </w:rPr>
        <w:t xml:space="preserve"> interactions.</w:t>
      </w:r>
    </w:p>
    <w:p w14:paraId="35C27B70" w14:textId="63390ED0" w:rsidR="008906F9" w:rsidRDefault="00827BC3" w:rsidP="00B91FDE">
      <w:pPr>
        <w:rPr>
          <w:sz w:val="22"/>
          <w:szCs w:val="22"/>
        </w:rPr>
      </w:pPr>
      <w:r>
        <w:rPr>
          <w:sz w:val="22"/>
          <w:szCs w:val="22"/>
        </w:rPr>
        <w:t>To communicate effectively with Mr Ahmed, several approaches should be used. Firstly, recognising and respecting his primary language, Bengali, is an essential although his wife speaks English, she may not always be available to interpret care providers should therefore use translated materials or communication and allow Mr. Ahmed to express his needs independently.</w:t>
      </w:r>
      <w:r w:rsidR="00BD6731">
        <w:rPr>
          <w:sz w:val="22"/>
          <w:szCs w:val="22"/>
        </w:rPr>
        <w:t xml:space="preserve"> The (Equality Act 2010) requires healthcare providers to avoid discrimination based on race or ethnicity, which includes addressing language barriers. Providing language support is therefore both ethical practice and a legal responsibility.</w:t>
      </w:r>
    </w:p>
    <w:p w14:paraId="091AC862" w14:textId="08047A14" w:rsidR="009924EE" w:rsidRDefault="00296D83" w:rsidP="00B91FDE">
      <w:pPr>
        <w:rPr>
          <w:sz w:val="22"/>
          <w:szCs w:val="22"/>
        </w:rPr>
      </w:pPr>
      <w:r>
        <w:rPr>
          <w:sz w:val="22"/>
          <w:szCs w:val="22"/>
        </w:rPr>
        <w:t xml:space="preserve">Secondly, </w:t>
      </w:r>
      <w:r w:rsidR="001E2380">
        <w:rPr>
          <w:sz w:val="22"/>
          <w:szCs w:val="22"/>
        </w:rPr>
        <w:t>nonverbal</w:t>
      </w:r>
      <w:r>
        <w:rPr>
          <w:sz w:val="22"/>
          <w:szCs w:val="22"/>
        </w:rPr>
        <w:t xml:space="preserve"> communication plays an important </w:t>
      </w:r>
      <w:r w:rsidR="00D90224">
        <w:rPr>
          <w:sz w:val="22"/>
          <w:szCs w:val="22"/>
        </w:rPr>
        <w:t>role. Survivors</w:t>
      </w:r>
      <w:r w:rsidR="00ED6E3C">
        <w:rPr>
          <w:sz w:val="22"/>
          <w:szCs w:val="22"/>
        </w:rPr>
        <w:t xml:space="preserve"> may experience speech or comprehension difficulties, so observing racial expressions, gestures</w:t>
      </w:r>
      <w:r w:rsidR="009C1DA5">
        <w:rPr>
          <w:sz w:val="22"/>
          <w:szCs w:val="22"/>
        </w:rPr>
        <w:t xml:space="preserve">, </w:t>
      </w:r>
      <w:r w:rsidR="000F11A3">
        <w:rPr>
          <w:sz w:val="22"/>
          <w:szCs w:val="22"/>
        </w:rPr>
        <w:t>and body language can help professionals understand how Mr Ahmed feels. Should remain patient and allow extra time for responses, ensuring he does not feel rushed. Visual aid such as pictures or diagrams may also improve understanding.</w:t>
      </w:r>
    </w:p>
    <w:p w14:paraId="269F86FB" w14:textId="2D43B48F" w:rsidR="009924EE" w:rsidRDefault="009C1DA5" w:rsidP="00B91FDE">
      <w:pPr>
        <w:rPr>
          <w:sz w:val="22"/>
          <w:szCs w:val="22"/>
        </w:rPr>
      </w:pPr>
      <w:r>
        <w:rPr>
          <w:sz w:val="22"/>
          <w:szCs w:val="22"/>
        </w:rPr>
        <w:t xml:space="preserve">They Ask-Tell-Ask </w:t>
      </w:r>
      <w:r w:rsidR="009379A4">
        <w:rPr>
          <w:sz w:val="22"/>
          <w:szCs w:val="22"/>
        </w:rPr>
        <w:t>communication model can be a particularly effective</w:t>
      </w:r>
      <w:r w:rsidR="002C0617">
        <w:rPr>
          <w:sz w:val="22"/>
          <w:szCs w:val="22"/>
        </w:rPr>
        <w:t xml:space="preserve"> </w:t>
      </w:r>
      <w:r w:rsidR="00872386">
        <w:rPr>
          <w:sz w:val="22"/>
          <w:szCs w:val="22"/>
        </w:rPr>
        <w:t xml:space="preserve">and ensuring that Mr Ahmed needs understood and addressed. This model is rooted in a </w:t>
      </w:r>
      <w:r w:rsidR="00F64539">
        <w:rPr>
          <w:sz w:val="22"/>
          <w:szCs w:val="22"/>
        </w:rPr>
        <w:t>person-centred</w:t>
      </w:r>
      <w:r w:rsidR="00872386">
        <w:rPr>
          <w:sz w:val="22"/>
          <w:szCs w:val="22"/>
        </w:rPr>
        <w:t xml:space="preserve"> approach. Professionals begin by enquiring about Mr </w:t>
      </w:r>
      <w:r w:rsidR="00F64539">
        <w:rPr>
          <w:sz w:val="22"/>
          <w:szCs w:val="22"/>
        </w:rPr>
        <w:t>Ahmed ‘</w:t>
      </w:r>
      <w:r w:rsidR="00872386">
        <w:rPr>
          <w:sz w:val="22"/>
          <w:szCs w:val="22"/>
        </w:rPr>
        <w:t>s currency, concerns, or understanding of his condition. This initial “</w:t>
      </w:r>
      <w:r w:rsidR="00F64539">
        <w:rPr>
          <w:sz w:val="22"/>
          <w:szCs w:val="22"/>
        </w:rPr>
        <w:t>A</w:t>
      </w:r>
      <w:r w:rsidR="00872386">
        <w:rPr>
          <w:sz w:val="22"/>
          <w:szCs w:val="22"/>
        </w:rPr>
        <w:t>sk</w:t>
      </w:r>
      <w:r w:rsidR="00F1731F">
        <w:rPr>
          <w:sz w:val="22"/>
          <w:szCs w:val="22"/>
        </w:rPr>
        <w:t xml:space="preserve">” </w:t>
      </w:r>
      <w:r w:rsidR="00442F64">
        <w:rPr>
          <w:sz w:val="22"/>
          <w:szCs w:val="22"/>
        </w:rPr>
        <w:t xml:space="preserve">phase my </w:t>
      </w:r>
      <w:r w:rsidR="005C7646">
        <w:rPr>
          <w:sz w:val="22"/>
          <w:szCs w:val="22"/>
        </w:rPr>
        <w:t>open-ended</w:t>
      </w:r>
      <w:r w:rsidR="00442F64">
        <w:rPr>
          <w:sz w:val="22"/>
          <w:szCs w:val="22"/>
        </w:rPr>
        <w:t xml:space="preserve"> questions. For example, “how are you feeling today, Mr Ahmed?” or “Do you have any questions about your medicatio</w:t>
      </w:r>
      <w:r w:rsidR="009924EE">
        <w:rPr>
          <w:sz w:val="22"/>
          <w:szCs w:val="22"/>
        </w:rPr>
        <w:t>n</w:t>
      </w:r>
      <w:r w:rsidR="00C85106">
        <w:rPr>
          <w:sz w:val="22"/>
          <w:szCs w:val="22"/>
        </w:rPr>
        <w:t>?”</w:t>
      </w:r>
    </w:p>
    <w:p w14:paraId="7BA752DC" w14:textId="3E3B3646" w:rsidR="00010634" w:rsidRDefault="00010634" w:rsidP="00B91FDE">
      <w:pPr>
        <w:rPr>
          <w:sz w:val="22"/>
          <w:szCs w:val="22"/>
        </w:rPr>
      </w:pPr>
      <w:r>
        <w:rPr>
          <w:sz w:val="22"/>
          <w:szCs w:val="22"/>
        </w:rPr>
        <w:t xml:space="preserve">Following the </w:t>
      </w:r>
      <w:r w:rsidR="00F64539">
        <w:rPr>
          <w:sz w:val="22"/>
          <w:szCs w:val="22"/>
        </w:rPr>
        <w:t>first</w:t>
      </w:r>
      <w:r>
        <w:rPr>
          <w:sz w:val="22"/>
          <w:szCs w:val="22"/>
        </w:rPr>
        <w:t xml:space="preserve"> inquiry, the speech “tell “phase in involves sharing relevant information, explaining planned actions, or providing updates in a clear and accessible minor. This includes explaining the reasons for a specific treatment, outlining the steps of a procedure, or providing instructions on how to take medication. It is essential to use plain language, avoiding jargon and utilising </w:t>
      </w:r>
      <w:r w:rsidR="00D63C24">
        <w:rPr>
          <w:sz w:val="22"/>
          <w:szCs w:val="22"/>
        </w:rPr>
        <w:t>visual aids</w:t>
      </w:r>
    </w:p>
    <w:p w14:paraId="26C88635" w14:textId="19728A73" w:rsidR="00010634" w:rsidRDefault="00382141" w:rsidP="00B91FDE">
      <w:pPr>
        <w:rPr>
          <w:sz w:val="22"/>
          <w:szCs w:val="22"/>
        </w:rPr>
      </w:pPr>
      <w:r>
        <w:rPr>
          <w:sz w:val="22"/>
          <w:szCs w:val="22"/>
        </w:rPr>
        <w:t>However</w:t>
      </w:r>
      <w:r w:rsidR="00D63C24">
        <w:rPr>
          <w:sz w:val="22"/>
          <w:szCs w:val="22"/>
        </w:rPr>
        <w:t xml:space="preserve">, </w:t>
      </w:r>
      <w:r w:rsidR="00905CB4">
        <w:rPr>
          <w:sz w:val="22"/>
          <w:szCs w:val="22"/>
        </w:rPr>
        <w:t>the</w:t>
      </w:r>
      <w:r w:rsidR="00D63C24">
        <w:rPr>
          <w:sz w:val="22"/>
          <w:szCs w:val="22"/>
        </w:rPr>
        <w:t xml:space="preserve"> </w:t>
      </w:r>
      <w:r w:rsidR="00905CB4">
        <w:rPr>
          <w:sz w:val="22"/>
          <w:szCs w:val="22"/>
        </w:rPr>
        <w:t>“A</w:t>
      </w:r>
      <w:r w:rsidR="00D63C24">
        <w:rPr>
          <w:sz w:val="22"/>
          <w:szCs w:val="22"/>
        </w:rPr>
        <w:t>sk</w:t>
      </w:r>
      <w:r w:rsidR="00905CB4">
        <w:rPr>
          <w:sz w:val="22"/>
          <w:szCs w:val="22"/>
        </w:rPr>
        <w:t>”</w:t>
      </w:r>
      <w:r w:rsidR="00D63C24">
        <w:rPr>
          <w:sz w:val="22"/>
          <w:szCs w:val="22"/>
        </w:rPr>
        <w:t xml:space="preserve"> face is revised to confirm convention and solicitor feedback. This may involve asking Mr Ahmed to summarise the information provided, asking him if he has any further questions or checking whether he is comfortable with the plan. This approach Foster’s mutual understanding and empowers Mr Ahmed by using the speech “</w:t>
      </w:r>
      <w:r>
        <w:rPr>
          <w:sz w:val="22"/>
          <w:szCs w:val="22"/>
        </w:rPr>
        <w:t>A</w:t>
      </w:r>
      <w:r w:rsidR="00D63C24">
        <w:rPr>
          <w:sz w:val="22"/>
          <w:szCs w:val="22"/>
        </w:rPr>
        <w:t>sk</w:t>
      </w:r>
      <w:r>
        <w:rPr>
          <w:sz w:val="22"/>
          <w:szCs w:val="22"/>
        </w:rPr>
        <w:t>-Tell-Ask</w:t>
      </w:r>
      <w:r w:rsidR="00D63C24">
        <w:rPr>
          <w:sz w:val="22"/>
          <w:szCs w:val="22"/>
        </w:rPr>
        <w:t xml:space="preserve"> “method, </w:t>
      </w:r>
      <w:r w:rsidR="00D63C24">
        <w:rPr>
          <w:sz w:val="22"/>
          <w:szCs w:val="22"/>
        </w:rPr>
        <w:lastRenderedPageBreak/>
        <w:t>healthcare providers can enhance communication, ciliate share decision-making, and offer care that respects Mr Ahmed preferences and promotes his overall well-being.</w:t>
      </w:r>
    </w:p>
    <w:p w14:paraId="139538F6" w14:textId="09A1FE25" w:rsidR="009C1DA5" w:rsidRDefault="009379A4" w:rsidP="00B91FDE">
      <w:pPr>
        <w:rPr>
          <w:sz w:val="22"/>
          <w:szCs w:val="22"/>
        </w:rPr>
      </w:pPr>
      <w:r>
        <w:rPr>
          <w:sz w:val="22"/>
          <w:szCs w:val="22"/>
        </w:rPr>
        <w:t xml:space="preserve"> Professionals begin by asking Mr Ahmed about his needs or understanding, then tell him relevant information or</w:t>
      </w:r>
      <w:r w:rsidR="00FF32F1">
        <w:rPr>
          <w:sz w:val="22"/>
          <w:szCs w:val="22"/>
        </w:rPr>
        <w:t xml:space="preserve"> </w:t>
      </w:r>
      <w:r>
        <w:rPr>
          <w:sz w:val="22"/>
          <w:szCs w:val="22"/>
        </w:rPr>
        <w:t>planned actions, and finally ask again to confirm understanding and gain feedback. This approach promotes involvement and shared decision-making, supporting person centred care.</w:t>
      </w:r>
    </w:p>
    <w:p w14:paraId="757BB273" w14:textId="3F76FC51" w:rsidR="009379A4" w:rsidRDefault="00F64539" w:rsidP="00B91FDE">
      <w:pPr>
        <w:rPr>
          <w:sz w:val="22"/>
          <w:szCs w:val="22"/>
        </w:rPr>
      </w:pPr>
      <w:r>
        <w:rPr>
          <w:sz w:val="22"/>
          <w:szCs w:val="22"/>
        </w:rPr>
        <w:t>In</w:t>
      </w:r>
      <w:r w:rsidR="00DE596E">
        <w:rPr>
          <w:sz w:val="22"/>
          <w:szCs w:val="22"/>
        </w:rPr>
        <w:t xml:space="preserve"> summary, effective communication with Mr Ahmed involves respecting cultural and language needs, using verbal and non-verbal strategies, and applying structured communication models. These approaches help ensure compliance with the (Equality Act 2010) while promoting dignity, inclusion, and active participation in his care.</w:t>
      </w:r>
    </w:p>
    <w:p w14:paraId="12CDF68D" w14:textId="77777777" w:rsidR="006F2ED0" w:rsidRDefault="006F2ED0" w:rsidP="00904A8E">
      <w:pPr>
        <w:rPr>
          <w:sz w:val="26"/>
          <w:szCs w:val="26"/>
        </w:rPr>
      </w:pPr>
    </w:p>
    <w:p w14:paraId="57355A99" w14:textId="77777777" w:rsidR="006F2ED0" w:rsidRDefault="006F2ED0" w:rsidP="00904A8E">
      <w:pPr>
        <w:rPr>
          <w:sz w:val="26"/>
          <w:szCs w:val="26"/>
        </w:rPr>
      </w:pPr>
    </w:p>
    <w:p w14:paraId="06BF51C3" w14:textId="77777777" w:rsidR="006F2ED0" w:rsidRDefault="006F2ED0" w:rsidP="00904A8E">
      <w:pPr>
        <w:rPr>
          <w:sz w:val="26"/>
          <w:szCs w:val="26"/>
        </w:rPr>
      </w:pPr>
    </w:p>
    <w:p w14:paraId="759D95B5" w14:textId="74DA05AE" w:rsidR="00904A8E" w:rsidRDefault="00904A8E" w:rsidP="00904A8E">
      <w:pPr>
        <w:pStyle w:val="ListParagraph"/>
        <w:numPr>
          <w:ilvl w:val="0"/>
          <w:numId w:val="1"/>
        </w:numPr>
        <w:rPr>
          <w:sz w:val="26"/>
          <w:szCs w:val="26"/>
          <w:u w:val="single"/>
        </w:rPr>
      </w:pPr>
      <w:r w:rsidRPr="003521D8">
        <w:rPr>
          <w:sz w:val="26"/>
          <w:szCs w:val="26"/>
          <w:u w:val="single"/>
        </w:rPr>
        <w:t xml:space="preserve">Good </w:t>
      </w:r>
      <w:r w:rsidR="003521D8" w:rsidRPr="003521D8">
        <w:rPr>
          <w:sz w:val="26"/>
          <w:szCs w:val="26"/>
          <w:u w:val="single"/>
        </w:rPr>
        <w:t>Administrative Skills in Professional Practice within the context of Mr Ahmed’s Care.</w:t>
      </w:r>
    </w:p>
    <w:p w14:paraId="2DAF9AF8" w14:textId="77777777" w:rsidR="006F2ED0" w:rsidRPr="003521D8" w:rsidRDefault="006F2ED0" w:rsidP="006F2ED0">
      <w:pPr>
        <w:pStyle w:val="ListParagraph"/>
        <w:rPr>
          <w:sz w:val="26"/>
          <w:szCs w:val="26"/>
          <w:u w:val="single"/>
        </w:rPr>
      </w:pPr>
    </w:p>
    <w:p w14:paraId="67F19054" w14:textId="3D749CFF" w:rsidR="00DE596E" w:rsidRDefault="007C361C" w:rsidP="00B91FDE">
      <w:pPr>
        <w:rPr>
          <w:sz w:val="22"/>
          <w:szCs w:val="22"/>
        </w:rPr>
      </w:pPr>
      <w:r>
        <w:rPr>
          <w:sz w:val="22"/>
          <w:szCs w:val="22"/>
        </w:rPr>
        <w:t xml:space="preserve">Effective administrative skills are essential </w:t>
      </w:r>
      <w:r w:rsidR="00611502">
        <w:rPr>
          <w:sz w:val="22"/>
          <w:szCs w:val="22"/>
        </w:rPr>
        <w:t xml:space="preserve">in ensuring that Mr Ahmed saves safe, consistent, and high-quality care. Following his discharge from hospital, multiple professionals are involved in supporting him, making </w:t>
      </w:r>
      <w:r w:rsidR="00610A9B">
        <w:rPr>
          <w:sz w:val="22"/>
          <w:szCs w:val="22"/>
        </w:rPr>
        <w:t>correct</w:t>
      </w:r>
      <w:r w:rsidR="00611502">
        <w:rPr>
          <w:sz w:val="22"/>
          <w:szCs w:val="22"/>
        </w:rPr>
        <w:t xml:space="preserve"> documentation and organisation vital for continuity of care and patient safety.</w:t>
      </w:r>
    </w:p>
    <w:p w14:paraId="62756FF6" w14:textId="47BFFFDB" w:rsidR="00D209C8" w:rsidRDefault="00D209C8" w:rsidP="00B91FDE">
      <w:pPr>
        <w:rPr>
          <w:sz w:val="22"/>
          <w:szCs w:val="22"/>
        </w:rPr>
      </w:pPr>
      <w:r>
        <w:rPr>
          <w:sz w:val="22"/>
          <w:szCs w:val="22"/>
        </w:rPr>
        <w:t xml:space="preserve">One key administrative responsibility is accurate record keeping. Health and social care professionals must document medication administration, daily care activities, changes in Mr Ahmed’s condition, and communication with family members of other professionals. Clear records allow </w:t>
      </w:r>
      <w:r w:rsidR="003B4FF4">
        <w:rPr>
          <w:sz w:val="22"/>
          <w:szCs w:val="22"/>
        </w:rPr>
        <w:t>all members of the care team to access up-to-date information and reduce the risk of errors. For example, if a domestic Larry care visit is missed, it must be</w:t>
      </w:r>
      <w:r w:rsidR="001B364C">
        <w:rPr>
          <w:sz w:val="22"/>
          <w:szCs w:val="22"/>
        </w:rPr>
        <w:t xml:space="preserve"> </w:t>
      </w:r>
      <w:r w:rsidR="003B4FF4">
        <w:rPr>
          <w:sz w:val="22"/>
          <w:szCs w:val="22"/>
        </w:rPr>
        <w:t>recorded and reported promptly to prevent risk such as missed medication or unmet care needs.</w:t>
      </w:r>
    </w:p>
    <w:p w14:paraId="7E44D45A" w14:textId="4DB7E698" w:rsidR="00215F58" w:rsidRDefault="00FE6B0F" w:rsidP="00B91FDE">
      <w:pPr>
        <w:rPr>
          <w:sz w:val="22"/>
          <w:szCs w:val="22"/>
        </w:rPr>
      </w:pPr>
      <w:r>
        <w:rPr>
          <w:sz w:val="22"/>
          <w:szCs w:val="22"/>
        </w:rPr>
        <w:t xml:space="preserve">Record management must </w:t>
      </w:r>
      <w:r w:rsidR="001B364C">
        <w:rPr>
          <w:sz w:val="22"/>
          <w:szCs w:val="22"/>
        </w:rPr>
        <w:t>follow the (Data Protection A</w:t>
      </w:r>
      <w:r>
        <w:rPr>
          <w:sz w:val="22"/>
          <w:szCs w:val="22"/>
        </w:rPr>
        <w:t>ct 2018)</w:t>
      </w:r>
      <w:r w:rsidR="001B364C">
        <w:rPr>
          <w:sz w:val="22"/>
          <w:szCs w:val="22"/>
        </w:rPr>
        <w:t xml:space="preserve"> </w:t>
      </w:r>
      <w:r w:rsidR="00951EB0">
        <w:rPr>
          <w:sz w:val="22"/>
          <w:szCs w:val="22"/>
        </w:rPr>
        <w:t xml:space="preserve">which ensures personal information is handled lawfully and confidentially. Mr Ahmed’s records should be stored security and only assessed by authorised professionals directly involved in his care. Information sharing should follow the “need-to-know” </w:t>
      </w:r>
      <w:r w:rsidR="00237595">
        <w:rPr>
          <w:sz w:val="22"/>
          <w:szCs w:val="22"/>
        </w:rPr>
        <w:t xml:space="preserve">principal while ensuring relevant professionals receive important updates to </w:t>
      </w:r>
      <w:r w:rsidR="00610A9B">
        <w:rPr>
          <w:sz w:val="22"/>
          <w:szCs w:val="22"/>
        </w:rPr>
        <w:t>support</w:t>
      </w:r>
      <w:r w:rsidR="00237595">
        <w:rPr>
          <w:sz w:val="22"/>
          <w:szCs w:val="22"/>
        </w:rPr>
        <w:t xml:space="preserve"> safe care delivery.</w:t>
      </w:r>
    </w:p>
    <w:p w14:paraId="67F6DCC9" w14:textId="23B0D44A" w:rsidR="00237595" w:rsidRDefault="00237595" w:rsidP="00B91FDE">
      <w:pPr>
        <w:rPr>
          <w:sz w:val="22"/>
          <w:szCs w:val="22"/>
        </w:rPr>
      </w:pPr>
      <w:r>
        <w:rPr>
          <w:sz w:val="22"/>
          <w:szCs w:val="22"/>
        </w:rPr>
        <w:t>Administrative skills also involve following workplace policies and procedures, including medication management, safeguarding, and incident reporting policies</w:t>
      </w:r>
      <w:r w:rsidR="009C6FEE">
        <w:rPr>
          <w:sz w:val="22"/>
          <w:szCs w:val="22"/>
        </w:rPr>
        <w:t xml:space="preserve">. Please procedures how professionals respond appropriately to risks and </w:t>
      </w:r>
      <w:r w:rsidR="00610A9B">
        <w:rPr>
          <w:sz w:val="22"/>
          <w:szCs w:val="22"/>
        </w:rPr>
        <w:t>support</w:t>
      </w:r>
      <w:r w:rsidR="009C6FEE">
        <w:rPr>
          <w:sz w:val="22"/>
          <w:szCs w:val="22"/>
        </w:rPr>
        <w:t xml:space="preserve"> accountability. Regular update to care plans are also important so that changes identified by the district nurse or GP are reflected in daily support provide provided by carers.</w:t>
      </w:r>
    </w:p>
    <w:p w14:paraId="5279C734" w14:textId="1654657C" w:rsidR="009C6FEE" w:rsidRDefault="009C6FEE" w:rsidP="00B91FDE">
      <w:pPr>
        <w:rPr>
          <w:sz w:val="22"/>
          <w:szCs w:val="22"/>
        </w:rPr>
      </w:pPr>
      <w:r>
        <w:rPr>
          <w:sz w:val="22"/>
          <w:szCs w:val="22"/>
        </w:rPr>
        <w:t xml:space="preserve">Overall, strong administrative practice supports communication between services, protects confidentiality, and ensures consistent care. In Mr Ahmed’s situation, effective administration </w:t>
      </w:r>
      <w:r>
        <w:rPr>
          <w:sz w:val="22"/>
          <w:szCs w:val="22"/>
        </w:rPr>
        <w:lastRenderedPageBreak/>
        <w:t>helps prevent errors, promotes accountability and contributes to improve improved care outcomes.</w:t>
      </w:r>
    </w:p>
    <w:p w14:paraId="4BB79EB7" w14:textId="77777777" w:rsidR="009C6FEE" w:rsidRDefault="009C6FEE" w:rsidP="00B91FDE">
      <w:pPr>
        <w:rPr>
          <w:sz w:val="22"/>
          <w:szCs w:val="22"/>
        </w:rPr>
      </w:pPr>
    </w:p>
    <w:p w14:paraId="27BAE660" w14:textId="77777777" w:rsidR="009A5396" w:rsidRDefault="009A5396" w:rsidP="00B91FDE">
      <w:pPr>
        <w:rPr>
          <w:sz w:val="22"/>
          <w:szCs w:val="22"/>
        </w:rPr>
      </w:pPr>
    </w:p>
    <w:p w14:paraId="41E9F50C" w14:textId="77777777" w:rsidR="009A5396" w:rsidRDefault="009A5396" w:rsidP="00B91FDE">
      <w:pPr>
        <w:rPr>
          <w:sz w:val="22"/>
          <w:szCs w:val="22"/>
        </w:rPr>
      </w:pPr>
    </w:p>
    <w:p w14:paraId="706864EA" w14:textId="46C33FA6" w:rsidR="002B00E3" w:rsidRDefault="002B00E3" w:rsidP="002B00E3">
      <w:pPr>
        <w:pStyle w:val="ListParagraph"/>
        <w:numPr>
          <w:ilvl w:val="0"/>
          <w:numId w:val="1"/>
        </w:numPr>
        <w:rPr>
          <w:sz w:val="26"/>
          <w:szCs w:val="26"/>
          <w:u w:val="single"/>
        </w:rPr>
      </w:pPr>
      <w:r w:rsidRPr="009A5396">
        <w:rPr>
          <w:sz w:val="26"/>
          <w:szCs w:val="26"/>
          <w:u w:val="single"/>
        </w:rPr>
        <w:t xml:space="preserve">Importance of Working Collaboratively </w:t>
      </w:r>
      <w:r w:rsidR="009A5396" w:rsidRPr="009A5396">
        <w:rPr>
          <w:sz w:val="26"/>
          <w:szCs w:val="26"/>
          <w:u w:val="single"/>
        </w:rPr>
        <w:t>with Other Professionals</w:t>
      </w:r>
    </w:p>
    <w:p w14:paraId="674E9BAF" w14:textId="77777777" w:rsidR="006F2ED0" w:rsidRDefault="006F2ED0" w:rsidP="006F2ED0">
      <w:pPr>
        <w:pStyle w:val="ListParagraph"/>
        <w:rPr>
          <w:sz w:val="26"/>
          <w:szCs w:val="26"/>
          <w:u w:val="single"/>
        </w:rPr>
      </w:pPr>
    </w:p>
    <w:p w14:paraId="484659B3" w14:textId="7B073EC1" w:rsidR="009A5396" w:rsidRDefault="009A5396" w:rsidP="009A5396">
      <w:pPr>
        <w:rPr>
          <w:sz w:val="22"/>
          <w:szCs w:val="22"/>
        </w:rPr>
      </w:pPr>
      <w:r>
        <w:rPr>
          <w:sz w:val="22"/>
          <w:szCs w:val="22"/>
        </w:rPr>
        <w:t>Collaborative working is essential in meeting Mr Ahmed’s complex health and social care needs following his stroke. His care involves several professionals, including the GP, district nurse, domiciliary care workers, and speech and language therapist, each providing specialist knowledge and support.</w:t>
      </w:r>
    </w:p>
    <w:p w14:paraId="72B3ECAE" w14:textId="4B67B1D0" w:rsidR="001A572C" w:rsidRDefault="001A572C" w:rsidP="009A5396">
      <w:pPr>
        <w:rPr>
          <w:sz w:val="22"/>
          <w:szCs w:val="22"/>
        </w:rPr>
      </w:pPr>
      <w:r>
        <w:rPr>
          <w:sz w:val="22"/>
          <w:szCs w:val="22"/>
        </w:rPr>
        <w:t xml:space="preserve">Effective collaboration requires clear communication, shared decision-making, and respectful each </w:t>
      </w:r>
      <w:r w:rsidR="00576186">
        <w:rPr>
          <w:sz w:val="22"/>
          <w:szCs w:val="22"/>
        </w:rPr>
        <w:t>professional's</w:t>
      </w:r>
      <w:r>
        <w:rPr>
          <w:sz w:val="22"/>
          <w:szCs w:val="22"/>
        </w:rPr>
        <w:t xml:space="preserve"> role. Multidisciplinary team meetings and shared planning enable professionals to exchange information and develop coordinated approaches. For example, guidance from the speech and language therapist about communication or swelling difficulties must be shared with carriers to ensure safe daily support.</w:t>
      </w:r>
    </w:p>
    <w:p w14:paraId="785F1DBC" w14:textId="644E89C2" w:rsidR="001A572C" w:rsidRDefault="001A572C" w:rsidP="009A5396">
      <w:pPr>
        <w:rPr>
          <w:sz w:val="22"/>
          <w:szCs w:val="22"/>
        </w:rPr>
      </w:pPr>
      <w:r>
        <w:rPr>
          <w:sz w:val="22"/>
          <w:szCs w:val="22"/>
        </w:rPr>
        <w:t xml:space="preserve"> Clearly defined roles and responsibilities help prevent confusion or gaps and care. The missed home visit </w:t>
      </w:r>
      <w:r w:rsidR="00576186">
        <w:rPr>
          <w:sz w:val="22"/>
          <w:szCs w:val="22"/>
        </w:rPr>
        <w:t>shows</w:t>
      </w:r>
      <w:r>
        <w:rPr>
          <w:sz w:val="22"/>
          <w:szCs w:val="22"/>
        </w:rPr>
        <w:t xml:space="preserve"> how poor coordinates can negatively affect service delivery. Using shared records and structured handovers can improve accountability and reduce the likelihood of similar issues occurring.</w:t>
      </w:r>
    </w:p>
    <w:p w14:paraId="1E4FBE50" w14:textId="1998C377" w:rsidR="001A572C" w:rsidRDefault="001A572C" w:rsidP="009A5396">
      <w:pPr>
        <w:rPr>
          <w:sz w:val="22"/>
          <w:szCs w:val="22"/>
        </w:rPr>
      </w:pPr>
      <w:r>
        <w:rPr>
          <w:sz w:val="22"/>
          <w:szCs w:val="22"/>
        </w:rPr>
        <w:t xml:space="preserve"> However, collaborative working can present changes including differences in professional opinions, time measures, and communication buyers. These challenges can be addressed to regular communication, agreed procedures, and </w:t>
      </w:r>
      <w:r w:rsidR="00576186">
        <w:rPr>
          <w:sz w:val="22"/>
          <w:szCs w:val="22"/>
        </w:rPr>
        <w:t>supporting</w:t>
      </w:r>
      <w:r>
        <w:rPr>
          <w:sz w:val="22"/>
          <w:szCs w:val="22"/>
        </w:rPr>
        <w:t xml:space="preserve"> a </w:t>
      </w:r>
      <w:r w:rsidR="00576186">
        <w:rPr>
          <w:sz w:val="22"/>
          <w:szCs w:val="22"/>
        </w:rPr>
        <w:t>person-centred</w:t>
      </w:r>
      <w:r>
        <w:rPr>
          <w:sz w:val="22"/>
          <w:szCs w:val="22"/>
        </w:rPr>
        <w:t xml:space="preserve"> focus on Mr. A</w:t>
      </w:r>
      <w:r w:rsidR="00CC1364">
        <w:rPr>
          <w:sz w:val="22"/>
          <w:szCs w:val="22"/>
        </w:rPr>
        <w:t>hmed</w:t>
      </w:r>
      <w:r>
        <w:rPr>
          <w:sz w:val="22"/>
          <w:szCs w:val="22"/>
        </w:rPr>
        <w:t xml:space="preserve"> needs.</w:t>
      </w:r>
    </w:p>
    <w:p w14:paraId="11E4C618" w14:textId="0ADE41C4" w:rsidR="006F2ED0" w:rsidRDefault="006F2ED0" w:rsidP="009A5396">
      <w:pPr>
        <w:rPr>
          <w:sz w:val="22"/>
          <w:szCs w:val="22"/>
        </w:rPr>
      </w:pPr>
    </w:p>
    <w:p w14:paraId="579920DD" w14:textId="77777777" w:rsidR="006F2ED0" w:rsidRDefault="006F2ED0" w:rsidP="009A5396">
      <w:pPr>
        <w:rPr>
          <w:sz w:val="22"/>
          <w:szCs w:val="22"/>
        </w:rPr>
      </w:pPr>
    </w:p>
    <w:p w14:paraId="00AB5E18" w14:textId="77777777" w:rsidR="006F2ED0" w:rsidRDefault="006F2ED0" w:rsidP="009A5396">
      <w:pPr>
        <w:rPr>
          <w:sz w:val="22"/>
          <w:szCs w:val="22"/>
        </w:rPr>
      </w:pPr>
    </w:p>
    <w:p w14:paraId="09E9E671" w14:textId="77777777" w:rsidR="006F2ED0" w:rsidRDefault="006F2ED0" w:rsidP="009A5396">
      <w:pPr>
        <w:rPr>
          <w:sz w:val="22"/>
          <w:szCs w:val="22"/>
        </w:rPr>
      </w:pPr>
    </w:p>
    <w:p w14:paraId="6D645134" w14:textId="77777777" w:rsidR="006F2ED0" w:rsidRDefault="006F2ED0" w:rsidP="009A5396">
      <w:pPr>
        <w:rPr>
          <w:sz w:val="22"/>
          <w:szCs w:val="22"/>
        </w:rPr>
      </w:pPr>
    </w:p>
    <w:p w14:paraId="6709683A" w14:textId="77777777" w:rsidR="006F2ED0" w:rsidRDefault="006F2ED0" w:rsidP="009A5396">
      <w:pPr>
        <w:rPr>
          <w:sz w:val="22"/>
          <w:szCs w:val="22"/>
        </w:rPr>
      </w:pPr>
    </w:p>
    <w:p w14:paraId="17C002C1" w14:textId="77777777" w:rsidR="006F2ED0" w:rsidRDefault="006F2ED0" w:rsidP="009A5396">
      <w:pPr>
        <w:rPr>
          <w:sz w:val="22"/>
          <w:szCs w:val="22"/>
        </w:rPr>
      </w:pPr>
    </w:p>
    <w:p w14:paraId="0EACE9C9" w14:textId="77777777" w:rsidR="006F2ED0" w:rsidRDefault="006F2ED0" w:rsidP="009A5396">
      <w:pPr>
        <w:rPr>
          <w:sz w:val="22"/>
          <w:szCs w:val="22"/>
        </w:rPr>
      </w:pPr>
    </w:p>
    <w:p w14:paraId="5B40022F" w14:textId="77777777" w:rsidR="006F2ED0" w:rsidRDefault="006F2ED0" w:rsidP="009A5396">
      <w:pPr>
        <w:rPr>
          <w:sz w:val="22"/>
          <w:szCs w:val="22"/>
        </w:rPr>
      </w:pPr>
    </w:p>
    <w:p w14:paraId="4CF9E647" w14:textId="77777777" w:rsidR="006F2ED0" w:rsidRDefault="006F2ED0" w:rsidP="009A5396">
      <w:pPr>
        <w:rPr>
          <w:sz w:val="22"/>
          <w:szCs w:val="22"/>
        </w:rPr>
      </w:pPr>
    </w:p>
    <w:p w14:paraId="7AA07C1A" w14:textId="77777777" w:rsidR="006F2ED0" w:rsidRDefault="006F2ED0" w:rsidP="009A5396">
      <w:pPr>
        <w:rPr>
          <w:sz w:val="22"/>
          <w:szCs w:val="22"/>
        </w:rPr>
      </w:pPr>
    </w:p>
    <w:p w14:paraId="3B1070D4" w14:textId="77777777" w:rsidR="006F2ED0" w:rsidRDefault="006F2ED0" w:rsidP="009A5396">
      <w:pPr>
        <w:rPr>
          <w:sz w:val="22"/>
          <w:szCs w:val="22"/>
        </w:rPr>
      </w:pPr>
    </w:p>
    <w:p w14:paraId="28BA63E9" w14:textId="77777777" w:rsidR="006F2ED0" w:rsidRDefault="006F2ED0" w:rsidP="009A5396">
      <w:pPr>
        <w:rPr>
          <w:sz w:val="22"/>
          <w:szCs w:val="22"/>
        </w:rPr>
      </w:pPr>
    </w:p>
    <w:p w14:paraId="01C48678" w14:textId="77777777" w:rsidR="006F2ED0" w:rsidRDefault="006F2ED0" w:rsidP="009A5396">
      <w:pPr>
        <w:rPr>
          <w:sz w:val="22"/>
          <w:szCs w:val="22"/>
        </w:rPr>
      </w:pPr>
    </w:p>
    <w:p w14:paraId="32F1DC58" w14:textId="77777777" w:rsidR="006F2ED0" w:rsidRDefault="006F2ED0" w:rsidP="009A5396">
      <w:pPr>
        <w:rPr>
          <w:sz w:val="22"/>
          <w:szCs w:val="22"/>
        </w:rPr>
      </w:pPr>
    </w:p>
    <w:p w14:paraId="5B736C2F" w14:textId="2A022FBB" w:rsidR="00CC4F87" w:rsidRDefault="0052450E" w:rsidP="009A5396">
      <w:pPr>
        <w:rPr>
          <w:sz w:val="26"/>
          <w:szCs w:val="26"/>
          <w:u w:val="single"/>
        </w:rPr>
      </w:pPr>
      <w:r w:rsidRPr="0052450E">
        <w:rPr>
          <w:sz w:val="26"/>
          <w:szCs w:val="26"/>
          <w:u w:val="single"/>
        </w:rPr>
        <w:t xml:space="preserve">Conclusion </w:t>
      </w:r>
    </w:p>
    <w:p w14:paraId="21793F72" w14:textId="77777777" w:rsidR="00610A9B" w:rsidRDefault="00610A9B" w:rsidP="009A5396">
      <w:pPr>
        <w:rPr>
          <w:sz w:val="26"/>
          <w:szCs w:val="26"/>
          <w:u w:val="single"/>
        </w:rPr>
      </w:pPr>
    </w:p>
    <w:p w14:paraId="752A3B79" w14:textId="6E2FB99B" w:rsidR="002C1DA7" w:rsidRDefault="0052450E" w:rsidP="009A5396">
      <w:pPr>
        <w:rPr>
          <w:sz w:val="22"/>
          <w:szCs w:val="22"/>
        </w:rPr>
      </w:pPr>
      <w:r>
        <w:rPr>
          <w:sz w:val="22"/>
          <w:szCs w:val="22"/>
        </w:rPr>
        <w:t>In conclusion, effective care for Mr Ahmed depends on communication, good administrative practice, and collaborative racking between professionals. Clear communication enables Mr Ahmed to understand his care and expressed his needs despite language and post</w:t>
      </w:r>
      <w:r w:rsidR="00B938DE">
        <w:rPr>
          <w:sz w:val="22"/>
          <w:szCs w:val="22"/>
        </w:rPr>
        <w:t xml:space="preserve"> </w:t>
      </w:r>
      <w:r>
        <w:rPr>
          <w:sz w:val="22"/>
          <w:szCs w:val="22"/>
        </w:rPr>
        <w:t>communication difficulties, supporting inclusive practice under the (Equality Act 2010).</w:t>
      </w:r>
      <w:r w:rsidR="00910A0E">
        <w:rPr>
          <w:sz w:val="22"/>
          <w:szCs w:val="22"/>
        </w:rPr>
        <w:t xml:space="preserve"> accurate record-keeping and secure information management, guided by the (Data Protection Act 2018)</w:t>
      </w:r>
      <w:r w:rsidR="002C1DA7">
        <w:rPr>
          <w:sz w:val="22"/>
          <w:szCs w:val="22"/>
        </w:rPr>
        <w:t>, ensure confidentiality, accountability, and continuity of care.</w:t>
      </w:r>
    </w:p>
    <w:p w14:paraId="1E105DE6" w14:textId="77777777" w:rsidR="006F2ED0" w:rsidRDefault="006F2ED0" w:rsidP="009A5396">
      <w:pPr>
        <w:rPr>
          <w:sz w:val="22"/>
          <w:szCs w:val="22"/>
        </w:rPr>
      </w:pPr>
    </w:p>
    <w:p w14:paraId="32ACF16E" w14:textId="5FB075D2" w:rsidR="0052450E" w:rsidRDefault="002C1DA7" w:rsidP="009A5396">
      <w:pPr>
        <w:rPr>
          <w:sz w:val="22"/>
          <w:szCs w:val="22"/>
        </w:rPr>
      </w:pPr>
      <w:r>
        <w:rPr>
          <w:sz w:val="22"/>
          <w:szCs w:val="22"/>
        </w:rPr>
        <w:t xml:space="preserve"> Furthermore, collaborative</w:t>
      </w:r>
      <w:r w:rsidR="00D11275">
        <w:rPr>
          <w:sz w:val="22"/>
          <w:szCs w:val="22"/>
        </w:rPr>
        <w:t xml:space="preserve"> working between the GP, district nurse, domiciliary carers and speech and language therapist promotes coordinated and personal support.</w:t>
      </w:r>
    </w:p>
    <w:p w14:paraId="0F341BA6" w14:textId="77777777" w:rsidR="006F2ED0" w:rsidRDefault="006F2ED0" w:rsidP="009A5396">
      <w:pPr>
        <w:rPr>
          <w:sz w:val="22"/>
          <w:szCs w:val="22"/>
        </w:rPr>
      </w:pPr>
    </w:p>
    <w:p w14:paraId="426F5D36" w14:textId="059F6B97" w:rsidR="00D11275" w:rsidRDefault="00D11275" w:rsidP="009A5396">
      <w:pPr>
        <w:rPr>
          <w:sz w:val="22"/>
          <w:szCs w:val="22"/>
        </w:rPr>
      </w:pPr>
      <w:r>
        <w:rPr>
          <w:sz w:val="22"/>
          <w:szCs w:val="22"/>
        </w:rPr>
        <w:t>Although challenges may arise within multi agency working, effective communication systems and clearly defined roles help overcome barriers.</w:t>
      </w:r>
    </w:p>
    <w:p w14:paraId="19E59409" w14:textId="77777777" w:rsidR="006F2ED0" w:rsidRDefault="006F2ED0" w:rsidP="009A5396">
      <w:pPr>
        <w:rPr>
          <w:sz w:val="22"/>
          <w:szCs w:val="22"/>
        </w:rPr>
      </w:pPr>
    </w:p>
    <w:p w14:paraId="23D3C09C" w14:textId="5F2B3B6C" w:rsidR="00D11275" w:rsidRDefault="00D11275" w:rsidP="009A5396">
      <w:pPr>
        <w:rPr>
          <w:sz w:val="22"/>
          <w:szCs w:val="22"/>
        </w:rPr>
      </w:pPr>
      <w:r>
        <w:rPr>
          <w:sz w:val="22"/>
          <w:szCs w:val="22"/>
        </w:rPr>
        <w:t>Overall, applying these professional skills help maintain high standards of care whilst supporting Mr Ahmed safety, independence, and well-being.</w:t>
      </w:r>
    </w:p>
    <w:p w14:paraId="3B79B58C" w14:textId="77777777" w:rsidR="00610A9B" w:rsidRDefault="00610A9B" w:rsidP="009A5396">
      <w:pPr>
        <w:rPr>
          <w:sz w:val="22"/>
          <w:szCs w:val="22"/>
        </w:rPr>
      </w:pPr>
    </w:p>
    <w:p w14:paraId="0E7CCAA3" w14:textId="77777777" w:rsidR="006F2ED0" w:rsidRDefault="006F2ED0" w:rsidP="009A5396">
      <w:pPr>
        <w:rPr>
          <w:sz w:val="22"/>
          <w:szCs w:val="22"/>
        </w:rPr>
      </w:pPr>
    </w:p>
    <w:p w14:paraId="3526C7F1" w14:textId="77777777" w:rsidR="006F2ED0" w:rsidRDefault="006F2ED0" w:rsidP="009A5396">
      <w:pPr>
        <w:rPr>
          <w:sz w:val="22"/>
          <w:szCs w:val="22"/>
        </w:rPr>
      </w:pPr>
    </w:p>
    <w:p w14:paraId="165CE2F6" w14:textId="77777777" w:rsidR="006F2ED0" w:rsidRDefault="006F2ED0" w:rsidP="009A5396">
      <w:pPr>
        <w:rPr>
          <w:sz w:val="22"/>
          <w:szCs w:val="22"/>
        </w:rPr>
      </w:pPr>
    </w:p>
    <w:p w14:paraId="162DDF77" w14:textId="77777777" w:rsidR="006F2ED0" w:rsidRDefault="006F2ED0" w:rsidP="009A5396">
      <w:pPr>
        <w:rPr>
          <w:sz w:val="22"/>
          <w:szCs w:val="22"/>
        </w:rPr>
      </w:pPr>
    </w:p>
    <w:p w14:paraId="26640CF0" w14:textId="77777777" w:rsidR="006F2ED0" w:rsidRDefault="006F2ED0" w:rsidP="009A5396">
      <w:pPr>
        <w:rPr>
          <w:sz w:val="22"/>
          <w:szCs w:val="22"/>
        </w:rPr>
      </w:pPr>
    </w:p>
    <w:p w14:paraId="2AFDB37B" w14:textId="77777777" w:rsidR="006F2ED0" w:rsidRDefault="006F2ED0" w:rsidP="009A5396">
      <w:pPr>
        <w:rPr>
          <w:sz w:val="22"/>
          <w:szCs w:val="22"/>
        </w:rPr>
      </w:pPr>
    </w:p>
    <w:p w14:paraId="35CB9640" w14:textId="77777777" w:rsidR="006F2ED0" w:rsidRDefault="006F2ED0" w:rsidP="009A5396">
      <w:pPr>
        <w:rPr>
          <w:sz w:val="22"/>
          <w:szCs w:val="22"/>
        </w:rPr>
      </w:pPr>
    </w:p>
    <w:p w14:paraId="382FFE16" w14:textId="77777777" w:rsidR="006F2ED0" w:rsidRDefault="006F2ED0" w:rsidP="009A5396">
      <w:pPr>
        <w:rPr>
          <w:sz w:val="22"/>
          <w:szCs w:val="22"/>
        </w:rPr>
      </w:pPr>
    </w:p>
    <w:p w14:paraId="607541D0" w14:textId="77777777" w:rsidR="006F2ED0" w:rsidRDefault="006F2ED0" w:rsidP="009A5396">
      <w:pPr>
        <w:rPr>
          <w:sz w:val="22"/>
          <w:szCs w:val="22"/>
        </w:rPr>
      </w:pPr>
    </w:p>
    <w:p w14:paraId="50F0438D" w14:textId="77777777" w:rsidR="006F2ED0" w:rsidRDefault="006F2ED0" w:rsidP="009A5396">
      <w:pPr>
        <w:rPr>
          <w:sz w:val="22"/>
          <w:szCs w:val="22"/>
        </w:rPr>
      </w:pPr>
    </w:p>
    <w:p w14:paraId="6F48E483" w14:textId="77777777" w:rsidR="006F2ED0" w:rsidRDefault="006F2ED0" w:rsidP="009A5396">
      <w:pPr>
        <w:rPr>
          <w:sz w:val="22"/>
          <w:szCs w:val="22"/>
        </w:rPr>
      </w:pPr>
    </w:p>
    <w:p w14:paraId="1A0D8369" w14:textId="77777777" w:rsidR="006F2ED0" w:rsidRDefault="006F2ED0" w:rsidP="009A5396">
      <w:pPr>
        <w:rPr>
          <w:sz w:val="22"/>
          <w:szCs w:val="22"/>
        </w:rPr>
      </w:pPr>
    </w:p>
    <w:p w14:paraId="59B8A2C0" w14:textId="77777777" w:rsidR="006F2ED0" w:rsidRDefault="006F2ED0" w:rsidP="009A5396">
      <w:pPr>
        <w:rPr>
          <w:sz w:val="22"/>
          <w:szCs w:val="22"/>
        </w:rPr>
      </w:pPr>
    </w:p>
    <w:p w14:paraId="472DFEDD" w14:textId="77777777" w:rsidR="006F2ED0" w:rsidRDefault="006F2ED0" w:rsidP="009A5396">
      <w:pPr>
        <w:rPr>
          <w:sz w:val="22"/>
          <w:szCs w:val="22"/>
        </w:rPr>
      </w:pPr>
    </w:p>
    <w:p w14:paraId="26039123" w14:textId="77777777" w:rsidR="006F2ED0" w:rsidRDefault="006F2ED0" w:rsidP="009A5396">
      <w:pPr>
        <w:rPr>
          <w:sz w:val="22"/>
          <w:szCs w:val="22"/>
        </w:rPr>
      </w:pPr>
    </w:p>
    <w:p w14:paraId="4724EC87" w14:textId="77777777" w:rsidR="006F2ED0" w:rsidRDefault="006F2ED0" w:rsidP="009A5396">
      <w:pPr>
        <w:rPr>
          <w:sz w:val="22"/>
          <w:szCs w:val="22"/>
        </w:rPr>
      </w:pPr>
    </w:p>
    <w:p w14:paraId="680B87D7" w14:textId="77777777" w:rsidR="006F2ED0" w:rsidRDefault="006F2ED0" w:rsidP="009A5396">
      <w:pPr>
        <w:rPr>
          <w:sz w:val="22"/>
          <w:szCs w:val="22"/>
        </w:rPr>
      </w:pPr>
    </w:p>
    <w:p w14:paraId="14B7DE97" w14:textId="5B203B3F" w:rsidR="00610A9B" w:rsidRDefault="00610A9B" w:rsidP="009A5396">
      <w:pPr>
        <w:rPr>
          <w:sz w:val="22"/>
          <w:szCs w:val="22"/>
        </w:rPr>
      </w:pPr>
    </w:p>
    <w:p w14:paraId="153F7499" w14:textId="056F1021" w:rsidR="00610A9B" w:rsidRDefault="00095325" w:rsidP="009A5396">
      <w:pPr>
        <w:rPr>
          <w:sz w:val="22"/>
          <w:szCs w:val="22"/>
          <w:u w:val="single"/>
        </w:rPr>
      </w:pPr>
      <w:r w:rsidRPr="00095325">
        <w:rPr>
          <w:sz w:val="26"/>
          <w:szCs w:val="26"/>
          <w:u w:val="single"/>
        </w:rPr>
        <w:t>References</w:t>
      </w:r>
      <w:r w:rsidRPr="00095325">
        <w:rPr>
          <w:sz w:val="22"/>
          <w:szCs w:val="22"/>
          <w:u w:val="single"/>
        </w:rPr>
        <w:t>:</w:t>
      </w:r>
    </w:p>
    <w:p w14:paraId="1A9441A5" w14:textId="77777777" w:rsidR="006F2ED0" w:rsidRDefault="006F2ED0" w:rsidP="009A5396">
      <w:pPr>
        <w:rPr>
          <w:sz w:val="22"/>
          <w:szCs w:val="22"/>
          <w:u w:val="single"/>
        </w:rPr>
      </w:pPr>
    </w:p>
    <w:p w14:paraId="78270A6E" w14:textId="68C06E2A" w:rsidR="005C285F" w:rsidRDefault="00F87372" w:rsidP="009A5396">
      <w:pPr>
        <w:rPr>
          <w:sz w:val="22"/>
          <w:szCs w:val="22"/>
        </w:rPr>
      </w:pPr>
      <w:r>
        <w:rPr>
          <w:sz w:val="22"/>
          <w:szCs w:val="22"/>
        </w:rPr>
        <w:t>Dep</w:t>
      </w:r>
      <w:r w:rsidR="004473A7">
        <w:rPr>
          <w:sz w:val="22"/>
          <w:szCs w:val="22"/>
        </w:rPr>
        <w:t xml:space="preserve">artment of Health and and Social Care (2018) </w:t>
      </w:r>
      <w:r w:rsidR="00AE1752">
        <w:rPr>
          <w:sz w:val="22"/>
          <w:szCs w:val="22"/>
        </w:rPr>
        <w:t>Health</w:t>
      </w:r>
      <w:r w:rsidR="004A120D">
        <w:rPr>
          <w:sz w:val="22"/>
          <w:szCs w:val="22"/>
        </w:rPr>
        <w:t xml:space="preserve"> and Social Care Act 2008: Code of Practice on the pr</w:t>
      </w:r>
      <w:r w:rsidR="00AE1752">
        <w:rPr>
          <w:sz w:val="22"/>
          <w:szCs w:val="22"/>
        </w:rPr>
        <w:t>evention and control of infections. London DHSC.</w:t>
      </w:r>
    </w:p>
    <w:p w14:paraId="31A25023" w14:textId="77777777" w:rsidR="006F2ED0" w:rsidRDefault="006F2ED0" w:rsidP="009A5396">
      <w:pPr>
        <w:rPr>
          <w:sz w:val="22"/>
          <w:szCs w:val="22"/>
        </w:rPr>
      </w:pPr>
    </w:p>
    <w:p w14:paraId="0B49164B" w14:textId="78F663ED" w:rsidR="00AE1752" w:rsidRDefault="00AE1752" w:rsidP="009A5396">
      <w:pPr>
        <w:rPr>
          <w:sz w:val="22"/>
          <w:szCs w:val="22"/>
        </w:rPr>
      </w:pPr>
      <w:r>
        <w:rPr>
          <w:sz w:val="22"/>
          <w:szCs w:val="22"/>
        </w:rPr>
        <w:t>Data Protection Act (2018)</w:t>
      </w:r>
      <w:r w:rsidR="00575E5A">
        <w:rPr>
          <w:sz w:val="22"/>
          <w:szCs w:val="22"/>
        </w:rPr>
        <w:t xml:space="preserve">. London: The </w:t>
      </w:r>
      <w:r w:rsidR="006C22D2">
        <w:rPr>
          <w:sz w:val="22"/>
          <w:szCs w:val="22"/>
        </w:rPr>
        <w:t>S</w:t>
      </w:r>
      <w:r w:rsidR="00575E5A">
        <w:rPr>
          <w:sz w:val="22"/>
          <w:szCs w:val="22"/>
        </w:rPr>
        <w:t xml:space="preserve">tationary </w:t>
      </w:r>
      <w:r w:rsidR="006C22D2">
        <w:rPr>
          <w:sz w:val="22"/>
          <w:szCs w:val="22"/>
        </w:rPr>
        <w:t>Office</w:t>
      </w:r>
    </w:p>
    <w:p w14:paraId="59E53E69" w14:textId="77777777" w:rsidR="006F2ED0" w:rsidRPr="00F87372" w:rsidRDefault="006F2ED0" w:rsidP="009A5396">
      <w:pPr>
        <w:rPr>
          <w:sz w:val="22"/>
          <w:szCs w:val="22"/>
        </w:rPr>
      </w:pPr>
    </w:p>
    <w:p w14:paraId="42316618" w14:textId="1DCAB384" w:rsidR="00095325" w:rsidRDefault="006C22D2" w:rsidP="009A5396">
      <w:pPr>
        <w:rPr>
          <w:sz w:val="22"/>
          <w:szCs w:val="22"/>
        </w:rPr>
      </w:pPr>
      <w:r>
        <w:rPr>
          <w:sz w:val="22"/>
          <w:szCs w:val="22"/>
        </w:rPr>
        <w:t>Equality Act (2010) Equality Act 2010</w:t>
      </w:r>
      <w:r w:rsidR="00E953C0">
        <w:rPr>
          <w:sz w:val="22"/>
          <w:szCs w:val="22"/>
        </w:rPr>
        <w:t>. London Stationery Office.</w:t>
      </w:r>
    </w:p>
    <w:p w14:paraId="483A06EF" w14:textId="77777777" w:rsidR="006F2ED0" w:rsidRDefault="006F2ED0" w:rsidP="009A5396">
      <w:pPr>
        <w:rPr>
          <w:sz w:val="22"/>
          <w:szCs w:val="22"/>
        </w:rPr>
      </w:pPr>
    </w:p>
    <w:p w14:paraId="63B25701" w14:textId="23F403C9" w:rsidR="00E953C0" w:rsidRDefault="0090308A" w:rsidP="009A5396">
      <w:pPr>
        <w:rPr>
          <w:sz w:val="22"/>
          <w:szCs w:val="22"/>
        </w:rPr>
      </w:pPr>
      <w:r>
        <w:rPr>
          <w:sz w:val="22"/>
          <w:szCs w:val="22"/>
        </w:rPr>
        <w:t xml:space="preserve">Nursing and Midwifery Council (2018) The Code: Professional </w:t>
      </w:r>
      <w:r w:rsidR="0098381F">
        <w:rPr>
          <w:sz w:val="22"/>
          <w:szCs w:val="22"/>
        </w:rPr>
        <w:t>standards of practice and behaviour for nurses, midwives, and nursing associates. London: NMC</w:t>
      </w:r>
      <w:r w:rsidR="007D3017">
        <w:rPr>
          <w:sz w:val="22"/>
          <w:szCs w:val="22"/>
        </w:rPr>
        <w:t>.</w:t>
      </w:r>
    </w:p>
    <w:p w14:paraId="3C741344" w14:textId="77777777" w:rsidR="006F2ED0" w:rsidRDefault="006F2ED0" w:rsidP="009A5396">
      <w:pPr>
        <w:rPr>
          <w:sz w:val="22"/>
          <w:szCs w:val="22"/>
        </w:rPr>
      </w:pPr>
    </w:p>
    <w:p w14:paraId="74B58724" w14:textId="673A04F3" w:rsidR="007D3017" w:rsidRDefault="007D3017" w:rsidP="009A5396">
      <w:pPr>
        <w:rPr>
          <w:sz w:val="22"/>
          <w:szCs w:val="22"/>
        </w:rPr>
      </w:pPr>
      <w:r>
        <w:rPr>
          <w:sz w:val="22"/>
          <w:szCs w:val="22"/>
        </w:rPr>
        <w:t xml:space="preserve">World Health Organisation (2010) </w:t>
      </w:r>
      <w:r w:rsidR="00BC7490">
        <w:rPr>
          <w:sz w:val="22"/>
          <w:szCs w:val="22"/>
        </w:rPr>
        <w:t>Framework</w:t>
      </w:r>
      <w:r>
        <w:rPr>
          <w:sz w:val="22"/>
          <w:szCs w:val="22"/>
        </w:rPr>
        <w:t xml:space="preserve"> for action n inter professional education </w:t>
      </w:r>
      <w:r w:rsidR="00BC7490">
        <w:rPr>
          <w:sz w:val="22"/>
          <w:szCs w:val="22"/>
        </w:rPr>
        <w:t>and collaborative practice. Geneva: WHO.</w:t>
      </w:r>
    </w:p>
    <w:p w14:paraId="55F0AF5F" w14:textId="77777777" w:rsidR="0098381F" w:rsidRPr="00095325" w:rsidRDefault="0098381F" w:rsidP="009A5396">
      <w:pPr>
        <w:rPr>
          <w:sz w:val="22"/>
          <w:szCs w:val="22"/>
        </w:rPr>
      </w:pPr>
    </w:p>
    <w:sectPr w:rsidR="0098381F" w:rsidRPr="000953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08481" w14:textId="77777777" w:rsidR="005A6706" w:rsidRDefault="005A6706" w:rsidP="003521D8">
      <w:pPr>
        <w:spacing w:after="0" w:line="240" w:lineRule="auto"/>
      </w:pPr>
      <w:r>
        <w:separator/>
      </w:r>
    </w:p>
  </w:endnote>
  <w:endnote w:type="continuationSeparator" w:id="0">
    <w:p w14:paraId="1A5FA24F" w14:textId="77777777" w:rsidR="005A6706" w:rsidRDefault="005A6706" w:rsidP="00352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7016F" w14:textId="77777777" w:rsidR="005A6706" w:rsidRDefault="005A6706" w:rsidP="003521D8">
      <w:pPr>
        <w:spacing w:after="0" w:line="240" w:lineRule="auto"/>
      </w:pPr>
      <w:r>
        <w:separator/>
      </w:r>
    </w:p>
  </w:footnote>
  <w:footnote w:type="continuationSeparator" w:id="0">
    <w:p w14:paraId="4D3FB3AF" w14:textId="77777777" w:rsidR="005A6706" w:rsidRDefault="005A6706" w:rsidP="003521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175F45"/>
    <w:multiLevelType w:val="hybridMultilevel"/>
    <w:tmpl w:val="EC0051C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9012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FAB"/>
    <w:rsid w:val="00010634"/>
    <w:rsid w:val="0008434C"/>
    <w:rsid w:val="000918B4"/>
    <w:rsid w:val="00095325"/>
    <w:rsid w:val="000A7FE3"/>
    <w:rsid w:val="000F11A3"/>
    <w:rsid w:val="001127F8"/>
    <w:rsid w:val="00135FAB"/>
    <w:rsid w:val="001A572C"/>
    <w:rsid w:val="001B364C"/>
    <w:rsid w:val="001E2380"/>
    <w:rsid w:val="00215F58"/>
    <w:rsid w:val="00237595"/>
    <w:rsid w:val="00296D83"/>
    <w:rsid w:val="002B00E3"/>
    <w:rsid w:val="002C0617"/>
    <w:rsid w:val="002C1DA7"/>
    <w:rsid w:val="003521D8"/>
    <w:rsid w:val="00382141"/>
    <w:rsid w:val="003B4FF4"/>
    <w:rsid w:val="003F1442"/>
    <w:rsid w:val="00442F64"/>
    <w:rsid w:val="004473A7"/>
    <w:rsid w:val="00451737"/>
    <w:rsid w:val="004A120D"/>
    <w:rsid w:val="0052450E"/>
    <w:rsid w:val="00575E5A"/>
    <w:rsid w:val="00576186"/>
    <w:rsid w:val="005A6706"/>
    <w:rsid w:val="005C285F"/>
    <w:rsid w:val="005C7646"/>
    <w:rsid w:val="00610A9B"/>
    <w:rsid w:val="00611502"/>
    <w:rsid w:val="00645C3B"/>
    <w:rsid w:val="006C22D2"/>
    <w:rsid w:val="006F2ED0"/>
    <w:rsid w:val="007C361C"/>
    <w:rsid w:val="007D3017"/>
    <w:rsid w:val="007D7E2C"/>
    <w:rsid w:val="007F4227"/>
    <w:rsid w:val="00827BC3"/>
    <w:rsid w:val="0084330E"/>
    <w:rsid w:val="008707E3"/>
    <w:rsid w:val="0087203A"/>
    <w:rsid w:val="00872386"/>
    <w:rsid w:val="008906F9"/>
    <w:rsid w:val="008D61D3"/>
    <w:rsid w:val="0090308A"/>
    <w:rsid w:val="00904A8E"/>
    <w:rsid w:val="00905332"/>
    <w:rsid w:val="00905CB4"/>
    <w:rsid w:val="00910A0E"/>
    <w:rsid w:val="009379A4"/>
    <w:rsid w:val="00951EB0"/>
    <w:rsid w:val="0098381F"/>
    <w:rsid w:val="009924EE"/>
    <w:rsid w:val="009A5396"/>
    <w:rsid w:val="009C1DA5"/>
    <w:rsid w:val="009C6FEE"/>
    <w:rsid w:val="00A27DA6"/>
    <w:rsid w:val="00A7060A"/>
    <w:rsid w:val="00AB44C3"/>
    <w:rsid w:val="00AE1752"/>
    <w:rsid w:val="00B463D4"/>
    <w:rsid w:val="00B91FDE"/>
    <w:rsid w:val="00B938DE"/>
    <w:rsid w:val="00BC7490"/>
    <w:rsid w:val="00BD6731"/>
    <w:rsid w:val="00C356C6"/>
    <w:rsid w:val="00C85106"/>
    <w:rsid w:val="00CC1364"/>
    <w:rsid w:val="00CC4F87"/>
    <w:rsid w:val="00CE473D"/>
    <w:rsid w:val="00CE6310"/>
    <w:rsid w:val="00D11275"/>
    <w:rsid w:val="00D209C8"/>
    <w:rsid w:val="00D63C24"/>
    <w:rsid w:val="00D6797C"/>
    <w:rsid w:val="00D90224"/>
    <w:rsid w:val="00DC2EF7"/>
    <w:rsid w:val="00DC6F75"/>
    <w:rsid w:val="00DE596E"/>
    <w:rsid w:val="00E057D3"/>
    <w:rsid w:val="00E945C1"/>
    <w:rsid w:val="00E953C0"/>
    <w:rsid w:val="00EC7215"/>
    <w:rsid w:val="00ED6E3C"/>
    <w:rsid w:val="00F1731F"/>
    <w:rsid w:val="00F64539"/>
    <w:rsid w:val="00F87372"/>
    <w:rsid w:val="00FE6B0F"/>
    <w:rsid w:val="00FF3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592C96"/>
  <w15:chartTrackingRefBased/>
  <w15:docId w15:val="{11FD04BD-6827-DE4B-8014-F234DB18B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5F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5F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5F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5F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5F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5F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F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F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F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F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5F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5F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5F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5F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5F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F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F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FAB"/>
    <w:rPr>
      <w:rFonts w:eastAsiaTheme="majorEastAsia" w:cstheme="majorBidi"/>
      <w:color w:val="272727" w:themeColor="text1" w:themeTint="D8"/>
    </w:rPr>
  </w:style>
  <w:style w:type="paragraph" w:styleId="Title">
    <w:name w:val="Title"/>
    <w:basedOn w:val="Normal"/>
    <w:next w:val="Normal"/>
    <w:link w:val="TitleChar"/>
    <w:uiPriority w:val="10"/>
    <w:qFormat/>
    <w:rsid w:val="00135F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F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F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F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FAB"/>
    <w:pPr>
      <w:spacing w:before="160"/>
      <w:jc w:val="center"/>
    </w:pPr>
    <w:rPr>
      <w:i/>
      <w:iCs/>
      <w:color w:val="404040" w:themeColor="text1" w:themeTint="BF"/>
    </w:rPr>
  </w:style>
  <w:style w:type="character" w:customStyle="1" w:styleId="QuoteChar">
    <w:name w:val="Quote Char"/>
    <w:basedOn w:val="DefaultParagraphFont"/>
    <w:link w:val="Quote"/>
    <w:uiPriority w:val="29"/>
    <w:rsid w:val="00135FAB"/>
    <w:rPr>
      <w:i/>
      <w:iCs/>
      <w:color w:val="404040" w:themeColor="text1" w:themeTint="BF"/>
    </w:rPr>
  </w:style>
  <w:style w:type="paragraph" w:styleId="ListParagraph">
    <w:name w:val="List Paragraph"/>
    <w:basedOn w:val="Normal"/>
    <w:uiPriority w:val="34"/>
    <w:qFormat/>
    <w:rsid w:val="00135FAB"/>
    <w:pPr>
      <w:ind w:left="720"/>
      <w:contextualSpacing/>
    </w:pPr>
  </w:style>
  <w:style w:type="character" w:styleId="IntenseEmphasis">
    <w:name w:val="Intense Emphasis"/>
    <w:basedOn w:val="DefaultParagraphFont"/>
    <w:uiPriority w:val="21"/>
    <w:qFormat/>
    <w:rsid w:val="00135FAB"/>
    <w:rPr>
      <w:i/>
      <w:iCs/>
      <w:color w:val="0F4761" w:themeColor="accent1" w:themeShade="BF"/>
    </w:rPr>
  </w:style>
  <w:style w:type="paragraph" w:styleId="IntenseQuote">
    <w:name w:val="Intense Quote"/>
    <w:basedOn w:val="Normal"/>
    <w:next w:val="Normal"/>
    <w:link w:val="IntenseQuoteChar"/>
    <w:uiPriority w:val="30"/>
    <w:qFormat/>
    <w:rsid w:val="00135F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5FAB"/>
    <w:rPr>
      <w:i/>
      <w:iCs/>
      <w:color w:val="0F4761" w:themeColor="accent1" w:themeShade="BF"/>
    </w:rPr>
  </w:style>
  <w:style w:type="character" w:styleId="IntenseReference">
    <w:name w:val="Intense Reference"/>
    <w:basedOn w:val="DefaultParagraphFont"/>
    <w:uiPriority w:val="32"/>
    <w:qFormat/>
    <w:rsid w:val="00135FAB"/>
    <w:rPr>
      <w:b/>
      <w:bCs/>
      <w:smallCaps/>
      <w:color w:val="0F4761" w:themeColor="accent1" w:themeShade="BF"/>
      <w:spacing w:val="5"/>
    </w:rPr>
  </w:style>
  <w:style w:type="paragraph" w:styleId="Header">
    <w:name w:val="header"/>
    <w:basedOn w:val="Normal"/>
    <w:link w:val="HeaderChar"/>
    <w:uiPriority w:val="99"/>
    <w:unhideWhenUsed/>
    <w:rsid w:val="00352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1D8"/>
  </w:style>
  <w:style w:type="paragraph" w:styleId="Footer">
    <w:name w:val="footer"/>
    <w:basedOn w:val="Normal"/>
    <w:link w:val="FooterChar"/>
    <w:uiPriority w:val="99"/>
    <w:unhideWhenUsed/>
    <w:rsid w:val="00352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1464</Words>
  <Characters>8349</Characters>
  <Application>Microsoft Office Word</Application>
  <DocSecurity>0</DocSecurity>
  <Lines>69</Lines>
  <Paragraphs>19</Paragraphs>
  <ScaleCrop>false</ScaleCrop>
  <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Kavwal Mahmood (2505027)</dc:creator>
  <cp:keywords/>
  <dc:description/>
  <cp:lastModifiedBy>Alisha Kavwal Mahmood (2505027)</cp:lastModifiedBy>
  <cp:revision>2</cp:revision>
  <dcterms:created xsi:type="dcterms:W3CDTF">2026-03-26T23:50:00Z</dcterms:created>
  <dcterms:modified xsi:type="dcterms:W3CDTF">2026-03-26T23:50:00Z</dcterms:modified>
</cp:coreProperties>
</file>