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E88B3" w14:textId="77777777" w:rsidR="00C7282E" w:rsidRPr="00CE1A6D" w:rsidRDefault="00000000" w:rsidP="00CE1A6D">
      <w:pPr>
        <w:widowControl w:val="0"/>
        <w:spacing w:line="360" w:lineRule="auto"/>
        <w:jc w:val="both"/>
        <w:rPr>
          <w:color w:val="222222"/>
          <w:sz w:val="24"/>
          <w:szCs w:val="24"/>
        </w:rPr>
      </w:pPr>
      <w:r w:rsidRPr="00CE1A6D">
        <w:rPr>
          <w:noProof/>
          <w:sz w:val="24"/>
          <w:szCs w:val="24"/>
        </w:rPr>
        <w:drawing>
          <wp:inline distT="19050" distB="19050" distL="19050" distR="19050" wp14:anchorId="07E01105" wp14:editId="39F9AE3B">
            <wp:extent cx="1809750" cy="7239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1809750" cy="723900"/>
                    </a:xfrm>
                    <a:prstGeom prst="rect">
                      <a:avLst/>
                    </a:prstGeom>
                    <a:ln/>
                  </pic:spPr>
                </pic:pic>
              </a:graphicData>
            </a:graphic>
          </wp:inline>
        </w:drawing>
      </w:r>
    </w:p>
    <w:p w14:paraId="482F3071" w14:textId="77777777" w:rsidR="00C7282E" w:rsidRPr="004F0373" w:rsidRDefault="00000000" w:rsidP="00CE1A6D">
      <w:pPr>
        <w:shd w:val="clear" w:color="auto" w:fill="FFFFFF"/>
        <w:spacing w:before="200" w:after="200" w:line="360" w:lineRule="auto"/>
        <w:jc w:val="center"/>
        <w:rPr>
          <w:b/>
          <w:bCs/>
          <w:color w:val="222222"/>
          <w:sz w:val="24"/>
          <w:szCs w:val="24"/>
        </w:rPr>
      </w:pPr>
      <w:r w:rsidRPr="004F0373">
        <w:rPr>
          <w:b/>
          <w:bCs/>
          <w:color w:val="222222"/>
          <w:sz w:val="24"/>
          <w:szCs w:val="24"/>
        </w:rPr>
        <w:t>Assignment Title: Component 2 – Individual Report</w:t>
      </w:r>
    </w:p>
    <w:p w14:paraId="09FCD34A" w14:textId="3F8141E4" w:rsidR="00CE1A6D" w:rsidRPr="00CE1A6D" w:rsidRDefault="00000000" w:rsidP="00CE1A6D">
      <w:pPr>
        <w:shd w:val="clear" w:color="auto" w:fill="FFFFFF"/>
        <w:spacing w:before="200" w:after="200" w:line="360" w:lineRule="auto"/>
        <w:jc w:val="center"/>
        <w:rPr>
          <w:b/>
          <w:bCs/>
          <w:color w:val="222222"/>
          <w:sz w:val="24"/>
          <w:szCs w:val="24"/>
        </w:rPr>
      </w:pPr>
      <w:r w:rsidRPr="00CE1A6D">
        <w:rPr>
          <w:b/>
          <w:bCs/>
          <w:color w:val="222222"/>
          <w:sz w:val="24"/>
          <w:szCs w:val="24"/>
        </w:rPr>
        <w:t>Module Name &amp; Code (Problem Solving &amp; Decision Making – LCLM4004)</w:t>
      </w:r>
      <w:bookmarkStart w:id="0" w:name="_p2oy2vej8kb9" w:colFirst="0" w:colLast="0"/>
      <w:bookmarkEnd w:id="0"/>
    </w:p>
    <w:p w14:paraId="5CC99022" w14:textId="77777777" w:rsidR="00CE1A6D" w:rsidRPr="00CE1A6D" w:rsidRDefault="00CE1A6D" w:rsidP="00CE1A6D">
      <w:pPr>
        <w:spacing w:line="360" w:lineRule="auto"/>
        <w:rPr>
          <w:b/>
          <w:bCs/>
          <w:color w:val="222222"/>
          <w:sz w:val="24"/>
          <w:szCs w:val="24"/>
        </w:rPr>
      </w:pPr>
      <w:r w:rsidRPr="00CE1A6D">
        <w:rPr>
          <w:b/>
          <w:bCs/>
          <w:color w:val="222222"/>
          <w:sz w:val="24"/>
          <w:szCs w:val="24"/>
        </w:rPr>
        <w:br w:type="page"/>
      </w:r>
    </w:p>
    <w:p w14:paraId="602D28C0" w14:textId="77777777" w:rsidR="004725E9" w:rsidRPr="00CE1A6D" w:rsidRDefault="004725E9" w:rsidP="00CE1A6D">
      <w:pPr>
        <w:shd w:val="clear" w:color="auto" w:fill="FFFFFF"/>
        <w:spacing w:before="200" w:after="200" w:line="360" w:lineRule="auto"/>
        <w:jc w:val="center"/>
        <w:rPr>
          <w:b/>
          <w:bCs/>
          <w:color w:val="222222"/>
          <w:sz w:val="24"/>
          <w:szCs w:val="24"/>
        </w:rPr>
      </w:pPr>
    </w:p>
    <w:sdt>
      <w:sdtPr>
        <w:rPr>
          <w:rFonts w:ascii="Arial" w:eastAsia="Arial" w:hAnsi="Arial" w:cs="Arial"/>
          <w:color w:val="auto"/>
          <w:sz w:val="24"/>
          <w:szCs w:val="24"/>
          <w:lang w:val="en" w:eastAsia="en-IN"/>
        </w:rPr>
        <w:id w:val="-806165134"/>
        <w:docPartObj>
          <w:docPartGallery w:val="Table of Contents"/>
          <w:docPartUnique/>
        </w:docPartObj>
      </w:sdtPr>
      <w:sdtEndPr>
        <w:rPr>
          <w:b/>
          <w:bCs/>
          <w:noProof/>
        </w:rPr>
      </w:sdtEndPr>
      <w:sdtContent>
        <w:p w14:paraId="14A6F116" w14:textId="161CBFE0" w:rsidR="004725E9" w:rsidRPr="00CE1A6D" w:rsidRDefault="004725E9" w:rsidP="00CE1A6D">
          <w:pPr>
            <w:pStyle w:val="TOCHeading"/>
            <w:spacing w:line="360" w:lineRule="auto"/>
            <w:jc w:val="center"/>
            <w:rPr>
              <w:rFonts w:ascii="Arial" w:hAnsi="Arial" w:cs="Arial"/>
              <w:b/>
              <w:bCs/>
              <w:color w:val="auto"/>
              <w:sz w:val="24"/>
              <w:szCs w:val="24"/>
            </w:rPr>
          </w:pPr>
          <w:r w:rsidRPr="00CE1A6D">
            <w:rPr>
              <w:rFonts w:ascii="Arial" w:hAnsi="Arial" w:cs="Arial"/>
              <w:b/>
              <w:bCs/>
              <w:color w:val="auto"/>
              <w:sz w:val="24"/>
              <w:szCs w:val="24"/>
            </w:rPr>
            <w:t>Table of Contents</w:t>
          </w:r>
        </w:p>
        <w:p w14:paraId="2A3EB48F" w14:textId="11479B06" w:rsidR="00CE1A6D" w:rsidRPr="00CE1A6D" w:rsidRDefault="004725E9" w:rsidP="00CE1A6D">
          <w:pPr>
            <w:pStyle w:val="TOC1"/>
            <w:tabs>
              <w:tab w:val="right" w:leader="dot" w:pos="9350"/>
            </w:tabs>
            <w:spacing w:line="360" w:lineRule="auto"/>
            <w:rPr>
              <w:rFonts w:eastAsiaTheme="minorEastAsia"/>
              <w:noProof/>
              <w:kern w:val="2"/>
              <w:sz w:val="24"/>
              <w:szCs w:val="24"/>
              <w:lang w:val="en-IN"/>
              <w14:ligatures w14:val="standardContextual"/>
            </w:rPr>
          </w:pPr>
          <w:r w:rsidRPr="00CE1A6D">
            <w:rPr>
              <w:sz w:val="24"/>
              <w:szCs w:val="24"/>
            </w:rPr>
            <w:fldChar w:fldCharType="begin"/>
          </w:r>
          <w:r w:rsidRPr="00CE1A6D">
            <w:rPr>
              <w:sz w:val="24"/>
              <w:szCs w:val="24"/>
            </w:rPr>
            <w:instrText xml:space="preserve"> TOC \o "1-3" \h \z \u </w:instrText>
          </w:r>
          <w:r w:rsidRPr="00CE1A6D">
            <w:rPr>
              <w:sz w:val="24"/>
              <w:szCs w:val="24"/>
            </w:rPr>
            <w:fldChar w:fldCharType="separate"/>
          </w:r>
          <w:hyperlink w:anchor="_Toc215946884" w:history="1">
            <w:r w:rsidR="00CE1A6D" w:rsidRPr="00CE1A6D">
              <w:rPr>
                <w:rStyle w:val="Hyperlink"/>
                <w:noProof/>
                <w:sz w:val="24"/>
                <w:szCs w:val="24"/>
              </w:rPr>
              <w:t>1. Introduction</w:t>
            </w:r>
            <w:r w:rsidR="00CE1A6D" w:rsidRPr="00CE1A6D">
              <w:rPr>
                <w:noProof/>
                <w:webHidden/>
                <w:sz w:val="24"/>
                <w:szCs w:val="24"/>
              </w:rPr>
              <w:tab/>
            </w:r>
            <w:r w:rsidR="00CE1A6D" w:rsidRPr="00CE1A6D">
              <w:rPr>
                <w:noProof/>
                <w:webHidden/>
                <w:sz w:val="24"/>
                <w:szCs w:val="24"/>
              </w:rPr>
              <w:fldChar w:fldCharType="begin"/>
            </w:r>
            <w:r w:rsidR="00CE1A6D" w:rsidRPr="00CE1A6D">
              <w:rPr>
                <w:noProof/>
                <w:webHidden/>
                <w:sz w:val="24"/>
                <w:szCs w:val="24"/>
              </w:rPr>
              <w:instrText xml:space="preserve"> PAGEREF _Toc215946884 \h </w:instrText>
            </w:r>
            <w:r w:rsidR="00CE1A6D" w:rsidRPr="00CE1A6D">
              <w:rPr>
                <w:noProof/>
                <w:webHidden/>
                <w:sz w:val="24"/>
                <w:szCs w:val="24"/>
              </w:rPr>
            </w:r>
            <w:r w:rsidR="00CE1A6D" w:rsidRPr="00CE1A6D">
              <w:rPr>
                <w:noProof/>
                <w:webHidden/>
                <w:sz w:val="24"/>
                <w:szCs w:val="24"/>
              </w:rPr>
              <w:fldChar w:fldCharType="separate"/>
            </w:r>
            <w:r w:rsidR="00832185">
              <w:rPr>
                <w:noProof/>
                <w:webHidden/>
                <w:sz w:val="24"/>
                <w:szCs w:val="24"/>
              </w:rPr>
              <w:t>4</w:t>
            </w:r>
            <w:r w:rsidR="00CE1A6D" w:rsidRPr="00CE1A6D">
              <w:rPr>
                <w:noProof/>
                <w:webHidden/>
                <w:sz w:val="24"/>
                <w:szCs w:val="24"/>
              </w:rPr>
              <w:fldChar w:fldCharType="end"/>
            </w:r>
          </w:hyperlink>
        </w:p>
        <w:p w14:paraId="42A1AA97" w14:textId="43B6F49A" w:rsidR="00CE1A6D" w:rsidRPr="00CE1A6D" w:rsidRDefault="00CE1A6D" w:rsidP="00CE1A6D">
          <w:pPr>
            <w:pStyle w:val="TOC1"/>
            <w:tabs>
              <w:tab w:val="right" w:leader="dot" w:pos="9350"/>
            </w:tabs>
            <w:spacing w:line="360" w:lineRule="auto"/>
            <w:rPr>
              <w:rFonts w:eastAsiaTheme="minorEastAsia"/>
              <w:noProof/>
              <w:kern w:val="2"/>
              <w:sz w:val="24"/>
              <w:szCs w:val="24"/>
              <w:lang w:val="en-IN"/>
              <w14:ligatures w14:val="standardContextual"/>
            </w:rPr>
          </w:pPr>
          <w:hyperlink w:anchor="_Toc215946885" w:history="1">
            <w:r w:rsidRPr="00CE1A6D">
              <w:rPr>
                <w:rStyle w:val="Hyperlink"/>
                <w:noProof/>
                <w:sz w:val="24"/>
                <w:szCs w:val="24"/>
              </w:rPr>
              <w:t>2. Problem Identification</w:t>
            </w:r>
            <w:r w:rsidRPr="00CE1A6D">
              <w:rPr>
                <w:noProof/>
                <w:webHidden/>
                <w:sz w:val="24"/>
                <w:szCs w:val="24"/>
              </w:rPr>
              <w:tab/>
            </w:r>
            <w:r w:rsidRPr="00CE1A6D">
              <w:rPr>
                <w:noProof/>
                <w:webHidden/>
                <w:sz w:val="24"/>
                <w:szCs w:val="24"/>
              </w:rPr>
              <w:fldChar w:fldCharType="begin"/>
            </w:r>
            <w:r w:rsidRPr="00CE1A6D">
              <w:rPr>
                <w:noProof/>
                <w:webHidden/>
                <w:sz w:val="24"/>
                <w:szCs w:val="24"/>
              </w:rPr>
              <w:instrText xml:space="preserve"> PAGEREF _Toc215946885 \h </w:instrText>
            </w:r>
            <w:r w:rsidRPr="00CE1A6D">
              <w:rPr>
                <w:noProof/>
                <w:webHidden/>
                <w:sz w:val="24"/>
                <w:szCs w:val="24"/>
              </w:rPr>
            </w:r>
            <w:r w:rsidRPr="00CE1A6D">
              <w:rPr>
                <w:noProof/>
                <w:webHidden/>
                <w:sz w:val="24"/>
                <w:szCs w:val="24"/>
              </w:rPr>
              <w:fldChar w:fldCharType="separate"/>
            </w:r>
            <w:r w:rsidR="00832185">
              <w:rPr>
                <w:noProof/>
                <w:webHidden/>
                <w:sz w:val="24"/>
                <w:szCs w:val="24"/>
              </w:rPr>
              <w:t>4</w:t>
            </w:r>
            <w:r w:rsidRPr="00CE1A6D">
              <w:rPr>
                <w:noProof/>
                <w:webHidden/>
                <w:sz w:val="24"/>
                <w:szCs w:val="24"/>
              </w:rPr>
              <w:fldChar w:fldCharType="end"/>
            </w:r>
          </w:hyperlink>
        </w:p>
        <w:p w14:paraId="3BE7F23A" w14:textId="4DCCACC9" w:rsidR="00CE1A6D" w:rsidRPr="00CE1A6D" w:rsidRDefault="00CE1A6D" w:rsidP="00CE1A6D">
          <w:pPr>
            <w:pStyle w:val="TOC1"/>
            <w:tabs>
              <w:tab w:val="right" w:leader="dot" w:pos="9350"/>
            </w:tabs>
            <w:spacing w:line="360" w:lineRule="auto"/>
            <w:rPr>
              <w:rFonts w:eastAsiaTheme="minorEastAsia"/>
              <w:noProof/>
              <w:kern w:val="2"/>
              <w:sz w:val="24"/>
              <w:szCs w:val="24"/>
              <w:lang w:val="en-IN"/>
              <w14:ligatures w14:val="standardContextual"/>
            </w:rPr>
          </w:pPr>
          <w:hyperlink w:anchor="_Toc215946887" w:history="1">
            <w:r w:rsidRPr="00CE1A6D">
              <w:rPr>
                <w:rStyle w:val="Hyperlink"/>
                <w:noProof/>
                <w:sz w:val="24"/>
                <w:szCs w:val="24"/>
              </w:rPr>
              <w:t>3. Two Alternative Solutions</w:t>
            </w:r>
            <w:r w:rsidRPr="00CE1A6D">
              <w:rPr>
                <w:noProof/>
                <w:webHidden/>
                <w:sz w:val="24"/>
                <w:szCs w:val="24"/>
              </w:rPr>
              <w:tab/>
            </w:r>
            <w:r w:rsidRPr="00CE1A6D">
              <w:rPr>
                <w:noProof/>
                <w:webHidden/>
                <w:sz w:val="24"/>
                <w:szCs w:val="24"/>
              </w:rPr>
              <w:fldChar w:fldCharType="begin"/>
            </w:r>
            <w:r w:rsidRPr="00CE1A6D">
              <w:rPr>
                <w:noProof/>
                <w:webHidden/>
                <w:sz w:val="24"/>
                <w:szCs w:val="24"/>
              </w:rPr>
              <w:instrText xml:space="preserve"> PAGEREF _Toc215946887 \h </w:instrText>
            </w:r>
            <w:r w:rsidRPr="00CE1A6D">
              <w:rPr>
                <w:noProof/>
                <w:webHidden/>
                <w:sz w:val="24"/>
                <w:szCs w:val="24"/>
              </w:rPr>
            </w:r>
            <w:r w:rsidRPr="00CE1A6D">
              <w:rPr>
                <w:noProof/>
                <w:webHidden/>
                <w:sz w:val="24"/>
                <w:szCs w:val="24"/>
              </w:rPr>
              <w:fldChar w:fldCharType="separate"/>
            </w:r>
            <w:r w:rsidR="00832185">
              <w:rPr>
                <w:noProof/>
                <w:webHidden/>
                <w:sz w:val="24"/>
                <w:szCs w:val="24"/>
              </w:rPr>
              <w:t>5</w:t>
            </w:r>
            <w:r w:rsidRPr="00CE1A6D">
              <w:rPr>
                <w:noProof/>
                <w:webHidden/>
                <w:sz w:val="24"/>
                <w:szCs w:val="24"/>
              </w:rPr>
              <w:fldChar w:fldCharType="end"/>
            </w:r>
          </w:hyperlink>
        </w:p>
        <w:p w14:paraId="4C44634D" w14:textId="5045ED98" w:rsidR="00CE1A6D" w:rsidRPr="00CE1A6D" w:rsidRDefault="00CE1A6D" w:rsidP="00CE1A6D">
          <w:pPr>
            <w:pStyle w:val="TOC2"/>
            <w:tabs>
              <w:tab w:val="right" w:leader="dot" w:pos="9350"/>
            </w:tabs>
            <w:spacing w:line="360" w:lineRule="auto"/>
            <w:rPr>
              <w:rFonts w:eastAsiaTheme="minorEastAsia"/>
              <w:noProof/>
              <w:kern w:val="2"/>
              <w:sz w:val="24"/>
              <w:szCs w:val="24"/>
              <w:lang w:val="en-IN"/>
              <w14:ligatures w14:val="standardContextual"/>
            </w:rPr>
          </w:pPr>
          <w:hyperlink w:anchor="_Toc215946888" w:history="1">
            <w:r w:rsidRPr="00CE1A6D">
              <w:rPr>
                <w:rStyle w:val="Hyperlink"/>
                <w:bCs/>
                <w:noProof/>
                <w:sz w:val="24"/>
                <w:szCs w:val="24"/>
              </w:rPr>
              <w:t>Solution A: Website redesign along with development of a digital marketing strategy</w:t>
            </w:r>
            <w:r w:rsidRPr="00CE1A6D">
              <w:rPr>
                <w:noProof/>
                <w:webHidden/>
                <w:sz w:val="24"/>
                <w:szCs w:val="24"/>
              </w:rPr>
              <w:tab/>
            </w:r>
            <w:r w:rsidRPr="00CE1A6D">
              <w:rPr>
                <w:noProof/>
                <w:webHidden/>
                <w:sz w:val="24"/>
                <w:szCs w:val="24"/>
              </w:rPr>
              <w:fldChar w:fldCharType="begin"/>
            </w:r>
            <w:r w:rsidRPr="00CE1A6D">
              <w:rPr>
                <w:noProof/>
                <w:webHidden/>
                <w:sz w:val="24"/>
                <w:szCs w:val="24"/>
              </w:rPr>
              <w:instrText xml:space="preserve"> PAGEREF _Toc215946888 \h </w:instrText>
            </w:r>
            <w:r w:rsidRPr="00CE1A6D">
              <w:rPr>
                <w:noProof/>
                <w:webHidden/>
                <w:sz w:val="24"/>
                <w:szCs w:val="24"/>
              </w:rPr>
            </w:r>
            <w:r w:rsidRPr="00CE1A6D">
              <w:rPr>
                <w:noProof/>
                <w:webHidden/>
                <w:sz w:val="24"/>
                <w:szCs w:val="24"/>
              </w:rPr>
              <w:fldChar w:fldCharType="separate"/>
            </w:r>
            <w:r w:rsidR="00832185">
              <w:rPr>
                <w:noProof/>
                <w:webHidden/>
                <w:sz w:val="24"/>
                <w:szCs w:val="24"/>
              </w:rPr>
              <w:t>5</w:t>
            </w:r>
            <w:r w:rsidRPr="00CE1A6D">
              <w:rPr>
                <w:noProof/>
                <w:webHidden/>
                <w:sz w:val="24"/>
                <w:szCs w:val="24"/>
              </w:rPr>
              <w:fldChar w:fldCharType="end"/>
            </w:r>
          </w:hyperlink>
        </w:p>
        <w:p w14:paraId="76A25EB4" w14:textId="2B5E59EA" w:rsidR="00CE1A6D" w:rsidRPr="00CE1A6D" w:rsidRDefault="00CE1A6D" w:rsidP="00CE1A6D">
          <w:pPr>
            <w:pStyle w:val="TOC2"/>
            <w:tabs>
              <w:tab w:val="right" w:leader="dot" w:pos="9350"/>
            </w:tabs>
            <w:spacing w:line="360" w:lineRule="auto"/>
            <w:rPr>
              <w:rFonts w:eastAsiaTheme="minorEastAsia"/>
              <w:noProof/>
              <w:kern w:val="2"/>
              <w:sz w:val="24"/>
              <w:szCs w:val="24"/>
              <w:lang w:val="en-IN"/>
              <w14:ligatures w14:val="standardContextual"/>
            </w:rPr>
          </w:pPr>
          <w:hyperlink w:anchor="_Toc215946889" w:history="1">
            <w:r w:rsidRPr="00CE1A6D">
              <w:rPr>
                <w:rStyle w:val="Hyperlink"/>
                <w:bCs/>
                <w:noProof/>
                <w:sz w:val="24"/>
                <w:szCs w:val="24"/>
              </w:rPr>
              <w:t>Solution B: Subscription model and loyalty programme</w:t>
            </w:r>
            <w:r w:rsidRPr="00CE1A6D">
              <w:rPr>
                <w:noProof/>
                <w:webHidden/>
                <w:sz w:val="24"/>
                <w:szCs w:val="24"/>
              </w:rPr>
              <w:tab/>
            </w:r>
            <w:r w:rsidRPr="00CE1A6D">
              <w:rPr>
                <w:noProof/>
                <w:webHidden/>
                <w:sz w:val="24"/>
                <w:szCs w:val="24"/>
              </w:rPr>
              <w:fldChar w:fldCharType="begin"/>
            </w:r>
            <w:r w:rsidRPr="00CE1A6D">
              <w:rPr>
                <w:noProof/>
                <w:webHidden/>
                <w:sz w:val="24"/>
                <w:szCs w:val="24"/>
              </w:rPr>
              <w:instrText xml:space="preserve"> PAGEREF _Toc215946889 \h </w:instrText>
            </w:r>
            <w:r w:rsidRPr="00CE1A6D">
              <w:rPr>
                <w:noProof/>
                <w:webHidden/>
                <w:sz w:val="24"/>
                <w:szCs w:val="24"/>
              </w:rPr>
            </w:r>
            <w:r w:rsidRPr="00CE1A6D">
              <w:rPr>
                <w:noProof/>
                <w:webHidden/>
                <w:sz w:val="24"/>
                <w:szCs w:val="24"/>
              </w:rPr>
              <w:fldChar w:fldCharType="separate"/>
            </w:r>
            <w:r w:rsidR="00832185">
              <w:rPr>
                <w:noProof/>
                <w:webHidden/>
                <w:sz w:val="24"/>
                <w:szCs w:val="24"/>
              </w:rPr>
              <w:t>6</w:t>
            </w:r>
            <w:r w:rsidRPr="00CE1A6D">
              <w:rPr>
                <w:noProof/>
                <w:webHidden/>
                <w:sz w:val="24"/>
                <w:szCs w:val="24"/>
              </w:rPr>
              <w:fldChar w:fldCharType="end"/>
            </w:r>
          </w:hyperlink>
        </w:p>
        <w:p w14:paraId="4E182882" w14:textId="72277AA7" w:rsidR="00CE1A6D" w:rsidRPr="00CE1A6D" w:rsidRDefault="00CE1A6D" w:rsidP="00CE1A6D">
          <w:pPr>
            <w:pStyle w:val="TOC1"/>
            <w:tabs>
              <w:tab w:val="right" w:leader="dot" w:pos="9350"/>
            </w:tabs>
            <w:spacing w:line="360" w:lineRule="auto"/>
            <w:rPr>
              <w:rFonts w:eastAsiaTheme="minorEastAsia"/>
              <w:noProof/>
              <w:kern w:val="2"/>
              <w:sz w:val="24"/>
              <w:szCs w:val="24"/>
              <w:lang w:val="en-IN"/>
              <w14:ligatures w14:val="standardContextual"/>
            </w:rPr>
          </w:pPr>
          <w:hyperlink w:anchor="_Toc215946890" w:history="1">
            <w:r w:rsidRPr="00CE1A6D">
              <w:rPr>
                <w:rStyle w:val="Hyperlink"/>
                <w:noProof/>
                <w:sz w:val="24"/>
                <w:szCs w:val="24"/>
              </w:rPr>
              <w:t>4. Evaluation Using Decision Tool</w:t>
            </w:r>
            <w:r w:rsidRPr="00CE1A6D">
              <w:rPr>
                <w:noProof/>
                <w:webHidden/>
                <w:sz w:val="24"/>
                <w:szCs w:val="24"/>
              </w:rPr>
              <w:tab/>
            </w:r>
            <w:r w:rsidRPr="00CE1A6D">
              <w:rPr>
                <w:noProof/>
                <w:webHidden/>
                <w:sz w:val="24"/>
                <w:szCs w:val="24"/>
              </w:rPr>
              <w:fldChar w:fldCharType="begin"/>
            </w:r>
            <w:r w:rsidRPr="00CE1A6D">
              <w:rPr>
                <w:noProof/>
                <w:webHidden/>
                <w:sz w:val="24"/>
                <w:szCs w:val="24"/>
              </w:rPr>
              <w:instrText xml:space="preserve"> PAGEREF _Toc215946890 \h </w:instrText>
            </w:r>
            <w:r w:rsidRPr="00CE1A6D">
              <w:rPr>
                <w:noProof/>
                <w:webHidden/>
                <w:sz w:val="24"/>
                <w:szCs w:val="24"/>
              </w:rPr>
            </w:r>
            <w:r w:rsidRPr="00CE1A6D">
              <w:rPr>
                <w:noProof/>
                <w:webHidden/>
                <w:sz w:val="24"/>
                <w:szCs w:val="24"/>
              </w:rPr>
              <w:fldChar w:fldCharType="separate"/>
            </w:r>
            <w:r w:rsidR="00832185">
              <w:rPr>
                <w:noProof/>
                <w:webHidden/>
                <w:sz w:val="24"/>
                <w:szCs w:val="24"/>
              </w:rPr>
              <w:t>6</w:t>
            </w:r>
            <w:r w:rsidRPr="00CE1A6D">
              <w:rPr>
                <w:noProof/>
                <w:webHidden/>
                <w:sz w:val="24"/>
                <w:szCs w:val="24"/>
              </w:rPr>
              <w:fldChar w:fldCharType="end"/>
            </w:r>
          </w:hyperlink>
        </w:p>
        <w:p w14:paraId="0FD6ECA7" w14:textId="6AC23257" w:rsidR="00CE1A6D" w:rsidRPr="00CE1A6D" w:rsidRDefault="00CE1A6D" w:rsidP="00CE1A6D">
          <w:pPr>
            <w:pStyle w:val="TOC1"/>
            <w:tabs>
              <w:tab w:val="right" w:leader="dot" w:pos="9350"/>
            </w:tabs>
            <w:spacing w:line="360" w:lineRule="auto"/>
            <w:rPr>
              <w:rFonts w:eastAsiaTheme="minorEastAsia"/>
              <w:noProof/>
              <w:kern w:val="2"/>
              <w:sz w:val="24"/>
              <w:szCs w:val="24"/>
              <w:lang w:val="en-IN"/>
              <w14:ligatures w14:val="standardContextual"/>
            </w:rPr>
          </w:pPr>
          <w:hyperlink w:anchor="_Toc215946891" w:history="1">
            <w:r w:rsidRPr="00CE1A6D">
              <w:rPr>
                <w:rStyle w:val="Hyperlink"/>
                <w:noProof/>
                <w:sz w:val="24"/>
                <w:szCs w:val="24"/>
              </w:rPr>
              <w:t>5. Justification of Final Selected Solution</w:t>
            </w:r>
            <w:r w:rsidRPr="00CE1A6D">
              <w:rPr>
                <w:noProof/>
                <w:webHidden/>
                <w:sz w:val="24"/>
                <w:szCs w:val="24"/>
              </w:rPr>
              <w:tab/>
            </w:r>
            <w:r w:rsidRPr="00CE1A6D">
              <w:rPr>
                <w:noProof/>
                <w:webHidden/>
                <w:sz w:val="24"/>
                <w:szCs w:val="24"/>
              </w:rPr>
              <w:fldChar w:fldCharType="begin"/>
            </w:r>
            <w:r w:rsidRPr="00CE1A6D">
              <w:rPr>
                <w:noProof/>
                <w:webHidden/>
                <w:sz w:val="24"/>
                <w:szCs w:val="24"/>
              </w:rPr>
              <w:instrText xml:space="preserve"> PAGEREF _Toc215946891 \h </w:instrText>
            </w:r>
            <w:r w:rsidRPr="00CE1A6D">
              <w:rPr>
                <w:noProof/>
                <w:webHidden/>
                <w:sz w:val="24"/>
                <w:szCs w:val="24"/>
              </w:rPr>
            </w:r>
            <w:r w:rsidRPr="00CE1A6D">
              <w:rPr>
                <w:noProof/>
                <w:webHidden/>
                <w:sz w:val="24"/>
                <w:szCs w:val="24"/>
              </w:rPr>
              <w:fldChar w:fldCharType="separate"/>
            </w:r>
            <w:r w:rsidR="00832185">
              <w:rPr>
                <w:noProof/>
                <w:webHidden/>
                <w:sz w:val="24"/>
                <w:szCs w:val="24"/>
              </w:rPr>
              <w:t>6</w:t>
            </w:r>
            <w:r w:rsidRPr="00CE1A6D">
              <w:rPr>
                <w:noProof/>
                <w:webHidden/>
                <w:sz w:val="24"/>
                <w:szCs w:val="24"/>
              </w:rPr>
              <w:fldChar w:fldCharType="end"/>
            </w:r>
          </w:hyperlink>
        </w:p>
        <w:p w14:paraId="43418BF3" w14:textId="085E86D5" w:rsidR="00CE1A6D" w:rsidRPr="00CE1A6D" w:rsidRDefault="00CE1A6D" w:rsidP="00CE1A6D">
          <w:pPr>
            <w:pStyle w:val="TOC1"/>
            <w:tabs>
              <w:tab w:val="right" w:leader="dot" w:pos="9350"/>
            </w:tabs>
            <w:spacing w:line="360" w:lineRule="auto"/>
            <w:rPr>
              <w:rFonts w:eastAsiaTheme="minorEastAsia"/>
              <w:noProof/>
              <w:kern w:val="2"/>
              <w:sz w:val="24"/>
              <w:szCs w:val="24"/>
              <w:lang w:val="en-IN"/>
              <w14:ligatures w14:val="standardContextual"/>
            </w:rPr>
          </w:pPr>
          <w:hyperlink w:anchor="_Toc215946892" w:history="1">
            <w:r w:rsidRPr="00CE1A6D">
              <w:rPr>
                <w:rStyle w:val="Hyperlink"/>
                <w:noProof/>
                <w:sz w:val="24"/>
                <w:szCs w:val="24"/>
              </w:rPr>
              <w:t>6. Risk Analysis of Chosen Solution</w:t>
            </w:r>
            <w:r w:rsidRPr="00CE1A6D">
              <w:rPr>
                <w:noProof/>
                <w:webHidden/>
                <w:sz w:val="24"/>
                <w:szCs w:val="24"/>
              </w:rPr>
              <w:tab/>
            </w:r>
            <w:r w:rsidRPr="00CE1A6D">
              <w:rPr>
                <w:noProof/>
                <w:webHidden/>
                <w:sz w:val="24"/>
                <w:szCs w:val="24"/>
              </w:rPr>
              <w:fldChar w:fldCharType="begin"/>
            </w:r>
            <w:r w:rsidRPr="00CE1A6D">
              <w:rPr>
                <w:noProof/>
                <w:webHidden/>
                <w:sz w:val="24"/>
                <w:szCs w:val="24"/>
              </w:rPr>
              <w:instrText xml:space="preserve"> PAGEREF _Toc215946892 \h </w:instrText>
            </w:r>
            <w:r w:rsidRPr="00CE1A6D">
              <w:rPr>
                <w:noProof/>
                <w:webHidden/>
                <w:sz w:val="24"/>
                <w:szCs w:val="24"/>
              </w:rPr>
            </w:r>
            <w:r w:rsidRPr="00CE1A6D">
              <w:rPr>
                <w:noProof/>
                <w:webHidden/>
                <w:sz w:val="24"/>
                <w:szCs w:val="24"/>
              </w:rPr>
              <w:fldChar w:fldCharType="separate"/>
            </w:r>
            <w:r w:rsidR="00832185">
              <w:rPr>
                <w:noProof/>
                <w:webHidden/>
                <w:sz w:val="24"/>
                <w:szCs w:val="24"/>
              </w:rPr>
              <w:t>7</w:t>
            </w:r>
            <w:r w:rsidRPr="00CE1A6D">
              <w:rPr>
                <w:noProof/>
                <w:webHidden/>
                <w:sz w:val="24"/>
                <w:szCs w:val="24"/>
              </w:rPr>
              <w:fldChar w:fldCharType="end"/>
            </w:r>
          </w:hyperlink>
        </w:p>
        <w:p w14:paraId="3118FF1C" w14:textId="2C249E76" w:rsidR="00CE1A6D" w:rsidRPr="00CE1A6D" w:rsidRDefault="00CE1A6D" w:rsidP="00CE1A6D">
          <w:pPr>
            <w:pStyle w:val="TOC1"/>
            <w:tabs>
              <w:tab w:val="right" w:leader="dot" w:pos="9350"/>
            </w:tabs>
            <w:spacing w:line="360" w:lineRule="auto"/>
            <w:rPr>
              <w:rFonts w:eastAsiaTheme="minorEastAsia"/>
              <w:noProof/>
              <w:kern w:val="2"/>
              <w:sz w:val="24"/>
              <w:szCs w:val="24"/>
              <w:lang w:val="en-IN"/>
              <w14:ligatures w14:val="standardContextual"/>
            </w:rPr>
          </w:pPr>
          <w:hyperlink w:anchor="_Toc215946894" w:history="1">
            <w:r w:rsidRPr="00CE1A6D">
              <w:rPr>
                <w:rStyle w:val="Hyperlink"/>
                <w:noProof/>
                <w:sz w:val="24"/>
                <w:szCs w:val="24"/>
              </w:rPr>
              <w:t>7. Implementation Action Plan</w:t>
            </w:r>
            <w:r w:rsidRPr="00CE1A6D">
              <w:rPr>
                <w:noProof/>
                <w:webHidden/>
                <w:sz w:val="24"/>
                <w:szCs w:val="24"/>
              </w:rPr>
              <w:tab/>
            </w:r>
            <w:r w:rsidRPr="00CE1A6D">
              <w:rPr>
                <w:noProof/>
                <w:webHidden/>
                <w:sz w:val="24"/>
                <w:szCs w:val="24"/>
              </w:rPr>
              <w:fldChar w:fldCharType="begin"/>
            </w:r>
            <w:r w:rsidRPr="00CE1A6D">
              <w:rPr>
                <w:noProof/>
                <w:webHidden/>
                <w:sz w:val="24"/>
                <w:szCs w:val="24"/>
              </w:rPr>
              <w:instrText xml:space="preserve"> PAGEREF _Toc215946894 \h </w:instrText>
            </w:r>
            <w:r w:rsidRPr="00CE1A6D">
              <w:rPr>
                <w:noProof/>
                <w:webHidden/>
                <w:sz w:val="24"/>
                <w:szCs w:val="24"/>
              </w:rPr>
            </w:r>
            <w:r w:rsidRPr="00CE1A6D">
              <w:rPr>
                <w:noProof/>
                <w:webHidden/>
                <w:sz w:val="24"/>
                <w:szCs w:val="24"/>
              </w:rPr>
              <w:fldChar w:fldCharType="separate"/>
            </w:r>
            <w:r w:rsidR="00832185">
              <w:rPr>
                <w:noProof/>
                <w:webHidden/>
                <w:sz w:val="24"/>
                <w:szCs w:val="24"/>
              </w:rPr>
              <w:t>8</w:t>
            </w:r>
            <w:r w:rsidRPr="00CE1A6D">
              <w:rPr>
                <w:noProof/>
                <w:webHidden/>
                <w:sz w:val="24"/>
                <w:szCs w:val="24"/>
              </w:rPr>
              <w:fldChar w:fldCharType="end"/>
            </w:r>
          </w:hyperlink>
        </w:p>
        <w:p w14:paraId="26FF9D54" w14:textId="66C44DE4" w:rsidR="00CE1A6D" w:rsidRPr="00CE1A6D" w:rsidRDefault="00CE1A6D" w:rsidP="00CE1A6D">
          <w:pPr>
            <w:pStyle w:val="TOC1"/>
            <w:tabs>
              <w:tab w:val="right" w:leader="dot" w:pos="9350"/>
            </w:tabs>
            <w:spacing w:line="360" w:lineRule="auto"/>
            <w:rPr>
              <w:rFonts w:eastAsiaTheme="minorEastAsia"/>
              <w:noProof/>
              <w:kern w:val="2"/>
              <w:sz w:val="24"/>
              <w:szCs w:val="24"/>
              <w:lang w:val="en-IN"/>
              <w14:ligatures w14:val="standardContextual"/>
            </w:rPr>
          </w:pPr>
          <w:hyperlink w:anchor="_Toc215946895" w:history="1">
            <w:r w:rsidRPr="00CE1A6D">
              <w:rPr>
                <w:rStyle w:val="Hyperlink"/>
                <w:noProof/>
                <w:sz w:val="24"/>
                <w:szCs w:val="24"/>
              </w:rPr>
              <w:t>8. Measurement of Success</w:t>
            </w:r>
            <w:r w:rsidRPr="00CE1A6D">
              <w:rPr>
                <w:noProof/>
                <w:webHidden/>
                <w:sz w:val="24"/>
                <w:szCs w:val="24"/>
              </w:rPr>
              <w:tab/>
            </w:r>
            <w:r w:rsidRPr="00CE1A6D">
              <w:rPr>
                <w:noProof/>
                <w:webHidden/>
                <w:sz w:val="24"/>
                <w:szCs w:val="24"/>
              </w:rPr>
              <w:fldChar w:fldCharType="begin"/>
            </w:r>
            <w:r w:rsidRPr="00CE1A6D">
              <w:rPr>
                <w:noProof/>
                <w:webHidden/>
                <w:sz w:val="24"/>
                <w:szCs w:val="24"/>
              </w:rPr>
              <w:instrText xml:space="preserve"> PAGEREF _Toc215946895 \h </w:instrText>
            </w:r>
            <w:r w:rsidRPr="00CE1A6D">
              <w:rPr>
                <w:noProof/>
                <w:webHidden/>
                <w:sz w:val="24"/>
                <w:szCs w:val="24"/>
              </w:rPr>
            </w:r>
            <w:r w:rsidRPr="00CE1A6D">
              <w:rPr>
                <w:noProof/>
                <w:webHidden/>
                <w:sz w:val="24"/>
                <w:szCs w:val="24"/>
              </w:rPr>
              <w:fldChar w:fldCharType="separate"/>
            </w:r>
            <w:r w:rsidR="00832185">
              <w:rPr>
                <w:noProof/>
                <w:webHidden/>
                <w:sz w:val="24"/>
                <w:szCs w:val="24"/>
              </w:rPr>
              <w:t>9</w:t>
            </w:r>
            <w:r w:rsidRPr="00CE1A6D">
              <w:rPr>
                <w:noProof/>
                <w:webHidden/>
                <w:sz w:val="24"/>
                <w:szCs w:val="24"/>
              </w:rPr>
              <w:fldChar w:fldCharType="end"/>
            </w:r>
          </w:hyperlink>
        </w:p>
        <w:p w14:paraId="321D8F09" w14:textId="1C343A2C" w:rsidR="00CE1A6D" w:rsidRPr="00CE1A6D" w:rsidRDefault="00CE1A6D" w:rsidP="00CE1A6D">
          <w:pPr>
            <w:pStyle w:val="TOC1"/>
            <w:tabs>
              <w:tab w:val="right" w:leader="dot" w:pos="9350"/>
            </w:tabs>
            <w:spacing w:line="360" w:lineRule="auto"/>
            <w:rPr>
              <w:rFonts w:eastAsiaTheme="minorEastAsia"/>
              <w:noProof/>
              <w:kern w:val="2"/>
              <w:sz w:val="24"/>
              <w:szCs w:val="24"/>
              <w:lang w:val="en-IN"/>
              <w14:ligatures w14:val="standardContextual"/>
            </w:rPr>
          </w:pPr>
          <w:hyperlink w:anchor="_Toc215946897" w:history="1">
            <w:r w:rsidRPr="00CE1A6D">
              <w:rPr>
                <w:rStyle w:val="Hyperlink"/>
                <w:noProof/>
                <w:sz w:val="24"/>
                <w:szCs w:val="24"/>
              </w:rPr>
              <w:t>9. Conclusion</w:t>
            </w:r>
            <w:r w:rsidRPr="00CE1A6D">
              <w:rPr>
                <w:noProof/>
                <w:webHidden/>
                <w:sz w:val="24"/>
                <w:szCs w:val="24"/>
              </w:rPr>
              <w:tab/>
            </w:r>
            <w:r w:rsidRPr="00CE1A6D">
              <w:rPr>
                <w:noProof/>
                <w:webHidden/>
                <w:sz w:val="24"/>
                <w:szCs w:val="24"/>
              </w:rPr>
              <w:fldChar w:fldCharType="begin"/>
            </w:r>
            <w:r w:rsidRPr="00CE1A6D">
              <w:rPr>
                <w:noProof/>
                <w:webHidden/>
                <w:sz w:val="24"/>
                <w:szCs w:val="24"/>
              </w:rPr>
              <w:instrText xml:space="preserve"> PAGEREF _Toc215946897 \h </w:instrText>
            </w:r>
            <w:r w:rsidRPr="00CE1A6D">
              <w:rPr>
                <w:noProof/>
                <w:webHidden/>
                <w:sz w:val="24"/>
                <w:szCs w:val="24"/>
              </w:rPr>
            </w:r>
            <w:r w:rsidRPr="00CE1A6D">
              <w:rPr>
                <w:noProof/>
                <w:webHidden/>
                <w:sz w:val="24"/>
                <w:szCs w:val="24"/>
              </w:rPr>
              <w:fldChar w:fldCharType="separate"/>
            </w:r>
            <w:r w:rsidR="00832185">
              <w:rPr>
                <w:noProof/>
                <w:webHidden/>
                <w:sz w:val="24"/>
                <w:szCs w:val="24"/>
              </w:rPr>
              <w:t>10</w:t>
            </w:r>
            <w:r w:rsidRPr="00CE1A6D">
              <w:rPr>
                <w:noProof/>
                <w:webHidden/>
                <w:sz w:val="24"/>
                <w:szCs w:val="24"/>
              </w:rPr>
              <w:fldChar w:fldCharType="end"/>
            </w:r>
          </w:hyperlink>
        </w:p>
        <w:p w14:paraId="33050ECF" w14:textId="10D52F97" w:rsidR="00CE1A6D" w:rsidRPr="00CE1A6D" w:rsidRDefault="00CE1A6D" w:rsidP="00CE1A6D">
          <w:pPr>
            <w:pStyle w:val="TOC1"/>
            <w:tabs>
              <w:tab w:val="right" w:leader="dot" w:pos="9350"/>
            </w:tabs>
            <w:spacing w:line="360" w:lineRule="auto"/>
            <w:rPr>
              <w:rFonts w:eastAsiaTheme="minorEastAsia"/>
              <w:noProof/>
              <w:kern w:val="2"/>
              <w:sz w:val="24"/>
              <w:szCs w:val="24"/>
              <w:lang w:val="en-IN"/>
              <w14:ligatures w14:val="standardContextual"/>
            </w:rPr>
          </w:pPr>
          <w:hyperlink w:anchor="_Toc215946898" w:history="1">
            <w:r w:rsidRPr="00CE1A6D">
              <w:rPr>
                <w:rStyle w:val="Hyperlink"/>
                <w:noProof/>
                <w:sz w:val="24"/>
                <w:szCs w:val="24"/>
              </w:rPr>
              <w:t>10. Reference List</w:t>
            </w:r>
            <w:r w:rsidRPr="00CE1A6D">
              <w:rPr>
                <w:noProof/>
                <w:webHidden/>
                <w:sz w:val="24"/>
                <w:szCs w:val="24"/>
              </w:rPr>
              <w:tab/>
            </w:r>
            <w:r w:rsidRPr="00CE1A6D">
              <w:rPr>
                <w:noProof/>
                <w:webHidden/>
                <w:sz w:val="24"/>
                <w:szCs w:val="24"/>
              </w:rPr>
              <w:fldChar w:fldCharType="begin"/>
            </w:r>
            <w:r w:rsidRPr="00CE1A6D">
              <w:rPr>
                <w:noProof/>
                <w:webHidden/>
                <w:sz w:val="24"/>
                <w:szCs w:val="24"/>
              </w:rPr>
              <w:instrText xml:space="preserve"> PAGEREF _Toc215946898 \h </w:instrText>
            </w:r>
            <w:r w:rsidRPr="00CE1A6D">
              <w:rPr>
                <w:noProof/>
                <w:webHidden/>
                <w:sz w:val="24"/>
                <w:szCs w:val="24"/>
              </w:rPr>
            </w:r>
            <w:r w:rsidRPr="00CE1A6D">
              <w:rPr>
                <w:noProof/>
                <w:webHidden/>
                <w:sz w:val="24"/>
                <w:szCs w:val="24"/>
              </w:rPr>
              <w:fldChar w:fldCharType="separate"/>
            </w:r>
            <w:r w:rsidR="00832185">
              <w:rPr>
                <w:noProof/>
                <w:webHidden/>
                <w:sz w:val="24"/>
                <w:szCs w:val="24"/>
              </w:rPr>
              <w:t>11</w:t>
            </w:r>
            <w:r w:rsidRPr="00CE1A6D">
              <w:rPr>
                <w:noProof/>
                <w:webHidden/>
                <w:sz w:val="24"/>
                <w:szCs w:val="24"/>
              </w:rPr>
              <w:fldChar w:fldCharType="end"/>
            </w:r>
          </w:hyperlink>
        </w:p>
        <w:p w14:paraId="6415DA10" w14:textId="281FBC8F" w:rsidR="00CE1A6D" w:rsidRPr="00CE1A6D" w:rsidRDefault="00CE1A6D" w:rsidP="00CE1A6D">
          <w:pPr>
            <w:pStyle w:val="TOC1"/>
            <w:tabs>
              <w:tab w:val="right" w:leader="dot" w:pos="9350"/>
            </w:tabs>
            <w:spacing w:line="360" w:lineRule="auto"/>
            <w:rPr>
              <w:rFonts w:eastAsiaTheme="minorEastAsia"/>
              <w:noProof/>
              <w:kern w:val="2"/>
              <w:sz w:val="24"/>
              <w:szCs w:val="24"/>
              <w:lang w:val="en-IN"/>
              <w14:ligatures w14:val="standardContextual"/>
            </w:rPr>
          </w:pPr>
          <w:hyperlink w:anchor="_Toc215946899" w:history="1">
            <w:r w:rsidRPr="00CE1A6D">
              <w:rPr>
                <w:rStyle w:val="Hyperlink"/>
                <w:noProof/>
                <w:sz w:val="24"/>
                <w:szCs w:val="24"/>
              </w:rPr>
              <w:t>11. Appendices</w:t>
            </w:r>
            <w:r w:rsidRPr="00CE1A6D">
              <w:rPr>
                <w:noProof/>
                <w:webHidden/>
                <w:sz w:val="24"/>
                <w:szCs w:val="24"/>
              </w:rPr>
              <w:tab/>
            </w:r>
            <w:r w:rsidRPr="00CE1A6D">
              <w:rPr>
                <w:noProof/>
                <w:webHidden/>
                <w:sz w:val="24"/>
                <w:szCs w:val="24"/>
              </w:rPr>
              <w:fldChar w:fldCharType="begin"/>
            </w:r>
            <w:r w:rsidRPr="00CE1A6D">
              <w:rPr>
                <w:noProof/>
                <w:webHidden/>
                <w:sz w:val="24"/>
                <w:szCs w:val="24"/>
              </w:rPr>
              <w:instrText xml:space="preserve"> PAGEREF _Toc215946899 \h </w:instrText>
            </w:r>
            <w:r w:rsidRPr="00CE1A6D">
              <w:rPr>
                <w:noProof/>
                <w:webHidden/>
                <w:sz w:val="24"/>
                <w:szCs w:val="24"/>
              </w:rPr>
            </w:r>
            <w:r w:rsidRPr="00CE1A6D">
              <w:rPr>
                <w:noProof/>
                <w:webHidden/>
                <w:sz w:val="24"/>
                <w:szCs w:val="24"/>
              </w:rPr>
              <w:fldChar w:fldCharType="separate"/>
            </w:r>
            <w:r w:rsidR="00832185">
              <w:rPr>
                <w:noProof/>
                <w:webHidden/>
                <w:sz w:val="24"/>
                <w:szCs w:val="24"/>
              </w:rPr>
              <w:t>13</w:t>
            </w:r>
            <w:r w:rsidRPr="00CE1A6D">
              <w:rPr>
                <w:noProof/>
                <w:webHidden/>
                <w:sz w:val="24"/>
                <w:szCs w:val="24"/>
              </w:rPr>
              <w:fldChar w:fldCharType="end"/>
            </w:r>
          </w:hyperlink>
        </w:p>
        <w:p w14:paraId="355B80DD" w14:textId="0B0CCB9E" w:rsidR="00CE1A6D" w:rsidRPr="00CE1A6D" w:rsidRDefault="00CE1A6D" w:rsidP="00CE1A6D">
          <w:pPr>
            <w:pStyle w:val="TOC2"/>
            <w:tabs>
              <w:tab w:val="right" w:leader="dot" w:pos="9350"/>
            </w:tabs>
            <w:spacing w:line="360" w:lineRule="auto"/>
            <w:rPr>
              <w:rFonts w:eastAsiaTheme="minorEastAsia"/>
              <w:noProof/>
              <w:kern w:val="2"/>
              <w:sz w:val="24"/>
              <w:szCs w:val="24"/>
              <w:lang w:val="en-IN"/>
              <w14:ligatures w14:val="standardContextual"/>
            </w:rPr>
          </w:pPr>
          <w:hyperlink w:anchor="_Toc215946900" w:history="1">
            <w:r w:rsidRPr="00CE1A6D">
              <w:rPr>
                <w:rStyle w:val="Hyperlink"/>
                <w:bCs/>
                <w:noProof/>
                <w:sz w:val="24"/>
                <w:szCs w:val="24"/>
              </w:rPr>
              <w:t>Appendix A: Grid Analysis</w:t>
            </w:r>
            <w:r w:rsidRPr="00CE1A6D">
              <w:rPr>
                <w:noProof/>
                <w:webHidden/>
                <w:sz w:val="24"/>
                <w:szCs w:val="24"/>
              </w:rPr>
              <w:tab/>
            </w:r>
            <w:r w:rsidRPr="00CE1A6D">
              <w:rPr>
                <w:noProof/>
                <w:webHidden/>
                <w:sz w:val="24"/>
                <w:szCs w:val="24"/>
              </w:rPr>
              <w:fldChar w:fldCharType="begin"/>
            </w:r>
            <w:r w:rsidRPr="00CE1A6D">
              <w:rPr>
                <w:noProof/>
                <w:webHidden/>
                <w:sz w:val="24"/>
                <w:szCs w:val="24"/>
              </w:rPr>
              <w:instrText xml:space="preserve"> PAGEREF _Toc215946900 \h </w:instrText>
            </w:r>
            <w:r w:rsidRPr="00CE1A6D">
              <w:rPr>
                <w:noProof/>
                <w:webHidden/>
                <w:sz w:val="24"/>
                <w:szCs w:val="24"/>
              </w:rPr>
            </w:r>
            <w:r w:rsidRPr="00CE1A6D">
              <w:rPr>
                <w:noProof/>
                <w:webHidden/>
                <w:sz w:val="24"/>
                <w:szCs w:val="24"/>
              </w:rPr>
              <w:fldChar w:fldCharType="separate"/>
            </w:r>
            <w:r w:rsidR="00832185">
              <w:rPr>
                <w:noProof/>
                <w:webHidden/>
                <w:sz w:val="24"/>
                <w:szCs w:val="24"/>
              </w:rPr>
              <w:t>13</w:t>
            </w:r>
            <w:r w:rsidRPr="00CE1A6D">
              <w:rPr>
                <w:noProof/>
                <w:webHidden/>
                <w:sz w:val="24"/>
                <w:szCs w:val="24"/>
              </w:rPr>
              <w:fldChar w:fldCharType="end"/>
            </w:r>
          </w:hyperlink>
        </w:p>
        <w:p w14:paraId="126B6B17" w14:textId="59715D6D" w:rsidR="00CE1A6D" w:rsidRPr="00CE1A6D" w:rsidRDefault="00CE1A6D" w:rsidP="00CE1A6D">
          <w:pPr>
            <w:pStyle w:val="TOC2"/>
            <w:tabs>
              <w:tab w:val="right" w:leader="dot" w:pos="9350"/>
            </w:tabs>
            <w:spacing w:line="360" w:lineRule="auto"/>
            <w:rPr>
              <w:rFonts w:eastAsiaTheme="minorEastAsia"/>
              <w:noProof/>
              <w:kern w:val="2"/>
              <w:sz w:val="24"/>
              <w:szCs w:val="24"/>
              <w:lang w:val="en-IN"/>
              <w14:ligatures w14:val="standardContextual"/>
            </w:rPr>
          </w:pPr>
          <w:hyperlink w:anchor="_Toc215946901" w:history="1">
            <w:r w:rsidRPr="00CE1A6D">
              <w:rPr>
                <w:rStyle w:val="Hyperlink"/>
                <w:noProof/>
                <w:sz w:val="24"/>
                <w:szCs w:val="24"/>
              </w:rPr>
              <w:t>Appendix B: Risk Matrix Table</w:t>
            </w:r>
            <w:r w:rsidRPr="00CE1A6D">
              <w:rPr>
                <w:noProof/>
                <w:webHidden/>
                <w:sz w:val="24"/>
                <w:szCs w:val="24"/>
              </w:rPr>
              <w:tab/>
            </w:r>
            <w:r w:rsidRPr="00CE1A6D">
              <w:rPr>
                <w:noProof/>
                <w:webHidden/>
                <w:sz w:val="24"/>
                <w:szCs w:val="24"/>
              </w:rPr>
              <w:fldChar w:fldCharType="begin"/>
            </w:r>
            <w:r w:rsidRPr="00CE1A6D">
              <w:rPr>
                <w:noProof/>
                <w:webHidden/>
                <w:sz w:val="24"/>
                <w:szCs w:val="24"/>
              </w:rPr>
              <w:instrText xml:space="preserve"> PAGEREF _Toc215946901 \h </w:instrText>
            </w:r>
            <w:r w:rsidRPr="00CE1A6D">
              <w:rPr>
                <w:noProof/>
                <w:webHidden/>
                <w:sz w:val="24"/>
                <w:szCs w:val="24"/>
              </w:rPr>
            </w:r>
            <w:r w:rsidRPr="00CE1A6D">
              <w:rPr>
                <w:noProof/>
                <w:webHidden/>
                <w:sz w:val="24"/>
                <w:szCs w:val="24"/>
              </w:rPr>
              <w:fldChar w:fldCharType="separate"/>
            </w:r>
            <w:r w:rsidR="00832185">
              <w:rPr>
                <w:noProof/>
                <w:webHidden/>
                <w:sz w:val="24"/>
                <w:szCs w:val="24"/>
              </w:rPr>
              <w:t>14</w:t>
            </w:r>
            <w:r w:rsidRPr="00CE1A6D">
              <w:rPr>
                <w:noProof/>
                <w:webHidden/>
                <w:sz w:val="24"/>
                <w:szCs w:val="24"/>
              </w:rPr>
              <w:fldChar w:fldCharType="end"/>
            </w:r>
          </w:hyperlink>
        </w:p>
        <w:p w14:paraId="3DF80BCD" w14:textId="1DBA42A8" w:rsidR="00CE1A6D" w:rsidRPr="00CE1A6D" w:rsidRDefault="00CE1A6D" w:rsidP="00CE1A6D">
          <w:pPr>
            <w:pStyle w:val="TOC2"/>
            <w:tabs>
              <w:tab w:val="right" w:leader="dot" w:pos="9350"/>
            </w:tabs>
            <w:spacing w:line="360" w:lineRule="auto"/>
            <w:rPr>
              <w:rFonts w:eastAsiaTheme="minorEastAsia"/>
              <w:noProof/>
              <w:kern w:val="2"/>
              <w:sz w:val="24"/>
              <w:szCs w:val="24"/>
              <w:lang w:val="en-IN"/>
              <w14:ligatures w14:val="standardContextual"/>
            </w:rPr>
          </w:pPr>
          <w:hyperlink w:anchor="_Toc215946902" w:history="1">
            <w:r w:rsidRPr="00CE1A6D">
              <w:rPr>
                <w:rStyle w:val="Hyperlink"/>
                <w:noProof/>
                <w:sz w:val="24"/>
                <w:szCs w:val="24"/>
              </w:rPr>
              <w:t>Appendix C: Action Plan Table</w:t>
            </w:r>
            <w:r w:rsidRPr="00CE1A6D">
              <w:rPr>
                <w:noProof/>
                <w:webHidden/>
                <w:sz w:val="24"/>
                <w:szCs w:val="24"/>
              </w:rPr>
              <w:tab/>
            </w:r>
            <w:r w:rsidRPr="00CE1A6D">
              <w:rPr>
                <w:noProof/>
                <w:webHidden/>
                <w:sz w:val="24"/>
                <w:szCs w:val="24"/>
              </w:rPr>
              <w:fldChar w:fldCharType="begin"/>
            </w:r>
            <w:r w:rsidRPr="00CE1A6D">
              <w:rPr>
                <w:noProof/>
                <w:webHidden/>
                <w:sz w:val="24"/>
                <w:szCs w:val="24"/>
              </w:rPr>
              <w:instrText xml:space="preserve"> PAGEREF _Toc215946902 \h </w:instrText>
            </w:r>
            <w:r w:rsidRPr="00CE1A6D">
              <w:rPr>
                <w:noProof/>
                <w:webHidden/>
                <w:sz w:val="24"/>
                <w:szCs w:val="24"/>
              </w:rPr>
            </w:r>
            <w:r w:rsidRPr="00CE1A6D">
              <w:rPr>
                <w:noProof/>
                <w:webHidden/>
                <w:sz w:val="24"/>
                <w:szCs w:val="24"/>
              </w:rPr>
              <w:fldChar w:fldCharType="separate"/>
            </w:r>
            <w:r w:rsidR="00832185">
              <w:rPr>
                <w:noProof/>
                <w:webHidden/>
                <w:sz w:val="24"/>
                <w:szCs w:val="24"/>
              </w:rPr>
              <w:t>15</w:t>
            </w:r>
            <w:r w:rsidRPr="00CE1A6D">
              <w:rPr>
                <w:noProof/>
                <w:webHidden/>
                <w:sz w:val="24"/>
                <w:szCs w:val="24"/>
              </w:rPr>
              <w:fldChar w:fldCharType="end"/>
            </w:r>
          </w:hyperlink>
        </w:p>
        <w:p w14:paraId="637B9D40" w14:textId="6FE98505" w:rsidR="004725E9" w:rsidRPr="00CE1A6D" w:rsidRDefault="004725E9" w:rsidP="00CE1A6D">
          <w:pPr>
            <w:spacing w:line="360" w:lineRule="auto"/>
            <w:rPr>
              <w:sz w:val="24"/>
              <w:szCs w:val="24"/>
            </w:rPr>
          </w:pPr>
          <w:r w:rsidRPr="00CE1A6D">
            <w:rPr>
              <w:b/>
              <w:bCs/>
              <w:noProof/>
              <w:sz w:val="24"/>
              <w:szCs w:val="24"/>
            </w:rPr>
            <w:fldChar w:fldCharType="end"/>
          </w:r>
        </w:p>
      </w:sdtContent>
    </w:sdt>
    <w:p w14:paraId="572E668E" w14:textId="593BB6B4" w:rsidR="00CE1A6D" w:rsidRPr="00352AE6" w:rsidRDefault="00CE1A6D" w:rsidP="00CE1A6D">
      <w:pPr>
        <w:shd w:val="clear" w:color="auto" w:fill="FFFFFF"/>
        <w:spacing w:before="200" w:after="200" w:line="360" w:lineRule="auto"/>
        <w:rPr>
          <w:b/>
          <w:bCs/>
          <w:color w:val="000000" w:themeColor="text1"/>
          <w:sz w:val="24"/>
          <w:szCs w:val="24"/>
        </w:rPr>
      </w:pPr>
      <w:r w:rsidRPr="00352AE6">
        <w:rPr>
          <w:b/>
          <w:bCs/>
          <w:color w:val="000000" w:themeColor="text1"/>
          <w:sz w:val="24"/>
          <w:szCs w:val="24"/>
        </w:rPr>
        <w:t>List of figures:</w:t>
      </w:r>
    </w:p>
    <w:p w14:paraId="3D01D5F4" w14:textId="77777777" w:rsidR="00CE1A6D" w:rsidRPr="00352AE6" w:rsidRDefault="00CE1A6D" w:rsidP="00CE1A6D">
      <w:pPr>
        <w:pStyle w:val="TOC3"/>
        <w:tabs>
          <w:tab w:val="right" w:leader="dot" w:pos="9350"/>
        </w:tabs>
        <w:spacing w:line="360" w:lineRule="auto"/>
        <w:rPr>
          <w:rFonts w:eastAsiaTheme="minorEastAsia"/>
          <w:noProof/>
          <w:color w:val="000000" w:themeColor="text1"/>
          <w:kern w:val="2"/>
          <w:sz w:val="24"/>
          <w:szCs w:val="24"/>
          <w:lang w:val="en-IN"/>
          <w14:ligatures w14:val="standardContextual"/>
        </w:rPr>
      </w:pPr>
      <w:hyperlink w:anchor="_Toc215946886" w:history="1">
        <w:r w:rsidRPr="00352AE6">
          <w:rPr>
            <w:rStyle w:val="Hyperlink"/>
            <w:noProof/>
            <w:color w:val="000000" w:themeColor="text1"/>
            <w:sz w:val="24"/>
            <w:szCs w:val="24"/>
            <w:u w:val="none"/>
          </w:rPr>
          <w:t>Figure 1: Fishbone structure of Green Haven Florists</w:t>
        </w:r>
        <w:r w:rsidRPr="00352AE6">
          <w:rPr>
            <w:noProof/>
            <w:webHidden/>
            <w:color w:val="000000" w:themeColor="text1"/>
            <w:sz w:val="24"/>
            <w:szCs w:val="24"/>
          </w:rPr>
          <w:tab/>
        </w:r>
        <w:r w:rsidRPr="00352AE6">
          <w:rPr>
            <w:noProof/>
            <w:webHidden/>
            <w:color w:val="000000" w:themeColor="text1"/>
            <w:sz w:val="24"/>
            <w:szCs w:val="24"/>
          </w:rPr>
          <w:fldChar w:fldCharType="begin"/>
        </w:r>
        <w:r w:rsidRPr="00352AE6">
          <w:rPr>
            <w:noProof/>
            <w:webHidden/>
            <w:color w:val="000000" w:themeColor="text1"/>
            <w:sz w:val="24"/>
            <w:szCs w:val="24"/>
          </w:rPr>
          <w:instrText xml:space="preserve"> PAGEREF _Toc215946886 \h </w:instrText>
        </w:r>
        <w:r w:rsidRPr="00352AE6">
          <w:rPr>
            <w:noProof/>
            <w:webHidden/>
            <w:color w:val="000000" w:themeColor="text1"/>
            <w:sz w:val="24"/>
            <w:szCs w:val="24"/>
          </w:rPr>
        </w:r>
        <w:r w:rsidRPr="00352AE6">
          <w:rPr>
            <w:noProof/>
            <w:webHidden/>
            <w:color w:val="000000" w:themeColor="text1"/>
            <w:sz w:val="24"/>
            <w:szCs w:val="24"/>
          </w:rPr>
          <w:fldChar w:fldCharType="separate"/>
        </w:r>
        <w:r w:rsidRPr="00352AE6">
          <w:rPr>
            <w:noProof/>
            <w:webHidden/>
            <w:color w:val="000000" w:themeColor="text1"/>
            <w:sz w:val="24"/>
            <w:szCs w:val="24"/>
          </w:rPr>
          <w:t>4</w:t>
        </w:r>
        <w:r w:rsidRPr="00352AE6">
          <w:rPr>
            <w:noProof/>
            <w:webHidden/>
            <w:color w:val="000000" w:themeColor="text1"/>
            <w:sz w:val="24"/>
            <w:szCs w:val="24"/>
          </w:rPr>
          <w:fldChar w:fldCharType="end"/>
        </w:r>
      </w:hyperlink>
    </w:p>
    <w:p w14:paraId="7F62E9A0" w14:textId="77777777" w:rsidR="00CE1A6D" w:rsidRPr="00352AE6" w:rsidRDefault="00CE1A6D" w:rsidP="00CE1A6D">
      <w:pPr>
        <w:pStyle w:val="TOC3"/>
        <w:tabs>
          <w:tab w:val="right" w:leader="dot" w:pos="9350"/>
        </w:tabs>
        <w:spacing w:line="360" w:lineRule="auto"/>
        <w:rPr>
          <w:rFonts w:eastAsiaTheme="minorEastAsia"/>
          <w:noProof/>
          <w:color w:val="000000" w:themeColor="text1"/>
          <w:kern w:val="2"/>
          <w:sz w:val="24"/>
          <w:szCs w:val="24"/>
          <w:lang w:val="en-IN"/>
          <w14:ligatures w14:val="standardContextual"/>
        </w:rPr>
      </w:pPr>
      <w:hyperlink w:anchor="_Toc215946893" w:history="1">
        <w:r w:rsidRPr="00352AE6">
          <w:rPr>
            <w:rStyle w:val="Hyperlink"/>
            <w:noProof/>
            <w:color w:val="000000" w:themeColor="text1"/>
            <w:sz w:val="24"/>
            <w:szCs w:val="24"/>
            <w:u w:val="none"/>
          </w:rPr>
          <w:t>Figure 2: Risk analysis guide</w:t>
        </w:r>
        <w:r w:rsidRPr="00352AE6">
          <w:rPr>
            <w:noProof/>
            <w:webHidden/>
            <w:color w:val="000000" w:themeColor="text1"/>
            <w:sz w:val="24"/>
            <w:szCs w:val="24"/>
          </w:rPr>
          <w:tab/>
        </w:r>
        <w:r w:rsidRPr="00352AE6">
          <w:rPr>
            <w:noProof/>
            <w:webHidden/>
            <w:color w:val="000000" w:themeColor="text1"/>
            <w:sz w:val="24"/>
            <w:szCs w:val="24"/>
          </w:rPr>
          <w:fldChar w:fldCharType="begin"/>
        </w:r>
        <w:r w:rsidRPr="00352AE6">
          <w:rPr>
            <w:noProof/>
            <w:webHidden/>
            <w:color w:val="000000" w:themeColor="text1"/>
            <w:sz w:val="24"/>
            <w:szCs w:val="24"/>
          </w:rPr>
          <w:instrText xml:space="preserve"> PAGEREF _Toc215946893 \h </w:instrText>
        </w:r>
        <w:r w:rsidRPr="00352AE6">
          <w:rPr>
            <w:noProof/>
            <w:webHidden/>
            <w:color w:val="000000" w:themeColor="text1"/>
            <w:sz w:val="24"/>
            <w:szCs w:val="24"/>
          </w:rPr>
        </w:r>
        <w:r w:rsidRPr="00352AE6">
          <w:rPr>
            <w:noProof/>
            <w:webHidden/>
            <w:color w:val="000000" w:themeColor="text1"/>
            <w:sz w:val="24"/>
            <w:szCs w:val="24"/>
          </w:rPr>
          <w:fldChar w:fldCharType="separate"/>
        </w:r>
        <w:r w:rsidRPr="00352AE6">
          <w:rPr>
            <w:noProof/>
            <w:webHidden/>
            <w:color w:val="000000" w:themeColor="text1"/>
            <w:sz w:val="24"/>
            <w:szCs w:val="24"/>
          </w:rPr>
          <w:t>7</w:t>
        </w:r>
        <w:r w:rsidRPr="00352AE6">
          <w:rPr>
            <w:noProof/>
            <w:webHidden/>
            <w:color w:val="000000" w:themeColor="text1"/>
            <w:sz w:val="24"/>
            <w:szCs w:val="24"/>
          </w:rPr>
          <w:fldChar w:fldCharType="end"/>
        </w:r>
      </w:hyperlink>
    </w:p>
    <w:p w14:paraId="55FBEF24" w14:textId="77777777" w:rsidR="00CE1A6D" w:rsidRPr="00352AE6" w:rsidRDefault="00CE1A6D" w:rsidP="00CE1A6D">
      <w:pPr>
        <w:pStyle w:val="TOC3"/>
        <w:tabs>
          <w:tab w:val="right" w:leader="dot" w:pos="9350"/>
        </w:tabs>
        <w:spacing w:line="360" w:lineRule="auto"/>
        <w:rPr>
          <w:rFonts w:eastAsiaTheme="minorEastAsia"/>
          <w:noProof/>
          <w:color w:val="000000" w:themeColor="text1"/>
          <w:kern w:val="2"/>
          <w:sz w:val="24"/>
          <w:szCs w:val="24"/>
          <w:lang w:val="en-IN"/>
          <w14:ligatures w14:val="standardContextual"/>
        </w:rPr>
      </w:pPr>
      <w:hyperlink w:anchor="_Toc215946896" w:history="1">
        <w:r w:rsidRPr="00352AE6">
          <w:rPr>
            <w:rStyle w:val="Hyperlink"/>
            <w:noProof/>
            <w:color w:val="000000" w:themeColor="text1"/>
            <w:sz w:val="24"/>
            <w:szCs w:val="24"/>
            <w:u w:val="none"/>
          </w:rPr>
          <w:t>Figure 3: k</w:t>
        </w:r>
        <w:r w:rsidRPr="00352AE6">
          <w:rPr>
            <w:rStyle w:val="Hyperlink"/>
            <w:noProof/>
            <w:color w:val="000000" w:themeColor="text1"/>
            <w:sz w:val="24"/>
            <w:szCs w:val="24"/>
            <w:u w:val="none"/>
          </w:rPr>
          <w:t>e</w:t>
        </w:r>
        <w:r w:rsidRPr="00352AE6">
          <w:rPr>
            <w:rStyle w:val="Hyperlink"/>
            <w:noProof/>
            <w:color w:val="000000" w:themeColor="text1"/>
            <w:sz w:val="24"/>
            <w:szCs w:val="24"/>
            <w:u w:val="none"/>
          </w:rPr>
          <w:t>y performa</w:t>
        </w:r>
        <w:r w:rsidRPr="00352AE6">
          <w:rPr>
            <w:rStyle w:val="Hyperlink"/>
            <w:noProof/>
            <w:color w:val="000000" w:themeColor="text1"/>
            <w:sz w:val="24"/>
            <w:szCs w:val="24"/>
            <w:u w:val="none"/>
          </w:rPr>
          <w:t>n</w:t>
        </w:r>
        <w:r w:rsidRPr="00352AE6">
          <w:rPr>
            <w:rStyle w:val="Hyperlink"/>
            <w:noProof/>
            <w:color w:val="000000" w:themeColor="text1"/>
            <w:sz w:val="24"/>
            <w:szCs w:val="24"/>
            <w:u w:val="none"/>
          </w:rPr>
          <w:t>ce metrics ( KPIs )</w:t>
        </w:r>
        <w:r w:rsidRPr="00352AE6">
          <w:rPr>
            <w:noProof/>
            <w:webHidden/>
            <w:color w:val="000000" w:themeColor="text1"/>
            <w:sz w:val="24"/>
            <w:szCs w:val="24"/>
          </w:rPr>
          <w:tab/>
        </w:r>
        <w:r w:rsidRPr="00352AE6">
          <w:rPr>
            <w:noProof/>
            <w:webHidden/>
            <w:color w:val="000000" w:themeColor="text1"/>
            <w:sz w:val="24"/>
            <w:szCs w:val="24"/>
          </w:rPr>
          <w:fldChar w:fldCharType="begin"/>
        </w:r>
        <w:r w:rsidRPr="00352AE6">
          <w:rPr>
            <w:noProof/>
            <w:webHidden/>
            <w:color w:val="000000" w:themeColor="text1"/>
            <w:sz w:val="24"/>
            <w:szCs w:val="24"/>
          </w:rPr>
          <w:instrText xml:space="preserve"> PAGEREF _Toc215946896 \h </w:instrText>
        </w:r>
        <w:r w:rsidRPr="00352AE6">
          <w:rPr>
            <w:noProof/>
            <w:webHidden/>
            <w:color w:val="000000" w:themeColor="text1"/>
            <w:sz w:val="24"/>
            <w:szCs w:val="24"/>
          </w:rPr>
        </w:r>
        <w:r w:rsidRPr="00352AE6">
          <w:rPr>
            <w:noProof/>
            <w:webHidden/>
            <w:color w:val="000000" w:themeColor="text1"/>
            <w:sz w:val="24"/>
            <w:szCs w:val="24"/>
          </w:rPr>
          <w:fldChar w:fldCharType="separate"/>
        </w:r>
        <w:r w:rsidRPr="00352AE6">
          <w:rPr>
            <w:noProof/>
            <w:webHidden/>
            <w:color w:val="000000" w:themeColor="text1"/>
            <w:sz w:val="24"/>
            <w:szCs w:val="24"/>
          </w:rPr>
          <w:t>9</w:t>
        </w:r>
        <w:r w:rsidRPr="00352AE6">
          <w:rPr>
            <w:noProof/>
            <w:webHidden/>
            <w:color w:val="000000" w:themeColor="text1"/>
            <w:sz w:val="24"/>
            <w:szCs w:val="24"/>
          </w:rPr>
          <w:fldChar w:fldCharType="end"/>
        </w:r>
      </w:hyperlink>
    </w:p>
    <w:p w14:paraId="30C5F952" w14:textId="43560C9B" w:rsidR="00C7282E" w:rsidRPr="00352AE6" w:rsidRDefault="00000000" w:rsidP="00CE1A6D">
      <w:pPr>
        <w:shd w:val="clear" w:color="auto" w:fill="FFFFFF"/>
        <w:spacing w:before="200" w:after="200" w:line="360" w:lineRule="auto"/>
        <w:rPr>
          <w:b/>
          <w:bCs/>
          <w:color w:val="000000" w:themeColor="text1"/>
          <w:sz w:val="24"/>
          <w:szCs w:val="24"/>
        </w:rPr>
      </w:pPr>
      <w:r w:rsidRPr="00352AE6">
        <w:rPr>
          <w:color w:val="000000" w:themeColor="text1"/>
          <w:sz w:val="24"/>
          <w:szCs w:val="24"/>
        </w:rPr>
        <w:br w:type="page"/>
      </w:r>
      <w:bookmarkStart w:id="1" w:name="_70f6lmsi00g6" w:colFirst="0" w:colLast="0"/>
      <w:bookmarkEnd w:id="1"/>
    </w:p>
    <w:p w14:paraId="35FA89A5" w14:textId="77777777" w:rsidR="00C7282E" w:rsidRPr="00CE1A6D" w:rsidRDefault="00000000" w:rsidP="00CE1A6D">
      <w:pPr>
        <w:spacing w:line="360" w:lineRule="auto"/>
        <w:jc w:val="both"/>
        <w:rPr>
          <w:b/>
          <w:bCs/>
          <w:sz w:val="24"/>
          <w:szCs w:val="24"/>
        </w:rPr>
      </w:pPr>
      <w:bookmarkStart w:id="2" w:name="_nhbmktnpyxpi" w:colFirst="0" w:colLast="0"/>
      <w:bookmarkEnd w:id="2"/>
      <w:r w:rsidRPr="00CE1A6D">
        <w:rPr>
          <w:b/>
          <w:bCs/>
          <w:sz w:val="24"/>
          <w:szCs w:val="24"/>
        </w:rPr>
        <w:lastRenderedPageBreak/>
        <w:t xml:space="preserve">Executive Summary </w:t>
      </w:r>
    </w:p>
    <w:p w14:paraId="677F4406" w14:textId="43C9E805" w:rsidR="00C7282E" w:rsidRPr="00CE1A6D" w:rsidRDefault="00000000" w:rsidP="00CE1A6D">
      <w:pPr>
        <w:spacing w:before="280" w:line="360" w:lineRule="auto"/>
        <w:jc w:val="both"/>
        <w:rPr>
          <w:sz w:val="24"/>
          <w:szCs w:val="24"/>
        </w:rPr>
      </w:pPr>
      <w:r w:rsidRPr="00CE1A6D">
        <w:rPr>
          <w:sz w:val="24"/>
          <w:szCs w:val="24"/>
        </w:rPr>
        <w:t>The analysis first examined the primary issue facing Green Haven Florists, which is the 30% decline in physical sales</w:t>
      </w:r>
      <w:r w:rsidR="004725E9" w:rsidRPr="00CE1A6D">
        <w:rPr>
          <w:sz w:val="24"/>
          <w:szCs w:val="24"/>
        </w:rPr>
        <w:t>,</w:t>
      </w:r>
      <w:r w:rsidRPr="00CE1A6D">
        <w:rPr>
          <w:sz w:val="24"/>
          <w:szCs w:val="24"/>
        </w:rPr>
        <w:t xml:space="preserve"> while the online platform is deteriorating. As a result, two solutions were created for the business, and solution 1 was ultimately chosen after the grid analysis was used to evaluate each solution's efficacy. Additionally, a risk analysis was conducted for solution 1 while considering every factor that could cause </w:t>
      </w:r>
      <w:proofErr w:type="gramStart"/>
      <w:r w:rsidRPr="00CE1A6D">
        <w:rPr>
          <w:sz w:val="24"/>
          <w:szCs w:val="24"/>
        </w:rPr>
        <w:t>the majority of</w:t>
      </w:r>
      <w:proofErr w:type="gramEnd"/>
      <w:r w:rsidRPr="00CE1A6D">
        <w:rPr>
          <w:sz w:val="24"/>
          <w:szCs w:val="24"/>
        </w:rPr>
        <w:t xml:space="preserve"> the plan to fail. A plan of action has also been created based on the predictable risk. Nonetheless, it can be said that the study's answer for the business has been well designed.</w:t>
      </w:r>
      <w:r w:rsidRPr="00CE1A6D">
        <w:rPr>
          <w:sz w:val="24"/>
          <w:szCs w:val="24"/>
        </w:rPr>
        <w:br w:type="page"/>
      </w:r>
    </w:p>
    <w:p w14:paraId="18618627" w14:textId="77777777" w:rsidR="00C7282E" w:rsidRPr="00CE1A6D" w:rsidRDefault="00000000" w:rsidP="00CE1A6D">
      <w:pPr>
        <w:pStyle w:val="Heading1"/>
        <w:keepNext w:val="0"/>
        <w:keepLines w:val="0"/>
      </w:pPr>
      <w:bookmarkStart w:id="3" w:name="_uvz380qxnsfj" w:colFirst="0" w:colLast="0"/>
      <w:bookmarkStart w:id="4" w:name="_Toc215946884"/>
      <w:bookmarkEnd w:id="3"/>
      <w:r w:rsidRPr="00CE1A6D">
        <w:lastRenderedPageBreak/>
        <w:t>1. Introduction</w:t>
      </w:r>
      <w:bookmarkEnd w:id="4"/>
    </w:p>
    <w:p w14:paraId="70645630" w14:textId="229D42BC" w:rsidR="00C7282E" w:rsidRPr="00CE1A6D" w:rsidRDefault="00000000" w:rsidP="00CE1A6D">
      <w:pPr>
        <w:spacing w:line="360" w:lineRule="auto"/>
        <w:jc w:val="both"/>
        <w:rPr>
          <w:sz w:val="24"/>
          <w:szCs w:val="24"/>
        </w:rPr>
      </w:pPr>
      <w:r w:rsidRPr="00CE1A6D">
        <w:rPr>
          <w:sz w:val="24"/>
          <w:szCs w:val="24"/>
        </w:rPr>
        <w:t>From the component 1 discussion</w:t>
      </w:r>
      <w:r w:rsidR="004725E9" w:rsidRPr="00CE1A6D">
        <w:rPr>
          <w:sz w:val="24"/>
          <w:szCs w:val="24"/>
        </w:rPr>
        <w:t>,</w:t>
      </w:r>
      <w:r w:rsidRPr="00CE1A6D">
        <w:rPr>
          <w:sz w:val="24"/>
          <w:szCs w:val="24"/>
        </w:rPr>
        <w:t xml:space="preserve"> it has been identified that due to the change in the customer's behaviors and </w:t>
      </w:r>
      <w:r w:rsidR="004725E9" w:rsidRPr="00CE1A6D">
        <w:rPr>
          <w:sz w:val="24"/>
          <w:szCs w:val="24"/>
        </w:rPr>
        <w:t xml:space="preserve">the </w:t>
      </w:r>
      <w:r w:rsidRPr="00CE1A6D">
        <w:rPr>
          <w:sz w:val="24"/>
          <w:szCs w:val="24"/>
        </w:rPr>
        <w:t>backdated online service</w:t>
      </w:r>
      <w:r w:rsidR="004725E9" w:rsidRPr="00CE1A6D">
        <w:rPr>
          <w:sz w:val="24"/>
          <w:szCs w:val="24"/>
        </w:rPr>
        <w:t>,</w:t>
      </w:r>
      <w:r w:rsidRPr="00CE1A6D">
        <w:rPr>
          <w:sz w:val="24"/>
          <w:szCs w:val="24"/>
        </w:rPr>
        <w:t xml:space="preserve"> </w:t>
      </w:r>
      <w:r w:rsidR="004725E9" w:rsidRPr="00CE1A6D">
        <w:rPr>
          <w:sz w:val="24"/>
          <w:szCs w:val="24"/>
        </w:rPr>
        <w:t>there has</w:t>
      </w:r>
      <w:r w:rsidRPr="00CE1A6D">
        <w:rPr>
          <w:sz w:val="24"/>
          <w:szCs w:val="24"/>
        </w:rPr>
        <w:t xml:space="preserve"> in </w:t>
      </w:r>
      <w:r w:rsidR="004725E9" w:rsidRPr="00CE1A6D">
        <w:rPr>
          <w:sz w:val="24"/>
          <w:szCs w:val="24"/>
        </w:rPr>
        <w:t>a</w:t>
      </w:r>
      <w:r w:rsidRPr="00CE1A6D">
        <w:rPr>
          <w:sz w:val="24"/>
          <w:szCs w:val="24"/>
        </w:rPr>
        <w:t xml:space="preserve"> reduction </w:t>
      </w:r>
      <w:r w:rsidR="004725E9" w:rsidRPr="00CE1A6D">
        <w:rPr>
          <w:sz w:val="24"/>
          <w:szCs w:val="24"/>
        </w:rPr>
        <w:t>in</w:t>
      </w:r>
      <w:r w:rsidRPr="00CE1A6D">
        <w:rPr>
          <w:sz w:val="24"/>
          <w:szCs w:val="24"/>
        </w:rPr>
        <w:t xml:space="preserve"> the </w:t>
      </w:r>
      <w:r w:rsidR="004725E9" w:rsidRPr="00CE1A6D">
        <w:rPr>
          <w:sz w:val="24"/>
          <w:szCs w:val="24"/>
        </w:rPr>
        <w:t>sales</w:t>
      </w:r>
      <w:r w:rsidRPr="00CE1A6D">
        <w:rPr>
          <w:sz w:val="24"/>
          <w:szCs w:val="24"/>
        </w:rPr>
        <w:t xml:space="preserve"> of the Green Haven Florist. Sales are reduced </w:t>
      </w:r>
      <w:proofErr w:type="gramStart"/>
      <w:r w:rsidRPr="00CE1A6D">
        <w:rPr>
          <w:sz w:val="24"/>
          <w:szCs w:val="24"/>
        </w:rPr>
        <w:t>to</w:t>
      </w:r>
      <w:proofErr w:type="gramEnd"/>
      <w:r w:rsidRPr="00CE1A6D">
        <w:rPr>
          <w:sz w:val="24"/>
          <w:szCs w:val="24"/>
        </w:rPr>
        <w:t xml:space="preserve"> 30% and customers </w:t>
      </w:r>
      <w:proofErr w:type="gramStart"/>
      <w:r w:rsidRPr="00CE1A6D">
        <w:rPr>
          <w:sz w:val="24"/>
          <w:szCs w:val="24"/>
        </w:rPr>
        <w:t>are preferring</w:t>
      </w:r>
      <w:proofErr w:type="gramEnd"/>
      <w:r w:rsidRPr="00CE1A6D">
        <w:rPr>
          <w:sz w:val="24"/>
          <w:szCs w:val="24"/>
        </w:rPr>
        <w:t xml:space="preserve"> the large online visible store for the flowers. Even </w:t>
      </w:r>
      <w:proofErr w:type="gramStart"/>
      <w:r w:rsidRPr="00CE1A6D">
        <w:rPr>
          <w:sz w:val="24"/>
          <w:szCs w:val="24"/>
        </w:rPr>
        <w:t>due</w:t>
      </w:r>
      <w:proofErr w:type="gramEnd"/>
      <w:r w:rsidRPr="00CE1A6D">
        <w:rPr>
          <w:sz w:val="24"/>
          <w:szCs w:val="24"/>
        </w:rPr>
        <w:t xml:space="preserve"> to the increase in market demands</w:t>
      </w:r>
      <w:r w:rsidR="004725E9" w:rsidRPr="00CE1A6D">
        <w:rPr>
          <w:sz w:val="24"/>
          <w:szCs w:val="24"/>
        </w:rPr>
        <w:t>,</w:t>
      </w:r>
      <w:r w:rsidRPr="00CE1A6D">
        <w:rPr>
          <w:sz w:val="24"/>
          <w:szCs w:val="24"/>
        </w:rPr>
        <w:t xml:space="preserve"> the profit margin is also reducing in this </w:t>
      </w:r>
      <w:r w:rsidR="004725E9" w:rsidRPr="00CE1A6D">
        <w:rPr>
          <w:sz w:val="24"/>
          <w:szCs w:val="24"/>
        </w:rPr>
        <w:t>case,</w:t>
      </w:r>
      <w:r w:rsidRPr="00CE1A6D">
        <w:rPr>
          <w:sz w:val="24"/>
          <w:szCs w:val="24"/>
        </w:rPr>
        <w:t xml:space="preserve"> as they are mostly focused </w:t>
      </w:r>
      <w:r w:rsidR="004725E9" w:rsidRPr="00CE1A6D">
        <w:rPr>
          <w:sz w:val="24"/>
          <w:szCs w:val="24"/>
        </w:rPr>
        <w:t>on</w:t>
      </w:r>
      <w:r w:rsidRPr="00CE1A6D">
        <w:rPr>
          <w:sz w:val="24"/>
          <w:szCs w:val="24"/>
        </w:rPr>
        <w:t xml:space="preserve"> sustainable development. This report </w:t>
      </w:r>
      <w:proofErr w:type="gramStart"/>
      <w:r w:rsidRPr="00CE1A6D">
        <w:rPr>
          <w:sz w:val="24"/>
          <w:szCs w:val="24"/>
        </w:rPr>
        <w:t>is mainly aiming</w:t>
      </w:r>
      <w:proofErr w:type="gramEnd"/>
      <w:r w:rsidRPr="00CE1A6D">
        <w:rPr>
          <w:sz w:val="24"/>
          <w:szCs w:val="24"/>
        </w:rPr>
        <w:t xml:space="preserve"> to develop action plans for the Green Haven Florist and how the </w:t>
      </w:r>
      <w:proofErr w:type="gramStart"/>
      <w:r w:rsidRPr="00CE1A6D">
        <w:rPr>
          <w:sz w:val="24"/>
          <w:szCs w:val="24"/>
        </w:rPr>
        <w:t>risks</w:t>
      </w:r>
      <w:proofErr w:type="gramEnd"/>
      <w:r w:rsidRPr="00CE1A6D">
        <w:rPr>
          <w:sz w:val="24"/>
          <w:szCs w:val="24"/>
        </w:rPr>
        <w:t xml:space="preserve"> can be mitigated in the process of </w:t>
      </w:r>
      <w:r w:rsidR="00E2133F" w:rsidRPr="00CE1A6D">
        <w:rPr>
          <w:sz w:val="24"/>
          <w:szCs w:val="24"/>
        </w:rPr>
        <w:t>implementation</w:t>
      </w:r>
      <w:r w:rsidRPr="00CE1A6D">
        <w:rPr>
          <w:sz w:val="24"/>
          <w:szCs w:val="24"/>
        </w:rPr>
        <w:t xml:space="preserve"> will also be discussed here. </w:t>
      </w:r>
    </w:p>
    <w:p w14:paraId="544B6F57" w14:textId="77777777" w:rsidR="00C7282E" w:rsidRPr="00CE1A6D" w:rsidRDefault="00000000" w:rsidP="00CE1A6D">
      <w:pPr>
        <w:pStyle w:val="Heading1"/>
        <w:keepNext w:val="0"/>
        <w:keepLines w:val="0"/>
      </w:pPr>
      <w:bookmarkStart w:id="5" w:name="_90is51tlsjk6" w:colFirst="0" w:colLast="0"/>
      <w:bookmarkStart w:id="6" w:name="_Toc215946885"/>
      <w:bookmarkEnd w:id="5"/>
      <w:r w:rsidRPr="00CE1A6D">
        <w:t>2. Problem Identification</w:t>
      </w:r>
      <w:bookmarkEnd w:id="6"/>
      <w:r w:rsidRPr="00CE1A6D">
        <w:t xml:space="preserve"> </w:t>
      </w:r>
    </w:p>
    <w:p w14:paraId="6CFB38D7" w14:textId="6A72C5A0" w:rsidR="00C7282E" w:rsidRPr="00CE1A6D" w:rsidRDefault="00000000" w:rsidP="00CE1A6D">
      <w:pPr>
        <w:spacing w:line="360" w:lineRule="auto"/>
        <w:jc w:val="both"/>
        <w:rPr>
          <w:sz w:val="24"/>
          <w:szCs w:val="24"/>
        </w:rPr>
      </w:pPr>
      <w:r w:rsidRPr="00CE1A6D">
        <w:rPr>
          <w:b/>
          <w:bCs/>
          <w:sz w:val="24"/>
          <w:szCs w:val="24"/>
        </w:rPr>
        <w:t>Root cause analysis theory</w:t>
      </w:r>
      <w:r w:rsidRPr="00CE1A6D">
        <w:rPr>
          <w:sz w:val="24"/>
          <w:szCs w:val="24"/>
        </w:rPr>
        <w:t xml:space="preserve"> is the most appropriate means of analy</w:t>
      </w:r>
      <w:r w:rsidR="00E2133F">
        <w:rPr>
          <w:sz w:val="24"/>
          <w:szCs w:val="24"/>
        </w:rPr>
        <w:t>s</w:t>
      </w:r>
      <w:r w:rsidRPr="00CE1A6D">
        <w:rPr>
          <w:sz w:val="24"/>
          <w:szCs w:val="24"/>
        </w:rPr>
        <w:t>ing the core problem</w:t>
      </w:r>
      <w:r w:rsidR="004725E9" w:rsidRPr="00CE1A6D">
        <w:rPr>
          <w:sz w:val="24"/>
          <w:szCs w:val="24"/>
        </w:rPr>
        <w:t>,</w:t>
      </w:r>
      <w:r w:rsidRPr="00CE1A6D">
        <w:rPr>
          <w:sz w:val="24"/>
          <w:szCs w:val="24"/>
        </w:rPr>
        <w:t xml:space="preserve"> which is fundamental in terms of the declining cause</w:t>
      </w:r>
      <w:r w:rsidR="004725E9" w:rsidRPr="00CE1A6D">
        <w:rPr>
          <w:sz w:val="24"/>
          <w:szCs w:val="24"/>
        </w:rPr>
        <w:t>,</w:t>
      </w:r>
      <w:r w:rsidRPr="00CE1A6D">
        <w:rPr>
          <w:sz w:val="24"/>
          <w:szCs w:val="24"/>
        </w:rPr>
        <w:t xml:space="preserve"> and it is essential for problem-solving methods </w:t>
      </w:r>
      <w:r w:rsidR="004725E9" w:rsidRPr="00CE1A6D">
        <w:rPr>
          <w:sz w:val="24"/>
          <w:szCs w:val="24"/>
        </w:rPr>
        <w:t>that</w:t>
      </w:r>
      <w:r w:rsidRPr="00CE1A6D">
        <w:rPr>
          <w:sz w:val="24"/>
          <w:szCs w:val="24"/>
        </w:rPr>
        <w:t xml:space="preserve"> will ultimately give a permanent solution. It is mainly focused on analy</w:t>
      </w:r>
      <w:r w:rsidR="00E2133F">
        <w:rPr>
          <w:sz w:val="24"/>
          <w:szCs w:val="24"/>
        </w:rPr>
        <w:t>s</w:t>
      </w:r>
      <w:r w:rsidRPr="00CE1A6D">
        <w:rPr>
          <w:sz w:val="24"/>
          <w:szCs w:val="24"/>
        </w:rPr>
        <w:t xml:space="preserve">ing the problem from a deeper point of view and then eliminating the core cause of the problem to not happen in the future. This method mainly uses </w:t>
      </w:r>
      <w:r w:rsidR="004725E9" w:rsidRPr="00CE1A6D">
        <w:rPr>
          <w:sz w:val="24"/>
          <w:szCs w:val="24"/>
        </w:rPr>
        <w:t>Pareto</w:t>
      </w:r>
      <w:r w:rsidRPr="00CE1A6D">
        <w:rPr>
          <w:sz w:val="24"/>
          <w:szCs w:val="24"/>
        </w:rPr>
        <w:t xml:space="preserve"> analysis, five whys, fishbone diagram</w:t>
      </w:r>
      <w:r w:rsidR="004725E9" w:rsidRPr="00CE1A6D">
        <w:rPr>
          <w:sz w:val="24"/>
          <w:szCs w:val="24"/>
        </w:rPr>
        <w:t>,</w:t>
      </w:r>
      <w:r w:rsidRPr="00CE1A6D">
        <w:rPr>
          <w:sz w:val="24"/>
          <w:szCs w:val="24"/>
        </w:rPr>
        <w:t xml:space="preserve"> and fault tree analysis to evaluate the cause of the root (</w:t>
      </w:r>
      <w:proofErr w:type="spellStart"/>
      <w:r w:rsidRPr="00CE1A6D">
        <w:rPr>
          <w:sz w:val="24"/>
          <w:szCs w:val="24"/>
        </w:rPr>
        <w:t>Toolshero</w:t>
      </w:r>
      <w:proofErr w:type="spellEnd"/>
      <w:r w:rsidRPr="00CE1A6D">
        <w:rPr>
          <w:sz w:val="24"/>
          <w:szCs w:val="24"/>
        </w:rPr>
        <w:t>, 2025). For this analysis</w:t>
      </w:r>
      <w:r w:rsidR="004725E9" w:rsidRPr="00CE1A6D">
        <w:rPr>
          <w:sz w:val="24"/>
          <w:szCs w:val="24"/>
        </w:rPr>
        <w:t>,</w:t>
      </w:r>
      <w:r w:rsidRPr="00CE1A6D">
        <w:rPr>
          <w:sz w:val="24"/>
          <w:szCs w:val="24"/>
        </w:rPr>
        <w:t xml:space="preserve"> where problems </w:t>
      </w:r>
      <w:proofErr w:type="gramStart"/>
      <w:r w:rsidRPr="00CE1A6D">
        <w:rPr>
          <w:sz w:val="24"/>
          <w:szCs w:val="24"/>
        </w:rPr>
        <w:t>have to</w:t>
      </w:r>
      <w:proofErr w:type="gramEnd"/>
      <w:r w:rsidRPr="00CE1A6D">
        <w:rPr>
          <w:sz w:val="24"/>
          <w:szCs w:val="24"/>
        </w:rPr>
        <w:t xml:space="preserve"> be solved</w:t>
      </w:r>
      <w:r w:rsidR="004725E9" w:rsidRPr="00CE1A6D">
        <w:rPr>
          <w:sz w:val="24"/>
          <w:szCs w:val="24"/>
        </w:rPr>
        <w:t>,</w:t>
      </w:r>
      <w:r w:rsidRPr="00CE1A6D">
        <w:rPr>
          <w:sz w:val="24"/>
          <w:szCs w:val="24"/>
        </w:rPr>
        <w:t xml:space="preserve"> root cause analysis will be </w:t>
      </w:r>
      <w:r w:rsidR="004725E9" w:rsidRPr="00CE1A6D">
        <w:rPr>
          <w:sz w:val="24"/>
          <w:szCs w:val="24"/>
        </w:rPr>
        <w:t xml:space="preserve">an </w:t>
      </w:r>
      <w:r w:rsidRPr="00CE1A6D">
        <w:rPr>
          <w:sz w:val="24"/>
          <w:szCs w:val="24"/>
        </w:rPr>
        <w:t xml:space="preserve">accurate means of </w:t>
      </w:r>
      <w:r w:rsidR="004725E9" w:rsidRPr="00CE1A6D">
        <w:rPr>
          <w:sz w:val="24"/>
          <w:szCs w:val="24"/>
        </w:rPr>
        <w:t>measurement</w:t>
      </w:r>
      <w:r w:rsidRPr="00CE1A6D">
        <w:rPr>
          <w:sz w:val="24"/>
          <w:szCs w:val="24"/>
        </w:rPr>
        <w:t xml:space="preserve"> to be applied.</w:t>
      </w:r>
    </w:p>
    <w:p w14:paraId="7CC080F2" w14:textId="57E6E3AC" w:rsidR="00C7282E" w:rsidRPr="00CE1A6D" w:rsidRDefault="00000000" w:rsidP="00CE1A6D">
      <w:pPr>
        <w:spacing w:line="360" w:lineRule="auto"/>
        <w:jc w:val="both"/>
        <w:rPr>
          <w:sz w:val="24"/>
          <w:szCs w:val="24"/>
        </w:rPr>
      </w:pPr>
      <w:r w:rsidRPr="00CE1A6D">
        <w:rPr>
          <w:sz w:val="24"/>
          <w:szCs w:val="24"/>
        </w:rPr>
        <w:t>In the case of the Green Haven Florist</w:t>
      </w:r>
      <w:r w:rsidR="004725E9" w:rsidRPr="00CE1A6D">
        <w:rPr>
          <w:sz w:val="24"/>
          <w:szCs w:val="24"/>
        </w:rPr>
        <w:t>,</w:t>
      </w:r>
      <w:r w:rsidRPr="00CE1A6D">
        <w:rPr>
          <w:sz w:val="24"/>
          <w:szCs w:val="24"/>
        </w:rPr>
        <w:t xml:space="preserve"> there is </w:t>
      </w:r>
      <w:r w:rsidR="004725E9" w:rsidRPr="00CE1A6D">
        <w:rPr>
          <w:sz w:val="24"/>
          <w:szCs w:val="24"/>
        </w:rPr>
        <w:t xml:space="preserve">a </w:t>
      </w:r>
      <w:r w:rsidRPr="00CE1A6D">
        <w:rPr>
          <w:sz w:val="24"/>
          <w:szCs w:val="24"/>
        </w:rPr>
        <w:t xml:space="preserve">reduction </w:t>
      </w:r>
      <w:r w:rsidR="004725E9" w:rsidRPr="00CE1A6D">
        <w:rPr>
          <w:sz w:val="24"/>
          <w:szCs w:val="24"/>
        </w:rPr>
        <w:t>in</w:t>
      </w:r>
      <w:r w:rsidRPr="00CE1A6D">
        <w:rPr>
          <w:sz w:val="24"/>
          <w:szCs w:val="24"/>
        </w:rPr>
        <w:t xml:space="preserve"> physical </w:t>
      </w:r>
      <w:r w:rsidR="004725E9" w:rsidRPr="00CE1A6D">
        <w:rPr>
          <w:sz w:val="24"/>
          <w:szCs w:val="24"/>
        </w:rPr>
        <w:t>sales,</w:t>
      </w:r>
      <w:r w:rsidRPr="00CE1A6D">
        <w:rPr>
          <w:sz w:val="24"/>
          <w:szCs w:val="24"/>
        </w:rPr>
        <w:t xml:space="preserve"> and there are strong competitors who are competing with the Green Haven </w:t>
      </w:r>
      <w:r w:rsidR="004725E9" w:rsidRPr="00CE1A6D">
        <w:rPr>
          <w:sz w:val="24"/>
          <w:szCs w:val="24"/>
        </w:rPr>
        <w:t>Florist</w:t>
      </w:r>
      <w:r w:rsidRPr="00CE1A6D">
        <w:rPr>
          <w:sz w:val="24"/>
          <w:szCs w:val="24"/>
        </w:rPr>
        <w:t>. They are also having weak online vigilance</w:t>
      </w:r>
      <w:r w:rsidR="004725E9" w:rsidRPr="00CE1A6D">
        <w:rPr>
          <w:sz w:val="24"/>
          <w:szCs w:val="24"/>
        </w:rPr>
        <w:t>,</w:t>
      </w:r>
      <w:r w:rsidRPr="00CE1A6D">
        <w:rPr>
          <w:sz w:val="24"/>
          <w:szCs w:val="24"/>
        </w:rPr>
        <w:t xml:space="preserve"> along with the bad reviews given by the customers. In this online era </w:t>
      </w:r>
      <w:proofErr w:type="gramStart"/>
      <w:r w:rsidRPr="00CE1A6D">
        <w:rPr>
          <w:sz w:val="24"/>
          <w:szCs w:val="24"/>
        </w:rPr>
        <w:t>online</w:t>
      </w:r>
      <w:proofErr w:type="gramEnd"/>
      <w:r w:rsidRPr="00CE1A6D">
        <w:rPr>
          <w:sz w:val="24"/>
          <w:szCs w:val="24"/>
        </w:rPr>
        <w:t xml:space="preserve"> strong vigilance is mandatory for the growth of any brand</w:t>
      </w:r>
      <w:r w:rsidR="004725E9" w:rsidRPr="00CE1A6D">
        <w:rPr>
          <w:sz w:val="24"/>
          <w:szCs w:val="24"/>
        </w:rPr>
        <w:t>,</w:t>
      </w:r>
      <w:r w:rsidRPr="00CE1A6D">
        <w:rPr>
          <w:sz w:val="24"/>
          <w:szCs w:val="24"/>
        </w:rPr>
        <w:t xml:space="preserve"> and </w:t>
      </w:r>
      <w:r w:rsidR="004725E9" w:rsidRPr="00CE1A6D">
        <w:rPr>
          <w:sz w:val="24"/>
          <w:szCs w:val="24"/>
        </w:rPr>
        <w:t xml:space="preserve">a </w:t>
      </w:r>
      <w:r w:rsidRPr="00CE1A6D">
        <w:rPr>
          <w:sz w:val="24"/>
          <w:szCs w:val="24"/>
        </w:rPr>
        <w:t xml:space="preserve">negative impact on the online medium can degrade the quality and brand reputation. </w:t>
      </w:r>
      <w:r w:rsidR="004725E9" w:rsidRPr="00CE1A6D">
        <w:rPr>
          <w:sz w:val="24"/>
          <w:szCs w:val="24"/>
        </w:rPr>
        <w:t>People</w:t>
      </w:r>
      <w:r w:rsidRPr="00CE1A6D">
        <w:rPr>
          <w:sz w:val="24"/>
          <w:szCs w:val="24"/>
        </w:rPr>
        <w:t xml:space="preserve"> mostly prefer the store </w:t>
      </w:r>
      <w:r w:rsidR="004725E9" w:rsidRPr="00CE1A6D">
        <w:rPr>
          <w:sz w:val="24"/>
          <w:szCs w:val="24"/>
        </w:rPr>
        <w:t>that</w:t>
      </w:r>
      <w:r w:rsidRPr="00CE1A6D">
        <w:rPr>
          <w:sz w:val="24"/>
          <w:szCs w:val="24"/>
        </w:rPr>
        <w:t xml:space="preserve"> has the best reviews and recommendations (Falcon, 2025).    </w:t>
      </w:r>
    </w:p>
    <w:p w14:paraId="001FB309" w14:textId="79DDC39F" w:rsidR="00C7282E" w:rsidRPr="00CE1A6D" w:rsidRDefault="009D7D22" w:rsidP="009D7D22">
      <w:pPr>
        <w:spacing w:line="360" w:lineRule="auto"/>
        <w:jc w:val="center"/>
        <w:rPr>
          <w:sz w:val="24"/>
          <w:szCs w:val="24"/>
        </w:rPr>
      </w:pPr>
      <w:r w:rsidRPr="0007191F">
        <w:rPr>
          <w:rFonts w:ascii="Times New Roman" w:eastAsia="Times New Roman" w:hAnsi="Times New Roman" w:cs="Times New Roman"/>
          <w:noProof/>
          <w:color w:val="222222"/>
          <w:sz w:val="24"/>
          <w:szCs w:val="24"/>
          <w:lang w:val="en-GB"/>
        </w:rPr>
        <w:lastRenderedPageBreak/>
        <w:drawing>
          <wp:inline distT="114300" distB="114300" distL="114300" distR="114300" wp14:anchorId="4BA6AB30" wp14:editId="5402372A">
            <wp:extent cx="4326591" cy="2357438"/>
            <wp:effectExtent l="0" t="0" r="0" b="0"/>
            <wp:docPr id="114365887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4326591" cy="2357438"/>
                    </a:xfrm>
                    <a:prstGeom prst="rect">
                      <a:avLst/>
                    </a:prstGeom>
                    <a:ln/>
                  </pic:spPr>
                </pic:pic>
              </a:graphicData>
            </a:graphic>
          </wp:inline>
        </w:drawing>
      </w:r>
    </w:p>
    <w:p w14:paraId="5B242221" w14:textId="77777777" w:rsidR="00C7282E" w:rsidRPr="00CE1A6D" w:rsidRDefault="00000000" w:rsidP="00CE1A6D">
      <w:pPr>
        <w:pStyle w:val="Heading3"/>
      </w:pPr>
      <w:bookmarkStart w:id="7" w:name="_wei51vfelp50" w:colFirst="0" w:colLast="0"/>
      <w:bookmarkStart w:id="8" w:name="_Toc215946886"/>
      <w:bookmarkEnd w:id="7"/>
      <w:r w:rsidRPr="00CE1A6D">
        <w:t>Figure 1: Fishbone structure of Green Haven Florists</w:t>
      </w:r>
      <w:bookmarkEnd w:id="8"/>
    </w:p>
    <w:p w14:paraId="143E3F3C" w14:textId="2C143D1D" w:rsidR="00C7282E" w:rsidRDefault="00000000" w:rsidP="00CE1A6D">
      <w:pPr>
        <w:spacing w:line="360" w:lineRule="auto"/>
        <w:jc w:val="center"/>
        <w:rPr>
          <w:sz w:val="24"/>
          <w:szCs w:val="24"/>
        </w:rPr>
      </w:pPr>
      <w:r w:rsidRPr="00CE1A6D">
        <w:rPr>
          <w:b/>
          <w:bCs/>
          <w:sz w:val="24"/>
          <w:szCs w:val="24"/>
        </w:rPr>
        <w:t>Source:</w:t>
      </w:r>
      <w:r w:rsidRPr="00CE1A6D">
        <w:rPr>
          <w:sz w:val="24"/>
          <w:szCs w:val="24"/>
        </w:rPr>
        <w:t xml:space="preserve"> (autogenerated)</w:t>
      </w:r>
    </w:p>
    <w:p w14:paraId="4A830987" w14:textId="35F677D4" w:rsidR="009D7D22" w:rsidRPr="00CE1A6D" w:rsidRDefault="009D7D22" w:rsidP="009D7D22">
      <w:pPr>
        <w:spacing w:line="360" w:lineRule="auto"/>
        <w:jc w:val="both"/>
        <w:rPr>
          <w:sz w:val="24"/>
          <w:szCs w:val="24"/>
        </w:rPr>
      </w:pPr>
      <w:r w:rsidRPr="009D7D22">
        <w:rPr>
          <w:sz w:val="24"/>
          <w:szCs w:val="24"/>
        </w:rPr>
        <w:t>The fishbone diagram illustrates reasons that have caused a 30% decrease in the in-store sales of Green Haven Florists. There are problems with people, process, materials, technology, and environment: there are training cracks, poor management, increasing prices, an old-fashioned web page, poor digital marketing, online stores taking over the market, and changing customer behaviour, shrinking the number of people coming to physical stores.</w:t>
      </w:r>
    </w:p>
    <w:p w14:paraId="330C8A3C" w14:textId="77777777" w:rsidR="00C7282E" w:rsidRPr="00CE1A6D" w:rsidRDefault="00000000" w:rsidP="00CE1A6D">
      <w:pPr>
        <w:pStyle w:val="Heading1"/>
        <w:keepNext w:val="0"/>
        <w:keepLines w:val="0"/>
      </w:pPr>
      <w:bookmarkStart w:id="9" w:name="_wt9q3069zw8" w:colFirst="0" w:colLast="0"/>
      <w:bookmarkStart w:id="10" w:name="_Toc215946887"/>
      <w:bookmarkEnd w:id="9"/>
      <w:r w:rsidRPr="00CE1A6D">
        <w:t>3. Two Alternative Solutions</w:t>
      </w:r>
      <w:bookmarkEnd w:id="10"/>
      <w:r w:rsidRPr="00CE1A6D">
        <w:t xml:space="preserve"> </w:t>
      </w:r>
    </w:p>
    <w:p w14:paraId="031FE46F" w14:textId="1CA8B638" w:rsidR="00C7282E" w:rsidRPr="00CE1A6D" w:rsidRDefault="00000000" w:rsidP="00CE1A6D">
      <w:pPr>
        <w:pStyle w:val="Heading2"/>
        <w:spacing w:line="360" w:lineRule="auto"/>
        <w:jc w:val="both"/>
        <w:rPr>
          <w:b w:val="0"/>
          <w:bCs/>
          <w:szCs w:val="24"/>
        </w:rPr>
      </w:pPr>
      <w:bookmarkStart w:id="11" w:name="_hjludg8leah8" w:colFirst="0" w:colLast="0"/>
      <w:bookmarkStart w:id="12" w:name="_Toc215946888"/>
      <w:bookmarkEnd w:id="11"/>
      <w:r w:rsidRPr="00CE1A6D">
        <w:rPr>
          <w:bCs/>
          <w:szCs w:val="24"/>
        </w:rPr>
        <w:t xml:space="preserve">Solution A: Website redesign along with development of </w:t>
      </w:r>
      <w:r w:rsidR="004725E9" w:rsidRPr="00CE1A6D">
        <w:rPr>
          <w:b w:val="0"/>
          <w:bCs/>
          <w:szCs w:val="24"/>
        </w:rPr>
        <w:t xml:space="preserve">a </w:t>
      </w:r>
      <w:r w:rsidRPr="00CE1A6D">
        <w:rPr>
          <w:bCs/>
          <w:szCs w:val="24"/>
        </w:rPr>
        <w:t>digital marketing strategy</w:t>
      </w:r>
      <w:bookmarkEnd w:id="12"/>
    </w:p>
    <w:p w14:paraId="798B387C" w14:textId="6A5D634F" w:rsidR="00C7282E" w:rsidRPr="00CE1A6D" w:rsidRDefault="004725E9" w:rsidP="00CE1A6D">
      <w:pPr>
        <w:spacing w:line="360" w:lineRule="auto"/>
        <w:jc w:val="both"/>
        <w:rPr>
          <w:sz w:val="24"/>
          <w:szCs w:val="24"/>
        </w:rPr>
      </w:pPr>
      <w:r w:rsidRPr="00CE1A6D">
        <w:rPr>
          <w:sz w:val="24"/>
          <w:szCs w:val="24"/>
        </w:rPr>
        <w:t>The primary</w:t>
      </w:r>
      <w:r w:rsidR="00000000" w:rsidRPr="00CE1A6D">
        <w:rPr>
          <w:sz w:val="24"/>
          <w:szCs w:val="24"/>
        </w:rPr>
        <w:t xml:space="preserve"> focus of the Green Haven Florist should be on the development of the website</w:t>
      </w:r>
      <w:r w:rsidRPr="00CE1A6D">
        <w:rPr>
          <w:sz w:val="24"/>
          <w:szCs w:val="24"/>
        </w:rPr>
        <w:t>,</w:t>
      </w:r>
      <w:r w:rsidR="00000000" w:rsidRPr="00CE1A6D">
        <w:rPr>
          <w:sz w:val="24"/>
          <w:szCs w:val="24"/>
        </w:rPr>
        <w:t xml:space="preserve"> where they can redesign the website through the improvement of an </w:t>
      </w:r>
      <w:r w:rsidRPr="00CE1A6D">
        <w:rPr>
          <w:sz w:val="24"/>
          <w:szCs w:val="24"/>
        </w:rPr>
        <w:t>easy-to-use</w:t>
      </w:r>
      <w:r w:rsidR="00000000" w:rsidRPr="00CE1A6D">
        <w:rPr>
          <w:sz w:val="24"/>
          <w:szCs w:val="24"/>
        </w:rPr>
        <w:t xml:space="preserve"> feature where the customer can order the flowers </w:t>
      </w:r>
      <w:r w:rsidRPr="00CE1A6D">
        <w:rPr>
          <w:sz w:val="24"/>
          <w:szCs w:val="24"/>
        </w:rPr>
        <w:t>with</w:t>
      </w:r>
      <w:r w:rsidR="00000000" w:rsidRPr="00CE1A6D">
        <w:rPr>
          <w:sz w:val="24"/>
          <w:szCs w:val="24"/>
        </w:rPr>
        <w:t xml:space="preserve"> one click</w:t>
      </w:r>
      <w:r w:rsidRPr="00CE1A6D">
        <w:rPr>
          <w:sz w:val="24"/>
          <w:szCs w:val="24"/>
        </w:rPr>
        <w:t>,</w:t>
      </w:r>
      <w:r w:rsidR="00000000" w:rsidRPr="00CE1A6D">
        <w:rPr>
          <w:sz w:val="24"/>
          <w:szCs w:val="24"/>
        </w:rPr>
        <w:t xml:space="preserve"> and through the online platform</w:t>
      </w:r>
      <w:r w:rsidRPr="00CE1A6D">
        <w:rPr>
          <w:sz w:val="24"/>
          <w:szCs w:val="24"/>
        </w:rPr>
        <w:t>,</w:t>
      </w:r>
      <w:r w:rsidR="00000000" w:rsidRPr="00CE1A6D">
        <w:rPr>
          <w:sz w:val="24"/>
          <w:szCs w:val="24"/>
        </w:rPr>
        <w:t xml:space="preserve"> people can get their </w:t>
      </w:r>
      <w:r w:rsidRPr="00CE1A6D">
        <w:rPr>
          <w:sz w:val="24"/>
          <w:szCs w:val="24"/>
        </w:rPr>
        <w:t>flowers</w:t>
      </w:r>
      <w:r w:rsidR="00000000" w:rsidRPr="00CE1A6D">
        <w:rPr>
          <w:sz w:val="24"/>
          <w:szCs w:val="24"/>
        </w:rPr>
        <w:t xml:space="preserve"> with </w:t>
      </w:r>
      <w:r w:rsidRPr="00CE1A6D">
        <w:rPr>
          <w:sz w:val="24"/>
          <w:szCs w:val="24"/>
        </w:rPr>
        <w:t>a</w:t>
      </w:r>
      <w:r w:rsidR="00000000" w:rsidRPr="00CE1A6D">
        <w:rPr>
          <w:sz w:val="24"/>
          <w:szCs w:val="24"/>
        </w:rPr>
        <w:t xml:space="preserve"> </w:t>
      </w:r>
      <w:r w:rsidRPr="00CE1A6D">
        <w:rPr>
          <w:sz w:val="24"/>
          <w:szCs w:val="24"/>
        </w:rPr>
        <w:t>flexible</w:t>
      </w:r>
      <w:r w:rsidR="00000000" w:rsidRPr="00CE1A6D">
        <w:rPr>
          <w:sz w:val="24"/>
          <w:szCs w:val="24"/>
        </w:rPr>
        <w:t xml:space="preserve"> delivery process. To promote their website</w:t>
      </w:r>
      <w:r w:rsidRPr="00CE1A6D">
        <w:rPr>
          <w:sz w:val="24"/>
          <w:szCs w:val="24"/>
        </w:rPr>
        <w:t>,</w:t>
      </w:r>
      <w:r w:rsidR="00000000" w:rsidRPr="00CE1A6D">
        <w:rPr>
          <w:sz w:val="24"/>
          <w:szCs w:val="24"/>
        </w:rPr>
        <w:t xml:space="preserve"> they can also incorporate social media promotion through influencer marketing. To promote their online order</w:t>
      </w:r>
      <w:r w:rsidRPr="00CE1A6D">
        <w:rPr>
          <w:sz w:val="24"/>
          <w:szCs w:val="24"/>
        </w:rPr>
        <w:t>,</w:t>
      </w:r>
      <w:r w:rsidR="00000000" w:rsidRPr="00CE1A6D">
        <w:rPr>
          <w:sz w:val="24"/>
          <w:szCs w:val="24"/>
        </w:rPr>
        <w:t xml:space="preserve"> they can also think of the offers </w:t>
      </w:r>
      <w:r w:rsidRPr="00CE1A6D">
        <w:rPr>
          <w:sz w:val="24"/>
          <w:szCs w:val="24"/>
        </w:rPr>
        <w:t>that</w:t>
      </w:r>
      <w:r w:rsidR="00000000" w:rsidRPr="00CE1A6D">
        <w:rPr>
          <w:sz w:val="24"/>
          <w:szCs w:val="24"/>
        </w:rPr>
        <w:t xml:space="preserve"> will be available on the website only. </w:t>
      </w:r>
    </w:p>
    <w:p w14:paraId="6D02D5CC" w14:textId="26380795" w:rsidR="00C7282E" w:rsidRPr="00CE1A6D" w:rsidRDefault="00000000" w:rsidP="00CE1A6D">
      <w:pPr>
        <w:pStyle w:val="Heading2"/>
        <w:spacing w:line="360" w:lineRule="auto"/>
        <w:jc w:val="both"/>
        <w:rPr>
          <w:b w:val="0"/>
          <w:bCs/>
          <w:szCs w:val="24"/>
        </w:rPr>
      </w:pPr>
      <w:bookmarkStart w:id="13" w:name="_q6dh89uvver7" w:colFirst="0" w:colLast="0"/>
      <w:bookmarkStart w:id="14" w:name="_Toc215946889"/>
      <w:bookmarkEnd w:id="13"/>
      <w:r w:rsidRPr="00CE1A6D">
        <w:rPr>
          <w:bCs/>
          <w:szCs w:val="24"/>
        </w:rPr>
        <w:t>Solution B: Subscription model and loyalty programme</w:t>
      </w:r>
      <w:bookmarkEnd w:id="14"/>
    </w:p>
    <w:p w14:paraId="20D0E17B" w14:textId="7FCFBAEC" w:rsidR="00C7282E" w:rsidRPr="00CE1A6D" w:rsidRDefault="00000000" w:rsidP="00CE1A6D">
      <w:pPr>
        <w:shd w:val="clear" w:color="auto" w:fill="FFFFFF"/>
        <w:spacing w:before="200" w:after="200" w:line="360" w:lineRule="auto"/>
        <w:jc w:val="both"/>
        <w:rPr>
          <w:sz w:val="24"/>
          <w:szCs w:val="24"/>
        </w:rPr>
      </w:pPr>
      <w:r w:rsidRPr="00CE1A6D">
        <w:rPr>
          <w:color w:val="222222"/>
          <w:sz w:val="24"/>
          <w:szCs w:val="24"/>
        </w:rPr>
        <w:t>In this section</w:t>
      </w:r>
      <w:r w:rsidR="004725E9" w:rsidRPr="00CE1A6D">
        <w:rPr>
          <w:color w:val="222222"/>
          <w:sz w:val="24"/>
          <w:szCs w:val="24"/>
        </w:rPr>
        <w:t>,</w:t>
      </w:r>
      <w:r w:rsidRPr="00CE1A6D">
        <w:rPr>
          <w:color w:val="222222"/>
          <w:sz w:val="24"/>
          <w:szCs w:val="24"/>
        </w:rPr>
        <w:t xml:space="preserve"> all the loyal customers will receive </w:t>
      </w:r>
      <w:proofErr w:type="gramStart"/>
      <w:r w:rsidRPr="00CE1A6D">
        <w:rPr>
          <w:color w:val="222222"/>
          <w:sz w:val="24"/>
          <w:szCs w:val="24"/>
        </w:rPr>
        <w:t>the</w:t>
      </w:r>
      <w:proofErr w:type="gramEnd"/>
      <w:r w:rsidRPr="00CE1A6D">
        <w:rPr>
          <w:color w:val="222222"/>
          <w:sz w:val="24"/>
          <w:szCs w:val="24"/>
        </w:rPr>
        <w:t xml:space="preserve"> loyalty bonus from the brand for the regular subscription. The individuals who will take the subscription facilities will get the </w:t>
      </w:r>
      <w:r w:rsidRPr="00CE1A6D">
        <w:rPr>
          <w:color w:val="222222"/>
          <w:sz w:val="24"/>
          <w:szCs w:val="24"/>
        </w:rPr>
        <w:lastRenderedPageBreak/>
        <w:t xml:space="preserve">cashback offer after one </w:t>
      </w:r>
      <w:r w:rsidR="004725E9" w:rsidRPr="00CE1A6D">
        <w:rPr>
          <w:color w:val="222222"/>
          <w:sz w:val="24"/>
          <w:szCs w:val="24"/>
        </w:rPr>
        <w:t>month</w:t>
      </w:r>
      <w:r w:rsidRPr="00CE1A6D">
        <w:rPr>
          <w:color w:val="222222"/>
          <w:sz w:val="24"/>
          <w:szCs w:val="24"/>
        </w:rPr>
        <w:t xml:space="preserve"> of </w:t>
      </w:r>
      <w:r w:rsidR="00E2133F" w:rsidRPr="00CE1A6D">
        <w:rPr>
          <w:color w:val="222222"/>
          <w:sz w:val="24"/>
          <w:szCs w:val="24"/>
        </w:rPr>
        <w:t>subscription</w:t>
      </w:r>
      <w:r w:rsidR="004725E9" w:rsidRPr="00CE1A6D">
        <w:rPr>
          <w:color w:val="222222"/>
          <w:sz w:val="24"/>
          <w:szCs w:val="24"/>
        </w:rPr>
        <w:t>;</w:t>
      </w:r>
      <w:r w:rsidRPr="00CE1A6D">
        <w:rPr>
          <w:color w:val="222222"/>
          <w:sz w:val="24"/>
          <w:szCs w:val="24"/>
        </w:rPr>
        <w:t xml:space="preserve"> this cashback can be used on the next subscription. The individuals who will take the subscription will have the premium delivery section</w:t>
      </w:r>
      <w:r w:rsidR="004725E9" w:rsidRPr="00CE1A6D">
        <w:rPr>
          <w:color w:val="222222"/>
          <w:sz w:val="24"/>
          <w:szCs w:val="24"/>
        </w:rPr>
        <w:t>,</w:t>
      </w:r>
      <w:r w:rsidRPr="00CE1A6D">
        <w:rPr>
          <w:color w:val="222222"/>
          <w:sz w:val="24"/>
          <w:szCs w:val="24"/>
        </w:rPr>
        <w:t xml:space="preserve"> where they will be prioriti</w:t>
      </w:r>
      <w:r w:rsidR="00E2133F">
        <w:rPr>
          <w:color w:val="222222"/>
          <w:sz w:val="24"/>
          <w:szCs w:val="24"/>
        </w:rPr>
        <w:t>s</w:t>
      </w:r>
      <w:r w:rsidRPr="00CE1A6D">
        <w:rPr>
          <w:color w:val="222222"/>
          <w:sz w:val="24"/>
          <w:szCs w:val="24"/>
        </w:rPr>
        <w:t>ed before the ordinary order</w:t>
      </w:r>
      <w:r w:rsidR="004725E9" w:rsidRPr="00CE1A6D">
        <w:rPr>
          <w:color w:val="222222"/>
          <w:sz w:val="24"/>
          <w:szCs w:val="24"/>
        </w:rPr>
        <w:t>,</w:t>
      </w:r>
      <w:r w:rsidRPr="00CE1A6D">
        <w:rPr>
          <w:color w:val="222222"/>
          <w:sz w:val="24"/>
          <w:szCs w:val="24"/>
        </w:rPr>
        <w:t xml:space="preserve"> and the order will be delivered to them without any delay </w:t>
      </w:r>
      <w:r w:rsidR="004725E9" w:rsidRPr="00CE1A6D">
        <w:rPr>
          <w:color w:val="222222"/>
          <w:sz w:val="24"/>
          <w:szCs w:val="24"/>
        </w:rPr>
        <w:t>within</w:t>
      </w:r>
      <w:r w:rsidRPr="00CE1A6D">
        <w:rPr>
          <w:color w:val="222222"/>
          <w:sz w:val="24"/>
          <w:szCs w:val="24"/>
        </w:rPr>
        <w:t xml:space="preserve"> the first hours of the service.  </w:t>
      </w:r>
    </w:p>
    <w:p w14:paraId="2CAF01B2" w14:textId="77777777" w:rsidR="004725E9" w:rsidRPr="00CE1A6D" w:rsidRDefault="00000000" w:rsidP="00CE1A6D">
      <w:pPr>
        <w:pStyle w:val="Heading1"/>
        <w:keepNext w:val="0"/>
        <w:keepLines w:val="0"/>
      </w:pPr>
      <w:bookmarkStart w:id="15" w:name="_51u646pmpsbz" w:colFirst="0" w:colLast="0"/>
      <w:bookmarkStart w:id="16" w:name="_Toc215946890"/>
      <w:bookmarkEnd w:id="15"/>
      <w:r w:rsidRPr="00CE1A6D">
        <w:t>4. Evaluation Using Decision Tool</w:t>
      </w:r>
      <w:bookmarkEnd w:id="16"/>
      <w:r w:rsidRPr="00CE1A6D">
        <w:t xml:space="preserve"> </w:t>
      </w:r>
    </w:p>
    <w:p w14:paraId="0EB66A6F" w14:textId="28752B8E" w:rsidR="004725E9" w:rsidRPr="00CE1A6D" w:rsidRDefault="00000000" w:rsidP="00CE1A6D">
      <w:pPr>
        <w:spacing w:line="360" w:lineRule="auto"/>
        <w:jc w:val="both"/>
        <w:rPr>
          <w:sz w:val="24"/>
          <w:szCs w:val="24"/>
          <w:highlight w:val="white"/>
        </w:rPr>
      </w:pPr>
      <w:r w:rsidRPr="00CE1A6D">
        <w:rPr>
          <w:sz w:val="24"/>
          <w:szCs w:val="24"/>
          <w:highlight w:val="white"/>
        </w:rPr>
        <w:t>Grid analysis is mainly designed for spatial analysis, decision-making</w:t>
      </w:r>
      <w:r w:rsidR="004725E9" w:rsidRPr="00CE1A6D">
        <w:rPr>
          <w:sz w:val="24"/>
          <w:szCs w:val="24"/>
          <w:highlight w:val="white"/>
        </w:rPr>
        <w:t>,</w:t>
      </w:r>
      <w:r w:rsidRPr="00CE1A6D">
        <w:rPr>
          <w:sz w:val="24"/>
          <w:szCs w:val="24"/>
          <w:highlight w:val="white"/>
        </w:rPr>
        <w:t xml:space="preserve"> and qualitative research. Its </w:t>
      </w:r>
      <w:r w:rsidR="004725E9" w:rsidRPr="00CE1A6D">
        <w:rPr>
          <w:sz w:val="24"/>
          <w:szCs w:val="24"/>
          <w:highlight w:val="white"/>
        </w:rPr>
        <w:t>decision matrix</w:t>
      </w:r>
      <w:r w:rsidRPr="00CE1A6D">
        <w:rPr>
          <w:sz w:val="24"/>
          <w:szCs w:val="24"/>
          <w:highlight w:val="white"/>
        </w:rPr>
        <w:t xml:space="preserve"> is the best option for choosing the best option from the various choices. It mainly puts the option in the row and factors that are associated with it in the </w:t>
      </w:r>
      <w:r w:rsidR="0045307B" w:rsidRPr="00CE1A6D">
        <w:rPr>
          <w:sz w:val="24"/>
          <w:szCs w:val="24"/>
          <w:highlight w:val="white"/>
        </w:rPr>
        <w:t>column and</w:t>
      </w:r>
      <w:r w:rsidRPr="00CE1A6D">
        <w:rPr>
          <w:sz w:val="24"/>
          <w:szCs w:val="24"/>
          <w:highlight w:val="white"/>
        </w:rPr>
        <w:t xml:space="preserve"> then measures the weightage of each section. Among the </w:t>
      </w:r>
      <w:r w:rsidR="004725E9" w:rsidRPr="00CE1A6D">
        <w:rPr>
          <w:sz w:val="24"/>
          <w:szCs w:val="24"/>
          <w:highlight w:val="white"/>
        </w:rPr>
        <w:t>options</w:t>
      </w:r>
      <w:r w:rsidRPr="00CE1A6D">
        <w:rPr>
          <w:sz w:val="24"/>
          <w:szCs w:val="24"/>
          <w:highlight w:val="white"/>
        </w:rPr>
        <w:t xml:space="preserve"> highest </w:t>
      </w:r>
      <w:r w:rsidR="004725E9" w:rsidRPr="00CE1A6D">
        <w:rPr>
          <w:sz w:val="24"/>
          <w:szCs w:val="24"/>
          <w:highlight w:val="white"/>
        </w:rPr>
        <w:t>score</w:t>
      </w:r>
      <w:r w:rsidRPr="00CE1A6D">
        <w:rPr>
          <w:sz w:val="24"/>
          <w:szCs w:val="24"/>
          <w:highlight w:val="white"/>
        </w:rPr>
        <w:t xml:space="preserve"> wins (</w:t>
      </w:r>
      <w:proofErr w:type="spellStart"/>
      <w:r w:rsidRPr="00CE1A6D">
        <w:rPr>
          <w:sz w:val="24"/>
          <w:szCs w:val="24"/>
        </w:rPr>
        <w:t>KnowledgeCity</w:t>
      </w:r>
      <w:proofErr w:type="spellEnd"/>
      <w:r w:rsidRPr="00CE1A6D">
        <w:rPr>
          <w:sz w:val="24"/>
          <w:szCs w:val="24"/>
        </w:rPr>
        <w:t>, 2024)</w:t>
      </w:r>
      <w:r w:rsidRPr="00CE1A6D">
        <w:rPr>
          <w:sz w:val="24"/>
          <w:szCs w:val="24"/>
          <w:highlight w:val="white"/>
        </w:rPr>
        <w:t>. Here</w:t>
      </w:r>
      <w:r w:rsidR="004725E9" w:rsidRPr="00CE1A6D">
        <w:rPr>
          <w:sz w:val="24"/>
          <w:szCs w:val="24"/>
          <w:highlight w:val="white"/>
        </w:rPr>
        <w:t>,</w:t>
      </w:r>
      <w:r w:rsidRPr="00CE1A6D">
        <w:rPr>
          <w:sz w:val="24"/>
          <w:szCs w:val="24"/>
          <w:highlight w:val="white"/>
        </w:rPr>
        <w:t xml:space="preserve"> for </w:t>
      </w:r>
      <w:r w:rsidR="004725E9" w:rsidRPr="00CE1A6D">
        <w:rPr>
          <w:sz w:val="24"/>
          <w:szCs w:val="24"/>
          <w:highlight w:val="white"/>
        </w:rPr>
        <w:t>solutions</w:t>
      </w:r>
      <w:r w:rsidRPr="00CE1A6D">
        <w:rPr>
          <w:sz w:val="24"/>
          <w:szCs w:val="24"/>
          <w:highlight w:val="white"/>
        </w:rPr>
        <w:t xml:space="preserve"> 1 and 2 Grid analysis table is developed</w:t>
      </w:r>
      <w:r w:rsidR="004725E9" w:rsidRPr="00CE1A6D">
        <w:rPr>
          <w:sz w:val="24"/>
          <w:szCs w:val="24"/>
          <w:highlight w:val="white"/>
        </w:rPr>
        <w:t>,</w:t>
      </w:r>
      <w:r w:rsidRPr="00CE1A6D">
        <w:rPr>
          <w:sz w:val="24"/>
          <w:szCs w:val="24"/>
          <w:highlight w:val="white"/>
        </w:rPr>
        <w:t xml:space="preserve"> and scores are analy</w:t>
      </w:r>
      <w:r w:rsidR="00E2133F">
        <w:rPr>
          <w:sz w:val="24"/>
          <w:szCs w:val="24"/>
          <w:highlight w:val="white"/>
        </w:rPr>
        <w:t>s</w:t>
      </w:r>
      <w:r w:rsidRPr="00CE1A6D">
        <w:rPr>
          <w:sz w:val="24"/>
          <w:szCs w:val="24"/>
          <w:highlight w:val="white"/>
        </w:rPr>
        <w:t xml:space="preserve">ed using </w:t>
      </w:r>
      <w:r w:rsidR="004725E9" w:rsidRPr="00CE1A6D">
        <w:rPr>
          <w:sz w:val="24"/>
          <w:szCs w:val="24"/>
          <w:highlight w:val="white"/>
        </w:rPr>
        <w:t>different</w:t>
      </w:r>
      <w:r w:rsidRPr="00CE1A6D">
        <w:rPr>
          <w:sz w:val="24"/>
          <w:szCs w:val="24"/>
          <w:highlight w:val="white"/>
        </w:rPr>
        <w:t xml:space="preserve"> parameters. Where solution 1 gets the score </w:t>
      </w:r>
      <w:r w:rsidR="004725E9" w:rsidRPr="00CE1A6D">
        <w:rPr>
          <w:sz w:val="24"/>
          <w:szCs w:val="24"/>
          <w:highlight w:val="white"/>
        </w:rPr>
        <w:t xml:space="preserve">of </w:t>
      </w:r>
      <w:r w:rsidRPr="00CE1A6D">
        <w:rPr>
          <w:sz w:val="24"/>
          <w:szCs w:val="24"/>
          <w:highlight w:val="white"/>
        </w:rPr>
        <w:t>110 and solution 2 gets the score of 82</w:t>
      </w:r>
      <w:r w:rsidR="004725E9" w:rsidRPr="00CE1A6D">
        <w:rPr>
          <w:sz w:val="24"/>
          <w:szCs w:val="24"/>
          <w:highlight w:val="white"/>
        </w:rPr>
        <w:t>,</w:t>
      </w:r>
      <w:r w:rsidRPr="00CE1A6D">
        <w:rPr>
          <w:sz w:val="24"/>
          <w:szCs w:val="24"/>
          <w:highlight w:val="white"/>
        </w:rPr>
        <w:t xml:space="preserve"> which are mentioned in </w:t>
      </w:r>
      <w:r w:rsidR="004725E9" w:rsidRPr="00CE1A6D">
        <w:rPr>
          <w:sz w:val="24"/>
          <w:szCs w:val="24"/>
          <w:highlight w:val="white"/>
        </w:rPr>
        <w:t>Appendix</w:t>
      </w:r>
      <w:r w:rsidRPr="00CE1A6D">
        <w:rPr>
          <w:sz w:val="24"/>
          <w:szCs w:val="24"/>
          <w:highlight w:val="white"/>
        </w:rPr>
        <w:t xml:space="preserve"> A. Therefore</w:t>
      </w:r>
      <w:r w:rsidR="004725E9" w:rsidRPr="00CE1A6D">
        <w:rPr>
          <w:sz w:val="24"/>
          <w:szCs w:val="24"/>
          <w:highlight w:val="white"/>
        </w:rPr>
        <w:t>,</w:t>
      </w:r>
      <w:r w:rsidRPr="00CE1A6D">
        <w:rPr>
          <w:sz w:val="24"/>
          <w:szCs w:val="24"/>
          <w:highlight w:val="white"/>
        </w:rPr>
        <w:t xml:space="preserve"> solution 1 is appropriate for the implementation of the degradation of the sales scenario. </w:t>
      </w:r>
    </w:p>
    <w:p w14:paraId="609C55CB" w14:textId="430E17DE" w:rsidR="00C7282E" w:rsidRPr="00CE1A6D" w:rsidRDefault="00000000" w:rsidP="00CE1A6D">
      <w:pPr>
        <w:spacing w:line="360" w:lineRule="auto"/>
        <w:jc w:val="both"/>
        <w:rPr>
          <w:sz w:val="24"/>
          <w:szCs w:val="24"/>
        </w:rPr>
      </w:pPr>
      <w:r w:rsidRPr="00CE1A6D">
        <w:rPr>
          <w:sz w:val="24"/>
          <w:szCs w:val="24"/>
          <w:highlight w:val="white"/>
        </w:rPr>
        <w:t xml:space="preserve">Solution 1 was focused </w:t>
      </w:r>
      <w:r w:rsidR="004725E9" w:rsidRPr="00CE1A6D">
        <w:rPr>
          <w:sz w:val="24"/>
          <w:szCs w:val="24"/>
          <w:highlight w:val="white"/>
        </w:rPr>
        <w:t>on</w:t>
      </w:r>
      <w:r w:rsidRPr="00CE1A6D">
        <w:rPr>
          <w:sz w:val="24"/>
          <w:szCs w:val="24"/>
          <w:highlight w:val="white"/>
        </w:rPr>
        <w:t xml:space="preserve"> the </w:t>
      </w:r>
      <w:r w:rsidR="004725E9" w:rsidRPr="00CE1A6D">
        <w:rPr>
          <w:sz w:val="24"/>
          <w:szCs w:val="24"/>
          <w:highlight w:val="white"/>
        </w:rPr>
        <w:t>redesign</w:t>
      </w:r>
      <w:r w:rsidRPr="00CE1A6D">
        <w:rPr>
          <w:sz w:val="24"/>
          <w:szCs w:val="24"/>
          <w:highlight w:val="white"/>
        </w:rPr>
        <w:t xml:space="preserve"> of the website and improvement of the digital marketing strategy. In this scenario</w:t>
      </w:r>
      <w:r w:rsidR="004725E9" w:rsidRPr="00CE1A6D">
        <w:rPr>
          <w:sz w:val="24"/>
          <w:szCs w:val="24"/>
          <w:highlight w:val="white"/>
        </w:rPr>
        <w:t>,</w:t>
      </w:r>
      <w:r w:rsidRPr="00CE1A6D">
        <w:rPr>
          <w:sz w:val="24"/>
          <w:szCs w:val="24"/>
          <w:highlight w:val="white"/>
        </w:rPr>
        <w:t xml:space="preserve"> the cost of the implementation is effective as it can gain long-term profit. As the solution is based on long-term goals</w:t>
      </w:r>
      <w:r w:rsidR="004725E9" w:rsidRPr="00CE1A6D">
        <w:rPr>
          <w:sz w:val="24"/>
          <w:szCs w:val="24"/>
          <w:highlight w:val="white"/>
        </w:rPr>
        <w:t>,</w:t>
      </w:r>
      <w:r w:rsidRPr="00CE1A6D">
        <w:rPr>
          <w:sz w:val="24"/>
          <w:szCs w:val="24"/>
          <w:highlight w:val="white"/>
        </w:rPr>
        <w:t xml:space="preserve"> it can be effective for revenue generation and securing the competitive edge. It is also directly connected with the </w:t>
      </w:r>
      <w:proofErr w:type="gramStart"/>
      <w:r w:rsidRPr="00CE1A6D">
        <w:rPr>
          <w:sz w:val="24"/>
          <w:szCs w:val="24"/>
          <w:highlight w:val="white"/>
        </w:rPr>
        <w:t>customers</w:t>
      </w:r>
      <w:proofErr w:type="gramEnd"/>
      <w:r w:rsidRPr="00CE1A6D">
        <w:rPr>
          <w:sz w:val="24"/>
          <w:szCs w:val="24"/>
          <w:highlight w:val="white"/>
        </w:rPr>
        <w:t xml:space="preserve"> feedback from the development procedure can also be developed. And it is less risky in terms of finance. </w:t>
      </w:r>
    </w:p>
    <w:p w14:paraId="68943977" w14:textId="77777777" w:rsidR="00C7282E" w:rsidRPr="00CE1A6D" w:rsidRDefault="00000000" w:rsidP="00CE1A6D">
      <w:pPr>
        <w:pStyle w:val="Heading1"/>
        <w:keepNext w:val="0"/>
        <w:keepLines w:val="0"/>
      </w:pPr>
      <w:bookmarkStart w:id="17" w:name="_h0fadkbsf94n" w:colFirst="0" w:colLast="0"/>
      <w:bookmarkStart w:id="18" w:name="_Toc215946891"/>
      <w:bookmarkEnd w:id="17"/>
      <w:r w:rsidRPr="00CE1A6D">
        <w:t>5. Justification of Final Selected Solution</w:t>
      </w:r>
      <w:bookmarkEnd w:id="18"/>
      <w:r w:rsidRPr="00CE1A6D">
        <w:t xml:space="preserve"> </w:t>
      </w:r>
    </w:p>
    <w:p w14:paraId="196D7994" w14:textId="5E51CE46" w:rsidR="00C7282E" w:rsidRPr="00CE1A6D" w:rsidRDefault="00000000" w:rsidP="00CE1A6D">
      <w:pPr>
        <w:shd w:val="clear" w:color="auto" w:fill="FFFFFF"/>
        <w:spacing w:before="200" w:after="200" w:line="360" w:lineRule="auto"/>
        <w:jc w:val="both"/>
        <w:rPr>
          <w:color w:val="222222"/>
          <w:sz w:val="24"/>
          <w:szCs w:val="24"/>
        </w:rPr>
      </w:pPr>
      <w:r w:rsidRPr="00CE1A6D">
        <w:rPr>
          <w:color w:val="222222"/>
          <w:sz w:val="24"/>
          <w:szCs w:val="24"/>
        </w:rPr>
        <w:t xml:space="preserve">This selected solution is effective as the website is the </w:t>
      </w:r>
      <w:r w:rsidR="004725E9" w:rsidRPr="00CE1A6D">
        <w:rPr>
          <w:color w:val="222222"/>
          <w:sz w:val="24"/>
          <w:szCs w:val="24"/>
        </w:rPr>
        <w:t>primary</w:t>
      </w:r>
      <w:r w:rsidRPr="00CE1A6D">
        <w:rPr>
          <w:color w:val="222222"/>
          <w:sz w:val="24"/>
          <w:szCs w:val="24"/>
        </w:rPr>
        <w:t xml:space="preserve"> score </w:t>
      </w:r>
      <w:proofErr w:type="gramStart"/>
      <w:r w:rsidRPr="00CE1A6D">
        <w:rPr>
          <w:color w:val="222222"/>
          <w:sz w:val="24"/>
          <w:szCs w:val="24"/>
        </w:rPr>
        <w:t>of</w:t>
      </w:r>
      <w:proofErr w:type="gramEnd"/>
      <w:r w:rsidRPr="00CE1A6D">
        <w:rPr>
          <w:color w:val="222222"/>
          <w:sz w:val="24"/>
          <w:szCs w:val="24"/>
        </w:rPr>
        <w:t xml:space="preserve"> </w:t>
      </w:r>
      <w:proofErr w:type="gramStart"/>
      <w:r w:rsidRPr="00CE1A6D">
        <w:rPr>
          <w:color w:val="222222"/>
          <w:sz w:val="24"/>
          <w:szCs w:val="24"/>
        </w:rPr>
        <w:t>the interaction</w:t>
      </w:r>
      <w:proofErr w:type="gramEnd"/>
      <w:r w:rsidRPr="00CE1A6D">
        <w:rPr>
          <w:color w:val="222222"/>
          <w:sz w:val="24"/>
          <w:szCs w:val="24"/>
        </w:rPr>
        <w:t xml:space="preserve"> with the customers</w:t>
      </w:r>
      <w:r w:rsidR="004725E9" w:rsidRPr="00CE1A6D">
        <w:rPr>
          <w:color w:val="222222"/>
          <w:sz w:val="24"/>
          <w:szCs w:val="24"/>
        </w:rPr>
        <w:t>,</w:t>
      </w:r>
      <w:r w:rsidRPr="00CE1A6D">
        <w:rPr>
          <w:color w:val="222222"/>
          <w:sz w:val="24"/>
          <w:szCs w:val="24"/>
        </w:rPr>
        <w:t xml:space="preserve"> so it is required to be improved. In the recent era</w:t>
      </w:r>
      <w:r w:rsidR="004725E9" w:rsidRPr="00CE1A6D">
        <w:rPr>
          <w:color w:val="222222"/>
          <w:sz w:val="24"/>
          <w:szCs w:val="24"/>
        </w:rPr>
        <w:t>,</w:t>
      </w:r>
      <w:r w:rsidRPr="00CE1A6D">
        <w:rPr>
          <w:color w:val="222222"/>
          <w:sz w:val="24"/>
          <w:szCs w:val="24"/>
        </w:rPr>
        <w:t xml:space="preserve"> digital advancement and development </w:t>
      </w:r>
      <w:r w:rsidR="004725E9" w:rsidRPr="00CE1A6D">
        <w:rPr>
          <w:color w:val="222222"/>
          <w:sz w:val="24"/>
          <w:szCs w:val="24"/>
        </w:rPr>
        <w:t>are</w:t>
      </w:r>
      <w:r w:rsidRPr="00CE1A6D">
        <w:rPr>
          <w:color w:val="222222"/>
          <w:sz w:val="24"/>
          <w:szCs w:val="24"/>
        </w:rPr>
        <w:t xml:space="preserve"> more acceptable </w:t>
      </w:r>
      <w:r w:rsidR="004725E9" w:rsidRPr="00CE1A6D">
        <w:rPr>
          <w:color w:val="222222"/>
          <w:sz w:val="24"/>
          <w:szCs w:val="24"/>
        </w:rPr>
        <w:t>to</w:t>
      </w:r>
      <w:r w:rsidRPr="00CE1A6D">
        <w:rPr>
          <w:color w:val="222222"/>
          <w:sz w:val="24"/>
          <w:szCs w:val="24"/>
        </w:rPr>
        <w:t xml:space="preserve"> customers. Websites create positive experiences for the customers</w:t>
      </w:r>
      <w:r w:rsidR="004725E9" w:rsidRPr="00CE1A6D">
        <w:rPr>
          <w:color w:val="222222"/>
          <w:sz w:val="24"/>
          <w:szCs w:val="24"/>
        </w:rPr>
        <w:t>,</w:t>
      </w:r>
      <w:r w:rsidRPr="00CE1A6D">
        <w:rPr>
          <w:color w:val="222222"/>
          <w:sz w:val="24"/>
          <w:szCs w:val="24"/>
        </w:rPr>
        <w:t xml:space="preserve"> whereas SEO can also enhance </w:t>
      </w:r>
      <w:proofErr w:type="gramStart"/>
      <w:r w:rsidRPr="00CE1A6D">
        <w:rPr>
          <w:color w:val="222222"/>
          <w:sz w:val="24"/>
          <w:szCs w:val="24"/>
        </w:rPr>
        <w:t>the website</w:t>
      </w:r>
      <w:proofErr w:type="gramEnd"/>
      <w:r w:rsidRPr="00CE1A6D">
        <w:rPr>
          <w:color w:val="222222"/>
          <w:sz w:val="24"/>
          <w:szCs w:val="24"/>
        </w:rPr>
        <w:t xml:space="preserve"> engagement for the customers. Website vigilance is essential for various reasons</w:t>
      </w:r>
      <w:r w:rsidR="004725E9" w:rsidRPr="00CE1A6D">
        <w:rPr>
          <w:color w:val="222222"/>
          <w:sz w:val="24"/>
          <w:szCs w:val="24"/>
        </w:rPr>
        <w:t>,</w:t>
      </w:r>
      <w:r w:rsidRPr="00CE1A6D">
        <w:rPr>
          <w:color w:val="222222"/>
          <w:sz w:val="24"/>
          <w:szCs w:val="24"/>
        </w:rPr>
        <w:t xml:space="preserve"> which mainly include CRO, user experience, development of the brand image and credibility, and for the better collection of the data for analysis. </w:t>
      </w:r>
    </w:p>
    <w:p w14:paraId="17DDD319" w14:textId="16C19F4E" w:rsidR="00C7282E" w:rsidRPr="00CE1A6D" w:rsidRDefault="00000000" w:rsidP="00CE1A6D">
      <w:pPr>
        <w:shd w:val="clear" w:color="auto" w:fill="FFFFFF"/>
        <w:spacing w:before="200" w:after="200" w:line="360" w:lineRule="auto"/>
        <w:jc w:val="both"/>
        <w:rPr>
          <w:sz w:val="24"/>
          <w:szCs w:val="24"/>
        </w:rPr>
      </w:pPr>
      <w:r w:rsidRPr="00CE1A6D">
        <w:rPr>
          <w:color w:val="222222"/>
          <w:sz w:val="24"/>
          <w:szCs w:val="24"/>
        </w:rPr>
        <w:lastRenderedPageBreak/>
        <w:t>Through this approach, sales volume can also be improved due to the CRO and SEO implementation. Through social media presence, digital marketing strategy</w:t>
      </w:r>
      <w:r w:rsidR="004725E9" w:rsidRPr="00CE1A6D">
        <w:rPr>
          <w:color w:val="222222"/>
          <w:sz w:val="24"/>
          <w:szCs w:val="24"/>
        </w:rPr>
        <w:t>,</w:t>
      </w:r>
      <w:r w:rsidRPr="00CE1A6D">
        <w:rPr>
          <w:color w:val="222222"/>
          <w:sz w:val="24"/>
          <w:szCs w:val="24"/>
        </w:rPr>
        <w:t xml:space="preserve"> and advertising on online </w:t>
      </w:r>
      <w:r w:rsidR="004725E9" w:rsidRPr="00CE1A6D">
        <w:rPr>
          <w:color w:val="222222"/>
          <w:sz w:val="24"/>
          <w:szCs w:val="24"/>
        </w:rPr>
        <w:t>platforms</w:t>
      </w:r>
      <w:r w:rsidRPr="00CE1A6D">
        <w:rPr>
          <w:color w:val="222222"/>
          <w:sz w:val="24"/>
          <w:szCs w:val="24"/>
        </w:rPr>
        <w:t xml:space="preserve"> can be beneficial to reach a broad audience. Customer retention can also be developed further due to </w:t>
      </w:r>
      <w:proofErr w:type="gramStart"/>
      <w:r w:rsidRPr="00CE1A6D">
        <w:rPr>
          <w:color w:val="222222"/>
          <w:sz w:val="24"/>
          <w:szCs w:val="24"/>
        </w:rPr>
        <w:t>the personalised</w:t>
      </w:r>
      <w:proofErr w:type="gramEnd"/>
      <w:r w:rsidRPr="00CE1A6D">
        <w:rPr>
          <w:color w:val="222222"/>
          <w:sz w:val="24"/>
          <w:szCs w:val="24"/>
        </w:rPr>
        <w:t xml:space="preserve"> experience and </w:t>
      </w:r>
      <w:r w:rsidR="004725E9" w:rsidRPr="00CE1A6D">
        <w:rPr>
          <w:color w:val="222222"/>
          <w:sz w:val="24"/>
          <w:szCs w:val="24"/>
        </w:rPr>
        <w:t>website-based</w:t>
      </w:r>
      <w:r w:rsidRPr="00CE1A6D">
        <w:rPr>
          <w:color w:val="222222"/>
          <w:sz w:val="24"/>
          <w:szCs w:val="24"/>
        </w:rPr>
        <w:t xml:space="preserve"> offerings. Through the adaptive business model</w:t>
      </w:r>
      <w:r w:rsidR="004725E9" w:rsidRPr="00CE1A6D">
        <w:rPr>
          <w:color w:val="222222"/>
          <w:sz w:val="24"/>
          <w:szCs w:val="24"/>
        </w:rPr>
        <w:t>,</w:t>
      </w:r>
      <w:r w:rsidRPr="00CE1A6D">
        <w:rPr>
          <w:color w:val="222222"/>
          <w:sz w:val="24"/>
          <w:szCs w:val="24"/>
        </w:rPr>
        <w:t xml:space="preserve"> long-term</w:t>
      </w:r>
      <w:r w:rsidR="004725E9" w:rsidRPr="00CE1A6D">
        <w:rPr>
          <w:color w:val="222222"/>
          <w:sz w:val="24"/>
          <w:szCs w:val="24"/>
        </w:rPr>
        <w:t xml:space="preserve"> </w:t>
      </w:r>
      <w:r w:rsidRPr="00CE1A6D">
        <w:rPr>
          <w:color w:val="222222"/>
          <w:sz w:val="24"/>
          <w:szCs w:val="24"/>
        </w:rPr>
        <w:t>sustainability can be created (</w:t>
      </w:r>
      <w:proofErr w:type="spellStart"/>
      <w:r w:rsidRPr="00CE1A6D">
        <w:rPr>
          <w:sz w:val="24"/>
          <w:szCs w:val="24"/>
        </w:rPr>
        <w:t>Pfoertsch</w:t>
      </w:r>
      <w:proofErr w:type="spellEnd"/>
      <w:r w:rsidRPr="00CE1A6D">
        <w:rPr>
          <w:sz w:val="24"/>
          <w:szCs w:val="24"/>
        </w:rPr>
        <w:t>, 2024)</w:t>
      </w:r>
      <w:r w:rsidRPr="00CE1A6D">
        <w:rPr>
          <w:color w:val="222222"/>
          <w:sz w:val="24"/>
          <w:szCs w:val="24"/>
        </w:rPr>
        <w:t xml:space="preserve">.  </w:t>
      </w:r>
    </w:p>
    <w:p w14:paraId="33F81FA1" w14:textId="77777777" w:rsidR="00C7282E" w:rsidRPr="00CE1A6D" w:rsidRDefault="00000000" w:rsidP="00CE1A6D">
      <w:pPr>
        <w:pStyle w:val="Heading1"/>
        <w:keepNext w:val="0"/>
        <w:keepLines w:val="0"/>
      </w:pPr>
      <w:bookmarkStart w:id="19" w:name="_grw7qsqggbek" w:colFirst="0" w:colLast="0"/>
      <w:bookmarkStart w:id="20" w:name="_Toc215946892"/>
      <w:bookmarkEnd w:id="19"/>
      <w:r w:rsidRPr="00CE1A6D">
        <w:t>6. Risk Analysis of Chosen Solution</w:t>
      </w:r>
      <w:bookmarkEnd w:id="20"/>
      <w:r w:rsidRPr="00CE1A6D">
        <w:t xml:space="preserve"> </w:t>
      </w:r>
    </w:p>
    <w:p w14:paraId="50E22A25" w14:textId="4E1FCE6F" w:rsidR="00C7282E" w:rsidRPr="00CE1A6D" w:rsidRDefault="00000000" w:rsidP="00CE1A6D">
      <w:pPr>
        <w:shd w:val="clear" w:color="auto" w:fill="FFFFFF"/>
        <w:spacing w:before="200" w:after="200" w:line="360" w:lineRule="auto"/>
        <w:jc w:val="both"/>
        <w:rPr>
          <w:sz w:val="24"/>
          <w:szCs w:val="24"/>
        </w:rPr>
      </w:pPr>
      <w:r w:rsidRPr="00CE1A6D">
        <w:rPr>
          <w:sz w:val="24"/>
          <w:szCs w:val="24"/>
        </w:rPr>
        <w:t>There are several risks associated with the resigning strategy</w:t>
      </w:r>
      <w:r w:rsidR="004725E9" w:rsidRPr="00CE1A6D">
        <w:rPr>
          <w:sz w:val="24"/>
          <w:szCs w:val="24"/>
        </w:rPr>
        <w:t>,</w:t>
      </w:r>
      <w:r w:rsidRPr="00CE1A6D">
        <w:rPr>
          <w:sz w:val="24"/>
          <w:szCs w:val="24"/>
        </w:rPr>
        <w:t xml:space="preserve"> which can be modified and managed through risk analysis. The first significant risk is spending too much on website development, since if more technological abilities are needed, the project can go over budget. According to Appendix B, this risk has a medium chance and a high impact rating. Green Haven should </w:t>
      </w:r>
      <w:proofErr w:type="gramStart"/>
      <w:r w:rsidRPr="00CE1A6D">
        <w:rPr>
          <w:sz w:val="24"/>
          <w:szCs w:val="24"/>
        </w:rPr>
        <w:t>settle on</w:t>
      </w:r>
      <w:proofErr w:type="gramEnd"/>
      <w:r w:rsidRPr="00CE1A6D">
        <w:rPr>
          <w:sz w:val="24"/>
          <w:szCs w:val="24"/>
        </w:rPr>
        <w:t xml:space="preserve"> a fixed-price agreement with the developer of the website and specify the scope of work up front </w:t>
      </w:r>
      <w:proofErr w:type="gramStart"/>
      <w:r w:rsidRPr="00CE1A6D">
        <w:rPr>
          <w:sz w:val="24"/>
          <w:szCs w:val="24"/>
        </w:rPr>
        <w:t>in order to</w:t>
      </w:r>
      <w:proofErr w:type="gramEnd"/>
      <w:r w:rsidRPr="00CE1A6D">
        <w:rPr>
          <w:sz w:val="24"/>
          <w:szCs w:val="24"/>
        </w:rPr>
        <w:t xml:space="preserve"> lessen this. This achieves necessary functionality while guaranteeing financial protection.</w:t>
      </w:r>
    </w:p>
    <w:p w14:paraId="0F77B24C" w14:textId="77777777" w:rsidR="00C7282E" w:rsidRPr="00CE1A6D" w:rsidRDefault="00000000" w:rsidP="00CE1A6D">
      <w:pPr>
        <w:shd w:val="clear" w:color="auto" w:fill="FFFFFF"/>
        <w:spacing w:before="200" w:after="200" w:line="360" w:lineRule="auto"/>
        <w:jc w:val="both"/>
        <w:rPr>
          <w:sz w:val="24"/>
          <w:szCs w:val="24"/>
        </w:rPr>
      </w:pPr>
      <w:r w:rsidRPr="00CE1A6D">
        <w:rPr>
          <w:sz w:val="24"/>
          <w:szCs w:val="24"/>
        </w:rPr>
        <w:t>Limited knowledge of digital marketing poses a second concern, which could lower customer understanding of the new online offerings. This threat has a high probability and a medium impact. It can be managed by first hiring a freelancer to handle posting and campaign management, or by undergoing fundamental social media branding training. This approach makes sense since it encourages early internet interaction while enabling owners to develop long-term competencies. A third risk is that the opening and recuperation of revenue may be delayed if website updates are not completed on time. The project should adhere to weekly progress check-ins and milestone checkpoints to lower this risk. This method enhances responsibility and facilitates the timely completion of projects. All things considered, the solution can be implemented successfully and with limited risk exposure.</w:t>
      </w:r>
    </w:p>
    <w:p w14:paraId="7DFFD3D0" w14:textId="77777777" w:rsidR="00C7282E" w:rsidRPr="00CE1A6D" w:rsidRDefault="00000000" w:rsidP="00CE1A6D">
      <w:pPr>
        <w:shd w:val="clear" w:color="auto" w:fill="FFFFFF"/>
        <w:spacing w:before="200" w:after="200" w:line="360" w:lineRule="auto"/>
        <w:jc w:val="both"/>
        <w:rPr>
          <w:sz w:val="24"/>
          <w:szCs w:val="24"/>
        </w:rPr>
      </w:pPr>
      <w:r w:rsidRPr="00CE1A6D">
        <w:rPr>
          <w:noProof/>
          <w:sz w:val="24"/>
          <w:szCs w:val="24"/>
        </w:rPr>
        <w:lastRenderedPageBreak/>
        <w:drawing>
          <wp:inline distT="114300" distB="114300" distL="114300" distR="114300" wp14:anchorId="048B3AC9" wp14:editId="6C2B48C9">
            <wp:extent cx="5974080" cy="3299460"/>
            <wp:effectExtent l="0" t="0" r="762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74080" cy="3299460"/>
                    </a:xfrm>
                    <a:prstGeom prst="rect">
                      <a:avLst/>
                    </a:prstGeom>
                    <a:ln/>
                  </pic:spPr>
                </pic:pic>
              </a:graphicData>
            </a:graphic>
          </wp:inline>
        </w:drawing>
      </w:r>
    </w:p>
    <w:p w14:paraId="5A6DDA55" w14:textId="77777777" w:rsidR="00C7282E" w:rsidRPr="00CE1A6D" w:rsidRDefault="00000000" w:rsidP="00CE1A6D">
      <w:pPr>
        <w:pStyle w:val="Heading3"/>
        <w:shd w:val="clear" w:color="auto" w:fill="FFFFFF"/>
        <w:spacing w:before="200" w:after="200"/>
      </w:pPr>
      <w:bookmarkStart w:id="21" w:name="_v2bsfza15ny1" w:colFirst="0" w:colLast="0"/>
      <w:bookmarkStart w:id="22" w:name="_Toc215946893"/>
      <w:bookmarkEnd w:id="21"/>
      <w:r w:rsidRPr="00CE1A6D">
        <w:t>Figure 2: Risk analysis guide</w:t>
      </w:r>
      <w:bookmarkEnd w:id="22"/>
    </w:p>
    <w:p w14:paraId="435DCDD0" w14:textId="77777777" w:rsidR="00C7282E" w:rsidRPr="00CE1A6D" w:rsidRDefault="00000000" w:rsidP="00CE1A6D">
      <w:pPr>
        <w:shd w:val="clear" w:color="auto" w:fill="FFFFFF"/>
        <w:spacing w:before="200" w:after="200" w:line="360" w:lineRule="auto"/>
        <w:jc w:val="center"/>
        <w:rPr>
          <w:sz w:val="24"/>
          <w:szCs w:val="24"/>
        </w:rPr>
      </w:pPr>
      <w:r w:rsidRPr="00CE1A6D">
        <w:rPr>
          <w:b/>
          <w:bCs/>
          <w:sz w:val="24"/>
          <w:szCs w:val="24"/>
        </w:rPr>
        <w:t>Source: (</w:t>
      </w:r>
      <w:proofErr w:type="spellStart"/>
      <w:r w:rsidRPr="00CE1A6D">
        <w:rPr>
          <w:sz w:val="24"/>
          <w:szCs w:val="24"/>
        </w:rPr>
        <w:t>Safetyculture</w:t>
      </w:r>
      <w:proofErr w:type="spellEnd"/>
      <w:r w:rsidRPr="00CE1A6D">
        <w:rPr>
          <w:sz w:val="24"/>
          <w:szCs w:val="24"/>
        </w:rPr>
        <w:t>, 2025)</w:t>
      </w:r>
    </w:p>
    <w:p w14:paraId="00AD83BA" w14:textId="77777777" w:rsidR="00C7282E" w:rsidRPr="00CE1A6D" w:rsidRDefault="00000000" w:rsidP="00CE1A6D">
      <w:pPr>
        <w:pStyle w:val="Heading1"/>
        <w:keepNext w:val="0"/>
        <w:keepLines w:val="0"/>
      </w:pPr>
      <w:bookmarkStart w:id="23" w:name="_t2fv847oop7s" w:colFirst="0" w:colLast="0"/>
      <w:bookmarkStart w:id="24" w:name="_Toc215946894"/>
      <w:bookmarkEnd w:id="23"/>
      <w:r w:rsidRPr="00CE1A6D">
        <w:t>7. Implementation Action Plan</w:t>
      </w:r>
      <w:bookmarkEnd w:id="24"/>
      <w:r w:rsidRPr="00CE1A6D">
        <w:t xml:space="preserve"> </w:t>
      </w:r>
    </w:p>
    <w:p w14:paraId="1BA31DE9" w14:textId="0E2037A6" w:rsidR="00C7282E" w:rsidRPr="00CE1A6D" w:rsidRDefault="00000000" w:rsidP="00CE1A6D">
      <w:pPr>
        <w:shd w:val="clear" w:color="auto" w:fill="FFFFFF"/>
        <w:spacing w:before="200" w:after="200" w:line="360" w:lineRule="auto"/>
        <w:jc w:val="both"/>
        <w:rPr>
          <w:color w:val="222222"/>
          <w:sz w:val="24"/>
          <w:szCs w:val="24"/>
        </w:rPr>
      </w:pPr>
      <w:r w:rsidRPr="00CE1A6D">
        <w:rPr>
          <w:color w:val="222222"/>
          <w:sz w:val="24"/>
          <w:szCs w:val="24"/>
        </w:rPr>
        <w:t xml:space="preserve">To guarantee defined roles, deadlines, and quantifiable results, the digital modernization strategy will be implemented using a structured action plan based on the SMART objectives approach. In ten weeks, the main goal is to rebuild the Green Haven webpage with a combined ordering and delivery planning system. Recruiting an independent web developer, redesigning the website, adding updated product photos, incorporating safe online payment methods and shipment slot functionality, and starting a focused social media marketing </w:t>
      </w:r>
      <w:r w:rsidR="004725E9" w:rsidRPr="00CE1A6D">
        <w:rPr>
          <w:color w:val="222222"/>
          <w:sz w:val="24"/>
          <w:szCs w:val="24"/>
        </w:rPr>
        <w:t xml:space="preserve">campaign </w:t>
      </w:r>
      <w:r w:rsidRPr="00CE1A6D">
        <w:rPr>
          <w:color w:val="222222"/>
          <w:sz w:val="24"/>
          <w:szCs w:val="24"/>
        </w:rPr>
        <w:t xml:space="preserve">to advertise the new platform are all important responsibilities. </w:t>
      </w:r>
      <w:r w:rsidR="00CE1A6D">
        <w:rPr>
          <w:color w:val="222222"/>
          <w:sz w:val="24"/>
          <w:szCs w:val="24"/>
        </w:rPr>
        <w:t>T</w:t>
      </w:r>
      <w:r w:rsidRPr="00CE1A6D">
        <w:rPr>
          <w:color w:val="222222"/>
          <w:sz w:val="24"/>
          <w:szCs w:val="24"/>
        </w:rPr>
        <w:t xml:space="preserve">he hired developer will share </w:t>
      </w:r>
      <w:proofErr w:type="gramStart"/>
      <w:r w:rsidRPr="00CE1A6D">
        <w:rPr>
          <w:color w:val="222222"/>
          <w:sz w:val="24"/>
          <w:szCs w:val="24"/>
        </w:rPr>
        <w:t>accountability,</w:t>
      </w:r>
      <w:proofErr w:type="gramEnd"/>
      <w:r w:rsidRPr="00CE1A6D">
        <w:rPr>
          <w:color w:val="222222"/>
          <w:sz w:val="24"/>
          <w:szCs w:val="24"/>
        </w:rPr>
        <w:t xml:space="preserve"> with an advertising fund to boost awareness. Appendix C provides precise deadlines and resource allocation, facilitating effective cooperation and responsibility. The plan's anticipated result is a fully operational, user-friendly website that boosts online sales and consumer accessibility, setting the company up for sustained success and digital competitiveness. To turn the goal into </w:t>
      </w:r>
      <w:r w:rsidRPr="00CE1A6D">
        <w:rPr>
          <w:color w:val="222222"/>
          <w:sz w:val="24"/>
          <w:szCs w:val="24"/>
        </w:rPr>
        <w:lastRenderedPageBreak/>
        <w:t xml:space="preserve">reality, the implementation plan </w:t>
      </w:r>
      <w:proofErr w:type="gramStart"/>
      <w:r w:rsidRPr="00CE1A6D">
        <w:rPr>
          <w:color w:val="222222"/>
          <w:sz w:val="24"/>
          <w:szCs w:val="24"/>
        </w:rPr>
        <w:t>has to</w:t>
      </w:r>
      <w:proofErr w:type="gramEnd"/>
      <w:r w:rsidRPr="00CE1A6D">
        <w:rPr>
          <w:color w:val="222222"/>
          <w:sz w:val="24"/>
          <w:szCs w:val="24"/>
        </w:rPr>
        <w:t xml:space="preserve"> be aligned with the budget and target of the company (</w:t>
      </w:r>
      <w:r w:rsidRPr="00CE1A6D">
        <w:rPr>
          <w:sz w:val="24"/>
          <w:szCs w:val="24"/>
        </w:rPr>
        <w:t>Asana, 2025)</w:t>
      </w:r>
      <w:r w:rsidRPr="00CE1A6D">
        <w:rPr>
          <w:color w:val="222222"/>
          <w:sz w:val="24"/>
          <w:szCs w:val="24"/>
        </w:rPr>
        <w:t xml:space="preserve">. </w:t>
      </w:r>
    </w:p>
    <w:p w14:paraId="5BBF34FB" w14:textId="77777777" w:rsidR="00C7282E" w:rsidRPr="00CE1A6D" w:rsidRDefault="00000000" w:rsidP="00CE1A6D">
      <w:pPr>
        <w:numPr>
          <w:ilvl w:val="0"/>
          <w:numId w:val="1"/>
        </w:numPr>
        <w:shd w:val="clear" w:color="auto" w:fill="FFFFFF"/>
        <w:spacing w:before="200" w:line="360" w:lineRule="auto"/>
        <w:jc w:val="both"/>
        <w:rPr>
          <w:sz w:val="24"/>
          <w:szCs w:val="24"/>
        </w:rPr>
      </w:pPr>
      <w:r w:rsidRPr="00CE1A6D">
        <w:rPr>
          <w:color w:val="222222"/>
          <w:sz w:val="24"/>
          <w:szCs w:val="24"/>
        </w:rPr>
        <w:t>Month 1: SEO setup and website rebuilding</w:t>
      </w:r>
    </w:p>
    <w:p w14:paraId="51607582" w14:textId="77777777" w:rsidR="00C7282E" w:rsidRPr="00CE1A6D" w:rsidRDefault="00000000" w:rsidP="00CE1A6D">
      <w:pPr>
        <w:numPr>
          <w:ilvl w:val="0"/>
          <w:numId w:val="1"/>
        </w:numPr>
        <w:shd w:val="clear" w:color="auto" w:fill="FFFFFF"/>
        <w:spacing w:line="360" w:lineRule="auto"/>
        <w:jc w:val="both"/>
        <w:rPr>
          <w:sz w:val="24"/>
          <w:szCs w:val="24"/>
        </w:rPr>
      </w:pPr>
      <w:r w:rsidRPr="00CE1A6D">
        <w:rPr>
          <w:color w:val="222222"/>
          <w:sz w:val="24"/>
          <w:szCs w:val="24"/>
        </w:rPr>
        <w:t>Months 2-3: Collaborations and marketing initiatives</w:t>
      </w:r>
    </w:p>
    <w:p w14:paraId="7C88E92B" w14:textId="77777777" w:rsidR="00C7282E" w:rsidRPr="00CE1A6D" w:rsidRDefault="00000000" w:rsidP="00CE1A6D">
      <w:pPr>
        <w:numPr>
          <w:ilvl w:val="0"/>
          <w:numId w:val="1"/>
        </w:numPr>
        <w:shd w:val="clear" w:color="auto" w:fill="FFFFFF"/>
        <w:spacing w:line="360" w:lineRule="auto"/>
        <w:jc w:val="both"/>
        <w:rPr>
          <w:sz w:val="24"/>
          <w:szCs w:val="24"/>
        </w:rPr>
      </w:pPr>
      <w:r w:rsidRPr="00CE1A6D">
        <w:rPr>
          <w:color w:val="222222"/>
          <w:sz w:val="24"/>
          <w:szCs w:val="24"/>
        </w:rPr>
        <w:t>Month 4: Add new services or provide a subscription model</w:t>
      </w:r>
    </w:p>
    <w:p w14:paraId="2B661ADF" w14:textId="77777777" w:rsidR="00C7282E" w:rsidRPr="00CE1A6D" w:rsidRDefault="00000000" w:rsidP="00CE1A6D">
      <w:pPr>
        <w:numPr>
          <w:ilvl w:val="0"/>
          <w:numId w:val="1"/>
        </w:numPr>
        <w:shd w:val="clear" w:color="auto" w:fill="FFFFFF"/>
        <w:spacing w:after="200" w:line="360" w:lineRule="auto"/>
        <w:jc w:val="both"/>
        <w:rPr>
          <w:sz w:val="24"/>
          <w:szCs w:val="24"/>
        </w:rPr>
      </w:pPr>
      <w:r w:rsidRPr="00CE1A6D">
        <w:rPr>
          <w:color w:val="222222"/>
          <w:sz w:val="24"/>
          <w:szCs w:val="24"/>
        </w:rPr>
        <w:t>Months 5 and 6: Evaluate results and improve</w:t>
      </w:r>
    </w:p>
    <w:p w14:paraId="0721A76B" w14:textId="77777777" w:rsidR="00C7282E" w:rsidRPr="00CE1A6D" w:rsidRDefault="00000000" w:rsidP="00CE1A6D">
      <w:pPr>
        <w:pStyle w:val="Heading1"/>
        <w:keepNext w:val="0"/>
        <w:keepLines w:val="0"/>
      </w:pPr>
      <w:bookmarkStart w:id="25" w:name="_5mmt6kqq1pyf" w:colFirst="0" w:colLast="0"/>
      <w:bookmarkStart w:id="26" w:name="_Toc215946895"/>
      <w:bookmarkEnd w:id="25"/>
      <w:r w:rsidRPr="00CE1A6D">
        <w:t>8. Measurement of Success</w:t>
      </w:r>
      <w:bookmarkEnd w:id="26"/>
    </w:p>
    <w:p w14:paraId="31207582" w14:textId="77777777" w:rsidR="00C7282E" w:rsidRPr="00CE1A6D" w:rsidRDefault="00000000" w:rsidP="00CE1A6D">
      <w:pPr>
        <w:shd w:val="clear" w:color="auto" w:fill="FFFFFF"/>
        <w:spacing w:before="200" w:after="200" w:line="360" w:lineRule="auto"/>
        <w:jc w:val="both"/>
        <w:rPr>
          <w:color w:val="222222"/>
          <w:sz w:val="24"/>
          <w:szCs w:val="24"/>
        </w:rPr>
      </w:pPr>
      <w:r w:rsidRPr="00CE1A6D">
        <w:rPr>
          <w:color w:val="222222"/>
          <w:sz w:val="24"/>
          <w:szCs w:val="24"/>
        </w:rPr>
        <w:t xml:space="preserve">A set of key performance metrics </w:t>
      </w:r>
      <w:proofErr w:type="gramStart"/>
      <w:r w:rsidRPr="00CE1A6D">
        <w:rPr>
          <w:color w:val="222222"/>
          <w:sz w:val="24"/>
          <w:szCs w:val="24"/>
        </w:rPr>
        <w:t>( KPIs</w:t>
      </w:r>
      <w:proofErr w:type="gramEnd"/>
      <w:r w:rsidRPr="00CE1A6D">
        <w:rPr>
          <w:color w:val="222222"/>
          <w:sz w:val="24"/>
          <w:szCs w:val="24"/>
        </w:rPr>
        <w:t xml:space="preserve"> ) will be used to gauge the success of the digital modernization strategy, and performance tracking will be used on a regular schedule. It is an effective metric for the measurement of the company’s effectiveness on the strategic objectives (</w:t>
      </w:r>
      <w:proofErr w:type="spellStart"/>
      <w:r w:rsidRPr="00CE1A6D">
        <w:rPr>
          <w:sz w:val="24"/>
          <w:szCs w:val="24"/>
        </w:rPr>
        <w:t>GeeksforGeeks</w:t>
      </w:r>
      <w:proofErr w:type="spellEnd"/>
      <w:r w:rsidRPr="00CE1A6D">
        <w:rPr>
          <w:sz w:val="24"/>
          <w:szCs w:val="24"/>
        </w:rPr>
        <w:t>, 2025)</w:t>
      </w:r>
      <w:r w:rsidRPr="00CE1A6D">
        <w:rPr>
          <w:color w:val="222222"/>
          <w:sz w:val="24"/>
          <w:szCs w:val="24"/>
        </w:rPr>
        <w:t xml:space="preserve">.  The main KPIs include a 40% increase in website traffic within six months, a 20% improvement in online conversion rates, and an increase in customer retention through recurrent online purchases. Additionally, regular online sales revenue will be compared to marketing and operating expenses </w:t>
      </w:r>
      <w:proofErr w:type="gramStart"/>
      <w:r w:rsidRPr="00CE1A6D">
        <w:rPr>
          <w:color w:val="222222"/>
          <w:sz w:val="24"/>
          <w:szCs w:val="24"/>
        </w:rPr>
        <w:t>in order to</w:t>
      </w:r>
      <w:proofErr w:type="gramEnd"/>
      <w:r w:rsidRPr="00CE1A6D">
        <w:rPr>
          <w:color w:val="222222"/>
          <w:sz w:val="24"/>
          <w:szCs w:val="24"/>
        </w:rPr>
        <w:t xml:space="preserve"> assess financial effectiveness. Sales reports, social media insights, and website analytics dashboards will be used to gather data so that evidence-based changes can be implemented as needed. This guarantees ongoing development and promotes long-term corporate viability. </w:t>
      </w:r>
    </w:p>
    <w:p w14:paraId="4548DA90" w14:textId="77777777" w:rsidR="00C7282E" w:rsidRPr="00CE1A6D" w:rsidRDefault="00000000" w:rsidP="00CE1A6D">
      <w:pPr>
        <w:shd w:val="clear" w:color="auto" w:fill="FFFFFF"/>
        <w:spacing w:before="200" w:after="200" w:line="360" w:lineRule="auto"/>
        <w:jc w:val="both"/>
        <w:rPr>
          <w:color w:val="222222"/>
          <w:sz w:val="24"/>
          <w:szCs w:val="24"/>
        </w:rPr>
      </w:pPr>
      <w:r w:rsidRPr="00CE1A6D">
        <w:rPr>
          <w:noProof/>
          <w:color w:val="222222"/>
          <w:sz w:val="24"/>
          <w:szCs w:val="24"/>
        </w:rPr>
        <w:drawing>
          <wp:inline distT="114300" distB="114300" distL="114300" distR="114300" wp14:anchorId="73730B09" wp14:editId="29CC7F71">
            <wp:extent cx="5943600" cy="2224908"/>
            <wp:effectExtent l="0" t="0" r="0" b="4445"/>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87159" cy="2241214"/>
                    </a:xfrm>
                    <a:prstGeom prst="rect">
                      <a:avLst/>
                    </a:prstGeom>
                    <a:ln/>
                  </pic:spPr>
                </pic:pic>
              </a:graphicData>
            </a:graphic>
          </wp:inline>
        </w:drawing>
      </w:r>
    </w:p>
    <w:p w14:paraId="16F59417" w14:textId="09C8E26D" w:rsidR="00C7282E" w:rsidRPr="00CE1A6D" w:rsidRDefault="00000000" w:rsidP="00CE1A6D">
      <w:pPr>
        <w:pStyle w:val="Heading3"/>
        <w:shd w:val="clear" w:color="auto" w:fill="FFFFFF"/>
        <w:spacing w:before="200" w:after="200"/>
      </w:pPr>
      <w:bookmarkStart w:id="27" w:name="_a3awz080blf2" w:colFirst="0" w:colLast="0"/>
      <w:bookmarkStart w:id="28" w:name="_Toc215946896"/>
      <w:bookmarkEnd w:id="27"/>
      <w:r w:rsidRPr="00CE1A6D">
        <w:lastRenderedPageBreak/>
        <w:t xml:space="preserve">Figure 3: key performance metrics </w:t>
      </w:r>
      <w:proofErr w:type="gramStart"/>
      <w:r w:rsidRPr="00CE1A6D">
        <w:t>( KPIs</w:t>
      </w:r>
      <w:proofErr w:type="gramEnd"/>
      <w:r w:rsidRPr="00CE1A6D">
        <w:t xml:space="preserve"> )</w:t>
      </w:r>
      <w:bookmarkEnd w:id="28"/>
    </w:p>
    <w:p w14:paraId="663EFEA9" w14:textId="77777777" w:rsidR="00C7282E" w:rsidRPr="00CE1A6D" w:rsidRDefault="00000000" w:rsidP="00CE1A6D">
      <w:pPr>
        <w:shd w:val="clear" w:color="auto" w:fill="FFFFFF"/>
        <w:spacing w:before="200" w:after="200" w:line="360" w:lineRule="auto"/>
        <w:jc w:val="center"/>
        <w:rPr>
          <w:b/>
          <w:bCs/>
          <w:color w:val="222222"/>
          <w:sz w:val="24"/>
          <w:szCs w:val="24"/>
        </w:rPr>
      </w:pPr>
      <w:r w:rsidRPr="00CE1A6D">
        <w:rPr>
          <w:b/>
          <w:bCs/>
          <w:color w:val="222222"/>
          <w:sz w:val="24"/>
          <w:szCs w:val="24"/>
        </w:rPr>
        <w:t xml:space="preserve">Source: </w:t>
      </w:r>
      <w:r w:rsidRPr="00CE1A6D">
        <w:rPr>
          <w:color w:val="222222"/>
          <w:sz w:val="24"/>
          <w:szCs w:val="24"/>
        </w:rPr>
        <w:t>(</w:t>
      </w:r>
      <w:proofErr w:type="spellStart"/>
      <w:r w:rsidRPr="00CE1A6D">
        <w:rPr>
          <w:sz w:val="24"/>
          <w:szCs w:val="24"/>
        </w:rPr>
        <w:t>GeeksforGeeks</w:t>
      </w:r>
      <w:proofErr w:type="spellEnd"/>
      <w:r w:rsidRPr="00CE1A6D">
        <w:rPr>
          <w:sz w:val="24"/>
          <w:szCs w:val="24"/>
        </w:rPr>
        <w:t>, 2025)</w:t>
      </w:r>
    </w:p>
    <w:p w14:paraId="19BC7E1A" w14:textId="77777777" w:rsidR="00C7282E" w:rsidRPr="00CE1A6D" w:rsidRDefault="00000000" w:rsidP="00CE1A6D">
      <w:pPr>
        <w:pStyle w:val="Heading1"/>
        <w:keepNext w:val="0"/>
        <w:keepLines w:val="0"/>
      </w:pPr>
      <w:bookmarkStart w:id="29" w:name="_v856unlo7hth" w:colFirst="0" w:colLast="0"/>
      <w:bookmarkStart w:id="30" w:name="_Toc215946897"/>
      <w:bookmarkEnd w:id="29"/>
      <w:r w:rsidRPr="00CE1A6D">
        <w:t>9. Conclusion</w:t>
      </w:r>
      <w:bookmarkEnd w:id="30"/>
      <w:r w:rsidRPr="00CE1A6D">
        <w:t xml:space="preserve"> </w:t>
      </w:r>
    </w:p>
    <w:p w14:paraId="6F3E63B7" w14:textId="14D1D25E" w:rsidR="00C7282E" w:rsidRPr="00CE1A6D" w:rsidRDefault="00000000" w:rsidP="00CE1A6D">
      <w:pPr>
        <w:spacing w:before="280" w:line="360" w:lineRule="auto"/>
        <w:jc w:val="both"/>
        <w:rPr>
          <w:sz w:val="24"/>
          <w:szCs w:val="24"/>
        </w:rPr>
      </w:pPr>
      <w:r w:rsidRPr="00CE1A6D">
        <w:rPr>
          <w:sz w:val="24"/>
          <w:szCs w:val="24"/>
        </w:rPr>
        <w:t>Initially</w:t>
      </w:r>
      <w:r w:rsidR="004725E9" w:rsidRPr="00CE1A6D">
        <w:rPr>
          <w:sz w:val="24"/>
          <w:szCs w:val="24"/>
        </w:rPr>
        <w:t>,</w:t>
      </w:r>
      <w:r w:rsidRPr="00CE1A6D">
        <w:rPr>
          <w:sz w:val="24"/>
          <w:szCs w:val="24"/>
        </w:rPr>
        <w:t xml:space="preserve"> the report </w:t>
      </w:r>
      <w:r w:rsidR="00E2133F" w:rsidRPr="00CE1A6D">
        <w:rPr>
          <w:sz w:val="24"/>
          <w:szCs w:val="24"/>
        </w:rPr>
        <w:t>analy</w:t>
      </w:r>
      <w:r w:rsidR="00E2133F">
        <w:rPr>
          <w:sz w:val="24"/>
          <w:szCs w:val="24"/>
        </w:rPr>
        <w:t>s</w:t>
      </w:r>
      <w:r w:rsidR="00E2133F" w:rsidRPr="00CE1A6D">
        <w:rPr>
          <w:sz w:val="24"/>
          <w:szCs w:val="24"/>
        </w:rPr>
        <w:t>ed</w:t>
      </w:r>
      <w:r w:rsidRPr="00CE1A6D">
        <w:rPr>
          <w:sz w:val="24"/>
          <w:szCs w:val="24"/>
        </w:rPr>
        <w:t xml:space="preserve"> the core problem of the Green Haven Florists in terms of the reduction of the physical </w:t>
      </w:r>
      <w:r w:rsidR="004725E9" w:rsidRPr="00CE1A6D">
        <w:rPr>
          <w:sz w:val="24"/>
          <w:szCs w:val="24"/>
        </w:rPr>
        <w:t>sales</w:t>
      </w:r>
      <w:r w:rsidRPr="00CE1A6D">
        <w:rPr>
          <w:sz w:val="24"/>
          <w:szCs w:val="24"/>
        </w:rPr>
        <w:t xml:space="preserve"> </w:t>
      </w:r>
      <w:r w:rsidR="004725E9" w:rsidRPr="00CE1A6D">
        <w:rPr>
          <w:sz w:val="24"/>
          <w:szCs w:val="24"/>
        </w:rPr>
        <w:t>by up to</w:t>
      </w:r>
      <w:r w:rsidRPr="00CE1A6D">
        <w:rPr>
          <w:sz w:val="24"/>
          <w:szCs w:val="24"/>
        </w:rPr>
        <w:t xml:space="preserve"> 30% side by side degradation of the online platform. Hence, two solutions were prepared for the company</w:t>
      </w:r>
      <w:r w:rsidR="004725E9" w:rsidRPr="00CE1A6D">
        <w:rPr>
          <w:sz w:val="24"/>
          <w:szCs w:val="24"/>
        </w:rPr>
        <w:t>,</w:t>
      </w:r>
      <w:r w:rsidRPr="00CE1A6D">
        <w:rPr>
          <w:sz w:val="24"/>
          <w:szCs w:val="24"/>
        </w:rPr>
        <w:t xml:space="preserve"> and based on the grid analysis</w:t>
      </w:r>
      <w:r w:rsidR="004725E9" w:rsidRPr="00CE1A6D">
        <w:rPr>
          <w:sz w:val="24"/>
          <w:szCs w:val="24"/>
        </w:rPr>
        <w:t>,</w:t>
      </w:r>
      <w:r w:rsidRPr="00CE1A6D">
        <w:rPr>
          <w:sz w:val="24"/>
          <w:szCs w:val="24"/>
        </w:rPr>
        <w:t xml:space="preserve"> the effectiveness of both solutions </w:t>
      </w:r>
      <w:r w:rsidR="004725E9" w:rsidRPr="00CE1A6D">
        <w:rPr>
          <w:sz w:val="24"/>
          <w:szCs w:val="24"/>
        </w:rPr>
        <w:t>was</w:t>
      </w:r>
      <w:r w:rsidRPr="00CE1A6D">
        <w:rPr>
          <w:sz w:val="24"/>
          <w:szCs w:val="24"/>
        </w:rPr>
        <w:t xml:space="preserve"> analy</w:t>
      </w:r>
      <w:r w:rsidR="00E2133F">
        <w:rPr>
          <w:sz w:val="24"/>
          <w:szCs w:val="24"/>
        </w:rPr>
        <w:t>s</w:t>
      </w:r>
      <w:r w:rsidRPr="00CE1A6D">
        <w:rPr>
          <w:sz w:val="24"/>
          <w:szCs w:val="24"/>
        </w:rPr>
        <w:t>ed</w:t>
      </w:r>
      <w:r w:rsidR="004725E9" w:rsidRPr="00CE1A6D">
        <w:rPr>
          <w:sz w:val="24"/>
          <w:szCs w:val="24"/>
        </w:rPr>
        <w:t>,</w:t>
      </w:r>
      <w:r w:rsidRPr="00CE1A6D">
        <w:rPr>
          <w:sz w:val="24"/>
          <w:szCs w:val="24"/>
        </w:rPr>
        <w:t xml:space="preserve"> and then</w:t>
      </w:r>
      <w:r w:rsidR="004725E9" w:rsidRPr="00CE1A6D">
        <w:rPr>
          <w:sz w:val="24"/>
          <w:szCs w:val="24"/>
        </w:rPr>
        <w:t>,</w:t>
      </w:r>
      <w:r w:rsidRPr="00CE1A6D">
        <w:rPr>
          <w:sz w:val="24"/>
          <w:szCs w:val="24"/>
        </w:rPr>
        <w:t xml:space="preserve"> finally</w:t>
      </w:r>
      <w:r w:rsidR="004725E9" w:rsidRPr="00CE1A6D">
        <w:rPr>
          <w:sz w:val="24"/>
          <w:szCs w:val="24"/>
        </w:rPr>
        <w:t>,</w:t>
      </w:r>
      <w:r w:rsidRPr="00CE1A6D">
        <w:rPr>
          <w:sz w:val="24"/>
          <w:szCs w:val="24"/>
        </w:rPr>
        <w:t xml:space="preserve"> solution 1 was selected. Moreover, for solution 1</w:t>
      </w:r>
      <w:r w:rsidR="004725E9" w:rsidRPr="00CE1A6D">
        <w:rPr>
          <w:sz w:val="24"/>
          <w:szCs w:val="24"/>
        </w:rPr>
        <w:t>,</w:t>
      </w:r>
      <w:r w:rsidRPr="00CE1A6D">
        <w:rPr>
          <w:sz w:val="24"/>
          <w:szCs w:val="24"/>
        </w:rPr>
        <w:t xml:space="preserve"> risk analysis was done while keeping in mind all the parameters where most of the plan can fail. Depending on the predictable risk action plan has also been made. However, it can be concluded that the study has successfully planned the solution for the company. </w:t>
      </w:r>
      <w:r w:rsidRPr="00CE1A6D">
        <w:rPr>
          <w:sz w:val="24"/>
          <w:szCs w:val="24"/>
        </w:rPr>
        <w:br w:type="page"/>
      </w:r>
    </w:p>
    <w:p w14:paraId="47844D21" w14:textId="77777777" w:rsidR="00C7282E" w:rsidRPr="00CE1A6D" w:rsidRDefault="00000000" w:rsidP="00CE1A6D">
      <w:pPr>
        <w:pStyle w:val="Heading1"/>
        <w:keepNext w:val="0"/>
        <w:keepLines w:val="0"/>
      </w:pPr>
      <w:bookmarkStart w:id="31" w:name="_p4s2xjy3mw39" w:colFirst="0" w:colLast="0"/>
      <w:bookmarkStart w:id="32" w:name="_Toc215946898"/>
      <w:bookmarkEnd w:id="31"/>
      <w:r w:rsidRPr="00CE1A6D">
        <w:lastRenderedPageBreak/>
        <w:t>10. Reference List</w:t>
      </w:r>
      <w:bookmarkEnd w:id="32"/>
      <w:r w:rsidRPr="00CE1A6D">
        <w:t xml:space="preserve"> </w:t>
      </w:r>
    </w:p>
    <w:p w14:paraId="079602DC" w14:textId="77777777" w:rsidR="004725E9" w:rsidRPr="00CE1A6D" w:rsidRDefault="004725E9" w:rsidP="00CE1A6D">
      <w:pPr>
        <w:shd w:val="clear" w:color="auto" w:fill="FFFFFF"/>
        <w:spacing w:before="240" w:after="240" w:line="360" w:lineRule="auto"/>
        <w:jc w:val="both"/>
        <w:rPr>
          <w:sz w:val="24"/>
          <w:szCs w:val="24"/>
        </w:rPr>
      </w:pPr>
      <w:r w:rsidRPr="00CE1A6D">
        <w:rPr>
          <w:sz w:val="24"/>
          <w:szCs w:val="24"/>
        </w:rPr>
        <w:t xml:space="preserve">Asana, (2025) </w:t>
      </w:r>
      <w:r w:rsidRPr="00CE1A6D">
        <w:rPr>
          <w:i/>
          <w:iCs/>
          <w:sz w:val="24"/>
          <w:szCs w:val="24"/>
        </w:rPr>
        <w:t>What is an implementation plan? 6 steps to create one [</w:t>
      </w:r>
      <w:proofErr w:type="gramStart"/>
      <w:r w:rsidRPr="00CE1A6D">
        <w:rPr>
          <w:i/>
          <w:iCs/>
          <w:sz w:val="24"/>
          <w:szCs w:val="24"/>
        </w:rPr>
        <w:t>2025] •</w:t>
      </w:r>
      <w:proofErr w:type="gramEnd"/>
      <w:r w:rsidRPr="00CE1A6D">
        <w:rPr>
          <w:i/>
          <w:iCs/>
          <w:sz w:val="24"/>
          <w:szCs w:val="24"/>
        </w:rPr>
        <w:t xml:space="preserve"> asana</w:t>
      </w:r>
      <w:r w:rsidRPr="00CE1A6D">
        <w:rPr>
          <w:sz w:val="24"/>
          <w:szCs w:val="24"/>
        </w:rPr>
        <w:t xml:space="preserve">, </w:t>
      </w:r>
      <w:r w:rsidRPr="00CE1A6D">
        <w:rPr>
          <w:i/>
          <w:iCs/>
          <w:sz w:val="24"/>
          <w:szCs w:val="24"/>
        </w:rPr>
        <w:t>Asana</w:t>
      </w:r>
      <w:r w:rsidRPr="00CE1A6D">
        <w:rPr>
          <w:sz w:val="24"/>
          <w:szCs w:val="24"/>
        </w:rPr>
        <w:t xml:space="preserve">. Available at: https://asana.com/resources/implementation-plan#:~:text=An%20implementation%20plan%20is%20a,of%20gaps%20in%20your%20strategy (Accessed: 06 December 2025). </w:t>
      </w:r>
    </w:p>
    <w:p w14:paraId="20F8567D" w14:textId="77777777" w:rsidR="004725E9" w:rsidRPr="00CE1A6D" w:rsidRDefault="004725E9" w:rsidP="00CE1A6D">
      <w:pPr>
        <w:shd w:val="clear" w:color="auto" w:fill="FFFFFF"/>
        <w:spacing w:before="240" w:after="240" w:line="360" w:lineRule="auto"/>
        <w:jc w:val="both"/>
        <w:rPr>
          <w:sz w:val="24"/>
          <w:szCs w:val="24"/>
        </w:rPr>
      </w:pPr>
      <w:r w:rsidRPr="00CE1A6D">
        <w:rPr>
          <w:sz w:val="24"/>
          <w:szCs w:val="24"/>
        </w:rPr>
        <w:t xml:space="preserve">Falcon, L. (2025) </w:t>
      </w:r>
      <w:r w:rsidRPr="00CE1A6D">
        <w:rPr>
          <w:i/>
          <w:iCs/>
          <w:sz w:val="24"/>
          <w:szCs w:val="24"/>
        </w:rPr>
        <w:t>Top retail review sites to boost online visibility and foot traffic for local retailers</w:t>
      </w:r>
      <w:r w:rsidRPr="00CE1A6D">
        <w:rPr>
          <w:sz w:val="24"/>
          <w:szCs w:val="24"/>
        </w:rPr>
        <w:t xml:space="preserve">, </w:t>
      </w:r>
      <w:r w:rsidRPr="00CE1A6D">
        <w:rPr>
          <w:i/>
          <w:iCs/>
          <w:sz w:val="24"/>
          <w:szCs w:val="24"/>
        </w:rPr>
        <w:t>Local Falcon</w:t>
      </w:r>
      <w:r w:rsidRPr="00CE1A6D">
        <w:rPr>
          <w:sz w:val="24"/>
          <w:szCs w:val="24"/>
        </w:rPr>
        <w:t xml:space="preserve">. Available at: https://www.localfalcon.com/blog/top-retail-review-sites-to-boost-online-visibility-and-foot-traffic-for-local-retailers#:~:text=Instead%2C%20local%20retailers%20are%20reviewed%20and%20discovered,search%20engines%2C%20mobile%20apps%2C%20and%20mapping%20tools (Accessed: 06 December 2025).                                                                                            </w:t>
      </w:r>
      <w:proofErr w:type="spellStart"/>
      <w:r w:rsidRPr="00CE1A6D">
        <w:rPr>
          <w:sz w:val="24"/>
          <w:szCs w:val="24"/>
        </w:rPr>
        <w:t>KnowledgeCity</w:t>
      </w:r>
      <w:proofErr w:type="spellEnd"/>
      <w:r w:rsidRPr="00CE1A6D">
        <w:rPr>
          <w:sz w:val="24"/>
          <w:szCs w:val="24"/>
        </w:rPr>
        <w:t xml:space="preserve">, (2024) </w:t>
      </w:r>
      <w:r w:rsidRPr="00CE1A6D">
        <w:rPr>
          <w:i/>
          <w:iCs/>
          <w:sz w:val="24"/>
          <w:szCs w:val="24"/>
        </w:rPr>
        <w:t>Grid analysis to make tough business decisions</w:t>
      </w:r>
      <w:r w:rsidRPr="00CE1A6D">
        <w:rPr>
          <w:sz w:val="24"/>
          <w:szCs w:val="24"/>
        </w:rPr>
        <w:t xml:space="preserve">, </w:t>
      </w:r>
      <w:proofErr w:type="spellStart"/>
      <w:r w:rsidRPr="00CE1A6D">
        <w:rPr>
          <w:i/>
          <w:iCs/>
          <w:sz w:val="24"/>
          <w:szCs w:val="24"/>
        </w:rPr>
        <w:t>KnowledgeCity</w:t>
      </w:r>
      <w:proofErr w:type="spellEnd"/>
      <w:r w:rsidRPr="00CE1A6D">
        <w:rPr>
          <w:sz w:val="24"/>
          <w:szCs w:val="24"/>
        </w:rPr>
        <w:t xml:space="preserve">. Available at: https://www.knowledgecity.com/blog/grid-analysis-easy-way-make-tough-business-decisions/#:~:text=Grid%20analysis%20is%20a%20tool%20that%20can,How%20to%20rate%20and%20choose%20a%20supplier (Accessed: 06 December 2025). </w:t>
      </w:r>
    </w:p>
    <w:p w14:paraId="721AC576" w14:textId="77777777" w:rsidR="004725E9" w:rsidRPr="00CE1A6D" w:rsidRDefault="004725E9" w:rsidP="00CE1A6D">
      <w:pPr>
        <w:shd w:val="clear" w:color="auto" w:fill="FFFFFF"/>
        <w:spacing w:before="240" w:after="240" w:line="360" w:lineRule="auto"/>
        <w:jc w:val="both"/>
        <w:rPr>
          <w:sz w:val="24"/>
          <w:szCs w:val="24"/>
        </w:rPr>
      </w:pPr>
      <w:proofErr w:type="spellStart"/>
      <w:r w:rsidRPr="00CE1A6D">
        <w:rPr>
          <w:sz w:val="24"/>
          <w:szCs w:val="24"/>
        </w:rPr>
        <w:t>GeeksforGeeks</w:t>
      </w:r>
      <w:proofErr w:type="spellEnd"/>
      <w:r w:rsidRPr="00CE1A6D">
        <w:rPr>
          <w:sz w:val="24"/>
          <w:szCs w:val="24"/>
        </w:rPr>
        <w:t xml:space="preserve">, (2025) </w:t>
      </w:r>
      <w:r w:rsidRPr="00CE1A6D">
        <w:rPr>
          <w:i/>
          <w:iCs/>
          <w:sz w:val="24"/>
          <w:szCs w:val="24"/>
        </w:rPr>
        <w:t>What is a KPI (key performance indicator</w:t>
      </w:r>
      <w:proofErr w:type="gramStart"/>
      <w:r w:rsidRPr="00CE1A6D">
        <w:rPr>
          <w:i/>
          <w:iCs/>
          <w:sz w:val="24"/>
          <w:szCs w:val="24"/>
        </w:rPr>
        <w:t>)?</w:t>
      </w:r>
      <w:r w:rsidRPr="00CE1A6D">
        <w:rPr>
          <w:sz w:val="24"/>
          <w:szCs w:val="24"/>
        </w:rPr>
        <w:t>,</w:t>
      </w:r>
      <w:proofErr w:type="gramEnd"/>
      <w:r w:rsidRPr="00CE1A6D">
        <w:rPr>
          <w:sz w:val="24"/>
          <w:szCs w:val="24"/>
        </w:rPr>
        <w:t xml:space="preserve"> </w:t>
      </w:r>
      <w:proofErr w:type="spellStart"/>
      <w:r w:rsidRPr="00CE1A6D">
        <w:rPr>
          <w:i/>
          <w:iCs/>
          <w:sz w:val="24"/>
          <w:szCs w:val="24"/>
        </w:rPr>
        <w:t>GeeksforGeeks</w:t>
      </w:r>
      <w:proofErr w:type="spellEnd"/>
      <w:r w:rsidRPr="00CE1A6D">
        <w:rPr>
          <w:sz w:val="24"/>
          <w:szCs w:val="24"/>
        </w:rPr>
        <w:t xml:space="preserve">. Available at: https://www.geeksforgeeks.org/data-science/what-is-a-kpi-key-performance-indicator/ (Accessed: 06 December 2025). </w:t>
      </w:r>
    </w:p>
    <w:p w14:paraId="081627B9" w14:textId="77777777" w:rsidR="004725E9" w:rsidRPr="00CE1A6D" w:rsidRDefault="004725E9" w:rsidP="00CE1A6D">
      <w:pPr>
        <w:shd w:val="clear" w:color="auto" w:fill="FFFFFF"/>
        <w:spacing w:before="240" w:after="240" w:line="360" w:lineRule="auto"/>
        <w:jc w:val="both"/>
        <w:rPr>
          <w:sz w:val="24"/>
          <w:szCs w:val="24"/>
        </w:rPr>
      </w:pPr>
      <w:proofErr w:type="spellStart"/>
      <w:r w:rsidRPr="00CE1A6D">
        <w:rPr>
          <w:sz w:val="24"/>
          <w:szCs w:val="24"/>
        </w:rPr>
        <w:t>Pfoertsch</w:t>
      </w:r>
      <w:proofErr w:type="spellEnd"/>
      <w:r w:rsidRPr="00CE1A6D">
        <w:rPr>
          <w:sz w:val="24"/>
          <w:szCs w:val="24"/>
        </w:rPr>
        <w:t>, W. (</w:t>
      </w:r>
      <w:proofErr w:type="gramStart"/>
      <w:r w:rsidRPr="00CE1A6D">
        <w:rPr>
          <w:sz w:val="24"/>
          <w:szCs w:val="24"/>
        </w:rPr>
        <w:t xml:space="preserve">2024) </w:t>
      </w:r>
      <w:r w:rsidRPr="00CE1A6D">
        <w:rPr>
          <w:i/>
          <w:iCs/>
          <w:sz w:val="24"/>
          <w:szCs w:val="24"/>
        </w:rPr>
        <w:t>‘</w:t>
      </w:r>
      <w:proofErr w:type="gramEnd"/>
      <w:r w:rsidRPr="00CE1A6D">
        <w:rPr>
          <w:i/>
          <w:iCs/>
          <w:sz w:val="24"/>
          <w:szCs w:val="24"/>
        </w:rPr>
        <w:t>revolutionizing marketing: Unveiling the power of the 5E framework in the Digital age’</w:t>
      </w:r>
      <w:r w:rsidRPr="00CE1A6D">
        <w:rPr>
          <w:sz w:val="24"/>
          <w:szCs w:val="24"/>
        </w:rPr>
        <w:t xml:space="preserve">, </w:t>
      </w:r>
      <w:r w:rsidRPr="00CE1A6D">
        <w:rPr>
          <w:i/>
          <w:iCs/>
          <w:sz w:val="24"/>
          <w:szCs w:val="24"/>
        </w:rPr>
        <w:t>LinkedIn</w:t>
      </w:r>
      <w:r w:rsidRPr="00CE1A6D">
        <w:rPr>
          <w:sz w:val="24"/>
          <w:szCs w:val="24"/>
        </w:rPr>
        <w:t xml:space="preserve">. Available at: https://www.linkedin.com/pulse/revolutionizing-marketing-unveiling-power-5e-digital-age-pfoertsch-gm1tf/ (Accessed: 06 December 2025). </w:t>
      </w:r>
    </w:p>
    <w:p w14:paraId="54FE8E64" w14:textId="77777777" w:rsidR="004725E9" w:rsidRPr="00CE1A6D" w:rsidRDefault="004725E9" w:rsidP="00CE1A6D">
      <w:pPr>
        <w:shd w:val="clear" w:color="auto" w:fill="FFFFFF"/>
        <w:spacing w:before="240" w:after="240" w:line="360" w:lineRule="auto"/>
        <w:jc w:val="both"/>
        <w:rPr>
          <w:sz w:val="24"/>
          <w:szCs w:val="24"/>
        </w:rPr>
      </w:pPr>
      <w:proofErr w:type="spellStart"/>
      <w:r w:rsidRPr="00CE1A6D">
        <w:rPr>
          <w:sz w:val="24"/>
          <w:szCs w:val="24"/>
        </w:rPr>
        <w:t>Safetyculture</w:t>
      </w:r>
      <w:proofErr w:type="spellEnd"/>
      <w:r w:rsidRPr="00CE1A6D">
        <w:rPr>
          <w:sz w:val="24"/>
          <w:szCs w:val="24"/>
        </w:rPr>
        <w:t xml:space="preserve">, (2025) </w:t>
      </w:r>
      <w:r w:rsidRPr="00CE1A6D">
        <w:rPr>
          <w:i/>
          <w:iCs/>
          <w:sz w:val="24"/>
          <w:szCs w:val="24"/>
        </w:rPr>
        <w:t>A guide to risk analysis: Example &amp; methods</w:t>
      </w:r>
      <w:r w:rsidRPr="00CE1A6D">
        <w:rPr>
          <w:sz w:val="24"/>
          <w:szCs w:val="24"/>
        </w:rPr>
        <w:t xml:space="preserve">, </w:t>
      </w:r>
      <w:proofErr w:type="spellStart"/>
      <w:r w:rsidRPr="00CE1A6D">
        <w:rPr>
          <w:i/>
          <w:iCs/>
          <w:sz w:val="24"/>
          <w:szCs w:val="24"/>
        </w:rPr>
        <w:t>SafetyCulture</w:t>
      </w:r>
      <w:proofErr w:type="spellEnd"/>
      <w:r w:rsidRPr="00CE1A6D">
        <w:rPr>
          <w:sz w:val="24"/>
          <w:szCs w:val="24"/>
        </w:rPr>
        <w:t xml:space="preserve">. Available at: https://safetyculture.com/topics/risk-analysis (Accessed: 06 December 2025). </w:t>
      </w:r>
    </w:p>
    <w:p w14:paraId="44A97648" w14:textId="77777777" w:rsidR="004725E9" w:rsidRPr="00CE1A6D" w:rsidRDefault="004725E9" w:rsidP="00CE1A6D">
      <w:pPr>
        <w:shd w:val="clear" w:color="auto" w:fill="FFFFFF"/>
        <w:spacing w:before="240" w:after="240" w:line="360" w:lineRule="auto"/>
        <w:jc w:val="both"/>
        <w:rPr>
          <w:sz w:val="24"/>
          <w:szCs w:val="24"/>
        </w:rPr>
      </w:pPr>
      <w:proofErr w:type="spellStart"/>
      <w:r w:rsidRPr="00CE1A6D">
        <w:rPr>
          <w:sz w:val="24"/>
          <w:szCs w:val="24"/>
        </w:rPr>
        <w:t>Toolshero</w:t>
      </w:r>
      <w:proofErr w:type="spellEnd"/>
      <w:r w:rsidRPr="00CE1A6D">
        <w:rPr>
          <w:sz w:val="24"/>
          <w:szCs w:val="24"/>
        </w:rPr>
        <w:t xml:space="preserve">, (2025) </w:t>
      </w:r>
      <w:r w:rsidRPr="00CE1A6D">
        <w:rPr>
          <w:i/>
          <w:iCs/>
          <w:sz w:val="24"/>
          <w:szCs w:val="24"/>
        </w:rPr>
        <w:t>Root cause analysis: Definition, process, and Tools</w:t>
      </w:r>
      <w:r w:rsidRPr="00CE1A6D">
        <w:rPr>
          <w:sz w:val="24"/>
          <w:szCs w:val="24"/>
        </w:rPr>
        <w:t xml:space="preserve"> (2025) </w:t>
      </w:r>
      <w:proofErr w:type="spellStart"/>
      <w:r w:rsidRPr="00CE1A6D">
        <w:rPr>
          <w:i/>
          <w:iCs/>
          <w:sz w:val="24"/>
          <w:szCs w:val="24"/>
        </w:rPr>
        <w:t>Toolshero</w:t>
      </w:r>
      <w:proofErr w:type="spellEnd"/>
      <w:r w:rsidRPr="00CE1A6D">
        <w:rPr>
          <w:sz w:val="24"/>
          <w:szCs w:val="24"/>
        </w:rPr>
        <w:t>. Available at: https://www.toolshero.com/problem-solving/root-cause-analysis-</w:t>
      </w:r>
      <w:r w:rsidRPr="00CE1A6D">
        <w:rPr>
          <w:sz w:val="24"/>
          <w:szCs w:val="24"/>
        </w:rPr>
        <w:lastRenderedPageBreak/>
        <w:t>rca/#:~:text=What%20is%20a%20Root%20Cause,this%20problem%20from%20happening%20again (Accessed: 06 December 2025).</w:t>
      </w:r>
    </w:p>
    <w:p w14:paraId="293D0284" w14:textId="77777777" w:rsidR="00C7282E" w:rsidRPr="00CE1A6D" w:rsidRDefault="00C7282E" w:rsidP="00CE1A6D">
      <w:pPr>
        <w:shd w:val="clear" w:color="auto" w:fill="FFFFFF"/>
        <w:spacing w:before="240" w:after="240" w:line="360" w:lineRule="auto"/>
        <w:jc w:val="both"/>
        <w:rPr>
          <w:sz w:val="24"/>
          <w:szCs w:val="24"/>
        </w:rPr>
      </w:pPr>
    </w:p>
    <w:p w14:paraId="2496429E" w14:textId="77777777" w:rsidR="00C7282E" w:rsidRPr="00CE1A6D" w:rsidRDefault="00C7282E" w:rsidP="00CE1A6D">
      <w:pPr>
        <w:shd w:val="clear" w:color="auto" w:fill="FFFFFF"/>
        <w:spacing w:before="240" w:after="240" w:line="360" w:lineRule="auto"/>
        <w:jc w:val="both"/>
        <w:rPr>
          <w:sz w:val="24"/>
          <w:szCs w:val="24"/>
        </w:rPr>
      </w:pPr>
    </w:p>
    <w:p w14:paraId="338677DF" w14:textId="77777777" w:rsidR="00C7282E" w:rsidRPr="00CE1A6D" w:rsidRDefault="00C7282E" w:rsidP="00CE1A6D">
      <w:pPr>
        <w:shd w:val="clear" w:color="auto" w:fill="FFFFFF"/>
        <w:spacing w:before="240" w:after="240" w:line="360" w:lineRule="auto"/>
        <w:jc w:val="both"/>
        <w:rPr>
          <w:sz w:val="24"/>
          <w:szCs w:val="24"/>
        </w:rPr>
      </w:pPr>
    </w:p>
    <w:p w14:paraId="48B182FF" w14:textId="77777777" w:rsidR="00C7282E" w:rsidRPr="00CE1A6D" w:rsidRDefault="00C7282E" w:rsidP="00CE1A6D">
      <w:pPr>
        <w:shd w:val="clear" w:color="auto" w:fill="FFFFFF"/>
        <w:spacing w:before="240" w:after="240" w:line="360" w:lineRule="auto"/>
        <w:jc w:val="both"/>
        <w:rPr>
          <w:sz w:val="24"/>
          <w:szCs w:val="24"/>
        </w:rPr>
      </w:pPr>
    </w:p>
    <w:p w14:paraId="5CFB5A6F" w14:textId="77777777" w:rsidR="00C7282E" w:rsidRPr="00CE1A6D" w:rsidRDefault="00C7282E" w:rsidP="00CE1A6D">
      <w:pPr>
        <w:shd w:val="clear" w:color="auto" w:fill="FFFFFF"/>
        <w:spacing w:before="240" w:after="240" w:line="360" w:lineRule="auto"/>
        <w:jc w:val="both"/>
        <w:rPr>
          <w:sz w:val="24"/>
          <w:szCs w:val="24"/>
        </w:rPr>
      </w:pPr>
    </w:p>
    <w:p w14:paraId="31C94072" w14:textId="77777777" w:rsidR="00C7282E" w:rsidRPr="00CE1A6D" w:rsidRDefault="00000000" w:rsidP="00CE1A6D">
      <w:pPr>
        <w:shd w:val="clear" w:color="auto" w:fill="FFFFFF"/>
        <w:spacing w:before="240" w:after="240" w:line="360" w:lineRule="auto"/>
        <w:jc w:val="both"/>
        <w:rPr>
          <w:sz w:val="24"/>
          <w:szCs w:val="24"/>
        </w:rPr>
      </w:pPr>
      <w:r w:rsidRPr="00CE1A6D">
        <w:rPr>
          <w:sz w:val="24"/>
          <w:szCs w:val="24"/>
        </w:rPr>
        <w:t xml:space="preserve"> </w:t>
      </w:r>
    </w:p>
    <w:p w14:paraId="10BA3361" w14:textId="77777777" w:rsidR="00C7282E" w:rsidRPr="00CE1A6D" w:rsidRDefault="00C7282E" w:rsidP="00CE1A6D">
      <w:pPr>
        <w:shd w:val="clear" w:color="auto" w:fill="FFFFFF"/>
        <w:spacing w:before="200" w:after="200" w:line="360" w:lineRule="auto"/>
        <w:jc w:val="both"/>
        <w:rPr>
          <w:color w:val="222222"/>
          <w:sz w:val="24"/>
          <w:szCs w:val="24"/>
        </w:rPr>
      </w:pPr>
    </w:p>
    <w:p w14:paraId="5251BB2C" w14:textId="77777777" w:rsidR="00C7282E" w:rsidRPr="00CE1A6D" w:rsidRDefault="00000000" w:rsidP="00CE1A6D">
      <w:pPr>
        <w:pStyle w:val="Heading3"/>
        <w:keepNext w:val="0"/>
        <w:keepLines w:val="0"/>
        <w:shd w:val="clear" w:color="auto" w:fill="FFFFFF"/>
        <w:spacing w:before="280"/>
        <w:jc w:val="both"/>
        <w:rPr>
          <w:color w:val="222222"/>
        </w:rPr>
      </w:pPr>
      <w:bookmarkStart w:id="33" w:name="_gqj0g5td6bbh" w:colFirst="0" w:colLast="0"/>
      <w:bookmarkEnd w:id="33"/>
      <w:r w:rsidRPr="00CE1A6D">
        <w:br w:type="page"/>
      </w:r>
    </w:p>
    <w:p w14:paraId="248663E6" w14:textId="77777777" w:rsidR="00C7282E" w:rsidRPr="00CE1A6D" w:rsidRDefault="00000000" w:rsidP="00CE1A6D">
      <w:pPr>
        <w:pStyle w:val="Heading1"/>
        <w:keepNext w:val="0"/>
        <w:keepLines w:val="0"/>
      </w:pPr>
      <w:bookmarkStart w:id="34" w:name="_vha5kp5or1zb" w:colFirst="0" w:colLast="0"/>
      <w:bookmarkStart w:id="35" w:name="_Toc215946899"/>
      <w:bookmarkEnd w:id="34"/>
      <w:r w:rsidRPr="00CE1A6D">
        <w:lastRenderedPageBreak/>
        <w:t>11. Appendices</w:t>
      </w:r>
      <w:bookmarkEnd w:id="35"/>
      <w:r w:rsidRPr="00CE1A6D">
        <w:t xml:space="preserve"> </w:t>
      </w:r>
    </w:p>
    <w:p w14:paraId="52B32B05" w14:textId="77777777" w:rsidR="00C7282E" w:rsidRPr="00CB3B75" w:rsidRDefault="00000000" w:rsidP="00CE1A6D">
      <w:pPr>
        <w:pStyle w:val="Heading2"/>
        <w:shd w:val="clear" w:color="auto" w:fill="FFFFFF"/>
        <w:spacing w:before="280" w:line="360" w:lineRule="auto"/>
        <w:jc w:val="both"/>
        <w:rPr>
          <w:szCs w:val="24"/>
        </w:rPr>
      </w:pPr>
      <w:bookmarkStart w:id="36" w:name="_hpgnrf55s91q" w:colFirst="0" w:colLast="0"/>
      <w:bookmarkStart w:id="37" w:name="_Toc215946900"/>
      <w:bookmarkEnd w:id="36"/>
      <w:r w:rsidRPr="00CB3B75">
        <w:rPr>
          <w:szCs w:val="24"/>
        </w:rPr>
        <w:t>Appendix A: Grid Analysis</w:t>
      </w:r>
      <w:bookmarkEnd w:id="37"/>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C7282E" w:rsidRPr="00CE1A6D" w14:paraId="657B7ED5" w14:textId="77777777">
        <w:tc>
          <w:tcPr>
            <w:tcW w:w="1560" w:type="dxa"/>
            <w:tcMar>
              <w:top w:w="100" w:type="dxa"/>
              <w:left w:w="100" w:type="dxa"/>
              <w:bottom w:w="100" w:type="dxa"/>
              <w:right w:w="100" w:type="dxa"/>
            </w:tcMar>
          </w:tcPr>
          <w:p w14:paraId="3E864F0F"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 xml:space="preserve">Criteria </w:t>
            </w:r>
          </w:p>
        </w:tc>
        <w:tc>
          <w:tcPr>
            <w:tcW w:w="1560" w:type="dxa"/>
            <w:tcMar>
              <w:top w:w="100" w:type="dxa"/>
              <w:left w:w="100" w:type="dxa"/>
              <w:bottom w:w="100" w:type="dxa"/>
              <w:right w:w="100" w:type="dxa"/>
            </w:tcMar>
          </w:tcPr>
          <w:p w14:paraId="4193D009"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Weight (1-5)</w:t>
            </w:r>
          </w:p>
        </w:tc>
        <w:tc>
          <w:tcPr>
            <w:tcW w:w="1560" w:type="dxa"/>
            <w:tcMar>
              <w:top w:w="100" w:type="dxa"/>
              <w:left w:w="100" w:type="dxa"/>
              <w:bottom w:w="100" w:type="dxa"/>
              <w:right w:w="100" w:type="dxa"/>
            </w:tcMar>
          </w:tcPr>
          <w:p w14:paraId="5EA0BE16"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Solution 1</w:t>
            </w:r>
          </w:p>
        </w:tc>
        <w:tc>
          <w:tcPr>
            <w:tcW w:w="1560" w:type="dxa"/>
            <w:tcMar>
              <w:top w:w="100" w:type="dxa"/>
              <w:left w:w="100" w:type="dxa"/>
              <w:bottom w:w="100" w:type="dxa"/>
              <w:right w:w="100" w:type="dxa"/>
            </w:tcMar>
          </w:tcPr>
          <w:p w14:paraId="57A94382"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Weighted score for solution 1</w:t>
            </w:r>
          </w:p>
        </w:tc>
        <w:tc>
          <w:tcPr>
            <w:tcW w:w="1560" w:type="dxa"/>
            <w:tcMar>
              <w:top w:w="100" w:type="dxa"/>
              <w:left w:w="100" w:type="dxa"/>
              <w:bottom w:w="100" w:type="dxa"/>
              <w:right w:w="100" w:type="dxa"/>
            </w:tcMar>
          </w:tcPr>
          <w:p w14:paraId="138FB330"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Solution 2</w:t>
            </w:r>
          </w:p>
        </w:tc>
        <w:tc>
          <w:tcPr>
            <w:tcW w:w="1560" w:type="dxa"/>
            <w:tcMar>
              <w:top w:w="100" w:type="dxa"/>
              <w:left w:w="100" w:type="dxa"/>
              <w:bottom w:w="100" w:type="dxa"/>
              <w:right w:w="100" w:type="dxa"/>
            </w:tcMar>
          </w:tcPr>
          <w:p w14:paraId="0AD9ED91"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Weighted score for solution 2</w:t>
            </w:r>
          </w:p>
        </w:tc>
      </w:tr>
      <w:tr w:rsidR="00C7282E" w:rsidRPr="00CE1A6D" w14:paraId="15C7A259" w14:textId="77777777">
        <w:tc>
          <w:tcPr>
            <w:tcW w:w="1560" w:type="dxa"/>
            <w:tcMar>
              <w:top w:w="100" w:type="dxa"/>
              <w:left w:w="100" w:type="dxa"/>
              <w:bottom w:w="100" w:type="dxa"/>
              <w:right w:w="100" w:type="dxa"/>
            </w:tcMar>
          </w:tcPr>
          <w:p w14:paraId="4DBDA332"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Implementation cost</w:t>
            </w:r>
          </w:p>
        </w:tc>
        <w:tc>
          <w:tcPr>
            <w:tcW w:w="1560" w:type="dxa"/>
            <w:tcMar>
              <w:top w:w="100" w:type="dxa"/>
              <w:left w:w="100" w:type="dxa"/>
              <w:bottom w:w="100" w:type="dxa"/>
              <w:right w:w="100" w:type="dxa"/>
            </w:tcMar>
          </w:tcPr>
          <w:p w14:paraId="7F2A8BA1"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4</w:t>
            </w:r>
          </w:p>
        </w:tc>
        <w:tc>
          <w:tcPr>
            <w:tcW w:w="1560" w:type="dxa"/>
            <w:tcMar>
              <w:top w:w="100" w:type="dxa"/>
              <w:left w:w="100" w:type="dxa"/>
              <w:bottom w:w="100" w:type="dxa"/>
              <w:right w:w="100" w:type="dxa"/>
            </w:tcMar>
          </w:tcPr>
          <w:p w14:paraId="1E3B90DB"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4</w:t>
            </w:r>
          </w:p>
        </w:tc>
        <w:tc>
          <w:tcPr>
            <w:tcW w:w="1560" w:type="dxa"/>
            <w:tcMar>
              <w:top w:w="100" w:type="dxa"/>
              <w:left w:w="100" w:type="dxa"/>
              <w:bottom w:w="100" w:type="dxa"/>
              <w:right w:w="100" w:type="dxa"/>
            </w:tcMar>
          </w:tcPr>
          <w:p w14:paraId="6E30F4A7"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16</w:t>
            </w:r>
          </w:p>
        </w:tc>
        <w:tc>
          <w:tcPr>
            <w:tcW w:w="1560" w:type="dxa"/>
            <w:tcMar>
              <w:top w:w="100" w:type="dxa"/>
              <w:left w:w="100" w:type="dxa"/>
              <w:bottom w:w="100" w:type="dxa"/>
              <w:right w:w="100" w:type="dxa"/>
            </w:tcMar>
          </w:tcPr>
          <w:p w14:paraId="6726955D"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2</w:t>
            </w:r>
          </w:p>
        </w:tc>
        <w:tc>
          <w:tcPr>
            <w:tcW w:w="1560" w:type="dxa"/>
            <w:tcMar>
              <w:top w:w="100" w:type="dxa"/>
              <w:left w:w="100" w:type="dxa"/>
              <w:bottom w:w="100" w:type="dxa"/>
              <w:right w:w="100" w:type="dxa"/>
            </w:tcMar>
          </w:tcPr>
          <w:p w14:paraId="4E3D03CD"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8</w:t>
            </w:r>
          </w:p>
        </w:tc>
      </w:tr>
      <w:tr w:rsidR="00C7282E" w:rsidRPr="00CE1A6D" w14:paraId="73DEEF1E" w14:textId="77777777">
        <w:tc>
          <w:tcPr>
            <w:tcW w:w="1560" w:type="dxa"/>
            <w:tcMar>
              <w:top w:w="100" w:type="dxa"/>
              <w:left w:w="100" w:type="dxa"/>
              <w:bottom w:w="100" w:type="dxa"/>
              <w:right w:w="100" w:type="dxa"/>
            </w:tcMar>
          </w:tcPr>
          <w:p w14:paraId="26ABDFC3"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Impact on the customers</w:t>
            </w:r>
          </w:p>
        </w:tc>
        <w:tc>
          <w:tcPr>
            <w:tcW w:w="1560" w:type="dxa"/>
            <w:tcMar>
              <w:top w:w="100" w:type="dxa"/>
              <w:left w:w="100" w:type="dxa"/>
              <w:bottom w:w="100" w:type="dxa"/>
              <w:right w:w="100" w:type="dxa"/>
            </w:tcMar>
          </w:tcPr>
          <w:p w14:paraId="2AB414DB"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5</w:t>
            </w:r>
          </w:p>
        </w:tc>
        <w:tc>
          <w:tcPr>
            <w:tcW w:w="1560" w:type="dxa"/>
            <w:tcMar>
              <w:top w:w="100" w:type="dxa"/>
              <w:left w:w="100" w:type="dxa"/>
              <w:bottom w:w="100" w:type="dxa"/>
              <w:right w:w="100" w:type="dxa"/>
            </w:tcMar>
          </w:tcPr>
          <w:p w14:paraId="5990E74E"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5</w:t>
            </w:r>
          </w:p>
        </w:tc>
        <w:tc>
          <w:tcPr>
            <w:tcW w:w="1560" w:type="dxa"/>
            <w:tcMar>
              <w:top w:w="100" w:type="dxa"/>
              <w:left w:w="100" w:type="dxa"/>
              <w:bottom w:w="100" w:type="dxa"/>
              <w:right w:w="100" w:type="dxa"/>
            </w:tcMar>
          </w:tcPr>
          <w:p w14:paraId="27067BB2"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25</w:t>
            </w:r>
          </w:p>
        </w:tc>
        <w:tc>
          <w:tcPr>
            <w:tcW w:w="1560" w:type="dxa"/>
            <w:tcMar>
              <w:top w:w="100" w:type="dxa"/>
              <w:left w:w="100" w:type="dxa"/>
              <w:bottom w:w="100" w:type="dxa"/>
              <w:right w:w="100" w:type="dxa"/>
            </w:tcMar>
          </w:tcPr>
          <w:p w14:paraId="3EC425C5"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4</w:t>
            </w:r>
          </w:p>
        </w:tc>
        <w:tc>
          <w:tcPr>
            <w:tcW w:w="1560" w:type="dxa"/>
            <w:tcMar>
              <w:top w:w="100" w:type="dxa"/>
              <w:left w:w="100" w:type="dxa"/>
              <w:bottom w:w="100" w:type="dxa"/>
              <w:right w:w="100" w:type="dxa"/>
            </w:tcMar>
          </w:tcPr>
          <w:p w14:paraId="05E9C2B3"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20</w:t>
            </w:r>
          </w:p>
        </w:tc>
      </w:tr>
      <w:tr w:rsidR="00C7282E" w:rsidRPr="00CE1A6D" w14:paraId="207AD6A5" w14:textId="77777777">
        <w:tc>
          <w:tcPr>
            <w:tcW w:w="1560" w:type="dxa"/>
            <w:tcMar>
              <w:top w:w="100" w:type="dxa"/>
              <w:left w:w="100" w:type="dxa"/>
              <w:bottom w:w="100" w:type="dxa"/>
              <w:right w:w="100" w:type="dxa"/>
            </w:tcMar>
          </w:tcPr>
          <w:p w14:paraId="4A88448A"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Operational risk</w:t>
            </w:r>
          </w:p>
        </w:tc>
        <w:tc>
          <w:tcPr>
            <w:tcW w:w="1560" w:type="dxa"/>
            <w:tcMar>
              <w:top w:w="100" w:type="dxa"/>
              <w:left w:w="100" w:type="dxa"/>
              <w:bottom w:w="100" w:type="dxa"/>
              <w:right w:w="100" w:type="dxa"/>
            </w:tcMar>
          </w:tcPr>
          <w:p w14:paraId="68BA38AC"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4</w:t>
            </w:r>
          </w:p>
        </w:tc>
        <w:tc>
          <w:tcPr>
            <w:tcW w:w="1560" w:type="dxa"/>
            <w:tcMar>
              <w:top w:w="100" w:type="dxa"/>
              <w:left w:w="100" w:type="dxa"/>
              <w:bottom w:w="100" w:type="dxa"/>
              <w:right w:w="100" w:type="dxa"/>
            </w:tcMar>
          </w:tcPr>
          <w:p w14:paraId="4B1D16D2"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3</w:t>
            </w:r>
          </w:p>
        </w:tc>
        <w:tc>
          <w:tcPr>
            <w:tcW w:w="1560" w:type="dxa"/>
            <w:tcMar>
              <w:top w:w="100" w:type="dxa"/>
              <w:left w:w="100" w:type="dxa"/>
              <w:bottom w:w="100" w:type="dxa"/>
              <w:right w:w="100" w:type="dxa"/>
            </w:tcMar>
          </w:tcPr>
          <w:p w14:paraId="36014531"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12</w:t>
            </w:r>
          </w:p>
        </w:tc>
        <w:tc>
          <w:tcPr>
            <w:tcW w:w="1560" w:type="dxa"/>
            <w:tcMar>
              <w:top w:w="100" w:type="dxa"/>
              <w:left w:w="100" w:type="dxa"/>
              <w:bottom w:w="100" w:type="dxa"/>
              <w:right w:w="100" w:type="dxa"/>
            </w:tcMar>
          </w:tcPr>
          <w:p w14:paraId="69C8268A"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2</w:t>
            </w:r>
          </w:p>
        </w:tc>
        <w:tc>
          <w:tcPr>
            <w:tcW w:w="1560" w:type="dxa"/>
            <w:tcMar>
              <w:top w:w="100" w:type="dxa"/>
              <w:left w:w="100" w:type="dxa"/>
              <w:bottom w:w="100" w:type="dxa"/>
              <w:right w:w="100" w:type="dxa"/>
            </w:tcMar>
          </w:tcPr>
          <w:p w14:paraId="3E7B6FBF"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8</w:t>
            </w:r>
          </w:p>
        </w:tc>
      </w:tr>
      <w:tr w:rsidR="00C7282E" w:rsidRPr="00CE1A6D" w14:paraId="118BB87A" w14:textId="77777777">
        <w:tc>
          <w:tcPr>
            <w:tcW w:w="1560" w:type="dxa"/>
            <w:tcMar>
              <w:top w:w="100" w:type="dxa"/>
              <w:left w:w="100" w:type="dxa"/>
              <w:bottom w:w="100" w:type="dxa"/>
              <w:right w:w="100" w:type="dxa"/>
            </w:tcMar>
          </w:tcPr>
          <w:p w14:paraId="23892CC5"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Time required</w:t>
            </w:r>
          </w:p>
        </w:tc>
        <w:tc>
          <w:tcPr>
            <w:tcW w:w="1560" w:type="dxa"/>
            <w:tcMar>
              <w:top w:w="100" w:type="dxa"/>
              <w:left w:w="100" w:type="dxa"/>
              <w:bottom w:w="100" w:type="dxa"/>
              <w:right w:w="100" w:type="dxa"/>
            </w:tcMar>
          </w:tcPr>
          <w:p w14:paraId="60873737"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3</w:t>
            </w:r>
          </w:p>
        </w:tc>
        <w:tc>
          <w:tcPr>
            <w:tcW w:w="1560" w:type="dxa"/>
            <w:tcMar>
              <w:top w:w="100" w:type="dxa"/>
              <w:left w:w="100" w:type="dxa"/>
              <w:bottom w:w="100" w:type="dxa"/>
              <w:right w:w="100" w:type="dxa"/>
            </w:tcMar>
          </w:tcPr>
          <w:p w14:paraId="3E5E14EB"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4</w:t>
            </w:r>
          </w:p>
        </w:tc>
        <w:tc>
          <w:tcPr>
            <w:tcW w:w="1560" w:type="dxa"/>
            <w:tcMar>
              <w:top w:w="100" w:type="dxa"/>
              <w:left w:w="100" w:type="dxa"/>
              <w:bottom w:w="100" w:type="dxa"/>
              <w:right w:w="100" w:type="dxa"/>
            </w:tcMar>
          </w:tcPr>
          <w:p w14:paraId="3A555057"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12</w:t>
            </w:r>
          </w:p>
        </w:tc>
        <w:tc>
          <w:tcPr>
            <w:tcW w:w="1560" w:type="dxa"/>
            <w:tcMar>
              <w:top w:w="100" w:type="dxa"/>
              <w:left w:w="100" w:type="dxa"/>
              <w:bottom w:w="100" w:type="dxa"/>
              <w:right w:w="100" w:type="dxa"/>
            </w:tcMar>
          </w:tcPr>
          <w:p w14:paraId="75F7F2B1"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2</w:t>
            </w:r>
          </w:p>
        </w:tc>
        <w:tc>
          <w:tcPr>
            <w:tcW w:w="1560" w:type="dxa"/>
            <w:tcMar>
              <w:top w:w="100" w:type="dxa"/>
              <w:left w:w="100" w:type="dxa"/>
              <w:bottom w:w="100" w:type="dxa"/>
              <w:right w:w="100" w:type="dxa"/>
            </w:tcMar>
          </w:tcPr>
          <w:p w14:paraId="44266F61"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6</w:t>
            </w:r>
          </w:p>
        </w:tc>
      </w:tr>
      <w:tr w:rsidR="00C7282E" w:rsidRPr="00CE1A6D" w14:paraId="078BE697" w14:textId="77777777">
        <w:tc>
          <w:tcPr>
            <w:tcW w:w="1560" w:type="dxa"/>
            <w:tcMar>
              <w:top w:w="100" w:type="dxa"/>
              <w:left w:w="100" w:type="dxa"/>
              <w:bottom w:w="100" w:type="dxa"/>
              <w:right w:w="100" w:type="dxa"/>
            </w:tcMar>
          </w:tcPr>
          <w:p w14:paraId="3830EACD"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 xml:space="preserve">Financial development </w:t>
            </w:r>
          </w:p>
        </w:tc>
        <w:tc>
          <w:tcPr>
            <w:tcW w:w="1560" w:type="dxa"/>
            <w:tcMar>
              <w:top w:w="100" w:type="dxa"/>
              <w:left w:w="100" w:type="dxa"/>
              <w:bottom w:w="100" w:type="dxa"/>
              <w:right w:w="100" w:type="dxa"/>
            </w:tcMar>
          </w:tcPr>
          <w:p w14:paraId="47AC8314"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5</w:t>
            </w:r>
          </w:p>
        </w:tc>
        <w:tc>
          <w:tcPr>
            <w:tcW w:w="1560" w:type="dxa"/>
            <w:tcMar>
              <w:top w:w="100" w:type="dxa"/>
              <w:left w:w="100" w:type="dxa"/>
              <w:bottom w:w="100" w:type="dxa"/>
              <w:right w:w="100" w:type="dxa"/>
            </w:tcMar>
          </w:tcPr>
          <w:p w14:paraId="402D707B"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4</w:t>
            </w:r>
          </w:p>
        </w:tc>
        <w:tc>
          <w:tcPr>
            <w:tcW w:w="1560" w:type="dxa"/>
            <w:tcMar>
              <w:top w:w="100" w:type="dxa"/>
              <w:left w:w="100" w:type="dxa"/>
              <w:bottom w:w="100" w:type="dxa"/>
              <w:right w:w="100" w:type="dxa"/>
            </w:tcMar>
          </w:tcPr>
          <w:p w14:paraId="2A40ECD6"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20</w:t>
            </w:r>
          </w:p>
        </w:tc>
        <w:tc>
          <w:tcPr>
            <w:tcW w:w="1560" w:type="dxa"/>
            <w:tcMar>
              <w:top w:w="100" w:type="dxa"/>
              <w:left w:w="100" w:type="dxa"/>
              <w:bottom w:w="100" w:type="dxa"/>
              <w:right w:w="100" w:type="dxa"/>
            </w:tcMar>
          </w:tcPr>
          <w:p w14:paraId="17CA9287"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5</w:t>
            </w:r>
          </w:p>
        </w:tc>
        <w:tc>
          <w:tcPr>
            <w:tcW w:w="1560" w:type="dxa"/>
            <w:tcMar>
              <w:top w:w="100" w:type="dxa"/>
              <w:left w:w="100" w:type="dxa"/>
              <w:bottom w:w="100" w:type="dxa"/>
              <w:right w:w="100" w:type="dxa"/>
            </w:tcMar>
          </w:tcPr>
          <w:p w14:paraId="51641524"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25</w:t>
            </w:r>
          </w:p>
        </w:tc>
      </w:tr>
      <w:tr w:rsidR="00C7282E" w:rsidRPr="00CE1A6D" w14:paraId="53762ED7" w14:textId="77777777">
        <w:tc>
          <w:tcPr>
            <w:tcW w:w="1560" w:type="dxa"/>
            <w:tcMar>
              <w:top w:w="100" w:type="dxa"/>
              <w:left w:w="100" w:type="dxa"/>
              <w:bottom w:w="100" w:type="dxa"/>
              <w:right w:w="100" w:type="dxa"/>
            </w:tcMar>
          </w:tcPr>
          <w:p w14:paraId="1D19E089"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Competitive edge</w:t>
            </w:r>
          </w:p>
        </w:tc>
        <w:tc>
          <w:tcPr>
            <w:tcW w:w="1560" w:type="dxa"/>
            <w:tcMar>
              <w:top w:w="100" w:type="dxa"/>
              <w:left w:w="100" w:type="dxa"/>
              <w:bottom w:w="100" w:type="dxa"/>
              <w:right w:w="100" w:type="dxa"/>
            </w:tcMar>
          </w:tcPr>
          <w:p w14:paraId="04C7ABA9"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5</w:t>
            </w:r>
          </w:p>
        </w:tc>
        <w:tc>
          <w:tcPr>
            <w:tcW w:w="1560" w:type="dxa"/>
            <w:tcMar>
              <w:top w:w="100" w:type="dxa"/>
              <w:left w:w="100" w:type="dxa"/>
              <w:bottom w:w="100" w:type="dxa"/>
              <w:right w:w="100" w:type="dxa"/>
            </w:tcMar>
          </w:tcPr>
          <w:p w14:paraId="7B11153C"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5</w:t>
            </w:r>
          </w:p>
        </w:tc>
        <w:tc>
          <w:tcPr>
            <w:tcW w:w="1560" w:type="dxa"/>
            <w:tcMar>
              <w:top w:w="100" w:type="dxa"/>
              <w:left w:w="100" w:type="dxa"/>
              <w:bottom w:w="100" w:type="dxa"/>
              <w:right w:w="100" w:type="dxa"/>
            </w:tcMar>
          </w:tcPr>
          <w:p w14:paraId="59688A65"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25</w:t>
            </w:r>
          </w:p>
        </w:tc>
        <w:tc>
          <w:tcPr>
            <w:tcW w:w="1560" w:type="dxa"/>
            <w:tcMar>
              <w:top w:w="100" w:type="dxa"/>
              <w:left w:w="100" w:type="dxa"/>
              <w:bottom w:w="100" w:type="dxa"/>
              <w:right w:w="100" w:type="dxa"/>
            </w:tcMar>
          </w:tcPr>
          <w:p w14:paraId="1A92183D"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3</w:t>
            </w:r>
          </w:p>
        </w:tc>
        <w:tc>
          <w:tcPr>
            <w:tcW w:w="1560" w:type="dxa"/>
            <w:tcMar>
              <w:top w:w="100" w:type="dxa"/>
              <w:left w:w="100" w:type="dxa"/>
              <w:bottom w:w="100" w:type="dxa"/>
              <w:right w:w="100" w:type="dxa"/>
            </w:tcMar>
          </w:tcPr>
          <w:p w14:paraId="71B8A3F0"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15</w:t>
            </w:r>
          </w:p>
        </w:tc>
      </w:tr>
      <w:tr w:rsidR="00C7282E" w:rsidRPr="00CE1A6D" w14:paraId="1E65A54E" w14:textId="77777777">
        <w:tc>
          <w:tcPr>
            <w:tcW w:w="1560" w:type="dxa"/>
            <w:tcMar>
              <w:top w:w="100" w:type="dxa"/>
              <w:left w:w="100" w:type="dxa"/>
              <w:bottom w:w="100" w:type="dxa"/>
              <w:right w:w="100" w:type="dxa"/>
            </w:tcMar>
          </w:tcPr>
          <w:p w14:paraId="77EFC34C"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 xml:space="preserve">Total score </w:t>
            </w:r>
          </w:p>
        </w:tc>
        <w:tc>
          <w:tcPr>
            <w:tcW w:w="1560" w:type="dxa"/>
            <w:tcMar>
              <w:top w:w="100" w:type="dxa"/>
              <w:left w:w="100" w:type="dxa"/>
              <w:bottom w:w="100" w:type="dxa"/>
              <w:right w:w="100" w:type="dxa"/>
            </w:tcMar>
          </w:tcPr>
          <w:p w14:paraId="4424289B"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w:t>
            </w:r>
          </w:p>
        </w:tc>
        <w:tc>
          <w:tcPr>
            <w:tcW w:w="1560" w:type="dxa"/>
            <w:tcMar>
              <w:top w:w="100" w:type="dxa"/>
              <w:left w:w="100" w:type="dxa"/>
              <w:bottom w:w="100" w:type="dxa"/>
              <w:right w:w="100" w:type="dxa"/>
            </w:tcMar>
          </w:tcPr>
          <w:p w14:paraId="3A368EA9"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w:t>
            </w:r>
          </w:p>
        </w:tc>
        <w:tc>
          <w:tcPr>
            <w:tcW w:w="1560" w:type="dxa"/>
            <w:tcMar>
              <w:top w:w="100" w:type="dxa"/>
              <w:left w:w="100" w:type="dxa"/>
              <w:bottom w:w="100" w:type="dxa"/>
              <w:right w:w="100" w:type="dxa"/>
            </w:tcMar>
          </w:tcPr>
          <w:p w14:paraId="5A0BC6C1"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110</w:t>
            </w:r>
          </w:p>
        </w:tc>
        <w:tc>
          <w:tcPr>
            <w:tcW w:w="1560" w:type="dxa"/>
            <w:tcMar>
              <w:top w:w="100" w:type="dxa"/>
              <w:left w:w="100" w:type="dxa"/>
              <w:bottom w:w="100" w:type="dxa"/>
              <w:right w:w="100" w:type="dxa"/>
            </w:tcMar>
          </w:tcPr>
          <w:p w14:paraId="10D4C065"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w:t>
            </w:r>
          </w:p>
        </w:tc>
        <w:tc>
          <w:tcPr>
            <w:tcW w:w="1560" w:type="dxa"/>
            <w:tcMar>
              <w:top w:w="100" w:type="dxa"/>
              <w:left w:w="100" w:type="dxa"/>
              <w:bottom w:w="100" w:type="dxa"/>
              <w:right w:w="100" w:type="dxa"/>
            </w:tcMar>
          </w:tcPr>
          <w:p w14:paraId="4CE593D8"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82</w:t>
            </w:r>
          </w:p>
        </w:tc>
      </w:tr>
    </w:tbl>
    <w:p w14:paraId="3C836107" w14:textId="77777777" w:rsidR="00C7282E" w:rsidRPr="00CE1A6D" w:rsidRDefault="00C7282E" w:rsidP="00CE1A6D">
      <w:pPr>
        <w:shd w:val="clear" w:color="auto" w:fill="FFFFFF"/>
        <w:spacing w:before="200" w:after="200" w:line="360" w:lineRule="auto"/>
        <w:jc w:val="both"/>
        <w:rPr>
          <w:color w:val="222222"/>
          <w:sz w:val="24"/>
          <w:szCs w:val="24"/>
        </w:rPr>
      </w:pPr>
    </w:p>
    <w:p w14:paraId="172E0C28" w14:textId="77777777" w:rsidR="00C7282E" w:rsidRPr="00CE1A6D" w:rsidRDefault="00000000" w:rsidP="00CE1A6D">
      <w:pPr>
        <w:shd w:val="clear" w:color="auto" w:fill="FFFFFF"/>
        <w:spacing w:before="200" w:after="200" w:line="360" w:lineRule="auto"/>
        <w:jc w:val="both"/>
        <w:rPr>
          <w:b/>
          <w:bCs/>
          <w:color w:val="222222"/>
          <w:sz w:val="24"/>
          <w:szCs w:val="24"/>
        </w:rPr>
      </w:pPr>
      <w:r w:rsidRPr="00CE1A6D">
        <w:rPr>
          <w:sz w:val="24"/>
          <w:szCs w:val="24"/>
        </w:rPr>
        <w:br w:type="page"/>
      </w:r>
    </w:p>
    <w:p w14:paraId="5C95205D" w14:textId="77777777" w:rsidR="00C7282E" w:rsidRPr="00CE1A6D" w:rsidRDefault="00000000" w:rsidP="00CE1A6D">
      <w:pPr>
        <w:pStyle w:val="Heading2"/>
        <w:spacing w:line="360" w:lineRule="auto"/>
        <w:rPr>
          <w:b w:val="0"/>
          <w:szCs w:val="24"/>
        </w:rPr>
      </w:pPr>
      <w:bookmarkStart w:id="38" w:name="_Toc215946901"/>
      <w:r w:rsidRPr="00CE1A6D">
        <w:rPr>
          <w:szCs w:val="24"/>
        </w:rPr>
        <w:lastRenderedPageBreak/>
        <w:t>Appendix B: Risk Matrix Table</w:t>
      </w:r>
      <w:bookmarkEnd w:id="38"/>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C7282E" w:rsidRPr="00CE1A6D" w14:paraId="7BA8EC5B" w14:textId="77777777">
        <w:tc>
          <w:tcPr>
            <w:tcW w:w="1872" w:type="dxa"/>
            <w:tcMar>
              <w:top w:w="100" w:type="dxa"/>
              <w:left w:w="100" w:type="dxa"/>
              <w:bottom w:w="100" w:type="dxa"/>
              <w:right w:w="100" w:type="dxa"/>
            </w:tcMar>
          </w:tcPr>
          <w:p w14:paraId="600774B6"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 xml:space="preserve">Description </w:t>
            </w:r>
          </w:p>
        </w:tc>
        <w:tc>
          <w:tcPr>
            <w:tcW w:w="1872" w:type="dxa"/>
            <w:tcMar>
              <w:top w:w="100" w:type="dxa"/>
              <w:left w:w="100" w:type="dxa"/>
              <w:bottom w:w="100" w:type="dxa"/>
              <w:right w:w="100" w:type="dxa"/>
            </w:tcMar>
          </w:tcPr>
          <w:p w14:paraId="19155DA9"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 xml:space="preserve">Likelihood </w:t>
            </w:r>
          </w:p>
        </w:tc>
        <w:tc>
          <w:tcPr>
            <w:tcW w:w="1872" w:type="dxa"/>
            <w:tcMar>
              <w:top w:w="100" w:type="dxa"/>
              <w:left w:w="100" w:type="dxa"/>
              <w:bottom w:w="100" w:type="dxa"/>
              <w:right w:w="100" w:type="dxa"/>
            </w:tcMar>
          </w:tcPr>
          <w:p w14:paraId="63B6D351"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 xml:space="preserve">Impact </w:t>
            </w:r>
          </w:p>
        </w:tc>
        <w:tc>
          <w:tcPr>
            <w:tcW w:w="1872" w:type="dxa"/>
            <w:tcMar>
              <w:top w:w="100" w:type="dxa"/>
              <w:left w:w="100" w:type="dxa"/>
              <w:bottom w:w="100" w:type="dxa"/>
              <w:right w:w="100" w:type="dxa"/>
            </w:tcMar>
          </w:tcPr>
          <w:p w14:paraId="77D5A9BB"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 xml:space="preserve">Risk level </w:t>
            </w:r>
          </w:p>
        </w:tc>
        <w:tc>
          <w:tcPr>
            <w:tcW w:w="1872" w:type="dxa"/>
            <w:tcMar>
              <w:top w:w="100" w:type="dxa"/>
              <w:left w:w="100" w:type="dxa"/>
              <w:bottom w:w="100" w:type="dxa"/>
              <w:right w:w="100" w:type="dxa"/>
            </w:tcMar>
          </w:tcPr>
          <w:p w14:paraId="5ADD6CEF"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Mitigation strategy</w:t>
            </w:r>
          </w:p>
        </w:tc>
      </w:tr>
      <w:tr w:rsidR="00C7282E" w:rsidRPr="00CE1A6D" w14:paraId="60786952" w14:textId="77777777">
        <w:tc>
          <w:tcPr>
            <w:tcW w:w="1872" w:type="dxa"/>
            <w:tcMar>
              <w:top w:w="100" w:type="dxa"/>
              <w:left w:w="100" w:type="dxa"/>
              <w:bottom w:w="100" w:type="dxa"/>
              <w:right w:w="100" w:type="dxa"/>
            </w:tcMar>
          </w:tcPr>
          <w:p w14:paraId="1A804F9A" w14:textId="19EDB283"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 xml:space="preserve">Excess spending on </w:t>
            </w:r>
            <w:r w:rsidR="004725E9" w:rsidRPr="00CE1A6D">
              <w:rPr>
                <w:b/>
                <w:bCs/>
                <w:color w:val="222222"/>
                <w:sz w:val="24"/>
                <w:szCs w:val="24"/>
              </w:rPr>
              <w:t xml:space="preserve">the </w:t>
            </w:r>
            <w:r w:rsidRPr="00CE1A6D">
              <w:rPr>
                <w:b/>
                <w:bCs/>
                <w:color w:val="222222"/>
                <w:sz w:val="24"/>
                <w:szCs w:val="24"/>
              </w:rPr>
              <w:t xml:space="preserve">development of </w:t>
            </w:r>
            <w:r w:rsidR="004725E9" w:rsidRPr="00CE1A6D">
              <w:rPr>
                <w:b/>
                <w:bCs/>
                <w:color w:val="222222"/>
                <w:sz w:val="24"/>
                <w:szCs w:val="24"/>
              </w:rPr>
              <w:t xml:space="preserve">the </w:t>
            </w:r>
            <w:r w:rsidRPr="00CE1A6D">
              <w:rPr>
                <w:b/>
                <w:bCs/>
                <w:color w:val="222222"/>
                <w:sz w:val="24"/>
                <w:szCs w:val="24"/>
              </w:rPr>
              <w:t>website</w:t>
            </w:r>
          </w:p>
        </w:tc>
        <w:tc>
          <w:tcPr>
            <w:tcW w:w="1872" w:type="dxa"/>
            <w:tcMar>
              <w:top w:w="100" w:type="dxa"/>
              <w:left w:w="100" w:type="dxa"/>
              <w:bottom w:w="100" w:type="dxa"/>
              <w:right w:w="100" w:type="dxa"/>
            </w:tcMar>
          </w:tcPr>
          <w:p w14:paraId="477A9A31"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 xml:space="preserve">Medium </w:t>
            </w:r>
          </w:p>
        </w:tc>
        <w:tc>
          <w:tcPr>
            <w:tcW w:w="1872" w:type="dxa"/>
            <w:tcMar>
              <w:top w:w="100" w:type="dxa"/>
              <w:left w:w="100" w:type="dxa"/>
              <w:bottom w:w="100" w:type="dxa"/>
              <w:right w:w="100" w:type="dxa"/>
            </w:tcMar>
          </w:tcPr>
          <w:p w14:paraId="457A1C12"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 xml:space="preserve">High </w:t>
            </w:r>
          </w:p>
        </w:tc>
        <w:tc>
          <w:tcPr>
            <w:tcW w:w="1872" w:type="dxa"/>
            <w:tcMar>
              <w:top w:w="100" w:type="dxa"/>
              <w:left w:w="100" w:type="dxa"/>
              <w:bottom w:w="100" w:type="dxa"/>
              <w:right w:w="100" w:type="dxa"/>
            </w:tcMar>
          </w:tcPr>
          <w:p w14:paraId="7893C94F"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 xml:space="preserve">High </w:t>
            </w:r>
          </w:p>
        </w:tc>
        <w:tc>
          <w:tcPr>
            <w:tcW w:w="1872" w:type="dxa"/>
            <w:tcMar>
              <w:top w:w="100" w:type="dxa"/>
              <w:left w:w="100" w:type="dxa"/>
              <w:bottom w:w="100" w:type="dxa"/>
              <w:right w:w="100" w:type="dxa"/>
            </w:tcMar>
          </w:tcPr>
          <w:p w14:paraId="589ED5AE" w14:textId="3577FCD9" w:rsidR="00C7282E" w:rsidRPr="00CE1A6D" w:rsidRDefault="004725E9"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The fixed budget and plan should be maintained.</w:t>
            </w:r>
          </w:p>
        </w:tc>
      </w:tr>
      <w:tr w:rsidR="00C7282E" w:rsidRPr="00CE1A6D" w14:paraId="413F6FBD" w14:textId="77777777">
        <w:tc>
          <w:tcPr>
            <w:tcW w:w="1872" w:type="dxa"/>
            <w:tcMar>
              <w:top w:w="100" w:type="dxa"/>
              <w:left w:w="100" w:type="dxa"/>
              <w:bottom w:w="100" w:type="dxa"/>
              <w:right w:w="100" w:type="dxa"/>
            </w:tcMar>
          </w:tcPr>
          <w:p w14:paraId="066D6B53"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proofErr w:type="gramStart"/>
            <w:r w:rsidRPr="00CE1A6D">
              <w:rPr>
                <w:b/>
                <w:bCs/>
                <w:color w:val="222222"/>
                <w:sz w:val="24"/>
                <w:szCs w:val="24"/>
              </w:rPr>
              <w:t>Adaptation  scenario</w:t>
            </w:r>
            <w:proofErr w:type="gramEnd"/>
            <w:r w:rsidRPr="00CE1A6D">
              <w:rPr>
                <w:b/>
                <w:bCs/>
                <w:color w:val="222222"/>
                <w:sz w:val="24"/>
                <w:szCs w:val="24"/>
              </w:rPr>
              <w:t xml:space="preserve"> of customers</w:t>
            </w:r>
          </w:p>
        </w:tc>
        <w:tc>
          <w:tcPr>
            <w:tcW w:w="1872" w:type="dxa"/>
            <w:tcMar>
              <w:top w:w="100" w:type="dxa"/>
              <w:left w:w="100" w:type="dxa"/>
              <w:bottom w:w="100" w:type="dxa"/>
              <w:right w:w="100" w:type="dxa"/>
            </w:tcMar>
          </w:tcPr>
          <w:p w14:paraId="2EBAFE49"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 xml:space="preserve">Medium </w:t>
            </w:r>
          </w:p>
        </w:tc>
        <w:tc>
          <w:tcPr>
            <w:tcW w:w="1872" w:type="dxa"/>
            <w:tcMar>
              <w:top w:w="100" w:type="dxa"/>
              <w:left w:w="100" w:type="dxa"/>
              <w:bottom w:w="100" w:type="dxa"/>
              <w:right w:w="100" w:type="dxa"/>
            </w:tcMar>
          </w:tcPr>
          <w:p w14:paraId="56B9F3A9"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 xml:space="preserve">Medium </w:t>
            </w:r>
          </w:p>
        </w:tc>
        <w:tc>
          <w:tcPr>
            <w:tcW w:w="1872" w:type="dxa"/>
            <w:tcMar>
              <w:top w:w="100" w:type="dxa"/>
              <w:left w:w="100" w:type="dxa"/>
              <w:bottom w:w="100" w:type="dxa"/>
              <w:right w:w="100" w:type="dxa"/>
            </w:tcMar>
          </w:tcPr>
          <w:p w14:paraId="36C57CA0" w14:textId="77777777" w:rsidR="00C7282E" w:rsidRPr="00CE1A6D" w:rsidRDefault="00000000" w:rsidP="00CE1A6D">
            <w:pPr>
              <w:widowControl w:val="0"/>
              <w:spacing w:line="360" w:lineRule="auto"/>
              <w:jc w:val="both"/>
              <w:rPr>
                <w:color w:val="222222"/>
                <w:sz w:val="24"/>
                <w:szCs w:val="24"/>
              </w:rPr>
            </w:pPr>
            <w:r w:rsidRPr="00CE1A6D">
              <w:rPr>
                <w:color w:val="222222"/>
                <w:sz w:val="24"/>
                <w:szCs w:val="24"/>
              </w:rPr>
              <w:t>Medium</w:t>
            </w:r>
          </w:p>
        </w:tc>
        <w:tc>
          <w:tcPr>
            <w:tcW w:w="1872" w:type="dxa"/>
            <w:tcMar>
              <w:top w:w="100" w:type="dxa"/>
              <w:left w:w="100" w:type="dxa"/>
              <w:bottom w:w="100" w:type="dxa"/>
              <w:right w:w="100" w:type="dxa"/>
            </w:tcMar>
          </w:tcPr>
          <w:p w14:paraId="514AE4FC"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Providing launch offers and training on social media.</w:t>
            </w:r>
          </w:p>
        </w:tc>
      </w:tr>
      <w:tr w:rsidR="00C7282E" w:rsidRPr="00CE1A6D" w14:paraId="2C5BBB3E" w14:textId="77777777">
        <w:tc>
          <w:tcPr>
            <w:tcW w:w="1872" w:type="dxa"/>
            <w:tcMar>
              <w:top w:w="100" w:type="dxa"/>
              <w:left w:w="100" w:type="dxa"/>
              <w:bottom w:w="100" w:type="dxa"/>
              <w:right w:w="100" w:type="dxa"/>
            </w:tcMar>
          </w:tcPr>
          <w:p w14:paraId="39AE777C"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proofErr w:type="spellStart"/>
            <w:r w:rsidRPr="00CE1A6D">
              <w:rPr>
                <w:b/>
                <w:bCs/>
                <w:color w:val="222222"/>
                <w:sz w:val="24"/>
                <w:szCs w:val="24"/>
              </w:rPr>
              <w:t>Work loads</w:t>
            </w:r>
            <w:proofErr w:type="spellEnd"/>
            <w:r w:rsidRPr="00CE1A6D">
              <w:rPr>
                <w:b/>
                <w:bCs/>
                <w:color w:val="222222"/>
                <w:sz w:val="24"/>
                <w:szCs w:val="24"/>
              </w:rPr>
              <w:t xml:space="preserve"> on </w:t>
            </w:r>
            <w:proofErr w:type="gramStart"/>
            <w:r w:rsidRPr="00CE1A6D">
              <w:rPr>
                <w:b/>
                <w:bCs/>
                <w:color w:val="222222"/>
                <w:sz w:val="24"/>
                <w:szCs w:val="24"/>
              </w:rPr>
              <w:t>owners</w:t>
            </w:r>
            <w:proofErr w:type="gramEnd"/>
            <w:r w:rsidRPr="00CE1A6D">
              <w:rPr>
                <w:b/>
                <w:bCs/>
                <w:color w:val="222222"/>
                <w:sz w:val="24"/>
                <w:szCs w:val="24"/>
              </w:rPr>
              <w:t xml:space="preserve"> enhancement</w:t>
            </w:r>
          </w:p>
        </w:tc>
        <w:tc>
          <w:tcPr>
            <w:tcW w:w="1872" w:type="dxa"/>
            <w:tcMar>
              <w:top w:w="100" w:type="dxa"/>
              <w:left w:w="100" w:type="dxa"/>
              <w:bottom w:w="100" w:type="dxa"/>
              <w:right w:w="100" w:type="dxa"/>
            </w:tcMar>
          </w:tcPr>
          <w:p w14:paraId="752A9102"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 xml:space="preserve">Medium </w:t>
            </w:r>
          </w:p>
        </w:tc>
        <w:tc>
          <w:tcPr>
            <w:tcW w:w="1872" w:type="dxa"/>
            <w:tcMar>
              <w:top w:w="100" w:type="dxa"/>
              <w:left w:w="100" w:type="dxa"/>
              <w:bottom w:w="100" w:type="dxa"/>
              <w:right w:w="100" w:type="dxa"/>
            </w:tcMar>
          </w:tcPr>
          <w:p w14:paraId="7D09E612" w14:textId="77777777" w:rsidR="00C7282E" w:rsidRPr="00CE1A6D" w:rsidRDefault="00000000" w:rsidP="00CE1A6D">
            <w:pPr>
              <w:widowControl w:val="0"/>
              <w:spacing w:line="360" w:lineRule="auto"/>
              <w:jc w:val="both"/>
              <w:rPr>
                <w:color w:val="222222"/>
                <w:sz w:val="24"/>
                <w:szCs w:val="24"/>
              </w:rPr>
            </w:pPr>
            <w:r w:rsidRPr="00CE1A6D">
              <w:rPr>
                <w:color w:val="222222"/>
                <w:sz w:val="24"/>
                <w:szCs w:val="24"/>
              </w:rPr>
              <w:t>Medium</w:t>
            </w:r>
          </w:p>
        </w:tc>
        <w:tc>
          <w:tcPr>
            <w:tcW w:w="1872" w:type="dxa"/>
            <w:tcMar>
              <w:top w:w="100" w:type="dxa"/>
              <w:left w:w="100" w:type="dxa"/>
              <w:bottom w:w="100" w:type="dxa"/>
              <w:right w:w="100" w:type="dxa"/>
            </w:tcMar>
          </w:tcPr>
          <w:p w14:paraId="7FCC338D" w14:textId="77777777" w:rsidR="00C7282E" w:rsidRPr="00CE1A6D" w:rsidRDefault="00000000" w:rsidP="00CE1A6D">
            <w:pPr>
              <w:widowControl w:val="0"/>
              <w:spacing w:line="360" w:lineRule="auto"/>
              <w:jc w:val="both"/>
              <w:rPr>
                <w:color w:val="222222"/>
                <w:sz w:val="24"/>
                <w:szCs w:val="24"/>
              </w:rPr>
            </w:pPr>
            <w:r w:rsidRPr="00CE1A6D">
              <w:rPr>
                <w:color w:val="222222"/>
                <w:sz w:val="24"/>
                <w:szCs w:val="24"/>
              </w:rPr>
              <w:t>Medium</w:t>
            </w:r>
          </w:p>
        </w:tc>
        <w:tc>
          <w:tcPr>
            <w:tcW w:w="1872" w:type="dxa"/>
            <w:tcMar>
              <w:top w:w="100" w:type="dxa"/>
              <w:left w:w="100" w:type="dxa"/>
              <w:bottom w:w="100" w:type="dxa"/>
              <w:right w:w="100" w:type="dxa"/>
            </w:tcMar>
          </w:tcPr>
          <w:p w14:paraId="57E2A188" w14:textId="5993B511"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 xml:space="preserve">Responsibilities should be divided </w:t>
            </w:r>
            <w:r w:rsidR="00CE1A6D" w:rsidRPr="00CE1A6D">
              <w:rPr>
                <w:color w:val="222222"/>
                <w:sz w:val="24"/>
                <w:szCs w:val="24"/>
              </w:rPr>
              <w:t>into</w:t>
            </w:r>
            <w:r w:rsidRPr="00CE1A6D">
              <w:rPr>
                <w:color w:val="222222"/>
                <w:sz w:val="24"/>
                <w:szCs w:val="24"/>
              </w:rPr>
              <w:t xml:space="preserve"> parts.</w:t>
            </w:r>
          </w:p>
        </w:tc>
      </w:tr>
      <w:tr w:rsidR="00C7282E" w:rsidRPr="00CE1A6D" w14:paraId="2E743C94" w14:textId="77777777">
        <w:tc>
          <w:tcPr>
            <w:tcW w:w="1872" w:type="dxa"/>
            <w:tcMar>
              <w:top w:w="100" w:type="dxa"/>
              <w:left w:w="100" w:type="dxa"/>
              <w:bottom w:w="100" w:type="dxa"/>
              <w:right w:w="100" w:type="dxa"/>
            </w:tcMar>
          </w:tcPr>
          <w:p w14:paraId="562B1562"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Time gap in implementation</w:t>
            </w:r>
          </w:p>
        </w:tc>
        <w:tc>
          <w:tcPr>
            <w:tcW w:w="1872" w:type="dxa"/>
            <w:tcMar>
              <w:top w:w="100" w:type="dxa"/>
              <w:left w:w="100" w:type="dxa"/>
              <w:bottom w:w="100" w:type="dxa"/>
              <w:right w:w="100" w:type="dxa"/>
            </w:tcMar>
          </w:tcPr>
          <w:p w14:paraId="4DE044F7"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 xml:space="preserve">Medium </w:t>
            </w:r>
          </w:p>
        </w:tc>
        <w:tc>
          <w:tcPr>
            <w:tcW w:w="1872" w:type="dxa"/>
            <w:tcMar>
              <w:top w:w="100" w:type="dxa"/>
              <w:left w:w="100" w:type="dxa"/>
              <w:bottom w:w="100" w:type="dxa"/>
              <w:right w:w="100" w:type="dxa"/>
            </w:tcMar>
          </w:tcPr>
          <w:p w14:paraId="2FC294F1" w14:textId="77777777" w:rsidR="00C7282E" w:rsidRPr="00CE1A6D" w:rsidRDefault="00000000" w:rsidP="00CE1A6D">
            <w:pPr>
              <w:widowControl w:val="0"/>
              <w:spacing w:line="360" w:lineRule="auto"/>
              <w:jc w:val="both"/>
              <w:rPr>
                <w:color w:val="222222"/>
                <w:sz w:val="24"/>
                <w:szCs w:val="24"/>
              </w:rPr>
            </w:pPr>
            <w:r w:rsidRPr="00CE1A6D">
              <w:rPr>
                <w:color w:val="222222"/>
                <w:sz w:val="24"/>
                <w:szCs w:val="24"/>
              </w:rPr>
              <w:t>Medium</w:t>
            </w:r>
          </w:p>
        </w:tc>
        <w:tc>
          <w:tcPr>
            <w:tcW w:w="1872" w:type="dxa"/>
            <w:tcMar>
              <w:top w:w="100" w:type="dxa"/>
              <w:left w:w="100" w:type="dxa"/>
              <w:bottom w:w="100" w:type="dxa"/>
              <w:right w:w="100" w:type="dxa"/>
            </w:tcMar>
          </w:tcPr>
          <w:p w14:paraId="56D8B9E4" w14:textId="77777777" w:rsidR="00C7282E" w:rsidRPr="00CE1A6D" w:rsidRDefault="00000000" w:rsidP="00CE1A6D">
            <w:pPr>
              <w:widowControl w:val="0"/>
              <w:spacing w:line="360" w:lineRule="auto"/>
              <w:jc w:val="both"/>
              <w:rPr>
                <w:color w:val="222222"/>
                <w:sz w:val="24"/>
                <w:szCs w:val="24"/>
              </w:rPr>
            </w:pPr>
            <w:r w:rsidRPr="00CE1A6D">
              <w:rPr>
                <w:color w:val="222222"/>
                <w:sz w:val="24"/>
                <w:szCs w:val="24"/>
              </w:rPr>
              <w:t>Medium</w:t>
            </w:r>
          </w:p>
        </w:tc>
        <w:tc>
          <w:tcPr>
            <w:tcW w:w="1872" w:type="dxa"/>
            <w:tcMar>
              <w:top w:w="100" w:type="dxa"/>
              <w:left w:w="100" w:type="dxa"/>
              <w:bottom w:w="100" w:type="dxa"/>
              <w:right w:w="100" w:type="dxa"/>
            </w:tcMar>
          </w:tcPr>
          <w:p w14:paraId="53603F96"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Milestone development should be encouraged.</w:t>
            </w:r>
          </w:p>
        </w:tc>
      </w:tr>
      <w:tr w:rsidR="00C7282E" w:rsidRPr="00CE1A6D" w14:paraId="54553AFF" w14:textId="77777777">
        <w:tc>
          <w:tcPr>
            <w:tcW w:w="1872" w:type="dxa"/>
            <w:tcMar>
              <w:top w:w="100" w:type="dxa"/>
              <w:left w:w="100" w:type="dxa"/>
              <w:bottom w:w="100" w:type="dxa"/>
              <w:right w:w="100" w:type="dxa"/>
            </w:tcMar>
          </w:tcPr>
          <w:p w14:paraId="3C44C080"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Technical glitch</w:t>
            </w:r>
          </w:p>
        </w:tc>
        <w:tc>
          <w:tcPr>
            <w:tcW w:w="1872" w:type="dxa"/>
            <w:tcMar>
              <w:top w:w="100" w:type="dxa"/>
              <w:left w:w="100" w:type="dxa"/>
              <w:bottom w:w="100" w:type="dxa"/>
              <w:right w:w="100" w:type="dxa"/>
            </w:tcMar>
          </w:tcPr>
          <w:p w14:paraId="3499B3F6"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 xml:space="preserve">Low </w:t>
            </w:r>
          </w:p>
        </w:tc>
        <w:tc>
          <w:tcPr>
            <w:tcW w:w="1872" w:type="dxa"/>
            <w:tcMar>
              <w:top w:w="100" w:type="dxa"/>
              <w:left w:w="100" w:type="dxa"/>
              <w:bottom w:w="100" w:type="dxa"/>
              <w:right w:w="100" w:type="dxa"/>
            </w:tcMar>
          </w:tcPr>
          <w:p w14:paraId="0799A675"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High</w:t>
            </w:r>
          </w:p>
          <w:p w14:paraId="2C9391EC" w14:textId="77777777" w:rsidR="00C7282E" w:rsidRPr="00CE1A6D" w:rsidRDefault="00C7282E" w:rsidP="00CE1A6D">
            <w:pPr>
              <w:widowControl w:val="0"/>
              <w:pBdr>
                <w:top w:val="nil"/>
                <w:left w:val="nil"/>
                <w:bottom w:val="nil"/>
                <w:right w:val="nil"/>
                <w:between w:val="nil"/>
              </w:pBdr>
              <w:spacing w:line="360" w:lineRule="auto"/>
              <w:jc w:val="both"/>
              <w:rPr>
                <w:color w:val="222222"/>
                <w:sz w:val="24"/>
                <w:szCs w:val="24"/>
              </w:rPr>
            </w:pPr>
          </w:p>
        </w:tc>
        <w:tc>
          <w:tcPr>
            <w:tcW w:w="1872" w:type="dxa"/>
            <w:tcMar>
              <w:top w:w="100" w:type="dxa"/>
              <w:left w:w="100" w:type="dxa"/>
              <w:bottom w:w="100" w:type="dxa"/>
              <w:right w:w="100" w:type="dxa"/>
            </w:tcMar>
          </w:tcPr>
          <w:p w14:paraId="3451E626" w14:textId="77777777" w:rsidR="00C7282E" w:rsidRPr="00CE1A6D" w:rsidRDefault="00000000" w:rsidP="00CE1A6D">
            <w:pPr>
              <w:widowControl w:val="0"/>
              <w:spacing w:line="360" w:lineRule="auto"/>
              <w:jc w:val="both"/>
              <w:rPr>
                <w:color w:val="222222"/>
                <w:sz w:val="24"/>
                <w:szCs w:val="24"/>
              </w:rPr>
            </w:pPr>
            <w:r w:rsidRPr="00CE1A6D">
              <w:rPr>
                <w:color w:val="222222"/>
                <w:sz w:val="24"/>
                <w:szCs w:val="24"/>
              </w:rPr>
              <w:t>Medium</w:t>
            </w:r>
          </w:p>
        </w:tc>
        <w:tc>
          <w:tcPr>
            <w:tcW w:w="1872" w:type="dxa"/>
            <w:tcMar>
              <w:top w:w="100" w:type="dxa"/>
              <w:left w:w="100" w:type="dxa"/>
              <w:bottom w:w="100" w:type="dxa"/>
              <w:right w:w="100" w:type="dxa"/>
            </w:tcMar>
          </w:tcPr>
          <w:p w14:paraId="44F70A5C"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 xml:space="preserve">More testing is required at initiation. </w:t>
            </w:r>
          </w:p>
        </w:tc>
      </w:tr>
      <w:tr w:rsidR="00C7282E" w:rsidRPr="00CE1A6D" w14:paraId="2067D085" w14:textId="77777777">
        <w:tc>
          <w:tcPr>
            <w:tcW w:w="1872" w:type="dxa"/>
            <w:tcMar>
              <w:top w:w="100" w:type="dxa"/>
              <w:left w:w="100" w:type="dxa"/>
              <w:bottom w:w="100" w:type="dxa"/>
              <w:right w:w="100" w:type="dxa"/>
            </w:tcMar>
          </w:tcPr>
          <w:p w14:paraId="64C51EBA" w14:textId="1401F567" w:rsidR="00C7282E" w:rsidRPr="00CE1A6D" w:rsidRDefault="00CE1A6D"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Limitations of technical skills</w:t>
            </w:r>
          </w:p>
        </w:tc>
        <w:tc>
          <w:tcPr>
            <w:tcW w:w="1872" w:type="dxa"/>
            <w:tcMar>
              <w:top w:w="100" w:type="dxa"/>
              <w:left w:w="100" w:type="dxa"/>
              <w:bottom w:w="100" w:type="dxa"/>
              <w:right w:w="100" w:type="dxa"/>
            </w:tcMar>
          </w:tcPr>
          <w:p w14:paraId="7938BA75"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 xml:space="preserve">High </w:t>
            </w:r>
          </w:p>
        </w:tc>
        <w:tc>
          <w:tcPr>
            <w:tcW w:w="1872" w:type="dxa"/>
            <w:tcMar>
              <w:top w:w="100" w:type="dxa"/>
              <w:left w:w="100" w:type="dxa"/>
              <w:bottom w:w="100" w:type="dxa"/>
              <w:right w:w="100" w:type="dxa"/>
            </w:tcMar>
          </w:tcPr>
          <w:p w14:paraId="10560222" w14:textId="77777777" w:rsidR="00C7282E" w:rsidRPr="00CE1A6D" w:rsidRDefault="00000000" w:rsidP="00CE1A6D">
            <w:pPr>
              <w:widowControl w:val="0"/>
              <w:spacing w:line="360" w:lineRule="auto"/>
              <w:jc w:val="both"/>
              <w:rPr>
                <w:color w:val="222222"/>
                <w:sz w:val="24"/>
                <w:szCs w:val="24"/>
              </w:rPr>
            </w:pPr>
            <w:r w:rsidRPr="00CE1A6D">
              <w:rPr>
                <w:color w:val="222222"/>
                <w:sz w:val="24"/>
                <w:szCs w:val="24"/>
              </w:rPr>
              <w:t>Medium</w:t>
            </w:r>
          </w:p>
        </w:tc>
        <w:tc>
          <w:tcPr>
            <w:tcW w:w="1872" w:type="dxa"/>
            <w:tcMar>
              <w:top w:w="100" w:type="dxa"/>
              <w:left w:w="100" w:type="dxa"/>
              <w:bottom w:w="100" w:type="dxa"/>
              <w:right w:w="100" w:type="dxa"/>
            </w:tcMar>
          </w:tcPr>
          <w:p w14:paraId="4E9C8DEB"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 xml:space="preserve">High </w:t>
            </w:r>
          </w:p>
        </w:tc>
        <w:tc>
          <w:tcPr>
            <w:tcW w:w="1872" w:type="dxa"/>
            <w:tcMar>
              <w:top w:w="100" w:type="dxa"/>
              <w:left w:w="100" w:type="dxa"/>
              <w:bottom w:w="100" w:type="dxa"/>
              <w:right w:w="100" w:type="dxa"/>
            </w:tcMar>
          </w:tcPr>
          <w:p w14:paraId="66FD59B8"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 xml:space="preserve">Basic training on digital </w:t>
            </w:r>
          </w:p>
        </w:tc>
      </w:tr>
    </w:tbl>
    <w:p w14:paraId="1850B8A1" w14:textId="77777777" w:rsidR="00C7282E" w:rsidRPr="00CE1A6D" w:rsidRDefault="00000000" w:rsidP="00CE1A6D">
      <w:pPr>
        <w:shd w:val="clear" w:color="auto" w:fill="FFFFFF"/>
        <w:spacing w:before="200" w:after="200" w:line="360" w:lineRule="auto"/>
        <w:jc w:val="both"/>
        <w:rPr>
          <w:b/>
          <w:bCs/>
          <w:color w:val="222222"/>
          <w:sz w:val="24"/>
          <w:szCs w:val="24"/>
        </w:rPr>
      </w:pPr>
      <w:r w:rsidRPr="00CE1A6D">
        <w:rPr>
          <w:sz w:val="24"/>
          <w:szCs w:val="24"/>
        </w:rPr>
        <w:br w:type="page"/>
      </w:r>
    </w:p>
    <w:p w14:paraId="6BC7C42A" w14:textId="77777777" w:rsidR="00C7282E" w:rsidRPr="00CE1A6D" w:rsidRDefault="00000000" w:rsidP="00CE1A6D">
      <w:pPr>
        <w:pStyle w:val="Heading2"/>
        <w:spacing w:line="360" w:lineRule="auto"/>
        <w:rPr>
          <w:szCs w:val="24"/>
        </w:rPr>
      </w:pPr>
      <w:bookmarkStart w:id="39" w:name="_Toc215946902"/>
      <w:r w:rsidRPr="00CE1A6D">
        <w:rPr>
          <w:szCs w:val="24"/>
        </w:rPr>
        <w:lastRenderedPageBreak/>
        <w:t>Appendix C: Action Plan Table</w:t>
      </w:r>
      <w:bookmarkEnd w:id="39"/>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C7282E" w:rsidRPr="00CE1A6D" w14:paraId="570FF2BC" w14:textId="77777777">
        <w:trPr>
          <w:trHeight w:val="470"/>
        </w:trPr>
        <w:tc>
          <w:tcPr>
            <w:tcW w:w="1560" w:type="dxa"/>
            <w:tcMar>
              <w:top w:w="100" w:type="dxa"/>
              <w:left w:w="100" w:type="dxa"/>
              <w:bottom w:w="100" w:type="dxa"/>
              <w:right w:w="100" w:type="dxa"/>
            </w:tcMar>
          </w:tcPr>
          <w:p w14:paraId="69BD6AA1"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 xml:space="preserve">Activity </w:t>
            </w:r>
          </w:p>
        </w:tc>
        <w:tc>
          <w:tcPr>
            <w:tcW w:w="1560" w:type="dxa"/>
            <w:tcMar>
              <w:top w:w="100" w:type="dxa"/>
              <w:left w:w="100" w:type="dxa"/>
              <w:bottom w:w="100" w:type="dxa"/>
              <w:right w:w="100" w:type="dxa"/>
            </w:tcMar>
          </w:tcPr>
          <w:p w14:paraId="22B08792"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 xml:space="preserve">Description </w:t>
            </w:r>
          </w:p>
        </w:tc>
        <w:tc>
          <w:tcPr>
            <w:tcW w:w="1560" w:type="dxa"/>
            <w:tcMar>
              <w:top w:w="100" w:type="dxa"/>
              <w:left w:w="100" w:type="dxa"/>
              <w:bottom w:w="100" w:type="dxa"/>
              <w:right w:w="100" w:type="dxa"/>
            </w:tcMar>
          </w:tcPr>
          <w:p w14:paraId="694DA0C9"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 xml:space="preserve">Start date </w:t>
            </w:r>
          </w:p>
        </w:tc>
        <w:tc>
          <w:tcPr>
            <w:tcW w:w="1560" w:type="dxa"/>
            <w:tcMar>
              <w:top w:w="100" w:type="dxa"/>
              <w:left w:w="100" w:type="dxa"/>
              <w:bottom w:w="100" w:type="dxa"/>
              <w:right w:w="100" w:type="dxa"/>
            </w:tcMar>
          </w:tcPr>
          <w:p w14:paraId="621E3A6D"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End date</w:t>
            </w:r>
          </w:p>
        </w:tc>
        <w:tc>
          <w:tcPr>
            <w:tcW w:w="1560" w:type="dxa"/>
            <w:tcMar>
              <w:top w:w="100" w:type="dxa"/>
              <w:left w:w="100" w:type="dxa"/>
              <w:bottom w:w="100" w:type="dxa"/>
              <w:right w:w="100" w:type="dxa"/>
            </w:tcMar>
          </w:tcPr>
          <w:p w14:paraId="3CB447A8"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Required resources</w:t>
            </w:r>
          </w:p>
        </w:tc>
        <w:tc>
          <w:tcPr>
            <w:tcW w:w="1560" w:type="dxa"/>
            <w:tcMar>
              <w:top w:w="100" w:type="dxa"/>
              <w:left w:w="100" w:type="dxa"/>
              <w:bottom w:w="100" w:type="dxa"/>
              <w:right w:w="100" w:type="dxa"/>
            </w:tcMar>
          </w:tcPr>
          <w:p w14:paraId="6B2DCC9F"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 xml:space="preserve">Outcomes </w:t>
            </w:r>
          </w:p>
        </w:tc>
      </w:tr>
      <w:tr w:rsidR="00C7282E" w:rsidRPr="00CE1A6D" w14:paraId="4D1013F9" w14:textId="77777777">
        <w:trPr>
          <w:trHeight w:val="440"/>
        </w:trPr>
        <w:tc>
          <w:tcPr>
            <w:tcW w:w="1560" w:type="dxa"/>
            <w:vMerge w:val="restart"/>
            <w:tcMar>
              <w:top w:w="100" w:type="dxa"/>
              <w:left w:w="100" w:type="dxa"/>
              <w:bottom w:w="100" w:type="dxa"/>
              <w:right w:w="100" w:type="dxa"/>
            </w:tcMar>
          </w:tcPr>
          <w:p w14:paraId="19E0039F" w14:textId="75490679"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 xml:space="preserve">Recruitment of </w:t>
            </w:r>
            <w:r w:rsidR="00CE1A6D" w:rsidRPr="00CE1A6D">
              <w:rPr>
                <w:b/>
                <w:bCs/>
                <w:color w:val="222222"/>
                <w:sz w:val="24"/>
                <w:szCs w:val="24"/>
              </w:rPr>
              <w:t xml:space="preserve">a </w:t>
            </w:r>
            <w:r w:rsidRPr="00CE1A6D">
              <w:rPr>
                <w:b/>
                <w:bCs/>
                <w:color w:val="222222"/>
                <w:sz w:val="24"/>
                <w:szCs w:val="24"/>
              </w:rPr>
              <w:t>website developer</w:t>
            </w:r>
          </w:p>
        </w:tc>
        <w:tc>
          <w:tcPr>
            <w:tcW w:w="1560" w:type="dxa"/>
            <w:tcMar>
              <w:top w:w="100" w:type="dxa"/>
              <w:left w:w="100" w:type="dxa"/>
              <w:bottom w:w="100" w:type="dxa"/>
              <w:right w:w="100" w:type="dxa"/>
            </w:tcMar>
          </w:tcPr>
          <w:p w14:paraId="41F79EC3" w14:textId="35848DC3"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 xml:space="preserve">For the </w:t>
            </w:r>
            <w:r w:rsidR="00CE1A6D" w:rsidRPr="00CE1A6D">
              <w:rPr>
                <w:color w:val="222222"/>
                <w:sz w:val="24"/>
                <w:szCs w:val="24"/>
              </w:rPr>
              <w:t>redesign</w:t>
            </w:r>
            <w:r w:rsidRPr="00CE1A6D">
              <w:rPr>
                <w:color w:val="222222"/>
                <w:sz w:val="24"/>
                <w:szCs w:val="24"/>
              </w:rPr>
              <w:t xml:space="preserve"> of the website</w:t>
            </w:r>
          </w:p>
        </w:tc>
        <w:tc>
          <w:tcPr>
            <w:tcW w:w="1560" w:type="dxa"/>
            <w:tcMar>
              <w:top w:w="100" w:type="dxa"/>
              <w:left w:w="100" w:type="dxa"/>
              <w:bottom w:w="100" w:type="dxa"/>
              <w:right w:w="100" w:type="dxa"/>
            </w:tcMar>
          </w:tcPr>
          <w:p w14:paraId="53927AED"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Jan, 2026</w:t>
            </w:r>
          </w:p>
        </w:tc>
        <w:tc>
          <w:tcPr>
            <w:tcW w:w="1560" w:type="dxa"/>
            <w:tcMar>
              <w:top w:w="100" w:type="dxa"/>
              <w:left w:w="100" w:type="dxa"/>
              <w:bottom w:w="100" w:type="dxa"/>
              <w:right w:w="100" w:type="dxa"/>
            </w:tcMar>
          </w:tcPr>
          <w:p w14:paraId="3582B901" w14:textId="77777777" w:rsidR="00C7282E" w:rsidRPr="00CE1A6D" w:rsidRDefault="00000000" w:rsidP="00CE1A6D">
            <w:pPr>
              <w:widowControl w:val="0"/>
              <w:spacing w:line="360" w:lineRule="auto"/>
              <w:jc w:val="both"/>
              <w:rPr>
                <w:color w:val="222222"/>
                <w:sz w:val="24"/>
                <w:szCs w:val="24"/>
              </w:rPr>
            </w:pPr>
            <w:r w:rsidRPr="00CE1A6D">
              <w:rPr>
                <w:color w:val="222222"/>
                <w:sz w:val="24"/>
                <w:szCs w:val="24"/>
              </w:rPr>
              <w:t>Jan, 2026</w:t>
            </w:r>
          </w:p>
        </w:tc>
        <w:tc>
          <w:tcPr>
            <w:tcW w:w="1560" w:type="dxa"/>
            <w:tcMar>
              <w:top w:w="100" w:type="dxa"/>
              <w:left w:w="100" w:type="dxa"/>
              <w:bottom w:w="100" w:type="dxa"/>
              <w:right w:w="100" w:type="dxa"/>
            </w:tcMar>
          </w:tcPr>
          <w:p w14:paraId="73002C35" w14:textId="2B16BD33"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 xml:space="preserve">2,000 pounds as </w:t>
            </w:r>
            <w:r w:rsidR="00CE1A6D" w:rsidRPr="00CE1A6D">
              <w:rPr>
                <w:color w:val="222222"/>
                <w:sz w:val="24"/>
                <w:szCs w:val="24"/>
              </w:rPr>
              <w:t xml:space="preserve">a </w:t>
            </w:r>
            <w:r w:rsidRPr="00CE1A6D">
              <w:rPr>
                <w:color w:val="222222"/>
                <w:sz w:val="24"/>
                <w:szCs w:val="24"/>
              </w:rPr>
              <w:t>budget</w:t>
            </w:r>
          </w:p>
        </w:tc>
        <w:tc>
          <w:tcPr>
            <w:tcW w:w="1560" w:type="dxa"/>
            <w:tcMar>
              <w:top w:w="100" w:type="dxa"/>
              <w:left w:w="100" w:type="dxa"/>
              <w:bottom w:w="100" w:type="dxa"/>
              <w:right w:w="100" w:type="dxa"/>
            </w:tcMar>
          </w:tcPr>
          <w:p w14:paraId="68ACED14"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 xml:space="preserve">Professional outlook of the website. </w:t>
            </w:r>
          </w:p>
        </w:tc>
      </w:tr>
      <w:tr w:rsidR="00C7282E" w:rsidRPr="00CE1A6D" w14:paraId="78564CD3" w14:textId="77777777">
        <w:trPr>
          <w:trHeight w:val="440"/>
        </w:trPr>
        <w:tc>
          <w:tcPr>
            <w:tcW w:w="1560" w:type="dxa"/>
            <w:vMerge/>
            <w:tcMar>
              <w:top w:w="100" w:type="dxa"/>
              <w:left w:w="100" w:type="dxa"/>
              <w:bottom w:w="100" w:type="dxa"/>
              <w:right w:w="100" w:type="dxa"/>
            </w:tcMar>
          </w:tcPr>
          <w:p w14:paraId="7CDB0D06" w14:textId="77777777" w:rsidR="00C7282E" w:rsidRPr="00CE1A6D" w:rsidRDefault="00C7282E" w:rsidP="00CE1A6D">
            <w:pPr>
              <w:widowControl w:val="0"/>
              <w:pBdr>
                <w:top w:val="nil"/>
                <w:left w:val="nil"/>
                <w:bottom w:val="nil"/>
                <w:right w:val="nil"/>
                <w:between w:val="nil"/>
              </w:pBdr>
              <w:spacing w:line="360" w:lineRule="auto"/>
              <w:jc w:val="both"/>
              <w:rPr>
                <w:color w:val="222222"/>
                <w:sz w:val="24"/>
                <w:szCs w:val="24"/>
              </w:rPr>
            </w:pPr>
          </w:p>
        </w:tc>
        <w:tc>
          <w:tcPr>
            <w:tcW w:w="1560" w:type="dxa"/>
            <w:tcMar>
              <w:top w:w="100" w:type="dxa"/>
              <w:left w:w="100" w:type="dxa"/>
              <w:bottom w:w="100" w:type="dxa"/>
              <w:right w:w="100" w:type="dxa"/>
            </w:tcMar>
          </w:tcPr>
          <w:p w14:paraId="7A8F89A6" w14:textId="5D7AFE49"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 xml:space="preserve">Improvement of the navigation, </w:t>
            </w:r>
            <w:proofErr w:type="spellStart"/>
            <w:r w:rsidRPr="00CE1A6D">
              <w:rPr>
                <w:color w:val="222222"/>
                <w:sz w:val="24"/>
                <w:szCs w:val="24"/>
              </w:rPr>
              <w:t>modernised</w:t>
            </w:r>
            <w:proofErr w:type="spellEnd"/>
            <w:r w:rsidRPr="00CE1A6D">
              <w:rPr>
                <w:color w:val="222222"/>
                <w:sz w:val="24"/>
                <w:szCs w:val="24"/>
              </w:rPr>
              <w:t xml:space="preserve"> layout</w:t>
            </w:r>
            <w:r w:rsidR="00CE1A6D" w:rsidRPr="00CE1A6D">
              <w:rPr>
                <w:color w:val="222222"/>
                <w:sz w:val="24"/>
                <w:szCs w:val="24"/>
              </w:rPr>
              <w:t>,</w:t>
            </w:r>
            <w:r w:rsidRPr="00CE1A6D">
              <w:rPr>
                <w:color w:val="222222"/>
                <w:sz w:val="24"/>
                <w:szCs w:val="24"/>
              </w:rPr>
              <w:t xml:space="preserve"> and development of the product category. </w:t>
            </w:r>
          </w:p>
        </w:tc>
        <w:tc>
          <w:tcPr>
            <w:tcW w:w="1560" w:type="dxa"/>
            <w:tcMar>
              <w:top w:w="100" w:type="dxa"/>
              <w:left w:w="100" w:type="dxa"/>
              <w:bottom w:w="100" w:type="dxa"/>
              <w:right w:w="100" w:type="dxa"/>
            </w:tcMar>
          </w:tcPr>
          <w:p w14:paraId="6FA0A9DA" w14:textId="77777777" w:rsidR="00C7282E" w:rsidRPr="00CE1A6D" w:rsidRDefault="00000000" w:rsidP="00CE1A6D">
            <w:pPr>
              <w:widowControl w:val="0"/>
              <w:spacing w:line="360" w:lineRule="auto"/>
              <w:jc w:val="both"/>
              <w:rPr>
                <w:color w:val="222222"/>
                <w:sz w:val="24"/>
                <w:szCs w:val="24"/>
              </w:rPr>
            </w:pPr>
            <w:r w:rsidRPr="00CE1A6D">
              <w:rPr>
                <w:color w:val="222222"/>
                <w:sz w:val="24"/>
                <w:szCs w:val="24"/>
              </w:rPr>
              <w:t>Jan, 2026</w:t>
            </w:r>
          </w:p>
        </w:tc>
        <w:tc>
          <w:tcPr>
            <w:tcW w:w="1560" w:type="dxa"/>
            <w:tcMar>
              <w:top w:w="100" w:type="dxa"/>
              <w:left w:w="100" w:type="dxa"/>
              <w:bottom w:w="100" w:type="dxa"/>
              <w:right w:w="100" w:type="dxa"/>
            </w:tcMar>
          </w:tcPr>
          <w:p w14:paraId="01A0F67A"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Feb, 2026</w:t>
            </w:r>
          </w:p>
        </w:tc>
        <w:tc>
          <w:tcPr>
            <w:tcW w:w="1560" w:type="dxa"/>
            <w:tcMar>
              <w:top w:w="100" w:type="dxa"/>
              <w:left w:w="100" w:type="dxa"/>
              <w:bottom w:w="100" w:type="dxa"/>
              <w:right w:w="100" w:type="dxa"/>
            </w:tcMar>
          </w:tcPr>
          <w:p w14:paraId="171C578D"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Content and website</w:t>
            </w:r>
          </w:p>
        </w:tc>
        <w:tc>
          <w:tcPr>
            <w:tcW w:w="1560" w:type="dxa"/>
            <w:tcMar>
              <w:top w:w="100" w:type="dxa"/>
              <w:left w:w="100" w:type="dxa"/>
              <w:bottom w:w="100" w:type="dxa"/>
              <w:right w:w="100" w:type="dxa"/>
            </w:tcMar>
          </w:tcPr>
          <w:p w14:paraId="35577CAA"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Enhancement of the customer's preference</w:t>
            </w:r>
          </w:p>
        </w:tc>
      </w:tr>
      <w:tr w:rsidR="00C7282E" w:rsidRPr="00CE1A6D" w14:paraId="26010865" w14:textId="77777777">
        <w:tc>
          <w:tcPr>
            <w:tcW w:w="1560" w:type="dxa"/>
            <w:tcMar>
              <w:top w:w="100" w:type="dxa"/>
              <w:left w:w="100" w:type="dxa"/>
              <w:bottom w:w="100" w:type="dxa"/>
              <w:right w:w="100" w:type="dxa"/>
            </w:tcMar>
          </w:tcPr>
          <w:p w14:paraId="21CE32A7"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Visual update of the products</w:t>
            </w:r>
          </w:p>
        </w:tc>
        <w:tc>
          <w:tcPr>
            <w:tcW w:w="1560" w:type="dxa"/>
            <w:tcMar>
              <w:top w:w="100" w:type="dxa"/>
              <w:left w:w="100" w:type="dxa"/>
              <w:bottom w:w="100" w:type="dxa"/>
              <w:right w:w="100" w:type="dxa"/>
            </w:tcMar>
          </w:tcPr>
          <w:p w14:paraId="7E79F36D"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Inclusion of the high-quality images</w:t>
            </w:r>
          </w:p>
        </w:tc>
        <w:tc>
          <w:tcPr>
            <w:tcW w:w="1560" w:type="dxa"/>
            <w:tcMar>
              <w:top w:w="100" w:type="dxa"/>
              <w:left w:w="100" w:type="dxa"/>
              <w:bottom w:w="100" w:type="dxa"/>
              <w:right w:w="100" w:type="dxa"/>
            </w:tcMar>
          </w:tcPr>
          <w:p w14:paraId="277C96BC" w14:textId="77777777" w:rsidR="00C7282E" w:rsidRPr="00CE1A6D" w:rsidRDefault="00000000" w:rsidP="00CE1A6D">
            <w:pPr>
              <w:widowControl w:val="0"/>
              <w:spacing w:line="360" w:lineRule="auto"/>
              <w:jc w:val="both"/>
              <w:rPr>
                <w:color w:val="222222"/>
                <w:sz w:val="24"/>
                <w:szCs w:val="24"/>
              </w:rPr>
            </w:pPr>
            <w:r w:rsidRPr="00CE1A6D">
              <w:rPr>
                <w:color w:val="222222"/>
                <w:sz w:val="24"/>
                <w:szCs w:val="24"/>
              </w:rPr>
              <w:t>Feb, 2026</w:t>
            </w:r>
          </w:p>
        </w:tc>
        <w:tc>
          <w:tcPr>
            <w:tcW w:w="1560" w:type="dxa"/>
            <w:tcMar>
              <w:top w:w="100" w:type="dxa"/>
              <w:left w:w="100" w:type="dxa"/>
              <w:bottom w:w="100" w:type="dxa"/>
              <w:right w:w="100" w:type="dxa"/>
            </w:tcMar>
          </w:tcPr>
          <w:p w14:paraId="71AF60C4"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Mar, 2026</w:t>
            </w:r>
          </w:p>
        </w:tc>
        <w:tc>
          <w:tcPr>
            <w:tcW w:w="1560" w:type="dxa"/>
            <w:tcMar>
              <w:top w:w="100" w:type="dxa"/>
              <w:left w:w="100" w:type="dxa"/>
              <w:bottom w:w="100" w:type="dxa"/>
              <w:right w:w="100" w:type="dxa"/>
            </w:tcMar>
          </w:tcPr>
          <w:p w14:paraId="7020416D"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Photographic requirements</w:t>
            </w:r>
          </w:p>
        </w:tc>
        <w:tc>
          <w:tcPr>
            <w:tcW w:w="1560" w:type="dxa"/>
            <w:tcMar>
              <w:top w:w="100" w:type="dxa"/>
              <w:left w:w="100" w:type="dxa"/>
              <w:bottom w:w="100" w:type="dxa"/>
              <w:right w:w="100" w:type="dxa"/>
            </w:tcMar>
          </w:tcPr>
          <w:p w14:paraId="207AE71D"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Better online appearance</w:t>
            </w:r>
          </w:p>
        </w:tc>
      </w:tr>
      <w:tr w:rsidR="00C7282E" w:rsidRPr="00CE1A6D" w14:paraId="46F313D0" w14:textId="77777777">
        <w:tc>
          <w:tcPr>
            <w:tcW w:w="1560" w:type="dxa"/>
            <w:tcMar>
              <w:top w:w="100" w:type="dxa"/>
              <w:left w:w="100" w:type="dxa"/>
              <w:bottom w:w="100" w:type="dxa"/>
              <w:right w:w="100" w:type="dxa"/>
            </w:tcMar>
          </w:tcPr>
          <w:p w14:paraId="10ABE1C3"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 xml:space="preserve">Social media campaign </w:t>
            </w:r>
          </w:p>
        </w:tc>
        <w:tc>
          <w:tcPr>
            <w:tcW w:w="1560" w:type="dxa"/>
            <w:tcMar>
              <w:top w:w="100" w:type="dxa"/>
              <w:left w:w="100" w:type="dxa"/>
              <w:bottom w:w="100" w:type="dxa"/>
              <w:right w:w="100" w:type="dxa"/>
            </w:tcMar>
          </w:tcPr>
          <w:p w14:paraId="2D00ABDD" w14:textId="5BF728FD"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 xml:space="preserve">Promotion and offers update on social media </w:t>
            </w:r>
          </w:p>
        </w:tc>
        <w:tc>
          <w:tcPr>
            <w:tcW w:w="1560" w:type="dxa"/>
            <w:tcMar>
              <w:top w:w="100" w:type="dxa"/>
              <w:left w:w="100" w:type="dxa"/>
              <w:bottom w:w="100" w:type="dxa"/>
              <w:right w:w="100" w:type="dxa"/>
            </w:tcMar>
          </w:tcPr>
          <w:p w14:paraId="0DCE15B4"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Mar, 2026</w:t>
            </w:r>
          </w:p>
        </w:tc>
        <w:tc>
          <w:tcPr>
            <w:tcW w:w="1560" w:type="dxa"/>
            <w:tcMar>
              <w:top w:w="100" w:type="dxa"/>
              <w:left w:w="100" w:type="dxa"/>
              <w:bottom w:w="100" w:type="dxa"/>
              <w:right w:w="100" w:type="dxa"/>
            </w:tcMar>
          </w:tcPr>
          <w:p w14:paraId="36235AC1"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 xml:space="preserve">Will continue </w:t>
            </w:r>
          </w:p>
        </w:tc>
        <w:tc>
          <w:tcPr>
            <w:tcW w:w="1560" w:type="dxa"/>
            <w:tcMar>
              <w:top w:w="100" w:type="dxa"/>
              <w:left w:w="100" w:type="dxa"/>
              <w:bottom w:w="100" w:type="dxa"/>
              <w:right w:w="100" w:type="dxa"/>
            </w:tcMar>
          </w:tcPr>
          <w:p w14:paraId="055D7915"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Around 150</w:t>
            </w:r>
          </w:p>
        </w:tc>
        <w:tc>
          <w:tcPr>
            <w:tcW w:w="1560" w:type="dxa"/>
            <w:tcMar>
              <w:top w:w="100" w:type="dxa"/>
              <w:left w:w="100" w:type="dxa"/>
              <w:bottom w:w="100" w:type="dxa"/>
              <w:right w:w="100" w:type="dxa"/>
            </w:tcMar>
          </w:tcPr>
          <w:p w14:paraId="6DFABB5F"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Enhancement of the brand value</w:t>
            </w:r>
          </w:p>
        </w:tc>
      </w:tr>
      <w:tr w:rsidR="00C7282E" w:rsidRPr="00CE1A6D" w14:paraId="659970AF" w14:textId="77777777">
        <w:tc>
          <w:tcPr>
            <w:tcW w:w="1560" w:type="dxa"/>
            <w:tcMar>
              <w:top w:w="100" w:type="dxa"/>
              <w:left w:w="100" w:type="dxa"/>
              <w:bottom w:w="100" w:type="dxa"/>
              <w:right w:w="100" w:type="dxa"/>
            </w:tcMar>
          </w:tcPr>
          <w:p w14:paraId="764BE667"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Development of the online order</w:t>
            </w:r>
          </w:p>
        </w:tc>
        <w:tc>
          <w:tcPr>
            <w:tcW w:w="1560" w:type="dxa"/>
            <w:tcMar>
              <w:top w:w="100" w:type="dxa"/>
              <w:left w:w="100" w:type="dxa"/>
              <w:bottom w:w="100" w:type="dxa"/>
              <w:right w:w="100" w:type="dxa"/>
            </w:tcMar>
          </w:tcPr>
          <w:p w14:paraId="58D3076F"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 xml:space="preserve">Fast delivery slot booking and enhancement of the </w:t>
            </w:r>
            <w:r w:rsidRPr="00CE1A6D">
              <w:rPr>
                <w:color w:val="222222"/>
                <w:sz w:val="24"/>
                <w:szCs w:val="24"/>
              </w:rPr>
              <w:lastRenderedPageBreak/>
              <w:t>online orders</w:t>
            </w:r>
          </w:p>
        </w:tc>
        <w:tc>
          <w:tcPr>
            <w:tcW w:w="1560" w:type="dxa"/>
            <w:tcMar>
              <w:top w:w="100" w:type="dxa"/>
              <w:left w:w="100" w:type="dxa"/>
              <w:bottom w:w="100" w:type="dxa"/>
              <w:right w:w="100" w:type="dxa"/>
            </w:tcMar>
          </w:tcPr>
          <w:p w14:paraId="32D11DA5"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lastRenderedPageBreak/>
              <w:t>Mar, 2026</w:t>
            </w:r>
          </w:p>
        </w:tc>
        <w:tc>
          <w:tcPr>
            <w:tcW w:w="1560" w:type="dxa"/>
            <w:tcMar>
              <w:top w:w="100" w:type="dxa"/>
              <w:left w:w="100" w:type="dxa"/>
              <w:bottom w:w="100" w:type="dxa"/>
              <w:right w:w="100" w:type="dxa"/>
            </w:tcMar>
          </w:tcPr>
          <w:p w14:paraId="1B6B0122"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Arp, 2026</w:t>
            </w:r>
          </w:p>
        </w:tc>
        <w:tc>
          <w:tcPr>
            <w:tcW w:w="1560" w:type="dxa"/>
            <w:tcMar>
              <w:top w:w="100" w:type="dxa"/>
              <w:left w:w="100" w:type="dxa"/>
              <w:bottom w:w="100" w:type="dxa"/>
              <w:right w:w="100" w:type="dxa"/>
            </w:tcMar>
          </w:tcPr>
          <w:p w14:paraId="7317460C"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Payment gateway</w:t>
            </w:r>
          </w:p>
        </w:tc>
        <w:tc>
          <w:tcPr>
            <w:tcW w:w="1560" w:type="dxa"/>
            <w:tcMar>
              <w:top w:w="100" w:type="dxa"/>
              <w:left w:w="100" w:type="dxa"/>
              <w:bottom w:w="100" w:type="dxa"/>
              <w:right w:w="100" w:type="dxa"/>
            </w:tcMar>
          </w:tcPr>
          <w:p w14:paraId="5EE72C40"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Convenience online platform</w:t>
            </w:r>
          </w:p>
        </w:tc>
      </w:tr>
      <w:tr w:rsidR="00C7282E" w:rsidRPr="00CE1A6D" w14:paraId="55A0A59A" w14:textId="77777777">
        <w:tc>
          <w:tcPr>
            <w:tcW w:w="1560" w:type="dxa"/>
            <w:tcMar>
              <w:top w:w="100" w:type="dxa"/>
              <w:left w:w="100" w:type="dxa"/>
              <w:bottom w:w="100" w:type="dxa"/>
              <w:right w:w="100" w:type="dxa"/>
            </w:tcMar>
          </w:tcPr>
          <w:p w14:paraId="4A84D6D2"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Launching announcement</w:t>
            </w:r>
          </w:p>
        </w:tc>
        <w:tc>
          <w:tcPr>
            <w:tcW w:w="1560" w:type="dxa"/>
            <w:tcMar>
              <w:top w:w="100" w:type="dxa"/>
              <w:left w:w="100" w:type="dxa"/>
              <w:bottom w:w="100" w:type="dxa"/>
              <w:right w:w="100" w:type="dxa"/>
            </w:tcMar>
          </w:tcPr>
          <w:p w14:paraId="653209AF" w14:textId="1E414690"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 xml:space="preserve">Promotion of new websites through discount showcasing and </w:t>
            </w:r>
            <w:r w:rsidR="00CE1A6D" w:rsidRPr="00CE1A6D">
              <w:rPr>
                <w:color w:val="222222"/>
                <w:sz w:val="24"/>
                <w:szCs w:val="24"/>
              </w:rPr>
              <w:t>advertising</w:t>
            </w:r>
            <w:r w:rsidRPr="00CE1A6D">
              <w:rPr>
                <w:color w:val="222222"/>
                <w:sz w:val="24"/>
                <w:szCs w:val="24"/>
              </w:rPr>
              <w:t xml:space="preserve">. </w:t>
            </w:r>
          </w:p>
        </w:tc>
        <w:tc>
          <w:tcPr>
            <w:tcW w:w="1560" w:type="dxa"/>
            <w:tcMar>
              <w:top w:w="100" w:type="dxa"/>
              <w:left w:w="100" w:type="dxa"/>
              <w:bottom w:w="100" w:type="dxa"/>
              <w:right w:w="100" w:type="dxa"/>
            </w:tcMar>
          </w:tcPr>
          <w:p w14:paraId="4BAA5EC8"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Arp, 2026</w:t>
            </w:r>
          </w:p>
        </w:tc>
        <w:tc>
          <w:tcPr>
            <w:tcW w:w="1560" w:type="dxa"/>
            <w:tcMar>
              <w:top w:w="100" w:type="dxa"/>
              <w:left w:w="100" w:type="dxa"/>
              <w:bottom w:w="100" w:type="dxa"/>
              <w:right w:w="100" w:type="dxa"/>
            </w:tcMar>
          </w:tcPr>
          <w:p w14:paraId="6203012F"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May, 2026</w:t>
            </w:r>
          </w:p>
        </w:tc>
        <w:tc>
          <w:tcPr>
            <w:tcW w:w="1560" w:type="dxa"/>
            <w:tcMar>
              <w:top w:w="100" w:type="dxa"/>
              <w:left w:w="100" w:type="dxa"/>
              <w:bottom w:w="100" w:type="dxa"/>
              <w:right w:w="100" w:type="dxa"/>
            </w:tcMar>
          </w:tcPr>
          <w:p w14:paraId="285162CF"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Budget for marketing</w:t>
            </w:r>
          </w:p>
        </w:tc>
        <w:tc>
          <w:tcPr>
            <w:tcW w:w="1560" w:type="dxa"/>
            <w:tcMar>
              <w:top w:w="100" w:type="dxa"/>
              <w:left w:w="100" w:type="dxa"/>
              <w:bottom w:w="100" w:type="dxa"/>
              <w:right w:w="100" w:type="dxa"/>
            </w:tcMar>
          </w:tcPr>
          <w:p w14:paraId="554866E8"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Attraction of customers and retention of the old customers.</w:t>
            </w:r>
          </w:p>
        </w:tc>
      </w:tr>
      <w:tr w:rsidR="00C7282E" w:rsidRPr="00CE1A6D" w14:paraId="796818A3" w14:textId="77777777">
        <w:tc>
          <w:tcPr>
            <w:tcW w:w="1560" w:type="dxa"/>
            <w:tcMar>
              <w:top w:w="100" w:type="dxa"/>
              <w:left w:w="100" w:type="dxa"/>
              <w:bottom w:w="100" w:type="dxa"/>
              <w:right w:w="100" w:type="dxa"/>
            </w:tcMar>
          </w:tcPr>
          <w:p w14:paraId="0EFDDE30" w14:textId="77777777" w:rsidR="00C7282E" w:rsidRPr="00CE1A6D" w:rsidRDefault="00000000" w:rsidP="00CE1A6D">
            <w:pPr>
              <w:widowControl w:val="0"/>
              <w:pBdr>
                <w:top w:val="nil"/>
                <w:left w:val="nil"/>
                <w:bottom w:val="nil"/>
                <w:right w:val="nil"/>
                <w:between w:val="nil"/>
              </w:pBdr>
              <w:spacing w:line="360" w:lineRule="auto"/>
              <w:jc w:val="both"/>
              <w:rPr>
                <w:b/>
                <w:bCs/>
                <w:color w:val="222222"/>
                <w:sz w:val="24"/>
                <w:szCs w:val="24"/>
              </w:rPr>
            </w:pPr>
            <w:r w:rsidRPr="00CE1A6D">
              <w:rPr>
                <w:b/>
                <w:bCs/>
                <w:color w:val="222222"/>
                <w:sz w:val="24"/>
                <w:szCs w:val="24"/>
              </w:rPr>
              <w:t xml:space="preserve">Checking development </w:t>
            </w:r>
          </w:p>
        </w:tc>
        <w:tc>
          <w:tcPr>
            <w:tcW w:w="1560" w:type="dxa"/>
            <w:tcMar>
              <w:top w:w="100" w:type="dxa"/>
              <w:left w:w="100" w:type="dxa"/>
              <w:bottom w:w="100" w:type="dxa"/>
              <w:right w:w="100" w:type="dxa"/>
            </w:tcMar>
          </w:tcPr>
          <w:p w14:paraId="3C4197BA" w14:textId="15342A35"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 xml:space="preserve">Assessment of the website foot traffic and evaluating </w:t>
            </w:r>
            <w:r w:rsidR="00CE1A6D" w:rsidRPr="00CE1A6D">
              <w:rPr>
                <w:color w:val="222222"/>
                <w:sz w:val="24"/>
                <w:szCs w:val="24"/>
              </w:rPr>
              <w:t>customer</w:t>
            </w:r>
            <w:r w:rsidRPr="00CE1A6D">
              <w:rPr>
                <w:color w:val="222222"/>
                <w:sz w:val="24"/>
                <w:szCs w:val="24"/>
              </w:rPr>
              <w:t xml:space="preserve"> feedback</w:t>
            </w:r>
          </w:p>
        </w:tc>
        <w:tc>
          <w:tcPr>
            <w:tcW w:w="1560" w:type="dxa"/>
            <w:tcMar>
              <w:top w:w="100" w:type="dxa"/>
              <w:left w:w="100" w:type="dxa"/>
              <w:bottom w:w="100" w:type="dxa"/>
              <w:right w:w="100" w:type="dxa"/>
            </w:tcMar>
          </w:tcPr>
          <w:p w14:paraId="3B668E91"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May, 2026</w:t>
            </w:r>
          </w:p>
        </w:tc>
        <w:tc>
          <w:tcPr>
            <w:tcW w:w="1560" w:type="dxa"/>
            <w:tcMar>
              <w:top w:w="100" w:type="dxa"/>
              <w:left w:w="100" w:type="dxa"/>
              <w:bottom w:w="100" w:type="dxa"/>
              <w:right w:w="100" w:type="dxa"/>
            </w:tcMar>
          </w:tcPr>
          <w:p w14:paraId="68781BE7"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 xml:space="preserve">Will </w:t>
            </w:r>
            <w:proofErr w:type="gramStart"/>
            <w:r w:rsidRPr="00CE1A6D">
              <w:rPr>
                <w:color w:val="222222"/>
                <w:sz w:val="24"/>
                <w:szCs w:val="24"/>
              </w:rPr>
              <w:t>be</w:t>
            </w:r>
            <w:proofErr w:type="gramEnd"/>
            <w:r w:rsidRPr="00CE1A6D">
              <w:rPr>
                <w:color w:val="222222"/>
                <w:sz w:val="24"/>
                <w:szCs w:val="24"/>
              </w:rPr>
              <w:t xml:space="preserve"> continue</w:t>
            </w:r>
          </w:p>
        </w:tc>
        <w:tc>
          <w:tcPr>
            <w:tcW w:w="1560" w:type="dxa"/>
            <w:tcMar>
              <w:top w:w="100" w:type="dxa"/>
              <w:left w:w="100" w:type="dxa"/>
              <w:bottom w:w="100" w:type="dxa"/>
              <w:right w:w="100" w:type="dxa"/>
            </w:tcMar>
          </w:tcPr>
          <w:p w14:paraId="62D354D7" w14:textId="58001418" w:rsidR="00C7282E" w:rsidRPr="00CE1A6D" w:rsidRDefault="00CE1A6D"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An analytical dashboard from Google.</w:t>
            </w:r>
          </w:p>
        </w:tc>
        <w:tc>
          <w:tcPr>
            <w:tcW w:w="1560" w:type="dxa"/>
            <w:tcMar>
              <w:top w:w="100" w:type="dxa"/>
              <w:left w:w="100" w:type="dxa"/>
              <w:bottom w:w="100" w:type="dxa"/>
              <w:right w:w="100" w:type="dxa"/>
            </w:tcMar>
          </w:tcPr>
          <w:p w14:paraId="606AB9D5" w14:textId="77777777" w:rsidR="00C7282E" w:rsidRPr="00CE1A6D" w:rsidRDefault="00000000" w:rsidP="00CE1A6D">
            <w:pPr>
              <w:widowControl w:val="0"/>
              <w:pBdr>
                <w:top w:val="nil"/>
                <w:left w:val="nil"/>
                <w:bottom w:val="nil"/>
                <w:right w:val="nil"/>
                <w:between w:val="nil"/>
              </w:pBdr>
              <w:spacing w:line="360" w:lineRule="auto"/>
              <w:jc w:val="both"/>
              <w:rPr>
                <w:color w:val="222222"/>
                <w:sz w:val="24"/>
                <w:szCs w:val="24"/>
              </w:rPr>
            </w:pPr>
            <w:r w:rsidRPr="00CE1A6D">
              <w:rPr>
                <w:color w:val="222222"/>
                <w:sz w:val="24"/>
                <w:szCs w:val="24"/>
              </w:rPr>
              <w:t xml:space="preserve">Evaluation of the effectiveness. </w:t>
            </w:r>
          </w:p>
        </w:tc>
      </w:tr>
    </w:tbl>
    <w:p w14:paraId="29861383" w14:textId="77777777" w:rsidR="00C7282E" w:rsidRPr="00CE1A6D" w:rsidRDefault="00C7282E" w:rsidP="00CE1A6D">
      <w:pPr>
        <w:shd w:val="clear" w:color="auto" w:fill="FFFFFF"/>
        <w:spacing w:before="200" w:after="200" w:line="360" w:lineRule="auto"/>
        <w:jc w:val="both"/>
        <w:rPr>
          <w:color w:val="222222"/>
          <w:sz w:val="24"/>
          <w:szCs w:val="24"/>
        </w:rPr>
      </w:pPr>
    </w:p>
    <w:p w14:paraId="17A74A74" w14:textId="77777777" w:rsidR="00C7282E" w:rsidRPr="00CE1A6D" w:rsidRDefault="00C7282E" w:rsidP="00CE1A6D">
      <w:pPr>
        <w:spacing w:line="360" w:lineRule="auto"/>
        <w:jc w:val="both"/>
        <w:rPr>
          <w:sz w:val="24"/>
          <w:szCs w:val="24"/>
        </w:rPr>
      </w:pPr>
    </w:p>
    <w:sectPr w:rsidR="00C7282E" w:rsidRPr="00CE1A6D" w:rsidSect="00CE1A6D">
      <w:footerReference w:type="default" r:id="rId1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08575" w14:textId="77777777" w:rsidR="009064C5" w:rsidRDefault="009064C5" w:rsidP="00CE1A6D">
      <w:pPr>
        <w:spacing w:line="240" w:lineRule="auto"/>
      </w:pPr>
      <w:r>
        <w:separator/>
      </w:r>
    </w:p>
  </w:endnote>
  <w:endnote w:type="continuationSeparator" w:id="0">
    <w:p w14:paraId="08690465" w14:textId="77777777" w:rsidR="009064C5" w:rsidRDefault="009064C5" w:rsidP="00CE1A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455B29D-0DCE-4746-A1B3-8F733A480333}"/>
  </w:font>
  <w:font w:name="Cambria">
    <w:panose1 w:val="02040503050406030204"/>
    <w:charset w:val="00"/>
    <w:family w:val="roman"/>
    <w:pitch w:val="variable"/>
    <w:sig w:usb0="E00006FF" w:usb1="420024FF" w:usb2="02000000" w:usb3="00000000" w:csb0="0000019F" w:csb1="00000000"/>
    <w:embedRegular r:id="rId2" w:fontKey="{3FDB807C-E021-4023-A9FA-BB1BD410A39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8817255"/>
      <w:docPartObj>
        <w:docPartGallery w:val="Page Numbers (Bottom of Page)"/>
        <w:docPartUnique/>
      </w:docPartObj>
    </w:sdtPr>
    <w:sdtEndPr>
      <w:rPr>
        <w:noProof/>
      </w:rPr>
    </w:sdtEndPr>
    <w:sdtContent>
      <w:p w14:paraId="51EB43D8" w14:textId="20E38244" w:rsidR="00CE1A6D" w:rsidRDefault="00CE1A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796F6F" w14:textId="77777777" w:rsidR="00CE1A6D" w:rsidRDefault="00CE1A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0043F" w14:textId="77777777" w:rsidR="009064C5" w:rsidRDefault="009064C5" w:rsidP="00CE1A6D">
      <w:pPr>
        <w:spacing w:line="240" w:lineRule="auto"/>
      </w:pPr>
      <w:r>
        <w:separator/>
      </w:r>
    </w:p>
  </w:footnote>
  <w:footnote w:type="continuationSeparator" w:id="0">
    <w:p w14:paraId="220135A3" w14:textId="77777777" w:rsidR="009064C5" w:rsidRDefault="009064C5" w:rsidP="00CE1A6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2C6262"/>
    <w:multiLevelType w:val="multilevel"/>
    <w:tmpl w:val="9F5E5D48"/>
    <w:lvl w:ilvl="0">
      <w:start w:val="1"/>
      <w:numFmt w:val="bullet"/>
      <w:lvlText w:val="●"/>
      <w:lvlJc w:val="left"/>
      <w:pPr>
        <w:ind w:left="720" w:hanging="360"/>
      </w:pPr>
      <w:rPr>
        <w:rFonts w:ascii="Arial" w:eastAsia="Arial" w:hAnsi="Arial" w:cs="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E240A1C"/>
    <w:multiLevelType w:val="multilevel"/>
    <w:tmpl w:val="F2149FDC"/>
    <w:lvl w:ilvl="0">
      <w:start w:val="1"/>
      <w:numFmt w:val="bullet"/>
      <w:lvlText w:val="●"/>
      <w:lvlJc w:val="left"/>
      <w:pPr>
        <w:ind w:left="720" w:hanging="360"/>
      </w:pPr>
      <w:rPr>
        <w:rFonts w:ascii="Arial" w:eastAsia="Arial" w:hAnsi="Arial" w:cs="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86715003">
    <w:abstractNumId w:val="0"/>
  </w:num>
  <w:num w:numId="2" w16cid:durableId="15858721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82E"/>
    <w:rsid w:val="00026BED"/>
    <w:rsid w:val="0015075B"/>
    <w:rsid w:val="00230574"/>
    <w:rsid w:val="00236AA8"/>
    <w:rsid w:val="00352AE6"/>
    <w:rsid w:val="0045307B"/>
    <w:rsid w:val="004725E9"/>
    <w:rsid w:val="004F0373"/>
    <w:rsid w:val="0062672E"/>
    <w:rsid w:val="006A2901"/>
    <w:rsid w:val="00832185"/>
    <w:rsid w:val="009064C5"/>
    <w:rsid w:val="009D7D22"/>
    <w:rsid w:val="00C7282E"/>
    <w:rsid w:val="00CB3B75"/>
    <w:rsid w:val="00CE1A6D"/>
    <w:rsid w:val="00CE5009"/>
    <w:rsid w:val="00E2133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503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hd w:val="clear" w:color="auto" w:fill="FFFFFF"/>
      <w:spacing w:before="280" w:line="360" w:lineRule="auto"/>
      <w:jc w:val="both"/>
      <w:outlineLvl w:val="0"/>
    </w:pPr>
    <w:rPr>
      <w:b/>
      <w:bCs/>
      <w:color w:val="222222"/>
      <w:sz w:val="24"/>
      <w:szCs w:val="24"/>
    </w:rPr>
  </w:style>
  <w:style w:type="paragraph" w:styleId="Heading2">
    <w:name w:val="heading 2"/>
    <w:basedOn w:val="Normal"/>
    <w:next w:val="Normal"/>
    <w:uiPriority w:val="9"/>
    <w:unhideWhenUsed/>
    <w:qFormat/>
    <w:rsid w:val="004725E9"/>
    <w:pPr>
      <w:keepNext/>
      <w:keepLines/>
      <w:outlineLvl w:val="1"/>
    </w:pPr>
    <w:rPr>
      <w:b/>
      <w:sz w:val="24"/>
    </w:rPr>
  </w:style>
  <w:style w:type="paragraph" w:styleId="Heading3">
    <w:name w:val="heading 3"/>
    <w:basedOn w:val="Normal"/>
    <w:next w:val="Normal"/>
    <w:uiPriority w:val="9"/>
    <w:unhideWhenUsed/>
    <w:qFormat/>
    <w:pPr>
      <w:keepNext/>
      <w:keepLines/>
      <w:spacing w:line="360" w:lineRule="auto"/>
      <w:jc w:val="center"/>
      <w:outlineLvl w:val="2"/>
    </w:pPr>
    <w:rPr>
      <w:b/>
      <w:bCs/>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TOCHeading">
    <w:name w:val="TOC Heading"/>
    <w:basedOn w:val="Heading1"/>
    <w:next w:val="Normal"/>
    <w:uiPriority w:val="39"/>
    <w:unhideWhenUsed/>
    <w:qFormat/>
    <w:rsid w:val="004725E9"/>
    <w:pPr>
      <w:shd w:val="clear" w:color="auto" w:fill="auto"/>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4725E9"/>
    <w:pPr>
      <w:spacing w:after="100"/>
    </w:pPr>
  </w:style>
  <w:style w:type="paragraph" w:styleId="TOC3">
    <w:name w:val="toc 3"/>
    <w:basedOn w:val="Normal"/>
    <w:next w:val="Normal"/>
    <w:autoRedefine/>
    <w:uiPriority w:val="39"/>
    <w:unhideWhenUsed/>
    <w:rsid w:val="004725E9"/>
    <w:pPr>
      <w:spacing w:after="100"/>
      <w:ind w:left="440"/>
    </w:pPr>
  </w:style>
  <w:style w:type="paragraph" w:styleId="TOC2">
    <w:name w:val="toc 2"/>
    <w:basedOn w:val="Normal"/>
    <w:next w:val="Normal"/>
    <w:autoRedefine/>
    <w:uiPriority w:val="39"/>
    <w:unhideWhenUsed/>
    <w:rsid w:val="004725E9"/>
    <w:pPr>
      <w:spacing w:after="100"/>
      <w:ind w:left="220"/>
    </w:pPr>
  </w:style>
  <w:style w:type="character" w:styleId="Hyperlink">
    <w:name w:val="Hyperlink"/>
    <w:basedOn w:val="DefaultParagraphFont"/>
    <w:uiPriority w:val="99"/>
    <w:unhideWhenUsed/>
    <w:rsid w:val="004725E9"/>
    <w:rPr>
      <w:color w:val="0000FF" w:themeColor="hyperlink"/>
      <w:u w:val="single"/>
    </w:rPr>
  </w:style>
  <w:style w:type="paragraph" w:styleId="Header">
    <w:name w:val="header"/>
    <w:basedOn w:val="Normal"/>
    <w:link w:val="HeaderChar"/>
    <w:uiPriority w:val="99"/>
    <w:unhideWhenUsed/>
    <w:rsid w:val="00CE1A6D"/>
    <w:pPr>
      <w:tabs>
        <w:tab w:val="center" w:pos="4513"/>
        <w:tab w:val="right" w:pos="9026"/>
      </w:tabs>
      <w:spacing w:line="240" w:lineRule="auto"/>
    </w:pPr>
  </w:style>
  <w:style w:type="character" w:customStyle="1" w:styleId="HeaderChar">
    <w:name w:val="Header Char"/>
    <w:basedOn w:val="DefaultParagraphFont"/>
    <w:link w:val="Header"/>
    <w:uiPriority w:val="99"/>
    <w:rsid w:val="00CE1A6D"/>
  </w:style>
  <w:style w:type="paragraph" w:styleId="Footer">
    <w:name w:val="footer"/>
    <w:basedOn w:val="Normal"/>
    <w:link w:val="FooterChar"/>
    <w:uiPriority w:val="99"/>
    <w:unhideWhenUsed/>
    <w:rsid w:val="00CE1A6D"/>
    <w:pPr>
      <w:tabs>
        <w:tab w:val="center" w:pos="4513"/>
        <w:tab w:val="right" w:pos="9026"/>
      </w:tabs>
      <w:spacing w:line="240" w:lineRule="auto"/>
    </w:pPr>
  </w:style>
  <w:style w:type="character" w:customStyle="1" w:styleId="FooterChar">
    <w:name w:val="Footer Char"/>
    <w:basedOn w:val="DefaultParagraphFont"/>
    <w:link w:val="Footer"/>
    <w:uiPriority w:val="99"/>
    <w:rsid w:val="00CE1A6D"/>
  </w:style>
  <w:style w:type="character" w:styleId="FollowedHyperlink">
    <w:name w:val="FollowedHyperlink"/>
    <w:basedOn w:val="DefaultParagraphFont"/>
    <w:uiPriority w:val="99"/>
    <w:semiHidden/>
    <w:unhideWhenUsed/>
    <w:rsid w:val="00352AE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2624</Words>
  <Characters>14960</Characters>
  <Application>Microsoft Office Word</Application>
  <DocSecurity>0</DocSecurity>
  <Lines>124</Lines>
  <Paragraphs>35</Paragraphs>
  <ScaleCrop>false</ScaleCrop>
  <Company/>
  <LinksUpToDate>false</LinksUpToDate>
  <CharactersWithSpaces>17549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2025-12-06T15:31:00Z</dcterms:created>
  <dcterms:modified xsi:type="dcterms:W3CDTF">2025-12-06T18:02:00Z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6f5a2730-b634-4385-b6f6-ce9b836f6690</vt:lpwstr>
  </property>
</Properties>
</file>