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1082A" w:rsidRPr="00415542" w:rsidRDefault="00D73DAB" w:rsidP="00415542">
      <w:pPr>
        <w:spacing w:line="360" w:lineRule="auto"/>
        <w:jc w:val="both"/>
        <w:rPr>
          <w:rFonts w:ascii="Times New Roman" w:hAnsi="Times New Roman" w:cs="Times New Roman"/>
          <w:b/>
          <w:sz w:val="24"/>
          <w:szCs w:val="24"/>
        </w:rPr>
      </w:pPr>
      <w:r w:rsidRPr="00415542">
        <w:rPr>
          <w:rFonts w:ascii="Times New Roman" w:hAnsi="Times New Roman" w:cs="Times New Roman"/>
          <w:b/>
          <w:sz w:val="24"/>
          <w:szCs w:val="24"/>
        </w:rPr>
        <w:t xml:space="preserve">Cicero, </w:t>
      </w:r>
      <w:r w:rsidR="00F1082A" w:rsidRPr="00415542">
        <w:rPr>
          <w:rFonts w:ascii="Times New Roman" w:hAnsi="Times New Roman" w:cs="Times New Roman"/>
          <w:b/>
          <w:i/>
          <w:sz w:val="24"/>
          <w:szCs w:val="24"/>
        </w:rPr>
        <w:t xml:space="preserve">De </w:t>
      </w:r>
      <w:proofErr w:type="spellStart"/>
      <w:r w:rsidR="00F1082A" w:rsidRPr="00415542">
        <w:rPr>
          <w:rFonts w:ascii="Times New Roman" w:hAnsi="Times New Roman" w:cs="Times New Roman"/>
          <w:b/>
          <w:i/>
          <w:sz w:val="24"/>
          <w:szCs w:val="24"/>
        </w:rPr>
        <w:t>Officiis</w:t>
      </w:r>
      <w:proofErr w:type="spellEnd"/>
      <w:r w:rsidR="00F1082A" w:rsidRPr="00415542">
        <w:rPr>
          <w:rFonts w:ascii="Times New Roman" w:hAnsi="Times New Roman" w:cs="Times New Roman"/>
          <w:b/>
          <w:i/>
          <w:sz w:val="24"/>
          <w:szCs w:val="24"/>
        </w:rPr>
        <w:t xml:space="preserve">, </w:t>
      </w:r>
      <w:r w:rsidR="00F1082A" w:rsidRPr="00415542">
        <w:rPr>
          <w:rFonts w:ascii="Times New Roman" w:hAnsi="Times New Roman" w:cs="Times New Roman"/>
          <w:b/>
          <w:sz w:val="24"/>
          <w:szCs w:val="24"/>
        </w:rPr>
        <w:t xml:space="preserve">1.34-36: </w:t>
      </w:r>
    </w:p>
    <w:p w:rsidR="00F1082A" w:rsidRPr="00415542" w:rsidRDefault="00F1082A" w:rsidP="00415542">
      <w:pPr>
        <w:spacing w:line="360" w:lineRule="auto"/>
        <w:jc w:val="both"/>
        <w:rPr>
          <w:rFonts w:ascii="Times New Roman" w:hAnsi="Times New Roman" w:cs="Times New Roman"/>
          <w:sz w:val="24"/>
          <w:szCs w:val="24"/>
        </w:rPr>
      </w:pPr>
      <w:r w:rsidRPr="00415542">
        <w:rPr>
          <w:rFonts w:ascii="Times New Roman" w:hAnsi="Times New Roman" w:cs="Times New Roman"/>
          <w:sz w:val="24"/>
          <w:szCs w:val="24"/>
        </w:rPr>
        <w:t>[</w:t>
      </w:r>
      <w:r w:rsidRPr="00415542">
        <w:rPr>
          <w:rStyle w:val="english"/>
          <w:rFonts w:ascii="Times New Roman" w:hAnsi="Times New Roman" w:cs="Times New Roman"/>
          <w:sz w:val="24"/>
          <w:szCs w:val="24"/>
        </w:rPr>
        <w:t>34</w:t>
      </w:r>
      <w:r w:rsidRPr="00415542">
        <w:rPr>
          <w:rFonts w:ascii="Times New Roman" w:hAnsi="Times New Roman" w:cs="Times New Roman"/>
          <w:sz w:val="24"/>
          <w:szCs w:val="24"/>
        </w:rPr>
        <w:t>] Then, too, in the case of a state in its external relations, the laws of war must be strictly observed. For the</w:t>
      </w:r>
      <w:bookmarkStart w:id="0" w:name="_GoBack"/>
      <w:bookmarkEnd w:id="0"/>
      <w:r w:rsidRPr="00415542">
        <w:rPr>
          <w:rFonts w:ascii="Times New Roman" w:hAnsi="Times New Roman" w:cs="Times New Roman"/>
          <w:sz w:val="24"/>
          <w:szCs w:val="24"/>
        </w:rPr>
        <w:t>re are two ways of settling a dispute: first, by discussion; second, by physical force; and since the former is characteristic of man, the latter of the brute, we must resort to force only when discussion is impossible.</w:t>
      </w:r>
    </w:p>
    <w:p w:rsidR="00F1082A" w:rsidRPr="00415542" w:rsidRDefault="00F1082A" w:rsidP="00415542">
      <w:pPr>
        <w:spacing w:line="360" w:lineRule="auto"/>
        <w:jc w:val="both"/>
        <w:rPr>
          <w:rFonts w:ascii="Times New Roman" w:hAnsi="Times New Roman" w:cs="Times New Roman"/>
          <w:sz w:val="24"/>
          <w:szCs w:val="24"/>
        </w:rPr>
      </w:pPr>
      <w:r w:rsidRPr="00415542">
        <w:rPr>
          <w:rFonts w:ascii="Times New Roman" w:hAnsi="Times New Roman" w:cs="Times New Roman"/>
          <w:sz w:val="24"/>
          <w:szCs w:val="24"/>
        </w:rPr>
        <w:t>[</w:t>
      </w:r>
      <w:r w:rsidRPr="00415542">
        <w:rPr>
          <w:rStyle w:val="english"/>
          <w:rFonts w:ascii="Times New Roman" w:hAnsi="Times New Roman" w:cs="Times New Roman"/>
          <w:sz w:val="24"/>
          <w:szCs w:val="24"/>
        </w:rPr>
        <w:t>35</w:t>
      </w:r>
      <w:r w:rsidRPr="00415542">
        <w:rPr>
          <w:rFonts w:ascii="Times New Roman" w:hAnsi="Times New Roman" w:cs="Times New Roman"/>
          <w:sz w:val="24"/>
          <w:szCs w:val="24"/>
        </w:rPr>
        <w:t xml:space="preserve">] The only excuse, therefore, for going to war is that we may live in peace unharmed; and when the victory is won, we should spare those who have not been blood-thirsty and barbarous in their warfare. For instance, our forefathers actually admitted to full rights of citizenship the </w:t>
      </w:r>
      <w:proofErr w:type="spellStart"/>
      <w:r w:rsidRPr="00415542">
        <w:rPr>
          <w:rFonts w:ascii="Times New Roman" w:hAnsi="Times New Roman" w:cs="Times New Roman"/>
          <w:sz w:val="24"/>
          <w:szCs w:val="24"/>
        </w:rPr>
        <w:t>Tusculans</w:t>
      </w:r>
      <w:proofErr w:type="spellEnd"/>
      <w:r w:rsidRPr="00415542">
        <w:rPr>
          <w:rFonts w:ascii="Times New Roman" w:hAnsi="Times New Roman" w:cs="Times New Roman"/>
          <w:sz w:val="24"/>
          <w:szCs w:val="24"/>
        </w:rPr>
        <w:t xml:space="preserve">, </w:t>
      </w:r>
      <w:proofErr w:type="spellStart"/>
      <w:r w:rsidRPr="00415542">
        <w:rPr>
          <w:rFonts w:ascii="Times New Roman" w:hAnsi="Times New Roman" w:cs="Times New Roman"/>
          <w:sz w:val="24"/>
          <w:szCs w:val="24"/>
        </w:rPr>
        <w:t>Aequians</w:t>
      </w:r>
      <w:proofErr w:type="spellEnd"/>
      <w:r w:rsidRPr="00415542">
        <w:rPr>
          <w:rFonts w:ascii="Times New Roman" w:hAnsi="Times New Roman" w:cs="Times New Roman"/>
          <w:sz w:val="24"/>
          <w:szCs w:val="24"/>
        </w:rPr>
        <w:t xml:space="preserve">, </w:t>
      </w:r>
      <w:proofErr w:type="spellStart"/>
      <w:r w:rsidRPr="00415542">
        <w:rPr>
          <w:rFonts w:ascii="Times New Roman" w:hAnsi="Times New Roman" w:cs="Times New Roman"/>
          <w:sz w:val="24"/>
          <w:szCs w:val="24"/>
        </w:rPr>
        <w:t>Volscians</w:t>
      </w:r>
      <w:proofErr w:type="spellEnd"/>
      <w:r w:rsidRPr="00415542">
        <w:rPr>
          <w:rFonts w:ascii="Times New Roman" w:hAnsi="Times New Roman" w:cs="Times New Roman"/>
          <w:sz w:val="24"/>
          <w:szCs w:val="24"/>
        </w:rPr>
        <w:t xml:space="preserve">, </w:t>
      </w:r>
      <w:proofErr w:type="spellStart"/>
      <w:r w:rsidRPr="00415542">
        <w:rPr>
          <w:rFonts w:ascii="Times New Roman" w:hAnsi="Times New Roman" w:cs="Times New Roman"/>
          <w:sz w:val="24"/>
          <w:szCs w:val="24"/>
        </w:rPr>
        <w:t>Sabines</w:t>
      </w:r>
      <w:proofErr w:type="spellEnd"/>
      <w:r w:rsidRPr="00415542">
        <w:rPr>
          <w:rFonts w:ascii="Times New Roman" w:hAnsi="Times New Roman" w:cs="Times New Roman"/>
          <w:sz w:val="24"/>
          <w:szCs w:val="24"/>
        </w:rPr>
        <w:t xml:space="preserve">, and </w:t>
      </w:r>
      <w:proofErr w:type="spellStart"/>
      <w:r w:rsidRPr="00415542">
        <w:rPr>
          <w:rFonts w:ascii="Times New Roman" w:hAnsi="Times New Roman" w:cs="Times New Roman"/>
          <w:sz w:val="24"/>
          <w:szCs w:val="24"/>
        </w:rPr>
        <w:t>Hernicians</w:t>
      </w:r>
      <w:proofErr w:type="spellEnd"/>
      <w:r w:rsidRPr="00415542">
        <w:rPr>
          <w:rFonts w:ascii="Times New Roman" w:hAnsi="Times New Roman" w:cs="Times New Roman"/>
          <w:sz w:val="24"/>
          <w:szCs w:val="24"/>
        </w:rPr>
        <w:t xml:space="preserve">, but they razed Carthage and </w:t>
      </w:r>
      <w:proofErr w:type="spellStart"/>
      <w:r w:rsidRPr="00415542">
        <w:rPr>
          <w:rFonts w:ascii="Times New Roman" w:hAnsi="Times New Roman" w:cs="Times New Roman"/>
          <w:sz w:val="24"/>
          <w:szCs w:val="24"/>
        </w:rPr>
        <w:t>Numantia</w:t>
      </w:r>
      <w:proofErr w:type="spellEnd"/>
      <w:r w:rsidRPr="00415542">
        <w:rPr>
          <w:rFonts w:ascii="Times New Roman" w:hAnsi="Times New Roman" w:cs="Times New Roman"/>
          <w:sz w:val="24"/>
          <w:szCs w:val="24"/>
        </w:rPr>
        <w:t xml:space="preserve"> to the ground. I wish they had not destroyed Corinth; but I believe they had some special reason for what they did —its convenient situation, probably — and feared that its very location might </w:t>
      </w:r>
      <w:proofErr w:type="spellStart"/>
      <w:r w:rsidRPr="00415542">
        <w:rPr>
          <w:rFonts w:ascii="Times New Roman" w:hAnsi="Times New Roman" w:cs="Times New Roman"/>
          <w:sz w:val="24"/>
          <w:szCs w:val="24"/>
        </w:rPr>
        <w:t>some day</w:t>
      </w:r>
      <w:proofErr w:type="spellEnd"/>
      <w:r w:rsidRPr="00415542">
        <w:rPr>
          <w:rFonts w:ascii="Times New Roman" w:hAnsi="Times New Roman" w:cs="Times New Roman"/>
          <w:sz w:val="24"/>
          <w:szCs w:val="24"/>
        </w:rPr>
        <w:t xml:space="preserve"> </w:t>
      </w:r>
      <w:r w:rsidR="00E7481F" w:rsidRPr="00415542">
        <w:rPr>
          <w:rFonts w:ascii="Times New Roman" w:hAnsi="Times New Roman" w:cs="Times New Roman"/>
          <w:sz w:val="24"/>
          <w:szCs w:val="24"/>
        </w:rPr>
        <w:t>have</w:t>
      </w:r>
      <w:r w:rsidRPr="00415542">
        <w:rPr>
          <w:rFonts w:ascii="Times New Roman" w:hAnsi="Times New Roman" w:cs="Times New Roman"/>
          <w:sz w:val="24"/>
          <w:szCs w:val="24"/>
        </w:rPr>
        <w:t xml:space="preserve"> a temptation to renew the war. In my opinion, at least, we should always strive to secure a peace that shall not admit of guile. And if my advice had been heeded on this point, we should still have at least some sort of constitutional government, if not the best in the world, whereas, as it is, we have none at all.</w:t>
      </w:r>
    </w:p>
    <w:p w:rsidR="00F1082A" w:rsidRPr="00415542" w:rsidRDefault="00F1082A" w:rsidP="00415542">
      <w:pPr>
        <w:pStyle w:val="NormalWeb"/>
        <w:spacing w:line="360" w:lineRule="auto"/>
        <w:jc w:val="both"/>
      </w:pPr>
      <w:r w:rsidRPr="00415542">
        <w:t>Not only must we show consideration for those whom we have conquered by force of arms but we must also ensure protection to those who lay down their arms and throw themselves upon the mercy of our generals, even though the battering</w:t>
      </w:r>
      <w:r w:rsidR="00AB63B9" w:rsidRPr="00415542">
        <w:t xml:space="preserve"> </w:t>
      </w:r>
      <w:r w:rsidRPr="00415542">
        <w:t>ram has hammered at their walls. And among our countrymen justice has been observed so conscientiously in this direction, that those who have given promise of protection to states or nations subdued in war become, after the custom of our forefathers, the patrons of those states.</w:t>
      </w:r>
    </w:p>
    <w:p w:rsidR="00EE4AFB" w:rsidRPr="00415542" w:rsidRDefault="00EE4AFB" w:rsidP="00415542">
      <w:pPr>
        <w:pStyle w:val="NormalWeb"/>
        <w:spacing w:line="360" w:lineRule="auto"/>
        <w:jc w:val="both"/>
      </w:pPr>
      <w:r w:rsidRPr="00415542">
        <w:t>[</w:t>
      </w:r>
      <w:r w:rsidRPr="00415542">
        <w:rPr>
          <w:rStyle w:val="english"/>
        </w:rPr>
        <w:t>36</w:t>
      </w:r>
      <w:r w:rsidRPr="00415542">
        <w:t>] As for war, humane laws touching it are drawn</w:t>
      </w:r>
      <w:r w:rsidRPr="00415542">
        <w:rPr>
          <w:vertAlign w:val="superscript"/>
        </w:rPr>
        <w:t xml:space="preserve"> </w:t>
      </w:r>
      <w:r w:rsidRPr="00415542">
        <w:t xml:space="preserve">up in the fetial code of the Roman People under all the guarantees of religion; and from this it may be gathered that no war is just, unless it is entered upon after an official demand for satisfaction has been submitted or warning has been given and a formal declaration made. </w:t>
      </w:r>
      <w:proofErr w:type="spellStart"/>
      <w:r w:rsidRPr="00415542">
        <w:t>Popilius</w:t>
      </w:r>
      <w:proofErr w:type="spellEnd"/>
      <w:r w:rsidRPr="00415542">
        <w:t xml:space="preserve"> was general in command of a province. In his army Cato's son was serving on his first campaign. When </w:t>
      </w:r>
      <w:proofErr w:type="spellStart"/>
      <w:r w:rsidRPr="00415542">
        <w:t>Popilius</w:t>
      </w:r>
      <w:proofErr w:type="spellEnd"/>
      <w:r w:rsidRPr="00415542">
        <w:t xml:space="preserve"> decided to disband one of his legions, he discharged also young Cato, who was serving in that same legion. But when the young man out of love for the service stayed on in the field, his father wrote to </w:t>
      </w:r>
      <w:proofErr w:type="spellStart"/>
      <w:r w:rsidRPr="00415542">
        <w:t>Popilius</w:t>
      </w:r>
      <w:proofErr w:type="spellEnd"/>
      <w:r w:rsidRPr="00415542">
        <w:t xml:space="preserve"> to say that if he let him stay in the army, he should swear him into service with a new oath of allegiance, for in view of the voidance of his former oath he could not </w:t>
      </w:r>
      <w:r w:rsidRPr="00415542">
        <w:lastRenderedPageBreak/>
        <w:t>legally fight the foe. So extremely scrupulous was the observance of the laws in regard to the conduct of war.</w:t>
      </w:r>
    </w:p>
    <w:p w:rsidR="00415542" w:rsidRPr="00415542" w:rsidRDefault="00415542" w:rsidP="00415542">
      <w:pPr>
        <w:pStyle w:val="NormalWeb"/>
        <w:spacing w:line="360" w:lineRule="auto"/>
        <w:jc w:val="both"/>
      </w:pPr>
      <w:r w:rsidRPr="00415542">
        <w:t>--------------------------------------------------------------------------------------------------------</w:t>
      </w:r>
    </w:p>
    <w:p w:rsidR="00415542" w:rsidRPr="00415542" w:rsidRDefault="00415542" w:rsidP="00415542">
      <w:pPr>
        <w:pStyle w:val="NormalWeb"/>
        <w:spacing w:line="360" w:lineRule="auto"/>
        <w:jc w:val="both"/>
        <w:rPr>
          <w:b/>
        </w:rPr>
      </w:pPr>
      <w:proofErr w:type="spellStart"/>
      <w:r w:rsidRPr="00415542">
        <w:rPr>
          <w:b/>
        </w:rPr>
        <w:t>Onasander</w:t>
      </w:r>
      <w:proofErr w:type="spellEnd"/>
      <w:r w:rsidRPr="00415542">
        <w:rPr>
          <w:b/>
        </w:rPr>
        <w:t xml:space="preserve">, </w:t>
      </w:r>
      <w:proofErr w:type="spellStart"/>
      <w:r w:rsidRPr="00415542">
        <w:rPr>
          <w:b/>
          <w:i/>
        </w:rPr>
        <w:t>Strategikos</w:t>
      </w:r>
      <w:proofErr w:type="spellEnd"/>
      <w:r w:rsidRPr="00415542">
        <w:rPr>
          <w:b/>
          <w:i/>
        </w:rPr>
        <w:t xml:space="preserve">, </w:t>
      </w:r>
      <w:r w:rsidRPr="00415542">
        <w:rPr>
          <w:b/>
        </w:rPr>
        <w:t>4.1-6:</w:t>
      </w:r>
    </w:p>
    <w:p w:rsidR="00F1082A" w:rsidRPr="00415542" w:rsidRDefault="00C04236" w:rsidP="00415542">
      <w:pPr>
        <w:pStyle w:val="NormalWeb"/>
        <w:spacing w:line="360" w:lineRule="auto"/>
        <w:jc w:val="both"/>
      </w:pPr>
      <w:bookmarkStart w:id="1" w:name="4.1"/>
      <w:r>
        <w:rPr>
          <w:lang w:val="en"/>
        </w:rPr>
        <w:t>[</w:t>
      </w:r>
      <w:r w:rsidR="00415542" w:rsidRPr="00415542">
        <w:rPr>
          <w:lang w:val="en"/>
        </w:rPr>
        <w:t>1</w:t>
      </w:r>
      <w:bookmarkEnd w:id="1"/>
      <w:r>
        <w:rPr>
          <w:lang w:val="en"/>
        </w:rPr>
        <w:t>]</w:t>
      </w:r>
      <w:r w:rsidR="00415542" w:rsidRPr="00415542">
        <w:rPr>
          <w:lang w:val="en"/>
        </w:rPr>
        <w:t> The causes of war, I believe, should be marshalled with the greatest care; it should be evident to all that one fights on the side of justice. For then the gods also, kindly disposed, become comrades in arms to the soldiers, and men are more eager to take their stand against the foe.</w:t>
      </w:r>
      <w:bookmarkStart w:id="2" w:name="4.2"/>
      <w:r>
        <w:rPr>
          <w:lang w:val="en"/>
        </w:rPr>
        <w:t xml:space="preserve"> [</w:t>
      </w:r>
      <w:r w:rsidR="00415542" w:rsidRPr="00415542">
        <w:rPr>
          <w:lang w:val="en"/>
        </w:rPr>
        <w:t>2</w:t>
      </w:r>
      <w:bookmarkEnd w:id="2"/>
      <w:r>
        <w:rPr>
          <w:lang w:val="en"/>
        </w:rPr>
        <w:t>]</w:t>
      </w:r>
      <w:r w:rsidR="00415542" w:rsidRPr="00415542">
        <w:rPr>
          <w:lang w:val="en"/>
        </w:rPr>
        <w:t xml:space="preserve"> For with the knowledge that they are not fighting an aggressive but a defensive war, with consciences free from evil designs, they contribute a courage that is complete; while those who believe an unjust war is displeasing to heaven, because of this very opinion enter the war with fear, even if they are not about to face danger at the hands of the enemy. </w:t>
      </w:r>
      <w:bookmarkStart w:id="3" w:name="4.3"/>
      <w:r>
        <w:rPr>
          <w:lang w:val="en"/>
        </w:rPr>
        <w:t>[</w:t>
      </w:r>
      <w:r w:rsidR="00415542" w:rsidRPr="00415542">
        <w:rPr>
          <w:lang w:val="en"/>
        </w:rPr>
        <w:t>3</w:t>
      </w:r>
      <w:bookmarkEnd w:id="3"/>
      <w:r>
        <w:rPr>
          <w:lang w:val="en"/>
        </w:rPr>
        <w:t>]</w:t>
      </w:r>
      <w:r w:rsidR="00415542" w:rsidRPr="00415542">
        <w:rPr>
          <w:lang w:val="en"/>
        </w:rPr>
        <w:t xml:space="preserve"> On this account the general must first announce, by speeches and through embassies, what he wishes to obtain and what he is not willing to concede, in order that it may appear that, because the enemy will not agree to his reasonable demands, it is of necessity, not of his own preference, that he is taking the field. He should call heaven to witness that he is entering the war without offence, since he has not failed to consider the dangers that fall to the lot of combatants, and is not deliberately seeking, in every possible manner, to ruin the enemy. </w:t>
      </w:r>
      <w:bookmarkStart w:id="4" w:name="4.4"/>
      <w:r>
        <w:rPr>
          <w:lang w:val="en"/>
        </w:rPr>
        <w:t>[</w:t>
      </w:r>
      <w:r w:rsidR="00415542" w:rsidRPr="00415542">
        <w:rPr>
          <w:lang w:val="en"/>
        </w:rPr>
        <w:t>4</w:t>
      </w:r>
      <w:bookmarkEnd w:id="4"/>
      <w:r>
        <w:rPr>
          <w:lang w:val="en"/>
        </w:rPr>
        <w:t>]</w:t>
      </w:r>
      <w:r w:rsidR="00415542" w:rsidRPr="00415542">
        <w:rPr>
          <w:lang w:val="en"/>
        </w:rPr>
        <w:t xml:space="preserve"> He should know that not only is a firm foundation necessary for houses and walls — for if this is weak the superstructures will also collapse —, but that in war also it is only after one has prepared a firm beginning, and has laid a safe foundation, that he should take the field. For those whose cause is weak, when they take up the heavy burden of war, are quickly crushed by it and fail. </w:t>
      </w:r>
      <w:bookmarkStart w:id="5" w:name="4.5"/>
      <w:r>
        <w:rPr>
          <w:lang w:val="en"/>
        </w:rPr>
        <w:t>[</w:t>
      </w:r>
      <w:r w:rsidR="00415542" w:rsidRPr="00415542">
        <w:rPr>
          <w:lang w:val="en"/>
        </w:rPr>
        <w:t>5</w:t>
      </w:r>
      <w:bookmarkEnd w:id="5"/>
      <w:r>
        <w:rPr>
          <w:lang w:val="en"/>
        </w:rPr>
        <w:t>]</w:t>
      </w:r>
      <w:r w:rsidR="00415542" w:rsidRPr="00415542">
        <w:rPr>
          <w:lang w:val="en"/>
        </w:rPr>
        <w:t xml:space="preserve"> Just as a careful ship-captain, after he has given his ship a thorough overhauling and outfitting while in </w:t>
      </w:r>
      <w:proofErr w:type="spellStart"/>
      <w:r w:rsidR="00415542" w:rsidRPr="00415542">
        <w:rPr>
          <w:lang w:val="en"/>
        </w:rPr>
        <w:t>harbour</w:t>
      </w:r>
      <w:proofErr w:type="spellEnd"/>
      <w:r w:rsidR="00415542" w:rsidRPr="00415542">
        <w:rPr>
          <w:lang w:val="en"/>
        </w:rPr>
        <w:t xml:space="preserve">, and has done everything within his own power, must then commit his craft to Fortune, so it is most disgraceful and dangerous for a general, after he has given intimations of a beginning of war, implying an immediate advance of his forces by both land and sea, then to back out. </w:t>
      </w:r>
      <w:bookmarkStart w:id="6" w:name="4.6"/>
      <w:r>
        <w:rPr>
          <w:lang w:val="en"/>
        </w:rPr>
        <w:t>[</w:t>
      </w:r>
      <w:r w:rsidR="00415542" w:rsidRPr="00415542">
        <w:rPr>
          <w:lang w:val="en"/>
        </w:rPr>
        <w:t>6</w:t>
      </w:r>
      <w:bookmarkEnd w:id="6"/>
      <w:r>
        <w:rPr>
          <w:lang w:val="en"/>
        </w:rPr>
        <w:t>]</w:t>
      </w:r>
      <w:r w:rsidR="00415542" w:rsidRPr="00415542">
        <w:rPr>
          <w:lang w:val="en"/>
        </w:rPr>
        <w:t xml:space="preserve"> For while </w:t>
      </w:r>
      <w:r w:rsidRPr="00415542">
        <w:rPr>
          <w:lang w:val="en"/>
        </w:rPr>
        <w:t>everyone</w:t>
      </w:r>
      <w:r w:rsidR="00415542" w:rsidRPr="00415542">
        <w:rPr>
          <w:lang w:val="en"/>
        </w:rPr>
        <w:t xml:space="preserve"> laughs at folly and rashness, we despise weakness, and the enemy — whoever they may be — even if they experience no harm, have good reason to hate the would</w:t>
      </w:r>
      <w:r w:rsidR="00415542" w:rsidRPr="00415542">
        <w:rPr>
          <w:lang w:val="en"/>
        </w:rPr>
        <w:noBreakHyphen/>
        <w:t>be invaders, as men who have not lacked the will, but lacked the ability to put a matter through.</w:t>
      </w:r>
    </w:p>
    <w:p w:rsidR="00F1082A" w:rsidRPr="00415542" w:rsidRDefault="00F1082A" w:rsidP="00415542">
      <w:pPr>
        <w:spacing w:line="360" w:lineRule="auto"/>
        <w:jc w:val="both"/>
        <w:rPr>
          <w:rFonts w:ascii="Times New Roman" w:hAnsi="Times New Roman" w:cs="Times New Roman"/>
          <w:sz w:val="24"/>
          <w:szCs w:val="24"/>
        </w:rPr>
      </w:pPr>
    </w:p>
    <w:sectPr w:rsidR="00F1082A" w:rsidRPr="0041554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F0BC9" w:rsidRDefault="008F0BC9" w:rsidP="008F0BC9">
      <w:pPr>
        <w:spacing w:after="0" w:line="240" w:lineRule="auto"/>
      </w:pPr>
      <w:r>
        <w:separator/>
      </w:r>
    </w:p>
  </w:endnote>
  <w:endnote w:type="continuationSeparator" w:id="0">
    <w:p w:rsidR="008F0BC9" w:rsidRDefault="008F0BC9" w:rsidP="008F0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heme="majorHAnsi" w:eastAsiaTheme="majorEastAsia" w:hAnsiTheme="majorHAnsi" w:cstheme="majorBidi"/>
        <w:sz w:val="28"/>
        <w:szCs w:val="28"/>
      </w:rPr>
      <w:id w:val="1394848432"/>
      <w:docPartObj>
        <w:docPartGallery w:val="Page Numbers (Bottom of Page)"/>
        <w:docPartUnique/>
      </w:docPartObj>
    </w:sdtPr>
    <w:sdtContent>
      <w:p w:rsidR="00D474C4" w:rsidRDefault="00D474C4">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rPr>
          <w:fldChar w:fldCharType="begin"/>
        </w:r>
        <w:r>
          <w:instrText xml:space="preserve"> PAGE    \* MERGEFORMAT </w:instrText>
        </w:r>
        <w:r>
          <w:rPr>
            <w:rFonts w:eastAsiaTheme="minorEastAsia"/>
          </w:rPr>
          <w:fldChar w:fldCharType="separate"/>
        </w:r>
        <w:r w:rsidRPr="00D474C4">
          <w:rPr>
            <w:rFonts w:asciiTheme="majorHAnsi" w:eastAsiaTheme="majorEastAsia" w:hAnsiTheme="majorHAnsi" w:cstheme="majorBidi"/>
            <w:noProof/>
            <w:sz w:val="28"/>
            <w:szCs w:val="28"/>
          </w:rPr>
          <w:t>1</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rsidR="00D474C4" w:rsidRDefault="00D474C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F0BC9" w:rsidRDefault="008F0BC9" w:rsidP="008F0BC9">
      <w:pPr>
        <w:spacing w:after="0" w:line="240" w:lineRule="auto"/>
      </w:pPr>
      <w:r>
        <w:separator/>
      </w:r>
    </w:p>
  </w:footnote>
  <w:footnote w:type="continuationSeparator" w:id="0">
    <w:p w:rsidR="008F0BC9" w:rsidRDefault="008F0BC9" w:rsidP="008F0BC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F0BC9" w:rsidRDefault="005673E0" w:rsidP="007A7DFC">
    <w:pPr>
      <w:pStyle w:val="Header"/>
      <w:tabs>
        <w:tab w:val="clear" w:pos="4513"/>
      </w:tabs>
    </w:pPr>
    <w:r>
      <w:t>AHHI4008 – Warfare: Theory, Strategy, and Ethics</w:t>
    </w:r>
    <w:r w:rsidR="007A7DFC">
      <w:tab/>
    </w:r>
    <w:r w:rsidR="008E157F">
      <w:t>Handout</w:t>
    </w:r>
    <w:r>
      <w:t xml:space="preserve"> 1</w:t>
    </w:r>
  </w:p>
  <w:p w:rsidR="008F0BC9" w:rsidRDefault="008F0B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0BC9"/>
    <w:rsid w:val="00000520"/>
    <w:rsid w:val="000839C0"/>
    <w:rsid w:val="001774FE"/>
    <w:rsid w:val="003C5DC8"/>
    <w:rsid w:val="00415542"/>
    <w:rsid w:val="004E75A6"/>
    <w:rsid w:val="005673E0"/>
    <w:rsid w:val="007A7DFC"/>
    <w:rsid w:val="007C0A84"/>
    <w:rsid w:val="007C688C"/>
    <w:rsid w:val="008E157F"/>
    <w:rsid w:val="008F0BC9"/>
    <w:rsid w:val="00AB63B9"/>
    <w:rsid w:val="00B723DE"/>
    <w:rsid w:val="00B9792A"/>
    <w:rsid w:val="00C04236"/>
    <w:rsid w:val="00D0075D"/>
    <w:rsid w:val="00D474C4"/>
    <w:rsid w:val="00D73DAB"/>
    <w:rsid w:val="00E7481F"/>
    <w:rsid w:val="00EE4AFB"/>
    <w:rsid w:val="00F0158D"/>
    <w:rsid w:val="00F1082A"/>
    <w:rsid w:val="00F56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0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BC9"/>
  </w:style>
  <w:style w:type="paragraph" w:styleId="Footer">
    <w:name w:val="footer"/>
    <w:basedOn w:val="Normal"/>
    <w:link w:val="FooterChar"/>
    <w:uiPriority w:val="99"/>
    <w:unhideWhenUsed/>
    <w:rsid w:val="008F0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BC9"/>
  </w:style>
  <w:style w:type="character" w:styleId="Hyperlink">
    <w:name w:val="Hyperlink"/>
    <w:basedOn w:val="DefaultParagraphFont"/>
    <w:uiPriority w:val="99"/>
    <w:semiHidden/>
    <w:unhideWhenUsed/>
    <w:rsid w:val="008F0BC9"/>
    <w:rPr>
      <w:color w:val="0000FF"/>
      <w:u w:val="single"/>
    </w:rPr>
  </w:style>
  <w:style w:type="character" w:customStyle="1" w:styleId="english">
    <w:name w:val="english"/>
    <w:basedOn w:val="DefaultParagraphFont"/>
    <w:rsid w:val="008F0BC9"/>
  </w:style>
  <w:style w:type="paragraph" w:styleId="NormalWeb">
    <w:name w:val="Normal (Web)"/>
    <w:basedOn w:val="Normal"/>
    <w:uiPriority w:val="99"/>
    <w:unhideWhenUsed/>
    <w:rsid w:val="00F108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index">
    <w:name w:val="noindex"/>
    <w:basedOn w:val="DefaultParagraphFont"/>
    <w:rsid w:val="0041554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0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BC9"/>
  </w:style>
  <w:style w:type="paragraph" w:styleId="Footer">
    <w:name w:val="footer"/>
    <w:basedOn w:val="Normal"/>
    <w:link w:val="FooterChar"/>
    <w:uiPriority w:val="99"/>
    <w:unhideWhenUsed/>
    <w:rsid w:val="008F0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BC9"/>
  </w:style>
  <w:style w:type="character" w:styleId="Hyperlink">
    <w:name w:val="Hyperlink"/>
    <w:basedOn w:val="DefaultParagraphFont"/>
    <w:uiPriority w:val="99"/>
    <w:semiHidden/>
    <w:unhideWhenUsed/>
    <w:rsid w:val="008F0BC9"/>
    <w:rPr>
      <w:color w:val="0000FF"/>
      <w:u w:val="single"/>
    </w:rPr>
  </w:style>
  <w:style w:type="character" w:customStyle="1" w:styleId="english">
    <w:name w:val="english"/>
    <w:basedOn w:val="DefaultParagraphFont"/>
    <w:rsid w:val="008F0BC9"/>
  </w:style>
  <w:style w:type="paragraph" w:styleId="NormalWeb">
    <w:name w:val="Normal (Web)"/>
    <w:basedOn w:val="Normal"/>
    <w:uiPriority w:val="99"/>
    <w:unhideWhenUsed/>
    <w:rsid w:val="00F108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index">
    <w:name w:val="noindex"/>
    <w:basedOn w:val="DefaultParagraphFont"/>
    <w:rsid w:val="004155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0309610">
      <w:bodyDiv w:val="1"/>
      <w:marLeft w:val="0"/>
      <w:marRight w:val="0"/>
      <w:marTop w:val="0"/>
      <w:marBottom w:val="0"/>
      <w:divBdr>
        <w:top w:val="none" w:sz="0" w:space="0" w:color="auto"/>
        <w:left w:val="none" w:sz="0" w:space="0" w:color="auto"/>
        <w:bottom w:val="none" w:sz="0" w:space="0" w:color="auto"/>
        <w:right w:val="none" w:sz="0" w:space="0" w:color="auto"/>
      </w:divBdr>
      <w:divsChild>
        <w:div w:id="1607618510">
          <w:marLeft w:val="0"/>
          <w:marRight w:val="0"/>
          <w:marTop w:val="0"/>
          <w:marBottom w:val="0"/>
          <w:divBdr>
            <w:top w:val="none" w:sz="0" w:space="0" w:color="auto"/>
            <w:left w:val="none" w:sz="0" w:space="0" w:color="auto"/>
            <w:bottom w:val="none" w:sz="0" w:space="0" w:color="auto"/>
            <w:right w:val="none" w:sz="0" w:space="0" w:color="auto"/>
          </w:divBdr>
          <w:divsChild>
            <w:div w:id="539246452">
              <w:marLeft w:val="0"/>
              <w:marRight w:val="0"/>
              <w:marTop w:val="0"/>
              <w:marBottom w:val="0"/>
              <w:divBdr>
                <w:top w:val="none" w:sz="0" w:space="0" w:color="auto"/>
                <w:left w:val="none" w:sz="0" w:space="0" w:color="auto"/>
                <w:bottom w:val="none" w:sz="0" w:space="0" w:color="auto"/>
                <w:right w:val="none" w:sz="0" w:space="0" w:color="auto"/>
              </w:divBdr>
              <w:divsChild>
                <w:div w:id="2090610589">
                  <w:marLeft w:val="0"/>
                  <w:marRight w:val="0"/>
                  <w:marTop w:val="0"/>
                  <w:marBottom w:val="0"/>
                  <w:divBdr>
                    <w:top w:val="none" w:sz="0" w:space="0" w:color="auto"/>
                    <w:left w:val="none" w:sz="0" w:space="0" w:color="auto"/>
                    <w:bottom w:val="none" w:sz="0" w:space="0" w:color="auto"/>
                    <w:right w:val="none" w:sz="0" w:space="0" w:color="auto"/>
                  </w:divBdr>
                  <w:divsChild>
                    <w:div w:id="1455366947">
                      <w:marLeft w:val="0"/>
                      <w:marRight w:val="0"/>
                      <w:marTop w:val="0"/>
                      <w:marBottom w:val="0"/>
                      <w:divBdr>
                        <w:top w:val="none" w:sz="0" w:space="0" w:color="auto"/>
                        <w:left w:val="none" w:sz="0" w:space="0" w:color="auto"/>
                        <w:bottom w:val="none" w:sz="0" w:space="0" w:color="auto"/>
                        <w:right w:val="none" w:sz="0" w:space="0" w:color="auto"/>
                      </w:divBdr>
                      <w:divsChild>
                        <w:div w:id="999382985">
                          <w:marLeft w:val="0"/>
                          <w:marRight w:val="0"/>
                          <w:marTop w:val="0"/>
                          <w:marBottom w:val="0"/>
                          <w:divBdr>
                            <w:top w:val="none" w:sz="0" w:space="0" w:color="auto"/>
                            <w:left w:val="none" w:sz="0" w:space="0" w:color="auto"/>
                            <w:bottom w:val="none" w:sz="0" w:space="0" w:color="auto"/>
                            <w:right w:val="none" w:sz="0" w:space="0" w:color="auto"/>
                          </w:divBdr>
                          <w:divsChild>
                            <w:div w:id="208314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7B4A48-85C4-4E7C-8300-11EC3E434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767</Words>
  <Characters>4375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Fleming</dc:creator>
  <cp:lastModifiedBy>Administrator</cp:lastModifiedBy>
  <cp:revision>3</cp:revision>
  <dcterms:created xsi:type="dcterms:W3CDTF">2017-10-17T14:22:00Z</dcterms:created>
  <dcterms:modified xsi:type="dcterms:W3CDTF">2017-10-17T14:23:00Z</dcterms:modified>
</cp:coreProperties>
</file>