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379593D1" w14:textId="77777777" w:rsidR="001812A0" w:rsidRDefault="001812A0">
      <w:pPr>
        <w:spacing w:line="360" w:lineRule="auto"/>
        <w:rPr>
          <w:rFonts w:ascii="Times New Roman" w:eastAsia="Times New Roman" w:hAnsi="Times New Roman" w:cs="Times New Roman"/>
          <w:b/>
          <w:sz w:val="24"/>
          <w:szCs w:val="24"/>
        </w:rPr>
      </w:pPr>
    </w:p>
    <w:p w14:paraId="005496E4" w14:textId="77777777" w:rsidR="001812A0" w:rsidRDefault="001812A0">
      <w:pPr>
        <w:spacing w:line="360" w:lineRule="auto"/>
        <w:jc w:val="center"/>
        <w:rPr>
          <w:rFonts w:ascii="Times New Roman" w:eastAsia="Times New Roman" w:hAnsi="Times New Roman" w:cs="Times New Roman"/>
          <w:b/>
          <w:sz w:val="24"/>
          <w:szCs w:val="24"/>
        </w:rPr>
      </w:pPr>
    </w:p>
    <w:p w14:paraId="482D53C3" w14:textId="77777777" w:rsidR="001812A0" w:rsidRDefault="001812A0">
      <w:pPr>
        <w:spacing w:line="360" w:lineRule="auto"/>
        <w:jc w:val="center"/>
        <w:rPr>
          <w:rFonts w:ascii="Times New Roman" w:eastAsia="Times New Roman" w:hAnsi="Times New Roman" w:cs="Times New Roman"/>
          <w:b/>
          <w:sz w:val="24"/>
          <w:szCs w:val="24"/>
        </w:rPr>
      </w:pPr>
    </w:p>
    <w:p w14:paraId="0DF33CC1" w14:textId="77777777" w:rsidR="001812A0" w:rsidRDefault="001812A0">
      <w:pPr>
        <w:spacing w:line="360" w:lineRule="auto"/>
        <w:jc w:val="center"/>
        <w:rPr>
          <w:rFonts w:ascii="Times New Roman" w:eastAsia="Times New Roman" w:hAnsi="Times New Roman" w:cs="Times New Roman"/>
          <w:b/>
          <w:sz w:val="24"/>
          <w:szCs w:val="24"/>
        </w:rPr>
      </w:pPr>
    </w:p>
    <w:p w14:paraId="476E82F7" w14:textId="77777777" w:rsidR="001812A0" w:rsidRDefault="001812A0">
      <w:pPr>
        <w:spacing w:line="360" w:lineRule="auto"/>
        <w:jc w:val="center"/>
        <w:rPr>
          <w:rFonts w:ascii="Times New Roman" w:eastAsia="Times New Roman" w:hAnsi="Times New Roman" w:cs="Times New Roman"/>
          <w:b/>
          <w:sz w:val="24"/>
          <w:szCs w:val="24"/>
        </w:rPr>
      </w:pPr>
    </w:p>
    <w:p w14:paraId="75A3292D" w14:textId="77777777" w:rsidR="001812A0" w:rsidRDefault="001812A0">
      <w:pPr>
        <w:spacing w:line="360" w:lineRule="auto"/>
        <w:jc w:val="center"/>
        <w:rPr>
          <w:rFonts w:ascii="Times New Roman" w:eastAsia="Times New Roman" w:hAnsi="Times New Roman" w:cs="Times New Roman"/>
          <w:b/>
          <w:sz w:val="24"/>
          <w:szCs w:val="24"/>
        </w:rPr>
      </w:pPr>
    </w:p>
    <w:p w14:paraId="0F6F8F53" w14:textId="77777777" w:rsidR="001812A0" w:rsidRDefault="001812A0">
      <w:pPr>
        <w:spacing w:line="360" w:lineRule="auto"/>
        <w:jc w:val="center"/>
        <w:rPr>
          <w:rFonts w:ascii="Times New Roman" w:eastAsia="Times New Roman" w:hAnsi="Times New Roman" w:cs="Times New Roman"/>
          <w:b/>
          <w:sz w:val="24"/>
          <w:szCs w:val="24"/>
        </w:rPr>
      </w:pPr>
    </w:p>
    <w:p w14:paraId="45DA0CE3" w14:textId="77777777" w:rsidR="001812A0" w:rsidRDefault="001812A0">
      <w:pPr>
        <w:spacing w:line="360" w:lineRule="auto"/>
        <w:jc w:val="center"/>
        <w:rPr>
          <w:rFonts w:ascii="Times New Roman" w:eastAsia="Times New Roman" w:hAnsi="Times New Roman" w:cs="Times New Roman"/>
          <w:b/>
          <w:sz w:val="24"/>
          <w:szCs w:val="24"/>
        </w:rPr>
      </w:pPr>
    </w:p>
    <w:p w14:paraId="592D40F9" w14:textId="77777777" w:rsidR="001812A0" w:rsidRDefault="001812A0">
      <w:pPr>
        <w:spacing w:line="360" w:lineRule="auto"/>
        <w:jc w:val="center"/>
        <w:rPr>
          <w:rFonts w:ascii="Times New Roman" w:eastAsia="Times New Roman" w:hAnsi="Times New Roman" w:cs="Times New Roman"/>
          <w:b/>
          <w:sz w:val="24"/>
          <w:szCs w:val="24"/>
        </w:rPr>
      </w:pPr>
    </w:p>
    <w:p w14:paraId="38226880" w14:textId="77777777" w:rsidR="001812A0" w:rsidRDefault="001812A0">
      <w:pPr>
        <w:spacing w:line="360" w:lineRule="auto"/>
        <w:jc w:val="center"/>
        <w:rPr>
          <w:rFonts w:ascii="Times New Roman" w:eastAsia="Times New Roman" w:hAnsi="Times New Roman" w:cs="Times New Roman"/>
          <w:b/>
          <w:sz w:val="24"/>
          <w:szCs w:val="24"/>
        </w:rPr>
      </w:pPr>
    </w:p>
    <w:p w14:paraId="1B0FBA63" w14:textId="334168B2" w:rsidR="001812A0" w:rsidRDefault="00836241">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Module Code: LCMB700</w:t>
      </w:r>
    </w:p>
    <w:p w14:paraId="456E312B" w14:textId="77777777" w:rsidR="001812A0" w:rsidRDefault="00836241">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Module Name: Entrepreneurship </w:t>
      </w:r>
    </w:p>
    <w:p w14:paraId="2F612A38" w14:textId="77777777" w:rsidR="001812A0" w:rsidRDefault="00836241">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Format: Assignment </w:t>
      </w:r>
    </w:p>
    <w:p w14:paraId="3D9D79E4" w14:textId="77777777" w:rsidR="001812A0" w:rsidRDefault="00836241">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Title: An Assignment on the Entrepreneurial characteristics and difference between profit and non-profit organisation </w:t>
      </w:r>
    </w:p>
    <w:p w14:paraId="5D59E79C" w14:textId="7175AA8D" w:rsidR="001812A0" w:rsidRDefault="00836241">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Name and ID</w:t>
      </w:r>
      <w:r w:rsidR="00DD35E6">
        <w:rPr>
          <w:rFonts w:ascii="Times New Roman" w:eastAsia="Times New Roman" w:hAnsi="Times New Roman" w:cs="Times New Roman"/>
          <w:b/>
          <w:sz w:val="24"/>
          <w:szCs w:val="24"/>
        </w:rPr>
        <w:t>-Neha Sharma (2130314)</w:t>
      </w:r>
    </w:p>
    <w:p w14:paraId="5D1725F6" w14:textId="77777777" w:rsidR="001812A0" w:rsidRDefault="00836241">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Word Count: 2572</w:t>
      </w:r>
      <w:r>
        <w:br w:type="page"/>
      </w:r>
    </w:p>
    <w:p w14:paraId="5C18237C" w14:textId="77777777" w:rsidR="001812A0" w:rsidRDefault="00836241">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of Contents </w:t>
      </w:r>
    </w:p>
    <w:p w14:paraId="25163313" w14:textId="77777777" w:rsidR="001812A0" w:rsidRDefault="001812A0">
      <w:pPr>
        <w:spacing w:line="360" w:lineRule="auto"/>
        <w:jc w:val="center"/>
        <w:rPr>
          <w:rFonts w:ascii="Times New Roman" w:eastAsia="Times New Roman" w:hAnsi="Times New Roman" w:cs="Times New Roman"/>
          <w:b/>
          <w:sz w:val="24"/>
          <w:szCs w:val="24"/>
        </w:rPr>
      </w:pPr>
    </w:p>
    <w:sdt>
      <w:sdtPr>
        <w:id w:val="-98333015"/>
        <w:docPartObj>
          <w:docPartGallery w:val="Table of Contents"/>
          <w:docPartUnique/>
        </w:docPartObj>
      </w:sdtPr>
      <w:sdtEndPr/>
      <w:sdtContent>
        <w:p w14:paraId="5FB23060" w14:textId="77777777" w:rsidR="001812A0" w:rsidRDefault="00836241">
          <w:pPr>
            <w:tabs>
              <w:tab w:val="right" w:pos="9360"/>
            </w:tabs>
            <w:spacing w:before="80" w:line="360" w:lineRule="auto"/>
            <w:rPr>
              <w:rFonts w:ascii="Times New Roman" w:eastAsia="Times New Roman" w:hAnsi="Times New Roman" w:cs="Times New Roman"/>
              <w:sz w:val="24"/>
              <w:szCs w:val="24"/>
            </w:rPr>
          </w:pPr>
          <w:r>
            <w:fldChar w:fldCharType="begin"/>
          </w:r>
          <w:r>
            <w:instrText xml:space="preserve"> TOC \h \u \z </w:instrText>
          </w:r>
          <w:r>
            <w:fldChar w:fldCharType="separate"/>
          </w:r>
          <w:hyperlink w:anchor="_heading=h.gjdgxs">
            <w:r>
              <w:rPr>
                <w:rFonts w:ascii="Times New Roman" w:eastAsia="Times New Roman" w:hAnsi="Times New Roman" w:cs="Times New Roman"/>
                <w:sz w:val="24"/>
                <w:szCs w:val="24"/>
              </w:rPr>
              <w:t>Introduction</w:t>
            </w:r>
          </w:hyperlink>
          <w:r>
            <w:rPr>
              <w:rFonts w:ascii="Times New Roman" w:eastAsia="Times New Roman" w:hAnsi="Times New Roman" w:cs="Times New Roman"/>
              <w:sz w:val="24"/>
              <w:szCs w:val="24"/>
            </w:rPr>
            <w:tab/>
          </w:r>
          <w:r>
            <w:fldChar w:fldCharType="begin"/>
          </w:r>
          <w:r>
            <w:instrText xml:space="preserve"> PAGEREF _heading=h.gjdgxs \h </w:instrText>
          </w:r>
          <w:r>
            <w:fldChar w:fldCharType="separate"/>
          </w:r>
          <w:r>
            <w:rPr>
              <w:rFonts w:ascii="Times New Roman" w:eastAsia="Times New Roman" w:hAnsi="Times New Roman" w:cs="Times New Roman"/>
              <w:sz w:val="24"/>
              <w:szCs w:val="24"/>
            </w:rPr>
            <w:t>3</w:t>
          </w:r>
          <w:r>
            <w:fldChar w:fldCharType="end"/>
          </w:r>
        </w:p>
        <w:p w14:paraId="51F6AFDC" w14:textId="77777777" w:rsidR="001812A0" w:rsidRDefault="00836241">
          <w:pPr>
            <w:tabs>
              <w:tab w:val="right" w:pos="9360"/>
            </w:tabs>
            <w:spacing w:before="200" w:line="360" w:lineRule="auto"/>
            <w:rPr>
              <w:rFonts w:ascii="Times New Roman" w:eastAsia="Times New Roman" w:hAnsi="Times New Roman" w:cs="Times New Roman"/>
              <w:sz w:val="24"/>
              <w:szCs w:val="24"/>
            </w:rPr>
          </w:pPr>
          <w:hyperlink w:anchor="_heading=h.30j0zll">
            <w:r>
              <w:rPr>
                <w:rFonts w:ascii="Times New Roman" w:eastAsia="Times New Roman" w:hAnsi="Times New Roman" w:cs="Times New Roman"/>
                <w:sz w:val="24"/>
                <w:szCs w:val="24"/>
              </w:rPr>
              <w:t>Significance of Entrepreneurship</w:t>
            </w:r>
          </w:hyperlink>
          <w:r>
            <w:rPr>
              <w:rFonts w:ascii="Times New Roman" w:eastAsia="Times New Roman" w:hAnsi="Times New Roman" w:cs="Times New Roman"/>
              <w:sz w:val="24"/>
              <w:szCs w:val="24"/>
            </w:rPr>
            <w:tab/>
          </w:r>
          <w:r>
            <w:fldChar w:fldCharType="begin"/>
          </w:r>
          <w:r>
            <w:instrText xml:space="preserve"> PAGEREF _heading=h.30j0zll \h </w:instrText>
          </w:r>
          <w:r>
            <w:fldChar w:fldCharType="separate"/>
          </w:r>
          <w:r>
            <w:rPr>
              <w:rFonts w:ascii="Times New Roman" w:eastAsia="Times New Roman" w:hAnsi="Times New Roman" w:cs="Times New Roman"/>
              <w:sz w:val="24"/>
              <w:szCs w:val="24"/>
            </w:rPr>
            <w:t>3</w:t>
          </w:r>
          <w:r>
            <w:fldChar w:fldCharType="end"/>
          </w:r>
        </w:p>
        <w:p w14:paraId="7FC574B8" w14:textId="77777777" w:rsidR="001812A0" w:rsidRDefault="00836241">
          <w:pPr>
            <w:tabs>
              <w:tab w:val="right" w:pos="9360"/>
            </w:tabs>
            <w:spacing w:before="200" w:line="360" w:lineRule="auto"/>
            <w:rPr>
              <w:rFonts w:ascii="Times New Roman" w:eastAsia="Times New Roman" w:hAnsi="Times New Roman" w:cs="Times New Roman"/>
              <w:sz w:val="24"/>
              <w:szCs w:val="24"/>
            </w:rPr>
          </w:pPr>
          <w:hyperlink w:anchor="_heading=h.1fob9te">
            <w:r>
              <w:rPr>
                <w:rFonts w:ascii="Times New Roman" w:eastAsia="Times New Roman" w:hAnsi="Times New Roman" w:cs="Times New Roman"/>
                <w:sz w:val="24"/>
                <w:szCs w:val="24"/>
              </w:rPr>
              <w:t>Difference between entrepreneur and enterprise</w:t>
            </w:r>
          </w:hyperlink>
          <w:r>
            <w:rPr>
              <w:rFonts w:ascii="Times New Roman" w:eastAsia="Times New Roman" w:hAnsi="Times New Roman" w:cs="Times New Roman"/>
              <w:sz w:val="24"/>
              <w:szCs w:val="24"/>
            </w:rPr>
            <w:tab/>
          </w:r>
          <w:r>
            <w:fldChar w:fldCharType="begin"/>
          </w:r>
          <w:r>
            <w:instrText xml:space="preserve"> PAGEREF _heading=h.1fob9te \h </w:instrText>
          </w:r>
          <w:r>
            <w:fldChar w:fldCharType="separate"/>
          </w:r>
          <w:r>
            <w:rPr>
              <w:rFonts w:ascii="Times New Roman" w:eastAsia="Times New Roman" w:hAnsi="Times New Roman" w:cs="Times New Roman"/>
              <w:sz w:val="24"/>
              <w:szCs w:val="24"/>
            </w:rPr>
            <w:t>4</w:t>
          </w:r>
          <w:r>
            <w:fldChar w:fldCharType="end"/>
          </w:r>
        </w:p>
        <w:p w14:paraId="551BA2F7" w14:textId="77777777" w:rsidR="001812A0" w:rsidRDefault="00836241">
          <w:pPr>
            <w:tabs>
              <w:tab w:val="right" w:pos="9360"/>
            </w:tabs>
            <w:spacing w:before="200" w:line="360" w:lineRule="auto"/>
            <w:rPr>
              <w:rFonts w:ascii="Times New Roman" w:eastAsia="Times New Roman" w:hAnsi="Times New Roman" w:cs="Times New Roman"/>
              <w:sz w:val="24"/>
              <w:szCs w:val="24"/>
            </w:rPr>
          </w:pPr>
          <w:hyperlink w:anchor="_heading=h.3znysh7">
            <w:r>
              <w:rPr>
                <w:rFonts w:ascii="Times New Roman" w:eastAsia="Times New Roman" w:hAnsi="Times New Roman" w:cs="Times New Roman"/>
                <w:sz w:val="24"/>
                <w:szCs w:val="24"/>
              </w:rPr>
              <w:t>Difference between intrapreneurs and entrepreneurs</w:t>
            </w:r>
          </w:hyperlink>
          <w:r>
            <w:rPr>
              <w:rFonts w:ascii="Times New Roman" w:eastAsia="Times New Roman" w:hAnsi="Times New Roman" w:cs="Times New Roman"/>
              <w:sz w:val="24"/>
              <w:szCs w:val="24"/>
            </w:rPr>
            <w:tab/>
          </w:r>
          <w:r>
            <w:fldChar w:fldCharType="begin"/>
          </w:r>
          <w:r>
            <w:instrText xml:space="preserve"> PAGEREF _heading=h.3znysh7 \h </w:instrText>
          </w:r>
          <w:r>
            <w:fldChar w:fldCharType="separate"/>
          </w:r>
          <w:r>
            <w:rPr>
              <w:rFonts w:ascii="Times New Roman" w:eastAsia="Times New Roman" w:hAnsi="Times New Roman" w:cs="Times New Roman"/>
              <w:sz w:val="24"/>
              <w:szCs w:val="24"/>
            </w:rPr>
            <w:t>4</w:t>
          </w:r>
          <w:r>
            <w:fldChar w:fldCharType="end"/>
          </w:r>
        </w:p>
        <w:p w14:paraId="2047BBC5" w14:textId="77777777" w:rsidR="001812A0" w:rsidRDefault="00836241">
          <w:pPr>
            <w:tabs>
              <w:tab w:val="right" w:pos="9360"/>
            </w:tabs>
            <w:spacing w:before="200" w:line="360" w:lineRule="auto"/>
            <w:rPr>
              <w:rFonts w:ascii="Times New Roman" w:eastAsia="Times New Roman" w:hAnsi="Times New Roman" w:cs="Times New Roman"/>
              <w:sz w:val="24"/>
              <w:szCs w:val="24"/>
            </w:rPr>
          </w:pPr>
          <w:hyperlink w:anchor="_heading=h.2et92p0">
            <w:r>
              <w:rPr>
                <w:rFonts w:ascii="Times New Roman" w:eastAsia="Times New Roman" w:hAnsi="Times New Roman" w:cs="Times New Roman"/>
                <w:sz w:val="24"/>
                <w:szCs w:val="24"/>
              </w:rPr>
              <w:t>Most significant models of Entrepreneurship</w:t>
            </w:r>
          </w:hyperlink>
          <w:r>
            <w:rPr>
              <w:rFonts w:ascii="Times New Roman" w:eastAsia="Times New Roman" w:hAnsi="Times New Roman" w:cs="Times New Roman"/>
              <w:sz w:val="24"/>
              <w:szCs w:val="24"/>
            </w:rPr>
            <w:tab/>
          </w:r>
          <w:r>
            <w:fldChar w:fldCharType="begin"/>
          </w:r>
          <w:r>
            <w:instrText xml:space="preserve"> PAGEREF _heading=h.2et92p0 \h </w:instrText>
          </w:r>
          <w:r>
            <w:fldChar w:fldCharType="separate"/>
          </w:r>
          <w:r>
            <w:rPr>
              <w:rFonts w:ascii="Times New Roman" w:eastAsia="Times New Roman" w:hAnsi="Times New Roman" w:cs="Times New Roman"/>
              <w:sz w:val="24"/>
              <w:szCs w:val="24"/>
            </w:rPr>
            <w:t>5</w:t>
          </w:r>
          <w:r>
            <w:fldChar w:fldCharType="end"/>
          </w:r>
        </w:p>
        <w:p w14:paraId="7AFB2677" w14:textId="77777777" w:rsidR="001812A0" w:rsidRDefault="00836241">
          <w:pPr>
            <w:tabs>
              <w:tab w:val="right" w:pos="9360"/>
            </w:tabs>
            <w:spacing w:before="60" w:line="360" w:lineRule="auto"/>
            <w:ind w:left="360"/>
            <w:rPr>
              <w:rFonts w:ascii="Times New Roman" w:eastAsia="Times New Roman" w:hAnsi="Times New Roman" w:cs="Times New Roman"/>
              <w:sz w:val="24"/>
              <w:szCs w:val="24"/>
            </w:rPr>
          </w:pPr>
          <w:hyperlink w:anchor="_heading=h.tyjcwt">
            <w:r>
              <w:rPr>
                <w:rFonts w:ascii="Times New Roman" w:eastAsia="Times New Roman" w:hAnsi="Times New Roman" w:cs="Times New Roman"/>
                <w:sz w:val="24"/>
                <w:szCs w:val="24"/>
              </w:rPr>
              <w:t>Innovation theory</w:t>
            </w:r>
          </w:hyperlink>
          <w:r>
            <w:rPr>
              <w:rFonts w:ascii="Times New Roman" w:eastAsia="Times New Roman" w:hAnsi="Times New Roman" w:cs="Times New Roman"/>
              <w:sz w:val="24"/>
              <w:szCs w:val="24"/>
            </w:rPr>
            <w:tab/>
          </w:r>
          <w:r>
            <w:fldChar w:fldCharType="begin"/>
          </w:r>
          <w:r>
            <w:instrText xml:space="preserve"> PAGEREF _heading=h.tyjcwt \h </w:instrText>
          </w:r>
          <w:r>
            <w:fldChar w:fldCharType="separate"/>
          </w:r>
          <w:r>
            <w:rPr>
              <w:rFonts w:ascii="Times New Roman" w:eastAsia="Times New Roman" w:hAnsi="Times New Roman" w:cs="Times New Roman"/>
              <w:sz w:val="24"/>
              <w:szCs w:val="24"/>
            </w:rPr>
            <w:t>5</w:t>
          </w:r>
          <w:r>
            <w:fldChar w:fldCharType="end"/>
          </w:r>
        </w:p>
        <w:p w14:paraId="0FFFA263" w14:textId="77777777" w:rsidR="001812A0" w:rsidRDefault="00836241">
          <w:pPr>
            <w:tabs>
              <w:tab w:val="right" w:pos="9360"/>
            </w:tabs>
            <w:spacing w:before="60" w:line="360" w:lineRule="auto"/>
            <w:ind w:left="360"/>
            <w:rPr>
              <w:rFonts w:ascii="Times New Roman" w:eastAsia="Times New Roman" w:hAnsi="Times New Roman" w:cs="Times New Roman"/>
              <w:sz w:val="24"/>
              <w:szCs w:val="24"/>
            </w:rPr>
          </w:pPr>
          <w:hyperlink w:anchor="_heading=h.3dy6vkm">
            <w:r>
              <w:rPr>
                <w:rFonts w:ascii="Times New Roman" w:eastAsia="Times New Roman" w:hAnsi="Times New Roman" w:cs="Times New Roman"/>
                <w:sz w:val="24"/>
                <w:szCs w:val="24"/>
              </w:rPr>
              <w:t>Achievement theory</w:t>
            </w:r>
          </w:hyperlink>
          <w:r>
            <w:rPr>
              <w:rFonts w:ascii="Times New Roman" w:eastAsia="Times New Roman" w:hAnsi="Times New Roman" w:cs="Times New Roman"/>
              <w:sz w:val="24"/>
              <w:szCs w:val="24"/>
            </w:rPr>
            <w:tab/>
          </w:r>
          <w:r>
            <w:fldChar w:fldCharType="begin"/>
          </w:r>
          <w:r>
            <w:instrText xml:space="preserve"> PAGEREF _heading=h.3dy6vkm \h </w:instrText>
          </w:r>
          <w:r>
            <w:fldChar w:fldCharType="separate"/>
          </w:r>
          <w:r>
            <w:rPr>
              <w:rFonts w:ascii="Times New Roman" w:eastAsia="Times New Roman" w:hAnsi="Times New Roman" w:cs="Times New Roman"/>
              <w:sz w:val="24"/>
              <w:szCs w:val="24"/>
            </w:rPr>
            <w:t>5</w:t>
          </w:r>
          <w:r>
            <w:fldChar w:fldCharType="end"/>
          </w:r>
        </w:p>
        <w:p w14:paraId="5D056CE1" w14:textId="77777777" w:rsidR="001812A0" w:rsidRDefault="00836241">
          <w:pPr>
            <w:tabs>
              <w:tab w:val="right" w:pos="9360"/>
            </w:tabs>
            <w:spacing w:before="60" w:line="360" w:lineRule="auto"/>
            <w:ind w:left="360"/>
            <w:rPr>
              <w:rFonts w:ascii="Times New Roman" w:eastAsia="Times New Roman" w:hAnsi="Times New Roman" w:cs="Times New Roman"/>
              <w:sz w:val="24"/>
              <w:szCs w:val="24"/>
            </w:rPr>
          </w:pPr>
          <w:hyperlink w:anchor="_heading=h.1t3h5sf">
            <w:r>
              <w:rPr>
                <w:rFonts w:ascii="Times New Roman" w:eastAsia="Times New Roman" w:hAnsi="Times New Roman" w:cs="Times New Roman"/>
                <w:sz w:val="24"/>
                <w:szCs w:val="24"/>
              </w:rPr>
              <w:t>Leadership theory</w:t>
            </w:r>
          </w:hyperlink>
          <w:r>
            <w:rPr>
              <w:rFonts w:ascii="Times New Roman" w:eastAsia="Times New Roman" w:hAnsi="Times New Roman" w:cs="Times New Roman"/>
              <w:sz w:val="24"/>
              <w:szCs w:val="24"/>
            </w:rPr>
            <w:tab/>
          </w:r>
          <w:r>
            <w:fldChar w:fldCharType="begin"/>
          </w:r>
          <w:r>
            <w:instrText xml:space="preserve"> PAGEREF _heading=h.1t3h5sf \h </w:instrText>
          </w:r>
          <w:r>
            <w:fldChar w:fldCharType="separate"/>
          </w:r>
          <w:r>
            <w:rPr>
              <w:rFonts w:ascii="Times New Roman" w:eastAsia="Times New Roman" w:hAnsi="Times New Roman" w:cs="Times New Roman"/>
              <w:sz w:val="24"/>
              <w:szCs w:val="24"/>
            </w:rPr>
            <w:t>6</w:t>
          </w:r>
          <w:r>
            <w:fldChar w:fldCharType="end"/>
          </w:r>
        </w:p>
        <w:p w14:paraId="342EE76E" w14:textId="77777777" w:rsidR="001812A0" w:rsidRDefault="00836241">
          <w:pPr>
            <w:tabs>
              <w:tab w:val="right" w:pos="9360"/>
            </w:tabs>
            <w:spacing w:before="200" w:line="360" w:lineRule="auto"/>
            <w:rPr>
              <w:rFonts w:ascii="Times New Roman" w:eastAsia="Times New Roman" w:hAnsi="Times New Roman" w:cs="Times New Roman"/>
              <w:sz w:val="24"/>
              <w:szCs w:val="24"/>
            </w:rPr>
          </w:pPr>
          <w:hyperlink w:anchor="_heading=h.4d34og8">
            <w:r>
              <w:rPr>
                <w:rFonts w:ascii="Times New Roman" w:eastAsia="Times New Roman" w:hAnsi="Times New Roman" w:cs="Times New Roman"/>
                <w:sz w:val="24"/>
                <w:szCs w:val="24"/>
              </w:rPr>
              <w:t>The example of the greatest Entrepreneurs</w:t>
            </w:r>
          </w:hyperlink>
          <w:r>
            <w:rPr>
              <w:rFonts w:ascii="Times New Roman" w:eastAsia="Times New Roman" w:hAnsi="Times New Roman" w:cs="Times New Roman"/>
              <w:sz w:val="24"/>
              <w:szCs w:val="24"/>
            </w:rPr>
            <w:tab/>
          </w:r>
          <w:r>
            <w:fldChar w:fldCharType="begin"/>
          </w:r>
          <w:r>
            <w:instrText xml:space="preserve"> PAGEREF _heading=h.4d34og8 \h </w:instrText>
          </w:r>
          <w:r>
            <w:fldChar w:fldCharType="separate"/>
          </w:r>
          <w:r>
            <w:rPr>
              <w:rFonts w:ascii="Times New Roman" w:eastAsia="Times New Roman" w:hAnsi="Times New Roman" w:cs="Times New Roman"/>
              <w:sz w:val="24"/>
              <w:szCs w:val="24"/>
            </w:rPr>
            <w:t>7</w:t>
          </w:r>
          <w:r>
            <w:fldChar w:fldCharType="end"/>
          </w:r>
        </w:p>
        <w:p w14:paraId="06712BD3" w14:textId="77777777" w:rsidR="001812A0" w:rsidRDefault="00836241">
          <w:pPr>
            <w:tabs>
              <w:tab w:val="right" w:pos="9360"/>
            </w:tabs>
            <w:spacing w:before="60" w:line="360" w:lineRule="auto"/>
            <w:ind w:left="360"/>
            <w:rPr>
              <w:rFonts w:ascii="Times New Roman" w:eastAsia="Times New Roman" w:hAnsi="Times New Roman" w:cs="Times New Roman"/>
              <w:sz w:val="24"/>
              <w:szCs w:val="24"/>
            </w:rPr>
          </w:pPr>
          <w:hyperlink w:anchor="_heading=h.2s8eyo1">
            <w:r>
              <w:rPr>
                <w:rFonts w:ascii="Times New Roman" w:eastAsia="Times New Roman" w:hAnsi="Times New Roman" w:cs="Times New Roman"/>
                <w:sz w:val="24"/>
                <w:szCs w:val="24"/>
              </w:rPr>
              <w:t>The case of Tesla and Elon Musk</w:t>
            </w:r>
          </w:hyperlink>
          <w:r>
            <w:rPr>
              <w:rFonts w:ascii="Times New Roman" w:eastAsia="Times New Roman" w:hAnsi="Times New Roman" w:cs="Times New Roman"/>
              <w:sz w:val="24"/>
              <w:szCs w:val="24"/>
            </w:rPr>
            <w:tab/>
          </w:r>
          <w:r>
            <w:fldChar w:fldCharType="begin"/>
          </w:r>
          <w:r>
            <w:instrText xml:space="preserve"> PAGEREF _heading=h.2s8eyo1 \h </w:instrText>
          </w:r>
          <w:r>
            <w:fldChar w:fldCharType="separate"/>
          </w:r>
          <w:r>
            <w:rPr>
              <w:rFonts w:ascii="Times New Roman" w:eastAsia="Times New Roman" w:hAnsi="Times New Roman" w:cs="Times New Roman"/>
              <w:sz w:val="24"/>
              <w:szCs w:val="24"/>
            </w:rPr>
            <w:t>7</w:t>
          </w:r>
          <w:r>
            <w:fldChar w:fldCharType="end"/>
          </w:r>
        </w:p>
        <w:p w14:paraId="3EAAEE5B" w14:textId="77777777" w:rsidR="001812A0" w:rsidRDefault="00836241">
          <w:pPr>
            <w:tabs>
              <w:tab w:val="right" w:pos="9360"/>
            </w:tabs>
            <w:spacing w:before="60" w:line="360" w:lineRule="auto"/>
            <w:ind w:left="360"/>
            <w:rPr>
              <w:rFonts w:ascii="Times New Roman" w:eastAsia="Times New Roman" w:hAnsi="Times New Roman" w:cs="Times New Roman"/>
              <w:sz w:val="24"/>
              <w:szCs w:val="24"/>
            </w:rPr>
          </w:pPr>
          <w:hyperlink w:anchor="_heading=h.17dp8vu">
            <w:r>
              <w:rPr>
                <w:rFonts w:ascii="Times New Roman" w:eastAsia="Times New Roman" w:hAnsi="Times New Roman" w:cs="Times New Roman"/>
                <w:sz w:val="24"/>
                <w:szCs w:val="24"/>
              </w:rPr>
              <w:t>The case of Amazon and Jeff Bezos</w:t>
            </w:r>
          </w:hyperlink>
          <w:r>
            <w:rPr>
              <w:rFonts w:ascii="Times New Roman" w:eastAsia="Times New Roman" w:hAnsi="Times New Roman" w:cs="Times New Roman"/>
              <w:sz w:val="24"/>
              <w:szCs w:val="24"/>
            </w:rPr>
            <w:tab/>
          </w:r>
          <w:r>
            <w:fldChar w:fldCharType="begin"/>
          </w:r>
          <w:r>
            <w:instrText xml:space="preserve"> PAGEREF _heading=h.17dp8vu \h </w:instrText>
          </w:r>
          <w:r>
            <w:fldChar w:fldCharType="separate"/>
          </w:r>
          <w:r>
            <w:rPr>
              <w:rFonts w:ascii="Times New Roman" w:eastAsia="Times New Roman" w:hAnsi="Times New Roman" w:cs="Times New Roman"/>
              <w:sz w:val="24"/>
              <w:szCs w:val="24"/>
            </w:rPr>
            <w:t>7</w:t>
          </w:r>
          <w:r>
            <w:fldChar w:fldCharType="end"/>
          </w:r>
        </w:p>
        <w:p w14:paraId="3E86F572" w14:textId="77777777" w:rsidR="001812A0" w:rsidRDefault="00836241">
          <w:pPr>
            <w:tabs>
              <w:tab w:val="right" w:pos="9360"/>
            </w:tabs>
            <w:spacing w:before="200" w:line="360" w:lineRule="auto"/>
            <w:rPr>
              <w:rFonts w:ascii="Times New Roman" w:eastAsia="Times New Roman" w:hAnsi="Times New Roman" w:cs="Times New Roman"/>
              <w:sz w:val="24"/>
              <w:szCs w:val="24"/>
            </w:rPr>
          </w:pPr>
          <w:hyperlink w:anchor="_heading=h.3rdcrjn">
            <w:r>
              <w:rPr>
                <w:rFonts w:ascii="Times New Roman" w:eastAsia="Times New Roman" w:hAnsi="Times New Roman" w:cs="Times New Roman"/>
                <w:sz w:val="24"/>
                <w:szCs w:val="24"/>
              </w:rPr>
              <w:t>Empirical research regarding entrepreneurs, intrapreneurs, policymakers or support providers</w:t>
            </w:r>
          </w:hyperlink>
          <w:r>
            <w:rPr>
              <w:rFonts w:ascii="Times New Roman" w:eastAsia="Times New Roman" w:hAnsi="Times New Roman" w:cs="Times New Roman"/>
              <w:sz w:val="24"/>
              <w:szCs w:val="24"/>
            </w:rPr>
            <w:tab/>
          </w:r>
          <w:r>
            <w:fldChar w:fldCharType="begin"/>
          </w:r>
          <w:r>
            <w:instrText xml:space="preserve"> PAGEREF _he</w:instrText>
          </w:r>
          <w:r>
            <w:instrText xml:space="preserve">ading=h.3rdcrjn \h </w:instrText>
          </w:r>
          <w:r>
            <w:fldChar w:fldCharType="separate"/>
          </w:r>
          <w:r>
            <w:rPr>
              <w:rFonts w:ascii="Times New Roman" w:eastAsia="Times New Roman" w:hAnsi="Times New Roman" w:cs="Times New Roman"/>
              <w:sz w:val="24"/>
              <w:szCs w:val="24"/>
            </w:rPr>
            <w:t>8</w:t>
          </w:r>
          <w:r>
            <w:fldChar w:fldCharType="end"/>
          </w:r>
        </w:p>
        <w:p w14:paraId="5A82EED4" w14:textId="77777777" w:rsidR="001812A0" w:rsidRDefault="00836241">
          <w:pPr>
            <w:tabs>
              <w:tab w:val="right" w:pos="9360"/>
            </w:tabs>
            <w:spacing w:before="200" w:line="360" w:lineRule="auto"/>
            <w:rPr>
              <w:rFonts w:ascii="Times New Roman" w:eastAsia="Times New Roman" w:hAnsi="Times New Roman" w:cs="Times New Roman"/>
              <w:sz w:val="24"/>
              <w:szCs w:val="24"/>
            </w:rPr>
          </w:pPr>
          <w:hyperlink w:anchor="_heading=h.26in1rg">
            <w:r>
              <w:rPr>
                <w:rFonts w:ascii="Times New Roman" w:eastAsia="Times New Roman" w:hAnsi="Times New Roman" w:cs="Times New Roman"/>
                <w:sz w:val="24"/>
                <w:szCs w:val="24"/>
              </w:rPr>
              <w:t>Entrepreneurial beliefs and values on profit and non-profit Organisations</w:t>
            </w:r>
          </w:hyperlink>
          <w:r>
            <w:rPr>
              <w:rFonts w:ascii="Times New Roman" w:eastAsia="Times New Roman" w:hAnsi="Times New Roman" w:cs="Times New Roman"/>
              <w:sz w:val="24"/>
              <w:szCs w:val="24"/>
            </w:rPr>
            <w:tab/>
          </w:r>
          <w:r>
            <w:fldChar w:fldCharType="begin"/>
          </w:r>
          <w:r>
            <w:instrText xml:space="preserve"> PAGEREF _heading=h.26in1rg \h </w:instrText>
          </w:r>
          <w:r>
            <w:fldChar w:fldCharType="separate"/>
          </w:r>
          <w:r>
            <w:rPr>
              <w:rFonts w:ascii="Times New Roman" w:eastAsia="Times New Roman" w:hAnsi="Times New Roman" w:cs="Times New Roman"/>
              <w:sz w:val="24"/>
              <w:szCs w:val="24"/>
            </w:rPr>
            <w:t>9</w:t>
          </w:r>
          <w:r>
            <w:fldChar w:fldCharType="end"/>
          </w:r>
        </w:p>
        <w:p w14:paraId="6C1121BD" w14:textId="77777777" w:rsidR="001812A0" w:rsidRDefault="00836241">
          <w:pPr>
            <w:tabs>
              <w:tab w:val="right" w:pos="9360"/>
            </w:tabs>
            <w:spacing w:before="60" w:line="360" w:lineRule="auto"/>
            <w:ind w:left="360"/>
            <w:rPr>
              <w:rFonts w:ascii="Times New Roman" w:eastAsia="Times New Roman" w:hAnsi="Times New Roman" w:cs="Times New Roman"/>
              <w:sz w:val="24"/>
              <w:szCs w:val="24"/>
            </w:rPr>
          </w:pPr>
          <w:hyperlink w:anchor="_heading=h.lnxbz9">
            <w:r>
              <w:rPr>
                <w:rFonts w:ascii="Times New Roman" w:eastAsia="Times New Roman" w:hAnsi="Times New Roman" w:cs="Times New Roman"/>
                <w:sz w:val="24"/>
                <w:szCs w:val="24"/>
              </w:rPr>
              <w:t>Entrepreneurial traits in  the NPOs</w:t>
            </w:r>
          </w:hyperlink>
          <w:r>
            <w:rPr>
              <w:rFonts w:ascii="Times New Roman" w:eastAsia="Times New Roman" w:hAnsi="Times New Roman" w:cs="Times New Roman"/>
              <w:sz w:val="24"/>
              <w:szCs w:val="24"/>
            </w:rPr>
            <w:tab/>
          </w:r>
          <w:r>
            <w:fldChar w:fldCharType="begin"/>
          </w:r>
          <w:r>
            <w:instrText xml:space="preserve"> PAGEREF _heading=h.lnxbz9 \h </w:instrText>
          </w:r>
          <w:r>
            <w:fldChar w:fldCharType="separate"/>
          </w:r>
          <w:r>
            <w:rPr>
              <w:rFonts w:ascii="Times New Roman" w:eastAsia="Times New Roman" w:hAnsi="Times New Roman" w:cs="Times New Roman"/>
              <w:sz w:val="24"/>
              <w:szCs w:val="24"/>
            </w:rPr>
            <w:t>9</w:t>
          </w:r>
          <w:r>
            <w:fldChar w:fldCharType="end"/>
          </w:r>
        </w:p>
        <w:p w14:paraId="684850FC" w14:textId="77777777" w:rsidR="001812A0" w:rsidRDefault="00836241">
          <w:pPr>
            <w:tabs>
              <w:tab w:val="right" w:pos="9360"/>
            </w:tabs>
            <w:spacing w:before="60" w:line="360" w:lineRule="auto"/>
            <w:ind w:left="360"/>
            <w:rPr>
              <w:rFonts w:ascii="Times New Roman" w:eastAsia="Times New Roman" w:hAnsi="Times New Roman" w:cs="Times New Roman"/>
              <w:sz w:val="24"/>
              <w:szCs w:val="24"/>
            </w:rPr>
          </w:pPr>
          <w:hyperlink w:anchor="_heading=h.35nkun2">
            <w:r>
              <w:rPr>
                <w:rFonts w:ascii="Times New Roman" w:eastAsia="Times New Roman" w:hAnsi="Times New Roman" w:cs="Times New Roman"/>
                <w:sz w:val="24"/>
                <w:szCs w:val="24"/>
              </w:rPr>
              <w:t>Entrepreneurship and Profit organisations</w:t>
            </w:r>
          </w:hyperlink>
          <w:r>
            <w:rPr>
              <w:rFonts w:ascii="Times New Roman" w:eastAsia="Times New Roman" w:hAnsi="Times New Roman" w:cs="Times New Roman"/>
              <w:sz w:val="24"/>
              <w:szCs w:val="24"/>
            </w:rPr>
            <w:tab/>
          </w:r>
          <w:r>
            <w:fldChar w:fldCharType="begin"/>
          </w:r>
          <w:r>
            <w:instrText xml:space="preserve"> PAGEREF _heading=h.35nkun2 \h </w:instrText>
          </w:r>
          <w:r>
            <w:fldChar w:fldCharType="separate"/>
          </w:r>
          <w:r>
            <w:rPr>
              <w:rFonts w:ascii="Times New Roman" w:eastAsia="Times New Roman" w:hAnsi="Times New Roman" w:cs="Times New Roman"/>
              <w:sz w:val="24"/>
              <w:szCs w:val="24"/>
            </w:rPr>
            <w:t>10</w:t>
          </w:r>
          <w:r>
            <w:fldChar w:fldCharType="end"/>
          </w:r>
        </w:p>
        <w:p w14:paraId="3957C12B" w14:textId="77777777" w:rsidR="001812A0" w:rsidRDefault="00836241">
          <w:pPr>
            <w:tabs>
              <w:tab w:val="right" w:pos="9360"/>
            </w:tabs>
            <w:spacing w:before="60" w:line="360" w:lineRule="auto"/>
            <w:ind w:left="360"/>
            <w:rPr>
              <w:rFonts w:ascii="Times New Roman" w:eastAsia="Times New Roman" w:hAnsi="Times New Roman" w:cs="Times New Roman"/>
              <w:sz w:val="24"/>
              <w:szCs w:val="24"/>
            </w:rPr>
          </w:pPr>
          <w:hyperlink w:anchor="_heading=h.1ksv4uv">
            <w:r>
              <w:rPr>
                <w:rFonts w:ascii="Times New Roman" w:eastAsia="Times New Roman" w:hAnsi="Times New Roman" w:cs="Times New Roman"/>
                <w:sz w:val="24"/>
                <w:szCs w:val="24"/>
              </w:rPr>
              <w:t>Contextual examples</w:t>
            </w:r>
          </w:hyperlink>
          <w:r>
            <w:rPr>
              <w:rFonts w:ascii="Times New Roman" w:eastAsia="Times New Roman" w:hAnsi="Times New Roman" w:cs="Times New Roman"/>
              <w:sz w:val="24"/>
              <w:szCs w:val="24"/>
            </w:rPr>
            <w:tab/>
          </w:r>
          <w:r>
            <w:fldChar w:fldCharType="begin"/>
          </w:r>
          <w:r>
            <w:instrText xml:space="preserve"> PAGEREF _heading=h.1ksv4uv \h </w:instrText>
          </w:r>
          <w:r>
            <w:fldChar w:fldCharType="separate"/>
          </w:r>
          <w:r>
            <w:rPr>
              <w:rFonts w:ascii="Times New Roman" w:eastAsia="Times New Roman" w:hAnsi="Times New Roman" w:cs="Times New Roman"/>
              <w:sz w:val="24"/>
              <w:szCs w:val="24"/>
            </w:rPr>
            <w:t>10</w:t>
          </w:r>
          <w:r>
            <w:fldChar w:fldCharType="end"/>
          </w:r>
        </w:p>
        <w:p w14:paraId="769A5E7E" w14:textId="77777777" w:rsidR="001812A0" w:rsidRDefault="00836241">
          <w:pPr>
            <w:tabs>
              <w:tab w:val="right" w:pos="9360"/>
            </w:tabs>
            <w:spacing w:before="200" w:line="360" w:lineRule="auto"/>
            <w:rPr>
              <w:rFonts w:ascii="Times New Roman" w:eastAsia="Times New Roman" w:hAnsi="Times New Roman" w:cs="Times New Roman"/>
              <w:sz w:val="24"/>
              <w:szCs w:val="24"/>
            </w:rPr>
          </w:pPr>
          <w:hyperlink w:anchor="_heading=h.44sinio">
            <w:r>
              <w:rPr>
                <w:rFonts w:ascii="Times New Roman" w:eastAsia="Times New Roman" w:hAnsi="Times New Roman" w:cs="Times New Roman"/>
                <w:sz w:val="24"/>
                <w:szCs w:val="24"/>
              </w:rPr>
              <w:t>Conclusion</w:t>
            </w:r>
          </w:hyperlink>
          <w:r>
            <w:rPr>
              <w:rFonts w:ascii="Times New Roman" w:eastAsia="Times New Roman" w:hAnsi="Times New Roman" w:cs="Times New Roman"/>
              <w:sz w:val="24"/>
              <w:szCs w:val="24"/>
            </w:rPr>
            <w:tab/>
          </w:r>
          <w:r>
            <w:fldChar w:fldCharType="begin"/>
          </w:r>
          <w:r>
            <w:instrText xml:space="preserve"> PAGEREF _heading=h.44sinio \h </w:instrText>
          </w:r>
          <w:r>
            <w:fldChar w:fldCharType="separate"/>
          </w:r>
          <w:r>
            <w:rPr>
              <w:rFonts w:ascii="Times New Roman" w:eastAsia="Times New Roman" w:hAnsi="Times New Roman" w:cs="Times New Roman"/>
              <w:sz w:val="24"/>
              <w:szCs w:val="24"/>
            </w:rPr>
            <w:t>11</w:t>
          </w:r>
          <w:r>
            <w:fldChar w:fldCharType="end"/>
          </w:r>
        </w:p>
        <w:p w14:paraId="1B27F9BE" w14:textId="77777777" w:rsidR="001812A0" w:rsidRDefault="00836241">
          <w:pPr>
            <w:tabs>
              <w:tab w:val="right" w:pos="9360"/>
            </w:tabs>
            <w:spacing w:before="200" w:after="80" w:line="360" w:lineRule="auto"/>
            <w:rPr>
              <w:rFonts w:ascii="Times New Roman" w:eastAsia="Times New Roman" w:hAnsi="Times New Roman" w:cs="Times New Roman"/>
              <w:sz w:val="24"/>
              <w:szCs w:val="24"/>
            </w:rPr>
          </w:pPr>
          <w:hyperlink w:anchor="_heading=h.2jxsxqh">
            <w:r>
              <w:rPr>
                <w:rFonts w:ascii="Times New Roman" w:eastAsia="Times New Roman" w:hAnsi="Times New Roman" w:cs="Times New Roman"/>
                <w:sz w:val="24"/>
                <w:szCs w:val="24"/>
              </w:rPr>
              <w:t>References</w:t>
            </w:r>
          </w:hyperlink>
          <w:r>
            <w:rPr>
              <w:rFonts w:ascii="Times New Roman" w:eastAsia="Times New Roman" w:hAnsi="Times New Roman" w:cs="Times New Roman"/>
              <w:sz w:val="24"/>
              <w:szCs w:val="24"/>
            </w:rPr>
            <w:tab/>
          </w:r>
          <w:r>
            <w:fldChar w:fldCharType="begin"/>
          </w:r>
          <w:r>
            <w:instrText xml:space="preserve"> PAGEREF _heading=h.2jxsxqh \h </w:instrText>
          </w:r>
          <w:r>
            <w:fldChar w:fldCharType="separate"/>
          </w:r>
          <w:r>
            <w:rPr>
              <w:rFonts w:ascii="Times New Roman" w:eastAsia="Times New Roman" w:hAnsi="Times New Roman" w:cs="Times New Roman"/>
              <w:sz w:val="24"/>
              <w:szCs w:val="24"/>
            </w:rPr>
            <w:t>12</w:t>
          </w:r>
          <w:r>
            <w:fldChar w:fldCharType="end"/>
          </w:r>
          <w:r>
            <w:fldChar w:fldCharType="end"/>
          </w:r>
        </w:p>
      </w:sdtContent>
    </w:sdt>
    <w:p w14:paraId="67A4AC23" w14:textId="77777777" w:rsidR="001812A0" w:rsidRDefault="001812A0">
      <w:pPr>
        <w:rPr>
          <w:rFonts w:ascii="Times New Roman" w:eastAsia="Times New Roman" w:hAnsi="Times New Roman" w:cs="Times New Roman"/>
          <w:b/>
          <w:sz w:val="24"/>
          <w:szCs w:val="24"/>
        </w:rPr>
      </w:pPr>
    </w:p>
    <w:p w14:paraId="336CAACF" w14:textId="77777777" w:rsidR="001812A0" w:rsidRDefault="00836241">
      <w:pPr>
        <w:spacing w:line="360" w:lineRule="auto"/>
        <w:jc w:val="center"/>
        <w:rPr>
          <w:rFonts w:ascii="Times New Roman" w:eastAsia="Times New Roman" w:hAnsi="Times New Roman" w:cs="Times New Roman"/>
          <w:b/>
          <w:sz w:val="24"/>
          <w:szCs w:val="24"/>
        </w:rPr>
      </w:pPr>
      <w:r>
        <w:br w:type="page"/>
      </w:r>
    </w:p>
    <w:p w14:paraId="6AE196D8" w14:textId="77777777" w:rsidR="001812A0" w:rsidRDefault="00836241">
      <w:pPr>
        <w:pStyle w:val="Heading1"/>
      </w:pPr>
      <w:bookmarkStart w:id="0" w:name="_heading=h.gjdgxs" w:colFirst="0" w:colLast="0"/>
      <w:bookmarkEnd w:id="0"/>
      <w:r>
        <w:t>Introduction</w:t>
      </w:r>
      <w:r>
        <w:t xml:space="preserve"> </w:t>
      </w:r>
    </w:p>
    <w:p w14:paraId="6B64DFE4"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Entrepreneurship can be considered as the business innovation and set-up process. It involves the taking initiative in the creation of setups for earning profit under a legal framework of a nation.</w:t>
      </w:r>
      <w:r>
        <w:rPr>
          <w:rFonts w:ascii="Times New Roman" w:eastAsia="Times New Roman" w:hAnsi="Times New Roman" w:cs="Times New Roman"/>
          <w:sz w:val="24"/>
          <w:szCs w:val="24"/>
        </w:rPr>
        <w:t xml:space="preserve"> The key purpose of this module is to display the clear concepts of entrepreneurship and entrepreneurs. Entrepreneurship and entrepreneurs have a significance on the economic development and different sectors of the nation as it provides never-ending advan</w:t>
      </w:r>
      <w:r>
        <w:rPr>
          <w:rFonts w:ascii="Times New Roman" w:eastAsia="Times New Roman" w:hAnsi="Times New Roman" w:cs="Times New Roman"/>
          <w:sz w:val="24"/>
          <w:szCs w:val="24"/>
        </w:rPr>
        <w:t>tages to the community. The key purpose of this report is to establish the related theories like innovation theory, achievement theory, leadership, psychological and economic theory (Rosca, Agarwal and Brem, 2020). Lastly, the entrepreneurial beliefs and v</w:t>
      </w:r>
      <w:r>
        <w:rPr>
          <w:rFonts w:ascii="Times New Roman" w:eastAsia="Times New Roman" w:hAnsi="Times New Roman" w:cs="Times New Roman"/>
          <w:sz w:val="24"/>
          <w:szCs w:val="24"/>
        </w:rPr>
        <w:t xml:space="preserve">alues of the profit and nonprofit organisations will be compared and evaluated. </w:t>
      </w:r>
    </w:p>
    <w:p w14:paraId="17EE1EBF" w14:textId="77777777" w:rsidR="001812A0" w:rsidRDefault="00836241">
      <w:pPr>
        <w:pStyle w:val="Heading1"/>
      </w:pPr>
      <w:bookmarkStart w:id="1" w:name="_heading=h.30j0zll" w:colFirst="0" w:colLast="0"/>
      <w:bookmarkEnd w:id="1"/>
      <w:r>
        <w:t xml:space="preserve">Significance of Entrepreneurship </w:t>
      </w:r>
    </w:p>
    <w:p w14:paraId="251E550A" w14:textId="77777777" w:rsidR="001812A0" w:rsidRDefault="001812A0"/>
    <w:p w14:paraId="17B11755"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Business and endeavour are the two main fundamentals that are closely related to the economy of a nation. Business ventures are crucial but </w:t>
      </w:r>
      <w:r>
        <w:rPr>
          <w:rFonts w:ascii="Times New Roman" w:eastAsia="Times New Roman" w:hAnsi="Times New Roman" w:cs="Times New Roman"/>
          <w:sz w:val="24"/>
          <w:szCs w:val="24"/>
        </w:rPr>
        <w:t>not exclusively vital for the economy as it elevates social changes with the driving of development (Muñoz and Kimmitt, 2019). These can be considered the public resources of a nation. They are imperative in increasing the resources and performing the pote</w:t>
      </w:r>
      <w:r>
        <w:rPr>
          <w:rFonts w:ascii="Times New Roman" w:eastAsia="Times New Roman" w:hAnsi="Times New Roman" w:cs="Times New Roman"/>
          <w:sz w:val="24"/>
          <w:szCs w:val="24"/>
        </w:rPr>
        <w:t xml:space="preserve">ntial endeavours for improving them. Business ventures have value as it extends the layer principles of the public and all related business-oriented attributes.Entrepreneurship is all about pursuing opportunities. It’s about looking for areas to provide a </w:t>
      </w:r>
      <w:r>
        <w:rPr>
          <w:rFonts w:ascii="Times New Roman" w:eastAsia="Times New Roman" w:hAnsi="Times New Roman" w:cs="Times New Roman"/>
          <w:sz w:val="24"/>
          <w:szCs w:val="24"/>
        </w:rPr>
        <w:t xml:space="preserve">service or a new product the public might need. It’s also about taking the initiative to bring your ideas to life. </w:t>
      </w:r>
    </w:p>
    <w:p w14:paraId="7FD8E247"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most important factor regarding entrepreneurship is that it assists the marketplace with the potential enhancement of advanced and innov</w:t>
      </w:r>
      <w:r>
        <w:rPr>
          <w:rFonts w:ascii="Times New Roman" w:eastAsia="Times New Roman" w:hAnsi="Times New Roman" w:cs="Times New Roman"/>
          <w:sz w:val="24"/>
          <w:szCs w:val="24"/>
        </w:rPr>
        <w:t>ative thoughts and concepts. Businesses help to develop the economic infrastructure of a nation with the implication of all monetary attributes. This entrepreneurial activity creates innovative yield. The current association can continue bounding the curre</w:t>
      </w:r>
      <w:r>
        <w:rPr>
          <w:rFonts w:ascii="Times New Roman" w:eastAsia="Times New Roman" w:hAnsi="Times New Roman" w:cs="Times New Roman"/>
          <w:sz w:val="24"/>
          <w:szCs w:val="24"/>
        </w:rPr>
        <w:t xml:space="preserve">nt organisational parts (Castro and Zermeño, 2020) Over the mind belonging to someone, the development of the organisation from currency administrators facilitates the new commercial elements and new abundance are made. </w:t>
      </w:r>
    </w:p>
    <w:p w14:paraId="3E6DCC28"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Entrepreneurs always take guidance </w:t>
      </w:r>
      <w:r>
        <w:rPr>
          <w:rFonts w:ascii="Times New Roman" w:eastAsia="Times New Roman" w:hAnsi="Times New Roman" w:cs="Times New Roman"/>
          <w:sz w:val="24"/>
          <w:szCs w:val="24"/>
        </w:rPr>
        <w:t>from entrepreneurial models to make themselves better day to day by working on their own weaknesses. The key attributes that are commonly available in entrepreneurial qualities are imagination, power, motivation and vision to accomplish the key organisatio</w:t>
      </w:r>
      <w:r>
        <w:rPr>
          <w:rFonts w:ascii="Times New Roman" w:eastAsia="Times New Roman" w:hAnsi="Times New Roman" w:cs="Times New Roman"/>
          <w:sz w:val="24"/>
          <w:szCs w:val="24"/>
        </w:rPr>
        <w:t>nal objectives. They will always be prepared to face the unusual challenges of consequences. In this context, they will be prepared to accomplish the strategies that can mitigate or eliminate disruptive events. Moreover, advancement is another key attribut</w:t>
      </w:r>
      <w:r>
        <w:rPr>
          <w:rFonts w:ascii="Times New Roman" w:eastAsia="Times New Roman" w:hAnsi="Times New Roman" w:cs="Times New Roman"/>
          <w:sz w:val="24"/>
          <w:szCs w:val="24"/>
        </w:rPr>
        <w:t xml:space="preserve">e that is expected of entrepreneurs (Boldureanu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These skills help entrepreneurs to sustain their business ventures with the application of their expertise in real time. </w:t>
      </w:r>
    </w:p>
    <w:p w14:paraId="153DF8DE" w14:textId="77777777" w:rsidR="001812A0" w:rsidRDefault="00836241">
      <w:pPr>
        <w:pStyle w:val="Heading1"/>
      </w:pPr>
      <w:bookmarkStart w:id="2" w:name="_heading=h.1fob9te" w:colFirst="0" w:colLast="0"/>
      <w:bookmarkEnd w:id="2"/>
      <w:r>
        <w:t>Difference between entrepreneur and enterprise</w:t>
      </w:r>
    </w:p>
    <w:p w14:paraId="05812A6E"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is a profound and clear difference between the two key terms: Enterprise and entrepreneurs. An enterprise can be considered an occupational venture while entrepreneurs are the individuals who initiate or start an enterprise. The procedures of conduct</w:t>
      </w:r>
      <w:r>
        <w:rPr>
          <w:rFonts w:ascii="Times New Roman" w:eastAsia="Times New Roman" w:hAnsi="Times New Roman" w:cs="Times New Roman"/>
          <w:sz w:val="24"/>
          <w:szCs w:val="24"/>
        </w:rPr>
        <w:t xml:space="preserve">ing business, innovation, planning, and skill usage at the right time are considered entrepreneurship quality. </w:t>
      </w:r>
    </w:p>
    <w:p w14:paraId="47455FE7"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Entrepreneurs support economic growth with the provision of innovation, organisations and items. Extended rivalry and competition from business </w:t>
      </w:r>
      <w:r>
        <w:rPr>
          <w:rFonts w:ascii="Times New Roman" w:eastAsia="Times New Roman" w:hAnsi="Times New Roman" w:cs="Times New Roman"/>
          <w:sz w:val="24"/>
          <w:szCs w:val="24"/>
        </w:rPr>
        <w:t xml:space="preserve">professionals move out of the existing organisations to more serious institutions (Mintrom, 2019). Business professionals provide new positions to enterprises to open windows with extensive and short pulls. </w:t>
      </w:r>
    </w:p>
    <w:p w14:paraId="4B7D059F" w14:textId="77777777" w:rsidR="001812A0" w:rsidRDefault="00836241">
      <w:pPr>
        <w:pStyle w:val="Heading1"/>
      </w:pPr>
      <w:bookmarkStart w:id="3" w:name="_heading=h.3znysh7" w:colFirst="0" w:colLast="0"/>
      <w:bookmarkEnd w:id="3"/>
      <w:r>
        <w:t>Difference between intrapreneurs and entrepreneu</w:t>
      </w:r>
      <w:r>
        <w:t>rs</w:t>
      </w:r>
    </w:p>
    <w:p w14:paraId="164D8366"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Intrapreneurs are the employees of organisations who are paid a significant amount of remuneration to make a success of business unit in which they perform a range of responsibilities. On the other hand, entrepreneurs take a considerable amount of risk </w:t>
      </w:r>
      <w:r>
        <w:rPr>
          <w:rFonts w:ascii="Times New Roman" w:eastAsia="Times New Roman" w:hAnsi="Times New Roman" w:cs="Times New Roman"/>
          <w:sz w:val="24"/>
          <w:szCs w:val="24"/>
        </w:rPr>
        <w:t>in operating the business to have a return of rewards, profit rate and futuristic opportunities from a business venture. Thus entrepreneurs have to face more risk factors while having high freedom operating the business. On the other hand, intrapreneurs ar</w:t>
      </w:r>
      <w:r>
        <w:rPr>
          <w:rFonts w:ascii="Times New Roman" w:eastAsia="Times New Roman" w:hAnsi="Times New Roman" w:cs="Times New Roman"/>
          <w:sz w:val="24"/>
          <w:szCs w:val="24"/>
        </w:rPr>
        <w:t xml:space="preserve">e value creators and have a lesser execution risk (Stoica, Roman and Rusu, 2020) The main challenge faced by an entrepreneur is market credibility and business sustainability maintenance while an intrapreneur has to maintain the organisational culture. </w:t>
      </w:r>
    </w:p>
    <w:p w14:paraId="36B6A357" w14:textId="77777777" w:rsidR="001812A0" w:rsidRDefault="0083624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AA7ECF4" wp14:editId="373A0D3B">
            <wp:extent cx="3810000" cy="2534096"/>
            <wp:effectExtent l="0" t="0" r="0" b="0"/>
            <wp:docPr id="5"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8"/>
                    <a:srcRect l="-3879" r="3879" b="10421"/>
                    <a:stretch>
                      <a:fillRect/>
                    </a:stretch>
                  </pic:blipFill>
                  <pic:spPr>
                    <a:xfrm>
                      <a:off x="0" y="0"/>
                      <a:ext cx="3810000" cy="2534096"/>
                    </a:xfrm>
                    <a:prstGeom prst="rect">
                      <a:avLst/>
                    </a:prstGeom>
                    <a:ln/>
                  </pic:spPr>
                </pic:pic>
              </a:graphicData>
            </a:graphic>
          </wp:inline>
        </w:drawing>
      </w:r>
    </w:p>
    <w:p w14:paraId="17A51ECB" w14:textId="77777777" w:rsidR="001812A0" w:rsidRDefault="00836241">
      <w:pPr>
        <w:pStyle w:val="Heading1"/>
      </w:pPr>
      <w:bookmarkStart w:id="4" w:name="_heading=h.2et92p0" w:colFirst="0" w:colLast="0"/>
      <w:bookmarkEnd w:id="4"/>
      <w:r>
        <w:t>Most significant models of Entrepreneurship</w:t>
      </w:r>
    </w:p>
    <w:p w14:paraId="349B1196" w14:textId="77777777" w:rsidR="001812A0" w:rsidRDefault="00836241">
      <w:pPr>
        <w:pStyle w:val="Heading1"/>
      </w:pPr>
      <w:bookmarkStart w:id="5" w:name="_heading=h.sxfe79fg4kzm" w:colFirst="0" w:colLast="0"/>
      <w:bookmarkEnd w:id="5"/>
      <w:r>
        <w:rPr>
          <w:b w:val="0"/>
        </w:rPr>
        <w:t xml:space="preserve">This person wants to create the next big thing. They can imagine products or business ideas that don’t exist yet — and work to bring them into reality. Think Steve Jobs or Bill Gates. These two people understood </w:t>
      </w:r>
      <w:r>
        <w:rPr>
          <w:b w:val="0"/>
        </w:rPr>
        <w:t>what computers could do and helped invent the ubiquitous products of today.</w:t>
      </w:r>
    </w:p>
    <w:p w14:paraId="3BFE780A" w14:textId="77777777" w:rsidR="001812A0" w:rsidRDefault="00836241">
      <w:pPr>
        <w:pStyle w:val="Heading2"/>
      </w:pPr>
      <w:bookmarkStart w:id="6" w:name="_heading=h.9q6doenyd26w" w:colFirst="0" w:colLast="0"/>
      <w:bookmarkEnd w:id="6"/>
      <w:r>
        <w:t xml:space="preserve">Innovation theory </w:t>
      </w:r>
    </w:p>
    <w:p w14:paraId="2C4FFB97"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Innovation theory was first proposed by J.A. Schumpeter. In this theory, it was elaborated that entrepreneurs are the key innovators who introduce a completely n</w:t>
      </w:r>
      <w:r>
        <w:rPr>
          <w:rFonts w:ascii="Times New Roman" w:eastAsia="Times New Roman" w:hAnsi="Times New Roman" w:cs="Times New Roman"/>
          <w:sz w:val="24"/>
          <w:szCs w:val="24"/>
        </w:rPr>
        <w:t xml:space="preserve">ew idea or concept. This theory covers several crucial aspects of a business that it introduces new products or services to a consumer by understanding their requirements. The manufacturing methods are not introduced in this theory. </w:t>
      </w:r>
    </w:p>
    <w:p w14:paraId="13738F2C"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For example,</w:t>
      </w:r>
      <w:r>
        <w:rPr>
          <w:rFonts w:ascii="Times New Roman" w:eastAsia="Times New Roman" w:hAnsi="Times New Roman" w:cs="Times New Roman"/>
          <w:sz w:val="24"/>
          <w:szCs w:val="24"/>
        </w:rPr>
        <w:t xml:space="preserve"> automobiles have become an integral part of the economy. In this context, Ford Motor had focused on the provision of cheaper cars to consumers. Here the entrepreneur Alfred Sloan was focused on maintaining and establishing relationships with the consumers</w:t>
      </w:r>
      <w:r>
        <w:rPr>
          <w:rFonts w:ascii="Times New Roman" w:eastAsia="Times New Roman" w:hAnsi="Times New Roman" w:cs="Times New Roman"/>
          <w:sz w:val="24"/>
          <w:szCs w:val="24"/>
        </w:rPr>
        <w:t xml:space="preserve"> and looked for product innovation (Min, So and Jeong, M., 2021). As a result, Alfred Sloan successfully launched comparatively cheaper vehicles to the consumers and thus, the competitors were beaten up. </w:t>
      </w:r>
    </w:p>
    <w:p w14:paraId="5348511E" w14:textId="77777777" w:rsidR="001812A0" w:rsidRDefault="00836241">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Sir Richard Branson, founder of the Virgin group, b</w:t>
      </w:r>
      <w:r>
        <w:rPr>
          <w:rFonts w:ascii="Times New Roman" w:eastAsia="Times New Roman" w:hAnsi="Times New Roman" w:cs="Times New Roman"/>
          <w:sz w:val="24"/>
          <w:szCs w:val="24"/>
        </w:rPr>
        <w:t>elieves that successful entrepreneurs show humility. They value the opinion of others.</w:t>
      </w:r>
    </w:p>
    <w:p w14:paraId="185CC657" w14:textId="77777777" w:rsidR="001812A0" w:rsidRDefault="00836241">
      <w:pPr>
        <w:shd w:val="clear" w:color="auto" w:fill="FFFFFF"/>
        <w:spacing w:before="3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Branson states that “people think that an entrepreneur is someone who operates alone”, that “they bring [their] idea to market through </w:t>
      </w:r>
      <w:hyperlink r:id="rId9">
        <w:r>
          <w:rPr>
            <w:rFonts w:ascii="Times New Roman" w:eastAsia="Times New Roman" w:hAnsi="Times New Roman" w:cs="Times New Roman"/>
            <w:sz w:val="24"/>
            <w:szCs w:val="24"/>
          </w:rPr>
          <w:t>sheer force of personality</w:t>
        </w:r>
      </w:hyperlink>
      <w:r>
        <w:rPr>
          <w:rFonts w:ascii="Times New Roman" w:eastAsia="Times New Roman" w:hAnsi="Times New Roman" w:cs="Times New Roman"/>
          <w:sz w:val="24"/>
          <w:szCs w:val="24"/>
        </w:rPr>
        <w:t>.”</w:t>
      </w:r>
    </w:p>
    <w:p w14:paraId="3A31B44C" w14:textId="77777777" w:rsidR="001812A0" w:rsidRDefault="00836241">
      <w:pPr>
        <w:shd w:val="clear" w:color="auto" w:fill="FFFFFF"/>
        <w:spacing w:before="3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Reflecting on his breadth of experiences, he points out that, “</w:t>
      </w:r>
      <w:hyperlink r:id="rId10">
        <w:r>
          <w:rPr>
            <w:rFonts w:ascii="Times New Roman" w:eastAsia="Times New Roman" w:hAnsi="Times New Roman" w:cs="Times New Roman"/>
            <w:sz w:val="24"/>
            <w:szCs w:val="24"/>
          </w:rPr>
          <w:t>almost no one ever achieved anything worthwhile without help</w:t>
        </w:r>
      </w:hyperlink>
      <w:r>
        <w:rPr>
          <w:rFonts w:ascii="Times New Roman" w:eastAsia="Times New Roman" w:hAnsi="Times New Roman" w:cs="Times New Roman"/>
          <w:sz w:val="24"/>
          <w:szCs w:val="24"/>
        </w:rPr>
        <w:t>.”</w:t>
      </w:r>
    </w:p>
    <w:p w14:paraId="1FDEA665" w14:textId="77777777" w:rsidR="001812A0" w:rsidRDefault="00836241">
      <w:pPr>
        <w:shd w:val="clear" w:color="auto" w:fill="FFFFFF"/>
        <w:spacing w:before="3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 says that “to be successful in business, you need to connect, </w:t>
      </w:r>
      <w:hyperlink r:id="rId11">
        <w:r>
          <w:rPr>
            <w:rFonts w:ascii="Times New Roman" w:eastAsia="Times New Roman" w:hAnsi="Times New Roman" w:cs="Times New Roman"/>
            <w:sz w:val="24"/>
            <w:szCs w:val="24"/>
          </w:rPr>
          <w:t>collaborate and delegate</w:t>
        </w:r>
      </w:hyperlink>
      <w:r>
        <w:rPr>
          <w:rFonts w:ascii="Times New Roman" w:eastAsia="Times New Roman" w:hAnsi="Times New Roman" w:cs="Times New Roman"/>
          <w:sz w:val="24"/>
          <w:szCs w:val="24"/>
        </w:rPr>
        <w:t>.”</w:t>
      </w:r>
    </w:p>
    <w:p w14:paraId="3BA241EA" w14:textId="77777777" w:rsidR="001812A0" w:rsidRDefault="00836241">
      <w:pPr>
        <w:shd w:val="clear" w:color="auto" w:fill="FFFFFF"/>
        <w:spacing w:before="3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Branson clearly points out that you can’t rely on your wit and hard effort alone to succeed as an entrepreneur. The CEO of Spanx, Sara Blakely, agrees, stating that, “smartest thing I ever did i</w:t>
      </w:r>
      <w:r>
        <w:rPr>
          <w:rFonts w:ascii="Times New Roman" w:eastAsia="Times New Roman" w:hAnsi="Times New Roman" w:cs="Times New Roman"/>
          <w:sz w:val="24"/>
          <w:szCs w:val="24"/>
        </w:rPr>
        <w:t xml:space="preserve">n the early days was to </w:t>
      </w:r>
      <w:hyperlink r:id="rId12">
        <w:r>
          <w:rPr>
            <w:rFonts w:ascii="Times New Roman" w:eastAsia="Times New Roman" w:hAnsi="Times New Roman" w:cs="Times New Roman"/>
            <w:sz w:val="24"/>
            <w:szCs w:val="24"/>
          </w:rPr>
          <w:t>hire my weaknesses</w:t>
        </w:r>
      </w:hyperlink>
      <w:r>
        <w:rPr>
          <w:rFonts w:ascii="Times New Roman" w:eastAsia="Times New Roman" w:hAnsi="Times New Roman" w:cs="Times New Roman"/>
          <w:sz w:val="24"/>
          <w:szCs w:val="24"/>
        </w:rPr>
        <w:t>.”</w:t>
      </w:r>
    </w:p>
    <w:p w14:paraId="5AC783F3" w14:textId="77777777" w:rsidR="001812A0" w:rsidRDefault="001812A0">
      <w:pPr>
        <w:spacing w:line="360" w:lineRule="auto"/>
        <w:jc w:val="both"/>
        <w:rPr>
          <w:rFonts w:ascii="Times New Roman" w:eastAsia="Times New Roman" w:hAnsi="Times New Roman" w:cs="Times New Roman"/>
          <w:sz w:val="24"/>
          <w:szCs w:val="24"/>
        </w:rPr>
      </w:pPr>
    </w:p>
    <w:p w14:paraId="331DE83B"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Critical evaluation:</w:t>
      </w:r>
      <w:r>
        <w:rPr>
          <w:rFonts w:ascii="Times New Roman" w:eastAsia="Times New Roman" w:hAnsi="Times New Roman" w:cs="Times New Roman"/>
          <w:sz w:val="24"/>
          <w:szCs w:val="24"/>
        </w:rPr>
        <w:t xml:space="preserve"> according to the hypothesis of Schumpeterian. The main concept of en</w:t>
      </w:r>
      <w:r>
        <w:rPr>
          <w:rFonts w:ascii="Times New Roman" w:eastAsia="Times New Roman" w:hAnsi="Times New Roman" w:cs="Times New Roman"/>
          <w:sz w:val="24"/>
          <w:szCs w:val="24"/>
        </w:rPr>
        <w:t xml:space="preserve">trepreneurship is development. He made a qualification between the innovator and stabiliser (Christensen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2018). According to the researcher, a designer looks for new materials and techniques and subsequently a pioneering enhancement can be brought</w:t>
      </w:r>
      <w:r>
        <w:rPr>
          <w:rFonts w:ascii="Times New Roman" w:eastAsia="Times New Roman" w:hAnsi="Times New Roman" w:cs="Times New Roman"/>
          <w:sz w:val="24"/>
          <w:szCs w:val="24"/>
        </w:rPr>
        <w:t xml:space="preserve"> through monetary events.</w:t>
      </w:r>
    </w:p>
    <w:p w14:paraId="1D62E8F1"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91A59F0" wp14:editId="12F92D4C">
            <wp:extent cx="5624135" cy="1790105"/>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624135" cy="1790105"/>
                    </a:xfrm>
                    <a:prstGeom prst="rect">
                      <a:avLst/>
                    </a:prstGeom>
                    <a:ln/>
                  </pic:spPr>
                </pic:pic>
              </a:graphicData>
            </a:graphic>
          </wp:inline>
        </w:drawing>
      </w:r>
      <w:r>
        <w:rPr>
          <w:rFonts w:ascii="Times New Roman" w:eastAsia="Times New Roman" w:hAnsi="Times New Roman" w:cs="Times New Roman"/>
          <w:sz w:val="24"/>
          <w:szCs w:val="24"/>
        </w:rPr>
        <w:t xml:space="preserve"> </w:t>
      </w:r>
    </w:p>
    <w:p w14:paraId="768F204B" w14:textId="77777777" w:rsidR="001812A0" w:rsidRDefault="0083624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 01: Diffusion  theory of innovation </w:t>
      </w:r>
    </w:p>
    <w:p w14:paraId="6BD6C6AB" w14:textId="77777777" w:rsidR="001812A0" w:rsidRDefault="0083624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Researchgate.net, 2022)</w:t>
      </w:r>
    </w:p>
    <w:p w14:paraId="29907DD7" w14:textId="77777777" w:rsidR="001812A0" w:rsidRDefault="00836241">
      <w:pPr>
        <w:pStyle w:val="Heading2"/>
      </w:pPr>
      <w:bookmarkStart w:id="7" w:name="_heading=h.3dy6vkm" w:colFirst="0" w:colLast="0"/>
      <w:bookmarkEnd w:id="7"/>
      <w:r>
        <w:t>Achievement theory</w:t>
      </w:r>
    </w:p>
    <w:p w14:paraId="2738745A"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theory was proposed by David C McClelland. This theory relates to the economic growth of a nation and the different elements that affect the motives and values that can lead to the exploitation of opportunities. This theory demonstrates how to operate</w:t>
      </w:r>
      <w:r>
        <w:rPr>
          <w:rFonts w:ascii="Times New Roman" w:eastAsia="Times New Roman" w:hAnsi="Times New Roman" w:cs="Times New Roman"/>
          <w:sz w:val="24"/>
          <w:szCs w:val="24"/>
        </w:rPr>
        <w:t xml:space="preserve"> a business well and make an individual self-recognition. </w:t>
      </w:r>
    </w:p>
    <w:p w14:paraId="3BD472F8"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For example,</w:t>
      </w:r>
      <w:r>
        <w:rPr>
          <w:rFonts w:ascii="Times New Roman" w:eastAsia="Times New Roman" w:hAnsi="Times New Roman" w:cs="Times New Roman"/>
          <w:sz w:val="24"/>
          <w:szCs w:val="24"/>
        </w:rPr>
        <w:t xml:space="preserve"> if a person is eager to propose a change and wants to introduce something new in a potential marketplace, he has to achieve all the achievements to be full even in the dull potential (</w:t>
      </w:r>
      <w:r>
        <w:rPr>
          <w:rFonts w:ascii="Times New Roman" w:eastAsia="Times New Roman" w:hAnsi="Times New Roman" w:cs="Times New Roman"/>
          <w:sz w:val="24"/>
          <w:szCs w:val="24"/>
        </w:rPr>
        <w:t xml:space="preserve">Witten, 2018). This individual can take different risks to achieve potential outputs. The need for achievement is psychological, safety, love and belonging, esteem and self-actualisation which was also proposed by Maslow. </w:t>
      </w:r>
    </w:p>
    <w:p w14:paraId="604B5880" w14:textId="77777777" w:rsidR="001812A0" w:rsidRDefault="0083624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C4B7FAB" wp14:editId="776DB2C3">
            <wp:extent cx="3442988" cy="3367199"/>
            <wp:effectExtent l="0" t="0" r="0" b="0"/>
            <wp:docPr id="6"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14"/>
                    <a:srcRect/>
                    <a:stretch>
                      <a:fillRect/>
                    </a:stretch>
                  </pic:blipFill>
                  <pic:spPr>
                    <a:xfrm>
                      <a:off x="0" y="0"/>
                      <a:ext cx="3442988" cy="3367199"/>
                    </a:xfrm>
                    <a:prstGeom prst="rect">
                      <a:avLst/>
                    </a:prstGeom>
                    <a:ln/>
                  </pic:spPr>
                </pic:pic>
              </a:graphicData>
            </a:graphic>
          </wp:inline>
        </w:drawing>
      </w:r>
    </w:p>
    <w:p w14:paraId="458F207C" w14:textId="77777777" w:rsidR="001812A0" w:rsidRDefault="0083624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 02: Theory of Achievement </w:t>
      </w:r>
    </w:p>
    <w:p w14:paraId="1EDE03CD" w14:textId="77777777" w:rsidR="001812A0" w:rsidRDefault="0083624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Emarald.net, 2022)</w:t>
      </w:r>
    </w:p>
    <w:p w14:paraId="46447F47"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Critical evaluation: </w:t>
      </w:r>
      <w:r>
        <w:rPr>
          <w:rFonts w:ascii="Times New Roman" w:eastAsia="Times New Roman" w:hAnsi="Times New Roman" w:cs="Times New Roman"/>
          <w:sz w:val="24"/>
          <w:szCs w:val="24"/>
        </w:rPr>
        <w:t>The experiential appliance of this idea utilised by an entrepreneur created a high suspicion as the achievement theory is criticised in its application in the present day (Bard</w:t>
      </w:r>
      <w:r>
        <w:rPr>
          <w:rFonts w:ascii="Times New Roman" w:eastAsia="Times New Roman" w:hAnsi="Times New Roman" w:cs="Times New Roman"/>
          <w:sz w:val="24"/>
          <w:szCs w:val="24"/>
        </w:rPr>
        <w:t xml:space="preserve">ach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Under consideration, one thing must be taken that is it is very hard to measure the achievement under the reinforcing occurrences. </w:t>
      </w:r>
    </w:p>
    <w:p w14:paraId="4CD39C49" w14:textId="77777777" w:rsidR="001812A0" w:rsidRDefault="00836241">
      <w:pPr>
        <w:pStyle w:val="Heading2"/>
      </w:pPr>
      <w:bookmarkStart w:id="8" w:name="_heading=h.1t3h5sf" w:colFirst="0" w:colLast="0"/>
      <w:bookmarkEnd w:id="8"/>
      <w:r>
        <w:t xml:space="preserve">Leadership theory </w:t>
      </w:r>
    </w:p>
    <w:p w14:paraId="6D1F8006"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leadership theory was first proposed by Hoselitz. Thus, according to Hoselitz, ent</w:t>
      </w:r>
      <w:r>
        <w:rPr>
          <w:rFonts w:ascii="Times New Roman" w:eastAsia="Times New Roman" w:hAnsi="Times New Roman" w:cs="Times New Roman"/>
          <w:sz w:val="24"/>
          <w:szCs w:val="24"/>
        </w:rPr>
        <w:t>repreneurship is the purpose of management of executive services with the consideration of finance (Northouse, 2021). This theory elaborates that an individual who aims to be a production entrepreneur will have a purpose that will drive profit with his abi</w:t>
      </w:r>
      <w:r>
        <w:rPr>
          <w:rFonts w:ascii="Times New Roman" w:eastAsia="Times New Roman" w:hAnsi="Times New Roman" w:cs="Times New Roman"/>
          <w:sz w:val="24"/>
          <w:szCs w:val="24"/>
        </w:rPr>
        <w:t>lity to lead and manage. This theory further illustrates three different types of leadership.</w:t>
      </w:r>
    </w:p>
    <w:p w14:paraId="6C7F4869"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For example</w:t>
      </w:r>
      <w:r>
        <w:rPr>
          <w:rFonts w:ascii="Times New Roman" w:eastAsia="Times New Roman" w:hAnsi="Times New Roman" w:cs="Times New Roman"/>
          <w:sz w:val="24"/>
          <w:szCs w:val="24"/>
        </w:rPr>
        <w:t xml:space="preserve">, in the case of Tesla which is considered as a most prestigious organisation, the entire globe identified the significance of leadership and how this </w:t>
      </w:r>
      <w:r>
        <w:rPr>
          <w:rFonts w:ascii="Times New Roman" w:eastAsia="Times New Roman" w:hAnsi="Times New Roman" w:cs="Times New Roman"/>
          <w:sz w:val="24"/>
          <w:szCs w:val="24"/>
        </w:rPr>
        <w:t xml:space="preserve">leadership can bring different entrepreneurial skills to the managers who already possess the leadership skills by the provision of proper training to them for developing their leadership skills. </w:t>
      </w:r>
    </w:p>
    <w:p w14:paraId="6A09C314"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Critical evaluation:</w:t>
      </w:r>
      <w:r>
        <w:rPr>
          <w:rFonts w:ascii="Times New Roman" w:eastAsia="Times New Roman" w:hAnsi="Times New Roman" w:cs="Times New Roman"/>
          <w:sz w:val="24"/>
          <w:szCs w:val="24"/>
        </w:rPr>
        <w:t xml:space="preserve"> certainly, peripheral groups or men ap</w:t>
      </w:r>
      <w:r>
        <w:rPr>
          <w:rFonts w:ascii="Times New Roman" w:eastAsia="Times New Roman" w:hAnsi="Times New Roman" w:cs="Times New Roman"/>
          <w:sz w:val="24"/>
          <w:szCs w:val="24"/>
        </w:rPr>
        <w:t>preciate a social position or abstruse a culture having lesser or no captivity from the conventional expression of the entrepreneurship expansion (Daniëls, Hondeghem and Dochy, 2019). Moreover, this theory is considered absurd theory by several researchers</w:t>
      </w:r>
      <w:r>
        <w:rPr>
          <w:rFonts w:ascii="Times New Roman" w:eastAsia="Times New Roman" w:hAnsi="Times New Roman" w:cs="Times New Roman"/>
          <w:sz w:val="24"/>
          <w:szCs w:val="24"/>
        </w:rPr>
        <w:t xml:space="preserve"> as entrepreneurship is illustrated in this theory as gender-based and stated that women entrepreneurs are more capable to bring changes by bearing potential risk factors than men entrepreneurs. </w:t>
      </w:r>
    </w:p>
    <w:p w14:paraId="138DB581" w14:textId="77777777" w:rsidR="001812A0" w:rsidRDefault="00836241">
      <w:pPr>
        <w:pStyle w:val="Heading1"/>
      </w:pPr>
      <w:bookmarkStart w:id="9" w:name="_heading=h.4d34og8" w:colFirst="0" w:colLast="0"/>
      <w:bookmarkEnd w:id="9"/>
      <w:r>
        <w:t>The example of the greatest Entrepreneurs</w:t>
      </w:r>
    </w:p>
    <w:p w14:paraId="3E78C42B" w14:textId="77777777" w:rsidR="001812A0" w:rsidRDefault="00836241">
      <w:pPr>
        <w:pStyle w:val="Heading2"/>
      </w:pPr>
      <w:bookmarkStart w:id="10" w:name="_heading=h.2s8eyo1" w:colFirst="0" w:colLast="0"/>
      <w:bookmarkEnd w:id="10"/>
      <w:r>
        <w:t xml:space="preserve">The case of Tesla </w:t>
      </w:r>
      <w:r>
        <w:t xml:space="preserve">and Elon Musk  </w:t>
      </w:r>
    </w:p>
    <w:p w14:paraId="3A0A8934"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Tesla is considered one of the most successful enterprises in the automobile sector. Elona Mask, the entrepreneur, has not focused merely on achieving high profit from the business (Mehmood, Alzoubi and Ahmed, 2019). He developed a wider pi</w:t>
      </w:r>
      <w:r>
        <w:rPr>
          <w:rFonts w:ascii="Times New Roman" w:eastAsia="Times New Roman" w:hAnsi="Times New Roman" w:cs="Times New Roman"/>
          <w:sz w:val="24"/>
          <w:szCs w:val="24"/>
        </w:rPr>
        <w:t>cture in his mind rather than just extracting money from the business. Similarly, in the introduction of SpaceX, he wanted to pave a path towards humanity by creating an experience of exploring space by making it not just available for the astronauts. In T</w:t>
      </w:r>
      <w:r>
        <w:rPr>
          <w:rFonts w:ascii="Times New Roman" w:eastAsia="Times New Roman" w:hAnsi="Times New Roman" w:cs="Times New Roman"/>
          <w:sz w:val="24"/>
          <w:szCs w:val="24"/>
        </w:rPr>
        <w:t xml:space="preserve">esla, Elon Musk adopted his innovation quality with the invention of completely new and eco-friendly transportation modes. </w:t>
      </w:r>
    </w:p>
    <w:p w14:paraId="413E52BA"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bigger vision may influence the people and provide a sense of business purpose. With the development of a wider vision, Elon Musk </w:t>
      </w:r>
      <w:r>
        <w:rPr>
          <w:rFonts w:ascii="Times New Roman" w:eastAsia="Times New Roman" w:hAnsi="Times New Roman" w:cs="Times New Roman"/>
          <w:sz w:val="24"/>
          <w:szCs w:val="24"/>
        </w:rPr>
        <w:t>has inspired and excited individuals with a shared sense of significance and purpose. Elon avoided potential routes. Tesla mainly adopts the Business-to-consumer strategy by selling the offered products directly. It facilitates avoiding the oversized and p</w:t>
      </w:r>
      <w:r>
        <w:rPr>
          <w:rFonts w:ascii="Times New Roman" w:eastAsia="Times New Roman" w:hAnsi="Times New Roman" w:cs="Times New Roman"/>
          <w:sz w:val="24"/>
          <w:szCs w:val="24"/>
        </w:rPr>
        <w:t>ricey dealer showroom. He rather displays the offered products in the shopping malls that have created easy accessibility to the offered products too. Elon Musk is considered an indefatigable innovator who has made visible all the patent innovations of Tes</w:t>
      </w:r>
      <w:r>
        <w:rPr>
          <w:rFonts w:ascii="Times New Roman" w:eastAsia="Times New Roman" w:hAnsi="Times New Roman" w:cs="Times New Roman"/>
          <w:sz w:val="24"/>
          <w:szCs w:val="24"/>
        </w:rPr>
        <w:t>la and made the brand accessible to all (Doern, Williams and Vorley, 2019). In Tesla, with a wider purpose, conventional vehicle models are thrown out and unique and clear option are made available for the consumers</w:t>
      </w:r>
    </w:p>
    <w:p w14:paraId="0EF88450" w14:textId="77777777" w:rsidR="001812A0" w:rsidRDefault="00836241">
      <w:pPr>
        <w:pStyle w:val="Heading2"/>
      </w:pPr>
      <w:bookmarkStart w:id="11" w:name="_heading=h.17dp8vu" w:colFirst="0" w:colLast="0"/>
      <w:bookmarkEnd w:id="11"/>
      <w:r>
        <w:t>The case of Amazon and Jeff Bezos</w:t>
      </w:r>
    </w:p>
    <w:p w14:paraId="6EF8A343"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Jeff B</w:t>
      </w:r>
      <w:r>
        <w:rPr>
          <w:rFonts w:ascii="Times New Roman" w:eastAsia="Times New Roman" w:hAnsi="Times New Roman" w:cs="Times New Roman"/>
          <w:sz w:val="24"/>
          <w:szCs w:val="24"/>
        </w:rPr>
        <w:t>ezos founded Amazon as an online bookstore in 1994. Gradually, he focused on innovation aspects. In 2005, he proposed the Amazon prime feature that helps to deliver products and services faster to consumers. He again understands the need for robotic delive</w:t>
      </w:r>
      <w:r>
        <w:rPr>
          <w:rFonts w:ascii="Times New Roman" w:eastAsia="Times New Roman" w:hAnsi="Times New Roman" w:cs="Times New Roman"/>
          <w:sz w:val="24"/>
          <w:szCs w:val="24"/>
        </w:rPr>
        <w:t>ry during the COVID-19 lockdown periods. He took risks and invested in the Amazon Prime Air services through which robotic delivery services added value to consumer perception (Chowdhury, Audretsch and Belitski, 2019). Moreover, his innovative culture make</w:t>
      </w:r>
      <w:r>
        <w:rPr>
          <w:rFonts w:ascii="Times New Roman" w:eastAsia="Times New Roman" w:hAnsi="Times New Roman" w:cs="Times New Roman"/>
          <w:sz w:val="24"/>
          <w:szCs w:val="24"/>
        </w:rPr>
        <w:t xml:space="preserve">s Amazon globally known for its innovative products like Kindle, Amazon Alexa and other cloud computing services. </w:t>
      </w:r>
    </w:p>
    <w:p w14:paraId="539C3601" w14:textId="77777777" w:rsidR="001812A0" w:rsidRDefault="00836241">
      <w:pPr>
        <w:pStyle w:val="Heading1"/>
      </w:pPr>
      <w:bookmarkStart w:id="12" w:name="_heading=h.3rdcrjn" w:colFirst="0" w:colLast="0"/>
      <w:bookmarkEnd w:id="12"/>
      <w:r>
        <w:t xml:space="preserve">Empirical research regarding entrepreneurs, intrapreneurs, policymakers or support providers </w:t>
      </w:r>
    </w:p>
    <w:p w14:paraId="2AD09729"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competition of the UK regime is commonly es</w:t>
      </w:r>
      <w:r>
        <w:rPr>
          <w:rFonts w:ascii="Times New Roman" w:eastAsia="Times New Roman" w:hAnsi="Times New Roman" w:cs="Times New Roman"/>
          <w:sz w:val="24"/>
          <w:szCs w:val="24"/>
        </w:rPr>
        <w:t xml:space="preserve">tablished with CMA or Competition and Markets Authority. In this country, there are more than 90 regulatory bodies (Gupta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 In a business-driven organisational culture, the government of the UK has enacted different trade regulations to protect</w:t>
      </w:r>
      <w:r>
        <w:rPr>
          <w:rFonts w:ascii="Times New Roman" w:eastAsia="Times New Roman" w:hAnsi="Times New Roman" w:cs="Times New Roman"/>
          <w:sz w:val="24"/>
          <w:szCs w:val="24"/>
        </w:rPr>
        <w:t xml:space="preserve"> the environment and the rights of employees and has taken the business firm accountable as a key power of the nation. </w:t>
      </w:r>
    </w:p>
    <w:p w14:paraId="1F43CEB9"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Policymaking is crucial to achieving the objectives of the public. However, the developed regulations can often create difficulties. As </w:t>
      </w:r>
      <w:r>
        <w:rPr>
          <w:rFonts w:ascii="Times New Roman" w:eastAsia="Times New Roman" w:hAnsi="Times New Roman" w:cs="Times New Roman"/>
          <w:sz w:val="24"/>
          <w:szCs w:val="24"/>
        </w:rPr>
        <w:t>a result, several rules create obstacles in the innovation aspect and thus, financial growth gets affected too. Proposed regulations are often utilised in the organisational culture by the entrepreneurs to benefit the individuals, environment and businesse</w:t>
      </w:r>
      <w:r>
        <w:rPr>
          <w:rFonts w:ascii="Times New Roman" w:eastAsia="Times New Roman" w:hAnsi="Times New Roman" w:cs="Times New Roman"/>
          <w:sz w:val="24"/>
          <w:szCs w:val="24"/>
        </w:rPr>
        <w:t>s to promote financial growth. The most significant way to achieve the intended policy objectives is the establishment of regulation (Ratten and Usmanij,  2021). It often differs from the provision of direct government-provided services and it often relies</w:t>
      </w:r>
      <w:r>
        <w:rPr>
          <w:rFonts w:ascii="Times New Roman" w:eastAsia="Times New Roman" w:hAnsi="Times New Roman" w:cs="Times New Roman"/>
          <w:sz w:val="24"/>
          <w:szCs w:val="24"/>
        </w:rPr>
        <w:t xml:space="preserve"> on government incentives that can motivate entrepreneurs to execute their innovative and viable business concepts.</w:t>
      </w:r>
    </w:p>
    <w:p w14:paraId="075E45FC"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intrapreneurs and entrepreneurs can implement different rationales in the organisation with the utilisation of the crafty approaches and</w:t>
      </w:r>
      <w:r>
        <w:rPr>
          <w:rFonts w:ascii="Times New Roman" w:eastAsia="Times New Roman" w:hAnsi="Times New Roman" w:cs="Times New Roman"/>
          <w:sz w:val="24"/>
          <w:szCs w:val="24"/>
        </w:rPr>
        <w:t xml:space="preserve"> the little change influences to create a wider change in an extensive institution. Furthermore, the lower-level visionaries often instigate socially and economically propelled constructions for their benefit.</w:t>
      </w:r>
    </w:p>
    <w:p w14:paraId="46AF7F8E"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Several regulations that have an effect on int</w:t>
      </w:r>
      <w:r>
        <w:rPr>
          <w:rFonts w:ascii="Times New Roman" w:eastAsia="Times New Roman" w:hAnsi="Times New Roman" w:cs="Times New Roman"/>
          <w:sz w:val="24"/>
          <w:szCs w:val="24"/>
        </w:rPr>
        <w:t>rapreneurs and entrepreneurs are-</w:t>
      </w:r>
    </w:p>
    <w:p w14:paraId="55BD4E77" w14:textId="77777777" w:rsidR="001812A0" w:rsidRDefault="00836241">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imposition of several fees on several business activities creates challenges.</w:t>
      </w:r>
    </w:p>
    <w:p w14:paraId="5A7809F0" w14:textId="77777777" w:rsidR="001812A0" w:rsidRDefault="00836241">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Provision of interest-free or lower-interest loans to small ventures that can be considered as an opportunity.</w:t>
      </w:r>
    </w:p>
    <w:p w14:paraId="4A222CCE" w14:textId="77777777" w:rsidR="001812A0" w:rsidRDefault="00836241">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Promotion of local firms by c</w:t>
      </w:r>
      <w:r>
        <w:rPr>
          <w:rFonts w:ascii="Times New Roman" w:eastAsia="Times New Roman" w:hAnsi="Times New Roman" w:cs="Times New Roman"/>
          <w:sz w:val="24"/>
          <w:szCs w:val="24"/>
        </w:rPr>
        <w:t>reating hurdles in the entry of international organisations by imposing complex trade laws (Rippa and Secundo, 2019).</w:t>
      </w:r>
    </w:p>
    <w:p w14:paraId="1C1DB4E7" w14:textId="77777777" w:rsidR="001812A0" w:rsidRDefault="00836241">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Provision of training in business management and provision of allowances on promotional or advertising activities. </w:t>
      </w:r>
    </w:p>
    <w:p w14:paraId="3AB1C222" w14:textId="77777777" w:rsidR="001812A0" w:rsidRDefault="0083624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66FD58E" wp14:editId="4B608605">
            <wp:extent cx="4029075" cy="2476500"/>
            <wp:effectExtent l="0" t="0" r="0" b="0"/>
            <wp:docPr id="8"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5"/>
                    <a:srcRect b="2070"/>
                    <a:stretch>
                      <a:fillRect/>
                    </a:stretch>
                  </pic:blipFill>
                  <pic:spPr>
                    <a:xfrm>
                      <a:off x="0" y="0"/>
                      <a:ext cx="4029075" cy="2476500"/>
                    </a:xfrm>
                    <a:prstGeom prst="rect">
                      <a:avLst/>
                    </a:prstGeom>
                    <a:ln/>
                  </pic:spPr>
                </pic:pic>
              </a:graphicData>
            </a:graphic>
          </wp:inline>
        </w:drawing>
      </w:r>
    </w:p>
    <w:p w14:paraId="50715F61" w14:textId="77777777" w:rsidR="001812A0" w:rsidRDefault="0083624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 03: Regulation c</w:t>
      </w:r>
      <w:r>
        <w:rPr>
          <w:rFonts w:ascii="Times New Roman" w:eastAsia="Times New Roman" w:hAnsi="Times New Roman" w:cs="Times New Roman"/>
          <w:sz w:val="24"/>
          <w:szCs w:val="24"/>
        </w:rPr>
        <w:t>hart</w:t>
      </w:r>
    </w:p>
    <w:p w14:paraId="2864DB97" w14:textId="77777777" w:rsidR="001812A0" w:rsidRDefault="0083624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small business.co.uk.net, 2022)</w:t>
      </w:r>
    </w:p>
    <w:p w14:paraId="4048F10B" w14:textId="77777777" w:rsidR="001812A0" w:rsidRDefault="001812A0">
      <w:pPr>
        <w:spacing w:line="360" w:lineRule="auto"/>
        <w:jc w:val="both"/>
        <w:rPr>
          <w:rFonts w:ascii="Times New Roman" w:eastAsia="Times New Roman" w:hAnsi="Times New Roman" w:cs="Times New Roman"/>
          <w:sz w:val="24"/>
          <w:szCs w:val="24"/>
        </w:rPr>
      </w:pPr>
    </w:p>
    <w:p w14:paraId="49540DE2" w14:textId="77777777" w:rsidR="001812A0" w:rsidRDefault="00836241">
      <w:pPr>
        <w:pStyle w:val="Heading1"/>
      </w:pPr>
      <w:bookmarkStart w:id="13" w:name="_heading=h.26in1rg" w:colFirst="0" w:colLast="0"/>
      <w:bookmarkEnd w:id="13"/>
      <w:r>
        <w:t xml:space="preserve">Entrepreneurial beliefs and values on profit and non-profit Organisations </w:t>
      </w:r>
    </w:p>
    <w:p w14:paraId="38A57D9B" w14:textId="77777777" w:rsidR="001812A0" w:rsidRDefault="00836241">
      <w:pPr>
        <w:pStyle w:val="Heading2"/>
      </w:pPr>
      <w:bookmarkStart w:id="14" w:name="_heading=h.lnxbz9" w:colFirst="0" w:colLast="0"/>
      <w:bookmarkEnd w:id="14"/>
      <w:r>
        <w:t>Entrepreneurial traits in  the NPOs</w:t>
      </w:r>
    </w:p>
    <w:p w14:paraId="3FD0695E"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Non-governmental and non-profit organisations are mainly private and self-governed institutions that do not return a significant amount of profit to the directors and owners and thus, voluntary participation is required in these types of organisations (Dou</w:t>
      </w:r>
      <w:r>
        <w:rPr>
          <w:rFonts w:ascii="Times New Roman" w:eastAsia="Times New Roman" w:hAnsi="Times New Roman" w:cs="Times New Roman"/>
          <w:sz w:val="24"/>
          <w:szCs w:val="24"/>
        </w:rPr>
        <w:t xml:space="preserve">glas and Prentice, 2019). NPOs mainly adopt business activities that can satisfy the requirements of the general public and the business stakeholders. Some NPOs aim to integrate disadvantaged communities and enhance the lives of certain local groups. Some </w:t>
      </w:r>
      <w:r>
        <w:rPr>
          <w:rFonts w:ascii="Times New Roman" w:eastAsia="Times New Roman" w:hAnsi="Times New Roman" w:cs="Times New Roman"/>
          <w:sz w:val="24"/>
          <w:szCs w:val="24"/>
        </w:rPr>
        <w:t>NPOs aim to allow people to enjoy their individual hobbies while satisfying societal and environmental needs. In running a non-profit organisation, several traits that are required in an entrepreneur are sociability, being highly conscientious, achievement</w:t>
      </w:r>
      <w:r>
        <w:rPr>
          <w:rFonts w:ascii="Times New Roman" w:eastAsia="Times New Roman" w:hAnsi="Times New Roman" w:cs="Times New Roman"/>
          <w:sz w:val="24"/>
          <w:szCs w:val="24"/>
        </w:rPr>
        <w:t>-oriented, organised, hard-working, assertive and extraverted, active and emotionally stable. The individuals must be able to generate and explore new ideas with a creative mind. The specific personality attribute of an entrepreneur in a non-profit organis</w:t>
      </w:r>
      <w:r>
        <w:rPr>
          <w:rFonts w:ascii="Times New Roman" w:eastAsia="Times New Roman" w:hAnsi="Times New Roman" w:cs="Times New Roman"/>
          <w:sz w:val="24"/>
          <w:szCs w:val="24"/>
        </w:rPr>
        <w:t>ation is self-efficacy which creates a stable and broader sense of the personal competencies to deal with different stressful; situations and to persist the adversity. Another trait that is required in the entrepreneurs of NPOs is personal traits that demo</w:t>
      </w:r>
      <w:r>
        <w:rPr>
          <w:rFonts w:ascii="Times New Roman" w:eastAsia="Times New Roman" w:hAnsi="Times New Roman" w:cs="Times New Roman"/>
          <w:sz w:val="24"/>
          <w:szCs w:val="24"/>
        </w:rPr>
        <w:t>nstrate a self-starting and active approach to the task and go beyond the requirements to enhance the gained objectives. Another key attribute is to take risks as different organisations either are NPOs or Profit organisations involve different risk factor</w:t>
      </w:r>
      <w:r>
        <w:rPr>
          <w:rFonts w:ascii="Times New Roman" w:eastAsia="Times New Roman" w:hAnsi="Times New Roman" w:cs="Times New Roman"/>
          <w:sz w:val="24"/>
          <w:szCs w:val="24"/>
        </w:rPr>
        <w:t xml:space="preserve">s. Finally, these entrepreneurs must have the willingness to take the responsibility of legal liability for the employees and the business. Internal locus of control facilitates an entrepreneur to achieve the organisational objectives. </w:t>
      </w:r>
    </w:p>
    <w:p w14:paraId="39670E9F"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main motives of</w:t>
      </w:r>
      <w:r>
        <w:rPr>
          <w:rFonts w:ascii="Times New Roman" w:eastAsia="Times New Roman" w:hAnsi="Times New Roman" w:cs="Times New Roman"/>
          <w:sz w:val="24"/>
          <w:szCs w:val="24"/>
        </w:rPr>
        <w:t xml:space="preserve"> these entrepreneurs are the monetary incentives that are often offered by the government with the establishment of social recognition and status (Nambisan, Wright and Feldman, 2019) The intrinsic motives include the personal development urge, self, realis</w:t>
      </w:r>
      <w:r>
        <w:rPr>
          <w:rFonts w:ascii="Times New Roman" w:eastAsia="Times New Roman" w:hAnsi="Times New Roman" w:cs="Times New Roman"/>
          <w:sz w:val="24"/>
          <w:szCs w:val="24"/>
        </w:rPr>
        <w:t xml:space="preserve">ation and understanding of a business opportunity. </w:t>
      </w:r>
    </w:p>
    <w:p w14:paraId="41A8AA93" w14:textId="77777777" w:rsidR="001812A0" w:rsidRDefault="00836241">
      <w:pPr>
        <w:pStyle w:val="Heading2"/>
      </w:pPr>
      <w:bookmarkStart w:id="15" w:name="_heading=h.35nkun2" w:colFirst="0" w:colLast="0"/>
      <w:bookmarkEnd w:id="15"/>
      <w:r>
        <w:t xml:space="preserve">Entrepreneurship and Profit organisations </w:t>
      </w:r>
    </w:p>
    <w:p w14:paraId="7EA4A7CF"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other hand, for the profit organisations, the entrepreneurs show similar traits to the NPOs (Fabeil, Pazim and Langgat, 2020). These entrepreneurs show hi</w:t>
      </w:r>
      <w:r>
        <w:rPr>
          <w:rFonts w:ascii="Times New Roman" w:eastAsia="Times New Roman" w:hAnsi="Times New Roman" w:cs="Times New Roman"/>
          <w:sz w:val="24"/>
          <w:szCs w:val="24"/>
        </w:rPr>
        <w:t>gh creativity and a risk-tolerance attitude. Flexibility is an additional attribute in entrepreneurs that lead them to achieve open-minded feedback from the entrepreneurs and other stakeholders for improvement. They will take and consider the opinions, ide</w:t>
      </w:r>
      <w:r>
        <w:rPr>
          <w:rFonts w:ascii="Times New Roman" w:eastAsia="Times New Roman" w:hAnsi="Times New Roman" w:cs="Times New Roman"/>
          <w:sz w:val="24"/>
          <w:szCs w:val="24"/>
        </w:rPr>
        <w:t xml:space="preserve">as and needs of people. They will have a high versatility too by adopting current skills with the changing business scenario. Moreover, a high financial backbone is required along with an innovative idea to implement in the business world. An entrepreneur </w:t>
      </w:r>
      <w:r>
        <w:rPr>
          <w:rFonts w:ascii="Times New Roman" w:eastAsia="Times New Roman" w:hAnsi="Times New Roman" w:cs="Times New Roman"/>
          <w:sz w:val="24"/>
          <w:szCs w:val="24"/>
        </w:rPr>
        <w:t xml:space="preserve">who wants to make a profit from the business must have to invest in a startup. Again self-confidence is required to make a sole decision initially. Financial management is another skill along with networking ca[ability. A network that consists of vendors, </w:t>
      </w:r>
      <w:r>
        <w:rPr>
          <w:rFonts w:ascii="Times New Roman" w:eastAsia="Times New Roman" w:hAnsi="Times New Roman" w:cs="Times New Roman"/>
          <w:sz w:val="24"/>
          <w:szCs w:val="24"/>
        </w:rPr>
        <w:t xml:space="preserve">customers and organisational resources is managed to add value to the business by successful entrepreneurs. In financial management, the entrepreneurs of profit organisations always try to create pricing strategies that can meet both the objectives of the </w:t>
      </w:r>
      <w:r>
        <w:rPr>
          <w:rFonts w:ascii="Times New Roman" w:eastAsia="Times New Roman" w:hAnsi="Times New Roman" w:cs="Times New Roman"/>
          <w:sz w:val="24"/>
          <w:szCs w:val="24"/>
        </w:rPr>
        <w:t xml:space="preserve">consumers and the business itself to extract a significant amount of profit (De Vries and Hobolt, 2020). These types of entrepreneurs focus more on the well-being of the employees and the organisations rather than the social or environmental context. </w:t>
      </w:r>
    </w:p>
    <w:p w14:paraId="0DC6AB4F" w14:textId="77777777" w:rsidR="001812A0" w:rsidRDefault="00836241">
      <w:pPr>
        <w:pStyle w:val="Heading2"/>
      </w:pPr>
      <w:bookmarkStart w:id="16" w:name="_heading=h.1ksv4uv" w:colFirst="0" w:colLast="0"/>
      <w:bookmarkEnd w:id="16"/>
      <w:r>
        <w:t>Cont</w:t>
      </w:r>
      <w:r>
        <w:t>extual examples</w:t>
      </w:r>
    </w:p>
    <w:p w14:paraId="19A6B9F6"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example of a Non-Profit organisation in the UK is Ember which was initially known as Sandbag. This organisation was founded by Bryant Worthington in 2008. The key aim of the entrepreneur is to create a cleaner environment by showing the </w:t>
      </w:r>
      <w:r>
        <w:rPr>
          <w:rFonts w:ascii="Times New Roman" w:eastAsia="Times New Roman" w:hAnsi="Times New Roman" w:cs="Times New Roman"/>
          <w:sz w:val="24"/>
          <w:szCs w:val="24"/>
        </w:rPr>
        <w:t>usage of Coal to the clear options of energy. The entrepreneur is more focused on making a huge change in the climate. In this regard, the entrepreneur has shown his responsibility towards climate change in Europe and has recognised the social and environm</w:t>
      </w:r>
      <w:r>
        <w:rPr>
          <w:rFonts w:ascii="Times New Roman" w:eastAsia="Times New Roman" w:hAnsi="Times New Roman" w:cs="Times New Roman"/>
          <w:sz w:val="24"/>
          <w:szCs w:val="24"/>
        </w:rPr>
        <w:t>ental requirements to achieve a sustainable future.</w:t>
      </w:r>
    </w:p>
    <w:p w14:paraId="2C38D80D"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other hand in the case of Amazon, Jeff Bezos has shown has a high ability to innovate different products and services that can add value to the consumers. He has further constructed an innovative a</w:t>
      </w:r>
      <w:r>
        <w:rPr>
          <w:rFonts w:ascii="Times New Roman" w:eastAsia="Times New Roman" w:hAnsi="Times New Roman" w:cs="Times New Roman"/>
          <w:sz w:val="24"/>
          <w:szCs w:val="24"/>
        </w:rPr>
        <w:t xml:space="preserve">nd flexible organisational culture in which employees can feel self-enriched and motivated. Furthermore, with the innovative product offering, Jeff Bezos has extracted a revenue rate of US$469.822 billion by the end of 2021 (Cutolo and Kenney, 2021). Thus </w:t>
      </w:r>
      <w:r>
        <w:rPr>
          <w:rFonts w:ascii="Times New Roman" w:eastAsia="Times New Roman" w:hAnsi="Times New Roman" w:cs="Times New Roman"/>
          <w:sz w:val="24"/>
          <w:szCs w:val="24"/>
        </w:rPr>
        <w:t xml:space="preserve">Jeff Bezos with his strategic business ability can motivate people to purchase their offered products to generate a huge profit and sales. </w:t>
      </w:r>
    </w:p>
    <w:p w14:paraId="1BC541B8" w14:textId="77777777" w:rsidR="001812A0" w:rsidRDefault="00836241">
      <w:pPr>
        <w:pStyle w:val="Heading1"/>
      </w:pPr>
      <w:bookmarkStart w:id="17" w:name="_heading=h.44sinio" w:colFirst="0" w:colLast="0"/>
      <w:bookmarkEnd w:id="17"/>
      <w:r>
        <w:t xml:space="preserve">Conclusion </w:t>
      </w:r>
    </w:p>
    <w:p w14:paraId="7976DEE5"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the psychology of entrepreneurs is different and it helps to establish a viable business </w:t>
      </w:r>
      <w:r>
        <w:rPr>
          <w:rFonts w:ascii="Times New Roman" w:eastAsia="Times New Roman" w:hAnsi="Times New Roman" w:cs="Times New Roman"/>
          <w:sz w:val="24"/>
          <w:szCs w:val="24"/>
        </w:rPr>
        <w:t>vision. Entrepreneurial psychology can create both failure and success for organisations. Elon Musk's success in developing a successful entrepreneurial quality must be considered. The best ability of an entrepreneur is to apply entrepreneurial skills to m</w:t>
      </w:r>
      <w:r>
        <w:rPr>
          <w:rFonts w:ascii="Times New Roman" w:eastAsia="Times New Roman" w:hAnsi="Times New Roman" w:cs="Times New Roman"/>
          <w:sz w:val="24"/>
          <w:szCs w:val="24"/>
        </w:rPr>
        <w:t>inimise the risk factors at a significant time. Moreover, while comparing the entrepreneurial values and morals of both nonprofit and profit organisations, it is seen that there are several similar traits that make them successful in their respective field</w:t>
      </w:r>
      <w:r>
        <w:rPr>
          <w:rFonts w:ascii="Times New Roman" w:eastAsia="Times New Roman" w:hAnsi="Times New Roman" w:cs="Times New Roman"/>
          <w:sz w:val="24"/>
          <w:szCs w:val="24"/>
        </w:rPr>
        <w:t xml:space="preserve">s. </w:t>
      </w:r>
    </w:p>
    <w:p w14:paraId="6051FA17" w14:textId="77777777" w:rsidR="001812A0" w:rsidRDefault="001812A0">
      <w:pPr>
        <w:spacing w:line="360" w:lineRule="auto"/>
        <w:jc w:val="both"/>
        <w:rPr>
          <w:rFonts w:ascii="Times New Roman" w:eastAsia="Times New Roman" w:hAnsi="Times New Roman" w:cs="Times New Roman"/>
          <w:sz w:val="24"/>
          <w:szCs w:val="24"/>
        </w:rPr>
      </w:pPr>
    </w:p>
    <w:p w14:paraId="43F42AC8" w14:textId="77777777" w:rsidR="001812A0" w:rsidRDefault="001812A0">
      <w:pPr>
        <w:spacing w:line="360" w:lineRule="auto"/>
        <w:jc w:val="both"/>
        <w:rPr>
          <w:rFonts w:ascii="Times New Roman" w:eastAsia="Times New Roman" w:hAnsi="Times New Roman" w:cs="Times New Roman"/>
          <w:sz w:val="24"/>
          <w:szCs w:val="24"/>
        </w:rPr>
      </w:pPr>
    </w:p>
    <w:p w14:paraId="091A201D" w14:textId="77777777" w:rsidR="001812A0" w:rsidRDefault="001812A0">
      <w:pPr>
        <w:spacing w:line="360" w:lineRule="auto"/>
        <w:jc w:val="both"/>
        <w:rPr>
          <w:rFonts w:ascii="Times New Roman" w:eastAsia="Times New Roman" w:hAnsi="Times New Roman" w:cs="Times New Roman"/>
          <w:sz w:val="24"/>
          <w:szCs w:val="24"/>
        </w:rPr>
      </w:pPr>
    </w:p>
    <w:p w14:paraId="4A4EA9C3" w14:textId="77777777" w:rsidR="001812A0" w:rsidRDefault="00836241">
      <w:pPr>
        <w:spacing w:line="360" w:lineRule="auto"/>
        <w:jc w:val="both"/>
        <w:rPr>
          <w:rFonts w:ascii="Times New Roman" w:eastAsia="Times New Roman" w:hAnsi="Times New Roman" w:cs="Times New Roman"/>
          <w:b/>
          <w:sz w:val="24"/>
          <w:szCs w:val="24"/>
        </w:rPr>
      </w:pPr>
      <w:r>
        <w:br w:type="page"/>
      </w:r>
    </w:p>
    <w:p w14:paraId="46D384A4" w14:textId="77777777" w:rsidR="001812A0" w:rsidRDefault="00836241">
      <w:pPr>
        <w:pStyle w:val="Heading1"/>
      </w:pPr>
      <w:bookmarkStart w:id="18" w:name="_heading=h.2jxsxqh" w:colFirst="0" w:colLast="0"/>
      <w:bookmarkEnd w:id="18"/>
      <w:r>
        <w:t>References</w:t>
      </w:r>
    </w:p>
    <w:p w14:paraId="3B946983" w14:textId="77777777" w:rsidR="001812A0" w:rsidRDefault="001812A0"/>
    <w:p w14:paraId="47A08993"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Bardach, L., Oczlon, S., Pietschnig, J. and Lüftenegger, M., 2020. Has achievement goal theory been right? A meta-analysis of the relation between goal structures and personal achievement goals. Journal of Educational Psychology, 112(6</w:t>
      </w:r>
      <w:r>
        <w:rPr>
          <w:rFonts w:ascii="Times New Roman" w:eastAsia="Times New Roman" w:hAnsi="Times New Roman" w:cs="Times New Roman"/>
          <w:sz w:val="24"/>
          <w:szCs w:val="24"/>
        </w:rPr>
        <w:t>), p.1197.</w:t>
      </w:r>
    </w:p>
    <w:p w14:paraId="74CAB513"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Boldureanu, G., Ionescu, A.M., Bercu, A.M., Bedrule-Grigoruță, M.V. and Boldureanu, D., 2020. Entrepreneurship education through successful entrepreneurial models in higher education institutions. Sustainability, 12(3), p.1267.</w:t>
      </w:r>
    </w:p>
    <w:p w14:paraId="1F919097"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Castro, M.P. and </w:t>
      </w:r>
      <w:r>
        <w:rPr>
          <w:rFonts w:ascii="Times New Roman" w:eastAsia="Times New Roman" w:hAnsi="Times New Roman" w:cs="Times New Roman"/>
          <w:sz w:val="24"/>
          <w:szCs w:val="24"/>
        </w:rPr>
        <w:t>Zermeño, M.G.G., 2020. Being an entrepreneur post-COVID-19–resilience in times of crisis: a systematic literature review. Journal of Entrepreneurship in Emerging Economies.</w:t>
      </w:r>
    </w:p>
    <w:p w14:paraId="2E64BFE8"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Chowdhury, F., Audretsch, D.B. and Belitski, M., 2019. Institutions and entrepreneu</w:t>
      </w:r>
      <w:r>
        <w:rPr>
          <w:rFonts w:ascii="Times New Roman" w:eastAsia="Times New Roman" w:hAnsi="Times New Roman" w:cs="Times New Roman"/>
          <w:sz w:val="24"/>
          <w:szCs w:val="24"/>
        </w:rPr>
        <w:t>rship quality. Entrepreneurship Theory and Practice, 43(1), pp.51-81.</w:t>
      </w:r>
    </w:p>
    <w:p w14:paraId="6A22F2F5"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Christensen, C.M., McDonald, R., Altman, E.J. and Palmer, J.E., 2018. Disruptive innovation: An intellectual history and directions for future research. Journal of management studies, 55</w:t>
      </w:r>
      <w:r>
        <w:rPr>
          <w:rFonts w:ascii="Times New Roman" w:eastAsia="Times New Roman" w:hAnsi="Times New Roman" w:cs="Times New Roman"/>
          <w:sz w:val="24"/>
          <w:szCs w:val="24"/>
        </w:rPr>
        <w:t>(7), pp.1043-1078.</w:t>
      </w:r>
    </w:p>
    <w:p w14:paraId="59CF8C60"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Cutolo, D. and Kenney, M., 2021. Platform-dependent entrepreneurs: Power asymmetries, risks, and strategies in the platform economy. Academy of Management Perspectives, 35(4), pp.584-605.</w:t>
      </w:r>
    </w:p>
    <w:p w14:paraId="0A4923E2"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Daniëls, E., Hondeghem, A. and Dochy, F., 2019. A</w:t>
      </w:r>
      <w:r>
        <w:rPr>
          <w:rFonts w:ascii="Times New Roman" w:eastAsia="Times New Roman" w:hAnsi="Times New Roman" w:cs="Times New Roman"/>
          <w:sz w:val="24"/>
          <w:szCs w:val="24"/>
        </w:rPr>
        <w:t xml:space="preserve"> review on leadership and leadership development in educational settings. Educational research review, 27, pp.110-125.</w:t>
      </w:r>
    </w:p>
    <w:p w14:paraId="32F242E2"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 Vries, C.E. and Hobolt, S.B., 2020. Political entrepreneurs. In Political Entrepreneurs. Princeton University Press.</w:t>
      </w:r>
    </w:p>
    <w:p w14:paraId="12FCB145"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Doern, R., Willia</w:t>
      </w:r>
      <w:r>
        <w:rPr>
          <w:rFonts w:ascii="Times New Roman" w:eastAsia="Times New Roman" w:hAnsi="Times New Roman" w:cs="Times New Roman"/>
          <w:sz w:val="24"/>
          <w:szCs w:val="24"/>
        </w:rPr>
        <w:t>ms, N. and Vorley, T., 2019. Special issue on entrepreneurship and crises: business as usual? An introduction and review of the literature. Entrepreneurship &amp; Regional Development, 31(5-6), pp.400-412.</w:t>
      </w:r>
    </w:p>
    <w:p w14:paraId="03295D64"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Douglas, E. and Prentice, C., 2019. Innovation and pro</w:t>
      </w:r>
      <w:r>
        <w:rPr>
          <w:rFonts w:ascii="Times New Roman" w:eastAsia="Times New Roman" w:hAnsi="Times New Roman" w:cs="Times New Roman"/>
          <w:sz w:val="24"/>
          <w:szCs w:val="24"/>
        </w:rPr>
        <w:t>fit motivations for social entrepreneurship: A fuzzy-set analysis. Journal of Business Research, 99, pp.69-79.</w:t>
      </w:r>
    </w:p>
    <w:p w14:paraId="64F07714"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Fabeil, N.F., Pazim, K.H. and Langgat, J., 2020. The impact of Covid-19 pandemic crisis on micro-enterprises: Entrepreneurs’ perspective on business continuity and recovery strategy. Journal of Economics and Business, 3(2).</w:t>
      </w:r>
    </w:p>
    <w:p w14:paraId="78152B7B"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Gupta, P., Chauhan, S., Paul, J.</w:t>
      </w:r>
      <w:r>
        <w:rPr>
          <w:rFonts w:ascii="Times New Roman" w:eastAsia="Times New Roman" w:hAnsi="Times New Roman" w:cs="Times New Roman"/>
          <w:sz w:val="24"/>
          <w:szCs w:val="24"/>
        </w:rPr>
        <w:t xml:space="preserve"> and Jaiswal, M.P., 2020. Social entrepreneurship research: A review and future research agenda. Journal of Business Research, 113, pp.209-229.</w:t>
      </w:r>
    </w:p>
    <w:p w14:paraId="5F321022"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Mehmood, T., Alzoubi, H.M. and Ahmed, G., 2019. Schumpeterian entrepreneurship theory: evolution and relevance. </w:t>
      </w:r>
      <w:r>
        <w:rPr>
          <w:rFonts w:ascii="Times New Roman" w:eastAsia="Times New Roman" w:hAnsi="Times New Roman" w:cs="Times New Roman"/>
          <w:sz w:val="24"/>
          <w:szCs w:val="24"/>
        </w:rPr>
        <w:t>Academy of Entrepreneurship Journal, 25(4).</w:t>
      </w:r>
    </w:p>
    <w:p w14:paraId="1EA1CB56"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Min, S., So, K.K.F. and Jeong, M., 2021. Consumer adoption of the Uber mobile application: Insights from diffusion of innovation theory and technology acceptance model. In Future of Tourism Marketing (pp. 2-15). </w:t>
      </w:r>
      <w:r>
        <w:rPr>
          <w:rFonts w:ascii="Times New Roman" w:eastAsia="Times New Roman" w:hAnsi="Times New Roman" w:cs="Times New Roman"/>
          <w:sz w:val="24"/>
          <w:szCs w:val="24"/>
        </w:rPr>
        <w:t>Routledge.</w:t>
      </w:r>
    </w:p>
    <w:p w14:paraId="400253B2"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Mintrom, M., 2019. So you want to be a policy entrepreneur?. Policy design and practice, 2(4), pp.307-323.</w:t>
      </w:r>
    </w:p>
    <w:p w14:paraId="3451A902"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Muñoz, P. and Kimmitt, J., 2019. Social mission as competitive advantage: A configurational analysis of the strategic conditions of social</w:t>
      </w:r>
      <w:r>
        <w:rPr>
          <w:rFonts w:ascii="Times New Roman" w:eastAsia="Times New Roman" w:hAnsi="Times New Roman" w:cs="Times New Roman"/>
          <w:sz w:val="24"/>
          <w:szCs w:val="24"/>
        </w:rPr>
        <w:t xml:space="preserve"> entrepreneurship. Journal of Business Research, 101, pp.854-861.</w:t>
      </w:r>
    </w:p>
    <w:p w14:paraId="3BCD874C"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Nambisan, S., Wright, M. and Feldman, M., 2019. The digital transformation of innovation and entrepreneurship: Progress, challenges and key themes. Research Policy, 48(8), p.103773.</w:t>
      </w:r>
    </w:p>
    <w:p w14:paraId="56CC32B8"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Northous</w:t>
      </w:r>
      <w:r>
        <w:rPr>
          <w:rFonts w:ascii="Times New Roman" w:eastAsia="Times New Roman" w:hAnsi="Times New Roman" w:cs="Times New Roman"/>
          <w:sz w:val="24"/>
          <w:szCs w:val="24"/>
        </w:rPr>
        <w:t>e, P.G., 2021. Leadership: Theory and practice. Sage publications.</w:t>
      </w:r>
    </w:p>
    <w:p w14:paraId="72C29AF3"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Ratten, V. and Usmanij, P., 2021. Entrepreneurship education: Time for a change in research direction?. The International Journal of Management Education, 19(1), p.100367.</w:t>
      </w:r>
    </w:p>
    <w:p w14:paraId="2EBF61E0"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Rippa, P. and Sec</w:t>
      </w:r>
      <w:r>
        <w:rPr>
          <w:rFonts w:ascii="Times New Roman" w:eastAsia="Times New Roman" w:hAnsi="Times New Roman" w:cs="Times New Roman"/>
          <w:sz w:val="24"/>
          <w:szCs w:val="24"/>
        </w:rPr>
        <w:t>undo, G., 2019. Digital academic entrepreneurship: The potential of digital technologies on academic entrepreneurship. Technological Forecasting and Social Change, 146, pp.900-911.</w:t>
      </w:r>
    </w:p>
    <w:p w14:paraId="7F1AA31E"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Rosca, E., Agarwal, N. and Brem, A., 2020. Women entrepreneurs as agents of</w:t>
      </w:r>
      <w:r>
        <w:rPr>
          <w:rFonts w:ascii="Times New Roman" w:eastAsia="Times New Roman" w:hAnsi="Times New Roman" w:cs="Times New Roman"/>
          <w:sz w:val="24"/>
          <w:szCs w:val="24"/>
        </w:rPr>
        <w:t xml:space="preserve"> change: A comparative analysis of social entrepreneurship processes in emerging markets. Technological Forecasting and Social Change, 157, p.120067</w:t>
      </w:r>
    </w:p>
    <w:p w14:paraId="3BF0A072"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Stoica, O., Roman, A. and Rusu, V.D., 2020. The nexus between entrepreneurship and economic growth: A compa</w:t>
      </w:r>
      <w:r>
        <w:rPr>
          <w:rFonts w:ascii="Times New Roman" w:eastAsia="Times New Roman" w:hAnsi="Times New Roman" w:cs="Times New Roman"/>
          <w:sz w:val="24"/>
          <w:szCs w:val="24"/>
        </w:rPr>
        <w:t>rative analysis on groups of countries. Sustainability, 12(3), p.1186.</w:t>
      </w:r>
    </w:p>
    <w:p w14:paraId="19481AA5" w14:textId="77777777" w:rsidR="001812A0" w:rsidRDefault="008362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Witten, E., 2018. APS Medal for Exceptional Achievement in Research: Invited article on entanglement properties of quantum field theory. Reviews of Modern Physics, 90(4), p.045003.</w:t>
      </w:r>
    </w:p>
    <w:p w14:paraId="7E32EEA0" w14:textId="77777777" w:rsidR="001812A0" w:rsidRDefault="001812A0">
      <w:pPr>
        <w:spacing w:line="360" w:lineRule="auto"/>
        <w:jc w:val="both"/>
        <w:rPr>
          <w:rFonts w:ascii="Times New Roman" w:eastAsia="Times New Roman" w:hAnsi="Times New Roman" w:cs="Times New Roman"/>
          <w:sz w:val="24"/>
          <w:szCs w:val="24"/>
        </w:rPr>
      </w:pPr>
    </w:p>
    <w:p w14:paraId="02F9634B" w14:textId="77777777" w:rsidR="001812A0" w:rsidRDefault="001812A0">
      <w:pPr>
        <w:spacing w:line="360" w:lineRule="auto"/>
        <w:jc w:val="both"/>
        <w:rPr>
          <w:rFonts w:ascii="Times New Roman" w:eastAsia="Times New Roman" w:hAnsi="Times New Roman" w:cs="Times New Roman"/>
          <w:sz w:val="24"/>
          <w:szCs w:val="24"/>
        </w:rPr>
      </w:pPr>
    </w:p>
    <w:p w14:paraId="3462EEC4" w14:textId="77777777" w:rsidR="001812A0" w:rsidRDefault="001812A0">
      <w:pPr>
        <w:spacing w:line="360" w:lineRule="auto"/>
        <w:jc w:val="both"/>
        <w:rPr>
          <w:rFonts w:ascii="Times New Roman" w:eastAsia="Times New Roman" w:hAnsi="Times New Roman" w:cs="Times New Roman"/>
          <w:sz w:val="24"/>
          <w:szCs w:val="24"/>
        </w:rPr>
      </w:pPr>
    </w:p>
    <w:p w14:paraId="526EA9B9" w14:textId="77777777" w:rsidR="001812A0" w:rsidRDefault="001812A0">
      <w:pPr>
        <w:spacing w:line="360" w:lineRule="auto"/>
        <w:jc w:val="both"/>
        <w:rPr>
          <w:rFonts w:ascii="Times New Roman" w:eastAsia="Times New Roman" w:hAnsi="Times New Roman" w:cs="Times New Roman"/>
          <w:sz w:val="24"/>
          <w:szCs w:val="24"/>
        </w:rPr>
      </w:pPr>
    </w:p>
    <w:p w14:paraId="7A720ADA" w14:textId="77777777" w:rsidR="001812A0" w:rsidRDefault="001812A0">
      <w:pPr>
        <w:spacing w:line="360" w:lineRule="auto"/>
        <w:jc w:val="both"/>
        <w:rPr>
          <w:rFonts w:ascii="Times New Roman" w:eastAsia="Times New Roman" w:hAnsi="Times New Roman" w:cs="Times New Roman"/>
          <w:sz w:val="24"/>
          <w:szCs w:val="24"/>
        </w:rPr>
      </w:pPr>
    </w:p>
    <w:p w14:paraId="04173593" w14:textId="77777777" w:rsidR="001812A0" w:rsidRDefault="001812A0">
      <w:pPr>
        <w:spacing w:line="360" w:lineRule="auto"/>
        <w:jc w:val="both"/>
        <w:rPr>
          <w:rFonts w:ascii="Times New Roman" w:eastAsia="Times New Roman" w:hAnsi="Times New Roman" w:cs="Times New Roman"/>
          <w:sz w:val="24"/>
          <w:szCs w:val="24"/>
        </w:rPr>
      </w:pPr>
    </w:p>
    <w:p w14:paraId="096EFCEE" w14:textId="77777777" w:rsidR="001812A0" w:rsidRDefault="001812A0">
      <w:pPr>
        <w:spacing w:line="360" w:lineRule="auto"/>
        <w:jc w:val="both"/>
        <w:rPr>
          <w:rFonts w:ascii="Times New Roman" w:eastAsia="Times New Roman" w:hAnsi="Times New Roman" w:cs="Times New Roman"/>
          <w:sz w:val="24"/>
          <w:szCs w:val="24"/>
        </w:rPr>
      </w:pPr>
    </w:p>
    <w:p w14:paraId="01E9F69B" w14:textId="77777777" w:rsidR="001812A0" w:rsidRDefault="001812A0">
      <w:pPr>
        <w:spacing w:line="360" w:lineRule="auto"/>
        <w:jc w:val="both"/>
        <w:rPr>
          <w:rFonts w:ascii="Times New Roman" w:eastAsia="Times New Roman" w:hAnsi="Times New Roman" w:cs="Times New Roman"/>
          <w:sz w:val="24"/>
          <w:szCs w:val="24"/>
        </w:rPr>
      </w:pPr>
    </w:p>
    <w:p w14:paraId="07A63802" w14:textId="77777777" w:rsidR="001812A0" w:rsidRDefault="001812A0">
      <w:pPr>
        <w:spacing w:line="360" w:lineRule="auto"/>
        <w:jc w:val="both"/>
        <w:rPr>
          <w:rFonts w:ascii="Times New Roman" w:eastAsia="Times New Roman" w:hAnsi="Times New Roman" w:cs="Times New Roman"/>
          <w:sz w:val="24"/>
          <w:szCs w:val="24"/>
        </w:rPr>
      </w:pPr>
    </w:p>
    <w:p w14:paraId="0EBF51D7" w14:textId="77777777" w:rsidR="001812A0" w:rsidRDefault="001812A0">
      <w:pPr>
        <w:spacing w:line="360" w:lineRule="auto"/>
        <w:jc w:val="both"/>
        <w:rPr>
          <w:rFonts w:ascii="Times New Roman" w:eastAsia="Times New Roman" w:hAnsi="Times New Roman" w:cs="Times New Roman"/>
          <w:sz w:val="24"/>
          <w:szCs w:val="24"/>
        </w:rPr>
      </w:pPr>
    </w:p>
    <w:p w14:paraId="5CB3568C" w14:textId="77777777" w:rsidR="001812A0" w:rsidRDefault="001812A0">
      <w:pPr>
        <w:spacing w:line="360" w:lineRule="auto"/>
        <w:jc w:val="both"/>
        <w:rPr>
          <w:rFonts w:ascii="Times New Roman" w:eastAsia="Times New Roman" w:hAnsi="Times New Roman" w:cs="Times New Roman"/>
          <w:sz w:val="24"/>
          <w:szCs w:val="24"/>
        </w:rPr>
      </w:pPr>
    </w:p>
    <w:p w14:paraId="670C2551" w14:textId="77777777" w:rsidR="001812A0" w:rsidRDefault="001812A0">
      <w:pPr>
        <w:spacing w:line="360" w:lineRule="auto"/>
        <w:jc w:val="both"/>
        <w:rPr>
          <w:rFonts w:ascii="Times New Roman" w:eastAsia="Times New Roman" w:hAnsi="Times New Roman" w:cs="Times New Roman"/>
          <w:sz w:val="24"/>
          <w:szCs w:val="24"/>
        </w:rPr>
      </w:pPr>
    </w:p>
    <w:p w14:paraId="58007E86" w14:textId="77777777" w:rsidR="001812A0" w:rsidRDefault="001812A0"/>
    <w:p w14:paraId="2602BC50" w14:textId="77777777" w:rsidR="001812A0" w:rsidRDefault="001812A0"/>
    <w:p w14:paraId="51FF168A" w14:textId="77777777" w:rsidR="001812A0" w:rsidRDefault="001812A0"/>
    <w:p w14:paraId="42107EEE" w14:textId="77777777" w:rsidR="001812A0" w:rsidRDefault="001812A0"/>
    <w:p w14:paraId="0DE23F4A" w14:textId="77777777" w:rsidR="001812A0" w:rsidRDefault="001812A0"/>
    <w:p w14:paraId="3BA2B0A8" w14:textId="77777777" w:rsidR="001812A0" w:rsidRDefault="001812A0"/>
    <w:p w14:paraId="6B5FEE67" w14:textId="77777777" w:rsidR="001812A0" w:rsidRDefault="001812A0">
      <w:pPr>
        <w:spacing w:line="360" w:lineRule="auto"/>
        <w:jc w:val="both"/>
        <w:rPr>
          <w:rFonts w:ascii="Times New Roman" w:eastAsia="Times New Roman" w:hAnsi="Times New Roman" w:cs="Times New Roman"/>
          <w:sz w:val="24"/>
          <w:szCs w:val="24"/>
        </w:rPr>
      </w:pPr>
    </w:p>
    <w:p w14:paraId="5A49C94C" w14:textId="77777777" w:rsidR="001812A0" w:rsidRDefault="001812A0">
      <w:pPr>
        <w:spacing w:line="360" w:lineRule="auto"/>
        <w:jc w:val="both"/>
        <w:rPr>
          <w:rFonts w:ascii="Times New Roman" w:eastAsia="Times New Roman" w:hAnsi="Times New Roman" w:cs="Times New Roman"/>
          <w:sz w:val="24"/>
          <w:szCs w:val="24"/>
        </w:rPr>
      </w:pPr>
    </w:p>
    <w:p w14:paraId="5BBC4764" w14:textId="77777777" w:rsidR="001812A0" w:rsidRDefault="001812A0">
      <w:pPr>
        <w:spacing w:line="360" w:lineRule="auto"/>
        <w:jc w:val="both"/>
        <w:rPr>
          <w:rFonts w:ascii="Times New Roman" w:eastAsia="Times New Roman" w:hAnsi="Times New Roman" w:cs="Times New Roman"/>
          <w:sz w:val="24"/>
          <w:szCs w:val="24"/>
        </w:rPr>
      </w:pPr>
    </w:p>
    <w:p w14:paraId="610BBEE9" w14:textId="77777777" w:rsidR="001812A0" w:rsidRDefault="001812A0">
      <w:pPr>
        <w:widowControl w:val="0"/>
        <w:pBdr>
          <w:top w:val="nil"/>
          <w:left w:val="nil"/>
          <w:bottom w:val="nil"/>
          <w:right w:val="nil"/>
          <w:between w:val="nil"/>
        </w:pBdr>
        <w:rPr>
          <w:rFonts w:ascii="Times New Roman" w:eastAsia="Times New Roman" w:hAnsi="Times New Roman" w:cs="Times New Roman"/>
          <w:sz w:val="24"/>
          <w:szCs w:val="24"/>
        </w:rPr>
      </w:pPr>
    </w:p>
    <w:sectPr w:rsidR="001812A0">
      <w:headerReference w:type="even" r:id="rId16"/>
      <w:headerReference w:type="default" r:id="rId17"/>
      <w:footerReference w:type="even" r:id="rId18"/>
      <w:footerReference w:type="default" r:id="rId19"/>
      <w:headerReference w:type="first" r:id="rId20"/>
      <w:footerReference w:type="first" r:id="rId2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BF4B7F" w14:textId="77777777" w:rsidR="00000000" w:rsidRDefault="00836241">
      <w:pPr>
        <w:spacing w:line="240" w:lineRule="auto"/>
      </w:pPr>
      <w:r>
        <w:separator/>
      </w:r>
    </w:p>
  </w:endnote>
  <w:endnote w:type="continuationSeparator" w:id="0">
    <w:p w14:paraId="7DD4397D" w14:textId="77777777" w:rsidR="00000000" w:rsidRDefault="0083624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Raavi">
    <w:panose1 w:val="020B0502040204020203"/>
    <w:charset w:val="00"/>
    <w:family w:val="swiss"/>
    <w:pitch w:val="variable"/>
    <w:sig w:usb0="0002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8056D0" w14:textId="77777777" w:rsidR="00691A8D" w:rsidRDefault="00691A8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CE020E" w14:textId="77777777" w:rsidR="001812A0" w:rsidRDefault="00836241">
    <w:pPr>
      <w:ind w:left="9360"/>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sz w:val="24"/>
        <w:szCs w:val="24"/>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202FE6" w14:textId="77777777" w:rsidR="00691A8D" w:rsidRDefault="00691A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025B10" w14:textId="77777777" w:rsidR="00000000" w:rsidRDefault="00836241">
      <w:pPr>
        <w:spacing w:line="240" w:lineRule="auto"/>
      </w:pPr>
      <w:r>
        <w:separator/>
      </w:r>
    </w:p>
  </w:footnote>
  <w:footnote w:type="continuationSeparator" w:id="0">
    <w:p w14:paraId="6F1AF976" w14:textId="77777777" w:rsidR="00000000" w:rsidRDefault="0083624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7A455" w14:textId="77777777" w:rsidR="00691A8D" w:rsidRDefault="00691A8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F2E18C" w14:textId="77777777" w:rsidR="001812A0" w:rsidRDefault="001812A0"/>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FB1D5A" w14:textId="77777777" w:rsidR="00691A8D" w:rsidRDefault="00691A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5F0BBC"/>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666659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00"/>
  <w:displayBackgroundShape/>
  <w:revisionView w:inkAnnotation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12A0"/>
    <w:rsid w:val="001812A0"/>
    <w:rsid w:val="00691A8D"/>
    <w:rsid w:val="00836241"/>
    <w:rsid w:val="00DD35E6"/>
  </w:rsids>
  <m:mathPr>
    <m:mathFont m:val="Cambria Math"/>
    <m:brkBin m:val="before"/>
    <m:brkBinSub m:val="--"/>
    <m:smallFrac m:val="0"/>
    <m:dispDef/>
    <m:lMargin m:val="0"/>
    <m:rMargin m:val="0"/>
    <m:defJc m:val="centerGroup"/>
    <m:wrapIndent m:val="1440"/>
    <m:intLim m:val="subSup"/>
    <m:naryLim m:val="undOvr"/>
  </m:mathPr>
  <w:themeFontLang w:val="en-KW" w:bidi="pa-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B4CCED"/>
  <w15:docId w15:val="{48EF1B68-76EA-6348-BC63-321A386E5A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pa-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691A8D"/>
    <w:pPr>
      <w:tabs>
        <w:tab w:val="center" w:pos="4680"/>
        <w:tab w:val="right" w:pos="9360"/>
      </w:tabs>
      <w:spacing w:line="240" w:lineRule="auto"/>
    </w:pPr>
  </w:style>
  <w:style w:type="character" w:customStyle="1" w:styleId="HeaderChar">
    <w:name w:val="Header Char"/>
    <w:basedOn w:val="DefaultParagraphFont"/>
    <w:link w:val="Header"/>
    <w:uiPriority w:val="99"/>
    <w:rsid w:val="00691A8D"/>
  </w:style>
  <w:style w:type="paragraph" w:styleId="Footer">
    <w:name w:val="footer"/>
    <w:basedOn w:val="Normal"/>
    <w:link w:val="FooterChar"/>
    <w:uiPriority w:val="99"/>
    <w:unhideWhenUsed/>
    <w:rsid w:val="00691A8D"/>
    <w:pPr>
      <w:tabs>
        <w:tab w:val="center" w:pos="4680"/>
        <w:tab w:val="right" w:pos="9360"/>
      </w:tabs>
      <w:spacing w:line="240" w:lineRule="auto"/>
    </w:pPr>
  </w:style>
  <w:style w:type="character" w:customStyle="1" w:styleId="FooterChar">
    <w:name w:val="Footer Char"/>
    <w:basedOn w:val="DefaultParagraphFont"/>
    <w:link w:val="Footer"/>
    <w:uiPriority w:val="99"/>
    <w:rsid w:val="00691A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2.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s://www.linkedin.com/pulse/one-good-everything-richard-branson/" TargetMode="Externa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inkedin.com/pulse/one-good-everything-richard-branson/" TargetMode="External"/><Relationship Id="rId5" Type="http://schemas.openxmlformats.org/officeDocument/2006/relationships/webSettings" Target="webSettings.xml"/><Relationship Id="rId15" Type="http://schemas.openxmlformats.org/officeDocument/2006/relationships/image" Target="media/image4.jpg"/><Relationship Id="rId23" Type="http://schemas.openxmlformats.org/officeDocument/2006/relationships/theme" Target="theme/theme1.xml"/><Relationship Id="rId10" Type="http://schemas.openxmlformats.org/officeDocument/2006/relationships/hyperlink" Target="https://www.linkedin.com/pulse/one-good-everything-richard-branson"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linkedin.com/pulse/one-good-everything-richard-branson/" TargetMode="External"/><Relationship Id="rId14" Type="http://schemas.openxmlformats.org/officeDocument/2006/relationships/image" Target="media/image3.jp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AKvZTRgNbWBFB45tYcIvy2teWkA==">AMUW2mV4KH8d7U3jHXtrt0ei40froeTz1g2mZkbdmAYT1HLQTG2TNnUFBtmcUCLdRpZn9zPDZpz1VMS6KYGvwUG2B9T+GZMprCaRdp/KXMQ8zUANtgf56LeEIjGGeArDEEZOZ4RZXqWvybkSvhXrlTyGscvtaPGRs9EDv1SEsJhF24aEzf9i9tfC1Y5Q4l1MdI6lxm1Cgen7B2UXx5Eeq/hcLM60vmMt0+Ai6wqfZecDm3bksGHeM9XHB+avvcIZuxQKJyTkIBVdw0YKIoqJn0lo6E0uLcQXC6HP9bWSZao2IZDFgo4qqvv7FpE3HxWUv3uJtOh/gFZi5DAf1w2u8+Zn30r20H+z39OGHZGeGWu60V76KhNUOSrYSNOblt5cRJpVMHQwOZl1QeZCfXemPtiWjqQS27WGE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3924</Words>
  <Characters>22369</Characters>
  <Application>Microsoft Office Word</Application>
  <DocSecurity>0</DocSecurity>
  <Lines>186</Lines>
  <Paragraphs>52</Paragraphs>
  <ScaleCrop>false</ScaleCrop>
  <Company/>
  <LinksUpToDate>false</LinksUpToDate>
  <CharactersWithSpaces>26241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Neha Sharma (2130314)</cp:lastModifiedBy>
  <cp:revision>2</cp:revision>
  <dcterms:created xsi:type="dcterms:W3CDTF">2023-01-08T21:40:00Z</dcterms:created>
  <dcterms:modified xsi:type="dcterms:W3CDTF">2023-01-08T21:40:00Z</dcterms:modified>
</cp:coreProperties>
</file>