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B5EEC" w:rsidRDefault="00CB5EEC" w:rsidP="002715E4">
      <w:pPr>
        <w:spacing w:line="360" w:lineRule="auto"/>
        <w:jc w:val="center"/>
        <w:rPr>
          <w:rFonts w:ascii="Arial" w:hAnsi="Arial" w:cs="Arial"/>
          <w:b/>
          <w:sz w:val="36"/>
        </w:rPr>
      </w:pPr>
      <w:r>
        <w:rPr>
          <w:noProof/>
          <w:lang w:eastAsia="en-GB"/>
        </w:rPr>
        <w:drawing>
          <wp:inline distT="0" distB="0" distL="0" distR="0" wp14:anchorId="447EACFA" wp14:editId="4ABEC6D1">
            <wp:extent cx="2952750" cy="721783"/>
            <wp:effectExtent l="0" t="0" r="0" b="0"/>
            <wp:docPr id="1755679890" name="Picture 17556798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952750" cy="721783"/>
                    </a:xfrm>
                    <a:prstGeom prst="rect">
                      <a:avLst/>
                    </a:prstGeom>
                  </pic:spPr>
                </pic:pic>
              </a:graphicData>
            </a:graphic>
          </wp:inline>
        </w:drawing>
      </w:r>
    </w:p>
    <w:p w:rsidR="00740486" w:rsidRDefault="008F1267" w:rsidP="002715E4">
      <w:pPr>
        <w:spacing w:line="360" w:lineRule="auto"/>
        <w:jc w:val="center"/>
        <w:rPr>
          <w:rFonts w:ascii="Arial" w:hAnsi="Arial" w:cs="Arial"/>
          <w:b/>
          <w:sz w:val="36"/>
        </w:rPr>
      </w:pPr>
      <w:r>
        <w:rPr>
          <w:rFonts w:ascii="Arial" w:hAnsi="Arial" w:cs="Arial"/>
          <w:b/>
          <w:sz w:val="36"/>
        </w:rPr>
        <w:t xml:space="preserve">Reflective </w:t>
      </w:r>
      <w:r w:rsidR="000A67E1">
        <w:rPr>
          <w:rFonts w:ascii="Arial" w:hAnsi="Arial" w:cs="Arial"/>
          <w:b/>
          <w:sz w:val="36"/>
        </w:rPr>
        <w:t>portfolio</w:t>
      </w:r>
    </w:p>
    <w:p w:rsidR="008F1267" w:rsidRDefault="008F1267" w:rsidP="002715E4">
      <w:pPr>
        <w:spacing w:line="360" w:lineRule="auto"/>
        <w:jc w:val="center"/>
        <w:rPr>
          <w:rFonts w:ascii="Arial" w:hAnsi="Arial" w:cs="Arial"/>
          <w:b/>
          <w:sz w:val="36"/>
        </w:rPr>
      </w:pPr>
    </w:p>
    <w:p w:rsidR="008F1267" w:rsidRDefault="008F1267" w:rsidP="002715E4">
      <w:pPr>
        <w:spacing w:line="360" w:lineRule="auto"/>
        <w:rPr>
          <w:rFonts w:ascii="Arial" w:hAnsi="Arial" w:cs="Arial"/>
          <w:sz w:val="32"/>
        </w:rPr>
      </w:pPr>
      <w:r>
        <w:rPr>
          <w:rFonts w:ascii="Arial" w:hAnsi="Arial" w:cs="Arial"/>
          <w:sz w:val="32"/>
        </w:rPr>
        <w:t xml:space="preserve">Student name: </w:t>
      </w:r>
      <w:proofErr w:type="spellStart"/>
      <w:r>
        <w:rPr>
          <w:rFonts w:ascii="Arial" w:hAnsi="Arial" w:cs="Arial"/>
          <w:sz w:val="32"/>
        </w:rPr>
        <w:t>Nicoleta</w:t>
      </w:r>
      <w:proofErr w:type="spellEnd"/>
      <w:r>
        <w:rPr>
          <w:rFonts w:ascii="Arial" w:hAnsi="Arial" w:cs="Arial"/>
          <w:sz w:val="32"/>
        </w:rPr>
        <w:t xml:space="preserve"> Elena </w:t>
      </w:r>
      <w:proofErr w:type="spellStart"/>
      <w:r>
        <w:rPr>
          <w:rFonts w:ascii="Arial" w:hAnsi="Arial" w:cs="Arial"/>
          <w:sz w:val="32"/>
        </w:rPr>
        <w:t>Ispas</w:t>
      </w:r>
      <w:proofErr w:type="spellEnd"/>
    </w:p>
    <w:p w:rsidR="008F1267" w:rsidRDefault="008F1267" w:rsidP="002715E4">
      <w:pPr>
        <w:spacing w:line="360" w:lineRule="auto"/>
        <w:rPr>
          <w:rFonts w:ascii="Arial" w:hAnsi="Arial" w:cs="Arial"/>
          <w:sz w:val="32"/>
        </w:rPr>
      </w:pPr>
      <w:r>
        <w:rPr>
          <w:rFonts w:ascii="Arial" w:hAnsi="Arial" w:cs="Arial"/>
          <w:sz w:val="32"/>
        </w:rPr>
        <w:t>Student number: 2113247</w:t>
      </w:r>
    </w:p>
    <w:p w:rsidR="008F1267" w:rsidRDefault="008F1267" w:rsidP="002715E4">
      <w:pPr>
        <w:spacing w:line="360" w:lineRule="auto"/>
        <w:rPr>
          <w:rFonts w:ascii="Arial" w:hAnsi="Arial" w:cs="Arial"/>
          <w:sz w:val="32"/>
        </w:rPr>
      </w:pPr>
      <w:r>
        <w:rPr>
          <w:rFonts w:ascii="Arial" w:hAnsi="Arial" w:cs="Arial"/>
          <w:sz w:val="32"/>
        </w:rPr>
        <w:t>Module code: BMSW 4005</w:t>
      </w:r>
    </w:p>
    <w:p w:rsidR="008F1267" w:rsidRDefault="008F1267" w:rsidP="002715E4">
      <w:pPr>
        <w:spacing w:line="360" w:lineRule="auto"/>
        <w:rPr>
          <w:rFonts w:ascii="Arial" w:hAnsi="Arial" w:cs="Arial"/>
          <w:sz w:val="32"/>
        </w:rPr>
      </w:pPr>
      <w:r>
        <w:rPr>
          <w:rFonts w:ascii="Arial" w:hAnsi="Arial" w:cs="Arial"/>
          <w:sz w:val="32"/>
        </w:rPr>
        <w:t>Module title: Professional and career development</w:t>
      </w:r>
    </w:p>
    <w:p w:rsidR="008F1267" w:rsidRDefault="008F1267" w:rsidP="002715E4">
      <w:pPr>
        <w:spacing w:line="360" w:lineRule="auto"/>
        <w:rPr>
          <w:rFonts w:ascii="Arial" w:hAnsi="Arial" w:cs="Arial"/>
          <w:sz w:val="32"/>
        </w:rPr>
      </w:pPr>
      <w:r>
        <w:rPr>
          <w:rFonts w:ascii="Arial" w:hAnsi="Arial" w:cs="Arial"/>
          <w:sz w:val="32"/>
        </w:rPr>
        <w:t>Lecturer name: Muhammad Islam</w:t>
      </w:r>
    </w:p>
    <w:p w:rsidR="008F1267" w:rsidRDefault="008F1267" w:rsidP="002715E4">
      <w:pPr>
        <w:spacing w:line="360" w:lineRule="auto"/>
        <w:rPr>
          <w:rFonts w:ascii="Arial" w:hAnsi="Arial" w:cs="Arial"/>
          <w:sz w:val="32"/>
        </w:rPr>
      </w:pPr>
      <w:r>
        <w:rPr>
          <w:rFonts w:ascii="Arial" w:hAnsi="Arial" w:cs="Arial"/>
          <w:sz w:val="32"/>
        </w:rPr>
        <w:t xml:space="preserve">Assignment title: </w:t>
      </w:r>
      <w:r w:rsidR="00F42D48">
        <w:rPr>
          <w:rFonts w:ascii="Arial" w:hAnsi="Arial" w:cs="Arial"/>
          <w:sz w:val="32"/>
        </w:rPr>
        <w:t>Portfolio</w:t>
      </w:r>
      <w:r>
        <w:rPr>
          <w:rFonts w:ascii="Arial" w:hAnsi="Arial" w:cs="Arial"/>
          <w:sz w:val="32"/>
        </w:rPr>
        <w:t xml:space="preserve"> of work</w:t>
      </w: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0A67E1" w:rsidRDefault="000A67E1" w:rsidP="008F1267">
      <w:pPr>
        <w:rPr>
          <w:rFonts w:ascii="Arial" w:hAnsi="Arial" w:cs="Arial"/>
          <w:sz w:val="32"/>
        </w:rPr>
      </w:pPr>
    </w:p>
    <w:p w:rsidR="00CB5EEC" w:rsidRDefault="00CB5EEC" w:rsidP="000A67E1">
      <w:pPr>
        <w:pStyle w:val="Heading1"/>
        <w:rPr>
          <w:rFonts w:ascii="Arial" w:hAnsi="Arial" w:cs="Arial"/>
        </w:rPr>
      </w:pPr>
    </w:p>
    <w:sdt>
      <w:sdtPr>
        <w:rPr>
          <w:rFonts w:asciiTheme="minorHAnsi" w:eastAsiaTheme="minorHAnsi" w:hAnsiTheme="minorHAnsi" w:cstheme="minorBidi"/>
          <w:color w:val="auto"/>
          <w:sz w:val="22"/>
          <w:szCs w:val="22"/>
          <w:lang w:val="en-GB"/>
        </w:rPr>
        <w:id w:val="1014341681"/>
        <w:docPartObj>
          <w:docPartGallery w:val="Table of Contents"/>
          <w:docPartUnique/>
        </w:docPartObj>
      </w:sdtPr>
      <w:sdtEndPr>
        <w:rPr>
          <w:b/>
          <w:bCs/>
          <w:noProof/>
        </w:rPr>
      </w:sdtEndPr>
      <w:sdtContent>
        <w:p w:rsidR="00CB5EEC" w:rsidRDefault="00CB5EEC">
          <w:pPr>
            <w:pStyle w:val="TOCHeading"/>
          </w:pPr>
          <w:r>
            <w:t>Contents</w:t>
          </w:r>
        </w:p>
        <w:p w:rsidR="00CB5EEC" w:rsidRDefault="00CB5EEC">
          <w:pPr>
            <w:pStyle w:val="TOC1"/>
            <w:tabs>
              <w:tab w:val="right" w:leader="dot" w:pos="9016"/>
            </w:tabs>
            <w:rPr>
              <w:noProof/>
            </w:rPr>
          </w:pPr>
          <w:r>
            <w:fldChar w:fldCharType="begin"/>
          </w:r>
          <w:r>
            <w:instrText xml:space="preserve"> TOC \o "1-3" \h \z \u </w:instrText>
          </w:r>
          <w:r>
            <w:fldChar w:fldCharType="separate"/>
          </w:r>
          <w:hyperlink w:anchor="_Toc119177500" w:history="1">
            <w:r w:rsidRPr="00C560F3">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_Toc119177500 \h </w:instrText>
            </w:r>
            <w:r>
              <w:rPr>
                <w:noProof/>
                <w:webHidden/>
              </w:rPr>
            </w:r>
            <w:r>
              <w:rPr>
                <w:noProof/>
                <w:webHidden/>
              </w:rPr>
              <w:fldChar w:fldCharType="separate"/>
            </w:r>
            <w:r>
              <w:rPr>
                <w:noProof/>
                <w:webHidden/>
              </w:rPr>
              <w:t>3</w:t>
            </w:r>
            <w:r>
              <w:rPr>
                <w:noProof/>
                <w:webHidden/>
              </w:rPr>
              <w:fldChar w:fldCharType="end"/>
            </w:r>
          </w:hyperlink>
        </w:p>
        <w:p w:rsidR="00CB5EEC" w:rsidRDefault="005E618B">
          <w:pPr>
            <w:pStyle w:val="TOC1"/>
            <w:tabs>
              <w:tab w:val="right" w:leader="dot" w:pos="9016"/>
            </w:tabs>
            <w:rPr>
              <w:noProof/>
            </w:rPr>
          </w:pPr>
          <w:hyperlink w:anchor="_Toc119177501" w:history="1">
            <w:r w:rsidR="00CB5EEC" w:rsidRPr="00C560F3">
              <w:rPr>
                <w:rStyle w:val="Hyperlink"/>
                <w:rFonts w:ascii="Arial" w:hAnsi="Arial" w:cs="Arial"/>
                <w:b/>
                <w:noProof/>
              </w:rPr>
              <w:t>Chosen career:</w:t>
            </w:r>
            <w:r w:rsidR="00CB5EEC">
              <w:rPr>
                <w:noProof/>
                <w:webHidden/>
              </w:rPr>
              <w:tab/>
            </w:r>
            <w:r w:rsidR="00CB5EEC">
              <w:rPr>
                <w:noProof/>
                <w:webHidden/>
              </w:rPr>
              <w:fldChar w:fldCharType="begin"/>
            </w:r>
            <w:r w:rsidR="00CB5EEC">
              <w:rPr>
                <w:noProof/>
                <w:webHidden/>
              </w:rPr>
              <w:instrText xml:space="preserve"> PAGEREF _Toc119177501 \h </w:instrText>
            </w:r>
            <w:r w:rsidR="00CB5EEC">
              <w:rPr>
                <w:noProof/>
                <w:webHidden/>
              </w:rPr>
            </w:r>
            <w:r w:rsidR="00CB5EEC">
              <w:rPr>
                <w:noProof/>
                <w:webHidden/>
              </w:rPr>
              <w:fldChar w:fldCharType="separate"/>
            </w:r>
            <w:r w:rsidR="00CB5EEC">
              <w:rPr>
                <w:noProof/>
                <w:webHidden/>
              </w:rPr>
              <w:t>3</w:t>
            </w:r>
            <w:r w:rsidR="00CB5EEC">
              <w:rPr>
                <w:noProof/>
                <w:webHidden/>
              </w:rPr>
              <w:fldChar w:fldCharType="end"/>
            </w:r>
          </w:hyperlink>
        </w:p>
        <w:p w:rsidR="00CB5EEC" w:rsidRDefault="005E618B">
          <w:pPr>
            <w:pStyle w:val="TOC2"/>
            <w:tabs>
              <w:tab w:val="right" w:leader="dot" w:pos="9016"/>
            </w:tabs>
            <w:rPr>
              <w:noProof/>
            </w:rPr>
          </w:pPr>
          <w:hyperlink w:anchor="_Toc119177502" w:history="1">
            <w:r w:rsidR="00CB5EEC" w:rsidRPr="00C560F3">
              <w:rPr>
                <w:rStyle w:val="Hyperlink"/>
                <w:rFonts w:ascii="Arial" w:hAnsi="Arial" w:cs="Arial"/>
                <w:b/>
                <w:noProof/>
              </w:rPr>
              <w:t>Skills and knowledge required:</w:t>
            </w:r>
            <w:r w:rsidR="00CB5EEC">
              <w:rPr>
                <w:noProof/>
                <w:webHidden/>
              </w:rPr>
              <w:tab/>
            </w:r>
            <w:r w:rsidR="00CB5EEC">
              <w:rPr>
                <w:noProof/>
                <w:webHidden/>
              </w:rPr>
              <w:fldChar w:fldCharType="begin"/>
            </w:r>
            <w:r w:rsidR="00CB5EEC">
              <w:rPr>
                <w:noProof/>
                <w:webHidden/>
              </w:rPr>
              <w:instrText xml:space="preserve"> PAGEREF _Toc119177502 \h </w:instrText>
            </w:r>
            <w:r w:rsidR="00CB5EEC">
              <w:rPr>
                <w:noProof/>
                <w:webHidden/>
              </w:rPr>
            </w:r>
            <w:r w:rsidR="00CB5EEC">
              <w:rPr>
                <w:noProof/>
                <w:webHidden/>
              </w:rPr>
              <w:fldChar w:fldCharType="separate"/>
            </w:r>
            <w:r w:rsidR="00CB5EEC">
              <w:rPr>
                <w:noProof/>
                <w:webHidden/>
              </w:rPr>
              <w:t>3</w:t>
            </w:r>
            <w:r w:rsidR="00CB5EEC">
              <w:rPr>
                <w:noProof/>
                <w:webHidden/>
              </w:rPr>
              <w:fldChar w:fldCharType="end"/>
            </w:r>
          </w:hyperlink>
        </w:p>
        <w:p w:rsidR="00CB5EEC" w:rsidRDefault="005E618B">
          <w:pPr>
            <w:pStyle w:val="TOC2"/>
            <w:tabs>
              <w:tab w:val="right" w:leader="dot" w:pos="9016"/>
            </w:tabs>
            <w:rPr>
              <w:noProof/>
            </w:rPr>
          </w:pPr>
          <w:hyperlink w:anchor="_Toc119177503" w:history="1">
            <w:r w:rsidR="00CB5EEC" w:rsidRPr="00C560F3">
              <w:rPr>
                <w:rStyle w:val="Hyperlink"/>
                <w:rFonts w:ascii="Arial" w:hAnsi="Arial" w:cs="Arial"/>
                <w:b/>
                <w:noProof/>
              </w:rPr>
              <w:t>Analyse yourself:</w:t>
            </w:r>
            <w:r w:rsidR="00CB5EEC">
              <w:rPr>
                <w:noProof/>
                <w:webHidden/>
              </w:rPr>
              <w:tab/>
            </w:r>
            <w:r w:rsidR="00CB5EEC">
              <w:rPr>
                <w:noProof/>
                <w:webHidden/>
              </w:rPr>
              <w:fldChar w:fldCharType="begin"/>
            </w:r>
            <w:r w:rsidR="00CB5EEC">
              <w:rPr>
                <w:noProof/>
                <w:webHidden/>
              </w:rPr>
              <w:instrText xml:space="preserve"> PAGEREF _Toc119177503 \h </w:instrText>
            </w:r>
            <w:r w:rsidR="00CB5EEC">
              <w:rPr>
                <w:noProof/>
                <w:webHidden/>
              </w:rPr>
            </w:r>
            <w:r w:rsidR="00CB5EEC">
              <w:rPr>
                <w:noProof/>
                <w:webHidden/>
              </w:rPr>
              <w:fldChar w:fldCharType="separate"/>
            </w:r>
            <w:r w:rsidR="00CB5EEC">
              <w:rPr>
                <w:noProof/>
                <w:webHidden/>
              </w:rPr>
              <w:t>4</w:t>
            </w:r>
            <w:r w:rsidR="00CB5EEC">
              <w:rPr>
                <w:noProof/>
                <w:webHidden/>
              </w:rPr>
              <w:fldChar w:fldCharType="end"/>
            </w:r>
          </w:hyperlink>
        </w:p>
        <w:p w:rsidR="00CB5EEC" w:rsidRDefault="005E618B">
          <w:pPr>
            <w:pStyle w:val="TOC1"/>
            <w:tabs>
              <w:tab w:val="right" w:leader="dot" w:pos="9016"/>
            </w:tabs>
            <w:rPr>
              <w:noProof/>
            </w:rPr>
          </w:pPr>
          <w:hyperlink w:anchor="_Toc119177504" w:history="1">
            <w:r w:rsidR="00CB5EEC" w:rsidRPr="00C560F3">
              <w:rPr>
                <w:rStyle w:val="Hyperlink"/>
                <w:rFonts w:ascii="Arial" w:hAnsi="Arial" w:cs="Arial"/>
                <w:b/>
                <w:noProof/>
              </w:rPr>
              <w:t>My SWOT analysis:</w:t>
            </w:r>
            <w:r w:rsidR="00CB5EEC">
              <w:rPr>
                <w:noProof/>
                <w:webHidden/>
              </w:rPr>
              <w:tab/>
            </w:r>
            <w:r w:rsidR="00CB5EEC">
              <w:rPr>
                <w:noProof/>
                <w:webHidden/>
              </w:rPr>
              <w:fldChar w:fldCharType="begin"/>
            </w:r>
            <w:r w:rsidR="00CB5EEC">
              <w:rPr>
                <w:noProof/>
                <w:webHidden/>
              </w:rPr>
              <w:instrText xml:space="preserve"> PAGEREF _Toc119177504 \h </w:instrText>
            </w:r>
            <w:r w:rsidR="00CB5EEC">
              <w:rPr>
                <w:noProof/>
                <w:webHidden/>
              </w:rPr>
            </w:r>
            <w:r w:rsidR="00CB5EEC">
              <w:rPr>
                <w:noProof/>
                <w:webHidden/>
              </w:rPr>
              <w:fldChar w:fldCharType="separate"/>
            </w:r>
            <w:r w:rsidR="00CB5EEC">
              <w:rPr>
                <w:noProof/>
                <w:webHidden/>
              </w:rPr>
              <w:t>4</w:t>
            </w:r>
            <w:r w:rsidR="00CB5EEC">
              <w:rPr>
                <w:noProof/>
                <w:webHidden/>
              </w:rPr>
              <w:fldChar w:fldCharType="end"/>
            </w:r>
          </w:hyperlink>
        </w:p>
        <w:p w:rsidR="00CB5EEC" w:rsidRDefault="005E618B">
          <w:pPr>
            <w:pStyle w:val="TOC1"/>
            <w:tabs>
              <w:tab w:val="right" w:leader="dot" w:pos="9016"/>
            </w:tabs>
            <w:rPr>
              <w:noProof/>
            </w:rPr>
          </w:pPr>
          <w:hyperlink w:anchor="_Toc119177505" w:history="1">
            <w:r w:rsidR="00CB5EEC" w:rsidRPr="00C560F3">
              <w:rPr>
                <w:rStyle w:val="Hyperlink"/>
                <w:rFonts w:ascii="Arial" w:hAnsi="Arial" w:cs="Arial"/>
                <w:b/>
                <w:noProof/>
              </w:rPr>
              <w:t>Evaluation:</w:t>
            </w:r>
            <w:r w:rsidR="00CB5EEC">
              <w:rPr>
                <w:noProof/>
                <w:webHidden/>
              </w:rPr>
              <w:tab/>
            </w:r>
            <w:r w:rsidR="00CB5EEC">
              <w:rPr>
                <w:noProof/>
                <w:webHidden/>
              </w:rPr>
              <w:fldChar w:fldCharType="begin"/>
            </w:r>
            <w:r w:rsidR="00CB5EEC">
              <w:rPr>
                <w:noProof/>
                <w:webHidden/>
              </w:rPr>
              <w:instrText xml:space="preserve"> PAGEREF _Toc119177505 \h </w:instrText>
            </w:r>
            <w:r w:rsidR="00CB5EEC">
              <w:rPr>
                <w:noProof/>
                <w:webHidden/>
              </w:rPr>
            </w:r>
            <w:r w:rsidR="00CB5EEC">
              <w:rPr>
                <w:noProof/>
                <w:webHidden/>
              </w:rPr>
              <w:fldChar w:fldCharType="separate"/>
            </w:r>
            <w:r w:rsidR="00CB5EEC">
              <w:rPr>
                <w:noProof/>
                <w:webHidden/>
              </w:rPr>
              <w:t>5</w:t>
            </w:r>
            <w:r w:rsidR="00CB5EEC">
              <w:rPr>
                <w:noProof/>
                <w:webHidden/>
              </w:rPr>
              <w:fldChar w:fldCharType="end"/>
            </w:r>
          </w:hyperlink>
        </w:p>
        <w:p w:rsidR="00CB5EEC" w:rsidRDefault="005E618B">
          <w:pPr>
            <w:pStyle w:val="TOC1"/>
            <w:tabs>
              <w:tab w:val="right" w:leader="dot" w:pos="9016"/>
            </w:tabs>
            <w:rPr>
              <w:noProof/>
            </w:rPr>
          </w:pPr>
          <w:hyperlink w:anchor="_Toc119177506" w:history="1">
            <w:r w:rsidR="00CB5EEC" w:rsidRPr="00C560F3">
              <w:rPr>
                <w:rStyle w:val="Hyperlink"/>
                <w:rFonts w:ascii="Arial" w:hAnsi="Arial" w:cs="Arial"/>
                <w:b/>
                <w:noProof/>
              </w:rPr>
              <w:t>Gibbs' Reflective Cycle</w:t>
            </w:r>
            <w:r w:rsidR="00CB5EEC">
              <w:rPr>
                <w:noProof/>
                <w:webHidden/>
              </w:rPr>
              <w:tab/>
            </w:r>
            <w:r w:rsidR="00CB5EEC">
              <w:rPr>
                <w:noProof/>
                <w:webHidden/>
              </w:rPr>
              <w:fldChar w:fldCharType="begin"/>
            </w:r>
            <w:r w:rsidR="00CB5EEC">
              <w:rPr>
                <w:noProof/>
                <w:webHidden/>
              </w:rPr>
              <w:instrText xml:space="preserve"> PAGEREF _Toc119177506 \h </w:instrText>
            </w:r>
            <w:r w:rsidR="00CB5EEC">
              <w:rPr>
                <w:noProof/>
                <w:webHidden/>
              </w:rPr>
            </w:r>
            <w:r w:rsidR="00CB5EEC">
              <w:rPr>
                <w:noProof/>
                <w:webHidden/>
              </w:rPr>
              <w:fldChar w:fldCharType="separate"/>
            </w:r>
            <w:r w:rsidR="00CB5EEC">
              <w:rPr>
                <w:noProof/>
                <w:webHidden/>
              </w:rPr>
              <w:t>6</w:t>
            </w:r>
            <w:r w:rsidR="00CB5EEC">
              <w:rPr>
                <w:noProof/>
                <w:webHidden/>
              </w:rPr>
              <w:fldChar w:fldCharType="end"/>
            </w:r>
          </w:hyperlink>
        </w:p>
        <w:p w:rsidR="00CB5EEC" w:rsidRDefault="005E618B">
          <w:pPr>
            <w:pStyle w:val="TOC2"/>
            <w:tabs>
              <w:tab w:val="right" w:leader="dot" w:pos="9016"/>
            </w:tabs>
            <w:rPr>
              <w:noProof/>
            </w:rPr>
          </w:pPr>
          <w:hyperlink w:anchor="_Toc119177507" w:history="1">
            <w:r w:rsidR="00CB5EEC" w:rsidRPr="00C560F3">
              <w:rPr>
                <w:rStyle w:val="Hyperlink"/>
                <w:rFonts w:ascii="Arial" w:hAnsi="Arial" w:cs="Arial"/>
                <w:b/>
                <w:noProof/>
              </w:rPr>
              <w:t>Step 1 Description:</w:t>
            </w:r>
            <w:r w:rsidR="00CB5EEC">
              <w:rPr>
                <w:noProof/>
                <w:webHidden/>
              </w:rPr>
              <w:tab/>
            </w:r>
            <w:r w:rsidR="00CB5EEC">
              <w:rPr>
                <w:noProof/>
                <w:webHidden/>
              </w:rPr>
              <w:fldChar w:fldCharType="begin"/>
            </w:r>
            <w:r w:rsidR="00CB5EEC">
              <w:rPr>
                <w:noProof/>
                <w:webHidden/>
              </w:rPr>
              <w:instrText xml:space="preserve"> PAGEREF _Toc119177507 \h </w:instrText>
            </w:r>
            <w:r w:rsidR="00CB5EEC">
              <w:rPr>
                <w:noProof/>
                <w:webHidden/>
              </w:rPr>
            </w:r>
            <w:r w:rsidR="00CB5EEC">
              <w:rPr>
                <w:noProof/>
                <w:webHidden/>
              </w:rPr>
              <w:fldChar w:fldCharType="separate"/>
            </w:r>
            <w:r w:rsidR="00CB5EEC">
              <w:rPr>
                <w:noProof/>
                <w:webHidden/>
              </w:rPr>
              <w:t>6</w:t>
            </w:r>
            <w:r w:rsidR="00CB5EEC">
              <w:rPr>
                <w:noProof/>
                <w:webHidden/>
              </w:rPr>
              <w:fldChar w:fldCharType="end"/>
            </w:r>
          </w:hyperlink>
        </w:p>
        <w:p w:rsidR="00CB5EEC" w:rsidRDefault="005E618B">
          <w:pPr>
            <w:pStyle w:val="TOC2"/>
            <w:tabs>
              <w:tab w:val="right" w:leader="dot" w:pos="9016"/>
            </w:tabs>
            <w:rPr>
              <w:noProof/>
            </w:rPr>
          </w:pPr>
          <w:hyperlink w:anchor="_Toc119177508" w:history="1">
            <w:r w:rsidR="00CB5EEC" w:rsidRPr="00C560F3">
              <w:rPr>
                <w:rStyle w:val="Hyperlink"/>
                <w:rFonts w:ascii="Arial" w:hAnsi="Arial" w:cs="Arial"/>
                <w:b/>
                <w:noProof/>
              </w:rPr>
              <w:t>Step 2 Feelings:</w:t>
            </w:r>
            <w:r w:rsidR="00CB5EEC">
              <w:rPr>
                <w:noProof/>
                <w:webHidden/>
              </w:rPr>
              <w:tab/>
            </w:r>
            <w:r w:rsidR="00CB5EEC">
              <w:rPr>
                <w:noProof/>
                <w:webHidden/>
              </w:rPr>
              <w:fldChar w:fldCharType="begin"/>
            </w:r>
            <w:r w:rsidR="00CB5EEC">
              <w:rPr>
                <w:noProof/>
                <w:webHidden/>
              </w:rPr>
              <w:instrText xml:space="preserve"> PAGEREF _Toc119177508 \h </w:instrText>
            </w:r>
            <w:r w:rsidR="00CB5EEC">
              <w:rPr>
                <w:noProof/>
                <w:webHidden/>
              </w:rPr>
            </w:r>
            <w:r w:rsidR="00CB5EEC">
              <w:rPr>
                <w:noProof/>
                <w:webHidden/>
              </w:rPr>
              <w:fldChar w:fldCharType="separate"/>
            </w:r>
            <w:r w:rsidR="00CB5EEC">
              <w:rPr>
                <w:noProof/>
                <w:webHidden/>
              </w:rPr>
              <w:t>6</w:t>
            </w:r>
            <w:r w:rsidR="00CB5EEC">
              <w:rPr>
                <w:noProof/>
                <w:webHidden/>
              </w:rPr>
              <w:fldChar w:fldCharType="end"/>
            </w:r>
          </w:hyperlink>
        </w:p>
        <w:p w:rsidR="00CB5EEC" w:rsidRDefault="005E618B">
          <w:pPr>
            <w:pStyle w:val="TOC2"/>
            <w:tabs>
              <w:tab w:val="right" w:leader="dot" w:pos="9016"/>
            </w:tabs>
            <w:rPr>
              <w:noProof/>
            </w:rPr>
          </w:pPr>
          <w:hyperlink w:anchor="_Toc119177509" w:history="1">
            <w:r w:rsidR="00CB5EEC" w:rsidRPr="00C560F3">
              <w:rPr>
                <w:rStyle w:val="Hyperlink"/>
                <w:rFonts w:ascii="Arial" w:hAnsi="Arial" w:cs="Arial"/>
                <w:b/>
                <w:noProof/>
              </w:rPr>
              <w:t>Step 3 Evaluation:</w:t>
            </w:r>
            <w:r w:rsidR="00CB5EEC">
              <w:rPr>
                <w:noProof/>
                <w:webHidden/>
              </w:rPr>
              <w:tab/>
            </w:r>
            <w:r w:rsidR="00CB5EEC">
              <w:rPr>
                <w:noProof/>
                <w:webHidden/>
              </w:rPr>
              <w:fldChar w:fldCharType="begin"/>
            </w:r>
            <w:r w:rsidR="00CB5EEC">
              <w:rPr>
                <w:noProof/>
                <w:webHidden/>
              </w:rPr>
              <w:instrText xml:space="preserve"> PAGEREF _Toc119177509 \h </w:instrText>
            </w:r>
            <w:r w:rsidR="00CB5EEC">
              <w:rPr>
                <w:noProof/>
                <w:webHidden/>
              </w:rPr>
            </w:r>
            <w:r w:rsidR="00CB5EEC">
              <w:rPr>
                <w:noProof/>
                <w:webHidden/>
              </w:rPr>
              <w:fldChar w:fldCharType="separate"/>
            </w:r>
            <w:r w:rsidR="00CB5EEC">
              <w:rPr>
                <w:noProof/>
                <w:webHidden/>
              </w:rPr>
              <w:t>6</w:t>
            </w:r>
            <w:r w:rsidR="00CB5EEC">
              <w:rPr>
                <w:noProof/>
                <w:webHidden/>
              </w:rPr>
              <w:fldChar w:fldCharType="end"/>
            </w:r>
          </w:hyperlink>
        </w:p>
        <w:p w:rsidR="00CB5EEC" w:rsidRDefault="005E618B">
          <w:pPr>
            <w:pStyle w:val="TOC2"/>
            <w:tabs>
              <w:tab w:val="right" w:leader="dot" w:pos="9016"/>
            </w:tabs>
            <w:rPr>
              <w:noProof/>
            </w:rPr>
          </w:pPr>
          <w:hyperlink w:anchor="_Toc119177510" w:history="1">
            <w:r w:rsidR="00CB5EEC" w:rsidRPr="00C560F3">
              <w:rPr>
                <w:rStyle w:val="Hyperlink"/>
                <w:rFonts w:ascii="Arial" w:hAnsi="Arial" w:cs="Arial"/>
                <w:b/>
                <w:noProof/>
              </w:rPr>
              <w:t>Step 4 Analysis:</w:t>
            </w:r>
            <w:r w:rsidR="00CB5EEC">
              <w:rPr>
                <w:noProof/>
                <w:webHidden/>
              </w:rPr>
              <w:tab/>
            </w:r>
            <w:r w:rsidR="00CB5EEC">
              <w:rPr>
                <w:noProof/>
                <w:webHidden/>
              </w:rPr>
              <w:fldChar w:fldCharType="begin"/>
            </w:r>
            <w:r w:rsidR="00CB5EEC">
              <w:rPr>
                <w:noProof/>
                <w:webHidden/>
              </w:rPr>
              <w:instrText xml:space="preserve"> PAGEREF _Toc119177510 \h </w:instrText>
            </w:r>
            <w:r w:rsidR="00CB5EEC">
              <w:rPr>
                <w:noProof/>
                <w:webHidden/>
              </w:rPr>
            </w:r>
            <w:r w:rsidR="00CB5EEC">
              <w:rPr>
                <w:noProof/>
                <w:webHidden/>
              </w:rPr>
              <w:fldChar w:fldCharType="separate"/>
            </w:r>
            <w:r w:rsidR="00CB5EEC">
              <w:rPr>
                <w:noProof/>
                <w:webHidden/>
              </w:rPr>
              <w:t>7</w:t>
            </w:r>
            <w:r w:rsidR="00CB5EEC">
              <w:rPr>
                <w:noProof/>
                <w:webHidden/>
              </w:rPr>
              <w:fldChar w:fldCharType="end"/>
            </w:r>
          </w:hyperlink>
        </w:p>
        <w:p w:rsidR="00CB5EEC" w:rsidRDefault="005E618B">
          <w:pPr>
            <w:pStyle w:val="TOC2"/>
            <w:tabs>
              <w:tab w:val="right" w:leader="dot" w:pos="9016"/>
            </w:tabs>
            <w:rPr>
              <w:noProof/>
            </w:rPr>
          </w:pPr>
          <w:hyperlink w:anchor="_Toc119177511" w:history="1">
            <w:r w:rsidR="00CB5EEC" w:rsidRPr="00C560F3">
              <w:rPr>
                <w:rStyle w:val="Hyperlink"/>
                <w:rFonts w:ascii="Arial" w:hAnsi="Arial" w:cs="Arial"/>
                <w:b/>
                <w:noProof/>
                <w:shd w:val="clear" w:color="auto" w:fill="FFFFFF"/>
              </w:rPr>
              <w:t>Step 5 Conclusion:</w:t>
            </w:r>
            <w:r w:rsidR="00CB5EEC">
              <w:rPr>
                <w:noProof/>
                <w:webHidden/>
              </w:rPr>
              <w:tab/>
            </w:r>
            <w:r w:rsidR="00CB5EEC">
              <w:rPr>
                <w:noProof/>
                <w:webHidden/>
              </w:rPr>
              <w:fldChar w:fldCharType="begin"/>
            </w:r>
            <w:r w:rsidR="00CB5EEC">
              <w:rPr>
                <w:noProof/>
                <w:webHidden/>
              </w:rPr>
              <w:instrText xml:space="preserve"> PAGEREF _Toc119177511 \h </w:instrText>
            </w:r>
            <w:r w:rsidR="00CB5EEC">
              <w:rPr>
                <w:noProof/>
                <w:webHidden/>
              </w:rPr>
            </w:r>
            <w:r w:rsidR="00CB5EEC">
              <w:rPr>
                <w:noProof/>
                <w:webHidden/>
              </w:rPr>
              <w:fldChar w:fldCharType="separate"/>
            </w:r>
            <w:r w:rsidR="00CB5EEC">
              <w:rPr>
                <w:noProof/>
                <w:webHidden/>
              </w:rPr>
              <w:t>7</w:t>
            </w:r>
            <w:r w:rsidR="00CB5EEC">
              <w:rPr>
                <w:noProof/>
                <w:webHidden/>
              </w:rPr>
              <w:fldChar w:fldCharType="end"/>
            </w:r>
          </w:hyperlink>
        </w:p>
        <w:p w:rsidR="00CB5EEC" w:rsidRDefault="005E618B">
          <w:pPr>
            <w:pStyle w:val="TOC2"/>
            <w:tabs>
              <w:tab w:val="right" w:leader="dot" w:pos="9016"/>
            </w:tabs>
            <w:rPr>
              <w:noProof/>
            </w:rPr>
          </w:pPr>
          <w:hyperlink w:anchor="_Toc119177512" w:history="1">
            <w:r w:rsidR="00CB5EEC" w:rsidRPr="00C560F3">
              <w:rPr>
                <w:rStyle w:val="Hyperlink"/>
                <w:rFonts w:ascii="Arial" w:hAnsi="Arial" w:cs="Arial"/>
                <w:b/>
                <w:noProof/>
              </w:rPr>
              <w:t>Step 6 Action Plan:</w:t>
            </w:r>
            <w:r w:rsidR="00CB5EEC">
              <w:rPr>
                <w:noProof/>
                <w:webHidden/>
              </w:rPr>
              <w:tab/>
            </w:r>
            <w:r w:rsidR="00CB5EEC">
              <w:rPr>
                <w:noProof/>
                <w:webHidden/>
              </w:rPr>
              <w:fldChar w:fldCharType="begin"/>
            </w:r>
            <w:r w:rsidR="00CB5EEC">
              <w:rPr>
                <w:noProof/>
                <w:webHidden/>
              </w:rPr>
              <w:instrText xml:space="preserve"> PAGEREF _Toc119177512 \h </w:instrText>
            </w:r>
            <w:r w:rsidR="00CB5EEC">
              <w:rPr>
                <w:noProof/>
                <w:webHidden/>
              </w:rPr>
            </w:r>
            <w:r w:rsidR="00CB5EEC">
              <w:rPr>
                <w:noProof/>
                <w:webHidden/>
              </w:rPr>
              <w:fldChar w:fldCharType="separate"/>
            </w:r>
            <w:r w:rsidR="00CB5EEC">
              <w:rPr>
                <w:noProof/>
                <w:webHidden/>
              </w:rPr>
              <w:t>7</w:t>
            </w:r>
            <w:r w:rsidR="00CB5EEC">
              <w:rPr>
                <w:noProof/>
                <w:webHidden/>
              </w:rPr>
              <w:fldChar w:fldCharType="end"/>
            </w:r>
          </w:hyperlink>
        </w:p>
        <w:p w:rsidR="00CB5EEC" w:rsidRDefault="005E618B">
          <w:pPr>
            <w:pStyle w:val="TOC1"/>
            <w:tabs>
              <w:tab w:val="right" w:leader="dot" w:pos="9016"/>
            </w:tabs>
            <w:rPr>
              <w:noProof/>
            </w:rPr>
          </w:pPr>
          <w:hyperlink w:anchor="_Toc119177513" w:history="1">
            <w:r w:rsidR="00CB5EEC" w:rsidRPr="00C560F3">
              <w:rPr>
                <w:rStyle w:val="Hyperlink"/>
                <w:rFonts w:ascii="Arial" w:hAnsi="Arial" w:cs="Arial"/>
                <w:b/>
                <w:noProof/>
              </w:rPr>
              <w:t>My reflections on various concepts and topics that I learned in this module</w:t>
            </w:r>
            <w:r w:rsidR="00CB5EEC">
              <w:rPr>
                <w:noProof/>
                <w:webHidden/>
              </w:rPr>
              <w:tab/>
            </w:r>
            <w:r w:rsidR="00CB5EEC">
              <w:rPr>
                <w:noProof/>
                <w:webHidden/>
              </w:rPr>
              <w:fldChar w:fldCharType="begin"/>
            </w:r>
            <w:r w:rsidR="00CB5EEC">
              <w:rPr>
                <w:noProof/>
                <w:webHidden/>
              </w:rPr>
              <w:instrText xml:space="preserve"> PAGEREF _Toc119177513 \h </w:instrText>
            </w:r>
            <w:r w:rsidR="00CB5EEC">
              <w:rPr>
                <w:noProof/>
                <w:webHidden/>
              </w:rPr>
            </w:r>
            <w:r w:rsidR="00CB5EEC">
              <w:rPr>
                <w:noProof/>
                <w:webHidden/>
              </w:rPr>
              <w:fldChar w:fldCharType="separate"/>
            </w:r>
            <w:r w:rsidR="00CB5EEC">
              <w:rPr>
                <w:noProof/>
                <w:webHidden/>
              </w:rPr>
              <w:t>8</w:t>
            </w:r>
            <w:r w:rsidR="00CB5EEC">
              <w:rPr>
                <w:noProof/>
                <w:webHidden/>
              </w:rPr>
              <w:fldChar w:fldCharType="end"/>
            </w:r>
          </w:hyperlink>
        </w:p>
        <w:p w:rsidR="00CB5EEC" w:rsidRDefault="005E618B">
          <w:pPr>
            <w:pStyle w:val="TOC2"/>
            <w:tabs>
              <w:tab w:val="left" w:pos="660"/>
              <w:tab w:val="right" w:leader="dot" w:pos="9016"/>
            </w:tabs>
            <w:rPr>
              <w:noProof/>
            </w:rPr>
          </w:pPr>
          <w:hyperlink w:anchor="_Toc119177514" w:history="1">
            <w:r w:rsidR="00CB5EEC" w:rsidRPr="00C560F3">
              <w:rPr>
                <w:rStyle w:val="Hyperlink"/>
                <w:rFonts w:ascii="Arial" w:hAnsi="Arial" w:cs="Arial"/>
                <w:noProof/>
              </w:rPr>
              <w:t>1.</w:t>
            </w:r>
            <w:r w:rsidR="00CB5EEC">
              <w:rPr>
                <w:noProof/>
              </w:rPr>
              <w:tab/>
            </w:r>
            <w:r w:rsidR="00CB5EEC" w:rsidRPr="00C560F3">
              <w:rPr>
                <w:rStyle w:val="Hyperlink"/>
                <w:rFonts w:ascii="Arial" w:hAnsi="Arial" w:cs="Arial"/>
                <w:b/>
                <w:noProof/>
              </w:rPr>
              <w:t>Career Development</w:t>
            </w:r>
            <w:r w:rsidR="00CB5EEC" w:rsidRPr="00C560F3">
              <w:rPr>
                <w:rStyle w:val="Hyperlink"/>
                <w:rFonts w:ascii="Arial" w:hAnsi="Arial" w:cs="Arial"/>
                <w:noProof/>
              </w:rPr>
              <w:t>:</w:t>
            </w:r>
            <w:r w:rsidR="00CB5EEC">
              <w:rPr>
                <w:noProof/>
                <w:webHidden/>
              </w:rPr>
              <w:tab/>
            </w:r>
            <w:r w:rsidR="00CB5EEC">
              <w:rPr>
                <w:noProof/>
                <w:webHidden/>
              </w:rPr>
              <w:fldChar w:fldCharType="begin"/>
            </w:r>
            <w:r w:rsidR="00CB5EEC">
              <w:rPr>
                <w:noProof/>
                <w:webHidden/>
              </w:rPr>
              <w:instrText xml:space="preserve"> PAGEREF _Toc119177514 \h </w:instrText>
            </w:r>
            <w:r w:rsidR="00CB5EEC">
              <w:rPr>
                <w:noProof/>
                <w:webHidden/>
              </w:rPr>
            </w:r>
            <w:r w:rsidR="00CB5EEC">
              <w:rPr>
                <w:noProof/>
                <w:webHidden/>
              </w:rPr>
              <w:fldChar w:fldCharType="separate"/>
            </w:r>
            <w:r w:rsidR="00CB5EEC">
              <w:rPr>
                <w:noProof/>
                <w:webHidden/>
              </w:rPr>
              <w:t>8</w:t>
            </w:r>
            <w:r w:rsidR="00CB5EEC">
              <w:rPr>
                <w:noProof/>
                <w:webHidden/>
              </w:rPr>
              <w:fldChar w:fldCharType="end"/>
            </w:r>
          </w:hyperlink>
        </w:p>
        <w:p w:rsidR="00CB5EEC" w:rsidRDefault="005E618B">
          <w:pPr>
            <w:pStyle w:val="TOC2"/>
            <w:tabs>
              <w:tab w:val="left" w:pos="660"/>
              <w:tab w:val="right" w:leader="dot" w:pos="9016"/>
            </w:tabs>
            <w:rPr>
              <w:noProof/>
            </w:rPr>
          </w:pPr>
          <w:hyperlink w:anchor="_Toc119177515" w:history="1">
            <w:r w:rsidR="00CB5EEC" w:rsidRPr="00C560F3">
              <w:rPr>
                <w:rStyle w:val="Hyperlink"/>
                <w:rFonts w:ascii="Arial" w:hAnsi="Arial" w:cs="Arial"/>
                <w:noProof/>
              </w:rPr>
              <w:t>2.</w:t>
            </w:r>
            <w:r w:rsidR="00CB5EEC">
              <w:rPr>
                <w:noProof/>
              </w:rPr>
              <w:tab/>
            </w:r>
            <w:r w:rsidR="00CB5EEC" w:rsidRPr="00C560F3">
              <w:rPr>
                <w:rStyle w:val="Hyperlink"/>
                <w:rFonts w:ascii="Arial" w:hAnsi="Arial" w:cs="Arial"/>
                <w:b/>
                <w:noProof/>
              </w:rPr>
              <w:t>Employment legislation</w:t>
            </w:r>
            <w:r w:rsidR="00CB5EEC" w:rsidRPr="00C560F3">
              <w:rPr>
                <w:rStyle w:val="Hyperlink"/>
                <w:rFonts w:ascii="Arial" w:hAnsi="Arial" w:cs="Arial"/>
                <w:noProof/>
              </w:rPr>
              <w:t>:</w:t>
            </w:r>
            <w:r w:rsidR="00CB5EEC">
              <w:rPr>
                <w:noProof/>
                <w:webHidden/>
              </w:rPr>
              <w:tab/>
            </w:r>
            <w:r w:rsidR="00CB5EEC">
              <w:rPr>
                <w:noProof/>
                <w:webHidden/>
              </w:rPr>
              <w:fldChar w:fldCharType="begin"/>
            </w:r>
            <w:r w:rsidR="00CB5EEC">
              <w:rPr>
                <w:noProof/>
                <w:webHidden/>
              </w:rPr>
              <w:instrText xml:space="preserve"> PAGEREF _Toc119177515 \h </w:instrText>
            </w:r>
            <w:r w:rsidR="00CB5EEC">
              <w:rPr>
                <w:noProof/>
                <w:webHidden/>
              </w:rPr>
            </w:r>
            <w:r w:rsidR="00CB5EEC">
              <w:rPr>
                <w:noProof/>
                <w:webHidden/>
              </w:rPr>
              <w:fldChar w:fldCharType="separate"/>
            </w:r>
            <w:r w:rsidR="00CB5EEC">
              <w:rPr>
                <w:noProof/>
                <w:webHidden/>
              </w:rPr>
              <w:t>8</w:t>
            </w:r>
            <w:r w:rsidR="00CB5EEC">
              <w:rPr>
                <w:noProof/>
                <w:webHidden/>
              </w:rPr>
              <w:fldChar w:fldCharType="end"/>
            </w:r>
          </w:hyperlink>
        </w:p>
        <w:p w:rsidR="00CB5EEC" w:rsidRDefault="005E618B">
          <w:pPr>
            <w:pStyle w:val="TOC1"/>
            <w:tabs>
              <w:tab w:val="right" w:leader="dot" w:pos="9016"/>
            </w:tabs>
            <w:rPr>
              <w:noProof/>
            </w:rPr>
          </w:pPr>
          <w:hyperlink w:anchor="_Toc119177516" w:history="1">
            <w:r w:rsidR="00CB5EEC" w:rsidRPr="00C560F3">
              <w:rPr>
                <w:rStyle w:val="Hyperlink"/>
                <w:rFonts w:ascii="Arial" w:hAnsi="Arial" w:cs="Arial"/>
                <w:b/>
                <w:noProof/>
              </w:rPr>
              <w:t>Different types of employment law</w:t>
            </w:r>
            <w:r w:rsidR="00CB5EEC">
              <w:rPr>
                <w:noProof/>
                <w:webHidden/>
              </w:rPr>
              <w:tab/>
            </w:r>
            <w:r w:rsidR="00CB5EEC">
              <w:rPr>
                <w:noProof/>
                <w:webHidden/>
              </w:rPr>
              <w:fldChar w:fldCharType="begin"/>
            </w:r>
            <w:r w:rsidR="00CB5EEC">
              <w:rPr>
                <w:noProof/>
                <w:webHidden/>
              </w:rPr>
              <w:instrText xml:space="preserve"> PAGEREF _Toc119177516 \h </w:instrText>
            </w:r>
            <w:r w:rsidR="00CB5EEC">
              <w:rPr>
                <w:noProof/>
                <w:webHidden/>
              </w:rPr>
            </w:r>
            <w:r w:rsidR="00CB5EEC">
              <w:rPr>
                <w:noProof/>
                <w:webHidden/>
              </w:rPr>
              <w:fldChar w:fldCharType="separate"/>
            </w:r>
            <w:r w:rsidR="00CB5EEC">
              <w:rPr>
                <w:noProof/>
                <w:webHidden/>
              </w:rPr>
              <w:t>8</w:t>
            </w:r>
            <w:r w:rsidR="00CB5EEC">
              <w:rPr>
                <w:noProof/>
                <w:webHidden/>
              </w:rPr>
              <w:fldChar w:fldCharType="end"/>
            </w:r>
          </w:hyperlink>
        </w:p>
        <w:p w:rsidR="00CB5EEC" w:rsidRDefault="005E618B">
          <w:pPr>
            <w:pStyle w:val="TOC1"/>
            <w:tabs>
              <w:tab w:val="right" w:leader="dot" w:pos="9016"/>
            </w:tabs>
            <w:rPr>
              <w:noProof/>
            </w:rPr>
          </w:pPr>
          <w:hyperlink w:anchor="_Toc119177517" w:history="1">
            <w:r w:rsidR="00CB5EEC" w:rsidRPr="00C560F3">
              <w:rPr>
                <w:rStyle w:val="Hyperlink"/>
                <w:rFonts w:ascii="Arial" w:hAnsi="Arial" w:cs="Arial"/>
                <w:b/>
                <w:noProof/>
              </w:rPr>
              <w:t>Mock Interview and Open Book assessment.</w:t>
            </w:r>
            <w:r w:rsidR="00CB5EEC">
              <w:rPr>
                <w:noProof/>
                <w:webHidden/>
              </w:rPr>
              <w:tab/>
            </w:r>
            <w:r w:rsidR="00CB5EEC">
              <w:rPr>
                <w:noProof/>
                <w:webHidden/>
              </w:rPr>
              <w:fldChar w:fldCharType="begin"/>
            </w:r>
            <w:r w:rsidR="00CB5EEC">
              <w:rPr>
                <w:noProof/>
                <w:webHidden/>
              </w:rPr>
              <w:instrText xml:space="preserve"> PAGEREF _Toc119177517 \h </w:instrText>
            </w:r>
            <w:r w:rsidR="00CB5EEC">
              <w:rPr>
                <w:noProof/>
                <w:webHidden/>
              </w:rPr>
            </w:r>
            <w:r w:rsidR="00CB5EEC">
              <w:rPr>
                <w:noProof/>
                <w:webHidden/>
              </w:rPr>
              <w:fldChar w:fldCharType="separate"/>
            </w:r>
            <w:r w:rsidR="00CB5EEC">
              <w:rPr>
                <w:noProof/>
                <w:webHidden/>
              </w:rPr>
              <w:t>8</w:t>
            </w:r>
            <w:r w:rsidR="00CB5EEC">
              <w:rPr>
                <w:noProof/>
                <w:webHidden/>
              </w:rPr>
              <w:fldChar w:fldCharType="end"/>
            </w:r>
          </w:hyperlink>
        </w:p>
        <w:p w:rsidR="00CB5EEC" w:rsidRDefault="005E618B">
          <w:pPr>
            <w:pStyle w:val="TOC1"/>
            <w:tabs>
              <w:tab w:val="right" w:leader="dot" w:pos="9016"/>
            </w:tabs>
            <w:rPr>
              <w:noProof/>
            </w:rPr>
          </w:pPr>
          <w:hyperlink w:anchor="_Toc119177518" w:history="1">
            <w:r w:rsidR="00CB5EEC" w:rsidRPr="00C560F3">
              <w:rPr>
                <w:rStyle w:val="Hyperlink"/>
                <w:rFonts w:ascii="Arial" w:hAnsi="Arial" w:cs="Arial"/>
                <w:b/>
                <w:noProof/>
              </w:rPr>
              <w:t>Self-awareness tools</w:t>
            </w:r>
            <w:r w:rsidR="00CB5EEC">
              <w:rPr>
                <w:noProof/>
                <w:webHidden/>
              </w:rPr>
              <w:tab/>
            </w:r>
            <w:r w:rsidR="00CB5EEC">
              <w:rPr>
                <w:noProof/>
                <w:webHidden/>
              </w:rPr>
              <w:fldChar w:fldCharType="begin"/>
            </w:r>
            <w:r w:rsidR="00CB5EEC">
              <w:rPr>
                <w:noProof/>
                <w:webHidden/>
              </w:rPr>
              <w:instrText xml:space="preserve"> PAGEREF _Toc119177518 \h </w:instrText>
            </w:r>
            <w:r w:rsidR="00CB5EEC">
              <w:rPr>
                <w:noProof/>
                <w:webHidden/>
              </w:rPr>
            </w:r>
            <w:r w:rsidR="00CB5EEC">
              <w:rPr>
                <w:noProof/>
                <w:webHidden/>
              </w:rPr>
              <w:fldChar w:fldCharType="separate"/>
            </w:r>
            <w:r w:rsidR="00CB5EEC">
              <w:rPr>
                <w:noProof/>
                <w:webHidden/>
              </w:rPr>
              <w:t>9</w:t>
            </w:r>
            <w:r w:rsidR="00CB5EEC">
              <w:rPr>
                <w:noProof/>
                <w:webHidden/>
              </w:rPr>
              <w:fldChar w:fldCharType="end"/>
            </w:r>
          </w:hyperlink>
        </w:p>
        <w:p w:rsidR="00CB5EEC" w:rsidRDefault="005E618B">
          <w:pPr>
            <w:pStyle w:val="TOC1"/>
            <w:tabs>
              <w:tab w:val="right" w:leader="dot" w:pos="9016"/>
            </w:tabs>
            <w:rPr>
              <w:noProof/>
            </w:rPr>
          </w:pPr>
          <w:hyperlink w:anchor="_Toc119177519" w:history="1">
            <w:r w:rsidR="00CB5EEC" w:rsidRPr="00C560F3">
              <w:rPr>
                <w:rStyle w:val="Hyperlink"/>
                <w:rFonts w:ascii="Arial" w:hAnsi="Arial" w:cs="Arial"/>
                <w:b/>
                <w:noProof/>
                <w:shd w:val="clear" w:color="auto" w:fill="FFFFFF"/>
              </w:rPr>
              <w:t>Conclusion</w:t>
            </w:r>
            <w:r w:rsidR="00CB5EEC">
              <w:rPr>
                <w:noProof/>
                <w:webHidden/>
              </w:rPr>
              <w:tab/>
            </w:r>
            <w:r w:rsidR="00CB5EEC">
              <w:rPr>
                <w:noProof/>
                <w:webHidden/>
              </w:rPr>
              <w:fldChar w:fldCharType="begin"/>
            </w:r>
            <w:r w:rsidR="00CB5EEC">
              <w:rPr>
                <w:noProof/>
                <w:webHidden/>
              </w:rPr>
              <w:instrText xml:space="preserve"> PAGEREF _Toc119177519 \h </w:instrText>
            </w:r>
            <w:r w:rsidR="00CB5EEC">
              <w:rPr>
                <w:noProof/>
                <w:webHidden/>
              </w:rPr>
            </w:r>
            <w:r w:rsidR="00CB5EEC">
              <w:rPr>
                <w:noProof/>
                <w:webHidden/>
              </w:rPr>
              <w:fldChar w:fldCharType="separate"/>
            </w:r>
            <w:r w:rsidR="00CB5EEC">
              <w:rPr>
                <w:noProof/>
                <w:webHidden/>
              </w:rPr>
              <w:t>9</w:t>
            </w:r>
            <w:r w:rsidR="00CB5EEC">
              <w:rPr>
                <w:noProof/>
                <w:webHidden/>
              </w:rPr>
              <w:fldChar w:fldCharType="end"/>
            </w:r>
          </w:hyperlink>
        </w:p>
        <w:p w:rsidR="00CB5EEC" w:rsidRDefault="005E618B">
          <w:pPr>
            <w:pStyle w:val="TOC1"/>
            <w:tabs>
              <w:tab w:val="right" w:leader="dot" w:pos="9016"/>
            </w:tabs>
            <w:rPr>
              <w:noProof/>
            </w:rPr>
          </w:pPr>
          <w:hyperlink w:anchor="_Toc119177520" w:history="1">
            <w:r w:rsidR="00CB5EEC" w:rsidRPr="00C560F3">
              <w:rPr>
                <w:rStyle w:val="Hyperlink"/>
                <w:rFonts w:ascii="Arial" w:hAnsi="Arial" w:cs="Arial"/>
                <w:b/>
                <w:noProof/>
              </w:rPr>
              <w:t>Reference</w:t>
            </w:r>
            <w:r w:rsidR="00CB5EEC">
              <w:rPr>
                <w:noProof/>
                <w:webHidden/>
              </w:rPr>
              <w:tab/>
            </w:r>
            <w:r w:rsidR="00CB5EEC">
              <w:rPr>
                <w:noProof/>
                <w:webHidden/>
              </w:rPr>
              <w:fldChar w:fldCharType="begin"/>
            </w:r>
            <w:r w:rsidR="00CB5EEC">
              <w:rPr>
                <w:noProof/>
                <w:webHidden/>
              </w:rPr>
              <w:instrText xml:space="preserve"> PAGEREF _Toc119177520 \h </w:instrText>
            </w:r>
            <w:r w:rsidR="00CB5EEC">
              <w:rPr>
                <w:noProof/>
                <w:webHidden/>
              </w:rPr>
            </w:r>
            <w:r w:rsidR="00CB5EEC">
              <w:rPr>
                <w:noProof/>
                <w:webHidden/>
              </w:rPr>
              <w:fldChar w:fldCharType="separate"/>
            </w:r>
            <w:r w:rsidR="00CB5EEC">
              <w:rPr>
                <w:noProof/>
                <w:webHidden/>
              </w:rPr>
              <w:t>10</w:t>
            </w:r>
            <w:r w:rsidR="00CB5EEC">
              <w:rPr>
                <w:noProof/>
                <w:webHidden/>
              </w:rPr>
              <w:fldChar w:fldCharType="end"/>
            </w:r>
          </w:hyperlink>
        </w:p>
        <w:p w:rsidR="00CB5EEC" w:rsidRDefault="00CB5EEC">
          <w:r>
            <w:rPr>
              <w:b/>
              <w:bCs/>
              <w:noProof/>
            </w:rPr>
            <w:fldChar w:fldCharType="end"/>
          </w:r>
        </w:p>
      </w:sdtContent>
    </w:sdt>
    <w:p w:rsidR="000A67E1" w:rsidRDefault="000A67E1" w:rsidP="000A67E1">
      <w:pPr>
        <w:pStyle w:val="Heading1"/>
        <w:rPr>
          <w:rFonts w:ascii="Arial" w:hAnsi="Arial" w:cs="Arial"/>
        </w:rPr>
      </w:pPr>
    </w:p>
    <w:p w:rsidR="00CB5EEC" w:rsidRDefault="00CB5EEC" w:rsidP="00CB5EEC"/>
    <w:p w:rsidR="00CB5EEC" w:rsidRDefault="00CB5EEC" w:rsidP="00CB5EEC"/>
    <w:p w:rsidR="00CB5EEC" w:rsidRDefault="00CB5EEC" w:rsidP="00CB5EEC"/>
    <w:p w:rsidR="00CB5EEC" w:rsidRDefault="00CB5EEC" w:rsidP="00CB5EEC"/>
    <w:p w:rsidR="00CB5EEC" w:rsidRPr="00CB5EEC" w:rsidRDefault="00CB5EEC" w:rsidP="00CB5EEC"/>
    <w:p w:rsidR="008F1267" w:rsidRDefault="008F1267" w:rsidP="008F1267">
      <w:pPr>
        <w:rPr>
          <w:rFonts w:ascii="Arial" w:hAnsi="Arial" w:cs="Arial"/>
          <w:sz w:val="32"/>
        </w:rPr>
      </w:pPr>
    </w:p>
    <w:p w:rsidR="002715E4" w:rsidRDefault="002715E4" w:rsidP="000A67E1">
      <w:pPr>
        <w:spacing w:line="360" w:lineRule="auto"/>
        <w:rPr>
          <w:rFonts w:ascii="Arial" w:hAnsi="Arial" w:cs="Arial"/>
          <w:sz w:val="32"/>
        </w:rPr>
      </w:pPr>
    </w:p>
    <w:p w:rsidR="008F1267" w:rsidRDefault="002715E4" w:rsidP="000A67E1">
      <w:pPr>
        <w:pStyle w:val="Heading1"/>
        <w:rPr>
          <w:rFonts w:ascii="Arial" w:hAnsi="Arial" w:cs="Arial"/>
          <w:b/>
          <w:sz w:val="24"/>
        </w:rPr>
      </w:pPr>
      <w:bookmarkStart w:id="0" w:name="_Toc119177500"/>
      <w:r w:rsidRPr="002715E4">
        <w:rPr>
          <w:rFonts w:ascii="Arial" w:hAnsi="Arial" w:cs="Arial"/>
          <w:b/>
          <w:sz w:val="24"/>
        </w:rPr>
        <w:t>Introduction:</w:t>
      </w:r>
      <w:bookmarkEnd w:id="0"/>
    </w:p>
    <w:p w:rsidR="002715E4" w:rsidRDefault="00E12E7B" w:rsidP="000A67E1">
      <w:pPr>
        <w:spacing w:line="360" w:lineRule="auto"/>
        <w:rPr>
          <w:rFonts w:ascii="Arial" w:hAnsi="Arial" w:cs="Arial"/>
        </w:rPr>
      </w:pPr>
      <w:r>
        <w:rPr>
          <w:rFonts w:ascii="Arial" w:hAnsi="Arial" w:cs="Arial"/>
        </w:rPr>
        <w:t>Choosing a career path that c</w:t>
      </w:r>
      <w:r w:rsidR="00331D40">
        <w:rPr>
          <w:rFonts w:ascii="Arial" w:hAnsi="Arial" w:cs="Arial"/>
        </w:rPr>
        <w:t>an suit</w:t>
      </w:r>
      <w:r w:rsidR="00FE39AF">
        <w:rPr>
          <w:rFonts w:ascii="Arial" w:hAnsi="Arial" w:cs="Arial"/>
        </w:rPr>
        <w:t xml:space="preserve"> you</w:t>
      </w:r>
      <w:r w:rsidR="00171EE0">
        <w:rPr>
          <w:rFonts w:ascii="Arial" w:hAnsi="Arial" w:cs="Arial"/>
        </w:rPr>
        <w:t xml:space="preserve"> </w:t>
      </w:r>
      <w:r>
        <w:rPr>
          <w:rFonts w:ascii="Arial" w:hAnsi="Arial" w:cs="Arial"/>
        </w:rPr>
        <w:t>can be very difficult sometimes</w:t>
      </w:r>
      <w:r w:rsidR="00FE39AF">
        <w:rPr>
          <w:rFonts w:ascii="Arial" w:hAnsi="Arial" w:cs="Arial"/>
        </w:rPr>
        <w:t xml:space="preserve"> because you</w:t>
      </w:r>
      <w:r w:rsidR="00331D40">
        <w:rPr>
          <w:rFonts w:ascii="Arial" w:hAnsi="Arial" w:cs="Arial"/>
        </w:rPr>
        <w:t xml:space="preserve"> might not know yourself well enough to choose a job that is best for the way you are as a person. </w:t>
      </w:r>
      <w:r w:rsidR="00171EE0">
        <w:rPr>
          <w:rFonts w:ascii="Arial" w:hAnsi="Arial" w:cs="Arial"/>
        </w:rPr>
        <w:t xml:space="preserve"> There are so many ways in which you can find out what</w:t>
      </w:r>
      <w:r w:rsidR="00331D40">
        <w:rPr>
          <w:rFonts w:ascii="Arial" w:hAnsi="Arial" w:cs="Arial"/>
        </w:rPr>
        <w:t xml:space="preserve"> career works the best for you such as personality </w:t>
      </w:r>
      <w:r w:rsidR="00FE39AF">
        <w:rPr>
          <w:rFonts w:ascii="Arial" w:hAnsi="Arial" w:cs="Arial"/>
        </w:rPr>
        <w:t>tests which can help you find out more about yourself and what you like to do, learning styles like Honey and Mumford, Neil Fleming or models like Johari Window.</w:t>
      </w:r>
    </w:p>
    <w:p w:rsidR="00FE39AF" w:rsidRPr="00763795" w:rsidRDefault="00763795" w:rsidP="000A67E1">
      <w:pPr>
        <w:pStyle w:val="Heading1"/>
        <w:rPr>
          <w:rFonts w:ascii="Arial" w:hAnsi="Arial" w:cs="Arial"/>
          <w:b/>
          <w:sz w:val="24"/>
        </w:rPr>
      </w:pPr>
      <w:bookmarkStart w:id="1" w:name="_Toc119177501"/>
      <w:r w:rsidRPr="00763795">
        <w:rPr>
          <w:rFonts w:ascii="Arial" w:hAnsi="Arial" w:cs="Arial"/>
          <w:b/>
          <w:sz w:val="24"/>
        </w:rPr>
        <w:t>Chosen career:</w:t>
      </w:r>
      <w:bookmarkEnd w:id="1"/>
    </w:p>
    <w:p w:rsidR="001D55FA" w:rsidRDefault="00763795" w:rsidP="000A67E1">
      <w:pPr>
        <w:spacing w:line="360" w:lineRule="auto"/>
        <w:rPr>
          <w:rFonts w:ascii="Arial" w:hAnsi="Arial" w:cs="Arial"/>
        </w:rPr>
      </w:pPr>
      <w:r>
        <w:rPr>
          <w:rFonts w:ascii="Arial" w:hAnsi="Arial" w:cs="Arial"/>
        </w:rPr>
        <w:t xml:space="preserve">My chosen career is </w:t>
      </w:r>
      <w:r w:rsidRPr="00763795">
        <w:rPr>
          <w:rFonts w:ascii="Arial" w:hAnsi="Arial" w:cs="Arial"/>
        </w:rPr>
        <w:t>Administrative Assistant</w:t>
      </w:r>
      <w:r>
        <w:rPr>
          <w:rFonts w:ascii="Arial" w:hAnsi="Arial" w:cs="Arial"/>
        </w:rPr>
        <w:t>. A</w:t>
      </w:r>
      <w:r w:rsidRPr="00763795">
        <w:rPr>
          <w:rFonts w:ascii="Arial" w:hAnsi="Arial" w:cs="Arial"/>
        </w:rPr>
        <w:t>ssisting professionals in a given field is the role of an Administrative Assistant or Clerical Assistant. An Administrative Assistant typically performs clerical tasks, manages workflow, schedules appointments, and serves as an office's main point of contact. Companies may differ in their duties, however.</w:t>
      </w:r>
    </w:p>
    <w:p w:rsidR="002715E4" w:rsidRPr="001D55FA" w:rsidRDefault="001D55FA" w:rsidP="000A67E1">
      <w:pPr>
        <w:pStyle w:val="Heading2"/>
        <w:rPr>
          <w:rFonts w:ascii="Arial" w:hAnsi="Arial" w:cs="Arial"/>
          <w:b/>
          <w:sz w:val="24"/>
        </w:rPr>
      </w:pPr>
      <w:bookmarkStart w:id="2" w:name="_Toc119177502"/>
      <w:r w:rsidRPr="001D55FA">
        <w:rPr>
          <w:rFonts w:ascii="Arial" w:hAnsi="Arial" w:cs="Arial"/>
          <w:b/>
          <w:sz w:val="24"/>
        </w:rPr>
        <w:t>Skills and knowledge required:</w:t>
      </w:r>
      <w:bookmarkEnd w:id="2"/>
      <w:r w:rsidR="00763795" w:rsidRPr="001D55FA">
        <w:rPr>
          <w:rFonts w:ascii="Arial" w:hAnsi="Arial" w:cs="Arial"/>
          <w:b/>
          <w:sz w:val="24"/>
        </w:rPr>
        <w:t> </w:t>
      </w:r>
    </w:p>
    <w:p w:rsidR="00763795" w:rsidRDefault="0042251C" w:rsidP="000A67E1">
      <w:pPr>
        <w:spacing w:line="360" w:lineRule="auto"/>
        <w:rPr>
          <w:rFonts w:ascii="Arial" w:hAnsi="Arial" w:cs="Arial"/>
        </w:rPr>
      </w:pPr>
      <w:r>
        <w:rPr>
          <w:rFonts w:ascii="Arial" w:hAnsi="Arial" w:cs="Arial"/>
        </w:rPr>
        <w:t>There are several skills which are required for this type of role and these are:</w:t>
      </w:r>
    </w:p>
    <w:p w:rsidR="0042251C" w:rsidRPr="00A117D3" w:rsidRDefault="0042251C" w:rsidP="000A67E1">
      <w:pPr>
        <w:pStyle w:val="ListParagraph"/>
        <w:numPr>
          <w:ilvl w:val="0"/>
          <w:numId w:val="1"/>
        </w:numPr>
        <w:spacing w:line="360" w:lineRule="auto"/>
        <w:rPr>
          <w:rFonts w:ascii="Arial" w:hAnsi="Arial" w:cs="Arial"/>
        </w:rPr>
      </w:pPr>
      <w:r>
        <w:rPr>
          <w:rFonts w:ascii="Arial" w:hAnsi="Arial" w:cs="Arial"/>
        </w:rPr>
        <w:t>Verbal communication</w:t>
      </w:r>
      <w:r w:rsidRPr="0042251C">
        <w:rPr>
          <w:rFonts w:ascii="Arial" w:hAnsi="Arial" w:cs="Arial"/>
        </w:rPr>
        <w:t xml:space="preserve"> </w:t>
      </w:r>
      <w:r>
        <w:rPr>
          <w:rFonts w:ascii="Arial" w:hAnsi="Arial" w:cs="Arial"/>
        </w:rPr>
        <w:t>–</w:t>
      </w:r>
      <w:r w:rsidR="00A117D3">
        <w:rPr>
          <w:rFonts w:ascii="Arial" w:hAnsi="Arial" w:cs="Arial"/>
        </w:rPr>
        <w:t xml:space="preserve"> </w:t>
      </w:r>
      <w:r w:rsidR="00A117D3" w:rsidRPr="00A117D3">
        <w:rPr>
          <w:rFonts w:ascii="Arial" w:hAnsi="Arial" w:cs="Arial"/>
        </w:rPr>
        <w:t>Having verbal skills is important when taking part in meetings, communicating with clients and having conversations over the phone.</w:t>
      </w:r>
    </w:p>
    <w:p w:rsidR="0042251C" w:rsidRDefault="0042251C" w:rsidP="000A67E1">
      <w:pPr>
        <w:pStyle w:val="ListParagraph"/>
        <w:numPr>
          <w:ilvl w:val="0"/>
          <w:numId w:val="1"/>
        </w:numPr>
        <w:spacing w:line="360" w:lineRule="auto"/>
        <w:rPr>
          <w:rFonts w:ascii="Arial" w:hAnsi="Arial" w:cs="Arial"/>
        </w:rPr>
      </w:pPr>
      <w:r>
        <w:rPr>
          <w:rFonts w:ascii="Arial" w:hAnsi="Arial" w:cs="Arial"/>
        </w:rPr>
        <w:t xml:space="preserve">Written communication – </w:t>
      </w:r>
      <w:r w:rsidR="00A117D3" w:rsidRPr="00A117D3">
        <w:rPr>
          <w:rFonts w:ascii="Arial" w:hAnsi="Arial" w:cs="Arial"/>
        </w:rPr>
        <w:t>Among these skills are email composition and social media posting. An executive's needs for letters, speeches, and memos can be greatly enhanced by strong written communication skills.</w:t>
      </w:r>
    </w:p>
    <w:p w:rsidR="0042251C" w:rsidRDefault="0042251C" w:rsidP="000A67E1">
      <w:pPr>
        <w:pStyle w:val="ListParagraph"/>
        <w:numPr>
          <w:ilvl w:val="0"/>
          <w:numId w:val="1"/>
        </w:numPr>
        <w:spacing w:line="360" w:lineRule="auto"/>
        <w:rPr>
          <w:rFonts w:ascii="Arial" w:hAnsi="Arial" w:cs="Arial"/>
        </w:rPr>
      </w:pPr>
      <w:r>
        <w:rPr>
          <w:rFonts w:ascii="Arial" w:hAnsi="Arial" w:cs="Arial"/>
        </w:rPr>
        <w:t>Organization –</w:t>
      </w:r>
      <w:r w:rsidR="00A117D3">
        <w:rPr>
          <w:rFonts w:ascii="Arial" w:hAnsi="Arial" w:cs="Arial"/>
        </w:rPr>
        <w:t xml:space="preserve"> </w:t>
      </w:r>
      <w:r w:rsidR="00A117D3" w:rsidRPr="00A117D3">
        <w:rPr>
          <w:rFonts w:ascii="Arial" w:hAnsi="Arial" w:cs="Arial"/>
        </w:rPr>
        <w:t>Office assistants, particularly those who work in an office setting, need to be organized. There are often multiple tasks and pieces of information that administrative assistants have to manage simultaneously.</w:t>
      </w:r>
    </w:p>
    <w:p w:rsidR="0042251C" w:rsidRDefault="0042251C" w:rsidP="000A67E1">
      <w:pPr>
        <w:pStyle w:val="ListParagraph"/>
        <w:numPr>
          <w:ilvl w:val="0"/>
          <w:numId w:val="1"/>
        </w:numPr>
        <w:spacing w:line="360" w:lineRule="auto"/>
        <w:rPr>
          <w:rFonts w:ascii="Arial" w:hAnsi="Arial" w:cs="Arial"/>
        </w:rPr>
      </w:pPr>
      <w:r>
        <w:rPr>
          <w:rFonts w:ascii="Arial" w:hAnsi="Arial" w:cs="Arial"/>
        </w:rPr>
        <w:t xml:space="preserve">Time management – </w:t>
      </w:r>
      <w:r w:rsidR="004F08A1" w:rsidRPr="004F08A1">
        <w:rPr>
          <w:rFonts w:ascii="Arial" w:hAnsi="Arial" w:cs="Arial"/>
        </w:rPr>
        <w:t>In order to complete their duties on time, administrative assistants must effectively manage their time.</w:t>
      </w:r>
    </w:p>
    <w:p w:rsidR="0042251C" w:rsidRDefault="0042251C" w:rsidP="000A67E1">
      <w:pPr>
        <w:pStyle w:val="ListParagraph"/>
        <w:numPr>
          <w:ilvl w:val="0"/>
          <w:numId w:val="1"/>
        </w:numPr>
        <w:spacing w:line="360" w:lineRule="auto"/>
        <w:rPr>
          <w:rFonts w:ascii="Arial" w:hAnsi="Arial" w:cs="Arial"/>
        </w:rPr>
      </w:pPr>
      <w:r>
        <w:rPr>
          <w:rFonts w:ascii="Arial" w:hAnsi="Arial" w:cs="Arial"/>
        </w:rPr>
        <w:t xml:space="preserve">Attention to detail – </w:t>
      </w:r>
      <w:r w:rsidR="004F08A1" w:rsidRPr="004F08A1">
        <w:rPr>
          <w:rFonts w:ascii="Arial" w:hAnsi="Arial" w:cs="Arial"/>
        </w:rPr>
        <w:t>It is easy to notice missed signatures, complete work assignments on time, and send emails without spelling errors when you pay attention to the details. Email addresses and information in office communications can sometimes be sensitive.</w:t>
      </w:r>
    </w:p>
    <w:p w:rsidR="004F08A1" w:rsidRPr="004F08A1" w:rsidRDefault="00A117D3" w:rsidP="000A67E1">
      <w:pPr>
        <w:pStyle w:val="ListParagraph"/>
        <w:numPr>
          <w:ilvl w:val="0"/>
          <w:numId w:val="1"/>
        </w:numPr>
        <w:spacing w:line="360" w:lineRule="auto"/>
        <w:rPr>
          <w:rFonts w:ascii="Arial" w:hAnsi="Arial" w:cs="Arial"/>
        </w:rPr>
      </w:pPr>
      <w:r>
        <w:rPr>
          <w:rFonts w:ascii="Arial" w:hAnsi="Arial" w:cs="Arial"/>
        </w:rPr>
        <w:t>Technology</w:t>
      </w:r>
      <w:r w:rsidR="004F08A1">
        <w:rPr>
          <w:rFonts w:ascii="Arial" w:hAnsi="Arial" w:cs="Arial"/>
        </w:rPr>
        <w:t xml:space="preserve"> – </w:t>
      </w:r>
      <w:r w:rsidR="004F08A1" w:rsidRPr="004F08A1">
        <w:rPr>
          <w:rFonts w:ascii="Arial" w:hAnsi="Arial" w:cs="Arial"/>
        </w:rPr>
        <w:t>Microsoft Office or a similar suite of software, including word processors, spreadsheets, and publishing tools, should be familiar to administrative assistants. A customer relationship management system may require them to scan documents, send faxes, or enter data.</w:t>
      </w:r>
    </w:p>
    <w:p w:rsidR="00A117D3" w:rsidRDefault="00A117D3" w:rsidP="000A67E1">
      <w:pPr>
        <w:pStyle w:val="ListParagraph"/>
        <w:numPr>
          <w:ilvl w:val="0"/>
          <w:numId w:val="1"/>
        </w:numPr>
        <w:spacing w:line="360" w:lineRule="auto"/>
        <w:rPr>
          <w:rFonts w:ascii="Arial" w:hAnsi="Arial" w:cs="Arial"/>
        </w:rPr>
      </w:pPr>
      <w:r>
        <w:rPr>
          <w:rFonts w:ascii="Arial" w:hAnsi="Arial" w:cs="Arial"/>
        </w:rPr>
        <w:lastRenderedPageBreak/>
        <w:t>Problem solving –</w:t>
      </w:r>
      <w:r w:rsidR="004F08A1">
        <w:rPr>
          <w:rFonts w:ascii="Arial" w:hAnsi="Arial" w:cs="Arial"/>
        </w:rPr>
        <w:t xml:space="preserve"> </w:t>
      </w:r>
      <w:r w:rsidR="004F08A1" w:rsidRPr="004F08A1">
        <w:rPr>
          <w:rFonts w:ascii="Arial" w:hAnsi="Arial" w:cs="Arial"/>
        </w:rPr>
        <w:t>Unexpected obstacles are likely to be encountered by an administrative assistant who is busy. Those who think quickly, are flexible, and are creative can solve problems easily. Good problem-solvers also collaborate with team members to overcome challenges and ask for help when necessary.</w:t>
      </w:r>
    </w:p>
    <w:p w:rsidR="004F08A1" w:rsidRPr="00B059E6" w:rsidRDefault="00F1181D" w:rsidP="000A67E1">
      <w:pPr>
        <w:pStyle w:val="Heading2"/>
        <w:rPr>
          <w:rFonts w:ascii="Arial" w:hAnsi="Arial" w:cs="Arial"/>
          <w:b/>
          <w:sz w:val="24"/>
        </w:rPr>
      </w:pPr>
      <w:bookmarkStart w:id="3" w:name="_Toc119177503"/>
      <w:r>
        <w:rPr>
          <w:rFonts w:ascii="Arial" w:hAnsi="Arial" w:cs="Arial"/>
          <w:b/>
          <w:sz w:val="24"/>
        </w:rPr>
        <w:t>Analyse</w:t>
      </w:r>
      <w:r w:rsidR="00B059E6" w:rsidRPr="00B059E6">
        <w:rPr>
          <w:rFonts w:ascii="Arial" w:hAnsi="Arial" w:cs="Arial"/>
          <w:b/>
          <w:sz w:val="24"/>
        </w:rPr>
        <w:t xml:space="preserve"> yourself:</w:t>
      </w:r>
      <w:bookmarkEnd w:id="3"/>
    </w:p>
    <w:p w:rsidR="00B059E6" w:rsidRDefault="00B059E6" w:rsidP="000A67E1">
      <w:pPr>
        <w:spacing w:line="360" w:lineRule="auto"/>
        <w:ind w:left="360"/>
        <w:rPr>
          <w:rFonts w:ascii="Arial" w:hAnsi="Arial" w:cs="Arial"/>
        </w:rPr>
      </w:pPr>
      <w:r>
        <w:rPr>
          <w:rFonts w:ascii="Arial" w:hAnsi="Arial" w:cs="Arial"/>
        </w:rPr>
        <w:t>There is quite a few tools which can help someone learn more about themselves.</w:t>
      </w:r>
    </w:p>
    <w:p w:rsidR="000D4ACF" w:rsidRDefault="00B059E6" w:rsidP="000A67E1">
      <w:pPr>
        <w:spacing w:line="360" w:lineRule="auto"/>
        <w:ind w:left="360"/>
        <w:rPr>
          <w:rFonts w:ascii="Arial" w:hAnsi="Arial" w:cs="Arial"/>
        </w:rPr>
      </w:pPr>
      <w:r>
        <w:rPr>
          <w:rFonts w:ascii="Arial" w:hAnsi="Arial" w:cs="Arial"/>
        </w:rPr>
        <w:t xml:space="preserve">One of the tools that I used for this is a personality test. </w:t>
      </w:r>
      <w:r w:rsidR="000D4ACF">
        <w:rPr>
          <w:rFonts w:ascii="Arial" w:hAnsi="Arial" w:cs="Arial"/>
        </w:rPr>
        <w:t>The result came out as being an advocate. I am 43% extroverted and 57% introverted.</w:t>
      </w:r>
      <w:r w:rsidR="00597C5B">
        <w:rPr>
          <w:rFonts w:ascii="Arial" w:hAnsi="Arial" w:cs="Arial"/>
        </w:rPr>
        <w:t xml:space="preserve"> </w:t>
      </w:r>
      <w:r w:rsidR="00597C5B" w:rsidRPr="00597C5B">
        <w:rPr>
          <w:rFonts w:ascii="Arial" w:hAnsi="Arial" w:cs="Arial"/>
        </w:rPr>
        <w:t>Even though advocates are introverts, they value deep, authentic relationships. Being truly known by another person brings them as much joy as being truly known by them. Conversations with advocates tend to be meaningful and sensitive, and they enjoy engaging in meaningful conversation rather than small talk. People around them can be deeply affected by this emotional honesty and insight.</w:t>
      </w:r>
    </w:p>
    <w:p w:rsidR="00E45B0C" w:rsidRDefault="00597C5B" w:rsidP="000A67E1">
      <w:pPr>
        <w:spacing w:line="360" w:lineRule="auto"/>
        <w:ind w:left="360"/>
        <w:rPr>
          <w:rFonts w:ascii="Arial" w:hAnsi="Arial" w:cs="Arial"/>
        </w:rPr>
      </w:pPr>
      <w:r w:rsidRPr="00597C5B">
        <w:rPr>
          <w:rFonts w:ascii="Arial" w:hAnsi="Arial" w:cs="Arial"/>
        </w:rPr>
        <w:t>The advocate personality type may be the rarest, but they make a huge impact on the world. Intent on making a positive impact in the world, they are idealistic and principled individuals. A person with an Advocate personality doesn't look for success in money or status, but in fulfilling their goals, helping others, and making a difference.</w:t>
      </w:r>
    </w:p>
    <w:p w:rsidR="00E45B0C" w:rsidRDefault="00E45B0C" w:rsidP="000A67E1">
      <w:pPr>
        <w:spacing w:line="360" w:lineRule="auto"/>
        <w:ind w:left="360"/>
        <w:rPr>
          <w:rFonts w:ascii="Arial" w:hAnsi="Arial" w:cs="Arial"/>
        </w:rPr>
      </w:pPr>
      <w:r>
        <w:rPr>
          <w:rFonts w:ascii="Arial" w:hAnsi="Arial" w:cs="Arial"/>
        </w:rPr>
        <w:t xml:space="preserve">Another example of tools that I used was learning style quiz. It came out that I am a visual learner. </w:t>
      </w:r>
      <w:r w:rsidRPr="00E45B0C">
        <w:rPr>
          <w:rFonts w:ascii="Arial" w:hAnsi="Arial" w:cs="Arial"/>
        </w:rPr>
        <w:t>A visual learner learns by seeing pictures or reading. Sight is the most powerful way of understanding and remembering things. It is easier to learn through methods that are primarily visual, because you can picture what you are learning in your head. Learning is more enjoyable when</w:t>
      </w:r>
      <w:r>
        <w:rPr>
          <w:rFonts w:ascii="Arial" w:hAnsi="Arial" w:cs="Arial"/>
        </w:rPr>
        <w:t xml:space="preserve"> you can see what you're doing.</w:t>
      </w:r>
      <w:r w:rsidRPr="00E45B0C">
        <w:t xml:space="preserve"> </w:t>
      </w:r>
      <w:r w:rsidRPr="00E45B0C">
        <w:rPr>
          <w:rFonts w:ascii="Arial" w:hAnsi="Arial" w:cs="Arial"/>
        </w:rPr>
        <w:t xml:space="preserve">When you are a visual learner, you tend to be neat and tidy. In cases of boredom, you will find something to watch if you can't visualize or remember something. Sounds may easily distract you and you may have difficulty following spoken directions. It is important to you to be surrounded by bright </w:t>
      </w:r>
      <w:proofErr w:type="spellStart"/>
      <w:r w:rsidRPr="00E45B0C">
        <w:rPr>
          <w:rFonts w:ascii="Arial" w:hAnsi="Arial" w:cs="Arial"/>
        </w:rPr>
        <w:t>colors</w:t>
      </w:r>
      <w:proofErr w:type="spellEnd"/>
      <w:r w:rsidRPr="00E45B0C">
        <w:rPr>
          <w:rFonts w:ascii="Arial" w:hAnsi="Arial" w:cs="Arial"/>
        </w:rPr>
        <w:t xml:space="preserve"> and richly illustrated spo</w:t>
      </w:r>
      <w:r>
        <w:rPr>
          <w:rFonts w:ascii="Arial" w:hAnsi="Arial" w:cs="Arial"/>
        </w:rPr>
        <w:t>ken language (such as stories).</w:t>
      </w:r>
    </w:p>
    <w:p w:rsidR="00597C5B" w:rsidRDefault="00B430E9" w:rsidP="000A67E1">
      <w:pPr>
        <w:spacing w:line="360" w:lineRule="auto"/>
        <w:ind w:left="360"/>
        <w:rPr>
          <w:rFonts w:ascii="Arial" w:hAnsi="Arial" w:cs="Arial"/>
        </w:rPr>
      </w:pPr>
      <w:r>
        <w:rPr>
          <w:rFonts w:ascii="Arial" w:hAnsi="Arial" w:cs="Arial"/>
        </w:rPr>
        <w:t>Another</w:t>
      </w:r>
      <w:r w:rsidR="00EC5B5A">
        <w:rPr>
          <w:rFonts w:ascii="Arial" w:hAnsi="Arial" w:cs="Arial"/>
        </w:rPr>
        <w:t xml:space="preserve"> tool that I used and I found</w:t>
      </w:r>
      <w:r>
        <w:rPr>
          <w:rFonts w:ascii="Arial" w:hAnsi="Arial" w:cs="Arial"/>
        </w:rPr>
        <w:t xml:space="preserve"> very helpful was SWOT analysis.</w:t>
      </w:r>
    </w:p>
    <w:p w:rsidR="00EC5B5A" w:rsidRPr="00B059E6" w:rsidRDefault="00114499" w:rsidP="000A67E1">
      <w:pPr>
        <w:spacing w:line="360" w:lineRule="auto"/>
        <w:ind w:left="360"/>
        <w:rPr>
          <w:rFonts w:ascii="Arial" w:hAnsi="Arial" w:cs="Arial"/>
        </w:rPr>
      </w:pPr>
      <w:r w:rsidRPr="00114499">
        <w:rPr>
          <w:rFonts w:ascii="Arial" w:hAnsi="Arial" w:cs="Arial"/>
        </w:rPr>
        <w:t>An organization or business venture can use SWOT analysis to evaluate its strengths, weaknesses, opportunities, and threats. An organization's strengths are leveraged, weaknesses are improved, threats are minimized, and opportunities are maximized using SWOT analysis.</w:t>
      </w:r>
    </w:p>
    <w:p w:rsidR="00CB5EEC" w:rsidRDefault="00CB5EEC" w:rsidP="000A67E1">
      <w:pPr>
        <w:pStyle w:val="Heading1"/>
        <w:rPr>
          <w:rFonts w:ascii="Arial" w:hAnsi="Arial" w:cs="Arial"/>
          <w:b/>
        </w:rPr>
      </w:pPr>
    </w:p>
    <w:p w:rsidR="00CB5EEC" w:rsidRDefault="00CB5EEC" w:rsidP="000A67E1">
      <w:pPr>
        <w:pStyle w:val="Heading1"/>
        <w:rPr>
          <w:rFonts w:ascii="Arial" w:hAnsi="Arial" w:cs="Arial"/>
          <w:b/>
        </w:rPr>
      </w:pPr>
    </w:p>
    <w:p w:rsidR="00CB5EEC" w:rsidRDefault="00CB5EEC" w:rsidP="000A67E1">
      <w:pPr>
        <w:pStyle w:val="Heading1"/>
        <w:rPr>
          <w:rFonts w:ascii="Arial" w:hAnsi="Arial" w:cs="Arial"/>
          <w:b/>
        </w:rPr>
      </w:pPr>
    </w:p>
    <w:p w:rsidR="00CB5EEC" w:rsidRDefault="00CB5EEC" w:rsidP="000A67E1">
      <w:pPr>
        <w:pStyle w:val="Heading1"/>
        <w:rPr>
          <w:rFonts w:ascii="Arial" w:hAnsi="Arial" w:cs="Arial"/>
          <w:b/>
        </w:rPr>
      </w:pPr>
    </w:p>
    <w:p w:rsidR="004308D6" w:rsidRDefault="0042251C" w:rsidP="000A67E1">
      <w:pPr>
        <w:pStyle w:val="Heading1"/>
        <w:rPr>
          <w:rFonts w:ascii="Arial" w:hAnsi="Arial" w:cs="Arial"/>
          <w:b/>
        </w:rPr>
      </w:pPr>
      <w:r w:rsidRPr="000A67E1">
        <w:rPr>
          <w:rFonts w:ascii="Arial" w:hAnsi="Arial" w:cs="Arial"/>
          <w:b/>
        </w:rPr>
        <w:t xml:space="preserve"> </w:t>
      </w:r>
      <w:bookmarkStart w:id="4" w:name="_Toc119177504"/>
      <w:r w:rsidR="00B430E9" w:rsidRPr="000A67E1">
        <w:rPr>
          <w:rFonts w:ascii="Arial" w:hAnsi="Arial" w:cs="Arial"/>
          <w:b/>
        </w:rPr>
        <w:t>My SWOT analysis:</w:t>
      </w:r>
      <w:bookmarkEnd w:id="4"/>
    </w:p>
    <w:p w:rsidR="000A67E1" w:rsidRPr="000A67E1" w:rsidRDefault="000A67E1" w:rsidP="000A67E1"/>
    <w:tbl>
      <w:tblPr>
        <w:tblStyle w:val="PlainTable4"/>
        <w:tblW w:w="9734" w:type="dxa"/>
        <w:tblBorders>
          <w:insideH w:val="single" w:sz="4" w:space="0" w:color="auto"/>
          <w:insideV w:val="single" w:sz="4" w:space="0" w:color="auto"/>
        </w:tblBorders>
        <w:tblLook w:val="04A0" w:firstRow="1" w:lastRow="0" w:firstColumn="1" w:lastColumn="0" w:noHBand="0" w:noVBand="1"/>
      </w:tblPr>
      <w:tblGrid>
        <w:gridCol w:w="4867"/>
        <w:gridCol w:w="4867"/>
      </w:tblGrid>
      <w:tr w:rsidR="00B430E9" w:rsidTr="00B430E9">
        <w:trPr>
          <w:cnfStyle w:val="100000000000" w:firstRow="1" w:lastRow="0" w:firstColumn="0" w:lastColumn="0" w:oddVBand="0" w:evenVBand="0" w:oddHBand="0" w:evenHBand="0" w:firstRowFirstColumn="0" w:firstRowLastColumn="0" w:lastRowFirstColumn="0" w:lastRowLastColumn="0"/>
          <w:trHeight w:val="776"/>
        </w:trPr>
        <w:tc>
          <w:tcPr>
            <w:cnfStyle w:val="001000000000" w:firstRow="0" w:lastRow="0" w:firstColumn="1" w:lastColumn="0" w:oddVBand="0" w:evenVBand="0" w:oddHBand="0" w:evenHBand="0" w:firstRowFirstColumn="0" w:firstRowLastColumn="0" w:lastRowFirstColumn="0" w:lastRowLastColumn="0"/>
            <w:tcW w:w="4867" w:type="dxa"/>
            <w:tcBorders>
              <w:top w:val="nil"/>
              <w:bottom w:val="nil"/>
            </w:tcBorders>
            <w:shd w:val="clear" w:color="auto" w:fill="FFFF00"/>
          </w:tcPr>
          <w:p w:rsidR="00B430E9" w:rsidRPr="00A11618" w:rsidRDefault="00B430E9" w:rsidP="000A67E1">
            <w:pPr>
              <w:spacing w:line="360" w:lineRule="auto"/>
              <w:jc w:val="center"/>
              <w:rPr>
                <w:rFonts w:ascii="Arial" w:hAnsi="Arial" w:cs="Arial"/>
                <w:szCs w:val="30"/>
                <w:shd w:val="clear" w:color="auto" w:fill="FFFFFF"/>
              </w:rPr>
            </w:pPr>
            <w:r w:rsidRPr="00C31806">
              <w:rPr>
                <w:rFonts w:ascii="Arial" w:hAnsi="Arial" w:cs="Arial"/>
                <w:sz w:val="24"/>
                <w:szCs w:val="30"/>
                <w:shd w:val="clear" w:color="auto" w:fill="FFFF00"/>
              </w:rPr>
              <w:t>Strengths</w:t>
            </w:r>
          </w:p>
        </w:tc>
        <w:tc>
          <w:tcPr>
            <w:tcW w:w="4867" w:type="dxa"/>
            <w:tcBorders>
              <w:top w:val="nil"/>
              <w:bottom w:val="nil"/>
            </w:tcBorders>
            <w:shd w:val="clear" w:color="auto" w:fill="FF6600"/>
          </w:tcPr>
          <w:p w:rsidR="00B430E9" w:rsidRPr="00A11618" w:rsidRDefault="00B430E9" w:rsidP="000A67E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30"/>
                <w:shd w:val="clear" w:color="auto" w:fill="FFFFFF"/>
              </w:rPr>
            </w:pPr>
            <w:r w:rsidRPr="00C31806">
              <w:rPr>
                <w:rFonts w:ascii="Arial" w:hAnsi="Arial" w:cs="Arial"/>
                <w:sz w:val="24"/>
                <w:szCs w:val="30"/>
                <w:shd w:val="clear" w:color="auto" w:fill="FF6600"/>
              </w:rPr>
              <w:t>Weaknesses</w:t>
            </w:r>
          </w:p>
        </w:tc>
      </w:tr>
      <w:tr w:rsidR="00B430E9" w:rsidTr="00B430E9">
        <w:trPr>
          <w:cnfStyle w:val="000000100000" w:firstRow="0" w:lastRow="0" w:firstColumn="0" w:lastColumn="0" w:oddVBand="0" w:evenVBand="0" w:oddHBand="1" w:evenHBand="0" w:firstRowFirstColumn="0" w:firstRowLastColumn="0" w:lastRowFirstColumn="0" w:lastRowLastColumn="0"/>
          <w:trHeight w:val="808"/>
        </w:trPr>
        <w:tc>
          <w:tcPr>
            <w:cnfStyle w:val="001000000000" w:firstRow="0" w:lastRow="0" w:firstColumn="1" w:lastColumn="0" w:oddVBand="0" w:evenVBand="0" w:oddHBand="0" w:evenHBand="0" w:firstRowFirstColumn="0" w:firstRowLastColumn="0" w:lastRowFirstColumn="0" w:lastRowLastColumn="0"/>
            <w:tcW w:w="4867" w:type="dxa"/>
            <w:tcBorders>
              <w:top w:val="nil"/>
              <w:bottom w:val="nil"/>
            </w:tcBorders>
            <w:shd w:val="clear" w:color="auto" w:fill="F0F070"/>
          </w:tcPr>
          <w:p w:rsidR="00B430E9" w:rsidRDefault="00B430E9" w:rsidP="000A67E1">
            <w:pPr>
              <w:shd w:val="clear" w:color="auto" w:fill="F0F070"/>
              <w:spacing w:line="360" w:lineRule="auto"/>
              <w:jc w:val="center"/>
              <w:rPr>
                <w:rFonts w:ascii="Arial" w:hAnsi="Arial" w:cs="Arial"/>
                <w:b w:val="0"/>
                <w:szCs w:val="30"/>
                <w:shd w:val="clear" w:color="auto" w:fill="FFFFFF"/>
              </w:rPr>
            </w:pPr>
            <w:r w:rsidRPr="00C31806">
              <w:rPr>
                <w:rFonts w:ascii="Arial" w:hAnsi="Arial" w:cs="Arial"/>
                <w:b w:val="0"/>
                <w:szCs w:val="30"/>
                <w:shd w:val="clear" w:color="auto" w:fill="F0F070"/>
              </w:rPr>
              <w:t>Flexibility</w:t>
            </w:r>
          </w:p>
          <w:p w:rsidR="00B430E9" w:rsidRDefault="00846581" w:rsidP="000A67E1">
            <w:pPr>
              <w:spacing w:line="360" w:lineRule="auto"/>
              <w:jc w:val="center"/>
              <w:rPr>
                <w:rFonts w:ascii="Arial" w:hAnsi="Arial" w:cs="Arial"/>
                <w:b w:val="0"/>
                <w:szCs w:val="30"/>
                <w:shd w:val="clear" w:color="auto" w:fill="FFFFFF"/>
              </w:rPr>
            </w:pPr>
            <w:r>
              <w:rPr>
                <w:rFonts w:ascii="Arial" w:hAnsi="Arial" w:cs="Arial"/>
                <w:b w:val="0"/>
                <w:szCs w:val="30"/>
                <w:shd w:val="clear" w:color="auto" w:fill="F0F070"/>
              </w:rPr>
              <w:t>Family</w:t>
            </w:r>
          </w:p>
          <w:p w:rsidR="00B430E9" w:rsidRPr="00B430E9" w:rsidRDefault="00B430E9" w:rsidP="000A67E1">
            <w:pPr>
              <w:spacing w:line="360" w:lineRule="auto"/>
              <w:jc w:val="center"/>
              <w:rPr>
                <w:rFonts w:ascii="Arial" w:hAnsi="Arial" w:cs="Arial"/>
                <w:b w:val="0"/>
                <w:szCs w:val="30"/>
                <w:shd w:val="clear" w:color="auto" w:fill="FFFFFF"/>
              </w:rPr>
            </w:pPr>
            <w:r w:rsidRPr="00C31806">
              <w:rPr>
                <w:rFonts w:ascii="Arial" w:hAnsi="Arial" w:cs="Arial"/>
                <w:b w:val="0"/>
                <w:szCs w:val="30"/>
                <w:shd w:val="clear" w:color="auto" w:fill="F0F070"/>
              </w:rPr>
              <w:t>Hardworking</w:t>
            </w:r>
          </w:p>
        </w:tc>
        <w:tc>
          <w:tcPr>
            <w:tcW w:w="4867" w:type="dxa"/>
            <w:tcBorders>
              <w:top w:val="nil"/>
              <w:bottom w:val="nil"/>
            </w:tcBorders>
            <w:shd w:val="clear" w:color="auto" w:fill="FFD966" w:themeFill="accent4" w:themeFillTint="99"/>
          </w:tcPr>
          <w:p w:rsidR="00B430E9" w:rsidRDefault="00B430E9" w:rsidP="000A67E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30"/>
                <w:shd w:val="clear" w:color="auto" w:fill="FFFFFF"/>
              </w:rPr>
            </w:pPr>
            <w:r w:rsidRPr="00C31806">
              <w:rPr>
                <w:rFonts w:ascii="Arial" w:hAnsi="Arial" w:cs="Arial"/>
                <w:szCs w:val="30"/>
                <w:shd w:val="clear" w:color="auto" w:fill="FFD966" w:themeFill="accent4" w:themeFillTint="99"/>
              </w:rPr>
              <w:t>Lack of confidence</w:t>
            </w:r>
          </w:p>
          <w:p w:rsidR="00B430E9" w:rsidRDefault="00B430E9" w:rsidP="000A67E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30"/>
                <w:shd w:val="clear" w:color="auto" w:fill="FFFFFF"/>
              </w:rPr>
            </w:pPr>
            <w:r w:rsidRPr="00C31806">
              <w:rPr>
                <w:rFonts w:ascii="Arial" w:hAnsi="Arial" w:cs="Arial"/>
                <w:szCs w:val="30"/>
                <w:shd w:val="clear" w:color="auto" w:fill="FFD966" w:themeFill="accent4" w:themeFillTint="99"/>
              </w:rPr>
              <w:t>Overthinking</w:t>
            </w:r>
          </w:p>
          <w:p w:rsidR="00B430E9" w:rsidRPr="00B430E9" w:rsidRDefault="00B430E9" w:rsidP="000A67E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30"/>
                <w:shd w:val="clear" w:color="auto" w:fill="FFFFFF"/>
              </w:rPr>
            </w:pPr>
            <w:r w:rsidRPr="00C31806">
              <w:rPr>
                <w:rFonts w:ascii="Arial" w:hAnsi="Arial" w:cs="Arial"/>
                <w:szCs w:val="30"/>
                <w:shd w:val="clear" w:color="auto" w:fill="FFD966" w:themeFill="accent4" w:themeFillTint="99"/>
              </w:rPr>
              <w:t>Insecure</w:t>
            </w:r>
          </w:p>
        </w:tc>
      </w:tr>
      <w:tr w:rsidR="00B430E9" w:rsidTr="00C31806">
        <w:trPr>
          <w:trHeight w:val="839"/>
        </w:trPr>
        <w:tc>
          <w:tcPr>
            <w:cnfStyle w:val="001000000000" w:firstRow="0" w:lastRow="0" w:firstColumn="1" w:lastColumn="0" w:oddVBand="0" w:evenVBand="0" w:oddHBand="0" w:evenHBand="0" w:firstRowFirstColumn="0" w:firstRowLastColumn="0" w:lastRowFirstColumn="0" w:lastRowLastColumn="0"/>
            <w:tcW w:w="4867" w:type="dxa"/>
            <w:tcBorders>
              <w:top w:val="single" w:sz="4" w:space="0" w:color="auto"/>
              <w:bottom w:val="nil"/>
            </w:tcBorders>
            <w:shd w:val="clear" w:color="auto" w:fill="FF0066"/>
          </w:tcPr>
          <w:p w:rsidR="00B430E9" w:rsidRPr="00A11618" w:rsidRDefault="00B430E9" w:rsidP="000A67E1">
            <w:pPr>
              <w:spacing w:line="360" w:lineRule="auto"/>
              <w:jc w:val="center"/>
              <w:rPr>
                <w:rFonts w:ascii="Arial" w:hAnsi="Arial" w:cs="Arial"/>
                <w:sz w:val="24"/>
                <w:szCs w:val="30"/>
                <w:shd w:val="clear" w:color="auto" w:fill="FFFFFF"/>
              </w:rPr>
            </w:pPr>
            <w:r w:rsidRPr="00C31806">
              <w:rPr>
                <w:rFonts w:ascii="Arial" w:hAnsi="Arial" w:cs="Arial"/>
                <w:sz w:val="24"/>
                <w:szCs w:val="30"/>
                <w:shd w:val="clear" w:color="auto" w:fill="FF0066"/>
              </w:rPr>
              <w:t>Opportunities</w:t>
            </w:r>
          </w:p>
        </w:tc>
        <w:tc>
          <w:tcPr>
            <w:tcW w:w="4867" w:type="dxa"/>
            <w:tcBorders>
              <w:top w:val="single" w:sz="4" w:space="0" w:color="auto"/>
              <w:bottom w:val="nil"/>
            </w:tcBorders>
            <w:shd w:val="clear" w:color="auto" w:fill="FF0000"/>
          </w:tcPr>
          <w:p w:rsidR="00B430E9" w:rsidRPr="00A11618" w:rsidRDefault="00B430E9" w:rsidP="000A67E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szCs w:val="30"/>
                <w:shd w:val="clear" w:color="auto" w:fill="FFFFFF"/>
              </w:rPr>
            </w:pPr>
            <w:r w:rsidRPr="00C31806">
              <w:rPr>
                <w:rFonts w:ascii="Arial" w:hAnsi="Arial" w:cs="Arial"/>
                <w:b/>
                <w:sz w:val="24"/>
                <w:szCs w:val="30"/>
                <w:shd w:val="clear" w:color="auto" w:fill="FF0000"/>
              </w:rPr>
              <w:t>Threats</w:t>
            </w:r>
          </w:p>
        </w:tc>
      </w:tr>
      <w:tr w:rsidR="00B430E9" w:rsidTr="00B430E9">
        <w:trPr>
          <w:cnfStyle w:val="000000100000" w:firstRow="0" w:lastRow="0" w:firstColumn="0" w:lastColumn="0" w:oddVBand="0" w:evenVBand="0" w:oddHBand="1" w:evenHBand="0" w:firstRowFirstColumn="0" w:firstRowLastColumn="0" w:lastRowFirstColumn="0" w:lastRowLastColumn="0"/>
          <w:trHeight w:val="808"/>
        </w:trPr>
        <w:tc>
          <w:tcPr>
            <w:cnfStyle w:val="001000000000" w:firstRow="0" w:lastRow="0" w:firstColumn="1" w:lastColumn="0" w:oddVBand="0" w:evenVBand="0" w:oddHBand="0" w:evenHBand="0" w:firstRowFirstColumn="0" w:firstRowLastColumn="0" w:lastRowFirstColumn="0" w:lastRowLastColumn="0"/>
            <w:tcW w:w="4867" w:type="dxa"/>
            <w:tcBorders>
              <w:top w:val="nil"/>
              <w:bottom w:val="nil"/>
            </w:tcBorders>
            <w:shd w:val="clear" w:color="auto" w:fill="F89AA1"/>
          </w:tcPr>
          <w:p w:rsidR="00C4179C" w:rsidRDefault="00C4179C" w:rsidP="000A67E1">
            <w:pPr>
              <w:spacing w:line="360" w:lineRule="auto"/>
              <w:jc w:val="center"/>
              <w:rPr>
                <w:rFonts w:ascii="Arial" w:hAnsi="Arial" w:cs="Arial"/>
                <w:b w:val="0"/>
                <w:szCs w:val="30"/>
                <w:shd w:val="clear" w:color="auto" w:fill="FFFFFF"/>
              </w:rPr>
            </w:pPr>
            <w:r w:rsidRPr="00C4179C">
              <w:rPr>
                <w:rFonts w:ascii="Arial" w:hAnsi="Arial" w:cs="Arial"/>
                <w:b w:val="0"/>
                <w:szCs w:val="30"/>
                <w:shd w:val="clear" w:color="auto" w:fill="F89AA1"/>
              </w:rPr>
              <w:t>Networking</w:t>
            </w:r>
          </w:p>
          <w:p w:rsidR="00C4179C" w:rsidRDefault="00C4179C" w:rsidP="000A67E1">
            <w:pPr>
              <w:spacing w:line="360" w:lineRule="auto"/>
              <w:jc w:val="center"/>
              <w:rPr>
                <w:rFonts w:ascii="Arial" w:hAnsi="Arial" w:cs="Arial"/>
                <w:b w:val="0"/>
                <w:szCs w:val="30"/>
                <w:shd w:val="clear" w:color="auto" w:fill="F89AA1"/>
              </w:rPr>
            </w:pPr>
            <w:r w:rsidRPr="00C4179C">
              <w:rPr>
                <w:rFonts w:ascii="Arial" w:hAnsi="Arial" w:cs="Arial"/>
                <w:b w:val="0"/>
                <w:szCs w:val="30"/>
                <w:shd w:val="clear" w:color="auto" w:fill="F89AA1"/>
              </w:rPr>
              <w:t>Learning new skills</w:t>
            </w:r>
          </w:p>
          <w:p w:rsidR="00C4179C" w:rsidRPr="00B430E9" w:rsidRDefault="00FF5729" w:rsidP="000A67E1">
            <w:pPr>
              <w:spacing w:line="360" w:lineRule="auto"/>
              <w:jc w:val="center"/>
              <w:rPr>
                <w:rFonts w:ascii="Arial" w:hAnsi="Arial" w:cs="Arial"/>
                <w:b w:val="0"/>
                <w:szCs w:val="30"/>
                <w:shd w:val="clear" w:color="auto" w:fill="FFFFFF"/>
              </w:rPr>
            </w:pPr>
            <w:r w:rsidRPr="00FF5729">
              <w:rPr>
                <w:rFonts w:ascii="Arial" w:hAnsi="Arial" w:cs="Arial"/>
                <w:b w:val="0"/>
                <w:szCs w:val="30"/>
                <w:shd w:val="clear" w:color="auto" w:fill="F89AA1"/>
              </w:rPr>
              <w:t>Buying a new house</w:t>
            </w:r>
          </w:p>
        </w:tc>
        <w:tc>
          <w:tcPr>
            <w:tcW w:w="4867" w:type="dxa"/>
            <w:tcBorders>
              <w:top w:val="nil"/>
              <w:bottom w:val="nil"/>
            </w:tcBorders>
            <w:shd w:val="clear" w:color="auto" w:fill="FC695E"/>
          </w:tcPr>
          <w:p w:rsidR="00B430E9" w:rsidRDefault="00FF5729" w:rsidP="000A67E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30"/>
                <w:shd w:val="clear" w:color="auto" w:fill="FF6565"/>
              </w:rPr>
            </w:pPr>
            <w:r w:rsidRPr="00FF5729">
              <w:rPr>
                <w:rFonts w:ascii="Arial" w:hAnsi="Arial" w:cs="Arial"/>
                <w:szCs w:val="30"/>
                <w:shd w:val="clear" w:color="auto" w:fill="FF6565"/>
              </w:rPr>
              <w:t>Losing my job</w:t>
            </w:r>
          </w:p>
          <w:p w:rsidR="00FF5729" w:rsidRDefault="00FF5729" w:rsidP="000A67E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30"/>
                <w:shd w:val="clear" w:color="auto" w:fill="FF6565"/>
              </w:rPr>
            </w:pPr>
            <w:r>
              <w:rPr>
                <w:rFonts w:ascii="Arial" w:hAnsi="Arial" w:cs="Arial"/>
                <w:szCs w:val="30"/>
                <w:shd w:val="clear" w:color="auto" w:fill="FF6565"/>
              </w:rPr>
              <w:t>Increasing prices</w:t>
            </w:r>
          </w:p>
          <w:p w:rsidR="00FF5729" w:rsidRPr="00B430E9" w:rsidRDefault="00FF5729" w:rsidP="000A67E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30"/>
                <w:shd w:val="clear" w:color="auto" w:fill="FFFFFF"/>
              </w:rPr>
            </w:pPr>
            <w:r>
              <w:rPr>
                <w:rFonts w:ascii="Arial" w:hAnsi="Arial" w:cs="Arial"/>
                <w:szCs w:val="30"/>
                <w:shd w:val="clear" w:color="auto" w:fill="FF6565"/>
              </w:rPr>
              <w:t>Unexpected health problems</w:t>
            </w:r>
          </w:p>
        </w:tc>
      </w:tr>
    </w:tbl>
    <w:p w:rsidR="00E45B0C" w:rsidRDefault="00E45B0C" w:rsidP="000A67E1">
      <w:pPr>
        <w:spacing w:line="360" w:lineRule="auto"/>
        <w:jc w:val="both"/>
        <w:rPr>
          <w:rFonts w:ascii="Arial" w:hAnsi="Arial" w:cs="Arial"/>
          <w:b/>
          <w:sz w:val="24"/>
        </w:rPr>
      </w:pPr>
    </w:p>
    <w:p w:rsidR="00DD20C1" w:rsidRDefault="00EC5B5A" w:rsidP="000A67E1">
      <w:pPr>
        <w:pStyle w:val="Heading1"/>
        <w:rPr>
          <w:rFonts w:ascii="Arial" w:hAnsi="Arial" w:cs="Arial"/>
          <w:b/>
          <w:sz w:val="24"/>
        </w:rPr>
      </w:pPr>
      <w:bookmarkStart w:id="5" w:name="_Toc119177505"/>
      <w:r>
        <w:rPr>
          <w:rFonts w:ascii="Arial" w:hAnsi="Arial" w:cs="Arial"/>
          <w:b/>
          <w:sz w:val="24"/>
        </w:rPr>
        <w:t>Evaluation:</w:t>
      </w:r>
      <w:bookmarkEnd w:id="5"/>
    </w:p>
    <w:p w:rsidR="00160F6B" w:rsidRDefault="00160F6B" w:rsidP="000A67E1">
      <w:pPr>
        <w:spacing w:line="360" w:lineRule="auto"/>
        <w:rPr>
          <w:rFonts w:ascii="Arial" w:hAnsi="Arial" w:cs="Arial"/>
        </w:rPr>
      </w:pPr>
      <w:r>
        <w:rPr>
          <w:rFonts w:ascii="Arial" w:hAnsi="Arial" w:cs="Arial"/>
        </w:rPr>
        <w:t>My evaluation for:</w:t>
      </w:r>
    </w:p>
    <w:p w:rsidR="00160F6B" w:rsidRDefault="00160F6B" w:rsidP="000A67E1">
      <w:pPr>
        <w:pStyle w:val="ListParagraph"/>
        <w:numPr>
          <w:ilvl w:val="0"/>
          <w:numId w:val="3"/>
        </w:numPr>
        <w:spacing w:line="360" w:lineRule="auto"/>
        <w:rPr>
          <w:rFonts w:ascii="Arial" w:hAnsi="Arial" w:cs="Arial"/>
        </w:rPr>
      </w:pPr>
      <w:r>
        <w:rPr>
          <w:rFonts w:ascii="Arial" w:hAnsi="Arial" w:cs="Arial"/>
        </w:rPr>
        <w:t>Knowledge – I have Microsoft Office knowledge</w:t>
      </w:r>
      <w:r w:rsidR="00846581">
        <w:rPr>
          <w:rFonts w:ascii="Arial" w:hAnsi="Arial" w:cs="Arial"/>
        </w:rPr>
        <w:t xml:space="preserve"> which are very suitable for this type of role.</w:t>
      </w:r>
    </w:p>
    <w:p w:rsidR="00160F6B" w:rsidRDefault="00846581" w:rsidP="000A67E1">
      <w:pPr>
        <w:pStyle w:val="ListParagraph"/>
        <w:numPr>
          <w:ilvl w:val="0"/>
          <w:numId w:val="3"/>
        </w:numPr>
        <w:spacing w:line="360" w:lineRule="auto"/>
        <w:rPr>
          <w:rFonts w:ascii="Arial" w:hAnsi="Arial" w:cs="Arial"/>
        </w:rPr>
      </w:pPr>
      <w:r>
        <w:rPr>
          <w:rFonts w:ascii="Arial" w:hAnsi="Arial" w:cs="Arial"/>
        </w:rPr>
        <w:t>Qualifications – In 2015, I did a course in my country where I achieved Data Entry qualifications. This qualification is very good for this job because it is an essential qualification needed for this job.</w:t>
      </w:r>
    </w:p>
    <w:p w:rsidR="00B909C1" w:rsidRDefault="00846581" w:rsidP="000A67E1">
      <w:pPr>
        <w:pStyle w:val="ListParagraph"/>
        <w:numPr>
          <w:ilvl w:val="0"/>
          <w:numId w:val="3"/>
        </w:numPr>
        <w:spacing w:line="360" w:lineRule="auto"/>
        <w:rPr>
          <w:rFonts w:ascii="Arial" w:hAnsi="Arial" w:cs="Arial"/>
        </w:rPr>
      </w:pPr>
      <w:r>
        <w:rPr>
          <w:rFonts w:ascii="Arial" w:hAnsi="Arial" w:cs="Arial"/>
        </w:rPr>
        <w:t>Strengths – Flexibility is one of the strengths that I have and I think that this will help me a lot when it comes to this job because being flexible mean</w:t>
      </w:r>
      <w:r w:rsidR="00B909C1">
        <w:rPr>
          <w:rFonts w:ascii="Arial" w:hAnsi="Arial" w:cs="Arial"/>
        </w:rPr>
        <w:t>s that you can work at different times and you can work in different positions.</w:t>
      </w:r>
      <w:r w:rsidR="005F1183">
        <w:rPr>
          <w:rFonts w:ascii="Arial" w:hAnsi="Arial" w:cs="Arial"/>
        </w:rPr>
        <w:t xml:space="preserve"> Family is another strength because my family helps me stay strong and determined in everything I do. Hardworking is another strength of mine because I never give up.</w:t>
      </w:r>
    </w:p>
    <w:p w:rsidR="005F1183" w:rsidRDefault="005F1183" w:rsidP="000A67E1">
      <w:pPr>
        <w:pStyle w:val="ListParagraph"/>
        <w:numPr>
          <w:ilvl w:val="0"/>
          <w:numId w:val="3"/>
        </w:numPr>
        <w:spacing w:line="360" w:lineRule="auto"/>
        <w:rPr>
          <w:rFonts w:ascii="Arial" w:hAnsi="Arial" w:cs="Arial"/>
        </w:rPr>
      </w:pPr>
      <w:r>
        <w:rPr>
          <w:rFonts w:ascii="Arial" w:hAnsi="Arial" w:cs="Arial"/>
        </w:rPr>
        <w:t xml:space="preserve">Weaknesses – Lack of confidence is one of the weaknesses that I have because I am shy when it comes to speaking in a big group of people or meetings and I think </w:t>
      </w:r>
      <w:r>
        <w:rPr>
          <w:rFonts w:ascii="Arial" w:hAnsi="Arial" w:cs="Arial"/>
        </w:rPr>
        <w:lastRenderedPageBreak/>
        <w:t>that this is a disadvantage when it comes to this</w:t>
      </w:r>
      <w:r w:rsidRPr="005F1183">
        <w:rPr>
          <w:rFonts w:ascii="Arial" w:hAnsi="Arial" w:cs="Arial"/>
        </w:rPr>
        <w:t xml:space="preserve"> job role. </w:t>
      </w:r>
      <w:r w:rsidR="00AA16FB">
        <w:rPr>
          <w:rFonts w:ascii="Arial" w:hAnsi="Arial" w:cs="Arial"/>
        </w:rPr>
        <w:t>Overthinking and being insecure makes me feel anxious when it comes to future plans.</w:t>
      </w:r>
    </w:p>
    <w:p w:rsidR="005F1183" w:rsidRPr="005F1183" w:rsidRDefault="005F1183" w:rsidP="000A67E1">
      <w:pPr>
        <w:pStyle w:val="ListParagraph"/>
        <w:numPr>
          <w:ilvl w:val="0"/>
          <w:numId w:val="3"/>
        </w:numPr>
        <w:spacing w:line="360" w:lineRule="auto"/>
        <w:rPr>
          <w:rFonts w:ascii="Arial" w:hAnsi="Arial" w:cs="Arial"/>
        </w:rPr>
      </w:pPr>
      <w:r>
        <w:rPr>
          <w:rFonts w:ascii="Arial" w:hAnsi="Arial" w:cs="Arial"/>
        </w:rPr>
        <w:t>Motivations – The main thing that motivates me is my family.</w:t>
      </w:r>
      <w:r w:rsidR="00D27BC8">
        <w:rPr>
          <w:rFonts w:ascii="Arial" w:hAnsi="Arial" w:cs="Arial"/>
        </w:rPr>
        <w:t xml:space="preserve"> Having this type of career will be in my favour because this will give me more than enough free time to spend with my family. </w:t>
      </w:r>
    </w:p>
    <w:p w:rsidR="00F42D48" w:rsidRDefault="00F42D48" w:rsidP="000A67E1">
      <w:pPr>
        <w:spacing w:line="360" w:lineRule="auto"/>
        <w:jc w:val="center"/>
        <w:rPr>
          <w:rFonts w:ascii="Arial" w:hAnsi="Arial" w:cs="Arial"/>
          <w:b/>
        </w:rPr>
      </w:pPr>
    </w:p>
    <w:p w:rsidR="00F42D48" w:rsidRDefault="00F42D48" w:rsidP="000A67E1">
      <w:pPr>
        <w:spacing w:line="360" w:lineRule="auto"/>
        <w:jc w:val="center"/>
        <w:rPr>
          <w:rFonts w:ascii="Arial" w:hAnsi="Arial" w:cs="Arial"/>
          <w:b/>
        </w:rPr>
      </w:pPr>
    </w:p>
    <w:p w:rsidR="00F42D48" w:rsidRDefault="00F42D48" w:rsidP="000A67E1">
      <w:pPr>
        <w:spacing w:line="360" w:lineRule="auto"/>
        <w:jc w:val="center"/>
        <w:rPr>
          <w:rFonts w:ascii="Arial" w:hAnsi="Arial" w:cs="Arial"/>
          <w:b/>
        </w:rPr>
      </w:pPr>
    </w:p>
    <w:p w:rsidR="00F42D48" w:rsidRDefault="00F42D48" w:rsidP="000A67E1">
      <w:pPr>
        <w:spacing w:line="360" w:lineRule="auto"/>
        <w:jc w:val="center"/>
        <w:rPr>
          <w:rFonts w:ascii="Arial" w:hAnsi="Arial" w:cs="Arial"/>
          <w:b/>
        </w:rPr>
      </w:pPr>
    </w:p>
    <w:p w:rsidR="00CB5EEC" w:rsidRDefault="00CB5EEC" w:rsidP="000A67E1">
      <w:pPr>
        <w:pStyle w:val="Heading1"/>
        <w:rPr>
          <w:rFonts w:ascii="Arial" w:hAnsi="Arial" w:cs="Arial"/>
          <w:b/>
        </w:rPr>
      </w:pPr>
      <w:bookmarkStart w:id="6" w:name="_Toc119177506"/>
    </w:p>
    <w:p w:rsidR="00F42D48" w:rsidRPr="000F0927" w:rsidRDefault="00F42D48" w:rsidP="000A67E1">
      <w:pPr>
        <w:pStyle w:val="Heading1"/>
        <w:rPr>
          <w:rFonts w:ascii="Arial" w:hAnsi="Arial" w:cs="Arial"/>
          <w:b/>
        </w:rPr>
      </w:pPr>
      <w:r w:rsidRPr="000F0927">
        <w:rPr>
          <w:rFonts w:ascii="Arial" w:hAnsi="Arial" w:cs="Arial"/>
          <w:b/>
        </w:rPr>
        <w:t>Gibbs' Reflective Cycle</w:t>
      </w:r>
      <w:bookmarkEnd w:id="6"/>
    </w:p>
    <w:p w:rsidR="00F42D48" w:rsidRDefault="00F42D48" w:rsidP="000A67E1">
      <w:pPr>
        <w:spacing w:line="360" w:lineRule="auto"/>
        <w:jc w:val="center"/>
        <w:rPr>
          <w:rFonts w:ascii="Arial" w:hAnsi="Arial" w:cs="Arial"/>
        </w:rPr>
      </w:pPr>
    </w:p>
    <w:p w:rsidR="00F42D48" w:rsidRDefault="00F42D48" w:rsidP="000A67E1">
      <w:pPr>
        <w:spacing w:line="360" w:lineRule="auto"/>
        <w:jc w:val="center"/>
        <w:rPr>
          <w:rFonts w:ascii="Arial" w:hAnsi="Arial" w:cs="Arial"/>
        </w:rPr>
      </w:pPr>
    </w:p>
    <w:p w:rsidR="00F42D48" w:rsidRDefault="00F42D48" w:rsidP="000A67E1">
      <w:pPr>
        <w:spacing w:line="360" w:lineRule="auto"/>
        <w:jc w:val="center"/>
        <w:rPr>
          <w:rFonts w:ascii="Arial" w:hAnsi="Arial" w:cs="Arial"/>
        </w:rPr>
      </w:pPr>
      <w:r>
        <w:rPr>
          <w:rFonts w:ascii="Arial" w:hAnsi="Arial" w:cs="Arial"/>
          <w:noProof/>
          <w:sz w:val="32"/>
          <w:szCs w:val="32"/>
          <w:lang w:eastAsia="en-GB"/>
        </w:rPr>
        <w:drawing>
          <wp:inline distT="0" distB="0" distL="0" distR="0" wp14:anchorId="7758BD37" wp14:editId="225FD2BB">
            <wp:extent cx="5731510" cy="3134420"/>
            <wp:effectExtent l="0" t="0" r="0" b="889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F42D48" w:rsidRDefault="00F42D48" w:rsidP="000A67E1">
      <w:pPr>
        <w:spacing w:line="360" w:lineRule="auto"/>
        <w:jc w:val="center"/>
        <w:rPr>
          <w:rFonts w:ascii="Arial" w:hAnsi="Arial" w:cs="Arial"/>
        </w:rPr>
      </w:pPr>
    </w:p>
    <w:p w:rsidR="00F42D48" w:rsidRDefault="00F42D48" w:rsidP="000A67E1">
      <w:pPr>
        <w:spacing w:line="360" w:lineRule="auto"/>
        <w:jc w:val="center"/>
        <w:rPr>
          <w:rFonts w:ascii="Arial" w:hAnsi="Arial" w:cs="Arial"/>
        </w:rPr>
      </w:pPr>
    </w:p>
    <w:p w:rsidR="00F42D48" w:rsidRPr="000F0927" w:rsidRDefault="00F42D48" w:rsidP="000A67E1">
      <w:pPr>
        <w:pStyle w:val="Heading2"/>
        <w:rPr>
          <w:rFonts w:ascii="Arial" w:hAnsi="Arial" w:cs="Arial"/>
          <w:b/>
        </w:rPr>
      </w:pPr>
      <w:bookmarkStart w:id="7" w:name="_Toc119177507"/>
      <w:r w:rsidRPr="000F0927">
        <w:rPr>
          <w:rFonts w:ascii="Arial" w:hAnsi="Arial" w:cs="Arial"/>
          <w:b/>
        </w:rPr>
        <w:lastRenderedPageBreak/>
        <w:t>Step 1 Description:</w:t>
      </w:r>
      <w:bookmarkEnd w:id="7"/>
    </w:p>
    <w:p w:rsidR="00F42D48" w:rsidRDefault="00F42D48" w:rsidP="000A67E1">
      <w:pPr>
        <w:spacing w:line="360" w:lineRule="auto"/>
        <w:rPr>
          <w:rFonts w:ascii="Arial" w:hAnsi="Arial" w:cs="Arial"/>
        </w:rPr>
      </w:pPr>
      <w:r>
        <w:rPr>
          <w:rFonts w:ascii="Arial" w:hAnsi="Arial" w:cs="Arial"/>
        </w:rPr>
        <w:t xml:space="preserve">In 17 September 2022 </w:t>
      </w:r>
      <w:r w:rsidRPr="004D428F">
        <w:rPr>
          <w:rFonts w:ascii="Arial" w:hAnsi="Arial" w:cs="Arial"/>
        </w:rPr>
        <w:t>we started to study a new module called Professional Career development</w:t>
      </w:r>
      <w:r>
        <w:rPr>
          <w:rFonts w:ascii="Arial" w:hAnsi="Arial" w:cs="Arial"/>
        </w:rPr>
        <w:t>.</w:t>
      </w:r>
      <w:r w:rsidRPr="004D428F">
        <w:t xml:space="preserve"> </w:t>
      </w:r>
      <w:r w:rsidRPr="004D428F">
        <w:rPr>
          <w:rFonts w:ascii="Arial" w:hAnsi="Arial" w:cs="Arial"/>
        </w:rPr>
        <w:t>This module teaches us how to develop a professional career, teaches us how to create a CV that will help us get a dream job.</w:t>
      </w:r>
    </w:p>
    <w:p w:rsidR="00F42D48" w:rsidRDefault="00F42D48" w:rsidP="000A67E1">
      <w:pPr>
        <w:spacing w:line="360" w:lineRule="auto"/>
        <w:rPr>
          <w:rFonts w:ascii="Arial" w:hAnsi="Arial" w:cs="Arial"/>
        </w:rPr>
      </w:pPr>
    </w:p>
    <w:p w:rsidR="00F42D48" w:rsidRPr="000F0927" w:rsidRDefault="00F42D48" w:rsidP="000A67E1">
      <w:pPr>
        <w:pStyle w:val="Heading2"/>
        <w:rPr>
          <w:rFonts w:ascii="Arial" w:hAnsi="Arial" w:cs="Arial"/>
          <w:b/>
        </w:rPr>
      </w:pPr>
      <w:bookmarkStart w:id="8" w:name="_Toc119177508"/>
      <w:r w:rsidRPr="000F0927">
        <w:rPr>
          <w:rFonts w:ascii="Arial" w:hAnsi="Arial" w:cs="Arial"/>
          <w:b/>
        </w:rPr>
        <w:t>Step 2 Feelings:</w:t>
      </w:r>
      <w:bookmarkEnd w:id="8"/>
    </w:p>
    <w:p w:rsidR="00F42D48" w:rsidRDefault="00F42D48" w:rsidP="000A67E1">
      <w:pPr>
        <w:spacing w:line="360" w:lineRule="auto"/>
        <w:rPr>
          <w:rFonts w:ascii="Arial" w:hAnsi="Arial" w:cs="Arial"/>
        </w:rPr>
      </w:pPr>
      <w:r w:rsidRPr="00DA609C">
        <w:rPr>
          <w:rFonts w:ascii="Arial" w:hAnsi="Arial" w:cs="Arial"/>
        </w:rPr>
        <w:t>In the first 3 sessions I was absent, because I was away in my country.</w:t>
      </w:r>
      <w:r w:rsidRPr="00DA609C">
        <w:t xml:space="preserve"> </w:t>
      </w:r>
      <w:r w:rsidRPr="00DA609C">
        <w:rPr>
          <w:rFonts w:ascii="Arial" w:hAnsi="Arial" w:cs="Arial"/>
        </w:rPr>
        <w:t>That's why when I returned to classes I realized that I was far behind my colleagues.</w:t>
      </w:r>
      <w:r w:rsidRPr="00DA609C">
        <w:t xml:space="preserve"> </w:t>
      </w:r>
      <w:r w:rsidRPr="00DA609C">
        <w:rPr>
          <w:rFonts w:ascii="Arial" w:hAnsi="Arial" w:cs="Arial"/>
        </w:rPr>
        <w:t>This made me feel frustrated</w:t>
      </w:r>
      <w:r>
        <w:rPr>
          <w:rFonts w:ascii="Arial" w:hAnsi="Arial" w:cs="Arial"/>
        </w:rPr>
        <w:t>.</w:t>
      </w:r>
      <w:r w:rsidRPr="00DA609C">
        <w:t xml:space="preserve"> </w:t>
      </w:r>
      <w:r w:rsidRPr="00DA609C">
        <w:rPr>
          <w:rFonts w:ascii="Arial" w:hAnsi="Arial" w:cs="Arial"/>
        </w:rPr>
        <w:t>But thanks to the teacher who teaches us, I managed to recover many of the lessons I missed.</w:t>
      </w:r>
      <w:r w:rsidRPr="00DA609C">
        <w:t xml:space="preserve"> </w:t>
      </w:r>
      <w:r w:rsidRPr="00DA609C">
        <w:rPr>
          <w:rFonts w:ascii="Arial" w:hAnsi="Arial" w:cs="Arial"/>
        </w:rPr>
        <w:t>I also asked my colleagues to explain things that I did not understand.</w:t>
      </w:r>
    </w:p>
    <w:p w:rsidR="00F42D48" w:rsidRDefault="00F42D48" w:rsidP="000A67E1">
      <w:pPr>
        <w:spacing w:line="360" w:lineRule="auto"/>
        <w:rPr>
          <w:rFonts w:ascii="Arial" w:hAnsi="Arial" w:cs="Arial"/>
        </w:rPr>
      </w:pPr>
    </w:p>
    <w:p w:rsidR="00F42D48" w:rsidRPr="000F0927" w:rsidRDefault="00F42D48" w:rsidP="000A67E1">
      <w:pPr>
        <w:pStyle w:val="Heading2"/>
        <w:rPr>
          <w:rFonts w:ascii="Arial" w:hAnsi="Arial" w:cs="Arial"/>
          <w:b/>
        </w:rPr>
      </w:pPr>
      <w:bookmarkStart w:id="9" w:name="_Toc119177509"/>
      <w:r w:rsidRPr="000F0927">
        <w:rPr>
          <w:rFonts w:ascii="Arial" w:hAnsi="Arial" w:cs="Arial"/>
          <w:b/>
        </w:rPr>
        <w:t>Step 3 Evaluation:</w:t>
      </w:r>
      <w:bookmarkEnd w:id="9"/>
    </w:p>
    <w:p w:rsidR="00F42D48" w:rsidRDefault="00F42D48" w:rsidP="000A67E1">
      <w:pPr>
        <w:spacing w:line="360" w:lineRule="auto"/>
        <w:rPr>
          <w:rFonts w:ascii="Arial" w:hAnsi="Arial" w:cs="Arial"/>
        </w:rPr>
      </w:pPr>
      <w:r w:rsidRPr="002F528C">
        <w:rPr>
          <w:rFonts w:ascii="Arial" w:hAnsi="Arial" w:cs="Arial"/>
        </w:rPr>
        <w:t>I am glad that I had the opportunity to participate in this module</w:t>
      </w:r>
      <w:r>
        <w:rPr>
          <w:rFonts w:ascii="Arial" w:hAnsi="Arial" w:cs="Arial"/>
        </w:rPr>
        <w:t>.</w:t>
      </w:r>
      <w:r w:rsidRPr="002F528C">
        <w:t xml:space="preserve"> </w:t>
      </w:r>
      <w:r w:rsidRPr="002F528C">
        <w:rPr>
          <w:rFonts w:ascii="Arial" w:hAnsi="Arial" w:cs="Arial"/>
        </w:rPr>
        <w:t>A successful career is not built in a day, a successful career requires: sacrifices and here I mean first of all the social life. If you want a successful career you have to learn, do research.</w:t>
      </w:r>
      <w:r w:rsidRPr="002F528C">
        <w:t xml:space="preserve"> </w:t>
      </w:r>
      <w:r w:rsidRPr="002F528C">
        <w:rPr>
          <w:rFonts w:ascii="Arial" w:hAnsi="Arial" w:cs="Arial"/>
        </w:rPr>
        <w:t>I would like to list some important things that I studied in th</w:t>
      </w:r>
      <w:r>
        <w:rPr>
          <w:rFonts w:ascii="Arial" w:hAnsi="Arial" w:cs="Arial"/>
        </w:rPr>
        <w:t>is module:</w:t>
      </w:r>
    </w:p>
    <w:p w:rsidR="00F42D48" w:rsidRDefault="00F42D48" w:rsidP="000A67E1">
      <w:pPr>
        <w:pStyle w:val="ListParagraph"/>
        <w:numPr>
          <w:ilvl w:val="0"/>
          <w:numId w:val="4"/>
        </w:numPr>
        <w:spacing w:line="360" w:lineRule="auto"/>
        <w:rPr>
          <w:rFonts w:ascii="Arial" w:hAnsi="Arial" w:cs="Arial"/>
        </w:rPr>
      </w:pPr>
      <w:r w:rsidRPr="00C12641">
        <w:rPr>
          <w:rFonts w:ascii="Arial" w:hAnsi="Arial" w:cs="Arial"/>
          <w:b/>
        </w:rPr>
        <w:t>Personal Development Planning</w:t>
      </w:r>
      <w:r>
        <w:rPr>
          <w:rFonts w:ascii="Arial" w:hAnsi="Arial" w:cs="Arial"/>
        </w:rPr>
        <w:t xml:space="preserve"> is a</w:t>
      </w:r>
      <w:r w:rsidRPr="002315BD">
        <w:rPr>
          <w:rFonts w:ascii="Arial" w:hAnsi="Arial" w:cs="Arial"/>
        </w:rPr>
        <w:t>n examination of one's strengths and weaknesses through self-analysis, reflection, and honest appraisal. Your future leadership development should be influenced by your evaluation of the leadership and management training you've received.</w:t>
      </w:r>
    </w:p>
    <w:p w:rsidR="00F42D48" w:rsidRDefault="00F42D48" w:rsidP="000A67E1">
      <w:pPr>
        <w:pStyle w:val="ListParagraph"/>
        <w:numPr>
          <w:ilvl w:val="0"/>
          <w:numId w:val="4"/>
        </w:numPr>
        <w:spacing w:line="360" w:lineRule="auto"/>
        <w:rPr>
          <w:rFonts w:ascii="Arial" w:hAnsi="Arial" w:cs="Arial"/>
        </w:rPr>
      </w:pPr>
      <w:r w:rsidRPr="00C12641">
        <w:rPr>
          <w:rFonts w:ascii="Arial" w:hAnsi="Arial" w:cs="Arial"/>
          <w:b/>
        </w:rPr>
        <w:t>Improving self-awareness</w:t>
      </w:r>
      <w:r>
        <w:rPr>
          <w:rFonts w:ascii="Arial" w:hAnsi="Arial" w:cs="Arial"/>
        </w:rPr>
        <w:t>:</w:t>
      </w:r>
      <w:r w:rsidRPr="00C12641">
        <w:t xml:space="preserve"> </w:t>
      </w:r>
      <w:r w:rsidRPr="00C12641">
        <w:rPr>
          <w:rFonts w:ascii="Arial" w:hAnsi="Arial" w:cs="Arial"/>
        </w:rPr>
        <w:t>Take responsibility for your emotions, thoughts, and actions with self-awareness to improve every aspect of your life. A good decision-making process can increase confidence, creativity, and creativity. As a result, you can improve your career and yo</w:t>
      </w:r>
      <w:r>
        <w:rPr>
          <w:rFonts w:ascii="Arial" w:hAnsi="Arial" w:cs="Arial"/>
        </w:rPr>
        <w:t>ur relationships. </w:t>
      </w:r>
    </w:p>
    <w:p w:rsidR="00F42D48" w:rsidRDefault="00F42D48" w:rsidP="000A67E1">
      <w:pPr>
        <w:pStyle w:val="ListParagraph"/>
        <w:numPr>
          <w:ilvl w:val="0"/>
          <w:numId w:val="4"/>
        </w:numPr>
        <w:spacing w:line="360" w:lineRule="auto"/>
        <w:rPr>
          <w:rFonts w:ascii="Arial" w:hAnsi="Arial" w:cs="Arial"/>
        </w:rPr>
      </w:pPr>
      <w:r w:rsidRPr="00C12641">
        <w:rPr>
          <w:rFonts w:ascii="Arial" w:hAnsi="Arial" w:cs="Arial"/>
          <w:b/>
        </w:rPr>
        <w:t>Exploring Career Opportunities</w:t>
      </w:r>
      <w:r>
        <w:rPr>
          <w:rFonts w:ascii="Arial" w:hAnsi="Arial" w:cs="Arial"/>
        </w:rPr>
        <w:t>:</w:t>
      </w:r>
      <w:r w:rsidRPr="00C12641">
        <w:t xml:space="preserve"> </w:t>
      </w:r>
      <w:r w:rsidRPr="00C12641">
        <w:rPr>
          <w:rFonts w:ascii="Arial" w:hAnsi="Arial" w:cs="Arial"/>
        </w:rPr>
        <w:t>Whether you are a young graduate who is unsure of where to work or a seasoned professional who is considering a career change, career exploration can offer you clarity about your next steps.</w:t>
      </w:r>
    </w:p>
    <w:p w:rsidR="00F42D48" w:rsidRDefault="00F42D48" w:rsidP="000A67E1">
      <w:pPr>
        <w:pStyle w:val="ListParagraph"/>
        <w:numPr>
          <w:ilvl w:val="0"/>
          <w:numId w:val="4"/>
        </w:numPr>
        <w:spacing w:line="360" w:lineRule="auto"/>
        <w:rPr>
          <w:rFonts w:ascii="Arial" w:hAnsi="Arial" w:cs="Arial"/>
        </w:rPr>
      </w:pPr>
      <w:r>
        <w:rPr>
          <w:rFonts w:ascii="Arial" w:hAnsi="Arial" w:cs="Arial"/>
          <w:b/>
        </w:rPr>
        <w:t xml:space="preserve">How to </w:t>
      </w:r>
      <w:r w:rsidRPr="00C12641">
        <w:rPr>
          <w:rFonts w:ascii="Arial" w:hAnsi="Arial" w:cs="Arial"/>
          <w:b/>
        </w:rPr>
        <w:t>Writing CV's and Facing Interviews</w:t>
      </w:r>
      <w:r>
        <w:rPr>
          <w:rFonts w:ascii="Arial" w:hAnsi="Arial" w:cs="Arial"/>
          <w:b/>
        </w:rPr>
        <w:t xml:space="preserve">: </w:t>
      </w:r>
      <w:r w:rsidRPr="002A349F">
        <w:rPr>
          <w:rFonts w:ascii="Arial" w:hAnsi="Arial" w:cs="Arial"/>
        </w:rPr>
        <w:t>Creating a CV is necessary if you are interested in a career in academia or research. To demonstrate your qualifications for the position, you can include scholarly accomplishments and educational history on your CV.</w:t>
      </w:r>
    </w:p>
    <w:p w:rsidR="00F42D48" w:rsidRDefault="00F42D48" w:rsidP="000A67E1">
      <w:pPr>
        <w:spacing w:line="360" w:lineRule="auto"/>
        <w:rPr>
          <w:rFonts w:ascii="Arial" w:hAnsi="Arial" w:cs="Arial"/>
        </w:rPr>
      </w:pPr>
    </w:p>
    <w:p w:rsidR="00F42D48" w:rsidRDefault="00F42D48" w:rsidP="000A67E1">
      <w:pPr>
        <w:pStyle w:val="Heading2"/>
      </w:pPr>
      <w:bookmarkStart w:id="10" w:name="_Toc119177510"/>
      <w:r w:rsidRPr="002A349F">
        <w:rPr>
          <w:rFonts w:ascii="Arial" w:hAnsi="Arial" w:cs="Arial"/>
          <w:b/>
        </w:rPr>
        <w:lastRenderedPageBreak/>
        <w:t>Step 4 Analysis:</w:t>
      </w:r>
      <w:bookmarkEnd w:id="10"/>
      <w:r w:rsidRPr="002A349F">
        <w:t xml:space="preserve"> </w:t>
      </w:r>
    </w:p>
    <w:p w:rsidR="00F42D48" w:rsidRDefault="00F42D48" w:rsidP="000A67E1">
      <w:pPr>
        <w:spacing w:line="360" w:lineRule="auto"/>
        <w:rPr>
          <w:rFonts w:ascii="Arial" w:hAnsi="Arial" w:cs="Arial"/>
        </w:rPr>
      </w:pPr>
      <w:r w:rsidRPr="002A349F">
        <w:rPr>
          <w:rFonts w:ascii="Arial" w:hAnsi="Arial" w:cs="Arial"/>
        </w:rPr>
        <w:t>During this module I realized that I have to work a lot on the career I have chosen. Even if sometimes during this module I had a colleague who did not give importance to this module, our teacher managed and managed very calmly and in a professional manner this student always disturbed the class.</w:t>
      </w:r>
    </w:p>
    <w:p w:rsidR="00F42D48" w:rsidRDefault="00F42D48" w:rsidP="000A67E1">
      <w:pPr>
        <w:pStyle w:val="Heading2"/>
        <w:rPr>
          <w:rFonts w:ascii="Arial" w:hAnsi="Arial" w:cs="Arial"/>
          <w:b/>
          <w:color w:val="000000"/>
          <w:shd w:val="clear" w:color="auto" w:fill="FFFFFF"/>
        </w:rPr>
      </w:pPr>
      <w:bookmarkStart w:id="11" w:name="_Toc107921237"/>
      <w:bookmarkStart w:id="12" w:name="_Toc119177511"/>
      <w:r w:rsidRPr="00220676">
        <w:rPr>
          <w:rFonts w:ascii="Arial" w:hAnsi="Arial" w:cs="Arial"/>
          <w:b/>
          <w:color w:val="000000"/>
          <w:shd w:val="clear" w:color="auto" w:fill="FFFFFF"/>
        </w:rPr>
        <w:t>Step 5 Conclusion:</w:t>
      </w:r>
      <w:bookmarkEnd w:id="11"/>
      <w:bookmarkEnd w:id="12"/>
      <w:r>
        <w:rPr>
          <w:rFonts w:ascii="Arial" w:hAnsi="Arial" w:cs="Arial"/>
          <w:b/>
          <w:color w:val="000000"/>
          <w:shd w:val="clear" w:color="auto" w:fill="FFFFFF"/>
        </w:rPr>
        <w:t xml:space="preserve"> </w:t>
      </w:r>
    </w:p>
    <w:p w:rsidR="00F42D48" w:rsidRPr="00A565F4" w:rsidRDefault="00F42D48" w:rsidP="000A67E1">
      <w:pPr>
        <w:spacing w:line="360" w:lineRule="auto"/>
        <w:rPr>
          <w:rFonts w:ascii="Arial" w:hAnsi="Arial" w:cs="Arial"/>
          <w:color w:val="000000"/>
          <w:shd w:val="clear" w:color="auto" w:fill="FFFFFF"/>
        </w:rPr>
      </w:pPr>
      <w:r w:rsidRPr="00A565F4">
        <w:rPr>
          <w:rFonts w:ascii="Arial" w:hAnsi="Arial" w:cs="Arial"/>
          <w:color w:val="000000"/>
          <w:shd w:val="clear" w:color="auto" w:fill="FFFFFF"/>
        </w:rPr>
        <w:t xml:space="preserve">The secret of success is to try to always improve yourself no matter where you are or what your position is. Learn all you can. In </w:t>
      </w:r>
      <w:proofErr w:type="gramStart"/>
      <w:r>
        <w:rPr>
          <w:rFonts w:ascii="Arial" w:hAnsi="Arial" w:cs="Arial"/>
          <w:color w:val="000000"/>
          <w:shd w:val="clear" w:color="auto" w:fill="FFFFFF"/>
        </w:rPr>
        <w:t>an</w:t>
      </w:r>
      <w:proofErr w:type="gramEnd"/>
      <w:r>
        <w:rPr>
          <w:rFonts w:ascii="Arial" w:hAnsi="Arial" w:cs="Arial"/>
          <w:color w:val="000000"/>
          <w:shd w:val="clear" w:color="auto" w:fill="FFFFFF"/>
        </w:rPr>
        <w:t xml:space="preserve"> career </w:t>
      </w:r>
      <w:proofErr w:type="spellStart"/>
      <w:r>
        <w:rPr>
          <w:rFonts w:ascii="Arial" w:hAnsi="Arial" w:cs="Arial"/>
          <w:color w:val="000000"/>
          <w:shd w:val="clear" w:color="auto" w:fill="FFFFFF"/>
        </w:rPr>
        <w:t>profesional</w:t>
      </w:r>
      <w:proofErr w:type="spellEnd"/>
      <w:r w:rsidRPr="00A565F4">
        <w:rPr>
          <w:rFonts w:ascii="Arial" w:hAnsi="Arial" w:cs="Arial"/>
          <w:color w:val="000000"/>
          <w:shd w:val="clear" w:color="auto" w:fill="FFFFFF"/>
        </w:rPr>
        <w:t>, miracles do not simply happen.</w:t>
      </w:r>
    </w:p>
    <w:p w:rsidR="00F42D48" w:rsidRDefault="00F42D48" w:rsidP="000A67E1">
      <w:pPr>
        <w:pStyle w:val="Heading2"/>
      </w:pPr>
      <w:bookmarkStart w:id="13" w:name="_Toc119177512"/>
      <w:r w:rsidRPr="00507E88">
        <w:rPr>
          <w:rFonts w:ascii="Arial" w:hAnsi="Arial" w:cs="Arial"/>
          <w:b/>
        </w:rPr>
        <w:t>Step 6 Action Plan:</w:t>
      </w:r>
      <w:bookmarkEnd w:id="13"/>
      <w:r w:rsidRPr="00A565F4">
        <w:t xml:space="preserve"> </w:t>
      </w:r>
    </w:p>
    <w:p w:rsidR="00F42D48" w:rsidRDefault="00F42D48" w:rsidP="000A67E1">
      <w:pPr>
        <w:spacing w:line="360" w:lineRule="auto"/>
        <w:rPr>
          <w:rFonts w:ascii="Arial" w:hAnsi="Arial" w:cs="Arial"/>
        </w:rPr>
      </w:pPr>
      <w:r w:rsidRPr="00A565F4">
        <w:rPr>
          <w:rFonts w:ascii="Arial" w:hAnsi="Arial" w:cs="Arial"/>
        </w:rPr>
        <w:t>In order to feel like you are truly advancing in your career, you need a career action plan. Career action plans, for example, can help you choose an occupation, then guide you through the job search and career advancement process.</w:t>
      </w:r>
      <w:r w:rsidRPr="00507E88">
        <w:rPr>
          <w:rFonts w:ascii="Arial" w:hAnsi="Arial" w:cs="Arial"/>
        </w:rPr>
        <w:t xml:space="preserve">  In order to develop an action plan for your career, you should first choose an occupation. If you want to identify what occupation you want as a career, you can follow the career planning process.  </w:t>
      </w:r>
    </w:p>
    <w:p w:rsidR="00F42D48" w:rsidRDefault="00F42D48" w:rsidP="000A67E1">
      <w:pPr>
        <w:spacing w:line="360" w:lineRule="auto"/>
        <w:rPr>
          <w:rFonts w:ascii="Arial" w:hAnsi="Arial" w:cs="Arial"/>
        </w:rPr>
      </w:pPr>
    </w:p>
    <w:p w:rsidR="00F42D48" w:rsidRPr="00016E67" w:rsidRDefault="00F42D48" w:rsidP="000A67E1">
      <w:pPr>
        <w:pStyle w:val="Heading1"/>
        <w:rPr>
          <w:rFonts w:ascii="Arial" w:hAnsi="Arial" w:cs="Arial"/>
          <w:b/>
          <w:sz w:val="28"/>
        </w:rPr>
      </w:pPr>
      <w:bookmarkStart w:id="14" w:name="_Toc119177513"/>
      <w:r w:rsidRPr="00016E67">
        <w:rPr>
          <w:rFonts w:ascii="Arial" w:hAnsi="Arial" w:cs="Arial"/>
          <w:b/>
          <w:sz w:val="28"/>
        </w:rPr>
        <w:t>My reflections on various concepts and topics that I learned in this module</w:t>
      </w:r>
      <w:bookmarkEnd w:id="14"/>
    </w:p>
    <w:p w:rsidR="00F42D48" w:rsidRDefault="00F42D48" w:rsidP="000A67E1">
      <w:pPr>
        <w:spacing w:line="360" w:lineRule="auto"/>
        <w:rPr>
          <w:rFonts w:ascii="Arial" w:hAnsi="Arial" w:cs="Arial"/>
        </w:rPr>
      </w:pPr>
    </w:p>
    <w:p w:rsidR="00F42D48" w:rsidRDefault="00F42D48" w:rsidP="000A67E1">
      <w:pPr>
        <w:spacing w:line="360" w:lineRule="auto"/>
        <w:rPr>
          <w:rFonts w:ascii="Arial" w:hAnsi="Arial" w:cs="Arial"/>
        </w:rPr>
      </w:pPr>
      <w:r w:rsidRPr="00921C4D">
        <w:rPr>
          <w:rFonts w:ascii="Arial" w:hAnsi="Arial" w:cs="Arial"/>
        </w:rPr>
        <w:t>In this module, I learned a lot of concepts and theories</w:t>
      </w:r>
      <w:r>
        <w:rPr>
          <w:rFonts w:ascii="Arial" w:hAnsi="Arial" w:cs="Arial"/>
        </w:rPr>
        <w:t>,</w:t>
      </w:r>
      <w:r w:rsidRPr="00921C4D">
        <w:t xml:space="preserve"> </w:t>
      </w:r>
      <w:r w:rsidRPr="00921C4D">
        <w:rPr>
          <w:rFonts w:ascii="Arial" w:hAnsi="Arial" w:cs="Arial"/>
        </w:rPr>
        <w:t>and I will list some of them that I thought were important.</w:t>
      </w:r>
    </w:p>
    <w:p w:rsidR="00F42D48" w:rsidRDefault="00F42D48" w:rsidP="000A67E1">
      <w:pPr>
        <w:pStyle w:val="ListParagraph"/>
        <w:numPr>
          <w:ilvl w:val="0"/>
          <w:numId w:val="5"/>
        </w:numPr>
        <w:spacing w:line="360" w:lineRule="auto"/>
        <w:outlineLvl w:val="1"/>
        <w:rPr>
          <w:rFonts w:ascii="Arial" w:hAnsi="Arial" w:cs="Arial"/>
        </w:rPr>
      </w:pPr>
      <w:bookmarkStart w:id="15" w:name="_Toc119177514"/>
      <w:r w:rsidRPr="009D5A9B">
        <w:rPr>
          <w:rFonts w:ascii="Arial" w:hAnsi="Arial" w:cs="Arial"/>
          <w:b/>
        </w:rPr>
        <w:t>Career Development</w:t>
      </w:r>
      <w:r>
        <w:rPr>
          <w:rFonts w:ascii="Arial" w:hAnsi="Arial" w:cs="Arial"/>
        </w:rPr>
        <w:t>:</w:t>
      </w:r>
      <w:bookmarkEnd w:id="15"/>
    </w:p>
    <w:p w:rsidR="00F42D48" w:rsidRDefault="00F42D48" w:rsidP="000A67E1">
      <w:pPr>
        <w:pStyle w:val="ListParagraph"/>
        <w:spacing w:line="360" w:lineRule="auto"/>
        <w:rPr>
          <w:rFonts w:ascii="Arial" w:hAnsi="Arial" w:cs="Arial"/>
        </w:rPr>
      </w:pPr>
      <w:r w:rsidRPr="00AB4796">
        <w:rPr>
          <w:rFonts w:ascii="Arial" w:hAnsi="Arial" w:cs="Arial"/>
        </w:rPr>
        <w:t>You shape your career by knowing yourself, exploring, and making decisions. Choosing and training for jobs that match your interests, skills, and personality involves navigating your occupational options successfully.</w:t>
      </w:r>
    </w:p>
    <w:p w:rsidR="00F42D48" w:rsidRDefault="00F42D48" w:rsidP="000A67E1">
      <w:pPr>
        <w:pStyle w:val="ListParagraph"/>
        <w:numPr>
          <w:ilvl w:val="0"/>
          <w:numId w:val="5"/>
        </w:numPr>
        <w:spacing w:line="360" w:lineRule="auto"/>
        <w:outlineLvl w:val="1"/>
        <w:rPr>
          <w:rFonts w:ascii="Arial" w:hAnsi="Arial" w:cs="Arial"/>
        </w:rPr>
      </w:pPr>
      <w:bookmarkStart w:id="16" w:name="_Toc119177515"/>
      <w:r w:rsidRPr="009D5A9B">
        <w:rPr>
          <w:rFonts w:ascii="Arial" w:hAnsi="Arial" w:cs="Arial"/>
          <w:b/>
        </w:rPr>
        <w:t>Employment legislation</w:t>
      </w:r>
      <w:r>
        <w:rPr>
          <w:rFonts w:ascii="Arial" w:hAnsi="Arial" w:cs="Arial"/>
        </w:rPr>
        <w:t>:</w:t>
      </w:r>
      <w:bookmarkEnd w:id="16"/>
    </w:p>
    <w:p w:rsidR="00F42D48" w:rsidRDefault="00F42D48" w:rsidP="000A67E1">
      <w:pPr>
        <w:pStyle w:val="ListParagraph"/>
        <w:spacing w:line="360" w:lineRule="auto"/>
        <w:rPr>
          <w:rFonts w:ascii="Arial" w:hAnsi="Arial" w:cs="Arial"/>
        </w:rPr>
      </w:pPr>
      <w:r w:rsidRPr="005635CF">
        <w:rPr>
          <w:rFonts w:ascii="Arial" w:hAnsi="Arial" w:cs="Arial"/>
        </w:rPr>
        <w:t>Employment law is extremely dynamic and jurisdiction-specific since employers are often at the forefront of social change. The majority of these rights are derived from European Community law, which includes both contract law and statutory rights. The European Union is driving a number of changes in employment law.</w:t>
      </w:r>
    </w:p>
    <w:p w:rsidR="00CB5EEC" w:rsidRDefault="00CB5EEC" w:rsidP="000A67E1">
      <w:pPr>
        <w:pStyle w:val="ListParagraph"/>
        <w:spacing w:line="360" w:lineRule="auto"/>
        <w:rPr>
          <w:rFonts w:ascii="Arial" w:hAnsi="Arial" w:cs="Arial"/>
        </w:rPr>
      </w:pPr>
    </w:p>
    <w:p w:rsidR="00F42D48" w:rsidRDefault="00F42D48" w:rsidP="00CB5EEC">
      <w:pPr>
        <w:pStyle w:val="ListParagraph"/>
        <w:spacing w:line="360" w:lineRule="auto"/>
        <w:jc w:val="center"/>
        <w:outlineLvl w:val="0"/>
        <w:rPr>
          <w:rFonts w:ascii="Arial" w:hAnsi="Arial" w:cs="Arial"/>
          <w:b/>
        </w:rPr>
      </w:pPr>
      <w:bookmarkStart w:id="17" w:name="_Toc119177516"/>
      <w:r>
        <w:rPr>
          <w:rFonts w:ascii="Arial" w:hAnsi="Arial" w:cs="Arial"/>
          <w:b/>
        </w:rPr>
        <w:t>D</w:t>
      </w:r>
      <w:r w:rsidRPr="00417E98">
        <w:rPr>
          <w:rFonts w:ascii="Arial" w:hAnsi="Arial" w:cs="Arial"/>
          <w:b/>
        </w:rPr>
        <w:t>i</w:t>
      </w:r>
      <w:r>
        <w:rPr>
          <w:rFonts w:ascii="Arial" w:hAnsi="Arial" w:cs="Arial"/>
          <w:b/>
        </w:rPr>
        <w:t>fferent types of employment law</w:t>
      </w:r>
      <w:bookmarkEnd w:id="17"/>
    </w:p>
    <w:p w:rsidR="00F42D48" w:rsidRDefault="00F42D48" w:rsidP="000A67E1">
      <w:pPr>
        <w:pStyle w:val="ListParagraph"/>
        <w:spacing w:line="360" w:lineRule="auto"/>
        <w:jc w:val="center"/>
        <w:rPr>
          <w:rFonts w:ascii="Arial" w:hAnsi="Arial" w:cs="Arial"/>
          <w:b/>
        </w:rPr>
      </w:pPr>
    </w:p>
    <w:p w:rsidR="00F42D48" w:rsidRDefault="00F42D48" w:rsidP="000A67E1">
      <w:pPr>
        <w:pStyle w:val="ListParagraph"/>
        <w:spacing w:line="360" w:lineRule="auto"/>
        <w:rPr>
          <w:rFonts w:ascii="Arial" w:hAnsi="Arial" w:cs="Arial"/>
        </w:rPr>
      </w:pPr>
      <w:r w:rsidRPr="005635CF">
        <w:rPr>
          <w:rFonts w:ascii="Arial" w:hAnsi="Arial" w:cs="Arial"/>
        </w:rPr>
        <w:t>In this area of law, a wide range of issues related to work environments and processes are addressed. Here are some examples:</w:t>
      </w:r>
    </w:p>
    <w:p w:rsidR="00F42D48" w:rsidRDefault="00F42D48" w:rsidP="000A67E1">
      <w:pPr>
        <w:pStyle w:val="ListParagraph"/>
        <w:spacing w:line="360" w:lineRule="auto"/>
        <w:rPr>
          <w:rFonts w:ascii="Arial" w:hAnsi="Arial" w:cs="Arial"/>
        </w:rPr>
      </w:pPr>
      <w:r>
        <w:rPr>
          <w:rFonts w:ascii="Arial" w:hAnsi="Arial" w:cs="Arial"/>
        </w:rPr>
        <w:lastRenderedPageBreak/>
        <w:t>1. Discrimination law.</w:t>
      </w:r>
    </w:p>
    <w:p w:rsidR="00F42D48" w:rsidRDefault="00F42D48" w:rsidP="000A67E1">
      <w:pPr>
        <w:pStyle w:val="ListParagraph"/>
        <w:spacing w:line="360" w:lineRule="auto"/>
        <w:rPr>
          <w:rFonts w:ascii="Arial" w:hAnsi="Arial" w:cs="Arial"/>
        </w:rPr>
      </w:pPr>
      <w:r>
        <w:rPr>
          <w:rFonts w:ascii="Arial" w:hAnsi="Arial" w:cs="Arial"/>
        </w:rPr>
        <w:t xml:space="preserve">2. Bullying and </w:t>
      </w:r>
      <w:r w:rsidR="00CB5EEC">
        <w:rPr>
          <w:rFonts w:ascii="Arial" w:hAnsi="Arial" w:cs="Arial"/>
        </w:rPr>
        <w:t>Harassment</w:t>
      </w:r>
      <w:r>
        <w:rPr>
          <w:rFonts w:ascii="Arial" w:hAnsi="Arial" w:cs="Arial"/>
        </w:rPr>
        <w:t>.</w:t>
      </w:r>
    </w:p>
    <w:p w:rsidR="00F42D48" w:rsidRDefault="00F42D48" w:rsidP="000A67E1">
      <w:pPr>
        <w:pStyle w:val="ListParagraph"/>
        <w:spacing w:line="360" w:lineRule="auto"/>
        <w:rPr>
          <w:rFonts w:ascii="Arial" w:hAnsi="Arial" w:cs="Arial"/>
        </w:rPr>
      </w:pPr>
      <w:r>
        <w:rPr>
          <w:rFonts w:ascii="Arial" w:hAnsi="Arial" w:cs="Arial"/>
        </w:rPr>
        <w:t>2. Equal pay for the same work.</w:t>
      </w:r>
    </w:p>
    <w:p w:rsidR="00F42D48" w:rsidRDefault="00F42D48" w:rsidP="000A67E1">
      <w:pPr>
        <w:pStyle w:val="ListParagraph"/>
        <w:spacing w:line="360" w:lineRule="auto"/>
        <w:rPr>
          <w:rFonts w:ascii="Arial" w:hAnsi="Arial" w:cs="Arial"/>
        </w:rPr>
      </w:pPr>
      <w:r>
        <w:rPr>
          <w:rFonts w:ascii="Arial" w:hAnsi="Arial" w:cs="Arial"/>
        </w:rPr>
        <w:t>4.</w:t>
      </w:r>
      <w:r w:rsidRPr="005635CF">
        <w:t xml:space="preserve"> </w:t>
      </w:r>
      <w:r w:rsidRPr="005635CF">
        <w:rPr>
          <w:rFonts w:ascii="Arial" w:hAnsi="Arial" w:cs="Arial"/>
        </w:rPr>
        <w:t>Discrimination based on sexual orientation, race, and religion</w:t>
      </w:r>
      <w:r>
        <w:rPr>
          <w:rFonts w:ascii="Arial" w:hAnsi="Arial" w:cs="Arial"/>
        </w:rPr>
        <w:t>.</w:t>
      </w:r>
    </w:p>
    <w:p w:rsidR="00F42D48" w:rsidRDefault="00F42D48" w:rsidP="000A67E1">
      <w:pPr>
        <w:pStyle w:val="ListParagraph"/>
        <w:spacing w:line="360" w:lineRule="auto"/>
        <w:rPr>
          <w:rFonts w:ascii="Arial" w:hAnsi="Arial" w:cs="Arial"/>
        </w:rPr>
      </w:pPr>
      <w:r>
        <w:rPr>
          <w:rFonts w:ascii="Arial" w:hAnsi="Arial" w:cs="Arial"/>
        </w:rPr>
        <w:t xml:space="preserve">5. </w:t>
      </w:r>
      <w:r w:rsidRPr="005635CF">
        <w:rPr>
          <w:rFonts w:ascii="Arial" w:hAnsi="Arial" w:cs="Arial"/>
        </w:rPr>
        <w:t>As part of parental leave, paternity, maternity, and paternal leave are all included</w:t>
      </w:r>
      <w:r>
        <w:rPr>
          <w:rFonts w:ascii="Arial" w:hAnsi="Arial" w:cs="Arial"/>
        </w:rPr>
        <w:t>.</w:t>
      </w:r>
    </w:p>
    <w:p w:rsidR="00F42D48" w:rsidRPr="009D5A9B" w:rsidRDefault="00F42D48" w:rsidP="000A67E1">
      <w:pPr>
        <w:pStyle w:val="ListParagraph"/>
        <w:spacing w:line="360" w:lineRule="auto"/>
        <w:rPr>
          <w:rFonts w:ascii="Arial" w:hAnsi="Arial" w:cs="Arial"/>
        </w:rPr>
      </w:pPr>
      <w:r w:rsidRPr="009D5A9B">
        <w:rPr>
          <w:rFonts w:ascii="Arial" w:hAnsi="Arial" w:cs="Arial"/>
        </w:rPr>
        <w:t xml:space="preserve">6. </w:t>
      </w:r>
      <w:r w:rsidRPr="009D5A9B">
        <w:rPr>
          <w:rFonts w:ascii="Arial" w:hAnsi="Arial" w:cs="Arial"/>
          <w:color w:val="1A1A1A"/>
          <w:shd w:val="clear" w:color="auto" w:fill="FFFFFF"/>
        </w:rPr>
        <w:t>Health and Safety</w:t>
      </w:r>
      <w:r>
        <w:rPr>
          <w:rFonts w:ascii="Arial" w:hAnsi="Arial" w:cs="Arial"/>
          <w:color w:val="1A1A1A"/>
          <w:shd w:val="clear" w:color="auto" w:fill="FFFFFF"/>
        </w:rPr>
        <w:t xml:space="preserve"> law.</w:t>
      </w:r>
    </w:p>
    <w:p w:rsidR="00F42D48" w:rsidRDefault="00F42D48" w:rsidP="000A67E1">
      <w:pPr>
        <w:pStyle w:val="ListParagraph"/>
        <w:spacing w:line="360" w:lineRule="auto"/>
        <w:rPr>
          <w:rFonts w:ascii="Arial" w:hAnsi="Arial" w:cs="Arial"/>
        </w:rPr>
      </w:pPr>
    </w:p>
    <w:p w:rsidR="00F42D48" w:rsidRDefault="00F42D48" w:rsidP="000A67E1">
      <w:pPr>
        <w:pStyle w:val="ListParagraph"/>
        <w:spacing w:line="360" w:lineRule="auto"/>
        <w:rPr>
          <w:rFonts w:ascii="Arial" w:hAnsi="Arial" w:cs="Arial"/>
        </w:rPr>
      </w:pPr>
    </w:p>
    <w:p w:rsidR="00F42D48" w:rsidRDefault="00F42D48" w:rsidP="00CB5EEC">
      <w:pPr>
        <w:pStyle w:val="ListParagraph"/>
        <w:spacing w:line="360" w:lineRule="auto"/>
        <w:jc w:val="center"/>
        <w:outlineLvl w:val="0"/>
        <w:rPr>
          <w:rFonts w:ascii="Arial" w:hAnsi="Arial" w:cs="Arial"/>
          <w:b/>
        </w:rPr>
      </w:pPr>
      <w:bookmarkStart w:id="18" w:name="_Toc119177517"/>
      <w:r w:rsidRPr="009D5A9B">
        <w:rPr>
          <w:rFonts w:ascii="Arial" w:hAnsi="Arial" w:cs="Arial"/>
          <w:b/>
        </w:rPr>
        <w:t>Mock Interview and Open Book assessment.</w:t>
      </w:r>
      <w:bookmarkEnd w:id="18"/>
    </w:p>
    <w:p w:rsidR="00F42D48" w:rsidRDefault="00F42D48" w:rsidP="000A67E1">
      <w:pPr>
        <w:pStyle w:val="ListParagraph"/>
        <w:spacing w:line="360" w:lineRule="auto"/>
        <w:rPr>
          <w:rFonts w:ascii="Arial" w:hAnsi="Arial" w:cs="Arial"/>
          <w:b/>
        </w:rPr>
      </w:pPr>
    </w:p>
    <w:p w:rsidR="00F42D48" w:rsidRDefault="00F42D48" w:rsidP="000A67E1">
      <w:pPr>
        <w:pStyle w:val="ListParagraph"/>
        <w:spacing w:line="360" w:lineRule="auto"/>
        <w:rPr>
          <w:rFonts w:ascii="Arial" w:hAnsi="Arial" w:cs="Arial"/>
        </w:rPr>
      </w:pPr>
      <w:r w:rsidRPr="009D5A9B">
        <w:rPr>
          <w:rFonts w:ascii="Arial" w:hAnsi="Arial" w:cs="Arial"/>
        </w:rPr>
        <w:t>My Mock Interview experience was a bit embarrassing for me. Since I'm a little emotional when I have to speak in front of a group of people, I think that interview should have been face to face and not in front of the class. Anyway, overall it was an impetus for me to develop my speaking skills in public.</w:t>
      </w:r>
    </w:p>
    <w:p w:rsidR="00F42D48" w:rsidRDefault="00F42D48" w:rsidP="000A67E1">
      <w:pPr>
        <w:pStyle w:val="ListParagraph"/>
        <w:spacing w:line="360" w:lineRule="auto"/>
        <w:rPr>
          <w:rFonts w:ascii="Arial" w:hAnsi="Arial" w:cs="Arial"/>
        </w:rPr>
      </w:pPr>
      <w:r w:rsidRPr="009D5A9B">
        <w:rPr>
          <w:rFonts w:ascii="Arial" w:hAnsi="Arial" w:cs="Arial"/>
        </w:rPr>
        <w:t>As for the Open Book Assessment, my opinion is that it was a good experience, our teacher had a very professional attitude with us.</w:t>
      </w:r>
      <w:r w:rsidRPr="00E6446F">
        <w:t xml:space="preserve"> </w:t>
      </w:r>
      <w:r w:rsidRPr="00E6446F">
        <w:rPr>
          <w:rFonts w:ascii="Arial" w:hAnsi="Arial" w:cs="Arial"/>
        </w:rPr>
        <w:t>During open book assessments and exams, you can access your learning materials. As a result, you can use your notes, books, and other resources available to answer the questions. There is no guarantee that this will make the exam easier or require less preparation.</w:t>
      </w:r>
      <w:r w:rsidRPr="00E6446F">
        <w:t xml:space="preserve"> </w:t>
      </w:r>
      <w:r w:rsidRPr="00E6446F">
        <w:rPr>
          <w:rFonts w:ascii="Arial" w:hAnsi="Arial" w:cs="Arial"/>
        </w:rPr>
        <w:t xml:space="preserve">You will be assessed on your critical application of course material in an open book assessment. Your ability to apply what you have learned will be tested. The questions will require you to find, compare, contrast, </w:t>
      </w:r>
      <w:proofErr w:type="spellStart"/>
      <w:r w:rsidRPr="00E6446F">
        <w:rPr>
          <w:rFonts w:ascii="Arial" w:hAnsi="Arial" w:cs="Arial"/>
        </w:rPr>
        <w:t>analyze</w:t>
      </w:r>
      <w:proofErr w:type="spellEnd"/>
      <w:r w:rsidRPr="00E6446F">
        <w:rPr>
          <w:rFonts w:ascii="Arial" w:hAnsi="Arial" w:cs="Arial"/>
        </w:rPr>
        <w:t xml:space="preserve"> or evaluate the information you have learned.</w:t>
      </w:r>
    </w:p>
    <w:p w:rsidR="00F42D48" w:rsidRDefault="00F42D48" w:rsidP="000A67E1">
      <w:pPr>
        <w:pStyle w:val="ListParagraph"/>
        <w:spacing w:line="360" w:lineRule="auto"/>
        <w:rPr>
          <w:rFonts w:ascii="Arial" w:hAnsi="Arial" w:cs="Arial"/>
        </w:rPr>
      </w:pPr>
    </w:p>
    <w:p w:rsidR="00F42D48" w:rsidRDefault="00F42D48" w:rsidP="00CB5EEC">
      <w:pPr>
        <w:pStyle w:val="ListParagraph"/>
        <w:spacing w:line="360" w:lineRule="auto"/>
        <w:jc w:val="center"/>
        <w:outlineLvl w:val="0"/>
        <w:rPr>
          <w:rFonts w:ascii="Arial" w:hAnsi="Arial" w:cs="Arial"/>
          <w:b/>
        </w:rPr>
      </w:pPr>
      <w:bookmarkStart w:id="19" w:name="_Toc119177518"/>
      <w:r>
        <w:rPr>
          <w:rFonts w:ascii="Arial" w:hAnsi="Arial" w:cs="Arial"/>
          <w:b/>
        </w:rPr>
        <w:t>Self-awareness tools</w:t>
      </w:r>
      <w:bookmarkEnd w:id="19"/>
    </w:p>
    <w:p w:rsidR="00CB5EEC" w:rsidRDefault="00CB5EEC" w:rsidP="00CB5EEC">
      <w:pPr>
        <w:pStyle w:val="ListParagraph"/>
        <w:spacing w:line="360" w:lineRule="auto"/>
        <w:jc w:val="center"/>
        <w:outlineLvl w:val="0"/>
        <w:rPr>
          <w:rFonts w:ascii="Arial" w:hAnsi="Arial" w:cs="Arial"/>
          <w:b/>
        </w:rPr>
      </w:pPr>
    </w:p>
    <w:p w:rsidR="00F42D48" w:rsidRDefault="00F42D48" w:rsidP="000A67E1">
      <w:pPr>
        <w:pStyle w:val="ListParagraph"/>
        <w:spacing w:line="360" w:lineRule="auto"/>
        <w:rPr>
          <w:color w:val="191D34"/>
          <w:sz w:val="27"/>
          <w:szCs w:val="27"/>
          <w:shd w:val="clear" w:color="auto" w:fill="FFFFFF"/>
        </w:rPr>
      </w:pPr>
      <w:r w:rsidRPr="00C467E6">
        <w:rPr>
          <w:rFonts w:ascii="Arial" w:hAnsi="Arial" w:cs="Arial"/>
        </w:rPr>
        <w:t>Monitoring the inner and outer worlds is one of the most important aspects of self-awareness. Whenever we think or feel, we are sending signals. Being self-aware allows us to respond to those signals objectively and thoughtfully instead of being swept away by them</w:t>
      </w:r>
      <w:r>
        <w:rPr>
          <w:rFonts w:ascii="Arial" w:hAnsi="Arial" w:cs="Arial"/>
        </w:rPr>
        <w:t>.</w:t>
      </w:r>
      <w:r w:rsidRPr="00C467E6">
        <w:t xml:space="preserve"> </w:t>
      </w:r>
      <w:r w:rsidRPr="00C467E6">
        <w:rPr>
          <w:rFonts w:ascii="Arial" w:hAnsi="Arial" w:cs="Arial"/>
        </w:rPr>
        <w:t>It has been suspected that self-evaluation increases negative affect in the past. The increase in negative affect can be reduced by encouraging self-awareness through the "cool" system of stimuli.</w:t>
      </w:r>
      <w:r w:rsidRPr="00C467E6">
        <w:rPr>
          <w:color w:val="191D34"/>
          <w:sz w:val="27"/>
          <w:szCs w:val="27"/>
          <w:shd w:val="clear" w:color="auto" w:fill="FFFFFF"/>
        </w:rPr>
        <w:t xml:space="preserve"> </w:t>
      </w:r>
      <w:r>
        <w:rPr>
          <w:color w:val="191D34"/>
          <w:sz w:val="27"/>
          <w:szCs w:val="27"/>
          <w:shd w:val="clear" w:color="auto" w:fill="FFFFFF"/>
        </w:rPr>
        <w:t xml:space="preserve">(Metcalfe &amp; </w:t>
      </w:r>
      <w:proofErr w:type="spellStart"/>
      <w:r>
        <w:rPr>
          <w:color w:val="191D34"/>
          <w:sz w:val="27"/>
          <w:szCs w:val="27"/>
          <w:shd w:val="clear" w:color="auto" w:fill="FFFFFF"/>
        </w:rPr>
        <w:t>Mischel</w:t>
      </w:r>
      <w:proofErr w:type="spellEnd"/>
      <w:r>
        <w:rPr>
          <w:color w:val="191D34"/>
          <w:sz w:val="27"/>
          <w:szCs w:val="27"/>
          <w:shd w:val="clear" w:color="auto" w:fill="FFFFFF"/>
        </w:rPr>
        <w:t xml:space="preserve"> 1999)</w:t>
      </w:r>
    </w:p>
    <w:p w:rsidR="00F42D48" w:rsidRDefault="00F42D48" w:rsidP="000A67E1">
      <w:pPr>
        <w:pStyle w:val="ListParagraph"/>
        <w:spacing w:line="360" w:lineRule="auto"/>
        <w:rPr>
          <w:rFonts w:ascii="Arial" w:hAnsi="Arial" w:cs="Arial"/>
        </w:rPr>
      </w:pPr>
      <w:r w:rsidRPr="00C467E6">
        <w:rPr>
          <w:rFonts w:ascii="Arial" w:hAnsi="Arial" w:cs="Arial"/>
        </w:rPr>
        <w:t>It is difficult to progress in self-awareness when negative emotional affect is present.</w:t>
      </w:r>
    </w:p>
    <w:p w:rsidR="00F42D48" w:rsidRDefault="00F42D48" w:rsidP="000A67E1">
      <w:pPr>
        <w:pStyle w:val="ListParagraph"/>
        <w:spacing w:line="360" w:lineRule="auto"/>
        <w:rPr>
          <w:rFonts w:ascii="Arial" w:hAnsi="Arial" w:cs="Arial"/>
          <w:color w:val="000000"/>
          <w:shd w:val="clear" w:color="auto" w:fill="FFFFFF"/>
        </w:rPr>
      </w:pPr>
      <w:r w:rsidRPr="00F417AF">
        <w:rPr>
          <w:rFonts w:ascii="Arial" w:hAnsi="Arial" w:cs="Arial"/>
        </w:rPr>
        <w:t>According to</w:t>
      </w:r>
      <w:r>
        <w:t xml:space="preserve"> </w:t>
      </w:r>
      <w:r w:rsidRPr="00F417AF">
        <w:rPr>
          <w:rFonts w:ascii="Arial" w:hAnsi="Arial" w:cs="Arial"/>
        </w:rPr>
        <w:t>Kendra Cherry</w:t>
      </w:r>
      <w:r>
        <w:rPr>
          <w:rFonts w:ascii="Arial" w:hAnsi="Arial" w:cs="Arial"/>
        </w:rPr>
        <w:t xml:space="preserve"> (2020) </w:t>
      </w:r>
      <w:r>
        <w:rPr>
          <w:rFonts w:ascii="Arial" w:hAnsi="Arial" w:cs="Arial"/>
          <w:color w:val="000000"/>
          <w:shd w:val="clear" w:color="auto" w:fill="FFFFFF"/>
        </w:rPr>
        <w:t>Self-awareness is the first component of a person's self-concept.</w:t>
      </w:r>
      <w:r>
        <w:rPr>
          <w:rFonts w:ascii="Calibri" w:hAnsi="Calibri" w:cs="Calibri"/>
          <w:color w:val="000000"/>
          <w:shd w:val="clear" w:color="auto" w:fill="FFFFFF"/>
        </w:rPr>
        <w:t> </w:t>
      </w:r>
      <w:r>
        <w:rPr>
          <w:rFonts w:ascii="Arial" w:hAnsi="Arial" w:cs="Arial"/>
          <w:color w:val="000000"/>
          <w:shd w:val="clear" w:color="auto" w:fill="FFFFFF"/>
        </w:rPr>
        <w:t>You may not be acutely focused on self-awareness all the time, but it's an important part of who you are.  Because of this, self-awareness develops differently depending on your personality and the situation.   </w:t>
      </w:r>
    </w:p>
    <w:p w:rsidR="00F42D48" w:rsidRDefault="00F42D48" w:rsidP="000A67E1">
      <w:pPr>
        <w:pStyle w:val="ListParagraph"/>
        <w:spacing w:line="360" w:lineRule="auto"/>
        <w:rPr>
          <w:rFonts w:ascii="Arial" w:hAnsi="Arial" w:cs="Arial"/>
          <w:color w:val="000000"/>
          <w:shd w:val="clear" w:color="auto" w:fill="FFFFFF"/>
        </w:rPr>
      </w:pPr>
      <w:r w:rsidRPr="00086B64">
        <w:rPr>
          <w:rFonts w:ascii="Arial" w:hAnsi="Arial" w:cs="Arial"/>
          <w:color w:val="000000"/>
          <w:shd w:val="clear" w:color="auto" w:fill="FFFFFF"/>
        </w:rPr>
        <w:lastRenderedPageBreak/>
        <w:t>The best self-awareness tools that I think are very good are:</w:t>
      </w:r>
      <w:r>
        <w:rPr>
          <w:rFonts w:ascii="Arial" w:hAnsi="Arial" w:cs="Arial"/>
          <w:color w:val="000000"/>
          <w:shd w:val="clear" w:color="auto" w:fill="FFFFFF"/>
        </w:rPr>
        <w:t xml:space="preserve"> Johari Window and SWOT analysis.</w:t>
      </w:r>
    </w:p>
    <w:p w:rsidR="00F42D48" w:rsidRDefault="00F42D48" w:rsidP="000A67E1">
      <w:pPr>
        <w:pStyle w:val="ListParagraph"/>
        <w:spacing w:line="360" w:lineRule="auto"/>
        <w:rPr>
          <w:rFonts w:ascii="Arial" w:hAnsi="Arial" w:cs="Arial"/>
          <w:color w:val="000000"/>
          <w:shd w:val="clear" w:color="auto" w:fill="FFFFFF"/>
        </w:rPr>
      </w:pPr>
    </w:p>
    <w:p w:rsidR="00F42D48" w:rsidRDefault="00F42D48" w:rsidP="000A67E1">
      <w:pPr>
        <w:pStyle w:val="ListParagraph"/>
        <w:spacing w:line="360" w:lineRule="auto"/>
        <w:rPr>
          <w:rFonts w:ascii="Arial" w:hAnsi="Arial" w:cs="Arial"/>
          <w:color w:val="000000"/>
          <w:shd w:val="clear" w:color="auto" w:fill="FFFFFF"/>
        </w:rPr>
      </w:pPr>
    </w:p>
    <w:p w:rsidR="00F42D48" w:rsidRDefault="00F42D48" w:rsidP="000A67E1">
      <w:pPr>
        <w:pStyle w:val="ListParagraph"/>
        <w:spacing w:line="360" w:lineRule="auto"/>
        <w:rPr>
          <w:rFonts w:ascii="Arial" w:hAnsi="Arial" w:cs="Arial"/>
          <w:color w:val="000000"/>
          <w:shd w:val="clear" w:color="auto" w:fill="FFFFFF"/>
        </w:rPr>
      </w:pPr>
    </w:p>
    <w:p w:rsidR="00F42D48" w:rsidRDefault="00F42D48" w:rsidP="000A67E1">
      <w:pPr>
        <w:pStyle w:val="ListParagraph"/>
        <w:spacing w:line="360" w:lineRule="auto"/>
        <w:rPr>
          <w:rFonts w:ascii="Arial" w:hAnsi="Arial" w:cs="Arial"/>
          <w:color w:val="000000"/>
          <w:shd w:val="clear" w:color="auto" w:fill="FFFFFF"/>
        </w:rPr>
      </w:pPr>
    </w:p>
    <w:p w:rsidR="00F42D48" w:rsidRDefault="00F42D48" w:rsidP="000A67E1">
      <w:pPr>
        <w:pStyle w:val="ListParagraph"/>
        <w:spacing w:line="360" w:lineRule="auto"/>
        <w:rPr>
          <w:rFonts w:ascii="Arial" w:hAnsi="Arial" w:cs="Arial"/>
          <w:color w:val="000000"/>
          <w:shd w:val="clear" w:color="auto" w:fill="FFFFFF"/>
        </w:rPr>
      </w:pPr>
    </w:p>
    <w:p w:rsidR="00F42D48" w:rsidRDefault="00F42D48" w:rsidP="000A67E1">
      <w:pPr>
        <w:pStyle w:val="ListParagraph"/>
        <w:spacing w:line="360" w:lineRule="auto"/>
        <w:rPr>
          <w:rFonts w:ascii="Arial" w:hAnsi="Arial" w:cs="Arial"/>
          <w:color w:val="000000"/>
          <w:shd w:val="clear" w:color="auto" w:fill="FFFFFF"/>
        </w:rPr>
      </w:pPr>
    </w:p>
    <w:p w:rsidR="00F42D48" w:rsidRDefault="00F42D48" w:rsidP="000A67E1">
      <w:pPr>
        <w:pStyle w:val="ListParagraph"/>
        <w:spacing w:line="360" w:lineRule="auto"/>
        <w:rPr>
          <w:rFonts w:ascii="Arial" w:hAnsi="Arial" w:cs="Arial"/>
          <w:color w:val="000000"/>
          <w:shd w:val="clear" w:color="auto" w:fill="FFFFFF"/>
        </w:rPr>
      </w:pPr>
    </w:p>
    <w:p w:rsidR="00F42D48" w:rsidRDefault="00F42D48" w:rsidP="000A67E1">
      <w:pPr>
        <w:pStyle w:val="ListParagraph"/>
        <w:spacing w:line="360" w:lineRule="auto"/>
        <w:rPr>
          <w:rFonts w:ascii="Arial" w:hAnsi="Arial" w:cs="Arial"/>
          <w:color w:val="000000"/>
          <w:shd w:val="clear" w:color="auto" w:fill="FFFFFF"/>
        </w:rPr>
      </w:pPr>
    </w:p>
    <w:p w:rsidR="00F42D48" w:rsidRDefault="00F42D48" w:rsidP="000A67E1">
      <w:pPr>
        <w:pStyle w:val="ListParagraph"/>
        <w:spacing w:line="360" w:lineRule="auto"/>
        <w:rPr>
          <w:rFonts w:ascii="Arial" w:hAnsi="Arial" w:cs="Arial"/>
          <w:color w:val="000000"/>
          <w:shd w:val="clear" w:color="auto" w:fill="FFFFFF"/>
        </w:rPr>
      </w:pPr>
    </w:p>
    <w:p w:rsidR="00CB5EEC" w:rsidRDefault="00CB5EEC" w:rsidP="00CB5EEC">
      <w:pPr>
        <w:pStyle w:val="ListParagraph"/>
        <w:spacing w:line="360" w:lineRule="auto"/>
        <w:jc w:val="center"/>
        <w:outlineLvl w:val="0"/>
        <w:rPr>
          <w:rFonts w:ascii="Arial" w:hAnsi="Arial" w:cs="Arial"/>
          <w:b/>
          <w:color w:val="000000"/>
          <w:shd w:val="clear" w:color="auto" w:fill="FFFFFF"/>
        </w:rPr>
      </w:pPr>
    </w:p>
    <w:p w:rsidR="00CB5EEC" w:rsidRDefault="00CB5EEC" w:rsidP="00CB5EEC">
      <w:pPr>
        <w:pStyle w:val="ListParagraph"/>
        <w:spacing w:line="360" w:lineRule="auto"/>
        <w:jc w:val="center"/>
        <w:outlineLvl w:val="0"/>
        <w:rPr>
          <w:rFonts w:ascii="Arial" w:hAnsi="Arial" w:cs="Arial"/>
          <w:b/>
          <w:color w:val="000000"/>
          <w:shd w:val="clear" w:color="auto" w:fill="FFFFFF"/>
        </w:rPr>
      </w:pPr>
    </w:p>
    <w:p w:rsidR="00CB5EEC" w:rsidRDefault="00CB5EEC" w:rsidP="00CB5EEC">
      <w:pPr>
        <w:pStyle w:val="ListParagraph"/>
        <w:spacing w:line="360" w:lineRule="auto"/>
        <w:jc w:val="center"/>
        <w:outlineLvl w:val="0"/>
        <w:rPr>
          <w:rFonts w:ascii="Arial" w:hAnsi="Arial" w:cs="Arial"/>
          <w:b/>
          <w:color w:val="000000"/>
          <w:shd w:val="clear" w:color="auto" w:fill="FFFFFF"/>
        </w:rPr>
      </w:pPr>
    </w:p>
    <w:p w:rsidR="00F42D48" w:rsidRDefault="00F42D48" w:rsidP="00CB5EEC">
      <w:pPr>
        <w:pStyle w:val="ListParagraph"/>
        <w:spacing w:line="360" w:lineRule="auto"/>
        <w:jc w:val="center"/>
        <w:outlineLvl w:val="0"/>
        <w:rPr>
          <w:rFonts w:ascii="Arial" w:hAnsi="Arial" w:cs="Arial"/>
          <w:b/>
          <w:color w:val="000000"/>
          <w:shd w:val="clear" w:color="auto" w:fill="FFFFFF"/>
        </w:rPr>
      </w:pPr>
      <w:bookmarkStart w:id="20" w:name="_Toc119177519"/>
      <w:r w:rsidRPr="003A53B6">
        <w:rPr>
          <w:rFonts w:ascii="Arial" w:hAnsi="Arial" w:cs="Arial"/>
          <w:b/>
          <w:color w:val="000000"/>
          <w:shd w:val="clear" w:color="auto" w:fill="FFFFFF"/>
        </w:rPr>
        <w:t>Conclusion</w:t>
      </w:r>
      <w:bookmarkEnd w:id="20"/>
    </w:p>
    <w:p w:rsidR="00CB5EEC" w:rsidRDefault="00CB5EEC" w:rsidP="00CB5EEC">
      <w:pPr>
        <w:pStyle w:val="ListParagraph"/>
        <w:spacing w:line="360" w:lineRule="auto"/>
        <w:jc w:val="center"/>
        <w:outlineLvl w:val="0"/>
        <w:rPr>
          <w:rFonts w:ascii="Arial" w:hAnsi="Arial" w:cs="Arial"/>
          <w:b/>
          <w:color w:val="000000"/>
          <w:shd w:val="clear" w:color="auto" w:fill="FFFFFF"/>
        </w:rPr>
      </w:pPr>
    </w:p>
    <w:p w:rsidR="00CB5EEC" w:rsidRDefault="00CB5EEC" w:rsidP="00CB5EEC">
      <w:pPr>
        <w:pStyle w:val="ListParagraph"/>
        <w:spacing w:line="360" w:lineRule="auto"/>
        <w:jc w:val="center"/>
        <w:outlineLvl w:val="0"/>
        <w:rPr>
          <w:rFonts w:ascii="Arial" w:hAnsi="Arial" w:cs="Arial"/>
          <w:b/>
          <w:color w:val="000000"/>
          <w:shd w:val="clear" w:color="auto" w:fill="FFFFFF"/>
        </w:rPr>
      </w:pPr>
    </w:p>
    <w:p w:rsidR="00F42D48" w:rsidRDefault="00F42D48" w:rsidP="000A67E1">
      <w:pPr>
        <w:pStyle w:val="ListParagraph"/>
        <w:spacing w:line="360" w:lineRule="auto"/>
        <w:rPr>
          <w:rFonts w:ascii="Arial" w:hAnsi="Arial" w:cs="Arial"/>
        </w:rPr>
      </w:pPr>
      <w:r w:rsidRPr="003A53B6">
        <w:rPr>
          <w:rFonts w:ascii="Arial" w:hAnsi="Arial" w:cs="Arial"/>
        </w:rPr>
        <w:t>This is all part of an effort to enhance my skills and experiences in order to integrate bigger ideas and knowledge into my work. My career has been enhanced by their insight into various levels.</w:t>
      </w:r>
      <w:r w:rsidRPr="003A53B6">
        <w:t xml:space="preserve"> </w:t>
      </w:r>
      <w:r w:rsidRPr="003A53B6">
        <w:rPr>
          <w:rFonts w:ascii="Arial" w:hAnsi="Arial" w:cs="Arial"/>
        </w:rPr>
        <w:t>Tactically, there were adequate worries concerning the credibility of thoughts.</w:t>
      </w:r>
      <w:r w:rsidRPr="003A53B6">
        <w:t xml:space="preserve"> </w:t>
      </w:r>
      <w:r w:rsidRPr="003A53B6">
        <w:rPr>
          <w:rFonts w:ascii="Arial" w:hAnsi="Arial" w:cs="Arial"/>
        </w:rPr>
        <w:t>The most fundamental achievement of the development is attaining a workforce striving the meet the company goals in a willing manner</w:t>
      </w:r>
      <w:r>
        <w:t xml:space="preserve">. </w:t>
      </w:r>
      <w:r w:rsidRPr="003A53B6">
        <w:rPr>
          <w:rFonts w:ascii="Arial" w:hAnsi="Arial" w:cs="Arial"/>
        </w:rPr>
        <w:t>An important accomplishment of the development is getting the workforce to strive for the company's goals willingly. The work of employees who are not motivated by their salary is usually governed by how much they earn from their employers.</w:t>
      </w:r>
    </w:p>
    <w:p w:rsidR="00F42D48" w:rsidRDefault="00F42D48" w:rsidP="000A67E1">
      <w:pPr>
        <w:pStyle w:val="ListParagraph"/>
        <w:spacing w:line="360" w:lineRule="auto"/>
        <w:rPr>
          <w:rFonts w:ascii="Arial" w:hAnsi="Arial" w:cs="Arial"/>
        </w:rPr>
      </w:pPr>
      <w:r w:rsidRPr="003A53B6">
        <w:rPr>
          <w:rFonts w:ascii="Arial" w:hAnsi="Arial" w:cs="Arial"/>
        </w:rPr>
        <w:t>All the theories and tools mentioned by me above contribute a lot to the development of a successful professional career if it is really desired.</w:t>
      </w:r>
      <w:r w:rsidRPr="003A53B6">
        <w:t xml:space="preserve"> </w:t>
      </w:r>
      <w:r w:rsidRPr="003A53B6">
        <w:rPr>
          <w:rFonts w:ascii="Arial" w:hAnsi="Arial" w:cs="Arial"/>
        </w:rPr>
        <w:t>Of course, all this followed by a lot of work and studies.</w:t>
      </w:r>
      <w:r w:rsidRPr="003A53B6">
        <w:t xml:space="preserve"> </w:t>
      </w:r>
      <w:r w:rsidRPr="003A53B6">
        <w:rPr>
          <w:rFonts w:ascii="Arial" w:hAnsi="Arial" w:cs="Arial"/>
        </w:rPr>
        <w:t>In this way, I want to thank my teacher who made us learn this module.</w:t>
      </w:r>
    </w:p>
    <w:p w:rsidR="00F42D48" w:rsidRDefault="00F42D48" w:rsidP="000A67E1">
      <w:pPr>
        <w:pStyle w:val="ListParagraph"/>
        <w:spacing w:line="360" w:lineRule="auto"/>
        <w:rPr>
          <w:rFonts w:ascii="Arial" w:hAnsi="Arial" w:cs="Arial"/>
        </w:rPr>
      </w:pPr>
    </w:p>
    <w:p w:rsidR="00F42D48" w:rsidRDefault="00F42D48" w:rsidP="000A67E1">
      <w:pPr>
        <w:pStyle w:val="ListParagraph"/>
        <w:spacing w:line="360" w:lineRule="auto"/>
        <w:rPr>
          <w:rFonts w:ascii="Arial" w:hAnsi="Arial" w:cs="Arial"/>
        </w:rPr>
      </w:pPr>
    </w:p>
    <w:p w:rsidR="00F42D48" w:rsidRDefault="00F42D48" w:rsidP="000A67E1">
      <w:pPr>
        <w:pStyle w:val="ListParagraph"/>
        <w:spacing w:line="360" w:lineRule="auto"/>
        <w:rPr>
          <w:rFonts w:ascii="Arial" w:hAnsi="Arial" w:cs="Arial"/>
        </w:rPr>
      </w:pPr>
    </w:p>
    <w:p w:rsidR="00F42D48" w:rsidRDefault="00F42D48" w:rsidP="000A67E1">
      <w:pPr>
        <w:pStyle w:val="ListParagraph"/>
        <w:spacing w:line="360" w:lineRule="auto"/>
        <w:rPr>
          <w:rFonts w:ascii="Arial" w:hAnsi="Arial" w:cs="Arial"/>
        </w:rPr>
      </w:pPr>
    </w:p>
    <w:p w:rsidR="00F42D48" w:rsidRDefault="00F42D48" w:rsidP="000A67E1">
      <w:pPr>
        <w:pStyle w:val="ListParagraph"/>
        <w:spacing w:line="360" w:lineRule="auto"/>
        <w:rPr>
          <w:rFonts w:ascii="Arial" w:hAnsi="Arial" w:cs="Arial"/>
        </w:rPr>
      </w:pPr>
    </w:p>
    <w:p w:rsidR="00F42D48" w:rsidRDefault="00F42D48" w:rsidP="000A67E1">
      <w:pPr>
        <w:pStyle w:val="ListParagraph"/>
        <w:spacing w:line="360" w:lineRule="auto"/>
        <w:rPr>
          <w:rFonts w:ascii="Arial" w:hAnsi="Arial" w:cs="Arial"/>
        </w:rPr>
      </w:pPr>
    </w:p>
    <w:p w:rsidR="00F42D48" w:rsidRDefault="00F42D48" w:rsidP="000A67E1">
      <w:pPr>
        <w:pStyle w:val="ListParagraph"/>
        <w:spacing w:line="360" w:lineRule="auto"/>
        <w:rPr>
          <w:rFonts w:ascii="Arial" w:hAnsi="Arial" w:cs="Arial"/>
        </w:rPr>
      </w:pPr>
    </w:p>
    <w:p w:rsidR="00CB5EEC" w:rsidRDefault="00CB5EEC" w:rsidP="00CB5EEC">
      <w:pPr>
        <w:pStyle w:val="ListParagraph"/>
        <w:spacing w:line="360" w:lineRule="auto"/>
        <w:jc w:val="center"/>
        <w:outlineLvl w:val="0"/>
        <w:rPr>
          <w:rFonts w:ascii="Arial" w:hAnsi="Arial" w:cs="Arial"/>
          <w:b/>
        </w:rPr>
      </w:pPr>
      <w:bookmarkStart w:id="21" w:name="_Toc119177520"/>
    </w:p>
    <w:p w:rsidR="00F42D48" w:rsidRDefault="00F42D48" w:rsidP="00CB5EEC">
      <w:pPr>
        <w:pStyle w:val="ListParagraph"/>
        <w:spacing w:line="360" w:lineRule="auto"/>
        <w:jc w:val="center"/>
        <w:outlineLvl w:val="0"/>
        <w:rPr>
          <w:rFonts w:ascii="Arial" w:hAnsi="Arial" w:cs="Arial"/>
          <w:b/>
        </w:rPr>
      </w:pPr>
      <w:r w:rsidRPr="003A53B6">
        <w:rPr>
          <w:rFonts w:ascii="Arial" w:hAnsi="Arial" w:cs="Arial"/>
          <w:b/>
        </w:rPr>
        <w:lastRenderedPageBreak/>
        <w:t>Reference</w:t>
      </w:r>
      <w:bookmarkEnd w:id="21"/>
    </w:p>
    <w:p w:rsidR="00F42D48" w:rsidRDefault="00F42D48" w:rsidP="000A67E1">
      <w:pPr>
        <w:pStyle w:val="ListParagraph"/>
        <w:spacing w:line="360" w:lineRule="auto"/>
        <w:jc w:val="center"/>
        <w:rPr>
          <w:rFonts w:ascii="Arial" w:hAnsi="Arial" w:cs="Arial"/>
          <w:b/>
        </w:rPr>
      </w:pPr>
    </w:p>
    <w:p w:rsidR="00F42D48" w:rsidRDefault="00F42D48" w:rsidP="000A67E1">
      <w:pPr>
        <w:pStyle w:val="ListParagraph"/>
        <w:spacing w:line="360" w:lineRule="auto"/>
        <w:jc w:val="center"/>
        <w:rPr>
          <w:rFonts w:ascii="Arial" w:hAnsi="Arial" w:cs="Arial"/>
          <w:b/>
        </w:rPr>
      </w:pPr>
    </w:p>
    <w:p w:rsidR="00F42D48" w:rsidRPr="006228BE" w:rsidRDefault="00F42D48" w:rsidP="000A67E1">
      <w:pPr>
        <w:pStyle w:val="ListParagraph"/>
        <w:spacing w:line="360" w:lineRule="auto"/>
        <w:rPr>
          <w:rFonts w:ascii="Arial" w:hAnsi="Arial" w:cs="Arial"/>
        </w:rPr>
      </w:pPr>
      <w:r>
        <w:rPr>
          <w:rFonts w:ascii="Arial" w:hAnsi="Arial" w:cs="Arial"/>
        </w:rPr>
        <w:t>CMI</w:t>
      </w:r>
      <w:r w:rsidRPr="006228BE">
        <w:rPr>
          <w:rFonts w:ascii="Arial" w:hAnsi="Arial" w:cs="Arial"/>
        </w:rPr>
        <w:t xml:space="preserve"> (2020) </w:t>
      </w:r>
      <w:r w:rsidRPr="006228BE">
        <w:rPr>
          <w:rFonts w:ascii="Arial" w:hAnsi="Arial" w:cs="Arial"/>
          <w:i/>
        </w:rPr>
        <w:t>Personal Development Planning</w:t>
      </w:r>
      <w:r w:rsidRPr="006228BE">
        <w:rPr>
          <w:rFonts w:ascii="Arial" w:hAnsi="Arial" w:cs="Arial"/>
        </w:rPr>
        <w:t>.</w:t>
      </w:r>
    </w:p>
    <w:p w:rsidR="00F42D48" w:rsidRDefault="00F42D48" w:rsidP="000A67E1">
      <w:pPr>
        <w:pStyle w:val="ListParagraph"/>
        <w:spacing w:line="360" w:lineRule="auto"/>
        <w:rPr>
          <w:rFonts w:ascii="Arial" w:hAnsi="Arial" w:cs="Arial"/>
        </w:rPr>
      </w:pPr>
      <w:r w:rsidRPr="006228BE">
        <w:rPr>
          <w:rFonts w:ascii="Arial" w:hAnsi="Arial" w:cs="Arial"/>
        </w:rPr>
        <w:t xml:space="preserve">Available at: </w:t>
      </w:r>
      <w:hyperlink r:id="rId12" w:history="1">
        <w:r w:rsidRPr="00542ABB">
          <w:rPr>
            <w:rStyle w:val="Hyperlink"/>
            <w:rFonts w:ascii="Arial" w:hAnsi="Arial" w:cs="Arial"/>
          </w:rPr>
          <w:t>https://www.managers.org.uk/knowledge-and-insights/research/personal-development-planning/</w:t>
        </w:r>
      </w:hyperlink>
    </w:p>
    <w:p w:rsidR="00F42D48" w:rsidRPr="002F7EF8" w:rsidRDefault="00F42D48" w:rsidP="000A67E1">
      <w:pPr>
        <w:pStyle w:val="ListParagraph"/>
        <w:spacing w:line="360" w:lineRule="auto"/>
        <w:rPr>
          <w:rFonts w:ascii="Arial" w:hAnsi="Arial" w:cs="Arial"/>
        </w:rPr>
      </w:pPr>
      <w:r w:rsidRPr="006228BE">
        <w:rPr>
          <w:rFonts w:ascii="Arial" w:hAnsi="Arial" w:cs="Arial"/>
        </w:rPr>
        <w:t xml:space="preserve"> </w:t>
      </w:r>
      <w:r w:rsidRPr="002F7EF8">
        <w:rPr>
          <w:rFonts w:ascii="Arial" w:hAnsi="Arial" w:cs="Arial"/>
        </w:rPr>
        <w:t>(Accessed: 25 September 2022).</w:t>
      </w:r>
    </w:p>
    <w:p w:rsidR="00F42D48" w:rsidRDefault="00F42D48" w:rsidP="000A67E1">
      <w:pPr>
        <w:pStyle w:val="ListParagraph"/>
        <w:spacing w:line="360" w:lineRule="auto"/>
        <w:jc w:val="center"/>
        <w:rPr>
          <w:rFonts w:ascii="Arial" w:hAnsi="Arial" w:cs="Arial"/>
          <w:b/>
        </w:rPr>
      </w:pPr>
    </w:p>
    <w:p w:rsidR="00F42D48" w:rsidRDefault="00F42D48" w:rsidP="000A67E1">
      <w:pPr>
        <w:pStyle w:val="ListParagraph"/>
        <w:spacing w:line="360" w:lineRule="auto"/>
        <w:rPr>
          <w:rFonts w:ascii="Arial" w:hAnsi="Arial" w:cs="Arial"/>
        </w:rPr>
      </w:pPr>
      <w:r w:rsidRPr="006228BE">
        <w:rPr>
          <w:rFonts w:ascii="Arial" w:hAnsi="Arial" w:cs="Arial"/>
        </w:rPr>
        <w:t>Gibbs, G. (1988). Learning by Doing: A Guide to Teaching and Learning Methods. Oxford: Oxford Further Education Unit</w:t>
      </w:r>
    </w:p>
    <w:p w:rsidR="00F42D48" w:rsidRDefault="00F42D48" w:rsidP="000A67E1">
      <w:pPr>
        <w:pStyle w:val="ListParagraph"/>
        <w:spacing w:line="360" w:lineRule="auto"/>
        <w:rPr>
          <w:rFonts w:ascii="Arial" w:hAnsi="Arial" w:cs="Arial"/>
        </w:rPr>
      </w:pPr>
    </w:p>
    <w:p w:rsidR="00F42D48" w:rsidRPr="00F42D48" w:rsidRDefault="00F42D48" w:rsidP="000A67E1">
      <w:pPr>
        <w:spacing w:line="360" w:lineRule="auto"/>
        <w:rPr>
          <w:rFonts w:ascii="Arial" w:hAnsi="Arial" w:cs="Arial"/>
        </w:rPr>
      </w:pPr>
      <w:r w:rsidRPr="00F42D48">
        <w:rPr>
          <w:rFonts w:ascii="Arial" w:hAnsi="Arial" w:cs="Arial"/>
        </w:rPr>
        <w:t xml:space="preserve">             Indeed.com (2018) </w:t>
      </w:r>
      <w:r w:rsidRPr="00F42D48">
        <w:rPr>
          <w:rFonts w:ascii="Arial" w:hAnsi="Arial" w:cs="Arial"/>
          <w:i/>
        </w:rPr>
        <w:t xml:space="preserve">Administrative Assistant Job Description: Top Duties and </w:t>
      </w:r>
      <w:r w:rsidR="00CB5EEC">
        <w:rPr>
          <w:rFonts w:ascii="Arial" w:hAnsi="Arial" w:cs="Arial"/>
          <w:i/>
        </w:rPr>
        <w:t xml:space="preserve">    </w:t>
      </w:r>
      <w:r w:rsidRPr="00F42D48">
        <w:rPr>
          <w:rFonts w:ascii="Arial" w:hAnsi="Arial" w:cs="Arial"/>
          <w:i/>
        </w:rPr>
        <w:t>Qualifications</w:t>
      </w:r>
      <w:r w:rsidRPr="00F42D48">
        <w:rPr>
          <w:rFonts w:ascii="Arial" w:hAnsi="Arial" w:cs="Arial"/>
        </w:rPr>
        <w:t>.</w:t>
      </w:r>
    </w:p>
    <w:p w:rsidR="00F42D48" w:rsidRPr="00F42D48" w:rsidRDefault="00F42D48" w:rsidP="000A67E1">
      <w:pPr>
        <w:spacing w:line="360" w:lineRule="auto"/>
        <w:rPr>
          <w:rFonts w:ascii="Arial" w:hAnsi="Arial" w:cs="Arial"/>
        </w:rPr>
      </w:pPr>
      <w:r w:rsidRPr="00F42D48">
        <w:rPr>
          <w:rFonts w:ascii="Arial" w:hAnsi="Arial" w:cs="Arial"/>
        </w:rPr>
        <w:t xml:space="preserve">             Available at: </w:t>
      </w:r>
      <w:hyperlink r:id="rId13" w:history="1">
        <w:r w:rsidRPr="00F42D48">
          <w:rPr>
            <w:rStyle w:val="Hyperlink"/>
            <w:rFonts w:ascii="Arial" w:hAnsi="Arial" w:cs="Arial"/>
          </w:rPr>
          <w:t>https://uk.indeed.com/hire/job-description/administrative-assistant</w:t>
        </w:r>
      </w:hyperlink>
    </w:p>
    <w:p w:rsidR="00F42D48" w:rsidRPr="00F42D48" w:rsidRDefault="00F42D48" w:rsidP="000A67E1">
      <w:pPr>
        <w:spacing w:line="360" w:lineRule="auto"/>
        <w:rPr>
          <w:rFonts w:ascii="Arial" w:hAnsi="Arial" w:cs="Arial"/>
        </w:rPr>
      </w:pPr>
      <w:r w:rsidRPr="00F42D48">
        <w:rPr>
          <w:rFonts w:ascii="Arial" w:hAnsi="Arial" w:cs="Arial"/>
        </w:rPr>
        <w:t xml:space="preserve">            (Accessed: 30 September 2022).</w:t>
      </w:r>
    </w:p>
    <w:p w:rsidR="00CB5EEC" w:rsidRPr="005E618B" w:rsidRDefault="00CB5EEC" w:rsidP="005E618B">
      <w:pPr>
        <w:spacing w:line="360" w:lineRule="auto"/>
        <w:rPr>
          <w:rFonts w:ascii="Arial" w:hAnsi="Arial" w:cs="Arial"/>
        </w:rPr>
      </w:pPr>
    </w:p>
    <w:p w:rsidR="00F42D48" w:rsidRPr="005E6C8C" w:rsidRDefault="00F42D48" w:rsidP="000A67E1">
      <w:pPr>
        <w:pStyle w:val="ListParagraph"/>
        <w:spacing w:line="360" w:lineRule="auto"/>
        <w:rPr>
          <w:rFonts w:ascii="Arial" w:hAnsi="Arial" w:cs="Arial"/>
        </w:rPr>
      </w:pPr>
      <w:r w:rsidRPr="005E6C8C">
        <w:rPr>
          <w:rFonts w:ascii="Arial" w:hAnsi="Arial" w:cs="Arial"/>
        </w:rPr>
        <w:t xml:space="preserve">Indeed Editorial Team </w:t>
      </w:r>
      <w:r>
        <w:rPr>
          <w:rFonts w:ascii="Arial" w:hAnsi="Arial" w:cs="Arial"/>
        </w:rPr>
        <w:t>(2019</w:t>
      </w:r>
      <w:r w:rsidRPr="005E6C8C">
        <w:rPr>
          <w:rFonts w:ascii="Arial" w:hAnsi="Arial" w:cs="Arial"/>
        </w:rPr>
        <w:t xml:space="preserve">) </w:t>
      </w:r>
      <w:r w:rsidRPr="005E6C8C">
        <w:rPr>
          <w:rFonts w:ascii="Arial" w:hAnsi="Arial" w:cs="Arial"/>
          <w:i/>
        </w:rPr>
        <w:t>How To Write a CV: Tips, Template and Example</w:t>
      </w:r>
      <w:r w:rsidRPr="005E6C8C">
        <w:rPr>
          <w:rFonts w:ascii="Arial" w:hAnsi="Arial" w:cs="Arial"/>
        </w:rPr>
        <w:t>.</w:t>
      </w:r>
    </w:p>
    <w:p w:rsidR="00F42D48" w:rsidRDefault="00F42D48" w:rsidP="000A67E1">
      <w:pPr>
        <w:pStyle w:val="ListParagraph"/>
        <w:spacing w:line="360" w:lineRule="auto"/>
        <w:rPr>
          <w:rFonts w:ascii="Arial" w:hAnsi="Arial" w:cs="Arial"/>
        </w:rPr>
      </w:pPr>
      <w:r w:rsidRPr="005E6C8C">
        <w:rPr>
          <w:rFonts w:ascii="Arial" w:hAnsi="Arial" w:cs="Arial"/>
        </w:rPr>
        <w:t xml:space="preserve">Available at: </w:t>
      </w:r>
      <w:hyperlink r:id="rId14" w:history="1">
        <w:r w:rsidRPr="00542ABB">
          <w:rPr>
            <w:rStyle w:val="Hyperlink"/>
            <w:rFonts w:ascii="Arial" w:hAnsi="Arial" w:cs="Arial"/>
          </w:rPr>
          <w:t>https://www.indeed.com/career-advice/resumes-cover-letters/how-to-write-a-cv</w:t>
        </w:r>
      </w:hyperlink>
    </w:p>
    <w:p w:rsidR="00F42D48" w:rsidRPr="002F7EF8" w:rsidRDefault="00F42D48" w:rsidP="000A67E1">
      <w:pPr>
        <w:pStyle w:val="ListParagraph"/>
        <w:spacing w:line="360" w:lineRule="auto"/>
        <w:rPr>
          <w:rFonts w:ascii="Arial" w:hAnsi="Arial" w:cs="Arial"/>
        </w:rPr>
      </w:pPr>
      <w:r w:rsidRPr="002F7EF8">
        <w:rPr>
          <w:rFonts w:ascii="Arial" w:hAnsi="Arial" w:cs="Arial"/>
        </w:rPr>
        <w:t>(Accessed: 27 September 2022).</w:t>
      </w:r>
    </w:p>
    <w:p w:rsidR="00F42D48" w:rsidRDefault="00F42D48" w:rsidP="000A67E1">
      <w:pPr>
        <w:pStyle w:val="ListParagraph"/>
        <w:spacing w:line="360" w:lineRule="auto"/>
        <w:rPr>
          <w:rFonts w:ascii="Arial" w:hAnsi="Arial" w:cs="Arial"/>
        </w:rPr>
      </w:pPr>
    </w:p>
    <w:p w:rsidR="00F42D48" w:rsidRPr="00F42D48" w:rsidRDefault="00F42D48" w:rsidP="000A67E1">
      <w:pPr>
        <w:spacing w:line="360" w:lineRule="auto"/>
        <w:rPr>
          <w:rFonts w:ascii="Arial" w:hAnsi="Arial" w:cs="Arial"/>
        </w:rPr>
      </w:pPr>
      <w:r w:rsidRPr="00F42D48">
        <w:rPr>
          <w:rFonts w:ascii="Arial" w:hAnsi="Arial" w:cs="Arial"/>
        </w:rPr>
        <w:t xml:space="preserve">       Indeed Editorial Team (2020) </w:t>
      </w:r>
      <w:r w:rsidRPr="00F42D48">
        <w:rPr>
          <w:rFonts w:ascii="Arial" w:hAnsi="Arial" w:cs="Arial"/>
          <w:i/>
        </w:rPr>
        <w:t>8 Must-Have Administrative Assistant Skills</w:t>
      </w:r>
    </w:p>
    <w:p w:rsidR="00F42D48" w:rsidRPr="00F42D48" w:rsidRDefault="00F42D48" w:rsidP="000A67E1">
      <w:pPr>
        <w:spacing w:line="360" w:lineRule="auto"/>
        <w:rPr>
          <w:rFonts w:ascii="Arial" w:hAnsi="Arial" w:cs="Arial"/>
        </w:rPr>
      </w:pPr>
      <w:r>
        <w:t xml:space="preserve">      </w:t>
      </w:r>
      <w:r w:rsidRPr="00F42D48">
        <w:rPr>
          <w:rFonts w:ascii="Arial" w:hAnsi="Arial" w:cs="Arial"/>
        </w:rPr>
        <w:t xml:space="preserve">Available at: </w:t>
      </w:r>
      <w:hyperlink r:id="rId15" w:history="1">
        <w:r w:rsidRPr="00F42D48">
          <w:rPr>
            <w:rStyle w:val="Hyperlink"/>
            <w:rFonts w:ascii="Arial" w:hAnsi="Arial" w:cs="Arial"/>
          </w:rPr>
          <w:t>https://www.indeed.com/career-advice/resumes-cover-letters/administrative-      assistant-skills</w:t>
        </w:r>
      </w:hyperlink>
    </w:p>
    <w:p w:rsidR="00F42D48" w:rsidRPr="00F42D48" w:rsidRDefault="00F42D48" w:rsidP="000A67E1">
      <w:pPr>
        <w:spacing w:line="360" w:lineRule="auto"/>
        <w:rPr>
          <w:rFonts w:ascii="Arial" w:hAnsi="Arial" w:cs="Arial"/>
        </w:rPr>
      </w:pPr>
      <w:r>
        <w:t xml:space="preserve">       </w:t>
      </w:r>
      <w:r w:rsidRPr="00F42D48">
        <w:rPr>
          <w:rFonts w:ascii="Arial" w:hAnsi="Arial" w:cs="Arial"/>
        </w:rPr>
        <w:t>(Accessed: 01 November 2022).</w:t>
      </w:r>
    </w:p>
    <w:p w:rsidR="000A67E1" w:rsidRDefault="000A67E1" w:rsidP="000A67E1">
      <w:pPr>
        <w:pStyle w:val="ListParagraph"/>
        <w:spacing w:line="360" w:lineRule="auto"/>
        <w:rPr>
          <w:rFonts w:ascii="Arial" w:hAnsi="Arial" w:cs="Arial"/>
        </w:rPr>
      </w:pPr>
    </w:p>
    <w:p w:rsidR="000A67E1" w:rsidRPr="006228BE" w:rsidRDefault="000A67E1" w:rsidP="000A67E1">
      <w:pPr>
        <w:pStyle w:val="ListParagraph"/>
        <w:spacing w:line="360" w:lineRule="auto"/>
        <w:rPr>
          <w:rFonts w:ascii="Arial" w:hAnsi="Arial" w:cs="Arial"/>
        </w:rPr>
      </w:pPr>
      <w:proofErr w:type="spellStart"/>
      <w:r>
        <w:rPr>
          <w:rFonts w:ascii="Arial" w:hAnsi="Arial" w:cs="Arial"/>
        </w:rPr>
        <w:t>Herrity</w:t>
      </w:r>
      <w:proofErr w:type="spellEnd"/>
      <w:r>
        <w:rPr>
          <w:rFonts w:ascii="Arial" w:hAnsi="Arial" w:cs="Arial"/>
        </w:rPr>
        <w:t>, J (2020</w:t>
      </w:r>
      <w:r w:rsidRPr="006228BE">
        <w:rPr>
          <w:rFonts w:ascii="Arial" w:hAnsi="Arial" w:cs="Arial"/>
        </w:rPr>
        <w:t xml:space="preserve">) </w:t>
      </w:r>
      <w:r w:rsidRPr="005E6C8C">
        <w:rPr>
          <w:rFonts w:ascii="Arial" w:hAnsi="Arial" w:cs="Arial"/>
          <w:i/>
        </w:rPr>
        <w:t>How To Explore Your Career Options</w:t>
      </w:r>
      <w:r w:rsidRPr="006228BE">
        <w:rPr>
          <w:rFonts w:ascii="Arial" w:hAnsi="Arial" w:cs="Arial"/>
        </w:rPr>
        <w:t>.</w:t>
      </w:r>
    </w:p>
    <w:p w:rsidR="000A67E1" w:rsidRDefault="000A67E1" w:rsidP="000A67E1">
      <w:pPr>
        <w:pStyle w:val="ListParagraph"/>
        <w:spacing w:line="360" w:lineRule="auto"/>
        <w:rPr>
          <w:rFonts w:ascii="Arial" w:hAnsi="Arial" w:cs="Arial"/>
        </w:rPr>
      </w:pPr>
      <w:r w:rsidRPr="006228BE">
        <w:rPr>
          <w:rFonts w:ascii="Arial" w:hAnsi="Arial" w:cs="Arial"/>
        </w:rPr>
        <w:t xml:space="preserve">Available at: </w:t>
      </w:r>
      <w:hyperlink r:id="rId16" w:history="1">
        <w:r w:rsidRPr="00542ABB">
          <w:rPr>
            <w:rStyle w:val="Hyperlink"/>
            <w:rFonts w:ascii="Arial" w:hAnsi="Arial" w:cs="Arial"/>
          </w:rPr>
          <w:t>https://www.indeed.com/career-advice/finding-a-job/career-exploration/</w:t>
        </w:r>
      </w:hyperlink>
    </w:p>
    <w:p w:rsidR="000A67E1" w:rsidRPr="002F7EF8" w:rsidRDefault="000A67E1" w:rsidP="000A67E1">
      <w:pPr>
        <w:pStyle w:val="ListParagraph"/>
        <w:spacing w:line="360" w:lineRule="auto"/>
        <w:rPr>
          <w:rFonts w:ascii="Arial" w:hAnsi="Arial" w:cs="Arial"/>
        </w:rPr>
      </w:pPr>
      <w:r w:rsidRPr="002F7EF8">
        <w:rPr>
          <w:rFonts w:ascii="Arial" w:hAnsi="Arial" w:cs="Arial"/>
        </w:rPr>
        <w:t>(Accessed: 27 September 2022).</w:t>
      </w:r>
    </w:p>
    <w:p w:rsidR="000A67E1" w:rsidRDefault="000A67E1" w:rsidP="000A67E1">
      <w:pPr>
        <w:pStyle w:val="ListParagraph"/>
        <w:spacing w:line="360" w:lineRule="auto"/>
        <w:rPr>
          <w:rFonts w:ascii="Arial" w:hAnsi="Arial" w:cs="Arial"/>
        </w:rPr>
      </w:pPr>
    </w:p>
    <w:p w:rsidR="000A67E1" w:rsidRDefault="000A67E1" w:rsidP="000A67E1">
      <w:pPr>
        <w:pStyle w:val="ListParagraph"/>
        <w:spacing w:line="360" w:lineRule="auto"/>
        <w:rPr>
          <w:rFonts w:ascii="Arial" w:hAnsi="Arial" w:cs="Arial"/>
        </w:rPr>
      </w:pPr>
    </w:p>
    <w:p w:rsidR="00F42D48" w:rsidRPr="000C5DCC" w:rsidRDefault="00F42D48" w:rsidP="000A67E1">
      <w:pPr>
        <w:pStyle w:val="ListParagraph"/>
        <w:spacing w:line="360" w:lineRule="auto"/>
        <w:rPr>
          <w:rFonts w:ascii="Arial" w:hAnsi="Arial" w:cs="Arial"/>
          <w:i/>
        </w:rPr>
      </w:pPr>
      <w:r w:rsidRPr="00350CC2">
        <w:rPr>
          <w:rFonts w:ascii="Arial" w:hAnsi="Arial" w:cs="Arial"/>
        </w:rPr>
        <w:t>McKay</w:t>
      </w:r>
      <w:r>
        <w:rPr>
          <w:rFonts w:ascii="Arial" w:hAnsi="Arial" w:cs="Arial"/>
        </w:rPr>
        <w:t xml:space="preserve">. D, R. </w:t>
      </w:r>
      <w:r w:rsidRPr="00350CC2">
        <w:rPr>
          <w:rFonts w:ascii="Arial" w:hAnsi="Arial" w:cs="Arial"/>
        </w:rPr>
        <w:t>(</w:t>
      </w:r>
      <w:r>
        <w:rPr>
          <w:rFonts w:ascii="Arial" w:hAnsi="Arial" w:cs="Arial"/>
        </w:rPr>
        <w:t>2022</w:t>
      </w:r>
      <w:r w:rsidRPr="00350CC2">
        <w:rPr>
          <w:rFonts w:ascii="Arial" w:hAnsi="Arial" w:cs="Arial"/>
        </w:rPr>
        <w:t xml:space="preserve">) </w:t>
      </w:r>
      <w:r w:rsidRPr="000C5DCC">
        <w:rPr>
          <w:rFonts w:ascii="Arial" w:hAnsi="Arial" w:cs="Arial"/>
          <w:i/>
        </w:rPr>
        <w:t>How To Develop and Write a Career Action Plan</w:t>
      </w:r>
      <w:r>
        <w:rPr>
          <w:rFonts w:ascii="Arial" w:hAnsi="Arial" w:cs="Arial"/>
          <w:i/>
        </w:rPr>
        <w:t>.</w:t>
      </w:r>
    </w:p>
    <w:p w:rsidR="00F42D48" w:rsidRDefault="00F42D48" w:rsidP="000A67E1">
      <w:pPr>
        <w:pStyle w:val="ListParagraph"/>
        <w:spacing w:line="360" w:lineRule="auto"/>
        <w:rPr>
          <w:rFonts w:ascii="Arial" w:hAnsi="Arial" w:cs="Arial"/>
        </w:rPr>
      </w:pPr>
      <w:r w:rsidRPr="00350CC2">
        <w:rPr>
          <w:rFonts w:ascii="Arial" w:hAnsi="Arial" w:cs="Arial"/>
        </w:rPr>
        <w:t xml:space="preserve">Available at: </w:t>
      </w:r>
      <w:hyperlink r:id="rId17" w:history="1">
        <w:r w:rsidRPr="00542ABB">
          <w:rPr>
            <w:rStyle w:val="Hyperlink"/>
            <w:rFonts w:ascii="Arial" w:hAnsi="Arial" w:cs="Arial"/>
          </w:rPr>
          <w:t>https://www.thebalancemoney.com/career-action-plan-524755</w:t>
        </w:r>
      </w:hyperlink>
    </w:p>
    <w:p w:rsidR="00F42D48" w:rsidRDefault="00F42D48" w:rsidP="000A67E1">
      <w:pPr>
        <w:pStyle w:val="ListParagraph"/>
        <w:spacing w:line="360" w:lineRule="auto"/>
        <w:rPr>
          <w:rFonts w:ascii="Arial" w:hAnsi="Arial" w:cs="Arial"/>
        </w:rPr>
      </w:pPr>
      <w:r w:rsidRPr="000C5DCC">
        <w:rPr>
          <w:rFonts w:ascii="Arial" w:hAnsi="Arial" w:cs="Arial"/>
        </w:rPr>
        <w:lastRenderedPageBreak/>
        <w:t xml:space="preserve"> </w:t>
      </w:r>
      <w:r w:rsidRPr="00350CC2">
        <w:rPr>
          <w:rFonts w:ascii="Arial" w:hAnsi="Arial" w:cs="Arial"/>
        </w:rPr>
        <w:t xml:space="preserve">(Accessed: </w:t>
      </w:r>
      <w:r w:rsidRPr="000C5DCC">
        <w:rPr>
          <w:rFonts w:ascii="Arial" w:hAnsi="Arial" w:cs="Arial"/>
        </w:rPr>
        <w:t>30 September 2022</w:t>
      </w:r>
      <w:r w:rsidRPr="00350CC2">
        <w:rPr>
          <w:rFonts w:ascii="Arial" w:hAnsi="Arial" w:cs="Arial"/>
        </w:rPr>
        <w:t>).</w:t>
      </w:r>
    </w:p>
    <w:p w:rsidR="000A67E1" w:rsidRDefault="000A67E1" w:rsidP="000A67E1">
      <w:pPr>
        <w:pStyle w:val="ListParagraph"/>
        <w:spacing w:line="360" w:lineRule="auto"/>
        <w:rPr>
          <w:rFonts w:ascii="Arial" w:hAnsi="Arial" w:cs="Arial"/>
        </w:rPr>
      </w:pPr>
    </w:p>
    <w:p w:rsidR="000A67E1" w:rsidRPr="000C5DCC" w:rsidRDefault="000A67E1" w:rsidP="000A67E1">
      <w:pPr>
        <w:pStyle w:val="ListParagraph"/>
        <w:spacing w:line="360" w:lineRule="auto"/>
        <w:rPr>
          <w:rFonts w:ascii="Arial" w:hAnsi="Arial" w:cs="Arial"/>
        </w:rPr>
      </w:pPr>
      <w:r w:rsidRPr="000C5DCC">
        <w:rPr>
          <w:rFonts w:ascii="Arial" w:hAnsi="Arial" w:cs="Arial"/>
        </w:rPr>
        <w:t>McKay. D,</w:t>
      </w:r>
      <w:r>
        <w:rPr>
          <w:rFonts w:ascii="Arial" w:hAnsi="Arial" w:cs="Arial"/>
        </w:rPr>
        <w:t xml:space="preserve"> R. (</w:t>
      </w:r>
      <w:r w:rsidRPr="000C5DCC">
        <w:rPr>
          <w:rFonts w:ascii="Arial" w:hAnsi="Arial" w:cs="Arial"/>
        </w:rPr>
        <w:t xml:space="preserve">2022) </w:t>
      </w:r>
      <w:r w:rsidRPr="000C5DCC">
        <w:rPr>
          <w:rFonts w:ascii="Arial" w:hAnsi="Arial" w:cs="Arial"/>
          <w:i/>
        </w:rPr>
        <w:t>What Is Career Development?</w:t>
      </w:r>
    </w:p>
    <w:p w:rsidR="000A67E1" w:rsidRDefault="000A67E1" w:rsidP="000A67E1">
      <w:pPr>
        <w:pStyle w:val="ListParagraph"/>
        <w:spacing w:line="360" w:lineRule="auto"/>
        <w:rPr>
          <w:rFonts w:ascii="Arial" w:hAnsi="Arial" w:cs="Arial"/>
        </w:rPr>
      </w:pPr>
      <w:r w:rsidRPr="000C5DCC">
        <w:rPr>
          <w:rFonts w:ascii="Arial" w:hAnsi="Arial" w:cs="Arial"/>
        </w:rPr>
        <w:t xml:space="preserve">Available at: </w:t>
      </w:r>
      <w:hyperlink r:id="rId18" w:history="1">
        <w:r w:rsidRPr="00542ABB">
          <w:rPr>
            <w:rStyle w:val="Hyperlink"/>
            <w:rFonts w:ascii="Arial" w:hAnsi="Arial" w:cs="Arial"/>
          </w:rPr>
          <w:t>https://www.thebalancemoney.com/what-is-career-development-525496</w:t>
        </w:r>
      </w:hyperlink>
    </w:p>
    <w:p w:rsidR="000A67E1" w:rsidRPr="002F7EF8" w:rsidRDefault="000A67E1" w:rsidP="000A67E1">
      <w:pPr>
        <w:pStyle w:val="ListParagraph"/>
        <w:spacing w:line="360" w:lineRule="auto"/>
        <w:rPr>
          <w:rFonts w:ascii="Arial" w:hAnsi="Arial" w:cs="Arial"/>
        </w:rPr>
      </w:pPr>
      <w:r w:rsidRPr="000C5DCC">
        <w:rPr>
          <w:rFonts w:ascii="Arial" w:hAnsi="Arial" w:cs="Arial"/>
        </w:rPr>
        <w:t xml:space="preserve"> </w:t>
      </w:r>
      <w:r w:rsidRPr="002F7EF8">
        <w:rPr>
          <w:rFonts w:ascii="Arial" w:hAnsi="Arial" w:cs="Arial"/>
        </w:rPr>
        <w:t>(Accessed: 30 September 2022).</w:t>
      </w:r>
    </w:p>
    <w:p w:rsidR="000A67E1" w:rsidRDefault="000A67E1" w:rsidP="000A67E1">
      <w:pPr>
        <w:pStyle w:val="ListParagraph"/>
        <w:spacing w:line="360" w:lineRule="auto"/>
        <w:rPr>
          <w:rFonts w:ascii="Arial" w:hAnsi="Arial" w:cs="Arial"/>
        </w:rPr>
      </w:pPr>
    </w:p>
    <w:p w:rsidR="000A67E1" w:rsidRDefault="000A67E1" w:rsidP="000A67E1">
      <w:pPr>
        <w:pStyle w:val="ListParagraph"/>
        <w:spacing w:line="360" w:lineRule="auto"/>
        <w:rPr>
          <w:rFonts w:ascii="Arial" w:hAnsi="Arial" w:cs="Arial"/>
        </w:rPr>
      </w:pPr>
    </w:p>
    <w:p w:rsidR="000A67E1" w:rsidRDefault="000A67E1" w:rsidP="000A67E1">
      <w:pPr>
        <w:pStyle w:val="ListParagraph"/>
        <w:spacing w:line="360" w:lineRule="auto"/>
        <w:rPr>
          <w:rFonts w:ascii="Arial" w:hAnsi="Arial" w:cs="Arial"/>
          <w:i/>
        </w:rPr>
      </w:pPr>
      <w:r w:rsidRPr="000C5DCC">
        <w:rPr>
          <w:rFonts w:ascii="Arial" w:hAnsi="Arial" w:cs="Arial"/>
        </w:rPr>
        <w:t>Miller</w:t>
      </w:r>
      <w:r>
        <w:rPr>
          <w:rFonts w:ascii="Arial" w:hAnsi="Arial" w:cs="Arial"/>
        </w:rPr>
        <w:t>. K.</w:t>
      </w:r>
      <w:r w:rsidRPr="000C5DCC">
        <w:rPr>
          <w:rFonts w:ascii="Arial" w:hAnsi="Arial" w:cs="Arial"/>
        </w:rPr>
        <w:t xml:space="preserve"> </w:t>
      </w:r>
      <w:r>
        <w:rPr>
          <w:rFonts w:ascii="Arial" w:hAnsi="Arial" w:cs="Arial"/>
        </w:rPr>
        <w:t>(2020</w:t>
      </w:r>
      <w:r w:rsidRPr="000C5DCC">
        <w:rPr>
          <w:rFonts w:ascii="Arial" w:hAnsi="Arial" w:cs="Arial"/>
        </w:rPr>
        <w:t xml:space="preserve">) </w:t>
      </w:r>
      <w:r w:rsidRPr="004E14DB">
        <w:rPr>
          <w:rFonts w:ascii="Arial" w:hAnsi="Arial" w:cs="Arial"/>
          <w:i/>
        </w:rPr>
        <w:t>How to Increase Self-Awareness: 16 Activities &amp; Tools (+PDF)</w:t>
      </w:r>
    </w:p>
    <w:p w:rsidR="000A67E1" w:rsidRDefault="000A67E1" w:rsidP="000A67E1">
      <w:pPr>
        <w:pStyle w:val="ListParagraph"/>
        <w:spacing w:line="360" w:lineRule="auto"/>
        <w:rPr>
          <w:rFonts w:ascii="Arial" w:hAnsi="Arial" w:cs="Arial"/>
        </w:rPr>
      </w:pPr>
      <w:r w:rsidRPr="000C5DCC">
        <w:rPr>
          <w:rFonts w:ascii="Arial" w:hAnsi="Arial" w:cs="Arial"/>
        </w:rPr>
        <w:t xml:space="preserve">Available at: </w:t>
      </w:r>
      <w:hyperlink r:id="rId19" w:history="1">
        <w:r w:rsidRPr="00542ABB">
          <w:rPr>
            <w:rStyle w:val="Hyperlink"/>
            <w:rFonts w:ascii="Arial" w:hAnsi="Arial" w:cs="Arial"/>
          </w:rPr>
          <w:t>https://positivepsychology.com/building-self-awareness-activities/</w:t>
        </w:r>
      </w:hyperlink>
    </w:p>
    <w:p w:rsidR="000A67E1" w:rsidRDefault="000A67E1" w:rsidP="000A67E1">
      <w:pPr>
        <w:pStyle w:val="ListParagraph"/>
        <w:spacing w:line="360" w:lineRule="auto"/>
        <w:rPr>
          <w:rFonts w:ascii="Arial" w:hAnsi="Arial" w:cs="Arial"/>
        </w:rPr>
      </w:pPr>
      <w:r w:rsidRPr="000C5DCC">
        <w:rPr>
          <w:rFonts w:ascii="Arial" w:hAnsi="Arial" w:cs="Arial"/>
        </w:rPr>
        <w:t>(Accessed: 30 September 2022).</w:t>
      </w:r>
    </w:p>
    <w:p w:rsidR="000A67E1" w:rsidRDefault="000A67E1" w:rsidP="000A67E1">
      <w:pPr>
        <w:pStyle w:val="ListParagraph"/>
        <w:spacing w:line="360" w:lineRule="auto"/>
        <w:rPr>
          <w:rFonts w:ascii="Arial" w:hAnsi="Arial" w:cs="Arial"/>
        </w:rPr>
      </w:pPr>
    </w:p>
    <w:p w:rsidR="000A67E1" w:rsidRPr="006228BE" w:rsidRDefault="000A67E1" w:rsidP="000A67E1">
      <w:pPr>
        <w:pStyle w:val="ListParagraph"/>
        <w:spacing w:line="360" w:lineRule="auto"/>
        <w:rPr>
          <w:rFonts w:ascii="Arial" w:hAnsi="Arial" w:cs="Arial"/>
        </w:rPr>
      </w:pPr>
      <w:r>
        <w:rPr>
          <w:rFonts w:ascii="Arial" w:hAnsi="Arial" w:cs="Arial"/>
        </w:rPr>
        <w:t>Robbins. T.</w:t>
      </w:r>
      <w:r w:rsidRPr="006228BE">
        <w:rPr>
          <w:rFonts w:ascii="Arial" w:hAnsi="Arial" w:cs="Arial"/>
        </w:rPr>
        <w:t xml:space="preserve"> (2016) </w:t>
      </w:r>
      <w:r w:rsidRPr="006228BE">
        <w:rPr>
          <w:rFonts w:ascii="Arial" w:hAnsi="Arial" w:cs="Arial"/>
          <w:i/>
        </w:rPr>
        <w:t>10 WAYS TO IMPROVE SELF-AWARENESS.</w:t>
      </w:r>
    </w:p>
    <w:p w:rsidR="000A67E1" w:rsidRDefault="000A67E1" w:rsidP="000A67E1">
      <w:pPr>
        <w:pStyle w:val="ListParagraph"/>
        <w:spacing w:line="360" w:lineRule="auto"/>
        <w:rPr>
          <w:rFonts w:ascii="Arial" w:hAnsi="Arial" w:cs="Arial"/>
        </w:rPr>
      </w:pPr>
      <w:r w:rsidRPr="006228BE">
        <w:rPr>
          <w:rFonts w:ascii="Arial" w:hAnsi="Arial" w:cs="Arial"/>
        </w:rPr>
        <w:t xml:space="preserve">Available at: </w:t>
      </w:r>
      <w:hyperlink r:id="rId20" w:history="1">
        <w:r w:rsidRPr="00542ABB">
          <w:rPr>
            <w:rStyle w:val="Hyperlink"/>
            <w:rFonts w:ascii="Arial" w:hAnsi="Arial" w:cs="Arial"/>
          </w:rPr>
          <w:t>https://www.tonyrobbins.com/personal-growth/self-awareness/</w:t>
        </w:r>
      </w:hyperlink>
    </w:p>
    <w:p w:rsidR="000A67E1" w:rsidRDefault="000A67E1" w:rsidP="000A67E1">
      <w:pPr>
        <w:pStyle w:val="ListParagraph"/>
        <w:spacing w:line="360" w:lineRule="auto"/>
        <w:rPr>
          <w:rFonts w:ascii="Arial" w:hAnsi="Arial" w:cs="Arial"/>
        </w:rPr>
      </w:pPr>
      <w:r w:rsidRPr="006228BE">
        <w:rPr>
          <w:rFonts w:ascii="Arial" w:hAnsi="Arial" w:cs="Arial"/>
        </w:rPr>
        <w:t xml:space="preserve"> </w:t>
      </w:r>
      <w:r>
        <w:rPr>
          <w:rFonts w:ascii="Arial" w:hAnsi="Arial" w:cs="Arial"/>
        </w:rPr>
        <w:t>(Accessed: 25 September 2022</w:t>
      </w:r>
      <w:r w:rsidRPr="006228BE">
        <w:rPr>
          <w:rFonts w:ascii="Arial" w:hAnsi="Arial" w:cs="Arial"/>
        </w:rPr>
        <w:t>).</w:t>
      </w:r>
    </w:p>
    <w:p w:rsidR="000A67E1" w:rsidRDefault="000A67E1" w:rsidP="000A67E1">
      <w:pPr>
        <w:pStyle w:val="ListParagraph"/>
        <w:spacing w:line="360" w:lineRule="auto"/>
        <w:rPr>
          <w:rFonts w:ascii="Arial" w:hAnsi="Arial" w:cs="Arial"/>
        </w:rPr>
      </w:pPr>
    </w:p>
    <w:p w:rsidR="000A67E1" w:rsidRDefault="000A67E1" w:rsidP="000A67E1">
      <w:pPr>
        <w:pStyle w:val="ListParagraph"/>
        <w:spacing w:line="360" w:lineRule="auto"/>
        <w:rPr>
          <w:rFonts w:ascii="Arial" w:hAnsi="Arial" w:cs="Arial"/>
        </w:rPr>
      </w:pPr>
    </w:p>
    <w:p w:rsidR="000A67E1" w:rsidRPr="00350CC2" w:rsidRDefault="000A67E1" w:rsidP="000A67E1">
      <w:pPr>
        <w:pStyle w:val="ListParagraph"/>
        <w:spacing w:line="360" w:lineRule="auto"/>
        <w:rPr>
          <w:rFonts w:ascii="Arial" w:hAnsi="Arial" w:cs="Arial"/>
        </w:rPr>
      </w:pPr>
      <w:r>
        <w:rPr>
          <w:rFonts w:ascii="Arial" w:hAnsi="Arial" w:cs="Arial"/>
        </w:rPr>
        <w:t xml:space="preserve"> </w:t>
      </w:r>
      <w:proofErr w:type="spellStart"/>
      <w:r w:rsidRPr="00350CC2">
        <w:rPr>
          <w:rFonts w:ascii="Arial" w:hAnsi="Arial" w:cs="Arial"/>
        </w:rPr>
        <w:t>Sundheim</w:t>
      </w:r>
      <w:proofErr w:type="spellEnd"/>
      <w:r>
        <w:rPr>
          <w:rFonts w:ascii="Arial" w:hAnsi="Arial" w:cs="Arial"/>
        </w:rPr>
        <w:t>. K. (2015</w:t>
      </w:r>
      <w:r w:rsidRPr="00350CC2">
        <w:rPr>
          <w:rFonts w:ascii="Arial" w:hAnsi="Arial" w:cs="Arial"/>
        </w:rPr>
        <w:t xml:space="preserve">) </w:t>
      </w:r>
      <w:r w:rsidRPr="00350CC2">
        <w:rPr>
          <w:rFonts w:ascii="Arial" w:hAnsi="Arial" w:cs="Arial"/>
          <w:i/>
        </w:rPr>
        <w:t>10 Ways To Have A More Successful Career</w:t>
      </w:r>
      <w:r w:rsidRPr="00350CC2">
        <w:rPr>
          <w:rFonts w:ascii="Arial" w:hAnsi="Arial" w:cs="Arial"/>
        </w:rPr>
        <w:t>.</w:t>
      </w:r>
    </w:p>
    <w:p w:rsidR="000A67E1" w:rsidRDefault="000A67E1" w:rsidP="000A67E1">
      <w:pPr>
        <w:pStyle w:val="ListParagraph"/>
        <w:spacing w:line="360" w:lineRule="auto"/>
        <w:rPr>
          <w:rFonts w:ascii="Arial" w:hAnsi="Arial" w:cs="Arial"/>
        </w:rPr>
      </w:pPr>
      <w:r w:rsidRPr="00350CC2">
        <w:rPr>
          <w:rFonts w:ascii="Arial" w:hAnsi="Arial" w:cs="Arial"/>
        </w:rPr>
        <w:t xml:space="preserve">Available at: </w:t>
      </w:r>
      <w:hyperlink r:id="rId21" w:history="1">
        <w:r w:rsidRPr="00542ABB">
          <w:rPr>
            <w:rStyle w:val="Hyperlink"/>
            <w:rFonts w:ascii="Arial" w:hAnsi="Arial" w:cs="Arial"/>
          </w:rPr>
          <w:t>https://www.forbes.com/sites/kensundheim/2015/04/28/10-ways-to-have-a-more-successful-career/?sh=6ca6b11d57ae</w:t>
        </w:r>
      </w:hyperlink>
    </w:p>
    <w:p w:rsidR="000A67E1" w:rsidRPr="002F7EF8" w:rsidRDefault="000A67E1" w:rsidP="000A67E1">
      <w:pPr>
        <w:pStyle w:val="ListParagraph"/>
        <w:spacing w:line="360" w:lineRule="auto"/>
        <w:rPr>
          <w:rFonts w:ascii="Arial" w:hAnsi="Arial" w:cs="Arial"/>
        </w:rPr>
      </w:pPr>
      <w:r w:rsidRPr="00350CC2">
        <w:rPr>
          <w:rFonts w:ascii="Arial" w:hAnsi="Arial" w:cs="Arial"/>
        </w:rPr>
        <w:t xml:space="preserve"> </w:t>
      </w:r>
      <w:r w:rsidRPr="002F7EF8">
        <w:rPr>
          <w:rFonts w:ascii="Arial" w:hAnsi="Arial" w:cs="Arial"/>
        </w:rPr>
        <w:t>(Accessed: 30 September 2022).</w:t>
      </w:r>
    </w:p>
    <w:p w:rsidR="000A67E1" w:rsidRDefault="000A67E1" w:rsidP="000A67E1">
      <w:pPr>
        <w:spacing w:line="360" w:lineRule="auto"/>
      </w:pPr>
    </w:p>
    <w:p w:rsidR="000A67E1" w:rsidRPr="00FB1FC1" w:rsidRDefault="000A67E1" w:rsidP="000A67E1">
      <w:pPr>
        <w:spacing w:line="360" w:lineRule="auto"/>
        <w:rPr>
          <w:rFonts w:ascii="Arial" w:hAnsi="Arial" w:cs="Arial"/>
        </w:rPr>
      </w:pPr>
      <w:r>
        <w:rPr>
          <w:rFonts w:ascii="Arial" w:hAnsi="Arial" w:cs="Arial"/>
        </w:rPr>
        <w:t xml:space="preserve">     </w:t>
      </w:r>
      <w:bookmarkStart w:id="22" w:name="_GoBack"/>
      <w:bookmarkEnd w:id="22"/>
      <w:r>
        <w:rPr>
          <w:rFonts w:ascii="Arial" w:hAnsi="Arial" w:cs="Arial"/>
        </w:rPr>
        <w:t xml:space="preserve">     </w:t>
      </w:r>
      <w:r w:rsidRPr="00FB1FC1">
        <w:rPr>
          <w:rFonts w:ascii="Arial" w:hAnsi="Arial" w:cs="Arial"/>
        </w:rPr>
        <w:t xml:space="preserve">Visual Paradigm (2020) </w:t>
      </w:r>
      <w:proofErr w:type="gramStart"/>
      <w:r w:rsidRPr="00FB1FC1">
        <w:rPr>
          <w:rFonts w:ascii="Arial" w:hAnsi="Arial" w:cs="Arial"/>
          <w:i/>
        </w:rPr>
        <w:t>What</w:t>
      </w:r>
      <w:proofErr w:type="gramEnd"/>
      <w:r w:rsidRPr="00FB1FC1">
        <w:rPr>
          <w:rFonts w:ascii="Arial" w:hAnsi="Arial" w:cs="Arial"/>
          <w:i/>
        </w:rPr>
        <w:t xml:space="preserve"> is SWOT Analysis?</w:t>
      </w:r>
    </w:p>
    <w:p w:rsidR="000A67E1" w:rsidRPr="00FB1FC1" w:rsidRDefault="000A67E1" w:rsidP="000A67E1">
      <w:pPr>
        <w:spacing w:line="360" w:lineRule="auto"/>
        <w:rPr>
          <w:rFonts w:ascii="Arial" w:hAnsi="Arial" w:cs="Arial"/>
        </w:rPr>
      </w:pPr>
      <w:r>
        <w:rPr>
          <w:rFonts w:ascii="Arial" w:hAnsi="Arial" w:cs="Arial"/>
        </w:rPr>
        <w:t xml:space="preserve">          </w:t>
      </w:r>
      <w:r w:rsidRPr="00FB1FC1">
        <w:rPr>
          <w:rFonts w:ascii="Arial" w:hAnsi="Arial" w:cs="Arial"/>
        </w:rPr>
        <w:t xml:space="preserve">Available at:  </w:t>
      </w:r>
      <w:hyperlink r:id="rId22" w:history="1">
        <w:r w:rsidRPr="00FB1FC1">
          <w:rPr>
            <w:rStyle w:val="Hyperlink"/>
            <w:rFonts w:ascii="Arial" w:hAnsi="Arial" w:cs="Arial"/>
          </w:rPr>
          <w:t>http://www.visual-paradigm.com/guide/strategic-analysis/what-is-swot-analysis/</w:t>
        </w:r>
      </w:hyperlink>
    </w:p>
    <w:p w:rsidR="000A67E1" w:rsidRPr="00FB1FC1" w:rsidRDefault="000A67E1" w:rsidP="000A67E1">
      <w:pPr>
        <w:spacing w:line="360" w:lineRule="auto"/>
        <w:rPr>
          <w:rFonts w:ascii="Arial" w:hAnsi="Arial" w:cs="Arial"/>
        </w:rPr>
      </w:pPr>
      <w:r>
        <w:rPr>
          <w:rFonts w:ascii="Arial" w:hAnsi="Arial" w:cs="Arial"/>
        </w:rPr>
        <w:t xml:space="preserve">        </w:t>
      </w:r>
      <w:r w:rsidRPr="00FB1FC1">
        <w:rPr>
          <w:rFonts w:ascii="Arial" w:hAnsi="Arial" w:cs="Arial"/>
        </w:rPr>
        <w:t>(Accessed: 01 November 2022).</w:t>
      </w:r>
    </w:p>
    <w:p w:rsidR="00B430E9" w:rsidRPr="00A117D3" w:rsidRDefault="00B430E9" w:rsidP="000A67E1">
      <w:pPr>
        <w:spacing w:line="360" w:lineRule="auto"/>
        <w:ind w:left="360"/>
        <w:rPr>
          <w:rFonts w:ascii="Arial" w:hAnsi="Arial" w:cs="Arial"/>
        </w:rPr>
      </w:pPr>
    </w:p>
    <w:sectPr w:rsidR="00B430E9" w:rsidRPr="00A117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AC7411"/>
    <w:multiLevelType w:val="hybridMultilevel"/>
    <w:tmpl w:val="F21246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D73872"/>
    <w:multiLevelType w:val="hybridMultilevel"/>
    <w:tmpl w:val="812E4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723AE9"/>
    <w:multiLevelType w:val="hybridMultilevel"/>
    <w:tmpl w:val="7550D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6408DD"/>
    <w:multiLevelType w:val="hybridMultilevel"/>
    <w:tmpl w:val="8D187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296D4A"/>
    <w:multiLevelType w:val="hybridMultilevel"/>
    <w:tmpl w:val="04E07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1267"/>
    <w:rsid w:val="000A67E1"/>
    <w:rsid w:val="000D4ACF"/>
    <w:rsid w:val="00114499"/>
    <w:rsid w:val="00160F6B"/>
    <w:rsid w:val="0016201D"/>
    <w:rsid w:val="00171EE0"/>
    <w:rsid w:val="001D55FA"/>
    <w:rsid w:val="002715E4"/>
    <w:rsid w:val="00331D40"/>
    <w:rsid w:val="0042251C"/>
    <w:rsid w:val="004308D6"/>
    <w:rsid w:val="004F08A1"/>
    <w:rsid w:val="004F61BD"/>
    <w:rsid w:val="00550ADC"/>
    <w:rsid w:val="005838F1"/>
    <w:rsid w:val="00597C5B"/>
    <w:rsid w:val="005E618B"/>
    <w:rsid w:val="005F1183"/>
    <w:rsid w:val="00612E6A"/>
    <w:rsid w:val="00740486"/>
    <w:rsid w:val="00763795"/>
    <w:rsid w:val="00846581"/>
    <w:rsid w:val="00860517"/>
    <w:rsid w:val="008F1267"/>
    <w:rsid w:val="00A117D3"/>
    <w:rsid w:val="00AA16FB"/>
    <w:rsid w:val="00B059E6"/>
    <w:rsid w:val="00B430E9"/>
    <w:rsid w:val="00B909C1"/>
    <w:rsid w:val="00C31806"/>
    <w:rsid w:val="00C4179C"/>
    <w:rsid w:val="00CB5EEC"/>
    <w:rsid w:val="00D27BC8"/>
    <w:rsid w:val="00DD20C1"/>
    <w:rsid w:val="00E12E7B"/>
    <w:rsid w:val="00E45B0C"/>
    <w:rsid w:val="00EC5B5A"/>
    <w:rsid w:val="00F1181D"/>
    <w:rsid w:val="00F42D48"/>
    <w:rsid w:val="00FE39AF"/>
    <w:rsid w:val="00FF57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EC184"/>
  <w15:chartTrackingRefBased/>
  <w15:docId w15:val="{C3295657-ADD9-4E06-95C3-6E37FF526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A67E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0A67E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251C"/>
    <w:pPr>
      <w:ind w:left="720"/>
      <w:contextualSpacing/>
    </w:pPr>
  </w:style>
  <w:style w:type="table" w:styleId="PlainTable4">
    <w:name w:val="Plain Table 4"/>
    <w:basedOn w:val="TableNormal"/>
    <w:uiPriority w:val="44"/>
    <w:rsid w:val="00B430E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F42D48"/>
    <w:rPr>
      <w:color w:val="0563C1" w:themeColor="hyperlink"/>
      <w:u w:val="single"/>
    </w:rPr>
  </w:style>
  <w:style w:type="character" w:customStyle="1" w:styleId="Heading1Char">
    <w:name w:val="Heading 1 Char"/>
    <w:basedOn w:val="DefaultParagraphFont"/>
    <w:link w:val="Heading1"/>
    <w:uiPriority w:val="9"/>
    <w:rsid w:val="000A67E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0A67E1"/>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CB5EEC"/>
    <w:pPr>
      <w:outlineLvl w:val="9"/>
    </w:pPr>
    <w:rPr>
      <w:lang w:val="en-US"/>
    </w:rPr>
  </w:style>
  <w:style w:type="paragraph" w:styleId="TOC1">
    <w:name w:val="toc 1"/>
    <w:basedOn w:val="Normal"/>
    <w:next w:val="Normal"/>
    <w:autoRedefine/>
    <w:uiPriority w:val="39"/>
    <w:unhideWhenUsed/>
    <w:rsid w:val="00CB5EEC"/>
    <w:pPr>
      <w:spacing w:after="100"/>
    </w:pPr>
  </w:style>
  <w:style w:type="paragraph" w:styleId="TOC2">
    <w:name w:val="toc 2"/>
    <w:basedOn w:val="Normal"/>
    <w:next w:val="Normal"/>
    <w:autoRedefine/>
    <w:uiPriority w:val="39"/>
    <w:unhideWhenUsed/>
    <w:rsid w:val="00CB5EE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974144">
      <w:bodyDiv w:val="1"/>
      <w:marLeft w:val="0"/>
      <w:marRight w:val="0"/>
      <w:marTop w:val="0"/>
      <w:marBottom w:val="0"/>
      <w:divBdr>
        <w:top w:val="none" w:sz="0" w:space="0" w:color="auto"/>
        <w:left w:val="none" w:sz="0" w:space="0" w:color="auto"/>
        <w:bottom w:val="none" w:sz="0" w:space="0" w:color="auto"/>
        <w:right w:val="none" w:sz="0" w:space="0" w:color="auto"/>
      </w:divBdr>
    </w:div>
    <w:div w:id="171066442">
      <w:bodyDiv w:val="1"/>
      <w:marLeft w:val="0"/>
      <w:marRight w:val="0"/>
      <w:marTop w:val="0"/>
      <w:marBottom w:val="0"/>
      <w:divBdr>
        <w:top w:val="none" w:sz="0" w:space="0" w:color="auto"/>
        <w:left w:val="none" w:sz="0" w:space="0" w:color="auto"/>
        <w:bottom w:val="none" w:sz="0" w:space="0" w:color="auto"/>
        <w:right w:val="none" w:sz="0" w:space="0" w:color="auto"/>
      </w:divBdr>
    </w:div>
    <w:div w:id="323357484">
      <w:bodyDiv w:val="1"/>
      <w:marLeft w:val="0"/>
      <w:marRight w:val="0"/>
      <w:marTop w:val="0"/>
      <w:marBottom w:val="0"/>
      <w:divBdr>
        <w:top w:val="none" w:sz="0" w:space="0" w:color="auto"/>
        <w:left w:val="none" w:sz="0" w:space="0" w:color="auto"/>
        <w:bottom w:val="none" w:sz="0" w:space="0" w:color="auto"/>
        <w:right w:val="none" w:sz="0" w:space="0" w:color="auto"/>
      </w:divBdr>
    </w:div>
    <w:div w:id="490222041">
      <w:bodyDiv w:val="1"/>
      <w:marLeft w:val="0"/>
      <w:marRight w:val="0"/>
      <w:marTop w:val="0"/>
      <w:marBottom w:val="0"/>
      <w:divBdr>
        <w:top w:val="none" w:sz="0" w:space="0" w:color="auto"/>
        <w:left w:val="none" w:sz="0" w:space="0" w:color="auto"/>
        <w:bottom w:val="none" w:sz="0" w:space="0" w:color="auto"/>
        <w:right w:val="none" w:sz="0" w:space="0" w:color="auto"/>
      </w:divBdr>
    </w:div>
    <w:div w:id="939874263">
      <w:bodyDiv w:val="1"/>
      <w:marLeft w:val="0"/>
      <w:marRight w:val="0"/>
      <w:marTop w:val="0"/>
      <w:marBottom w:val="0"/>
      <w:divBdr>
        <w:top w:val="none" w:sz="0" w:space="0" w:color="auto"/>
        <w:left w:val="none" w:sz="0" w:space="0" w:color="auto"/>
        <w:bottom w:val="none" w:sz="0" w:space="0" w:color="auto"/>
        <w:right w:val="none" w:sz="0" w:space="0" w:color="auto"/>
      </w:divBdr>
    </w:div>
    <w:div w:id="1278877349">
      <w:bodyDiv w:val="1"/>
      <w:marLeft w:val="0"/>
      <w:marRight w:val="0"/>
      <w:marTop w:val="0"/>
      <w:marBottom w:val="0"/>
      <w:divBdr>
        <w:top w:val="none" w:sz="0" w:space="0" w:color="auto"/>
        <w:left w:val="none" w:sz="0" w:space="0" w:color="auto"/>
        <w:bottom w:val="none" w:sz="0" w:space="0" w:color="auto"/>
        <w:right w:val="none" w:sz="0" w:space="0" w:color="auto"/>
      </w:divBdr>
    </w:div>
    <w:div w:id="1290429035">
      <w:bodyDiv w:val="1"/>
      <w:marLeft w:val="0"/>
      <w:marRight w:val="0"/>
      <w:marTop w:val="0"/>
      <w:marBottom w:val="0"/>
      <w:divBdr>
        <w:top w:val="none" w:sz="0" w:space="0" w:color="auto"/>
        <w:left w:val="none" w:sz="0" w:space="0" w:color="auto"/>
        <w:bottom w:val="none" w:sz="0" w:space="0" w:color="auto"/>
        <w:right w:val="none" w:sz="0" w:space="0" w:color="auto"/>
      </w:divBdr>
    </w:div>
    <w:div w:id="1400398458">
      <w:bodyDiv w:val="1"/>
      <w:marLeft w:val="0"/>
      <w:marRight w:val="0"/>
      <w:marTop w:val="0"/>
      <w:marBottom w:val="0"/>
      <w:divBdr>
        <w:top w:val="none" w:sz="0" w:space="0" w:color="auto"/>
        <w:left w:val="none" w:sz="0" w:space="0" w:color="auto"/>
        <w:bottom w:val="none" w:sz="0" w:space="0" w:color="auto"/>
        <w:right w:val="none" w:sz="0" w:space="0" w:color="auto"/>
      </w:divBdr>
    </w:div>
    <w:div w:id="1516142378">
      <w:bodyDiv w:val="1"/>
      <w:marLeft w:val="0"/>
      <w:marRight w:val="0"/>
      <w:marTop w:val="0"/>
      <w:marBottom w:val="0"/>
      <w:divBdr>
        <w:top w:val="none" w:sz="0" w:space="0" w:color="auto"/>
        <w:left w:val="none" w:sz="0" w:space="0" w:color="auto"/>
        <w:bottom w:val="none" w:sz="0" w:space="0" w:color="auto"/>
        <w:right w:val="none" w:sz="0" w:space="0" w:color="auto"/>
      </w:divBdr>
    </w:div>
    <w:div w:id="1609313442">
      <w:bodyDiv w:val="1"/>
      <w:marLeft w:val="0"/>
      <w:marRight w:val="0"/>
      <w:marTop w:val="0"/>
      <w:marBottom w:val="0"/>
      <w:divBdr>
        <w:top w:val="none" w:sz="0" w:space="0" w:color="auto"/>
        <w:left w:val="none" w:sz="0" w:space="0" w:color="auto"/>
        <w:bottom w:val="none" w:sz="0" w:space="0" w:color="auto"/>
        <w:right w:val="none" w:sz="0" w:space="0" w:color="auto"/>
      </w:divBdr>
    </w:div>
    <w:div w:id="1836338045">
      <w:bodyDiv w:val="1"/>
      <w:marLeft w:val="0"/>
      <w:marRight w:val="0"/>
      <w:marTop w:val="0"/>
      <w:marBottom w:val="0"/>
      <w:divBdr>
        <w:top w:val="none" w:sz="0" w:space="0" w:color="auto"/>
        <w:left w:val="none" w:sz="0" w:space="0" w:color="auto"/>
        <w:bottom w:val="none" w:sz="0" w:space="0" w:color="auto"/>
        <w:right w:val="none" w:sz="0" w:space="0" w:color="auto"/>
      </w:divBdr>
    </w:div>
    <w:div w:id="1842890682">
      <w:bodyDiv w:val="1"/>
      <w:marLeft w:val="0"/>
      <w:marRight w:val="0"/>
      <w:marTop w:val="0"/>
      <w:marBottom w:val="0"/>
      <w:divBdr>
        <w:top w:val="none" w:sz="0" w:space="0" w:color="auto"/>
        <w:left w:val="none" w:sz="0" w:space="0" w:color="auto"/>
        <w:bottom w:val="none" w:sz="0" w:space="0" w:color="auto"/>
        <w:right w:val="none" w:sz="0" w:space="0" w:color="auto"/>
      </w:divBdr>
    </w:div>
    <w:div w:id="1992177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uk.indeed.com/hire/job-description/administrative-assistant" TargetMode="External"/><Relationship Id="rId18" Type="http://schemas.openxmlformats.org/officeDocument/2006/relationships/hyperlink" Target="https://www.thebalancemoney.com/what-is-career-development-525496" TargetMode="External"/><Relationship Id="rId3" Type="http://schemas.openxmlformats.org/officeDocument/2006/relationships/styles" Target="styles.xml"/><Relationship Id="rId21" Type="http://schemas.openxmlformats.org/officeDocument/2006/relationships/hyperlink" Target="https://www.forbes.com/sites/kensundheim/2015/04/28/10-ways-to-have-a-more-successful-career/?sh=6ca6b11d57ae" TargetMode="External"/><Relationship Id="rId7" Type="http://schemas.openxmlformats.org/officeDocument/2006/relationships/diagramData" Target="diagrams/data1.xml"/><Relationship Id="rId12" Type="http://schemas.openxmlformats.org/officeDocument/2006/relationships/hyperlink" Target="https://www.managers.org.uk/knowledge-and-insights/research/personal-development-planning/" TargetMode="External"/><Relationship Id="rId17" Type="http://schemas.openxmlformats.org/officeDocument/2006/relationships/hyperlink" Target="https://www.thebalancemoney.com/career-action-plan-524755" TargetMode="External"/><Relationship Id="rId2" Type="http://schemas.openxmlformats.org/officeDocument/2006/relationships/numbering" Target="numbering.xml"/><Relationship Id="rId16" Type="http://schemas.openxmlformats.org/officeDocument/2006/relationships/hyperlink" Target="https://www.indeed.com/career-advice/finding-a-job/career-exploration/" TargetMode="External"/><Relationship Id="rId20" Type="http://schemas.openxmlformats.org/officeDocument/2006/relationships/hyperlink" Target="https://www.tonyrobbins.com/personal-growth/self-awarenes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deed.com/career-advice/resumes-cover-letters/administrative-%20%20%20%20%20%20assistant-skills" TargetMode="External"/><Relationship Id="rId23" Type="http://schemas.openxmlformats.org/officeDocument/2006/relationships/fontTable" Target="fontTable.xml"/><Relationship Id="rId10" Type="http://schemas.openxmlformats.org/officeDocument/2006/relationships/diagramColors" Target="diagrams/colors1.xml"/><Relationship Id="rId19" Type="http://schemas.openxmlformats.org/officeDocument/2006/relationships/hyperlink" Target="https://positivepsychology.com/building-self-awareness-activities/" TargetMode="Externa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hyperlink" Target="https://www.indeed.com/career-advice/resumes-cover-letters/how-to-write-a-cv" TargetMode="External"/><Relationship Id="rId22" Type="http://schemas.openxmlformats.org/officeDocument/2006/relationships/hyperlink" Target="http://www.visual-paradigm.com/guide/strategic-analysis/what-is-swot-analysis/"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F4C9F8-79E3-4062-81B5-C680A82D433A}" type="doc">
      <dgm:prSet loTypeId="urn:microsoft.com/office/officeart/2005/8/layout/cycle2" loCatId="cycle" qsTypeId="urn:microsoft.com/office/officeart/2005/8/quickstyle/simple1" qsCatId="simple" csTypeId="urn:microsoft.com/office/officeart/2005/8/colors/colorful4" csCatId="colorful" phldr="1"/>
      <dgm:spPr/>
      <dgm:t>
        <a:bodyPr/>
        <a:lstStyle/>
        <a:p>
          <a:endParaRPr lang="en-US"/>
        </a:p>
      </dgm:t>
    </dgm:pt>
    <dgm:pt modelId="{A391C011-0464-488C-9A17-2700F3AD55D8}">
      <dgm:prSet phldrT="[Text]" custT="1"/>
      <dgm:spPr>
        <a:solidFill>
          <a:srgbClr val="FFFF00"/>
        </a:solidFill>
      </dgm:spPr>
      <dgm:t>
        <a:bodyPr/>
        <a:lstStyle/>
        <a:p>
          <a:pPr rtl="0"/>
          <a:r>
            <a:rPr lang="en-GB" sz="1100" b="1" i="0">
              <a:solidFill>
                <a:sysClr val="windowText" lastClr="000000"/>
              </a:solidFill>
              <a:latin typeface="Arial" panose="020B0604020202020204" pitchFamily="34" charset="0"/>
              <a:cs typeface="Arial" panose="020B0604020202020204" pitchFamily="34" charset="0"/>
            </a:rPr>
            <a:t>Description</a:t>
          </a:r>
          <a:endParaRPr lang="en-US" sz="1100">
            <a:solidFill>
              <a:sysClr val="windowText" lastClr="000000"/>
            </a:solidFill>
            <a:latin typeface="Arial" panose="020B0604020202020204" pitchFamily="34" charset="0"/>
            <a:cs typeface="Arial" panose="020B0604020202020204" pitchFamily="34" charset="0"/>
          </a:endParaRPr>
        </a:p>
      </dgm:t>
    </dgm:pt>
    <dgm:pt modelId="{E696650A-AC94-41F4-89A6-3C58C5C654AE}" type="parTrans" cxnId="{CAEEE787-2A67-4E17-9B10-6FAD9B426F44}">
      <dgm:prSet/>
      <dgm:spPr/>
      <dgm:t>
        <a:bodyPr/>
        <a:lstStyle/>
        <a:p>
          <a:endParaRPr lang="en-US"/>
        </a:p>
      </dgm:t>
    </dgm:pt>
    <dgm:pt modelId="{513D5D0E-9775-4D4B-A92F-4885FADA57F3}" type="sibTrans" cxnId="{CAEEE787-2A67-4E17-9B10-6FAD9B426F44}">
      <dgm:prSet/>
      <dgm:spPr>
        <a:solidFill>
          <a:schemeClr val="tx1"/>
        </a:solidFill>
      </dgm:spPr>
      <dgm:t>
        <a:bodyPr/>
        <a:lstStyle/>
        <a:p>
          <a:endParaRPr lang="en-US"/>
        </a:p>
      </dgm:t>
    </dgm:pt>
    <dgm:pt modelId="{7ACBBF0A-4F80-4D30-9EB6-6ED18FA7E082}">
      <dgm:prSet phldrT="[Text]" custT="1"/>
      <dgm:spPr>
        <a:solidFill>
          <a:srgbClr val="7030A0"/>
        </a:solidFill>
      </dgm:spPr>
      <dgm:t>
        <a:bodyPr/>
        <a:lstStyle/>
        <a:p>
          <a:pPr rtl="0"/>
          <a:r>
            <a:rPr lang="en-GB" sz="1100" b="1" i="0">
              <a:solidFill>
                <a:sysClr val="windowText" lastClr="000000"/>
              </a:solidFill>
              <a:latin typeface="Arial" panose="020B0604020202020204" pitchFamily="34" charset="0"/>
              <a:cs typeface="Arial" panose="020B0604020202020204" pitchFamily="34" charset="0"/>
            </a:rPr>
            <a:t>Feelings</a:t>
          </a:r>
          <a:endParaRPr lang="en-US" sz="900">
            <a:solidFill>
              <a:sysClr val="windowText" lastClr="000000"/>
            </a:solidFill>
          </a:endParaRPr>
        </a:p>
      </dgm:t>
    </dgm:pt>
    <dgm:pt modelId="{E24B4FC0-53CB-4F98-A56C-45726D83AFBB}" type="parTrans" cxnId="{EBED826A-FF6B-458B-A966-8DC090BFC1E4}">
      <dgm:prSet/>
      <dgm:spPr/>
      <dgm:t>
        <a:bodyPr/>
        <a:lstStyle/>
        <a:p>
          <a:endParaRPr lang="en-US"/>
        </a:p>
      </dgm:t>
    </dgm:pt>
    <dgm:pt modelId="{51A76469-C753-4670-9B7E-8A33B6E8572E}" type="sibTrans" cxnId="{EBED826A-FF6B-458B-A966-8DC090BFC1E4}">
      <dgm:prSet/>
      <dgm:spPr>
        <a:solidFill>
          <a:schemeClr val="tx1"/>
        </a:solidFill>
      </dgm:spPr>
      <dgm:t>
        <a:bodyPr/>
        <a:lstStyle/>
        <a:p>
          <a:endParaRPr lang="en-US"/>
        </a:p>
      </dgm:t>
    </dgm:pt>
    <dgm:pt modelId="{DCBDCEC2-F7ED-420F-A49B-234F22744C37}">
      <dgm:prSet phldrT="[Text]" custT="1"/>
      <dgm:spPr>
        <a:solidFill>
          <a:schemeClr val="accent6">
            <a:lumMod val="75000"/>
          </a:schemeClr>
        </a:solidFill>
      </dgm:spPr>
      <dgm:t>
        <a:bodyPr/>
        <a:lstStyle/>
        <a:p>
          <a:pPr rtl="0"/>
          <a:r>
            <a:rPr lang="en-GB" sz="1100" b="1" i="0">
              <a:solidFill>
                <a:sysClr val="windowText" lastClr="000000"/>
              </a:solidFill>
              <a:latin typeface="Arial" panose="020B0604020202020204" pitchFamily="34" charset="0"/>
              <a:cs typeface="Arial" panose="020B0604020202020204" pitchFamily="34" charset="0"/>
            </a:rPr>
            <a:t>Evaluation</a:t>
          </a:r>
          <a:endParaRPr lang="en-US" sz="1100">
            <a:solidFill>
              <a:sysClr val="windowText" lastClr="000000"/>
            </a:solidFill>
            <a:latin typeface="Arial" panose="020B0604020202020204" pitchFamily="34" charset="0"/>
            <a:cs typeface="Arial" panose="020B0604020202020204" pitchFamily="34" charset="0"/>
          </a:endParaRPr>
        </a:p>
      </dgm:t>
    </dgm:pt>
    <dgm:pt modelId="{C8396637-4D04-4E64-900E-BD762F6C59F2}" type="parTrans" cxnId="{671C683B-CDC6-4D43-828A-E92A4189AF3A}">
      <dgm:prSet/>
      <dgm:spPr/>
      <dgm:t>
        <a:bodyPr/>
        <a:lstStyle/>
        <a:p>
          <a:endParaRPr lang="en-US"/>
        </a:p>
      </dgm:t>
    </dgm:pt>
    <dgm:pt modelId="{2CB4AAE3-99D8-4BA8-B0B0-C8C6E8CC0C3A}" type="sibTrans" cxnId="{671C683B-CDC6-4D43-828A-E92A4189AF3A}">
      <dgm:prSet/>
      <dgm:spPr>
        <a:solidFill>
          <a:schemeClr val="tx1"/>
        </a:solidFill>
      </dgm:spPr>
      <dgm:t>
        <a:bodyPr/>
        <a:lstStyle/>
        <a:p>
          <a:endParaRPr lang="en-US"/>
        </a:p>
      </dgm:t>
    </dgm:pt>
    <dgm:pt modelId="{2CC67120-19FD-4164-A3A5-D88696BAAF79}">
      <dgm:prSet phldrT="[Text]" custT="1"/>
      <dgm:spPr>
        <a:solidFill>
          <a:schemeClr val="accent4">
            <a:lumMod val="50000"/>
          </a:schemeClr>
        </a:solidFill>
      </dgm:spPr>
      <dgm:t>
        <a:bodyPr/>
        <a:lstStyle/>
        <a:p>
          <a:pPr rtl="0"/>
          <a:r>
            <a:rPr lang="en-GB" sz="1100" b="1" i="0">
              <a:solidFill>
                <a:sysClr val="windowText" lastClr="000000"/>
              </a:solidFill>
              <a:latin typeface="Arial" panose="020B0604020202020204" pitchFamily="34" charset="0"/>
              <a:cs typeface="Arial" panose="020B0604020202020204" pitchFamily="34" charset="0"/>
            </a:rPr>
            <a:t>Analysis</a:t>
          </a:r>
          <a:r>
            <a:rPr lang="en-GB" sz="900" b="0" i="0"/>
            <a:t>.</a:t>
          </a:r>
          <a:endParaRPr lang="en-US" sz="900"/>
        </a:p>
      </dgm:t>
    </dgm:pt>
    <dgm:pt modelId="{6E3C4140-01FA-4B49-804F-056548AE2DEB}" type="parTrans" cxnId="{BB1F1C7B-FC19-4F31-98C1-2F03EA6EDE14}">
      <dgm:prSet/>
      <dgm:spPr/>
      <dgm:t>
        <a:bodyPr/>
        <a:lstStyle/>
        <a:p>
          <a:endParaRPr lang="en-US"/>
        </a:p>
      </dgm:t>
    </dgm:pt>
    <dgm:pt modelId="{48C6D89F-8B9A-41C8-AFE7-C291E8CCB9A7}" type="sibTrans" cxnId="{BB1F1C7B-FC19-4F31-98C1-2F03EA6EDE14}">
      <dgm:prSet/>
      <dgm:spPr>
        <a:solidFill>
          <a:schemeClr val="tx1"/>
        </a:solidFill>
      </dgm:spPr>
      <dgm:t>
        <a:bodyPr/>
        <a:lstStyle/>
        <a:p>
          <a:endParaRPr lang="en-US"/>
        </a:p>
      </dgm:t>
    </dgm:pt>
    <dgm:pt modelId="{7A886A49-A0F2-4651-A35C-CA1704F08A00}">
      <dgm:prSet phldrT="[Text]" custT="1"/>
      <dgm:spPr>
        <a:solidFill>
          <a:schemeClr val="bg1">
            <a:lumMod val="75000"/>
          </a:schemeClr>
        </a:solidFill>
      </dgm:spPr>
      <dgm:t>
        <a:bodyPr/>
        <a:lstStyle/>
        <a:p>
          <a:r>
            <a:rPr lang="en-GB" sz="1100" b="1" i="0">
              <a:solidFill>
                <a:sysClr val="windowText" lastClr="000000"/>
              </a:solidFill>
              <a:latin typeface="Arial" panose="020B0604020202020204" pitchFamily="34" charset="0"/>
              <a:cs typeface="Arial" panose="020B0604020202020204" pitchFamily="34" charset="0"/>
            </a:rPr>
            <a:t>Conclusion</a:t>
          </a:r>
          <a:endParaRPr lang="en-US" sz="1100">
            <a:solidFill>
              <a:sysClr val="windowText" lastClr="000000"/>
            </a:solidFill>
            <a:latin typeface="Arial" panose="020B0604020202020204" pitchFamily="34" charset="0"/>
            <a:cs typeface="Arial" panose="020B0604020202020204" pitchFamily="34" charset="0"/>
          </a:endParaRPr>
        </a:p>
      </dgm:t>
    </dgm:pt>
    <dgm:pt modelId="{57D5F82F-EF04-4C83-B2DA-33F3389D6031}" type="parTrans" cxnId="{1F2B99AE-9838-4663-8B9F-2D11B8B0EA41}">
      <dgm:prSet/>
      <dgm:spPr/>
      <dgm:t>
        <a:bodyPr/>
        <a:lstStyle/>
        <a:p>
          <a:endParaRPr lang="en-US"/>
        </a:p>
      </dgm:t>
    </dgm:pt>
    <dgm:pt modelId="{E3102EF3-222A-41D4-A6CA-93D27CD1D91C}" type="sibTrans" cxnId="{1F2B99AE-9838-4663-8B9F-2D11B8B0EA41}">
      <dgm:prSet/>
      <dgm:spPr>
        <a:solidFill>
          <a:schemeClr val="tx1"/>
        </a:solidFill>
      </dgm:spPr>
      <dgm:t>
        <a:bodyPr/>
        <a:lstStyle/>
        <a:p>
          <a:endParaRPr lang="en-US"/>
        </a:p>
      </dgm:t>
    </dgm:pt>
    <dgm:pt modelId="{A94E9719-5BA0-4B2B-87B4-E09487D6FFF8}">
      <dgm:prSet phldrT="[Text]" custT="1"/>
      <dgm:spPr>
        <a:solidFill>
          <a:srgbClr val="FF0000"/>
        </a:solidFill>
      </dgm:spPr>
      <dgm:t>
        <a:bodyPr/>
        <a:lstStyle/>
        <a:p>
          <a:r>
            <a:rPr lang="en-GB" sz="1100" b="1" i="0">
              <a:solidFill>
                <a:sysClr val="windowText" lastClr="000000"/>
              </a:solidFill>
              <a:latin typeface="Arial" panose="020B0604020202020204" pitchFamily="34" charset="0"/>
              <a:cs typeface="Arial" panose="020B0604020202020204" pitchFamily="34" charset="0"/>
            </a:rPr>
            <a:t>Action Plan</a:t>
          </a:r>
          <a:endParaRPr lang="en-US" sz="1100">
            <a:solidFill>
              <a:sysClr val="windowText" lastClr="000000"/>
            </a:solidFill>
            <a:latin typeface="Arial" panose="020B0604020202020204" pitchFamily="34" charset="0"/>
            <a:cs typeface="Arial" panose="020B0604020202020204" pitchFamily="34" charset="0"/>
          </a:endParaRPr>
        </a:p>
      </dgm:t>
    </dgm:pt>
    <dgm:pt modelId="{2A700069-3053-4A1F-B202-F7C7A13E0B64}" type="parTrans" cxnId="{C1D6D917-0D83-4528-A317-01D2B677BAB6}">
      <dgm:prSet/>
      <dgm:spPr/>
      <dgm:t>
        <a:bodyPr/>
        <a:lstStyle/>
        <a:p>
          <a:endParaRPr lang="en-US"/>
        </a:p>
      </dgm:t>
    </dgm:pt>
    <dgm:pt modelId="{7E2B5C34-1613-4E1C-8168-759DD89CA10D}" type="sibTrans" cxnId="{C1D6D917-0D83-4528-A317-01D2B677BAB6}">
      <dgm:prSet/>
      <dgm:spPr>
        <a:solidFill>
          <a:schemeClr val="tx1"/>
        </a:solidFill>
      </dgm:spPr>
      <dgm:t>
        <a:bodyPr/>
        <a:lstStyle/>
        <a:p>
          <a:endParaRPr lang="en-US"/>
        </a:p>
      </dgm:t>
    </dgm:pt>
    <dgm:pt modelId="{2CBF6B7E-1A29-42EC-B1DF-CF6EA147C279}" type="pres">
      <dgm:prSet presAssocID="{F8F4C9F8-79E3-4062-81B5-C680A82D433A}" presName="cycle" presStyleCnt="0">
        <dgm:presLayoutVars>
          <dgm:dir/>
          <dgm:resizeHandles val="exact"/>
        </dgm:presLayoutVars>
      </dgm:prSet>
      <dgm:spPr/>
      <dgm:t>
        <a:bodyPr/>
        <a:lstStyle/>
        <a:p>
          <a:endParaRPr lang="en-US"/>
        </a:p>
      </dgm:t>
    </dgm:pt>
    <dgm:pt modelId="{D17F7452-28CF-44B1-8DE4-08A459D34619}" type="pres">
      <dgm:prSet presAssocID="{A391C011-0464-488C-9A17-2700F3AD55D8}" presName="node" presStyleLbl="node1" presStyleIdx="0" presStyleCnt="6" custScaleX="147148">
        <dgm:presLayoutVars>
          <dgm:bulletEnabled val="1"/>
        </dgm:presLayoutVars>
      </dgm:prSet>
      <dgm:spPr/>
      <dgm:t>
        <a:bodyPr/>
        <a:lstStyle/>
        <a:p>
          <a:endParaRPr lang="en-US"/>
        </a:p>
      </dgm:t>
    </dgm:pt>
    <dgm:pt modelId="{C8D28691-81B8-4CCE-86B7-BD707D5C65EE}" type="pres">
      <dgm:prSet presAssocID="{513D5D0E-9775-4D4B-A92F-4885FADA57F3}" presName="sibTrans" presStyleLbl="sibTrans2D1" presStyleIdx="0" presStyleCnt="6"/>
      <dgm:spPr/>
      <dgm:t>
        <a:bodyPr/>
        <a:lstStyle/>
        <a:p>
          <a:endParaRPr lang="en-US"/>
        </a:p>
      </dgm:t>
    </dgm:pt>
    <dgm:pt modelId="{1AC4655F-7828-47DA-965D-0845FA8562C5}" type="pres">
      <dgm:prSet presAssocID="{513D5D0E-9775-4D4B-A92F-4885FADA57F3}" presName="connectorText" presStyleLbl="sibTrans2D1" presStyleIdx="0" presStyleCnt="6"/>
      <dgm:spPr/>
      <dgm:t>
        <a:bodyPr/>
        <a:lstStyle/>
        <a:p>
          <a:endParaRPr lang="en-US"/>
        </a:p>
      </dgm:t>
    </dgm:pt>
    <dgm:pt modelId="{DEE13E9F-E7A9-4772-8F96-CB295F3EE70C}" type="pres">
      <dgm:prSet presAssocID="{7ACBBF0A-4F80-4D30-9EB6-6ED18FA7E082}" presName="node" presStyleLbl="node1" presStyleIdx="1" presStyleCnt="6" custScaleX="134458">
        <dgm:presLayoutVars>
          <dgm:bulletEnabled val="1"/>
        </dgm:presLayoutVars>
      </dgm:prSet>
      <dgm:spPr/>
      <dgm:t>
        <a:bodyPr/>
        <a:lstStyle/>
        <a:p>
          <a:endParaRPr lang="en-US"/>
        </a:p>
      </dgm:t>
    </dgm:pt>
    <dgm:pt modelId="{22EF279A-6714-4771-8E5E-2B866B680909}" type="pres">
      <dgm:prSet presAssocID="{51A76469-C753-4670-9B7E-8A33B6E8572E}" presName="sibTrans" presStyleLbl="sibTrans2D1" presStyleIdx="1" presStyleCnt="6"/>
      <dgm:spPr/>
      <dgm:t>
        <a:bodyPr/>
        <a:lstStyle/>
        <a:p>
          <a:endParaRPr lang="en-US"/>
        </a:p>
      </dgm:t>
    </dgm:pt>
    <dgm:pt modelId="{D5CF464C-08C5-4270-A996-B68FDE5DC772}" type="pres">
      <dgm:prSet presAssocID="{51A76469-C753-4670-9B7E-8A33B6E8572E}" presName="connectorText" presStyleLbl="sibTrans2D1" presStyleIdx="1" presStyleCnt="6"/>
      <dgm:spPr/>
      <dgm:t>
        <a:bodyPr/>
        <a:lstStyle/>
        <a:p>
          <a:endParaRPr lang="en-US"/>
        </a:p>
      </dgm:t>
    </dgm:pt>
    <dgm:pt modelId="{269CA59B-DFFF-494B-956C-FFC7A400BD70}" type="pres">
      <dgm:prSet presAssocID="{DCBDCEC2-F7ED-420F-A49B-234F22744C37}" presName="node" presStyleLbl="node1" presStyleIdx="2" presStyleCnt="6" custScaleX="136671">
        <dgm:presLayoutVars>
          <dgm:bulletEnabled val="1"/>
        </dgm:presLayoutVars>
      </dgm:prSet>
      <dgm:spPr/>
      <dgm:t>
        <a:bodyPr/>
        <a:lstStyle/>
        <a:p>
          <a:endParaRPr lang="en-US"/>
        </a:p>
      </dgm:t>
    </dgm:pt>
    <dgm:pt modelId="{333E16C6-E632-411C-AD0E-42E283BDF15F}" type="pres">
      <dgm:prSet presAssocID="{2CB4AAE3-99D8-4BA8-B0B0-C8C6E8CC0C3A}" presName="sibTrans" presStyleLbl="sibTrans2D1" presStyleIdx="2" presStyleCnt="6"/>
      <dgm:spPr/>
      <dgm:t>
        <a:bodyPr/>
        <a:lstStyle/>
        <a:p>
          <a:endParaRPr lang="en-US"/>
        </a:p>
      </dgm:t>
    </dgm:pt>
    <dgm:pt modelId="{CE1939D4-56A5-4146-A179-37D70069F3E2}" type="pres">
      <dgm:prSet presAssocID="{2CB4AAE3-99D8-4BA8-B0B0-C8C6E8CC0C3A}" presName="connectorText" presStyleLbl="sibTrans2D1" presStyleIdx="2" presStyleCnt="6"/>
      <dgm:spPr/>
      <dgm:t>
        <a:bodyPr/>
        <a:lstStyle/>
        <a:p>
          <a:endParaRPr lang="en-US"/>
        </a:p>
      </dgm:t>
    </dgm:pt>
    <dgm:pt modelId="{BDF49254-8E5F-43E8-AD16-84631812E527}" type="pres">
      <dgm:prSet presAssocID="{2CC67120-19FD-4164-A3A5-D88696BAAF79}" presName="node" presStyleLbl="node1" presStyleIdx="3" presStyleCnt="6" custScaleX="134786">
        <dgm:presLayoutVars>
          <dgm:bulletEnabled val="1"/>
        </dgm:presLayoutVars>
      </dgm:prSet>
      <dgm:spPr/>
      <dgm:t>
        <a:bodyPr/>
        <a:lstStyle/>
        <a:p>
          <a:endParaRPr lang="en-US"/>
        </a:p>
      </dgm:t>
    </dgm:pt>
    <dgm:pt modelId="{9AC4218B-6512-4E84-879D-990B5102A7E3}" type="pres">
      <dgm:prSet presAssocID="{48C6D89F-8B9A-41C8-AFE7-C291E8CCB9A7}" presName="sibTrans" presStyleLbl="sibTrans2D1" presStyleIdx="3" presStyleCnt="6"/>
      <dgm:spPr/>
      <dgm:t>
        <a:bodyPr/>
        <a:lstStyle/>
        <a:p>
          <a:endParaRPr lang="en-US"/>
        </a:p>
      </dgm:t>
    </dgm:pt>
    <dgm:pt modelId="{F1CCBC69-F2E4-4952-A35F-7EB60E4661D7}" type="pres">
      <dgm:prSet presAssocID="{48C6D89F-8B9A-41C8-AFE7-C291E8CCB9A7}" presName="connectorText" presStyleLbl="sibTrans2D1" presStyleIdx="3" presStyleCnt="6"/>
      <dgm:spPr/>
      <dgm:t>
        <a:bodyPr/>
        <a:lstStyle/>
        <a:p>
          <a:endParaRPr lang="en-US"/>
        </a:p>
      </dgm:t>
    </dgm:pt>
    <dgm:pt modelId="{D81B2AFD-2972-4786-9804-6DC62E277B55}" type="pres">
      <dgm:prSet presAssocID="{7A886A49-A0F2-4651-A35C-CA1704F08A00}" presName="node" presStyleLbl="node1" presStyleIdx="4" presStyleCnt="6" custScaleX="152249">
        <dgm:presLayoutVars>
          <dgm:bulletEnabled val="1"/>
        </dgm:presLayoutVars>
      </dgm:prSet>
      <dgm:spPr/>
      <dgm:t>
        <a:bodyPr/>
        <a:lstStyle/>
        <a:p>
          <a:endParaRPr lang="en-US"/>
        </a:p>
      </dgm:t>
    </dgm:pt>
    <dgm:pt modelId="{69C0E6FE-7EF5-4BCB-B244-1F929D452D54}" type="pres">
      <dgm:prSet presAssocID="{E3102EF3-222A-41D4-A6CA-93D27CD1D91C}" presName="sibTrans" presStyleLbl="sibTrans2D1" presStyleIdx="4" presStyleCnt="6"/>
      <dgm:spPr/>
      <dgm:t>
        <a:bodyPr/>
        <a:lstStyle/>
        <a:p>
          <a:endParaRPr lang="en-US"/>
        </a:p>
      </dgm:t>
    </dgm:pt>
    <dgm:pt modelId="{B4D45658-8272-4856-8C2B-E6542AACC07D}" type="pres">
      <dgm:prSet presAssocID="{E3102EF3-222A-41D4-A6CA-93D27CD1D91C}" presName="connectorText" presStyleLbl="sibTrans2D1" presStyleIdx="4" presStyleCnt="6"/>
      <dgm:spPr/>
      <dgm:t>
        <a:bodyPr/>
        <a:lstStyle/>
        <a:p>
          <a:endParaRPr lang="en-US"/>
        </a:p>
      </dgm:t>
    </dgm:pt>
    <dgm:pt modelId="{76F2EE19-AD8D-4284-A497-363CEBCA9976}" type="pres">
      <dgm:prSet presAssocID="{A94E9719-5BA0-4B2B-87B4-E09487D6FFF8}" presName="node" presStyleLbl="node1" presStyleIdx="5" presStyleCnt="6" custScaleX="129140">
        <dgm:presLayoutVars>
          <dgm:bulletEnabled val="1"/>
        </dgm:presLayoutVars>
      </dgm:prSet>
      <dgm:spPr/>
      <dgm:t>
        <a:bodyPr/>
        <a:lstStyle/>
        <a:p>
          <a:endParaRPr lang="en-US"/>
        </a:p>
      </dgm:t>
    </dgm:pt>
    <dgm:pt modelId="{615EE236-25F0-4451-81C5-C2DB855CC4C0}" type="pres">
      <dgm:prSet presAssocID="{7E2B5C34-1613-4E1C-8168-759DD89CA10D}" presName="sibTrans" presStyleLbl="sibTrans2D1" presStyleIdx="5" presStyleCnt="6"/>
      <dgm:spPr/>
      <dgm:t>
        <a:bodyPr/>
        <a:lstStyle/>
        <a:p>
          <a:endParaRPr lang="en-US"/>
        </a:p>
      </dgm:t>
    </dgm:pt>
    <dgm:pt modelId="{6BB2B1FE-380E-443C-BB83-9295B55DF326}" type="pres">
      <dgm:prSet presAssocID="{7E2B5C34-1613-4E1C-8168-759DD89CA10D}" presName="connectorText" presStyleLbl="sibTrans2D1" presStyleIdx="5" presStyleCnt="6"/>
      <dgm:spPr/>
      <dgm:t>
        <a:bodyPr/>
        <a:lstStyle/>
        <a:p>
          <a:endParaRPr lang="en-US"/>
        </a:p>
      </dgm:t>
    </dgm:pt>
  </dgm:ptLst>
  <dgm:cxnLst>
    <dgm:cxn modelId="{75F9D779-0DD5-4277-83A2-FBDD2544C1AD}" type="presOf" srcId="{E3102EF3-222A-41D4-A6CA-93D27CD1D91C}" destId="{B4D45658-8272-4856-8C2B-E6542AACC07D}" srcOrd="1" destOrd="0" presId="urn:microsoft.com/office/officeart/2005/8/layout/cycle2"/>
    <dgm:cxn modelId="{EEACBD9D-08E4-4AF0-A21A-67198E499DB6}" type="presOf" srcId="{A94E9719-5BA0-4B2B-87B4-E09487D6FFF8}" destId="{76F2EE19-AD8D-4284-A497-363CEBCA9976}" srcOrd="0" destOrd="0" presId="urn:microsoft.com/office/officeart/2005/8/layout/cycle2"/>
    <dgm:cxn modelId="{BA904574-E5A7-4639-9121-C68B3437B1BF}" type="presOf" srcId="{2CB4AAE3-99D8-4BA8-B0B0-C8C6E8CC0C3A}" destId="{CE1939D4-56A5-4146-A179-37D70069F3E2}" srcOrd="1" destOrd="0" presId="urn:microsoft.com/office/officeart/2005/8/layout/cycle2"/>
    <dgm:cxn modelId="{87DF5F18-F228-4343-9D08-473809667D1C}" type="presOf" srcId="{7ACBBF0A-4F80-4D30-9EB6-6ED18FA7E082}" destId="{DEE13E9F-E7A9-4772-8F96-CB295F3EE70C}" srcOrd="0" destOrd="0" presId="urn:microsoft.com/office/officeart/2005/8/layout/cycle2"/>
    <dgm:cxn modelId="{F264A437-1B51-4B7E-BB4C-EB5632A1175B}" type="presOf" srcId="{51A76469-C753-4670-9B7E-8A33B6E8572E}" destId="{22EF279A-6714-4771-8E5E-2B866B680909}" srcOrd="0" destOrd="0" presId="urn:microsoft.com/office/officeart/2005/8/layout/cycle2"/>
    <dgm:cxn modelId="{9654D583-04B3-43AA-91AD-C6A67A9E80F5}" type="presOf" srcId="{2CB4AAE3-99D8-4BA8-B0B0-C8C6E8CC0C3A}" destId="{333E16C6-E632-411C-AD0E-42E283BDF15F}" srcOrd="0" destOrd="0" presId="urn:microsoft.com/office/officeart/2005/8/layout/cycle2"/>
    <dgm:cxn modelId="{7D221193-A93E-4A14-9502-499C84BD44C4}" type="presOf" srcId="{513D5D0E-9775-4D4B-A92F-4885FADA57F3}" destId="{1AC4655F-7828-47DA-965D-0845FA8562C5}" srcOrd="1" destOrd="0" presId="urn:microsoft.com/office/officeart/2005/8/layout/cycle2"/>
    <dgm:cxn modelId="{671C683B-CDC6-4D43-828A-E92A4189AF3A}" srcId="{F8F4C9F8-79E3-4062-81B5-C680A82D433A}" destId="{DCBDCEC2-F7ED-420F-A49B-234F22744C37}" srcOrd="2" destOrd="0" parTransId="{C8396637-4D04-4E64-900E-BD762F6C59F2}" sibTransId="{2CB4AAE3-99D8-4BA8-B0B0-C8C6E8CC0C3A}"/>
    <dgm:cxn modelId="{69FA4C8C-5575-4F00-AA89-38AE7D752C4C}" type="presOf" srcId="{DCBDCEC2-F7ED-420F-A49B-234F22744C37}" destId="{269CA59B-DFFF-494B-956C-FFC7A400BD70}" srcOrd="0" destOrd="0" presId="urn:microsoft.com/office/officeart/2005/8/layout/cycle2"/>
    <dgm:cxn modelId="{5C09CF4A-AEBC-4630-84DB-51E059E9C672}" type="presOf" srcId="{48C6D89F-8B9A-41C8-AFE7-C291E8CCB9A7}" destId="{F1CCBC69-F2E4-4952-A35F-7EB60E4661D7}" srcOrd="1" destOrd="0" presId="urn:microsoft.com/office/officeart/2005/8/layout/cycle2"/>
    <dgm:cxn modelId="{ADE06218-712B-493A-91D0-F66BE0FA8FA8}" type="presOf" srcId="{513D5D0E-9775-4D4B-A92F-4885FADA57F3}" destId="{C8D28691-81B8-4CCE-86B7-BD707D5C65EE}" srcOrd="0" destOrd="0" presId="urn:microsoft.com/office/officeart/2005/8/layout/cycle2"/>
    <dgm:cxn modelId="{CAEEE787-2A67-4E17-9B10-6FAD9B426F44}" srcId="{F8F4C9F8-79E3-4062-81B5-C680A82D433A}" destId="{A391C011-0464-488C-9A17-2700F3AD55D8}" srcOrd="0" destOrd="0" parTransId="{E696650A-AC94-41F4-89A6-3C58C5C654AE}" sibTransId="{513D5D0E-9775-4D4B-A92F-4885FADA57F3}"/>
    <dgm:cxn modelId="{1F2B99AE-9838-4663-8B9F-2D11B8B0EA41}" srcId="{F8F4C9F8-79E3-4062-81B5-C680A82D433A}" destId="{7A886A49-A0F2-4651-A35C-CA1704F08A00}" srcOrd="4" destOrd="0" parTransId="{57D5F82F-EF04-4C83-B2DA-33F3389D6031}" sibTransId="{E3102EF3-222A-41D4-A6CA-93D27CD1D91C}"/>
    <dgm:cxn modelId="{C7C4CE43-1E0E-47A7-921D-2F51F3314CF2}" type="presOf" srcId="{7E2B5C34-1613-4E1C-8168-759DD89CA10D}" destId="{615EE236-25F0-4451-81C5-C2DB855CC4C0}" srcOrd="0" destOrd="0" presId="urn:microsoft.com/office/officeart/2005/8/layout/cycle2"/>
    <dgm:cxn modelId="{AF9C04A0-A7AA-4B01-901F-1FDCFE80BD6C}" type="presOf" srcId="{48C6D89F-8B9A-41C8-AFE7-C291E8CCB9A7}" destId="{9AC4218B-6512-4E84-879D-990B5102A7E3}" srcOrd="0" destOrd="0" presId="urn:microsoft.com/office/officeart/2005/8/layout/cycle2"/>
    <dgm:cxn modelId="{3F175B53-AE23-4977-B572-824A07C5F206}" type="presOf" srcId="{51A76469-C753-4670-9B7E-8A33B6E8572E}" destId="{D5CF464C-08C5-4270-A996-B68FDE5DC772}" srcOrd="1" destOrd="0" presId="urn:microsoft.com/office/officeart/2005/8/layout/cycle2"/>
    <dgm:cxn modelId="{A38906B5-0089-42B6-A2CA-1C7985DC34DE}" type="presOf" srcId="{2CC67120-19FD-4164-A3A5-D88696BAAF79}" destId="{BDF49254-8E5F-43E8-AD16-84631812E527}" srcOrd="0" destOrd="0" presId="urn:microsoft.com/office/officeart/2005/8/layout/cycle2"/>
    <dgm:cxn modelId="{8F5801E7-4264-4BC0-BB3B-15942B908DF8}" type="presOf" srcId="{A391C011-0464-488C-9A17-2700F3AD55D8}" destId="{D17F7452-28CF-44B1-8DE4-08A459D34619}" srcOrd="0" destOrd="0" presId="urn:microsoft.com/office/officeart/2005/8/layout/cycle2"/>
    <dgm:cxn modelId="{EBED826A-FF6B-458B-A966-8DC090BFC1E4}" srcId="{F8F4C9F8-79E3-4062-81B5-C680A82D433A}" destId="{7ACBBF0A-4F80-4D30-9EB6-6ED18FA7E082}" srcOrd="1" destOrd="0" parTransId="{E24B4FC0-53CB-4F98-A56C-45726D83AFBB}" sibTransId="{51A76469-C753-4670-9B7E-8A33B6E8572E}"/>
    <dgm:cxn modelId="{BB1F1C7B-FC19-4F31-98C1-2F03EA6EDE14}" srcId="{F8F4C9F8-79E3-4062-81B5-C680A82D433A}" destId="{2CC67120-19FD-4164-A3A5-D88696BAAF79}" srcOrd="3" destOrd="0" parTransId="{6E3C4140-01FA-4B49-804F-056548AE2DEB}" sibTransId="{48C6D89F-8B9A-41C8-AFE7-C291E8CCB9A7}"/>
    <dgm:cxn modelId="{961DD387-64C5-44C4-876F-9A0E12F1546F}" type="presOf" srcId="{F8F4C9F8-79E3-4062-81B5-C680A82D433A}" destId="{2CBF6B7E-1A29-42EC-B1DF-CF6EA147C279}" srcOrd="0" destOrd="0" presId="urn:microsoft.com/office/officeart/2005/8/layout/cycle2"/>
    <dgm:cxn modelId="{481843CF-DBA6-4128-B5D5-FCE228A53C7C}" type="presOf" srcId="{7A886A49-A0F2-4651-A35C-CA1704F08A00}" destId="{D81B2AFD-2972-4786-9804-6DC62E277B55}" srcOrd="0" destOrd="0" presId="urn:microsoft.com/office/officeart/2005/8/layout/cycle2"/>
    <dgm:cxn modelId="{10011113-5F3C-46F8-9191-B6293DEAAC1B}" type="presOf" srcId="{E3102EF3-222A-41D4-A6CA-93D27CD1D91C}" destId="{69C0E6FE-7EF5-4BCB-B244-1F929D452D54}" srcOrd="0" destOrd="0" presId="urn:microsoft.com/office/officeart/2005/8/layout/cycle2"/>
    <dgm:cxn modelId="{7E067EAF-BE5C-4691-80A0-C7F6DB9D9165}" type="presOf" srcId="{7E2B5C34-1613-4E1C-8168-759DD89CA10D}" destId="{6BB2B1FE-380E-443C-BB83-9295B55DF326}" srcOrd="1" destOrd="0" presId="urn:microsoft.com/office/officeart/2005/8/layout/cycle2"/>
    <dgm:cxn modelId="{C1D6D917-0D83-4528-A317-01D2B677BAB6}" srcId="{F8F4C9F8-79E3-4062-81B5-C680A82D433A}" destId="{A94E9719-5BA0-4B2B-87B4-E09487D6FFF8}" srcOrd="5" destOrd="0" parTransId="{2A700069-3053-4A1F-B202-F7C7A13E0B64}" sibTransId="{7E2B5C34-1613-4E1C-8168-759DD89CA10D}"/>
    <dgm:cxn modelId="{44391D74-1A4F-4936-9925-01B2B93C54D2}" type="presParOf" srcId="{2CBF6B7E-1A29-42EC-B1DF-CF6EA147C279}" destId="{D17F7452-28CF-44B1-8DE4-08A459D34619}" srcOrd="0" destOrd="0" presId="urn:microsoft.com/office/officeart/2005/8/layout/cycle2"/>
    <dgm:cxn modelId="{1CF31A19-1014-4607-A135-ED1C2226E721}" type="presParOf" srcId="{2CBF6B7E-1A29-42EC-B1DF-CF6EA147C279}" destId="{C8D28691-81B8-4CCE-86B7-BD707D5C65EE}" srcOrd="1" destOrd="0" presId="urn:microsoft.com/office/officeart/2005/8/layout/cycle2"/>
    <dgm:cxn modelId="{16935238-9743-466B-B4F5-C3C4F1F5607F}" type="presParOf" srcId="{C8D28691-81B8-4CCE-86B7-BD707D5C65EE}" destId="{1AC4655F-7828-47DA-965D-0845FA8562C5}" srcOrd="0" destOrd="0" presId="urn:microsoft.com/office/officeart/2005/8/layout/cycle2"/>
    <dgm:cxn modelId="{C1186AD8-993D-44A5-B429-C4B3425DD11C}" type="presParOf" srcId="{2CBF6B7E-1A29-42EC-B1DF-CF6EA147C279}" destId="{DEE13E9F-E7A9-4772-8F96-CB295F3EE70C}" srcOrd="2" destOrd="0" presId="urn:microsoft.com/office/officeart/2005/8/layout/cycle2"/>
    <dgm:cxn modelId="{E7B39C9C-92AF-4CBB-9F6B-19AAABDCB8BE}" type="presParOf" srcId="{2CBF6B7E-1A29-42EC-B1DF-CF6EA147C279}" destId="{22EF279A-6714-4771-8E5E-2B866B680909}" srcOrd="3" destOrd="0" presId="urn:microsoft.com/office/officeart/2005/8/layout/cycle2"/>
    <dgm:cxn modelId="{133C6987-9881-41F8-A4F3-A1A3BADBA72A}" type="presParOf" srcId="{22EF279A-6714-4771-8E5E-2B866B680909}" destId="{D5CF464C-08C5-4270-A996-B68FDE5DC772}" srcOrd="0" destOrd="0" presId="urn:microsoft.com/office/officeart/2005/8/layout/cycle2"/>
    <dgm:cxn modelId="{3D6E5E7E-DA5D-4B75-9C28-C396D0E0D575}" type="presParOf" srcId="{2CBF6B7E-1A29-42EC-B1DF-CF6EA147C279}" destId="{269CA59B-DFFF-494B-956C-FFC7A400BD70}" srcOrd="4" destOrd="0" presId="urn:microsoft.com/office/officeart/2005/8/layout/cycle2"/>
    <dgm:cxn modelId="{F953D230-9B52-4574-AA88-3B44B05A6E51}" type="presParOf" srcId="{2CBF6B7E-1A29-42EC-B1DF-CF6EA147C279}" destId="{333E16C6-E632-411C-AD0E-42E283BDF15F}" srcOrd="5" destOrd="0" presId="urn:microsoft.com/office/officeart/2005/8/layout/cycle2"/>
    <dgm:cxn modelId="{616DBD28-6435-4BC6-9F97-17EC66041ED3}" type="presParOf" srcId="{333E16C6-E632-411C-AD0E-42E283BDF15F}" destId="{CE1939D4-56A5-4146-A179-37D70069F3E2}" srcOrd="0" destOrd="0" presId="urn:microsoft.com/office/officeart/2005/8/layout/cycle2"/>
    <dgm:cxn modelId="{15521F57-3097-4E97-83EF-4F76B49F5926}" type="presParOf" srcId="{2CBF6B7E-1A29-42EC-B1DF-CF6EA147C279}" destId="{BDF49254-8E5F-43E8-AD16-84631812E527}" srcOrd="6" destOrd="0" presId="urn:microsoft.com/office/officeart/2005/8/layout/cycle2"/>
    <dgm:cxn modelId="{B99301E7-174A-4ECB-A45A-542F2320FE9A}" type="presParOf" srcId="{2CBF6B7E-1A29-42EC-B1DF-CF6EA147C279}" destId="{9AC4218B-6512-4E84-879D-990B5102A7E3}" srcOrd="7" destOrd="0" presId="urn:microsoft.com/office/officeart/2005/8/layout/cycle2"/>
    <dgm:cxn modelId="{3E5CE23D-0E2D-492C-B7B0-EDF1ED55F821}" type="presParOf" srcId="{9AC4218B-6512-4E84-879D-990B5102A7E3}" destId="{F1CCBC69-F2E4-4952-A35F-7EB60E4661D7}" srcOrd="0" destOrd="0" presId="urn:microsoft.com/office/officeart/2005/8/layout/cycle2"/>
    <dgm:cxn modelId="{2C6CF21B-3157-4F75-8963-B9E50B0F39C2}" type="presParOf" srcId="{2CBF6B7E-1A29-42EC-B1DF-CF6EA147C279}" destId="{D81B2AFD-2972-4786-9804-6DC62E277B55}" srcOrd="8" destOrd="0" presId="urn:microsoft.com/office/officeart/2005/8/layout/cycle2"/>
    <dgm:cxn modelId="{F4C8879F-A796-4D55-B219-48864692FA7F}" type="presParOf" srcId="{2CBF6B7E-1A29-42EC-B1DF-CF6EA147C279}" destId="{69C0E6FE-7EF5-4BCB-B244-1F929D452D54}" srcOrd="9" destOrd="0" presId="urn:microsoft.com/office/officeart/2005/8/layout/cycle2"/>
    <dgm:cxn modelId="{4547C9D9-7DB0-4725-AD55-E2A00AEECFD6}" type="presParOf" srcId="{69C0E6FE-7EF5-4BCB-B244-1F929D452D54}" destId="{B4D45658-8272-4856-8C2B-E6542AACC07D}" srcOrd="0" destOrd="0" presId="urn:microsoft.com/office/officeart/2005/8/layout/cycle2"/>
    <dgm:cxn modelId="{0F907B46-B8D3-4368-9CF4-BA8B90E5FF1E}" type="presParOf" srcId="{2CBF6B7E-1A29-42EC-B1DF-CF6EA147C279}" destId="{76F2EE19-AD8D-4284-A497-363CEBCA9976}" srcOrd="10" destOrd="0" presId="urn:microsoft.com/office/officeart/2005/8/layout/cycle2"/>
    <dgm:cxn modelId="{5A1E1D6F-52FF-469B-9EB6-C48D056863CA}" type="presParOf" srcId="{2CBF6B7E-1A29-42EC-B1DF-CF6EA147C279}" destId="{615EE236-25F0-4451-81C5-C2DB855CC4C0}" srcOrd="11" destOrd="0" presId="urn:microsoft.com/office/officeart/2005/8/layout/cycle2"/>
    <dgm:cxn modelId="{279FFF48-9F26-4ACC-B70E-D5E73D65B0B7}" type="presParOf" srcId="{615EE236-25F0-4451-81C5-C2DB855CC4C0}" destId="{6BB2B1FE-380E-443C-BB83-9295B55DF326}" srcOrd="0" destOrd="0" presId="urn:microsoft.com/office/officeart/2005/8/layout/cycle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7F7452-28CF-44B1-8DE4-08A459D34619}">
      <dsp:nvSpPr>
        <dsp:cNvPr id="0" name=""/>
        <dsp:cNvSpPr/>
      </dsp:nvSpPr>
      <dsp:spPr>
        <a:xfrm>
          <a:off x="2320718" y="1335"/>
          <a:ext cx="1150999" cy="782205"/>
        </a:xfrm>
        <a:prstGeom prst="ellipse">
          <a:avLst/>
        </a:prstGeom>
        <a:solidFill>
          <a:srgbClr val="FFFF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rtl="0">
            <a:lnSpc>
              <a:spcPct val="90000"/>
            </a:lnSpc>
            <a:spcBef>
              <a:spcPct val="0"/>
            </a:spcBef>
            <a:spcAft>
              <a:spcPct val="35000"/>
            </a:spcAft>
          </a:pPr>
          <a:r>
            <a:rPr lang="en-GB" sz="1100" b="1" i="0" kern="1200">
              <a:solidFill>
                <a:sysClr val="windowText" lastClr="000000"/>
              </a:solidFill>
              <a:latin typeface="Arial" panose="020B0604020202020204" pitchFamily="34" charset="0"/>
              <a:cs typeface="Arial" panose="020B0604020202020204" pitchFamily="34" charset="0"/>
            </a:rPr>
            <a:t>Description</a:t>
          </a:r>
          <a:endParaRPr lang="en-US" sz="1100" kern="1200">
            <a:solidFill>
              <a:sysClr val="windowText" lastClr="000000"/>
            </a:solidFill>
            <a:latin typeface="Arial" panose="020B0604020202020204" pitchFamily="34" charset="0"/>
            <a:cs typeface="Arial" panose="020B0604020202020204" pitchFamily="34" charset="0"/>
          </a:endParaRPr>
        </a:p>
      </dsp:txBody>
      <dsp:txXfrm>
        <a:off x="2489278" y="115886"/>
        <a:ext cx="813879" cy="553103"/>
      </dsp:txXfrm>
    </dsp:sp>
    <dsp:sp modelId="{C8D28691-81B8-4CCE-86B7-BD707D5C65EE}">
      <dsp:nvSpPr>
        <dsp:cNvPr id="0" name=""/>
        <dsp:cNvSpPr/>
      </dsp:nvSpPr>
      <dsp:spPr>
        <a:xfrm rot="1800000">
          <a:off x="3364058" y="559415"/>
          <a:ext cx="99997" cy="263994"/>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a:off x="3366068" y="604714"/>
        <a:ext cx="69998" cy="158396"/>
      </dsp:txXfrm>
    </dsp:sp>
    <dsp:sp modelId="{DEE13E9F-E7A9-4772-8F96-CB295F3EE70C}">
      <dsp:nvSpPr>
        <dsp:cNvPr id="0" name=""/>
        <dsp:cNvSpPr/>
      </dsp:nvSpPr>
      <dsp:spPr>
        <a:xfrm>
          <a:off x="3387731" y="588721"/>
          <a:ext cx="1051737" cy="782205"/>
        </a:xfrm>
        <a:prstGeom prst="ellipse">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rtl="0">
            <a:lnSpc>
              <a:spcPct val="90000"/>
            </a:lnSpc>
            <a:spcBef>
              <a:spcPct val="0"/>
            </a:spcBef>
            <a:spcAft>
              <a:spcPct val="35000"/>
            </a:spcAft>
          </a:pPr>
          <a:r>
            <a:rPr lang="en-GB" sz="1100" b="1" i="0" kern="1200">
              <a:solidFill>
                <a:sysClr val="windowText" lastClr="000000"/>
              </a:solidFill>
              <a:latin typeface="Arial" panose="020B0604020202020204" pitchFamily="34" charset="0"/>
              <a:cs typeface="Arial" panose="020B0604020202020204" pitchFamily="34" charset="0"/>
            </a:rPr>
            <a:t>Feelings</a:t>
          </a:r>
          <a:endParaRPr lang="en-US" sz="900" kern="1200">
            <a:solidFill>
              <a:sysClr val="windowText" lastClr="000000"/>
            </a:solidFill>
          </a:endParaRPr>
        </a:p>
      </dsp:txBody>
      <dsp:txXfrm>
        <a:off x="3541754" y="703272"/>
        <a:ext cx="743691" cy="553103"/>
      </dsp:txXfrm>
    </dsp:sp>
    <dsp:sp modelId="{22EF279A-6714-4771-8E5E-2B866B680909}">
      <dsp:nvSpPr>
        <dsp:cNvPr id="0" name=""/>
        <dsp:cNvSpPr/>
      </dsp:nvSpPr>
      <dsp:spPr>
        <a:xfrm rot="5400000">
          <a:off x="3809570" y="1429324"/>
          <a:ext cx="208060" cy="263994"/>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a:off x="3840779" y="1450914"/>
        <a:ext cx="145642" cy="158396"/>
      </dsp:txXfrm>
    </dsp:sp>
    <dsp:sp modelId="{269CA59B-DFFF-494B-956C-FFC7A400BD70}">
      <dsp:nvSpPr>
        <dsp:cNvPr id="0" name=""/>
        <dsp:cNvSpPr/>
      </dsp:nvSpPr>
      <dsp:spPr>
        <a:xfrm>
          <a:off x="3379076" y="1763493"/>
          <a:ext cx="1069048" cy="782205"/>
        </a:xfrm>
        <a:prstGeom prst="ellipse">
          <a:avLst/>
        </a:prstGeom>
        <a:solidFill>
          <a:schemeClr val="accent6">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rtl="0">
            <a:lnSpc>
              <a:spcPct val="90000"/>
            </a:lnSpc>
            <a:spcBef>
              <a:spcPct val="0"/>
            </a:spcBef>
            <a:spcAft>
              <a:spcPct val="35000"/>
            </a:spcAft>
          </a:pPr>
          <a:r>
            <a:rPr lang="en-GB" sz="1100" b="1" i="0" kern="1200">
              <a:solidFill>
                <a:sysClr val="windowText" lastClr="000000"/>
              </a:solidFill>
              <a:latin typeface="Arial" panose="020B0604020202020204" pitchFamily="34" charset="0"/>
              <a:cs typeface="Arial" panose="020B0604020202020204" pitchFamily="34" charset="0"/>
            </a:rPr>
            <a:t>Evaluation</a:t>
          </a:r>
          <a:endParaRPr lang="en-US" sz="1100" kern="1200">
            <a:solidFill>
              <a:sysClr val="windowText" lastClr="000000"/>
            </a:solidFill>
            <a:latin typeface="Arial" panose="020B0604020202020204" pitchFamily="34" charset="0"/>
            <a:cs typeface="Arial" panose="020B0604020202020204" pitchFamily="34" charset="0"/>
          </a:endParaRPr>
        </a:p>
      </dsp:txBody>
      <dsp:txXfrm>
        <a:off x="3535634" y="1878044"/>
        <a:ext cx="755932" cy="553103"/>
      </dsp:txXfrm>
    </dsp:sp>
    <dsp:sp modelId="{333E16C6-E632-411C-AD0E-42E283BDF15F}">
      <dsp:nvSpPr>
        <dsp:cNvPr id="0" name=""/>
        <dsp:cNvSpPr/>
      </dsp:nvSpPr>
      <dsp:spPr>
        <a:xfrm rot="9000000">
          <a:off x="3350227" y="2315755"/>
          <a:ext cx="111220" cy="263994"/>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rot="10800000">
        <a:off x="3381358" y="2360213"/>
        <a:ext cx="77854" cy="158396"/>
      </dsp:txXfrm>
    </dsp:sp>
    <dsp:sp modelId="{BDF49254-8E5F-43E8-AD16-84631812E527}">
      <dsp:nvSpPr>
        <dsp:cNvPr id="0" name=""/>
        <dsp:cNvSpPr/>
      </dsp:nvSpPr>
      <dsp:spPr>
        <a:xfrm>
          <a:off x="2369066" y="2350879"/>
          <a:ext cx="1054303" cy="782205"/>
        </a:xfrm>
        <a:prstGeom prst="ellipse">
          <a:avLst/>
        </a:prstGeom>
        <a:solidFill>
          <a:schemeClr val="accent4">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rtl="0">
            <a:lnSpc>
              <a:spcPct val="90000"/>
            </a:lnSpc>
            <a:spcBef>
              <a:spcPct val="0"/>
            </a:spcBef>
            <a:spcAft>
              <a:spcPct val="35000"/>
            </a:spcAft>
          </a:pPr>
          <a:r>
            <a:rPr lang="en-GB" sz="1100" b="1" i="0" kern="1200">
              <a:solidFill>
                <a:sysClr val="windowText" lastClr="000000"/>
              </a:solidFill>
              <a:latin typeface="Arial" panose="020B0604020202020204" pitchFamily="34" charset="0"/>
              <a:cs typeface="Arial" panose="020B0604020202020204" pitchFamily="34" charset="0"/>
            </a:rPr>
            <a:t>Analysis</a:t>
          </a:r>
          <a:r>
            <a:rPr lang="en-GB" sz="900" b="0" i="0" kern="1200"/>
            <a:t>.</a:t>
          </a:r>
          <a:endParaRPr lang="en-US" sz="900" kern="1200"/>
        </a:p>
      </dsp:txBody>
      <dsp:txXfrm>
        <a:off x="2523465" y="2465430"/>
        <a:ext cx="745505" cy="553103"/>
      </dsp:txXfrm>
    </dsp:sp>
    <dsp:sp modelId="{9AC4218B-6512-4E84-879D-990B5102A7E3}">
      <dsp:nvSpPr>
        <dsp:cNvPr id="0" name=""/>
        <dsp:cNvSpPr/>
      </dsp:nvSpPr>
      <dsp:spPr>
        <a:xfrm rot="12600000">
          <a:off x="2358280" y="2326635"/>
          <a:ext cx="94322" cy="263994"/>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rot="10800000">
        <a:off x="2384681" y="2386508"/>
        <a:ext cx="66025" cy="158396"/>
      </dsp:txXfrm>
    </dsp:sp>
    <dsp:sp modelId="{D81B2AFD-2972-4786-9804-6DC62E277B55}">
      <dsp:nvSpPr>
        <dsp:cNvPr id="0" name=""/>
        <dsp:cNvSpPr/>
      </dsp:nvSpPr>
      <dsp:spPr>
        <a:xfrm>
          <a:off x="1283385" y="1763493"/>
          <a:ext cx="1190900" cy="782205"/>
        </a:xfrm>
        <a:prstGeom prst="ellipse">
          <a:avLst/>
        </a:prstGeom>
        <a:solidFill>
          <a:schemeClr val="bg1">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i="0" kern="1200">
              <a:solidFill>
                <a:sysClr val="windowText" lastClr="000000"/>
              </a:solidFill>
              <a:latin typeface="Arial" panose="020B0604020202020204" pitchFamily="34" charset="0"/>
              <a:cs typeface="Arial" panose="020B0604020202020204" pitchFamily="34" charset="0"/>
            </a:rPr>
            <a:t>Conclusion</a:t>
          </a:r>
          <a:endParaRPr lang="en-US" sz="1100" kern="1200">
            <a:solidFill>
              <a:sysClr val="windowText" lastClr="000000"/>
            </a:solidFill>
            <a:latin typeface="Arial" panose="020B0604020202020204" pitchFamily="34" charset="0"/>
            <a:cs typeface="Arial" panose="020B0604020202020204" pitchFamily="34" charset="0"/>
          </a:endParaRPr>
        </a:p>
      </dsp:txBody>
      <dsp:txXfrm>
        <a:off x="1457788" y="1878044"/>
        <a:ext cx="842094" cy="553103"/>
      </dsp:txXfrm>
    </dsp:sp>
    <dsp:sp modelId="{69C0E6FE-7EF5-4BCB-B244-1F929D452D54}">
      <dsp:nvSpPr>
        <dsp:cNvPr id="0" name=""/>
        <dsp:cNvSpPr/>
      </dsp:nvSpPr>
      <dsp:spPr>
        <a:xfrm rot="16200000">
          <a:off x="1774805" y="1441101"/>
          <a:ext cx="208060" cy="263994"/>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a:off x="1806014" y="1525109"/>
        <a:ext cx="145642" cy="158396"/>
      </dsp:txXfrm>
    </dsp:sp>
    <dsp:sp modelId="{76F2EE19-AD8D-4284-A497-363CEBCA9976}">
      <dsp:nvSpPr>
        <dsp:cNvPr id="0" name=""/>
        <dsp:cNvSpPr/>
      </dsp:nvSpPr>
      <dsp:spPr>
        <a:xfrm>
          <a:off x="1373765" y="588721"/>
          <a:ext cx="1010140" cy="782205"/>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i="0" kern="1200">
              <a:solidFill>
                <a:sysClr val="windowText" lastClr="000000"/>
              </a:solidFill>
              <a:latin typeface="Arial" panose="020B0604020202020204" pitchFamily="34" charset="0"/>
              <a:cs typeface="Arial" panose="020B0604020202020204" pitchFamily="34" charset="0"/>
            </a:rPr>
            <a:t>Action Plan</a:t>
          </a:r>
          <a:endParaRPr lang="en-US" sz="1100" kern="1200">
            <a:solidFill>
              <a:sysClr val="windowText" lastClr="000000"/>
            </a:solidFill>
            <a:latin typeface="Arial" panose="020B0604020202020204" pitchFamily="34" charset="0"/>
            <a:cs typeface="Arial" panose="020B0604020202020204" pitchFamily="34" charset="0"/>
          </a:endParaRPr>
        </a:p>
      </dsp:txBody>
      <dsp:txXfrm>
        <a:off x="1521697" y="703272"/>
        <a:ext cx="714276" cy="553103"/>
      </dsp:txXfrm>
    </dsp:sp>
    <dsp:sp modelId="{615EE236-25F0-4451-81C5-C2DB855CC4C0}">
      <dsp:nvSpPr>
        <dsp:cNvPr id="0" name=""/>
        <dsp:cNvSpPr/>
      </dsp:nvSpPr>
      <dsp:spPr>
        <a:xfrm rot="19800000">
          <a:off x="2314872" y="565362"/>
          <a:ext cx="106412" cy="263994"/>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a:off x="2317011" y="626142"/>
        <a:ext cx="74488" cy="158396"/>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047B8E-8816-406B-AE8B-B2EEC9FF25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12</Pages>
  <Words>2795</Words>
  <Characters>15938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26</cp:revision>
  <dcterms:created xsi:type="dcterms:W3CDTF">2022-11-09T22:38:00Z</dcterms:created>
  <dcterms:modified xsi:type="dcterms:W3CDTF">2022-11-12T20:38:00Z</dcterms:modified>
</cp:coreProperties>
</file>