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0AF9" w:rsidRDefault="00CE1456">
      <w:r w:rsidRPr="00CE1456">
        <w:t>http://www.revinate.com/</w:t>
      </w:r>
      <w:r>
        <w:t xml:space="preserve"> Accessed 3 August 2011 </w:t>
      </w:r>
    </w:p>
    <w:p w:rsidR="00CE1456" w:rsidRDefault="00CE1456"/>
    <w:p w:rsidR="00CE1456" w:rsidRDefault="00CE1456">
      <w:r>
        <w:t>Quoted in Warren (2011)</w:t>
      </w:r>
    </w:p>
    <w:p w:rsidR="00CE1456" w:rsidRPr="00CE1456" w:rsidRDefault="00CE1456" w:rsidP="00CE1456">
      <w:pPr>
        <w:shd w:val="clear" w:color="auto" w:fill="FFFFFF"/>
        <w:spacing w:before="150" w:after="150" w:line="240" w:lineRule="auto"/>
        <w:ind w:left="150"/>
        <w:outlineLvl w:val="1"/>
        <w:rPr>
          <w:rFonts w:ascii="Times New Roman" w:eastAsia="Times New Roman" w:hAnsi="Times New Roman" w:cs="Times New Roman"/>
          <w:color w:val="636669"/>
          <w:kern w:val="36"/>
          <w:sz w:val="24"/>
          <w:szCs w:val="24"/>
          <w:lang w:eastAsia="en-GB"/>
        </w:rPr>
      </w:pPr>
      <w:hyperlink r:id="rId5" w:history="1">
        <w:proofErr w:type="spellStart"/>
        <w:r w:rsidRPr="00CE1456">
          <w:rPr>
            <w:rFonts w:ascii="Times New Roman" w:eastAsia="Times New Roman" w:hAnsi="Times New Roman" w:cs="Times New Roman"/>
            <w:color w:val="3676B6"/>
            <w:kern w:val="36"/>
            <w:sz w:val="24"/>
            <w:szCs w:val="24"/>
            <w:lang w:eastAsia="en-GB"/>
          </w:rPr>
          <w:t>Revinate</w:t>
        </w:r>
        <w:proofErr w:type="spellEnd"/>
      </w:hyperlink>
    </w:p>
    <w:p w:rsidR="00CE1456" w:rsidRPr="00CE1456" w:rsidRDefault="00CE1456" w:rsidP="00CE1456">
      <w:pPr>
        <w:spacing w:after="0" w:line="240" w:lineRule="auto"/>
        <w:rPr>
          <w:rFonts w:ascii="Times New Roman" w:eastAsia="Times New Roman" w:hAnsi="Times New Roman" w:cs="Times New Roman"/>
          <w:color w:val="636669"/>
          <w:sz w:val="24"/>
          <w:szCs w:val="24"/>
          <w:lang w:eastAsia="en-GB"/>
        </w:rPr>
      </w:pPr>
      <w:hyperlink r:id="rId6" w:history="1">
        <w:r w:rsidRPr="00CE1456">
          <w:rPr>
            <w:rFonts w:ascii="Times New Roman" w:eastAsia="Times New Roman" w:hAnsi="Times New Roman" w:cs="Times New Roman"/>
            <w:color w:val="3676B6"/>
            <w:sz w:val="24"/>
            <w:szCs w:val="24"/>
            <w:lang w:eastAsia="en-GB"/>
          </w:rPr>
          <w:t xml:space="preserve">Why </w:t>
        </w:r>
        <w:proofErr w:type="spellStart"/>
        <w:r w:rsidRPr="00CE1456">
          <w:rPr>
            <w:rFonts w:ascii="Times New Roman" w:eastAsia="Times New Roman" w:hAnsi="Times New Roman" w:cs="Times New Roman"/>
            <w:color w:val="3676B6"/>
            <w:sz w:val="24"/>
            <w:szCs w:val="24"/>
            <w:lang w:eastAsia="en-GB"/>
          </w:rPr>
          <w:t>Revinate</w:t>
        </w:r>
        <w:proofErr w:type="spellEnd"/>
      </w:hyperlink>
    </w:p>
    <w:p w:rsidR="00CE1456" w:rsidRPr="00CE1456" w:rsidRDefault="00CE1456" w:rsidP="00CE1456">
      <w:pPr>
        <w:shd w:val="clear" w:color="auto" w:fill="417BBC"/>
        <w:spacing w:after="0" w:line="240" w:lineRule="auto"/>
        <w:rPr>
          <w:rFonts w:ascii="Times New Roman" w:eastAsia="Times New Roman" w:hAnsi="Times New Roman" w:cs="Times New Roman"/>
          <w:color w:val="636669"/>
          <w:sz w:val="24"/>
          <w:szCs w:val="24"/>
          <w:lang w:eastAsia="en-GB"/>
        </w:rPr>
      </w:pPr>
      <w:hyperlink r:id="rId7" w:history="1">
        <w:r w:rsidRPr="00CE1456">
          <w:rPr>
            <w:rFonts w:ascii="Times New Roman" w:eastAsia="Times New Roman" w:hAnsi="Times New Roman" w:cs="Times New Roman"/>
            <w:color w:val="FFFFFF"/>
            <w:sz w:val="24"/>
            <w:szCs w:val="24"/>
            <w:lang w:eastAsia="en-GB"/>
          </w:rPr>
          <w:t>Customers</w:t>
        </w:r>
      </w:hyperlink>
    </w:p>
    <w:p w:rsidR="00CE1456" w:rsidRPr="00CE1456" w:rsidRDefault="00CE1456" w:rsidP="00CE1456">
      <w:pPr>
        <w:shd w:val="clear" w:color="auto" w:fill="417BBC"/>
        <w:spacing w:after="0" w:line="240" w:lineRule="auto"/>
        <w:rPr>
          <w:rFonts w:ascii="Times New Roman" w:eastAsia="Times New Roman" w:hAnsi="Times New Roman" w:cs="Times New Roman"/>
          <w:color w:val="636669"/>
          <w:sz w:val="24"/>
          <w:szCs w:val="24"/>
          <w:lang w:eastAsia="en-GB"/>
        </w:rPr>
      </w:pPr>
      <w:hyperlink r:id="rId8" w:history="1">
        <w:r w:rsidRPr="00CE1456">
          <w:rPr>
            <w:rFonts w:ascii="Times New Roman" w:eastAsia="Times New Roman" w:hAnsi="Times New Roman" w:cs="Times New Roman"/>
            <w:color w:val="FFFFFF"/>
            <w:sz w:val="24"/>
            <w:szCs w:val="24"/>
            <w:lang w:eastAsia="en-GB"/>
          </w:rPr>
          <w:t>Best Practices</w:t>
        </w:r>
      </w:hyperlink>
    </w:p>
    <w:p w:rsidR="00CE1456" w:rsidRPr="00CE1456" w:rsidRDefault="00CE1456" w:rsidP="00CE1456">
      <w:pPr>
        <w:shd w:val="clear" w:color="auto" w:fill="417BBC"/>
        <w:spacing w:after="0" w:line="240" w:lineRule="auto"/>
        <w:rPr>
          <w:rFonts w:ascii="Times New Roman" w:eastAsia="Times New Roman" w:hAnsi="Times New Roman" w:cs="Times New Roman"/>
          <w:color w:val="636669"/>
          <w:sz w:val="24"/>
          <w:szCs w:val="24"/>
          <w:lang w:eastAsia="en-GB"/>
        </w:rPr>
      </w:pPr>
      <w:hyperlink r:id="rId9" w:history="1">
        <w:r w:rsidRPr="00CE1456">
          <w:rPr>
            <w:rFonts w:ascii="Times New Roman" w:eastAsia="Times New Roman" w:hAnsi="Times New Roman" w:cs="Times New Roman"/>
            <w:color w:val="FFFFFF"/>
            <w:sz w:val="24"/>
            <w:szCs w:val="24"/>
            <w:lang w:eastAsia="en-GB"/>
          </w:rPr>
          <w:t>Blog</w:t>
        </w:r>
      </w:hyperlink>
    </w:p>
    <w:p w:rsidR="00CE1456" w:rsidRPr="00CE1456" w:rsidRDefault="00CE1456" w:rsidP="00CE1456">
      <w:pPr>
        <w:spacing w:after="0" w:line="240" w:lineRule="auto"/>
        <w:rPr>
          <w:rFonts w:ascii="Times New Roman" w:eastAsia="Times New Roman" w:hAnsi="Times New Roman" w:cs="Times New Roman"/>
          <w:color w:val="636669"/>
          <w:sz w:val="24"/>
          <w:szCs w:val="24"/>
          <w:lang w:eastAsia="en-GB"/>
        </w:rPr>
      </w:pPr>
      <w:hyperlink r:id="rId10" w:history="1">
        <w:r w:rsidRPr="00CE1456">
          <w:rPr>
            <w:rFonts w:ascii="Times New Roman" w:eastAsia="Times New Roman" w:hAnsi="Times New Roman" w:cs="Times New Roman"/>
            <w:color w:val="3676B6"/>
            <w:sz w:val="24"/>
            <w:szCs w:val="24"/>
            <w:lang w:eastAsia="en-GB"/>
          </w:rPr>
          <w:t>About</w:t>
        </w:r>
      </w:hyperlink>
    </w:p>
    <w:p w:rsidR="00CE1456" w:rsidRPr="00CE1456" w:rsidRDefault="00CE1456" w:rsidP="00CE1456">
      <w:pPr>
        <w:spacing w:after="0" w:line="240" w:lineRule="auto"/>
        <w:ind w:hanging="9464"/>
        <w:rPr>
          <w:rFonts w:ascii="Times New Roman" w:eastAsia="Times New Roman" w:hAnsi="Times New Roman" w:cs="Times New Roman"/>
          <w:color w:val="636669"/>
          <w:sz w:val="24"/>
          <w:szCs w:val="24"/>
          <w:lang w:eastAsia="en-GB"/>
        </w:rPr>
      </w:pPr>
      <w:proofErr w:type="gramStart"/>
      <w:r w:rsidRPr="00CE1456">
        <w:rPr>
          <w:rFonts w:ascii="Times New Roman" w:eastAsia="Times New Roman" w:hAnsi="Times New Roman" w:cs="Times New Roman"/>
          <w:color w:val="636669"/>
          <w:sz w:val="24"/>
          <w:szCs w:val="24"/>
          <w:lang w:eastAsia="en-GB"/>
        </w:rPr>
        <w:t>The Ultimate Social Media Solution.</w:t>
      </w:r>
      <w:proofErr w:type="gramEnd"/>
      <w:r w:rsidRPr="00CE1456">
        <w:rPr>
          <w:rFonts w:ascii="Times New Roman" w:eastAsia="Times New Roman" w:hAnsi="Times New Roman" w:cs="Times New Roman"/>
          <w:color w:val="636669"/>
          <w:sz w:val="24"/>
          <w:szCs w:val="24"/>
          <w:lang w:eastAsia="en-GB"/>
        </w:rPr>
        <w:t xml:space="preserve"> </w:t>
      </w:r>
      <w:proofErr w:type="gramStart"/>
      <w:r w:rsidRPr="00CE1456">
        <w:rPr>
          <w:rFonts w:ascii="Times New Roman" w:eastAsia="Times New Roman" w:hAnsi="Times New Roman" w:cs="Times New Roman"/>
          <w:color w:val="636669"/>
          <w:sz w:val="24"/>
          <w:szCs w:val="24"/>
          <w:lang w:eastAsia="en-GB"/>
        </w:rPr>
        <w:t>Exclusively for Hotels.</w:t>
      </w:r>
      <w:proofErr w:type="gramEnd"/>
    </w:p>
    <w:p w:rsidR="00CE1456" w:rsidRPr="00CE1456" w:rsidRDefault="00CE1456" w:rsidP="00CE1456">
      <w:pPr>
        <w:spacing w:after="0" w:line="240" w:lineRule="auto"/>
        <w:rPr>
          <w:rFonts w:ascii="Times New Roman" w:eastAsia="Times New Roman" w:hAnsi="Times New Roman" w:cs="Times New Roman"/>
          <w:vanish/>
          <w:color w:val="636669"/>
          <w:sz w:val="24"/>
          <w:szCs w:val="24"/>
          <w:lang w:eastAsia="en-GB"/>
        </w:rPr>
      </w:pPr>
      <w:r>
        <w:rPr>
          <w:rFonts w:ascii="Times New Roman" w:eastAsia="Times New Roman" w:hAnsi="Times New Roman" w:cs="Times New Roman"/>
          <w:noProof/>
          <w:vanish/>
          <w:color w:val="636669"/>
          <w:sz w:val="24"/>
          <w:szCs w:val="24"/>
          <w:lang w:eastAsia="en-GB"/>
        </w:rPr>
        <w:drawing>
          <wp:inline distT="0" distB="0" distL="0" distR="0">
            <wp:extent cx="7334250" cy="3524250"/>
            <wp:effectExtent l="19050" t="0" r="0" b="0"/>
            <wp:docPr id="1" name="Picture 1" descr="Listen. Learn. Act. Pr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sten. Learn. Act. Profit."/>
                    <pic:cNvPicPr>
                      <a:picLocks noChangeAspect="1" noChangeArrowheads="1"/>
                    </pic:cNvPicPr>
                  </pic:nvPicPr>
                  <pic:blipFill>
                    <a:blip r:embed="rId11"/>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vanish/>
          <w:color w:val="636669"/>
          <w:sz w:val="24"/>
          <w:szCs w:val="24"/>
          <w:lang w:eastAsia="en-GB"/>
        </w:rPr>
      </w:pPr>
      <w:r>
        <w:rPr>
          <w:rFonts w:ascii="Times New Roman" w:eastAsia="Times New Roman" w:hAnsi="Times New Roman" w:cs="Times New Roman"/>
          <w:noProof/>
          <w:vanish/>
          <w:color w:val="636669"/>
          <w:sz w:val="24"/>
          <w:szCs w:val="24"/>
          <w:lang w:eastAsia="en-GB"/>
        </w:rPr>
        <w:drawing>
          <wp:inline distT="0" distB="0" distL="0" distR="0">
            <wp:extent cx="7334250" cy="3524250"/>
            <wp:effectExtent l="19050" t="0" r="0" b="0"/>
            <wp:docPr id="2" name="Picture 2" descr="Every review. One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very review. One dashboard"/>
                    <pic:cNvPicPr>
                      <a:picLocks noChangeAspect="1" noChangeArrowheads="1"/>
                    </pic:cNvPicPr>
                  </pic:nvPicPr>
                  <pic:blipFill>
                    <a:blip r:embed="rId12"/>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vanish/>
          <w:color w:val="636669"/>
          <w:sz w:val="24"/>
          <w:szCs w:val="24"/>
          <w:lang w:eastAsia="en-GB"/>
        </w:rPr>
      </w:pPr>
      <w:r>
        <w:rPr>
          <w:rFonts w:ascii="Times New Roman" w:eastAsia="Times New Roman" w:hAnsi="Times New Roman" w:cs="Times New Roman"/>
          <w:noProof/>
          <w:vanish/>
          <w:color w:val="636669"/>
          <w:sz w:val="24"/>
          <w:szCs w:val="24"/>
          <w:lang w:eastAsia="en-GB"/>
        </w:rPr>
        <w:drawing>
          <wp:inline distT="0" distB="0" distL="0" distR="0">
            <wp:extent cx="7334250" cy="3524250"/>
            <wp:effectExtent l="19050" t="0" r="0" b="0"/>
            <wp:docPr id="3" name="Picture 3" descr="Intuitive, powerful analy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uitive, powerful analytics."/>
                    <pic:cNvPicPr>
                      <a:picLocks noChangeAspect="1" noChangeArrowheads="1"/>
                    </pic:cNvPicPr>
                  </pic:nvPicPr>
                  <pic:blipFill>
                    <a:blip r:embed="rId13"/>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vanish/>
          <w:color w:val="636669"/>
          <w:sz w:val="24"/>
          <w:szCs w:val="24"/>
          <w:lang w:eastAsia="en-GB"/>
        </w:rPr>
      </w:pPr>
      <w:r>
        <w:rPr>
          <w:rFonts w:ascii="Times New Roman" w:eastAsia="Times New Roman" w:hAnsi="Times New Roman" w:cs="Times New Roman"/>
          <w:noProof/>
          <w:vanish/>
          <w:color w:val="636669"/>
          <w:sz w:val="24"/>
          <w:szCs w:val="24"/>
          <w:lang w:eastAsia="en-GB"/>
        </w:rPr>
        <w:drawing>
          <wp:inline distT="0" distB="0" distL="0" distR="0">
            <wp:extent cx="7334250" cy="3524250"/>
            <wp:effectExtent l="19050" t="0" r="0" b="0"/>
            <wp:docPr id="4" name="Picture 4" descr="Social media, news, blogs, photos and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cial media, news, blogs, photos and video."/>
                    <pic:cNvPicPr>
                      <a:picLocks noChangeAspect="1" noChangeArrowheads="1"/>
                    </pic:cNvPicPr>
                  </pic:nvPicPr>
                  <pic:blipFill>
                    <a:blip r:embed="rId14"/>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color w:val="636669"/>
          <w:sz w:val="24"/>
          <w:szCs w:val="24"/>
          <w:lang w:eastAsia="en-GB"/>
        </w:rPr>
      </w:pPr>
      <w:r>
        <w:rPr>
          <w:rFonts w:ascii="Times New Roman" w:eastAsia="Times New Roman" w:hAnsi="Times New Roman" w:cs="Times New Roman"/>
          <w:noProof/>
          <w:color w:val="636669"/>
          <w:sz w:val="24"/>
          <w:szCs w:val="24"/>
          <w:lang w:eastAsia="en-GB"/>
        </w:rPr>
        <w:drawing>
          <wp:inline distT="0" distB="0" distL="0" distR="0">
            <wp:extent cx="7334250" cy="3524250"/>
            <wp:effectExtent l="19050" t="0" r="0" b="0"/>
            <wp:docPr id="5" name="Picture 5" descr="Deep competitive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ep competitive intelligence."/>
                    <pic:cNvPicPr>
                      <a:picLocks noChangeAspect="1" noChangeArrowheads="1"/>
                    </pic:cNvPicPr>
                  </pic:nvPicPr>
                  <pic:blipFill>
                    <a:blip r:embed="rId15"/>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color w:val="636669"/>
          <w:sz w:val="24"/>
          <w:szCs w:val="24"/>
          <w:lang w:eastAsia="en-GB"/>
        </w:rPr>
      </w:pPr>
      <w:r>
        <w:rPr>
          <w:rFonts w:ascii="Times New Roman" w:eastAsia="Times New Roman" w:hAnsi="Times New Roman" w:cs="Times New Roman"/>
          <w:noProof/>
          <w:color w:val="636669"/>
          <w:sz w:val="24"/>
          <w:szCs w:val="24"/>
          <w:lang w:eastAsia="en-GB"/>
        </w:rPr>
        <w:lastRenderedPageBreak/>
        <w:drawing>
          <wp:inline distT="0" distB="0" distL="0" distR="0">
            <wp:extent cx="7334250" cy="3524250"/>
            <wp:effectExtent l="19050" t="0" r="0" b="0"/>
            <wp:docPr id="6" name="Picture 6" descr="Custom alerts and notif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tom alerts and notifications."/>
                    <pic:cNvPicPr>
                      <a:picLocks noChangeAspect="1" noChangeArrowheads="1"/>
                    </pic:cNvPicPr>
                  </pic:nvPicPr>
                  <pic:blipFill>
                    <a:blip r:embed="rId16"/>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vanish/>
          <w:color w:val="636669"/>
          <w:sz w:val="24"/>
          <w:szCs w:val="24"/>
          <w:lang w:eastAsia="en-GB"/>
        </w:rPr>
      </w:pPr>
      <w:r>
        <w:rPr>
          <w:rFonts w:ascii="Times New Roman" w:eastAsia="Times New Roman" w:hAnsi="Times New Roman" w:cs="Times New Roman"/>
          <w:noProof/>
          <w:vanish/>
          <w:color w:val="636669"/>
          <w:sz w:val="24"/>
          <w:szCs w:val="24"/>
          <w:lang w:eastAsia="en-GB"/>
        </w:rPr>
        <w:drawing>
          <wp:inline distT="0" distB="0" distL="0" distR="0">
            <wp:extent cx="7334250" cy="3524250"/>
            <wp:effectExtent l="19050" t="0" r="0" b="0"/>
            <wp:docPr id="7" name="Picture 7" descr="Collaboration and workflow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llaboration and workflow tools."/>
                    <pic:cNvPicPr>
                      <a:picLocks noChangeAspect="1" noChangeArrowheads="1"/>
                    </pic:cNvPicPr>
                  </pic:nvPicPr>
                  <pic:blipFill>
                    <a:blip r:embed="rId17"/>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vanish/>
          <w:color w:val="636669"/>
          <w:sz w:val="24"/>
          <w:szCs w:val="24"/>
          <w:lang w:eastAsia="en-GB"/>
        </w:rPr>
      </w:pPr>
      <w:r>
        <w:rPr>
          <w:rFonts w:ascii="Times New Roman" w:eastAsia="Times New Roman" w:hAnsi="Times New Roman" w:cs="Times New Roman"/>
          <w:noProof/>
          <w:vanish/>
          <w:color w:val="636669"/>
          <w:sz w:val="24"/>
          <w:szCs w:val="24"/>
          <w:lang w:eastAsia="en-GB"/>
        </w:rPr>
        <w:drawing>
          <wp:inline distT="0" distB="0" distL="0" distR="0">
            <wp:extent cx="7334250" cy="3524250"/>
            <wp:effectExtent l="19050" t="0" r="0" b="0"/>
            <wp:docPr id="8" name="Picture 8" descr="Social media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ocial media marketing."/>
                    <pic:cNvPicPr>
                      <a:picLocks noChangeAspect="1" noChangeArrowheads="1"/>
                    </pic:cNvPicPr>
                  </pic:nvPicPr>
                  <pic:blipFill>
                    <a:blip r:embed="rId18"/>
                    <a:srcRect/>
                    <a:stretch>
                      <a:fillRect/>
                    </a:stretch>
                  </pic:blipFill>
                  <pic:spPr bwMode="auto">
                    <a:xfrm>
                      <a:off x="0" y="0"/>
                      <a:ext cx="7334250" cy="3524250"/>
                    </a:xfrm>
                    <a:prstGeom prst="rect">
                      <a:avLst/>
                    </a:prstGeom>
                    <a:noFill/>
                    <a:ln w="9525">
                      <a:noFill/>
                      <a:miter lim="800000"/>
                      <a:headEnd/>
                      <a:tailEnd/>
                    </a:ln>
                  </pic:spPr>
                </pic:pic>
              </a:graphicData>
            </a:graphic>
          </wp:inline>
        </w:drawing>
      </w:r>
    </w:p>
    <w:p w:rsidR="00CE1456" w:rsidRPr="00CE1456" w:rsidRDefault="00CE1456" w:rsidP="00CE1456">
      <w:pPr>
        <w:numPr>
          <w:ilvl w:val="0"/>
          <w:numId w:val="1"/>
        </w:numPr>
        <w:shd w:val="clear" w:color="auto" w:fill="F3F4F5"/>
        <w:spacing w:before="100" w:beforeAutospacing="1" w:after="100" w:afterAutospacing="1" w:line="240" w:lineRule="auto"/>
        <w:ind w:left="0"/>
        <w:jc w:val="center"/>
        <w:rPr>
          <w:rFonts w:ascii="Times New Roman" w:eastAsia="Times New Roman" w:hAnsi="Times New Roman" w:cs="Times New Roman"/>
          <w:color w:val="636669"/>
          <w:sz w:val="24"/>
          <w:szCs w:val="24"/>
          <w:lang w:eastAsia="en-GB"/>
        </w:rPr>
      </w:pPr>
      <w:r w:rsidRPr="00CE1456">
        <w:rPr>
          <w:rFonts w:ascii="Times New Roman" w:eastAsia="Times New Roman" w:hAnsi="Times New Roman" w:cs="Times New Roman"/>
          <w:vanish/>
          <w:color w:val="636669"/>
          <w:sz w:val="24"/>
          <w:szCs w:val="24"/>
          <w:lang w:eastAsia="en-GB"/>
        </w:rPr>
        <w:pict/>
      </w:r>
      <w:r>
        <w:rPr>
          <w:rFonts w:ascii="Times New Roman" w:eastAsia="Times New Roman" w:hAnsi="Times New Roman" w:cs="Times New Roman"/>
          <w:noProof/>
          <w:color w:val="3676B6"/>
          <w:sz w:val="24"/>
          <w:szCs w:val="24"/>
          <w:lang w:eastAsia="en-GB"/>
        </w:rPr>
        <w:drawing>
          <wp:inline distT="0" distB="0" distL="0" distR="0">
            <wp:extent cx="2152650" cy="266700"/>
            <wp:effectExtent l="0" t="0" r="0" b="0"/>
            <wp:docPr id="10" name="Picture 10" descr="Wall Street Journal">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all Street Journal">
                      <a:hlinkClick r:id="rId19"/>
                    </pic:cNvPr>
                    <pic:cNvPicPr>
                      <a:picLocks noChangeAspect="1" noChangeArrowheads="1"/>
                    </pic:cNvPicPr>
                  </pic:nvPicPr>
                  <pic:blipFill>
                    <a:blip r:embed="rId20"/>
                    <a:srcRect/>
                    <a:stretch>
                      <a:fillRect/>
                    </a:stretch>
                  </pic:blipFill>
                  <pic:spPr bwMode="auto">
                    <a:xfrm>
                      <a:off x="0" y="0"/>
                      <a:ext cx="2152650" cy="266700"/>
                    </a:xfrm>
                    <a:prstGeom prst="rect">
                      <a:avLst/>
                    </a:prstGeom>
                    <a:noFill/>
                    <a:ln w="9525">
                      <a:noFill/>
                      <a:miter lim="800000"/>
                      <a:headEnd/>
                      <a:tailEnd/>
                    </a:ln>
                  </pic:spPr>
                </pic:pic>
              </a:graphicData>
            </a:graphic>
          </wp:inline>
        </w:drawing>
      </w:r>
    </w:p>
    <w:p w:rsidR="00CE1456" w:rsidRPr="00CE1456" w:rsidRDefault="00CE1456" w:rsidP="00CE1456">
      <w:pPr>
        <w:numPr>
          <w:ilvl w:val="0"/>
          <w:numId w:val="1"/>
        </w:numPr>
        <w:shd w:val="clear" w:color="auto" w:fill="F3F4F5"/>
        <w:spacing w:before="100" w:beforeAutospacing="1" w:after="100" w:afterAutospacing="1" w:line="240" w:lineRule="auto"/>
        <w:ind w:left="0"/>
        <w:jc w:val="center"/>
        <w:rPr>
          <w:rFonts w:ascii="Times New Roman" w:eastAsia="Times New Roman" w:hAnsi="Times New Roman" w:cs="Times New Roman"/>
          <w:color w:val="636669"/>
          <w:sz w:val="24"/>
          <w:szCs w:val="24"/>
          <w:lang w:eastAsia="en-GB"/>
        </w:rPr>
      </w:pPr>
      <w:r>
        <w:rPr>
          <w:rFonts w:ascii="Times New Roman" w:eastAsia="Times New Roman" w:hAnsi="Times New Roman" w:cs="Times New Roman"/>
          <w:noProof/>
          <w:color w:val="3676B6"/>
          <w:sz w:val="24"/>
          <w:szCs w:val="24"/>
          <w:lang w:eastAsia="en-GB"/>
        </w:rPr>
        <w:drawing>
          <wp:inline distT="0" distB="0" distL="0" distR="0">
            <wp:extent cx="1171575" cy="266700"/>
            <wp:effectExtent l="0" t="0" r="0" b="0"/>
            <wp:docPr id="11" name="Picture 11" descr="NBC">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BC">
                      <a:hlinkClick r:id="rId19"/>
                    </pic:cNvPr>
                    <pic:cNvPicPr>
                      <a:picLocks noChangeAspect="1" noChangeArrowheads="1"/>
                    </pic:cNvPicPr>
                  </pic:nvPicPr>
                  <pic:blipFill>
                    <a:blip r:embed="rId21"/>
                    <a:srcRect/>
                    <a:stretch>
                      <a:fillRect/>
                    </a:stretch>
                  </pic:blipFill>
                  <pic:spPr bwMode="auto">
                    <a:xfrm>
                      <a:off x="0" y="0"/>
                      <a:ext cx="1171575" cy="266700"/>
                    </a:xfrm>
                    <a:prstGeom prst="rect">
                      <a:avLst/>
                    </a:prstGeom>
                    <a:noFill/>
                    <a:ln w="9525">
                      <a:noFill/>
                      <a:miter lim="800000"/>
                      <a:headEnd/>
                      <a:tailEnd/>
                    </a:ln>
                  </pic:spPr>
                </pic:pic>
              </a:graphicData>
            </a:graphic>
          </wp:inline>
        </w:drawing>
      </w:r>
    </w:p>
    <w:p w:rsidR="00CE1456" w:rsidRPr="00CE1456" w:rsidRDefault="00CE1456" w:rsidP="00CE1456">
      <w:pPr>
        <w:numPr>
          <w:ilvl w:val="0"/>
          <w:numId w:val="1"/>
        </w:numPr>
        <w:shd w:val="clear" w:color="auto" w:fill="F3F4F5"/>
        <w:spacing w:before="100" w:beforeAutospacing="1" w:after="100" w:afterAutospacing="1" w:line="240" w:lineRule="auto"/>
        <w:ind w:left="0"/>
        <w:jc w:val="center"/>
        <w:rPr>
          <w:rFonts w:ascii="Times New Roman" w:eastAsia="Times New Roman" w:hAnsi="Times New Roman" w:cs="Times New Roman"/>
          <w:color w:val="636669"/>
          <w:sz w:val="24"/>
          <w:szCs w:val="24"/>
          <w:lang w:eastAsia="en-GB"/>
        </w:rPr>
      </w:pPr>
      <w:r>
        <w:rPr>
          <w:rFonts w:ascii="Times New Roman" w:eastAsia="Times New Roman" w:hAnsi="Times New Roman" w:cs="Times New Roman"/>
          <w:noProof/>
          <w:color w:val="3676B6"/>
          <w:sz w:val="24"/>
          <w:szCs w:val="24"/>
          <w:lang w:eastAsia="en-GB"/>
        </w:rPr>
        <w:drawing>
          <wp:inline distT="0" distB="0" distL="0" distR="0">
            <wp:extent cx="1581150" cy="266700"/>
            <wp:effectExtent l="19050" t="0" r="0" b="0"/>
            <wp:docPr id="12" name="Picture 12" descr="New York Times">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New York Times">
                      <a:hlinkClick r:id="rId19"/>
                    </pic:cNvPr>
                    <pic:cNvPicPr>
                      <a:picLocks noChangeAspect="1" noChangeArrowheads="1"/>
                    </pic:cNvPicPr>
                  </pic:nvPicPr>
                  <pic:blipFill>
                    <a:blip r:embed="rId22"/>
                    <a:srcRect/>
                    <a:stretch>
                      <a:fillRect/>
                    </a:stretch>
                  </pic:blipFill>
                  <pic:spPr bwMode="auto">
                    <a:xfrm>
                      <a:off x="0" y="0"/>
                      <a:ext cx="1581150" cy="266700"/>
                    </a:xfrm>
                    <a:prstGeom prst="rect">
                      <a:avLst/>
                    </a:prstGeom>
                    <a:noFill/>
                    <a:ln w="9525">
                      <a:noFill/>
                      <a:miter lim="800000"/>
                      <a:headEnd/>
                      <a:tailEnd/>
                    </a:ln>
                  </pic:spPr>
                </pic:pic>
              </a:graphicData>
            </a:graphic>
          </wp:inline>
        </w:drawing>
      </w:r>
    </w:p>
    <w:p w:rsidR="00CE1456" w:rsidRPr="00CE1456" w:rsidRDefault="00CE1456" w:rsidP="00CE1456">
      <w:pPr>
        <w:spacing w:after="0" w:line="240" w:lineRule="auto"/>
        <w:rPr>
          <w:rFonts w:ascii="Times New Roman" w:eastAsia="Times New Roman" w:hAnsi="Times New Roman" w:cs="Times New Roman"/>
          <w:color w:val="636669"/>
          <w:sz w:val="24"/>
          <w:szCs w:val="24"/>
          <w:lang w:eastAsia="en-GB"/>
        </w:rPr>
      </w:pPr>
      <w:r>
        <w:rPr>
          <w:rFonts w:ascii="Times New Roman" w:eastAsia="Times New Roman" w:hAnsi="Times New Roman" w:cs="Times New Roman"/>
          <w:noProof/>
          <w:color w:val="636669"/>
          <w:sz w:val="24"/>
          <w:szCs w:val="24"/>
          <w:lang w:eastAsia="en-GB"/>
        </w:rPr>
        <w:drawing>
          <wp:inline distT="0" distB="0" distL="0" distR="0">
            <wp:extent cx="1981200" cy="1790700"/>
            <wp:effectExtent l="19050" t="0" r="0" b="0"/>
            <wp:docPr id="13" name="Picture 13" descr="http://static.revinate.com/i/corp/social-media-scorecard.png?v=75a9ba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tatic.revinate.com/i/corp/social-media-scorecard.png?v=75a9bad3"/>
                    <pic:cNvPicPr>
                      <a:picLocks noChangeAspect="1" noChangeArrowheads="1"/>
                    </pic:cNvPicPr>
                  </pic:nvPicPr>
                  <pic:blipFill>
                    <a:blip r:embed="rId23"/>
                    <a:srcRect/>
                    <a:stretch>
                      <a:fillRect/>
                    </a:stretch>
                  </pic:blipFill>
                  <pic:spPr bwMode="auto">
                    <a:xfrm>
                      <a:off x="0" y="0"/>
                      <a:ext cx="1981200" cy="1790700"/>
                    </a:xfrm>
                    <a:prstGeom prst="rect">
                      <a:avLst/>
                    </a:prstGeom>
                    <a:noFill/>
                    <a:ln w="9525">
                      <a:noFill/>
                      <a:miter lim="800000"/>
                      <a:headEnd/>
                      <a:tailEnd/>
                    </a:ln>
                  </pic:spPr>
                </pic:pic>
              </a:graphicData>
            </a:graphic>
          </wp:inline>
        </w:drawing>
      </w:r>
    </w:p>
    <w:p w:rsidR="00CE1456" w:rsidRPr="00CE1456" w:rsidRDefault="00CE1456" w:rsidP="00CE1456">
      <w:pPr>
        <w:spacing w:before="100" w:beforeAutospacing="1" w:after="75" w:line="240" w:lineRule="auto"/>
        <w:outlineLvl w:val="3"/>
        <w:rPr>
          <w:rFonts w:ascii="Arial" w:eastAsia="Times New Roman" w:hAnsi="Arial" w:cs="Arial"/>
          <w:b/>
          <w:bCs/>
          <w:color w:val="000000"/>
          <w:sz w:val="27"/>
          <w:szCs w:val="27"/>
          <w:lang w:eastAsia="en-GB"/>
        </w:rPr>
      </w:pPr>
      <w:r w:rsidRPr="00CE1456">
        <w:rPr>
          <w:rFonts w:ascii="Arial" w:eastAsia="Times New Roman" w:hAnsi="Arial" w:cs="Arial"/>
          <w:b/>
          <w:bCs/>
          <w:color w:val="000000"/>
          <w:sz w:val="27"/>
          <w:szCs w:val="27"/>
          <w:lang w:eastAsia="en-GB"/>
        </w:rPr>
        <w:t>Turn Social Media into Guest Satisfaction &amp; Bookings</w:t>
      </w:r>
    </w:p>
    <w:p w:rsidR="00CE1456" w:rsidRPr="00CE1456" w:rsidRDefault="00CE1456" w:rsidP="00CE1456">
      <w:pPr>
        <w:spacing w:before="100" w:beforeAutospacing="1" w:after="100" w:afterAutospacing="1" w:line="240" w:lineRule="auto"/>
        <w:rPr>
          <w:rFonts w:ascii="Times New Roman" w:eastAsia="Times New Roman" w:hAnsi="Times New Roman" w:cs="Times New Roman"/>
          <w:color w:val="636669"/>
          <w:sz w:val="24"/>
          <w:szCs w:val="24"/>
          <w:lang w:eastAsia="en-GB"/>
        </w:rPr>
      </w:pPr>
      <w:r w:rsidRPr="00CE1456">
        <w:rPr>
          <w:rFonts w:ascii="Times New Roman" w:eastAsia="Times New Roman" w:hAnsi="Times New Roman" w:cs="Times New Roman"/>
          <w:color w:val="636669"/>
          <w:sz w:val="24"/>
          <w:szCs w:val="24"/>
          <w:lang w:eastAsia="en-GB"/>
        </w:rPr>
        <w:t xml:space="preserve">The first intuitive, enterprise-grade social media solution 100% for hotels, </w:t>
      </w:r>
      <w:proofErr w:type="spellStart"/>
      <w:r w:rsidRPr="00CE1456">
        <w:rPr>
          <w:rFonts w:ascii="Times New Roman" w:eastAsia="Times New Roman" w:hAnsi="Times New Roman" w:cs="Times New Roman"/>
          <w:color w:val="636669"/>
          <w:sz w:val="24"/>
          <w:szCs w:val="24"/>
          <w:lang w:eastAsia="en-GB"/>
        </w:rPr>
        <w:t>Revinate</w:t>
      </w:r>
      <w:proofErr w:type="spellEnd"/>
      <w:r w:rsidRPr="00CE1456">
        <w:rPr>
          <w:rFonts w:ascii="Times New Roman" w:eastAsia="Times New Roman" w:hAnsi="Times New Roman" w:cs="Times New Roman"/>
          <w:color w:val="636669"/>
          <w:sz w:val="24"/>
          <w:szCs w:val="24"/>
          <w:lang w:eastAsia="en-GB"/>
        </w:rPr>
        <w:t xml:space="preserve"> brings order to the chaos of guest reviews, online reputation and social media marketing. Online reviews are now the critical measure of guest satisfaction and the key influence on where </w:t>
      </w:r>
      <w:proofErr w:type="spellStart"/>
      <w:r w:rsidRPr="00CE1456">
        <w:rPr>
          <w:rFonts w:ascii="Times New Roman" w:eastAsia="Times New Roman" w:hAnsi="Times New Roman" w:cs="Times New Roman"/>
          <w:color w:val="636669"/>
          <w:sz w:val="24"/>
          <w:szCs w:val="24"/>
          <w:lang w:eastAsia="en-GB"/>
        </w:rPr>
        <w:t>travelers</w:t>
      </w:r>
      <w:proofErr w:type="spellEnd"/>
      <w:r w:rsidRPr="00CE1456">
        <w:rPr>
          <w:rFonts w:ascii="Times New Roman" w:eastAsia="Times New Roman" w:hAnsi="Times New Roman" w:cs="Times New Roman"/>
          <w:color w:val="636669"/>
          <w:sz w:val="24"/>
          <w:szCs w:val="24"/>
          <w:lang w:eastAsia="en-GB"/>
        </w:rPr>
        <w:t xml:space="preserve"> decide to stay. Hotels can now harness online reviews and social media as the ultimate measures of guest satisfaction and drivers of demand. </w:t>
      </w:r>
    </w:p>
    <w:p w:rsidR="00CE1456" w:rsidRPr="00CE1456" w:rsidRDefault="00CE1456" w:rsidP="00CE1456">
      <w:pPr>
        <w:spacing w:before="150" w:after="100" w:afterAutospacing="1" w:line="240" w:lineRule="auto"/>
        <w:rPr>
          <w:rFonts w:ascii="Times New Roman" w:eastAsia="Times New Roman" w:hAnsi="Times New Roman" w:cs="Times New Roman"/>
          <w:color w:val="636669"/>
          <w:sz w:val="24"/>
          <w:szCs w:val="24"/>
          <w:lang w:eastAsia="en-GB"/>
        </w:rPr>
      </w:pPr>
      <w:proofErr w:type="spellStart"/>
      <w:r w:rsidRPr="00CE1456">
        <w:rPr>
          <w:rFonts w:ascii="Times New Roman" w:eastAsia="Times New Roman" w:hAnsi="Times New Roman" w:cs="Times New Roman"/>
          <w:color w:val="636669"/>
          <w:sz w:val="24"/>
          <w:szCs w:val="24"/>
          <w:lang w:eastAsia="en-GB"/>
        </w:rPr>
        <w:t>Revinate</w:t>
      </w:r>
      <w:proofErr w:type="spellEnd"/>
      <w:r w:rsidRPr="00CE1456">
        <w:rPr>
          <w:rFonts w:ascii="Times New Roman" w:eastAsia="Times New Roman" w:hAnsi="Times New Roman" w:cs="Times New Roman"/>
          <w:color w:val="636669"/>
          <w:sz w:val="24"/>
          <w:szCs w:val="24"/>
          <w:lang w:eastAsia="en-GB"/>
        </w:rPr>
        <w:t xml:space="preserve"> brings structure, performance tracking &amp; actionable guidance to today's stream of social media, which is now more influential than traditional marketing. Our "Social Media Scorecard" (just one of our many features) is the hospitality industry's only social media </w:t>
      </w:r>
      <w:r w:rsidRPr="00CE1456">
        <w:rPr>
          <w:rFonts w:ascii="Times New Roman" w:eastAsia="Times New Roman" w:hAnsi="Times New Roman" w:cs="Times New Roman"/>
          <w:color w:val="636669"/>
          <w:sz w:val="24"/>
          <w:szCs w:val="24"/>
          <w:lang w:eastAsia="en-GB"/>
        </w:rPr>
        <w:lastRenderedPageBreak/>
        <w:t xml:space="preserve">report card, identifying key metrics, saving significant time, and driving profitable results. </w:t>
      </w:r>
      <w:hyperlink r:id="rId24" w:history="1">
        <w:r w:rsidRPr="00CE1456">
          <w:rPr>
            <w:rFonts w:ascii="Times New Roman" w:eastAsia="Times New Roman" w:hAnsi="Times New Roman" w:cs="Times New Roman"/>
            <w:color w:val="3676B6"/>
            <w:sz w:val="24"/>
            <w:szCs w:val="24"/>
            <w:lang w:eastAsia="en-GB"/>
          </w:rPr>
          <w:t>Contact us today</w:t>
        </w:r>
      </w:hyperlink>
      <w:r w:rsidRPr="00CE1456">
        <w:rPr>
          <w:rFonts w:ascii="Times New Roman" w:eastAsia="Times New Roman" w:hAnsi="Times New Roman" w:cs="Times New Roman"/>
          <w:color w:val="636669"/>
          <w:sz w:val="24"/>
          <w:szCs w:val="24"/>
          <w:lang w:eastAsia="en-GB"/>
        </w:rPr>
        <w:t xml:space="preserve"> for more information. </w:t>
      </w:r>
    </w:p>
    <w:p w:rsidR="00CE1456" w:rsidRPr="00CE1456" w:rsidRDefault="00CE1456" w:rsidP="00CE1456">
      <w:pPr>
        <w:numPr>
          <w:ilvl w:val="0"/>
          <w:numId w:val="2"/>
        </w:numPr>
        <w:spacing w:before="100" w:beforeAutospacing="1" w:after="100" w:afterAutospacing="1" w:line="450" w:lineRule="atLeast"/>
        <w:ind w:right="450"/>
        <w:outlineLvl w:val="3"/>
        <w:rPr>
          <w:rFonts w:ascii="Times New Roman" w:eastAsia="Times New Roman" w:hAnsi="Times New Roman" w:cs="Times New Roman"/>
          <w:b/>
          <w:bCs/>
          <w:color w:val="000000"/>
          <w:sz w:val="24"/>
          <w:szCs w:val="24"/>
          <w:lang w:eastAsia="en-GB"/>
        </w:rPr>
      </w:pPr>
      <w:r w:rsidRPr="00CE1456">
        <w:rPr>
          <w:rFonts w:ascii="Times New Roman" w:eastAsia="Times New Roman" w:hAnsi="Times New Roman" w:cs="Times New Roman"/>
          <w:b/>
          <w:bCs/>
          <w:color w:val="000000"/>
          <w:sz w:val="24"/>
          <w:szCs w:val="24"/>
          <w:lang w:eastAsia="en-GB"/>
        </w:rPr>
        <w:t>Track Everything</w:t>
      </w:r>
    </w:p>
    <w:p w:rsidR="00CE1456" w:rsidRPr="00CE1456" w:rsidRDefault="00CE1456" w:rsidP="00CE1456">
      <w:pPr>
        <w:spacing w:before="100" w:beforeAutospacing="1" w:after="100" w:afterAutospacing="1" w:line="240" w:lineRule="auto"/>
        <w:ind w:left="720" w:right="450"/>
        <w:rPr>
          <w:rFonts w:ascii="Times New Roman" w:eastAsia="Times New Roman" w:hAnsi="Times New Roman" w:cs="Times New Roman"/>
          <w:color w:val="636669"/>
          <w:sz w:val="20"/>
          <w:szCs w:val="20"/>
          <w:lang w:eastAsia="en-GB"/>
        </w:rPr>
      </w:pPr>
      <w:r w:rsidRPr="00CE1456">
        <w:rPr>
          <w:rFonts w:ascii="Times New Roman" w:eastAsia="Times New Roman" w:hAnsi="Times New Roman" w:cs="Times New Roman"/>
          <w:color w:val="636669"/>
          <w:sz w:val="20"/>
          <w:szCs w:val="20"/>
          <w:lang w:eastAsia="en-GB"/>
        </w:rPr>
        <w:t xml:space="preserve">Reviews are now more influential than price or brand. </w:t>
      </w:r>
      <w:proofErr w:type="spellStart"/>
      <w:r w:rsidRPr="00CE1456">
        <w:rPr>
          <w:rFonts w:ascii="Times New Roman" w:eastAsia="Times New Roman" w:hAnsi="Times New Roman" w:cs="Times New Roman"/>
          <w:color w:val="636669"/>
          <w:sz w:val="20"/>
          <w:szCs w:val="20"/>
          <w:lang w:eastAsia="en-GB"/>
        </w:rPr>
        <w:t>Revinate</w:t>
      </w:r>
      <w:proofErr w:type="spellEnd"/>
      <w:r w:rsidRPr="00CE1456">
        <w:rPr>
          <w:rFonts w:ascii="Times New Roman" w:eastAsia="Times New Roman" w:hAnsi="Times New Roman" w:cs="Times New Roman"/>
          <w:color w:val="636669"/>
          <w:sz w:val="20"/>
          <w:szCs w:val="20"/>
          <w:lang w:eastAsia="en-GB"/>
        </w:rPr>
        <w:t xml:space="preserve"> collects every review, news story, blog post, photo, video and social media mention of your hotel. Everything is presented in a single, intuitive dashboard, accessible anytime via your web browser.</w:t>
      </w:r>
    </w:p>
    <w:p w:rsidR="00CE1456" w:rsidRPr="00CE1456" w:rsidRDefault="00CE1456" w:rsidP="00CE1456">
      <w:pPr>
        <w:numPr>
          <w:ilvl w:val="0"/>
          <w:numId w:val="2"/>
        </w:numPr>
        <w:spacing w:before="100" w:beforeAutospacing="1" w:after="100" w:afterAutospacing="1" w:line="450" w:lineRule="atLeast"/>
        <w:ind w:right="450"/>
        <w:outlineLvl w:val="3"/>
        <w:rPr>
          <w:rFonts w:ascii="Times New Roman" w:eastAsia="Times New Roman" w:hAnsi="Times New Roman" w:cs="Times New Roman"/>
          <w:b/>
          <w:bCs/>
          <w:color w:val="000000"/>
          <w:sz w:val="24"/>
          <w:szCs w:val="24"/>
          <w:lang w:eastAsia="en-GB"/>
        </w:rPr>
      </w:pPr>
      <w:r w:rsidRPr="00CE1456">
        <w:rPr>
          <w:rFonts w:ascii="Times New Roman" w:eastAsia="Times New Roman" w:hAnsi="Times New Roman" w:cs="Times New Roman"/>
          <w:b/>
          <w:bCs/>
          <w:color w:val="000000"/>
          <w:sz w:val="24"/>
          <w:szCs w:val="24"/>
          <w:lang w:eastAsia="en-GB"/>
        </w:rPr>
        <w:t>Intuitive Analytics</w:t>
      </w:r>
    </w:p>
    <w:p w:rsidR="00CE1456" w:rsidRPr="00CE1456" w:rsidRDefault="00CE1456" w:rsidP="00CE1456">
      <w:pPr>
        <w:spacing w:before="100" w:beforeAutospacing="1" w:after="100" w:afterAutospacing="1" w:line="240" w:lineRule="auto"/>
        <w:ind w:left="720" w:right="450"/>
        <w:rPr>
          <w:rFonts w:ascii="Times New Roman" w:eastAsia="Times New Roman" w:hAnsi="Times New Roman" w:cs="Times New Roman"/>
          <w:color w:val="636669"/>
          <w:sz w:val="20"/>
          <w:szCs w:val="20"/>
          <w:lang w:eastAsia="en-GB"/>
        </w:rPr>
      </w:pPr>
      <w:proofErr w:type="spellStart"/>
      <w:r w:rsidRPr="00CE1456">
        <w:rPr>
          <w:rFonts w:ascii="Times New Roman" w:eastAsia="Times New Roman" w:hAnsi="Times New Roman" w:cs="Times New Roman"/>
          <w:color w:val="636669"/>
          <w:sz w:val="20"/>
          <w:szCs w:val="20"/>
          <w:lang w:eastAsia="en-GB"/>
        </w:rPr>
        <w:t>Revinate</w:t>
      </w:r>
      <w:proofErr w:type="spellEnd"/>
      <w:r w:rsidRPr="00CE1456">
        <w:rPr>
          <w:rFonts w:ascii="Times New Roman" w:eastAsia="Times New Roman" w:hAnsi="Times New Roman" w:cs="Times New Roman"/>
          <w:color w:val="636669"/>
          <w:sz w:val="20"/>
          <w:szCs w:val="20"/>
          <w:lang w:eastAsia="en-GB"/>
        </w:rPr>
        <w:t xml:space="preserve"> is the ultimate social media solution for hotels. Our powerful analytics give you real-time, easy-to-use reports that highlight exactly what you need to know. Beautiful charts, exportable data, competitive intelligence &amp; flexible options. </w:t>
      </w:r>
      <w:proofErr w:type="gramStart"/>
      <w:r w:rsidRPr="00CE1456">
        <w:rPr>
          <w:rFonts w:ascii="Times New Roman" w:eastAsia="Times New Roman" w:hAnsi="Times New Roman" w:cs="Times New Roman"/>
          <w:color w:val="636669"/>
          <w:sz w:val="20"/>
          <w:szCs w:val="20"/>
          <w:lang w:eastAsia="en-GB"/>
        </w:rPr>
        <w:t>100% for hotels.</w:t>
      </w:r>
      <w:proofErr w:type="gramEnd"/>
    </w:p>
    <w:p w:rsidR="00CE1456" w:rsidRPr="00CE1456" w:rsidRDefault="00CE1456" w:rsidP="00CE1456">
      <w:pPr>
        <w:numPr>
          <w:ilvl w:val="0"/>
          <w:numId w:val="2"/>
        </w:numPr>
        <w:spacing w:before="100" w:beforeAutospacing="1" w:after="100" w:afterAutospacing="1" w:line="450" w:lineRule="atLeast"/>
        <w:ind w:right="450"/>
        <w:outlineLvl w:val="3"/>
        <w:rPr>
          <w:rFonts w:ascii="Times New Roman" w:eastAsia="Times New Roman" w:hAnsi="Times New Roman" w:cs="Times New Roman"/>
          <w:b/>
          <w:bCs/>
          <w:color w:val="000000"/>
          <w:sz w:val="24"/>
          <w:szCs w:val="24"/>
          <w:lang w:eastAsia="en-GB"/>
        </w:rPr>
      </w:pPr>
      <w:r w:rsidRPr="00CE1456">
        <w:rPr>
          <w:rFonts w:ascii="Times New Roman" w:eastAsia="Times New Roman" w:hAnsi="Times New Roman" w:cs="Times New Roman"/>
          <w:b/>
          <w:bCs/>
          <w:color w:val="000000"/>
          <w:sz w:val="24"/>
          <w:szCs w:val="24"/>
          <w:lang w:eastAsia="en-GB"/>
        </w:rPr>
        <w:t>Decisive Action</w:t>
      </w:r>
    </w:p>
    <w:p w:rsidR="00CE1456" w:rsidRPr="00CE1456" w:rsidRDefault="00CE1456" w:rsidP="00CE1456">
      <w:pPr>
        <w:spacing w:before="100" w:beforeAutospacing="1" w:after="100" w:afterAutospacing="1" w:line="240" w:lineRule="auto"/>
        <w:ind w:left="720" w:right="450"/>
        <w:rPr>
          <w:rFonts w:ascii="Times New Roman" w:eastAsia="Times New Roman" w:hAnsi="Times New Roman" w:cs="Times New Roman"/>
          <w:color w:val="636669"/>
          <w:sz w:val="20"/>
          <w:szCs w:val="20"/>
          <w:lang w:eastAsia="en-GB"/>
        </w:rPr>
      </w:pPr>
      <w:r w:rsidRPr="00CE1456">
        <w:rPr>
          <w:rFonts w:ascii="Times New Roman" w:eastAsia="Times New Roman" w:hAnsi="Times New Roman" w:cs="Times New Roman"/>
          <w:color w:val="636669"/>
          <w:sz w:val="20"/>
          <w:szCs w:val="20"/>
          <w:lang w:eastAsia="en-GB"/>
        </w:rPr>
        <w:t xml:space="preserve">You need to do more than listen. </w:t>
      </w:r>
      <w:proofErr w:type="spellStart"/>
      <w:r w:rsidRPr="00CE1456">
        <w:rPr>
          <w:rFonts w:ascii="Times New Roman" w:eastAsia="Times New Roman" w:hAnsi="Times New Roman" w:cs="Times New Roman"/>
          <w:color w:val="636669"/>
          <w:sz w:val="20"/>
          <w:szCs w:val="20"/>
          <w:lang w:eastAsia="en-GB"/>
        </w:rPr>
        <w:t>Revinate</w:t>
      </w:r>
      <w:proofErr w:type="spellEnd"/>
      <w:r w:rsidRPr="00CE1456">
        <w:rPr>
          <w:rFonts w:ascii="Times New Roman" w:eastAsia="Times New Roman" w:hAnsi="Times New Roman" w:cs="Times New Roman"/>
          <w:color w:val="636669"/>
          <w:sz w:val="20"/>
          <w:szCs w:val="20"/>
          <w:lang w:eastAsia="en-GB"/>
        </w:rPr>
        <w:t xml:space="preserve"> makes it easy to join the conversation, implement your social media strategy, respond to reviews, collaborate with colleagues, and enhance your reputation. </w:t>
      </w:r>
      <w:proofErr w:type="spellStart"/>
      <w:r w:rsidRPr="00CE1456">
        <w:rPr>
          <w:rFonts w:ascii="Times New Roman" w:eastAsia="Times New Roman" w:hAnsi="Times New Roman" w:cs="Times New Roman"/>
          <w:color w:val="636669"/>
          <w:sz w:val="20"/>
          <w:szCs w:val="20"/>
          <w:lang w:eastAsia="en-GB"/>
        </w:rPr>
        <w:t>Revinate</w:t>
      </w:r>
      <w:proofErr w:type="spellEnd"/>
      <w:r w:rsidRPr="00CE1456">
        <w:rPr>
          <w:rFonts w:ascii="Times New Roman" w:eastAsia="Times New Roman" w:hAnsi="Times New Roman" w:cs="Times New Roman"/>
          <w:color w:val="636669"/>
          <w:sz w:val="20"/>
          <w:szCs w:val="20"/>
          <w:lang w:eastAsia="en-GB"/>
        </w:rPr>
        <w:t xml:space="preserve"> is designed to help hotels drive measurable results.</w:t>
      </w:r>
    </w:p>
    <w:p w:rsidR="00CE1456" w:rsidRPr="00CE1456" w:rsidRDefault="00CE1456" w:rsidP="00CE1456">
      <w:pPr>
        <w:numPr>
          <w:ilvl w:val="0"/>
          <w:numId w:val="2"/>
        </w:numPr>
        <w:spacing w:before="100" w:beforeAutospacing="1" w:after="100" w:afterAutospacing="1" w:line="450" w:lineRule="atLeast"/>
        <w:ind w:right="450"/>
        <w:outlineLvl w:val="3"/>
        <w:rPr>
          <w:rFonts w:ascii="Times New Roman" w:eastAsia="Times New Roman" w:hAnsi="Times New Roman" w:cs="Times New Roman"/>
          <w:b/>
          <w:bCs/>
          <w:color w:val="000000"/>
          <w:sz w:val="24"/>
          <w:szCs w:val="24"/>
          <w:lang w:eastAsia="en-GB"/>
        </w:rPr>
      </w:pPr>
      <w:r w:rsidRPr="00CE1456">
        <w:rPr>
          <w:rFonts w:ascii="Times New Roman" w:eastAsia="Times New Roman" w:hAnsi="Times New Roman" w:cs="Times New Roman"/>
          <w:b/>
          <w:bCs/>
          <w:color w:val="000000"/>
          <w:sz w:val="24"/>
          <w:szCs w:val="24"/>
          <w:lang w:eastAsia="en-GB"/>
        </w:rPr>
        <w:t>Profit from Social Media</w:t>
      </w:r>
    </w:p>
    <w:p w:rsidR="00CE1456" w:rsidRPr="00CE1456" w:rsidRDefault="00CE1456" w:rsidP="00CE1456">
      <w:pPr>
        <w:spacing w:before="100" w:beforeAutospacing="1" w:after="100" w:afterAutospacing="1" w:line="240" w:lineRule="auto"/>
        <w:ind w:left="720" w:right="450"/>
        <w:rPr>
          <w:rFonts w:ascii="Times New Roman" w:eastAsia="Times New Roman" w:hAnsi="Times New Roman" w:cs="Times New Roman"/>
          <w:color w:val="636669"/>
          <w:sz w:val="20"/>
          <w:szCs w:val="20"/>
          <w:lang w:eastAsia="en-GB"/>
        </w:rPr>
      </w:pPr>
      <w:proofErr w:type="spellStart"/>
      <w:r w:rsidRPr="00CE1456">
        <w:rPr>
          <w:rFonts w:ascii="Times New Roman" w:eastAsia="Times New Roman" w:hAnsi="Times New Roman" w:cs="Times New Roman"/>
          <w:color w:val="636669"/>
          <w:sz w:val="20"/>
          <w:szCs w:val="20"/>
          <w:lang w:eastAsia="en-GB"/>
        </w:rPr>
        <w:t>Revinate</w:t>
      </w:r>
      <w:proofErr w:type="spellEnd"/>
      <w:r w:rsidRPr="00CE1456">
        <w:rPr>
          <w:rFonts w:ascii="Times New Roman" w:eastAsia="Times New Roman" w:hAnsi="Times New Roman" w:cs="Times New Roman"/>
          <w:color w:val="636669"/>
          <w:sz w:val="20"/>
          <w:szCs w:val="20"/>
          <w:lang w:eastAsia="en-GB"/>
        </w:rPr>
        <w:t xml:space="preserve"> is designed to produce measurable results. We'll help you lower costs and increase revenue, driving bottom-line profit. We're here to partner with great hotels, and provide leading best practices and world-class support. </w:t>
      </w:r>
      <w:hyperlink r:id="rId25" w:history="1">
        <w:r w:rsidRPr="00CE1456">
          <w:rPr>
            <w:rFonts w:ascii="Times New Roman" w:eastAsia="Times New Roman" w:hAnsi="Times New Roman" w:cs="Times New Roman"/>
            <w:color w:val="3676B6"/>
            <w:sz w:val="20"/>
            <w:lang w:eastAsia="en-GB"/>
          </w:rPr>
          <w:t>Contact us today</w:t>
        </w:r>
      </w:hyperlink>
      <w:r w:rsidRPr="00CE1456">
        <w:rPr>
          <w:rFonts w:ascii="Times New Roman" w:eastAsia="Times New Roman" w:hAnsi="Times New Roman" w:cs="Times New Roman"/>
          <w:color w:val="636669"/>
          <w:sz w:val="20"/>
          <w:szCs w:val="20"/>
          <w:lang w:eastAsia="en-GB"/>
        </w:rPr>
        <w:t>.</w:t>
      </w:r>
    </w:p>
    <w:p w:rsidR="00CE1456" w:rsidRDefault="00CE1456"/>
    <w:sectPr w:rsidR="00CE1456"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084630"/>
    <w:multiLevelType w:val="multilevel"/>
    <w:tmpl w:val="CFE8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0D911AE"/>
    <w:multiLevelType w:val="multilevel"/>
    <w:tmpl w:val="F2EE4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E1456"/>
    <w:rsid w:val="00097A3C"/>
    <w:rsid w:val="00153CAF"/>
    <w:rsid w:val="00601D34"/>
    <w:rsid w:val="00622482"/>
    <w:rsid w:val="00AE3A77"/>
    <w:rsid w:val="00C207C6"/>
    <w:rsid w:val="00CE145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E1456"/>
    <w:rPr>
      <w:strike w:val="0"/>
      <w:dstrike w:val="0"/>
      <w:color w:val="3676B6"/>
      <w:u w:val="none"/>
      <w:effect w:val="none"/>
    </w:rPr>
  </w:style>
  <w:style w:type="paragraph" w:styleId="NormalWeb">
    <w:name w:val="Normal (Web)"/>
    <w:basedOn w:val="Normal"/>
    <w:uiPriority w:val="99"/>
    <w:semiHidden/>
    <w:unhideWhenUsed/>
    <w:rsid w:val="00CE14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E14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145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15746474">
      <w:bodyDiv w:val="1"/>
      <w:marLeft w:val="0"/>
      <w:marRight w:val="0"/>
      <w:marTop w:val="0"/>
      <w:marBottom w:val="0"/>
      <w:divBdr>
        <w:top w:val="none" w:sz="0" w:space="0" w:color="auto"/>
        <w:left w:val="none" w:sz="0" w:space="0" w:color="auto"/>
        <w:bottom w:val="none" w:sz="0" w:space="0" w:color="auto"/>
        <w:right w:val="none" w:sz="0" w:space="0" w:color="auto"/>
      </w:divBdr>
      <w:divsChild>
        <w:div w:id="720909468">
          <w:marLeft w:val="0"/>
          <w:marRight w:val="0"/>
          <w:marTop w:val="0"/>
          <w:marBottom w:val="450"/>
          <w:divBdr>
            <w:top w:val="none" w:sz="0" w:space="0" w:color="auto"/>
            <w:left w:val="none" w:sz="0" w:space="0" w:color="auto"/>
            <w:bottom w:val="none" w:sz="0" w:space="0" w:color="auto"/>
            <w:right w:val="none" w:sz="0" w:space="0" w:color="auto"/>
          </w:divBdr>
          <w:divsChild>
            <w:div w:id="1101725742">
              <w:marLeft w:val="0"/>
              <w:marRight w:val="0"/>
              <w:marTop w:val="0"/>
              <w:marBottom w:val="0"/>
              <w:divBdr>
                <w:top w:val="none" w:sz="0" w:space="0" w:color="auto"/>
                <w:left w:val="none" w:sz="0" w:space="0" w:color="auto"/>
                <w:bottom w:val="none" w:sz="0" w:space="0" w:color="auto"/>
                <w:right w:val="none" w:sz="0" w:space="0" w:color="auto"/>
              </w:divBdr>
              <w:divsChild>
                <w:div w:id="570047280">
                  <w:marLeft w:val="0"/>
                  <w:marRight w:val="0"/>
                  <w:marTop w:val="0"/>
                  <w:marBottom w:val="0"/>
                  <w:divBdr>
                    <w:top w:val="none" w:sz="0" w:space="0" w:color="auto"/>
                    <w:left w:val="none" w:sz="0" w:space="0" w:color="auto"/>
                    <w:bottom w:val="none" w:sz="0" w:space="0" w:color="auto"/>
                    <w:right w:val="none" w:sz="0" w:space="0" w:color="auto"/>
                  </w:divBdr>
                  <w:divsChild>
                    <w:div w:id="892697434">
                      <w:marLeft w:val="0"/>
                      <w:marRight w:val="0"/>
                      <w:marTop w:val="0"/>
                      <w:marBottom w:val="0"/>
                      <w:divBdr>
                        <w:top w:val="none" w:sz="0" w:space="0" w:color="auto"/>
                        <w:left w:val="none" w:sz="0" w:space="0" w:color="auto"/>
                        <w:bottom w:val="none" w:sz="0" w:space="0" w:color="auto"/>
                        <w:right w:val="single" w:sz="6" w:space="0" w:color="527AA1"/>
                      </w:divBdr>
                      <w:divsChild>
                        <w:div w:id="951519931">
                          <w:marLeft w:val="0"/>
                          <w:marRight w:val="0"/>
                          <w:marTop w:val="0"/>
                          <w:marBottom w:val="0"/>
                          <w:divBdr>
                            <w:top w:val="none" w:sz="0" w:space="0" w:color="auto"/>
                            <w:left w:val="none" w:sz="0" w:space="0" w:color="auto"/>
                            <w:bottom w:val="none" w:sz="0" w:space="0" w:color="auto"/>
                            <w:right w:val="none" w:sz="0" w:space="0" w:color="auto"/>
                          </w:divBdr>
                        </w:div>
                      </w:divsChild>
                    </w:div>
                    <w:div w:id="1509712431">
                      <w:marLeft w:val="0"/>
                      <w:marRight w:val="0"/>
                      <w:marTop w:val="0"/>
                      <w:marBottom w:val="0"/>
                      <w:divBdr>
                        <w:top w:val="none" w:sz="0" w:space="0" w:color="auto"/>
                        <w:left w:val="none" w:sz="0" w:space="0" w:color="auto"/>
                        <w:bottom w:val="none" w:sz="0" w:space="0" w:color="auto"/>
                        <w:right w:val="single" w:sz="6" w:space="0" w:color="527AA1"/>
                      </w:divBdr>
                    </w:div>
                    <w:div w:id="1150174314">
                      <w:marLeft w:val="0"/>
                      <w:marRight w:val="0"/>
                      <w:marTop w:val="0"/>
                      <w:marBottom w:val="0"/>
                      <w:divBdr>
                        <w:top w:val="none" w:sz="0" w:space="0" w:color="auto"/>
                        <w:left w:val="none" w:sz="0" w:space="0" w:color="auto"/>
                        <w:bottom w:val="none" w:sz="0" w:space="0" w:color="auto"/>
                        <w:right w:val="single" w:sz="6" w:space="0" w:color="527AA1"/>
                      </w:divBdr>
                    </w:div>
                    <w:div w:id="766847669">
                      <w:marLeft w:val="0"/>
                      <w:marRight w:val="0"/>
                      <w:marTop w:val="0"/>
                      <w:marBottom w:val="0"/>
                      <w:divBdr>
                        <w:top w:val="none" w:sz="0" w:space="0" w:color="auto"/>
                        <w:left w:val="none" w:sz="0" w:space="0" w:color="auto"/>
                        <w:bottom w:val="none" w:sz="0" w:space="0" w:color="auto"/>
                        <w:right w:val="single" w:sz="6" w:space="0" w:color="527AA1"/>
                      </w:divBdr>
                    </w:div>
                    <w:div w:id="382410044">
                      <w:marLeft w:val="0"/>
                      <w:marRight w:val="0"/>
                      <w:marTop w:val="0"/>
                      <w:marBottom w:val="0"/>
                      <w:divBdr>
                        <w:top w:val="none" w:sz="0" w:space="0" w:color="auto"/>
                        <w:left w:val="none" w:sz="0" w:space="0" w:color="auto"/>
                        <w:bottom w:val="none" w:sz="0" w:space="0" w:color="auto"/>
                        <w:right w:val="single" w:sz="6" w:space="0" w:color="527AA1"/>
                      </w:divBdr>
                      <w:divsChild>
                        <w:div w:id="195797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589966">
              <w:marLeft w:val="0"/>
              <w:marRight w:val="0"/>
              <w:marTop w:val="0"/>
              <w:marBottom w:val="0"/>
              <w:divBdr>
                <w:top w:val="none" w:sz="0" w:space="0" w:color="auto"/>
                <w:left w:val="none" w:sz="0" w:space="0" w:color="auto"/>
                <w:bottom w:val="none" w:sz="0" w:space="0" w:color="auto"/>
                <w:right w:val="none" w:sz="0" w:space="0" w:color="auto"/>
              </w:divBdr>
              <w:divsChild>
                <w:div w:id="1846287449">
                  <w:marLeft w:val="0"/>
                  <w:marRight w:val="0"/>
                  <w:marTop w:val="0"/>
                  <w:marBottom w:val="0"/>
                  <w:divBdr>
                    <w:top w:val="none" w:sz="0" w:space="0" w:color="auto"/>
                    <w:left w:val="none" w:sz="0" w:space="0" w:color="auto"/>
                    <w:bottom w:val="none" w:sz="0" w:space="0" w:color="auto"/>
                    <w:right w:val="none" w:sz="0" w:space="0" w:color="auto"/>
                  </w:divBdr>
                </w:div>
                <w:div w:id="2073844280">
                  <w:marLeft w:val="0"/>
                  <w:marRight w:val="0"/>
                  <w:marTop w:val="0"/>
                  <w:marBottom w:val="0"/>
                  <w:divBdr>
                    <w:top w:val="none" w:sz="0" w:space="0" w:color="auto"/>
                    <w:left w:val="none" w:sz="0" w:space="0" w:color="auto"/>
                    <w:bottom w:val="none" w:sz="0" w:space="0" w:color="auto"/>
                    <w:right w:val="none" w:sz="0" w:space="0" w:color="auto"/>
                  </w:divBdr>
                  <w:divsChild>
                    <w:div w:id="602344777">
                      <w:marLeft w:val="0"/>
                      <w:marRight w:val="0"/>
                      <w:marTop w:val="0"/>
                      <w:marBottom w:val="0"/>
                      <w:divBdr>
                        <w:top w:val="none" w:sz="0" w:space="0" w:color="auto"/>
                        <w:left w:val="none" w:sz="0" w:space="0" w:color="auto"/>
                        <w:bottom w:val="none" w:sz="0" w:space="0" w:color="auto"/>
                        <w:right w:val="none" w:sz="0" w:space="0" w:color="auto"/>
                      </w:divBdr>
                    </w:div>
                    <w:div w:id="737091100">
                      <w:marLeft w:val="0"/>
                      <w:marRight w:val="0"/>
                      <w:marTop w:val="0"/>
                      <w:marBottom w:val="0"/>
                      <w:divBdr>
                        <w:top w:val="none" w:sz="0" w:space="0" w:color="auto"/>
                        <w:left w:val="none" w:sz="0" w:space="0" w:color="auto"/>
                        <w:bottom w:val="none" w:sz="0" w:space="0" w:color="auto"/>
                        <w:right w:val="none" w:sz="0" w:space="0" w:color="auto"/>
                      </w:divBdr>
                    </w:div>
                    <w:div w:id="923683958">
                      <w:marLeft w:val="0"/>
                      <w:marRight w:val="0"/>
                      <w:marTop w:val="0"/>
                      <w:marBottom w:val="0"/>
                      <w:divBdr>
                        <w:top w:val="none" w:sz="0" w:space="0" w:color="auto"/>
                        <w:left w:val="none" w:sz="0" w:space="0" w:color="auto"/>
                        <w:bottom w:val="none" w:sz="0" w:space="0" w:color="auto"/>
                        <w:right w:val="none" w:sz="0" w:space="0" w:color="auto"/>
                      </w:divBdr>
                    </w:div>
                    <w:div w:id="1929970257">
                      <w:marLeft w:val="0"/>
                      <w:marRight w:val="0"/>
                      <w:marTop w:val="0"/>
                      <w:marBottom w:val="0"/>
                      <w:divBdr>
                        <w:top w:val="none" w:sz="0" w:space="0" w:color="auto"/>
                        <w:left w:val="none" w:sz="0" w:space="0" w:color="auto"/>
                        <w:bottom w:val="none" w:sz="0" w:space="0" w:color="auto"/>
                        <w:right w:val="none" w:sz="0" w:space="0" w:color="auto"/>
                      </w:divBdr>
                    </w:div>
                    <w:div w:id="1716464025">
                      <w:marLeft w:val="0"/>
                      <w:marRight w:val="0"/>
                      <w:marTop w:val="0"/>
                      <w:marBottom w:val="0"/>
                      <w:divBdr>
                        <w:top w:val="none" w:sz="0" w:space="0" w:color="auto"/>
                        <w:left w:val="none" w:sz="0" w:space="0" w:color="auto"/>
                        <w:bottom w:val="none" w:sz="0" w:space="0" w:color="auto"/>
                        <w:right w:val="none" w:sz="0" w:space="0" w:color="auto"/>
                      </w:divBdr>
                    </w:div>
                    <w:div w:id="1732656644">
                      <w:marLeft w:val="0"/>
                      <w:marRight w:val="0"/>
                      <w:marTop w:val="0"/>
                      <w:marBottom w:val="0"/>
                      <w:divBdr>
                        <w:top w:val="none" w:sz="0" w:space="0" w:color="auto"/>
                        <w:left w:val="none" w:sz="0" w:space="0" w:color="auto"/>
                        <w:bottom w:val="none" w:sz="0" w:space="0" w:color="auto"/>
                        <w:right w:val="none" w:sz="0" w:space="0" w:color="auto"/>
                      </w:divBdr>
                    </w:div>
                    <w:div w:id="836502752">
                      <w:marLeft w:val="0"/>
                      <w:marRight w:val="0"/>
                      <w:marTop w:val="0"/>
                      <w:marBottom w:val="0"/>
                      <w:divBdr>
                        <w:top w:val="none" w:sz="0" w:space="0" w:color="auto"/>
                        <w:left w:val="none" w:sz="0" w:space="0" w:color="auto"/>
                        <w:bottom w:val="none" w:sz="0" w:space="0" w:color="auto"/>
                        <w:right w:val="none" w:sz="0" w:space="0" w:color="auto"/>
                      </w:divBdr>
                    </w:div>
                    <w:div w:id="32579442">
                      <w:marLeft w:val="0"/>
                      <w:marRight w:val="0"/>
                      <w:marTop w:val="0"/>
                      <w:marBottom w:val="0"/>
                      <w:divBdr>
                        <w:top w:val="none" w:sz="0" w:space="0" w:color="auto"/>
                        <w:left w:val="none" w:sz="0" w:space="0" w:color="auto"/>
                        <w:bottom w:val="none" w:sz="0" w:space="0" w:color="auto"/>
                        <w:right w:val="none" w:sz="0" w:space="0" w:color="auto"/>
                      </w:divBdr>
                    </w:div>
                  </w:divsChild>
                </w:div>
                <w:div w:id="1188105974">
                  <w:marLeft w:val="0"/>
                  <w:marRight w:val="0"/>
                  <w:marTop w:val="0"/>
                  <w:marBottom w:val="0"/>
                  <w:divBdr>
                    <w:top w:val="none" w:sz="0" w:space="0" w:color="auto"/>
                    <w:left w:val="none" w:sz="0" w:space="0" w:color="auto"/>
                    <w:bottom w:val="single" w:sz="6" w:space="0" w:color="E2E2E2"/>
                    <w:right w:val="none" w:sz="0" w:space="0" w:color="auto"/>
                  </w:divBdr>
                </w:div>
                <w:div w:id="1640384051">
                  <w:marLeft w:val="450"/>
                  <w:marRight w:val="450"/>
                  <w:marTop w:val="300"/>
                  <w:marBottom w:val="150"/>
                  <w:divBdr>
                    <w:top w:val="none" w:sz="0" w:space="0" w:color="auto"/>
                    <w:left w:val="none" w:sz="0" w:space="0" w:color="auto"/>
                    <w:bottom w:val="single" w:sz="6" w:space="8" w:color="EEEEEE"/>
                    <w:right w:val="none" w:sz="0" w:space="0" w:color="auto"/>
                  </w:divBdr>
                  <w:divsChild>
                    <w:div w:id="212029944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revinate.com/best-practices"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www.revinate.com/customers"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www.revinate.com/contact"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www.revinate.com/why-revinate" TargetMode="External"/><Relationship Id="rId11" Type="http://schemas.openxmlformats.org/officeDocument/2006/relationships/image" Target="media/image1.png"/><Relationship Id="rId24" Type="http://schemas.openxmlformats.org/officeDocument/2006/relationships/hyperlink" Target="http://www.revinate.com/contact" TargetMode="External"/><Relationship Id="rId5" Type="http://schemas.openxmlformats.org/officeDocument/2006/relationships/hyperlink" Target="http://www.revinate.com/" TargetMode="External"/><Relationship Id="rId15" Type="http://schemas.openxmlformats.org/officeDocument/2006/relationships/image" Target="media/image5.png"/><Relationship Id="rId23" Type="http://schemas.openxmlformats.org/officeDocument/2006/relationships/image" Target="media/image12.png"/><Relationship Id="rId10" Type="http://schemas.openxmlformats.org/officeDocument/2006/relationships/hyperlink" Target="http://www.revinate.com/about" TargetMode="External"/><Relationship Id="rId19" Type="http://schemas.openxmlformats.org/officeDocument/2006/relationships/hyperlink" Target="http://www.revinate.com/press" TargetMode="External"/><Relationship Id="rId4" Type="http://schemas.openxmlformats.org/officeDocument/2006/relationships/webSettings" Target="webSettings.xml"/><Relationship Id="rId9" Type="http://schemas.openxmlformats.org/officeDocument/2006/relationships/hyperlink" Target="http://blog.revinate.com/" TargetMode="External"/><Relationship Id="rId14" Type="http://schemas.openxmlformats.org/officeDocument/2006/relationships/image" Target="media/image4.png"/><Relationship Id="rId22" Type="http://schemas.openxmlformats.org/officeDocument/2006/relationships/image" Target="media/image11.gi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387</Words>
  <Characters>2211</Characters>
  <Application>Microsoft Office Word</Application>
  <DocSecurity>0</DocSecurity>
  <Lines>18</Lines>
  <Paragraphs>5</Paragraphs>
  <ScaleCrop>false</ScaleCrop>
  <Company>Swansea Metropolitas</Company>
  <LinksUpToDate>false</LinksUpToDate>
  <CharactersWithSpaces>2593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2011-08-04T15:16:00Z</dcterms:created>
  <dcterms:modified xsi:type="dcterms:W3CDTF">2011-08-04T15:16:00Z</dcterms:modified>
</cp:coreProperties>
</file>