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0E2F263D" w14:textId="6B062484" w:rsidR="005D3BF5" w:rsidRDefault="005D3BF5" w:rsidP="005D3BF5">
      <w:r>
        <w:rPr>
          <w:noProof/>
          <w:lang w:eastAsia="en-GB"/>
        </w:rPr>
        <w:drawing>
          <wp:inline distT="0" distB="0" distL="0" distR="0" wp14:anchorId="4CBD1DDB" wp14:editId="4944AF4E">
            <wp:extent cx="2011680" cy="800100"/>
            <wp:effectExtent l="0" t="0" r="762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011680" cy="800100"/>
                    </a:xfrm>
                    <a:prstGeom prst="rect">
                      <a:avLst/>
                    </a:prstGeom>
                    <a:noFill/>
                    <a:ln>
                      <a:noFill/>
                    </a:ln>
                  </pic:spPr>
                </pic:pic>
              </a:graphicData>
            </a:graphic>
          </wp:inline>
        </w:drawing>
      </w:r>
    </w:p>
    <w:p w14:paraId="41DAB72B" w14:textId="77777777" w:rsidR="005D3BF5" w:rsidRDefault="005D3BF5" w:rsidP="005D3BF5"/>
    <w:p w14:paraId="7EB1D19F" w14:textId="77777777" w:rsidR="005D3BF5" w:rsidRDefault="005D3BF5" w:rsidP="005D3BF5">
      <w:pPr>
        <w:pStyle w:val="Modcode"/>
        <w:jc w:val="left"/>
      </w:pPr>
      <w:r>
        <w:t xml:space="preserve">LEVEL 4 </w:t>
      </w:r>
    </w:p>
    <w:p w14:paraId="06C3BB46" w14:textId="77777777" w:rsidR="005D3BF5" w:rsidRDefault="005D3BF5" w:rsidP="005D3BF5">
      <w:pPr>
        <w:pStyle w:val="Modcode"/>
        <w:jc w:val="left"/>
      </w:pPr>
      <w:r>
        <w:t xml:space="preserve">                                                                      </w:t>
      </w:r>
    </w:p>
    <w:p w14:paraId="1DF41F4F" w14:textId="77777777" w:rsidR="005D3BF5" w:rsidRDefault="005D3BF5" w:rsidP="005D3BF5">
      <w:pPr>
        <w:pStyle w:val="Modcode"/>
        <w:jc w:val="left"/>
      </w:pPr>
      <w:r>
        <w:t xml:space="preserve">SEMESTER 2                                                                         </w:t>
      </w:r>
    </w:p>
    <w:p w14:paraId="3961D9FD" w14:textId="77777777" w:rsidR="005D3BF5" w:rsidRDefault="005D3BF5" w:rsidP="005D3BF5">
      <w:pPr>
        <w:pStyle w:val="Modcode"/>
        <w:jc w:val="left"/>
      </w:pPr>
    </w:p>
    <w:p w14:paraId="79F492E7" w14:textId="77777777" w:rsidR="005D3BF5" w:rsidRDefault="005D3BF5" w:rsidP="005D3BF5">
      <w:pPr>
        <w:pStyle w:val="Modcode"/>
        <w:jc w:val="left"/>
      </w:pPr>
    </w:p>
    <w:p w14:paraId="36B49983" w14:textId="77777777" w:rsidR="005D3BF5" w:rsidRDefault="005D3BF5" w:rsidP="005D3BF5">
      <w:pPr>
        <w:pStyle w:val="Modcode"/>
      </w:pPr>
      <w:r>
        <w:t>MODULE CODE: SHSS4064</w:t>
      </w:r>
    </w:p>
    <w:p w14:paraId="4971F827" w14:textId="77777777" w:rsidR="005D3BF5" w:rsidRDefault="005D3BF5" w:rsidP="005D3BF5">
      <w:pPr>
        <w:pStyle w:val="Time"/>
        <w:jc w:val="center"/>
        <w:rPr>
          <w:szCs w:val="28"/>
        </w:rPr>
      </w:pPr>
      <w:r>
        <w:rPr>
          <w:szCs w:val="28"/>
        </w:rPr>
        <w:t>Assessing Health and Functional Fitness</w:t>
      </w:r>
    </w:p>
    <w:p w14:paraId="3449C789" w14:textId="77777777" w:rsidR="005D3BF5" w:rsidRDefault="005D3BF5" w:rsidP="005D3BF5">
      <w:pPr>
        <w:pStyle w:val="Time"/>
        <w:rPr>
          <w:szCs w:val="28"/>
        </w:rPr>
      </w:pPr>
    </w:p>
    <w:p w14:paraId="0D78A4AB" w14:textId="77777777" w:rsidR="005D3BF5" w:rsidRDefault="005D3BF5" w:rsidP="005D3BF5">
      <w:pPr>
        <w:pStyle w:val="Time"/>
        <w:rPr>
          <w:color w:val="FF0000"/>
          <w:szCs w:val="28"/>
        </w:rPr>
      </w:pPr>
      <w:r>
        <w:rPr>
          <w:szCs w:val="28"/>
        </w:rPr>
        <w:t>aSSESSMENT TYPE: coursework</w:t>
      </w:r>
    </w:p>
    <w:p w14:paraId="6851FC0D" w14:textId="77777777" w:rsidR="005D3BF5" w:rsidRDefault="005D3BF5" w:rsidP="005D3BF5">
      <w:pPr>
        <w:pStyle w:val="Time"/>
        <w:rPr>
          <w:szCs w:val="28"/>
        </w:rPr>
      </w:pPr>
      <w:r>
        <w:rPr>
          <w:szCs w:val="28"/>
        </w:rPr>
        <w:t>Assessment/Component: 2</w:t>
      </w:r>
    </w:p>
    <w:p w14:paraId="2C3F66F3" w14:textId="77777777" w:rsidR="005D3BF5" w:rsidRDefault="005D3BF5" w:rsidP="005D3BF5">
      <w:pPr>
        <w:pStyle w:val="BodyText"/>
      </w:pPr>
    </w:p>
    <w:p w14:paraId="175D4528" w14:textId="77777777" w:rsidR="005D3BF5" w:rsidRDefault="005D3BF5" w:rsidP="005D3BF5">
      <w:pPr>
        <w:pStyle w:val="BodyText"/>
        <w:rPr>
          <w:b/>
          <w:sz w:val="28"/>
          <w:szCs w:val="28"/>
          <w:u w:val="single"/>
        </w:rPr>
      </w:pPr>
      <w:r>
        <w:rPr>
          <w:b/>
          <w:sz w:val="28"/>
          <w:szCs w:val="28"/>
        </w:rPr>
        <w:t xml:space="preserve">COMPONENT WEIGHTING: </w:t>
      </w:r>
      <w:r>
        <w:rPr>
          <w:b/>
          <w:sz w:val="28"/>
          <w:szCs w:val="28"/>
          <w:u w:val="single"/>
        </w:rPr>
        <w:t xml:space="preserve">75 </w:t>
      </w:r>
      <w:r>
        <w:rPr>
          <w:b/>
          <w:sz w:val="28"/>
          <w:szCs w:val="28"/>
        </w:rPr>
        <w:t>%</w:t>
      </w:r>
    </w:p>
    <w:p w14:paraId="7032D0F1" w14:textId="77777777" w:rsidR="005D3BF5" w:rsidRDefault="005D3BF5" w:rsidP="005D3BF5">
      <w:pPr>
        <w:pStyle w:val="BodyText"/>
      </w:pPr>
    </w:p>
    <w:p w14:paraId="68869D57" w14:textId="77777777" w:rsidR="005D3BF5" w:rsidRDefault="005D3BF5" w:rsidP="005D3BF5">
      <w:pPr>
        <w:pStyle w:val="BodyText"/>
        <w:rPr>
          <w:b/>
          <w:sz w:val="28"/>
          <w:szCs w:val="28"/>
          <w:u w:val="single"/>
        </w:rPr>
      </w:pPr>
      <w:r>
        <w:rPr>
          <w:b/>
          <w:sz w:val="28"/>
          <w:szCs w:val="28"/>
        </w:rPr>
        <w:t xml:space="preserve">WORD COUNT: </w:t>
      </w:r>
      <w:r>
        <w:rPr>
          <w:b/>
          <w:sz w:val="28"/>
          <w:szCs w:val="28"/>
          <w:u w:val="single"/>
        </w:rPr>
        <w:t>2000 words</w:t>
      </w:r>
    </w:p>
    <w:p w14:paraId="0F4F131C" w14:textId="77777777" w:rsidR="005D3BF5" w:rsidRDefault="005D3BF5" w:rsidP="005D3BF5">
      <w:pPr>
        <w:pStyle w:val="BodyText"/>
        <w:rPr>
          <w:b/>
          <w:sz w:val="28"/>
          <w:szCs w:val="28"/>
          <w:u w:val="single"/>
        </w:rPr>
      </w:pPr>
    </w:p>
    <w:p w14:paraId="679CE05A" w14:textId="77777777" w:rsidR="005D3BF5" w:rsidRDefault="005D3BF5" w:rsidP="005D3BF5">
      <w:pPr>
        <w:pStyle w:val="BodyText"/>
        <w:rPr>
          <w:b/>
          <w:sz w:val="28"/>
          <w:szCs w:val="28"/>
          <w:u w:val="single"/>
        </w:rPr>
      </w:pPr>
      <w:r>
        <w:rPr>
          <w:b/>
          <w:sz w:val="28"/>
          <w:szCs w:val="28"/>
        </w:rPr>
        <w:t xml:space="preserve">MODULE TUTOR: </w:t>
      </w:r>
      <w:r>
        <w:rPr>
          <w:b/>
          <w:sz w:val="28"/>
          <w:szCs w:val="28"/>
          <w:u w:val="single"/>
        </w:rPr>
        <w:t>Daniel Martin</w:t>
      </w:r>
    </w:p>
    <w:p w14:paraId="0857CBF8" w14:textId="77777777" w:rsidR="005D3BF5" w:rsidRDefault="005D3BF5" w:rsidP="005D3BF5">
      <w:pPr>
        <w:pStyle w:val="BodyText"/>
        <w:rPr>
          <w:b/>
          <w:color w:val="FF0000"/>
          <w:sz w:val="28"/>
          <w:szCs w:val="28"/>
          <w:u w:val="single"/>
        </w:rPr>
      </w:pPr>
    </w:p>
    <w:p w14:paraId="2B389275" w14:textId="77777777" w:rsidR="005D3BF5" w:rsidRDefault="005D3BF5" w:rsidP="005D3BF5">
      <w:pPr>
        <w:rPr>
          <w:rFonts w:ascii="Times New Roman" w:hAnsi="Times New Roman" w:cs="Times New Roman"/>
          <w:b/>
          <w:sz w:val="28"/>
          <w:szCs w:val="28"/>
        </w:rPr>
      </w:pPr>
      <w:r>
        <w:rPr>
          <w:rFonts w:ascii="Times New Roman" w:hAnsi="Times New Roman" w:cs="Times New Roman"/>
          <w:b/>
          <w:sz w:val="28"/>
          <w:szCs w:val="28"/>
        </w:rPr>
        <w:t>SUBMISSION DETAILS:</w:t>
      </w:r>
    </w:p>
    <w:p w14:paraId="3457502C" w14:textId="77777777" w:rsidR="005D3BF5" w:rsidRDefault="005D3BF5" w:rsidP="005D3BF5">
      <w:pPr>
        <w:rPr>
          <w:rFonts w:ascii="Times New Roman" w:hAnsi="Times New Roman" w:cs="Times New Roman"/>
          <w:b/>
          <w:sz w:val="28"/>
          <w:szCs w:val="28"/>
        </w:rPr>
      </w:pPr>
    </w:p>
    <w:p w14:paraId="14AB6E45" w14:textId="77777777" w:rsidR="005D3BF5" w:rsidRDefault="005D3BF5" w:rsidP="005D3BF5">
      <w:pPr>
        <w:rPr>
          <w:rFonts w:ascii="Times New Roman" w:hAnsi="Times New Roman" w:cs="Times New Roman"/>
          <w:b/>
          <w:sz w:val="28"/>
          <w:szCs w:val="28"/>
        </w:rPr>
      </w:pPr>
    </w:p>
    <w:p w14:paraId="0FB20F15" w14:textId="77777777" w:rsidR="005D3BF5" w:rsidRDefault="005D3BF5" w:rsidP="005D3BF5">
      <w:pPr>
        <w:rPr>
          <w:rFonts w:ascii="Times New Roman" w:hAnsi="Times New Roman" w:cs="Times New Roman"/>
          <w:b/>
          <w:sz w:val="28"/>
          <w:szCs w:val="28"/>
        </w:rPr>
      </w:pPr>
    </w:p>
    <w:p w14:paraId="3CF94D14" w14:textId="77777777" w:rsidR="005D3BF5" w:rsidRDefault="005D3BF5" w:rsidP="005D3BF5">
      <w:pPr>
        <w:rPr>
          <w:rFonts w:ascii="Times New Roman" w:hAnsi="Times New Roman" w:cs="Times New Roman"/>
          <w:b/>
          <w:sz w:val="28"/>
          <w:szCs w:val="28"/>
        </w:rPr>
      </w:pPr>
    </w:p>
    <w:p w14:paraId="430ED7CD" w14:textId="77777777" w:rsidR="005D3BF5" w:rsidRDefault="005D3BF5" w:rsidP="005D3BF5">
      <w:pPr>
        <w:rPr>
          <w:rFonts w:ascii="Times New Roman" w:hAnsi="Times New Roman" w:cs="Times New Roman"/>
          <w:b/>
          <w:sz w:val="28"/>
          <w:szCs w:val="28"/>
        </w:rPr>
      </w:pPr>
    </w:p>
    <w:p w14:paraId="2B799DA7" w14:textId="77777777" w:rsidR="005D3BF5" w:rsidRDefault="005D3BF5" w:rsidP="005D3BF5">
      <w:pPr>
        <w:rPr>
          <w:rFonts w:ascii="Times New Roman" w:hAnsi="Times New Roman" w:cs="Times New Roman"/>
          <w:b/>
          <w:sz w:val="28"/>
          <w:szCs w:val="28"/>
        </w:rPr>
      </w:pPr>
    </w:p>
    <w:p w14:paraId="73A1E2C3" w14:textId="77777777" w:rsidR="005D3BF5" w:rsidRDefault="005D3BF5" w:rsidP="005D3BF5">
      <w:pPr>
        <w:rPr>
          <w:rFonts w:ascii="Times New Roman" w:hAnsi="Times New Roman" w:cs="Times New Roman"/>
          <w:b/>
          <w:sz w:val="28"/>
          <w:szCs w:val="28"/>
        </w:rPr>
      </w:pPr>
    </w:p>
    <w:p w14:paraId="162514DB" w14:textId="77777777" w:rsidR="005D3BF5" w:rsidRDefault="005D3BF5" w:rsidP="005D3BF5">
      <w:pPr>
        <w:rPr>
          <w:rFonts w:ascii="Times New Roman" w:hAnsi="Times New Roman" w:cs="Times New Roman"/>
          <w:b/>
          <w:sz w:val="28"/>
          <w:szCs w:val="28"/>
        </w:rPr>
      </w:pPr>
    </w:p>
    <w:p w14:paraId="279DC7FD" w14:textId="77777777" w:rsidR="005D3BF5" w:rsidRDefault="005D3BF5" w:rsidP="005D3BF5">
      <w:pPr>
        <w:rPr>
          <w:rFonts w:ascii="Times New Roman" w:hAnsi="Times New Roman" w:cs="Times New Roman"/>
          <w:b/>
          <w:sz w:val="28"/>
          <w:szCs w:val="28"/>
        </w:rPr>
      </w:pPr>
    </w:p>
    <w:p w14:paraId="6B0DF1C0" w14:textId="77777777" w:rsidR="005D3BF5" w:rsidRDefault="005D3BF5" w:rsidP="005D3BF5">
      <w:pPr>
        <w:rPr>
          <w:rFonts w:ascii="Times New Roman" w:hAnsi="Times New Roman" w:cs="Times New Roman"/>
          <w:b/>
          <w:sz w:val="28"/>
          <w:szCs w:val="28"/>
        </w:rPr>
      </w:pPr>
      <w:r>
        <w:rPr>
          <w:rFonts w:ascii="Times New Roman" w:hAnsi="Times New Roman" w:cs="Times New Roman"/>
          <w:b/>
          <w:sz w:val="28"/>
          <w:szCs w:val="28"/>
        </w:rPr>
        <w:t>Health and Fitness Report</w:t>
      </w:r>
    </w:p>
    <w:p w14:paraId="11003F79" w14:textId="77777777" w:rsidR="005D3BF5" w:rsidRDefault="005D3BF5" w:rsidP="005D3BF5">
      <w:pPr>
        <w:rPr>
          <w:rFonts w:ascii="Times New Roman" w:hAnsi="Times New Roman" w:cs="Times New Roman"/>
          <w:b/>
          <w:sz w:val="28"/>
          <w:szCs w:val="28"/>
        </w:rPr>
      </w:pPr>
    </w:p>
    <w:p w14:paraId="518FCE03" w14:textId="77777777" w:rsidR="005D3BF5" w:rsidRDefault="005D3BF5" w:rsidP="005D3BF5">
      <w:pPr>
        <w:rPr>
          <w:rFonts w:ascii="Times New Roman" w:hAnsi="Times New Roman" w:cs="Times New Roman"/>
          <w:b/>
          <w:sz w:val="28"/>
          <w:szCs w:val="28"/>
        </w:rPr>
      </w:pPr>
      <w:r>
        <w:rPr>
          <w:rFonts w:ascii="Times New Roman" w:hAnsi="Times New Roman" w:cs="Times New Roman"/>
          <w:b/>
          <w:sz w:val="28"/>
          <w:szCs w:val="28"/>
        </w:rPr>
        <w:t>You have an athlete come to you and request a full body service.  The athlete is keen to improve their performance levels and also get healthier.</w:t>
      </w:r>
    </w:p>
    <w:p w14:paraId="14DF26C1" w14:textId="77777777" w:rsidR="005D3BF5" w:rsidRDefault="005D3BF5" w:rsidP="005D3BF5">
      <w:pPr>
        <w:rPr>
          <w:rFonts w:ascii="Times New Roman" w:hAnsi="Times New Roman" w:cs="Times New Roman"/>
          <w:b/>
          <w:sz w:val="28"/>
          <w:szCs w:val="28"/>
        </w:rPr>
      </w:pPr>
    </w:p>
    <w:p w14:paraId="4FDE6F89" w14:textId="77777777" w:rsidR="005D3BF5" w:rsidRDefault="005D3BF5" w:rsidP="005D3BF5">
      <w:pPr>
        <w:rPr>
          <w:rFonts w:ascii="Times New Roman" w:hAnsi="Times New Roman" w:cs="Times New Roman"/>
          <w:b/>
          <w:sz w:val="28"/>
          <w:szCs w:val="28"/>
        </w:rPr>
      </w:pPr>
      <w:r>
        <w:rPr>
          <w:rFonts w:ascii="Times New Roman" w:hAnsi="Times New Roman" w:cs="Times New Roman"/>
          <w:b/>
          <w:sz w:val="28"/>
          <w:szCs w:val="28"/>
        </w:rPr>
        <w:t>Tasks</w:t>
      </w:r>
    </w:p>
    <w:p w14:paraId="2369C82B" w14:textId="77777777" w:rsidR="005D3BF5" w:rsidRDefault="005D3BF5" w:rsidP="005D3BF5">
      <w:pPr>
        <w:rPr>
          <w:rFonts w:ascii="Times New Roman" w:hAnsi="Times New Roman" w:cs="Times New Roman"/>
          <w:b/>
          <w:sz w:val="28"/>
          <w:szCs w:val="28"/>
        </w:rPr>
      </w:pPr>
    </w:p>
    <w:p w14:paraId="2C30D497" w14:textId="77777777" w:rsidR="005D3BF5" w:rsidRDefault="005D3BF5" w:rsidP="005D3BF5">
      <w:pPr>
        <w:pStyle w:val="ListParagraph"/>
        <w:numPr>
          <w:ilvl w:val="0"/>
          <w:numId w:val="11"/>
        </w:numPr>
        <w:rPr>
          <w:rFonts w:ascii="Times New Roman" w:hAnsi="Times New Roman"/>
          <w:sz w:val="28"/>
          <w:szCs w:val="28"/>
        </w:rPr>
      </w:pPr>
      <w:r>
        <w:rPr>
          <w:rFonts w:ascii="Times New Roman" w:hAnsi="Times New Roman"/>
          <w:sz w:val="28"/>
          <w:szCs w:val="28"/>
        </w:rPr>
        <w:t>Conduct a full range of fitness assessments on a client</w:t>
      </w:r>
    </w:p>
    <w:p w14:paraId="68587CD2" w14:textId="77777777" w:rsidR="005D3BF5" w:rsidRDefault="005D3BF5" w:rsidP="005D3BF5">
      <w:pPr>
        <w:pStyle w:val="ListParagraph"/>
        <w:numPr>
          <w:ilvl w:val="0"/>
          <w:numId w:val="11"/>
        </w:numPr>
        <w:rPr>
          <w:rFonts w:ascii="Times New Roman" w:hAnsi="Times New Roman"/>
          <w:sz w:val="28"/>
          <w:szCs w:val="28"/>
        </w:rPr>
      </w:pPr>
      <w:r>
        <w:rPr>
          <w:rFonts w:ascii="Times New Roman" w:hAnsi="Times New Roman"/>
          <w:sz w:val="28"/>
          <w:szCs w:val="28"/>
        </w:rPr>
        <w:t>Evaluate other lifestyle characteristics that important in maintaining a healthy lifestyle.</w:t>
      </w:r>
    </w:p>
    <w:p w14:paraId="25B96792" w14:textId="77777777" w:rsidR="005D3BF5" w:rsidRDefault="005D3BF5" w:rsidP="005D3BF5">
      <w:pPr>
        <w:pStyle w:val="ListParagraph"/>
        <w:numPr>
          <w:ilvl w:val="0"/>
          <w:numId w:val="11"/>
        </w:numPr>
        <w:rPr>
          <w:rFonts w:ascii="Times New Roman" w:hAnsi="Times New Roman"/>
          <w:sz w:val="28"/>
          <w:szCs w:val="28"/>
        </w:rPr>
      </w:pPr>
      <w:r>
        <w:rPr>
          <w:rFonts w:ascii="Times New Roman" w:hAnsi="Times New Roman"/>
          <w:sz w:val="28"/>
          <w:szCs w:val="28"/>
        </w:rPr>
        <w:t>Provide written feedback to the client evaluating the data recorded.</w:t>
      </w:r>
    </w:p>
    <w:p w14:paraId="54C7195D" w14:textId="77777777" w:rsidR="005D3BF5" w:rsidRDefault="005D3BF5" w:rsidP="005D3BF5">
      <w:pPr>
        <w:pStyle w:val="ListParagraph"/>
        <w:numPr>
          <w:ilvl w:val="0"/>
          <w:numId w:val="11"/>
        </w:numPr>
        <w:rPr>
          <w:rFonts w:ascii="Times New Roman" w:hAnsi="Times New Roman"/>
          <w:sz w:val="28"/>
          <w:szCs w:val="28"/>
        </w:rPr>
      </w:pPr>
      <w:r>
        <w:rPr>
          <w:rFonts w:ascii="Times New Roman" w:hAnsi="Times New Roman"/>
          <w:sz w:val="28"/>
          <w:szCs w:val="28"/>
        </w:rPr>
        <w:t xml:space="preserve">Provide exercise and lifestyle recommendations to the client based on the data recorded </w:t>
      </w:r>
      <w:r>
        <w:rPr>
          <w:rFonts w:ascii="Times New Roman" w:hAnsi="Times New Roman"/>
          <w:i/>
          <w:sz w:val="28"/>
          <w:szCs w:val="28"/>
        </w:rPr>
        <w:t>(though not a full training programme)</w:t>
      </w:r>
    </w:p>
    <w:p w14:paraId="7524F001" w14:textId="77777777" w:rsidR="005D3BF5" w:rsidRDefault="005D3BF5" w:rsidP="005D3BF5">
      <w:pPr>
        <w:rPr>
          <w:rFonts w:ascii="Times New Roman" w:hAnsi="Times New Roman" w:cs="Times New Roman"/>
          <w:b/>
          <w:sz w:val="28"/>
          <w:szCs w:val="28"/>
        </w:rPr>
      </w:pPr>
    </w:p>
    <w:p w14:paraId="251853CC" w14:textId="77777777" w:rsidR="005D3BF5" w:rsidRDefault="005D3BF5" w:rsidP="005D3BF5">
      <w:pPr>
        <w:rPr>
          <w:rFonts w:ascii="Times New Roman" w:hAnsi="Times New Roman" w:cs="Times New Roman"/>
          <w:b/>
          <w:sz w:val="28"/>
          <w:szCs w:val="28"/>
        </w:rPr>
      </w:pPr>
      <w:r>
        <w:rPr>
          <w:rFonts w:ascii="Times New Roman" w:hAnsi="Times New Roman" w:cs="Times New Roman"/>
          <w:b/>
          <w:sz w:val="28"/>
          <w:szCs w:val="28"/>
        </w:rPr>
        <w:t>Assessment</w:t>
      </w:r>
    </w:p>
    <w:p w14:paraId="31536F49" w14:textId="77777777" w:rsidR="005D3BF5" w:rsidRDefault="005D3BF5" w:rsidP="005D3BF5">
      <w:pPr>
        <w:rPr>
          <w:rFonts w:ascii="Times New Roman" w:hAnsi="Times New Roman" w:cs="Times New Roman"/>
          <w:b/>
          <w:sz w:val="28"/>
          <w:szCs w:val="28"/>
        </w:rPr>
      </w:pPr>
    </w:p>
    <w:p w14:paraId="68E10382" w14:textId="77777777" w:rsidR="005D3BF5" w:rsidRDefault="005D3BF5" w:rsidP="005D3BF5">
      <w:pPr>
        <w:rPr>
          <w:rFonts w:ascii="Times New Roman" w:hAnsi="Times New Roman" w:cs="Times New Roman"/>
          <w:b/>
          <w:sz w:val="28"/>
          <w:szCs w:val="28"/>
        </w:rPr>
      </w:pPr>
      <w:r>
        <w:rPr>
          <w:rFonts w:ascii="Times New Roman" w:hAnsi="Times New Roman" w:cs="Times New Roman"/>
          <w:b/>
          <w:sz w:val="28"/>
          <w:szCs w:val="28"/>
        </w:rPr>
        <w:t>Client report (2000 words) including the following information;</w:t>
      </w:r>
    </w:p>
    <w:p w14:paraId="1B5070B7" w14:textId="77777777" w:rsidR="005D3BF5" w:rsidRDefault="005D3BF5" w:rsidP="005D3BF5">
      <w:pPr>
        <w:rPr>
          <w:rFonts w:ascii="Times New Roman" w:hAnsi="Times New Roman" w:cs="Times New Roman"/>
          <w:b/>
          <w:sz w:val="28"/>
          <w:szCs w:val="28"/>
        </w:rPr>
      </w:pPr>
    </w:p>
    <w:p w14:paraId="7800D1D4" w14:textId="77777777" w:rsidR="005D3BF5" w:rsidRDefault="005D3BF5" w:rsidP="005D3BF5">
      <w:pPr>
        <w:pStyle w:val="ListParagraph"/>
        <w:numPr>
          <w:ilvl w:val="0"/>
          <w:numId w:val="1"/>
        </w:numPr>
        <w:rPr>
          <w:rFonts w:ascii="Times New Roman" w:hAnsi="Times New Roman"/>
          <w:sz w:val="28"/>
          <w:szCs w:val="28"/>
        </w:rPr>
      </w:pPr>
      <w:r>
        <w:rPr>
          <w:rFonts w:ascii="Times New Roman" w:hAnsi="Times New Roman"/>
          <w:sz w:val="28"/>
          <w:szCs w:val="28"/>
        </w:rPr>
        <w:t>Introduction reviewing the role of exercise and lifestyle choices at improving health specific to the individual (i.e. if a darts player, make it darts specific)</w:t>
      </w:r>
    </w:p>
    <w:p w14:paraId="527E9871" w14:textId="77777777" w:rsidR="005D3BF5" w:rsidRDefault="005D3BF5" w:rsidP="005D3BF5">
      <w:pPr>
        <w:pStyle w:val="ListParagraph"/>
        <w:numPr>
          <w:ilvl w:val="0"/>
          <w:numId w:val="1"/>
        </w:numPr>
        <w:rPr>
          <w:rFonts w:ascii="Times New Roman" w:hAnsi="Times New Roman"/>
          <w:sz w:val="28"/>
          <w:szCs w:val="28"/>
        </w:rPr>
      </w:pPr>
      <w:r>
        <w:rPr>
          <w:rFonts w:ascii="Times New Roman" w:hAnsi="Times New Roman"/>
          <w:sz w:val="28"/>
          <w:szCs w:val="28"/>
        </w:rPr>
        <w:t xml:space="preserve">Review of each area of assessment that you have chosen, with comparisons to norm data </w:t>
      </w:r>
    </w:p>
    <w:p w14:paraId="5DAB0C94" w14:textId="77777777" w:rsidR="005D3BF5" w:rsidRDefault="005D3BF5" w:rsidP="005D3BF5">
      <w:pPr>
        <w:pStyle w:val="ListParagraph"/>
        <w:numPr>
          <w:ilvl w:val="0"/>
          <w:numId w:val="1"/>
        </w:numPr>
        <w:rPr>
          <w:rFonts w:ascii="Times New Roman" w:hAnsi="Times New Roman"/>
          <w:sz w:val="28"/>
          <w:szCs w:val="28"/>
        </w:rPr>
      </w:pPr>
      <w:r>
        <w:rPr>
          <w:rFonts w:ascii="Times New Roman" w:hAnsi="Times New Roman"/>
          <w:sz w:val="28"/>
          <w:szCs w:val="28"/>
        </w:rPr>
        <w:t>Summarise the key findings from your fitness based assessment,</w:t>
      </w:r>
    </w:p>
    <w:p w14:paraId="060E6854" w14:textId="77777777" w:rsidR="005D3BF5" w:rsidRDefault="005D3BF5" w:rsidP="005D3BF5">
      <w:pPr>
        <w:pStyle w:val="ListParagraph"/>
        <w:numPr>
          <w:ilvl w:val="0"/>
          <w:numId w:val="1"/>
        </w:numPr>
        <w:rPr>
          <w:rFonts w:ascii="Times New Roman" w:hAnsi="Times New Roman"/>
          <w:sz w:val="28"/>
          <w:szCs w:val="28"/>
        </w:rPr>
      </w:pPr>
      <w:r>
        <w:rPr>
          <w:rFonts w:ascii="Times New Roman" w:hAnsi="Times New Roman"/>
          <w:sz w:val="28"/>
          <w:szCs w:val="28"/>
        </w:rPr>
        <w:t>Overall evaluation of health and fitness,</w:t>
      </w:r>
    </w:p>
    <w:p w14:paraId="71C51AD5" w14:textId="77777777" w:rsidR="005D3BF5" w:rsidRDefault="005D3BF5" w:rsidP="005D3BF5">
      <w:pPr>
        <w:pStyle w:val="ListParagraph"/>
        <w:numPr>
          <w:ilvl w:val="0"/>
          <w:numId w:val="1"/>
        </w:numPr>
        <w:rPr>
          <w:rFonts w:ascii="Times New Roman" w:hAnsi="Times New Roman"/>
          <w:b/>
          <w:sz w:val="28"/>
          <w:szCs w:val="28"/>
        </w:rPr>
      </w:pPr>
      <w:r>
        <w:rPr>
          <w:rFonts w:ascii="Times New Roman" w:hAnsi="Times New Roman"/>
          <w:sz w:val="28"/>
          <w:szCs w:val="28"/>
        </w:rPr>
        <w:t>Recommendations</w:t>
      </w:r>
      <w:r>
        <w:rPr>
          <w:rFonts w:ascii="Times New Roman" w:hAnsi="Times New Roman"/>
          <w:b/>
          <w:sz w:val="28"/>
          <w:szCs w:val="28"/>
        </w:rPr>
        <w:t>.</w:t>
      </w:r>
    </w:p>
    <w:p w14:paraId="31A33FB0" w14:textId="77777777" w:rsidR="005D3BF5" w:rsidRDefault="005D3BF5" w:rsidP="005D3BF5">
      <w:pPr>
        <w:rPr>
          <w:rFonts w:ascii="Times New Roman" w:hAnsi="Times New Roman" w:cs="Times New Roman"/>
          <w:b/>
          <w:sz w:val="28"/>
          <w:szCs w:val="28"/>
        </w:rPr>
      </w:pPr>
    </w:p>
    <w:p w14:paraId="5ECF0266" w14:textId="77777777" w:rsidR="005D3BF5" w:rsidRDefault="005D3BF5" w:rsidP="005D3BF5">
      <w:pPr>
        <w:rPr>
          <w:rFonts w:ascii="Times New Roman" w:hAnsi="Times New Roman" w:cs="Times New Roman"/>
          <w:b/>
          <w:sz w:val="28"/>
          <w:szCs w:val="28"/>
        </w:rPr>
      </w:pPr>
    </w:p>
    <w:p w14:paraId="469BFD7D" w14:textId="77777777" w:rsidR="005D3BF5" w:rsidRDefault="005D3BF5" w:rsidP="005D3BF5">
      <w:r>
        <w:br w:type="page"/>
      </w:r>
    </w:p>
    <w:p w14:paraId="6958769B" w14:textId="77777777" w:rsidR="005D3BF5" w:rsidRDefault="005D3BF5" w:rsidP="005D3BF5"/>
    <w:p w14:paraId="01CAFC1E" w14:textId="77777777" w:rsidR="005D3BF5" w:rsidRDefault="005D3BF5" w:rsidP="005D3BF5">
      <w:pPr>
        <w:pStyle w:val="Title"/>
      </w:pPr>
    </w:p>
    <w:p w14:paraId="6336BC46" w14:textId="77777777" w:rsidR="005D3BF5" w:rsidRDefault="005D3BF5" w:rsidP="005D3BF5">
      <w:pPr>
        <w:pStyle w:val="Title"/>
      </w:pPr>
      <w:r>
        <w:t>School of Sport, Health &amp; Outdoor Education</w:t>
      </w:r>
    </w:p>
    <w:p w14:paraId="45E1BE2C" w14:textId="77777777" w:rsidR="005D3BF5" w:rsidRDefault="005D3BF5" w:rsidP="005D3BF5">
      <w:pPr>
        <w:rPr>
          <w:b/>
          <w:bCs/>
          <w:sz w:val="16"/>
          <w:szCs w:val="16"/>
        </w:rPr>
      </w:pPr>
    </w:p>
    <w:p w14:paraId="00496851" w14:textId="77777777" w:rsidR="005D3BF5" w:rsidRDefault="005D3BF5" w:rsidP="005D3BF5">
      <w:pPr>
        <w:pStyle w:val="Subtitle"/>
      </w:pPr>
      <w:r>
        <w:t>Assessment Feedback Sheet</w:t>
      </w:r>
    </w:p>
    <w:p w14:paraId="1B33A619" w14:textId="77777777" w:rsidR="005D3BF5" w:rsidRDefault="005D3BF5" w:rsidP="005D3BF5">
      <w:pPr>
        <w:pStyle w:val="Subtitle"/>
      </w:pPr>
    </w:p>
    <w:p w14:paraId="2777C92E" w14:textId="6E50ED18" w:rsidR="005D3BF5" w:rsidRDefault="005D3BF5" w:rsidP="005D3BF5">
      <w:pPr>
        <w:pStyle w:val="Subtitle"/>
        <w:spacing w:line="360" w:lineRule="auto"/>
        <w:jc w:val="left"/>
        <w:rPr>
          <w:b/>
          <w:bCs/>
          <w:sz w:val="24"/>
          <w:szCs w:val="24"/>
          <w:u w:val="none"/>
        </w:rPr>
      </w:pPr>
      <w:r>
        <w:rPr>
          <w:b/>
          <w:bCs/>
          <w:sz w:val="24"/>
          <w:szCs w:val="24"/>
          <w:u w:val="none"/>
        </w:rPr>
        <w:t>Student No./Name:</w:t>
      </w:r>
      <w:r>
        <w:rPr>
          <w:b/>
          <w:bCs/>
          <w:sz w:val="24"/>
          <w:szCs w:val="24"/>
          <w:u w:val="none"/>
        </w:rPr>
        <w:tab/>
      </w:r>
      <w:r>
        <w:rPr>
          <w:b/>
          <w:bCs/>
          <w:sz w:val="24"/>
          <w:szCs w:val="24"/>
          <w:u w:val="none"/>
        </w:rPr>
        <w:t>1902638/Sophie Campbell-Cross</w:t>
      </w:r>
    </w:p>
    <w:p w14:paraId="396D9F23" w14:textId="77777777" w:rsidR="005D3BF5" w:rsidRDefault="005D3BF5" w:rsidP="005D3BF5">
      <w:pPr>
        <w:pStyle w:val="Subtitle"/>
        <w:spacing w:line="360" w:lineRule="auto"/>
        <w:jc w:val="both"/>
        <w:rPr>
          <w:b/>
          <w:bCs/>
          <w:sz w:val="24"/>
          <w:szCs w:val="24"/>
          <w:u w:val="none"/>
        </w:rPr>
      </w:pPr>
      <w:r>
        <w:rPr>
          <w:b/>
          <w:bCs/>
          <w:sz w:val="24"/>
          <w:szCs w:val="24"/>
          <w:u w:val="none"/>
        </w:rPr>
        <w:t xml:space="preserve">Module: </w:t>
      </w:r>
      <w:r>
        <w:rPr>
          <w:b/>
          <w:bCs/>
          <w:sz w:val="24"/>
          <w:szCs w:val="24"/>
          <w:u w:val="none"/>
        </w:rPr>
        <w:tab/>
      </w:r>
      <w:r>
        <w:rPr>
          <w:b/>
          <w:bCs/>
          <w:sz w:val="24"/>
          <w:szCs w:val="24"/>
          <w:u w:val="none"/>
        </w:rPr>
        <w:tab/>
        <w:t>Assessing Health &amp; Functional Fitness</w:t>
      </w:r>
    </w:p>
    <w:p w14:paraId="3D7EC8BF" w14:textId="77777777" w:rsidR="005D3BF5" w:rsidRDefault="005D3BF5" w:rsidP="005D3BF5">
      <w:pPr>
        <w:pStyle w:val="Subtitle"/>
        <w:spacing w:line="360" w:lineRule="auto"/>
        <w:jc w:val="both"/>
        <w:rPr>
          <w:b/>
          <w:bCs/>
          <w:sz w:val="24"/>
          <w:szCs w:val="24"/>
          <w:u w:val="none"/>
        </w:rPr>
      </w:pPr>
      <w:r>
        <w:rPr>
          <w:b/>
          <w:bCs/>
          <w:sz w:val="24"/>
          <w:szCs w:val="24"/>
          <w:u w:val="none"/>
        </w:rPr>
        <w:t xml:space="preserve">Module Code: </w:t>
      </w:r>
      <w:r>
        <w:rPr>
          <w:b/>
          <w:bCs/>
          <w:sz w:val="24"/>
          <w:szCs w:val="24"/>
          <w:u w:val="none"/>
        </w:rPr>
        <w:tab/>
        <w:t>SHSS4064</w:t>
      </w:r>
      <w:r>
        <w:rPr>
          <w:b/>
          <w:bCs/>
          <w:sz w:val="24"/>
          <w:szCs w:val="24"/>
          <w:u w:val="none"/>
        </w:rPr>
        <w:tab/>
      </w:r>
    </w:p>
    <w:p w14:paraId="43E828B8" w14:textId="77777777" w:rsidR="005D3BF5" w:rsidRDefault="005D3BF5" w:rsidP="005D3BF5">
      <w:pPr>
        <w:pStyle w:val="Subtitle"/>
        <w:jc w:val="left"/>
        <w:rPr>
          <w:b/>
          <w:bCs/>
          <w:sz w:val="16"/>
          <w:szCs w:val="16"/>
        </w:rPr>
      </w:pPr>
    </w:p>
    <w:tbl>
      <w:tblPr>
        <w:tblW w:w="10950" w:type="dxa"/>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2307"/>
        <w:gridCol w:w="357"/>
        <w:gridCol w:w="185"/>
        <w:gridCol w:w="923"/>
        <w:gridCol w:w="923"/>
        <w:gridCol w:w="308"/>
        <w:gridCol w:w="614"/>
        <w:gridCol w:w="923"/>
        <w:gridCol w:w="922"/>
        <w:gridCol w:w="923"/>
        <w:gridCol w:w="218"/>
        <w:gridCol w:w="704"/>
        <w:gridCol w:w="923"/>
        <w:gridCol w:w="720"/>
      </w:tblGrid>
      <w:tr w:rsidR="005D3BF5" w14:paraId="0765D27C" w14:textId="77777777" w:rsidTr="005D3BF5">
        <w:trPr>
          <w:cantSplit/>
          <w:jc w:val="center"/>
        </w:trPr>
        <w:tc>
          <w:tcPr>
            <w:tcW w:w="10945" w:type="dxa"/>
            <w:gridSpan w:val="14"/>
            <w:tcBorders>
              <w:top w:val="thinThickLargeGap" w:sz="24" w:space="0" w:color="auto"/>
              <w:left w:val="thinThickLargeGap" w:sz="24" w:space="0" w:color="auto"/>
              <w:bottom w:val="single" w:sz="4" w:space="0" w:color="auto"/>
              <w:right w:val="thinThickLargeGap" w:sz="24" w:space="0" w:color="auto"/>
            </w:tcBorders>
            <w:hideMark/>
          </w:tcPr>
          <w:p w14:paraId="3C6EF2CF" w14:textId="77777777" w:rsidR="005D3BF5" w:rsidRDefault="005D3BF5">
            <w:pPr>
              <w:pStyle w:val="Subtitle"/>
              <w:rPr>
                <w:b/>
                <w:bCs/>
                <w:sz w:val="24"/>
                <w:szCs w:val="24"/>
                <w:u w:val="none"/>
                <w:lang w:val="en-US" w:eastAsia="en-US"/>
              </w:rPr>
            </w:pPr>
            <w:r>
              <w:rPr>
                <w:b/>
                <w:sz w:val="18"/>
                <w:szCs w:val="18"/>
                <w:u w:val="none"/>
                <w:lang w:val="en-US" w:eastAsia="en-US"/>
              </w:rPr>
              <w:t>Personal Evaluation</w:t>
            </w:r>
            <w:r>
              <w:rPr>
                <w:bCs/>
                <w:sz w:val="18"/>
                <w:szCs w:val="18"/>
                <w:u w:val="none"/>
                <w:lang w:val="en-US" w:eastAsia="en-US"/>
              </w:rPr>
              <w:t xml:space="preserve"> – to support your academic progress please complete the section below </w:t>
            </w:r>
            <w:r>
              <w:rPr>
                <w:b/>
                <w:bCs/>
                <w:sz w:val="18"/>
                <w:szCs w:val="18"/>
                <w:lang w:val="en-US" w:eastAsia="en-US"/>
              </w:rPr>
              <w:t>BEFORE</w:t>
            </w:r>
            <w:r>
              <w:rPr>
                <w:bCs/>
                <w:sz w:val="18"/>
                <w:szCs w:val="18"/>
                <w:u w:val="none"/>
                <w:lang w:val="en-US" w:eastAsia="en-US"/>
              </w:rPr>
              <w:t xml:space="preserve"> submitting your work.</w:t>
            </w:r>
          </w:p>
        </w:tc>
      </w:tr>
      <w:tr w:rsidR="005D3BF5" w14:paraId="4B077258" w14:textId="77777777" w:rsidTr="005D3BF5">
        <w:trPr>
          <w:cantSplit/>
          <w:jc w:val="center"/>
        </w:trPr>
        <w:tc>
          <w:tcPr>
            <w:tcW w:w="2845" w:type="dxa"/>
            <w:gridSpan w:val="3"/>
            <w:tcBorders>
              <w:top w:val="single" w:sz="4" w:space="0" w:color="auto"/>
              <w:left w:val="thinThickLargeGap" w:sz="24" w:space="0" w:color="auto"/>
              <w:bottom w:val="single" w:sz="4" w:space="0" w:color="auto"/>
              <w:right w:val="single" w:sz="4" w:space="0" w:color="auto"/>
            </w:tcBorders>
            <w:hideMark/>
          </w:tcPr>
          <w:p w14:paraId="68488602" w14:textId="77777777" w:rsidR="005D3BF5" w:rsidRDefault="005D3BF5">
            <w:pPr>
              <w:ind w:left="113" w:right="113"/>
              <w:rPr>
                <w:rFonts w:ascii="Times New Roman" w:hAnsi="Times New Roman" w:cs="Times New Roman"/>
                <w:sz w:val="16"/>
                <w:szCs w:val="16"/>
                <w:lang w:val="en-US"/>
              </w:rPr>
            </w:pPr>
            <w:r>
              <w:rPr>
                <w:rFonts w:ascii="Times New Roman" w:hAnsi="Times New Roman" w:cs="Times New Roman"/>
                <w:bCs/>
                <w:sz w:val="18"/>
                <w:szCs w:val="18"/>
                <w:lang w:val="en-US"/>
              </w:rPr>
              <w:t>What do you consider to be the best aspects of this work?</w:t>
            </w:r>
          </w:p>
        </w:tc>
        <w:tc>
          <w:tcPr>
            <w:tcW w:w="8100" w:type="dxa"/>
            <w:gridSpan w:val="11"/>
            <w:tcBorders>
              <w:top w:val="single" w:sz="4" w:space="0" w:color="auto"/>
              <w:left w:val="single" w:sz="4" w:space="0" w:color="auto"/>
              <w:bottom w:val="single" w:sz="4" w:space="0" w:color="auto"/>
              <w:right w:val="thinThickLargeGap" w:sz="24" w:space="0" w:color="auto"/>
            </w:tcBorders>
          </w:tcPr>
          <w:p w14:paraId="4149E5F3" w14:textId="6069B803" w:rsidR="005D3BF5" w:rsidRDefault="005D3BF5">
            <w:pPr>
              <w:pStyle w:val="Subtitle"/>
              <w:rPr>
                <w:b/>
                <w:bCs/>
                <w:sz w:val="24"/>
                <w:szCs w:val="24"/>
                <w:u w:val="none"/>
                <w:lang w:val="en-US" w:eastAsia="en-US"/>
              </w:rPr>
            </w:pPr>
            <w:r>
              <w:rPr>
                <w:b/>
                <w:bCs/>
                <w:sz w:val="24"/>
                <w:szCs w:val="24"/>
                <w:u w:val="none"/>
                <w:lang w:val="en-US" w:eastAsia="en-US"/>
              </w:rPr>
              <w:t>I consider my recommendations to be the best aspect of my work.</w:t>
            </w:r>
          </w:p>
        </w:tc>
      </w:tr>
      <w:tr w:rsidR="005D3BF5" w14:paraId="16845DB0" w14:textId="77777777" w:rsidTr="005D3BF5">
        <w:trPr>
          <w:cantSplit/>
          <w:jc w:val="center"/>
        </w:trPr>
        <w:tc>
          <w:tcPr>
            <w:tcW w:w="2845" w:type="dxa"/>
            <w:gridSpan w:val="3"/>
            <w:tcBorders>
              <w:top w:val="single" w:sz="4" w:space="0" w:color="auto"/>
              <w:left w:val="thinThickLargeGap" w:sz="24" w:space="0" w:color="auto"/>
              <w:bottom w:val="single" w:sz="4" w:space="0" w:color="auto"/>
              <w:right w:val="single" w:sz="4" w:space="0" w:color="auto"/>
            </w:tcBorders>
            <w:hideMark/>
          </w:tcPr>
          <w:p w14:paraId="77BA765A" w14:textId="77777777" w:rsidR="005D3BF5" w:rsidRDefault="005D3BF5">
            <w:pPr>
              <w:ind w:left="113" w:right="113"/>
              <w:rPr>
                <w:rFonts w:ascii="Times New Roman" w:hAnsi="Times New Roman" w:cs="Times New Roman"/>
                <w:sz w:val="16"/>
                <w:szCs w:val="16"/>
                <w:lang w:val="en-US"/>
              </w:rPr>
            </w:pPr>
            <w:r>
              <w:rPr>
                <w:rFonts w:ascii="Times New Roman" w:hAnsi="Times New Roman" w:cs="Times New Roman"/>
                <w:bCs/>
                <w:sz w:val="18"/>
                <w:szCs w:val="18"/>
                <w:lang w:val="en-US"/>
              </w:rPr>
              <w:t>Which aspects do you consider could have been improved in this piece of work?</w:t>
            </w:r>
          </w:p>
        </w:tc>
        <w:tc>
          <w:tcPr>
            <w:tcW w:w="8100" w:type="dxa"/>
            <w:gridSpan w:val="11"/>
            <w:tcBorders>
              <w:top w:val="single" w:sz="4" w:space="0" w:color="auto"/>
              <w:left w:val="single" w:sz="4" w:space="0" w:color="auto"/>
              <w:bottom w:val="single" w:sz="4" w:space="0" w:color="auto"/>
              <w:right w:val="thinThickLargeGap" w:sz="24" w:space="0" w:color="auto"/>
            </w:tcBorders>
          </w:tcPr>
          <w:p w14:paraId="475B5979" w14:textId="5F6AA5A6" w:rsidR="005D3BF5" w:rsidRDefault="005D3BF5">
            <w:pPr>
              <w:pStyle w:val="Subtitle"/>
              <w:rPr>
                <w:b/>
                <w:bCs/>
                <w:sz w:val="24"/>
                <w:szCs w:val="24"/>
                <w:u w:val="none"/>
                <w:lang w:val="en-US" w:eastAsia="en-US"/>
              </w:rPr>
            </w:pPr>
            <w:r>
              <w:rPr>
                <w:b/>
                <w:bCs/>
                <w:sz w:val="24"/>
                <w:szCs w:val="24"/>
                <w:u w:val="none"/>
                <w:lang w:val="en-US" w:eastAsia="en-US"/>
              </w:rPr>
              <w:t>I believe I could’ve challenged myself more by using tests that I wasn’t as comfortable conducting.</w:t>
            </w:r>
          </w:p>
        </w:tc>
      </w:tr>
      <w:tr w:rsidR="005D3BF5" w14:paraId="054C128A" w14:textId="77777777" w:rsidTr="005D3BF5">
        <w:trPr>
          <w:cantSplit/>
          <w:jc w:val="center"/>
        </w:trPr>
        <w:tc>
          <w:tcPr>
            <w:tcW w:w="2845" w:type="dxa"/>
            <w:gridSpan w:val="3"/>
            <w:tcBorders>
              <w:top w:val="single" w:sz="4" w:space="0" w:color="auto"/>
              <w:left w:val="thinThickLargeGap" w:sz="24" w:space="0" w:color="auto"/>
              <w:bottom w:val="single" w:sz="4" w:space="0" w:color="auto"/>
              <w:right w:val="single" w:sz="4" w:space="0" w:color="auto"/>
            </w:tcBorders>
            <w:hideMark/>
          </w:tcPr>
          <w:p w14:paraId="6F0ADD89" w14:textId="77777777" w:rsidR="005D3BF5" w:rsidRDefault="005D3BF5">
            <w:pPr>
              <w:ind w:left="113" w:right="113"/>
              <w:rPr>
                <w:rFonts w:ascii="Times New Roman" w:hAnsi="Times New Roman" w:cs="Times New Roman"/>
                <w:sz w:val="16"/>
                <w:szCs w:val="16"/>
                <w:lang w:val="en-US"/>
              </w:rPr>
            </w:pPr>
            <w:r>
              <w:rPr>
                <w:rFonts w:ascii="Times New Roman" w:hAnsi="Times New Roman" w:cs="Times New Roman"/>
                <w:bCs/>
                <w:sz w:val="18"/>
                <w:szCs w:val="18"/>
                <w:lang w:val="en-US"/>
              </w:rPr>
              <w:t>What have you found most satisfying whilst undertaking this submission?</w:t>
            </w:r>
          </w:p>
        </w:tc>
        <w:tc>
          <w:tcPr>
            <w:tcW w:w="8100" w:type="dxa"/>
            <w:gridSpan w:val="11"/>
            <w:tcBorders>
              <w:top w:val="single" w:sz="4" w:space="0" w:color="auto"/>
              <w:left w:val="single" w:sz="4" w:space="0" w:color="auto"/>
              <w:bottom w:val="single" w:sz="4" w:space="0" w:color="auto"/>
              <w:right w:val="thinThickLargeGap" w:sz="24" w:space="0" w:color="auto"/>
            </w:tcBorders>
          </w:tcPr>
          <w:p w14:paraId="0EE1BE3E" w14:textId="21EB1F5A" w:rsidR="005D3BF5" w:rsidRDefault="005D3BF5">
            <w:pPr>
              <w:pStyle w:val="Subtitle"/>
              <w:rPr>
                <w:b/>
                <w:bCs/>
                <w:sz w:val="24"/>
                <w:szCs w:val="24"/>
                <w:u w:val="none"/>
                <w:lang w:val="en-US" w:eastAsia="en-US"/>
              </w:rPr>
            </w:pPr>
            <w:r>
              <w:rPr>
                <w:b/>
                <w:bCs/>
                <w:sz w:val="24"/>
                <w:szCs w:val="24"/>
                <w:u w:val="none"/>
                <w:lang w:val="en-US" w:eastAsia="en-US"/>
              </w:rPr>
              <w:t>I enjoyed researching the rehabilitation of the hand and wrist in the book Therapeutic Exercises for Musculoskeletal Injuries</w:t>
            </w:r>
          </w:p>
        </w:tc>
      </w:tr>
      <w:tr w:rsidR="005D3BF5" w14:paraId="409F6D34" w14:textId="77777777" w:rsidTr="005D3BF5">
        <w:trPr>
          <w:cantSplit/>
          <w:jc w:val="center"/>
        </w:trPr>
        <w:tc>
          <w:tcPr>
            <w:tcW w:w="2305" w:type="dxa"/>
            <w:vMerge w:val="restart"/>
            <w:tcBorders>
              <w:top w:val="single" w:sz="4" w:space="0" w:color="auto"/>
              <w:left w:val="thinThickLargeGap" w:sz="24" w:space="0" w:color="auto"/>
              <w:bottom w:val="single" w:sz="6" w:space="0" w:color="auto"/>
              <w:right w:val="single" w:sz="4" w:space="0" w:color="auto"/>
            </w:tcBorders>
          </w:tcPr>
          <w:p w14:paraId="526FEC95" w14:textId="77777777" w:rsidR="005D3BF5" w:rsidRDefault="005D3BF5">
            <w:pPr>
              <w:pStyle w:val="Subtitle"/>
              <w:jc w:val="left"/>
              <w:rPr>
                <w:b/>
                <w:bCs/>
                <w:sz w:val="24"/>
                <w:szCs w:val="24"/>
                <w:u w:val="none"/>
                <w:lang w:val="en-US" w:eastAsia="en-US"/>
              </w:rPr>
            </w:pPr>
          </w:p>
          <w:p w14:paraId="2AD3EFAA" w14:textId="77777777" w:rsidR="005D3BF5" w:rsidRDefault="005D3BF5">
            <w:pPr>
              <w:pStyle w:val="Subtitle"/>
              <w:rPr>
                <w:b/>
                <w:bCs/>
                <w:sz w:val="24"/>
                <w:szCs w:val="24"/>
                <w:u w:val="none"/>
                <w:lang w:val="en-US" w:eastAsia="en-US"/>
              </w:rPr>
            </w:pPr>
            <w:r>
              <w:rPr>
                <w:b/>
                <w:bCs/>
                <w:sz w:val="24"/>
                <w:szCs w:val="24"/>
                <w:u w:val="none"/>
                <w:lang w:val="en-US" w:eastAsia="en-US"/>
              </w:rPr>
              <w:t>ASSESSMENT CRITERIA</w:t>
            </w:r>
          </w:p>
        </w:tc>
        <w:tc>
          <w:tcPr>
            <w:tcW w:w="540" w:type="dxa"/>
            <w:gridSpan w:val="2"/>
            <w:vMerge w:val="restart"/>
            <w:tcBorders>
              <w:top w:val="single" w:sz="4" w:space="0" w:color="auto"/>
              <w:left w:val="single" w:sz="4" w:space="0" w:color="auto"/>
              <w:bottom w:val="single" w:sz="6" w:space="0" w:color="auto"/>
              <w:right w:val="single" w:sz="6" w:space="0" w:color="auto"/>
            </w:tcBorders>
            <w:textDirection w:val="btLr"/>
          </w:tcPr>
          <w:p w14:paraId="1F9E16F0" w14:textId="77777777" w:rsidR="005D3BF5" w:rsidRDefault="005D3BF5">
            <w:pPr>
              <w:ind w:left="113" w:right="113"/>
              <w:rPr>
                <w:sz w:val="16"/>
                <w:szCs w:val="16"/>
                <w:lang w:val="en-US"/>
              </w:rPr>
            </w:pPr>
            <w:r>
              <w:rPr>
                <w:sz w:val="16"/>
                <w:szCs w:val="16"/>
                <w:lang w:val="en-US"/>
              </w:rPr>
              <w:t>Learning</w:t>
            </w:r>
          </w:p>
          <w:p w14:paraId="0EE2C849" w14:textId="77777777" w:rsidR="005D3BF5" w:rsidRDefault="005D3BF5">
            <w:pPr>
              <w:ind w:left="113" w:right="113"/>
              <w:rPr>
                <w:sz w:val="16"/>
                <w:szCs w:val="16"/>
                <w:lang w:val="en-US"/>
              </w:rPr>
            </w:pPr>
            <w:r>
              <w:rPr>
                <w:sz w:val="16"/>
                <w:szCs w:val="16"/>
                <w:lang w:val="en-US"/>
              </w:rPr>
              <w:t>Outcomes</w:t>
            </w:r>
          </w:p>
          <w:p w14:paraId="2D2A5CDB" w14:textId="77777777" w:rsidR="005D3BF5" w:rsidRDefault="005D3BF5">
            <w:pPr>
              <w:ind w:left="113" w:right="113"/>
              <w:rPr>
                <w:sz w:val="16"/>
                <w:szCs w:val="16"/>
                <w:lang w:val="en-US"/>
              </w:rPr>
            </w:pPr>
          </w:p>
          <w:p w14:paraId="4D390A36" w14:textId="77777777" w:rsidR="005D3BF5" w:rsidRDefault="005D3BF5">
            <w:pPr>
              <w:pStyle w:val="Subtitle"/>
              <w:ind w:left="113" w:right="113"/>
              <w:rPr>
                <w:b/>
                <w:bCs/>
                <w:sz w:val="16"/>
                <w:szCs w:val="16"/>
                <w:u w:val="none"/>
                <w:lang w:val="en-US" w:eastAsia="en-US"/>
              </w:rPr>
            </w:pPr>
          </w:p>
        </w:tc>
        <w:tc>
          <w:tcPr>
            <w:tcW w:w="8100" w:type="dxa"/>
            <w:gridSpan w:val="11"/>
            <w:tcBorders>
              <w:top w:val="single" w:sz="4" w:space="0" w:color="auto"/>
              <w:left w:val="single" w:sz="6" w:space="0" w:color="auto"/>
              <w:bottom w:val="single" w:sz="6" w:space="0" w:color="auto"/>
              <w:right w:val="thinThickLargeGap" w:sz="24" w:space="0" w:color="auto"/>
            </w:tcBorders>
            <w:hideMark/>
          </w:tcPr>
          <w:p w14:paraId="20498C7D" w14:textId="77777777" w:rsidR="005D3BF5" w:rsidRDefault="005D3BF5">
            <w:pPr>
              <w:pStyle w:val="Subtitle"/>
              <w:rPr>
                <w:b/>
                <w:bCs/>
                <w:sz w:val="24"/>
                <w:szCs w:val="24"/>
                <w:u w:val="none"/>
                <w:lang w:val="en-US" w:eastAsia="en-US"/>
              </w:rPr>
            </w:pPr>
            <w:r>
              <w:rPr>
                <w:b/>
                <w:bCs/>
                <w:sz w:val="24"/>
                <w:szCs w:val="24"/>
                <w:u w:val="none"/>
                <w:lang w:val="en-US" w:eastAsia="en-US"/>
              </w:rPr>
              <w:t>GRADE</w:t>
            </w:r>
          </w:p>
        </w:tc>
      </w:tr>
      <w:tr w:rsidR="005D3BF5" w14:paraId="7BF1DBEB" w14:textId="77777777" w:rsidTr="005D3BF5">
        <w:trPr>
          <w:cantSplit/>
          <w:jc w:val="center"/>
        </w:trPr>
        <w:tc>
          <w:tcPr>
            <w:tcW w:w="300" w:type="dxa"/>
            <w:vMerge/>
            <w:tcBorders>
              <w:top w:val="single" w:sz="4" w:space="0" w:color="auto"/>
              <w:left w:val="thinThickLargeGap" w:sz="24" w:space="0" w:color="auto"/>
              <w:bottom w:val="single" w:sz="6" w:space="0" w:color="auto"/>
              <w:right w:val="single" w:sz="4" w:space="0" w:color="auto"/>
            </w:tcBorders>
            <w:vAlign w:val="center"/>
            <w:hideMark/>
          </w:tcPr>
          <w:p w14:paraId="3F2D3CE8" w14:textId="77777777" w:rsidR="005D3BF5" w:rsidRDefault="005D3BF5">
            <w:pPr>
              <w:spacing w:line="240" w:lineRule="auto"/>
              <w:rPr>
                <w:rFonts w:ascii="Times New Roman" w:eastAsia="MS Minngs" w:hAnsi="Times New Roman" w:cs="Times New Roman"/>
                <w:b/>
                <w:bCs/>
                <w:sz w:val="24"/>
                <w:szCs w:val="24"/>
                <w:lang w:val="en-US"/>
              </w:rPr>
            </w:pPr>
          </w:p>
        </w:tc>
        <w:tc>
          <w:tcPr>
            <w:tcW w:w="600" w:type="dxa"/>
            <w:gridSpan w:val="2"/>
            <w:vMerge/>
            <w:tcBorders>
              <w:top w:val="single" w:sz="4" w:space="0" w:color="auto"/>
              <w:left w:val="single" w:sz="4" w:space="0" w:color="auto"/>
              <w:bottom w:val="single" w:sz="6" w:space="0" w:color="auto"/>
              <w:right w:val="single" w:sz="6" w:space="0" w:color="auto"/>
            </w:tcBorders>
            <w:vAlign w:val="center"/>
            <w:hideMark/>
          </w:tcPr>
          <w:p w14:paraId="45866207" w14:textId="77777777" w:rsidR="005D3BF5" w:rsidRDefault="005D3BF5">
            <w:pPr>
              <w:spacing w:line="240" w:lineRule="auto"/>
              <w:rPr>
                <w:rFonts w:ascii="Times New Roman" w:eastAsia="MS Minngs" w:hAnsi="Times New Roman" w:cs="Times New Roman"/>
                <w:b/>
                <w:bCs/>
                <w:sz w:val="16"/>
                <w:szCs w:val="16"/>
                <w:lang w:val="en-US"/>
              </w:rPr>
            </w:pPr>
          </w:p>
        </w:tc>
        <w:tc>
          <w:tcPr>
            <w:tcW w:w="922" w:type="dxa"/>
            <w:tcBorders>
              <w:top w:val="single" w:sz="6" w:space="0" w:color="auto"/>
              <w:left w:val="single" w:sz="6" w:space="0" w:color="auto"/>
              <w:bottom w:val="single" w:sz="4" w:space="0" w:color="auto"/>
              <w:right w:val="single" w:sz="6" w:space="0" w:color="auto"/>
            </w:tcBorders>
          </w:tcPr>
          <w:p w14:paraId="4F6B86E6" w14:textId="77777777" w:rsidR="005D3BF5" w:rsidRDefault="005D3BF5">
            <w:pPr>
              <w:pStyle w:val="Subtitle"/>
              <w:rPr>
                <w:b/>
                <w:bCs/>
                <w:sz w:val="16"/>
                <w:szCs w:val="16"/>
                <w:u w:val="none"/>
                <w:lang w:val="en-US" w:eastAsia="en-US"/>
              </w:rPr>
            </w:pPr>
            <w:r>
              <w:rPr>
                <w:b/>
                <w:bCs/>
                <w:sz w:val="16"/>
                <w:szCs w:val="16"/>
                <w:u w:val="none"/>
                <w:lang w:val="en-US" w:eastAsia="en-US"/>
              </w:rPr>
              <w:t>Poor</w:t>
            </w:r>
          </w:p>
          <w:p w14:paraId="6B231605" w14:textId="77777777" w:rsidR="005D3BF5" w:rsidRDefault="005D3BF5">
            <w:pPr>
              <w:pStyle w:val="Subtitle"/>
              <w:rPr>
                <w:b/>
                <w:bCs/>
                <w:sz w:val="16"/>
                <w:szCs w:val="16"/>
                <w:u w:val="none"/>
                <w:lang w:val="en-US" w:eastAsia="en-US"/>
              </w:rPr>
            </w:pPr>
            <w:r>
              <w:rPr>
                <w:b/>
                <w:bCs/>
                <w:sz w:val="16"/>
                <w:szCs w:val="16"/>
                <w:u w:val="none"/>
                <w:lang w:val="en-US" w:eastAsia="en-US"/>
              </w:rPr>
              <w:t>&lt; 20%</w:t>
            </w:r>
          </w:p>
          <w:p w14:paraId="3C10B04F" w14:textId="77777777" w:rsidR="005D3BF5" w:rsidRDefault="005D3BF5">
            <w:pPr>
              <w:pStyle w:val="Subtitle"/>
              <w:rPr>
                <w:sz w:val="16"/>
                <w:szCs w:val="16"/>
                <w:u w:val="none"/>
                <w:lang w:val="en-US" w:eastAsia="en-US"/>
              </w:rPr>
            </w:pPr>
          </w:p>
        </w:tc>
        <w:tc>
          <w:tcPr>
            <w:tcW w:w="923" w:type="dxa"/>
            <w:tcBorders>
              <w:top w:val="single" w:sz="6" w:space="0" w:color="auto"/>
              <w:left w:val="single" w:sz="6" w:space="0" w:color="auto"/>
              <w:bottom w:val="single" w:sz="4" w:space="0" w:color="auto"/>
              <w:right w:val="single" w:sz="6" w:space="0" w:color="auto"/>
            </w:tcBorders>
            <w:hideMark/>
          </w:tcPr>
          <w:p w14:paraId="67488F27" w14:textId="77777777" w:rsidR="005D3BF5" w:rsidRDefault="005D3BF5">
            <w:pPr>
              <w:pStyle w:val="Subtitle"/>
              <w:rPr>
                <w:b/>
                <w:sz w:val="16"/>
                <w:szCs w:val="16"/>
                <w:u w:val="none"/>
                <w:lang w:val="en-US" w:eastAsia="en-US"/>
              </w:rPr>
            </w:pPr>
            <w:r>
              <w:rPr>
                <w:b/>
                <w:sz w:val="16"/>
                <w:szCs w:val="16"/>
                <w:u w:val="none"/>
                <w:lang w:val="en-US" w:eastAsia="en-US"/>
              </w:rPr>
              <w:t>Weak</w:t>
            </w:r>
          </w:p>
          <w:p w14:paraId="65A8BDCE" w14:textId="77777777" w:rsidR="005D3BF5" w:rsidRDefault="005D3BF5">
            <w:pPr>
              <w:pStyle w:val="Subtitle"/>
              <w:rPr>
                <w:b/>
                <w:sz w:val="16"/>
                <w:szCs w:val="16"/>
                <w:u w:val="none"/>
                <w:lang w:val="en-US" w:eastAsia="en-US"/>
              </w:rPr>
            </w:pPr>
            <w:r>
              <w:rPr>
                <w:b/>
                <w:sz w:val="16"/>
                <w:szCs w:val="16"/>
                <w:u w:val="none"/>
                <w:lang w:val="en-US" w:eastAsia="en-US"/>
              </w:rPr>
              <w:t>20-29%</w:t>
            </w:r>
          </w:p>
        </w:tc>
        <w:tc>
          <w:tcPr>
            <w:tcW w:w="922" w:type="dxa"/>
            <w:gridSpan w:val="2"/>
            <w:tcBorders>
              <w:top w:val="single" w:sz="6" w:space="0" w:color="auto"/>
              <w:left w:val="single" w:sz="6" w:space="0" w:color="auto"/>
              <w:bottom w:val="single" w:sz="4" w:space="0" w:color="auto"/>
              <w:right w:val="single" w:sz="6" w:space="0" w:color="auto"/>
            </w:tcBorders>
            <w:hideMark/>
          </w:tcPr>
          <w:p w14:paraId="15868498" w14:textId="77777777" w:rsidR="005D3BF5" w:rsidRDefault="005D3BF5">
            <w:pPr>
              <w:pStyle w:val="Subtitle"/>
              <w:rPr>
                <w:b/>
                <w:bCs/>
                <w:sz w:val="16"/>
                <w:szCs w:val="16"/>
                <w:u w:val="none"/>
                <w:lang w:val="en-US" w:eastAsia="en-US"/>
              </w:rPr>
            </w:pPr>
            <w:r>
              <w:rPr>
                <w:b/>
                <w:bCs/>
                <w:sz w:val="16"/>
                <w:szCs w:val="16"/>
                <w:u w:val="none"/>
                <w:lang w:val="en-US" w:eastAsia="en-US"/>
              </w:rPr>
              <w:t>Unsatisfactory</w:t>
            </w:r>
          </w:p>
          <w:p w14:paraId="64997F40" w14:textId="77777777" w:rsidR="005D3BF5" w:rsidRDefault="005D3BF5">
            <w:pPr>
              <w:pStyle w:val="Subtitle"/>
              <w:rPr>
                <w:b/>
                <w:bCs/>
                <w:sz w:val="16"/>
                <w:szCs w:val="16"/>
                <w:u w:val="none"/>
                <w:lang w:val="en-US" w:eastAsia="en-US"/>
              </w:rPr>
            </w:pPr>
            <w:r>
              <w:rPr>
                <w:b/>
                <w:bCs/>
                <w:sz w:val="16"/>
                <w:szCs w:val="16"/>
                <w:u w:val="none"/>
                <w:lang w:val="en-US" w:eastAsia="en-US"/>
              </w:rPr>
              <w:t>30-39%</w:t>
            </w:r>
          </w:p>
        </w:tc>
        <w:tc>
          <w:tcPr>
            <w:tcW w:w="923" w:type="dxa"/>
            <w:tcBorders>
              <w:top w:val="single" w:sz="6" w:space="0" w:color="auto"/>
              <w:left w:val="single" w:sz="6" w:space="0" w:color="auto"/>
              <w:bottom w:val="single" w:sz="6" w:space="0" w:color="auto"/>
              <w:right w:val="single" w:sz="6" w:space="0" w:color="auto"/>
            </w:tcBorders>
            <w:hideMark/>
          </w:tcPr>
          <w:p w14:paraId="6FB3B7C1" w14:textId="77777777" w:rsidR="005D3BF5" w:rsidRDefault="005D3BF5">
            <w:pPr>
              <w:pStyle w:val="Subtitle"/>
              <w:rPr>
                <w:b/>
                <w:bCs/>
                <w:sz w:val="16"/>
                <w:szCs w:val="16"/>
                <w:u w:val="none"/>
                <w:lang w:val="en-US" w:eastAsia="en-US"/>
              </w:rPr>
            </w:pPr>
            <w:r>
              <w:rPr>
                <w:b/>
                <w:bCs/>
                <w:sz w:val="16"/>
                <w:szCs w:val="16"/>
                <w:u w:val="none"/>
                <w:lang w:val="en-US" w:eastAsia="en-US"/>
              </w:rPr>
              <w:t>Satisfactory</w:t>
            </w:r>
          </w:p>
          <w:p w14:paraId="5C9D4A77" w14:textId="77777777" w:rsidR="005D3BF5" w:rsidRDefault="005D3BF5">
            <w:pPr>
              <w:pStyle w:val="Subtitle"/>
              <w:rPr>
                <w:b/>
                <w:bCs/>
                <w:sz w:val="16"/>
                <w:szCs w:val="16"/>
                <w:u w:val="none"/>
                <w:lang w:val="en-US" w:eastAsia="en-US"/>
              </w:rPr>
            </w:pPr>
            <w:r>
              <w:rPr>
                <w:b/>
                <w:bCs/>
                <w:sz w:val="16"/>
                <w:szCs w:val="16"/>
                <w:u w:val="none"/>
                <w:lang w:val="en-US" w:eastAsia="en-US"/>
              </w:rPr>
              <w:t>40 – 49%</w:t>
            </w:r>
          </w:p>
        </w:tc>
        <w:tc>
          <w:tcPr>
            <w:tcW w:w="922" w:type="dxa"/>
            <w:tcBorders>
              <w:top w:val="single" w:sz="6" w:space="0" w:color="auto"/>
              <w:left w:val="single" w:sz="6" w:space="0" w:color="auto"/>
              <w:bottom w:val="single" w:sz="6" w:space="0" w:color="auto"/>
              <w:right w:val="single" w:sz="6" w:space="0" w:color="auto"/>
            </w:tcBorders>
            <w:hideMark/>
          </w:tcPr>
          <w:p w14:paraId="193EB20A" w14:textId="77777777" w:rsidR="005D3BF5" w:rsidRDefault="005D3BF5">
            <w:pPr>
              <w:pStyle w:val="Subtitle"/>
              <w:rPr>
                <w:b/>
                <w:bCs/>
                <w:sz w:val="16"/>
                <w:szCs w:val="16"/>
                <w:u w:val="none"/>
                <w:lang w:val="en-US" w:eastAsia="en-US"/>
              </w:rPr>
            </w:pPr>
            <w:r>
              <w:rPr>
                <w:b/>
                <w:bCs/>
                <w:sz w:val="16"/>
                <w:szCs w:val="16"/>
                <w:u w:val="none"/>
                <w:lang w:val="en-US" w:eastAsia="en-US"/>
              </w:rPr>
              <w:t>Good</w:t>
            </w:r>
          </w:p>
          <w:p w14:paraId="1540F84F" w14:textId="77777777" w:rsidR="005D3BF5" w:rsidRDefault="005D3BF5">
            <w:pPr>
              <w:pStyle w:val="Subtitle"/>
              <w:rPr>
                <w:b/>
                <w:bCs/>
                <w:sz w:val="16"/>
                <w:szCs w:val="16"/>
                <w:u w:val="none"/>
                <w:lang w:val="en-US" w:eastAsia="en-US"/>
              </w:rPr>
            </w:pPr>
            <w:r>
              <w:rPr>
                <w:b/>
                <w:bCs/>
                <w:sz w:val="16"/>
                <w:szCs w:val="16"/>
                <w:u w:val="none"/>
                <w:lang w:val="en-US" w:eastAsia="en-US"/>
              </w:rPr>
              <w:t>50 – 59%</w:t>
            </w:r>
          </w:p>
        </w:tc>
        <w:tc>
          <w:tcPr>
            <w:tcW w:w="923" w:type="dxa"/>
            <w:tcBorders>
              <w:top w:val="single" w:sz="6" w:space="0" w:color="auto"/>
              <w:left w:val="single" w:sz="6" w:space="0" w:color="auto"/>
              <w:bottom w:val="single" w:sz="6" w:space="0" w:color="auto"/>
              <w:right w:val="single" w:sz="6" w:space="0" w:color="auto"/>
            </w:tcBorders>
            <w:hideMark/>
          </w:tcPr>
          <w:p w14:paraId="7882BDE5" w14:textId="77777777" w:rsidR="005D3BF5" w:rsidRDefault="005D3BF5">
            <w:pPr>
              <w:pStyle w:val="Subtitle"/>
              <w:rPr>
                <w:b/>
                <w:bCs/>
                <w:sz w:val="16"/>
                <w:szCs w:val="16"/>
                <w:u w:val="none"/>
                <w:lang w:val="en-US" w:eastAsia="en-US"/>
              </w:rPr>
            </w:pPr>
            <w:r>
              <w:rPr>
                <w:b/>
                <w:bCs/>
                <w:sz w:val="16"/>
                <w:szCs w:val="16"/>
                <w:u w:val="none"/>
                <w:lang w:val="en-US" w:eastAsia="en-US"/>
              </w:rPr>
              <w:t>Very Good</w:t>
            </w:r>
          </w:p>
          <w:p w14:paraId="4ABBFA2B" w14:textId="77777777" w:rsidR="005D3BF5" w:rsidRDefault="005D3BF5">
            <w:pPr>
              <w:pStyle w:val="Subtitle"/>
              <w:rPr>
                <w:b/>
                <w:bCs/>
                <w:sz w:val="16"/>
                <w:szCs w:val="16"/>
                <w:u w:val="none"/>
                <w:lang w:val="en-US" w:eastAsia="en-US"/>
              </w:rPr>
            </w:pPr>
            <w:r>
              <w:rPr>
                <w:b/>
                <w:bCs/>
                <w:sz w:val="16"/>
                <w:szCs w:val="16"/>
                <w:u w:val="none"/>
                <w:lang w:val="en-US" w:eastAsia="en-US"/>
              </w:rPr>
              <w:t>60 – 69%</w:t>
            </w:r>
          </w:p>
        </w:tc>
        <w:tc>
          <w:tcPr>
            <w:tcW w:w="922" w:type="dxa"/>
            <w:gridSpan w:val="2"/>
            <w:tcBorders>
              <w:top w:val="single" w:sz="6" w:space="0" w:color="auto"/>
              <w:left w:val="single" w:sz="6" w:space="0" w:color="auto"/>
              <w:bottom w:val="single" w:sz="4" w:space="0" w:color="auto"/>
              <w:right w:val="single" w:sz="6" w:space="0" w:color="auto"/>
            </w:tcBorders>
            <w:hideMark/>
          </w:tcPr>
          <w:p w14:paraId="287926C1" w14:textId="77777777" w:rsidR="005D3BF5" w:rsidRDefault="005D3BF5">
            <w:pPr>
              <w:pStyle w:val="Subtitle"/>
              <w:rPr>
                <w:b/>
                <w:bCs/>
                <w:sz w:val="16"/>
                <w:szCs w:val="16"/>
                <w:u w:val="none"/>
                <w:lang w:val="en-US" w:eastAsia="en-US"/>
              </w:rPr>
            </w:pPr>
            <w:r>
              <w:rPr>
                <w:b/>
                <w:bCs/>
                <w:sz w:val="16"/>
                <w:szCs w:val="16"/>
                <w:u w:val="none"/>
                <w:lang w:val="en-US" w:eastAsia="en-US"/>
              </w:rPr>
              <w:t>Excellent</w:t>
            </w:r>
          </w:p>
          <w:p w14:paraId="4AD07981" w14:textId="77777777" w:rsidR="005D3BF5" w:rsidRDefault="005D3BF5">
            <w:pPr>
              <w:pStyle w:val="Subtitle"/>
              <w:rPr>
                <w:b/>
                <w:bCs/>
                <w:sz w:val="16"/>
                <w:szCs w:val="16"/>
                <w:u w:val="none"/>
                <w:lang w:val="en-US" w:eastAsia="en-US"/>
              </w:rPr>
            </w:pPr>
            <w:r>
              <w:rPr>
                <w:b/>
                <w:bCs/>
                <w:sz w:val="16"/>
                <w:szCs w:val="16"/>
                <w:u w:val="none"/>
                <w:lang w:val="en-US" w:eastAsia="en-US"/>
              </w:rPr>
              <w:t>70 – 84%</w:t>
            </w:r>
          </w:p>
        </w:tc>
        <w:tc>
          <w:tcPr>
            <w:tcW w:w="923" w:type="dxa"/>
            <w:tcBorders>
              <w:top w:val="single" w:sz="6" w:space="0" w:color="auto"/>
              <w:left w:val="single" w:sz="6" w:space="0" w:color="auto"/>
              <w:bottom w:val="single" w:sz="4" w:space="0" w:color="auto"/>
              <w:right w:val="single" w:sz="6" w:space="0" w:color="auto"/>
            </w:tcBorders>
            <w:hideMark/>
          </w:tcPr>
          <w:p w14:paraId="3AD216F7" w14:textId="77777777" w:rsidR="005D3BF5" w:rsidRDefault="005D3BF5">
            <w:pPr>
              <w:pStyle w:val="Subtitle"/>
              <w:rPr>
                <w:b/>
                <w:bCs/>
                <w:sz w:val="16"/>
                <w:szCs w:val="16"/>
                <w:u w:val="none"/>
                <w:lang w:val="en-US" w:eastAsia="en-US"/>
              </w:rPr>
            </w:pPr>
            <w:r>
              <w:rPr>
                <w:b/>
                <w:bCs/>
                <w:sz w:val="16"/>
                <w:szCs w:val="16"/>
                <w:u w:val="none"/>
                <w:lang w:val="en-US" w:eastAsia="en-US"/>
              </w:rPr>
              <w:t>Exceptional</w:t>
            </w:r>
          </w:p>
          <w:p w14:paraId="28C7D80D" w14:textId="77777777" w:rsidR="005D3BF5" w:rsidRDefault="005D3BF5">
            <w:pPr>
              <w:pStyle w:val="Subtitle"/>
              <w:rPr>
                <w:b/>
                <w:bCs/>
                <w:sz w:val="16"/>
                <w:szCs w:val="16"/>
                <w:u w:val="none"/>
                <w:lang w:val="en-US" w:eastAsia="en-US"/>
              </w:rPr>
            </w:pPr>
            <w:r>
              <w:rPr>
                <w:b/>
                <w:bCs/>
                <w:sz w:val="16"/>
                <w:szCs w:val="16"/>
                <w:u w:val="none"/>
                <w:lang w:val="en-US" w:eastAsia="en-US"/>
              </w:rPr>
              <w:t>85– 100%</w:t>
            </w:r>
          </w:p>
        </w:tc>
        <w:tc>
          <w:tcPr>
            <w:tcW w:w="720" w:type="dxa"/>
            <w:tcBorders>
              <w:top w:val="single" w:sz="6" w:space="0" w:color="auto"/>
              <w:left w:val="single" w:sz="6" w:space="0" w:color="auto"/>
              <w:bottom w:val="single" w:sz="6" w:space="0" w:color="auto"/>
              <w:right w:val="thinThickLargeGap" w:sz="24" w:space="0" w:color="auto"/>
            </w:tcBorders>
          </w:tcPr>
          <w:p w14:paraId="15B827CB" w14:textId="77777777" w:rsidR="005D3BF5" w:rsidRDefault="005D3BF5">
            <w:pPr>
              <w:pStyle w:val="Subtitle"/>
              <w:jc w:val="left"/>
              <w:rPr>
                <w:b/>
                <w:bCs/>
                <w:sz w:val="18"/>
                <w:szCs w:val="18"/>
                <w:u w:val="none"/>
                <w:lang w:val="en-US" w:eastAsia="en-US"/>
              </w:rPr>
            </w:pPr>
          </w:p>
          <w:p w14:paraId="54DB4BA5" w14:textId="77777777" w:rsidR="005D3BF5" w:rsidRDefault="005D3BF5">
            <w:pPr>
              <w:pStyle w:val="Subtitle"/>
              <w:jc w:val="left"/>
              <w:rPr>
                <w:b/>
                <w:bCs/>
                <w:sz w:val="18"/>
                <w:szCs w:val="18"/>
                <w:u w:val="none"/>
                <w:lang w:val="en-US" w:eastAsia="en-US"/>
              </w:rPr>
            </w:pPr>
            <w:r>
              <w:rPr>
                <w:b/>
                <w:bCs/>
                <w:sz w:val="18"/>
                <w:szCs w:val="18"/>
                <w:u w:val="none"/>
                <w:lang w:val="en-US" w:eastAsia="en-US"/>
              </w:rPr>
              <w:t xml:space="preserve">  %</w:t>
            </w:r>
          </w:p>
        </w:tc>
      </w:tr>
      <w:tr w:rsidR="005D3BF5" w14:paraId="4148EC08" w14:textId="77777777" w:rsidTr="005D3BF5">
        <w:trPr>
          <w:jc w:val="center"/>
        </w:trPr>
        <w:tc>
          <w:tcPr>
            <w:tcW w:w="2305" w:type="dxa"/>
            <w:tcBorders>
              <w:top w:val="single" w:sz="6" w:space="0" w:color="auto"/>
              <w:left w:val="thinThickLargeGap" w:sz="24" w:space="0" w:color="auto"/>
              <w:bottom w:val="single" w:sz="6" w:space="0" w:color="auto"/>
              <w:right w:val="single" w:sz="4" w:space="0" w:color="auto"/>
            </w:tcBorders>
            <w:hideMark/>
          </w:tcPr>
          <w:p w14:paraId="088EC48E" w14:textId="77777777" w:rsidR="005D3BF5" w:rsidRDefault="005D3BF5">
            <w:pPr>
              <w:pStyle w:val="Subtitle"/>
              <w:jc w:val="left"/>
              <w:rPr>
                <w:sz w:val="18"/>
                <w:szCs w:val="18"/>
                <w:u w:val="none"/>
                <w:lang w:val="en-US" w:eastAsia="en-US"/>
              </w:rPr>
            </w:pPr>
            <w:r>
              <w:rPr>
                <w:sz w:val="18"/>
                <w:szCs w:val="18"/>
                <w:u w:val="none"/>
                <w:lang w:val="en-US" w:eastAsia="en-US"/>
              </w:rPr>
              <w:t>Introduction</w:t>
            </w:r>
          </w:p>
        </w:tc>
        <w:tc>
          <w:tcPr>
            <w:tcW w:w="540" w:type="dxa"/>
            <w:gridSpan w:val="2"/>
            <w:tcBorders>
              <w:top w:val="single" w:sz="6" w:space="0" w:color="auto"/>
              <w:left w:val="single" w:sz="4" w:space="0" w:color="auto"/>
              <w:bottom w:val="single" w:sz="6" w:space="0" w:color="auto"/>
              <w:right w:val="single" w:sz="6" w:space="0" w:color="auto"/>
            </w:tcBorders>
            <w:hideMark/>
          </w:tcPr>
          <w:p w14:paraId="68172A90" w14:textId="77777777" w:rsidR="005D3BF5" w:rsidRDefault="005D3BF5">
            <w:pPr>
              <w:pStyle w:val="Subtitle"/>
              <w:rPr>
                <w:b/>
                <w:bCs/>
                <w:sz w:val="18"/>
                <w:szCs w:val="18"/>
                <w:u w:val="none"/>
                <w:lang w:val="en-US" w:eastAsia="en-US"/>
              </w:rPr>
            </w:pPr>
            <w:r>
              <w:rPr>
                <w:b/>
                <w:bCs/>
                <w:sz w:val="18"/>
                <w:szCs w:val="18"/>
                <w:u w:val="none"/>
                <w:lang w:val="en-US" w:eastAsia="en-US"/>
              </w:rPr>
              <w:t>1,2</w:t>
            </w:r>
          </w:p>
        </w:tc>
        <w:tc>
          <w:tcPr>
            <w:tcW w:w="922" w:type="dxa"/>
            <w:tcBorders>
              <w:top w:val="single" w:sz="4" w:space="0" w:color="auto"/>
              <w:left w:val="single" w:sz="6" w:space="0" w:color="auto"/>
              <w:bottom w:val="single" w:sz="4" w:space="0" w:color="auto"/>
              <w:right w:val="single" w:sz="6" w:space="0" w:color="auto"/>
            </w:tcBorders>
          </w:tcPr>
          <w:p w14:paraId="5BC8D23E" w14:textId="77777777" w:rsidR="005D3BF5" w:rsidRDefault="005D3BF5">
            <w:pPr>
              <w:pStyle w:val="Subtitle"/>
              <w:rPr>
                <w:sz w:val="18"/>
                <w:szCs w:val="18"/>
                <w:u w:val="none"/>
                <w:lang w:val="en-US" w:eastAsia="en-US"/>
              </w:rPr>
            </w:pPr>
          </w:p>
        </w:tc>
        <w:tc>
          <w:tcPr>
            <w:tcW w:w="923" w:type="dxa"/>
            <w:tcBorders>
              <w:top w:val="single" w:sz="4" w:space="0" w:color="auto"/>
              <w:left w:val="single" w:sz="6" w:space="0" w:color="auto"/>
              <w:bottom w:val="single" w:sz="4" w:space="0" w:color="auto"/>
              <w:right w:val="single" w:sz="6" w:space="0" w:color="auto"/>
            </w:tcBorders>
          </w:tcPr>
          <w:p w14:paraId="42367EFF" w14:textId="77777777" w:rsidR="005D3BF5" w:rsidRDefault="005D3BF5">
            <w:pPr>
              <w:pStyle w:val="Subtitle"/>
              <w:rPr>
                <w:sz w:val="18"/>
                <w:szCs w:val="18"/>
                <w:u w:val="none"/>
                <w:lang w:val="en-US" w:eastAsia="en-US"/>
              </w:rPr>
            </w:pPr>
          </w:p>
        </w:tc>
        <w:tc>
          <w:tcPr>
            <w:tcW w:w="922" w:type="dxa"/>
            <w:gridSpan w:val="2"/>
            <w:tcBorders>
              <w:top w:val="single" w:sz="4" w:space="0" w:color="auto"/>
              <w:left w:val="single" w:sz="6" w:space="0" w:color="auto"/>
              <w:bottom w:val="single" w:sz="4" w:space="0" w:color="auto"/>
              <w:right w:val="single" w:sz="6" w:space="0" w:color="auto"/>
            </w:tcBorders>
          </w:tcPr>
          <w:p w14:paraId="3FB2DABF" w14:textId="77777777" w:rsidR="005D3BF5" w:rsidRDefault="005D3BF5">
            <w:pPr>
              <w:pStyle w:val="Subtitle"/>
              <w:rPr>
                <w:sz w:val="18"/>
                <w:szCs w:val="18"/>
                <w:u w:val="none"/>
                <w:lang w:val="en-US" w:eastAsia="en-US"/>
              </w:rPr>
            </w:pPr>
          </w:p>
        </w:tc>
        <w:tc>
          <w:tcPr>
            <w:tcW w:w="923" w:type="dxa"/>
            <w:tcBorders>
              <w:top w:val="single" w:sz="6" w:space="0" w:color="auto"/>
              <w:left w:val="single" w:sz="6" w:space="0" w:color="auto"/>
              <w:bottom w:val="single" w:sz="6" w:space="0" w:color="auto"/>
              <w:right w:val="single" w:sz="6" w:space="0" w:color="auto"/>
            </w:tcBorders>
          </w:tcPr>
          <w:p w14:paraId="4B7EB09F" w14:textId="77777777" w:rsidR="005D3BF5" w:rsidRDefault="005D3BF5">
            <w:pPr>
              <w:pStyle w:val="Subtitle"/>
              <w:rPr>
                <w:sz w:val="18"/>
                <w:szCs w:val="18"/>
                <w:u w:val="none"/>
                <w:lang w:val="en-US" w:eastAsia="en-US"/>
              </w:rPr>
            </w:pPr>
          </w:p>
        </w:tc>
        <w:tc>
          <w:tcPr>
            <w:tcW w:w="922" w:type="dxa"/>
            <w:tcBorders>
              <w:top w:val="single" w:sz="6" w:space="0" w:color="auto"/>
              <w:left w:val="single" w:sz="6" w:space="0" w:color="auto"/>
              <w:bottom w:val="single" w:sz="6" w:space="0" w:color="auto"/>
              <w:right w:val="single" w:sz="6" w:space="0" w:color="auto"/>
            </w:tcBorders>
          </w:tcPr>
          <w:p w14:paraId="564A986E" w14:textId="77777777" w:rsidR="005D3BF5" w:rsidRDefault="005D3BF5">
            <w:pPr>
              <w:pStyle w:val="Subtitle"/>
              <w:rPr>
                <w:sz w:val="18"/>
                <w:szCs w:val="18"/>
                <w:u w:val="none"/>
                <w:lang w:val="en-US" w:eastAsia="en-US"/>
              </w:rPr>
            </w:pPr>
          </w:p>
        </w:tc>
        <w:tc>
          <w:tcPr>
            <w:tcW w:w="923" w:type="dxa"/>
            <w:tcBorders>
              <w:top w:val="single" w:sz="6" w:space="0" w:color="auto"/>
              <w:left w:val="single" w:sz="6" w:space="0" w:color="auto"/>
              <w:bottom w:val="single" w:sz="6" w:space="0" w:color="auto"/>
              <w:right w:val="single" w:sz="6" w:space="0" w:color="auto"/>
            </w:tcBorders>
          </w:tcPr>
          <w:p w14:paraId="06C6978B" w14:textId="77777777" w:rsidR="005D3BF5" w:rsidRDefault="005D3BF5">
            <w:pPr>
              <w:pStyle w:val="Subtitle"/>
              <w:jc w:val="right"/>
              <w:rPr>
                <w:sz w:val="24"/>
                <w:szCs w:val="24"/>
                <w:u w:val="none"/>
                <w:lang w:val="en-US" w:eastAsia="en-US"/>
              </w:rPr>
            </w:pPr>
          </w:p>
        </w:tc>
        <w:tc>
          <w:tcPr>
            <w:tcW w:w="922" w:type="dxa"/>
            <w:gridSpan w:val="2"/>
            <w:tcBorders>
              <w:top w:val="single" w:sz="4" w:space="0" w:color="auto"/>
              <w:left w:val="single" w:sz="6" w:space="0" w:color="auto"/>
              <w:bottom w:val="single" w:sz="4" w:space="0" w:color="auto"/>
              <w:right w:val="single" w:sz="6" w:space="0" w:color="auto"/>
            </w:tcBorders>
          </w:tcPr>
          <w:p w14:paraId="0BB07256" w14:textId="77777777" w:rsidR="005D3BF5" w:rsidRDefault="005D3BF5">
            <w:pPr>
              <w:pStyle w:val="Subtitle"/>
              <w:rPr>
                <w:sz w:val="18"/>
                <w:szCs w:val="18"/>
                <w:u w:val="none"/>
                <w:lang w:val="en-US" w:eastAsia="en-US"/>
              </w:rPr>
            </w:pPr>
          </w:p>
        </w:tc>
        <w:tc>
          <w:tcPr>
            <w:tcW w:w="923" w:type="dxa"/>
            <w:tcBorders>
              <w:top w:val="single" w:sz="4" w:space="0" w:color="auto"/>
              <w:left w:val="single" w:sz="6" w:space="0" w:color="auto"/>
              <w:bottom w:val="single" w:sz="4" w:space="0" w:color="auto"/>
              <w:right w:val="single" w:sz="6" w:space="0" w:color="auto"/>
            </w:tcBorders>
          </w:tcPr>
          <w:p w14:paraId="0B1F019F" w14:textId="77777777" w:rsidR="005D3BF5" w:rsidRDefault="005D3BF5">
            <w:pPr>
              <w:pStyle w:val="Subtitle"/>
              <w:rPr>
                <w:sz w:val="18"/>
                <w:szCs w:val="18"/>
                <w:u w:val="none"/>
                <w:lang w:val="en-US" w:eastAsia="en-US"/>
              </w:rPr>
            </w:pPr>
          </w:p>
        </w:tc>
        <w:tc>
          <w:tcPr>
            <w:tcW w:w="720" w:type="dxa"/>
            <w:tcBorders>
              <w:top w:val="single" w:sz="6" w:space="0" w:color="auto"/>
              <w:left w:val="single" w:sz="6" w:space="0" w:color="auto"/>
              <w:bottom w:val="single" w:sz="6" w:space="0" w:color="auto"/>
              <w:right w:val="thinThickLargeGap" w:sz="24" w:space="0" w:color="auto"/>
            </w:tcBorders>
            <w:hideMark/>
          </w:tcPr>
          <w:p w14:paraId="3F8DE2F7" w14:textId="77777777" w:rsidR="005D3BF5" w:rsidRDefault="005D3BF5">
            <w:pPr>
              <w:pStyle w:val="Subtitle"/>
              <w:jc w:val="left"/>
              <w:rPr>
                <w:b/>
                <w:bCs/>
                <w:sz w:val="18"/>
                <w:szCs w:val="18"/>
                <w:u w:val="none"/>
                <w:lang w:val="en-US" w:eastAsia="en-US"/>
              </w:rPr>
            </w:pPr>
            <w:r>
              <w:rPr>
                <w:b/>
                <w:bCs/>
                <w:sz w:val="18"/>
                <w:szCs w:val="18"/>
                <w:u w:val="none"/>
                <w:lang w:val="en-US" w:eastAsia="en-US"/>
              </w:rPr>
              <w:t>20</w:t>
            </w:r>
          </w:p>
        </w:tc>
      </w:tr>
      <w:tr w:rsidR="005D3BF5" w14:paraId="61C626D0" w14:textId="77777777" w:rsidTr="005D3BF5">
        <w:trPr>
          <w:trHeight w:val="282"/>
          <w:jc w:val="center"/>
        </w:trPr>
        <w:tc>
          <w:tcPr>
            <w:tcW w:w="2305" w:type="dxa"/>
            <w:tcBorders>
              <w:top w:val="single" w:sz="6" w:space="0" w:color="auto"/>
              <w:left w:val="thinThickLargeGap" w:sz="24" w:space="0" w:color="auto"/>
              <w:bottom w:val="single" w:sz="6" w:space="0" w:color="auto"/>
              <w:right w:val="single" w:sz="4" w:space="0" w:color="auto"/>
            </w:tcBorders>
            <w:hideMark/>
          </w:tcPr>
          <w:p w14:paraId="2593C1A1" w14:textId="77777777" w:rsidR="005D3BF5" w:rsidRDefault="005D3BF5">
            <w:pPr>
              <w:pStyle w:val="Subtitle"/>
              <w:jc w:val="left"/>
              <w:rPr>
                <w:sz w:val="18"/>
                <w:szCs w:val="18"/>
                <w:u w:val="none"/>
                <w:lang w:val="en-US" w:eastAsia="en-US"/>
              </w:rPr>
            </w:pPr>
            <w:r>
              <w:rPr>
                <w:sz w:val="18"/>
                <w:szCs w:val="18"/>
                <w:u w:val="none"/>
                <w:lang w:val="en-US" w:eastAsia="en-US"/>
              </w:rPr>
              <w:t>Theoretical review</w:t>
            </w:r>
          </w:p>
        </w:tc>
        <w:tc>
          <w:tcPr>
            <w:tcW w:w="540" w:type="dxa"/>
            <w:gridSpan w:val="2"/>
            <w:tcBorders>
              <w:top w:val="single" w:sz="6" w:space="0" w:color="auto"/>
              <w:left w:val="single" w:sz="4" w:space="0" w:color="auto"/>
              <w:bottom w:val="single" w:sz="6" w:space="0" w:color="auto"/>
              <w:right w:val="single" w:sz="6" w:space="0" w:color="auto"/>
            </w:tcBorders>
            <w:hideMark/>
          </w:tcPr>
          <w:p w14:paraId="30780559" w14:textId="77777777" w:rsidR="005D3BF5" w:rsidRDefault="005D3BF5">
            <w:pPr>
              <w:pStyle w:val="Subtitle"/>
              <w:rPr>
                <w:b/>
                <w:bCs/>
                <w:sz w:val="18"/>
                <w:szCs w:val="18"/>
                <w:u w:val="none"/>
                <w:lang w:val="en-US" w:eastAsia="en-US"/>
              </w:rPr>
            </w:pPr>
            <w:r>
              <w:rPr>
                <w:b/>
                <w:bCs/>
                <w:sz w:val="18"/>
                <w:szCs w:val="18"/>
                <w:u w:val="none"/>
                <w:lang w:val="en-US" w:eastAsia="en-US"/>
              </w:rPr>
              <w:t>2,3</w:t>
            </w:r>
          </w:p>
        </w:tc>
        <w:tc>
          <w:tcPr>
            <w:tcW w:w="922" w:type="dxa"/>
            <w:tcBorders>
              <w:top w:val="single" w:sz="4" w:space="0" w:color="auto"/>
              <w:left w:val="single" w:sz="6" w:space="0" w:color="auto"/>
              <w:bottom w:val="single" w:sz="4" w:space="0" w:color="auto"/>
              <w:right w:val="single" w:sz="6" w:space="0" w:color="auto"/>
            </w:tcBorders>
          </w:tcPr>
          <w:p w14:paraId="0771E23B" w14:textId="77777777" w:rsidR="005D3BF5" w:rsidRDefault="005D3BF5">
            <w:pPr>
              <w:pStyle w:val="Subtitle"/>
              <w:rPr>
                <w:sz w:val="18"/>
                <w:szCs w:val="18"/>
                <w:u w:val="none"/>
                <w:lang w:val="en-US" w:eastAsia="en-US"/>
              </w:rPr>
            </w:pPr>
          </w:p>
        </w:tc>
        <w:tc>
          <w:tcPr>
            <w:tcW w:w="923" w:type="dxa"/>
            <w:tcBorders>
              <w:top w:val="single" w:sz="4" w:space="0" w:color="auto"/>
              <w:left w:val="single" w:sz="6" w:space="0" w:color="auto"/>
              <w:bottom w:val="single" w:sz="4" w:space="0" w:color="auto"/>
              <w:right w:val="single" w:sz="6" w:space="0" w:color="auto"/>
            </w:tcBorders>
          </w:tcPr>
          <w:p w14:paraId="37009C12" w14:textId="77777777" w:rsidR="005D3BF5" w:rsidRDefault="005D3BF5">
            <w:pPr>
              <w:pStyle w:val="Subtitle"/>
              <w:rPr>
                <w:sz w:val="18"/>
                <w:szCs w:val="18"/>
                <w:u w:val="none"/>
                <w:lang w:val="en-US" w:eastAsia="en-US"/>
              </w:rPr>
            </w:pPr>
          </w:p>
        </w:tc>
        <w:tc>
          <w:tcPr>
            <w:tcW w:w="922" w:type="dxa"/>
            <w:gridSpan w:val="2"/>
            <w:tcBorders>
              <w:top w:val="single" w:sz="4" w:space="0" w:color="auto"/>
              <w:left w:val="single" w:sz="6" w:space="0" w:color="auto"/>
              <w:bottom w:val="single" w:sz="4" w:space="0" w:color="auto"/>
              <w:right w:val="single" w:sz="6" w:space="0" w:color="auto"/>
            </w:tcBorders>
          </w:tcPr>
          <w:p w14:paraId="2D701F94" w14:textId="77777777" w:rsidR="005D3BF5" w:rsidRDefault="005D3BF5">
            <w:pPr>
              <w:pStyle w:val="Subtitle"/>
              <w:rPr>
                <w:sz w:val="18"/>
                <w:szCs w:val="18"/>
                <w:u w:val="none"/>
                <w:lang w:val="en-US" w:eastAsia="en-US"/>
              </w:rPr>
            </w:pPr>
          </w:p>
        </w:tc>
        <w:tc>
          <w:tcPr>
            <w:tcW w:w="923" w:type="dxa"/>
            <w:tcBorders>
              <w:top w:val="single" w:sz="6" w:space="0" w:color="auto"/>
              <w:left w:val="single" w:sz="6" w:space="0" w:color="auto"/>
              <w:bottom w:val="single" w:sz="6" w:space="0" w:color="auto"/>
              <w:right w:val="single" w:sz="6" w:space="0" w:color="auto"/>
            </w:tcBorders>
          </w:tcPr>
          <w:p w14:paraId="41783DB8" w14:textId="77777777" w:rsidR="005D3BF5" w:rsidRDefault="005D3BF5">
            <w:pPr>
              <w:pStyle w:val="Subtitle"/>
              <w:rPr>
                <w:sz w:val="18"/>
                <w:szCs w:val="18"/>
                <w:u w:val="none"/>
                <w:lang w:val="en-US" w:eastAsia="en-US"/>
              </w:rPr>
            </w:pPr>
          </w:p>
        </w:tc>
        <w:tc>
          <w:tcPr>
            <w:tcW w:w="922" w:type="dxa"/>
            <w:tcBorders>
              <w:top w:val="single" w:sz="6" w:space="0" w:color="auto"/>
              <w:left w:val="single" w:sz="6" w:space="0" w:color="auto"/>
              <w:bottom w:val="single" w:sz="6" w:space="0" w:color="auto"/>
              <w:right w:val="single" w:sz="6" w:space="0" w:color="auto"/>
            </w:tcBorders>
          </w:tcPr>
          <w:p w14:paraId="3CE4843A" w14:textId="77777777" w:rsidR="005D3BF5" w:rsidRDefault="005D3BF5">
            <w:pPr>
              <w:pStyle w:val="Subtitle"/>
              <w:rPr>
                <w:sz w:val="18"/>
                <w:szCs w:val="18"/>
                <w:u w:val="none"/>
                <w:lang w:val="en-US" w:eastAsia="en-US"/>
              </w:rPr>
            </w:pPr>
          </w:p>
        </w:tc>
        <w:tc>
          <w:tcPr>
            <w:tcW w:w="923" w:type="dxa"/>
            <w:tcBorders>
              <w:top w:val="single" w:sz="6" w:space="0" w:color="auto"/>
              <w:left w:val="single" w:sz="6" w:space="0" w:color="auto"/>
              <w:bottom w:val="single" w:sz="6" w:space="0" w:color="auto"/>
              <w:right w:val="single" w:sz="6" w:space="0" w:color="auto"/>
            </w:tcBorders>
          </w:tcPr>
          <w:p w14:paraId="25B16A62" w14:textId="77777777" w:rsidR="005D3BF5" w:rsidRDefault="005D3BF5">
            <w:pPr>
              <w:pStyle w:val="Subtitle"/>
              <w:jc w:val="right"/>
              <w:rPr>
                <w:sz w:val="24"/>
                <w:szCs w:val="24"/>
                <w:u w:val="none"/>
                <w:lang w:val="en-US" w:eastAsia="en-US"/>
              </w:rPr>
            </w:pPr>
          </w:p>
        </w:tc>
        <w:tc>
          <w:tcPr>
            <w:tcW w:w="922" w:type="dxa"/>
            <w:gridSpan w:val="2"/>
            <w:tcBorders>
              <w:top w:val="single" w:sz="4" w:space="0" w:color="auto"/>
              <w:left w:val="single" w:sz="6" w:space="0" w:color="auto"/>
              <w:bottom w:val="single" w:sz="4" w:space="0" w:color="auto"/>
              <w:right w:val="single" w:sz="6" w:space="0" w:color="auto"/>
            </w:tcBorders>
          </w:tcPr>
          <w:p w14:paraId="224AE5C1" w14:textId="77777777" w:rsidR="005D3BF5" w:rsidRDefault="005D3BF5">
            <w:pPr>
              <w:pStyle w:val="Subtitle"/>
              <w:rPr>
                <w:sz w:val="18"/>
                <w:szCs w:val="18"/>
                <w:u w:val="none"/>
                <w:lang w:val="en-US" w:eastAsia="en-US"/>
              </w:rPr>
            </w:pPr>
          </w:p>
        </w:tc>
        <w:tc>
          <w:tcPr>
            <w:tcW w:w="923" w:type="dxa"/>
            <w:tcBorders>
              <w:top w:val="single" w:sz="4" w:space="0" w:color="auto"/>
              <w:left w:val="single" w:sz="6" w:space="0" w:color="auto"/>
              <w:bottom w:val="single" w:sz="4" w:space="0" w:color="auto"/>
              <w:right w:val="single" w:sz="6" w:space="0" w:color="auto"/>
            </w:tcBorders>
          </w:tcPr>
          <w:p w14:paraId="2E5CE0C6" w14:textId="77777777" w:rsidR="005D3BF5" w:rsidRDefault="005D3BF5">
            <w:pPr>
              <w:pStyle w:val="Subtitle"/>
              <w:rPr>
                <w:sz w:val="18"/>
                <w:szCs w:val="18"/>
                <w:u w:val="none"/>
                <w:lang w:val="en-US" w:eastAsia="en-US"/>
              </w:rPr>
            </w:pPr>
          </w:p>
        </w:tc>
        <w:tc>
          <w:tcPr>
            <w:tcW w:w="720" w:type="dxa"/>
            <w:tcBorders>
              <w:top w:val="single" w:sz="6" w:space="0" w:color="auto"/>
              <w:left w:val="single" w:sz="6" w:space="0" w:color="auto"/>
              <w:bottom w:val="single" w:sz="6" w:space="0" w:color="auto"/>
              <w:right w:val="thinThickLargeGap" w:sz="24" w:space="0" w:color="auto"/>
            </w:tcBorders>
            <w:hideMark/>
          </w:tcPr>
          <w:p w14:paraId="3C27E698" w14:textId="77777777" w:rsidR="005D3BF5" w:rsidRDefault="005D3BF5">
            <w:pPr>
              <w:pStyle w:val="Subtitle"/>
              <w:jc w:val="left"/>
              <w:rPr>
                <w:b/>
                <w:bCs/>
                <w:sz w:val="18"/>
                <w:szCs w:val="18"/>
                <w:u w:val="none"/>
                <w:lang w:val="en-US" w:eastAsia="en-US"/>
              </w:rPr>
            </w:pPr>
            <w:r>
              <w:rPr>
                <w:b/>
                <w:bCs/>
                <w:sz w:val="18"/>
                <w:szCs w:val="18"/>
                <w:u w:val="none"/>
                <w:lang w:val="en-US" w:eastAsia="en-US"/>
              </w:rPr>
              <w:t>20</w:t>
            </w:r>
          </w:p>
        </w:tc>
      </w:tr>
      <w:tr w:rsidR="005D3BF5" w14:paraId="5735D1DD" w14:textId="77777777" w:rsidTr="005D3BF5">
        <w:trPr>
          <w:jc w:val="center"/>
        </w:trPr>
        <w:tc>
          <w:tcPr>
            <w:tcW w:w="2305" w:type="dxa"/>
            <w:tcBorders>
              <w:top w:val="single" w:sz="6" w:space="0" w:color="auto"/>
              <w:left w:val="thinThickLargeGap" w:sz="24" w:space="0" w:color="auto"/>
              <w:bottom w:val="single" w:sz="6" w:space="0" w:color="auto"/>
              <w:right w:val="single" w:sz="4" w:space="0" w:color="auto"/>
            </w:tcBorders>
            <w:hideMark/>
          </w:tcPr>
          <w:p w14:paraId="09CBF25A" w14:textId="77777777" w:rsidR="005D3BF5" w:rsidRDefault="005D3BF5">
            <w:pPr>
              <w:pStyle w:val="Subtitle"/>
              <w:jc w:val="left"/>
              <w:rPr>
                <w:sz w:val="18"/>
                <w:szCs w:val="18"/>
                <w:u w:val="none"/>
                <w:lang w:val="en-US" w:eastAsia="en-US"/>
              </w:rPr>
            </w:pPr>
            <w:r>
              <w:rPr>
                <w:sz w:val="18"/>
                <w:szCs w:val="18"/>
                <w:u w:val="none"/>
                <w:lang w:val="en-US" w:eastAsia="en-US"/>
              </w:rPr>
              <w:t>Summary</w:t>
            </w:r>
          </w:p>
        </w:tc>
        <w:tc>
          <w:tcPr>
            <w:tcW w:w="540" w:type="dxa"/>
            <w:gridSpan w:val="2"/>
            <w:tcBorders>
              <w:top w:val="single" w:sz="6" w:space="0" w:color="auto"/>
              <w:left w:val="single" w:sz="4" w:space="0" w:color="auto"/>
              <w:bottom w:val="single" w:sz="6" w:space="0" w:color="auto"/>
              <w:right w:val="single" w:sz="6" w:space="0" w:color="auto"/>
            </w:tcBorders>
            <w:hideMark/>
          </w:tcPr>
          <w:p w14:paraId="701D12AD" w14:textId="77777777" w:rsidR="005D3BF5" w:rsidRDefault="005D3BF5">
            <w:pPr>
              <w:pStyle w:val="Subtitle"/>
              <w:rPr>
                <w:b/>
                <w:bCs/>
                <w:sz w:val="18"/>
                <w:szCs w:val="18"/>
                <w:u w:val="none"/>
                <w:lang w:val="en-US" w:eastAsia="en-US"/>
              </w:rPr>
            </w:pPr>
            <w:r>
              <w:rPr>
                <w:b/>
                <w:bCs/>
                <w:sz w:val="18"/>
                <w:szCs w:val="18"/>
                <w:u w:val="none"/>
                <w:lang w:val="en-US" w:eastAsia="en-US"/>
              </w:rPr>
              <w:t>1,2</w:t>
            </w:r>
          </w:p>
        </w:tc>
        <w:tc>
          <w:tcPr>
            <w:tcW w:w="922" w:type="dxa"/>
            <w:tcBorders>
              <w:top w:val="single" w:sz="4" w:space="0" w:color="auto"/>
              <w:left w:val="single" w:sz="6" w:space="0" w:color="auto"/>
              <w:bottom w:val="single" w:sz="4" w:space="0" w:color="auto"/>
              <w:right w:val="single" w:sz="6" w:space="0" w:color="auto"/>
            </w:tcBorders>
          </w:tcPr>
          <w:p w14:paraId="26626897" w14:textId="77777777" w:rsidR="005D3BF5" w:rsidRDefault="005D3BF5">
            <w:pPr>
              <w:pStyle w:val="Subtitle"/>
              <w:rPr>
                <w:sz w:val="18"/>
                <w:szCs w:val="18"/>
                <w:u w:val="none"/>
                <w:lang w:val="en-US" w:eastAsia="en-US"/>
              </w:rPr>
            </w:pPr>
          </w:p>
        </w:tc>
        <w:tc>
          <w:tcPr>
            <w:tcW w:w="923" w:type="dxa"/>
            <w:tcBorders>
              <w:top w:val="single" w:sz="4" w:space="0" w:color="auto"/>
              <w:left w:val="single" w:sz="6" w:space="0" w:color="auto"/>
              <w:bottom w:val="single" w:sz="4" w:space="0" w:color="auto"/>
              <w:right w:val="single" w:sz="6" w:space="0" w:color="auto"/>
            </w:tcBorders>
          </w:tcPr>
          <w:p w14:paraId="28533882" w14:textId="77777777" w:rsidR="005D3BF5" w:rsidRDefault="005D3BF5">
            <w:pPr>
              <w:pStyle w:val="Subtitle"/>
              <w:rPr>
                <w:sz w:val="18"/>
                <w:szCs w:val="18"/>
                <w:u w:val="none"/>
                <w:lang w:val="en-US" w:eastAsia="en-US"/>
              </w:rPr>
            </w:pPr>
          </w:p>
        </w:tc>
        <w:tc>
          <w:tcPr>
            <w:tcW w:w="922" w:type="dxa"/>
            <w:gridSpan w:val="2"/>
            <w:tcBorders>
              <w:top w:val="single" w:sz="4" w:space="0" w:color="auto"/>
              <w:left w:val="single" w:sz="6" w:space="0" w:color="auto"/>
              <w:bottom w:val="single" w:sz="4" w:space="0" w:color="auto"/>
              <w:right w:val="single" w:sz="6" w:space="0" w:color="auto"/>
            </w:tcBorders>
          </w:tcPr>
          <w:p w14:paraId="1BAB89ED" w14:textId="77777777" w:rsidR="005D3BF5" w:rsidRDefault="005D3BF5">
            <w:pPr>
              <w:pStyle w:val="Subtitle"/>
              <w:rPr>
                <w:sz w:val="18"/>
                <w:szCs w:val="18"/>
                <w:u w:val="none"/>
                <w:lang w:val="en-US" w:eastAsia="en-US"/>
              </w:rPr>
            </w:pPr>
          </w:p>
        </w:tc>
        <w:tc>
          <w:tcPr>
            <w:tcW w:w="923" w:type="dxa"/>
            <w:tcBorders>
              <w:top w:val="single" w:sz="6" w:space="0" w:color="auto"/>
              <w:left w:val="single" w:sz="6" w:space="0" w:color="auto"/>
              <w:bottom w:val="single" w:sz="6" w:space="0" w:color="auto"/>
              <w:right w:val="single" w:sz="6" w:space="0" w:color="auto"/>
            </w:tcBorders>
          </w:tcPr>
          <w:p w14:paraId="1ED71381" w14:textId="77777777" w:rsidR="005D3BF5" w:rsidRDefault="005D3BF5">
            <w:pPr>
              <w:pStyle w:val="Subtitle"/>
              <w:rPr>
                <w:sz w:val="18"/>
                <w:szCs w:val="18"/>
                <w:u w:val="none"/>
                <w:lang w:val="en-US" w:eastAsia="en-US"/>
              </w:rPr>
            </w:pPr>
          </w:p>
        </w:tc>
        <w:tc>
          <w:tcPr>
            <w:tcW w:w="922" w:type="dxa"/>
            <w:tcBorders>
              <w:top w:val="single" w:sz="6" w:space="0" w:color="auto"/>
              <w:left w:val="single" w:sz="6" w:space="0" w:color="auto"/>
              <w:bottom w:val="single" w:sz="6" w:space="0" w:color="auto"/>
              <w:right w:val="single" w:sz="6" w:space="0" w:color="auto"/>
            </w:tcBorders>
          </w:tcPr>
          <w:p w14:paraId="3C13FD80" w14:textId="77777777" w:rsidR="005D3BF5" w:rsidRDefault="005D3BF5">
            <w:pPr>
              <w:pStyle w:val="Subtitle"/>
              <w:rPr>
                <w:sz w:val="18"/>
                <w:szCs w:val="18"/>
                <w:u w:val="none"/>
                <w:lang w:val="en-US" w:eastAsia="en-US"/>
              </w:rPr>
            </w:pPr>
          </w:p>
        </w:tc>
        <w:tc>
          <w:tcPr>
            <w:tcW w:w="923" w:type="dxa"/>
            <w:tcBorders>
              <w:top w:val="single" w:sz="6" w:space="0" w:color="auto"/>
              <w:left w:val="single" w:sz="6" w:space="0" w:color="auto"/>
              <w:bottom w:val="single" w:sz="6" w:space="0" w:color="auto"/>
              <w:right w:val="single" w:sz="6" w:space="0" w:color="auto"/>
            </w:tcBorders>
          </w:tcPr>
          <w:p w14:paraId="65F0F5D5" w14:textId="77777777" w:rsidR="005D3BF5" w:rsidRDefault="005D3BF5">
            <w:pPr>
              <w:pStyle w:val="Subtitle"/>
              <w:jc w:val="right"/>
              <w:rPr>
                <w:sz w:val="24"/>
                <w:szCs w:val="24"/>
                <w:u w:val="none"/>
                <w:lang w:val="en-US" w:eastAsia="en-US"/>
              </w:rPr>
            </w:pPr>
          </w:p>
        </w:tc>
        <w:tc>
          <w:tcPr>
            <w:tcW w:w="922" w:type="dxa"/>
            <w:gridSpan w:val="2"/>
            <w:tcBorders>
              <w:top w:val="single" w:sz="4" w:space="0" w:color="auto"/>
              <w:left w:val="single" w:sz="6" w:space="0" w:color="auto"/>
              <w:bottom w:val="single" w:sz="4" w:space="0" w:color="auto"/>
              <w:right w:val="single" w:sz="6" w:space="0" w:color="auto"/>
            </w:tcBorders>
          </w:tcPr>
          <w:p w14:paraId="6813E084" w14:textId="77777777" w:rsidR="005D3BF5" w:rsidRDefault="005D3BF5">
            <w:pPr>
              <w:pStyle w:val="Subtitle"/>
              <w:rPr>
                <w:sz w:val="18"/>
                <w:szCs w:val="18"/>
                <w:u w:val="none"/>
                <w:lang w:val="en-US" w:eastAsia="en-US"/>
              </w:rPr>
            </w:pPr>
          </w:p>
        </w:tc>
        <w:tc>
          <w:tcPr>
            <w:tcW w:w="923" w:type="dxa"/>
            <w:tcBorders>
              <w:top w:val="single" w:sz="4" w:space="0" w:color="auto"/>
              <w:left w:val="single" w:sz="6" w:space="0" w:color="auto"/>
              <w:bottom w:val="single" w:sz="4" w:space="0" w:color="auto"/>
              <w:right w:val="single" w:sz="6" w:space="0" w:color="auto"/>
            </w:tcBorders>
          </w:tcPr>
          <w:p w14:paraId="5D99169F" w14:textId="77777777" w:rsidR="005D3BF5" w:rsidRDefault="005D3BF5">
            <w:pPr>
              <w:pStyle w:val="Subtitle"/>
              <w:rPr>
                <w:sz w:val="18"/>
                <w:szCs w:val="18"/>
                <w:u w:val="none"/>
                <w:lang w:val="en-US" w:eastAsia="en-US"/>
              </w:rPr>
            </w:pPr>
          </w:p>
        </w:tc>
        <w:tc>
          <w:tcPr>
            <w:tcW w:w="720" w:type="dxa"/>
            <w:tcBorders>
              <w:top w:val="single" w:sz="6" w:space="0" w:color="auto"/>
              <w:left w:val="single" w:sz="6" w:space="0" w:color="auto"/>
              <w:bottom w:val="single" w:sz="6" w:space="0" w:color="auto"/>
              <w:right w:val="thinThickLargeGap" w:sz="24" w:space="0" w:color="auto"/>
            </w:tcBorders>
            <w:hideMark/>
          </w:tcPr>
          <w:p w14:paraId="5505B677" w14:textId="77777777" w:rsidR="005D3BF5" w:rsidRDefault="005D3BF5">
            <w:pPr>
              <w:pStyle w:val="Subtitle"/>
              <w:jc w:val="left"/>
              <w:rPr>
                <w:b/>
                <w:bCs/>
                <w:sz w:val="18"/>
                <w:szCs w:val="18"/>
                <w:u w:val="none"/>
                <w:lang w:val="en-US" w:eastAsia="en-US"/>
              </w:rPr>
            </w:pPr>
            <w:r>
              <w:rPr>
                <w:b/>
                <w:bCs/>
                <w:sz w:val="18"/>
                <w:szCs w:val="18"/>
                <w:u w:val="none"/>
                <w:lang w:val="en-US" w:eastAsia="en-US"/>
              </w:rPr>
              <w:t>10</w:t>
            </w:r>
          </w:p>
        </w:tc>
      </w:tr>
      <w:tr w:rsidR="005D3BF5" w14:paraId="0D13973B" w14:textId="77777777" w:rsidTr="005D3BF5">
        <w:trPr>
          <w:jc w:val="center"/>
        </w:trPr>
        <w:tc>
          <w:tcPr>
            <w:tcW w:w="2305" w:type="dxa"/>
            <w:tcBorders>
              <w:top w:val="single" w:sz="6" w:space="0" w:color="auto"/>
              <w:left w:val="thinThickLargeGap" w:sz="24" w:space="0" w:color="auto"/>
              <w:bottom w:val="single" w:sz="6" w:space="0" w:color="auto"/>
              <w:right w:val="single" w:sz="4" w:space="0" w:color="auto"/>
            </w:tcBorders>
            <w:hideMark/>
          </w:tcPr>
          <w:p w14:paraId="46C0F4EF" w14:textId="77777777" w:rsidR="005D3BF5" w:rsidRDefault="005D3BF5">
            <w:pPr>
              <w:pStyle w:val="Subtitle"/>
              <w:jc w:val="left"/>
              <w:rPr>
                <w:sz w:val="18"/>
                <w:szCs w:val="18"/>
                <w:u w:val="none"/>
                <w:lang w:val="en-US" w:eastAsia="en-US"/>
              </w:rPr>
            </w:pPr>
            <w:r>
              <w:rPr>
                <w:sz w:val="18"/>
                <w:szCs w:val="18"/>
                <w:u w:val="none"/>
                <w:lang w:val="en-US" w:eastAsia="en-US"/>
              </w:rPr>
              <w:t>Evaluation of data and recommendations</w:t>
            </w:r>
          </w:p>
        </w:tc>
        <w:tc>
          <w:tcPr>
            <w:tcW w:w="540" w:type="dxa"/>
            <w:gridSpan w:val="2"/>
            <w:tcBorders>
              <w:top w:val="single" w:sz="6" w:space="0" w:color="auto"/>
              <w:left w:val="single" w:sz="4" w:space="0" w:color="auto"/>
              <w:bottom w:val="single" w:sz="6" w:space="0" w:color="auto"/>
              <w:right w:val="single" w:sz="6" w:space="0" w:color="auto"/>
            </w:tcBorders>
            <w:hideMark/>
          </w:tcPr>
          <w:p w14:paraId="73815302" w14:textId="77777777" w:rsidR="005D3BF5" w:rsidRDefault="005D3BF5">
            <w:pPr>
              <w:pStyle w:val="Subtitle"/>
              <w:rPr>
                <w:b/>
                <w:bCs/>
                <w:sz w:val="18"/>
                <w:szCs w:val="18"/>
                <w:u w:val="none"/>
                <w:lang w:val="en-US" w:eastAsia="en-US"/>
              </w:rPr>
            </w:pPr>
            <w:r>
              <w:rPr>
                <w:b/>
                <w:bCs/>
                <w:sz w:val="18"/>
                <w:szCs w:val="18"/>
                <w:u w:val="none"/>
                <w:lang w:val="en-US" w:eastAsia="en-US"/>
              </w:rPr>
              <w:t>2,3</w:t>
            </w:r>
          </w:p>
        </w:tc>
        <w:tc>
          <w:tcPr>
            <w:tcW w:w="922" w:type="dxa"/>
            <w:tcBorders>
              <w:top w:val="single" w:sz="4" w:space="0" w:color="auto"/>
              <w:left w:val="single" w:sz="6" w:space="0" w:color="auto"/>
              <w:bottom w:val="single" w:sz="4" w:space="0" w:color="auto"/>
              <w:right w:val="single" w:sz="6" w:space="0" w:color="auto"/>
            </w:tcBorders>
          </w:tcPr>
          <w:p w14:paraId="435A59EE" w14:textId="77777777" w:rsidR="005D3BF5" w:rsidRDefault="005D3BF5">
            <w:pPr>
              <w:pStyle w:val="Subtitle"/>
              <w:rPr>
                <w:sz w:val="18"/>
                <w:szCs w:val="18"/>
                <w:u w:val="none"/>
                <w:lang w:val="en-US" w:eastAsia="en-US"/>
              </w:rPr>
            </w:pPr>
          </w:p>
        </w:tc>
        <w:tc>
          <w:tcPr>
            <w:tcW w:w="923" w:type="dxa"/>
            <w:tcBorders>
              <w:top w:val="single" w:sz="4" w:space="0" w:color="auto"/>
              <w:left w:val="single" w:sz="6" w:space="0" w:color="auto"/>
              <w:bottom w:val="single" w:sz="4" w:space="0" w:color="auto"/>
              <w:right w:val="single" w:sz="6" w:space="0" w:color="auto"/>
            </w:tcBorders>
          </w:tcPr>
          <w:p w14:paraId="7C38D001" w14:textId="77777777" w:rsidR="005D3BF5" w:rsidRDefault="005D3BF5">
            <w:pPr>
              <w:pStyle w:val="Subtitle"/>
              <w:rPr>
                <w:sz w:val="18"/>
                <w:szCs w:val="18"/>
                <w:u w:val="none"/>
                <w:lang w:val="en-US" w:eastAsia="en-US"/>
              </w:rPr>
            </w:pPr>
          </w:p>
        </w:tc>
        <w:tc>
          <w:tcPr>
            <w:tcW w:w="922" w:type="dxa"/>
            <w:gridSpan w:val="2"/>
            <w:tcBorders>
              <w:top w:val="single" w:sz="4" w:space="0" w:color="auto"/>
              <w:left w:val="single" w:sz="6" w:space="0" w:color="auto"/>
              <w:bottom w:val="single" w:sz="4" w:space="0" w:color="auto"/>
              <w:right w:val="single" w:sz="6" w:space="0" w:color="auto"/>
            </w:tcBorders>
          </w:tcPr>
          <w:p w14:paraId="2A90C0AF" w14:textId="77777777" w:rsidR="005D3BF5" w:rsidRDefault="005D3BF5">
            <w:pPr>
              <w:pStyle w:val="Subtitle"/>
              <w:rPr>
                <w:sz w:val="18"/>
                <w:szCs w:val="18"/>
                <w:u w:val="none"/>
                <w:lang w:val="en-US" w:eastAsia="en-US"/>
              </w:rPr>
            </w:pPr>
          </w:p>
        </w:tc>
        <w:tc>
          <w:tcPr>
            <w:tcW w:w="923" w:type="dxa"/>
            <w:tcBorders>
              <w:top w:val="single" w:sz="6" w:space="0" w:color="auto"/>
              <w:left w:val="single" w:sz="6" w:space="0" w:color="auto"/>
              <w:bottom w:val="single" w:sz="6" w:space="0" w:color="auto"/>
              <w:right w:val="single" w:sz="6" w:space="0" w:color="auto"/>
            </w:tcBorders>
          </w:tcPr>
          <w:p w14:paraId="0E3CB90B" w14:textId="77777777" w:rsidR="005D3BF5" w:rsidRDefault="005D3BF5">
            <w:pPr>
              <w:pStyle w:val="Subtitle"/>
              <w:jc w:val="left"/>
              <w:rPr>
                <w:sz w:val="18"/>
                <w:szCs w:val="18"/>
                <w:u w:val="none"/>
                <w:lang w:val="en-US" w:eastAsia="en-US"/>
              </w:rPr>
            </w:pPr>
          </w:p>
        </w:tc>
        <w:tc>
          <w:tcPr>
            <w:tcW w:w="922" w:type="dxa"/>
            <w:tcBorders>
              <w:top w:val="single" w:sz="6" w:space="0" w:color="auto"/>
              <w:left w:val="single" w:sz="6" w:space="0" w:color="auto"/>
              <w:bottom w:val="single" w:sz="6" w:space="0" w:color="auto"/>
              <w:right w:val="single" w:sz="6" w:space="0" w:color="auto"/>
            </w:tcBorders>
          </w:tcPr>
          <w:p w14:paraId="4A9388B4" w14:textId="77777777" w:rsidR="005D3BF5" w:rsidRDefault="005D3BF5">
            <w:pPr>
              <w:pStyle w:val="Subtitle"/>
              <w:jc w:val="left"/>
              <w:rPr>
                <w:sz w:val="18"/>
                <w:szCs w:val="18"/>
                <w:u w:val="none"/>
                <w:lang w:val="en-US" w:eastAsia="en-US"/>
              </w:rPr>
            </w:pPr>
          </w:p>
        </w:tc>
        <w:tc>
          <w:tcPr>
            <w:tcW w:w="923" w:type="dxa"/>
            <w:tcBorders>
              <w:top w:val="single" w:sz="6" w:space="0" w:color="auto"/>
              <w:left w:val="single" w:sz="6" w:space="0" w:color="auto"/>
              <w:bottom w:val="single" w:sz="6" w:space="0" w:color="auto"/>
              <w:right w:val="single" w:sz="6" w:space="0" w:color="auto"/>
            </w:tcBorders>
          </w:tcPr>
          <w:p w14:paraId="18F03397" w14:textId="77777777" w:rsidR="005D3BF5" w:rsidRDefault="005D3BF5">
            <w:pPr>
              <w:rPr>
                <w:lang w:val="en-US"/>
              </w:rPr>
            </w:pPr>
          </w:p>
        </w:tc>
        <w:tc>
          <w:tcPr>
            <w:tcW w:w="922" w:type="dxa"/>
            <w:gridSpan w:val="2"/>
            <w:tcBorders>
              <w:top w:val="single" w:sz="4" w:space="0" w:color="auto"/>
              <w:left w:val="single" w:sz="6" w:space="0" w:color="auto"/>
              <w:bottom w:val="single" w:sz="4" w:space="0" w:color="auto"/>
              <w:right w:val="single" w:sz="6" w:space="0" w:color="auto"/>
            </w:tcBorders>
          </w:tcPr>
          <w:p w14:paraId="51F7E54C" w14:textId="77777777" w:rsidR="005D3BF5" w:rsidRDefault="005D3BF5">
            <w:pPr>
              <w:pStyle w:val="Subtitle"/>
              <w:rPr>
                <w:sz w:val="18"/>
                <w:szCs w:val="18"/>
                <w:u w:val="none"/>
                <w:lang w:val="en-US" w:eastAsia="en-US"/>
              </w:rPr>
            </w:pPr>
          </w:p>
        </w:tc>
        <w:tc>
          <w:tcPr>
            <w:tcW w:w="923" w:type="dxa"/>
            <w:tcBorders>
              <w:top w:val="single" w:sz="4" w:space="0" w:color="auto"/>
              <w:left w:val="single" w:sz="6" w:space="0" w:color="auto"/>
              <w:bottom w:val="single" w:sz="4" w:space="0" w:color="auto"/>
              <w:right w:val="single" w:sz="6" w:space="0" w:color="auto"/>
            </w:tcBorders>
          </w:tcPr>
          <w:p w14:paraId="2E246C5A" w14:textId="77777777" w:rsidR="005D3BF5" w:rsidRDefault="005D3BF5">
            <w:pPr>
              <w:pStyle w:val="Subtitle"/>
              <w:rPr>
                <w:sz w:val="18"/>
                <w:szCs w:val="18"/>
                <w:u w:val="none"/>
                <w:lang w:val="en-US" w:eastAsia="en-US"/>
              </w:rPr>
            </w:pPr>
          </w:p>
        </w:tc>
        <w:tc>
          <w:tcPr>
            <w:tcW w:w="720" w:type="dxa"/>
            <w:tcBorders>
              <w:top w:val="single" w:sz="6" w:space="0" w:color="auto"/>
              <w:left w:val="single" w:sz="6" w:space="0" w:color="auto"/>
              <w:bottom w:val="single" w:sz="6" w:space="0" w:color="auto"/>
              <w:right w:val="thinThickLargeGap" w:sz="24" w:space="0" w:color="auto"/>
            </w:tcBorders>
            <w:hideMark/>
          </w:tcPr>
          <w:p w14:paraId="465D8712" w14:textId="77777777" w:rsidR="005D3BF5" w:rsidRDefault="005D3BF5">
            <w:pPr>
              <w:pStyle w:val="Subtitle"/>
              <w:jc w:val="left"/>
              <w:rPr>
                <w:b/>
                <w:bCs/>
                <w:sz w:val="18"/>
                <w:szCs w:val="18"/>
                <w:u w:val="none"/>
                <w:lang w:val="en-US" w:eastAsia="en-US"/>
              </w:rPr>
            </w:pPr>
            <w:r>
              <w:rPr>
                <w:b/>
                <w:bCs/>
                <w:sz w:val="18"/>
                <w:szCs w:val="18"/>
                <w:u w:val="none"/>
                <w:lang w:val="en-US" w:eastAsia="en-US"/>
              </w:rPr>
              <w:t>40</w:t>
            </w:r>
          </w:p>
        </w:tc>
      </w:tr>
      <w:tr w:rsidR="005D3BF5" w14:paraId="073E76E1" w14:textId="77777777" w:rsidTr="005D3BF5">
        <w:trPr>
          <w:jc w:val="center"/>
        </w:trPr>
        <w:tc>
          <w:tcPr>
            <w:tcW w:w="2305" w:type="dxa"/>
            <w:tcBorders>
              <w:top w:val="single" w:sz="6" w:space="0" w:color="auto"/>
              <w:left w:val="thinThickLargeGap" w:sz="24" w:space="0" w:color="auto"/>
              <w:bottom w:val="single" w:sz="6" w:space="0" w:color="auto"/>
              <w:right w:val="single" w:sz="4" w:space="0" w:color="auto"/>
            </w:tcBorders>
            <w:hideMark/>
          </w:tcPr>
          <w:p w14:paraId="439D762B" w14:textId="77777777" w:rsidR="005D3BF5" w:rsidRDefault="005D3BF5">
            <w:pPr>
              <w:pStyle w:val="Subtitle"/>
              <w:ind w:left="-15"/>
              <w:jc w:val="left"/>
              <w:rPr>
                <w:sz w:val="18"/>
                <w:szCs w:val="18"/>
                <w:u w:val="none"/>
                <w:lang w:val="en-US" w:eastAsia="en-US"/>
              </w:rPr>
            </w:pPr>
            <w:r>
              <w:rPr>
                <w:sz w:val="18"/>
                <w:szCs w:val="18"/>
                <w:u w:val="none"/>
                <w:lang w:val="en-US" w:eastAsia="en-US"/>
              </w:rPr>
              <w:t>Presentation clarity and format</w:t>
            </w:r>
          </w:p>
        </w:tc>
        <w:tc>
          <w:tcPr>
            <w:tcW w:w="540" w:type="dxa"/>
            <w:gridSpan w:val="2"/>
            <w:tcBorders>
              <w:top w:val="single" w:sz="6" w:space="0" w:color="auto"/>
              <w:left w:val="single" w:sz="4" w:space="0" w:color="auto"/>
              <w:bottom w:val="single" w:sz="6" w:space="0" w:color="auto"/>
              <w:right w:val="single" w:sz="6" w:space="0" w:color="auto"/>
            </w:tcBorders>
            <w:hideMark/>
          </w:tcPr>
          <w:p w14:paraId="0ACB3142" w14:textId="77777777" w:rsidR="005D3BF5" w:rsidRDefault="005D3BF5">
            <w:pPr>
              <w:pStyle w:val="Subtitle"/>
              <w:rPr>
                <w:b/>
                <w:bCs/>
                <w:sz w:val="18"/>
                <w:szCs w:val="18"/>
                <w:u w:val="none"/>
                <w:lang w:val="en-US" w:eastAsia="en-US"/>
              </w:rPr>
            </w:pPr>
            <w:r>
              <w:rPr>
                <w:b/>
                <w:bCs/>
                <w:sz w:val="18"/>
                <w:szCs w:val="18"/>
                <w:u w:val="none"/>
                <w:lang w:val="en-US" w:eastAsia="en-US"/>
              </w:rPr>
              <w:t>3</w:t>
            </w:r>
          </w:p>
        </w:tc>
        <w:tc>
          <w:tcPr>
            <w:tcW w:w="922" w:type="dxa"/>
            <w:tcBorders>
              <w:top w:val="single" w:sz="4" w:space="0" w:color="auto"/>
              <w:left w:val="single" w:sz="6" w:space="0" w:color="auto"/>
              <w:bottom w:val="single" w:sz="4" w:space="0" w:color="auto"/>
              <w:right w:val="single" w:sz="6" w:space="0" w:color="auto"/>
            </w:tcBorders>
          </w:tcPr>
          <w:p w14:paraId="302D5817" w14:textId="77777777" w:rsidR="005D3BF5" w:rsidRDefault="005D3BF5">
            <w:pPr>
              <w:pStyle w:val="Subtitle"/>
              <w:rPr>
                <w:sz w:val="18"/>
                <w:szCs w:val="18"/>
                <w:u w:val="none"/>
                <w:lang w:val="en-US" w:eastAsia="en-US"/>
              </w:rPr>
            </w:pPr>
          </w:p>
        </w:tc>
        <w:tc>
          <w:tcPr>
            <w:tcW w:w="923" w:type="dxa"/>
            <w:tcBorders>
              <w:top w:val="single" w:sz="4" w:space="0" w:color="auto"/>
              <w:left w:val="single" w:sz="6" w:space="0" w:color="auto"/>
              <w:bottom w:val="single" w:sz="4" w:space="0" w:color="auto"/>
              <w:right w:val="single" w:sz="6" w:space="0" w:color="auto"/>
            </w:tcBorders>
          </w:tcPr>
          <w:p w14:paraId="56993D26" w14:textId="77777777" w:rsidR="005D3BF5" w:rsidRDefault="005D3BF5">
            <w:pPr>
              <w:pStyle w:val="Subtitle"/>
              <w:rPr>
                <w:sz w:val="18"/>
                <w:szCs w:val="18"/>
                <w:u w:val="none"/>
                <w:lang w:val="en-US" w:eastAsia="en-US"/>
              </w:rPr>
            </w:pPr>
          </w:p>
        </w:tc>
        <w:tc>
          <w:tcPr>
            <w:tcW w:w="922" w:type="dxa"/>
            <w:gridSpan w:val="2"/>
            <w:tcBorders>
              <w:top w:val="single" w:sz="4" w:space="0" w:color="auto"/>
              <w:left w:val="single" w:sz="6" w:space="0" w:color="auto"/>
              <w:bottom w:val="single" w:sz="4" w:space="0" w:color="auto"/>
              <w:right w:val="single" w:sz="6" w:space="0" w:color="auto"/>
            </w:tcBorders>
          </w:tcPr>
          <w:p w14:paraId="4FCBCFFE" w14:textId="77777777" w:rsidR="005D3BF5" w:rsidRDefault="005D3BF5">
            <w:pPr>
              <w:pStyle w:val="Subtitle"/>
              <w:rPr>
                <w:sz w:val="18"/>
                <w:szCs w:val="18"/>
                <w:u w:val="none"/>
                <w:lang w:val="en-US" w:eastAsia="en-US"/>
              </w:rPr>
            </w:pPr>
          </w:p>
        </w:tc>
        <w:tc>
          <w:tcPr>
            <w:tcW w:w="923" w:type="dxa"/>
            <w:tcBorders>
              <w:top w:val="single" w:sz="6" w:space="0" w:color="auto"/>
              <w:left w:val="single" w:sz="6" w:space="0" w:color="auto"/>
              <w:bottom w:val="single" w:sz="6" w:space="0" w:color="auto"/>
              <w:right w:val="single" w:sz="6" w:space="0" w:color="auto"/>
            </w:tcBorders>
          </w:tcPr>
          <w:p w14:paraId="58F72068" w14:textId="77777777" w:rsidR="005D3BF5" w:rsidRDefault="005D3BF5">
            <w:pPr>
              <w:pStyle w:val="Subtitle"/>
              <w:jc w:val="right"/>
              <w:rPr>
                <w:sz w:val="18"/>
                <w:szCs w:val="18"/>
                <w:u w:val="none"/>
                <w:lang w:val="en-US" w:eastAsia="en-US"/>
              </w:rPr>
            </w:pPr>
          </w:p>
        </w:tc>
        <w:tc>
          <w:tcPr>
            <w:tcW w:w="922" w:type="dxa"/>
            <w:tcBorders>
              <w:top w:val="single" w:sz="6" w:space="0" w:color="auto"/>
              <w:left w:val="single" w:sz="6" w:space="0" w:color="auto"/>
              <w:bottom w:val="single" w:sz="6" w:space="0" w:color="auto"/>
              <w:right w:val="single" w:sz="6" w:space="0" w:color="auto"/>
            </w:tcBorders>
          </w:tcPr>
          <w:p w14:paraId="1BA32D85" w14:textId="77777777" w:rsidR="005D3BF5" w:rsidRDefault="005D3BF5">
            <w:pPr>
              <w:pStyle w:val="Subtitle"/>
              <w:jc w:val="right"/>
              <w:rPr>
                <w:sz w:val="18"/>
                <w:szCs w:val="18"/>
                <w:u w:val="none"/>
                <w:lang w:val="en-US" w:eastAsia="en-US"/>
              </w:rPr>
            </w:pPr>
          </w:p>
        </w:tc>
        <w:tc>
          <w:tcPr>
            <w:tcW w:w="923" w:type="dxa"/>
            <w:tcBorders>
              <w:top w:val="single" w:sz="6" w:space="0" w:color="auto"/>
              <w:left w:val="single" w:sz="6" w:space="0" w:color="auto"/>
              <w:bottom w:val="single" w:sz="6" w:space="0" w:color="auto"/>
              <w:right w:val="single" w:sz="6" w:space="0" w:color="auto"/>
            </w:tcBorders>
          </w:tcPr>
          <w:p w14:paraId="5E1604D5" w14:textId="77777777" w:rsidR="005D3BF5" w:rsidRDefault="005D3BF5">
            <w:pPr>
              <w:pStyle w:val="Subtitle"/>
              <w:ind w:firstLine="281"/>
              <w:jc w:val="right"/>
              <w:rPr>
                <w:sz w:val="18"/>
                <w:szCs w:val="18"/>
                <w:u w:val="none"/>
                <w:lang w:val="en-US" w:eastAsia="en-US"/>
              </w:rPr>
            </w:pPr>
          </w:p>
        </w:tc>
        <w:tc>
          <w:tcPr>
            <w:tcW w:w="922" w:type="dxa"/>
            <w:gridSpan w:val="2"/>
            <w:tcBorders>
              <w:top w:val="single" w:sz="4" w:space="0" w:color="auto"/>
              <w:left w:val="single" w:sz="6" w:space="0" w:color="auto"/>
              <w:bottom w:val="single" w:sz="4" w:space="0" w:color="auto"/>
              <w:right w:val="single" w:sz="6" w:space="0" w:color="auto"/>
            </w:tcBorders>
          </w:tcPr>
          <w:p w14:paraId="0DC43E17" w14:textId="77777777" w:rsidR="005D3BF5" w:rsidRDefault="005D3BF5">
            <w:pPr>
              <w:pStyle w:val="Subtitle"/>
              <w:rPr>
                <w:sz w:val="18"/>
                <w:szCs w:val="18"/>
                <w:u w:val="none"/>
                <w:lang w:val="en-US" w:eastAsia="en-US"/>
              </w:rPr>
            </w:pPr>
          </w:p>
        </w:tc>
        <w:tc>
          <w:tcPr>
            <w:tcW w:w="923" w:type="dxa"/>
            <w:tcBorders>
              <w:top w:val="single" w:sz="4" w:space="0" w:color="auto"/>
              <w:left w:val="single" w:sz="6" w:space="0" w:color="auto"/>
              <w:bottom w:val="single" w:sz="4" w:space="0" w:color="auto"/>
              <w:right w:val="single" w:sz="6" w:space="0" w:color="auto"/>
            </w:tcBorders>
          </w:tcPr>
          <w:p w14:paraId="3C8EC29C" w14:textId="77777777" w:rsidR="005D3BF5" w:rsidRDefault="005D3BF5">
            <w:pPr>
              <w:pStyle w:val="Subtitle"/>
              <w:rPr>
                <w:sz w:val="18"/>
                <w:szCs w:val="18"/>
                <w:u w:val="none"/>
                <w:lang w:val="en-US" w:eastAsia="en-US"/>
              </w:rPr>
            </w:pPr>
          </w:p>
        </w:tc>
        <w:tc>
          <w:tcPr>
            <w:tcW w:w="720" w:type="dxa"/>
            <w:tcBorders>
              <w:top w:val="single" w:sz="6" w:space="0" w:color="auto"/>
              <w:left w:val="single" w:sz="6" w:space="0" w:color="auto"/>
              <w:bottom w:val="single" w:sz="6" w:space="0" w:color="auto"/>
              <w:right w:val="thinThickLargeGap" w:sz="24" w:space="0" w:color="auto"/>
            </w:tcBorders>
            <w:hideMark/>
          </w:tcPr>
          <w:p w14:paraId="4BCCB4BC" w14:textId="77777777" w:rsidR="005D3BF5" w:rsidRDefault="005D3BF5">
            <w:pPr>
              <w:pStyle w:val="Subtitle"/>
              <w:jc w:val="left"/>
              <w:rPr>
                <w:b/>
                <w:bCs/>
                <w:sz w:val="18"/>
                <w:szCs w:val="18"/>
                <w:u w:val="none"/>
                <w:lang w:val="en-US" w:eastAsia="en-US"/>
              </w:rPr>
            </w:pPr>
            <w:r>
              <w:rPr>
                <w:b/>
                <w:bCs/>
                <w:sz w:val="18"/>
                <w:szCs w:val="18"/>
                <w:u w:val="none"/>
                <w:lang w:val="en-US" w:eastAsia="en-US"/>
              </w:rPr>
              <w:t>10</w:t>
            </w:r>
          </w:p>
        </w:tc>
      </w:tr>
      <w:tr w:rsidR="005D3BF5" w14:paraId="0CD6E8C3" w14:textId="77777777" w:rsidTr="005D3BF5">
        <w:trPr>
          <w:cantSplit/>
          <w:trHeight w:val="282"/>
          <w:jc w:val="center"/>
        </w:trPr>
        <w:tc>
          <w:tcPr>
            <w:tcW w:w="10225" w:type="dxa"/>
            <w:gridSpan w:val="13"/>
            <w:tcBorders>
              <w:top w:val="single" w:sz="4" w:space="0" w:color="auto"/>
              <w:left w:val="thinThickLargeGap" w:sz="24" w:space="0" w:color="auto"/>
              <w:bottom w:val="single" w:sz="4" w:space="0" w:color="auto"/>
              <w:right w:val="single" w:sz="4" w:space="0" w:color="auto"/>
            </w:tcBorders>
            <w:hideMark/>
          </w:tcPr>
          <w:p w14:paraId="02633C68" w14:textId="77777777" w:rsidR="005D3BF5" w:rsidRDefault="005D3BF5">
            <w:pPr>
              <w:pStyle w:val="Subtitle"/>
              <w:jc w:val="left"/>
              <w:rPr>
                <w:b/>
                <w:bCs/>
                <w:sz w:val="24"/>
                <w:szCs w:val="24"/>
                <w:u w:val="none"/>
                <w:lang w:val="en-US" w:eastAsia="en-US"/>
              </w:rPr>
            </w:pPr>
            <w:r>
              <w:rPr>
                <w:sz w:val="18"/>
                <w:szCs w:val="18"/>
                <w:u w:val="none"/>
                <w:lang w:val="en-US" w:eastAsia="en-US"/>
              </w:rPr>
              <w:t xml:space="preserve">It is expected that students will present work that is proof read, correctly referenced and adheres to the </w:t>
            </w:r>
            <w:r>
              <w:rPr>
                <w:b/>
                <w:sz w:val="18"/>
                <w:szCs w:val="18"/>
                <w:u w:val="none"/>
                <w:lang w:val="en-US" w:eastAsia="en-US"/>
              </w:rPr>
              <w:t>Assessment Checklist.</w:t>
            </w:r>
            <w:r>
              <w:rPr>
                <w:sz w:val="18"/>
                <w:szCs w:val="18"/>
                <w:u w:val="none"/>
                <w:lang w:val="en-US" w:eastAsia="en-US"/>
              </w:rPr>
              <w:t xml:space="preserve"> Therefore a range of 0 – 10 marks will be deducted for non-completion of any of the points on the </w:t>
            </w:r>
            <w:r>
              <w:rPr>
                <w:b/>
                <w:sz w:val="18"/>
                <w:szCs w:val="18"/>
                <w:u w:val="none"/>
                <w:lang w:val="en-US" w:eastAsia="en-US"/>
              </w:rPr>
              <w:t>checklist below</w:t>
            </w:r>
            <w:r>
              <w:rPr>
                <w:sz w:val="18"/>
                <w:szCs w:val="18"/>
                <w:u w:val="none"/>
                <w:lang w:val="en-US" w:eastAsia="en-US"/>
              </w:rPr>
              <w:t>.</w:t>
            </w:r>
          </w:p>
        </w:tc>
        <w:tc>
          <w:tcPr>
            <w:tcW w:w="720" w:type="dxa"/>
            <w:tcBorders>
              <w:top w:val="single" w:sz="4" w:space="0" w:color="auto"/>
              <w:left w:val="single" w:sz="4" w:space="0" w:color="auto"/>
              <w:bottom w:val="single" w:sz="4" w:space="0" w:color="auto"/>
              <w:right w:val="thinThickLargeGap" w:sz="24" w:space="0" w:color="auto"/>
            </w:tcBorders>
          </w:tcPr>
          <w:p w14:paraId="34110AC5" w14:textId="77777777" w:rsidR="005D3BF5" w:rsidRDefault="005D3BF5">
            <w:pPr>
              <w:pStyle w:val="Subtitle"/>
              <w:jc w:val="left"/>
              <w:rPr>
                <w:b/>
                <w:bCs/>
                <w:sz w:val="24"/>
                <w:szCs w:val="24"/>
                <w:u w:val="none"/>
                <w:lang w:val="en-US" w:eastAsia="en-US"/>
              </w:rPr>
            </w:pPr>
          </w:p>
        </w:tc>
      </w:tr>
      <w:tr w:rsidR="005D3BF5" w14:paraId="7E606C83" w14:textId="77777777" w:rsidTr="005D3BF5">
        <w:trPr>
          <w:cantSplit/>
          <w:trHeight w:val="4341"/>
          <w:jc w:val="center"/>
        </w:trPr>
        <w:tc>
          <w:tcPr>
            <w:tcW w:w="10945" w:type="dxa"/>
            <w:gridSpan w:val="14"/>
            <w:tcBorders>
              <w:top w:val="single" w:sz="4" w:space="0" w:color="auto"/>
              <w:left w:val="thinThickLargeGap" w:sz="24" w:space="0" w:color="auto"/>
              <w:bottom w:val="single" w:sz="4" w:space="0" w:color="auto"/>
              <w:right w:val="thinThickLargeGap" w:sz="24" w:space="0" w:color="auto"/>
            </w:tcBorders>
          </w:tcPr>
          <w:p w14:paraId="2BAC2601" w14:textId="77777777" w:rsidR="005D3BF5" w:rsidRDefault="005D3BF5">
            <w:pPr>
              <w:pStyle w:val="Subtitle"/>
              <w:jc w:val="left"/>
              <w:rPr>
                <w:b/>
                <w:bCs/>
                <w:sz w:val="24"/>
                <w:szCs w:val="24"/>
                <w:u w:val="none"/>
                <w:lang w:val="en-US" w:eastAsia="en-US"/>
              </w:rPr>
            </w:pPr>
            <w:r>
              <w:rPr>
                <w:b/>
                <w:bCs/>
                <w:sz w:val="24"/>
                <w:szCs w:val="24"/>
                <w:u w:val="none"/>
                <w:lang w:val="en-US" w:eastAsia="en-US"/>
              </w:rPr>
              <w:t>TUTOR COMMENTS:</w:t>
            </w:r>
          </w:p>
          <w:p w14:paraId="063AD1CD" w14:textId="77777777" w:rsidR="005D3BF5" w:rsidRDefault="005D3BF5">
            <w:pPr>
              <w:pStyle w:val="Subtitle"/>
              <w:ind w:left="937" w:right="1152"/>
              <w:jc w:val="both"/>
              <w:rPr>
                <w:b/>
                <w:bCs/>
                <w:sz w:val="24"/>
                <w:szCs w:val="24"/>
                <w:u w:val="none"/>
                <w:lang w:val="en-US" w:eastAsia="en-US"/>
              </w:rPr>
            </w:pPr>
          </w:p>
          <w:p w14:paraId="198F6C5C" w14:textId="77777777" w:rsidR="005D3BF5" w:rsidRDefault="005D3BF5">
            <w:pPr>
              <w:pStyle w:val="Subtitle"/>
              <w:ind w:left="937" w:right="1152"/>
              <w:jc w:val="both"/>
              <w:rPr>
                <w:b/>
                <w:bCs/>
                <w:sz w:val="24"/>
                <w:szCs w:val="24"/>
                <w:u w:val="none"/>
                <w:lang w:val="en-US" w:eastAsia="en-US"/>
              </w:rPr>
            </w:pPr>
          </w:p>
          <w:p w14:paraId="2E3CB275" w14:textId="77777777" w:rsidR="005D3BF5" w:rsidRDefault="005D3BF5">
            <w:pPr>
              <w:pStyle w:val="Subtitle"/>
              <w:ind w:left="937" w:right="1152"/>
              <w:jc w:val="both"/>
              <w:rPr>
                <w:b/>
                <w:bCs/>
                <w:sz w:val="24"/>
                <w:szCs w:val="24"/>
                <w:u w:val="none"/>
                <w:lang w:val="en-US" w:eastAsia="en-US"/>
              </w:rPr>
            </w:pPr>
          </w:p>
          <w:p w14:paraId="6996EC59" w14:textId="77777777" w:rsidR="005D3BF5" w:rsidRDefault="005D3BF5">
            <w:pPr>
              <w:pStyle w:val="Subtitle"/>
              <w:ind w:left="937" w:right="1152"/>
              <w:jc w:val="both"/>
              <w:rPr>
                <w:b/>
                <w:bCs/>
                <w:sz w:val="24"/>
                <w:szCs w:val="24"/>
                <w:u w:val="none"/>
                <w:lang w:val="en-US" w:eastAsia="en-US"/>
              </w:rPr>
            </w:pPr>
          </w:p>
          <w:p w14:paraId="5DF5F4DC" w14:textId="77777777" w:rsidR="005D3BF5" w:rsidRDefault="005D3BF5">
            <w:pPr>
              <w:pStyle w:val="Subtitle"/>
              <w:ind w:left="937" w:right="1152"/>
              <w:jc w:val="both"/>
              <w:rPr>
                <w:b/>
                <w:bCs/>
                <w:sz w:val="24"/>
                <w:szCs w:val="24"/>
                <w:u w:val="none"/>
                <w:lang w:val="en-US" w:eastAsia="en-US"/>
              </w:rPr>
            </w:pPr>
          </w:p>
          <w:p w14:paraId="3FBF96A8" w14:textId="77777777" w:rsidR="005D3BF5" w:rsidRDefault="005D3BF5">
            <w:pPr>
              <w:pStyle w:val="Subtitle"/>
              <w:ind w:left="937" w:right="1152"/>
              <w:jc w:val="both"/>
              <w:rPr>
                <w:b/>
                <w:bCs/>
                <w:sz w:val="24"/>
                <w:szCs w:val="24"/>
                <w:u w:val="none"/>
                <w:lang w:val="en-US" w:eastAsia="en-US"/>
              </w:rPr>
            </w:pPr>
          </w:p>
          <w:p w14:paraId="340372BD" w14:textId="77777777" w:rsidR="005D3BF5" w:rsidRDefault="005D3BF5">
            <w:pPr>
              <w:pStyle w:val="Subtitle"/>
              <w:ind w:left="937" w:right="1152"/>
              <w:jc w:val="both"/>
              <w:rPr>
                <w:b/>
                <w:bCs/>
                <w:sz w:val="24"/>
                <w:szCs w:val="24"/>
                <w:u w:val="none"/>
                <w:lang w:val="en-US" w:eastAsia="en-US"/>
              </w:rPr>
            </w:pPr>
          </w:p>
          <w:p w14:paraId="03558FFC" w14:textId="77777777" w:rsidR="005D3BF5" w:rsidRDefault="005D3BF5">
            <w:pPr>
              <w:pStyle w:val="Subtitle"/>
              <w:ind w:left="937" w:right="1152"/>
              <w:jc w:val="both"/>
              <w:rPr>
                <w:b/>
                <w:bCs/>
                <w:sz w:val="24"/>
                <w:szCs w:val="24"/>
                <w:u w:val="none"/>
                <w:lang w:val="en-US" w:eastAsia="en-US"/>
              </w:rPr>
            </w:pPr>
          </w:p>
          <w:p w14:paraId="0481696D" w14:textId="77777777" w:rsidR="005D3BF5" w:rsidRDefault="005D3BF5">
            <w:pPr>
              <w:pStyle w:val="Subtitle"/>
              <w:ind w:left="937" w:right="1152"/>
              <w:jc w:val="both"/>
              <w:rPr>
                <w:b/>
                <w:bCs/>
                <w:sz w:val="24"/>
                <w:szCs w:val="24"/>
                <w:u w:val="none"/>
                <w:lang w:val="en-US" w:eastAsia="en-US"/>
              </w:rPr>
            </w:pPr>
          </w:p>
          <w:p w14:paraId="73B63AE2" w14:textId="77777777" w:rsidR="005D3BF5" w:rsidRDefault="005D3BF5">
            <w:pPr>
              <w:pStyle w:val="Subtitle"/>
              <w:ind w:left="937" w:right="1152"/>
              <w:jc w:val="both"/>
              <w:rPr>
                <w:b/>
                <w:bCs/>
                <w:sz w:val="24"/>
                <w:szCs w:val="24"/>
                <w:u w:val="none"/>
                <w:lang w:val="en-US" w:eastAsia="en-US"/>
              </w:rPr>
            </w:pPr>
          </w:p>
          <w:p w14:paraId="30FDEA76" w14:textId="77777777" w:rsidR="005D3BF5" w:rsidRDefault="005D3BF5">
            <w:pPr>
              <w:pStyle w:val="Subtitle"/>
              <w:ind w:left="937" w:right="1152"/>
              <w:jc w:val="both"/>
              <w:rPr>
                <w:b/>
                <w:bCs/>
                <w:sz w:val="24"/>
                <w:szCs w:val="24"/>
                <w:u w:val="none"/>
                <w:lang w:val="en-US" w:eastAsia="en-US"/>
              </w:rPr>
            </w:pPr>
          </w:p>
          <w:p w14:paraId="18187C2C" w14:textId="77777777" w:rsidR="005D3BF5" w:rsidRDefault="005D3BF5">
            <w:pPr>
              <w:pStyle w:val="Subtitle"/>
              <w:ind w:left="937" w:right="1152"/>
              <w:jc w:val="both"/>
              <w:rPr>
                <w:b/>
                <w:bCs/>
                <w:sz w:val="24"/>
                <w:szCs w:val="24"/>
                <w:u w:val="none"/>
                <w:lang w:val="en-US" w:eastAsia="en-US"/>
              </w:rPr>
            </w:pPr>
          </w:p>
        </w:tc>
      </w:tr>
      <w:tr w:rsidR="005D3BF5" w14:paraId="406FD663" w14:textId="77777777" w:rsidTr="005D3BF5">
        <w:trPr>
          <w:cantSplit/>
          <w:trHeight w:val="365"/>
          <w:jc w:val="center"/>
        </w:trPr>
        <w:tc>
          <w:tcPr>
            <w:tcW w:w="2661" w:type="dxa"/>
            <w:gridSpan w:val="2"/>
            <w:tcBorders>
              <w:top w:val="single" w:sz="4" w:space="0" w:color="auto"/>
              <w:left w:val="thinThickLargeGap" w:sz="24" w:space="0" w:color="auto"/>
              <w:bottom w:val="thickThinLargeGap" w:sz="24" w:space="0" w:color="auto"/>
              <w:right w:val="single" w:sz="4" w:space="0" w:color="auto"/>
            </w:tcBorders>
            <w:hideMark/>
          </w:tcPr>
          <w:p w14:paraId="542FD733" w14:textId="77777777" w:rsidR="005D3BF5" w:rsidRDefault="005D3BF5">
            <w:pPr>
              <w:pStyle w:val="Subtitle"/>
              <w:jc w:val="left"/>
              <w:rPr>
                <w:b/>
                <w:bCs/>
                <w:sz w:val="18"/>
                <w:szCs w:val="18"/>
                <w:u w:val="none"/>
                <w:lang w:val="en-US" w:eastAsia="en-US"/>
              </w:rPr>
            </w:pPr>
            <w:r>
              <w:rPr>
                <w:b/>
                <w:bCs/>
                <w:sz w:val="18"/>
                <w:szCs w:val="18"/>
                <w:u w:val="none"/>
                <w:lang w:val="en-US" w:eastAsia="en-US"/>
              </w:rPr>
              <w:lastRenderedPageBreak/>
              <w:t xml:space="preserve"> Submission date: </w:t>
            </w:r>
          </w:p>
          <w:p w14:paraId="4A5F91E0" w14:textId="77777777" w:rsidR="005D3BF5" w:rsidRDefault="005D3BF5">
            <w:pPr>
              <w:pStyle w:val="Subtitle"/>
              <w:jc w:val="left"/>
              <w:rPr>
                <w:b/>
                <w:bCs/>
                <w:sz w:val="18"/>
                <w:szCs w:val="18"/>
                <w:u w:val="none"/>
                <w:lang w:val="en-US" w:eastAsia="en-US"/>
              </w:rPr>
            </w:pPr>
            <w:r>
              <w:rPr>
                <w:b/>
                <w:bCs/>
                <w:sz w:val="18"/>
                <w:szCs w:val="18"/>
                <w:u w:val="none"/>
                <w:lang w:val="en-US" w:eastAsia="en-US"/>
              </w:rPr>
              <w:t>via Turnitin</w:t>
            </w:r>
          </w:p>
        </w:tc>
        <w:tc>
          <w:tcPr>
            <w:tcW w:w="2337" w:type="dxa"/>
            <w:gridSpan w:val="4"/>
            <w:tcBorders>
              <w:top w:val="single" w:sz="4" w:space="0" w:color="auto"/>
              <w:left w:val="single" w:sz="4" w:space="0" w:color="auto"/>
              <w:bottom w:val="thickThinLargeGap" w:sz="24" w:space="0" w:color="auto"/>
              <w:right w:val="single" w:sz="4" w:space="0" w:color="auto"/>
            </w:tcBorders>
            <w:hideMark/>
          </w:tcPr>
          <w:p w14:paraId="4F6C09C1" w14:textId="77777777" w:rsidR="005D3BF5" w:rsidRDefault="005D3BF5">
            <w:pPr>
              <w:pStyle w:val="Subtitle"/>
              <w:jc w:val="left"/>
              <w:rPr>
                <w:b/>
                <w:bCs/>
                <w:sz w:val="18"/>
                <w:szCs w:val="18"/>
                <w:u w:val="none"/>
                <w:lang w:val="en-US" w:eastAsia="en-US"/>
              </w:rPr>
            </w:pPr>
            <w:r>
              <w:rPr>
                <w:b/>
                <w:bCs/>
                <w:sz w:val="18"/>
                <w:szCs w:val="18"/>
                <w:u w:val="none"/>
                <w:lang w:val="en-US" w:eastAsia="en-US"/>
              </w:rPr>
              <w:t>Return date:</w:t>
            </w:r>
          </w:p>
          <w:p w14:paraId="7EBF009C" w14:textId="77777777" w:rsidR="005D3BF5" w:rsidRDefault="005D3BF5">
            <w:pPr>
              <w:pStyle w:val="Subtitle"/>
              <w:jc w:val="left"/>
              <w:rPr>
                <w:b/>
                <w:bCs/>
                <w:sz w:val="18"/>
                <w:szCs w:val="18"/>
                <w:u w:val="none"/>
                <w:lang w:val="en-US" w:eastAsia="en-US"/>
              </w:rPr>
            </w:pPr>
            <w:r>
              <w:rPr>
                <w:b/>
                <w:bCs/>
                <w:sz w:val="18"/>
                <w:szCs w:val="18"/>
                <w:u w:val="none"/>
                <w:lang w:val="en-US" w:eastAsia="en-US"/>
              </w:rPr>
              <w:t>(at least within 4 weeks)</w:t>
            </w:r>
          </w:p>
        </w:tc>
        <w:tc>
          <w:tcPr>
            <w:tcW w:w="3600" w:type="dxa"/>
            <w:gridSpan w:val="5"/>
            <w:tcBorders>
              <w:top w:val="single" w:sz="4" w:space="0" w:color="auto"/>
              <w:left w:val="single" w:sz="4" w:space="0" w:color="auto"/>
              <w:bottom w:val="thickThinLargeGap" w:sz="24" w:space="0" w:color="auto"/>
              <w:right w:val="single" w:sz="4" w:space="0" w:color="auto"/>
            </w:tcBorders>
            <w:hideMark/>
          </w:tcPr>
          <w:p w14:paraId="0087562A" w14:textId="77777777" w:rsidR="005D3BF5" w:rsidRDefault="005D3BF5">
            <w:pPr>
              <w:pStyle w:val="Subtitle"/>
              <w:jc w:val="left"/>
              <w:rPr>
                <w:b/>
                <w:bCs/>
                <w:sz w:val="18"/>
                <w:szCs w:val="18"/>
                <w:u w:val="none"/>
                <w:lang w:val="en-US" w:eastAsia="en-US"/>
              </w:rPr>
            </w:pPr>
            <w:r>
              <w:rPr>
                <w:b/>
                <w:bCs/>
                <w:sz w:val="18"/>
                <w:szCs w:val="18"/>
                <w:u w:val="none"/>
                <w:lang w:val="en-US" w:eastAsia="en-US"/>
              </w:rPr>
              <w:t xml:space="preserve">Tutor: </w:t>
            </w:r>
          </w:p>
        </w:tc>
        <w:tc>
          <w:tcPr>
            <w:tcW w:w="2347" w:type="dxa"/>
            <w:gridSpan w:val="3"/>
            <w:tcBorders>
              <w:top w:val="single" w:sz="4" w:space="0" w:color="auto"/>
              <w:left w:val="single" w:sz="4" w:space="0" w:color="auto"/>
              <w:bottom w:val="thickThinLargeGap" w:sz="24" w:space="0" w:color="auto"/>
              <w:right w:val="thinThickLargeGap" w:sz="24" w:space="0" w:color="auto"/>
            </w:tcBorders>
            <w:hideMark/>
          </w:tcPr>
          <w:p w14:paraId="6301358A" w14:textId="77777777" w:rsidR="005D3BF5" w:rsidRDefault="005D3BF5">
            <w:pPr>
              <w:pStyle w:val="Subtitle"/>
              <w:jc w:val="left"/>
              <w:rPr>
                <w:b/>
                <w:bCs/>
                <w:sz w:val="18"/>
                <w:szCs w:val="18"/>
                <w:u w:val="none"/>
                <w:lang w:val="en-US" w:eastAsia="en-US"/>
              </w:rPr>
            </w:pPr>
            <w:r>
              <w:rPr>
                <w:b/>
                <w:bCs/>
                <w:sz w:val="18"/>
                <w:szCs w:val="18"/>
                <w:u w:val="none"/>
                <w:lang w:val="en-US" w:eastAsia="en-US"/>
              </w:rPr>
              <w:t xml:space="preserve">Mark: </w:t>
            </w:r>
          </w:p>
        </w:tc>
      </w:tr>
    </w:tbl>
    <w:p w14:paraId="1D805E72" w14:textId="77777777" w:rsidR="005D3BF5" w:rsidRDefault="005D3BF5" w:rsidP="005D3BF5">
      <w:pPr>
        <w:rPr>
          <w:sz w:val="24"/>
          <w:szCs w:val="24"/>
        </w:rPr>
      </w:pPr>
    </w:p>
    <w:p w14:paraId="60B40405" w14:textId="77777777" w:rsidR="005D3BF5" w:rsidRDefault="005D3BF5" w:rsidP="005D3BF5">
      <w:pPr>
        <w:pStyle w:val="Title"/>
        <w:ind w:left="-284"/>
        <w:rPr>
          <w:sz w:val="24"/>
          <w:szCs w:val="24"/>
        </w:rPr>
      </w:pPr>
      <w:r>
        <w:rPr>
          <w:b w:val="0"/>
          <w:bCs w:val="0"/>
          <w:sz w:val="24"/>
          <w:szCs w:val="24"/>
        </w:rPr>
        <w:br w:type="page"/>
      </w:r>
    </w:p>
    <w:p w14:paraId="750B0E07" w14:textId="77777777" w:rsidR="005D3BF5" w:rsidRDefault="005D3BF5" w:rsidP="005D3BF5">
      <w:pPr>
        <w:spacing w:line="240" w:lineRule="auto"/>
        <w:rPr>
          <w:rFonts w:ascii="Times New Roman" w:eastAsia="MS Minngs" w:hAnsi="Times New Roman" w:cs="Times New Roman"/>
          <w:b/>
          <w:bCs/>
          <w:sz w:val="24"/>
          <w:szCs w:val="24"/>
          <w:lang w:eastAsia="en-GB"/>
        </w:rPr>
        <w:sectPr w:rsidR="005D3BF5">
          <w:pgSz w:w="11906" w:h="16838"/>
          <w:pgMar w:top="1440" w:right="1440" w:bottom="1440" w:left="1440" w:header="708" w:footer="708" w:gutter="0"/>
          <w:cols w:space="720"/>
        </w:sectPr>
      </w:pPr>
    </w:p>
    <w:tbl>
      <w:tblPr>
        <w:tblpPr w:leftFromText="180" w:rightFromText="180" w:horzAnchor="page" w:tblpX="1260" w:tblpY="-536"/>
        <w:tblW w:w="1428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FFFFFF"/>
        <w:tblLook w:val="01E0" w:firstRow="1" w:lastRow="1" w:firstColumn="1" w:lastColumn="1" w:noHBand="0" w:noVBand="0"/>
      </w:tblPr>
      <w:tblGrid>
        <w:gridCol w:w="1681"/>
        <w:gridCol w:w="1487"/>
        <w:gridCol w:w="1775"/>
        <w:gridCol w:w="1652"/>
        <w:gridCol w:w="1487"/>
        <w:gridCol w:w="1487"/>
        <w:gridCol w:w="1543"/>
        <w:gridCol w:w="1586"/>
        <w:gridCol w:w="1586"/>
      </w:tblGrid>
      <w:tr w:rsidR="005D3BF5" w14:paraId="3B4719D9" w14:textId="77777777" w:rsidTr="005D3BF5">
        <w:trPr>
          <w:trHeight w:val="87"/>
        </w:trPr>
        <w:tc>
          <w:tcPr>
            <w:tcW w:w="1681" w:type="dxa"/>
            <w:tcBorders>
              <w:top w:val="nil"/>
              <w:left w:val="nil"/>
              <w:bottom w:val="single" w:sz="4" w:space="0" w:color="auto"/>
              <w:right w:val="nil"/>
            </w:tcBorders>
            <w:shd w:val="clear" w:color="auto" w:fill="FFFFFF"/>
          </w:tcPr>
          <w:p w14:paraId="4426170E" w14:textId="77777777" w:rsidR="005D3BF5" w:rsidRDefault="005D3BF5">
            <w:pPr>
              <w:rPr>
                <w:rFonts w:ascii="Calibri" w:hAnsi="Calibri"/>
                <w:b/>
                <w:sz w:val="17"/>
                <w:szCs w:val="17"/>
                <w:lang w:val="en-US"/>
              </w:rPr>
            </w:pPr>
          </w:p>
        </w:tc>
        <w:tc>
          <w:tcPr>
            <w:tcW w:w="1487" w:type="dxa"/>
            <w:tcBorders>
              <w:top w:val="nil"/>
              <w:left w:val="nil"/>
              <w:bottom w:val="single" w:sz="4" w:space="0" w:color="auto"/>
              <w:right w:val="nil"/>
            </w:tcBorders>
            <w:shd w:val="clear" w:color="auto" w:fill="FFFFFF"/>
          </w:tcPr>
          <w:p w14:paraId="044F5F50" w14:textId="77777777" w:rsidR="005D3BF5" w:rsidRDefault="005D3BF5">
            <w:pPr>
              <w:rPr>
                <w:rFonts w:ascii="Calibri" w:hAnsi="Calibri"/>
                <w:sz w:val="16"/>
                <w:szCs w:val="16"/>
                <w:lang w:val="en-US"/>
              </w:rPr>
            </w:pPr>
          </w:p>
        </w:tc>
        <w:tc>
          <w:tcPr>
            <w:tcW w:w="1775" w:type="dxa"/>
            <w:tcBorders>
              <w:top w:val="nil"/>
              <w:left w:val="nil"/>
              <w:bottom w:val="single" w:sz="4" w:space="0" w:color="auto"/>
              <w:right w:val="nil"/>
            </w:tcBorders>
            <w:shd w:val="clear" w:color="auto" w:fill="FFFFFF"/>
          </w:tcPr>
          <w:p w14:paraId="740830C3" w14:textId="77777777" w:rsidR="005D3BF5" w:rsidRDefault="005D3BF5">
            <w:pPr>
              <w:rPr>
                <w:rFonts w:ascii="Calibri" w:hAnsi="Calibri"/>
                <w:sz w:val="16"/>
                <w:szCs w:val="16"/>
                <w:lang w:val="en-US"/>
              </w:rPr>
            </w:pPr>
          </w:p>
        </w:tc>
        <w:tc>
          <w:tcPr>
            <w:tcW w:w="1652" w:type="dxa"/>
            <w:tcBorders>
              <w:top w:val="nil"/>
              <w:left w:val="nil"/>
              <w:bottom w:val="single" w:sz="4" w:space="0" w:color="auto"/>
              <w:right w:val="nil"/>
            </w:tcBorders>
            <w:shd w:val="clear" w:color="auto" w:fill="FFFFFF"/>
          </w:tcPr>
          <w:p w14:paraId="7943AB96" w14:textId="77777777" w:rsidR="005D3BF5" w:rsidRDefault="005D3BF5">
            <w:pPr>
              <w:rPr>
                <w:rFonts w:ascii="Calibri" w:hAnsi="Calibri"/>
                <w:sz w:val="16"/>
                <w:szCs w:val="16"/>
                <w:lang w:val="en-US"/>
              </w:rPr>
            </w:pPr>
          </w:p>
        </w:tc>
        <w:tc>
          <w:tcPr>
            <w:tcW w:w="1487" w:type="dxa"/>
            <w:tcBorders>
              <w:top w:val="nil"/>
              <w:left w:val="nil"/>
              <w:bottom w:val="single" w:sz="4" w:space="0" w:color="auto"/>
              <w:right w:val="nil"/>
            </w:tcBorders>
            <w:shd w:val="clear" w:color="auto" w:fill="FFFFFF"/>
          </w:tcPr>
          <w:p w14:paraId="341A9859" w14:textId="77777777" w:rsidR="005D3BF5" w:rsidRDefault="005D3BF5">
            <w:pPr>
              <w:rPr>
                <w:rFonts w:ascii="Calibri" w:hAnsi="Calibri"/>
                <w:sz w:val="16"/>
                <w:szCs w:val="16"/>
                <w:lang w:val="en-US"/>
              </w:rPr>
            </w:pPr>
          </w:p>
        </w:tc>
        <w:tc>
          <w:tcPr>
            <w:tcW w:w="1487" w:type="dxa"/>
            <w:tcBorders>
              <w:top w:val="nil"/>
              <w:left w:val="nil"/>
              <w:bottom w:val="single" w:sz="4" w:space="0" w:color="auto"/>
              <w:right w:val="nil"/>
            </w:tcBorders>
            <w:shd w:val="clear" w:color="auto" w:fill="FFFFFF"/>
          </w:tcPr>
          <w:p w14:paraId="7B5355BC" w14:textId="77777777" w:rsidR="005D3BF5" w:rsidRDefault="005D3BF5">
            <w:pPr>
              <w:rPr>
                <w:rFonts w:ascii="Calibri" w:hAnsi="Calibri"/>
                <w:sz w:val="16"/>
                <w:szCs w:val="16"/>
                <w:lang w:val="en-US"/>
              </w:rPr>
            </w:pPr>
          </w:p>
        </w:tc>
        <w:tc>
          <w:tcPr>
            <w:tcW w:w="1543" w:type="dxa"/>
            <w:tcBorders>
              <w:top w:val="nil"/>
              <w:left w:val="nil"/>
              <w:bottom w:val="single" w:sz="4" w:space="0" w:color="auto"/>
              <w:right w:val="nil"/>
            </w:tcBorders>
            <w:shd w:val="clear" w:color="auto" w:fill="FFFFFF"/>
          </w:tcPr>
          <w:p w14:paraId="470D1178" w14:textId="77777777" w:rsidR="005D3BF5" w:rsidRDefault="005D3BF5">
            <w:pPr>
              <w:rPr>
                <w:rFonts w:ascii="Calibri" w:hAnsi="Calibri"/>
                <w:sz w:val="16"/>
                <w:szCs w:val="16"/>
                <w:lang w:val="en-US"/>
              </w:rPr>
            </w:pPr>
          </w:p>
        </w:tc>
        <w:tc>
          <w:tcPr>
            <w:tcW w:w="1586" w:type="dxa"/>
            <w:tcBorders>
              <w:top w:val="nil"/>
              <w:left w:val="nil"/>
              <w:bottom w:val="single" w:sz="4" w:space="0" w:color="auto"/>
              <w:right w:val="nil"/>
            </w:tcBorders>
            <w:shd w:val="clear" w:color="auto" w:fill="FFFFFF"/>
          </w:tcPr>
          <w:p w14:paraId="5B641251" w14:textId="77777777" w:rsidR="005D3BF5" w:rsidRDefault="005D3BF5">
            <w:pPr>
              <w:rPr>
                <w:rFonts w:ascii="Calibri" w:hAnsi="Calibri"/>
                <w:sz w:val="16"/>
                <w:szCs w:val="16"/>
                <w:lang w:val="en-US"/>
              </w:rPr>
            </w:pPr>
          </w:p>
        </w:tc>
        <w:tc>
          <w:tcPr>
            <w:tcW w:w="1586" w:type="dxa"/>
            <w:tcBorders>
              <w:top w:val="nil"/>
              <w:left w:val="nil"/>
              <w:bottom w:val="single" w:sz="4" w:space="0" w:color="auto"/>
              <w:right w:val="nil"/>
            </w:tcBorders>
            <w:shd w:val="clear" w:color="auto" w:fill="FFFFFF"/>
          </w:tcPr>
          <w:p w14:paraId="291F9295" w14:textId="77777777" w:rsidR="005D3BF5" w:rsidRDefault="005D3BF5">
            <w:pPr>
              <w:rPr>
                <w:rFonts w:ascii="Calibri" w:hAnsi="Calibri"/>
                <w:sz w:val="16"/>
                <w:szCs w:val="16"/>
                <w:lang w:val="en-US"/>
              </w:rPr>
            </w:pPr>
          </w:p>
        </w:tc>
      </w:tr>
      <w:tr w:rsidR="005D3BF5" w14:paraId="3B97E316" w14:textId="77777777" w:rsidTr="005D3BF5">
        <w:trPr>
          <w:trHeight w:val="91"/>
        </w:trPr>
        <w:tc>
          <w:tcPr>
            <w:tcW w:w="1681" w:type="dxa"/>
            <w:tcBorders>
              <w:top w:val="single" w:sz="4" w:space="0" w:color="auto"/>
              <w:left w:val="single" w:sz="4" w:space="0" w:color="auto"/>
              <w:bottom w:val="single" w:sz="4" w:space="0" w:color="auto"/>
              <w:right w:val="single" w:sz="4" w:space="0" w:color="auto"/>
            </w:tcBorders>
            <w:shd w:val="clear" w:color="auto" w:fill="FFFFFF"/>
            <w:hideMark/>
          </w:tcPr>
          <w:p w14:paraId="31B76AC1" w14:textId="77777777" w:rsidR="005D3BF5" w:rsidRDefault="005D3BF5">
            <w:pPr>
              <w:rPr>
                <w:rFonts w:ascii="Calibri" w:hAnsi="Calibri"/>
                <w:b/>
                <w:sz w:val="16"/>
                <w:szCs w:val="16"/>
                <w:lang w:val="en-US"/>
              </w:rPr>
            </w:pPr>
            <w:r>
              <w:rPr>
                <w:rFonts w:ascii="Calibri" w:hAnsi="Calibri"/>
                <w:b/>
                <w:sz w:val="16"/>
                <w:szCs w:val="16"/>
                <w:lang w:val="en-US"/>
              </w:rPr>
              <w:t>Percentage</w:t>
            </w:r>
          </w:p>
        </w:tc>
        <w:tc>
          <w:tcPr>
            <w:tcW w:w="1487" w:type="dxa"/>
            <w:tcBorders>
              <w:top w:val="single" w:sz="4" w:space="0" w:color="auto"/>
              <w:left w:val="single" w:sz="4" w:space="0" w:color="auto"/>
              <w:bottom w:val="single" w:sz="4" w:space="0" w:color="auto"/>
              <w:right w:val="single" w:sz="4" w:space="0" w:color="auto"/>
            </w:tcBorders>
            <w:shd w:val="clear" w:color="auto" w:fill="FFFFFF"/>
            <w:hideMark/>
          </w:tcPr>
          <w:p w14:paraId="64874E8B" w14:textId="77777777" w:rsidR="005D3BF5" w:rsidRDefault="005D3BF5">
            <w:pPr>
              <w:rPr>
                <w:rFonts w:ascii="Calibri" w:hAnsi="Calibri"/>
                <w:b/>
                <w:sz w:val="16"/>
                <w:szCs w:val="16"/>
                <w:lang w:val="en-US"/>
              </w:rPr>
            </w:pPr>
            <w:r>
              <w:rPr>
                <w:rFonts w:ascii="Calibri" w:hAnsi="Calibri"/>
                <w:b/>
                <w:sz w:val="16"/>
                <w:szCs w:val="16"/>
                <w:lang w:val="en-US"/>
              </w:rPr>
              <w:t>0-19</w:t>
            </w:r>
          </w:p>
        </w:tc>
        <w:tc>
          <w:tcPr>
            <w:tcW w:w="1775" w:type="dxa"/>
            <w:tcBorders>
              <w:top w:val="single" w:sz="4" w:space="0" w:color="auto"/>
              <w:left w:val="single" w:sz="4" w:space="0" w:color="auto"/>
              <w:bottom w:val="single" w:sz="4" w:space="0" w:color="auto"/>
              <w:right w:val="single" w:sz="4" w:space="0" w:color="auto"/>
            </w:tcBorders>
            <w:shd w:val="clear" w:color="auto" w:fill="FFFFFF"/>
            <w:hideMark/>
          </w:tcPr>
          <w:p w14:paraId="35DD21EF" w14:textId="77777777" w:rsidR="005D3BF5" w:rsidRDefault="005D3BF5">
            <w:pPr>
              <w:rPr>
                <w:rFonts w:ascii="Calibri" w:hAnsi="Calibri"/>
                <w:b/>
                <w:sz w:val="16"/>
                <w:szCs w:val="16"/>
                <w:lang w:val="en-US"/>
              </w:rPr>
            </w:pPr>
            <w:r>
              <w:rPr>
                <w:rFonts w:ascii="Calibri" w:hAnsi="Calibri"/>
                <w:b/>
                <w:sz w:val="16"/>
                <w:szCs w:val="16"/>
                <w:lang w:val="en-US"/>
              </w:rPr>
              <w:t>20-29</w:t>
            </w:r>
          </w:p>
        </w:tc>
        <w:tc>
          <w:tcPr>
            <w:tcW w:w="1652" w:type="dxa"/>
            <w:tcBorders>
              <w:top w:val="single" w:sz="4" w:space="0" w:color="auto"/>
              <w:left w:val="single" w:sz="4" w:space="0" w:color="auto"/>
              <w:bottom w:val="single" w:sz="4" w:space="0" w:color="auto"/>
              <w:right w:val="single" w:sz="4" w:space="0" w:color="auto"/>
            </w:tcBorders>
            <w:shd w:val="clear" w:color="auto" w:fill="FFFFFF"/>
            <w:hideMark/>
          </w:tcPr>
          <w:p w14:paraId="7F6B95D4" w14:textId="77777777" w:rsidR="005D3BF5" w:rsidRDefault="005D3BF5">
            <w:pPr>
              <w:rPr>
                <w:rFonts w:ascii="Calibri" w:hAnsi="Calibri"/>
                <w:b/>
                <w:sz w:val="16"/>
                <w:szCs w:val="16"/>
                <w:lang w:val="en-US"/>
              </w:rPr>
            </w:pPr>
            <w:r>
              <w:rPr>
                <w:rFonts w:ascii="Calibri" w:hAnsi="Calibri"/>
                <w:b/>
                <w:sz w:val="16"/>
                <w:szCs w:val="16"/>
                <w:lang w:val="en-US"/>
              </w:rPr>
              <w:t>30-39</w:t>
            </w:r>
          </w:p>
        </w:tc>
        <w:tc>
          <w:tcPr>
            <w:tcW w:w="1487" w:type="dxa"/>
            <w:tcBorders>
              <w:top w:val="single" w:sz="4" w:space="0" w:color="auto"/>
              <w:left w:val="single" w:sz="4" w:space="0" w:color="auto"/>
              <w:bottom w:val="single" w:sz="4" w:space="0" w:color="auto"/>
              <w:right w:val="single" w:sz="4" w:space="0" w:color="auto"/>
            </w:tcBorders>
            <w:shd w:val="clear" w:color="auto" w:fill="FFFFFF"/>
            <w:hideMark/>
          </w:tcPr>
          <w:p w14:paraId="5D5FD535" w14:textId="77777777" w:rsidR="005D3BF5" w:rsidRDefault="005D3BF5">
            <w:pPr>
              <w:rPr>
                <w:rFonts w:ascii="Calibri" w:hAnsi="Calibri"/>
                <w:b/>
                <w:sz w:val="16"/>
                <w:szCs w:val="16"/>
                <w:lang w:val="en-US"/>
              </w:rPr>
            </w:pPr>
            <w:r>
              <w:rPr>
                <w:rFonts w:ascii="Calibri" w:hAnsi="Calibri"/>
                <w:b/>
                <w:sz w:val="16"/>
                <w:szCs w:val="16"/>
                <w:lang w:val="en-US"/>
              </w:rPr>
              <w:t>40-49</w:t>
            </w:r>
          </w:p>
        </w:tc>
        <w:tc>
          <w:tcPr>
            <w:tcW w:w="1487" w:type="dxa"/>
            <w:tcBorders>
              <w:top w:val="single" w:sz="4" w:space="0" w:color="auto"/>
              <w:left w:val="single" w:sz="4" w:space="0" w:color="auto"/>
              <w:bottom w:val="single" w:sz="4" w:space="0" w:color="auto"/>
              <w:right w:val="single" w:sz="4" w:space="0" w:color="auto"/>
            </w:tcBorders>
            <w:shd w:val="clear" w:color="auto" w:fill="FFFFFF"/>
            <w:hideMark/>
          </w:tcPr>
          <w:p w14:paraId="4083415F" w14:textId="77777777" w:rsidR="005D3BF5" w:rsidRDefault="005D3BF5">
            <w:pPr>
              <w:rPr>
                <w:rFonts w:ascii="Calibri" w:hAnsi="Calibri"/>
                <w:b/>
                <w:sz w:val="16"/>
                <w:szCs w:val="16"/>
                <w:lang w:val="en-US"/>
              </w:rPr>
            </w:pPr>
            <w:r>
              <w:rPr>
                <w:rFonts w:ascii="Calibri" w:hAnsi="Calibri"/>
                <w:b/>
                <w:sz w:val="16"/>
                <w:szCs w:val="16"/>
                <w:lang w:val="en-US"/>
              </w:rPr>
              <w:t>50-59</w:t>
            </w:r>
          </w:p>
        </w:tc>
        <w:tc>
          <w:tcPr>
            <w:tcW w:w="1543" w:type="dxa"/>
            <w:tcBorders>
              <w:top w:val="single" w:sz="4" w:space="0" w:color="auto"/>
              <w:left w:val="single" w:sz="4" w:space="0" w:color="auto"/>
              <w:bottom w:val="single" w:sz="4" w:space="0" w:color="auto"/>
              <w:right w:val="single" w:sz="4" w:space="0" w:color="auto"/>
            </w:tcBorders>
            <w:shd w:val="clear" w:color="auto" w:fill="FFFFFF"/>
            <w:hideMark/>
          </w:tcPr>
          <w:p w14:paraId="066FC1AA" w14:textId="77777777" w:rsidR="005D3BF5" w:rsidRDefault="005D3BF5">
            <w:pPr>
              <w:rPr>
                <w:rFonts w:ascii="Calibri" w:hAnsi="Calibri"/>
                <w:b/>
                <w:sz w:val="16"/>
                <w:szCs w:val="16"/>
                <w:lang w:val="en-US"/>
              </w:rPr>
            </w:pPr>
            <w:r>
              <w:rPr>
                <w:rFonts w:ascii="Calibri" w:hAnsi="Calibri"/>
                <w:b/>
                <w:sz w:val="16"/>
                <w:szCs w:val="16"/>
                <w:lang w:val="en-US"/>
              </w:rPr>
              <w:t>60-69</w:t>
            </w:r>
          </w:p>
        </w:tc>
        <w:tc>
          <w:tcPr>
            <w:tcW w:w="1586" w:type="dxa"/>
            <w:tcBorders>
              <w:top w:val="single" w:sz="4" w:space="0" w:color="auto"/>
              <w:left w:val="single" w:sz="4" w:space="0" w:color="auto"/>
              <w:bottom w:val="single" w:sz="4" w:space="0" w:color="auto"/>
              <w:right w:val="single" w:sz="4" w:space="0" w:color="auto"/>
            </w:tcBorders>
            <w:shd w:val="clear" w:color="auto" w:fill="FFFFFF"/>
            <w:hideMark/>
          </w:tcPr>
          <w:p w14:paraId="08655CAB" w14:textId="77777777" w:rsidR="005D3BF5" w:rsidRDefault="005D3BF5">
            <w:pPr>
              <w:rPr>
                <w:rFonts w:ascii="Calibri" w:hAnsi="Calibri"/>
                <w:b/>
                <w:sz w:val="16"/>
                <w:szCs w:val="16"/>
                <w:lang w:val="en-US"/>
              </w:rPr>
            </w:pPr>
            <w:r>
              <w:rPr>
                <w:rFonts w:ascii="Calibri" w:hAnsi="Calibri"/>
                <w:b/>
                <w:sz w:val="16"/>
                <w:szCs w:val="16"/>
                <w:lang w:val="en-US"/>
              </w:rPr>
              <w:t>70-84</w:t>
            </w:r>
          </w:p>
        </w:tc>
        <w:tc>
          <w:tcPr>
            <w:tcW w:w="1586" w:type="dxa"/>
            <w:tcBorders>
              <w:top w:val="single" w:sz="4" w:space="0" w:color="auto"/>
              <w:left w:val="single" w:sz="4" w:space="0" w:color="auto"/>
              <w:bottom w:val="single" w:sz="4" w:space="0" w:color="auto"/>
              <w:right w:val="single" w:sz="4" w:space="0" w:color="auto"/>
            </w:tcBorders>
            <w:shd w:val="clear" w:color="auto" w:fill="FFFFFF"/>
            <w:hideMark/>
          </w:tcPr>
          <w:p w14:paraId="33A0D1A8" w14:textId="77777777" w:rsidR="005D3BF5" w:rsidRDefault="005D3BF5">
            <w:pPr>
              <w:rPr>
                <w:rFonts w:ascii="Calibri" w:hAnsi="Calibri"/>
                <w:b/>
                <w:sz w:val="16"/>
                <w:szCs w:val="16"/>
                <w:lang w:val="en-US"/>
              </w:rPr>
            </w:pPr>
            <w:r>
              <w:rPr>
                <w:rFonts w:ascii="Calibri" w:hAnsi="Calibri"/>
                <w:b/>
                <w:sz w:val="16"/>
                <w:szCs w:val="16"/>
                <w:lang w:val="en-US"/>
              </w:rPr>
              <w:t>85-100</w:t>
            </w:r>
          </w:p>
        </w:tc>
      </w:tr>
      <w:tr w:rsidR="005D3BF5" w14:paraId="002ECBAB" w14:textId="77777777" w:rsidTr="005D3BF5">
        <w:trPr>
          <w:trHeight w:val="65"/>
        </w:trPr>
        <w:tc>
          <w:tcPr>
            <w:tcW w:w="1681" w:type="dxa"/>
            <w:tcBorders>
              <w:top w:val="single" w:sz="4" w:space="0" w:color="auto"/>
              <w:left w:val="single" w:sz="4" w:space="0" w:color="auto"/>
              <w:bottom w:val="single" w:sz="4" w:space="0" w:color="auto"/>
              <w:right w:val="single" w:sz="4" w:space="0" w:color="auto"/>
            </w:tcBorders>
            <w:shd w:val="clear" w:color="auto" w:fill="FFFFFF"/>
            <w:hideMark/>
          </w:tcPr>
          <w:p w14:paraId="4CEFA0A7" w14:textId="77777777" w:rsidR="005D3BF5" w:rsidRDefault="005D3BF5">
            <w:pPr>
              <w:rPr>
                <w:rFonts w:ascii="Calibri" w:hAnsi="Calibri"/>
                <w:b/>
                <w:sz w:val="16"/>
                <w:szCs w:val="16"/>
                <w:lang w:val="en-US"/>
              </w:rPr>
            </w:pPr>
            <w:r>
              <w:rPr>
                <w:rFonts w:ascii="Calibri" w:hAnsi="Calibri"/>
                <w:b/>
                <w:sz w:val="16"/>
                <w:szCs w:val="16"/>
                <w:lang w:val="en-US"/>
              </w:rPr>
              <w:t>Overall Descriptor</w:t>
            </w:r>
          </w:p>
        </w:tc>
        <w:tc>
          <w:tcPr>
            <w:tcW w:w="1487" w:type="dxa"/>
            <w:tcBorders>
              <w:top w:val="single" w:sz="4" w:space="0" w:color="auto"/>
              <w:left w:val="single" w:sz="4" w:space="0" w:color="auto"/>
              <w:bottom w:val="single" w:sz="4" w:space="0" w:color="auto"/>
              <w:right w:val="single" w:sz="4" w:space="0" w:color="auto"/>
            </w:tcBorders>
            <w:shd w:val="clear" w:color="auto" w:fill="FFFFFF"/>
            <w:hideMark/>
          </w:tcPr>
          <w:p w14:paraId="1FF30275" w14:textId="77777777" w:rsidR="005D3BF5" w:rsidRDefault="005D3BF5">
            <w:pPr>
              <w:rPr>
                <w:rFonts w:ascii="Calibri" w:hAnsi="Calibri"/>
                <w:b/>
                <w:sz w:val="16"/>
                <w:szCs w:val="16"/>
                <w:lang w:val="en-US"/>
              </w:rPr>
            </w:pPr>
            <w:r>
              <w:rPr>
                <w:rFonts w:ascii="Calibri" w:hAnsi="Calibri"/>
                <w:b/>
                <w:sz w:val="16"/>
                <w:szCs w:val="16"/>
                <w:lang w:val="en-US"/>
              </w:rPr>
              <w:t>Poor</w:t>
            </w:r>
          </w:p>
        </w:tc>
        <w:tc>
          <w:tcPr>
            <w:tcW w:w="1775" w:type="dxa"/>
            <w:tcBorders>
              <w:top w:val="single" w:sz="4" w:space="0" w:color="auto"/>
              <w:left w:val="single" w:sz="4" w:space="0" w:color="auto"/>
              <w:bottom w:val="single" w:sz="4" w:space="0" w:color="auto"/>
              <w:right w:val="single" w:sz="4" w:space="0" w:color="auto"/>
            </w:tcBorders>
            <w:shd w:val="clear" w:color="auto" w:fill="FFFFFF"/>
            <w:hideMark/>
          </w:tcPr>
          <w:p w14:paraId="48B20989" w14:textId="77777777" w:rsidR="005D3BF5" w:rsidRDefault="005D3BF5">
            <w:pPr>
              <w:rPr>
                <w:rFonts w:ascii="Calibri" w:hAnsi="Calibri"/>
                <w:b/>
                <w:sz w:val="16"/>
                <w:szCs w:val="16"/>
                <w:lang w:val="en-US"/>
              </w:rPr>
            </w:pPr>
            <w:r>
              <w:rPr>
                <w:rFonts w:ascii="Calibri" w:hAnsi="Calibri"/>
                <w:b/>
                <w:sz w:val="16"/>
                <w:szCs w:val="16"/>
                <w:lang w:val="en-US"/>
              </w:rPr>
              <w:t>Weak</w:t>
            </w:r>
          </w:p>
        </w:tc>
        <w:tc>
          <w:tcPr>
            <w:tcW w:w="1652" w:type="dxa"/>
            <w:tcBorders>
              <w:top w:val="single" w:sz="4" w:space="0" w:color="auto"/>
              <w:left w:val="single" w:sz="4" w:space="0" w:color="auto"/>
              <w:bottom w:val="single" w:sz="4" w:space="0" w:color="auto"/>
              <w:right w:val="single" w:sz="4" w:space="0" w:color="auto"/>
            </w:tcBorders>
            <w:shd w:val="clear" w:color="auto" w:fill="FFFFFF"/>
            <w:hideMark/>
          </w:tcPr>
          <w:p w14:paraId="7124AE19" w14:textId="77777777" w:rsidR="005D3BF5" w:rsidRDefault="005D3BF5">
            <w:pPr>
              <w:rPr>
                <w:rFonts w:ascii="Calibri" w:hAnsi="Calibri"/>
                <w:b/>
                <w:sz w:val="16"/>
                <w:szCs w:val="16"/>
                <w:lang w:val="en-US"/>
              </w:rPr>
            </w:pPr>
            <w:r>
              <w:rPr>
                <w:rFonts w:ascii="Calibri" w:hAnsi="Calibri"/>
                <w:b/>
                <w:sz w:val="16"/>
                <w:szCs w:val="16"/>
                <w:lang w:val="en-US"/>
              </w:rPr>
              <w:t>Unsatisfactory</w:t>
            </w:r>
          </w:p>
        </w:tc>
        <w:tc>
          <w:tcPr>
            <w:tcW w:w="1487" w:type="dxa"/>
            <w:tcBorders>
              <w:top w:val="single" w:sz="4" w:space="0" w:color="auto"/>
              <w:left w:val="single" w:sz="4" w:space="0" w:color="auto"/>
              <w:bottom w:val="single" w:sz="4" w:space="0" w:color="auto"/>
              <w:right w:val="single" w:sz="4" w:space="0" w:color="auto"/>
            </w:tcBorders>
            <w:shd w:val="clear" w:color="auto" w:fill="FFFFFF"/>
            <w:hideMark/>
          </w:tcPr>
          <w:p w14:paraId="2737F36A" w14:textId="77777777" w:rsidR="005D3BF5" w:rsidRDefault="005D3BF5">
            <w:pPr>
              <w:rPr>
                <w:rFonts w:ascii="Calibri" w:hAnsi="Calibri"/>
                <w:b/>
                <w:sz w:val="16"/>
                <w:szCs w:val="16"/>
                <w:lang w:val="en-US"/>
              </w:rPr>
            </w:pPr>
            <w:r>
              <w:rPr>
                <w:rFonts w:ascii="Calibri" w:hAnsi="Calibri"/>
                <w:b/>
                <w:sz w:val="16"/>
                <w:szCs w:val="16"/>
                <w:lang w:val="en-US"/>
              </w:rPr>
              <w:t>Satisfactory</w:t>
            </w:r>
          </w:p>
        </w:tc>
        <w:tc>
          <w:tcPr>
            <w:tcW w:w="1487" w:type="dxa"/>
            <w:tcBorders>
              <w:top w:val="single" w:sz="4" w:space="0" w:color="auto"/>
              <w:left w:val="single" w:sz="4" w:space="0" w:color="auto"/>
              <w:bottom w:val="single" w:sz="4" w:space="0" w:color="auto"/>
              <w:right w:val="single" w:sz="4" w:space="0" w:color="auto"/>
            </w:tcBorders>
            <w:shd w:val="clear" w:color="auto" w:fill="FFFFFF"/>
            <w:hideMark/>
          </w:tcPr>
          <w:p w14:paraId="2881E693" w14:textId="77777777" w:rsidR="005D3BF5" w:rsidRDefault="005D3BF5">
            <w:pPr>
              <w:rPr>
                <w:rFonts w:ascii="Calibri" w:hAnsi="Calibri"/>
                <w:b/>
                <w:sz w:val="16"/>
                <w:szCs w:val="16"/>
                <w:lang w:val="en-US"/>
              </w:rPr>
            </w:pPr>
            <w:r>
              <w:rPr>
                <w:rFonts w:ascii="Calibri" w:hAnsi="Calibri"/>
                <w:b/>
                <w:sz w:val="16"/>
                <w:szCs w:val="16"/>
                <w:lang w:val="en-US"/>
              </w:rPr>
              <w:t>Good</w:t>
            </w:r>
          </w:p>
        </w:tc>
        <w:tc>
          <w:tcPr>
            <w:tcW w:w="1543" w:type="dxa"/>
            <w:tcBorders>
              <w:top w:val="single" w:sz="4" w:space="0" w:color="auto"/>
              <w:left w:val="single" w:sz="4" w:space="0" w:color="auto"/>
              <w:bottom w:val="single" w:sz="4" w:space="0" w:color="auto"/>
              <w:right w:val="single" w:sz="4" w:space="0" w:color="auto"/>
            </w:tcBorders>
            <w:shd w:val="clear" w:color="auto" w:fill="FFFFFF"/>
            <w:hideMark/>
          </w:tcPr>
          <w:p w14:paraId="1A7770AB" w14:textId="77777777" w:rsidR="005D3BF5" w:rsidRDefault="005D3BF5">
            <w:pPr>
              <w:rPr>
                <w:rFonts w:ascii="Calibri" w:hAnsi="Calibri"/>
                <w:b/>
                <w:sz w:val="16"/>
                <w:szCs w:val="16"/>
                <w:lang w:val="en-US"/>
              </w:rPr>
            </w:pPr>
            <w:r>
              <w:rPr>
                <w:rFonts w:ascii="Calibri" w:hAnsi="Calibri"/>
                <w:b/>
                <w:sz w:val="16"/>
                <w:szCs w:val="16"/>
                <w:lang w:val="en-US"/>
              </w:rPr>
              <w:t>Very Good</w:t>
            </w:r>
          </w:p>
        </w:tc>
        <w:tc>
          <w:tcPr>
            <w:tcW w:w="1586" w:type="dxa"/>
            <w:tcBorders>
              <w:top w:val="single" w:sz="4" w:space="0" w:color="auto"/>
              <w:left w:val="single" w:sz="4" w:space="0" w:color="auto"/>
              <w:bottom w:val="single" w:sz="4" w:space="0" w:color="auto"/>
              <w:right w:val="single" w:sz="4" w:space="0" w:color="auto"/>
            </w:tcBorders>
            <w:shd w:val="clear" w:color="auto" w:fill="FFFFFF"/>
            <w:hideMark/>
          </w:tcPr>
          <w:p w14:paraId="732A0CBC" w14:textId="77777777" w:rsidR="005D3BF5" w:rsidRDefault="005D3BF5">
            <w:pPr>
              <w:rPr>
                <w:rFonts w:ascii="Calibri" w:hAnsi="Calibri"/>
                <w:b/>
                <w:sz w:val="16"/>
                <w:szCs w:val="16"/>
                <w:lang w:val="en-US"/>
              </w:rPr>
            </w:pPr>
            <w:r>
              <w:rPr>
                <w:rFonts w:ascii="Calibri" w:hAnsi="Calibri"/>
                <w:b/>
                <w:sz w:val="16"/>
                <w:szCs w:val="16"/>
                <w:lang w:val="en-US"/>
              </w:rPr>
              <w:t>Excellent</w:t>
            </w:r>
          </w:p>
        </w:tc>
        <w:tc>
          <w:tcPr>
            <w:tcW w:w="1586" w:type="dxa"/>
            <w:tcBorders>
              <w:top w:val="single" w:sz="4" w:space="0" w:color="auto"/>
              <w:left w:val="single" w:sz="4" w:space="0" w:color="auto"/>
              <w:bottom w:val="single" w:sz="4" w:space="0" w:color="auto"/>
              <w:right w:val="single" w:sz="4" w:space="0" w:color="auto"/>
            </w:tcBorders>
            <w:shd w:val="clear" w:color="auto" w:fill="FFFFFF"/>
            <w:hideMark/>
          </w:tcPr>
          <w:p w14:paraId="2F37867A" w14:textId="77777777" w:rsidR="005D3BF5" w:rsidRDefault="005D3BF5">
            <w:pPr>
              <w:rPr>
                <w:rFonts w:ascii="Calibri" w:hAnsi="Calibri"/>
                <w:b/>
                <w:sz w:val="16"/>
                <w:szCs w:val="16"/>
                <w:lang w:val="en-US"/>
              </w:rPr>
            </w:pPr>
            <w:r>
              <w:rPr>
                <w:rFonts w:ascii="Calibri" w:hAnsi="Calibri"/>
                <w:b/>
                <w:sz w:val="16"/>
                <w:szCs w:val="16"/>
                <w:lang w:val="en-US"/>
              </w:rPr>
              <w:t>Exceptional</w:t>
            </w:r>
          </w:p>
        </w:tc>
      </w:tr>
      <w:tr w:rsidR="005D3BF5" w14:paraId="14634CEB" w14:textId="77777777" w:rsidTr="005D3BF5">
        <w:trPr>
          <w:trHeight w:val="248"/>
        </w:trPr>
        <w:tc>
          <w:tcPr>
            <w:tcW w:w="1681" w:type="dxa"/>
            <w:tcBorders>
              <w:top w:val="single" w:sz="4" w:space="0" w:color="auto"/>
              <w:left w:val="single" w:sz="4" w:space="0" w:color="auto"/>
              <w:bottom w:val="single" w:sz="4" w:space="0" w:color="auto"/>
              <w:right w:val="single" w:sz="4" w:space="0" w:color="auto"/>
            </w:tcBorders>
            <w:shd w:val="clear" w:color="auto" w:fill="FFFFFF"/>
            <w:hideMark/>
          </w:tcPr>
          <w:p w14:paraId="1E480E54" w14:textId="77777777" w:rsidR="005D3BF5" w:rsidRDefault="005D3BF5">
            <w:pPr>
              <w:rPr>
                <w:rFonts w:ascii="Calibri" w:hAnsi="Calibri"/>
                <w:b/>
                <w:sz w:val="16"/>
                <w:szCs w:val="16"/>
                <w:lang w:val="en-US"/>
              </w:rPr>
            </w:pPr>
            <w:r>
              <w:rPr>
                <w:rFonts w:ascii="Calibri" w:hAnsi="Calibri"/>
                <w:b/>
                <w:sz w:val="16"/>
                <w:szCs w:val="16"/>
                <w:lang w:val="en-US"/>
              </w:rPr>
              <w:t xml:space="preserve">Subject Specific Skills </w:t>
            </w:r>
          </w:p>
        </w:tc>
        <w:tc>
          <w:tcPr>
            <w:tcW w:w="1487" w:type="dxa"/>
            <w:tcBorders>
              <w:top w:val="single" w:sz="4" w:space="0" w:color="auto"/>
              <w:left w:val="single" w:sz="4" w:space="0" w:color="auto"/>
              <w:bottom w:val="single" w:sz="4" w:space="0" w:color="auto"/>
              <w:right w:val="single" w:sz="4" w:space="0" w:color="auto"/>
            </w:tcBorders>
            <w:shd w:val="clear" w:color="auto" w:fill="FFFFFF"/>
          </w:tcPr>
          <w:p w14:paraId="4D5A70A0" w14:textId="77777777" w:rsidR="005D3BF5" w:rsidRDefault="005D3BF5">
            <w:pPr>
              <w:rPr>
                <w:rFonts w:ascii="Calibri" w:hAnsi="Calibri"/>
                <w:sz w:val="16"/>
                <w:szCs w:val="16"/>
                <w:lang w:val="en-US"/>
              </w:rPr>
            </w:pPr>
          </w:p>
        </w:tc>
        <w:tc>
          <w:tcPr>
            <w:tcW w:w="1775" w:type="dxa"/>
            <w:tcBorders>
              <w:top w:val="single" w:sz="4" w:space="0" w:color="auto"/>
              <w:left w:val="single" w:sz="4" w:space="0" w:color="auto"/>
              <w:bottom w:val="single" w:sz="4" w:space="0" w:color="auto"/>
              <w:right w:val="single" w:sz="4" w:space="0" w:color="auto"/>
            </w:tcBorders>
            <w:shd w:val="clear" w:color="auto" w:fill="FFFFFF"/>
          </w:tcPr>
          <w:p w14:paraId="219F96A0" w14:textId="77777777" w:rsidR="005D3BF5" w:rsidRDefault="005D3BF5">
            <w:pPr>
              <w:rPr>
                <w:rFonts w:ascii="Calibri" w:hAnsi="Calibri"/>
                <w:sz w:val="16"/>
                <w:szCs w:val="16"/>
                <w:lang w:val="en-US"/>
              </w:rPr>
            </w:pPr>
          </w:p>
        </w:tc>
        <w:tc>
          <w:tcPr>
            <w:tcW w:w="1652" w:type="dxa"/>
            <w:tcBorders>
              <w:top w:val="single" w:sz="4" w:space="0" w:color="auto"/>
              <w:left w:val="single" w:sz="4" w:space="0" w:color="auto"/>
              <w:bottom w:val="single" w:sz="4" w:space="0" w:color="auto"/>
              <w:right w:val="single" w:sz="4" w:space="0" w:color="auto"/>
            </w:tcBorders>
            <w:shd w:val="clear" w:color="auto" w:fill="FFFFFF"/>
          </w:tcPr>
          <w:p w14:paraId="02622C34" w14:textId="77777777" w:rsidR="005D3BF5" w:rsidRDefault="005D3BF5">
            <w:pPr>
              <w:rPr>
                <w:rFonts w:ascii="Calibri" w:hAnsi="Calibri"/>
                <w:sz w:val="16"/>
                <w:szCs w:val="16"/>
                <w:lang w:val="en-US"/>
              </w:rPr>
            </w:pPr>
          </w:p>
        </w:tc>
        <w:tc>
          <w:tcPr>
            <w:tcW w:w="1487" w:type="dxa"/>
            <w:tcBorders>
              <w:top w:val="single" w:sz="4" w:space="0" w:color="auto"/>
              <w:left w:val="single" w:sz="4" w:space="0" w:color="auto"/>
              <w:bottom w:val="single" w:sz="4" w:space="0" w:color="auto"/>
              <w:right w:val="single" w:sz="4" w:space="0" w:color="auto"/>
            </w:tcBorders>
            <w:shd w:val="clear" w:color="auto" w:fill="FFFFFF"/>
          </w:tcPr>
          <w:p w14:paraId="0B468396" w14:textId="77777777" w:rsidR="005D3BF5" w:rsidRDefault="005D3BF5">
            <w:pPr>
              <w:rPr>
                <w:rFonts w:ascii="Calibri" w:hAnsi="Calibri"/>
                <w:sz w:val="16"/>
                <w:szCs w:val="16"/>
                <w:lang w:val="en-US"/>
              </w:rPr>
            </w:pPr>
          </w:p>
        </w:tc>
        <w:tc>
          <w:tcPr>
            <w:tcW w:w="1487" w:type="dxa"/>
            <w:tcBorders>
              <w:top w:val="single" w:sz="4" w:space="0" w:color="auto"/>
              <w:left w:val="single" w:sz="4" w:space="0" w:color="auto"/>
              <w:bottom w:val="single" w:sz="4" w:space="0" w:color="auto"/>
              <w:right w:val="single" w:sz="4" w:space="0" w:color="auto"/>
            </w:tcBorders>
            <w:shd w:val="clear" w:color="auto" w:fill="FFFFFF"/>
          </w:tcPr>
          <w:p w14:paraId="2B32C9EB" w14:textId="77777777" w:rsidR="005D3BF5" w:rsidRDefault="005D3BF5">
            <w:pPr>
              <w:rPr>
                <w:rFonts w:ascii="Calibri" w:hAnsi="Calibri"/>
                <w:sz w:val="16"/>
                <w:szCs w:val="16"/>
                <w:lang w:val="en-US"/>
              </w:rPr>
            </w:pPr>
          </w:p>
        </w:tc>
        <w:tc>
          <w:tcPr>
            <w:tcW w:w="1543" w:type="dxa"/>
            <w:tcBorders>
              <w:top w:val="single" w:sz="4" w:space="0" w:color="auto"/>
              <w:left w:val="single" w:sz="4" w:space="0" w:color="auto"/>
              <w:bottom w:val="single" w:sz="4" w:space="0" w:color="auto"/>
              <w:right w:val="single" w:sz="4" w:space="0" w:color="auto"/>
            </w:tcBorders>
            <w:shd w:val="clear" w:color="auto" w:fill="FFFFFF"/>
          </w:tcPr>
          <w:p w14:paraId="5678FE39" w14:textId="77777777" w:rsidR="005D3BF5" w:rsidRDefault="005D3BF5">
            <w:pPr>
              <w:rPr>
                <w:rFonts w:ascii="Calibri" w:hAnsi="Calibri"/>
                <w:sz w:val="16"/>
                <w:szCs w:val="16"/>
                <w:lang w:val="en-US"/>
              </w:rPr>
            </w:pPr>
          </w:p>
        </w:tc>
        <w:tc>
          <w:tcPr>
            <w:tcW w:w="1586" w:type="dxa"/>
            <w:tcBorders>
              <w:top w:val="single" w:sz="4" w:space="0" w:color="auto"/>
              <w:left w:val="single" w:sz="4" w:space="0" w:color="auto"/>
              <w:bottom w:val="single" w:sz="4" w:space="0" w:color="auto"/>
              <w:right w:val="single" w:sz="4" w:space="0" w:color="auto"/>
            </w:tcBorders>
            <w:shd w:val="clear" w:color="auto" w:fill="FFFFFF"/>
          </w:tcPr>
          <w:p w14:paraId="7ABDB4B2" w14:textId="77777777" w:rsidR="005D3BF5" w:rsidRDefault="005D3BF5">
            <w:pPr>
              <w:rPr>
                <w:rFonts w:ascii="Calibri" w:hAnsi="Calibri"/>
                <w:sz w:val="16"/>
                <w:szCs w:val="16"/>
                <w:lang w:val="en-US"/>
              </w:rPr>
            </w:pPr>
          </w:p>
        </w:tc>
        <w:tc>
          <w:tcPr>
            <w:tcW w:w="1586" w:type="dxa"/>
            <w:tcBorders>
              <w:top w:val="single" w:sz="4" w:space="0" w:color="auto"/>
              <w:left w:val="single" w:sz="4" w:space="0" w:color="auto"/>
              <w:bottom w:val="single" w:sz="4" w:space="0" w:color="auto"/>
              <w:right w:val="single" w:sz="4" w:space="0" w:color="auto"/>
            </w:tcBorders>
            <w:shd w:val="clear" w:color="auto" w:fill="FFFFFF"/>
          </w:tcPr>
          <w:p w14:paraId="5ACA0D0B" w14:textId="77777777" w:rsidR="005D3BF5" w:rsidRDefault="005D3BF5">
            <w:pPr>
              <w:rPr>
                <w:rFonts w:ascii="Calibri" w:hAnsi="Calibri"/>
                <w:sz w:val="16"/>
                <w:szCs w:val="16"/>
                <w:lang w:val="en-US"/>
              </w:rPr>
            </w:pPr>
          </w:p>
        </w:tc>
      </w:tr>
      <w:tr w:rsidR="005D3BF5" w14:paraId="2B19EA42" w14:textId="77777777" w:rsidTr="005D3BF5">
        <w:trPr>
          <w:trHeight w:val="384"/>
        </w:trPr>
        <w:tc>
          <w:tcPr>
            <w:tcW w:w="1681" w:type="dxa"/>
            <w:tcBorders>
              <w:top w:val="single" w:sz="4" w:space="0" w:color="auto"/>
              <w:left w:val="single" w:sz="4" w:space="0" w:color="auto"/>
              <w:bottom w:val="single" w:sz="4" w:space="0" w:color="auto"/>
              <w:right w:val="single" w:sz="4" w:space="0" w:color="auto"/>
            </w:tcBorders>
            <w:shd w:val="clear" w:color="auto" w:fill="FFFFFF"/>
            <w:hideMark/>
          </w:tcPr>
          <w:p w14:paraId="408A98C1" w14:textId="77777777" w:rsidR="005D3BF5" w:rsidRDefault="005D3BF5">
            <w:pPr>
              <w:rPr>
                <w:rFonts w:ascii="Calibri" w:hAnsi="Calibri"/>
                <w:b/>
                <w:sz w:val="16"/>
                <w:szCs w:val="16"/>
                <w:lang w:val="en-US"/>
              </w:rPr>
            </w:pPr>
            <w:r>
              <w:rPr>
                <w:rFonts w:asciiTheme="majorHAnsi" w:hAnsiTheme="majorHAnsi"/>
                <w:b/>
                <w:sz w:val="16"/>
                <w:szCs w:val="16"/>
                <w:lang w:val="en-US"/>
              </w:rPr>
              <w:t>Introduction</w:t>
            </w:r>
            <w:r>
              <w:rPr>
                <w:rFonts w:ascii="Calibri" w:hAnsi="Calibri"/>
                <w:b/>
                <w:sz w:val="16"/>
                <w:szCs w:val="16"/>
                <w:lang w:val="en-US"/>
              </w:rPr>
              <w:t xml:space="preserve"> (20%)</w:t>
            </w:r>
          </w:p>
        </w:tc>
        <w:tc>
          <w:tcPr>
            <w:tcW w:w="1487" w:type="dxa"/>
            <w:tcBorders>
              <w:top w:val="single" w:sz="4" w:space="0" w:color="auto"/>
              <w:left w:val="single" w:sz="4" w:space="0" w:color="auto"/>
              <w:bottom w:val="single" w:sz="4" w:space="0" w:color="auto"/>
              <w:right w:val="single" w:sz="4" w:space="0" w:color="auto"/>
            </w:tcBorders>
            <w:shd w:val="clear" w:color="auto" w:fill="FFFFFF"/>
            <w:hideMark/>
          </w:tcPr>
          <w:p w14:paraId="20130599" w14:textId="77777777" w:rsidR="005D3BF5" w:rsidRDefault="005D3BF5">
            <w:pPr>
              <w:rPr>
                <w:rFonts w:ascii="Calibri" w:hAnsi="Calibri"/>
                <w:sz w:val="16"/>
                <w:szCs w:val="14"/>
                <w:lang w:val="en-US"/>
              </w:rPr>
            </w:pPr>
            <w:r>
              <w:rPr>
                <w:rFonts w:ascii="Calibri" w:hAnsi="Calibri"/>
                <w:sz w:val="16"/>
                <w:szCs w:val="14"/>
                <w:lang w:val="en-US"/>
              </w:rPr>
              <w:t>Little or no understanding of subject matter shown</w:t>
            </w:r>
          </w:p>
        </w:tc>
        <w:tc>
          <w:tcPr>
            <w:tcW w:w="1775" w:type="dxa"/>
            <w:tcBorders>
              <w:top w:val="single" w:sz="4" w:space="0" w:color="auto"/>
              <w:left w:val="single" w:sz="4" w:space="0" w:color="auto"/>
              <w:bottom w:val="single" w:sz="4" w:space="0" w:color="auto"/>
              <w:right w:val="single" w:sz="4" w:space="0" w:color="auto"/>
            </w:tcBorders>
            <w:shd w:val="clear" w:color="auto" w:fill="FFFFFF"/>
            <w:hideMark/>
          </w:tcPr>
          <w:p w14:paraId="14CA7E20" w14:textId="77777777" w:rsidR="005D3BF5" w:rsidRDefault="005D3BF5">
            <w:pPr>
              <w:rPr>
                <w:rFonts w:ascii="Calibri" w:hAnsi="Calibri"/>
                <w:sz w:val="16"/>
                <w:szCs w:val="14"/>
                <w:lang w:val="en-US"/>
              </w:rPr>
            </w:pPr>
            <w:r>
              <w:rPr>
                <w:rFonts w:ascii="Calibri" w:hAnsi="Calibri"/>
                <w:sz w:val="16"/>
                <w:szCs w:val="14"/>
                <w:lang w:val="en-US"/>
              </w:rPr>
              <w:t xml:space="preserve">Insufficient understanding of  subject matter shown </w:t>
            </w:r>
          </w:p>
        </w:tc>
        <w:tc>
          <w:tcPr>
            <w:tcW w:w="1652" w:type="dxa"/>
            <w:tcBorders>
              <w:top w:val="single" w:sz="4" w:space="0" w:color="auto"/>
              <w:left w:val="single" w:sz="4" w:space="0" w:color="auto"/>
              <w:bottom w:val="single" w:sz="4" w:space="0" w:color="auto"/>
              <w:right w:val="single" w:sz="4" w:space="0" w:color="auto"/>
            </w:tcBorders>
            <w:shd w:val="clear" w:color="auto" w:fill="FFFFFF"/>
            <w:hideMark/>
          </w:tcPr>
          <w:p w14:paraId="3755464D" w14:textId="77777777" w:rsidR="005D3BF5" w:rsidRDefault="005D3BF5">
            <w:pPr>
              <w:rPr>
                <w:rFonts w:ascii="Calibri" w:hAnsi="Calibri"/>
                <w:sz w:val="16"/>
                <w:szCs w:val="14"/>
                <w:lang w:val="en-US"/>
              </w:rPr>
            </w:pPr>
            <w:r>
              <w:rPr>
                <w:rFonts w:ascii="Calibri" w:hAnsi="Calibri"/>
                <w:sz w:val="16"/>
                <w:szCs w:val="14"/>
                <w:lang w:val="en-US"/>
              </w:rPr>
              <w:t>Some relevant understanding presented but significant omissions and/or factual errors</w:t>
            </w:r>
          </w:p>
        </w:tc>
        <w:tc>
          <w:tcPr>
            <w:tcW w:w="1487" w:type="dxa"/>
            <w:tcBorders>
              <w:top w:val="single" w:sz="4" w:space="0" w:color="auto"/>
              <w:left w:val="single" w:sz="4" w:space="0" w:color="auto"/>
              <w:bottom w:val="single" w:sz="4" w:space="0" w:color="auto"/>
              <w:right w:val="single" w:sz="4" w:space="0" w:color="auto"/>
            </w:tcBorders>
            <w:shd w:val="clear" w:color="auto" w:fill="FFFFFF"/>
            <w:hideMark/>
          </w:tcPr>
          <w:p w14:paraId="5D76C60C" w14:textId="77777777" w:rsidR="005D3BF5" w:rsidRDefault="005D3BF5">
            <w:pPr>
              <w:rPr>
                <w:rFonts w:ascii="Calibri" w:hAnsi="Calibri"/>
                <w:sz w:val="16"/>
                <w:szCs w:val="14"/>
                <w:lang w:val="en-US"/>
              </w:rPr>
            </w:pPr>
            <w:r>
              <w:rPr>
                <w:rFonts w:ascii="Calibri" w:hAnsi="Calibri"/>
                <w:sz w:val="16"/>
                <w:szCs w:val="14"/>
                <w:lang w:val="en-US"/>
              </w:rPr>
              <w:t>Some relevant understanding presented with adequate understanding but some omissions</w:t>
            </w:r>
          </w:p>
        </w:tc>
        <w:tc>
          <w:tcPr>
            <w:tcW w:w="1487" w:type="dxa"/>
            <w:tcBorders>
              <w:top w:val="single" w:sz="4" w:space="0" w:color="auto"/>
              <w:left w:val="single" w:sz="4" w:space="0" w:color="auto"/>
              <w:bottom w:val="single" w:sz="4" w:space="0" w:color="auto"/>
              <w:right w:val="single" w:sz="4" w:space="0" w:color="auto"/>
            </w:tcBorders>
            <w:shd w:val="clear" w:color="auto" w:fill="FFFFFF"/>
            <w:hideMark/>
          </w:tcPr>
          <w:p w14:paraId="30989E8A" w14:textId="77777777" w:rsidR="005D3BF5" w:rsidRDefault="005D3BF5">
            <w:pPr>
              <w:rPr>
                <w:rFonts w:ascii="Calibri" w:hAnsi="Calibri"/>
                <w:sz w:val="16"/>
                <w:szCs w:val="14"/>
                <w:lang w:val="en-US"/>
              </w:rPr>
            </w:pPr>
            <w:r>
              <w:rPr>
                <w:rFonts w:ascii="Calibri" w:hAnsi="Calibri"/>
                <w:sz w:val="16"/>
                <w:lang w:val="en-US"/>
              </w:rPr>
              <w:t>Relevant with a satisfactory level of understanding but some omissions</w:t>
            </w:r>
          </w:p>
        </w:tc>
        <w:tc>
          <w:tcPr>
            <w:tcW w:w="1543" w:type="dxa"/>
            <w:tcBorders>
              <w:top w:val="single" w:sz="4" w:space="0" w:color="auto"/>
              <w:left w:val="single" w:sz="4" w:space="0" w:color="auto"/>
              <w:bottom w:val="single" w:sz="4" w:space="0" w:color="auto"/>
              <w:right w:val="single" w:sz="4" w:space="0" w:color="auto"/>
            </w:tcBorders>
            <w:shd w:val="clear" w:color="auto" w:fill="FFFFFF"/>
            <w:hideMark/>
          </w:tcPr>
          <w:p w14:paraId="6A06E85A" w14:textId="77777777" w:rsidR="005D3BF5" w:rsidRDefault="005D3BF5">
            <w:pPr>
              <w:rPr>
                <w:rFonts w:ascii="Calibri" w:hAnsi="Calibri"/>
                <w:sz w:val="16"/>
                <w:szCs w:val="14"/>
                <w:lang w:val="en-US"/>
              </w:rPr>
            </w:pPr>
            <w:r>
              <w:rPr>
                <w:rFonts w:ascii="Calibri" w:hAnsi="Calibri"/>
                <w:sz w:val="16"/>
                <w:szCs w:val="14"/>
                <w:lang w:val="en-US"/>
              </w:rPr>
              <w:t>Substantial understanding of subject matter shown</w:t>
            </w:r>
          </w:p>
        </w:tc>
        <w:tc>
          <w:tcPr>
            <w:tcW w:w="1586" w:type="dxa"/>
            <w:tcBorders>
              <w:top w:val="single" w:sz="4" w:space="0" w:color="auto"/>
              <w:left w:val="single" w:sz="4" w:space="0" w:color="auto"/>
              <w:bottom w:val="single" w:sz="4" w:space="0" w:color="auto"/>
              <w:right w:val="single" w:sz="4" w:space="0" w:color="auto"/>
            </w:tcBorders>
            <w:shd w:val="clear" w:color="auto" w:fill="FFFFFF"/>
            <w:hideMark/>
          </w:tcPr>
          <w:p w14:paraId="260CA4D5" w14:textId="77777777" w:rsidR="005D3BF5" w:rsidRDefault="005D3BF5">
            <w:pPr>
              <w:rPr>
                <w:rFonts w:ascii="Calibri" w:hAnsi="Calibri"/>
                <w:sz w:val="16"/>
                <w:szCs w:val="14"/>
                <w:lang w:val="en-US"/>
              </w:rPr>
            </w:pPr>
            <w:r>
              <w:rPr>
                <w:rFonts w:ascii="Calibri" w:hAnsi="Calibri"/>
                <w:sz w:val="16"/>
                <w:szCs w:val="14"/>
                <w:lang w:val="en-US"/>
              </w:rPr>
              <w:t>Comprehensive understanding presented of subject matter shown</w:t>
            </w:r>
          </w:p>
        </w:tc>
        <w:tc>
          <w:tcPr>
            <w:tcW w:w="1586" w:type="dxa"/>
            <w:tcBorders>
              <w:top w:val="single" w:sz="4" w:space="0" w:color="auto"/>
              <w:left w:val="single" w:sz="4" w:space="0" w:color="auto"/>
              <w:bottom w:val="single" w:sz="4" w:space="0" w:color="auto"/>
              <w:right w:val="single" w:sz="4" w:space="0" w:color="auto"/>
            </w:tcBorders>
            <w:shd w:val="clear" w:color="auto" w:fill="FFFFFF"/>
            <w:hideMark/>
          </w:tcPr>
          <w:p w14:paraId="4E1C3494" w14:textId="77777777" w:rsidR="005D3BF5" w:rsidRDefault="005D3BF5">
            <w:pPr>
              <w:rPr>
                <w:rFonts w:ascii="Calibri" w:hAnsi="Calibri"/>
                <w:sz w:val="16"/>
                <w:szCs w:val="14"/>
                <w:lang w:val="en-US"/>
              </w:rPr>
            </w:pPr>
            <w:r>
              <w:rPr>
                <w:rFonts w:ascii="Calibri" w:hAnsi="Calibri"/>
                <w:sz w:val="16"/>
                <w:szCs w:val="14"/>
                <w:lang w:val="en-US"/>
              </w:rPr>
              <w:t>Full depth and understanding with subject specificity</w:t>
            </w:r>
          </w:p>
        </w:tc>
      </w:tr>
      <w:tr w:rsidR="005D3BF5" w14:paraId="1454CC4E" w14:textId="77777777" w:rsidTr="005D3BF5">
        <w:trPr>
          <w:trHeight w:val="519"/>
        </w:trPr>
        <w:tc>
          <w:tcPr>
            <w:tcW w:w="1681" w:type="dxa"/>
            <w:tcBorders>
              <w:top w:val="single" w:sz="4" w:space="0" w:color="auto"/>
              <w:left w:val="single" w:sz="4" w:space="0" w:color="auto"/>
              <w:bottom w:val="single" w:sz="4" w:space="0" w:color="auto"/>
              <w:right w:val="single" w:sz="4" w:space="0" w:color="auto"/>
            </w:tcBorders>
            <w:shd w:val="clear" w:color="auto" w:fill="FFFFFF"/>
            <w:hideMark/>
          </w:tcPr>
          <w:p w14:paraId="1C3CAD50" w14:textId="77777777" w:rsidR="005D3BF5" w:rsidRDefault="005D3BF5">
            <w:pPr>
              <w:rPr>
                <w:rFonts w:ascii="Calibri" w:hAnsi="Calibri" w:cs="Arial"/>
                <w:b/>
                <w:sz w:val="16"/>
                <w:szCs w:val="16"/>
                <w:lang w:val="en-US"/>
              </w:rPr>
            </w:pPr>
            <w:r>
              <w:rPr>
                <w:rFonts w:ascii="Calibri" w:hAnsi="Calibri" w:cs="Arial"/>
                <w:b/>
                <w:sz w:val="16"/>
                <w:szCs w:val="16"/>
                <w:lang w:val="en-US"/>
              </w:rPr>
              <w:t>Theoretical Review (20%)</w:t>
            </w:r>
          </w:p>
        </w:tc>
        <w:tc>
          <w:tcPr>
            <w:tcW w:w="1487" w:type="dxa"/>
            <w:tcBorders>
              <w:top w:val="single" w:sz="4" w:space="0" w:color="auto"/>
              <w:left w:val="single" w:sz="4" w:space="0" w:color="auto"/>
              <w:bottom w:val="single" w:sz="4" w:space="0" w:color="auto"/>
              <w:right w:val="single" w:sz="4" w:space="0" w:color="auto"/>
            </w:tcBorders>
            <w:shd w:val="clear" w:color="auto" w:fill="FFFFFF"/>
            <w:hideMark/>
          </w:tcPr>
          <w:p w14:paraId="5ED1868A" w14:textId="77777777" w:rsidR="005D3BF5" w:rsidRDefault="005D3BF5">
            <w:pPr>
              <w:rPr>
                <w:rFonts w:ascii="Calibri" w:hAnsi="Calibri"/>
                <w:sz w:val="16"/>
                <w:szCs w:val="14"/>
                <w:lang w:val="en-US"/>
              </w:rPr>
            </w:pPr>
            <w:r>
              <w:rPr>
                <w:rFonts w:ascii="Calibri" w:hAnsi="Calibri"/>
                <w:sz w:val="16"/>
                <w:szCs w:val="14"/>
                <w:lang w:val="en-US"/>
              </w:rPr>
              <w:t>Little or no understanding of subject matter and/or factual errors</w:t>
            </w:r>
          </w:p>
        </w:tc>
        <w:tc>
          <w:tcPr>
            <w:tcW w:w="1775" w:type="dxa"/>
            <w:tcBorders>
              <w:top w:val="single" w:sz="4" w:space="0" w:color="auto"/>
              <w:left w:val="single" w:sz="4" w:space="0" w:color="auto"/>
              <w:bottom w:val="single" w:sz="4" w:space="0" w:color="auto"/>
              <w:right w:val="single" w:sz="4" w:space="0" w:color="auto"/>
            </w:tcBorders>
            <w:shd w:val="clear" w:color="auto" w:fill="FFFFFF"/>
            <w:hideMark/>
          </w:tcPr>
          <w:p w14:paraId="272349FB" w14:textId="77777777" w:rsidR="005D3BF5" w:rsidRDefault="005D3BF5">
            <w:pPr>
              <w:rPr>
                <w:rFonts w:ascii="Calibri" w:hAnsi="Calibri"/>
                <w:sz w:val="16"/>
                <w:szCs w:val="14"/>
                <w:lang w:val="en-US"/>
              </w:rPr>
            </w:pPr>
            <w:r>
              <w:rPr>
                <w:rFonts w:ascii="Calibri" w:hAnsi="Calibri"/>
                <w:sz w:val="16"/>
                <w:szCs w:val="14"/>
                <w:lang w:val="en-US"/>
              </w:rPr>
              <w:t>Insufficient understanding of subject matter and/or factual errors</w:t>
            </w:r>
          </w:p>
        </w:tc>
        <w:tc>
          <w:tcPr>
            <w:tcW w:w="1652" w:type="dxa"/>
            <w:tcBorders>
              <w:top w:val="single" w:sz="4" w:space="0" w:color="auto"/>
              <w:left w:val="single" w:sz="4" w:space="0" w:color="auto"/>
              <w:bottom w:val="single" w:sz="4" w:space="0" w:color="auto"/>
              <w:right w:val="single" w:sz="4" w:space="0" w:color="auto"/>
            </w:tcBorders>
            <w:shd w:val="clear" w:color="auto" w:fill="FFFFFF"/>
            <w:hideMark/>
          </w:tcPr>
          <w:p w14:paraId="0FD9E09A" w14:textId="77777777" w:rsidR="005D3BF5" w:rsidRDefault="005D3BF5">
            <w:pPr>
              <w:rPr>
                <w:rFonts w:ascii="Calibri" w:hAnsi="Calibri"/>
                <w:sz w:val="16"/>
                <w:szCs w:val="14"/>
                <w:lang w:val="en-US"/>
              </w:rPr>
            </w:pPr>
            <w:r>
              <w:rPr>
                <w:rFonts w:ascii="Calibri" w:hAnsi="Calibri"/>
                <w:sz w:val="16"/>
                <w:szCs w:val="14"/>
                <w:lang w:val="en-US"/>
              </w:rPr>
              <w:t>Some relevant knowledge but significant omissions and/or factual errors</w:t>
            </w:r>
          </w:p>
        </w:tc>
        <w:tc>
          <w:tcPr>
            <w:tcW w:w="1487" w:type="dxa"/>
            <w:tcBorders>
              <w:top w:val="single" w:sz="4" w:space="0" w:color="auto"/>
              <w:left w:val="single" w:sz="4" w:space="0" w:color="auto"/>
              <w:bottom w:val="single" w:sz="4" w:space="0" w:color="auto"/>
              <w:right w:val="single" w:sz="4" w:space="0" w:color="auto"/>
            </w:tcBorders>
            <w:shd w:val="clear" w:color="auto" w:fill="FFFFFF"/>
            <w:hideMark/>
          </w:tcPr>
          <w:p w14:paraId="348A3330" w14:textId="77777777" w:rsidR="005D3BF5" w:rsidRDefault="005D3BF5">
            <w:pPr>
              <w:rPr>
                <w:rFonts w:ascii="Calibri" w:hAnsi="Calibri"/>
                <w:sz w:val="16"/>
                <w:szCs w:val="14"/>
                <w:lang w:val="en-US"/>
              </w:rPr>
            </w:pPr>
            <w:r>
              <w:rPr>
                <w:rFonts w:ascii="Calibri" w:hAnsi="Calibri"/>
                <w:sz w:val="16"/>
                <w:szCs w:val="14"/>
                <w:lang w:val="en-US"/>
              </w:rPr>
              <w:t>Some relevant knowledge and adequate understanding but some omissions</w:t>
            </w:r>
          </w:p>
        </w:tc>
        <w:tc>
          <w:tcPr>
            <w:tcW w:w="1487" w:type="dxa"/>
            <w:tcBorders>
              <w:top w:val="single" w:sz="4" w:space="0" w:color="auto"/>
              <w:left w:val="single" w:sz="4" w:space="0" w:color="auto"/>
              <w:bottom w:val="single" w:sz="4" w:space="0" w:color="auto"/>
              <w:right w:val="single" w:sz="4" w:space="0" w:color="auto"/>
            </w:tcBorders>
            <w:shd w:val="clear" w:color="auto" w:fill="FFFFFF"/>
            <w:hideMark/>
          </w:tcPr>
          <w:p w14:paraId="34DA779A" w14:textId="77777777" w:rsidR="005D3BF5" w:rsidRDefault="005D3BF5">
            <w:pPr>
              <w:rPr>
                <w:rFonts w:ascii="Calibri" w:hAnsi="Calibri"/>
                <w:sz w:val="16"/>
                <w:szCs w:val="14"/>
                <w:lang w:val="en-US"/>
              </w:rPr>
            </w:pPr>
            <w:r>
              <w:rPr>
                <w:rFonts w:ascii="Calibri" w:hAnsi="Calibri"/>
                <w:sz w:val="16"/>
                <w:szCs w:val="14"/>
                <w:lang w:val="en-US"/>
              </w:rPr>
              <w:t>Relevant with a satisfactory level of understanding and references but some omissions</w:t>
            </w:r>
          </w:p>
        </w:tc>
        <w:tc>
          <w:tcPr>
            <w:tcW w:w="1543" w:type="dxa"/>
            <w:tcBorders>
              <w:top w:val="single" w:sz="4" w:space="0" w:color="auto"/>
              <w:left w:val="single" w:sz="4" w:space="0" w:color="auto"/>
              <w:bottom w:val="single" w:sz="4" w:space="0" w:color="auto"/>
              <w:right w:val="single" w:sz="4" w:space="0" w:color="auto"/>
            </w:tcBorders>
            <w:shd w:val="clear" w:color="auto" w:fill="FFFFFF"/>
            <w:hideMark/>
          </w:tcPr>
          <w:p w14:paraId="3C2B2D81" w14:textId="77777777" w:rsidR="005D3BF5" w:rsidRDefault="005D3BF5">
            <w:pPr>
              <w:rPr>
                <w:rFonts w:ascii="Calibri" w:hAnsi="Calibri"/>
                <w:sz w:val="16"/>
                <w:szCs w:val="14"/>
                <w:lang w:val="en-US"/>
              </w:rPr>
            </w:pPr>
            <w:r>
              <w:rPr>
                <w:rFonts w:ascii="Calibri" w:hAnsi="Calibri"/>
                <w:sz w:val="16"/>
                <w:szCs w:val="14"/>
                <w:lang w:val="en-US"/>
              </w:rPr>
              <w:t>Substantial understanding and appropriate application of knowledge to subject matter with reference support</w:t>
            </w:r>
          </w:p>
        </w:tc>
        <w:tc>
          <w:tcPr>
            <w:tcW w:w="1586" w:type="dxa"/>
            <w:tcBorders>
              <w:top w:val="single" w:sz="4" w:space="0" w:color="auto"/>
              <w:left w:val="single" w:sz="4" w:space="0" w:color="auto"/>
              <w:bottom w:val="single" w:sz="4" w:space="0" w:color="auto"/>
              <w:right w:val="single" w:sz="4" w:space="0" w:color="auto"/>
            </w:tcBorders>
            <w:shd w:val="clear" w:color="auto" w:fill="FFFFFF"/>
            <w:hideMark/>
          </w:tcPr>
          <w:p w14:paraId="5F7D908B" w14:textId="77777777" w:rsidR="005D3BF5" w:rsidRDefault="005D3BF5">
            <w:pPr>
              <w:rPr>
                <w:rFonts w:ascii="Calibri" w:hAnsi="Calibri"/>
                <w:sz w:val="16"/>
                <w:szCs w:val="14"/>
                <w:lang w:val="en-US"/>
              </w:rPr>
            </w:pPr>
            <w:r>
              <w:rPr>
                <w:rFonts w:ascii="Calibri" w:hAnsi="Calibri"/>
                <w:sz w:val="16"/>
                <w:szCs w:val="14"/>
                <w:lang w:val="en-US"/>
              </w:rPr>
              <w:t>Comprehensive selection of appropriate critical thinking with full reference support</w:t>
            </w:r>
          </w:p>
        </w:tc>
        <w:tc>
          <w:tcPr>
            <w:tcW w:w="1586" w:type="dxa"/>
            <w:tcBorders>
              <w:top w:val="single" w:sz="4" w:space="0" w:color="auto"/>
              <w:left w:val="single" w:sz="4" w:space="0" w:color="auto"/>
              <w:bottom w:val="single" w:sz="4" w:space="0" w:color="auto"/>
              <w:right w:val="single" w:sz="4" w:space="0" w:color="auto"/>
            </w:tcBorders>
            <w:shd w:val="clear" w:color="auto" w:fill="FFFFFF"/>
            <w:hideMark/>
          </w:tcPr>
          <w:p w14:paraId="6F1F06CD" w14:textId="77777777" w:rsidR="005D3BF5" w:rsidRDefault="005D3BF5">
            <w:pPr>
              <w:rPr>
                <w:rFonts w:ascii="Calibri" w:hAnsi="Calibri"/>
                <w:sz w:val="16"/>
                <w:szCs w:val="14"/>
                <w:lang w:val="en-US"/>
              </w:rPr>
            </w:pPr>
            <w:r>
              <w:rPr>
                <w:rFonts w:ascii="Calibri" w:hAnsi="Calibri"/>
                <w:sz w:val="16"/>
                <w:szCs w:val="14"/>
                <w:lang w:val="en-US"/>
              </w:rPr>
              <w:t>Extensive knowledge and understanding of subject matter with full reference support</w:t>
            </w:r>
          </w:p>
        </w:tc>
      </w:tr>
      <w:tr w:rsidR="005D3BF5" w14:paraId="2965891C" w14:textId="77777777" w:rsidTr="005D3BF5">
        <w:trPr>
          <w:trHeight w:val="452"/>
        </w:trPr>
        <w:tc>
          <w:tcPr>
            <w:tcW w:w="1681" w:type="dxa"/>
            <w:tcBorders>
              <w:top w:val="single" w:sz="4" w:space="0" w:color="auto"/>
              <w:left w:val="single" w:sz="4" w:space="0" w:color="auto"/>
              <w:bottom w:val="single" w:sz="4" w:space="0" w:color="auto"/>
              <w:right w:val="single" w:sz="4" w:space="0" w:color="auto"/>
            </w:tcBorders>
            <w:shd w:val="clear" w:color="auto" w:fill="FFFFFF"/>
            <w:hideMark/>
          </w:tcPr>
          <w:p w14:paraId="142E7A1F" w14:textId="77777777" w:rsidR="005D3BF5" w:rsidRDefault="005D3BF5">
            <w:pPr>
              <w:rPr>
                <w:rFonts w:ascii="Calibri" w:hAnsi="Calibri" w:cs="Arial"/>
                <w:b/>
                <w:sz w:val="16"/>
                <w:szCs w:val="16"/>
                <w:lang w:val="en-US"/>
              </w:rPr>
            </w:pPr>
            <w:r>
              <w:rPr>
                <w:rFonts w:ascii="Calibri" w:hAnsi="Calibri" w:cs="Arial"/>
                <w:b/>
                <w:sz w:val="16"/>
                <w:szCs w:val="16"/>
                <w:lang w:val="en-US"/>
              </w:rPr>
              <w:t>Summary (10%)</w:t>
            </w:r>
          </w:p>
        </w:tc>
        <w:tc>
          <w:tcPr>
            <w:tcW w:w="1487" w:type="dxa"/>
            <w:tcBorders>
              <w:top w:val="single" w:sz="4" w:space="0" w:color="auto"/>
              <w:left w:val="single" w:sz="4" w:space="0" w:color="auto"/>
              <w:bottom w:val="single" w:sz="4" w:space="0" w:color="auto"/>
              <w:right w:val="single" w:sz="4" w:space="0" w:color="auto"/>
            </w:tcBorders>
            <w:shd w:val="clear" w:color="auto" w:fill="FFFFFF"/>
            <w:hideMark/>
          </w:tcPr>
          <w:p w14:paraId="560FAA10" w14:textId="77777777" w:rsidR="005D3BF5" w:rsidRDefault="005D3BF5">
            <w:pPr>
              <w:rPr>
                <w:rFonts w:ascii="Calibri" w:hAnsi="Calibri"/>
                <w:sz w:val="16"/>
                <w:szCs w:val="14"/>
                <w:lang w:val="en-US"/>
              </w:rPr>
            </w:pPr>
            <w:r>
              <w:rPr>
                <w:rFonts w:ascii="Calibri" w:hAnsi="Calibri"/>
                <w:sz w:val="16"/>
                <w:szCs w:val="14"/>
                <w:lang w:val="en-US"/>
              </w:rPr>
              <w:t>Little or no understanding of subject matter and/or factual errors</w:t>
            </w:r>
          </w:p>
        </w:tc>
        <w:tc>
          <w:tcPr>
            <w:tcW w:w="1775" w:type="dxa"/>
            <w:tcBorders>
              <w:top w:val="single" w:sz="4" w:space="0" w:color="auto"/>
              <w:left w:val="single" w:sz="4" w:space="0" w:color="auto"/>
              <w:bottom w:val="single" w:sz="4" w:space="0" w:color="auto"/>
              <w:right w:val="single" w:sz="4" w:space="0" w:color="auto"/>
            </w:tcBorders>
            <w:shd w:val="clear" w:color="auto" w:fill="FFFFFF"/>
            <w:hideMark/>
          </w:tcPr>
          <w:p w14:paraId="31FC077F" w14:textId="77777777" w:rsidR="005D3BF5" w:rsidRDefault="005D3BF5">
            <w:pPr>
              <w:rPr>
                <w:rFonts w:ascii="Calibri" w:hAnsi="Calibri"/>
                <w:sz w:val="16"/>
                <w:szCs w:val="14"/>
                <w:lang w:val="en-US"/>
              </w:rPr>
            </w:pPr>
            <w:r>
              <w:rPr>
                <w:rFonts w:ascii="Calibri" w:hAnsi="Calibri"/>
                <w:sz w:val="16"/>
                <w:szCs w:val="14"/>
                <w:lang w:val="en-US"/>
              </w:rPr>
              <w:t>Insufficient understanding of subject matter and/or factual errors</w:t>
            </w:r>
          </w:p>
        </w:tc>
        <w:tc>
          <w:tcPr>
            <w:tcW w:w="1652" w:type="dxa"/>
            <w:tcBorders>
              <w:top w:val="single" w:sz="4" w:space="0" w:color="auto"/>
              <w:left w:val="single" w:sz="4" w:space="0" w:color="auto"/>
              <w:bottom w:val="single" w:sz="4" w:space="0" w:color="auto"/>
              <w:right w:val="single" w:sz="4" w:space="0" w:color="auto"/>
            </w:tcBorders>
            <w:shd w:val="clear" w:color="auto" w:fill="FFFFFF"/>
            <w:hideMark/>
          </w:tcPr>
          <w:p w14:paraId="2CB86B41" w14:textId="77777777" w:rsidR="005D3BF5" w:rsidRDefault="005D3BF5">
            <w:pPr>
              <w:rPr>
                <w:rFonts w:ascii="Calibri" w:hAnsi="Calibri"/>
                <w:sz w:val="16"/>
                <w:szCs w:val="14"/>
                <w:lang w:val="en-US"/>
              </w:rPr>
            </w:pPr>
            <w:r>
              <w:rPr>
                <w:rFonts w:ascii="Calibri" w:hAnsi="Calibri"/>
                <w:sz w:val="16"/>
                <w:szCs w:val="14"/>
                <w:lang w:val="en-US"/>
              </w:rPr>
              <w:t>Some relevant knowledge but significant omissions and/or factual errors</w:t>
            </w:r>
          </w:p>
        </w:tc>
        <w:tc>
          <w:tcPr>
            <w:tcW w:w="1487" w:type="dxa"/>
            <w:tcBorders>
              <w:top w:val="single" w:sz="4" w:space="0" w:color="auto"/>
              <w:left w:val="single" w:sz="4" w:space="0" w:color="auto"/>
              <w:bottom w:val="single" w:sz="4" w:space="0" w:color="auto"/>
              <w:right w:val="single" w:sz="4" w:space="0" w:color="auto"/>
            </w:tcBorders>
            <w:shd w:val="clear" w:color="auto" w:fill="FFFFFF"/>
            <w:hideMark/>
          </w:tcPr>
          <w:p w14:paraId="39F76778" w14:textId="77777777" w:rsidR="005D3BF5" w:rsidRDefault="005D3BF5">
            <w:pPr>
              <w:rPr>
                <w:rFonts w:ascii="Calibri" w:hAnsi="Calibri"/>
                <w:sz w:val="16"/>
                <w:szCs w:val="14"/>
                <w:lang w:val="en-US"/>
              </w:rPr>
            </w:pPr>
            <w:r>
              <w:rPr>
                <w:rFonts w:ascii="Calibri" w:hAnsi="Calibri"/>
                <w:sz w:val="16"/>
                <w:szCs w:val="14"/>
                <w:lang w:val="en-US"/>
              </w:rPr>
              <w:t>Some relevant knowledge and adequate understanding but some omissions</w:t>
            </w:r>
          </w:p>
        </w:tc>
        <w:tc>
          <w:tcPr>
            <w:tcW w:w="1487" w:type="dxa"/>
            <w:tcBorders>
              <w:top w:val="single" w:sz="4" w:space="0" w:color="auto"/>
              <w:left w:val="single" w:sz="4" w:space="0" w:color="auto"/>
              <w:bottom w:val="single" w:sz="4" w:space="0" w:color="auto"/>
              <w:right w:val="single" w:sz="4" w:space="0" w:color="auto"/>
            </w:tcBorders>
            <w:shd w:val="clear" w:color="auto" w:fill="FFFFFF"/>
            <w:hideMark/>
          </w:tcPr>
          <w:p w14:paraId="63492BAD" w14:textId="77777777" w:rsidR="005D3BF5" w:rsidRDefault="005D3BF5">
            <w:pPr>
              <w:rPr>
                <w:rFonts w:ascii="Calibri" w:hAnsi="Calibri"/>
                <w:sz w:val="16"/>
                <w:szCs w:val="14"/>
                <w:lang w:val="en-US"/>
              </w:rPr>
            </w:pPr>
            <w:r>
              <w:rPr>
                <w:rFonts w:ascii="Calibri" w:hAnsi="Calibri"/>
                <w:sz w:val="16"/>
                <w:szCs w:val="14"/>
                <w:lang w:val="en-US"/>
              </w:rPr>
              <w:t>Relevant with a satisfactory level of understanding</w:t>
            </w:r>
            <w:r>
              <w:rPr>
                <w:rFonts w:ascii="Calibri" w:hAnsi="Calibri"/>
                <w:lang w:val="en-US"/>
              </w:rPr>
              <w:t xml:space="preserve"> </w:t>
            </w:r>
            <w:r>
              <w:rPr>
                <w:rFonts w:ascii="Calibri" w:hAnsi="Calibri"/>
                <w:sz w:val="16"/>
                <w:szCs w:val="14"/>
                <w:lang w:val="en-US"/>
              </w:rPr>
              <w:t>and references but some omissions</w:t>
            </w:r>
          </w:p>
        </w:tc>
        <w:tc>
          <w:tcPr>
            <w:tcW w:w="1543" w:type="dxa"/>
            <w:tcBorders>
              <w:top w:val="single" w:sz="4" w:space="0" w:color="auto"/>
              <w:left w:val="single" w:sz="4" w:space="0" w:color="auto"/>
              <w:bottom w:val="single" w:sz="4" w:space="0" w:color="auto"/>
              <w:right w:val="single" w:sz="4" w:space="0" w:color="auto"/>
            </w:tcBorders>
            <w:shd w:val="clear" w:color="auto" w:fill="FFFFFF"/>
            <w:hideMark/>
          </w:tcPr>
          <w:p w14:paraId="091D77D3" w14:textId="77777777" w:rsidR="005D3BF5" w:rsidRDefault="005D3BF5">
            <w:pPr>
              <w:rPr>
                <w:rFonts w:ascii="Calibri" w:hAnsi="Calibri"/>
                <w:sz w:val="16"/>
                <w:szCs w:val="14"/>
                <w:lang w:val="en-US"/>
              </w:rPr>
            </w:pPr>
            <w:r>
              <w:rPr>
                <w:rFonts w:ascii="Calibri" w:hAnsi="Calibri"/>
                <w:sz w:val="16"/>
                <w:szCs w:val="14"/>
                <w:lang w:val="en-US"/>
              </w:rPr>
              <w:t>Substantial understanding and appropriate application of knowledge to the subject matter with reference support</w:t>
            </w:r>
          </w:p>
        </w:tc>
        <w:tc>
          <w:tcPr>
            <w:tcW w:w="1586" w:type="dxa"/>
            <w:tcBorders>
              <w:top w:val="single" w:sz="4" w:space="0" w:color="auto"/>
              <w:left w:val="single" w:sz="4" w:space="0" w:color="auto"/>
              <w:bottom w:val="single" w:sz="4" w:space="0" w:color="auto"/>
              <w:right w:val="single" w:sz="4" w:space="0" w:color="auto"/>
            </w:tcBorders>
            <w:shd w:val="clear" w:color="auto" w:fill="FFFFFF"/>
            <w:hideMark/>
          </w:tcPr>
          <w:p w14:paraId="4A8A8350" w14:textId="77777777" w:rsidR="005D3BF5" w:rsidRDefault="005D3BF5">
            <w:pPr>
              <w:rPr>
                <w:rFonts w:ascii="Calibri" w:hAnsi="Calibri"/>
                <w:sz w:val="16"/>
                <w:szCs w:val="14"/>
                <w:lang w:val="en-US"/>
              </w:rPr>
            </w:pPr>
            <w:r>
              <w:rPr>
                <w:rFonts w:ascii="Calibri" w:hAnsi="Calibri"/>
                <w:sz w:val="16"/>
                <w:szCs w:val="14"/>
                <w:lang w:val="en-US"/>
              </w:rPr>
              <w:t>Comprehensive understanding of subject matter with full reference support</w:t>
            </w:r>
          </w:p>
        </w:tc>
        <w:tc>
          <w:tcPr>
            <w:tcW w:w="1586" w:type="dxa"/>
            <w:tcBorders>
              <w:top w:val="single" w:sz="4" w:space="0" w:color="auto"/>
              <w:left w:val="single" w:sz="4" w:space="0" w:color="auto"/>
              <w:bottom w:val="single" w:sz="4" w:space="0" w:color="auto"/>
              <w:right w:val="single" w:sz="4" w:space="0" w:color="auto"/>
            </w:tcBorders>
            <w:shd w:val="clear" w:color="auto" w:fill="FFFFFF"/>
            <w:hideMark/>
          </w:tcPr>
          <w:p w14:paraId="3EDC6D9A" w14:textId="77777777" w:rsidR="005D3BF5" w:rsidRDefault="005D3BF5">
            <w:pPr>
              <w:rPr>
                <w:rFonts w:ascii="Calibri" w:hAnsi="Calibri"/>
                <w:sz w:val="16"/>
                <w:szCs w:val="14"/>
                <w:lang w:val="en-US"/>
              </w:rPr>
            </w:pPr>
            <w:r>
              <w:rPr>
                <w:rFonts w:ascii="Calibri" w:hAnsi="Calibri"/>
                <w:sz w:val="16"/>
                <w:szCs w:val="14"/>
                <w:lang w:val="en-US"/>
              </w:rPr>
              <w:t>Extensive knowledge and understanding of subject matter applied to selected injury with full reference support</w:t>
            </w:r>
          </w:p>
        </w:tc>
      </w:tr>
      <w:tr w:rsidR="005D3BF5" w14:paraId="2BC82578" w14:textId="77777777" w:rsidTr="005D3BF5">
        <w:trPr>
          <w:trHeight w:val="255"/>
        </w:trPr>
        <w:tc>
          <w:tcPr>
            <w:tcW w:w="1681" w:type="dxa"/>
            <w:tcBorders>
              <w:top w:val="single" w:sz="4" w:space="0" w:color="auto"/>
              <w:left w:val="single" w:sz="4" w:space="0" w:color="auto"/>
              <w:bottom w:val="single" w:sz="4" w:space="0" w:color="auto"/>
              <w:right w:val="single" w:sz="4" w:space="0" w:color="auto"/>
            </w:tcBorders>
            <w:shd w:val="clear" w:color="auto" w:fill="FFFFFF"/>
            <w:hideMark/>
          </w:tcPr>
          <w:p w14:paraId="3749BAAF" w14:textId="77777777" w:rsidR="005D3BF5" w:rsidRDefault="005D3BF5">
            <w:pPr>
              <w:rPr>
                <w:rFonts w:ascii="Calibri" w:hAnsi="Calibri" w:cs="Arial"/>
                <w:b/>
                <w:sz w:val="16"/>
                <w:szCs w:val="16"/>
                <w:lang w:val="en-US"/>
              </w:rPr>
            </w:pPr>
            <w:r>
              <w:rPr>
                <w:rFonts w:ascii="Calibri" w:hAnsi="Calibri" w:cs="Arial"/>
                <w:b/>
                <w:sz w:val="16"/>
                <w:szCs w:val="16"/>
                <w:lang w:val="en-US"/>
              </w:rPr>
              <w:t>Evaluation of Data and recommendations (40%)</w:t>
            </w:r>
          </w:p>
        </w:tc>
        <w:tc>
          <w:tcPr>
            <w:tcW w:w="1487" w:type="dxa"/>
            <w:tcBorders>
              <w:top w:val="single" w:sz="4" w:space="0" w:color="auto"/>
              <w:left w:val="single" w:sz="4" w:space="0" w:color="auto"/>
              <w:bottom w:val="single" w:sz="4" w:space="0" w:color="auto"/>
              <w:right w:val="single" w:sz="4" w:space="0" w:color="auto"/>
            </w:tcBorders>
            <w:shd w:val="clear" w:color="auto" w:fill="FFFFFF"/>
            <w:hideMark/>
          </w:tcPr>
          <w:p w14:paraId="228B984E" w14:textId="77777777" w:rsidR="005D3BF5" w:rsidRDefault="005D3BF5">
            <w:pPr>
              <w:rPr>
                <w:rFonts w:ascii="Calibri" w:hAnsi="Calibri"/>
                <w:sz w:val="16"/>
                <w:szCs w:val="14"/>
                <w:lang w:val="en-US"/>
              </w:rPr>
            </w:pPr>
            <w:r>
              <w:rPr>
                <w:rFonts w:ascii="Calibri" w:hAnsi="Calibri"/>
                <w:sz w:val="16"/>
                <w:szCs w:val="14"/>
                <w:lang w:val="en-US"/>
              </w:rPr>
              <w:t xml:space="preserve">Little or no understanding of shown of subject matter </w:t>
            </w:r>
          </w:p>
        </w:tc>
        <w:tc>
          <w:tcPr>
            <w:tcW w:w="1775" w:type="dxa"/>
            <w:tcBorders>
              <w:top w:val="single" w:sz="4" w:space="0" w:color="auto"/>
              <w:left w:val="single" w:sz="4" w:space="0" w:color="auto"/>
              <w:bottom w:val="single" w:sz="4" w:space="0" w:color="auto"/>
              <w:right w:val="single" w:sz="4" w:space="0" w:color="auto"/>
            </w:tcBorders>
            <w:shd w:val="clear" w:color="auto" w:fill="FFFFFF"/>
            <w:hideMark/>
          </w:tcPr>
          <w:p w14:paraId="605E9BCF" w14:textId="77777777" w:rsidR="005D3BF5" w:rsidRDefault="005D3BF5">
            <w:pPr>
              <w:rPr>
                <w:rFonts w:ascii="Calibri" w:hAnsi="Calibri"/>
                <w:sz w:val="16"/>
                <w:szCs w:val="14"/>
                <w:lang w:val="en-US"/>
              </w:rPr>
            </w:pPr>
            <w:r>
              <w:rPr>
                <w:rFonts w:ascii="Calibri" w:hAnsi="Calibri"/>
                <w:sz w:val="16"/>
                <w:szCs w:val="14"/>
                <w:lang w:val="en-US"/>
              </w:rPr>
              <w:t>Insufficient or incomprehensible argument displayed</w:t>
            </w:r>
          </w:p>
        </w:tc>
        <w:tc>
          <w:tcPr>
            <w:tcW w:w="1652" w:type="dxa"/>
            <w:tcBorders>
              <w:top w:val="single" w:sz="4" w:space="0" w:color="auto"/>
              <w:left w:val="single" w:sz="4" w:space="0" w:color="auto"/>
              <w:bottom w:val="single" w:sz="4" w:space="0" w:color="auto"/>
              <w:right w:val="single" w:sz="4" w:space="0" w:color="auto"/>
            </w:tcBorders>
            <w:shd w:val="clear" w:color="auto" w:fill="FFFFFF"/>
            <w:hideMark/>
          </w:tcPr>
          <w:p w14:paraId="288C4C3C" w14:textId="77777777" w:rsidR="005D3BF5" w:rsidRDefault="005D3BF5">
            <w:pPr>
              <w:rPr>
                <w:rFonts w:ascii="Calibri" w:hAnsi="Calibri"/>
                <w:sz w:val="16"/>
                <w:szCs w:val="14"/>
                <w:lang w:val="en-US"/>
              </w:rPr>
            </w:pPr>
            <w:r>
              <w:rPr>
                <w:rFonts w:ascii="Calibri" w:hAnsi="Calibri"/>
                <w:sz w:val="16"/>
                <w:szCs w:val="14"/>
                <w:lang w:val="en-US"/>
              </w:rPr>
              <w:t xml:space="preserve">Subject matter discussed with significant errors and omissions, </w:t>
            </w:r>
          </w:p>
        </w:tc>
        <w:tc>
          <w:tcPr>
            <w:tcW w:w="1487" w:type="dxa"/>
            <w:tcBorders>
              <w:top w:val="single" w:sz="4" w:space="0" w:color="auto"/>
              <w:left w:val="single" w:sz="4" w:space="0" w:color="auto"/>
              <w:bottom w:val="single" w:sz="4" w:space="0" w:color="auto"/>
              <w:right w:val="single" w:sz="4" w:space="0" w:color="auto"/>
            </w:tcBorders>
            <w:shd w:val="clear" w:color="auto" w:fill="FFFFFF"/>
            <w:hideMark/>
          </w:tcPr>
          <w:p w14:paraId="29557330" w14:textId="77777777" w:rsidR="005D3BF5" w:rsidRDefault="005D3BF5">
            <w:pPr>
              <w:rPr>
                <w:rFonts w:ascii="Calibri" w:hAnsi="Calibri"/>
                <w:sz w:val="16"/>
                <w:szCs w:val="14"/>
                <w:lang w:val="en-US"/>
              </w:rPr>
            </w:pPr>
            <w:r>
              <w:rPr>
                <w:rFonts w:ascii="Calibri" w:hAnsi="Calibri"/>
                <w:sz w:val="16"/>
                <w:szCs w:val="14"/>
                <w:lang w:val="en-US"/>
              </w:rPr>
              <w:t>Adequate knowledge of subject matter displayed</w:t>
            </w:r>
          </w:p>
        </w:tc>
        <w:tc>
          <w:tcPr>
            <w:tcW w:w="1487" w:type="dxa"/>
            <w:tcBorders>
              <w:top w:val="single" w:sz="4" w:space="0" w:color="auto"/>
              <w:left w:val="single" w:sz="4" w:space="0" w:color="auto"/>
              <w:bottom w:val="single" w:sz="4" w:space="0" w:color="auto"/>
              <w:right w:val="single" w:sz="4" w:space="0" w:color="auto"/>
            </w:tcBorders>
            <w:shd w:val="clear" w:color="auto" w:fill="FFFFFF"/>
            <w:hideMark/>
          </w:tcPr>
          <w:p w14:paraId="4E30C6A9" w14:textId="77777777" w:rsidR="005D3BF5" w:rsidRDefault="005D3BF5">
            <w:pPr>
              <w:rPr>
                <w:rFonts w:ascii="Calibri" w:hAnsi="Calibri"/>
                <w:sz w:val="16"/>
                <w:szCs w:val="14"/>
                <w:lang w:val="en-US"/>
              </w:rPr>
            </w:pPr>
            <w:r>
              <w:rPr>
                <w:rFonts w:ascii="Calibri" w:hAnsi="Calibri"/>
                <w:sz w:val="16"/>
                <w:szCs w:val="14"/>
                <w:lang w:val="en-US"/>
              </w:rPr>
              <w:t>Good understanding of subject matter displayed</w:t>
            </w:r>
          </w:p>
        </w:tc>
        <w:tc>
          <w:tcPr>
            <w:tcW w:w="1543" w:type="dxa"/>
            <w:tcBorders>
              <w:top w:val="single" w:sz="4" w:space="0" w:color="auto"/>
              <w:left w:val="single" w:sz="4" w:space="0" w:color="auto"/>
              <w:bottom w:val="single" w:sz="4" w:space="0" w:color="auto"/>
              <w:right w:val="single" w:sz="4" w:space="0" w:color="auto"/>
            </w:tcBorders>
            <w:shd w:val="clear" w:color="auto" w:fill="FFFFFF"/>
            <w:hideMark/>
          </w:tcPr>
          <w:p w14:paraId="40423383" w14:textId="77777777" w:rsidR="005D3BF5" w:rsidRDefault="005D3BF5">
            <w:pPr>
              <w:rPr>
                <w:rFonts w:ascii="Calibri" w:hAnsi="Calibri"/>
                <w:sz w:val="16"/>
                <w:szCs w:val="14"/>
                <w:lang w:val="en-US"/>
              </w:rPr>
            </w:pPr>
            <w:r>
              <w:rPr>
                <w:rFonts w:ascii="Calibri" w:hAnsi="Calibri"/>
                <w:sz w:val="16"/>
                <w:szCs w:val="14"/>
                <w:lang w:val="en-US"/>
              </w:rPr>
              <w:t>Very good, clear logical argument presented with subject matter</w:t>
            </w:r>
          </w:p>
        </w:tc>
        <w:tc>
          <w:tcPr>
            <w:tcW w:w="1586" w:type="dxa"/>
            <w:tcBorders>
              <w:top w:val="single" w:sz="4" w:space="0" w:color="auto"/>
              <w:left w:val="single" w:sz="4" w:space="0" w:color="auto"/>
              <w:bottom w:val="single" w:sz="4" w:space="0" w:color="auto"/>
              <w:right w:val="single" w:sz="4" w:space="0" w:color="auto"/>
            </w:tcBorders>
            <w:shd w:val="clear" w:color="auto" w:fill="FFFFFF"/>
            <w:hideMark/>
          </w:tcPr>
          <w:p w14:paraId="46BEF491" w14:textId="77777777" w:rsidR="005D3BF5" w:rsidRDefault="005D3BF5">
            <w:pPr>
              <w:rPr>
                <w:rFonts w:ascii="Calibri" w:hAnsi="Calibri"/>
                <w:sz w:val="16"/>
                <w:szCs w:val="14"/>
                <w:lang w:val="en-US"/>
              </w:rPr>
            </w:pPr>
            <w:r>
              <w:rPr>
                <w:rFonts w:ascii="Calibri" w:hAnsi="Calibri"/>
                <w:sz w:val="16"/>
                <w:szCs w:val="14"/>
                <w:lang w:val="en-US"/>
              </w:rPr>
              <w:t>Excellent understanding of subject matter with full reference support</w:t>
            </w:r>
          </w:p>
        </w:tc>
        <w:tc>
          <w:tcPr>
            <w:tcW w:w="1586" w:type="dxa"/>
            <w:tcBorders>
              <w:top w:val="single" w:sz="4" w:space="0" w:color="auto"/>
              <w:left w:val="single" w:sz="4" w:space="0" w:color="auto"/>
              <w:bottom w:val="single" w:sz="4" w:space="0" w:color="auto"/>
              <w:right w:val="single" w:sz="4" w:space="0" w:color="auto"/>
            </w:tcBorders>
            <w:shd w:val="clear" w:color="auto" w:fill="FFFFFF"/>
            <w:hideMark/>
          </w:tcPr>
          <w:p w14:paraId="26B93F8F" w14:textId="77777777" w:rsidR="005D3BF5" w:rsidRDefault="005D3BF5">
            <w:pPr>
              <w:rPr>
                <w:rFonts w:ascii="Calibri" w:hAnsi="Calibri"/>
                <w:sz w:val="16"/>
                <w:szCs w:val="14"/>
                <w:lang w:val="en-US"/>
              </w:rPr>
            </w:pPr>
            <w:r>
              <w:rPr>
                <w:rFonts w:ascii="Calibri" w:hAnsi="Calibri"/>
                <w:sz w:val="16"/>
                <w:szCs w:val="14"/>
                <w:lang w:val="en-US"/>
              </w:rPr>
              <w:t xml:space="preserve">Outstanding understanding of subject matter with full reference support  </w:t>
            </w:r>
          </w:p>
        </w:tc>
      </w:tr>
      <w:tr w:rsidR="005D3BF5" w14:paraId="26ECF2E4" w14:textId="77777777" w:rsidTr="005D3BF5">
        <w:trPr>
          <w:trHeight w:val="357"/>
        </w:trPr>
        <w:tc>
          <w:tcPr>
            <w:tcW w:w="1681" w:type="dxa"/>
            <w:tcBorders>
              <w:top w:val="single" w:sz="4" w:space="0" w:color="auto"/>
              <w:left w:val="single" w:sz="4" w:space="0" w:color="auto"/>
              <w:bottom w:val="single" w:sz="4" w:space="0" w:color="auto"/>
              <w:right w:val="single" w:sz="4" w:space="0" w:color="auto"/>
            </w:tcBorders>
            <w:shd w:val="clear" w:color="auto" w:fill="FFFFFF"/>
            <w:hideMark/>
          </w:tcPr>
          <w:p w14:paraId="3852423D" w14:textId="77777777" w:rsidR="005D3BF5" w:rsidRDefault="005D3BF5">
            <w:pPr>
              <w:spacing w:line="360" w:lineRule="auto"/>
              <w:rPr>
                <w:rFonts w:ascii="Calibri" w:hAnsi="Calibri" w:cs="Arial"/>
                <w:b/>
                <w:sz w:val="16"/>
                <w:szCs w:val="16"/>
                <w:lang w:val="en-US"/>
              </w:rPr>
            </w:pPr>
            <w:r>
              <w:rPr>
                <w:rFonts w:ascii="Calibri" w:hAnsi="Calibri" w:cs="Arial"/>
                <w:b/>
                <w:sz w:val="16"/>
                <w:szCs w:val="16"/>
                <w:lang w:val="en-US"/>
              </w:rPr>
              <w:t>Presentation</w:t>
            </w:r>
          </w:p>
          <w:p w14:paraId="46C3E93D" w14:textId="77777777" w:rsidR="005D3BF5" w:rsidRDefault="005D3BF5">
            <w:pPr>
              <w:rPr>
                <w:rFonts w:ascii="Calibri" w:hAnsi="Calibri" w:cs="Arial"/>
                <w:b/>
                <w:sz w:val="16"/>
                <w:szCs w:val="16"/>
                <w:lang w:val="en-US"/>
              </w:rPr>
            </w:pPr>
            <w:r>
              <w:rPr>
                <w:rFonts w:ascii="Calibri" w:hAnsi="Calibri" w:cs="Arial"/>
                <w:b/>
                <w:sz w:val="16"/>
                <w:szCs w:val="16"/>
                <w:lang w:val="en-US"/>
              </w:rPr>
              <w:t>(10%)</w:t>
            </w:r>
          </w:p>
        </w:tc>
        <w:tc>
          <w:tcPr>
            <w:tcW w:w="1487" w:type="dxa"/>
            <w:tcBorders>
              <w:top w:val="single" w:sz="4" w:space="0" w:color="auto"/>
              <w:left w:val="single" w:sz="4" w:space="0" w:color="auto"/>
              <w:bottom w:val="single" w:sz="4" w:space="0" w:color="auto"/>
              <w:right w:val="single" w:sz="4" w:space="0" w:color="auto"/>
            </w:tcBorders>
            <w:shd w:val="clear" w:color="auto" w:fill="FFFFFF"/>
            <w:hideMark/>
          </w:tcPr>
          <w:p w14:paraId="64D7A326" w14:textId="77777777" w:rsidR="005D3BF5" w:rsidRDefault="005D3BF5">
            <w:pPr>
              <w:rPr>
                <w:rFonts w:ascii="Calibri" w:hAnsi="Calibri"/>
                <w:sz w:val="16"/>
                <w:szCs w:val="14"/>
                <w:lang w:val="en-US"/>
              </w:rPr>
            </w:pPr>
            <w:r>
              <w:rPr>
                <w:rFonts w:ascii="Calibri" w:hAnsi="Calibri"/>
                <w:sz w:val="16"/>
                <w:szCs w:val="14"/>
                <w:lang w:val="en-US"/>
              </w:rPr>
              <w:t xml:space="preserve">Confused and/or ineffective understanding </w:t>
            </w:r>
          </w:p>
        </w:tc>
        <w:tc>
          <w:tcPr>
            <w:tcW w:w="1775" w:type="dxa"/>
            <w:tcBorders>
              <w:top w:val="single" w:sz="4" w:space="0" w:color="auto"/>
              <w:left w:val="single" w:sz="4" w:space="0" w:color="auto"/>
              <w:bottom w:val="single" w:sz="4" w:space="0" w:color="auto"/>
              <w:right w:val="single" w:sz="4" w:space="0" w:color="auto"/>
            </w:tcBorders>
            <w:shd w:val="clear" w:color="auto" w:fill="FFFFFF"/>
            <w:hideMark/>
          </w:tcPr>
          <w:p w14:paraId="3F9AC86A" w14:textId="77777777" w:rsidR="005D3BF5" w:rsidRDefault="005D3BF5">
            <w:pPr>
              <w:rPr>
                <w:rFonts w:ascii="Calibri" w:hAnsi="Calibri"/>
                <w:sz w:val="16"/>
                <w:szCs w:val="14"/>
                <w:lang w:val="en-US"/>
              </w:rPr>
            </w:pPr>
            <w:r>
              <w:rPr>
                <w:rFonts w:ascii="Calibri" w:hAnsi="Calibri"/>
                <w:sz w:val="16"/>
                <w:szCs w:val="14"/>
                <w:lang w:val="en-US"/>
              </w:rPr>
              <w:t>Insufficient and /or unclear understanding of subject matter</w:t>
            </w:r>
          </w:p>
        </w:tc>
        <w:tc>
          <w:tcPr>
            <w:tcW w:w="1652" w:type="dxa"/>
            <w:tcBorders>
              <w:top w:val="single" w:sz="4" w:space="0" w:color="auto"/>
              <w:left w:val="single" w:sz="4" w:space="0" w:color="auto"/>
              <w:bottom w:val="single" w:sz="4" w:space="0" w:color="auto"/>
              <w:right w:val="single" w:sz="4" w:space="0" w:color="auto"/>
            </w:tcBorders>
            <w:shd w:val="clear" w:color="auto" w:fill="FFFFFF"/>
            <w:hideMark/>
          </w:tcPr>
          <w:p w14:paraId="30075BA8" w14:textId="77777777" w:rsidR="005D3BF5" w:rsidRDefault="005D3BF5">
            <w:pPr>
              <w:rPr>
                <w:rFonts w:ascii="Calibri" w:hAnsi="Calibri"/>
                <w:sz w:val="16"/>
                <w:szCs w:val="14"/>
                <w:lang w:val="en-US"/>
              </w:rPr>
            </w:pPr>
            <w:r>
              <w:rPr>
                <w:rFonts w:ascii="Calibri" w:hAnsi="Calibri"/>
                <w:sz w:val="16"/>
                <w:szCs w:val="14"/>
                <w:lang w:val="en-US"/>
              </w:rPr>
              <w:t>Inadequate expression of understanding in relation to subject matter</w:t>
            </w:r>
          </w:p>
        </w:tc>
        <w:tc>
          <w:tcPr>
            <w:tcW w:w="1487" w:type="dxa"/>
            <w:tcBorders>
              <w:top w:val="single" w:sz="4" w:space="0" w:color="auto"/>
              <w:left w:val="single" w:sz="4" w:space="0" w:color="auto"/>
              <w:bottom w:val="single" w:sz="4" w:space="0" w:color="auto"/>
              <w:right w:val="single" w:sz="4" w:space="0" w:color="auto"/>
            </w:tcBorders>
            <w:shd w:val="clear" w:color="auto" w:fill="FFFFFF"/>
            <w:hideMark/>
          </w:tcPr>
          <w:p w14:paraId="25540B02" w14:textId="77777777" w:rsidR="005D3BF5" w:rsidRDefault="005D3BF5">
            <w:pPr>
              <w:rPr>
                <w:rFonts w:ascii="Calibri" w:hAnsi="Calibri"/>
                <w:sz w:val="16"/>
                <w:szCs w:val="14"/>
                <w:lang w:val="en-US"/>
              </w:rPr>
            </w:pPr>
            <w:r>
              <w:rPr>
                <w:rFonts w:ascii="Calibri" w:hAnsi="Calibri"/>
                <w:sz w:val="16"/>
                <w:szCs w:val="14"/>
                <w:lang w:val="en-US"/>
              </w:rPr>
              <w:t>Generally clear but some limitations of understanding</w:t>
            </w:r>
          </w:p>
        </w:tc>
        <w:tc>
          <w:tcPr>
            <w:tcW w:w="1487" w:type="dxa"/>
            <w:tcBorders>
              <w:top w:val="single" w:sz="4" w:space="0" w:color="auto"/>
              <w:left w:val="single" w:sz="4" w:space="0" w:color="auto"/>
              <w:bottom w:val="single" w:sz="4" w:space="0" w:color="auto"/>
              <w:right w:val="single" w:sz="4" w:space="0" w:color="auto"/>
            </w:tcBorders>
            <w:shd w:val="clear" w:color="auto" w:fill="FFFFFF"/>
            <w:hideMark/>
          </w:tcPr>
          <w:p w14:paraId="24371070" w14:textId="77777777" w:rsidR="005D3BF5" w:rsidRDefault="005D3BF5">
            <w:pPr>
              <w:rPr>
                <w:rFonts w:ascii="Calibri" w:hAnsi="Calibri"/>
                <w:sz w:val="16"/>
                <w:szCs w:val="14"/>
                <w:lang w:val="en-US"/>
              </w:rPr>
            </w:pPr>
            <w:r>
              <w:rPr>
                <w:rFonts w:ascii="Calibri" w:hAnsi="Calibri"/>
                <w:sz w:val="16"/>
                <w:szCs w:val="14"/>
                <w:lang w:val="en-US"/>
              </w:rPr>
              <w:t>Clear information and conclusion gained</w:t>
            </w:r>
          </w:p>
        </w:tc>
        <w:tc>
          <w:tcPr>
            <w:tcW w:w="1543" w:type="dxa"/>
            <w:tcBorders>
              <w:top w:val="single" w:sz="4" w:space="0" w:color="auto"/>
              <w:left w:val="single" w:sz="4" w:space="0" w:color="auto"/>
              <w:bottom w:val="single" w:sz="4" w:space="0" w:color="auto"/>
              <w:right w:val="single" w:sz="4" w:space="0" w:color="auto"/>
            </w:tcBorders>
            <w:shd w:val="clear" w:color="auto" w:fill="FFFFFF"/>
            <w:hideMark/>
          </w:tcPr>
          <w:p w14:paraId="6F7E61D1" w14:textId="77777777" w:rsidR="005D3BF5" w:rsidRDefault="005D3BF5">
            <w:pPr>
              <w:rPr>
                <w:rFonts w:ascii="Calibri" w:hAnsi="Calibri"/>
                <w:sz w:val="16"/>
                <w:szCs w:val="14"/>
                <w:lang w:val="en-US"/>
              </w:rPr>
            </w:pPr>
            <w:r>
              <w:rPr>
                <w:rFonts w:ascii="Calibri" w:hAnsi="Calibri"/>
                <w:sz w:val="16"/>
                <w:szCs w:val="14"/>
                <w:lang w:val="en-US"/>
              </w:rPr>
              <w:t xml:space="preserve">Clear and concise, conclusion with full reference support </w:t>
            </w:r>
          </w:p>
        </w:tc>
        <w:tc>
          <w:tcPr>
            <w:tcW w:w="1586" w:type="dxa"/>
            <w:tcBorders>
              <w:top w:val="single" w:sz="4" w:space="0" w:color="auto"/>
              <w:left w:val="single" w:sz="4" w:space="0" w:color="auto"/>
              <w:bottom w:val="single" w:sz="4" w:space="0" w:color="auto"/>
              <w:right w:val="single" w:sz="4" w:space="0" w:color="auto"/>
            </w:tcBorders>
            <w:shd w:val="clear" w:color="auto" w:fill="FFFFFF"/>
            <w:hideMark/>
          </w:tcPr>
          <w:p w14:paraId="5E7B738E" w14:textId="77777777" w:rsidR="005D3BF5" w:rsidRDefault="005D3BF5">
            <w:pPr>
              <w:rPr>
                <w:rFonts w:ascii="Calibri" w:hAnsi="Calibri"/>
                <w:sz w:val="16"/>
                <w:szCs w:val="14"/>
                <w:lang w:val="en-US"/>
              </w:rPr>
            </w:pPr>
            <w:r>
              <w:rPr>
                <w:rFonts w:ascii="Calibri" w:hAnsi="Calibri"/>
                <w:sz w:val="16"/>
                <w:szCs w:val="14"/>
                <w:lang w:val="en-US"/>
              </w:rPr>
              <w:t>Excellent summary of information with reference backing</w:t>
            </w:r>
          </w:p>
        </w:tc>
        <w:tc>
          <w:tcPr>
            <w:tcW w:w="1586" w:type="dxa"/>
            <w:tcBorders>
              <w:top w:val="single" w:sz="4" w:space="0" w:color="auto"/>
              <w:left w:val="single" w:sz="4" w:space="0" w:color="auto"/>
              <w:bottom w:val="single" w:sz="4" w:space="0" w:color="auto"/>
              <w:right w:val="single" w:sz="4" w:space="0" w:color="auto"/>
            </w:tcBorders>
            <w:shd w:val="clear" w:color="auto" w:fill="FFFFFF"/>
            <w:hideMark/>
          </w:tcPr>
          <w:p w14:paraId="410CE654" w14:textId="77777777" w:rsidR="005D3BF5" w:rsidRDefault="005D3BF5">
            <w:pPr>
              <w:rPr>
                <w:rFonts w:ascii="Calibri" w:hAnsi="Calibri"/>
                <w:sz w:val="16"/>
                <w:szCs w:val="14"/>
                <w:lang w:val="en-US"/>
              </w:rPr>
            </w:pPr>
            <w:r>
              <w:rPr>
                <w:rFonts w:ascii="Calibri" w:hAnsi="Calibri"/>
                <w:sz w:val="16"/>
                <w:szCs w:val="14"/>
                <w:lang w:val="en-US"/>
              </w:rPr>
              <w:t xml:space="preserve">Outstanding understanding of subject matter shown. </w:t>
            </w:r>
          </w:p>
        </w:tc>
      </w:tr>
    </w:tbl>
    <w:p w14:paraId="6B2EEE84" w14:textId="77777777" w:rsidR="005D3BF5" w:rsidRDefault="005D3BF5" w:rsidP="005D3BF5">
      <w:pPr>
        <w:spacing w:line="240" w:lineRule="auto"/>
        <w:rPr>
          <w:rFonts w:ascii="Times New Roman" w:eastAsia="MS Minngs" w:hAnsi="Times New Roman" w:cs="Times New Roman"/>
          <w:b/>
          <w:bCs/>
          <w:sz w:val="24"/>
          <w:szCs w:val="24"/>
          <w:lang w:eastAsia="en-GB"/>
        </w:rPr>
        <w:sectPr w:rsidR="005D3BF5">
          <w:pgSz w:w="16838" w:h="11906" w:orient="landscape"/>
          <w:pgMar w:top="1440" w:right="1440" w:bottom="1440" w:left="1440" w:header="708" w:footer="708" w:gutter="0"/>
          <w:cols w:space="720"/>
        </w:sectPr>
      </w:pPr>
    </w:p>
    <w:p w14:paraId="0281280E" w14:textId="77777777" w:rsidR="005D3BF5" w:rsidRDefault="005D3BF5" w:rsidP="005D3BF5">
      <w:pPr>
        <w:pStyle w:val="Title"/>
        <w:ind w:left="-284"/>
        <w:rPr>
          <w:sz w:val="24"/>
          <w:szCs w:val="24"/>
        </w:rPr>
      </w:pPr>
      <w:r>
        <w:rPr>
          <w:u w:val="single"/>
        </w:rPr>
        <w:lastRenderedPageBreak/>
        <w:t>Assignment Checklist</w:t>
      </w:r>
    </w:p>
    <w:p w14:paraId="2FEA5C5B" w14:textId="77777777" w:rsidR="005D3BF5" w:rsidRDefault="005D3BF5" w:rsidP="005D3BF5">
      <w:pPr>
        <w:pStyle w:val="Title"/>
        <w:ind w:left="-284"/>
      </w:pPr>
    </w:p>
    <w:p w14:paraId="4CE5DC89" w14:textId="77777777" w:rsidR="005D3BF5" w:rsidRDefault="005D3BF5" w:rsidP="005D3BF5">
      <w:pPr>
        <w:pStyle w:val="ListParagraph"/>
        <w:widowControl w:val="0"/>
        <w:numPr>
          <w:ilvl w:val="0"/>
          <w:numId w:val="12"/>
        </w:numPr>
        <w:autoSpaceDE w:val="0"/>
        <w:autoSpaceDN w:val="0"/>
        <w:adjustRightInd w:val="0"/>
        <w:spacing w:after="240" w:line="24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 xml:space="preserve">Please complete the </w:t>
      </w:r>
      <w:r>
        <w:rPr>
          <w:rFonts w:ascii="Times New Roman" w:eastAsia="Times New Roman" w:hAnsi="Times New Roman"/>
          <w:b/>
          <w:sz w:val="24"/>
          <w:szCs w:val="24"/>
        </w:rPr>
        <w:t>Personal Evaluation</w:t>
      </w:r>
      <w:r>
        <w:rPr>
          <w:rFonts w:ascii="Times New Roman" w:eastAsia="Times New Roman" w:hAnsi="Times New Roman"/>
          <w:sz w:val="24"/>
          <w:szCs w:val="24"/>
        </w:rPr>
        <w:t xml:space="preserve"> section of the Assessment Feedback sheet, add your name and details, and paste the whole of this assignment document into the front of your assignment</w:t>
      </w:r>
    </w:p>
    <w:p w14:paraId="294A5D92" w14:textId="77777777" w:rsidR="005D3BF5" w:rsidRDefault="005D3BF5" w:rsidP="005D3BF5">
      <w:pPr>
        <w:pStyle w:val="ListParagraph"/>
        <w:widowControl w:val="0"/>
        <w:autoSpaceDE w:val="0"/>
        <w:autoSpaceDN w:val="0"/>
        <w:adjustRightInd w:val="0"/>
        <w:spacing w:after="240" w:line="240" w:lineRule="auto"/>
        <w:ind w:left="147" w:right="-391"/>
        <w:rPr>
          <w:rFonts w:ascii="Times New Roman" w:eastAsia="Times New Roman" w:hAnsi="Times New Roman"/>
          <w:sz w:val="24"/>
          <w:szCs w:val="24"/>
        </w:rPr>
      </w:pPr>
    </w:p>
    <w:p w14:paraId="24F46FCD" w14:textId="77777777" w:rsidR="005D3BF5" w:rsidRDefault="005D3BF5" w:rsidP="005D3BF5">
      <w:pPr>
        <w:pStyle w:val="ListParagraph"/>
        <w:widowControl w:val="0"/>
        <w:numPr>
          <w:ilvl w:val="0"/>
          <w:numId w:val="12"/>
        </w:numPr>
        <w:autoSpaceDE w:val="0"/>
        <w:autoSpaceDN w:val="0"/>
        <w:adjustRightInd w:val="0"/>
        <w:spacing w:after="240" w:line="48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 xml:space="preserve">Submission is a </w:t>
      </w:r>
      <w:r>
        <w:rPr>
          <w:rFonts w:ascii="Times New Roman" w:eastAsia="Times New Roman" w:hAnsi="Times New Roman"/>
          <w:b/>
          <w:sz w:val="24"/>
          <w:szCs w:val="24"/>
        </w:rPr>
        <w:t>single word file, clearly labelled</w:t>
      </w:r>
      <w:r>
        <w:rPr>
          <w:rFonts w:ascii="Times New Roman" w:eastAsia="Times New Roman" w:hAnsi="Times New Roman"/>
          <w:sz w:val="24"/>
          <w:szCs w:val="24"/>
        </w:rPr>
        <w:t xml:space="preserve"> with your name and module code</w:t>
      </w:r>
    </w:p>
    <w:p w14:paraId="5071C312" w14:textId="77777777" w:rsidR="005D3BF5" w:rsidRDefault="005D3BF5" w:rsidP="005D3BF5">
      <w:pPr>
        <w:pStyle w:val="ListParagraph"/>
        <w:widowControl w:val="0"/>
        <w:numPr>
          <w:ilvl w:val="0"/>
          <w:numId w:val="12"/>
        </w:numPr>
        <w:autoSpaceDE w:val="0"/>
        <w:autoSpaceDN w:val="0"/>
        <w:adjustRightInd w:val="0"/>
        <w:spacing w:after="240" w:line="48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Font style - Times New Roman, size -12 for text and 14 for headings</w:t>
      </w:r>
    </w:p>
    <w:p w14:paraId="37555AD6" w14:textId="77777777" w:rsidR="005D3BF5" w:rsidRDefault="005D3BF5" w:rsidP="005D3BF5">
      <w:pPr>
        <w:pStyle w:val="ListParagraph"/>
        <w:widowControl w:val="0"/>
        <w:numPr>
          <w:ilvl w:val="0"/>
          <w:numId w:val="12"/>
        </w:numPr>
        <w:autoSpaceDE w:val="0"/>
        <w:autoSpaceDN w:val="0"/>
        <w:adjustRightInd w:val="0"/>
        <w:spacing w:after="240" w:line="48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Ink colour – black only</w:t>
      </w:r>
    </w:p>
    <w:p w14:paraId="608AA0A7" w14:textId="77777777" w:rsidR="005D3BF5" w:rsidRDefault="005D3BF5" w:rsidP="005D3BF5">
      <w:pPr>
        <w:pStyle w:val="ListParagraph"/>
        <w:widowControl w:val="0"/>
        <w:numPr>
          <w:ilvl w:val="0"/>
          <w:numId w:val="12"/>
        </w:numPr>
        <w:autoSpaceDE w:val="0"/>
        <w:autoSpaceDN w:val="0"/>
        <w:adjustRightInd w:val="0"/>
        <w:spacing w:after="240" w:line="48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Line spacing – 1.5 line spacing and 2cm- 2.5cm page margins</w:t>
      </w:r>
    </w:p>
    <w:p w14:paraId="41420980" w14:textId="77777777" w:rsidR="005D3BF5" w:rsidRDefault="005D3BF5" w:rsidP="005D3BF5">
      <w:pPr>
        <w:pStyle w:val="ListParagraph"/>
        <w:widowControl w:val="0"/>
        <w:numPr>
          <w:ilvl w:val="0"/>
          <w:numId w:val="12"/>
        </w:numPr>
        <w:autoSpaceDE w:val="0"/>
        <w:autoSpaceDN w:val="0"/>
        <w:adjustRightInd w:val="0"/>
        <w:spacing w:after="240" w:line="48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Quotations more than three lines to be indented 1 line spacing</w:t>
      </w:r>
    </w:p>
    <w:p w14:paraId="1D733D62" w14:textId="77777777" w:rsidR="005D3BF5" w:rsidRDefault="005D3BF5" w:rsidP="005D3BF5">
      <w:pPr>
        <w:pStyle w:val="ListParagraph"/>
        <w:widowControl w:val="0"/>
        <w:numPr>
          <w:ilvl w:val="0"/>
          <w:numId w:val="12"/>
        </w:numPr>
        <w:autoSpaceDE w:val="0"/>
        <w:autoSpaceDN w:val="0"/>
        <w:adjustRightInd w:val="0"/>
        <w:spacing w:after="240" w:line="48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One line space between paragraphs, paragraphs must be left aligned</w:t>
      </w:r>
    </w:p>
    <w:p w14:paraId="69068FD2" w14:textId="77777777" w:rsidR="005D3BF5" w:rsidRDefault="005D3BF5" w:rsidP="005D3BF5">
      <w:pPr>
        <w:pStyle w:val="ListParagraph"/>
        <w:widowControl w:val="0"/>
        <w:numPr>
          <w:ilvl w:val="0"/>
          <w:numId w:val="12"/>
        </w:numPr>
        <w:autoSpaceDE w:val="0"/>
        <w:autoSpaceDN w:val="0"/>
        <w:adjustRightInd w:val="0"/>
        <w:spacing w:after="240" w:line="48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 xml:space="preserve">Pagination (your assignment should have </w:t>
      </w:r>
      <w:r>
        <w:rPr>
          <w:rFonts w:ascii="Times New Roman" w:eastAsia="Times New Roman" w:hAnsi="Times New Roman"/>
          <w:b/>
          <w:sz w:val="24"/>
          <w:szCs w:val="24"/>
        </w:rPr>
        <w:t>page numbers</w:t>
      </w:r>
      <w:r>
        <w:rPr>
          <w:rFonts w:ascii="Times New Roman" w:eastAsia="Times New Roman" w:hAnsi="Times New Roman"/>
          <w:sz w:val="24"/>
          <w:szCs w:val="24"/>
        </w:rPr>
        <w:t xml:space="preserve">) </w:t>
      </w:r>
    </w:p>
    <w:p w14:paraId="3BC86679" w14:textId="77777777" w:rsidR="005D3BF5" w:rsidRDefault="005D3BF5" w:rsidP="005D3BF5">
      <w:pPr>
        <w:pStyle w:val="ListParagraph"/>
        <w:widowControl w:val="0"/>
        <w:numPr>
          <w:ilvl w:val="0"/>
          <w:numId w:val="12"/>
        </w:numPr>
        <w:autoSpaceDE w:val="0"/>
        <w:autoSpaceDN w:val="0"/>
        <w:adjustRightInd w:val="0"/>
        <w:spacing w:after="240" w:line="48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All tables and figures are internally referenced and have a title</w:t>
      </w:r>
    </w:p>
    <w:p w14:paraId="120FFB1D" w14:textId="77777777" w:rsidR="005D3BF5" w:rsidRDefault="005D3BF5" w:rsidP="005D3BF5">
      <w:pPr>
        <w:pStyle w:val="ListParagraph"/>
        <w:widowControl w:val="0"/>
        <w:numPr>
          <w:ilvl w:val="0"/>
          <w:numId w:val="12"/>
        </w:numPr>
        <w:autoSpaceDE w:val="0"/>
        <w:autoSpaceDN w:val="0"/>
        <w:adjustRightInd w:val="0"/>
        <w:spacing w:after="240" w:line="480" w:lineRule="auto"/>
        <w:ind w:left="147" w:right="-391" w:hanging="357"/>
        <w:rPr>
          <w:rFonts w:ascii="Times New Roman" w:eastAsia="Times New Roman" w:hAnsi="Times New Roman"/>
          <w:sz w:val="24"/>
          <w:szCs w:val="24"/>
        </w:rPr>
      </w:pPr>
      <w:r>
        <w:rPr>
          <w:rFonts w:ascii="Times New Roman" w:eastAsia="Times New Roman" w:hAnsi="Times New Roman"/>
          <w:b/>
          <w:sz w:val="24"/>
          <w:szCs w:val="24"/>
        </w:rPr>
        <w:t>Word count</w:t>
      </w:r>
      <w:r>
        <w:rPr>
          <w:rFonts w:ascii="Times New Roman" w:eastAsia="Times New Roman" w:hAnsi="Times New Roman"/>
          <w:sz w:val="24"/>
          <w:szCs w:val="24"/>
        </w:rPr>
        <w:t xml:space="preserve"> checked and written at end of text (before references and any appendix)</w:t>
      </w:r>
    </w:p>
    <w:p w14:paraId="0A214222" w14:textId="77777777" w:rsidR="005D3BF5" w:rsidRDefault="005D3BF5" w:rsidP="005D3BF5">
      <w:pPr>
        <w:pStyle w:val="ListParagraph"/>
        <w:widowControl w:val="0"/>
        <w:numPr>
          <w:ilvl w:val="0"/>
          <w:numId w:val="12"/>
        </w:numPr>
        <w:autoSpaceDE w:val="0"/>
        <w:autoSpaceDN w:val="0"/>
        <w:adjustRightInd w:val="0"/>
        <w:spacing w:after="240" w:line="48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Assignment is within 10% of the word limit (excluding references and any appendices)</w:t>
      </w:r>
    </w:p>
    <w:p w14:paraId="38F2C77A" w14:textId="77777777" w:rsidR="005D3BF5" w:rsidRDefault="005D3BF5" w:rsidP="005D3BF5">
      <w:pPr>
        <w:pStyle w:val="ListParagraph"/>
        <w:widowControl w:val="0"/>
        <w:numPr>
          <w:ilvl w:val="0"/>
          <w:numId w:val="12"/>
        </w:numPr>
        <w:autoSpaceDE w:val="0"/>
        <w:autoSpaceDN w:val="0"/>
        <w:adjustRightInd w:val="0"/>
        <w:spacing w:after="240" w:line="480" w:lineRule="auto"/>
        <w:ind w:left="147" w:right="-391" w:hanging="357"/>
        <w:rPr>
          <w:rFonts w:ascii="Times New Roman" w:eastAsia="Times New Roman" w:hAnsi="Times New Roman"/>
          <w:sz w:val="24"/>
          <w:szCs w:val="24"/>
        </w:rPr>
      </w:pPr>
      <w:r>
        <w:rPr>
          <w:rFonts w:ascii="Times New Roman" w:eastAsia="Times New Roman" w:hAnsi="Times New Roman"/>
          <w:b/>
          <w:sz w:val="24"/>
          <w:szCs w:val="24"/>
        </w:rPr>
        <w:t>All</w:t>
      </w:r>
      <w:r>
        <w:rPr>
          <w:rFonts w:ascii="Times New Roman" w:eastAsia="Times New Roman" w:hAnsi="Times New Roman"/>
          <w:sz w:val="24"/>
          <w:szCs w:val="24"/>
        </w:rPr>
        <w:t xml:space="preserve"> references in the text are included in the reference list</w:t>
      </w:r>
    </w:p>
    <w:p w14:paraId="54DB64D7" w14:textId="77777777" w:rsidR="005D3BF5" w:rsidRDefault="005D3BF5" w:rsidP="005D3BF5">
      <w:pPr>
        <w:pStyle w:val="ListParagraph"/>
        <w:widowControl w:val="0"/>
        <w:numPr>
          <w:ilvl w:val="0"/>
          <w:numId w:val="12"/>
        </w:numPr>
        <w:autoSpaceDE w:val="0"/>
        <w:autoSpaceDN w:val="0"/>
        <w:adjustRightInd w:val="0"/>
        <w:spacing w:after="240" w:line="480" w:lineRule="auto"/>
        <w:ind w:left="147" w:right="-391" w:hanging="357"/>
        <w:rPr>
          <w:rFonts w:ascii="Times New Roman" w:eastAsia="Times New Roman" w:hAnsi="Times New Roman"/>
          <w:b/>
          <w:sz w:val="24"/>
          <w:szCs w:val="24"/>
        </w:rPr>
      </w:pPr>
      <w:r>
        <w:rPr>
          <w:rFonts w:ascii="Times New Roman" w:eastAsia="Times New Roman" w:hAnsi="Times New Roman"/>
          <w:b/>
          <w:sz w:val="24"/>
          <w:szCs w:val="24"/>
        </w:rPr>
        <w:t>Correct referencing following the Harvard style, as described in the Palgrave study skills book ‘Cite them Right’.</w:t>
      </w:r>
    </w:p>
    <w:p w14:paraId="7FB87DEB" w14:textId="77777777" w:rsidR="005D3BF5" w:rsidRDefault="005D3BF5" w:rsidP="005D3BF5">
      <w:pPr>
        <w:pStyle w:val="ListParagraph"/>
        <w:widowControl w:val="0"/>
        <w:numPr>
          <w:ilvl w:val="0"/>
          <w:numId w:val="12"/>
        </w:numPr>
        <w:autoSpaceDE w:val="0"/>
        <w:autoSpaceDN w:val="0"/>
        <w:adjustRightInd w:val="0"/>
        <w:spacing w:after="240" w:line="48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 xml:space="preserve">Correct spelling using </w:t>
      </w:r>
      <w:r>
        <w:rPr>
          <w:rFonts w:ascii="Times New Roman" w:eastAsia="Times New Roman" w:hAnsi="Times New Roman"/>
          <w:b/>
          <w:sz w:val="24"/>
          <w:szCs w:val="24"/>
        </w:rPr>
        <w:t>UK English</w:t>
      </w:r>
    </w:p>
    <w:p w14:paraId="63C39D33" w14:textId="77777777" w:rsidR="005D3BF5" w:rsidRDefault="005D3BF5" w:rsidP="005D3BF5">
      <w:pPr>
        <w:pStyle w:val="ListParagraph"/>
        <w:widowControl w:val="0"/>
        <w:numPr>
          <w:ilvl w:val="0"/>
          <w:numId w:val="12"/>
        </w:numPr>
        <w:autoSpaceDE w:val="0"/>
        <w:autoSpaceDN w:val="0"/>
        <w:adjustRightInd w:val="0"/>
        <w:spacing w:after="240" w:line="48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Correct use of punctuation</w:t>
      </w:r>
    </w:p>
    <w:p w14:paraId="62729F0B" w14:textId="77777777" w:rsidR="005D3BF5" w:rsidRDefault="005D3BF5" w:rsidP="005D3BF5">
      <w:pPr>
        <w:pStyle w:val="ListParagraph"/>
        <w:widowControl w:val="0"/>
        <w:numPr>
          <w:ilvl w:val="0"/>
          <w:numId w:val="12"/>
        </w:numPr>
        <w:autoSpaceDE w:val="0"/>
        <w:autoSpaceDN w:val="0"/>
        <w:adjustRightInd w:val="0"/>
        <w:spacing w:after="240" w:line="48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Grammar and syntax correct- double check anything that has a green line under it</w:t>
      </w:r>
    </w:p>
    <w:p w14:paraId="624C49F4" w14:textId="77777777" w:rsidR="005D3BF5" w:rsidRDefault="005D3BF5" w:rsidP="005D3BF5">
      <w:pPr>
        <w:pStyle w:val="ListParagraph"/>
        <w:widowControl w:val="0"/>
        <w:numPr>
          <w:ilvl w:val="0"/>
          <w:numId w:val="12"/>
        </w:numPr>
        <w:autoSpaceDE w:val="0"/>
        <w:autoSpaceDN w:val="0"/>
        <w:adjustRightInd w:val="0"/>
        <w:spacing w:after="240" w:line="48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I have read my assignment out loud to myself and it makes sense and is easy to read</w:t>
      </w:r>
    </w:p>
    <w:p w14:paraId="23BDF121" w14:textId="77777777" w:rsidR="005D3BF5" w:rsidRDefault="005D3BF5" w:rsidP="005D3BF5">
      <w:pPr>
        <w:pStyle w:val="ListParagraph"/>
        <w:widowControl w:val="0"/>
        <w:numPr>
          <w:ilvl w:val="0"/>
          <w:numId w:val="12"/>
        </w:numPr>
        <w:autoSpaceDE w:val="0"/>
        <w:autoSpaceDN w:val="0"/>
        <w:adjustRightInd w:val="0"/>
        <w:spacing w:after="240" w:line="48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Somebody else has read my work and it makes sense to him or her!</w:t>
      </w:r>
    </w:p>
    <w:p w14:paraId="48D85083" w14:textId="77777777" w:rsidR="005D3BF5" w:rsidRDefault="005D3BF5" w:rsidP="005D3BF5">
      <w:pPr>
        <w:pStyle w:val="ListParagraph"/>
        <w:widowControl w:val="0"/>
        <w:numPr>
          <w:ilvl w:val="0"/>
          <w:numId w:val="12"/>
        </w:numPr>
        <w:autoSpaceDE w:val="0"/>
        <w:autoSpaceDN w:val="0"/>
        <w:adjustRightInd w:val="0"/>
        <w:spacing w:after="240" w:line="480" w:lineRule="auto"/>
        <w:ind w:left="147" w:right="-391" w:hanging="357"/>
        <w:rPr>
          <w:rFonts w:ascii="Times New Roman" w:eastAsia="Times New Roman" w:hAnsi="Times New Roman"/>
          <w:b/>
          <w:sz w:val="24"/>
          <w:szCs w:val="24"/>
        </w:rPr>
      </w:pPr>
      <w:r>
        <w:rPr>
          <w:rFonts w:ascii="Times New Roman" w:eastAsia="Times New Roman" w:hAnsi="Times New Roman"/>
          <w:b/>
          <w:sz w:val="24"/>
          <w:szCs w:val="24"/>
        </w:rPr>
        <w:t xml:space="preserve">I have checked and I have not plagiarised </w:t>
      </w:r>
    </w:p>
    <w:p w14:paraId="060F2283" w14:textId="77777777" w:rsidR="005D3BF5" w:rsidRDefault="005D3BF5" w:rsidP="005D3BF5">
      <w:pPr>
        <w:jc w:val="center"/>
      </w:pPr>
      <w:r>
        <w:rPr>
          <w:b/>
          <w:sz w:val="52"/>
        </w:rPr>
        <w:t>Failure to follow these guidelines will cost you marks!</w:t>
      </w:r>
    </w:p>
    <w:p w14:paraId="594E5F8E" w14:textId="02796472" w:rsidR="00C00E7F" w:rsidRPr="005D3BF5" w:rsidRDefault="00C00E7F" w:rsidP="005D3BF5">
      <w:pPr>
        <w:jc w:val="center"/>
      </w:pPr>
      <w:r w:rsidRPr="00C00E7F">
        <w:rPr>
          <w:rFonts w:ascii="Times New Roman" w:hAnsi="Times New Roman"/>
          <w:sz w:val="28"/>
          <w:szCs w:val="28"/>
          <w:u w:val="single"/>
        </w:rPr>
        <w:lastRenderedPageBreak/>
        <w:t>Introduction</w:t>
      </w:r>
    </w:p>
    <w:p w14:paraId="456C9D13" w14:textId="261DD331" w:rsidR="00240835" w:rsidRPr="000A2F84" w:rsidRDefault="00240835" w:rsidP="00C00E7F">
      <w:pPr>
        <w:rPr>
          <w:rFonts w:ascii="Times New Roman" w:hAnsi="Times New Roman"/>
          <w:sz w:val="24"/>
          <w:szCs w:val="24"/>
        </w:rPr>
      </w:pPr>
      <w:r w:rsidRPr="000A2F84">
        <w:rPr>
          <w:rFonts w:ascii="Times New Roman" w:hAnsi="Times New Roman"/>
          <w:sz w:val="24"/>
          <w:szCs w:val="24"/>
        </w:rPr>
        <w:t xml:space="preserve">After conducting a discussion with my </w:t>
      </w:r>
      <w:r w:rsidR="00B55861">
        <w:rPr>
          <w:rFonts w:ascii="Times New Roman" w:hAnsi="Times New Roman"/>
          <w:sz w:val="24"/>
          <w:szCs w:val="24"/>
        </w:rPr>
        <w:t>20</w:t>
      </w:r>
      <w:r w:rsidR="00781DC2" w:rsidRPr="000A2F84">
        <w:rPr>
          <w:rFonts w:ascii="Times New Roman" w:hAnsi="Times New Roman"/>
          <w:sz w:val="24"/>
          <w:szCs w:val="24"/>
        </w:rPr>
        <w:t>-year-old</w:t>
      </w:r>
      <w:r w:rsidRPr="000A2F84">
        <w:rPr>
          <w:rFonts w:ascii="Times New Roman" w:hAnsi="Times New Roman"/>
          <w:sz w:val="24"/>
          <w:szCs w:val="24"/>
        </w:rPr>
        <w:t xml:space="preserve"> female client, I understand that they want to reduce the risk of injury within their sport</w:t>
      </w:r>
      <w:r w:rsidR="00CA3333">
        <w:rPr>
          <w:rFonts w:ascii="Times New Roman" w:hAnsi="Times New Roman"/>
          <w:sz w:val="24"/>
          <w:szCs w:val="24"/>
        </w:rPr>
        <w:t xml:space="preserve"> and improve performance</w:t>
      </w:r>
      <w:r w:rsidRPr="000A2F84">
        <w:rPr>
          <w:rFonts w:ascii="Times New Roman" w:hAnsi="Times New Roman"/>
          <w:sz w:val="24"/>
          <w:szCs w:val="24"/>
        </w:rPr>
        <w:t>. As a female rugby player, female players are at a greater risk of serious injuries</w:t>
      </w:r>
      <w:r w:rsidR="00037AF9" w:rsidRPr="000A2F84">
        <w:rPr>
          <w:rFonts w:ascii="Times New Roman" w:hAnsi="Times New Roman"/>
          <w:sz w:val="24"/>
          <w:szCs w:val="24"/>
        </w:rPr>
        <w:t xml:space="preserve"> </w:t>
      </w:r>
      <w:r w:rsidR="000B444D" w:rsidRPr="000B444D">
        <w:rPr>
          <w:rFonts w:ascii="Times New Roman" w:hAnsi="Times New Roman" w:cs="Times New Roman"/>
          <w:sz w:val="24"/>
          <w:szCs w:val="24"/>
        </w:rPr>
        <w:t>(</w:t>
      </w:r>
      <w:r w:rsidR="000B444D" w:rsidRPr="000B444D">
        <w:rPr>
          <w:rFonts w:ascii="Times New Roman" w:hAnsi="Times New Roman" w:cs="Times New Roman"/>
          <w:sz w:val="24"/>
          <w:szCs w:val="24"/>
          <w:shd w:val="clear" w:color="auto" w:fill="FFFFFF"/>
        </w:rPr>
        <w:t>Rizi, R.M</w:t>
      </w:r>
      <w:r w:rsidR="000B444D" w:rsidRPr="000B444D">
        <w:rPr>
          <w:rFonts w:ascii="Times New Roman" w:hAnsi="Times New Roman" w:cs="Times New Roman"/>
          <w:sz w:val="24"/>
          <w:szCs w:val="24"/>
        </w:rPr>
        <w:t xml:space="preserve">., et al. 2017) </w:t>
      </w:r>
      <w:r w:rsidRPr="000B444D">
        <w:rPr>
          <w:rFonts w:ascii="Times New Roman" w:hAnsi="Times New Roman" w:cs="Times New Roman"/>
          <w:sz w:val="24"/>
          <w:szCs w:val="24"/>
        </w:rPr>
        <w:t xml:space="preserve">The physical demands of the game great than with frequent high intensity </w:t>
      </w:r>
      <w:r w:rsidR="00781DC2" w:rsidRPr="000B444D">
        <w:rPr>
          <w:rFonts w:ascii="Times New Roman" w:hAnsi="Times New Roman" w:cs="Times New Roman"/>
          <w:sz w:val="24"/>
          <w:szCs w:val="24"/>
        </w:rPr>
        <w:t>sprints</w:t>
      </w:r>
      <w:r w:rsidR="00781DC2" w:rsidRPr="000A2F84">
        <w:rPr>
          <w:rFonts w:ascii="Times New Roman" w:hAnsi="Times New Roman"/>
          <w:sz w:val="24"/>
          <w:szCs w:val="24"/>
        </w:rPr>
        <w:t>, rapid acceleration changes and frequent collisions therefore the athletes are vulnerable to serious injuries. Physical fitness can predict injuries: players with lower strength and aerobic capacity are more susceptible old injuries among elite level players</w:t>
      </w:r>
      <w:r w:rsidR="000B444D">
        <w:rPr>
          <w:rFonts w:ascii="Times New Roman" w:hAnsi="Times New Roman"/>
          <w:sz w:val="24"/>
          <w:szCs w:val="24"/>
        </w:rPr>
        <w:t xml:space="preserve"> </w:t>
      </w:r>
      <w:r w:rsidR="000B444D" w:rsidRPr="000B444D">
        <w:rPr>
          <w:rFonts w:ascii="Times New Roman" w:hAnsi="Times New Roman" w:cs="Times New Roman"/>
          <w:sz w:val="24"/>
          <w:szCs w:val="24"/>
        </w:rPr>
        <w:t>(</w:t>
      </w:r>
      <w:r w:rsidR="000B444D" w:rsidRPr="000B444D">
        <w:rPr>
          <w:rFonts w:ascii="Times New Roman" w:hAnsi="Times New Roman" w:cs="Times New Roman"/>
          <w:sz w:val="24"/>
          <w:szCs w:val="24"/>
          <w:shd w:val="clear" w:color="auto" w:fill="FFFFFF"/>
        </w:rPr>
        <w:t>Rizi, R.M</w:t>
      </w:r>
      <w:r w:rsidR="000B444D" w:rsidRPr="000B444D">
        <w:rPr>
          <w:rFonts w:ascii="Times New Roman" w:hAnsi="Times New Roman" w:cs="Times New Roman"/>
          <w:sz w:val="24"/>
          <w:szCs w:val="24"/>
        </w:rPr>
        <w:t>., et al. 2017)</w:t>
      </w:r>
      <w:r w:rsidR="000B444D">
        <w:rPr>
          <w:rFonts w:ascii="Times New Roman" w:hAnsi="Times New Roman" w:cs="Times New Roman"/>
          <w:sz w:val="24"/>
          <w:szCs w:val="24"/>
        </w:rPr>
        <w:t>.</w:t>
      </w:r>
      <w:r w:rsidR="00781DC2" w:rsidRPr="000A2F84">
        <w:rPr>
          <w:rFonts w:ascii="Times New Roman" w:hAnsi="Times New Roman"/>
          <w:sz w:val="24"/>
          <w:szCs w:val="24"/>
        </w:rPr>
        <w:t xml:space="preserve"> However, there is limited studies for amateur players. After sustaining multiple anterior talofibular ligament sprains in both ankles, numerous </w:t>
      </w:r>
      <w:r w:rsidR="00CA3333">
        <w:rPr>
          <w:rFonts w:ascii="Times New Roman" w:hAnsi="Times New Roman"/>
          <w:sz w:val="24"/>
          <w:szCs w:val="24"/>
        </w:rPr>
        <w:t>carpal</w:t>
      </w:r>
      <w:r w:rsidR="00781DC2" w:rsidRPr="000A2F84">
        <w:rPr>
          <w:rFonts w:ascii="Times New Roman" w:hAnsi="Times New Roman"/>
          <w:sz w:val="24"/>
          <w:szCs w:val="24"/>
        </w:rPr>
        <w:t xml:space="preserve"> and </w:t>
      </w:r>
      <w:r w:rsidR="00CA3333">
        <w:rPr>
          <w:rFonts w:ascii="Times New Roman" w:hAnsi="Times New Roman"/>
          <w:sz w:val="24"/>
          <w:szCs w:val="24"/>
        </w:rPr>
        <w:t>phalangeal</w:t>
      </w:r>
      <w:r w:rsidR="00781DC2" w:rsidRPr="000A2F84">
        <w:rPr>
          <w:rFonts w:ascii="Times New Roman" w:hAnsi="Times New Roman"/>
          <w:sz w:val="24"/>
          <w:szCs w:val="24"/>
        </w:rPr>
        <w:t xml:space="preserve"> </w:t>
      </w:r>
      <w:r w:rsidR="00037AF9" w:rsidRPr="000A2F84">
        <w:rPr>
          <w:rFonts w:ascii="Times New Roman" w:hAnsi="Times New Roman"/>
          <w:sz w:val="24"/>
          <w:szCs w:val="24"/>
        </w:rPr>
        <w:t>fractures,</w:t>
      </w:r>
      <w:r w:rsidR="00781DC2" w:rsidRPr="000A2F84">
        <w:rPr>
          <w:rFonts w:ascii="Times New Roman" w:hAnsi="Times New Roman"/>
          <w:sz w:val="24"/>
          <w:szCs w:val="24"/>
        </w:rPr>
        <w:t xml:space="preserve"> and frequent muscle strains. I agreed with the client to focus on flexibility, strength and aerobic capacity</w:t>
      </w:r>
      <w:r w:rsidR="0031253A" w:rsidRPr="000A2F84">
        <w:rPr>
          <w:rFonts w:ascii="Times New Roman" w:hAnsi="Times New Roman"/>
          <w:sz w:val="24"/>
          <w:szCs w:val="24"/>
        </w:rPr>
        <w:t>. To reveal any imbalances as an injury prevention as well as improving performance.</w:t>
      </w:r>
    </w:p>
    <w:p w14:paraId="69C4D91D" w14:textId="389C2084" w:rsidR="0031253A" w:rsidRPr="000A2F84" w:rsidRDefault="0031253A" w:rsidP="00C00E7F">
      <w:pPr>
        <w:rPr>
          <w:rFonts w:ascii="Times New Roman" w:hAnsi="Times New Roman"/>
          <w:sz w:val="24"/>
          <w:szCs w:val="24"/>
        </w:rPr>
      </w:pPr>
      <w:r w:rsidRPr="000A2F84">
        <w:rPr>
          <w:rFonts w:ascii="Times New Roman" w:hAnsi="Times New Roman"/>
          <w:sz w:val="24"/>
          <w:szCs w:val="24"/>
        </w:rPr>
        <w:t>Before conducting any assessments, I Carried out a health screening by asking my client to fill out a health history questionnaire to rule out any contraindications. After ascertaining that my client had no underlying contraindications, I conducted my assessment.</w:t>
      </w:r>
    </w:p>
    <w:p w14:paraId="4A021C5E" w14:textId="412574EC" w:rsidR="000A2F84" w:rsidRDefault="000A2F84" w:rsidP="000A2F84">
      <w:pPr>
        <w:rPr>
          <w:rFonts w:ascii="Times New Roman" w:hAnsi="Times New Roman"/>
          <w:sz w:val="28"/>
          <w:szCs w:val="28"/>
          <w:u w:val="single"/>
        </w:rPr>
      </w:pPr>
      <w:r>
        <w:rPr>
          <w:rFonts w:ascii="Times New Roman" w:hAnsi="Times New Roman"/>
          <w:sz w:val="28"/>
          <w:szCs w:val="28"/>
          <w:u w:val="single"/>
        </w:rPr>
        <w:t>Summary</w:t>
      </w:r>
      <w:r w:rsidRPr="000A2F84">
        <w:rPr>
          <w:rFonts w:ascii="Times New Roman" w:hAnsi="Times New Roman"/>
          <w:sz w:val="28"/>
          <w:szCs w:val="28"/>
          <w:u w:val="single"/>
        </w:rPr>
        <w:t xml:space="preserve"> of the assessments </w:t>
      </w:r>
    </w:p>
    <w:p w14:paraId="2DBE515F" w14:textId="77777777" w:rsidR="0066298C" w:rsidRDefault="00B55861" w:rsidP="0066298C">
      <w:pPr>
        <w:rPr>
          <w:rFonts w:ascii="Times New Roman" w:hAnsi="Times New Roman"/>
          <w:sz w:val="24"/>
          <w:szCs w:val="24"/>
        </w:rPr>
      </w:pPr>
      <w:r w:rsidRPr="00E72DFF">
        <w:rPr>
          <w:rFonts w:ascii="Times New Roman" w:hAnsi="Times New Roman"/>
          <w:sz w:val="24"/>
          <w:szCs w:val="24"/>
        </w:rPr>
        <w:t>I gathered results from relevant assessments that I conducted and listed the information below:</w:t>
      </w:r>
    </w:p>
    <w:p w14:paraId="438CEF91" w14:textId="77777777" w:rsidR="0066298C" w:rsidRDefault="004A1E35" w:rsidP="0066298C">
      <w:pPr>
        <w:pStyle w:val="ListParagraph"/>
        <w:numPr>
          <w:ilvl w:val="0"/>
          <w:numId w:val="10"/>
        </w:numPr>
        <w:rPr>
          <w:rFonts w:ascii="Times New Roman" w:hAnsi="Times New Roman"/>
          <w:sz w:val="24"/>
          <w:szCs w:val="24"/>
        </w:rPr>
      </w:pPr>
      <w:r w:rsidRPr="0066298C">
        <w:rPr>
          <w:rFonts w:ascii="Times New Roman" w:hAnsi="Times New Roman"/>
          <w:sz w:val="24"/>
          <w:szCs w:val="24"/>
        </w:rPr>
        <w:t>(Flexibility)</w:t>
      </w:r>
      <w:r w:rsidR="00DE644A" w:rsidRPr="0066298C">
        <w:rPr>
          <w:rFonts w:ascii="Times New Roman" w:hAnsi="Times New Roman"/>
          <w:sz w:val="24"/>
          <w:szCs w:val="24"/>
        </w:rPr>
        <w:t>Weighted lunge</w:t>
      </w:r>
      <w:r w:rsidR="00037AF9" w:rsidRPr="0066298C">
        <w:rPr>
          <w:rFonts w:ascii="Times New Roman" w:hAnsi="Times New Roman"/>
          <w:sz w:val="24"/>
          <w:szCs w:val="24"/>
        </w:rPr>
        <w:t>: -</w:t>
      </w:r>
    </w:p>
    <w:p w14:paraId="7D44E155" w14:textId="77777777" w:rsidR="0066298C" w:rsidRDefault="0066298C" w:rsidP="0066298C">
      <w:pPr>
        <w:pStyle w:val="ListParagraph"/>
        <w:numPr>
          <w:ilvl w:val="1"/>
          <w:numId w:val="10"/>
        </w:numPr>
        <w:rPr>
          <w:rFonts w:ascii="Times New Roman" w:hAnsi="Times New Roman"/>
          <w:sz w:val="24"/>
          <w:szCs w:val="24"/>
        </w:rPr>
      </w:pPr>
      <w:r w:rsidRPr="0066298C">
        <w:rPr>
          <w:rFonts w:ascii="Times New Roman" w:hAnsi="Times New Roman"/>
          <w:sz w:val="24"/>
          <w:szCs w:val="24"/>
        </w:rPr>
        <w:t xml:space="preserve"> </w:t>
      </w:r>
      <w:r w:rsidR="00037AF9" w:rsidRPr="0066298C">
        <w:rPr>
          <w:rFonts w:ascii="Times New Roman" w:hAnsi="Times New Roman"/>
          <w:sz w:val="24"/>
          <w:szCs w:val="24"/>
        </w:rPr>
        <w:t>Right: 5cm</w:t>
      </w:r>
      <w:r w:rsidRPr="0066298C">
        <w:rPr>
          <w:rFonts w:ascii="Times New Roman" w:hAnsi="Times New Roman"/>
          <w:sz w:val="24"/>
          <w:szCs w:val="24"/>
        </w:rPr>
        <w:t xml:space="preserve"> </w:t>
      </w:r>
    </w:p>
    <w:p w14:paraId="131216E9" w14:textId="10CF56E2" w:rsidR="00DE644A" w:rsidRPr="0066298C" w:rsidRDefault="00037AF9" w:rsidP="0066298C">
      <w:pPr>
        <w:pStyle w:val="ListParagraph"/>
        <w:numPr>
          <w:ilvl w:val="1"/>
          <w:numId w:val="10"/>
        </w:numPr>
        <w:rPr>
          <w:rFonts w:ascii="Times New Roman" w:hAnsi="Times New Roman"/>
          <w:sz w:val="24"/>
          <w:szCs w:val="24"/>
        </w:rPr>
      </w:pPr>
      <w:r w:rsidRPr="0066298C">
        <w:rPr>
          <w:rFonts w:ascii="Times New Roman" w:hAnsi="Times New Roman"/>
          <w:sz w:val="24"/>
          <w:szCs w:val="24"/>
        </w:rPr>
        <w:t>Left: 8 cm</w:t>
      </w:r>
    </w:p>
    <w:p w14:paraId="0A62B2DA" w14:textId="38059D3F" w:rsidR="001C05F9" w:rsidRPr="0066298C" w:rsidRDefault="001C05F9" w:rsidP="0066298C">
      <w:pPr>
        <w:pStyle w:val="ListParagraph"/>
        <w:numPr>
          <w:ilvl w:val="0"/>
          <w:numId w:val="10"/>
        </w:numPr>
        <w:rPr>
          <w:rFonts w:ascii="Times New Roman" w:hAnsi="Times New Roman"/>
          <w:sz w:val="24"/>
          <w:szCs w:val="24"/>
        </w:rPr>
      </w:pPr>
      <w:r w:rsidRPr="0066298C">
        <w:rPr>
          <w:rFonts w:ascii="Times New Roman" w:hAnsi="Times New Roman"/>
          <w:sz w:val="24"/>
          <w:szCs w:val="24"/>
        </w:rPr>
        <w:t>Sit and reach: 25cm</w:t>
      </w:r>
    </w:p>
    <w:p w14:paraId="5BD038B3" w14:textId="69F952DB" w:rsidR="00B97009" w:rsidRPr="000A2F84" w:rsidRDefault="00306685" w:rsidP="000A2F84">
      <w:pPr>
        <w:pStyle w:val="ListParagraph"/>
        <w:rPr>
          <w:rFonts w:ascii="Times New Roman" w:hAnsi="Times New Roman"/>
          <w:sz w:val="24"/>
          <w:szCs w:val="24"/>
        </w:rPr>
      </w:pPr>
      <w:r w:rsidRPr="000A2F84">
        <w:rPr>
          <w:rFonts w:ascii="Times New Roman" w:hAnsi="Times New Roman"/>
          <w:sz w:val="24"/>
          <w:szCs w:val="24"/>
        </w:rPr>
        <w:t xml:space="preserve"> </w:t>
      </w:r>
    </w:p>
    <w:p w14:paraId="7A2B009B" w14:textId="72666AC9" w:rsidR="000A2F84" w:rsidRPr="00DE644A" w:rsidRDefault="004A1E35" w:rsidP="00DE644A">
      <w:pPr>
        <w:pStyle w:val="ListParagraph"/>
        <w:numPr>
          <w:ilvl w:val="0"/>
          <w:numId w:val="4"/>
        </w:numPr>
        <w:rPr>
          <w:rFonts w:ascii="Times New Roman" w:hAnsi="Times New Roman"/>
          <w:sz w:val="24"/>
          <w:szCs w:val="24"/>
        </w:rPr>
      </w:pPr>
      <w:r w:rsidRPr="000A2F84">
        <w:rPr>
          <w:rFonts w:ascii="Times New Roman" w:hAnsi="Times New Roman"/>
          <w:sz w:val="24"/>
          <w:szCs w:val="24"/>
        </w:rPr>
        <w:t xml:space="preserve">(Aerobic capacity) </w:t>
      </w:r>
      <w:r w:rsidR="00037AF9" w:rsidRPr="000A2F84">
        <w:rPr>
          <w:rFonts w:ascii="Times New Roman" w:hAnsi="Times New Roman"/>
          <w:sz w:val="24"/>
          <w:szCs w:val="24"/>
        </w:rPr>
        <w:t>Astrand</w:t>
      </w:r>
      <w:r w:rsidR="00306685" w:rsidRPr="000A2F84">
        <w:rPr>
          <w:rFonts w:ascii="Times New Roman" w:hAnsi="Times New Roman"/>
          <w:sz w:val="24"/>
          <w:szCs w:val="24"/>
        </w:rPr>
        <w:t>: 4</w:t>
      </w:r>
      <w:r w:rsidR="00DE644A">
        <w:rPr>
          <w:rFonts w:ascii="Times New Roman" w:hAnsi="Times New Roman"/>
          <w:sz w:val="24"/>
          <w:szCs w:val="24"/>
        </w:rPr>
        <w:t>3</w:t>
      </w:r>
      <w:r w:rsidR="00306685" w:rsidRPr="000A2F84">
        <w:rPr>
          <w:rFonts w:ascii="Times New Roman" w:hAnsi="Times New Roman"/>
          <w:sz w:val="24"/>
          <w:szCs w:val="24"/>
        </w:rPr>
        <w:t>.</w:t>
      </w:r>
      <w:r w:rsidR="000A2F84" w:rsidRPr="000A2F84">
        <w:rPr>
          <w:rFonts w:ascii="Times New Roman" w:hAnsi="Times New Roman"/>
          <w:sz w:val="24"/>
          <w:szCs w:val="24"/>
        </w:rPr>
        <w:t>ml/kg/min</w:t>
      </w:r>
    </w:p>
    <w:p w14:paraId="5EC335CA" w14:textId="77777777" w:rsidR="000A2F84" w:rsidRPr="000A2F84" w:rsidRDefault="000A2F84" w:rsidP="000A2F84">
      <w:pPr>
        <w:pStyle w:val="ListParagraph"/>
        <w:rPr>
          <w:rFonts w:ascii="Times New Roman" w:hAnsi="Times New Roman"/>
          <w:sz w:val="24"/>
          <w:szCs w:val="24"/>
        </w:rPr>
      </w:pPr>
    </w:p>
    <w:p w14:paraId="7E796CE6" w14:textId="5301767A" w:rsidR="000A2F84" w:rsidRPr="000A2F84" w:rsidRDefault="004A1E35" w:rsidP="000A2F84">
      <w:pPr>
        <w:pStyle w:val="ListParagraph"/>
        <w:numPr>
          <w:ilvl w:val="0"/>
          <w:numId w:val="4"/>
        </w:numPr>
        <w:rPr>
          <w:rFonts w:ascii="Times New Roman" w:hAnsi="Times New Roman"/>
          <w:sz w:val="24"/>
          <w:szCs w:val="24"/>
        </w:rPr>
      </w:pPr>
      <w:r w:rsidRPr="000A2F84">
        <w:rPr>
          <w:rFonts w:ascii="Times New Roman" w:hAnsi="Times New Roman"/>
          <w:sz w:val="24"/>
          <w:szCs w:val="24"/>
        </w:rPr>
        <w:t xml:space="preserve">(Strength) </w:t>
      </w:r>
      <w:r w:rsidR="00B97009" w:rsidRPr="000A2F84">
        <w:rPr>
          <w:rFonts w:ascii="Times New Roman" w:hAnsi="Times New Roman"/>
          <w:sz w:val="24"/>
          <w:szCs w:val="24"/>
        </w:rPr>
        <w:t>Hand grip</w:t>
      </w:r>
      <w:r w:rsidR="00037AF9" w:rsidRPr="000A2F84">
        <w:rPr>
          <w:rFonts w:ascii="Times New Roman" w:hAnsi="Times New Roman"/>
          <w:sz w:val="24"/>
          <w:szCs w:val="24"/>
        </w:rPr>
        <w:t xml:space="preserve">: </w:t>
      </w:r>
    </w:p>
    <w:p w14:paraId="1200B7FA" w14:textId="7FF1E8B5" w:rsidR="004A1E35" w:rsidRPr="000A2F84" w:rsidRDefault="00037AF9" w:rsidP="000A2F84">
      <w:pPr>
        <w:pStyle w:val="ListParagraph"/>
        <w:numPr>
          <w:ilvl w:val="1"/>
          <w:numId w:val="4"/>
        </w:numPr>
        <w:rPr>
          <w:rFonts w:ascii="Times New Roman" w:hAnsi="Times New Roman"/>
          <w:sz w:val="24"/>
          <w:szCs w:val="24"/>
        </w:rPr>
      </w:pPr>
      <w:r w:rsidRPr="000A2F84">
        <w:rPr>
          <w:rFonts w:ascii="Times New Roman" w:hAnsi="Times New Roman"/>
          <w:sz w:val="24"/>
          <w:szCs w:val="24"/>
        </w:rPr>
        <w:t>Right: 3</w:t>
      </w:r>
      <w:r w:rsidR="00CF0F88" w:rsidRPr="000A2F84">
        <w:rPr>
          <w:rFonts w:ascii="Times New Roman" w:hAnsi="Times New Roman"/>
          <w:sz w:val="24"/>
          <w:szCs w:val="24"/>
        </w:rPr>
        <w:t>5</w:t>
      </w:r>
      <w:r w:rsidRPr="000A2F84">
        <w:rPr>
          <w:rFonts w:ascii="Times New Roman" w:hAnsi="Times New Roman"/>
          <w:sz w:val="24"/>
          <w:szCs w:val="24"/>
        </w:rPr>
        <w:t xml:space="preserve"> kg</w:t>
      </w:r>
    </w:p>
    <w:p w14:paraId="5270012A" w14:textId="4580BF61" w:rsidR="000A2F84" w:rsidRPr="000A2F84" w:rsidRDefault="00037AF9" w:rsidP="000A2F84">
      <w:pPr>
        <w:pStyle w:val="ListParagraph"/>
        <w:numPr>
          <w:ilvl w:val="1"/>
          <w:numId w:val="4"/>
        </w:numPr>
        <w:rPr>
          <w:rFonts w:ascii="Times New Roman" w:hAnsi="Times New Roman"/>
          <w:sz w:val="24"/>
          <w:szCs w:val="24"/>
        </w:rPr>
      </w:pPr>
      <w:r w:rsidRPr="000A2F84">
        <w:rPr>
          <w:rFonts w:ascii="Times New Roman" w:hAnsi="Times New Roman"/>
          <w:sz w:val="24"/>
          <w:szCs w:val="24"/>
        </w:rPr>
        <w:t>Left: 22kg</w:t>
      </w:r>
    </w:p>
    <w:p w14:paraId="12332BCB" w14:textId="74259EB1" w:rsidR="000A2F84" w:rsidRPr="000A2F84" w:rsidRDefault="004A1E35" w:rsidP="000A2F84">
      <w:pPr>
        <w:pStyle w:val="ListParagraph"/>
        <w:numPr>
          <w:ilvl w:val="0"/>
          <w:numId w:val="8"/>
        </w:numPr>
        <w:rPr>
          <w:rFonts w:ascii="Times New Roman" w:hAnsi="Times New Roman"/>
          <w:sz w:val="24"/>
          <w:szCs w:val="24"/>
        </w:rPr>
      </w:pPr>
      <w:r w:rsidRPr="000A2F84">
        <w:rPr>
          <w:rFonts w:ascii="Times New Roman" w:hAnsi="Times New Roman"/>
          <w:sz w:val="24"/>
          <w:szCs w:val="24"/>
        </w:rPr>
        <w:t>(</w:t>
      </w:r>
      <w:r w:rsidR="000A2F84" w:rsidRPr="000A2F84">
        <w:rPr>
          <w:rFonts w:ascii="Times New Roman" w:hAnsi="Times New Roman"/>
          <w:sz w:val="24"/>
          <w:szCs w:val="24"/>
        </w:rPr>
        <w:t>Strength</w:t>
      </w:r>
      <w:r w:rsidRPr="000A2F84">
        <w:rPr>
          <w:rFonts w:ascii="Times New Roman" w:hAnsi="Times New Roman"/>
          <w:sz w:val="24"/>
          <w:szCs w:val="24"/>
        </w:rPr>
        <w:t xml:space="preserve">) </w:t>
      </w:r>
      <w:r w:rsidR="0066298C">
        <w:rPr>
          <w:rFonts w:ascii="Times New Roman" w:hAnsi="Times New Roman"/>
          <w:sz w:val="24"/>
          <w:szCs w:val="24"/>
        </w:rPr>
        <w:t>1</w:t>
      </w:r>
      <w:r w:rsidR="00CF0F88" w:rsidRPr="000A2F84">
        <w:rPr>
          <w:rFonts w:ascii="Times New Roman" w:hAnsi="Times New Roman"/>
          <w:sz w:val="24"/>
          <w:szCs w:val="24"/>
        </w:rPr>
        <w:t>RM leg press: 110g</w:t>
      </w:r>
    </w:p>
    <w:p w14:paraId="1A53BEA0" w14:textId="4D855057" w:rsidR="000A2F84" w:rsidRPr="000A2F84" w:rsidRDefault="004A1E35" w:rsidP="000A2F84">
      <w:pPr>
        <w:pStyle w:val="ListParagraph"/>
        <w:numPr>
          <w:ilvl w:val="0"/>
          <w:numId w:val="8"/>
        </w:numPr>
        <w:rPr>
          <w:rFonts w:ascii="Times New Roman" w:hAnsi="Times New Roman"/>
          <w:sz w:val="24"/>
          <w:szCs w:val="24"/>
        </w:rPr>
      </w:pPr>
      <w:r w:rsidRPr="000A2F84">
        <w:rPr>
          <w:rFonts w:ascii="Times New Roman" w:hAnsi="Times New Roman"/>
          <w:sz w:val="24"/>
          <w:szCs w:val="24"/>
        </w:rPr>
        <w:t>(</w:t>
      </w:r>
      <w:r w:rsidR="000A2F84" w:rsidRPr="000A2F84">
        <w:rPr>
          <w:rFonts w:ascii="Times New Roman" w:hAnsi="Times New Roman"/>
          <w:sz w:val="24"/>
          <w:szCs w:val="24"/>
        </w:rPr>
        <w:t>Strength</w:t>
      </w:r>
      <w:r w:rsidRPr="000A2F84">
        <w:rPr>
          <w:rFonts w:ascii="Times New Roman" w:hAnsi="Times New Roman"/>
          <w:sz w:val="24"/>
          <w:szCs w:val="24"/>
        </w:rPr>
        <w:t xml:space="preserve">) </w:t>
      </w:r>
      <w:r w:rsidR="00037AF9" w:rsidRPr="000A2F84">
        <w:rPr>
          <w:rFonts w:ascii="Times New Roman" w:hAnsi="Times New Roman"/>
          <w:sz w:val="24"/>
          <w:szCs w:val="24"/>
        </w:rPr>
        <w:t>Push up</w:t>
      </w:r>
      <w:r w:rsidR="00CF0F88" w:rsidRPr="000A2F84">
        <w:rPr>
          <w:rFonts w:ascii="Times New Roman" w:hAnsi="Times New Roman"/>
          <w:sz w:val="24"/>
          <w:szCs w:val="24"/>
        </w:rPr>
        <w:t xml:space="preserve"> test: 31</w:t>
      </w:r>
    </w:p>
    <w:p w14:paraId="0E6806C8" w14:textId="77777777" w:rsidR="000A2F84" w:rsidRPr="000A2F84" w:rsidRDefault="000A2F84" w:rsidP="000A2F84">
      <w:pPr>
        <w:pStyle w:val="ListParagraph"/>
        <w:rPr>
          <w:rFonts w:ascii="Times New Roman" w:hAnsi="Times New Roman"/>
          <w:sz w:val="24"/>
          <w:szCs w:val="24"/>
        </w:rPr>
      </w:pPr>
    </w:p>
    <w:p w14:paraId="3F03B384" w14:textId="37DFE8C1" w:rsidR="0062676F" w:rsidRDefault="00FF7D4F" w:rsidP="00C00E7F">
      <w:pPr>
        <w:rPr>
          <w:rFonts w:ascii="Times New Roman" w:hAnsi="Times New Roman"/>
          <w:sz w:val="24"/>
          <w:szCs w:val="24"/>
        </w:rPr>
      </w:pPr>
      <w:r>
        <w:rPr>
          <w:rFonts w:ascii="Times New Roman" w:hAnsi="Times New Roman"/>
          <w:sz w:val="24"/>
          <w:szCs w:val="24"/>
        </w:rPr>
        <w:t xml:space="preserve">From the information obtained I </w:t>
      </w:r>
      <w:r w:rsidR="0062676F">
        <w:rPr>
          <w:rFonts w:ascii="Times New Roman" w:hAnsi="Times New Roman"/>
          <w:sz w:val="24"/>
          <w:szCs w:val="24"/>
        </w:rPr>
        <w:t>considered</w:t>
      </w:r>
      <w:r>
        <w:rPr>
          <w:rFonts w:ascii="Times New Roman" w:hAnsi="Times New Roman"/>
          <w:sz w:val="24"/>
          <w:szCs w:val="24"/>
        </w:rPr>
        <w:t xml:space="preserve"> the above results with my client and discussed the best</w:t>
      </w:r>
      <w:r w:rsidR="0062676F">
        <w:rPr>
          <w:rFonts w:ascii="Times New Roman" w:hAnsi="Times New Roman"/>
          <w:sz w:val="24"/>
          <w:szCs w:val="24"/>
        </w:rPr>
        <w:t xml:space="preserve"> option</w:t>
      </w:r>
      <w:r>
        <w:rPr>
          <w:rFonts w:ascii="Times New Roman" w:hAnsi="Times New Roman"/>
          <w:sz w:val="24"/>
          <w:szCs w:val="24"/>
        </w:rPr>
        <w:t xml:space="preserve"> moving forward. We agreed that w</w:t>
      </w:r>
      <w:r w:rsidR="0062676F">
        <w:rPr>
          <w:rFonts w:ascii="Times New Roman" w:hAnsi="Times New Roman"/>
          <w:sz w:val="24"/>
          <w:szCs w:val="24"/>
        </w:rPr>
        <w:t xml:space="preserve">orking in line with her objectives of improving flexibility in single joints was imperative as there are clear imbalances increasing her chances of injury. I explained that increasing flexibility would also mean that her ability to complete full range of movements during repetitions in training would furthermore increase her strength and power. Additionally, the results of her hand grip strength </w:t>
      </w:r>
      <w:r w:rsidR="00D53B81">
        <w:rPr>
          <w:rFonts w:ascii="Times New Roman" w:hAnsi="Times New Roman"/>
          <w:sz w:val="24"/>
          <w:szCs w:val="24"/>
        </w:rPr>
        <w:t>are</w:t>
      </w:r>
      <w:r w:rsidR="0062676F">
        <w:rPr>
          <w:rFonts w:ascii="Times New Roman" w:hAnsi="Times New Roman"/>
          <w:sz w:val="24"/>
          <w:szCs w:val="24"/>
        </w:rPr>
        <w:t xml:space="preserve"> a cause for concern as there is a sizeable imbalance, notably with her former injuries. </w:t>
      </w:r>
      <w:r w:rsidR="00D53B81">
        <w:rPr>
          <w:rFonts w:ascii="Times New Roman" w:hAnsi="Times New Roman"/>
          <w:sz w:val="24"/>
          <w:szCs w:val="24"/>
        </w:rPr>
        <w:t>Therefore,</w:t>
      </w:r>
      <w:r w:rsidR="0062676F">
        <w:rPr>
          <w:rFonts w:ascii="Times New Roman" w:hAnsi="Times New Roman"/>
          <w:sz w:val="24"/>
          <w:szCs w:val="24"/>
        </w:rPr>
        <w:t xml:space="preserve"> we agreed that increasing her grip strength bilaterally would be beneficial. </w:t>
      </w:r>
    </w:p>
    <w:p w14:paraId="426F633C" w14:textId="167CD81C" w:rsidR="0062676F" w:rsidRPr="008A4C45" w:rsidRDefault="008A4C45" w:rsidP="00C00E7F">
      <w:pPr>
        <w:rPr>
          <w:rFonts w:ascii="Times New Roman" w:hAnsi="Times New Roman"/>
          <w:sz w:val="24"/>
          <w:szCs w:val="24"/>
          <w:u w:val="single"/>
        </w:rPr>
      </w:pPr>
      <w:r w:rsidRPr="008A4C45">
        <w:rPr>
          <w:rFonts w:ascii="Times New Roman" w:hAnsi="Times New Roman"/>
          <w:sz w:val="28"/>
          <w:szCs w:val="28"/>
          <w:u w:val="single"/>
        </w:rPr>
        <w:t>Reviewing the role of exercise and lifestyle choices to the individual.</w:t>
      </w:r>
    </w:p>
    <w:p w14:paraId="20053887" w14:textId="23D90FB8" w:rsidR="008A4C45" w:rsidRDefault="00153332" w:rsidP="00C00E7F">
      <w:pPr>
        <w:rPr>
          <w:rFonts w:ascii="Times New Roman" w:hAnsi="Times New Roman"/>
          <w:sz w:val="24"/>
          <w:szCs w:val="24"/>
        </w:rPr>
      </w:pPr>
      <w:r w:rsidRPr="008A4C45">
        <w:rPr>
          <w:rFonts w:ascii="Times New Roman" w:hAnsi="Times New Roman"/>
          <w:sz w:val="24"/>
          <w:szCs w:val="24"/>
        </w:rPr>
        <w:lastRenderedPageBreak/>
        <w:t>The assessment of flexibility is a valuable component of measuring health related physical fitness (ACSM, 20</w:t>
      </w:r>
      <w:r w:rsidR="00A00663">
        <w:rPr>
          <w:rFonts w:ascii="Times New Roman" w:hAnsi="Times New Roman"/>
          <w:sz w:val="24"/>
          <w:szCs w:val="24"/>
        </w:rPr>
        <w:t>0</w:t>
      </w:r>
      <w:r w:rsidR="00306685" w:rsidRPr="008A4C45">
        <w:rPr>
          <w:rFonts w:ascii="Times New Roman" w:hAnsi="Times New Roman"/>
          <w:sz w:val="24"/>
          <w:szCs w:val="24"/>
        </w:rPr>
        <w:t>9</w:t>
      </w:r>
      <w:r w:rsidRPr="008A4C45">
        <w:rPr>
          <w:rFonts w:ascii="Times New Roman" w:hAnsi="Times New Roman"/>
          <w:sz w:val="24"/>
          <w:szCs w:val="24"/>
        </w:rPr>
        <w:t xml:space="preserve">) as inadequate flexibility decreases both sport performance and activities of daily living. </w:t>
      </w:r>
      <w:r w:rsidR="00306685" w:rsidRPr="008A4C45">
        <w:rPr>
          <w:rFonts w:ascii="Times New Roman" w:hAnsi="Times New Roman"/>
          <w:sz w:val="24"/>
          <w:szCs w:val="24"/>
        </w:rPr>
        <w:t xml:space="preserve">When a joint is moved beyond </w:t>
      </w:r>
      <w:r w:rsidR="008A4C45" w:rsidRPr="008A4C45">
        <w:rPr>
          <w:rFonts w:ascii="Times New Roman" w:hAnsi="Times New Roman"/>
          <w:sz w:val="24"/>
          <w:szCs w:val="24"/>
        </w:rPr>
        <w:t>its</w:t>
      </w:r>
      <w:r w:rsidR="00306685" w:rsidRPr="008A4C45">
        <w:rPr>
          <w:rFonts w:ascii="Times New Roman" w:hAnsi="Times New Roman"/>
          <w:sz w:val="24"/>
          <w:szCs w:val="24"/>
        </w:rPr>
        <w:t xml:space="preserve"> shortened range of motion tissue damage may occur, therefore maintaining flexibility facilitates movement (ACSM, 2010). </w:t>
      </w:r>
      <w:r w:rsidR="00A00663">
        <w:rPr>
          <w:rFonts w:ascii="Times New Roman" w:hAnsi="Times New Roman"/>
          <w:sz w:val="24"/>
          <w:szCs w:val="24"/>
        </w:rPr>
        <w:t>As sta</w:t>
      </w:r>
      <w:r w:rsidR="00D53B81">
        <w:rPr>
          <w:rFonts w:ascii="Times New Roman" w:hAnsi="Times New Roman"/>
          <w:sz w:val="24"/>
          <w:szCs w:val="24"/>
        </w:rPr>
        <w:t>t</w:t>
      </w:r>
      <w:r w:rsidR="00A00663">
        <w:rPr>
          <w:rFonts w:ascii="Times New Roman" w:hAnsi="Times New Roman"/>
          <w:sz w:val="24"/>
          <w:szCs w:val="24"/>
        </w:rPr>
        <w:t xml:space="preserve">ed by the American College of Sports Medicine deviations to the range of motion of joints may cause adjacent joint and muscle structures to overcompensate within the kinetic chain of movement. Consequently, resulting in dysfunction increasing the potential to develop injuries and pain (2009). </w:t>
      </w:r>
    </w:p>
    <w:p w14:paraId="7A0DF3F1" w14:textId="760AE24A" w:rsidR="00BA7124" w:rsidRDefault="0033233E" w:rsidP="00BA7124">
      <w:pPr>
        <w:rPr>
          <w:rFonts w:ascii="Times New Roman" w:hAnsi="Times New Roman"/>
          <w:sz w:val="24"/>
          <w:szCs w:val="24"/>
        </w:rPr>
      </w:pPr>
      <w:r>
        <w:rPr>
          <w:rFonts w:ascii="Times New Roman" w:hAnsi="Times New Roman"/>
          <w:sz w:val="24"/>
          <w:szCs w:val="24"/>
        </w:rPr>
        <w:t xml:space="preserve">Maximal aerobic capacity reflects the capabilities of the heart, blood vessels, </w:t>
      </w:r>
      <w:r w:rsidR="00A34078">
        <w:rPr>
          <w:rFonts w:ascii="Times New Roman" w:hAnsi="Times New Roman"/>
          <w:sz w:val="24"/>
          <w:szCs w:val="24"/>
        </w:rPr>
        <w:t>lungs and skeletal muscles to perform both functionally and during moderate to high intensity exercise for prolonged periods. Understanding an athlete’s maximal aerobic capacity allows the individualisation of exercise programmes</w:t>
      </w:r>
      <w:r w:rsidR="000B444D">
        <w:rPr>
          <w:rFonts w:ascii="Times New Roman" w:hAnsi="Times New Roman"/>
          <w:sz w:val="24"/>
          <w:szCs w:val="24"/>
        </w:rPr>
        <w:t xml:space="preserve"> </w:t>
      </w:r>
      <w:r w:rsidR="000B444D" w:rsidRPr="008A4C45">
        <w:rPr>
          <w:rFonts w:ascii="Times New Roman" w:hAnsi="Times New Roman"/>
          <w:sz w:val="24"/>
          <w:szCs w:val="24"/>
        </w:rPr>
        <w:t>(ACSM, 20</w:t>
      </w:r>
      <w:r w:rsidR="000B444D">
        <w:rPr>
          <w:rFonts w:ascii="Times New Roman" w:hAnsi="Times New Roman"/>
          <w:sz w:val="24"/>
          <w:szCs w:val="24"/>
        </w:rPr>
        <w:t>0</w:t>
      </w:r>
      <w:r w:rsidR="000B444D" w:rsidRPr="008A4C45">
        <w:rPr>
          <w:rFonts w:ascii="Times New Roman" w:hAnsi="Times New Roman"/>
          <w:sz w:val="24"/>
          <w:szCs w:val="24"/>
        </w:rPr>
        <w:t>9)</w:t>
      </w:r>
      <w:r w:rsidR="000B444D">
        <w:rPr>
          <w:rFonts w:ascii="Times New Roman" w:hAnsi="Times New Roman"/>
          <w:sz w:val="24"/>
          <w:szCs w:val="24"/>
        </w:rPr>
        <w:t xml:space="preserve">. </w:t>
      </w:r>
      <w:r w:rsidR="00BA7124">
        <w:rPr>
          <w:rFonts w:ascii="Times New Roman" w:hAnsi="Times New Roman"/>
          <w:sz w:val="24"/>
          <w:szCs w:val="24"/>
        </w:rPr>
        <w:t>Maximal aerobic capacity is determined by how much oxygen your body can use per kilogram of body weight per minute, known as VO2 max</w:t>
      </w:r>
      <w:r w:rsidR="00EA40EC">
        <w:rPr>
          <w:rFonts w:ascii="Times New Roman" w:hAnsi="Times New Roman"/>
          <w:sz w:val="24"/>
          <w:szCs w:val="24"/>
        </w:rPr>
        <w:t xml:space="preserve"> (</w:t>
      </w:r>
      <w:r w:rsidR="007D7895">
        <w:rPr>
          <w:rFonts w:ascii="Times New Roman" w:hAnsi="Times New Roman"/>
          <w:sz w:val="24"/>
          <w:szCs w:val="24"/>
        </w:rPr>
        <w:t>H</w:t>
      </w:r>
      <w:r w:rsidR="00EA40EC">
        <w:rPr>
          <w:rFonts w:ascii="Times New Roman" w:hAnsi="Times New Roman"/>
          <w:sz w:val="24"/>
          <w:szCs w:val="24"/>
        </w:rPr>
        <w:t>aff and Triplett, 2016).</w:t>
      </w:r>
      <w:r w:rsidR="001C05F9">
        <w:rPr>
          <w:rFonts w:ascii="Times New Roman" w:hAnsi="Times New Roman"/>
          <w:sz w:val="24"/>
          <w:szCs w:val="24"/>
        </w:rPr>
        <w:t xml:space="preserve"> </w:t>
      </w:r>
      <w:r w:rsidR="00BA7124">
        <w:rPr>
          <w:rFonts w:ascii="Times New Roman" w:hAnsi="Times New Roman"/>
          <w:sz w:val="24"/>
          <w:szCs w:val="24"/>
        </w:rPr>
        <w:t xml:space="preserve">VO2 max directly correlates to a </w:t>
      </w:r>
      <w:r w:rsidR="001C05F9">
        <w:rPr>
          <w:rFonts w:ascii="Times New Roman" w:hAnsi="Times New Roman"/>
          <w:sz w:val="24"/>
          <w:szCs w:val="24"/>
        </w:rPr>
        <w:t>player’s</w:t>
      </w:r>
      <w:r w:rsidR="00BA7124">
        <w:rPr>
          <w:rFonts w:ascii="Times New Roman" w:hAnsi="Times New Roman"/>
          <w:sz w:val="24"/>
          <w:szCs w:val="24"/>
        </w:rPr>
        <w:t xml:space="preserve"> fitness and endurance capacity, demonstrating how effectively a player can maintain the same tempo and intensity for </w:t>
      </w:r>
      <w:r w:rsidR="000B444D">
        <w:rPr>
          <w:rFonts w:ascii="Times New Roman" w:hAnsi="Times New Roman"/>
          <w:sz w:val="24"/>
          <w:szCs w:val="24"/>
        </w:rPr>
        <w:t xml:space="preserve">the </w:t>
      </w:r>
      <w:r w:rsidR="00BA7124">
        <w:rPr>
          <w:rFonts w:ascii="Times New Roman" w:hAnsi="Times New Roman"/>
          <w:sz w:val="24"/>
          <w:szCs w:val="24"/>
        </w:rPr>
        <w:t>entirety of a match</w:t>
      </w:r>
      <w:r w:rsidR="00EA40EC">
        <w:rPr>
          <w:rFonts w:ascii="Times New Roman" w:hAnsi="Times New Roman"/>
          <w:sz w:val="24"/>
          <w:szCs w:val="24"/>
        </w:rPr>
        <w:t>.</w:t>
      </w:r>
    </w:p>
    <w:p w14:paraId="315AA0E6" w14:textId="6FA1F6C3" w:rsidR="001401E6" w:rsidRDefault="00FC2767" w:rsidP="00BA7124">
      <w:pPr>
        <w:rPr>
          <w:rFonts w:ascii="Times New Roman" w:hAnsi="Times New Roman"/>
          <w:sz w:val="24"/>
          <w:szCs w:val="24"/>
        </w:rPr>
      </w:pPr>
      <w:r>
        <w:rPr>
          <w:rFonts w:ascii="Times New Roman" w:hAnsi="Times New Roman"/>
          <w:sz w:val="24"/>
          <w:szCs w:val="24"/>
        </w:rPr>
        <w:t>Muscular strength and endurance are fitness components that may maintain or improve musculotendinous integrity, consequentl</w:t>
      </w:r>
      <w:r w:rsidR="000B444D">
        <w:rPr>
          <w:rFonts w:ascii="Times New Roman" w:hAnsi="Times New Roman"/>
          <w:sz w:val="24"/>
          <w:szCs w:val="24"/>
        </w:rPr>
        <w:t>y</w:t>
      </w:r>
      <w:r>
        <w:rPr>
          <w:rFonts w:ascii="Times New Roman" w:hAnsi="Times New Roman"/>
          <w:sz w:val="24"/>
          <w:szCs w:val="24"/>
        </w:rPr>
        <w:t xml:space="preserve"> lower</w:t>
      </w:r>
      <w:r w:rsidR="00177E97">
        <w:rPr>
          <w:rFonts w:ascii="Times New Roman" w:hAnsi="Times New Roman"/>
          <w:sz w:val="24"/>
          <w:szCs w:val="24"/>
        </w:rPr>
        <w:t>ing</w:t>
      </w:r>
      <w:r>
        <w:rPr>
          <w:rFonts w:ascii="Times New Roman" w:hAnsi="Times New Roman"/>
          <w:sz w:val="24"/>
          <w:szCs w:val="24"/>
        </w:rPr>
        <w:t xml:space="preserve"> the risk of injury. According to the American College of Sports Medicine</w:t>
      </w:r>
      <w:r w:rsidR="00177E97">
        <w:rPr>
          <w:rFonts w:ascii="Times New Roman" w:hAnsi="Times New Roman"/>
          <w:sz w:val="24"/>
          <w:szCs w:val="24"/>
        </w:rPr>
        <w:t xml:space="preserve"> muscular strength and muscular endurance are categorised as muscular fitness</w:t>
      </w:r>
      <w:r w:rsidR="001401E6">
        <w:rPr>
          <w:rFonts w:ascii="Times New Roman" w:hAnsi="Times New Roman"/>
          <w:sz w:val="24"/>
          <w:szCs w:val="24"/>
        </w:rPr>
        <w:t>. M</w:t>
      </w:r>
      <w:r w:rsidR="00177E97">
        <w:rPr>
          <w:rFonts w:ascii="Times New Roman" w:hAnsi="Times New Roman"/>
          <w:sz w:val="24"/>
          <w:szCs w:val="24"/>
        </w:rPr>
        <w:t xml:space="preserve">uscular strength is the “ability of </w:t>
      </w:r>
      <w:r w:rsidR="00162312">
        <w:rPr>
          <w:rFonts w:ascii="Times New Roman" w:hAnsi="Times New Roman"/>
          <w:sz w:val="24"/>
          <w:szCs w:val="24"/>
        </w:rPr>
        <w:t>the</w:t>
      </w:r>
      <w:r w:rsidR="00177E97">
        <w:rPr>
          <w:rFonts w:ascii="Times New Roman" w:hAnsi="Times New Roman"/>
          <w:sz w:val="24"/>
          <w:szCs w:val="24"/>
        </w:rPr>
        <w:t xml:space="preserve"> muscle to exert force” whereas muscular endurance is the “ability of the muscle to perform </w:t>
      </w:r>
      <w:r w:rsidR="00162312">
        <w:rPr>
          <w:rFonts w:ascii="Times New Roman" w:hAnsi="Times New Roman"/>
          <w:sz w:val="24"/>
          <w:szCs w:val="24"/>
        </w:rPr>
        <w:t>successive exertions”</w:t>
      </w:r>
      <w:r w:rsidR="001401E6">
        <w:rPr>
          <w:rFonts w:ascii="Times New Roman" w:hAnsi="Times New Roman"/>
          <w:sz w:val="24"/>
          <w:szCs w:val="24"/>
        </w:rPr>
        <w:t xml:space="preserve"> (2010).  Studies by the British Journal of Sports medicine discuss the correlation between greater levels of eccentric strength and increasing fascicle lengths to ameliorate the risk of non-modifiable risk factors. With specific strength and conditioning able to mirror the importance of long-term training chronicity for injury resilience (2017).</w:t>
      </w:r>
      <w:r w:rsidR="000B444D">
        <w:rPr>
          <w:rFonts w:ascii="Times New Roman" w:hAnsi="Times New Roman"/>
          <w:sz w:val="24"/>
          <w:szCs w:val="24"/>
        </w:rPr>
        <w:t xml:space="preserve"> Extrand considered that the evaluation of muscle strength is required to identify key musculoskeletal risk factors (1994), supported by</w:t>
      </w:r>
      <w:r w:rsidR="00EA40EC">
        <w:rPr>
          <w:rFonts w:ascii="Times New Roman" w:hAnsi="Times New Roman"/>
          <w:sz w:val="24"/>
          <w:szCs w:val="24"/>
        </w:rPr>
        <w:t xml:space="preserve"> a study conducted by Brokks, J.H., </w:t>
      </w:r>
      <w:r w:rsidR="00EA40EC" w:rsidRPr="00EA40EC">
        <w:rPr>
          <w:rFonts w:ascii="Times New Roman" w:hAnsi="Times New Roman"/>
          <w:i/>
          <w:iCs/>
          <w:sz w:val="24"/>
          <w:szCs w:val="24"/>
        </w:rPr>
        <w:t>et al</w:t>
      </w:r>
      <w:r w:rsidR="00EA40EC">
        <w:rPr>
          <w:rFonts w:ascii="Times New Roman" w:hAnsi="Times New Roman"/>
          <w:sz w:val="24"/>
          <w:szCs w:val="24"/>
        </w:rPr>
        <w:t xml:space="preserve">. </w:t>
      </w:r>
      <w:r w:rsidR="000B444D">
        <w:rPr>
          <w:rFonts w:ascii="Times New Roman" w:hAnsi="Times New Roman"/>
          <w:sz w:val="24"/>
          <w:szCs w:val="24"/>
        </w:rPr>
        <w:t xml:space="preserve">who explains that </w:t>
      </w:r>
      <w:r w:rsidR="00EA40EC">
        <w:rPr>
          <w:rFonts w:ascii="Times New Roman" w:hAnsi="Times New Roman"/>
          <w:sz w:val="24"/>
          <w:szCs w:val="24"/>
        </w:rPr>
        <w:t>in their study the prevalence between frequently injured players and rarely injured players, severity of injury and injury mechanism can include body composition, fitness and strength (2005).</w:t>
      </w:r>
    </w:p>
    <w:p w14:paraId="338483F0" w14:textId="37DE5F6C" w:rsidR="001C05F9" w:rsidRDefault="001C05F9" w:rsidP="00BA7124">
      <w:pPr>
        <w:rPr>
          <w:rFonts w:ascii="Times New Roman" w:hAnsi="Times New Roman"/>
          <w:sz w:val="28"/>
          <w:szCs w:val="28"/>
          <w:u w:val="single"/>
        </w:rPr>
      </w:pPr>
      <w:r>
        <w:rPr>
          <w:rFonts w:ascii="Times New Roman" w:hAnsi="Times New Roman"/>
          <w:sz w:val="28"/>
          <w:szCs w:val="28"/>
          <w:u w:val="single"/>
        </w:rPr>
        <w:t>Review of each area of assessment</w:t>
      </w:r>
    </w:p>
    <w:p w14:paraId="68FF7C30" w14:textId="7DD8DCF6" w:rsidR="001C05F9" w:rsidRDefault="001C05F9" w:rsidP="00BA7124">
      <w:pPr>
        <w:rPr>
          <w:rFonts w:ascii="Times New Roman" w:hAnsi="Times New Roman"/>
          <w:sz w:val="24"/>
          <w:szCs w:val="24"/>
        </w:rPr>
      </w:pPr>
      <w:r>
        <w:rPr>
          <w:rFonts w:ascii="Times New Roman" w:hAnsi="Times New Roman"/>
          <w:sz w:val="24"/>
          <w:szCs w:val="24"/>
        </w:rPr>
        <w:t>I concluded the following summary after conducting the tests listed above:</w:t>
      </w:r>
    </w:p>
    <w:p w14:paraId="69F7627D" w14:textId="3ED01565" w:rsidR="008A4C45" w:rsidRDefault="001C05F9" w:rsidP="00C00E7F">
      <w:pPr>
        <w:rPr>
          <w:rFonts w:ascii="Times New Roman" w:hAnsi="Times New Roman"/>
          <w:sz w:val="24"/>
          <w:szCs w:val="24"/>
          <w:u w:val="single"/>
        </w:rPr>
      </w:pPr>
      <w:r>
        <w:rPr>
          <w:rFonts w:ascii="Times New Roman" w:hAnsi="Times New Roman"/>
          <w:sz w:val="24"/>
          <w:szCs w:val="24"/>
          <w:u w:val="single"/>
        </w:rPr>
        <w:t>Flexibility</w:t>
      </w:r>
    </w:p>
    <w:p w14:paraId="3F62CB7C" w14:textId="2FB720CD" w:rsidR="009814FD" w:rsidRDefault="001C05F9" w:rsidP="009814FD">
      <w:pPr>
        <w:rPr>
          <w:rFonts w:ascii="Times New Roman" w:hAnsi="Times New Roman"/>
          <w:sz w:val="24"/>
          <w:szCs w:val="24"/>
        </w:rPr>
      </w:pPr>
      <w:r>
        <w:rPr>
          <w:rFonts w:ascii="Times New Roman" w:hAnsi="Times New Roman"/>
          <w:sz w:val="24"/>
          <w:szCs w:val="24"/>
        </w:rPr>
        <w:t>I established that my client had a score of 25cm by using a sit and reach box. This indicated that my clients score in comparison to the normative data relevant to my clients score is in the lowest range and therefore needs improvement</w:t>
      </w:r>
      <w:r w:rsidR="008E73B1">
        <w:rPr>
          <w:rFonts w:ascii="Times New Roman" w:hAnsi="Times New Roman"/>
          <w:sz w:val="24"/>
          <w:szCs w:val="24"/>
        </w:rPr>
        <w:t xml:space="preserve">. </w:t>
      </w:r>
    </w:p>
    <w:p w14:paraId="172B0740" w14:textId="45B274DA" w:rsidR="000A2F84" w:rsidRPr="007449D8" w:rsidRDefault="000A2F84" w:rsidP="009814FD">
      <w:pPr>
        <w:rPr>
          <w:rFonts w:ascii="Times New Roman" w:hAnsi="Times New Roman"/>
          <w:sz w:val="24"/>
          <w:szCs w:val="24"/>
        </w:rPr>
      </w:pPr>
    </w:p>
    <w:tbl>
      <w:tblPr>
        <w:tblStyle w:val="PlainTable5"/>
        <w:tblW w:w="0" w:type="auto"/>
        <w:tblLook w:val="04A0" w:firstRow="1" w:lastRow="0" w:firstColumn="1" w:lastColumn="0" w:noHBand="0" w:noVBand="1"/>
      </w:tblPr>
      <w:tblGrid>
        <w:gridCol w:w="1725"/>
        <w:gridCol w:w="1458"/>
      </w:tblGrid>
      <w:tr w:rsidR="007449D8" w:rsidRPr="000A2F84" w14:paraId="07B9896E" w14:textId="77777777" w:rsidTr="00A80CFF">
        <w:trPr>
          <w:cnfStyle w:val="100000000000" w:firstRow="1" w:lastRow="0" w:firstColumn="0" w:lastColumn="0" w:oddVBand="0" w:evenVBand="0" w:oddHBand="0" w:evenHBand="0" w:firstRowFirstColumn="0" w:firstRowLastColumn="0" w:lastRowFirstColumn="0" w:lastRowLastColumn="0"/>
        </w:trPr>
        <w:tc>
          <w:tcPr>
            <w:cnfStyle w:val="001000000100" w:firstRow="0" w:lastRow="0" w:firstColumn="1" w:lastColumn="0" w:oddVBand="0" w:evenVBand="0" w:oddHBand="0" w:evenHBand="0" w:firstRowFirstColumn="1" w:firstRowLastColumn="0" w:lastRowFirstColumn="0" w:lastRowLastColumn="0"/>
            <w:tcW w:w="1725" w:type="dxa"/>
          </w:tcPr>
          <w:p w14:paraId="1989E837" w14:textId="4DE3AA63" w:rsidR="007449D8" w:rsidRPr="000A2F84" w:rsidRDefault="007449D8" w:rsidP="00306685">
            <w:pPr>
              <w:jc w:val="left"/>
              <w:rPr>
                <w:rFonts w:ascii="Times New Roman" w:hAnsi="Times New Roman" w:cs="Times New Roman"/>
                <w:sz w:val="24"/>
                <w:szCs w:val="24"/>
              </w:rPr>
            </w:pPr>
            <w:r>
              <w:rPr>
                <w:rFonts w:ascii="Times New Roman" w:hAnsi="Times New Roman" w:cs="Times New Roman"/>
                <w:sz w:val="24"/>
                <w:szCs w:val="24"/>
              </w:rPr>
              <w:t>Table</w:t>
            </w:r>
            <w:r w:rsidRPr="000A2F84">
              <w:rPr>
                <w:rFonts w:ascii="Times New Roman" w:hAnsi="Times New Roman" w:cs="Times New Roman"/>
                <w:sz w:val="24"/>
                <w:szCs w:val="24"/>
              </w:rPr>
              <w:t xml:space="preserve"> 1.1</w:t>
            </w:r>
          </w:p>
        </w:tc>
        <w:tc>
          <w:tcPr>
            <w:tcW w:w="1458" w:type="dxa"/>
          </w:tcPr>
          <w:p w14:paraId="5A9E3E2D" w14:textId="77777777" w:rsidR="007449D8" w:rsidRPr="000A2F84" w:rsidRDefault="007449D8" w:rsidP="00C00E7F">
            <w:pPr>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sz w:val="24"/>
                <w:szCs w:val="24"/>
              </w:rPr>
            </w:pPr>
          </w:p>
        </w:tc>
      </w:tr>
      <w:tr w:rsidR="007449D8" w:rsidRPr="000A2F84" w14:paraId="494F9318" w14:textId="77777777" w:rsidTr="00A80CFF">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725" w:type="dxa"/>
            <w:tcBorders>
              <w:top w:val="single" w:sz="4" w:space="0" w:color="7F7F7F" w:themeColor="text1" w:themeTint="80"/>
              <w:left w:val="single" w:sz="4" w:space="0" w:color="auto"/>
            </w:tcBorders>
          </w:tcPr>
          <w:p w14:paraId="73D9FE66" w14:textId="62CE60F3" w:rsidR="007449D8" w:rsidRPr="000A2F84" w:rsidRDefault="007449D8" w:rsidP="00370539">
            <w:pPr>
              <w:jc w:val="left"/>
              <w:rPr>
                <w:rFonts w:ascii="Times New Roman" w:hAnsi="Times New Roman" w:cs="Times New Roman"/>
                <w:i w:val="0"/>
                <w:iCs w:val="0"/>
                <w:sz w:val="24"/>
                <w:szCs w:val="24"/>
              </w:rPr>
            </w:pPr>
            <w:r w:rsidRPr="000A2F84">
              <w:rPr>
                <w:rFonts w:ascii="Times New Roman" w:hAnsi="Times New Roman" w:cs="Times New Roman"/>
                <w:i w:val="0"/>
                <w:iCs w:val="0"/>
                <w:sz w:val="24"/>
                <w:szCs w:val="24"/>
              </w:rPr>
              <w:t>Category</w:t>
            </w:r>
          </w:p>
        </w:tc>
        <w:tc>
          <w:tcPr>
            <w:tcW w:w="1458" w:type="dxa"/>
            <w:tcBorders>
              <w:top w:val="single" w:sz="4" w:space="0" w:color="7F7F7F" w:themeColor="text1" w:themeTint="80"/>
              <w:bottom w:val="single" w:sz="4" w:space="0" w:color="auto"/>
              <w:right w:val="single" w:sz="4" w:space="0" w:color="auto"/>
            </w:tcBorders>
          </w:tcPr>
          <w:p w14:paraId="0D018D2A" w14:textId="72F12C9E" w:rsidR="007449D8" w:rsidRPr="000A2F84" w:rsidRDefault="007449D8" w:rsidP="00370539">
            <w:pPr>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0A2F84">
              <w:rPr>
                <w:rFonts w:ascii="Times New Roman" w:hAnsi="Times New Roman" w:cs="Times New Roman"/>
                <w:sz w:val="24"/>
                <w:szCs w:val="24"/>
              </w:rPr>
              <w:t>20-29</w:t>
            </w:r>
          </w:p>
        </w:tc>
      </w:tr>
      <w:tr w:rsidR="007449D8" w:rsidRPr="000A2F84" w14:paraId="784E8D09" w14:textId="77777777" w:rsidTr="00A80CFF">
        <w:tc>
          <w:tcPr>
            <w:cnfStyle w:val="001000000000" w:firstRow="0" w:lastRow="0" w:firstColumn="1" w:lastColumn="0" w:oddVBand="0" w:evenVBand="0" w:oddHBand="0" w:evenHBand="0" w:firstRowFirstColumn="0" w:firstRowLastColumn="0" w:lastRowFirstColumn="0" w:lastRowLastColumn="0"/>
            <w:tcW w:w="1725" w:type="dxa"/>
            <w:tcBorders>
              <w:left w:val="single" w:sz="4" w:space="0" w:color="auto"/>
              <w:bottom w:val="single" w:sz="4" w:space="0" w:color="auto"/>
            </w:tcBorders>
          </w:tcPr>
          <w:p w14:paraId="0CCAE447" w14:textId="339C6D19" w:rsidR="007449D8" w:rsidRPr="000A2F84" w:rsidRDefault="007449D8" w:rsidP="00370539">
            <w:pPr>
              <w:jc w:val="left"/>
              <w:rPr>
                <w:rFonts w:ascii="Times New Roman" w:hAnsi="Times New Roman" w:cs="Times New Roman"/>
                <w:i w:val="0"/>
                <w:iCs w:val="0"/>
                <w:sz w:val="24"/>
                <w:szCs w:val="24"/>
              </w:rPr>
            </w:pPr>
            <w:r w:rsidRPr="000A2F84">
              <w:rPr>
                <w:rFonts w:ascii="Times New Roman" w:hAnsi="Times New Roman" w:cs="Times New Roman"/>
                <w:i w:val="0"/>
                <w:iCs w:val="0"/>
                <w:sz w:val="24"/>
                <w:szCs w:val="24"/>
              </w:rPr>
              <w:t>Sex</w:t>
            </w:r>
          </w:p>
        </w:tc>
        <w:tc>
          <w:tcPr>
            <w:tcW w:w="1458" w:type="dxa"/>
            <w:tcBorders>
              <w:top w:val="single" w:sz="4" w:space="0" w:color="auto"/>
              <w:bottom w:val="single" w:sz="4" w:space="0" w:color="auto"/>
              <w:right w:val="single" w:sz="4" w:space="0" w:color="auto"/>
            </w:tcBorders>
          </w:tcPr>
          <w:p w14:paraId="5EA42220" w14:textId="23701BBB" w:rsidR="007449D8" w:rsidRPr="000A2F84" w:rsidRDefault="007449D8" w:rsidP="00370539">
            <w:pP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0A2F84">
              <w:rPr>
                <w:rFonts w:ascii="Times New Roman" w:hAnsi="Times New Roman" w:cs="Times New Roman"/>
                <w:sz w:val="24"/>
                <w:szCs w:val="24"/>
              </w:rPr>
              <w:t xml:space="preserve">          F                 </w:t>
            </w:r>
          </w:p>
        </w:tc>
      </w:tr>
      <w:tr w:rsidR="007449D8" w:rsidRPr="000A2F84" w14:paraId="2E442123" w14:textId="77777777" w:rsidTr="00A80CFF">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725" w:type="dxa"/>
            <w:tcBorders>
              <w:top w:val="single" w:sz="4" w:space="0" w:color="auto"/>
              <w:left w:val="single" w:sz="4" w:space="0" w:color="auto"/>
            </w:tcBorders>
          </w:tcPr>
          <w:p w14:paraId="788592EB" w14:textId="7F83A809" w:rsidR="007449D8" w:rsidRPr="000A2F84" w:rsidRDefault="007449D8" w:rsidP="00370539">
            <w:pPr>
              <w:jc w:val="left"/>
              <w:rPr>
                <w:rFonts w:ascii="Times New Roman" w:hAnsi="Times New Roman" w:cs="Times New Roman"/>
                <w:i w:val="0"/>
                <w:iCs w:val="0"/>
                <w:sz w:val="24"/>
                <w:szCs w:val="24"/>
              </w:rPr>
            </w:pPr>
            <w:r w:rsidRPr="000A2F84">
              <w:rPr>
                <w:rFonts w:ascii="Times New Roman" w:hAnsi="Times New Roman" w:cs="Times New Roman"/>
                <w:i w:val="0"/>
                <w:iCs w:val="0"/>
                <w:sz w:val="24"/>
                <w:szCs w:val="24"/>
              </w:rPr>
              <w:t>Excellent</w:t>
            </w:r>
          </w:p>
        </w:tc>
        <w:tc>
          <w:tcPr>
            <w:tcW w:w="1458" w:type="dxa"/>
            <w:tcBorders>
              <w:top w:val="single" w:sz="4" w:space="0" w:color="auto"/>
              <w:right w:val="single" w:sz="4" w:space="0" w:color="auto"/>
            </w:tcBorders>
          </w:tcPr>
          <w:p w14:paraId="37623CEE" w14:textId="49036CC2" w:rsidR="007449D8" w:rsidRPr="000A2F84" w:rsidRDefault="007449D8" w:rsidP="00370539">
            <w:pP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0A2F84">
              <w:rPr>
                <w:rFonts w:ascii="Times New Roman" w:hAnsi="Times New Roman" w:cs="Times New Roman"/>
                <w:sz w:val="24"/>
                <w:szCs w:val="24"/>
              </w:rPr>
              <w:t xml:space="preserve">         41</w:t>
            </w:r>
          </w:p>
        </w:tc>
      </w:tr>
      <w:tr w:rsidR="007449D8" w:rsidRPr="000A2F84" w14:paraId="0DD5BC73" w14:textId="77777777" w:rsidTr="00A80CFF">
        <w:tc>
          <w:tcPr>
            <w:cnfStyle w:val="001000000000" w:firstRow="0" w:lastRow="0" w:firstColumn="1" w:lastColumn="0" w:oddVBand="0" w:evenVBand="0" w:oddHBand="0" w:evenHBand="0" w:firstRowFirstColumn="0" w:firstRowLastColumn="0" w:lastRowFirstColumn="0" w:lastRowLastColumn="0"/>
            <w:tcW w:w="1725" w:type="dxa"/>
            <w:tcBorders>
              <w:left w:val="single" w:sz="4" w:space="0" w:color="auto"/>
            </w:tcBorders>
          </w:tcPr>
          <w:p w14:paraId="06B802D3" w14:textId="38530D12" w:rsidR="007449D8" w:rsidRPr="000A2F84" w:rsidRDefault="007449D8" w:rsidP="00370539">
            <w:pPr>
              <w:jc w:val="left"/>
              <w:rPr>
                <w:rFonts w:ascii="Times New Roman" w:hAnsi="Times New Roman" w:cs="Times New Roman"/>
                <w:i w:val="0"/>
                <w:iCs w:val="0"/>
                <w:sz w:val="24"/>
                <w:szCs w:val="24"/>
              </w:rPr>
            </w:pPr>
            <w:r w:rsidRPr="000A2F84">
              <w:rPr>
                <w:rFonts w:ascii="Times New Roman" w:hAnsi="Times New Roman" w:cs="Times New Roman"/>
                <w:i w:val="0"/>
                <w:iCs w:val="0"/>
                <w:sz w:val="24"/>
                <w:szCs w:val="24"/>
              </w:rPr>
              <w:t>Very Good</w:t>
            </w:r>
          </w:p>
        </w:tc>
        <w:tc>
          <w:tcPr>
            <w:tcW w:w="1458" w:type="dxa"/>
            <w:tcBorders>
              <w:right w:val="single" w:sz="4" w:space="0" w:color="auto"/>
            </w:tcBorders>
          </w:tcPr>
          <w:p w14:paraId="5C511A96" w14:textId="5571FAD0" w:rsidR="007449D8" w:rsidRPr="000A2F84" w:rsidRDefault="007449D8" w:rsidP="00370539">
            <w:pP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0A2F84">
              <w:rPr>
                <w:rFonts w:ascii="Times New Roman" w:hAnsi="Times New Roman" w:cs="Times New Roman"/>
                <w:sz w:val="24"/>
                <w:szCs w:val="24"/>
              </w:rPr>
              <w:t xml:space="preserve">         40</w:t>
            </w:r>
          </w:p>
        </w:tc>
      </w:tr>
      <w:tr w:rsidR="007449D8" w:rsidRPr="000A2F84" w14:paraId="6485B24E" w14:textId="77777777" w:rsidTr="00A80CFF">
        <w:trPr>
          <w:cnfStyle w:val="000000100000" w:firstRow="0" w:lastRow="0" w:firstColumn="0" w:lastColumn="0" w:oddVBand="0" w:evenVBand="0" w:oddHBand="1" w:evenHBand="0" w:firstRowFirstColumn="0" w:firstRowLastColumn="0" w:lastRowFirstColumn="0" w:lastRowLastColumn="0"/>
          <w:trHeight w:val="195"/>
        </w:trPr>
        <w:tc>
          <w:tcPr>
            <w:cnfStyle w:val="001000000000" w:firstRow="0" w:lastRow="0" w:firstColumn="1" w:lastColumn="0" w:oddVBand="0" w:evenVBand="0" w:oddHBand="0" w:evenHBand="0" w:firstRowFirstColumn="0" w:firstRowLastColumn="0" w:lastRowFirstColumn="0" w:lastRowLastColumn="0"/>
            <w:tcW w:w="1725" w:type="dxa"/>
            <w:tcBorders>
              <w:left w:val="single" w:sz="4" w:space="0" w:color="auto"/>
            </w:tcBorders>
          </w:tcPr>
          <w:p w14:paraId="5BAB2F0A" w14:textId="77777777" w:rsidR="007449D8" w:rsidRPr="000A2F84" w:rsidRDefault="007449D8" w:rsidP="00370539">
            <w:pPr>
              <w:jc w:val="left"/>
              <w:rPr>
                <w:rFonts w:ascii="Times New Roman" w:hAnsi="Times New Roman" w:cs="Times New Roman"/>
                <w:sz w:val="24"/>
                <w:szCs w:val="24"/>
              </w:rPr>
            </w:pPr>
          </w:p>
        </w:tc>
        <w:tc>
          <w:tcPr>
            <w:tcW w:w="1458" w:type="dxa"/>
            <w:tcBorders>
              <w:right w:val="single" w:sz="4" w:space="0" w:color="auto"/>
            </w:tcBorders>
          </w:tcPr>
          <w:p w14:paraId="5138735D" w14:textId="4FBD1C11" w:rsidR="007449D8" w:rsidRPr="000A2F84" w:rsidRDefault="007449D8" w:rsidP="00370539">
            <w:pP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0A2F84">
              <w:rPr>
                <w:rFonts w:ascii="Times New Roman" w:hAnsi="Times New Roman" w:cs="Times New Roman"/>
                <w:sz w:val="24"/>
                <w:szCs w:val="24"/>
              </w:rPr>
              <w:t xml:space="preserve">         37</w:t>
            </w:r>
          </w:p>
        </w:tc>
      </w:tr>
      <w:tr w:rsidR="007449D8" w:rsidRPr="000A2F84" w14:paraId="2FD7FE60" w14:textId="77777777" w:rsidTr="00A80CFF">
        <w:tc>
          <w:tcPr>
            <w:cnfStyle w:val="001000000000" w:firstRow="0" w:lastRow="0" w:firstColumn="1" w:lastColumn="0" w:oddVBand="0" w:evenVBand="0" w:oddHBand="0" w:evenHBand="0" w:firstRowFirstColumn="0" w:firstRowLastColumn="0" w:lastRowFirstColumn="0" w:lastRowLastColumn="0"/>
            <w:tcW w:w="1725" w:type="dxa"/>
            <w:tcBorders>
              <w:left w:val="single" w:sz="4" w:space="0" w:color="auto"/>
            </w:tcBorders>
          </w:tcPr>
          <w:p w14:paraId="78164E79" w14:textId="2133CA91" w:rsidR="007449D8" w:rsidRPr="000A2F84" w:rsidRDefault="007449D8" w:rsidP="00A80CFF">
            <w:pPr>
              <w:jc w:val="both"/>
              <w:rPr>
                <w:rFonts w:ascii="Times New Roman" w:hAnsi="Times New Roman" w:cs="Times New Roman"/>
                <w:i w:val="0"/>
                <w:iCs w:val="0"/>
                <w:sz w:val="24"/>
                <w:szCs w:val="24"/>
              </w:rPr>
            </w:pPr>
            <w:r w:rsidRPr="000A2F84">
              <w:rPr>
                <w:rFonts w:ascii="Times New Roman" w:hAnsi="Times New Roman" w:cs="Times New Roman"/>
                <w:i w:val="0"/>
                <w:iCs w:val="0"/>
                <w:sz w:val="24"/>
                <w:szCs w:val="24"/>
              </w:rPr>
              <w:lastRenderedPageBreak/>
              <w:t>Good</w:t>
            </w:r>
          </w:p>
        </w:tc>
        <w:tc>
          <w:tcPr>
            <w:tcW w:w="1458" w:type="dxa"/>
            <w:tcBorders>
              <w:right w:val="single" w:sz="4" w:space="0" w:color="auto"/>
            </w:tcBorders>
          </w:tcPr>
          <w:p w14:paraId="0ACD66A1" w14:textId="3811306D" w:rsidR="007449D8" w:rsidRPr="000A2F84" w:rsidRDefault="007449D8" w:rsidP="00370539">
            <w:pP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0A2F84">
              <w:rPr>
                <w:rFonts w:ascii="Times New Roman" w:hAnsi="Times New Roman" w:cs="Times New Roman"/>
                <w:sz w:val="24"/>
                <w:szCs w:val="24"/>
              </w:rPr>
              <w:t xml:space="preserve">         36</w:t>
            </w:r>
          </w:p>
        </w:tc>
      </w:tr>
      <w:tr w:rsidR="007449D8" w:rsidRPr="000A2F84" w14:paraId="505EB75D" w14:textId="77777777" w:rsidTr="00A80CFF">
        <w:trPr>
          <w:cnfStyle w:val="000000100000" w:firstRow="0" w:lastRow="0" w:firstColumn="0" w:lastColumn="0" w:oddVBand="0" w:evenVBand="0" w:oddHBand="1" w:evenHBand="0" w:firstRowFirstColumn="0" w:firstRowLastColumn="0" w:lastRowFirstColumn="0" w:lastRowLastColumn="0"/>
          <w:trHeight w:val="261"/>
        </w:trPr>
        <w:tc>
          <w:tcPr>
            <w:cnfStyle w:val="001000000000" w:firstRow="0" w:lastRow="0" w:firstColumn="1" w:lastColumn="0" w:oddVBand="0" w:evenVBand="0" w:oddHBand="0" w:evenHBand="0" w:firstRowFirstColumn="0" w:firstRowLastColumn="0" w:lastRowFirstColumn="0" w:lastRowLastColumn="0"/>
            <w:tcW w:w="1725" w:type="dxa"/>
            <w:tcBorders>
              <w:left w:val="single" w:sz="4" w:space="0" w:color="auto"/>
            </w:tcBorders>
          </w:tcPr>
          <w:p w14:paraId="0C4672C3" w14:textId="77777777" w:rsidR="007449D8" w:rsidRPr="000A2F84" w:rsidRDefault="007449D8" w:rsidP="00370539">
            <w:pPr>
              <w:jc w:val="left"/>
              <w:rPr>
                <w:rFonts w:ascii="Times New Roman" w:hAnsi="Times New Roman" w:cs="Times New Roman"/>
                <w:sz w:val="24"/>
                <w:szCs w:val="24"/>
              </w:rPr>
            </w:pPr>
          </w:p>
        </w:tc>
        <w:tc>
          <w:tcPr>
            <w:tcW w:w="1458" w:type="dxa"/>
            <w:tcBorders>
              <w:right w:val="single" w:sz="4" w:space="0" w:color="auto"/>
            </w:tcBorders>
          </w:tcPr>
          <w:p w14:paraId="05AD4AB5" w14:textId="44EB76DA" w:rsidR="007449D8" w:rsidRPr="000A2F84" w:rsidRDefault="007449D8" w:rsidP="00370539">
            <w:pP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0A2F84">
              <w:rPr>
                <w:rFonts w:ascii="Times New Roman" w:hAnsi="Times New Roman" w:cs="Times New Roman"/>
                <w:sz w:val="24"/>
                <w:szCs w:val="24"/>
              </w:rPr>
              <w:t xml:space="preserve">         33</w:t>
            </w:r>
          </w:p>
        </w:tc>
      </w:tr>
      <w:tr w:rsidR="007449D8" w:rsidRPr="000A2F84" w14:paraId="04A5F5FC" w14:textId="77777777" w:rsidTr="00A80CFF">
        <w:trPr>
          <w:trHeight w:val="261"/>
        </w:trPr>
        <w:tc>
          <w:tcPr>
            <w:cnfStyle w:val="001000000000" w:firstRow="0" w:lastRow="0" w:firstColumn="1" w:lastColumn="0" w:oddVBand="0" w:evenVBand="0" w:oddHBand="0" w:evenHBand="0" w:firstRowFirstColumn="0" w:firstRowLastColumn="0" w:lastRowFirstColumn="0" w:lastRowLastColumn="0"/>
            <w:tcW w:w="1725" w:type="dxa"/>
            <w:tcBorders>
              <w:left w:val="single" w:sz="4" w:space="0" w:color="auto"/>
            </w:tcBorders>
          </w:tcPr>
          <w:p w14:paraId="41527EDF" w14:textId="52046689" w:rsidR="007449D8" w:rsidRPr="000A2F84" w:rsidRDefault="007449D8" w:rsidP="00A80CFF">
            <w:pPr>
              <w:jc w:val="left"/>
              <w:rPr>
                <w:rFonts w:ascii="Times New Roman" w:hAnsi="Times New Roman" w:cs="Times New Roman"/>
                <w:i w:val="0"/>
                <w:iCs w:val="0"/>
                <w:sz w:val="24"/>
                <w:szCs w:val="24"/>
              </w:rPr>
            </w:pPr>
            <w:r w:rsidRPr="000A2F84">
              <w:rPr>
                <w:rFonts w:ascii="Times New Roman" w:hAnsi="Times New Roman" w:cs="Times New Roman"/>
                <w:i w:val="0"/>
                <w:iCs w:val="0"/>
                <w:sz w:val="24"/>
                <w:szCs w:val="24"/>
              </w:rPr>
              <w:t>Fair</w:t>
            </w:r>
          </w:p>
        </w:tc>
        <w:tc>
          <w:tcPr>
            <w:tcW w:w="1458" w:type="dxa"/>
            <w:tcBorders>
              <w:right w:val="single" w:sz="4" w:space="0" w:color="auto"/>
            </w:tcBorders>
          </w:tcPr>
          <w:p w14:paraId="14DA01B6" w14:textId="53A3D206" w:rsidR="007449D8" w:rsidRPr="000A2F84" w:rsidRDefault="007449D8" w:rsidP="00370539">
            <w:pP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0A2F84">
              <w:rPr>
                <w:rFonts w:ascii="Times New Roman" w:hAnsi="Times New Roman" w:cs="Times New Roman"/>
                <w:sz w:val="24"/>
                <w:szCs w:val="24"/>
              </w:rPr>
              <w:t xml:space="preserve">         32</w:t>
            </w:r>
          </w:p>
        </w:tc>
      </w:tr>
      <w:tr w:rsidR="007449D8" w:rsidRPr="000A2F84" w14:paraId="6248EAC4" w14:textId="77777777" w:rsidTr="007449D8">
        <w:trPr>
          <w:cnfStyle w:val="000000100000" w:firstRow="0" w:lastRow="0" w:firstColumn="0" w:lastColumn="0" w:oddVBand="0" w:evenVBand="0" w:oddHBand="1" w:evenHBand="0" w:firstRowFirstColumn="0" w:firstRowLastColumn="0" w:lastRowFirstColumn="0" w:lastRowLastColumn="0"/>
          <w:trHeight w:val="75"/>
        </w:trPr>
        <w:tc>
          <w:tcPr>
            <w:cnfStyle w:val="001000000000" w:firstRow="0" w:lastRow="0" w:firstColumn="1" w:lastColumn="0" w:oddVBand="0" w:evenVBand="0" w:oddHBand="0" w:evenHBand="0" w:firstRowFirstColumn="0" w:firstRowLastColumn="0" w:lastRowFirstColumn="0" w:lastRowLastColumn="0"/>
            <w:tcW w:w="1725" w:type="dxa"/>
            <w:tcBorders>
              <w:left w:val="single" w:sz="4" w:space="0" w:color="auto"/>
            </w:tcBorders>
          </w:tcPr>
          <w:p w14:paraId="6DDA789F" w14:textId="77777777" w:rsidR="007449D8" w:rsidRPr="000A2F84" w:rsidRDefault="007449D8" w:rsidP="00A80CFF">
            <w:pPr>
              <w:jc w:val="left"/>
              <w:rPr>
                <w:rFonts w:ascii="Times New Roman" w:hAnsi="Times New Roman" w:cs="Times New Roman"/>
                <w:i w:val="0"/>
                <w:iCs w:val="0"/>
                <w:sz w:val="24"/>
                <w:szCs w:val="24"/>
              </w:rPr>
            </w:pPr>
          </w:p>
        </w:tc>
        <w:tc>
          <w:tcPr>
            <w:tcW w:w="1458" w:type="dxa"/>
            <w:tcBorders>
              <w:right w:val="single" w:sz="4" w:space="0" w:color="auto"/>
            </w:tcBorders>
          </w:tcPr>
          <w:p w14:paraId="71524ED0" w14:textId="64BCFF8A" w:rsidR="007449D8" w:rsidRPr="000A2F84" w:rsidRDefault="007449D8" w:rsidP="00370539">
            <w:pP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0A2F84">
              <w:rPr>
                <w:rFonts w:ascii="Times New Roman" w:hAnsi="Times New Roman" w:cs="Times New Roman"/>
                <w:sz w:val="24"/>
                <w:szCs w:val="24"/>
              </w:rPr>
              <w:t xml:space="preserve">        28</w:t>
            </w:r>
          </w:p>
        </w:tc>
      </w:tr>
      <w:tr w:rsidR="007449D8" w:rsidRPr="000A2F84" w14:paraId="7C9F8587" w14:textId="77777777" w:rsidTr="00A80CFF">
        <w:trPr>
          <w:trHeight w:val="261"/>
        </w:trPr>
        <w:tc>
          <w:tcPr>
            <w:cnfStyle w:val="001000000000" w:firstRow="0" w:lastRow="0" w:firstColumn="1" w:lastColumn="0" w:oddVBand="0" w:evenVBand="0" w:oddHBand="0" w:evenHBand="0" w:firstRowFirstColumn="0" w:firstRowLastColumn="0" w:lastRowFirstColumn="0" w:lastRowLastColumn="0"/>
            <w:tcW w:w="1725" w:type="dxa"/>
            <w:tcBorders>
              <w:left w:val="single" w:sz="4" w:space="0" w:color="auto"/>
              <w:bottom w:val="single" w:sz="4" w:space="0" w:color="auto"/>
            </w:tcBorders>
          </w:tcPr>
          <w:p w14:paraId="22635E8F" w14:textId="0EEF71AB" w:rsidR="007449D8" w:rsidRPr="000A2F84" w:rsidRDefault="007449D8" w:rsidP="00A80CFF">
            <w:pPr>
              <w:jc w:val="left"/>
              <w:rPr>
                <w:rFonts w:ascii="Times New Roman" w:hAnsi="Times New Roman" w:cs="Times New Roman"/>
                <w:i w:val="0"/>
                <w:iCs w:val="0"/>
                <w:color w:val="FF0000"/>
                <w:sz w:val="24"/>
                <w:szCs w:val="24"/>
              </w:rPr>
            </w:pPr>
            <w:r w:rsidRPr="000A2F84">
              <w:rPr>
                <w:rFonts w:ascii="Times New Roman" w:hAnsi="Times New Roman" w:cs="Times New Roman"/>
                <w:i w:val="0"/>
                <w:iCs w:val="0"/>
                <w:color w:val="FF0000"/>
                <w:sz w:val="24"/>
                <w:szCs w:val="24"/>
              </w:rPr>
              <w:t>Needs Improvement</w:t>
            </w:r>
          </w:p>
        </w:tc>
        <w:tc>
          <w:tcPr>
            <w:tcW w:w="1458" w:type="dxa"/>
            <w:tcBorders>
              <w:bottom w:val="single" w:sz="4" w:space="0" w:color="auto"/>
              <w:right w:val="single" w:sz="4" w:space="0" w:color="auto"/>
            </w:tcBorders>
          </w:tcPr>
          <w:p w14:paraId="592F695E" w14:textId="753DF3C0" w:rsidR="007449D8" w:rsidRPr="000A2F84" w:rsidRDefault="007449D8" w:rsidP="00370539">
            <w:pP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0A2F84">
              <w:rPr>
                <w:rFonts w:ascii="Times New Roman" w:hAnsi="Times New Roman" w:cs="Times New Roman"/>
                <w:sz w:val="24"/>
                <w:szCs w:val="24"/>
              </w:rPr>
              <w:t xml:space="preserve">         </w:t>
            </w:r>
            <w:r w:rsidRPr="000A2F84">
              <w:rPr>
                <w:rFonts w:ascii="Times New Roman" w:hAnsi="Times New Roman" w:cs="Times New Roman"/>
                <w:color w:val="FF0000"/>
                <w:sz w:val="24"/>
                <w:szCs w:val="24"/>
              </w:rPr>
              <w:t>27</w:t>
            </w:r>
          </w:p>
        </w:tc>
      </w:tr>
    </w:tbl>
    <w:p w14:paraId="226E004A" w14:textId="472DF3BA" w:rsidR="004A1E35" w:rsidRDefault="004A1E35" w:rsidP="00C00E7F">
      <w:pPr>
        <w:rPr>
          <w:rFonts w:ascii="Times New Roman" w:hAnsi="Times New Roman" w:cs="Times New Roman"/>
          <w:sz w:val="24"/>
          <w:szCs w:val="24"/>
        </w:rPr>
      </w:pPr>
      <w:r w:rsidRPr="000A2F84">
        <w:rPr>
          <w:rFonts w:ascii="Times New Roman" w:hAnsi="Times New Roman" w:cs="Times New Roman"/>
          <w:sz w:val="24"/>
          <w:szCs w:val="24"/>
        </w:rPr>
        <w:t>(ACSM, 2010).</w:t>
      </w:r>
    </w:p>
    <w:p w14:paraId="01AF3F07" w14:textId="01DC89D1" w:rsidR="008E73B1" w:rsidRDefault="008E73B1" w:rsidP="00C00E7F">
      <w:pPr>
        <w:rPr>
          <w:rFonts w:ascii="Times New Roman" w:hAnsi="Times New Roman" w:cs="Times New Roman"/>
          <w:sz w:val="24"/>
          <w:szCs w:val="24"/>
        </w:rPr>
      </w:pPr>
      <w:r>
        <w:rPr>
          <w:rFonts w:ascii="Times New Roman" w:hAnsi="Times New Roman" w:cs="Times New Roman"/>
          <w:sz w:val="24"/>
          <w:szCs w:val="24"/>
        </w:rPr>
        <w:t xml:space="preserve">The </w:t>
      </w:r>
      <w:r w:rsidR="00DE644A">
        <w:rPr>
          <w:rFonts w:ascii="Times New Roman" w:hAnsi="Times New Roman" w:cs="Times New Roman"/>
          <w:sz w:val="24"/>
          <w:szCs w:val="24"/>
        </w:rPr>
        <w:t>weighted lunge bearing</w:t>
      </w:r>
      <w:r>
        <w:rPr>
          <w:rFonts w:ascii="Times New Roman" w:hAnsi="Times New Roman" w:cs="Times New Roman"/>
          <w:sz w:val="24"/>
          <w:szCs w:val="24"/>
        </w:rPr>
        <w:t xml:space="preserve"> test is used to assess the dorsiflexion range of movement at the </w:t>
      </w:r>
      <w:r w:rsidR="00DE644A">
        <w:rPr>
          <w:rFonts w:ascii="Times New Roman" w:hAnsi="Times New Roman" w:cs="Times New Roman"/>
          <w:sz w:val="24"/>
          <w:szCs w:val="24"/>
        </w:rPr>
        <w:t xml:space="preserve">talocrural </w:t>
      </w:r>
      <w:r>
        <w:rPr>
          <w:rFonts w:ascii="Times New Roman" w:hAnsi="Times New Roman" w:cs="Times New Roman"/>
          <w:sz w:val="24"/>
          <w:szCs w:val="24"/>
        </w:rPr>
        <w:t>joint</w:t>
      </w:r>
      <w:r w:rsidR="00DE644A">
        <w:rPr>
          <w:rFonts w:ascii="Times New Roman" w:hAnsi="Times New Roman" w:cs="Times New Roman"/>
          <w:sz w:val="24"/>
          <w:szCs w:val="24"/>
        </w:rPr>
        <w:t xml:space="preserve"> by using a goniometer.</w:t>
      </w:r>
      <w:r>
        <w:rPr>
          <w:rFonts w:ascii="Times New Roman" w:hAnsi="Times New Roman" w:cs="Times New Roman"/>
          <w:sz w:val="24"/>
          <w:szCs w:val="24"/>
        </w:rPr>
        <w:t xml:space="preserve"> By using this test, I established that my client had an imbalance in the range of motion between each ankle, with the right ankle scoring </w:t>
      </w:r>
      <w:r w:rsidR="00DE644A">
        <w:rPr>
          <w:rFonts w:ascii="Times New Roman" w:hAnsi="Times New Roman" w:cs="Times New Roman"/>
          <w:sz w:val="24"/>
          <w:szCs w:val="24"/>
        </w:rPr>
        <w:t>10</w:t>
      </w:r>
      <w:r w:rsidR="00DE644A">
        <w:rPr>
          <w:rFonts w:ascii="Yu Gothic" w:eastAsia="Yu Gothic" w:hAnsi="Yu Gothic" w:cs="Times New Roman" w:hint="eastAsia"/>
          <w:sz w:val="24"/>
          <w:szCs w:val="24"/>
        </w:rPr>
        <w:t>º</w:t>
      </w:r>
      <w:r>
        <w:rPr>
          <w:rFonts w:ascii="Times New Roman" w:hAnsi="Times New Roman" w:cs="Times New Roman"/>
          <w:sz w:val="24"/>
          <w:szCs w:val="24"/>
        </w:rPr>
        <w:t xml:space="preserve"> and left ankle scoring </w:t>
      </w:r>
      <w:r w:rsidR="00DE644A">
        <w:rPr>
          <w:rFonts w:ascii="Times New Roman" w:hAnsi="Times New Roman" w:cs="Times New Roman"/>
          <w:sz w:val="24"/>
          <w:szCs w:val="24"/>
        </w:rPr>
        <w:t>13</w:t>
      </w:r>
      <w:r w:rsidR="00DE644A">
        <w:rPr>
          <w:rFonts w:ascii="Yu Gothic" w:eastAsia="Yu Gothic" w:hAnsi="Yu Gothic" w:cs="Times New Roman" w:hint="eastAsia"/>
          <w:sz w:val="24"/>
          <w:szCs w:val="24"/>
        </w:rPr>
        <w:t>º</w:t>
      </w:r>
      <w:r>
        <w:rPr>
          <w:rFonts w:ascii="Times New Roman" w:hAnsi="Times New Roman" w:cs="Times New Roman"/>
          <w:sz w:val="24"/>
          <w:szCs w:val="24"/>
        </w:rPr>
        <w:t>.</w:t>
      </w:r>
    </w:p>
    <w:p w14:paraId="25A718C8" w14:textId="69C6AD0C" w:rsidR="00DE644A" w:rsidRPr="00DE644A" w:rsidRDefault="00DE644A" w:rsidP="00C00E7F">
      <w:pPr>
        <w:rPr>
          <w:rFonts w:ascii="Times New Roman" w:hAnsi="Times New Roman" w:cs="Times New Roman"/>
          <w:i/>
          <w:iCs/>
          <w:sz w:val="24"/>
          <w:szCs w:val="24"/>
        </w:rPr>
      </w:pPr>
      <w:r w:rsidRPr="00DE644A">
        <w:rPr>
          <w:rFonts w:ascii="Times New Roman" w:hAnsi="Times New Roman" w:cs="Times New Roman"/>
          <w:i/>
          <w:iCs/>
          <w:sz w:val="24"/>
          <w:szCs w:val="24"/>
        </w:rPr>
        <w:t>Table 1.2</w:t>
      </w:r>
    </w:p>
    <w:tbl>
      <w:tblPr>
        <w:tblStyle w:val="TableGrid"/>
        <w:tblW w:w="0" w:type="auto"/>
        <w:tblLook w:val="04A0" w:firstRow="1" w:lastRow="0" w:firstColumn="1" w:lastColumn="0" w:noHBand="0" w:noVBand="1"/>
      </w:tblPr>
      <w:tblGrid>
        <w:gridCol w:w="4508"/>
        <w:gridCol w:w="4508"/>
      </w:tblGrid>
      <w:tr w:rsidR="008E73B1" w14:paraId="786D3818" w14:textId="77777777" w:rsidTr="008E73B1">
        <w:tc>
          <w:tcPr>
            <w:tcW w:w="4508" w:type="dxa"/>
          </w:tcPr>
          <w:p w14:paraId="63046CB4" w14:textId="4655E82E" w:rsidR="008E73B1" w:rsidRDefault="00DE644A" w:rsidP="00C00E7F">
            <w:pPr>
              <w:rPr>
                <w:rFonts w:ascii="Times New Roman" w:hAnsi="Times New Roman" w:cs="Times New Roman"/>
                <w:sz w:val="24"/>
                <w:szCs w:val="24"/>
              </w:rPr>
            </w:pPr>
            <w:r>
              <w:rPr>
                <w:rFonts w:ascii="Times New Roman" w:hAnsi="Times New Roman" w:cs="Times New Roman"/>
                <w:sz w:val="24"/>
                <w:szCs w:val="24"/>
              </w:rPr>
              <w:t>Range of motion (Degrees)</w:t>
            </w:r>
          </w:p>
        </w:tc>
        <w:tc>
          <w:tcPr>
            <w:tcW w:w="4508" w:type="dxa"/>
          </w:tcPr>
          <w:p w14:paraId="3BCB118E" w14:textId="3A8CFCF3" w:rsidR="008E73B1" w:rsidRPr="00DE644A" w:rsidRDefault="00DE644A" w:rsidP="00C00E7F">
            <w:pPr>
              <w:rPr>
                <w:rFonts w:ascii="Times New Roman" w:hAnsi="Times New Roman" w:cs="Times New Roman"/>
                <w:color w:val="FF0000"/>
                <w:sz w:val="24"/>
                <w:szCs w:val="24"/>
              </w:rPr>
            </w:pPr>
            <w:r w:rsidRPr="00DE644A">
              <w:rPr>
                <w:rFonts w:ascii="Times New Roman" w:hAnsi="Times New Roman" w:cs="Times New Roman"/>
                <w:color w:val="FF0000"/>
                <w:sz w:val="24"/>
                <w:szCs w:val="24"/>
              </w:rPr>
              <w:t>Clients score</w:t>
            </w:r>
          </w:p>
        </w:tc>
      </w:tr>
      <w:tr w:rsidR="008E73B1" w14:paraId="7E968F4D" w14:textId="77777777" w:rsidTr="008E73B1">
        <w:tc>
          <w:tcPr>
            <w:tcW w:w="4508" w:type="dxa"/>
          </w:tcPr>
          <w:p w14:paraId="110DE3D0" w14:textId="73F8B6C4" w:rsidR="008E73B1" w:rsidRDefault="00DE644A" w:rsidP="00C00E7F">
            <w:pPr>
              <w:rPr>
                <w:rFonts w:ascii="Times New Roman" w:hAnsi="Times New Roman" w:cs="Times New Roman"/>
                <w:sz w:val="24"/>
                <w:szCs w:val="24"/>
              </w:rPr>
            </w:pPr>
            <w:r>
              <w:rPr>
                <w:rFonts w:ascii="Times New Roman" w:hAnsi="Times New Roman" w:cs="Times New Roman"/>
                <w:sz w:val="24"/>
                <w:szCs w:val="24"/>
              </w:rPr>
              <w:t>Ankle Dorsiflexion:15-20</w:t>
            </w:r>
            <w:r>
              <w:rPr>
                <w:rFonts w:ascii="Yu Gothic" w:eastAsia="Yu Gothic" w:hAnsi="Yu Gothic" w:cs="Times New Roman" w:hint="eastAsia"/>
                <w:sz w:val="24"/>
                <w:szCs w:val="24"/>
              </w:rPr>
              <w:t>º</w:t>
            </w:r>
          </w:p>
        </w:tc>
        <w:tc>
          <w:tcPr>
            <w:tcW w:w="4508" w:type="dxa"/>
          </w:tcPr>
          <w:p w14:paraId="376327AB" w14:textId="2EE4F67D" w:rsidR="008E73B1" w:rsidRPr="00DE644A" w:rsidRDefault="00DE644A" w:rsidP="00C00E7F">
            <w:pPr>
              <w:rPr>
                <w:rFonts w:ascii="Times New Roman" w:hAnsi="Times New Roman" w:cs="Times New Roman"/>
                <w:color w:val="FF0000"/>
                <w:sz w:val="24"/>
                <w:szCs w:val="24"/>
              </w:rPr>
            </w:pPr>
            <w:r w:rsidRPr="00DE644A">
              <w:rPr>
                <w:rFonts w:ascii="Times New Roman" w:hAnsi="Times New Roman" w:cs="Times New Roman"/>
                <w:color w:val="FF0000"/>
                <w:sz w:val="24"/>
                <w:szCs w:val="24"/>
              </w:rPr>
              <w:t>Right: 10</w:t>
            </w:r>
            <w:r w:rsidRPr="00DE644A">
              <w:rPr>
                <w:rFonts w:ascii="Yu Gothic" w:eastAsia="Yu Gothic" w:hAnsi="Yu Gothic" w:cs="Times New Roman" w:hint="eastAsia"/>
                <w:color w:val="FF0000"/>
                <w:sz w:val="24"/>
                <w:szCs w:val="24"/>
              </w:rPr>
              <w:t>º</w:t>
            </w:r>
          </w:p>
          <w:p w14:paraId="5CE95609" w14:textId="189FFC94" w:rsidR="00DE644A" w:rsidRPr="00DE644A" w:rsidRDefault="00DE644A" w:rsidP="00C00E7F">
            <w:pPr>
              <w:rPr>
                <w:rFonts w:ascii="Times New Roman" w:hAnsi="Times New Roman" w:cs="Times New Roman"/>
                <w:color w:val="FF0000"/>
                <w:sz w:val="24"/>
                <w:szCs w:val="24"/>
              </w:rPr>
            </w:pPr>
            <w:r w:rsidRPr="00DE644A">
              <w:rPr>
                <w:rFonts w:ascii="Times New Roman" w:hAnsi="Times New Roman" w:cs="Times New Roman"/>
                <w:color w:val="FF0000"/>
                <w:sz w:val="24"/>
                <w:szCs w:val="24"/>
              </w:rPr>
              <w:t>Left: 13</w:t>
            </w:r>
            <w:r w:rsidRPr="00DE644A">
              <w:rPr>
                <w:rFonts w:ascii="Yu Gothic" w:eastAsia="Yu Gothic" w:hAnsi="Yu Gothic" w:cs="Times New Roman" w:hint="eastAsia"/>
                <w:color w:val="FF0000"/>
                <w:sz w:val="24"/>
                <w:szCs w:val="24"/>
              </w:rPr>
              <w:t>º</w:t>
            </w:r>
          </w:p>
        </w:tc>
      </w:tr>
    </w:tbl>
    <w:p w14:paraId="7AC3759B" w14:textId="6A399C98" w:rsidR="00744FB8" w:rsidRDefault="00DE644A" w:rsidP="002F5B9C">
      <w:pPr>
        <w:rPr>
          <w:rFonts w:ascii="Times New Roman" w:hAnsi="Times New Roman" w:cs="Times New Roman"/>
          <w:sz w:val="24"/>
          <w:szCs w:val="24"/>
        </w:rPr>
      </w:pPr>
      <w:r>
        <w:rPr>
          <w:rFonts w:ascii="Times New Roman" w:hAnsi="Times New Roman" w:cs="Times New Roman"/>
          <w:sz w:val="24"/>
          <w:szCs w:val="24"/>
        </w:rPr>
        <w:t>(ACSM, 2010)</w:t>
      </w:r>
    </w:p>
    <w:p w14:paraId="04971BF9" w14:textId="11E4AA02" w:rsidR="009814FD" w:rsidRDefault="007D7895" w:rsidP="002F5B9C">
      <w:pPr>
        <w:rPr>
          <w:rFonts w:ascii="Times New Roman" w:hAnsi="Times New Roman" w:cs="Times New Roman"/>
          <w:sz w:val="24"/>
          <w:szCs w:val="24"/>
        </w:rPr>
      </w:pPr>
      <w:r>
        <w:rPr>
          <w:rFonts w:ascii="Times New Roman" w:hAnsi="Times New Roman" w:cs="Times New Roman"/>
          <w:sz w:val="24"/>
          <w:szCs w:val="24"/>
        </w:rPr>
        <w:t>Considering</w:t>
      </w:r>
      <w:r w:rsidR="009814FD">
        <w:rPr>
          <w:rFonts w:ascii="Times New Roman" w:hAnsi="Times New Roman" w:cs="Times New Roman"/>
          <w:sz w:val="24"/>
          <w:szCs w:val="24"/>
        </w:rPr>
        <w:t xml:space="preserve"> my </w:t>
      </w:r>
      <w:r>
        <w:rPr>
          <w:rFonts w:ascii="Times New Roman" w:hAnsi="Times New Roman" w:cs="Times New Roman"/>
          <w:sz w:val="24"/>
          <w:szCs w:val="24"/>
        </w:rPr>
        <w:t>client’s</w:t>
      </w:r>
      <w:r w:rsidR="009814FD">
        <w:rPr>
          <w:rFonts w:ascii="Times New Roman" w:hAnsi="Times New Roman" w:cs="Times New Roman"/>
          <w:sz w:val="24"/>
          <w:szCs w:val="24"/>
        </w:rPr>
        <w:t xml:space="preserve"> flexibility results</w:t>
      </w:r>
      <w:r>
        <w:rPr>
          <w:rFonts w:ascii="Times New Roman" w:hAnsi="Times New Roman" w:cs="Times New Roman"/>
          <w:sz w:val="24"/>
          <w:szCs w:val="24"/>
        </w:rPr>
        <w:t>, my recommendations are that they follow a dedicated flexibility programme for a minimum of five weeks, stretching twice per week. Each static stretch should be held at a level of discomfort (not pain) and should last between 15-30 seconds. Post training stretching is imperative in facilitating ROM improvements, as a result of increased muscle temperature and should be performed within 5 minutes after training to increase the elastic properties of collagen within muscles and tendons, to allow a greater stretch magnitude. Static and proprioceptive neuromuscular facilitation stretching techniques should be implemented within the programme for an effective increase in ROM</w:t>
      </w:r>
      <w:r w:rsidRPr="007D7895">
        <w:rPr>
          <w:rFonts w:ascii="Times New Roman" w:hAnsi="Times New Roman"/>
          <w:sz w:val="24"/>
          <w:szCs w:val="24"/>
        </w:rPr>
        <w:t xml:space="preserve"> </w:t>
      </w:r>
      <w:r>
        <w:rPr>
          <w:rFonts w:ascii="Times New Roman" w:hAnsi="Times New Roman"/>
          <w:sz w:val="24"/>
          <w:szCs w:val="24"/>
        </w:rPr>
        <w:t>(Haff and Triplett, 2016).</w:t>
      </w:r>
    </w:p>
    <w:p w14:paraId="682573E7" w14:textId="2048751B" w:rsidR="00744FB8" w:rsidRDefault="00744FB8" w:rsidP="002F5B9C">
      <w:pPr>
        <w:rPr>
          <w:rFonts w:ascii="Times New Roman" w:hAnsi="Times New Roman" w:cs="Times New Roman"/>
          <w:sz w:val="28"/>
          <w:szCs w:val="28"/>
          <w:u w:val="single"/>
        </w:rPr>
      </w:pPr>
      <w:r w:rsidRPr="00744FB8">
        <w:rPr>
          <w:rFonts w:ascii="Times New Roman" w:hAnsi="Times New Roman" w:cs="Times New Roman"/>
          <w:sz w:val="28"/>
          <w:szCs w:val="28"/>
          <w:u w:val="single"/>
        </w:rPr>
        <w:t>Aerobic capacity</w:t>
      </w:r>
    </w:p>
    <w:p w14:paraId="16C13FB0" w14:textId="2D4FD4D2" w:rsidR="00744FB8" w:rsidRPr="00744FB8" w:rsidRDefault="00744FB8" w:rsidP="002F5B9C">
      <w:pPr>
        <w:rPr>
          <w:rFonts w:ascii="Times New Roman" w:hAnsi="Times New Roman" w:cs="Times New Roman"/>
          <w:sz w:val="24"/>
          <w:szCs w:val="24"/>
        </w:rPr>
      </w:pPr>
      <w:r>
        <w:rPr>
          <w:rFonts w:ascii="Times New Roman" w:hAnsi="Times New Roman" w:cs="Times New Roman"/>
          <w:sz w:val="24"/>
          <w:szCs w:val="24"/>
        </w:rPr>
        <w:t xml:space="preserve">By using a submaximal </w:t>
      </w:r>
      <w:r w:rsidR="005A3A3B">
        <w:rPr>
          <w:rFonts w:ascii="Times New Roman" w:hAnsi="Times New Roman" w:cs="Times New Roman"/>
          <w:sz w:val="24"/>
          <w:szCs w:val="24"/>
        </w:rPr>
        <w:t xml:space="preserve">exercise </w:t>
      </w:r>
      <w:r w:rsidR="000202F7">
        <w:rPr>
          <w:rFonts w:ascii="Times New Roman" w:hAnsi="Times New Roman" w:cs="Times New Roman"/>
          <w:sz w:val="24"/>
          <w:szCs w:val="24"/>
        </w:rPr>
        <w:t>test,</w:t>
      </w:r>
      <w:r w:rsidR="005A3A3B">
        <w:rPr>
          <w:rFonts w:ascii="Times New Roman" w:hAnsi="Times New Roman" w:cs="Times New Roman"/>
          <w:sz w:val="24"/>
          <w:szCs w:val="24"/>
        </w:rPr>
        <w:t xml:space="preserve"> I was able to estimate my clients VO2 max following test protocols and using prediction equations. The aim of a submaximal test is to determine the heart rates response to </w:t>
      </w:r>
      <w:r w:rsidR="000202F7">
        <w:rPr>
          <w:rFonts w:ascii="Times New Roman" w:hAnsi="Times New Roman" w:cs="Times New Roman"/>
          <w:sz w:val="24"/>
          <w:szCs w:val="24"/>
        </w:rPr>
        <w:t>work rate</w:t>
      </w:r>
      <w:r w:rsidR="005A3A3B">
        <w:rPr>
          <w:rFonts w:ascii="Times New Roman" w:hAnsi="Times New Roman" w:cs="Times New Roman"/>
          <w:sz w:val="24"/>
          <w:szCs w:val="24"/>
        </w:rPr>
        <w:t xml:space="preserve"> and uses predicted equations to estimate VO2 max. The test used was the Astrand submaximal cycle ergometer test which is a simple protocol to predict </w:t>
      </w:r>
      <w:r w:rsidR="000202F7">
        <w:rPr>
          <w:rFonts w:ascii="Times New Roman" w:hAnsi="Times New Roman" w:cs="Times New Roman"/>
          <w:sz w:val="24"/>
          <w:szCs w:val="24"/>
        </w:rPr>
        <w:t>cardiorespiratory</w:t>
      </w:r>
      <w:r w:rsidR="005A3A3B">
        <w:rPr>
          <w:rFonts w:ascii="Times New Roman" w:hAnsi="Times New Roman" w:cs="Times New Roman"/>
          <w:sz w:val="24"/>
          <w:szCs w:val="24"/>
        </w:rPr>
        <w:t xml:space="preserve"> fitness. The client performed a </w:t>
      </w:r>
      <w:r w:rsidR="000202F7">
        <w:rPr>
          <w:rFonts w:ascii="Times New Roman" w:hAnsi="Times New Roman" w:cs="Times New Roman"/>
          <w:sz w:val="24"/>
          <w:szCs w:val="24"/>
        </w:rPr>
        <w:t>six-minute</w:t>
      </w:r>
      <w:r w:rsidR="005A3A3B">
        <w:rPr>
          <w:rFonts w:ascii="Times New Roman" w:hAnsi="Times New Roman" w:cs="Times New Roman"/>
          <w:sz w:val="24"/>
          <w:szCs w:val="24"/>
        </w:rPr>
        <w:t xml:space="preserve"> submaximal exercise at a standardized </w:t>
      </w:r>
      <w:r w:rsidR="000202F7">
        <w:rPr>
          <w:rFonts w:ascii="Times New Roman" w:hAnsi="Times New Roman" w:cs="Times New Roman"/>
          <w:sz w:val="24"/>
          <w:szCs w:val="24"/>
        </w:rPr>
        <w:t>work rate</w:t>
      </w:r>
      <w:r w:rsidR="005A3A3B">
        <w:rPr>
          <w:rFonts w:ascii="Times New Roman" w:hAnsi="Times New Roman" w:cs="Times New Roman"/>
          <w:sz w:val="24"/>
          <w:szCs w:val="24"/>
        </w:rPr>
        <w:t xml:space="preserve">. A nomogram was used to predict my clients VO2 max. I was able to establish that my </w:t>
      </w:r>
      <w:r w:rsidR="000202F7">
        <w:rPr>
          <w:rFonts w:ascii="Times New Roman" w:hAnsi="Times New Roman" w:cs="Times New Roman"/>
          <w:sz w:val="24"/>
          <w:szCs w:val="24"/>
        </w:rPr>
        <w:t>client’s</w:t>
      </w:r>
      <w:r w:rsidR="005A3A3B">
        <w:rPr>
          <w:rFonts w:ascii="Times New Roman" w:hAnsi="Times New Roman" w:cs="Times New Roman"/>
          <w:sz w:val="24"/>
          <w:szCs w:val="24"/>
        </w:rPr>
        <w:t xml:space="preserve"> </w:t>
      </w:r>
      <w:r w:rsidR="000202F7">
        <w:rPr>
          <w:rFonts w:ascii="Times New Roman" w:hAnsi="Times New Roman" w:cs="Times New Roman"/>
          <w:sz w:val="24"/>
          <w:szCs w:val="24"/>
        </w:rPr>
        <w:t xml:space="preserve">results were </w:t>
      </w:r>
      <w:r w:rsidR="000202F7" w:rsidRPr="000A2F84">
        <w:rPr>
          <w:rFonts w:ascii="Times New Roman" w:hAnsi="Times New Roman"/>
          <w:sz w:val="24"/>
          <w:szCs w:val="24"/>
        </w:rPr>
        <w:t>4</w:t>
      </w:r>
      <w:r w:rsidR="000202F7">
        <w:rPr>
          <w:rFonts w:ascii="Times New Roman" w:hAnsi="Times New Roman"/>
          <w:sz w:val="24"/>
          <w:szCs w:val="24"/>
        </w:rPr>
        <w:t>3</w:t>
      </w:r>
      <w:r w:rsidR="000202F7" w:rsidRPr="000A2F84">
        <w:rPr>
          <w:rFonts w:ascii="Times New Roman" w:hAnsi="Times New Roman"/>
          <w:sz w:val="24"/>
          <w:szCs w:val="24"/>
        </w:rPr>
        <w:t>.ml/kg/min</w:t>
      </w:r>
      <w:r w:rsidR="000202F7">
        <w:rPr>
          <w:rFonts w:ascii="Times New Roman" w:hAnsi="Times New Roman"/>
          <w:sz w:val="24"/>
          <w:szCs w:val="24"/>
        </w:rPr>
        <w:t xml:space="preserve"> which sits in the excellence category. </w:t>
      </w:r>
    </w:p>
    <w:tbl>
      <w:tblPr>
        <w:tblStyle w:val="PlainTable3"/>
        <w:tblW w:w="0" w:type="auto"/>
        <w:tblLook w:val="04A0" w:firstRow="1" w:lastRow="0" w:firstColumn="1" w:lastColumn="0" w:noHBand="0" w:noVBand="1"/>
      </w:tblPr>
      <w:tblGrid>
        <w:gridCol w:w="2810"/>
        <w:gridCol w:w="2810"/>
        <w:gridCol w:w="2810"/>
      </w:tblGrid>
      <w:tr w:rsidR="004825BB" w14:paraId="4253124C" w14:textId="77777777" w:rsidTr="002F5B9C">
        <w:trPr>
          <w:cnfStyle w:val="100000000000" w:firstRow="1" w:lastRow="0" w:firstColumn="0" w:lastColumn="0" w:oddVBand="0" w:evenVBand="0" w:oddHBand="0" w:evenHBand="0" w:firstRowFirstColumn="0" w:firstRowLastColumn="0" w:lastRowFirstColumn="0" w:lastRowLastColumn="0"/>
          <w:trHeight w:val="300"/>
        </w:trPr>
        <w:tc>
          <w:tcPr>
            <w:cnfStyle w:val="001000000100" w:firstRow="0" w:lastRow="0" w:firstColumn="1" w:lastColumn="0" w:oddVBand="0" w:evenVBand="0" w:oddHBand="0" w:evenHBand="0" w:firstRowFirstColumn="1" w:firstRowLastColumn="0" w:lastRowFirstColumn="0" w:lastRowLastColumn="0"/>
            <w:tcW w:w="2810" w:type="dxa"/>
            <w:tcBorders>
              <w:bottom w:val="single" w:sz="4" w:space="0" w:color="auto"/>
            </w:tcBorders>
          </w:tcPr>
          <w:p w14:paraId="58CA9131" w14:textId="77E5FFC9" w:rsidR="004825BB" w:rsidRDefault="004825BB" w:rsidP="002F5B9C">
            <w:pPr>
              <w:jc w:val="center"/>
              <w:rPr>
                <w:rFonts w:ascii="Times New Roman" w:hAnsi="Times New Roman" w:cs="Times New Roman"/>
                <w:sz w:val="24"/>
                <w:szCs w:val="24"/>
              </w:rPr>
            </w:pPr>
            <w:r>
              <w:rPr>
                <w:rFonts w:ascii="Times New Roman" w:hAnsi="Times New Roman" w:cs="Times New Roman"/>
                <w:sz w:val="24"/>
                <w:szCs w:val="24"/>
              </w:rPr>
              <w:t>Percentile</w:t>
            </w:r>
          </w:p>
        </w:tc>
        <w:tc>
          <w:tcPr>
            <w:tcW w:w="2810" w:type="dxa"/>
            <w:tcBorders>
              <w:bottom w:val="single" w:sz="4" w:space="0" w:color="auto"/>
            </w:tcBorders>
          </w:tcPr>
          <w:p w14:paraId="6E30EF7F" w14:textId="77777777" w:rsidR="004825BB" w:rsidRDefault="004825BB" w:rsidP="002F5B9C">
            <w:pPr>
              <w:jc w:val="center"/>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sz w:val="24"/>
                <w:szCs w:val="24"/>
              </w:rPr>
            </w:pPr>
          </w:p>
        </w:tc>
        <w:tc>
          <w:tcPr>
            <w:tcW w:w="2810" w:type="dxa"/>
            <w:tcBorders>
              <w:bottom w:val="single" w:sz="4" w:space="0" w:color="auto"/>
            </w:tcBorders>
          </w:tcPr>
          <w:p w14:paraId="6660CE26" w14:textId="1AA52A88" w:rsidR="004825BB" w:rsidRDefault="002F5B9C" w:rsidP="002F5B9C">
            <w:pPr>
              <w:jc w:val="center"/>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Pr>
                <w:rFonts w:ascii="Times New Roman" w:hAnsi="Times New Roman" w:cs="Times New Roman"/>
                <w:sz w:val="24"/>
                <w:szCs w:val="24"/>
              </w:rPr>
              <w:t xml:space="preserve">Age </w:t>
            </w:r>
            <w:r w:rsidR="004825BB">
              <w:rPr>
                <w:rFonts w:ascii="Times New Roman" w:hAnsi="Times New Roman" w:cs="Times New Roman"/>
                <w:sz w:val="24"/>
                <w:szCs w:val="24"/>
              </w:rPr>
              <w:t>20-25</w:t>
            </w:r>
          </w:p>
        </w:tc>
      </w:tr>
      <w:tr w:rsidR="004825BB" w14:paraId="1E5FE23C" w14:textId="77777777" w:rsidTr="002F5B9C">
        <w:trPr>
          <w:cnfStyle w:val="000000100000" w:firstRow="0" w:lastRow="0" w:firstColumn="0" w:lastColumn="0" w:oddVBand="0" w:evenVBand="0" w:oddHBand="1"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2810" w:type="dxa"/>
            <w:tcBorders>
              <w:top w:val="single" w:sz="4" w:space="0" w:color="auto"/>
              <w:left w:val="single" w:sz="4" w:space="0" w:color="auto"/>
            </w:tcBorders>
          </w:tcPr>
          <w:p w14:paraId="07F1C282" w14:textId="22B48E65" w:rsidR="004825BB" w:rsidRDefault="004825BB" w:rsidP="002F5B9C">
            <w:pPr>
              <w:jc w:val="center"/>
              <w:rPr>
                <w:rFonts w:ascii="Times New Roman" w:hAnsi="Times New Roman" w:cs="Times New Roman"/>
                <w:sz w:val="24"/>
                <w:szCs w:val="24"/>
              </w:rPr>
            </w:pPr>
            <w:r>
              <w:rPr>
                <w:rFonts w:ascii="Times New Roman" w:hAnsi="Times New Roman" w:cs="Times New Roman"/>
                <w:sz w:val="24"/>
                <w:szCs w:val="24"/>
              </w:rPr>
              <w:t>95</w:t>
            </w:r>
          </w:p>
        </w:tc>
        <w:tc>
          <w:tcPr>
            <w:tcW w:w="2810" w:type="dxa"/>
            <w:tcBorders>
              <w:top w:val="single" w:sz="4" w:space="0" w:color="auto"/>
            </w:tcBorders>
          </w:tcPr>
          <w:p w14:paraId="60BFA0FC" w14:textId="68D04F88" w:rsidR="004825BB" w:rsidRDefault="004825BB" w:rsidP="002F5B9C">
            <w:pPr>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Pr>
                <w:rFonts w:ascii="Times New Roman" w:hAnsi="Times New Roman" w:cs="Times New Roman"/>
                <w:sz w:val="24"/>
                <w:szCs w:val="24"/>
              </w:rPr>
              <w:t>Superior</w:t>
            </w:r>
          </w:p>
        </w:tc>
        <w:tc>
          <w:tcPr>
            <w:tcW w:w="2810" w:type="dxa"/>
            <w:tcBorders>
              <w:top w:val="single" w:sz="4" w:space="0" w:color="auto"/>
              <w:right w:val="single" w:sz="4" w:space="0" w:color="auto"/>
            </w:tcBorders>
          </w:tcPr>
          <w:p w14:paraId="328FC062" w14:textId="04ABEF31" w:rsidR="004825BB" w:rsidRDefault="004825BB" w:rsidP="002F5B9C">
            <w:pPr>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Pr>
                <w:rFonts w:ascii="Times New Roman" w:hAnsi="Times New Roman" w:cs="Times New Roman"/>
                <w:sz w:val="24"/>
                <w:szCs w:val="24"/>
              </w:rPr>
              <w:t>55.0</w:t>
            </w:r>
          </w:p>
        </w:tc>
      </w:tr>
      <w:tr w:rsidR="004825BB" w14:paraId="22250832" w14:textId="77777777" w:rsidTr="002F5B9C">
        <w:trPr>
          <w:trHeight w:val="300"/>
        </w:trPr>
        <w:tc>
          <w:tcPr>
            <w:cnfStyle w:val="001000000000" w:firstRow="0" w:lastRow="0" w:firstColumn="1" w:lastColumn="0" w:oddVBand="0" w:evenVBand="0" w:oddHBand="0" w:evenHBand="0" w:firstRowFirstColumn="0" w:firstRowLastColumn="0" w:lastRowFirstColumn="0" w:lastRowLastColumn="0"/>
            <w:tcW w:w="2810" w:type="dxa"/>
            <w:tcBorders>
              <w:left w:val="single" w:sz="4" w:space="0" w:color="auto"/>
              <w:bottom w:val="single" w:sz="4" w:space="0" w:color="auto"/>
            </w:tcBorders>
          </w:tcPr>
          <w:p w14:paraId="5F76CEA5" w14:textId="18EE8CDC" w:rsidR="004825BB" w:rsidRDefault="004825BB" w:rsidP="002F5B9C">
            <w:pPr>
              <w:jc w:val="center"/>
              <w:rPr>
                <w:rFonts w:ascii="Times New Roman" w:hAnsi="Times New Roman" w:cs="Times New Roman"/>
                <w:sz w:val="24"/>
                <w:szCs w:val="24"/>
              </w:rPr>
            </w:pPr>
            <w:r>
              <w:rPr>
                <w:rFonts w:ascii="Times New Roman" w:hAnsi="Times New Roman" w:cs="Times New Roman"/>
                <w:sz w:val="24"/>
                <w:szCs w:val="24"/>
              </w:rPr>
              <w:t>90</w:t>
            </w:r>
          </w:p>
        </w:tc>
        <w:tc>
          <w:tcPr>
            <w:tcW w:w="2810" w:type="dxa"/>
            <w:tcBorders>
              <w:bottom w:val="single" w:sz="4" w:space="0" w:color="auto"/>
            </w:tcBorders>
          </w:tcPr>
          <w:p w14:paraId="6BE26848" w14:textId="77777777" w:rsidR="004825BB" w:rsidRDefault="004825BB" w:rsidP="002F5B9C">
            <w:pPr>
              <w:jc w:val="cente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p>
        </w:tc>
        <w:tc>
          <w:tcPr>
            <w:tcW w:w="2810" w:type="dxa"/>
            <w:tcBorders>
              <w:bottom w:val="single" w:sz="4" w:space="0" w:color="auto"/>
              <w:right w:val="single" w:sz="4" w:space="0" w:color="auto"/>
            </w:tcBorders>
          </w:tcPr>
          <w:p w14:paraId="67C771EA" w14:textId="65C473F1" w:rsidR="004825BB" w:rsidRDefault="004825BB" w:rsidP="002F5B9C">
            <w:pPr>
              <w:jc w:val="cente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Pr>
                <w:rFonts w:ascii="Times New Roman" w:hAnsi="Times New Roman" w:cs="Times New Roman"/>
                <w:sz w:val="24"/>
                <w:szCs w:val="24"/>
              </w:rPr>
              <w:t>51.3</w:t>
            </w:r>
          </w:p>
        </w:tc>
      </w:tr>
      <w:tr w:rsidR="004825BB" w14:paraId="61920FEE" w14:textId="77777777" w:rsidTr="002F5B9C">
        <w:trPr>
          <w:cnfStyle w:val="000000100000" w:firstRow="0" w:lastRow="0" w:firstColumn="0" w:lastColumn="0" w:oddVBand="0" w:evenVBand="0" w:oddHBand="1"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2810" w:type="dxa"/>
            <w:tcBorders>
              <w:top w:val="single" w:sz="4" w:space="0" w:color="auto"/>
              <w:left w:val="single" w:sz="4" w:space="0" w:color="auto"/>
            </w:tcBorders>
          </w:tcPr>
          <w:p w14:paraId="01B82362" w14:textId="67471F84" w:rsidR="004825BB" w:rsidRDefault="004825BB" w:rsidP="002F5B9C">
            <w:pPr>
              <w:jc w:val="center"/>
              <w:rPr>
                <w:rFonts w:ascii="Times New Roman" w:hAnsi="Times New Roman" w:cs="Times New Roman"/>
                <w:sz w:val="24"/>
                <w:szCs w:val="24"/>
              </w:rPr>
            </w:pPr>
            <w:r>
              <w:rPr>
                <w:rFonts w:ascii="Times New Roman" w:hAnsi="Times New Roman" w:cs="Times New Roman"/>
                <w:sz w:val="24"/>
                <w:szCs w:val="24"/>
              </w:rPr>
              <w:t>85</w:t>
            </w:r>
          </w:p>
        </w:tc>
        <w:tc>
          <w:tcPr>
            <w:tcW w:w="2810" w:type="dxa"/>
            <w:tcBorders>
              <w:top w:val="single" w:sz="4" w:space="0" w:color="auto"/>
            </w:tcBorders>
          </w:tcPr>
          <w:p w14:paraId="10322971" w14:textId="61748F5A" w:rsidR="004825BB" w:rsidRDefault="004825BB" w:rsidP="002F5B9C">
            <w:pPr>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2F5B9C">
              <w:rPr>
                <w:rFonts w:ascii="Times New Roman" w:hAnsi="Times New Roman" w:cs="Times New Roman"/>
                <w:color w:val="FF0000"/>
                <w:sz w:val="24"/>
                <w:szCs w:val="24"/>
              </w:rPr>
              <w:t>Excellence</w:t>
            </w:r>
          </w:p>
        </w:tc>
        <w:tc>
          <w:tcPr>
            <w:tcW w:w="2810" w:type="dxa"/>
            <w:tcBorders>
              <w:top w:val="single" w:sz="4" w:space="0" w:color="auto"/>
              <w:right w:val="single" w:sz="4" w:space="0" w:color="auto"/>
            </w:tcBorders>
          </w:tcPr>
          <w:p w14:paraId="6F6C886D" w14:textId="74145C59" w:rsidR="004825BB" w:rsidRDefault="004825BB" w:rsidP="002F5B9C">
            <w:pPr>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Pr>
                <w:rFonts w:ascii="Times New Roman" w:hAnsi="Times New Roman" w:cs="Times New Roman"/>
                <w:sz w:val="24"/>
                <w:szCs w:val="24"/>
              </w:rPr>
              <w:t>48.3</w:t>
            </w:r>
          </w:p>
        </w:tc>
      </w:tr>
      <w:tr w:rsidR="004825BB" w14:paraId="452EC1F5" w14:textId="77777777" w:rsidTr="002F5B9C">
        <w:trPr>
          <w:trHeight w:val="300"/>
        </w:trPr>
        <w:tc>
          <w:tcPr>
            <w:cnfStyle w:val="001000000000" w:firstRow="0" w:lastRow="0" w:firstColumn="1" w:lastColumn="0" w:oddVBand="0" w:evenVBand="0" w:oddHBand="0" w:evenHBand="0" w:firstRowFirstColumn="0" w:firstRowLastColumn="0" w:lastRowFirstColumn="0" w:lastRowLastColumn="0"/>
            <w:tcW w:w="2810" w:type="dxa"/>
            <w:tcBorders>
              <w:left w:val="single" w:sz="4" w:space="0" w:color="auto"/>
            </w:tcBorders>
          </w:tcPr>
          <w:p w14:paraId="3B79F7FA" w14:textId="0C6E9A54" w:rsidR="004825BB" w:rsidRDefault="004825BB" w:rsidP="002F5B9C">
            <w:pPr>
              <w:jc w:val="center"/>
              <w:rPr>
                <w:rFonts w:ascii="Times New Roman" w:hAnsi="Times New Roman" w:cs="Times New Roman"/>
                <w:sz w:val="24"/>
                <w:szCs w:val="24"/>
              </w:rPr>
            </w:pPr>
            <w:r>
              <w:rPr>
                <w:rFonts w:ascii="Times New Roman" w:hAnsi="Times New Roman" w:cs="Times New Roman"/>
                <w:sz w:val="24"/>
                <w:szCs w:val="24"/>
              </w:rPr>
              <w:t>80</w:t>
            </w:r>
          </w:p>
        </w:tc>
        <w:tc>
          <w:tcPr>
            <w:tcW w:w="2810" w:type="dxa"/>
          </w:tcPr>
          <w:p w14:paraId="512AF57B" w14:textId="77777777" w:rsidR="004825BB" w:rsidRDefault="004825BB" w:rsidP="002F5B9C">
            <w:pPr>
              <w:jc w:val="cente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p>
        </w:tc>
        <w:tc>
          <w:tcPr>
            <w:tcW w:w="2810" w:type="dxa"/>
            <w:tcBorders>
              <w:right w:val="single" w:sz="4" w:space="0" w:color="auto"/>
            </w:tcBorders>
          </w:tcPr>
          <w:p w14:paraId="78184A58" w14:textId="219847AF" w:rsidR="004825BB" w:rsidRDefault="004825BB" w:rsidP="002F5B9C">
            <w:pPr>
              <w:jc w:val="cente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Pr>
                <w:rFonts w:ascii="Times New Roman" w:hAnsi="Times New Roman" w:cs="Times New Roman"/>
                <w:sz w:val="24"/>
                <w:szCs w:val="24"/>
              </w:rPr>
              <w:t>46.5</w:t>
            </w:r>
          </w:p>
        </w:tc>
      </w:tr>
      <w:tr w:rsidR="004825BB" w14:paraId="6DB14075" w14:textId="77777777" w:rsidTr="002F5B9C">
        <w:trPr>
          <w:cnfStyle w:val="000000100000" w:firstRow="0" w:lastRow="0" w:firstColumn="0" w:lastColumn="0" w:oddVBand="0" w:evenVBand="0" w:oddHBand="1" w:evenHBand="0" w:firstRowFirstColumn="0" w:firstRowLastColumn="0" w:lastRowFirstColumn="0" w:lastRowLastColumn="0"/>
          <w:trHeight w:val="270"/>
        </w:trPr>
        <w:tc>
          <w:tcPr>
            <w:cnfStyle w:val="001000000000" w:firstRow="0" w:lastRow="0" w:firstColumn="1" w:lastColumn="0" w:oddVBand="0" w:evenVBand="0" w:oddHBand="0" w:evenHBand="0" w:firstRowFirstColumn="0" w:firstRowLastColumn="0" w:lastRowFirstColumn="0" w:lastRowLastColumn="0"/>
            <w:tcW w:w="2810" w:type="dxa"/>
            <w:tcBorders>
              <w:left w:val="single" w:sz="4" w:space="0" w:color="auto"/>
            </w:tcBorders>
          </w:tcPr>
          <w:p w14:paraId="2DD3AD52" w14:textId="060EC1F3" w:rsidR="004825BB" w:rsidRDefault="004825BB" w:rsidP="002F5B9C">
            <w:pPr>
              <w:jc w:val="center"/>
              <w:rPr>
                <w:rFonts w:ascii="Times New Roman" w:hAnsi="Times New Roman" w:cs="Times New Roman"/>
                <w:sz w:val="24"/>
                <w:szCs w:val="24"/>
              </w:rPr>
            </w:pPr>
            <w:r>
              <w:rPr>
                <w:rFonts w:ascii="Times New Roman" w:hAnsi="Times New Roman" w:cs="Times New Roman"/>
                <w:sz w:val="24"/>
                <w:szCs w:val="24"/>
              </w:rPr>
              <w:t>75</w:t>
            </w:r>
          </w:p>
        </w:tc>
        <w:tc>
          <w:tcPr>
            <w:tcW w:w="2810" w:type="dxa"/>
          </w:tcPr>
          <w:p w14:paraId="2CACEA0C" w14:textId="77777777" w:rsidR="004825BB" w:rsidRDefault="004825BB" w:rsidP="002F5B9C">
            <w:pPr>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p>
        </w:tc>
        <w:tc>
          <w:tcPr>
            <w:tcW w:w="2810" w:type="dxa"/>
            <w:tcBorders>
              <w:right w:val="single" w:sz="4" w:space="0" w:color="auto"/>
            </w:tcBorders>
          </w:tcPr>
          <w:p w14:paraId="009B9E3D" w14:textId="762EEED1" w:rsidR="004825BB" w:rsidRDefault="004825BB" w:rsidP="002F5B9C">
            <w:pPr>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Pr>
                <w:rFonts w:ascii="Times New Roman" w:hAnsi="Times New Roman" w:cs="Times New Roman"/>
                <w:sz w:val="24"/>
                <w:szCs w:val="24"/>
              </w:rPr>
              <w:t>44.7</w:t>
            </w:r>
          </w:p>
        </w:tc>
      </w:tr>
      <w:tr w:rsidR="004825BB" w14:paraId="3505BED9" w14:textId="77777777" w:rsidTr="002F5B9C">
        <w:trPr>
          <w:trHeight w:val="300"/>
        </w:trPr>
        <w:tc>
          <w:tcPr>
            <w:cnfStyle w:val="001000000000" w:firstRow="0" w:lastRow="0" w:firstColumn="1" w:lastColumn="0" w:oddVBand="0" w:evenVBand="0" w:oddHBand="0" w:evenHBand="0" w:firstRowFirstColumn="0" w:firstRowLastColumn="0" w:lastRowFirstColumn="0" w:lastRowLastColumn="0"/>
            <w:tcW w:w="2810" w:type="dxa"/>
            <w:tcBorders>
              <w:left w:val="single" w:sz="4" w:space="0" w:color="auto"/>
              <w:bottom w:val="single" w:sz="4" w:space="0" w:color="auto"/>
            </w:tcBorders>
          </w:tcPr>
          <w:p w14:paraId="4402BD2B" w14:textId="68AA2F14" w:rsidR="004825BB" w:rsidRPr="004825BB" w:rsidRDefault="004825BB" w:rsidP="002F5B9C">
            <w:pPr>
              <w:jc w:val="center"/>
              <w:rPr>
                <w:rFonts w:ascii="Times New Roman" w:hAnsi="Times New Roman" w:cs="Times New Roman"/>
                <w:color w:val="FF0000"/>
                <w:sz w:val="24"/>
                <w:szCs w:val="24"/>
              </w:rPr>
            </w:pPr>
            <w:r w:rsidRPr="004825BB">
              <w:rPr>
                <w:rFonts w:ascii="Times New Roman" w:hAnsi="Times New Roman" w:cs="Times New Roman"/>
                <w:color w:val="FF0000"/>
                <w:sz w:val="24"/>
                <w:szCs w:val="24"/>
              </w:rPr>
              <w:t>70</w:t>
            </w:r>
          </w:p>
        </w:tc>
        <w:tc>
          <w:tcPr>
            <w:tcW w:w="2810" w:type="dxa"/>
            <w:tcBorders>
              <w:bottom w:val="single" w:sz="4" w:space="0" w:color="auto"/>
            </w:tcBorders>
          </w:tcPr>
          <w:p w14:paraId="381FED6B" w14:textId="77777777" w:rsidR="004825BB" w:rsidRPr="004825BB" w:rsidRDefault="004825BB" w:rsidP="002F5B9C">
            <w:pPr>
              <w:jc w:val="cente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color w:val="FF0000"/>
                <w:sz w:val="24"/>
                <w:szCs w:val="24"/>
              </w:rPr>
            </w:pPr>
          </w:p>
        </w:tc>
        <w:tc>
          <w:tcPr>
            <w:tcW w:w="2810" w:type="dxa"/>
            <w:tcBorders>
              <w:bottom w:val="single" w:sz="4" w:space="0" w:color="auto"/>
              <w:right w:val="single" w:sz="4" w:space="0" w:color="auto"/>
            </w:tcBorders>
          </w:tcPr>
          <w:p w14:paraId="3BE3F0B2" w14:textId="2B18C603" w:rsidR="004825BB" w:rsidRPr="004825BB" w:rsidRDefault="004825BB" w:rsidP="002F5B9C">
            <w:pPr>
              <w:jc w:val="cente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color w:val="FF0000"/>
                <w:sz w:val="24"/>
                <w:szCs w:val="24"/>
              </w:rPr>
            </w:pPr>
            <w:r w:rsidRPr="004825BB">
              <w:rPr>
                <w:rFonts w:ascii="Times New Roman" w:hAnsi="Times New Roman" w:cs="Times New Roman"/>
                <w:color w:val="FF0000"/>
                <w:sz w:val="24"/>
                <w:szCs w:val="24"/>
              </w:rPr>
              <w:t>43.2</w:t>
            </w:r>
          </w:p>
        </w:tc>
      </w:tr>
      <w:tr w:rsidR="004825BB" w14:paraId="0550B1CB" w14:textId="77777777" w:rsidTr="002F5B9C">
        <w:trPr>
          <w:cnfStyle w:val="000000100000" w:firstRow="0" w:lastRow="0" w:firstColumn="0" w:lastColumn="0" w:oddVBand="0" w:evenVBand="0" w:oddHBand="1"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2810" w:type="dxa"/>
            <w:tcBorders>
              <w:top w:val="single" w:sz="4" w:space="0" w:color="auto"/>
              <w:left w:val="single" w:sz="4" w:space="0" w:color="auto"/>
            </w:tcBorders>
          </w:tcPr>
          <w:p w14:paraId="38774859" w14:textId="3303584D" w:rsidR="004825BB" w:rsidRDefault="004825BB" w:rsidP="002F5B9C">
            <w:pPr>
              <w:jc w:val="center"/>
              <w:rPr>
                <w:rFonts w:ascii="Times New Roman" w:hAnsi="Times New Roman" w:cs="Times New Roman"/>
                <w:sz w:val="24"/>
                <w:szCs w:val="24"/>
              </w:rPr>
            </w:pPr>
            <w:r>
              <w:rPr>
                <w:rFonts w:ascii="Times New Roman" w:hAnsi="Times New Roman" w:cs="Times New Roman"/>
                <w:sz w:val="24"/>
                <w:szCs w:val="24"/>
              </w:rPr>
              <w:t>65</w:t>
            </w:r>
          </w:p>
        </w:tc>
        <w:tc>
          <w:tcPr>
            <w:tcW w:w="2810" w:type="dxa"/>
            <w:tcBorders>
              <w:top w:val="single" w:sz="4" w:space="0" w:color="auto"/>
            </w:tcBorders>
          </w:tcPr>
          <w:p w14:paraId="531F5D0A" w14:textId="78D9BA1A" w:rsidR="004825BB" w:rsidRDefault="004825BB" w:rsidP="002F5B9C">
            <w:pPr>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Pr>
                <w:rFonts w:ascii="Times New Roman" w:hAnsi="Times New Roman" w:cs="Times New Roman"/>
                <w:sz w:val="24"/>
                <w:szCs w:val="24"/>
              </w:rPr>
              <w:t>Good</w:t>
            </w:r>
          </w:p>
        </w:tc>
        <w:tc>
          <w:tcPr>
            <w:tcW w:w="2810" w:type="dxa"/>
            <w:tcBorders>
              <w:top w:val="single" w:sz="4" w:space="0" w:color="auto"/>
              <w:right w:val="single" w:sz="4" w:space="0" w:color="auto"/>
            </w:tcBorders>
          </w:tcPr>
          <w:p w14:paraId="7541393F" w14:textId="1D28B588" w:rsidR="004825BB" w:rsidRDefault="004825BB" w:rsidP="002F5B9C">
            <w:pPr>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Pr>
                <w:rFonts w:ascii="Times New Roman" w:hAnsi="Times New Roman" w:cs="Times New Roman"/>
                <w:sz w:val="24"/>
                <w:szCs w:val="24"/>
              </w:rPr>
              <w:t>41.6</w:t>
            </w:r>
          </w:p>
        </w:tc>
      </w:tr>
      <w:tr w:rsidR="004825BB" w14:paraId="656AB9C5" w14:textId="77777777" w:rsidTr="002F5B9C">
        <w:trPr>
          <w:trHeight w:val="300"/>
        </w:trPr>
        <w:tc>
          <w:tcPr>
            <w:cnfStyle w:val="001000000000" w:firstRow="0" w:lastRow="0" w:firstColumn="1" w:lastColumn="0" w:oddVBand="0" w:evenVBand="0" w:oddHBand="0" w:evenHBand="0" w:firstRowFirstColumn="0" w:firstRowLastColumn="0" w:lastRowFirstColumn="0" w:lastRowLastColumn="0"/>
            <w:tcW w:w="2810" w:type="dxa"/>
            <w:tcBorders>
              <w:left w:val="single" w:sz="4" w:space="0" w:color="auto"/>
            </w:tcBorders>
          </w:tcPr>
          <w:p w14:paraId="45034330" w14:textId="0D09BB12" w:rsidR="004825BB" w:rsidRDefault="004825BB" w:rsidP="002F5B9C">
            <w:pPr>
              <w:jc w:val="center"/>
              <w:rPr>
                <w:rFonts w:ascii="Times New Roman" w:hAnsi="Times New Roman" w:cs="Times New Roman"/>
                <w:sz w:val="24"/>
                <w:szCs w:val="24"/>
              </w:rPr>
            </w:pPr>
            <w:r>
              <w:rPr>
                <w:rFonts w:ascii="Times New Roman" w:hAnsi="Times New Roman" w:cs="Times New Roman"/>
                <w:sz w:val="24"/>
                <w:szCs w:val="24"/>
              </w:rPr>
              <w:lastRenderedPageBreak/>
              <w:t>60</w:t>
            </w:r>
          </w:p>
        </w:tc>
        <w:tc>
          <w:tcPr>
            <w:tcW w:w="2810" w:type="dxa"/>
          </w:tcPr>
          <w:p w14:paraId="29357217" w14:textId="77777777" w:rsidR="004825BB" w:rsidRDefault="004825BB" w:rsidP="002F5B9C">
            <w:pPr>
              <w:jc w:val="cente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p>
        </w:tc>
        <w:tc>
          <w:tcPr>
            <w:tcW w:w="2810" w:type="dxa"/>
            <w:tcBorders>
              <w:right w:val="single" w:sz="4" w:space="0" w:color="auto"/>
            </w:tcBorders>
          </w:tcPr>
          <w:p w14:paraId="0266942E" w14:textId="1A747041" w:rsidR="004825BB" w:rsidRDefault="004825BB" w:rsidP="002F5B9C">
            <w:pPr>
              <w:jc w:val="cente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Pr>
                <w:rFonts w:ascii="Times New Roman" w:hAnsi="Times New Roman" w:cs="Times New Roman"/>
                <w:sz w:val="24"/>
                <w:szCs w:val="24"/>
              </w:rPr>
              <w:t>40.6</w:t>
            </w:r>
          </w:p>
        </w:tc>
      </w:tr>
      <w:tr w:rsidR="004825BB" w14:paraId="2EAC28B4" w14:textId="77777777" w:rsidTr="002F5B9C">
        <w:trPr>
          <w:cnfStyle w:val="000000100000" w:firstRow="0" w:lastRow="0" w:firstColumn="0" w:lastColumn="0" w:oddVBand="0" w:evenVBand="0" w:oddHBand="1"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2810" w:type="dxa"/>
            <w:tcBorders>
              <w:left w:val="single" w:sz="4" w:space="0" w:color="auto"/>
            </w:tcBorders>
          </w:tcPr>
          <w:p w14:paraId="4A65B586" w14:textId="28D87380" w:rsidR="004825BB" w:rsidRDefault="004825BB" w:rsidP="002F5B9C">
            <w:pPr>
              <w:jc w:val="center"/>
              <w:rPr>
                <w:rFonts w:ascii="Times New Roman" w:hAnsi="Times New Roman" w:cs="Times New Roman"/>
                <w:sz w:val="24"/>
                <w:szCs w:val="24"/>
              </w:rPr>
            </w:pPr>
            <w:r>
              <w:rPr>
                <w:rFonts w:ascii="Times New Roman" w:hAnsi="Times New Roman" w:cs="Times New Roman"/>
                <w:sz w:val="24"/>
                <w:szCs w:val="24"/>
              </w:rPr>
              <w:t>55</w:t>
            </w:r>
          </w:p>
        </w:tc>
        <w:tc>
          <w:tcPr>
            <w:tcW w:w="2810" w:type="dxa"/>
          </w:tcPr>
          <w:p w14:paraId="3AF1B24B" w14:textId="77777777" w:rsidR="004825BB" w:rsidRDefault="004825BB" w:rsidP="002F5B9C">
            <w:pPr>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p>
        </w:tc>
        <w:tc>
          <w:tcPr>
            <w:tcW w:w="2810" w:type="dxa"/>
            <w:tcBorders>
              <w:right w:val="single" w:sz="4" w:space="0" w:color="auto"/>
            </w:tcBorders>
          </w:tcPr>
          <w:p w14:paraId="6551AE34" w14:textId="19780A25" w:rsidR="004825BB" w:rsidRDefault="004825BB" w:rsidP="002F5B9C">
            <w:pPr>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Pr>
                <w:rFonts w:ascii="Times New Roman" w:hAnsi="Times New Roman" w:cs="Times New Roman"/>
                <w:sz w:val="24"/>
                <w:szCs w:val="24"/>
              </w:rPr>
              <w:t>38.9</w:t>
            </w:r>
          </w:p>
        </w:tc>
      </w:tr>
      <w:tr w:rsidR="004825BB" w14:paraId="11D25555" w14:textId="77777777" w:rsidTr="002F5B9C">
        <w:trPr>
          <w:trHeight w:val="300"/>
        </w:trPr>
        <w:tc>
          <w:tcPr>
            <w:cnfStyle w:val="001000000000" w:firstRow="0" w:lastRow="0" w:firstColumn="1" w:lastColumn="0" w:oddVBand="0" w:evenVBand="0" w:oddHBand="0" w:evenHBand="0" w:firstRowFirstColumn="0" w:firstRowLastColumn="0" w:lastRowFirstColumn="0" w:lastRowLastColumn="0"/>
            <w:tcW w:w="2810" w:type="dxa"/>
            <w:tcBorders>
              <w:left w:val="single" w:sz="4" w:space="0" w:color="auto"/>
              <w:bottom w:val="single" w:sz="4" w:space="0" w:color="auto"/>
            </w:tcBorders>
          </w:tcPr>
          <w:p w14:paraId="1DA23DEF" w14:textId="5DAA291E" w:rsidR="004825BB" w:rsidRDefault="004825BB" w:rsidP="002F5B9C">
            <w:pPr>
              <w:jc w:val="center"/>
              <w:rPr>
                <w:rFonts w:ascii="Times New Roman" w:hAnsi="Times New Roman" w:cs="Times New Roman"/>
                <w:sz w:val="24"/>
                <w:szCs w:val="24"/>
              </w:rPr>
            </w:pPr>
            <w:r>
              <w:rPr>
                <w:rFonts w:ascii="Times New Roman" w:hAnsi="Times New Roman" w:cs="Times New Roman"/>
                <w:sz w:val="24"/>
                <w:szCs w:val="24"/>
              </w:rPr>
              <w:t>50</w:t>
            </w:r>
          </w:p>
        </w:tc>
        <w:tc>
          <w:tcPr>
            <w:tcW w:w="2810" w:type="dxa"/>
            <w:tcBorders>
              <w:bottom w:val="single" w:sz="4" w:space="0" w:color="auto"/>
            </w:tcBorders>
          </w:tcPr>
          <w:p w14:paraId="742ECAAB" w14:textId="77777777" w:rsidR="004825BB" w:rsidRDefault="004825BB" w:rsidP="002F5B9C">
            <w:pPr>
              <w:jc w:val="cente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p>
        </w:tc>
        <w:tc>
          <w:tcPr>
            <w:tcW w:w="2810" w:type="dxa"/>
            <w:tcBorders>
              <w:bottom w:val="single" w:sz="4" w:space="0" w:color="auto"/>
              <w:right w:val="single" w:sz="4" w:space="0" w:color="auto"/>
            </w:tcBorders>
          </w:tcPr>
          <w:p w14:paraId="422201F3" w14:textId="5CFA6DD8" w:rsidR="004825BB" w:rsidRDefault="004825BB" w:rsidP="002F5B9C">
            <w:pPr>
              <w:jc w:val="cente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Pr>
                <w:rFonts w:ascii="Times New Roman" w:hAnsi="Times New Roman" w:cs="Times New Roman"/>
                <w:sz w:val="24"/>
                <w:szCs w:val="24"/>
              </w:rPr>
              <w:t>37.6</w:t>
            </w:r>
          </w:p>
        </w:tc>
      </w:tr>
      <w:tr w:rsidR="004825BB" w14:paraId="38CFFAC7" w14:textId="77777777" w:rsidTr="002F5B9C">
        <w:trPr>
          <w:cnfStyle w:val="000000100000" w:firstRow="0" w:lastRow="0" w:firstColumn="0" w:lastColumn="0" w:oddVBand="0" w:evenVBand="0" w:oddHBand="1"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2810" w:type="dxa"/>
            <w:tcBorders>
              <w:top w:val="single" w:sz="4" w:space="0" w:color="auto"/>
              <w:left w:val="single" w:sz="4" w:space="0" w:color="auto"/>
            </w:tcBorders>
          </w:tcPr>
          <w:p w14:paraId="4D2061FD" w14:textId="4A5EB40A" w:rsidR="004825BB" w:rsidRDefault="004825BB" w:rsidP="002F5B9C">
            <w:pPr>
              <w:jc w:val="center"/>
              <w:rPr>
                <w:rFonts w:ascii="Times New Roman" w:hAnsi="Times New Roman" w:cs="Times New Roman"/>
                <w:sz w:val="24"/>
                <w:szCs w:val="24"/>
              </w:rPr>
            </w:pPr>
            <w:r>
              <w:rPr>
                <w:rFonts w:ascii="Times New Roman" w:hAnsi="Times New Roman" w:cs="Times New Roman"/>
                <w:sz w:val="24"/>
                <w:szCs w:val="24"/>
              </w:rPr>
              <w:t>45</w:t>
            </w:r>
          </w:p>
        </w:tc>
        <w:tc>
          <w:tcPr>
            <w:tcW w:w="2810" w:type="dxa"/>
            <w:tcBorders>
              <w:top w:val="single" w:sz="4" w:space="0" w:color="auto"/>
            </w:tcBorders>
          </w:tcPr>
          <w:p w14:paraId="6E5C0505" w14:textId="1EB6B565" w:rsidR="004825BB" w:rsidRDefault="004825BB" w:rsidP="002F5B9C">
            <w:pPr>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Pr>
                <w:rFonts w:ascii="Times New Roman" w:hAnsi="Times New Roman" w:cs="Times New Roman"/>
                <w:sz w:val="24"/>
                <w:szCs w:val="24"/>
              </w:rPr>
              <w:t>Fair</w:t>
            </w:r>
          </w:p>
        </w:tc>
        <w:tc>
          <w:tcPr>
            <w:tcW w:w="2810" w:type="dxa"/>
            <w:tcBorders>
              <w:top w:val="single" w:sz="4" w:space="0" w:color="auto"/>
              <w:right w:val="single" w:sz="4" w:space="0" w:color="auto"/>
            </w:tcBorders>
          </w:tcPr>
          <w:p w14:paraId="5B39700D" w14:textId="2C84BB60" w:rsidR="004825BB" w:rsidRDefault="004825BB" w:rsidP="002F5B9C">
            <w:pPr>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Pr>
                <w:rFonts w:ascii="Times New Roman" w:hAnsi="Times New Roman" w:cs="Times New Roman"/>
                <w:sz w:val="24"/>
                <w:szCs w:val="24"/>
              </w:rPr>
              <w:t>35.9</w:t>
            </w:r>
          </w:p>
        </w:tc>
      </w:tr>
      <w:tr w:rsidR="004825BB" w14:paraId="611007AD" w14:textId="77777777" w:rsidTr="002F5B9C">
        <w:trPr>
          <w:trHeight w:val="270"/>
        </w:trPr>
        <w:tc>
          <w:tcPr>
            <w:cnfStyle w:val="001000000000" w:firstRow="0" w:lastRow="0" w:firstColumn="1" w:lastColumn="0" w:oddVBand="0" w:evenVBand="0" w:oddHBand="0" w:evenHBand="0" w:firstRowFirstColumn="0" w:firstRowLastColumn="0" w:lastRowFirstColumn="0" w:lastRowLastColumn="0"/>
            <w:tcW w:w="2810" w:type="dxa"/>
            <w:tcBorders>
              <w:left w:val="single" w:sz="4" w:space="0" w:color="auto"/>
            </w:tcBorders>
          </w:tcPr>
          <w:p w14:paraId="1DD48960" w14:textId="2E17E21E" w:rsidR="004825BB" w:rsidRDefault="004825BB" w:rsidP="002F5B9C">
            <w:pPr>
              <w:jc w:val="center"/>
              <w:rPr>
                <w:rFonts w:ascii="Times New Roman" w:hAnsi="Times New Roman" w:cs="Times New Roman"/>
                <w:sz w:val="24"/>
                <w:szCs w:val="24"/>
              </w:rPr>
            </w:pPr>
            <w:r>
              <w:rPr>
                <w:rFonts w:ascii="Times New Roman" w:hAnsi="Times New Roman" w:cs="Times New Roman"/>
                <w:sz w:val="24"/>
                <w:szCs w:val="24"/>
              </w:rPr>
              <w:t>40</w:t>
            </w:r>
          </w:p>
        </w:tc>
        <w:tc>
          <w:tcPr>
            <w:tcW w:w="2810" w:type="dxa"/>
          </w:tcPr>
          <w:p w14:paraId="7DA6DC9F" w14:textId="77777777" w:rsidR="004825BB" w:rsidRDefault="004825BB" w:rsidP="002F5B9C">
            <w:pPr>
              <w:jc w:val="cente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p>
        </w:tc>
        <w:tc>
          <w:tcPr>
            <w:tcW w:w="2810" w:type="dxa"/>
            <w:tcBorders>
              <w:right w:val="single" w:sz="4" w:space="0" w:color="auto"/>
            </w:tcBorders>
          </w:tcPr>
          <w:p w14:paraId="056ABB2C" w14:textId="2A8B39A2" w:rsidR="004825BB" w:rsidRDefault="004825BB" w:rsidP="002F5B9C">
            <w:pPr>
              <w:jc w:val="cente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Pr>
                <w:rFonts w:ascii="Times New Roman" w:hAnsi="Times New Roman" w:cs="Times New Roman"/>
                <w:sz w:val="24"/>
                <w:szCs w:val="24"/>
              </w:rPr>
              <w:t>34.6</w:t>
            </w:r>
          </w:p>
        </w:tc>
      </w:tr>
      <w:tr w:rsidR="004825BB" w14:paraId="7E9B8A9C" w14:textId="77777777" w:rsidTr="002F5B9C">
        <w:trPr>
          <w:cnfStyle w:val="000000100000" w:firstRow="0" w:lastRow="0" w:firstColumn="0" w:lastColumn="0" w:oddVBand="0" w:evenVBand="0" w:oddHBand="1"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2810" w:type="dxa"/>
            <w:tcBorders>
              <w:left w:val="single" w:sz="4" w:space="0" w:color="auto"/>
              <w:bottom w:val="single" w:sz="4" w:space="0" w:color="auto"/>
            </w:tcBorders>
          </w:tcPr>
          <w:p w14:paraId="3F035057" w14:textId="2FFACDD9" w:rsidR="004825BB" w:rsidRDefault="004825BB" w:rsidP="002F5B9C">
            <w:pPr>
              <w:jc w:val="center"/>
              <w:rPr>
                <w:rFonts w:ascii="Times New Roman" w:hAnsi="Times New Roman" w:cs="Times New Roman"/>
                <w:sz w:val="24"/>
                <w:szCs w:val="24"/>
              </w:rPr>
            </w:pPr>
            <w:r>
              <w:rPr>
                <w:rFonts w:ascii="Times New Roman" w:hAnsi="Times New Roman" w:cs="Times New Roman"/>
                <w:sz w:val="24"/>
                <w:szCs w:val="24"/>
              </w:rPr>
              <w:t>35</w:t>
            </w:r>
          </w:p>
        </w:tc>
        <w:tc>
          <w:tcPr>
            <w:tcW w:w="2810" w:type="dxa"/>
            <w:tcBorders>
              <w:bottom w:val="single" w:sz="4" w:space="0" w:color="auto"/>
            </w:tcBorders>
          </w:tcPr>
          <w:p w14:paraId="7D2DE0EF" w14:textId="77777777" w:rsidR="004825BB" w:rsidRDefault="004825BB" w:rsidP="002F5B9C">
            <w:pPr>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p>
        </w:tc>
        <w:tc>
          <w:tcPr>
            <w:tcW w:w="2810" w:type="dxa"/>
            <w:tcBorders>
              <w:bottom w:val="single" w:sz="4" w:space="0" w:color="auto"/>
              <w:right w:val="single" w:sz="4" w:space="0" w:color="auto"/>
            </w:tcBorders>
          </w:tcPr>
          <w:p w14:paraId="641B2E07" w14:textId="324FA069" w:rsidR="004825BB" w:rsidRDefault="004825BB" w:rsidP="002F5B9C">
            <w:pPr>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Pr>
                <w:rFonts w:ascii="Times New Roman" w:hAnsi="Times New Roman" w:cs="Times New Roman"/>
                <w:sz w:val="24"/>
                <w:szCs w:val="24"/>
              </w:rPr>
              <w:t>33.6</w:t>
            </w:r>
          </w:p>
        </w:tc>
      </w:tr>
      <w:tr w:rsidR="004825BB" w14:paraId="4BF24576" w14:textId="77777777" w:rsidTr="002F5B9C">
        <w:trPr>
          <w:trHeight w:val="300"/>
        </w:trPr>
        <w:tc>
          <w:tcPr>
            <w:cnfStyle w:val="001000000000" w:firstRow="0" w:lastRow="0" w:firstColumn="1" w:lastColumn="0" w:oddVBand="0" w:evenVBand="0" w:oddHBand="0" w:evenHBand="0" w:firstRowFirstColumn="0" w:firstRowLastColumn="0" w:lastRowFirstColumn="0" w:lastRowLastColumn="0"/>
            <w:tcW w:w="2810" w:type="dxa"/>
            <w:tcBorders>
              <w:top w:val="single" w:sz="4" w:space="0" w:color="auto"/>
              <w:left w:val="single" w:sz="4" w:space="0" w:color="auto"/>
            </w:tcBorders>
          </w:tcPr>
          <w:p w14:paraId="30218A85" w14:textId="7A368891" w:rsidR="004825BB" w:rsidRDefault="004825BB" w:rsidP="002F5B9C">
            <w:pPr>
              <w:jc w:val="center"/>
              <w:rPr>
                <w:rFonts w:ascii="Times New Roman" w:hAnsi="Times New Roman" w:cs="Times New Roman"/>
                <w:sz w:val="24"/>
                <w:szCs w:val="24"/>
              </w:rPr>
            </w:pPr>
            <w:r>
              <w:rPr>
                <w:rFonts w:ascii="Times New Roman" w:hAnsi="Times New Roman" w:cs="Times New Roman"/>
                <w:sz w:val="24"/>
                <w:szCs w:val="24"/>
              </w:rPr>
              <w:t>30</w:t>
            </w:r>
          </w:p>
        </w:tc>
        <w:tc>
          <w:tcPr>
            <w:tcW w:w="2810" w:type="dxa"/>
            <w:tcBorders>
              <w:top w:val="single" w:sz="4" w:space="0" w:color="auto"/>
            </w:tcBorders>
          </w:tcPr>
          <w:p w14:paraId="11CBE6DD" w14:textId="7C0740FC" w:rsidR="004825BB" w:rsidRDefault="004825BB" w:rsidP="002F5B9C">
            <w:pPr>
              <w:jc w:val="cente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Pr>
                <w:rFonts w:ascii="Times New Roman" w:hAnsi="Times New Roman" w:cs="Times New Roman"/>
                <w:sz w:val="24"/>
                <w:szCs w:val="24"/>
              </w:rPr>
              <w:t>Poor</w:t>
            </w:r>
          </w:p>
        </w:tc>
        <w:tc>
          <w:tcPr>
            <w:tcW w:w="2810" w:type="dxa"/>
            <w:tcBorders>
              <w:top w:val="single" w:sz="4" w:space="0" w:color="auto"/>
              <w:right w:val="single" w:sz="4" w:space="0" w:color="auto"/>
            </w:tcBorders>
          </w:tcPr>
          <w:p w14:paraId="566457E4" w14:textId="23F4D70E" w:rsidR="004825BB" w:rsidRDefault="004825BB" w:rsidP="002F5B9C">
            <w:pPr>
              <w:jc w:val="cente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Pr>
                <w:rFonts w:ascii="Times New Roman" w:hAnsi="Times New Roman" w:cs="Times New Roman"/>
                <w:sz w:val="24"/>
                <w:szCs w:val="24"/>
              </w:rPr>
              <w:t>32.0</w:t>
            </w:r>
          </w:p>
        </w:tc>
      </w:tr>
      <w:tr w:rsidR="004825BB" w14:paraId="3CCE286C" w14:textId="77777777" w:rsidTr="002F5B9C">
        <w:trPr>
          <w:cnfStyle w:val="000000100000" w:firstRow="0" w:lastRow="0" w:firstColumn="0" w:lastColumn="0" w:oddVBand="0" w:evenVBand="0" w:oddHBand="1"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2810" w:type="dxa"/>
            <w:tcBorders>
              <w:left w:val="single" w:sz="4" w:space="0" w:color="auto"/>
            </w:tcBorders>
          </w:tcPr>
          <w:p w14:paraId="285F8D1F" w14:textId="49E96E37" w:rsidR="004825BB" w:rsidRDefault="004825BB" w:rsidP="002F5B9C">
            <w:pPr>
              <w:jc w:val="center"/>
              <w:rPr>
                <w:rFonts w:ascii="Times New Roman" w:hAnsi="Times New Roman" w:cs="Times New Roman"/>
                <w:sz w:val="24"/>
                <w:szCs w:val="24"/>
              </w:rPr>
            </w:pPr>
            <w:r>
              <w:rPr>
                <w:rFonts w:ascii="Times New Roman" w:hAnsi="Times New Roman" w:cs="Times New Roman"/>
                <w:sz w:val="24"/>
                <w:szCs w:val="24"/>
              </w:rPr>
              <w:t>25</w:t>
            </w:r>
          </w:p>
        </w:tc>
        <w:tc>
          <w:tcPr>
            <w:tcW w:w="2810" w:type="dxa"/>
          </w:tcPr>
          <w:p w14:paraId="74B59C26" w14:textId="77777777" w:rsidR="004825BB" w:rsidRDefault="004825BB" w:rsidP="002F5B9C">
            <w:pPr>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p>
        </w:tc>
        <w:tc>
          <w:tcPr>
            <w:tcW w:w="2810" w:type="dxa"/>
            <w:tcBorders>
              <w:right w:val="single" w:sz="4" w:space="0" w:color="auto"/>
            </w:tcBorders>
          </w:tcPr>
          <w:p w14:paraId="76345F5A" w14:textId="41DE070D" w:rsidR="004825BB" w:rsidRDefault="004825BB" w:rsidP="002F5B9C">
            <w:pPr>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Pr>
                <w:rFonts w:ascii="Times New Roman" w:hAnsi="Times New Roman" w:cs="Times New Roman"/>
                <w:sz w:val="24"/>
                <w:szCs w:val="24"/>
              </w:rPr>
              <w:t>30.5</w:t>
            </w:r>
          </w:p>
        </w:tc>
      </w:tr>
      <w:tr w:rsidR="004825BB" w14:paraId="715FD291" w14:textId="77777777" w:rsidTr="002F5B9C">
        <w:trPr>
          <w:trHeight w:val="300"/>
        </w:trPr>
        <w:tc>
          <w:tcPr>
            <w:cnfStyle w:val="001000000000" w:firstRow="0" w:lastRow="0" w:firstColumn="1" w:lastColumn="0" w:oddVBand="0" w:evenVBand="0" w:oddHBand="0" w:evenHBand="0" w:firstRowFirstColumn="0" w:firstRowLastColumn="0" w:lastRowFirstColumn="0" w:lastRowLastColumn="0"/>
            <w:tcW w:w="2810" w:type="dxa"/>
            <w:tcBorders>
              <w:left w:val="single" w:sz="4" w:space="0" w:color="auto"/>
            </w:tcBorders>
          </w:tcPr>
          <w:p w14:paraId="69122C96" w14:textId="0F35177C" w:rsidR="004825BB" w:rsidRDefault="004825BB" w:rsidP="002F5B9C">
            <w:pPr>
              <w:jc w:val="center"/>
              <w:rPr>
                <w:rFonts w:ascii="Times New Roman" w:hAnsi="Times New Roman" w:cs="Times New Roman"/>
                <w:sz w:val="24"/>
                <w:szCs w:val="24"/>
              </w:rPr>
            </w:pPr>
            <w:r>
              <w:rPr>
                <w:rFonts w:ascii="Times New Roman" w:hAnsi="Times New Roman" w:cs="Times New Roman"/>
                <w:sz w:val="24"/>
                <w:szCs w:val="24"/>
              </w:rPr>
              <w:t>20</w:t>
            </w:r>
          </w:p>
        </w:tc>
        <w:tc>
          <w:tcPr>
            <w:tcW w:w="2810" w:type="dxa"/>
          </w:tcPr>
          <w:p w14:paraId="794566F5" w14:textId="77777777" w:rsidR="004825BB" w:rsidRDefault="004825BB" w:rsidP="002F5B9C">
            <w:pPr>
              <w:jc w:val="cente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p>
        </w:tc>
        <w:tc>
          <w:tcPr>
            <w:tcW w:w="2810" w:type="dxa"/>
            <w:tcBorders>
              <w:right w:val="single" w:sz="4" w:space="0" w:color="auto"/>
            </w:tcBorders>
          </w:tcPr>
          <w:p w14:paraId="768BB77E" w14:textId="4452A788" w:rsidR="004825BB" w:rsidRDefault="004825BB" w:rsidP="002F5B9C">
            <w:pPr>
              <w:jc w:val="cente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Pr>
                <w:rFonts w:ascii="Times New Roman" w:hAnsi="Times New Roman" w:cs="Times New Roman"/>
                <w:sz w:val="24"/>
                <w:szCs w:val="24"/>
              </w:rPr>
              <w:t>28.6</w:t>
            </w:r>
          </w:p>
        </w:tc>
      </w:tr>
      <w:tr w:rsidR="004825BB" w14:paraId="4EED1FB3" w14:textId="77777777" w:rsidTr="002F5B9C">
        <w:trPr>
          <w:cnfStyle w:val="000000100000" w:firstRow="0" w:lastRow="0" w:firstColumn="0" w:lastColumn="0" w:oddVBand="0" w:evenVBand="0" w:oddHBand="1"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2810" w:type="dxa"/>
            <w:tcBorders>
              <w:left w:val="single" w:sz="4" w:space="0" w:color="auto"/>
              <w:bottom w:val="single" w:sz="4" w:space="0" w:color="auto"/>
            </w:tcBorders>
          </w:tcPr>
          <w:p w14:paraId="78AB97BC" w14:textId="6F5383C8" w:rsidR="004825BB" w:rsidRDefault="004825BB" w:rsidP="002F5B9C">
            <w:pPr>
              <w:jc w:val="center"/>
              <w:rPr>
                <w:rFonts w:ascii="Times New Roman" w:hAnsi="Times New Roman" w:cs="Times New Roman"/>
                <w:sz w:val="24"/>
                <w:szCs w:val="24"/>
              </w:rPr>
            </w:pPr>
            <w:r>
              <w:rPr>
                <w:rFonts w:ascii="Times New Roman" w:hAnsi="Times New Roman" w:cs="Times New Roman"/>
                <w:sz w:val="24"/>
                <w:szCs w:val="24"/>
              </w:rPr>
              <w:t>15</w:t>
            </w:r>
          </w:p>
        </w:tc>
        <w:tc>
          <w:tcPr>
            <w:tcW w:w="2810" w:type="dxa"/>
            <w:tcBorders>
              <w:bottom w:val="single" w:sz="4" w:space="0" w:color="auto"/>
            </w:tcBorders>
          </w:tcPr>
          <w:p w14:paraId="69E8FEBC" w14:textId="77777777" w:rsidR="004825BB" w:rsidRDefault="004825BB" w:rsidP="002F5B9C">
            <w:pPr>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p>
        </w:tc>
        <w:tc>
          <w:tcPr>
            <w:tcW w:w="2810" w:type="dxa"/>
            <w:tcBorders>
              <w:bottom w:val="single" w:sz="4" w:space="0" w:color="auto"/>
              <w:right w:val="single" w:sz="4" w:space="0" w:color="auto"/>
            </w:tcBorders>
          </w:tcPr>
          <w:p w14:paraId="2A815162" w14:textId="1561B562" w:rsidR="004825BB" w:rsidRDefault="004825BB" w:rsidP="002F5B9C">
            <w:pPr>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Pr>
                <w:rFonts w:ascii="Times New Roman" w:hAnsi="Times New Roman" w:cs="Times New Roman"/>
                <w:sz w:val="24"/>
                <w:szCs w:val="24"/>
              </w:rPr>
              <w:t>26.7</w:t>
            </w:r>
          </w:p>
        </w:tc>
      </w:tr>
      <w:tr w:rsidR="004825BB" w14:paraId="5E19EBC9" w14:textId="77777777" w:rsidTr="002F5B9C">
        <w:trPr>
          <w:trHeight w:val="300"/>
        </w:trPr>
        <w:tc>
          <w:tcPr>
            <w:cnfStyle w:val="001000000000" w:firstRow="0" w:lastRow="0" w:firstColumn="1" w:lastColumn="0" w:oddVBand="0" w:evenVBand="0" w:oddHBand="0" w:evenHBand="0" w:firstRowFirstColumn="0" w:firstRowLastColumn="0" w:lastRowFirstColumn="0" w:lastRowLastColumn="0"/>
            <w:tcW w:w="2810" w:type="dxa"/>
            <w:tcBorders>
              <w:top w:val="single" w:sz="4" w:space="0" w:color="auto"/>
              <w:left w:val="single" w:sz="4" w:space="0" w:color="auto"/>
            </w:tcBorders>
          </w:tcPr>
          <w:p w14:paraId="79E5FE79" w14:textId="2367D032" w:rsidR="004825BB" w:rsidRDefault="004825BB" w:rsidP="002F5B9C">
            <w:pPr>
              <w:jc w:val="center"/>
              <w:rPr>
                <w:rFonts w:ascii="Times New Roman" w:hAnsi="Times New Roman" w:cs="Times New Roman"/>
                <w:sz w:val="24"/>
                <w:szCs w:val="24"/>
              </w:rPr>
            </w:pPr>
            <w:r>
              <w:rPr>
                <w:rFonts w:ascii="Times New Roman" w:hAnsi="Times New Roman" w:cs="Times New Roman"/>
                <w:sz w:val="24"/>
                <w:szCs w:val="24"/>
              </w:rPr>
              <w:t>10</w:t>
            </w:r>
          </w:p>
        </w:tc>
        <w:tc>
          <w:tcPr>
            <w:tcW w:w="2810" w:type="dxa"/>
            <w:tcBorders>
              <w:top w:val="single" w:sz="4" w:space="0" w:color="auto"/>
            </w:tcBorders>
          </w:tcPr>
          <w:p w14:paraId="0760701B" w14:textId="43B49881" w:rsidR="004825BB" w:rsidRDefault="004825BB" w:rsidP="002F5B9C">
            <w:pPr>
              <w:jc w:val="cente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Pr>
                <w:rFonts w:ascii="Times New Roman" w:hAnsi="Times New Roman" w:cs="Times New Roman"/>
                <w:sz w:val="24"/>
                <w:szCs w:val="24"/>
              </w:rPr>
              <w:t>Very Poor</w:t>
            </w:r>
          </w:p>
        </w:tc>
        <w:tc>
          <w:tcPr>
            <w:tcW w:w="2810" w:type="dxa"/>
            <w:tcBorders>
              <w:top w:val="single" w:sz="4" w:space="0" w:color="auto"/>
              <w:right w:val="single" w:sz="4" w:space="0" w:color="auto"/>
            </w:tcBorders>
          </w:tcPr>
          <w:p w14:paraId="19B970EF" w14:textId="15D82B91" w:rsidR="004825BB" w:rsidRDefault="004825BB" w:rsidP="002F5B9C">
            <w:pPr>
              <w:jc w:val="cente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Pr>
                <w:rFonts w:ascii="Times New Roman" w:hAnsi="Times New Roman" w:cs="Times New Roman"/>
                <w:sz w:val="24"/>
                <w:szCs w:val="24"/>
              </w:rPr>
              <w:t>23.9</w:t>
            </w:r>
          </w:p>
        </w:tc>
      </w:tr>
      <w:tr w:rsidR="004825BB" w14:paraId="7EF78911" w14:textId="77777777" w:rsidTr="002F5B9C">
        <w:trPr>
          <w:cnfStyle w:val="000000100000" w:firstRow="0" w:lastRow="0" w:firstColumn="0" w:lastColumn="0" w:oddVBand="0" w:evenVBand="0" w:oddHBand="1"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2810" w:type="dxa"/>
            <w:tcBorders>
              <w:left w:val="single" w:sz="4" w:space="0" w:color="auto"/>
              <w:bottom w:val="single" w:sz="4" w:space="0" w:color="auto"/>
            </w:tcBorders>
          </w:tcPr>
          <w:p w14:paraId="23775490" w14:textId="60AAE24F" w:rsidR="004825BB" w:rsidRDefault="004825BB" w:rsidP="002F5B9C">
            <w:pPr>
              <w:jc w:val="center"/>
              <w:rPr>
                <w:rFonts w:ascii="Times New Roman" w:hAnsi="Times New Roman" w:cs="Times New Roman"/>
                <w:sz w:val="24"/>
                <w:szCs w:val="24"/>
              </w:rPr>
            </w:pPr>
            <w:r>
              <w:rPr>
                <w:rFonts w:ascii="Times New Roman" w:hAnsi="Times New Roman" w:cs="Times New Roman"/>
                <w:sz w:val="24"/>
                <w:szCs w:val="24"/>
              </w:rPr>
              <w:t>5</w:t>
            </w:r>
          </w:p>
        </w:tc>
        <w:tc>
          <w:tcPr>
            <w:tcW w:w="2810" w:type="dxa"/>
            <w:tcBorders>
              <w:bottom w:val="single" w:sz="4" w:space="0" w:color="auto"/>
            </w:tcBorders>
          </w:tcPr>
          <w:p w14:paraId="33F3EA49" w14:textId="77777777" w:rsidR="004825BB" w:rsidRDefault="004825BB" w:rsidP="00C00E7F">
            <w:pP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p>
        </w:tc>
        <w:tc>
          <w:tcPr>
            <w:tcW w:w="2810" w:type="dxa"/>
            <w:tcBorders>
              <w:bottom w:val="single" w:sz="4" w:space="0" w:color="auto"/>
              <w:right w:val="single" w:sz="4" w:space="0" w:color="auto"/>
            </w:tcBorders>
          </w:tcPr>
          <w:p w14:paraId="2F6FC16C" w14:textId="294B4827" w:rsidR="004825BB" w:rsidRDefault="004825BB" w:rsidP="002F5B9C">
            <w:pPr>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Pr>
                <w:rFonts w:ascii="Times New Roman" w:hAnsi="Times New Roman" w:cs="Times New Roman"/>
                <w:sz w:val="24"/>
                <w:szCs w:val="24"/>
              </w:rPr>
              <w:t>21.2</w:t>
            </w:r>
          </w:p>
        </w:tc>
      </w:tr>
    </w:tbl>
    <w:p w14:paraId="3233747B" w14:textId="5B43EEE0" w:rsidR="000202F7" w:rsidRDefault="004825BB" w:rsidP="00C00E7F">
      <w:pPr>
        <w:rPr>
          <w:rFonts w:ascii="Times New Roman" w:hAnsi="Times New Roman" w:cs="Times New Roman"/>
          <w:sz w:val="24"/>
          <w:szCs w:val="24"/>
        </w:rPr>
      </w:pPr>
      <w:r>
        <w:rPr>
          <w:rFonts w:ascii="Times New Roman" w:hAnsi="Times New Roman" w:cs="Times New Roman"/>
          <w:sz w:val="24"/>
          <w:szCs w:val="24"/>
        </w:rPr>
        <w:t>(ACSM, 2010)</w:t>
      </w:r>
    </w:p>
    <w:p w14:paraId="35014401" w14:textId="118E2E6B" w:rsidR="00585A21" w:rsidRDefault="00585A21" w:rsidP="00C00E7F">
      <w:pPr>
        <w:rPr>
          <w:rFonts w:ascii="Times New Roman" w:hAnsi="Times New Roman" w:cs="Times New Roman"/>
          <w:sz w:val="24"/>
          <w:szCs w:val="24"/>
        </w:rPr>
      </w:pPr>
      <w:r>
        <w:rPr>
          <w:rFonts w:ascii="Times New Roman" w:hAnsi="Times New Roman" w:cs="Times New Roman"/>
          <w:sz w:val="24"/>
          <w:szCs w:val="24"/>
        </w:rPr>
        <w:t>By training aerobically, we can improve our cardiovascular function including reduced heart rate at submaximal exercise and increase maximum cardiac output. This has a direct correlation to an athlete’s ability perform on the field. For optimal performance, increasing maximal oxygen intake is significantly important in enhancing cardiorespiratory fitness. In light of my clients results, although they have a high predicted VO2 max, I recommend that they increase the intensity of their training to improve aerobic power by completing short, high intensity bouts of interval sprints with a shorter recovery period between interval</w:t>
      </w:r>
      <w:r w:rsidR="00983E55">
        <w:rPr>
          <w:rFonts w:ascii="Times New Roman" w:hAnsi="Times New Roman" w:cs="Times New Roman"/>
          <w:sz w:val="24"/>
          <w:szCs w:val="24"/>
        </w:rPr>
        <w:t>s</w:t>
      </w:r>
      <w:r>
        <w:rPr>
          <w:rFonts w:ascii="Times New Roman" w:hAnsi="Times New Roman" w:cs="Times New Roman"/>
          <w:sz w:val="24"/>
          <w:szCs w:val="24"/>
        </w:rPr>
        <w:t xml:space="preserve"> to improve endurance performance. This can increase the hearts ability to pump blood per contraction </w:t>
      </w:r>
      <w:r>
        <w:rPr>
          <w:rFonts w:ascii="Times New Roman" w:hAnsi="Times New Roman"/>
          <w:sz w:val="24"/>
          <w:szCs w:val="24"/>
        </w:rPr>
        <w:t>(Haff and Triplett, 2016).</w:t>
      </w:r>
    </w:p>
    <w:p w14:paraId="6D7F3AB9" w14:textId="57FE1B93" w:rsidR="000202F7" w:rsidRDefault="000202F7" w:rsidP="00C00E7F">
      <w:pPr>
        <w:rPr>
          <w:rFonts w:ascii="Times New Roman" w:hAnsi="Times New Roman" w:cs="Times New Roman"/>
          <w:sz w:val="28"/>
          <w:szCs w:val="28"/>
          <w:u w:val="single"/>
        </w:rPr>
      </w:pPr>
      <w:r w:rsidRPr="000202F7">
        <w:rPr>
          <w:rFonts w:ascii="Times New Roman" w:hAnsi="Times New Roman" w:cs="Times New Roman"/>
          <w:sz w:val="28"/>
          <w:szCs w:val="28"/>
          <w:u w:val="single"/>
        </w:rPr>
        <w:t>Muscular Strength</w:t>
      </w:r>
    </w:p>
    <w:p w14:paraId="4A74A860" w14:textId="2661D483" w:rsidR="000202F7" w:rsidRDefault="000202F7" w:rsidP="00C00E7F">
      <w:pPr>
        <w:rPr>
          <w:rFonts w:ascii="Times New Roman" w:hAnsi="Times New Roman" w:cs="Times New Roman"/>
          <w:sz w:val="24"/>
          <w:szCs w:val="24"/>
        </w:rPr>
      </w:pPr>
      <w:r>
        <w:rPr>
          <w:rFonts w:ascii="Times New Roman" w:hAnsi="Times New Roman" w:cs="Times New Roman"/>
          <w:sz w:val="24"/>
          <w:szCs w:val="24"/>
        </w:rPr>
        <w:t>By using a hand grip dynamometer to perform a static grip strength</w:t>
      </w:r>
      <w:r w:rsidR="00230807">
        <w:rPr>
          <w:rFonts w:ascii="Times New Roman" w:hAnsi="Times New Roman" w:cs="Times New Roman"/>
          <w:sz w:val="24"/>
          <w:szCs w:val="24"/>
        </w:rPr>
        <w:t xml:space="preserve"> I was able to establish that my clients grip strength was imbalanced and was below the poor category. My client scored 35 in her right hand and 22 in her left hand. </w:t>
      </w:r>
    </w:p>
    <w:p w14:paraId="12226FC6" w14:textId="4867EE07" w:rsidR="00230807" w:rsidRPr="000202F7" w:rsidRDefault="00230807" w:rsidP="00C00E7F">
      <w:pPr>
        <w:rPr>
          <w:rFonts w:ascii="Times New Roman" w:hAnsi="Times New Roman" w:cs="Times New Roman"/>
          <w:sz w:val="24"/>
          <w:szCs w:val="24"/>
        </w:rPr>
      </w:pPr>
      <w:r>
        <w:rPr>
          <w:rFonts w:ascii="Times New Roman" w:hAnsi="Times New Roman" w:cs="Times New Roman"/>
          <w:sz w:val="24"/>
          <w:szCs w:val="24"/>
        </w:rPr>
        <w:t>Table 3.1</w:t>
      </w:r>
    </w:p>
    <w:tbl>
      <w:tblPr>
        <w:tblStyle w:val="PlainTable4"/>
        <w:tblW w:w="0" w:type="auto"/>
        <w:tblLook w:val="04A0" w:firstRow="1" w:lastRow="0" w:firstColumn="1" w:lastColumn="0" w:noHBand="0" w:noVBand="1"/>
      </w:tblPr>
      <w:tblGrid>
        <w:gridCol w:w="3005"/>
        <w:gridCol w:w="3005"/>
      </w:tblGrid>
      <w:tr w:rsidR="000202F7" w14:paraId="5AFE183A" w14:textId="77777777" w:rsidTr="000202F7">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005" w:type="dxa"/>
          </w:tcPr>
          <w:p w14:paraId="6C746E6D" w14:textId="77777777" w:rsidR="000202F7" w:rsidRPr="000202F7" w:rsidRDefault="000202F7" w:rsidP="000202F7">
            <w:pPr>
              <w:jc w:val="center"/>
              <w:rPr>
                <w:rFonts w:ascii="Times New Roman" w:hAnsi="Times New Roman" w:cs="Times New Roman"/>
                <w:b w:val="0"/>
                <w:bCs w:val="0"/>
                <w:sz w:val="24"/>
                <w:szCs w:val="24"/>
              </w:rPr>
            </w:pPr>
          </w:p>
        </w:tc>
        <w:tc>
          <w:tcPr>
            <w:tcW w:w="3005" w:type="dxa"/>
            <w:tcBorders>
              <w:bottom w:val="single" w:sz="4" w:space="0" w:color="auto"/>
            </w:tcBorders>
          </w:tcPr>
          <w:p w14:paraId="49BD2A75" w14:textId="659445D2" w:rsidR="000202F7" w:rsidRPr="000202F7" w:rsidRDefault="000202F7" w:rsidP="000202F7">
            <w:pPr>
              <w:jc w:val="center"/>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b w:val="0"/>
                <w:bCs w:val="0"/>
                <w:sz w:val="24"/>
                <w:szCs w:val="24"/>
              </w:rPr>
            </w:pPr>
            <w:r w:rsidRPr="000202F7">
              <w:rPr>
                <w:rFonts w:ascii="Times New Roman" w:hAnsi="Times New Roman" w:cs="Times New Roman"/>
                <w:b w:val="0"/>
                <w:bCs w:val="0"/>
                <w:sz w:val="24"/>
                <w:szCs w:val="24"/>
              </w:rPr>
              <w:t>Age 20-29</w:t>
            </w:r>
          </w:p>
        </w:tc>
      </w:tr>
      <w:tr w:rsidR="000202F7" w14:paraId="0EBA20C1" w14:textId="77777777" w:rsidTr="000202F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005" w:type="dxa"/>
          </w:tcPr>
          <w:p w14:paraId="60F4484D" w14:textId="721D69A5" w:rsidR="000202F7" w:rsidRPr="000202F7" w:rsidRDefault="000202F7" w:rsidP="000202F7">
            <w:pPr>
              <w:jc w:val="center"/>
              <w:rPr>
                <w:rFonts w:ascii="Times New Roman" w:hAnsi="Times New Roman" w:cs="Times New Roman"/>
                <w:b w:val="0"/>
                <w:bCs w:val="0"/>
                <w:sz w:val="24"/>
                <w:szCs w:val="24"/>
              </w:rPr>
            </w:pPr>
            <w:r w:rsidRPr="000202F7">
              <w:rPr>
                <w:rFonts w:ascii="Times New Roman" w:hAnsi="Times New Roman" w:cs="Times New Roman"/>
                <w:b w:val="0"/>
                <w:bCs w:val="0"/>
                <w:sz w:val="24"/>
                <w:szCs w:val="24"/>
              </w:rPr>
              <w:t>Above average</w:t>
            </w:r>
          </w:p>
        </w:tc>
        <w:tc>
          <w:tcPr>
            <w:tcW w:w="3005" w:type="dxa"/>
            <w:tcBorders>
              <w:top w:val="single" w:sz="4" w:space="0" w:color="auto"/>
            </w:tcBorders>
          </w:tcPr>
          <w:p w14:paraId="1686AD02" w14:textId="32C2C60D" w:rsidR="000202F7" w:rsidRPr="000202F7" w:rsidRDefault="000202F7" w:rsidP="000202F7">
            <w:pPr>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0202F7">
              <w:rPr>
                <w:rFonts w:ascii="Times New Roman" w:hAnsi="Times New Roman" w:cs="Times New Roman"/>
                <w:sz w:val="24"/>
                <w:szCs w:val="24"/>
              </w:rPr>
              <w:t>65-70</w:t>
            </w:r>
          </w:p>
        </w:tc>
      </w:tr>
      <w:tr w:rsidR="000202F7" w14:paraId="108833FD" w14:textId="77777777" w:rsidTr="000202F7">
        <w:tc>
          <w:tcPr>
            <w:cnfStyle w:val="001000000000" w:firstRow="0" w:lastRow="0" w:firstColumn="1" w:lastColumn="0" w:oddVBand="0" w:evenVBand="0" w:oddHBand="0" w:evenHBand="0" w:firstRowFirstColumn="0" w:firstRowLastColumn="0" w:lastRowFirstColumn="0" w:lastRowLastColumn="0"/>
            <w:tcW w:w="3005" w:type="dxa"/>
          </w:tcPr>
          <w:p w14:paraId="1587407E" w14:textId="3D1EF3ED" w:rsidR="000202F7" w:rsidRPr="000202F7" w:rsidRDefault="000202F7" w:rsidP="000202F7">
            <w:pPr>
              <w:jc w:val="center"/>
              <w:rPr>
                <w:rFonts w:ascii="Times New Roman" w:hAnsi="Times New Roman" w:cs="Times New Roman"/>
                <w:b w:val="0"/>
                <w:bCs w:val="0"/>
                <w:sz w:val="24"/>
                <w:szCs w:val="24"/>
              </w:rPr>
            </w:pPr>
            <w:r w:rsidRPr="000202F7">
              <w:rPr>
                <w:rFonts w:ascii="Times New Roman" w:hAnsi="Times New Roman" w:cs="Times New Roman"/>
                <w:b w:val="0"/>
                <w:bCs w:val="0"/>
                <w:sz w:val="24"/>
                <w:szCs w:val="24"/>
              </w:rPr>
              <w:t>Average</w:t>
            </w:r>
          </w:p>
        </w:tc>
        <w:tc>
          <w:tcPr>
            <w:tcW w:w="3005" w:type="dxa"/>
          </w:tcPr>
          <w:p w14:paraId="00C1D3FB" w14:textId="19964C29" w:rsidR="000202F7" w:rsidRPr="000202F7" w:rsidRDefault="000202F7" w:rsidP="000202F7">
            <w:pPr>
              <w:jc w:val="cente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0202F7">
              <w:rPr>
                <w:rFonts w:ascii="Times New Roman" w:hAnsi="Times New Roman" w:cs="Times New Roman"/>
                <w:sz w:val="24"/>
                <w:szCs w:val="24"/>
              </w:rPr>
              <w:t>61-64</w:t>
            </w:r>
          </w:p>
        </w:tc>
      </w:tr>
      <w:tr w:rsidR="000202F7" w14:paraId="1424C010" w14:textId="77777777" w:rsidTr="000202F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005" w:type="dxa"/>
          </w:tcPr>
          <w:p w14:paraId="543F1DE7" w14:textId="36AACAAE" w:rsidR="000202F7" w:rsidRPr="000202F7" w:rsidRDefault="000202F7" w:rsidP="000202F7">
            <w:pPr>
              <w:jc w:val="center"/>
              <w:rPr>
                <w:rFonts w:ascii="Times New Roman" w:hAnsi="Times New Roman" w:cs="Times New Roman"/>
                <w:b w:val="0"/>
                <w:bCs w:val="0"/>
                <w:sz w:val="24"/>
                <w:szCs w:val="24"/>
              </w:rPr>
            </w:pPr>
            <w:r w:rsidRPr="000202F7">
              <w:rPr>
                <w:rFonts w:ascii="Times New Roman" w:hAnsi="Times New Roman" w:cs="Times New Roman"/>
                <w:b w:val="0"/>
                <w:bCs w:val="0"/>
                <w:sz w:val="24"/>
                <w:szCs w:val="24"/>
              </w:rPr>
              <w:t>Below average</w:t>
            </w:r>
          </w:p>
        </w:tc>
        <w:tc>
          <w:tcPr>
            <w:tcW w:w="3005" w:type="dxa"/>
          </w:tcPr>
          <w:p w14:paraId="146B16D4" w14:textId="59A378F0" w:rsidR="000202F7" w:rsidRPr="000202F7" w:rsidRDefault="000202F7" w:rsidP="000202F7">
            <w:pPr>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0202F7">
              <w:rPr>
                <w:rFonts w:ascii="Times New Roman" w:hAnsi="Times New Roman" w:cs="Times New Roman"/>
                <w:sz w:val="24"/>
                <w:szCs w:val="24"/>
              </w:rPr>
              <w:t>55-60</w:t>
            </w:r>
          </w:p>
        </w:tc>
      </w:tr>
      <w:tr w:rsidR="000202F7" w14:paraId="0E25F76E" w14:textId="77777777" w:rsidTr="000202F7">
        <w:tc>
          <w:tcPr>
            <w:cnfStyle w:val="001000000000" w:firstRow="0" w:lastRow="0" w:firstColumn="1" w:lastColumn="0" w:oddVBand="0" w:evenVBand="0" w:oddHBand="0" w:evenHBand="0" w:firstRowFirstColumn="0" w:firstRowLastColumn="0" w:lastRowFirstColumn="0" w:lastRowLastColumn="0"/>
            <w:tcW w:w="3005" w:type="dxa"/>
          </w:tcPr>
          <w:p w14:paraId="60E8DE3B" w14:textId="5CFE0432" w:rsidR="000202F7" w:rsidRPr="000202F7" w:rsidRDefault="000202F7" w:rsidP="000202F7">
            <w:pPr>
              <w:jc w:val="center"/>
              <w:rPr>
                <w:rFonts w:ascii="Times New Roman" w:hAnsi="Times New Roman" w:cs="Times New Roman"/>
                <w:b w:val="0"/>
                <w:bCs w:val="0"/>
                <w:color w:val="FF0000"/>
                <w:sz w:val="24"/>
                <w:szCs w:val="24"/>
              </w:rPr>
            </w:pPr>
            <w:r w:rsidRPr="000202F7">
              <w:rPr>
                <w:rFonts w:ascii="Times New Roman" w:hAnsi="Times New Roman" w:cs="Times New Roman"/>
                <w:b w:val="0"/>
                <w:bCs w:val="0"/>
                <w:color w:val="FF0000"/>
                <w:sz w:val="24"/>
                <w:szCs w:val="24"/>
              </w:rPr>
              <w:t>Poor</w:t>
            </w:r>
          </w:p>
        </w:tc>
        <w:tc>
          <w:tcPr>
            <w:tcW w:w="3005" w:type="dxa"/>
          </w:tcPr>
          <w:p w14:paraId="60A27504" w14:textId="3C90FC6D" w:rsidR="000202F7" w:rsidRPr="000202F7" w:rsidRDefault="000202F7" w:rsidP="000202F7">
            <w:pPr>
              <w:jc w:val="cente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color w:val="FF0000"/>
                <w:sz w:val="24"/>
                <w:szCs w:val="24"/>
              </w:rPr>
            </w:pPr>
            <w:r w:rsidRPr="000202F7">
              <w:rPr>
                <w:rFonts w:ascii="Times New Roman" w:hAnsi="Times New Roman" w:cs="Times New Roman"/>
                <w:color w:val="FF0000"/>
                <w:sz w:val="24"/>
                <w:szCs w:val="24"/>
              </w:rPr>
              <w:t>≤54</w:t>
            </w:r>
          </w:p>
        </w:tc>
      </w:tr>
    </w:tbl>
    <w:p w14:paraId="6B6B518C" w14:textId="192F9F36" w:rsidR="00230807" w:rsidRDefault="00230807" w:rsidP="00230807">
      <w:pPr>
        <w:rPr>
          <w:rFonts w:ascii="Times New Roman" w:hAnsi="Times New Roman" w:cs="Times New Roman"/>
          <w:sz w:val="24"/>
          <w:szCs w:val="24"/>
        </w:rPr>
      </w:pPr>
      <w:r>
        <w:rPr>
          <w:rFonts w:ascii="Times New Roman" w:hAnsi="Times New Roman" w:cs="Times New Roman"/>
          <w:sz w:val="24"/>
          <w:szCs w:val="24"/>
        </w:rPr>
        <w:t>(ACSM, 2010)</w:t>
      </w:r>
    </w:p>
    <w:p w14:paraId="52FB8863" w14:textId="07D2EC8E" w:rsidR="00230807" w:rsidRDefault="00230807" w:rsidP="00230807">
      <w:pPr>
        <w:rPr>
          <w:rFonts w:ascii="Times New Roman" w:hAnsi="Times New Roman" w:cs="Times New Roman"/>
          <w:sz w:val="24"/>
          <w:szCs w:val="24"/>
        </w:rPr>
      </w:pPr>
      <w:r>
        <w:rPr>
          <w:rFonts w:ascii="Times New Roman" w:hAnsi="Times New Roman" w:cs="Times New Roman"/>
          <w:sz w:val="24"/>
          <w:szCs w:val="24"/>
        </w:rPr>
        <w:t xml:space="preserve">A 1 repetition maximum test was conducted in order to determine my clients lower body strength using a leg press machine. The weight pushed from my client was 110kg, divided by her body weight her leg press weight ratio was 1.69. This falls into the 80 percent category. </w:t>
      </w:r>
    </w:p>
    <w:p w14:paraId="41C9A77A" w14:textId="05E7C711" w:rsidR="00230807" w:rsidRDefault="00230807" w:rsidP="00230807">
      <w:pPr>
        <w:rPr>
          <w:rFonts w:ascii="Times New Roman" w:hAnsi="Times New Roman" w:cs="Times New Roman"/>
          <w:sz w:val="24"/>
          <w:szCs w:val="24"/>
        </w:rPr>
      </w:pPr>
      <w:r>
        <w:rPr>
          <w:rFonts w:ascii="Times New Roman" w:hAnsi="Times New Roman" w:cs="Times New Roman"/>
          <w:sz w:val="24"/>
          <w:szCs w:val="24"/>
        </w:rPr>
        <w:t>Table 3.2</w:t>
      </w:r>
    </w:p>
    <w:tbl>
      <w:tblPr>
        <w:tblStyle w:val="PlainTable5"/>
        <w:tblW w:w="0" w:type="auto"/>
        <w:tblLook w:val="04A0" w:firstRow="1" w:lastRow="0" w:firstColumn="1" w:lastColumn="0" w:noHBand="0" w:noVBand="1"/>
      </w:tblPr>
      <w:tblGrid>
        <w:gridCol w:w="4508"/>
        <w:gridCol w:w="4508"/>
      </w:tblGrid>
      <w:tr w:rsidR="00230807" w14:paraId="3C32B2C0" w14:textId="77777777" w:rsidTr="007449D8">
        <w:trPr>
          <w:cnfStyle w:val="100000000000" w:firstRow="1" w:lastRow="0" w:firstColumn="0" w:lastColumn="0" w:oddVBand="0" w:evenVBand="0" w:oddHBand="0" w:evenHBand="0" w:firstRowFirstColumn="0" w:firstRowLastColumn="0" w:lastRowFirstColumn="0" w:lastRowLastColumn="0"/>
        </w:trPr>
        <w:tc>
          <w:tcPr>
            <w:cnfStyle w:val="001000000100" w:firstRow="0" w:lastRow="0" w:firstColumn="1" w:lastColumn="0" w:oddVBand="0" w:evenVBand="0" w:oddHBand="0" w:evenHBand="0" w:firstRowFirstColumn="1" w:firstRowLastColumn="0" w:lastRowFirstColumn="0" w:lastRowLastColumn="0"/>
            <w:tcW w:w="4508" w:type="dxa"/>
          </w:tcPr>
          <w:p w14:paraId="0C9C9E86" w14:textId="5899D7D3" w:rsidR="00230807" w:rsidRDefault="00230807" w:rsidP="007449D8">
            <w:pPr>
              <w:jc w:val="center"/>
              <w:rPr>
                <w:rFonts w:ascii="Times New Roman" w:hAnsi="Times New Roman" w:cs="Times New Roman"/>
                <w:sz w:val="24"/>
                <w:szCs w:val="24"/>
              </w:rPr>
            </w:pPr>
            <w:r>
              <w:rPr>
                <w:rFonts w:ascii="Times New Roman" w:hAnsi="Times New Roman" w:cs="Times New Roman"/>
                <w:sz w:val="24"/>
                <w:szCs w:val="24"/>
              </w:rPr>
              <w:t>Percentile</w:t>
            </w:r>
          </w:p>
        </w:tc>
        <w:tc>
          <w:tcPr>
            <w:tcW w:w="4508" w:type="dxa"/>
          </w:tcPr>
          <w:p w14:paraId="6F7A26E3" w14:textId="77777777" w:rsidR="00230807" w:rsidRDefault="00230807" w:rsidP="007449D8">
            <w:pPr>
              <w:jc w:val="center"/>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sz w:val="24"/>
                <w:szCs w:val="24"/>
              </w:rPr>
            </w:pPr>
          </w:p>
        </w:tc>
      </w:tr>
      <w:tr w:rsidR="00230807" w14:paraId="4FFAE474" w14:textId="77777777" w:rsidTr="007449D8">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8" w:type="dxa"/>
          </w:tcPr>
          <w:p w14:paraId="000032F7" w14:textId="25D7C9B1" w:rsidR="00230807" w:rsidRDefault="00230807" w:rsidP="007449D8">
            <w:pPr>
              <w:jc w:val="center"/>
              <w:rPr>
                <w:rFonts w:ascii="Times New Roman" w:hAnsi="Times New Roman" w:cs="Times New Roman"/>
                <w:sz w:val="24"/>
                <w:szCs w:val="24"/>
              </w:rPr>
            </w:pPr>
            <w:r>
              <w:rPr>
                <w:rFonts w:ascii="Times New Roman" w:hAnsi="Times New Roman" w:cs="Times New Roman"/>
                <w:sz w:val="24"/>
                <w:szCs w:val="24"/>
              </w:rPr>
              <w:t>90</w:t>
            </w:r>
          </w:p>
        </w:tc>
        <w:tc>
          <w:tcPr>
            <w:tcW w:w="4508" w:type="dxa"/>
          </w:tcPr>
          <w:p w14:paraId="22AFDE96" w14:textId="48830BAE" w:rsidR="00230807" w:rsidRDefault="00230807" w:rsidP="00230807">
            <w:pP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Pr>
                <w:rFonts w:ascii="Times New Roman" w:hAnsi="Times New Roman" w:cs="Times New Roman"/>
                <w:sz w:val="24"/>
                <w:szCs w:val="24"/>
              </w:rPr>
              <w:t>1.82</w:t>
            </w:r>
          </w:p>
        </w:tc>
      </w:tr>
      <w:tr w:rsidR="00230807" w14:paraId="494627EF" w14:textId="77777777" w:rsidTr="007449D8">
        <w:tc>
          <w:tcPr>
            <w:cnfStyle w:val="001000000000" w:firstRow="0" w:lastRow="0" w:firstColumn="1" w:lastColumn="0" w:oddVBand="0" w:evenVBand="0" w:oddHBand="0" w:evenHBand="0" w:firstRowFirstColumn="0" w:firstRowLastColumn="0" w:lastRowFirstColumn="0" w:lastRowLastColumn="0"/>
            <w:tcW w:w="4508" w:type="dxa"/>
          </w:tcPr>
          <w:p w14:paraId="671B1419" w14:textId="4A83A981" w:rsidR="00230807" w:rsidRPr="007449D8" w:rsidRDefault="00230807" w:rsidP="007449D8">
            <w:pPr>
              <w:jc w:val="center"/>
              <w:rPr>
                <w:rFonts w:ascii="Times New Roman" w:hAnsi="Times New Roman" w:cs="Times New Roman"/>
                <w:color w:val="FF0000"/>
                <w:sz w:val="24"/>
                <w:szCs w:val="24"/>
              </w:rPr>
            </w:pPr>
            <w:r w:rsidRPr="007449D8">
              <w:rPr>
                <w:rFonts w:ascii="Times New Roman" w:hAnsi="Times New Roman" w:cs="Times New Roman"/>
                <w:color w:val="FF0000"/>
                <w:sz w:val="24"/>
                <w:szCs w:val="24"/>
              </w:rPr>
              <w:t>80</w:t>
            </w:r>
          </w:p>
        </w:tc>
        <w:tc>
          <w:tcPr>
            <w:tcW w:w="4508" w:type="dxa"/>
          </w:tcPr>
          <w:p w14:paraId="14DEFABF" w14:textId="49F38B35" w:rsidR="00230807" w:rsidRPr="007449D8" w:rsidRDefault="00230807" w:rsidP="00230807">
            <w:pP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color w:val="FF0000"/>
                <w:sz w:val="24"/>
                <w:szCs w:val="24"/>
              </w:rPr>
            </w:pPr>
            <w:r w:rsidRPr="007449D8">
              <w:rPr>
                <w:rFonts w:ascii="Times New Roman" w:hAnsi="Times New Roman" w:cs="Times New Roman"/>
                <w:color w:val="FF0000"/>
                <w:sz w:val="24"/>
                <w:szCs w:val="24"/>
              </w:rPr>
              <w:t>1.68</w:t>
            </w:r>
          </w:p>
        </w:tc>
      </w:tr>
      <w:tr w:rsidR="00230807" w14:paraId="56B8743B" w14:textId="77777777" w:rsidTr="007449D8">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8" w:type="dxa"/>
          </w:tcPr>
          <w:p w14:paraId="2376DEA8" w14:textId="08F69063" w:rsidR="00230807" w:rsidRDefault="00230807" w:rsidP="007449D8">
            <w:pPr>
              <w:jc w:val="center"/>
              <w:rPr>
                <w:rFonts w:ascii="Times New Roman" w:hAnsi="Times New Roman" w:cs="Times New Roman"/>
                <w:sz w:val="24"/>
                <w:szCs w:val="24"/>
              </w:rPr>
            </w:pPr>
            <w:r>
              <w:rPr>
                <w:rFonts w:ascii="Times New Roman" w:hAnsi="Times New Roman" w:cs="Times New Roman"/>
                <w:sz w:val="24"/>
                <w:szCs w:val="24"/>
              </w:rPr>
              <w:t>70</w:t>
            </w:r>
          </w:p>
        </w:tc>
        <w:tc>
          <w:tcPr>
            <w:tcW w:w="4508" w:type="dxa"/>
          </w:tcPr>
          <w:p w14:paraId="22489CEA" w14:textId="1CE8612B" w:rsidR="00230807" w:rsidRDefault="00230807" w:rsidP="00230807">
            <w:pP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Pr>
                <w:rFonts w:ascii="Times New Roman" w:hAnsi="Times New Roman" w:cs="Times New Roman"/>
                <w:sz w:val="24"/>
                <w:szCs w:val="24"/>
              </w:rPr>
              <w:t>1.58</w:t>
            </w:r>
          </w:p>
        </w:tc>
      </w:tr>
      <w:tr w:rsidR="00230807" w14:paraId="4AC3F83C" w14:textId="77777777" w:rsidTr="007449D8">
        <w:tc>
          <w:tcPr>
            <w:cnfStyle w:val="001000000000" w:firstRow="0" w:lastRow="0" w:firstColumn="1" w:lastColumn="0" w:oddVBand="0" w:evenVBand="0" w:oddHBand="0" w:evenHBand="0" w:firstRowFirstColumn="0" w:firstRowLastColumn="0" w:lastRowFirstColumn="0" w:lastRowLastColumn="0"/>
            <w:tcW w:w="4508" w:type="dxa"/>
          </w:tcPr>
          <w:p w14:paraId="7D4FD040" w14:textId="0A02D0C1" w:rsidR="00230807" w:rsidRDefault="00230807" w:rsidP="007449D8">
            <w:pPr>
              <w:jc w:val="center"/>
              <w:rPr>
                <w:rFonts w:ascii="Times New Roman" w:hAnsi="Times New Roman" w:cs="Times New Roman"/>
                <w:sz w:val="24"/>
                <w:szCs w:val="24"/>
              </w:rPr>
            </w:pPr>
            <w:r>
              <w:rPr>
                <w:rFonts w:ascii="Times New Roman" w:hAnsi="Times New Roman" w:cs="Times New Roman"/>
                <w:sz w:val="24"/>
                <w:szCs w:val="24"/>
              </w:rPr>
              <w:t>60</w:t>
            </w:r>
          </w:p>
        </w:tc>
        <w:tc>
          <w:tcPr>
            <w:tcW w:w="4508" w:type="dxa"/>
          </w:tcPr>
          <w:p w14:paraId="79F518C3" w14:textId="1731E213" w:rsidR="00230807" w:rsidRDefault="00230807" w:rsidP="00230807">
            <w:pP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Pr>
                <w:rFonts w:ascii="Times New Roman" w:hAnsi="Times New Roman" w:cs="Times New Roman"/>
                <w:sz w:val="24"/>
                <w:szCs w:val="24"/>
              </w:rPr>
              <w:t>1.50</w:t>
            </w:r>
          </w:p>
        </w:tc>
      </w:tr>
      <w:tr w:rsidR="00230807" w14:paraId="3B47062C" w14:textId="77777777" w:rsidTr="007449D8">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8" w:type="dxa"/>
          </w:tcPr>
          <w:p w14:paraId="5B16F854" w14:textId="492B284D" w:rsidR="00230807" w:rsidRDefault="00230807" w:rsidP="007449D8">
            <w:pPr>
              <w:jc w:val="center"/>
              <w:rPr>
                <w:rFonts w:ascii="Times New Roman" w:hAnsi="Times New Roman" w:cs="Times New Roman"/>
                <w:sz w:val="24"/>
                <w:szCs w:val="24"/>
              </w:rPr>
            </w:pPr>
            <w:r>
              <w:rPr>
                <w:rFonts w:ascii="Times New Roman" w:hAnsi="Times New Roman" w:cs="Times New Roman"/>
                <w:sz w:val="24"/>
                <w:szCs w:val="24"/>
              </w:rPr>
              <w:t>50</w:t>
            </w:r>
          </w:p>
        </w:tc>
        <w:tc>
          <w:tcPr>
            <w:tcW w:w="4508" w:type="dxa"/>
          </w:tcPr>
          <w:p w14:paraId="1B4182E3" w14:textId="17C29403" w:rsidR="00230807" w:rsidRDefault="00230807" w:rsidP="00230807">
            <w:pP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Pr>
                <w:rFonts w:ascii="Times New Roman" w:hAnsi="Times New Roman" w:cs="Times New Roman"/>
                <w:sz w:val="24"/>
                <w:szCs w:val="24"/>
              </w:rPr>
              <w:t>1.44</w:t>
            </w:r>
          </w:p>
        </w:tc>
      </w:tr>
      <w:tr w:rsidR="00230807" w14:paraId="1BB3D40F" w14:textId="77777777" w:rsidTr="007449D8">
        <w:tc>
          <w:tcPr>
            <w:cnfStyle w:val="001000000000" w:firstRow="0" w:lastRow="0" w:firstColumn="1" w:lastColumn="0" w:oddVBand="0" w:evenVBand="0" w:oddHBand="0" w:evenHBand="0" w:firstRowFirstColumn="0" w:firstRowLastColumn="0" w:lastRowFirstColumn="0" w:lastRowLastColumn="0"/>
            <w:tcW w:w="4508" w:type="dxa"/>
          </w:tcPr>
          <w:p w14:paraId="2EC4994E" w14:textId="377AEF60" w:rsidR="00230807" w:rsidRDefault="00230807" w:rsidP="007449D8">
            <w:pPr>
              <w:jc w:val="center"/>
              <w:rPr>
                <w:rFonts w:ascii="Times New Roman" w:hAnsi="Times New Roman" w:cs="Times New Roman"/>
                <w:sz w:val="24"/>
                <w:szCs w:val="24"/>
              </w:rPr>
            </w:pPr>
            <w:r>
              <w:rPr>
                <w:rFonts w:ascii="Times New Roman" w:hAnsi="Times New Roman" w:cs="Times New Roman"/>
                <w:sz w:val="24"/>
                <w:szCs w:val="24"/>
              </w:rPr>
              <w:lastRenderedPageBreak/>
              <w:t>40</w:t>
            </w:r>
          </w:p>
        </w:tc>
        <w:tc>
          <w:tcPr>
            <w:tcW w:w="4508" w:type="dxa"/>
          </w:tcPr>
          <w:p w14:paraId="473A1E93" w14:textId="5459C5E3" w:rsidR="00230807" w:rsidRDefault="00230807" w:rsidP="00230807">
            <w:pP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Pr>
                <w:rFonts w:ascii="Times New Roman" w:hAnsi="Times New Roman" w:cs="Times New Roman"/>
                <w:sz w:val="24"/>
                <w:szCs w:val="24"/>
              </w:rPr>
              <w:t>1.37</w:t>
            </w:r>
          </w:p>
        </w:tc>
      </w:tr>
      <w:tr w:rsidR="00230807" w14:paraId="286C227C" w14:textId="77777777" w:rsidTr="007449D8">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8" w:type="dxa"/>
          </w:tcPr>
          <w:p w14:paraId="5CDAF114" w14:textId="2146F8A8" w:rsidR="00230807" w:rsidRDefault="00230807" w:rsidP="007449D8">
            <w:pPr>
              <w:jc w:val="center"/>
              <w:rPr>
                <w:rFonts w:ascii="Times New Roman" w:hAnsi="Times New Roman" w:cs="Times New Roman"/>
                <w:sz w:val="24"/>
                <w:szCs w:val="24"/>
              </w:rPr>
            </w:pPr>
            <w:r>
              <w:rPr>
                <w:rFonts w:ascii="Times New Roman" w:hAnsi="Times New Roman" w:cs="Times New Roman"/>
                <w:sz w:val="24"/>
                <w:szCs w:val="24"/>
              </w:rPr>
              <w:t>30</w:t>
            </w:r>
          </w:p>
        </w:tc>
        <w:tc>
          <w:tcPr>
            <w:tcW w:w="4508" w:type="dxa"/>
          </w:tcPr>
          <w:p w14:paraId="565F7DDB" w14:textId="692D5DF6" w:rsidR="00230807" w:rsidRDefault="007449D8" w:rsidP="00230807">
            <w:pP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Pr>
                <w:rFonts w:ascii="Times New Roman" w:hAnsi="Times New Roman" w:cs="Times New Roman"/>
                <w:sz w:val="24"/>
                <w:szCs w:val="24"/>
              </w:rPr>
              <w:t>1.27</w:t>
            </w:r>
          </w:p>
        </w:tc>
      </w:tr>
      <w:tr w:rsidR="00230807" w14:paraId="1048F522" w14:textId="77777777" w:rsidTr="007449D8">
        <w:tc>
          <w:tcPr>
            <w:cnfStyle w:val="001000000000" w:firstRow="0" w:lastRow="0" w:firstColumn="1" w:lastColumn="0" w:oddVBand="0" w:evenVBand="0" w:oddHBand="0" w:evenHBand="0" w:firstRowFirstColumn="0" w:firstRowLastColumn="0" w:lastRowFirstColumn="0" w:lastRowLastColumn="0"/>
            <w:tcW w:w="4508" w:type="dxa"/>
          </w:tcPr>
          <w:p w14:paraId="5A64EB98" w14:textId="178F969F" w:rsidR="00230807" w:rsidRDefault="00230807" w:rsidP="007449D8">
            <w:pPr>
              <w:jc w:val="center"/>
              <w:rPr>
                <w:rFonts w:ascii="Times New Roman" w:hAnsi="Times New Roman" w:cs="Times New Roman"/>
                <w:sz w:val="24"/>
                <w:szCs w:val="24"/>
              </w:rPr>
            </w:pPr>
            <w:r>
              <w:rPr>
                <w:rFonts w:ascii="Times New Roman" w:hAnsi="Times New Roman" w:cs="Times New Roman"/>
                <w:sz w:val="24"/>
                <w:szCs w:val="24"/>
              </w:rPr>
              <w:t>20</w:t>
            </w:r>
          </w:p>
        </w:tc>
        <w:tc>
          <w:tcPr>
            <w:tcW w:w="4508" w:type="dxa"/>
          </w:tcPr>
          <w:p w14:paraId="6CAEFDBC" w14:textId="4C6C78FC" w:rsidR="00230807" w:rsidRDefault="007449D8" w:rsidP="00230807">
            <w:pP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Pr>
                <w:rFonts w:ascii="Times New Roman" w:hAnsi="Times New Roman" w:cs="Times New Roman"/>
                <w:sz w:val="24"/>
                <w:szCs w:val="24"/>
              </w:rPr>
              <w:t>1.22</w:t>
            </w:r>
          </w:p>
        </w:tc>
      </w:tr>
      <w:tr w:rsidR="00230807" w14:paraId="5665B965" w14:textId="77777777" w:rsidTr="007449D8">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8" w:type="dxa"/>
          </w:tcPr>
          <w:p w14:paraId="59F0D91D" w14:textId="51A8A6C2" w:rsidR="00230807" w:rsidRDefault="00230807" w:rsidP="007449D8">
            <w:pPr>
              <w:jc w:val="center"/>
              <w:rPr>
                <w:rFonts w:ascii="Times New Roman" w:hAnsi="Times New Roman" w:cs="Times New Roman"/>
                <w:sz w:val="24"/>
                <w:szCs w:val="24"/>
              </w:rPr>
            </w:pPr>
            <w:r>
              <w:rPr>
                <w:rFonts w:ascii="Times New Roman" w:hAnsi="Times New Roman" w:cs="Times New Roman"/>
                <w:sz w:val="24"/>
                <w:szCs w:val="24"/>
              </w:rPr>
              <w:t>10</w:t>
            </w:r>
          </w:p>
        </w:tc>
        <w:tc>
          <w:tcPr>
            <w:tcW w:w="4508" w:type="dxa"/>
          </w:tcPr>
          <w:p w14:paraId="07C61D7B" w14:textId="3E8BCC82" w:rsidR="00230807" w:rsidRDefault="007449D8" w:rsidP="00230807">
            <w:pP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Pr>
                <w:rFonts w:ascii="Times New Roman" w:hAnsi="Times New Roman" w:cs="Times New Roman"/>
                <w:sz w:val="24"/>
                <w:szCs w:val="24"/>
              </w:rPr>
              <w:t>1.14</w:t>
            </w:r>
          </w:p>
        </w:tc>
      </w:tr>
    </w:tbl>
    <w:p w14:paraId="554936AD" w14:textId="77777777" w:rsidR="007449D8" w:rsidRDefault="007449D8" w:rsidP="007449D8">
      <w:pPr>
        <w:rPr>
          <w:rFonts w:ascii="Times New Roman" w:hAnsi="Times New Roman" w:cs="Times New Roman"/>
          <w:sz w:val="24"/>
          <w:szCs w:val="24"/>
        </w:rPr>
      </w:pPr>
      <w:r>
        <w:rPr>
          <w:rFonts w:ascii="Times New Roman" w:hAnsi="Times New Roman" w:cs="Times New Roman"/>
          <w:sz w:val="24"/>
          <w:szCs w:val="24"/>
        </w:rPr>
        <w:t>(ACSM, 2010)</w:t>
      </w:r>
    </w:p>
    <w:p w14:paraId="27CC80C3" w14:textId="31DE23B1" w:rsidR="00230807" w:rsidRDefault="009814FD" w:rsidP="00230807">
      <w:pPr>
        <w:rPr>
          <w:rFonts w:ascii="Times New Roman" w:hAnsi="Times New Roman" w:cs="Times New Roman"/>
          <w:sz w:val="24"/>
          <w:szCs w:val="24"/>
        </w:rPr>
      </w:pPr>
      <w:r>
        <w:rPr>
          <w:rFonts w:ascii="Times New Roman" w:hAnsi="Times New Roman" w:cs="Times New Roman"/>
          <w:sz w:val="24"/>
          <w:szCs w:val="24"/>
        </w:rPr>
        <w:t xml:space="preserve">By using a push up test for a muscular endurance assessment I was able to establish that my client scored 31 push ups, therefore sits in the excellent category. </w:t>
      </w:r>
    </w:p>
    <w:p w14:paraId="3CE7AFCA" w14:textId="6FEF2C2A" w:rsidR="000202F7" w:rsidRPr="000202F7" w:rsidRDefault="007449D8" w:rsidP="00C00E7F">
      <w:pPr>
        <w:rPr>
          <w:rFonts w:ascii="Times New Roman" w:hAnsi="Times New Roman" w:cs="Times New Roman"/>
          <w:sz w:val="24"/>
          <w:szCs w:val="24"/>
          <w:u w:val="single"/>
        </w:rPr>
      </w:pPr>
      <w:r>
        <w:rPr>
          <w:rFonts w:ascii="Times New Roman" w:hAnsi="Times New Roman" w:cs="Times New Roman"/>
          <w:sz w:val="24"/>
          <w:szCs w:val="24"/>
        </w:rPr>
        <w:t>Figure 3.3</w:t>
      </w:r>
    </w:p>
    <w:tbl>
      <w:tblPr>
        <w:tblStyle w:val="PlainTable5"/>
        <w:tblW w:w="0" w:type="auto"/>
        <w:tblLook w:val="04A0" w:firstRow="1" w:lastRow="0" w:firstColumn="1" w:lastColumn="0" w:noHBand="0" w:noVBand="1"/>
      </w:tblPr>
      <w:tblGrid>
        <w:gridCol w:w="4508"/>
        <w:gridCol w:w="4508"/>
      </w:tblGrid>
      <w:tr w:rsidR="007449D8" w14:paraId="0A6245FC" w14:textId="77777777" w:rsidTr="007449D8">
        <w:trPr>
          <w:cnfStyle w:val="100000000000" w:firstRow="1" w:lastRow="0" w:firstColumn="0" w:lastColumn="0" w:oddVBand="0" w:evenVBand="0" w:oddHBand="0" w:evenHBand="0" w:firstRowFirstColumn="0" w:firstRowLastColumn="0" w:lastRowFirstColumn="0" w:lastRowLastColumn="0"/>
        </w:trPr>
        <w:tc>
          <w:tcPr>
            <w:cnfStyle w:val="001000000100" w:firstRow="0" w:lastRow="0" w:firstColumn="1" w:lastColumn="0" w:oddVBand="0" w:evenVBand="0" w:oddHBand="0" w:evenHBand="0" w:firstRowFirstColumn="1" w:firstRowLastColumn="0" w:lastRowFirstColumn="0" w:lastRowLastColumn="0"/>
            <w:tcW w:w="4508" w:type="dxa"/>
            <w:tcBorders>
              <w:top w:val="single" w:sz="4" w:space="0" w:color="auto"/>
              <w:left w:val="single" w:sz="4" w:space="0" w:color="auto"/>
              <w:bottom w:val="single" w:sz="4" w:space="0" w:color="auto"/>
              <w:right w:val="single" w:sz="4" w:space="0" w:color="auto"/>
            </w:tcBorders>
          </w:tcPr>
          <w:p w14:paraId="04ED60DE" w14:textId="356E1FDB" w:rsidR="007449D8" w:rsidRPr="007449D8" w:rsidRDefault="007449D8" w:rsidP="007449D8">
            <w:pPr>
              <w:jc w:val="center"/>
              <w:rPr>
                <w:rFonts w:ascii="Times New Roman" w:hAnsi="Times New Roman" w:cs="Times New Roman"/>
                <w:color w:val="FF0000"/>
                <w:sz w:val="24"/>
                <w:szCs w:val="24"/>
              </w:rPr>
            </w:pPr>
            <w:r w:rsidRPr="007449D8">
              <w:rPr>
                <w:rFonts w:ascii="Times New Roman" w:hAnsi="Times New Roman" w:cs="Times New Roman"/>
                <w:color w:val="FF0000"/>
                <w:sz w:val="24"/>
                <w:szCs w:val="24"/>
              </w:rPr>
              <w:t>Excellent</w:t>
            </w:r>
          </w:p>
        </w:tc>
        <w:tc>
          <w:tcPr>
            <w:tcW w:w="4508" w:type="dxa"/>
            <w:tcBorders>
              <w:top w:val="single" w:sz="4" w:space="0" w:color="auto"/>
              <w:left w:val="single" w:sz="4" w:space="0" w:color="auto"/>
              <w:bottom w:val="single" w:sz="4" w:space="0" w:color="auto"/>
              <w:right w:val="single" w:sz="4" w:space="0" w:color="auto"/>
            </w:tcBorders>
          </w:tcPr>
          <w:p w14:paraId="21A9CE76" w14:textId="4E5F6F51" w:rsidR="007449D8" w:rsidRPr="007449D8" w:rsidRDefault="007449D8" w:rsidP="00C00E7F">
            <w:pPr>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color w:val="FF0000"/>
                <w:sz w:val="24"/>
                <w:szCs w:val="24"/>
              </w:rPr>
            </w:pPr>
            <w:r w:rsidRPr="007449D8">
              <w:rPr>
                <w:rFonts w:ascii="Times New Roman" w:hAnsi="Times New Roman" w:cs="Times New Roman"/>
                <w:color w:val="FF0000"/>
                <w:sz w:val="24"/>
                <w:szCs w:val="24"/>
              </w:rPr>
              <w:t>30</w:t>
            </w:r>
          </w:p>
        </w:tc>
      </w:tr>
      <w:tr w:rsidR="007449D8" w14:paraId="2EE61A4C" w14:textId="77777777" w:rsidTr="007449D8">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8" w:type="dxa"/>
            <w:tcBorders>
              <w:top w:val="single" w:sz="4" w:space="0" w:color="auto"/>
              <w:left w:val="single" w:sz="4" w:space="0" w:color="auto"/>
            </w:tcBorders>
          </w:tcPr>
          <w:p w14:paraId="7723821A" w14:textId="4405AA2D" w:rsidR="007449D8" w:rsidRDefault="007449D8" w:rsidP="007449D8">
            <w:pPr>
              <w:jc w:val="center"/>
              <w:rPr>
                <w:rFonts w:ascii="Times New Roman" w:hAnsi="Times New Roman" w:cs="Times New Roman"/>
                <w:sz w:val="24"/>
                <w:szCs w:val="24"/>
              </w:rPr>
            </w:pPr>
            <w:r>
              <w:rPr>
                <w:rFonts w:ascii="Times New Roman" w:hAnsi="Times New Roman" w:cs="Times New Roman"/>
                <w:sz w:val="24"/>
                <w:szCs w:val="24"/>
              </w:rPr>
              <w:t>Very Good</w:t>
            </w:r>
          </w:p>
        </w:tc>
        <w:tc>
          <w:tcPr>
            <w:tcW w:w="4508" w:type="dxa"/>
            <w:tcBorders>
              <w:top w:val="single" w:sz="4" w:space="0" w:color="auto"/>
              <w:right w:val="single" w:sz="4" w:space="0" w:color="auto"/>
            </w:tcBorders>
          </w:tcPr>
          <w:p w14:paraId="28430A12" w14:textId="7646E1A2" w:rsidR="007449D8" w:rsidRDefault="007449D8" w:rsidP="00C00E7F">
            <w:pP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Pr>
                <w:rFonts w:ascii="Times New Roman" w:hAnsi="Times New Roman" w:cs="Times New Roman"/>
                <w:sz w:val="24"/>
                <w:szCs w:val="24"/>
              </w:rPr>
              <w:t>29</w:t>
            </w:r>
          </w:p>
        </w:tc>
      </w:tr>
      <w:tr w:rsidR="007449D8" w14:paraId="66F6F527" w14:textId="77777777" w:rsidTr="007449D8">
        <w:tc>
          <w:tcPr>
            <w:cnfStyle w:val="001000000000" w:firstRow="0" w:lastRow="0" w:firstColumn="1" w:lastColumn="0" w:oddVBand="0" w:evenVBand="0" w:oddHBand="0" w:evenHBand="0" w:firstRowFirstColumn="0" w:firstRowLastColumn="0" w:lastRowFirstColumn="0" w:lastRowLastColumn="0"/>
            <w:tcW w:w="4508" w:type="dxa"/>
            <w:tcBorders>
              <w:left w:val="single" w:sz="4" w:space="0" w:color="auto"/>
              <w:bottom w:val="single" w:sz="4" w:space="0" w:color="auto"/>
            </w:tcBorders>
          </w:tcPr>
          <w:p w14:paraId="4C8BB392" w14:textId="77777777" w:rsidR="007449D8" w:rsidRDefault="007449D8" w:rsidP="007449D8">
            <w:pPr>
              <w:jc w:val="center"/>
              <w:rPr>
                <w:rFonts w:ascii="Times New Roman" w:hAnsi="Times New Roman" w:cs="Times New Roman"/>
                <w:sz w:val="24"/>
                <w:szCs w:val="24"/>
              </w:rPr>
            </w:pPr>
          </w:p>
        </w:tc>
        <w:tc>
          <w:tcPr>
            <w:tcW w:w="4508" w:type="dxa"/>
            <w:tcBorders>
              <w:bottom w:val="single" w:sz="4" w:space="0" w:color="auto"/>
              <w:right w:val="single" w:sz="4" w:space="0" w:color="auto"/>
            </w:tcBorders>
          </w:tcPr>
          <w:p w14:paraId="2674B957" w14:textId="0EF8F514" w:rsidR="007449D8" w:rsidRDefault="007449D8" w:rsidP="00C00E7F">
            <w:pP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Pr>
                <w:rFonts w:ascii="Times New Roman" w:hAnsi="Times New Roman" w:cs="Times New Roman"/>
                <w:sz w:val="24"/>
                <w:szCs w:val="24"/>
              </w:rPr>
              <w:t>21</w:t>
            </w:r>
          </w:p>
        </w:tc>
      </w:tr>
      <w:tr w:rsidR="007449D8" w14:paraId="50A83653" w14:textId="77777777" w:rsidTr="007449D8">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8" w:type="dxa"/>
            <w:tcBorders>
              <w:top w:val="single" w:sz="4" w:space="0" w:color="auto"/>
              <w:left w:val="single" w:sz="4" w:space="0" w:color="auto"/>
            </w:tcBorders>
          </w:tcPr>
          <w:p w14:paraId="2B27BC00" w14:textId="16BF5883" w:rsidR="007449D8" w:rsidRDefault="007449D8" w:rsidP="007449D8">
            <w:pPr>
              <w:jc w:val="center"/>
              <w:rPr>
                <w:rFonts w:ascii="Times New Roman" w:hAnsi="Times New Roman" w:cs="Times New Roman"/>
                <w:sz w:val="24"/>
                <w:szCs w:val="24"/>
              </w:rPr>
            </w:pPr>
            <w:r>
              <w:rPr>
                <w:rFonts w:ascii="Times New Roman" w:hAnsi="Times New Roman" w:cs="Times New Roman"/>
                <w:sz w:val="24"/>
                <w:szCs w:val="24"/>
              </w:rPr>
              <w:t>Good</w:t>
            </w:r>
          </w:p>
        </w:tc>
        <w:tc>
          <w:tcPr>
            <w:tcW w:w="4508" w:type="dxa"/>
            <w:tcBorders>
              <w:top w:val="single" w:sz="4" w:space="0" w:color="auto"/>
              <w:right w:val="single" w:sz="4" w:space="0" w:color="auto"/>
            </w:tcBorders>
          </w:tcPr>
          <w:p w14:paraId="2E6415E1" w14:textId="2159C6E4" w:rsidR="007449D8" w:rsidRDefault="007449D8" w:rsidP="00C00E7F">
            <w:pP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Pr>
                <w:rFonts w:ascii="Times New Roman" w:hAnsi="Times New Roman" w:cs="Times New Roman"/>
                <w:sz w:val="24"/>
                <w:szCs w:val="24"/>
              </w:rPr>
              <w:t>20</w:t>
            </w:r>
          </w:p>
        </w:tc>
      </w:tr>
      <w:tr w:rsidR="007449D8" w14:paraId="15DD82A2" w14:textId="77777777" w:rsidTr="007449D8">
        <w:tc>
          <w:tcPr>
            <w:cnfStyle w:val="001000000000" w:firstRow="0" w:lastRow="0" w:firstColumn="1" w:lastColumn="0" w:oddVBand="0" w:evenVBand="0" w:oddHBand="0" w:evenHBand="0" w:firstRowFirstColumn="0" w:firstRowLastColumn="0" w:lastRowFirstColumn="0" w:lastRowLastColumn="0"/>
            <w:tcW w:w="4508" w:type="dxa"/>
            <w:tcBorders>
              <w:left w:val="single" w:sz="4" w:space="0" w:color="auto"/>
              <w:bottom w:val="single" w:sz="4" w:space="0" w:color="auto"/>
            </w:tcBorders>
          </w:tcPr>
          <w:p w14:paraId="6038E2F8" w14:textId="77777777" w:rsidR="007449D8" w:rsidRDefault="007449D8" w:rsidP="007449D8">
            <w:pPr>
              <w:jc w:val="center"/>
              <w:rPr>
                <w:rFonts w:ascii="Times New Roman" w:hAnsi="Times New Roman" w:cs="Times New Roman"/>
                <w:sz w:val="24"/>
                <w:szCs w:val="24"/>
              </w:rPr>
            </w:pPr>
          </w:p>
        </w:tc>
        <w:tc>
          <w:tcPr>
            <w:tcW w:w="4508" w:type="dxa"/>
            <w:tcBorders>
              <w:bottom w:val="single" w:sz="4" w:space="0" w:color="auto"/>
              <w:right w:val="single" w:sz="4" w:space="0" w:color="auto"/>
            </w:tcBorders>
          </w:tcPr>
          <w:p w14:paraId="0168359D" w14:textId="233BC14D" w:rsidR="007449D8" w:rsidRDefault="007449D8" w:rsidP="00C00E7F">
            <w:pP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Pr>
                <w:rFonts w:ascii="Times New Roman" w:hAnsi="Times New Roman" w:cs="Times New Roman"/>
                <w:sz w:val="24"/>
                <w:szCs w:val="24"/>
              </w:rPr>
              <w:t>15</w:t>
            </w:r>
          </w:p>
        </w:tc>
      </w:tr>
      <w:tr w:rsidR="007449D8" w14:paraId="7802FC9B" w14:textId="77777777" w:rsidTr="007449D8">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8" w:type="dxa"/>
            <w:tcBorders>
              <w:top w:val="single" w:sz="4" w:space="0" w:color="auto"/>
              <w:left w:val="single" w:sz="4" w:space="0" w:color="auto"/>
            </w:tcBorders>
          </w:tcPr>
          <w:p w14:paraId="6DE935F9" w14:textId="412F366D" w:rsidR="007449D8" w:rsidRDefault="007449D8" w:rsidP="007449D8">
            <w:pPr>
              <w:jc w:val="center"/>
              <w:rPr>
                <w:rFonts w:ascii="Times New Roman" w:hAnsi="Times New Roman" w:cs="Times New Roman"/>
                <w:sz w:val="24"/>
                <w:szCs w:val="24"/>
              </w:rPr>
            </w:pPr>
            <w:r>
              <w:rPr>
                <w:rFonts w:ascii="Times New Roman" w:hAnsi="Times New Roman" w:cs="Times New Roman"/>
                <w:sz w:val="24"/>
                <w:szCs w:val="24"/>
              </w:rPr>
              <w:t>Fair</w:t>
            </w:r>
          </w:p>
        </w:tc>
        <w:tc>
          <w:tcPr>
            <w:tcW w:w="4508" w:type="dxa"/>
            <w:tcBorders>
              <w:top w:val="single" w:sz="4" w:space="0" w:color="auto"/>
              <w:right w:val="single" w:sz="4" w:space="0" w:color="auto"/>
            </w:tcBorders>
          </w:tcPr>
          <w:p w14:paraId="26C894D8" w14:textId="5330B623" w:rsidR="007449D8" w:rsidRDefault="007449D8" w:rsidP="00C00E7F">
            <w:pP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Pr>
                <w:rFonts w:ascii="Times New Roman" w:hAnsi="Times New Roman" w:cs="Times New Roman"/>
                <w:sz w:val="24"/>
                <w:szCs w:val="24"/>
              </w:rPr>
              <w:t>14</w:t>
            </w:r>
          </w:p>
        </w:tc>
      </w:tr>
      <w:tr w:rsidR="007449D8" w14:paraId="39ADE1B2" w14:textId="77777777" w:rsidTr="007449D8">
        <w:tc>
          <w:tcPr>
            <w:cnfStyle w:val="001000000000" w:firstRow="0" w:lastRow="0" w:firstColumn="1" w:lastColumn="0" w:oddVBand="0" w:evenVBand="0" w:oddHBand="0" w:evenHBand="0" w:firstRowFirstColumn="0" w:firstRowLastColumn="0" w:lastRowFirstColumn="0" w:lastRowLastColumn="0"/>
            <w:tcW w:w="4508" w:type="dxa"/>
            <w:tcBorders>
              <w:left w:val="single" w:sz="4" w:space="0" w:color="auto"/>
              <w:bottom w:val="single" w:sz="4" w:space="0" w:color="auto"/>
            </w:tcBorders>
          </w:tcPr>
          <w:p w14:paraId="25A1B3DB" w14:textId="77777777" w:rsidR="007449D8" w:rsidRDefault="007449D8" w:rsidP="007449D8">
            <w:pPr>
              <w:jc w:val="center"/>
              <w:rPr>
                <w:rFonts w:ascii="Times New Roman" w:hAnsi="Times New Roman" w:cs="Times New Roman"/>
                <w:sz w:val="24"/>
                <w:szCs w:val="24"/>
              </w:rPr>
            </w:pPr>
          </w:p>
        </w:tc>
        <w:tc>
          <w:tcPr>
            <w:tcW w:w="4508" w:type="dxa"/>
            <w:tcBorders>
              <w:bottom w:val="single" w:sz="4" w:space="0" w:color="auto"/>
              <w:right w:val="single" w:sz="4" w:space="0" w:color="auto"/>
            </w:tcBorders>
          </w:tcPr>
          <w:p w14:paraId="477DA19D" w14:textId="33576672" w:rsidR="007449D8" w:rsidRDefault="007449D8" w:rsidP="00C00E7F">
            <w:pP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Pr>
                <w:rFonts w:ascii="Times New Roman" w:hAnsi="Times New Roman" w:cs="Times New Roman"/>
                <w:sz w:val="24"/>
                <w:szCs w:val="24"/>
              </w:rPr>
              <w:t>10</w:t>
            </w:r>
          </w:p>
        </w:tc>
      </w:tr>
      <w:tr w:rsidR="007449D8" w14:paraId="53BD8B51" w14:textId="77777777" w:rsidTr="007449D8">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8" w:type="dxa"/>
            <w:tcBorders>
              <w:top w:val="single" w:sz="4" w:space="0" w:color="auto"/>
              <w:left w:val="single" w:sz="4" w:space="0" w:color="auto"/>
              <w:bottom w:val="single" w:sz="4" w:space="0" w:color="auto"/>
            </w:tcBorders>
          </w:tcPr>
          <w:p w14:paraId="5EB84573" w14:textId="27330D47" w:rsidR="007449D8" w:rsidRDefault="007449D8" w:rsidP="007449D8">
            <w:pPr>
              <w:jc w:val="center"/>
              <w:rPr>
                <w:rFonts w:ascii="Times New Roman" w:hAnsi="Times New Roman" w:cs="Times New Roman"/>
                <w:sz w:val="24"/>
                <w:szCs w:val="24"/>
              </w:rPr>
            </w:pPr>
            <w:r>
              <w:rPr>
                <w:rFonts w:ascii="Times New Roman" w:hAnsi="Times New Roman" w:cs="Times New Roman"/>
                <w:sz w:val="24"/>
                <w:szCs w:val="24"/>
              </w:rPr>
              <w:t>Needs improvement</w:t>
            </w:r>
          </w:p>
        </w:tc>
        <w:tc>
          <w:tcPr>
            <w:tcW w:w="4508" w:type="dxa"/>
            <w:tcBorders>
              <w:top w:val="single" w:sz="4" w:space="0" w:color="auto"/>
              <w:bottom w:val="single" w:sz="4" w:space="0" w:color="auto"/>
              <w:right w:val="single" w:sz="4" w:space="0" w:color="auto"/>
            </w:tcBorders>
          </w:tcPr>
          <w:p w14:paraId="5E4D3A2C" w14:textId="3B01FE27" w:rsidR="007449D8" w:rsidRDefault="007449D8" w:rsidP="00C00E7F">
            <w:pP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Pr>
                <w:rFonts w:ascii="Times New Roman" w:hAnsi="Times New Roman" w:cs="Times New Roman"/>
                <w:sz w:val="24"/>
                <w:szCs w:val="24"/>
              </w:rPr>
              <w:t>9</w:t>
            </w:r>
          </w:p>
        </w:tc>
      </w:tr>
    </w:tbl>
    <w:p w14:paraId="3DC662FC" w14:textId="77777777" w:rsidR="007449D8" w:rsidRDefault="007449D8" w:rsidP="007449D8">
      <w:pPr>
        <w:rPr>
          <w:rFonts w:ascii="Times New Roman" w:hAnsi="Times New Roman" w:cs="Times New Roman"/>
          <w:sz w:val="24"/>
          <w:szCs w:val="24"/>
        </w:rPr>
      </w:pPr>
      <w:r>
        <w:rPr>
          <w:rFonts w:ascii="Times New Roman" w:hAnsi="Times New Roman" w:cs="Times New Roman"/>
          <w:sz w:val="24"/>
          <w:szCs w:val="24"/>
        </w:rPr>
        <w:t>(ACSM, 2010)</w:t>
      </w:r>
    </w:p>
    <w:p w14:paraId="3FCA3503" w14:textId="00DD829C" w:rsidR="00AA0A42" w:rsidRDefault="00585A21" w:rsidP="00C00E7F">
      <w:pPr>
        <w:rPr>
          <w:rFonts w:ascii="Times New Roman" w:hAnsi="Times New Roman" w:cs="Times New Roman"/>
          <w:sz w:val="24"/>
          <w:szCs w:val="24"/>
        </w:rPr>
      </w:pPr>
      <w:r>
        <w:rPr>
          <w:rFonts w:ascii="Times New Roman" w:hAnsi="Times New Roman" w:cs="Times New Roman"/>
          <w:sz w:val="24"/>
          <w:szCs w:val="24"/>
        </w:rPr>
        <w:t xml:space="preserve">Considering my clients results, although there is a cause for concern for their hand grip </w:t>
      </w:r>
      <w:r w:rsidR="00CA3333">
        <w:rPr>
          <w:rFonts w:ascii="Times New Roman" w:hAnsi="Times New Roman" w:cs="Times New Roman"/>
          <w:sz w:val="24"/>
          <w:szCs w:val="24"/>
        </w:rPr>
        <w:t>strength,</w:t>
      </w:r>
      <w:r>
        <w:rPr>
          <w:rFonts w:ascii="Times New Roman" w:hAnsi="Times New Roman" w:cs="Times New Roman"/>
          <w:sz w:val="24"/>
          <w:szCs w:val="24"/>
        </w:rPr>
        <w:t xml:space="preserve"> the</w:t>
      </w:r>
      <w:r w:rsidR="00CA3333">
        <w:rPr>
          <w:rFonts w:ascii="Times New Roman" w:hAnsi="Times New Roman" w:cs="Times New Roman"/>
          <w:sz w:val="24"/>
          <w:szCs w:val="24"/>
        </w:rPr>
        <w:t>y</w:t>
      </w:r>
      <w:r>
        <w:rPr>
          <w:rFonts w:ascii="Times New Roman" w:hAnsi="Times New Roman" w:cs="Times New Roman"/>
          <w:sz w:val="24"/>
          <w:szCs w:val="24"/>
        </w:rPr>
        <w:t xml:space="preserve"> have scored well on both the </w:t>
      </w:r>
      <w:r w:rsidR="0091736E">
        <w:rPr>
          <w:rFonts w:ascii="Times New Roman" w:hAnsi="Times New Roman" w:cs="Times New Roman"/>
          <w:sz w:val="24"/>
          <w:szCs w:val="24"/>
        </w:rPr>
        <w:t xml:space="preserve">endurance and lower body strength tests. </w:t>
      </w:r>
      <w:r w:rsidR="00AA0A42">
        <w:rPr>
          <w:rFonts w:ascii="Times New Roman" w:hAnsi="Times New Roman" w:cs="Times New Roman"/>
          <w:sz w:val="24"/>
          <w:szCs w:val="24"/>
        </w:rPr>
        <w:t>Therefore,</w:t>
      </w:r>
      <w:r w:rsidR="0091736E">
        <w:rPr>
          <w:rFonts w:ascii="Times New Roman" w:hAnsi="Times New Roman" w:cs="Times New Roman"/>
          <w:sz w:val="24"/>
          <w:szCs w:val="24"/>
        </w:rPr>
        <w:t xml:space="preserve"> I recommend that although they should maintain their usual strength training. It is important that they concentrate on rehabilitation for their hands considering both their operation and result</w:t>
      </w:r>
      <w:r w:rsidR="00AA0A42">
        <w:rPr>
          <w:rFonts w:ascii="Times New Roman" w:hAnsi="Times New Roman" w:cs="Times New Roman"/>
          <w:sz w:val="24"/>
          <w:szCs w:val="24"/>
        </w:rPr>
        <w:t>s. Since little of hand function is eccentric, my client should focus on concentric exercises for their fingers a</w:t>
      </w:r>
      <w:r w:rsidR="00CA3333">
        <w:rPr>
          <w:rFonts w:ascii="Times New Roman" w:hAnsi="Times New Roman" w:cs="Times New Roman"/>
          <w:sz w:val="24"/>
          <w:szCs w:val="24"/>
        </w:rPr>
        <w:t>s</w:t>
      </w:r>
      <w:r w:rsidR="00AA0A42">
        <w:rPr>
          <w:rFonts w:ascii="Times New Roman" w:hAnsi="Times New Roman" w:cs="Times New Roman"/>
          <w:sz w:val="24"/>
          <w:szCs w:val="24"/>
        </w:rPr>
        <w:t xml:space="preserve"> primar</w:t>
      </w:r>
      <w:r w:rsidR="00CA3333">
        <w:rPr>
          <w:rFonts w:ascii="Times New Roman" w:hAnsi="Times New Roman" w:cs="Times New Roman"/>
          <w:sz w:val="24"/>
          <w:szCs w:val="24"/>
        </w:rPr>
        <w:t xml:space="preserve">y </w:t>
      </w:r>
      <w:r w:rsidR="00AA0A42">
        <w:rPr>
          <w:rFonts w:ascii="Times New Roman" w:hAnsi="Times New Roman" w:cs="Times New Roman"/>
          <w:sz w:val="24"/>
          <w:szCs w:val="24"/>
        </w:rPr>
        <w:t xml:space="preserve">emphasis. </w:t>
      </w:r>
      <w:r w:rsidR="00CA3333">
        <w:rPr>
          <w:rFonts w:ascii="Times New Roman" w:hAnsi="Times New Roman" w:cs="Times New Roman"/>
          <w:sz w:val="24"/>
          <w:szCs w:val="24"/>
        </w:rPr>
        <w:t xml:space="preserve">Following multiple phalangeal and carpal fractures, </w:t>
      </w:r>
      <w:r w:rsidR="00CA3333">
        <w:rPr>
          <w:rFonts w:ascii="Times New Roman" w:hAnsi="Times New Roman" w:cs="Times New Roman"/>
          <w:sz w:val="24"/>
          <w:szCs w:val="24"/>
        </w:rPr>
        <w:t>t</w:t>
      </w:r>
      <w:r w:rsidR="00AA0A42">
        <w:rPr>
          <w:rFonts w:ascii="Times New Roman" w:hAnsi="Times New Roman" w:cs="Times New Roman"/>
          <w:sz w:val="24"/>
          <w:szCs w:val="24"/>
        </w:rPr>
        <w:t>o help restore full ROM my client should preform tendon gliding exercises to restore the normal glide</w:t>
      </w:r>
      <w:r w:rsidR="00CA3333">
        <w:rPr>
          <w:rFonts w:ascii="Times New Roman" w:hAnsi="Times New Roman" w:cs="Times New Roman"/>
          <w:sz w:val="24"/>
          <w:szCs w:val="24"/>
        </w:rPr>
        <w:t xml:space="preserve"> such as the hook position exercise.</w:t>
      </w:r>
      <w:r w:rsidR="00AA0A42">
        <w:rPr>
          <w:rFonts w:ascii="Times New Roman" w:hAnsi="Times New Roman" w:cs="Times New Roman"/>
          <w:sz w:val="24"/>
          <w:szCs w:val="24"/>
        </w:rPr>
        <w:t xml:space="preserve"> To </w:t>
      </w:r>
      <w:r w:rsidR="00CA3333">
        <w:rPr>
          <w:rFonts w:ascii="Times New Roman" w:hAnsi="Times New Roman" w:cs="Times New Roman"/>
          <w:sz w:val="24"/>
          <w:szCs w:val="24"/>
        </w:rPr>
        <w:t>facilitate</w:t>
      </w:r>
      <w:r w:rsidR="00AA0A42">
        <w:rPr>
          <w:rFonts w:ascii="Times New Roman" w:hAnsi="Times New Roman" w:cs="Times New Roman"/>
          <w:sz w:val="24"/>
          <w:szCs w:val="24"/>
        </w:rPr>
        <w:t xml:space="preserve"> gliding my client </w:t>
      </w:r>
      <w:r w:rsidR="00CA3333">
        <w:rPr>
          <w:rFonts w:ascii="Times New Roman" w:hAnsi="Times New Roman" w:cs="Times New Roman"/>
          <w:sz w:val="24"/>
          <w:szCs w:val="24"/>
        </w:rPr>
        <w:t>should</w:t>
      </w:r>
      <w:r w:rsidR="00AA0A42">
        <w:rPr>
          <w:rFonts w:ascii="Times New Roman" w:hAnsi="Times New Roman" w:cs="Times New Roman"/>
          <w:sz w:val="24"/>
          <w:szCs w:val="24"/>
        </w:rPr>
        <w:t xml:space="preserve"> isolate each tendon as adhesions between these </w:t>
      </w:r>
      <w:r w:rsidR="00CA3333">
        <w:rPr>
          <w:rFonts w:ascii="Times New Roman" w:hAnsi="Times New Roman" w:cs="Times New Roman"/>
          <w:sz w:val="24"/>
          <w:szCs w:val="24"/>
        </w:rPr>
        <w:t>tendons</w:t>
      </w:r>
      <w:r w:rsidR="00AA0A42">
        <w:rPr>
          <w:rFonts w:ascii="Times New Roman" w:hAnsi="Times New Roman" w:cs="Times New Roman"/>
          <w:sz w:val="24"/>
          <w:szCs w:val="24"/>
        </w:rPr>
        <w:t xml:space="preserve"> restrict movement.</w:t>
      </w:r>
      <w:r w:rsidR="00CA3333">
        <w:rPr>
          <w:rFonts w:ascii="Times New Roman" w:hAnsi="Times New Roman" w:cs="Times New Roman"/>
          <w:sz w:val="24"/>
          <w:szCs w:val="24"/>
        </w:rPr>
        <w:t xml:space="preserve"> </w:t>
      </w:r>
      <w:r w:rsidR="00AA0A42">
        <w:rPr>
          <w:rFonts w:ascii="Times New Roman" w:hAnsi="Times New Roman" w:cs="Times New Roman"/>
          <w:sz w:val="24"/>
          <w:szCs w:val="24"/>
        </w:rPr>
        <w:t xml:space="preserve">Resistive </w:t>
      </w:r>
      <w:r w:rsidR="00CA3333">
        <w:rPr>
          <w:rFonts w:ascii="Times New Roman" w:hAnsi="Times New Roman" w:cs="Times New Roman"/>
          <w:sz w:val="24"/>
          <w:szCs w:val="24"/>
        </w:rPr>
        <w:t>exercises</w:t>
      </w:r>
      <w:r w:rsidR="00AA0A42">
        <w:rPr>
          <w:rFonts w:ascii="Times New Roman" w:hAnsi="Times New Roman" w:cs="Times New Roman"/>
          <w:sz w:val="24"/>
          <w:szCs w:val="24"/>
        </w:rPr>
        <w:t xml:space="preserve"> should be included for the wrist and hand for increasing strength, extension, flexion, ulnar deviation, radial deviation and forearm </w:t>
      </w:r>
      <w:r w:rsidR="00CA3333">
        <w:rPr>
          <w:rFonts w:ascii="Times New Roman" w:hAnsi="Times New Roman" w:cs="Times New Roman"/>
          <w:sz w:val="24"/>
          <w:szCs w:val="24"/>
        </w:rPr>
        <w:t>supinators</w:t>
      </w:r>
      <w:r w:rsidR="00AA0A42">
        <w:rPr>
          <w:rFonts w:ascii="Times New Roman" w:hAnsi="Times New Roman" w:cs="Times New Roman"/>
          <w:sz w:val="24"/>
          <w:szCs w:val="24"/>
        </w:rPr>
        <w:t xml:space="preserve"> should be the focus of the rehabilitation programme</w:t>
      </w:r>
      <w:r w:rsidR="00983E55">
        <w:rPr>
          <w:rFonts w:ascii="Times New Roman" w:hAnsi="Times New Roman" w:cs="Times New Roman"/>
          <w:sz w:val="24"/>
          <w:szCs w:val="24"/>
        </w:rPr>
        <w:t xml:space="preserve"> </w:t>
      </w:r>
      <w:r w:rsidR="00983E55">
        <w:rPr>
          <w:rFonts w:ascii="Arial" w:hAnsi="Arial" w:cs="Arial"/>
          <w:color w:val="000000"/>
          <w:sz w:val="20"/>
          <w:szCs w:val="20"/>
          <w:shd w:val="clear" w:color="auto" w:fill="FFFFFF"/>
        </w:rPr>
        <w:t>(Hoglum</w:t>
      </w:r>
      <w:r w:rsidR="00983E55">
        <w:rPr>
          <w:rFonts w:ascii="Arial" w:hAnsi="Arial" w:cs="Arial"/>
          <w:color w:val="000000"/>
          <w:sz w:val="20"/>
          <w:szCs w:val="20"/>
          <w:shd w:val="clear" w:color="auto" w:fill="FFFFFF"/>
        </w:rPr>
        <w:t>,</w:t>
      </w:r>
      <w:r w:rsidR="00983E55">
        <w:rPr>
          <w:rFonts w:ascii="Arial" w:hAnsi="Arial" w:cs="Arial"/>
          <w:color w:val="000000"/>
          <w:sz w:val="20"/>
          <w:szCs w:val="20"/>
          <w:shd w:val="clear" w:color="auto" w:fill="FFFFFF"/>
        </w:rPr>
        <w:t xml:space="preserve"> 2010)</w:t>
      </w:r>
      <w:r w:rsidR="00983E55">
        <w:rPr>
          <w:rFonts w:ascii="Arial" w:hAnsi="Arial" w:cs="Arial"/>
          <w:color w:val="000000"/>
          <w:sz w:val="20"/>
          <w:szCs w:val="20"/>
          <w:shd w:val="clear" w:color="auto" w:fill="FFFFFF"/>
        </w:rPr>
        <w:t>.</w:t>
      </w:r>
    </w:p>
    <w:p w14:paraId="57EDFA2F" w14:textId="70B7707B" w:rsidR="0091736E" w:rsidRDefault="00C00E7F" w:rsidP="00C00E7F">
      <w:pPr>
        <w:rPr>
          <w:rFonts w:ascii="Times New Roman" w:hAnsi="Times New Roman"/>
          <w:sz w:val="28"/>
          <w:szCs w:val="28"/>
          <w:u w:val="single"/>
        </w:rPr>
      </w:pPr>
      <w:r w:rsidRPr="00C00E7F">
        <w:rPr>
          <w:rFonts w:ascii="Times New Roman" w:hAnsi="Times New Roman"/>
          <w:sz w:val="28"/>
          <w:szCs w:val="28"/>
          <w:u w:val="single"/>
        </w:rPr>
        <w:t xml:space="preserve">Overall evaluation </w:t>
      </w:r>
    </w:p>
    <w:p w14:paraId="0497604A" w14:textId="3D99890E" w:rsidR="0091736E" w:rsidRDefault="0091736E" w:rsidP="00C00E7F">
      <w:pPr>
        <w:rPr>
          <w:rFonts w:ascii="Times New Roman" w:hAnsi="Times New Roman"/>
          <w:sz w:val="24"/>
          <w:szCs w:val="24"/>
        </w:rPr>
      </w:pPr>
      <w:r>
        <w:rPr>
          <w:rFonts w:ascii="Times New Roman" w:hAnsi="Times New Roman"/>
          <w:sz w:val="24"/>
          <w:szCs w:val="24"/>
        </w:rPr>
        <w:t>My overall impression of my client is that they possess a rel</w:t>
      </w:r>
      <w:r w:rsidR="00983E55">
        <w:rPr>
          <w:rFonts w:ascii="Times New Roman" w:hAnsi="Times New Roman"/>
          <w:sz w:val="24"/>
          <w:szCs w:val="24"/>
        </w:rPr>
        <w:t>ati</w:t>
      </w:r>
      <w:r>
        <w:rPr>
          <w:rFonts w:ascii="Times New Roman" w:hAnsi="Times New Roman"/>
          <w:sz w:val="24"/>
          <w:szCs w:val="24"/>
        </w:rPr>
        <w:t>ve high level of strength and aerobic endurance but do not possess good flexibility and range of motion with their results being a cause for concern and a significant risk of injury. Although my client is healthy, they have sustained frequent injuries and it is imperative that they increase their flexibility to reduce any further risks of developing injuries.</w:t>
      </w:r>
    </w:p>
    <w:p w14:paraId="08AB7506" w14:textId="5775792C" w:rsidR="00C00E7F" w:rsidRPr="0091736E" w:rsidRDefault="0091736E" w:rsidP="00AA0A42">
      <w:pPr>
        <w:tabs>
          <w:tab w:val="left" w:pos="2717"/>
        </w:tabs>
        <w:rPr>
          <w:rFonts w:ascii="Times New Roman" w:hAnsi="Times New Roman"/>
          <w:sz w:val="24"/>
          <w:szCs w:val="24"/>
        </w:rPr>
      </w:pPr>
      <w:r>
        <w:rPr>
          <w:rFonts w:ascii="Times New Roman" w:hAnsi="Times New Roman"/>
          <w:sz w:val="24"/>
          <w:szCs w:val="24"/>
        </w:rPr>
        <w:t xml:space="preserve"> </w:t>
      </w:r>
      <w:r w:rsidR="00C00E7F" w:rsidRPr="00C00E7F">
        <w:rPr>
          <w:rFonts w:ascii="Times New Roman" w:hAnsi="Times New Roman"/>
          <w:sz w:val="28"/>
          <w:szCs w:val="28"/>
          <w:u w:val="single"/>
        </w:rPr>
        <w:t>Recommendations</w:t>
      </w:r>
    </w:p>
    <w:p w14:paraId="422A754B" w14:textId="412C517B" w:rsidR="0091736E" w:rsidRPr="00F72521" w:rsidRDefault="0091736E" w:rsidP="00F72521">
      <w:pPr>
        <w:rPr>
          <w:rFonts w:ascii="Times New Roman" w:hAnsi="Times New Roman"/>
          <w:sz w:val="24"/>
          <w:szCs w:val="24"/>
        </w:rPr>
      </w:pPr>
      <w:r w:rsidRPr="00F72521">
        <w:rPr>
          <w:rFonts w:ascii="Times New Roman" w:hAnsi="Times New Roman"/>
          <w:sz w:val="24"/>
          <w:szCs w:val="24"/>
        </w:rPr>
        <w:t>As mentioned above, my client’s main goal was to reduce the risk pf injuries a</w:t>
      </w:r>
      <w:r w:rsidR="00AA0A42">
        <w:rPr>
          <w:rFonts w:ascii="Times New Roman" w:hAnsi="Times New Roman"/>
          <w:sz w:val="24"/>
          <w:szCs w:val="24"/>
        </w:rPr>
        <w:t>nd</w:t>
      </w:r>
      <w:r w:rsidRPr="00F72521">
        <w:rPr>
          <w:rFonts w:ascii="Times New Roman" w:hAnsi="Times New Roman"/>
          <w:sz w:val="24"/>
          <w:szCs w:val="24"/>
        </w:rPr>
        <w:t xml:space="preserve"> increase ROM around the joints as well as increasing flexibility and improving overall performance. My recommendation is that they continue their usual strength training but </w:t>
      </w:r>
      <w:r w:rsidR="00F72521" w:rsidRPr="00F72521">
        <w:rPr>
          <w:rFonts w:ascii="Times New Roman" w:hAnsi="Times New Roman"/>
          <w:sz w:val="24"/>
          <w:szCs w:val="24"/>
        </w:rPr>
        <w:t xml:space="preserve">avoiding any heavy </w:t>
      </w:r>
      <w:r w:rsidR="00AA0A42" w:rsidRPr="00F72521">
        <w:rPr>
          <w:rFonts w:ascii="Times New Roman" w:hAnsi="Times New Roman"/>
          <w:sz w:val="24"/>
          <w:szCs w:val="24"/>
        </w:rPr>
        <w:t>resis</w:t>
      </w:r>
      <w:r w:rsidR="00AA0A42">
        <w:rPr>
          <w:rFonts w:ascii="Times New Roman" w:hAnsi="Times New Roman"/>
          <w:sz w:val="24"/>
          <w:szCs w:val="24"/>
        </w:rPr>
        <w:t>ta</w:t>
      </w:r>
      <w:r w:rsidR="00AA0A42" w:rsidRPr="00F72521">
        <w:rPr>
          <w:rFonts w:ascii="Times New Roman" w:hAnsi="Times New Roman"/>
          <w:sz w:val="24"/>
          <w:szCs w:val="24"/>
        </w:rPr>
        <w:t>nce</w:t>
      </w:r>
      <w:r w:rsidR="00F72521" w:rsidRPr="00F72521">
        <w:rPr>
          <w:rFonts w:ascii="Times New Roman" w:hAnsi="Times New Roman"/>
          <w:sz w:val="24"/>
          <w:szCs w:val="24"/>
        </w:rPr>
        <w:t xml:space="preserve"> training with limited ROM, therefore they should perform exercises that develop both agonist and antagonist muscles, and should work through their full range of ROM. The development of </w:t>
      </w:r>
      <w:r w:rsidR="00AA0A42" w:rsidRPr="00F72521">
        <w:rPr>
          <w:rFonts w:ascii="Times New Roman" w:hAnsi="Times New Roman"/>
          <w:sz w:val="24"/>
          <w:szCs w:val="24"/>
        </w:rPr>
        <w:t>increasing</w:t>
      </w:r>
      <w:r w:rsidR="00F72521" w:rsidRPr="00F72521">
        <w:rPr>
          <w:rFonts w:ascii="Times New Roman" w:hAnsi="Times New Roman"/>
          <w:sz w:val="24"/>
          <w:szCs w:val="24"/>
        </w:rPr>
        <w:t xml:space="preserve"> </w:t>
      </w:r>
      <w:r w:rsidR="00AA0A42" w:rsidRPr="00F72521">
        <w:rPr>
          <w:rFonts w:ascii="Times New Roman" w:hAnsi="Times New Roman"/>
          <w:sz w:val="24"/>
          <w:szCs w:val="24"/>
        </w:rPr>
        <w:t>flexibility</w:t>
      </w:r>
      <w:r w:rsidR="00F72521" w:rsidRPr="00F72521">
        <w:rPr>
          <w:rFonts w:ascii="Times New Roman" w:hAnsi="Times New Roman"/>
          <w:sz w:val="24"/>
          <w:szCs w:val="24"/>
        </w:rPr>
        <w:t xml:space="preserve"> and ROM can be associated with enhanced performance </w:t>
      </w:r>
      <w:r w:rsidR="00F72521" w:rsidRPr="00F72521">
        <w:rPr>
          <w:rFonts w:ascii="Times New Roman" w:hAnsi="Times New Roman"/>
          <w:sz w:val="24"/>
          <w:szCs w:val="24"/>
        </w:rPr>
        <w:lastRenderedPageBreak/>
        <w:t xml:space="preserve">as the ability to apply force over a greater ROM can increase </w:t>
      </w:r>
      <w:r w:rsidR="00AA0A42" w:rsidRPr="00F72521">
        <w:rPr>
          <w:rFonts w:ascii="Times New Roman" w:hAnsi="Times New Roman"/>
          <w:sz w:val="24"/>
          <w:szCs w:val="24"/>
        </w:rPr>
        <w:t>impulses</w:t>
      </w:r>
      <w:r w:rsidR="00AA0A42">
        <w:rPr>
          <w:rFonts w:ascii="Times New Roman" w:hAnsi="Times New Roman"/>
          <w:sz w:val="24"/>
          <w:szCs w:val="24"/>
        </w:rPr>
        <w:t>. H</w:t>
      </w:r>
      <w:r w:rsidR="00AA0A42" w:rsidRPr="00F72521">
        <w:rPr>
          <w:rFonts w:ascii="Times New Roman" w:hAnsi="Times New Roman"/>
          <w:sz w:val="24"/>
          <w:szCs w:val="24"/>
        </w:rPr>
        <w:t>ighlighted</w:t>
      </w:r>
      <w:r w:rsidR="00F72521" w:rsidRPr="00F72521">
        <w:rPr>
          <w:rFonts w:ascii="Times New Roman" w:hAnsi="Times New Roman"/>
          <w:sz w:val="24"/>
          <w:szCs w:val="24"/>
        </w:rPr>
        <w:t xml:space="preserve"> above a comprehensive flexibility programme should be carried out for a minimum of 5 weeks also concentrating on both bilateral and </w:t>
      </w:r>
      <w:r w:rsidR="00AA0A42" w:rsidRPr="00F72521">
        <w:rPr>
          <w:rFonts w:ascii="Times New Roman" w:hAnsi="Times New Roman"/>
          <w:sz w:val="24"/>
          <w:szCs w:val="24"/>
        </w:rPr>
        <w:t>unilateral</w:t>
      </w:r>
      <w:r w:rsidR="00F72521" w:rsidRPr="00F72521">
        <w:rPr>
          <w:rFonts w:ascii="Times New Roman" w:hAnsi="Times New Roman"/>
          <w:sz w:val="24"/>
          <w:szCs w:val="24"/>
        </w:rPr>
        <w:t xml:space="preserve"> ROM. PNF </w:t>
      </w:r>
      <w:r w:rsidR="00AA0A42" w:rsidRPr="00F72521">
        <w:rPr>
          <w:rFonts w:ascii="Times New Roman" w:hAnsi="Times New Roman"/>
          <w:sz w:val="24"/>
          <w:szCs w:val="24"/>
        </w:rPr>
        <w:t>stretching</w:t>
      </w:r>
      <w:r w:rsidR="00F72521" w:rsidRPr="00F72521">
        <w:rPr>
          <w:rFonts w:ascii="Times New Roman" w:hAnsi="Times New Roman"/>
          <w:sz w:val="24"/>
          <w:szCs w:val="24"/>
        </w:rPr>
        <w:t xml:space="preserve"> may be considered the most superior technique as it facilitates muscular inhibition. Both isometric </w:t>
      </w:r>
      <w:r w:rsidR="00AA0A42" w:rsidRPr="00F72521">
        <w:rPr>
          <w:rFonts w:ascii="Times New Roman" w:hAnsi="Times New Roman"/>
          <w:sz w:val="24"/>
          <w:szCs w:val="24"/>
        </w:rPr>
        <w:t>and</w:t>
      </w:r>
      <w:r w:rsidR="00F72521" w:rsidRPr="00F72521">
        <w:rPr>
          <w:rFonts w:ascii="Times New Roman" w:hAnsi="Times New Roman"/>
          <w:sz w:val="24"/>
          <w:szCs w:val="24"/>
        </w:rPr>
        <w:t xml:space="preserve"> concentric action of the antagonist muscle are used to </w:t>
      </w:r>
      <w:r w:rsidR="00AA0A42" w:rsidRPr="00F72521">
        <w:rPr>
          <w:rFonts w:ascii="Times New Roman" w:hAnsi="Times New Roman"/>
          <w:sz w:val="24"/>
          <w:szCs w:val="24"/>
        </w:rPr>
        <w:t>achieve</w:t>
      </w:r>
      <w:r w:rsidR="00F72521" w:rsidRPr="00F72521">
        <w:rPr>
          <w:rFonts w:ascii="Times New Roman" w:hAnsi="Times New Roman"/>
          <w:sz w:val="24"/>
          <w:szCs w:val="24"/>
        </w:rPr>
        <w:t xml:space="preserve"> autogenic inhibition where a concentric muscle action of the agonist </w:t>
      </w:r>
      <w:r w:rsidR="00AA0A42" w:rsidRPr="00F72521">
        <w:rPr>
          <w:rFonts w:ascii="Times New Roman" w:hAnsi="Times New Roman"/>
          <w:sz w:val="24"/>
          <w:szCs w:val="24"/>
        </w:rPr>
        <w:t>a</w:t>
      </w:r>
      <w:r w:rsidR="00AA0A42">
        <w:rPr>
          <w:rFonts w:ascii="Times New Roman" w:hAnsi="Times New Roman"/>
          <w:sz w:val="24"/>
          <w:szCs w:val="24"/>
        </w:rPr>
        <w:t xml:space="preserve">chieves </w:t>
      </w:r>
      <w:r w:rsidR="00F72521" w:rsidRPr="00F72521">
        <w:rPr>
          <w:rFonts w:ascii="Times New Roman" w:hAnsi="Times New Roman"/>
          <w:sz w:val="24"/>
          <w:szCs w:val="24"/>
        </w:rPr>
        <w:t xml:space="preserve">reciprocal inhibition. Although PNF should not be </w:t>
      </w:r>
      <w:r w:rsidR="00AA0A42" w:rsidRPr="00F72521">
        <w:rPr>
          <w:rFonts w:ascii="Times New Roman" w:hAnsi="Times New Roman"/>
          <w:sz w:val="24"/>
          <w:szCs w:val="24"/>
        </w:rPr>
        <w:t>incorporated</w:t>
      </w:r>
      <w:r w:rsidR="00F72521" w:rsidRPr="00F72521">
        <w:rPr>
          <w:rFonts w:ascii="Times New Roman" w:hAnsi="Times New Roman"/>
          <w:sz w:val="24"/>
          <w:szCs w:val="24"/>
        </w:rPr>
        <w:t xml:space="preserve"> into the training programme in season, therefore static stretching in season should be </w:t>
      </w:r>
      <w:r w:rsidR="00AA0A42" w:rsidRPr="00F72521">
        <w:rPr>
          <w:rFonts w:ascii="Times New Roman" w:hAnsi="Times New Roman"/>
          <w:sz w:val="24"/>
          <w:szCs w:val="24"/>
        </w:rPr>
        <w:t>performed</w:t>
      </w:r>
      <w:r w:rsidR="00F72521" w:rsidRPr="00F72521">
        <w:rPr>
          <w:rFonts w:ascii="Times New Roman" w:hAnsi="Times New Roman"/>
          <w:sz w:val="24"/>
          <w:szCs w:val="24"/>
        </w:rPr>
        <w:t xml:space="preserve"> twice a week</w:t>
      </w:r>
      <w:r w:rsidR="00AA0A42">
        <w:rPr>
          <w:rFonts w:ascii="Times New Roman" w:hAnsi="Times New Roman"/>
          <w:sz w:val="24"/>
          <w:szCs w:val="24"/>
        </w:rPr>
        <w:t xml:space="preserve"> </w:t>
      </w:r>
      <w:r w:rsidR="00AA0A42">
        <w:rPr>
          <w:rFonts w:ascii="Times New Roman" w:hAnsi="Times New Roman"/>
          <w:sz w:val="24"/>
          <w:szCs w:val="24"/>
        </w:rPr>
        <w:t>(Haff and Triplett, 2016).</w:t>
      </w:r>
    </w:p>
    <w:p w14:paraId="46A99FDA" w14:textId="00115A06" w:rsidR="00F72521" w:rsidRPr="00F72521" w:rsidRDefault="00F72521" w:rsidP="00F72521">
      <w:pPr>
        <w:rPr>
          <w:rFonts w:ascii="Times New Roman" w:hAnsi="Times New Roman"/>
          <w:sz w:val="24"/>
          <w:szCs w:val="24"/>
          <w:u w:val="single"/>
        </w:rPr>
      </w:pPr>
      <w:r w:rsidRPr="00F72521">
        <w:rPr>
          <w:rFonts w:ascii="Times New Roman" w:hAnsi="Times New Roman"/>
          <w:sz w:val="24"/>
          <w:szCs w:val="24"/>
        </w:rPr>
        <w:t xml:space="preserve">The similar the training activity to the sport, the larger the impact of the activity. </w:t>
      </w:r>
      <w:r w:rsidR="00AA0A42" w:rsidRPr="00F72521">
        <w:rPr>
          <w:rFonts w:ascii="Times New Roman" w:hAnsi="Times New Roman"/>
          <w:sz w:val="24"/>
          <w:szCs w:val="24"/>
        </w:rPr>
        <w:t>Therefore,</w:t>
      </w:r>
      <w:r w:rsidRPr="00F72521">
        <w:rPr>
          <w:rFonts w:ascii="Times New Roman" w:hAnsi="Times New Roman"/>
          <w:sz w:val="24"/>
          <w:szCs w:val="24"/>
        </w:rPr>
        <w:t xml:space="preserve"> it is important that my </w:t>
      </w:r>
      <w:r w:rsidR="00AA0A42" w:rsidRPr="00F72521">
        <w:rPr>
          <w:rFonts w:ascii="Times New Roman" w:hAnsi="Times New Roman"/>
          <w:sz w:val="24"/>
          <w:szCs w:val="24"/>
        </w:rPr>
        <w:t>client</w:t>
      </w:r>
      <w:r w:rsidRPr="00F72521">
        <w:rPr>
          <w:rFonts w:ascii="Times New Roman" w:hAnsi="Times New Roman"/>
          <w:sz w:val="24"/>
          <w:szCs w:val="24"/>
        </w:rPr>
        <w:t xml:space="preserve"> focuses strength </w:t>
      </w:r>
      <w:r w:rsidR="00AA0A42" w:rsidRPr="00F72521">
        <w:rPr>
          <w:rFonts w:ascii="Times New Roman" w:hAnsi="Times New Roman"/>
          <w:sz w:val="24"/>
          <w:szCs w:val="24"/>
        </w:rPr>
        <w:t>training</w:t>
      </w:r>
      <w:r w:rsidRPr="00F72521">
        <w:rPr>
          <w:rFonts w:ascii="Times New Roman" w:hAnsi="Times New Roman"/>
          <w:sz w:val="24"/>
          <w:szCs w:val="24"/>
        </w:rPr>
        <w:t xml:space="preserve"> on sport specific exercises such as front squats and forward step lunges to replicate </w:t>
      </w:r>
      <w:r w:rsidR="00AA0A42" w:rsidRPr="00F72521">
        <w:rPr>
          <w:rFonts w:ascii="Times New Roman" w:hAnsi="Times New Roman"/>
          <w:sz w:val="24"/>
          <w:szCs w:val="24"/>
        </w:rPr>
        <w:t>sprinting</w:t>
      </w:r>
      <w:r w:rsidRPr="00F72521">
        <w:rPr>
          <w:rFonts w:ascii="Times New Roman" w:hAnsi="Times New Roman"/>
          <w:sz w:val="24"/>
          <w:szCs w:val="24"/>
        </w:rPr>
        <w:t xml:space="preserve">. In addition to core exercises of large muscle groups, during strength training assistance exercises should be performed as injury prevention </w:t>
      </w:r>
      <w:r w:rsidR="00AA0A42" w:rsidRPr="00F72521">
        <w:rPr>
          <w:rFonts w:ascii="Times New Roman" w:hAnsi="Times New Roman"/>
          <w:sz w:val="24"/>
          <w:szCs w:val="24"/>
        </w:rPr>
        <w:t>a</w:t>
      </w:r>
      <w:r w:rsidR="00983E55">
        <w:rPr>
          <w:rFonts w:ascii="Times New Roman" w:hAnsi="Times New Roman"/>
          <w:sz w:val="24"/>
          <w:szCs w:val="24"/>
        </w:rPr>
        <w:t>s</w:t>
      </w:r>
      <w:r w:rsidRPr="00F72521">
        <w:rPr>
          <w:rFonts w:ascii="Times New Roman" w:hAnsi="Times New Roman"/>
          <w:sz w:val="24"/>
          <w:szCs w:val="24"/>
        </w:rPr>
        <w:t xml:space="preserve"> they </w:t>
      </w:r>
      <w:r w:rsidR="00AA0A42" w:rsidRPr="00F72521">
        <w:rPr>
          <w:rFonts w:ascii="Times New Roman" w:hAnsi="Times New Roman"/>
          <w:sz w:val="24"/>
          <w:szCs w:val="24"/>
        </w:rPr>
        <w:t>often</w:t>
      </w:r>
      <w:r w:rsidRPr="00F72521">
        <w:rPr>
          <w:rFonts w:ascii="Times New Roman" w:hAnsi="Times New Roman"/>
          <w:sz w:val="24"/>
          <w:szCs w:val="24"/>
        </w:rPr>
        <w:t xml:space="preserve"> isolate specific muscles. Considering my clients current training and activity levels I recommend that they train 4 times a week (Haff and Triplett, 2016).</w:t>
      </w:r>
    </w:p>
    <w:p w14:paraId="217A7A59" w14:textId="4644108A" w:rsidR="0091736E" w:rsidRPr="00002300" w:rsidRDefault="00002300" w:rsidP="00C00E7F">
      <w:pPr>
        <w:rPr>
          <w:rFonts w:ascii="Times New Roman" w:hAnsi="Times New Roman"/>
          <w:sz w:val="28"/>
          <w:szCs w:val="28"/>
        </w:rPr>
      </w:pPr>
      <w:r w:rsidRPr="00002300">
        <w:rPr>
          <w:rFonts w:ascii="Times New Roman" w:hAnsi="Times New Roman"/>
          <w:sz w:val="28"/>
          <w:szCs w:val="28"/>
        </w:rPr>
        <w:t>Word count</w:t>
      </w:r>
      <w:r>
        <w:rPr>
          <w:rFonts w:ascii="Times New Roman" w:hAnsi="Times New Roman"/>
          <w:sz w:val="28"/>
          <w:szCs w:val="28"/>
        </w:rPr>
        <w:t>: 1948</w:t>
      </w:r>
    </w:p>
    <w:p w14:paraId="5C83A874" w14:textId="41E244BB" w:rsidR="0091736E" w:rsidRDefault="0091736E" w:rsidP="00C00E7F">
      <w:pPr>
        <w:rPr>
          <w:rFonts w:ascii="Times New Roman" w:hAnsi="Times New Roman"/>
          <w:sz w:val="28"/>
          <w:szCs w:val="28"/>
          <w:u w:val="single"/>
        </w:rPr>
      </w:pPr>
    </w:p>
    <w:p w14:paraId="1D2A9BED" w14:textId="77777777" w:rsidR="0091736E" w:rsidRDefault="0091736E" w:rsidP="00C00E7F">
      <w:pPr>
        <w:rPr>
          <w:rFonts w:ascii="Times New Roman" w:hAnsi="Times New Roman"/>
          <w:sz w:val="28"/>
          <w:szCs w:val="28"/>
          <w:u w:val="single"/>
        </w:rPr>
      </w:pPr>
    </w:p>
    <w:p w14:paraId="37403E3E" w14:textId="77777777" w:rsidR="0091736E" w:rsidRDefault="0091736E" w:rsidP="00C00E7F">
      <w:pPr>
        <w:rPr>
          <w:rFonts w:ascii="Times New Roman" w:hAnsi="Times New Roman"/>
          <w:sz w:val="28"/>
          <w:szCs w:val="28"/>
          <w:u w:val="single"/>
        </w:rPr>
      </w:pPr>
    </w:p>
    <w:p w14:paraId="4B221590" w14:textId="77777777" w:rsidR="0091736E" w:rsidRDefault="0091736E" w:rsidP="00C00E7F">
      <w:pPr>
        <w:rPr>
          <w:rFonts w:ascii="Times New Roman" w:hAnsi="Times New Roman"/>
          <w:sz w:val="28"/>
          <w:szCs w:val="28"/>
          <w:u w:val="single"/>
        </w:rPr>
      </w:pPr>
    </w:p>
    <w:p w14:paraId="65545B07" w14:textId="77777777" w:rsidR="0091736E" w:rsidRDefault="0091736E" w:rsidP="00C00E7F">
      <w:pPr>
        <w:rPr>
          <w:rFonts w:ascii="Times New Roman" w:hAnsi="Times New Roman"/>
          <w:sz w:val="28"/>
          <w:szCs w:val="28"/>
          <w:u w:val="single"/>
        </w:rPr>
      </w:pPr>
    </w:p>
    <w:p w14:paraId="3D7F6233" w14:textId="77777777" w:rsidR="0091736E" w:rsidRDefault="0091736E" w:rsidP="00C00E7F">
      <w:pPr>
        <w:rPr>
          <w:rFonts w:ascii="Times New Roman" w:hAnsi="Times New Roman"/>
          <w:sz w:val="28"/>
          <w:szCs w:val="28"/>
          <w:u w:val="single"/>
        </w:rPr>
      </w:pPr>
    </w:p>
    <w:p w14:paraId="70A4088A" w14:textId="77777777" w:rsidR="0091736E" w:rsidRDefault="0091736E" w:rsidP="00C00E7F">
      <w:pPr>
        <w:rPr>
          <w:rFonts w:ascii="Times New Roman" w:hAnsi="Times New Roman"/>
          <w:sz w:val="28"/>
          <w:szCs w:val="28"/>
          <w:u w:val="single"/>
        </w:rPr>
      </w:pPr>
    </w:p>
    <w:p w14:paraId="76DC8A02" w14:textId="77777777" w:rsidR="0091736E" w:rsidRDefault="0091736E" w:rsidP="00C00E7F">
      <w:pPr>
        <w:rPr>
          <w:rFonts w:ascii="Times New Roman" w:hAnsi="Times New Roman"/>
          <w:sz w:val="28"/>
          <w:szCs w:val="28"/>
          <w:u w:val="single"/>
        </w:rPr>
      </w:pPr>
    </w:p>
    <w:p w14:paraId="7F440113" w14:textId="77777777" w:rsidR="0091736E" w:rsidRDefault="0091736E" w:rsidP="00C00E7F">
      <w:pPr>
        <w:rPr>
          <w:rFonts w:ascii="Times New Roman" w:hAnsi="Times New Roman"/>
          <w:sz w:val="28"/>
          <w:szCs w:val="28"/>
          <w:u w:val="single"/>
        </w:rPr>
      </w:pPr>
    </w:p>
    <w:p w14:paraId="2A109CCC" w14:textId="77777777" w:rsidR="0091736E" w:rsidRDefault="0091736E" w:rsidP="00C00E7F">
      <w:pPr>
        <w:rPr>
          <w:rFonts w:ascii="Times New Roman" w:hAnsi="Times New Roman"/>
          <w:sz w:val="28"/>
          <w:szCs w:val="28"/>
          <w:u w:val="single"/>
        </w:rPr>
      </w:pPr>
    </w:p>
    <w:p w14:paraId="162743F5" w14:textId="77777777" w:rsidR="0091736E" w:rsidRDefault="0091736E" w:rsidP="00C00E7F">
      <w:pPr>
        <w:rPr>
          <w:rFonts w:ascii="Times New Roman" w:hAnsi="Times New Roman"/>
          <w:sz w:val="28"/>
          <w:szCs w:val="28"/>
          <w:u w:val="single"/>
        </w:rPr>
      </w:pPr>
    </w:p>
    <w:p w14:paraId="323B84C9" w14:textId="77777777" w:rsidR="0091736E" w:rsidRDefault="0091736E" w:rsidP="00C00E7F">
      <w:pPr>
        <w:rPr>
          <w:rFonts w:ascii="Times New Roman" w:hAnsi="Times New Roman"/>
          <w:sz w:val="28"/>
          <w:szCs w:val="28"/>
          <w:u w:val="single"/>
        </w:rPr>
      </w:pPr>
    </w:p>
    <w:p w14:paraId="355BA187" w14:textId="77777777" w:rsidR="0091736E" w:rsidRDefault="0091736E" w:rsidP="00C00E7F">
      <w:pPr>
        <w:rPr>
          <w:rFonts w:ascii="Times New Roman" w:hAnsi="Times New Roman"/>
          <w:sz w:val="28"/>
          <w:szCs w:val="28"/>
          <w:u w:val="single"/>
        </w:rPr>
      </w:pPr>
    </w:p>
    <w:p w14:paraId="0A13101A" w14:textId="77777777" w:rsidR="0091736E" w:rsidRDefault="0091736E" w:rsidP="00C00E7F">
      <w:pPr>
        <w:rPr>
          <w:rFonts w:ascii="Times New Roman" w:hAnsi="Times New Roman"/>
          <w:sz w:val="28"/>
          <w:szCs w:val="28"/>
          <w:u w:val="single"/>
        </w:rPr>
      </w:pPr>
    </w:p>
    <w:p w14:paraId="553558E2" w14:textId="77777777" w:rsidR="0091736E" w:rsidRDefault="0091736E" w:rsidP="00C00E7F">
      <w:pPr>
        <w:rPr>
          <w:rFonts w:ascii="Times New Roman" w:hAnsi="Times New Roman"/>
          <w:sz w:val="28"/>
          <w:szCs w:val="28"/>
          <w:u w:val="single"/>
        </w:rPr>
      </w:pPr>
    </w:p>
    <w:p w14:paraId="5ED69810" w14:textId="77777777" w:rsidR="0091736E" w:rsidRDefault="0091736E" w:rsidP="00C00E7F">
      <w:pPr>
        <w:rPr>
          <w:rFonts w:ascii="Times New Roman" w:hAnsi="Times New Roman"/>
          <w:sz w:val="28"/>
          <w:szCs w:val="28"/>
          <w:u w:val="single"/>
        </w:rPr>
      </w:pPr>
    </w:p>
    <w:p w14:paraId="738E43DA" w14:textId="0B68FDFE" w:rsidR="00983E55" w:rsidRDefault="00983E55" w:rsidP="00C00E7F">
      <w:pPr>
        <w:rPr>
          <w:rFonts w:ascii="Times New Roman" w:hAnsi="Times New Roman"/>
          <w:sz w:val="28"/>
          <w:szCs w:val="28"/>
          <w:u w:val="single"/>
        </w:rPr>
      </w:pPr>
    </w:p>
    <w:p w14:paraId="64440944" w14:textId="77777777" w:rsidR="00946865" w:rsidRDefault="00946865" w:rsidP="00C00E7F">
      <w:pPr>
        <w:rPr>
          <w:rFonts w:ascii="Times New Roman" w:hAnsi="Times New Roman"/>
          <w:sz w:val="28"/>
          <w:szCs w:val="28"/>
          <w:u w:val="single"/>
        </w:rPr>
      </w:pPr>
    </w:p>
    <w:p w14:paraId="6BF4CB0C" w14:textId="40CBC4A7" w:rsidR="00D53B81" w:rsidRDefault="00D53B81" w:rsidP="00C00E7F">
      <w:pPr>
        <w:rPr>
          <w:rFonts w:ascii="Times New Roman" w:hAnsi="Times New Roman"/>
          <w:sz w:val="28"/>
          <w:szCs w:val="28"/>
          <w:u w:val="single"/>
        </w:rPr>
      </w:pPr>
      <w:r>
        <w:rPr>
          <w:rFonts w:ascii="Times New Roman" w:hAnsi="Times New Roman"/>
          <w:sz w:val="28"/>
          <w:szCs w:val="28"/>
          <w:u w:val="single"/>
        </w:rPr>
        <w:lastRenderedPageBreak/>
        <w:t>References</w:t>
      </w:r>
    </w:p>
    <w:p w14:paraId="5E114A69" w14:textId="2F3B710F" w:rsidR="00946865" w:rsidRPr="00946865" w:rsidRDefault="00946865" w:rsidP="00C00E7F">
      <w:pPr>
        <w:rPr>
          <w:rFonts w:ascii="Times New Roman" w:hAnsi="Times New Roman" w:cs="Times New Roman"/>
          <w:color w:val="555555"/>
          <w:sz w:val="24"/>
          <w:szCs w:val="24"/>
          <w:shd w:val="clear" w:color="auto" w:fill="FFFFFF"/>
        </w:rPr>
      </w:pPr>
      <w:r w:rsidRPr="00946865">
        <w:rPr>
          <w:rFonts w:ascii="Times New Roman" w:hAnsi="Times New Roman" w:cs="Times New Roman"/>
          <w:color w:val="000000"/>
          <w:sz w:val="24"/>
          <w:szCs w:val="24"/>
          <w:shd w:val="clear" w:color="auto" w:fill="FFFFFF"/>
        </w:rPr>
        <w:t>American College of Sports Medicine (2009)</w:t>
      </w:r>
      <w:r w:rsidRPr="00946865">
        <w:rPr>
          <w:rFonts w:ascii="Times New Roman" w:hAnsi="Times New Roman" w:cs="Times New Roman"/>
          <w:color w:val="000000"/>
          <w:sz w:val="24"/>
          <w:szCs w:val="24"/>
          <w:shd w:val="clear" w:color="auto" w:fill="FFFFFF"/>
        </w:rPr>
        <w:t xml:space="preserve"> </w:t>
      </w:r>
      <w:r w:rsidRPr="00946865">
        <w:rPr>
          <w:rFonts w:ascii="Times New Roman" w:hAnsi="Times New Roman" w:cs="Times New Roman"/>
          <w:i/>
          <w:iCs/>
          <w:color w:val="000000"/>
          <w:sz w:val="24"/>
          <w:szCs w:val="24"/>
        </w:rPr>
        <w:t>Acsm’s Guidelines for Exercise Testing and Prescription</w:t>
      </w:r>
      <w:r w:rsidRPr="00946865">
        <w:rPr>
          <w:rFonts w:ascii="Times New Roman" w:hAnsi="Times New Roman" w:cs="Times New Roman"/>
          <w:color w:val="000000"/>
          <w:sz w:val="24"/>
          <w:szCs w:val="24"/>
          <w:shd w:val="clear" w:color="auto" w:fill="FFFFFF"/>
        </w:rPr>
        <w:t xml:space="preserve">. </w:t>
      </w:r>
      <w:r w:rsidRPr="00946865">
        <w:rPr>
          <w:rFonts w:ascii="Times New Roman" w:hAnsi="Times New Roman" w:cs="Times New Roman"/>
          <w:color w:val="000000"/>
          <w:sz w:val="24"/>
          <w:szCs w:val="24"/>
          <w:shd w:val="clear" w:color="auto" w:fill="FFFFFF"/>
        </w:rPr>
        <w:t>8</w:t>
      </w:r>
      <w:r w:rsidRPr="00946865">
        <w:rPr>
          <w:rFonts w:ascii="Times New Roman" w:hAnsi="Times New Roman" w:cs="Times New Roman"/>
          <w:color w:val="000000"/>
          <w:sz w:val="24"/>
          <w:szCs w:val="24"/>
          <w:shd w:val="clear" w:color="auto" w:fill="FFFFFF"/>
          <w:vertAlign w:val="superscript"/>
        </w:rPr>
        <w:t>th</w:t>
      </w:r>
      <w:r w:rsidRPr="00946865">
        <w:rPr>
          <w:rFonts w:ascii="Times New Roman" w:hAnsi="Times New Roman" w:cs="Times New Roman"/>
          <w:color w:val="000000"/>
          <w:sz w:val="24"/>
          <w:szCs w:val="24"/>
          <w:shd w:val="clear" w:color="auto" w:fill="FFFFFF"/>
        </w:rPr>
        <w:t xml:space="preserve"> </w:t>
      </w:r>
      <w:r w:rsidRPr="00946865">
        <w:rPr>
          <w:rFonts w:ascii="Times New Roman" w:hAnsi="Times New Roman" w:cs="Times New Roman"/>
          <w:color w:val="000000"/>
          <w:sz w:val="24"/>
          <w:szCs w:val="24"/>
          <w:shd w:val="clear" w:color="auto" w:fill="FFFFFF"/>
        </w:rPr>
        <w:t>ed</w:t>
      </w:r>
      <w:r w:rsidRPr="00946865">
        <w:rPr>
          <w:rFonts w:ascii="Times New Roman" w:hAnsi="Times New Roman" w:cs="Times New Roman"/>
          <w:color w:val="000000"/>
          <w:sz w:val="24"/>
          <w:szCs w:val="24"/>
          <w:shd w:val="clear" w:color="auto" w:fill="FFFFFF"/>
        </w:rPr>
        <w:t xml:space="preserve">n. </w:t>
      </w:r>
      <w:r w:rsidRPr="00946865">
        <w:rPr>
          <w:rFonts w:ascii="Times New Roman" w:hAnsi="Times New Roman" w:cs="Times New Roman"/>
          <w:color w:val="000000"/>
          <w:sz w:val="24"/>
          <w:szCs w:val="24"/>
          <w:shd w:val="clear" w:color="auto" w:fill="FFFFFF"/>
        </w:rPr>
        <w:t>Philidelphia: Lippincott Williams &amp; Wilkins.</w:t>
      </w:r>
    </w:p>
    <w:p w14:paraId="63D139B7" w14:textId="0E385E45" w:rsidR="00EA40EC" w:rsidRPr="00946865" w:rsidRDefault="00EA40EC" w:rsidP="00C00E7F">
      <w:pPr>
        <w:rPr>
          <w:rFonts w:ascii="Times New Roman" w:hAnsi="Times New Roman" w:cs="Times New Roman"/>
          <w:sz w:val="24"/>
          <w:szCs w:val="24"/>
          <w:u w:val="single"/>
        </w:rPr>
      </w:pPr>
      <w:r w:rsidRPr="00946865">
        <w:rPr>
          <w:rFonts w:ascii="Times New Roman" w:hAnsi="Times New Roman" w:cs="Times New Roman"/>
          <w:sz w:val="24"/>
          <w:szCs w:val="24"/>
          <w:shd w:val="clear" w:color="auto" w:fill="FFFFFF"/>
        </w:rPr>
        <w:t>B</w:t>
      </w:r>
      <w:r w:rsidR="00946865" w:rsidRPr="00946865">
        <w:rPr>
          <w:rFonts w:ascii="Times New Roman" w:hAnsi="Times New Roman" w:cs="Times New Roman"/>
          <w:sz w:val="24"/>
          <w:szCs w:val="24"/>
          <w:shd w:val="clear" w:color="auto" w:fill="FFFFFF"/>
        </w:rPr>
        <w:t>rooks</w:t>
      </w:r>
      <w:r w:rsidRPr="00946865">
        <w:rPr>
          <w:rFonts w:ascii="Times New Roman" w:hAnsi="Times New Roman" w:cs="Times New Roman"/>
          <w:sz w:val="24"/>
          <w:szCs w:val="24"/>
          <w:shd w:val="clear" w:color="auto" w:fill="FFFFFF"/>
        </w:rPr>
        <w:t>, J.H.M., F</w:t>
      </w:r>
      <w:r w:rsidR="00946865" w:rsidRPr="00946865">
        <w:rPr>
          <w:rFonts w:ascii="Times New Roman" w:hAnsi="Times New Roman" w:cs="Times New Roman"/>
          <w:sz w:val="24"/>
          <w:szCs w:val="24"/>
          <w:shd w:val="clear" w:color="auto" w:fill="FFFFFF"/>
        </w:rPr>
        <w:t>uller</w:t>
      </w:r>
      <w:r w:rsidRPr="00946865">
        <w:rPr>
          <w:rFonts w:ascii="Times New Roman" w:hAnsi="Times New Roman" w:cs="Times New Roman"/>
          <w:sz w:val="24"/>
          <w:szCs w:val="24"/>
          <w:shd w:val="clear" w:color="auto" w:fill="FFFFFF"/>
        </w:rPr>
        <w:t>, C.W., K</w:t>
      </w:r>
      <w:r w:rsidR="00946865" w:rsidRPr="00946865">
        <w:rPr>
          <w:rFonts w:ascii="Times New Roman" w:hAnsi="Times New Roman" w:cs="Times New Roman"/>
          <w:sz w:val="24"/>
          <w:szCs w:val="24"/>
          <w:shd w:val="clear" w:color="auto" w:fill="FFFFFF"/>
        </w:rPr>
        <w:t>emp</w:t>
      </w:r>
      <w:r w:rsidRPr="00946865">
        <w:rPr>
          <w:rFonts w:ascii="Times New Roman" w:hAnsi="Times New Roman" w:cs="Times New Roman"/>
          <w:sz w:val="24"/>
          <w:szCs w:val="24"/>
          <w:shd w:val="clear" w:color="auto" w:fill="FFFFFF"/>
        </w:rPr>
        <w:t>, S.P.T. and R</w:t>
      </w:r>
      <w:r w:rsidR="00946865" w:rsidRPr="00946865">
        <w:rPr>
          <w:rFonts w:ascii="Times New Roman" w:hAnsi="Times New Roman" w:cs="Times New Roman"/>
          <w:sz w:val="24"/>
          <w:szCs w:val="24"/>
          <w:shd w:val="clear" w:color="auto" w:fill="FFFFFF"/>
        </w:rPr>
        <w:t>eddin</w:t>
      </w:r>
      <w:r w:rsidRPr="00946865">
        <w:rPr>
          <w:rFonts w:ascii="Times New Roman" w:hAnsi="Times New Roman" w:cs="Times New Roman"/>
          <w:sz w:val="24"/>
          <w:szCs w:val="24"/>
          <w:shd w:val="clear" w:color="auto" w:fill="FFFFFF"/>
        </w:rPr>
        <w:t>, D.B.</w:t>
      </w:r>
      <w:r w:rsidR="00946865" w:rsidRPr="00946865">
        <w:rPr>
          <w:rFonts w:ascii="Times New Roman" w:hAnsi="Times New Roman" w:cs="Times New Roman"/>
          <w:sz w:val="24"/>
          <w:szCs w:val="24"/>
          <w:shd w:val="clear" w:color="auto" w:fill="FFFFFF"/>
        </w:rPr>
        <w:t xml:space="preserve"> (</w:t>
      </w:r>
      <w:r w:rsidRPr="00946865">
        <w:rPr>
          <w:rFonts w:ascii="Times New Roman" w:hAnsi="Times New Roman" w:cs="Times New Roman"/>
          <w:sz w:val="24"/>
          <w:szCs w:val="24"/>
          <w:shd w:val="clear" w:color="auto" w:fill="FFFFFF"/>
        </w:rPr>
        <w:t>2005</w:t>
      </w:r>
      <w:r w:rsidR="00946865" w:rsidRPr="00946865">
        <w:rPr>
          <w:rFonts w:ascii="Times New Roman" w:hAnsi="Times New Roman" w:cs="Times New Roman"/>
          <w:sz w:val="24"/>
          <w:szCs w:val="24"/>
          <w:shd w:val="clear" w:color="auto" w:fill="FFFFFF"/>
        </w:rPr>
        <w:t>)</w:t>
      </w:r>
      <w:r w:rsidRPr="00946865">
        <w:rPr>
          <w:rFonts w:ascii="Times New Roman" w:hAnsi="Times New Roman" w:cs="Times New Roman"/>
          <w:sz w:val="24"/>
          <w:szCs w:val="24"/>
          <w:shd w:val="clear" w:color="auto" w:fill="FFFFFF"/>
        </w:rPr>
        <w:t xml:space="preserve"> Epidemiology of injuries in English professional rugby union: part 1 match injuries. </w:t>
      </w:r>
      <w:r w:rsidRPr="00946865">
        <w:rPr>
          <w:rFonts w:ascii="Times New Roman" w:hAnsi="Times New Roman" w:cs="Times New Roman"/>
          <w:i/>
          <w:iCs/>
          <w:sz w:val="24"/>
          <w:szCs w:val="24"/>
        </w:rPr>
        <w:t xml:space="preserve">British journal of sports medicine, </w:t>
      </w:r>
      <w:r w:rsidRPr="00946865">
        <w:rPr>
          <w:rFonts w:ascii="Times New Roman" w:hAnsi="Times New Roman" w:cs="Times New Roman"/>
          <w:b/>
          <w:bCs/>
          <w:sz w:val="24"/>
          <w:szCs w:val="24"/>
        </w:rPr>
        <w:t>39</w:t>
      </w:r>
      <w:r w:rsidRPr="00946865">
        <w:rPr>
          <w:rFonts w:ascii="Times New Roman" w:hAnsi="Times New Roman" w:cs="Times New Roman"/>
          <w:sz w:val="24"/>
          <w:szCs w:val="24"/>
          <w:shd w:val="clear" w:color="auto" w:fill="FFFFFF"/>
        </w:rPr>
        <w:t>(10), pp. 757.</w:t>
      </w:r>
    </w:p>
    <w:p w14:paraId="6AA813B3" w14:textId="3E7E394C" w:rsidR="000B444D" w:rsidRPr="00946865" w:rsidRDefault="000B444D" w:rsidP="00C00E7F">
      <w:pPr>
        <w:rPr>
          <w:rFonts w:ascii="Times New Roman" w:hAnsi="Times New Roman" w:cs="Times New Roman"/>
          <w:sz w:val="24"/>
          <w:szCs w:val="24"/>
          <w:shd w:val="clear" w:color="auto" w:fill="FFFFFF"/>
        </w:rPr>
      </w:pPr>
      <w:r w:rsidRPr="00946865">
        <w:rPr>
          <w:rFonts w:ascii="Times New Roman" w:hAnsi="Times New Roman" w:cs="Times New Roman"/>
          <w:sz w:val="24"/>
          <w:szCs w:val="24"/>
          <w:shd w:val="clear" w:color="auto" w:fill="FFFFFF"/>
        </w:rPr>
        <w:t>Ekstrand J</w:t>
      </w:r>
      <w:r w:rsidR="00946865" w:rsidRPr="00946865">
        <w:rPr>
          <w:rFonts w:ascii="Times New Roman" w:hAnsi="Times New Roman" w:cs="Times New Roman"/>
          <w:sz w:val="24"/>
          <w:szCs w:val="24"/>
          <w:shd w:val="clear" w:color="auto" w:fill="FFFFFF"/>
        </w:rPr>
        <w:t xml:space="preserve"> (1994) </w:t>
      </w:r>
      <w:r w:rsidRPr="00946865">
        <w:rPr>
          <w:rFonts w:ascii="Times New Roman" w:hAnsi="Times New Roman" w:cs="Times New Roman"/>
          <w:sz w:val="24"/>
          <w:szCs w:val="24"/>
          <w:shd w:val="clear" w:color="auto" w:fill="FFFFFF"/>
        </w:rPr>
        <w:t>Injury prevention.</w:t>
      </w:r>
      <w:r w:rsidR="00946865" w:rsidRPr="00946865">
        <w:rPr>
          <w:rFonts w:ascii="Times New Roman" w:hAnsi="Times New Roman" w:cs="Times New Roman"/>
          <w:sz w:val="24"/>
          <w:szCs w:val="24"/>
          <w:shd w:val="clear" w:color="auto" w:fill="FFFFFF"/>
        </w:rPr>
        <w:t xml:space="preserve"> In:</w:t>
      </w:r>
      <w:r w:rsidRPr="00946865">
        <w:rPr>
          <w:rFonts w:ascii="Times New Roman" w:hAnsi="Times New Roman" w:cs="Times New Roman"/>
          <w:sz w:val="24"/>
          <w:szCs w:val="24"/>
          <w:shd w:val="clear" w:color="auto" w:fill="FFFFFF"/>
        </w:rPr>
        <w:t xml:space="preserve"> Ekblom B, editor. Handbook</w:t>
      </w:r>
      <w:r w:rsidR="00946865" w:rsidRPr="00946865">
        <w:rPr>
          <w:rFonts w:ascii="Times New Roman" w:hAnsi="Times New Roman" w:cs="Times New Roman"/>
          <w:sz w:val="24"/>
          <w:szCs w:val="24"/>
          <w:shd w:val="clear" w:color="auto" w:fill="FFFFFF"/>
        </w:rPr>
        <w:t xml:space="preserve"> of s</w:t>
      </w:r>
      <w:r w:rsidRPr="00946865">
        <w:rPr>
          <w:rFonts w:ascii="Times New Roman" w:hAnsi="Times New Roman" w:cs="Times New Roman"/>
          <w:sz w:val="24"/>
          <w:szCs w:val="24"/>
          <w:shd w:val="clear" w:color="auto" w:fill="FFFFFF"/>
        </w:rPr>
        <w:t>ports medicine and science: football (soccer). Oxford: Blackwell Scientific Publications</w:t>
      </w:r>
      <w:r w:rsidR="00946865" w:rsidRPr="00946865">
        <w:rPr>
          <w:rFonts w:ascii="Times New Roman" w:hAnsi="Times New Roman" w:cs="Times New Roman"/>
          <w:sz w:val="24"/>
          <w:szCs w:val="24"/>
          <w:shd w:val="clear" w:color="auto" w:fill="FFFFFF"/>
        </w:rPr>
        <w:t xml:space="preserve">. </w:t>
      </w:r>
    </w:p>
    <w:p w14:paraId="0ACA93A7" w14:textId="741D864D" w:rsidR="00EA40EC" w:rsidRPr="00946865" w:rsidRDefault="00946865" w:rsidP="00C00E7F">
      <w:pPr>
        <w:rPr>
          <w:rFonts w:ascii="Times New Roman" w:hAnsi="Times New Roman" w:cs="Times New Roman"/>
          <w:sz w:val="24"/>
          <w:szCs w:val="24"/>
          <w:u w:val="single"/>
        </w:rPr>
      </w:pPr>
      <w:r w:rsidRPr="00946865">
        <w:rPr>
          <w:rFonts w:ascii="Times New Roman" w:hAnsi="Times New Roman" w:cs="Times New Roman"/>
          <w:color w:val="000000"/>
          <w:sz w:val="24"/>
          <w:szCs w:val="24"/>
          <w:shd w:val="clear" w:color="auto" w:fill="FFFFFF"/>
        </w:rPr>
        <w:t>Haff, G</w:t>
      </w:r>
      <w:r w:rsidR="00EA40EC" w:rsidRPr="00946865">
        <w:rPr>
          <w:rFonts w:ascii="Times New Roman" w:hAnsi="Times New Roman" w:cs="Times New Roman"/>
          <w:color w:val="000000"/>
          <w:sz w:val="24"/>
          <w:szCs w:val="24"/>
          <w:shd w:val="clear" w:color="auto" w:fill="FFFFFF"/>
        </w:rPr>
        <w:t>.</w:t>
      </w:r>
      <w:r w:rsidRPr="00946865">
        <w:rPr>
          <w:rFonts w:ascii="Times New Roman" w:hAnsi="Times New Roman" w:cs="Times New Roman"/>
          <w:color w:val="000000"/>
          <w:sz w:val="24"/>
          <w:szCs w:val="24"/>
          <w:shd w:val="clear" w:color="auto" w:fill="FFFFFF"/>
        </w:rPr>
        <w:t>, and Triplett, N (2010)</w:t>
      </w:r>
      <w:r w:rsidR="00EA40EC" w:rsidRPr="00946865">
        <w:rPr>
          <w:rFonts w:ascii="Times New Roman" w:hAnsi="Times New Roman" w:cs="Times New Roman"/>
          <w:color w:val="000000"/>
          <w:sz w:val="24"/>
          <w:szCs w:val="24"/>
          <w:shd w:val="clear" w:color="auto" w:fill="FFFFFF"/>
        </w:rPr>
        <w:t xml:space="preserve"> </w:t>
      </w:r>
      <w:r w:rsidR="00EA40EC" w:rsidRPr="00946865">
        <w:rPr>
          <w:rFonts w:ascii="Times New Roman" w:hAnsi="Times New Roman" w:cs="Times New Roman"/>
          <w:i/>
          <w:iCs/>
          <w:color w:val="000000"/>
          <w:sz w:val="24"/>
          <w:szCs w:val="24"/>
        </w:rPr>
        <w:t>Essentials Of Strength Training And Conditioning</w:t>
      </w:r>
      <w:r w:rsidR="00EA40EC" w:rsidRPr="00946865">
        <w:rPr>
          <w:rFonts w:ascii="Times New Roman" w:hAnsi="Times New Roman" w:cs="Times New Roman"/>
          <w:color w:val="000000"/>
          <w:sz w:val="24"/>
          <w:szCs w:val="24"/>
          <w:shd w:val="clear" w:color="auto" w:fill="FFFFFF"/>
        </w:rPr>
        <w:t>. 4th ed</w:t>
      </w:r>
      <w:r w:rsidRPr="00946865">
        <w:rPr>
          <w:rFonts w:ascii="Times New Roman" w:hAnsi="Times New Roman" w:cs="Times New Roman"/>
          <w:color w:val="000000"/>
          <w:sz w:val="24"/>
          <w:szCs w:val="24"/>
          <w:shd w:val="clear" w:color="auto" w:fill="FFFFFF"/>
        </w:rPr>
        <w:t>n</w:t>
      </w:r>
      <w:r w:rsidR="00EA40EC" w:rsidRPr="00946865">
        <w:rPr>
          <w:rFonts w:ascii="Times New Roman" w:hAnsi="Times New Roman" w:cs="Times New Roman"/>
          <w:color w:val="000000"/>
          <w:sz w:val="24"/>
          <w:szCs w:val="24"/>
          <w:shd w:val="clear" w:color="auto" w:fill="FFFFFF"/>
        </w:rPr>
        <w:t>. Illinois: Human Kinetics</w:t>
      </w:r>
      <w:r w:rsidRPr="00946865">
        <w:rPr>
          <w:rFonts w:ascii="Times New Roman" w:hAnsi="Times New Roman" w:cs="Times New Roman"/>
          <w:color w:val="000000"/>
          <w:sz w:val="24"/>
          <w:szCs w:val="24"/>
          <w:shd w:val="clear" w:color="auto" w:fill="FFFFFF"/>
        </w:rPr>
        <w:t>.</w:t>
      </w:r>
    </w:p>
    <w:p w14:paraId="58CFD0C7" w14:textId="5C9CF193" w:rsidR="00946865" w:rsidRPr="00946865" w:rsidRDefault="001401E6" w:rsidP="00946865">
      <w:pPr>
        <w:rPr>
          <w:rFonts w:ascii="Times New Roman" w:hAnsi="Times New Roman" w:cs="Times New Roman"/>
          <w:sz w:val="24"/>
          <w:szCs w:val="24"/>
          <w:shd w:val="clear" w:color="auto" w:fill="FFFFFF"/>
        </w:rPr>
      </w:pPr>
      <w:r w:rsidRPr="00946865">
        <w:rPr>
          <w:rFonts w:ascii="Times New Roman" w:hAnsi="Times New Roman" w:cs="Times New Roman"/>
          <w:sz w:val="24"/>
          <w:szCs w:val="24"/>
          <w:shd w:val="clear" w:color="auto" w:fill="FFFFFF"/>
        </w:rPr>
        <w:t>G</w:t>
      </w:r>
      <w:r w:rsidR="00946865" w:rsidRPr="00946865">
        <w:rPr>
          <w:rFonts w:ascii="Times New Roman" w:hAnsi="Times New Roman" w:cs="Times New Roman"/>
          <w:sz w:val="24"/>
          <w:szCs w:val="24"/>
          <w:shd w:val="clear" w:color="auto" w:fill="FFFFFF"/>
        </w:rPr>
        <w:t>reen</w:t>
      </w:r>
      <w:r w:rsidRPr="00946865">
        <w:rPr>
          <w:rFonts w:ascii="Times New Roman" w:hAnsi="Times New Roman" w:cs="Times New Roman"/>
          <w:sz w:val="24"/>
          <w:szCs w:val="24"/>
          <w:shd w:val="clear" w:color="auto" w:fill="FFFFFF"/>
        </w:rPr>
        <w:t>, B. and P</w:t>
      </w:r>
      <w:r w:rsidR="00946865" w:rsidRPr="00946865">
        <w:rPr>
          <w:rFonts w:ascii="Times New Roman" w:hAnsi="Times New Roman" w:cs="Times New Roman"/>
          <w:sz w:val="24"/>
          <w:szCs w:val="24"/>
          <w:shd w:val="clear" w:color="auto" w:fill="FFFFFF"/>
        </w:rPr>
        <w:t>izzari</w:t>
      </w:r>
      <w:r w:rsidRPr="00946865">
        <w:rPr>
          <w:rFonts w:ascii="Times New Roman" w:hAnsi="Times New Roman" w:cs="Times New Roman"/>
          <w:sz w:val="24"/>
          <w:szCs w:val="24"/>
          <w:shd w:val="clear" w:color="auto" w:fill="FFFFFF"/>
        </w:rPr>
        <w:t xml:space="preserve">, T. </w:t>
      </w:r>
      <w:r w:rsidR="00946865" w:rsidRPr="00946865">
        <w:rPr>
          <w:rFonts w:ascii="Times New Roman" w:hAnsi="Times New Roman" w:cs="Times New Roman"/>
          <w:sz w:val="24"/>
          <w:szCs w:val="24"/>
          <w:shd w:val="clear" w:color="auto" w:fill="FFFFFF"/>
        </w:rPr>
        <w:t>(</w:t>
      </w:r>
      <w:r w:rsidRPr="00946865">
        <w:rPr>
          <w:rFonts w:ascii="Times New Roman" w:hAnsi="Times New Roman" w:cs="Times New Roman"/>
          <w:sz w:val="24"/>
          <w:szCs w:val="24"/>
          <w:shd w:val="clear" w:color="auto" w:fill="FFFFFF"/>
        </w:rPr>
        <w:t>2017</w:t>
      </w:r>
      <w:r w:rsidR="00946865" w:rsidRPr="00946865">
        <w:rPr>
          <w:rFonts w:ascii="Times New Roman" w:hAnsi="Times New Roman" w:cs="Times New Roman"/>
          <w:sz w:val="24"/>
          <w:szCs w:val="24"/>
          <w:shd w:val="clear" w:color="auto" w:fill="FFFFFF"/>
        </w:rPr>
        <w:t>)</w:t>
      </w:r>
      <w:r w:rsidRPr="00946865">
        <w:rPr>
          <w:rFonts w:ascii="Times New Roman" w:hAnsi="Times New Roman" w:cs="Times New Roman"/>
          <w:sz w:val="24"/>
          <w:szCs w:val="24"/>
          <w:shd w:val="clear" w:color="auto" w:fill="FFFFFF"/>
        </w:rPr>
        <w:t xml:space="preserve"> Calf muscle strain injuries in sport: a systematic review of risk factors for injury. </w:t>
      </w:r>
      <w:r w:rsidRPr="00946865">
        <w:rPr>
          <w:rFonts w:ascii="Times New Roman" w:hAnsi="Times New Roman" w:cs="Times New Roman"/>
          <w:i/>
          <w:iCs/>
          <w:sz w:val="24"/>
          <w:szCs w:val="24"/>
        </w:rPr>
        <w:t xml:space="preserve">British journal of sports medicine, </w:t>
      </w:r>
      <w:r w:rsidRPr="00946865">
        <w:rPr>
          <w:rFonts w:ascii="Times New Roman" w:hAnsi="Times New Roman" w:cs="Times New Roman"/>
          <w:b/>
          <w:bCs/>
          <w:sz w:val="24"/>
          <w:szCs w:val="24"/>
        </w:rPr>
        <w:t>51</w:t>
      </w:r>
      <w:r w:rsidRPr="00946865">
        <w:rPr>
          <w:rFonts w:ascii="Times New Roman" w:hAnsi="Times New Roman" w:cs="Times New Roman"/>
          <w:sz w:val="24"/>
          <w:szCs w:val="24"/>
          <w:shd w:val="clear" w:color="auto" w:fill="FFFFFF"/>
        </w:rPr>
        <w:t>(16), pp. 1189</w:t>
      </w:r>
    </w:p>
    <w:p w14:paraId="03E31DD2" w14:textId="46CD02D9" w:rsidR="00983E55" w:rsidRPr="00946865" w:rsidRDefault="00946865" w:rsidP="00946865">
      <w:pPr>
        <w:rPr>
          <w:rFonts w:ascii="Times New Roman" w:hAnsi="Times New Roman" w:cs="Times New Roman"/>
          <w:color w:val="555555"/>
          <w:sz w:val="24"/>
          <w:szCs w:val="24"/>
          <w:shd w:val="clear" w:color="auto" w:fill="FFFFFF"/>
        </w:rPr>
      </w:pPr>
      <w:r w:rsidRPr="00946865">
        <w:rPr>
          <w:rFonts w:ascii="Times New Roman" w:hAnsi="Times New Roman" w:cs="Times New Roman"/>
          <w:color w:val="000000"/>
          <w:sz w:val="24"/>
          <w:szCs w:val="24"/>
          <w:shd w:val="clear" w:color="auto" w:fill="FFFFFF"/>
        </w:rPr>
        <w:t>American College of Sports Medicine (20</w:t>
      </w:r>
      <w:r w:rsidRPr="00946865">
        <w:rPr>
          <w:rFonts w:ascii="Times New Roman" w:hAnsi="Times New Roman" w:cs="Times New Roman"/>
          <w:color w:val="000000"/>
          <w:sz w:val="24"/>
          <w:szCs w:val="24"/>
          <w:shd w:val="clear" w:color="auto" w:fill="FFFFFF"/>
        </w:rPr>
        <w:t>10)</w:t>
      </w:r>
      <w:r w:rsidR="00983E55" w:rsidRPr="00946865">
        <w:rPr>
          <w:rFonts w:ascii="Times New Roman" w:hAnsi="Times New Roman" w:cs="Times New Roman"/>
          <w:color w:val="000000"/>
          <w:sz w:val="24"/>
          <w:szCs w:val="24"/>
          <w:shd w:val="clear" w:color="auto" w:fill="FFFFFF"/>
        </w:rPr>
        <w:t xml:space="preserve"> </w:t>
      </w:r>
      <w:r w:rsidR="00983E55" w:rsidRPr="00946865">
        <w:rPr>
          <w:rFonts w:ascii="Times New Roman" w:hAnsi="Times New Roman" w:cs="Times New Roman"/>
          <w:i/>
          <w:iCs/>
          <w:color w:val="000000"/>
          <w:sz w:val="24"/>
          <w:szCs w:val="24"/>
        </w:rPr>
        <w:t xml:space="preserve">Health-Related Physical Fitness </w:t>
      </w:r>
      <w:r w:rsidRPr="00946865">
        <w:rPr>
          <w:rFonts w:ascii="Times New Roman" w:hAnsi="Times New Roman" w:cs="Times New Roman"/>
          <w:i/>
          <w:iCs/>
          <w:color w:val="000000"/>
          <w:sz w:val="24"/>
          <w:szCs w:val="24"/>
        </w:rPr>
        <w:t>Assessment</w:t>
      </w:r>
      <w:r w:rsidR="00983E55" w:rsidRPr="00946865">
        <w:rPr>
          <w:rFonts w:ascii="Times New Roman" w:hAnsi="Times New Roman" w:cs="Times New Roman"/>
          <w:i/>
          <w:iCs/>
          <w:color w:val="000000"/>
          <w:sz w:val="24"/>
          <w:szCs w:val="24"/>
        </w:rPr>
        <w:t xml:space="preserve"> Manual</w:t>
      </w:r>
      <w:r w:rsidR="00983E55" w:rsidRPr="00946865">
        <w:rPr>
          <w:rFonts w:ascii="Times New Roman" w:hAnsi="Times New Roman" w:cs="Times New Roman"/>
          <w:color w:val="000000"/>
          <w:sz w:val="24"/>
          <w:szCs w:val="24"/>
          <w:shd w:val="clear" w:color="auto" w:fill="FFFFFF"/>
        </w:rPr>
        <w:t>. 3rd ed</w:t>
      </w:r>
      <w:r w:rsidRPr="00946865">
        <w:rPr>
          <w:rFonts w:ascii="Times New Roman" w:hAnsi="Times New Roman" w:cs="Times New Roman"/>
          <w:color w:val="000000"/>
          <w:sz w:val="24"/>
          <w:szCs w:val="24"/>
          <w:shd w:val="clear" w:color="auto" w:fill="FFFFFF"/>
        </w:rPr>
        <w:t xml:space="preserve">n. </w:t>
      </w:r>
      <w:r w:rsidR="00983E55" w:rsidRPr="00946865">
        <w:rPr>
          <w:rFonts w:ascii="Times New Roman" w:hAnsi="Times New Roman" w:cs="Times New Roman"/>
          <w:color w:val="000000"/>
          <w:sz w:val="24"/>
          <w:szCs w:val="24"/>
          <w:shd w:val="clear" w:color="auto" w:fill="FFFFFF"/>
        </w:rPr>
        <w:t xml:space="preserve"> Philidelphia: Lippincott Williams &amp; Wilkins.</w:t>
      </w:r>
    </w:p>
    <w:p w14:paraId="016FB288" w14:textId="767DF0CF" w:rsidR="00983E55" w:rsidRPr="00946865" w:rsidRDefault="00983E55" w:rsidP="00C00E7F">
      <w:pPr>
        <w:rPr>
          <w:rFonts w:ascii="Times New Roman" w:hAnsi="Times New Roman" w:cs="Times New Roman"/>
          <w:sz w:val="24"/>
          <w:szCs w:val="24"/>
          <w:u w:val="single"/>
        </w:rPr>
      </w:pPr>
      <w:r w:rsidRPr="00946865">
        <w:rPr>
          <w:rFonts w:ascii="Times New Roman" w:hAnsi="Times New Roman" w:cs="Times New Roman"/>
          <w:color w:val="000000"/>
          <w:sz w:val="24"/>
          <w:szCs w:val="24"/>
          <w:shd w:val="clear" w:color="auto" w:fill="FFFFFF"/>
        </w:rPr>
        <w:t>Hoglum</w:t>
      </w:r>
      <w:r w:rsidR="00946865" w:rsidRPr="00946865">
        <w:rPr>
          <w:rFonts w:ascii="Times New Roman" w:hAnsi="Times New Roman" w:cs="Times New Roman"/>
          <w:color w:val="000000"/>
          <w:sz w:val="24"/>
          <w:szCs w:val="24"/>
          <w:shd w:val="clear" w:color="auto" w:fill="FFFFFF"/>
        </w:rPr>
        <w:t xml:space="preserve">, </w:t>
      </w:r>
      <w:r w:rsidRPr="00946865">
        <w:rPr>
          <w:rFonts w:ascii="Times New Roman" w:hAnsi="Times New Roman" w:cs="Times New Roman"/>
          <w:color w:val="000000"/>
          <w:sz w:val="24"/>
          <w:szCs w:val="24"/>
          <w:shd w:val="clear" w:color="auto" w:fill="FFFFFF"/>
        </w:rPr>
        <w:t xml:space="preserve">P. </w:t>
      </w:r>
      <w:r w:rsidR="00946865" w:rsidRPr="00946865">
        <w:rPr>
          <w:rFonts w:ascii="Times New Roman" w:hAnsi="Times New Roman" w:cs="Times New Roman"/>
          <w:color w:val="000000"/>
          <w:sz w:val="24"/>
          <w:szCs w:val="24"/>
          <w:shd w:val="clear" w:color="auto" w:fill="FFFFFF"/>
        </w:rPr>
        <w:t>(</w:t>
      </w:r>
      <w:r w:rsidRPr="00946865">
        <w:rPr>
          <w:rFonts w:ascii="Times New Roman" w:hAnsi="Times New Roman" w:cs="Times New Roman"/>
          <w:color w:val="000000"/>
          <w:sz w:val="24"/>
          <w:szCs w:val="24"/>
          <w:shd w:val="clear" w:color="auto" w:fill="FFFFFF"/>
        </w:rPr>
        <w:t>2010</w:t>
      </w:r>
      <w:r w:rsidR="00946865" w:rsidRPr="00946865">
        <w:rPr>
          <w:rFonts w:ascii="Times New Roman" w:hAnsi="Times New Roman" w:cs="Times New Roman"/>
          <w:color w:val="000000"/>
          <w:sz w:val="24"/>
          <w:szCs w:val="24"/>
          <w:shd w:val="clear" w:color="auto" w:fill="FFFFFF"/>
        </w:rPr>
        <w:t>)</w:t>
      </w:r>
      <w:r w:rsidRPr="00946865">
        <w:rPr>
          <w:rFonts w:ascii="Times New Roman" w:hAnsi="Times New Roman" w:cs="Times New Roman"/>
          <w:color w:val="000000"/>
          <w:sz w:val="24"/>
          <w:szCs w:val="24"/>
          <w:shd w:val="clear" w:color="auto" w:fill="FFFFFF"/>
        </w:rPr>
        <w:t xml:space="preserve"> </w:t>
      </w:r>
      <w:r w:rsidRPr="00946865">
        <w:rPr>
          <w:rFonts w:ascii="Times New Roman" w:hAnsi="Times New Roman" w:cs="Times New Roman"/>
          <w:i/>
          <w:iCs/>
          <w:color w:val="000000"/>
          <w:sz w:val="24"/>
          <w:szCs w:val="24"/>
        </w:rPr>
        <w:t>Theraput</w:t>
      </w:r>
      <w:r w:rsidR="00946865" w:rsidRPr="00946865">
        <w:rPr>
          <w:rFonts w:ascii="Times New Roman" w:hAnsi="Times New Roman" w:cs="Times New Roman"/>
          <w:i/>
          <w:iCs/>
          <w:color w:val="000000"/>
          <w:sz w:val="24"/>
          <w:szCs w:val="24"/>
        </w:rPr>
        <w:t>i</w:t>
      </w:r>
      <w:r w:rsidRPr="00946865">
        <w:rPr>
          <w:rFonts w:ascii="Times New Roman" w:hAnsi="Times New Roman" w:cs="Times New Roman"/>
          <w:i/>
          <w:iCs/>
          <w:color w:val="000000"/>
          <w:sz w:val="24"/>
          <w:szCs w:val="24"/>
        </w:rPr>
        <w:t>c Exercise For Musculoskeletal Injuries</w:t>
      </w:r>
      <w:r w:rsidRPr="00946865">
        <w:rPr>
          <w:rFonts w:ascii="Times New Roman" w:hAnsi="Times New Roman" w:cs="Times New Roman"/>
          <w:color w:val="000000"/>
          <w:sz w:val="24"/>
          <w:szCs w:val="24"/>
          <w:shd w:val="clear" w:color="auto" w:fill="FFFFFF"/>
        </w:rPr>
        <w:t>. 3rd ed</w:t>
      </w:r>
      <w:r w:rsidR="00946865" w:rsidRPr="00946865">
        <w:rPr>
          <w:rFonts w:ascii="Times New Roman" w:hAnsi="Times New Roman" w:cs="Times New Roman"/>
          <w:color w:val="000000"/>
          <w:sz w:val="24"/>
          <w:szCs w:val="24"/>
          <w:shd w:val="clear" w:color="auto" w:fill="FFFFFF"/>
        </w:rPr>
        <w:t>n</w:t>
      </w:r>
      <w:r w:rsidRPr="00946865">
        <w:rPr>
          <w:rFonts w:ascii="Times New Roman" w:hAnsi="Times New Roman" w:cs="Times New Roman"/>
          <w:color w:val="000000"/>
          <w:sz w:val="24"/>
          <w:szCs w:val="24"/>
          <w:shd w:val="clear" w:color="auto" w:fill="FFFFFF"/>
        </w:rPr>
        <w:t>. Illinois: Human Kinetics</w:t>
      </w:r>
      <w:r w:rsidR="00946865" w:rsidRPr="00946865">
        <w:rPr>
          <w:rFonts w:ascii="Times New Roman" w:hAnsi="Times New Roman" w:cs="Times New Roman"/>
          <w:color w:val="000000"/>
          <w:sz w:val="24"/>
          <w:szCs w:val="24"/>
          <w:shd w:val="clear" w:color="auto" w:fill="FFFFFF"/>
        </w:rPr>
        <w:t>.</w:t>
      </w:r>
    </w:p>
    <w:p w14:paraId="473B946F" w14:textId="7C5AC1DA" w:rsidR="00D53B81" w:rsidRPr="00946865" w:rsidRDefault="00D53B81" w:rsidP="00C00E7F">
      <w:pPr>
        <w:rPr>
          <w:rFonts w:ascii="Times New Roman" w:hAnsi="Times New Roman" w:cs="Times New Roman"/>
          <w:b/>
          <w:sz w:val="24"/>
          <w:szCs w:val="24"/>
          <w:u w:val="single"/>
        </w:rPr>
      </w:pPr>
      <w:r w:rsidRPr="00946865">
        <w:rPr>
          <w:rFonts w:ascii="Times New Roman" w:hAnsi="Times New Roman" w:cs="Times New Roman"/>
          <w:sz w:val="24"/>
          <w:szCs w:val="24"/>
          <w:shd w:val="clear" w:color="auto" w:fill="FFFFFF"/>
        </w:rPr>
        <w:t>R</w:t>
      </w:r>
      <w:r w:rsidR="00946865" w:rsidRPr="00946865">
        <w:rPr>
          <w:rFonts w:ascii="Times New Roman" w:hAnsi="Times New Roman" w:cs="Times New Roman"/>
          <w:sz w:val="24"/>
          <w:szCs w:val="24"/>
          <w:shd w:val="clear" w:color="auto" w:fill="FFFFFF"/>
        </w:rPr>
        <w:t>izi</w:t>
      </w:r>
      <w:r w:rsidRPr="00946865">
        <w:rPr>
          <w:rFonts w:ascii="Times New Roman" w:hAnsi="Times New Roman" w:cs="Times New Roman"/>
          <w:sz w:val="24"/>
          <w:szCs w:val="24"/>
          <w:shd w:val="clear" w:color="auto" w:fill="FFFFFF"/>
        </w:rPr>
        <w:t>, R.M., Y</w:t>
      </w:r>
      <w:r w:rsidR="00946865" w:rsidRPr="00946865">
        <w:rPr>
          <w:rFonts w:ascii="Times New Roman" w:hAnsi="Times New Roman" w:cs="Times New Roman"/>
          <w:sz w:val="24"/>
          <w:szCs w:val="24"/>
          <w:shd w:val="clear" w:color="auto" w:fill="FFFFFF"/>
        </w:rPr>
        <w:t>eung</w:t>
      </w:r>
      <w:r w:rsidRPr="00946865">
        <w:rPr>
          <w:rFonts w:ascii="Times New Roman" w:hAnsi="Times New Roman" w:cs="Times New Roman"/>
          <w:sz w:val="24"/>
          <w:szCs w:val="24"/>
          <w:shd w:val="clear" w:color="auto" w:fill="FFFFFF"/>
        </w:rPr>
        <w:t>, S.S., S</w:t>
      </w:r>
      <w:r w:rsidR="00946865" w:rsidRPr="00946865">
        <w:rPr>
          <w:rFonts w:ascii="Times New Roman" w:hAnsi="Times New Roman" w:cs="Times New Roman"/>
          <w:sz w:val="24"/>
          <w:szCs w:val="24"/>
          <w:shd w:val="clear" w:color="auto" w:fill="FFFFFF"/>
        </w:rPr>
        <w:t>tewart</w:t>
      </w:r>
      <w:r w:rsidRPr="00946865">
        <w:rPr>
          <w:rFonts w:ascii="Times New Roman" w:hAnsi="Times New Roman" w:cs="Times New Roman"/>
          <w:sz w:val="24"/>
          <w:szCs w:val="24"/>
          <w:shd w:val="clear" w:color="auto" w:fill="FFFFFF"/>
        </w:rPr>
        <w:t>, N.J. and Y</w:t>
      </w:r>
      <w:r w:rsidR="00946865" w:rsidRPr="00946865">
        <w:rPr>
          <w:rFonts w:ascii="Times New Roman" w:hAnsi="Times New Roman" w:cs="Times New Roman"/>
          <w:sz w:val="24"/>
          <w:szCs w:val="24"/>
          <w:shd w:val="clear" w:color="auto" w:fill="FFFFFF"/>
        </w:rPr>
        <w:t>eung</w:t>
      </w:r>
      <w:r w:rsidRPr="00946865">
        <w:rPr>
          <w:rFonts w:ascii="Times New Roman" w:hAnsi="Times New Roman" w:cs="Times New Roman"/>
          <w:sz w:val="24"/>
          <w:szCs w:val="24"/>
          <w:shd w:val="clear" w:color="auto" w:fill="FFFFFF"/>
        </w:rPr>
        <w:t xml:space="preserve">, E.W. </w:t>
      </w:r>
      <w:r w:rsidR="00946865" w:rsidRPr="00946865">
        <w:rPr>
          <w:rFonts w:ascii="Times New Roman" w:hAnsi="Times New Roman" w:cs="Times New Roman"/>
          <w:sz w:val="24"/>
          <w:szCs w:val="24"/>
          <w:shd w:val="clear" w:color="auto" w:fill="FFFFFF"/>
        </w:rPr>
        <w:t>(</w:t>
      </w:r>
      <w:r w:rsidRPr="00946865">
        <w:rPr>
          <w:rFonts w:ascii="Times New Roman" w:hAnsi="Times New Roman" w:cs="Times New Roman"/>
          <w:sz w:val="24"/>
          <w:szCs w:val="24"/>
          <w:shd w:val="clear" w:color="auto" w:fill="FFFFFF"/>
        </w:rPr>
        <w:t>201</w:t>
      </w:r>
      <w:r w:rsidR="00946865" w:rsidRPr="00946865">
        <w:rPr>
          <w:rFonts w:ascii="Times New Roman" w:hAnsi="Times New Roman" w:cs="Times New Roman"/>
          <w:sz w:val="24"/>
          <w:szCs w:val="24"/>
          <w:shd w:val="clear" w:color="auto" w:fill="FFFFFF"/>
        </w:rPr>
        <w:t>7)</w:t>
      </w:r>
      <w:r w:rsidRPr="00946865">
        <w:rPr>
          <w:rFonts w:ascii="Times New Roman" w:hAnsi="Times New Roman" w:cs="Times New Roman"/>
          <w:sz w:val="24"/>
          <w:szCs w:val="24"/>
          <w:shd w:val="clear" w:color="auto" w:fill="FFFFFF"/>
        </w:rPr>
        <w:t xml:space="preserve"> Risk factors that predict severe injuries in university rugby sevens players. </w:t>
      </w:r>
      <w:r w:rsidRPr="00946865">
        <w:rPr>
          <w:rFonts w:ascii="Times New Roman" w:hAnsi="Times New Roman" w:cs="Times New Roman"/>
          <w:i/>
          <w:iCs/>
          <w:sz w:val="24"/>
          <w:szCs w:val="24"/>
        </w:rPr>
        <w:t xml:space="preserve">Journal of Science and Medicine in Sport, </w:t>
      </w:r>
      <w:r w:rsidRPr="00946865">
        <w:rPr>
          <w:rFonts w:ascii="Times New Roman" w:hAnsi="Times New Roman" w:cs="Times New Roman"/>
          <w:b/>
          <w:bCs/>
          <w:sz w:val="24"/>
          <w:szCs w:val="24"/>
        </w:rPr>
        <w:t>20</w:t>
      </w:r>
      <w:r w:rsidRPr="00946865">
        <w:rPr>
          <w:rFonts w:ascii="Times New Roman" w:hAnsi="Times New Roman" w:cs="Times New Roman"/>
          <w:sz w:val="24"/>
          <w:szCs w:val="24"/>
          <w:shd w:val="clear" w:color="auto" w:fill="FFFFFF"/>
        </w:rPr>
        <w:t>(7), pp. 648-652.</w:t>
      </w:r>
    </w:p>
    <w:p w14:paraId="1872B0F0" w14:textId="794D1A16" w:rsidR="0082161C" w:rsidRDefault="0082161C"/>
    <w:sectPr w:rsidR="0082161C">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2DF2342B" w14:textId="77777777" w:rsidR="00870E53" w:rsidRDefault="00870E53" w:rsidP="0062676F">
      <w:pPr>
        <w:spacing w:after="0" w:line="240" w:lineRule="auto"/>
      </w:pPr>
      <w:r>
        <w:separator/>
      </w:r>
    </w:p>
  </w:endnote>
  <w:endnote w:type="continuationSeparator" w:id="0">
    <w:p w14:paraId="7E055135" w14:textId="77777777" w:rsidR="00870E53" w:rsidRDefault="00870E53" w:rsidP="0062676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Webdings">
    <w:panose1 w:val="05030102010509060703"/>
    <w:charset w:val="02"/>
    <w:family w:val="roman"/>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09F" w:csb1="00000000"/>
  </w:font>
  <w:font w:name="MS Minngs">
    <w:altName w:val="MS Mincho"/>
    <w:panose1 w:val="00000000000000000000"/>
    <w:charset w:val="80"/>
    <w:family w:val="roman"/>
    <w:notTrueType/>
    <w:pitch w:val="fixed"/>
    <w:sig w:usb0="00000000" w:usb1="08070000" w:usb2="00000010" w:usb3="00000000" w:csb0="00020000" w:csb1="00000000"/>
  </w:font>
  <w:font w:name="Arial">
    <w:panose1 w:val="020B0604020202020204"/>
    <w:charset w:val="00"/>
    <w:family w:val="swiss"/>
    <w:pitch w:val="variable"/>
    <w:sig w:usb0="E0002AFF" w:usb1="C0007843" w:usb2="00000009" w:usb3="00000000" w:csb0="000001FF" w:csb1="00000000"/>
  </w:font>
  <w:font w:name="Yu Gothic">
    <w:altName w:val="游ゴシック"/>
    <w:panose1 w:val="020B0400000000000000"/>
    <w:charset w:val="80"/>
    <w:family w:val="swiss"/>
    <w:pitch w:val="variable"/>
    <w:sig w:usb0="E00002FF" w:usb1="2AC7FDFF" w:usb2="00000016" w:usb3="00000000" w:csb0="000200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4322B4A9" w14:textId="77777777" w:rsidR="00870E53" w:rsidRDefault="00870E53" w:rsidP="0062676F">
      <w:pPr>
        <w:spacing w:after="0" w:line="240" w:lineRule="auto"/>
      </w:pPr>
      <w:r>
        <w:separator/>
      </w:r>
    </w:p>
  </w:footnote>
  <w:footnote w:type="continuationSeparator" w:id="0">
    <w:p w14:paraId="4221CF5A" w14:textId="77777777" w:rsidR="00870E53" w:rsidRDefault="00870E53" w:rsidP="0062676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EFC12AC"/>
    <w:multiLevelType w:val="hybridMultilevel"/>
    <w:tmpl w:val="1E448BF6"/>
    <w:lvl w:ilvl="0" w:tplc="08090001">
      <w:start w:val="1"/>
      <w:numFmt w:val="bullet"/>
      <w:lvlText w:val=""/>
      <w:lvlJc w:val="left"/>
      <w:pPr>
        <w:ind w:left="720" w:hanging="360"/>
      </w:pPr>
      <w:rPr>
        <w:rFonts w:ascii="Symbol" w:hAnsi="Symbol" w:cs="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1" w15:restartNumberingAfterBreak="0">
    <w:nsid w:val="384A3447"/>
    <w:multiLevelType w:val="hybridMultilevel"/>
    <w:tmpl w:val="7AB87B44"/>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 w15:restartNumberingAfterBreak="0">
    <w:nsid w:val="3B0915F4"/>
    <w:multiLevelType w:val="hybridMultilevel"/>
    <w:tmpl w:val="EF5C385C"/>
    <w:lvl w:ilvl="0" w:tplc="08090001">
      <w:start w:val="1"/>
      <w:numFmt w:val="bullet"/>
      <w:lvlText w:val=""/>
      <w:lvlJc w:val="left"/>
      <w:pPr>
        <w:ind w:left="1080" w:hanging="360"/>
      </w:pPr>
      <w:rPr>
        <w:rFonts w:ascii="Symbol" w:hAnsi="Symbol" w:cs="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cs="Wingdings" w:hint="default"/>
      </w:rPr>
    </w:lvl>
    <w:lvl w:ilvl="3" w:tplc="08090001" w:tentative="1">
      <w:start w:val="1"/>
      <w:numFmt w:val="bullet"/>
      <w:lvlText w:val=""/>
      <w:lvlJc w:val="left"/>
      <w:pPr>
        <w:ind w:left="3240" w:hanging="360"/>
      </w:pPr>
      <w:rPr>
        <w:rFonts w:ascii="Symbol" w:hAnsi="Symbol" w:cs="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cs="Wingdings" w:hint="default"/>
      </w:rPr>
    </w:lvl>
    <w:lvl w:ilvl="6" w:tplc="08090001" w:tentative="1">
      <w:start w:val="1"/>
      <w:numFmt w:val="bullet"/>
      <w:lvlText w:val=""/>
      <w:lvlJc w:val="left"/>
      <w:pPr>
        <w:ind w:left="5400" w:hanging="360"/>
      </w:pPr>
      <w:rPr>
        <w:rFonts w:ascii="Symbol" w:hAnsi="Symbol" w:cs="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cs="Wingdings" w:hint="default"/>
      </w:rPr>
    </w:lvl>
  </w:abstractNum>
  <w:abstractNum w:abstractNumId="3" w15:restartNumberingAfterBreak="0">
    <w:nsid w:val="43F849DB"/>
    <w:multiLevelType w:val="hybridMultilevel"/>
    <w:tmpl w:val="2F7874B2"/>
    <w:lvl w:ilvl="0" w:tplc="37A291E4">
      <w:start w:val="1"/>
      <w:numFmt w:val="decimal"/>
      <w:lvlText w:val="%1."/>
      <w:lvlJc w:val="left"/>
      <w:pPr>
        <w:ind w:left="720" w:hanging="360"/>
      </w:pPr>
      <w:rPr>
        <w:b w:val="0"/>
      </w:r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4" w15:restartNumberingAfterBreak="0">
    <w:nsid w:val="57A06D40"/>
    <w:multiLevelType w:val="hybridMultilevel"/>
    <w:tmpl w:val="2E90C6F4"/>
    <w:lvl w:ilvl="0" w:tplc="08090001">
      <w:start w:val="1"/>
      <w:numFmt w:val="bullet"/>
      <w:lvlText w:val=""/>
      <w:lvlJc w:val="left"/>
      <w:pPr>
        <w:ind w:left="720" w:hanging="360"/>
      </w:pPr>
      <w:rPr>
        <w:rFonts w:ascii="Symbol" w:hAnsi="Symbol" w:cs="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5" w15:restartNumberingAfterBreak="0">
    <w:nsid w:val="59CC3C61"/>
    <w:multiLevelType w:val="hybridMultilevel"/>
    <w:tmpl w:val="250CA098"/>
    <w:lvl w:ilvl="0" w:tplc="08090003">
      <w:start w:val="1"/>
      <w:numFmt w:val="bullet"/>
      <w:lvlText w:val="o"/>
      <w:lvlJc w:val="left"/>
      <w:pPr>
        <w:ind w:left="1080" w:hanging="360"/>
      </w:pPr>
      <w:rPr>
        <w:rFonts w:ascii="Courier New" w:hAnsi="Courier New" w:cs="Courier New"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cs="Wingdings" w:hint="default"/>
      </w:rPr>
    </w:lvl>
    <w:lvl w:ilvl="3" w:tplc="08090001" w:tentative="1">
      <w:start w:val="1"/>
      <w:numFmt w:val="bullet"/>
      <w:lvlText w:val=""/>
      <w:lvlJc w:val="left"/>
      <w:pPr>
        <w:ind w:left="3240" w:hanging="360"/>
      </w:pPr>
      <w:rPr>
        <w:rFonts w:ascii="Symbol" w:hAnsi="Symbol" w:cs="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cs="Wingdings" w:hint="default"/>
      </w:rPr>
    </w:lvl>
    <w:lvl w:ilvl="6" w:tplc="08090001" w:tentative="1">
      <w:start w:val="1"/>
      <w:numFmt w:val="bullet"/>
      <w:lvlText w:val=""/>
      <w:lvlJc w:val="left"/>
      <w:pPr>
        <w:ind w:left="5400" w:hanging="360"/>
      </w:pPr>
      <w:rPr>
        <w:rFonts w:ascii="Symbol" w:hAnsi="Symbol" w:cs="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cs="Wingdings" w:hint="default"/>
      </w:rPr>
    </w:lvl>
  </w:abstractNum>
  <w:abstractNum w:abstractNumId="6" w15:restartNumberingAfterBreak="0">
    <w:nsid w:val="5BC3201F"/>
    <w:multiLevelType w:val="hybridMultilevel"/>
    <w:tmpl w:val="D52A6C62"/>
    <w:lvl w:ilvl="0" w:tplc="9886BE36">
      <w:start w:val="1"/>
      <w:numFmt w:val="bullet"/>
      <w:lvlText w:val=""/>
      <w:lvlJc w:val="left"/>
      <w:pPr>
        <w:ind w:left="153" w:hanging="360"/>
      </w:pPr>
      <w:rPr>
        <w:rFonts w:ascii="Webdings" w:hAnsi="Webdings" w:hint="default"/>
      </w:rPr>
    </w:lvl>
    <w:lvl w:ilvl="1" w:tplc="04090003">
      <w:start w:val="1"/>
      <w:numFmt w:val="bullet"/>
      <w:lvlText w:val="o"/>
      <w:lvlJc w:val="left"/>
      <w:pPr>
        <w:ind w:left="1440" w:hanging="360"/>
      </w:pPr>
      <w:rPr>
        <w:rFonts w:ascii="Courier New" w:hAnsi="Courier New" w:cs="Courier New" w:hint="default"/>
      </w:rPr>
    </w:lvl>
    <w:lvl w:ilvl="2" w:tplc="04090005">
      <w:start w:val="1"/>
      <w:numFmt w:val="bullet"/>
      <w:lvlText w:val=""/>
      <w:lvlJc w:val="left"/>
      <w:pPr>
        <w:ind w:left="2160" w:hanging="360"/>
      </w:pPr>
      <w:rPr>
        <w:rFonts w:ascii="Wingdings" w:hAnsi="Wingdings" w:hint="default"/>
      </w:rPr>
    </w:lvl>
    <w:lvl w:ilvl="3" w:tplc="04090001">
      <w:start w:val="1"/>
      <w:numFmt w:val="bullet"/>
      <w:lvlText w:val=""/>
      <w:lvlJc w:val="left"/>
      <w:pPr>
        <w:ind w:left="2880" w:hanging="360"/>
      </w:pPr>
      <w:rPr>
        <w:rFonts w:ascii="Symbol" w:hAnsi="Symbol" w:hint="default"/>
      </w:rPr>
    </w:lvl>
    <w:lvl w:ilvl="4" w:tplc="04090003">
      <w:start w:val="1"/>
      <w:numFmt w:val="bullet"/>
      <w:lvlText w:val="o"/>
      <w:lvlJc w:val="left"/>
      <w:pPr>
        <w:ind w:left="3600" w:hanging="360"/>
      </w:pPr>
      <w:rPr>
        <w:rFonts w:ascii="Courier New" w:hAnsi="Courier New" w:cs="Courier New" w:hint="default"/>
      </w:rPr>
    </w:lvl>
    <w:lvl w:ilvl="5" w:tplc="04090005">
      <w:start w:val="1"/>
      <w:numFmt w:val="bullet"/>
      <w:lvlText w:val=""/>
      <w:lvlJc w:val="left"/>
      <w:pPr>
        <w:ind w:left="4320" w:hanging="360"/>
      </w:pPr>
      <w:rPr>
        <w:rFonts w:ascii="Wingdings" w:hAnsi="Wingdings" w:hint="default"/>
      </w:rPr>
    </w:lvl>
    <w:lvl w:ilvl="6" w:tplc="04090001">
      <w:start w:val="1"/>
      <w:numFmt w:val="bullet"/>
      <w:lvlText w:val=""/>
      <w:lvlJc w:val="left"/>
      <w:pPr>
        <w:ind w:left="5040" w:hanging="360"/>
      </w:pPr>
      <w:rPr>
        <w:rFonts w:ascii="Symbol" w:hAnsi="Symbol" w:hint="default"/>
      </w:rPr>
    </w:lvl>
    <w:lvl w:ilvl="7" w:tplc="04090003">
      <w:start w:val="1"/>
      <w:numFmt w:val="bullet"/>
      <w:lvlText w:val="o"/>
      <w:lvlJc w:val="left"/>
      <w:pPr>
        <w:ind w:left="5760" w:hanging="360"/>
      </w:pPr>
      <w:rPr>
        <w:rFonts w:ascii="Courier New" w:hAnsi="Courier New" w:cs="Courier New" w:hint="default"/>
      </w:rPr>
    </w:lvl>
    <w:lvl w:ilvl="8" w:tplc="04090005">
      <w:start w:val="1"/>
      <w:numFmt w:val="bullet"/>
      <w:lvlText w:val=""/>
      <w:lvlJc w:val="left"/>
      <w:pPr>
        <w:ind w:left="6480" w:hanging="360"/>
      </w:pPr>
      <w:rPr>
        <w:rFonts w:ascii="Wingdings" w:hAnsi="Wingdings" w:hint="default"/>
      </w:rPr>
    </w:lvl>
  </w:abstractNum>
  <w:abstractNum w:abstractNumId="7" w15:restartNumberingAfterBreak="0">
    <w:nsid w:val="645860CA"/>
    <w:multiLevelType w:val="hybridMultilevel"/>
    <w:tmpl w:val="E1C6FCFA"/>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8" w15:restartNumberingAfterBreak="0">
    <w:nsid w:val="71E53B4C"/>
    <w:multiLevelType w:val="hybridMultilevel"/>
    <w:tmpl w:val="FD72CC1E"/>
    <w:lvl w:ilvl="0" w:tplc="08090001">
      <w:start w:val="1"/>
      <w:numFmt w:val="bullet"/>
      <w:lvlText w:val=""/>
      <w:lvlJc w:val="left"/>
      <w:pPr>
        <w:ind w:left="720" w:hanging="360"/>
      </w:pPr>
      <w:rPr>
        <w:rFonts w:ascii="Symbol" w:hAnsi="Symbol" w:cs="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9" w15:restartNumberingAfterBreak="0">
    <w:nsid w:val="74DF4E83"/>
    <w:multiLevelType w:val="hybridMultilevel"/>
    <w:tmpl w:val="9A6221DA"/>
    <w:lvl w:ilvl="0" w:tplc="08090001">
      <w:start w:val="1"/>
      <w:numFmt w:val="bullet"/>
      <w:lvlText w:val=""/>
      <w:lvlJc w:val="left"/>
      <w:pPr>
        <w:ind w:left="1080" w:hanging="360"/>
      </w:pPr>
      <w:rPr>
        <w:rFonts w:ascii="Symbol" w:hAnsi="Symbol" w:cs="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cs="Wingdings" w:hint="default"/>
      </w:rPr>
    </w:lvl>
    <w:lvl w:ilvl="3" w:tplc="08090001" w:tentative="1">
      <w:start w:val="1"/>
      <w:numFmt w:val="bullet"/>
      <w:lvlText w:val=""/>
      <w:lvlJc w:val="left"/>
      <w:pPr>
        <w:ind w:left="3240" w:hanging="360"/>
      </w:pPr>
      <w:rPr>
        <w:rFonts w:ascii="Symbol" w:hAnsi="Symbol" w:cs="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cs="Wingdings" w:hint="default"/>
      </w:rPr>
    </w:lvl>
    <w:lvl w:ilvl="6" w:tplc="08090001" w:tentative="1">
      <w:start w:val="1"/>
      <w:numFmt w:val="bullet"/>
      <w:lvlText w:val=""/>
      <w:lvlJc w:val="left"/>
      <w:pPr>
        <w:ind w:left="5400" w:hanging="360"/>
      </w:pPr>
      <w:rPr>
        <w:rFonts w:ascii="Symbol" w:hAnsi="Symbol" w:cs="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cs="Wingdings" w:hint="default"/>
      </w:rPr>
    </w:lvl>
  </w:abstractNum>
  <w:abstractNum w:abstractNumId="10" w15:restartNumberingAfterBreak="0">
    <w:nsid w:val="7D9B023A"/>
    <w:multiLevelType w:val="hybridMultilevel"/>
    <w:tmpl w:val="E1D6623C"/>
    <w:lvl w:ilvl="0" w:tplc="08090001">
      <w:start w:val="1"/>
      <w:numFmt w:val="bullet"/>
      <w:lvlText w:val=""/>
      <w:lvlJc w:val="left"/>
      <w:pPr>
        <w:ind w:left="720" w:hanging="360"/>
      </w:pPr>
      <w:rPr>
        <w:rFonts w:ascii="Symbol" w:hAnsi="Symbol" w:cs="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cs="Wingdings" w:hint="default"/>
      </w:rPr>
    </w:lvl>
    <w:lvl w:ilvl="3" w:tplc="08090001">
      <w:start w:val="1"/>
      <w:numFmt w:val="bullet"/>
      <w:lvlText w:val=""/>
      <w:lvlJc w:val="left"/>
      <w:pPr>
        <w:ind w:left="2880" w:hanging="360"/>
      </w:pPr>
      <w:rPr>
        <w:rFonts w:ascii="Symbol" w:hAnsi="Symbol" w:cs="Symbol" w:hint="default"/>
      </w:rPr>
    </w:lvl>
    <w:lvl w:ilvl="4" w:tplc="08090003">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num w:numId="1">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
    <w:abstractNumId w:val="3"/>
  </w:num>
  <w:num w:numId="3">
    <w:abstractNumId w:val="10"/>
  </w:num>
  <w:num w:numId="4">
    <w:abstractNumId w:val="8"/>
  </w:num>
  <w:num w:numId="5">
    <w:abstractNumId w:val="9"/>
  </w:num>
  <w:num w:numId="6">
    <w:abstractNumId w:val="0"/>
  </w:num>
  <w:num w:numId="7">
    <w:abstractNumId w:val="2"/>
  </w:num>
  <w:num w:numId="8">
    <w:abstractNumId w:val="1"/>
  </w:num>
  <w:num w:numId="9">
    <w:abstractNumId w:val="5"/>
  </w:num>
  <w:num w:numId="10">
    <w:abstractNumId w:val="4"/>
  </w:num>
  <w:num w:numId="11">
    <w:abstractNumId w:val="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
    <w:abstractNumId w:val="6"/>
    <w:lvlOverride w:ilvl="0"/>
    <w:lvlOverride w:ilvl="1"/>
    <w:lvlOverride w:ilvl="2"/>
    <w:lvlOverride w:ilvl="3"/>
    <w:lvlOverride w:ilvl="4"/>
    <w:lvlOverride w:ilvl="5"/>
    <w:lvlOverride w:ilvl="6"/>
    <w:lvlOverride w:ilvl="7"/>
    <w:lvlOverride w:ilv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9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NjQ2s7A0sTQztjQ3MjJR0lEKTi0uzszPAykwqgUA2yIHOiwAAAA="/>
  </w:docVars>
  <w:rsids>
    <w:rsidRoot w:val="00C00E7F"/>
    <w:rsid w:val="00002300"/>
    <w:rsid w:val="000202F7"/>
    <w:rsid w:val="00037AF9"/>
    <w:rsid w:val="000A2F84"/>
    <w:rsid w:val="000B444D"/>
    <w:rsid w:val="001401E6"/>
    <w:rsid w:val="00153332"/>
    <w:rsid w:val="00162312"/>
    <w:rsid w:val="00177E97"/>
    <w:rsid w:val="001C05F9"/>
    <w:rsid w:val="00230807"/>
    <w:rsid w:val="00240835"/>
    <w:rsid w:val="002D1377"/>
    <w:rsid w:val="002F5B9C"/>
    <w:rsid w:val="00306685"/>
    <w:rsid w:val="0031253A"/>
    <w:rsid w:val="0033233E"/>
    <w:rsid w:val="00370539"/>
    <w:rsid w:val="00476168"/>
    <w:rsid w:val="004825BB"/>
    <w:rsid w:val="004A1E35"/>
    <w:rsid w:val="00565A8B"/>
    <w:rsid w:val="00585A21"/>
    <w:rsid w:val="005A3A3B"/>
    <w:rsid w:val="005D3BF5"/>
    <w:rsid w:val="0062676F"/>
    <w:rsid w:val="0066298C"/>
    <w:rsid w:val="007449D8"/>
    <w:rsid w:val="00744FB8"/>
    <w:rsid w:val="00781DC2"/>
    <w:rsid w:val="007D7895"/>
    <w:rsid w:val="0082161C"/>
    <w:rsid w:val="00870E53"/>
    <w:rsid w:val="008A4C45"/>
    <w:rsid w:val="008E73B1"/>
    <w:rsid w:val="0091736E"/>
    <w:rsid w:val="00946865"/>
    <w:rsid w:val="009814FD"/>
    <w:rsid w:val="00983E55"/>
    <w:rsid w:val="00A00663"/>
    <w:rsid w:val="00A34078"/>
    <w:rsid w:val="00A80CFF"/>
    <w:rsid w:val="00AA0A42"/>
    <w:rsid w:val="00B55861"/>
    <w:rsid w:val="00B569DB"/>
    <w:rsid w:val="00B97009"/>
    <w:rsid w:val="00BA7124"/>
    <w:rsid w:val="00C00E7F"/>
    <w:rsid w:val="00CA3333"/>
    <w:rsid w:val="00CF0F88"/>
    <w:rsid w:val="00D53B81"/>
    <w:rsid w:val="00DE644A"/>
    <w:rsid w:val="00E35AB3"/>
    <w:rsid w:val="00E72DFF"/>
    <w:rsid w:val="00EA40EC"/>
    <w:rsid w:val="00F72521"/>
    <w:rsid w:val="00FC2767"/>
    <w:rsid w:val="00FF7D4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3C15548"/>
  <w15:chartTrackingRefBased/>
  <w15:docId w15:val="{B9079C71-F1E9-4CDD-8445-6F51EC5E628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C00E7F"/>
    <w:pPr>
      <w:spacing w:after="200" w:line="276" w:lineRule="auto"/>
      <w:ind w:left="720"/>
      <w:contextualSpacing/>
    </w:pPr>
    <w:rPr>
      <w:rFonts w:ascii="Calibri" w:eastAsia="Calibri" w:hAnsi="Calibri" w:cs="Times New Roman"/>
    </w:rPr>
  </w:style>
  <w:style w:type="character" w:customStyle="1" w:styleId="hit">
    <w:name w:val="hit"/>
    <w:basedOn w:val="DefaultParagraphFont"/>
    <w:rsid w:val="002D1377"/>
  </w:style>
  <w:style w:type="paragraph" w:styleId="NormalWeb">
    <w:name w:val="Normal (Web)"/>
    <w:basedOn w:val="Normal"/>
    <w:uiPriority w:val="99"/>
    <w:semiHidden/>
    <w:unhideWhenUsed/>
    <w:rsid w:val="002D1377"/>
    <w:pPr>
      <w:spacing w:before="100" w:beforeAutospacing="1" w:after="100" w:afterAutospacing="1" w:line="240" w:lineRule="auto"/>
    </w:pPr>
    <w:rPr>
      <w:rFonts w:ascii="Times New Roman" w:eastAsia="Times New Roman" w:hAnsi="Times New Roman" w:cs="Times New Roman"/>
      <w:sz w:val="24"/>
      <w:szCs w:val="24"/>
      <w:lang w:eastAsia="en-GB"/>
    </w:rPr>
  </w:style>
  <w:style w:type="table" w:styleId="TableGrid">
    <w:name w:val="Table Grid"/>
    <w:basedOn w:val="TableNormal"/>
    <w:uiPriority w:val="39"/>
    <w:rsid w:val="0030668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PlainTable5">
    <w:name w:val="Plain Table 5"/>
    <w:basedOn w:val="TableNormal"/>
    <w:uiPriority w:val="45"/>
    <w:rsid w:val="00306685"/>
    <w:pPr>
      <w:spacing w:after="0" w:line="240" w:lineRule="auto"/>
    </w:p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7F7F7F" w:themeColor="text1" w:themeTint="80"/>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7F7F7F" w:themeColor="text1" w:themeTint="80"/>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7F7F7F" w:themeColor="text1" w:themeTint="80"/>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7F7F7F" w:themeColor="text1" w:themeTint="80"/>
        </w:tcBorders>
        <w:shd w:val="clear" w:color="auto" w:fill="FFFFFF" w:themeFill="background1"/>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paragraph" w:styleId="Header">
    <w:name w:val="header"/>
    <w:basedOn w:val="Normal"/>
    <w:link w:val="HeaderChar"/>
    <w:uiPriority w:val="99"/>
    <w:unhideWhenUsed/>
    <w:rsid w:val="0062676F"/>
    <w:pPr>
      <w:tabs>
        <w:tab w:val="center" w:pos="4513"/>
        <w:tab w:val="right" w:pos="9026"/>
      </w:tabs>
      <w:spacing w:after="0" w:line="240" w:lineRule="auto"/>
    </w:pPr>
  </w:style>
  <w:style w:type="character" w:customStyle="1" w:styleId="HeaderChar">
    <w:name w:val="Header Char"/>
    <w:basedOn w:val="DefaultParagraphFont"/>
    <w:link w:val="Header"/>
    <w:uiPriority w:val="99"/>
    <w:rsid w:val="0062676F"/>
  </w:style>
  <w:style w:type="paragraph" w:styleId="Footer">
    <w:name w:val="footer"/>
    <w:basedOn w:val="Normal"/>
    <w:link w:val="FooterChar"/>
    <w:uiPriority w:val="99"/>
    <w:unhideWhenUsed/>
    <w:rsid w:val="0062676F"/>
    <w:pPr>
      <w:tabs>
        <w:tab w:val="center" w:pos="4513"/>
        <w:tab w:val="right" w:pos="9026"/>
      </w:tabs>
      <w:spacing w:after="0" w:line="240" w:lineRule="auto"/>
    </w:pPr>
  </w:style>
  <w:style w:type="character" w:customStyle="1" w:styleId="FooterChar">
    <w:name w:val="Footer Char"/>
    <w:basedOn w:val="DefaultParagraphFont"/>
    <w:link w:val="Footer"/>
    <w:uiPriority w:val="99"/>
    <w:rsid w:val="0062676F"/>
  </w:style>
  <w:style w:type="character" w:styleId="Hyperlink">
    <w:name w:val="Hyperlink"/>
    <w:basedOn w:val="DefaultParagraphFont"/>
    <w:uiPriority w:val="99"/>
    <w:semiHidden/>
    <w:unhideWhenUsed/>
    <w:rsid w:val="008E73B1"/>
    <w:rPr>
      <w:color w:val="0000FF"/>
      <w:u w:val="single"/>
    </w:rPr>
  </w:style>
  <w:style w:type="table" w:styleId="PlainTable3">
    <w:name w:val="Plain Table 3"/>
    <w:basedOn w:val="TableNormal"/>
    <w:uiPriority w:val="43"/>
    <w:rsid w:val="002F5B9C"/>
    <w:pPr>
      <w:spacing w:after="0" w:line="240" w:lineRule="auto"/>
    </w:pPr>
    <w:tblPr>
      <w:tblStyleRowBandSize w:val="1"/>
      <w:tblStyleColBandSize w:val="1"/>
    </w:tblPr>
    <w:tblStylePr w:type="firstRow">
      <w:rPr>
        <w:b/>
        <w:bCs/>
        <w:caps/>
      </w:rPr>
      <w:tblPr/>
      <w:tcPr>
        <w:tcBorders>
          <w:bottom w:val="single" w:sz="4" w:space="0" w:color="7F7F7F" w:themeColor="text1" w:themeTint="80"/>
        </w:tcBorders>
      </w:tcPr>
    </w:tblStylePr>
    <w:tblStylePr w:type="lastRow">
      <w:rPr>
        <w:b/>
        <w:bCs/>
        <w:caps/>
      </w:rPr>
      <w:tblPr/>
      <w:tcPr>
        <w:tcBorders>
          <w:top w:val="nil"/>
        </w:tcBorders>
      </w:tcPr>
    </w:tblStylePr>
    <w:tblStylePr w:type="firstCol">
      <w:rPr>
        <w:b/>
        <w:bCs/>
        <w:caps/>
      </w:rPr>
      <w:tblPr/>
      <w:tcPr>
        <w:tcBorders>
          <w:right w:val="single" w:sz="4" w:space="0" w:color="7F7F7F" w:themeColor="text1" w:themeTint="80"/>
        </w:tcBorders>
      </w:tcPr>
    </w:tblStylePr>
    <w:tblStylePr w:type="lastCol">
      <w:rPr>
        <w:b/>
        <w:bCs/>
        <w:caps/>
      </w:rPr>
      <w:tblPr/>
      <w:tcPr>
        <w:tcBorders>
          <w:left w:val="nil"/>
        </w:tcBorders>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style>
  <w:style w:type="table" w:styleId="PlainTable4">
    <w:name w:val="Plain Table 4"/>
    <w:basedOn w:val="TableNormal"/>
    <w:uiPriority w:val="44"/>
    <w:rsid w:val="000202F7"/>
    <w:pPr>
      <w:spacing w:after="0" w:line="240" w:lineRule="auto"/>
    </w:pPr>
    <w:tblPr>
      <w:tblStyleRowBandSize w:val="1"/>
      <w:tblStyleColBandSize w:val="1"/>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paragraph" w:styleId="Title">
    <w:name w:val="Title"/>
    <w:basedOn w:val="Normal"/>
    <w:link w:val="TitleChar"/>
    <w:uiPriority w:val="10"/>
    <w:qFormat/>
    <w:rsid w:val="005D3BF5"/>
    <w:pPr>
      <w:spacing w:after="0" w:line="240" w:lineRule="auto"/>
      <w:jc w:val="center"/>
    </w:pPr>
    <w:rPr>
      <w:rFonts w:ascii="Times New Roman" w:eastAsia="MS Minngs" w:hAnsi="Times New Roman" w:cs="Times New Roman"/>
      <w:b/>
      <w:bCs/>
      <w:sz w:val="28"/>
      <w:szCs w:val="28"/>
      <w:lang w:eastAsia="en-GB"/>
    </w:rPr>
  </w:style>
  <w:style w:type="character" w:customStyle="1" w:styleId="TitleChar">
    <w:name w:val="Title Char"/>
    <w:basedOn w:val="DefaultParagraphFont"/>
    <w:link w:val="Title"/>
    <w:uiPriority w:val="10"/>
    <w:rsid w:val="005D3BF5"/>
    <w:rPr>
      <w:rFonts w:ascii="Times New Roman" w:eastAsia="MS Minngs" w:hAnsi="Times New Roman" w:cs="Times New Roman"/>
      <w:b/>
      <w:bCs/>
      <w:sz w:val="28"/>
      <w:szCs w:val="28"/>
      <w:lang w:eastAsia="en-GB"/>
    </w:rPr>
  </w:style>
  <w:style w:type="paragraph" w:styleId="BodyText">
    <w:name w:val="Body Text"/>
    <w:basedOn w:val="Normal"/>
    <w:link w:val="BodyTextChar"/>
    <w:semiHidden/>
    <w:unhideWhenUsed/>
    <w:rsid w:val="005D3BF5"/>
    <w:pPr>
      <w:spacing w:after="120" w:line="240" w:lineRule="auto"/>
    </w:pPr>
    <w:rPr>
      <w:rFonts w:ascii="Times New Roman" w:eastAsia="Times New Roman" w:hAnsi="Times New Roman" w:cs="Times New Roman"/>
      <w:sz w:val="24"/>
      <w:szCs w:val="20"/>
      <w:lang w:eastAsia="en-GB"/>
    </w:rPr>
  </w:style>
  <w:style w:type="character" w:customStyle="1" w:styleId="BodyTextChar">
    <w:name w:val="Body Text Char"/>
    <w:basedOn w:val="DefaultParagraphFont"/>
    <w:link w:val="BodyText"/>
    <w:semiHidden/>
    <w:rsid w:val="005D3BF5"/>
    <w:rPr>
      <w:rFonts w:ascii="Times New Roman" w:eastAsia="Times New Roman" w:hAnsi="Times New Roman" w:cs="Times New Roman"/>
      <w:sz w:val="24"/>
      <w:szCs w:val="20"/>
      <w:lang w:eastAsia="en-GB"/>
    </w:rPr>
  </w:style>
  <w:style w:type="paragraph" w:styleId="Subtitle">
    <w:name w:val="Subtitle"/>
    <w:basedOn w:val="Normal"/>
    <w:link w:val="SubtitleChar"/>
    <w:qFormat/>
    <w:rsid w:val="005D3BF5"/>
    <w:pPr>
      <w:spacing w:after="0" w:line="240" w:lineRule="auto"/>
      <w:jc w:val="center"/>
    </w:pPr>
    <w:rPr>
      <w:rFonts w:ascii="Times New Roman" w:eastAsia="MS Minngs" w:hAnsi="Times New Roman" w:cs="Times New Roman"/>
      <w:sz w:val="32"/>
      <w:szCs w:val="32"/>
      <w:u w:val="single"/>
      <w:lang w:eastAsia="en-GB"/>
    </w:rPr>
  </w:style>
  <w:style w:type="character" w:customStyle="1" w:styleId="SubtitleChar">
    <w:name w:val="Subtitle Char"/>
    <w:basedOn w:val="DefaultParagraphFont"/>
    <w:link w:val="Subtitle"/>
    <w:rsid w:val="005D3BF5"/>
    <w:rPr>
      <w:rFonts w:ascii="Times New Roman" w:eastAsia="MS Minngs" w:hAnsi="Times New Roman" w:cs="Times New Roman"/>
      <w:sz w:val="32"/>
      <w:szCs w:val="32"/>
      <w:u w:val="single"/>
      <w:lang w:eastAsia="en-GB"/>
    </w:rPr>
  </w:style>
  <w:style w:type="paragraph" w:customStyle="1" w:styleId="Modcode">
    <w:name w:val="Modcode"/>
    <w:basedOn w:val="Normal"/>
    <w:rsid w:val="005D3BF5"/>
    <w:pPr>
      <w:spacing w:after="0" w:line="240" w:lineRule="auto"/>
      <w:jc w:val="center"/>
    </w:pPr>
    <w:rPr>
      <w:rFonts w:ascii="Times New Roman" w:eastAsia="Times New Roman" w:hAnsi="Times New Roman" w:cs="Times New Roman"/>
      <w:b/>
      <w:caps/>
      <w:sz w:val="28"/>
      <w:szCs w:val="20"/>
      <w:lang w:eastAsia="en-GB"/>
    </w:rPr>
  </w:style>
  <w:style w:type="paragraph" w:customStyle="1" w:styleId="Time">
    <w:name w:val="Time"/>
    <w:basedOn w:val="Normal"/>
    <w:next w:val="Normal"/>
    <w:rsid w:val="005D3BF5"/>
    <w:pPr>
      <w:spacing w:after="240" w:line="240" w:lineRule="auto"/>
    </w:pPr>
    <w:rPr>
      <w:rFonts w:ascii="Times New Roman" w:eastAsia="Times New Roman" w:hAnsi="Times New Roman" w:cs="Times New Roman"/>
      <w:b/>
      <w:caps/>
      <w:sz w:val="28"/>
      <w:szCs w:val="20"/>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519003128">
      <w:bodyDiv w:val="1"/>
      <w:marLeft w:val="0"/>
      <w:marRight w:val="0"/>
      <w:marTop w:val="0"/>
      <w:marBottom w:val="0"/>
      <w:divBdr>
        <w:top w:val="none" w:sz="0" w:space="0" w:color="auto"/>
        <w:left w:val="none" w:sz="0" w:space="0" w:color="auto"/>
        <w:bottom w:val="none" w:sz="0" w:space="0" w:color="auto"/>
        <w:right w:val="none" w:sz="0" w:space="0" w:color="auto"/>
      </w:divBdr>
    </w:div>
    <w:div w:id="675036192">
      <w:bodyDiv w:val="1"/>
      <w:marLeft w:val="0"/>
      <w:marRight w:val="0"/>
      <w:marTop w:val="0"/>
      <w:marBottom w:val="0"/>
      <w:divBdr>
        <w:top w:val="none" w:sz="0" w:space="0" w:color="auto"/>
        <w:left w:val="none" w:sz="0" w:space="0" w:color="auto"/>
        <w:bottom w:val="none" w:sz="0" w:space="0" w:color="auto"/>
        <w:right w:val="none" w:sz="0" w:space="0" w:color="auto"/>
      </w:divBdr>
    </w:div>
    <w:div w:id="781611359">
      <w:bodyDiv w:val="1"/>
      <w:marLeft w:val="0"/>
      <w:marRight w:val="0"/>
      <w:marTop w:val="0"/>
      <w:marBottom w:val="0"/>
      <w:divBdr>
        <w:top w:val="none" w:sz="0" w:space="0" w:color="auto"/>
        <w:left w:val="none" w:sz="0" w:space="0" w:color="auto"/>
        <w:bottom w:val="none" w:sz="0" w:space="0" w:color="auto"/>
        <w:right w:val="none" w:sz="0" w:space="0" w:color="auto"/>
      </w:divBdr>
    </w:div>
    <w:div w:id="111275019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jpe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3865</TotalTime>
  <Pages>13</Pages>
  <Words>3196</Words>
  <Characters>18220</Characters>
  <Application>Microsoft Office Word</Application>
  <DocSecurity>0</DocSecurity>
  <Lines>151</Lines>
  <Paragraphs>42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21374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Sophie Campbell</dc:creator>
  <cp:keywords/>
  <dc:description/>
  <cp:lastModifiedBy>Sophie Campbell</cp:lastModifiedBy>
  <cp:revision>12</cp:revision>
  <dcterms:created xsi:type="dcterms:W3CDTF">2020-04-14T20:15:00Z</dcterms:created>
  <dcterms:modified xsi:type="dcterms:W3CDTF">2020-04-17T13:10:00Z</dcterms:modified>
</cp:coreProperties>
</file>