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A3F734" w14:textId="3B3ADCFD" w:rsidR="00EF5642" w:rsidRDefault="00EB473A" w:rsidP="00B42EA4">
      <w:pPr>
        <w:spacing w:line="360" w:lineRule="auto"/>
        <w:jc w:val="both"/>
        <w:rPr>
          <w:rFonts w:ascii="Times New Roman" w:hAnsi="Times New Roman" w:cs="Times New Roman"/>
          <w:sz w:val="24"/>
          <w:szCs w:val="24"/>
        </w:rPr>
      </w:pPr>
      <w:r w:rsidRPr="00EB473A">
        <w:rPr>
          <w:rFonts w:ascii="Times New Roman" w:hAnsi="Times New Roman" w:cs="Times New Roman"/>
          <w:sz w:val="24"/>
          <w:szCs w:val="24"/>
        </w:rPr>
        <w:t>The concept of family</w:t>
      </w:r>
      <w:r w:rsidR="00BE28E0">
        <w:rPr>
          <w:rFonts w:ascii="Times New Roman" w:hAnsi="Times New Roman" w:cs="Times New Roman"/>
          <w:sz w:val="24"/>
          <w:szCs w:val="24"/>
        </w:rPr>
        <w:t xml:space="preserve"> and how the notion </w:t>
      </w:r>
      <w:r w:rsidR="00FD371C">
        <w:rPr>
          <w:rFonts w:ascii="Times New Roman" w:hAnsi="Times New Roman" w:cs="Times New Roman"/>
          <w:sz w:val="24"/>
          <w:szCs w:val="24"/>
        </w:rPr>
        <w:t xml:space="preserve">of how it </w:t>
      </w:r>
      <w:r w:rsidR="00BE28E0">
        <w:rPr>
          <w:rFonts w:ascii="Times New Roman" w:hAnsi="Times New Roman" w:cs="Times New Roman"/>
          <w:sz w:val="24"/>
          <w:szCs w:val="24"/>
        </w:rPr>
        <w:t>has evolved</w:t>
      </w:r>
      <w:r w:rsidRPr="00EB473A">
        <w:rPr>
          <w:rFonts w:ascii="Times New Roman" w:hAnsi="Times New Roman" w:cs="Times New Roman"/>
          <w:sz w:val="24"/>
          <w:szCs w:val="24"/>
        </w:rPr>
        <w:t xml:space="preserve"> </w:t>
      </w:r>
      <w:r w:rsidR="00BE28E0">
        <w:rPr>
          <w:rFonts w:ascii="Times New Roman" w:hAnsi="Times New Roman" w:cs="Times New Roman"/>
          <w:sz w:val="24"/>
          <w:szCs w:val="24"/>
        </w:rPr>
        <w:t>and been reconstructed on a macro-scale has been a cr</w:t>
      </w:r>
      <w:r w:rsidR="0086635B">
        <w:rPr>
          <w:rFonts w:ascii="Times New Roman" w:hAnsi="Times New Roman" w:cs="Times New Roman"/>
          <w:sz w:val="24"/>
          <w:szCs w:val="24"/>
        </w:rPr>
        <w:t>ucial</w:t>
      </w:r>
      <w:r w:rsidR="00BE28E0">
        <w:rPr>
          <w:rFonts w:ascii="Times New Roman" w:hAnsi="Times New Roman" w:cs="Times New Roman"/>
          <w:sz w:val="24"/>
          <w:szCs w:val="24"/>
        </w:rPr>
        <w:t xml:space="preserve"> </w:t>
      </w:r>
      <w:r w:rsidR="0086635B">
        <w:rPr>
          <w:rFonts w:ascii="Times New Roman" w:hAnsi="Times New Roman" w:cs="Times New Roman"/>
          <w:sz w:val="24"/>
          <w:szCs w:val="24"/>
        </w:rPr>
        <w:t xml:space="preserve">ideology for those who deal with academia and the research of education. </w:t>
      </w:r>
      <w:r w:rsidR="00FD371C">
        <w:rPr>
          <w:rFonts w:ascii="Times New Roman" w:hAnsi="Times New Roman" w:cs="Times New Roman"/>
          <w:sz w:val="24"/>
          <w:szCs w:val="24"/>
        </w:rPr>
        <w:t>Such investigations have derived from the striking changes that have been adapted in the core media and entertainment industry, thus connotations</w:t>
      </w:r>
      <w:r w:rsidR="00EF5642">
        <w:rPr>
          <w:rFonts w:ascii="Times New Roman" w:hAnsi="Times New Roman" w:cs="Times New Roman"/>
          <w:sz w:val="24"/>
          <w:szCs w:val="24"/>
        </w:rPr>
        <w:t xml:space="preserve"> of a family unit </w:t>
      </w:r>
      <w:r w:rsidR="00FD371C">
        <w:rPr>
          <w:rFonts w:ascii="Times New Roman" w:hAnsi="Times New Roman" w:cs="Times New Roman"/>
          <w:sz w:val="24"/>
          <w:szCs w:val="24"/>
        </w:rPr>
        <w:t xml:space="preserve">will have </w:t>
      </w:r>
      <w:r w:rsidR="00B23A5D">
        <w:rPr>
          <w:rFonts w:ascii="Times New Roman" w:hAnsi="Times New Roman" w:cs="Times New Roman"/>
          <w:sz w:val="24"/>
          <w:szCs w:val="24"/>
        </w:rPr>
        <w:t>been affected depending on the country, census, individual and whether it can be accepted with alacrity</w:t>
      </w:r>
      <w:r w:rsidR="008F2939">
        <w:rPr>
          <w:rFonts w:ascii="Times New Roman" w:hAnsi="Times New Roman" w:cs="Times New Roman"/>
          <w:sz w:val="24"/>
          <w:szCs w:val="24"/>
        </w:rPr>
        <w:t xml:space="preserve"> </w:t>
      </w:r>
      <w:r w:rsidR="008F2939" w:rsidRPr="008F2939">
        <w:rPr>
          <w:rFonts w:ascii="Times New Roman" w:hAnsi="Times New Roman" w:cs="Times New Roman"/>
          <w:sz w:val="24"/>
        </w:rPr>
        <w:t>(Sharma, 2013).</w:t>
      </w:r>
      <w:r w:rsidR="008F2939" w:rsidRPr="008F2939">
        <w:rPr>
          <w:sz w:val="24"/>
        </w:rPr>
        <w:t xml:space="preserve"> </w:t>
      </w:r>
      <w:r w:rsidR="00B23A5D">
        <w:rPr>
          <w:rFonts w:ascii="Times New Roman" w:hAnsi="Times New Roman" w:cs="Times New Roman"/>
          <w:sz w:val="24"/>
          <w:szCs w:val="24"/>
        </w:rPr>
        <w:t xml:space="preserve">Suggestions have been made as </w:t>
      </w:r>
      <w:r w:rsidR="006B61F6">
        <w:rPr>
          <w:rFonts w:ascii="Times New Roman" w:hAnsi="Times New Roman" w:cs="Times New Roman"/>
          <w:sz w:val="24"/>
          <w:szCs w:val="24"/>
        </w:rPr>
        <w:t xml:space="preserve">far back as </w:t>
      </w:r>
      <w:r w:rsidR="004734D3">
        <w:rPr>
          <w:rFonts w:ascii="Times New Roman" w:hAnsi="Times New Roman" w:cs="Times New Roman"/>
          <w:sz w:val="24"/>
          <w:szCs w:val="24"/>
        </w:rPr>
        <w:t xml:space="preserve">1969 </w:t>
      </w:r>
      <w:r w:rsidR="00B23A5D">
        <w:rPr>
          <w:rFonts w:ascii="Times New Roman" w:hAnsi="Times New Roman" w:cs="Times New Roman"/>
          <w:sz w:val="24"/>
          <w:szCs w:val="24"/>
        </w:rPr>
        <w:t>to whether the word for family should be replaced</w:t>
      </w:r>
      <w:r w:rsidR="002E27E6">
        <w:rPr>
          <w:rFonts w:ascii="Times New Roman" w:hAnsi="Times New Roman" w:cs="Times New Roman"/>
          <w:sz w:val="24"/>
          <w:szCs w:val="24"/>
        </w:rPr>
        <w:t xml:space="preserve"> </w:t>
      </w:r>
      <w:r w:rsidR="00B23A5D">
        <w:rPr>
          <w:rFonts w:ascii="Times New Roman" w:hAnsi="Times New Roman" w:cs="Times New Roman"/>
          <w:sz w:val="24"/>
          <w:szCs w:val="24"/>
        </w:rPr>
        <w:t>as it is, erroneous</w:t>
      </w:r>
      <w:r w:rsidR="004734D3">
        <w:rPr>
          <w:rFonts w:ascii="Times New Roman" w:hAnsi="Times New Roman" w:cs="Times New Roman"/>
          <w:sz w:val="24"/>
          <w:szCs w:val="24"/>
        </w:rPr>
        <w:t xml:space="preserve"> </w:t>
      </w:r>
      <w:r w:rsidR="002E27E6" w:rsidRPr="002E27E6">
        <w:rPr>
          <w:rFonts w:ascii="Times New Roman" w:hAnsi="Times New Roman" w:cs="Times New Roman"/>
          <w:sz w:val="24"/>
          <w:szCs w:val="24"/>
        </w:rPr>
        <w:t>(</w:t>
      </w:r>
      <w:proofErr w:type="spellStart"/>
      <w:r w:rsidR="002E27E6" w:rsidRPr="002E27E6">
        <w:rPr>
          <w:rFonts w:ascii="Times New Roman" w:hAnsi="Times New Roman" w:cs="Times New Roman"/>
          <w:sz w:val="24"/>
          <w:szCs w:val="24"/>
        </w:rPr>
        <w:t>Laslett</w:t>
      </w:r>
      <w:proofErr w:type="spellEnd"/>
      <w:r w:rsidR="002E27E6" w:rsidRPr="002E27E6">
        <w:rPr>
          <w:rFonts w:ascii="Times New Roman" w:hAnsi="Times New Roman" w:cs="Times New Roman"/>
          <w:sz w:val="24"/>
          <w:szCs w:val="24"/>
        </w:rPr>
        <w:t xml:space="preserve">, 1969) </w:t>
      </w:r>
      <w:r w:rsidR="004734D3">
        <w:rPr>
          <w:rFonts w:ascii="Times New Roman" w:hAnsi="Times New Roman" w:cs="Times New Roman"/>
          <w:sz w:val="24"/>
          <w:szCs w:val="24"/>
        </w:rPr>
        <w:t xml:space="preserve">and individuals have only recently shown erudition on this subject matter </w:t>
      </w:r>
      <w:r w:rsidR="00B12DA2">
        <w:rPr>
          <w:rFonts w:ascii="Times New Roman" w:hAnsi="Times New Roman" w:cs="Times New Roman"/>
          <w:sz w:val="24"/>
          <w:szCs w:val="24"/>
        </w:rPr>
        <w:t>– as evident in different instructional books for parents, social workers and educational staff members</w:t>
      </w:r>
      <w:r w:rsidR="00351041">
        <w:rPr>
          <w:rFonts w:ascii="Times New Roman" w:hAnsi="Times New Roman" w:cs="Times New Roman"/>
          <w:sz w:val="24"/>
          <w:szCs w:val="24"/>
        </w:rPr>
        <w:t xml:space="preserve"> </w:t>
      </w:r>
      <w:r w:rsidR="00351041" w:rsidRPr="00351041">
        <w:rPr>
          <w:rFonts w:ascii="Times New Roman" w:hAnsi="Times New Roman" w:cs="Times New Roman"/>
          <w:sz w:val="24"/>
          <w:szCs w:val="24"/>
        </w:rPr>
        <w:t>(Cohen, 2017)</w:t>
      </w:r>
      <w:r w:rsidR="00351041">
        <w:rPr>
          <w:rFonts w:ascii="Times New Roman" w:hAnsi="Times New Roman" w:cs="Times New Roman"/>
          <w:sz w:val="24"/>
          <w:szCs w:val="24"/>
        </w:rPr>
        <w:t xml:space="preserve"> - </w:t>
      </w:r>
      <w:r w:rsidR="00B23A5D">
        <w:rPr>
          <w:rFonts w:ascii="Times New Roman" w:hAnsi="Times New Roman" w:cs="Times New Roman"/>
          <w:sz w:val="24"/>
          <w:szCs w:val="24"/>
        </w:rPr>
        <w:t>therefore</w:t>
      </w:r>
      <w:r w:rsidR="00B12DA2">
        <w:rPr>
          <w:rFonts w:ascii="Times New Roman" w:hAnsi="Times New Roman" w:cs="Times New Roman"/>
          <w:sz w:val="24"/>
          <w:szCs w:val="24"/>
        </w:rPr>
        <w:t xml:space="preserve"> </w:t>
      </w:r>
      <w:r w:rsidR="00B23A5D">
        <w:rPr>
          <w:rFonts w:ascii="Times New Roman" w:hAnsi="Times New Roman" w:cs="Times New Roman"/>
          <w:sz w:val="24"/>
          <w:szCs w:val="24"/>
        </w:rPr>
        <w:t xml:space="preserve">this portfolio will demonstrate all the ways in which a family can be </w:t>
      </w:r>
      <w:r w:rsidR="00CD4B05">
        <w:rPr>
          <w:rFonts w:ascii="Times New Roman" w:hAnsi="Times New Roman" w:cs="Times New Roman"/>
          <w:sz w:val="24"/>
          <w:szCs w:val="24"/>
        </w:rPr>
        <w:t>interpreted</w:t>
      </w:r>
      <w:r w:rsidR="00B23A5D">
        <w:rPr>
          <w:rFonts w:ascii="Times New Roman" w:hAnsi="Times New Roman" w:cs="Times New Roman"/>
          <w:sz w:val="24"/>
          <w:szCs w:val="24"/>
        </w:rPr>
        <w:t xml:space="preserve"> in modern society – within the realm of cinema</w:t>
      </w:r>
      <w:r w:rsidR="000F6F67">
        <w:rPr>
          <w:rFonts w:ascii="Times New Roman" w:hAnsi="Times New Roman" w:cs="Times New Roman"/>
          <w:sz w:val="24"/>
          <w:szCs w:val="24"/>
        </w:rPr>
        <w:t xml:space="preserve"> and television.</w:t>
      </w:r>
    </w:p>
    <w:p w14:paraId="13CAFCF8" w14:textId="5B8F60BD" w:rsidR="0043602A" w:rsidRDefault="0043602A" w:rsidP="00B42EA4">
      <w:pPr>
        <w:spacing w:line="360" w:lineRule="auto"/>
        <w:jc w:val="both"/>
        <w:rPr>
          <w:rFonts w:ascii="Times New Roman" w:hAnsi="Times New Roman" w:cs="Times New Roman"/>
          <w:sz w:val="24"/>
          <w:szCs w:val="24"/>
        </w:rPr>
      </w:pPr>
      <w:r>
        <w:rPr>
          <w:rFonts w:ascii="Times New Roman" w:hAnsi="Times New Roman" w:cs="Times New Roman"/>
          <w:sz w:val="24"/>
          <w:szCs w:val="24"/>
        </w:rPr>
        <w:t>The first image to be used to solidify the abstraction that is family</w:t>
      </w:r>
      <w:r w:rsidR="00DE56FC">
        <w:rPr>
          <w:rFonts w:ascii="Times New Roman" w:hAnsi="Times New Roman" w:cs="Times New Roman"/>
          <w:sz w:val="24"/>
          <w:szCs w:val="24"/>
        </w:rPr>
        <w:t>,</w:t>
      </w:r>
      <w:r>
        <w:rPr>
          <w:rFonts w:ascii="Times New Roman" w:hAnsi="Times New Roman" w:cs="Times New Roman"/>
          <w:sz w:val="24"/>
          <w:szCs w:val="24"/>
        </w:rPr>
        <w:t xml:space="preserve"> will be a still from the Greatest Showman (2017). A film</w:t>
      </w:r>
      <w:r w:rsidR="003B01B2">
        <w:rPr>
          <w:rFonts w:ascii="Times New Roman" w:hAnsi="Times New Roman" w:cs="Times New Roman"/>
          <w:sz w:val="24"/>
          <w:szCs w:val="24"/>
        </w:rPr>
        <w:t xml:space="preserve"> which purports to be about the foundations for the beginning of, what is now known in the modern era to be a circus, with P.T Barnum’s life broadcasting throughout every musical number. Nonetheless, that component is overshadowed by the explicit</w:t>
      </w:r>
      <w:r>
        <w:rPr>
          <w:rFonts w:ascii="Times New Roman" w:hAnsi="Times New Roman" w:cs="Times New Roman"/>
          <w:sz w:val="24"/>
          <w:szCs w:val="24"/>
        </w:rPr>
        <w:t xml:space="preserve"> inject</w:t>
      </w:r>
      <w:r w:rsidR="003B01B2">
        <w:rPr>
          <w:rFonts w:ascii="Times New Roman" w:hAnsi="Times New Roman" w:cs="Times New Roman"/>
          <w:sz w:val="24"/>
          <w:szCs w:val="24"/>
        </w:rPr>
        <w:t>ion of</w:t>
      </w:r>
      <w:r>
        <w:rPr>
          <w:rFonts w:ascii="Times New Roman" w:hAnsi="Times New Roman" w:cs="Times New Roman"/>
          <w:sz w:val="24"/>
          <w:szCs w:val="24"/>
        </w:rPr>
        <w:t xml:space="preserve"> </w:t>
      </w:r>
      <w:r w:rsidR="00F31642">
        <w:rPr>
          <w:rFonts w:ascii="Times New Roman" w:hAnsi="Times New Roman" w:cs="Times New Roman"/>
          <w:sz w:val="24"/>
          <w:szCs w:val="24"/>
        </w:rPr>
        <w:t xml:space="preserve">sham families, all the while </w:t>
      </w:r>
      <w:r w:rsidR="003B01B2">
        <w:rPr>
          <w:rFonts w:ascii="Times New Roman" w:hAnsi="Times New Roman" w:cs="Times New Roman"/>
          <w:sz w:val="24"/>
          <w:szCs w:val="24"/>
        </w:rPr>
        <w:t>amplifying the idea that a family is what you cho</w:t>
      </w:r>
      <w:r w:rsidR="00074DF4">
        <w:rPr>
          <w:rFonts w:ascii="Times New Roman" w:hAnsi="Times New Roman" w:cs="Times New Roman"/>
          <w:sz w:val="24"/>
          <w:szCs w:val="24"/>
        </w:rPr>
        <w:t>o</w:t>
      </w:r>
      <w:r w:rsidR="003B01B2">
        <w:rPr>
          <w:rFonts w:ascii="Times New Roman" w:hAnsi="Times New Roman" w:cs="Times New Roman"/>
          <w:sz w:val="24"/>
          <w:szCs w:val="24"/>
        </w:rPr>
        <w:t>se to make of it</w:t>
      </w:r>
      <w:r w:rsidR="00EA62C2">
        <w:rPr>
          <w:rFonts w:ascii="Times New Roman" w:hAnsi="Times New Roman" w:cs="Times New Roman"/>
          <w:sz w:val="24"/>
          <w:szCs w:val="24"/>
        </w:rPr>
        <w:t>. It demonstrates that a</w:t>
      </w:r>
      <w:r w:rsidR="00244C4E">
        <w:rPr>
          <w:rFonts w:ascii="Times New Roman" w:hAnsi="Times New Roman" w:cs="Times New Roman"/>
          <w:sz w:val="24"/>
          <w:szCs w:val="24"/>
        </w:rPr>
        <w:t xml:space="preserve"> family can be accepting of a uniqueness and celebrate every flaw to find strength. Together this team have had their genetics betray them but found a </w:t>
      </w:r>
      <w:r w:rsidR="00847CBE">
        <w:rPr>
          <w:rFonts w:ascii="Times New Roman" w:hAnsi="Times New Roman" w:cs="Times New Roman"/>
          <w:sz w:val="24"/>
          <w:szCs w:val="24"/>
        </w:rPr>
        <w:t>solidarity in each other</w:t>
      </w:r>
      <w:r w:rsidR="00B97ADE">
        <w:rPr>
          <w:rFonts w:ascii="Times New Roman" w:hAnsi="Times New Roman" w:cs="Times New Roman"/>
          <w:sz w:val="24"/>
          <w:szCs w:val="24"/>
        </w:rPr>
        <w:t xml:space="preserve"> </w:t>
      </w:r>
      <w:r w:rsidR="00B97ADE" w:rsidRPr="00B97ADE">
        <w:rPr>
          <w:rFonts w:ascii="Times New Roman" w:hAnsi="Times New Roman" w:cs="Times New Roman"/>
          <w:sz w:val="24"/>
          <w:szCs w:val="24"/>
        </w:rPr>
        <w:t>(The Greatest Showman, 2017)</w:t>
      </w:r>
      <w:r w:rsidR="00B97ADE">
        <w:rPr>
          <w:rFonts w:ascii="Times New Roman" w:hAnsi="Times New Roman" w:cs="Times New Roman"/>
          <w:sz w:val="24"/>
          <w:szCs w:val="24"/>
        </w:rPr>
        <w:t xml:space="preserve">. </w:t>
      </w:r>
    </w:p>
    <w:p w14:paraId="010B3AB3" w14:textId="4CEB9B73" w:rsidR="00EF5642" w:rsidRDefault="00DE56FC" w:rsidP="00B42EA4">
      <w:pPr>
        <w:spacing w:line="360" w:lineRule="auto"/>
        <w:jc w:val="both"/>
        <w:rPr>
          <w:rFonts w:ascii="Times New Roman" w:hAnsi="Times New Roman" w:cs="Times New Roman"/>
          <w:b/>
          <w:i/>
          <w:sz w:val="24"/>
          <w:szCs w:val="24"/>
          <w:u w:val="single"/>
        </w:rPr>
      </w:pPr>
      <w:r>
        <w:rPr>
          <w:rFonts w:ascii="Times New Roman" w:hAnsi="Times New Roman" w:cs="Times New Roman"/>
          <w:b/>
          <w:i/>
          <w:sz w:val="24"/>
          <w:szCs w:val="24"/>
          <w:u w:val="single"/>
        </w:rPr>
        <w:t>Image 1: The Greatest Showman Opens in Theatres</w:t>
      </w:r>
    </w:p>
    <w:p w14:paraId="36A08294" w14:textId="05B77BA0" w:rsidR="00DE56FC" w:rsidRPr="00DE56FC" w:rsidRDefault="006F31B2" w:rsidP="00B42EA4">
      <w:pPr>
        <w:spacing w:line="360" w:lineRule="auto"/>
        <w:jc w:val="both"/>
        <w:rPr>
          <w:rFonts w:ascii="Times New Roman" w:hAnsi="Times New Roman" w:cs="Times New Roman"/>
          <w:b/>
          <w:i/>
          <w:sz w:val="24"/>
          <w:szCs w:val="24"/>
          <w:u w:val="single"/>
        </w:rPr>
      </w:pPr>
      <w:r w:rsidRPr="00DE56FC">
        <w:rPr>
          <w:rFonts w:ascii="Times New Roman" w:hAnsi="Times New Roman" w:cs="Times New Roman"/>
          <w:b/>
          <w:i/>
          <w:noProof/>
          <w:sz w:val="24"/>
          <w:szCs w:val="24"/>
          <w:u w:val="single"/>
        </w:rPr>
        <w:drawing>
          <wp:anchor distT="0" distB="0" distL="114300" distR="114300" simplePos="0" relativeHeight="251658240" behindDoc="0" locked="0" layoutInCell="1" allowOverlap="1" wp14:anchorId="42F7FF69" wp14:editId="02EBD8D6">
            <wp:simplePos x="0" y="0"/>
            <wp:positionH relativeFrom="margin">
              <wp:posOffset>332105</wp:posOffset>
            </wp:positionH>
            <wp:positionV relativeFrom="margin">
              <wp:posOffset>5582920</wp:posOffset>
            </wp:positionV>
            <wp:extent cx="4870450" cy="2738755"/>
            <wp:effectExtent l="0" t="0" r="6350" b="4445"/>
            <wp:wrapSquare wrapText="bothSides"/>
            <wp:docPr id="1" name="Picture 1" descr="The Greatest Show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reatest Showma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70450" cy="2738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4E50CF" w14:textId="5C79CF68" w:rsidR="00B97ADE" w:rsidRDefault="00B97ADE" w:rsidP="00B42EA4">
      <w:pPr>
        <w:jc w:val="both"/>
        <w:rPr>
          <w:rFonts w:ascii="Times New Roman" w:hAnsi="Times New Roman" w:cs="Times New Roman"/>
          <w:sz w:val="24"/>
          <w:szCs w:val="24"/>
        </w:rPr>
      </w:pPr>
    </w:p>
    <w:p w14:paraId="6A7751E2" w14:textId="02E481BB" w:rsidR="00B97ADE" w:rsidRDefault="00B97ADE" w:rsidP="00B42EA4">
      <w:pPr>
        <w:jc w:val="both"/>
        <w:rPr>
          <w:rFonts w:ascii="Times New Roman" w:hAnsi="Times New Roman" w:cs="Times New Roman"/>
          <w:sz w:val="24"/>
          <w:szCs w:val="24"/>
        </w:rPr>
      </w:pPr>
    </w:p>
    <w:p w14:paraId="0958D182" w14:textId="04DFA193" w:rsidR="00B97ADE" w:rsidRDefault="00B97ADE" w:rsidP="00B42EA4">
      <w:pPr>
        <w:jc w:val="both"/>
        <w:rPr>
          <w:rFonts w:ascii="Times New Roman" w:hAnsi="Times New Roman" w:cs="Times New Roman"/>
          <w:sz w:val="24"/>
          <w:szCs w:val="24"/>
        </w:rPr>
      </w:pPr>
    </w:p>
    <w:p w14:paraId="164807F6" w14:textId="06FC6E5A" w:rsidR="00B97ADE" w:rsidRDefault="00B97ADE" w:rsidP="00B42EA4">
      <w:pPr>
        <w:jc w:val="both"/>
        <w:rPr>
          <w:rFonts w:ascii="Times New Roman" w:hAnsi="Times New Roman" w:cs="Times New Roman"/>
          <w:sz w:val="24"/>
          <w:szCs w:val="24"/>
        </w:rPr>
      </w:pPr>
    </w:p>
    <w:p w14:paraId="3BFC4281" w14:textId="3F3B9682" w:rsidR="00B97ADE" w:rsidRDefault="00B97ADE" w:rsidP="00B42EA4">
      <w:pPr>
        <w:jc w:val="both"/>
        <w:rPr>
          <w:rFonts w:ascii="Times New Roman" w:hAnsi="Times New Roman" w:cs="Times New Roman"/>
          <w:sz w:val="24"/>
          <w:szCs w:val="24"/>
        </w:rPr>
      </w:pPr>
    </w:p>
    <w:p w14:paraId="4F34618C" w14:textId="77777777" w:rsidR="00B97ADE" w:rsidRDefault="00B97ADE" w:rsidP="00B42EA4">
      <w:pPr>
        <w:jc w:val="both"/>
        <w:rPr>
          <w:rFonts w:ascii="Times New Roman" w:hAnsi="Times New Roman" w:cs="Times New Roman"/>
          <w:sz w:val="24"/>
          <w:szCs w:val="24"/>
        </w:rPr>
      </w:pPr>
    </w:p>
    <w:p w14:paraId="36C39068" w14:textId="2CE977AF" w:rsidR="00B97ADE" w:rsidRDefault="00B97ADE" w:rsidP="00B42EA4">
      <w:pPr>
        <w:jc w:val="both"/>
        <w:rPr>
          <w:rFonts w:ascii="Times New Roman" w:hAnsi="Times New Roman" w:cs="Times New Roman"/>
          <w:sz w:val="24"/>
          <w:szCs w:val="24"/>
        </w:rPr>
      </w:pPr>
    </w:p>
    <w:p w14:paraId="179BEFBA" w14:textId="77777777" w:rsidR="006F31B2" w:rsidRDefault="004734D3" w:rsidP="00B42EA4">
      <w:pPr>
        <w:jc w:val="both"/>
        <w:rPr>
          <w:rFonts w:ascii="Times New Roman" w:hAnsi="Times New Roman" w:cs="Times New Roman"/>
          <w:sz w:val="24"/>
          <w:szCs w:val="24"/>
        </w:rPr>
      </w:pPr>
      <w:r>
        <w:rPr>
          <w:rFonts w:ascii="Times New Roman" w:hAnsi="Times New Roman" w:cs="Times New Roman"/>
          <w:sz w:val="24"/>
          <w:szCs w:val="24"/>
        </w:rPr>
        <w:t xml:space="preserve">           </w:t>
      </w:r>
      <w:r w:rsidR="006F31B2">
        <w:rPr>
          <w:rFonts w:ascii="Times New Roman" w:hAnsi="Times New Roman" w:cs="Times New Roman"/>
          <w:sz w:val="24"/>
          <w:szCs w:val="24"/>
        </w:rPr>
        <w:t xml:space="preserve">      </w:t>
      </w:r>
    </w:p>
    <w:p w14:paraId="6A246371" w14:textId="71C96FDD" w:rsidR="00A8601B" w:rsidRDefault="006F31B2" w:rsidP="00016A74">
      <w:pPr>
        <w:jc w:val="right"/>
        <w:rPr>
          <w:rFonts w:ascii="Times New Roman" w:hAnsi="Times New Roman" w:cs="Times New Roman"/>
          <w:sz w:val="24"/>
          <w:szCs w:val="24"/>
        </w:rPr>
      </w:pPr>
      <w:r>
        <w:rPr>
          <w:rFonts w:ascii="Times New Roman" w:hAnsi="Times New Roman" w:cs="Times New Roman"/>
          <w:sz w:val="24"/>
          <w:szCs w:val="24"/>
        </w:rPr>
        <w:t xml:space="preserve">               </w:t>
      </w:r>
      <w:r w:rsidR="00016A74">
        <w:rPr>
          <w:rFonts w:ascii="Times New Roman" w:hAnsi="Times New Roman" w:cs="Times New Roman"/>
          <w:sz w:val="24"/>
          <w:szCs w:val="24"/>
        </w:rPr>
        <w:t xml:space="preserve">  </w:t>
      </w:r>
      <w:r w:rsidR="00B97ADE">
        <w:rPr>
          <w:rFonts w:ascii="Times New Roman" w:hAnsi="Times New Roman" w:cs="Times New Roman"/>
          <w:sz w:val="24"/>
          <w:szCs w:val="24"/>
        </w:rPr>
        <w:t>(</w:t>
      </w:r>
      <w:r w:rsidR="00B97ADE" w:rsidRPr="001521B7">
        <w:rPr>
          <w:rFonts w:ascii="Times New Roman" w:hAnsi="Times New Roman" w:cs="Times New Roman"/>
          <w:sz w:val="24"/>
          <w:szCs w:val="24"/>
        </w:rPr>
        <w:t>20</w:t>
      </w:r>
      <w:r w:rsidR="00B97ADE" w:rsidRPr="006F31B2">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00B97ADE" w:rsidRPr="001521B7">
        <w:rPr>
          <w:rFonts w:ascii="Times New Roman" w:hAnsi="Times New Roman" w:cs="Times New Roman"/>
          <w:sz w:val="24"/>
          <w:szCs w:val="24"/>
        </w:rPr>
        <w:t>Century Fox</w:t>
      </w:r>
      <w:r w:rsidR="00B97ADE">
        <w:rPr>
          <w:rFonts w:ascii="Times New Roman" w:hAnsi="Times New Roman" w:cs="Times New Roman"/>
          <w:sz w:val="24"/>
          <w:szCs w:val="24"/>
        </w:rPr>
        <w:t>, 2017)</w:t>
      </w:r>
    </w:p>
    <w:p w14:paraId="6578AB6A" w14:textId="1E4CB94A" w:rsidR="008A58E5" w:rsidRPr="0048299E" w:rsidRDefault="00A8601B" w:rsidP="00B42EA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This ostracised group </w:t>
      </w:r>
      <w:r w:rsidR="001E2510">
        <w:rPr>
          <w:rFonts w:ascii="Times New Roman" w:hAnsi="Times New Roman" w:cs="Times New Roman"/>
          <w:sz w:val="24"/>
          <w:szCs w:val="24"/>
        </w:rPr>
        <w:t xml:space="preserve">help provide exposure for </w:t>
      </w:r>
      <w:r w:rsidR="008F2939">
        <w:rPr>
          <w:rFonts w:ascii="Times New Roman" w:hAnsi="Times New Roman" w:cs="Times New Roman"/>
          <w:sz w:val="24"/>
          <w:szCs w:val="24"/>
        </w:rPr>
        <w:t>the redefined family units who thrive from the use of material and emotion</w:t>
      </w:r>
      <w:r w:rsidR="00016A74">
        <w:rPr>
          <w:rFonts w:ascii="Times New Roman" w:hAnsi="Times New Roman" w:cs="Times New Roman"/>
          <w:sz w:val="24"/>
          <w:szCs w:val="24"/>
        </w:rPr>
        <w:t>al</w:t>
      </w:r>
      <w:r w:rsidR="008F2939">
        <w:rPr>
          <w:rFonts w:ascii="Times New Roman" w:hAnsi="Times New Roman" w:cs="Times New Roman"/>
          <w:sz w:val="24"/>
          <w:szCs w:val="24"/>
        </w:rPr>
        <w:t xml:space="preserve"> gain</w:t>
      </w:r>
      <w:r w:rsidR="00091DB5">
        <w:rPr>
          <w:rFonts w:ascii="Times New Roman" w:hAnsi="Times New Roman" w:cs="Times New Roman"/>
          <w:sz w:val="24"/>
          <w:szCs w:val="24"/>
        </w:rPr>
        <w:t xml:space="preserve"> without be</w:t>
      </w:r>
      <w:r w:rsidR="00963715">
        <w:rPr>
          <w:rFonts w:ascii="Times New Roman" w:hAnsi="Times New Roman" w:cs="Times New Roman"/>
          <w:sz w:val="24"/>
          <w:szCs w:val="24"/>
        </w:rPr>
        <w:t xml:space="preserve">ing confided to nothing more than a living space </w:t>
      </w:r>
      <w:r w:rsidR="008F2939">
        <w:rPr>
          <w:rFonts w:ascii="Times New Roman" w:hAnsi="Times New Roman" w:cs="Times New Roman"/>
          <w:sz w:val="24"/>
          <w:szCs w:val="24"/>
        </w:rPr>
        <w:t>(</w:t>
      </w:r>
      <w:r w:rsidR="008F2939" w:rsidRPr="006854AC">
        <w:rPr>
          <w:rFonts w:ascii="Times New Roman" w:hAnsi="Times New Roman" w:cs="Times New Roman"/>
          <w:sz w:val="24"/>
          <w:szCs w:val="24"/>
        </w:rPr>
        <w:t>Hodgson</w:t>
      </w:r>
      <w:r w:rsidR="008F2939">
        <w:rPr>
          <w:rFonts w:ascii="Times New Roman" w:hAnsi="Times New Roman" w:cs="Times New Roman"/>
          <w:sz w:val="24"/>
          <w:szCs w:val="24"/>
        </w:rPr>
        <w:t xml:space="preserve"> and </w:t>
      </w:r>
      <w:r w:rsidR="008F2939" w:rsidRPr="006854AC">
        <w:rPr>
          <w:rFonts w:ascii="Times New Roman" w:hAnsi="Times New Roman" w:cs="Times New Roman"/>
          <w:sz w:val="24"/>
          <w:szCs w:val="24"/>
        </w:rPr>
        <w:t>Birks</w:t>
      </w:r>
      <w:r w:rsidR="008F2939">
        <w:rPr>
          <w:rFonts w:ascii="Times New Roman" w:hAnsi="Times New Roman" w:cs="Times New Roman"/>
          <w:sz w:val="24"/>
          <w:szCs w:val="24"/>
        </w:rPr>
        <w:t xml:space="preserve">, 2002). </w:t>
      </w:r>
      <w:r w:rsidR="00AE528D">
        <w:rPr>
          <w:rFonts w:ascii="Times New Roman" w:hAnsi="Times New Roman" w:cs="Times New Roman"/>
          <w:sz w:val="24"/>
          <w:szCs w:val="24"/>
        </w:rPr>
        <w:t>T</w:t>
      </w:r>
      <w:r w:rsidR="007F7359">
        <w:rPr>
          <w:rFonts w:ascii="Times New Roman" w:hAnsi="Times New Roman" w:cs="Times New Roman"/>
          <w:sz w:val="24"/>
          <w:szCs w:val="24"/>
        </w:rPr>
        <w:t>he use of every single person in the photo having their own individual identity</w:t>
      </w:r>
      <w:r w:rsidR="009A0B9C">
        <w:rPr>
          <w:rFonts w:ascii="Times New Roman" w:hAnsi="Times New Roman" w:cs="Times New Roman"/>
          <w:sz w:val="24"/>
          <w:szCs w:val="24"/>
        </w:rPr>
        <w:t xml:space="preserve"> based on the clothes they we</w:t>
      </w:r>
      <w:r w:rsidR="002F45BB">
        <w:rPr>
          <w:rFonts w:ascii="Times New Roman" w:hAnsi="Times New Roman" w:cs="Times New Roman"/>
          <w:sz w:val="24"/>
          <w:szCs w:val="24"/>
        </w:rPr>
        <w:t xml:space="preserve">ar </w:t>
      </w:r>
      <w:r w:rsidR="009A0B9C">
        <w:rPr>
          <w:rFonts w:ascii="Times New Roman" w:hAnsi="Times New Roman" w:cs="Times New Roman"/>
          <w:sz w:val="24"/>
          <w:szCs w:val="24"/>
        </w:rPr>
        <w:t xml:space="preserve">and outward </w:t>
      </w:r>
      <w:r w:rsidR="008940F1">
        <w:rPr>
          <w:rFonts w:ascii="Times New Roman" w:hAnsi="Times New Roman" w:cs="Times New Roman"/>
          <w:sz w:val="24"/>
          <w:szCs w:val="24"/>
        </w:rPr>
        <w:t xml:space="preserve">appearance, </w:t>
      </w:r>
      <w:r w:rsidR="007F7359">
        <w:rPr>
          <w:rFonts w:ascii="Times New Roman" w:hAnsi="Times New Roman" w:cs="Times New Roman"/>
          <w:sz w:val="24"/>
          <w:szCs w:val="24"/>
        </w:rPr>
        <w:t>knowing that they can stand tall, have the upright posture position and almost look as if they are proud of where they belong is because, in this film, it str</w:t>
      </w:r>
      <w:r w:rsidR="00440C5E">
        <w:rPr>
          <w:rFonts w:ascii="Times New Roman" w:hAnsi="Times New Roman" w:cs="Times New Roman"/>
          <w:sz w:val="24"/>
          <w:szCs w:val="24"/>
        </w:rPr>
        <w:t>ips</w:t>
      </w:r>
      <w:r w:rsidR="007F7359">
        <w:rPr>
          <w:rFonts w:ascii="Times New Roman" w:hAnsi="Times New Roman" w:cs="Times New Roman"/>
          <w:sz w:val="24"/>
          <w:szCs w:val="24"/>
        </w:rPr>
        <w:t xml:space="preserve"> back people’s superiority and the leader wants to pursue the idea of everybody being loved and adored</w:t>
      </w:r>
      <w:r w:rsidR="008940F1">
        <w:rPr>
          <w:rFonts w:ascii="Times New Roman" w:hAnsi="Times New Roman" w:cs="Times New Roman"/>
          <w:sz w:val="24"/>
          <w:szCs w:val="24"/>
        </w:rPr>
        <w:t>.</w:t>
      </w:r>
      <w:r w:rsidR="00A470D4">
        <w:rPr>
          <w:rFonts w:ascii="Times New Roman" w:hAnsi="Times New Roman" w:cs="Times New Roman"/>
          <w:sz w:val="24"/>
          <w:szCs w:val="24"/>
        </w:rPr>
        <w:t xml:space="preserve"> The circus family is more likely to expand if people evince a mixture of pleasure and satisfaction from watching the ‘family’ camaraderie. </w:t>
      </w:r>
      <w:r w:rsidR="008940F1">
        <w:rPr>
          <w:rFonts w:ascii="Times New Roman" w:hAnsi="Times New Roman" w:cs="Times New Roman"/>
          <w:sz w:val="24"/>
          <w:szCs w:val="24"/>
        </w:rPr>
        <w:t>Aiding this supposition comes the Uses and Gratifications theory</w:t>
      </w:r>
      <w:r w:rsidR="002F45BB">
        <w:rPr>
          <w:rFonts w:ascii="Times New Roman" w:hAnsi="Times New Roman" w:cs="Times New Roman"/>
          <w:sz w:val="24"/>
          <w:szCs w:val="24"/>
        </w:rPr>
        <w:t>. According to Aubrey et al (2012) the consumption of any entertainment that is broadcasted, can provide entertainment, thereby society</w:t>
      </w:r>
      <w:r w:rsidR="00632A6E">
        <w:rPr>
          <w:rFonts w:ascii="Times New Roman" w:hAnsi="Times New Roman" w:cs="Times New Roman"/>
          <w:sz w:val="24"/>
          <w:szCs w:val="24"/>
        </w:rPr>
        <w:t xml:space="preserve"> may </w:t>
      </w:r>
      <w:r w:rsidR="00522EE4">
        <w:rPr>
          <w:rFonts w:ascii="Times New Roman" w:hAnsi="Times New Roman" w:cs="Times New Roman"/>
          <w:sz w:val="24"/>
          <w:szCs w:val="24"/>
        </w:rPr>
        <w:t>interpret this family as a form of escapism and a place to seek self-actualisation. This non-stereotyped family showcases</w:t>
      </w:r>
      <w:r w:rsidR="00C15A5D">
        <w:rPr>
          <w:rFonts w:ascii="Times New Roman" w:hAnsi="Times New Roman" w:cs="Times New Roman"/>
          <w:sz w:val="24"/>
          <w:szCs w:val="24"/>
        </w:rPr>
        <w:t xml:space="preserve"> its anachronism</w:t>
      </w:r>
      <w:r w:rsidR="00522EE4">
        <w:rPr>
          <w:rFonts w:ascii="Times New Roman" w:hAnsi="Times New Roman" w:cs="Times New Roman"/>
          <w:sz w:val="24"/>
          <w:szCs w:val="24"/>
        </w:rPr>
        <w:t xml:space="preserve"> </w:t>
      </w:r>
      <w:r w:rsidR="00C15A5D">
        <w:rPr>
          <w:rFonts w:ascii="Times New Roman" w:hAnsi="Times New Roman" w:cs="Times New Roman"/>
          <w:sz w:val="24"/>
          <w:szCs w:val="24"/>
        </w:rPr>
        <w:t xml:space="preserve">hypnosis that </w:t>
      </w:r>
      <w:r w:rsidR="000F6F67">
        <w:rPr>
          <w:rFonts w:ascii="Times New Roman" w:hAnsi="Times New Roman" w:cs="Times New Roman"/>
          <w:sz w:val="24"/>
          <w:szCs w:val="24"/>
        </w:rPr>
        <w:t>transcends</w:t>
      </w:r>
      <w:r w:rsidR="00C15A5D">
        <w:rPr>
          <w:rFonts w:ascii="Times New Roman" w:hAnsi="Times New Roman" w:cs="Times New Roman"/>
          <w:sz w:val="24"/>
          <w:szCs w:val="24"/>
        </w:rPr>
        <w:t xml:space="preserve"> to 2018;</w:t>
      </w:r>
      <w:r w:rsidR="00522EE4">
        <w:rPr>
          <w:rFonts w:ascii="Times New Roman" w:hAnsi="Times New Roman" w:cs="Times New Roman"/>
          <w:sz w:val="24"/>
          <w:szCs w:val="24"/>
        </w:rPr>
        <w:t xml:space="preserve"> biological factors should not co-exist with a superior family and as long as individuals are given even the basic of needs, such as: food, shelter, warmth which can enable a course of progression to self-</w:t>
      </w:r>
      <w:r w:rsidR="000B5A88">
        <w:rPr>
          <w:rFonts w:ascii="Times New Roman" w:hAnsi="Times New Roman" w:cs="Times New Roman"/>
          <w:sz w:val="24"/>
          <w:szCs w:val="24"/>
        </w:rPr>
        <w:t>esteem</w:t>
      </w:r>
      <w:r w:rsidR="00522EE4">
        <w:rPr>
          <w:rFonts w:ascii="Times New Roman" w:hAnsi="Times New Roman" w:cs="Times New Roman"/>
          <w:sz w:val="24"/>
          <w:szCs w:val="24"/>
        </w:rPr>
        <w:t xml:space="preserve"> (</w:t>
      </w:r>
      <w:proofErr w:type="spellStart"/>
      <w:r w:rsidR="0020263B">
        <w:rPr>
          <w:rFonts w:ascii="Times New Roman" w:hAnsi="Times New Roman" w:cs="Times New Roman"/>
          <w:sz w:val="24"/>
          <w:szCs w:val="24"/>
        </w:rPr>
        <w:t>Ryckman</w:t>
      </w:r>
      <w:proofErr w:type="spellEnd"/>
      <w:r w:rsidR="0020263B">
        <w:rPr>
          <w:rFonts w:ascii="Times New Roman" w:hAnsi="Times New Roman" w:cs="Times New Roman"/>
          <w:sz w:val="24"/>
          <w:szCs w:val="24"/>
        </w:rPr>
        <w:t xml:space="preserve">, 2012) </w:t>
      </w:r>
      <w:r w:rsidR="00522EE4">
        <w:rPr>
          <w:rFonts w:ascii="Times New Roman" w:hAnsi="Times New Roman" w:cs="Times New Roman"/>
          <w:sz w:val="24"/>
          <w:szCs w:val="24"/>
        </w:rPr>
        <w:t>then, that should be all that is a necessity to a home</w:t>
      </w:r>
      <w:r w:rsidR="00F64E95">
        <w:rPr>
          <w:rFonts w:ascii="Times New Roman" w:hAnsi="Times New Roman" w:cs="Times New Roman"/>
          <w:sz w:val="24"/>
          <w:szCs w:val="24"/>
        </w:rPr>
        <w:t xml:space="preserve">. </w:t>
      </w:r>
      <w:r w:rsidR="007F7359">
        <w:rPr>
          <w:rFonts w:ascii="Times New Roman" w:hAnsi="Times New Roman" w:cs="Times New Roman"/>
          <w:sz w:val="24"/>
          <w:szCs w:val="24"/>
        </w:rPr>
        <w:t xml:space="preserve">Object Relations Theory ties in with this </w:t>
      </w:r>
      <w:r w:rsidR="00F64E95">
        <w:rPr>
          <w:rFonts w:ascii="Times New Roman" w:hAnsi="Times New Roman" w:cs="Times New Roman"/>
          <w:sz w:val="24"/>
          <w:szCs w:val="24"/>
        </w:rPr>
        <w:t>stance,</w:t>
      </w:r>
      <w:r w:rsidR="00522EE4">
        <w:rPr>
          <w:rFonts w:ascii="Times New Roman" w:hAnsi="Times New Roman" w:cs="Times New Roman"/>
          <w:sz w:val="24"/>
          <w:szCs w:val="24"/>
        </w:rPr>
        <w:t xml:space="preserve"> but it </w:t>
      </w:r>
      <w:r w:rsidR="000F6F67">
        <w:rPr>
          <w:rFonts w:ascii="Times New Roman" w:hAnsi="Times New Roman" w:cs="Times New Roman"/>
          <w:sz w:val="24"/>
          <w:szCs w:val="24"/>
        </w:rPr>
        <w:t>must</w:t>
      </w:r>
      <w:r w:rsidR="00522EE4">
        <w:rPr>
          <w:rFonts w:ascii="Times New Roman" w:hAnsi="Times New Roman" w:cs="Times New Roman"/>
          <w:sz w:val="24"/>
          <w:szCs w:val="24"/>
        </w:rPr>
        <w:t xml:space="preserve"> start from within</w:t>
      </w:r>
      <w:r w:rsidR="007F7359">
        <w:rPr>
          <w:rFonts w:ascii="Times New Roman" w:hAnsi="Times New Roman" w:cs="Times New Roman"/>
          <w:sz w:val="24"/>
          <w:szCs w:val="24"/>
        </w:rPr>
        <w:t xml:space="preserve">. It is simplistic in its theoretical framework: </w:t>
      </w:r>
      <w:r w:rsidR="000F6F67">
        <w:rPr>
          <w:rFonts w:ascii="Times New Roman" w:hAnsi="Times New Roman" w:cs="Times New Roman"/>
          <w:sz w:val="24"/>
          <w:szCs w:val="24"/>
        </w:rPr>
        <w:t>It recognises that individuals base their entire lifespan on relationships – externally and internally. People will seek to find sexual partners and spouses who predominantly resemble qualities of their mother or fathe</w:t>
      </w:r>
      <w:r w:rsidR="000F6F67" w:rsidRPr="006F095D">
        <w:rPr>
          <w:rFonts w:ascii="Times New Roman" w:hAnsi="Times New Roman" w:cs="Times New Roman"/>
          <w:sz w:val="24"/>
          <w:szCs w:val="24"/>
        </w:rPr>
        <w:t>r</w:t>
      </w:r>
      <w:r w:rsidR="006F095D">
        <w:rPr>
          <w:rFonts w:ascii="Times New Roman" w:hAnsi="Times New Roman" w:cs="Times New Roman"/>
          <w:sz w:val="24"/>
          <w:szCs w:val="24"/>
        </w:rPr>
        <w:t xml:space="preserve"> </w:t>
      </w:r>
      <w:r w:rsidR="006F095D" w:rsidRPr="006F095D">
        <w:rPr>
          <w:rFonts w:ascii="Times New Roman" w:hAnsi="Times New Roman" w:cs="Times New Roman"/>
          <w:sz w:val="24"/>
          <w:szCs w:val="24"/>
        </w:rPr>
        <w:t>(Jacobsen et al., 2004)</w:t>
      </w:r>
      <w:r w:rsidR="006F095D">
        <w:rPr>
          <w:rFonts w:ascii="Times New Roman" w:hAnsi="Times New Roman" w:cs="Times New Roman"/>
          <w:sz w:val="24"/>
          <w:szCs w:val="24"/>
        </w:rPr>
        <w:t xml:space="preserve">. </w:t>
      </w:r>
      <w:r w:rsidR="000F6F67">
        <w:rPr>
          <w:rFonts w:ascii="Times New Roman" w:hAnsi="Times New Roman" w:cs="Times New Roman"/>
          <w:sz w:val="24"/>
          <w:szCs w:val="24"/>
        </w:rPr>
        <w:t>Inte</w:t>
      </w:r>
      <w:r w:rsidR="006F095D">
        <w:rPr>
          <w:rFonts w:ascii="Times New Roman" w:hAnsi="Times New Roman" w:cs="Times New Roman"/>
          <w:sz w:val="24"/>
          <w:szCs w:val="24"/>
        </w:rPr>
        <w:t>rweaving</w:t>
      </w:r>
      <w:r w:rsidR="000F6F67">
        <w:rPr>
          <w:rFonts w:ascii="Times New Roman" w:hAnsi="Times New Roman" w:cs="Times New Roman"/>
          <w:sz w:val="24"/>
          <w:szCs w:val="24"/>
        </w:rPr>
        <w:t xml:space="preserve"> this theory – which was firstly, emphatically used by</w:t>
      </w:r>
      <w:r w:rsidR="0048299E" w:rsidRPr="0048299E">
        <w:rPr>
          <w:rFonts w:ascii="Times New Roman" w:hAnsi="Times New Roman" w:cs="Times New Roman"/>
          <w:sz w:val="24"/>
          <w:szCs w:val="24"/>
        </w:rPr>
        <w:t> Ronald Fairbairn </w:t>
      </w:r>
      <w:r w:rsidR="000F6F67">
        <w:rPr>
          <w:rFonts w:ascii="Times New Roman" w:hAnsi="Times New Roman" w:cs="Times New Roman"/>
          <w:sz w:val="24"/>
          <w:szCs w:val="24"/>
        </w:rPr>
        <w:t xml:space="preserve">in 1952 </w:t>
      </w:r>
      <w:r w:rsidR="006E715B">
        <w:rPr>
          <w:rFonts w:ascii="Times New Roman" w:hAnsi="Times New Roman" w:cs="Times New Roman"/>
          <w:sz w:val="24"/>
          <w:szCs w:val="24"/>
        </w:rPr>
        <w:t>–</w:t>
      </w:r>
      <w:r w:rsidR="000F6F67">
        <w:rPr>
          <w:rFonts w:ascii="Times New Roman" w:hAnsi="Times New Roman" w:cs="Times New Roman"/>
          <w:sz w:val="24"/>
          <w:szCs w:val="24"/>
        </w:rPr>
        <w:t xml:space="preserve"> </w:t>
      </w:r>
      <w:r w:rsidR="006E715B">
        <w:rPr>
          <w:rFonts w:ascii="Times New Roman" w:hAnsi="Times New Roman" w:cs="Times New Roman"/>
          <w:sz w:val="24"/>
          <w:szCs w:val="24"/>
        </w:rPr>
        <w:t xml:space="preserve">to families and to the film representing the idea, </w:t>
      </w:r>
      <w:r w:rsidR="0048299E">
        <w:rPr>
          <w:rFonts w:ascii="Times New Roman" w:hAnsi="Times New Roman" w:cs="Times New Roman"/>
          <w:sz w:val="24"/>
          <w:szCs w:val="24"/>
        </w:rPr>
        <w:t xml:space="preserve">it maintains that the </w:t>
      </w:r>
      <w:r w:rsidR="0048299E">
        <w:rPr>
          <w:rFonts w:ascii="Times New Roman" w:hAnsi="Times New Roman" w:cs="Times New Roman"/>
          <w:i/>
          <w:sz w:val="24"/>
          <w:szCs w:val="24"/>
        </w:rPr>
        <w:t xml:space="preserve">self </w:t>
      </w:r>
      <w:r w:rsidR="0048299E">
        <w:rPr>
          <w:rFonts w:ascii="Times New Roman" w:hAnsi="Times New Roman" w:cs="Times New Roman"/>
          <w:sz w:val="24"/>
          <w:szCs w:val="24"/>
        </w:rPr>
        <w:t xml:space="preserve">is of the upmost importance to one’s existence. Every fantasy coined, desire, dream, however negative or positive, will be shaped from mental representations made from others that betide in one’s </w:t>
      </w:r>
      <w:r w:rsidR="00D2550B">
        <w:rPr>
          <w:rFonts w:ascii="Times New Roman" w:hAnsi="Times New Roman" w:cs="Times New Roman"/>
          <w:sz w:val="24"/>
          <w:szCs w:val="24"/>
        </w:rPr>
        <w:t>actuality</w:t>
      </w:r>
      <w:r w:rsidR="003503D2">
        <w:rPr>
          <w:rFonts w:ascii="Times New Roman" w:hAnsi="Times New Roman" w:cs="Times New Roman"/>
          <w:sz w:val="24"/>
          <w:szCs w:val="24"/>
        </w:rPr>
        <w:t xml:space="preserve"> </w:t>
      </w:r>
      <w:r w:rsidR="00CA2DF8" w:rsidRPr="00CA2DF8">
        <w:rPr>
          <w:rFonts w:ascii="Times New Roman" w:hAnsi="Times New Roman" w:cs="Times New Roman"/>
          <w:sz w:val="24"/>
          <w:szCs w:val="24"/>
        </w:rPr>
        <w:t>(</w:t>
      </w:r>
      <w:proofErr w:type="spellStart"/>
      <w:r w:rsidR="00CA2DF8" w:rsidRPr="00CA2DF8">
        <w:rPr>
          <w:rFonts w:ascii="Times New Roman" w:hAnsi="Times New Roman" w:cs="Times New Roman"/>
          <w:sz w:val="24"/>
          <w:szCs w:val="24"/>
        </w:rPr>
        <w:t>Berzoff</w:t>
      </w:r>
      <w:proofErr w:type="spellEnd"/>
      <w:r w:rsidR="00CA2DF8" w:rsidRPr="00CA2DF8">
        <w:rPr>
          <w:rFonts w:ascii="Times New Roman" w:hAnsi="Times New Roman" w:cs="Times New Roman"/>
          <w:sz w:val="24"/>
          <w:szCs w:val="24"/>
        </w:rPr>
        <w:t>, Flanagan and Hertz, 2016)</w:t>
      </w:r>
      <w:r w:rsidR="00CA2DF8">
        <w:rPr>
          <w:rFonts w:ascii="Times New Roman" w:hAnsi="Times New Roman" w:cs="Times New Roman"/>
          <w:sz w:val="24"/>
          <w:szCs w:val="24"/>
        </w:rPr>
        <w:t xml:space="preserve">. </w:t>
      </w:r>
      <w:r w:rsidR="005B5A75">
        <w:rPr>
          <w:rFonts w:ascii="Times New Roman" w:hAnsi="Times New Roman" w:cs="Times New Roman"/>
          <w:sz w:val="24"/>
          <w:szCs w:val="24"/>
        </w:rPr>
        <w:t>Klein, a British psychologist gave strength to this by the imposing suggestion of h</w:t>
      </w:r>
      <w:r w:rsidR="00D2550B">
        <w:rPr>
          <w:rFonts w:ascii="Times New Roman" w:hAnsi="Times New Roman" w:cs="Times New Roman"/>
          <w:sz w:val="24"/>
          <w:szCs w:val="24"/>
        </w:rPr>
        <w:t xml:space="preserve">ow one’s </w:t>
      </w:r>
      <w:r w:rsidR="00E35708">
        <w:rPr>
          <w:rFonts w:ascii="Times New Roman" w:hAnsi="Times New Roman" w:cs="Times New Roman"/>
          <w:sz w:val="24"/>
          <w:szCs w:val="24"/>
        </w:rPr>
        <w:t>conceptualities</w:t>
      </w:r>
      <w:r w:rsidR="00D2550B">
        <w:rPr>
          <w:rFonts w:ascii="Times New Roman" w:hAnsi="Times New Roman" w:cs="Times New Roman"/>
          <w:sz w:val="24"/>
          <w:szCs w:val="24"/>
        </w:rPr>
        <w:t xml:space="preserve"> themselves </w:t>
      </w:r>
      <w:r w:rsidR="005B5A75">
        <w:rPr>
          <w:rFonts w:ascii="Times New Roman" w:hAnsi="Times New Roman" w:cs="Times New Roman"/>
          <w:sz w:val="24"/>
          <w:szCs w:val="24"/>
        </w:rPr>
        <w:t xml:space="preserve">being </w:t>
      </w:r>
      <w:r w:rsidR="00D2550B">
        <w:rPr>
          <w:rFonts w:ascii="Times New Roman" w:hAnsi="Times New Roman" w:cs="Times New Roman"/>
          <w:sz w:val="24"/>
          <w:szCs w:val="24"/>
        </w:rPr>
        <w:t>depend</w:t>
      </w:r>
      <w:r w:rsidR="005B5A75">
        <w:rPr>
          <w:rFonts w:ascii="Times New Roman" w:hAnsi="Times New Roman" w:cs="Times New Roman"/>
          <w:sz w:val="24"/>
          <w:szCs w:val="24"/>
        </w:rPr>
        <w:t>ant</w:t>
      </w:r>
      <w:r w:rsidR="00D2550B">
        <w:rPr>
          <w:rFonts w:ascii="Times New Roman" w:hAnsi="Times New Roman" w:cs="Times New Roman"/>
          <w:sz w:val="24"/>
          <w:szCs w:val="24"/>
        </w:rPr>
        <w:t xml:space="preserve"> on the strength of their </w:t>
      </w:r>
      <w:r w:rsidR="00E35708">
        <w:rPr>
          <w:rFonts w:ascii="Times New Roman" w:hAnsi="Times New Roman" w:cs="Times New Roman"/>
          <w:sz w:val="24"/>
          <w:szCs w:val="24"/>
        </w:rPr>
        <w:t>unconscious</w:t>
      </w:r>
      <w:r w:rsidR="00D2550B">
        <w:rPr>
          <w:rFonts w:ascii="Times New Roman" w:hAnsi="Times New Roman" w:cs="Times New Roman"/>
          <w:sz w:val="24"/>
          <w:szCs w:val="24"/>
        </w:rPr>
        <w:t xml:space="preserve"> psyche. </w:t>
      </w:r>
      <w:r w:rsidR="00E35708">
        <w:rPr>
          <w:rFonts w:ascii="Times New Roman" w:hAnsi="Times New Roman" w:cs="Times New Roman"/>
          <w:sz w:val="24"/>
          <w:szCs w:val="24"/>
        </w:rPr>
        <w:t>If one can see themselves as loved then they shall find an ‘object’ which corresponds to the feelings, if they cannot accept themselves then they are not experiencing libertarianism but rather, determinism because they have left their life to a predestination; finding someone that will endorse the idea that they are undeserving or will treat them as they view themselves</w:t>
      </w:r>
      <w:r w:rsidR="005B5A75">
        <w:rPr>
          <w:rFonts w:ascii="Times New Roman" w:hAnsi="Times New Roman" w:cs="Times New Roman"/>
          <w:sz w:val="24"/>
          <w:szCs w:val="24"/>
        </w:rPr>
        <w:t xml:space="preserve"> </w:t>
      </w:r>
      <w:r w:rsidR="008F61F0" w:rsidRPr="008F61F0">
        <w:rPr>
          <w:rFonts w:ascii="Times New Roman" w:hAnsi="Times New Roman" w:cs="Times New Roman"/>
          <w:sz w:val="24"/>
          <w:szCs w:val="24"/>
        </w:rPr>
        <w:t xml:space="preserve">(Clarkin, Yeomans and </w:t>
      </w:r>
      <w:proofErr w:type="spellStart"/>
      <w:r w:rsidR="008F61F0" w:rsidRPr="008F61F0">
        <w:rPr>
          <w:rFonts w:ascii="Times New Roman" w:hAnsi="Times New Roman" w:cs="Times New Roman"/>
          <w:sz w:val="24"/>
          <w:szCs w:val="24"/>
        </w:rPr>
        <w:t>Kernberg</w:t>
      </w:r>
      <w:proofErr w:type="spellEnd"/>
      <w:r w:rsidR="008F61F0" w:rsidRPr="008F61F0">
        <w:rPr>
          <w:rFonts w:ascii="Times New Roman" w:hAnsi="Times New Roman" w:cs="Times New Roman"/>
          <w:sz w:val="24"/>
          <w:szCs w:val="24"/>
        </w:rPr>
        <w:t>, 2007)</w:t>
      </w:r>
      <w:r w:rsidR="008F61F0">
        <w:rPr>
          <w:rFonts w:ascii="Times New Roman" w:hAnsi="Times New Roman" w:cs="Times New Roman"/>
          <w:sz w:val="24"/>
          <w:szCs w:val="24"/>
        </w:rPr>
        <w:t xml:space="preserve">. </w:t>
      </w:r>
      <w:r w:rsidR="00E35708">
        <w:rPr>
          <w:rFonts w:ascii="Times New Roman" w:hAnsi="Times New Roman" w:cs="Times New Roman"/>
          <w:sz w:val="24"/>
          <w:szCs w:val="24"/>
        </w:rPr>
        <w:t xml:space="preserve">Therefore, if an individual can accept that a family who happen to perform and live every night on the road, is enough to warrant the term, they must predict people’s behaviours will also allow the same </w:t>
      </w:r>
      <w:r w:rsidR="00E658FF">
        <w:rPr>
          <w:rFonts w:ascii="Times New Roman" w:hAnsi="Times New Roman" w:cs="Times New Roman"/>
          <w:sz w:val="24"/>
          <w:szCs w:val="24"/>
        </w:rPr>
        <w:t xml:space="preserve">acceptance from an </w:t>
      </w:r>
      <w:r w:rsidR="004B576B">
        <w:rPr>
          <w:rFonts w:ascii="Times New Roman" w:hAnsi="Times New Roman" w:cs="Times New Roman"/>
          <w:sz w:val="24"/>
          <w:szCs w:val="24"/>
        </w:rPr>
        <w:t>outsider’s</w:t>
      </w:r>
      <w:r w:rsidR="00E658FF">
        <w:rPr>
          <w:rFonts w:ascii="Times New Roman" w:hAnsi="Times New Roman" w:cs="Times New Roman"/>
          <w:sz w:val="24"/>
          <w:szCs w:val="24"/>
        </w:rPr>
        <w:t xml:space="preserve"> point of view.</w:t>
      </w:r>
    </w:p>
    <w:p w14:paraId="7C88D35A" w14:textId="70238912" w:rsidR="00F64E95" w:rsidRDefault="008A58E5" w:rsidP="00B42EA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In society, it is a possibility for this type of </w:t>
      </w:r>
      <w:r w:rsidR="00E2196F">
        <w:rPr>
          <w:rFonts w:ascii="Times New Roman" w:hAnsi="Times New Roman" w:cs="Times New Roman"/>
          <w:sz w:val="24"/>
          <w:szCs w:val="24"/>
        </w:rPr>
        <w:t>contemporary</w:t>
      </w:r>
      <w:r>
        <w:rPr>
          <w:rFonts w:ascii="Times New Roman" w:hAnsi="Times New Roman" w:cs="Times New Roman"/>
          <w:sz w:val="24"/>
          <w:szCs w:val="24"/>
        </w:rPr>
        <w:t xml:space="preserve"> family to be </w:t>
      </w:r>
      <w:r w:rsidR="00E2196F">
        <w:rPr>
          <w:rFonts w:ascii="Times New Roman" w:hAnsi="Times New Roman" w:cs="Times New Roman"/>
          <w:sz w:val="24"/>
          <w:szCs w:val="24"/>
        </w:rPr>
        <w:t xml:space="preserve">tethered towards </w:t>
      </w:r>
      <w:r w:rsidR="00A470D4">
        <w:rPr>
          <w:rFonts w:ascii="Times New Roman" w:hAnsi="Times New Roman" w:cs="Times New Roman"/>
          <w:sz w:val="24"/>
          <w:szCs w:val="24"/>
        </w:rPr>
        <w:t xml:space="preserve">the label of exclusion </w:t>
      </w:r>
      <w:r w:rsidR="00A95B8C">
        <w:rPr>
          <w:rFonts w:ascii="Times New Roman" w:hAnsi="Times New Roman" w:cs="Times New Roman"/>
          <w:sz w:val="24"/>
          <w:szCs w:val="24"/>
        </w:rPr>
        <w:t>because of the Social Vulnerability Model</w:t>
      </w:r>
      <w:r w:rsidR="004A09ED">
        <w:rPr>
          <w:rFonts w:ascii="Times New Roman" w:hAnsi="Times New Roman" w:cs="Times New Roman"/>
          <w:sz w:val="24"/>
          <w:szCs w:val="24"/>
        </w:rPr>
        <w:t xml:space="preserve">. </w:t>
      </w:r>
      <w:r w:rsidR="002C10AF">
        <w:rPr>
          <w:rFonts w:ascii="Times New Roman" w:hAnsi="Times New Roman" w:cs="Times New Roman"/>
          <w:sz w:val="24"/>
          <w:szCs w:val="24"/>
        </w:rPr>
        <w:t xml:space="preserve">In </w:t>
      </w:r>
      <w:r w:rsidR="00E94B9D">
        <w:rPr>
          <w:rFonts w:ascii="Times New Roman" w:hAnsi="Times New Roman" w:cs="Times New Roman"/>
          <w:sz w:val="24"/>
          <w:szCs w:val="24"/>
        </w:rPr>
        <w:t>anthropological</w:t>
      </w:r>
      <w:r w:rsidR="002C10AF">
        <w:rPr>
          <w:rFonts w:ascii="Times New Roman" w:hAnsi="Times New Roman" w:cs="Times New Roman"/>
          <w:sz w:val="24"/>
          <w:szCs w:val="24"/>
        </w:rPr>
        <w:t xml:space="preserve"> terms, </w:t>
      </w:r>
      <w:r w:rsidR="00E94B9D">
        <w:rPr>
          <w:rFonts w:ascii="Times New Roman" w:hAnsi="Times New Roman" w:cs="Times New Roman"/>
          <w:sz w:val="24"/>
          <w:szCs w:val="24"/>
        </w:rPr>
        <w:t>the ability to be resilient within society means yielding to a ‘strong family unit.’ In context of this family</w:t>
      </w:r>
      <w:r w:rsidR="006F1F82">
        <w:rPr>
          <w:rFonts w:ascii="Times New Roman" w:hAnsi="Times New Roman" w:cs="Times New Roman"/>
          <w:sz w:val="24"/>
          <w:szCs w:val="24"/>
        </w:rPr>
        <w:t xml:space="preserve">, research studies </w:t>
      </w:r>
      <w:r w:rsidR="008429E0">
        <w:rPr>
          <w:rFonts w:ascii="Times New Roman" w:hAnsi="Times New Roman" w:cs="Times New Roman"/>
          <w:sz w:val="24"/>
          <w:szCs w:val="24"/>
        </w:rPr>
        <w:t>imply</w:t>
      </w:r>
      <w:r w:rsidR="006F1F82">
        <w:rPr>
          <w:rFonts w:ascii="Times New Roman" w:hAnsi="Times New Roman" w:cs="Times New Roman"/>
          <w:sz w:val="24"/>
          <w:szCs w:val="24"/>
        </w:rPr>
        <w:t xml:space="preserve"> that the family</w:t>
      </w:r>
      <w:r w:rsidR="00D63D74">
        <w:rPr>
          <w:rFonts w:ascii="Times New Roman" w:hAnsi="Times New Roman" w:cs="Times New Roman"/>
          <w:sz w:val="24"/>
          <w:szCs w:val="24"/>
        </w:rPr>
        <w:t xml:space="preserve"> will</w:t>
      </w:r>
      <w:r w:rsidR="006F1F82">
        <w:rPr>
          <w:rFonts w:ascii="Times New Roman" w:hAnsi="Times New Roman" w:cs="Times New Roman"/>
          <w:sz w:val="24"/>
          <w:szCs w:val="24"/>
        </w:rPr>
        <w:t xml:space="preserve"> </w:t>
      </w:r>
      <w:r w:rsidR="00D63D74">
        <w:rPr>
          <w:rFonts w:ascii="Times New Roman" w:hAnsi="Times New Roman" w:cs="Times New Roman"/>
          <w:sz w:val="24"/>
          <w:szCs w:val="24"/>
        </w:rPr>
        <w:t xml:space="preserve">be </w:t>
      </w:r>
      <w:r w:rsidR="0048299E" w:rsidRPr="004A09ED">
        <w:rPr>
          <w:rFonts w:ascii="Times New Roman" w:hAnsi="Times New Roman" w:cs="Times New Roman"/>
          <w:sz w:val="24"/>
          <w:szCs w:val="24"/>
        </w:rPr>
        <w:t xml:space="preserve">unable to withstand and have interest in long viability if they </w:t>
      </w:r>
      <w:r w:rsidR="00962FD8">
        <w:rPr>
          <w:rFonts w:ascii="Times New Roman" w:hAnsi="Times New Roman" w:cs="Times New Roman"/>
          <w:sz w:val="24"/>
          <w:szCs w:val="24"/>
        </w:rPr>
        <w:t>have not got a mother or father figure</w:t>
      </w:r>
      <w:r w:rsidR="00A818BE">
        <w:rPr>
          <w:rFonts w:ascii="Times New Roman" w:hAnsi="Times New Roman" w:cs="Times New Roman"/>
          <w:sz w:val="24"/>
          <w:szCs w:val="24"/>
        </w:rPr>
        <w:t xml:space="preserve"> </w:t>
      </w:r>
      <w:r w:rsidR="00A818BE" w:rsidRPr="0054268E">
        <w:rPr>
          <w:rFonts w:ascii="Times New Roman" w:hAnsi="Times New Roman" w:cs="Times New Roman"/>
          <w:sz w:val="24"/>
          <w:szCs w:val="24"/>
        </w:rPr>
        <w:t xml:space="preserve">(Hung, Wang and </w:t>
      </w:r>
      <w:proofErr w:type="spellStart"/>
      <w:r w:rsidR="00A818BE" w:rsidRPr="0054268E">
        <w:rPr>
          <w:rFonts w:ascii="Times New Roman" w:hAnsi="Times New Roman" w:cs="Times New Roman"/>
          <w:sz w:val="24"/>
          <w:szCs w:val="24"/>
        </w:rPr>
        <w:t>Yarnal</w:t>
      </w:r>
      <w:proofErr w:type="spellEnd"/>
      <w:r w:rsidR="00A818BE" w:rsidRPr="0054268E">
        <w:rPr>
          <w:rFonts w:ascii="Times New Roman" w:hAnsi="Times New Roman" w:cs="Times New Roman"/>
          <w:sz w:val="24"/>
          <w:szCs w:val="24"/>
        </w:rPr>
        <w:t>, 2016)</w:t>
      </w:r>
      <w:r w:rsidR="00A818BE">
        <w:rPr>
          <w:rFonts w:ascii="Times New Roman" w:hAnsi="Times New Roman" w:cs="Times New Roman"/>
          <w:sz w:val="24"/>
          <w:szCs w:val="24"/>
        </w:rPr>
        <w:t xml:space="preserve">. </w:t>
      </w:r>
      <w:r w:rsidR="00D63D74">
        <w:rPr>
          <w:rFonts w:ascii="Times New Roman" w:hAnsi="Times New Roman" w:cs="Times New Roman"/>
          <w:sz w:val="24"/>
          <w:szCs w:val="24"/>
        </w:rPr>
        <w:t>Society will exclude them because they do not have the ‘normal’ functions that make a family work</w:t>
      </w:r>
      <w:r w:rsidR="0054268E">
        <w:rPr>
          <w:rFonts w:ascii="Times New Roman" w:hAnsi="Times New Roman" w:cs="Times New Roman"/>
          <w:sz w:val="24"/>
          <w:szCs w:val="24"/>
        </w:rPr>
        <w:t xml:space="preserve"> </w:t>
      </w:r>
      <w:r w:rsidR="00962FD8">
        <w:rPr>
          <w:rFonts w:ascii="Times New Roman" w:hAnsi="Times New Roman" w:cs="Times New Roman"/>
          <w:sz w:val="24"/>
          <w:szCs w:val="24"/>
        </w:rPr>
        <w:t xml:space="preserve">P.T Barnum </w:t>
      </w:r>
      <w:r w:rsidR="00D63D74">
        <w:rPr>
          <w:rFonts w:ascii="Times New Roman" w:hAnsi="Times New Roman" w:cs="Times New Roman"/>
          <w:sz w:val="24"/>
          <w:szCs w:val="24"/>
        </w:rPr>
        <w:t xml:space="preserve">and his sidekick </w:t>
      </w:r>
      <w:r w:rsidR="00292A85">
        <w:rPr>
          <w:rFonts w:ascii="Times New Roman" w:hAnsi="Times New Roman" w:cs="Times New Roman"/>
          <w:sz w:val="24"/>
          <w:szCs w:val="24"/>
        </w:rPr>
        <w:t>must</w:t>
      </w:r>
      <w:r w:rsidR="00D63D74">
        <w:rPr>
          <w:rFonts w:ascii="Times New Roman" w:hAnsi="Times New Roman" w:cs="Times New Roman"/>
          <w:sz w:val="24"/>
          <w:szCs w:val="24"/>
        </w:rPr>
        <w:t xml:space="preserve"> act as the heads of the family; being nurturing </w:t>
      </w:r>
      <w:proofErr w:type="gramStart"/>
      <w:r w:rsidR="00D63D74">
        <w:rPr>
          <w:rFonts w:ascii="Times New Roman" w:hAnsi="Times New Roman" w:cs="Times New Roman"/>
          <w:sz w:val="24"/>
          <w:szCs w:val="24"/>
        </w:rPr>
        <w:t>and also</w:t>
      </w:r>
      <w:proofErr w:type="gramEnd"/>
      <w:r w:rsidR="00D63D74">
        <w:rPr>
          <w:rFonts w:ascii="Times New Roman" w:hAnsi="Times New Roman" w:cs="Times New Roman"/>
          <w:sz w:val="24"/>
          <w:szCs w:val="24"/>
        </w:rPr>
        <w:t xml:space="preserve"> providing firm and fair rules in order for the family to run smoothly. Although they act as a substitute, society would still interpret this cautiously and make the illogical deduction that there would be a ‘family’ breakdown. The expos</w:t>
      </w:r>
      <w:r w:rsidR="002D30B8">
        <w:rPr>
          <w:rFonts w:ascii="Times New Roman" w:hAnsi="Times New Roman" w:cs="Times New Roman"/>
          <w:sz w:val="24"/>
          <w:szCs w:val="24"/>
        </w:rPr>
        <w:t xml:space="preserve">ure </w:t>
      </w:r>
      <w:r w:rsidR="00D63D74">
        <w:rPr>
          <w:rFonts w:ascii="Times New Roman" w:hAnsi="Times New Roman" w:cs="Times New Roman"/>
          <w:sz w:val="24"/>
          <w:szCs w:val="24"/>
        </w:rPr>
        <w:t>of an actual absent mother role, or indeed, father role would lead to consequences of poor wellbeing</w:t>
      </w:r>
      <w:r w:rsidR="008429E0">
        <w:rPr>
          <w:rFonts w:ascii="Times New Roman" w:hAnsi="Times New Roman" w:cs="Times New Roman"/>
          <w:sz w:val="24"/>
          <w:szCs w:val="24"/>
        </w:rPr>
        <w:t xml:space="preserve"> and </w:t>
      </w:r>
      <w:r w:rsidR="00D63D74">
        <w:rPr>
          <w:rFonts w:ascii="Times New Roman" w:hAnsi="Times New Roman" w:cs="Times New Roman"/>
          <w:sz w:val="24"/>
          <w:szCs w:val="24"/>
        </w:rPr>
        <w:t xml:space="preserve">a valid education </w:t>
      </w:r>
      <w:r w:rsidR="008429E0">
        <w:rPr>
          <w:rFonts w:ascii="Times New Roman" w:hAnsi="Times New Roman" w:cs="Times New Roman"/>
          <w:sz w:val="24"/>
          <w:szCs w:val="24"/>
        </w:rPr>
        <w:t>and poor</w:t>
      </w:r>
      <w:r w:rsidR="0052190D">
        <w:rPr>
          <w:rFonts w:ascii="Times New Roman" w:hAnsi="Times New Roman" w:cs="Times New Roman"/>
          <w:sz w:val="24"/>
          <w:szCs w:val="24"/>
        </w:rPr>
        <w:t xml:space="preserve"> relationships</w:t>
      </w:r>
      <w:r w:rsidR="00E26109">
        <w:rPr>
          <w:rFonts w:ascii="Times New Roman" w:hAnsi="Times New Roman" w:cs="Times New Roman"/>
          <w:sz w:val="24"/>
          <w:szCs w:val="24"/>
        </w:rPr>
        <w:t xml:space="preserve"> (</w:t>
      </w:r>
      <w:r w:rsidR="00E26109" w:rsidRPr="00E26109">
        <w:rPr>
          <w:rFonts w:ascii="Times New Roman" w:hAnsi="Times New Roman" w:cs="Times New Roman"/>
          <w:sz w:val="24"/>
          <w:szCs w:val="24"/>
        </w:rPr>
        <w:t xml:space="preserve">Bandy and </w:t>
      </w:r>
      <w:proofErr w:type="spellStart"/>
      <w:r w:rsidR="00E26109" w:rsidRPr="00E26109">
        <w:rPr>
          <w:rFonts w:ascii="Times New Roman" w:hAnsi="Times New Roman" w:cs="Times New Roman"/>
          <w:sz w:val="24"/>
          <w:szCs w:val="24"/>
        </w:rPr>
        <w:t>Ottoni</w:t>
      </w:r>
      <w:proofErr w:type="spellEnd"/>
      <w:r w:rsidR="00E26109" w:rsidRPr="00E26109">
        <w:rPr>
          <w:rFonts w:ascii="Times New Roman" w:hAnsi="Times New Roman" w:cs="Times New Roman"/>
          <w:sz w:val="24"/>
          <w:szCs w:val="24"/>
        </w:rPr>
        <w:t>-Wilhelm, 2012)</w:t>
      </w:r>
      <w:r w:rsidR="00A818BE">
        <w:rPr>
          <w:rFonts w:ascii="Times New Roman" w:hAnsi="Times New Roman" w:cs="Times New Roman"/>
          <w:sz w:val="24"/>
          <w:szCs w:val="24"/>
        </w:rPr>
        <w:t xml:space="preserve">. </w:t>
      </w:r>
      <w:r w:rsidR="008429E0">
        <w:rPr>
          <w:rFonts w:ascii="Times New Roman" w:hAnsi="Times New Roman" w:cs="Times New Roman"/>
          <w:sz w:val="24"/>
          <w:szCs w:val="24"/>
        </w:rPr>
        <w:t>Some studies argue that because they</w:t>
      </w:r>
      <w:r w:rsidR="00155655">
        <w:rPr>
          <w:rFonts w:ascii="Times New Roman" w:hAnsi="Times New Roman" w:cs="Times New Roman"/>
          <w:sz w:val="24"/>
          <w:szCs w:val="24"/>
        </w:rPr>
        <w:t xml:space="preserve"> are</w:t>
      </w:r>
      <w:r w:rsidR="008429E0">
        <w:rPr>
          <w:rFonts w:ascii="Times New Roman" w:hAnsi="Times New Roman" w:cs="Times New Roman"/>
          <w:sz w:val="24"/>
          <w:szCs w:val="24"/>
        </w:rPr>
        <w:t xml:space="preserve"> basically all homogenous despite electing those family roles, that they w</w:t>
      </w:r>
      <w:r w:rsidR="00155655">
        <w:rPr>
          <w:rFonts w:ascii="Times New Roman" w:hAnsi="Times New Roman" w:cs="Times New Roman"/>
          <w:sz w:val="24"/>
          <w:szCs w:val="24"/>
        </w:rPr>
        <w:t>ill not</w:t>
      </w:r>
      <w:r w:rsidR="008429E0">
        <w:rPr>
          <w:rFonts w:ascii="Times New Roman" w:hAnsi="Times New Roman" w:cs="Times New Roman"/>
          <w:sz w:val="24"/>
          <w:szCs w:val="24"/>
        </w:rPr>
        <w:t xml:space="preserve"> adhere to implemented commands later in life</w:t>
      </w:r>
      <w:r w:rsidR="00731187">
        <w:rPr>
          <w:rFonts w:ascii="Times New Roman" w:hAnsi="Times New Roman" w:cs="Times New Roman"/>
          <w:sz w:val="24"/>
          <w:szCs w:val="24"/>
        </w:rPr>
        <w:t xml:space="preserve"> (</w:t>
      </w:r>
      <w:proofErr w:type="spellStart"/>
      <w:r w:rsidR="00731187">
        <w:rPr>
          <w:rFonts w:ascii="Times New Roman" w:hAnsi="Times New Roman" w:cs="Times New Roman"/>
          <w:sz w:val="24"/>
          <w:szCs w:val="24"/>
        </w:rPr>
        <w:t>Ranci</w:t>
      </w:r>
      <w:proofErr w:type="spellEnd"/>
      <w:r w:rsidR="00731187">
        <w:rPr>
          <w:rFonts w:ascii="Times New Roman" w:hAnsi="Times New Roman" w:cs="Times New Roman"/>
          <w:sz w:val="24"/>
          <w:szCs w:val="24"/>
        </w:rPr>
        <w:t xml:space="preserve">, 2010). </w:t>
      </w:r>
      <w:r w:rsidR="008429E0">
        <w:rPr>
          <w:rFonts w:ascii="Times New Roman" w:hAnsi="Times New Roman" w:cs="Times New Roman"/>
          <w:sz w:val="24"/>
          <w:szCs w:val="24"/>
        </w:rPr>
        <w:t xml:space="preserve">They are all equal within their own world and yet society wants there to be a sense of inequality to put forward rules and regulations that they need for guidance and survival. </w:t>
      </w:r>
    </w:p>
    <w:p w14:paraId="711C623D" w14:textId="5E9D655C" w:rsidR="00F64E95" w:rsidRDefault="00F64E95" w:rsidP="00B42E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Furthermore, </w:t>
      </w:r>
      <w:r w:rsidR="00CA3F0B">
        <w:rPr>
          <w:rFonts w:ascii="Times New Roman" w:hAnsi="Times New Roman" w:cs="Times New Roman"/>
          <w:sz w:val="24"/>
          <w:szCs w:val="24"/>
        </w:rPr>
        <w:t>to advance on the point made above,</w:t>
      </w:r>
      <w:r w:rsidR="00F23FEA">
        <w:rPr>
          <w:rFonts w:ascii="Times New Roman" w:hAnsi="Times New Roman" w:cs="Times New Roman"/>
          <w:sz w:val="24"/>
          <w:szCs w:val="24"/>
        </w:rPr>
        <w:t xml:space="preserve"> from</w:t>
      </w:r>
      <w:r>
        <w:rPr>
          <w:rFonts w:ascii="Times New Roman" w:hAnsi="Times New Roman" w:cs="Times New Roman"/>
          <w:sz w:val="24"/>
          <w:szCs w:val="24"/>
        </w:rPr>
        <w:t xml:space="preserve"> reviewing the family in its natural context, it has been counter-argued that the head of the family does not allow an opportunity for autonomy and rather</w:t>
      </w:r>
      <w:r w:rsidR="00C4029E">
        <w:rPr>
          <w:rFonts w:ascii="Times New Roman" w:hAnsi="Times New Roman" w:cs="Times New Roman"/>
          <w:sz w:val="24"/>
          <w:szCs w:val="24"/>
        </w:rPr>
        <w:t xml:space="preserve">, his motive for portraying such a </w:t>
      </w:r>
      <w:r w:rsidR="00F03345">
        <w:rPr>
          <w:rFonts w:ascii="Times New Roman" w:hAnsi="Times New Roman" w:cs="Times New Roman"/>
          <w:sz w:val="24"/>
          <w:szCs w:val="24"/>
        </w:rPr>
        <w:t>protective</w:t>
      </w:r>
      <w:r w:rsidR="00C4029E">
        <w:rPr>
          <w:rFonts w:ascii="Times New Roman" w:hAnsi="Times New Roman" w:cs="Times New Roman"/>
          <w:sz w:val="24"/>
          <w:szCs w:val="24"/>
        </w:rPr>
        <w:t xml:space="preserve"> family-oriented image is to</w:t>
      </w:r>
      <w:r w:rsidR="00C15A5D">
        <w:rPr>
          <w:rFonts w:ascii="Times New Roman" w:hAnsi="Times New Roman" w:cs="Times New Roman"/>
          <w:sz w:val="24"/>
          <w:szCs w:val="24"/>
        </w:rPr>
        <w:t xml:space="preserve"> </w:t>
      </w:r>
      <w:r w:rsidR="00094F15">
        <w:rPr>
          <w:rFonts w:ascii="Times New Roman" w:hAnsi="Times New Roman" w:cs="Times New Roman"/>
          <w:sz w:val="24"/>
          <w:szCs w:val="24"/>
        </w:rPr>
        <w:t xml:space="preserve">psychologically prey on their emotional vulnerability </w:t>
      </w:r>
      <w:r w:rsidR="00C4029E">
        <w:rPr>
          <w:rFonts w:ascii="Times New Roman" w:hAnsi="Times New Roman" w:cs="Times New Roman"/>
          <w:sz w:val="24"/>
          <w:szCs w:val="24"/>
        </w:rPr>
        <w:t xml:space="preserve">and exploit them for </w:t>
      </w:r>
      <w:r w:rsidR="00F23FEA">
        <w:rPr>
          <w:rFonts w:ascii="Times New Roman" w:hAnsi="Times New Roman" w:cs="Times New Roman"/>
          <w:sz w:val="24"/>
          <w:szCs w:val="24"/>
        </w:rPr>
        <w:t>f</w:t>
      </w:r>
      <w:r w:rsidR="00F23FEA" w:rsidRPr="00F23FEA">
        <w:rPr>
          <w:rFonts w:ascii="Times New Roman" w:hAnsi="Times New Roman" w:cs="Times New Roman"/>
          <w:sz w:val="24"/>
          <w:szCs w:val="24"/>
        </w:rPr>
        <w:t>inancial</w:t>
      </w:r>
      <w:r w:rsidR="00C4029E">
        <w:rPr>
          <w:rFonts w:ascii="Times New Roman" w:hAnsi="Times New Roman" w:cs="Times New Roman"/>
          <w:sz w:val="24"/>
          <w:szCs w:val="24"/>
        </w:rPr>
        <w:t xml:space="preserve"> gain </w:t>
      </w:r>
      <w:r w:rsidR="00C4029E" w:rsidRPr="006B606F">
        <w:rPr>
          <w:rFonts w:ascii="Times New Roman" w:hAnsi="Times New Roman" w:cs="Times New Roman"/>
          <w:sz w:val="24"/>
          <w:szCs w:val="24"/>
        </w:rPr>
        <w:t>(</w:t>
      </w:r>
      <w:proofErr w:type="spellStart"/>
      <w:r w:rsidR="00C4029E" w:rsidRPr="006B606F">
        <w:rPr>
          <w:rFonts w:ascii="Times New Roman" w:hAnsi="Times New Roman" w:cs="Times New Roman"/>
          <w:sz w:val="24"/>
          <w:szCs w:val="24"/>
        </w:rPr>
        <w:t>Gleiberman</w:t>
      </w:r>
      <w:proofErr w:type="spellEnd"/>
      <w:r w:rsidR="00C4029E" w:rsidRPr="006B606F">
        <w:rPr>
          <w:rFonts w:ascii="Times New Roman" w:hAnsi="Times New Roman" w:cs="Times New Roman"/>
          <w:sz w:val="24"/>
          <w:szCs w:val="24"/>
        </w:rPr>
        <w:t>, 2018)</w:t>
      </w:r>
      <w:r w:rsidR="00C4029E">
        <w:rPr>
          <w:rFonts w:ascii="Times New Roman" w:hAnsi="Times New Roman" w:cs="Times New Roman"/>
          <w:sz w:val="24"/>
          <w:szCs w:val="24"/>
        </w:rPr>
        <w:t>.</w:t>
      </w:r>
      <w:r w:rsidR="000839AA">
        <w:rPr>
          <w:rFonts w:ascii="Times New Roman" w:hAnsi="Times New Roman" w:cs="Times New Roman"/>
          <w:sz w:val="24"/>
          <w:szCs w:val="24"/>
        </w:rPr>
        <w:t xml:space="preserve"> </w:t>
      </w:r>
      <w:r w:rsidR="00F03345">
        <w:rPr>
          <w:rFonts w:ascii="Times New Roman" w:hAnsi="Times New Roman" w:cs="Times New Roman"/>
          <w:sz w:val="24"/>
          <w:szCs w:val="24"/>
        </w:rPr>
        <w:t xml:space="preserve">With the ‘us vs them’ narrative, it is easy to place P.T Barnum as an outcast for not being particularly of wealth however, in the same way a sexual predator would lure somebody in for sexual favours, he uses his oddities to galvanise the audience into joining or supporting. He has no background in disability but due to his tone of voice, his charisma and charm, he is able to seduce </w:t>
      </w:r>
      <w:r w:rsidR="00EE0F9C">
        <w:rPr>
          <w:rFonts w:ascii="Times New Roman" w:hAnsi="Times New Roman" w:cs="Times New Roman"/>
          <w:sz w:val="24"/>
          <w:szCs w:val="24"/>
        </w:rPr>
        <w:t>the performers</w:t>
      </w:r>
      <w:r w:rsidR="00F03345">
        <w:rPr>
          <w:rFonts w:ascii="Times New Roman" w:hAnsi="Times New Roman" w:cs="Times New Roman"/>
          <w:sz w:val="24"/>
          <w:szCs w:val="24"/>
        </w:rPr>
        <w:t xml:space="preserve"> into an unconventional lifestyle instead of following traditions and letting </w:t>
      </w:r>
      <w:r w:rsidR="00931CBA">
        <w:rPr>
          <w:rFonts w:ascii="Times New Roman" w:hAnsi="Times New Roman" w:cs="Times New Roman"/>
          <w:sz w:val="24"/>
          <w:szCs w:val="24"/>
        </w:rPr>
        <w:t xml:space="preserve">society give them </w:t>
      </w:r>
      <w:r w:rsidR="000D74D5">
        <w:rPr>
          <w:rFonts w:ascii="Times New Roman" w:hAnsi="Times New Roman" w:cs="Times New Roman"/>
          <w:sz w:val="24"/>
          <w:szCs w:val="24"/>
        </w:rPr>
        <w:t>omission</w:t>
      </w:r>
      <w:r w:rsidR="00A36B17">
        <w:rPr>
          <w:rFonts w:ascii="Times New Roman" w:hAnsi="Times New Roman" w:cs="Times New Roman"/>
          <w:sz w:val="24"/>
          <w:szCs w:val="24"/>
        </w:rPr>
        <w:t xml:space="preserve"> (Lopez, 2017). </w:t>
      </w:r>
      <w:r w:rsidR="00BF3129">
        <w:rPr>
          <w:rFonts w:ascii="Times New Roman" w:hAnsi="Times New Roman" w:cs="Times New Roman"/>
          <w:sz w:val="24"/>
          <w:szCs w:val="24"/>
        </w:rPr>
        <w:t>While these claims are mostly championed by secondary sources and film reviews, it is worth remembering that we are of a decade that is aware of hypocrisy, political issues and discriminations that still happen in today’s civilisation</w:t>
      </w:r>
      <w:r w:rsidR="00885537">
        <w:rPr>
          <w:rFonts w:ascii="Times New Roman" w:hAnsi="Times New Roman" w:cs="Times New Roman"/>
          <w:sz w:val="24"/>
          <w:szCs w:val="24"/>
        </w:rPr>
        <w:t xml:space="preserve"> </w:t>
      </w:r>
      <w:r w:rsidR="00885537" w:rsidRPr="00885537">
        <w:rPr>
          <w:rFonts w:ascii="Times New Roman" w:hAnsi="Times New Roman" w:cs="Times New Roman"/>
          <w:sz w:val="24"/>
          <w:szCs w:val="24"/>
        </w:rPr>
        <w:t>(</w:t>
      </w:r>
      <w:proofErr w:type="spellStart"/>
      <w:r w:rsidR="00885537" w:rsidRPr="00885537">
        <w:rPr>
          <w:rFonts w:ascii="Times New Roman" w:hAnsi="Times New Roman" w:cs="Times New Roman"/>
          <w:sz w:val="24"/>
          <w:szCs w:val="24"/>
        </w:rPr>
        <w:t>Groszhans</w:t>
      </w:r>
      <w:proofErr w:type="spellEnd"/>
      <w:r w:rsidR="00885537" w:rsidRPr="00885537">
        <w:rPr>
          <w:rFonts w:ascii="Times New Roman" w:hAnsi="Times New Roman" w:cs="Times New Roman"/>
          <w:sz w:val="24"/>
          <w:szCs w:val="24"/>
        </w:rPr>
        <w:t>, 2017</w:t>
      </w:r>
      <w:r w:rsidR="00885537">
        <w:rPr>
          <w:rFonts w:ascii="Times New Roman" w:hAnsi="Times New Roman" w:cs="Times New Roman"/>
          <w:sz w:val="24"/>
          <w:szCs w:val="24"/>
        </w:rPr>
        <w:t>) a</w:t>
      </w:r>
      <w:r w:rsidR="00BF3129">
        <w:rPr>
          <w:rFonts w:ascii="Times New Roman" w:hAnsi="Times New Roman" w:cs="Times New Roman"/>
          <w:sz w:val="24"/>
          <w:szCs w:val="24"/>
        </w:rPr>
        <w:t xml:space="preserve">nd the fact that an interpretation such as this is highly published just allows active audiences to be self-aware </w:t>
      </w:r>
      <w:r w:rsidR="00BD616A">
        <w:rPr>
          <w:rFonts w:ascii="Times New Roman" w:hAnsi="Times New Roman" w:cs="Times New Roman"/>
          <w:sz w:val="24"/>
          <w:szCs w:val="24"/>
        </w:rPr>
        <w:t xml:space="preserve">of dangers that are embedded, even within family friendly films. </w:t>
      </w:r>
      <w:r w:rsidR="00885537">
        <w:rPr>
          <w:rFonts w:ascii="Times New Roman" w:hAnsi="Times New Roman" w:cs="Times New Roman"/>
          <w:sz w:val="24"/>
          <w:szCs w:val="24"/>
        </w:rPr>
        <w:t>‘</w:t>
      </w:r>
      <w:r w:rsidR="00F03345">
        <w:rPr>
          <w:rFonts w:ascii="Times New Roman" w:hAnsi="Times New Roman" w:cs="Times New Roman"/>
          <w:sz w:val="24"/>
          <w:szCs w:val="24"/>
        </w:rPr>
        <w:t>Neglect</w:t>
      </w:r>
      <w:r w:rsidR="00931CBA">
        <w:rPr>
          <w:rFonts w:ascii="Times New Roman" w:hAnsi="Times New Roman" w:cs="Times New Roman"/>
          <w:sz w:val="24"/>
          <w:szCs w:val="24"/>
        </w:rPr>
        <w:t>’</w:t>
      </w:r>
      <w:r w:rsidR="00F03345">
        <w:rPr>
          <w:rFonts w:ascii="Times New Roman" w:hAnsi="Times New Roman" w:cs="Times New Roman"/>
          <w:sz w:val="24"/>
          <w:szCs w:val="24"/>
        </w:rPr>
        <w:t xml:space="preserve"> and </w:t>
      </w:r>
      <w:r w:rsidR="00931CBA">
        <w:rPr>
          <w:rFonts w:ascii="Times New Roman" w:hAnsi="Times New Roman" w:cs="Times New Roman"/>
          <w:sz w:val="24"/>
          <w:szCs w:val="24"/>
        </w:rPr>
        <w:t>‘</w:t>
      </w:r>
      <w:r w:rsidR="00F03345">
        <w:rPr>
          <w:rFonts w:ascii="Times New Roman" w:hAnsi="Times New Roman" w:cs="Times New Roman"/>
          <w:sz w:val="24"/>
          <w:szCs w:val="24"/>
        </w:rPr>
        <w:t>emotional abuse</w:t>
      </w:r>
      <w:r w:rsidR="00931CBA">
        <w:rPr>
          <w:rFonts w:ascii="Times New Roman" w:hAnsi="Times New Roman" w:cs="Times New Roman"/>
          <w:sz w:val="24"/>
          <w:szCs w:val="24"/>
        </w:rPr>
        <w:t>’</w:t>
      </w:r>
      <w:r w:rsidR="00F03345">
        <w:rPr>
          <w:rFonts w:ascii="Times New Roman" w:hAnsi="Times New Roman" w:cs="Times New Roman"/>
          <w:sz w:val="24"/>
          <w:szCs w:val="24"/>
        </w:rPr>
        <w:t xml:space="preserve"> </w:t>
      </w:r>
      <w:r w:rsidR="00931CBA">
        <w:rPr>
          <w:rFonts w:ascii="Times New Roman" w:hAnsi="Times New Roman" w:cs="Times New Roman"/>
          <w:sz w:val="24"/>
          <w:szCs w:val="24"/>
        </w:rPr>
        <w:t xml:space="preserve">are </w:t>
      </w:r>
      <w:r w:rsidR="000D74D5">
        <w:rPr>
          <w:rFonts w:ascii="Times New Roman" w:hAnsi="Times New Roman" w:cs="Times New Roman"/>
          <w:sz w:val="24"/>
          <w:szCs w:val="24"/>
        </w:rPr>
        <w:t>categorised</w:t>
      </w:r>
      <w:r w:rsidR="00931CBA">
        <w:rPr>
          <w:rFonts w:ascii="Times New Roman" w:hAnsi="Times New Roman" w:cs="Times New Roman"/>
          <w:sz w:val="24"/>
          <w:szCs w:val="24"/>
        </w:rPr>
        <w:t xml:space="preserve"> as culturally relativist terms. It is extremely dependant on individual cases. </w:t>
      </w:r>
      <w:r w:rsidR="000D74D5" w:rsidRPr="000D74D5">
        <w:rPr>
          <w:rFonts w:ascii="Times New Roman" w:hAnsi="Times New Roman" w:cs="Times New Roman"/>
          <w:sz w:val="24"/>
          <w:szCs w:val="24"/>
        </w:rPr>
        <w:t xml:space="preserve">Action for the Rights of Children </w:t>
      </w:r>
      <w:r w:rsidR="003573E8">
        <w:rPr>
          <w:rFonts w:ascii="Times New Roman" w:hAnsi="Times New Roman" w:cs="Times New Roman"/>
          <w:sz w:val="24"/>
          <w:szCs w:val="24"/>
        </w:rPr>
        <w:lastRenderedPageBreak/>
        <w:t xml:space="preserve">(2001) state that western societies support the idea that emotional abuse can happen from </w:t>
      </w:r>
      <w:r w:rsidR="00024662">
        <w:rPr>
          <w:rFonts w:ascii="Times New Roman" w:hAnsi="Times New Roman" w:cs="Times New Roman"/>
          <w:sz w:val="24"/>
          <w:szCs w:val="24"/>
        </w:rPr>
        <w:t>‘</w:t>
      </w:r>
      <w:r w:rsidR="003573E8">
        <w:rPr>
          <w:rFonts w:ascii="Times New Roman" w:hAnsi="Times New Roman" w:cs="Times New Roman"/>
          <w:sz w:val="24"/>
          <w:szCs w:val="24"/>
        </w:rPr>
        <w:t>complex interplay of three different factors</w:t>
      </w:r>
      <w:r w:rsidR="00024662">
        <w:rPr>
          <w:rFonts w:ascii="Times New Roman" w:hAnsi="Times New Roman" w:cs="Times New Roman"/>
          <w:sz w:val="24"/>
          <w:szCs w:val="24"/>
        </w:rPr>
        <w:t>’</w:t>
      </w:r>
      <w:r w:rsidR="003573E8">
        <w:rPr>
          <w:rFonts w:ascii="Times New Roman" w:hAnsi="Times New Roman" w:cs="Times New Roman"/>
          <w:sz w:val="24"/>
          <w:szCs w:val="24"/>
        </w:rPr>
        <w:t xml:space="preserve"> and that often a characteristic is somebody who has material deprivation</w:t>
      </w:r>
      <w:r w:rsidR="001F4C4C">
        <w:rPr>
          <w:rFonts w:ascii="Times New Roman" w:hAnsi="Times New Roman" w:cs="Times New Roman"/>
          <w:sz w:val="24"/>
          <w:szCs w:val="24"/>
        </w:rPr>
        <w:t xml:space="preserve"> </w:t>
      </w:r>
      <w:r w:rsidR="001F4C4C" w:rsidRPr="001F4C4C">
        <w:rPr>
          <w:rFonts w:ascii="Times New Roman" w:hAnsi="Times New Roman" w:cs="Times New Roman"/>
          <w:sz w:val="24"/>
          <w:szCs w:val="24"/>
        </w:rPr>
        <w:t>(Critical Issues: Abuse and Exploitation</w:t>
      </w:r>
      <w:r w:rsidR="001F4C4C">
        <w:rPr>
          <w:rFonts w:ascii="Times New Roman" w:hAnsi="Times New Roman" w:cs="Times New Roman"/>
          <w:sz w:val="24"/>
          <w:szCs w:val="24"/>
        </w:rPr>
        <w:t xml:space="preserve"> </w:t>
      </w:r>
      <w:r w:rsidR="001F4C4C" w:rsidRPr="001F4C4C">
        <w:rPr>
          <w:rFonts w:ascii="Times New Roman" w:hAnsi="Times New Roman" w:cs="Times New Roman"/>
          <w:sz w:val="24"/>
          <w:szCs w:val="24"/>
        </w:rPr>
        <w:t>200</w:t>
      </w:r>
      <w:r w:rsidR="001F4C4C">
        <w:rPr>
          <w:rFonts w:ascii="Times New Roman" w:hAnsi="Times New Roman" w:cs="Times New Roman"/>
          <w:sz w:val="24"/>
          <w:szCs w:val="24"/>
        </w:rPr>
        <w:t>1, p.46</w:t>
      </w:r>
      <w:r w:rsidR="001F4C4C" w:rsidRPr="001F4C4C">
        <w:rPr>
          <w:rFonts w:ascii="Times New Roman" w:hAnsi="Times New Roman" w:cs="Times New Roman"/>
          <w:sz w:val="24"/>
          <w:szCs w:val="24"/>
        </w:rPr>
        <w:t>)</w:t>
      </w:r>
      <w:r w:rsidR="00885537">
        <w:rPr>
          <w:rFonts w:ascii="Times New Roman" w:hAnsi="Times New Roman" w:cs="Times New Roman"/>
          <w:sz w:val="24"/>
          <w:szCs w:val="24"/>
        </w:rPr>
        <w:t>.</w:t>
      </w:r>
      <w:r w:rsidR="00A95EF7">
        <w:rPr>
          <w:rFonts w:ascii="Times New Roman" w:hAnsi="Times New Roman" w:cs="Times New Roman"/>
          <w:sz w:val="24"/>
          <w:szCs w:val="24"/>
        </w:rPr>
        <w:t xml:space="preserve"> </w:t>
      </w:r>
      <w:r w:rsidR="00082E90">
        <w:rPr>
          <w:rFonts w:ascii="Times New Roman" w:hAnsi="Times New Roman" w:cs="Times New Roman"/>
          <w:sz w:val="24"/>
          <w:szCs w:val="24"/>
        </w:rPr>
        <w:t xml:space="preserve">This reinforces ideas that even people who prescribe to people’s better interests, do not always seek to provide happiness but rather use the misfortune and turn it into profit and therefore, it might be better to accept </w:t>
      </w:r>
      <w:r w:rsidR="00B05917">
        <w:rPr>
          <w:rFonts w:ascii="Times New Roman" w:hAnsi="Times New Roman" w:cs="Times New Roman"/>
          <w:sz w:val="24"/>
          <w:szCs w:val="24"/>
        </w:rPr>
        <w:t>the self</w:t>
      </w:r>
      <w:r w:rsidR="00082E90">
        <w:rPr>
          <w:rFonts w:ascii="Times New Roman" w:hAnsi="Times New Roman" w:cs="Times New Roman"/>
          <w:sz w:val="24"/>
          <w:szCs w:val="24"/>
        </w:rPr>
        <w:t xml:space="preserve"> than to continuously seek for others who will</w:t>
      </w:r>
      <w:r w:rsidR="00B05917">
        <w:rPr>
          <w:rFonts w:ascii="Times New Roman" w:hAnsi="Times New Roman" w:cs="Times New Roman"/>
          <w:sz w:val="24"/>
          <w:szCs w:val="24"/>
        </w:rPr>
        <w:t xml:space="preserve"> appease the need to accepted in other forms </w:t>
      </w:r>
      <w:r w:rsidR="00082E90">
        <w:rPr>
          <w:rFonts w:ascii="Times New Roman" w:hAnsi="Times New Roman" w:cs="Times New Roman"/>
          <w:sz w:val="24"/>
          <w:szCs w:val="24"/>
        </w:rPr>
        <w:t xml:space="preserve"> – which also goes back to Object Relations Theory. </w:t>
      </w:r>
    </w:p>
    <w:p w14:paraId="56166855" w14:textId="7A0C7C3C" w:rsidR="00B84944" w:rsidRDefault="00CF58B3" w:rsidP="00B42EA4">
      <w:pPr>
        <w:spacing w:line="360" w:lineRule="auto"/>
        <w:jc w:val="both"/>
        <w:rPr>
          <w:rFonts w:ascii="Times New Roman" w:hAnsi="Times New Roman" w:cs="Times New Roman"/>
          <w:sz w:val="24"/>
          <w:szCs w:val="24"/>
        </w:rPr>
      </w:pPr>
      <w:r>
        <w:rPr>
          <w:rFonts w:ascii="Times New Roman" w:hAnsi="Times New Roman" w:cs="Times New Roman"/>
          <w:sz w:val="24"/>
          <w:szCs w:val="24"/>
        </w:rPr>
        <w:t>Family can be formed in unlikely circumstances and the following BBC television series – broadcast from 2004</w:t>
      </w:r>
      <w:r w:rsidR="0005302B">
        <w:rPr>
          <w:rFonts w:ascii="Times New Roman" w:hAnsi="Times New Roman" w:cs="Times New Roman"/>
          <w:sz w:val="24"/>
          <w:szCs w:val="24"/>
        </w:rPr>
        <w:t xml:space="preserve"> through until </w:t>
      </w:r>
      <w:r>
        <w:rPr>
          <w:rFonts w:ascii="Times New Roman" w:hAnsi="Times New Roman" w:cs="Times New Roman"/>
          <w:sz w:val="24"/>
          <w:szCs w:val="24"/>
        </w:rPr>
        <w:t xml:space="preserve">2012 – captures the essence of what it means to establish a group </w:t>
      </w:r>
      <w:r w:rsidR="00010A6C">
        <w:rPr>
          <w:rFonts w:ascii="Times New Roman" w:hAnsi="Times New Roman" w:cs="Times New Roman"/>
          <w:sz w:val="24"/>
          <w:szCs w:val="24"/>
        </w:rPr>
        <w:t xml:space="preserve">that is diverse in their upbringing but </w:t>
      </w:r>
      <w:r w:rsidR="00765A39">
        <w:rPr>
          <w:rFonts w:ascii="Times New Roman" w:hAnsi="Times New Roman" w:cs="Times New Roman"/>
          <w:sz w:val="24"/>
          <w:szCs w:val="24"/>
        </w:rPr>
        <w:t xml:space="preserve">that </w:t>
      </w:r>
      <w:r w:rsidR="00010A6C">
        <w:rPr>
          <w:rFonts w:ascii="Times New Roman" w:hAnsi="Times New Roman" w:cs="Times New Roman"/>
          <w:sz w:val="24"/>
          <w:szCs w:val="24"/>
        </w:rPr>
        <w:t>can become</w:t>
      </w:r>
      <w:r>
        <w:rPr>
          <w:rFonts w:ascii="Times New Roman" w:hAnsi="Times New Roman" w:cs="Times New Roman"/>
          <w:sz w:val="24"/>
          <w:szCs w:val="24"/>
        </w:rPr>
        <w:t xml:space="preserve"> a family </w:t>
      </w:r>
      <w:r w:rsidR="00765A39">
        <w:rPr>
          <w:rFonts w:ascii="Times New Roman" w:hAnsi="Times New Roman" w:cs="Times New Roman"/>
          <w:sz w:val="24"/>
          <w:szCs w:val="24"/>
        </w:rPr>
        <w:t xml:space="preserve">through mutual </w:t>
      </w:r>
      <w:r>
        <w:rPr>
          <w:rFonts w:ascii="Times New Roman" w:hAnsi="Times New Roman" w:cs="Times New Roman"/>
          <w:sz w:val="24"/>
          <w:szCs w:val="24"/>
        </w:rPr>
        <w:t>in</w:t>
      </w:r>
      <w:r w:rsidR="00765A39">
        <w:rPr>
          <w:rFonts w:ascii="Times New Roman" w:hAnsi="Times New Roman" w:cs="Times New Roman"/>
          <w:sz w:val="24"/>
          <w:szCs w:val="24"/>
        </w:rPr>
        <w:t xml:space="preserve">terests. This is situational, and this type of family is </w:t>
      </w:r>
      <w:r w:rsidR="00765A39" w:rsidRPr="00765A39">
        <w:rPr>
          <w:rFonts w:ascii="Times New Roman" w:hAnsi="Times New Roman" w:cs="Times New Roman"/>
          <w:sz w:val="24"/>
          <w:szCs w:val="24"/>
        </w:rPr>
        <w:t>exponential</w:t>
      </w:r>
      <w:r w:rsidR="00765A39">
        <w:rPr>
          <w:rFonts w:ascii="Times New Roman" w:hAnsi="Times New Roman" w:cs="Times New Roman"/>
          <w:sz w:val="24"/>
          <w:szCs w:val="24"/>
        </w:rPr>
        <w:t xml:space="preserve"> in the 21</w:t>
      </w:r>
      <w:r w:rsidR="00765A39" w:rsidRPr="00765A39">
        <w:rPr>
          <w:rFonts w:ascii="Times New Roman" w:hAnsi="Times New Roman" w:cs="Times New Roman"/>
          <w:sz w:val="24"/>
          <w:szCs w:val="24"/>
          <w:vertAlign w:val="superscript"/>
        </w:rPr>
        <w:t>st</w:t>
      </w:r>
      <w:r w:rsidR="00765A39">
        <w:rPr>
          <w:rFonts w:ascii="Times New Roman" w:hAnsi="Times New Roman" w:cs="Times New Roman"/>
          <w:sz w:val="24"/>
          <w:szCs w:val="24"/>
        </w:rPr>
        <w:t xml:space="preserve"> century</w:t>
      </w:r>
      <w:r w:rsidR="00DE7694">
        <w:rPr>
          <w:rFonts w:ascii="Times New Roman" w:hAnsi="Times New Roman" w:cs="Times New Roman"/>
          <w:sz w:val="24"/>
          <w:szCs w:val="24"/>
        </w:rPr>
        <w:t xml:space="preserve"> </w:t>
      </w:r>
      <w:r w:rsidR="00DE7694" w:rsidRPr="00DE7694">
        <w:rPr>
          <w:rFonts w:ascii="Times New Roman" w:hAnsi="Times New Roman" w:cs="Times New Roman"/>
          <w:sz w:val="24"/>
          <w:szCs w:val="24"/>
        </w:rPr>
        <w:t>(</w:t>
      </w:r>
      <w:proofErr w:type="spellStart"/>
      <w:r w:rsidR="00DE7694" w:rsidRPr="00DE7694">
        <w:rPr>
          <w:rFonts w:ascii="Times New Roman" w:hAnsi="Times New Roman" w:cs="Times New Roman"/>
          <w:sz w:val="24"/>
          <w:szCs w:val="24"/>
        </w:rPr>
        <w:t>Hepp</w:t>
      </w:r>
      <w:proofErr w:type="spellEnd"/>
      <w:r w:rsidR="00DE7694" w:rsidRPr="00DE7694">
        <w:rPr>
          <w:rFonts w:ascii="Times New Roman" w:hAnsi="Times New Roman" w:cs="Times New Roman"/>
          <w:sz w:val="24"/>
          <w:szCs w:val="24"/>
        </w:rPr>
        <w:t xml:space="preserve"> and </w:t>
      </w:r>
      <w:proofErr w:type="spellStart"/>
      <w:r w:rsidR="00DE7694" w:rsidRPr="00DE7694">
        <w:rPr>
          <w:rFonts w:ascii="Times New Roman" w:hAnsi="Times New Roman" w:cs="Times New Roman"/>
          <w:sz w:val="24"/>
          <w:szCs w:val="24"/>
        </w:rPr>
        <w:t>Hasebrink</w:t>
      </w:r>
      <w:proofErr w:type="spellEnd"/>
      <w:r w:rsidR="00DE7694" w:rsidRPr="00DE7694">
        <w:rPr>
          <w:rFonts w:ascii="Times New Roman" w:hAnsi="Times New Roman" w:cs="Times New Roman"/>
          <w:sz w:val="24"/>
          <w:szCs w:val="24"/>
        </w:rPr>
        <w:t>, 2018)</w:t>
      </w:r>
      <w:r w:rsidR="00DE7694">
        <w:rPr>
          <w:rFonts w:ascii="Times New Roman" w:hAnsi="Times New Roman" w:cs="Times New Roman"/>
          <w:sz w:val="24"/>
          <w:szCs w:val="24"/>
        </w:rPr>
        <w:t>.</w:t>
      </w:r>
      <w:r w:rsidR="00B84944">
        <w:rPr>
          <w:rFonts w:ascii="Times New Roman" w:hAnsi="Times New Roman" w:cs="Times New Roman"/>
          <w:sz w:val="24"/>
          <w:szCs w:val="24"/>
        </w:rPr>
        <w:t xml:space="preserve"> Image 2 is a promotional photo from the long-running series Hustle</w:t>
      </w:r>
      <w:r w:rsidR="00B70D13">
        <w:rPr>
          <w:rFonts w:ascii="Times New Roman" w:hAnsi="Times New Roman" w:cs="Times New Roman"/>
          <w:sz w:val="24"/>
          <w:szCs w:val="24"/>
        </w:rPr>
        <w:t xml:space="preserve">, and the primary focus is </w:t>
      </w:r>
      <w:r w:rsidR="00A412C8">
        <w:rPr>
          <w:rFonts w:ascii="Times New Roman" w:hAnsi="Times New Roman" w:cs="Times New Roman"/>
          <w:sz w:val="24"/>
          <w:szCs w:val="24"/>
        </w:rPr>
        <w:t>the leader</w:t>
      </w:r>
      <w:r w:rsidR="00A54C8B">
        <w:rPr>
          <w:rFonts w:ascii="Times New Roman" w:hAnsi="Times New Roman" w:cs="Times New Roman"/>
          <w:sz w:val="24"/>
          <w:szCs w:val="24"/>
        </w:rPr>
        <w:t xml:space="preserve"> who, shortly after being released from prison, recruits some old friends to form a group in charge of the ‘long con</w:t>
      </w:r>
      <w:r w:rsidR="00AC762F">
        <w:rPr>
          <w:rFonts w:ascii="Times New Roman" w:hAnsi="Times New Roman" w:cs="Times New Roman"/>
          <w:sz w:val="24"/>
          <w:szCs w:val="24"/>
        </w:rPr>
        <w:t>’.</w:t>
      </w:r>
      <w:r w:rsidR="00A54C8B">
        <w:rPr>
          <w:rFonts w:ascii="Times New Roman" w:hAnsi="Times New Roman" w:cs="Times New Roman"/>
          <w:sz w:val="24"/>
          <w:szCs w:val="24"/>
        </w:rPr>
        <w:t xml:space="preserve"> </w:t>
      </w:r>
      <w:r w:rsidR="00A412C8">
        <w:rPr>
          <w:rFonts w:ascii="Times New Roman" w:hAnsi="Times New Roman" w:cs="Times New Roman"/>
          <w:sz w:val="24"/>
          <w:szCs w:val="24"/>
        </w:rPr>
        <w:t>The show challenges stereotypes, focuses on the character</w:t>
      </w:r>
      <w:r w:rsidR="00AC762F">
        <w:rPr>
          <w:rFonts w:ascii="Times New Roman" w:hAnsi="Times New Roman" w:cs="Times New Roman"/>
          <w:sz w:val="24"/>
          <w:szCs w:val="24"/>
        </w:rPr>
        <w:t>s</w:t>
      </w:r>
      <w:r w:rsidR="00A412C8">
        <w:rPr>
          <w:rFonts w:ascii="Times New Roman" w:hAnsi="Times New Roman" w:cs="Times New Roman"/>
          <w:sz w:val="24"/>
          <w:szCs w:val="24"/>
        </w:rPr>
        <w:t xml:space="preserve"> backgrounds, especially the new additions who have a blood relationship but also </w:t>
      </w:r>
      <w:r w:rsidR="00AC762F">
        <w:rPr>
          <w:rFonts w:ascii="Times New Roman" w:hAnsi="Times New Roman" w:cs="Times New Roman"/>
          <w:sz w:val="24"/>
          <w:szCs w:val="24"/>
        </w:rPr>
        <w:t>only grew up with</w:t>
      </w:r>
      <w:r w:rsidR="00A412C8">
        <w:rPr>
          <w:rFonts w:ascii="Times New Roman" w:hAnsi="Times New Roman" w:cs="Times New Roman"/>
          <w:sz w:val="24"/>
          <w:szCs w:val="24"/>
        </w:rPr>
        <w:t xml:space="preserve"> themselves for company because they were too afraid of the system. The show glamorises a life of crime whilst balancing their loyalties for each other and guile for the greedy and rich</w:t>
      </w:r>
      <w:r w:rsidR="00AC762F">
        <w:rPr>
          <w:rFonts w:ascii="Times New Roman" w:hAnsi="Times New Roman" w:cs="Times New Roman"/>
          <w:sz w:val="24"/>
          <w:szCs w:val="24"/>
        </w:rPr>
        <w:t xml:space="preserve"> (Hustle, 2004).</w:t>
      </w:r>
    </w:p>
    <w:p w14:paraId="039B3527" w14:textId="273585D9" w:rsidR="008D7121" w:rsidRDefault="00881F1C" w:rsidP="00B42EA4">
      <w:pPr>
        <w:spacing w:line="360" w:lineRule="auto"/>
        <w:jc w:val="both"/>
        <w:rPr>
          <w:rFonts w:ascii="Times New Roman" w:hAnsi="Times New Roman" w:cs="Times New Roman"/>
          <w:sz w:val="24"/>
          <w:szCs w:val="24"/>
        </w:rPr>
      </w:pPr>
      <w:r w:rsidRPr="001B348A">
        <w:rPr>
          <w:rFonts w:ascii="Times New Roman" w:hAnsi="Times New Roman" w:cs="Times New Roman"/>
          <w:b/>
          <w:i/>
          <w:noProof/>
          <w:sz w:val="24"/>
          <w:szCs w:val="24"/>
          <w:u w:val="single"/>
        </w:rPr>
        <mc:AlternateContent>
          <mc:Choice Requires="wps">
            <w:drawing>
              <wp:anchor distT="45720" distB="45720" distL="114300" distR="114300" simplePos="0" relativeHeight="251661312" behindDoc="0" locked="0" layoutInCell="1" allowOverlap="1" wp14:anchorId="16270543" wp14:editId="53B9FB12">
                <wp:simplePos x="0" y="0"/>
                <wp:positionH relativeFrom="page">
                  <wp:posOffset>5280660</wp:posOffset>
                </wp:positionH>
                <wp:positionV relativeFrom="paragraph">
                  <wp:posOffset>3478530</wp:posOffset>
                </wp:positionV>
                <wp:extent cx="2360930" cy="1404620"/>
                <wp:effectExtent l="0" t="0" r="0" b="889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C24F39C" w14:textId="4421C4A2" w:rsidR="001B348A" w:rsidRPr="001B348A" w:rsidRDefault="001B348A">
                            <w:pPr>
                              <w:rPr>
                                <w:rFonts w:ascii="Times New Roman" w:hAnsi="Times New Roman" w:cs="Times New Roman"/>
                                <w:sz w:val="24"/>
                                <w:szCs w:val="24"/>
                              </w:rPr>
                            </w:pPr>
                            <w:r w:rsidRPr="001B348A">
                              <w:rPr>
                                <w:rFonts w:ascii="Times New Roman" w:hAnsi="Times New Roman" w:cs="Times New Roman"/>
                                <w:sz w:val="24"/>
                                <w:szCs w:val="24"/>
                              </w:rPr>
                              <w:t>(BBC Pictures, 2005)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6270543" id="_x0000_t202" coordsize="21600,21600" o:spt="202" path="m,l,21600r21600,l21600,xe">
                <v:stroke joinstyle="miter"/>
                <v:path gradientshapeok="t" o:connecttype="rect"/>
              </v:shapetype>
              <v:shape id="Text Box 2" o:spid="_x0000_s1026" type="#_x0000_t202" style="position:absolute;left:0;text-align:left;margin-left:415.8pt;margin-top:273.9pt;width:185.9pt;height:110.6pt;z-index:251661312;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" stroked="f">
                <v:textbox style="mso-fit-shape-to-text:t">
                  <w:txbxContent>
                    <w:p w14:paraId="3C24F39C" w14:textId="4421C4A2" w:rsidR="001B348A" w:rsidRPr="001B348A" w:rsidRDefault="001B348A">
                      <w:pPr>
                        <w:rPr>
                          <w:rFonts w:ascii="Times New Roman" w:hAnsi="Times New Roman" w:cs="Times New Roman"/>
                          <w:sz w:val="24"/>
                          <w:szCs w:val="24"/>
                        </w:rPr>
                      </w:pPr>
                      <w:r w:rsidRPr="001B348A">
                        <w:rPr>
                          <w:rFonts w:ascii="Times New Roman" w:hAnsi="Times New Roman" w:cs="Times New Roman"/>
                          <w:sz w:val="24"/>
                          <w:szCs w:val="24"/>
                        </w:rPr>
                        <w:t>(BBC Pictures, 2005)</w:t>
                      </w:r>
                    </w:p>
                  </w:txbxContent>
                </v:textbox>
                <w10:wrap anchorx="page"/>
              </v:shape>
            </w:pict>
          </mc:Fallback>
        </mc:AlternateContent>
      </w:r>
      <w:r w:rsidRPr="00F15408">
        <w:rPr>
          <w:rFonts w:ascii="Times New Roman" w:hAnsi="Times New Roman" w:cs="Times New Roman"/>
          <w:noProof/>
          <w:sz w:val="24"/>
          <w:szCs w:val="24"/>
        </w:rPr>
        <w:drawing>
          <wp:anchor distT="0" distB="0" distL="114300" distR="114300" simplePos="0" relativeHeight="251659264" behindDoc="1" locked="0" layoutInCell="1" allowOverlap="1" wp14:anchorId="51CEBFAA" wp14:editId="16B63F84">
            <wp:simplePos x="0" y="0"/>
            <wp:positionH relativeFrom="margin">
              <wp:posOffset>596900</wp:posOffset>
            </wp:positionH>
            <wp:positionV relativeFrom="margin">
              <wp:posOffset>5293995</wp:posOffset>
            </wp:positionV>
            <wp:extent cx="4083050" cy="3066415"/>
            <wp:effectExtent l="0" t="0" r="0" b="635"/>
            <wp:wrapSquare wrapText="bothSides"/>
            <wp:docPr id="2" name="Picture 2" descr="Image result for Hus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ustl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83050" cy="3066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7412">
        <w:rPr>
          <w:rFonts w:ascii="Times New Roman" w:hAnsi="Times New Roman" w:cs="Times New Roman"/>
          <w:b/>
          <w:i/>
          <w:sz w:val="24"/>
          <w:szCs w:val="24"/>
          <w:u w:val="single"/>
        </w:rPr>
        <w:t>Image 2: BBC Series Hustle Series 2 Promotional Photo</w:t>
      </w:r>
      <w:r w:rsidR="00EF5642">
        <w:rPr>
          <w:rFonts w:ascii="Times New Roman" w:hAnsi="Times New Roman" w:cs="Times New Roman"/>
          <w:sz w:val="24"/>
          <w:szCs w:val="24"/>
        </w:rPr>
        <w:br w:type="page"/>
      </w:r>
    </w:p>
    <w:p w14:paraId="6F4E88BD" w14:textId="63FCD3C5" w:rsidR="00411464" w:rsidRDefault="008D7121" w:rsidP="00B42EA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In a television series, how society views crime is quite insignificant but in actuality, it is monumental. The simulacrums individuals have on crime</w:t>
      </w:r>
      <w:r w:rsidR="00220D45">
        <w:rPr>
          <w:rFonts w:ascii="Times New Roman" w:hAnsi="Times New Roman" w:cs="Times New Roman"/>
          <w:sz w:val="24"/>
          <w:szCs w:val="24"/>
        </w:rPr>
        <w:t xml:space="preserve"> and criminals</w:t>
      </w:r>
      <w:r>
        <w:rPr>
          <w:rFonts w:ascii="Times New Roman" w:hAnsi="Times New Roman" w:cs="Times New Roman"/>
          <w:sz w:val="24"/>
          <w:szCs w:val="24"/>
        </w:rPr>
        <w:t xml:space="preserve"> is extremely narrow-minded and often, not correct</w:t>
      </w:r>
      <w:r w:rsidR="000D526C">
        <w:rPr>
          <w:rFonts w:ascii="Times New Roman" w:hAnsi="Times New Roman" w:cs="Times New Roman"/>
          <w:sz w:val="24"/>
          <w:szCs w:val="24"/>
        </w:rPr>
        <w:t xml:space="preserve"> </w:t>
      </w:r>
      <w:r w:rsidR="000D526C" w:rsidRPr="000D526C">
        <w:rPr>
          <w:rFonts w:ascii="Times New Roman" w:hAnsi="Times New Roman" w:cs="Times New Roman"/>
          <w:sz w:val="24"/>
          <w:szCs w:val="24"/>
        </w:rPr>
        <w:t>(Middleton and Levi, 2015)</w:t>
      </w:r>
      <w:r w:rsidR="000D526C">
        <w:rPr>
          <w:rFonts w:ascii="Times New Roman" w:hAnsi="Times New Roman" w:cs="Times New Roman"/>
          <w:sz w:val="24"/>
          <w:szCs w:val="24"/>
        </w:rPr>
        <w:t xml:space="preserve">. </w:t>
      </w:r>
      <w:r>
        <w:rPr>
          <w:rFonts w:ascii="Times New Roman" w:hAnsi="Times New Roman" w:cs="Times New Roman"/>
          <w:sz w:val="24"/>
          <w:szCs w:val="24"/>
        </w:rPr>
        <w:t xml:space="preserve">Hustle divulges into the group </w:t>
      </w:r>
      <w:r w:rsidR="006232D3">
        <w:rPr>
          <w:rFonts w:ascii="Times New Roman" w:hAnsi="Times New Roman" w:cs="Times New Roman"/>
          <w:sz w:val="24"/>
          <w:szCs w:val="24"/>
        </w:rPr>
        <w:t xml:space="preserve">and their recalcitrant </w:t>
      </w:r>
      <w:r w:rsidR="00525409" w:rsidRPr="006232D3">
        <w:rPr>
          <w:rFonts w:ascii="Times New Roman" w:hAnsi="Times New Roman" w:cs="Times New Roman"/>
          <w:sz w:val="24"/>
          <w:szCs w:val="24"/>
        </w:rPr>
        <w:t>temperament</w:t>
      </w:r>
      <w:r w:rsidR="002D30B8">
        <w:rPr>
          <w:rFonts w:ascii="Times New Roman" w:hAnsi="Times New Roman" w:cs="Times New Roman"/>
          <w:sz w:val="24"/>
          <w:szCs w:val="24"/>
        </w:rPr>
        <w:t>s</w:t>
      </w:r>
      <w:r w:rsidR="00525409" w:rsidRPr="006232D3">
        <w:rPr>
          <w:rFonts w:ascii="Times New Roman" w:hAnsi="Times New Roman" w:cs="Times New Roman"/>
          <w:sz w:val="24"/>
          <w:szCs w:val="24"/>
        </w:rPr>
        <w:t>,</w:t>
      </w:r>
      <w:r w:rsidR="006232D3">
        <w:rPr>
          <w:rFonts w:ascii="Times New Roman" w:hAnsi="Times New Roman" w:cs="Times New Roman"/>
          <w:sz w:val="24"/>
          <w:szCs w:val="24"/>
        </w:rPr>
        <w:t xml:space="preserve"> but </w:t>
      </w:r>
      <w:r w:rsidR="007806CA">
        <w:rPr>
          <w:rFonts w:ascii="Times New Roman" w:hAnsi="Times New Roman" w:cs="Times New Roman"/>
          <w:sz w:val="24"/>
          <w:szCs w:val="24"/>
        </w:rPr>
        <w:t>the inference feels stereotypical</w:t>
      </w:r>
      <w:r w:rsidR="002D30B8">
        <w:rPr>
          <w:rFonts w:ascii="Times New Roman" w:hAnsi="Times New Roman" w:cs="Times New Roman"/>
          <w:sz w:val="24"/>
          <w:szCs w:val="24"/>
        </w:rPr>
        <w:t xml:space="preserve"> at times</w:t>
      </w:r>
      <w:r w:rsidR="007806CA">
        <w:rPr>
          <w:rFonts w:ascii="Times New Roman" w:hAnsi="Times New Roman" w:cs="Times New Roman"/>
          <w:sz w:val="24"/>
          <w:szCs w:val="24"/>
        </w:rPr>
        <w:t xml:space="preserve">. </w:t>
      </w:r>
      <w:r w:rsidR="00994245">
        <w:rPr>
          <w:rFonts w:ascii="Times New Roman" w:hAnsi="Times New Roman" w:cs="Times New Roman"/>
          <w:sz w:val="24"/>
          <w:szCs w:val="24"/>
        </w:rPr>
        <w:t xml:space="preserve">As image 2 denotes, the group </w:t>
      </w:r>
      <w:r w:rsidR="002D30B8">
        <w:rPr>
          <w:rFonts w:ascii="Times New Roman" w:hAnsi="Times New Roman" w:cs="Times New Roman"/>
          <w:sz w:val="24"/>
          <w:szCs w:val="24"/>
        </w:rPr>
        <w:t xml:space="preserve">are standing in a police station having their mugshot taken and </w:t>
      </w:r>
      <w:r w:rsidR="00994245">
        <w:rPr>
          <w:rFonts w:ascii="Times New Roman" w:hAnsi="Times New Roman" w:cs="Times New Roman"/>
          <w:sz w:val="24"/>
          <w:szCs w:val="24"/>
        </w:rPr>
        <w:t>have probably grown tiresome of being met in the same location</w:t>
      </w:r>
      <w:r w:rsidR="002D30B8">
        <w:rPr>
          <w:rFonts w:ascii="Times New Roman" w:hAnsi="Times New Roman" w:cs="Times New Roman"/>
          <w:sz w:val="24"/>
          <w:szCs w:val="24"/>
        </w:rPr>
        <w:t>;</w:t>
      </w:r>
      <w:r w:rsidR="00994245">
        <w:rPr>
          <w:rFonts w:ascii="Times New Roman" w:hAnsi="Times New Roman" w:cs="Times New Roman"/>
          <w:sz w:val="24"/>
          <w:szCs w:val="24"/>
        </w:rPr>
        <w:t xml:space="preserve"> in a time of austerity, society is quick to be judgemental on offenders, almost waiting for them to repeat their</w:t>
      </w:r>
      <w:r w:rsidR="00B056DF">
        <w:rPr>
          <w:rFonts w:ascii="Times New Roman" w:hAnsi="Times New Roman" w:cs="Times New Roman"/>
          <w:sz w:val="24"/>
          <w:szCs w:val="24"/>
        </w:rPr>
        <w:t xml:space="preserve"> inevitable cycle</w:t>
      </w:r>
      <w:r w:rsidR="00100EB0">
        <w:rPr>
          <w:rFonts w:ascii="Times New Roman" w:hAnsi="Times New Roman" w:cs="Times New Roman"/>
          <w:sz w:val="24"/>
          <w:szCs w:val="24"/>
        </w:rPr>
        <w:t>, like Social Expectancy</w:t>
      </w:r>
      <w:r w:rsidR="00AF65BB">
        <w:rPr>
          <w:rFonts w:ascii="Times New Roman" w:hAnsi="Times New Roman" w:cs="Times New Roman"/>
          <w:sz w:val="24"/>
          <w:szCs w:val="24"/>
        </w:rPr>
        <w:t xml:space="preserve"> </w:t>
      </w:r>
      <w:r w:rsidR="008D3C84" w:rsidRPr="008D3C84">
        <w:rPr>
          <w:rFonts w:ascii="Times New Roman" w:hAnsi="Times New Roman" w:cs="Times New Roman"/>
          <w:sz w:val="24"/>
          <w:szCs w:val="24"/>
        </w:rPr>
        <w:t>(The UK's Young Reoffenders: Rule Britannia (Part 2/2), 2014)</w:t>
      </w:r>
      <w:r w:rsidR="008D3C84">
        <w:rPr>
          <w:rFonts w:ascii="Times New Roman" w:hAnsi="Times New Roman" w:cs="Times New Roman"/>
          <w:sz w:val="24"/>
          <w:szCs w:val="24"/>
        </w:rPr>
        <w:t>.</w:t>
      </w:r>
      <w:r w:rsidR="000437E8">
        <w:rPr>
          <w:rFonts w:ascii="Times New Roman" w:hAnsi="Times New Roman" w:cs="Times New Roman"/>
          <w:sz w:val="24"/>
          <w:szCs w:val="24"/>
        </w:rPr>
        <w:t xml:space="preserve"> The reasons for a life of crime are </w:t>
      </w:r>
      <w:r w:rsidR="000437E8" w:rsidRPr="000437E8">
        <w:rPr>
          <w:rFonts w:ascii="Times New Roman" w:hAnsi="Times New Roman" w:cs="Times New Roman"/>
          <w:sz w:val="24"/>
          <w:szCs w:val="24"/>
        </w:rPr>
        <w:t>equivocal</w:t>
      </w:r>
      <w:r w:rsidR="000437E8">
        <w:rPr>
          <w:rFonts w:ascii="Times New Roman" w:hAnsi="Times New Roman" w:cs="Times New Roman"/>
          <w:sz w:val="24"/>
          <w:szCs w:val="24"/>
        </w:rPr>
        <w:t xml:space="preserve"> and defining why criminology exists is pragmatic</w:t>
      </w:r>
      <w:r w:rsidR="00655DF6">
        <w:rPr>
          <w:rFonts w:ascii="Times New Roman" w:hAnsi="Times New Roman" w:cs="Times New Roman"/>
          <w:sz w:val="24"/>
          <w:szCs w:val="24"/>
        </w:rPr>
        <w:t xml:space="preserve"> </w:t>
      </w:r>
      <w:r w:rsidR="003821F8" w:rsidRPr="003821F8">
        <w:rPr>
          <w:rFonts w:ascii="Times New Roman" w:hAnsi="Times New Roman" w:cs="Times New Roman"/>
          <w:sz w:val="24"/>
          <w:szCs w:val="24"/>
        </w:rPr>
        <w:t>(Case et al., 2017)</w:t>
      </w:r>
      <w:r w:rsidR="001D10DA">
        <w:rPr>
          <w:rFonts w:ascii="Times New Roman" w:hAnsi="Times New Roman" w:cs="Times New Roman"/>
          <w:sz w:val="24"/>
          <w:szCs w:val="24"/>
        </w:rPr>
        <w:t xml:space="preserve"> however, it does pave the way for ‘family’ roots to be connected and usually they have their own moral code to never ‘rat out’ one another to the police (Hustle, 2004). </w:t>
      </w:r>
      <w:r w:rsidR="003C38C1">
        <w:rPr>
          <w:rFonts w:ascii="Times New Roman" w:hAnsi="Times New Roman" w:cs="Times New Roman"/>
          <w:sz w:val="24"/>
          <w:szCs w:val="24"/>
        </w:rPr>
        <w:t xml:space="preserve">The cogitated reasons as to why a person may behave delinquently relates to non-rudimentary </w:t>
      </w:r>
      <w:r w:rsidR="003C38C1" w:rsidRPr="00C41AFA">
        <w:rPr>
          <w:rFonts w:ascii="Times New Roman" w:hAnsi="Times New Roman" w:cs="Times New Roman"/>
          <w:sz w:val="24"/>
          <w:szCs w:val="24"/>
        </w:rPr>
        <w:t>theories of: Sutherland’s Differential Association Theory and Akers’ Social Learning Theory</w:t>
      </w:r>
      <w:r w:rsidR="002D30B8" w:rsidRPr="00C41AFA">
        <w:rPr>
          <w:rFonts w:ascii="Times New Roman" w:hAnsi="Times New Roman" w:cs="Times New Roman"/>
          <w:sz w:val="24"/>
          <w:szCs w:val="24"/>
        </w:rPr>
        <w:t xml:space="preserve">. </w:t>
      </w:r>
      <w:r w:rsidR="000F13D0" w:rsidRPr="00C41AFA">
        <w:rPr>
          <w:rFonts w:ascii="Times New Roman" w:hAnsi="Times New Roman" w:cs="Times New Roman"/>
          <w:sz w:val="24"/>
          <w:szCs w:val="24"/>
        </w:rPr>
        <w:t>In</w:t>
      </w:r>
      <w:r w:rsidR="000F13D0">
        <w:rPr>
          <w:rFonts w:ascii="Times New Roman" w:hAnsi="Times New Roman" w:cs="Times New Roman"/>
          <w:sz w:val="24"/>
          <w:szCs w:val="24"/>
        </w:rPr>
        <w:t xml:space="preserve"> </w:t>
      </w:r>
      <w:r w:rsidR="007B429E">
        <w:rPr>
          <w:rFonts w:ascii="Times New Roman" w:hAnsi="Times New Roman" w:cs="Times New Roman"/>
          <w:sz w:val="24"/>
          <w:szCs w:val="24"/>
        </w:rPr>
        <w:t>1947, Sutherland promulgated principals that reinforce criminal behaviour as justifiable either through interaction and behaviour or because it is easy to conform to; the latter is because an adolescent would have been pre-exposed to such behaviours in association with others. There will be shared experiences where individuals will rationalise their attitudes and they will create ideal role models where future criminals will then aspire to</w:t>
      </w:r>
      <w:r w:rsidR="0099615F">
        <w:rPr>
          <w:rFonts w:ascii="Times New Roman" w:hAnsi="Times New Roman" w:cs="Times New Roman"/>
          <w:sz w:val="24"/>
          <w:szCs w:val="24"/>
        </w:rPr>
        <w:t xml:space="preserve"> </w:t>
      </w:r>
      <w:r w:rsidR="0099615F" w:rsidRPr="0099615F">
        <w:rPr>
          <w:rFonts w:ascii="Times New Roman" w:hAnsi="Times New Roman" w:cs="Times New Roman"/>
          <w:sz w:val="24"/>
          <w:szCs w:val="24"/>
        </w:rPr>
        <w:t>(Akers, 2017)</w:t>
      </w:r>
      <w:r w:rsidR="0099615F">
        <w:rPr>
          <w:rFonts w:ascii="Times New Roman" w:hAnsi="Times New Roman" w:cs="Times New Roman"/>
          <w:sz w:val="24"/>
          <w:szCs w:val="24"/>
        </w:rPr>
        <w:t>.</w:t>
      </w:r>
      <w:r w:rsidR="005F273F">
        <w:rPr>
          <w:rFonts w:ascii="Times New Roman" w:hAnsi="Times New Roman" w:cs="Times New Roman"/>
          <w:sz w:val="24"/>
          <w:szCs w:val="24"/>
        </w:rPr>
        <w:t xml:space="preserve"> </w:t>
      </w:r>
      <w:r w:rsidR="00AC40BF">
        <w:rPr>
          <w:rFonts w:ascii="Times New Roman" w:hAnsi="Times New Roman" w:cs="Times New Roman"/>
          <w:sz w:val="24"/>
          <w:szCs w:val="24"/>
        </w:rPr>
        <w:t xml:space="preserve">Akers extended these by suggesting that imitation </w:t>
      </w:r>
      <w:r w:rsidR="00D5299F">
        <w:rPr>
          <w:rFonts w:ascii="Times New Roman" w:hAnsi="Times New Roman" w:cs="Times New Roman"/>
          <w:sz w:val="24"/>
          <w:szCs w:val="24"/>
        </w:rPr>
        <w:t>must</w:t>
      </w:r>
      <w:r w:rsidR="00AC40BF">
        <w:rPr>
          <w:rFonts w:ascii="Times New Roman" w:hAnsi="Times New Roman" w:cs="Times New Roman"/>
          <w:sz w:val="24"/>
          <w:szCs w:val="24"/>
        </w:rPr>
        <w:t xml:space="preserve"> happen and not seldomly; the updated premise is not merely reduced to the parents not being able to sanction the disobeyed </w:t>
      </w:r>
      <w:r w:rsidR="0099615F">
        <w:rPr>
          <w:rFonts w:ascii="Times New Roman" w:hAnsi="Times New Roman" w:cs="Times New Roman"/>
          <w:sz w:val="24"/>
          <w:szCs w:val="24"/>
        </w:rPr>
        <w:t>behaviour (Cole, 2002),</w:t>
      </w:r>
      <w:r w:rsidR="00BA4297">
        <w:rPr>
          <w:rFonts w:ascii="Times New Roman" w:hAnsi="Times New Roman" w:cs="Times New Roman"/>
          <w:sz w:val="24"/>
          <w:szCs w:val="24"/>
        </w:rPr>
        <w:t xml:space="preserve"> </w:t>
      </w:r>
      <w:r w:rsidR="0099615F" w:rsidRPr="0099615F">
        <w:rPr>
          <w:rFonts w:ascii="Times New Roman" w:hAnsi="Times New Roman" w:cs="Times New Roman"/>
          <w:sz w:val="24"/>
          <w:szCs w:val="24"/>
        </w:rPr>
        <w:t>b</w:t>
      </w:r>
      <w:r w:rsidR="00BA4297" w:rsidRPr="0099615F">
        <w:rPr>
          <w:rFonts w:ascii="Times New Roman" w:hAnsi="Times New Roman" w:cs="Times New Roman"/>
          <w:sz w:val="24"/>
          <w:szCs w:val="24"/>
        </w:rPr>
        <w:t>ut</w:t>
      </w:r>
      <w:r w:rsidR="00BA4297">
        <w:rPr>
          <w:rFonts w:ascii="Times New Roman" w:hAnsi="Times New Roman" w:cs="Times New Roman"/>
          <w:sz w:val="24"/>
          <w:szCs w:val="24"/>
        </w:rPr>
        <w:t xml:space="preserve"> criticism has been made about </w:t>
      </w:r>
      <w:r w:rsidR="0099615F">
        <w:rPr>
          <w:rFonts w:ascii="Times New Roman" w:hAnsi="Times New Roman" w:cs="Times New Roman"/>
          <w:sz w:val="24"/>
          <w:szCs w:val="24"/>
        </w:rPr>
        <w:t xml:space="preserve">the </w:t>
      </w:r>
      <w:r w:rsidR="00BA4297">
        <w:rPr>
          <w:rFonts w:ascii="Times New Roman" w:hAnsi="Times New Roman" w:cs="Times New Roman"/>
          <w:sz w:val="24"/>
          <w:szCs w:val="24"/>
        </w:rPr>
        <w:t>empirical validity</w:t>
      </w:r>
      <w:r w:rsidR="0099615F">
        <w:rPr>
          <w:rFonts w:ascii="Times New Roman" w:hAnsi="Times New Roman" w:cs="Times New Roman"/>
          <w:sz w:val="24"/>
          <w:szCs w:val="24"/>
        </w:rPr>
        <w:t xml:space="preserve"> of the theory. </w:t>
      </w:r>
      <w:r w:rsidR="00BA4297">
        <w:rPr>
          <w:rFonts w:ascii="Times New Roman" w:hAnsi="Times New Roman" w:cs="Times New Roman"/>
          <w:sz w:val="24"/>
          <w:szCs w:val="24"/>
        </w:rPr>
        <w:t xml:space="preserve"> </w:t>
      </w:r>
      <w:r w:rsidR="00AA4838">
        <w:rPr>
          <w:rFonts w:ascii="Times New Roman" w:hAnsi="Times New Roman" w:cs="Times New Roman"/>
          <w:sz w:val="24"/>
          <w:szCs w:val="24"/>
        </w:rPr>
        <w:t xml:space="preserve">Nevertheless, it measured to be worthy of an additional </w:t>
      </w:r>
      <w:r w:rsidR="00CC1922">
        <w:rPr>
          <w:rFonts w:ascii="Times New Roman" w:hAnsi="Times New Roman" w:cs="Times New Roman"/>
          <w:sz w:val="24"/>
          <w:szCs w:val="24"/>
        </w:rPr>
        <w:t>sociological theory called Strain Theory, coined by Robert Merton in 1938. It places heavy impact on negative relationships in the adolescent years that unleash emotions, namely anger and frustration which eventually turns into cold emotions for ‘goal achievement’. Individuals may challenge the anger they have about the system (which relates to the show), or feel hurt by the isolation they feel, that they turn to gangs or crimes of a certain fashion; like a self-fulfilling prophecy</w:t>
      </w:r>
      <w:r w:rsidR="00301402">
        <w:rPr>
          <w:rFonts w:ascii="Times New Roman" w:hAnsi="Times New Roman" w:cs="Times New Roman"/>
          <w:sz w:val="24"/>
          <w:szCs w:val="24"/>
        </w:rPr>
        <w:t xml:space="preserve"> (Agnew, 1992).</w:t>
      </w:r>
    </w:p>
    <w:p w14:paraId="2B2414F0" w14:textId="44D704E7" w:rsidR="008D7121" w:rsidRDefault="000D4D34" w:rsidP="00B42E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Interpretations are made about criminals and their appearance and yet, a criminal does not have a perfect description and is often somebody </w:t>
      </w:r>
      <w:r w:rsidR="005F0BFE">
        <w:rPr>
          <w:rFonts w:ascii="Times New Roman" w:hAnsi="Times New Roman" w:cs="Times New Roman"/>
          <w:sz w:val="24"/>
          <w:szCs w:val="24"/>
        </w:rPr>
        <w:t>classified as ordinary</w:t>
      </w:r>
      <w:r w:rsidR="00534EB8">
        <w:rPr>
          <w:rFonts w:ascii="Times New Roman" w:hAnsi="Times New Roman" w:cs="Times New Roman"/>
          <w:sz w:val="24"/>
          <w:szCs w:val="24"/>
        </w:rPr>
        <w:t xml:space="preserve">, as demonstrated on many criminal listings where </w:t>
      </w:r>
      <w:r w:rsidR="00FE2F07">
        <w:rPr>
          <w:rFonts w:ascii="Times New Roman" w:hAnsi="Times New Roman" w:cs="Times New Roman"/>
          <w:sz w:val="24"/>
          <w:szCs w:val="24"/>
        </w:rPr>
        <w:t xml:space="preserve">people speak of their shock as ‘normal’ citizens transform into the most wanted </w:t>
      </w:r>
      <w:r w:rsidR="00FE2F07" w:rsidRPr="00FE2F07">
        <w:rPr>
          <w:rFonts w:ascii="Times New Roman" w:hAnsi="Times New Roman" w:cs="Times New Roman"/>
          <w:sz w:val="24"/>
          <w:szCs w:val="24"/>
        </w:rPr>
        <w:t>(Hogue, n.d.)</w:t>
      </w:r>
      <w:r w:rsidR="00FE2F07">
        <w:rPr>
          <w:rFonts w:ascii="Times New Roman" w:hAnsi="Times New Roman" w:cs="Times New Roman"/>
          <w:sz w:val="24"/>
          <w:szCs w:val="24"/>
        </w:rPr>
        <w:t xml:space="preserve">. </w:t>
      </w:r>
      <w:r w:rsidR="005F0BFE">
        <w:rPr>
          <w:rFonts w:ascii="Times New Roman" w:hAnsi="Times New Roman" w:cs="Times New Roman"/>
          <w:sz w:val="24"/>
          <w:szCs w:val="24"/>
        </w:rPr>
        <w:t>Society is negligent and because of news reports or TV shows such as: Jeremy Kyle, often pigeonhole criminal</w:t>
      </w:r>
      <w:r w:rsidR="00130C01">
        <w:rPr>
          <w:rFonts w:ascii="Times New Roman" w:hAnsi="Times New Roman" w:cs="Times New Roman"/>
          <w:sz w:val="24"/>
          <w:szCs w:val="24"/>
        </w:rPr>
        <w:t xml:space="preserve">s. </w:t>
      </w:r>
      <w:r w:rsidR="002D30B8">
        <w:rPr>
          <w:rFonts w:ascii="Times New Roman" w:hAnsi="Times New Roman" w:cs="Times New Roman"/>
          <w:sz w:val="24"/>
          <w:szCs w:val="24"/>
        </w:rPr>
        <w:t xml:space="preserve">When Hustle was first broadcast it was a </w:t>
      </w:r>
      <w:r w:rsidR="0041710E">
        <w:rPr>
          <w:rFonts w:ascii="Times New Roman" w:hAnsi="Times New Roman" w:cs="Times New Roman"/>
          <w:sz w:val="24"/>
          <w:szCs w:val="24"/>
        </w:rPr>
        <w:t>rarity</w:t>
      </w:r>
      <w:r w:rsidR="002D30B8">
        <w:rPr>
          <w:rFonts w:ascii="Times New Roman" w:hAnsi="Times New Roman" w:cs="Times New Roman"/>
          <w:sz w:val="24"/>
          <w:szCs w:val="24"/>
        </w:rPr>
        <w:t xml:space="preserve"> that </w:t>
      </w:r>
      <w:r w:rsidR="002D30B8">
        <w:rPr>
          <w:rFonts w:ascii="Times New Roman" w:hAnsi="Times New Roman" w:cs="Times New Roman"/>
          <w:sz w:val="24"/>
          <w:szCs w:val="24"/>
        </w:rPr>
        <w:lastRenderedPageBreak/>
        <w:t xml:space="preserve">the characters broke the fourth wall and revealed their motives for conning and why it was obvious that police would always target </w:t>
      </w:r>
      <w:r w:rsidR="00AF65BB">
        <w:rPr>
          <w:rFonts w:ascii="Times New Roman" w:hAnsi="Times New Roman" w:cs="Times New Roman"/>
          <w:sz w:val="24"/>
          <w:szCs w:val="24"/>
        </w:rPr>
        <w:t>them</w:t>
      </w:r>
      <w:r w:rsidR="002D30B8">
        <w:rPr>
          <w:rFonts w:ascii="Times New Roman" w:hAnsi="Times New Roman" w:cs="Times New Roman"/>
          <w:sz w:val="24"/>
          <w:szCs w:val="24"/>
        </w:rPr>
        <w:t xml:space="preserve">. </w:t>
      </w:r>
      <w:r w:rsidR="005F0BFE">
        <w:rPr>
          <w:rFonts w:ascii="Times New Roman" w:hAnsi="Times New Roman" w:cs="Times New Roman"/>
          <w:sz w:val="24"/>
          <w:szCs w:val="24"/>
        </w:rPr>
        <w:t xml:space="preserve">However, </w:t>
      </w:r>
      <w:r w:rsidR="002D30B8">
        <w:rPr>
          <w:rFonts w:ascii="Times New Roman" w:hAnsi="Times New Roman" w:cs="Times New Roman"/>
          <w:sz w:val="24"/>
          <w:szCs w:val="24"/>
        </w:rPr>
        <w:t xml:space="preserve">in the current year, </w:t>
      </w:r>
      <w:r w:rsidR="005F0BFE">
        <w:rPr>
          <w:rFonts w:ascii="Times New Roman" w:hAnsi="Times New Roman" w:cs="Times New Roman"/>
          <w:sz w:val="24"/>
          <w:szCs w:val="24"/>
        </w:rPr>
        <w:t xml:space="preserve">the media have introduced a realistic portrayal of criminal activity in the form of ‘The Assassination of Gianni Versace’. There is not a criminal that is not true to form just to be tokenistic, but rather, a demonstration of how society can </w:t>
      </w:r>
      <w:r w:rsidR="00130C01">
        <w:rPr>
          <w:rFonts w:ascii="Times New Roman" w:hAnsi="Times New Roman" w:cs="Times New Roman"/>
          <w:sz w:val="24"/>
          <w:szCs w:val="24"/>
        </w:rPr>
        <w:t>misconstrue</w:t>
      </w:r>
      <w:r w:rsidR="005F0BFE">
        <w:rPr>
          <w:rFonts w:ascii="Times New Roman" w:hAnsi="Times New Roman" w:cs="Times New Roman"/>
          <w:sz w:val="24"/>
          <w:szCs w:val="24"/>
        </w:rPr>
        <w:t xml:space="preserve"> a person </w:t>
      </w:r>
      <w:r w:rsidR="00130C01">
        <w:rPr>
          <w:rFonts w:ascii="Times New Roman" w:hAnsi="Times New Roman" w:cs="Times New Roman"/>
          <w:sz w:val="24"/>
          <w:szCs w:val="24"/>
        </w:rPr>
        <w:t>to believing somebody would not have the capabilities to commit homicide</w:t>
      </w:r>
      <w:r w:rsidR="00573944">
        <w:rPr>
          <w:rFonts w:ascii="Times New Roman" w:hAnsi="Times New Roman" w:cs="Times New Roman"/>
          <w:sz w:val="24"/>
          <w:szCs w:val="24"/>
        </w:rPr>
        <w:t xml:space="preserve"> (FX, 2018). </w:t>
      </w:r>
      <w:r w:rsidR="008A772A">
        <w:rPr>
          <w:rFonts w:ascii="Times New Roman" w:hAnsi="Times New Roman" w:cs="Times New Roman"/>
          <w:sz w:val="24"/>
          <w:szCs w:val="24"/>
        </w:rPr>
        <w:t>That show reflects on negative relationships with parents and upbringing</w:t>
      </w:r>
      <w:r w:rsidR="00734C00">
        <w:rPr>
          <w:rFonts w:ascii="Times New Roman" w:hAnsi="Times New Roman" w:cs="Times New Roman"/>
          <w:sz w:val="24"/>
          <w:szCs w:val="24"/>
        </w:rPr>
        <w:t>s that tailor to the beginnings of their idiosyncrasies</w:t>
      </w:r>
      <w:r w:rsidR="008A772A">
        <w:rPr>
          <w:rFonts w:ascii="Times New Roman" w:hAnsi="Times New Roman" w:cs="Times New Roman"/>
          <w:sz w:val="24"/>
          <w:szCs w:val="24"/>
        </w:rPr>
        <w:t xml:space="preserve"> which is reinforced from the theories mentioned prior to this paragraph. </w:t>
      </w:r>
      <w:r>
        <w:rPr>
          <w:rFonts w:ascii="Times New Roman" w:hAnsi="Times New Roman" w:cs="Times New Roman"/>
          <w:sz w:val="24"/>
          <w:szCs w:val="24"/>
        </w:rPr>
        <w:t xml:space="preserve"> </w:t>
      </w:r>
      <w:r w:rsidR="008A772A">
        <w:rPr>
          <w:rFonts w:ascii="Times New Roman" w:hAnsi="Times New Roman" w:cs="Times New Roman"/>
          <w:sz w:val="24"/>
          <w:szCs w:val="24"/>
        </w:rPr>
        <w:t xml:space="preserve">There </w:t>
      </w:r>
      <w:r w:rsidR="0013506C">
        <w:rPr>
          <w:rFonts w:ascii="Times New Roman" w:hAnsi="Times New Roman" w:cs="Times New Roman"/>
          <w:sz w:val="24"/>
          <w:szCs w:val="24"/>
        </w:rPr>
        <w:t>must</w:t>
      </w:r>
      <w:r w:rsidR="008A772A">
        <w:rPr>
          <w:rFonts w:ascii="Times New Roman" w:hAnsi="Times New Roman" w:cs="Times New Roman"/>
          <w:sz w:val="24"/>
          <w:szCs w:val="24"/>
        </w:rPr>
        <w:t xml:space="preserve"> be a humane trait to begin with</w:t>
      </w:r>
      <w:r w:rsidR="002D30B8">
        <w:rPr>
          <w:rFonts w:ascii="Times New Roman" w:hAnsi="Times New Roman" w:cs="Times New Roman"/>
          <w:sz w:val="24"/>
          <w:szCs w:val="24"/>
        </w:rPr>
        <w:t>,</w:t>
      </w:r>
      <w:r w:rsidR="008A772A">
        <w:rPr>
          <w:rFonts w:ascii="Times New Roman" w:hAnsi="Times New Roman" w:cs="Times New Roman"/>
          <w:sz w:val="24"/>
          <w:szCs w:val="24"/>
        </w:rPr>
        <w:t xml:space="preserve"> that</w:t>
      </w:r>
      <w:r w:rsidR="00734C00">
        <w:rPr>
          <w:rFonts w:ascii="Times New Roman" w:hAnsi="Times New Roman" w:cs="Times New Roman"/>
          <w:sz w:val="24"/>
          <w:szCs w:val="24"/>
        </w:rPr>
        <w:t xml:space="preserve"> </w:t>
      </w:r>
      <w:r w:rsidR="008A772A">
        <w:rPr>
          <w:rFonts w:ascii="Times New Roman" w:hAnsi="Times New Roman" w:cs="Times New Roman"/>
          <w:sz w:val="24"/>
          <w:szCs w:val="24"/>
        </w:rPr>
        <w:t xml:space="preserve">society forsakes. Furthermore, so that the argument is not convolute, </w:t>
      </w:r>
      <w:r w:rsidR="0052281D">
        <w:rPr>
          <w:rFonts w:ascii="Times New Roman" w:hAnsi="Times New Roman" w:cs="Times New Roman"/>
          <w:sz w:val="24"/>
          <w:szCs w:val="24"/>
        </w:rPr>
        <w:t xml:space="preserve">although one more than the other, </w:t>
      </w:r>
      <w:r w:rsidR="008A772A">
        <w:rPr>
          <w:rFonts w:ascii="Times New Roman" w:hAnsi="Times New Roman" w:cs="Times New Roman"/>
          <w:sz w:val="24"/>
          <w:szCs w:val="24"/>
        </w:rPr>
        <w:t>both these programmes helps subversions of stereotypes to signify that criminal offenses can come in many patterns and society should not always deem criminals as uneducated or disgusting</w:t>
      </w:r>
      <w:r w:rsidR="00023E61">
        <w:rPr>
          <w:rFonts w:ascii="Times New Roman" w:hAnsi="Times New Roman" w:cs="Times New Roman"/>
          <w:sz w:val="24"/>
          <w:szCs w:val="24"/>
        </w:rPr>
        <w:t xml:space="preserve"> (O’Neal, 2001). </w:t>
      </w:r>
      <w:r w:rsidR="008A772A">
        <w:rPr>
          <w:rFonts w:ascii="Times New Roman" w:hAnsi="Times New Roman" w:cs="Times New Roman"/>
          <w:sz w:val="24"/>
          <w:szCs w:val="24"/>
        </w:rPr>
        <w:t>The</w:t>
      </w:r>
      <w:r>
        <w:rPr>
          <w:rFonts w:ascii="Times New Roman" w:hAnsi="Times New Roman" w:cs="Times New Roman"/>
          <w:sz w:val="24"/>
          <w:szCs w:val="24"/>
        </w:rPr>
        <w:t xml:space="preserve"> characters from </w:t>
      </w:r>
      <w:r w:rsidR="008A772A">
        <w:rPr>
          <w:rFonts w:ascii="Times New Roman" w:hAnsi="Times New Roman" w:cs="Times New Roman"/>
          <w:sz w:val="24"/>
          <w:szCs w:val="24"/>
        </w:rPr>
        <w:t xml:space="preserve">Hustle </w:t>
      </w:r>
      <w:r>
        <w:rPr>
          <w:rFonts w:ascii="Times New Roman" w:hAnsi="Times New Roman" w:cs="Times New Roman"/>
          <w:sz w:val="24"/>
          <w:szCs w:val="24"/>
        </w:rPr>
        <w:t xml:space="preserve">do not comply with the outward form of a gang or a </w:t>
      </w:r>
      <w:r w:rsidR="000E20B9">
        <w:rPr>
          <w:rFonts w:ascii="Times New Roman" w:hAnsi="Times New Roman" w:cs="Times New Roman"/>
          <w:sz w:val="24"/>
          <w:szCs w:val="24"/>
        </w:rPr>
        <w:t>‘</w:t>
      </w:r>
      <w:r>
        <w:rPr>
          <w:rFonts w:ascii="Times New Roman" w:hAnsi="Times New Roman" w:cs="Times New Roman"/>
          <w:sz w:val="24"/>
          <w:szCs w:val="24"/>
        </w:rPr>
        <w:t>chav</w:t>
      </w:r>
      <w:r w:rsidR="000E20B9">
        <w:rPr>
          <w:rFonts w:ascii="Times New Roman" w:hAnsi="Times New Roman" w:cs="Times New Roman"/>
          <w:sz w:val="24"/>
          <w:szCs w:val="24"/>
        </w:rPr>
        <w:t xml:space="preserve">’ </w:t>
      </w:r>
      <w:r>
        <w:rPr>
          <w:rFonts w:ascii="Times New Roman" w:hAnsi="Times New Roman" w:cs="Times New Roman"/>
          <w:sz w:val="24"/>
          <w:szCs w:val="24"/>
        </w:rPr>
        <w:t>which is typically associated with violent or harmful crime</w:t>
      </w:r>
      <w:r w:rsidR="00B67267">
        <w:rPr>
          <w:rFonts w:ascii="Times New Roman" w:hAnsi="Times New Roman" w:cs="Times New Roman"/>
          <w:sz w:val="24"/>
          <w:szCs w:val="24"/>
        </w:rPr>
        <w:t xml:space="preserve"> </w:t>
      </w:r>
      <w:r w:rsidR="00B67267" w:rsidRPr="00B67267">
        <w:rPr>
          <w:rFonts w:ascii="Times New Roman" w:hAnsi="Times New Roman" w:cs="Times New Roman"/>
          <w:sz w:val="24"/>
          <w:szCs w:val="24"/>
        </w:rPr>
        <w:t>(Advice to Parents and Carers on Gangs, 2014)</w:t>
      </w:r>
      <w:r>
        <w:rPr>
          <w:rFonts w:ascii="Times New Roman" w:hAnsi="Times New Roman" w:cs="Times New Roman"/>
          <w:sz w:val="24"/>
          <w:szCs w:val="24"/>
        </w:rPr>
        <w:t xml:space="preserve">. They feed </w:t>
      </w:r>
      <w:r w:rsidR="00100EB0">
        <w:rPr>
          <w:rFonts w:ascii="Times New Roman" w:hAnsi="Times New Roman" w:cs="Times New Roman"/>
          <w:sz w:val="24"/>
          <w:szCs w:val="24"/>
        </w:rPr>
        <w:t>millionaires</w:t>
      </w:r>
      <w:r>
        <w:rPr>
          <w:rFonts w:ascii="Times New Roman" w:hAnsi="Times New Roman" w:cs="Times New Roman"/>
          <w:sz w:val="24"/>
          <w:szCs w:val="24"/>
        </w:rPr>
        <w:t xml:space="preserve"> greed and the desire to be ruthless in gaining omnipotence.</w:t>
      </w:r>
      <w:r w:rsidR="00BD5B41">
        <w:rPr>
          <w:rFonts w:ascii="Times New Roman" w:hAnsi="Times New Roman" w:cs="Times New Roman"/>
          <w:sz w:val="24"/>
          <w:szCs w:val="24"/>
        </w:rPr>
        <w:t xml:space="preserve"> </w:t>
      </w:r>
      <w:r w:rsidR="00411464">
        <w:rPr>
          <w:rFonts w:ascii="Times New Roman" w:hAnsi="Times New Roman" w:cs="Times New Roman"/>
          <w:sz w:val="24"/>
          <w:szCs w:val="24"/>
        </w:rPr>
        <w:t>They share a ‘family’ bond</w:t>
      </w:r>
      <w:r w:rsidR="00665B28">
        <w:rPr>
          <w:rFonts w:ascii="Times New Roman" w:hAnsi="Times New Roman" w:cs="Times New Roman"/>
          <w:sz w:val="24"/>
          <w:szCs w:val="24"/>
        </w:rPr>
        <w:t xml:space="preserve"> that is best explained through </w:t>
      </w:r>
      <w:r w:rsidR="00665B28" w:rsidRPr="00665B28">
        <w:rPr>
          <w:rFonts w:ascii="Times New Roman" w:hAnsi="Times New Roman" w:cs="Times New Roman"/>
          <w:sz w:val="24"/>
          <w:szCs w:val="24"/>
        </w:rPr>
        <w:t>dichotomies</w:t>
      </w:r>
      <w:r w:rsidR="00C81BAA">
        <w:rPr>
          <w:rFonts w:ascii="Times New Roman" w:hAnsi="Times New Roman" w:cs="Times New Roman"/>
          <w:sz w:val="24"/>
          <w:szCs w:val="24"/>
        </w:rPr>
        <w:t>: the bond is created</w:t>
      </w:r>
      <w:r w:rsidR="00411464">
        <w:rPr>
          <w:rFonts w:ascii="Times New Roman" w:hAnsi="Times New Roman" w:cs="Times New Roman"/>
          <w:sz w:val="24"/>
          <w:szCs w:val="24"/>
        </w:rPr>
        <w:t xml:space="preserve"> due to</w:t>
      </w:r>
      <w:r w:rsidR="00A44CF8">
        <w:rPr>
          <w:rFonts w:ascii="Times New Roman" w:hAnsi="Times New Roman" w:cs="Times New Roman"/>
          <w:sz w:val="24"/>
          <w:szCs w:val="24"/>
        </w:rPr>
        <w:t xml:space="preserve"> a talent for</w:t>
      </w:r>
      <w:r w:rsidR="00C97690">
        <w:rPr>
          <w:rFonts w:ascii="Times New Roman" w:hAnsi="Times New Roman" w:cs="Times New Roman"/>
          <w:sz w:val="24"/>
          <w:szCs w:val="24"/>
        </w:rPr>
        <w:t xml:space="preserve"> </w:t>
      </w:r>
      <w:r w:rsidR="00A44CF8">
        <w:rPr>
          <w:rFonts w:ascii="Times New Roman" w:hAnsi="Times New Roman" w:cs="Times New Roman"/>
          <w:sz w:val="24"/>
          <w:szCs w:val="24"/>
        </w:rPr>
        <w:t>feigning emotions to aid their predatory instincts</w:t>
      </w:r>
      <w:r w:rsidR="00C81BAA">
        <w:rPr>
          <w:rFonts w:ascii="Times New Roman" w:hAnsi="Times New Roman" w:cs="Times New Roman"/>
          <w:sz w:val="24"/>
          <w:szCs w:val="24"/>
        </w:rPr>
        <w:t xml:space="preserve"> that only insiders can appreciate the art of</w:t>
      </w:r>
      <w:r w:rsidR="00A44CF8">
        <w:rPr>
          <w:rFonts w:ascii="Times New Roman" w:hAnsi="Times New Roman" w:cs="Times New Roman"/>
          <w:sz w:val="24"/>
          <w:szCs w:val="24"/>
        </w:rPr>
        <w:t xml:space="preserve"> and then</w:t>
      </w:r>
      <w:r w:rsidR="00411464">
        <w:rPr>
          <w:rFonts w:ascii="Times New Roman" w:hAnsi="Times New Roman" w:cs="Times New Roman"/>
          <w:sz w:val="24"/>
          <w:szCs w:val="24"/>
        </w:rPr>
        <w:t xml:space="preserve"> </w:t>
      </w:r>
      <w:r w:rsidR="00A44CF8">
        <w:rPr>
          <w:rFonts w:ascii="Times New Roman" w:hAnsi="Times New Roman" w:cs="Times New Roman"/>
          <w:sz w:val="24"/>
          <w:szCs w:val="24"/>
        </w:rPr>
        <w:t xml:space="preserve">juxtaposing that to </w:t>
      </w:r>
      <w:r w:rsidR="00411464">
        <w:rPr>
          <w:rFonts w:ascii="Times New Roman" w:hAnsi="Times New Roman" w:cs="Times New Roman"/>
          <w:sz w:val="24"/>
          <w:szCs w:val="24"/>
        </w:rPr>
        <w:t>being nurturing towards one another, and the leader, Mickey taking stewardship. They appreciate the poetic justice that they use</w:t>
      </w:r>
      <w:r w:rsidR="000E20B9">
        <w:rPr>
          <w:rFonts w:ascii="Times New Roman" w:hAnsi="Times New Roman" w:cs="Times New Roman"/>
          <w:sz w:val="24"/>
          <w:szCs w:val="24"/>
        </w:rPr>
        <w:t>d</w:t>
      </w:r>
      <w:r w:rsidR="00411464">
        <w:rPr>
          <w:rFonts w:ascii="Times New Roman" w:hAnsi="Times New Roman" w:cs="Times New Roman"/>
          <w:sz w:val="24"/>
          <w:szCs w:val="24"/>
        </w:rPr>
        <w:t xml:space="preserve"> to be chained </w:t>
      </w:r>
      <w:r w:rsidR="001E18F3">
        <w:rPr>
          <w:rFonts w:ascii="Times New Roman" w:hAnsi="Times New Roman" w:cs="Times New Roman"/>
          <w:sz w:val="24"/>
          <w:szCs w:val="24"/>
        </w:rPr>
        <w:t>confined to only one room</w:t>
      </w:r>
      <w:r w:rsidR="00411464">
        <w:rPr>
          <w:rFonts w:ascii="Times New Roman" w:hAnsi="Times New Roman" w:cs="Times New Roman"/>
          <w:sz w:val="24"/>
          <w:szCs w:val="24"/>
        </w:rPr>
        <w:t>, to seven digits in their bank and extravagant destinations to visit – breaking free of their shackles while the ‘victim’ is bankrupt and exploring a mundane life</w:t>
      </w:r>
      <w:r w:rsidR="00F52D81">
        <w:rPr>
          <w:rFonts w:ascii="Times New Roman" w:hAnsi="Times New Roman" w:cs="Times New Roman"/>
          <w:sz w:val="24"/>
          <w:szCs w:val="24"/>
        </w:rPr>
        <w:t xml:space="preserve"> </w:t>
      </w:r>
      <w:r w:rsidR="00F52D81" w:rsidRPr="00F52D81">
        <w:rPr>
          <w:rFonts w:ascii="Times New Roman" w:hAnsi="Times New Roman" w:cs="Times New Roman"/>
          <w:sz w:val="24"/>
          <w:szCs w:val="24"/>
        </w:rPr>
        <w:t>(Frankel, 2012)</w:t>
      </w:r>
      <w:r w:rsidR="000E20B9">
        <w:rPr>
          <w:rFonts w:ascii="Times New Roman" w:hAnsi="Times New Roman" w:cs="Times New Roman"/>
          <w:sz w:val="24"/>
          <w:szCs w:val="24"/>
        </w:rPr>
        <w:t xml:space="preserve">; </w:t>
      </w:r>
      <w:r w:rsidR="001C0C3C">
        <w:rPr>
          <w:rFonts w:ascii="Times New Roman" w:hAnsi="Times New Roman" w:cs="Times New Roman"/>
          <w:sz w:val="24"/>
          <w:szCs w:val="24"/>
        </w:rPr>
        <w:t>thus,</w:t>
      </w:r>
      <w:r w:rsidR="000E20B9">
        <w:rPr>
          <w:rFonts w:ascii="Times New Roman" w:hAnsi="Times New Roman" w:cs="Times New Roman"/>
          <w:sz w:val="24"/>
          <w:szCs w:val="24"/>
        </w:rPr>
        <w:t xml:space="preserve"> making them a contemporary family for their love of con artistry. </w:t>
      </w:r>
    </w:p>
    <w:p w14:paraId="4D9D0553" w14:textId="5954F664" w:rsidR="00100EB0" w:rsidRDefault="00DF257D" w:rsidP="00B42EA4">
      <w:pPr>
        <w:spacing w:line="360" w:lineRule="auto"/>
        <w:jc w:val="both"/>
        <w:rPr>
          <w:rFonts w:ascii="Times New Roman" w:hAnsi="Times New Roman" w:cs="Times New Roman"/>
          <w:sz w:val="24"/>
          <w:szCs w:val="24"/>
        </w:rPr>
      </w:pPr>
      <w:r>
        <w:rPr>
          <w:rFonts w:ascii="Times New Roman" w:hAnsi="Times New Roman" w:cs="Times New Roman"/>
          <w:sz w:val="24"/>
          <w:szCs w:val="24"/>
        </w:rPr>
        <w:t>Subsequently, after embarking upon t</w:t>
      </w:r>
      <w:r w:rsidR="00534EB8">
        <w:rPr>
          <w:rFonts w:ascii="Times New Roman" w:hAnsi="Times New Roman" w:cs="Times New Roman"/>
          <w:sz w:val="24"/>
          <w:szCs w:val="24"/>
        </w:rPr>
        <w:t>he unorthodox</w:t>
      </w:r>
      <w:r>
        <w:rPr>
          <w:rFonts w:ascii="Times New Roman" w:hAnsi="Times New Roman" w:cs="Times New Roman"/>
          <w:sz w:val="24"/>
          <w:szCs w:val="24"/>
        </w:rPr>
        <w:t xml:space="preserve"> lifestyle choice, they are part of a group that is enigmatic, therefore putting themselves at risk of exclusion from </w:t>
      </w:r>
      <w:r w:rsidR="00100EB0">
        <w:rPr>
          <w:rFonts w:ascii="Times New Roman" w:hAnsi="Times New Roman" w:cs="Times New Roman"/>
          <w:sz w:val="24"/>
          <w:szCs w:val="24"/>
        </w:rPr>
        <w:t xml:space="preserve">social conventions, such as: starting their own </w:t>
      </w:r>
      <w:r w:rsidR="00323FB9">
        <w:rPr>
          <w:rFonts w:ascii="Times New Roman" w:hAnsi="Times New Roman" w:cs="Times New Roman"/>
          <w:sz w:val="24"/>
          <w:szCs w:val="24"/>
        </w:rPr>
        <w:t>families</w:t>
      </w:r>
      <w:r w:rsidR="00100EB0">
        <w:rPr>
          <w:rFonts w:ascii="Times New Roman" w:hAnsi="Times New Roman" w:cs="Times New Roman"/>
          <w:sz w:val="24"/>
          <w:szCs w:val="24"/>
        </w:rPr>
        <w:t xml:space="preserve"> or getting married. </w:t>
      </w:r>
      <w:r w:rsidR="002C14E3">
        <w:rPr>
          <w:rFonts w:ascii="Times New Roman" w:hAnsi="Times New Roman" w:cs="Times New Roman"/>
          <w:sz w:val="24"/>
          <w:szCs w:val="24"/>
        </w:rPr>
        <w:t>A state of eudaimonia,</w:t>
      </w:r>
      <w:r>
        <w:rPr>
          <w:rFonts w:ascii="Times New Roman" w:hAnsi="Times New Roman" w:cs="Times New Roman"/>
          <w:sz w:val="24"/>
          <w:szCs w:val="24"/>
        </w:rPr>
        <w:t xml:space="preserve"> providing a child shelter and safety and living on the outskirts of the law are not mutually exclusive</w:t>
      </w:r>
      <w:r w:rsidR="00944C6E">
        <w:rPr>
          <w:rFonts w:ascii="Times New Roman" w:hAnsi="Times New Roman" w:cs="Times New Roman"/>
          <w:sz w:val="24"/>
          <w:szCs w:val="24"/>
        </w:rPr>
        <w:t xml:space="preserve"> </w:t>
      </w:r>
      <w:r w:rsidR="00944C6E" w:rsidRPr="00384915">
        <w:rPr>
          <w:rFonts w:ascii="Times New Roman" w:hAnsi="Times New Roman" w:cs="Times New Roman"/>
          <w:sz w:val="24"/>
          <w:szCs w:val="24"/>
        </w:rPr>
        <w:t>(</w:t>
      </w:r>
      <w:proofErr w:type="spellStart"/>
      <w:r w:rsidR="00944C6E" w:rsidRPr="00384915">
        <w:rPr>
          <w:rFonts w:ascii="Times New Roman" w:hAnsi="Times New Roman" w:cs="Times New Roman"/>
          <w:sz w:val="24"/>
          <w:szCs w:val="24"/>
        </w:rPr>
        <w:t>Fardal</w:t>
      </w:r>
      <w:proofErr w:type="spellEnd"/>
      <w:r w:rsidR="00384915" w:rsidRPr="00384915">
        <w:rPr>
          <w:rFonts w:ascii="Times New Roman" w:hAnsi="Times New Roman" w:cs="Times New Roman"/>
          <w:sz w:val="24"/>
          <w:szCs w:val="24"/>
        </w:rPr>
        <w:t>, 2014).</w:t>
      </w:r>
      <w:r w:rsidR="00384915">
        <w:rPr>
          <w:rFonts w:ascii="Times New Roman" w:hAnsi="Times New Roman" w:cs="Times New Roman"/>
          <w:sz w:val="24"/>
          <w:szCs w:val="24"/>
        </w:rPr>
        <w:t xml:space="preserve"> This reason prompts con artists to find deal-breaker marks that can help them retire because they cannot afford to be seen in employment of a normal sense, thus being unable to be independently social away from the ties of other criminals and additionally, start a new life on their own, leading them to be social excluded by their own inner group and live a life in isolation. Regardless of how society judges them, a common factor of a con artists’ personality </w:t>
      </w:r>
      <w:r w:rsidR="00384915">
        <w:rPr>
          <w:rFonts w:ascii="Times New Roman" w:hAnsi="Times New Roman" w:cs="Times New Roman"/>
          <w:sz w:val="24"/>
          <w:szCs w:val="24"/>
        </w:rPr>
        <w:lastRenderedPageBreak/>
        <w:t xml:space="preserve">is that they also judge normal people’s lives as too boring after experiencing thrills such as there’s, this is highly studied again by Frankel (2012). </w:t>
      </w:r>
    </w:p>
    <w:p w14:paraId="2B7D3511" w14:textId="06A50F88" w:rsidR="00F83C54" w:rsidRDefault="00F83C54" w:rsidP="00B42EA4">
      <w:pPr>
        <w:spacing w:line="360" w:lineRule="auto"/>
        <w:jc w:val="both"/>
        <w:rPr>
          <w:rFonts w:ascii="Times New Roman" w:hAnsi="Times New Roman" w:cs="Times New Roman"/>
          <w:sz w:val="24"/>
          <w:szCs w:val="24"/>
        </w:rPr>
      </w:pPr>
      <w:r>
        <w:rPr>
          <w:rFonts w:ascii="Times New Roman" w:hAnsi="Times New Roman" w:cs="Times New Roman"/>
          <w:sz w:val="24"/>
          <w:szCs w:val="24"/>
        </w:rPr>
        <w:t>The final image – image 3 – is from the television movie The Normal Heart, which was an adaption of the screenplay which it shares the title.</w:t>
      </w:r>
      <w:r w:rsidR="00061799">
        <w:rPr>
          <w:rFonts w:ascii="Times New Roman" w:hAnsi="Times New Roman" w:cs="Times New Roman"/>
          <w:sz w:val="24"/>
          <w:szCs w:val="24"/>
        </w:rPr>
        <w:t xml:space="preserve"> The protagonist of the film thinks himself an arbiter for the gay community at the time of the AIDS epidemic in the 1980’s. The gay community are depleting in both this film and in the entertainment industry until most recently where focus has shifted from a </w:t>
      </w:r>
      <w:r w:rsidR="000D72B2">
        <w:rPr>
          <w:rFonts w:ascii="Times New Roman" w:hAnsi="Times New Roman" w:cs="Times New Roman"/>
          <w:sz w:val="24"/>
          <w:szCs w:val="24"/>
        </w:rPr>
        <w:t>desegregated</w:t>
      </w:r>
      <w:r w:rsidR="00061799">
        <w:rPr>
          <w:rFonts w:ascii="Times New Roman" w:hAnsi="Times New Roman" w:cs="Times New Roman"/>
          <w:sz w:val="24"/>
          <w:szCs w:val="24"/>
        </w:rPr>
        <w:t xml:space="preserve"> view into </w:t>
      </w:r>
      <w:r w:rsidR="000D72B2">
        <w:rPr>
          <w:rFonts w:ascii="Times New Roman" w:hAnsi="Times New Roman" w:cs="Times New Roman"/>
          <w:sz w:val="24"/>
          <w:szCs w:val="24"/>
        </w:rPr>
        <w:t>a normal convention for representation. The film depicts the lack of knowledge about LGBT and whether AIDS was only a gay disease and saw many authorities shy away from giving financial aid or publicising the virus</w:t>
      </w:r>
      <w:r w:rsidR="00E07AA7">
        <w:rPr>
          <w:rFonts w:ascii="Times New Roman" w:hAnsi="Times New Roman" w:cs="Times New Roman"/>
          <w:sz w:val="24"/>
          <w:szCs w:val="24"/>
        </w:rPr>
        <w:t xml:space="preserve"> (The Normal Heart, 2014). Hospitals would leave food under the door out of fear of catching the illness if to step inside</w:t>
      </w:r>
      <w:r w:rsidR="00346AAF">
        <w:rPr>
          <w:rFonts w:ascii="Times New Roman" w:hAnsi="Times New Roman" w:cs="Times New Roman"/>
          <w:sz w:val="24"/>
          <w:szCs w:val="24"/>
        </w:rPr>
        <w:t xml:space="preserve">, </w:t>
      </w:r>
      <w:r w:rsidR="00E07AA7">
        <w:rPr>
          <w:rFonts w:ascii="Times New Roman" w:hAnsi="Times New Roman" w:cs="Times New Roman"/>
          <w:sz w:val="24"/>
          <w:szCs w:val="24"/>
        </w:rPr>
        <w:t>they would not hold funerals for anybody who had died from the disease – going as far as having relatives have to pay thousands to get ashes returned as most of the bodies would be left in rubbish bags</w:t>
      </w:r>
      <w:r w:rsidR="00C02272">
        <w:rPr>
          <w:rFonts w:ascii="Times New Roman" w:hAnsi="Times New Roman" w:cs="Times New Roman"/>
          <w:sz w:val="24"/>
          <w:szCs w:val="24"/>
        </w:rPr>
        <w:t xml:space="preserve">, which would not happen in a </w:t>
      </w:r>
      <w:r w:rsidR="006006D4">
        <w:rPr>
          <w:rFonts w:ascii="Times New Roman" w:hAnsi="Times New Roman" w:cs="Times New Roman"/>
          <w:sz w:val="24"/>
          <w:szCs w:val="24"/>
        </w:rPr>
        <w:t>sustainable</w:t>
      </w:r>
      <w:r w:rsidR="00C02272">
        <w:rPr>
          <w:rFonts w:ascii="Times New Roman" w:hAnsi="Times New Roman" w:cs="Times New Roman"/>
          <w:sz w:val="24"/>
          <w:szCs w:val="24"/>
        </w:rPr>
        <w:t xml:space="preserve"> country today as </w:t>
      </w:r>
      <w:r w:rsidR="00FA28D4">
        <w:rPr>
          <w:rFonts w:ascii="Times New Roman" w:hAnsi="Times New Roman" w:cs="Times New Roman"/>
          <w:sz w:val="24"/>
          <w:szCs w:val="24"/>
        </w:rPr>
        <w:t xml:space="preserve">policies have been introduced to </w:t>
      </w:r>
      <w:r w:rsidR="00C02272">
        <w:rPr>
          <w:rFonts w:ascii="Times New Roman" w:hAnsi="Times New Roman" w:cs="Times New Roman"/>
          <w:sz w:val="24"/>
          <w:szCs w:val="24"/>
        </w:rPr>
        <w:t xml:space="preserve">parts of </w:t>
      </w:r>
      <w:r w:rsidR="006006D4" w:rsidRPr="006006D4">
        <w:rPr>
          <w:rFonts w:ascii="Times New Roman" w:hAnsi="Times New Roman" w:cs="Times New Roman"/>
          <w:sz w:val="24"/>
          <w:szCs w:val="24"/>
        </w:rPr>
        <w:t>Canada</w:t>
      </w:r>
      <w:r w:rsidR="00C02272" w:rsidRPr="006006D4">
        <w:rPr>
          <w:rFonts w:ascii="Times New Roman" w:hAnsi="Times New Roman" w:cs="Times New Roman"/>
          <w:sz w:val="24"/>
          <w:szCs w:val="24"/>
        </w:rPr>
        <w:t xml:space="preserve">, the United Kingdom and America all have ‘Nine Public Health Goals’ which range from </w:t>
      </w:r>
      <w:r w:rsidR="00FA28D4" w:rsidRPr="006006D4">
        <w:rPr>
          <w:rFonts w:ascii="Times New Roman" w:hAnsi="Times New Roman" w:cs="Times New Roman"/>
          <w:sz w:val="24"/>
          <w:szCs w:val="24"/>
        </w:rPr>
        <w:t xml:space="preserve">the need for supportive recognition to sexual identities and sexual </w:t>
      </w:r>
      <w:r w:rsidR="00321A64" w:rsidRPr="006006D4">
        <w:rPr>
          <w:rFonts w:ascii="Times New Roman" w:hAnsi="Times New Roman" w:cs="Times New Roman"/>
          <w:sz w:val="24"/>
          <w:szCs w:val="24"/>
        </w:rPr>
        <w:t>orientation</w:t>
      </w:r>
      <w:r w:rsidR="00FA28D4" w:rsidRPr="006006D4">
        <w:rPr>
          <w:rFonts w:ascii="Times New Roman" w:hAnsi="Times New Roman" w:cs="Times New Roman"/>
          <w:sz w:val="24"/>
          <w:szCs w:val="24"/>
        </w:rPr>
        <w:t xml:space="preserve">, crisis hotlines and inclusive services that would operate with the same functions (psychological </w:t>
      </w:r>
      <w:r w:rsidR="006006D4" w:rsidRPr="006006D4">
        <w:rPr>
          <w:rFonts w:ascii="Times New Roman" w:hAnsi="Times New Roman" w:cs="Times New Roman"/>
          <w:sz w:val="24"/>
          <w:szCs w:val="24"/>
        </w:rPr>
        <w:t>counselling</w:t>
      </w:r>
      <w:r w:rsidR="00321A64" w:rsidRPr="006006D4">
        <w:rPr>
          <w:rFonts w:ascii="Times New Roman" w:hAnsi="Times New Roman" w:cs="Times New Roman"/>
          <w:sz w:val="24"/>
          <w:szCs w:val="24"/>
        </w:rPr>
        <w:t xml:space="preserve"> after surgery and also advanced training to aid staff to effectively support </w:t>
      </w:r>
      <w:r w:rsidR="00E4414A" w:rsidRPr="006006D4">
        <w:rPr>
          <w:rFonts w:ascii="Times New Roman" w:hAnsi="Times New Roman" w:cs="Times New Roman"/>
          <w:sz w:val="24"/>
          <w:szCs w:val="24"/>
        </w:rPr>
        <w:t>and prevent health and safety threats</w:t>
      </w:r>
      <w:r w:rsidR="00704243">
        <w:rPr>
          <w:rFonts w:ascii="Times New Roman" w:hAnsi="Times New Roman" w:cs="Times New Roman"/>
          <w:sz w:val="24"/>
          <w:szCs w:val="24"/>
        </w:rPr>
        <w:t xml:space="preserve"> </w:t>
      </w:r>
      <w:r w:rsidR="00704243" w:rsidRPr="00704243">
        <w:rPr>
          <w:rFonts w:ascii="Times New Roman" w:hAnsi="Times New Roman" w:cs="Times New Roman"/>
          <w:sz w:val="24"/>
          <w:szCs w:val="24"/>
        </w:rPr>
        <w:t>(Mule et al., 2009)</w:t>
      </w:r>
      <w:r w:rsidR="00704243">
        <w:rPr>
          <w:rFonts w:ascii="Times New Roman" w:hAnsi="Times New Roman" w:cs="Times New Roman"/>
          <w:sz w:val="24"/>
          <w:szCs w:val="24"/>
        </w:rPr>
        <w:t xml:space="preserve">. </w:t>
      </w:r>
      <w:r w:rsidR="006006D4" w:rsidRPr="001C5ACD">
        <w:rPr>
          <w:rFonts w:ascii="Times New Roman" w:hAnsi="Times New Roman" w:cs="Times New Roman"/>
          <w:sz w:val="24"/>
          <w:szCs w:val="24"/>
        </w:rPr>
        <w:t xml:space="preserve">The UK have </w:t>
      </w:r>
      <w:r w:rsidR="00DE43CA" w:rsidRPr="001C5ACD">
        <w:rPr>
          <w:rFonts w:ascii="Times New Roman" w:hAnsi="Times New Roman" w:cs="Times New Roman"/>
          <w:sz w:val="24"/>
          <w:szCs w:val="24"/>
        </w:rPr>
        <w:t>strategies to stop ‘unhealthy attitudes’ and this is found</w:t>
      </w:r>
      <w:r w:rsidR="006006D4" w:rsidRPr="001C5ACD">
        <w:rPr>
          <w:rFonts w:ascii="Times New Roman" w:hAnsi="Times New Roman" w:cs="Times New Roman"/>
          <w:sz w:val="24"/>
          <w:szCs w:val="24"/>
        </w:rPr>
        <w:t xml:space="preserve"> on their NHS webs</w:t>
      </w:r>
      <w:r w:rsidR="00DE43CA" w:rsidRPr="001C5ACD">
        <w:rPr>
          <w:rFonts w:ascii="Times New Roman" w:hAnsi="Times New Roman" w:cs="Times New Roman"/>
          <w:sz w:val="24"/>
          <w:szCs w:val="24"/>
        </w:rPr>
        <w:t>ite</w:t>
      </w:r>
      <w:r w:rsidR="006E33DD" w:rsidRPr="001C5ACD">
        <w:rPr>
          <w:rFonts w:ascii="Times New Roman" w:hAnsi="Times New Roman" w:cs="Times New Roman"/>
          <w:sz w:val="24"/>
          <w:szCs w:val="24"/>
        </w:rPr>
        <w:t xml:space="preserve"> which includes monitoring and sharing case studies which would further educational knowledge of treatments. </w:t>
      </w:r>
      <w:r w:rsidR="001C5ACD" w:rsidRPr="001C5ACD">
        <w:rPr>
          <w:rFonts w:ascii="Times New Roman" w:hAnsi="Times New Roman" w:cs="Times New Roman"/>
          <w:sz w:val="24"/>
          <w:szCs w:val="24"/>
        </w:rPr>
        <w:t>(Improving Lesbian Gay Bisexual and Trans (LGBT) equality across the NHS: a paper for the Equality and Diversity Council, 2015)</w:t>
      </w:r>
    </w:p>
    <w:p w14:paraId="6A8B5D00" w14:textId="2A8CFD88" w:rsidR="00DC35AE" w:rsidRPr="00DC35AE" w:rsidRDefault="00DC35AE" w:rsidP="00B42EA4">
      <w:pPr>
        <w:spacing w:line="360" w:lineRule="auto"/>
        <w:jc w:val="both"/>
        <w:rPr>
          <w:rFonts w:ascii="Times New Roman" w:hAnsi="Times New Roman" w:cs="Times New Roman"/>
          <w:b/>
          <w:i/>
          <w:sz w:val="24"/>
          <w:szCs w:val="24"/>
          <w:u w:val="single"/>
        </w:rPr>
      </w:pPr>
      <w:r>
        <w:rPr>
          <w:rFonts w:ascii="Times New Roman" w:hAnsi="Times New Roman" w:cs="Times New Roman"/>
          <w:b/>
          <w:i/>
          <w:sz w:val="24"/>
          <w:szCs w:val="24"/>
          <w:u w:val="single"/>
        </w:rPr>
        <w:t>Image 3: The Normal Heart – Tragic Hospital Scene</w:t>
      </w:r>
    </w:p>
    <w:p w14:paraId="32726B96" w14:textId="7DE71BA0" w:rsidR="001C5ACD" w:rsidRDefault="0096156B" w:rsidP="00B42EA4">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2336" behindDoc="1" locked="0" layoutInCell="1" allowOverlap="1" wp14:anchorId="1FA46342" wp14:editId="3DAC4752">
            <wp:simplePos x="0" y="0"/>
            <wp:positionH relativeFrom="margin">
              <wp:posOffset>1170305</wp:posOffset>
            </wp:positionH>
            <wp:positionV relativeFrom="page">
              <wp:posOffset>7607300</wp:posOffset>
            </wp:positionV>
            <wp:extent cx="3619500" cy="1997710"/>
            <wp:effectExtent l="0" t="0" r="0" b="2540"/>
            <wp:wrapSquare wrapText="bothSides"/>
            <wp:docPr id="3" name="Picture 3" descr="A person lying on a bed&#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e Normal Heart.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19500" cy="1997710"/>
                    </a:xfrm>
                    <a:prstGeom prst="rect">
                      <a:avLst/>
                    </a:prstGeom>
                  </pic:spPr>
                </pic:pic>
              </a:graphicData>
            </a:graphic>
            <wp14:sizeRelH relativeFrom="margin">
              <wp14:pctWidth>0</wp14:pctWidth>
            </wp14:sizeRelH>
            <wp14:sizeRelV relativeFrom="margin">
              <wp14:pctHeight>0</wp14:pctHeight>
            </wp14:sizeRelV>
          </wp:anchor>
        </w:drawing>
      </w:r>
    </w:p>
    <w:p w14:paraId="1D36ACD5" w14:textId="7B97F6FF" w:rsidR="001C5ACD" w:rsidRDefault="001C5ACD" w:rsidP="00B42EA4">
      <w:pPr>
        <w:spacing w:line="360" w:lineRule="auto"/>
        <w:jc w:val="both"/>
        <w:rPr>
          <w:rFonts w:ascii="Times New Roman" w:hAnsi="Times New Roman" w:cs="Times New Roman"/>
          <w:sz w:val="24"/>
          <w:szCs w:val="24"/>
        </w:rPr>
      </w:pPr>
    </w:p>
    <w:p w14:paraId="3C9D3FC3" w14:textId="6BA34667" w:rsidR="001C5ACD" w:rsidRDefault="001C5ACD" w:rsidP="00B42EA4">
      <w:pPr>
        <w:spacing w:line="360" w:lineRule="auto"/>
        <w:jc w:val="both"/>
        <w:rPr>
          <w:rFonts w:ascii="Times New Roman" w:hAnsi="Times New Roman" w:cs="Times New Roman"/>
          <w:sz w:val="24"/>
          <w:szCs w:val="24"/>
        </w:rPr>
      </w:pPr>
    </w:p>
    <w:p w14:paraId="68FADB89" w14:textId="6FD15A63" w:rsidR="001C5ACD" w:rsidRDefault="001C5ACD" w:rsidP="00B42EA4">
      <w:pPr>
        <w:spacing w:line="360" w:lineRule="auto"/>
        <w:jc w:val="both"/>
        <w:rPr>
          <w:rFonts w:ascii="Times New Roman" w:hAnsi="Times New Roman" w:cs="Times New Roman"/>
          <w:sz w:val="24"/>
          <w:szCs w:val="24"/>
        </w:rPr>
      </w:pPr>
    </w:p>
    <w:p w14:paraId="7559C2EC" w14:textId="77777777" w:rsidR="00B42EA4" w:rsidRDefault="00B42EA4" w:rsidP="00B42EA4">
      <w:pPr>
        <w:spacing w:line="360" w:lineRule="auto"/>
        <w:jc w:val="both"/>
        <w:rPr>
          <w:rFonts w:ascii="Times New Roman" w:hAnsi="Times New Roman" w:cs="Times New Roman"/>
          <w:sz w:val="24"/>
          <w:szCs w:val="24"/>
        </w:rPr>
      </w:pPr>
    </w:p>
    <w:p w14:paraId="4B4771C5" w14:textId="4D8578CE" w:rsidR="00B42EA4" w:rsidRDefault="00B42EA4" w:rsidP="00B42EA4">
      <w:pPr>
        <w:spacing w:line="360" w:lineRule="auto"/>
        <w:jc w:val="both"/>
        <w:rPr>
          <w:rFonts w:ascii="Times New Roman" w:hAnsi="Times New Roman" w:cs="Times New Roman"/>
          <w:sz w:val="24"/>
          <w:szCs w:val="24"/>
        </w:rPr>
      </w:pPr>
      <w:r w:rsidRPr="0040032A">
        <w:rPr>
          <w:rFonts w:ascii="Times New Roman" w:hAnsi="Times New Roman" w:cs="Times New Roman"/>
          <w:noProof/>
          <w:sz w:val="24"/>
          <w:szCs w:val="24"/>
        </w:rPr>
        <mc:AlternateContent>
          <mc:Choice Requires="wps">
            <w:drawing>
              <wp:anchor distT="45720" distB="45720" distL="114300" distR="114300" simplePos="0" relativeHeight="251664384" behindDoc="0" locked="0" layoutInCell="1" allowOverlap="1" wp14:anchorId="4FB4BE37" wp14:editId="79FE9641">
                <wp:simplePos x="0" y="0"/>
                <wp:positionH relativeFrom="column">
                  <wp:posOffset>4241800</wp:posOffset>
                </wp:positionH>
                <wp:positionV relativeFrom="paragraph">
                  <wp:posOffset>447040</wp:posOffset>
                </wp:positionV>
                <wp:extent cx="2000250" cy="603250"/>
                <wp:effectExtent l="0" t="0" r="0" b="63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03250"/>
                        </a:xfrm>
                        <a:prstGeom prst="rect">
                          <a:avLst/>
                        </a:prstGeom>
                        <a:solidFill>
                          <a:srgbClr val="FFFFFF"/>
                        </a:solidFill>
                        <a:ln w="9525">
                          <a:noFill/>
                          <a:miter lim="800000"/>
                          <a:headEnd/>
                          <a:tailEnd/>
                        </a:ln>
                      </wps:spPr>
                      <wps:txbx>
                        <w:txbxContent>
                          <w:p w14:paraId="649C79E3" w14:textId="77777777" w:rsidR="0040032A" w:rsidRPr="00C82F01" w:rsidRDefault="0040032A" w:rsidP="0040032A">
                            <w:pPr>
                              <w:jc w:val="both"/>
                              <w:rPr>
                                <w:rFonts w:ascii="Times New Roman" w:hAnsi="Times New Roman" w:cs="Times New Roman"/>
                                <w:sz w:val="24"/>
                                <w:szCs w:val="24"/>
                              </w:rPr>
                            </w:pPr>
                            <w:r w:rsidRPr="00C82F01">
                              <w:rPr>
                                <w:rFonts w:ascii="Times New Roman" w:hAnsi="Times New Roman" w:cs="Times New Roman"/>
                                <w:sz w:val="24"/>
                                <w:szCs w:val="24"/>
                              </w:rPr>
                              <w:t>(The Normal Heart, 2014).</w:t>
                            </w:r>
                          </w:p>
                          <w:p w14:paraId="77238DC1" w14:textId="719E652E" w:rsidR="0040032A" w:rsidRDefault="0040032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B4BE37" id="_x0000_s1027" type="#_x0000_t202" style="position:absolute;left:0;text-align:left;margin-left:334pt;margin-top:35.2pt;width:157.5pt;height:4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" stroked="f">
                <v:textbox>
                  <w:txbxContent>
                    <w:p w14:paraId="649C79E3" w14:textId="77777777" w:rsidR="0040032A" w:rsidRPr="00C82F01" w:rsidRDefault="0040032A" w:rsidP="0040032A">
                      <w:pPr>
                        <w:jc w:val="both"/>
                        <w:rPr>
                          <w:rFonts w:ascii="Times New Roman" w:hAnsi="Times New Roman" w:cs="Times New Roman"/>
                          <w:sz w:val="24"/>
                          <w:szCs w:val="24"/>
                        </w:rPr>
                      </w:pPr>
                      <w:r w:rsidRPr="00C82F01">
                        <w:rPr>
                          <w:rFonts w:ascii="Times New Roman" w:hAnsi="Times New Roman" w:cs="Times New Roman"/>
                          <w:sz w:val="24"/>
                          <w:szCs w:val="24"/>
                        </w:rPr>
                        <w:t>(The Normal Heart, 2014).</w:t>
                      </w:r>
                    </w:p>
                    <w:p w14:paraId="77238DC1" w14:textId="719E652E" w:rsidR="0040032A" w:rsidRDefault="0040032A"/>
                  </w:txbxContent>
                </v:textbox>
              </v:shape>
            </w:pict>
          </mc:Fallback>
        </mc:AlternateContent>
      </w:r>
    </w:p>
    <w:p w14:paraId="76D4CE91" w14:textId="36053290" w:rsidR="006D7806" w:rsidRPr="001C5ACD" w:rsidRDefault="006D7806" w:rsidP="00B42EA4">
      <w:pPr>
        <w:spacing w:line="360" w:lineRule="auto"/>
        <w:jc w:val="both"/>
        <w:rPr>
          <w:rFonts w:ascii="Times New Roman" w:hAnsi="Times New Roman" w:cs="Times New Roman"/>
          <w:b/>
          <w:i/>
          <w:sz w:val="24"/>
          <w:szCs w:val="24"/>
          <w:u w:val="single"/>
        </w:rPr>
      </w:pPr>
      <w:r>
        <w:rPr>
          <w:rFonts w:ascii="Times New Roman" w:hAnsi="Times New Roman" w:cs="Times New Roman"/>
          <w:sz w:val="24"/>
          <w:szCs w:val="24"/>
        </w:rPr>
        <w:lastRenderedPageBreak/>
        <w:t>Despite moving forward in 1973</w:t>
      </w:r>
      <w:r w:rsidR="005874BB">
        <w:rPr>
          <w:rFonts w:ascii="Times New Roman" w:hAnsi="Times New Roman" w:cs="Times New Roman"/>
          <w:sz w:val="24"/>
          <w:szCs w:val="24"/>
        </w:rPr>
        <w:t xml:space="preserve">, </w:t>
      </w:r>
      <w:r>
        <w:rPr>
          <w:rFonts w:ascii="Times New Roman" w:hAnsi="Times New Roman" w:cs="Times New Roman"/>
          <w:sz w:val="24"/>
          <w:szCs w:val="24"/>
        </w:rPr>
        <w:t xml:space="preserve">where gay identification was removed </w:t>
      </w:r>
      <w:r w:rsidR="00C34052">
        <w:rPr>
          <w:rFonts w:ascii="Times New Roman" w:hAnsi="Times New Roman" w:cs="Times New Roman"/>
          <w:sz w:val="24"/>
          <w:szCs w:val="24"/>
        </w:rPr>
        <w:t xml:space="preserve">as a diagnostic mental health issue </w:t>
      </w:r>
      <w:r w:rsidR="00A94BD7">
        <w:rPr>
          <w:rFonts w:ascii="Times New Roman" w:hAnsi="Times New Roman" w:cs="Times New Roman"/>
          <w:sz w:val="24"/>
          <w:szCs w:val="24"/>
        </w:rPr>
        <w:t xml:space="preserve">from the </w:t>
      </w:r>
      <w:r w:rsidR="00A94BD7" w:rsidRPr="00A94BD7">
        <w:rPr>
          <w:rFonts w:ascii="Times New Roman" w:hAnsi="Times New Roman" w:cs="Times New Roman"/>
          <w:sz w:val="24"/>
          <w:szCs w:val="24"/>
        </w:rPr>
        <w:t>Diagnostic and Statistical Manual (DSM)</w:t>
      </w:r>
      <w:r w:rsidR="005874BB">
        <w:rPr>
          <w:rFonts w:ascii="Times New Roman" w:hAnsi="Times New Roman" w:cs="Times New Roman"/>
          <w:sz w:val="24"/>
          <w:szCs w:val="24"/>
        </w:rPr>
        <w:t>,</w:t>
      </w:r>
      <w:r w:rsidR="00A94BD7">
        <w:rPr>
          <w:rFonts w:ascii="Times New Roman" w:hAnsi="Times New Roman" w:cs="Times New Roman"/>
          <w:sz w:val="24"/>
          <w:szCs w:val="24"/>
        </w:rPr>
        <w:t xml:space="preserve"> because </w:t>
      </w:r>
      <w:r w:rsidR="00664949">
        <w:rPr>
          <w:rFonts w:ascii="Times New Roman" w:hAnsi="Times New Roman" w:cs="Times New Roman"/>
          <w:sz w:val="24"/>
          <w:szCs w:val="24"/>
        </w:rPr>
        <w:t>arguments</w:t>
      </w:r>
      <w:r w:rsidR="00A94BD7">
        <w:rPr>
          <w:rFonts w:ascii="Times New Roman" w:hAnsi="Times New Roman" w:cs="Times New Roman"/>
          <w:sz w:val="24"/>
          <w:szCs w:val="24"/>
        </w:rPr>
        <w:t xml:space="preserve"> were gathered as to whether ‘gay’ in terminology could be counted just </w:t>
      </w:r>
      <w:r w:rsidR="00416B72">
        <w:rPr>
          <w:rFonts w:ascii="Times New Roman" w:hAnsi="Times New Roman" w:cs="Times New Roman"/>
          <w:sz w:val="24"/>
          <w:szCs w:val="24"/>
        </w:rPr>
        <w:t xml:space="preserve">because it was an atypical choice </w:t>
      </w:r>
      <w:r w:rsidR="00CD6954">
        <w:rPr>
          <w:rFonts w:ascii="Times New Roman" w:hAnsi="Times New Roman" w:cs="Times New Roman"/>
          <w:sz w:val="24"/>
          <w:szCs w:val="24"/>
        </w:rPr>
        <w:t>(</w:t>
      </w:r>
      <w:r w:rsidR="00CD6954" w:rsidRPr="00CD6954">
        <w:rPr>
          <w:rFonts w:ascii="Times New Roman" w:hAnsi="Times New Roman" w:cs="Times New Roman"/>
          <w:sz w:val="24"/>
          <w:szCs w:val="24"/>
        </w:rPr>
        <w:t>Drescher</w:t>
      </w:r>
      <w:r w:rsidR="00CD6954">
        <w:rPr>
          <w:rFonts w:ascii="Times New Roman" w:hAnsi="Times New Roman" w:cs="Times New Roman"/>
          <w:sz w:val="24"/>
          <w:szCs w:val="24"/>
        </w:rPr>
        <w:t xml:space="preserve">, 2015) </w:t>
      </w:r>
      <w:r w:rsidR="00416B72">
        <w:rPr>
          <w:rFonts w:ascii="Times New Roman" w:hAnsi="Times New Roman" w:cs="Times New Roman"/>
          <w:sz w:val="24"/>
          <w:szCs w:val="24"/>
        </w:rPr>
        <w:t>- it is still a marginalised group. There are ongoing prejudices</w:t>
      </w:r>
      <w:r w:rsidR="0096156B">
        <w:rPr>
          <w:rFonts w:ascii="Times New Roman" w:hAnsi="Times New Roman" w:cs="Times New Roman"/>
          <w:sz w:val="24"/>
          <w:szCs w:val="24"/>
        </w:rPr>
        <w:t xml:space="preserve"> that differentiated orientations are previsions or a sin and, in the context of the movie, choosing to have sex with other males is sealing their own fate to the illness</w:t>
      </w:r>
      <w:r w:rsidR="00C82503">
        <w:rPr>
          <w:rFonts w:ascii="Times New Roman" w:hAnsi="Times New Roman" w:cs="Times New Roman"/>
          <w:sz w:val="24"/>
          <w:szCs w:val="24"/>
        </w:rPr>
        <w:t xml:space="preserve">. However, unable to concur with this </w:t>
      </w:r>
      <w:r w:rsidR="00C82503" w:rsidRPr="00021FFE">
        <w:rPr>
          <w:rFonts w:ascii="Times New Roman" w:hAnsi="Times New Roman" w:cs="Times New Roman"/>
          <w:sz w:val="24"/>
          <w:szCs w:val="24"/>
        </w:rPr>
        <w:t xml:space="preserve">is </w:t>
      </w:r>
      <w:r w:rsidR="00021FFE" w:rsidRPr="00021FFE">
        <w:rPr>
          <w:rFonts w:ascii="Times New Roman" w:hAnsi="Times New Roman" w:cs="Times New Roman"/>
          <w:sz w:val="24"/>
          <w:szCs w:val="24"/>
        </w:rPr>
        <w:t>Morrison, Kenny and Harrington (2005)</w:t>
      </w:r>
      <w:r w:rsidR="00C82503">
        <w:rPr>
          <w:rFonts w:ascii="Times New Roman" w:hAnsi="Times New Roman" w:cs="Times New Roman"/>
          <w:sz w:val="24"/>
          <w:szCs w:val="24"/>
        </w:rPr>
        <w:t xml:space="preserve"> who encapsulates that gay men bring upon their own marginalisation as they choose to utilise discrimination and continuously preach about it. </w:t>
      </w:r>
    </w:p>
    <w:p w14:paraId="5D057FF1" w14:textId="2ADD8AE5" w:rsidR="006D7806" w:rsidRDefault="005874BB" w:rsidP="00B42EA4">
      <w:pPr>
        <w:spacing w:line="360" w:lineRule="auto"/>
        <w:jc w:val="both"/>
        <w:rPr>
          <w:rFonts w:ascii="Times New Roman" w:hAnsi="Times New Roman" w:cs="Times New Roman"/>
          <w:sz w:val="24"/>
          <w:szCs w:val="24"/>
        </w:rPr>
      </w:pPr>
      <w:r>
        <w:rPr>
          <w:rFonts w:ascii="Times New Roman" w:hAnsi="Times New Roman" w:cs="Times New Roman"/>
          <w:sz w:val="24"/>
          <w:szCs w:val="24"/>
        </w:rPr>
        <w:t>The gay/AIDS community are</w:t>
      </w:r>
      <w:r w:rsidR="006D7806">
        <w:rPr>
          <w:rFonts w:ascii="Times New Roman" w:hAnsi="Times New Roman" w:cs="Times New Roman"/>
          <w:sz w:val="24"/>
          <w:szCs w:val="24"/>
        </w:rPr>
        <w:t xml:space="preserve"> living in a world of straight people’s ethnocentrism and still find strength to be </w:t>
      </w:r>
      <w:r w:rsidR="00E509F6">
        <w:rPr>
          <w:rFonts w:ascii="Times New Roman" w:hAnsi="Times New Roman" w:cs="Times New Roman"/>
          <w:sz w:val="24"/>
          <w:szCs w:val="24"/>
        </w:rPr>
        <w:t>magnanimous</w:t>
      </w:r>
      <w:r w:rsidR="006D7806">
        <w:rPr>
          <w:rFonts w:ascii="Times New Roman" w:hAnsi="Times New Roman" w:cs="Times New Roman"/>
          <w:sz w:val="24"/>
          <w:szCs w:val="24"/>
        </w:rPr>
        <w:t xml:space="preserve"> – especially the central </w:t>
      </w:r>
      <w:r w:rsidR="00E509F6">
        <w:rPr>
          <w:rFonts w:ascii="Times New Roman" w:hAnsi="Times New Roman" w:cs="Times New Roman"/>
          <w:sz w:val="24"/>
          <w:szCs w:val="24"/>
        </w:rPr>
        <w:t>character</w:t>
      </w:r>
      <w:r w:rsidR="006D7806">
        <w:rPr>
          <w:rFonts w:ascii="Times New Roman" w:hAnsi="Times New Roman" w:cs="Times New Roman"/>
          <w:sz w:val="24"/>
          <w:szCs w:val="24"/>
        </w:rPr>
        <w:t xml:space="preserve"> Ned who puts himself into a homosexual paradigm that his heterosexual brother can contemplate. </w:t>
      </w:r>
      <w:r>
        <w:rPr>
          <w:rFonts w:ascii="Times New Roman" w:hAnsi="Times New Roman" w:cs="Times New Roman"/>
          <w:sz w:val="24"/>
          <w:szCs w:val="24"/>
        </w:rPr>
        <w:t>His brother represents families of a certain era who found it easier to help the struggle of homosexual marriage then fight for any basic human rights. When putting a homosexual lifestyle in the context of a heterosexual one, it is easier for straight people to</w:t>
      </w:r>
      <w:r w:rsidR="00BD36D8">
        <w:rPr>
          <w:rFonts w:ascii="Times New Roman" w:hAnsi="Times New Roman" w:cs="Times New Roman"/>
          <w:sz w:val="24"/>
          <w:szCs w:val="24"/>
        </w:rPr>
        <w:t xml:space="preserve"> gain clarity because they still have the dominant ideology</w:t>
      </w:r>
      <w:r w:rsidR="00CE3B90">
        <w:rPr>
          <w:rFonts w:ascii="Times New Roman" w:hAnsi="Times New Roman" w:cs="Times New Roman"/>
          <w:sz w:val="24"/>
          <w:szCs w:val="24"/>
        </w:rPr>
        <w:t xml:space="preserve"> </w:t>
      </w:r>
      <w:r w:rsidR="00CE3B90" w:rsidRPr="00CE3B90">
        <w:rPr>
          <w:rFonts w:ascii="Times New Roman" w:hAnsi="Times New Roman" w:cs="Times New Roman"/>
          <w:sz w:val="24"/>
          <w:szCs w:val="24"/>
        </w:rPr>
        <w:t>(</w:t>
      </w:r>
      <w:proofErr w:type="spellStart"/>
      <w:r w:rsidR="00CE3B90" w:rsidRPr="00CE3B90">
        <w:rPr>
          <w:rFonts w:ascii="Times New Roman" w:hAnsi="Times New Roman" w:cs="Times New Roman"/>
          <w:sz w:val="24"/>
          <w:szCs w:val="24"/>
        </w:rPr>
        <w:t>Juntunen</w:t>
      </w:r>
      <w:proofErr w:type="spellEnd"/>
      <w:r w:rsidR="00CE3B90" w:rsidRPr="00CE3B90">
        <w:rPr>
          <w:rFonts w:ascii="Times New Roman" w:hAnsi="Times New Roman" w:cs="Times New Roman"/>
          <w:sz w:val="24"/>
          <w:szCs w:val="24"/>
        </w:rPr>
        <w:t>, 2016)</w:t>
      </w:r>
      <w:r w:rsidR="00CE3B90">
        <w:rPr>
          <w:rFonts w:ascii="Times New Roman" w:hAnsi="Times New Roman" w:cs="Times New Roman"/>
          <w:sz w:val="24"/>
          <w:szCs w:val="24"/>
        </w:rPr>
        <w:t xml:space="preserve">. </w:t>
      </w:r>
    </w:p>
    <w:p w14:paraId="04FA6831" w14:textId="6D6896FF" w:rsidR="00C02272" w:rsidRDefault="00C02272" w:rsidP="00B42EA4">
      <w:pPr>
        <w:spacing w:line="360" w:lineRule="auto"/>
        <w:jc w:val="both"/>
        <w:rPr>
          <w:rFonts w:ascii="Times New Roman" w:hAnsi="Times New Roman" w:cs="Times New Roman"/>
          <w:sz w:val="24"/>
          <w:szCs w:val="24"/>
        </w:rPr>
      </w:pPr>
      <w:r>
        <w:rPr>
          <w:rFonts w:ascii="Times New Roman" w:hAnsi="Times New Roman" w:cs="Times New Roman"/>
          <w:sz w:val="24"/>
          <w:szCs w:val="24"/>
        </w:rPr>
        <w:t>Moreover, even amongst their own gay co</w:t>
      </w:r>
      <w:r w:rsidR="00466BDE">
        <w:rPr>
          <w:rFonts w:ascii="Times New Roman" w:hAnsi="Times New Roman" w:cs="Times New Roman"/>
          <w:sz w:val="24"/>
          <w:szCs w:val="24"/>
        </w:rPr>
        <w:t xml:space="preserve">mmunity </w:t>
      </w:r>
      <w:r w:rsidR="00E22C4F">
        <w:rPr>
          <w:rFonts w:ascii="Times New Roman" w:hAnsi="Times New Roman" w:cs="Times New Roman"/>
          <w:sz w:val="24"/>
          <w:szCs w:val="24"/>
        </w:rPr>
        <w:t>they are prohibited from expressing their</w:t>
      </w:r>
      <w:r w:rsidR="00B42EA4">
        <w:rPr>
          <w:rFonts w:ascii="Times New Roman" w:hAnsi="Times New Roman" w:cs="Times New Roman"/>
          <w:sz w:val="24"/>
          <w:szCs w:val="24"/>
        </w:rPr>
        <w:t xml:space="preserve"> own harsh reality. </w:t>
      </w:r>
      <w:r w:rsidR="00B61610">
        <w:rPr>
          <w:rFonts w:ascii="Times New Roman" w:hAnsi="Times New Roman" w:cs="Times New Roman"/>
          <w:sz w:val="24"/>
          <w:szCs w:val="24"/>
        </w:rPr>
        <w:t xml:space="preserve">It is not only tackling their parental or sibling acceptance, but acceptance from others in a comparable situation – particularly of a superlative quality. </w:t>
      </w:r>
      <w:r w:rsidR="00B42EA4">
        <w:rPr>
          <w:rFonts w:ascii="Times New Roman" w:hAnsi="Times New Roman" w:cs="Times New Roman"/>
          <w:sz w:val="24"/>
          <w:szCs w:val="24"/>
        </w:rPr>
        <w:t xml:space="preserve">They are shunned because of their disease and other gay people do not feel comfortable expressing the tribulations they are </w:t>
      </w:r>
      <w:r w:rsidR="0096156B">
        <w:rPr>
          <w:rFonts w:ascii="Times New Roman" w:hAnsi="Times New Roman" w:cs="Times New Roman"/>
          <w:sz w:val="24"/>
          <w:szCs w:val="24"/>
        </w:rPr>
        <w:t xml:space="preserve">facing from the outsiders. </w:t>
      </w:r>
      <w:r w:rsidR="00B61610">
        <w:rPr>
          <w:rFonts w:ascii="Times New Roman" w:hAnsi="Times New Roman" w:cs="Times New Roman"/>
          <w:sz w:val="24"/>
          <w:szCs w:val="24"/>
        </w:rPr>
        <w:t xml:space="preserve">The stigma attached is one of shame. </w:t>
      </w:r>
      <w:r w:rsidR="0096156B">
        <w:rPr>
          <w:rFonts w:ascii="Times New Roman" w:hAnsi="Times New Roman" w:cs="Times New Roman"/>
          <w:sz w:val="24"/>
          <w:szCs w:val="24"/>
        </w:rPr>
        <w:t>There is research to cement the doctrine that men still have the hegemonic masculinity status</w:t>
      </w:r>
      <w:r w:rsidR="00C82503">
        <w:rPr>
          <w:rFonts w:ascii="Times New Roman" w:hAnsi="Times New Roman" w:cs="Times New Roman"/>
          <w:sz w:val="24"/>
          <w:szCs w:val="24"/>
        </w:rPr>
        <w:t xml:space="preserve">: abusive vocabulary and mockery by using ‘pussy’ or the phrase ‘real men do not cry’ </w:t>
      </w:r>
      <w:r w:rsidR="00B03C3F">
        <w:rPr>
          <w:rFonts w:ascii="Times New Roman" w:hAnsi="Times New Roman" w:cs="Times New Roman"/>
          <w:sz w:val="24"/>
          <w:szCs w:val="24"/>
        </w:rPr>
        <w:t xml:space="preserve">and thus, </w:t>
      </w:r>
      <w:r w:rsidR="00B61610">
        <w:rPr>
          <w:rFonts w:ascii="Times New Roman" w:hAnsi="Times New Roman" w:cs="Times New Roman"/>
          <w:sz w:val="24"/>
          <w:szCs w:val="24"/>
        </w:rPr>
        <w:t xml:space="preserve">the ill wording </w:t>
      </w:r>
      <w:r w:rsidR="00B03C3F">
        <w:rPr>
          <w:rFonts w:ascii="Times New Roman" w:hAnsi="Times New Roman" w:cs="Times New Roman"/>
          <w:sz w:val="24"/>
          <w:szCs w:val="24"/>
        </w:rPr>
        <w:t xml:space="preserve">becomes </w:t>
      </w:r>
      <w:r w:rsidR="00B61610">
        <w:rPr>
          <w:rFonts w:ascii="Times New Roman" w:hAnsi="Times New Roman" w:cs="Times New Roman"/>
          <w:sz w:val="24"/>
          <w:szCs w:val="24"/>
        </w:rPr>
        <w:t>detrimental</w:t>
      </w:r>
      <w:r w:rsidR="00B03C3F">
        <w:rPr>
          <w:rFonts w:ascii="Times New Roman" w:hAnsi="Times New Roman" w:cs="Times New Roman"/>
          <w:sz w:val="24"/>
          <w:szCs w:val="24"/>
        </w:rPr>
        <w:t xml:space="preserve"> to their health</w:t>
      </w:r>
      <w:r w:rsidR="000F2CDB">
        <w:rPr>
          <w:rFonts w:ascii="Times New Roman" w:hAnsi="Times New Roman" w:cs="Times New Roman"/>
          <w:sz w:val="24"/>
          <w:szCs w:val="24"/>
        </w:rPr>
        <w:t xml:space="preserve"> (Reed, 2013). </w:t>
      </w:r>
      <w:r w:rsidR="00B61610">
        <w:rPr>
          <w:rFonts w:ascii="Times New Roman" w:hAnsi="Times New Roman" w:cs="Times New Roman"/>
          <w:sz w:val="24"/>
          <w:szCs w:val="24"/>
        </w:rPr>
        <w:t>They feel like society would see them unable to conform to usual stereotypes because they could not handle psychical pain</w:t>
      </w:r>
      <w:r w:rsidR="00811C20">
        <w:rPr>
          <w:rFonts w:ascii="Times New Roman" w:hAnsi="Times New Roman" w:cs="Times New Roman"/>
          <w:sz w:val="24"/>
          <w:szCs w:val="24"/>
        </w:rPr>
        <w:t xml:space="preserve"> and possibly then induce psychical violence </w:t>
      </w:r>
      <w:r w:rsidR="00811C20" w:rsidRPr="00811C20">
        <w:rPr>
          <w:rFonts w:ascii="Times New Roman" w:hAnsi="Times New Roman" w:cs="Times New Roman"/>
          <w:sz w:val="24"/>
          <w:szCs w:val="24"/>
        </w:rPr>
        <w:t>(</w:t>
      </w:r>
      <w:proofErr w:type="spellStart"/>
      <w:r w:rsidR="00811C20" w:rsidRPr="00811C20">
        <w:rPr>
          <w:rFonts w:ascii="Times New Roman" w:hAnsi="Times New Roman" w:cs="Times New Roman"/>
          <w:sz w:val="24"/>
          <w:szCs w:val="24"/>
        </w:rPr>
        <w:t>Gonsiorek</w:t>
      </w:r>
      <w:proofErr w:type="spellEnd"/>
      <w:r w:rsidR="00811C20" w:rsidRPr="00811C20">
        <w:rPr>
          <w:rFonts w:ascii="Times New Roman" w:hAnsi="Times New Roman" w:cs="Times New Roman"/>
          <w:sz w:val="24"/>
          <w:szCs w:val="24"/>
        </w:rPr>
        <w:t>, 1991)</w:t>
      </w:r>
      <w:r w:rsidR="00811C20">
        <w:rPr>
          <w:rFonts w:ascii="Times New Roman" w:hAnsi="Times New Roman" w:cs="Times New Roman"/>
          <w:sz w:val="24"/>
          <w:szCs w:val="24"/>
        </w:rPr>
        <w:t xml:space="preserve">. </w:t>
      </w:r>
      <w:r w:rsidR="00B61610">
        <w:rPr>
          <w:rFonts w:ascii="Times New Roman" w:hAnsi="Times New Roman" w:cs="Times New Roman"/>
          <w:sz w:val="24"/>
          <w:szCs w:val="24"/>
        </w:rPr>
        <w:t>The question marks over the issue of the decline in numbers for check-ups in relation to prostate cancer is because of these conflicts; they are already socially excluded.</w:t>
      </w:r>
      <w:bookmarkStart w:id="0" w:name="_GoBack"/>
      <w:bookmarkEnd w:id="0"/>
      <w:r w:rsidR="00B61610">
        <w:rPr>
          <w:rFonts w:ascii="Times New Roman" w:hAnsi="Times New Roman" w:cs="Times New Roman"/>
          <w:sz w:val="24"/>
          <w:szCs w:val="24"/>
        </w:rPr>
        <w:t xml:space="preserve"> </w:t>
      </w:r>
    </w:p>
    <w:p w14:paraId="5EB95748" w14:textId="68443E0F" w:rsidR="00061799" w:rsidRPr="006D7806" w:rsidRDefault="00536942" w:rsidP="00543E4E">
      <w:pPr>
        <w:spacing w:line="360" w:lineRule="auto"/>
        <w:jc w:val="both"/>
        <w:rPr>
          <w:rFonts w:ascii="Times New Roman" w:hAnsi="Times New Roman" w:cs="Times New Roman"/>
          <w:sz w:val="24"/>
          <w:szCs w:val="24"/>
        </w:rPr>
      </w:pPr>
      <w:r>
        <w:rPr>
          <w:rFonts w:ascii="Times New Roman" w:hAnsi="Times New Roman" w:cs="Times New Roman"/>
          <w:sz w:val="24"/>
          <w:szCs w:val="24"/>
        </w:rPr>
        <w:t>Over the course of the portfolio, it is evident that the 21</w:t>
      </w:r>
      <w:r w:rsidRPr="00536942">
        <w:rPr>
          <w:rFonts w:ascii="Times New Roman" w:hAnsi="Times New Roman" w:cs="Times New Roman"/>
          <w:sz w:val="24"/>
          <w:szCs w:val="24"/>
          <w:vertAlign w:val="superscript"/>
        </w:rPr>
        <w:t>st</w:t>
      </w:r>
      <w:r>
        <w:rPr>
          <w:rFonts w:ascii="Times New Roman" w:hAnsi="Times New Roman" w:cs="Times New Roman"/>
          <w:sz w:val="24"/>
          <w:szCs w:val="24"/>
        </w:rPr>
        <w:t xml:space="preserve"> </w:t>
      </w:r>
      <w:r w:rsidR="00543E4E">
        <w:rPr>
          <w:rFonts w:ascii="Times New Roman" w:hAnsi="Times New Roman" w:cs="Times New Roman"/>
          <w:sz w:val="24"/>
          <w:szCs w:val="24"/>
        </w:rPr>
        <w:t>century</w:t>
      </w:r>
      <w:r>
        <w:rPr>
          <w:rFonts w:ascii="Times New Roman" w:hAnsi="Times New Roman" w:cs="Times New Roman"/>
          <w:sz w:val="24"/>
          <w:szCs w:val="24"/>
        </w:rPr>
        <w:t xml:space="preserve"> still harbours </w:t>
      </w:r>
      <w:r w:rsidR="00543E4E">
        <w:rPr>
          <w:rFonts w:ascii="Times New Roman" w:hAnsi="Times New Roman" w:cs="Times New Roman"/>
          <w:sz w:val="24"/>
          <w:szCs w:val="24"/>
        </w:rPr>
        <w:t>discriminating</w:t>
      </w:r>
      <w:r w:rsidR="004E08E3">
        <w:rPr>
          <w:rFonts w:ascii="Times New Roman" w:hAnsi="Times New Roman" w:cs="Times New Roman"/>
          <w:sz w:val="24"/>
          <w:szCs w:val="24"/>
        </w:rPr>
        <w:t xml:space="preserve"> thoughts and it is something to be witnessed in employment, peer groups, </w:t>
      </w:r>
      <w:r w:rsidR="004E08E3" w:rsidRPr="004E08E3">
        <w:rPr>
          <w:rFonts w:ascii="Times New Roman" w:hAnsi="Times New Roman" w:cs="Times New Roman"/>
          <w:sz w:val="24"/>
          <w:szCs w:val="24"/>
        </w:rPr>
        <w:t>recreational</w:t>
      </w:r>
      <w:r>
        <w:rPr>
          <w:rFonts w:ascii="Times New Roman" w:hAnsi="Times New Roman" w:cs="Times New Roman"/>
          <w:sz w:val="24"/>
          <w:szCs w:val="24"/>
        </w:rPr>
        <w:t xml:space="preserve"> </w:t>
      </w:r>
      <w:r w:rsidR="00543E4E">
        <w:rPr>
          <w:rFonts w:ascii="Times New Roman" w:hAnsi="Times New Roman" w:cs="Times New Roman"/>
          <w:sz w:val="24"/>
          <w:szCs w:val="24"/>
        </w:rPr>
        <w:t xml:space="preserve">activities and religious sectors. While there have been government improvements to help protect members of society, such as The Equality Act, there are still </w:t>
      </w:r>
      <w:r w:rsidR="00FF38ED">
        <w:rPr>
          <w:rFonts w:ascii="Times New Roman" w:hAnsi="Times New Roman" w:cs="Times New Roman"/>
          <w:sz w:val="24"/>
          <w:szCs w:val="24"/>
        </w:rPr>
        <w:t xml:space="preserve">hurdles </w:t>
      </w:r>
      <w:r w:rsidR="00346AAF">
        <w:rPr>
          <w:rFonts w:ascii="Times New Roman" w:hAnsi="Times New Roman" w:cs="Times New Roman"/>
          <w:sz w:val="24"/>
          <w:szCs w:val="24"/>
        </w:rPr>
        <w:t>that need to be overcome</w:t>
      </w:r>
      <w:r w:rsidR="00FF38ED">
        <w:rPr>
          <w:rFonts w:ascii="Times New Roman" w:hAnsi="Times New Roman" w:cs="Times New Roman"/>
          <w:sz w:val="24"/>
          <w:szCs w:val="24"/>
        </w:rPr>
        <w:t xml:space="preserve">. </w:t>
      </w:r>
      <w:r w:rsidR="00FF38ED">
        <w:rPr>
          <w:rFonts w:ascii="Times New Roman" w:hAnsi="Times New Roman" w:cs="Times New Roman"/>
          <w:sz w:val="24"/>
          <w:szCs w:val="24"/>
        </w:rPr>
        <w:lastRenderedPageBreak/>
        <w:t xml:space="preserve">There is literature growth from </w:t>
      </w:r>
      <w:r w:rsidR="00346AAF">
        <w:rPr>
          <w:rFonts w:ascii="Times New Roman" w:hAnsi="Times New Roman" w:cs="Times New Roman"/>
          <w:sz w:val="24"/>
          <w:szCs w:val="24"/>
        </w:rPr>
        <w:t>all</w:t>
      </w:r>
      <w:r w:rsidR="00FF38ED">
        <w:rPr>
          <w:rFonts w:ascii="Times New Roman" w:hAnsi="Times New Roman" w:cs="Times New Roman"/>
          <w:sz w:val="24"/>
          <w:szCs w:val="24"/>
        </w:rPr>
        <w:t xml:space="preserve"> these well-established families; Benefit Street and Love Simon (which is the first film to centre around a homosexual love interest and a best friend of a different ethnicity) prove that cultural construction is now in a state of flux</w:t>
      </w:r>
      <w:r w:rsidR="00021FFE">
        <w:rPr>
          <w:rFonts w:ascii="Times New Roman" w:hAnsi="Times New Roman" w:cs="Times New Roman"/>
          <w:sz w:val="24"/>
          <w:szCs w:val="24"/>
        </w:rPr>
        <w:t xml:space="preserve"> </w:t>
      </w:r>
      <w:r w:rsidR="00021FFE" w:rsidRPr="00021FFE">
        <w:rPr>
          <w:rFonts w:ascii="Times New Roman" w:hAnsi="Times New Roman" w:cs="Times New Roman"/>
          <w:sz w:val="24"/>
          <w:szCs w:val="24"/>
        </w:rPr>
        <w:t>(Goltz, 2010)</w:t>
      </w:r>
      <w:r w:rsidR="00021FFE">
        <w:rPr>
          <w:rFonts w:ascii="Times New Roman" w:hAnsi="Times New Roman" w:cs="Times New Roman"/>
          <w:sz w:val="24"/>
          <w:szCs w:val="24"/>
        </w:rPr>
        <w:t xml:space="preserve">. </w:t>
      </w:r>
    </w:p>
    <w:p w14:paraId="1259D2B5" w14:textId="45342844" w:rsidR="00061799" w:rsidRDefault="00061799" w:rsidP="001521B7">
      <w:pPr>
        <w:jc w:val="both"/>
        <w:rPr>
          <w:rFonts w:ascii="Times New Roman" w:hAnsi="Times New Roman" w:cs="Times New Roman"/>
          <w:b/>
          <w:i/>
          <w:sz w:val="24"/>
          <w:szCs w:val="24"/>
          <w:u w:val="single"/>
        </w:rPr>
      </w:pPr>
    </w:p>
    <w:p w14:paraId="4C1E07B0" w14:textId="47CA0E51" w:rsidR="00061799" w:rsidRDefault="00061799" w:rsidP="001521B7">
      <w:pPr>
        <w:jc w:val="both"/>
        <w:rPr>
          <w:rFonts w:ascii="Times New Roman" w:hAnsi="Times New Roman" w:cs="Times New Roman"/>
          <w:b/>
          <w:i/>
          <w:sz w:val="24"/>
          <w:szCs w:val="24"/>
          <w:u w:val="single"/>
        </w:rPr>
      </w:pPr>
    </w:p>
    <w:p w14:paraId="7134A842" w14:textId="70EA9A7E" w:rsidR="00061799" w:rsidRDefault="00061799" w:rsidP="001521B7">
      <w:pPr>
        <w:jc w:val="both"/>
        <w:rPr>
          <w:rFonts w:ascii="Times New Roman" w:hAnsi="Times New Roman" w:cs="Times New Roman"/>
          <w:b/>
          <w:i/>
          <w:sz w:val="24"/>
          <w:szCs w:val="24"/>
          <w:u w:val="single"/>
        </w:rPr>
      </w:pPr>
    </w:p>
    <w:p w14:paraId="6FDF1203" w14:textId="7D9C9FFA" w:rsidR="00061799" w:rsidRDefault="00061799" w:rsidP="001521B7">
      <w:pPr>
        <w:jc w:val="both"/>
        <w:rPr>
          <w:rFonts w:ascii="Times New Roman" w:hAnsi="Times New Roman" w:cs="Times New Roman"/>
          <w:b/>
          <w:i/>
          <w:sz w:val="24"/>
          <w:szCs w:val="24"/>
          <w:u w:val="single"/>
        </w:rPr>
      </w:pPr>
    </w:p>
    <w:p w14:paraId="5EECC110" w14:textId="6D570CDA" w:rsidR="00061799" w:rsidRDefault="00061799" w:rsidP="001521B7">
      <w:pPr>
        <w:jc w:val="both"/>
        <w:rPr>
          <w:rFonts w:ascii="Times New Roman" w:hAnsi="Times New Roman" w:cs="Times New Roman"/>
          <w:b/>
          <w:i/>
          <w:sz w:val="24"/>
          <w:szCs w:val="24"/>
          <w:u w:val="single"/>
        </w:rPr>
      </w:pPr>
    </w:p>
    <w:p w14:paraId="06BD4993" w14:textId="675C2F77" w:rsidR="00061799" w:rsidRDefault="00061799" w:rsidP="001521B7">
      <w:pPr>
        <w:jc w:val="both"/>
        <w:rPr>
          <w:rFonts w:ascii="Times New Roman" w:hAnsi="Times New Roman" w:cs="Times New Roman"/>
          <w:b/>
          <w:i/>
          <w:sz w:val="24"/>
          <w:szCs w:val="24"/>
          <w:u w:val="single"/>
        </w:rPr>
      </w:pPr>
    </w:p>
    <w:p w14:paraId="1D7E5CD6" w14:textId="27EDD759" w:rsidR="00061799" w:rsidRDefault="00061799" w:rsidP="001521B7">
      <w:pPr>
        <w:jc w:val="both"/>
        <w:rPr>
          <w:rFonts w:ascii="Times New Roman" w:hAnsi="Times New Roman" w:cs="Times New Roman"/>
          <w:b/>
          <w:i/>
          <w:sz w:val="24"/>
          <w:szCs w:val="24"/>
          <w:u w:val="single"/>
        </w:rPr>
      </w:pPr>
    </w:p>
    <w:p w14:paraId="3959793E" w14:textId="1129DCC2" w:rsidR="00061799" w:rsidRDefault="00061799" w:rsidP="001521B7">
      <w:pPr>
        <w:jc w:val="both"/>
        <w:rPr>
          <w:rFonts w:ascii="Times New Roman" w:hAnsi="Times New Roman" w:cs="Times New Roman"/>
          <w:b/>
          <w:i/>
          <w:sz w:val="24"/>
          <w:szCs w:val="24"/>
          <w:u w:val="single"/>
        </w:rPr>
      </w:pPr>
    </w:p>
    <w:p w14:paraId="19BF2331" w14:textId="5184F4DD" w:rsidR="00061799" w:rsidRDefault="00061799" w:rsidP="001521B7">
      <w:pPr>
        <w:jc w:val="both"/>
        <w:rPr>
          <w:rFonts w:ascii="Times New Roman" w:hAnsi="Times New Roman" w:cs="Times New Roman"/>
          <w:b/>
          <w:i/>
          <w:sz w:val="24"/>
          <w:szCs w:val="24"/>
          <w:u w:val="single"/>
        </w:rPr>
      </w:pPr>
    </w:p>
    <w:p w14:paraId="5BD110A1" w14:textId="3F75457F" w:rsidR="00061799" w:rsidRDefault="00061799" w:rsidP="001521B7">
      <w:pPr>
        <w:jc w:val="both"/>
        <w:rPr>
          <w:rFonts w:ascii="Times New Roman" w:hAnsi="Times New Roman" w:cs="Times New Roman"/>
          <w:b/>
          <w:i/>
          <w:sz w:val="24"/>
          <w:szCs w:val="24"/>
          <w:u w:val="single"/>
        </w:rPr>
      </w:pPr>
    </w:p>
    <w:p w14:paraId="5457AD29" w14:textId="206AE379" w:rsidR="00061799" w:rsidRDefault="00061799" w:rsidP="001521B7">
      <w:pPr>
        <w:jc w:val="both"/>
        <w:rPr>
          <w:rFonts w:ascii="Times New Roman" w:hAnsi="Times New Roman" w:cs="Times New Roman"/>
          <w:b/>
          <w:i/>
          <w:sz w:val="24"/>
          <w:szCs w:val="24"/>
          <w:u w:val="single"/>
        </w:rPr>
      </w:pPr>
    </w:p>
    <w:p w14:paraId="77CCA08B" w14:textId="77777777" w:rsidR="00C91827" w:rsidRDefault="00C91827" w:rsidP="001521B7">
      <w:pPr>
        <w:jc w:val="both"/>
        <w:rPr>
          <w:rFonts w:ascii="Times New Roman" w:hAnsi="Times New Roman" w:cs="Times New Roman"/>
          <w:b/>
          <w:i/>
          <w:sz w:val="24"/>
          <w:szCs w:val="24"/>
          <w:u w:val="single"/>
        </w:rPr>
      </w:pPr>
    </w:p>
    <w:p w14:paraId="7E1AC41D" w14:textId="77777777" w:rsidR="00C91827" w:rsidRDefault="00C91827" w:rsidP="001521B7">
      <w:pPr>
        <w:jc w:val="both"/>
        <w:rPr>
          <w:rFonts w:ascii="Times New Roman" w:hAnsi="Times New Roman" w:cs="Times New Roman"/>
          <w:b/>
          <w:i/>
          <w:sz w:val="24"/>
          <w:szCs w:val="24"/>
          <w:u w:val="single"/>
        </w:rPr>
      </w:pPr>
    </w:p>
    <w:p w14:paraId="06FB9AAD" w14:textId="77777777" w:rsidR="00C91827" w:rsidRDefault="00C91827" w:rsidP="001521B7">
      <w:pPr>
        <w:jc w:val="both"/>
        <w:rPr>
          <w:rFonts w:ascii="Times New Roman" w:hAnsi="Times New Roman" w:cs="Times New Roman"/>
          <w:b/>
          <w:i/>
          <w:sz w:val="24"/>
          <w:szCs w:val="24"/>
          <w:u w:val="single"/>
        </w:rPr>
      </w:pPr>
    </w:p>
    <w:p w14:paraId="57589DBA" w14:textId="77777777" w:rsidR="00C91827" w:rsidRDefault="00C91827" w:rsidP="001521B7">
      <w:pPr>
        <w:jc w:val="both"/>
        <w:rPr>
          <w:rFonts w:ascii="Times New Roman" w:hAnsi="Times New Roman" w:cs="Times New Roman"/>
          <w:b/>
          <w:i/>
          <w:sz w:val="24"/>
          <w:szCs w:val="24"/>
          <w:u w:val="single"/>
        </w:rPr>
      </w:pPr>
    </w:p>
    <w:p w14:paraId="2977F532" w14:textId="77777777" w:rsidR="00C91827" w:rsidRDefault="00C91827" w:rsidP="001521B7">
      <w:pPr>
        <w:jc w:val="both"/>
        <w:rPr>
          <w:rFonts w:ascii="Times New Roman" w:hAnsi="Times New Roman" w:cs="Times New Roman"/>
          <w:b/>
          <w:i/>
          <w:sz w:val="24"/>
          <w:szCs w:val="24"/>
          <w:u w:val="single"/>
        </w:rPr>
      </w:pPr>
    </w:p>
    <w:p w14:paraId="5DD3EC97" w14:textId="77777777" w:rsidR="00C91827" w:rsidRDefault="00C91827" w:rsidP="001521B7">
      <w:pPr>
        <w:jc w:val="both"/>
        <w:rPr>
          <w:rFonts w:ascii="Times New Roman" w:hAnsi="Times New Roman" w:cs="Times New Roman"/>
          <w:b/>
          <w:i/>
          <w:sz w:val="24"/>
          <w:szCs w:val="24"/>
          <w:u w:val="single"/>
        </w:rPr>
      </w:pPr>
    </w:p>
    <w:p w14:paraId="70F20EE2" w14:textId="77777777" w:rsidR="00C91827" w:rsidRDefault="00C91827" w:rsidP="001521B7">
      <w:pPr>
        <w:jc w:val="both"/>
        <w:rPr>
          <w:rFonts w:ascii="Times New Roman" w:hAnsi="Times New Roman" w:cs="Times New Roman"/>
          <w:b/>
          <w:i/>
          <w:sz w:val="24"/>
          <w:szCs w:val="24"/>
          <w:u w:val="single"/>
        </w:rPr>
      </w:pPr>
    </w:p>
    <w:p w14:paraId="4367F23D" w14:textId="77777777" w:rsidR="00C91827" w:rsidRDefault="00C91827" w:rsidP="001521B7">
      <w:pPr>
        <w:jc w:val="both"/>
        <w:rPr>
          <w:rFonts w:ascii="Times New Roman" w:hAnsi="Times New Roman" w:cs="Times New Roman"/>
          <w:b/>
          <w:i/>
          <w:sz w:val="24"/>
          <w:szCs w:val="24"/>
          <w:u w:val="single"/>
        </w:rPr>
      </w:pPr>
    </w:p>
    <w:p w14:paraId="6F8EE7F4" w14:textId="77777777" w:rsidR="00C91827" w:rsidRDefault="00C91827" w:rsidP="001521B7">
      <w:pPr>
        <w:jc w:val="both"/>
        <w:rPr>
          <w:rFonts w:ascii="Times New Roman" w:hAnsi="Times New Roman" w:cs="Times New Roman"/>
          <w:b/>
          <w:i/>
          <w:sz w:val="24"/>
          <w:szCs w:val="24"/>
          <w:u w:val="single"/>
        </w:rPr>
      </w:pPr>
    </w:p>
    <w:p w14:paraId="441CAF87" w14:textId="77777777" w:rsidR="00C91827" w:rsidRDefault="00C91827" w:rsidP="001521B7">
      <w:pPr>
        <w:jc w:val="both"/>
        <w:rPr>
          <w:rFonts w:ascii="Times New Roman" w:hAnsi="Times New Roman" w:cs="Times New Roman"/>
          <w:b/>
          <w:i/>
          <w:sz w:val="24"/>
          <w:szCs w:val="24"/>
          <w:u w:val="single"/>
        </w:rPr>
      </w:pPr>
    </w:p>
    <w:p w14:paraId="1A4D5EF9" w14:textId="77777777" w:rsidR="00C91827" w:rsidRDefault="00C91827" w:rsidP="001521B7">
      <w:pPr>
        <w:jc w:val="both"/>
        <w:rPr>
          <w:rFonts w:ascii="Times New Roman" w:hAnsi="Times New Roman" w:cs="Times New Roman"/>
          <w:b/>
          <w:i/>
          <w:sz w:val="24"/>
          <w:szCs w:val="24"/>
          <w:u w:val="single"/>
        </w:rPr>
      </w:pPr>
    </w:p>
    <w:p w14:paraId="4F546E9C" w14:textId="77777777" w:rsidR="00C91827" w:rsidRDefault="00C91827" w:rsidP="001521B7">
      <w:pPr>
        <w:jc w:val="both"/>
        <w:rPr>
          <w:rFonts w:ascii="Times New Roman" w:hAnsi="Times New Roman" w:cs="Times New Roman"/>
          <w:b/>
          <w:i/>
          <w:sz w:val="24"/>
          <w:szCs w:val="24"/>
          <w:u w:val="single"/>
        </w:rPr>
      </w:pPr>
    </w:p>
    <w:p w14:paraId="07CD8A1F" w14:textId="77777777" w:rsidR="00C91827" w:rsidRDefault="00C91827" w:rsidP="001521B7">
      <w:pPr>
        <w:jc w:val="both"/>
        <w:rPr>
          <w:rFonts w:ascii="Times New Roman" w:hAnsi="Times New Roman" w:cs="Times New Roman"/>
          <w:b/>
          <w:i/>
          <w:sz w:val="24"/>
          <w:szCs w:val="24"/>
          <w:u w:val="single"/>
        </w:rPr>
      </w:pPr>
    </w:p>
    <w:p w14:paraId="56F7CB48" w14:textId="77777777" w:rsidR="00C91827" w:rsidRDefault="00C91827" w:rsidP="001521B7">
      <w:pPr>
        <w:jc w:val="both"/>
        <w:rPr>
          <w:rFonts w:ascii="Times New Roman" w:hAnsi="Times New Roman" w:cs="Times New Roman"/>
          <w:b/>
          <w:i/>
          <w:sz w:val="24"/>
          <w:szCs w:val="24"/>
          <w:u w:val="single"/>
        </w:rPr>
      </w:pPr>
    </w:p>
    <w:p w14:paraId="25A78872" w14:textId="77777777" w:rsidR="00C91827" w:rsidRDefault="00C91827" w:rsidP="001521B7">
      <w:pPr>
        <w:jc w:val="both"/>
        <w:rPr>
          <w:rFonts w:ascii="Times New Roman" w:hAnsi="Times New Roman" w:cs="Times New Roman"/>
          <w:b/>
          <w:i/>
          <w:sz w:val="24"/>
          <w:szCs w:val="24"/>
          <w:u w:val="single"/>
        </w:rPr>
      </w:pPr>
    </w:p>
    <w:p w14:paraId="1B8DCAE1" w14:textId="77777777" w:rsidR="00C91827" w:rsidRDefault="00C91827" w:rsidP="001521B7">
      <w:pPr>
        <w:jc w:val="both"/>
        <w:rPr>
          <w:rFonts w:ascii="Times New Roman" w:hAnsi="Times New Roman" w:cs="Times New Roman"/>
          <w:b/>
          <w:i/>
          <w:sz w:val="24"/>
          <w:szCs w:val="24"/>
          <w:u w:val="single"/>
        </w:rPr>
      </w:pPr>
    </w:p>
    <w:p w14:paraId="40B1BBD7" w14:textId="272A445F" w:rsidR="001521B7" w:rsidRDefault="001521B7" w:rsidP="001521B7">
      <w:pPr>
        <w:jc w:val="both"/>
        <w:rPr>
          <w:rFonts w:ascii="Times New Roman" w:hAnsi="Times New Roman" w:cs="Times New Roman"/>
          <w:b/>
          <w:i/>
          <w:sz w:val="24"/>
          <w:szCs w:val="24"/>
          <w:u w:val="single"/>
        </w:rPr>
      </w:pPr>
      <w:r>
        <w:rPr>
          <w:rFonts w:ascii="Times New Roman" w:hAnsi="Times New Roman" w:cs="Times New Roman"/>
          <w:b/>
          <w:i/>
          <w:sz w:val="24"/>
          <w:szCs w:val="24"/>
          <w:u w:val="single"/>
        </w:rPr>
        <w:lastRenderedPageBreak/>
        <w:t>Reference List:</w:t>
      </w:r>
    </w:p>
    <w:p w14:paraId="09A6D759" w14:textId="77777777" w:rsidR="005B61B9" w:rsidRPr="00D226C6" w:rsidRDefault="005B61B9">
      <w:pPr>
        <w:rPr>
          <w:rFonts w:ascii="Times New Roman" w:hAnsi="Times New Roman" w:cs="Times New Roman"/>
          <w:sz w:val="24"/>
          <w:szCs w:val="24"/>
        </w:rPr>
      </w:pPr>
      <w:bookmarkStart w:id="1" w:name="_Hlk508910992"/>
      <w:r w:rsidRPr="00D226C6">
        <w:rPr>
          <w:rFonts w:ascii="Times New Roman" w:hAnsi="Times New Roman" w:cs="Times New Roman"/>
          <w:sz w:val="24"/>
          <w:szCs w:val="24"/>
        </w:rPr>
        <w:t>20th Century Fox (2017).</w:t>
      </w:r>
      <w:bookmarkEnd w:id="1"/>
      <w:r w:rsidRPr="00D226C6">
        <w:rPr>
          <w:rFonts w:ascii="Times New Roman" w:hAnsi="Times New Roman" w:cs="Times New Roman"/>
          <w:sz w:val="24"/>
          <w:szCs w:val="24"/>
        </w:rPr>
        <w:t> </w:t>
      </w:r>
      <w:r w:rsidRPr="00D226C6">
        <w:rPr>
          <w:rFonts w:ascii="Times New Roman" w:hAnsi="Times New Roman" w:cs="Times New Roman"/>
          <w:i/>
          <w:iCs/>
          <w:sz w:val="24"/>
          <w:szCs w:val="24"/>
        </w:rPr>
        <w:t>The Greatest Showman</w:t>
      </w:r>
      <w:r w:rsidRPr="00D226C6">
        <w:rPr>
          <w:rFonts w:ascii="Times New Roman" w:hAnsi="Times New Roman" w:cs="Times New Roman"/>
          <w:sz w:val="24"/>
          <w:szCs w:val="24"/>
        </w:rPr>
        <w:t xml:space="preserve">. [image]                                                                 Available at: </w:t>
      </w:r>
      <w:hyperlink r:id="rId9" w:history="1">
        <w:r w:rsidRPr="00D226C6">
          <w:rPr>
            <w:rStyle w:val="Hyperlink"/>
            <w:rFonts w:ascii="Times New Roman" w:hAnsi="Times New Roman" w:cs="Times New Roman"/>
            <w:sz w:val="24"/>
            <w:szCs w:val="24"/>
          </w:rPr>
          <w:t>https://www.intofilm.org/news-and-views/articles/the-greatest-showman-new-release</w:t>
        </w:r>
      </w:hyperlink>
      <w:r w:rsidRPr="00D226C6">
        <w:rPr>
          <w:rFonts w:ascii="Times New Roman" w:hAnsi="Times New Roman" w:cs="Times New Roman"/>
          <w:sz w:val="24"/>
          <w:szCs w:val="24"/>
        </w:rPr>
        <w:t xml:space="preserve"> [Accessed 5 Mar. 2018].</w:t>
      </w:r>
    </w:p>
    <w:p w14:paraId="60A032E5" w14:textId="77777777" w:rsidR="005B61B9" w:rsidRPr="00D226C6" w:rsidRDefault="005B61B9">
      <w:pPr>
        <w:rPr>
          <w:rFonts w:ascii="Times New Roman" w:hAnsi="Times New Roman" w:cs="Times New Roman"/>
          <w:sz w:val="24"/>
          <w:szCs w:val="24"/>
        </w:rPr>
      </w:pPr>
      <w:r w:rsidRPr="00D226C6">
        <w:rPr>
          <w:rFonts w:ascii="Times New Roman" w:hAnsi="Times New Roman" w:cs="Times New Roman"/>
          <w:sz w:val="24"/>
          <w:szCs w:val="24"/>
        </w:rPr>
        <w:t>Advice to parents and carers on gangs. (2014). [</w:t>
      </w:r>
      <w:proofErr w:type="spellStart"/>
      <w:r w:rsidRPr="00D226C6">
        <w:rPr>
          <w:rFonts w:ascii="Times New Roman" w:hAnsi="Times New Roman" w:cs="Times New Roman"/>
          <w:sz w:val="24"/>
          <w:szCs w:val="24"/>
        </w:rPr>
        <w:t>ebook</w:t>
      </w:r>
      <w:proofErr w:type="spellEnd"/>
      <w:r w:rsidRPr="00D226C6">
        <w:rPr>
          <w:rFonts w:ascii="Times New Roman" w:hAnsi="Times New Roman" w:cs="Times New Roman"/>
          <w:sz w:val="24"/>
          <w:szCs w:val="24"/>
        </w:rPr>
        <w:t xml:space="preserve">] Home Office, pp.3-4.                    Available at: </w:t>
      </w:r>
      <w:hyperlink r:id="rId10" w:history="1">
        <w:r w:rsidRPr="00D226C6">
          <w:rPr>
            <w:rStyle w:val="Hyperlink"/>
            <w:rFonts w:ascii="Times New Roman" w:hAnsi="Times New Roman" w:cs="Times New Roman"/>
            <w:sz w:val="24"/>
            <w:szCs w:val="24"/>
          </w:rPr>
          <w:t>https://www.gov.uk/government/uploads/system/uploads/attachment_data/file/345337/AdviceParentsCarersGangs14.pdf</w:t>
        </w:r>
      </w:hyperlink>
      <w:r w:rsidRPr="00D226C6">
        <w:rPr>
          <w:rFonts w:ascii="Times New Roman" w:hAnsi="Times New Roman" w:cs="Times New Roman"/>
          <w:sz w:val="24"/>
          <w:szCs w:val="24"/>
        </w:rPr>
        <w:t xml:space="preserve"> [Accessed 19 Mar. 2018].</w:t>
      </w:r>
    </w:p>
    <w:p w14:paraId="7CCD528E" w14:textId="77777777" w:rsidR="005B61B9" w:rsidRPr="00D226C6" w:rsidRDefault="005B61B9">
      <w:pPr>
        <w:rPr>
          <w:rFonts w:ascii="Times New Roman" w:hAnsi="Times New Roman" w:cs="Times New Roman"/>
          <w:sz w:val="24"/>
          <w:szCs w:val="24"/>
        </w:rPr>
      </w:pPr>
      <w:r w:rsidRPr="00D226C6">
        <w:rPr>
          <w:rFonts w:ascii="Times New Roman" w:hAnsi="Times New Roman" w:cs="Times New Roman"/>
          <w:sz w:val="24"/>
          <w:szCs w:val="24"/>
        </w:rPr>
        <w:t>Agnew, R. (1992). FOUNDATION FOR A GENERAL STRAIN THEORY OF CRIME AND DELINQUENCY*. </w:t>
      </w:r>
      <w:r w:rsidRPr="00D226C6">
        <w:rPr>
          <w:rFonts w:ascii="Times New Roman" w:hAnsi="Times New Roman" w:cs="Times New Roman"/>
          <w:i/>
          <w:iCs/>
          <w:sz w:val="24"/>
          <w:szCs w:val="24"/>
        </w:rPr>
        <w:t>Criminology</w:t>
      </w:r>
      <w:r w:rsidRPr="00D226C6">
        <w:rPr>
          <w:rFonts w:ascii="Times New Roman" w:hAnsi="Times New Roman" w:cs="Times New Roman"/>
          <w:sz w:val="24"/>
          <w:szCs w:val="24"/>
        </w:rPr>
        <w:t>, 30(1), p.49.</w:t>
      </w:r>
    </w:p>
    <w:p w14:paraId="6BE509D8" w14:textId="77777777" w:rsidR="005B61B9" w:rsidRPr="00D226C6" w:rsidRDefault="005B61B9" w:rsidP="004734D3">
      <w:pPr>
        <w:rPr>
          <w:rFonts w:ascii="Times New Roman" w:hAnsi="Times New Roman" w:cs="Times New Roman"/>
          <w:sz w:val="24"/>
          <w:szCs w:val="24"/>
        </w:rPr>
      </w:pPr>
      <w:r w:rsidRPr="00D226C6">
        <w:rPr>
          <w:rFonts w:ascii="Times New Roman" w:hAnsi="Times New Roman" w:cs="Times New Roman"/>
          <w:sz w:val="24"/>
          <w:szCs w:val="24"/>
        </w:rPr>
        <w:t>Aubrey, J., Olson, L., Fine, M., Hauser, T., Rhea, D., Kaylor, B. and Yang, A. (2012). Investigating Personality and Viewing-Motivation Correlates of Reality Television Exposure. </w:t>
      </w:r>
      <w:r w:rsidRPr="00D226C6">
        <w:rPr>
          <w:rFonts w:ascii="Times New Roman" w:hAnsi="Times New Roman" w:cs="Times New Roman"/>
          <w:i/>
          <w:iCs/>
          <w:sz w:val="24"/>
          <w:szCs w:val="24"/>
        </w:rPr>
        <w:t>Communication Quarterly</w:t>
      </w:r>
      <w:r w:rsidRPr="00D226C6">
        <w:rPr>
          <w:rFonts w:ascii="Times New Roman" w:hAnsi="Times New Roman" w:cs="Times New Roman"/>
          <w:sz w:val="24"/>
          <w:szCs w:val="24"/>
        </w:rPr>
        <w:t>, 60(1), pp.81-82.</w:t>
      </w:r>
    </w:p>
    <w:p w14:paraId="755F19E7" w14:textId="77777777" w:rsidR="00503619" w:rsidRPr="00D226C6" w:rsidRDefault="005B61B9" w:rsidP="004734D3">
      <w:pPr>
        <w:rPr>
          <w:rFonts w:ascii="Times New Roman" w:hAnsi="Times New Roman" w:cs="Times New Roman"/>
          <w:sz w:val="24"/>
          <w:szCs w:val="24"/>
        </w:rPr>
      </w:pPr>
      <w:r w:rsidRPr="00D226C6">
        <w:rPr>
          <w:rFonts w:ascii="Times New Roman" w:hAnsi="Times New Roman" w:cs="Times New Roman"/>
          <w:sz w:val="24"/>
          <w:szCs w:val="24"/>
        </w:rPr>
        <w:t xml:space="preserve">Bandy, R. and </w:t>
      </w:r>
      <w:proofErr w:type="spellStart"/>
      <w:r w:rsidRPr="00D226C6">
        <w:rPr>
          <w:rFonts w:ascii="Times New Roman" w:hAnsi="Times New Roman" w:cs="Times New Roman"/>
          <w:sz w:val="24"/>
          <w:szCs w:val="24"/>
        </w:rPr>
        <w:t>Ottoni</w:t>
      </w:r>
      <w:proofErr w:type="spellEnd"/>
      <w:r w:rsidRPr="00D226C6">
        <w:rPr>
          <w:rFonts w:ascii="Times New Roman" w:hAnsi="Times New Roman" w:cs="Times New Roman"/>
          <w:sz w:val="24"/>
          <w:szCs w:val="24"/>
        </w:rPr>
        <w:t xml:space="preserve">-Wilhelm, M. (2012). Family Structure and Income During the Stages of Childhood and Subsequent Prosocial </w:t>
      </w:r>
      <w:proofErr w:type="spellStart"/>
      <w:r w:rsidRPr="00D226C6">
        <w:rPr>
          <w:rFonts w:ascii="Times New Roman" w:hAnsi="Times New Roman" w:cs="Times New Roman"/>
          <w:sz w:val="24"/>
          <w:szCs w:val="24"/>
        </w:rPr>
        <w:t>Behavior</w:t>
      </w:r>
      <w:proofErr w:type="spellEnd"/>
      <w:r w:rsidRPr="00D226C6">
        <w:rPr>
          <w:rFonts w:ascii="Times New Roman" w:hAnsi="Times New Roman" w:cs="Times New Roman"/>
          <w:sz w:val="24"/>
          <w:szCs w:val="24"/>
        </w:rPr>
        <w:t xml:space="preserve"> In Young Adulthood. </w:t>
      </w:r>
      <w:r w:rsidRPr="00D226C6">
        <w:rPr>
          <w:rFonts w:ascii="Times New Roman" w:hAnsi="Times New Roman" w:cs="Times New Roman"/>
          <w:i/>
          <w:iCs/>
          <w:sz w:val="24"/>
          <w:szCs w:val="24"/>
        </w:rPr>
        <w:t>Journal of Adolescence</w:t>
      </w:r>
      <w:r w:rsidRPr="00D226C6">
        <w:rPr>
          <w:rFonts w:ascii="Times New Roman" w:hAnsi="Times New Roman" w:cs="Times New Roman"/>
          <w:sz w:val="24"/>
          <w:szCs w:val="24"/>
        </w:rPr>
        <w:t>, 35(4), p.1024.</w:t>
      </w:r>
    </w:p>
    <w:p w14:paraId="3962AE03" w14:textId="1157EE56" w:rsidR="005B61B9" w:rsidRPr="00D226C6" w:rsidRDefault="005B61B9" w:rsidP="004734D3">
      <w:pPr>
        <w:rPr>
          <w:rFonts w:ascii="Times New Roman" w:hAnsi="Times New Roman" w:cs="Times New Roman"/>
          <w:sz w:val="24"/>
          <w:szCs w:val="24"/>
        </w:rPr>
      </w:pPr>
      <w:r w:rsidRPr="00D226C6">
        <w:rPr>
          <w:rFonts w:ascii="Times New Roman" w:hAnsi="Times New Roman" w:cs="Times New Roman"/>
          <w:sz w:val="24"/>
          <w:szCs w:val="24"/>
        </w:rPr>
        <w:t>BBC Pictures (2005). </w:t>
      </w:r>
      <w:r w:rsidRPr="00D226C6">
        <w:rPr>
          <w:rFonts w:ascii="Times New Roman" w:hAnsi="Times New Roman" w:cs="Times New Roman"/>
          <w:i/>
          <w:iCs/>
          <w:sz w:val="24"/>
          <w:szCs w:val="24"/>
        </w:rPr>
        <w:t>Promotion picture of Hustle: “Eye of the Beholder”</w:t>
      </w:r>
      <w:r w:rsidRPr="00D226C6">
        <w:rPr>
          <w:rFonts w:ascii="Times New Roman" w:hAnsi="Times New Roman" w:cs="Times New Roman"/>
          <w:sz w:val="24"/>
          <w:szCs w:val="24"/>
        </w:rPr>
        <w:t>. [</w:t>
      </w:r>
      <w:proofErr w:type="gramStart"/>
      <w:r w:rsidRPr="00D226C6">
        <w:rPr>
          <w:rFonts w:ascii="Times New Roman" w:hAnsi="Times New Roman" w:cs="Times New Roman"/>
          <w:sz w:val="24"/>
          <w:szCs w:val="24"/>
        </w:rPr>
        <w:t xml:space="preserve">image]   </w:t>
      </w:r>
      <w:proofErr w:type="gramEnd"/>
      <w:r w:rsidRPr="00D226C6">
        <w:rPr>
          <w:rFonts w:ascii="Times New Roman" w:hAnsi="Times New Roman" w:cs="Times New Roman"/>
          <w:sz w:val="24"/>
          <w:szCs w:val="24"/>
        </w:rPr>
        <w:t xml:space="preserve">                       Available at: </w:t>
      </w:r>
      <w:hyperlink r:id="rId11" w:history="1">
        <w:r w:rsidRPr="00D226C6">
          <w:rPr>
            <w:rStyle w:val="Hyperlink"/>
            <w:rFonts w:ascii="Times New Roman" w:hAnsi="Times New Roman" w:cs="Times New Roman"/>
            <w:sz w:val="24"/>
            <w:szCs w:val="24"/>
          </w:rPr>
          <w:t>https://podas.info/tag/portrait/#jp-carousel-1543</w:t>
        </w:r>
      </w:hyperlink>
      <w:r w:rsidRPr="00D226C6">
        <w:rPr>
          <w:rFonts w:ascii="Times New Roman" w:hAnsi="Times New Roman" w:cs="Times New Roman"/>
          <w:sz w:val="24"/>
          <w:szCs w:val="24"/>
        </w:rPr>
        <w:t xml:space="preserve"> [Accessed 18 Mar. 2018].</w:t>
      </w:r>
    </w:p>
    <w:p w14:paraId="19BA78D1" w14:textId="77777777" w:rsidR="005B61B9" w:rsidRPr="00D226C6" w:rsidRDefault="005B61B9" w:rsidP="004734D3">
      <w:pPr>
        <w:rPr>
          <w:rFonts w:ascii="Times New Roman" w:hAnsi="Times New Roman" w:cs="Times New Roman"/>
          <w:sz w:val="24"/>
          <w:szCs w:val="24"/>
        </w:rPr>
      </w:pPr>
      <w:proofErr w:type="spellStart"/>
      <w:r w:rsidRPr="00D226C6">
        <w:rPr>
          <w:rFonts w:ascii="Times New Roman" w:hAnsi="Times New Roman" w:cs="Times New Roman"/>
          <w:sz w:val="24"/>
          <w:szCs w:val="24"/>
        </w:rPr>
        <w:t>Berzoff</w:t>
      </w:r>
      <w:proofErr w:type="spellEnd"/>
      <w:r w:rsidRPr="00D226C6">
        <w:rPr>
          <w:rFonts w:ascii="Times New Roman" w:hAnsi="Times New Roman" w:cs="Times New Roman"/>
          <w:sz w:val="24"/>
          <w:szCs w:val="24"/>
        </w:rPr>
        <w:t>, J., Flanagan, L. and Hertz, P. (2016). </w:t>
      </w:r>
      <w:r w:rsidRPr="00D226C6">
        <w:rPr>
          <w:rFonts w:ascii="Times New Roman" w:hAnsi="Times New Roman" w:cs="Times New Roman"/>
          <w:i/>
          <w:iCs/>
          <w:sz w:val="24"/>
          <w:szCs w:val="24"/>
        </w:rPr>
        <w:t>Inside Out and Outside In: Psychodynamic Clinical Theory and Psychopathology in Contemporary Multicultural Contexts</w:t>
      </w:r>
      <w:r w:rsidRPr="00D226C6">
        <w:rPr>
          <w:rFonts w:ascii="Times New Roman" w:hAnsi="Times New Roman" w:cs="Times New Roman"/>
          <w:sz w:val="24"/>
          <w:szCs w:val="24"/>
        </w:rPr>
        <w:t>. 4th ed. London: Rowman &amp; Littlefield, p.124.</w:t>
      </w:r>
    </w:p>
    <w:p w14:paraId="21B9A798" w14:textId="77777777" w:rsidR="005B61B9" w:rsidRPr="00D226C6" w:rsidRDefault="005B61B9">
      <w:pPr>
        <w:rPr>
          <w:rFonts w:ascii="Times New Roman" w:hAnsi="Times New Roman" w:cs="Times New Roman"/>
          <w:sz w:val="24"/>
          <w:szCs w:val="24"/>
        </w:rPr>
      </w:pPr>
      <w:r w:rsidRPr="00D226C6">
        <w:rPr>
          <w:rFonts w:ascii="Times New Roman" w:hAnsi="Times New Roman" w:cs="Times New Roman"/>
          <w:sz w:val="24"/>
          <w:szCs w:val="24"/>
        </w:rPr>
        <w:t xml:space="preserve">Case, S., Johnson, P., </w:t>
      </w:r>
      <w:proofErr w:type="spellStart"/>
      <w:r w:rsidRPr="00D226C6">
        <w:rPr>
          <w:rFonts w:ascii="Times New Roman" w:hAnsi="Times New Roman" w:cs="Times New Roman"/>
          <w:sz w:val="24"/>
          <w:szCs w:val="24"/>
        </w:rPr>
        <w:t>Manlow</w:t>
      </w:r>
      <w:proofErr w:type="spellEnd"/>
      <w:r w:rsidRPr="00D226C6">
        <w:rPr>
          <w:rFonts w:ascii="Times New Roman" w:hAnsi="Times New Roman" w:cs="Times New Roman"/>
          <w:sz w:val="24"/>
          <w:szCs w:val="24"/>
        </w:rPr>
        <w:t>, D., Smith, R. and Williams, K. (2017). </w:t>
      </w:r>
      <w:r w:rsidRPr="00D226C6">
        <w:rPr>
          <w:rFonts w:ascii="Times New Roman" w:hAnsi="Times New Roman" w:cs="Times New Roman"/>
          <w:i/>
          <w:iCs/>
          <w:sz w:val="24"/>
          <w:szCs w:val="24"/>
        </w:rPr>
        <w:t>Criminology</w:t>
      </w:r>
      <w:r w:rsidRPr="00D226C6">
        <w:rPr>
          <w:rFonts w:ascii="Times New Roman" w:hAnsi="Times New Roman" w:cs="Times New Roman"/>
          <w:sz w:val="24"/>
          <w:szCs w:val="24"/>
        </w:rPr>
        <w:t>. 1st ed. New York: Oxford University Press, p.538.</w:t>
      </w:r>
    </w:p>
    <w:p w14:paraId="6A5F3880" w14:textId="77777777" w:rsidR="005B61B9" w:rsidRPr="00D226C6" w:rsidRDefault="005B61B9" w:rsidP="004734D3">
      <w:pPr>
        <w:rPr>
          <w:rFonts w:ascii="Times New Roman" w:hAnsi="Times New Roman" w:cs="Times New Roman"/>
          <w:sz w:val="24"/>
          <w:szCs w:val="24"/>
        </w:rPr>
      </w:pPr>
      <w:r w:rsidRPr="00D226C6">
        <w:rPr>
          <w:rFonts w:ascii="Times New Roman" w:hAnsi="Times New Roman" w:cs="Times New Roman"/>
          <w:sz w:val="24"/>
          <w:szCs w:val="24"/>
        </w:rPr>
        <w:t xml:space="preserve">Clarkin, J., Yeomans, F. and </w:t>
      </w:r>
      <w:proofErr w:type="spellStart"/>
      <w:r w:rsidRPr="00D226C6">
        <w:rPr>
          <w:rFonts w:ascii="Times New Roman" w:hAnsi="Times New Roman" w:cs="Times New Roman"/>
          <w:sz w:val="24"/>
          <w:szCs w:val="24"/>
        </w:rPr>
        <w:t>Kernberg</w:t>
      </w:r>
      <w:proofErr w:type="spellEnd"/>
      <w:r w:rsidRPr="00D226C6">
        <w:rPr>
          <w:rFonts w:ascii="Times New Roman" w:hAnsi="Times New Roman" w:cs="Times New Roman"/>
          <w:sz w:val="24"/>
          <w:szCs w:val="24"/>
        </w:rPr>
        <w:t>, O. (2007). </w:t>
      </w:r>
      <w:r w:rsidRPr="00D226C6">
        <w:rPr>
          <w:rFonts w:ascii="Times New Roman" w:hAnsi="Times New Roman" w:cs="Times New Roman"/>
          <w:i/>
          <w:iCs/>
          <w:sz w:val="24"/>
          <w:szCs w:val="24"/>
        </w:rPr>
        <w:t>Psychotherapy for borderline personality</w:t>
      </w:r>
      <w:r w:rsidRPr="00D226C6">
        <w:rPr>
          <w:rFonts w:ascii="Times New Roman" w:hAnsi="Times New Roman" w:cs="Times New Roman"/>
          <w:sz w:val="24"/>
          <w:szCs w:val="24"/>
        </w:rPr>
        <w:t>. 1st ed. Washington: American Psychiatric Pub, p.300.</w:t>
      </w:r>
    </w:p>
    <w:p w14:paraId="62076EE0" w14:textId="77777777" w:rsidR="005B61B9" w:rsidRPr="00D226C6" w:rsidRDefault="005B61B9" w:rsidP="004734D3">
      <w:pPr>
        <w:rPr>
          <w:rFonts w:ascii="Times New Roman" w:hAnsi="Times New Roman" w:cs="Times New Roman"/>
          <w:sz w:val="24"/>
          <w:szCs w:val="24"/>
        </w:rPr>
      </w:pPr>
      <w:r w:rsidRPr="00D226C6">
        <w:rPr>
          <w:rFonts w:ascii="Times New Roman" w:hAnsi="Times New Roman" w:cs="Times New Roman"/>
          <w:sz w:val="24"/>
          <w:szCs w:val="24"/>
        </w:rPr>
        <w:t>Cohen, P. (2017). Families Are Changing — And Staying the Same. </w:t>
      </w:r>
      <w:r w:rsidRPr="00D226C6">
        <w:rPr>
          <w:rFonts w:ascii="Times New Roman" w:hAnsi="Times New Roman" w:cs="Times New Roman"/>
          <w:i/>
          <w:iCs/>
          <w:sz w:val="24"/>
          <w:szCs w:val="24"/>
        </w:rPr>
        <w:t>Educational Leadership</w:t>
      </w:r>
      <w:r w:rsidRPr="00D226C6">
        <w:rPr>
          <w:rFonts w:ascii="Times New Roman" w:hAnsi="Times New Roman" w:cs="Times New Roman"/>
          <w:sz w:val="24"/>
          <w:szCs w:val="24"/>
        </w:rPr>
        <w:t xml:space="preserve">, 75(1), p.47. </w:t>
      </w:r>
    </w:p>
    <w:p w14:paraId="52356230" w14:textId="77777777" w:rsidR="005B61B9" w:rsidRPr="00D226C6" w:rsidRDefault="005B61B9" w:rsidP="004734D3">
      <w:pPr>
        <w:rPr>
          <w:rFonts w:ascii="Times New Roman" w:hAnsi="Times New Roman" w:cs="Times New Roman"/>
          <w:sz w:val="24"/>
          <w:szCs w:val="24"/>
        </w:rPr>
      </w:pPr>
      <w:r w:rsidRPr="00D226C6">
        <w:rPr>
          <w:rFonts w:ascii="Times New Roman" w:hAnsi="Times New Roman" w:cs="Times New Roman"/>
          <w:sz w:val="24"/>
          <w:szCs w:val="24"/>
        </w:rPr>
        <w:t>Cole, S. ed., (2002). </w:t>
      </w:r>
      <w:r w:rsidRPr="00D226C6">
        <w:rPr>
          <w:rFonts w:ascii="Times New Roman" w:hAnsi="Times New Roman" w:cs="Times New Roman"/>
          <w:i/>
          <w:iCs/>
          <w:sz w:val="24"/>
          <w:szCs w:val="24"/>
        </w:rPr>
        <w:t>Criminological Theories: Bridging the Past to the Future</w:t>
      </w:r>
      <w:r w:rsidRPr="00D226C6">
        <w:rPr>
          <w:rFonts w:ascii="Times New Roman" w:hAnsi="Times New Roman" w:cs="Times New Roman"/>
          <w:sz w:val="24"/>
          <w:szCs w:val="24"/>
        </w:rPr>
        <w:t>. California: SAGE Publications, p.138.</w:t>
      </w:r>
    </w:p>
    <w:p w14:paraId="6504AAF8" w14:textId="77777777" w:rsidR="005B61B9" w:rsidRPr="00D226C6" w:rsidRDefault="005B61B9" w:rsidP="004734D3">
      <w:pPr>
        <w:rPr>
          <w:rFonts w:ascii="Times New Roman" w:hAnsi="Times New Roman" w:cs="Times New Roman"/>
          <w:sz w:val="24"/>
          <w:szCs w:val="24"/>
        </w:rPr>
      </w:pPr>
      <w:r w:rsidRPr="00D226C6">
        <w:rPr>
          <w:rFonts w:ascii="Times New Roman" w:hAnsi="Times New Roman" w:cs="Times New Roman"/>
          <w:sz w:val="24"/>
          <w:szCs w:val="24"/>
        </w:rPr>
        <w:t>Critical Issues: Abuse and Exploitation. (2001). 2nd ed. [</w:t>
      </w:r>
      <w:proofErr w:type="spellStart"/>
      <w:r w:rsidRPr="00D226C6">
        <w:rPr>
          <w:rFonts w:ascii="Times New Roman" w:hAnsi="Times New Roman" w:cs="Times New Roman"/>
          <w:sz w:val="24"/>
          <w:szCs w:val="24"/>
        </w:rPr>
        <w:t>ebook</w:t>
      </w:r>
      <w:proofErr w:type="spellEnd"/>
      <w:r w:rsidRPr="00D226C6">
        <w:rPr>
          <w:rFonts w:ascii="Times New Roman" w:hAnsi="Times New Roman" w:cs="Times New Roman"/>
          <w:sz w:val="24"/>
          <w:szCs w:val="24"/>
        </w:rPr>
        <w:t xml:space="preserve">] Geneva: UN Refugee Agency, p.46. Available at: </w:t>
      </w:r>
      <w:hyperlink r:id="rId12" w:history="1">
        <w:r w:rsidRPr="00D226C6">
          <w:rPr>
            <w:rStyle w:val="Hyperlink"/>
            <w:rFonts w:ascii="Times New Roman" w:hAnsi="Times New Roman" w:cs="Times New Roman"/>
            <w:sz w:val="24"/>
            <w:szCs w:val="24"/>
          </w:rPr>
          <w:t>http://www.unhcr.org/3bb81aea4.pdf</w:t>
        </w:r>
      </w:hyperlink>
      <w:r w:rsidRPr="00D226C6">
        <w:rPr>
          <w:rFonts w:ascii="Times New Roman" w:hAnsi="Times New Roman" w:cs="Times New Roman"/>
          <w:sz w:val="24"/>
          <w:szCs w:val="24"/>
        </w:rPr>
        <w:t xml:space="preserve"> [Accessed 18 Mar. 2018].</w:t>
      </w:r>
    </w:p>
    <w:p w14:paraId="7F1FDCA2" w14:textId="77777777" w:rsidR="005B61B9" w:rsidRPr="00D226C6" w:rsidRDefault="005B61B9">
      <w:pPr>
        <w:rPr>
          <w:rFonts w:ascii="Times New Roman" w:hAnsi="Times New Roman" w:cs="Times New Roman"/>
          <w:sz w:val="24"/>
          <w:szCs w:val="24"/>
        </w:rPr>
      </w:pPr>
      <w:r w:rsidRPr="00D226C6">
        <w:rPr>
          <w:rFonts w:ascii="Times New Roman" w:hAnsi="Times New Roman" w:cs="Times New Roman"/>
          <w:sz w:val="24"/>
          <w:szCs w:val="24"/>
        </w:rPr>
        <w:t xml:space="preserve">Drescher, J. (2015). Out of DSM: </w:t>
      </w:r>
      <w:proofErr w:type="spellStart"/>
      <w:r w:rsidRPr="00D226C6">
        <w:rPr>
          <w:rFonts w:ascii="Times New Roman" w:hAnsi="Times New Roman" w:cs="Times New Roman"/>
          <w:sz w:val="24"/>
          <w:szCs w:val="24"/>
        </w:rPr>
        <w:t>Depathologizing</w:t>
      </w:r>
      <w:proofErr w:type="spellEnd"/>
      <w:r w:rsidRPr="00D226C6">
        <w:rPr>
          <w:rFonts w:ascii="Times New Roman" w:hAnsi="Times New Roman" w:cs="Times New Roman"/>
          <w:sz w:val="24"/>
          <w:szCs w:val="24"/>
        </w:rPr>
        <w:t xml:space="preserve"> Homosexuality. </w:t>
      </w:r>
      <w:proofErr w:type="spellStart"/>
      <w:r w:rsidRPr="00D226C6">
        <w:rPr>
          <w:rFonts w:ascii="Times New Roman" w:hAnsi="Times New Roman" w:cs="Times New Roman"/>
          <w:i/>
          <w:iCs/>
          <w:sz w:val="24"/>
          <w:szCs w:val="24"/>
        </w:rPr>
        <w:t>Behavioral</w:t>
      </w:r>
      <w:proofErr w:type="spellEnd"/>
      <w:r w:rsidRPr="00D226C6">
        <w:rPr>
          <w:rFonts w:ascii="Times New Roman" w:hAnsi="Times New Roman" w:cs="Times New Roman"/>
          <w:i/>
          <w:iCs/>
          <w:sz w:val="24"/>
          <w:szCs w:val="24"/>
        </w:rPr>
        <w:t xml:space="preserve"> Sciences</w:t>
      </w:r>
      <w:r w:rsidRPr="00D226C6">
        <w:rPr>
          <w:rFonts w:ascii="Times New Roman" w:hAnsi="Times New Roman" w:cs="Times New Roman"/>
          <w:sz w:val="24"/>
          <w:szCs w:val="24"/>
        </w:rPr>
        <w:t>, 5(4), p.565.</w:t>
      </w:r>
    </w:p>
    <w:p w14:paraId="04602C50" w14:textId="77777777" w:rsidR="005B61B9" w:rsidRPr="00D226C6" w:rsidRDefault="005B61B9">
      <w:pPr>
        <w:rPr>
          <w:rFonts w:ascii="Times New Roman" w:hAnsi="Times New Roman" w:cs="Times New Roman"/>
          <w:sz w:val="24"/>
          <w:szCs w:val="24"/>
        </w:rPr>
      </w:pPr>
      <w:r w:rsidRPr="00D226C6">
        <w:rPr>
          <w:rFonts w:ascii="Times New Roman" w:hAnsi="Times New Roman" w:cs="Times New Roman"/>
          <w:sz w:val="24"/>
          <w:szCs w:val="24"/>
        </w:rPr>
        <w:t>Frankel, T. (2012). </w:t>
      </w:r>
      <w:r w:rsidRPr="00D226C6">
        <w:rPr>
          <w:rFonts w:ascii="Times New Roman" w:hAnsi="Times New Roman" w:cs="Times New Roman"/>
          <w:i/>
          <w:iCs/>
          <w:sz w:val="24"/>
          <w:szCs w:val="24"/>
        </w:rPr>
        <w:t>The Ponzi Scheme Puzzle: A History and Analysis of Con Artists and Victims</w:t>
      </w:r>
      <w:r w:rsidRPr="00D226C6">
        <w:rPr>
          <w:rFonts w:ascii="Times New Roman" w:hAnsi="Times New Roman" w:cs="Times New Roman"/>
          <w:sz w:val="24"/>
          <w:szCs w:val="24"/>
        </w:rPr>
        <w:t>. 1st ed. New York: Oxford University Press, p.133.</w:t>
      </w:r>
    </w:p>
    <w:p w14:paraId="7890BD78" w14:textId="77777777" w:rsidR="005B61B9" w:rsidRPr="00D226C6" w:rsidRDefault="005B61B9">
      <w:pPr>
        <w:rPr>
          <w:rFonts w:ascii="Times New Roman" w:hAnsi="Times New Roman" w:cs="Times New Roman"/>
          <w:sz w:val="24"/>
          <w:szCs w:val="24"/>
        </w:rPr>
      </w:pPr>
      <w:r w:rsidRPr="00D226C6">
        <w:rPr>
          <w:rFonts w:ascii="Times New Roman" w:hAnsi="Times New Roman" w:cs="Times New Roman"/>
          <w:sz w:val="24"/>
          <w:szCs w:val="24"/>
        </w:rPr>
        <w:lastRenderedPageBreak/>
        <w:t>FX (2018). </w:t>
      </w:r>
      <w:r w:rsidRPr="00D226C6">
        <w:rPr>
          <w:rFonts w:ascii="Times New Roman" w:hAnsi="Times New Roman" w:cs="Times New Roman"/>
          <w:i/>
          <w:iCs/>
          <w:sz w:val="24"/>
          <w:szCs w:val="24"/>
        </w:rPr>
        <w:t>American Crime Story Season 2: The Assassination of Gianni Versace RED BAND Trailer (HD)</w:t>
      </w:r>
      <w:r w:rsidRPr="00D226C6">
        <w:rPr>
          <w:rFonts w:ascii="Times New Roman" w:hAnsi="Times New Roman" w:cs="Times New Roman"/>
          <w:sz w:val="24"/>
          <w:szCs w:val="24"/>
        </w:rPr>
        <w:t>. [</w:t>
      </w:r>
      <w:proofErr w:type="gramStart"/>
      <w:r w:rsidRPr="00D226C6">
        <w:rPr>
          <w:rFonts w:ascii="Times New Roman" w:hAnsi="Times New Roman" w:cs="Times New Roman"/>
          <w:sz w:val="24"/>
          <w:szCs w:val="24"/>
        </w:rPr>
        <w:t xml:space="preserve">video]   </w:t>
      </w:r>
      <w:proofErr w:type="gramEnd"/>
      <w:r w:rsidRPr="00D226C6">
        <w:rPr>
          <w:rFonts w:ascii="Times New Roman" w:hAnsi="Times New Roman" w:cs="Times New Roman"/>
          <w:sz w:val="24"/>
          <w:szCs w:val="24"/>
        </w:rPr>
        <w:t xml:space="preserve">                                                                                                   Available at: </w:t>
      </w:r>
      <w:hyperlink r:id="rId13" w:history="1">
        <w:r w:rsidRPr="00D226C6">
          <w:rPr>
            <w:rStyle w:val="Hyperlink"/>
            <w:rFonts w:ascii="Times New Roman" w:hAnsi="Times New Roman" w:cs="Times New Roman"/>
            <w:sz w:val="24"/>
            <w:szCs w:val="24"/>
          </w:rPr>
          <w:t>https://www.youtube.com/watch?v=Kos2EtBdg_M</w:t>
        </w:r>
      </w:hyperlink>
      <w:r w:rsidRPr="00D226C6">
        <w:rPr>
          <w:rFonts w:ascii="Times New Roman" w:hAnsi="Times New Roman" w:cs="Times New Roman"/>
          <w:sz w:val="24"/>
          <w:szCs w:val="24"/>
        </w:rPr>
        <w:t xml:space="preserve"> [Accessed 19 Mar. 2018].</w:t>
      </w:r>
    </w:p>
    <w:p w14:paraId="63C19E93" w14:textId="77777777" w:rsidR="005B61B9" w:rsidRPr="00D226C6" w:rsidRDefault="005B61B9" w:rsidP="004734D3">
      <w:pPr>
        <w:rPr>
          <w:rFonts w:ascii="Times New Roman" w:hAnsi="Times New Roman" w:cs="Times New Roman"/>
          <w:sz w:val="24"/>
          <w:szCs w:val="24"/>
        </w:rPr>
      </w:pPr>
      <w:proofErr w:type="spellStart"/>
      <w:r w:rsidRPr="00D226C6">
        <w:rPr>
          <w:rFonts w:ascii="Times New Roman" w:hAnsi="Times New Roman" w:cs="Times New Roman"/>
          <w:sz w:val="24"/>
          <w:szCs w:val="24"/>
        </w:rPr>
        <w:t>Gleiberman</w:t>
      </w:r>
      <w:proofErr w:type="spellEnd"/>
      <w:r w:rsidRPr="00D226C6">
        <w:rPr>
          <w:rFonts w:ascii="Times New Roman" w:hAnsi="Times New Roman" w:cs="Times New Roman"/>
          <w:sz w:val="24"/>
          <w:szCs w:val="24"/>
        </w:rPr>
        <w:t>, O. (2018). The Greatest Showman. </w:t>
      </w:r>
      <w:r w:rsidRPr="00D226C6">
        <w:rPr>
          <w:rFonts w:ascii="Times New Roman" w:hAnsi="Times New Roman" w:cs="Times New Roman"/>
          <w:i/>
          <w:iCs/>
          <w:sz w:val="24"/>
          <w:szCs w:val="24"/>
        </w:rPr>
        <w:t>Variety</w:t>
      </w:r>
      <w:r w:rsidRPr="00D226C6">
        <w:rPr>
          <w:rFonts w:ascii="Times New Roman" w:hAnsi="Times New Roman" w:cs="Times New Roman"/>
          <w:sz w:val="24"/>
          <w:szCs w:val="24"/>
        </w:rPr>
        <w:t>, (13), p.11.</w:t>
      </w:r>
    </w:p>
    <w:p w14:paraId="15ED6285" w14:textId="77777777" w:rsidR="005B61B9" w:rsidRPr="00D226C6" w:rsidRDefault="005B61B9">
      <w:pPr>
        <w:rPr>
          <w:rFonts w:ascii="Times New Roman" w:hAnsi="Times New Roman" w:cs="Times New Roman"/>
          <w:sz w:val="24"/>
          <w:szCs w:val="24"/>
        </w:rPr>
      </w:pPr>
      <w:r w:rsidRPr="00D226C6">
        <w:rPr>
          <w:rFonts w:ascii="Times New Roman" w:hAnsi="Times New Roman" w:cs="Times New Roman"/>
          <w:sz w:val="24"/>
          <w:szCs w:val="24"/>
        </w:rPr>
        <w:t>Goltz, D. (2010). </w:t>
      </w:r>
      <w:r w:rsidRPr="00D226C6">
        <w:rPr>
          <w:rFonts w:ascii="Times New Roman" w:hAnsi="Times New Roman" w:cs="Times New Roman"/>
          <w:i/>
          <w:iCs/>
          <w:sz w:val="24"/>
          <w:szCs w:val="24"/>
        </w:rPr>
        <w:t>Queer Temporalities in Gay Male Representation</w:t>
      </w:r>
      <w:r w:rsidRPr="00D226C6">
        <w:rPr>
          <w:rFonts w:ascii="Times New Roman" w:hAnsi="Times New Roman" w:cs="Times New Roman"/>
          <w:sz w:val="24"/>
          <w:szCs w:val="24"/>
        </w:rPr>
        <w:t>. New York: Routledge, p.4.</w:t>
      </w:r>
    </w:p>
    <w:p w14:paraId="4EE9381F" w14:textId="77777777" w:rsidR="005B61B9" w:rsidRPr="00D226C6" w:rsidRDefault="005B61B9">
      <w:pPr>
        <w:rPr>
          <w:rFonts w:ascii="Times New Roman" w:hAnsi="Times New Roman" w:cs="Times New Roman"/>
          <w:sz w:val="24"/>
          <w:szCs w:val="24"/>
        </w:rPr>
      </w:pPr>
      <w:proofErr w:type="spellStart"/>
      <w:r w:rsidRPr="00D226C6">
        <w:rPr>
          <w:rFonts w:ascii="Times New Roman" w:hAnsi="Times New Roman" w:cs="Times New Roman"/>
          <w:sz w:val="24"/>
          <w:szCs w:val="24"/>
        </w:rPr>
        <w:t>Gonsiorek</w:t>
      </w:r>
      <w:proofErr w:type="spellEnd"/>
      <w:r w:rsidRPr="00D226C6">
        <w:rPr>
          <w:rFonts w:ascii="Times New Roman" w:hAnsi="Times New Roman" w:cs="Times New Roman"/>
          <w:sz w:val="24"/>
          <w:szCs w:val="24"/>
        </w:rPr>
        <w:t>, J. ed., (1991). </w:t>
      </w:r>
      <w:r w:rsidRPr="00D226C6">
        <w:rPr>
          <w:rFonts w:ascii="Times New Roman" w:hAnsi="Times New Roman" w:cs="Times New Roman"/>
          <w:i/>
          <w:iCs/>
          <w:sz w:val="24"/>
          <w:szCs w:val="24"/>
        </w:rPr>
        <w:t>Homosexuality: Research Implications for Public Policy</w:t>
      </w:r>
      <w:r w:rsidRPr="00D226C6">
        <w:rPr>
          <w:rFonts w:ascii="Times New Roman" w:hAnsi="Times New Roman" w:cs="Times New Roman"/>
          <w:sz w:val="24"/>
          <w:szCs w:val="24"/>
        </w:rPr>
        <w:t>. Newbury Park: SAGE Publications, p.60.</w:t>
      </w:r>
    </w:p>
    <w:p w14:paraId="641AD2C1" w14:textId="77777777" w:rsidR="005B61B9" w:rsidRPr="00D226C6" w:rsidRDefault="005B61B9" w:rsidP="004734D3">
      <w:pPr>
        <w:rPr>
          <w:rFonts w:ascii="Times New Roman" w:hAnsi="Times New Roman" w:cs="Times New Roman"/>
          <w:sz w:val="24"/>
          <w:szCs w:val="24"/>
        </w:rPr>
      </w:pPr>
      <w:proofErr w:type="spellStart"/>
      <w:r w:rsidRPr="00D226C6">
        <w:rPr>
          <w:rFonts w:ascii="Times New Roman" w:hAnsi="Times New Roman" w:cs="Times New Roman"/>
          <w:sz w:val="24"/>
          <w:szCs w:val="24"/>
        </w:rPr>
        <w:t>Groszhans</w:t>
      </w:r>
      <w:proofErr w:type="spellEnd"/>
      <w:r w:rsidRPr="00D226C6">
        <w:rPr>
          <w:rFonts w:ascii="Times New Roman" w:hAnsi="Times New Roman" w:cs="Times New Roman"/>
          <w:sz w:val="24"/>
          <w:szCs w:val="24"/>
        </w:rPr>
        <w:t>, C. (2017). </w:t>
      </w:r>
      <w:r w:rsidRPr="00D226C6">
        <w:rPr>
          <w:rFonts w:ascii="Times New Roman" w:hAnsi="Times New Roman" w:cs="Times New Roman"/>
          <w:i/>
          <w:iCs/>
          <w:sz w:val="24"/>
          <w:szCs w:val="24"/>
        </w:rPr>
        <w:t>Romantic or Sexual Assault? Ambiguity of Sexual Consent in the Media and How Yes Means Yes Legislation Can Help</w:t>
      </w:r>
      <w:r w:rsidRPr="00D226C6">
        <w:rPr>
          <w:rFonts w:ascii="Times New Roman" w:hAnsi="Times New Roman" w:cs="Times New Roman"/>
          <w:sz w:val="24"/>
          <w:szCs w:val="24"/>
        </w:rPr>
        <w:t>. University of Louisville School of Law Legal Studies Research Paper Series. Louisville: University of Louisville School of Law, p.6.</w:t>
      </w:r>
    </w:p>
    <w:p w14:paraId="7414199D" w14:textId="77777777" w:rsidR="005B61B9" w:rsidRPr="00D226C6" w:rsidRDefault="005B61B9" w:rsidP="004734D3">
      <w:pPr>
        <w:rPr>
          <w:rFonts w:ascii="Times New Roman" w:hAnsi="Times New Roman" w:cs="Times New Roman"/>
          <w:sz w:val="24"/>
          <w:szCs w:val="24"/>
        </w:rPr>
      </w:pPr>
      <w:proofErr w:type="spellStart"/>
      <w:r w:rsidRPr="00D226C6">
        <w:rPr>
          <w:rFonts w:ascii="Times New Roman" w:hAnsi="Times New Roman" w:cs="Times New Roman"/>
          <w:sz w:val="24"/>
          <w:szCs w:val="24"/>
        </w:rPr>
        <w:t>Hepp</w:t>
      </w:r>
      <w:proofErr w:type="spellEnd"/>
      <w:r w:rsidRPr="00D226C6">
        <w:rPr>
          <w:rFonts w:ascii="Times New Roman" w:hAnsi="Times New Roman" w:cs="Times New Roman"/>
          <w:sz w:val="24"/>
          <w:szCs w:val="24"/>
        </w:rPr>
        <w:t xml:space="preserve">, A. and </w:t>
      </w:r>
      <w:proofErr w:type="spellStart"/>
      <w:r w:rsidRPr="00D226C6">
        <w:rPr>
          <w:rFonts w:ascii="Times New Roman" w:hAnsi="Times New Roman" w:cs="Times New Roman"/>
          <w:sz w:val="24"/>
          <w:szCs w:val="24"/>
        </w:rPr>
        <w:t>Hasebrink</w:t>
      </w:r>
      <w:proofErr w:type="spellEnd"/>
      <w:r w:rsidRPr="00D226C6">
        <w:rPr>
          <w:rFonts w:ascii="Times New Roman" w:hAnsi="Times New Roman" w:cs="Times New Roman"/>
          <w:sz w:val="24"/>
          <w:szCs w:val="24"/>
        </w:rPr>
        <w:t xml:space="preserve">, U. (2018). Researching Transforming Communications in Times of Deep </w:t>
      </w:r>
      <w:proofErr w:type="spellStart"/>
      <w:r w:rsidRPr="00D226C6">
        <w:rPr>
          <w:rFonts w:ascii="Times New Roman" w:hAnsi="Times New Roman" w:cs="Times New Roman"/>
          <w:sz w:val="24"/>
          <w:szCs w:val="24"/>
        </w:rPr>
        <w:t>Mediatization</w:t>
      </w:r>
      <w:proofErr w:type="spellEnd"/>
      <w:r w:rsidRPr="00D226C6">
        <w:rPr>
          <w:rFonts w:ascii="Times New Roman" w:hAnsi="Times New Roman" w:cs="Times New Roman"/>
          <w:sz w:val="24"/>
          <w:szCs w:val="24"/>
        </w:rPr>
        <w:t xml:space="preserve">: A </w:t>
      </w:r>
      <w:proofErr w:type="spellStart"/>
      <w:r w:rsidRPr="00D226C6">
        <w:rPr>
          <w:rFonts w:ascii="Times New Roman" w:hAnsi="Times New Roman" w:cs="Times New Roman"/>
          <w:sz w:val="24"/>
          <w:szCs w:val="24"/>
        </w:rPr>
        <w:t>Figurational</w:t>
      </w:r>
      <w:proofErr w:type="spellEnd"/>
      <w:r w:rsidRPr="00D226C6">
        <w:rPr>
          <w:rFonts w:ascii="Times New Roman" w:hAnsi="Times New Roman" w:cs="Times New Roman"/>
          <w:sz w:val="24"/>
          <w:szCs w:val="24"/>
        </w:rPr>
        <w:t xml:space="preserve"> </w:t>
      </w:r>
      <w:proofErr w:type="spellStart"/>
      <w:r w:rsidRPr="00D226C6">
        <w:rPr>
          <w:rFonts w:ascii="Times New Roman" w:hAnsi="Times New Roman" w:cs="Times New Roman"/>
          <w:sz w:val="24"/>
          <w:szCs w:val="24"/>
        </w:rPr>
        <w:t>Approac</w:t>
      </w:r>
      <w:proofErr w:type="spellEnd"/>
      <w:r w:rsidRPr="00D226C6">
        <w:rPr>
          <w:rFonts w:ascii="Times New Roman" w:hAnsi="Times New Roman" w:cs="Times New Roman"/>
          <w:sz w:val="24"/>
          <w:szCs w:val="24"/>
        </w:rPr>
        <w:t xml:space="preserve">. In: A. </w:t>
      </w:r>
      <w:proofErr w:type="spellStart"/>
      <w:r w:rsidRPr="00D226C6">
        <w:rPr>
          <w:rFonts w:ascii="Times New Roman" w:hAnsi="Times New Roman" w:cs="Times New Roman"/>
          <w:sz w:val="24"/>
          <w:szCs w:val="24"/>
        </w:rPr>
        <w:t>Hepp</w:t>
      </w:r>
      <w:proofErr w:type="spellEnd"/>
      <w:r w:rsidRPr="00D226C6">
        <w:rPr>
          <w:rFonts w:ascii="Times New Roman" w:hAnsi="Times New Roman" w:cs="Times New Roman"/>
          <w:sz w:val="24"/>
          <w:szCs w:val="24"/>
        </w:rPr>
        <w:t xml:space="preserve">, A. </w:t>
      </w:r>
      <w:proofErr w:type="spellStart"/>
      <w:r w:rsidRPr="00D226C6">
        <w:rPr>
          <w:rFonts w:ascii="Times New Roman" w:hAnsi="Times New Roman" w:cs="Times New Roman"/>
          <w:sz w:val="24"/>
          <w:szCs w:val="24"/>
        </w:rPr>
        <w:t>Breiter</w:t>
      </w:r>
      <w:proofErr w:type="spellEnd"/>
      <w:r w:rsidRPr="00D226C6">
        <w:rPr>
          <w:rFonts w:ascii="Times New Roman" w:hAnsi="Times New Roman" w:cs="Times New Roman"/>
          <w:sz w:val="24"/>
          <w:szCs w:val="24"/>
        </w:rPr>
        <w:t xml:space="preserve"> and U. </w:t>
      </w:r>
      <w:proofErr w:type="spellStart"/>
      <w:r w:rsidRPr="00D226C6">
        <w:rPr>
          <w:rFonts w:ascii="Times New Roman" w:hAnsi="Times New Roman" w:cs="Times New Roman"/>
          <w:sz w:val="24"/>
          <w:szCs w:val="24"/>
        </w:rPr>
        <w:t>Hasebrink</w:t>
      </w:r>
      <w:proofErr w:type="spellEnd"/>
      <w:r w:rsidRPr="00D226C6">
        <w:rPr>
          <w:rFonts w:ascii="Times New Roman" w:hAnsi="Times New Roman" w:cs="Times New Roman"/>
          <w:sz w:val="24"/>
          <w:szCs w:val="24"/>
        </w:rPr>
        <w:t>, ed., </w:t>
      </w:r>
      <w:r w:rsidRPr="00D226C6">
        <w:rPr>
          <w:rFonts w:ascii="Times New Roman" w:hAnsi="Times New Roman" w:cs="Times New Roman"/>
          <w:i/>
          <w:iCs/>
          <w:sz w:val="24"/>
          <w:szCs w:val="24"/>
        </w:rPr>
        <w:t xml:space="preserve">Communicative Figurations: Transforming Communications in Times of Deep </w:t>
      </w:r>
      <w:proofErr w:type="spellStart"/>
      <w:r w:rsidRPr="00D226C6">
        <w:rPr>
          <w:rFonts w:ascii="Times New Roman" w:hAnsi="Times New Roman" w:cs="Times New Roman"/>
          <w:i/>
          <w:iCs/>
          <w:sz w:val="24"/>
          <w:szCs w:val="24"/>
        </w:rPr>
        <w:t>Mediatization</w:t>
      </w:r>
      <w:proofErr w:type="spellEnd"/>
      <w:r w:rsidRPr="00D226C6">
        <w:rPr>
          <w:rFonts w:ascii="Times New Roman" w:hAnsi="Times New Roman" w:cs="Times New Roman"/>
          <w:sz w:val="24"/>
          <w:szCs w:val="24"/>
        </w:rPr>
        <w:t>. Cham: Palgrave Macmillan, p.29.</w:t>
      </w:r>
    </w:p>
    <w:p w14:paraId="4227A4A1" w14:textId="77777777" w:rsidR="005B61B9" w:rsidRPr="00D226C6" w:rsidRDefault="005B61B9">
      <w:pPr>
        <w:rPr>
          <w:rFonts w:ascii="Times New Roman" w:hAnsi="Times New Roman" w:cs="Times New Roman"/>
          <w:sz w:val="24"/>
          <w:szCs w:val="24"/>
        </w:rPr>
      </w:pPr>
      <w:r w:rsidRPr="00D226C6">
        <w:rPr>
          <w:rFonts w:ascii="Times New Roman" w:hAnsi="Times New Roman" w:cs="Times New Roman"/>
          <w:sz w:val="24"/>
          <w:szCs w:val="24"/>
        </w:rPr>
        <w:t xml:space="preserve">Hodgson, R. &amp; Birks S. (2002). </w:t>
      </w:r>
      <w:r w:rsidRPr="00D226C6">
        <w:rPr>
          <w:rFonts w:ascii="Times New Roman" w:hAnsi="Times New Roman" w:cs="Times New Roman"/>
          <w:i/>
          <w:sz w:val="24"/>
          <w:szCs w:val="24"/>
        </w:rPr>
        <w:t>Statistics New Zealand’s definition of family, its implications for the accuracy of data and effectiveness of policy targeting</w:t>
      </w:r>
      <w:r w:rsidRPr="00D226C6">
        <w:rPr>
          <w:rFonts w:ascii="Times New Roman" w:hAnsi="Times New Roman" w:cs="Times New Roman"/>
          <w:sz w:val="24"/>
          <w:szCs w:val="24"/>
        </w:rPr>
        <w:t xml:space="preserve">. Student Paper No. 4. Centre for Public Policy Evaluation, Palmerston North. </w:t>
      </w:r>
    </w:p>
    <w:p w14:paraId="05E3936D" w14:textId="77777777" w:rsidR="005B61B9" w:rsidRPr="00D226C6" w:rsidRDefault="005B61B9" w:rsidP="004734D3">
      <w:pPr>
        <w:rPr>
          <w:rFonts w:ascii="Times New Roman" w:hAnsi="Times New Roman" w:cs="Times New Roman"/>
          <w:sz w:val="24"/>
          <w:szCs w:val="24"/>
        </w:rPr>
      </w:pPr>
      <w:r w:rsidRPr="00D226C6">
        <w:rPr>
          <w:rFonts w:ascii="Times New Roman" w:hAnsi="Times New Roman" w:cs="Times New Roman"/>
          <w:sz w:val="24"/>
          <w:szCs w:val="24"/>
        </w:rPr>
        <w:t>Hogue, J. (n.d.). </w:t>
      </w:r>
      <w:r w:rsidRPr="00D226C6">
        <w:rPr>
          <w:rFonts w:ascii="Times New Roman" w:hAnsi="Times New Roman" w:cs="Times New Roman"/>
          <w:i/>
          <w:iCs/>
          <w:sz w:val="24"/>
          <w:szCs w:val="24"/>
        </w:rPr>
        <w:t xml:space="preserve">15 "Regular Guys" Who Were </w:t>
      </w:r>
      <w:proofErr w:type="gramStart"/>
      <w:r w:rsidRPr="00D226C6">
        <w:rPr>
          <w:rFonts w:ascii="Times New Roman" w:hAnsi="Times New Roman" w:cs="Times New Roman"/>
          <w:i/>
          <w:iCs/>
          <w:sz w:val="24"/>
          <w:szCs w:val="24"/>
        </w:rPr>
        <w:t>In</w:t>
      </w:r>
      <w:proofErr w:type="gramEnd"/>
      <w:r w:rsidRPr="00D226C6">
        <w:rPr>
          <w:rFonts w:ascii="Times New Roman" w:hAnsi="Times New Roman" w:cs="Times New Roman"/>
          <w:i/>
          <w:iCs/>
          <w:sz w:val="24"/>
          <w:szCs w:val="24"/>
        </w:rPr>
        <w:t xml:space="preserve"> Fact Psycho Serial Killers</w:t>
      </w:r>
      <w:r w:rsidRPr="00D226C6">
        <w:rPr>
          <w:rFonts w:ascii="Times New Roman" w:hAnsi="Times New Roman" w:cs="Times New Roman"/>
          <w:sz w:val="24"/>
          <w:szCs w:val="24"/>
        </w:rPr>
        <w:t xml:space="preserve">. [online] </w:t>
      </w:r>
      <w:proofErr w:type="spellStart"/>
      <w:r w:rsidRPr="00D226C6">
        <w:rPr>
          <w:rFonts w:ascii="Times New Roman" w:hAnsi="Times New Roman" w:cs="Times New Roman"/>
          <w:sz w:val="24"/>
          <w:szCs w:val="24"/>
        </w:rPr>
        <w:t>TheRichest</w:t>
      </w:r>
      <w:proofErr w:type="spellEnd"/>
      <w:r w:rsidRPr="00D226C6">
        <w:rPr>
          <w:rFonts w:ascii="Times New Roman" w:hAnsi="Times New Roman" w:cs="Times New Roman"/>
          <w:sz w:val="24"/>
          <w:szCs w:val="24"/>
        </w:rPr>
        <w:t xml:space="preserve">. Available at: </w:t>
      </w:r>
      <w:hyperlink r:id="rId14" w:history="1">
        <w:r w:rsidRPr="00D226C6">
          <w:rPr>
            <w:rStyle w:val="Hyperlink"/>
            <w:rFonts w:ascii="Times New Roman" w:hAnsi="Times New Roman" w:cs="Times New Roman"/>
            <w:sz w:val="24"/>
            <w:szCs w:val="24"/>
          </w:rPr>
          <w:t>https://www.therichest.com/rich-list/most-shocking/15-regular-guys-who-were-in-fact-psycho-serial-killers/</w:t>
        </w:r>
      </w:hyperlink>
      <w:r w:rsidRPr="00D226C6">
        <w:rPr>
          <w:rFonts w:ascii="Times New Roman" w:hAnsi="Times New Roman" w:cs="Times New Roman"/>
          <w:sz w:val="24"/>
          <w:szCs w:val="24"/>
        </w:rPr>
        <w:t xml:space="preserve"> [Accessed 18 Mar. 2018].</w:t>
      </w:r>
    </w:p>
    <w:p w14:paraId="069B7566" w14:textId="77777777" w:rsidR="005B61B9" w:rsidRPr="00D226C6" w:rsidRDefault="005B61B9" w:rsidP="004734D3">
      <w:pPr>
        <w:rPr>
          <w:rFonts w:ascii="Times New Roman" w:hAnsi="Times New Roman" w:cs="Times New Roman"/>
          <w:sz w:val="24"/>
          <w:szCs w:val="24"/>
        </w:rPr>
      </w:pPr>
      <w:r w:rsidRPr="00D226C6">
        <w:rPr>
          <w:rFonts w:ascii="Times New Roman" w:hAnsi="Times New Roman" w:cs="Times New Roman"/>
          <w:sz w:val="24"/>
          <w:szCs w:val="24"/>
        </w:rPr>
        <w:t xml:space="preserve">Hung, L., Wang, C. and </w:t>
      </w:r>
      <w:proofErr w:type="spellStart"/>
      <w:r w:rsidRPr="00D226C6">
        <w:rPr>
          <w:rFonts w:ascii="Times New Roman" w:hAnsi="Times New Roman" w:cs="Times New Roman"/>
          <w:sz w:val="24"/>
          <w:szCs w:val="24"/>
        </w:rPr>
        <w:t>Yarnal</w:t>
      </w:r>
      <w:proofErr w:type="spellEnd"/>
      <w:r w:rsidRPr="00D226C6">
        <w:rPr>
          <w:rFonts w:ascii="Times New Roman" w:hAnsi="Times New Roman" w:cs="Times New Roman"/>
          <w:sz w:val="24"/>
          <w:szCs w:val="24"/>
        </w:rPr>
        <w:t>, B. (2016). Vulnerability of families and households to natural hazards: A case study of storm surge flooding in Sarasota County, Florida. </w:t>
      </w:r>
      <w:r w:rsidRPr="00D226C6">
        <w:rPr>
          <w:rFonts w:ascii="Times New Roman" w:hAnsi="Times New Roman" w:cs="Times New Roman"/>
          <w:i/>
          <w:iCs/>
          <w:sz w:val="24"/>
          <w:szCs w:val="24"/>
        </w:rPr>
        <w:t>Applied Geography</w:t>
      </w:r>
      <w:r w:rsidRPr="00D226C6">
        <w:rPr>
          <w:rFonts w:ascii="Times New Roman" w:hAnsi="Times New Roman" w:cs="Times New Roman"/>
          <w:sz w:val="24"/>
          <w:szCs w:val="24"/>
        </w:rPr>
        <w:t>, 76, pp.185-186.</w:t>
      </w:r>
    </w:p>
    <w:p w14:paraId="14F37165" w14:textId="77777777" w:rsidR="005B61B9" w:rsidRPr="00D226C6" w:rsidRDefault="005B61B9" w:rsidP="004734D3">
      <w:pPr>
        <w:rPr>
          <w:rFonts w:ascii="Times New Roman" w:hAnsi="Times New Roman" w:cs="Times New Roman"/>
          <w:sz w:val="24"/>
          <w:szCs w:val="24"/>
        </w:rPr>
      </w:pPr>
      <w:r w:rsidRPr="00D226C6">
        <w:rPr>
          <w:rFonts w:ascii="Times New Roman" w:hAnsi="Times New Roman" w:cs="Times New Roman"/>
          <w:i/>
          <w:iCs/>
          <w:sz w:val="24"/>
          <w:szCs w:val="24"/>
        </w:rPr>
        <w:t>Hustle</w:t>
      </w:r>
      <w:r w:rsidRPr="00D226C6">
        <w:rPr>
          <w:rFonts w:ascii="Times New Roman" w:hAnsi="Times New Roman" w:cs="Times New Roman"/>
          <w:sz w:val="24"/>
          <w:szCs w:val="24"/>
        </w:rPr>
        <w:t>, (2004). [TV programme] 1: BBC.</w:t>
      </w:r>
    </w:p>
    <w:p w14:paraId="5A51F107" w14:textId="77777777" w:rsidR="005B61B9" w:rsidRPr="00D226C6" w:rsidRDefault="005B61B9">
      <w:pPr>
        <w:rPr>
          <w:rFonts w:ascii="Times New Roman" w:hAnsi="Times New Roman" w:cs="Times New Roman"/>
          <w:sz w:val="24"/>
          <w:szCs w:val="24"/>
        </w:rPr>
      </w:pPr>
      <w:r w:rsidRPr="00D226C6">
        <w:rPr>
          <w:rFonts w:ascii="Times New Roman" w:hAnsi="Times New Roman" w:cs="Times New Roman"/>
          <w:sz w:val="24"/>
          <w:szCs w:val="24"/>
        </w:rPr>
        <w:t>Improving Lesbian Gay Bisexual and Trans (LGBT) equality across the NHS: a paper for the Equality and Diversity Council. (2015). [</w:t>
      </w:r>
      <w:proofErr w:type="spellStart"/>
      <w:r w:rsidRPr="00D226C6">
        <w:rPr>
          <w:rFonts w:ascii="Times New Roman" w:hAnsi="Times New Roman" w:cs="Times New Roman"/>
          <w:sz w:val="24"/>
          <w:szCs w:val="24"/>
        </w:rPr>
        <w:t>ebook</w:t>
      </w:r>
      <w:proofErr w:type="spellEnd"/>
      <w:r w:rsidRPr="00D226C6">
        <w:rPr>
          <w:rFonts w:ascii="Times New Roman" w:hAnsi="Times New Roman" w:cs="Times New Roman"/>
          <w:sz w:val="24"/>
          <w:szCs w:val="24"/>
        </w:rPr>
        <w:t xml:space="preserve">] Manchester: NHS, pp.3-4.                         Available at: </w:t>
      </w:r>
      <w:hyperlink r:id="rId15" w:history="1">
        <w:r w:rsidRPr="00D226C6">
          <w:rPr>
            <w:rStyle w:val="Hyperlink"/>
            <w:rFonts w:ascii="Times New Roman" w:hAnsi="Times New Roman" w:cs="Times New Roman"/>
            <w:sz w:val="24"/>
            <w:szCs w:val="24"/>
          </w:rPr>
          <w:t>https://www.england.nhs.uk/wp-content/uploads/2015/11/edc1-lgbt-equal-pap-20-10-15.pdf</w:t>
        </w:r>
      </w:hyperlink>
      <w:r w:rsidRPr="00D226C6">
        <w:rPr>
          <w:rFonts w:ascii="Times New Roman" w:hAnsi="Times New Roman" w:cs="Times New Roman"/>
          <w:sz w:val="24"/>
          <w:szCs w:val="24"/>
        </w:rPr>
        <w:t xml:space="preserve"> [Accessed 20 Mar. 2018].</w:t>
      </w:r>
    </w:p>
    <w:p w14:paraId="1498825F" w14:textId="77777777" w:rsidR="005B61B9" w:rsidRPr="00D226C6" w:rsidRDefault="005B61B9" w:rsidP="004734D3">
      <w:pPr>
        <w:rPr>
          <w:rFonts w:ascii="Times New Roman" w:hAnsi="Times New Roman" w:cs="Times New Roman"/>
          <w:sz w:val="24"/>
          <w:szCs w:val="24"/>
        </w:rPr>
      </w:pPr>
      <w:r w:rsidRPr="00D226C6">
        <w:rPr>
          <w:rFonts w:ascii="Times New Roman" w:hAnsi="Times New Roman" w:cs="Times New Roman"/>
          <w:sz w:val="24"/>
          <w:szCs w:val="24"/>
        </w:rPr>
        <w:t xml:space="preserve">Jacobsen, V., </w:t>
      </w:r>
      <w:proofErr w:type="spellStart"/>
      <w:r w:rsidRPr="00D226C6">
        <w:rPr>
          <w:rFonts w:ascii="Times New Roman" w:hAnsi="Times New Roman" w:cs="Times New Roman"/>
          <w:sz w:val="24"/>
          <w:szCs w:val="24"/>
        </w:rPr>
        <w:t>Fursman</w:t>
      </w:r>
      <w:proofErr w:type="spellEnd"/>
      <w:r w:rsidRPr="00D226C6">
        <w:rPr>
          <w:rFonts w:ascii="Times New Roman" w:hAnsi="Times New Roman" w:cs="Times New Roman"/>
          <w:sz w:val="24"/>
          <w:szCs w:val="24"/>
        </w:rPr>
        <w:t>, L., Bryant, J., Claridge, M. and Jensen, B. (2004). </w:t>
      </w:r>
      <w:r w:rsidRPr="00D226C6">
        <w:rPr>
          <w:rFonts w:ascii="Times New Roman" w:hAnsi="Times New Roman" w:cs="Times New Roman"/>
          <w:i/>
          <w:iCs/>
          <w:sz w:val="24"/>
          <w:szCs w:val="24"/>
        </w:rPr>
        <w:t>Theories of the Family and Policy</w:t>
      </w:r>
      <w:r w:rsidRPr="00D226C6">
        <w:rPr>
          <w:rFonts w:ascii="Times New Roman" w:hAnsi="Times New Roman" w:cs="Times New Roman"/>
          <w:sz w:val="24"/>
          <w:szCs w:val="24"/>
        </w:rPr>
        <w:t>. [</w:t>
      </w:r>
      <w:proofErr w:type="spellStart"/>
      <w:r w:rsidRPr="00D226C6">
        <w:rPr>
          <w:rFonts w:ascii="Times New Roman" w:hAnsi="Times New Roman" w:cs="Times New Roman"/>
          <w:sz w:val="24"/>
          <w:szCs w:val="24"/>
        </w:rPr>
        <w:t>ebook</w:t>
      </w:r>
      <w:proofErr w:type="spellEnd"/>
      <w:r w:rsidRPr="00D226C6">
        <w:rPr>
          <w:rFonts w:ascii="Times New Roman" w:hAnsi="Times New Roman" w:cs="Times New Roman"/>
          <w:sz w:val="24"/>
          <w:szCs w:val="24"/>
        </w:rPr>
        <w:t xml:space="preserve">] Wellington: New Zealand Treasury, p.35. Available at: </w:t>
      </w:r>
      <w:hyperlink r:id="rId16" w:history="1">
        <w:r w:rsidRPr="00D226C6">
          <w:rPr>
            <w:rStyle w:val="Hyperlink"/>
            <w:rFonts w:ascii="Times New Roman" w:hAnsi="Times New Roman" w:cs="Times New Roman"/>
            <w:sz w:val="24"/>
            <w:szCs w:val="24"/>
          </w:rPr>
          <w:t>http://www.treasury.govt.nz/publications/research-policy/wp/2004/04-02/twp04-02.</w:t>
        </w:r>
      </w:hyperlink>
      <w:r w:rsidRPr="00D226C6">
        <w:rPr>
          <w:rFonts w:ascii="Times New Roman" w:hAnsi="Times New Roman" w:cs="Times New Roman"/>
          <w:sz w:val="24"/>
          <w:szCs w:val="24"/>
        </w:rPr>
        <w:t>pdf [Accessed 15 Mar. 2018].</w:t>
      </w:r>
    </w:p>
    <w:p w14:paraId="39CE2E69" w14:textId="77777777" w:rsidR="005B61B9" w:rsidRPr="00D226C6" w:rsidRDefault="005B61B9">
      <w:pPr>
        <w:rPr>
          <w:rFonts w:ascii="Times New Roman" w:hAnsi="Times New Roman" w:cs="Times New Roman"/>
          <w:sz w:val="24"/>
          <w:szCs w:val="24"/>
        </w:rPr>
      </w:pPr>
      <w:proofErr w:type="spellStart"/>
      <w:r w:rsidRPr="00D226C6">
        <w:rPr>
          <w:rFonts w:ascii="Times New Roman" w:hAnsi="Times New Roman" w:cs="Times New Roman"/>
          <w:sz w:val="24"/>
          <w:szCs w:val="24"/>
        </w:rPr>
        <w:t>Juntunen</w:t>
      </w:r>
      <w:proofErr w:type="spellEnd"/>
      <w:r w:rsidRPr="00D226C6">
        <w:rPr>
          <w:rFonts w:ascii="Times New Roman" w:hAnsi="Times New Roman" w:cs="Times New Roman"/>
          <w:sz w:val="24"/>
          <w:szCs w:val="24"/>
        </w:rPr>
        <w:t>, J. (2016). </w:t>
      </w:r>
      <w:r w:rsidRPr="00D226C6">
        <w:rPr>
          <w:rFonts w:ascii="Times New Roman" w:hAnsi="Times New Roman" w:cs="Times New Roman"/>
          <w:i/>
          <w:iCs/>
          <w:sz w:val="24"/>
          <w:szCs w:val="24"/>
        </w:rPr>
        <w:t>Mainstream AIDS Theatre, the Media, and Gay Civil Rights: Making the Radical Palatable</w:t>
      </w:r>
      <w:r w:rsidRPr="00D226C6">
        <w:rPr>
          <w:rFonts w:ascii="Times New Roman" w:hAnsi="Times New Roman" w:cs="Times New Roman"/>
          <w:sz w:val="24"/>
          <w:szCs w:val="24"/>
        </w:rPr>
        <w:t>. Abingdon: Taylor and Francis, p.43.</w:t>
      </w:r>
    </w:p>
    <w:p w14:paraId="35D738F4" w14:textId="77777777" w:rsidR="005B61B9" w:rsidRPr="00D226C6" w:rsidRDefault="005B61B9" w:rsidP="004734D3">
      <w:pPr>
        <w:rPr>
          <w:rFonts w:ascii="Times New Roman" w:hAnsi="Times New Roman" w:cs="Times New Roman"/>
          <w:sz w:val="24"/>
          <w:szCs w:val="24"/>
        </w:rPr>
      </w:pPr>
      <w:proofErr w:type="spellStart"/>
      <w:r w:rsidRPr="00D226C6">
        <w:rPr>
          <w:rFonts w:ascii="Times New Roman" w:hAnsi="Times New Roman" w:cs="Times New Roman"/>
          <w:sz w:val="24"/>
          <w:szCs w:val="24"/>
        </w:rPr>
        <w:t>Laslett</w:t>
      </w:r>
      <w:proofErr w:type="spellEnd"/>
      <w:r w:rsidRPr="00D226C6">
        <w:rPr>
          <w:rFonts w:ascii="Times New Roman" w:hAnsi="Times New Roman" w:cs="Times New Roman"/>
          <w:sz w:val="24"/>
          <w:szCs w:val="24"/>
        </w:rPr>
        <w:t xml:space="preserve">, P. (1969). Size and Structure of the Household in England Over Three Centuries. Population Studies, 23(2), p.202. </w:t>
      </w:r>
    </w:p>
    <w:p w14:paraId="1CB0B512" w14:textId="77777777" w:rsidR="005B61B9" w:rsidRPr="00D226C6" w:rsidRDefault="005B61B9">
      <w:pPr>
        <w:rPr>
          <w:rFonts w:ascii="Times New Roman" w:hAnsi="Times New Roman" w:cs="Times New Roman"/>
          <w:sz w:val="24"/>
          <w:szCs w:val="24"/>
        </w:rPr>
      </w:pPr>
      <w:r w:rsidRPr="00D226C6">
        <w:rPr>
          <w:rFonts w:ascii="Times New Roman" w:hAnsi="Times New Roman" w:cs="Times New Roman"/>
          <w:sz w:val="24"/>
          <w:szCs w:val="24"/>
        </w:rPr>
        <w:lastRenderedPageBreak/>
        <w:t>Middleton, D. and Levi, M. (2015). Let Sleeping Lawyers Lie: Organized Crime, Lawyers and the Regulation of Legal Services. </w:t>
      </w:r>
      <w:r w:rsidRPr="00D226C6">
        <w:rPr>
          <w:rFonts w:ascii="Times New Roman" w:hAnsi="Times New Roman" w:cs="Times New Roman"/>
          <w:i/>
          <w:iCs/>
          <w:sz w:val="24"/>
          <w:szCs w:val="24"/>
        </w:rPr>
        <w:t>British Journal of Criminology</w:t>
      </w:r>
      <w:r w:rsidRPr="00D226C6">
        <w:rPr>
          <w:rFonts w:ascii="Times New Roman" w:hAnsi="Times New Roman" w:cs="Times New Roman"/>
          <w:sz w:val="24"/>
          <w:szCs w:val="24"/>
        </w:rPr>
        <w:t>, 55(4), p.650.</w:t>
      </w:r>
    </w:p>
    <w:p w14:paraId="421F3181" w14:textId="77777777" w:rsidR="005B61B9" w:rsidRPr="00D226C6" w:rsidRDefault="005B61B9">
      <w:pPr>
        <w:rPr>
          <w:rFonts w:ascii="Times New Roman" w:hAnsi="Times New Roman" w:cs="Times New Roman"/>
          <w:sz w:val="24"/>
          <w:szCs w:val="24"/>
        </w:rPr>
      </w:pPr>
      <w:r w:rsidRPr="00D226C6">
        <w:rPr>
          <w:rFonts w:ascii="Times New Roman" w:hAnsi="Times New Roman" w:cs="Times New Roman"/>
          <w:sz w:val="24"/>
          <w:szCs w:val="24"/>
        </w:rPr>
        <w:t>Morrison, T., Kenny, P. and Harrington, A. (2005). Modern Prejudice Toward Gay Men and Lesbian Women: Assessing the Viability of a Measure of Modern Homonegative Attitudes Within an Irish Context. </w:t>
      </w:r>
      <w:r w:rsidRPr="00D226C6">
        <w:rPr>
          <w:rFonts w:ascii="Times New Roman" w:hAnsi="Times New Roman" w:cs="Times New Roman"/>
          <w:i/>
          <w:iCs/>
          <w:sz w:val="24"/>
          <w:szCs w:val="24"/>
        </w:rPr>
        <w:t>Genetic, Social, and General Psychology Monographs</w:t>
      </w:r>
      <w:r w:rsidRPr="00D226C6">
        <w:rPr>
          <w:rFonts w:ascii="Times New Roman" w:hAnsi="Times New Roman" w:cs="Times New Roman"/>
          <w:sz w:val="24"/>
          <w:szCs w:val="24"/>
        </w:rPr>
        <w:t>, 131(3), p.220.</w:t>
      </w:r>
    </w:p>
    <w:p w14:paraId="41BB0405" w14:textId="77777777" w:rsidR="005B61B9" w:rsidRPr="00D226C6" w:rsidRDefault="005B61B9">
      <w:pPr>
        <w:rPr>
          <w:rFonts w:ascii="Times New Roman" w:hAnsi="Times New Roman" w:cs="Times New Roman"/>
          <w:sz w:val="24"/>
          <w:szCs w:val="24"/>
        </w:rPr>
      </w:pPr>
      <w:r w:rsidRPr="00D226C6">
        <w:rPr>
          <w:rFonts w:ascii="Times New Roman" w:hAnsi="Times New Roman" w:cs="Times New Roman"/>
          <w:sz w:val="24"/>
          <w:szCs w:val="24"/>
        </w:rPr>
        <w:t xml:space="preserve">Mule, N., Ross, L., </w:t>
      </w:r>
      <w:proofErr w:type="spellStart"/>
      <w:r w:rsidRPr="00D226C6">
        <w:rPr>
          <w:rFonts w:ascii="Times New Roman" w:hAnsi="Times New Roman" w:cs="Times New Roman"/>
          <w:sz w:val="24"/>
          <w:szCs w:val="24"/>
        </w:rPr>
        <w:t>Deeprose</w:t>
      </w:r>
      <w:proofErr w:type="spellEnd"/>
      <w:r w:rsidRPr="00D226C6">
        <w:rPr>
          <w:rFonts w:ascii="Times New Roman" w:hAnsi="Times New Roman" w:cs="Times New Roman"/>
          <w:sz w:val="24"/>
          <w:szCs w:val="24"/>
        </w:rPr>
        <w:t>, B., Jackson, B., Daley, A., Travers, A. and Moore, D. (2009). Promoting LGBT health and wellbeing through inclusive policy development. </w:t>
      </w:r>
      <w:r w:rsidRPr="00D226C6">
        <w:rPr>
          <w:rFonts w:ascii="Times New Roman" w:hAnsi="Times New Roman" w:cs="Times New Roman"/>
          <w:i/>
          <w:iCs/>
          <w:sz w:val="24"/>
          <w:szCs w:val="24"/>
        </w:rPr>
        <w:t>International Journal for Equity in Health</w:t>
      </w:r>
      <w:r w:rsidRPr="00D226C6">
        <w:rPr>
          <w:rFonts w:ascii="Times New Roman" w:hAnsi="Times New Roman" w:cs="Times New Roman"/>
          <w:sz w:val="24"/>
          <w:szCs w:val="24"/>
        </w:rPr>
        <w:t>, 8(1), p.8.</w:t>
      </w:r>
    </w:p>
    <w:p w14:paraId="3E960BB5" w14:textId="77777777" w:rsidR="005B61B9" w:rsidRPr="00D226C6" w:rsidRDefault="005B61B9">
      <w:pPr>
        <w:rPr>
          <w:rFonts w:ascii="Times New Roman" w:hAnsi="Times New Roman" w:cs="Times New Roman"/>
          <w:sz w:val="24"/>
          <w:szCs w:val="24"/>
        </w:rPr>
      </w:pPr>
      <w:r w:rsidRPr="00D226C6">
        <w:rPr>
          <w:rFonts w:ascii="Times New Roman" w:hAnsi="Times New Roman" w:cs="Times New Roman"/>
          <w:sz w:val="24"/>
          <w:szCs w:val="24"/>
        </w:rPr>
        <w:t>O'Neal, S. (2001). Interviewing Self-Confident Con Artists. </w:t>
      </w:r>
      <w:r w:rsidRPr="00D226C6">
        <w:rPr>
          <w:rFonts w:ascii="Times New Roman" w:hAnsi="Times New Roman" w:cs="Times New Roman"/>
          <w:i/>
          <w:iCs/>
          <w:sz w:val="24"/>
          <w:szCs w:val="24"/>
        </w:rPr>
        <w:t>FBI Law Enforcement Bulletin</w:t>
      </w:r>
      <w:r w:rsidRPr="00D226C6">
        <w:rPr>
          <w:rFonts w:ascii="Times New Roman" w:hAnsi="Times New Roman" w:cs="Times New Roman"/>
          <w:sz w:val="24"/>
          <w:szCs w:val="24"/>
        </w:rPr>
        <w:t>, 70(3), p.17.</w:t>
      </w:r>
    </w:p>
    <w:p w14:paraId="1D4BFB11" w14:textId="77777777" w:rsidR="005B61B9" w:rsidRPr="00D226C6" w:rsidRDefault="005B61B9" w:rsidP="004734D3">
      <w:pPr>
        <w:rPr>
          <w:rFonts w:ascii="Times New Roman" w:hAnsi="Times New Roman" w:cs="Times New Roman"/>
          <w:sz w:val="24"/>
          <w:szCs w:val="24"/>
        </w:rPr>
      </w:pPr>
      <w:proofErr w:type="spellStart"/>
      <w:r w:rsidRPr="00D226C6">
        <w:rPr>
          <w:rFonts w:ascii="Times New Roman" w:hAnsi="Times New Roman" w:cs="Times New Roman"/>
          <w:sz w:val="24"/>
          <w:szCs w:val="24"/>
        </w:rPr>
        <w:t>Ranci</w:t>
      </w:r>
      <w:proofErr w:type="spellEnd"/>
      <w:r w:rsidRPr="00D226C6">
        <w:rPr>
          <w:rFonts w:ascii="Times New Roman" w:hAnsi="Times New Roman" w:cs="Times New Roman"/>
          <w:sz w:val="24"/>
          <w:szCs w:val="24"/>
        </w:rPr>
        <w:t>, C. (2010). </w:t>
      </w:r>
      <w:r w:rsidRPr="00D226C6">
        <w:rPr>
          <w:rFonts w:ascii="Times New Roman" w:hAnsi="Times New Roman" w:cs="Times New Roman"/>
          <w:i/>
          <w:iCs/>
          <w:sz w:val="24"/>
          <w:szCs w:val="24"/>
        </w:rPr>
        <w:t>Social Vulnerability in Europe</w:t>
      </w:r>
      <w:r w:rsidRPr="00D226C6">
        <w:rPr>
          <w:rFonts w:ascii="Times New Roman" w:hAnsi="Times New Roman" w:cs="Times New Roman"/>
          <w:sz w:val="24"/>
          <w:szCs w:val="24"/>
        </w:rPr>
        <w:t>. Basingstoke: Palgrave Macmillan, p.271.</w:t>
      </w:r>
    </w:p>
    <w:p w14:paraId="06EB8CA0" w14:textId="77777777" w:rsidR="005B61B9" w:rsidRPr="00D226C6" w:rsidRDefault="005B61B9">
      <w:pPr>
        <w:rPr>
          <w:rFonts w:ascii="Times New Roman" w:hAnsi="Times New Roman" w:cs="Times New Roman"/>
          <w:sz w:val="24"/>
          <w:szCs w:val="24"/>
        </w:rPr>
      </w:pPr>
      <w:r w:rsidRPr="00D226C6">
        <w:rPr>
          <w:rFonts w:ascii="Times New Roman" w:hAnsi="Times New Roman" w:cs="Times New Roman"/>
          <w:sz w:val="24"/>
          <w:szCs w:val="24"/>
        </w:rPr>
        <w:t>Reed, K. (2013). Beyond Hegemonic Masculinity: The Role of Family Genetic History in Men’s Accounts of Health. </w:t>
      </w:r>
      <w:r w:rsidRPr="00D226C6">
        <w:rPr>
          <w:rFonts w:ascii="Times New Roman" w:hAnsi="Times New Roman" w:cs="Times New Roman"/>
          <w:i/>
          <w:iCs/>
          <w:sz w:val="24"/>
          <w:szCs w:val="24"/>
        </w:rPr>
        <w:t>Sociology</w:t>
      </w:r>
      <w:r w:rsidRPr="00D226C6">
        <w:rPr>
          <w:rFonts w:ascii="Times New Roman" w:hAnsi="Times New Roman" w:cs="Times New Roman"/>
          <w:sz w:val="24"/>
          <w:szCs w:val="24"/>
        </w:rPr>
        <w:t>, 47(5), p.908.</w:t>
      </w:r>
    </w:p>
    <w:p w14:paraId="157E9A9D" w14:textId="77777777" w:rsidR="005B61B9" w:rsidRPr="00D226C6" w:rsidRDefault="005B61B9">
      <w:pPr>
        <w:rPr>
          <w:rFonts w:ascii="Times New Roman" w:hAnsi="Times New Roman" w:cs="Times New Roman"/>
          <w:sz w:val="24"/>
          <w:szCs w:val="24"/>
        </w:rPr>
      </w:pPr>
      <w:proofErr w:type="spellStart"/>
      <w:r w:rsidRPr="00D226C6">
        <w:rPr>
          <w:rFonts w:ascii="Times New Roman" w:hAnsi="Times New Roman" w:cs="Times New Roman"/>
          <w:sz w:val="24"/>
          <w:szCs w:val="24"/>
        </w:rPr>
        <w:t>Ryckman</w:t>
      </w:r>
      <w:proofErr w:type="spellEnd"/>
      <w:r w:rsidRPr="00D226C6">
        <w:rPr>
          <w:rFonts w:ascii="Times New Roman" w:hAnsi="Times New Roman" w:cs="Times New Roman"/>
          <w:sz w:val="24"/>
          <w:szCs w:val="24"/>
        </w:rPr>
        <w:t>, R. (2012). </w:t>
      </w:r>
      <w:r w:rsidRPr="00D226C6">
        <w:rPr>
          <w:rFonts w:ascii="Times New Roman" w:hAnsi="Times New Roman" w:cs="Times New Roman"/>
          <w:i/>
          <w:iCs/>
          <w:sz w:val="24"/>
          <w:szCs w:val="24"/>
        </w:rPr>
        <w:t>Theories of Personality</w:t>
      </w:r>
      <w:r w:rsidRPr="00D226C6">
        <w:rPr>
          <w:rFonts w:ascii="Times New Roman" w:hAnsi="Times New Roman" w:cs="Times New Roman"/>
          <w:sz w:val="24"/>
          <w:szCs w:val="24"/>
        </w:rPr>
        <w:t>. 10th ed. Wadsworth: Cengage Learning, p.319.</w:t>
      </w:r>
    </w:p>
    <w:p w14:paraId="34FE2D43" w14:textId="77777777" w:rsidR="005B61B9" w:rsidRPr="00D226C6" w:rsidRDefault="005B61B9">
      <w:pPr>
        <w:rPr>
          <w:rFonts w:ascii="Times New Roman" w:hAnsi="Times New Roman" w:cs="Times New Roman"/>
          <w:sz w:val="24"/>
          <w:szCs w:val="24"/>
        </w:rPr>
      </w:pPr>
      <w:r w:rsidRPr="00D226C6">
        <w:rPr>
          <w:rFonts w:ascii="Times New Roman" w:hAnsi="Times New Roman" w:cs="Times New Roman"/>
          <w:sz w:val="24"/>
          <w:szCs w:val="24"/>
        </w:rPr>
        <w:t>Sharma, R. (2013). The Family and Family Structure Classification Redefined for the Current Times. </w:t>
      </w:r>
      <w:r w:rsidRPr="00D226C6">
        <w:rPr>
          <w:rFonts w:ascii="Times New Roman" w:hAnsi="Times New Roman" w:cs="Times New Roman"/>
          <w:i/>
          <w:iCs/>
          <w:sz w:val="24"/>
          <w:szCs w:val="24"/>
        </w:rPr>
        <w:t>Journal of Family Medicine and Primary Care</w:t>
      </w:r>
      <w:r w:rsidRPr="00D226C6">
        <w:rPr>
          <w:rFonts w:ascii="Times New Roman" w:hAnsi="Times New Roman" w:cs="Times New Roman"/>
          <w:sz w:val="24"/>
          <w:szCs w:val="24"/>
        </w:rPr>
        <w:t xml:space="preserve">, [online] 2(4), p.306.                    Available at: </w:t>
      </w:r>
      <w:hyperlink r:id="rId17" w:history="1">
        <w:r w:rsidRPr="00D226C6">
          <w:rPr>
            <w:rStyle w:val="Hyperlink"/>
            <w:rFonts w:ascii="Times New Roman" w:hAnsi="Times New Roman" w:cs="Times New Roman"/>
            <w:sz w:val="24"/>
            <w:szCs w:val="24"/>
          </w:rPr>
          <w:t>http://www.jfmpc.com/temp/JFamMedPrimaryCare24306-5763929_160039.pdf</w:t>
        </w:r>
      </w:hyperlink>
      <w:r w:rsidRPr="00D226C6">
        <w:rPr>
          <w:rFonts w:ascii="Times New Roman" w:hAnsi="Times New Roman" w:cs="Times New Roman"/>
          <w:sz w:val="24"/>
          <w:szCs w:val="24"/>
        </w:rPr>
        <w:t xml:space="preserve"> [Accessed 12 Mar. 2018].</w:t>
      </w:r>
    </w:p>
    <w:p w14:paraId="161B2DF9" w14:textId="77777777" w:rsidR="005B61B9" w:rsidRPr="00D226C6" w:rsidRDefault="005B61B9">
      <w:pPr>
        <w:rPr>
          <w:rFonts w:ascii="Times New Roman" w:hAnsi="Times New Roman" w:cs="Times New Roman"/>
          <w:sz w:val="24"/>
          <w:szCs w:val="24"/>
        </w:rPr>
      </w:pPr>
      <w:r w:rsidRPr="00D226C6">
        <w:rPr>
          <w:rFonts w:ascii="Times New Roman" w:hAnsi="Times New Roman" w:cs="Times New Roman"/>
          <w:i/>
          <w:iCs/>
          <w:sz w:val="24"/>
          <w:szCs w:val="24"/>
        </w:rPr>
        <w:t>The Greatest Showman</w:t>
      </w:r>
      <w:r w:rsidRPr="00D226C6">
        <w:rPr>
          <w:rFonts w:ascii="Times New Roman" w:hAnsi="Times New Roman" w:cs="Times New Roman"/>
          <w:sz w:val="24"/>
          <w:szCs w:val="24"/>
        </w:rPr>
        <w:t>. (2017). [film] Directed by M. Gracey. New York: TSG Entertainment Finance LLC.</w:t>
      </w:r>
    </w:p>
    <w:p w14:paraId="2BBF59A3" w14:textId="77777777" w:rsidR="005B61B9" w:rsidRPr="00D226C6" w:rsidRDefault="005B61B9">
      <w:pPr>
        <w:rPr>
          <w:rFonts w:ascii="Times New Roman" w:hAnsi="Times New Roman" w:cs="Times New Roman"/>
          <w:sz w:val="24"/>
          <w:szCs w:val="24"/>
        </w:rPr>
      </w:pPr>
      <w:r w:rsidRPr="00D226C6">
        <w:rPr>
          <w:rFonts w:ascii="Times New Roman" w:hAnsi="Times New Roman" w:cs="Times New Roman"/>
          <w:i/>
          <w:iCs/>
          <w:sz w:val="24"/>
          <w:szCs w:val="24"/>
        </w:rPr>
        <w:t>The Normal Heart</w:t>
      </w:r>
      <w:r w:rsidRPr="00D226C6">
        <w:rPr>
          <w:rFonts w:ascii="Times New Roman" w:hAnsi="Times New Roman" w:cs="Times New Roman"/>
          <w:sz w:val="24"/>
          <w:szCs w:val="24"/>
        </w:rPr>
        <w:t>. (2014). [DVD] Directed by R. Murphy. Little Italy, Manhattan: HBO.</w:t>
      </w:r>
    </w:p>
    <w:p w14:paraId="66DE942F" w14:textId="77777777" w:rsidR="005B61B9" w:rsidRPr="00D226C6" w:rsidRDefault="005B61B9" w:rsidP="004734D3">
      <w:pPr>
        <w:rPr>
          <w:rFonts w:ascii="Times New Roman" w:hAnsi="Times New Roman" w:cs="Times New Roman"/>
          <w:sz w:val="24"/>
          <w:szCs w:val="24"/>
        </w:rPr>
      </w:pPr>
      <w:r w:rsidRPr="00D226C6">
        <w:rPr>
          <w:rFonts w:ascii="Times New Roman" w:hAnsi="Times New Roman" w:cs="Times New Roman"/>
          <w:i/>
          <w:iCs/>
          <w:sz w:val="24"/>
          <w:szCs w:val="24"/>
        </w:rPr>
        <w:t>The UK's Young Reoffenders: Rule Britannia (Part 2/2)</w:t>
      </w:r>
      <w:r w:rsidRPr="00D226C6">
        <w:rPr>
          <w:rFonts w:ascii="Times New Roman" w:hAnsi="Times New Roman" w:cs="Times New Roman"/>
          <w:sz w:val="24"/>
          <w:szCs w:val="24"/>
        </w:rPr>
        <w:t>. (2014). [video] Directed by M. O'Mara. Abingdon: VICE UK.</w:t>
      </w:r>
    </w:p>
    <w:p w14:paraId="2B956EE0" w14:textId="77777777" w:rsidR="00A470D4" w:rsidRPr="004734D3" w:rsidRDefault="00A470D4" w:rsidP="004734D3">
      <w:pPr>
        <w:rPr>
          <w:rFonts w:ascii="Times New Roman" w:hAnsi="Times New Roman" w:cs="Times New Roman"/>
        </w:rPr>
      </w:pPr>
    </w:p>
    <w:p w14:paraId="266A8AD2" w14:textId="77777777" w:rsidR="00D226C6" w:rsidRDefault="00D226C6" w:rsidP="00EB473A">
      <w:pPr>
        <w:spacing w:line="360" w:lineRule="auto"/>
        <w:jc w:val="both"/>
        <w:rPr>
          <w:rFonts w:ascii="Times New Roman" w:hAnsi="Times New Roman" w:cs="Times New Roman"/>
          <w:b/>
          <w:sz w:val="24"/>
          <w:szCs w:val="24"/>
          <w:u w:val="single"/>
        </w:rPr>
      </w:pPr>
    </w:p>
    <w:p w14:paraId="50C40281" w14:textId="77777777" w:rsidR="00D226C6" w:rsidRDefault="00D226C6" w:rsidP="00EB473A">
      <w:pPr>
        <w:spacing w:line="360" w:lineRule="auto"/>
        <w:jc w:val="both"/>
        <w:rPr>
          <w:rFonts w:ascii="Times New Roman" w:hAnsi="Times New Roman" w:cs="Times New Roman"/>
          <w:b/>
          <w:sz w:val="24"/>
          <w:szCs w:val="24"/>
          <w:u w:val="single"/>
        </w:rPr>
      </w:pPr>
    </w:p>
    <w:p w14:paraId="5945BBFC" w14:textId="77777777" w:rsidR="00D226C6" w:rsidRDefault="00D226C6" w:rsidP="00EB473A">
      <w:pPr>
        <w:spacing w:line="360" w:lineRule="auto"/>
        <w:jc w:val="both"/>
        <w:rPr>
          <w:rFonts w:ascii="Times New Roman" w:hAnsi="Times New Roman" w:cs="Times New Roman"/>
          <w:b/>
          <w:sz w:val="24"/>
          <w:szCs w:val="24"/>
          <w:u w:val="single"/>
        </w:rPr>
      </w:pPr>
    </w:p>
    <w:p w14:paraId="19E8C921" w14:textId="77777777" w:rsidR="00D226C6" w:rsidRDefault="00D226C6" w:rsidP="00EB473A">
      <w:pPr>
        <w:spacing w:line="360" w:lineRule="auto"/>
        <w:jc w:val="both"/>
        <w:rPr>
          <w:rFonts w:ascii="Times New Roman" w:hAnsi="Times New Roman" w:cs="Times New Roman"/>
          <w:b/>
          <w:sz w:val="24"/>
          <w:szCs w:val="24"/>
          <w:u w:val="single"/>
        </w:rPr>
      </w:pPr>
    </w:p>
    <w:p w14:paraId="39FF8B1A" w14:textId="77777777" w:rsidR="00D226C6" w:rsidRDefault="00D226C6" w:rsidP="00EB473A">
      <w:pPr>
        <w:spacing w:line="360" w:lineRule="auto"/>
        <w:jc w:val="both"/>
        <w:rPr>
          <w:rFonts w:ascii="Times New Roman" w:hAnsi="Times New Roman" w:cs="Times New Roman"/>
          <w:b/>
          <w:sz w:val="24"/>
          <w:szCs w:val="24"/>
          <w:u w:val="single"/>
        </w:rPr>
      </w:pPr>
    </w:p>
    <w:p w14:paraId="53B9347A" w14:textId="77777777" w:rsidR="00D226C6" w:rsidRDefault="00D226C6" w:rsidP="00EB473A">
      <w:pPr>
        <w:spacing w:line="360" w:lineRule="auto"/>
        <w:jc w:val="both"/>
        <w:rPr>
          <w:rFonts w:ascii="Times New Roman" w:hAnsi="Times New Roman" w:cs="Times New Roman"/>
          <w:b/>
          <w:sz w:val="24"/>
          <w:szCs w:val="24"/>
          <w:u w:val="single"/>
        </w:rPr>
      </w:pPr>
    </w:p>
    <w:p w14:paraId="5958B7C3" w14:textId="77777777" w:rsidR="00D226C6" w:rsidRDefault="00D226C6" w:rsidP="00EB473A">
      <w:pPr>
        <w:spacing w:line="360" w:lineRule="auto"/>
        <w:jc w:val="both"/>
        <w:rPr>
          <w:rFonts w:ascii="Times New Roman" w:hAnsi="Times New Roman" w:cs="Times New Roman"/>
          <w:b/>
          <w:sz w:val="24"/>
          <w:szCs w:val="24"/>
          <w:u w:val="single"/>
        </w:rPr>
      </w:pPr>
    </w:p>
    <w:p w14:paraId="210EEA1B" w14:textId="031F0D95" w:rsidR="00C3351D" w:rsidRDefault="00EF5642" w:rsidP="00EB473A">
      <w:pPr>
        <w:spacing w:line="360" w:lineRule="auto"/>
        <w:jc w:val="both"/>
        <w:rPr>
          <w:rFonts w:ascii="Times New Roman" w:hAnsi="Times New Roman" w:cs="Times New Roman"/>
          <w:b/>
          <w:sz w:val="24"/>
          <w:szCs w:val="24"/>
          <w:u w:val="single"/>
        </w:rPr>
      </w:pPr>
      <w:r w:rsidRPr="00EF5642">
        <w:rPr>
          <w:rFonts w:ascii="Times New Roman" w:hAnsi="Times New Roman" w:cs="Times New Roman"/>
          <w:b/>
          <w:sz w:val="24"/>
          <w:szCs w:val="24"/>
          <w:u w:val="single"/>
        </w:rPr>
        <w:lastRenderedPageBreak/>
        <w:t xml:space="preserve">Appendix 1: </w:t>
      </w:r>
      <w:r>
        <w:rPr>
          <w:rFonts w:ascii="Times New Roman" w:hAnsi="Times New Roman" w:cs="Times New Roman"/>
          <w:b/>
          <w:sz w:val="24"/>
          <w:szCs w:val="24"/>
          <w:u w:val="single"/>
        </w:rPr>
        <w:t xml:space="preserve">The Greatest Showman </w:t>
      </w:r>
      <w:r w:rsidR="006F7412">
        <w:rPr>
          <w:rFonts w:ascii="Times New Roman" w:hAnsi="Times New Roman" w:cs="Times New Roman"/>
          <w:b/>
          <w:sz w:val="24"/>
          <w:szCs w:val="24"/>
          <w:u w:val="single"/>
        </w:rPr>
        <w:t>Official</w:t>
      </w:r>
      <w:r>
        <w:rPr>
          <w:rFonts w:ascii="Times New Roman" w:hAnsi="Times New Roman" w:cs="Times New Roman"/>
          <w:b/>
          <w:sz w:val="24"/>
          <w:szCs w:val="24"/>
          <w:u w:val="single"/>
        </w:rPr>
        <w:t xml:space="preserve"> Trailer</w:t>
      </w:r>
    </w:p>
    <w:p w14:paraId="1E84019F" w14:textId="7D10CFAB" w:rsidR="00EF5642" w:rsidRPr="00C7510B" w:rsidRDefault="00512198" w:rsidP="00EB473A">
      <w:pPr>
        <w:spacing w:line="360" w:lineRule="auto"/>
        <w:jc w:val="both"/>
        <w:rPr>
          <w:rFonts w:ascii="Times New Roman" w:hAnsi="Times New Roman" w:cs="Times New Roman"/>
          <w:sz w:val="24"/>
          <w:szCs w:val="24"/>
        </w:rPr>
      </w:pPr>
      <w:r>
        <w:rPr>
          <w:rFonts w:ascii="Times New Roman" w:hAnsi="Times New Roman" w:cs="Times New Roman"/>
          <w:sz w:val="24"/>
          <w:szCs w:val="24"/>
        </w:rPr>
        <w:t>Available</w:t>
      </w:r>
      <w:r w:rsidR="00C7510B">
        <w:rPr>
          <w:rFonts w:ascii="Times New Roman" w:hAnsi="Times New Roman" w:cs="Times New Roman"/>
          <w:sz w:val="24"/>
          <w:szCs w:val="24"/>
        </w:rPr>
        <w:t xml:space="preserve"> at: </w:t>
      </w:r>
      <w:hyperlink r:id="rId18" w:history="1">
        <w:r w:rsidR="00C7510B" w:rsidRPr="00C7510B">
          <w:rPr>
            <w:rStyle w:val="Hyperlink"/>
            <w:rFonts w:ascii="Times New Roman" w:hAnsi="Times New Roman" w:cs="Times New Roman"/>
            <w:sz w:val="24"/>
            <w:szCs w:val="24"/>
          </w:rPr>
          <w:t>https://youtu.be/jr9QtXwC9vc</w:t>
        </w:r>
      </w:hyperlink>
    </w:p>
    <w:p w14:paraId="6F86706E" w14:textId="77777777" w:rsidR="00512198" w:rsidRDefault="00512198" w:rsidP="00EB473A">
      <w:pPr>
        <w:spacing w:line="360" w:lineRule="auto"/>
        <w:jc w:val="both"/>
        <w:rPr>
          <w:rFonts w:ascii="Times New Roman" w:hAnsi="Times New Roman" w:cs="Times New Roman"/>
          <w:b/>
          <w:sz w:val="24"/>
          <w:szCs w:val="24"/>
          <w:u w:val="single"/>
        </w:rPr>
      </w:pPr>
      <w:r w:rsidRPr="00512198">
        <w:rPr>
          <w:rFonts w:ascii="Times New Roman" w:hAnsi="Times New Roman" w:cs="Times New Roman"/>
          <w:b/>
          <w:sz w:val="24"/>
          <w:szCs w:val="24"/>
          <w:u w:val="single"/>
        </w:rPr>
        <w:t>Appendix</w:t>
      </w:r>
      <w:r>
        <w:rPr>
          <w:rFonts w:ascii="Times New Roman" w:hAnsi="Times New Roman" w:cs="Times New Roman"/>
          <w:b/>
          <w:sz w:val="24"/>
          <w:szCs w:val="24"/>
          <w:u w:val="single"/>
        </w:rPr>
        <w:t xml:space="preserve"> 2: Hustle Series 2 Promo Trailer</w:t>
      </w:r>
    </w:p>
    <w:p w14:paraId="7F3A62EC" w14:textId="3B467953" w:rsidR="00C3351D" w:rsidRDefault="00512198" w:rsidP="00EB473A">
      <w:pPr>
        <w:spacing w:line="360" w:lineRule="auto"/>
        <w:jc w:val="both"/>
        <w:rPr>
          <w:rStyle w:val="Hyperlink"/>
          <w:rFonts w:ascii="Times New Roman" w:hAnsi="Times New Roman" w:cs="Times New Roman"/>
          <w:sz w:val="24"/>
          <w:szCs w:val="24"/>
        </w:rPr>
      </w:pPr>
      <w:r>
        <w:rPr>
          <w:rFonts w:ascii="Times New Roman" w:hAnsi="Times New Roman" w:cs="Times New Roman"/>
          <w:sz w:val="24"/>
          <w:szCs w:val="24"/>
        </w:rPr>
        <w:t xml:space="preserve">Available at: </w:t>
      </w:r>
      <w:hyperlink r:id="rId19" w:history="1">
        <w:r w:rsidRPr="00512198">
          <w:rPr>
            <w:rStyle w:val="Hyperlink"/>
            <w:rFonts w:ascii="Times New Roman" w:hAnsi="Times New Roman" w:cs="Times New Roman"/>
            <w:sz w:val="24"/>
            <w:szCs w:val="24"/>
          </w:rPr>
          <w:t>https://www.youtube.com/watch?v=rAgsA3u0FCk</w:t>
        </w:r>
      </w:hyperlink>
    </w:p>
    <w:p w14:paraId="19A93D7F" w14:textId="5C99F57F" w:rsidR="00EE2F64" w:rsidRDefault="00EE2F64" w:rsidP="00EB473A">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Appendix 3: The Normal Heart First Trailer</w:t>
      </w:r>
    </w:p>
    <w:p w14:paraId="196BF7F5" w14:textId="15FA0855" w:rsidR="00EE2F64" w:rsidRPr="00EE2F64" w:rsidRDefault="00EE2F64" w:rsidP="00EB47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Available at: </w:t>
      </w:r>
      <w:hyperlink r:id="rId20" w:history="1">
        <w:r w:rsidR="001E48F0" w:rsidRPr="001E48F0">
          <w:rPr>
            <w:rStyle w:val="Hyperlink"/>
            <w:rFonts w:ascii="Times New Roman" w:hAnsi="Times New Roman" w:cs="Times New Roman"/>
            <w:sz w:val="24"/>
            <w:szCs w:val="24"/>
          </w:rPr>
          <w:t>https://www.youtube.com/watch?v=fZxR9XHS0H8</w:t>
        </w:r>
      </w:hyperlink>
    </w:p>
    <w:p w14:paraId="465A0897" w14:textId="54713ACB" w:rsidR="00EF5642" w:rsidRDefault="00EF5642" w:rsidP="00EB473A">
      <w:pPr>
        <w:spacing w:line="360" w:lineRule="auto"/>
        <w:jc w:val="both"/>
        <w:rPr>
          <w:rFonts w:ascii="Times New Roman" w:hAnsi="Times New Roman" w:cs="Times New Roman"/>
          <w:sz w:val="24"/>
          <w:szCs w:val="24"/>
        </w:rPr>
      </w:pPr>
    </w:p>
    <w:p w14:paraId="16E9599C" w14:textId="77777777" w:rsidR="00EF5642" w:rsidRDefault="00EF5642">
      <w:pPr>
        <w:rPr>
          <w:rFonts w:ascii="Times New Roman" w:hAnsi="Times New Roman" w:cs="Times New Roman"/>
          <w:sz w:val="24"/>
          <w:szCs w:val="24"/>
        </w:rPr>
      </w:pPr>
      <w:r>
        <w:rPr>
          <w:rFonts w:ascii="Times New Roman" w:hAnsi="Times New Roman" w:cs="Times New Roman"/>
          <w:sz w:val="24"/>
          <w:szCs w:val="24"/>
        </w:rPr>
        <w:br w:type="page"/>
      </w:r>
    </w:p>
    <w:p w14:paraId="157F6C7A" w14:textId="77777777" w:rsidR="00C3351D" w:rsidRPr="00EB473A" w:rsidRDefault="00C3351D" w:rsidP="00EB473A">
      <w:pPr>
        <w:spacing w:line="360" w:lineRule="auto"/>
        <w:jc w:val="both"/>
        <w:rPr>
          <w:rFonts w:ascii="Times New Roman" w:hAnsi="Times New Roman" w:cs="Times New Roman"/>
          <w:sz w:val="24"/>
          <w:szCs w:val="24"/>
        </w:rPr>
      </w:pPr>
    </w:p>
    <w:sectPr w:rsidR="00C3351D" w:rsidRPr="00EB473A">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7A1B67" w14:textId="77777777" w:rsidR="00513B35" w:rsidRDefault="00513B35" w:rsidP="009664E0">
      <w:pPr>
        <w:spacing w:after="0" w:line="240" w:lineRule="auto"/>
      </w:pPr>
      <w:r>
        <w:separator/>
      </w:r>
    </w:p>
  </w:endnote>
  <w:endnote w:type="continuationSeparator" w:id="0">
    <w:p w14:paraId="57B6030B" w14:textId="77777777" w:rsidR="00513B35" w:rsidRDefault="00513B35" w:rsidP="009664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A1F89F" w14:textId="77777777" w:rsidR="00513B35" w:rsidRDefault="00513B35" w:rsidP="009664E0">
      <w:pPr>
        <w:spacing w:after="0" w:line="240" w:lineRule="auto"/>
      </w:pPr>
      <w:r>
        <w:separator/>
      </w:r>
    </w:p>
  </w:footnote>
  <w:footnote w:type="continuationSeparator" w:id="0">
    <w:p w14:paraId="48F5D2CF" w14:textId="77777777" w:rsidR="00513B35" w:rsidRDefault="00513B35" w:rsidP="009664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09780A" w14:textId="6C4A7617" w:rsidR="009664E0" w:rsidRPr="00B0645A" w:rsidRDefault="00B0645A" w:rsidP="009664E0">
    <w:pPr>
      <w:pStyle w:val="Header"/>
      <w:jc w:val="center"/>
      <w:rPr>
        <w:rFonts w:ascii="Times New Roman" w:hAnsi="Times New Roman" w:cs="Times New Roman"/>
        <w:sz w:val="24"/>
        <w:szCs w:val="24"/>
      </w:rPr>
    </w:pPr>
    <w:r w:rsidRPr="00B0645A">
      <w:rPr>
        <w:rFonts w:ascii="Times New Roman" w:hAnsi="Times New Roman" w:cs="Times New Roman"/>
        <w:sz w:val="24"/>
        <w:szCs w:val="24"/>
      </w:rPr>
      <w:t>SJSI6022</w:t>
    </w:r>
  </w:p>
  <w:p w14:paraId="7FA1361B" w14:textId="52BAB978" w:rsidR="00B0645A" w:rsidRPr="00B0645A" w:rsidRDefault="00B0645A" w:rsidP="009664E0">
    <w:pPr>
      <w:pStyle w:val="Header"/>
      <w:jc w:val="center"/>
      <w:rPr>
        <w:rFonts w:ascii="Times New Roman" w:hAnsi="Times New Roman" w:cs="Times New Roman"/>
        <w:sz w:val="24"/>
        <w:szCs w:val="24"/>
      </w:rPr>
    </w:pPr>
    <w:r w:rsidRPr="00B0645A">
      <w:rPr>
        <w:rFonts w:ascii="Times New Roman" w:hAnsi="Times New Roman" w:cs="Times New Roman"/>
        <w:sz w:val="24"/>
        <w:szCs w:val="24"/>
      </w:rPr>
      <w:t>Assessment 2</w:t>
    </w:r>
  </w:p>
  <w:p w14:paraId="606A020A" w14:textId="11C60C04" w:rsidR="00B0645A" w:rsidRPr="00B0645A" w:rsidRDefault="00B0645A" w:rsidP="009664E0">
    <w:pPr>
      <w:pStyle w:val="Header"/>
      <w:jc w:val="center"/>
      <w:rPr>
        <w:rFonts w:ascii="Times New Roman" w:hAnsi="Times New Roman" w:cs="Times New Roman"/>
        <w:sz w:val="24"/>
        <w:szCs w:val="24"/>
      </w:rPr>
    </w:pPr>
    <w:r w:rsidRPr="00B0645A">
      <w:rPr>
        <w:rFonts w:ascii="Times New Roman" w:hAnsi="Times New Roman" w:cs="Times New Roman"/>
        <w:sz w:val="24"/>
        <w:szCs w:val="24"/>
      </w:rPr>
      <w:t>1500245</w:t>
    </w:r>
  </w:p>
  <w:p w14:paraId="6F70B1D2" w14:textId="77777777" w:rsidR="009664E0" w:rsidRDefault="009664E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4E0"/>
    <w:rsid w:val="00010A6C"/>
    <w:rsid w:val="00016A74"/>
    <w:rsid w:val="00021FFE"/>
    <w:rsid w:val="00023E61"/>
    <w:rsid w:val="000241A3"/>
    <w:rsid w:val="00024662"/>
    <w:rsid w:val="000437E8"/>
    <w:rsid w:val="0005302B"/>
    <w:rsid w:val="00061799"/>
    <w:rsid w:val="00074DF4"/>
    <w:rsid w:val="00082E90"/>
    <w:rsid w:val="00083121"/>
    <w:rsid w:val="000839AA"/>
    <w:rsid w:val="00091DB5"/>
    <w:rsid w:val="00094F15"/>
    <w:rsid w:val="000B44B1"/>
    <w:rsid w:val="000B462D"/>
    <w:rsid w:val="000B5A88"/>
    <w:rsid w:val="000D4D34"/>
    <w:rsid w:val="000D526C"/>
    <w:rsid w:val="000D72B2"/>
    <w:rsid w:val="000D74D5"/>
    <w:rsid w:val="000E20B9"/>
    <w:rsid w:val="000F13D0"/>
    <w:rsid w:val="000F2CDB"/>
    <w:rsid w:val="000F6F67"/>
    <w:rsid w:val="00100EB0"/>
    <w:rsid w:val="00122CA0"/>
    <w:rsid w:val="00130C01"/>
    <w:rsid w:val="0013506C"/>
    <w:rsid w:val="001521B7"/>
    <w:rsid w:val="00155655"/>
    <w:rsid w:val="0016108F"/>
    <w:rsid w:val="00185D4A"/>
    <w:rsid w:val="001B348A"/>
    <w:rsid w:val="001C0C3C"/>
    <w:rsid w:val="001C5ACD"/>
    <w:rsid w:val="001D10DA"/>
    <w:rsid w:val="001D40DC"/>
    <w:rsid w:val="001E18F3"/>
    <w:rsid w:val="001E2510"/>
    <w:rsid w:val="001E48F0"/>
    <w:rsid w:val="001F4C4C"/>
    <w:rsid w:val="0020053C"/>
    <w:rsid w:val="0020263B"/>
    <w:rsid w:val="002156F0"/>
    <w:rsid w:val="00220D45"/>
    <w:rsid w:val="00244C4E"/>
    <w:rsid w:val="00246817"/>
    <w:rsid w:val="002557BD"/>
    <w:rsid w:val="002706FE"/>
    <w:rsid w:val="00292A85"/>
    <w:rsid w:val="00292BE5"/>
    <w:rsid w:val="002942F9"/>
    <w:rsid w:val="002C10AF"/>
    <w:rsid w:val="002C14E3"/>
    <w:rsid w:val="002C2160"/>
    <w:rsid w:val="002D30B8"/>
    <w:rsid w:val="002E27E6"/>
    <w:rsid w:val="002E737F"/>
    <w:rsid w:val="002F45BB"/>
    <w:rsid w:val="00301402"/>
    <w:rsid w:val="003053CC"/>
    <w:rsid w:val="00306275"/>
    <w:rsid w:val="00321A64"/>
    <w:rsid w:val="00323FB9"/>
    <w:rsid w:val="00346AAF"/>
    <w:rsid w:val="003503D2"/>
    <w:rsid w:val="00351041"/>
    <w:rsid w:val="003573E8"/>
    <w:rsid w:val="003821F8"/>
    <w:rsid w:val="00384915"/>
    <w:rsid w:val="003A5DB4"/>
    <w:rsid w:val="003B01B2"/>
    <w:rsid w:val="003C38C1"/>
    <w:rsid w:val="003E38AF"/>
    <w:rsid w:val="0040032A"/>
    <w:rsid w:val="004064E8"/>
    <w:rsid w:val="00410F67"/>
    <w:rsid w:val="00411464"/>
    <w:rsid w:val="00412DBF"/>
    <w:rsid w:val="00416B72"/>
    <w:rsid w:val="0041710E"/>
    <w:rsid w:val="004330EA"/>
    <w:rsid w:val="0043602A"/>
    <w:rsid w:val="00440169"/>
    <w:rsid w:val="00440C5E"/>
    <w:rsid w:val="00453982"/>
    <w:rsid w:val="0046033D"/>
    <w:rsid w:val="00466BDE"/>
    <w:rsid w:val="004734D3"/>
    <w:rsid w:val="0048299E"/>
    <w:rsid w:val="004A09ED"/>
    <w:rsid w:val="004B576B"/>
    <w:rsid w:val="004C61D6"/>
    <w:rsid w:val="004D33B2"/>
    <w:rsid w:val="004D66ED"/>
    <w:rsid w:val="004E08E3"/>
    <w:rsid w:val="00503619"/>
    <w:rsid w:val="00511D09"/>
    <w:rsid w:val="00512198"/>
    <w:rsid w:val="00513B35"/>
    <w:rsid w:val="0052190D"/>
    <w:rsid w:val="0052281D"/>
    <w:rsid w:val="00522EE4"/>
    <w:rsid w:val="00525409"/>
    <w:rsid w:val="00534EB8"/>
    <w:rsid w:val="00536942"/>
    <w:rsid w:val="0054268E"/>
    <w:rsid w:val="00543E4E"/>
    <w:rsid w:val="0054518A"/>
    <w:rsid w:val="00573944"/>
    <w:rsid w:val="005874BB"/>
    <w:rsid w:val="005B00D6"/>
    <w:rsid w:val="005B5A75"/>
    <w:rsid w:val="005B61B9"/>
    <w:rsid w:val="005F0BFE"/>
    <w:rsid w:val="005F273F"/>
    <w:rsid w:val="005F3ACA"/>
    <w:rsid w:val="005F4BAA"/>
    <w:rsid w:val="006006D4"/>
    <w:rsid w:val="00600CA9"/>
    <w:rsid w:val="006232D3"/>
    <w:rsid w:val="0063089E"/>
    <w:rsid w:val="00631562"/>
    <w:rsid w:val="00632A6E"/>
    <w:rsid w:val="00655DF6"/>
    <w:rsid w:val="00655E22"/>
    <w:rsid w:val="00664949"/>
    <w:rsid w:val="00665B28"/>
    <w:rsid w:val="006854AC"/>
    <w:rsid w:val="006A6E69"/>
    <w:rsid w:val="006B606F"/>
    <w:rsid w:val="006B61F6"/>
    <w:rsid w:val="006C3190"/>
    <w:rsid w:val="006D7806"/>
    <w:rsid w:val="006E33DD"/>
    <w:rsid w:val="006E715B"/>
    <w:rsid w:val="006F095D"/>
    <w:rsid w:val="006F1F82"/>
    <w:rsid w:val="006F31B2"/>
    <w:rsid w:val="006F4CAB"/>
    <w:rsid w:val="006F7412"/>
    <w:rsid w:val="006F7E4A"/>
    <w:rsid w:val="00703BF8"/>
    <w:rsid w:val="00704243"/>
    <w:rsid w:val="00710E3E"/>
    <w:rsid w:val="00720D53"/>
    <w:rsid w:val="00726C62"/>
    <w:rsid w:val="00731187"/>
    <w:rsid w:val="00734C00"/>
    <w:rsid w:val="007412FB"/>
    <w:rsid w:val="0075431D"/>
    <w:rsid w:val="00756A0F"/>
    <w:rsid w:val="00765A39"/>
    <w:rsid w:val="00772EBF"/>
    <w:rsid w:val="00773A78"/>
    <w:rsid w:val="007768AB"/>
    <w:rsid w:val="007806CA"/>
    <w:rsid w:val="007B429E"/>
    <w:rsid w:val="007D5C50"/>
    <w:rsid w:val="007F39CC"/>
    <w:rsid w:val="007F7359"/>
    <w:rsid w:val="00805FD2"/>
    <w:rsid w:val="00811C20"/>
    <w:rsid w:val="00835D42"/>
    <w:rsid w:val="008429E0"/>
    <w:rsid w:val="00847CBE"/>
    <w:rsid w:val="00862B58"/>
    <w:rsid w:val="0086635B"/>
    <w:rsid w:val="00872C46"/>
    <w:rsid w:val="008730F7"/>
    <w:rsid w:val="008778B7"/>
    <w:rsid w:val="00881F1C"/>
    <w:rsid w:val="00885537"/>
    <w:rsid w:val="008940F1"/>
    <w:rsid w:val="008A58E5"/>
    <w:rsid w:val="008A772A"/>
    <w:rsid w:val="008C6F0E"/>
    <w:rsid w:val="008C7512"/>
    <w:rsid w:val="008C778F"/>
    <w:rsid w:val="008D3C84"/>
    <w:rsid w:val="008D7121"/>
    <w:rsid w:val="008F2939"/>
    <w:rsid w:val="008F61F0"/>
    <w:rsid w:val="0090176B"/>
    <w:rsid w:val="00923B0B"/>
    <w:rsid w:val="00931CBA"/>
    <w:rsid w:val="00936CCB"/>
    <w:rsid w:val="00944C6E"/>
    <w:rsid w:val="0096156B"/>
    <w:rsid w:val="00962FD8"/>
    <w:rsid w:val="00963715"/>
    <w:rsid w:val="009664E0"/>
    <w:rsid w:val="00985A94"/>
    <w:rsid w:val="00994245"/>
    <w:rsid w:val="0099615F"/>
    <w:rsid w:val="00997E9B"/>
    <w:rsid w:val="009A0B9C"/>
    <w:rsid w:val="009A723D"/>
    <w:rsid w:val="00A201AA"/>
    <w:rsid w:val="00A36B17"/>
    <w:rsid w:val="00A412C8"/>
    <w:rsid w:val="00A44CF8"/>
    <w:rsid w:val="00A470D4"/>
    <w:rsid w:val="00A540AF"/>
    <w:rsid w:val="00A54C8B"/>
    <w:rsid w:val="00A61295"/>
    <w:rsid w:val="00A818BE"/>
    <w:rsid w:val="00A8601B"/>
    <w:rsid w:val="00A94BD7"/>
    <w:rsid w:val="00A95B8C"/>
    <w:rsid w:val="00A95EF7"/>
    <w:rsid w:val="00AA4838"/>
    <w:rsid w:val="00AC40BF"/>
    <w:rsid w:val="00AC762F"/>
    <w:rsid w:val="00AE528D"/>
    <w:rsid w:val="00AF65BB"/>
    <w:rsid w:val="00B02837"/>
    <w:rsid w:val="00B03C3F"/>
    <w:rsid w:val="00B056DF"/>
    <w:rsid w:val="00B05917"/>
    <w:rsid w:val="00B0645A"/>
    <w:rsid w:val="00B12DA2"/>
    <w:rsid w:val="00B23A5D"/>
    <w:rsid w:val="00B42E41"/>
    <w:rsid w:val="00B42EA4"/>
    <w:rsid w:val="00B52F2D"/>
    <w:rsid w:val="00B54E09"/>
    <w:rsid w:val="00B61610"/>
    <w:rsid w:val="00B64B0D"/>
    <w:rsid w:val="00B67267"/>
    <w:rsid w:val="00B70D13"/>
    <w:rsid w:val="00B81121"/>
    <w:rsid w:val="00B81A2D"/>
    <w:rsid w:val="00B84944"/>
    <w:rsid w:val="00B94C91"/>
    <w:rsid w:val="00B97ADE"/>
    <w:rsid w:val="00BA4297"/>
    <w:rsid w:val="00BC0058"/>
    <w:rsid w:val="00BC390B"/>
    <w:rsid w:val="00BC56BC"/>
    <w:rsid w:val="00BD04B0"/>
    <w:rsid w:val="00BD36D8"/>
    <w:rsid w:val="00BD5B41"/>
    <w:rsid w:val="00BD616A"/>
    <w:rsid w:val="00BD6A43"/>
    <w:rsid w:val="00BE0EFA"/>
    <w:rsid w:val="00BE28E0"/>
    <w:rsid w:val="00BF3129"/>
    <w:rsid w:val="00C02272"/>
    <w:rsid w:val="00C06133"/>
    <w:rsid w:val="00C15A5D"/>
    <w:rsid w:val="00C27CCC"/>
    <w:rsid w:val="00C3351D"/>
    <w:rsid w:val="00C34052"/>
    <w:rsid w:val="00C4029E"/>
    <w:rsid w:val="00C41AFA"/>
    <w:rsid w:val="00C7510B"/>
    <w:rsid w:val="00C81BAA"/>
    <w:rsid w:val="00C82176"/>
    <w:rsid w:val="00C82503"/>
    <w:rsid w:val="00C82F01"/>
    <w:rsid w:val="00C842A5"/>
    <w:rsid w:val="00C91827"/>
    <w:rsid w:val="00C97690"/>
    <w:rsid w:val="00CA2DF8"/>
    <w:rsid w:val="00CA3F0B"/>
    <w:rsid w:val="00CC1922"/>
    <w:rsid w:val="00CD4B05"/>
    <w:rsid w:val="00CD5BC9"/>
    <w:rsid w:val="00CD6954"/>
    <w:rsid w:val="00CE3B90"/>
    <w:rsid w:val="00CF58B3"/>
    <w:rsid w:val="00D16213"/>
    <w:rsid w:val="00D226C6"/>
    <w:rsid w:val="00D2550B"/>
    <w:rsid w:val="00D5299F"/>
    <w:rsid w:val="00D63D74"/>
    <w:rsid w:val="00D64364"/>
    <w:rsid w:val="00D7481C"/>
    <w:rsid w:val="00D900C3"/>
    <w:rsid w:val="00DC35AE"/>
    <w:rsid w:val="00DC56E7"/>
    <w:rsid w:val="00DE43CA"/>
    <w:rsid w:val="00DE56FC"/>
    <w:rsid w:val="00DE7694"/>
    <w:rsid w:val="00DF257D"/>
    <w:rsid w:val="00DF3BFD"/>
    <w:rsid w:val="00E07AA7"/>
    <w:rsid w:val="00E13A81"/>
    <w:rsid w:val="00E2196F"/>
    <w:rsid w:val="00E22C4F"/>
    <w:rsid w:val="00E26109"/>
    <w:rsid w:val="00E26634"/>
    <w:rsid w:val="00E35708"/>
    <w:rsid w:val="00E4414A"/>
    <w:rsid w:val="00E509F6"/>
    <w:rsid w:val="00E640F6"/>
    <w:rsid w:val="00E658FF"/>
    <w:rsid w:val="00E94B9D"/>
    <w:rsid w:val="00EA62C2"/>
    <w:rsid w:val="00EB473A"/>
    <w:rsid w:val="00EC3A71"/>
    <w:rsid w:val="00EE0F9C"/>
    <w:rsid w:val="00EE2F64"/>
    <w:rsid w:val="00EE4A68"/>
    <w:rsid w:val="00EF5642"/>
    <w:rsid w:val="00F02254"/>
    <w:rsid w:val="00F03345"/>
    <w:rsid w:val="00F15408"/>
    <w:rsid w:val="00F16C49"/>
    <w:rsid w:val="00F20B7D"/>
    <w:rsid w:val="00F23FEA"/>
    <w:rsid w:val="00F31642"/>
    <w:rsid w:val="00F3214B"/>
    <w:rsid w:val="00F52D81"/>
    <w:rsid w:val="00F64E95"/>
    <w:rsid w:val="00F83C54"/>
    <w:rsid w:val="00FA28D4"/>
    <w:rsid w:val="00FD33AC"/>
    <w:rsid w:val="00FD371C"/>
    <w:rsid w:val="00FE2F07"/>
    <w:rsid w:val="00FF3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2E83A6"/>
  <w15:chartTrackingRefBased/>
  <w15:docId w15:val="{25CBEE98-032B-4172-99C7-75B2A21C5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64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64E0"/>
  </w:style>
  <w:style w:type="paragraph" w:styleId="Footer">
    <w:name w:val="footer"/>
    <w:basedOn w:val="Normal"/>
    <w:link w:val="FooterChar"/>
    <w:uiPriority w:val="99"/>
    <w:unhideWhenUsed/>
    <w:rsid w:val="009664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64E0"/>
  </w:style>
  <w:style w:type="character" w:styleId="Hyperlink">
    <w:name w:val="Hyperlink"/>
    <w:basedOn w:val="DefaultParagraphFont"/>
    <w:uiPriority w:val="99"/>
    <w:unhideWhenUsed/>
    <w:rsid w:val="00C7510B"/>
    <w:rPr>
      <w:color w:val="0563C1" w:themeColor="hyperlink"/>
      <w:u w:val="single"/>
    </w:rPr>
  </w:style>
  <w:style w:type="character" w:styleId="UnresolvedMention">
    <w:name w:val="Unresolved Mention"/>
    <w:basedOn w:val="DefaultParagraphFont"/>
    <w:uiPriority w:val="99"/>
    <w:semiHidden/>
    <w:unhideWhenUsed/>
    <w:rsid w:val="00C7510B"/>
    <w:rPr>
      <w:color w:val="808080"/>
      <w:shd w:val="clear" w:color="auto" w:fill="E6E6E6"/>
    </w:rPr>
  </w:style>
  <w:style w:type="character" w:styleId="FollowedHyperlink">
    <w:name w:val="FollowedHyperlink"/>
    <w:basedOn w:val="DefaultParagraphFont"/>
    <w:uiPriority w:val="99"/>
    <w:semiHidden/>
    <w:unhideWhenUsed/>
    <w:rsid w:val="00C7510B"/>
    <w:rPr>
      <w:color w:val="954F72" w:themeColor="followedHyperlink"/>
      <w:u w:val="single"/>
    </w:rPr>
  </w:style>
  <w:style w:type="character" w:styleId="CommentReference">
    <w:name w:val="annotation reference"/>
    <w:basedOn w:val="DefaultParagraphFont"/>
    <w:uiPriority w:val="99"/>
    <w:semiHidden/>
    <w:unhideWhenUsed/>
    <w:rsid w:val="00512198"/>
    <w:rPr>
      <w:sz w:val="16"/>
      <w:szCs w:val="16"/>
    </w:rPr>
  </w:style>
  <w:style w:type="paragraph" w:styleId="CommentText">
    <w:name w:val="annotation text"/>
    <w:basedOn w:val="Normal"/>
    <w:link w:val="CommentTextChar"/>
    <w:uiPriority w:val="99"/>
    <w:semiHidden/>
    <w:unhideWhenUsed/>
    <w:rsid w:val="00512198"/>
    <w:pPr>
      <w:spacing w:line="240" w:lineRule="auto"/>
    </w:pPr>
    <w:rPr>
      <w:sz w:val="20"/>
      <w:szCs w:val="20"/>
    </w:rPr>
  </w:style>
  <w:style w:type="character" w:customStyle="1" w:styleId="CommentTextChar">
    <w:name w:val="Comment Text Char"/>
    <w:basedOn w:val="DefaultParagraphFont"/>
    <w:link w:val="CommentText"/>
    <w:uiPriority w:val="99"/>
    <w:semiHidden/>
    <w:rsid w:val="00512198"/>
    <w:rPr>
      <w:sz w:val="20"/>
      <w:szCs w:val="20"/>
    </w:rPr>
  </w:style>
  <w:style w:type="paragraph" w:styleId="CommentSubject">
    <w:name w:val="annotation subject"/>
    <w:basedOn w:val="CommentText"/>
    <w:next w:val="CommentText"/>
    <w:link w:val="CommentSubjectChar"/>
    <w:uiPriority w:val="99"/>
    <w:semiHidden/>
    <w:unhideWhenUsed/>
    <w:rsid w:val="00512198"/>
    <w:rPr>
      <w:b/>
      <w:bCs/>
    </w:rPr>
  </w:style>
  <w:style w:type="character" w:customStyle="1" w:styleId="CommentSubjectChar">
    <w:name w:val="Comment Subject Char"/>
    <w:basedOn w:val="CommentTextChar"/>
    <w:link w:val="CommentSubject"/>
    <w:uiPriority w:val="99"/>
    <w:semiHidden/>
    <w:rsid w:val="00512198"/>
    <w:rPr>
      <w:b/>
      <w:bCs/>
      <w:sz w:val="20"/>
      <w:szCs w:val="20"/>
    </w:rPr>
  </w:style>
  <w:style w:type="paragraph" w:styleId="BalloonText">
    <w:name w:val="Balloon Text"/>
    <w:basedOn w:val="Normal"/>
    <w:link w:val="BalloonTextChar"/>
    <w:uiPriority w:val="99"/>
    <w:semiHidden/>
    <w:unhideWhenUsed/>
    <w:rsid w:val="005121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21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9011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youtube.com/watch?v=Kos2EtBdg_M%20" TargetMode="External"/><Relationship Id="rId18" Type="http://schemas.openxmlformats.org/officeDocument/2006/relationships/hyperlink" Target="https://youtu.be/jr9QtXwC9vc"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image" Target="media/image2.jpeg"/><Relationship Id="rId12" Type="http://schemas.openxmlformats.org/officeDocument/2006/relationships/hyperlink" Target="http://www.unhcr.org/3bb81aea4.pdf" TargetMode="External"/><Relationship Id="rId17" Type="http://schemas.openxmlformats.org/officeDocument/2006/relationships/hyperlink" Target="http://www.jfmpc.com/temp/JFamMedPrimaryCare24306-5763929_160039.pdf%20" TargetMode="External"/><Relationship Id="rId2" Type="http://schemas.openxmlformats.org/officeDocument/2006/relationships/settings" Target="settings.xml"/><Relationship Id="rId16" Type="http://schemas.openxmlformats.org/officeDocument/2006/relationships/hyperlink" Target="http://www.treasury.govt.nz/publications/research-policy/wp/2004/04-02/twp04-02." TargetMode="External"/><Relationship Id="rId20" Type="http://schemas.openxmlformats.org/officeDocument/2006/relationships/hyperlink" Target="https://www.youtube.com/watch?v=fZxR9XHS0H8"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podas.info/tag/portrait/%23jp-carousel-1543%20" TargetMode="External"/><Relationship Id="rId5" Type="http://schemas.openxmlformats.org/officeDocument/2006/relationships/endnotes" Target="endnotes.xml"/><Relationship Id="rId15" Type="http://schemas.openxmlformats.org/officeDocument/2006/relationships/hyperlink" Target="https://www.england.nhs.uk/wp-content/uploads/2015/11/edc1-lgbt-equal-pap-20-10-15.pdf%20" TargetMode="External"/><Relationship Id="rId23" Type="http://schemas.openxmlformats.org/officeDocument/2006/relationships/theme" Target="theme/theme1.xml"/><Relationship Id="rId10" Type="http://schemas.openxmlformats.org/officeDocument/2006/relationships/hyperlink" Target="https://www.gov.uk/government/uploads/system/uploads/attachment_data/file/345337/AdviceParentsCarersGangs14.pdf%20" TargetMode="External"/><Relationship Id="rId19" Type="http://schemas.openxmlformats.org/officeDocument/2006/relationships/hyperlink" Target="https://www.youtube.com/watch?v=rAgsA3u0FCk" TargetMode="External"/><Relationship Id="rId4" Type="http://schemas.openxmlformats.org/officeDocument/2006/relationships/footnotes" Target="footnotes.xml"/><Relationship Id="rId9" Type="http://schemas.openxmlformats.org/officeDocument/2006/relationships/hyperlink" Target="https://www.intofilm.org/news-and-views/articles/the-greatest-showman-new-release" TargetMode="External"/><Relationship Id="rId14" Type="http://schemas.openxmlformats.org/officeDocument/2006/relationships/hyperlink" Target="https://www.therichest.com/rich-list/most-shocking/15-regular-guys-who-were-in-fact-psycho-serial-killers/%2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3784</TotalTime>
  <Pages>14</Pages>
  <Words>4244</Words>
  <Characters>24191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Trickitt (1500245)</dc:creator>
  <cp:keywords/>
  <dc:description/>
  <cp:lastModifiedBy>Tanya Trickitt (1500245)</cp:lastModifiedBy>
  <cp:revision>142</cp:revision>
  <dcterms:created xsi:type="dcterms:W3CDTF">2018-02-26T16:44:00Z</dcterms:created>
  <dcterms:modified xsi:type="dcterms:W3CDTF">2018-03-27T11:39:00Z</dcterms:modified>
</cp:coreProperties>
</file>