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12BF9" w:rsidRPr="008258F6" w:rsidRDefault="00000000">
      <w:pPr>
        <w:rPr>
          <w:rFonts w:ascii="Arial" w:eastAsia="Arial" w:hAnsi="Arial" w:cs="Arial"/>
          <w:b/>
          <w:color w:val="000000"/>
        </w:rPr>
      </w:pPr>
      <w:r w:rsidRPr="008258F6">
        <w:rPr>
          <w:rFonts w:ascii="Arial" w:eastAsia="Arial" w:hAnsi="Arial" w:cs="Arial"/>
          <w:b/>
          <w:color w:val="404040"/>
        </w:rPr>
        <w:t>‘</w:t>
      </w:r>
      <w:r w:rsidRPr="008258F6">
        <w:rPr>
          <w:rFonts w:ascii="Arial" w:eastAsia="Arial" w:hAnsi="Arial" w:cs="Arial"/>
          <w:b/>
          <w:color w:val="000000"/>
        </w:rPr>
        <w:t xml:space="preserve">There is nothing particularly surprising about the growth in the prison population. The prison service itself predicted back in 2018 that the prison population would reach over 86,000 by March 2023. However, the potential consequences are far-reaching.’ (Taylor, 2024). </w:t>
      </w:r>
    </w:p>
    <w:p w14:paraId="00000002" w14:textId="77777777" w:rsidR="00412BF9" w:rsidRPr="008258F6" w:rsidRDefault="00000000">
      <w:pPr>
        <w:rPr>
          <w:rFonts w:ascii="Arial" w:eastAsia="Arial" w:hAnsi="Arial" w:cs="Arial"/>
          <w:b/>
          <w:color w:val="000000"/>
        </w:rPr>
      </w:pPr>
      <w:proofErr w:type="gramStart"/>
      <w:r w:rsidRPr="008258F6">
        <w:rPr>
          <w:rFonts w:ascii="Arial" w:eastAsia="Arial" w:hAnsi="Arial" w:cs="Arial"/>
          <w:b/>
          <w:color w:val="000000"/>
        </w:rPr>
        <w:t>In light of</w:t>
      </w:r>
      <w:proofErr w:type="gramEnd"/>
      <w:r w:rsidRPr="008258F6">
        <w:rPr>
          <w:rFonts w:ascii="Arial" w:eastAsia="Arial" w:hAnsi="Arial" w:cs="Arial"/>
          <w:b/>
          <w:color w:val="000000"/>
        </w:rPr>
        <w:t xml:space="preserve"> the above statement, consider the potential consequences of the prison population crisis in England and Wales; and evaluate what can be done to address it.</w:t>
      </w:r>
    </w:p>
    <w:p w14:paraId="00000003" w14:textId="77777777" w:rsidR="00412BF9" w:rsidRPr="008258F6" w:rsidRDefault="00412BF9">
      <w:pPr>
        <w:rPr>
          <w:rFonts w:ascii="Arial" w:hAnsi="Arial" w:cs="Arial"/>
        </w:rPr>
      </w:pPr>
    </w:p>
    <w:p w14:paraId="00000004" w14:textId="77777777" w:rsidR="00412BF9" w:rsidRPr="008258F6" w:rsidRDefault="00412BF9">
      <w:pPr>
        <w:rPr>
          <w:rFonts w:ascii="Arial" w:hAnsi="Arial" w:cs="Arial"/>
        </w:rPr>
      </w:pPr>
    </w:p>
    <w:p w14:paraId="00000005" w14:textId="77777777" w:rsidR="00412BF9" w:rsidRPr="008258F6" w:rsidRDefault="00000000">
      <w:pPr>
        <w:spacing w:line="360" w:lineRule="auto"/>
        <w:jc w:val="both"/>
        <w:rPr>
          <w:rFonts w:ascii="Arial" w:eastAsia="Arial" w:hAnsi="Arial" w:cs="Arial"/>
        </w:rPr>
      </w:pPr>
      <w:r w:rsidRPr="008258F6">
        <w:rPr>
          <w:rFonts w:ascii="Arial" w:eastAsia="Arial" w:hAnsi="Arial" w:cs="Arial"/>
        </w:rPr>
        <w:t>The current prison population, as of 24</w:t>
      </w:r>
      <w:r w:rsidRPr="008258F6">
        <w:rPr>
          <w:rFonts w:ascii="Arial" w:eastAsia="Arial" w:hAnsi="Arial" w:cs="Arial"/>
          <w:vertAlign w:val="superscript"/>
        </w:rPr>
        <w:t>th</w:t>
      </w:r>
      <w:r w:rsidRPr="008258F6">
        <w:rPr>
          <w:rFonts w:ascii="Arial" w:eastAsia="Arial" w:hAnsi="Arial" w:cs="Arial"/>
        </w:rPr>
        <w:t xml:space="preserve"> February 2024, stands at 89,041 (</w:t>
      </w:r>
      <w:r w:rsidRPr="008258F6">
        <w:rPr>
          <w:rFonts w:ascii="Arial" w:eastAsia="Arial" w:hAnsi="Arial" w:cs="Arial"/>
          <w:color w:val="000000"/>
        </w:rPr>
        <w:t>Ministry of Justice, 2024</w:t>
      </w:r>
      <w:r w:rsidRPr="008258F6">
        <w:rPr>
          <w:rFonts w:ascii="Arial" w:eastAsia="Arial" w:hAnsi="Arial" w:cs="Arial"/>
        </w:rPr>
        <w:t>).  In February 2023, the prison population in Wales and England was 83,667 (Ministry of Justice, 2023), increasing to 85,851 in June 2023, (Sturge and Tunnicliffe, 2023) and then rising again to 88,225 in October 2023 (House of Commons Library, 2023).</w:t>
      </w:r>
      <w:r w:rsidRPr="008258F6">
        <w:rPr>
          <w:rFonts w:ascii="Arial" w:eastAsia="Arial" w:hAnsi="Arial" w:cs="Arial"/>
          <w:color w:val="000000"/>
        </w:rPr>
        <w:t xml:space="preserve"> </w:t>
      </w:r>
      <w:r w:rsidRPr="008258F6">
        <w:rPr>
          <w:rFonts w:ascii="Arial" w:eastAsia="Arial" w:hAnsi="Arial" w:cs="Arial"/>
        </w:rPr>
        <w:t>T</w:t>
      </w:r>
      <w:r w:rsidRPr="008258F6">
        <w:rPr>
          <w:rFonts w:ascii="Arial" w:eastAsia="Arial" w:hAnsi="Arial" w:cs="Arial"/>
          <w:color w:val="000000"/>
        </w:rPr>
        <w:t xml:space="preserve">his shows an increase </w:t>
      </w:r>
      <w:r w:rsidRPr="008258F6">
        <w:rPr>
          <w:rFonts w:ascii="Arial" w:eastAsia="Arial" w:hAnsi="Arial" w:cs="Arial"/>
        </w:rPr>
        <w:t xml:space="preserve">of just over 4500 prisoners </w:t>
      </w:r>
      <w:r w:rsidRPr="008258F6">
        <w:rPr>
          <w:rFonts w:ascii="Arial" w:eastAsia="Arial" w:hAnsi="Arial" w:cs="Arial"/>
          <w:color w:val="000000"/>
        </w:rPr>
        <w:t>in</w:t>
      </w:r>
      <w:r w:rsidRPr="008258F6">
        <w:rPr>
          <w:rFonts w:ascii="Arial" w:eastAsia="Arial" w:hAnsi="Arial" w:cs="Arial"/>
        </w:rPr>
        <w:t xml:space="preserve"> 8</w:t>
      </w:r>
      <w:r w:rsidRPr="008258F6">
        <w:rPr>
          <w:rFonts w:ascii="Arial" w:eastAsia="Arial" w:hAnsi="Arial" w:cs="Arial"/>
          <w:color w:val="000000"/>
        </w:rPr>
        <w:t xml:space="preserve"> months. By March 2025, the prison population is projected to be 94000 and by Marc</w:t>
      </w:r>
      <w:r w:rsidRPr="008258F6">
        <w:rPr>
          <w:rFonts w:ascii="Arial" w:eastAsia="Arial" w:hAnsi="Arial" w:cs="Arial"/>
        </w:rPr>
        <w:t xml:space="preserve">h </w:t>
      </w:r>
      <w:r w:rsidRPr="008258F6">
        <w:rPr>
          <w:rFonts w:ascii="Arial" w:eastAsia="Arial" w:hAnsi="Arial" w:cs="Arial"/>
          <w:color w:val="000000"/>
        </w:rPr>
        <w:t xml:space="preserve">2028 </w:t>
      </w:r>
      <w:r w:rsidRPr="008258F6">
        <w:rPr>
          <w:rFonts w:ascii="Arial" w:eastAsia="Arial" w:hAnsi="Arial" w:cs="Arial"/>
        </w:rPr>
        <w:t xml:space="preserve">will increase to between 94,600 and 114,800 in England and Wales (Ministry of Justice, 2023). This essay will explore and evaluate the consequences of a rising prison population and how this can be addressed. It will cover the impact of COVID-19, the increase in police officers, overcrowding in prisons and finally the barrister strikes </w:t>
      </w:r>
      <w:r w:rsidRPr="008258F6">
        <w:rPr>
          <w:rFonts w:ascii="Arial" w:eastAsia="Arial" w:hAnsi="Arial" w:cs="Arial"/>
          <w:color w:val="000000"/>
        </w:rPr>
        <w:t xml:space="preserve">in 2023. </w:t>
      </w:r>
    </w:p>
    <w:p w14:paraId="00000006" w14:textId="77777777" w:rsidR="00412BF9" w:rsidRPr="008258F6" w:rsidRDefault="00412BF9">
      <w:pPr>
        <w:spacing w:line="360" w:lineRule="auto"/>
        <w:jc w:val="both"/>
        <w:rPr>
          <w:rFonts w:ascii="Arial" w:eastAsia="Arial" w:hAnsi="Arial" w:cs="Arial"/>
        </w:rPr>
      </w:pPr>
    </w:p>
    <w:p w14:paraId="00000007" w14:textId="7DF1A813" w:rsidR="00412BF9" w:rsidRPr="008258F6" w:rsidRDefault="00000000">
      <w:pPr>
        <w:spacing w:line="360" w:lineRule="auto"/>
        <w:jc w:val="both"/>
        <w:rPr>
          <w:rFonts w:ascii="Arial" w:eastAsia="Arial" w:hAnsi="Arial" w:cs="Arial"/>
        </w:rPr>
      </w:pPr>
      <w:r w:rsidRPr="008258F6">
        <w:rPr>
          <w:rFonts w:ascii="Arial" w:eastAsia="Arial" w:hAnsi="Arial" w:cs="Arial"/>
        </w:rPr>
        <w:t>The COVID-19 epidemic and the lockdowns that followed hindered the courts' capacity to handle cases in 2020 and 2021 (Ministry of Justice, 2024). At its lowest point (April 2021), during the COVID-19 epidemic, the prison population had decreased by around 6,000 individuals because of courts operating at a reduced capacity and a decrease in crime during the limitations (Sturge,</w:t>
      </w:r>
      <w:r w:rsidR="008258F6">
        <w:rPr>
          <w:rFonts w:ascii="Arial" w:eastAsia="Arial" w:hAnsi="Arial" w:cs="Arial"/>
        </w:rPr>
        <w:t xml:space="preserve"> </w:t>
      </w:r>
      <w:r w:rsidRPr="008258F6">
        <w:rPr>
          <w:rFonts w:ascii="Arial" w:eastAsia="Arial" w:hAnsi="Arial" w:cs="Arial"/>
        </w:rPr>
        <w:t xml:space="preserve">2023). The number of people incarcerated between 2023 and 2028 is anticipated to rise in addition to incoming demand because courts are handling the highest level of unresolved cases since 2020. </w:t>
      </w:r>
      <w:r w:rsidRPr="008258F6">
        <w:rPr>
          <w:rFonts w:ascii="Arial" w:eastAsia="Arial" w:hAnsi="Arial" w:cs="Arial"/>
          <w:color w:val="000000"/>
        </w:rPr>
        <w:t>(Sturge,</w:t>
      </w:r>
      <w:r w:rsidR="008258F6">
        <w:rPr>
          <w:rFonts w:ascii="Arial" w:eastAsia="Arial" w:hAnsi="Arial" w:cs="Arial"/>
          <w:color w:val="000000"/>
        </w:rPr>
        <w:t xml:space="preserve"> </w:t>
      </w:r>
      <w:r w:rsidRPr="008258F6">
        <w:rPr>
          <w:rFonts w:ascii="Arial" w:eastAsia="Arial" w:hAnsi="Arial" w:cs="Arial"/>
          <w:color w:val="000000"/>
        </w:rPr>
        <w:t xml:space="preserve">2023). </w:t>
      </w:r>
      <w:r w:rsidRPr="008258F6">
        <w:rPr>
          <w:rFonts w:ascii="Arial" w:eastAsia="Arial" w:hAnsi="Arial" w:cs="Arial"/>
        </w:rPr>
        <w:t xml:space="preserve">Although the overall prison population has decreased, the number of people on remand has increased during the epidemic, primarily </w:t>
      </w:r>
      <w:proofErr w:type="gramStart"/>
      <w:r w:rsidRPr="008258F6">
        <w:rPr>
          <w:rFonts w:ascii="Arial" w:eastAsia="Arial" w:hAnsi="Arial" w:cs="Arial"/>
        </w:rPr>
        <w:t>as a result of</w:t>
      </w:r>
      <w:proofErr w:type="gramEnd"/>
      <w:r w:rsidRPr="008258F6">
        <w:rPr>
          <w:rFonts w:ascii="Arial" w:eastAsia="Arial" w:hAnsi="Arial" w:cs="Arial"/>
        </w:rPr>
        <w:t xml:space="preserve"> the difficulties in holding Crown Court proceedings during this time </w:t>
      </w:r>
      <w:r w:rsidRPr="008258F6">
        <w:rPr>
          <w:rFonts w:ascii="Arial" w:eastAsia="Arial" w:hAnsi="Arial" w:cs="Arial"/>
          <w:color w:val="000000"/>
        </w:rPr>
        <w:t xml:space="preserve">(Sturge, 2023). </w:t>
      </w:r>
    </w:p>
    <w:p w14:paraId="00000008" w14:textId="77777777" w:rsidR="00412BF9" w:rsidRPr="008258F6" w:rsidRDefault="00412BF9">
      <w:pPr>
        <w:spacing w:line="360" w:lineRule="auto"/>
        <w:jc w:val="both"/>
        <w:rPr>
          <w:rFonts w:ascii="Arial" w:eastAsia="Arial" w:hAnsi="Arial" w:cs="Arial"/>
        </w:rPr>
      </w:pPr>
    </w:p>
    <w:p w14:paraId="00000009" w14:textId="242C5521" w:rsidR="00412BF9" w:rsidRPr="008258F6" w:rsidRDefault="00000000">
      <w:pPr>
        <w:spacing w:line="360" w:lineRule="auto"/>
        <w:jc w:val="both"/>
        <w:rPr>
          <w:rFonts w:ascii="Arial" w:eastAsia="Arial" w:hAnsi="Arial" w:cs="Arial"/>
        </w:rPr>
      </w:pPr>
      <w:r w:rsidRPr="008258F6">
        <w:rPr>
          <w:rFonts w:ascii="Arial" w:eastAsia="Arial" w:hAnsi="Arial" w:cs="Arial"/>
        </w:rPr>
        <w:t xml:space="preserve">Between June 2020 and March 2023, there were 14,591 people on remand, up from about 11,000 in June 2020. Inspectors are finding more and more convicts who have been awaiting trial for several months; they recently saw a man who had been on remand for over three years. Due to the ongoing demand to accept new inmates and send those who get sentences to their next penitentiary, reception jails around the </w:t>
      </w:r>
      <w:r w:rsidRPr="008258F6">
        <w:rPr>
          <w:rFonts w:ascii="Arial" w:eastAsia="Arial" w:hAnsi="Arial" w:cs="Arial"/>
        </w:rPr>
        <w:lastRenderedPageBreak/>
        <w:t>nation are currently busier than ever (</w:t>
      </w:r>
      <w:r w:rsidRPr="008258F6">
        <w:rPr>
          <w:rFonts w:ascii="Arial" w:eastAsia="Arial" w:hAnsi="Arial" w:cs="Arial"/>
          <w:color w:val="000000"/>
        </w:rPr>
        <w:t>HM of Chief Inspector,2024). Furthermore</w:t>
      </w:r>
      <w:r w:rsidRPr="008258F6">
        <w:rPr>
          <w:rFonts w:ascii="Arial" w:eastAsia="Arial" w:hAnsi="Arial" w:cs="Arial"/>
        </w:rPr>
        <w:t>,</w:t>
      </w:r>
      <w:r w:rsidRPr="008258F6">
        <w:rPr>
          <w:rFonts w:ascii="Arial" w:eastAsia="Arial" w:hAnsi="Arial" w:cs="Arial"/>
          <w:color w:val="000000"/>
        </w:rPr>
        <w:t xml:space="preserve"> </w:t>
      </w:r>
      <w:r w:rsidRPr="008258F6">
        <w:rPr>
          <w:rFonts w:ascii="Arial" w:eastAsia="Arial" w:hAnsi="Arial" w:cs="Arial"/>
        </w:rPr>
        <w:t>the pandemic's aftershocks are still being felt, especially at the Crown Court. Before the outbreak, there were 37,981 pending cases at the Crown Court as of December 31, 2019. The number was 62,485 on December 31, 2022, which reflected the difficulties in resolving the backlog and the independent Bar's strike action during 2022. After three months, the backlog reached an all-time high of 66,547 cases on September 30th, 2023 (Criminal Justice Joint Inspection, 2024), This negatively affects everyone who works in the criminal justice system (Criminal Justice Joint Inspection, 2024). Prisons faced severe staffing shortages, as did many other the Criminal Justice System departments, which had a disastrous impact on providing positive outcomes for inmates. Too many institutions were still running significantly reduced schedules in the past year, according to inspectors. This meant that instead of engaging in meaningful activities that would facilitate a smooth transition back into society after serving their terms, convicts were kept in their cells for extended periods. This can affect a prisoner’s mental well-being and how they continue to develop in prison (</w:t>
      </w:r>
      <w:r w:rsidRPr="008258F6">
        <w:rPr>
          <w:rFonts w:ascii="Arial" w:eastAsia="Arial" w:hAnsi="Arial" w:cs="Arial"/>
          <w:color w:val="000000"/>
        </w:rPr>
        <w:t xml:space="preserve">Criminal Justice Joint Inspection, 2024). </w:t>
      </w:r>
      <w:r w:rsidRPr="008258F6">
        <w:rPr>
          <w:rFonts w:ascii="Arial" w:eastAsia="Arial" w:hAnsi="Arial" w:cs="Arial"/>
        </w:rPr>
        <w:t xml:space="preserve">Long-term incarceration can cause inmates to lose patience with staff and one another, become bored and engage in illegal substances, and experience physical and mental health problems that worsen melancholy and suicidal thoughts </w:t>
      </w:r>
      <w:r w:rsidR="009A35EB" w:rsidRPr="008258F6">
        <w:rPr>
          <w:rFonts w:ascii="Arial" w:eastAsia="Arial" w:hAnsi="Arial" w:cs="Arial"/>
        </w:rPr>
        <w:t>(</w:t>
      </w:r>
      <w:r w:rsidRPr="008258F6">
        <w:rPr>
          <w:rFonts w:ascii="Arial" w:eastAsia="Arial" w:hAnsi="Arial" w:cs="Arial"/>
        </w:rPr>
        <w:t>HM Inspectorate of Prisons, 201</w:t>
      </w:r>
      <w:r w:rsidR="009A35EB" w:rsidRPr="008258F6">
        <w:rPr>
          <w:rFonts w:ascii="Arial" w:eastAsia="Arial" w:hAnsi="Arial" w:cs="Arial"/>
        </w:rPr>
        <w:t>7</w:t>
      </w:r>
      <w:r w:rsidRPr="008258F6">
        <w:rPr>
          <w:rFonts w:ascii="Arial" w:eastAsia="Arial" w:hAnsi="Arial" w:cs="Arial"/>
        </w:rPr>
        <w:t>). Prior research on the topic of time spent outside of cells revealed that one of the primary strategies for inmates to manage their sentence was to remain active and engaged (</w:t>
      </w:r>
      <w:r w:rsidRPr="008258F6">
        <w:rPr>
          <w:rFonts w:ascii="Arial" w:eastAsia="Arial" w:hAnsi="Arial" w:cs="Arial"/>
          <w:color w:val="000000"/>
        </w:rPr>
        <w:t xml:space="preserve">HM Inspectorate of Prisons, 2017). </w:t>
      </w:r>
    </w:p>
    <w:p w14:paraId="0000000A" w14:textId="77777777" w:rsidR="00412BF9" w:rsidRPr="008258F6" w:rsidRDefault="00412BF9">
      <w:pPr>
        <w:spacing w:line="360" w:lineRule="auto"/>
        <w:jc w:val="both"/>
        <w:rPr>
          <w:rFonts w:ascii="Arial" w:eastAsia="Arial" w:hAnsi="Arial" w:cs="Arial"/>
        </w:rPr>
      </w:pPr>
    </w:p>
    <w:p w14:paraId="0000000B" w14:textId="77777777" w:rsidR="00412BF9" w:rsidRPr="008258F6" w:rsidRDefault="00000000">
      <w:pPr>
        <w:spacing w:line="360" w:lineRule="auto"/>
        <w:jc w:val="both"/>
        <w:rPr>
          <w:rFonts w:ascii="Arial" w:eastAsia="Arial" w:hAnsi="Arial" w:cs="Arial"/>
        </w:rPr>
      </w:pPr>
      <w:r w:rsidRPr="008258F6">
        <w:rPr>
          <w:rFonts w:ascii="Arial" w:eastAsia="Arial" w:hAnsi="Arial" w:cs="Arial"/>
        </w:rPr>
        <w:t>Another factor to consider is the impact the increase in police officers has had on the rising prison population. Prior to COVID-19, problems with recruitment and retention in the police force were not unusual, and the strain of the pandemic made them worse (</w:t>
      </w:r>
      <w:r w:rsidRPr="008258F6">
        <w:rPr>
          <w:rFonts w:ascii="Arial" w:eastAsia="Arial" w:hAnsi="Arial" w:cs="Arial"/>
          <w:color w:val="000000"/>
        </w:rPr>
        <w:t>Criminal Justice Joint Inspection, 202</w:t>
      </w:r>
      <w:r w:rsidRPr="008258F6">
        <w:rPr>
          <w:rFonts w:ascii="Arial" w:eastAsia="Arial" w:hAnsi="Arial" w:cs="Arial"/>
        </w:rPr>
        <w:t>4).</w:t>
      </w:r>
      <w:r w:rsidRPr="008258F6">
        <w:rPr>
          <w:rFonts w:ascii="Arial" w:eastAsia="Arial" w:hAnsi="Arial" w:cs="Arial"/>
          <w:color w:val="000000"/>
        </w:rPr>
        <w:t xml:space="preserve"> The goal of the Police Uplift initiative was to hire 20,000 more police officers and staff in the three years leading up to March 31, 2023. In total, the police recruited 20,951 police</w:t>
      </w:r>
      <w:r w:rsidRPr="008258F6">
        <w:rPr>
          <w:rFonts w:ascii="Arial" w:eastAsia="Arial" w:hAnsi="Arial" w:cs="Arial"/>
        </w:rPr>
        <w:t xml:space="preserve"> officers</w:t>
      </w:r>
      <w:r w:rsidRPr="008258F6">
        <w:rPr>
          <w:rFonts w:ascii="Arial" w:eastAsia="Arial" w:hAnsi="Arial" w:cs="Arial"/>
          <w:color w:val="000000"/>
        </w:rPr>
        <w:t xml:space="preserve">, meeting their goal </w:t>
      </w:r>
      <w:r w:rsidRPr="008258F6">
        <w:rPr>
          <w:rFonts w:ascii="Arial" w:eastAsia="Arial" w:hAnsi="Arial" w:cs="Arial"/>
        </w:rPr>
        <w:t>(</w:t>
      </w:r>
      <w:r w:rsidRPr="008258F6">
        <w:rPr>
          <w:rFonts w:ascii="Arial" w:eastAsia="Arial" w:hAnsi="Arial" w:cs="Arial"/>
          <w:color w:val="000000"/>
        </w:rPr>
        <w:t>Criminal Justice Joint Inspection, 202</w:t>
      </w:r>
      <w:r w:rsidRPr="008258F6">
        <w:rPr>
          <w:rFonts w:ascii="Arial" w:eastAsia="Arial" w:hAnsi="Arial" w:cs="Arial"/>
        </w:rPr>
        <w:t>4).</w:t>
      </w:r>
      <w:r w:rsidRPr="008258F6">
        <w:rPr>
          <w:rFonts w:ascii="Arial" w:eastAsia="Arial" w:hAnsi="Arial" w:cs="Arial"/>
          <w:color w:val="000000"/>
        </w:rPr>
        <w:t xml:space="preserve"> </w:t>
      </w:r>
      <w:r w:rsidRPr="008258F6">
        <w:rPr>
          <w:rFonts w:ascii="Arial" w:eastAsia="Arial" w:hAnsi="Arial" w:cs="Arial"/>
        </w:rPr>
        <w:t xml:space="preserve">It is anticipated that this will result in more arrests and, eventually, more incarcerations. Although the general public's impression of punishment frequently suggests otherwise, average sentence lengths have grown for numerous offences (HM of Chief Inspector, 2024). According to Ministry of Justice projections, there is expected to be an increase in the number of prisoners in the </w:t>
      </w:r>
      <w:r w:rsidRPr="008258F6">
        <w:rPr>
          <w:rFonts w:ascii="Arial" w:eastAsia="Arial" w:hAnsi="Arial" w:cs="Arial"/>
        </w:rPr>
        <w:lastRenderedPageBreak/>
        <w:t>upcoming years, mostly due to changes in sentencing and release rules as well as an increase in the number of police officers (House of Commons Library, 2023, b).</w:t>
      </w:r>
    </w:p>
    <w:p w14:paraId="0000000C" w14:textId="77777777" w:rsidR="00412BF9" w:rsidRPr="008258F6" w:rsidRDefault="00412BF9">
      <w:pPr>
        <w:spacing w:line="360" w:lineRule="auto"/>
        <w:jc w:val="both"/>
        <w:rPr>
          <w:rFonts w:ascii="Arial" w:eastAsia="Arial" w:hAnsi="Arial" w:cs="Arial"/>
        </w:rPr>
      </w:pPr>
    </w:p>
    <w:p w14:paraId="0000000D" w14:textId="760F45A0" w:rsidR="00412BF9" w:rsidRPr="008258F6" w:rsidRDefault="00000000">
      <w:pPr>
        <w:spacing w:line="360" w:lineRule="auto"/>
        <w:jc w:val="both"/>
        <w:rPr>
          <w:rFonts w:ascii="Arial" w:eastAsia="Arial" w:hAnsi="Arial" w:cs="Arial"/>
        </w:rPr>
      </w:pPr>
      <w:r w:rsidRPr="008258F6">
        <w:rPr>
          <w:rFonts w:ascii="Arial" w:eastAsia="Arial" w:hAnsi="Arial" w:cs="Arial"/>
        </w:rPr>
        <w:t>Another aspect to investigate is prison overcrowding. On the 24</w:t>
      </w:r>
      <w:r w:rsidRPr="008258F6">
        <w:rPr>
          <w:rFonts w:ascii="Arial" w:eastAsia="Arial" w:hAnsi="Arial" w:cs="Arial"/>
          <w:vertAlign w:val="superscript"/>
        </w:rPr>
        <w:t>th</w:t>
      </w:r>
      <w:r w:rsidRPr="008258F6">
        <w:rPr>
          <w:rFonts w:ascii="Arial" w:eastAsia="Arial" w:hAnsi="Arial" w:cs="Arial"/>
        </w:rPr>
        <w:t xml:space="preserve"> of February 2024, His Majesty Prison and Probation Service (HMPPS) stated that the capacity for prisons is 89,041 (</w:t>
      </w:r>
      <w:r w:rsidRPr="008258F6">
        <w:rPr>
          <w:rFonts w:ascii="Arial" w:eastAsia="Arial" w:hAnsi="Arial" w:cs="Arial"/>
          <w:color w:val="000000"/>
        </w:rPr>
        <w:t>Ministry of Justice, 2024). This</w:t>
      </w:r>
      <w:r w:rsidRPr="008258F6">
        <w:rPr>
          <w:rFonts w:ascii="Arial" w:eastAsia="Arial" w:hAnsi="Arial" w:cs="Arial"/>
        </w:rPr>
        <w:t xml:space="preserve"> is higher c</w:t>
      </w:r>
      <w:r w:rsidRPr="008258F6">
        <w:rPr>
          <w:rFonts w:ascii="Arial" w:eastAsia="Arial" w:hAnsi="Arial" w:cs="Arial"/>
          <w:color w:val="000000"/>
        </w:rPr>
        <w:t xml:space="preserve">ompared to </w:t>
      </w:r>
      <w:r w:rsidRPr="008258F6">
        <w:rPr>
          <w:rFonts w:ascii="Arial" w:eastAsia="Arial" w:hAnsi="Arial" w:cs="Arial"/>
        </w:rPr>
        <w:t>February 2023 when</w:t>
      </w:r>
      <w:r w:rsidRPr="008258F6">
        <w:rPr>
          <w:rFonts w:ascii="Arial" w:eastAsia="Arial" w:hAnsi="Arial" w:cs="Arial"/>
          <w:color w:val="000000"/>
        </w:rPr>
        <w:t xml:space="preserve"> the capacity was 84,844 (Ministry of Justice, 2023). The increase in capacity is due to the new prisons being built in Wales and England </w:t>
      </w:r>
      <w:r w:rsidR="00D524E5" w:rsidRPr="008258F6">
        <w:rPr>
          <w:rFonts w:ascii="Arial" w:eastAsia="Arial" w:hAnsi="Arial" w:cs="Arial"/>
        </w:rPr>
        <w:t>(</w:t>
      </w:r>
      <w:r w:rsidR="00D524E5" w:rsidRPr="008258F6">
        <w:rPr>
          <w:rFonts w:ascii="Arial" w:eastAsia="Arial" w:hAnsi="Arial" w:cs="Arial"/>
          <w:color w:val="000000"/>
        </w:rPr>
        <w:t xml:space="preserve">Ministry of Justice, 2024). </w:t>
      </w:r>
      <w:r w:rsidRPr="008258F6">
        <w:rPr>
          <w:rFonts w:ascii="Arial" w:eastAsia="Arial" w:hAnsi="Arial" w:cs="Arial"/>
        </w:rPr>
        <w:t>A</w:t>
      </w:r>
      <w:r w:rsidRPr="008258F6">
        <w:rPr>
          <w:rFonts w:ascii="Arial" w:eastAsia="Arial" w:hAnsi="Arial" w:cs="Arial"/>
          <w:color w:val="000000"/>
        </w:rPr>
        <w:t xml:space="preserve">ccording to government estimates, by the end of May 2024, there will be nearly 6,400 additional prison places, and by the end of May 2025, there will be about 8,200 </w:t>
      </w:r>
      <w:r w:rsidR="00D524E5" w:rsidRPr="008258F6">
        <w:rPr>
          <w:rFonts w:ascii="Arial" w:eastAsia="Arial" w:hAnsi="Arial" w:cs="Arial"/>
        </w:rPr>
        <w:t>(</w:t>
      </w:r>
      <w:r w:rsidR="00D524E5" w:rsidRPr="008258F6">
        <w:rPr>
          <w:rFonts w:ascii="Arial" w:eastAsia="Arial" w:hAnsi="Arial" w:cs="Arial"/>
          <w:color w:val="000000"/>
        </w:rPr>
        <w:t>Ministry of Justice, 2024).</w:t>
      </w:r>
    </w:p>
    <w:p w14:paraId="0000000E" w14:textId="77777777" w:rsidR="00412BF9" w:rsidRPr="008258F6" w:rsidRDefault="00412BF9">
      <w:pPr>
        <w:spacing w:line="360" w:lineRule="auto"/>
        <w:jc w:val="both"/>
        <w:rPr>
          <w:rFonts w:ascii="Arial" w:eastAsia="Arial" w:hAnsi="Arial" w:cs="Arial"/>
        </w:rPr>
      </w:pPr>
    </w:p>
    <w:p w14:paraId="0000000F" w14:textId="4CA019C0" w:rsidR="00412BF9" w:rsidRPr="008258F6" w:rsidRDefault="00000000">
      <w:pPr>
        <w:spacing w:line="360" w:lineRule="auto"/>
        <w:jc w:val="both"/>
        <w:rPr>
          <w:rFonts w:ascii="Arial" w:eastAsia="Arial" w:hAnsi="Arial" w:cs="Arial"/>
        </w:rPr>
      </w:pPr>
      <w:r w:rsidRPr="008258F6">
        <w:rPr>
          <w:rFonts w:ascii="Arial" w:eastAsia="Arial" w:hAnsi="Arial" w:cs="Arial"/>
        </w:rPr>
        <w:t>As of June 2023, 61% of prison facilities were overcrowded (</w:t>
      </w:r>
      <w:r w:rsidRPr="008258F6">
        <w:rPr>
          <w:rFonts w:ascii="Arial" w:eastAsia="Arial" w:hAnsi="Arial" w:cs="Arial"/>
          <w:color w:val="000000"/>
        </w:rPr>
        <w:t>Sturge, 2023)</w:t>
      </w:r>
      <w:r w:rsidRPr="008258F6">
        <w:rPr>
          <w:rFonts w:ascii="Arial" w:eastAsia="Arial" w:hAnsi="Arial" w:cs="Arial"/>
        </w:rPr>
        <w:t>.</w:t>
      </w:r>
      <w:r w:rsidRPr="008258F6">
        <w:rPr>
          <w:rFonts w:ascii="Arial" w:eastAsia="Arial" w:hAnsi="Arial" w:cs="Arial"/>
          <w:color w:val="FF0000"/>
        </w:rPr>
        <w:t xml:space="preserve"> </w:t>
      </w:r>
      <w:r w:rsidRPr="008258F6">
        <w:rPr>
          <w:rFonts w:ascii="Arial" w:eastAsia="Arial" w:hAnsi="Arial" w:cs="Arial"/>
        </w:rPr>
        <w:t>Ten thousand more inmates were housed in overcrowded jails overall than there were Certified Normal Accommodation (CNAs) in these facilities (</w:t>
      </w:r>
      <w:r w:rsidRPr="008258F6">
        <w:rPr>
          <w:rFonts w:ascii="Arial" w:eastAsia="Arial" w:hAnsi="Arial" w:cs="Arial"/>
          <w:color w:val="000000"/>
        </w:rPr>
        <w:t>Sturge,2023)</w:t>
      </w:r>
      <w:r w:rsidRPr="008258F6">
        <w:rPr>
          <w:rFonts w:ascii="Arial" w:eastAsia="Arial" w:hAnsi="Arial" w:cs="Arial"/>
        </w:rPr>
        <w:t>. P</w:t>
      </w:r>
      <w:r w:rsidRPr="008258F6">
        <w:rPr>
          <w:rFonts w:ascii="Arial" w:eastAsia="Arial" w:hAnsi="Arial" w:cs="Arial"/>
          <w:color w:val="000000"/>
        </w:rPr>
        <w:t>rison</w:t>
      </w:r>
      <w:r w:rsidRPr="008258F6">
        <w:rPr>
          <w:rFonts w:ascii="Arial" w:eastAsia="Arial" w:hAnsi="Arial" w:cs="Arial"/>
        </w:rPr>
        <w:t xml:space="preserve"> overcrowding </w:t>
      </w:r>
      <w:r w:rsidRPr="008258F6">
        <w:rPr>
          <w:rFonts w:ascii="Arial" w:eastAsia="Arial" w:hAnsi="Arial" w:cs="Arial"/>
          <w:color w:val="000000"/>
        </w:rPr>
        <w:t xml:space="preserve">can affect the prisoners’ mental health and may increase the chance of violence, self-harm, or suicide (Penal Reform International, 2023). The UK </w:t>
      </w:r>
      <w:r w:rsidRPr="008258F6">
        <w:rPr>
          <w:rFonts w:ascii="Arial" w:eastAsia="Arial" w:hAnsi="Arial" w:cs="Arial"/>
        </w:rPr>
        <w:t>G</w:t>
      </w:r>
      <w:r w:rsidRPr="008258F6">
        <w:rPr>
          <w:rFonts w:ascii="Arial" w:eastAsia="Arial" w:hAnsi="Arial" w:cs="Arial"/>
          <w:color w:val="000000"/>
        </w:rPr>
        <w:t xml:space="preserve">overnment </w:t>
      </w:r>
      <w:r w:rsidRPr="008258F6">
        <w:rPr>
          <w:rFonts w:ascii="Arial" w:eastAsia="Arial" w:hAnsi="Arial" w:cs="Arial"/>
        </w:rPr>
        <w:t>is</w:t>
      </w:r>
      <w:r w:rsidRPr="008258F6">
        <w:rPr>
          <w:rFonts w:ascii="Arial" w:eastAsia="Arial" w:hAnsi="Arial" w:cs="Arial"/>
          <w:color w:val="000000"/>
        </w:rPr>
        <w:t xml:space="preserve"> trying to prevent overcrowded prisons by removing all minor cases from the criminal justice system, putting money into long-term plans to reduce and prevent crime, and putting money into non-custodial detention alternatives before trials and after sentences </w:t>
      </w:r>
      <w:r w:rsidRPr="008258F6">
        <w:rPr>
          <w:rFonts w:ascii="Arial" w:eastAsia="Arial" w:hAnsi="Arial" w:cs="Arial"/>
        </w:rPr>
        <w:t>(House of Commons Library, 2023, a).</w:t>
      </w:r>
      <w:r w:rsidR="0099470B" w:rsidRPr="008258F6">
        <w:rPr>
          <w:rFonts w:ascii="Arial" w:eastAsia="Arial" w:hAnsi="Arial" w:cs="Arial"/>
        </w:rPr>
        <w:t xml:space="preserve"> </w:t>
      </w:r>
      <w:r w:rsidR="0099470B" w:rsidRPr="008258F6">
        <w:rPr>
          <w:rFonts w:ascii="Arial" w:eastAsia="Arial" w:hAnsi="Arial" w:cs="Arial"/>
          <w:color w:val="000000"/>
        </w:rPr>
        <w:t>I</w:t>
      </w:r>
      <w:r w:rsidRPr="008258F6">
        <w:rPr>
          <w:rFonts w:ascii="Arial" w:eastAsia="Arial" w:hAnsi="Arial" w:cs="Arial"/>
          <w:color w:val="000000"/>
        </w:rPr>
        <w:t>t jeopardises the availability and efficacy of recreational activities, educational and vocational training, and rehabilitation initiatives (Penal Reform International, 2023).</w:t>
      </w:r>
      <w:r w:rsidR="0099470B" w:rsidRPr="008258F6">
        <w:rPr>
          <w:rFonts w:ascii="Arial" w:eastAsia="Arial" w:hAnsi="Arial" w:cs="Arial"/>
          <w:color w:val="000000"/>
        </w:rPr>
        <w:t xml:space="preserve"> </w:t>
      </w:r>
      <w:r w:rsidRPr="008258F6">
        <w:rPr>
          <w:rFonts w:ascii="Arial" w:eastAsia="Arial" w:hAnsi="Arial" w:cs="Arial"/>
          <w:color w:val="000000"/>
        </w:rPr>
        <w:t xml:space="preserve">When incarcerated, inmates are likely to partake in activities that enhance their quality of life, such as employment, learning, training, physical activity, library visits, or socialising. On weekdays, </w:t>
      </w:r>
      <w:r w:rsidRPr="008258F6">
        <w:rPr>
          <w:rFonts w:ascii="Arial" w:eastAsia="Arial" w:hAnsi="Arial" w:cs="Arial"/>
        </w:rPr>
        <w:t>i</w:t>
      </w:r>
      <w:r w:rsidRPr="008258F6">
        <w:rPr>
          <w:rFonts w:ascii="Arial" w:eastAsia="Arial" w:hAnsi="Arial" w:cs="Arial"/>
          <w:color w:val="000000"/>
        </w:rPr>
        <w:t xml:space="preserve">nmates are expected to spend at least 10 hours outside of their cells; however, this is rarely the case, and inmates often spend a significant amount of time inside </w:t>
      </w:r>
      <w:r w:rsidRPr="008258F6">
        <w:rPr>
          <w:rFonts w:ascii="Arial" w:eastAsia="Arial" w:hAnsi="Arial" w:cs="Arial"/>
        </w:rPr>
        <w:t>(</w:t>
      </w:r>
      <w:r w:rsidRPr="008258F6">
        <w:rPr>
          <w:rFonts w:ascii="Arial" w:eastAsia="Arial" w:hAnsi="Arial" w:cs="Arial"/>
          <w:color w:val="000000"/>
        </w:rPr>
        <w:t>HM Inspectorate of Prisons, 2017)</w:t>
      </w:r>
      <w:r w:rsidRPr="008258F6">
        <w:rPr>
          <w:rFonts w:ascii="Arial" w:eastAsia="Arial" w:hAnsi="Arial" w:cs="Arial"/>
        </w:rPr>
        <w:t>. T</w:t>
      </w:r>
      <w:r w:rsidRPr="008258F6">
        <w:rPr>
          <w:rFonts w:ascii="Arial" w:eastAsia="Arial" w:hAnsi="Arial" w:cs="Arial"/>
          <w:color w:val="000000"/>
        </w:rPr>
        <w:t xml:space="preserve">he lack of these services may lead to misbehaving, depression, and mental health problems </w:t>
      </w:r>
      <w:r w:rsidRPr="008258F6">
        <w:rPr>
          <w:rFonts w:ascii="Arial" w:eastAsia="Arial" w:hAnsi="Arial" w:cs="Arial"/>
        </w:rPr>
        <w:t>(</w:t>
      </w:r>
      <w:r w:rsidRPr="008258F6">
        <w:rPr>
          <w:rFonts w:ascii="Arial" w:eastAsia="Arial" w:hAnsi="Arial" w:cs="Arial"/>
          <w:color w:val="000000"/>
        </w:rPr>
        <w:t>HM Inspectorate of Prisons, 2017).</w:t>
      </w:r>
      <w:r w:rsidRPr="008258F6">
        <w:rPr>
          <w:rFonts w:ascii="Arial" w:eastAsia="Arial" w:hAnsi="Arial" w:cs="Arial"/>
          <w:b/>
          <w:color w:val="000000"/>
        </w:rPr>
        <w:t xml:space="preserve"> </w:t>
      </w:r>
      <w:r w:rsidRPr="008258F6">
        <w:rPr>
          <w:rFonts w:ascii="Arial" w:eastAsia="Arial" w:hAnsi="Arial" w:cs="Arial"/>
        </w:rPr>
        <w:t xml:space="preserve">However, according to a former director general of the Prison Service, jail rehabilitation for criminals should be abandoned since it is ineffective (Taylor, 2019). In an address in October 2019, Sir Martin Narey argued that there is little evidence to link rehabilitation to lower rates of reoffending and that issues brought on by challenging upbringings cannot be resolved by short courses (Taylor, 2019). Rather, </w:t>
      </w:r>
      <w:r w:rsidRPr="008258F6">
        <w:rPr>
          <w:rFonts w:ascii="Arial" w:eastAsia="Arial" w:hAnsi="Arial" w:cs="Arial"/>
        </w:rPr>
        <w:lastRenderedPageBreak/>
        <w:t>they would argue that the best the prison estate can provide for inmates is a setting where they are treated with "decency and dignity." Prisons that are decent and treat inmates with respect appear to lay the groundwork for inmate personal development. Inhumane, dangerous jails prevent this kind of development and worsen the conditions for people confined there (Taylor, 2019).</w:t>
      </w:r>
    </w:p>
    <w:p w14:paraId="00000010" w14:textId="77777777" w:rsidR="00412BF9" w:rsidRPr="008258F6" w:rsidRDefault="00412BF9">
      <w:pPr>
        <w:spacing w:line="360" w:lineRule="auto"/>
        <w:jc w:val="both"/>
        <w:rPr>
          <w:rFonts w:ascii="Arial" w:eastAsia="Arial" w:hAnsi="Arial" w:cs="Arial"/>
        </w:rPr>
      </w:pPr>
    </w:p>
    <w:p w14:paraId="00000011" w14:textId="77777777" w:rsidR="00412BF9" w:rsidRPr="008258F6" w:rsidRDefault="00000000">
      <w:pPr>
        <w:spacing w:line="360" w:lineRule="auto"/>
        <w:jc w:val="both"/>
        <w:rPr>
          <w:rFonts w:ascii="Arial" w:eastAsia="Arial" w:hAnsi="Arial" w:cs="Arial"/>
          <w:b/>
          <w:color w:val="000000"/>
        </w:rPr>
      </w:pPr>
      <w:r w:rsidRPr="008258F6">
        <w:rPr>
          <w:rFonts w:ascii="Arial" w:eastAsia="Arial" w:hAnsi="Arial" w:cs="Arial"/>
        </w:rPr>
        <w:t xml:space="preserve">Approaching capacity may also have detrimental effects on the rehabilitation, well-being, and safe running of prisons as well as on the inmate population's health (UK Parliament, 2024). This has also been supported by further research that shows prison overcrowding can affect a prisoner’s mental health as they may feel crowded and may turn to violence or self-harm (Flight, Marsden and </w:t>
      </w:r>
      <w:proofErr w:type="spellStart"/>
      <w:r w:rsidRPr="008258F6">
        <w:rPr>
          <w:rFonts w:ascii="Arial" w:eastAsia="Arial" w:hAnsi="Arial" w:cs="Arial"/>
        </w:rPr>
        <w:t>Creaney</w:t>
      </w:r>
      <w:proofErr w:type="spellEnd"/>
      <w:r w:rsidRPr="008258F6">
        <w:rPr>
          <w:rFonts w:ascii="Arial" w:eastAsia="Arial" w:hAnsi="Arial" w:cs="Arial"/>
        </w:rPr>
        <w:t xml:space="preserve">, 2018). </w:t>
      </w:r>
      <w:proofErr w:type="gramStart"/>
      <w:r w:rsidRPr="008258F6">
        <w:rPr>
          <w:rFonts w:ascii="Arial" w:eastAsia="Arial" w:hAnsi="Arial" w:cs="Arial"/>
        </w:rPr>
        <w:t>In order to</w:t>
      </w:r>
      <w:proofErr w:type="gramEnd"/>
      <w:r w:rsidRPr="008258F6">
        <w:rPr>
          <w:rFonts w:ascii="Arial" w:eastAsia="Arial" w:hAnsi="Arial" w:cs="Arial"/>
        </w:rPr>
        <w:t xml:space="preserve"> reduce overcrowding in prisons, The Justice Secretary, Alex Chalk, informed the House of Commons on October 16, 2023, that the government would permit inmates to be released from custody up to eighteen days ahead of their scheduled release date (House of Commons Library, 2023, a). However, this will not apply to prisoners who are serving life sentences or extended determinate sentences (House of Commons Library, 2023, a). </w:t>
      </w:r>
    </w:p>
    <w:p w14:paraId="00000012" w14:textId="77777777" w:rsidR="00412BF9" w:rsidRPr="008258F6" w:rsidRDefault="00412BF9">
      <w:pPr>
        <w:spacing w:line="360" w:lineRule="auto"/>
        <w:jc w:val="both"/>
        <w:rPr>
          <w:rFonts w:ascii="Arial" w:eastAsia="Arial" w:hAnsi="Arial" w:cs="Arial"/>
          <w:b/>
          <w:highlight w:val="green"/>
        </w:rPr>
      </w:pPr>
    </w:p>
    <w:p w14:paraId="00000013" w14:textId="77777777" w:rsidR="00412BF9" w:rsidRPr="008258F6" w:rsidRDefault="00000000">
      <w:pPr>
        <w:spacing w:line="360" w:lineRule="auto"/>
        <w:jc w:val="both"/>
        <w:rPr>
          <w:rFonts w:ascii="Arial" w:eastAsia="Arial" w:hAnsi="Arial" w:cs="Arial"/>
          <w:color w:val="000000"/>
        </w:rPr>
      </w:pPr>
      <w:r w:rsidRPr="008258F6">
        <w:rPr>
          <w:rFonts w:ascii="Arial" w:eastAsia="Arial" w:hAnsi="Arial" w:cs="Arial"/>
        </w:rPr>
        <w:t xml:space="preserve">The final factor to consider is the impact that the barristers’ strike may have had on the rising prison population in England and Wales. The Criminal Bar Association decided to implement a "no returns" policy for cases it accepts from criminal law firms in April 2022. This meant that if another barrister had handled a case before, the current barrister would not take it on.  After their strategy was expanded in June 2022 to prohibit criminal defence attorneys working on legal aid cases from taking on new cases as part of their protest, the strike action escalated. They also decided to arrange days of action during which they would not appear in court </w:t>
      </w:r>
      <w:r w:rsidRPr="008258F6">
        <w:rPr>
          <w:rFonts w:ascii="Arial" w:eastAsia="Arial" w:hAnsi="Arial" w:cs="Arial"/>
          <w:color w:val="000000"/>
        </w:rPr>
        <w:t xml:space="preserve">(Burrell, 2022). </w:t>
      </w:r>
    </w:p>
    <w:p w14:paraId="00000014" w14:textId="77777777" w:rsidR="00412BF9" w:rsidRPr="008258F6" w:rsidRDefault="00412BF9">
      <w:pPr>
        <w:spacing w:line="360" w:lineRule="auto"/>
        <w:jc w:val="both"/>
        <w:rPr>
          <w:rFonts w:ascii="Arial" w:eastAsia="Arial" w:hAnsi="Arial" w:cs="Arial"/>
        </w:rPr>
      </w:pPr>
    </w:p>
    <w:p w14:paraId="00000015" w14:textId="5A375285" w:rsidR="00412BF9" w:rsidRPr="008258F6" w:rsidRDefault="00000000">
      <w:pPr>
        <w:spacing w:line="360" w:lineRule="auto"/>
        <w:jc w:val="both"/>
        <w:rPr>
          <w:rFonts w:ascii="Arial" w:eastAsia="Arial" w:hAnsi="Arial" w:cs="Arial"/>
        </w:rPr>
      </w:pPr>
      <w:r w:rsidRPr="008258F6">
        <w:rPr>
          <w:rFonts w:ascii="Arial" w:eastAsia="Arial" w:hAnsi="Arial" w:cs="Arial"/>
        </w:rPr>
        <w:t xml:space="preserve">The impact these strikes had was significant: every month, the judges of the Crown Court hear at least 7,000 criminal cases and strikes by barristers would increase the already excessive backlog and delays (Burns, 2022). A lack of prosecution and defence attorneys caused 370 scheduled trials—for which victims, defendants, and witnesses had prepared—to be postponed, and 48 cases were postponed due to a judge shortage (Burns, 2022). The barrister strikes also had an impact on the prison population and are mostly to blame for the latest escalation in prison numbers </w:t>
      </w:r>
      <w:r w:rsidR="0099470B" w:rsidRPr="008258F6">
        <w:rPr>
          <w:rFonts w:ascii="Arial" w:eastAsia="Arial" w:hAnsi="Arial" w:cs="Arial"/>
        </w:rPr>
        <w:lastRenderedPageBreak/>
        <w:t>(Richards and Davies, 2023</w:t>
      </w:r>
      <w:r w:rsidRPr="008258F6">
        <w:rPr>
          <w:rFonts w:ascii="Arial" w:eastAsia="Arial" w:hAnsi="Arial" w:cs="Arial"/>
        </w:rPr>
        <w:t xml:space="preserve">). The substantial number of individuals on remand, which rose by 54.2% between March 2020 and June 2023, is also responsible for a portion of this growth; again, the backlog in crown courts is mostly to blame for this (Richards and Davies, 2023).  Furthermore, many individuals are spending years in prison before their trial begins, suggesting that many individuals are in remand and are in prison until their trial; this could be due to being refused bail, being considered dangerous or a flight risk </w:t>
      </w:r>
      <w:r w:rsidRPr="008258F6">
        <w:rPr>
          <w:rFonts w:ascii="Arial" w:eastAsia="Arial" w:hAnsi="Arial" w:cs="Arial"/>
          <w:color w:val="000000"/>
        </w:rPr>
        <w:t>(Thompson, 2022)</w:t>
      </w:r>
      <w:r w:rsidRPr="008258F6">
        <w:rPr>
          <w:rFonts w:ascii="Arial" w:eastAsia="Arial" w:hAnsi="Arial" w:cs="Arial"/>
        </w:rPr>
        <w:t xml:space="preserve">. An individual can only be held in remand for 6 months, but data shows that 1,244 people have spent more than a year in </w:t>
      </w:r>
      <w:r w:rsidR="00147968" w:rsidRPr="008258F6">
        <w:rPr>
          <w:rFonts w:ascii="Arial" w:eastAsia="Arial" w:hAnsi="Arial" w:cs="Arial"/>
        </w:rPr>
        <w:t>remand and</w:t>
      </w:r>
      <w:r w:rsidRPr="008258F6">
        <w:rPr>
          <w:rFonts w:ascii="Arial" w:eastAsia="Arial" w:hAnsi="Arial" w:cs="Arial"/>
        </w:rPr>
        <w:t xml:space="preserve"> there was a 12% increase in people being on remand for more than 2 years </w:t>
      </w:r>
      <w:r w:rsidRPr="008258F6">
        <w:rPr>
          <w:rFonts w:ascii="Arial" w:eastAsia="Arial" w:hAnsi="Arial" w:cs="Arial"/>
          <w:color w:val="000000"/>
        </w:rPr>
        <w:t>(Thompson, 2022).</w:t>
      </w:r>
      <w:r w:rsidRPr="008258F6">
        <w:rPr>
          <w:rFonts w:ascii="Arial" w:eastAsia="Arial" w:hAnsi="Arial" w:cs="Arial"/>
        </w:rPr>
        <w:t xml:space="preserve"> </w:t>
      </w:r>
    </w:p>
    <w:p w14:paraId="00000016" w14:textId="77777777" w:rsidR="00412BF9" w:rsidRPr="008258F6" w:rsidRDefault="00412BF9">
      <w:pPr>
        <w:spacing w:line="360" w:lineRule="auto"/>
        <w:jc w:val="both"/>
        <w:rPr>
          <w:rFonts w:ascii="Arial" w:eastAsia="Arial" w:hAnsi="Arial" w:cs="Arial"/>
          <w:b/>
          <w:highlight w:val="yellow"/>
        </w:rPr>
      </w:pPr>
    </w:p>
    <w:p w14:paraId="00000017" w14:textId="0B020C8B" w:rsidR="00412BF9" w:rsidRPr="008258F6" w:rsidRDefault="00000000">
      <w:pPr>
        <w:spacing w:line="360" w:lineRule="auto"/>
        <w:jc w:val="both"/>
        <w:rPr>
          <w:rFonts w:ascii="Arial" w:eastAsia="Arial" w:hAnsi="Arial" w:cs="Arial"/>
        </w:rPr>
      </w:pPr>
      <w:r w:rsidRPr="008258F6">
        <w:rPr>
          <w:rFonts w:ascii="Arial" w:eastAsia="Arial" w:hAnsi="Arial" w:cs="Arial"/>
        </w:rPr>
        <w:t>There are different strategies to reduce the prison population. Firstly, by getting individuals out of remand: due to the lack of trials there are people over the remand time frame who cannot be let out because they have not been seen in court (</w:t>
      </w:r>
      <w:r w:rsidRPr="008258F6">
        <w:rPr>
          <w:rFonts w:ascii="Arial" w:eastAsia="Arial" w:hAnsi="Arial" w:cs="Arial"/>
          <w:color w:val="000000"/>
        </w:rPr>
        <w:t>Criminal Justice Alliance, 2018).</w:t>
      </w:r>
      <w:r w:rsidR="0099470B" w:rsidRPr="008258F6">
        <w:rPr>
          <w:rFonts w:ascii="Arial" w:eastAsia="Arial" w:hAnsi="Arial" w:cs="Arial"/>
          <w:color w:val="000000"/>
        </w:rPr>
        <w:t xml:space="preserve"> </w:t>
      </w:r>
      <w:r w:rsidRPr="008258F6">
        <w:rPr>
          <w:rFonts w:ascii="Arial" w:eastAsia="Arial" w:hAnsi="Arial" w:cs="Arial"/>
        </w:rPr>
        <w:t>An alternative way to reduce the prison population is to utilise community service as a punishment for smaller sentences</w:t>
      </w:r>
      <w:r w:rsidRPr="008258F6">
        <w:rPr>
          <w:rFonts w:ascii="Arial" w:eastAsia="Arial" w:hAnsi="Arial" w:cs="Arial"/>
          <w:color w:val="000000"/>
        </w:rPr>
        <w:t>;</w:t>
      </w:r>
      <w:r w:rsidRPr="008258F6">
        <w:rPr>
          <w:rFonts w:ascii="Arial" w:eastAsia="Arial" w:hAnsi="Arial" w:cs="Arial"/>
        </w:rPr>
        <w:t xml:space="preserve"> research shows </w:t>
      </w:r>
      <w:r w:rsidR="0099470B" w:rsidRPr="008258F6">
        <w:rPr>
          <w:rFonts w:ascii="Arial" w:eastAsia="Arial" w:hAnsi="Arial" w:cs="Arial"/>
        </w:rPr>
        <w:t xml:space="preserve">that </w:t>
      </w:r>
      <w:r w:rsidRPr="008258F6">
        <w:rPr>
          <w:rFonts w:ascii="Arial" w:eastAsia="Arial" w:hAnsi="Arial" w:cs="Arial"/>
        </w:rPr>
        <w:t>5,340 inmates in England and Wales were serving terms shorter than a year as of March 2018 (Criminal Justice Alliance, 2018). Furthermore, there is proof that community sentences have a greater recidivism reduction impact than short sentences (</w:t>
      </w:r>
      <w:r w:rsidRPr="008258F6">
        <w:rPr>
          <w:rFonts w:ascii="Arial" w:eastAsia="Arial" w:hAnsi="Arial" w:cs="Arial"/>
          <w:color w:val="000000"/>
        </w:rPr>
        <w:t xml:space="preserve">Criminal Justice Alliance, 2018) </w:t>
      </w:r>
      <w:r w:rsidRPr="008258F6">
        <w:rPr>
          <w:rFonts w:ascii="Arial" w:eastAsia="Arial" w:hAnsi="Arial" w:cs="Arial"/>
        </w:rPr>
        <w:t>highlighting a strength of this method</w:t>
      </w:r>
      <w:r w:rsidRPr="008258F6">
        <w:rPr>
          <w:rFonts w:ascii="Arial" w:eastAsia="Arial" w:hAnsi="Arial" w:cs="Arial"/>
          <w:color w:val="000000"/>
        </w:rPr>
        <w:t>.</w:t>
      </w:r>
    </w:p>
    <w:p w14:paraId="00000018" w14:textId="77777777" w:rsidR="00412BF9" w:rsidRPr="008258F6" w:rsidRDefault="00412BF9">
      <w:pPr>
        <w:spacing w:line="360" w:lineRule="auto"/>
        <w:jc w:val="both"/>
        <w:rPr>
          <w:rFonts w:ascii="Arial" w:eastAsia="Arial" w:hAnsi="Arial" w:cs="Arial"/>
        </w:rPr>
      </w:pPr>
    </w:p>
    <w:p w14:paraId="00000019" w14:textId="084A3A2B" w:rsidR="00412BF9" w:rsidRPr="008258F6" w:rsidRDefault="00000000">
      <w:pPr>
        <w:spacing w:line="360" w:lineRule="auto"/>
        <w:jc w:val="both"/>
        <w:rPr>
          <w:rFonts w:ascii="Arial" w:eastAsia="Arial" w:hAnsi="Arial" w:cs="Arial"/>
        </w:rPr>
      </w:pPr>
      <w:r w:rsidRPr="008258F6">
        <w:rPr>
          <w:rFonts w:ascii="Arial" w:eastAsia="Arial" w:hAnsi="Arial" w:cs="Arial"/>
        </w:rPr>
        <w:t xml:space="preserve">To conclude, it is predicted that by 2025 the prison population will be at 94,000, and will continue to increase </w:t>
      </w:r>
      <w:r w:rsidRPr="008258F6">
        <w:rPr>
          <w:rFonts w:ascii="Arial" w:eastAsia="Arial" w:hAnsi="Arial" w:cs="Arial"/>
          <w:color w:val="000000"/>
        </w:rPr>
        <w:t xml:space="preserve">(Ministry of Justice, 2023). Unless strategies </w:t>
      </w:r>
      <w:r w:rsidRPr="008258F6">
        <w:rPr>
          <w:rFonts w:ascii="Arial" w:eastAsia="Arial" w:hAnsi="Arial" w:cs="Arial"/>
        </w:rPr>
        <w:t>are implemented effectively, the potential consequences will be far</w:t>
      </w:r>
      <w:r w:rsidR="00147968" w:rsidRPr="008258F6">
        <w:rPr>
          <w:rFonts w:ascii="Arial" w:eastAsia="Arial" w:hAnsi="Arial" w:cs="Arial"/>
        </w:rPr>
        <w:t>-</w:t>
      </w:r>
      <w:r w:rsidRPr="008258F6">
        <w:rPr>
          <w:rFonts w:ascii="Arial" w:eastAsia="Arial" w:hAnsi="Arial" w:cs="Arial"/>
        </w:rPr>
        <w:t>reaching (Taylor, 2024).</w:t>
      </w:r>
    </w:p>
    <w:p w14:paraId="0000001A" w14:textId="77777777" w:rsidR="00412BF9" w:rsidRPr="008258F6" w:rsidRDefault="00412BF9">
      <w:pPr>
        <w:spacing w:line="360" w:lineRule="auto"/>
        <w:jc w:val="both"/>
        <w:rPr>
          <w:rFonts w:ascii="Arial" w:eastAsia="Arial" w:hAnsi="Arial" w:cs="Arial"/>
        </w:rPr>
      </w:pPr>
    </w:p>
    <w:p w14:paraId="00000020" w14:textId="77777777" w:rsidR="00412BF9" w:rsidRPr="008258F6" w:rsidRDefault="00412BF9">
      <w:pPr>
        <w:rPr>
          <w:rFonts w:ascii="Arial" w:hAnsi="Arial" w:cs="Arial"/>
        </w:rPr>
      </w:pPr>
    </w:p>
    <w:p w14:paraId="00000021" w14:textId="77777777" w:rsidR="00412BF9" w:rsidRPr="008258F6" w:rsidRDefault="00412BF9">
      <w:pPr>
        <w:rPr>
          <w:rFonts w:ascii="Arial" w:hAnsi="Arial" w:cs="Arial"/>
        </w:rPr>
      </w:pPr>
    </w:p>
    <w:p w14:paraId="00000022" w14:textId="77777777" w:rsidR="00412BF9" w:rsidRPr="008258F6" w:rsidRDefault="00412BF9">
      <w:pPr>
        <w:rPr>
          <w:rFonts w:ascii="Arial" w:hAnsi="Arial" w:cs="Arial"/>
        </w:rPr>
      </w:pPr>
    </w:p>
    <w:p w14:paraId="00000023" w14:textId="77777777" w:rsidR="00412BF9" w:rsidRPr="008258F6" w:rsidRDefault="00000000">
      <w:pPr>
        <w:rPr>
          <w:rFonts w:ascii="Arial" w:hAnsi="Arial" w:cs="Arial"/>
          <w:b/>
        </w:rPr>
      </w:pPr>
      <w:r w:rsidRPr="008258F6">
        <w:rPr>
          <w:rFonts w:ascii="Arial" w:hAnsi="Arial" w:cs="Arial"/>
          <w:b/>
        </w:rPr>
        <w:t xml:space="preserve">References </w:t>
      </w:r>
    </w:p>
    <w:p w14:paraId="00000024" w14:textId="6649EC5E"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Burns, J. (2022). Barristers start indefinite strike action overpay in England and Wales. </w:t>
      </w:r>
      <w:r w:rsidRPr="008258F6">
        <w:rPr>
          <w:rFonts w:ascii="Arial" w:eastAsia="Arial" w:hAnsi="Arial" w:cs="Arial"/>
          <w:i/>
          <w:color w:val="000000"/>
        </w:rPr>
        <w:t>BBC News</w:t>
      </w:r>
      <w:r w:rsidRPr="008258F6">
        <w:rPr>
          <w:rFonts w:ascii="Arial" w:eastAsia="Arial" w:hAnsi="Arial" w:cs="Arial"/>
          <w:color w:val="000000"/>
        </w:rPr>
        <w:t xml:space="preserve">. Available at: </w:t>
      </w:r>
      <w:hyperlink r:id="rId4">
        <w:r w:rsidRPr="008258F6">
          <w:rPr>
            <w:rFonts w:ascii="Arial" w:eastAsia="Arial" w:hAnsi="Arial" w:cs="Arial"/>
            <w:color w:val="0000FF"/>
            <w:u w:val="single"/>
          </w:rPr>
          <w:t>https://www.bbc.co.uk/news/uk-62757099</w:t>
        </w:r>
      </w:hyperlink>
      <w:r w:rsidRPr="008258F6">
        <w:rPr>
          <w:rFonts w:ascii="Arial" w:eastAsia="Arial" w:hAnsi="Arial" w:cs="Arial"/>
          <w:color w:val="000000"/>
        </w:rPr>
        <w:t>. (Accessed on: 19 April 2024).</w:t>
      </w:r>
    </w:p>
    <w:p w14:paraId="00000025" w14:textId="6D765B2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Burrell, G. (2022). </w:t>
      </w:r>
      <w:r w:rsidRPr="008258F6">
        <w:rPr>
          <w:rFonts w:ascii="Arial" w:eastAsia="Arial" w:hAnsi="Arial" w:cs="Arial"/>
          <w:i/>
          <w:color w:val="000000"/>
        </w:rPr>
        <w:t>Barristers Strike 2022 – How will this affect you?</w:t>
      </w:r>
      <w:r w:rsidRPr="008258F6">
        <w:rPr>
          <w:rFonts w:ascii="Arial" w:eastAsia="Arial" w:hAnsi="Arial" w:cs="Arial"/>
          <w:color w:val="000000"/>
        </w:rPr>
        <w:t xml:space="preserve"> THB Solicitors. Available at: </w:t>
      </w:r>
      <w:hyperlink r:id="rId5">
        <w:r w:rsidRPr="008258F6">
          <w:rPr>
            <w:rFonts w:ascii="Arial" w:eastAsia="Arial" w:hAnsi="Arial" w:cs="Arial"/>
            <w:color w:val="0000FF"/>
            <w:u w:val="single"/>
          </w:rPr>
          <w:t>https://thblegal.com/news/barristers-strike-2022-how-will-this-affect-you/</w:t>
        </w:r>
      </w:hyperlink>
      <w:r w:rsidRPr="008258F6">
        <w:rPr>
          <w:rFonts w:ascii="Arial" w:eastAsia="Arial" w:hAnsi="Arial" w:cs="Arial"/>
          <w:color w:val="000000"/>
        </w:rPr>
        <w:t>. (Accessed on: 17 April 2024).</w:t>
      </w:r>
    </w:p>
    <w:p w14:paraId="00000026"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lastRenderedPageBreak/>
        <w:t xml:space="preserve">Criminal Justice Alliance (2018) </w:t>
      </w:r>
      <w:r w:rsidRPr="008258F6">
        <w:rPr>
          <w:rFonts w:ascii="Arial" w:eastAsia="Arial" w:hAnsi="Arial" w:cs="Arial"/>
          <w:i/>
          <w:color w:val="000000"/>
        </w:rPr>
        <w:t>How to start reducing the prison population</w:t>
      </w:r>
      <w:r w:rsidRPr="008258F6">
        <w:rPr>
          <w:rFonts w:ascii="Arial" w:eastAsia="Arial" w:hAnsi="Arial" w:cs="Arial"/>
          <w:color w:val="000000"/>
        </w:rPr>
        <w:t xml:space="preserve">. Available at: </w:t>
      </w:r>
      <w:hyperlink r:id="rId6">
        <w:r w:rsidRPr="008258F6">
          <w:rPr>
            <w:rFonts w:ascii="Arial" w:eastAsia="Arial" w:hAnsi="Arial" w:cs="Arial"/>
            <w:color w:val="0000FF"/>
            <w:u w:val="single"/>
          </w:rPr>
          <w:t>https://www.criminaljusticealliance.org/wp-content/uploads/Prison-Population-FINAL.pdf</w:t>
        </w:r>
      </w:hyperlink>
      <w:r w:rsidRPr="008258F6">
        <w:rPr>
          <w:rFonts w:ascii="Arial" w:eastAsia="Arial" w:hAnsi="Arial" w:cs="Arial"/>
          <w:color w:val="000000"/>
        </w:rPr>
        <w:t xml:space="preserve">  (Accessed on: 17 April 2024).</w:t>
      </w:r>
    </w:p>
    <w:p w14:paraId="00000027" w14:textId="77777777" w:rsidR="00412BF9" w:rsidRPr="008258F6" w:rsidRDefault="00412BF9">
      <w:pPr>
        <w:rPr>
          <w:rFonts w:ascii="Arial" w:hAnsi="Arial" w:cs="Arial"/>
          <w:b/>
        </w:rPr>
      </w:pPr>
    </w:p>
    <w:p w14:paraId="00000028"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 xml:space="preserve">Criminal Justice Joint Inspection (2024) </w:t>
      </w:r>
      <w:r w:rsidRPr="008258F6">
        <w:rPr>
          <w:rFonts w:ascii="Arial" w:eastAsia="Arial" w:hAnsi="Arial" w:cs="Arial"/>
          <w:i/>
          <w:color w:val="000000"/>
        </w:rPr>
        <w:t>Efficiency spotlight report: the impact of recruitment and retention on the criminal justice system.</w:t>
      </w:r>
      <w:r w:rsidRPr="008258F6">
        <w:rPr>
          <w:rFonts w:ascii="Arial" w:eastAsia="Arial" w:hAnsi="Arial" w:cs="Arial"/>
          <w:color w:val="000000"/>
        </w:rPr>
        <w:t xml:space="preserve"> Available at: </w:t>
      </w:r>
      <w:hyperlink r:id="rId7">
        <w:r w:rsidRPr="008258F6">
          <w:rPr>
            <w:rFonts w:ascii="Arial" w:eastAsia="Arial" w:hAnsi="Arial" w:cs="Arial"/>
            <w:color w:val="467886"/>
            <w:u w:val="single"/>
          </w:rPr>
          <w:t>https://www.criminalbar.com/wp-content/uploads/2024/02/2024-02-09-Joint-Efficiency-Spotlight-Report-1.pdf</w:t>
        </w:r>
      </w:hyperlink>
      <w:r w:rsidRPr="008258F6">
        <w:rPr>
          <w:rFonts w:ascii="Arial" w:eastAsia="Arial" w:hAnsi="Arial" w:cs="Arial"/>
          <w:color w:val="000000"/>
        </w:rPr>
        <w:t xml:space="preserve"> (Accessed on: 8 April 2024).</w:t>
      </w:r>
    </w:p>
    <w:p w14:paraId="00000029"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 xml:space="preserve">Flight, H., Marsden, J. and </w:t>
      </w:r>
      <w:proofErr w:type="spellStart"/>
      <w:r w:rsidRPr="008258F6">
        <w:rPr>
          <w:rFonts w:ascii="Arial" w:eastAsia="Arial" w:hAnsi="Arial" w:cs="Arial"/>
          <w:color w:val="000000"/>
        </w:rPr>
        <w:t>Creaney</w:t>
      </w:r>
      <w:proofErr w:type="spellEnd"/>
      <w:r w:rsidRPr="008258F6">
        <w:rPr>
          <w:rFonts w:ascii="Arial" w:eastAsia="Arial" w:hAnsi="Arial" w:cs="Arial"/>
          <w:color w:val="000000"/>
        </w:rPr>
        <w:t>, S. (2018). </w:t>
      </w:r>
      <w:r w:rsidRPr="008258F6">
        <w:rPr>
          <w:rFonts w:ascii="Arial" w:eastAsia="Arial" w:hAnsi="Arial" w:cs="Arial"/>
          <w:i/>
          <w:color w:val="000000"/>
        </w:rPr>
        <w:t>How poor nourishment in prisons can lead to reoffending</w:t>
      </w:r>
      <w:r w:rsidRPr="008258F6">
        <w:rPr>
          <w:rFonts w:ascii="Arial" w:eastAsia="Arial" w:hAnsi="Arial" w:cs="Arial"/>
          <w:color w:val="000000"/>
        </w:rPr>
        <w:t xml:space="preserve">. The Independent. Available at: </w:t>
      </w:r>
      <w:hyperlink r:id="rId8">
        <w:r w:rsidRPr="008258F6">
          <w:rPr>
            <w:rFonts w:ascii="Arial" w:eastAsia="Arial" w:hAnsi="Arial" w:cs="Arial"/>
            <w:color w:val="467886"/>
            <w:u w:val="single"/>
          </w:rPr>
          <w:t>https://www.independent.co.uk/life-style/health-and-families/nourishment-crime-related-health-young-people-uk-diet-a8562941.html</w:t>
        </w:r>
      </w:hyperlink>
      <w:r w:rsidRPr="008258F6">
        <w:rPr>
          <w:rFonts w:ascii="Arial" w:eastAsia="Arial" w:hAnsi="Arial" w:cs="Arial"/>
          <w:color w:val="000000"/>
        </w:rPr>
        <w:t>.</w:t>
      </w:r>
    </w:p>
    <w:p w14:paraId="0000002A" w14:textId="77777777" w:rsidR="00412BF9" w:rsidRPr="008258F6" w:rsidRDefault="00000000">
      <w:pPr>
        <w:pStyle w:val="Heading1"/>
        <w:rPr>
          <w:rFonts w:ascii="Arial" w:eastAsia="Arial" w:hAnsi="Arial" w:cs="Arial"/>
          <w:color w:val="000000"/>
          <w:sz w:val="24"/>
          <w:szCs w:val="24"/>
        </w:rPr>
      </w:pPr>
      <w:r w:rsidRPr="008258F6">
        <w:rPr>
          <w:rFonts w:ascii="Arial" w:eastAsia="Arial" w:hAnsi="Arial" w:cs="Arial"/>
          <w:color w:val="000000"/>
          <w:sz w:val="24"/>
          <w:szCs w:val="24"/>
        </w:rPr>
        <w:t xml:space="preserve">HM of Chief Inspector (2024) </w:t>
      </w:r>
      <w:r w:rsidRPr="008258F6">
        <w:rPr>
          <w:rFonts w:ascii="Arial" w:eastAsia="Arial" w:hAnsi="Arial" w:cs="Arial"/>
          <w:i/>
          <w:color w:val="000000"/>
          <w:sz w:val="24"/>
          <w:szCs w:val="24"/>
        </w:rPr>
        <w:t xml:space="preserve">Chief Inspector's blog: Why the prison population crisis is everyone's concern. </w:t>
      </w:r>
      <w:r w:rsidRPr="008258F6">
        <w:rPr>
          <w:rFonts w:ascii="Arial" w:eastAsia="Arial" w:hAnsi="Arial" w:cs="Arial"/>
          <w:color w:val="000000"/>
          <w:sz w:val="24"/>
          <w:szCs w:val="24"/>
        </w:rPr>
        <w:t xml:space="preserve">Available at: </w:t>
      </w:r>
      <w:hyperlink r:id="rId9" w:anchor=":~:text=In%20March%202023%20the%20government,of%20sentencing%20often%20suggesting%20otherwise">
        <w:r w:rsidRPr="008258F6">
          <w:rPr>
            <w:rFonts w:ascii="Arial" w:eastAsia="Arial" w:hAnsi="Arial" w:cs="Arial"/>
            <w:color w:val="467886"/>
            <w:sz w:val="24"/>
            <w:szCs w:val="24"/>
            <w:u w:val="single"/>
          </w:rPr>
          <w:t>https://www.justiceinspectorates.gov.uk/hmiprisons/chief-inspectors-blog/why-the-prison-population-crisis-is-everyones-concern/#:~:text=In%20March%202023%20the%20government,of%20sentencing%20often%20suggesting%20otherwise</w:t>
        </w:r>
      </w:hyperlink>
      <w:r w:rsidRPr="008258F6">
        <w:rPr>
          <w:rFonts w:ascii="Arial" w:eastAsia="Arial" w:hAnsi="Arial" w:cs="Arial"/>
          <w:color w:val="000000"/>
          <w:sz w:val="24"/>
          <w:szCs w:val="24"/>
        </w:rPr>
        <w:t>. (Accessed on: 5 April 2024).</w:t>
      </w:r>
    </w:p>
    <w:p w14:paraId="0000002B" w14:textId="77777777" w:rsidR="00412BF9" w:rsidRPr="008258F6" w:rsidRDefault="00412BF9">
      <w:pPr>
        <w:rPr>
          <w:rFonts w:ascii="Arial" w:hAnsi="Arial" w:cs="Arial"/>
        </w:rPr>
      </w:pPr>
    </w:p>
    <w:p w14:paraId="0000002C"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 xml:space="preserve">HM Inspectorate of Prisons (2017) </w:t>
      </w:r>
      <w:r w:rsidRPr="008258F6">
        <w:rPr>
          <w:rFonts w:ascii="Arial" w:eastAsia="Arial" w:hAnsi="Arial" w:cs="Arial"/>
          <w:i/>
          <w:color w:val="000000"/>
        </w:rPr>
        <w:t>Life in prison: Living conditions</w:t>
      </w:r>
      <w:r w:rsidRPr="008258F6">
        <w:rPr>
          <w:rFonts w:ascii="Arial" w:eastAsia="Arial" w:hAnsi="Arial" w:cs="Arial"/>
          <w:color w:val="000000"/>
        </w:rPr>
        <w:t xml:space="preserve">. Available at: </w:t>
      </w:r>
      <w:hyperlink r:id="rId10">
        <w:r w:rsidRPr="008258F6">
          <w:rPr>
            <w:rFonts w:ascii="Arial" w:eastAsia="Arial" w:hAnsi="Arial" w:cs="Arial"/>
            <w:color w:val="0000FF"/>
            <w:u w:val="single"/>
          </w:rPr>
          <w:t>https://www.justiceinspectorates.gov.uk/hmiprisons/wp-content/uploads/sites/4/2017/10/Findings-paper-Living-conditions-FINAL-.pdf</w:t>
        </w:r>
      </w:hyperlink>
      <w:r w:rsidRPr="008258F6">
        <w:rPr>
          <w:rFonts w:ascii="Arial" w:eastAsia="Arial" w:hAnsi="Arial" w:cs="Arial"/>
          <w:color w:val="000000"/>
        </w:rPr>
        <w:t xml:space="preserve"> (Accessed on: 17 April 2024).</w:t>
      </w:r>
    </w:p>
    <w:p w14:paraId="0000002D" w14:textId="77777777" w:rsidR="00412BF9" w:rsidRPr="008258F6" w:rsidRDefault="00000000">
      <w:pPr>
        <w:rPr>
          <w:rFonts w:ascii="Arial" w:hAnsi="Arial" w:cs="Arial"/>
        </w:rPr>
      </w:pPr>
      <w:r w:rsidRPr="008258F6">
        <w:rPr>
          <w:rFonts w:ascii="Arial" w:hAnsi="Arial" w:cs="Arial"/>
        </w:rPr>
        <w:t xml:space="preserve">House of Commons Library (2023) a. </w:t>
      </w:r>
      <w:r w:rsidRPr="008258F6">
        <w:rPr>
          <w:rFonts w:ascii="Arial" w:hAnsi="Arial" w:cs="Arial"/>
          <w:i/>
        </w:rPr>
        <w:t>What is the Government doing to reduce pressure on prison capacity?</w:t>
      </w:r>
      <w:r w:rsidRPr="008258F6">
        <w:rPr>
          <w:rFonts w:ascii="Arial" w:hAnsi="Arial" w:cs="Arial"/>
        </w:rPr>
        <w:t xml:space="preserve"> Available at: </w:t>
      </w:r>
      <w:hyperlink r:id="rId11">
        <w:r w:rsidRPr="008258F6">
          <w:rPr>
            <w:rFonts w:ascii="Arial" w:hAnsi="Arial" w:cs="Arial"/>
            <w:color w:val="467886"/>
            <w:u w:val="single"/>
          </w:rPr>
          <w:t>https://commonslibrary.parliament.uk/what-is-the-government-doing-to-reduce-pressure-on-prison-capacity/</w:t>
        </w:r>
      </w:hyperlink>
      <w:r w:rsidRPr="008258F6">
        <w:rPr>
          <w:rFonts w:ascii="Arial" w:hAnsi="Arial" w:cs="Arial"/>
        </w:rPr>
        <w:t xml:space="preserve"> (Accessed on: 4 April 2024).</w:t>
      </w:r>
    </w:p>
    <w:p w14:paraId="0000002E" w14:textId="77777777" w:rsidR="00412BF9" w:rsidRPr="008258F6" w:rsidRDefault="00412BF9">
      <w:pPr>
        <w:rPr>
          <w:rFonts w:ascii="Arial" w:hAnsi="Arial" w:cs="Arial"/>
        </w:rPr>
      </w:pPr>
    </w:p>
    <w:p w14:paraId="0000002F"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 xml:space="preserve">House of Commons Library (2023) b. </w:t>
      </w:r>
      <w:r w:rsidRPr="008258F6">
        <w:rPr>
          <w:rFonts w:ascii="Arial" w:eastAsia="Arial" w:hAnsi="Arial" w:cs="Arial"/>
          <w:i/>
          <w:color w:val="000000"/>
        </w:rPr>
        <w:t>The prison estate in England and Wales.</w:t>
      </w:r>
      <w:r w:rsidRPr="008258F6">
        <w:rPr>
          <w:rFonts w:ascii="Arial" w:eastAsia="Arial" w:hAnsi="Arial" w:cs="Arial"/>
          <w:color w:val="000000"/>
        </w:rPr>
        <w:t xml:space="preserve"> Available at: </w:t>
      </w:r>
      <w:hyperlink r:id="rId12">
        <w:r w:rsidRPr="008258F6">
          <w:rPr>
            <w:rFonts w:ascii="Arial" w:eastAsia="Arial" w:hAnsi="Arial" w:cs="Arial"/>
            <w:color w:val="0000FF"/>
            <w:u w:val="single"/>
          </w:rPr>
          <w:t>https://researchbriefings.files.parliament.uk/documents/SN05646/SN05646.pdf</w:t>
        </w:r>
      </w:hyperlink>
      <w:r w:rsidRPr="008258F6">
        <w:rPr>
          <w:rFonts w:ascii="Arial" w:eastAsia="Arial" w:hAnsi="Arial" w:cs="Arial"/>
          <w:color w:val="000000"/>
        </w:rPr>
        <w:t xml:space="preserve"> (Accessed on: 17 April 2024).</w:t>
      </w:r>
    </w:p>
    <w:p w14:paraId="00000030"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Ministry of Justice (2023). </w:t>
      </w:r>
      <w:r w:rsidRPr="008258F6">
        <w:rPr>
          <w:rFonts w:ascii="Arial" w:eastAsia="Arial" w:hAnsi="Arial" w:cs="Arial"/>
          <w:i/>
          <w:color w:val="000000"/>
        </w:rPr>
        <w:t>Prison Population Projections 2022 to 2027, England, and Wales</w:t>
      </w:r>
      <w:r w:rsidRPr="008258F6">
        <w:rPr>
          <w:rFonts w:ascii="Arial" w:eastAsia="Arial" w:hAnsi="Arial" w:cs="Arial"/>
          <w:color w:val="000000"/>
        </w:rPr>
        <w:t xml:space="preserve">. Available at: </w:t>
      </w:r>
      <w:hyperlink r:id="rId13">
        <w:r w:rsidRPr="008258F6">
          <w:rPr>
            <w:rFonts w:ascii="Arial" w:eastAsia="Arial" w:hAnsi="Arial" w:cs="Arial"/>
            <w:color w:val="467886"/>
            <w:u w:val="single"/>
          </w:rPr>
          <w:t>https://assets.publishing.service.gov.uk/media/63f62718e90e077baea173c1/Prison_Population_Projections_2022_to_2027.pdf</w:t>
        </w:r>
      </w:hyperlink>
      <w:r w:rsidRPr="008258F6">
        <w:rPr>
          <w:rFonts w:ascii="Arial" w:eastAsia="Arial" w:hAnsi="Arial" w:cs="Arial"/>
          <w:color w:val="000000"/>
        </w:rPr>
        <w:t>. (Accessed on: 3 April 2024).</w:t>
      </w:r>
    </w:p>
    <w:p w14:paraId="00000031"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 xml:space="preserve">Ministry of Justice (2024) </w:t>
      </w:r>
      <w:r w:rsidRPr="008258F6">
        <w:rPr>
          <w:rFonts w:ascii="Arial" w:eastAsia="Arial" w:hAnsi="Arial" w:cs="Arial"/>
          <w:i/>
          <w:color w:val="000000"/>
        </w:rPr>
        <w:t>Prison Population Projections 2023 to 2028, England, and Wales</w:t>
      </w:r>
      <w:r w:rsidRPr="008258F6">
        <w:rPr>
          <w:rFonts w:ascii="Arial" w:eastAsia="Arial" w:hAnsi="Arial" w:cs="Arial"/>
          <w:color w:val="000000"/>
        </w:rPr>
        <w:t xml:space="preserve">. Available at: </w:t>
      </w:r>
      <w:hyperlink r:id="rId14">
        <w:r w:rsidRPr="008258F6">
          <w:rPr>
            <w:rFonts w:ascii="Arial" w:eastAsia="Arial" w:hAnsi="Arial" w:cs="Arial"/>
            <w:color w:val="467886"/>
            <w:u w:val="single"/>
          </w:rPr>
          <w:t>https://assets.publishing.service.gov.uk/media/65df5123b8da630f42c86271/Prison_Population_Projections_2023_to_2028.pdf</w:t>
        </w:r>
      </w:hyperlink>
      <w:r w:rsidRPr="008258F6">
        <w:rPr>
          <w:rFonts w:ascii="Arial" w:eastAsia="Arial" w:hAnsi="Arial" w:cs="Arial"/>
          <w:color w:val="000000"/>
        </w:rPr>
        <w:t xml:space="preserve"> (Accessed on: 3 April 2024).</w:t>
      </w:r>
    </w:p>
    <w:p w14:paraId="00000032"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Penal Reform International (2023). </w:t>
      </w:r>
      <w:r w:rsidRPr="008258F6">
        <w:rPr>
          <w:rFonts w:ascii="Arial" w:eastAsia="Arial" w:hAnsi="Arial" w:cs="Arial"/>
          <w:i/>
          <w:color w:val="000000"/>
        </w:rPr>
        <w:t>Overcrowding</w:t>
      </w:r>
      <w:r w:rsidRPr="008258F6">
        <w:rPr>
          <w:rFonts w:ascii="Arial" w:eastAsia="Arial" w:hAnsi="Arial" w:cs="Arial"/>
          <w:color w:val="000000"/>
        </w:rPr>
        <w:t xml:space="preserve">. Penal Reform International. Available at: </w:t>
      </w:r>
      <w:hyperlink r:id="rId15">
        <w:r w:rsidRPr="008258F6">
          <w:rPr>
            <w:rFonts w:ascii="Arial" w:eastAsia="Arial" w:hAnsi="Arial" w:cs="Arial"/>
            <w:color w:val="467886"/>
            <w:u w:val="single"/>
          </w:rPr>
          <w:t>https://www.penalreform.org/issues/prison-conditions/key-facts/overcrowding/</w:t>
        </w:r>
      </w:hyperlink>
      <w:r w:rsidRPr="008258F6">
        <w:rPr>
          <w:rFonts w:ascii="Arial" w:eastAsia="Arial" w:hAnsi="Arial" w:cs="Arial"/>
          <w:color w:val="000000"/>
        </w:rPr>
        <w:t>.(Accessed on: 10 April 2024).</w:t>
      </w:r>
    </w:p>
    <w:p w14:paraId="00000033"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lastRenderedPageBreak/>
        <w:t>Richards, G. and Davies, N. (2023). </w:t>
      </w:r>
      <w:r w:rsidRPr="008258F6">
        <w:rPr>
          <w:rFonts w:ascii="Arial" w:eastAsia="Arial" w:hAnsi="Arial" w:cs="Arial"/>
          <w:i/>
          <w:color w:val="000000"/>
        </w:rPr>
        <w:t>Performance Tracker 2023: Prisons</w:t>
      </w:r>
      <w:r w:rsidRPr="008258F6">
        <w:rPr>
          <w:rFonts w:ascii="Arial" w:eastAsia="Arial" w:hAnsi="Arial" w:cs="Arial"/>
          <w:color w:val="000000"/>
        </w:rPr>
        <w:t xml:space="preserve">. Institute for Government. Available at: </w:t>
      </w:r>
      <w:hyperlink r:id="rId16">
        <w:r w:rsidRPr="008258F6">
          <w:rPr>
            <w:rFonts w:ascii="Arial" w:eastAsia="Arial" w:hAnsi="Arial" w:cs="Arial"/>
            <w:color w:val="0000FF"/>
            <w:u w:val="single"/>
          </w:rPr>
          <w:t>https://www.instituteforgovernment.org.uk/publication/performance-tracker-2023/prisons</w:t>
        </w:r>
      </w:hyperlink>
      <w:r w:rsidRPr="008258F6">
        <w:rPr>
          <w:rFonts w:ascii="Arial" w:eastAsia="Arial" w:hAnsi="Arial" w:cs="Arial"/>
          <w:color w:val="000000"/>
        </w:rPr>
        <w:t>. (Accessed on: 18 April 2024).</w:t>
      </w:r>
    </w:p>
    <w:p w14:paraId="00000034"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Sturge, G. (2023). </w:t>
      </w:r>
      <w:r w:rsidRPr="008258F6">
        <w:rPr>
          <w:rFonts w:ascii="Arial" w:eastAsia="Arial" w:hAnsi="Arial" w:cs="Arial"/>
          <w:i/>
          <w:color w:val="000000"/>
        </w:rPr>
        <w:t>UK Prison Population Statistics</w:t>
      </w:r>
      <w:r w:rsidRPr="008258F6">
        <w:rPr>
          <w:rFonts w:ascii="Arial" w:eastAsia="Arial" w:hAnsi="Arial" w:cs="Arial"/>
          <w:color w:val="000000"/>
        </w:rPr>
        <w:t xml:space="preserve">. Parliament.uk. Available at: </w:t>
      </w:r>
      <w:hyperlink r:id="rId17">
        <w:r w:rsidRPr="008258F6">
          <w:rPr>
            <w:rFonts w:ascii="Arial" w:eastAsia="Arial" w:hAnsi="Arial" w:cs="Arial"/>
            <w:color w:val="467886"/>
            <w:u w:val="single"/>
          </w:rPr>
          <w:t>https://researchbriefings.files.parliament.uk/documents/SN04334/SN04334.pdf</w:t>
        </w:r>
      </w:hyperlink>
      <w:r w:rsidRPr="008258F6">
        <w:rPr>
          <w:rFonts w:ascii="Arial" w:eastAsia="Arial" w:hAnsi="Arial" w:cs="Arial"/>
          <w:color w:val="000000"/>
        </w:rPr>
        <w:t>. (Accessed on: 3 April 2024).</w:t>
      </w:r>
    </w:p>
    <w:p w14:paraId="00000035" w14:textId="77777777" w:rsidR="00412BF9" w:rsidRPr="008258F6" w:rsidRDefault="00412BF9">
      <w:pPr>
        <w:rPr>
          <w:rFonts w:ascii="Arial" w:hAnsi="Arial" w:cs="Arial"/>
        </w:rPr>
      </w:pPr>
    </w:p>
    <w:p w14:paraId="00000036"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Sturge, G. and Tunnicliffe, R. (2023). UK Prison Population Statistics. </w:t>
      </w:r>
      <w:proofErr w:type="gramStart"/>
      <w:r w:rsidRPr="008258F6">
        <w:rPr>
          <w:rFonts w:ascii="Arial" w:eastAsia="Arial" w:hAnsi="Arial" w:cs="Arial"/>
          <w:i/>
          <w:color w:val="000000"/>
        </w:rPr>
        <w:t>commonslibrary.parliament.uk</w:t>
      </w:r>
      <w:r w:rsidRPr="008258F6">
        <w:rPr>
          <w:rFonts w:ascii="Arial" w:eastAsia="Arial" w:hAnsi="Arial" w:cs="Arial"/>
          <w:color w:val="000000"/>
        </w:rPr>
        <w:t>,CBP</w:t>
      </w:r>
      <w:proofErr w:type="gramEnd"/>
      <w:r w:rsidRPr="008258F6">
        <w:rPr>
          <w:rFonts w:ascii="Arial" w:eastAsia="Arial" w:hAnsi="Arial" w:cs="Arial"/>
          <w:color w:val="000000"/>
        </w:rPr>
        <w:t xml:space="preserve">-04334(04334). Available at: </w:t>
      </w:r>
      <w:hyperlink r:id="rId18">
        <w:r w:rsidRPr="008258F6">
          <w:rPr>
            <w:rFonts w:ascii="Arial" w:eastAsia="Arial" w:hAnsi="Arial" w:cs="Arial"/>
            <w:color w:val="467886"/>
            <w:u w:val="single"/>
          </w:rPr>
          <w:t>https://commonslibrary.parliament.uk/research-briefings/sn04334/</w:t>
        </w:r>
      </w:hyperlink>
      <w:r w:rsidRPr="008258F6">
        <w:rPr>
          <w:rFonts w:ascii="Arial" w:eastAsia="Arial" w:hAnsi="Arial" w:cs="Arial"/>
          <w:color w:val="000000"/>
        </w:rPr>
        <w:t>. (Accessed on: 3 April 2024).</w:t>
      </w:r>
    </w:p>
    <w:p w14:paraId="00000037"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Taylor, D. (2019). </w:t>
      </w:r>
      <w:r w:rsidRPr="008258F6">
        <w:rPr>
          <w:rFonts w:ascii="Arial" w:eastAsia="Arial" w:hAnsi="Arial" w:cs="Arial"/>
          <w:i/>
          <w:color w:val="000000"/>
        </w:rPr>
        <w:t>Prisoner rehabilitation does not work, says former prisons boss</w:t>
      </w:r>
      <w:r w:rsidRPr="008258F6">
        <w:rPr>
          <w:rFonts w:ascii="Arial" w:eastAsia="Arial" w:hAnsi="Arial" w:cs="Arial"/>
          <w:color w:val="000000"/>
        </w:rPr>
        <w:t xml:space="preserve">. The Guardian. Available at: </w:t>
      </w:r>
      <w:hyperlink r:id="rId19">
        <w:r w:rsidRPr="008258F6">
          <w:rPr>
            <w:rFonts w:ascii="Arial" w:eastAsia="Arial" w:hAnsi="Arial" w:cs="Arial"/>
            <w:color w:val="467886"/>
            <w:u w:val="single"/>
          </w:rPr>
          <w:t>https://www.theguardian.com/society/2019/oct/29/prisoner-rehabilitation-does-not-work-says-former-prisons-boss</w:t>
        </w:r>
      </w:hyperlink>
      <w:r w:rsidRPr="008258F6">
        <w:rPr>
          <w:rFonts w:ascii="Arial" w:eastAsia="Arial" w:hAnsi="Arial" w:cs="Arial"/>
          <w:color w:val="000000"/>
        </w:rPr>
        <w:t>. Accessed on: 8 April 2024).</w:t>
      </w:r>
    </w:p>
    <w:p w14:paraId="00000038"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Thompson, M. (2022). </w:t>
      </w:r>
      <w:r w:rsidRPr="008258F6">
        <w:rPr>
          <w:rFonts w:ascii="Arial" w:eastAsia="Arial" w:hAnsi="Arial" w:cs="Arial"/>
          <w:i/>
          <w:color w:val="000000"/>
        </w:rPr>
        <w:t>Hundreds of people being held on remand for years before standing trial</w:t>
      </w:r>
      <w:r w:rsidRPr="008258F6">
        <w:rPr>
          <w:rFonts w:ascii="Arial" w:eastAsia="Arial" w:hAnsi="Arial" w:cs="Arial"/>
          <w:color w:val="000000"/>
        </w:rPr>
        <w:t xml:space="preserve">. Sky News. Available at: </w:t>
      </w:r>
      <w:hyperlink r:id="rId20">
        <w:r w:rsidRPr="008258F6">
          <w:rPr>
            <w:rFonts w:ascii="Arial" w:eastAsia="Arial" w:hAnsi="Arial" w:cs="Arial"/>
            <w:color w:val="467886"/>
            <w:u w:val="single"/>
          </w:rPr>
          <w:t>https://news.sky.com/story/hundreds-of-people-being-held-on-remand-for-years-before-standing-trial-12689857</w:t>
        </w:r>
      </w:hyperlink>
      <w:r w:rsidRPr="008258F6">
        <w:rPr>
          <w:rFonts w:ascii="Arial" w:eastAsia="Arial" w:hAnsi="Arial" w:cs="Arial"/>
          <w:color w:val="000000"/>
        </w:rPr>
        <w:t>. (Accessed on: 8 April 2024).</w:t>
      </w:r>
    </w:p>
    <w:p w14:paraId="00000039" w14:textId="77777777" w:rsidR="00412BF9" w:rsidRPr="008258F6" w:rsidRDefault="00000000">
      <w:pPr>
        <w:pBdr>
          <w:top w:val="nil"/>
          <w:left w:val="nil"/>
          <w:bottom w:val="nil"/>
          <w:right w:val="nil"/>
          <w:between w:val="nil"/>
        </w:pBdr>
        <w:spacing w:after="240"/>
        <w:rPr>
          <w:rFonts w:ascii="Arial" w:eastAsia="Arial" w:hAnsi="Arial" w:cs="Arial"/>
          <w:color w:val="000000"/>
        </w:rPr>
      </w:pPr>
      <w:r w:rsidRPr="008258F6">
        <w:rPr>
          <w:rFonts w:ascii="Arial" w:eastAsia="Arial" w:hAnsi="Arial" w:cs="Arial"/>
          <w:color w:val="000000"/>
        </w:rPr>
        <w:t xml:space="preserve">UK Parliament (2024) </w:t>
      </w:r>
      <w:r w:rsidRPr="008258F6">
        <w:rPr>
          <w:rFonts w:ascii="Arial" w:eastAsia="Arial" w:hAnsi="Arial" w:cs="Arial"/>
          <w:i/>
          <w:color w:val="000000"/>
        </w:rPr>
        <w:t xml:space="preserve">Prison population growth: drivers, implications, and policy considerations. </w:t>
      </w:r>
      <w:r w:rsidRPr="008258F6">
        <w:rPr>
          <w:rFonts w:ascii="Arial" w:eastAsia="Arial" w:hAnsi="Arial" w:cs="Arial"/>
          <w:color w:val="000000"/>
        </w:rPr>
        <w:t xml:space="preserve">Available at: </w:t>
      </w:r>
      <w:hyperlink r:id="rId21">
        <w:r w:rsidRPr="008258F6">
          <w:rPr>
            <w:rFonts w:ascii="Arial" w:eastAsia="Arial" w:hAnsi="Arial" w:cs="Arial"/>
            <w:color w:val="467886"/>
            <w:u w:val="single"/>
          </w:rPr>
          <w:t>https://researchbriefings.files.parliament.uk/documents/POST-PB-0058/POST-PB-0058.pdf</w:t>
        </w:r>
      </w:hyperlink>
      <w:r w:rsidRPr="008258F6">
        <w:rPr>
          <w:rFonts w:ascii="Arial" w:eastAsia="Arial" w:hAnsi="Arial" w:cs="Arial"/>
          <w:color w:val="000000"/>
        </w:rPr>
        <w:t xml:space="preserve"> (Accessed on: 3 April 2024).</w:t>
      </w:r>
    </w:p>
    <w:p w14:paraId="0000003A" w14:textId="77777777" w:rsidR="00412BF9" w:rsidRDefault="00412BF9">
      <w:pPr>
        <w:pBdr>
          <w:top w:val="nil"/>
          <w:left w:val="nil"/>
          <w:bottom w:val="nil"/>
          <w:right w:val="nil"/>
          <w:between w:val="nil"/>
        </w:pBdr>
        <w:spacing w:after="240"/>
        <w:rPr>
          <w:rFonts w:ascii="Arial" w:eastAsia="Arial" w:hAnsi="Arial" w:cs="Arial"/>
          <w:color w:val="000000"/>
        </w:rPr>
      </w:pPr>
    </w:p>
    <w:p w14:paraId="0000003B" w14:textId="77777777" w:rsidR="00412BF9" w:rsidRDefault="00412BF9">
      <w:pPr>
        <w:pBdr>
          <w:top w:val="nil"/>
          <w:left w:val="nil"/>
          <w:bottom w:val="nil"/>
          <w:right w:val="nil"/>
          <w:between w:val="nil"/>
        </w:pBdr>
        <w:spacing w:after="240"/>
        <w:rPr>
          <w:rFonts w:ascii="Arial" w:eastAsia="Arial" w:hAnsi="Arial" w:cs="Arial"/>
          <w:color w:val="000000"/>
        </w:rPr>
      </w:pPr>
    </w:p>
    <w:p w14:paraId="0000003C" w14:textId="77777777" w:rsidR="00412BF9" w:rsidRDefault="00412BF9"/>
    <w:sectPr w:rsidR="00412BF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embedRegular r:id="rId1" w:fontKey="{55C6EB97-F201-7F43-867D-F133B57B83B0}"/>
    <w:embedBold r:id="rId2" w:fontKey="{2495AFA7-1EAD-914A-B067-7D1881A54B4B}"/>
    <w:embedItalic r:id="rId3" w:fontKey="{0CF4F796-D1FE-2E41-92A8-0A6AF1C22B2F}"/>
  </w:font>
  <w:font w:name="Play">
    <w:charset w:val="00"/>
    <w:family w:val="auto"/>
    <w:pitch w:val="default"/>
    <w:embedRegular r:id="rId4" w:fontKey="{199D2326-ED53-E041-97B7-3A35B55810E8}"/>
  </w:font>
  <w:font w:name="Times New Roman">
    <w:panose1 w:val="02020603050405020304"/>
    <w:charset w:val="00"/>
    <w:family w:val="roman"/>
    <w:pitch w:val="variable"/>
    <w:sig w:usb0="E0002EFF" w:usb1="C000785B" w:usb2="00000009" w:usb3="00000000" w:csb0="000001FF" w:csb1="00000000"/>
    <w:embedRegular r:id="rId5" w:fontKey="{E3C98B1D-867B-0646-8D36-2FA81156A0AA}"/>
  </w:font>
  <w:font w:name="Arial">
    <w:panose1 w:val="020B0604020202020204"/>
    <w:charset w:val="00"/>
    <w:family w:val="swiss"/>
    <w:pitch w:val="variable"/>
    <w:sig w:usb0="E0002AFF" w:usb1="C0007843" w:usb2="00000009" w:usb3="00000000" w:csb0="000001FF" w:csb1="00000000"/>
    <w:embedRegular r:id="rId6" w:fontKey="{415E08AD-5FC6-AE4F-ACCA-F0D53A0C4188}"/>
    <w:embedBold r:id="rId7" w:fontKey="{2B7F2CA3-3636-F246-8A43-8AE25D17C274}"/>
    <w:embedItalic r:id="rId8" w:fontKey="{7E842317-88C4-A84A-A44F-D7B45FB38832}"/>
  </w:font>
  <w:font w:name="Calibri">
    <w:panose1 w:val="020F0502020204030204"/>
    <w:charset w:val="00"/>
    <w:family w:val="swiss"/>
    <w:pitch w:val="variable"/>
    <w:sig w:usb0="E4002EFF" w:usb1="C000247B" w:usb2="00000009" w:usb3="00000000" w:csb0="000001FF" w:csb1="00000000"/>
    <w:embedRegular r:id="rId9" w:fontKey="{9437476F-659B-F748-88AD-BB345AD00723}"/>
  </w:font>
  <w:font w:name="Cambria">
    <w:panose1 w:val="02040503050406030204"/>
    <w:charset w:val="00"/>
    <w:family w:val="roman"/>
    <w:pitch w:val="variable"/>
    <w:sig w:usb0="E00002FF" w:usb1="400004FF" w:usb2="00000000" w:usb3="00000000" w:csb0="0000019F" w:csb1="00000000"/>
    <w:embedRegular r:id="rId10" w:fontKey="{87BADA7D-5059-4E43-BE1F-F1E1F1C71FE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BF9"/>
    <w:rsid w:val="00147968"/>
    <w:rsid w:val="001E349D"/>
    <w:rsid w:val="00301922"/>
    <w:rsid w:val="00402039"/>
    <w:rsid w:val="00412BF9"/>
    <w:rsid w:val="006D3D28"/>
    <w:rsid w:val="008258F6"/>
    <w:rsid w:val="0099470B"/>
    <w:rsid w:val="009A35EB"/>
    <w:rsid w:val="00A50306"/>
    <w:rsid w:val="00D52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EAD9A7"/>
  <w15:docId w15:val="{BFCDF824-31B2-3145-8B27-20034F26B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ndependent.co.uk/life-style/health-and-families/nourishment-crime-related-health-young-people-uk-diet-a8562941.html" TargetMode="External"/><Relationship Id="rId13" Type="http://schemas.openxmlformats.org/officeDocument/2006/relationships/hyperlink" Target="https://assets.publishing.service.gov.uk/media/63f62718e90e077baea173c1/Prison_Population_Projections_2022_to_2027.pdf" TargetMode="External"/><Relationship Id="rId18" Type="http://schemas.openxmlformats.org/officeDocument/2006/relationships/hyperlink" Target="https://commonslibrary.parliament.uk/research-briefings/sn04334/" TargetMode="External"/><Relationship Id="rId3" Type="http://schemas.openxmlformats.org/officeDocument/2006/relationships/webSettings" Target="webSettings.xml"/><Relationship Id="rId21" Type="http://schemas.openxmlformats.org/officeDocument/2006/relationships/hyperlink" Target="https://researchbriefings.files.parliament.uk/documents/POST-PB-0058/POST-PB-0058.pdf" TargetMode="External"/><Relationship Id="rId7" Type="http://schemas.openxmlformats.org/officeDocument/2006/relationships/hyperlink" Target="https://www.criminalbar.com/wp-content/uploads/2024/02/2024-02-09-Joint-Efficiency-Spotlight-Report-1.pdf" TargetMode="External"/><Relationship Id="rId12" Type="http://schemas.openxmlformats.org/officeDocument/2006/relationships/hyperlink" Target="https://researchbriefings.files.parliament.uk/documents/SN05646/SN05646.pdf" TargetMode="External"/><Relationship Id="rId17" Type="http://schemas.openxmlformats.org/officeDocument/2006/relationships/hyperlink" Target="https://researchbriefings.files.parliament.uk/documents/SN04334/SN04334.pdf" TargetMode="External"/><Relationship Id="rId2" Type="http://schemas.openxmlformats.org/officeDocument/2006/relationships/settings" Target="settings.xml"/><Relationship Id="rId16" Type="http://schemas.openxmlformats.org/officeDocument/2006/relationships/hyperlink" Target="https://www.instituteforgovernment.org.uk/publication/performance-tracker-2023/prisons" TargetMode="External"/><Relationship Id="rId20" Type="http://schemas.openxmlformats.org/officeDocument/2006/relationships/hyperlink" Target="https://news.sky.com/story/hundreds-of-people-being-held-on-remand-for-years-before-standing-trial-12689857" TargetMode="External"/><Relationship Id="rId1" Type="http://schemas.openxmlformats.org/officeDocument/2006/relationships/styles" Target="styles.xml"/><Relationship Id="rId6" Type="http://schemas.openxmlformats.org/officeDocument/2006/relationships/hyperlink" Target="https://www.criminaljusticealliance.org/wp-content/uploads/Prison-Population-FINAL.pdf" TargetMode="External"/><Relationship Id="rId11" Type="http://schemas.openxmlformats.org/officeDocument/2006/relationships/hyperlink" Target="https://commonslibrary.parliament.uk/what-is-the-government-doing-to-reduce-pressure-on-prison-capacity/" TargetMode="External"/><Relationship Id="rId5" Type="http://schemas.openxmlformats.org/officeDocument/2006/relationships/hyperlink" Target="https://thblegal.com/news/barristers-strike-2022-how-will-this-affect-you/" TargetMode="External"/><Relationship Id="rId15" Type="http://schemas.openxmlformats.org/officeDocument/2006/relationships/hyperlink" Target="https://www.penalreform.org/issues/prison-conditions/key-facts/overcrowding/" TargetMode="External"/><Relationship Id="rId23" Type="http://schemas.openxmlformats.org/officeDocument/2006/relationships/theme" Target="theme/theme1.xml"/><Relationship Id="rId10" Type="http://schemas.openxmlformats.org/officeDocument/2006/relationships/hyperlink" Target="https://www.justiceinspectorates.gov.uk/hmiprisons/wp-content/uploads/sites/4/2017/10/Findings-paper-Living-conditions-FINAL-.pdf" TargetMode="External"/><Relationship Id="rId19" Type="http://schemas.openxmlformats.org/officeDocument/2006/relationships/hyperlink" Target="https://www.theguardian.com/society/2019/oct/29/prisoner-rehabilitation-does-not-work-says-former-prisons-boss" TargetMode="External"/><Relationship Id="rId4" Type="http://schemas.openxmlformats.org/officeDocument/2006/relationships/hyperlink" Target="https://www.bbc.co.uk/news/uk-62757099" TargetMode="External"/><Relationship Id="rId9" Type="http://schemas.openxmlformats.org/officeDocument/2006/relationships/hyperlink" Target="https://www.justiceinspectorates.gov.uk/hmiprisons/chief-inspectors-blog/why-the-prison-population-crisis-is-everyones-concern/" TargetMode="External"/><Relationship Id="rId14" Type="http://schemas.openxmlformats.org/officeDocument/2006/relationships/hyperlink" Target="https://assets.publishing.service.gov.uk/media/65df5123b8da630f42c86271/Prison_Population_Projections_2023_to_2028.pdf"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2769</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Paige Davies (2204437)</cp:lastModifiedBy>
  <cp:revision>6</cp:revision>
  <dcterms:created xsi:type="dcterms:W3CDTF">2024-04-22T20:01:00Z</dcterms:created>
  <dcterms:modified xsi:type="dcterms:W3CDTF">2024-05-01T12:07:00Z</dcterms:modified>
</cp:coreProperties>
</file>