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p w:rsidR="00D30EBA" w:rsidP="5E9C49B2" w:rsidRDefault="466DF715" w14:paraId="2E44E9D6" w14:textId="1C1AB3C4">
      <w:pPr>
        <w:tabs>
          <w:tab w:val="left" w:pos="4972"/>
        </w:tabs>
        <w:spacing w:after="0" w:line="360" w:lineRule="auto"/>
        <w:jc w:val="left"/>
        <w:rPr>
          <w:rFonts w:ascii="Calibri" w:hAnsi="Calibri" w:eastAsia="Calibri" w:cs="Calibri"/>
          <w:b w:val="1"/>
          <w:bCs w:val="1"/>
          <w:color w:val="000099"/>
        </w:rPr>
      </w:pPr>
      <w:r w:rsidRPr="5E9C49B2" w:rsidR="63A30D7D">
        <w:rPr>
          <w:rFonts w:ascii="Calibri" w:hAnsi="Calibri" w:eastAsia="Calibri" w:cs="Calibri"/>
          <w:b w:val="1"/>
          <w:bCs w:val="1"/>
          <w:color w:val="auto"/>
        </w:rPr>
        <w:t>Part 1:</w:t>
      </w:r>
      <w:r w:rsidRPr="5E9C49B2" w:rsidR="63A30D7D">
        <w:rPr>
          <w:rFonts w:ascii="Calibri" w:hAnsi="Calibri" w:eastAsia="Calibri" w:cs="Calibri"/>
          <w:b w:val="1"/>
          <w:bCs w:val="1"/>
          <w:color w:val="000099"/>
        </w:rPr>
        <w:t xml:space="preserve"> </w:t>
      </w:r>
      <w:r w:rsidRPr="5E9C49B2" w:rsidR="466DF715">
        <w:rPr>
          <w:rFonts w:ascii="Calibri" w:hAnsi="Calibri" w:eastAsia="Calibri" w:cs="Calibri"/>
          <w:b w:val="1"/>
          <w:bCs w:val="1"/>
          <w:color w:val="000099"/>
        </w:rPr>
        <w:t>Professional Development Review Record 2026-27</w:t>
      </w:r>
    </w:p>
    <w:tbl>
      <w:tblPr>
        <w:tblW w:w="0" w:type="auto"/>
        <w:jc w:val="center"/>
        <w:tblLook w:val="04A0" w:firstRow="1" w:lastRow="0" w:firstColumn="1" w:lastColumn="0" w:noHBand="0" w:noVBand="1"/>
      </w:tblPr>
      <w:tblGrid>
        <w:gridCol w:w="4904"/>
        <w:gridCol w:w="2421"/>
        <w:gridCol w:w="4384"/>
      </w:tblGrid>
      <w:tr w:rsidR="1C1513F3" w:rsidTr="6060B257" w14:paraId="12BD178D" w14:textId="77777777">
        <w:trPr>
          <w:trHeight w:val="465"/>
          <w:jc w:val="center"/>
        </w:trPr>
        <w:tc>
          <w:tcPr>
            <w:tcW w:w="490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15" w:type="dxa"/>
              <w:right w:w="115" w:type="dxa"/>
            </w:tcMar>
            <w:vAlign w:val="center"/>
          </w:tcPr>
          <w:p w:rsidR="1C1513F3" w:rsidP="1C1513F3" w:rsidRDefault="1C1513F3" w14:paraId="39C98D26" w14:textId="367834B1">
            <w:pPr>
              <w:tabs>
                <w:tab w:val="left" w:pos="4972"/>
              </w:tabs>
              <w:spacing w:after="0" w:line="360" w:lineRule="auto"/>
              <w:rPr>
                <w:rFonts w:ascii="Calibri" w:hAnsi="Calibri" w:eastAsia="Calibri" w:cs="Calibri"/>
                <w:b/>
                <w:bCs/>
                <w:color w:val="000099"/>
              </w:rPr>
            </w:pPr>
            <w:r w:rsidRPr="1C1513F3">
              <w:rPr>
                <w:rFonts w:ascii="Calibri" w:hAnsi="Calibri" w:eastAsia="Calibri" w:cs="Calibri"/>
                <w:b/>
                <w:bCs/>
                <w:color w:val="000099"/>
              </w:rPr>
              <w:t>Practice, Review and Development Record</w:t>
            </w:r>
          </w:p>
        </w:tc>
        <w:tc>
          <w:tcPr>
            <w:tcW w:w="242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15" w:type="dxa"/>
              <w:right w:w="115" w:type="dxa"/>
            </w:tcMar>
          </w:tcPr>
          <w:p w:rsidR="1C1513F3" w:rsidP="1C1513F3" w:rsidRDefault="1C1513F3" w14:paraId="48B90AFA" w14:textId="19E88903">
            <w:pPr>
              <w:tabs>
                <w:tab w:val="left" w:pos="4972"/>
              </w:tabs>
              <w:spacing w:after="0" w:line="360" w:lineRule="auto"/>
              <w:rPr>
                <w:rFonts w:ascii="Calibri" w:hAnsi="Calibri" w:eastAsia="Calibri" w:cs="Calibri"/>
                <w:b/>
                <w:bCs/>
                <w:color w:val="000099"/>
              </w:rPr>
            </w:pPr>
            <w:r w:rsidRPr="1C1513F3">
              <w:rPr>
                <w:rFonts w:ascii="Calibri" w:hAnsi="Calibri" w:eastAsia="Calibri" w:cs="Calibri"/>
                <w:b/>
                <w:bCs/>
                <w:color w:val="000099"/>
              </w:rPr>
              <w:t>Name: Ffion Watkins</w:t>
            </w:r>
          </w:p>
        </w:tc>
        <w:tc>
          <w:tcPr>
            <w:tcW w:w="438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15" w:type="dxa"/>
              <w:right w:w="115" w:type="dxa"/>
            </w:tcMar>
          </w:tcPr>
          <w:p w:rsidR="1C1513F3" w:rsidP="1C1513F3" w:rsidRDefault="1C1513F3" w14:paraId="1CCC7FD5" w14:textId="63D738F5">
            <w:pPr>
              <w:tabs>
                <w:tab w:val="left" w:pos="4972"/>
              </w:tabs>
              <w:spacing w:after="0" w:line="360" w:lineRule="auto"/>
              <w:rPr>
                <w:rFonts w:ascii="Calibri" w:hAnsi="Calibri" w:eastAsia="Calibri" w:cs="Calibri"/>
                <w:b/>
                <w:bCs/>
                <w:color w:val="000099"/>
              </w:rPr>
            </w:pPr>
            <w:proofErr w:type="gramStart"/>
            <w:r w:rsidRPr="1C1513F3">
              <w:rPr>
                <w:rFonts w:ascii="Calibri" w:hAnsi="Calibri" w:eastAsia="Calibri" w:cs="Calibri"/>
                <w:b/>
                <w:bCs/>
                <w:color w:val="000099"/>
              </w:rPr>
              <w:t>From :</w:t>
            </w:r>
            <w:proofErr w:type="gramEnd"/>
            <w:r w:rsidRPr="1C1513F3">
              <w:rPr>
                <w:rFonts w:ascii="Calibri" w:hAnsi="Calibri" w:eastAsia="Calibri" w:cs="Calibri"/>
                <w:b/>
                <w:bCs/>
                <w:color w:val="000099"/>
              </w:rPr>
              <w:t xml:space="preserve"> September 2026   To: July 2027</w:t>
            </w:r>
          </w:p>
        </w:tc>
      </w:tr>
    </w:tbl>
    <w:p w:rsidR="00D30EBA" w:rsidP="6060B257" w:rsidRDefault="00D30EBA" w14:paraId="44AD642B" w14:textId="740E862C">
      <w:pPr>
        <w:tabs>
          <w:tab w:val="left" w:pos="4972"/>
        </w:tabs>
        <w:spacing w:after="0" w:line="360" w:lineRule="auto"/>
        <w:rPr>
          <w:rFonts w:ascii="Calibri" w:hAnsi="Calibri" w:eastAsia="Calibri" w:cs="Calibri"/>
          <w:b/>
          <w:bCs/>
          <w:color w:val="000099"/>
          <w:sz w:val="28"/>
          <w:szCs w:val="28"/>
          <w:lang w:val="en-US"/>
        </w:rPr>
      </w:pPr>
    </w:p>
    <w:tbl>
      <w:tblPr>
        <w:tblW w:w="13750" w:type="dxa"/>
        <w:tblLook w:val="01E0" w:firstRow="1" w:lastRow="1" w:firstColumn="1" w:lastColumn="1" w:noHBand="0" w:noVBand="0"/>
      </w:tblPr>
      <w:tblGrid>
        <w:gridCol w:w="638"/>
        <w:gridCol w:w="1725"/>
        <w:gridCol w:w="5648"/>
        <w:gridCol w:w="4717"/>
        <w:gridCol w:w="1022"/>
      </w:tblGrid>
      <w:tr w:rsidR="1C1513F3" w:rsidTr="5E9C49B2" w14:paraId="020ABFEA" w14:textId="77777777">
        <w:trPr>
          <w:trHeight w:val="1575"/>
        </w:trPr>
        <w:tc>
          <w:tcPr>
            <w:tcW w:w="345"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1C1513F3" w:rsidP="1C1513F3" w:rsidRDefault="0E2594F3" w14:paraId="5099DCAE" w14:textId="0A48C4B5">
            <w:pPr>
              <w:spacing w:before="80" w:after="80" w:line="300" w:lineRule="auto"/>
            </w:pPr>
            <w:r w:rsidRPr="6060B257">
              <w:rPr>
                <w:rFonts w:ascii="Calibri" w:hAnsi="Calibri" w:eastAsia="Calibri" w:cs="Calibri"/>
                <w:b/>
                <w:bCs/>
                <w:color w:val="000000" w:themeColor="text1"/>
                <w:sz w:val="22"/>
                <w:szCs w:val="22"/>
                <w:lang w:val="en-US"/>
              </w:rPr>
              <w:t>Goal</w:t>
            </w:r>
          </w:p>
        </w:tc>
        <w:tc>
          <w:tcPr>
            <w:tcW w:w="175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1C1513F3" w:rsidP="1C1513F3" w:rsidRDefault="1C1513F3" w14:paraId="0ABD57C6" w14:textId="21313245">
            <w:pPr>
              <w:spacing w:before="80" w:after="80" w:line="300" w:lineRule="auto"/>
            </w:pPr>
            <w:r w:rsidRPr="1C1513F3">
              <w:rPr>
                <w:rFonts w:ascii="Calibri" w:hAnsi="Calibri" w:eastAsia="Calibri" w:cs="Calibri"/>
                <w:b/>
                <w:bCs/>
                <w:color w:val="000000" w:themeColor="text1"/>
                <w:sz w:val="22"/>
                <w:szCs w:val="22"/>
                <w:lang w:val="en-US"/>
              </w:rPr>
              <w:t>Improvement and Development Goals</w:t>
            </w:r>
          </w:p>
        </w:tc>
        <w:tc>
          <w:tcPr>
            <w:tcW w:w="6015"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1C1513F3" w:rsidP="1C1513F3" w:rsidRDefault="1C1513F3" w14:paraId="680518F0" w14:textId="563FC41C">
            <w:pPr>
              <w:spacing w:before="80" w:after="80" w:line="300" w:lineRule="auto"/>
            </w:pPr>
            <w:r w:rsidRPr="1C1513F3">
              <w:rPr>
                <w:rFonts w:ascii="Calibri" w:hAnsi="Calibri" w:eastAsia="Calibri" w:cs="Calibri"/>
                <w:b/>
                <w:bCs/>
                <w:color w:val="000000" w:themeColor="text1"/>
                <w:sz w:val="22"/>
                <w:szCs w:val="22"/>
                <w:lang w:val="en-US"/>
              </w:rPr>
              <w:t>Success Criteria</w:t>
            </w:r>
          </w:p>
          <w:p w:rsidR="1C1513F3" w:rsidP="1C1513F3" w:rsidRDefault="1C1513F3" w14:paraId="2585E5DE" w14:textId="7F4F0AC4">
            <w:pPr>
              <w:pStyle w:val="ListParagraph"/>
              <w:numPr>
                <w:ilvl w:val="0"/>
                <w:numId w:val="3"/>
              </w:numPr>
              <w:tabs>
                <w:tab w:val="left" w:pos="0"/>
                <w:tab w:val="left" w:pos="720"/>
              </w:tabs>
              <w:spacing w:before="80" w:after="80" w:line="300" w:lineRule="auto"/>
              <w:rPr>
                <w:rFonts w:ascii="Calibri" w:hAnsi="Calibri" w:eastAsia="Calibri" w:cs="Calibri"/>
                <w:color w:val="000000" w:themeColor="text1"/>
                <w:sz w:val="22"/>
                <w:szCs w:val="22"/>
              </w:rPr>
            </w:pPr>
            <w:r w:rsidRPr="1C1513F3">
              <w:rPr>
                <w:rFonts w:ascii="Calibri" w:hAnsi="Calibri" w:eastAsia="Calibri" w:cs="Calibri"/>
                <w:color w:val="000000" w:themeColor="text1"/>
                <w:sz w:val="22"/>
                <w:szCs w:val="22"/>
              </w:rPr>
              <w:t>What is the focus of my objectives?</w:t>
            </w:r>
          </w:p>
          <w:p w:rsidR="1C1513F3" w:rsidP="1C1513F3" w:rsidRDefault="1C1513F3" w14:paraId="63253E04" w14:textId="7C198CA0">
            <w:pPr>
              <w:pStyle w:val="ListParagraph"/>
              <w:numPr>
                <w:ilvl w:val="0"/>
                <w:numId w:val="3"/>
              </w:numPr>
              <w:tabs>
                <w:tab w:val="left" w:pos="0"/>
                <w:tab w:val="left" w:pos="720"/>
              </w:tabs>
              <w:spacing w:before="80" w:after="80" w:line="300" w:lineRule="auto"/>
              <w:rPr>
                <w:rFonts w:ascii="Calibri" w:hAnsi="Calibri" w:eastAsia="Calibri" w:cs="Calibri"/>
                <w:color w:val="000000" w:themeColor="text1"/>
                <w:sz w:val="22"/>
                <w:szCs w:val="22"/>
              </w:rPr>
            </w:pPr>
            <w:r w:rsidRPr="1C1513F3">
              <w:rPr>
                <w:rFonts w:ascii="Calibri" w:hAnsi="Calibri" w:eastAsia="Calibri" w:cs="Calibri"/>
                <w:color w:val="000000" w:themeColor="text1"/>
                <w:sz w:val="22"/>
                <w:szCs w:val="22"/>
              </w:rPr>
              <w:t>What is the intended impact?</w:t>
            </w:r>
          </w:p>
        </w:tc>
        <w:tc>
          <w:tcPr>
            <w:tcW w:w="495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1C1513F3" w:rsidP="1C1513F3" w:rsidRDefault="1C1513F3" w14:paraId="619ABCEC" w14:textId="035C95E9">
            <w:pPr>
              <w:spacing w:before="80" w:after="80" w:line="300" w:lineRule="auto"/>
            </w:pPr>
            <w:r w:rsidRPr="1C1513F3">
              <w:rPr>
                <w:rFonts w:ascii="Calibri" w:hAnsi="Calibri" w:eastAsia="Calibri" w:cs="Calibri"/>
                <w:b/>
                <w:bCs/>
                <w:color w:val="000000" w:themeColor="text1"/>
                <w:sz w:val="22"/>
                <w:szCs w:val="22"/>
                <w:lang w:val="en-US"/>
              </w:rPr>
              <w:t xml:space="preserve">Support needed </w:t>
            </w:r>
          </w:p>
        </w:tc>
        <w:tc>
          <w:tcPr>
            <w:tcW w:w="69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1C1513F3" w:rsidP="1C1513F3" w:rsidRDefault="0AF7737C" w14:paraId="4E1B8B22" w14:textId="716FF5CC">
            <w:pPr>
              <w:spacing w:before="80" w:after="80" w:line="300" w:lineRule="auto"/>
            </w:pPr>
            <w:r w:rsidRPr="44A93A85">
              <w:rPr>
                <w:rFonts w:ascii="Calibri" w:hAnsi="Calibri" w:eastAsia="Calibri" w:cs="Calibri"/>
                <w:b/>
                <w:bCs/>
                <w:color w:val="000000" w:themeColor="text1"/>
                <w:sz w:val="22"/>
                <w:szCs w:val="22"/>
                <w:lang w:val="en-US"/>
              </w:rPr>
              <w:t>Timeline</w:t>
            </w:r>
          </w:p>
        </w:tc>
      </w:tr>
      <w:tr w:rsidR="1C1513F3" w:rsidTr="5E9C49B2" w14:paraId="26C469A5" w14:textId="77777777">
        <w:trPr>
          <w:trHeight w:val="300"/>
        </w:trPr>
        <w:tc>
          <w:tcPr>
            <w:tcW w:w="345"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1C1513F3" w:rsidRDefault="1C1513F3" w14:paraId="746857BA" w14:textId="139F7645">
            <w:pPr>
              <w:spacing w:before="80" w:after="80" w:line="300" w:lineRule="auto"/>
            </w:pPr>
            <w:r w:rsidRPr="1C1513F3">
              <w:rPr>
                <w:rFonts w:ascii="Calibri" w:hAnsi="Calibri" w:eastAsia="Calibri" w:cs="Calibri"/>
                <w:sz w:val="22"/>
                <w:szCs w:val="22"/>
                <w:lang w:val="en-US"/>
              </w:rPr>
              <w:t>1</w:t>
            </w:r>
          </w:p>
        </w:tc>
        <w:tc>
          <w:tcPr>
            <w:tcW w:w="175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1C1513F3" w:rsidRDefault="1C1513F3" w14:paraId="68DCD068" w14:textId="1C768CA0">
            <w:pPr>
              <w:spacing w:before="80" w:after="80" w:line="300" w:lineRule="auto"/>
            </w:pPr>
            <w:r w:rsidRPr="1C1513F3">
              <w:rPr>
                <w:rFonts w:ascii="Calibri" w:hAnsi="Calibri" w:eastAsia="Calibri" w:cs="Calibri"/>
                <w:b/>
                <w:bCs/>
                <w:sz w:val="22"/>
                <w:szCs w:val="22"/>
              </w:rPr>
              <w:t>To aim for a balanced residual for Group 10 literacy intervention.</w:t>
            </w:r>
          </w:p>
          <w:p w:rsidR="1C1513F3" w:rsidP="1C1513F3" w:rsidRDefault="1C1513F3" w14:paraId="6768CA9F" w14:textId="383E2E42">
            <w:pPr>
              <w:spacing w:before="80" w:after="80" w:line="300" w:lineRule="auto"/>
            </w:pPr>
            <w:r w:rsidRPr="1C1513F3">
              <w:rPr>
                <w:rFonts w:ascii="Calibri" w:hAnsi="Calibri" w:eastAsia="Calibri" w:cs="Calibri"/>
                <w:b/>
                <w:bCs/>
                <w:sz w:val="22"/>
                <w:szCs w:val="22"/>
                <w:lang w:val="en-US"/>
              </w:rPr>
              <w:t xml:space="preserve"> </w:t>
            </w:r>
          </w:p>
          <w:p w:rsidR="1C1513F3" w:rsidP="1C1513F3" w:rsidRDefault="1C1513F3" w14:paraId="5039A8B6" w14:textId="225A5D0D">
            <w:pPr>
              <w:spacing w:before="80" w:after="80" w:line="300" w:lineRule="auto"/>
            </w:pPr>
            <w:r w:rsidRPr="1C1513F3">
              <w:rPr>
                <w:rFonts w:ascii="Calibri" w:hAnsi="Calibri" w:eastAsia="Calibri" w:cs="Calibri"/>
                <w:b/>
                <w:bCs/>
                <w:sz w:val="22"/>
                <w:szCs w:val="22"/>
                <w:lang w:val="en-US"/>
              </w:rPr>
              <w:t xml:space="preserve"> </w:t>
            </w:r>
          </w:p>
        </w:tc>
        <w:tc>
          <w:tcPr>
            <w:tcW w:w="6015"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6060B257" w:rsidRDefault="70F77702" w14:paraId="5E34761C" w14:textId="14D65E2F">
            <w:pPr>
              <w:spacing w:before="80" w:after="80" w:line="300" w:lineRule="auto"/>
              <w:rPr>
                <w:rFonts w:asciiTheme="majorHAnsi" w:hAnsiTheme="majorHAnsi" w:eastAsiaTheme="majorEastAsia" w:cstheme="majorBidi"/>
                <w:lang w:val="en-US"/>
              </w:rPr>
            </w:pPr>
            <w:r w:rsidRPr="6060B257">
              <w:rPr>
                <w:rFonts w:asciiTheme="majorHAnsi" w:hAnsiTheme="majorHAnsi" w:eastAsiaTheme="majorEastAsia" w:cstheme="majorBidi"/>
                <w:lang w:val="en-US"/>
              </w:rPr>
              <w:t xml:space="preserve">To improve the literacy outcomes of pupils in Group 10, who currently have the lowest reading ages within the intervention groups, through targeted planning, quality literacy support, and regular progress monitoring. This will include focused interventions </w:t>
            </w:r>
            <w:r w:rsidRPr="6060B257" w:rsidR="07D0F51B">
              <w:rPr>
                <w:rFonts w:asciiTheme="majorHAnsi" w:hAnsiTheme="majorHAnsi" w:eastAsiaTheme="majorEastAsia" w:cstheme="majorBidi"/>
                <w:lang w:val="en-US"/>
              </w:rPr>
              <w:t xml:space="preserve">such as </w:t>
            </w:r>
            <w:proofErr w:type="spellStart"/>
            <w:r w:rsidRPr="6060B257" w:rsidR="07D0F51B">
              <w:rPr>
                <w:rFonts w:asciiTheme="majorHAnsi" w:hAnsiTheme="majorHAnsi" w:eastAsiaTheme="majorEastAsia" w:cstheme="majorBidi"/>
                <w:lang w:val="en-US"/>
              </w:rPr>
              <w:t>Lexonik</w:t>
            </w:r>
            <w:proofErr w:type="spellEnd"/>
            <w:r w:rsidRPr="6060B257" w:rsidR="07D0F51B">
              <w:rPr>
                <w:rFonts w:asciiTheme="majorHAnsi" w:hAnsiTheme="majorHAnsi" w:eastAsiaTheme="majorEastAsia" w:cstheme="majorBidi"/>
                <w:lang w:val="en-US"/>
              </w:rPr>
              <w:t xml:space="preserve"> which </w:t>
            </w:r>
            <w:r w:rsidRPr="6060B257" w:rsidR="4D560034">
              <w:rPr>
                <w:rFonts w:asciiTheme="majorHAnsi" w:hAnsiTheme="majorHAnsi" w:eastAsiaTheme="majorEastAsia" w:cstheme="majorBidi"/>
                <w:lang w:val="en-US"/>
              </w:rPr>
              <w:t>help</w:t>
            </w:r>
            <w:r w:rsidRPr="6060B257" w:rsidR="07D0F51B">
              <w:rPr>
                <w:rFonts w:asciiTheme="majorHAnsi" w:hAnsiTheme="majorHAnsi" w:eastAsiaTheme="majorEastAsia" w:cstheme="majorBidi"/>
                <w:lang w:val="en-US"/>
              </w:rPr>
              <w:t xml:space="preserve"> </w:t>
            </w:r>
            <w:r w:rsidRPr="6060B257">
              <w:rPr>
                <w:rFonts w:asciiTheme="majorHAnsi" w:hAnsiTheme="majorHAnsi" w:eastAsiaTheme="majorEastAsia" w:cstheme="majorBidi"/>
                <w:lang w:val="en-US"/>
              </w:rPr>
              <w:t>develop reading fluency, comprehension, spelling, and vocabulary skills, while</w:t>
            </w:r>
            <w:r w:rsidRPr="6060B257" w:rsidR="25BD7FFC">
              <w:rPr>
                <w:rFonts w:asciiTheme="majorHAnsi" w:hAnsiTheme="majorHAnsi" w:eastAsiaTheme="majorEastAsia" w:cstheme="majorBidi"/>
                <w:lang w:val="en-US"/>
              </w:rPr>
              <w:t xml:space="preserve"> ensuring pupils are </w:t>
            </w:r>
            <w:r w:rsidRPr="6060B257" w:rsidR="7C5F937A">
              <w:rPr>
                <w:rFonts w:asciiTheme="majorHAnsi" w:hAnsiTheme="majorHAnsi" w:eastAsiaTheme="majorEastAsia" w:cstheme="majorBidi"/>
                <w:lang w:val="en-US"/>
              </w:rPr>
              <w:t>engaged</w:t>
            </w:r>
            <w:r w:rsidRPr="6060B257" w:rsidR="25BD7FFC">
              <w:rPr>
                <w:rFonts w:asciiTheme="majorHAnsi" w:hAnsiTheme="majorHAnsi" w:eastAsiaTheme="majorEastAsia" w:cstheme="majorBidi"/>
                <w:lang w:val="en-US"/>
              </w:rPr>
              <w:t xml:space="preserve"> and motivated. </w:t>
            </w:r>
          </w:p>
        </w:tc>
        <w:tc>
          <w:tcPr>
            <w:tcW w:w="495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6060B257" w:rsidRDefault="70F77702" w14:paraId="48D87360" w14:textId="78EFDD8E">
            <w:pPr>
              <w:pStyle w:val="ListParagraph"/>
              <w:numPr>
                <w:ilvl w:val="0"/>
                <w:numId w:val="2"/>
              </w:numPr>
              <w:tabs>
                <w:tab w:val="left" w:pos="0"/>
                <w:tab w:val="left" w:pos="720"/>
              </w:tabs>
              <w:spacing w:before="80" w:after="80" w:line="300" w:lineRule="auto"/>
              <w:rPr>
                <w:rFonts w:asciiTheme="majorHAnsi" w:hAnsiTheme="majorHAnsi" w:eastAsiaTheme="majorEastAsia" w:cstheme="majorBidi"/>
              </w:rPr>
            </w:pPr>
            <w:r w:rsidRPr="6060B257">
              <w:rPr>
                <w:rFonts w:asciiTheme="majorHAnsi" w:hAnsiTheme="majorHAnsi" w:eastAsiaTheme="majorEastAsia" w:cstheme="majorBidi"/>
              </w:rPr>
              <w:t xml:space="preserve">Access to </w:t>
            </w:r>
            <w:proofErr w:type="gramStart"/>
            <w:r w:rsidRPr="6060B257">
              <w:rPr>
                <w:rFonts w:asciiTheme="majorHAnsi" w:hAnsiTheme="majorHAnsi" w:eastAsiaTheme="majorEastAsia" w:cstheme="majorBidi"/>
              </w:rPr>
              <w:t>up</w:t>
            </w:r>
            <w:r w:rsidRPr="6060B257" w:rsidR="31F7D7C3">
              <w:rPr>
                <w:rFonts w:asciiTheme="majorHAnsi" w:hAnsiTheme="majorHAnsi" w:eastAsiaTheme="majorEastAsia" w:cstheme="majorBidi"/>
              </w:rPr>
              <w:t xml:space="preserve"> </w:t>
            </w:r>
            <w:r w:rsidRPr="6060B257">
              <w:rPr>
                <w:rFonts w:asciiTheme="majorHAnsi" w:hAnsiTheme="majorHAnsi" w:eastAsiaTheme="majorEastAsia" w:cstheme="majorBidi"/>
              </w:rPr>
              <w:t>to</w:t>
            </w:r>
            <w:r w:rsidRPr="6060B257" w:rsidR="493754FC">
              <w:rPr>
                <w:rFonts w:asciiTheme="majorHAnsi" w:hAnsiTheme="majorHAnsi" w:eastAsiaTheme="majorEastAsia" w:cstheme="majorBidi"/>
              </w:rPr>
              <w:t xml:space="preserve"> </w:t>
            </w:r>
            <w:r w:rsidRPr="6060B257">
              <w:rPr>
                <w:rFonts w:asciiTheme="majorHAnsi" w:hAnsiTheme="majorHAnsi" w:eastAsiaTheme="majorEastAsia" w:cstheme="majorBidi"/>
              </w:rPr>
              <w:t>date</w:t>
            </w:r>
            <w:proofErr w:type="gramEnd"/>
            <w:r w:rsidRPr="6060B257">
              <w:rPr>
                <w:rFonts w:asciiTheme="majorHAnsi" w:hAnsiTheme="majorHAnsi" w:eastAsiaTheme="majorEastAsia" w:cstheme="majorBidi"/>
              </w:rPr>
              <w:t xml:space="preserve"> reading and spelling age data to identify gaps and monitor progress.</w:t>
            </w:r>
          </w:p>
          <w:p w:rsidR="1C1513F3" w:rsidP="6060B257" w:rsidRDefault="70F77702" w14:paraId="77406BA3" w14:textId="500CE75C">
            <w:pPr>
              <w:pStyle w:val="ListParagraph"/>
              <w:numPr>
                <w:ilvl w:val="0"/>
                <w:numId w:val="2"/>
              </w:numPr>
              <w:tabs>
                <w:tab w:val="left" w:pos="0"/>
                <w:tab w:val="left" w:pos="720"/>
              </w:tabs>
              <w:spacing w:before="80" w:after="80" w:line="300" w:lineRule="auto"/>
              <w:rPr>
                <w:rFonts w:asciiTheme="majorHAnsi" w:hAnsiTheme="majorHAnsi" w:eastAsiaTheme="majorEastAsia" w:cstheme="majorBidi"/>
              </w:rPr>
            </w:pPr>
            <w:r w:rsidRPr="6060B257">
              <w:rPr>
                <w:rFonts w:asciiTheme="majorHAnsi" w:hAnsiTheme="majorHAnsi" w:eastAsiaTheme="majorEastAsia" w:cstheme="majorBidi"/>
              </w:rPr>
              <w:t xml:space="preserve">Continued access to literacy intervention resources, including </w:t>
            </w:r>
            <w:proofErr w:type="spellStart"/>
            <w:r w:rsidRPr="6060B257">
              <w:rPr>
                <w:rFonts w:asciiTheme="majorHAnsi" w:hAnsiTheme="majorHAnsi" w:eastAsiaTheme="majorEastAsia" w:cstheme="majorBidi"/>
              </w:rPr>
              <w:t>Lexonik</w:t>
            </w:r>
            <w:proofErr w:type="spellEnd"/>
            <w:r w:rsidRPr="6060B257">
              <w:rPr>
                <w:rFonts w:asciiTheme="majorHAnsi" w:hAnsiTheme="majorHAnsi" w:eastAsiaTheme="majorEastAsia" w:cstheme="majorBidi"/>
              </w:rPr>
              <w:t xml:space="preserve"> and other literacy programmes.</w:t>
            </w:r>
          </w:p>
          <w:p w:rsidR="1C1513F3" w:rsidP="6060B257" w:rsidRDefault="70F77702" w14:paraId="725D77C1" w14:textId="06497C1E">
            <w:pPr>
              <w:pStyle w:val="ListParagraph"/>
              <w:numPr>
                <w:ilvl w:val="0"/>
                <w:numId w:val="2"/>
              </w:numPr>
              <w:tabs>
                <w:tab w:val="left" w:pos="0"/>
                <w:tab w:val="left" w:pos="720"/>
              </w:tabs>
              <w:spacing w:before="80" w:after="80" w:line="300" w:lineRule="auto"/>
              <w:rPr>
                <w:rFonts w:asciiTheme="majorHAnsi" w:hAnsiTheme="majorHAnsi" w:eastAsiaTheme="majorEastAsia" w:cstheme="majorBidi"/>
              </w:rPr>
            </w:pPr>
            <w:r w:rsidRPr="6060B257">
              <w:rPr>
                <w:rFonts w:asciiTheme="majorHAnsi" w:hAnsiTheme="majorHAnsi" w:eastAsiaTheme="majorEastAsia" w:cstheme="majorBidi"/>
              </w:rPr>
              <w:t xml:space="preserve">Opportunities to liaise with English staff, ALN </w:t>
            </w:r>
            <w:r w:rsidRPr="6060B257" w:rsidR="46D6BA6A">
              <w:rPr>
                <w:rFonts w:asciiTheme="majorHAnsi" w:hAnsiTheme="majorHAnsi" w:eastAsiaTheme="majorEastAsia" w:cstheme="majorBidi"/>
              </w:rPr>
              <w:t>colleagues,</w:t>
            </w:r>
            <w:r w:rsidRPr="6060B257">
              <w:rPr>
                <w:rFonts w:asciiTheme="majorHAnsi" w:hAnsiTheme="majorHAnsi" w:eastAsiaTheme="majorEastAsia" w:cstheme="majorBidi"/>
              </w:rPr>
              <w:t xml:space="preserve"> and Progress Leaders to discuss student progress and agree targeted strategies.</w:t>
            </w:r>
          </w:p>
          <w:p w:rsidR="1C1513F3" w:rsidP="6060B257" w:rsidRDefault="70F77702" w14:paraId="11A1E1C7" w14:textId="48D55527">
            <w:pPr>
              <w:pStyle w:val="ListParagraph"/>
              <w:numPr>
                <w:ilvl w:val="0"/>
                <w:numId w:val="2"/>
              </w:numPr>
              <w:tabs>
                <w:tab w:val="left" w:pos="0"/>
                <w:tab w:val="left" w:pos="720"/>
              </w:tabs>
              <w:spacing w:before="80" w:after="80" w:line="300" w:lineRule="auto"/>
              <w:rPr>
                <w:rFonts w:asciiTheme="majorHAnsi" w:hAnsiTheme="majorHAnsi" w:eastAsiaTheme="majorEastAsia" w:cstheme="majorBidi"/>
              </w:rPr>
            </w:pPr>
            <w:r w:rsidRPr="6060B257">
              <w:rPr>
                <w:rFonts w:asciiTheme="majorHAnsi" w:hAnsiTheme="majorHAnsi" w:eastAsiaTheme="majorEastAsia" w:cstheme="majorBidi"/>
              </w:rPr>
              <w:t>Time to analyse assessment data and adapt intervention plans accordingly.</w:t>
            </w:r>
          </w:p>
          <w:p w:rsidR="1C1513F3" w:rsidP="6060B257" w:rsidRDefault="70F77702" w14:paraId="5111A2FE" w14:textId="284E35C9">
            <w:pPr>
              <w:pStyle w:val="ListParagraph"/>
              <w:numPr>
                <w:ilvl w:val="0"/>
                <w:numId w:val="2"/>
              </w:numPr>
              <w:tabs>
                <w:tab w:val="left" w:pos="0"/>
                <w:tab w:val="left" w:pos="720"/>
              </w:tabs>
              <w:spacing w:before="80" w:after="80" w:line="300" w:lineRule="auto"/>
              <w:rPr>
                <w:rFonts w:asciiTheme="majorHAnsi" w:hAnsiTheme="majorHAnsi" w:eastAsiaTheme="majorEastAsia" w:cstheme="majorBidi"/>
              </w:rPr>
            </w:pPr>
            <w:r w:rsidRPr="6060B257">
              <w:rPr>
                <w:rFonts w:asciiTheme="majorHAnsi" w:hAnsiTheme="majorHAnsi" w:eastAsiaTheme="majorEastAsia" w:cstheme="majorBidi"/>
              </w:rPr>
              <w:t>Support from parents/carers in encouraging reading and literacy activities at home.</w:t>
            </w:r>
          </w:p>
          <w:p w:rsidR="1C1513F3" w:rsidP="6060B257" w:rsidRDefault="70F77702" w14:paraId="7E8B9F12" w14:textId="1EA7056E">
            <w:pPr>
              <w:pStyle w:val="ListParagraph"/>
              <w:numPr>
                <w:ilvl w:val="0"/>
                <w:numId w:val="2"/>
              </w:numPr>
              <w:tabs>
                <w:tab w:val="left" w:pos="0"/>
                <w:tab w:val="left" w:pos="720"/>
              </w:tabs>
              <w:spacing w:before="80" w:after="80" w:line="300" w:lineRule="auto"/>
              <w:rPr>
                <w:rFonts w:asciiTheme="majorHAnsi" w:hAnsiTheme="majorHAnsi" w:eastAsiaTheme="majorEastAsia" w:cstheme="majorBidi"/>
              </w:rPr>
            </w:pPr>
            <w:r w:rsidRPr="6060B257">
              <w:rPr>
                <w:rFonts w:asciiTheme="majorHAnsi" w:hAnsiTheme="majorHAnsi" w:eastAsiaTheme="majorEastAsia" w:cstheme="majorBidi"/>
              </w:rPr>
              <w:t>Relevant professional development and training to further develop</w:t>
            </w:r>
            <w:r w:rsidRPr="6060B257" w:rsidR="56420E20">
              <w:rPr>
                <w:rFonts w:asciiTheme="majorHAnsi" w:hAnsiTheme="majorHAnsi" w:eastAsiaTheme="majorEastAsia" w:cstheme="majorBidi"/>
              </w:rPr>
              <w:t xml:space="preserve"> skills.</w:t>
            </w:r>
          </w:p>
          <w:p w:rsidR="1C1513F3" w:rsidP="6060B257" w:rsidRDefault="1C1513F3" w14:paraId="1FE9AD04" w14:textId="27853ACE">
            <w:pPr>
              <w:spacing w:before="80" w:after="80" w:line="300" w:lineRule="auto"/>
              <w:rPr>
                <w:rFonts w:asciiTheme="majorHAnsi" w:hAnsiTheme="majorHAnsi" w:eastAsiaTheme="majorEastAsia" w:cstheme="majorBidi"/>
                <w:lang w:val="en-US"/>
              </w:rPr>
            </w:pPr>
          </w:p>
        </w:tc>
        <w:tc>
          <w:tcPr>
            <w:tcW w:w="69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6060B257" w:rsidRDefault="70F77702" w14:paraId="7D65C09A" w14:textId="57740459">
            <w:pPr>
              <w:spacing w:before="80" w:after="80" w:line="300" w:lineRule="auto"/>
              <w:rPr>
                <w:rFonts w:asciiTheme="majorHAnsi" w:hAnsiTheme="majorHAnsi" w:eastAsiaTheme="majorEastAsia" w:cstheme="majorBidi"/>
                <w:lang w:val="en-US"/>
              </w:rPr>
            </w:pPr>
            <w:proofErr w:type="gramStart"/>
            <w:r w:rsidRPr="6060B257">
              <w:rPr>
                <w:rFonts w:asciiTheme="majorHAnsi" w:hAnsiTheme="majorHAnsi" w:eastAsiaTheme="majorEastAsia" w:cstheme="majorBidi"/>
                <w:lang w:val="en-US"/>
              </w:rPr>
              <w:t>Within</w:t>
            </w:r>
            <w:proofErr w:type="gramEnd"/>
            <w:r w:rsidRPr="6060B257">
              <w:rPr>
                <w:rFonts w:asciiTheme="majorHAnsi" w:hAnsiTheme="majorHAnsi" w:eastAsiaTheme="majorEastAsia" w:cstheme="majorBidi"/>
                <w:lang w:val="en-US"/>
              </w:rPr>
              <w:t xml:space="preserve"> the next 6 months.</w:t>
            </w:r>
          </w:p>
        </w:tc>
      </w:tr>
      <w:tr w:rsidR="1C1513F3" w:rsidTr="5E9C49B2" w14:paraId="1F5D7D86" w14:textId="77777777">
        <w:trPr>
          <w:trHeight w:val="300"/>
        </w:trPr>
        <w:tc>
          <w:tcPr>
            <w:tcW w:w="345"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1C1513F3" w:rsidRDefault="1C1513F3" w14:paraId="2DF847C0" w14:textId="659C06A9">
            <w:pPr>
              <w:spacing w:before="80" w:after="80" w:line="300" w:lineRule="auto"/>
            </w:pPr>
            <w:r w:rsidRPr="1C1513F3">
              <w:rPr>
                <w:rFonts w:ascii="Calibri" w:hAnsi="Calibri" w:eastAsia="Calibri" w:cs="Calibri"/>
                <w:sz w:val="22"/>
                <w:szCs w:val="22"/>
                <w:lang w:val="en-US"/>
              </w:rPr>
              <w:t>2</w:t>
            </w:r>
          </w:p>
        </w:tc>
        <w:tc>
          <w:tcPr>
            <w:tcW w:w="175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1C1513F3" w:rsidRDefault="1C1513F3" w14:paraId="7EFFBC79" w14:textId="2C6347DA">
            <w:pPr>
              <w:spacing w:before="80" w:after="80" w:line="300" w:lineRule="auto"/>
              <w:rPr>
                <w:rFonts w:ascii="Calibri" w:hAnsi="Calibri" w:eastAsia="Calibri" w:cs="Calibri"/>
                <w:b/>
                <w:bCs/>
                <w:color w:val="000000" w:themeColor="text1"/>
                <w:sz w:val="21"/>
                <w:szCs w:val="21"/>
                <w:lang w:val="en-US"/>
              </w:rPr>
            </w:pPr>
            <w:r w:rsidRPr="1C1513F3">
              <w:rPr>
                <w:rFonts w:ascii="Calibri" w:hAnsi="Calibri" w:eastAsia="Calibri" w:cs="Calibri"/>
                <w:b/>
                <w:bCs/>
                <w:sz w:val="22"/>
                <w:szCs w:val="22"/>
                <w:lang w:val="en-US"/>
              </w:rPr>
              <w:t xml:space="preserve"> </w:t>
            </w:r>
            <w:r w:rsidRPr="1C1513F3" w:rsidR="3B31F55A">
              <w:rPr>
                <w:rFonts w:ascii="Calibri" w:hAnsi="Calibri" w:eastAsia="Calibri" w:cs="Calibri"/>
                <w:b/>
                <w:bCs/>
                <w:color w:val="000000" w:themeColor="text1"/>
                <w:sz w:val="21"/>
                <w:szCs w:val="21"/>
                <w:lang w:val="en-US"/>
              </w:rPr>
              <w:t>To develop a culture of challenge for all learners in line with the school goals and plans.</w:t>
            </w:r>
          </w:p>
          <w:p w:rsidR="1C1513F3" w:rsidP="1C1513F3" w:rsidRDefault="1C1513F3" w14:paraId="184A1565" w14:textId="190AEA49">
            <w:pPr>
              <w:spacing w:before="80" w:after="80" w:line="300" w:lineRule="auto"/>
            </w:pPr>
            <w:r w:rsidRPr="1C1513F3">
              <w:rPr>
                <w:rFonts w:ascii="Calibri" w:hAnsi="Calibri" w:eastAsia="Calibri" w:cs="Calibri"/>
                <w:b/>
                <w:bCs/>
                <w:sz w:val="22"/>
                <w:szCs w:val="22"/>
                <w:lang w:val="en-US"/>
              </w:rPr>
              <w:t xml:space="preserve"> </w:t>
            </w:r>
          </w:p>
          <w:p w:rsidR="1C1513F3" w:rsidP="1C1513F3" w:rsidRDefault="1C1513F3" w14:paraId="6DEE8CB9" w14:textId="77A08136">
            <w:pPr>
              <w:spacing w:before="80" w:after="80" w:line="300" w:lineRule="auto"/>
            </w:pPr>
            <w:r w:rsidRPr="1C1513F3">
              <w:rPr>
                <w:rFonts w:ascii="Calibri" w:hAnsi="Calibri" w:eastAsia="Calibri" w:cs="Calibri"/>
                <w:b/>
                <w:bCs/>
                <w:sz w:val="22"/>
                <w:szCs w:val="22"/>
                <w:lang w:val="en-US"/>
              </w:rPr>
              <w:t xml:space="preserve"> </w:t>
            </w:r>
          </w:p>
          <w:p w:rsidR="1C1513F3" w:rsidP="1C1513F3" w:rsidRDefault="1C1513F3" w14:paraId="2724FAD8" w14:textId="54094051">
            <w:pPr>
              <w:spacing w:before="80" w:after="80" w:line="300" w:lineRule="auto"/>
            </w:pPr>
            <w:r w:rsidRPr="1C1513F3">
              <w:rPr>
                <w:rFonts w:ascii="Calibri" w:hAnsi="Calibri" w:eastAsia="Calibri" w:cs="Calibri"/>
                <w:b/>
                <w:bCs/>
                <w:sz w:val="22"/>
                <w:szCs w:val="22"/>
                <w:lang w:val="en-US"/>
              </w:rPr>
              <w:t xml:space="preserve"> </w:t>
            </w:r>
          </w:p>
        </w:tc>
        <w:tc>
          <w:tcPr>
            <w:tcW w:w="6015"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5E9C49B2" w:rsidRDefault="70F77702" w14:paraId="180C734F" w14:textId="62A76753">
            <w:pPr>
              <w:spacing w:before="80" w:after="80" w:line="300" w:lineRule="auto"/>
              <w:rPr>
                <w:rFonts w:ascii="Aptos Display" w:hAnsi="Aptos Display" w:eastAsia="" w:cs="" w:asciiTheme="majorAscii" w:hAnsiTheme="majorAscii" w:eastAsiaTheme="majorEastAsia" w:cstheme="majorBidi"/>
                <w:color w:val="000000" w:themeColor="text1"/>
                <w:lang w:val="en-US"/>
              </w:rPr>
            </w:pPr>
            <w:r w:rsidRPr="5E9C49B2" w:rsidR="2FACA1F3">
              <w:rPr>
                <w:rFonts w:ascii="Aptos Display" w:hAnsi="Aptos Display" w:eastAsia="" w:cs="" w:asciiTheme="majorAscii" w:hAnsiTheme="majorAscii" w:eastAsiaTheme="majorEastAsia" w:cstheme="majorBidi"/>
                <w:lang w:val="en-US"/>
              </w:rPr>
              <w:t xml:space="preserve"> </w:t>
            </w:r>
            <w:r w:rsidRPr="5E9C49B2" w:rsidR="044CBBEA">
              <w:rPr>
                <w:rFonts w:ascii="Aptos Display" w:hAnsi="Aptos Display" w:eastAsia="" w:cs="" w:asciiTheme="majorAscii" w:hAnsiTheme="majorAscii" w:eastAsiaTheme="majorEastAsia" w:cstheme="majorBidi"/>
                <w:color w:val="000000" w:themeColor="text1" w:themeTint="FF" w:themeShade="FF"/>
                <w:lang w:val="en-US"/>
              </w:rPr>
              <w:t xml:space="preserve">To further develop my practice by ensuring that all learners, regardless of ability, are appropriately challenged and supported to achieve their full potential. Through the consistent application of the </w:t>
            </w:r>
            <w:r w:rsidRPr="5E9C49B2" w:rsidR="044CBBEA">
              <w:rPr>
                <w:rFonts w:ascii="Aptos Display" w:hAnsi="Aptos Display" w:eastAsia="" w:cs="" w:asciiTheme="majorAscii" w:hAnsiTheme="majorAscii" w:eastAsiaTheme="majorEastAsia" w:cstheme="majorBidi"/>
                <w:color w:val="000000" w:themeColor="text1" w:themeTint="FF" w:themeShade="FF"/>
                <w:lang w:val="en-US"/>
              </w:rPr>
              <w:t>Croesy</w:t>
            </w:r>
            <w:r w:rsidRPr="5E9C49B2" w:rsidR="044CBBEA">
              <w:rPr>
                <w:rFonts w:ascii="Aptos Display" w:hAnsi="Aptos Display" w:eastAsia="" w:cs="" w:asciiTheme="majorAscii" w:hAnsiTheme="majorAscii" w:eastAsiaTheme="majorEastAsia" w:cstheme="majorBidi"/>
                <w:color w:val="000000" w:themeColor="text1" w:themeTint="FF" w:themeShade="FF"/>
                <w:lang w:val="en-US"/>
              </w:rPr>
              <w:t xml:space="preserve"> Five principles</w:t>
            </w:r>
            <w:r w:rsidRPr="5E9C49B2" w:rsidR="4BF32E01">
              <w:rPr>
                <w:rFonts w:ascii="Aptos Display" w:hAnsi="Aptos Display" w:eastAsia="" w:cs="" w:asciiTheme="majorAscii" w:hAnsiTheme="majorAscii" w:eastAsiaTheme="majorEastAsia" w:cstheme="majorBidi"/>
                <w:color w:val="000000" w:themeColor="text1" w:themeTint="FF" w:themeShade="FF"/>
                <w:lang w:val="en-US"/>
              </w:rPr>
              <w:t>.</w:t>
            </w:r>
            <w:r w:rsidRPr="5E9C49B2" w:rsidR="044CBBEA">
              <w:rPr>
                <w:rFonts w:ascii="Aptos Display" w:hAnsi="Aptos Display" w:eastAsia="" w:cs="" w:asciiTheme="majorAscii" w:hAnsiTheme="majorAscii" w:eastAsiaTheme="majorEastAsia" w:cstheme="majorBidi"/>
                <w:color w:val="000000" w:themeColor="text1" w:themeTint="FF" w:themeShade="FF"/>
                <w:lang w:val="en-US"/>
              </w:rPr>
              <w:t xml:space="preserve"> </w:t>
            </w:r>
            <w:r w:rsidRPr="5E9C49B2" w:rsidR="3587070F">
              <w:rPr>
                <w:rFonts w:ascii="Aptos Display" w:hAnsi="Aptos Display" w:eastAsia="" w:cs="" w:asciiTheme="majorAscii" w:hAnsiTheme="majorAscii" w:eastAsiaTheme="majorEastAsia" w:cstheme="majorBidi"/>
                <w:color w:val="000000" w:themeColor="text1" w:themeTint="FF" w:themeShade="FF"/>
                <w:lang w:val="en-US"/>
              </w:rPr>
              <w:t xml:space="preserve">The </w:t>
            </w:r>
            <w:r w:rsidRPr="5E9C49B2" w:rsidR="3587070F">
              <w:rPr>
                <w:rFonts w:ascii="Aptos Display" w:hAnsi="Aptos Display" w:eastAsia="" w:cs="" w:asciiTheme="majorAscii" w:hAnsiTheme="majorAscii" w:eastAsiaTheme="majorEastAsia" w:cstheme="majorBidi"/>
                <w:color w:val="000000" w:themeColor="text1" w:themeTint="FF" w:themeShade="FF"/>
                <w:lang w:val="en-US"/>
              </w:rPr>
              <w:t>Croesy</w:t>
            </w:r>
            <w:r w:rsidRPr="5E9C49B2" w:rsidR="3587070F">
              <w:rPr>
                <w:rFonts w:ascii="Aptos Display" w:hAnsi="Aptos Display" w:eastAsia="" w:cs="" w:asciiTheme="majorAscii" w:hAnsiTheme="majorAscii" w:eastAsiaTheme="majorEastAsia" w:cstheme="majorBidi"/>
                <w:color w:val="000000" w:themeColor="text1" w:themeTint="FF" w:themeShade="FF"/>
                <w:lang w:val="en-US"/>
              </w:rPr>
              <w:t xml:space="preserve"> Five principles are </w:t>
            </w:r>
            <w:r w:rsidRPr="5E9C49B2" w:rsidR="417D07BC">
              <w:rPr>
                <w:rFonts w:ascii="Aptos Display" w:hAnsi="Aptos Display" w:eastAsia="" w:cs="" w:asciiTheme="majorAscii" w:hAnsiTheme="majorAscii" w:eastAsiaTheme="majorEastAsia" w:cstheme="majorBidi"/>
                <w:color w:val="000000" w:themeColor="text1" w:themeTint="FF" w:themeShade="FF"/>
                <w:lang w:val="en-US"/>
              </w:rPr>
              <w:t>Feedback, Challenge, Ready to learn, Application of skills and Explanation. I</w:t>
            </w:r>
            <w:r w:rsidRPr="5E9C49B2" w:rsidR="044CBBEA">
              <w:rPr>
                <w:rFonts w:ascii="Aptos Display" w:hAnsi="Aptos Display" w:eastAsia="" w:cs="" w:asciiTheme="majorAscii" w:hAnsiTheme="majorAscii" w:eastAsiaTheme="majorEastAsia" w:cstheme="majorBidi"/>
                <w:color w:val="000000" w:themeColor="text1" w:themeTint="FF" w:themeShade="FF"/>
                <w:lang w:val="en-US"/>
              </w:rPr>
              <w:t xml:space="preserve"> will provide </w:t>
            </w:r>
            <w:bookmarkStart w:name="_Int_NYJ6U31A" w:id="0"/>
            <w:r w:rsidRPr="5E9C49B2" w:rsidR="79DB616C">
              <w:rPr>
                <w:rFonts w:ascii="Aptos Display" w:hAnsi="Aptos Display" w:eastAsia="" w:cs="" w:asciiTheme="majorAscii" w:hAnsiTheme="majorAscii" w:eastAsiaTheme="majorEastAsia" w:cstheme="majorBidi"/>
                <w:color w:val="000000" w:themeColor="text1" w:themeTint="FF" w:themeShade="FF"/>
                <w:lang w:val="en-US"/>
              </w:rPr>
              <w:t>high-quality</w:t>
            </w:r>
            <w:bookmarkEnd w:id="0"/>
            <w:r w:rsidRPr="5E9C49B2" w:rsidR="044CBBEA">
              <w:rPr>
                <w:rFonts w:ascii="Aptos Display" w:hAnsi="Aptos Display" w:eastAsia="" w:cs="" w:asciiTheme="majorAscii" w:hAnsiTheme="majorAscii" w:eastAsiaTheme="majorEastAsia" w:cstheme="majorBidi"/>
                <w:color w:val="000000" w:themeColor="text1" w:themeTint="FF" w:themeShade="FF"/>
                <w:lang w:val="en-US"/>
              </w:rPr>
              <w:t xml:space="preserve"> support that promotes independence, resilience, engagement, and progress for all pupils.</w:t>
            </w:r>
            <w:r w:rsidRPr="5E9C49B2" w:rsidR="601C4D9C">
              <w:rPr>
                <w:rFonts w:ascii="Aptos Display" w:hAnsi="Aptos Display" w:eastAsia="" w:cs="" w:asciiTheme="majorAscii" w:hAnsiTheme="majorAscii" w:eastAsiaTheme="majorEastAsia" w:cstheme="majorBidi"/>
                <w:color w:val="000000" w:themeColor="text1" w:themeTint="FF" w:themeShade="FF"/>
                <w:lang w:val="en-US"/>
              </w:rPr>
              <w:t xml:space="preserve"> I will ensure all pupils no matter what ability </w:t>
            </w:r>
            <w:r w:rsidRPr="5E9C49B2" w:rsidR="072BCBAE">
              <w:rPr>
                <w:rFonts w:ascii="Aptos Display" w:hAnsi="Aptos Display" w:eastAsia="" w:cs="" w:asciiTheme="majorAscii" w:hAnsiTheme="majorAscii" w:eastAsiaTheme="majorEastAsia" w:cstheme="majorBidi"/>
                <w:color w:val="000000" w:themeColor="text1" w:themeTint="FF" w:themeShade="FF"/>
                <w:lang w:val="en-US"/>
              </w:rPr>
              <w:t>is</w:t>
            </w:r>
            <w:r w:rsidRPr="5E9C49B2" w:rsidR="601C4D9C">
              <w:rPr>
                <w:rFonts w:ascii="Aptos Display" w:hAnsi="Aptos Display" w:eastAsia="" w:cs="" w:asciiTheme="majorAscii" w:hAnsiTheme="majorAscii" w:eastAsiaTheme="majorEastAsia" w:cstheme="majorBidi"/>
                <w:color w:val="000000" w:themeColor="text1" w:themeTint="FF" w:themeShade="FF"/>
                <w:lang w:val="en-US"/>
              </w:rPr>
              <w:t xml:space="preserve"> challenged and supported to produce work to the best of their ability.</w:t>
            </w:r>
            <w:r w:rsidRPr="5E9C49B2" w:rsidR="6A4BD18A">
              <w:rPr>
                <w:rFonts w:ascii="Aptos Display" w:hAnsi="Aptos Display" w:eastAsia="" w:cs="" w:asciiTheme="majorAscii" w:hAnsiTheme="majorAscii" w:eastAsiaTheme="majorEastAsia" w:cstheme="majorBidi"/>
                <w:color w:val="000000" w:themeColor="text1" w:themeTint="FF" w:themeShade="FF"/>
                <w:lang w:val="en-US"/>
              </w:rPr>
              <w:t xml:space="preserve"> I will </w:t>
            </w:r>
            <w:r w:rsidRPr="5E9C49B2" w:rsidR="6A1168C3">
              <w:rPr>
                <w:rFonts w:ascii="Aptos Display" w:hAnsi="Aptos Display" w:eastAsia="" w:cs="" w:asciiTheme="majorAscii" w:hAnsiTheme="majorAscii" w:eastAsiaTheme="majorEastAsia" w:cstheme="majorBidi"/>
                <w:color w:val="000000" w:themeColor="text1" w:themeTint="FF" w:themeShade="FF"/>
                <w:lang w:val="en-US"/>
              </w:rPr>
              <w:t>challenge</w:t>
            </w:r>
            <w:r w:rsidRPr="5E9C49B2" w:rsidR="6A4BD18A">
              <w:rPr>
                <w:rFonts w:ascii="Aptos Display" w:hAnsi="Aptos Display" w:eastAsia="" w:cs="" w:asciiTheme="majorAscii" w:hAnsiTheme="majorAscii" w:eastAsiaTheme="majorEastAsia" w:cstheme="majorBidi"/>
                <w:color w:val="000000" w:themeColor="text1" w:themeTint="FF" w:themeShade="FF"/>
                <w:lang w:val="en-US"/>
              </w:rPr>
              <w:t xml:space="preserve"> pupils by </w:t>
            </w:r>
            <w:r w:rsidRPr="5E9C49B2" w:rsidR="11FFF953">
              <w:rPr>
                <w:rFonts w:ascii="Aptos Display" w:hAnsi="Aptos Display" w:eastAsia="" w:cs="" w:asciiTheme="majorAscii" w:hAnsiTheme="majorAscii" w:eastAsiaTheme="majorEastAsia" w:cstheme="majorBidi"/>
                <w:color w:val="000000" w:themeColor="text1" w:themeTint="FF" w:themeShade="FF"/>
                <w:lang w:val="en-US"/>
              </w:rPr>
              <w:t>including</w:t>
            </w:r>
            <w:r w:rsidRPr="5E9C49B2" w:rsidR="6A4BD18A">
              <w:rPr>
                <w:rFonts w:ascii="Aptos Display" w:hAnsi="Aptos Display" w:eastAsia="" w:cs="" w:asciiTheme="majorAscii" w:hAnsiTheme="majorAscii" w:eastAsiaTheme="majorEastAsia" w:cstheme="majorBidi"/>
                <w:color w:val="000000" w:themeColor="text1" w:themeTint="FF" w:themeShade="FF"/>
                <w:lang w:val="en-US"/>
              </w:rPr>
              <w:t xml:space="preserve"> challenge questions at the end of their task, by cold calling</w:t>
            </w:r>
            <w:r w:rsidRPr="5E9C49B2" w:rsidR="58A0DF29">
              <w:rPr>
                <w:rFonts w:ascii="Aptos Display" w:hAnsi="Aptos Display" w:eastAsia="" w:cs="" w:asciiTheme="majorAscii" w:hAnsiTheme="majorAscii" w:eastAsiaTheme="majorEastAsia" w:cstheme="majorBidi"/>
                <w:color w:val="000000" w:themeColor="text1" w:themeTint="FF" w:themeShade="FF"/>
                <w:lang w:val="en-US"/>
              </w:rPr>
              <w:t xml:space="preserve"> and questioning their understanding and comprehension</w:t>
            </w:r>
            <w:r w:rsidRPr="5E9C49B2" w:rsidR="173FCB8F">
              <w:rPr>
                <w:rFonts w:ascii="Aptos Display" w:hAnsi="Aptos Display" w:eastAsia="" w:cs="" w:asciiTheme="majorAscii" w:hAnsiTheme="majorAscii" w:eastAsiaTheme="majorEastAsia" w:cstheme="majorBidi"/>
                <w:color w:val="000000" w:themeColor="text1" w:themeTint="FF" w:themeShade="FF"/>
                <w:lang w:val="en-US"/>
              </w:rPr>
              <w:t xml:space="preserve">. For </w:t>
            </w:r>
            <w:r w:rsidRPr="5E9C49B2" w:rsidR="5440A665">
              <w:rPr>
                <w:rFonts w:ascii="Aptos Display" w:hAnsi="Aptos Display" w:eastAsia="" w:cs="" w:asciiTheme="majorAscii" w:hAnsiTheme="majorAscii" w:eastAsiaTheme="majorEastAsia" w:cstheme="majorBidi"/>
                <w:color w:val="000000" w:themeColor="text1" w:themeTint="FF" w:themeShade="FF"/>
                <w:lang w:val="en-US"/>
              </w:rPr>
              <w:t>example,</w:t>
            </w:r>
            <w:r w:rsidRPr="5E9C49B2" w:rsidR="173FCB8F">
              <w:rPr>
                <w:rFonts w:ascii="Aptos Display" w:hAnsi="Aptos Display" w:eastAsia="" w:cs="" w:asciiTheme="majorAscii" w:hAnsiTheme="majorAscii" w:eastAsiaTheme="majorEastAsia" w:cstheme="majorBidi"/>
                <w:color w:val="000000" w:themeColor="text1" w:themeTint="FF" w:themeShade="FF"/>
                <w:lang w:val="en-US"/>
              </w:rPr>
              <w:t xml:space="preserve"> in my role </w:t>
            </w:r>
            <w:r w:rsidRPr="5E9C49B2" w:rsidR="43B68C49">
              <w:rPr>
                <w:rFonts w:ascii="Aptos Display" w:hAnsi="Aptos Display" w:eastAsia="" w:cs="" w:asciiTheme="majorAscii" w:hAnsiTheme="majorAscii" w:eastAsiaTheme="majorEastAsia" w:cstheme="majorBidi"/>
                <w:color w:val="000000" w:themeColor="text1" w:themeTint="FF" w:themeShade="FF"/>
                <w:lang w:val="en-US"/>
              </w:rPr>
              <w:t>I</w:t>
            </w:r>
            <w:r w:rsidRPr="5E9C49B2" w:rsidR="26840EBD">
              <w:rPr>
                <w:rFonts w:ascii="Aptos Display" w:hAnsi="Aptos Display" w:eastAsia="" w:cs="" w:asciiTheme="majorAscii" w:hAnsiTheme="majorAscii" w:eastAsiaTheme="majorEastAsia" w:cstheme="majorBidi"/>
                <w:color w:val="000000" w:themeColor="text1" w:themeTint="FF" w:themeShade="FF"/>
                <w:lang w:val="en-US"/>
              </w:rPr>
              <w:t xml:space="preserve"> carry out</w:t>
            </w:r>
            <w:r w:rsidRPr="5E9C49B2" w:rsidR="173FCB8F">
              <w:rPr>
                <w:rFonts w:ascii="Aptos Display" w:hAnsi="Aptos Display" w:eastAsia="" w:cs="" w:asciiTheme="majorAscii" w:hAnsiTheme="majorAscii" w:eastAsiaTheme="majorEastAsia" w:cstheme="majorBidi"/>
                <w:color w:val="000000" w:themeColor="text1" w:themeTint="FF" w:themeShade="FF"/>
                <w:lang w:val="en-US"/>
              </w:rPr>
              <w:t xml:space="preserve"> reading activities with the pupils, </w:t>
            </w:r>
            <w:r w:rsidRPr="5E9C49B2" w:rsidR="62A0DA1B">
              <w:rPr>
                <w:rFonts w:ascii="Aptos Display" w:hAnsi="Aptos Display" w:eastAsia="" w:cs="" w:asciiTheme="majorAscii" w:hAnsiTheme="majorAscii" w:eastAsiaTheme="majorEastAsia" w:cstheme="majorBidi"/>
                <w:color w:val="000000" w:themeColor="text1" w:themeTint="FF" w:themeShade="FF"/>
                <w:lang w:val="en-US"/>
              </w:rPr>
              <w:t>I</w:t>
            </w:r>
            <w:r w:rsidRPr="5E9C49B2" w:rsidR="173FCB8F">
              <w:rPr>
                <w:rFonts w:ascii="Aptos Display" w:hAnsi="Aptos Display" w:eastAsia="" w:cs="" w:asciiTheme="majorAscii" w:hAnsiTheme="majorAscii" w:eastAsiaTheme="majorEastAsia" w:cstheme="majorBidi"/>
                <w:color w:val="000000" w:themeColor="text1" w:themeTint="FF" w:themeShade="FF"/>
                <w:lang w:val="en-US"/>
              </w:rPr>
              <w:t xml:space="preserve"> can question their </w:t>
            </w:r>
            <w:r w:rsidRPr="5E9C49B2" w:rsidR="467A2C5F">
              <w:rPr>
                <w:rFonts w:ascii="Aptos Display" w:hAnsi="Aptos Display" w:eastAsia="" w:cs="" w:asciiTheme="majorAscii" w:hAnsiTheme="majorAscii" w:eastAsiaTheme="majorEastAsia" w:cstheme="majorBidi"/>
                <w:color w:val="000000" w:themeColor="text1" w:themeTint="FF" w:themeShade="FF"/>
                <w:lang w:val="en-US"/>
              </w:rPr>
              <w:t>comprehension</w:t>
            </w:r>
            <w:r w:rsidRPr="5E9C49B2" w:rsidR="173FCB8F">
              <w:rPr>
                <w:rFonts w:ascii="Aptos Display" w:hAnsi="Aptos Display" w:eastAsia="" w:cs="" w:asciiTheme="majorAscii" w:hAnsiTheme="majorAscii" w:eastAsiaTheme="majorEastAsia" w:cstheme="majorBidi"/>
                <w:color w:val="000000" w:themeColor="text1" w:themeTint="FF" w:themeShade="FF"/>
                <w:lang w:val="en-US"/>
              </w:rPr>
              <w:t xml:space="preserve"> of the text by asking questions and creating a </w:t>
            </w:r>
            <w:r w:rsidRPr="5E9C49B2" w:rsidR="7C0806C7">
              <w:rPr>
                <w:rFonts w:ascii="Aptos Display" w:hAnsi="Aptos Display" w:eastAsia="" w:cs="" w:asciiTheme="majorAscii" w:hAnsiTheme="majorAscii" w:eastAsiaTheme="majorEastAsia" w:cstheme="majorBidi"/>
                <w:color w:val="000000" w:themeColor="text1" w:themeTint="FF" w:themeShade="FF"/>
                <w:lang w:val="en-US"/>
              </w:rPr>
              <w:t>challenging</w:t>
            </w:r>
            <w:r w:rsidRPr="5E9C49B2" w:rsidR="173FCB8F">
              <w:rPr>
                <w:rFonts w:ascii="Aptos Display" w:hAnsi="Aptos Display" w:eastAsia="" w:cs="" w:asciiTheme="majorAscii" w:hAnsiTheme="majorAscii" w:eastAsiaTheme="majorEastAsia" w:cstheme="majorBidi"/>
                <w:color w:val="000000" w:themeColor="text1" w:themeTint="FF" w:themeShade="FF"/>
                <w:lang w:val="en-US"/>
              </w:rPr>
              <w:t xml:space="preserve"> activity for them to complete after reading.</w:t>
            </w:r>
          </w:p>
        </w:tc>
        <w:tc>
          <w:tcPr>
            <w:tcW w:w="495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6060B257" w:rsidRDefault="70F77702" w14:paraId="1E797452" w14:textId="69D678C6">
            <w:pPr>
              <w:pStyle w:val="ListParagraph"/>
              <w:numPr>
                <w:ilvl w:val="0"/>
                <w:numId w:val="1"/>
              </w:numPr>
              <w:spacing w:before="80" w:after="80" w:line="300" w:lineRule="auto"/>
              <w:rPr>
                <w:rFonts w:asciiTheme="majorHAnsi" w:hAnsiTheme="majorHAnsi" w:eastAsiaTheme="majorEastAsia" w:cstheme="majorBidi"/>
                <w:color w:val="000000" w:themeColor="text1"/>
                <w:lang w:val="en-US"/>
              </w:rPr>
            </w:pPr>
            <w:r w:rsidRPr="6060B257">
              <w:rPr>
                <w:rFonts w:asciiTheme="majorHAnsi" w:hAnsiTheme="majorHAnsi" w:eastAsiaTheme="majorEastAsia" w:cstheme="majorBidi"/>
                <w:lang w:val="en-US"/>
              </w:rPr>
              <w:t xml:space="preserve"> </w:t>
            </w:r>
            <w:r w:rsidRPr="6060B257" w:rsidR="794FE0CC">
              <w:rPr>
                <w:rFonts w:asciiTheme="majorHAnsi" w:hAnsiTheme="majorHAnsi" w:eastAsiaTheme="majorEastAsia" w:cstheme="majorBidi"/>
                <w:color w:val="000000" w:themeColor="text1"/>
                <w:lang w:val="en-US"/>
              </w:rPr>
              <w:t xml:space="preserve">Opportunities for professional learning related to adaptive teaching, learner </w:t>
            </w:r>
            <w:r w:rsidRPr="6060B257" w:rsidR="11DADC16">
              <w:rPr>
                <w:rFonts w:asciiTheme="majorHAnsi" w:hAnsiTheme="majorHAnsi" w:eastAsiaTheme="majorEastAsia" w:cstheme="majorBidi"/>
                <w:color w:val="000000" w:themeColor="text1"/>
                <w:lang w:val="en-US"/>
              </w:rPr>
              <w:t>engagement,</w:t>
            </w:r>
            <w:r w:rsidRPr="6060B257" w:rsidR="794FE0CC">
              <w:rPr>
                <w:rFonts w:asciiTheme="majorHAnsi" w:hAnsiTheme="majorHAnsi" w:eastAsiaTheme="majorEastAsia" w:cstheme="majorBidi"/>
                <w:color w:val="000000" w:themeColor="text1"/>
                <w:lang w:val="en-US"/>
              </w:rPr>
              <w:t xml:space="preserve"> and effective </w:t>
            </w:r>
            <w:r w:rsidRPr="6060B257" w:rsidR="03ACFBA9">
              <w:rPr>
                <w:rFonts w:asciiTheme="majorHAnsi" w:hAnsiTheme="majorHAnsi" w:eastAsiaTheme="majorEastAsia" w:cstheme="majorBidi"/>
                <w:color w:val="000000" w:themeColor="text1"/>
                <w:lang w:val="en-US"/>
              </w:rPr>
              <w:t>challenges</w:t>
            </w:r>
            <w:r w:rsidRPr="6060B257" w:rsidR="794FE0CC">
              <w:rPr>
                <w:rFonts w:asciiTheme="majorHAnsi" w:hAnsiTheme="majorHAnsi" w:eastAsiaTheme="majorEastAsia" w:cstheme="majorBidi"/>
                <w:color w:val="000000" w:themeColor="text1"/>
                <w:lang w:val="en-US"/>
              </w:rPr>
              <w:t>.</w:t>
            </w:r>
          </w:p>
          <w:p w:rsidR="20FBE1FF" w:rsidP="6060B257" w:rsidRDefault="794FE0CC" w14:paraId="1A3E04AE" w14:textId="194BC515">
            <w:pPr>
              <w:pStyle w:val="ListParagraph"/>
              <w:numPr>
                <w:ilvl w:val="0"/>
                <w:numId w:val="1"/>
              </w:numPr>
              <w:spacing w:after="0"/>
              <w:rPr>
                <w:rFonts w:asciiTheme="majorHAnsi" w:hAnsiTheme="majorHAnsi" w:eastAsiaTheme="majorEastAsia" w:cstheme="majorBidi"/>
                <w:color w:val="000000" w:themeColor="text1"/>
                <w:lang w:val="en-US"/>
              </w:rPr>
            </w:pPr>
            <w:r w:rsidRPr="6060B257">
              <w:rPr>
                <w:rFonts w:asciiTheme="majorHAnsi" w:hAnsiTheme="majorHAnsi" w:eastAsiaTheme="majorEastAsia" w:cstheme="majorBidi"/>
                <w:color w:val="000000" w:themeColor="text1"/>
                <w:lang w:val="en-US"/>
              </w:rPr>
              <w:t>Collaboration with teachers and departments to share best practice and effective strategies for challenging learners.</w:t>
            </w:r>
          </w:p>
          <w:p w:rsidR="20FBE1FF" w:rsidP="6060B257" w:rsidRDefault="3F2C7D87" w14:paraId="12B5D01F" w14:textId="42DDBDE6">
            <w:pPr>
              <w:pStyle w:val="ListParagraph"/>
              <w:numPr>
                <w:ilvl w:val="0"/>
                <w:numId w:val="1"/>
              </w:numPr>
              <w:spacing w:after="0"/>
              <w:rPr>
                <w:rFonts w:asciiTheme="majorHAnsi" w:hAnsiTheme="majorHAnsi" w:eastAsiaTheme="majorEastAsia" w:cstheme="majorBidi"/>
                <w:color w:val="000000" w:themeColor="text1"/>
                <w:lang w:val="en-US"/>
              </w:rPr>
            </w:pPr>
            <w:bookmarkStart w:name="_Int_4cwl4VZC" w:id="1"/>
            <w:r w:rsidRPr="6060B257">
              <w:rPr>
                <w:rFonts w:asciiTheme="majorHAnsi" w:hAnsiTheme="majorHAnsi" w:eastAsiaTheme="majorEastAsia" w:cstheme="majorBidi"/>
                <w:color w:val="000000" w:themeColor="text1"/>
                <w:lang w:val="en-US"/>
              </w:rPr>
              <w:t>Access to pupil progress and information assessment to enable targeted support and challenges.</w:t>
            </w:r>
            <w:bookmarkEnd w:id="1"/>
          </w:p>
          <w:p w:rsidR="20FBE1FF" w:rsidP="6060B257" w:rsidRDefault="794FE0CC" w14:paraId="63175AD5" w14:textId="5173FD8B">
            <w:pPr>
              <w:pStyle w:val="ListParagraph"/>
              <w:numPr>
                <w:ilvl w:val="0"/>
                <w:numId w:val="1"/>
              </w:numPr>
              <w:spacing w:after="0"/>
              <w:rPr>
                <w:rFonts w:asciiTheme="majorHAnsi" w:hAnsiTheme="majorHAnsi" w:eastAsiaTheme="majorEastAsia" w:cstheme="majorBidi"/>
                <w:color w:val="000000" w:themeColor="text1"/>
                <w:lang w:val="en-US"/>
              </w:rPr>
            </w:pPr>
            <w:r w:rsidRPr="6060B257">
              <w:rPr>
                <w:rFonts w:asciiTheme="majorHAnsi" w:hAnsiTheme="majorHAnsi" w:eastAsiaTheme="majorEastAsia" w:cstheme="majorBidi"/>
                <w:color w:val="000000" w:themeColor="text1"/>
                <w:lang w:val="en-US"/>
              </w:rPr>
              <w:t>Regular feedback from line managers and colleagues on the impact of support provided within lessons.</w:t>
            </w:r>
          </w:p>
          <w:p w:rsidR="191D8CAD" w:rsidP="6060B257" w:rsidRDefault="191D8CAD" w14:paraId="758612D0" w14:textId="2AA3AABD">
            <w:pPr>
              <w:pStyle w:val="ListParagraph"/>
              <w:numPr>
                <w:ilvl w:val="0"/>
                <w:numId w:val="1"/>
              </w:numPr>
              <w:spacing w:after="0"/>
              <w:rPr>
                <w:rFonts w:asciiTheme="majorHAnsi" w:hAnsiTheme="majorHAnsi" w:eastAsiaTheme="majorEastAsia" w:cstheme="majorBidi"/>
                <w:color w:val="000000" w:themeColor="text1"/>
                <w:lang w:val="en-US"/>
              </w:rPr>
            </w:pPr>
            <w:r w:rsidRPr="6060B257">
              <w:rPr>
                <w:rFonts w:asciiTheme="majorHAnsi" w:hAnsiTheme="majorHAnsi" w:eastAsiaTheme="majorEastAsia" w:cstheme="majorBidi"/>
                <w:color w:val="000000" w:themeColor="text1"/>
                <w:lang w:val="en-US"/>
              </w:rPr>
              <w:t>Time to plan challenge activities and questioning.</w:t>
            </w:r>
          </w:p>
          <w:p w:rsidR="20FBE1FF" w:rsidP="6060B257" w:rsidRDefault="794FE0CC" w14:paraId="6F72B2C3" w14:textId="23886C9F">
            <w:pPr>
              <w:pStyle w:val="ListParagraph"/>
              <w:numPr>
                <w:ilvl w:val="0"/>
                <w:numId w:val="1"/>
              </w:numPr>
              <w:spacing w:after="220"/>
              <w:rPr>
                <w:rFonts w:asciiTheme="majorHAnsi" w:hAnsiTheme="majorHAnsi" w:eastAsiaTheme="majorEastAsia" w:cstheme="majorBidi"/>
                <w:color w:val="000000" w:themeColor="text1"/>
                <w:lang w:val="en-US"/>
              </w:rPr>
            </w:pPr>
            <w:r w:rsidRPr="6060B257">
              <w:rPr>
                <w:rFonts w:asciiTheme="majorHAnsi" w:hAnsiTheme="majorHAnsi" w:eastAsiaTheme="majorEastAsia" w:cstheme="majorBidi"/>
                <w:color w:val="000000" w:themeColor="text1"/>
                <w:lang w:val="en-US"/>
              </w:rPr>
              <w:t>Time to observe effective classroom prac</w:t>
            </w:r>
            <w:r w:rsidRPr="6060B257" w:rsidR="6323AB38">
              <w:rPr>
                <w:rFonts w:asciiTheme="majorHAnsi" w:hAnsiTheme="majorHAnsi" w:eastAsiaTheme="majorEastAsia" w:cstheme="majorBidi"/>
                <w:color w:val="000000" w:themeColor="text1"/>
                <w:lang w:val="en-US"/>
              </w:rPr>
              <w:t>tice.</w:t>
            </w:r>
          </w:p>
        </w:tc>
        <w:tc>
          <w:tcPr>
            <w:tcW w:w="69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6060B257" w:rsidRDefault="70F77702" w14:paraId="039C51C2" w14:textId="29A258D0">
            <w:pPr>
              <w:spacing w:before="80" w:after="80" w:line="300" w:lineRule="auto"/>
              <w:rPr>
                <w:rFonts w:asciiTheme="majorHAnsi" w:hAnsiTheme="majorHAnsi" w:eastAsiaTheme="majorEastAsia" w:cstheme="majorBidi"/>
                <w:lang w:val="en-US"/>
              </w:rPr>
            </w:pPr>
            <w:r w:rsidRPr="6060B257">
              <w:rPr>
                <w:rFonts w:asciiTheme="majorHAnsi" w:hAnsiTheme="majorHAnsi" w:eastAsiaTheme="majorEastAsia" w:cstheme="majorBidi"/>
                <w:lang w:val="en-US"/>
              </w:rPr>
              <w:t xml:space="preserve"> </w:t>
            </w:r>
            <w:r w:rsidRPr="6060B257" w:rsidR="432AEC84">
              <w:rPr>
                <w:rFonts w:asciiTheme="majorHAnsi" w:hAnsiTheme="majorHAnsi" w:eastAsiaTheme="majorEastAsia" w:cstheme="majorBidi"/>
                <w:lang w:val="en-US"/>
              </w:rPr>
              <w:t xml:space="preserve">Within the next 12 months. </w:t>
            </w:r>
          </w:p>
        </w:tc>
      </w:tr>
      <w:tr w:rsidR="1C1513F3" w:rsidTr="5E9C49B2" w14:paraId="674305FA" w14:textId="77777777">
        <w:trPr>
          <w:trHeight w:val="300"/>
        </w:trPr>
        <w:tc>
          <w:tcPr>
            <w:tcW w:w="345"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1C1513F3" w:rsidRDefault="1C1513F3" w14:paraId="0855A6A2" w14:textId="5F9A5747">
            <w:pPr>
              <w:spacing w:before="80" w:after="80" w:line="300" w:lineRule="auto"/>
            </w:pPr>
            <w:r w:rsidRPr="1C1513F3">
              <w:rPr>
                <w:rFonts w:ascii="Calibri" w:hAnsi="Calibri" w:eastAsia="Calibri" w:cs="Calibri"/>
                <w:sz w:val="22"/>
                <w:szCs w:val="22"/>
                <w:lang w:val="en-US"/>
              </w:rPr>
              <w:t>3</w:t>
            </w:r>
          </w:p>
        </w:tc>
        <w:tc>
          <w:tcPr>
            <w:tcW w:w="175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1C1513F3" w:rsidRDefault="1C1513F3" w14:paraId="3445DB44" w14:textId="7719D8A2">
            <w:pPr>
              <w:spacing w:before="80" w:after="80" w:line="300" w:lineRule="auto"/>
            </w:pPr>
            <w:r w:rsidRPr="1C1513F3">
              <w:rPr>
                <w:rFonts w:ascii="Calibri" w:hAnsi="Calibri" w:eastAsia="Calibri" w:cs="Calibri"/>
                <w:b/>
                <w:bCs/>
                <w:sz w:val="22"/>
                <w:szCs w:val="22"/>
                <w:lang w:val="en-US"/>
              </w:rPr>
              <w:t xml:space="preserve"> </w:t>
            </w:r>
          </w:p>
          <w:p w:rsidR="1C1513F3" w:rsidP="1C1513F3" w:rsidRDefault="1C1513F3" w14:paraId="6FFB8261" w14:textId="396F32B3">
            <w:pPr>
              <w:spacing w:before="80" w:after="80" w:line="300" w:lineRule="auto"/>
            </w:pPr>
            <w:r w:rsidRPr="1C1513F3">
              <w:rPr>
                <w:rFonts w:ascii="Calibri" w:hAnsi="Calibri" w:eastAsia="Calibri" w:cs="Calibri"/>
                <w:b/>
                <w:bCs/>
                <w:sz w:val="22"/>
                <w:szCs w:val="22"/>
                <w:lang w:val="en-US"/>
              </w:rPr>
              <w:t xml:space="preserve"> </w:t>
            </w:r>
            <w:r w:rsidRPr="1C1513F3" w:rsidR="1DC482D9">
              <w:rPr>
                <w:rFonts w:ascii="Calibri" w:hAnsi="Calibri" w:eastAsia="Calibri" w:cs="Calibri"/>
                <w:b/>
                <w:bCs/>
                <w:sz w:val="22"/>
                <w:szCs w:val="22"/>
                <w:lang w:val="en-US"/>
              </w:rPr>
              <w:t xml:space="preserve">To improve my </w:t>
            </w:r>
            <w:r w:rsidRPr="1C1513F3" w:rsidR="3B8E1CE6">
              <w:rPr>
                <w:rFonts w:ascii="Calibri" w:hAnsi="Calibri" w:eastAsia="Calibri" w:cs="Calibri"/>
                <w:b/>
                <w:bCs/>
                <w:sz w:val="22"/>
                <w:szCs w:val="22"/>
                <w:lang w:val="en-US"/>
              </w:rPr>
              <w:t>Harvard</w:t>
            </w:r>
            <w:r w:rsidRPr="1C1513F3" w:rsidR="1DC482D9">
              <w:rPr>
                <w:rFonts w:ascii="Calibri" w:hAnsi="Calibri" w:eastAsia="Calibri" w:cs="Calibri"/>
                <w:b/>
                <w:bCs/>
                <w:sz w:val="22"/>
                <w:szCs w:val="22"/>
                <w:lang w:val="en-US"/>
              </w:rPr>
              <w:t xml:space="preserve"> </w:t>
            </w:r>
            <w:r w:rsidRPr="1C1513F3" w:rsidR="2576D515">
              <w:rPr>
                <w:rFonts w:ascii="Calibri" w:hAnsi="Calibri" w:eastAsia="Calibri" w:cs="Calibri"/>
                <w:b/>
                <w:bCs/>
                <w:sz w:val="22"/>
                <w:szCs w:val="22"/>
                <w:lang w:val="en-US"/>
              </w:rPr>
              <w:t>referencing</w:t>
            </w:r>
            <w:r w:rsidRPr="1C1513F3" w:rsidR="1DC482D9">
              <w:rPr>
                <w:rFonts w:ascii="Calibri" w:hAnsi="Calibri" w:eastAsia="Calibri" w:cs="Calibri"/>
                <w:b/>
                <w:bCs/>
                <w:sz w:val="22"/>
                <w:szCs w:val="22"/>
                <w:lang w:val="en-US"/>
              </w:rPr>
              <w:t xml:space="preserve"> skills </w:t>
            </w:r>
          </w:p>
          <w:p w:rsidR="1C1513F3" w:rsidP="1C1513F3" w:rsidRDefault="1C1513F3" w14:paraId="6ACFB990" w14:textId="6B679CA5">
            <w:pPr>
              <w:spacing w:before="80" w:after="80" w:line="300" w:lineRule="auto"/>
            </w:pPr>
            <w:r w:rsidRPr="1C1513F3">
              <w:rPr>
                <w:rFonts w:ascii="Calibri" w:hAnsi="Calibri" w:eastAsia="Calibri" w:cs="Calibri"/>
                <w:b/>
                <w:bCs/>
                <w:sz w:val="22"/>
                <w:szCs w:val="22"/>
                <w:lang w:val="en-US"/>
              </w:rPr>
              <w:t xml:space="preserve"> </w:t>
            </w:r>
          </w:p>
          <w:p w:rsidR="1C1513F3" w:rsidP="1C1513F3" w:rsidRDefault="1C1513F3" w14:paraId="70F7D0D5" w14:textId="08CBB7FB">
            <w:pPr>
              <w:spacing w:before="80" w:after="80" w:line="300" w:lineRule="auto"/>
            </w:pPr>
            <w:r w:rsidRPr="1C1513F3">
              <w:rPr>
                <w:rFonts w:ascii="Calibri" w:hAnsi="Calibri" w:eastAsia="Calibri" w:cs="Calibri"/>
                <w:b/>
                <w:bCs/>
                <w:sz w:val="22"/>
                <w:szCs w:val="22"/>
                <w:lang w:val="en-US"/>
              </w:rPr>
              <w:t xml:space="preserve"> </w:t>
            </w:r>
          </w:p>
          <w:p w:rsidR="1C1513F3" w:rsidP="1C1513F3" w:rsidRDefault="1C1513F3" w14:paraId="03A4EDFE" w14:textId="4EC832D0">
            <w:pPr>
              <w:spacing w:before="80" w:after="80" w:line="300" w:lineRule="auto"/>
            </w:pPr>
            <w:r w:rsidRPr="1C1513F3">
              <w:rPr>
                <w:rFonts w:ascii="Calibri" w:hAnsi="Calibri" w:eastAsia="Calibri" w:cs="Calibri"/>
                <w:b/>
                <w:bCs/>
                <w:sz w:val="22"/>
                <w:szCs w:val="22"/>
                <w:lang w:val="en-US"/>
              </w:rPr>
              <w:t xml:space="preserve"> </w:t>
            </w:r>
          </w:p>
        </w:tc>
        <w:tc>
          <w:tcPr>
            <w:tcW w:w="6015" w:type="dxa"/>
            <w:tcBorders>
              <w:top w:val="single" w:color="auto" w:sz="8" w:space="0"/>
              <w:left w:val="single" w:color="auto" w:sz="8" w:space="0"/>
              <w:bottom w:val="single" w:color="auto" w:sz="8" w:space="0"/>
              <w:right w:val="single" w:color="auto" w:sz="8" w:space="0"/>
            </w:tcBorders>
            <w:tcMar>
              <w:left w:w="108" w:type="dxa"/>
              <w:right w:w="108" w:type="dxa"/>
            </w:tcMar>
          </w:tcPr>
          <w:p w:rsidR="3444C02B" w:rsidP="6060B257" w:rsidRDefault="4B32ABE3" w14:paraId="4F73E4BE" w14:textId="200AC2E9">
            <w:pPr>
              <w:spacing w:after="0" w:line="300" w:lineRule="auto"/>
              <w:rPr>
                <w:rFonts w:asciiTheme="majorHAnsi" w:hAnsiTheme="majorHAnsi" w:eastAsiaTheme="majorEastAsia" w:cstheme="majorBidi"/>
                <w:lang w:val="en-US"/>
              </w:rPr>
            </w:pPr>
            <w:r w:rsidRPr="6060B257">
              <w:rPr>
                <w:rFonts w:asciiTheme="majorHAnsi" w:hAnsiTheme="majorHAnsi" w:eastAsiaTheme="majorEastAsia" w:cstheme="majorBidi"/>
                <w:lang w:val="en-US"/>
              </w:rPr>
              <w:t xml:space="preserve"> To improve my Harvard referencing skills so that I can feel more confident when completing my university assignments and make sure that all my sources are referenced correctly and consistently. By developing this skill, I aim to improve the overall quality of my academic work, reduce any referencing errors, and demonstrate good academic practice. To achieve this, I will </w:t>
            </w:r>
            <w:r w:rsidRPr="6060B257" w:rsidR="561C9C28">
              <w:rPr>
                <w:rFonts w:asciiTheme="majorHAnsi" w:hAnsiTheme="majorHAnsi" w:eastAsiaTheme="majorEastAsia" w:cstheme="majorBidi"/>
                <w:lang w:val="en-US"/>
              </w:rPr>
              <w:t>extensively use</w:t>
            </w:r>
            <w:r w:rsidRPr="6060B257">
              <w:rPr>
                <w:rFonts w:asciiTheme="majorHAnsi" w:hAnsiTheme="majorHAnsi" w:eastAsiaTheme="majorEastAsia" w:cstheme="majorBidi"/>
                <w:lang w:val="en-US"/>
              </w:rPr>
              <w:t xml:space="preserve"> the </w:t>
            </w:r>
            <w:r w:rsidRPr="6060B257">
              <w:rPr>
                <w:rFonts w:asciiTheme="majorHAnsi" w:hAnsiTheme="majorHAnsi" w:eastAsiaTheme="majorEastAsia" w:cstheme="majorBidi"/>
                <w:i/>
                <w:iCs/>
                <w:lang w:val="en-US"/>
              </w:rPr>
              <w:t>Cite Them Right</w:t>
            </w:r>
            <w:r w:rsidRPr="6060B257">
              <w:rPr>
                <w:rFonts w:asciiTheme="majorHAnsi" w:hAnsiTheme="majorHAnsi" w:eastAsiaTheme="majorEastAsia" w:cstheme="majorBidi"/>
                <w:lang w:val="en-US"/>
              </w:rPr>
              <w:t xml:space="preserve"> guide, carry out my own research into Harvard referencing, and take on board feedback from tutors. I will make </w:t>
            </w:r>
            <w:r w:rsidRPr="6060B257" w:rsidR="220A3518">
              <w:rPr>
                <w:rFonts w:asciiTheme="majorHAnsi" w:hAnsiTheme="majorHAnsi" w:eastAsiaTheme="majorEastAsia" w:cstheme="majorBidi"/>
                <w:lang w:val="en-US"/>
              </w:rPr>
              <w:t xml:space="preserve">sure </w:t>
            </w:r>
            <w:r w:rsidRPr="6060B257">
              <w:rPr>
                <w:rFonts w:asciiTheme="majorHAnsi" w:hAnsiTheme="majorHAnsi" w:eastAsiaTheme="majorEastAsia" w:cstheme="majorBidi"/>
                <w:lang w:val="en-US"/>
              </w:rPr>
              <w:t xml:space="preserve">to apply accurate </w:t>
            </w:r>
            <w:proofErr w:type="gramStart"/>
            <w:r w:rsidRPr="6060B257">
              <w:rPr>
                <w:rFonts w:asciiTheme="majorHAnsi" w:hAnsiTheme="majorHAnsi" w:eastAsiaTheme="majorEastAsia" w:cstheme="majorBidi"/>
                <w:lang w:val="en-US"/>
              </w:rPr>
              <w:t>referencing</w:t>
            </w:r>
            <w:proofErr w:type="gramEnd"/>
            <w:r w:rsidRPr="6060B257">
              <w:rPr>
                <w:rFonts w:asciiTheme="majorHAnsi" w:hAnsiTheme="majorHAnsi" w:eastAsiaTheme="majorEastAsia" w:cstheme="majorBidi"/>
                <w:lang w:val="en-US"/>
              </w:rPr>
              <w:t xml:space="preserve"> in all assignments</w:t>
            </w:r>
            <w:r w:rsidRPr="6060B257" w:rsidR="64B5FB47">
              <w:rPr>
                <w:rFonts w:asciiTheme="majorHAnsi" w:hAnsiTheme="majorHAnsi" w:eastAsiaTheme="majorEastAsia" w:cstheme="majorBidi"/>
                <w:lang w:val="en-US"/>
              </w:rPr>
              <w:t>.</w:t>
            </w:r>
          </w:p>
          <w:p w:rsidR="1C1513F3" w:rsidP="6060B257" w:rsidRDefault="1C1513F3" w14:paraId="6748AED6" w14:textId="6EE513CE">
            <w:pPr>
              <w:spacing w:before="80" w:after="80" w:line="300" w:lineRule="auto"/>
              <w:rPr>
                <w:rFonts w:asciiTheme="majorHAnsi" w:hAnsiTheme="majorHAnsi" w:eastAsiaTheme="majorEastAsia" w:cstheme="majorBidi"/>
                <w:lang w:val="en-US"/>
              </w:rPr>
            </w:pPr>
          </w:p>
        </w:tc>
        <w:tc>
          <w:tcPr>
            <w:tcW w:w="495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6060B257" w:rsidRDefault="1C1513F3" w14:paraId="6630FDFA" w14:textId="78D804EC">
            <w:pPr>
              <w:spacing w:before="210" w:after="210" w:line="300" w:lineRule="auto"/>
              <w:rPr>
                <w:rFonts w:asciiTheme="majorHAnsi" w:hAnsiTheme="majorHAnsi" w:eastAsiaTheme="majorEastAsia" w:cstheme="majorBidi"/>
                <w:lang w:val="en-US"/>
              </w:rPr>
            </w:pPr>
          </w:p>
          <w:p w:rsidR="0BB18956" w:rsidP="6060B257" w:rsidRDefault="44F50A75" w14:paraId="305D4D42" w14:textId="1BB26A30">
            <w:pPr>
              <w:pStyle w:val="ListParagraph"/>
              <w:numPr>
                <w:ilvl w:val="0"/>
                <w:numId w:val="4"/>
              </w:numPr>
              <w:spacing w:after="0" w:line="300" w:lineRule="auto"/>
              <w:rPr>
                <w:rFonts w:asciiTheme="majorHAnsi" w:hAnsiTheme="majorHAnsi" w:eastAsiaTheme="majorEastAsia" w:cstheme="majorBidi"/>
                <w:lang w:val="en-US"/>
              </w:rPr>
            </w:pPr>
            <w:r w:rsidRPr="6060B257">
              <w:rPr>
                <w:rFonts w:asciiTheme="majorHAnsi" w:hAnsiTheme="majorHAnsi" w:eastAsiaTheme="majorEastAsia" w:cstheme="majorBidi"/>
                <w:lang w:val="en-US"/>
              </w:rPr>
              <w:t xml:space="preserve">Access to the </w:t>
            </w:r>
            <w:r w:rsidRPr="6060B257">
              <w:rPr>
                <w:rFonts w:asciiTheme="majorHAnsi" w:hAnsiTheme="majorHAnsi" w:eastAsiaTheme="majorEastAsia" w:cstheme="majorBidi"/>
                <w:i/>
                <w:iCs/>
                <w:lang w:val="en-US"/>
              </w:rPr>
              <w:t>Cite Them Right</w:t>
            </w:r>
            <w:r w:rsidRPr="6060B257">
              <w:rPr>
                <w:rFonts w:asciiTheme="majorHAnsi" w:hAnsiTheme="majorHAnsi" w:eastAsiaTheme="majorEastAsia" w:cstheme="majorBidi"/>
                <w:lang w:val="en-US"/>
              </w:rPr>
              <w:t xml:space="preserve"> guide and university referencing resources.</w:t>
            </w:r>
          </w:p>
          <w:p w:rsidR="0BB18956" w:rsidP="6060B257" w:rsidRDefault="44F50A75" w14:paraId="7CB35F95" w14:textId="4507A919">
            <w:pPr>
              <w:pStyle w:val="ListParagraph"/>
              <w:numPr>
                <w:ilvl w:val="0"/>
                <w:numId w:val="4"/>
              </w:numPr>
              <w:spacing w:after="0" w:line="300" w:lineRule="auto"/>
              <w:rPr>
                <w:rFonts w:asciiTheme="majorHAnsi" w:hAnsiTheme="majorHAnsi" w:eastAsiaTheme="majorEastAsia" w:cstheme="majorBidi"/>
                <w:lang w:val="en-US"/>
              </w:rPr>
            </w:pPr>
            <w:r w:rsidRPr="6060B257">
              <w:rPr>
                <w:rFonts w:asciiTheme="majorHAnsi" w:hAnsiTheme="majorHAnsi" w:eastAsiaTheme="majorEastAsia" w:cstheme="majorBidi"/>
                <w:lang w:val="en-US"/>
              </w:rPr>
              <w:t>Feedback from tutors on submitted assignments and drafts.</w:t>
            </w:r>
          </w:p>
          <w:p w:rsidR="0BB18956" w:rsidP="6060B257" w:rsidRDefault="44F50A75" w14:paraId="50E8E63B" w14:textId="14AAE6EC">
            <w:pPr>
              <w:pStyle w:val="ListParagraph"/>
              <w:numPr>
                <w:ilvl w:val="0"/>
                <w:numId w:val="4"/>
              </w:numPr>
              <w:spacing w:after="0" w:line="300" w:lineRule="auto"/>
              <w:rPr>
                <w:rFonts w:asciiTheme="majorHAnsi" w:hAnsiTheme="majorHAnsi" w:eastAsiaTheme="majorEastAsia" w:cstheme="majorBidi"/>
                <w:lang w:val="en-US"/>
              </w:rPr>
            </w:pPr>
            <w:r w:rsidRPr="6060B257">
              <w:rPr>
                <w:rFonts w:asciiTheme="majorHAnsi" w:hAnsiTheme="majorHAnsi" w:eastAsiaTheme="majorEastAsia" w:cstheme="majorBidi"/>
                <w:lang w:val="en-US"/>
              </w:rPr>
              <w:t>Opportunities to review examples of correctly referenced academic work.</w:t>
            </w:r>
          </w:p>
          <w:p w:rsidR="0BB18956" w:rsidP="6060B257" w:rsidRDefault="44F50A75" w14:paraId="50120ADC" w14:textId="1D067D4B">
            <w:pPr>
              <w:pStyle w:val="ListParagraph"/>
              <w:numPr>
                <w:ilvl w:val="0"/>
                <w:numId w:val="4"/>
              </w:numPr>
              <w:spacing w:after="0" w:line="300" w:lineRule="auto"/>
              <w:rPr>
                <w:rFonts w:asciiTheme="majorHAnsi" w:hAnsiTheme="majorHAnsi" w:eastAsiaTheme="majorEastAsia" w:cstheme="majorBidi"/>
                <w:lang w:val="en-US"/>
              </w:rPr>
            </w:pPr>
            <w:r w:rsidRPr="6060B257">
              <w:rPr>
                <w:rFonts w:asciiTheme="majorHAnsi" w:hAnsiTheme="majorHAnsi" w:eastAsiaTheme="majorEastAsia" w:cstheme="majorBidi"/>
                <w:lang w:val="en-US"/>
              </w:rPr>
              <w:t xml:space="preserve">Time to </w:t>
            </w:r>
            <w:r w:rsidRPr="6060B257" w:rsidR="1FBAD61E">
              <w:rPr>
                <w:rFonts w:asciiTheme="majorHAnsi" w:hAnsiTheme="majorHAnsi" w:eastAsiaTheme="majorEastAsia" w:cstheme="majorBidi"/>
                <w:lang w:val="en-US"/>
              </w:rPr>
              <w:t>practice</w:t>
            </w:r>
            <w:r w:rsidRPr="6060B257">
              <w:rPr>
                <w:rFonts w:asciiTheme="majorHAnsi" w:hAnsiTheme="majorHAnsi" w:eastAsiaTheme="majorEastAsia" w:cstheme="majorBidi"/>
                <w:lang w:val="en-US"/>
              </w:rPr>
              <w:t xml:space="preserve"> and apply Harvard referencing consistently across assignments.</w:t>
            </w:r>
          </w:p>
          <w:p w:rsidR="1C1513F3" w:rsidP="6060B257" w:rsidRDefault="1C1513F3" w14:paraId="121F9E3A" w14:textId="6E7C10B8">
            <w:pPr>
              <w:spacing w:before="80" w:after="80" w:line="300" w:lineRule="auto"/>
              <w:rPr>
                <w:rFonts w:asciiTheme="majorHAnsi" w:hAnsiTheme="majorHAnsi" w:eastAsiaTheme="majorEastAsia" w:cstheme="majorBidi"/>
                <w:lang w:val="en-US"/>
              </w:rPr>
            </w:pPr>
          </w:p>
        </w:tc>
        <w:tc>
          <w:tcPr>
            <w:tcW w:w="690" w:type="dxa"/>
            <w:tcBorders>
              <w:top w:val="single" w:color="auto" w:sz="8" w:space="0"/>
              <w:left w:val="single" w:color="auto" w:sz="8" w:space="0"/>
              <w:bottom w:val="single" w:color="auto" w:sz="8" w:space="0"/>
              <w:right w:val="single" w:color="auto" w:sz="8" w:space="0"/>
            </w:tcBorders>
            <w:tcMar>
              <w:left w:w="108" w:type="dxa"/>
              <w:right w:w="108" w:type="dxa"/>
            </w:tcMar>
          </w:tcPr>
          <w:p w:rsidR="1C1513F3" w:rsidP="6060B257" w:rsidRDefault="70F77702" w14:paraId="52545ED9" w14:textId="79B4AB93">
            <w:pPr>
              <w:spacing w:before="80" w:after="80" w:line="300" w:lineRule="auto"/>
              <w:rPr>
                <w:rFonts w:asciiTheme="majorHAnsi" w:hAnsiTheme="majorHAnsi" w:eastAsiaTheme="majorEastAsia" w:cstheme="majorBidi"/>
                <w:lang w:val="en-US"/>
              </w:rPr>
            </w:pPr>
            <w:r w:rsidRPr="6060B257">
              <w:rPr>
                <w:rFonts w:asciiTheme="majorHAnsi" w:hAnsiTheme="majorHAnsi" w:eastAsiaTheme="majorEastAsia" w:cstheme="majorBidi"/>
                <w:lang w:val="en-US"/>
              </w:rPr>
              <w:t xml:space="preserve"> </w:t>
            </w:r>
            <w:r w:rsidRPr="6060B257" w:rsidR="3B78C6CC">
              <w:rPr>
                <w:rFonts w:asciiTheme="majorHAnsi" w:hAnsiTheme="majorHAnsi" w:eastAsiaTheme="majorEastAsia" w:cstheme="majorBidi"/>
                <w:lang w:val="en-US"/>
              </w:rPr>
              <w:t xml:space="preserve">Within the next </w:t>
            </w:r>
            <w:r w:rsidRPr="6060B257" w:rsidR="04030709">
              <w:rPr>
                <w:rFonts w:asciiTheme="majorHAnsi" w:hAnsiTheme="majorHAnsi" w:eastAsiaTheme="majorEastAsia" w:cstheme="majorBidi"/>
                <w:lang w:val="en-US"/>
              </w:rPr>
              <w:t>3</w:t>
            </w:r>
            <w:r w:rsidRPr="6060B257" w:rsidR="3B78C6CC">
              <w:rPr>
                <w:rFonts w:asciiTheme="majorHAnsi" w:hAnsiTheme="majorHAnsi" w:eastAsiaTheme="majorEastAsia" w:cstheme="majorBidi"/>
                <w:lang w:val="en-US"/>
              </w:rPr>
              <w:t xml:space="preserve"> months.</w:t>
            </w:r>
          </w:p>
        </w:tc>
      </w:tr>
    </w:tbl>
    <w:p w:rsidR="00D30EBA" w:rsidRDefault="00D30EBA" w14:paraId="5E5787A5" w14:textId="725BEEAA"/>
    <w:p w:rsidR="6060B257" w:rsidRDefault="6060B257" w14:paraId="71B142E7" w14:textId="5523B4A8"/>
    <w:p w:rsidR="0037283E" w:rsidRDefault="0037283E" w14:paraId="5713C6FB" w14:textId="77777777"/>
    <w:p w:rsidR="0037283E" w:rsidRDefault="0037283E" w14:paraId="2D98D3A5" w14:textId="77777777"/>
    <w:p w:rsidR="0037283E" w:rsidRDefault="0037283E" w14:paraId="15CA45F9" w14:textId="77777777"/>
    <w:p w:rsidR="0037283E" w:rsidRDefault="0037283E" w14:paraId="57E1C037" w14:textId="77777777"/>
    <w:p w:rsidR="0037283E" w:rsidRDefault="0037283E" w14:paraId="7F591849" w14:textId="77777777"/>
    <w:p w:rsidR="5E9C49B2" w:rsidP="5E9C49B2" w:rsidRDefault="5E9C49B2" w14:paraId="48C39FDF" w14:textId="1D4FD296">
      <w:pPr>
        <w:rPr>
          <w:b w:val="1"/>
          <w:bCs w:val="1"/>
        </w:rPr>
      </w:pPr>
    </w:p>
    <w:p w:rsidR="2E5908FA" w:rsidP="5458B26E" w:rsidRDefault="2E5908FA" w14:paraId="4B82265A" w14:textId="2EDED50E">
      <w:pPr>
        <w:rPr>
          <w:b w:val="1"/>
          <w:bCs w:val="1"/>
        </w:rPr>
      </w:pPr>
      <w:r w:rsidR="43363FB5">
        <w:drawing>
          <wp:inline wp14:editId="15E8311D" wp14:anchorId="1E43C5A5">
            <wp:extent cx="8858250" cy="6648450"/>
            <wp:effectExtent l="0" t="0" r="0" b="0"/>
            <wp:docPr id="6618750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1875056" name="Picture 661875056"/>
                    <pic:cNvPicPr/>
                  </pic:nvPicPr>
                  <pic:blipFill>
                    <a:blip xmlns:r="http://schemas.openxmlformats.org/officeDocument/2006/relationships" r:embed="rId396220413">
                      <a:extLst>
                        <a:ext uri="{28A0092B-C50C-407E-A947-70E740481C1C}">
                          <a14:useLocalDpi xmlns:a14="http://schemas.microsoft.com/office/drawing/2010/main"/>
                        </a:ext>
                      </a:extLst>
                    </a:blip>
                    <a:stretch>
                      <a:fillRect/>
                    </a:stretch>
                  </pic:blipFill>
                  <pic:spPr>
                    <a:xfrm>
                      <a:off x="0" y="0"/>
                      <a:ext cx="8858250" cy="6648450"/>
                    </a:xfrm>
                    <a:prstGeom prst="rect">
                      <a:avLst/>
                    </a:prstGeom>
                  </pic:spPr>
                </pic:pic>
              </a:graphicData>
            </a:graphic>
          </wp:inline>
        </w:drawing>
      </w:r>
    </w:p>
    <w:p w:rsidR="5E9C49B2" w:rsidRDefault="5E9C49B2" w14:paraId="29F988E4" w14:textId="751E91BB"/>
    <w:p w:rsidR="6060B257" w:rsidRDefault="6060B257" w14:paraId="7B0F6BB2" w14:textId="1805940B"/>
    <w:p w:rsidR="6060B257" w:rsidRDefault="6060B257" w14:paraId="4D61ADC9" w14:textId="710AC08E"/>
    <w:p w:rsidR="6EBB673F" w:rsidRDefault="009650EC" w14:paraId="71C96BA0" w14:noSpellErr="1" w14:textId="113F16B8">
      <w:r w:rsidR="7B2F5224">
        <w:drawing>
          <wp:inline wp14:editId="68CFAA2A" wp14:anchorId="6A96964A">
            <wp:extent cx="5691044" cy="4196332"/>
            <wp:effectExtent l="0" t="0" r="5080" b="0"/>
            <wp:docPr id="1341716308" name="Picture 1">
              <a:extLst>
                <a:ext uri="{FF2B5EF4-FFF2-40B4-BE49-F238E27FC236}">
                  <a16:creationId xmlns:a16="http://schemas.microsoft.com/office/drawing/2014/main" id="{95441DEC-1CDA-48E2-85FB-48485A113049}"/>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1716308" name=""/>
                    <pic:cNvPicPr/>
                  </pic:nvPicPr>
                  <pic:blipFill>
                    <a:blip xmlns:r="http://schemas.openxmlformats.org/officeDocument/2006/relationships" r:embed="rId12"/>
                    <a:stretch>
                      <a:fillRect/>
                    </a:stretch>
                  </pic:blipFill>
                  <pic:spPr>
                    <a:xfrm>
                      <a:off x="0" y="0"/>
                      <a:ext cx="5708261" cy="4209027"/>
                    </a:xfrm>
                    <a:prstGeom prst="rect">
                      <a:avLst/>
                    </a:prstGeom>
                  </pic:spPr>
                </pic:pic>
              </a:graphicData>
            </a:graphic>
          </wp:inline>
        </w:drawing>
      </w:r>
    </w:p>
    <w:p w:rsidR="00BC192A" w:rsidP="467FAE16" w:rsidRDefault="00BC192A" w14:paraId="4486D10B" w14:textId="02B12B4F">
      <w:pPr>
        <w:sectPr w:rsidR="00BC192A">
          <w:headerReference w:type="default" r:id="rId13"/>
          <w:footerReference w:type="default" r:id="rId14"/>
          <w:pgSz w:w="16838" w:h="11906" w:orient="landscape"/>
          <w:pgMar w:top="1440" w:right="1440" w:bottom="1440" w:left="1440" w:header="720" w:footer="720" w:gutter="0"/>
          <w:cols w:space="720"/>
          <w:docGrid w:linePitch="360"/>
        </w:sectPr>
      </w:pPr>
    </w:p>
    <w:p w:rsidRPr="003318C5" w:rsidR="003318C5" w:rsidP="003318C5" w:rsidRDefault="003318C5" w14:paraId="30149CF7" w14:textId="77777777">
      <w:r w:rsidRPr="5E9C49B2" w:rsidR="003318C5">
        <w:rPr>
          <w:b w:val="1"/>
          <w:bCs w:val="1"/>
        </w:rPr>
        <w:t>Part 3: </w:t>
      </w:r>
      <w:r w:rsidR="003318C5">
        <w:rPr/>
        <w:t> </w:t>
      </w:r>
    </w:p>
    <w:p w:rsidR="003318C5" w:rsidP="003318C5" w:rsidRDefault="003318C5" w14:paraId="4C7622ED" w14:textId="1B8F7CBA">
      <w:pPr>
        <w:rPr>
          <w:b/>
          <w:bCs/>
          <w:u w:val="single"/>
        </w:rPr>
      </w:pPr>
      <w:r w:rsidRPr="6EBB673F">
        <w:rPr>
          <w:b/>
          <w:bCs/>
          <w:u w:val="single"/>
        </w:rPr>
        <w:t>Recognising and Analysing the Significance of Professional Practice in Me</w:t>
      </w:r>
      <w:r w:rsidRPr="6EBB673F" w:rsidR="05536134">
        <w:rPr>
          <w:b/>
          <w:bCs/>
          <w:u w:val="single"/>
        </w:rPr>
        <w:t>e</w:t>
      </w:r>
      <w:r w:rsidRPr="6EBB673F">
        <w:rPr>
          <w:b/>
          <w:bCs/>
          <w:u w:val="single"/>
        </w:rPr>
        <w:t>ting the Individual and Inclusive needs of Children</w:t>
      </w:r>
    </w:p>
    <w:p w:rsidR="511E9191" w:rsidP="5E9C49B2" w:rsidRDefault="511E9191" w14:paraId="4AE4C930" w14:textId="46F781C9">
      <w:pPr>
        <w:pStyle w:val="Normal"/>
        <w:spacing w:line="360" w:lineRule="auto"/>
        <w:rPr>
          <w:rFonts w:ascii="Aptos Display" w:hAnsi="Aptos Display" w:eastAsia="Aptos Display" w:cs="Aptos Display" w:asciiTheme="majorAscii" w:hAnsiTheme="majorAscii" w:eastAsiaTheme="majorAscii" w:cstheme="majorAscii"/>
          <w:color w:val="auto"/>
          <w:sz w:val="24"/>
          <w:szCs w:val="24"/>
        </w:rPr>
      </w:pPr>
      <w:r w:rsidRPr="5E9C49B2" w:rsidR="42EDE305">
        <w:rPr>
          <w:rFonts w:ascii="Aptos Display" w:hAnsi="Aptos Display" w:eastAsia="Aptos Display" w:cs="Aptos Display" w:asciiTheme="majorAscii" w:hAnsiTheme="majorAscii" w:eastAsiaTheme="majorAscii" w:cstheme="majorAscii"/>
          <w:color w:val="auto"/>
          <w:sz w:val="24"/>
          <w:szCs w:val="24"/>
        </w:rPr>
        <w:t>Professi</w:t>
      </w:r>
      <w:r w:rsidRPr="5E9C49B2" w:rsidR="42EDE305">
        <w:rPr>
          <w:rFonts w:ascii="Aptos Display" w:hAnsi="Aptos Display" w:eastAsia="Aptos Display" w:cs="Aptos Display" w:asciiTheme="majorAscii" w:hAnsiTheme="majorAscii" w:eastAsiaTheme="majorAscii" w:cstheme="majorAscii"/>
          <w:color w:val="auto"/>
          <w:sz w:val="24"/>
          <w:szCs w:val="24"/>
        </w:rPr>
        <w:t>onal pr</w:t>
      </w:r>
      <w:r w:rsidRPr="5E9C49B2" w:rsidR="42EDE305">
        <w:rPr>
          <w:rFonts w:ascii="Aptos Display" w:hAnsi="Aptos Display" w:eastAsia="Aptos Display" w:cs="Aptos Display" w:asciiTheme="majorAscii" w:hAnsiTheme="majorAscii" w:eastAsiaTheme="majorAscii" w:cstheme="majorAscii"/>
          <w:color w:val="auto"/>
          <w:sz w:val="24"/>
          <w:szCs w:val="24"/>
        </w:rPr>
        <w:t xml:space="preserve">actice is a term used to detail activities that can </w:t>
      </w:r>
      <w:r w:rsidRPr="5E9C49B2" w:rsidR="42EDE305">
        <w:rPr>
          <w:rFonts w:ascii="Aptos Display" w:hAnsi="Aptos Display" w:eastAsia="Aptos Display" w:cs="Aptos Display" w:asciiTheme="majorAscii" w:hAnsiTheme="majorAscii" w:eastAsiaTheme="majorAscii" w:cstheme="majorAscii"/>
          <w:color w:val="auto"/>
          <w:sz w:val="24"/>
          <w:szCs w:val="24"/>
        </w:rPr>
        <w:t>accompany</w:t>
      </w:r>
      <w:r w:rsidRPr="5E9C49B2" w:rsidR="42EDE305">
        <w:rPr>
          <w:rFonts w:ascii="Aptos Display" w:hAnsi="Aptos Display" w:eastAsia="Aptos Display" w:cs="Aptos Display" w:asciiTheme="majorAscii" w:hAnsiTheme="majorAscii" w:eastAsiaTheme="majorAscii" w:cstheme="majorAscii"/>
          <w:color w:val="auto"/>
          <w:sz w:val="24"/>
          <w:szCs w:val="24"/>
        </w:rPr>
        <w:t xml:space="preserve"> you to apply your</w:t>
      </w:r>
      <w:r w:rsidRPr="5E9C49B2" w:rsidR="42EDE305">
        <w:rPr>
          <w:rFonts w:ascii="Aptos Display" w:hAnsi="Aptos Display" w:eastAsia="Aptos Display" w:cs="Aptos Display" w:asciiTheme="majorAscii" w:hAnsiTheme="majorAscii" w:eastAsiaTheme="majorAscii" w:cstheme="majorAscii"/>
          <w:color w:val="auto"/>
          <w:sz w:val="24"/>
          <w:szCs w:val="24"/>
        </w:rPr>
        <w:t xml:space="preserve"> knowledge to your job role, </w:t>
      </w:r>
      <w:r w:rsidRPr="5E9C49B2" w:rsidR="31D232B3">
        <w:rPr>
          <w:rFonts w:ascii="Aptos Display" w:hAnsi="Aptos Display" w:eastAsia="Aptos Display" w:cs="Aptos Display" w:asciiTheme="majorAscii" w:hAnsiTheme="majorAscii" w:eastAsiaTheme="majorAscii" w:cstheme="majorAscii"/>
          <w:color w:val="auto"/>
          <w:sz w:val="24"/>
          <w:szCs w:val="24"/>
        </w:rPr>
        <w:t>workplace,</w:t>
      </w:r>
      <w:r w:rsidRPr="5E9C49B2" w:rsidR="42EDE305">
        <w:rPr>
          <w:rFonts w:ascii="Aptos Display" w:hAnsi="Aptos Display" w:eastAsia="Aptos Display" w:cs="Aptos Display" w:asciiTheme="majorAscii" w:hAnsiTheme="majorAscii" w:eastAsiaTheme="majorAscii" w:cstheme="majorAscii"/>
          <w:color w:val="auto"/>
          <w:sz w:val="24"/>
          <w:szCs w:val="24"/>
        </w:rPr>
        <w:t xml:space="preserve"> or industry </w:t>
      </w:r>
      <w:r w:rsidRPr="5E9C49B2" w:rsidR="42EDE305">
        <w:rPr>
          <w:rFonts w:ascii="Aptos Display" w:hAnsi="Aptos Display" w:eastAsia="Aptos Display" w:cs="Aptos Display" w:asciiTheme="majorAscii" w:hAnsiTheme="majorAscii" w:eastAsiaTheme="majorAscii" w:cstheme="majorAscii"/>
          <w:color w:val="auto"/>
          <w:sz w:val="24"/>
          <w:szCs w:val="24"/>
        </w:rPr>
        <w:t>Collins</w:t>
      </w:r>
      <w:r w:rsidRPr="5E9C49B2" w:rsidR="30E25CD9">
        <w:rPr>
          <w:rFonts w:ascii="Aptos Display" w:hAnsi="Aptos Display" w:eastAsia="Aptos Display" w:cs="Aptos Display" w:asciiTheme="majorAscii" w:hAnsiTheme="majorAscii" w:eastAsiaTheme="majorAscii" w:cstheme="majorAscii"/>
          <w:color w:val="auto"/>
          <w:sz w:val="24"/>
          <w:szCs w:val="24"/>
        </w:rPr>
        <w:t xml:space="preserve"> </w:t>
      </w:r>
      <w:r w:rsidRPr="5E9C49B2" w:rsidR="42EDE305">
        <w:rPr>
          <w:rFonts w:ascii="Aptos Display" w:hAnsi="Aptos Display" w:eastAsia="Aptos Display" w:cs="Aptos Display" w:asciiTheme="majorAscii" w:hAnsiTheme="majorAscii" w:eastAsiaTheme="majorAscii" w:cstheme="majorAscii"/>
          <w:color w:val="auto"/>
          <w:sz w:val="24"/>
          <w:szCs w:val="24"/>
        </w:rPr>
        <w:t>(</w:t>
      </w:r>
      <w:r w:rsidRPr="5E9C49B2" w:rsidR="42EDE305">
        <w:rPr>
          <w:rFonts w:ascii="Aptos Display" w:hAnsi="Aptos Display" w:eastAsia="Aptos Display" w:cs="Aptos Display" w:asciiTheme="majorAscii" w:hAnsiTheme="majorAscii" w:eastAsiaTheme="majorAscii" w:cstheme="majorAscii"/>
          <w:color w:val="auto"/>
          <w:sz w:val="24"/>
          <w:szCs w:val="24"/>
        </w:rPr>
        <w:t xml:space="preserve">2023). </w:t>
      </w:r>
      <w:r w:rsidRPr="5E9C49B2" w:rsidR="511E9191">
        <w:rPr>
          <w:rFonts w:ascii="Aptos Display" w:hAnsi="Aptos Display" w:eastAsia="Aptos Display" w:cs="Aptos Display" w:asciiTheme="majorAscii" w:hAnsiTheme="majorAscii" w:eastAsiaTheme="majorAscii" w:cstheme="majorAscii"/>
          <w:color w:val="auto"/>
          <w:sz w:val="24"/>
          <w:szCs w:val="24"/>
        </w:rPr>
        <w:t xml:space="preserve">Professional practice refers to the </w:t>
      </w:r>
      <w:r w:rsidRPr="5E9C49B2" w:rsidR="00BF364B">
        <w:rPr>
          <w:rFonts w:ascii="Aptos Display" w:hAnsi="Aptos Display" w:eastAsia="Aptos Display" w:cs="Aptos Display" w:asciiTheme="majorAscii" w:hAnsiTheme="majorAscii" w:eastAsiaTheme="majorAscii" w:cstheme="majorAscii"/>
          <w:color w:val="auto"/>
          <w:sz w:val="24"/>
          <w:szCs w:val="24"/>
        </w:rPr>
        <w:t>standar</w:t>
      </w:r>
      <w:r w:rsidRPr="5E9C49B2" w:rsidR="00BF364B">
        <w:rPr>
          <w:rFonts w:ascii="Aptos Display" w:hAnsi="Aptos Display" w:eastAsia="Aptos Display" w:cs="Aptos Display" w:asciiTheme="majorAscii" w:hAnsiTheme="majorAscii" w:eastAsiaTheme="majorAscii" w:cstheme="majorAscii"/>
          <w:color w:val="auto"/>
          <w:sz w:val="24"/>
          <w:szCs w:val="24"/>
        </w:rPr>
        <w:t>ds</w:t>
      </w:r>
      <w:r w:rsidRPr="5E9C49B2" w:rsidR="511E9191">
        <w:rPr>
          <w:rFonts w:ascii="Aptos Display" w:hAnsi="Aptos Display" w:eastAsia="Aptos Display" w:cs="Aptos Display" w:asciiTheme="majorAscii" w:hAnsiTheme="majorAscii" w:eastAsiaTheme="majorAscii" w:cstheme="majorAscii"/>
          <w:color w:val="auto"/>
          <w:sz w:val="24"/>
          <w:szCs w:val="24"/>
        </w:rPr>
        <w:t>, va</w:t>
      </w:r>
      <w:r w:rsidRPr="5E9C49B2" w:rsidR="511E9191">
        <w:rPr>
          <w:rFonts w:ascii="Aptos Display" w:hAnsi="Aptos Display" w:eastAsia="Aptos Display" w:cs="Aptos Display" w:asciiTheme="majorAscii" w:hAnsiTheme="majorAscii" w:eastAsiaTheme="majorAscii" w:cstheme="majorAscii"/>
          <w:color w:val="auto"/>
          <w:sz w:val="24"/>
          <w:szCs w:val="24"/>
        </w:rPr>
        <w:t xml:space="preserve">lues, </w:t>
      </w:r>
      <w:r w:rsidRPr="5E9C49B2" w:rsidR="0A1AE133">
        <w:rPr>
          <w:rFonts w:ascii="Aptos Display" w:hAnsi="Aptos Display" w:eastAsia="Aptos Display" w:cs="Aptos Display" w:asciiTheme="majorAscii" w:hAnsiTheme="majorAscii" w:eastAsiaTheme="majorAscii" w:cstheme="majorAscii"/>
          <w:color w:val="auto"/>
          <w:sz w:val="24"/>
          <w:szCs w:val="24"/>
        </w:rPr>
        <w:t>skills,</w:t>
      </w:r>
      <w:r w:rsidRPr="5E9C49B2" w:rsidR="511E9191">
        <w:rPr>
          <w:rFonts w:ascii="Aptos Display" w:hAnsi="Aptos Display" w:eastAsia="Aptos Display" w:cs="Aptos Display" w:asciiTheme="majorAscii" w:hAnsiTheme="majorAscii" w:eastAsiaTheme="majorAscii" w:cstheme="majorAscii"/>
          <w:color w:val="auto"/>
          <w:sz w:val="24"/>
          <w:szCs w:val="24"/>
        </w:rPr>
        <w:t xml:space="preserve"> and </w:t>
      </w:r>
      <w:r w:rsidRPr="5E9C49B2" w:rsidR="00BF364B">
        <w:rPr>
          <w:rFonts w:ascii="Aptos Display" w:hAnsi="Aptos Display" w:eastAsia="Aptos Display" w:cs="Aptos Display" w:asciiTheme="majorAscii" w:hAnsiTheme="majorAscii" w:eastAsiaTheme="majorAscii" w:cstheme="majorAscii"/>
          <w:color w:val="auto"/>
          <w:sz w:val="24"/>
          <w:szCs w:val="24"/>
        </w:rPr>
        <w:t>respo</w:t>
      </w:r>
      <w:r w:rsidRPr="5E9C49B2" w:rsidR="00BF364B">
        <w:rPr>
          <w:rFonts w:ascii="Aptos Display" w:hAnsi="Aptos Display" w:eastAsia="Aptos Display" w:cs="Aptos Display" w:asciiTheme="majorAscii" w:hAnsiTheme="majorAscii" w:eastAsiaTheme="majorAscii" w:cstheme="majorAscii"/>
          <w:color w:val="auto"/>
          <w:sz w:val="24"/>
          <w:szCs w:val="24"/>
        </w:rPr>
        <w:t>nsibil</w:t>
      </w:r>
      <w:r w:rsidRPr="5E9C49B2" w:rsidR="00BF364B">
        <w:rPr>
          <w:rFonts w:ascii="Aptos Display" w:hAnsi="Aptos Display" w:eastAsia="Aptos Display" w:cs="Aptos Display" w:asciiTheme="majorAscii" w:hAnsiTheme="majorAscii" w:eastAsiaTheme="majorAscii" w:cstheme="majorAscii"/>
          <w:color w:val="auto"/>
          <w:sz w:val="24"/>
          <w:szCs w:val="24"/>
        </w:rPr>
        <w:t>ities</w:t>
      </w:r>
      <w:r w:rsidRPr="5E9C49B2" w:rsidR="511E9191">
        <w:rPr>
          <w:rFonts w:ascii="Aptos Display" w:hAnsi="Aptos Display" w:eastAsia="Aptos Display" w:cs="Aptos Display" w:asciiTheme="majorAscii" w:hAnsiTheme="majorAscii" w:eastAsiaTheme="majorAscii" w:cstheme="majorAscii"/>
          <w:color w:val="auto"/>
          <w:sz w:val="24"/>
          <w:szCs w:val="24"/>
        </w:rPr>
        <w:t xml:space="preserve"> that lead</w:t>
      </w:r>
      <w:r w:rsidRPr="5E9C49B2" w:rsidR="410E2FD4">
        <w:rPr>
          <w:rFonts w:ascii="Aptos Display" w:hAnsi="Aptos Display" w:eastAsia="Aptos Display" w:cs="Aptos Display" w:asciiTheme="majorAscii" w:hAnsiTheme="majorAscii" w:eastAsiaTheme="majorAscii" w:cstheme="majorAscii"/>
          <w:color w:val="auto"/>
          <w:sz w:val="24"/>
          <w:szCs w:val="24"/>
        </w:rPr>
        <w:t xml:space="preserve"> practitioners</w:t>
      </w:r>
      <w:r w:rsidRPr="5E9C49B2" w:rsidR="511E9191">
        <w:rPr>
          <w:rFonts w:ascii="Aptos Display" w:hAnsi="Aptos Display" w:eastAsia="Aptos Display" w:cs="Aptos Display" w:asciiTheme="majorAscii" w:hAnsiTheme="majorAscii" w:eastAsiaTheme="majorAscii" w:cstheme="majorAscii"/>
          <w:color w:val="auto"/>
          <w:sz w:val="24"/>
          <w:szCs w:val="24"/>
        </w:rPr>
        <w:t xml:space="preserve"> when working with children</w:t>
      </w:r>
      <w:r w:rsidRPr="5E9C49B2" w:rsidR="4486B53C">
        <w:rPr>
          <w:rFonts w:ascii="Aptos Display" w:hAnsi="Aptos Display" w:eastAsia="Aptos Display" w:cs="Aptos Display" w:asciiTheme="majorAscii" w:hAnsiTheme="majorAscii" w:eastAsiaTheme="majorAscii" w:cstheme="majorAscii"/>
          <w:color w:val="auto"/>
          <w:sz w:val="24"/>
          <w:szCs w:val="24"/>
        </w:rPr>
        <w:t>.</w:t>
      </w:r>
      <w:r w:rsidRPr="5E9C49B2" w:rsidR="4486B53C">
        <w:rPr>
          <w:rFonts w:ascii="Aptos Display" w:hAnsi="Aptos Display" w:eastAsia="Aptos Display" w:cs="Aptos Display" w:asciiTheme="majorAscii" w:hAnsiTheme="majorAscii" w:eastAsiaTheme="majorAscii" w:cstheme="majorAscii"/>
          <w:color w:val="auto"/>
          <w:sz w:val="24"/>
          <w:szCs w:val="24"/>
        </w:rPr>
        <w:t xml:space="preserve"> </w:t>
      </w:r>
      <w:r w:rsidRPr="5E9C49B2" w:rsidR="4486B53C">
        <w:rPr>
          <w:rFonts w:ascii="Aptos Display" w:hAnsi="Aptos Display" w:eastAsia="Aptos Display" w:cs="Aptos Display" w:asciiTheme="majorAscii" w:hAnsiTheme="majorAscii" w:eastAsiaTheme="majorAscii" w:cstheme="majorAscii"/>
          <w:color w:val="auto"/>
          <w:sz w:val="24"/>
          <w:szCs w:val="24"/>
        </w:rPr>
        <w:t xml:space="preserve">Professional </w:t>
      </w:r>
      <w:r w:rsidRPr="5E9C49B2" w:rsidR="514C3761">
        <w:rPr>
          <w:rFonts w:ascii="Aptos Display" w:hAnsi="Aptos Display" w:eastAsia="Aptos Display" w:cs="Aptos Display" w:asciiTheme="majorAscii" w:hAnsiTheme="majorAscii" w:eastAsiaTheme="majorAscii" w:cstheme="majorAscii"/>
          <w:color w:val="auto"/>
          <w:sz w:val="24"/>
          <w:szCs w:val="24"/>
        </w:rPr>
        <w:t>practice In</w:t>
      </w:r>
      <w:r w:rsidRPr="5E9C49B2" w:rsidR="511E9191">
        <w:rPr>
          <w:rFonts w:ascii="Aptos Display" w:hAnsi="Aptos Display" w:eastAsia="Aptos Display" w:cs="Aptos Display" w:asciiTheme="majorAscii" w:hAnsiTheme="majorAscii" w:eastAsiaTheme="majorAscii" w:cstheme="majorAscii"/>
          <w:color w:val="auto"/>
          <w:sz w:val="24"/>
          <w:szCs w:val="24"/>
        </w:rPr>
        <w:t xml:space="preserve"> Early Years and ch</w:t>
      </w:r>
      <w:r w:rsidRPr="5E9C49B2" w:rsidR="4EF0915B">
        <w:rPr>
          <w:rFonts w:ascii="Aptos Display" w:hAnsi="Aptos Display" w:eastAsia="Aptos Display" w:cs="Aptos Display" w:asciiTheme="majorAscii" w:hAnsiTheme="majorAscii" w:eastAsiaTheme="majorAscii" w:cstheme="majorAscii"/>
          <w:color w:val="auto"/>
          <w:sz w:val="24"/>
          <w:szCs w:val="24"/>
        </w:rPr>
        <w:t>ildcare set</w:t>
      </w:r>
      <w:r w:rsidRPr="5E9C49B2" w:rsidR="4EF0915B">
        <w:rPr>
          <w:rFonts w:ascii="Aptos Display" w:hAnsi="Aptos Display" w:eastAsia="Aptos Display" w:cs="Aptos Display" w:asciiTheme="majorAscii" w:hAnsiTheme="majorAscii" w:eastAsiaTheme="majorAscii" w:cstheme="majorAscii"/>
          <w:color w:val="auto"/>
          <w:sz w:val="24"/>
          <w:szCs w:val="24"/>
        </w:rPr>
        <w:t xml:space="preserve">ting </w:t>
      </w:r>
      <w:r w:rsidRPr="5E9C49B2" w:rsidR="32AE64EE">
        <w:rPr>
          <w:rFonts w:ascii="Aptos Display" w:hAnsi="Aptos Display" w:eastAsia="Aptos Display" w:cs="Aptos Display" w:asciiTheme="majorAscii" w:hAnsiTheme="majorAscii" w:eastAsiaTheme="majorAscii" w:cstheme="majorAscii"/>
          <w:color w:val="auto"/>
          <w:sz w:val="24"/>
          <w:szCs w:val="24"/>
        </w:rPr>
        <w:t>ensures</w:t>
      </w:r>
      <w:r w:rsidRPr="5E9C49B2" w:rsidR="32AE64EE">
        <w:rPr>
          <w:rFonts w:ascii="Aptos Display" w:hAnsi="Aptos Display" w:eastAsia="Aptos Display" w:cs="Aptos Display" w:asciiTheme="majorAscii" w:hAnsiTheme="majorAscii" w:eastAsiaTheme="majorAscii" w:cstheme="majorAscii"/>
          <w:color w:val="auto"/>
          <w:sz w:val="24"/>
          <w:szCs w:val="24"/>
        </w:rPr>
        <w:t xml:space="preserve"> children are supported in a </w:t>
      </w:r>
      <w:r w:rsidRPr="5E9C49B2" w:rsidR="6FA5C645">
        <w:rPr>
          <w:rFonts w:ascii="Aptos Display" w:hAnsi="Aptos Display" w:eastAsia="Aptos Display" w:cs="Aptos Display" w:asciiTheme="majorAscii" w:hAnsiTheme="majorAscii" w:eastAsiaTheme="majorAscii" w:cstheme="majorAscii"/>
          <w:color w:val="auto"/>
          <w:sz w:val="24"/>
          <w:szCs w:val="24"/>
        </w:rPr>
        <w:t>s</w:t>
      </w:r>
      <w:r w:rsidRPr="5E9C49B2" w:rsidR="32AE64EE">
        <w:rPr>
          <w:rFonts w:ascii="Aptos Display" w:hAnsi="Aptos Display" w:eastAsia="Aptos Display" w:cs="Aptos Display" w:asciiTheme="majorAscii" w:hAnsiTheme="majorAscii" w:eastAsiaTheme="majorAscii" w:cstheme="majorAscii"/>
          <w:color w:val="auto"/>
          <w:sz w:val="24"/>
          <w:szCs w:val="24"/>
        </w:rPr>
        <w:t>afe</w:t>
      </w:r>
      <w:r w:rsidRPr="5E9C49B2" w:rsidR="5FD372D5">
        <w:rPr>
          <w:rFonts w:ascii="Aptos Display" w:hAnsi="Aptos Display" w:eastAsia="Aptos Display" w:cs="Aptos Display" w:asciiTheme="majorAscii" w:hAnsiTheme="majorAscii" w:eastAsiaTheme="majorAscii" w:cstheme="majorAscii"/>
          <w:color w:val="auto"/>
          <w:sz w:val="24"/>
          <w:szCs w:val="24"/>
        </w:rPr>
        <w:t xml:space="preserve"> and</w:t>
      </w:r>
      <w:r w:rsidRPr="5E9C49B2" w:rsidR="32AE64EE">
        <w:rPr>
          <w:rFonts w:ascii="Aptos Display" w:hAnsi="Aptos Display" w:eastAsia="Aptos Display" w:cs="Aptos Display" w:asciiTheme="majorAscii" w:hAnsiTheme="majorAscii" w:eastAsiaTheme="majorAscii" w:cstheme="majorAscii"/>
          <w:color w:val="auto"/>
          <w:sz w:val="24"/>
          <w:szCs w:val="24"/>
        </w:rPr>
        <w:t xml:space="preserve"> inclusive manner</w:t>
      </w:r>
      <w:r w:rsidRPr="5E9C49B2" w:rsidR="27ADD94C">
        <w:rPr>
          <w:rFonts w:ascii="Aptos Display" w:hAnsi="Aptos Display" w:eastAsia="Aptos Display" w:cs="Aptos Display" w:asciiTheme="majorAscii" w:hAnsiTheme="majorAscii" w:eastAsiaTheme="majorAscii" w:cstheme="majorAscii"/>
          <w:color w:val="auto"/>
          <w:sz w:val="24"/>
          <w:szCs w:val="24"/>
        </w:rPr>
        <w:t xml:space="preserve">. </w:t>
      </w:r>
      <w:r w:rsidRPr="5E9C49B2" w:rsidR="10AB329B">
        <w:rPr>
          <w:rFonts w:ascii="Aptos Display" w:hAnsi="Aptos Display" w:eastAsia="Aptos Display" w:cs="Aptos Display" w:asciiTheme="majorAscii" w:hAnsiTheme="majorAscii" w:eastAsiaTheme="majorAscii" w:cstheme="majorAscii"/>
          <w:color w:val="auto"/>
          <w:sz w:val="24"/>
          <w:szCs w:val="24"/>
        </w:rPr>
        <w:t xml:space="preserve">As a practitioner working in children's care and education, practitioners must follow </w:t>
      </w:r>
      <w:r w:rsidRPr="5E9C49B2" w:rsidR="4B252BF1">
        <w:rPr>
          <w:rFonts w:ascii="Aptos Display" w:hAnsi="Aptos Display" w:eastAsia="Aptos Display" w:cs="Aptos Display" w:asciiTheme="majorAscii" w:hAnsiTheme="majorAscii" w:eastAsiaTheme="majorAscii" w:cstheme="majorAscii"/>
          <w:color w:val="auto"/>
          <w:sz w:val="24"/>
          <w:szCs w:val="24"/>
        </w:rPr>
        <w:t>several</w:t>
      </w:r>
      <w:r w:rsidRPr="5E9C49B2" w:rsidR="10AB329B">
        <w:rPr>
          <w:rFonts w:ascii="Aptos Display" w:hAnsi="Aptos Display" w:eastAsia="Aptos Display" w:cs="Aptos Display" w:asciiTheme="majorAscii" w:hAnsiTheme="majorAscii" w:eastAsiaTheme="majorAscii" w:cstheme="majorAscii"/>
          <w:color w:val="auto"/>
          <w:sz w:val="24"/>
          <w:szCs w:val="24"/>
        </w:rPr>
        <w:t xml:space="preserve"> codes of </w:t>
      </w:r>
      <w:r w:rsidRPr="5E9C49B2" w:rsidR="3A2A1D46">
        <w:rPr>
          <w:rFonts w:ascii="Aptos Display" w:hAnsi="Aptos Display" w:eastAsia="Aptos Display" w:cs="Aptos Display" w:asciiTheme="majorAscii" w:hAnsiTheme="majorAscii" w:eastAsiaTheme="majorAscii" w:cstheme="majorAscii"/>
          <w:color w:val="auto"/>
          <w:sz w:val="24"/>
          <w:szCs w:val="24"/>
        </w:rPr>
        <w:t>practice</w:t>
      </w:r>
      <w:r w:rsidRPr="5E9C49B2" w:rsidR="10AB329B">
        <w:rPr>
          <w:rFonts w:ascii="Aptos Display" w:hAnsi="Aptos Display" w:eastAsia="Aptos Display" w:cs="Aptos Display" w:asciiTheme="majorAscii" w:hAnsiTheme="majorAscii" w:eastAsiaTheme="majorAscii" w:cstheme="majorAscii"/>
          <w:color w:val="auto"/>
          <w:sz w:val="24"/>
          <w:szCs w:val="24"/>
        </w:rPr>
        <w:t xml:space="preserve"> and policies. A code of practice offers </w:t>
      </w:r>
      <w:r w:rsidRPr="5E9C49B2" w:rsidR="64909E18">
        <w:rPr>
          <w:rFonts w:ascii="Aptos Display" w:hAnsi="Aptos Display" w:eastAsia="Aptos Display" w:cs="Aptos Display" w:asciiTheme="majorAscii" w:hAnsiTheme="majorAscii" w:eastAsiaTheme="majorAscii" w:cstheme="majorAscii"/>
          <w:color w:val="auto"/>
          <w:sz w:val="24"/>
          <w:szCs w:val="24"/>
        </w:rPr>
        <w:t>guidance and support to carry out the professional practice expected WJEC (2019).</w:t>
      </w:r>
      <w:r w:rsidRPr="5E9C49B2" w:rsidR="559866E0">
        <w:rPr>
          <w:rFonts w:ascii="Aptos Display" w:hAnsi="Aptos Display" w:eastAsia="Aptos Display" w:cs="Aptos Display" w:asciiTheme="majorAscii" w:hAnsiTheme="majorAscii" w:eastAsiaTheme="majorAscii" w:cstheme="majorAscii"/>
          <w:color w:val="auto"/>
          <w:sz w:val="24"/>
          <w:szCs w:val="24"/>
        </w:rPr>
        <w:t xml:space="preserve"> </w:t>
      </w:r>
      <w:r w:rsidRPr="5E9C49B2" w:rsidR="470A2CF8">
        <w:rPr>
          <w:rFonts w:ascii="Aptos Display" w:hAnsi="Aptos Display" w:eastAsia="Aptos Display" w:cs="Aptos Display" w:asciiTheme="majorAscii" w:hAnsiTheme="majorAscii" w:eastAsiaTheme="majorAscii" w:cstheme="majorAscii"/>
          <w:color w:val="auto"/>
          <w:sz w:val="24"/>
          <w:szCs w:val="24"/>
        </w:rPr>
        <w:t xml:space="preserve">Skills </w:t>
      </w:r>
      <w:r w:rsidRPr="5E9C49B2" w:rsidR="2461A6D8">
        <w:rPr>
          <w:rFonts w:ascii="Aptos Display" w:hAnsi="Aptos Display" w:eastAsia="Aptos Display" w:cs="Aptos Display" w:asciiTheme="majorAscii" w:hAnsiTheme="majorAscii" w:eastAsiaTheme="majorAscii" w:cstheme="majorAscii"/>
          <w:color w:val="auto"/>
          <w:sz w:val="24"/>
          <w:szCs w:val="24"/>
        </w:rPr>
        <w:t>England</w:t>
      </w:r>
      <w:r w:rsidRPr="5E9C49B2" w:rsidR="470A2CF8">
        <w:rPr>
          <w:rFonts w:ascii="Aptos Display" w:hAnsi="Aptos Display" w:eastAsia="Aptos Display" w:cs="Aptos Display" w:asciiTheme="majorAscii" w:hAnsiTheme="majorAscii" w:eastAsiaTheme="majorAscii" w:cstheme="majorAscii"/>
          <w:color w:val="auto"/>
          <w:sz w:val="24"/>
          <w:szCs w:val="24"/>
        </w:rPr>
        <w:t xml:space="preserve"> (2026) says that Early </w:t>
      </w:r>
      <w:r w:rsidRPr="5E9C49B2" w:rsidR="2237477B">
        <w:rPr>
          <w:rFonts w:ascii="Aptos Display" w:hAnsi="Aptos Display" w:eastAsia="Aptos Display" w:cs="Aptos Display" w:asciiTheme="majorAscii" w:hAnsiTheme="majorAscii" w:eastAsiaTheme="majorAscii" w:cstheme="majorAscii"/>
          <w:color w:val="auto"/>
          <w:sz w:val="24"/>
          <w:szCs w:val="24"/>
        </w:rPr>
        <w:t>year's</w:t>
      </w:r>
      <w:r w:rsidRPr="5E9C49B2" w:rsidR="470A2CF8">
        <w:rPr>
          <w:rFonts w:ascii="Aptos Display" w:hAnsi="Aptos Display" w:eastAsia="Aptos Display" w:cs="Aptos Display" w:asciiTheme="majorAscii" w:hAnsiTheme="majorAscii" w:eastAsiaTheme="majorAscii" w:cstheme="majorAscii"/>
          <w:color w:val="auto"/>
          <w:sz w:val="24"/>
          <w:szCs w:val="24"/>
        </w:rPr>
        <w:t xml:space="preserve"> practitioners must be reflective with a </w:t>
      </w:r>
      <w:r w:rsidRPr="5E9C49B2" w:rsidR="66ADC91D">
        <w:rPr>
          <w:rFonts w:ascii="Aptos Display" w:hAnsi="Aptos Display" w:eastAsia="Aptos Display" w:cs="Aptos Display" w:asciiTheme="majorAscii" w:hAnsiTheme="majorAscii" w:eastAsiaTheme="majorAscii" w:cstheme="majorAscii"/>
          <w:color w:val="auto"/>
          <w:sz w:val="24"/>
          <w:szCs w:val="24"/>
        </w:rPr>
        <w:t>commitment</w:t>
      </w:r>
      <w:r w:rsidRPr="5E9C49B2" w:rsidR="470A2CF8">
        <w:rPr>
          <w:rFonts w:ascii="Aptos Display" w:hAnsi="Aptos Display" w:eastAsia="Aptos Display" w:cs="Aptos Display" w:asciiTheme="majorAscii" w:hAnsiTheme="majorAscii" w:eastAsiaTheme="majorAscii" w:cstheme="majorAscii"/>
          <w:color w:val="auto"/>
          <w:sz w:val="24"/>
          <w:szCs w:val="24"/>
        </w:rPr>
        <w:t xml:space="preserve"> to professional development, whilst following legi</w:t>
      </w:r>
      <w:r w:rsidRPr="5E9C49B2" w:rsidR="2D00F8CE">
        <w:rPr>
          <w:rFonts w:ascii="Aptos Display" w:hAnsi="Aptos Display" w:eastAsia="Aptos Display" w:cs="Aptos Display" w:asciiTheme="majorAscii" w:hAnsiTheme="majorAscii" w:eastAsiaTheme="majorAscii" w:cstheme="majorAscii"/>
          <w:color w:val="auto"/>
          <w:sz w:val="24"/>
          <w:szCs w:val="24"/>
        </w:rPr>
        <w:t xml:space="preserve">slation, </w:t>
      </w:r>
      <w:r w:rsidRPr="5E9C49B2" w:rsidR="729E8BFA">
        <w:rPr>
          <w:rFonts w:ascii="Aptos Display" w:hAnsi="Aptos Display" w:eastAsia="Aptos Display" w:cs="Aptos Display" w:asciiTheme="majorAscii" w:hAnsiTheme="majorAscii" w:eastAsiaTheme="majorAscii" w:cstheme="majorAscii"/>
          <w:color w:val="auto"/>
          <w:sz w:val="24"/>
          <w:szCs w:val="24"/>
        </w:rPr>
        <w:t>policy,</w:t>
      </w:r>
      <w:r w:rsidRPr="5E9C49B2" w:rsidR="2D00F8CE">
        <w:rPr>
          <w:rFonts w:ascii="Aptos Display" w:hAnsi="Aptos Display" w:eastAsia="Aptos Display" w:cs="Aptos Display" w:asciiTheme="majorAscii" w:hAnsiTheme="majorAscii" w:eastAsiaTheme="majorAscii" w:cstheme="majorAscii"/>
          <w:color w:val="auto"/>
          <w:sz w:val="24"/>
          <w:szCs w:val="24"/>
        </w:rPr>
        <w:t xml:space="preserve"> and </w:t>
      </w:r>
      <w:r w:rsidRPr="5E9C49B2" w:rsidR="6607E67F">
        <w:rPr>
          <w:rFonts w:ascii="Aptos Display" w:hAnsi="Aptos Display" w:eastAsia="Aptos Display" w:cs="Aptos Display" w:asciiTheme="majorAscii" w:hAnsiTheme="majorAscii" w:eastAsiaTheme="majorAscii" w:cstheme="majorAscii"/>
          <w:color w:val="auto"/>
          <w:sz w:val="24"/>
          <w:szCs w:val="24"/>
        </w:rPr>
        <w:t>procedures</w:t>
      </w:r>
      <w:r w:rsidRPr="5E9C49B2" w:rsidR="2D00F8CE">
        <w:rPr>
          <w:rFonts w:ascii="Aptos Display" w:hAnsi="Aptos Display" w:eastAsia="Aptos Display" w:cs="Aptos Display" w:asciiTheme="majorAscii" w:hAnsiTheme="majorAscii" w:eastAsiaTheme="majorAscii" w:cstheme="majorAscii"/>
          <w:color w:val="auto"/>
          <w:sz w:val="24"/>
          <w:szCs w:val="24"/>
        </w:rPr>
        <w:t xml:space="preserve"> to ensure they are following professional practice.</w:t>
      </w:r>
      <w:proofErr w:type="spellStart"/>
      <w:proofErr w:type="spellEnd"/>
    </w:p>
    <w:p w:rsidR="1A4C4208" w:rsidP="5E9C49B2" w:rsidRDefault="1A4C4208" w14:paraId="447129D7" w14:textId="6B73B8DC">
      <w:pPr>
        <w:pStyle w:val="Normal"/>
        <w:spacing w:line="360" w:lineRule="auto"/>
        <w:rPr>
          <w:rFonts w:ascii="Aptos Display" w:hAnsi="Aptos Display" w:eastAsia="Aptos Display" w:cs="Aptos Display" w:asciiTheme="majorAscii" w:hAnsiTheme="majorAscii" w:eastAsiaTheme="majorAscii" w:cstheme="majorAscii"/>
          <w:color w:val="auto"/>
          <w:sz w:val="24"/>
          <w:szCs w:val="24"/>
        </w:rPr>
      </w:pP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This essay will look at two important </w:t>
      </w:r>
      <w:r w:rsidRPr="5E9C49B2" w:rsidR="66F816F8">
        <w:rPr>
          <w:rFonts w:ascii="Aptos Display" w:hAnsi="Aptos Display" w:eastAsia="Aptos Display" w:cs="Aptos Display" w:asciiTheme="majorAscii" w:hAnsiTheme="majorAscii" w:eastAsiaTheme="majorAscii" w:cstheme="majorAscii"/>
          <w:color w:val="auto"/>
          <w:sz w:val="24"/>
          <w:szCs w:val="24"/>
        </w:rPr>
        <w:t>aspects</w:t>
      </w: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 of professional </w:t>
      </w:r>
      <w:r w:rsidRPr="5E9C49B2" w:rsidR="6255843E">
        <w:rPr>
          <w:rFonts w:ascii="Aptos Display" w:hAnsi="Aptos Display" w:eastAsia="Aptos Display" w:cs="Aptos Display" w:asciiTheme="majorAscii" w:hAnsiTheme="majorAscii" w:eastAsiaTheme="majorAscii" w:cstheme="majorAscii"/>
          <w:color w:val="auto"/>
          <w:sz w:val="24"/>
          <w:szCs w:val="24"/>
        </w:rPr>
        <w:t>pract</w:t>
      </w:r>
      <w:r w:rsidRPr="5E9C49B2" w:rsidR="6255843E">
        <w:rPr>
          <w:rFonts w:ascii="Aptos Display" w:hAnsi="Aptos Display" w:eastAsia="Aptos Display" w:cs="Aptos Display" w:asciiTheme="majorAscii" w:hAnsiTheme="majorAscii" w:eastAsiaTheme="majorAscii" w:cstheme="majorAscii"/>
          <w:color w:val="auto"/>
          <w:sz w:val="24"/>
          <w:szCs w:val="24"/>
        </w:rPr>
        <w:t>ice:</w:t>
      </w: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 </w:t>
      </w:r>
      <w:r w:rsidRPr="5E9C49B2" w:rsidR="5FFF1156">
        <w:rPr>
          <w:rFonts w:ascii="Aptos Display" w:hAnsi="Aptos Display" w:eastAsia="Aptos Display" w:cs="Aptos Display" w:asciiTheme="majorAscii" w:hAnsiTheme="majorAscii" w:eastAsiaTheme="majorAscii" w:cstheme="majorAscii"/>
          <w:color w:val="auto"/>
          <w:sz w:val="24"/>
          <w:szCs w:val="24"/>
        </w:rPr>
        <w:t>safe</w:t>
      </w:r>
      <w:r w:rsidRPr="5E9C49B2" w:rsidR="5FFF1156">
        <w:rPr>
          <w:rFonts w:ascii="Aptos Display" w:hAnsi="Aptos Display" w:eastAsia="Aptos Display" w:cs="Aptos Display" w:asciiTheme="majorAscii" w:hAnsiTheme="majorAscii" w:eastAsiaTheme="majorAscii" w:cstheme="majorAscii"/>
          <w:color w:val="auto"/>
          <w:sz w:val="24"/>
          <w:szCs w:val="24"/>
        </w:rPr>
        <w:t>guarding</w:t>
      </w: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 and </w:t>
      </w:r>
      <w:r w:rsidRPr="5E9C49B2" w:rsidR="663EB90F">
        <w:rPr>
          <w:rFonts w:ascii="Aptos Display" w:hAnsi="Aptos Display" w:eastAsia="Aptos Display" w:cs="Aptos Display" w:asciiTheme="majorAscii" w:hAnsiTheme="majorAscii" w:eastAsiaTheme="majorAscii" w:cstheme="majorAscii"/>
          <w:color w:val="auto"/>
          <w:sz w:val="24"/>
          <w:szCs w:val="24"/>
        </w:rPr>
        <w:t>communication</w:t>
      </w:r>
      <w:r w:rsidRPr="5E9C49B2" w:rsidR="663EB90F">
        <w:rPr>
          <w:rFonts w:ascii="Aptos Display" w:hAnsi="Aptos Display" w:eastAsia="Aptos Display" w:cs="Aptos Display" w:asciiTheme="majorAscii" w:hAnsiTheme="majorAscii" w:eastAsiaTheme="majorAscii" w:cstheme="majorAscii"/>
          <w:color w:val="auto"/>
          <w:sz w:val="24"/>
          <w:szCs w:val="24"/>
        </w:rPr>
        <w:t xml:space="preserve"> </w:t>
      </w:r>
      <w:r w:rsidRPr="5E9C49B2" w:rsidR="2A2F9B4B">
        <w:rPr>
          <w:rFonts w:ascii="Aptos Display" w:hAnsi="Aptos Display" w:eastAsia="Aptos Display" w:cs="Aptos Display" w:asciiTheme="majorAscii" w:hAnsiTheme="majorAscii" w:eastAsiaTheme="majorAscii" w:cstheme="majorAscii"/>
          <w:color w:val="auto"/>
          <w:sz w:val="24"/>
          <w:szCs w:val="24"/>
        </w:rPr>
        <w:t>/</w:t>
      </w: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 relationships. It </w:t>
      </w:r>
      <w:r w:rsidRPr="5E9C49B2" w:rsidR="1A4C4208">
        <w:rPr>
          <w:rFonts w:ascii="Aptos Display" w:hAnsi="Aptos Display" w:eastAsia="Aptos Display" w:cs="Aptos Display" w:asciiTheme="majorAscii" w:hAnsiTheme="majorAscii" w:eastAsiaTheme="majorAscii" w:cstheme="majorAscii"/>
          <w:color w:val="auto"/>
          <w:sz w:val="24"/>
          <w:szCs w:val="24"/>
        </w:rPr>
        <w:t>will look</w:t>
      </w: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 at why these areas are important in supporting</w:t>
      </w:r>
      <w:r w:rsidRPr="5E9C49B2" w:rsidR="5CE213E5">
        <w:rPr>
          <w:rFonts w:ascii="Aptos Display" w:hAnsi="Aptos Display" w:eastAsia="Aptos Display" w:cs="Aptos Display" w:asciiTheme="majorAscii" w:hAnsiTheme="majorAscii" w:eastAsiaTheme="majorAscii" w:cstheme="majorAscii"/>
          <w:color w:val="auto"/>
          <w:sz w:val="24"/>
          <w:szCs w:val="24"/>
        </w:rPr>
        <w:t xml:space="preserve"> and meeting the need of</w:t>
      </w: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 </w:t>
      </w:r>
      <w:r w:rsidRPr="5E9C49B2" w:rsidR="2DD02C0E">
        <w:rPr>
          <w:rFonts w:ascii="Aptos Display" w:hAnsi="Aptos Display" w:eastAsia="Aptos Display" w:cs="Aptos Display" w:asciiTheme="majorAscii" w:hAnsiTheme="majorAscii" w:eastAsiaTheme="majorAscii" w:cstheme="majorAscii"/>
          <w:color w:val="auto"/>
          <w:sz w:val="24"/>
          <w:szCs w:val="24"/>
        </w:rPr>
        <w:t>children's</w:t>
      </w: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 welfare, </w:t>
      </w:r>
      <w:r w:rsidRPr="5E9C49B2" w:rsidR="03FC0601">
        <w:rPr>
          <w:rFonts w:ascii="Aptos Display" w:hAnsi="Aptos Display" w:eastAsia="Aptos Display" w:cs="Aptos Display" w:asciiTheme="majorAscii" w:hAnsiTheme="majorAscii" w:eastAsiaTheme="majorAscii" w:cstheme="majorAscii"/>
          <w:color w:val="auto"/>
          <w:sz w:val="24"/>
          <w:szCs w:val="24"/>
        </w:rPr>
        <w:t>development,</w:t>
      </w:r>
      <w:r w:rsidRPr="5E9C49B2" w:rsidR="1A4C4208">
        <w:rPr>
          <w:rFonts w:ascii="Aptos Display" w:hAnsi="Aptos Display" w:eastAsia="Aptos Display" w:cs="Aptos Display" w:asciiTheme="majorAscii" w:hAnsiTheme="majorAscii" w:eastAsiaTheme="majorAscii" w:cstheme="majorAscii"/>
          <w:color w:val="auto"/>
          <w:sz w:val="24"/>
          <w:szCs w:val="24"/>
        </w:rPr>
        <w:t xml:space="preserve"> a</w:t>
      </w:r>
      <w:r w:rsidRPr="5E9C49B2" w:rsidR="07DD3104">
        <w:rPr>
          <w:rFonts w:ascii="Aptos Display" w:hAnsi="Aptos Display" w:eastAsia="Aptos Display" w:cs="Aptos Display" w:asciiTheme="majorAscii" w:hAnsiTheme="majorAscii" w:eastAsiaTheme="majorAscii" w:cstheme="majorAscii"/>
          <w:color w:val="auto"/>
          <w:sz w:val="24"/>
          <w:szCs w:val="24"/>
        </w:rPr>
        <w:t>nd inclusion</w:t>
      </w:r>
      <w:r w:rsidRPr="5E9C49B2" w:rsidR="44F10B6B">
        <w:rPr>
          <w:rFonts w:ascii="Aptos Display" w:hAnsi="Aptos Display" w:eastAsia="Aptos Display" w:cs="Aptos Display" w:asciiTheme="majorAscii" w:hAnsiTheme="majorAscii" w:eastAsiaTheme="majorAscii" w:cstheme="majorAscii"/>
          <w:color w:val="auto"/>
          <w:sz w:val="24"/>
          <w:szCs w:val="24"/>
        </w:rPr>
        <w:t xml:space="preserve">. It will also cover </w:t>
      </w:r>
      <w:r w:rsidRPr="5E9C49B2" w:rsidR="0C18B23C">
        <w:rPr>
          <w:rFonts w:ascii="Aptos Display" w:hAnsi="Aptos Display" w:eastAsia="Aptos Display" w:cs="Aptos Display" w:asciiTheme="majorAscii" w:hAnsiTheme="majorAscii" w:eastAsiaTheme="majorAscii" w:cstheme="majorAscii"/>
          <w:color w:val="auto"/>
          <w:sz w:val="24"/>
          <w:szCs w:val="24"/>
        </w:rPr>
        <w:t xml:space="preserve">how </w:t>
      </w:r>
      <w:r w:rsidRPr="5E9C49B2" w:rsidR="22666606">
        <w:rPr>
          <w:rFonts w:ascii="Aptos Display" w:hAnsi="Aptos Display" w:eastAsia="Aptos Display" w:cs="Aptos Display" w:asciiTheme="majorAscii" w:hAnsiTheme="majorAscii" w:eastAsiaTheme="majorAscii" w:cstheme="majorAscii"/>
          <w:color w:val="auto"/>
          <w:sz w:val="24"/>
          <w:szCs w:val="24"/>
        </w:rPr>
        <w:t>practitioners can</w:t>
      </w:r>
      <w:r w:rsidRPr="5E9C49B2" w:rsidR="0C18B23C">
        <w:rPr>
          <w:rFonts w:ascii="Aptos Display" w:hAnsi="Aptos Display" w:eastAsia="Aptos Display" w:cs="Aptos Display" w:asciiTheme="majorAscii" w:hAnsiTheme="majorAscii" w:eastAsiaTheme="majorAscii" w:cstheme="majorAscii"/>
          <w:color w:val="auto"/>
          <w:sz w:val="24"/>
          <w:szCs w:val="24"/>
        </w:rPr>
        <w:t xml:space="preserve"> use them to meet the diverse needs of children within early years settings.</w:t>
      </w:r>
    </w:p>
    <w:p w:rsidR="0F3E5817" w:rsidP="5E9C49B2" w:rsidRDefault="0F3E5817" w14:paraId="39D8F962" w14:textId="76C1C1D8">
      <w:pPr>
        <w:pStyle w:val="Normal"/>
        <w:spacing w:line="360" w:lineRule="auto"/>
        <w:rPr>
          <w:rFonts w:ascii="Aptos Display" w:hAnsi="Aptos Display" w:eastAsia="Aptos Display" w:cs="Aptos Display" w:asciiTheme="majorAscii" w:hAnsiTheme="majorAscii" w:eastAsiaTheme="majorAscii" w:cstheme="majorAscii"/>
          <w:b w:val="0"/>
          <w:bCs w:val="0"/>
          <w:color w:val="auto"/>
          <w:sz w:val="24"/>
          <w:szCs w:val="24"/>
        </w:rPr>
      </w:pPr>
      <w:r w:rsidRPr="5E9C49B2" w:rsidR="0F3E5817">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6171908D">
        <w:rPr>
          <w:rFonts w:ascii="Aptos Display" w:hAnsi="Aptos Display" w:eastAsia="Aptos Display" w:cs="Aptos Display" w:asciiTheme="majorAscii" w:hAnsiTheme="majorAscii" w:eastAsiaTheme="majorAscii" w:cstheme="majorAscii"/>
          <w:b w:val="0"/>
          <w:bCs w:val="0"/>
          <w:color w:val="auto"/>
          <w:sz w:val="24"/>
          <w:szCs w:val="24"/>
        </w:rPr>
        <w:t xml:space="preserve"> is protecting children, young </w:t>
      </w:r>
      <w:r w:rsidRPr="5E9C49B2" w:rsidR="6C78A033">
        <w:rPr>
          <w:rFonts w:ascii="Aptos Display" w:hAnsi="Aptos Display" w:eastAsia="Aptos Display" w:cs="Aptos Display" w:asciiTheme="majorAscii" w:hAnsiTheme="majorAscii" w:eastAsiaTheme="majorAscii" w:cstheme="majorAscii"/>
          <w:b w:val="0"/>
          <w:bCs w:val="0"/>
          <w:color w:val="auto"/>
          <w:sz w:val="24"/>
          <w:szCs w:val="24"/>
        </w:rPr>
        <w:t>people,</w:t>
      </w:r>
      <w:r w:rsidRPr="5E9C49B2" w:rsidR="6171908D">
        <w:rPr>
          <w:rFonts w:ascii="Aptos Display" w:hAnsi="Aptos Display" w:eastAsia="Aptos Display" w:cs="Aptos Display" w:asciiTheme="majorAscii" w:hAnsiTheme="majorAscii" w:eastAsiaTheme="majorAscii" w:cstheme="majorAscii"/>
          <w:b w:val="0"/>
          <w:bCs w:val="0"/>
          <w:color w:val="auto"/>
          <w:sz w:val="24"/>
          <w:szCs w:val="24"/>
        </w:rPr>
        <w:t xml:space="preserve"> and adults at risk from abuse, explo</w:t>
      </w:r>
      <w:r w:rsidRPr="5E9C49B2" w:rsidR="777519BD">
        <w:rPr>
          <w:rFonts w:ascii="Aptos Display" w:hAnsi="Aptos Display" w:eastAsia="Aptos Display" w:cs="Aptos Display" w:asciiTheme="majorAscii" w:hAnsiTheme="majorAscii" w:eastAsiaTheme="majorAscii" w:cstheme="majorAscii"/>
          <w:b w:val="0"/>
          <w:bCs w:val="0"/>
          <w:color w:val="auto"/>
          <w:sz w:val="24"/>
          <w:szCs w:val="24"/>
        </w:rPr>
        <w:t xml:space="preserve">itation, </w:t>
      </w:r>
      <w:r w:rsidRPr="5E9C49B2" w:rsidR="6DC5049C">
        <w:rPr>
          <w:rFonts w:ascii="Aptos Display" w:hAnsi="Aptos Display" w:eastAsia="Aptos Display" w:cs="Aptos Display" w:asciiTheme="majorAscii" w:hAnsiTheme="majorAscii" w:eastAsiaTheme="majorAscii" w:cstheme="majorAscii"/>
          <w:b w:val="0"/>
          <w:bCs w:val="0"/>
          <w:color w:val="auto"/>
          <w:sz w:val="24"/>
          <w:szCs w:val="24"/>
        </w:rPr>
        <w:t>neglect,</w:t>
      </w:r>
      <w:r w:rsidRPr="5E9C49B2" w:rsidR="777519BD">
        <w:rPr>
          <w:rFonts w:ascii="Aptos Display" w:hAnsi="Aptos Display" w:eastAsia="Aptos Display" w:cs="Aptos Display" w:asciiTheme="majorAscii" w:hAnsiTheme="majorAscii" w:eastAsiaTheme="majorAscii" w:cstheme="majorAscii"/>
          <w:b w:val="0"/>
          <w:bCs w:val="0"/>
          <w:color w:val="auto"/>
          <w:sz w:val="24"/>
          <w:szCs w:val="24"/>
        </w:rPr>
        <w:t xml:space="preserve"> and harm. </w:t>
      </w:r>
      <w:r w:rsidRPr="5E9C49B2" w:rsidR="25A94AA1">
        <w:rPr>
          <w:rFonts w:ascii="Aptos Display" w:hAnsi="Aptos Display" w:eastAsia="Aptos Display" w:cs="Aptos Display" w:asciiTheme="majorAscii" w:hAnsiTheme="majorAscii" w:eastAsiaTheme="majorAscii" w:cstheme="majorAscii"/>
          <w:b w:val="0"/>
          <w:bCs w:val="0"/>
          <w:color w:val="auto"/>
          <w:sz w:val="24"/>
          <w:szCs w:val="24"/>
        </w:rPr>
        <w:t xml:space="preserve">A main part of safeguarding is ensuring they are safe, boost </w:t>
      </w:r>
      <w:r w:rsidRPr="5E9C49B2" w:rsidR="52400C1F">
        <w:rPr>
          <w:rFonts w:ascii="Aptos Display" w:hAnsi="Aptos Display" w:eastAsia="Aptos Display" w:cs="Aptos Display" w:asciiTheme="majorAscii" w:hAnsiTheme="majorAscii" w:eastAsiaTheme="majorAscii" w:cstheme="majorAscii"/>
          <w:b w:val="0"/>
          <w:bCs w:val="0"/>
          <w:color w:val="auto"/>
          <w:sz w:val="24"/>
          <w:szCs w:val="24"/>
        </w:rPr>
        <w:t>their</w:t>
      </w:r>
      <w:r w:rsidRPr="5E9C49B2" w:rsidR="25A94AA1">
        <w:rPr>
          <w:rFonts w:ascii="Aptos Display" w:hAnsi="Aptos Display" w:eastAsia="Aptos Display" w:cs="Aptos Display" w:asciiTheme="majorAscii" w:hAnsiTheme="majorAscii" w:eastAsiaTheme="majorAscii" w:cstheme="majorAscii"/>
          <w:b w:val="0"/>
          <w:bCs w:val="0"/>
          <w:color w:val="auto"/>
          <w:sz w:val="24"/>
          <w:szCs w:val="24"/>
        </w:rPr>
        <w:t xml:space="preserve"> welfare and to ensure action is taken when there </w:t>
      </w:r>
      <w:r w:rsidRPr="5E9C49B2" w:rsidR="4CC08A7C">
        <w:rPr>
          <w:rFonts w:ascii="Aptos Display" w:hAnsi="Aptos Display" w:eastAsia="Aptos Display" w:cs="Aptos Display" w:asciiTheme="majorAscii" w:hAnsiTheme="majorAscii" w:eastAsiaTheme="majorAscii" w:cstheme="majorAscii"/>
          <w:b w:val="0"/>
          <w:bCs w:val="0"/>
          <w:color w:val="auto"/>
          <w:sz w:val="24"/>
          <w:szCs w:val="24"/>
        </w:rPr>
        <w:t>are</w:t>
      </w:r>
      <w:r w:rsidRPr="5E9C49B2" w:rsidR="25A94AA1">
        <w:rPr>
          <w:rFonts w:ascii="Aptos Display" w:hAnsi="Aptos Display" w:eastAsia="Aptos Display" w:cs="Aptos Display" w:asciiTheme="majorAscii" w:hAnsiTheme="majorAscii" w:eastAsiaTheme="majorAscii" w:cstheme="majorAscii"/>
          <w:b w:val="0"/>
          <w:bCs w:val="0"/>
          <w:color w:val="auto"/>
          <w:sz w:val="24"/>
          <w:szCs w:val="24"/>
        </w:rPr>
        <w:t xml:space="preserve"> concerns about their safety and wellbeing. </w:t>
      </w:r>
      <w:r w:rsidRPr="5E9C49B2" w:rsidR="0D5C4C81">
        <w:rPr>
          <w:rFonts w:ascii="Aptos Display" w:hAnsi="Aptos Display" w:eastAsia="Aptos Display" w:cs="Aptos Display" w:asciiTheme="majorAscii" w:hAnsiTheme="majorAscii" w:eastAsiaTheme="majorAscii" w:cstheme="majorAscii"/>
          <w:b w:val="0"/>
          <w:bCs w:val="0"/>
          <w:color w:val="auto"/>
          <w:sz w:val="24"/>
          <w:szCs w:val="24"/>
        </w:rPr>
        <w:t>Safeguarding is everyone's responsibility and everyone has the responsibility to report any concern, point out risk and help create safe environments</w:t>
      </w:r>
      <w:r w:rsidRPr="5E9C49B2" w:rsidR="099CED5F">
        <w:rPr>
          <w:rFonts w:ascii="Aptos Display" w:hAnsi="Aptos Display" w:eastAsia="Aptos Display" w:cs="Aptos Display" w:asciiTheme="majorAscii" w:hAnsiTheme="majorAscii" w:eastAsiaTheme="majorAscii" w:cstheme="majorAscii"/>
          <w:b w:val="0"/>
          <w:bCs w:val="0"/>
          <w:color w:val="auto"/>
          <w:sz w:val="24"/>
          <w:szCs w:val="24"/>
        </w:rPr>
        <w:t xml:space="preserve"> NHS (</w:t>
      </w:r>
      <w:r w:rsidRPr="5E9C49B2" w:rsidR="099CED5F">
        <w:rPr>
          <w:rFonts w:ascii="Aptos Display" w:hAnsi="Aptos Display" w:eastAsia="Aptos Display" w:cs="Aptos Display" w:asciiTheme="majorAscii" w:hAnsiTheme="majorAscii" w:eastAsiaTheme="majorAscii" w:cstheme="majorAscii"/>
          <w:b w:val="0"/>
          <w:bCs w:val="0"/>
          <w:color w:val="auto"/>
          <w:sz w:val="24"/>
          <w:szCs w:val="24"/>
        </w:rPr>
        <w:t>N.</w:t>
      </w:r>
      <w:r w:rsidRPr="5E9C49B2" w:rsidR="5CB03B5C">
        <w:rPr>
          <w:rFonts w:ascii="Aptos Display" w:hAnsi="Aptos Display" w:eastAsia="Aptos Display" w:cs="Aptos Display" w:asciiTheme="majorAscii" w:hAnsiTheme="majorAscii" w:eastAsiaTheme="majorAscii" w:cstheme="majorAscii"/>
          <w:b w:val="0"/>
          <w:bCs w:val="0"/>
          <w:color w:val="auto"/>
          <w:sz w:val="24"/>
          <w:szCs w:val="24"/>
        </w:rPr>
        <w:t>d</w:t>
      </w:r>
      <w:r w:rsidRPr="5E9C49B2" w:rsidR="099CED5F">
        <w:rPr>
          <w:rFonts w:ascii="Aptos Display" w:hAnsi="Aptos Display" w:eastAsia="Aptos Display" w:cs="Aptos Display" w:asciiTheme="majorAscii" w:hAnsiTheme="majorAscii" w:eastAsiaTheme="majorAscii" w:cstheme="majorAscii"/>
          <w:b w:val="0"/>
          <w:bCs w:val="0"/>
          <w:color w:val="auto"/>
          <w:sz w:val="24"/>
          <w:szCs w:val="24"/>
        </w:rPr>
        <w:t>)</w:t>
      </w:r>
      <w:r w:rsidRPr="5E9C49B2" w:rsidR="543BB67A">
        <w:rPr>
          <w:rFonts w:ascii="Aptos Display" w:hAnsi="Aptos Display" w:eastAsia="Aptos Display" w:cs="Aptos Display" w:asciiTheme="majorAscii" w:hAnsiTheme="majorAscii" w:eastAsiaTheme="majorAscii" w:cstheme="majorAscii"/>
          <w:b w:val="0"/>
          <w:bCs w:val="0"/>
          <w:color w:val="auto"/>
          <w:sz w:val="24"/>
          <w:szCs w:val="24"/>
        </w:rPr>
        <w:t xml:space="preserve">. </w:t>
      </w:r>
      <w:r w:rsidRPr="5E9C49B2" w:rsidR="015ABB63">
        <w:rPr>
          <w:rFonts w:ascii="Aptos Display" w:hAnsi="Aptos Display" w:eastAsia="Aptos Display" w:cs="Aptos Display" w:asciiTheme="majorAscii" w:hAnsiTheme="majorAscii" w:eastAsiaTheme="majorAscii" w:cstheme="majorAscii"/>
          <w:b w:val="0"/>
          <w:bCs w:val="0"/>
          <w:color w:val="auto"/>
          <w:sz w:val="24"/>
          <w:szCs w:val="24"/>
        </w:rPr>
        <w:t>Safeguarding is part of professional practice and being a professional practitioner, i</w:t>
      </w:r>
      <w:r w:rsidRPr="5E9C49B2" w:rsidR="6684AC74">
        <w:rPr>
          <w:rFonts w:ascii="Aptos Display" w:hAnsi="Aptos Display" w:eastAsia="Aptos Display" w:cs="Aptos Display" w:asciiTheme="majorAscii" w:hAnsiTheme="majorAscii" w:eastAsiaTheme="majorAscii" w:cstheme="majorAscii"/>
          <w:b w:val="0"/>
          <w:bCs w:val="0"/>
          <w:color w:val="auto"/>
          <w:sz w:val="24"/>
          <w:szCs w:val="24"/>
        </w:rPr>
        <w:t xml:space="preserve">t is a policy that must be followed by every member of staff in a </w:t>
      </w:r>
      <w:r w:rsidRPr="5E9C49B2" w:rsidR="4A0AB25E">
        <w:rPr>
          <w:rFonts w:ascii="Aptos Display" w:hAnsi="Aptos Display" w:eastAsia="Aptos Display" w:cs="Aptos Display" w:asciiTheme="majorAscii" w:hAnsiTheme="majorAscii" w:eastAsiaTheme="majorAscii" w:cstheme="majorAscii"/>
          <w:b w:val="0"/>
          <w:bCs w:val="0"/>
          <w:color w:val="auto"/>
          <w:sz w:val="24"/>
          <w:szCs w:val="24"/>
        </w:rPr>
        <w:t>school</w:t>
      </w:r>
      <w:r w:rsidRPr="5E9C49B2" w:rsidR="6684AC74">
        <w:rPr>
          <w:rFonts w:ascii="Aptos Display" w:hAnsi="Aptos Display" w:eastAsia="Aptos Display" w:cs="Aptos Display" w:asciiTheme="majorAscii" w:hAnsiTheme="majorAscii" w:eastAsiaTheme="majorAscii" w:cstheme="majorAscii"/>
          <w:b w:val="0"/>
          <w:bCs w:val="0"/>
          <w:color w:val="auto"/>
          <w:sz w:val="24"/>
          <w:szCs w:val="24"/>
        </w:rPr>
        <w:t xml:space="preserve"> or early years settings and is part of the job role. </w:t>
      </w:r>
      <w:r w:rsidRPr="5E9C49B2" w:rsidR="684D38FC">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74EB7267">
        <w:rPr>
          <w:rFonts w:ascii="Aptos Display" w:hAnsi="Aptos Display" w:eastAsia="Aptos Display" w:cs="Aptos Display" w:asciiTheme="majorAscii" w:hAnsiTheme="majorAscii" w:eastAsiaTheme="majorAscii" w:cstheme="majorAscii"/>
          <w:b w:val="0"/>
          <w:bCs w:val="0"/>
          <w:color w:val="auto"/>
          <w:sz w:val="24"/>
          <w:szCs w:val="24"/>
        </w:rPr>
        <w:t xml:space="preserve"> is </w:t>
      </w:r>
      <w:r w:rsidRPr="5E9C49B2" w:rsidR="140DA642">
        <w:rPr>
          <w:rFonts w:ascii="Aptos Display" w:hAnsi="Aptos Display" w:eastAsia="Aptos Display" w:cs="Aptos Display" w:asciiTheme="majorAscii" w:hAnsiTheme="majorAscii" w:eastAsiaTheme="majorAscii" w:cstheme="majorAscii"/>
          <w:b w:val="0"/>
          <w:bCs w:val="0"/>
          <w:color w:val="auto"/>
          <w:sz w:val="24"/>
          <w:szCs w:val="24"/>
        </w:rPr>
        <w:t>especially important</w:t>
      </w:r>
      <w:r w:rsidRPr="5E9C49B2" w:rsidR="74EB7267">
        <w:rPr>
          <w:rFonts w:ascii="Aptos Display" w:hAnsi="Aptos Display" w:eastAsia="Aptos Display" w:cs="Aptos Display" w:asciiTheme="majorAscii" w:hAnsiTheme="majorAscii" w:eastAsiaTheme="majorAscii" w:cstheme="majorAscii"/>
          <w:b w:val="0"/>
          <w:bCs w:val="0"/>
          <w:color w:val="auto"/>
          <w:sz w:val="24"/>
          <w:szCs w:val="24"/>
        </w:rPr>
        <w:t xml:space="preserve"> as nothing is more important than </w:t>
      </w:r>
      <w:r w:rsidRPr="5E9C49B2" w:rsidR="4C1BE252">
        <w:rPr>
          <w:rFonts w:ascii="Aptos Display" w:hAnsi="Aptos Display" w:eastAsia="Aptos Display" w:cs="Aptos Display" w:asciiTheme="majorAscii" w:hAnsiTheme="majorAscii" w:eastAsiaTheme="majorAscii" w:cstheme="majorAscii"/>
          <w:b w:val="0"/>
          <w:bCs w:val="0"/>
          <w:color w:val="auto"/>
          <w:sz w:val="24"/>
          <w:szCs w:val="24"/>
        </w:rPr>
        <w:t>children's</w:t>
      </w:r>
      <w:r w:rsidRPr="5E9C49B2" w:rsidR="74EB7267">
        <w:rPr>
          <w:rFonts w:ascii="Aptos Display" w:hAnsi="Aptos Display" w:eastAsia="Aptos Display" w:cs="Aptos Display" w:asciiTheme="majorAscii" w:hAnsiTheme="majorAscii" w:eastAsiaTheme="majorAscii" w:cstheme="majorAscii"/>
          <w:b w:val="0"/>
          <w:bCs w:val="0"/>
          <w:color w:val="auto"/>
          <w:sz w:val="24"/>
          <w:szCs w:val="24"/>
        </w:rPr>
        <w:t xml:space="preserve"> welfare. Every child has the right to grow up in a safe, fixed, caring hom</w:t>
      </w:r>
      <w:r w:rsidRPr="5E9C49B2" w:rsidR="527E6EBB">
        <w:rPr>
          <w:rFonts w:ascii="Aptos Display" w:hAnsi="Aptos Display" w:eastAsia="Aptos Display" w:cs="Aptos Display" w:asciiTheme="majorAscii" w:hAnsiTheme="majorAscii" w:eastAsiaTheme="majorAscii" w:cstheme="majorAscii"/>
          <w:b w:val="0"/>
          <w:bCs w:val="0"/>
          <w:color w:val="auto"/>
          <w:sz w:val="24"/>
          <w:szCs w:val="24"/>
        </w:rPr>
        <w:t>e</w:t>
      </w:r>
      <w:r w:rsidRPr="5E9C49B2" w:rsidR="6E17BC69">
        <w:rPr>
          <w:rFonts w:ascii="Aptos Display" w:hAnsi="Aptos Display" w:eastAsia="Aptos Display" w:cs="Aptos Display" w:asciiTheme="majorAscii" w:hAnsiTheme="majorAscii" w:eastAsiaTheme="majorAscii" w:cstheme="majorAscii"/>
          <w:b w:val="0"/>
          <w:bCs w:val="0"/>
          <w:color w:val="auto"/>
          <w:sz w:val="24"/>
          <w:szCs w:val="24"/>
        </w:rPr>
        <w:t xml:space="preserve">. Every child deserves to be protected and if they need help and </w:t>
      </w:r>
      <w:r w:rsidRPr="5E9C49B2" w:rsidR="70614AC3">
        <w:rPr>
          <w:rFonts w:ascii="Aptos Display" w:hAnsi="Aptos Display" w:eastAsia="Aptos Display" w:cs="Aptos Display" w:asciiTheme="majorAscii" w:hAnsiTheme="majorAscii" w:eastAsiaTheme="majorAscii" w:cstheme="majorAscii"/>
          <w:b w:val="0"/>
          <w:bCs w:val="0"/>
          <w:color w:val="auto"/>
          <w:sz w:val="24"/>
          <w:szCs w:val="24"/>
        </w:rPr>
        <w:t>protection,</w:t>
      </w:r>
      <w:r w:rsidRPr="5E9C49B2" w:rsidR="6E17BC69">
        <w:rPr>
          <w:rFonts w:ascii="Aptos Display" w:hAnsi="Aptos Display" w:eastAsia="Aptos Display" w:cs="Aptos Display" w:asciiTheme="majorAscii" w:hAnsiTheme="majorAscii" w:eastAsiaTheme="majorAscii" w:cstheme="majorAscii"/>
          <w:b w:val="0"/>
          <w:bCs w:val="0"/>
          <w:color w:val="auto"/>
          <w:sz w:val="24"/>
          <w:szCs w:val="24"/>
        </w:rPr>
        <w:t xml:space="preserve"> they deserve that to be quality and efficient support. </w:t>
      </w:r>
      <w:r w:rsidRPr="5E9C49B2" w:rsidR="086D0720">
        <w:rPr>
          <w:rFonts w:ascii="Aptos Display" w:hAnsi="Aptos Display" w:eastAsia="Aptos Display" w:cs="Aptos Display" w:asciiTheme="majorAscii" w:hAnsiTheme="majorAscii" w:eastAsiaTheme="majorAscii" w:cstheme="majorAscii"/>
          <w:b w:val="0"/>
          <w:bCs w:val="0"/>
          <w:color w:val="auto"/>
          <w:sz w:val="24"/>
          <w:szCs w:val="24"/>
        </w:rPr>
        <w:t xml:space="preserve">This is why it is important for individuals and </w:t>
      </w:r>
      <w:r w:rsidRPr="5E9C49B2" w:rsidR="36A86FFA">
        <w:rPr>
          <w:rFonts w:ascii="Aptos Display" w:hAnsi="Aptos Display" w:eastAsia="Aptos Display" w:cs="Aptos Display" w:asciiTheme="majorAscii" w:hAnsiTheme="majorAscii" w:eastAsiaTheme="majorAscii" w:cstheme="majorAscii"/>
          <w:b w:val="0"/>
          <w:bCs w:val="0"/>
          <w:color w:val="auto"/>
          <w:sz w:val="24"/>
          <w:szCs w:val="24"/>
        </w:rPr>
        <w:t>organisations</w:t>
      </w:r>
      <w:r w:rsidRPr="5E9C49B2" w:rsidR="086D0720">
        <w:rPr>
          <w:rFonts w:ascii="Aptos Display" w:hAnsi="Aptos Display" w:eastAsia="Aptos Display" w:cs="Aptos Display" w:asciiTheme="majorAscii" w:hAnsiTheme="majorAscii" w:eastAsiaTheme="majorAscii" w:cstheme="majorAscii"/>
          <w:b w:val="0"/>
          <w:bCs w:val="0"/>
          <w:color w:val="auto"/>
          <w:sz w:val="24"/>
          <w:szCs w:val="24"/>
        </w:rPr>
        <w:t xml:space="preserve"> to have a clear understanding of their role when it comes to </w:t>
      </w:r>
      <w:r w:rsidRPr="5E9C49B2" w:rsidR="2249E125">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086D0720">
        <w:rPr>
          <w:rFonts w:ascii="Aptos Display" w:hAnsi="Aptos Display" w:eastAsia="Aptos Display" w:cs="Aptos Display" w:asciiTheme="majorAscii" w:hAnsiTheme="majorAscii" w:eastAsiaTheme="majorAscii" w:cstheme="majorAscii"/>
          <w:b w:val="0"/>
          <w:bCs w:val="0"/>
          <w:color w:val="auto"/>
          <w:sz w:val="24"/>
          <w:szCs w:val="24"/>
        </w:rPr>
        <w:t xml:space="preserve"> and how </w:t>
      </w:r>
      <w:r w:rsidRPr="5E9C49B2" w:rsidR="2E35E449">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086D0720">
        <w:rPr>
          <w:rFonts w:ascii="Aptos Display" w:hAnsi="Aptos Display" w:eastAsia="Aptos Display" w:cs="Aptos Display" w:asciiTheme="majorAscii" w:hAnsiTheme="majorAscii" w:eastAsiaTheme="majorAscii" w:cstheme="majorAscii"/>
          <w:b w:val="0"/>
          <w:bCs w:val="0"/>
          <w:color w:val="auto"/>
          <w:sz w:val="24"/>
          <w:szCs w:val="24"/>
        </w:rPr>
        <w:t xml:space="preserve"> works UK </w:t>
      </w:r>
      <w:r w:rsidRPr="5E9C49B2" w:rsidR="0AA8DF05">
        <w:rPr>
          <w:rFonts w:ascii="Aptos Display" w:hAnsi="Aptos Display" w:eastAsia="Aptos Display" w:cs="Aptos Display" w:asciiTheme="majorAscii" w:hAnsiTheme="majorAscii" w:eastAsiaTheme="majorAscii" w:cstheme="majorAscii"/>
          <w:b w:val="0"/>
          <w:bCs w:val="0"/>
          <w:color w:val="auto"/>
          <w:sz w:val="24"/>
          <w:szCs w:val="24"/>
        </w:rPr>
        <w:t>Government</w:t>
      </w:r>
      <w:r w:rsidRPr="5E9C49B2" w:rsidR="086D0720">
        <w:rPr>
          <w:rFonts w:ascii="Aptos Display" w:hAnsi="Aptos Display" w:eastAsia="Aptos Display" w:cs="Aptos Display" w:asciiTheme="majorAscii" w:hAnsiTheme="majorAscii" w:eastAsiaTheme="majorAscii" w:cstheme="majorAscii"/>
          <w:b w:val="0"/>
          <w:bCs w:val="0"/>
          <w:color w:val="auto"/>
          <w:sz w:val="24"/>
          <w:szCs w:val="24"/>
        </w:rPr>
        <w:t xml:space="preserve"> </w:t>
      </w:r>
      <w:r w:rsidRPr="5E9C49B2" w:rsidR="4BE852EE">
        <w:rPr>
          <w:rFonts w:ascii="Aptos Display" w:hAnsi="Aptos Display" w:eastAsia="Aptos Display" w:cs="Aptos Display" w:asciiTheme="majorAscii" w:hAnsiTheme="majorAscii" w:eastAsiaTheme="majorAscii" w:cstheme="majorAscii"/>
          <w:b w:val="0"/>
          <w:bCs w:val="0"/>
          <w:color w:val="auto"/>
          <w:sz w:val="24"/>
          <w:szCs w:val="24"/>
        </w:rPr>
        <w:t>(2026)</w:t>
      </w:r>
      <w:r w:rsidRPr="5E9C49B2" w:rsidR="4C9B1F07">
        <w:rPr>
          <w:rFonts w:ascii="Aptos Display" w:hAnsi="Aptos Display" w:eastAsia="Aptos Display" w:cs="Aptos Display" w:asciiTheme="majorAscii" w:hAnsiTheme="majorAscii" w:eastAsiaTheme="majorAscii" w:cstheme="majorAscii"/>
          <w:b w:val="0"/>
          <w:bCs w:val="0"/>
          <w:color w:val="auto"/>
          <w:sz w:val="24"/>
          <w:szCs w:val="24"/>
        </w:rPr>
        <w:t xml:space="preserve">. </w:t>
      </w:r>
      <w:r w:rsidRPr="5E9C49B2" w:rsidR="300FF1DE">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4C9B1F07">
        <w:rPr>
          <w:rFonts w:ascii="Aptos Display" w:hAnsi="Aptos Display" w:eastAsia="Aptos Display" w:cs="Aptos Display" w:asciiTheme="majorAscii" w:hAnsiTheme="majorAscii" w:eastAsiaTheme="majorAscii" w:cstheme="majorAscii"/>
          <w:b w:val="0"/>
          <w:bCs w:val="0"/>
          <w:color w:val="auto"/>
          <w:sz w:val="24"/>
          <w:szCs w:val="24"/>
        </w:rPr>
        <w:t xml:space="preserve"> in education is </w:t>
      </w:r>
      <w:r w:rsidRPr="5E9C49B2" w:rsidR="620D6671">
        <w:rPr>
          <w:rFonts w:ascii="Aptos Display" w:hAnsi="Aptos Display" w:eastAsia="Aptos Display" w:cs="Aptos Display" w:asciiTheme="majorAscii" w:hAnsiTheme="majorAscii" w:eastAsiaTheme="majorAscii" w:cstheme="majorAscii"/>
          <w:b w:val="0"/>
          <w:bCs w:val="0"/>
          <w:color w:val="auto"/>
          <w:sz w:val="24"/>
          <w:szCs w:val="24"/>
        </w:rPr>
        <w:t>key;</w:t>
      </w:r>
      <w:r w:rsidRPr="5E9C49B2" w:rsidR="4C9B1F07">
        <w:rPr>
          <w:rFonts w:ascii="Aptos Display" w:hAnsi="Aptos Display" w:eastAsia="Aptos Display" w:cs="Aptos Display" w:asciiTheme="majorAscii" w:hAnsiTheme="majorAscii" w:eastAsiaTheme="majorAscii" w:cstheme="majorAscii"/>
          <w:b w:val="0"/>
          <w:bCs w:val="0"/>
          <w:color w:val="auto"/>
          <w:sz w:val="24"/>
          <w:szCs w:val="24"/>
        </w:rPr>
        <w:t xml:space="preserve"> Children spend a large part of their lives in school settings which makes scho</w:t>
      </w:r>
      <w:r w:rsidRPr="5E9C49B2" w:rsidR="171AEDAD">
        <w:rPr>
          <w:rFonts w:ascii="Aptos Display" w:hAnsi="Aptos Display" w:eastAsia="Aptos Display" w:cs="Aptos Display" w:asciiTheme="majorAscii" w:hAnsiTheme="majorAscii" w:eastAsiaTheme="majorAscii" w:cstheme="majorAscii"/>
          <w:b w:val="0"/>
          <w:bCs w:val="0"/>
          <w:color w:val="auto"/>
          <w:sz w:val="24"/>
          <w:szCs w:val="24"/>
        </w:rPr>
        <w:t xml:space="preserve">ols sometimes act like a frontline for </w:t>
      </w:r>
      <w:r w:rsidRPr="5E9C49B2" w:rsidR="032D22E1">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171AEDAD">
        <w:rPr>
          <w:rFonts w:ascii="Aptos Display" w:hAnsi="Aptos Display" w:eastAsia="Aptos Display" w:cs="Aptos Display" w:asciiTheme="majorAscii" w:hAnsiTheme="majorAscii" w:eastAsiaTheme="majorAscii" w:cstheme="majorAscii"/>
          <w:b w:val="0"/>
          <w:bCs w:val="0"/>
          <w:color w:val="auto"/>
          <w:sz w:val="24"/>
          <w:szCs w:val="24"/>
        </w:rPr>
        <w:t xml:space="preserve">. </w:t>
      </w:r>
      <w:r w:rsidRPr="5E9C49B2" w:rsidR="646A4AE0">
        <w:rPr>
          <w:rFonts w:ascii="Aptos Display" w:hAnsi="Aptos Display" w:eastAsia="Aptos Display" w:cs="Aptos Display" w:asciiTheme="majorAscii" w:hAnsiTheme="majorAscii" w:eastAsiaTheme="majorAscii" w:cstheme="majorAscii"/>
          <w:b w:val="0"/>
          <w:bCs w:val="0"/>
          <w:color w:val="auto"/>
          <w:sz w:val="24"/>
          <w:szCs w:val="24"/>
        </w:rPr>
        <w:t xml:space="preserve">As part of professional practice schools must ensure </w:t>
      </w:r>
      <w:r w:rsidRPr="5E9C49B2" w:rsidR="794A040D">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646A4AE0">
        <w:rPr>
          <w:rFonts w:ascii="Aptos Display" w:hAnsi="Aptos Display" w:eastAsia="Aptos Display" w:cs="Aptos Display" w:asciiTheme="majorAscii" w:hAnsiTheme="majorAscii" w:eastAsiaTheme="majorAscii" w:cstheme="majorAscii"/>
          <w:b w:val="0"/>
          <w:bCs w:val="0"/>
          <w:color w:val="auto"/>
          <w:sz w:val="24"/>
          <w:szCs w:val="24"/>
        </w:rPr>
        <w:t xml:space="preserve"> policies are heart of school operations, this may include any staff vetting, student mental health support, </w:t>
      </w:r>
      <w:r w:rsidRPr="5E9C49B2" w:rsidR="646A4AE0">
        <w:rPr>
          <w:rFonts w:ascii="Aptos Display" w:hAnsi="Aptos Display" w:eastAsia="Aptos Display" w:cs="Aptos Display" w:asciiTheme="majorAscii" w:hAnsiTheme="majorAscii" w:eastAsiaTheme="majorAscii" w:cstheme="majorAscii"/>
          <w:b w:val="0"/>
          <w:bCs w:val="0"/>
          <w:color w:val="auto"/>
          <w:sz w:val="24"/>
          <w:szCs w:val="24"/>
        </w:rPr>
        <w:t>anti</w:t>
      </w:r>
      <w:r w:rsidRPr="5E9C49B2" w:rsidR="40D8A9E4">
        <w:rPr>
          <w:rFonts w:ascii="Aptos Display" w:hAnsi="Aptos Display" w:eastAsia="Aptos Display" w:cs="Aptos Display" w:asciiTheme="majorAscii" w:hAnsiTheme="majorAscii" w:eastAsiaTheme="majorAscii" w:cstheme="majorAscii"/>
          <w:b w:val="0"/>
          <w:bCs w:val="0"/>
          <w:color w:val="auto"/>
          <w:sz w:val="24"/>
          <w:szCs w:val="24"/>
        </w:rPr>
        <w:t>-</w:t>
      </w:r>
      <w:r w:rsidRPr="5E9C49B2" w:rsidR="4757B2F1">
        <w:rPr>
          <w:rFonts w:ascii="Aptos Display" w:hAnsi="Aptos Display" w:eastAsia="Aptos Display" w:cs="Aptos Display" w:asciiTheme="majorAscii" w:hAnsiTheme="majorAscii" w:eastAsiaTheme="majorAscii" w:cstheme="majorAscii"/>
          <w:b w:val="0"/>
          <w:bCs w:val="0"/>
          <w:color w:val="auto"/>
          <w:sz w:val="24"/>
          <w:szCs w:val="24"/>
        </w:rPr>
        <w:t xml:space="preserve">bullying </w:t>
      </w:r>
      <w:r w:rsidRPr="5E9C49B2" w:rsidR="6D2ED30E">
        <w:rPr>
          <w:rFonts w:ascii="Aptos Display" w:hAnsi="Aptos Display" w:eastAsia="Aptos Display" w:cs="Aptos Display" w:asciiTheme="majorAscii" w:hAnsiTheme="majorAscii" w:eastAsiaTheme="majorAscii" w:cstheme="majorAscii"/>
          <w:b w:val="0"/>
          <w:bCs w:val="0"/>
          <w:color w:val="auto"/>
          <w:sz w:val="24"/>
          <w:szCs w:val="24"/>
        </w:rPr>
        <w:t>procedures,</w:t>
      </w:r>
      <w:r w:rsidRPr="5E9C49B2" w:rsidR="771CC90A">
        <w:rPr>
          <w:rFonts w:ascii="Aptos Display" w:hAnsi="Aptos Display" w:eastAsia="Aptos Display" w:cs="Aptos Display" w:asciiTheme="majorAscii" w:hAnsiTheme="majorAscii" w:eastAsiaTheme="majorAscii" w:cstheme="majorAscii"/>
          <w:b w:val="0"/>
          <w:bCs w:val="0"/>
          <w:color w:val="auto"/>
          <w:sz w:val="24"/>
          <w:szCs w:val="24"/>
        </w:rPr>
        <w:t xml:space="preserve"> and the safeguarding policy itself</w:t>
      </w:r>
      <w:r w:rsidRPr="5E9C49B2" w:rsidR="7BAF48B5">
        <w:rPr>
          <w:rFonts w:ascii="Aptos Display" w:hAnsi="Aptos Display" w:eastAsia="Aptos Display" w:cs="Aptos Display" w:asciiTheme="majorAscii" w:hAnsiTheme="majorAscii" w:eastAsiaTheme="majorAscii" w:cstheme="majorAscii"/>
          <w:b w:val="0"/>
          <w:bCs w:val="0"/>
          <w:color w:val="auto"/>
          <w:sz w:val="24"/>
          <w:szCs w:val="24"/>
        </w:rPr>
        <w:t>. Schools must have a Designated Safeguarding Lead (DSL</w:t>
      </w:r>
      <w:r w:rsidRPr="5E9C49B2" w:rsidR="0F8FDFE1">
        <w:rPr>
          <w:rFonts w:ascii="Aptos Display" w:hAnsi="Aptos Display" w:eastAsia="Aptos Display" w:cs="Aptos Display" w:asciiTheme="majorAscii" w:hAnsiTheme="majorAscii" w:eastAsiaTheme="majorAscii" w:cstheme="majorAscii"/>
          <w:b w:val="0"/>
          <w:bCs w:val="0"/>
          <w:color w:val="auto"/>
          <w:sz w:val="24"/>
          <w:szCs w:val="24"/>
        </w:rPr>
        <w:t>) t</w:t>
      </w:r>
      <w:r w:rsidRPr="5E9C49B2" w:rsidR="7BAF48B5">
        <w:rPr>
          <w:rFonts w:ascii="Aptos Display" w:hAnsi="Aptos Display" w:eastAsia="Aptos Display" w:cs="Aptos Display" w:asciiTheme="majorAscii" w:hAnsiTheme="majorAscii" w:eastAsiaTheme="majorAscii" w:cstheme="majorAscii"/>
          <w:b w:val="0"/>
          <w:bCs w:val="0"/>
          <w:color w:val="auto"/>
          <w:sz w:val="24"/>
          <w:szCs w:val="24"/>
        </w:rPr>
        <w:t xml:space="preserve">o ensure that any concerns are addressed quickly and efficiently </w:t>
      </w:r>
      <w:r w:rsidRPr="5E9C49B2" w:rsidR="30BE7A17">
        <w:rPr>
          <w:rFonts w:ascii="Aptos Display" w:hAnsi="Aptos Display" w:eastAsia="Aptos Display" w:cs="Aptos Display" w:asciiTheme="majorAscii" w:hAnsiTheme="majorAscii" w:eastAsiaTheme="majorAscii" w:cstheme="majorAscii"/>
          <w:b w:val="0"/>
          <w:bCs w:val="0"/>
          <w:color w:val="auto"/>
          <w:sz w:val="24"/>
          <w:szCs w:val="24"/>
        </w:rPr>
        <w:t>(</w:t>
      </w:r>
      <w:r w:rsidRPr="5E9C49B2" w:rsidR="1E565FD7">
        <w:rPr>
          <w:rFonts w:ascii="Aptos Display" w:hAnsi="Aptos Display" w:eastAsia="Aptos Display" w:cs="Aptos Display" w:asciiTheme="majorAscii" w:hAnsiTheme="majorAscii" w:eastAsiaTheme="majorAscii" w:cstheme="majorAscii"/>
          <w:b w:val="0"/>
          <w:bCs w:val="0"/>
          <w:color w:val="auto"/>
          <w:sz w:val="24"/>
          <w:szCs w:val="24"/>
        </w:rPr>
        <w:t>Jones 2026).</w:t>
      </w:r>
      <w:r w:rsidRPr="5E9C49B2" w:rsidR="41E069C0">
        <w:rPr>
          <w:rFonts w:ascii="Aptos Display" w:hAnsi="Aptos Display" w:eastAsia="Aptos Display" w:cs="Aptos Display" w:asciiTheme="majorAscii" w:hAnsiTheme="majorAscii" w:eastAsiaTheme="majorAscii" w:cstheme="majorAscii"/>
          <w:b w:val="0"/>
          <w:bCs w:val="0"/>
          <w:color w:val="auto"/>
          <w:sz w:val="24"/>
          <w:szCs w:val="24"/>
        </w:rPr>
        <w:t xml:space="preserve"> Early years practitioners have a duty of care when it comes to </w:t>
      </w:r>
      <w:r w:rsidRPr="5E9C49B2" w:rsidR="37F2C7BD">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41E069C0">
        <w:rPr>
          <w:rFonts w:ascii="Aptos Display" w:hAnsi="Aptos Display" w:eastAsia="Aptos Display" w:cs="Aptos Display" w:asciiTheme="majorAscii" w:hAnsiTheme="majorAscii" w:eastAsiaTheme="majorAscii" w:cstheme="majorAscii"/>
          <w:b w:val="0"/>
          <w:bCs w:val="0"/>
          <w:color w:val="auto"/>
          <w:sz w:val="24"/>
          <w:szCs w:val="24"/>
        </w:rPr>
        <w:t xml:space="preserve">. As part of professional </w:t>
      </w:r>
      <w:r w:rsidRPr="5E9C49B2" w:rsidR="6B44E4A4">
        <w:rPr>
          <w:rFonts w:ascii="Aptos Display" w:hAnsi="Aptos Display" w:eastAsia="Aptos Display" w:cs="Aptos Display" w:asciiTheme="majorAscii" w:hAnsiTheme="majorAscii" w:eastAsiaTheme="majorAscii" w:cstheme="majorAscii"/>
          <w:b w:val="0"/>
          <w:bCs w:val="0"/>
          <w:color w:val="auto"/>
          <w:sz w:val="24"/>
          <w:szCs w:val="24"/>
        </w:rPr>
        <w:t>practice,</w:t>
      </w:r>
      <w:r w:rsidRPr="5E9C49B2" w:rsidR="41E069C0">
        <w:rPr>
          <w:rFonts w:ascii="Aptos Display" w:hAnsi="Aptos Display" w:eastAsia="Aptos Display" w:cs="Aptos Display" w:asciiTheme="majorAscii" w:hAnsiTheme="majorAscii" w:eastAsiaTheme="majorAscii" w:cstheme="majorAscii"/>
          <w:b w:val="0"/>
          <w:bCs w:val="0"/>
          <w:color w:val="auto"/>
          <w:sz w:val="24"/>
          <w:szCs w:val="24"/>
        </w:rPr>
        <w:t xml:space="preserve"> they n</w:t>
      </w:r>
      <w:r w:rsidRPr="5E9C49B2" w:rsidR="4414875F">
        <w:rPr>
          <w:rFonts w:ascii="Aptos Display" w:hAnsi="Aptos Display" w:eastAsia="Aptos Display" w:cs="Aptos Display" w:asciiTheme="majorAscii" w:hAnsiTheme="majorAscii" w:eastAsiaTheme="majorAscii" w:cstheme="majorAscii"/>
          <w:b w:val="0"/>
          <w:bCs w:val="0"/>
          <w:color w:val="auto"/>
          <w:sz w:val="24"/>
          <w:szCs w:val="24"/>
        </w:rPr>
        <w:t xml:space="preserve">eed </w:t>
      </w:r>
      <w:r w:rsidRPr="5E9C49B2" w:rsidR="548C3B5B">
        <w:rPr>
          <w:rFonts w:ascii="Aptos Display" w:hAnsi="Aptos Display" w:eastAsia="Aptos Display" w:cs="Aptos Display" w:asciiTheme="majorAscii" w:hAnsiTheme="majorAscii" w:eastAsiaTheme="majorAscii" w:cstheme="majorAscii"/>
          <w:b w:val="0"/>
          <w:bCs w:val="0"/>
          <w:color w:val="auto"/>
          <w:sz w:val="24"/>
          <w:szCs w:val="24"/>
        </w:rPr>
        <w:t xml:space="preserve">regular </w:t>
      </w:r>
      <w:r w:rsidRPr="5E9C49B2" w:rsidR="59B2B22D">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4414875F">
        <w:rPr>
          <w:rFonts w:ascii="Aptos Display" w:hAnsi="Aptos Display" w:eastAsia="Aptos Display" w:cs="Aptos Display" w:asciiTheme="majorAscii" w:hAnsiTheme="majorAscii" w:eastAsiaTheme="majorAscii" w:cstheme="majorAscii"/>
          <w:b w:val="0"/>
          <w:bCs w:val="0"/>
          <w:color w:val="auto"/>
          <w:sz w:val="24"/>
          <w:szCs w:val="24"/>
        </w:rPr>
        <w:t xml:space="preserve"> training </w:t>
      </w:r>
      <w:r w:rsidRPr="5E9C49B2" w:rsidR="28B2243D">
        <w:rPr>
          <w:rFonts w:ascii="Aptos Display" w:hAnsi="Aptos Display" w:eastAsia="Aptos Display" w:cs="Aptos Display" w:asciiTheme="majorAscii" w:hAnsiTheme="majorAscii" w:eastAsiaTheme="majorAscii" w:cstheme="majorAscii"/>
          <w:b w:val="0"/>
          <w:bCs w:val="0"/>
          <w:color w:val="auto"/>
          <w:sz w:val="24"/>
          <w:szCs w:val="24"/>
        </w:rPr>
        <w:t xml:space="preserve">and </w:t>
      </w:r>
      <w:r w:rsidRPr="5E9C49B2" w:rsidR="0D189DA4">
        <w:rPr>
          <w:rFonts w:ascii="Aptos Display" w:hAnsi="Aptos Display" w:eastAsia="Aptos Display" w:cs="Aptos Display" w:asciiTheme="majorAscii" w:hAnsiTheme="majorAscii" w:eastAsiaTheme="majorAscii" w:cstheme="majorAscii"/>
          <w:b w:val="0"/>
          <w:bCs w:val="0"/>
          <w:color w:val="auto"/>
          <w:sz w:val="24"/>
          <w:szCs w:val="24"/>
        </w:rPr>
        <w:t>ensure</w:t>
      </w:r>
      <w:r w:rsidRPr="5E9C49B2" w:rsidR="28B2243D">
        <w:rPr>
          <w:rFonts w:ascii="Aptos Display" w:hAnsi="Aptos Display" w:eastAsia="Aptos Display" w:cs="Aptos Display" w:asciiTheme="majorAscii" w:hAnsiTheme="majorAscii" w:eastAsiaTheme="majorAscii" w:cstheme="majorAscii"/>
          <w:b w:val="0"/>
          <w:bCs w:val="0"/>
          <w:color w:val="auto"/>
          <w:sz w:val="24"/>
          <w:szCs w:val="24"/>
        </w:rPr>
        <w:t xml:space="preserve"> they report any concerns </w:t>
      </w:r>
      <w:r w:rsidRPr="5E9C49B2" w:rsidR="72EB20E1">
        <w:rPr>
          <w:rFonts w:ascii="Aptos Display" w:hAnsi="Aptos Display" w:eastAsia="Aptos Display" w:cs="Aptos Display" w:asciiTheme="majorAscii" w:hAnsiTheme="majorAscii" w:eastAsiaTheme="majorAscii" w:cstheme="majorAscii"/>
          <w:b w:val="0"/>
          <w:bCs w:val="0"/>
          <w:color w:val="auto"/>
          <w:sz w:val="24"/>
          <w:szCs w:val="24"/>
        </w:rPr>
        <w:t>accurately</w:t>
      </w:r>
      <w:r w:rsidRPr="5E9C49B2" w:rsidR="28B2243D">
        <w:rPr>
          <w:rFonts w:ascii="Aptos Display" w:hAnsi="Aptos Display" w:eastAsia="Aptos Display" w:cs="Aptos Display" w:asciiTheme="majorAscii" w:hAnsiTheme="majorAscii" w:eastAsiaTheme="majorAscii" w:cstheme="majorAscii"/>
          <w:b w:val="0"/>
          <w:bCs w:val="0"/>
          <w:color w:val="auto"/>
          <w:sz w:val="24"/>
          <w:szCs w:val="24"/>
        </w:rPr>
        <w:t xml:space="preserve"> and straight away UK Government (2026)</w:t>
      </w:r>
      <w:r w:rsidRPr="5E9C49B2" w:rsidR="5A5B141F">
        <w:rPr>
          <w:rFonts w:ascii="Aptos Display" w:hAnsi="Aptos Display" w:eastAsia="Aptos Display" w:cs="Aptos Display" w:asciiTheme="majorAscii" w:hAnsiTheme="majorAscii" w:eastAsiaTheme="majorAscii" w:cstheme="majorAscii"/>
          <w:b w:val="0"/>
          <w:bCs w:val="0"/>
          <w:color w:val="auto"/>
          <w:sz w:val="24"/>
          <w:szCs w:val="24"/>
        </w:rPr>
        <w:t>.</w:t>
      </w:r>
    </w:p>
    <w:p w:rsidR="2DA7879A" w:rsidP="5E9C49B2" w:rsidRDefault="2DA7879A" w14:paraId="693C58C0" w14:textId="114D90AD">
      <w:pPr>
        <w:pStyle w:val="Normal"/>
        <w:spacing w:line="360" w:lineRule="auto"/>
        <w:rPr>
          <w:rFonts w:ascii="Aptos Display" w:hAnsi="Aptos Display" w:eastAsia="Aptos Display" w:cs="Aptos Display" w:asciiTheme="majorAscii" w:hAnsiTheme="majorAscii" w:eastAsiaTheme="majorAscii" w:cstheme="majorAscii"/>
          <w:b w:val="0"/>
          <w:bCs w:val="0"/>
          <w:color w:val="auto"/>
          <w:sz w:val="24"/>
          <w:szCs w:val="24"/>
        </w:rPr>
      </w:pPr>
      <w:r w:rsidRPr="5E9C49B2" w:rsidR="2DA7879A">
        <w:rPr>
          <w:rFonts w:ascii="Aptos Display" w:hAnsi="Aptos Display" w:eastAsia="Aptos Display" w:cs="Aptos Display" w:asciiTheme="majorAscii" w:hAnsiTheme="majorAscii" w:eastAsiaTheme="majorAscii" w:cstheme="majorAscii"/>
          <w:b w:val="0"/>
          <w:bCs w:val="0"/>
          <w:color w:val="auto"/>
          <w:sz w:val="24"/>
          <w:szCs w:val="24"/>
        </w:rPr>
        <w:t>Som</w:t>
      </w:r>
      <w:r w:rsidRPr="5E9C49B2" w:rsidR="692D6447">
        <w:rPr>
          <w:rFonts w:ascii="Aptos Display" w:hAnsi="Aptos Display" w:eastAsia="Aptos Display" w:cs="Aptos Display" w:asciiTheme="majorAscii" w:hAnsiTheme="majorAscii" w:eastAsiaTheme="majorAscii" w:cstheme="majorAscii"/>
          <w:b w:val="0"/>
          <w:bCs w:val="0"/>
          <w:color w:val="auto"/>
          <w:sz w:val="24"/>
          <w:szCs w:val="24"/>
        </w:rPr>
        <w:t>e</w:t>
      </w:r>
      <w:r w:rsidRPr="5E9C49B2" w:rsidR="2DA7879A">
        <w:rPr>
          <w:rFonts w:ascii="Aptos Display" w:hAnsi="Aptos Display" w:eastAsia="Aptos Display" w:cs="Aptos Display" w:asciiTheme="majorAscii" w:hAnsiTheme="majorAscii" w:eastAsiaTheme="majorAscii" w:cstheme="majorAscii"/>
          <w:b w:val="0"/>
          <w:bCs w:val="0"/>
          <w:color w:val="auto"/>
          <w:sz w:val="24"/>
          <w:szCs w:val="24"/>
        </w:rPr>
        <w:t xml:space="preserve"> children may be more </w:t>
      </w:r>
      <w:r w:rsidRPr="5E9C49B2" w:rsidR="0696B80C">
        <w:rPr>
          <w:rFonts w:ascii="Aptos Display" w:hAnsi="Aptos Display" w:eastAsia="Aptos Display" w:cs="Aptos Display" w:asciiTheme="majorAscii" w:hAnsiTheme="majorAscii" w:eastAsiaTheme="majorAscii" w:cstheme="majorAscii"/>
          <w:b w:val="0"/>
          <w:bCs w:val="0"/>
          <w:color w:val="auto"/>
          <w:sz w:val="24"/>
          <w:szCs w:val="24"/>
        </w:rPr>
        <w:t>vulnerable</w:t>
      </w:r>
      <w:r w:rsidRPr="5E9C49B2" w:rsidR="2DA7879A">
        <w:rPr>
          <w:rFonts w:ascii="Aptos Display" w:hAnsi="Aptos Display" w:eastAsia="Aptos Display" w:cs="Aptos Display" w:asciiTheme="majorAscii" w:hAnsiTheme="majorAscii" w:eastAsiaTheme="majorAscii" w:cstheme="majorAscii"/>
          <w:b w:val="0"/>
          <w:bCs w:val="0"/>
          <w:color w:val="auto"/>
          <w:sz w:val="24"/>
          <w:szCs w:val="24"/>
        </w:rPr>
        <w:t xml:space="preserve"> due to factors such as </w:t>
      </w:r>
      <w:r w:rsidRPr="5E9C49B2" w:rsidR="0A6E26D5">
        <w:rPr>
          <w:rFonts w:ascii="Aptos Display" w:hAnsi="Aptos Display" w:eastAsia="Aptos Display" w:cs="Aptos Display" w:asciiTheme="majorAscii" w:hAnsiTheme="majorAscii" w:eastAsiaTheme="majorAscii" w:cstheme="majorAscii"/>
          <w:b w:val="0"/>
          <w:bCs w:val="0"/>
          <w:color w:val="auto"/>
          <w:sz w:val="24"/>
          <w:szCs w:val="24"/>
        </w:rPr>
        <w:t>disabilities</w:t>
      </w:r>
      <w:r w:rsidRPr="5E9C49B2" w:rsidR="2DA7879A">
        <w:rPr>
          <w:rFonts w:ascii="Aptos Display" w:hAnsi="Aptos Display" w:eastAsia="Aptos Display" w:cs="Aptos Display" w:asciiTheme="majorAscii" w:hAnsiTheme="majorAscii" w:eastAsiaTheme="majorAscii" w:cstheme="majorAscii"/>
          <w:b w:val="0"/>
          <w:bCs w:val="0"/>
          <w:color w:val="auto"/>
          <w:sz w:val="24"/>
          <w:szCs w:val="24"/>
        </w:rPr>
        <w:t xml:space="preserve">, SEND, family circumstances or </w:t>
      </w:r>
      <w:r w:rsidRPr="5E9C49B2" w:rsidR="2DA7879A">
        <w:rPr>
          <w:rFonts w:ascii="Aptos Display" w:hAnsi="Aptos Display" w:eastAsia="Aptos Display" w:cs="Aptos Display" w:asciiTheme="majorAscii" w:hAnsiTheme="majorAscii" w:eastAsiaTheme="majorAscii" w:cstheme="majorAscii"/>
          <w:b w:val="0"/>
          <w:bCs w:val="0"/>
          <w:color w:val="auto"/>
          <w:sz w:val="24"/>
          <w:szCs w:val="24"/>
        </w:rPr>
        <w:t>additional</w:t>
      </w:r>
      <w:r w:rsidRPr="5E9C49B2" w:rsidR="2DA7879A">
        <w:rPr>
          <w:rFonts w:ascii="Aptos Display" w:hAnsi="Aptos Display" w:eastAsia="Aptos Display" w:cs="Aptos Display" w:asciiTheme="majorAscii" w:hAnsiTheme="majorAscii" w:eastAsiaTheme="majorAscii" w:cstheme="majorAscii"/>
          <w:b w:val="0"/>
          <w:bCs w:val="0"/>
          <w:color w:val="auto"/>
          <w:sz w:val="24"/>
          <w:szCs w:val="24"/>
        </w:rPr>
        <w:t xml:space="preserve"> needs however </w:t>
      </w:r>
      <w:r w:rsidRPr="5E9C49B2" w:rsidR="0DECD28C">
        <w:rPr>
          <w:rFonts w:ascii="Aptos Display" w:hAnsi="Aptos Display" w:eastAsia="Aptos Display" w:cs="Aptos Display" w:asciiTheme="majorAscii" w:hAnsiTheme="majorAscii" w:eastAsiaTheme="majorAscii" w:cstheme="majorAscii"/>
          <w:b w:val="0"/>
          <w:bCs w:val="0"/>
          <w:color w:val="auto"/>
          <w:sz w:val="24"/>
          <w:szCs w:val="24"/>
        </w:rPr>
        <w:t>s</w:t>
      </w:r>
      <w:r w:rsidRPr="5E9C49B2" w:rsidR="22249E43">
        <w:rPr>
          <w:rFonts w:ascii="Aptos Display" w:hAnsi="Aptos Display" w:eastAsia="Aptos Display" w:cs="Aptos Display" w:asciiTheme="majorAscii" w:hAnsiTheme="majorAscii" w:eastAsiaTheme="majorAscii" w:cstheme="majorAscii"/>
          <w:b w:val="0"/>
          <w:bCs w:val="0"/>
          <w:color w:val="auto"/>
          <w:sz w:val="24"/>
          <w:szCs w:val="24"/>
        </w:rPr>
        <w:t>afeguarding</w:t>
      </w:r>
      <w:r w:rsidRPr="5E9C49B2" w:rsidR="70D6E7C4">
        <w:rPr>
          <w:rFonts w:ascii="Aptos Display" w:hAnsi="Aptos Display" w:eastAsia="Aptos Display" w:cs="Aptos Display" w:asciiTheme="majorAscii" w:hAnsiTheme="majorAscii" w:eastAsiaTheme="majorAscii" w:cstheme="majorAscii"/>
          <w:b w:val="0"/>
          <w:bCs w:val="0"/>
          <w:color w:val="auto"/>
          <w:sz w:val="24"/>
          <w:szCs w:val="24"/>
        </w:rPr>
        <w:t xml:space="preserve"> ensure</w:t>
      </w:r>
      <w:r w:rsidRPr="5E9C49B2" w:rsidR="5D366703">
        <w:rPr>
          <w:rFonts w:ascii="Aptos Display" w:hAnsi="Aptos Display" w:eastAsia="Aptos Display" w:cs="Aptos Display" w:asciiTheme="majorAscii" w:hAnsiTheme="majorAscii" w:eastAsiaTheme="majorAscii" w:cstheme="majorAscii"/>
          <w:b w:val="0"/>
          <w:bCs w:val="0"/>
          <w:color w:val="auto"/>
          <w:sz w:val="24"/>
          <w:szCs w:val="24"/>
        </w:rPr>
        <w:t>s</w:t>
      </w:r>
      <w:r w:rsidRPr="5E9C49B2" w:rsidR="70D6E7C4">
        <w:rPr>
          <w:rFonts w:ascii="Aptos Display" w:hAnsi="Aptos Display" w:eastAsia="Aptos Display" w:cs="Aptos Display" w:asciiTheme="majorAscii" w:hAnsiTheme="majorAscii" w:eastAsiaTheme="majorAscii" w:cstheme="majorAscii"/>
          <w:b w:val="0"/>
          <w:bCs w:val="0"/>
          <w:color w:val="auto"/>
          <w:sz w:val="24"/>
          <w:szCs w:val="24"/>
        </w:rPr>
        <w:t xml:space="preserve"> individual and inclusive needs are met because it </w:t>
      </w:r>
      <w:r w:rsidRPr="5E9C49B2" w:rsidR="0660B915">
        <w:rPr>
          <w:rFonts w:ascii="Aptos Display" w:hAnsi="Aptos Display" w:eastAsia="Aptos Display" w:cs="Aptos Display" w:asciiTheme="majorAscii" w:hAnsiTheme="majorAscii" w:eastAsiaTheme="majorAscii" w:cstheme="majorAscii"/>
          <w:b w:val="0"/>
          <w:bCs w:val="0"/>
          <w:color w:val="auto"/>
          <w:sz w:val="24"/>
          <w:szCs w:val="24"/>
        </w:rPr>
        <w:t>ensures</w:t>
      </w:r>
      <w:r w:rsidRPr="5E9C49B2" w:rsidR="70D6E7C4">
        <w:rPr>
          <w:rFonts w:ascii="Aptos Display" w:hAnsi="Aptos Display" w:eastAsia="Aptos Display" w:cs="Aptos Display" w:asciiTheme="majorAscii" w:hAnsiTheme="majorAscii" w:eastAsiaTheme="majorAscii" w:cstheme="majorAscii"/>
          <w:b w:val="0"/>
          <w:bCs w:val="0"/>
          <w:color w:val="auto"/>
          <w:sz w:val="24"/>
          <w:szCs w:val="24"/>
        </w:rPr>
        <w:t xml:space="preserve"> every child </w:t>
      </w:r>
      <w:r w:rsidRPr="5E9C49B2" w:rsidR="640CB4BC">
        <w:rPr>
          <w:rFonts w:ascii="Aptos Display" w:hAnsi="Aptos Display" w:eastAsia="Aptos Display" w:cs="Aptos Display" w:asciiTheme="majorAscii" w:hAnsiTheme="majorAscii" w:eastAsiaTheme="majorAscii" w:cstheme="majorAscii"/>
          <w:b w:val="0"/>
          <w:bCs w:val="0"/>
          <w:color w:val="auto"/>
          <w:sz w:val="24"/>
          <w:szCs w:val="24"/>
        </w:rPr>
        <w:t>receives</w:t>
      </w:r>
      <w:r w:rsidRPr="5E9C49B2" w:rsidR="70D6E7C4">
        <w:rPr>
          <w:rFonts w:ascii="Aptos Display" w:hAnsi="Aptos Display" w:eastAsia="Aptos Display" w:cs="Aptos Display" w:asciiTheme="majorAscii" w:hAnsiTheme="majorAscii" w:eastAsiaTheme="majorAscii" w:cstheme="majorAscii"/>
          <w:b w:val="0"/>
          <w:bCs w:val="0"/>
          <w:color w:val="auto"/>
          <w:sz w:val="24"/>
          <w:szCs w:val="24"/>
        </w:rPr>
        <w:t xml:space="preserve"> equal protection. </w:t>
      </w:r>
      <w:r w:rsidRPr="5E9C49B2" w:rsidR="3BA2F0CC">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70D6E7C4">
        <w:rPr>
          <w:rFonts w:ascii="Aptos Display" w:hAnsi="Aptos Display" w:eastAsia="Aptos Display" w:cs="Aptos Display" w:asciiTheme="majorAscii" w:hAnsiTheme="majorAscii" w:eastAsiaTheme="majorAscii" w:cstheme="majorAscii"/>
          <w:b w:val="0"/>
          <w:bCs w:val="0"/>
          <w:color w:val="auto"/>
          <w:sz w:val="24"/>
          <w:szCs w:val="24"/>
        </w:rPr>
        <w:t xml:space="preserve"> </w:t>
      </w:r>
      <w:r w:rsidRPr="5E9C49B2" w:rsidR="66F92AD5">
        <w:rPr>
          <w:rFonts w:ascii="Aptos Display" w:hAnsi="Aptos Display" w:eastAsia="Aptos Display" w:cs="Aptos Display" w:asciiTheme="majorAscii" w:hAnsiTheme="majorAscii" w:eastAsiaTheme="majorAscii" w:cstheme="majorAscii"/>
          <w:b w:val="0"/>
          <w:bCs w:val="0"/>
          <w:color w:val="auto"/>
          <w:sz w:val="24"/>
          <w:szCs w:val="24"/>
        </w:rPr>
        <w:t xml:space="preserve">ensures needs are met by ensuring there is a focus on a safe and healthy </w:t>
      </w:r>
      <w:r w:rsidRPr="5E9C49B2" w:rsidR="70E8DCF4">
        <w:rPr>
          <w:rFonts w:ascii="Aptos Display" w:hAnsi="Aptos Display" w:eastAsia="Aptos Display" w:cs="Aptos Display" w:asciiTheme="majorAscii" w:hAnsiTheme="majorAscii" w:eastAsiaTheme="majorAscii" w:cstheme="majorAscii"/>
          <w:b w:val="0"/>
          <w:bCs w:val="0"/>
          <w:color w:val="auto"/>
          <w:sz w:val="24"/>
          <w:szCs w:val="24"/>
        </w:rPr>
        <w:t>environment</w:t>
      </w:r>
      <w:r w:rsidRPr="5E9C49B2" w:rsidR="66F92AD5">
        <w:rPr>
          <w:rFonts w:ascii="Aptos Display" w:hAnsi="Aptos Display" w:eastAsia="Aptos Display" w:cs="Aptos Display" w:asciiTheme="majorAscii" w:hAnsiTheme="majorAscii" w:eastAsiaTheme="majorAscii" w:cstheme="majorAscii"/>
          <w:b w:val="0"/>
          <w:bCs w:val="0"/>
          <w:color w:val="auto"/>
          <w:sz w:val="24"/>
          <w:szCs w:val="24"/>
        </w:rPr>
        <w:t xml:space="preserve">, a place that is inclusive and </w:t>
      </w:r>
      <w:r w:rsidRPr="5E9C49B2" w:rsidR="577BAF54">
        <w:rPr>
          <w:rFonts w:ascii="Aptos Display" w:hAnsi="Aptos Display" w:eastAsia="Aptos Display" w:cs="Aptos Display" w:asciiTheme="majorAscii" w:hAnsiTheme="majorAscii" w:eastAsiaTheme="majorAscii" w:cstheme="majorAscii"/>
          <w:b w:val="0"/>
          <w:bCs w:val="0"/>
          <w:color w:val="auto"/>
          <w:sz w:val="24"/>
          <w:szCs w:val="24"/>
        </w:rPr>
        <w:t>welcoming</w:t>
      </w:r>
      <w:r w:rsidRPr="5E9C49B2" w:rsidR="66F92AD5">
        <w:rPr>
          <w:rFonts w:ascii="Aptos Display" w:hAnsi="Aptos Display" w:eastAsia="Aptos Display" w:cs="Aptos Display" w:asciiTheme="majorAscii" w:hAnsiTheme="majorAscii" w:eastAsiaTheme="majorAscii" w:cstheme="majorAscii"/>
          <w:b w:val="0"/>
          <w:bCs w:val="0"/>
          <w:color w:val="auto"/>
          <w:sz w:val="24"/>
          <w:szCs w:val="24"/>
        </w:rPr>
        <w:t xml:space="preserve"> for staff, children and families, a place where concerns</w:t>
      </w:r>
      <w:r w:rsidRPr="5E9C49B2" w:rsidR="3F754A7B">
        <w:rPr>
          <w:rFonts w:ascii="Aptos Display" w:hAnsi="Aptos Display" w:eastAsia="Aptos Display" w:cs="Aptos Display" w:asciiTheme="majorAscii" w:hAnsiTheme="majorAscii" w:eastAsiaTheme="majorAscii" w:cstheme="majorAscii"/>
          <w:b w:val="0"/>
          <w:bCs w:val="0"/>
          <w:color w:val="auto"/>
          <w:sz w:val="24"/>
          <w:szCs w:val="24"/>
        </w:rPr>
        <w:t xml:space="preserve"> are taken </w:t>
      </w:r>
      <w:r w:rsidRPr="5E9C49B2" w:rsidR="77075D34">
        <w:rPr>
          <w:rFonts w:ascii="Aptos Display" w:hAnsi="Aptos Display" w:eastAsia="Aptos Display" w:cs="Aptos Display" w:asciiTheme="majorAscii" w:hAnsiTheme="majorAscii" w:eastAsiaTheme="majorAscii" w:cstheme="majorAscii"/>
          <w:b w:val="0"/>
          <w:bCs w:val="0"/>
          <w:color w:val="auto"/>
          <w:sz w:val="24"/>
          <w:szCs w:val="24"/>
        </w:rPr>
        <w:t>serious</w:t>
      </w:r>
      <w:r w:rsidRPr="5E9C49B2" w:rsidR="3F754A7B">
        <w:rPr>
          <w:rFonts w:ascii="Aptos Display" w:hAnsi="Aptos Display" w:eastAsia="Aptos Display" w:cs="Aptos Display" w:asciiTheme="majorAscii" w:hAnsiTheme="majorAscii" w:eastAsiaTheme="majorAscii" w:cstheme="majorAscii"/>
          <w:b w:val="0"/>
          <w:bCs w:val="0"/>
          <w:color w:val="auto"/>
          <w:sz w:val="24"/>
          <w:szCs w:val="24"/>
        </w:rPr>
        <w:t xml:space="preserve"> and acted upon every time and a setting where staff are well trained Department for Education (</w:t>
      </w:r>
      <w:r w:rsidRPr="5E9C49B2" w:rsidR="64CDDE40">
        <w:rPr>
          <w:rFonts w:ascii="Aptos Display" w:hAnsi="Aptos Display" w:eastAsia="Aptos Display" w:cs="Aptos Display" w:asciiTheme="majorAscii" w:hAnsiTheme="majorAscii" w:eastAsiaTheme="majorAscii" w:cstheme="majorAscii"/>
          <w:b w:val="0"/>
          <w:bCs w:val="0"/>
          <w:color w:val="auto"/>
          <w:sz w:val="24"/>
          <w:szCs w:val="24"/>
        </w:rPr>
        <w:t>2026)</w:t>
      </w:r>
      <w:r w:rsidRPr="5E9C49B2" w:rsidR="4D887EC4">
        <w:rPr>
          <w:rFonts w:ascii="Aptos Display" w:hAnsi="Aptos Display" w:eastAsia="Aptos Display" w:cs="Aptos Display" w:asciiTheme="majorAscii" w:hAnsiTheme="majorAscii" w:eastAsiaTheme="majorAscii" w:cstheme="majorAscii"/>
          <w:b w:val="0"/>
          <w:bCs w:val="0"/>
          <w:color w:val="auto"/>
          <w:sz w:val="24"/>
          <w:szCs w:val="24"/>
        </w:rPr>
        <w:t xml:space="preserve">. </w:t>
      </w:r>
      <w:r w:rsidRPr="5E9C49B2" w:rsidR="49648F4E">
        <w:rPr>
          <w:rFonts w:ascii="Aptos Display" w:hAnsi="Aptos Display" w:eastAsia="Aptos Display" w:cs="Aptos Display" w:asciiTheme="majorAscii" w:hAnsiTheme="majorAscii" w:eastAsiaTheme="majorAscii" w:cstheme="majorAscii"/>
          <w:b w:val="0"/>
          <w:bCs w:val="0"/>
          <w:color w:val="auto"/>
          <w:sz w:val="24"/>
          <w:szCs w:val="24"/>
        </w:rPr>
        <w:t>All</w:t>
      </w:r>
      <w:r w:rsidRPr="5E9C49B2" w:rsidR="4D887EC4">
        <w:rPr>
          <w:rFonts w:ascii="Aptos Display" w:hAnsi="Aptos Display" w:eastAsia="Aptos Display" w:cs="Aptos Display" w:asciiTheme="majorAscii" w:hAnsiTheme="majorAscii" w:eastAsiaTheme="majorAscii" w:cstheme="majorAscii"/>
          <w:b w:val="0"/>
          <w:bCs w:val="0"/>
          <w:color w:val="auto"/>
          <w:sz w:val="24"/>
          <w:szCs w:val="24"/>
        </w:rPr>
        <w:t xml:space="preserve"> these points </w:t>
      </w:r>
      <w:r w:rsidRPr="5E9C49B2" w:rsidR="5D1FE3EC">
        <w:rPr>
          <w:rFonts w:ascii="Aptos Display" w:hAnsi="Aptos Display" w:eastAsia="Aptos Display" w:cs="Aptos Display" w:asciiTheme="majorAscii" w:hAnsiTheme="majorAscii" w:eastAsiaTheme="majorAscii" w:cstheme="majorAscii"/>
          <w:b w:val="0"/>
          <w:bCs w:val="0"/>
          <w:color w:val="auto"/>
          <w:sz w:val="24"/>
          <w:szCs w:val="24"/>
        </w:rPr>
        <w:t>create</w:t>
      </w:r>
      <w:r w:rsidRPr="5E9C49B2" w:rsidR="4D887EC4">
        <w:rPr>
          <w:rFonts w:ascii="Aptos Display" w:hAnsi="Aptos Display" w:eastAsia="Aptos Display" w:cs="Aptos Display" w:asciiTheme="majorAscii" w:hAnsiTheme="majorAscii" w:eastAsiaTheme="majorAscii" w:cstheme="majorAscii"/>
          <w:b w:val="0"/>
          <w:bCs w:val="0"/>
          <w:color w:val="auto"/>
          <w:sz w:val="24"/>
          <w:szCs w:val="24"/>
        </w:rPr>
        <w:t xml:space="preserve"> a safe space for all needs</w:t>
      </w:r>
      <w:r w:rsidRPr="5E9C49B2" w:rsidR="6D88CDA7">
        <w:rPr>
          <w:rFonts w:ascii="Aptos Display" w:hAnsi="Aptos Display" w:eastAsia="Aptos Display" w:cs="Aptos Display" w:asciiTheme="majorAscii" w:hAnsiTheme="majorAscii" w:eastAsiaTheme="majorAscii" w:cstheme="majorAscii"/>
          <w:b w:val="0"/>
          <w:bCs w:val="0"/>
          <w:color w:val="auto"/>
          <w:sz w:val="24"/>
          <w:szCs w:val="24"/>
        </w:rPr>
        <w:t xml:space="preserve">. </w:t>
      </w:r>
      <w:r w:rsidRPr="5E9C49B2" w:rsidR="18DA77AC">
        <w:rPr>
          <w:rFonts w:ascii="Aptos Display" w:hAnsi="Aptos Display" w:eastAsia="Aptos Display" w:cs="Aptos Display" w:asciiTheme="majorAscii" w:hAnsiTheme="majorAscii" w:eastAsiaTheme="majorAscii" w:cstheme="majorAscii"/>
          <w:b w:val="0"/>
          <w:bCs w:val="0"/>
          <w:color w:val="auto"/>
          <w:sz w:val="24"/>
          <w:szCs w:val="24"/>
        </w:rPr>
        <w:t>Safeguarding</w:t>
      </w:r>
      <w:r w:rsidRPr="5E9C49B2" w:rsidR="4E8E1F05">
        <w:rPr>
          <w:rFonts w:ascii="Aptos Display" w:hAnsi="Aptos Display" w:eastAsia="Aptos Display" w:cs="Aptos Display" w:asciiTheme="majorAscii" w:hAnsiTheme="majorAscii" w:eastAsiaTheme="majorAscii" w:cstheme="majorAscii"/>
          <w:b w:val="0"/>
          <w:bCs w:val="0"/>
          <w:color w:val="auto"/>
          <w:sz w:val="24"/>
          <w:szCs w:val="24"/>
        </w:rPr>
        <w:t xml:space="preserve"> promotes </w:t>
      </w:r>
      <w:r w:rsidRPr="5E9C49B2" w:rsidR="68E0938B">
        <w:rPr>
          <w:rFonts w:ascii="Aptos Display" w:hAnsi="Aptos Display" w:eastAsia="Aptos Display" w:cs="Aptos Display" w:asciiTheme="majorAscii" w:hAnsiTheme="majorAscii" w:eastAsiaTheme="majorAscii" w:cstheme="majorAscii"/>
          <w:b w:val="0"/>
          <w:bCs w:val="0"/>
          <w:color w:val="auto"/>
          <w:sz w:val="24"/>
          <w:szCs w:val="24"/>
        </w:rPr>
        <w:t>children's</w:t>
      </w:r>
      <w:r w:rsidRPr="5E9C49B2" w:rsidR="4E8E1F05">
        <w:rPr>
          <w:rFonts w:ascii="Aptos Display" w:hAnsi="Aptos Display" w:eastAsia="Aptos Display" w:cs="Aptos Display" w:asciiTheme="majorAscii" w:hAnsiTheme="majorAscii" w:eastAsiaTheme="majorAscii" w:cstheme="majorAscii"/>
          <w:b w:val="0"/>
          <w:bCs w:val="0"/>
          <w:color w:val="auto"/>
          <w:sz w:val="24"/>
          <w:szCs w:val="24"/>
        </w:rPr>
        <w:t xml:space="preserve"> rights and wellbeing</w:t>
      </w:r>
      <w:r w:rsidRPr="5E9C49B2" w:rsidR="0F1408D1">
        <w:rPr>
          <w:rFonts w:ascii="Aptos Display" w:hAnsi="Aptos Display" w:eastAsia="Aptos Display" w:cs="Aptos Display" w:asciiTheme="majorAscii" w:hAnsiTheme="majorAscii" w:eastAsiaTheme="majorAscii" w:cstheme="majorAscii"/>
          <w:b w:val="0"/>
          <w:bCs w:val="0"/>
          <w:color w:val="auto"/>
          <w:sz w:val="24"/>
          <w:szCs w:val="24"/>
        </w:rPr>
        <w:t>.</w:t>
      </w:r>
    </w:p>
    <w:p w:rsidR="52CA4362" w:rsidP="5E9C49B2" w:rsidRDefault="52CA4362" w14:paraId="73D5EA52" w14:textId="608858D6">
      <w:pPr>
        <w:pStyle w:val="Normal"/>
        <w:spacing w:before="0" w:beforeAutospacing="off" w:after="0" w:afterAutospacing="off" w:line="360" w:lineRule="auto"/>
      </w:pPr>
      <w:r w:rsidRPr="5E9C49B2" w:rsidR="52CA4362">
        <w:rPr>
          <w:rFonts w:ascii="Aptos Display" w:hAnsi="Aptos Display" w:eastAsia="Aptos Display" w:cs="Aptos Display" w:asciiTheme="majorAscii" w:hAnsiTheme="majorAscii" w:eastAsiaTheme="majorAscii" w:cstheme="majorAscii"/>
          <w:noProof w:val="0"/>
          <w:color w:val="auto"/>
          <w:sz w:val="24"/>
          <w:szCs w:val="24"/>
          <w:lang w:val="en-GB"/>
        </w:rPr>
        <w:t>Safeguarding</w:t>
      </w:r>
      <w:r w:rsidRPr="5E9C49B2" w:rsidR="1410D2AC">
        <w:rPr>
          <w:rFonts w:ascii="Aptos Display" w:hAnsi="Aptos Display" w:eastAsia="Aptos Display" w:cs="Aptos Display" w:asciiTheme="majorAscii" w:hAnsiTheme="majorAscii" w:eastAsiaTheme="majorAscii" w:cstheme="majorAscii"/>
          <w:noProof w:val="0"/>
          <w:color w:val="auto"/>
          <w:sz w:val="24"/>
          <w:szCs w:val="24"/>
          <w:lang w:val="en-GB"/>
        </w:rPr>
        <w:t xml:space="preserve"> is </w:t>
      </w:r>
      <w:r w:rsidRPr="5E9C49B2" w:rsidR="062E452F">
        <w:rPr>
          <w:rFonts w:ascii="Aptos Display" w:hAnsi="Aptos Display" w:eastAsia="Aptos Display" w:cs="Aptos Display" w:asciiTheme="majorAscii" w:hAnsiTheme="majorAscii" w:eastAsiaTheme="majorAscii" w:cstheme="majorAscii"/>
          <w:noProof w:val="0"/>
          <w:color w:val="auto"/>
          <w:sz w:val="24"/>
          <w:szCs w:val="24"/>
          <w:lang w:val="en-GB"/>
        </w:rPr>
        <w:t>m</w:t>
      </w:r>
      <w:r w:rsidRPr="5E9C49B2" w:rsidR="1410D2AC">
        <w:rPr>
          <w:rFonts w:ascii="Aptos Display" w:hAnsi="Aptos Display" w:eastAsia="Aptos Display" w:cs="Aptos Display" w:asciiTheme="majorAscii" w:hAnsiTheme="majorAscii" w:eastAsiaTheme="majorAscii" w:cstheme="majorAscii"/>
          <w:noProof w:val="0"/>
          <w:color w:val="auto"/>
          <w:sz w:val="24"/>
          <w:szCs w:val="24"/>
          <w:lang w:val="en-GB"/>
        </w:rPr>
        <w:t xml:space="preserve">ore than just responding to abuse, it involves prevention and </w:t>
      </w:r>
      <w:r w:rsidRPr="5E9C49B2" w:rsidR="0E2FA957">
        <w:rPr>
          <w:rFonts w:ascii="Aptos Display" w:hAnsi="Aptos Display" w:eastAsia="Aptos Display" w:cs="Aptos Display" w:asciiTheme="majorAscii" w:hAnsiTheme="majorAscii" w:eastAsiaTheme="majorAscii" w:cstheme="majorAscii"/>
          <w:noProof w:val="0"/>
          <w:color w:val="auto"/>
          <w:sz w:val="24"/>
          <w:szCs w:val="24"/>
          <w:lang w:val="en-GB"/>
        </w:rPr>
        <w:t>protection. Protecting</w:t>
      </w:r>
      <w:r w:rsidRPr="5E9C49B2" w:rsidR="66B216F3">
        <w:rPr>
          <w:rFonts w:ascii="Aptos Display" w:hAnsi="Aptos Display" w:eastAsia="Aptos Display" w:cs="Aptos Display" w:asciiTheme="majorAscii" w:hAnsiTheme="majorAscii" w:eastAsiaTheme="majorAscii" w:cstheme="majorAscii"/>
          <w:noProof w:val="0"/>
          <w:color w:val="auto"/>
          <w:sz w:val="24"/>
          <w:szCs w:val="24"/>
          <w:lang w:val="en-GB"/>
        </w:rPr>
        <w:t xml:space="preserve"> children is a complex </w:t>
      </w:r>
      <w:r w:rsidRPr="5E9C49B2" w:rsidR="507EA017">
        <w:rPr>
          <w:rFonts w:ascii="Aptos Display" w:hAnsi="Aptos Display" w:eastAsia="Aptos Display" w:cs="Aptos Display" w:asciiTheme="majorAscii" w:hAnsiTheme="majorAscii" w:eastAsiaTheme="majorAscii" w:cstheme="majorAscii"/>
          <w:noProof w:val="0"/>
          <w:color w:val="auto"/>
          <w:sz w:val="24"/>
          <w:szCs w:val="24"/>
          <w:lang w:val="en-GB"/>
        </w:rPr>
        <w:t>role and mistakes can be a huge cost to their safety</w:t>
      </w:r>
      <w:r w:rsidRPr="5E9C49B2" w:rsidR="7E590B36">
        <w:rPr>
          <w:rFonts w:ascii="Aptos Display" w:hAnsi="Aptos Display" w:eastAsia="Aptos Display" w:cs="Aptos Display" w:asciiTheme="majorAscii" w:hAnsiTheme="majorAscii" w:eastAsiaTheme="majorAscii" w:cstheme="majorAscii"/>
          <w:noProof w:val="0"/>
          <w:color w:val="auto"/>
          <w:sz w:val="24"/>
          <w:szCs w:val="24"/>
          <w:lang w:val="en-GB"/>
        </w:rPr>
        <w:t xml:space="preserve"> states</w:t>
      </w:r>
      <w:r w:rsidRPr="5E9C49B2" w:rsidR="59AAE324">
        <w:rPr>
          <w:rFonts w:ascii="Aptos Display" w:hAnsi="Aptos Display" w:eastAsia="Aptos Display" w:cs="Aptos Display" w:asciiTheme="majorAscii" w:hAnsiTheme="majorAscii" w:eastAsiaTheme="majorAscii" w:cstheme="majorAscii"/>
          <w:noProof w:val="0"/>
          <w:color w:val="auto"/>
          <w:sz w:val="24"/>
          <w:szCs w:val="24"/>
          <w:lang w:val="en-GB"/>
        </w:rPr>
        <w:t xml:space="preserve"> Department for E</w:t>
      </w:r>
      <w:r w:rsidRPr="5E9C49B2" w:rsidR="5C5CB30A">
        <w:rPr>
          <w:rFonts w:ascii="Aptos Display" w:hAnsi="Aptos Display" w:eastAsia="Aptos Display" w:cs="Aptos Display" w:asciiTheme="majorAscii" w:hAnsiTheme="majorAscii" w:eastAsiaTheme="majorAscii" w:cstheme="majorAscii"/>
          <w:noProof w:val="0"/>
          <w:color w:val="auto"/>
          <w:sz w:val="24"/>
          <w:szCs w:val="24"/>
          <w:lang w:val="en-GB"/>
        </w:rPr>
        <w:t xml:space="preserve">ducation </w:t>
      </w:r>
      <w:r w:rsidRPr="5E9C49B2" w:rsidR="59AAE324">
        <w:rPr>
          <w:rFonts w:ascii="Aptos Display" w:hAnsi="Aptos Display" w:eastAsia="Aptos Display" w:cs="Aptos Display" w:asciiTheme="majorAscii" w:hAnsiTheme="majorAscii" w:eastAsiaTheme="majorAscii" w:cstheme="majorAscii"/>
          <w:noProof w:val="0"/>
          <w:color w:val="auto"/>
          <w:sz w:val="24"/>
          <w:szCs w:val="24"/>
          <w:lang w:val="en-GB"/>
        </w:rPr>
        <w:t>(20</w:t>
      </w:r>
      <w:r w:rsidRPr="5E9C49B2" w:rsidR="26E9743F">
        <w:rPr>
          <w:rFonts w:ascii="Aptos Display" w:hAnsi="Aptos Display" w:eastAsia="Aptos Display" w:cs="Aptos Display" w:asciiTheme="majorAscii" w:hAnsiTheme="majorAscii" w:eastAsiaTheme="majorAscii" w:cstheme="majorAscii"/>
          <w:noProof w:val="0"/>
          <w:color w:val="auto"/>
          <w:sz w:val="24"/>
          <w:szCs w:val="24"/>
          <w:lang w:val="en-GB"/>
        </w:rPr>
        <w:t>17</w:t>
      </w:r>
      <w:r w:rsidRPr="5E9C49B2" w:rsidR="59AAE324">
        <w:rPr>
          <w:rFonts w:ascii="Aptos Display" w:hAnsi="Aptos Display" w:eastAsia="Aptos Display" w:cs="Aptos Display" w:asciiTheme="majorAscii" w:hAnsiTheme="majorAscii" w:eastAsiaTheme="majorAscii" w:cstheme="majorAscii"/>
          <w:noProof w:val="0"/>
          <w:color w:val="auto"/>
          <w:sz w:val="24"/>
          <w:szCs w:val="24"/>
          <w:lang w:val="en-GB"/>
        </w:rPr>
        <w:t>)</w:t>
      </w:r>
      <w:r w:rsidRPr="5E9C49B2" w:rsidR="3F50A1B2">
        <w:rPr>
          <w:rFonts w:ascii="Aptos Display" w:hAnsi="Aptos Display" w:eastAsia="Aptos Display" w:cs="Aptos Display" w:asciiTheme="majorAscii" w:hAnsiTheme="majorAscii" w:eastAsiaTheme="majorAscii" w:cstheme="majorAscii"/>
          <w:noProof w:val="0"/>
          <w:color w:val="auto"/>
          <w:sz w:val="24"/>
          <w:szCs w:val="24"/>
          <w:lang w:val="en-GB"/>
        </w:rPr>
        <w:t xml:space="preserve">. Strong </w:t>
      </w:r>
      <w:r w:rsidRPr="5E9C49B2" w:rsidR="50BBBA76">
        <w:rPr>
          <w:rFonts w:ascii="Aptos Display" w:hAnsi="Aptos Display" w:eastAsia="Aptos Display" w:cs="Aptos Display" w:asciiTheme="majorAscii" w:hAnsiTheme="majorAscii" w:eastAsiaTheme="majorAscii" w:cstheme="majorAscii"/>
          <w:noProof w:val="0"/>
          <w:color w:val="auto"/>
          <w:sz w:val="24"/>
          <w:szCs w:val="24"/>
          <w:lang w:val="en-GB"/>
        </w:rPr>
        <w:t>safeguarding</w:t>
      </w:r>
      <w:r w:rsidRPr="5E9C49B2" w:rsidR="3F50A1B2">
        <w:rPr>
          <w:rFonts w:ascii="Aptos Display" w:hAnsi="Aptos Display" w:eastAsia="Aptos Display" w:cs="Aptos Display" w:asciiTheme="majorAscii" w:hAnsiTheme="majorAscii" w:eastAsiaTheme="majorAscii" w:cstheme="majorAscii"/>
          <w:noProof w:val="0"/>
          <w:color w:val="auto"/>
          <w:sz w:val="24"/>
          <w:szCs w:val="24"/>
          <w:lang w:val="en-GB"/>
        </w:rPr>
        <w:t xml:space="preserve"> procedures help create trust between practitioners, children and families and ensure that every pupil feels </w:t>
      </w:r>
      <w:r w:rsidRPr="5E9C49B2" w:rsidR="4D61F78F">
        <w:rPr>
          <w:rFonts w:ascii="Aptos Display" w:hAnsi="Aptos Display" w:eastAsia="Aptos Display" w:cs="Aptos Display" w:asciiTheme="majorAscii" w:hAnsiTheme="majorAscii" w:eastAsiaTheme="majorAscii" w:cstheme="majorAscii"/>
          <w:noProof w:val="0"/>
          <w:color w:val="auto"/>
          <w:sz w:val="24"/>
          <w:szCs w:val="24"/>
          <w:lang w:val="en-GB"/>
        </w:rPr>
        <w:t>safe and</w:t>
      </w:r>
      <w:r w:rsidRPr="5E9C49B2" w:rsidR="3F50A1B2">
        <w:rPr>
          <w:rFonts w:ascii="Aptos Display" w:hAnsi="Aptos Display" w:eastAsia="Aptos Display" w:cs="Aptos Display" w:asciiTheme="majorAscii" w:hAnsiTheme="majorAscii" w:eastAsiaTheme="majorAscii" w:cstheme="majorAscii"/>
          <w:noProof w:val="0"/>
          <w:color w:val="auto"/>
          <w:sz w:val="24"/>
          <w:szCs w:val="24"/>
          <w:lang w:val="en-GB"/>
        </w:rPr>
        <w:t xml:space="preserve"> has the same rights and equal protection.</w:t>
      </w:r>
      <w:r w:rsidRPr="5E9C49B2" w:rsidR="79877CD6">
        <w:rPr>
          <w:rFonts w:ascii="Aptos Display" w:hAnsi="Aptos Display" w:eastAsia="Aptos Display" w:cs="Aptos Display" w:asciiTheme="majorAscii" w:hAnsiTheme="majorAscii" w:eastAsiaTheme="majorAscii" w:cstheme="majorAscii"/>
          <w:noProof w:val="0"/>
          <w:color w:val="auto"/>
          <w:sz w:val="24"/>
          <w:szCs w:val="24"/>
          <w:lang w:val="en-GB"/>
        </w:rPr>
        <w:t xml:space="preserve"> Without effective </w:t>
      </w:r>
      <w:r w:rsidRPr="5E9C49B2" w:rsidR="7733CC74">
        <w:rPr>
          <w:rFonts w:ascii="Aptos Display" w:hAnsi="Aptos Display" w:eastAsia="Aptos Display" w:cs="Aptos Display" w:asciiTheme="majorAscii" w:hAnsiTheme="majorAscii" w:eastAsiaTheme="majorAscii" w:cstheme="majorAscii"/>
          <w:noProof w:val="0"/>
          <w:color w:val="auto"/>
          <w:sz w:val="24"/>
          <w:szCs w:val="24"/>
          <w:lang w:val="en-GB"/>
        </w:rPr>
        <w:t>safeguarding</w:t>
      </w:r>
      <w:r w:rsidRPr="5E9C49B2" w:rsidR="79877CD6">
        <w:rPr>
          <w:rFonts w:ascii="Aptos Display" w:hAnsi="Aptos Display" w:eastAsia="Aptos Display" w:cs="Aptos Display" w:asciiTheme="majorAscii" w:hAnsiTheme="majorAscii" w:eastAsiaTheme="majorAscii" w:cstheme="majorAscii"/>
          <w:noProof w:val="0"/>
          <w:color w:val="auto"/>
          <w:sz w:val="24"/>
          <w:szCs w:val="24"/>
          <w:lang w:val="en-GB"/>
        </w:rPr>
        <w:t xml:space="preserve"> practice and having it as part of professional practice, </w:t>
      </w:r>
      <w:r w:rsidRPr="5E9C49B2" w:rsidR="2DF6F71D">
        <w:rPr>
          <w:rFonts w:ascii="Aptos Display" w:hAnsi="Aptos Display" w:eastAsia="Aptos Display" w:cs="Aptos Display" w:asciiTheme="majorAscii" w:hAnsiTheme="majorAscii" w:eastAsiaTheme="majorAscii" w:cstheme="majorAscii"/>
          <w:noProof w:val="0"/>
          <w:color w:val="auto"/>
          <w:sz w:val="24"/>
          <w:szCs w:val="24"/>
          <w:lang w:val="en-GB"/>
        </w:rPr>
        <w:t>children's</w:t>
      </w:r>
      <w:r w:rsidRPr="5E9C49B2" w:rsidR="79877CD6">
        <w:rPr>
          <w:rFonts w:ascii="Aptos Display" w:hAnsi="Aptos Display" w:eastAsia="Aptos Display" w:cs="Aptos Display" w:asciiTheme="majorAscii" w:hAnsiTheme="majorAscii" w:eastAsiaTheme="majorAscii" w:cstheme="majorAscii"/>
          <w:noProof w:val="0"/>
          <w:color w:val="auto"/>
          <w:sz w:val="24"/>
          <w:szCs w:val="24"/>
          <w:lang w:val="en-GB"/>
        </w:rPr>
        <w:t xml:space="preserve"> safety and development would </w:t>
      </w:r>
      <w:r w:rsidRPr="5E9C49B2" w:rsidR="7C98BAA0">
        <w:rPr>
          <w:rFonts w:ascii="Aptos Display" w:hAnsi="Aptos Display" w:eastAsia="Aptos Display" w:cs="Aptos Display" w:asciiTheme="majorAscii" w:hAnsiTheme="majorAscii" w:eastAsiaTheme="majorAscii" w:cstheme="majorAscii"/>
          <w:noProof w:val="0"/>
          <w:color w:val="auto"/>
          <w:sz w:val="24"/>
          <w:szCs w:val="24"/>
          <w:lang w:val="en-GB"/>
        </w:rPr>
        <w:t xml:space="preserve">be negatively affected. In cases where </w:t>
      </w:r>
      <w:r w:rsidRPr="5E9C49B2" w:rsidR="5F24CCA6">
        <w:rPr>
          <w:rFonts w:ascii="Aptos Display" w:hAnsi="Aptos Display" w:eastAsia="Aptos Display" w:cs="Aptos Display" w:asciiTheme="majorAscii" w:hAnsiTheme="majorAscii" w:eastAsiaTheme="majorAscii" w:cstheme="majorAscii"/>
          <w:noProof w:val="0"/>
          <w:color w:val="auto"/>
          <w:sz w:val="24"/>
          <w:szCs w:val="24"/>
          <w:lang w:val="en-GB"/>
        </w:rPr>
        <w:t>safeguarding</w:t>
      </w:r>
      <w:r w:rsidRPr="5E9C49B2" w:rsidR="7C98BAA0">
        <w:rPr>
          <w:rFonts w:ascii="Aptos Display" w:hAnsi="Aptos Display" w:eastAsia="Aptos Display" w:cs="Aptos Display" w:asciiTheme="majorAscii" w:hAnsiTheme="majorAscii" w:eastAsiaTheme="majorAscii" w:cstheme="majorAscii"/>
          <w:noProof w:val="0"/>
          <w:color w:val="auto"/>
          <w:sz w:val="24"/>
          <w:szCs w:val="24"/>
          <w:lang w:val="en-GB"/>
        </w:rPr>
        <w:t xml:space="preserve"> has </w:t>
      </w:r>
      <w:r w:rsidRPr="5E9C49B2" w:rsidR="3B35A132">
        <w:rPr>
          <w:rFonts w:ascii="Aptos Display" w:hAnsi="Aptos Display" w:eastAsia="Aptos Display" w:cs="Aptos Display" w:asciiTheme="majorAscii" w:hAnsiTheme="majorAscii" w:eastAsiaTheme="majorAscii" w:cstheme="majorAscii"/>
          <w:noProof w:val="0"/>
          <w:color w:val="auto"/>
          <w:sz w:val="24"/>
          <w:szCs w:val="24"/>
          <w:lang w:val="en-GB"/>
        </w:rPr>
        <w:t>failed</w:t>
      </w:r>
      <w:r w:rsidRPr="5E9C49B2" w:rsidR="7C98BAA0">
        <w:rPr>
          <w:rFonts w:ascii="Aptos Display" w:hAnsi="Aptos Display" w:eastAsia="Aptos Display" w:cs="Aptos Display" w:asciiTheme="majorAscii" w:hAnsiTheme="majorAscii" w:eastAsiaTheme="majorAscii" w:cstheme="majorAscii"/>
          <w:noProof w:val="0"/>
          <w:color w:val="auto"/>
          <w:sz w:val="24"/>
          <w:szCs w:val="24"/>
          <w:lang w:val="en-GB"/>
        </w:rPr>
        <w:t xml:space="preserve"> this can be </w:t>
      </w:r>
      <w:r w:rsidRPr="5E9C49B2" w:rsidR="3BFA425D">
        <w:rPr>
          <w:rFonts w:ascii="Aptos Display" w:hAnsi="Aptos Display" w:eastAsia="Aptos Display" w:cs="Aptos Display" w:asciiTheme="majorAscii" w:hAnsiTheme="majorAscii" w:eastAsiaTheme="majorAscii" w:cstheme="majorAscii"/>
          <w:noProof w:val="0"/>
          <w:color w:val="auto"/>
          <w:sz w:val="24"/>
          <w:szCs w:val="24"/>
          <w:lang w:val="en-GB"/>
        </w:rPr>
        <w:t>seen. For</w:t>
      </w:r>
      <w:r w:rsidRPr="5E9C49B2" w:rsidR="41EE2B4D">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5E9C49B2" w:rsidR="21D8E19A">
        <w:rPr>
          <w:rFonts w:ascii="Aptos Display" w:hAnsi="Aptos Display" w:eastAsia="Aptos Display" w:cs="Aptos Display" w:asciiTheme="majorAscii" w:hAnsiTheme="majorAscii" w:eastAsiaTheme="majorAscii" w:cstheme="majorAscii"/>
          <w:noProof w:val="0"/>
          <w:color w:val="auto"/>
          <w:sz w:val="24"/>
          <w:szCs w:val="24"/>
          <w:lang w:val="en-GB"/>
        </w:rPr>
        <w:t>example,</w:t>
      </w:r>
      <w:r w:rsidRPr="5E9C49B2" w:rsidR="41EE2B4D">
        <w:rPr>
          <w:rFonts w:ascii="Aptos Display" w:hAnsi="Aptos Display" w:eastAsia="Aptos Display" w:cs="Aptos Display" w:asciiTheme="majorAscii" w:hAnsiTheme="majorAscii" w:eastAsiaTheme="majorAscii" w:cstheme="majorAscii"/>
          <w:noProof w:val="0"/>
          <w:color w:val="auto"/>
          <w:sz w:val="24"/>
          <w:szCs w:val="24"/>
          <w:lang w:val="en-GB"/>
        </w:rPr>
        <w:t xml:space="preserve"> in</w:t>
      </w:r>
      <w:r w:rsidRPr="5E9C49B2" w:rsidR="3B7AFA4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t</w:t>
      </w:r>
      <w:r w:rsidRPr="5E9C49B2" w:rsidR="3B7AFA49">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 xml:space="preserve">he tragic case of Finley Boden highlights serious failures in safeguarding. He was removed from his parents' care shortly after birth due to concerns for his </w:t>
      </w:r>
      <w:r w:rsidRPr="5E9C49B2" w:rsidR="541F12C0">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safety but</w:t>
      </w:r>
      <w:r w:rsidRPr="5E9C49B2" w:rsidR="3B7AFA49">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 xml:space="preserve"> was returned to their care just 39 days before his death. The case review showed that there were several missed opportunities to intervene and report concerns, which exposed weaknesses within the safeguarding system. This case </w:t>
      </w:r>
      <w:r w:rsidRPr="5E9C49B2" w:rsidR="3B7AFA49">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demonstrates</w:t>
      </w:r>
      <w:r w:rsidRPr="5E9C49B2" w:rsidR="3B7AFA49">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 xml:space="preserve"> the importance of practitioners recognising and reporting concerns promptly to help protect children from harm</w:t>
      </w:r>
      <w:r w:rsidRPr="5E9C49B2" w:rsidR="1C479D67">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 xml:space="preserve"> Spinks S (2024</w:t>
      </w:r>
      <w:r w:rsidRPr="5E9C49B2" w:rsidR="28475089">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w:t>
      </w:r>
      <w:r w:rsidRPr="5E9C49B2" w:rsidR="386E8B84">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 xml:space="preserve"> This highlights again why safeguarding is important and inclusive of every child and every </w:t>
      </w:r>
      <w:r w:rsidRPr="5E9C49B2" w:rsidR="2F594BF8">
        <w:rPr>
          <w:rFonts w:ascii="Aptos Display" w:hAnsi="Aptos Display" w:eastAsia="Aptos Display" w:cs="Aptos Display" w:asciiTheme="majorAscii" w:hAnsiTheme="majorAscii" w:eastAsiaTheme="majorAscii" w:cstheme="majorAscii"/>
          <w:b w:val="0"/>
          <w:bCs w:val="0"/>
          <w:color w:val="auto"/>
          <w:sz w:val="24"/>
          <w:szCs w:val="24"/>
        </w:rPr>
        <w:t>practitioner's</w:t>
      </w:r>
      <w:r w:rsidRPr="5E9C49B2" w:rsidR="386E8B84">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 xml:space="preserve"> </w:t>
      </w:r>
      <w:r w:rsidRPr="5E9C49B2" w:rsidR="761002CA">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responsibility</w:t>
      </w:r>
      <w:r w:rsidRPr="5E9C49B2" w:rsidR="386E8B84">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w:t>
      </w:r>
    </w:p>
    <w:p w:rsidR="5E9C49B2" w:rsidP="5E9C49B2" w:rsidRDefault="5E9C49B2" w14:paraId="07DBBA16" w14:textId="7FE6FD9E">
      <w:pPr>
        <w:pStyle w:val="Normal"/>
        <w:spacing w:before="0" w:beforeAutospacing="off" w:after="0" w:afterAutospacing="off" w:line="360" w:lineRule="auto"/>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pPr>
    </w:p>
    <w:p w:rsidR="25099895" w:rsidP="5E9C49B2" w:rsidRDefault="25099895" w14:paraId="0C2ABDEA" w14:textId="761BEF12">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5E9C49B2" w:rsidR="25099895">
        <w:rPr>
          <w:rFonts w:ascii="Aptos Display" w:hAnsi="Aptos Display" w:eastAsia="Aptos Display" w:cs="Aptos Display" w:asciiTheme="majorAscii" w:hAnsiTheme="majorAscii" w:eastAsiaTheme="majorAscii" w:cstheme="majorAscii"/>
          <w:b w:val="0"/>
          <w:bCs w:val="0"/>
          <w:color w:val="auto"/>
        </w:rPr>
        <w:t xml:space="preserve">I am now going to look at communication which links with relationships. Communication </w:t>
      </w:r>
      <w:r w:rsidRPr="5E9C49B2" w:rsidR="1AC31151">
        <w:rPr>
          <w:rFonts w:ascii="Aptos Display" w:hAnsi="Aptos Display" w:eastAsia="Aptos Display" w:cs="Aptos Display" w:asciiTheme="majorAscii" w:hAnsiTheme="majorAscii" w:eastAsiaTheme="majorAscii" w:cstheme="majorAscii"/>
          <w:b w:val="0"/>
          <w:bCs w:val="0"/>
          <w:color w:val="auto"/>
        </w:rPr>
        <w:t xml:space="preserve">is the exchange of information between verbal, </w:t>
      </w:r>
      <w:r w:rsidRPr="5E9C49B2" w:rsidR="1AB3B6DA">
        <w:rPr>
          <w:rFonts w:ascii="Aptos Display" w:hAnsi="Aptos Display" w:eastAsia="Aptos Display" w:cs="Aptos Display" w:asciiTheme="majorAscii" w:hAnsiTheme="majorAscii" w:eastAsiaTheme="majorAscii" w:cstheme="majorAscii"/>
          <w:b w:val="0"/>
          <w:bCs w:val="0"/>
          <w:color w:val="auto"/>
        </w:rPr>
        <w:t>non-verbal</w:t>
      </w:r>
      <w:r w:rsidRPr="5E9C49B2" w:rsidR="1AC31151">
        <w:rPr>
          <w:rFonts w:ascii="Aptos Display" w:hAnsi="Aptos Display" w:eastAsia="Aptos Display" w:cs="Aptos Display" w:asciiTheme="majorAscii" w:hAnsiTheme="majorAscii" w:eastAsiaTheme="majorAscii" w:cstheme="majorAscii"/>
          <w:b w:val="0"/>
          <w:bCs w:val="0"/>
          <w:color w:val="auto"/>
        </w:rPr>
        <w:t xml:space="preserve"> and written methods</w:t>
      </w:r>
      <w:r w:rsidRPr="5E9C49B2" w:rsidR="0D976463">
        <w:rPr>
          <w:rFonts w:ascii="Aptos Display" w:hAnsi="Aptos Display" w:eastAsia="Aptos Display" w:cs="Aptos Display" w:asciiTheme="majorAscii" w:hAnsiTheme="majorAscii" w:eastAsiaTheme="majorAscii" w:cstheme="majorAscii"/>
          <w:b w:val="0"/>
          <w:bCs w:val="0"/>
          <w:color w:val="auto"/>
        </w:rPr>
        <w:t xml:space="preserve"> Gordon (2026)</w:t>
      </w:r>
      <w:r w:rsidRPr="5E9C49B2" w:rsidR="79E9E87C">
        <w:rPr>
          <w:rFonts w:ascii="Aptos Display" w:hAnsi="Aptos Display" w:eastAsia="Aptos Display" w:cs="Aptos Display" w:asciiTheme="majorAscii" w:hAnsiTheme="majorAscii" w:eastAsiaTheme="majorAscii" w:cstheme="majorAscii"/>
          <w:b w:val="0"/>
          <w:bCs w:val="0"/>
          <w:color w:val="auto"/>
        </w:rPr>
        <w:t xml:space="preserve">. </w:t>
      </w:r>
      <w:r w:rsidRPr="5E9C49B2" w:rsidR="5935BD7C">
        <w:rPr>
          <w:rFonts w:ascii="Aptos Display" w:hAnsi="Aptos Display" w:eastAsia="Aptos Display" w:cs="Aptos Display" w:asciiTheme="majorAscii" w:hAnsiTheme="majorAscii" w:eastAsiaTheme="majorAscii" w:cstheme="majorAscii"/>
          <w:b w:val="0"/>
          <w:bCs w:val="0"/>
          <w:color w:val="auto"/>
        </w:rPr>
        <w:t xml:space="preserve">A relationship is the way two or more people are connected Collins (2026). </w:t>
      </w:r>
      <w:r w:rsidRPr="5E9C49B2" w:rsidR="5935BD7C">
        <w:rPr>
          <w:rFonts w:ascii="Aptos Display" w:hAnsi="Aptos Display" w:eastAsia="Aptos Display" w:cs="Aptos Display" w:asciiTheme="majorAscii" w:hAnsiTheme="majorAscii" w:eastAsiaTheme="majorAscii" w:cstheme="majorAscii"/>
          <w:b w:val="0"/>
          <w:bCs w:val="0"/>
          <w:color w:val="auto"/>
        </w:rPr>
        <w:t>Communication and relationships play a key part in early year</w:t>
      </w:r>
      <w:r w:rsidRPr="5E9C49B2" w:rsidR="11212CB7">
        <w:rPr>
          <w:rFonts w:ascii="Aptos Display" w:hAnsi="Aptos Display" w:eastAsia="Aptos Display" w:cs="Aptos Display" w:asciiTheme="majorAscii" w:hAnsiTheme="majorAscii" w:eastAsiaTheme="majorAscii" w:cstheme="majorAscii"/>
          <w:b w:val="0"/>
          <w:bCs w:val="0"/>
          <w:color w:val="auto"/>
        </w:rPr>
        <w:t xml:space="preserve">s sectors and drive professional </w:t>
      </w:r>
      <w:r w:rsidRPr="5E9C49B2" w:rsidR="11212CB7">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practitioners'</w:t>
      </w:r>
      <w:r w:rsidRPr="5E9C49B2" w:rsidR="11212CB7">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 xml:space="preserve"> </w:t>
      </w:r>
      <w:r w:rsidRPr="5E9C49B2" w:rsidR="11212CB7">
        <w:rPr>
          <w:rFonts w:ascii="Aptos Display" w:hAnsi="Aptos Display" w:eastAsia="Aptos Display" w:cs="Aptos Display" w:asciiTheme="majorAscii" w:hAnsiTheme="majorAscii" w:eastAsiaTheme="majorAscii" w:cstheme="majorAscii"/>
          <w:b w:val="0"/>
          <w:bCs w:val="0"/>
          <w:color w:val="auto"/>
        </w:rPr>
        <w:t>standards.</w:t>
      </w:r>
      <w:r w:rsidRPr="5E9C49B2" w:rsidR="5275A5C5">
        <w:rPr>
          <w:rFonts w:ascii="Aptos Display" w:hAnsi="Aptos Display" w:eastAsia="Aptos Display" w:cs="Aptos Display" w:asciiTheme="majorAscii" w:hAnsiTheme="majorAscii" w:eastAsiaTheme="majorAscii" w:cstheme="majorAscii"/>
          <w:b w:val="0"/>
          <w:bCs w:val="0"/>
          <w:color w:val="auto"/>
        </w:rPr>
        <w:t xml:space="preserve"> Children do best when they feel safe and valued. In early years, </w:t>
      </w:r>
      <w:r w:rsidRPr="5E9C49B2" w:rsidR="1D27DAB0">
        <w:rPr>
          <w:rFonts w:ascii="Aptos Display" w:hAnsi="Aptos Display" w:eastAsia="Aptos Display" w:cs="Aptos Display" w:asciiTheme="majorAscii" w:hAnsiTheme="majorAscii" w:eastAsiaTheme="majorAscii" w:cstheme="majorAscii"/>
          <w:b w:val="0"/>
          <w:bCs w:val="0"/>
          <w:color w:val="auto"/>
        </w:rPr>
        <w:t>relationships</w:t>
      </w:r>
      <w:r w:rsidRPr="5E9C49B2" w:rsidR="5275A5C5">
        <w:rPr>
          <w:rFonts w:ascii="Aptos Display" w:hAnsi="Aptos Display" w:eastAsia="Aptos Display" w:cs="Aptos Display" w:asciiTheme="majorAscii" w:hAnsiTheme="majorAscii" w:eastAsiaTheme="majorAscii" w:cstheme="majorAscii"/>
          <w:b w:val="0"/>
          <w:bCs w:val="0"/>
          <w:color w:val="auto"/>
        </w:rPr>
        <w:t xml:space="preserve"> between children, their </w:t>
      </w:r>
      <w:r w:rsidRPr="5E9C49B2" w:rsidR="0B0DC92F">
        <w:rPr>
          <w:rFonts w:ascii="Aptos Display" w:hAnsi="Aptos Display" w:eastAsia="Aptos Display" w:cs="Aptos Display" w:asciiTheme="majorAscii" w:hAnsiTheme="majorAscii" w:eastAsiaTheme="majorAscii" w:cstheme="majorAscii"/>
          <w:b w:val="0"/>
          <w:bCs w:val="0"/>
          <w:color w:val="auto"/>
        </w:rPr>
        <w:t>family,</w:t>
      </w:r>
      <w:r w:rsidRPr="5E9C49B2" w:rsidR="5275A5C5">
        <w:rPr>
          <w:rFonts w:ascii="Aptos Display" w:hAnsi="Aptos Display" w:eastAsia="Aptos Display" w:cs="Aptos Display" w:asciiTheme="majorAscii" w:hAnsiTheme="majorAscii" w:eastAsiaTheme="majorAscii" w:cstheme="majorAscii"/>
          <w:b w:val="0"/>
          <w:bCs w:val="0"/>
          <w:color w:val="auto"/>
        </w:rPr>
        <w:t xml:space="preserve"> and the </w:t>
      </w:r>
      <w:r w:rsidRPr="5E9C49B2" w:rsidR="7AF0D9BC">
        <w:rPr>
          <w:rFonts w:ascii="Aptos Display" w:hAnsi="Aptos Display" w:eastAsia="Aptos Display" w:cs="Aptos Display" w:asciiTheme="majorAscii" w:hAnsiTheme="majorAscii" w:eastAsiaTheme="majorAscii" w:cstheme="majorAscii"/>
          <w:b w:val="0"/>
          <w:bCs w:val="0"/>
          <w:color w:val="auto"/>
        </w:rPr>
        <w:t>practitioners</w:t>
      </w:r>
      <w:r w:rsidRPr="5E9C49B2" w:rsidR="5275A5C5">
        <w:rPr>
          <w:rFonts w:ascii="Aptos Display" w:hAnsi="Aptos Display" w:eastAsia="Aptos Display" w:cs="Aptos Display" w:asciiTheme="majorAscii" w:hAnsiTheme="majorAscii" w:eastAsiaTheme="majorAscii" w:cstheme="majorAscii"/>
          <w:b w:val="0"/>
          <w:bCs w:val="0"/>
          <w:color w:val="auto"/>
        </w:rPr>
        <w:t xml:space="preserve"> they work with shape their development and </w:t>
      </w:r>
      <w:r w:rsidRPr="5E9C49B2" w:rsidR="5275A5C5">
        <w:rPr>
          <w:rFonts w:ascii="Aptos Display" w:hAnsi="Aptos Display" w:eastAsia="Aptos Display" w:cs="Aptos Display" w:asciiTheme="majorAscii" w:hAnsiTheme="majorAscii" w:eastAsiaTheme="majorAscii" w:cstheme="majorAscii"/>
          <w:b w:val="0"/>
          <w:bCs w:val="0"/>
          <w:color w:val="auto"/>
        </w:rPr>
        <w:t>impact</w:t>
      </w:r>
      <w:r w:rsidRPr="5E9C49B2" w:rsidR="5275A5C5">
        <w:rPr>
          <w:rFonts w:ascii="Aptos Display" w:hAnsi="Aptos Display" w:eastAsia="Aptos Display" w:cs="Aptos Display" w:asciiTheme="majorAscii" w:hAnsiTheme="majorAscii" w:eastAsiaTheme="majorAscii" w:cstheme="majorAscii"/>
          <w:b w:val="0"/>
          <w:bCs w:val="0"/>
          <w:color w:val="auto"/>
        </w:rPr>
        <w:t xml:space="preserve"> their confide</w:t>
      </w:r>
      <w:r w:rsidRPr="5E9C49B2" w:rsidR="39D75F60">
        <w:rPr>
          <w:rFonts w:ascii="Aptos Display" w:hAnsi="Aptos Display" w:eastAsia="Aptos Display" w:cs="Aptos Display" w:asciiTheme="majorAscii" w:hAnsiTheme="majorAscii" w:eastAsiaTheme="majorAscii" w:cstheme="majorAscii"/>
          <w:b w:val="0"/>
          <w:bCs w:val="0"/>
          <w:color w:val="auto"/>
        </w:rPr>
        <w:t xml:space="preserve">nce. It is important to </w:t>
      </w:r>
      <w:r w:rsidRPr="5E9C49B2" w:rsidR="242004AD">
        <w:rPr>
          <w:rFonts w:ascii="Aptos Display" w:hAnsi="Aptos Display" w:eastAsia="Aptos Display" w:cs="Aptos Display" w:asciiTheme="majorAscii" w:hAnsiTheme="majorAscii" w:eastAsiaTheme="majorAscii" w:cstheme="majorAscii"/>
          <w:b w:val="0"/>
          <w:bCs w:val="0"/>
          <w:color w:val="auto"/>
        </w:rPr>
        <w:t>communicate</w:t>
      </w:r>
      <w:r w:rsidRPr="5E9C49B2" w:rsidR="39D75F60">
        <w:rPr>
          <w:rFonts w:ascii="Aptos Display" w:hAnsi="Aptos Display" w:eastAsia="Aptos Display" w:cs="Aptos Display" w:asciiTheme="majorAscii" w:hAnsiTheme="majorAscii" w:eastAsiaTheme="majorAscii" w:cstheme="majorAscii"/>
          <w:b w:val="0"/>
          <w:bCs w:val="0"/>
          <w:color w:val="auto"/>
        </w:rPr>
        <w:t xml:space="preserve"> and </w:t>
      </w:r>
      <w:r w:rsidRPr="5E9C49B2" w:rsidR="505621CF">
        <w:rPr>
          <w:rFonts w:ascii="Aptos Display" w:hAnsi="Aptos Display" w:eastAsia="Aptos Display" w:cs="Aptos Display" w:asciiTheme="majorAscii" w:hAnsiTheme="majorAscii" w:eastAsiaTheme="majorAscii" w:cstheme="majorAscii"/>
          <w:b w:val="0"/>
          <w:bCs w:val="0"/>
          <w:color w:val="auto"/>
        </w:rPr>
        <w:t>work</w:t>
      </w:r>
      <w:r w:rsidRPr="5E9C49B2" w:rsidR="39D75F60">
        <w:rPr>
          <w:rFonts w:ascii="Aptos Display" w:hAnsi="Aptos Display" w:eastAsia="Aptos Display" w:cs="Aptos Display" w:asciiTheme="majorAscii" w:hAnsiTheme="majorAscii" w:eastAsiaTheme="majorAscii" w:cstheme="majorAscii"/>
          <w:b w:val="0"/>
          <w:bCs w:val="0"/>
          <w:color w:val="auto"/>
        </w:rPr>
        <w:t xml:space="preserve"> </w:t>
      </w:r>
      <w:r w:rsidRPr="5E9C49B2" w:rsidR="493FB7B5">
        <w:rPr>
          <w:rFonts w:ascii="Aptos Display" w:hAnsi="Aptos Display" w:eastAsia="Aptos Display" w:cs="Aptos Display" w:asciiTheme="majorAscii" w:hAnsiTheme="majorAscii" w:eastAsiaTheme="majorAscii" w:cstheme="majorAscii"/>
          <w:b w:val="0"/>
          <w:bCs w:val="0"/>
          <w:color w:val="auto"/>
        </w:rPr>
        <w:t>alongside</w:t>
      </w:r>
      <w:r w:rsidRPr="5E9C49B2" w:rsidR="39D75F60">
        <w:rPr>
          <w:rFonts w:ascii="Aptos Display" w:hAnsi="Aptos Display" w:eastAsia="Aptos Display" w:cs="Aptos Display" w:asciiTheme="majorAscii" w:hAnsiTheme="majorAscii" w:eastAsiaTheme="majorAscii" w:cstheme="majorAscii"/>
          <w:b w:val="0"/>
          <w:bCs w:val="0"/>
          <w:color w:val="auto"/>
        </w:rPr>
        <w:t xml:space="preserve"> the family as the </w:t>
      </w:r>
      <w:r w:rsidRPr="5E9C49B2" w:rsidR="55513A19">
        <w:rPr>
          <w:rFonts w:ascii="Aptos Display" w:hAnsi="Aptos Display" w:eastAsia="Aptos Display" w:cs="Aptos Display" w:asciiTheme="majorAscii" w:hAnsiTheme="majorAscii" w:eastAsiaTheme="majorAscii" w:cstheme="majorAscii"/>
          <w:b w:val="0"/>
          <w:bCs w:val="0"/>
          <w:color w:val="auto"/>
        </w:rPr>
        <w:t>child's</w:t>
      </w:r>
      <w:r w:rsidRPr="5E9C49B2" w:rsidR="39D75F60">
        <w:rPr>
          <w:rFonts w:ascii="Aptos Display" w:hAnsi="Aptos Display" w:eastAsia="Aptos Display" w:cs="Aptos Display" w:asciiTheme="majorAscii" w:hAnsiTheme="majorAscii" w:eastAsiaTheme="majorAscii" w:cstheme="majorAscii"/>
          <w:b w:val="0"/>
          <w:bCs w:val="0"/>
          <w:color w:val="auto"/>
        </w:rPr>
        <w:t xml:space="preserve"> first educator</w:t>
      </w:r>
      <w:r w:rsidRPr="5E9C49B2" w:rsidR="3B227923">
        <w:rPr>
          <w:rFonts w:ascii="Aptos Display" w:hAnsi="Aptos Display" w:eastAsia="Aptos Display" w:cs="Aptos Display" w:asciiTheme="majorAscii" w:hAnsiTheme="majorAscii" w:eastAsiaTheme="majorAscii" w:cstheme="majorAscii"/>
          <w:b w:val="0"/>
          <w:bCs w:val="0"/>
          <w:color w:val="auto"/>
        </w:rPr>
        <w:t xml:space="preserve"> says</w:t>
      </w:r>
      <w:r w:rsidRPr="5E9C49B2" w:rsidR="39D75F60">
        <w:rPr>
          <w:rFonts w:ascii="Aptos Display" w:hAnsi="Aptos Display" w:eastAsia="Aptos Display" w:cs="Aptos Display" w:asciiTheme="majorAscii" w:hAnsiTheme="majorAscii" w:eastAsiaTheme="majorAscii" w:cstheme="majorAscii"/>
          <w:b w:val="0"/>
          <w:bCs w:val="0"/>
          <w:color w:val="auto"/>
        </w:rPr>
        <w:t xml:space="preserve"> Leach (</w:t>
      </w:r>
      <w:r w:rsidRPr="5E9C49B2" w:rsidR="58BAE1AF">
        <w:rPr>
          <w:rFonts w:ascii="Aptos Display" w:hAnsi="Aptos Display" w:eastAsia="Aptos Display" w:cs="Aptos Display" w:asciiTheme="majorAscii" w:hAnsiTheme="majorAscii" w:eastAsiaTheme="majorAscii" w:cstheme="majorAscii"/>
          <w:b w:val="0"/>
          <w:bCs w:val="0"/>
          <w:color w:val="auto"/>
        </w:rPr>
        <w:t>2026).</w:t>
      </w:r>
      <w:r w:rsidRPr="5E9C49B2" w:rsidR="0917B17C">
        <w:rPr>
          <w:rFonts w:ascii="Aptos Display" w:hAnsi="Aptos Display" w:eastAsia="Aptos Display" w:cs="Aptos Display" w:asciiTheme="majorAscii" w:hAnsiTheme="majorAscii" w:eastAsiaTheme="majorAscii" w:cstheme="majorAscii"/>
          <w:b w:val="0"/>
          <w:bCs w:val="0"/>
          <w:color w:val="auto"/>
        </w:rPr>
        <w:t xml:space="preserve"> Leach also highlights how important it is for </w:t>
      </w:r>
      <w:r w:rsidRPr="5E9C49B2" w:rsidR="5166910F">
        <w:rPr>
          <w:rFonts w:ascii="Aptos Display" w:hAnsi="Aptos Display" w:eastAsia="Aptos Display" w:cs="Aptos Display" w:asciiTheme="majorAscii" w:hAnsiTheme="majorAscii" w:eastAsiaTheme="majorAscii" w:cstheme="majorAscii"/>
          <w:b w:val="0"/>
          <w:bCs w:val="0"/>
          <w:color w:val="auto"/>
        </w:rPr>
        <w:t>practitioners</w:t>
      </w:r>
      <w:r w:rsidRPr="5E9C49B2" w:rsidR="0917B17C">
        <w:rPr>
          <w:rFonts w:ascii="Aptos Display" w:hAnsi="Aptos Display" w:eastAsia="Aptos Display" w:cs="Aptos Display" w:asciiTheme="majorAscii" w:hAnsiTheme="majorAscii" w:eastAsiaTheme="majorAscii" w:cstheme="majorAscii"/>
          <w:b w:val="0"/>
          <w:bCs w:val="0"/>
          <w:color w:val="auto"/>
        </w:rPr>
        <w:t xml:space="preserve"> to build family </w:t>
      </w:r>
      <w:r w:rsidRPr="5E9C49B2" w:rsidR="3DD4AE4E">
        <w:rPr>
          <w:rFonts w:ascii="Aptos Display" w:hAnsi="Aptos Display" w:eastAsia="Aptos Display" w:cs="Aptos Display" w:asciiTheme="majorAscii" w:hAnsiTheme="majorAscii" w:eastAsiaTheme="majorAscii" w:cstheme="majorAscii"/>
          <w:b w:val="0"/>
          <w:bCs w:val="0"/>
          <w:color w:val="auto"/>
        </w:rPr>
        <w:t>engagement</w:t>
      </w:r>
      <w:r w:rsidRPr="5E9C49B2" w:rsidR="0917B17C">
        <w:rPr>
          <w:rFonts w:ascii="Aptos Display" w:hAnsi="Aptos Display" w:eastAsia="Aptos Display" w:cs="Aptos Display" w:asciiTheme="majorAscii" w:hAnsiTheme="majorAscii" w:eastAsiaTheme="majorAscii" w:cstheme="majorAscii"/>
          <w:b w:val="0"/>
          <w:bCs w:val="0"/>
          <w:color w:val="auto"/>
        </w:rPr>
        <w:t xml:space="preserve"> with pupils. It creates trust and </w:t>
      </w:r>
      <w:r w:rsidRPr="5E9C49B2" w:rsidR="63DD4637">
        <w:rPr>
          <w:rFonts w:ascii="Aptos Display" w:hAnsi="Aptos Display" w:eastAsia="Aptos Display" w:cs="Aptos Display" w:asciiTheme="majorAscii" w:hAnsiTheme="majorAscii" w:eastAsiaTheme="majorAscii" w:cstheme="majorAscii"/>
          <w:b w:val="0"/>
          <w:bCs w:val="0"/>
          <w:color w:val="auto"/>
        </w:rPr>
        <w:t>partnership</w:t>
      </w:r>
      <w:r w:rsidRPr="5E9C49B2" w:rsidR="0917B17C">
        <w:rPr>
          <w:rFonts w:ascii="Aptos Display" w:hAnsi="Aptos Display" w:eastAsia="Aptos Display" w:cs="Aptos Display" w:asciiTheme="majorAscii" w:hAnsiTheme="majorAscii" w:eastAsiaTheme="majorAscii" w:cstheme="majorAscii"/>
          <w:b w:val="0"/>
          <w:bCs w:val="0"/>
          <w:color w:val="auto"/>
        </w:rPr>
        <w:t xml:space="preserve">. When families are active and </w:t>
      </w:r>
      <w:r w:rsidRPr="5E9C49B2" w:rsidR="03ACAE6E">
        <w:rPr>
          <w:rFonts w:ascii="Aptos Display" w:hAnsi="Aptos Display" w:eastAsia="Aptos Display" w:cs="Aptos Display" w:asciiTheme="majorAscii" w:hAnsiTheme="majorAscii" w:eastAsiaTheme="majorAscii" w:cstheme="majorAscii"/>
          <w:b w:val="0"/>
          <w:bCs w:val="0"/>
          <w:color w:val="auto"/>
        </w:rPr>
        <w:t>engaged</w:t>
      </w:r>
      <w:r w:rsidRPr="5E9C49B2" w:rsidR="0917B17C">
        <w:rPr>
          <w:rFonts w:ascii="Aptos Display" w:hAnsi="Aptos Display" w:eastAsia="Aptos Display" w:cs="Aptos Display" w:asciiTheme="majorAscii" w:hAnsiTheme="majorAscii" w:eastAsiaTheme="majorAscii" w:cstheme="majorAscii"/>
          <w:b w:val="0"/>
          <w:bCs w:val="0"/>
          <w:color w:val="auto"/>
        </w:rPr>
        <w:t xml:space="preserve"> in their </w:t>
      </w:r>
      <w:r w:rsidRPr="5E9C49B2" w:rsidR="5848E8C7">
        <w:rPr>
          <w:rFonts w:ascii="Aptos Display" w:hAnsi="Aptos Display" w:eastAsia="Aptos Display" w:cs="Aptos Display" w:asciiTheme="majorAscii" w:hAnsiTheme="majorAscii" w:eastAsiaTheme="majorAscii" w:cstheme="majorAscii"/>
          <w:b w:val="0"/>
          <w:bCs w:val="0"/>
          <w:color w:val="auto"/>
        </w:rPr>
        <w:t>child's</w:t>
      </w:r>
      <w:r w:rsidRPr="5E9C49B2" w:rsidR="0917B17C">
        <w:rPr>
          <w:rFonts w:ascii="Aptos Display" w:hAnsi="Aptos Display" w:eastAsia="Aptos Display" w:cs="Aptos Display" w:asciiTheme="majorAscii" w:hAnsiTheme="majorAscii" w:eastAsiaTheme="majorAscii" w:cstheme="majorAscii"/>
          <w:b w:val="0"/>
          <w:bCs w:val="0"/>
          <w:color w:val="auto"/>
        </w:rPr>
        <w:t xml:space="preserve"> early learning</w:t>
      </w:r>
      <w:r w:rsidRPr="5E9C49B2" w:rsidR="1E2121F7">
        <w:rPr>
          <w:rFonts w:ascii="Aptos Display" w:hAnsi="Aptos Display" w:eastAsia="Aptos Display" w:cs="Aptos Display" w:asciiTheme="majorAscii" w:hAnsiTheme="majorAscii" w:eastAsiaTheme="majorAscii" w:cstheme="majorAscii"/>
          <w:b w:val="0"/>
          <w:bCs w:val="0"/>
          <w:color w:val="auto"/>
        </w:rPr>
        <w:t xml:space="preserve">, children can make </w:t>
      </w:r>
      <w:r w:rsidRPr="5E9C49B2" w:rsidR="6252ADC5">
        <w:rPr>
          <w:rFonts w:ascii="Aptos Display" w:hAnsi="Aptos Display" w:eastAsia="Aptos Display" w:cs="Aptos Display" w:asciiTheme="majorAscii" w:hAnsiTheme="majorAscii" w:eastAsiaTheme="majorAscii" w:cstheme="majorAscii"/>
          <w:b w:val="0"/>
          <w:bCs w:val="0"/>
          <w:color w:val="auto"/>
        </w:rPr>
        <w:t>powerful</w:t>
      </w:r>
      <w:r w:rsidRPr="5E9C49B2" w:rsidR="1E2121F7">
        <w:rPr>
          <w:rFonts w:ascii="Aptos Display" w:hAnsi="Aptos Display" w:eastAsia="Aptos Display" w:cs="Aptos Display" w:asciiTheme="majorAscii" w:hAnsiTheme="majorAscii" w:eastAsiaTheme="majorAscii" w:cstheme="majorAscii"/>
          <w:b w:val="0"/>
          <w:bCs w:val="0"/>
          <w:color w:val="auto"/>
        </w:rPr>
        <w:t xml:space="preserve"> gains in communication and social development.</w:t>
      </w:r>
      <w:r w:rsidRPr="5E9C49B2" w:rsidR="1681F59A">
        <w:rPr>
          <w:rFonts w:ascii="Aptos Display" w:hAnsi="Aptos Display" w:eastAsia="Aptos Display" w:cs="Aptos Display" w:asciiTheme="majorAscii" w:hAnsiTheme="majorAscii" w:eastAsiaTheme="majorAscii" w:cstheme="majorAscii"/>
          <w:b w:val="0"/>
          <w:bCs w:val="0"/>
          <w:color w:val="auto"/>
        </w:rPr>
        <w:t xml:space="preserve"> Parents or carers that </w:t>
      </w:r>
      <w:r w:rsidRPr="5E9C49B2" w:rsidR="02117336">
        <w:rPr>
          <w:rFonts w:ascii="Aptos Display" w:hAnsi="Aptos Display" w:eastAsia="Aptos Display" w:cs="Aptos Display" w:asciiTheme="majorAscii" w:hAnsiTheme="majorAscii" w:eastAsiaTheme="majorAscii" w:cstheme="majorAscii"/>
          <w:b w:val="0"/>
          <w:bCs w:val="0"/>
          <w:color w:val="auto"/>
        </w:rPr>
        <w:t>understand</w:t>
      </w:r>
      <w:r w:rsidRPr="5E9C49B2" w:rsidR="3D3DBA0D">
        <w:rPr>
          <w:rFonts w:ascii="Aptos Display" w:hAnsi="Aptos Display" w:eastAsia="Aptos Display" w:cs="Aptos Display" w:asciiTheme="majorAscii" w:hAnsiTheme="majorAscii" w:eastAsiaTheme="majorAscii" w:cstheme="majorAscii"/>
          <w:b w:val="0"/>
          <w:bCs w:val="0"/>
          <w:color w:val="auto"/>
        </w:rPr>
        <w:t xml:space="preserve"> and are involved </w:t>
      </w:r>
      <w:r w:rsidRPr="5E9C49B2" w:rsidR="45E1A07E">
        <w:rPr>
          <w:rFonts w:ascii="Aptos Display" w:hAnsi="Aptos Display" w:eastAsia="Aptos Display" w:cs="Aptos Display" w:asciiTheme="majorAscii" w:hAnsiTheme="majorAscii" w:eastAsiaTheme="majorAscii" w:cstheme="majorAscii"/>
          <w:b w:val="0"/>
          <w:bCs w:val="0"/>
          <w:color w:val="auto"/>
        </w:rPr>
        <w:t>in what</w:t>
      </w:r>
      <w:r w:rsidRPr="5E9C49B2" w:rsidR="1681F59A">
        <w:rPr>
          <w:rFonts w:ascii="Aptos Display" w:hAnsi="Aptos Display" w:eastAsia="Aptos Display" w:cs="Aptos Display" w:asciiTheme="majorAscii" w:hAnsiTheme="majorAscii" w:eastAsiaTheme="majorAscii" w:cstheme="majorAscii"/>
          <w:b w:val="0"/>
          <w:bCs w:val="0"/>
          <w:color w:val="auto"/>
        </w:rPr>
        <w:t xml:space="preserve"> happens in early years feel more connected and confident in supporting their </w:t>
      </w:r>
      <w:r w:rsidRPr="5E9C49B2" w:rsidR="560C3DA6">
        <w:rPr>
          <w:rFonts w:ascii="Aptos Display" w:hAnsi="Aptos Display" w:eastAsia="Aptos Display" w:cs="Aptos Display" w:asciiTheme="majorAscii" w:hAnsiTheme="majorAscii" w:eastAsiaTheme="majorAscii" w:cstheme="majorAscii"/>
          <w:b w:val="0"/>
          <w:bCs w:val="0"/>
          <w:color w:val="auto"/>
        </w:rPr>
        <w:t>child's</w:t>
      </w:r>
      <w:r w:rsidRPr="5E9C49B2" w:rsidR="1681F59A">
        <w:rPr>
          <w:rFonts w:ascii="Aptos Display" w:hAnsi="Aptos Display" w:eastAsia="Aptos Display" w:cs="Aptos Display" w:asciiTheme="majorAscii" w:hAnsiTheme="majorAscii" w:eastAsiaTheme="majorAscii" w:cstheme="majorAscii"/>
          <w:b w:val="0"/>
          <w:bCs w:val="0"/>
          <w:color w:val="auto"/>
        </w:rPr>
        <w:t xml:space="preserve"> development and learning. The </w:t>
      </w:r>
      <w:r w:rsidRPr="5E9C49B2" w:rsidR="20D00E98">
        <w:rPr>
          <w:rFonts w:ascii="Aptos Display" w:hAnsi="Aptos Display" w:eastAsia="Aptos Display" w:cs="Aptos Display" w:asciiTheme="majorAscii" w:hAnsiTheme="majorAscii" w:eastAsiaTheme="majorAscii" w:cstheme="majorAscii"/>
          <w:b w:val="0"/>
          <w:bCs w:val="0"/>
          <w:color w:val="auto"/>
        </w:rPr>
        <w:t>collaboration</w:t>
      </w:r>
      <w:r w:rsidRPr="5E9C49B2" w:rsidR="1681F59A">
        <w:rPr>
          <w:rFonts w:ascii="Aptos Display" w:hAnsi="Aptos Display" w:eastAsia="Aptos Display" w:cs="Aptos Display" w:asciiTheme="majorAscii" w:hAnsiTheme="majorAscii" w:eastAsiaTheme="majorAscii" w:cstheme="majorAscii"/>
          <w:b w:val="0"/>
          <w:bCs w:val="0"/>
          <w:color w:val="auto"/>
        </w:rPr>
        <w:t xml:space="preserve"> shows better ou</w:t>
      </w:r>
      <w:r w:rsidRPr="5E9C49B2" w:rsidR="3EE0A435">
        <w:rPr>
          <w:rFonts w:ascii="Aptos Display" w:hAnsi="Aptos Display" w:eastAsia="Aptos Display" w:cs="Aptos Display" w:asciiTheme="majorAscii" w:hAnsiTheme="majorAscii" w:eastAsiaTheme="majorAscii" w:cstheme="majorAscii"/>
          <w:b w:val="0"/>
          <w:bCs w:val="0"/>
          <w:color w:val="auto"/>
        </w:rPr>
        <w:t xml:space="preserve">tcomes for children and better </w:t>
      </w:r>
      <w:r w:rsidRPr="5E9C49B2" w:rsidR="19E29B03">
        <w:rPr>
          <w:rFonts w:ascii="Aptos Display" w:hAnsi="Aptos Display" w:eastAsia="Aptos Display" w:cs="Aptos Display" w:asciiTheme="majorAscii" w:hAnsiTheme="majorAscii" w:eastAsiaTheme="majorAscii" w:cstheme="majorAscii"/>
          <w:b w:val="0"/>
          <w:bCs w:val="0"/>
          <w:color w:val="auto"/>
        </w:rPr>
        <w:t>emotional</w:t>
      </w:r>
      <w:r w:rsidRPr="5E9C49B2" w:rsidR="3EE0A435">
        <w:rPr>
          <w:rFonts w:ascii="Aptos Display" w:hAnsi="Aptos Display" w:eastAsia="Aptos Display" w:cs="Aptos Display" w:asciiTheme="majorAscii" w:hAnsiTheme="majorAscii" w:eastAsiaTheme="majorAscii" w:cstheme="majorAscii"/>
          <w:b w:val="0"/>
          <w:bCs w:val="0"/>
          <w:color w:val="auto"/>
        </w:rPr>
        <w:t xml:space="preserve"> secureness </w:t>
      </w:r>
      <w:r w:rsidRPr="5E9C49B2" w:rsidR="3EE0A43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(Ofsted, 2024)</w:t>
      </w:r>
      <w:r w:rsidRPr="5E9C49B2" w:rsidR="18A2764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47AE8B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These points show that </w:t>
      </w:r>
      <w:r w:rsidRPr="5E9C49B2" w:rsidR="47AE8B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w:t>
      </w:r>
      <w:r w:rsidRPr="5E9C49B2" w:rsidR="1EA2A87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o</w:t>
      </w:r>
      <w:r w:rsidRPr="5E9C49B2" w:rsidR="47AE8B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mm</w:t>
      </w:r>
      <w:r w:rsidRPr="5E9C49B2" w:rsidR="05A11BD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unication,</w:t>
      </w:r>
      <w:r w:rsidRPr="5E9C49B2" w:rsidR="47AE8B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building </w:t>
      </w:r>
      <w:r w:rsidRPr="5E9C49B2" w:rsidR="0FB2A92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involvements</w:t>
      </w:r>
      <w:r w:rsidRPr="5E9C49B2" w:rsidR="47AE8B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relationships with families</w:t>
      </w:r>
      <w:r w:rsidRPr="5E9C49B2" w:rsidR="18881BE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are important and</w:t>
      </w:r>
      <w:r w:rsidRPr="5E9C49B2" w:rsidR="47AE8B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play a massive part in early years education </w:t>
      </w:r>
      <w:r w:rsidRPr="5E9C49B2" w:rsidR="54F3664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by</w:t>
      </w:r>
      <w:r w:rsidRPr="5E9C49B2" w:rsidR="47AE8B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56320CF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having a positive impact on the </w:t>
      </w:r>
      <w:r w:rsidRPr="5E9C49B2" w:rsidR="04839B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child's</w:t>
      </w:r>
      <w:r w:rsidRPr="5E9C49B2" w:rsidR="56320CF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development and safety.</w:t>
      </w:r>
    </w:p>
    <w:p w:rsidR="5E9C49B2" w:rsidP="5E9C49B2" w:rsidRDefault="5E9C49B2" w14:paraId="068BE193" w14:textId="036F7716">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p>
    <w:p w:rsidR="4F451080" w:rsidP="5E9C49B2" w:rsidRDefault="4F451080" w14:paraId="370EC5CB" w14:textId="40B0C445">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5E9C49B2" w:rsidR="4F45108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Effective communication with children in early years professional practice is a key part to gain trust, </w:t>
      </w:r>
      <w:r w:rsidRPr="5E9C49B2" w:rsidR="17879B5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understanding</w:t>
      </w:r>
      <w:r w:rsidRPr="5E9C49B2" w:rsidR="4F45108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support. Some key practices </w:t>
      </w:r>
      <w:r w:rsidRPr="5E9C49B2" w:rsidR="6B6E47D4">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practitioners</w:t>
      </w:r>
      <w:r w:rsidRPr="5E9C49B2" w:rsidR="4F45108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must follow to </w:t>
      </w:r>
      <w:r w:rsidRPr="5E9C49B2" w:rsidR="102AA42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meet inclusive and individual needs when communicating with </w:t>
      </w:r>
      <w:r w:rsidRPr="5E9C49B2" w:rsidR="16C6F27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children are</w:t>
      </w:r>
      <w:r w:rsidRPr="5E9C49B2" w:rsidR="296C6C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to use </w:t>
      </w:r>
      <w:r w:rsidRPr="5E9C49B2" w:rsidR="466E7D7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understandable language</w:t>
      </w:r>
      <w:r w:rsidRPr="5E9C49B2" w:rsidR="296C6C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highlight key words to help children understand and improve their </w:t>
      </w:r>
      <w:r w:rsidRPr="5E9C49B2" w:rsidR="60665C1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communication</w:t>
      </w:r>
      <w:r w:rsidRPr="5E9C49B2" w:rsidR="296C6C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5E9C49B2" w:rsidR="0875130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Practitioners </w:t>
      </w:r>
      <w:r w:rsidRPr="5E9C49B2" w:rsidR="7903724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must understand</w:t>
      </w:r>
      <w:r w:rsidRPr="5E9C49B2" w:rsidR="390C3D5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that </w:t>
      </w:r>
      <w:r w:rsidRPr="5E9C49B2" w:rsidR="2A6A638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communication</w:t>
      </w:r>
      <w:r w:rsidRPr="5E9C49B2" w:rsidR="390C3D5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with pupils can also involve facial expressions</w:t>
      </w:r>
      <w:r w:rsidRPr="5E9C49B2" w:rsidR="0A193E9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gestures, </w:t>
      </w:r>
      <w:r w:rsidRPr="5E9C49B2" w:rsidR="00AA62F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sounds,</w:t>
      </w:r>
      <w:r w:rsidRPr="5E9C49B2" w:rsidR="0A193E9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387ED77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and signs</w:t>
      </w:r>
      <w:r w:rsidRPr="5E9C49B2" w:rsidR="0A193E9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by being aware of this creates an inclusive space for all needs The Brain Charity (</w:t>
      </w:r>
      <w:r w:rsidRPr="5E9C49B2" w:rsidR="50B126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2026).</w:t>
      </w:r>
      <w:r w:rsidRPr="5E9C49B2" w:rsidR="68848E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Effective communication and relationship with other professionals </w:t>
      </w:r>
      <w:r w:rsidRPr="5E9C49B2" w:rsidR="151EE8A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are</w:t>
      </w:r>
      <w:r w:rsidRPr="5E9C49B2" w:rsidR="68848E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also </w:t>
      </w:r>
      <w:r w:rsidRPr="5E9C49B2" w:rsidR="6CB9138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especially important</w:t>
      </w:r>
      <w:r w:rsidRPr="5E9C49B2" w:rsidR="68848E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a key part of professional </w:t>
      </w:r>
      <w:r w:rsidRPr="5E9C49B2" w:rsidR="7B3C95C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practice. Sharing</w:t>
      </w:r>
      <w:r w:rsidRPr="5E9C49B2" w:rsidR="237DD9F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237DD9F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expertise</w:t>
      </w:r>
      <w:r w:rsidRPr="5E9C49B2" w:rsidR="237DD9F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reflecting on practice, supporting other </w:t>
      </w:r>
      <w:r w:rsidRPr="5E9C49B2" w:rsidR="6065784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professionals,</w:t>
      </w:r>
      <w:r w:rsidRPr="5E9C49B2" w:rsidR="237DD9F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building confidence to </w:t>
      </w:r>
      <w:r w:rsidRPr="5E9C49B2" w:rsidR="4ACBBFB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deepen </w:t>
      </w:r>
      <w:r w:rsidRPr="5E9C49B2" w:rsidR="624946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understanding</w:t>
      </w:r>
      <w:r w:rsidRPr="5E9C49B2" w:rsidR="237DD9F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improves outcomes for children and can have </w:t>
      </w:r>
      <w:r w:rsidRPr="5E9C49B2" w:rsidR="1E21A0F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strengthen</w:t>
      </w:r>
      <w:r w:rsidRPr="5E9C49B2" w:rsidR="237DD9F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0058749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effect on the whole team Ofsted (2024).</w:t>
      </w:r>
      <w:r w:rsidRPr="5E9C49B2" w:rsidR="1F63A27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By sharing information and </w:t>
      </w:r>
      <w:r w:rsidRPr="5E9C49B2" w:rsidR="1F63A27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expertise</w:t>
      </w:r>
      <w:r w:rsidRPr="5E9C49B2" w:rsidR="1F63A27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professions are ensuring the individual and inclusive needs are met for example if a pupil has a</w:t>
      </w:r>
      <w:r w:rsidRPr="5E9C49B2" w:rsidR="7AC393C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n individual </w:t>
      </w:r>
      <w:r w:rsidRPr="5E9C49B2" w:rsidR="2C84ED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development</w:t>
      </w:r>
      <w:r w:rsidRPr="5E9C49B2" w:rsidR="7AC393C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plan (IDP) which is a legally </w:t>
      </w:r>
      <w:r w:rsidRPr="5E9C49B2" w:rsidR="4D04F9B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binding</w:t>
      </w:r>
      <w:r w:rsidRPr="5E9C49B2" w:rsidR="7AC393C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document in </w:t>
      </w:r>
      <w:r w:rsidRPr="5E9C49B2" w:rsidR="695E207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Wales</w:t>
      </w:r>
      <w:r w:rsidRPr="5E9C49B2" w:rsidR="7AC393C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for children and young people with </w:t>
      </w:r>
      <w:r w:rsidRPr="5E9C49B2" w:rsidR="7AC393C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additional</w:t>
      </w:r>
      <w:r w:rsidRPr="5E9C49B2" w:rsidR="7AC393C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learning needs. It </w:t>
      </w:r>
      <w:r w:rsidRPr="5E9C49B2" w:rsidR="334E47D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contains</w:t>
      </w:r>
      <w:r w:rsidRPr="5E9C49B2" w:rsidR="7AC393C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specific needs for th</w:t>
      </w:r>
      <w:r w:rsidRPr="5E9C49B2" w:rsidR="2BB76C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e learner and any provisions in place and agreed outcome. It is important that this </w:t>
      </w:r>
      <w:r w:rsidRPr="5E9C49B2" w:rsidR="507975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information</w:t>
      </w:r>
      <w:r w:rsidRPr="5E9C49B2" w:rsidR="2BB76C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is shared with the relevant professionals and all </w:t>
      </w:r>
      <w:r w:rsidRPr="5E9C49B2" w:rsidR="7F77A76C">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practitioners</w:t>
      </w:r>
      <w:r w:rsidRPr="5E9C49B2" w:rsidR="2BB76C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who wo</w:t>
      </w:r>
      <w:r w:rsidRPr="5E9C49B2" w:rsidR="7E57281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rk with that child are aware of the IDP and details to make sure the child gets the outcome and support </w:t>
      </w:r>
      <w:r w:rsidRPr="5E9C49B2" w:rsidR="7E57281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required</w:t>
      </w:r>
      <w:r w:rsidRPr="5E9C49B2" w:rsidR="7E57281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1E937F3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Effective communication supports inclusion by ensuring every child feels valued and understood, poor </w:t>
      </w:r>
      <w:r w:rsidRPr="5E9C49B2" w:rsidR="306446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communication</w:t>
      </w:r>
      <w:r w:rsidRPr="5E9C49B2" w:rsidR="1E937F3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can result in misunderstan</w:t>
      </w:r>
      <w:r w:rsidRPr="5E9C49B2" w:rsidR="2720319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ding and unmet needs, therefore communication is a key part of professional practice.</w:t>
      </w:r>
    </w:p>
    <w:p w:rsidR="27203193" w:rsidP="5E9C49B2" w:rsidRDefault="27203193" w14:paraId="6E577CE7" w14:textId="2FE284C3">
      <w:pPr>
        <w:pStyle w:val="Normal"/>
        <w:suppressLineNumbers w:val="0"/>
        <w:bidi w:val="0"/>
        <w:spacing w:before="0" w:beforeAutospacing="off" w:after="160" w:afterAutospacing="off" w:line="360"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5E9C49B2" w:rsidR="2720319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To conclude.</w:t>
      </w:r>
      <w:r w:rsidRPr="5E9C49B2" w:rsidR="2E665E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Professional practice is a key part in ensuring </w:t>
      </w:r>
      <w:r w:rsidRPr="5E9C49B2" w:rsidR="5F87DE1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children's</w:t>
      </w:r>
      <w:r w:rsidRPr="5E9C49B2" w:rsidR="2E665E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0161632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individual</w:t>
      </w:r>
      <w:r w:rsidRPr="5E9C49B2" w:rsidR="2E665E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inclusive needs are met. </w:t>
      </w:r>
      <w:r w:rsidRPr="5E9C49B2" w:rsidR="53170B9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Safeguarding </w:t>
      </w:r>
      <w:r w:rsidRPr="5E9C49B2" w:rsidR="4C316F2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and</w:t>
      </w:r>
      <w:r w:rsidRPr="5E9C49B2" w:rsidR="2E665E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72E1F69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communication</w:t>
      </w:r>
      <w:r w:rsidRPr="5E9C49B2" w:rsidR="2E665E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are two key parts of professional practice that contribute</w:t>
      </w:r>
      <w:r w:rsidRPr="5E9C49B2" w:rsidR="1B0A7E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to </w:t>
      </w:r>
      <w:r w:rsidRPr="5E9C49B2" w:rsidR="05F48C8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children's</w:t>
      </w:r>
      <w:r w:rsidRPr="5E9C49B2" w:rsidR="1B0A7E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safety, </w:t>
      </w:r>
      <w:r w:rsidRPr="5E9C49B2" w:rsidR="07869D2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development,</w:t>
      </w:r>
      <w:r w:rsidRPr="5E9C49B2" w:rsidR="1B0A7E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wellbeing. </w:t>
      </w:r>
      <w:r w:rsidRPr="5E9C49B2" w:rsidR="32DAB4C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Safeguarding</w:t>
      </w:r>
      <w:r w:rsidRPr="5E9C49B2" w:rsidR="1B0A7E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protects children from harm and </w:t>
      </w:r>
      <w:r w:rsidRPr="5E9C49B2" w:rsidR="229332F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makes</w:t>
      </w:r>
      <w:r w:rsidRPr="5E9C49B2" w:rsidR="1B0A7E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sure the child is the centre of the approach, while effective </w:t>
      </w:r>
      <w:r w:rsidRPr="5E9C49B2" w:rsidR="4CD8AC0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communication</w:t>
      </w:r>
      <w:r w:rsidRPr="5E9C49B2" w:rsidR="1B0A7E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ensure </w:t>
      </w:r>
      <w:r w:rsidRPr="5E9C49B2" w:rsidR="32A06B6B">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practitioners</w:t>
      </w:r>
      <w:r w:rsidRPr="5E9C49B2" w:rsidR="1B0A7E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build positive relationsh</w:t>
      </w:r>
      <w:r w:rsidRPr="5E9C49B2" w:rsidR="4764855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ips and have the information to understand each inclusive need of a child. Together, both elements help to create an inclusive </w:t>
      </w:r>
      <w:r w:rsidRPr="5E9C49B2" w:rsidR="110E487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environment</w:t>
      </w:r>
      <w:r w:rsidRPr="5E9C49B2" w:rsidR="4764855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where all children feel safe, </w:t>
      </w:r>
      <w:r w:rsidRPr="5E9C49B2" w:rsidR="643F879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supported,</w:t>
      </w:r>
      <w:r w:rsidRPr="5E9C49B2" w:rsidR="0A36F9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able to reach their full </w:t>
      </w:r>
      <w:r w:rsidRPr="5E9C49B2" w:rsidR="508877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potential</w:t>
      </w:r>
      <w:r w:rsidRPr="5E9C49B2" w:rsidR="0A36F9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E9C49B2" w:rsidR="168C7EA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P</w:t>
      </w:r>
      <w:r w:rsidRPr="5E9C49B2" w:rsidR="0BD8C767">
        <w:rPr>
          <w:rFonts w:ascii="Aptos Display" w:hAnsi="Aptos Display" w:eastAsia="Aptos Display" w:cs="Aptos Display" w:asciiTheme="majorAscii" w:hAnsiTheme="majorAscii" w:eastAsiaTheme="majorAscii" w:cstheme="majorAscii"/>
          <w:b w:val="0"/>
          <w:bCs w:val="0"/>
          <w:i w:val="0"/>
          <w:iCs w:val="0"/>
          <w:noProof w:val="0"/>
          <w:color w:val="auto"/>
          <w:sz w:val="24"/>
          <w:szCs w:val="24"/>
          <w:lang w:val="en-GB"/>
        </w:rPr>
        <w:t>ractitioners</w:t>
      </w:r>
      <w:r w:rsidRPr="5E9C49B2" w:rsidR="0A36F9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need to </w:t>
      </w:r>
      <w:r w:rsidRPr="5E9C49B2" w:rsidR="76D25CE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continually</w:t>
      </w:r>
      <w:r w:rsidRPr="5E9C49B2" w:rsidR="0A36F9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develop their </w:t>
      </w:r>
      <w:r w:rsidRPr="5E9C49B2" w:rsidR="6F46597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knowledge</w:t>
      </w:r>
      <w:r w:rsidRPr="5E9C49B2" w:rsidR="0A36F9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skills in both </w:t>
      </w:r>
      <w:r w:rsidRPr="5E9C49B2" w:rsidR="29C78BC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safeguarding</w:t>
      </w:r>
      <w:r w:rsidRPr="5E9C49B2" w:rsidR="0A36F9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communication to provide the highest standard of care and educatio</w:t>
      </w:r>
      <w:r w:rsidRPr="5E9C49B2" w:rsidR="1E33AE9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n.</w:t>
      </w:r>
    </w:p>
    <w:p w:rsidR="12B914A3" w:rsidP="5E9C49B2" w:rsidRDefault="12B914A3" w14:paraId="1CFF8785" w14:textId="11065251">
      <w:pPr>
        <w:rPr>
          <w:b w:val="1"/>
          <w:bCs w:val="1"/>
        </w:rPr>
      </w:pPr>
      <w:r w:rsidRPr="5E9C49B2" w:rsidR="12B914A3">
        <w:rPr>
          <w:b w:val="1"/>
          <w:bCs w:val="1"/>
        </w:rPr>
        <w:t xml:space="preserve">Reference </w:t>
      </w:r>
      <w:bookmarkStart w:name="_Int_DCMwIS9a" w:id="1544125657"/>
      <w:r w:rsidRPr="5E9C49B2" w:rsidR="12B914A3">
        <w:rPr>
          <w:b w:val="1"/>
          <w:bCs w:val="1"/>
        </w:rPr>
        <w:t>list :</w:t>
      </w:r>
      <w:bookmarkEnd w:id="1544125657"/>
    </w:p>
    <w:p w:rsidR="3057E85E" w:rsidP="5E9C49B2" w:rsidRDefault="3057E85E" w14:paraId="616D3C50" w14:textId="2D7BFC61">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Collins Dictionary (2023) </w:t>
      </w:r>
      <w:r w:rsidRPr="5E9C49B2" w:rsidR="3057E85E">
        <w:rPr>
          <w:rFonts w:ascii="Segoe UI" w:hAnsi="Segoe UI" w:eastAsia="Segoe UI" w:cs="Segoe UI"/>
          <w:b w:val="0"/>
          <w:bCs w:val="0"/>
          <w:i w:val="1"/>
          <w:iCs w:val="1"/>
          <w:noProof w:val="0"/>
          <w:sz w:val="21"/>
          <w:szCs w:val="21"/>
          <w:lang w:val="en-GB"/>
        </w:rPr>
        <w:t>Collins Dictionary</w:t>
      </w:r>
      <w:r w:rsidRPr="5E9C49B2" w:rsidR="3057E85E">
        <w:rPr>
          <w:rFonts w:ascii="Segoe UI" w:hAnsi="Segoe UI" w:eastAsia="Segoe UI" w:cs="Segoe UI"/>
          <w:b w:val="0"/>
          <w:bCs w:val="0"/>
          <w:i w:val="0"/>
          <w:iCs w:val="0"/>
          <w:noProof w:val="0"/>
          <w:sz w:val="21"/>
          <w:szCs w:val="21"/>
          <w:lang w:val="en-GB"/>
        </w:rPr>
        <w:t xml:space="preserve">. Available at: </w:t>
      </w:r>
      <w:hyperlink r:id="R9bd5b040a33c4df9">
        <w:r w:rsidRPr="5E9C49B2" w:rsidR="3057E85E">
          <w:rPr>
            <w:rStyle w:val="Hyperlink"/>
            <w:b w:val="0"/>
            <w:bCs w:val="0"/>
            <w:i w:val="0"/>
            <w:iCs w:val="0"/>
            <w:noProof w:val="0"/>
            <w:lang w:val="en-GB"/>
          </w:rPr>
          <w:t>https://www.collinsdictionary.com</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51F07571" w14:textId="359F2CA8">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Department for Education (2017) </w:t>
      </w:r>
      <w:r w:rsidRPr="5E9C49B2" w:rsidR="3057E85E">
        <w:rPr>
          <w:rFonts w:ascii="Segoe UI" w:hAnsi="Segoe UI" w:eastAsia="Segoe UI" w:cs="Segoe UI"/>
          <w:b w:val="0"/>
          <w:bCs w:val="0"/>
          <w:i w:val="1"/>
          <w:iCs w:val="1"/>
          <w:noProof w:val="0"/>
          <w:sz w:val="21"/>
          <w:szCs w:val="21"/>
          <w:lang w:val="en-GB"/>
        </w:rPr>
        <w:t>Evaluation of the Safeguarding Children Assessment and Analysis Framework (SAAF)</w:t>
      </w:r>
      <w:r w:rsidRPr="5E9C49B2" w:rsidR="3057E85E">
        <w:rPr>
          <w:rFonts w:ascii="Segoe UI" w:hAnsi="Segoe UI" w:eastAsia="Segoe UI" w:cs="Segoe UI"/>
          <w:b w:val="0"/>
          <w:bCs w:val="0"/>
          <w:i w:val="0"/>
          <w:iCs w:val="0"/>
          <w:noProof w:val="0"/>
          <w:sz w:val="21"/>
          <w:szCs w:val="21"/>
          <w:lang w:val="en-GB"/>
        </w:rPr>
        <w:t xml:space="preserve">. Available at: </w:t>
      </w:r>
      <w:hyperlink r:id="Ra21c5e72283b432e">
        <w:r w:rsidRPr="5E9C49B2" w:rsidR="3057E85E">
          <w:rPr>
            <w:rStyle w:val="Hyperlink"/>
            <w:b w:val="0"/>
            <w:bCs w:val="0"/>
            <w:i w:val="0"/>
            <w:iCs w:val="0"/>
            <w:noProof w:val="0"/>
            <w:lang w:val="en-GB"/>
          </w:rPr>
          <w:t>https://assets.publishing.service.gov.uk/media/5a81f867e5274a2e8ab56cf4/Evaluation_of_the_Safeguarding_Children_Assessment_and_Analysis_Framework_-Brief.pdf</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76DC4DFB" w14:textId="79015AC4">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Department for Education (2026) </w:t>
      </w:r>
      <w:r w:rsidRPr="5E9C49B2" w:rsidR="3057E85E">
        <w:rPr>
          <w:rFonts w:ascii="Segoe UI" w:hAnsi="Segoe UI" w:eastAsia="Segoe UI" w:cs="Segoe UI"/>
          <w:b w:val="0"/>
          <w:bCs w:val="0"/>
          <w:i w:val="1"/>
          <w:iCs w:val="1"/>
          <w:noProof w:val="0"/>
          <w:sz w:val="21"/>
          <w:szCs w:val="21"/>
          <w:lang w:val="en-GB"/>
        </w:rPr>
        <w:t>Help for Early Years Providers: Safeguarding</w:t>
      </w:r>
      <w:r w:rsidRPr="5E9C49B2" w:rsidR="3057E85E">
        <w:rPr>
          <w:rFonts w:ascii="Segoe UI" w:hAnsi="Segoe UI" w:eastAsia="Segoe UI" w:cs="Segoe UI"/>
          <w:b w:val="0"/>
          <w:bCs w:val="0"/>
          <w:i w:val="0"/>
          <w:iCs w:val="0"/>
          <w:noProof w:val="0"/>
          <w:sz w:val="21"/>
          <w:szCs w:val="21"/>
          <w:lang w:val="en-GB"/>
        </w:rPr>
        <w:t xml:space="preserve">. Available at: </w:t>
      </w:r>
      <w:hyperlink r:id="Rfa6e238444fb45e7">
        <w:r w:rsidRPr="5E9C49B2" w:rsidR="3057E85E">
          <w:rPr>
            <w:rStyle w:val="Hyperlink"/>
            <w:b w:val="0"/>
            <w:bCs w:val="0"/>
            <w:i w:val="0"/>
            <w:iCs w:val="0"/>
            <w:noProof w:val="0"/>
            <w:lang w:val="en-GB"/>
          </w:rPr>
          <w:t>https://help-for-early-years-providers.education.gov.uk/health-and-wellbeing/safeguarding</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0A69005B" w14:textId="36C07ED1">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Gordon, G. (2026) 'Communication'. </w:t>
      </w:r>
      <w:r w:rsidRPr="5E9C49B2" w:rsidR="3057E85E">
        <w:rPr>
          <w:rFonts w:ascii="Segoe UI" w:hAnsi="Segoe UI" w:eastAsia="Segoe UI" w:cs="Segoe UI"/>
          <w:b w:val="0"/>
          <w:bCs w:val="0"/>
          <w:i w:val="1"/>
          <w:iCs w:val="1"/>
          <w:noProof w:val="0"/>
          <w:sz w:val="21"/>
          <w:szCs w:val="21"/>
          <w:lang w:val="en-GB"/>
        </w:rPr>
        <w:t>Encyclopaedia Britannica</w:t>
      </w:r>
      <w:r w:rsidRPr="5E9C49B2" w:rsidR="3057E85E">
        <w:rPr>
          <w:rFonts w:ascii="Segoe UI" w:hAnsi="Segoe UI" w:eastAsia="Segoe UI" w:cs="Segoe UI"/>
          <w:b w:val="0"/>
          <w:bCs w:val="0"/>
          <w:i w:val="0"/>
          <w:iCs w:val="0"/>
          <w:noProof w:val="0"/>
          <w:sz w:val="21"/>
          <w:szCs w:val="21"/>
          <w:lang w:val="en-GB"/>
        </w:rPr>
        <w:t xml:space="preserve">. Available at: </w:t>
      </w:r>
      <w:hyperlink r:id="Re92d5e2d982842f4">
        <w:r w:rsidRPr="5E9C49B2" w:rsidR="3057E85E">
          <w:rPr>
            <w:rStyle w:val="Hyperlink"/>
            <w:b w:val="0"/>
            <w:bCs w:val="0"/>
            <w:i w:val="0"/>
            <w:iCs w:val="0"/>
            <w:noProof w:val="0"/>
            <w:lang w:val="en-GB"/>
          </w:rPr>
          <w:t>https://www.britannica.com/topic/communication</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2AF5D2A8" w14:textId="5E898110">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Jones, D. (2026) 'What does safeguarding mean and why is it important?'. </w:t>
      </w:r>
      <w:r w:rsidRPr="5E9C49B2" w:rsidR="3057E85E">
        <w:rPr>
          <w:rFonts w:ascii="Segoe UI" w:hAnsi="Segoe UI" w:eastAsia="Segoe UI" w:cs="Segoe UI"/>
          <w:b w:val="0"/>
          <w:bCs w:val="0"/>
          <w:i w:val="1"/>
          <w:iCs w:val="1"/>
          <w:noProof w:val="0"/>
          <w:sz w:val="21"/>
          <w:szCs w:val="21"/>
          <w:lang w:val="en-GB"/>
        </w:rPr>
        <w:t>Apex Learning</w:t>
      </w:r>
      <w:r w:rsidRPr="5E9C49B2" w:rsidR="3057E85E">
        <w:rPr>
          <w:rFonts w:ascii="Segoe UI" w:hAnsi="Segoe UI" w:eastAsia="Segoe UI" w:cs="Segoe UI"/>
          <w:b w:val="0"/>
          <w:bCs w:val="0"/>
          <w:i w:val="0"/>
          <w:iCs w:val="0"/>
          <w:noProof w:val="0"/>
          <w:sz w:val="21"/>
          <w:szCs w:val="21"/>
          <w:lang w:val="en-GB"/>
        </w:rPr>
        <w:t xml:space="preserve">. Available at: </w:t>
      </w:r>
      <w:hyperlink r:id="Rdf84b8a3df784ac1">
        <w:r w:rsidRPr="5E9C49B2" w:rsidR="3057E85E">
          <w:rPr>
            <w:rStyle w:val="Hyperlink"/>
            <w:b w:val="0"/>
            <w:bCs w:val="0"/>
            <w:i w:val="0"/>
            <w:iCs w:val="0"/>
            <w:noProof w:val="0"/>
            <w:lang w:val="en-GB"/>
          </w:rPr>
          <w:t>https://apexlearning.org.uk/what-does-safeguarding-mean-and-why-is-it-important/</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218F2E50" w14:textId="5DD31D92">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Leach, C. (2026) 'Why building strong relationships with families matters in the early years, and how to do it'. </w:t>
      </w:r>
      <w:r w:rsidRPr="5E9C49B2" w:rsidR="3057E85E">
        <w:rPr>
          <w:rFonts w:ascii="Segoe UI" w:hAnsi="Segoe UI" w:eastAsia="Segoe UI" w:cs="Segoe UI"/>
          <w:b w:val="0"/>
          <w:bCs w:val="0"/>
          <w:i w:val="1"/>
          <w:iCs w:val="1"/>
          <w:noProof w:val="0"/>
          <w:sz w:val="21"/>
          <w:szCs w:val="21"/>
          <w:lang w:val="en-GB"/>
        </w:rPr>
        <w:t>Ambition Institute</w:t>
      </w:r>
      <w:r w:rsidRPr="5E9C49B2" w:rsidR="3057E85E">
        <w:rPr>
          <w:rFonts w:ascii="Segoe UI" w:hAnsi="Segoe UI" w:eastAsia="Segoe UI" w:cs="Segoe UI"/>
          <w:b w:val="0"/>
          <w:bCs w:val="0"/>
          <w:i w:val="0"/>
          <w:iCs w:val="0"/>
          <w:noProof w:val="0"/>
          <w:sz w:val="21"/>
          <w:szCs w:val="21"/>
          <w:lang w:val="en-GB"/>
        </w:rPr>
        <w:t xml:space="preserve">. Available at: </w:t>
      </w:r>
      <w:hyperlink r:id="R0616c59a8d634fbd">
        <w:r w:rsidRPr="5E9C49B2" w:rsidR="3057E85E">
          <w:rPr>
            <w:rStyle w:val="Hyperlink"/>
            <w:b w:val="0"/>
            <w:bCs w:val="0"/>
            <w:i w:val="0"/>
            <w:iCs w:val="0"/>
            <w:noProof w:val="0"/>
            <w:lang w:val="en-GB"/>
          </w:rPr>
          <w:t>https://www.ambition.org.uk/blog/why-building-strong-relationships-with-families-matters-in-the-early-years-and-how-to-do-it/</w:t>
        </w:r>
      </w:hyperlink>
      <w:r w:rsidRPr="5E9C49B2" w:rsidR="3057E85E">
        <w:rPr>
          <w:rFonts w:ascii="Segoe UI" w:hAnsi="Segoe UI" w:eastAsia="Segoe UI" w:cs="Segoe UI"/>
          <w:b w:val="0"/>
          <w:bCs w:val="0"/>
          <w:i w:val="0"/>
          <w:iCs w:val="0"/>
          <w:noProof w:val="0"/>
          <w:sz w:val="21"/>
          <w:szCs w:val="21"/>
          <w:lang w:val="en-GB"/>
        </w:rPr>
        <w:t xml:space="preserve"> (Accessed: 21 September 2026).</w:t>
      </w:r>
    </w:p>
    <w:p w:rsidR="3057E85E" w:rsidP="5E9C49B2" w:rsidRDefault="3057E85E" w14:paraId="59BF31BA" w14:textId="159E9F7F">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NHS Wales (n.d.) 'Safeguarding'. </w:t>
      </w:r>
      <w:r w:rsidRPr="5E9C49B2" w:rsidR="3057E85E">
        <w:rPr>
          <w:rFonts w:ascii="Segoe UI" w:hAnsi="Segoe UI" w:eastAsia="Segoe UI" w:cs="Segoe UI"/>
          <w:b w:val="0"/>
          <w:bCs w:val="0"/>
          <w:i w:val="1"/>
          <w:iCs w:val="1"/>
          <w:noProof w:val="0"/>
          <w:sz w:val="21"/>
          <w:szCs w:val="21"/>
          <w:lang w:val="en-GB"/>
        </w:rPr>
        <w:t>Public Health Wales</w:t>
      </w:r>
      <w:r w:rsidRPr="5E9C49B2" w:rsidR="3057E85E">
        <w:rPr>
          <w:rFonts w:ascii="Segoe UI" w:hAnsi="Segoe UI" w:eastAsia="Segoe UI" w:cs="Segoe UI"/>
          <w:b w:val="0"/>
          <w:bCs w:val="0"/>
          <w:i w:val="0"/>
          <w:iCs w:val="0"/>
          <w:noProof w:val="0"/>
          <w:sz w:val="21"/>
          <w:szCs w:val="21"/>
          <w:lang w:val="en-GB"/>
        </w:rPr>
        <w:t xml:space="preserve">. Available at: </w:t>
      </w:r>
      <w:hyperlink r:id="Reb48270b0490438a">
        <w:r w:rsidRPr="5E9C49B2" w:rsidR="3057E85E">
          <w:rPr>
            <w:rStyle w:val="Hyperlink"/>
            <w:b w:val="0"/>
            <w:bCs w:val="0"/>
            <w:i w:val="0"/>
            <w:iCs w:val="0"/>
            <w:noProof w:val="0"/>
            <w:lang w:val="en-GB"/>
          </w:rPr>
          <w:t>https://phw.nhs.wales/topic/safeguarding/</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1C577FF7" w14:textId="24C528C7">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Ofsted (2024) 'Parent View'. Available at: </w:t>
      </w:r>
      <w:hyperlink r:id="R17efde39b0124da6">
        <w:r w:rsidRPr="5E9C49B2" w:rsidR="3057E85E">
          <w:rPr>
            <w:rStyle w:val="Hyperlink"/>
            <w:b w:val="0"/>
            <w:bCs w:val="0"/>
            <w:i w:val="0"/>
            <w:iCs w:val="0"/>
            <w:noProof w:val="0"/>
            <w:lang w:val="en-GB"/>
          </w:rPr>
          <w:t>https://www.gov.uk/guidance/ofsted-parent-view-toolkit-for-schools</w:t>
        </w:r>
      </w:hyperlink>
      <w:r w:rsidRPr="5E9C49B2" w:rsidR="3057E85E">
        <w:rPr>
          <w:rFonts w:ascii="Segoe UI" w:hAnsi="Segoe UI" w:eastAsia="Segoe UI" w:cs="Segoe UI"/>
          <w:b w:val="0"/>
          <w:bCs w:val="0"/>
          <w:i w:val="0"/>
          <w:iCs w:val="0"/>
          <w:noProof w:val="0"/>
          <w:sz w:val="21"/>
          <w:szCs w:val="21"/>
          <w:lang w:val="en-GB"/>
        </w:rPr>
        <w:t xml:space="preserve"> (Accessed: 21 September 2026).</w:t>
      </w:r>
    </w:p>
    <w:p w:rsidR="3057E85E" w:rsidP="5E9C49B2" w:rsidRDefault="3057E85E" w14:paraId="04CEA79B" w14:textId="3A52A4C6">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Skills England (2026) </w:t>
      </w:r>
      <w:r w:rsidRPr="5E9C49B2" w:rsidR="3057E85E">
        <w:rPr>
          <w:rFonts w:ascii="Segoe UI" w:hAnsi="Segoe UI" w:eastAsia="Segoe UI" w:cs="Segoe UI"/>
          <w:b w:val="0"/>
          <w:bCs w:val="0"/>
          <w:i w:val="1"/>
          <w:iCs w:val="1"/>
          <w:noProof w:val="0"/>
          <w:sz w:val="21"/>
          <w:szCs w:val="21"/>
          <w:lang w:val="en-GB"/>
        </w:rPr>
        <w:t>Early Years Practitioner</w:t>
      </w:r>
      <w:r w:rsidRPr="5E9C49B2" w:rsidR="3057E85E">
        <w:rPr>
          <w:rFonts w:ascii="Segoe UI" w:hAnsi="Segoe UI" w:eastAsia="Segoe UI" w:cs="Segoe UI"/>
          <w:b w:val="0"/>
          <w:bCs w:val="0"/>
          <w:i w:val="0"/>
          <w:iCs w:val="0"/>
          <w:noProof w:val="0"/>
          <w:sz w:val="21"/>
          <w:szCs w:val="21"/>
          <w:lang w:val="en-GB"/>
        </w:rPr>
        <w:t xml:space="preserve">. Available at: </w:t>
      </w:r>
      <w:hyperlink r:id="R3ddfabcb455242a7">
        <w:r w:rsidRPr="5E9C49B2" w:rsidR="3057E85E">
          <w:rPr>
            <w:rStyle w:val="Hyperlink"/>
            <w:b w:val="0"/>
            <w:bCs w:val="0"/>
            <w:i w:val="0"/>
            <w:iCs w:val="0"/>
            <w:noProof w:val="0"/>
            <w:lang w:val="en-GB"/>
          </w:rPr>
          <w:t>https://skillsengland.education.gov.uk/occupations/OCC0888</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615F1314" w14:textId="23734663">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Spinks, S. (2024) 'Inadequate safeguarding: The tragic case of Finley Boden'. </w:t>
      </w:r>
      <w:r w:rsidRPr="5E9C49B2" w:rsidR="3057E85E">
        <w:rPr>
          <w:rFonts w:ascii="Segoe UI" w:hAnsi="Segoe UI" w:eastAsia="Segoe UI" w:cs="Segoe UI"/>
          <w:b w:val="0"/>
          <w:bCs w:val="0"/>
          <w:i w:val="1"/>
          <w:iCs w:val="1"/>
          <w:noProof w:val="0"/>
          <w:sz w:val="21"/>
          <w:szCs w:val="21"/>
          <w:lang w:val="en-GB"/>
        </w:rPr>
        <w:t>SSS Learning</w:t>
      </w:r>
      <w:r w:rsidRPr="5E9C49B2" w:rsidR="3057E85E">
        <w:rPr>
          <w:rFonts w:ascii="Segoe UI" w:hAnsi="Segoe UI" w:eastAsia="Segoe UI" w:cs="Segoe UI"/>
          <w:b w:val="0"/>
          <w:bCs w:val="0"/>
          <w:i w:val="0"/>
          <w:iCs w:val="0"/>
          <w:noProof w:val="0"/>
          <w:sz w:val="21"/>
          <w:szCs w:val="21"/>
          <w:lang w:val="en-GB"/>
        </w:rPr>
        <w:t xml:space="preserve">. Available at: </w:t>
      </w:r>
      <w:hyperlink r:id="R0043ac0b7f6d4e21">
        <w:r w:rsidRPr="5E9C49B2" w:rsidR="3057E85E">
          <w:rPr>
            <w:rStyle w:val="Hyperlink"/>
            <w:b w:val="0"/>
            <w:bCs w:val="0"/>
            <w:i w:val="0"/>
            <w:iCs w:val="0"/>
            <w:noProof w:val="0"/>
            <w:lang w:val="en-GB"/>
          </w:rPr>
          <w:t>https://ssslearning.co.uk/safeguarding-articles/finleyboden</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332D4F37" w14:textId="199C11FC">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The Brain Charity (2026) </w:t>
      </w:r>
      <w:r w:rsidRPr="5E9C49B2" w:rsidR="3057E85E">
        <w:rPr>
          <w:rFonts w:ascii="Segoe UI" w:hAnsi="Segoe UI" w:eastAsia="Segoe UI" w:cs="Segoe UI"/>
          <w:b w:val="0"/>
          <w:bCs w:val="0"/>
          <w:i w:val="1"/>
          <w:iCs w:val="1"/>
          <w:noProof w:val="0"/>
          <w:sz w:val="21"/>
          <w:szCs w:val="21"/>
          <w:lang w:val="en-GB"/>
        </w:rPr>
        <w:t>Professionals Guide to Building Communication Skills in the Early Years</w:t>
      </w:r>
      <w:r w:rsidRPr="5E9C49B2" w:rsidR="3057E85E">
        <w:rPr>
          <w:rFonts w:ascii="Segoe UI" w:hAnsi="Segoe UI" w:eastAsia="Segoe UI" w:cs="Segoe UI"/>
          <w:b w:val="0"/>
          <w:bCs w:val="0"/>
          <w:i w:val="0"/>
          <w:iCs w:val="0"/>
          <w:noProof w:val="0"/>
          <w:sz w:val="21"/>
          <w:szCs w:val="21"/>
          <w:lang w:val="en-GB"/>
        </w:rPr>
        <w:t xml:space="preserve">. Available at: </w:t>
      </w:r>
      <w:hyperlink r:id="R9525ee47ad054f76">
        <w:r w:rsidRPr="5E9C49B2" w:rsidR="3057E85E">
          <w:rPr>
            <w:rStyle w:val="Hyperlink"/>
            <w:b w:val="0"/>
            <w:bCs w:val="0"/>
            <w:i w:val="0"/>
            <w:iCs w:val="0"/>
            <w:noProof w:val="0"/>
            <w:lang w:val="en-GB"/>
          </w:rPr>
          <w:t>https://www.thebraincharity.org.uk/wp-content/uploads/2026/03/Professionals-Guide-to-Building-Communication-Skills-in-the-Early-Years.pdf</w:t>
        </w:r>
      </w:hyperlink>
      <w:r w:rsidRPr="5E9C49B2" w:rsidR="3057E85E">
        <w:rPr>
          <w:rFonts w:ascii="Segoe UI" w:hAnsi="Segoe UI" w:eastAsia="Segoe UI" w:cs="Segoe UI"/>
          <w:b w:val="0"/>
          <w:bCs w:val="0"/>
          <w:i w:val="0"/>
          <w:iCs w:val="0"/>
          <w:noProof w:val="0"/>
          <w:sz w:val="21"/>
          <w:szCs w:val="21"/>
          <w:lang w:val="en-GB"/>
        </w:rPr>
        <w:t xml:space="preserve"> (Accessed: 21 September 2026).</w:t>
      </w:r>
    </w:p>
    <w:p w:rsidR="3057E85E" w:rsidP="5E9C49B2" w:rsidRDefault="3057E85E" w14:paraId="438BADE7" w14:textId="0F4ADC34">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UK Government (2026) </w:t>
      </w:r>
      <w:r w:rsidRPr="5E9C49B2" w:rsidR="3057E85E">
        <w:rPr>
          <w:rFonts w:ascii="Segoe UI" w:hAnsi="Segoe UI" w:eastAsia="Segoe UI" w:cs="Segoe UI"/>
          <w:b w:val="0"/>
          <w:bCs w:val="0"/>
          <w:i w:val="1"/>
          <w:iCs w:val="1"/>
          <w:noProof w:val="0"/>
          <w:sz w:val="21"/>
          <w:szCs w:val="21"/>
          <w:lang w:val="en-GB"/>
        </w:rPr>
        <w:t>Working Together to Safeguard Children 2026</w:t>
      </w:r>
      <w:r w:rsidRPr="5E9C49B2" w:rsidR="3057E85E">
        <w:rPr>
          <w:rFonts w:ascii="Segoe UI" w:hAnsi="Segoe UI" w:eastAsia="Segoe UI" w:cs="Segoe UI"/>
          <w:b w:val="0"/>
          <w:bCs w:val="0"/>
          <w:i w:val="0"/>
          <w:iCs w:val="0"/>
          <w:noProof w:val="0"/>
          <w:sz w:val="21"/>
          <w:szCs w:val="21"/>
          <w:lang w:val="en-GB"/>
        </w:rPr>
        <w:t xml:space="preserve">. Available at: </w:t>
      </w:r>
      <w:hyperlink r:id="R6af3b13c315c4e5f">
        <w:r w:rsidRPr="5E9C49B2" w:rsidR="3057E85E">
          <w:rPr>
            <w:rStyle w:val="Hyperlink"/>
            <w:b w:val="0"/>
            <w:bCs w:val="0"/>
            <w:i w:val="0"/>
            <w:iCs w:val="0"/>
            <w:noProof w:val="0"/>
            <w:lang w:val="en-GB"/>
          </w:rPr>
          <w:t>https://assets.publishing.service.gov.uk/media/69fb1c28d0e316a40f269a5b/Working_together_to_safeguard_children_2026_a_guide_to_multi_agency_working.pdf</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3057E85E" w:rsidP="5E9C49B2" w:rsidRDefault="3057E85E" w14:paraId="3A79EC9B" w14:textId="59AC921C">
      <w:pPr>
        <w:spacing w:before="210" w:beforeAutospacing="off" w:after="210" w:afterAutospacing="off" w:line="300" w:lineRule="auto"/>
        <w:jc w:val="left"/>
      </w:pPr>
      <w:r w:rsidRPr="5E9C49B2" w:rsidR="3057E85E">
        <w:rPr>
          <w:rFonts w:ascii="Segoe UI" w:hAnsi="Segoe UI" w:eastAsia="Segoe UI" w:cs="Segoe UI"/>
          <w:b w:val="0"/>
          <w:bCs w:val="0"/>
          <w:i w:val="0"/>
          <w:iCs w:val="0"/>
          <w:noProof w:val="0"/>
          <w:sz w:val="21"/>
          <w:szCs w:val="21"/>
          <w:lang w:val="en-GB"/>
        </w:rPr>
        <w:t xml:space="preserve">WJEC (2019) </w:t>
      </w:r>
      <w:r w:rsidRPr="5E9C49B2" w:rsidR="3057E85E">
        <w:rPr>
          <w:rFonts w:ascii="Segoe UI" w:hAnsi="Segoe UI" w:eastAsia="Segoe UI" w:cs="Segoe UI"/>
          <w:b w:val="0"/>
          <w:bCs w:val="0"/>
          <w:i w:val="1"/>
          <w:iCs w:val="1"/>
          <w:noProof w:val="0"/>
          <w:sz w:val="21"/>
          <w:szCs w:val="21"/>
          <w:lang w:val="en-GB"/>
        </w:rPr>
        <w:t>Professional Practice as a Childcare Worker: Legislative Frameworks</w:t>
      </w:r>
      <w:r w:rsidRPr="5E9C49B2" w:rsidR="3057E85E">
        <w:rPr>
          <w:rFonts w:ascii="Segoe UI" w:hAnsi="Segoe UI" w:eastAsia="Segoe UI" w:cs="Segoe UI"/>
          <w:b w:val="0"/>
          <w:bCs w:val="0"/>
          <w:i w:val="0"/>
          <w:iCs w:val="0"/>
          <w:noProof w:val="0"/>
          <w:sz w:val="21"/>
          <w:szCs w:val="21"/>
          <w:lang w:val="en-GB"/>
        </w:rPr>
        <w:t xml:space="preserve">. Available at: </w:t>
      </w:r>
      <w:hyperlink r:id="R0257fe3162ff49c7">
        <w:r w:rsidRPr="5E9C49B2" w:rsidR="3057E85E">
          <w:rPr>
            <w:rStyle w:val="Hyperlink"/>
            <w:b w:val="0"/>
            <w:bCs w:val="0"/>
            <w:i w:val="0"/>
            <w:iCs w:val="0"/>
            <w:noProof w:val="0"/>
            <w:lang w:val="en-GB"/>
          </w:rPr>
          <w:t>https://resource.download.wjec.co.uk/vtc/2018-19/hsc18-19_3-3/_multi-lang/unit01/01-professional-responsibilties-codes-of-conduct-and-professional-practice.html</w:t>
        </w:r>
      </w:hyperlink>
      <w:r w:rsidRPr="5E9C49B2" w:rsidR="3057E85E">
        <w:rPr>
          <w:rFonts w:ascii="Segoe UI" w:hAnsi="Segoe UI" w:eastAsia="Segoe UI" w:cs="Segoe UI"/>
          <w:b w:val="0"/>
          <w:bCs w:val="0"/>
          <w:i w:val="0"/>
          <w:iCs w:val="0"/>
          <w:noProof w:val="0"/>
          <w:sz w:val="21"/>
          <w:szCs w:val="21"/>
          <w:lang w:val="en-GB"/>
        </w:rPr>
        <w:t xml:space="preserve"> (Accessed: 20 October 2026).</w:t>
      </w:r>
    </w:p>
    <w:p w:rsidR="5E9C49B2" w:rsidP="5E9C49B2" w:rsidRDefault="5E9C49B2" w14:paraId="2038D5FD" w14:textId="3ECD4CBB">
      <w:pPr>
        <w:pStyle w:val="Normal"/>
        <w:shd w:val="clear" w:color="auto" w:fill="FFFFFF" w:themeFill="background1"/>
        <w:spacing w:before="0" w:beforeAutospacing="off" w:after="120" w:afterAutospacing="off"/>
        <w:jc w:val="left"/>
        <w:rPr>
          <w:noProof w:val="0"/>
          <w:lang w:val="en-GB"/>
        </w:rPr>
      </w:pPr>
    </w:p>
    <w:sectPr w:rsidR="6EBB673F" w:rsidSect="00BC192A">
      <w:headerReference w:type="default" r:id="rId15"/>
      <w:footerReference w:type="default" r:id="rId1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B1309" w:rsidRDefault="005B1309" w14:paraId="4C9D0B57" w14:textId="77777777">
      <w:pPr>
        <w:spacing w:after="0" w:line="240" w:lineRule="auto"/>
      </w:pPr>
      <w:r>
        <w:separator/>
      </w:r>
    </w:p>
  </w:endnote>
  <w:endnote w:type="continuationSeparator" w:id="0">
    <w:p w:rsidR="005B1309" w:rsidRDefault="005B1309" w14:paraId="1C1C392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ptos Display">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07461" w:rsidRDefault="00407461" w14:paraId="2B2406D6" w14:textId="77777777"/>
  <w:tbl>
    <w:tblPr>
      <w:tblW w:w="0" w:type="auto"/>
      <w:tblLook w:val="06A0" w:firstRow="1" w:lastRow="0" w:firstColumn="1" w:lastColumn="0" w:noHBand="1" w:noVBand="1"/>
    </w:tblPr>
    <w:tblGrid>
      <w:gridCol w:w="4650"/>
      <w:gridCol w:w="4650"/>
      <w:gridCol w:w="4650"/>
    </w:tblGrid>
    <w:tr w:rsidR="00407461" w:rsidTr="6EBB673F" w14:paraId="4133174A" w14:textId="77777777">
      <w:trPr>
        <w:trHeight w:val="300"/>
      </w:trPr>
      <w:tc>
        <w:tcPr>
          <w:tcW w:w="4650" w:type="dxa"/>
        </w:tcPr>
        <w:p w:rsidR="00407461" w:rsidP="6EBB673F" w:rsidRDefault="00407461" w14:paraId="20270354" w14:textId="77777777">
          <w:pPr>
            <w:pStyle w:val="Header"/>
            <w:ind w:left="-115"/>
          </w:pPr>
        </w:p>
      </w:tc>
      <w:tc>
        <w:tcPr>
          <w:tcW w:w="4650" w:type="dxa"/>
        </w:tcPr>
        <w:p w:rsidR="00407461" w:rsidP="6EBB673F" w:rsidRDefault="00407461" w14:paraId="13B78137" w14:textId="77777777">
          <w:pPr>
            <w:pStyle w:val="Header"/>
            <w:jc w:val="center"/>
          </w:pPr>
        </w:p>
      </w:tc>
      <w:tc>
        <w:tcPr>
          <w:tcW w:w="4650" w:type="dxa"/>
        </w:tcPr>
        <w:p w:rsidR="00407461" w:rsidP="6EBB673F" w:rsidRDefault="00407461" w14:paraId="01E4CA57" w14:textId="77777777">
          <w:pPr>
            <w:pStyle w:val="Header"/>
            <w:ind w:right="-115"/>
            <w:jc w:val="right"/>
          </w:pPr>
        </w:p>
      </w:tc>
    </w:tr>
  </w:tbl>
  <w:p w:rsidR="00407461" w:rsidP="6EBB673F" w:rsidRDefault="00407461" w14:paraId="601147C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407461" w:rsidTr="6EBB673F" w14:paraId="3B349729" w14:textId="77777777">
      <w:trPr>
        <w:trHeight w:val="300"/>
      </w:trPr>
      <w:tc>
        <w:tcPr>
          <w:tcW w:w="3005" w:type="dxa"/>
        </w:tcPr>
        <w:p w:rsidR="00407461" w:rsidP="6EBB673F" w:rsidRDefault="00407461" w14:paraId="23B147E2" w14:textId="77777777">
          <w:pPr>
            <w:pStyle w:val="Header"/>
            <w:ind w:left="-115"/>
          </w:pPr>
        </w:p>
      </w:tc>
      <w:tc>
        <w:tcPr>
          <w:tcW w:w="3005" w:type="dxa"/>
        </w:tcPr>
        <w:p w:rsidR="00407461" w:rsidP="6EBB673F" w:rsidRDefault="00407461" w14:paraId="631F64BE" w14:textId="77777777">
          <w:pPr>
            <w:pStyle w:val="Header"/>
            <w:jc w:val="center"/>
          </w:pPr>
        </w:p>
      </w:tc>
      <w:tc>
        <w:tcPr>
          <w:tcW w:w="3005" w:type="dxa"/>
        </w:tcPr>
        <w:p w:rsidR="00407461" w:rsidP="6EBB673F" w:rsidRDefault="00407461" w14:paraId="4668BD57" w14:textId="77777777">
          <w:pPr>
            <w:pStyle w:val="Header"/>
            <w:ind w:right="-115"/>
            <w:jc w:val="right"/>
          </w:pPr>
        </w:p>
      </w:tc>
    </w:tr>
  </w:tbl>
  <w:p w:rsidR="00407461" w:rsidP="6EBB673F" w:rsidRDefault="00407461" w14:paraId="6B97D09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B1309" w:rsidRDefault="005B1309" w14:paraId="712E50DB" w14:textId="77777777">
      <w:pPr>
        <w:spacing w:after="0" w:line="240" w:lineRule="auto"/>
      </w:pPr>
      <w:r>
        <w:separator/>
      </w:r>
    </w:p>
  </w:footnote>
  <w:footnote w:type="continuationSeparator" w:id="0">
    <w:p w:rsidR="005B1309" w:rsidRDefault="005B1309" w14:paraId="06DFE08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00407461" w:rsidTr="5E9C49B2" w14:paraId="0912AEA7" w14:textId="77777777">
      <w:trPr>
        <w:trHeight w:val="300"/>
      </w:trPr>
      <w:tc>
        <w:tcPr>
          <w:tcW w:w="4650" w:type="dxa"/>
          <w:tcMar/>
        </w:tcPr>
        <w:p w:rsidR="00407461" w:rsidP="6EBB673F" w:rsidRDefault="00407461" w14:paraId="57A5D76E" w14:textId="092B7BB0">
          <w:pPr>
            <w:pStyle w:val="Header"/>
            <w:ind w:left="-115"/>
          </w:pPr>
          <w:r w:rsidR="5E9C49B2">
            <w:rPr/>
            <w:t>2614709</w:t>
          </w:r>
        </w:p>
      </w:tc>
      <w:tc>
        <w:tcPr>
          <w:tcW w:w="4650" w:type="dxa"/>
          <w:tcMar/>
        </w:tcPr>
        <w:p w:rsidR="00407461" w:rsidP="6EBB673F" w:rsidRDefault="00407461" w14:paraId="10467BE5" w14:textId="3EEE3D0A">
          <w:pPr>
            <w:pStyle w:val="Header"/>
            <w:jc w:val="center"/>
          </w:pPr>
          <w:r w:rsidR="5E9C49B2">
            <w:rPr/>
            <w:t>ECEY4014</w:t>
          </w:r>
        </w:p>
      </w:tc>
      <w:tc>
        <w:tcPr>
          <w:tcW w:w="4650" w:type="dxa"/>
          <w:tcMar/>
        </w:tcPr>
        <w:p w:rsidR="00407461" w:rsidP="6EBB673F" w:rsidRDefault="00407461" w14:paraId="7B0BA700" w14:textId="56F13FF8">
          <w:pPr>
            <w:pStyle w:val="Header"/>
            <w:ind w:right="-115"/>
            <w:jc w:val="right"/>
          </w:pPr>
          <w:r w:rsidR="5E9C49B2">
            <w:rPr/>
            <w:t xml:space="preserve">Word </w:t>
          </w:r>
          <w:r w:rsidR="5E9C49B2">
            <w:rPr/>
            <w:t>count:</w:t>
          </w:r>
          <w:r w:rsidR="5E9C49B2">
            <w:rPr/>
            <w:t xml:space="preserve"> 2,872</w:t>
          </w:r>
        </w:p>
      </w:tc>
    </w:tr>
  </w:tbl>
  <w:p w:rsidR="00407461" w:rsidP="6EBB673F" w:rsidRDefault="00407461" w14:paraId="2CC2F5B1"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407461" w:rsidTr="5E9C49B2" w14:paraId="676F5783" w14:textId="77777777">
      <w:trPr>
        <w:trHeight w:val="300"/>
      </w:trPr>
      <w:tc>
        <w:tcPr>
          <w:tcW w:w="3005" w:type="dxa"/>
          <w:tcMar/>
        </w:tcPr>
        <w:p w:rsidR="5E9C49B2" w:rsidP="5E9C49B2" w:rsidRDefault="5E9C49B2" w14:paraId="71DE3C5D" w14:textId="092B7BB0">
          <w:pPr>
            <w:pStyle w:val="Header"/>
            <w:ind w:left="-115"/>
          </w:pPr>
          <w:r w:rsidR="5E9C49B2">
            <w:rPr/>
            <w:t>2614709</w:t>
          </w:r>
        </w:p>
      </w:tc>
      <w:tc>
        <w:tcPr>
          <w:tcW w:w="3005" w:type="dxa"/>
          <w:tcMar/>
        </w:tcPr>
        <w:p w:rsidR="5E9C49B2" w:rsidP="5E9C49B2" w:rsidRDefault="5E9C49B2" w14:paraId="27AB556D" w14:textId="3EEE3D0A">
          <w:pPr>
            <w:pStyle w:val="Header"/>
            <w:jc w:val="center"/>
          </w:pPr>
          <w:r w:rsidR="5E9C49B2">
            <w:rPr/>
            <w:t>ECEY4014</w:t>
          </w:r>
        </w:p>
      </w:tc>
      <w:tc>
        <w:tcPr>
          <w:tcW w:w="3005" w:type="dxa"/>
          <w:tcMar/>
        </w:tcPr>
        <w:p w:rsidR="5E9C49B2" w:rsidP="5E9C49B2" w:rsidRDefault="5E9C49B2" w14:paraId="4932353D" w14:textId="58AC557A">
          <w:pPr>
            <w:pStyle w:val="Header"/>
            <w:ind w:right="-115"/>
            <w:jc w:val="right"/>
          </w:pPr>
          <w:r w:rsidR="5E9C49B2">
            <w:rPr/>
            <w:t xml:space="preserve">Word </w:t>
          </w:r>
          <w:r w:rsidR="5E9C49B2">
            <w:rPr/>
            <w:t>count:</w:t>
          </w:r>
          <w:r w:rsidR="5E9C49B2">
            <w:rPr/>
            <w:t xml:space="preserve"> 2,872</w:t>
          </w:r>
        </w:p>
      </w:tc>
    </w:tr>
  </w:tbl>
  <w:p w:rsidR="00407461" w:rsidP="6EBB673F" w:rsidRDefault="00407461" w14:paraId="357D3167" w14:textId="77777777">
    <w:pPr>
      <w:pStyle w:val="Header"/>
    </w:pPr>
  </w:p>
</w:hdr>
</file>

<file path=word/intelligence2.xml><?xml version="1.0" encoding="utf-8"?>
<int2:intelligence xmlns:int2="http://schemas.microsoft.com/office/intelligence/2020/intelligence">
  <int2:observations>
    <int2:textHash int2:hashCode="kuku5Ek2vmv0CX" int2:id="2krVUu5b">
      <int2:state int2:type="spell" int2:value="Rejected"/>
    </int2:textHash>
    <int2:bookmark int2:bookmarkName="_Int_DCMwIS9a" int2:invalidationBookmarkName="" int2:hashCode="SN5aiIWF9v8eFF" int2:id="EUPDgeqn">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2e02ea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B71E7A"/>
    <w:multiLevelType w:val="hybridMultilevel"/>
    <w:tmpl w:val="8CA887A6"/>
    <w:lvl w:ilvl="0" w:tplc="6442BE46">
      <w:start w:val="1"/>
      <w:numFmt w:val="bullet"/>
      <w:lvlText w:val=""/>
      <w:lvlJc w:val="left"/>
      <w:pPr>
        <w:ind w:left="720" w:hanging="360"/>
      </w:pPr>
      <w:rPr>
        <w:rFonts w:hint="default" w:ascii="Symbol" w:hAnsi="Symbol"/>
      </w:rPr>
    </w:lvl>
    <w:lvl w:ilvl="1" w:tplc="16E23C16">
      <w:start w:val="1"/>
      <w:numFmt w:val="bullet"/>
      <w:lvlText w:val="o"/>
      <w:lvlJc w:val="left"/>
      <w:pPr>
        <w:ind w:left="1440" w:hanging="360"/>
      </w:pPr>
      <w:rPr>
        <w:rFonts w:hint="default" w:ascii="Courier New" w:hAnsi="Courier New"/>
      </w:rPr>
    </w:lvl>
    <w:lvl w:ilvl="2" w:tplc="6178CDE6">
      <w:start w:val="1"/>
      <w:numFmt w:val="bullet"/>
      <w:lvlText w:val=""/>
      <w:lvlJc w:val="left"/>
      <w:pPr>
        <w:ind w:left="2160" w:hanging="360"/>
      </w:pPr>
      <w:rPr>
        <w:rFonts w:hint="default" w:ascii="Wingdings" w:hAnsi="Wingdings"/>
      </w:rPr>
    </w:lvl>
    <w:lvl w:ilvl="3" w:tplc="86C25DEA">
      <w:start w:val="1"/>
      <w:numFmt w:val="bullet"/>
      <w:lvlText w:val=""/>
      <w:lvlJc w:val="left"/>
      <w:pPr>
        <w:ind w:left="2880" w:hanging="360"/>
      </w:pPr>
      <w:rPr>
        <w:rFonts w:hint="default" w:ascii="Symbol" w:hAnsi="Symbol"/>
      </w:rPr>
    </w:lvl>
    <w:lvl w:ilvl="4" w:tplc="4F003C2E">
      <w:start w:val="1"/>
      <w:numFmt w:val="bullet"/>
      <w:lvlText w:val="o"/>
      <w:lvlJc w:val="left"/>
      <w:pPr>
        <w:ind w:left="3600" w:hanging="360"/>
      </w:pPr>
      <w:rPr>
        <w:rFonts w:hint="default" w:ascii="Courier New" w:hAnsi="Courier New"/>
      </w:rPr>
    </w:lvl>
    <w:lvl w:ilvl="5" w:tplc="454CDAE4">
      <w:start w:val="1"/>
      <w:numFmt w:val="bullet"/>
      <w:lvlText w:val=""/>
      <w:lvlJc w:val="left"/>
      <w:pPr>
        <w:ind w:left="4320" w:hanging="360"/>
      </w:pPr>
      <w:rPr>
        <w:rFonts w:hint="default" w:ascii="Wingdings" w:hAnsi="Wingdings"/>
      </w:rPr>
    </w:lvl>
    <w:lvl w:ilvl="6" w:tplc="2036084E">
      <w:start w:val="1"/>
      <w:numFmt w:val="bullet"/>
      <w:lvlText w:val=""/>
      <w:lvlJc w:val="left"/>
      <w:pPr>
        <w:ind w:left="5040" w:hanging="360"/>
      </w:pPr>
      <w:rPr>
        <w:rFonts w:hint="default" w:ascii="Symbol" w:hAnsi="Symbol"/>
      </w:rPr>
    </w:lvl>
    <w:lvl w:ilvl="7" w:tplc="EA7E739A">
      <w:start w:val="1"/>
      <w:numFmt w:val="bullet"/>
      <w:lvlText w:val="o"/>
      <w:lvlJc w:val="left"/>
      <w:pPr>
        <w:ind w:left="5760" w:hanging="360"/>
      </w:pPr>
      <w:rPr>
        <w:rFonts w:hint="default" w:ascii="Courier New" w:hAnsi="Courier New"/>
      </w:rPr>
    </w:lvl>
    <w:lvl w:ilvl="8" w:tplc="57A488A6">
      <w:start w:val="1"/>
      <w:numFmt w:val="bullet"/>
      <w:lvlText w:val=""/>
      <w:lvlJc w:val="left"/>
      <w:pPr>
        <w:ind w:left="6480" w:hanging="360"/>
      </w:pPr>
      <w:rPr>
        <w:rFonts w:hint="default" w:ascii="Wingdings" w:hAnsi="Wingdings"/>
      </w:rPr>
    </w:lvl>
  </w:abstractNum>
  <w:abstractNum w:abstractNumId="1" w15:restartNumberingAfterBreak="0">
    <w:nsid w:val="09F69E69"/>
    <w:multiLevelType w:val="hybridMultilevel"/>
    <w:tmpl w:val="8806BF06"/>
    <w:lvl w:ilvl="0" w:tplc="CB3C5DF2">
      <w:start w:val="1"/>
      <w:numFmt w:val="bullet"/>
      <w:lvlText w:val=""/>
      <w:lvlJc w:val="left"/>
      <w:pPr>
        <w:ind w:left="720" w:hanging="360"/>
      </w:pPr>
      <w:rPr>
        <w:rFonts w:hint="default" w:ascii="Symbol" w:hAnsi="Symbol"/>
      </w:rPr>
    </w:lvl>
    <w:lvl w:ilvl="1" w:tplc="8C24E10A">
      <w:start w:val="1"/>
      <w:numFmt w:val="bullet"/>
      <w:lvlText w:val="o"/>
      <w:lvlJc w:val="left"/>
      <w:pPr>
        <w:ind w:left="1440" w:hanging="360"/>
      </w:pPr>
      <w:rPr>
        <w:rFonts w:hint="default" w:ascii="Courier New" w:hAnsi="Courier New"/>
      </w:rPr>
    </w:lvl>
    <w:lvl w:ilvl="2" w:tplc="E8E41992">
      <w:start w:val="1"/>
      <w:numFmt w:val="bullet"/>
      <w:lvlText w:val=""/>
      <w:lvlJc w:val="left"/>
      <w:pPr>
        <w:ind w:left="2160" w:hanging="360"/>
      </w:pPr>
      <w:rPr>
        <w:rFonts w:hint="default" w:ascii="Wingdings" w:hAnsi="Wingdings"/>
      </w:rPr>
    </w:lvl>
    <w:lvl w:ilvl="3" w:tplc="528E88C6">
      <w:start w:val="1"/>
      <w:numFmt w:val="bullet"/>
      <w:lvlText w:val=""/>
      <w:lvlJc w:val="left"/>
      <w:pPr>
        <w:ind w:left="2880" w:hanging="360"/>
      </w:pPr>
      <w:rPr>
        <w:rFonts w:hint="default" w:ascii="Symbol" w:hAnsi="Symbol"/>
      </w:rPr>
    </w:lvl>
    <w:lvl w:ilvl="4" w:tplc="B7B41DDA">
      <w:start w:val="1"/>
      <w:numFmt w:val="bullet"/>
      <w:lvlText w:val="o"/>
      <w:lvlJc w:val="left"/>
      <w:pPr>
        <w:ind w:left="3600" w:hanging="360"/>
      </w:pPr>
      <w:rPr>
        <w:rFonts w:hint="default" w:ascii="Courier New" w:hAnsi="Courier New"/>
      </w:rPr>
    </w:lvl>
    <w:lvl w:ilvl="5" w:tplc="7D22DF20">
      <w:start w:val="1"/>
      <w:numFmt w:val="bullet"/>
      <w:lvlText w:val=""/>
      <w:lvlJc w:val="left"/>
      <w:pPr>
        <w:ind w:left="4320" w:hanging="360"/>
      </w:pPr>
      <w:rPr>
        <w:rFonts w:hint="default" w:ascii="Wingdings" w:hAnsi="Wingdings"/>
      </w:rPr>
    </w:lvl>
    <w:lvl w:ilvl="6" w:tplc="925085EE">
      <w:start w:val="1"/>
      <w:numFmt w:val="bullet"/>
      <w:lvlText w:val=""/>
      <w:lvlJc w:val="left"/>
      <w:pPr>
        <w:ind w:left="5040" w:hanging="360"/>
      </w:pPr>
      <w:rPr>
        <w:rFonts w:hint="default" w:ascii="Symbol" w:hAnsi="Symbol"/>
      </w:rPr>
    </w:lvl>
    <w:lvl w:ilvl="7" w:tplc="7F485882">
      <w:start w:val="1"/>
      <w:numFmt w:val="bullet"/>
      <w:lvlText w:val="o"/>
      <w:lvlJc w:val="left"/>
      <w:pPr>
        <w:ind w:left="5760" w:hanging="360"/>
      </w:pPr>
      <w:rPr>
        <w:rFonts w:hint="default" w:ascii="Courier New" w:hAnsi="Courier New"/>
      </w:rPr>
    </w:lvl>
    <w:lvl w:ilvl="8" w:tplc="D6787320">
      <w:start w:val="1"/>
      <w:numFmt w:val="bullet"/>
      <w:lvlText w:val=""/>
      <w:lvlJc w:val="left"/>
      <w:pPr>
        <w:ind w:left="6480" w:hanging="360"/>
      </w:pPr>
      <w:rPr>
        <w:rFonts w:hint="default" w:ascii="Wingdings" w:hAnsi="Wingdings"/>
      </w:rPr>
    </w:lvl>
  </w:abstractNum>
  <w:abstractNum w:abstractNumId="2" w15:restartNumberingAfterBreak="0">
    <w:nsid w:val="28F6CD1E"/>
    <w:multiLevelType w:val="hybridMultilevel"/>
    <w:tmpl w:val="F46C8B30"/>
    <w:lvl w:ilvl="0" w:tplc="4C06F06A">
      <w:start w:val="1"/>
      <w:numFmt w:val="bullet"/>
      <w:lvlText w:val=""/>
      <w:lvlJc w:val="left"/>
      <w:pPr>
        <w:ind w:left="720" w:hanging="360"/>
      </w:pPr>
      <w:rPr>
        <w:rFonts w:hint="default" w:ascii="Symbol" w:hAnsi="Symbol"/>
      </w:rPr>
    </w:lvl>
    <w:lvl w:ilvl="1" w:tplc="C8CA762E">
      <w:start w:val="1"/>
      <w:numFmt w:val="bullet"/>
      <w:lvlText w:val="o"/>
      <w:lvlJc w:val="left"/>
      <w:pPr>
        <w:ind w:left="1440" w:hanging="360"/>
      </w:pPr>
      <w:rPr>
        <w:rFonts w:hint="default" w:ascii="Courier New" w:hAnsi="Courier New"/>
      </w:rPr>
    </w:lvl>
    <w:lvl w:ilvl="2" w:tplc="4D062CEA">
      <w:start w:val="1"/>
      <w:numFmt w:val="bullet"/>
      <w:lvlText w:val=""/>
      <w:lvlJc w:val="left"/>
      <w:pPr>
        <w:ind w:left="2160" w:hanging="360"/>
      </w:pPr>
      <w:rPr>
        <w:rFonts w:hint="default" w:ascii="Wingdings" w:hAnsi="Wingdings"/>
      </w:rPr>
    </w:lvl>
    <w:lvl w:ilvl="3" w:tplc="65D62E38">
      <w:start w:val="1"/>
      <w:numFmt w:val="bullet"/>
      <w:lvlText w:val=""/>
      <w:lvlJc w:val="left"/>
      <w:pPr>
        <w:ind w:left="2880" w:hanging="360"/>
      </w:pPr>
      <w:rPr>
        <w:rFonts w:hint="default" w:ascii="Symbol" w:hAnsi="Symbol"/>
      </w:rPr>
    </w:lvl>
    <w:lvl w:ilvl="4" w:tplc="9C3C125E">
      <w:start w:val="1"/>
      <w:numFmt w:val="bullet"/>
      <w:lvlText w:val="o"/>
      <w:lvlJc w:val="left"/>
      <w:pPr>
        <w:ind w:left="3600" w:hanging="360"/>
      </w:pPr>
      <w:rPr>
        <w:rFonts w:hint="default" w:ascii="Courier New" w:hAnsi="Courier New"/>
      </w:rPr>
    </w:lvl>
    <w:lvl w:ilvl="5" w:tplc="20D02876">
      <w:start w:val="1"/>
      <w:numFmt w:val="bullet"/>
      <w:lvlText w:val=""/>
      <w:lvlJc w:val="left"/>
      <w:pPr>
        <w:ind w:left="4320" w:hanging="360"/>
      </w:pPr>
      <w:rPr>
        <w:rFonts w:hint="default" w:ascii="Wingdings" w:hAnsi="Wingdings"/>
      </w:rPr>
    </w:lvl>
    <w:lvl w:ilvl="6" w:tplc="B70E0F80">
      <w:start w:val="1"/>
      <w:numFmt w:val="bullet"/>
      <w:lvlText w:val=""/>
      <w:lvlJc w:val="left"/>
      <w:pPr>
        <w:ind w:left="5040" w:hanging="360"/>
      </w:pPr>
      <w:rPr>
        <w:rFonts w:hint="default" w:ascii="Symbol" w:hAnsi="Symbol"/>
      </w:rPr>
    </w:lvl>
    <w:lvl w:ilvl="7" w:tplc="EFC4B7FE">
      <w:start w:val="1"/>
      <w:numFmt w:val="bullet"/>
      <w:lvlText w:val="o"/>
      <w:lvlJc w:val="left"/>
      <w:pPr>
        <w:ind w:left="5760" w:hanging="360"/>
      </w:pPr>
      <w:rPr>
        <w:rFonts w:hint="default" w:ascii="Courier New" w:hAnsi="Courier New"/>
      </w:rPr>
    </w:lvl>
    <w:lvl w:ilvl="8" w:tplc="099E5570">
      <w:start w:val="1"/>
      <w:numFmt w:val="bullet"/>
      <w:lvlText w:val=""/>
      <w:lvlJc w:val="left"/>
      <w:pPr>
        <w:ind w:left="6480" w:hanging="360"/>
      </w:pPr>
      <w:rPr>
        <w:rFonts w:hint="default" w:ascii="Wingdings" w:hAnsi="Wingdings"/>
      </w:rPr>
    </w:lvl>
  </w:abstractNum>
  <w:abstractNum w:abstractNumId="3" w15:restartNumberingAfterBreak="0">
    <w:nsid w:val="434EE29A"/>
    <w:multiLevelType w:val="hybridMultilevel"/>
    <w:tmpl w:val="A614F1DA"/>
    <w:lvl w:ilvl="0" w:tplc="CFF6CDDE">
      <w:start w:val="1"/>
      <w:numFmt w:val="bullet"/>
      <w:lvlText w:val=""/>
      <w:lvlJc w:val="left"/>
      <w:pPr>
        <w:ind w:left="720" w:hanging="360"/>
      </w:pPr>
      <w:rPr>
        <w:rFonts w:hint="default" w:ascii="Symbol" w:hAnsi="Symbol"/>
      </w:rPr>
    </w:lvl>
    <w:lvl w:ilvl="1" w:tplc="5F221C0C">
      <w:start w:val="1"/>
      <w:numFmt w:val="bullet"/>
      <w:lvlText w:val="o"/>
      <w:lvlJc w:val="left"/>
      <w:pPr>
        <w:ind w:left="1440" w:hanging="360"/>
      </w:pPr>
      <w:rPr>
        <w:rFonts w:hint="default" w:ascii="Courier New" w:hAnsi="Courier New"/>
      </w:rPr>
    </w:lvl>
    <w:lvl w:ilvl="2" w:tplc="68505BAE">
      <w:start w:val="1"/>
      <w:numFmt w:val="bullet"/>
      <w:lvlText w:val=""/>
      <w:lvlJc w:val="left"/>
      <w:pPr>
        <w:ind w:left="2160" w:hanging="360"/>
      </w:pPr>
      <w:rPr>
        <w:rFonts w:hint="default" w:ascii="Wingdings" w:hAnsi="Wingdings"/>
      </w:rPr>
    </w:lvl>
    <w:lvl w:ilvl="3" w:tplc="9752945E">
      <w:start w:val="1"/>
      <w:numFmt w:val="bullet"/>
      <w:lvlText w:val=""/>
      <w:lvlJc w:val="left"/>
      <w:pPr>
        <w:ind w:left="2880" w:hanging="360"/>
      </w:pPr>
      <w:rPr>
        <w:rFonts w:hint="default" w:ascii="Symbol" w:hAnsi="Symbol"/>
      </w:rPr>
    </w:lvl>
    <w:lvl w:ilvl="4" w:tplc="736A04C8">
      <w:start w:val="1"/>
      <w:numFmt w:val="bullet"/>
      <w:lvlText w:val="o"/>
      <w:lvlJc w:val="left"/>
      <w:pPr>
        <w:ind w:left="3600" w:hanging="360"/>
      </w:pPr>
      <w:rPr>
        <w:rFonts w:hint="default" w:ascii="Courier New" w:hAnsi="Courier New"/>
      </w:rPr>
    </w:lvl>
    <w:lvl w:ilvl="5" w:tplc="D040C15C">
      <w:start w:val="1"/>
      <w:numFmt w:val="bullet"/>
      <w:lvlText w:val=""/>
      <w:lvlJc w:val="left"/>
      <w:pPr>
        <w:ind w:left="4320" w:hanging="360"/>
      </w:pPr>
      <w:rPr>
        <w:rFonts w:hint="default" w:ascii="Wingdings" w:hAnsi="Wingdings"/>
      </w:rPr>
    </w:lvl>
    <w:lvl w:ilvl="6" w:tplc="90EC4CCC">
      <w:start w:val="1"/>
      <w:numFmt w:val="bullet"/>
      <w:lvlText w:val=""/>
      <w:lvlJc w:val="left"/>
      <w:pPr>
        <w:ind w:left="5040" w:hanging="360"/>
      </w:pPr>
      <w:rPr>
        <w:rFonts w:hint="default" w:ascii="Symbol" w:hAnsi="Symbol"/>
      </w:rPr>
    </w:lvl>
    <w:lvl w:ilvl="7" w:tplc="95E051D8">
      <w:start w:val="1"/>
      <w:numFmt w:val="bullet"/>
      <w:lvlText w:val="o"/>
      <w:lvlJc w:val="left"/>
      <w:pPr>
        <w:ind w:left="5760" w:hanging="360"/>
      </w:pPr>
      <w:rPr>
        <w:rFonts w:hint="default" w:ascii="Courier New" w:hAnsi="Courier New"/>
      </w:rPr>
    </w:lvl>
    <w:lvl w:ilvl="8" w:tplc="4208B2B4">
      <w:start w:val="1"/>
      <w:numFmt w:val="bullet"/>
      <w:lvlText w:val=""/>
      <w:lvlJc w:val="left"/>
      <w:pPr>
        <w:ind w:left="6480" w:hanging="360"/>
      </w:pPr>
      <w:rPr>
        <w:rFonts w:hint="default" w:ascii="Wingdings" w:hAnsi="Wingdings"/>
      </w:rPr>
    </w:lvl>
  </w:abstractNum>
  <w:num w:numId="5">
    <w:abstractNumId w:val="4"/>
  </w:num>
  <w:num w:numId="1" w16cid:durableId="1242135404">
    <w:abstractNumId w:val="2"/>
  </w:num>
  <w:num w:numId="2" w16cid:durableId="1506246632">
    <w:abstractNumId w:val="3"/>
  </w:num>
  <w:num w:numId="3" w16cid:durableId="516307435">
    <w:abstractNumId w:val="0"/>
  </w:num>
  <w:num w:numId="4" w16cid:durableId="781996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086DF5"/>
    <w:rsid w:val="000A752A"/>
    <w:rsid w:val="00217EAE"/>
    <w:rsid w:val="002A7B0B"/>
    <w:rsid w:val="003318C5"/>
    <w:rsid w:val="00341C73"/>
    <w:rsid w:val="00344C05"/>
    <w:rsid w:val="00370B38"/>
    <w:rsid w:val="0037283E"/>
    <w:rsid w:val="00386915"/>
    <w:rsid w:val="00407461"/>
    <w:rsid w:val="00587496"/>
    <w:rsid w:val="005B1309"/>
    <w:rsid w:val="0069505E"/>
    <w:rsid w:val="006A14A7"/>
    <w:rsid w:val="006B0B83"/>
    <w:rsid w:val="008A0E60"/>
    <w:rsid w:val="009650EC"/>
    <w:rsid w:val="009D23BC"/>
    <w:rsid w:val="00AA62FB"/>
    <w:rsid w:val="00BC192A"/>
    <w:rsid w:val="00BE65CB"/>
    <w:rsid w:val="00BF364B"/>
    <w:rsid w:val="00D30EBA"/>
    <w:rsid w:val="00D50535"/>
    <w:rsid w:val="00E14914"/>
    <w:rsid w:val="00ED3084"/>
    <w:rsid w:val="00F40FB5"/>
    <w:rsid w:val="010EE58F"/>
    <w:rsid w:val="011B02B2"/>
    <w:rsid w:val="01540FA0"/>
    <w:rsid w:val="015ABB63"/>
    <w:rsid w:val="01616327"/>
    <w:rsid w:val="01EFD7E3"/>
    <w:rsid w:val="01FBB511"/>
    <w:rsid w:val="02117336"/>
    <w:rsid w:val="0225C307"/>
    <w:rsid w:val="0269497D"/>
    <w:rsid w:val="02ACCBEB"/>
    <w:rsid w:val="030EB557"/>
    <w:rsid w:val="031C11C8"/>
    <w:rsid w:val="032D22E1"/>
    <w:rsid w:val="03662468"/>
    <w:rsid w:val="0367BF97"/>
    <w:rsid w:val="038C38D2"/>
    <w:rsid w:val="03ACAE6E"/>
    <w:rsid w:val="03ACFBA9"/>
    <w:rsid w:val="03D85669"/>
    <w:rsid w:val="03FC0601"/>
    <w:rsid w:val="04030709"/>
    <w:rsid w:val="040ACF5A"/>
    <w:rsid w:val="04183F8F"/>
    <w:rsid w:val="0443FED7"/>
    <w:rsid w:val="044CBBEA"/>
    <w:rsid w:val="045AC21C"/>
    <w:rsid w:val="04839B60"/>
    <w:rsid w:val="04CB4239"/>
    <w:rsid w:val="05536134"/>
    <w:rsid w:val="05A11BDD"/>
    <w:rsid w:val="05EED7E2"/>
    <w:rsid w:val="05F48C80"/>
    <w:rsid w:val="062E452F"/>
    <w:rsid w:val="064C11B9"/>
    <w:rsid w:val="06505EF7"/>
    <w:rsid w:val="065184B2"/>
    <w:rsid w:val="0656440A"/>
    <w:rsid w:val="0660B915"/>
    <w:rsid w:val="0696B80C"/>
    <w:rsid w:val="06A72CB8"/>
    <w:rsid w:val="06D313C5"/>
    <w:rsid w:val="06D87D1B"/>
    <w:rsid w:val="06EABD6A"/>
    <w:rsid w:val="072BCBAE"/>
    <w:rsid w:val="077BE64D"/>
    <w:rsid w:val="07869D2F"/>
    <w:rsid w:val="07CE0BA2"/>
    <w:rsid w:val="07D0F51B"/>
    <w:rsid w:val="07DD3104"/>
    <w:rsid w:val="086D0720"/>
    <w:rsid w:val="0875130E"/>
    <w:rsid w:val="08A2538B"/>
    <w:rsid w:val="0917B17C"/>
    <w:rsid w:val="093E04DF"/>
    <w:rsid w:val="09638A88"/>
    <w:rsid w:val="098213B6"/>
    <w:rsid w:val="098CAA68"/>
    <w:rsid w:val="099CED5F"/>
    <w:rsid w:val="09BB65F7"/>
    <w:rsid w:val="09DE1D6A"/>
    <w:rsid w:val="09E77CF6"/>
    <w:rsid w:val="0A193E92"/>
    <w:rsid w:val="0A1AE133"/>
    <w:rsid w:val="0A36F9B9"/>
    <w:rsid w:val="0A4BB4BC"/>
    <w:rsid w:val="0A675658"/>
    <w:rsid w:val="0A6E26D5"/>
    <w:rsid w:val="0A9078F5"/>
    <w:rsid w:val="0AA8DF05"/>
    <w:rsid w:val="0AB052D4"/>
    <w:rsid w:val="0AF7737C"/>
    <w:rsid w:val="0B0DC92F"/>
    <w:rsid w:val="0B3919D0"/>
    <w:rsid w:val="0B58D995"/>
    <w:rsid w:val="0B7DC51F"/>
    <w:rsid w:val="0BAD64B7"/>
    <w:rsid w:val="0BB18956"/>
    <w:rsid w:val="0BD3B706"/>
    <w:rsid w:val="0BD8C767"/>
    <w:rsid w:val="0BDC60B7"/>
    <w:rsid w:val="0C18B23C"/>
    <w:rsid w:val="0C5EF188"/>
    <w:rsid w:val="0CCB8B9E"/>
    <w:rsid w:val="0D189DA4"/>
    <w:rsid w:val="0D5C4C81"/>
    <w:rsid w:val="0D976463"/>
    <w:rsid w:val="0DB87BC8"/>
    <w:rsid w:val="0DCA39D1"/>
    <w:rsid w:val="0DECD28C"/>
    <w:rsid w:val="0E03787C"/>
    <w:rsid w:val="0E2594F3"/>
    <w:rsid w:val="0E2FA957"/>
    <w:rsid w:val="0EAF708F"/>
    <w:rsid w:val="0EB735D9"/>
    <w:rsid w:val="0EB940A0"/>
    <w:rsid w:val="0F113E99"/>
    <w:rsid w:val="0F1408D1"/>
    <w:rsid w:val="0F3E5817"/>
    <w:rsid w:val="0F8FDFE1"/>
    <w:rsid w:val="0FB2A92C"/>
    <w:rsid w:val="0FC71E1E"/>
    <w:rsid w:val="102AA42B"/>
    <w:rsid w:val="104E2940"/>
    <w:rsid w:val="10AB329B"/>
    <w:rsid w:val="10BA31E1"/>
    <w:rsid w:val="10C61869"/>
    <w:rsid w:val="10EB8725"/>
    <w:rsid w:val="110E4878"/>
    <w:rsid w:val="1114E8B7"/>
    <w:rsid w:val="11212CB7"/>
    <w:rsid w:val="1134F045"/>
    <w:rsid w:val="11DADC16"/>
    <w:rsid w:val="11E37FAC"/>
    <w:rsid w:val="11EB10C2"/>
    <w:rsid w:val="11FFF953"/>
    <w:rsid w:val="121086BA"/>
    <w:rsid w:val="1261AFAD"/>
    <w:rsid w:val="126D161B"/>
    <w:rsid w:val="126F4379"/>
    <w:rsid w:val="12746A7A"/>
    <w:rsid w:val="127D2830"/>
    <w:rsid w:val="12892FDE"/>
    <w:rsid w:val="12B914A3"/>
    <w:rsid w:val="132EB137"/>
    <w:rsid w:val="13942D3A"/>
    <w:rsid w:val="139FAF49"/>
    <w:rsid w:val="13B698A2"/>
    <w:rsid w:val="140DA642"/>
    <w:rsid w:val="1410D2AC"/>
    <w:rsid w:val="1426D73E"/>
    <w:rsid w:val="1454A1BF"/>
    <w:rsid w:val="1517F972"/>
    <w:rsid w:val="151EE8A3"/>
    <w:rsid w:val="154D2DA7"/>
    <w:rsid w:val="15A92917"/>
    <w:rsid w:val="15AEAC2A"/>
    <w:rsid w:val="164167C2"/>
    <w:rsid w:val="1681F59A"/>
    <w:rsid w:val="168C7EA0"/>
    <w:rsid w:val="16C6F279"/>
    <w:rsid w:val="16C9DA88"/>
    <w:rsid w:val="171AEDAD"/>
    <w:rsid w:val="173FCB8F"/>
    <w:rsid w:val="175114BB"/>
    <w:rsid w:val="17879B5B"/>
    <w:rsid w:val="17A2B4EB"/>
    <w:rsid w:val="17F58EF2"/>
    <w:rsid w:val="18086DF5"/>
    <w:rsid w:val="18881BE1"/>
    <w:rsid w:val="188F3AD4"/>
    <w:rsid w:val="18A27640"/>
    <w:rsid w:val="18D195B3"/>
    <w:rsid w:val="18DA77AC"/>
    <w:rsid w:val="191ACC9C"/>
    <w:rsid w:val="191D8CAD"/>
    <w:rsid w:val="195E4D10"/>
    <w:rsid w:val="198A9353"/>
    <w:rsid w:val="19E29B03"/>
    <w:rsid w:val="1A4C4208"/>
    <w:rsid w:val="1A51B5DB"/>
    <w:rsid w:val="1A65B013"/>
    <w:rsid w:val="1AB3B6DA"/>
    <w:rsid w:val="1AC31151"/>
    <w:rsid w:val="1B0A7E17"/>
    <w:rsid w:val="1BBB7422"/>
    <w:rsid w:val="1BDEC53B"/>
    <w:rsid w:val="1C1513F3"/>
    <w:rsid w:val="1C37D578"/>
    <w:rsid w:val="1C479D67"/>
    <w:rsid w:val="1C80582E"/>
    <w:rsid w:val="1CA31FAD"/>
    <w:rsid w:val="1CDBE902"/>
    <w:rsid w:val="1CF3A092"/>
    <w:rsid w:val="1CF5B12B"/>
    <w:rsid w:val="1CFB6537"/>
    <w:rsid w:val="1D27DAB0"/>
    <w:rsid w:val="1D5DDED5"/>
    <w:rsid w:val="1DC482D9"/>
    <w:rsid w:val="1DD0F04A"/>
    <w:rsid w:val="1E2121F7"/>
    <w:rsid w:val="1E21A0F3"/>
    <w:rsid w:val="1E33AE9E"/>
    <w:rsid w:val="1E565FD7"/>
    <w:rsid w:val="1E937F30"/>
    <w:rsid w:val="1EA2A87B"/>
    <w:rsid w:val="1EAFA98A"/>
    <w:rsid w:val="1F137FD5"/>
    <w:rsid w:val="1F1ACA64"/>
    <w:rsid w:val="1F63A27B"/>
    <w:rsid w:val="1FBAD61E"/>
    <w:rsid w:val="20281180"/>
    <w:rsid w:val="205E5FF0"/>
    <w:rsid w:val="2065F32C"/>
    <w:rsid w:val="2079AE2B"/>
    <w:rsid w:val="20B6B5D4"/>
    <w:rsid w:val="20C78BF5"/>
    <w:rsid w:val="20D00E98"/>
    <w:rsid w:val="20E2267E"/>
    <w:rsid w:val="20FBE1FF"/>
    <w:rsid w:val="218060A4"/>
    <w:rsid w:val="21D8E19A"/>
    <w:rsid w:val="220A3518"/>
    <w:rsid w:val="22249E43"/>
    <w:rsid w:val="2237477B"/>
    <w:rsid w:val="2249E125"/>
    <w:rsid w:val="22666606"/>
    <w:rsid w:val="229332F5"/>
    <w:rsid w:val="2302269B"/>
    <w:rsid w:val="237DD9FB"/>
    <w:rsid w:val="23C0787E"/>
    <w:rsid w:val="242004AD"/>
    <w:rsid w:val="2461A6D8"/>
    <w:rsid w:val="2494F149"/>
    <w:rsid w:val="24EC609D"/>
    <w:rsid w:val="25099895"/>
    <w:rsid w:val="253BA2F2"/>
    <w:rsid w:val="254EC1D6"/>
    <w:rsid w:val="2576D515"/>
    <w:rsid w:val="25852B8A"/>
    <w:rsid w:val="258DC23F"/>
    <w:rsid w:val="25A94AA1"/>
    <w:rsid w:val="25AB0557"/>
    <w:rsid w:val="25BD7FFC"/>
    <w:rsid w:val="25BF3094"/>
    <w:rsid w:val="25D773FD"/>
    <w:rsid w:val="26651A9A"/>
    <w:rsid w:val="26778D1D"/>
    <w:rsid w:val="26840EBD"/>
    <w:rsid w:val="26D0B3B9"/>
    <w:rsid w:val="26E9743F"/>
    <w:rsid w:val="27203193"/>
    <w:rsid w:val="272E3E5B"/>
    <w:rsid w:val="2741C033"/>
    <w:rsid w:val="27ADD94C"/>
    <w:rsid w:val="27B606E0"/>
    <w:rsid w:val="27CFE7D4"/>
    <w:rsid w:val="28475089"/>
    <w:rsid w:val="284C0514"/>
    <w:rsid w:val="284C1785"/>
    <w:rsid w:val="2880E9CE"/>
    <w:rsid w:val="28B2243D"/>
    <w:rsid w:val="28B8FFCE"/>
    <w:rsid w:val="28D28B54"/>
    <w:rsid w:val="2946AB84"/>
    <w:rsid w:val="294CE826"/>
    <w:rsid w:val="296C6CA6"/>
    <w:rsid w:val="29AA6026"/>
    <w:rsid w:val="29C78BC1"/>
    <w:rsid w:val="2A2F9B4B"/>
    <w:rsid w:val="2A381A80"/>
    <w:rsid w:val="2A6A638A"/>
    <w:rsid w:val="2AE87223"/>
    <w:rsid w:val="2BB76CA8"/>
    <w:rsid w:val="2BECF1E8"/>
    <w:rsid w:val="2C27F533"/>
    <w:rsid w:val="2C84EDBE"/>
    <w:rsid w:val="2C890AC0"/>
    <w:rsid w:val="2CE2066B"/>
    <w:rsid w:val="2CEDE658"/>
    <w:rsid w:val="2CF558C2"/>
    <w:rsid w:val="2CF8511B"/>
    <w:rsid w:val="2D00F8CE"/>
    <w:rsid w:val="2D1AD2AA"/>
    <w:rsid w:val="2D1B1445"/>
    <w:rsid w:val="2D347E30"/>
    <w:rsid w:val="2DA7879A"/>
    <w:rsid w:val="2DA808B1"/>
    <w:rsid w:val="2DD02C0E"/>
    <w:rsid w:val="2DF6F71D"/>
    <w:rsid w:val="2E35E449"/>
    <w:rsid w:val="2E3A0C45"/>
    <w:rsid w:val="2E4A000C"/>
    <w:rsid w:val="2E4DC757"/>
    <w:rsid w:val="2E5908FA"/>
    <w:rsid w:val="2E665EE3"/>
    <w:rsid w:val="2E677457"/>
    <w:rsid w:val="2E6D9D2D"/>
    <w:rsid w:val="2E753B16"/>
    <w:rsid w:val="2EB1E016"/>
    <w:rsid w:val="2EBD6DAE"/>
    <w:rsid w:val="2F0F308B"/>
    <w:rsid w:val="2F594BF8"/>
    <w:rsid w:val="2FACA1F3"/>
    <w:rsid w:val="300FF1DE"/>
    <w:rsid w:val="3057E85E"/>
    <w:rsid w:val="306446DC"/>
    <w:rsid w:val="30852EE2"/>
    <w:rsid w:val="30875A6F"/>
    <w:rsid w:val="30BE7A17"/>
    <w:rsid w:val="30E25CD9"/>
    <w:rsid w:val="311BDAAA"/>
    <w:rsid w:val="312D393F"/>
    <w:rsid w:val="313FA9F5"/>
    <w:rsid w:val="3141A2BD"/>
    <w:rsid w:val="3162E244"/>
    <w:rsid w:val="318C85CE"/>
    <w:rsid w:val="31D232B3"/>
    <w:rsid w:val="31D4D950"/>
    <w:rsid w:val="31E619D1"/>
    <w:rsid w:val="31F7D7C3"/>
    <w:rsid w:val="32A06B6B"/>
    <w:rsid w:val="32ABB714"/>
    <w:rsid w:val="32AE64EE"/>
    <w:rsid w:val="32DAB4C1"/>
    <w:rsid w:val="334E47DF"/>
    <w:rsid w:val="3353EF4F"/>
    <w:rsid w:val="337F73C9"/>
    <w:rsid w:val="3408C8B2"/>
    <w:rsid w:val="34146B08"/>
    <w:rsid w:val="3444C02B"/>
    <w:rsid w:val="346BAAF5"/>
    <w:rsid w:val="34B41922"/>
    <w:rsid w:val="35332288"/>
    <w:rsid w:val="356665D2"/>
    <w:rsid w:val="357121CC"/>
    <w:rsid w:val="3587070F"/>
    <w:rsid w:val="35928A3B"/>
    <w:rsid w:val="3621D265"/>
    <w:rsid w:val="36A0A478"/>
    <w:rsid w:val="36A3CCC4"/>
    <w:rsid w:val="36A86FFA"/>
    <w:rsid w:val="36DE81EE"/>
    <w:rsid w:val="37661747"/>
    <w:rsid w:val="37C3622B"/>
    <w:rsid w:val="37E97B8B"/>
    <w:rsid w:val="37F2C7BD"/>
    <w:rsid w:val="386C04E0"/>
    <w:rsid w:val="386E8B84"/>
    <w:rsid w:val="387ED77D"/>
    <w:rsid w:val="389B2A62"/>
    <w:rsid w:val="38AAD461"/>
    <w:rsid w:val="390C3D51"/>
    <w:rsid w:val="3939FDE8"/>
    <w:rsid w:val="3951552C"/>
    <w:rsid w:val="395203B1"/>
    <w:rsid w:val="39854D7D"/>
    <w:rsid w:val="39917822"/>
    <w:rsid w:val="39D75F60"/>
    <w:rsid w:val="39F43B15"/>
    <w:rsid w:val="3A2A1D46"/>
    <w:rsid w:val="3A4A18DA"/>
    <w:rsid w:val="3B227923"/>
    <w:rsid w:val="3B284168"/>
    <w:rsid w:val="3B31F55A"/>
    <w:rsid w:val="3B35A132"/>
    <w:rsid w:val="3B4FEC2B"/>
    <w:rsid w:val="3B54BA77"/>
    <w:rsid w:val="3B71F34E"/>
    <w:rsid w:val="3B78C6CC"/>
    <w:rsid w:val="3B7AFA49"/>
    <w:rsid w:val="3B8E1CE6"/>
    <w:rsid w:val="3BA2F0CC"/>
    <w:rsid w:val="3BB76837"/>
    <w:rsid w:val="3BFA425D"/>
    <w:rsid w:val="3C4578E1"/>
    <w:rsid w:val="3C996858"/>
    <w:rsid w:val="3CB5AB54"/>
    <w:rsid w:val="3CF96773"/>
    <w:rsid w:val="3D0FE5FE"/>
    <w:rsid w:val="3D3DBA0D"/>
    <w:rsid w:val="3D81CDD1"/>
    <w:rsid w:val="3D9DE475"/>
    <w:rsid w:val="3DA44F8C"/>
    <w:rsid w:val="3DAD76C6"/>
    <w:rsid w:val="3DD4AE4E"/>
    <w:rsid w:val="3E59E1FB"/>
    <w:rsid w:val="3E771654"/>
    <w:rsid w:val="3EE0A435"/>
    <w:rsid w:val="3F0EC6E4"/>
    <w:rsid w:val="3F1C5976"/>
    <w:rsid w:val="3F2C7D87"/>
    <w:rsid w:val="3F50A1B2"/>
    <w:rsid w:val="3F754A7B"/>
    <w:rsid w:val="3FFC2A61"/>
    <w:rsid w:val="3FFF7D96"/>
    <w:rsid w:val="404501BB"/>
    <w:rsid w:val="405FFEF5"/>
    <w:rsid w:val="40D8A9E4"/>
    <w:rsid w:val="410E2FD4"/>
    <w:rsid w:val="413F1A99"/>
    <w:rsid w:val="414CEA6D"/>
    <w:rsid w:val="417D07BC"/>
    <w:rsid w:val="41DEE99A"/>
    <w:rsid w:val="41E069C0"/>
    <w:rsid w:val="41EE2B4D"/>
    <w:rsid w:val="42126222"/>
    <w:rsid w:val="4230E286"/>
    <w:rsid w:val="42824CE4"/>
    <w:rsid w:val="42AACCE6"/>
    <w:rsid w:val="42C6170D"/>
    <w:rsid w:val="42EDE305"/>
    <w:rsid w:val="432AEC84"/>
    <w:rsid w:val="43363FB5"/>
    <w:rsid w:val="435738F3"/>
    <w:rsid w:val="43722C3A"/>
    <w:rsid w:val="43B68C49"/>
    <w:rsid w:val="43EC6978"/>
    <w:rsid w:val="441154B5"/>
    <w:rsid w:val="4414875F"/>
    <w:rsid w:val="44275301"/>
    <w:rsid w:val="4486B53C"/>
    <w:rsid w:val="44A93A85"/>
    <w:rsid w:val="44F10B6B"/>
    <w:rsid w:val="44F50A75"/>
    <w:rsid w:val="453E1BB0"/>
    <w:rsid w:val="45556A59"/>
    <w:rsid w:val="45573E6F"/>
    <w:rsid w:val="45634E92"/>
    <w:rsid w:val="45BD7F09"/>
    <w:rsid w:val="45CA66BA"/>
    <w:rsid w:val="45E1A07E"/>
    <w:rsid w:val="4659242B"/>
    <w:rsid w:val="465E07C7"/>
    <w:rsid w:val="465E91ED"/>
    <w:rsid w:val="466DF715"/>
    <w:rsid w:val="466E7D7F"/>
    <w:rsid w:val="467A2C5F"/>
    <w:rsid w:val="467FAE16"/>
    <w:rsid w:val="46B49DF1"/>
    <w:rsid w:val="46D6BA6A"/>
    <w:rsid w:val="470A2CF8"/>
    <w:rsid w:val="471CFE96"/>
    <w:rsid w:val="4757B2F1"/>
    <w:rsid w:val="475CE025"/>
    <w:rsid w:val="47648550"/>
    <w:rsid w:val="47704D0E"/>
    <w:rsid w:val="47816990"/>
    <w:rsid w:val="47A41AE3"/>
    <w:rsid w:val="47AE8B3C"/>
    <w:rsid w:val="47BAFF08"/>
    <w:rsid w:val="47BBC851"/>
    <w:rsid w:val="483478D2"/>
    <w:rsid w:val="48772822"/>
    <w:rsid w:val="487FF92D"/>
    <w:rsid w:val="48AB493D"/>
    <w:rsid w:val="4922E853"/>
    <w:rsid w:val="493754FC"/>
    <w:rsid w:val="493C3F1C"/>
    <w:rsid w:val="493FB7B5"/>
    <w:rsid w:val="49648F4E"/>
    <w:rsid w:val="49B67780"/>
    <w:rsid w:val="49C6AB32"/>
    <w:rsid w:val="49D9E215"/>
    <w:rsid w:val="4A0AB25E"/>
    <w:rsid w:val="4A322147"/>
    <w:rsid w:val="4A470843"/>
    <w:rsid w:val="4A55F8DA"/>
    <w:rsid w:val="4A6DD7EF"/>
    <w:rsid w:val="4AB141EE"/>
    <w:rsid w:val="4ACBBFBD"/>
    <w:rsid w:val="4AECF454"/>
    <w:rsid w:val="4B1CF499"/>
    <w:rsid w:val="4B252BF1"/>
    <w:rsid w:val="4B32ABE3"/>
    <w:rsid w:val="4B65F590"/>
    <w:rsid w:val="4BD9B347"/>
    <w:rsid w:val="4BE852EE"/>
    <w:rsid w:val="4BF32E01"/>
    <w:rsid w:val="4C1BE252"/>
    <w:rsid w:val="4C2320D5"/>
    <w:rsid w:val="4C2DC4B7"/>
    <w:rsid w:val="4C316F29"/>
    <w:rsid w:val="4C4A1B39"/>
    <w:rsid w:val="4C8A7BCC"/>
    <w:rsid w:val="4C9B1F07"/>
    <w:rsid w:val="4CA47FFA"/>
    <w:rsid w:val="4CC08A7C"/>
    <w:rsid w:val="4CD8AC0D"/>
    <w:rsid w:val="4CDBC2B9"/>
    <w:rsid w:val="4D00B427"/>
    <w:rsid w:val="4D04F9B7"/>
    <w:rsid w:val="4D1046AF"/>
    <w:rsid w:val="4D560034"/>
    <w:rsid w:val="4D61F78F"/>
    <w:rsid w:val="4D887EC4"/>
    <w:rsid w:val="4DCC302D"/>
    <w:rsid w:val="4E123767"/>
    <w:rsid w:val="4E8E1F05"/>
    <w:rsid w:val="4EA2047D"/>
    <w:rsid w:val="4EA9BC9D"/>
    <w:rsid w:val="4EF0915B"/>
    <w:rsid w:val="4F451080"/>
    <w:rsid w:val="4F475FA6"/>
    <w:rsid w:val="4F59F4DC"/>
    <w:rsid w:val="505621CF"/>
    <w:rsid w:val="507755F2"/>
    <w:rsid w:val="50797587"/>
    <w:rsid w:val="5079C711"/>
    <w:rsid w:val="507EA017"/>
    <w:rsid w:val="50887715"/>
    <w:rsid w:val="5092C441"/>
    <w:rsid w:val="50B1263E"/>
    <w:rsid w:val="50BBBA76"/>
    <w:rsid w:val="511E9191"/>
    <w:rsid w:val="514C3761"/>
    <w:rsid w:val="5166910F"/>
    <w:rsid w:val="51818D66"/>
    <w:rsid w:val="51C80196"/>
    <w:rsid w:val="51E95EB9"/>
    <w:rsid w:val="52400C1F"/>
    <w:rsid w:val="524EE84A"/>
    <w:rsid w:val="5275A5C5"/>
    <w:rsid w:val="527E6EBB"/>
    <w:rsid w:val="52CA4362"/>
    <w:rsid w:val="5315AC31"/>
    <w:rsid w:val="53170B9F"/>
    <w:rsid w:val="5327F40C"/>
    <w:rsid w:val="5349CDB3"/>
    <w:rsid w:val="53640167"/>
    <w:rsid w:val="53AAA090"/>
    <w:rsid w:val="541F12C0"/>
    <w:rsid w:val="543BB67A"/>
    <w:rsid w:val="5440A665"/>
    <w:rsid w:val="5458B26E"/>
    <w:rsid w:val="545E66B5"/>
    <w:rsid w:val="548C3B5B"/>
    <w:rsid w:val="5499532D"/>
    <w:rsid w:val="54F3664B"/>
    <w:rsid w:val="55125A36"/>
    <w:rsid w:val="55513A19"/>
    <w:rsid w:val="559866E0"/>
    <w:rsid w:val="560A18AC"/>
    <w:rsid w:val="560C3DA6"/>
    <w:rsid w:val="561C9C28"/>
    <w:rsid w:val="56320CF4"/>
    <w:rsid w:val="56420E20"/>
    <w:rsid w:val="56688725"/>
    <w:rsid w:val="56EB6CA7"/>
    <w:rsid w:val="572785D7"/>
    <w:rsid w:val="57307A15"/>
    <w:rsid w:val="577BAF54"/>
    <w:rsid w:val="58203BEE"/>
    <w:rsid w:val="58258EA8"/>
    <w:rsid w:val="5848E8C7"/>
    <w:rsid w:val="58759080"/>
    <w:rsid w:val="5878494F"/>
    <w:rsid w:val="58A0DF29"/>
    <w:rsid w:val="58B3E7E0"/>
    <w:rsid w:val="58BAE1AF"/>
    <w:rsid w:val="58CE50C4"/>
    <w:rsid w:val="58E3931F"/>
    <w:rsid w:val="5935BD7C"/>
    <w:rsid w:val="59AAE324"/>
    <w:rsid w:val="59B2B22D"/>
    <w:rsid w:val="5A5B141F"/>
    <w:rsid w:val="5A6F4EF0"/>
    <w:rsid w:val="5B69068C"/>
    <w:rsid w:val="5B7D94CD"/>
    <w:rsid w:val="5BBD6793"/>
    <w:rsid w:val="5C175323"/>
    <w:rsid w:val="5C21840C"/>
    <w:rsid w:val="5C292BC8"/>
    <w:rsid w:val="5C5CB30A"/>
    <w:rsid w:val="5C5E9F49"/>
    <w:rsid w:val="5C686DCD"/>
    <w:rsid w:val="5C94A76A"/>
    <w:rsid w:val="5CA5C889"/>
    <w:rsid w:val="5CB03B5C"/>
    <w:rsid w:val="5CD22C8D"/>
    <w:rsid w:val="5CE213E5"/>
    <w:rsid w:val="5CF6CCE6"/>
    <w:rsid w:val="5D1FE3EC"/>
    <w:rsid w:val="5D366703"/>
    <w:rsid w:val="5DA01E9F"/>
    <w:rsid w:val="5DC22ED1"/>
    <w:rsid w:val="5E74C628"/>
    <w:rsid w:val="5E9C49B2"/>
    <w:rsid w:val="5ECAB05F"/>
    <w:rsid w:val="5F24CCA6"/>
    <w:rsid w:val="5F87DE16"/>
    <w:rsid w:val="5F92DEF7"/>
    <w:rsid w:val="5FD372D5"/>
    <w:rsid w:val="5FFF1156"/>
    <w:rsid w:val="600B2165"/>
    <w:rsid w:val="601C4D9C"/>
    <w:rsid w:val="602F1A3E"/>
    <w:rsid w:val="6060B257"/>
    <w:rsid w:val="6065784A"/>
    <w:rsid w:val="60665C14"/>
    <w:rsid w:val="60C9077C"/>
    <w:rsid w:val="60CA4F5A"/>
    <w:rsid w:val="60D2B35A"/>
    <w:rsid w:val="60E11BE4"/>
    <w:rsid w:val="60E6D864"/>
    <w:rsid w:val="6136AF90"/>
    <w:rsid w:val="616C342F"/>
    <w:rsid w:val="6171908D"/>
    <w:rsid w:val="620D6671"/>
    <w:rsid w:val="6249463C"/>
    <w:rsid w:val="624B334B"/>
    <w:rsid w:val="6252ADC5"/>
    <w:rsid w:val="6255843E"/>
    <w:rsid w:val="627E3941"/>
    <w:rsid w:val="62A0DA1B"/>
    <w:rsid w:val="62CB4A6D"/>
    <w:rsid w:val="6323AB38"/>
    <w:rsid w:val="63380F07"/>
    <w:rsid w:val="639110CD"/>
    <w:rsid w:val="63A30D7D"/>
    <w:rsid w:val="63C715EC"/>
    <w:rsid w:val="63DD4637"/>
    <w:rsid w:val="63E310E5"/>
    <w:rsid w:val="63E81D4B"/>
    <w:rsid w:val="63FFEF78"/>
    <w:rsid w:val="64069514"/>
    <w:rsid w:val="640CB4BC"/>
    <w:rsid w:val="643F879F"/>
    <w:rsid w:val="6461D9B2"/>
    <w:rsid w:val="646A4AE0"/>
    <w:rsid w:val="64909E18"/>
    <w:rsid w:val="64B5FB47"/>
    <w:rsid w:val="64BB54CF"/>
    <w:rsid w:val="64BED338"/>
    <w:rsid w:val="64C1EEEA"/>
    <w:rsid w:val="64C26134"/>
    <w:rsid w:val="64C82CF2"/>
    <w:rsid w:val="64CDDE40"/>
    <w:rsid w:val="64DA8D62"/>
    <w:rsid w:val="64FBC3A4"/>
    <w:rsid w:val="6500647B"/>
    <w:rsid w:val="6568AC5B"/>
    <w:rsid w:val="6607E67F"/>
    <w:rsid w:val="663EB90F"/>
    <w:rsid w:val="6684AC74"/>
    <w:rsid w:val="668CAA05"/>
    <w:rsid w:val="66ADC91D"/>
    <w:rsid w:val="66B216F3"/>
    <w:rsid w:val="66EACE8B"/>
    <w:rsid w:val="66F816F8"/>
    <w:rsid w:val="66F92AD5"/>
    <w:rsid w:val="67198813"/>
    <w:rsid w:val="6726A345"/>
    <w:rsid w:val="67271012"/>
    <w:rsid w:val="675CF29C"/>
    <w:rsid w:val="6768E663"/>
    <w:rsid w:val="67A25F97"/>
    <w:rsid w:val="684D38FC"/>
    <w:rsid w:val="685BBA0F"/>
    <w:rsid w:val="6873BCDD"/>
    <w:rsid w:val="68848E72"/>
    <w:rsid w:val="68ABD377"/>
    <w:rsid w:val="68ADF6B1"/>
    <w:rsid w:val="68E0938B"/>
    <w:rsid w:val="692D6447"/>
    <w:rsid w:val="695E207C"/>
    <w:rsid w:val="6A1168C3"/>
    <w:rsid w:val="6A4BD18A"/>
    <w:rsid w:val="6A811761"/>
    <w:rsid w:val="6ABB4E13"/>
    <w:rsid w:val="6B016903"/>
    <w:rsid w:val="6B030C5D"/>
    <w:rsid w:val="6B165A00"/>
    <w:rsid w:val="6B33D8A3"/>
    <w:rsid w:val="6B44E4A4"/>
    <w:rsid w:val="6B6E47D4"/>
    <w:rsid w:val="6BBFA408"/>
    <w:rsid w:val="6BD66CB4"/>
    <w:rsid w:val="6BF5C7FF"/>
    <w:rsid w:val="6C0C0060"/>
    <w:rsid w:val="6C1391AB"/>
    <w:rsid w:val="6C34315A"/>
    <w:rsid w:val="6C78A033"/>
    <w:rsid w:val="6C85D58A"/>
    <w:rsid w:val="6C880A39"/>
    <w:rsid w:val="6CB9138E"/>
    <w:rsid w:val="6CCE9A83"/>
    <w:rsid w:val="6D251AB2"/>
    <w:rsid w:val="6D2CD236"/>
    <w:rsid w:val="6D2ED30E"/>
    <w:rsid w:val="6D88CDA7"/>
    <w:rsid w:val="6D90FD41"/>
    <w:rsid w:val="6DBBB76F"/>
    <w:rsid w:val="6DC5049C"/>
    <w:rsid w:val="6E17BC69"/>
    <w:rsid w:val="6E2CB10B"/>
    <w:rsid w:val="6E303DC0"/>
    <w:rsid w:val="6E454578"/>
    <w:rsid w:val="6E4D051D"/>
    <w:rsid w:val="6E5E49A2"/>
    <w:rsid w:val="6E74533E"/>
    <w:rsid w:val="6EB39C7A"/>
    <w:rsid w:val="6EBB00F1"/>
    <w:rsid w:val="6EBB673F"/>
    <w:rsid w:val="6EDCA311"/>
    <w:rsid w:val="6F46597A"/>
    <w:rsid w:val="6F6BF2FA"/>
    <w:rsid w:val="6FA5C645"/>
    <w:rsid w:val="7018D689"/>
    <w:rsid w:val="70614AC3"/>
    <w:rsid w:val="706AC530"/>
    <w:rsid w:val="70D10ADE"/>
    <w:rsid w:val="70D6E7C4"/>
    <w:rsid w:val="70E3C526"/>
    <w:rsid w:val="70E8DCF4"/>
    <w:rsid w:val="70F77702"/>
    <w:rsid w:val="717A565D"/>
    <w:rsid w:val="718E83D8"/>
    <w:rsid w:val="71D1BC8C"/>
    <w:rsid w:val="720652D2"/>
    <w:rsid w:val="72645EE8"/>
    <w:rsid w:val="729E8BFA"/>
    <w:rsid w:val="72E1F697"/>
    <w:rsid w:val="72EB20E1"/>
    <w:rsid w:val="733238A4"/>
    <w:rsid w:val="7341D263"/>
    <w:rsid w:val="73A316F7"/>
    <w:rsid w:val="73EC599F"/>
    <w:rsid w:val="740457F3"/>
    <w:rsid w:val="7451A78B"/>
    <w:rsid w:val="7453AD5E"/>
    <w:rsid w:val="74EB7267"/>
    <w:rsid w:val="757258C8"/>
    <w:rsid w:val="761002CA"/>
    <w:rsid w:val="7616B82F"/>
    <w:rsid w:val="762ED597"/>
    <w:rsid w:val="765252B9"/>
    <w:rsid w:val="76637778"/>
    <w:rsid w:val="768694F2"/>
    <w:rsid w:val="76D25CEE"/>
    <w:rsid w:val="76D9E67F"/>
    <w:rsid w:val="77075D34"/>
    <w:rsid w:val="771CC90A"/>
    <w:rsid w:val="7726EE49"/>
    <w:rsid w:val="7733CC74"/>
    <w:rsid w:val="777519BD"/>
    <w:rsid w:val="77ED8105"/>
    <w:rsid w:val="77F7BCDD"/>
    <w:rsid w:val="78CB71D2"/>
    <w:rsid w:val="78F94D8E"/>
    <w:rsid w:val="7903724A"/>
    <w:rsid w:val="794A040D"/>
    <w:rsid w:val="794FE0CC"/>
    <w:rsid w:val="79877CD6"/>
    <w:rsid w:val="79B3D01C"/>
    <w:rsid w:val="79DB616C"/>
    <w:rsid w:val="79E9E87C"/>
    <w:rsid w:val="7A0AAF31"/>
    <w:rsid w:val="7A2B33BB"/>
    <w:rsid w:val="7A834A39"/>
    <w:rsid w:val="7A8379E5"/>
    <w:rsid w:val="7A96E77F"/>
    <w:rsid w:val="7AA2B0CD"/>
    <w:rsid w:val="7AC393CE"/>
    <w:rsid w:val="7AF0D9BC"/>
    <w:rsid w:val="7AF90186"/>
    <w:rsid w:val="7B2F5224"/>
    <w:rsid w:val="7B3C95CB"/>
    <w:rsid w:val="7B584E38"/>
    <w:rsid w:val="7B8658D1"/>
    <w:rsid w:val="7BAF48B5"/>
    <w:rsid w:val="7C0806C7"/>
    <w:rsid w:val="7C45E25A"/>
    <w:rsid w:val="7C5F937A"/>
    <w:rsid w:val="7C687D0D"/>
    <w:rsid w:val="7C98BAA0"/>
    <w:rsid w:val="7CE855DB"/>
    <w:rsid w:val="7D228BB1"/>
    <w:rsid w:val="7DDD64D2"/>
    <w:rsid w:val="7DF80D52"/>
    <w:rsid w:val="7E572811"/>
    <w:rsid w:val="7E590B36"/>
    <w:rsid w:val="7EDD154E"/>
    <w:rsid w:val="7F393D63"/>
    <w:rsid w:val="7F556347"/>
    <w:rsid w:val="7F77A76C"/>
    <w:rsid w:val="7FD5A31E"/>
    <w:rsid w:val="7FE46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A0B1F"/>
  <w15:chartTrackingRefBased/>
  <w15:docId w15:val="{263332CC-957B-4520-8304-88F856228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C1513F3"/>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BC192A"/>
    <w:rPr>
      <w:color w:val="467886" w:themeColor="hyperlink"/>
      <w:u w:val="single"/>
    </w:rPr>
  </w:style>
  <w:style w:type="character" w:styleId="UnresolvedMention">
    <w:name w:val="Unresolved Mention"/>
    <w:basedOn w:val="DefaultParagraphFont"/>
    <w:uiPriority w:val="99"/>
    <w:semiHidden/>
    <w:unhideWhenUsed/>
    <w:rsid w:val="00BC192A"/>
    <w:rPr>
      <w:color w:val="605E5C"/>
      <w:shd w:val="clear" w:color="auto" w:fill="E1DFDD"/>
    </w:rPr>
  </w:style>
  <w:style w:type="paragraph" w:styleId="Header">
    <w:name w:val="header"/>
    <w:basedOn w:val="Normal"/>
    <w:uiPriority w:val="99"/>
    <w:unhideWhenUsed/>
    <w:rsid w:val="6EBB673F"/>
    <w:pPr>
      <w:tabs>
        <w:tab w:val="center" w:pos="4680"/>
        <w:tab w:val="right" w:pos="9360"/>
      </w:tabs>
      <w:spacing w:after="0" w:line="240" w:lineRule="auto"/>
    </w:pPr>
  </w:style>
  <w:style w:type="paragraph" w:styleId="Footer">
    <w:name w:val="footer"/>
    <w:basedOn w:val="Normal"/>
    <w:uiPriority w:val="99"/>
    <w:unhideWhenUsed/>
    <w:rsid w:val="6EBB673F"/>
    <w:pPr>
      <w:tabs>
        <w:tab w:val="center" w:pos="4680"/>
        <w:tab w:val="right" w:pos="9360"/>
      </w:tabs>
      <w:spacing w:after="0" w:line="240" w:lineRule="auto"/>
    </w:pPr>
  </w:style>
  <w:style w:type="paragraph" w:styleId="Heading2">
    <w:uiPriority w:val="9"/>
    <w:name w:val="heading 2"/>
    <w:basedOn w:val="Normal"/>
    <w:next w:val="Normal"/>
    <w:unhideWhenUsed/>
    <w:qFormat/>
    <w:rsid w:val="5E9C49B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header" Target="header2.xml" Id="rId1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 Type="http://schemas.openxmlformats.org/officeDocument/2006/relationships/hyperlink" Target="https://www.collinsdictionary.com" TargetMode="External" Id="R9bd5b040a33c4df9" /><Relationship Type="http://schemas.openxmlformats.org/officeDocument/2006/relationships/hyperlink" Target="https://assets.publishing.service.gov.uk/media/5a81f867e5274a2e8ab56cf4/Evaluation_of_the_Safeguarding_Children_Assessment_and_Analysis_Framework_-Brief.pdf" TargetMode="External" Id="Ra21c5e72283b432e" /><Relationship Type="http://schemas.openxmlformats.org/officeDocument/2006/relationships/hyperlink" Target="https://help-for-early-years-providers.education.gov.uk/health-and-wellbeing/safeguarding" TargetMode="External" Id="Rfa6e238444fb45e7" /><Relationship Type="http://schemas.openxmlformats.org/officeDocument/2006/relationships/hyperlink" Target="https://www.britannica.com/topic/communication" TargetMode="External" Id="Re92d5e2d982842f4" /><Relationship Type="http://schemas.openxmlformats.org/officeDocument/2006/relationships/hyperlink" Target="https://apexlearning.org.uk/what-does-safeguarding-mean-and-why-is-it-important/" TargetMode="External" Id="Rdf84b8a3df784ac1" /><Relationship Type="http://schemas.openxmlformats.org/officeDocument/2006/relationships/hyperlink" Target="https://www.ambition.org.uk/blog/why-building-strong-relationships-with-families-matters-in-the-early-years-and-how-to-do-it/" TargetMode="External" Id="R0616c59a8d634fbd" /><Relationship Type="http://schemas.openxmlformats.org/officeDocument/2006/relationships/hyperlink" Target="https://phw.nhs.wales/topic/safeguarding/" TargetMode="External" Id="Reb48270b0490438a" /><Relationship Type="http://schemas.openxmlformats.org/officeDocument/2006/relationships/hyperlink" Target="https://www.gov.uk/guidance/ofsted-parent-view-toolkit-for-schools" TargetMode="External" Id="R17efde39b0124da6" /><Relationship Type="http://schemas.openxmlformats.org/officeDocument/2006/relationships/hyperlink" Target="https://skillsengland.education.gov.uk/occupations/OCC0888" TargetMode="External" Id="R3ddfabcb455242a7" /><Relationship Type="http://schemas.openxmlformats.org/officeDocument/2006/relationships/hyperlink" Target="https://ssslearning.co.uk/safeguarding-articles/finleyboden" TargetMode="External" Id="R0043ac0b7f6d4e21" /><Relationship Type="http://schemas.openxmlformats.org/officeDocument/2006/relationships/hyperlink" Target="https://www.thebraincharity.org.uk/wp-content/uploads/2026/03/Professionals-Guide-to-Building-Communication-Skills-in-the-Early-Years.pdf" TargetMode="External" Id="R9525ee47ad054f76" /><Relationship Type="http://schemas.openxmlformats.org/officeDocument/2006/relationships/hyperlink" Target="https://assets.publishing.service.gov.uk/media/69fb1c28d0e316a40f269a5b/Working_together_to_safeguard_children_2026_a_guide_to_multi_agency_working.pdf" TargetMode="External" Id="R6af3b13c315c4e5f" /><Relationship Type="http://schemas.openxmlformats.org/officeDocument/2006/relationships/hyperlink" Target="https://resource.download.wjec.co.uk/vtc/2018-19/hsc18-19_3-3/_multi-lang/unit01/01-professional-responsibilties-codes-of-conduct-and-professional-practice.html" TargetMode="External" Id="R0257fe3162ff49c7" /><Relationship Type="http://schemas.microsoft.com/office/2020/10/relationships/intelligence" Target="intelligence2.xml" Id="R9fe7ab7ba39947b1" /><Relationship Type="http://schemas.openxmlformats.org/officeDocument/2006/relationships/image" Target="/media/image2.jpg" Id="rId39622041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9" ma:contentTypeDescription="Create a new document." ma:contentTypeScope="" ma:versionID="0da89d0143deb4650c50db52ae4c6912">
  <xsd:schema xmlns:xsd="http://www.w3.org/2001/XMLSchema" xmlns:xs="http://www.w3.org/2001/XMLSchema" xmlns:p="http://schemas.microsoft.com/office/2006/metadata/properties" xmlns:ns3="577751d0-6084-4994-a202-0c32fc3287d3" targetNamespace="http://schemas.microsoft.com/office/2006/metadata/properties" ma:root="true" ma:fieldsID="4368ceef13239cc01302e603d2b463c5"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5AE013-0B18-4723-8449-482E2F9AD4E2}">
  <ds:schemaRefs>
    <ds:schemaRef ds:uri="http://schemas.microsoft.com/office/2006/metadata/properties"/>
    <ds:schemaRef ds:uri="http://schemas.microsoft.com/office/infopath/2007/PartnerControls"/>
    <ds:schemaRef ds:uri="577751d0-6084-4994-a202-0c32fc3287d3"/>
  </ds:schemaRefs>
</ds:datastoreItem>
</file>

<file path=customXml/itemProps2.xml><?xml version="1.0" encoding="utf-8"?>
<ds:datastoreItem xmlns:ds="http://schemas.openxmlformats.org/officeDocument/2006/customXml" ds:itemID="{2BAE3061-2E05-4648-9E96-4BE4CBAADD45}">
  <ds:schemaRefs>
    <ds:schemaRef ds:uri="http://schemas.microsoft.com/sharepoint/v3/contenttype/forms"/>
  </ds:schemaRefs>
</ds:datastoreItem>
</file>

<file path=customXml/itemProps3.xml><?xml version="1.0" encoding="utf-8"?>
<ds:datastoreItem xmlns:ds="http://schemas.openxmlformats.org/officeDocument/2006/customXml" ds:itemID="{29D2BEEA-83E6-4FAD-A36A-0D256AAA40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Watkins (2614709)</dc:creator>
  <keywords/>
  <dc:description/>
  <lastModifiedBy>Ffion Watkins (2614709)</lastModifiedBy>
  <revision>19</revision>
  <dcterms:created xsi:type="dcterms:W3CDTF">2026-09-28T17:41:00.0000000Z</dcterms:created>
  <dcterms:modified xsi:type="dcterms:W3CDTF">2026-10-22T18:02:20.7534596Z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