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3559506" w:displacedByCustomXml="next"/>
    <w:bookmarkEnd w:id="0" w:displacedByCustomXml="next"/>
    <w:sdt>
      <w:sdtPr>
        <w:id w:val="776608237"/>
        <w:docPartObj>
          <w:docPartGallery w:val="Cover Pages"/>
          <w:docPartUnique/>
        </w:docPartObj>
      </w:sdtPr>
      <w:sdtEndPr>
        <w:rPr>
          <w:rFonts w:cstheme="minorHAnsi"/>
          <w:b/>
          <w:bCs/>
          <w:color w:val="000000" w:themeColor="text1"/>
          <w:u w:val="single"/>
        </w:rPr>
      </w:sdtEndPr>
      <w:sdtContent>
        <w:p w14:paraId="14C14A7E" w14:textId="2C7BCA8E" w:rsidR="00922798" w:rsidRDefault="00922798">
          <w:r>
            <w:rPr>
              <w:noProof/>
            </w:rPr>
            <mc:AlternateContent>
              <mc:Choice Requires="wpg">
                <w:drawing>
                  <wp:anchor distT="0" distB="0" distL="114300" distR="114300" simplePos="0" relativeHeight="251664384" behindDoc="0" locked="0" layoutInCell="1" allowOverlap="1" wp14:anchorId="56537DFE" wp14:editId="5C15584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DBB121" id="Group 51"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9E8A849" wp14:editId="435F2EB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6EF1B5" w14:textId="257182A0" w:rsidR="00922798" w:rsidRDefault="00922798">
                                    <w:pPr>
                                      <w:pStyle w:val="NoSpacing"/>
                                      <w:jc w:val="right"/>
                                      <w:rPr>
                                        <w:color w:val="595959" w:themeColor="text1" w:themeTint="A6"/>
                                        <w:sz w:val="28"/>
                                        <w:szCs w:val="28"/>
                                      </w:rPr>
                                    </w:pPr>
                                    <w:r>
                                      <w:rPr>
                                        <w:color w:val="595959" w:themeColor="text1" w:themeTint="A6"/>
                                        <w:sz w:val="28"/>
                                        <w:szCs w:val="28"/>
                                      </w:rPr>
                                      <w:t>Anthony Lloyd</w:t>
                                    </w:r>
                                  </w:p>
                                </w:sdtContent>
                              </w:sdt>
                              <w:p w14:paraId="5D3B6F70" w14:textId="3C1811E0" w:rsidR="0092279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B7B9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E8A849" id="_x0000_t202" coordsize="21600,21600" o:spt="202" path="m,l,21600r21600,l21600,xe">
                    <v:stroke joinstyle="miter"/>
                    <v:path gradientshapeok="t" o:connecttype="rect"/>
                  </v:shapetype>
                  <v:shape id="Text Box 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6EF1B5" w14:textId="257182A0" w:rsidR="00922798" w:rsidRDefault="00922798">
                              <w:pPr>
                                <w:pStyle w:val="NoSpacing"/>
                                <w:jc w:val="right"/>
                                <w:rPr>
                                  <w:color w:val="595959" w:themeColor="text1" w:themeTint="A6"/>
                                  <w:sz w:val="28"/>
                                  <w:szCs w:val="28"/>
                                </w:rPr>
                              </w:pPr>
                              <w:r>
                                <w:rPr>
                                  <w:color w:val="595959" w:themeColor="text1" w:themeTint="A6"/>
                                  <w:sz w:val="28"/>
                                  <w:szCs w:val="28"/>
                                </w:rPr>
                                <w:t>Anthony Lloyd</w:t>
                              </w:r>
                            </w:p>
                          </w:sdtContent>
                        </w:sdt>
                        <w:p w14:paraId="5D3B6F70" w14:textId="3C1811E0" w:rsidR="0092279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B7B99">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693B66" wp14:editId="79B4723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306DA3" w14:textId="1319C2DE" w:rsidR="0092279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2798">
                                      <w:rPr>
                                        <w:caps/>
                                        <w:color w:val="4472C4" w:themeColor="accent1"/>
                                        <w:sz w:val="64"/>
                                        <w:szCs w:val="64"/>
                                      </w:rPr>
                                      <w:t>POST-CONTRACT bIM</w:t>
                                    </w:r>
                                    <w:r w:rsidR="00922798">
                                      <w:rPr>
                                        <w:caps/>
                                        <w:color w:val="4472C4" w:themeColor="accent1"/>
                                        <w:sz w:val="64"/>
                                        <w:szCs w:val="64"/>
                                      </w:rPr>
                                      <w:br/>
                                    </w:r>
                                    <w:r w:rsidR="00922798">
                                      <w:rPr>
                                        <w:color w:val="4472C4" w:themeColor="accent1"/>
                                        <w:sz w:val="64"/>
                                        <w:szCs w:val="64"/>
                                      </w:rPr>
                                      <w:t>EXECUTION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ABD5D" w14:textId="74AEE0B7" w:rsidR="00922798" w:rsidRDefault="007B7B99">
                                    <w:pPr>
                                      <w:jc w:val="right"/>
                                      <w:rPr>
                                        <w:smallCaps/>
                                        <w:color w:val="404040" w:themeColor="text1" w:themeTint="BF"/>
                                        <w:sz w:val="36"/>
                                        <w:szCs w:val="36"/>
                                      </w:rPr>
                                    </w:pPr>
                                    <w:r>
                                      <w:rPr>
                                        <w:color w:val="404040" w:themeColor="text1" w:themeTint="BF"/>
                                        <w:sz w:val="36"/>
                                        <w:szCs w:val="36"/>
                                      </w:rPr>
                                      <w:t>BIM BEP – RIVERSIDE HEALTH CENTRE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4693B66" id="Text Box 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4306DA3" w14:textId="1319C2DE" w:rsidR="00922798"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2798">
                                <w:rPr>
                                  <w:caps/>
                                  <w:color w:val="4472C4" w:themeColor="accent1"/>
                                  <w:sz w:val="64"/>
                                  <w:szCs w:val="64"/>
                                </w:rPr>
                                <w:t>POST-CONTRACT bIM</w:t>
                              </w:r>
                              <w:r w:rsidR="00922798">
                                <w:rPr>
                                  <w:caps/>
                                  <w:color w:val="4472C4" w:themeColor="accent1"/>
                                  <w:sz w:val="64"/>
                                  <w:szCs w:val="64"/>
                                </w:rPr>
                                <w:br/>
                              </w:r>
                              <w:r w:rsidR="00922798">
                                <w:rPr>
                                  <w:color w:val="4472C4" w:themeColor="accent1"/>
                                  <w:sz w:val="64"/>
                                  <w:szCs w:val="64"/>
                                </w:rPr>
                                <w:t>EXECUTION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ABD5D" w14:textId="74AEE0B7" w:rsidR="00922798" w:rsidRDefault="007B7B99">
                              <w:pPr>
                                <w:jc w:val="right"/>
                                <w:rPr>
                                  <w:smallCaps/>
                                  <w:color w:val="404040" w:themeColor="text1" w:themeTint="BF"/>
                                  <w:sz w:val="36"/>
                                  <w:szCs w:val="36"/>
                                </w:rPr>
                              </w:pPr>
                              <w:r>
                                <w:rPr>
                                  <w:color w:val="404040" w:themeColor="text1" w:themeTint="BF"/>
                                  <w:sz w:val="36"/>
                                  <w:szCs w:val="36"/>
                                </w:rPr>
                                <w:t>BIM BEP – RIVERSIDE HEALTH CENTRE</w:t>
                              </w:r>
                            </w:p>
                          </w:sdtContent>
                        </w:sdt>
                      </w:txbxContent>
                    </v:textbox>
                    <w10:wrap type="square" anchorx="page" anchory="page"/>
                  </v:shape>
                </w:pict>
              </mc:Fallback>
            </mc:AlternateContent>
          </w:r>
        </w:p>
        <w:p w14:paraId="42D542C2" w14:textId="04FB4624" w:rsidR="00922798" w:rsidRDefault="00C6125B">
          <w:pPr>
            <w:rPr>
              <w:rFonts w:cstheme="minorHAnsi"/>
              <w:b/>
              <w:bCs/>
              <w:color w:val="000000" w:themeColor="text1"/>
              <w:u w:val="single"/>
            </w:rPr>
          </w:pPr>
          <w:r>
            <w:rPr>
              <w:noProof/>
            </w:rPr>
            <mc:AlternateContent>
              <mc:Choice Requires="wps">
                <w:drawing>
                  <wp:anchor distT="0" distB="0" distL="114300" distR="114300" simplePos="0" relativeHeight="251663360" behindDoc="0" locked="0" layoutInCell="1" allowOverlap="1" wp14:anchorId="0BFF2129" wp14:editId="36BE7FF6">
                    <wp:simplePos x="0" y="0"/>
                    <wp:positionH relativeFrom="margin">
                      <wp:align>center</wp:align>
                    </wp:positionH>
                    <wp:positionV relativeFrom="page">
                      <wp:posOffset>7458075</wp:posOffset>
                    </wp:positionV>
                    <wp:extent cx="7124700" cy="1038860"/>
                    <wp:effectExtent l="0" t="0" r="0" b="8890"/>
                    <wp:wrapSquare wrapText="bothSides"/>
                    <wp:docPr id="153" name="Text Box 53"/>
                    <wp:cNvGraphicFramePr/>
                    <a:graphic xmlns:a="http://schemas.openxmlformats.org/drawingml/2006/main">
                      <a:graphicData uri="http://schemas.microsoft.com/office/word/2010/wordprocessingShape">
                        <wps:wsp>
                          <wps:cNvSpPr txBox="1"/>
                          <wps:spPr>
                            <a:xfrm>
                              <a:off x="0" y="0"/>
                              <a:ext cx="7124700" cy="1038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59A201" w14:textId="29C765E8" w:rsidR="00922798" w:rsidRPr="00662CCA" w:rsidRDefault="007B7B99">
                                <w:pPr>
                                  <w:pStyle w:val="NoSpacing"/>
                                  <w:jc w:val="right"/>
                                  <w:rPr>
                                    <w:color w:val="4472C4" w:themeColor="accent1"/>
                                    <w:sz w:val="28"/>
                                    <w:szCs w:val="28"/>
                                  </w:rPr>
                                </w:pPr>
                                <w:r w:rsidRPr="00662CCA">
                                  <w:rPr>
                                    <w:color w:val="4472C4" w:themeColor="accent1"/>
                                    <w:sz w:val="28"/>
                                    <w:szCs w:val="28"/>
                                  </w:rPr>
                                  <w:t>For Ace Capital Projects Ltd</w:t>
                                </w:r>
                              </w:p>
                              <w:sdt>
                                <w:sdtPr>
                                  <w:rPr>
                                    <w:rFonts w:cstheme="minorHAnsi"/>
                                    <w:color w:val="000000" w:themeColor="text1"/>
                                  </w:rPr>
                                  <w:alias w:val="Abstract"/>
                                  <w:tag w:val=""/>
                                  <w:id w:val="1375273687"/>
                                  <w:dataBinding w:prefixMappings="xmlns:ns0='http://schemas.microsoft.com/office/2006/coverPageProps' " w:xpath="/ns0:CoverPageProperties[1]/ns0:Abstract[1]" w:storeItemID="{55AF091B-3C7A-41E3-B477-F2FDAA23CFDA}"/>
                                  <w:text w:multiLine="1"/>
                                </w:sdtPr>
                                <w:sdtContent>
                                  <w:p w14:paraId="3DA8CDEA" w14:textId="3D909C7C" w:rsidR="00922798" w:rsidRDefault="007B7B99">
                                    <w:pPr>
                                      <w:pStyle w:val="NoSpacing"/>
                                      <w:jc w:val="right"/>
                                      <w:rPr>
                                        <w:color w:val="595959" w:themeColor="text1" w:themeTint="A6"/>
                                        <w:sz w:val="20"/>
                                        <w:szCs w:val="20"/>
                                      </w:rPr>
                                    </w:pPr>
                                    <w:r w:rsidRPr="007B7B99">
                                      <w:rPr>
                                        <w:rFonts w:cstheme="minorHAnsi"/>
                                        <w:color w:val="000000" w:themeColor="text1"/>
                                      </w:rPr>
                                      <w:t>Apex Construction Ltd has compiled this report in compliance with the directives of the client mentioned a</w:t>
                                    </w:r>
                                    <w:r>
                                      <w:rPr>
                                        <w:rFonts w:cstheme="minorHAnsi"/>
                                        <w:color w:val="000000" w:themeColor="text1"/>
                                      </w:rPr>
                                      <w:t>bove</w:t>
                                    </w:r>
                                    <w:r w:rsidRPr="007B7B99">
                                      <w:rPr>
                                        <w:rFonts w:cstheme="minorHAnsi"/>
                                        <w:color w:val="000000" w:themeColor="text1"/>
                                      </w:rPr>
                                      <w:t>, exclusively for their designated and specific utilization. Any third parties who opt to utilize the information provided within do so at their own discretion and assume full responsibility for any consequences thereof.</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BFF2129" id="Text Box 53" o:spid="_x0000_s1028" type="#_x0000_t202" style="position:absolute;margin-left:0;margin-top:587.25pt;width:561pt;height:81.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" filled="f" stroked="f" strokeweight=".5pt">
                    <v:textbox inset="126pt,0,54pt,0">
                      <w:txbxContent>
                        <w:p w14:paraId="4459A201" w14:textId="29C765E8" w:rsidR="00922798" w:rsidRPr="00662CCA" w:rsidRDefault="007B7B99">
                          <w:pPr>
                            <w:pStyle w:val="NoSpacing"/>
                            <w:jc w:val="right"/>
                            <w:rPr>
                              <w:color w:val="4472C4" w:themeColor="accent1"/>
                              <w:sz w:val="28"/>
                              <w:szCs w:val="28"/>
                            </w:rPr>
                          </w:pPr>
                          <w:r w:rsidRPr="00662CCA">
                            <w:rPr>
                              <w:color w:val="4472C4" w:themeColor="accent1"/>
                              <w:sz w:val="28"/>
                              <w:szCs w:val="28"/>
                            </w:rPr>
                            <w:t>For Ace Capital Projects Ltd</w:t>
                          </w:r>
                        </w:p>
                        <w:sdt>
                          <w:sdtPr>
                            <w:rPr>
                              <w:rFonts w:cstheme="minorHAnsi"/>
                              <w:color w:val="000000" w:themeColor="text1"/>
                            </w:rPr>
                            <w:alias w:val="Abstract"/>
                            <w:tag w:val=""/>
                            <w:id w:val="1375273687"/>
                            <w:dataBinding w:prefixMappings="xmlns:ns0='http://schemas.microsoft.com/office/2006/coverPageProps' " w:xpath="/ns0:CoverPageProperties[1]/ns0:Abstract[1]" w:storeItemID="{55AF091B-3C7A-41E3-B477-F2FDAA23CFDA}"/>
                            <w:text w:multiLine="1"/>
                          </w:sdtPr>
                          <w:sdtContent>
                            <w:p w14:paraId="3DA8CDEA" w14:textId="3D909C7C" w:rsidR="00922798" w:rsidRDefault="007B7B99">
                              <w:pPr>
                                <w:pStyle w:val="NoSpacing"/>
                                <w:jc w:val="right"/>
                                <w:rPr>
                                  <w:color w:val="595959" w:themeColor="text1" w:themeTint="A6"/>
                                  <w:sz w:val="20"/>
                                  <w:szCs w:val="20"/>
                                </w:rPr>
                              </w:pPr>
                              <w:r w:rsidRPr="007B7B99">
                                <w:rPr>
                                  <w:rFonts w:cstheme="minorHAnsi"/>
                                  <w:color w:val="000000" w:themeColor="text1"/>
                                </w:rPr>
                                <w:t>Apex Construction Ltd has compiled this report in compliance with the directives of the client mentioned a</w:t>
                              </w:r>
                              <w:r>
                                <w:rPr>
                                  <w:rFonts w:cstheme="minorHAnsi"/>
                                  <w:color w:val="000000" w:themeColor="text1"/>
                                </w:rPr>
                                <w:t>bove</w:t>
                              </w:r>
                              <w:r w:rsidRPr="007B7B99">
                                <w:rPr>
                                  <w:rFonts w:cstheme="minorHAnsi"/>
                                  <w:color w:val="000000" w:themeColor="text1"/>
                                </w:rPr>
                                <w:t>, exclusively for their designated and specific utilization. Any third parties who opt to utilize the information provided within do so at their own discretion and assume full responsibility for any consequences thereof.</w:t>
                              </w:r>
                            </w:p>
                          </w:sdtContent>
                        </w:sdt>
                      </w:txbxContent>
                    </v:textbox>
                    <w10:wrap type="square" anchorx="margin" anchory="page"/>
                  </v:shape>
                </w:pict>
              </mc:Fallback>
            </mc:AlternateContent>
          </w:r>
          <w:r w:rsidR="00922798">
            <w:rPr>
              <w:rFonts w:cstheme="minorHAnsi"/>
              <w:b/>
              <w:bCs/>
              <w:color w:val="000000" w:themeColor="text1"/>
              <w:u w:val="single"/>
            </w:rPr>
            <w:br w:type="page"/>
          </w:r>
        </w:p>
      </w:sdtContent>
    </w:sdt>
    <w:p w14:paraId="01DCB30F" w14:textId="56ACEB8C" w:rsidR="00B61BD3" w:rsidRPr="008F7F4B" w:rsidRDefault="00922798">
      <w:pPr>
        <w:rPr>
          <w:rFonts w:cstheme="minorHAnsi"/>
          <w:b/>
          <w:bCs/>
          <w:color w:val="000000" w:themeColor="text1"/>
          <w:u w:val="single"/>
        </w:rPr>
      </w:pPr>
      <w:r w:rsidRPr="008F7F4B">
        <w:rPr>
          <w:rFonts w:cstheme="minorHAnsi"/>
          <w:b/>
          <w:bCs/>
          <w:color w:val="000000" w:themeColor="text1"/>
          <w:u w:val="single"/>
        </w:rPr>
        <w:lastRenderedPageBreak/>
        <w:t xml:space="preserve">Document Control Sheet </w:t>
      </w:r>
    </w:p>
    <w:tbl>
      <w:tblPr>
        <w:tblStyle w:val="HydrockTableDocumentControl"/>
        <w:tblpPr w:leftFromText="180" w:rightFromText="180" w:vertAnchor="text" w:horzAnchor="margin" w:tblpY="122"/>
        <w:tblW w:w="5000" w:type="pct"/>
        <w:tblLook w:val="0480" w:firstRow="0" w:lastRow="0" w:firstColumn="1" w:lastColumn="0" w:noHBand="0" w:noVBand="1"/>
      </w:tblPr>
      <w:tblGrid>
        <w:gridCol w:w="1804"/>
        <w:gridCol w:w="3606"/>
        <w:gridCol w:w="3606"/>
      </w:tblGrid>
      <w:tr w:rsidR="00922798" w:rsidRPr="008F7F4B" w14:paraId="3B809E13" w14:textId="77777777" w:rsidTr="00922798">
        <w:tc>
          <w:tcPr>
            <w:tcW w:w="1000" w:type="pct"/>
            <w:tcBorders>
              <w:bottom w:val="single" w:sz="4" w:space="0" w:color="A3A7A9"/>
            </w:tcBorders>
          </w:tcPr>
          <w:p w14:paraId="0B9A1A8C" w14:textId="77777777" w:rsidR="00922798" w:rsidRPr="008F7F4B" w:rsidRDefault="00922798" w:rsidP="00922798">
            <w:pPr>
              <w:rPr>
                <w:rFonts w:eastAsia="Calibri Light" w:cstheme="minorHAnsi"/>
                <w:color w:val="000000" w:themeColor="text1"/>
                <w:lang w:val="en-US"/>
              </w:rPr>
            </w:pPr>
            <w:r w:rsidRPr="008F7F4B">
              <w:rPr>
                <w:rFonts w:eastAsia="Calibri Light" w:cstheme="minorHAnsi"/>
                <w:color w:val="000000" w:themeColor="text1"/>
                <w:lang w:val="en-US"/>
              </w:rPr>
              <w:t>Issued by</w:t>
            </w:r>
          </w:p>
        </w:tc>
        <w:tc>
          <w:tcPr>
            <w:tcW w:w="2000" w:type="pct"/>
          </w:tcPr>
          <w:p w14:paraId="31F92A27" w14:textId="77777777" w:rsidR="00922798" w:rsidRPr="008F7F4B" w:rsidRDefault="00922798" w:rsidP="00922798">
            <w:pPr>
              <w:jc w:val="center"/>
              <w:rPr>
                <w:rFonts w:eastAsia="Calibri Light" w:cstheme="minorHAnsi"/>
                <w:color w:val="000000" w:themeColor="text1"/>
                <w:lang w:val="en-US"/>
              </w:rPr>
            </w:pPr>
            <w:r w:rsidRPr="008F7F4B">
              <w:rPr>
                <w:rFonts w:eastAsia="Calibri Light" w:cstheme="minorHAnsi"/>
                <w:color w:val="000000" w:themeColor="text1"/>
              </w:rPr>
              <w:t>Apex Construction Ltd</w:t>
            </w:r>
          </w:p>
        </w:tc>
        <w:tc>
          <w:tcPr>
            <w:tcW w:w="2000" w:type="pct"/>
          </w:tcPr>
          <w:p w14:paraId="3ED2E3F9" w14:textId="77777777" w:rsidR="00922798" w:rsidRPr="008F7F4B" w:rsidRDefault="00922798" w:rsidP="00922798">
            <w:pPr>
              <w:jc w:val="center"/>
              <w:rPr>
                <w:rFonts w:eastAsia="Calibri Light" w:cstheme="minorHAnsi"/>
                <w:color w:val="000000" w:themeColor="text1"/>
                <w:lang w:val="en-US"/>
              </w:rPr>
            </w:pPr>
            <w:r w:rsidRPr="008F7F4B">
              <w:rPr>
                <w:rFonts w:eastAsia="Calibri Light" w:cstheme="minorHAnsi"/>
                <w:color w:val="000000" w:themeColor="text1"/>
                <w:lang w:val="en-US"/>
              </w:rPr>
              <w:t>www.Apexconstructionltd.com</w:t>
            </w:r>
          </w:p>
        </w:tc>
      </w:tr>
      <w:tr w:rsidR="00922798" w:rsidRPr="008F7F4B" w14:paraId="7186495D" w14:textId="77777777" w:rsidTr="00922798">
        <w:tc>
          <w:tcPr>
            <w:tcW w:w="1000" w:type="pct"/>
            <w:tcBorders>
              <w:bottom w:val="single" w:sz="4" w:space="0" w:color="A3A7A9"/>
            </w:tcBorders>
            <w:shd w:val="clear" w:color="auto" w:fill="auto"/>
          </w:tcPr>
          <w:p w14:paraId="503D17D7" w14:textId="77777777" w:rsidR="00922798" w:rsidRPr="008F7F4B" w:rsidRDefault="00922798" w:rsidP="00922798">
            <w:pPr>
              <w:rPr>
                <w:rFonts w:eastAsia="Calibri Light" w:cstheme="minorHAnsi"/>
                <w:color w:val="000000" w:themeColor="text1"/>
                <w:lang w:val="en-US"/>
              </w:rPr>
            </w:pPr>
            <w:r w:rsidRPr="008F7F4B">
              <w:rPr>
                <w:rFonts w:eastAsia="Calibri Light" w:cstheme="minorHAnsi"/>
                <w:color w:val="000000" w:themeColor="text1"/>
                <w:lang w:val="en-US"/>
              </w:rPr>
              <w:t>Client</w:t>
            </w:r>
          </w:p>
        </w:tc>
        <w:tc>
          <w:tcPr>
            <w:tcW w:w="4000" w:type="pct"/>
            <w:gridSpan w:val="2"/>
          </w:tcPr>
          <w:p w14:paraId="52C8843F" w14:textId="4CBBB9BF" w:rsidR="00922798" w:rsidRPr="008F7F4B" w:rsidRDefault="007B7B99" w:rsidP="00922798">
            <w:pPr>
              <w:rPr>
                <w:rFonts w:eastAsia="Calibri Light" w:cstheme="minorHAnsi"/>
                <w:color w:val="000000" w:themeColor="text1"/>
                <w:lang w:val="en-US"/>
              </w:rPr>
            </w:pPr>
            <w:r w:rsidRPr="008F7F4B">
              <w:rPr>
                <w:rFonts w:eastAsia="Calibri Light" w:cstheme="minorHAnsi"/>
                <w:color w:val="000000" w:themeColor="text1"/>
                <w:lang w:val="en-US"/>
              </w:rPr>
              <w:t xml:space="preserve">Ace Capital Projects </w:t>
            </w:r>
          </w:p>
        </w:tc>
      </w:tr>
      <w:tr w:rsidR="00922798" w:rsidRPr="008F7F4B" w14:paraId="2E704207" w14:textId="77777777" w:rsidTr="00922798">
        <w:tc>
          <w:tcPr>
            <w:tcW w:w="1000" w:type="pct"/>
            <w:shd w:val="clear" w:color="auto" w:fill="auto"/>
          </w:tcPr>
          <w:p w14:paraId="47B964E1" w14:textId="77777777" w:rsidR="00922798" w:rsidRPr="008F7F4B" w:rsidRDefault="00922798" w:rsidP="00922798">
            <w:pPr>
              <w:rPr>
                <w:rFonts w:eastAsia="Calibri Light" w:cstheme="minorHAnsi"/>
                <w:color w:val="000000" w:themeColor="text1"/>
                <w:lang w:val="en-US"/>
              </w:rPr>
            </w:pPr>
            <w:r w:rsidRPr="008F7F4B">
              <w:rPr>
                <w:rFonts w:eastAsia="Calibri Light" w:cstheme="minorHAnsi"/>
                <w:color w:val="000000" w:themeColor="text1"/>
                <w:lang w:val="en-US"/>
              </w:rPr>
              <w:t>Project name</w:t>
            </w:r>
          </w:p>
        </w:tc>
        <w:tc>
          <w:tcPr>
            <w:tcW w:w="4000" w:type="pct"/>
            <w:gridSpan w:val="2"/>
          </w:tcPr>
          <w:p w14:paraId="2E5FDB63" w14:textId="77777777" w:rsidR="00922798" w:rsidRPr="008F7F4B" w:rsidRDefault="00922798" w:rsidP="00922798">
            <w:pPr>
              <w:rPr>
                <w:rFonts w:eastAsia="Calibri Light" w:cstheme="minorHAnsi"/>
                <w:color w:val="000000" w:themeColor="text1"/>
              </w:rPr>
            </w:pPr>
            <w:r w:rsidRPr="008F7F4B">
              <w:rPr>
                <w:rFonts w:eastAsia="Calibri Light" w:cstheme="minorHAnsi"/>
                <w:color w:val="000000" w:themeColor="text1"/>
              </w:rPr>
              <w:t>Post-Contract BIM Execution Plan</w:t>
            </w:r>
          </w:p>
        </w:tc>
      </w:tr>
      <w:tr w:rsidR="00922798" w:rsidRPr="008F7F4B" w14:paraId="690ADE57" w14:textId="77777777" w:rsidTr="00922798">
        <w:tc>
          <w:tcPr>
            <w:tcW w:w="1000" w:type="pct"/>
            <w:shd w:val="clear" w:color="auto" w:fill="auto"/>
          </w:tcPr>
          <w:p w14:paraId="23A1D0F3" w14:textId="77777777" w:rsidR="00922798" w:rsidRPr="008F7F4B" w:rsidRDefault="00922798" w:rsidP="00922798">
            <w:pPr>
              <w:rPr>
                <w:rFonts w:eastAsia="Calibri Light" w:cstheme="minorHAnsi"/>
                <w:color w:val="000000" w:themeColor="text1"/>
                <w:lang w:val="en-US"/>
              </w:rPr>
            </w:pPr>
            <w:r w:rsidRPr="008F7F4B">
              <w:rPr>
                <w:rFonts w:eastAsia="Calibri Light" w:cstheme="minorHAnsi"/>
                <w:color w:val="000000" w:themeColor="text1"/>
                <w:lang w:val="en-US"/>
              </w:rPr>
              <w:t>Title</w:t>
            </w:r>
          </w:p>
        </w:tc>
        <w:tc>
          <w:tcPr>
            <w:tcW w:w="4000" w:type="pct"/>
            <w:gridSpan w:val="2"/>
          </w:tcPr>
          <w:p w14:paraId="11D9BBEB" w14:textId="5F5C5FF7" w:rsidR="00922798" w:rsidRPr="008F7F4B" w:rsidRDefault="00922798" w:rsidP="00922798">
            <w:pPr>
              <w:rPr>
                <w:rFonts w:eastAsia="Calibri Light" w:cstheme="minorHAnsi"/>
                <w:color w:val="000000" w:themeColor="text1"/>
              </w:rPr>
            </w:pPr>
            <w:r w:rsidRPr="008F7F4B">
              <w:rPr>
                <w:rFonts w:eastAsia="Calibri Light" w:cstheme="minorHAnsi"/>
                <w:color w:val="000000" w:themeColor="text1"/>
              </w:rPr>
              <w:t xml:space="preserve">BIM BEP </w:t>
            </w:r>
            <w:r w:rsidR="00C6125B" w:rsidRPr="008F7F4B">
              <w:rPr>
                <w:rFonts w:eastAsia="Calibri Light" w:cstheme="minorHAnsi"/>
                <w:color w:val="000000" w:themeColor="text1"/>
              </w:rPr>
              <w:t>–</w:t>
            </w:r>
            <w:r w:rsidRPr="008F7F4B">
              <w:rPr>
                <w:rFonts w:eastAsia="Calibri Light" w:cstheme="minorHAnsi"/>
                <w:color w:val="000000" w:themeColor="text1"/>
              </w:rPr>
              <w:t xml:space="preserve"> </w:t>
            </w:r>
            <w:r w:rsidR="00C6125B" w:rsidRPr="008F7F4B">
              <w:rPr>
                <w:rFonts w:eastAsia="Calibri Light" w:cstheme="minorHAnsi"/>
                <w:color w:val="000000" w:themeColor="text1"/>
              </w:rPr>
              <w:t xml:space="preserve">Riverside Health Centre </w:t>
            </w:r>
          </w:p>
        </w:tc>
      </w:tr>
      <w:tr w:rsidR="00C6125B" w:rsidRPr="008F7F4B" w14:paraId="5D52D101" w14:textId="77777777" w:rsidTr="00922798">
        <w:tc>
          <w:tcPr>
            <w:tcW w:w="1000" w:type="pct"/>
            <w:shd w:val="clear" w:color="auto" w:fill="auto"/>
          </w:tcPr>
          <w:p w14:paraId="6100A3BE" w14:textId="77777777" w:rsidR="00C6125B" w:rsidRPr="008F7F4B" w:rsidRDefault="00C6125B" w:rsidP="00C6125B">
            <w:pPr>
              <w:rPr>
                <w:rFonts w:eastAsia="Calibri Light" w:cstheme="minorHAnsi"/>
                <w:color w:val="000000" w:themeColor="text1"/>
                <w:lang w:val="en-US"/>
              </w:rPr>
            </w:pPr>
            <w:r w:rsidRPr="008F7F4B">
              <w:rPr>
                <w:rFonts w:eastAsia="Calibri Light" w:cstheme="minorHAnsi"/>
                <w:color w:val="000000" w:themeColor="text1"/>
                <w:lang w:val="en-US"/>
              </w:rPr>
              <w:t>Doc ref</w:t>
            </w:r>
          </w:p>
        </w:tc>
        <w:tc>
          <w:tcPr>
            <w:tcW w:w="4000" w:type="pct"/>
            <w:gridSpan w:val="2"/>
          </w:tcPr>
          <w:p w14:paraId="70969EB1" w14:textId="166AC264" w:rsidR="00C6125B" w:rsidRPr="0078447E" w:rsidRDefault="009C1753" w:rsidP="00C6125B">
            <w:pPr>
              <w:rPr>
                <w:rFonts w:eastAsia="Calibri Light" w:cstheme="minorHAnsi"/>
                <w:color w:val="000000" w:themeColor="text1"/>
                <w:highlight w:val="yellow"/>
                <w:lang w:val="pl-PL"/>
              </w:rPr>
            </w:pPr>
            <w:r w:rsidRPr="009C1753">
              <w:rPr>
                <w:rFonts w:eastAsia="Calibri Light" w:cstheme="minorHAnsi"/>
                <w:color w:val="000000" w:themeColor="text1"/>
                <w:lang w:val="pl-PL"/>
              </w:rPr>
              <w:t>1789-AC-CD-ZZ-RP-W-ISO12006_0B1_A02_03</w:t>
            </w:r>
          </w:p>
        </w:tc>
      </w:tr>
      <w:tr w:rsidR="00C6125B" w:rsidRPr="008F7F4B" w14:paraId="317CA7B5" w14:textId="77777777" w:rsidTr="00922798">
        <w:tc>
          <w:tcPr>
            <w:tcW w:w="1000" w:type="pct"/>
            <w:shd w:val="clear" w:color="auto" w:fill="auto"/>
          </w:tcPr>
          <w:p w14:paraId="4D28F1FF" w14:textId="77777777" w:rsidR="00C6125B" w:rsidRPr="008F7F4B" w:rsidRDefault="00C6125B" w:rsidP="00C6125B">
            <w:pPr>
              <w:rPr>
                <w:rFonts w:eastAsia="Calibri Light" w:cstheme="minorHAnsi"/>
                <w:color w:val="000000" w:themeColor="text1"/>
                <w:lang w:val="en-US"/>
              </w:rPr>
            </w:pPr>
            <w:r w:rsidRPr="008F7F4B">
              <w:rPr>
                <w:rFonts w:eastAsia="Calibri Light" w:cstheme="minorHAnsi"/>
                <w:color w:val="000000" w:themeColor="text1"/>
                <w:lang w:val="en-US"/>
              </w:rPr>
              <w:t>Project no.</w:t>
            </w:r>
          </w:p>
        </w:tc>
        <w:tc>
          <w:tcPr>
            <w:tcW w:w="4000" w:type="pct"/>
            <w:gridSpan w:val="2"/>
          </w:tcPr>
          <w:p w14:paraId="36D8AD49" w14:textId="7E88DF13" w:rsidR="00C6125B" w:rsidRPr="00EB0D3B" w:rsidRDefault="00C6125B" w:rsidP="00C6125B">
            <w:pPr>
              <w:rPr>
                <w:rFonts w:eastAsia="Calibri Light" w:cstheme="minorHAnsi"/>
                <w:color w:val="000000" w:themeColor="text1"/>
              </w:rPr>
            </w:pPr>
            <w:r w:rsidRPr="00EB0D3B">
              <w:rPr>
                <w:rFonts w:eastAsia="Calibri Light" w:cstheme="minorHAnsi"/>
                <w:color w:val="000000" w:themeColor="text1"/>
              </w:rPr>
              <w:t xml:space="preserve">1789 </w:t>
            </w:r>
          </w:p>
        </w:tc>
      </w:tr>
      <w:tr w:rsidR="00C6125B" w:rsidRPr="008F7F4B" w14:paraId="615A7828" w14:textId="77777777" w:rsidTr="00922798">
        <w:tc>
          <w:tcPr>
            <w:tcW w:w="1000" w:type="pct"/>
          </w:tcPr>
          <w:p w14:paraId="163A8A98" w14:textId="77777777" w:rsidR="00C6125B" w:rsidRPr="008F7F4B" w:rsidRDefault="00C6125B" w:rsidP="00C6125B">
            <w:pPr>
              <w:rPr>
                <w:rFonts w:eastAsia="Calibri Light" w:cstheme="minorHAnsi"/>
                <w:color w:val="000000" w:themeColor="text1"/>
                <w:lang w:val="en-US"/>
              </w:rPr>
            </w:pPr>
            <w:r w:rsidRPr="008F7F4B">
              <w:rPr>
                <w:rFonts w:eastAsia="Calibri Light" w:cstheme="minorHAnsi"/>
                <w:color w:val="000000" w:themeColor="text1"/>
                <w:lang w:val="en-US"/>
              </w:rPr>
              <w:t>Status</w:t>
            </w:r>
          </w:p>
        </w:tc>
        <w:tc>
          <w:tcPr>
            <w:tcW w:w="4000" w:type="pct"/>
            <w:gridSpan w:val="2"/>
          </w:tcPr>
          <w:p w14:paraId="5EE3B9C4" w14:textId="7C5D0F7F" w:rsidR="00C6125B" w:rsidRPr="0078447E" w:rsidRDefault="00EB0D3B" w:rsidP="00C6125B">
            <w:pPr>
              <w:rPr>
                <w:rFonts w:eastAsia="Calibri Light" w:cstheme="minorHAnsi"/>
                <w:color w:val="000000" w:themeColor="text1"/>
                <w:highlight w:val="yellow"/>
                <w:lang w:val="en-US"/>
              </w:rPr>
            </w:pPr>
            <w:r w:rsidRPr="00EB0D3B">
              <w:rPr>
                <w:rFonts w:eastAsia="Calibri Light" w:cstheme="minorHAnsi"/>
                <w:color w:val="000000" w:themeColor="text1"/>
                <w:lang w:val="en-US"/>
              </w:rPr>
              <w:t>C01</w:t>
            </w:r>
          </w:p>
        </w:tc>
      </w:tr>
      <w:tr w:rsidR="00C6125B" w:rsidRPr="008F7F4B" w14:paraId="57394530" w14:textId="77777777" w:rsidTr="00922798">
        <w:tc>
          <w:tcPr>
            <w:tcW w:w="1000" w:type="pct"/>
          </w:tcPr>
          <w:p w14:paraId="66C07C35" w14:textId="77777777" w:rsidR="00C6125B" w:rsidRPr="008F7F4B" w:rsidRDefault="00C6125B" w:rsidP="00C6125B">
            <w:pPr>
              <w:rPr>
                <w:rFonts w:eastAsia="Calibri Light" w:cstheme="minorHAnsi"/>
                <w:color w:val="000000" w:themeColor="text1"/>
                <w:lang w:val="en-US"/>
              </w:rPr>
            </w:pPr>
            <w:r w:rsidRPr="008F7F4B">
              <w:rPr>
                <w:rFonts w:eastAsia="Calibri Light" w:cstheme="minorHAnsi"/>
                <w:color w:val="000000" w:themeColor="text1"/>
                <w:lang w:val="en-US"/>
              </w:rPr>
              <w:t>Date</w:t>
            </w:r>
          </w:p>
        </w:tc>
        <w:tc>
          <w:tcPr>
            <w:tcW w:w="4000" w:type="pct"/>
            <w:gridSpan w:val="2"/>
          </w:tcPr>
          <w:p w14:paraId="0169E9C1" w14:textId="619019F4" w:rsidR="00C6125B" w:rsidRPr="008F7F4B" w:rsidRDefault="00EB0D3B" w:rsidP="00C6125B">
            <w:pPr>
              <w:rPr>
                <w:rFonts w:eastAsia="Calibri Light" w:cstheme="minorHAnsi"/>
                <w:color w:val="000000" w:themeColor="text1"/>
                <w:lang w:val="en-US"/>
              </w:rPr>
            </w:pPr>
            <w:r>
              <w:rPr>
                <w:rFonts w:eastAsia="Calibri Light" w:cstheme="minorHAnsi"/>
                <w:color w:val="000000" w:themeColor="text1"/>
                <w:lang w:val="en-US"/>
              </w:rPr>
              <w:t>29</w:t>
            </w:r>
            <w:r w:rsidR="00C6125B" w:rsidRPr="008F7F4B">
              <w:rPr>
                <w:rFonts w:eastAsia="Calibri Light" w:cstheme="minorHAnsi"/>
                <w:color w:val="000000" w:themeColor="text1"/>
                <w:lang w:val="en-US"/>
              </w:rPr>
              <w:t>/04/2024</w:t>
            </w:r>
          </w:p>
        </w:tc>
      </w:tr>
    </w:tbl>
    <w:p w14:paraId="3C58B97D" w14:textId="77777777" w:rsidR="00922798" w:rsidRPr="008F7F4B" w:rsidRDefault="00922798" w:rsidP="007B7B99">
      <w:pPr>
        <w:contextualSpacing/>
        <w:rPr>
          <w:rFonts w:cstheme="minorHAnsi"/>
          <w:color w:val="000000" w:themeColor="text1"/>
        </w:rPr>
      </w:pPr>
    </w:p>
    <w:p w14:paraId="5B5D574A" w14:textId="77F4DA38" w:rsidR="007B7B99" w:rsidRPr="008F7F4B" w:rsidRDefault="007B7B99" w:rsidP="007B7B99">
      <w:pPr>
        <w:contextualSpacing/>
        <w:rPr>
          <w:rFonts w:cstheme="minorHAnsi"/>
          <w:b/>
          <w:bCs/>
          <w:color w:val="000000" w:themeColor="text1"/>
          <w:u w:val="single"/>
        </w:rPr>
      </w:pPr>
      <w:r w:rsidRPr="008F7F4B">
        <w:rPr>
          <w:rFonts w:cstheme="minorHAnsi"/>
          <w:b/>
          <w:bCs/>
          <w:color w:val="000000" w:themeColor="text1"/>
          <w:u w:val="single"/>
        </w:rPr>
        <w:t>Document Production Record</w:t>
      </w:r>
    </w:p>
    <w:p w14:paraId="3718DFD1" w14:textId="77777777" w:rsidR="007B7B99" w:rsidRPr="008F7F4B" w:rsidRDefault="007B7B99" w:rsidP="007B7B99">
      <w:pPr>
        <w:contextualSpacing/>
        <w:rPr>
          <w:rFonts w:cstheme="minorHAnsi"/>
          <w:b/>
          <w:bCs/>
          <w:color w:val="000000" w:themeColor="text1"/>
          <w:u w:val="single"/>
        </w:rPr>
      </w:pPr>
    </w:p>
    <w:tbl>
      <w:tblPr>
        <w:tblStyle w:val="HydrockTableDocumentControl"/>
        <w:tblW w:w="5000" w:type="pct"/>
        <w:tblLook w:val="04A0" w:firstRow="1" w:lastRow="0" w:firstColumn="1" w:lastColumn="0" w:noHBand="0" w:noVBand="1"/>
      </w:tblPr>
      <w:tblGrid>
        <w:gridCol w:w="2587"/>
        <w:gridCol w:w="736"/>
        <w:gridCol w:w="5693"/>
      </w:tblGrid>
      <w:tr w:rsidR="002D4BB1" w:rsidRPr="008F7F4B" w14:paraId="4870316D" w14:textId="77777777" w:rsidTr="007B7B99">
        <w:trPr>
          <w:cnfStyle w:val="100000000000" w:firstRow="1" w:lastRow="0" w:firstColumn="0" w:lastColumn="0" w:oddVBand="0" w:evenVBand="0" w:oddHBand="0" w:evenHBand="0" w:firstRowFirstColumn="0" w:firstRowLastColumn="0" w:lastRowFirstColumn="0" w:lastRowLastColumn="0"/>
        </w:trPr>
        <w:tc>
          <w:tcPr>
            <w:tcW w:w="1435" w:type="pct"/>
            <w:shd w:val="clear" w:color="auto" w:fill="auto"/>
          </w:tcPr>
          <w:p w14:paraId="46CED0E2" w14:textId="77777777" w:rsidR="002D4BB1" w:rsidRPr="008F7F4B" w:rsidRDefault="002D4BB1" w:rsidP="00C56E15">
            <w:pPr>
              <w:rPr>
                <w:rFonts w:cstheme="minorHAnsi"/>
                <w:color w:val="000000" w:themeColor="text1"/>
                <w:lang w:val="en-US"/>
              </w:rPr>
            </w:pPr>
            <w:r w:rsidRPr="008F7F4B">
              <w:rPr>
                <w:rFonts w:cstheme="minorHAnsi"/>
                <w:color w:val="000000" w:themeColor="text1"/>
                <w:lang w:val="en-US"/>
              </w:rPr>
              <w:t xml:space="preserve">Issue Number </w:t>
            </w:r>
          </w:p>
        </w:tc>
        <w:tc>
          <w:tcPr>
            <w:tcW w:w="408" w:type="pct"/>
            <w:shd w:val="clear" w:color="auto" w:fill="auto"/>
          </w:tcPr>
          <w:p w14:paraId="07304C84" w14:textId="51F246EF" w:rsidR="002D4BB1" w:rsidRPr="008F7F4B" w:rsidRDefault="00EB0D3B" w:rsidP="00C56E15">
            <w:pPr>
              <w:rPr>
                <w:rFonts w:cstheme="minorHAnsi"/>
                <w:color w:val="000000" w:themeColor="text1"/>
                <w:lang w:val="en-US"/>
              </w:rPr>
            </w:pPr>
            <w:r>
              <w:rPr>
                <w:rFonts w:cstheme="minorHAnsi"/>
                <w:color w:val="000000" w:themeColor="text1"/>
                <w:lang w:val="en-US"/>
              </w:rPr>
              <w:t>C01</w:t>
            </w:r>
          </w:p>
        </w:tc>
        <w:tc>
          <w:tcPr>
            <w:tcW w:w="3158" w:type="pct"/>
            <w:shd w:val="clear" w:color="auto" w:fill="auto"/>
          </w:tcPr>
          <w:p w14:paraId="62F41255" w14:textId="544BE475" w:rsidR="002D4BB1" w:rsidRPr="008F7F4B" w:rsidRDefault="002D4BB1" w:rsidP="00C56E15">
            <w:pPr>
              <w:rPr>
                <w:rFonts w:cstheme="minorHAnsi"/>
                <w:color w:val="000000" w:themeColor="text1"/>
                <w:lang w:val="en-US"/>
              </w:rPr>
            </w:pPr>
            <w:r w:rsidRPr="008F7F4B">
              <w:rPr>
                <w:rFonts w:cstheme="minorHAnsi"/>
                <w:color w:val="000000" w:themeColor="text1"/>
                <w:lang w:val="en-US"/>
              </w:rPr>
              <w:t>Name</w:t>
            </w:r>
            <w:r w:rsidR="00EB0D3B">
              <w:rPr>
                <w:rFonts w:cstheme="minorHAnsi"/>
                <w:color w:val="000000" w:themeColor="text1"/>
                <w:lang w:val="en-US"/>
              </w:rPr>
              <w:t xml:space="preserve">: Riverside Health Centre </w:t>
            </w:r>
          </w:p>
        </w:tc>
      </w:tr>
      <w:tr w:rsidR="002D4BB1" w:rsidRPr="008F7F4B" w14:paraId="510F7C69" w14:textId="77777777" w:rsidTr="007B7B99">
        <w:tc>
          <w:tcPr>
            <w:tcW w:w="1842" w:type="pct"/>
            <w:gridSpan w:val="2"/>
            <w:shd w:val="clear" w:color="auto" w:fill="auto"/>
          </w:tcPr>
          <w:p w14:paraId="132507AE" w14:textId="77777777" w:rsidR="002D4BB1" w:rsidRPr="008F7F4B" w:rsidRDefault="002D4BB1" w:rsidP="00C56E15">
            <w:pPr>
              <w:rPr>
                <w:rFonts w:cstheme="minorHAnsi"/>
                <w:color w:val="000000" w:themeColor="text1"/>
                <w:lang w:val="en-US"/>
              </w:rPr>
            </w:pPr>
            <w:r w:rsidRPr="008F7F4B">
              <w:rPr>
                <w:rFonts w:cstheme="minorHAnsi"/>
                <w:color w:val="000000" w:themeColor="text1"/>
                <w:lang w:val="en-US"/>
              </w:rPr>
              <w:t>Prepared by</w:t>
            </w:r>
          </w:p>
        </w:tc>
        <w:sdt>
          <w:sdtPr>
            <w:rPr>
              <w:rFonts w:cstheme="minorHAnsi"/>
              <w:color w:val="000000" w:themeColor="text1"/>
              <w:lang w:val="en-US"/>
            </w:rPr>
            <w:id w:val="-678969757"/>
            <w:placeholder>
              <w:docPart w:val="1500CE4A3C9A497AB8E7389CA07BECC4"/>
            </w:placeholder>
            <w:text/>
          </w:sdtPr>
          <w:sdtContent>
            <w:tc>
              <w:tcPr>
                <w:tcW w:w="3158" w:type="pct"/>
                <w:shd w:val="clear" w:color="auto" w:fill="auto"/>
              </w:tcPr>
              <w:p w14:paraId="0EA452F7" w14:textId="7453A7D7" w:rsidR="002D4BB1" w:rsidRPr="008F7F4B" w:rsidRDefault="002D4BB1" w:rsidP="00C56E15">
                <w:pPr>
                  <w:rPr>
                    <w:rFonts w:cstheme="minorHAnsi"/>
                    <w:color w:val="000000" w:themeColor="text1"/>
                    <w:lang w:val="en-US"/>
                  </w:rPr>
                </w:pPr>
                <w:r w:rsidRPr="008F7F4B">
                  <w:rPr>
                    <w:rFonts w:cstheme="minorHAnsi"/>
                    <w:color w:val="000000" w:themeColor="text1"/>
                  </w:rPr>
                  <w:t>Anthony Williams-Lloyd</w:t>
                </w:r>
              </w:p>
            </w:tc>
          </w:sdtContent>
        </w:sdt>
      </w:tr>
      <w:tr w:rsidR="002D4BB1" w:rsidRPr="008F7F4B" w14:paraId="30071CA9" w14:textId="77777777" w:rsidTr="007B7B99">
        <w:tc>
          <w:tcPr>
            <w:tcW w:w="1842" w:type="pct"/>
            <w:gridSpan w:val="2"/>
            <w:shd w:val="clear" w:color="auto" w:fill="auto"/>
          </w:tcPr>
          <w:p w14:paraId="5A24A834" w14:textId="77777777" w:rsidR="002D4BB1" w:rsidRPr="008F7F4B" w:rsidRDefault="002D4BB1" w:rsidP="00C56E15">
            <w:pPr>
              <w:rPr>
                <w:rFonts w:cstheme="minorHAnsi"/>
                <w:color w:val="000000" w:themeColor="text1"/>
                <w:lang w:val="en-US"/>
              </w:rPr>
            </w:pPr>
            <w:r w:rsidRPr="008F7F4B">
              <w:rPr>
                <w:rFonts w:cstheme="minorHAnsi"/>
                <w:color w:val="000000" w:themeColor="text1"/>
                <w:lang w:val="en-US"/>
              </w:rPr>
              <w:t>Checked by</w:t>
            </w:r>
          </w:p>
        </w:tc>
        <w:tc>
          <w:tcPr>
            <w:tcW w:w="3158" w:type="pct"/>
            <w:shd w:val="clear" w:color="auto" w:fill="auto"/>
          </w:tcPr>
          <w:p w14:paraId="4B55A77C" w14:textId="092EE417" w:rsidR="002D4BB1" w:rsidRPr="008F7F4B" w:rsidRDefault="002D4BB1" w:rsidP="00C56E15">
            <w:pPr>
              <w:rPr>
                <w:rFonts w:cstheme="minorHAnsi"/>
                <w:color w:val="000000" w:themeColor="text1"/>
                <w:lang w:val="en-US"/>
              </w:rPr>
            </w:pPr>
            <w:r w:rsidRPr="008F7F4B">
              <w:rPr>
                <w:rFonts w:cstheme="minorHAnsi"/>
                <w:color w:val="000000" w:themeColor="text1"/>
                <w:lang w:val="en-US"/>
              </w:rPr>
              <w:t>Dalton Brown, Samuel Griffiths, Josh Albrighton, Kelene</w:t>
            </w:r>
            <w:r w:rsidR="008F5853">
              <w:rPr>
                <w:rFonts w:cstheme="minorHAnsi"/>
                <w:color w:val="000000" w:themeColor="text1"/>
                <w:lang w:val="en-US"/>
              </w:rPr>
              <w:t xml:space="preserve"> Frederick</w:t>
            </w:r>
          </w:p>
        </w:tc>
      </w:tr>
      <w:tr w:rsidR="002D4BB1" w:rsidRPr="008F7F4B" w14:paraId="46AAAC89" w14:textId="77777777" w:rsidTr="007B7B99">
        <w:tc>
          <w:tcPr>
            <w:tcW w:w="1842" w:type="pct"/>
            <w:gridSpan w:val="2"/>
            <w:shd w:val="clear" w:color="auto" w:fill="auto"/>
          </w:tcPr>
          <w:p w14:paraId="1BE3465B" w14:textId="77777777" w:rsidR="002D4BB1" w:rsidRPr="008F7F4B" w:rsidRDefault="002D4BB1" w:rsidP="00C56E15">
            <w:pPr>
              <w:rPr>
                <w:rFonts w:cstheme="minorHAnsi"/>
                <w:color w:val="000000" w:themeColor="text1"/>
                <w:lang w:val="en-US"/>
              </w:rPr>
            </w:pPr>
            <w:r w:rsidRPr="008F7F4B">
              <w:rPr>
                <w:rFonts w:cstheme="minorHAnsi"/>
                <w:color w:val="000000" w:themeColor="text1"/>
                <w:lang w:val="en-US"/>
              </w:rPr>
              <w:t>Approved by</w:t>
            </w:r>
          </w:p>
        </w:tc>
        <w:tc>
          <w:tcPr>
            <w:tcW w:w="3158" w:type="pct"/>
            <w:shd w:val="clear" w:color="auto" w:fill="auto"/>
          </w:tcPr>
          <w:p w14:paraId="790EC50E" w14:textId="77777777" w:rsidR="002D4BB1" w:rsidRPr="008F7F4B" w:rsidRDefault="002D4BB1" w:rsidP="00C56E15">
            <w:pPr>
              <w:rPr>
                <w:rFonts w:cstheme="minorHAnsi"/>
                <w:color w:val="000000" w:themeColor="text1"/>
                <w:lang w:val="en-US"/>
              </w:rPr>
            </w:pPr>
            <w:r w:rsidRPr="008F7F4B">
              <w:rPr>
                <w:rFonts w:cstheme="minorHAnsi"/>
                <w:color w:val="000000" w:themeColor="text1"/>
              </w:rPr>
              <w:t>Gavin Traylor</w:t>
            </w:r>
          </w:p>
        </w:tc>
      </w:tr>
    </w:tbl>
    <w:p w14:paraId="078894FA" w14:textId="77777777" w:rsidR="007B7B99" w:rsidRPr="008F7F4B" w:rsidRDefault="007B7B99" w:rsidP="007B7B99">
      <w:pPr>
        <w:contextualSpacing/>
        <w:rPr>
          <w:rFonts w:cstheme="minorHAnsi"/>
          <w:color w:val="000000" w:themeColor="text1"/>
        </w:rPr>
      </w:pPr>
    </w:p>
    <w:p w14:paraId="63B1FF1C" w14:textId="63667A30" w:rsidR="007B7B99" w:rsidRPr="008F7F4B" w:rsidRDefault="007B7B99" w:rsidP="007B7B99">
      <w:pPr>
        <w:contextualSpacing/>
        <w:rPr>
          <w:rFonts w:cstheme="minorHAnsi"/>
          <w:b/>
          <w:bCs/>
          <w:color w:val="000000" w:themeColor="text1"/>
          <w:u w:val="single"/>
        </w:rPr>
      </w:pPr>
      <w:r w:rsidRPr="008F7F4B">
        <w:rPr>
          <w:rFonts w:cstheme="minorHAnsi"/>
          <w:b/>
          <w:bCs/>
          <w:color w:val="000000" w:themeColor="text1"/>
          <w:u w:val="single"/>
        </w:rPr>
        <w:t xml:space="preserve">Document Revision Record </w:t>
      </w:r>
    </w:p>
    <w:p w14:paraId="2A626A86" w14:textId="77777777" w:rsidR="007B7B99" w:rsidRPr="008F7F4B" w:rsidRDefault="007B7B99" w:rsidP="007B7B99">
      <w:pPr>
        <w:contextualSpacing/>
        <w:rPr>
          <w:rFonts w:cstheme="minorHAnsi"/>
          <w:b/>
          <w:bCs/>
          <w:color w:val="000000" w:themeColor="text1"/>
          <w:u w:val="single"/>
        </w:rPr>
      </w:pPr>
    </w:p>
    <w:tbl>
      <w:tblPr>
        <w:tblStyle w:val="HydrockTableDocumentControl"/>
        <w:tblW w:w="0" w:type="auto"/>
        <w:tblLook w:val="04A0" w:firstRow="1" w:lastRow="0" w:firstColumn="1" w:lastColumn="0" w:noHBand="0" w:noVBand="1"/>
      </w:tblPr>
      <w:tblGrid>
        <w:gridCol w:w="1817"/>
        <w:gridCol w:w="1750"/>
        <w:gridCol w:w="1478"/>
        <w:gridCol w:w="3971"/>
      </w:tblGrid>
      <w:tr w:rsidR="007B7B99" w:rsidRPr="008F7F4B" w14:paraId="672E0C95" w14:textId="77777777" w:rsidTr="0078447E">
        <w:trPr>
          <w:cnfStyle w:val="100000000000" w:firstRow="1" w:lastRow="0" w:firstColumn="0" w:lastColumn="0" w:oddVBand="0" w:evenVBand="0" w:oddHBand="0" w:evenHBand="0" w:firstRowFirstColumn="0" w:firstRowLastColumn="0" w:lastRowFirstColumn="0" w:lastRowLastColumn="0"/>
          <w:trHeight w:val="563"/>
        </w:trPr>
        <w:tc>
          <w:tcPr>
            <w:tcW w:w="1983" w:type="dxa"/>
            <w:shd w:val="clear" w:color="auto" w:fill="auto"/>
          </w:tcPr>
          <w:p w14:paraId="7657EC6B" w14:textId="77777777" w:rsidR="007B7B99" w:rsidRPr="008F7F4B" w:rsidRDefault="007B7B99" w:rsidP="00A85B69">
            <w:pPr>
              <w:rPr>
                <w:rFonts w:cstheme="minorHAnsi"/>
                <w:color w:val="auto"/>
                <w:lang w:val="en-US"/>
              </w:rPr>
            </w:pPr>
            <w:r w:rsidRPr="008F7F4B">
              <w:rPr>
                <w:rFonts w:cstheme="minorHAnsi"/>
                <w:color w:val="auto"/>
                <w:lang w:val="en-US"/>
              </w:rPr>
              <w:t>Issue Number</w:t>
            </w:r>
          </w:p>
        </w:tc>
        <w:tc>
          <w:tcPr>
            <w:tcW w:w="1840" w:type="dxa"/>
            <w:shd w:val="clear" w:color="auto" w:fill="auto"/>
          </w:tcPr>
          <w:p w14:paraId="2615CAD8" w14:textId="77777777" w:rsidR="007B7B99" w:rsidRPr="008F7F4B" w:rsidRDefault="007B7B99" w:rsidP="00A85B69">
            <w:pPr>
              <w:rPr>
                <w:rFonts w:cstheme="minorHAnsi"/>
                <w:color w:val="auto"/>
                <w:lang w:val="en-US"/>
              </w:rPr>
            </w:pPr>
            <w:r w:rsidRPr="008F7F4B">
              <w:rPr>
                <w:rFonts w:cstheme="minorHAnsi"/>
                <w:color w:val="auto"/>
                <w:lang w:val="en-US"/>
              </w:rPr>
              <w:t>Status</w:t>
            </w:r>
          </w:p>
        </w:tc>
        <w:tc>
          <w:tcPr>
            <w:tcW w:w="1559" w:type="dxa"/>
            <w:shd w:val="clear" w:color="auto" w:fill="auto"/>
          </w:tcPr>
          <w:p w14:paraId="2D13919E" w14:textId="77777777" w:rsidR="007B7B99" w:rsidRPr="008F7F4B" w:rsidRDefault="007B7B99" w:rsidP="00A85B69">
            <w:pPr>
              <w:rPr>
                <w:rFonts w:cstheme="minorHAnsi"/>
                <w:color w:val="auto"/>
                <w:lang w:val="en-US"/>
              </w:rPr>
            </w:pPr>
            <w:r w:rsidRPr="008F7F4B">
              <w:rPr>
                <w:rFonts w:cstheme="minorHAnsi"/>
                <w:color w:val="auto"/>
                <w:lang w:val="en-US"/>
              </w:rPr>
              <w:t>Date</w:t>
            </w:r>
          </w:p>
        </w:tc>
        <w:tc>
          <w:tcPr>
            <w:tcW w:w="4529" w:type="dxa"/>
            <w:shd w:val="clear" w:color="auto" w:fill="auto"/>
          </w:tcPr>
          <w:p w14:paraId="62C6295F" w14:textId="77777777" w:rsidR="007B7B99" w:rsidRPr="008F7F4B" w:rsidRDefault="007B7B99" w:rsidP="00A85B69">
            <w:pPr>
              <w:rPr>
                <w:rFonts w:cstheme="minorHAnsi"/>
                <w:color w:val="auto"/>
                <w:lang w:val="en-US"/>
              </w:rPr>
            </w:pPr>
            <w:r w:rsidRPr="008F7F4B">
              <w:rPr>
                <w:rFonts w:cstheme="minorHAnsi"/>
                <w:color w:val="auto"/>
                <w:lang w:val="en-US"/>
              </w:rPr>
              <w:t>Revision Details</w:t>
            </w:r>
          </w:p>
        </w:tc>
      </w:tr>
      <w:tr w:rsidR="007B7B99" w:rsidRPr="008F7F4B" w14:paraId="52D645B2" w14:textId="77777777" w:rsidTr="007B7B99">
        <w:tc>
          <w:tcPr>
            <w:tcW w:w="1983" w:type="dxa"/>
            <w:shd w:val="clear" w:color="auto" w:fill="auto"/>
          </w:tcPr>
          <w:p w14:paraId="6CA59F9F" w14:textId="77777777" w:rsidR="007B7B99" w:rsidRPr="008F7F4B" w:rsidRDefault="007B7B99" w:rsidP="00A85B69">
            <w:pPr>
              <w:rPr>
                <w:rFonts w:cstheme="minorHAnsi"/>
                <w:color w:val="auto"/>
              </w:rPr>
            </w:pPr>
            <w:r w:rsidRPr="008F7F4B">
              <w:rPr>
                <w:rFonts w:cstheme="minorHAnsi"/>
                <w:color w:val="auto"/>
              </w:rPr>
              <w:t>P01</w:t>
            </w:r>
          </w:p>
        </w:tc>
        <w:tc>
          <w:tcPr>
            <w:tcW w:w="1840" w:type="dxa"/>
            <w:shd w:val="clear" w:color="auto" w:fill="auto"/>
          </w:tcPr>
          <w:p w14:paraId="28E97B64" w14:textId="77777777" w:rsidR="007B7B99" w:rsidRPr="008F7F4B" w:rsidRDefault="007B7B99" w:rsidP="00A85B69">
            <w:pPr>
              <w:rPr>
                <w:rFonts w:cstheme="minorHAnsi"/>
                <w:color w:val="auto"/>
              </w:rPr>
            </w:pPr>
            <w:r w:rsidRPr="008F7F4B">
              <w:rPr>
                <w:rFonts w:cstheme="minorHAnsi"/>
                <w:color w:val="auto"/>
              </w:rPr>
              <w:t>S2 - Information</w:t>
            </w:r>
          </w:p>
        </w:tc>
        <w:tc>
          <w:tcPr>
            <w:tcW w:w="1559" w:type="dxa"/>
            <w:shd w:val="clear" w:color="auto" w:fill="auto"/>
          </w:tcPr>
          <w:p w14:paraId="202F8312" w14:textId="27B741EC" w:rsidR="007B7B99" w:rsidRPr="008F7F4B" w:rsidRDefault="00EB0D3B" w:rsidP="00A85B69">
            <w:pPr>
              <w:rPr>
                <w:rFonts w:cstheme="minorHAnsi"/>
                <w:color w:val="auto"/>
              </w:rPr>
            </w:pPr>
            <w:r>
              <w:rPr>
                <w:rFonts w:cstheme="minorHAnsi"/>
                <w:color w:val="auto"/>
              </w:rPr>
              <w:t>09/04/24</w:t>
            </w:r>
          </w:p>
        </w:tc>
        <w:tc>
          <w:tcPr>
            <w:tcW w:w="4529" w:type="dxa"/>
            <w:shd w:val="clear" w:color="auto" w:fill="auto"/>
          </w:tcPr>
          <w:p w14:paraId="59C417EA" w14:textId="77777777" w:rsidR="007B7B99" w:rsidRPr="008F7F4B" w:rsidRDefault="007B7B99" w:rsidP="00A85B69">
            <w:pPr>
              <w:rPr>
                <w:rFonts w:cstheme="minorHAnsi"/>
                <w:color w:val="auto"/>
              </w:rPr>
            </w:pPr>
            <w:r w:rsidRPr="008F7F4B">
              <w:rPr>
                <w:rFonts w:cstheme="minorHAnsi"/>
                <w:color w:val="auto"/>
              </w:rPr>
              <w:t>First shared issue</w:t>
            </w:r>
          </w:p>
        </w:tc>
      </w:tr>
      <w:tr w:rsidR="007B7B99" w:rsidRPr="008F7F4B" w14:paraId="6C70B13B" w14:textId="77777777" w:rsidTr="007B7B99">
        <w:tc>
          <w:tcPr>
            <w:tcW w:w="1983" w:type="dxa"/>
            <w:shd w:val="clear" w:color="auto" w:fill="auto"/>
          </w:tcPr>
          <w:p w14:paraId="013CA7C4" w14:textId="7C55F165" w:rsidR="007B7B99" w:rsidRPr="008F7F4B" w:rsidRDefault="00EB0D3B" w:rsidP="00A85B69">
            <w:pPr>
              <w:rPr>
                <w:rFonts w:cstheme="minorHAnsi"/>
                <w:color w:val="auto"/>
                <w:lang w:val="en-US"/>
              </w:rPr>
            </w:pPr>
            <w:r>
              <w:rPr>
                <w:rFonts w:cstheme="minorHAnsi"/>
                <w:color w:val="auto"/>
                <w:lang w:val="en-US"/>
              </w:rPr>
              <w:t>C01</w:t>
            </w:r>
          </w:p>
        </w:tc>
        <w:tc>
          <w:tcPr>
            <w:tcW w:w="1840" w:type="dxa"/>
            <w:shd w:val="clear" w:color="auto" w:fill="auto"/>
          </w:tcPr>
          <w:p w14:paraId="0EFCC57A" w14:textId="77777777" w:rsidR="007B7B99" w:rsidRPr="008F7F4B" w:rsidRDefault="007B7B99" w:rsidP="00A85B69">
            <w:pPr>
              <w:rPr>
                <w:rFonts w:cstheme="minorHAnsi"/>
                <w:color w:val="auto"/>
                <w:lang w:val="en-US"/>
              </w:rPr>
            </w:pPr>
            <w:r w:rsidRPr="008F7F4B">
              <w:rPr>
                <w:rFonts w:cstheme="minorHAnsi"/>
                <w:color w:val="auto"/>
              </w:rPr>
              <w:t>S2 - Information</w:t>
            </w:r>
          </w:p>
        </w:tc>
        <w:tc>
          <w:tcPr>
            <w:tcW w:w="1559" w:type="dxa"/>
            <w:shd w:val="clear" w:color="auto" w:fill="auto"/>
          </w:tcPr>
          <w:p w14:paraId="12308070" w14:textId="325B2A01" w:rsidR="007B7B99" w:rsidRPr="008F7F4B" w:rsidRDefault="00EB0D3B" w:rsidP="00A85B69">
            <w:pPr>
              <w:rPr>
                <w:rFonts w:cstheme="minorHAnsi"/>
                <w:color w:val="auto"/>
                <w:lang w:val="en-US"/>
              </w:rPr>
            </w:pPr>
            <w:r>
              <w:rPr>
                <w:rFonts w:cstheme="minorHAnsi"/>
                <w:color w:val="auto"/>
                <w:lang w:val="en-US"/>
              </w:rPr>
              <w:t>29/04/24</w:t>
            </w:r>
          </w:p>
        </w:tc>
        <w:tc>
          <w:tcPr>
            <w:tcW w:w="4529" w:type="dxa"/>
            <w:shd w:val="clear" w:color="auto" w:fill="auto"/>
          </w:tcPr>
          <w:p w14:paraId="69BC009F" w14:textId="77777777" w:rsidR="007B7B99" w:rsidRPr="008F7F4B" w:rsidRDefault="007B7B99" w:rsidP="00A85B69">
            <w:pPr>
              <w:rPr>
                <w:rFonts w:cstheme="minorHAnsi"/>
                <w:color w:val="auto"/>
                <w:lang w:val="en-US"/>
              </w:rPr>
            </w:pPr>
            <w:r w:rsidRPr="008F7F4B">
              <w:rPr>
                <w:rFonts w:cstheme="minorHAnsi"/>
                <w:color w:val="auto"/>
              </w:rPr>
              <w:t>Updated for BS EN ISO 19650 Guidance</w:t>
            </w:r>
          </w:p>
        </w:tc>
      </w:tr>
    </w:tbl>
    <w:p w14:paraId="5E51773B" w14:textId="77777777" w:rsidR="007B7B99" w:rsidRPr="008F7F4B" w:rsidRDefault="007B7B99" w:rsidP="007B7B99">
      <w:pPr>
        <w:contextualSpacing/>
        <w:rPr>
          <w:rFonts w:cstheme="minorHAnsi"/>
          <w:b/>
          <w:bCs/>
          <w:color w:val="000000" w:themeColor="text1"/>
          <w:u w:val="single"/>
        </w:rPr>
      </w:pPr>
    </w:p>
    <w:p w14:paraId="1A099631" w14:textId="77777777" w:rsidR="009C1753" w:rsidRDefault="009C1753" w:rsidP="00986371">
      <w:pPr>
        <w:spacing w:line="240" w:lineRule="auto"/>
        <w:contextualSpacing/>
        <w:rPr>
          <w:rFonts w:cstheme="minorHAnsi"/>
          <w:color w:val="000000" w:themeColor="text1"/>
        </w:rPr>
      </w:pPr>
    </w:p>
    <w:p w14:paraId="5EA47F29" w14:textId="77777777" w:rsidR="009C1753" w:rsidRPr="009C1753" w:rsidRDefault="009C1753" w:rsidP="009C1753">
      <w:pPr>
        <w:rPr>
          <w:rFonts w:cstheme="minorHAnsi"/>
        </w:rPr>
      </w:pPr>
    </w:p>
    <w:p w14:paraId="447FFD0A" w14:textId="77777777" w:rsidR="009C1753" w:rsidRPr="009C1753" w:rsidRDefault="009C1753" w:rsidP="009C1753">
      <w:pPr>
        <w:rPr>
          <w:rFonts w:cstheme="minorHAnsi"/>
        </w:rPr>
      </w:pPr>
    </w:p>
    <w:p w14:paraId="1822C108" w14:textId="77777777" w:rsidR="009C1753" w:rsidRPr="009C1753" w:rsidRDefault="009C1753" w:rsidP="009C1753">
      <w:pPr>
        <w:rPr>
          <w:rFonts w:cstheme="minorHAnsi"/>
        </w:rPr>
      </w:pPr>
    </w:p>
    <w:p w14:paraId="1AA8118D" w14:textId="77777777" w:rsidR="009C1753" w:rsidRPr="009C1753" w:rsidRDefault="009C1753" w:rsidP="009C1753">
      <w:pPr>
        <w:rPr>
          <w:rFonts w:cstheme="minorHAnsi"/>
        </w:rPr>
      </w:pPr>
    </w:p>
    <w:p w14:paraId="2FBC270F" w14:textId="77777777" w:rsidR="009C1753" w:rsidRPr="009C1753" w:rsidRDefault="009C1753" w:rsidP="009C1753">
      <w:pPr>
        <w:rPr>
          <w:rFonts w:cstheme="minorHAnsi"/>
        </w:rPr>
      </w:pPr>
    </w:p>
    <w:p w14:paraId="2900A5DE" w14:textId="77777777" w:rsidR="009C1753" w:rsidRDefault="009C1753" w:rsidP="009C1753">
      <w:pPr>
        <w:spacing w:line="240" w:lineRule="auto"/>
        <w:contextualSpacing/>
        <w:jc w:val="center"/>
        <w:rPr>
          <w:rFonts w:cstheme="minorHAnsi"/>
          <w:color w:val="000000" w:themeColor="text1"/>
        </w:rPr>
      </w:pPr>
    </w:p>
    <w:p w14:paraId="180ED273" w14:textId="77777777" w:rsidR="009C1753" w:rsidRDefault="009C1753" w:rsidP="00986371">
      <w:pPr>
        <w:spacing w:line="240" w:lineRule="auto"/>
        <w:contextualSpacing/>
        <w:rPr>
          <w:rFonts w:cstheme="minorHAnsi"/>
          <w:color w:val="000000" w:themeColor="text1"/>
        </w:rPr>
      </w:pPr>
    </w:p>
    <w:p w14:paraId="2A4E57CE" w14:textId="18E804DA" w:rsidR="00986371" w:rsidRPr="008F7F4B" w:rsidRDefault="002D4BB1" w:rsidP="00986371">
      <w:pPr>
        <w:spacing w:line="240" w:lineRule="auto"/>
        <w:contextualSpacing/>
        <w:rPr>
          <w:rFonts w:cstheme="minorHAnsi"/>
          <w:b/>
          <w:bCs/>
          <w:color w:val="000000" w:themeColor="text1"/>
          <w:u w:val="single"/>
        </w:rPr>
      </w:pPr>
      <w:r w:rsidRPr="009C1753">
        <w:rPr>
          <w:rFonts w:cstheme="minorHAnsi"/>
        </w:rPr>
        <w:br w:type="page"/>
      </w:r>
      <w:r w:rsidR="00986371" w:rsidRPr="008F7F4B">
        <w:rPr>
          <w:rFonts w:cstheme="minorHAnsi"/>
          <w:b/>
          <w:bCs/>
          <w:color w:val="000000" w:themeColor="text1"/>
          <w:u w:val="single"/>
        </w:rPr>
        <w:lastRenderedPageBreak/>
        <w:t xml:space="preserve">Contents </w:t>
      </w:r>
    </w:p>
    <w:p w14:paraId="37160B92" w14:textId="77777777" w:rsidR="00986371" w:rsidRPr="008F7F4B" w:rsidRDefault="00986371" w:rsidP="00986371">
      <w:pPr>
        <w:spacing w:line="240" w:lineRule="auto"/>
        <w:contextualSpacing/>
        <w:rPr>
          <w:rFonts w:cstheme="minorHAnsi"/>
          <w:b/>
          <w:bCs/>
          <w:color w:val="000000" w:themeColor="text1"/>
          <w:u w:val="single"/>
        </w:rPr>
      </w:pPr>
    </w:p>
    <w:p w14:paraId="4474B5D9" w14:textId="0375EEF5" w:rsidR="00986371" w:rsidRPr="008F7F4B" w:rsidRDefault="00986371" w:rsidP="00986371">
      <w:pPr>
        <w:spacing w:line="240" w:lineRule="auto"/>
        <w:contextualSpacing/>
        <w:rPr>
          <w:rFonts w:cstheme="minorHAnsi"/>
          <w:color w:val="000000" w:themeColor="text1"/>
        </w:rPr>
      </w:pPr>
      <w:r w:rsidRPr="008F7F4B">
        <w:rPr>
          <w:rFonts w:cstheme="minorHAnsi"/>
          <w:color w:val="000000" w:themeColor="text1"/>
        </w:rPr>
        <w:t xml:space="preserve">1.0 Introduction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5</w:t>
      </w:r>
    </w:p>
    <w:p w14:paraId="686356E8" w14:textId="2E3BE7EA" w:rsidR="00986371" w:rsidRPr="008F7F4B" w:rsidRDefault="00986371" w:rsidP="00986371">
      <w:pPr>
        <w:spacing w:line="240" w:lineRule="auto"/>
        <w:contextualSpacing/>
        <w:rPr>
          <w:rFonts w:cstheme="minorHAnsi"/>
          <w:color w:val="000000" w:themeColor="text1"/>
        </w:rPr>
      </w:pPr>
      <w:r w:rsidRPr="008F7F4B">
        <w:rPr>
          <w:rFonts w:cstheme="minorHAnsi"/>
          <w:color w:val="000000" w:themeColor="text1"/>
        </w:rPr>
        <w:t xml:space="preserve">2.0 Project Information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5</w:t>
      </w:r>
    </w:p>
    <w:p w14:paraId="16386125" w14:textId="7615EC53" w:rsidR="00747FD2" w:rsidRPr="008F7F4B" w:rsidRDefault="00986371" w:rsidP="00986371">
      <w:pPr>
        <w:spacing w:line="240" w:lineRule="auto"/>
        <w:contextualSpacing/>
        <w:rPr>
          <w:rFonts w:cstheme="minorHAnsi"/>
          <w:color w:val="000000" w:themeColor="text1"/>
        </w:rPr>
      </w:pPr>
      <w:r w:rsidRPr="008F7F4B">
        <w:rPr>
          <w:rFonts w:cstheme="minorHAnsi"/>
          <w:color w:val="000000" w:themeColor="text1"/>
        </w:rPr>
        <w:t xml:space="preserve">2.1 Project Details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5</w:t>
      </w:r>
    </w:p>
    <w:p w14:paraId="21203B87" w14:textId="0149A68C" w:rsidR="00747FD2" w:rsidRPr="008F7F4B" w:rsidRDefault="00747FD2" w:rsidP="00986371">
      <w:pPr>
        <w:spacing w:line="240" w:lineRule="auto"/>
        <w:contextualSpacing/>
        <w:rPr>
          <w:rFonts w:cstheme="minorHAnsi"/>
          <w:color w:val="000000" w:themeColor="text1"/>
        </w:rPr>
      </w:pPr>
      <w:r w:rsidRPr="008F7F4B">
        <w:rPr>
          <w:rFonts w:cstheme="minorHAnsi"/>
          <w:color w:val="000000" w:themeColor="text1"/>
        </w:rPr>
        <w:t xml:space="preserve">2.2 Project Descriptions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5</w:t>
      </w:r>
    </w:p>
    <w:p w14:paraId="4721411D" w14:textId="304B8032" w:rsidR="00747FD2" w:rsidRPr="008F7F4B" w:rsidRDefault="00747FD2" w:rsidP="00986371">
      <w:pPr>
        <w:spacing w:line="240" w:lineRule="auto"/>
        <w:contextualSpacing/>
        <w:rPr>
          <w:rFonts w:cstheme="minorHAnsi"/>
          <w:color w:val="000000" w:themeColor="text1"/>
        </w:rPr>
      </w:pPr>
      <w:r w:rsidRPr="008F7F4B">
        <w:rPr>
          <w:rFonts w:cstheme="minorHAnsi"/>
          <w:color w:val="000000" w:themeColor="text1"/>
        </w:rPr>
        <w:t xml:space="preserve">2.3 Supporting Documents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6</w:t>
      </w:r>
    </w:p>
    <w:p w14:paraId="35018928" w14:textId="1BE736F7" w:rsidR="00747FD2" w:rsidRPr="008F7F4B" w:rsidRDefault="00747FD2" w:rsidP="00986371">
      <w:pPr>
        <w:spacing w:line="240" w:lineRule="auto"/>
        <w:contextualSpacing/>
        <w:rPr>
          <w:rFonts w:cstheme="minorHAnsi"/>
          <w:color w:val="000000" w:themeColor="text1"/>
        </w:rPr>
      </w:pPr>
      <w:r w:rsidRPr="008F7F4B">
        <w:rPr>
          <w:rFonts w:cstheme="minorHAnsi"/>
          <w:color w:val="000000" w:themeColor="text1"/>
        </w:rPr>
        <w:t xml:space="preserve">2.4 Project Milestones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6</w:t>
      </w:r>
    </w:p>
    <w:p w14:paraId="7BB1B9A2" w14:textId="470D776F" w:rsidR="00747FD2" w:rsidRPr="008F7F4B" w:rsidRDefault="00747FD2" w:rsidP="00986371">
      <w:pPr>
        <w:spacing w:line="240" w:lineRule="auto"/>
        <w:contextualSpacing/>
        <w:rPr>
          <w:rFonts w:cstheme="minorHAnsi"/>
          <w:color w:val="000000" w:themeColor="text1"/>
        </w:rPr>
      </w:pPr>
      <w:r w:rsidRPr="008F7F4B">
        <w:rPr>
          <w:rFonts w:cstheme="minorHAnsi"/>
          <w:color w:val="000000" w:themeColor="text1"/>
        </w:rPr>
        <w:t>2.5 Project Strategic Objectives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6</w:t>
      </w:r>
    </w:p>
    <w:p w14:paraId="3BE637D4" w14:textId="448FEE96" w:rsidR="00747FD2" w:rsidRPr="008F7F4B" w:rsidRDefault="00747FD2" w:rsidP="00986371">
      <w:pPr>
        <w:spacing w:line="240" w:lineRule="auto"/>
        <w:contextualSpacing/>
        <w:rPr>
          <w:rFonts w:cstheme="minorHAnsi"/>
          <w:color w:val="000000" w:themeColor="text1"/>
        </w:rPr>
      </w:pPr>
      <w:r w:rsidRPr="008F7F4B">
        <w:rPr>
          <w:rFonts w:cstheme="minorHAnsi"/>
          <w:color w:val="000000" w:themeColor="text1"/>
        </w:rPr>
        <w:t>2.6 Existing Legacy Data Use</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7</w:t>
      </w:r>
    </w:p>
    <w:p w14:paraId="09F894EA" w14:textId="60A2FF17" w:rsidR="00747FD2" w:rsidRPr="008F7F4B" w:rsidRDefault="00747FD2" w:rsidP="00747FD2">
      <w:pPr>
        <w:spacing w:line="240" w:lineRule="auto"/>
        <w:contextualSpacing/>
        <w:rPr>
          <w:rFonts w:cstheme="minorHAnsi"/>
          <w:color w:val="000000" w:themeColor="text1"/>
        </w:rPr>
      </w:pPr>
      <w:r w:rsidRPr="008F7F4B">
        <w:rPr>
          <w:rFonts w:cstheme="minorHAnsi"/>
          <w:color w:val="000000" w:themeColor="text1"/>
        </w:rPr>
        <w:t xml:space="preserve">3.0 Management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7</w:t>
      </w:r>
    </w:p>
    <w:p w14:paraId="56D9BC0A" w14:textId="5550E2A2" w:rsidR="00747FD2" w:rsidRPr="008F7F4B" w:rsidRDefault="00747FD2" w:rsidP="00747FD2">
      <w:pPr>
        <w:spacing w:line="240" w:lineRule="auto"/>
        <w:contextualSpacing/>
        <w:rPr>
          <w:rFonts w:cstheme="minorHAnsi"/>
          <w:color w:val="000000" w:themeColor="text1"/>
        </w:rPr>
      </w:pPr>
      <w:r w:rsidRPr="008F7F4B">
        <w:rPr>
          <w:rFonts w:cstheme="minorHAnsi"/>
          <w:color w:val="000000" w:themeColor="text1"/>
        </w:rPr>
        <w:t xml:space="preserve">3.1 Roles, Responsibilities &amp; Authorities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EB0D3B">
        <w:rPr>
          <w:rFonts w:cstheme="minorHAnsi"/>
          <w:color w:val="000000" w:themeColor="text1"/>
        </w:rPr>
        <w:t>7</w:t>
      </w:r>
    </w:p>
    <w:p w14:paraId="45998123" w14:textId="5721CDA5" w:rsidR="00747FD2" w:rsidRPr="008F7F4B" w:rsidRDefault="00747FD2" w:rsidP="00747FD2">
      <w:pPr>
        <w:spacing w:line="240" w:lineRule="auto"/>
        <w:contextualSpacing/>
        <w:rPr>
          <w:rFonts w:cstheme="minorHAnsi"/>
          <w:color w:val="000000" w:themeColor="text1"/>
        </w:rPr>
      </w:pPr>
      <w:r w:rsidRPr="008F7F4B">
        <w:rPr>
          <w:rFonts w:cstheme="minorHAnsi"/>
          <w:color w:val="000000" w:themeColor="text1"/>
        </w:rPr>
        <w:t>4.0 Planning &amp; Documentation</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10</w:t>
      </w:r>
    </w:p>
    <w:p w14:paraId="598C544F" w14:textId="116851A6" w:rsidR="00747FD2" w:rsidRPr="008F7F4B" w:rsidRDefault="00747FD2" w:rsidP="00747FD2">
      <w:pPr>
        <w:spacing w:line="240" w:lineRule="auto"/>
        <w:contextualSpacing/>
        <w:rPr>
          <w:rFonts w:cstheme="minorHAnsi"/>
          <w:color w:val="000000" w:themeColor="text1"/>
        </w:rPr>
      </w:pPr>
      <w:r w:rsidRPr="008F7F4B">
        <w:rPr>
          <w:rFonts w:cstheme="minorHAnsi"/>
          <w:color w:val="000000" w:themeColor="text1"/>
        </w:rPr>
        <w:t xml:space="preserve">4.1 Project Requirements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10</w:t>
      </w:r>
    </w:p>
    <w:p w14:paraId="53CBD6ED" w14:textId="062F4F8A"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 xml:space="preserve">4.1.2 Information requirements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10</w:t>
      </w:r>
    </w:p>
    <w:p w14:paraId="767BB0FE" w14:textId="5EB87671"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4.1.3 Project Information Requirements (PIR)</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10</w:t>
      </w:r>
    </w:p>
    <w:p w14:paraId="369816D5" w14:textId="29CFBDD9"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4.1.4 Organisational Information Requirements (OIR’s)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10</w:t>
      </w:r>
    </w:p>
    <w:p w14:paraId="2EEAC7C5" w14:textId="0DFF2075"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4.1.5 Asset Information Requirements (AIR)</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10</w:t>
      </w:r>
    </w:p>
    <w:p w14:paraId="6718B23F" w14:textId="02D16EA6"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4.1.6 Exchange Information Requirements (EIR)</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11</w:t>
      </w:r>
    </w:p>
    <w:p w14:paraId="3EC04196" w14:textId="4DE31586"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 xml:space="preserve">4.1.7 Design &amp; engineering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11</w:t>
      </w:r>
    </w:p>
    <w:p w14:paraId="6762F20D" w14:textId="5F450714"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 xml:space="preserve">4.1.8 Stakeholder Engagement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12</w:t>
      </w:r>
    </w:p>
    <w:p w14:paraId="6D0CD6FA" w14:textId="301074F5"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4.1.9 Information Management &amp; Reports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12</w:t>
      </w:r>
    </w:p>
    <w:p w14:paraId="2EA17FFB" w14:textId="5088F0AF"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4.1.10 Approval for Information</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072DAB">
        <w:rPr>
          <w:rFonts w:cstheme="minorHAnsi"/>
          <w:color w:val="000000" w:themeColor="text1"/>
        </w:rPr>
        <w:t>12</w:t>
      </w:r>
      <w:r w:rsidRPr="008F7F4B">
        <w:rPr>
          <w:rFonts w:cstheme="minorHAnsi"/>
          <w:color w:val="000000" w:themeColor="text1"/>
        </w:rPr>
        <w:t xml:space="preserve"> </w:t>
      </w:r>
    </w:p>
    <w:p w14:paraId="04B77948" w14:textId="29C3CBF5"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4.1.11 Task Information Delivery Plan (TIDP)</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2</w:t>
      </w:r>
    </w:p>
    <w:p w14:paraId="60FA275D" w14:textId="220B7B75"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4.1.12 Master Information Delivery Plan (MIDP)</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3</w:t>
      </w:r>
    </w:p>
    <w:p w14:paraId="019DAF14" w14:textId="6CD0A4B2"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4.1.13 Health &amp; Safety (CDM)</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3</w:t>
      </w:r>
    </w:p>
    <w:p w14:paraId="7893FB92" w14:textId="30635DA4" w:rsidR="00747FD2" w:rsidRPr="008F7F4B" w:rsidRDefault="00747FD2" w:rsidP="00747FD2">
      <w:pPr>
        <w:spacing w:line="240" w:lineRule="auto"/>
        <w:ind w:firstLine="720"/>
        <w:contextualSpacing/>
        <w:rPr>
          <w:rFonts w:cstheme="minorHAnsi"/>
          <w:color w:val="000000" w:themeColor="text1"/>
        </w:rPr>
      </w:pPr>
      <w:r w:rsidRPr="008F7F4B">
        <w:rPr>
          <w:rFonts w:cstheme="minorHAnsi"/>
          <w:color w:val="000000" w:themeColor="text1"/>
        </w:rPr>
        <w:t>4.1.14 Quality Assurance</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3</w:t>
      </w:r>
    </w:p>
    <w:p w14:paraId="76049E28" w14:textId="3DE1CE79" w:rsidR="0050311F" w:rsidRPr="008F7F4B" w:rsidRDefault="0050311F" w:rsidP="0050311F">
      <w:pPr>
        <w:spacing w:line="240" w:lineRule="auto"/>
        <w:ind w:firstLine="720"/>
        <w:contextualSpacing/>
        <w:rPr>
          <w:rFonts w:cstheme="minorHAnsi"/>
          <w:color w:val="000000" w:themeColor="text1"/>
        </w:rPr>
      </w:pPr>
      <w:r w:rsidRPr="008F7F4B">
        <w:rPr>
          <w:rFonts w:cstheme="minorHAnsi"/>
          <w:color w:val="000000" w:themeColor="text1"/>
        </w:rPr>
        <w:t>4.1.15 Asset Management</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3</w:t>
      </w:r>
    </w:p>
    <w:p w14:paraId="5FF7CE1F" w14:textId="0AD31F03" w:rsidR="0050311F" w:rsidRPr="008F7F4B" w:rsidRDefault="0050311F" w:rsidP="0050311F">
      <w:pPr>
        <w:spacing w:line="240" w:lineRule="auto"/>
        <w:contextualSpacing/>
        <w:rPr>
          <w:rFonts w:cstheme="minorHAnsi"/>
          <w:color w:val="000000" w:themeColor="text1"/>
        </w:rPr>
      </w:pPr>
      <w:r w:rsidRPr="008F7F4B">
        <w:rPr>
          <w:rFonts w:cstheme="minorHAnsi"/>
          <w:color w:val="000000" w:themeColor="text1"/>
        </w:rPr>
        <w:t xml:space="preserve">4.2 Collaborative Working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3</w:t>
      </w:r>
    </w:p>
    <w:p w14:paraId="07937C21" w14:textId="17193F29" w:rsidR="0050311F" w:rsidRPr="008F7F4B" w:rsidRDefault="0050311F" w:rsidP="0050311F">
      <w:pPr>
        <w:spacing w:line="240" w:lineRule="auto"/>
        <w:ind w:firstLine="720"/>
        <w:contextualSpacing/>
        <w:rPr>
          <w:rFonts w:cstheme="minorHAnsi"/>
          <w:color w:val="000000" w:themeColor="text1"/>
        </w:rPr>
      </w:pPr>
      <w:r w:rsidRPr="008F7F4B">
        <w:rPr>
          <w:rFonts w:cstheme="minorHAnsi"/>
          <w:color w:val="000000" w:themeColor="text1"/>
        </w:rPr>
        <w:t>4.2.1 Meetings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4</w:t>
      </w:r>
    </w:p>
    <w:p w14:paraId="3BC2BBFA" w14:textId="0345099A" w:rsidR="0050311F" w:rsidRPr="008F7F4B" w:rsidRDefault="0050311F" w:rsidP="0050311F">
      <w:pPr>
        <w:spacing w:line="240" w:lineRule="auto"/>
        <w:ind w:firstLine="720"/>
        <w:contextualSpacing/>
        <w:rPr>
          <w:rFonts w:cstheme="minorHAnsi"/>
          <w:color w:val="000000" w:themeColor="text1"/>
        </w:rPr>
      </w:pPr>
      <w:r w:rsidRPr="008F7F4B">
        <w:rPr>
          <w:rFonts w:cstheme="minorHAnsi"/>
          <w:color w:val="000000" w:themeColor="text1"/>
        </w:rPr>
        <w:t>4.2.2 Trial</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4</w:t>
      </w:r>
    </w:p>
    <w:p w14:paraId="6B4308C1" w14:textId="083A08FF" w:rsidR="0050311F" w:rsidRPr="008F7F4B" w:rsidRDefault="0050311F" w:rsidP="0050311F">
      <w:pPr>
        <w:spacing w:line="240" w:lineRule="auto"/>
        <w:ind w:left="720"/>
        <w:contextualSpacing/>
        <w:rPr>
          <w:rFonts w:cstheme="minorHAnsi"/>
          <w:color w:val="000000" w:themeColor="text1"/>
        </w:rPr>
      </w:pPr>
      <w:r w:rsidRPr="008F7F4B">
        <w:rPr>
          <w:rFonts w:cstheme="minorHAnsi"/>
          <w:color w:val="000000" w:themeColor="text1"/>
        </w:rPr>
        <w:t xml:space="preserve">4.2.3 Spatial Integrity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4</w:t>
      </w:r>
    </w:p>
    <w:p w14:paraId="0A901E1B" w14:textId="5106353F" w:rsidR="0050311F" w:rsidRPr="008F7F4B" w:rsidRDefault="0050311F" w:rsidP="0050311F">
      <w:pPr>
        <w:spacing w:line="240" w:lineRule="auto"/>
        <w:ind w:left="720"/>
        <w:contextualSpacing/>
        <w:rPr>
          <w:rFonts w:cstheme="minorHAnsi"/>
          <w:color w:val="000000" w:themeColor="text1"/>
        </w:rPr>
      </w:pPr>
      <w:r w:rsidRPr="008F7F4B">
        <w:rPr>
          <w:rFonts w:cstheme="minorHAnsi"/>
          <w:color w:val="000000" w:themeColor="text1"/>
        </w:rPr>
        <w:t>4.2.4 Project Communications (Suppliers &amp; Sub-contractors)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4</w:t>
      </w:r>
    </w:p>
    <w:p w14:paraId="55DFBA90" w14:textId="030404CB" w:rsidR="0050311F" w:rsidRPr="008F7F4B" w:rsidRDefault="0050311F" w:rsidP="0050311F">
      <w:pPr>
        <w:spacing w:line="240" w:lineRule="auto"/>
        <w:ind w:left="720"/>
        <w:contextualSpacing/>
        <w:rPr>
          <w:rFonts w:cstheme="minorHAnsi"/>
          <w:color w:val="000000" w:themeColor="text1"/>
        </w:rPr>
      </w:pPr>
      <w:r w:rsidRPr="008F7F4B">
        <w:rPr>
          <w:rFonts w:cstheme="minorHAnsi"/>
          <w:color w:val="000000" w:themeColor="text1"/>
        </w:rPr>
        <w:t>4.2.5 Common Data Environment (CDE)</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4</w:t>
      </w:r>
    </w:p>
    <w:p w14:paraId="0C80779E" w14:textId="6239D177" w:rsidR="0050311F" w:rsidRPr="008F7F4B" w:rsidRDefault="0050311F" w:rsidP="0050311F">
      <w:pPr>
        <w:spacing w:line="240" w:lineRule="auto"/>
        <w:ind w:firstLine="720"/>
        <w:contextualSpacing/>
        <w:rPr>
          <w:rFonts w:cstheme="minorHAnsi"/>
          <w:color w:val="000000" w:themeColor="text1"/>
        </w:rPr>
      </w:pPr>
      <w:r w:rsidRPr="008F7F4B">
        <w:rPr>
          <w:rFonts w:cstheme="minorHAnsi"/>
          <w:color w:val="000000" w:themeColor="text1"/>
        </w:rPr>
        <w:t xml:space="preserve">4.2.6 Information Exchange Workflow </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4</w:t>
      </w:r>
    </w:p>
    <w:p w14:paraId="4ED0AC70" w14:textId="4356BF5A" w:rsidR="0050311F" w:rsidRPr="008F7F4B" w:rsidRDefault="0050311F" w:rsidP="0050311F">
      <w:pPr>
        <w:spacing w:line="240" w:lineRule="auto"/>
        <w:ind w:firstLine="720"/>
        <w:contextualSpacing/>
        <w:rPr>
          <w:rFonts w:cstheme="minorHAnsi"/>
          <w:color w:val="000000" w:themeColor="text1"/>
        </w:rPr>
      </w:pPr>
      <w:r w:rsidRPr="008F7F4B">
        <w:rPr>
          <w:rFonts w:cstheme="minorHAnsi"/>
          <w:color w:val="000000" w:themeColor="text1"/>
        </w:rPr>
        <w:t>4.2.7 Construction records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5</w:t>
      </w:r>
    </w:p>
    <w:p w14:paraId="5DEA4DA3" w14:textId="490B3DA1" w:rsidR="0050311F" w:rsidRPr="008F7F4B" w:rsidRDefault="0050311F" w:rsidP="0050311F">
      <w:pPr>
        <w:tabs>
          <w:tab w:val="left" w:pos="3885"/>
        </w:tabs>
        <w:contextualSpacing/>
        <w:rPr>
          <w:rFonts w:cstheme="minorHAnsi"/>
        </w:rPr>
      </w:pPr>
      <w:r w:rsidRPr="008F7F4B">
        <w:rPr>
          <w:rFonts w:cstheme="minorHAnsi"/>
        </w:rPr>
        <w:t>5.0 Standard Method &amp; Procedure</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6</w:t>
      </w:r>
      <w:r w:rsidRPr="008F7F4B">
        <w:rPr>
          <w:rFonts w:cstheme="minorHAnsi"/>
        </w:rPr>
        <w:t xml:space="preserve"> </w:t>
      </w:r>
    </w:p>
    <w:p w14:paraId="00B14C32" w14:textId="73FF4EAC" w:rsidR="0050311F" w:rsidRPr="008F7F4B" w:rsidRDefault="0050311F" w:rsidP="0050311F">
      <w:pPr>
        <w:contextualSpacing/>
        <w:rPr>
          <w:rFonts w:cstheme="minorHAnsi"/>
        </w:rPr>
      </w:pPr>
      <w:r w:rsidRPr="008F7F4B">
        <w:rPr>
          <w:rFonts w:cstheme="minorHAnsi"/>
        </w:rPr>
        <w:t xml:space="preserve">5.1 Standard &amp; Guidance Documents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7</w:t>
      </w:r>
    </w:p>
    <w:p w14:paraId="5D833839" w14:textId="78F993A6"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5.2 Project Coordinate System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7</w:t>
      </w:r>
    </w:p>
    <w:p w14:paraId="62891114" w14:textId="7EEF16CE"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5.3 Coordinates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7</w:t>
      </w:r>
    </w:p>
    <w:p w14:paraId="3F612640" w14:textId="121D50D5"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5.4 Units of Measure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7</w:t>
      </w:r>
    </w:p>
    <w:p w14:paraId="124E948C" w14:textId="268BFD80" w:rsidR="0050311F" w:rsidRPr="008F7F4B" w:rsidRDefault="0050311F" w:rsidP="0050311F">
      <w:pPr>
        <w:tabs>
          <w:tab w:val="left" w:pos="3885"/>
        </w:tabs>
        <w:spacing w:line="240" w:lineRule="auto"/>
        <w:contextualSpacing/>
        <w:rPr>
          <w:rFonts w:cstheme="minorHAnsi"/>
        </w:rPr>
      </w:pPr>
      <w:r w:rsidRPr="008F7F4B">
        <w:rPr>
          <w:rFonts w:cstheme="minorHAnsi"/>
        </w:rPr>
        <w:t>5.5 Volume Strategy</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7</w:t>
      </w:r>
    </w:p>
    <w:p w14:paraId="075D4160" w14:textId="14F06730"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5.6 Tolerance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8</w:t>
      </w:r>
    </w:p>
    <w:p w14:paraId="1114F22A" w14:textId="2EDC09D7" w:rsidR="0050311F" w:rsidRPr="008F7F4B" w:rsidRDefault="0050311F" w:rsidP="0050311F">
      <w:pPr>
        <w:contextualSpacing/>
        <w:rPr>
          <w:rFonts w:cstheme="minorHAnsi"/>
        </w:rPr>
      </w:pPr>
      <w:r w:rsidRPr="008F7F4B">
        <w:rPr>
          <w:rFonts w:cstheme="minorHAnsi"/>
        </w:rPr>
        <w:t xml:space="preserve">5.7 It Solutions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8</w:t>
      </w:r>
    </w:p>
    <w:p w14:paraId="65BF42CF" w14:textId="4D8361EC" w:rsidR="008F7F4B" w:rsidRPr="008F7F4B" w:rsidRDefault="0050311F" w:rsidP="008F7F4B">
      <w:pPr>
        <w:tabs>
          <w:tab w:val="left" w:pos="3885"/>
        </w:tabs>
        <w:spacing w:line="240" w:lineRule="auto"/>
        <w:contextualSpacing/>
        <w:rPr>
          <w:rFonts w:cstheme="minorHAnsi"/>
        </w:rPr>
      </w:pPr>
      <w:r w:rsidRPr="008F7F4B">
        <w:rPr>
          <w:rFonts w:cstheme="minorHAnsi"/>
        </w:rPr>
        <w:t>5.8 IT Software Versions</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9</w:t>
      </w:r>
      <w:r w:rsidRPr="008F7F4B">
        <w:rPr>
          <w:rFonts w:cstheme="minorHAnsi"/>
        </w:rPr>
        <w:t xml:space="preserve"> </w:t>
      </w:r>
    </w:p>
    <w:p w14:paraId="1F920951" w14:textId="5C13CE67" w:rsidR="0050311F" w:rsidRPr="008F7F4B" w:rsidRDefault="008F7F4B" w:rsidP="008F7F4B">
      <w:pPr>
        <w:spacing w:line="240" w:lineRule="auto"/>
        <w:ind w:firstLine="720"/>
        <w:contextualSpacing/>
        <w:rPr>
          <w:rFonts w:cstheme="minorHAnsi"/>
          <w:color w:val="000000" w:themeColor="text1"/>
        </w:rPr>
      </w:pPr>
      <w:r>
        <w:rPr>
          <w:rFonts w:cstheme="minorHAnsi"/>
          <w:color w:val="000000" w:themeColor="text1"/>
        </w:rPr>
        <w:t>5.8.1 Exchange Formats</w:t>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r>
      <w:r w:rsidR="00CE12EF">
        <w:rPr>
          <w:rFonts w:cstheme="minorHAnsi"/>
          <w:color w:val="000000" w:themeColor="text1"/>
        </w:rPr>
        <w:tab/>
        <w:t>1</w:t>
      </w:r>
      <w:r w:rsidR="00072DAB">
        <w:rPr>
          <w:rFonts w:cstheme="minorHAnsi"/>
          <w:color w:val="000000" w:themeColor="text1"/>
        </w:rPr>
        <w:t>9</w:t>
      </w:r>
    </w:p>
    <w:p w14:paraId="00193A3A" w14:textId="46095F4D"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5.9 Design for Specialist Fixtures &amp; Equipment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9</w:t>
      </w:r>
    </w:p>
    <w:p w14:paraId="66A10BA8" w14:textId="5ADC8F5F"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5.10 Project Information Model (PIM) Delivery Strategy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t>1</w:t>
      </w:r>
      <w:r w:rsidR="00072DAB">
        <w:rPr>
          <w:rFonts w:cstheme="minorHAnsi"/>
        </w:rPr>
        <w:t>9</w:t>
      </w:r>
    </w:p>
    <w:p w14:paraId="1F797C43" w14:textId="4C87A6F7"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5.11 Existing Legacy Data Use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072DAB">
        <w:rPr>
          <w:rFonts w:cstheme="minorHAnsi"/>
        </w:rPr>
        <w:t>20</w:t>
      </w:r>
    </w:p>
    <w:p w14:paraId="65E71A80" w14:textId="77777777" w:rsidR="0050311F" w:rsidRPr="008F7F4B" w:rsidRDefault="0050311F" w:rsidP="0050311F">
      <w:pPr>
        <w:tabs>
          <w:tab w:val="left" w:pos="3885"/>
        </w:tabs>
        <w:spacing w:line="240" w:lineRule="auto"/>
        <w:contextualSpacing/>
        <w:rPr>
          <w:rFonts w:cstheme="minorHAnsi"/>
        </w:rPr>
      </w:pPr>
    </w:p>
    <w:p w14:paraId="6DF09ADB" w14:textId="27ABF17F" w:rsidR="0050311F" w:rsidRPr="008F7F4B" w:rsidRDefault="0050311F" w:rsidP="0050311F">
      <w:pPr>
        <w:tabs>
          <w:tab w:val="left" w:pos="3885"/>
        </w:tabs>
        <w:spacing w:line="240" w:lineRule="auto"/>
        <w:contextualSpacing/>
        <w:rPr>
          <w:rFonts w:cstheme="minorHAnsi"/>
        </w:rPr>
      </w:pPr>
      <w:r w:rsidRPr="008F7F4B">
        <w:rPr>
          <w:rFonts w:cstheme="minorHAnsi"/>
        </w:rPr>
        <w:lastRenderedPageBreak/>
        <w:t>5.12 Metadata</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072DAB">
        <w:rPr>
          <w:rFonts w:cstheme="minorHAnsi"/>
        </w:rPr>
        <w:t>20</w:t>
      </w:r>
    </w:p>
    <w:p w14:paraId="1F3F5ABC" w14:textId="7F84D86F" w:rsidR="0050311F" w:rsidRPr="008F7F4B" w:rsidRDefault="0050311F" w:rsidP="00CE12EF">
      <w:pPr>
        <w:tabs>
          <w:tab w:val="left" w:pos="3885"/>
        </w:tabs>
        <w:spacing w:line="240" w:lineRule="auto"/>
        <w:ind w:left="720"/>
        <w:contextualSpacing/>
        <w:rPr>
          <w:rFonts w:cstheme="minorHAnsi"/>
        </w:rPr>
      </w:pPr>
      <w:r w:rsidRPr="008F7F4B">
        <w:rPr>
          <w:rFonts w:cstheme="minorHAnsi"/>
        </w:rPr>
        <w:t xml:space="preserve">5.12.1 Layer Name Convention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072DAB">
        <w:rPr>
          <w:rFonts w:cstheme="minorHAnsi"/>
        </w:rPr>
        <w:t>21</w:t>
      </w:r>
    </w:p>
    <w:p w14:paraId="58166DC6" w14:textId="764E2555"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5.13 Model Issue Checklist </w:t>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CE12EF">
        <w:rPr>
          <w:rFonts w:cstheme="minorHAnsi"/>
        </w:rPr>
        <w:tab/>
      </w:r>
      <w:r w:rsidR="00072DAB">
        <w:rPr>
          <w:rFonts w:cstheme="minorHAnsi"/>
        </w:rPr>
        <w:t>21</w:t>
      </w:r>
    </w:p>
    <w:p w14:paraId="583DB165" w14:textId="30C1AC7C" w:rsidR="0050311F" w:rsidRPr="008F7F4B" w:rsidRDefault="0050311F" w:rsidP="0050311F">
      <w:pPr>
        <w:tabs>
          <w:tab w:val="left" w:pos="3885"/>
        </w:tabs>
        <w:spacing w:line="240" w:lineRule="auto"/>
        <w:contextualSpacing/>
        <w:rPr>
          <w:rFonts w:cstheme="minorHAnsi"/>
        </w:rPr>
      </w:pPr>
      <w:r w:rsidRPr="008F7F4B">
        <w:rPr>
          <w:rFonts w:cstheme="minorHAnsi"/>
        </w:rPr>
        <w:t xml:space="preserve">5.14 Model &amp; Document File Naming </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2</w:t>
      </w:r>
      <w:r w:rsidR="00072DAB">
        <w:rPr>
          <w:rFonts w:cstheme="minorHAnsi"/>
        </w:rPr>
        <w:t>2</w:t>
      </w:r>
    </w:p>
    <w:p w14:paraId="7AD32E2B" w14:textId="03FFCE65" w:rsidR="002B4EA7" w:rsidRPr="008F7F4B" w:rsidRDefault="002B4EA7" w:rsidP="002B4EA7">
      <w:pPr>
        <w:tabs>
          <w:tab w:val="left" w:pos="3885"/>
        </w:tabs>
        <w:spacing w:line="240" w:lineRule="auto"/>
        <w:contextualSpacing/>
        <w:rPr>
          <w:rFonts w:cstheme="minorHAnsi"/>
        </w:rPr>
      </w:pPr>
      <w:r w:rsidRPr="008F7F4B">
        <w:rPr>
          <w:rFonts w:cstheme="minorHAnsi"/>
        </w:rPr>
        <w:t xml:space="preserve">5.15 Revisions </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072DAB">
        <w:rPr>
          <w:rFonts w:cstheme="minorHAnsi"/>
        </w:rPr>
        <w:t>23</w:t>
      </w:r>
    </w:p>
    <w:p w14:paraId="3EDDA894" w14:textId="48416F84" w:rsidR="002B4EA7" w:rsidRPr="008F7F4B" w:rsidRDefault="002B4EA7" w:rsidP="002B4EA7">
      <w:pPr>
        <w:tabs>
          <w:tab w:val="left" w:pos="3885"/>
        </w:tabs>
        <w:spacing w:line="240" w:lineRule="auto"/>
        <w:contextualSpacing/>
        <w:rPr>
          <w:rFonts w:cstheme="minorHAnsi"/>
        </w:rPr>
      </w:pPr>
      <w:r w:rsidRPr="008F7F4B">
        <w:rPr>
          <w:rFonts w:cstheme="minorHAnsi"/>
        </w:rPr>
        <w:t>5.16 Status Codes</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2</w:t>
      </w:r>
      <w:r w:rsidR="00072DAB">
        <w:rPr>
          <w:rFonts w:cstheme="minorHAnsi"/>
        </w:rPr>
        <w:t>3</w:t>
      </w:r>
    </w:p>
    <w:p w14:paraId="19C7CCD5" w14:textId="2892692E" w:rsidR="002B4EA7" w:rsidRPr="008F7F4B" w:rsidRDefault="002B4EA7" w:rsidP="002B4EA7">
      <w:pPr>
        <w:tabs>
          <w:tab w:val="left" w:pos="3885"/>
        </w:tabs>
        <w:spacing w:line="240" w:lineRule="auto"/>
        <w:contextualSpacing/>
        <w:rPr>
          <w:rFonts w:cstheme="minorHAnsi"/>
        </w:rPr>
      </w:pPr>
      <w:r w:rsidRPr="008F7F4B">
        <w:rPr>
          <w:rFonts w:cstheme="minorHAnsi"/>
        </w:rPr>
        <w:t xml:space="preserve">5.17 Space Strategy </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2</w:t>
      </w:r>
      <w:r w:rsidR="00072DAB">
        <w:rPr>
          <w:rFonts w:cstheme="minorHAnsi"/>
        </w:rPr>
        <w:t>3</w:t>
      </w:r>
    </w:p>
    <w:p w14:paraId="2109BED4" w14:textId="25B9CF67" w:rsidR="002B4EA7" w:rsidRPr="008F7F4B" w:rsidRDefault="002B4EA7" w:rsidP="002B4EA7">
      <w:pPr>
        <w:tabs>
          <w:tab w:val="left" w:pos="3885"/>
        </w:tabs>
        <w:spacing w:line="240" w:lineRule="auto"/>
        <w:contextualSpacing/>
        <w:rPr>
          <w:rFonts w:cstheme="minorHAnsi"/>
        </w:rPr>
      </w:pPr>
      <w:r w:rsidRPr="008F7F4B">
        <w:rPr>
          <w:rFonts w:cstheme="minorHAnsi"/>
        </w:rPr>
        <w:t>5.18 Handover</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2</w:t>
      </w:r>
      <w:r w:rsidR="00072DAB">
        <w:rPr>
          <w:rFonts w:cstheme="minorHAnsi"/>
        </w:rPr>
        <w:t>3</w:t>
      </w:r>
    </w:p>
    <w:p w14:paraId="319F7FAA" w14:textId="5FF8FA8D" w:rsidR="002B4EA7" w:rsidRPr="008F7F4B" w:rsidRDefault="002B4EA7" w:rsidP="002B4EA7">
      <w:pPr>
        <w:tabs>
          <w:tab w:val="left" w:pos="3885"/>
        </w:tabs>
        <w:spacing w:line="240" w:lineRule="auto"/>
        <w:contextualSpacing/>
        <w:rPr>
          <w:rFonts w:cstheme="minorHAnsi"/>
        </w:rPr>
      </w:pPr>
      <w:r w:rsidRPr="008F7F4B">
        <w:rPr>
          <w:rFonts w:cstheme="minorHAnsi"/>
        </w:rPr>
        <w:t xml:space="preserve">6.0 references </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2</w:t>
      </w:r>
      <w:r w:rsidR="00072DAB">
        <w:rPr>
          <w:rFonts w:cstheme="minorHAnsi"/>
        </w:rPr>
        <w:t>3</w:t>
      </w:r>
    </w:p>
    <w:p w14:paraId="4EF169B5" w14:textId="77777777" w:rsidR="002B4EA7" w:rsidRPr="008F7F4B" w:rsidRDefault="002B4EA7" w:rsidP="002B4EA7">
      <w:pPr>
        <w:tabs>
          <w:tab w:val="left" w:pos="3885"/>
        </w:tabs>
        <w:spacing w:line="240" w:lineRule="auto"/>
        <w:contextualSpacing/>
        <w:rPr>
          <w:rFonts w:cstheme="minorHAnsi"/>
        </w:rPr>
      </w:pPr>
    </w:p>
    <w:p w14:paraId="0916E4FB" w14:textId="3E60951A" w:rsidR="008C4BBD" w:rsidRPr="008F7F4B" w:rsidRDefault="008C4BBD" w:rsidP="002B4EA7">
      <w:pPr>
        <w:tabs>
          <w:tab w:val="left" w:pos="3885"/>
        </w:tabs>
        <w:spacing w:line="240" w:lineRule="auto"/>
        <w:contextualSpacing/>
        <w:rPr>
          <w:rFonts w:cstheme="minorHAnsi"/>
          <w:b/>
          <w:bCs/>
          <w:u w:val="single"/>
        </w:rPr>
      </w:pPr>
      <w:r w:rsidRPr="008F7F4B">
        <w:rPr>
          <w:rFonts w:cstheme="minorHAnsi"/>
          <w:b/>
          <w:bCs/>
          <w:u w:val="single"/>
        </w:rPr>
        <w:t xml:space="preserve">List of Figures </w:t>
      </w:r>
    </w:p>
    <w:p w14:paraId="603D581A" w14:textId="77777777" w:rsidR="008C4BBD" w:rsidRPr="008F7F4B" w:rsidRDefault="008C4BBD" w:rsidP="002B4EA7">
      <w:pPr>
        <w:tabs>
          <w:tab w:val="left" w:pos="3885"/>
        </w:tabs>
        <w:spacing w:line="240" w:lineRule="auto"/>
        <w:contextualSpacing/>
        <w:rPr>
          <w:rFonts w:cstheme="minorHAnsi"/>
          <w:b/>
          <w:bCs/>
          <w:u w:val="single"/>
        </w:rPr>
      </w:pPr>
    </w:p>
    <w:p w14:paraId="4D9B975D" w14:textId="342D5FAC"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 xml:space="preserve">Figure 1 – Showing an information exchange workflow based on PAS1192-2:2013 </w:t>
      </w:r>
      <w:proofErr w:type="spellStart"/>
      <w:r w:rsidRPr="008F7F4B">
        <w:rPr>
          <w:rFonts w:cstheme="minorHAnsi"/>
          <w:color w:val="000000" w:themeColor="text1"/>
        </w:rPr>
        <w:t>CAPex</w:t>
      </w:r>
      <w:proofErr w:type="spellEnd"/>
      <w:r w:rsidRPr="008F7F4B">
        <w:rPr>
          <w:rFonts w:cstheme="minorHAnsi"/>
          <w:color w:val="000000" w:themeColor="text1"/>
        </w:rPr>
        <w:t xml:space="preserve"> diagram</w:t>
      </w:r>
      <w:r w:rsidR="00CE6C82">
        <w:rPr>
          <w:rFonts w:cstheme="minorHAnsi"/>
          <w:color w:val="000000" w:themeColor="text1"/>
        </w:rPr>
        <w:t xml:space="preserve"> 1</w:t>
      </w:r>
      <w:r w:rsidR="00072DAB">
        <w:rPr>
          <w:rFonts w:cstheme="minorHAnsi"/>
          <w:color w:val="000000" w:themeColor="text1"/>
        </w:rPr>
        <w:t>5</w:t>
      </w:r>
    </w:p>
    <w:p w14:paraId="69691FCD" w14:textId="06C83530" w:rsidR="008C4BBD" w:rsidRPr="008F7F4B" w:rsidRDefault="008C4BBD" w:rsidP="008C4BBD">
      <w:pPr>
        <w:contextualSpacing/>
        <w:rPr>
          <w:rFonts w:cstheme="minorHAnsi"/>
        </w:rPr>
      </w:pPr>
      <w:r w:rsidRPr="008F7F4B">
        <w:rPr>
          <w:rFonts w:cstheme="minorHAnsi"/>
        </w:rPr>
        <w:t>Figure 2 – Flow Chart showing how information should be recorded during the project</w:t>
      </w:r>
      <w:r w:rsidR="00CE6C82">
        <w:rPr>
          <w:rFonts w:cstheme="minorHAnsi"/>
        </w:rPr>
        <w:tab/>
      </w:r>
      <w:r w:rsidR="00CE6C82">
        <w:rPr>
          <w:rFonts w:cstheme="minorHAnsi"/>
        </w:rPr>
        <w:tab/>
        <w:t>1</w:t>
      </w:r>
      <w:r w:rsidR="00072DAB">
        <w:rPr>
          <w:rFonts w:cstheme="minorHAnsi"/>
        </w:rPr>
        <w:t>6</w:t>
      </w:r>
    </w:p>
    <w:p w14:paraId="644C2CCD" w14:textId="77777777" w:rsidR="008C4BBD" w:rsidRPr="008F7F4B" w:rsidRDefault="008C4BBD" w:rsidP="008C4BBD">
      <w:pPr>
        <w:contextualSpacing/>
        <w:rPr>
          <w:rFonts w:cstheme="minorHAnsi"/>
        </w:rPr>
      </w:pPr>
    </w:p>
    <w:p w14:paraId="43EE8D32" w14:textId="056A9B80" w:rsidR="008C4BBD" w:rsidRPr="008F7F4B" w:rsidRDefault="008C4BBD" w:rsidP="008C4BBD">
      <w:pPr>
        <w:contextualSpacing/>
        <w:rPr>
          <w:rFonts w:cstheme="minorHAnsi"/>
          <w:b/>
          <w:bCs/>
          <w:u w:val="single"/>
        </w:rPr>
      </w:pPr>
      <w:r w:rsidRPr="008F7F4B">
        <w:rPr>
          <w:rFonts w:cstheme="minorHAnsi"/>
          <w:b/>
          <w:bCs/>
          <w:u w:val="single"/>
        </w:rPr>
        <w:t>List of Tables</w:t>
      </w:r>
    </w:p>
    <w:p w14:paraId="4A58839D" w14:textId="77777777" w:rsidR="008C4BBD" w:rsidRPr="008F7F4B" w:rsidRDefault="008C4BBD" w:rsidP="008C4BBD">
      <w:pPr>
        <w:contextualSpacing/>
        <w:rPr>
          <w:rFonts w:cstheme="minorHAnsi"/>
          <w:b/>
          <w:bCs/>
          <w:u w:val="single"/>
        </w:rPr>
      </w:pPr>
    </w:p>
    <w:p w14:paraId="77D94086" w14:textId="10B44948"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 xml:space="preserve">Table 1: Project Details </w:t>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072DAB">
        <w:rPr>
          <w:rFonts w:cstheme="minorHAnsi"/>
          <w:color w:val="000000" w:themeColor="text1"/>
        </w:rPr>
        <w:t>5</w:t>
      </w:r>
    </w:p>
    <w:p w14:paraId="50683AA0" w14:textId="1D437750"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Table 2: Major Project Milestones</w:t>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072DAB">
        <w:rPr>
          <w:rFonts w:cstheme="minorHAnsi"/>
          <w:color w:val="000000" w:themeColor="text1"/>
        </w:rPr>
        <w:t>6</w:t>
      </w:r>
    </w:p>
    <w:p w14:paraId="499DF6E6" w14:textId="2ED92122"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Table 3 – Roles &amp; Authorities</w:t>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072DAB">
        <w:rPr>
          <w:rFonts w:cstheme="minorHAnsi"/>
          <w:color w:val="000000" w:themeColor="text1"/>
        </w:rPr>
        <w:t>7</w:t>
      </w:r>
    </w:p>
    <w:p w14:paraId="7607F218" w14:textId="4EEA01A5"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 xml:space="preserve">Table 4: BIM Personnel </w:t>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072DAB">
        <w:rPr>
          <w:rFonts w:cstheme="minorHAnsi"/>
          <w:color w:val="000000" w:themeColor="text1"/>
        </w:rPr>
        <w:t>9</w:t>
      </w:r>
    </w:p>
    <w:p w14:paraId="689A0F44" w14:textId="04BEA773"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 xml:space="preserve">Table 5: Schedule of Information approval responsibilities </w:t>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t>1</w:t>
      </w:r>
      <w:r w:rsidR="00072DAB">
        <w:rPr>
          <w:rFonts w:cstheme="minorHAnsi"/>
          <w:color w:val="000000" w:themeColor="text1"/>
        </w:rPr>
        <w:t>2</w:t>
      </w:r>
    </w:p>
    <w:p w14:paraId="7A14AFC1" w14:textId="7C2D041A" w:rsidR="008C4BBD" w:rsidRPr="008F7F4B" w:rsidRDefault="008C4BBD" w:rsidP="008C4BBD">
      <w:pPr>
        <w:spacing w:line="240" w:lineRule="auto"/>
        <w:contextualSpacing/>
        <w:rPr>
          <w:rFonts w:cstheme="minorHAnsi"/>
          <w:color w:val="000000" w:themeColor="text1"/>
        </w:rPr>
      </w:pPr>
      <w:r w:rsidRPr="008F7F4B">
        <w:rPr>
          <w:rFonts w:cstheme="minorHAnsi"/>
          <w:color w:val="000000" w:themeColor="text1"/>
        </w:rPr>
        <w:t xml:space="preserve">Table 6: Task Information Delivery Plan </w:t>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r>
      <w:r w:rsidR="00CE6C82">
        <w:rPr>
          <w:rFonts w:cstheme="minorHAnsi"/>
          <w:color w:val="000000" w:themeColor="text1"/>
        </w:rPr>
        <w:tab/>
        <w:t>1</w:t>
      </w:r>
      <w:r w:rsidR="00072DAB">
        <w:rPr>
          <w:rFonts w:cstheme="minorHAnsi"/>
          <w:color w:val="000000" w:themeColor="text1"/>
        </w:rPr>
        <w:t>2</w:t>
      </w:r>
    </w:p>
    <w:p w14:paraId="642228DB" w14:textId="274171CC" w:rsidR="008C4BBD" w:rsidRPr="008F7F4B" w:rsidRDefault="008C4BBD" w:rsidP="008C4BBD">
      <w:pPr>
        <w:tabs>
          <w:tab w:val="left" w:pos="3885"/>
        </w:tabs>
        <w:spacing w:line="240" w:lineRule="auto"/>
        <w:contextualSpacing/>
        <w:rPr>
          <w:rFonts w:cstheme="minorHAnsi"/>
        </w:rPr>
      </w:pPr>
      <w:r w:rsidRPr="008F7F4B">
        <w:rPr>
          <w:rFonts w:cstheme="minorHAnsi"/>
        </w:rPr>
        <w:t>Table 7: Agreed tolerances for construction elements according to project discipline</w:t>
      </w:r>
      <w:r w:rsidR="00CE6C82">
        <w:rPr>
          <w:rFonts w:cstheme="minorHAnsi"/>
        </w:rPr>
        <w:tab/>
      </w:r>
      <w:r w:rsidR="00CE6C82">
        <w:rPr>
          <w:rFonts w:cstheme="minorHAnsi"/>
        </w:rPr>
        <w:tab/>
        <w:t>1</w:t>
      </w:r>
      <w:r w:rsidR="00072DAB">
        <w:rPr>
          <w:rFonts w:cstheme="minorHAnsi"/>
        </w:rPr>
        <w:t>8</w:t>
      </w:r>
    </w:p>
    <w:p w14:paraId="57086360" w14:textId="5A7498CE" w:rsidR="008C4BBD" w:rsidRPr="008F7F4B" w:rsidRDefault="008C4BBD" w:rsidP="008C4BBD">
      <w:pPr>
        <w:spacing w:line="240" w:lineRule="auto"/>
        <w:contextualSpacing/>
        <w:rPr>
          <w:rFonts w:cstheme="minorHAnsi"/>
          <w:b/>
          <w:bCs/>
          <w:u w:val="single"/>
        </w:rPr>
      </w:pPr>
      <w:r w:rsidRPr="008F7F4B">
        <w:rPr>
          <w:rFonts w:cstheme="minorHAnsi"/>
        </w:rPr>
        <w:t>Table 8: Agreed Software Versions</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1</w:t>
      </w:r>
      <w:r w:rsidR="00072DAB">
        <w:rPr>
          <w:rFonts w:cstheme="minorHAnsi"/>
        </w:rPr>
        <w:t>8</w:t>
      </w:r>
    </w:p>
    <w:p w14:paraId="62271F59" w14:textId="7C94268E" w:rsidR="008C4BBD" w:rsidRPr="008F7F4B" w:rsidRDefault="008C4BBD" w:rsidP="008C4BBD">
      <w:pPr>
        <w:spacing w:line="240" w:lineRule="auto"/>
        <w:contextualSpacing/>
        <w:rPr>
          <w:rFonts w:cstheme="minorHAnsi"/>
        </w:rPr>
      </w:pPr>
      <w:r w:rsidRPr="008F7F4B">
        <w:rPr>
          <w:rFonts w:cstheme="minorHAnsi"/>
        </w:rPr>
        <w:t>Table 9: Agreed exchange formats for models and drawings</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1</w:t>
      </w:r>
      <w:r w:rsidR="00072DAB">
        <w:rPr>
          <w:rFonts w:cstheme="minorHAnsi"/>
        </w:rPr>
        <w:t>9</w:t>
      </w:r>
    </w:p>
    <w:p w14:paraId="6C455A27" w14:textId="5BE96709" w:rsidR="008C4BBD" w:rsidRPr="008F7F4B" w:rsidRDefault="008C4BBD" w:rsidP="008C4BBD">
      <w:pPr>
        <w:tabs>
          <w:tab w:val="left" w:pos="3885"/>
        </w:tabs>
        <w:spacing w:line="240" w:lineRule="auto"/>
        <w:contextualSpacing/>
        <w:rPr>
          <w:rFonts w:cstheme="minorHAnsi"/>
        </w:rPr>
      </w:pPr>
      <w:r w:rsidRPr="008F7F4B">
        <w:rPr>
          <w:rFonts w:cstheme="minorHAnsi"/>
        </w:rPr>
        <w:t>Table 10: Metadata status codes (see BS EN ISO 19650-2:2018 National Annex NA.4.2</w:t>
      </w:r>
      <w:r w:rsidR="00CE6C82">
        <w:rPr>
          <w:rFonts w:cstheme="minorHAnsi"/>
        </w:rPr>
        <w:tab/>
      </w:r>
      <w:r w:rsidR="00CE6C82">
        <w:rPr>
          <w:rFonts w:cstheme="minorHAnsi"/>
        </w:rPr>
        <w:tab/>
      </w:r>
      <w:r w:rsidR="00072DAB">
        <w:rPr>
          <w:rFonts w:cstheme="minorHAnsi"/>
        </w:rPr>
        <w:t>20</w:t>
      </w:r>
    </w:p>
    <w:p w14:paraId="14DE5ED2" w14:textId="22DEE05C" w:rsidR="008C4BBD" w:rsidRPr="008F7F4B" w:rsidRDefault="008C4BBD" w:rsidP="008C4BBD">
      <w:pPr>
        <w:tabs>
          <w:tab w:val="left" w:pos="3885"/>
        </w:tabs>
        <w:spacing w:line="240" w:lineRule="auto"/>
        <w:contextualSpacing/>
        <w:rPr>
          <w:rFonts w:cstheme="minorHAnsi"/>
        </w:rPr>
      </w:pPr>
      <w:r w:rsidRPr="008F7F4B">
        <w:rPr>
          <w:rFonts w:cstheme="minorHAnsi"/>
        </w:rPr>
        <w:t>Table 11: BS1192 Layer naming convention</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072DAB">
        <w:rPr>
          <w:rFonts w:cstheme="minorHAnsi"/>
        </w:rPr>
        <w:t>21</w:t>
      </w:r>
    </w:p>
    <w:p w14:paraId="37ACC85A" w14:textId="3CFDBF86" w:rsidR="008C4BBD" w:rsidRPr="008F7F4B" w:rsidRDefault="008C4BBD" w:rsidP="008C4BBD">
      <w:pPr>
        <w:tabs>
          <w:tab w:val="left" w:pos="3885"/>
        </w:tabs>
        <w:spacing w:line="240" w:lineRule="auto"/>
        <w:contextualSpacing/>
        <w:rPr>
          <w:rFonts w:cstheme="minorHAnsi"/>
        </w:rPr>
      </w:pPr>
      <w:r w:rsidRPr="008F7F4B">
        <w:rPr>
          <w:rFonts w:cstheme="minorHAnsi"/>
        </w:rPr>
        <w:t>Table 12: - ISO 13567 Layer naming convention</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072DAB">
        <w:rPr>
          <w:rFonts w:cstheme="minorHAnsi"/>
        </w:rPr>
        <w:t>21</w:t>
      </w:r>
    </w:p>
    <w:p w14:paraId="58FE9401" w14:textId="12B4D7FC" w:rsidR="008C4BBD" w:rsidRPr="008F7F4B" w:rsidRDefault="008C4BBD" w:rsidP="008C4BBD">
      <w:pPr>
        <w:tabs>
          <w:tab w:val="left" w:pos="3885"/>
        </w:tabs>
        <w:spacing w:line="240" w:lineRule="auto"/>
        <w:contextualSpacing/>
        <w:rPr>
          <w:rFonts w:cstheme="minorHAnsi"/>
        </w:rPr>
      </w:pPr>
      <w:r w:rsidRPr="008F7F4B">
        <w:rPr>
          <w:rFonts w:cstheme="minorHAnsi"/>
        </w:rPr>
        <w:t xml:space="preserve">Table 13: Document File Naming </w:t>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r>
      <w:r w:rsidR="00CE6C82">
        <w:rPr>
          <w:rFonts w:cstheme="minorHAnsi"/>
        </w:rPr>
        <w:tab/>
        <w:t>2</w:t>
      </w:r>
      <w:r w:rsidR="00072DAB">
        <w:rPr>
          <w:rFonts w:cstheme="minorHAnsi"/>
        </w:rPr>
        <w:t>2</w:t>
      </w:r>
    </w:p>
    <w:p w14:paraId="54288F0B" w14:textId="77777777" w:rsidR="008C4BBD" w:rsidRPr="008F7F4B" w:rsidRDefault="008C4BBD" w:rsidP="008C4BBD">
      <w:pPr>
        <w:contextualSpacing/>
        <w:rPr>
          <w:rFonts w:cstheme="minorHAnsi"/>
          <w:b/>
          <w:bCs/>
          <w:u w:val="single"/>
        </w:rPr>
      </w:pPr>
    </w:p>
    <w:p w14:paraId="722A14D7" w14:textId="77777777" w:rsidR="008C4BBD" w:rsidRPr="008F7F4B" w:rsidRDefault="008C4BBD" w:rsidP="002B4EA7">
      <w:pPr>
        <w:tabs>
          <w:tab w:val="left" w:pos="3885"/>
        </w:tabs>
        <w:spacing w:line="240" w:lineRule="auto"/>
        <w:contextualSpacing/>
        <w:rPr>
          <w:rFonts w:cstheme="minorHAnsi"/>
          <w:b/>
          <w:bCs/>
          <w:u w:val="single"/>
        </w:rPr>
      </w:pPr>
    </w:p>
    <w:p w14:paraId="4EB561E5" w14:textId="77777777" w:rsidR="0050311F" w:rsidRPr="008F7F4B" w:rsidRDefault="0050311F" w:rsidP="0050311F">
      <w:pPr>
        <w:tabs>
          <w:tab w:val="left" w:pos="3885"/>
        </w:tabs>
        <w:spacing w:line="240" w:lineRule="auto"/>
        <w:contextualSpacing/>
        <w:rPr>
          <w:rFonts w:cstheme="minorHAnsi"/>
        </w:rPr>
      </w:pPr>
    </w:p>
    <w:p w14:paraId="253F151A" w14:textId="77777777" w:rsidR="0050311F" w:rsidRPr="008F7F4B" w:rsidRDefault="0050311F" w:rsidP="0050311F">
      <w:pPr>
        <w:tabs>
          <w:tab w:val="left" w:pos="3885"/>
        </w:tabs>
        <w:spacing w:line="240" w:lineRule="auto"/>
        <w:contextualSpacing/>
        <w:rPr>
          <w:rFonts w:cstheme="minorHAnsi"/>
        </w:rPr>
      </w:pPr>
    </w:p>
    <w:p w14:paraId="3F003E27" w14:textId="77777777" w:rsidR="0050311F" w:rsidRPr="008F7F4B" w:rsidRDefault="0050311F" w:rsidP="0050311F">
      <w:pPr>
        <w:tabs>
          <w:tab w:val="left" w:pos="3885"/>
        </w:tabs>
        <w:spacing w:line="240" w:lineRule="auto"/>
        <w:contextualSpacing/>
        <w:rPr>
          <w:rFonts w:cstheme="minorHAnsi"/>
        </w:rPr>
      </w:pPr>
    </w:p>
    <w:p w14:paraId="70104ABC" w14:textId="77777777" w:rsidR="0050311F" w:rsidRPr="008F7F4B" w:rsidRDefault="0050311F" w:rsidP="0050311F">
      <w:pPr>
        <w:spacing w:line="240" w:lineRule="auto"/>
        <w:contextualSpacing/>
        <w:rPr>
          <w:rFonts w:cstheme="minorHAnsi"/>
          <w:color w:val="000000" w:themeColor="text1"/>
        </w:rPr>
      </w:pPr>
    </w:p>
    <w:p w14:paraId="655A2880" w14:textId="77777777" w:rsidR="0050311F" w:rsidRPr="008F7F4B" w:rsidRDefault="0050311F" w:rsidP="0050311F">
      <w:pPr>
        <w:spacing w:line="240" w:lineRule="auto"/>
        <w:ind w:firstLine="720"/>
        <w:contextualSpacing/>
        <w:rPr>
          <w:rFonts w:cstheme="minorHAnsi"/>
          <w:color w:val="000000" w:themeColor="text1"/>
        </w:rPr>
      </w:pPr>
    </w:p>
    <w:p w14:paraId="05E98940" w14:textId="77777777" w:rsidR="0050311F" w:rsidRPr="008F7F4B" w:rsidRDefault="0050311F" w:rsidP="0050311F">
      <w:pPr>
        <w:spacing w:line="240" w:lineRule="auto"/>
        <w:ind w:firstLine="720"/>
        <w:contextualSpacing/>
        <w:rPr>
          <w:rFonts w:cstheme="minorHAnsi"/>
          <w:color w:val="000000" w:themeColor="text1"/>
        </w:rPr>
      </w:pPr>
    </w:p>
    <w:p w14:paraId="2E382A7D" w14:textId="77777777" w:rsidR="0050311F" w:rsidRPr="008F7F4B" w:rsidRDefault="0050311F" w:rsidP="0050311F">
      <w:pPr>
        <w:spacing w:line="240" w:lineRule="auto"/>
        <w:ind w:firstLine="720"/>
        <w:contextualSpacing/>
        <w:rPr>
          <w:rFonts w:cstheme="minorHAnsi"/>
          <w:color w:val="000000" w:themeColor="text1"/>
        </w:rPr>
      </w:pPr>
    </w:p>
    <w:p w14:paraId="0BCD59B9" w14:textId="77777777" w:rsidR="0050311F" w:rsidRPr="008F7F4B" w:rsidRDefault="0050311F" w:rsidP="0050311F">
      <w:pPr>
        <w:spacing w:line="240" w:lineRule="auto"/>
        <w:ind w:firstLine="720"/>
        <w:contextualSpacing/>
        <w:rPr>
          <w:rFonts w:cstheme="minorHAnsi"/>
          <w:color w:val="000000" w:themeColor="text1"/>
        </w:rPr>
      </w:pPr>
    </w:p>
    <w:p w14:paraId="56AC8093" w14:textId="77777777" w:rsidR="00747FD2" w:rsidRPr="008F7F4B" w:rsidRDefault="00747FD2" w:rsidP="00747FD2">
      <w:pPr>
        <w:spacing w:line="240" w:lineRule="auto"/>
        <w:ind w:firstLine="720"/>
        <w:contextualSpacing/>
        <w:rPr>
          <w:rFonts w:cstheme="minorHAnsi"/>
          <w:color w:val="000000" w:themeColor="text1"/>
        </w:rPr>
      </w:pPr>
    </w:p>
    <w:p w14:paraId="4F07C817" w14:textId="77777777" w:rsidR="00747FD2" w:rsidRPr="008F7F4B" w:rsidRDefault="00747FD2" w:rsidP="00747FD2">
      <w:pPr>
        <w:spacing w:line="240" w:lineRule="auto"/>
        <w:ind w:firstLine="720"/>
        <w:contextualSpacing/>
        <w:rPr>
          <w:rFonts w:cstheme="minorHAnsi"/>
          <w:color w:val="000000" w:themeColor="text1"/>
        </w:rPr>
      </w:pPr>
    </w:p>
    <w:p w14:paraId="2FF5BE99" w14:textId="77777777" w:rsidR="00747FD2" w:rsidRPr="008F7F4B" w:rsidRDefault="00747FD2" w:rsidP="00747FD2">
      <w:pPr>
        <w:spacing w:line="240" w:lineRule="auto"/>
        <w:ind w:firstLine="720"/>
        <w:contextualSpacing/>
        <w:rPr>
          <w:rFonts w:cstheme="minorHAnsi"/>
          <w:color w:val="000000" w:themeColor="text1"/>
        </w:rPr>
      </w:pPr>
    </w:p>
    <w:p w14:paraId="7E9719BC" w14:textId="34976243" w:rsidR="002D4BB1" w:rsidRPr="008F7F4B" w:rsidRDefault="00986371" w:rsidP="00747FD2">
      <w:pPr>
        <w:spacing w:line="240" w:lineRule="auto"/>
        <w:ind w:firstLine="720"/>
        <w:contextualSpacing/>
        <w:rPr>
          <w:rFonts w:cstheme="minorHAnsi"/>
          <w:color w:val="000000" w:themeColor="text1"/>
        </w:rPr>
      </w:pPr>
      <w:r w:rsidRPr="008F7F4B">
        <w:rPr>
          <w:rFonts w:cstheme="minorHAnsi"/>
          <w:color w:val="000000" w:themeColor="text1"/>
        </w:rPr>
        <w:br w:type="page"/>
      </w:r>
    </w:p>
    <w:p w14:paraId="7DD75838" w14:textId="77777777" w:rsidR="00953616" w:rsidRPr="00FD1C4D" w:rsidRDefault="0022219C" w:rsidP="00953616">
      <w:pPr>
        <w:spacing w:line="240" w:lineRule="auto"/>
        <w:contextualSpacing/>
        <w:rPr>
          <w:rFonts w:cstheme="minorHAnsi"/>
          <w:b/>
          <w:bCs/>
          <w:color w:val="000000" w:themeColor="text1"/>
          <w:u w:val="single"/>
        </w:rPr>
      </w:pPr>
      <w:r w:rsidRPr="00FD1C4D">
        <w:rPr>
          <w:rFonts w:cstheme="minorHAnsi"/>
          <w:b/>
          <w:bCs/>
          <w:color w:val="000000" w:themeColor="text1"/>
          <w:u w:val="single"/>
        </w:rPr>
        <w:lastRenderedPageBreak/>
        <w:t xml:space="preserve">1.0 </w:t>
      </w:r>
      <w:r w:rsidR="002D4BB1" w:rsidRPr="00FD1C4D">
        <w:rPr>
          <w:rFonts w:cstheme="minorHAnsi"/>
          <w:b/>
          <w:bCs/>
          <w:color w:val="000000" w:themeColor="text1"/>
          <w:u w:val="single"/>
        </w:rPr>
        <w:t xml:space="preserve">Introduction </w:t>
      </w:r>
    </w:p>
    <w:p w14:paraId="47FD4FE1" w14:textId="77777777" w:rsidR="00C63998" w:rsidRPr="00FD1C4D" w:rsidRDefault="00C63998" w:rsidP="00953616">
      <w:pPr>
        <w:spacing w:line="240" w:lineRule="auto"/>
        <w:ind w:firstLine="720"/>
        <w:contextualSpacing/>
        <w:rPr>
          <w:rFonts w:cstheme="minorHAnsi"/>
          <w:color w:val="000000" w:themeColor="text1"/>
        </w:rPr>
      </w:pPr>
      <w:r w:rsidRPr="00FD1C4D">
        <w:rPr>
          <w:rFonts w:cstheme="minorHAnsi"/>
          <w:color w:val="000000" w:themeColor="text1"/>
        </w:rPr>
        <w:t>This BIM Execution Plan has been developed with the use of the following standards:</w:t>
      </w:r>
    </w:p>
    <w:p w14:paraId="5BEE4361"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BS 1192:2007+A2:2016 - Collaborative production of architectural, engineering and construction information – Code of practice.</w:t>
      </w:r>
    </w:p>
    <w:p w14:paraId="5E9BB581"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PAS 1192-2:2013 - Specification for information management for the capital delivery phase of construction projects using BIM.</w:t>
      </w:r>
    </w:p>
    <w:p w14:paraId="168F0AD4"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 xml:space="preserve">PAS 1192-3 - (ISO 19650-3 at comment stage) - Specification for information management for the operational phase of assets using BIM. </w:t>
      </w:r>
    </w:p>
    <w:p w14:paraId="089F2F40"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 xml:space="preserve">BS 1192-4 - (ISO 19650-4 proposed) - Collaborative production of information: Fulfilling employer’s information exchange requirements using </w:t>
      </w:r>
      <w:proofErr w:type="spellStart"/>
      <w:r w:rsidRPr="00FD1C4D">
        <w:rPr>
          <w:rFonts w:cstheme="minorHAnsi"/>
          <w:color w:val="000000" w:themeColor="text1"/>
        </w:rPr>
        <w:t>COBie</w:t>
      </w:r>
      <w:proofErr w:type="spellEnd"/>
      <w:r w:rsidRPr="00FD1C4D">
        <w:rPr>
          <w:rFonts w:cstheme="minorHAnsi"/>
          <w:color w:val="000000" w:themeColor="text1"/>
        </w:rPr>
        <w:t xml:space="preserve"> – Code of practice. </w:t>
      </w:r>
    </w:p>
    <w:p w14:paraId="5DE4619F"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 xml:space="preserve">PAS 1192-5 - (ISO 19650-5 at comment stage) - Specification for security-minded BIM, digital built environments and smart asset management. </w:t>
      </w:r>
    </w:p>
    <w:p w14:paraId="1D81F385"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BS 7000-4 - Design management systems: Guide to managing design in construction.</w:t>
      </w:r>
    </w:p>
    <w:p w14:paraId="1D67F83B"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BS 8541 - Library objects for architecture, engineering and construction</w:t>
      </w:r>
    </w:p>
    <w:p w14:paraId="38AAAAC7"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PAS 91 - Construction prequalification questionnaires</w:t>
      </w:r>
    </w:p>
    <w:p w14:paraId="066668BE"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BS EN ISO 19650-1:2018 - Organization and digitization of information about buildings and civil engineering works, including building information modelling (BIM) – Information management using building information modelling - Part 1: Concepts and principles</w:t>
      </w:r>
    </w:p>
    <w:p w14:paraId="21CCE956" w14:textId="77777777" w:rsidR="00C63998"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BS EN ISO 19650-2:2018 - Organization and digitization of information about buildings and civil engineering works, including building information modelling (BIM) – Information management using building information modelling - Part 2: Delivery phase of the assets</w:t>
      </w:r>
    </w:p>
    <w:p w14:paraId="74ABE454" w14:textId="6A6589A3" w:rsidR="00953616" w:rsidRPr="00FD1C4D" w:rsidRDefault="00C63998" w:rsidP="00953616">
      <w:pPr>
        <w:pStyle w:val="ListParagraph"/>
        <w:numPr>
          <w:ilvl w:val="0"/>
          <w:numId w:val="1"/>
        </w:numPr>
        <w:spacing w:line="240" w:lineRule="auto"/>
        <w:rPr>
          <w:rFonts w:cstheme="minorHAnsi"/>
          <w:color w:val="000000" w:themeColor="text1"/>
        </w:rPr>
      </w:pPr>
      <w:r w:rsidRPr="00FD1C4D">
        <w:rPr>
          <w:rFonts w:cstheme="minorHAnsi"/>
          <w:color w:val="000000" w:themeColor="text1"/>
        </w:rPr>
        <w:t>PD 19650-0:2019 - Transition guidance to BS EN ISO 19650</w:t>
      </w:r>
    </w:p>
    <w:p w14:paraId="0C8DD1DF" w14:textId="06442474" w:rsidR="00097BA6" w:rsidRPr="008F7F4B" w:rsidRDefault="00097BA6" w:rsidP="006F7242">
      <w:pPr>
        <w:spacing w:line="240" w:lineRule="auto"/>
        <w:rPr>
          <w:rFonts w:cstheme="minorHAnsi"/>
          <w:b/>
          <w:bCs/>
          <w:color w:val="000000" w:themeColor="text1"/>
          <w:u w:val="single"/>
        </w:rPr>
      </w:pPr>
      <w:r w:rsidRPr="008F7F4B">
        <w:rPr>
          <w:rFonts w:cstheme="minorHAnsi"/>
          <w:b/>
          <w:bCs/>
          <w:color w:val="000000" w:themeColor="text1"/>
          <w:u w:val="single"/>
        </w:rPr>
        <w:t xml:space="preserve">2.0 Project Information </w:t>
      </w:r>
    </w:p>
    <w:p w14:paraId="00811861" w14:textId="11065BA7" w:rsidR="00097BA6" w:rsidRPr="008F7F4B" w:rsidRDefault="00097BA6" w:rsidP="006F7242">
      <w:pPr>
        <w:spacing w:line="240" w:lineRule="auto"/>
        <w:rPr>
          <w:rFonts w:cstheme="minorHAnsi"/>
          <w:b/>
          <w:bCs/>
          <w:color w:val="000000" w:themeColor="text1"/>
          <w:u w:val="single"/>
        </w:rPr>
      </w:pPr>
      <w:r w:rsidRPr="008F7F4B">
        <w:rPr>
          <w:rFonts w:cstheme="minorHAnsi"/>
          <w:b/>
          <w:bCs/>
          <w:color w:val="000000" w:themeColor="text1"/>
          <w:u w:val="single"/>
        </w:rPr>
        <w:t xml:space="preserve">2.1 Project details </w:t>
      </w:r>
    </w:p>
    <w:p w14:paraId="5BA0768A" w14:textId="4CE6DF7D" w:rsidR="00FF5489" w:rsidRPr="008F7F4B" w:rsidRDefault="00FF5489" w:rsidP="00FF5489">
      <w:pPr>
        <w:spacing w:line="240" w:lineRule="auto"/>
        <w:jc w:val="center"/>
        <w:rPr>
          <w:rFonts w:cstheme="minorHAnsi"/>
          <w:color w:val="000000" w:themeColor="text1"/>
        </w:rPr>
      </w:pPr>
      <w:r w:rsidRPr="008F7F4B">
        <w:rPr>
          <w:rFonts w:cstheme="minorHAnsi"/>
          <w:color w:val="000000" w:themeColor="text1"/>
        </w:rPr>
        <w:t xml:space="preserve">Table 1: Project Details </w:t>
      </w:r>
    </w:p>
    <w:tbl>
      <w:tblPr>
        <w:tblStyle w:val="HydrockTableDocumentControl"/>
        <w:tblW w:w="5000" w:type="pct"/>
        <w:tblLook w:val="0480" w:firstRow="0" w:lastRow="0" w:firstColumn="1" w:lastColumn="0" w:noHBand="0" w:noVBand="1"/>
      </w:tblPr>
      <w:tblGrid>
        <w:gridCol w:w="1804"/>
        <w:gridCol w:w="3606"/>
        <w:gridCol w:w="3606"/>
      </w:tblGrid>
      <w:tr w:rsidR="006F7242" w:rsidRPr="008F7F4B" w14:paraId="70AC7441" w14:textId="77777777" w:rsidTr="00C56E15">
        <w:tc>
          <w:tcPr>
            <w:tcW w:w="1000" w:type="pct"/>
            <w:tcBorders>
              <w:bottom w:val="single" w:sz="4" w:space="0" w:color="A3A7A9"/>
            </w:tcBorders>
          </w:tcPr>
          <w:p w14:paraId="365B6573" w14:textId="77777777" w:rsidR="006F7242" w:rsidRPr="008F7F4B" w:rsidRDefault="006F7242" w:rsidP="006F7242">
            <w:pPr>
              <w:rPr>
                <w:rFonts w:eastAsia="Calibri Light" w:cstheme="minorHAnsi"/>
                <w:color w:val="000000" w:themeColor="text1"/>
                <w:lang w:val="en-US"/>
              </w:rPr>
            </w:pPr>
            <w:r w:rsidRPr="008F7F4B">
              <w:rPr>
                <w:rFonts w:eastAsia="Calibri Light" w:cstheme="minorHAnsi"/>
                <w:color w:val="000000" w:themeColor="text1"/>
                <w:lang w:val="en-US"/>
              </w:rPr>
              <w:t>Issued by</w:t>
            </w:r>
          </w:p>
        </w:tc>
        <w:tc>
          <w:tcPr>
            <w:tcW w:w="2000" w:type="pct"/>
          </w:tcPr>
          <w:p w14:paraId="6B4FB6BB" w14:textId="77777777" w:rsidR="006F7242" w:rsidRPr="008F7F4B" w:rsidRDefault="006F7242" w:rsidP="006F7242">
            <w:pPr>
              <w:jc w:val="center"/>
              <w:rPr>
                <w:rFonts w:eastAsia="Calibri Light" w:cstheme="minorHAnsi"/>
                <w:color w:val="000000" w:themeColor="text1"/>
                <w:lang w:val="en-US"/>
              </w:rPr>
            </w:pPr>
            <w:r w:rsidRPr="008F7F4B">
              <w:rPr>
                <w:rFonts w:eastAsia="Calibri Light" w:cstheme="minorHAnsi"/>
                <w:color w:val="000000" w:themeColor="text1"/>
              </w:rPr>
              <w:t>Apex Construction Ltd</w:t>
            </w:r>
          </w:p>
        </w:tc>
        <w:tc>
          <w:tcPr>
            <w:tcW w:w="2000" w:type="pct"/>
          </w:tcPr>
          <w:p w14:paraId="6C22087C" w14:textId="77777777" w:rsidR="006F7242" w:rsidRPr="008F7F4B" w:rsidRDefault="006F7242" w:rsidP="006F7242">
            <w:pPr>
              <w:jc w:val="center"/>
              <w:rPr>
                <w:rFonts w:eastAsia="Calibri Light" w:cstheme="minorHAnsi"/>
                <w:color w:val="000000" w:themeColor="text1"/>
                <w:lang w:val="en-US"/>
              </w:rPr>
            </w:pPr>
            <w:r w:rsidRPr="008F7F4B">
              <w:rPr>
                <w:rFonts w:eastAsia="Calibri Light" w:cstheme="minorHAnsi"/>
                <w:color w:val="000000" w:themeColor="text1"/>
                <w:lang w:val="en-US"/>
              </w:rPr>
              <w:t>www.Apexconstructionltd.com</w:t>
            </w:r>
          </w:p>
        </w:tc>
      </w:tr>
      <w:tr w:rsidR="006F7242" w:rsidRPr="008F7F4B" w14:paraId="69A95F47" w14:textId="77777777" w:rsidTr="00C56E15">
        <w:tc>
          <w:tcPr>
            <w:tcW w:w="1000" w:type="pct"/>
            <w:tcBorders>
              <w:bottom w:val="single" w:sz="4" w:space="0" w:color="A3A7A9"/>
            </w:tcBorders>
            <w:shd w:val="clear" w:color="auto" w:fill="auto"/>
          </w:tcPr>
          <w:p w14:paraId="22F4E185" w14:textId="77777777" w:rsidR="006F7242" w:rsidRPr="008F7F4B" w:rsidRDefault="006F7242" w:rsidP="006F7242">
            <w:pPr>
              <w:rPr>
                <w:rFonts w:eastAsia="Calibri Light" w:cstheme="minorHAnsi"/>
                <w:color w:val="000000" w:themeColor="text1"/>
                <w:lang w:val="en-US"/>
              </w:rPr>
            </w:pPr>
            <w:r w:rsidRPr="008F7F4B">
              <w:rPr>
                <w:rFonts w:eastAsia="Calibri Light" w:cstheme="minorHAnsi"/>
                <w:color w:val="000000" w:themeColor="text1"/>
                <w:lang w:val="en-US"/>
              </w:rPr>
              <w:t>Client</w:t>
            </w:r>
          </w:p>
        </w:tc>
        <w:tc>
          <w:tcPr>
            <w:tcW w:w="4000" w:type="pct"/>
            <w:gridSpan w:val="2"/>
          </w:tcPr>
          <w:p w14:paraId="277C6131" w14:textId="150C877A" w:rsidR="006F7242" w:rsidRPr="008F7F4B" w:rsidRDefault="00986371" w:rsidP="006F7242">
            <w:pPr>
              <w:rPr>
                <w:rFonts w:eastAsia="Calibri Light" w:cstheme="minorHAnsi"/>
                <w:color w:val="000000" w:themeColor="text1"/>
                <w:lang w:val="en-US"/>
              </w:rPr>
            </w:pPr>
            <w:r w:rsidRPr="008F7F4B">
              <w:rPr>
                <w:rFonts w:eastAsia="Calibri Light" w:cstheme="minorHAnsi"/>
                <w:color w:val="000000" w:themeColor="text1"/>
                <w:lang w:val="en-US"/>
              </w:rPr>
              <w:t xml:space="preserve">Ace Capital Projects </w:t>
            </w:r>
          </w:p>
        </w:tc>
      </w:tr>
      <w:tr w:rsidR="006F7242" w:rsidRPr="008F7F4B" w14:paraId="01FC4B3E" w14:textId="77777777" w:rsidTr="00C56E15">
        <w:tc>
          <w:tcPr>
            <w:tcW w:w="1000" w:type="pct"/>
            <w:shd w:val="clear" w:color="auto" w:fill="auto"/>
          </w:tcPr>
          <w:p w14:paraId="21B915C4" w14:textId="77777777" w:rsidR="006F7242" w:rsidRPr="008F7F4B" w:rsidRDefault="006F7242" w:rsidP="006F7242">
            <w:pPr>
              <w:rPr>
                <w:rFonts w:eastAsia="Calibri Light" w:cstheme="minorHAnsi"/>
                <w:color w:val="000000" w:themeColor="text1"/>
                <w:lang w:val="en-US"/>
              </w:rPr>
            </w:pPr>
            <w:r w:rsidRPr="008F7F4B">
              <w:rPr>
                <w:rFonts w:eastAsia="Calibri Light" w:cstheme="minorHAnsi"/>
                <w:color w:val="000000" w:themeColor="text1"/>
                <w:lang w:val="en-US"/>
              </w:rPr>
              <w:t>Project name</w:t>
            </w:r>
          </w:p>
        </w:tc>
        <w:tc>
          <w:tcPr>
            <w:tcW w:w="4000" w:type="pct"/>
            <w:gridSpan w:val="2"/>
          </w:tcPr>
          <w:p w14:paraId="5484B40D" w14:textId="77777777" w:rsidR="006F7242" w:rsidRPr="008F7F4B" w:rsidRDefault="006F7242" w:rsidP="006F7242">
            <w:pPr>
              <w:rPr>
                <w:rFonts w:eastAsia="Calibri Light" w:cstheme="minorHAnsi"/>
                <w:color w:val="000000" w:themeColor="text1"/>
              </w:rPr>
            </w:pPr>
            <w:r w:rsidRPr="008F7F4B">
              <w:rPr>
                <w:rFonts w:eastAsia="Calibri Light" w:cstheme="minorHAnsi"/>
                <w:color w:val="000000" w:themeColor="text1"/>
              </w:rPr>
              <w:t>Post-Contract BIM Execution Plan</w:t>
            </w:r>
          </w:p>
        </w:tc>
      </w:tr>
      <w:tr w:rsidR="006F7242" w:rsidRPr="008F7F4B" w14:paraId="42DA4D9A" w14:textId="77777777" w:rsidTr="00C56E15">
        <w:tc>
          <w:tcPr>
            <w:tcW w:w="1000" w:type="pct"/>
            <w:shd w:val="clear" w:color="auto" w:fill="auto"/>
          </w:tcPr>
          <w:p w14:paraId="46DF27F2" w14:textId="77777777" w:rsidR="006F7242" w:rsidRPr="009C1753" w:rsidRDefault="006F7242" w:rsidP="006F7242">
            <w:pPr>
              <w:rPr>
                <w:rFonts w:eastAsia="Calibri Light" w:cstheme="minorHAnsi"/>
                <w:color w:val="000000" w:themeColor="text1"/>
                <w:lang w:val="en-US"/>
              </w:rPr>
            </w:pPr>
            <w:r w:rsidRPr="009C1753">
              <w:rPr>
                <w:rFonts w:eastAsia="Calibri Light" w:cstheme="minorHAnsi"/>
                <w:color w:val="000000" w:themeColor="text1"/>
                <w:lang w:val="en-US"/>
              </w:rPr>
              <w:t>Title</w:t>
            </w:r>
          </w:p>
        </w:tc>
        <w:tc>
          <w:tcPr>
            <w:tcW w:w="4000" w:type="pct"/>
            <w:gridSpan w:val="2"/>
          </w:tcPr>
          <w:p w14:paraId="7A0C3F03" w14:textId="30E37581" w:rsidR="006F7242" w:rsidRPr="009C1753" w:rsidRDefault="006F7242" w:rsidP="006F7242">
            <w:pPr>
              <w:rPr>
                <w:rFonts w:eastAsia="Calibri Light" w:cstheme="minorHAnsi"/>
                <w:color w:val="000000" w:themeColor="text1"/>
              </w:rPr>
            </w:pPr>
            <w:r w:rsidRPr="009C1753">
              <w:rPr>
                <w:rFonts w:eastAsia="Calibri Light" w:cstheme="minorHAnsi"/>
                <w:color w:val="000000" w:themeColor="text1"/>
              </w:rPr>
              <w:t xml:space="preserve">BIM BEP </w:t>
            </w:r>
            <w:r w:rsidR="001D7B3C">
              <w:rPr>
                <w:rFonts w:eastAsia="Calibri Light" w:cstheme="minorHAnsi"/>
                <w:color w:val="000000" w:themeColor="text1"/>
              </w:rPr>
              <w:t>–</w:t>
            </w:r>
            <w:r w:rsidRPr="009C1753">
              <w:rPr>
                <w:rFonts w:eastAsia="Calibri Light" w:cstheme="minorHAnsi"/>
                <w:color w:val="000000" w:themeColor="text1"/>
              </w:rPr>
              <w:t xml:space="preserve"> </w:t>
            </w:r>
            <w:r w:rsidR="001D7B3C">
              <w:rPr>
                <w:rFonts w:eastAsia="Calibri Light" w:cstheme="minorHAnsi"/>
                <w:color w:val="000000" w:themeColor="text1"/>
              </w:rPr>
              <w:t xml:space="preserve">Riverside Health Centre </w:t>
            </w:r>
          </w:p>
        </w:tc>
      </w:tr>
      <w:tr w:rsidR="006F7242" w:rsidRPr="008F7F4B" w14:paraId="4B5E956F" w14:textId="77777777" w:rsidTr="00C56E15">
        <w:tc>
          <w:tcPr>
            <w:tcW w:w="1000" w:type="pct"/>
            <w:shd w:val="clear" w:color="auto" w:fill="auto"/>
          </w:tcPr>
          <w:p w14:paraId="4BDFDBFF" w14:textId="77777777" w:rsidR="006F7242" w:rsidRPr="009C1753" w:rsidRDefault="006F7242" w:rsidP="006F7242">
            <w:pPr>
              <w:rPr>
                <w:rFonts w:eastAsia="Calibri Light" w:cstheme="minorHAnsi"/>
                <w:color w:val="000000" w:themeColor="text1"/>
                <w:lang w:val="en-US"/>
              </w:rPr>
            </w:pPr>
            <w:r w:rsidRPr="009C1753">
              <w:rPr>
                <w:rFonts w:eastAsia="Calibri Light" w:cstheme="minorHAnsi"/>
                <w:color w:val="000000" w:themeColor="text1"/>
                <w:lang w:val="en-US"/>
              </w:rPr>
              <w:t>Doc ref</w:t>
            </w:r>
          </w:p>
        </w:tc>
        <w:tc>
          <w:tcPr>
            <w:tcW w:w="4000" w:type="pct"/>
            <w:gridSpan w:val="2"/>
          </w:tcPr>
          <w:p w14:paraId="66079150" w14:textId="7F338006" w:rsidR="006F7242" w:rsidRPr="009C1753" w:rsidRDefault="006F7242" w:rsidP="006F7242">
            <w:pPr>
              <w:rPr>
                <w:rFonts w:eastAsia="Calibri Light" w:cstheme="minorHAnsi"/>
                <w:color w:val="000000" w:themeColor="text1"/>
                <w:lang w:val="pl-PL"/>
              </w:rPr>
            </w:pPr>
            <w:r w:rsidRPr="009C1753">
              <w:rPr>
                <w:rFonts w:eastAsia="Calibri Light" w:cstheme="minorHAnsi"/>
                <w:color w:val="000000" w:themeColor="text1"/>
                <w:lang w:val="pl-PL"/>
              </w:rPr>
              <w:t xml:space="preserve"> </w:t>
            </w:r>
            <w:r w:rsidR="00DA7311" w:rsidRPr="009C1753">
              <w:rPr>
                <w:rFonts w:eastAsia="Calibri Light" w:cstheme="minorHAnsi"/>
                <w:color w:val="000000" w:themeColor="text1"/>
                <w:lang w:val="pl-PL"/>
              </w:rPr>
              <w:t>1789-AC-CD-ZZ-RP-W-ISO12006_0B1_A02_03</w:t>
            </w:r>
          </w:p>
        </w:tc>
      </w:tr>
      <w:tr w:rsidR="006F7242" w:rsidRPr="008F7F4B" w14:paraId="3538968F" w14:textId="77777777" w:rsidTr="00C56E15">
        <w:tc>
          <w:tcPr>
            <w:tcW w:w="1000" w:type="pct"/>
            <w:shd w:val="clear" w:color="auto" w:fill="auto"/>
          </w:tcPr>
          <w:p w14:paraId="0697A855" w14:textId="77777777" w:rsidR="006F7242" w:rsidRPr="009C1753" w:rsidRDefault="006F7242" w:rsidP="006F7242">
            <w:pPr>
              <w:rPr>
                <w:rFonts w:eastAsia="Calibri Light" w:cstheme="minorHAnsi"/>
                <w:color w:val="000000" w:themeColor="text1"/>
                <w:lang w:val="en-US"/>
              </w:rPr>
            </w:pPr>
            <w:r w:rsidRPr="009C1753">
              <w:rPr>
                <w:rFonts w:eastAsia="Calibri Light" w:cstheme="minorHAnsi"/>
                <w:color w:val="000000" w:themeColor="text1"/>
                <w:lang w:val="en-US"/>
              </w:rPr>
              <w:t>Project no.</w:t>
            </w:r>
          </w:p>
        </w:tc>
        <w:tc>
          <w:tcPr>
            <w:tcW w:w="4000" w:type="pct"/>
            <w:gridSpan w:val="2"/>
          </w:tcPr>
          <w:p w14:paraId="032172AA" w14:textId="036E05C5" w:rsidR="006F7242" w:rsidRPr="009C1753" w:rsidRDefault="006F7242" w:rsidP="006F7242">
            <w:pPr>
              <w:rPr>
                <w:rFonts w:eastAsia="Calibri Light" w:cstheme="minorHAnsi"/>
                <w:color w:val="000000" w:themeColor="text1"/>
              </w:rPr>
            </w:pPr>
            <w:r w:rsidRPr="009C1753">
              <w:rPr>
                <w:rFonts w:eastAsia="Calibri Light" w:cstheme="minorHAnsi"/>
                <w:color w:val="000000" w:themeColor="text1"/>
              </w:rPr>
              <w:t xml:space="preserve">1789 </w:t>
            </w:r>
          </w:p>
        </w:tc>
      </w:tr>
      <w:tr w:rsidR="006F7242" w:rsidRPr="008F7F4B" w14:paraId="72A6B63E" w14:textId="77777777" w:rsidTr="00C56E15">
        <w:tc>
          <w:tcPr>
            <w:tcW w:w="1000" w:type="pct"/>
          </w:tcPr>
          <w:p w14:paraId="56F4CBA2" w14:textId="77777777" w:rsidR="006F7242" w:rsidRPr="009C1753" w:rsidRDefault="006F7242" w:rsidP="006F7242">
            <w:pPr>
              <w:rPr>
                <w:rFonts w:eastAsia="Calibri Light" w:cstheme="minorHAnsi"/>
                <w:color w:val="000000" w:themeColor="text1"/>
                <w:lang w:val="en-US"/>
              </w:rPr>
            </w:pPr>
            <w:r w:rsidRPr="009C1753">
              <w:rPr>
                <w:rFonts w:eastAsia="Calibri Light" w:cstheme="minorHAnsi"/>
                <w:color w:val="000000" w:themeColor="text1"/>
                <w:lang w:val="en-US"/>
              </w:rPr>
              <w:t>Status</w:t>
            </w:r>
          </w:p>
        </w:tc>
        <w:tc>
          <w:tcPr>
            <w:tcW w:w="4000" w:type="pct"/>
            <w:gridSpan w:val="2"/>
          </w:tcPr>
          <w:p w14:paraId="0834F4F9" w14:textId="1F2464FA" w:rsidR="006F7242" w:rsidRPr="009C1753" w:rsidRDefault="009C1753" w:rsidP="006F7242">
            <w:pPr>
              <w:rPr>
                <w:rFonts w:eastAsia="Calibri Light" w:cstheme="minorHAnsi"/>
                <w:color w:val="000000" w:themeColor="text1"/>
                <w:lang w:val="en-US"/>
              </w:rPr>
            </w:pPr>
            <w:r w:rsidRPr="009C1753">
              <w:rPr>
                <w:rFonts w:eastAsia="Calibri Light" w:cstheme="minorHAnsi"/>
                <w:color w:val="000000" w:themeColor="text1"/>
                <w:lang w:val="en-US"/>
              </w:rPr>
              <w:t>03</w:t>
            </w:r>
          </w:p>
        </w:tc>
      </w:tr>
      <w:tr w:rsidR="006F7242" w:rsidRPr="008F7F4B" w14:paraId="5A90F1DE" w14:textId="77777777" w:rsidTr="00C56E15">
        <w:tc>
          <w:tcPr>
            <w:tcW w:w="1000" w:type="pct"/>
          </w:tcPr>
          <w:p w14:paraId="00AA54CD" w14:textId="77777777" w:rsidR="006F7242" w:rsidRPr="009C1753" w:rsidRDefault="006F7242" w:rsidP="006F7242">
            <w:pPr>
              <w:rPr>
                <w:rFonts w:eastAsia="Calibri Light" w:cstheme="minorHAnsi"/>
                <w:color w:val="000000" w:themeColor="text1"/>
                <w:lang w:val="en-US"/>
              </w:rPr>
            </w:pPr>
            <w:r w:rsidRPr="009C1753">
              <w:rPr>
                <w:rFonts w:eastAsia="Calibri Light" w:cstheme="minorHAnsi"/>
                <w:color w:val="000000" w:themeColor="text1"/>
                <w:lang w:val="en-US"/>
              </w:rPr>
              <w:t>Date</w:t>
            </w:r>
          </w:p>
        </w:tc>
        <w:tc>
          <w:tcPr>
            <w:tcW w:w="4000" w:type="pct"/>
            <w:gridSpan w:val="2"/>
          </w:tcPr>
          <w:p w14:paraId="2183DBB8" w14:textId="6A147B82" w:rsidR="006F7242" w:rsidRPr="009C1753" w:rsidRDefault="00986371" w:rsidP="006F7242">
            <w:pPr>
              <w:rPr>
                <w:rFonts w:eastAsia="Calibri Light" w:cstheme="minorHAnsi"/>
                <w:color w:val="000000" w:themeColor="text1"/>
                <w:lang w:val="en-US"/>
              </w:rPr>
            </w:pPr>
            <w:r w:rsidRPr="009C1753">
              <w:rPr>
                <w:rFonts w:eastAsia="Calibri Light" w:cstheme="minorHAnsi"/>
                <w:color w:val="000000" w:themeColor="text1"/>
                <w:lang w:val="en-US"/>
              </w:rPr>
              <w:t>09/04/2024</w:t>
            </w:r>
          </w:p>
        </w:tc>
      </w:tr>
    </w:tbl>
    <w:p w14:paraId="7ADBC76F" w14:textId="77777777" w:rsidR="00097BA6" w:rsidRPr="008F7F4B" w:rsidRDefault="00097BA6" w:rsidP="006F7242">
      <w:pPr>
        <w:spacing w:line="240" w:lineRule="auto"/>
        <w:rPr>
          <w:rFonts w:cstheme="minorHAnsi"/>
          <w:b/>
          <w:bCs/>
          <w:color w:val="000000" w:themeColor="text1"/>
          <w:u w:val="single"/>
        </w:rPr>
      </w:pPr>
    </w:p>
    <w:p w14:paraId="26C82735" w14:textId="71BE8CEF" w:rsidR="006F7242" w:rsidRPr="008F7F4B" w:rsidRDefault="006F7242"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2.2 Project Description</w:t>
      </w:r>
    </w:p>
    <w:p w14:paraId="4491B95D" w14:textId="7FE76FF1" w:rsidR="006F7242" w:rsidRPr="008F7F4B" w:rsidRDefault="006F7242" w:rsidP="006F7242">
      <w:pPr>
        <w:spacing w:line="240" w:lineRule="auto"/>
        <w:contextualSpacing/>
        <w:rPr>
          <w:rFonts w:cstheme="minorHAnsi"/>
          <w:color w:val="000000" w:themeColor="text1"/>
        </w:rPr>
      </w:pPr>
      <w:r w:rsidRPr="008F7F4B">
        <w:rPr>
          <w:rFonts w:cstheme="minorHAnsi"/>
          <w:color w:val="000000" w:themeColor="text1"/>
        </w:rPr>
        <w:tab/>
        <w:t xml:space="preserve">The design and construction of a masterplan that includes a new health care centre including all associated external works inclusive of relaxation garden, services, foundations, car parking inclusive of coach parking, disabled parking, EV charging points and general public spaces. </w:t>
      </w:r>
    </w:p>
    <w:p w14:paraId="60D8CF35" w14:textId="77777777" w:rsidR="006F7242" w:rsidRPr="008F7F4B" w:rsidRDefault="006F7242" w:rsidP="006F7242">
      <w:pPr>
        <w:spacing w:line="240" w:lineRule="auto"/>
        <w:contextualSpacing/>
        <w:rPr>
          <w:rFonts w:cstheme="minorHAnsi"/>
          <w:color w:val="000000" w:themeColor="text1"/>
        </w:rPr>
      </w:pPr>
    </w:p>
    <w:p w14:paraId="6BA3ADFB" w14:textId="77777777" w:rsidR="006F7242" w:rsidRPr="008F7F4B" w:rsidRDefault="006F7242"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lastRenderedPageBreak/>
        <w:t>2.3 Supporting documents</w:t>
      </w:r>
    </w:p>
    <w:p w14:paraId="3F939C1A" w14:textId="275CCC8D" w:rsidR="00E8306F" w:rsidRPr="008F7F4B" w:rsidRDefault="00E8306F" w:rsidP="00E8306F">
      <w:pPr>
        <w:spacing w:line="240" w:lineRule="auto"/>
        <w:ind w:firstLine="360"/>
        <w:contextualSpacing/>
        <w:rPr>
          <w:rFonts w:cstheme="minorHAnsi"/>
          <w:color w:val="000000" w:themeColor="text1"/>
        </w:rPr>
      </w:pPr>
      <w:r w:rsidRPr="008F7F4B">
        <w:rPr>
          <w:rFonts w:cstheme="minorHAnsi"/>
          <w:color w:val="000000" w:themeColor="text1"/>
        </w:rPr>
        <w:t>The BIM Execution Plan (BEP) has been developed to encompass all agreed-upon BIM procedures, as specified in the documents listed below. Please refer to section 4.1 (Standards &amp; Guidance Documents) for detailed information:</w:t>
      </w:r>
    </w:p>
    <w:p w14:paraId="1CD86BBD" w14:textId="6ACB364F" w:rsidR="00E8306F" w:rsidRPr="00FD1C4D" w:rsidRDefault="00E8306F" w:rsidP="00E8306F">
      <w:pPr>
        <w:pStyle w:val="ListParagraph"/>
        <w:numPr>
          <w:ilvl w:val="0"/>
          <w:numId w:val="3"/>
        </w:numPr>
        <w:spacing w:line="240" w:lineRule="auto"/>
        <w:rPr>
          <w:rFonts w:cstheme="minorHAnsi"/>
          <w:color w:val="000000" w:themeColor="text1"/>
        </w:rPr>
      </w:pPr>
      <w:r w:rsidRPr="00FD1C4D">
        <w:rPr>
          <w:rFonts w:cstheme="minorHAnsi"/>
          <w:color w:val="000000" w:themeColor="text1"/>
        </w:rPr>
        <w:t>E</w:t>
      </w:r>
      <w:r w:rsidR="00E21FE1" w:rsidRPr="00FD1C4D">
        <w:rPr>
          <w:rFonts w:cstheme="minorHAnsi"/>
          <w:color w:val="000000" w:themeColor="text1"/>
        </w:rPr>
        <w:t>xchange</w:t>
      </w:r>
      <w:r w:rsidRPr="00FD1C4D">
        <w:rPr>
          <w:rFonts w:cstheme="minorHAnsi"/>
          <w:color w:val="000000" w:themeColor="text1"/>
        </w:rPr>
        <w:t xml:space="preserve"> Information &amp; Requirements (EIR)</w:t>
      </w:r>
    </w:p>
    <w:p w14:paraId="35A9E06B" w14:textId="77777777" w:rsidR="00E8306F" w:rsidRPr="008F7F4B" w:rsidRDefault="00E8306F" w:rsidP="00E8306F">
      <w:pPr>
        <w:pStyle w:val="ListParagraph"/>
        <w:numPr>
          <w:ilvl w:val="0"/>
          <w:numId w:val="3"/>
        </w:numPr>
        <w:spacing w:line="240" w:lineRule="auto"/>
        <w:rPr>
          <w:rFonts w:cstheme="minorHAnsi"/>
          <w:color w:val="000000" w:themeColor="text1"/>
        </w:rPr>
      </w:pPr>
      <w:r w:rsidRPr="008F7F4B">
        <w:rPr>
          <w:rFonts w:cstheme="minorHAnsi"/>
          <w:color w:val="000000" w:themeColor="text1"/>
        </w:rPr>
        <w:t>Master Information Delivery Plan (MIDP)</w:t>
      </w:r>
    </w:p>
    <w:p w14:paraId="51132989" w14:textId="77777777" w:rsidR="00E8306F" w:rsidRPr="008F7F4B" w:rsidRDefault="00E8306F" w:rsidP="00E8306F">
      <w:pPr>
        <w:pStyle w:val="ListParagraph"/>
        <w:numPr>
          <w:ilvl w:val="0"/>
          <w:numId w:val="3"/>
        </w:numPr>
        <w:spacing w:line="240" w:lineRule="auto"/>
        <w:rPr>
          <w:rFonts w:cstheme="minorHAnsi"/>
          <w:color w:val="000000" w:themeColor="text1"/>
        </w:rPr>
      </w:pPr>
      <w:r w:rsidRPr="008F7F4B">
        <w:rPr>
          <w:rFonts w:cstheme="minorHAnsi"/>
          <w:color w:val="000000" w:themeColor="text1"/>
        </w:rPr>
        <w:t>Asset Information Delivery Plan (AIDP)</w:t>
      </w:r>
    </w:p>
    <w:p w14:paraId="672D3D3E" w14:textId="77777777" w:rsidR="00E8306F" w:rsidRPr="008F7F4B" w:rsidRDefault="00E8306F" w:rsidP="00E8306F">
      <w:pPr>
        <w:pStyle w:val="ListParagraph"/>
        <w:numPr>
          <w:ilvl w:val="0"/>
          <w:numId w:val="3"/>
        </w:numPr>
        <w:spacing w:line="240" w:lineRule="auto"/>
        <w:rPr>
          <w:rFonts w:cstheme="minorHAnsi"/>
          <w:color w:val="000000" w:themeColor="text1"/>
        </w:rPr>
      </w:pPr>
      <w:r w:rsidRPr="008F7F4B">
        <w:rPr>
          <w:rFonts w:cstheme="minorHAnsi"/>
          <w:color w:val="000000" w:themeColor="text1"/>
        </w:rPr>
        <w:t>Information Requirements</w:t>
      </w:r>
    </w:p>
    <w:p w14:paraId="72C64B30" w14:textId="4D935082" w:rsidR="00E8306F" w:rsidRPr="008F7F4B" w:rsidRDefault="00E8306F" w:rsidP="00E8306F">
      <w:pPr>
        <w:spacing w:line="240" w:lineRule="auto"/>
        <w:ind w:firstLine="360"/>
        <w:contextualSpacing/>
        <w:rPr>
          <w:rFonts w:cstheme="minorHAnsi"/>
          <w:color w:val="000000" w:themeColor="text1"/>
        </w:rPr>
      </w:pPr>
      <w:r w:rsidRPr="008F7F4B">
        <w:rPr>
          <w:rFonts w:cstheme="minorHAnsi"/>
          <w:color w:val="000000" w:themeColor="text1"/>
        </w:rPr>
        <w:t>These documents serve as the foundation for establishing BIM standards, procedures, and guidelines throughout the project lifecycle. The BEP is tailored to align with the requirements and specifications outlined in the EIR, MIDP, AIDP, and Information Requirements, ensuring consistency and coherence in information management and delivery within the project.</w:t>
      </w:r>
    </w:p>
    <w:p w14:paraId="3BDC0031" w14:textId="77777777" w:rsidR="00E8306F" w:rsidRPr="008F7F4B" w:rsidRDefault="00E8306F" w:rsidP="00E8306F">
      <w:pPr>
        <w:spacing w:line="240" w:lineRule="auto"/>
        <w:contextualSpacing/>
        <w:rPr>
          <w:rFonts w:cstheme="minorHAnsi"/>
          <w:color w:val="000000" w:themeColor="text1"/>
        </w:rPr>
      </w:pPr>
    </w:p>
    <w:p w14:paraId="5E0CC046" w14:textId="24903CCC" w:rsidR="00E8306F" w:rsidRPr="008F7F4B" w:rsidRDefault="00E8306F" w:rsidP="00E8306F">
      <w:pPr>
        <w:spacing w:line="240" w:lineRule="auto"/>
        <w:contextualSpacing/>
        <w:rPr>
          <w:rFonts w:cstheme="minorHAnsi"/>
          <w:b/>
          <w:bCs/>
          <w:color w:val="000000" w:themeColor="text1"/>
          <w:u w:val="single"/>
        </w:rPr>
      </w:pPr>
      <w:r w:rsidRPr="008F7F4B">
        <w:rPr>
          <w:rFonts w:cstheme="minorHAnsi"/>
          <w:b/>
          <w:bCs/>
          <w:color w:val="000000" w:themeColor="text1"/>
          <w:u w:val="single"/>
        </w:rPr>
        <w:t>2.4 Project Milestones</w:t>
      </w:r>
    </w:p>
    <w:p w14:paraId="512A9ECF" w14:textId="518D9A95" w:rsidR="00E8306F" w:rsidRPr="008F7F4B" w:rsidRDefault="00E8306F" w:rsidP="00E8306F">
      <w:pPr>
        <w:spacing w:line="240" w:lineRule="auto"/>
        <w:ind w:firstLine="720"/>
        <w:contextualSpacing/>
        <w:rPr>
          <w:rFonts w:cstheme="minorHAnsi"/>
          <w:color w:val="000000" w:themeColor="text1"/>
        </w:rPr>
      </w:pPr>
      <w:r w:rsidRPr="008F7F4B">
        <w:rPr>
          <w:rFonts w:cstheme="minorHAnsi"/>
          <w:color w:val="000000" w:themeColor="text1"/>
        </w:rPr>
        <w:t xml:space="preserve">Please see below Apex Construction’s </w:t>
      </w:r>
      <w:proofErr w:type="gramStart"/>
      <w:r w:rsidRPr="008F7F4B">
        <w:rPr>
          <w:rFonts w:cstheme="minorHAnsi"/>
          <w:color w:val="000000" w:themeColor="text1"/>
        </w:rPr>
        <w:t>key</w:t>
      </w:r>
      <w:proofErr w:type="gramEnd"/>
      <w:r w:rsidRPr="008F7F4B">
        <w:rPr>
          <w:rFonts w:cstheme="minorHAnsi"/>
          <w:color w:val="000000" w:themeColor="text1"/>
        </w:rPr>
        <w:t xml:space="preserve"> Project milestone dates. Project Milestones reflect the agreed programme and BEP to be updated as and when these dates change. </w:t>
      </w:r>
    </w:p>
    <w:p w14:paraId="44BE8B01" w14:textId="77777777" w:rsidR="00B855A8" w:rsidRPr="008F7F4B" w:rsidRDefault="00B855A8" w:rsidP="00B855A8">
      <w:pPr>
        <w:spacing w:line="240" w:lineRule="auto"/>
        <w:contextualSpacing/>
        <w:rPr>
          <w:rFonts w:cstheme="minorHAnsi"/>
          <w:color w:val="000000" w:themeColor="text1"/>
        </w:rPr>
      </w:pPr>
    </w:p>
    <w:p w14:paraId="38837101" w14:textId="5D16A415" w:rsidR="00B855A8" w:rsidRPr="008F7F4B" w:rsidRDefault="00B855A8" w:rsidP="00B855A8">
      <w:pPr>
        <w:spacing w:line="240" w:lineRule="auto"/>
        <w:contextualSpacing/>
        <w:jc w:val="center"/>
        <w:rPr>
          <w:rFonts w:cstheme="minorHAnsi"/>
          <w:color w:val="000000" w:themeColor="text1"/>
        </w:rPr>
      </w:pPr>
      <w:r w:rsidRPr="008F7F4B">
        <w:rPr>
          <w:rFonts w:cstheme="minorHAnsi"/>
          <w:color w:val="000000" w:themeColor="text1"/>
        </w:rPr>
        <w:t xml:space="preserve">Table </w:t>
      </w:r>
      <w:r w:rsidR="00FF5489" w:rsidRPr="008F7F4B">
        <w:rPr>
          <w:rFonts w:cstheme="minorHAnsi"/>
          <w:color w:val="000000" w:themeColor="text1"/>
        </w:rPr>
        <w:t>2</w:t>
      </w:r>
      <w:r w:rsidRPr="008F7F4B">
        <w:rPr>
          <w:rFonts w:cstheme="minorHAnsi"/>
          <w:color w:val="000000" w:themeColor="text1"/>
        </w:rPr>
        <w:t>: Major Project Milestones</w:t>
      </w:r>
    </w:p>
    <w:p w14:paraId="47894B4C" w14:textId="77777777" w:rsidR="00B855A8" w:rsidRPr="008F7F4B" w:rsidRDefault="00B855A8" w:rsidP="00B855A8">
      <w:pPr>
        <w:spacing w:line="240" w:lineRule="auto"/>
        <w:contextualSpacing/>
        <w:rPr>
          <w:rFonts w:cstheme="minorHAnsi"/>
          <w:color w:val="000000" w:themeColor="text1"/>
        </w:rPr>
      </w:pPr>
    </w:p>
    <w:tbl>
      <w:tblPr>
        <w:tblStyle w:val="HydrockTableDocumentControl1"/>
        <w:tblW w:w="9365" w:type="dxa"/>
        <w:tblLayout w:type="fixed"/>
        <w:tblLook w:val="04A0" w:firstRow="1" w:lastRow="0" w:firstColumn="1" w:lastColumn="0" w:noHBand="0" w:noVBand="1"/>
      </w:tblPr>
      <w:tblGrid>
        <w:gridCol w:w="2693"/>
        <w:gridCol w:w="1843"/>
        <w:gridCol w:w="1843"/>
        <w:gridCol w:w="2986"/>
      </w:tblGrid>
      <w:tr w:rsidR="00E8306F" w:rsidRPr="008F7F4B" w14:paraId="6DCBEFEB" w14:textId="77777777" w:rsidTr="00E8306F">
        <w:trPr>
          <w:cnfStyle w:val="100000000000" w:firstRow="1" w:lastRow="0" w:firstColumn="0" w:lastColumn="0" w:oddVBand="0" w:evenVBand="0" w:oddHBand="0" w:evenHBand="0" w:firstRowFirstColumn="0" w:firstRowLastColumn="0" w:lastRowFirstColumn="0" w:lastRowLastColumn="0"/>
          <w:trHeight w:val="567"/>
        </w:trPr>
        <w:tc>
          <w:tcPr>
            <w:tcW w:w="2693" w:type="dxa"/>
          </w:tcPr>
          <w:p w14:paraId="6B1B5A2A" w14:textId="77777777" w:rsidR="00E8306F" w:rsidRPr="008F7F4B" w:rsidRDefault="00E8306F" w:rsidP="00E8306F">
            <w:pPr>
              <w:rPr>
                <w:rFonts w:eastAsia="Calibri Light" w:cstheme="minorHAnsi"/>
                <w:color w:val="000000" w:themeColor="text1"/>
              </w:rPr>
            </w:pPr>
            <w:r w:rsidRPr="008F7F4B">
              <w:rPr>
                <w:rFonts w:eastAsia="Calibri Light" w:cstheme="minorHAnsi"/>
                <w:color w:val="000000" w:themeColor="text1"/>
              </w:rPr>
              <w:t>Project phase / milestone</w:t>
            </w:r>
          </w:p>
        </w:tc>
        <w:tc>
          <w:tcPr>
            <w:tcW w:w="1843" w:type="dxa"/>
          </w:tcPr>
          <w:p w14:paraId="135EFDD6" w14:textId="77777777" w:rsidR="00E8306F" w:rsidRPr="008F7F4B" w:rsidRDefault="00E8306F" w:rsidP="00E8306F">
            <w:pPr>
              <w:rPr>
                <w:rFonts w:eastAsia="Calibri Light" w:cstheme="minorHAnsi"/>
                <w:color w:val="000000" w:themeColor="text1"/>
              </w:rPr>
            </w:pPr>
            <w:r w:rsidRPr="008F7F4B">
              <w:rPr>
                <w:rFonts w:eastAsia="Calibri Light" w:cstheme="minorHAnsi"/>
                <w:color w:val="000000" w:themeColor="text1"/>
              </w:rPr>
              <w:t>Estimated start date</w:t>
            </w:r>
          </w:p>
        </w:tc>
        <w:tc>
          <w:tcPr>
            <w:tcW w:w="1843" w:type="dxa"/>
          </w:tcPr>
          <w:p w14:paraId="3E3CC8E5" w14:textId="77777777" w:rsidR="00E8306F" w:rsidRPr="008F7F4B" w:rsidRDefault="00E8306F" w:rsidP="00E8306F">
            <w:pPr>
              <w:rPr>
                <w:rFonts w:eastAsia="Calibri Light" w:cstheme="minorHAnsi"/>
                <w:color w:val="000000" w:themeColor="text1"/>
              </w:rPr>
            </w:pPr>
            <w:r w:rsidRPr="008F7F4B">
              <w:rPr>
                <w:rFonts w:eastAsia="Calibri Light" w:cstheme="minorHAnsi"/>
                <w:color w:val="000000" w:themeColor="text1"/>
              </w:rPr>
              <w:t>Estimated completion date</w:t>
            </w:r>
          </w:p>
        </w:tc>
        <w:tc>
          <w:tcPr>
            <w:tcW w:w="2986" w:type="dxa"/>
          </w:tcPr>
          <w:p w14:paraId="3CF3BDFA" w14:textId="77777777" w:rsidR="00E8306F" w:rsidRPr="008F7F4B" w:rsidRDefault="00E8306F" w:rsidP="00E8306F">
            <w:pPr>
              <w:rPr>
                <w:rFonts w:eastAsia="Calibri Light" w:cstheme="minorHAnsi"/>
                <w:color w:val="000000" w:themeColor="text1"/>
              </w:rPr>
            </w:pPr>
            <w:r w:rsidRPr="008F7F4B">
              <w:rPr>
                <w:rFonts w:eastAsia="Calibri Light" w:cstheme="minorHAnsi"/>
                <w:color w:val="000000" w:themeColor="text1"/>
              </w:rPr>
              <w:t>Project stakeholders involved</w:t>
            </w:r>
          </w:p>
        </w:tc>
      </w:tr>
      <w:tr w:rsidR="00FD1C4D" w:rsidRPr="008F7F4B" w14:paraId="37479DD0" w14:textId="77777777" w:rsidTr="00C56E15">
        <w:trPr>
          <w:trHeight w:val="567"/>
        </w:trPr>
        <w:tc>
          <w:tcPr>
            <w:tcW w:w="2693" w:type="dxa"/>
          </w:tcPr>
          <w:p w14:paraId="6C0C422E" w14:textId="29562DF1" w:rsidR="00FD1C4D" w:rsidRPr="00FD1C4D" w:rsidRDefault="00FD1C4D" w:rsidP="00FD1C4D">
            <w:pPr>
              <w:rPr>
                <w:rFonts w:eastAsia="Calibri Light" w:cstheme="minorHAnsi"/>
                <w:color w:val="auto"/>
              </w:rPr>
            </w:pPr>
            <w:r w:rsidRPr="00FD1C4D">
              <w:rPr>
                <w:color w:val="auto"/>
              </w:rPr>
              <w:t>Definition</w:t>
            </w:r>
          </w:p>
        </w:tc>
        <w:tc>
          <w:tcPr>
            <w:tcW w:w="1843" w:type="dxa"/>
          </w:tcPr>
          <w:p w14:paraId="2D53D82C" w14:textId="370BA98E" w:rsidR="00FD1C4D" w:rsidRPr="00FD1C4D" w:rsidRDefault="00FD1C4D" w:rsidP="00FD1C4D">
            <w:pPr>
              <w:rPr>
                <w:rFonts w:eastAsia="Calibri Light" w:cstheme="minorHAnsi"/>
                <w:color w:val="auto"/>
              </w:rPr>
            </w:pPr>
            <w:r w:rsidRPr="00FD1C4D">
              <w:rPr>
                <w:rFonts w:eastAsia="Calibri Light" w:cstheme="minorHAnsi"/>
                <w:color w:val="auto"/>
              </w:rPr>
              <w:t>12.03.24</w:t>
            </w:r>
          </w:p>
        </w:tc>
        <w:tc>
          <w:tcPr>
            <w:tcW w:w="1843" w:type="dxa"/>
          </w:tcPr>
          <w:p w14:paraId="0498D466" w14:textId="4DF5BCDA" w:rsidR="00FD1C4D" w:rsidRPr="00FD1C4D" w:rsidRDefault="00FD1C4D" w:rsidP="00FD1C4D">
            <w:pPr>
              <w:rPr>
                <w:rFonts w:eastAsia="Calibri Light" w:cstheme="minorHAnsi"/>
                <w:color w:val="auto"/>
              </w:rPr>
            </w:pPr>
            <w:r w:rsidRPr="00FD1C4D">
              <w:rPr>
                <w:rFonts w:eastAsia="Calibri Light" w:cstheme="minorHAnsi"/>
                <w:color w:val="auto"/>
              </w:rPr>
              <w:t>24.04.24</w:t>
            </w:r>
          </w:p>
        </w:tc>
        <w:tc>
          <w:tcPr>
            <w:tcW w:w="2986" w:type="dxa"/>
          </w:tcPr>
          <w:p w14:paraId="7618FA4F" w14:textId="6A2D3411" w:rsidR="00FD1C4D" w:rsidRPr="00FD1C4D" w:rsidRDefault="00FD1C4D" w:rsidP="00FD1C4D">
            <w:pPr>
              <w:rPr>
                <w:rFonts w:eastAsia="Calibri Light" w:cstheme="minorHAnsi"/>
                <w:color w:val="auto"/>
              </w:rPr>
            </w:pPr>
            <w:r w:rsidRPr="00FD1C4D">
              <w:rPr>
                <w:color w:val="auto"/>
              </w:rPr>
              <w:t>All disciplines + contractor</w:t>
            </w:r>
          </w:p>
        </w:tc>
      </w:tr>
      <w:tr w:rsidR="00E8306F" w:rsidRPr="008F7F4B" w14:paraId="247A38A0" w14:textId="77777777" w:rsidTr="00C56E15">
        <w:trPr>
          <w:trHeight w:val="567"/>
        </w:trPr>
        <w:tc>
          <w:tcPr>
            <w:tcW w:w="2693" w:type="dxa"/>
          </w:tcPr>
          <w:p w14:paraId="43BFEAE1"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Brief</w:t>
            </w:r>
          </w:p>
        </w:tc>
        <w:tc>
          <w:tcPr>
            <w:tcW w:w="1843" w:type="dxa"/>
          </w:tcPr>
          <w:p w14:paraId="34A291C8" w14:textId="32EDD9C0" w:rsidR="00E8306F" w:rsidRPr="00FD1C4D" w:rsidRDefault="008841D5" w:rsidP="00E8306F">
            <w:pPr>
              <w:rPr>
                <w:rFonts w:eastAsia="Calibri Light" w:cstheme="minorHAnsi"/>
                <w:color w:val="000000" w:themeColor="text1"/>
              </w:rPr>
            </w:pPr>
            <w:r w:rsidRPr="00FD1C4D">
              <w:rPr>
                <w:rFonts w:eastAsia="Calibri Light" w:cstheme="minorHAnsi"/>
                <w:color w:val="000000" w:themeColor="text1"/>
              </w:rPr>
              <w:t>25.04.24</w:t>
            </w:r>
          </w:p>
        </w:tc>
        <w:tc>
          <w:tcPr>
            <w:tcW w:w="1843" w:type="dxa"/>
          </w:tcPr>
          <w:p w14:paraId="5BBF698A" w14:textId="1713A392"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03.07.24</w:t>
            </w:r>
          </w:p>
        </w:tc>
        <w:tc>
          <w:tcPr>
            <w:tcW w:w="2986" w:type="dxa"/>
          </w:tcPr>
          <w:p w14:paraId="5940C2B3"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All disciplines</w:t>
            </w:r>
          </w:p>
        </w:tc>
      </w:tr>
      <w:tr w:rsidR="00E8306F" w:rsidRPr="008F7F4B" w14:paraId="0319BD4A" w14:textId="77777777" w:rsidTr="00C56E15">
        <w:trPr>
          <w:trHeight w:val="567"/>
        </w:trPr>
        <w:tc>
          <w:tcPr>
            <w:tcW w:w="2693" w:type="dxa"/>
          </w:tcPr>
          <w:p w14:paraId="7FDB25AB"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Concept</w:t>
            </w:r>
          </w:p>
        </w:tc>
        <w:tc>
          <w:tcPr>
            <w:tcW w:w="1843" w:type="dxa"/>
          </w:tcPr>
          <w:p w14:paraId="1540FF45" w14:textId="798F4B48"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04.07.24</w:t>
            </w:r>
          </w:p>
        </w:tc>
        <w:tc>
          <w:tcPr>
            <w:tcW w:w="1843" w:type="dxa"/>
          </w:tcPr>
          <w:p w14:paraId="798DAE23" w14:textId="1DD0F81C"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22.11.24</w:t>
            </w:r>
          </w:p>
        </w:tc>
        <w:tc>
          <w:tcPr>
            <w:tcW w:w="2986" w:type="dxa"/>
          </w:tcPr>
          <w:p w14:paraId="4B5E7E22"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All disciplines</w:t>
            </w:r>
          </w:p>
        </w:tc>
      </w:tr>
      <w:tr w:rsidR="00E8306F" w:rsidRPr="008F7F4B" w14:paraId="27AA382D" w14:textId="77777777" w:rsidTr="00C56E15">
        <w:trPr>
          <w:trHeight w:val="567"/>
        </w:trPr>
        <w:tc>
          <w:tcPr>
            <w:tcW w:w="2693" w:type="dxa"/>
          </w:tcPr>
          <w:p w14:paraId="30C3579F"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Design</w:t>
            </w:r>
          </w:p>
        </w:tc>
        <w:tc>
          <w:tcPr>
            <w:tcW w:w="1843" w:type="dxa"/>
          </w:tcPr>
          <w:p w14:paraId="51053771" w14:textId="2F812D22" w:rsidR="00E8306F" w:rsidRPr="00FD1C4D" w:rsidRDefault="00FD1C4D" w:rsidP="00E8306F">
            <w:pPr>
              <w:rPr>
                <w:rFonts w:eastAsia="Calibri Light" w:cstheme="minorHAnsi"/>
                <w:color w:val="000000" w:themeColor="text1"/>
              </w:rPr>
            </w:pPr>
            <w:r w:rsidRPr="00FD1C4D">
              <w:rPr>
                <w:rFonts w:eastAsia="Calibri Light" w:cstheme="minorHAnsi"/>
                <w:color w:val="000000" w:themeColor="text1"/>
              </w:rPr>
              <w:t>11.10.24</w:t>
            </w:r>
          </w:p>
        </w:tc>
        <w:tc>
          <w:tcPr>
            <w:tcW w:w="1843" w:type="dxa"/>
          </w:tcPr>
          <w:p w14:paraId="502CCB3B" w14:textId="3DE0C20A" w:rsidR="00E8306F" w:rsidRPr="00FD1C4D" w:rsidRDefault="00FD1C4D" w:rsidP="00E8306F">
            <w:pPr>
              <w:rPr>
                <w:rFonts w:eastAsia="Calibri Light" w:cstheme="minorHAnsi"/>
                <w:color w:val="000000" w:themeColor="text1"/>
              </w:rPr>
            </w:pPr>
            <w:r w:rsidRPr="00FD1C4D">
              <w:rPr>
                <w:rFonts w:eastAsia="Calibri Light" w:cstheme="minorHAnsi"/>
                <w:color w:val="000000" w:themeColor="text1"/>
              </w:rPr>
              <w:t>24.12.24</w:t>
            </w:r>
          </w:p>
        </w:tc>
        <w:tc>
          <w:tcPr>
            <w:tcW w:w="2986" w:type="dxa"/>
          </w:tcPr>
          <w:p w14:paraId="617D86D3"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Client</w:t>
            </w:r>
          </w:p>
        </w:tc>
      </w:tr>
      <w:tr w:rsidR="00E8306F" w:rsidRPr="008F7F4B" w14:paraId="700FCD92" w14:textId="77777777" w:rsidTr="00C56E15">
        <w:trPr>
          <w:trHeight w:val="567"/>
        </w:trPr>
        <w:tc>
          <w:tcPr>
            <w:tcW w:w="2693" w:type="dxa"/>
          </w:tcPr>
          <w:p w14:paraId="4839E2ED"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Build and Commission</w:t>
            </w:r>
          </w:p>
        </w:tc>
        <w:tc>
          <w:tcPr>
            <w:tcW w:w="1843" w:type="dxa"/>
          </w:tcPr>
          <w:p w14:paraId="6FC369FF" w14:textId="4B798B44"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25.12.24</w:t>
            </w:r>
          </w:p>
        </w:tc>
        <w:tc>
          <w:tcPr>
            <w:tcW w:w="1843" w:type="dxa"/>
          </w:tcPr>
          <w:p w14:paraId="36C65BEA" w14:textId="6D539316"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07.01.26</w:t>
            </w:r>
          </w:p>
        </w:tc>
        <w:tc>
          <w:tcPr>
            <w:tcW w:w="2986" w:type="dxa"/>
          </w:tcPr>
          <w:p w14:paraId="72C0F8A5"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Contractor</w:t>
            </w:r>
          </w:p>
        </w:tc>
      </w:tr>
      <w:tr w:rsidR="00E8306F" w:rsidRPr="008F7F4B" w14:paraId="44AABAE8" w14:textId="77777777" w:rsidTr="00C56E15">
        <w:trPr>
          <w:trHeight w:val="567"/>
        </w:trPr>
        <w:tc>
          <w:tcPr>
            <w:tcW w:w="2693" w:type="dxa"/>
          </w:tcPr>
          <w:p w14:paraId="294E4F27" w14:textId="77777777"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Handover and close-out</w:t>
            </w:r>
          </w:p>
        </w:tc>
        <w:tc>
          <w:tcPr>
            <w:tcW w:w="1843" w:type="dxa"/>
          </w:tcPr>
          <w:p w14:paraId="3C3F6169" w14:textId="70731171"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08.01.26</w:t>
            </w:r>
          </w:p>
        </w:tc>
        <w:tc>
          <w:tcPr>
            <w:tcW w:w="1843" w:type="dxa"/>
          </w:tcPr>
          <w:p w14:paraId="6688D59B" w14:textId="45600048" w:rsidR="00E8306F" w:rsidRPr="00FD1C4D" w:rsidRDefault="00E8088C" w:rsidP="00E8306F">
            <w:pPr>
              <w:rPr>
                <w:rFonts w:eastAsia="Calibri Light" w:cstheme="minorHAnsi"/>
                <w:color w:val="000000" w:themeColor="text1"/>
              </w:rPr>
            </w:pPr>
            <w:r w:rsidRPr="00FD1C4D">
              <w:rPr>
                <w:rFonts w:eastAsia="Calibri Light" w:cstheme="minorHAnsi"/>
                <w:color w:val="000000" w:themeColor="text1"/>
              </w:rPr>
              <w:t>08.06.27</w:t>
            </w:r>
          </w:p>
        </w:tc>
        <w:tc>
          <w:tcPr>
            <w:tcW w:w="2986" w:type="dxa"/>
          </w:tcPr>
          <w:p w14:paraId="2A777AB2" w14:textId="7A975D73" w:rsidR="00E8306F" w:rsidRPr="00FD1C4D" w:rsidRDefault="00E8306F" w:rsidP="00E8306F">
            <w:pPr>
              <w:rPr>
                <w:rFonts w:eastAsia="Calibri Light" w:cstheme="minorHAnsi"/>
                <w:color w:val="000000" w:themeColor="text1"/>
              </w:rPr>
            </w:pPr>
            <w:r w:rsidRPr="00FD1C4D">
              <w:rPr>
                <w:rFonts w:eastAsia="Calibri Light" w:cstheme="minorHAnsi"/>
                <w:color w:val="000000" w:themeColor="text1"/>
              </w:rPr>
              <w:t xml:space="preserve">Client / Apex </w:t>
            </w:r>
            <w:proofErr w:type="gramStart"/>
            <w:r w:rsidRPr="00FD1C4D">
              <w:rPr>
                <w:rFonts w:eastAsia="Calibri Light" w:cstheme="minorHAnsi"/>
                <w:color w:val="000000" w:themeColor="text1"/>
              </w:rPr>
              <w:t>Construction  /</w:t>
            </w:r>
            <w:proofErr w:type="gramEnd"/>
            <w:r w:rsidRPr="00FD1C4D">
              <w:rPr>
                <w:rFonts w:eastAsia="Calibri Light" w:cstheme="minorHAnsi"/>
                <w:color w:val="000000" w:themeColor="text1"/>
              </w:rPr>
              <w:t xml:space="preserve"> Contractor</w:t>
            </w:r>
          </w:p>
        </w:tc>
      </w:tr>
    </w:tbl>
    <w:p w14:paraId="14CAA503" w14:textId="388E9659" w:rsidR="006F7242" w:rsidRPr="008F7F4B" w:rsidRDefault="006F7242" w:rsidP="00E8306F">
      <w:pPr>
        <w:spacing w:line="240" w:lineRule="auto"/>
        <w:ind w:firstLine="720"/>
        <w:contextualSpacing/>
        <w:rPr>
          <w:rFonts w:cstheme="minorHAnsi"/>
          <w:color w:val="000000" w:themeColor="text1"/>
        </w:rPr>
      </w:pPr>
    </w:p>
    <w:p w14:paraId="54BEAAF3" w14:textId="411305C0" w:rsidR="00E8306F" w:rsidRPr="008F7F4B" w:rsidRDefault="00E8306F" w:rsidP="00E8306F">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2.5 Project Strategic </w:t>
      </w:r>
      <w:r w:rsidR="00CE2BBD" w:rsidRPr="008F7F4B">
        <w:rPr>
          <w:rFonts w:cstheme="minorHAnsi"/>
          <w:b/>
          <w:bCs/>
          <w:color w:val="000000" w:themeColor="text1"/>
          <w:u w:val="single"/>
        </w:rPr>
        <w:t>Objectives</w:t>
      </w:r>
    </w:p>
    <w:p w14:paraId="07CA2D03" w14:textId="37E60A28" w:rsidR="00CE2BBD" w:rsidRPr="008F7F4B" w:rsidRDefault="00CE2BBD" w:rsidP="00CE2BBD">
      <w:pPr>
        <w:spacing w:line="240" w:lineRule="auto"/>
        <w:ind w:firstLine="360"/>
        <w:contextualSpacing/>
        <w:rPr>
          <w:rFonts w:cstheme="minorHAnsi"/>
          <w:color w:val="000000" w:themeColor="text1"/>
        </w:rPr>
      </w:pPr>
      <w:r w:rsidRPr="008F7F4B">
        <w:rPr>
          <w:rFonts w:cstheme="minorHAnsi"/>
          <w:color w:val="000000" w:themeColor="text1"/>
        </w:rPr>
        <w:t>The following objectives have been established either within the project requirements or as opportunities identified by Apex Construction:</w:t>
      </w:r>
    </w:p>
    <w:p w14:paraId="48E4218A" w14:textId="5969396B" w:rsidR="00CE2BBD" w:rsidRPr="008F7F4B" w:rsidRDefault="00CE2BBD" w:rsidP="00CE2BBD">
      <w:pPr>
        <w:pStyle w:val="ListParagraph"/>
        <w:numPr>
          <w:ilvl w:val="0"/>
          <w:numId w:val="5"/>
        </w:numPr>
        <w:spacing w:line="240" w:lineRule="auto"/>
        <w:rPr>
          <w:rFonts w:cstheme="minorHAnsi"/>
          <w:color w:val="000000" w:themeColor="text1"/>
        </w:rPr>
      </w:pPr>
      <w:r w:rsidRPr="008F7F4B">
        <w:rPr>
          <w:rFonts w:cstheme="minorHAnsi"/>
          <w:color w:val="000000" w:themeColor="text1"/>
        </w:rPr>
        <w:t>Enhance Client Develop a model that facilitates the creation of high-quality visualizations, thereby enabling effective engagement with clients</w:t>
      </w:r>
      <w:r w:rsidR="00944D65">
        <w:rPr>
          <w:rFonts w:cstheme="minorHAnsi"/>
          <w:color w:val="000000" w:themeColor="text1"/>
        </w:rPr>
        <w:t>.</w:t>
      </w:r>
    </w:p>
    <w:p w14:paraId="71749712" w14:textId="4D90D910" w:rsidR="00CE2BBD" w:rsidRPr="008F7F4B" w:rsidRDefault="00CE2BBD" w:rsidP="00CE2BBD">
      <w:pPr>
        <w:pStyle w:val="ListParagraph"/>
        <w:numPr>
          <w:ilvl w:val="0"/>
          <w:numId w:val="5"/>
        </w:numPr>
        <w:spacing w:line="240" w:lineRule="auto"/>
        <w:rPr>
          <w:rFonts w:cstheme="minorHAnsi"/>
          <w:color w:val="000000" w:themeColor="text1"/>
        </w:rPr>
      </w:pPr>
      <w:r w:rsidRPr="008F7F4B">
        <w:rPr>
          <w:rFonts w:cstheme="minorHAnsi"/>
          <w:color w:val="000000" w:themeColor="text1"/>
        </w:rPr>
        <w:lastRenderedPageBreak/>
        <w:t>Ensure Robust Handover and Information Management: Provide the client with comprehensive and relevant project data during the handover process, ensuring robust information management practices are in place.</w:t>
      </w:r>
    </w:p>
    <w:p w14:paraId="1274649F" w14:textId="38C94344" w:rsidR="00CE2BBD" w:rsidRPr="008F7F4B" w:rsidRDefault="00CE2BBD" w:rsidP="00CE2BBD">
      <w:pPr>
        <w:pStyle w:val="ListParagraph"/>
        <w:numPr>
          <w:ilvl w:val="0"/>
          <w:numId w:val="5"/>
        </w:numPr>
        <w:spacing w:line="240" w:lineRule="auto"/>
        <w:rPr>
          <w:rFonts w:cstheme="minorHAnsi"/>
          <w:color w:val="000000" w:themeColor="text1"/>
        </w:rPr>
      </w:pPr>
      <w:r w:rsidRPr="008F7F4B">
        <w:rPr>
          <w:rFonts w:cstheme="minorHAnsi"/>
          <w:color w:val="000000" w:themeColor="text1"/>
        </w:rPr>
        <w:t>Utilize REVIT Design Software for Coordination: Utilize REVIT Design software to coordinate the evolving design, detect and resolve clashes between elements, thereby minimizing site issues and the need for rework.</w:t>
      </w:r>
    </w:p>
    <w:p w14:paraId="6D3946B2" w14:textId="62F3699F" w:rsidR="00CE2BBD" w:rsidRPr="008F7F4B" w:rsidRDefault="00CE2BBD" w:rsidP="00CE2BBD">
      <w:pPr>
        <w:pStyle w:val="ListParagraph"/>
        <w:numPr>
          <w:ilvl w:val="0"/>
          <w:numId w:val="5"/>
        </w:numPr>
        <w:spacing w:line="240" w:lineRule="auto"/>
        <w:rPr>
          <w:rFonts w:cstheme="minorHAnsi"/>
          <w:color w:val="000000" w:themeColor="text1"/>
        </w:rPr>
      </w:pPr>
      <w:r w:rsidRPr="008F7F4B">
        <w:rPr>
          <w:rFonts w:cstheme="minorHAnsi"/>
          <w:color w:val="000000" w:themeColor="text1"/>
        </w:rPr>
        <w:t>Achieve BIM Compliance at Level 2: Ensure compliance with Apex Construction's BIM Level criteria by employing a Common Data Environment (CDE) for sharing design information and ensuring thorough review by the design team.</w:t>
      </w:r>
    </w:p>
    <w:p w14:paraId="3EDD48F6" w14:textId="495A194B" w:rsidR="00E8306F" w:rsidRPr="008F7F4B" w:rsidRDefault="00CE2BBD" w:rsidP="00CE2BBD">
      <w:pPr>
        <w:spacing w:line="240" w:lineRule="auto"/>
        <w:ind w:firstLine="360"/>
        <w:contextualSpacing/>
        <w:rPr>
          <w:rFonts w:cstheme="minorHAnsi"/>
          <w:color w:val="000000" w:themeColor="text1"/>
        </w:rPr>
      </w:pPr>
      <w:r w:rsidRPr="008F7F4B">
        <w:rPr>
          <w:rFonts w:cstheme="minorHAnsi"/>
          <w:color w:val="000000" w:themeColor="text1"/>
        </w:rPr>
        <w:t>These objectives serve as guiding principles to drive the implementation of BIM methodologies and technologies throughout the project, with the overarching goal of enhancing collaboration, efficiency, and quality of project delivery</w:t>
      </w:r>
    </w:p>
    <w:p w14:paraId="067BCB83" w14:textId="77777777" w:rsidR="00CE2BBD" w:rsidRPr="008F7F4B" w:rsidRDefault="00CE2BBD" w:rsidP="00CE2BBD">
      <w:pPr>
        <w:spacing w:line="240" w:lineRule="auto"/>
        <w:contextualSpacing/>
        <w:rPr>
          <w:rFonts w:cstheme="minorHAnsi"/>
          <w:color w:val="000000" w:themeColor="text1"/>
        </w:rPr>
      </w:pPr>
    </w:p>
    <w:p w14:paraId="32BA2AA5" w14:textId="2E33D625" w:rsidR="00CE2BBD" w:rsidRPr="008F7F4B" w:rsidRDefault="00CE2BBD" w:rsidP="00CE2BBD">
      <w:pPr>
        <w:spacing w:line="240" w:lineRule="auto"/>
        <w:contextualSpacing/>
        <w:rPr>
          <w:rFonts w:cstheme="minorHAnsi"/>
          <w:b/>
          <w:bCs/>
          <w:color w:val="000000" w:themeColor="text1"/>
          <w:u w:val="single"/>
        </w:rPr>
      </w:pPr>
      <w:r w:rsidRPr="008F7F4B">
        <w:rPr>
          <w:rFonts w:cstheme="minorHAnsi"/>
          <w:b/>
          <w:bCs/>
          <w:color w:val="000000" w:themeColor="text1"/>
          <w:u w:val="single"/>
        </w:rPr>
        <w:t>2.6 Existing Legacy Data Use</w:t>
      </w:r>
    </w:p>
    <w:p w14:paraId="39BFE989" w14:textId="66862027" w:rsidR="00CE2BBD" w:rsidRPr="008F7F4B" w:rsidRDefault="00CE2BBD" w:rsidP="00CE2BBD">
      <w:pPr>
        <w:spacing w:line="240" w:lineRule="auto"/>
        <w:ind w:firstLine="720"/>
        <w:contextualSpacing/>
        <w:rPr>
          <w:rFonts w:cstheme="minorHAnsi"/>
          <w:color w:val="000000" w:themeColor="text1"/>
        </w:rPr>
      </w:pPr>
      <w:r w:rsidRPr="008F7F4B">
        <w:rPr>
          <w:rFonts w:cstheme="minorHAnsi"/>
          <w:color w:val="000000" w:themeColor="text1"/>
        </w:rPr>
        <w:t>Depending on the project's characteristics, there may or may not exist legacy data, such as existing building records or below-ground service records, available for utilization. The wider project team should complete this section to elucidate the approach for incorporating any existing legacy data into the project. If no legacy data is accessible, it should be explicitly mentioned in this section.</w:t>
      </w:r>
    </w:p>
    <w:p w14:paraId="207CF700" w14:textId="77777777" w:rsidR="00CE2BBD" w:rsidRPr="008F7F4B" w:rsidRDefault="00CE2BBD" w:rsidP="00CE2BBD">
      <w:pPr>
        <w:spacing w:line="240" w:lineRule="auto"/>
        <w:contextualSpacing/>
        <w:rPr>
          <w:rFonts w:cstheme="minorHAnsi"/>
          <w:color w:val="000000" w:themeColor="text1"/>
        </w:rPr>
      </w:pPr>
    </w:p>
    <w:p w14:paraId="5E821318" w14:textId="21BE375F" w:rsidR="00CE2BBD" w:rsidRPr="008F7F4B" w:rsidRDefault="00CE2BBD" w:rsidP="00CE2BBD">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3.0 Management </w:t>
      </w:r>
    </w:p>
    <w:p w14:paraId="69A05B1F" w14:textId="77777777" w:rsidR="00CE2BBD" w:rsidRPr="008F7F4B" w:rsidRDefault="00CE2BBD" w:rsidP="00CE2BBD">
      <w:pPr>
        <w:spacing w:line="240" w:lineRule="auto"/>
        <w:contextualSpacing/>
        <w:rPr>
          <w:rFonts w:cstheme="minorHAnsi"/>
          <w:b/>
          <w:bCs/>
          <w:color w:val="000000" w:themeColor="text1"/>
          <w:u w:val="single"/>
        </w:rPr>
      </w:pPr>
    </w:p>
    <w:p w14:paraId="45CE6E65" w14:textId="0E731607" w:rsidR="00CE2BBD" w:rsidRPr="008F7F4B" w:rsidRDefault="00CE2BBD" w:rsidP="00CE2BBD">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3.1 Roles, Responsibilities &amp; Authorities </w:t>
      </w:r>
    </w:p>
    <w:p w14:paraId="19EAC85D" w14:textId="77777777" w:rsidR="00B855A8" w:rsidRPr="008F7F4B" w:rsidRDefault="00B855A8" w:rsidP="00CE2BBD">
      <w:pPr>
        <w:spacing w:line="240" w:lineRule="auto"/>
        <w:contextualSpacing/>
        <w:rPr>
          <w:rFonts w:cstheme="minorHAnsi"/>
          <w:b/>
          <w:bCs/>
          <w:color w:val="000000" w:themeColor="text1"/>
          <w:u w:val="single"/>
        </w:rPr>
      </w:pPr>
    </w:p>
    <w:p w14:paraId="4F3CF7C7" w14:textId="79D41210" w:rsidR="00B855A8" w:rsidRPr="008F7F4B" w:rsidRDefault="00B855A8" w:rsidP="00B855A8">
      <w:pPr>
        <w:spacing w:line="240" w:lineRule="auto"/>
        <w:contextualSpacing/>
        <w:jc w:val="center"/>
        <w:rPr>
          <w:rFonts w:cstheme="minorHAnsi"/>
          <w:color w:val="000000" w:themeColor="text1"/>
        </w:rPr>
      </w:pPr>
      <w:r w:rsidRPr="008F7F4B">
        <w:rPr>
          <w:rFonts w:cstheme="minorHAnsi"/>
          <w:color w:val="000000" w:themeColor="text1"/>
        </w:rPr>
        <w:t xml:space="preserve">Table </w:t>
      </w:r>
      <w:r w:rsidR="00FF5489" w:rsidRPr="008F7F4B">
        <w:rPr>
          <w:rFonts w:cstheme="minorHAnsi"/>
          <w:color w:val="000000" w:themeColor="text1"/>
        </w:rPr>
        <w:t>3</w:t>
      </w:r>
      <w:r w:rsidRPr="008F7F4B">
        <w:rPr>
          <w:rFonts w:cstheme="minorHAnsi"/>
          <w:color w:val="000000" w:themeColor="text1"/>
        </w:rPr>
        <w:t xml:space="preserve"> – Roles &amp; Authorities</w:t>
      </w:r>
    </w:p>
    <w:p w14:paraId="275E11EE" w14:textId="77777777" w:rsidR="00CE2BBD" w:rsidRPr="008F7F4B" w:rsidRDefault="00CE2BBD" w:rsidP="00CE2BBD">
      <w:pPr>
        <w:spacing w:line="240" w:lineRule="auto"/>
        <w:contextualSpacing/>
        <w:rPr>
          <w:rFonts w:cstheme="minorHAnsi"/>
          <w:b/>
          <w:bCs/>
          <w:color w:val="000000" w:themeColor="text1"/>
          <w:u w:val="single"/>
        </w:rPr>
      </w:pPr>
    </w:p>
    <w:tbl>
      <w:tblPr>
        <w:tblW w:w="5000" w:type="pct"/>
        <w:tblBorders>
          <w:top w:val="single" w:sz="6" w:space="0" w:color="AFAFAF"/>
          <w:left w:val="single" w:sz="6" w:space="0" w:color="AFAFAF"/>
          <w:bottom w:val="single" w:sz="6" w:space="0" w:color="AFAFAF"/>
          <w:right w:val="single" w:sz="6" w:space="0" w:color="AFAFAF"/>
          <w:insideH w:val="single" w:sz="6" w:space="0" w:color="AFAFAF"/>
          <w:insideV w:val="single" w:sz="6" w:space="0" w:color="AFAFAF"/>
        </w:tblBorders>
        <w:tblLook w:val="04A0" w:firstRow="1" w:lastRow="0" w:firstColumn="1" w:lastColumn="0" w:noHBand="0" w:noVBand="1"/>
      </w:tblPr>
      <w:tblGrid>
        <w:gridCol w:w="675"/>
        <w:gridCol w:w="1651"/>
        <w:gridCol w:w="1181"/>
        <w:gridCol w:w="2627"/>
        <w:gridCol w:w="1438"/>
        <w:gridCol w:w="1438"/>
      </w:tblGrid>
      <w:tr w:rsidR="00E21FE1" w:rsidRPr="008F7F4B" w14:paraId="1DACDC76" w14:textId="395C76F9" w:rsidTr="00E21FE1">
        <w:trPr>
          <w:trHeight w:val="20"/>
        </w:trPr>
        <w:tc>
          <w:tcPr>
            <w:tcW w:w="375" w:type="pct"/>
            <w:shd w:val="clear" w:color="auto" w:fill="auto"/>
            <w:vAlign w:val="center"/>
          </w:tcPr>
          <w:p w14:paraId="30CAA212" w14:textId="77777777" w:rsidR="00E21FE1" w:rsidRPr="008F5853" w:rsidRDefault="00E21FE1" w:rsidP="00E21FE1">
            <w:pPr>
              <w:spacing w:line="240" w:lineRule="auto"/>
              <w:contextualSpacing/>
              <w:jc w:val="center"/>
              <w:rPr>
                <w:rFonts w:cstheme="minorHAnsi"/>
                <w:color w:val="000000" w:themeColor="text1"/>
              </w:rPr>
            </w:pPr>
            <w:r w:rsidRPr="008F5853">
              <w:rPr>
                <w:rFonts w:cstheme="minorHAnsi"/>
                <w:color w:val="000000" w:themeColor="text1"/>
              </w:rPr>
              <w:t>Code</w:t>
            </w:r>
          </w:p>
        </w:tc>
        <w:tc>
          <w:tcPr>
            <w:tcW w:w="916" w:type="pct"/>
            <w:shd w:val="clear" w:color="auto" w:fill="auto"/>
            <w:vAlign w:val="center"/>
            <w:hideMark/>
          </w:tcPr>
          <w:p w14:paraId="68B86C5C" w14:textId="77777777" w:rsidR="00E21FE1" w:rsidRPr="008F5853" w:rsidRDefault="00E21FE1" w:rsidP="00E21FE1">
            <w:pPr>
              <w:spacing w:line="240" w:lineRule="auto"/>
              <w:contextualSpacing/>
              <w:jc w:val="center"/>
              <w:rPr>
                <w:rFonts w:cstheme="minorHAnsi"/>
                <w:color w:val="000000" w:themeColor="text1"/>
              </w:rPr>
            </w:pPr>
            <w:r w:rsidRPr="008F5853">
              <w:rPr>
                <w:rFonts w:cstheme="minorHAnsi"/>
                <w:color w:val="000000" w:themeColor="text1"/>
              </w:rPr>
              <w:t>BIM Role</w:t>
            </w:r>
          </w:p>
        </w:tc>
        <w:tc>
          <w:tcPr>
            <w:tcW w:w="655" w:type="pct"/>
            <w:shd w:val="clear" w:color="auto" w:fill="auto"/>
            <w:vAlign w:val="center"/>
          </w:tcPr>
          <w:p w14:paraId="06220298" w14:textId="77777777" w:rsidR="00E21FE1" w:rsidRPr="008F5853" w:rsidRDefault="00E21FE1" w:rsidP="00E21FE1">
            <w:pPr>
              <w:spacing w:line="240" w:lineRule="auto"/>
              <w:contextualSpacing/>
              <w:jc w:val="center"/>
              <w:rPr>
                <w:rFonts w:cstheme="minorHAnsi"/>
                <w:color w:val="000000" w:themeColor="text1"/>
              </w:rPr>
            </w:pPr>
            <w:r w:rsidRPr="008F5853">
              <w:rPr>
                <w:rFonts w:cstheme="minorHAnsi"/>
                <w:color w:val="000000" w:themeColor="text1"/>
              </w:rPr>
              <w:t>Traditional Role</w:t>
            </w:r>
          </w:p>
        </w:tc>
        <w:tc>
          <w:tcPr>
            <w:tcW w:w="1458" w:type="pct"/>
            <w:shd w:val="clear" w:color="auto" w:fill="auto"/>
            <w:vAlign w:val="center"/>
            <w:hideMark/>
          </w:tcPr>
          <w:p w14:paraId="61CA3212" w14:textId="77777777" w:rsidR="00E21FE1" w:rsidRPr="008F5853" w:rsidRDefault="00E21FE1" w:rsidP="00E21FE1">
            <w:pPr>
              <w:spacing w:line="240" w:lineRule="auto"/>
              <w:contextualSpacing/>
              <w:jc w:val="center"/>
              <w:rPr>
                <w:rFonts w:cstheme="minorHAnsi"/>
                <w:color w:val="000000" w:themeColor="text1"/>
              </w:rPr>
            </w:pPr>
            <w:r w:rsidRPr="008F5853">
              <w:rPr>
                <w:rFonts w:cstheme="minorHAnsi"/>
                <w:color w:val="000000" w:themeColor="text1"/>
              </w:rPr>
              <w:t>Activities</w:t>
            </w:r>
          </w:p>
        </w:tc>
        <w:tc>
          <w:tcPr>
            <w:tcW w:w="798" w:type="pct"/>
            <w:shd w:val="clear" w:color="auto" w:fill="auto"/>
            <w:vAlign w:val="center"/>
          </w:tcPr>
          <w:p w14:paraId="24EFC6DD" w14:textId="77777777" w:rsidR="00E21FE1" w:rsidRPr="008F5853" w:rsidRDefault="00E21FE1" w:rsidP="00E21FE1">
            <w:pPr>
              <w:spacing w:line="240" w:lineRule="auto"/>
              <w:contextualSpacing/>
              <w:jc w:val="center"/>
              <w:rPr>
                <w:rFonts w:cstheme="minorHAnsi"/>
                <w:color w:val="000000" w:themeColor="text1"/>
              </w:rPr>
            </w:pPr>
            <w:r w:rsidRPr="008F5853">
              <w:rPr>
                <w:rFonts w:cstheme="minorHAnsi"/>
                <w:color w:val="000000" w:themeColor="text1"/>
              </w:rPr>
              <w:t>Authorities</w:t>
            </w:r>
          </w:p>
        </w:tc>
        <w:tc>
          <w:tcPr>
            <w:tcW w:w="799" w:type="pct"/>
          </w:tcPr>
          <w:p w14:paraId="3855059B" w14:textId="77777777" w:rsidR="00E21FE1" w:rsidRPr="008F5853" w:rsidRDefault="00E21FE1" w:rsidP="00E21FE1">
            <w:pPr>
              <w:spacing w:line="240" w:lineRule="auto"/>
              <w:contextualSpacing/>
              <w:jc w:val="center"/>
              <w:rPr>
                <w:rFonts w:cstheme="minorHAnsi"/>
                <w:color w:val="000000" w:themeColor="text1"/>
              </w:rPr>
            </w:pPr>
          </w:p>
          <w:p w14:paraId="61780140" w14:textId="64819FC4" w:rsidR="00E21FE1" w:rsidRPr="008F5853" w:rsidRDefault="00E21FE1" w:rsidP="00E21FE1">
            <w:pPr>
              <w:spacing w:line="240" w:lineRule="auto"/>
              <w:contextualSpacing/>
              <w:jc w:val="center"/>
              <w:rPr>
                <w:rFonts w:cstheme="minorHAnsi"/>
                <w:color w:val="000000" w:themeColor="text1"/>
              </w:rPr>
            </w:pPr>
            <w:r w:rsidRPr="008F5853">
              <w:rPr>
                <w:rFonts w:cstheme="minorHAnsi"/>
                <w:color w:val="000000" w:themeColor="text1"/>
              </w:rPr>
              <w:t>Role</w:t>
            </w:r>
          </w:p>
          <w:p w14:paraId="2B4D0381" w14:textId="4E7559E9" w:rsidR="00E21FE1" w:rsidRPr="008F5853" w:rsidRDefault="00E21FE1" w:rsidP="00E21FE1">
            <w:pPr>
              <w:spacing w:line="240" w:lineRule="auto"/>
              <w:contextualSpacing/>
              <w:jc w:val="center"/>
              <w:rPr>
                <w:rFonts w:cstheme="minorHAnsi"/>
                <w:color w:val="000000" w:themeColor="text1"/>
              </w:rPr>
            </w:pPr>
          </w:p>
        </w:tc>
      </w:tr>
      <w:tr w:rsidR="00E21FE1" w:rsidRPr="008F7F4B" w14:paraId="15DAB8EA" w14:textId="448C258F" w:rsidTr="00E21FE1">
        <w:trPr>
          <w:trHeight w:val="20"/>
        </w:trPr>
        <w:tc>
          <w:tcPr>
            <w:tcW w:w="375" w:type="pct"/>
            <w:shd w:val="clear" w:color="auto" w:fill="auto"/>
            <w:vAlign w:val="center"/>
          </w:tcPr>
          <w:p w14:paraId="0B925BFC"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EIM</w:t>
            </w:r>
          </w:p>
        </w:tc>
        <w:tc>
          <w:tcPr>
            <w:tcW w:w="916" w:type="pct"/>
            <w:shd w:val="clear" w:color="auto" w:fill="auto"/>
            <w:vAlign w:val="center"/>
            <w:hideMark/>
          </w:tcPr>
          <w:p w14:paraId="08DF801B"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Employer’s Information Manager</w:t>
            </w:r>
          </w:p>
        </w:tc>
        <w:tc>
          <w:tcPr>
            <w:tcW w:w="655" w:type="pct"/>
            <w:shd w:val="clear" w:color="auto" w:fill="auto"/>
            <w:vAlign w:val="center"/>
          </w:tcPr>
          <w:p w14:paraId="01425013"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Technical Advisor</w:t>
            </w:r>
          </w:p>
        </w:tc>
        <w:tc>
          <w:tcPr>
            <w:tcW w:w="1458" w:type="pct"/>
            <w:shd w:val="clear" w:color="auto" w:fill="auto"/>
            <w:vAlign w:val="center"/>
            <w:hideMark/>
          </w:tcPr>
          <w:p w14:paraId="68068838"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Responsible for managing the project on behalf of the Employer and producing the project EIR.</w:t>
            </w:r>
          </w:p>
        </w:tc>
        <w:tc>
          <w:tcPr>
            <w:tcW w:w="798" w:type="pct"/>
            <w:shd w:val="clear" w:color="auto" w:fill="auto"/>
            <w:vAlign w:val="center"/>
          </w:tcPr>
          <w:p w14:paraId="5DA4C9B3"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Accept or reject Reviewable Design Data (RDD) moving from the shared to the published area.</w:t>
            </w:r>
          </w:p>
        </w:tc>
        <w:tc>
          <w:tcPr>
            <w:tcW w:w="799" w:type="pct"/>
          </w:tcPr>
          <w:p w14:paraId="4F89B38B" w14:textId="77F441FA"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t>Kelene Frederick</w:t>
            </w:r>
          </w:p>
        </w:tc>
      </w:tr>
      <w:tr w:rsidR="00E21FE1" w:rsidRPr="008F7F4B" w14:paraId="2D5EBBC5" w14:textId="70B9B81B" w:rsidTr="00E21FE1">
        <w:trPr>
          <w:trHeight w:val="20"/>
        </w:trPr>
        <w:tc>
          <w:tcPr>
            <w:tcW w:w="375" w:type="pct"/>
            <w:shd w:val="clear" w:color="auto" w:fill="auto"/>
            <w:vAlign w:val="center"/>
          </w:tcPr>
          <w:p w14:paraId="02F4972B"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IM</w:t>
            </w:r>
          </w:p>
        </w:tc>
        <w:tc>
          <w:tcPr>
            <w:tcW w:w="916" w:type="pct"/>
            <w:shd w:val="clear" w:color="auto" w:fill="auto"/>
            <w:vAlign w:val="center"/>
            <w:hideMark/>
          </w:tcPr>
          <w:p w14:paraId="7C57FBE6"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Information Manager</w:t>
            </w:r>
          </w:p>
        </w:tc>
        <w:tc>
          <w:tcPr>
            <w:tcW w:w="655" w:type="pct"/>
            <w:shd w:val="clear" w:color="auto" w:fill="auto"/>
            <w:vAlign w:val="center"/>
          </w:tcPr>
          <w:p w14:paraId="566797FF"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BIM CDE</w:t>
            </w:r>
          </w:p>
        </w:tc>
        <w:tc>
          <w:tcPr>
            <w:tcW w:w="1458" w:type="pct"/>
            <w:shd w:val="clear" w:color="auto" w:fill="auto"/>
            <w:vAlign w:val="center"/>
            <w:hideMark/>
          </w:tcPr>
          <w:p w14:paraId="5F3F02B4" w14:textId="6823FB28"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 xml:space="preserve">Validate the </w:t>
            </w:r>
            <w:hyperlink r:id="rId10">
              <w:r w:rsidRPr="008F5853">
                <w:rPr>
                  <w:rStyle w:val="Hyperlink"/>
                  <w:rFonts w:cstheme="minorHAnsi"/>
                  <w:u w:val="none"/>
                </w:rPr>
                <w:t>Project</w:t>
              </w:r>
            </w:hyperlink>
            <w:r w:rsidRPr="008F5853">
              <w:rPr>
                <w:rFonts w:cstheme="minorHAnsi"/>
                <w:color w:val="000000" w:themeColor="text1"/>
              </w:rPr>
              <w:t xml:space="preserve"> Information Model to ensure deliverables follow the agreed protocols, data is to the defined levels of information in the BEP and the information is accurate. Accept/reject information exchanges. Enforce the project BIM standards and ensure </w:t>
            </w:r>
            <w:r w:rsidRPr="008F5853">
              <w:rPr>
                <w:rFonts w:cstheme="minorHAnsi"/>
                <w:color w:val="000000" w:themeColor="text1"/>
              </w:rPr>
              <w:lastRenderedPageBreak/>
              <w:t xml:space="preserve">delivery of the requirements of the EIR. There may be both an Employers Information Manager and </w:t>
            </w:r>
            <w:proofErr w:type="gramStart"/>
            <w:r w:rsidRPr="008F5853">
              <w:rPr>
                <w:rFonts w:cstheme="minorHAnsi"/>
                <w:color w:val="000000" w:themeColor="text1"/>
              </w:rPr>
              <w:t>a</w:t>
            </w:r>
            <w:proofErr w:type="gramEnd"/>
            <w:r w:rsidRPr="008F5853">
              <w:rPr>
                <w:rFonts w:cstheme="minorHAnsi"/>
                <w:color w:val="000000" w:themeColor="text1"/>
              </w:rPr>
              <w:t xml:space="preserve"> Apex Construction appointed Information Manager. In this instance, it is the responsibility of the Employer’s IM to produce the EIR.</w:t>
            </w:r>
          </w:p>
        </w:tc>
        <w:tc>
          <w:tcPr>
            <w:tcW w:w="798" w:type="pct"/>
            <w:shd w:val="clear" w:color="auto" w:fill="auto"/>
            <w:vAlign w:val="center"/>
          </w:tcPr>
          <w:p w14:paraId="0F5790E8"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lastRenderedPageBreak/>
              <w:t>Accept or reject information exchanges. No design responsibility or right to issue instruction.</w:t>
            </w:r>
          </w:p>
        </w:tc>
        <w:tc>
          <w:tcPr>
            <w:tcW w:w="799" w:type="pct"/>
          </w:tcPr>
          <w:p w14:paraId="1FD8D122" w14:textId="08D3D8B1"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t>Sam Griffiths</w:t>
            </w:r>
          </w:p>
        </w:tc>
      </w:tr>
      <w:tr w:rsidR="00E21FE1" w:rsidRPr="008F7F4B" w14:paraId="0F36F15A" w14:textId="5BDBB96D" w:rsidTr="00E21FE1">
        <w:trPr>
          <w:trHeight w:val="20"/>
        </w:trPr>
        <w:tc>
          <w:tcPr>
            <w:tcW w:w="375" w:type="pct"/>
            <w:shd w:val="clear" w:color="auto" w:fill="auto"/>
            <w:vAlign w:val="center"/>
          </w:tcPr>
          <w:p w14:paraId="265643D8"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PDM</w:t>
            </w:r>
          </w:p>
        </w:tc>
        <w:tc>
          <w:tcPr>
            <w:tcW w:w="916" w:type="pct"/>
            <w:shd w:val="clear" w:color="auto" w:fill="auto"/>
            <w:vAlign w:val="center"/>
          </w:tcPr>
          <w:p w14:paraId="56756FB0"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Project Delivery Manager</w:t>
            </w:r>
          </w:p>
        </w:tc>
        <w:tc>
          <w:tcPr>
            <w:tcW w:w="655" w:type="pct"/>
            <w:shd w:val="clear" w:color="auto" w:fill="auto"/>
            <w:vAlign w:val="center"/>
          </w:tcPr>
          <w:p w14:paraId="724A91F2"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Design Manager</w:t>
            </w:r>
          </w:p>
        </w:tc>
        <w:tc>
          <w:tcPr>
            <w:tcW w:w="1458" w:type="pct"/>
            <w:shd w:val="clear" w:color="auto" w:fill="auto"/>
            <w:vAlign w:val="center"/>
          </w:tcPr>
          <w:p w14:paraId="31CDD70B"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Facilitate delivery of information exchanges and confirm supplier’s capability to deliver information requirements. Update and maintain the MIDP and make available via the CDE platform. Responsible for management of the CDE environment.</w:t>
            </w:r>
          </w:p>
        </w:tc>
        <w:tc>
          <w:tcPr>
            <w:tcW w:w="798" w:type="pct"/>
            <w:shd w:val="clear" w:color="auto" w:fill="auto"/>
            <w:vAlign w:val="center"/>
          </w:tcPr>
          <w:p w14:paraId="40BF8AA7"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Accept or reject information exchanges within shared area.</w:t>
            </w:r>
          </w:p>
        </w:tc>
        <w:tc>
          <w:tcPr>
            <w:tcW w:w="799" w:type="pct"/>
          </w:tcPr>
          <w:p w14:paraId="17656DA8" w14:textId="23799EEE"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t>Anthony Lloyd</w:t>
            </w:r>
          </w:p>
        </w:tc>
      </w:tr>
      <w:tr w:rsidR="00E21FE1" w:rsidRPr="008F7F4B" w14:paraId="26360393" w14:textId="292C7E74" w:rsidTr="00E21FE1">
        <w:trPr>
          <w:trHeight w:val="20"/>
        </w:trPr>
        <w:tc>
          <w:tcPr>
            <w:tcW w:w="375" w:type="pct"/>
            <w:shd w:val="clear" w:color="auto" w:fill="auto"/>
            <w:vAlign w:val="center"/>
          </w:tcPr>
          <w:p w14:paraId="49D5C484"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LD</w:t>
            </w:r>
          </w:p>
        </w:tc>
        <w:tc>
          <w:tcPr>
            <w:tcW w:w="916" w:type="pct"/>
            <w:shd w:val="clear" w:color="auto" w:fill="auto"/>
            <w:vAlign w:val="center"/>
          </w:tcPr>
          <w:p w14:paraId="28E0C5FC"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Lead Designer</w:t>
            </w:r>
          </w:p>
        </w:tc>
        <w:tc>
          <w:tcPr>
            <w:tcW w:w="655" w:type="pct"/>
            <w:shd w:val="clear" w:color="auto" w:fill="auto"/>
            <w:vAlign w:val="center"/>
          </w:tcPr>
          <w:p w14:paraId="521819B4"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Lead Designer</w:t>
            </w:r>
          </w:p>
        </w:tc>
        <w:tc>
          <w:tcPr>
            <w:tcW w:w="1458" w:type="pct"/>
            <w:shd w:val="clear" w:color="auto" w:fill="auto"/>
            <w:vAlign w:val="center"/>
          </w:tcPr>
          <w:p w14:paraId="019F0156"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Coordinate all design information. Manage information development and approvals at gateways. Advise on design deliverables from other parties and overall lead for spatial coordination.</w:t>
            </w:r>
          </w:p>
        </w:tc>
        <w:tc>
          <w:tcPr>
            <w:tcW w:w="798" w:type="pct"/>
            <w:shd w:val="clear" w:color="auto" w:fill="auto"/>
            <w:vAlign w:val="center"/>
          </w:tcPr>
          <w:p w14:paraId="4C02E5C8"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Confirm status &amp; accept information for use within the shared area. Propose design changes to resolve clashes.</w:t>
            </w:r>
          </w:p>
        </w:tc>
        <w:tc>
          <w:tcPr>
            <w:tcW w:w="799" w:type="pct"/>
          </w:tcPr>
          <w:p w14:paraId="2AFBF95D" w14:textId="1F4DE18F"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t>Josh Albrighton</w:t>
            </w:r>
          </w:p>
        </w:tc>
      </w:tr>
      <w:tr w:rsidR="00E21FE1" w:rsidRPr="008F7F4B" w14:paraId="773395C2" w14:textId="1F9A3ABB" w:rsidTr="00E21FE1">
        <w:trPr>
          <w:trHeight w:val="20"/>
        </w:trPr>
        <w:tc>
          <w:tcPr>
            <w:tcW w:w="375" w:type="pct"/>
            <w:shd w:val="clear" w:color="auto" w:fill="auto"/>
            <w:vAlign w:val="center"/>
          </w:tcPr>
          <w:p w14:paraId="0133DC26"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TTM</w:t>
            </w:r>
          </w:p>
        </w:tc>
        <w:tc>
          <w:tcPr>
            <w:tcW w:w="916" w:type="pct"/>
            <w:shd w:val="clear" w:color="auto" w:fill="auto"/>
            <w:vAlign w:val="center"/>
          </w:tcPr>
          <w:p w14:paraId="3D9144B1"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Task Team Manager</w:t>
            </w:r>
          </w:p>
        </w:tc>
        <w:tc>
          <w:tcPr>
            <w:tcW w:w="655" w:type="pct"/>
            <w:shd w:val="clear" w:color="auto" w:fill="auto"/>
            <w:vAlign w:val="center"/>
          </w:tcPr>
          <w:p w14:paraId="09051E8F"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Consultant Project Lead</w:t>
            </w:r>
          </w:p>
        </w:tc>
        <w:tc>
          <w:tcPr>
            <w:tcW w:w="1458" w:type="pct"/>
            <w:shd w:val="clear" w:color="auto" w:fill="auto"/>
            <w:vAlign w:val="center"/>
          </w:tcPr>
          <w:p w14:paraId="2472143D"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Enforce documentation standards within each Task Team, issue approved information to the shared area.</w:t>
            </w:r>
          </w:p>
        </w:tc>
        <w:tc>
          <w:tcPr>
            <w:tcW w:w="798" w:type="pct"/>
            <w:shd w:val="clear" w:color="auto" w:fill="auto"/>
            <w:vAlign w:val="center"/>
          </w:tcPr>
          <w:p w14:paraId="477F3C28"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Issue approved information to the shared area (Status code S1 and S2 only) with the appropriate status code.</w:t>
            </w:r>
          </w:p>
        </w:tc>
        <w:tc>
          <w:tcPr>
            <w:tcW w:w="799" w:type="pct"/>
          </w:tcPr>
          <w:p w14:paraId="7ACBD885" w14:textId="5ED09BE6"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t>Anthony Lloyd</w:t>
            </w:r>
          </w:p>
        </w:tc>
      </w:tr>
      <w:tr w:rsidR="00E21FE1" w:rsidRPr="008F7F4B" w14:paraId="249B9EA5" w14:textId="793E562E" w:rsidTr="00E21FE1">
        <w:trPr>
          <w:trHeight w:val="20"/>
        </w:trPr>
        <w:tc>
          <w:tcPr>
            <w:tcW w:w="375" w:type="pct"/>
            <w:shd w:val="clear" w:color="auto" w:fill="auto"/>
            <w:vAlign w:val="center"/>
          </w:tcPr>
          <w:p w14:paraId="11051B68"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TIM</w:t>
            </w:r>
          </w:p>
        </w:tc>
        <w:tc>
          <w:tcPr>
            <w:tcW w:w="916" w:type="pct"/>
            <w:shd w:val="clear" w:color="auto" w:fill="auto"/>
            <w:vAlign w:val="center"/>
          </w:tcPr>
          <w:p w14:paraId="0BF915DD"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Document Controller</w:t>
            </w:r>
          </w:p>
        </w:tc>
        <w:tc>
          <w:tcPr>
            <w:tcW w:w="655" w:type="pct"/>
            <w:shd w:val="clear" w:color="auto" w:fill="auto"/>
            <w:vAlign w:val="center"/>
          </w:tcPr>
          <w:p w14:paraId="6DC871C9"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Document Controller</w:t>
            </w:r>
          </w:p>
        </w:tc>
        <w:tc>
          <w:tcPr>
            <w:tcW w:w="1458" w:type="pct"/>
            <w:shd w:val="clear" w:color="auto" w:fill="auto"/>
            <w:vAlign w:val="center"/>
          </w:tcPr>
          <w:p w14:paraId="3DC21632"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Work with the Project Delivery Manager on controlling the information received in the CDE.</w:t>
            </w:r>
          </w:p>
        </w:tc>
        <w:tc>
          <w:tcPr>
            <w:tcW w:w="798" w:type="pct"/>
            <w:shd w:val="clear" w:color="auto" w:fill="auto"/>
            <w:vAlign w:val="center"/>
          </w:tcPr>
          <w:p w14:paraId="59DA3E79"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 xml:space="preserve">Reject information within the PIM that does not comply with </w:t>
            </w:r>
            <w:r w:rsidRPr="008F5853">
              <w:rPr>
                <w:rFonts w:cstheme="minorHAnsi"/>
                <w:color w:val="000000" w:themeColor="text1"/>
              </w:rPr>
              <w:lastRenderedPageBreak/>
              <w:t>exchange protocols.</w:t>
            </w:r>
          </w:p>
        </w:tc>
        <w:tc>
          <w:tcPr>
            <w:tcW w:w="799" w:type="pct"/>
          </w:tcPr>
          <w:p w14:paraId="677D2A41" w14:textId="642AA8FC"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lastRenderedPageBreak/>
              <w:t xml:space="preserve">Dalton Brown </w:t>
            </w:r>
          </w:p>
        </w:tc>
      </w:tr>
      <w:tr w:rsidR="00E21FE1" w:rsidRPr="008F7F4B" w14:paraId="50E1EEE3" w14:textId="47CAF015" w:rsidTr="00E21FE1">
        <w:trPr>
          <w:trHeight w:val="20"/>
        </w:trPr>
        <w:tc>
          <w:tcPr>
            <w:tcW w:w="375" w:type="pct"/>
            <w:shd w:val="clear" w:color="auto" w:fill="auto"/>
            <w:vAlign w:val="center"/>
          </w:tcPr>
          <w:p w14:paraId="0121EEFF"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ITM</w:t>
            </w:r>
          </w:p>
        </w:tc>
        <w:tc>
          <w:tcPr>
            <w:tcW w:w="916" w:type="pct"/>
            <w:shd w:val="clear" w:color="auto" w:fill="auto"/>
            <w:vAlign w:val="center"/>
          </w:tcPr>
          <w:p w14:paraId="0DDA51F4"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BIM Implementation Lead</w:t>
            </w:r>
          </w:p>
        </w:tc>
        <w:tc>
          <w:tcPr>
            <w:tcW w:w="655" w:type="pct"/>
            <w:shd w:val="clear" w:color="auto" w:fill="auto"/>
            <w:vAlign w:val="center"/>
          </w:tcPr>
          <w:p w14:paraId="0B86C2A7"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N/A</w:t>
            </w:r>
          </w:p>
        </w:tc>
        <w:tc>
          <w:tcPr>
            <w:tcW w:w="1458" w:type="pct"/>
            <w:shd w:val="clear" w:color="auto" w:fill="auto"/>
            <w:vAlign w:val="center"/>
          </w:tcPr>
          <w:p w14:paraId="4BE64ACF"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Provide training, support PDM, review of BIM bid responses, run BIM launch meetings, oversee BEP production, audit BIM deliverables.</w:t>
            </w:r>
          </w:p>
        </w:tc>
        <w:tc>
          <w:tcPr>
            <w:tcW w:w="798" w:type="pct"/>
            <w:shd w:val="clear" w:color="auto" w:fill="auto"/>
            <w:vAlign w:val="center"/>
          </w:tcPr>
          <w:p w14:paraId="5CD0C9FE" w14:textId="77777777" w:rsidR="00E21FE1" w:rsidRPr="008F5853" w:rsidRDefault="00E21FE1" w:rsidP="00CE2BBD">
            <w:pPr>
              <w:spacing w:line="240" w:lineRule="auto"/>
              <w:contextualSpacing/>
              <w:rPr>
                <w:rFonts w:cstheme="minorHAnsi"/>
                <w:color w:val="000000" w:themeColor="text1"/>
              </w:rPr>
            </w:pPr>
            <w:r w:rsidRPr="008F5853">
              <w:rPr>
                <w:rFonts w:cstheme="minorHAnsi"/>
                <w:color w:val="000000" w:themeColor="text1"/>
              </w:rPr>
              <w:t xml:space="preserve">Review and sign off the BEP prior to its issue. </w:t>
            </w:r>
          </w:p>
        </w:tc>
        <w:tc>
          <w:tcPr>
            <w:tcW w:w="799" w:type="pct"/>
          </w:tcPr>
          <w:p w14:paraId="4F6921C1" w14:textId="761CEE47" w:rsidR="00E21FE1" w:rsidRPr="008F5853" w:rsidRDefault="008F5853" w:rsidP="00CE2BBD">
            <w:pPr>
              <w:spacing w:line="240" w:lineRule="auto"/>
              <w:contextualSpacing/>
              <w:rPr>
                <w:rFonts w:cstheme="minorHAnsi"/>
                <w:color w:val="000000" w:themeColor="text1"/>
              </w:rPr>
            </w:pPr>
            <w:r w:rsidRPr="008F5853">
              <w:rPr>
                <w:rFonts w:cstheme="minorHAnsi"/>
                <w:color w:val="000000" w:themeColor="text1"/>
              </w:rPr>
              <w:t xml:space="preserve">Sam Griffiths </w:t>
            </w:r>
          </w:p>
        </w:tc>
      </w:tr>
    </w:tbl>
    <w:p w14:paraId="37F55CF3" w14:textId="77777777" w:rsidR="00CE2BBD" w:rsidRPr="008F7F4B" w:rsidRDefault="00CE2BBD" w:rsidP="00CE2BBD">
      <w:pPr>
        <w:spacing w:line="240" w:lineRule="auto"/>
        <w:contextualSpacing/>
        <w:rPr>
          <w:rFonts w:cstheme="minorHAnsi"/>
          <w:b/>
          <w:bCs/>
          <w:color w:val="000000" w:themeColor="text1"/>
          <w:u w:val="single"/>
        </w:rPr>
      </w:pPr>
    </w:p>
    <w:p w14:paraId="3D965C9B" w14:textId="77777777" w:rsidR="00B855A8" w:rsidRPr="008F7F4B" w:rsidRDefault="00B855A8" w:rsidP="00CE2BBD">
      <w:pPr>
        <w:spacing w:line="240" w:lineRule="auto"/>
        <w:contextualSpacing/>
        <w:rPr>
          <w:rFonts w:cstheme="minorHAnsi"/>
          <w:b/>
          <w:bCs/>
          <w:color w:val="000000" w:themeColor="text1"/>
          <w:u w:val="single"/>
        </w:rPr>
      </w:pPr>
    </w:p>
    <w:p w14:paraId="6EF79F19" w14:textId="6084308A" w:rsidR="00B855A8" w:rsidRPr="008F7F4B" w:rsidRDefault="00B855A8" w:rsidP="00B855A8">
      <w:pPr>
        <w:spacing w:line="240" w:lineRule="auto"/>
        <w:contextualSpacing/>
        <w:jc w:val="center"/>
        <w:rPr>
          <w:rFonts w:cstheme="minorHAnsi"/>
          <w:color w:val="000000" w:themeColor="text1"/>
        </w:rPr>
      </w:pPr>
      <w:r w:rsidRPr="008F7F4B">
        <w:rPr>
          <w:rFonts w:cstheme="minorHAnsi"/>
          <w:color w:val="000000" w:themeColor="text1"/>
        </w:rPr>
        <w:t xml:space="preserve">Table </w:t>
      </w:r>
      <w:r w:rsidR="00FF5489" w:rsidRPr="008F7F4B">
        <w:rPr>
          <w:rFonts w:cstheme="minorHAnsi"/>
          <w:color w:val="000000" w:themeColor="text1"/>
        </w:rPr>
        <w:t>4</w:t>
      </w:r>
      <w:r w:rsidRPr="008F7F4B">
        <w:rPr>
          <w:rFonts w:cstheme="minorHAnsi"/>
          <w:color w:val="000000" w:themeColor="text1"/>
        </w:rPr>
        <w:t xml:space="preserve">: BIM Personnel </w:t>
      </w:r>
    </w:p>
    <w:p w14:paraId="2224E04B" w14:textId="77777777" w:rsidR="00FF5489" w:rsidRPr="008F7F4B" w:rsidRDefault="00FF5489" w:rsidP="00B855A8">
      <w:pPr>
        <w:spacing w:line="240" w:lineRule="auto"/>
        <w:contextualSpacing/>
        <w:jc w:val="center"/>
        <w:rPr>
          <w:rFonts w:cstheme="minorHAnsi"/>
          <w:color w:val="000000" w:themeColor="text1"/>
        </w:rPr>
      </w:pPr>
    </w:p>
    <w:tbl>
      <w:tblPr>
        <w:tblStyle w:val="HydrockTableDocumentControl"/>
        <w:tblW w:w="8355" w:type="dxa"/>
        <w:tblLayout w:type="fixed"/>
        <w:tblLook w:val="04A0" w:firstRow="1" w:lastRow="0" w:firstColumn="1" w:lastColumn="0" w:noHBand="0" w:noVBand="1"/>
      </w:tblPr>
      <w:tblGrid>
        <w:gridCol w:w="1036"/>
        <w:gridCol w:w="7319"/>
      </w:tblGrid>
      <w:tr w:rsidR="008F25AA" w:rsidRPr="008F7F4B" w14:paraId="7B878767" w14:textId="77777777" w:rsidTr="00A85B69">
        <w:trPr>
          <w:cnfStyle w:val="100000000000" w:firstRow="1" w:lastRow="0" w:firstColumn="0" w:lastColumn="0" w:oddVBand="0" w:evenVBand="0" w:oddHBand="0" w:evenHBand="0" w:firstRowFirstColumn="0" w:firstRowLastColumn="0" w:lastRowFirstColumn="0" w:lastRowLastColumn="0"/>
          <w:trHeight w:val="284"/>
        </w:trPr>
        <w:tc>
          <w:tcPr>
            <w:tcW w:w="1036" w:type="dxa"/>
            <w:hideMark/>
          </w:tcPr>
          <w:p w14:paraId="0779E3DC" w14:textId="77777777" w:rsidR="008F25AA" w:rsidRPr="008F7F4B" w:rsidRDefault="008F25AA" w:rsidP="00A85B69">
            <w:pPr>
              <w:rPr>
                <w:rFonts w:cstheme="minorHAnsi"/>
              </w:rPr>
            </w:pPr>
            <w:r w:rsidRPr="008F7F4B">
              <w:rPr>
                <w:rFonts w:cstheme="minorHAnsi"/>
              </w:rPr>
              <w:t>Code</w:t>
            </w:r>
          </w:p>
        </w:tc>
        <w:tc>
          <w:tcPr>
            <w:tcW w:w="7319" w:type="dxa"/>
            <w:hideMark/>
          </w:tcPr>
          <w:p w14:paraId="6A272A1D" w14:textId="77777777" w:rsidR="008F25AA" w:rsidRPr="008F7F4B" w:rsidRDefault="008F25AA" w:rsidP="00A85B69">
            <w:pPr>
              <w:rPr>
                <w:rFonts w:cstheme="minorHAnsi"/>
              </w:rPr>
            </w:pPr>
            <w:r w:rsidRPr="008F7F4B">
              <w:rPr>
                <w:rFonts w:cstheme="minorHAnsi"/>
              </w:rPr>
              <w:t>Discipline</w:t>
            </w:r>
          </w:p>
        </w:tc>
      </w:tr>
      <w:tr w:rsidR="008F25AA" w:rsidRPr="008F7F4B" w14:paraId="439514FA" w14:textId="77777777" w:rsidTr="00A85B69">
        <w:trPr>
          <w:trHeight w:val="284"/>
        </w:trPr>
        <w:tc>
          <w:tcPr>
            <w:tcW w:w="1036" w:type="dxa"/>
            <w:hideMark/>
          </w:tcPr>
          <w:p w14:paraId="196277B3" w14:textId="77777777" w:rsidR="008F25AA" w:rsidRPr="008F7F4B" w:rsidRDefault="008F25AA" w:rsidP="00A85B69">
            <w:pPr>
              <w:rPr>
                <w:rFonts w:cstheme="minorHAnsi"/>
              </w:rPr>
            </w:pPr>
            <w:r w:rsidRPr="008F7F4B">
              <w:rPr>
                <w:rFonts w:cstheme="minorHAnsi"/>
              </w:rPr>
              <w:t>A</w:t>
            </w:r>
          </w:p>
        </w:tc>
        <w:tc>
          <w:tcPr>
            <w:tcW w:w="7319" w:type="dxa"/>
            <w:hideMark/>
          </w:tcPr>
          <w:p w14:paraId="7196DC79" w14:textId="77777777" w:rsidR="008F25AA" w:rsidRPr="008F7F4B" w:rsidRDefault="008F25AA" w:rsidP="00A85B69">
            <w:pPr>
              <w:rPr>
                <w:rFonts w:cstheme="minorHAnsi"/>
              </w:rPr>
            </w:pPr>
            <w:r w:rsidRPr="008F7F4B">
              <w:rPr>
                <w:rFonts w:cstheme="minorHAnsi"/>
              </w:rPr>
              <w:t>Architect</w:t>
            </w:r>
          </w:p>
        </w:tc>
      </w:tr>
      <w:tr w:rsidR="008F25AA" w:rsidRPr="008F7F4B" w14:paraId="3B9EE0A2" w14:textId="77777777" w:rsidTr="00A85B69">
        <w:trPr>
          <w:trHeight w:val="284"/>
        </w:trPr>
        <w:tc>
          <w:tcPr>
            <w:tcW w:w="1036" w:type="dxa"/>
            <w:hideMark/>
          </w:tcPr>
          <w:p w14:paraId="4952A0F3" w14:textId="77777777" w:rsidR="008F25AA" w:rsidRPr="008F7F4B" w:rsidRDefault="008F25AA" w:rsidP="00A85B69">
            <w:pPr>
              <w:rPr>
                <w:rFonts w:cstheme="minorHAnsi"/>
              </w:rPr>
            </w:pPr>
            <w:r w:rsidRPr="008F7F4B">
              <w:rPr>
                <w:rFonts w:cstheme="minorHAnsi"/>
              </w:rPr>
              <w:t>B</w:t>
            </w:r>
          </w:p>
        </w:tc>
        <w:tc>
          <w:tcPr>
            <w:tcW w:w="7319" w:type="dxa"/>
            <w:hideMark/>
          </w:tcPr>
          <w:p w14:paraId="01F553DC" w14:textId="77777777" w:rsidR="008F25AA" w:rsidRPr="008F7F4B" w:rsidRDefault="008F25AA" w:rsidP="00A85B69">
            <w:pPr>
              <w:rPr>
                <w:rFonts w:cstheme="minorHAnsi"/>
              </w:rPr>
            </w:pPr>
            <w:r w:rsidRPr="008F7F4B">
              <w:rPr>
                <w:rFonts w:cstheme="minorHAnsi"/>
              </w:rPr>
              <w:t>Building Surveyor</w:t>
            </w:r>
          </w:p>
        </w:tc>
      </w:tr>
      <w:tr w:rsidR="008F25AA" w:rsidRPr="008F7F4B" w14:paraId="3CCF066A" w14:textId="77777777" w:rsidTr="00A85B69">
        <w:trPr>
          <w:trHeight w:val="284"/>
        </w:trPr>
        <w:tc>
          <w:tcPr>
            <w:tcW w:w="1036" w:type="dxa"/>
            <w:hideMark/>
          </w:tcPr>
          <w:p w14:paraId="591C8C28" w14:textId="77777777" w:rsidR="008F25AA" w:rsidRPr="008F7F4B" w:rsidRDefault="008F25AA" w:rsidP="00A85B69">
            <w:pPr>
              <w:rPr>
                <w:rFonts w:cstheme="minorHAnsi"/>
              </w:rPr>
            </w:pPr>
            <w:r w:rsidRPr="008F7F4B">
              <w:rPr>
                <w:rFonts w:cstheme="minorHAnsi"/>
              </w:rPr>
              <w:t>C</w:t>
            </w:r>
          </w:p>
        </w:tc>
        <w:tc>
          <w:tcPr>
            <w:tcW w:w="7319" w:type="dxa"/>
            <w:hideMark/>
          </w:tcPr>
          <w:p w14:paraId="3739BB31" w14:textId="77777777" w:rsidR="008F25AA" w:rsidRPr="008F7F4B" w:rsidRDefault="008F25AA" w:rsidP="00A85B69">
            <w:pPr>
              <w:rPr>
                <w:rFonts w:cstheme="minorHAnsi"/>
              </w:rPr>
            </w:pPr>
            <w:r w:rsidRPr="008F7F4B">
              <w:rPr>
                <w:rFonts w:cstheme="minorHAnsi"/>
              </w:rPr>
              <w:t>Civil Engineer</w:t>
            </w:r>
          </w:p>
        </w:tc>
      </w:tr>
      <w:tr w:rsidR="008F25AA" w:rsidRPr="008F7F4B" w14:paraId="6C8F57E8" w14:textId="77777777" w:rsidTr="00A85B69">
        <w:trPr>
          <w:trHeight w:val="284"/>
        </w:trPr>
        <w:tc>
          <w:tcPr>
            <w:tcW w:w="1036" w:type="dxa"/>
            <w:hideMark/>
          </w:tcPr>
          <w:p w14:paraId="6D35F283" w14:textId="77777777" w:rsidR="008F25AA" w:rsidRPr="008F7F4B" w:rsidRDefault="008F25AA" w:rsidP="00A85B69">
            <w:pPr>
              <w:rPr>
                <w:rFonts w:cstheme="minorHAnsi"/>
              </w:rPr>
            </w:pPr>
            <w:r w:rsidRPr="008F7F4B">
              <w:rPr>
                <w:rFonts w:cstheme="minorHAnsi"/>
              </w:rPr>
              <w:t>D</w:t>
            </w:r>
          </w:p>
        </w:tc>
        <w:tc>
          <w:tcPr>
            <w:tcW w:w="7319" w:type="dxa"/>
            <w:hideMark/>
          </w:tcPr>
          <w:p w14:paraId="49A57BE8" w14:textId="77777777" w:rsidR="008F25AA" w:rsidRPr="008F7F4B" w:rsidRDefault="008F25AA" w:rsidP="00A85B69">
            <w:pPr>
              <w:rPr>
                <w:rFonts w:cstheme="minorHAnsi"/>
              </w:rPr>
            </w:pPr>
            <w:r w:rsidRPr="008F7F4B">
              <w:rPr>
                <w:rFonts w:cstheme="minorHAnsi"/>
              </w:rPr>
              <w:t>Drainage, Highways Engineer</w:t>
            </w:r>
          </w:p>
        </w:tc>
      </w:tr>
      <w:tr w:rsidR="008F25AA" w:rsidRPr="008F7F4B" w14:paraId="48B9D225" w14:textId="77777777" w:rsidTr="00A85B69">
        <w:trPr>
          <w:trHeight w:val="284"/>
        </w:trPr>
        <w:tc>
          <w:tcPr>
            <w:tcW w:w="1036" w:type="dxa"/>
            <w:hideMark/>
          </w:tcPr>
          <w:p w14:paraId="522C5D4F" w14:textId="77777777" w:rsidR="008F25AA" w:rsidRPr="008F7F4B" w:rsidRDefault="008F25AA" w:rsidP="00A85B69">
            <w:pPr>
              <w:rPr>
                <w:rFonts w:cstheme="minorHAnsi"/>
              </w:rPr>
            </w:pPr>
            <w:r w:rsidRPr="008F7F4B">
              <w:rPr>
                <w:rFonts w:cstheme="minorHAnsi"/>
              </w:rPr>
              <w:t>E</w:t>
            </w:r>
          </w:p>
        </w:tc>
        <w:tc>
          <w:tcPr>
            <w:tcW w:w="7319" w:type="dxa"/>
            <w:hideMark/>
          </w:tcPr>
          <w:p w14:paraId="0B048D9F" w14:textId="77777777" w:rsidR="008F25AA" w:rsidRPr="008F7F4B" w:rsidRDefault="008F25AA" w:rsidP="00A85B69">
            <w:pPr>
              <w:rPr>
                <w:rFonts w:cstheme="minorHAnsi"/>
              </w:rPr>
            </w:pPr>
            <w:r w:rsidRPr="008F7F4B">
              <w:rPr>
                <w:rFonts w:cstheme="minorHAnsi"/>
              </w:rPr>
              <w:t>Electrical Engineer</w:t>
            </w:r>
          </w:p>
        </w:tc>
      </w:tr>
      <w:tr w:rsidR="008F25AA" w:rsidRPr="008F7F4B" w14:paraId="42838541" w14:textId="77777777" w:rsidTr="00A85B69">
        <w:trPr>
          <w:trHeight w:val="284"/>
        </w:trPr>
        <w:tc>
          <w:tcPr>
            <w:tcW w:w="1036" w:type="dxa"/>
            <w:hideMark/>
          </w:tcPr>
          <w:p w14:paraId="1BBFB6ED" w14:textId="77777777" w:rsidR="008F25AA" w:rsidRPr="008F7F4B" w:rsidRDefault="008F25AA" w:rsidP="00A85B69">
            <w:pPr>
              <w:rPr>
                <w:rFonts w:cstheme="minorHAnsi"/>
              </w:rPr>
            </w:pPr>
            <w:r w:rsidRPr="008F7F4B">
              <w:rPr>
                <w:rFonts w:cstheme="minorHAnsi"/>
              </w:rPr>
              <w:t>F</w:t>
            </w:r>
          </w:p>
        </w:tc>
        <w:tc>
          <w:tcPr>
            <w:tcW w:w="7319" w:type="dxa"/>
            <w:hideMark/>
          </w:tcPr>
          <w:p w14:paraId="24D961A4" w14:textId="77777777" w:rsidR="008F25AA" w:rsidRPr="008F7F4B" w:rsidRDefault="008F25AA" w:rsidP="00A85B69">
            <w:pPr>
              <w:rPr>
                <w:rFonts w:cstheme="minorHAnsi"/>
              </w:rPr>
            </w:pPr>
            <w:r w:rsidRPr="008F7F4B">
              <w:rPr>
                <w:rFonts w:cstheme="minorHAnsi"/>
              </w:rPr>
              <w:t>Facilities Manager</w:t>
            </w:r>
          </w:p>
        </w:tc>
      </w:tr>
      <w:tr w:rsidR="008F25AA" w:rsidRPr="008F7F4B" w14:paraId="1638C31F" w14:textId="77777777" w:rsidTr="00A85B69">
        <w:trPr>
          <w:trHeight w:val="284"/>
        </w:trPr>
        <w:tc>
          <w:tcPr>
            <w:tcW w:w="1036" w:type="dxa"/>
            <w:hideMark/>
          </w:tcPr>
          <w:p w14:paraId="4A9BDCB0" w14:textId="77777777" w:rsidR="008F25AA" w:rsidRPr="008F7F4B" w:rsidRDefault="008F25AA" w:rsidP="00A85B69">
            <w:pPr>
              <w:rPr>
                <w:rFonts w:cstheme="minorHAnsi"/>
              </w:rPr>
            </w:pPr>
            <w:r w:rsidRPr="008F7F4B">
              <w:rPr>
                <w:rFonts w:cstheme="minorHAnsi"/>
              </w:rPr>
              <w:t>G</w:t>
            </w:r>
          </w:p>
        </w:tc>
        <w:tc>
          <w:tcPr>
            <w:tcW w:w="7319" w:type="dxa"/>
            <w:hideMark/>
          </w:tcPr>
          <w:p w14:paraId="586E301E" w14:textId="77777777" w:rsidR="008F25AA" w:rsidRPr="008F7F4B" w:rsidRDefault="008F25AA" w:rsidP="00A85B69">
            <w:pPr>
              <w:rPr>
                <w:rFonts w:cstheme="minorHAnsi"/>
              </w:rPr>
            </w:pPr>
            <w:r w:rsidRPr="008F7F4B">
              <w:rPr>
                <w:rFonts w:cstheme="minorHAnsi"/>
              </w:rPr>
              <w:t>Geographical Information System Engineers and Land Surveyor</w:t>
            </w:r>
          </w:p>
        </w:tc>
      </w:tr>
      <w:tr w:rsidR="008F25AA" w:rsidRPr="008F7F4B" w14:paraId="7A885015" w14:textId="77777777" w:rsidTr="00A85B69">
        <w:trPr>
          <w:trHeight w:val="284"/>
        </w:trPr>
        <w:tc>
          <w:tcPr>
            <w:tcW w:w="1036" w:type="dxa"/>
            <w:hideMark/>
          </w:tcPr>
          <w:p w14:paraId="1AA23609" w14:textId="77777777" w:rsidR="008F25AA" w:rsidRPr="008F7F4B" w:rsidRDefault="008F25AA" w:rsidP="00A85B69">
            <w:pPr>
              <w:rPr>
                <w:rFonts w:cstheme="minorHAnsi"/>
              </w:rPr>
            </w:pPr>
            <w:r w:rsidRPr="008F7F4B">
              <w:rPr>
                <w:rFonts w:cstheme="minorHAnsi"/>
              </w:rPr>
              <w:t>I</w:t>
            </w:r>
          </w:p>
        </w:tc>
        <w:tc>
          <w:tcPr>
            <w:tcW w:w="7319" w:type="dxa"/>
            <w:hideMark/>
          </w:tcPr>
          <w:p w14:paraId="5BFFAC78" w14:textId="77777777" w:rsidR="008F25AA" w:rsidRPr="008F7F4B" w:rsidRDefault="008F25AA" w:rsidP="00A85B69">
            <w:pPr>
              <w:rPr>
                <w:rFonts w:cstheme="minorHAnsi"/>
              </w:rPr>
            </w:pPr>
            <w:r w:rsidRPr="008F7F4B">
              <w:rPr>
                <w:rFonts w:cstheme="minorHAnsi"/>
              </w:rPr>
              <w:t>Interior Designer</w:t>
            </w:r>
          </w:p>
        </w:tc>
      </w:tr>
      <w:tr w:rsidR="008F25AA" w:rsidRPr="008F7F4B" w14:paraId="5194E71E" w14:textId="77777777" w:rsidTr="00A85B69">
        <w:trPr>
          <w:trHeight w:val="284"/>
        </w:trPr>
        <w:tc>
          <w:tcPr>
            <w:tcW w:w="1036" w:type="dxa"/>
            <w:hideMark/>
          </w:tcPr>
          <w:p w14:paraId="5A752353" w14:textId="77777777" w:rsidR="008F25AA" w:rsidRPr="008F7F4B" w:rsidRDefault="008F25AA" w:rsidP="00A85B69">
            <w:pPr>
              <w:rPr>
                <w:rFonts w:cstheme="minorHAnsi"/>
              </w:rPr>
            </w:pPr>
            <w:r w:rsidRPr="008F7F4B">
              <w:rPr>
                <w:rFonts w:cstheme="minorHAnsi"/>
              </w:rPr>
              <w:t>K</w:t>
            </w:r>
          </w:p>
        </w:tc>
        <w:tc>
          <w:tcPr>
            <w:tcW w:w="7319" w:type="dxa"/>
            <w:hideMark/>
          </w:tcPr>
          <w:p w14:paraId="5AD8FDFE" w14:textId="77777777" w:rsidR="008F25AA" w:rsidRPr="008F7F4B" w:rsidRDefault="008F25AA" w:rsidP="00A85B69">
            <w:pPr>
              <w:rPr>
                <w:rFonts w:cstheme="minorHAnsi"/>
              </w:rPr>
            </w:pPr>
            <w:r w:rsidRPr="008F7F4B">
              <w:rPr>
                <w:rFonts w:cstheme="minorHAnsi"/>
              </w:rPr>
              <w:t>Client</w:t>
            </w:r>
          </w:p>
        </w:tc>
      </w:tr>
      <w:tr w:rsidR="008F25AA" w:rsidRPr="008F7F4B" w14:paraId="0082A94F" w14:textId="77777777" w:rsidTr="00A85B69">
        <w:trPr>
          <w:trHeight w:val="284"/>
        </w:trPr>
        <w:tc>
          <w:tcPr>
            <w:tcW w:w="1036" w:type="dxa"/>
            <w:hideMark/>
          </w:tcPr>
          <w:p w14:paraId="58734EAD" w14:textId="77777777" w:rsidR="008F25AA" w:rsidRPr="008F7F4B" w:rsidRDefault="008F25AA" w:rsidP="00A85B69">
            <w:pPr>
              <w:rPr>
                <w:rFonts w:cstheme="minorHAnsi"/>
              </w:rPr>
            </w:pPr>
            <w:r w:rsidRPr="008F7F4B">
              <w:rPr>
                <w:rFonts w:cstheme="minorHAnsi"/>
              </w:rPr>
              <w:t>L</w:t>
            </w:r>
          </w:p>
        </w:tc>
        <w:tc>
          <w:tcPr>
            <w:tcW w:w="7319" w:type="dxa"/>
            <w:hideMark/>
          </w:tcPr>
          <w:p w14:paraId="5A9E2873" w14:textId="77777777" w:rsidR="008F25AA" w:rsidRPr="008F7F4B" w:rsidRDefault="008F25AA" w:rsidP="00A85B69">
            <w:pPr>
              <w:rPr>
                <w:rFonts w:cstheme="minorHAnsi"/>
              </w:rPr>
            </w:pPr>
            <w:r w:rsidRPr="008F7F4B">
              <w:rPr>
                <w:rFonts w:cstheme="minorHAnsi"/>
              </w:rPr>
              <w:t>Landscape Architect</w:t>
            </w:r>
          </w:p>
        </w:tc>
      </w:tr>
      <w:tr w:rsidR="008F25AA" w:rsidRPr="008F7F4B" w14:paraId="3798AAD2" w14:textId="77777777" w:rsidTr="00A85B69">
        <w:trPr>
          <w:trHeight w:val="284"/>
        </w:trPr>
        <w:tc>
          <w:tcPr>
            <w:tcW w:w="1036" w:type="dxa"/>
            <w:hideMark/>
          </w:tcPr>
          <w:p w14:paraId="2FA5F3E6" w14:textId="77777777" w:rsidR="008F25AA" w:rsidRPr="008F7F4B" w:rsidRDefault="008F25AA" w:rsidP="00A85B69">
            <w:pPr>
              <w:rPr>
                <w:rFonts w:cstheme="minorHAnsi"/>
              </w:rPr>
            </w:pPr>
            <w:r w:rsidRPr="008F7F4B">
              <w:rPr>
                <w:rFonts w:cstheme="minorHAnsi"/>
              </w:rPr>
              <w:t>M</w:t>
            </w:r>
          </w:p>
        </w:tc>
        <w:tc>
          <w:tcPr>
            <w:tcW w:w="7319" w:type="dxa"/>
            <w:hideMark/>
          </w:tcPr>
          <w:p w14:paraId="0C8A7AE0" w14:textId="77777777" w:rsidR="008F25AA" w:rsidRPr="008F7F4B" w:rsidRDefault="008F25AA" w:rsidP="00A85B69">
            <w:pPr>
              <w:rPr>
                <w:rFonts w:cstheme="minorHAnsi"/>
              </w:rPr>
            </w:pPr>
            <w:r w:rsidRPr="008F7F4B">
              <w:rPr>
                <w:rFonts w:cstheme="minorHAnsi"/>
              </w:rPr>
              <w:t>Mechanical Engineer</w:t>
            </w:r>
          </w:p>
        </w:tc>
      </w:tr>
      <w:tr w:rsidR="008F25AA" w:rsidRPr="008F7F4B" w14:paraId="5EA36BD4" w14:textId="77777777" w:rsidTr="00A85B69">
        <w:trPr>
          <w:trHeight w:val="284"/>
        </w:trPr>
        <w:tc>
          <w:tcPr>
            <w:tcW w:w="1036" w:type="dxa"/>
            <w:hideMark/>
          </w:tcPr>
          <w:p w14:paraId="76DE0866" w14:textId="77777777" w:rsidR="008F25AA" w:rsidRPr="008F7F4B" w:rsidRDefault="008F25AA" w:rsidP="00A85B69">
            <w:pPr>
              <w:rPr>
                <w:rFonts w:cstheme="minorHAnsi"/>
              </w:rPr>
            </w:pPr>
            <w:r w:rsidRPr="008F7F4B">
              <w:rPr>
                <w:rFonts w:cstheme="minorHAnsi"/>
              </w:rPr>
              <w:t>P</w:t>
            </w:r>
          </w:p>
        </w:tc>
        <w:tc>
          <w:tcPr>
            <w:tcW w:w="7319" w:type="dxa"/>
            <w:hideMark/>
          </w:tcPr>
          <w:p w14:paraId="3EF52BF0" w14:textId="77777777" w:rsidR="008F25AA" w:rsidRPr="008F7F4B" w:rsidRDefault="008F25AA" w:rsidP="00A85B69">
            <w:pPr>
              <w:rPr>
                <w:rFonts w:cstheme="minorHAnsi"/>
              </w:rPr>
            </w:pPr>
            <w:r w:rsidRPr="008F7F4B">
              <w:rPr>
                <w:rFonts w:cstheme="minorHAnsi"/>
              </w:rPr>
              <w:t>Public Health Engineer</w:t>
            </w:r>
          </w:p>
        </w:tc>
      </w:tr>
      <w:tr w:rsidR="008F25AA" w:rsidRPr="008F7F4B" w14:paraId="4FF75862" w14:textId="77777777" w:rsidTr="00A85B69">
        <w:trPr>
          <w:trHeight w:val="284"/>
        </w:trPr>
        <w:tc>
          <w:tcPr>
            <w:tcW w:w="1036" w:type="dxa"/>
            <w:hideMark/>
          </w:tcPr>
          <w:p w14:paraId="3E6C9575" w14:textId="77777777" w:rsidR="008F25AA" w:rsidRPr="008F7F4B" w:rsidRDefault="008F25AA" w:rsidP="00A85B69">
            <w:pPr>
              <w:rPr>
                <w:rFonts w:cstheme="minorHAnsi"/>
              </w:rPr>
            </w:pPr>
            <w:r w:rsidRPr="008F7F4B">
              <w:rPr>
                <w:rFonts w:cstheme="minorHAnsi"/>
              </w:rPr>
              <w:t>Q</w:t>
            </w:r>
          </w:p>
        </w:tc>
        <w:tc>
          <w:tcPr>
            <w:tcW w:w="7319" w:type="dxa"/>
            <w:hideMark/>
          </w:tcPr>
          <w:p w14:paraId="66AE837E" w14:textId="77777777" w:rsidR="008F25AA" w:rsidRPr="008F7F4B" w:rsidRDefault="008F25AA" w:rsidP="00A85B69">
            <w:pPr>
              <w:rPr>
                <w:rFonts w:cstheme="minorHAnsi"/>
              </w:rPr>
            </w:pPr>
            <w:r w:rsidRPr="008F7F4B">
              <w:rPr>
                <w:rFonts w:cstheme="minorHAnsi"/>
              </w:rPr>
              <w:t>Quantity Surveyor</w:t>
            </w:r>
          </w:p>
        </w:tc>
      </w:tr>
      <w:tr w:rsidR="008F25AA" w:rsidRPr="008F7F4B" w14:paraId="0FE7A048" w14:textId="77777777" w:rsidTr="00A85B69">
        <w:trPr>
          <w:trHeight w:val="284"/>
        </w:trPr>
        <w:tc>
          <w:tcPr>
            <w:tcW w:w="1036" w:type="dxa"/>
            <w:hideMark/>
          </w:tcPr>
          <w:p w14:paraId="5F0678BF" w14:textId="77777777" w:rsidR="008F25AA" w:rsidRPr="008F7F4B" w:rsidRDefault="008F25AA" w:rsidP="00A85B69">
            <w:pPr>
              <w:rPr>
                <w:rFonts w:cstheme="minorHAnsi"/>
              </w:rPr>
            </w:pPr>
            <w:r w:rsidRPr="008F7F4B">
              <w:rPr>
                <w:rFonts w:cstheme="minorHAnsi"/>
              </w:rPr>
              <w:t>S</w:t>
            </w:r>
          </w:p>
        </w:tc>
        <w:tc>
          <w:tcPr>
            <w:tcW w:w="7319" w:type="dxa"/>
            <w:hideMark/>
          </w:tcPr>
          <w:p w14:paraId="16532CBA" w14:textId="77777777" w:rsidR="008F25AA" w:rsidRPr="008F7F4B" w:rsidRDefault="008F25AA" w:rsidP="00A85B69">
            <w:pPr>
              <w:rPr>
                <w:rFonts w:cstheme="minorHAnsi"/>
              </w:rPr>
            </w:pPr>
            <w:r w:rsidRPr="008F7F4B">
              <w:rPr>
                <w:rFonts w:cstheme="minorHAnsi"/>
              </w:rPr>
              <w:t>Structural Engineer</w:t>
            </w:r>
          </w:p>
        </w:tc>
      </w:tr>
      <w:tr w:rsidR="008F25AA" w:rsidRPr="008F7F4B" w14:paraId="7AE87578" w14:textId="77777777" w:rsidTr="00A85B69">
        <w:trPr>
          <w:trHeight w:val="284"/>
        </w:trPr>
        <w:tc>
          <w:tcPr>
            <w:tcW w:w="1036" w:type="dxa"/>
            <w:hideMark/>
          </w:tcPr>
          <w:p w14:paraId="43FCB349" w14:textId="77777777" w:rsidR="008F25AA" w:rsidRPr="008F7F4B" w:rsidRDefault="008F25AA" w:rsidP="00A85B69">
            <w:pPr>
              <w:rPr>
                <w:rFonts w:cstheme="minorHAnsi"/>
              </w:rPr>
            </w:pPr>
            <w:r w:rsidRPr="008F7F4B">
              <w:rPr>
                <w:rFonts w:cstheme="minorHAnsi"/>
              </w:rPr>
              <w:t>T</w:t>
            </w:r>
          </w:p>
        </w:tc>
        <w:tc>
          <w:tcPr>
            <w:tcW w:w="7319" w:type="dxa"/>
            <w:hideMark/>
          </w:tcPr>
          <w:p w14:paraId="5076DC26" w14:textId="77777777" w:rsidR="008F25AA" w:rsidRPr="008F7F4B" w:rsidRDefault="008F25AA" w:rsidP="00A85B69">
            <w:pPr>
              <w:rPr>
                <w:rFonts w:cstheme="minorHAnsi"/>
              </w:rPr>
            </w:pPr>
            <w:r w:rsidRPr="008F7F4B">
              <w:rPr>
                <w:rFonts w:cstheme="minorHAnsi"/>
              </w:rPr>
              <w:t>Town and Country Planner</w:t>
            </w:r>
          </w:p>
        </w:tc>
      </w:tr>
      <w:tr w:rsidR="008F25AA" w:rsidRPr="008F7F4B" w14:paraId="538D43D0" w14:textId="77777777" w:rsidTr="00A85B69">
        <w:trPr>
          <w:trHeight w:val="284"/>
        </w:trPr>
        <w:tc>
          <w:tcPr>
            <w:tcW w:w="1036" w:type="dxa"/>
            <w:hideMark/>
          </w:tcPr>
          <w:p w14:paraId="42EF6A5D" w14:textId="77777777" w:rsidR="008F25AA" w:rsidRPr="008F7F4B" w:rsidRDefault="008F25AA" w:rsidP="00A85B69">
            <w:pPr>
              <w:rPr>
                <w:rFonts w:cstheme="minorHAnsi"/>
              </w:rPr>
            </w:pPr>
            <w:r w:rsidRPr="008F7F4B">
              <w:rPr>
                <w:rFonts w:cstheme="minorHAnsi"/>
              </w:rPr>
              <w:t>W</w:t>
            </w:r>
          </w:p>
        </w:tc>
        <w:tc>
          <w:tcPr>
            <w:tcW w:w="7319" w:type="dxa"/>
            <w:hideMark/>
          </w:tcPr>
          <w:p w14:paraId="75D04FAB" w14:textId="77777777" w:rsidR="008F25AA" w:rsidRPr="008F7F4B" w:rsidRDefault="008F25AA" w:rsidP="00A85B69">
            <w:pPr>
              <w:rPr>
                <w:rFonts w:cstheme="minorHAnsi"/>
              </w:rPr>
            </w:pPr>
            <w:r w:rsidRPr="008F7F4B">
              <w:rPr>
                <w:rFonts w:cstheme="minorHAnsi"/>
              </w:rPr>
              <w:t>Contractor</w:t>
            </w:r>
          </w:p>
        </w:tc>
      </w:tr>
      <w:tr w:rsidR="008F25AA" w:rsidRPr="008F7F4B" w14:paraId="47BCDA66" w14:textId="77777777" w:rsidTr="00A85B69">
        <w:trPr>
          <w:trHeight w:val="284"/>
        </w:trPr>
        <w:tc>
          <w:tcPr>
            <w:tcW w:w="1036" w:type="dxa"/>
            <w:hideMark/>
          </w:tcPr>
          <w:p w14:paraId="6D6F6398" w14:textId="77777777" w:rsidR="008F25AA" w:rsidRPr="008F7F4B" w:rsidRDefault="008F25AA" w:rsidP="00A85B69">
            <w:pPr>
              <w:rPr>
                <w:rFonts w:cstheme="minorHAnsi"/>
              </w:rPr>
            </w:pPr>
            <w:r w:rsidRPr="008F7F4B">
              <w:rPr>
                <w:rFonts w:cstheme="minorHAnsi"/>
              </w:rPr>
              <w:t>X</w:t>
            </w:r>
          </w:p>
        </w:tc>
        <w:tc>
          <w:tcPr>
            <w:tcW w:w="7319" w:type="dxa"/>
            <w:hideMark/>
          </w:tcPr>
          <w:p w14:paraId="654CA0AC" w14:textId="77777777" w:rsidR="008F25AA" w:rsidRPr="008F7F4B" w:rsidRDefault="008F25AA" w:rsidP="00A85B69">
            <w:pPr>
              <w:rPr>
                <w:rFonts w:cstheme="minorHAnsi"/>
              </w:rPr>
            </w:pPr>
            <w:r w:rsidRPr="008F7F4B">
              <w:rPr>
                <w:rFonts w:cstheme="minorHAnsi"/>
              </w:rPr>
              <w:t>Sub-Contractor</w:t>
            </w:r>
          </w:p>
        </w:tc>
      </w:tr>
      <w:tr w:rsidR="008F25AA" w:rsidRPr="008F7F4B" w14:paraId="1743DBC9" w14:textId="77777777" w:rsidTr="00A85B69">
        <w:trPr>
          <w:trHeight w:val="284"/>
        </w:trPr>
        <w:tc>
          <w:tcPr>
            <w:tcW w:w="1036" w:type="dxa"/>
            <w:hideMark/>
          </w:tcPr>
          <w:p w14:paraId="331354D2" w14:textId="77777777" w:rsidR="008F25AA" w:rsidRPr="008F7F4B" w:rsidRDefault="008F25AA" w:rsidP="00A85B69">
            <w:pPr>
              <w:rPr>
                <w:rFonts w:cstheme="minorHAnsi"/>
              </w:rPr>
            </w:pPr>
            <w:r w:rsidRPr="008F7F4B">
              <w:rPr>
                <w:rFonts w:cstheme="minorHAnsi"/>
              </w:rPr>
              <w:t>Y</w:t>
            </w:r>
          </w:p>
        </w:tc>
        <w:tc>
          <w:tcPr>
            <w:tcW w:w="7319" w:type="dxa"/>
            <w:hideMark/>
          </w:tcPr>
          <w:p w14:paraId="07A9C6FF" w14:textId="77777777" w:rsidR="008F25AA" w:rsidRPr="008F7F4B" w:rsidRDefault="008F25AA" w:rsidP="00A85B69">
            <w:pPr>
              <w:rPr>
                <w:rFonts w:cstheme="minorHAnsi"/>
              </w:rPr>
            </w:pPr>
            <w:r w:rsidRPr="008F7F4B">
              <w:rPr>
                <w:rFonts w:cstheme="minorHAnsi"/>
              </w:rPr>
              <w:t>Specialist Designer</w:t>
            </w:r>
          </w:p>
        </w:tc>
      </w:tr>
      <w:tr w:rsidR="008F25AA" w:rsidRPr="008F7F4B" w14:paraId="68D9761A" w14:textId="77777777" w:rsidTr="00A85B69">
        <w:trPr>
          <w:trHeight w:val="284"/>
        </w:trPr>
        <w:tc>
          <w:tcPr>
            <w:tcW w:w="1036" w:type="dxa"/>
            <w:hideMark/>
          </w:tcPr>
          <w:p w14:paraId="21537BDF" w14:textId="77777777" w:rsidR="008F25AA" w:rsidRPr="008F7F4B" w:rsidRDefault="008F25AA" w:rsidP="00A85B69">
            <w:pPr>
              <w:rPr>
                <w:rFonts w:cstheme="minorHAnsi"/>
              </w:rPr>
            </w:pPr>
            <w:r w:rsidRPr="008F7F4B">
              <w:rPr>
                <w:rFonts w:cstheme="minorHAnsi"/>
              </w:rPr>
              <w:lastRenderedPageBreak/>
              <w:t>Z</w:t>
            </w:r>
          </w:p>
        </w:tc>
        <w:tc>
          <w:tcPr>
            <w:tcW w:w="7319" w:type="dxa"/>
            <w:hideMark/>
          </w:tcPr>
          <w:p w14:paraId="1AC3E94A" w14:textId="77777777" w:rsidR="008F25AA" w:rsidRPr="008F7F4B" w:rsidRDefault="008F25AA" w:rsidP="00A85B69">
            <w:pPr>
              <w:rPr>
                <w:rFonts w:cstheme="minorHAnsi"/>
              </w:rPr>
            </w:pPr>
            <w:r w:rsidRPr="008F7F4B">
              <w:rPr>
                <w:rFonts w:cstheme="minorHAnsi"/>
              </w:rPr>
              <w:t>General (non-disciplinary)</w:t>
            </w:r>
          </w:p>
        </w:tc>
      </w:tr>
    </w:tbl>
    <w:p w14:paraId="7135FCFA" w14:textId="52C8732E" w:rsidR="00E8306F" w:rsidRPr="008F7F4B" w:rsidRDefault="00E8306F" w:rsidP="008F25AA">
      <w:pPr>
        <w:spacing w:line="240" w:lineRule="auto"/>
        <w:contextualSpacing/>
        <w:rPr>
          <w:rFonts w:cstheme="minorHAnsi"/>
          <w:color w:val="000000" w:themeColor="text1"/>
        </w:rPr>
      </w:pPr>
    </w:p>
    <w:p w14:paraId="3C176C2C" w14:textId="77777777" w:rsidR="00953616" w:rsidRDefault="00953616" w:rsidP="006F7242">
      <w:pPr>
        <w:spacing w:line="240" w:lineRule="auto"/>
        <w:contextualSpacing/>
        <w:rPr>
          <w:rFonts w:cstheme="minorHAnsi"/>
          <w:b/>
          <w:bCs/>
          <w:color w:val="000000" w:themeColor="text1"/>
          <w:u w:val="single"/>
        </w:rPr>
      </w:pPr>
    </w:p>
    <w:p w14:paraId="57C45223" w14:textId="77777777" w:rsidR="00862664" w:rsidRDefault="00862664" w:rsidP="006F7242">
      <w:pPr>
        <w:spacing w:line="240" w:lineRule="auto"/>
        <w:contextualSpacing/>
        <w:rPr>
          <w:rFonts w:cstheme="minorHAnsi"/>
          <w:b/>
          <w:bCs/>
          <w:color w:val="000000" w:themeColor="text1"/>
          <w:u w:val="single"/>
        </w:rPr>
      </w:pPr>
    </w:p>
    <w:p w14:paraId="2B9C4919" w14:textId="77777777" w:rsidR="00862664" w:rsidRDefault="00862664" w:rsidP="006F7242">
      <w:pPr>
        <w:spacing w:line="240" w:lineRule="auto"/>
        <w:contextualSpacing/>
        <w:rPr>
          <w:rFonts w:cstheme="minorHAnsi"/>
          <w:b/>
          <w:bCs/>
          <w:color w:val="000000" w:themeColor="text1"/>
          <w:u w:val="single"/>
        </w:rPr>
      </w:pPr>
    </w:p>
    <w:p w14:paraId="7D33BA79" w14:textId="77777777" w:rsidR="00862664" w:rsidRDefault="00862664" w:rsidP="006F7242">
      <w:pPr>
        <w:spacing w:line="240" w:lineRule="auto"/>
        <w:contextualSpacing/>
        <w:rPr>
          <w:rFonts w:cstheme="minorHAnsi"/>
          <w:b/>
          <w:bCs/>
          <w:color w:val="000000" w:themeColor="text1"/>
          <w:u w:val="single"/>
        </w:rPr>
      </w:pPr>
    </w:p>
    <w:p w14:paraId="359DA42D" w14:textId="25AD1CB9" w:rsidR="0004607F" w:rsidRPr="008F7F4B" w:rsidRDefault="0004607F"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4.0 Planning &amp; Documentation</w:t>
      </w:r>
    </w:p>
    <w:p w14:paraId="21594FC6" w14:textId="77777777" w:rsidR="00862664" w:rsidRPr="008F7F4B" w:rsidRDefault="00862664" w:rsidP="006F7242">
      <w:pPr>
        <w:spacing w:line="240" w:lineRule="auto"/>
        <w:contextualSpacing/>
        <w:rPr>
          <w:rFonts w:cstheme="minorHAnsi"/>
          <w:b/>
          <w:bCs/>
          <w:color w:val="000000" w:themeColor="text1"/>
          <w:u w:val="single"/>
        </w:rPr>
      </w:pPr>
    </w:p>
    <w:p w14:paraId="204A8A2C" w14:textId="2846270C" w:rsidR="0004607F" w:rsidRPr="008F7F4B" w:rsidRDefault="0004607F" w:rsidP="0004607F">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4.1 Project Requirements </w:t>
      </w:r>
    </w:p>
    <w:p w14:paraId="6D16F1CB" w14:textId="2F93671A" w:rsidR="0004607F" w:rsidRPr="008F7F4B" w:rsidRDefault="0004607F" w:rsidP="0004607F">
      <w:pPr>
        <w:spacing w:line="240" w:lineRule="auto"/>
        <w:ind w:firstLine="720"/>
        <w:contextualSpacing/>
        <w:rPr>
          <w:rFonts w:cstheme="minorHAnsi"/>
          <w:color w:val="000000" w:themeColor="text1"/>
        </w:rPr>
      </w:pPr>
      <w:r w:rsidRPr="008F7F4B">
        <w:rPr>
          <w:rFonts w:cstheme="minorHAnsi"/>
          <w:color w:val="000000" w:themeColor="text1"/>
        </w:rPr>
        <w:t xml:space="preserve">The project requirements listed below are essential for the successful implementation of Building Information </w:t>
      </w:r>
      <w:r w:rsidR="00646447" w:rsidRPr="008F7F4B">
        <w:rPr>
          <w:rFonts w:cstheme="minorHAnsi"/>
          <w:color w:val="000000" w:themeColor="text1"/>
        </w:rPr>
        <w:t>Modelling</w:t>
      </w:r>
      <w:r w:rsidRPr="008F7F4B">
        <w:rPr>
          <w:rFonts w:cstheme="minorHAnsi"/>
          <w:color w:val="000000" w:themeColor="text1"/>
        </w:rPr>
        <w:t xml:space="preserve"> (BIM). These activities are categorized into various sections, and each specific activity is assigned an instigator, overall responsibility, and strategy for implementation. </w:t>
      </w:r>
      <w:r w:rsidR="00646447" w:rsidRPr="008F7F4B">
        <w:rPr>
          <w:rFonts w:cstheme="minorHAnsi"/>
          <w:color w:val="000000" w:themeColor="text1"/>
        </w:rPr>
        <w:t xml:space="preserve">BS EN ISO 19650-1:2018 recommends that classification aligns with ISO 12006-2, which provides the framework for classification systems on an international level. Each country or region may adopt its own version of classification aligned with this standard. In the UK, the classification system used is </w:t>
      </w:r>
      <w:proofErr w:type="spellStart"/>
      <w:r w:rsidR="00646447" w:rsidRPr="008F7F4B">
        <w:rPr>
          <w:rFonts w:cstheme="minorHAnsi"/>
          <w:color w:val="000000" w:themeColor="text1"/>
        </w:rPr>
        <w:t>Uniclass</w:t>
      </w:r>
      <w:proofErr w:type="spellEnd"/>
      <w:r w:rsidR="00646447" w:rsidRPr="008F7F4B">
        <w:rPr>
          <w:rFonts w:cstheme="minorHAnsi"/>
          <w:color w:val="000000" w:themeColor="text1"/>
        </w:rPr>
        <w:t xml:space="preserve"> 2015.</w:t>
      </w:r>
    </w:p>
    <w:p w14:paraId="219DEEDC" w14:textId="77777777" w:rsidR="0004607F" w:rsidRPr="008F7F4B" w:rsidRDefault="0004607F" w:rsidP="006F7242">
      <w:pPr>
        <w:spacing w:line="240" w:lineRule="auto"/>
        <w:contextualSpacing/>
        <w:rPr>
          <w:rFonts w:cstheme="minorHAnsi"/>
          <w:color w:val="000000" w:themeColor="text1"/>
        </w:rPr>
      </w:pPr>
    </w:p>
    <w:p w14:paraId="1CC55BE7" w14:textId="16DD325A" w:rsidR="0004607F" w:rsidRPr="00FD1C4D" w:rsidRDefault="00097BA6"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22219C" w:rsidRPr="008F7F4B">
        <w:rPr>
          <w:rFonts w:cstheme="minorHAnsi"/>
          <w:b/>
          <w:bCs/>
          <w:color w:val="000000" w:themeColor="text1"/>
          <w:u w:val="single"/>
        </w:rPr>
        <w:t>.</w:t>
      </w:r>
      <w:r w:rsidR="00646447" w:rsidRPr="008F7F4B">
        <w:rPr>
          <w:rFonts w:cstheme="minorHAnsi"/>
          <w:b/>
          <w:bCs/>
          <w:color w:val="000000" w:themeColor="text1"/>
          <w:u w:val="single"/>
        </w:rPr>
        <w:t>1.2</w:t>
      </w:r>
      <w:r w:rsidR="0022219C" w:rsidRPr="008F7F4B">
        <w:rPr>
          <w:rFonts w:cstheme="minorHAnsi"/>
          <w:b/>
          <w:bCs/>
          <w:color w:val="000000" w:themeColor="text1"/>
          <w:u w:val="single"/>
        </w:rPr>
        <w:t xml:space="preserve"> Information </w:t>
      </w:r>
      <w:r w:rsidR="0022219C" w:rsidRPr="00FD1C4D">
        <w:rPr>
          <w:rFonts w:cstheme="minorHAnsi"/>
          <w:b/>
          <w:bCs/>
          <w:color w:val="000000" w:themeColor="text1"/>
          <w:u w:val="single"/>
        </w:rPr>
        <w:t xml:space="preserve">requirements </w:t>
      </w:r>
    </w:p>
    <w:p w14:paraId="4ADFDAF0" w14:textId="13DB6471" w:rsidR="0022219C" w:rsidRPr="008F7F4B" w:rsidRDefault="0022219C" w:rsidP="006F7242">
      <w:pPr>
        <w:spacing w:line="240" w:lineRule="auto"/>
        <w:ind w:firstLine="720"/>
        <w:contextualSpacing/>
        <w:rPr>
          <w:rFonts w:cstheme="minorHAnsi"/>
          <w:color w:val="000000" w:themeColor="text1"/>
        </w:rPr>
      </w:pPr>
      <w:r w:rsidRPr="00FD1C4D">
        <w:rPr>
          <w:rFonts w:cstheme="minorHAnsi"/>
          <w:color w:val="000000" w:themeColor="text1"/>
        </w:rPr>
        <w:t xml:space="preserve">In compliance with the </w:t>
      </w:r>
      <w:r w:rsidR="00E21FE1" w:rsidRPr="00FD1C4D">
        <w:rPr>
          <w:rFonts w:cstheme="minorHAnsi"/>
          <w:color w:val="000000" w:themeColor="text1"/>
        </w:rPr>
        <w:t>Exchange</w:t>
      </w:r>
      <w:r w:rsidRPr="00FD1C4D">
        <w:rPr>
          <w:rFonts w:cstheme="minorHAnsi"/>
          <w:color w:val="000000" w:themeColor="text1"/>
        </w:rPr>
        <w:t xml:space="preserve"> Information Requirements</w:t>
      </w:r>
      <w:r w:rsidRPr="008841D5">
        <w:rPr>
          <w:rFonts w:cstheme="minorHAnsi"/>
          <w:color w:val="000000" w:themeColor="text1"/>
        </w:rPr>
        <w:t xml:space="preserve"> (EIR),</w:t>
      </w:r>
      <w:r w:rsidRPr="008F7F4B">
        <w:rPr>
          <w:rFonts w:cstheme="minorHAnsi"/>
          <w:color w:val="000000" w:themeColor="text1"/>
        </w:rPr>
        <w:t xml:space="preserve"> this segment of the BIM Execution Plan (BEP) outlines our strategies for overseeing the modelling, coordination, and collaboration processes. Additionally, it refers to other sections within this BEP, where additional details are furnished in accordance with the EIR.</w:t>
      </w:r>
    </w:p>
    <w:p w14:paraId="7B5CF923" w14:textId="77777777" w:rsidR="0022219C" w:rsidRPr="008F7F4B" w:rsidRDefault="0022219C" w:rsidP="006F7242">
      <w:pPr>
        <w:spacing w:line="240" w:lineRule="auto"/>
        <w:contextualSpacing/>
        <w:rPr>
          <w:rFonts w:cstheme="minorHAnsi"/>
          <w:b/>
          <w:bCs/>
          <w:color w:val="000000" w:themeColor="text1"/>
          <w:u w:val="single"/>
        </w:rPr>
      </w:pPr>
    </w:p>
    <w:p w14:paraId="3F664C8B" w14:textId="04403D57" w:rsidR="0022219C" w:rsidRPr="008F7F4B" w:rsidRDefault="00097BA6"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22219C" w:rsidRPr="008F7F4B">
        <w:rPr>
          <w:rFonts w:cstheme="minorHAnsi"/>
          <w:b/>
          <w:bCs/>
          <w:color w:val="000000" w:themeColor="text1"/>
          <w:u w:val="single"/>
        </w:rPr>
        <w:t>.</w:t>
      </w:r>
      <w:r w:rsidR="00646447" w:rsidRPr="008F7F4B">
        <w:rPr>
          <w:rFonts w:cstheme="minorHAnsi"/>
          <w:b/>
          <w:bCs/>
          <w:color w:val="000000" w:themeColor="text1"/>
          <w:u w:val="single"/>
        </w:rPr>
        <w:t>1.3</w:t>
      </w:r>
      <w:r w:rsidR="0022219C" w:rsidRPr="008F7F4B">
        <w:rPr>
          <w:rFonts w:cstheme="minorHAnsi"/>
          <w:b/>
          <w:bCs/>
          <w:color w:val="000000" w:themeColor="text1"/>
          <w:u w:val="single"/>
        </w:rPr>
        <w:t xml:space="preserve"> Project Information Requirements (PIR)</w:t>
      </w:r>
    </w:p>
    <w:p w14:paraId="5C0AD3BE" w14:textId="528A93D8" w:rsidR="0022219C" w:rsidRPr="008F7F4B" w:rsidRDefault="0022219C" w:rsidP="006F7242">
      <w:pPr>
        <w:spacing w:line="240" w:lineRule="auto"/>
        <w:ind w:firstLine="720"/>
        <w:contextualSpacing/>
        <w:rPr>
          <w:rFonts w:cstheme="minorHAnsi"/>
          <w:color w:val="000000" w:themeColor="text1"/>
        </w:rPr>
      </w:pPr>
      <w:r w:rsidRPr="008F7F4B">
        <w:rPr>
          <w:rFonts w:cstheme="minorHAnsi"/>
          <w:color w:val="000000" w:themeColor="text1"/>
        </w:rPr>
        <w:t>As per the Asset Information Requirements (AIR), the organization is tasked with classifying the data and information incorporated into the Asset Information Model (AIM) using an established classification system or through structures within the data store or file store. The AIR delineates the necessary data and information essential throughout the asset lifecycle, ensuring adequacy at each stage of the asset's lifecycle. This classification process facilitates efficient organization, retrieval, and utilization of information across the lifecycle stages, enhancing the effectiveness of asset management and decision-making processes.</w:t>
      </w:r>
    </w:p>
    <w:p w14:paraId="426B010C" w14:textId="77777777" w:rsidR="00227886" w:rsidRPr="008F7F4B" w:rsidRDefault="00227886" w:rsidP="006F7242">
      <w:pPr>
        <w:spacing w:line="240" w:lineRule="auto"/>
        <w:contextualSpacing/>
        <w:rPr>
          <w:rFonts w:cstheme="minorHAnsi"/>
          <w:color w:val="000000" w:themeColor="text1"/>
        </w:rPr>
      </w:pPr>
    </w:p>
    <w:p w14:paraId="0D106119" w14:textId="3E11EA1A" w:rsidR="001555B5" w:rsidRPr="008F7F4B" w:rsidRDefault="00097BA6"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227886" w:rsidRPr="008F7F4B">
        <w:rPr>
          <w:rFonts w:cstheme="minorHAnsi"/>
          <w:b/>
          <w:bCs/>
          <w:color w:val="000000" w:themeColor="text1"/>
          <w:u w:val="single"/>
        </w:rPr>
        <w:t>.</w:t>
      </w:r>
      <w:r w:rsidR="00646447" w:rsidRPr="008F7F4B">
        <w:rPr>
          <w:rFonts w:cstheme="minorHAnsi"/>
          <w:b/>
          <w:bCs/>
          <w:color w:val="000000" w:themeColor="text1"/>
          <w:u w:val="single"/>
        </w:rPr>
        <w:t>1.4</w:t>
      </w:r>
      <w:r w:rsidR="00227886" w:rsidRPr="008F7F4B">
        <w:rPr>
          <w:rFonts w:cstheme="minorHAnsi"/>
          <w:b/>
          <w:bCs/>
          <w:color w:val="000000" w:themeColor="text1"/>
          <w:u w:val="single"/>
        </w:rPr>
        <w:t xml:space="preserve"> Organisational Information Requirements (OIR’s)</w:t>
      </w:r>
    </w:p>
    <w:p w14:paraId="0469E919" w14:textId="141A43AF" w:rsidR="001555B5" w:rsidRPr="008F7F4B" w:rsidRDefault="001555B5" w:rsidP="006F7242">
      <w:pPr>
        <w:spacing w:line="240" w:lineRule="auto"/>
        <w:ind w:firstLine="720"/>
        <w:contextualSpacing/>
        <w:rPr>
          <w:rFonts w:cstheme="minorHAnsi"/>
          <w:color w:val="000000" w:themeColor="text1"/>
        </w:rPr>
      </w:pPr>
      <w:r w:rsidRPr="008F7F4B">
        <w:rPr>
          <w:rFonts w:cstheme="minorHAnsi"/>
          <w:color w:val="000000" w:themeColor="text1"/>
        </w:rPr>
        <w:t>The Organizational Information Requirements (OIR) entail the establishment and categorization of information requirements tailored to fulfil the demands of the asset management system. Organizations may exhibit diverse information needs, necessitating input from multiple departments and individuals engaged in strategic decision-making pertaining to the asset portfolio. Collaborative input from various stakeholders ensures that the identified information requirements effectively align with organizational objectives and support informed decision-making processes across the asset lifecycle.</w:t>
      </w:r>
    </w:p>
    <w:p w14:paraId="11BD917F" w14:textId="77777777" w:rsidR="0005290B" w:rsidRPr="008F7F4B" w:rsidRDefault="0005290B" w:rsidP="006F7242">
      <w:pPr>
        <w:spacing w:line="240" w:lineRule="auto"/>
        <w:contextualSpacing/>
        <w:rPr>
          <w:rFonts w:cstheme="minorHAnsi"/>
          <w:color w:val="000000" w:themeColor="text1"/>
        </w:rPr>
      </w:pPr>
    </w:p>
    <w:p w14:paraId="3C70BF49" w14:textId="11613048" w:rsidR="0005290B" w:rsidRPr="008F7F4B" w:rsidRDefault="00097BA6"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05290B" w:rsidRPr="008F7F4B">
        <w:rPr>
          <w:rFonts w:cstheme="minorHAnsi"/>
          <w:b/>
          <w:bCs/>
          <w:color w:val="000000" w:themeColor="text1"/>
          <w:u w:val="single"/>
        </w:rPr>
        <w:t>.</w:t>
      </w:r>
      <w:r w:rsidR="00646447" w:rsidRPr="008F7F4B">
        <w:rPr>
          <w:rFonts w:cstheme="minorHAnsi"/>
          <w:b/>
          <w:bCs/>
          <w:color w:val="000000" w:themeColor="text1"/>
          <w:u w:val="single"/>
        </w:rPr>
        <w:t>1.5</w:t>
      </w:r>
      <w:r w:rsidR="0005290B" w:rsidRPr="008F7F4B">
        <w:rPr>
          <w:rFonts w:cstheme="minorHAnsi"/>
          <w:b/>
          <w:bCs/>
          <w:color w:val="000000" w:themeColor="text1"/>
          <w:u w:val="single"/>
        </w:rPr>
        <w:t xml:space="preserve"> Asset Information Requirements (AIR)</w:t>
      </w:r>
    </w:p>
    <w:p w14:paraId="69AFBF13" w14:textId="0C8777A4" w:rsidR="00097BA6" w:rsidRDefault="00097BA6" w:rsidP="006F7242">
      <w:pPr>
        <w:spacing w:line="240" w:lineRule="auto"/>
        <w:ind w:firstLine="720"/>
        <w:contextualSpacing/>
        <w:rPr>
          <w:rFonts w:cstheme="minorHAnsi"/>
          <w:color w:val="000000" w:themeColor="text1"/>
        </w:rPr>
      </w:pPr>
      <w:r w:rsidRPr="008F7F4B">
        <w:rPr>
          <w:rFonts w:cstheme="minorHAnsi"/>
          <w:color w:val="000000" w:themeColor="text1"/>
        </w:rPr>
        <w:t>As mandated by the Asset Information Requirements (AIR), organizations are required to categorize the data and information incorporated into the Asset Information Model (AIM) using an agreed classification system or through structures within the data store or file store. The AIR delineates the necessary data and information essential throughout the asset lifecycle, ensuring sufficiency at each stage of the asset's lifecycle. This classification process facilitates efficient organization, retrieval, and utilization of information across lifecycle stages, contributing to effective asset management and decision-making processes.</w:t>
      </w:r>
    </w:p>
    <w:p w14:paraId="5CBD323A" w14:textId="3BEB3E1E" w:rsidR="009C1753" w:rsidRPr="008F7F4B" w:rsidRDefault="009C1753" w:rsidP="006F7242">
      <w:pPr>
        <w:spacing w:line="240" w:lineRule="auto"/>
        <w:ind w:firstLine="720"/>
        <w:contextualSpacing/>
        <w:rPr>
          <w:rFonts w:cstheme="minorHAnsi"/>
          <w:color w:val="000000" w:themeColor="text1"/>
        </w:rPr>
      </w:pPr>
      <w:r>
        <w:rPr>
          <w:rFonts w:cstheme="minorHAnsi"/>
          <w:color w:val="000000" w:themeColor="text1"/>
        </w:rPr>
        <w:lastRenderedPageBreak/>
        <w:t xml:space="preserve">The challenges in delivering this project will be maintaining access to the shopping centre at all times during the project. There are works to remove the roundabout before works commence on site. A traffic management plan will be compiled to control the roads around the site, whilst these works are being carried out and during the project. The client Ace Capital projects have also instructed all services and foundations to be complete for buildings 3-10 during the project which has added time &amp; challenges to the project, but on future proofs the site for future construction. Once the site is complete and handed over, security hording will maintain in place to protect the site for the general public. </w:t>
      </w:r>
    </w:p>
    <w:p w14:paraId="0ABF7924" w14:textId="77777777" w:rsidR="00097BA6" w:rsidRPr="008F7F4B" w:rsidRDefault="00097BA6" w:rsidP="006F7242">
      <w:pPr>
        <w:spacing w:line="240" w:lineRule="auto"/>
        <w:contextualSpacing/>
        <w:rPr>
          <w:rFonts w:cstheme="minorHAnsi"/>
          <w:color w:val="000000" w:themeColor="text1"/>
        </w:rPr>
      </w:pPr>
    </w:p>
    <w:p w14:paraId="336E7814" w14:textId="1679DEC1" w:rsidR="00097BA6" w:rsidRPr="008F7F4B" w:rsidRDefault="00097BA6" w:rsidP="006F7242">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646447" w:rsidRPr="008F7F4B">
        <w:rPr>
          <w:rFonts w:cstheme="minorHAnsi"/>
          <w:b/>
          <w:bCs/>
          <w:color w:val="000000" w:themeColor="text1"/>
          <w:u w:val="single"/>
        </w:rPr>
        <w:t>1.6</w:t>
      </w:r>
      <w:r w:rsidRPr="008F7F4B">
        <w:rPr>
          <w:rFonts w:cstheme="minorHAnsi"/>
          <w:b/>
          <w:bCs/>
          <w:color w:val="000000" w:themeColor="text1"/>
          <w:u w:val="single"/>
        </w:rPr>
        <w:t xml:space="preserve"> Exchange Information Requirements</w:t>
      </w:r>
      <w:r w:rsidR="006F7242" w:rsidRPr="008F7F4B">
        <w:rPr>
          <w:rFonts w:cstheme="minorHAnsi"/>
          <w:b/>
          <w:bCs/>
          <w:color w:val="000000" w:themeColor="text1"/>
          <w:u w:val="single"/>
        </w:rPr>
        <w:t xml:space="preserve"> (EIR)</w:t>
      </w:r>
    </w:p>
    <w:p w14:paraId="534AE82A" w14:textId="0174AE0E" w:rsidR="00097BA6" w:rsidRPr="008F7F4B" w:rsidRDefault="00097BA6" w:rsidP="006F7242">
      <w:pPr>
        <w:spacing w:line="240" w:lineRule="auto"/>
        <w:ind w:firstLine="720"/>
        <w:contextualSpacing/>
        <w:rPr>
          <w:rFonts w:cstheme="minorHAnsi"/>
          <w:color w:val="000000" w:themeColor="text1"/>
        </w:rPr>
      </w:pPr>
      <w:r w:rsidRPr="00E21FE1">
        <w:rPr>
          <w:rFonts w:cstheme="minorHAnsi"/>
          <w:color w:val="000000" w:themeColor="text1"/>
        </w:rPr>
        <w:t xml:space="preserve">The </w:t>
      </w:r>
      <w:r w:rsidR="00E21FE1" w:rsidRPr="00E21FE1">
        <w:rPr>
          <w:rFonts w:cstheme="minorHAnsi"/>
          <w:color w:val="000000" w:themeColor="text1"/>
        </w:rPr>
        <w:t>Exchange</w:t>
      </w:r>
      <w:r w:rsidRPr="00E21FE1">
        <w:rPr>
          <w:rFonts w:cstheme="minorHAnsi"/>
          <w:color w:val="000000" w:themeColor="text1"/>
        </w:rPr>
        <w:t xml:space="preserve"> Information Requirements</w:t>
      </w:r>
      <w:r w:rsidRPr="008F7F4B">
        <w:rPr>
          <w:rFonts w:cstheme="minorHAnsi"/>
          <w:color w:val="000000" w:themeColor="text1"/>
        </w:rPr>
        <w:t xml:space="preserve"> (EIR) encompass managerial, commercial, and technical aspects associated with producing project information. The managerial and commercial dimensions should specify the information standards, production methods, and procedures to be adhered to by the delivery team.</w:t>
      </w:r>
    </w:p>
    <w:p w14:paraId="13562CDC" w14:textId="77777777" w:rsidR="00097BA6" w:rsidRPr="008F7F4B" w:rsidRDefault="00097BA6" w:rsidP="006F7242">
      <w:pPr>
        <w:spacing w:line="240" w:lineRule="auto"/>
        <w:ind w:firstLine="720"/>
        <w:contextualSpacing/>
        <w:rPr>
          <w:rFonts w:cstheme="minorHAnsi"/>
          <w:color w:val="000000" w:themeColor="text1"/>
        </w:rPr>
      </w:pPr>
      <w:r w:rsidRPr="008F7F4B">
        <w:rPr>
          <w:rFonts w:cstheme="minorHAnsi"/>
          <w:color w:val="000000" w:themeColor="text1"/>
        </w:rPr>
        <w:t>In terms of technical aspects, the EIR should detail the specific pieces of information required to address the Project Information Requirements (PIR). These requirements should be articulated in a manner that enables their integration into project-related appointments. Typically, EIRs should align with trigger events marking the completion of certain project stages.</w:t>
      </w:r>
    </w:p>
    <w:p w14:paraId="7EBD60B5" w14:textId="66811FF6" w:rsidR="00097BA6" w:rsidRDefault="00097BA6" w:rsidP="006F7242">
      <w:pPr>
        <w:spacing w:line="240" w:lineRule="auto"/>
        <w:ind w:firstLine="720"/>
        <w:contextualSpacing/>
        <w:rPr>
          <w:rFonts w:cstheme="minorHAnsi"/>
          <w:color w:val="000000" w:themeColor="text1"/>
        </w:rPr>
      </w:pPr>
      <w:r w:rsidRPr="008F7F4B">
        <w:rPr>
          <w:rFonts w:cstheme="minorHAnsi"/>
          <w:color w:val="000000" w:themeColor="text1"/>
        </w:rPr>
        <w:t>Included in the scope of EIR activities is the management of the collaboration process, which must adhere to the principles delineated in BS EN ISO 19650-2:2018 Clause 0.5. The information management process encompasses information generation, quality assurance checks, review activities, collaborative information production, and approval within the integrated project information model. These procedures should align with the guidelines outlined in BS EN ISO 19650-2:2018 Clause 5.6.</w:t>
      </w:r>
    </w:p>
    <w:p w14:paraId="7B02BB96" w14:textId="302BF975"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The process of modelling, encompassing naming conventions, model management, work planning, and data organization, is detailed in this BEP, particularly in Sections 3 (management), 4 (planning and documentation), and 5 (standard methods and procedures). This adheres to the guidelines specified in BS EN ISO 19650-2:2018 Clause 5.7 and the National Annex to BS EN ISO 19650</w:t>
      </w:r>
      <w:r w:rsidRPr="00EC09B5">
        <w:rPr>
          <w:rFonts w:ascii="Cambria Math" w:hAnsi="Cambria Math" w:cs="Cambria Math"/>
          <w:color w:val="000000" w:themeColor="text1"/>
        </w:rPr>
        <w:t>‑</w:t>
      </w:r>
      <w:r w:rsidRPr="00EC09B5">
        <w:rPr>
          <w:rFonts w:cstheme="minorHAnsi"/>
          <w:color w:val="000000" w:themeColor="text1"/>
        </w:rPr>
        <w:t>2:2018 concerning field codification, as outlined in ISO 19650</w:t>
      </w:r>
      <w:r w:rsidRPr="00EC09B5">
        <w:rPr>
          <w:rFonts w:ascii="Cambria Math" w:hAnsi="Cambria Math" w:cs="Cambria Math"/>
          <w:color w:val="000000" w:themeColor="text1"/>
        </w:rPr>
        <w:t>‑</w:t>
      </w:r>
      <w:r w:rsidRPr="00EC09B5">
        <w:rPr>
          <w:rFonts w:cstheme="minorHAnsi"/>
          <w:color w:val="000000" w:themeColor="text1"/>
        </w:rPr>
        <w:t>2:2018 Clause 5.1.7.b. Section 4 of this BEP provides further elaboration on this. The roles and responsibilities for collaboration are defined in Section 3.1, while the matrix of responsibility across the supply chain is presented in Section 3.3.</w:t>
      </w:r>
    </w:p>
    <w:p w14:paraId="457F6580" w14:textId="55D9CBC2" w:rsid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Clause 5.1 outlines activities to be addressed in the BEP through relevant sections, including appointing individuals for information management, establishing the project's information requirements and delivery milestones, defining the project's information standard and production methods, identifying reference information and shared resources, setting up the common data environment, and establishing the project's information protocol.</w:t>
      </w:r>
    </w:p>
    <w:p w14:paraId="1FFAF671"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Appoint individuals to undertake the information management function.</w:t>
      </w:r>
    </w:p>
    <w:p w14:paraId="79CD01B9"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information requirements.</w:t>
      </w:r>
    </w:p>
    <w:p w14:paraId="48C80AA5"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information delivery milestones.</w:t>
      </w:r>
    </w:p>
    <w:p w14:paraId="3D4D4045"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information standard.</w:t>
      </w:r>
    </w:p>
    <w:p w14:paraId="57A77939"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information production methods and procedures.</w:t>
      </w:r>
    </w:p>
    <w:p w14:paraId="4EE25799"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reference information and shared resources.</w:t>
      </w:r>
    </w:p>
    <w:p w14:paraId="5C4764E4" w14:textId="77777777" w:rsidR="00EC09B5" w:rsidRP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common data environment.</w:t>
      </w:r>
    </w:p>
    <w:p w14:paraId="7E9A6BA8" w14:textId="39F676A4" w:rsidR="00EC09B5" w:rsidRDefault="00EC09B5" w:rsidP="00EC09B5">
      <w:pPr>
        <w:spacing w:line="240" w:lineRule="auto"/>
        <w:ind w:firstLine="720"/>
        <w:contextualSpacing/>
        <w:rPr>
          <w:rFonts w:cstheme="minorHAnsi"/>
          <w:color w:val="000000" w:themeColor="text1"/>
        </w:rPr>
      </w:pPr>
      <w:r w:rsidRPr="00EC09B5">
        <w:rPr>
          <w:rFonts w:cstheme="minorHAnsi"/>
          <w:color w:val="000000" w:themeColor="text1"/>
        </w:rPr>
        <w:t>•</w:t>
      </w:r>
      <w:r w:rsidRPr="00EC09B5">
        <w:rPr>
          <w:rFonts w:cstheme="minorHAnsi"/>
          <w:color w:val="000000" w:themeColor="text1"/>
        </w:rPr>
        <w:tab/>
        <w:t>Establish the project's information protocol.</w:t>
      </w:r>
    </w:p>
    <w:p w14:paraId="0450DE68" w14:textId="2A15A656" w:rsidR="00EC09B5" w:rsidRPr="008F7F4B" w:rsidRDefault="00EC09B5" w:rsidP="00EC09B5">
      <w:pPr>
        <w:spacing w:line="240" w:lineRule="auto"/>
        <w:ind w:firstLine="720"/>
        <w:contextualSpacing/>
        <w:rPr>
          <w:rFonts w:cstheme="minorHAnsi"/>
          <w:color w:val="000000" w:themeColor="text1"/>
        </w:rPr>
      </w:pPr>
      <w:r>
        <w:rPr>
          <w:rFonts w:ascii="Segoe UI" w:hAnsi="Segoe UI" w:cs="Segoe UI"/>
          <w:color w:val="0D0D0D"/>
          <w:shd w:val="clear" w:color="auto" w:fill="FFFFFF"/>
        </w:rPr>
        <w:t>Weekly BIM coordination meetings will be conducted throughout the design and construction phases, involving all parties responsible for information production. Each meeting will feature a model review and discussions to update each discipline's progress, with meeting minutes documented.</w:t>
      </w:r>
    </w:p>
    <w:p w14:paraId="36B7FF46" w14:textId="77777777" w:rsidR="001856B9" w:rsidRPr="008F7F4B" w:rsidRDefault="001856B9" w:rsidP="001856B9">
      <w:pPr>
        <w:spacing w:line="240" w:lineRule="auto"/>
        <w:contextualSpacing/>
        <w:rPr>
          <w:rFonts w:cstheme="minorHAnsi"/>
          <w:color w:val="000000" w:themeColor="text1"/>
        </w:rPr>
      </w:pPr>
    </w:p>
    <w:p w14:paraId="787817C3" w14:textId="3CF34914" w:rsidR="001856B9" w:rsidRPr="008F7F4B" w:rsidRDefault="001856B9"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lastRenderedPageBreak/>
        <w:t>4.</w:t>
      </w:r>
      <w:r w:rsidR="00646447" w:rsidRPr="008F7F4B">
        <w:rPr>
          <w:rFonts w:cstheme="minorHAnsi"/>
          <w:b/>
          <w:bCs/>
          <w:color w:val="000000" w:themeColor="text1"/>
          <w:u w:val="single"/>
        </w:rPr>
        <w:t>1.7</w:t>
      </w:r>
      <w:r w:rsidRPr="008F7F4B">
        <w:rPr>
          <w:rFonts w:cstheme="minorHAnsi"/>
          <w:b/>
          <w:bCs/>
          <w:color w:val="000000" w:themeColor="text1"/>
          <w:u w:val="single"/>
        </w:rPr>
        <w:t xml:space="preserve"> Design &amp; engineering </w:t>
      </w:r>
    </w:p>
    <w:p w14:paraId="42FF0E74" w14:textId="2A5F11A2" w:rsidR="001856B9" w:rsidRPr="008F7F4B" w:rsidRDefault="001856B9" w:rsidP="001856B9">
      <w:pPr>
        <w:spacing w:line="240" w:lineRule="auto"/>
        <w:ind w:firstLine="720"/>
        <w:contextualSpacing/>
        <w:rPr>
          <w:rFonts w:cstheme="minorHAnsi"/>
          <w:color w:val="000000" w:themeColor="text1"/>
        </w:rPr>
      </w:pPr>
      <w:r w:rsidRPr="008F7F4B">
        <w:rPr>
          <w:rFonts w:cstheme="minorHAnsi"/>
          <w:color w:val="000000" w:themeColor="text1"/>
        </w:rPr>
        <w:t>Apex Construction will serve as the instigator for all design and engineering works, encompassing design optimization, coordination and review, technical detailing, and CAD drawings. The Designer, represented by Apex Construction, will hold overall responsibility for executing these tasks efficiently and effectively.</w:t>
      </w:r>
    </w:p>
    <w:p w14:paraId="05B61F87" w14:textId="77777777" w:rsidR="001856B9" w:rsidRPr="008F7F4B" w:rsidRDefault="001856B9" w:rsidP="001856B9">
      <w:pPr>
        <w:spacing w:line="240" w:lineRule="auto"/>
        <w:contextualSpacing/>
        <w:rPr>
          <w:rFonts w:cstheme="minorHAnsi"/>
          <w:color w:val="000000" w:themeColor="text1"/>
        </w:rPr>
      </w:pPr>
    </w:p>
    <w:p w14:paraId="69CE3E30" w14:textId="52EF3B2D" w:rsidR="001856B9" w:rsidRPr="008F7F4B" w:rsidRDefault="001856B9"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646447" w:rsidRPr="008F7F4B">
        <w:rPr>
          <w:rFonts w:cstheme="minorHAnsi"/>
          <w:b/>
          <w:bCs/>
          <w:color w:val="000000" w:themeColor="text1"/>
          <w:u w:val="single"/>
        </w:rPr>
        <w:t>1.8</w:t>
      </w:r>
      <w:r w:rsidRPr="008F7F4B">
        <w:rPr>
          <w:rFonts w:cstheme="minorHAnsi"/>
          <w:b/>
          <w:bCs/>
          <w:color w:val="000000" w:themeColor="text1"/>
          <w:u w:val="single"/>
        </w:rPr>
        <w:t xml:space="preserve"> Stakeholder Engagement </w:t>
      </w:r>
    </w:p>
    <w:p w14:paraId="57E491CB" w14:textId="104F6D1D" w:rsidR="001856B9" w:rsidRPr="008F7F4B" w:rsidRDefault="001856B9" w:rsidP="001856B9">
      <w:pPr>
        <w:spacing w:line="240" w:lineRule="auto"/>
        <w:ind w:firstLine="720"/>
        <w:contextualSpacing/>
        <w:rPr>
          <w:rFonts w:cstheme="minorHAnsi"/>
          <w:color w:val="000000" w:themeColor="text1"/>
        </w:rPr>
      </w:pPr>
      <w:r w:rsidRPr="008F7F4B">
        <w:rPr>
          <w:rFonts w:cstheme="minorHAnsi"/>
          <w:color w:val="000000" w:themeColor="text1"/>
        </w:rPr>
        <w:t>Stakeholder engagement will be initiated by the Employer, Ace Capital Projects, with responsibility then transitioning to the Designer, Apex Construction, for producing plans and images for engagement purposes.</w:t>
      </w:r>
    </w:p>
    <w:p w14:paraId="1D695BA4" w14:textId="77777777" w:rsidR="001856B9" w:rsidRPr="008F7F4B" w:rsidRDefault="001856B9" w:rsidP="001856B9">
      <w:pPr>
        <w:spacing w:line="240" w:lineRule="auto"/>
        <w:contextualSpacing/>
        <w:rPr>
          <w:rFonts w:cstheme="minorHAnsi"/>
          <w:color w:val="000000" w:themeColor="text1"/>
        </w:rPr>
      </w:pPr>
    </w:p>
    <w:p w14:paraId="44954E0F" w14:textId="5C99C442" w:rsidR="001856B9" w:rsidRPr="008F7F4B" w:rsidRDefault="001856B9"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646447" w:rsidRPr="008F7F4B">
        <w:rPr>
          <w:rFonts w:cstheme="minorHAnsi"/>
          <w:b/>
          <w:bCs/>
          <w:color w:val="000000" w:themeColor="text1"/>
          <w:u w:val="single"/>
        </w:rPr>
        <w:t>1.9</w:t>
      </w:r>
      <w:r w:rsidRPr="008F7F4B">
        <w:rPr>
          <w:rFonts w:cstheme="minorHAnsi"/>
          <w:b/>
          <w:bCs/>
          <w:color w:val="000000" w:themeColor="text1"/>
          <w:u w:val="single"/>
        </w:rPr>
        <w:t xml:space="preserve"> Information Management &amp; Reports  </w:t>
      </w:r>
    </w:p>
    <w:p w14:paraId="24A2D09E" w14:textId="18916285" w:rsidR="001856B9" w:rsidRPr="008F7F4B" w:rsidRDefault="001856B9" w:rsidP="001856B9">
      <w:pPr>
        <w:spacing w:line="240" w:lineRule="auto"/>
        <w:ind w:firstLine="720"/>
        <w:contextualSpacing/>
        <w:rPr>
          <w:rFonts w:cstheme="minorHAnsi"/>
          <w:color w:val="000000" w:themeColor="text1"/>
        </w:rPr>
      </w:pPr>
      <w:r w:rsidRPr="008F7F4B">
        <w:rPr>
          <w:rFonts w:cstheme="minorHAnsi"/>
          <w:color w:val="000000" w:themeColor="text1"/>
        </w:rPr>
        <w:t>Apex Construction will assume full responsibility for managing and maintaining a Common Data Environment (CDE), along with generating reports for all project-related areas of work. Additionally, they will consistently update all information pertaining to the project within the CDE.</w:t>
      </w:r>
    </w:p>
    <w:p w14:paraId="0EEC8412" w14:textId="77777777" w:rsidR="001856B9" w:rsidRPr="008F7F4B" w:rsidRDefault="001856B9" w:rsidP="001856B9">
      <w:pPr>
        <w:spacing w:line="240" w:lineRule="auto"/>
        <w:contextualSpacing/>
        <w:rPr>
          <w:rFonts w:cstheme="minorHAnsi"/>
          <w:color w:val="000000" w:themeColor="text1"/>
        </w:rPr>
      </w:pPr>
    </w:p>
    <w:p w14:paraId="0CA8BDD5" w14:textId="3AE667A3" w:rsidR="001856B9" w:rsidRPr="008F7F4B" w:rsidRDefault="001856B9"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t>4.</w:t>
      </w:r>
      <w:r w:rsidR="00646447" w:rsidRPr="008F7F4B">
        <w:rPr>
          <w:rFonts w:cstheme="minorHAnsi"/>
          <w:b/>
          <w:bCs/>
          <w:color w:val="000000" w:themeColor="text1"/>
          <w:u w:val="single"/>
        </w:rPr>
        <w:t>1.10</w:t>
      </w:r>
      <w:r w:rsidRPr="008F7F4B">
        <w:rPr>
          <w:rFonts w:cstheme="minorHAnsi"/>
          <w:b/>
          <w:bCs/>
          <w:color w:val="000000" w:themeColor="text1"/>
          <w:u w:val="single"/>
        </w:rPr>
        <w:t xml:space="preserve"> Approval for Information </w:t>
      </w:r>
    </w:p>
    <w:p w14:paraId="0C1D47DF" w14:textId="72D5499F" w:rsidR="001856B9" w:rsidRPr="008F7F4B" w:rsidRDefault="001856B9" w:rsidP="00646447">
      <w:pPr>
        <w:spacing w:line="240" w:lineRule="auto"/>
        <w:ind w:firstLine="720"/>
        <w:contextualSpacing/>
        <w:rPr>
          <w:rFonts w:cstheme="minorHAnsi"/>
          <w:color w:val="000000" w:themeColor="text1"/>
        </w:rPr>
      </w:pPr>
      <w:r w:rsidRPr="008F7F4B">
        <w:rPr>
          <w:rFonts w:cstheme="minorHAnsi"/>
          <w:color w:val="000000" w:themeColor="text1"/>
        </w:rPr>
        <w:t>An agreed approvals process must be established to ensure thorough checking of model files, drawing files, and spreadsheet extractions. This process enables both the design teams and the contractor (or client) to approve and sign-off on the development of design information for the project, while also assigning responsible team members for each task.</w:t>
      </w:r>
    </w:p>
    <w:p w14:paraId="035FEE97" w14:textId="77777777" w:rsidR="00646447" w:rsidRPr="008F7F4B" w:rsidRDefault="00646447" w:rsidP="00646447">
      <w:pPr>
        <w:spacing w:line="240" w:lineRule="auto"/>
        <w:ind w:firstLine="720"/>
        <w:contextualSpacing/>
        <w:rPr>
          <w:rFonts w:cstheme="minorHAnsi"/>
          <w:color w:val="000000" w:themeColor="text1"/>
        </w:rPr>
      </w:pPr>
    </w:p>
    <w:p w14:paraId="6FD86E42" w14:textId="77777777" w:rsidR="001856B9" w:rsidRPr="008F7F4B" w:rsidRDefault="001856B9" w:rsidP="001856B9">
      <w:pPr>
        <w:spacing w:line="240" w:lineRule="auto"/>
        <w:contextualSpacing/>
        <w:rPr>
          <w:rFonts w:cstheme="minorHAnsi"/>
          <w:color w:val="000000" w:themeColor="text1"/>
        </w:rPr>
      </w:pPr>
    </w:p>
    <w:p w14:paraId="46F060F3" w14:textId="28FF78AF" w:rsidR="001856B9" w:rsidRPr="008F7F4B" w:rsidRDefault="001856B9" w:rsidP="001856B9">
      <w:pPr>
        <w:spacing w:line="240" w:lineRule="auto"/>
        <w:contextualSpacing/>
        <w:jc w:val="center"/>
        <w:rPr>
          <w:rFonts w:cstheme="minorHAnsi"/>
          <w:color w:val="000000" w:themeColor="text1"/>
        </w:rPr>
      </w:pPr>
      <w:r w:rsidRPr="008F7F4B">
        <w:rPr>
          <w:rFonts w:cstheme="minorHAnsi"/>
          <w:color w:val="000000" w:themeColor="text1"/>
        </w:rPr>
        <w:t xml:space="preserve">Table </w:t>
      </w:r>
      <w:r w:rsidR="00FF5489" w:rsidRPr="008F7F4B">
        <w:rPr>
          <w:rFonts w:cstheme="minorHAnsi"/>
          <w:color w:val="000000" w:themeColor="text1"/>
        </w:rPr>
        <w:t>5</w:t>
      </w:r>
      <w:r w:rsidRPr="008F7F4B">
        <w:rPr>
          <w:rFonts w:cstheme="minorHAnsi"/>
          <w:color w:val="000000" w:themeColor="text1"/>
        </w:rPr>
        <w:t xml:space="preserve">: Schedule of Information approval responsibilities </w:t>
      </w:r>
    </w:p>
    <w:p w14:paraId="203476DA" w14:textId="77777777" w:rsidR="001856B9" w:rsidRPr="008F7F4B" w:rsidRDefault="001856B9" w:rsidP="001856B9">
      <w:pPr>
        <w:spacing w:line="240" w:lineRule="auto"/>
        <w:contextualSpacing/>
        <w:jc w:val="center"/>
        <w:rPr>
          <w:rFonts w:cstheme="minorHAnsi"/>
          <w:color w:val="000000" w:themeColor="text1"/>
        </w:rPr>
      </w:pPr>
    </w:p>
    <w:tbl>
      <w:tblPr>
        <w:tblStyle w:val="HydrockTableDocumentControl2"/>
        <w:tblW w:w="9356" w:type="dxa"/>
        <w:tblLayout w:type="fixed"/>
        <w:tblLook w:val="04A0" w:firstRow="1" w:lastRow="0" w:firstColumn="1" w:lastColumn="0" w:noHBand="0" w:noVBand="1"/>
      </w:tblPr>
      <w:tblGrid>
        <w:gridCol w:w="1539"/>
        <w:gridCol w:w="2142"/>
        <w:gridCol w:w="992"/>
        <w:gridCol w:w="1134"/>
        <w:gridCol w:w="848"/>
        <w:gridCol w:w="1300"/>
        <w:gridCol w:w="1401"/>
      </w:tblGrid>
      <w:tr w:rsidR="001856B9" w:rsidRPr="008F7F4B" w14:paraId="71E40408" w14:textId="77777777" w:rsidTr="001856B9">
        <w:trPr>
          <w:cnfStyle w:val="100000000000" w:firstRow="1" w:lastRow="0" w:firstColumn="0" w:lastColumn="0" w:oddVBand="0" w:evenVBand="0" w:oddHBand="0" w:evenHBand="0" w:firstRowFirstColumn="0" w:firstRowLastColumn="0" w:lastRowFirstColumn="0" w:lastRowLastColumn="0"/>
          <w:trHeight w:val="567"/>
        </w:trPr>
        <w:tc>
          <w:tcPr>
            <w:tcW w:w="1539" w:type="dxa"/>
            <w:shd w:val="clear" w:color="auto" w:fill="auto"/>
          </w:tcPr>
          <w:p w14:paraId="26D05585"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Name</w:t>
            </w:r>
          </w:p>
        </w:tc>
        <w:tc>
          <w:tcPr>
            <w:tcW w:w="2142" w:type="dxa"/>
            <w:shd w:val="clear" w:color="auto" w:fill="auto"/>
          </w:tcPr>
          <w:p w14:paraId="216DA4A9"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Role or Title</w:t>
            </w:r>
          </w:p>
        </w:tc>
        <w:tc>
          <w:tcPr>
            <w:tcW w:w="992" w:type="dxa"/>
            <w:shd w:val="clear" w:color="auto" w:fill="auto"/>
          </w:tcPr>
          <w:p w14:paraId="0652BCF7"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Models</w:t>
            </w:r>
          </w:p>
        </w:tc>
        <w:tc>
          <w:tcPr>
            <w:tcW w:w="1134" w:type="dxa"/>
            <w:shd w:val="clear" w:color="auto" w:fill="auto"/>
          </w:tcPr>
          <w:p w14:paraId="2F2813D7"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Drawings</w:t>
            </w:r>
          </w:p>
        </w:tc>
        <w:tc>
          <w:tcPr>
            <w:tcW w:w="848" w:type="dxa"/>
            <w:shd w:val="clear" w:color="auto" w:fill="auto"/>
          </w:tcPr>
          <w:p w14:paraId="2F8DFD37"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Peer Review</w:t>
            </w:r>
          </w:p>
        </w:tc>
        <w:tc>
          <w:tcPr>
            <w:tcW w:w="1300" w:type="dxa"/>
            <w:shd w:val="clear" w:color="auto" w:fill="auto"/>
          </w:tcPr>
          <w:p w14:paraId="75380636"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Lead Designer/Lead Contractor</w:t>
            </w:r>
          </w:p>
        </w:tc>
        <w:tc>
          <w:tcPr>
            <w:tcW w:w="1401" w:type="dxa"/>
            <w:shd w:val="clear" w:color="auto" w:fill="auto"/>
          </w:tcPr>
          <w:p w14:paraId="015340A7"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Client Review Team</w:t>
            </w:r>
          </w:p>
        </w:tc>
      </w:tr>
      <w:tr w:rsidR="001856B9" w:rsidRPr="008F7F4B" w14:paraId="75BC42BC" w14:textId="77777777" w:rsidTr="001856B9">
        <w:trPr>
          <w:trHeight w:val="170"/>
        </w:trPr>
        <w:tc>
          <w:tcPr>
            <w:tcW w:w="1539" w:type="dxa"/>
            <w:shd w:val="clear" w:color="auto" w:fill="auto"/>
          </w:tcPr>
          <w:p w14:paraId="537B9E0B" w14:textId="6DD60569" w:rsidR="001856B9" w:rsidRPr="00962596" w:rsidRDefault="00962596" w:rsidP="001856B9">
            <w:pPr>
              <w:rPr>
                <w:rFonts w:eastAsia="Calibri Light" w:cstheme="minorHAnsi"/>
                <w:color w:val="000000" w:themeColor="text1"/>
              </w:rPr>
            </w:pPr>
            <w:r w:rsidRPr="00962596">
              <w:rPr>
                <w:rFonts w:eastAsia="Calibri Light" w:cstheme="minorHAnsi"/>
                <w:color w:val="000000" w:themeColor="text1"/>
              </w:rPr>
              <w:t>Anthony Lloyd</w:t>
            </w:r>
          </w:p>
        </w:tc>
        <w:tc>
          <w:tcPr>
            <w:tcW w:w="2142" w:type="dxa"/>
            <w:shd w:val="clear" w:color="auto" w:fill="auto"/>
          </w:tcPr>
          <w:p w14:paraId="486AEA08"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Project Information Manager</w:t>
            </w:r>
          </w:p>
        </w:tc>
        <w:tc>
          <w:tcPr>
            <w:tcW w:w="992" w:type="dxa"/>
            <w:shd w:val="clear" w:color="auto" w:fill="auto"/>
          </w:tcPr>
          <w:p w14:paraId="48A10D2C"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134" w:type="dxa"/>
            <w:shd w:val="clear" w:color="auto" w:fill="auto"/>
          </w:tcPr>
          <w:p w14:paraId="658329C6" w14:textId="77777777" w:rsidR="001856B9" w:rsidRPr="00962596" w:rsidRDefault="001856B9" w:rsidP="001856B9">
            <w:pPr>
              <w:rPr>
                <w:rFonts w:eastAsia="Calibri Light" w:cstheme="minorHAnsi"/>
                <w:color w:val="000000" w:themeColor="text1"/>
              </w:rPr>
            </w:pPr>
          </w:p>
        </w:tc>
        <w:tc>
          <w:tcPr>
            <w:tcW w:w="848" w:type="dxa"/>
            <w:shd w:val="clear" w:color="auto" w:fill="auto"/>
          </w:tcPr>
          <w:p w14:paraId="73E67422" w14:textId="77777777" w:rsidR="001856B9" w:rsidRPr="00962596" w:rsidRDefault="001856B9" w:rsidP="001856B9">
            <w:pPr>
              <w:rPr>
                <w:rFonts w:eastAsia="Calibri Light" w:cstheme="minorHAnsi"/>
                <w:color w:val="000000" w:themeColor="text1"/>
              </w:rPr>
            </w:pPr>
          </w:p>
        </w:tc>
        <w:tc>
          <w:tcPr>
            <w:tcW w:w="1300" w:type="dxa"/>
            <w:shd w:val="clear" w:color="auto" w:fill="auto"/>
          </w:tcPr>
          <w:p w14:paraId="6B022912" w14:textId="77777777" w:rsidR="001856B9" w:rsidRPr="00962596" w:rsidRDefault="001856B9" w:rsidP="001856B9">
            <w:pPr>
              <w:rPr>
                <w:rFonts w:eastAsia="Calibri Light" w:cstheme="minorHAnsi"/>
                <w:color w:val="000000" w:themeColor="text1"/>
              </w:rPr>
            </w:pPr>
          </w:p>
        </w:tc>
        <w:tc>
          <w:tcPr>
            <w:tcW w:w="1401" w:type="dxa"/>
            <w:shd w:val="clear" w:color="auto" w:fill="auto"/>
          </w:tcPr>
          <w:p w14:paraId="4CEE86F5"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r>
      <w:tr w:rsidR="001856B9" w:rsidRPr="008F7F4B" w14:paraId="3894B837" w14:textId="77777777" w:rsidTr="001856B9">
        <w:trPr>
          <w:trHeight w:val="170"/>
        </w:trPr>
        <w:tc>
          <w:tcPr>
            <w:tcW w:w="1539" w:type="dxa"/>
            <w:shd w:val="clear" w:color="auto" w:fill="auto"/>
          </w:tcPr>
          <w:p w14:paraId="52592F6A" w14:textId="5373F58E" w:rsidR="001856B9" w:rsidRPr="00962596" w:rsidRDefault="00962596" w:rsidP="001856B9">
            <w:pPr>
              <w:rPr>
                <w:rFonts w:eastAsia="Calibri Light" w:cstheme="minorHAnsi"/>
                <w:color w:val="000000" w:themeColor="text1"/>
              </w:rPr>
            </w:pPr>
            <w:r w:rsidRPr="00962596">
              <w:rPr>
                <w:rFonts w:eastAsia="Calibri Light" w:cstheme="minorHAnsi"/>
                <w:color w:val="000000" w:themeColor="text1"/>
              </w:rPr>
              <w:t>Josh Albrighton</w:t>
            </w:r>
          </w:p>
        </w:tc>
        <w:tc>
          <w:tcPr>
            <w:tcW w:w="2142" w:type="dxa"/>
            <w:shd w:val="clear" w:color="auto" w:fill="auto"/>
          </w:tcPr>
          <w:p w14:paraId="427CDEEF"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Lead Designer</w:t>
            </w:r>
          </w:p>
        </w:tc>
        <w:tc>
          <w:tcPr>
            <w:tcW w:w="992" w:type="dxa"/>
            <w:shd w:val="clear" w:color="auto" w:fill="auto"/>
          </w:tcPr>
          <w:p w14:paraId="4B81401B"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134" w:type="dxa"/>
            <w:shd w:val="clear" w:color="auto" w:fill="auto"/>
          </w:tcPr>
          <w:p w14:paraId="38851803"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848" w:type="dxa"/>
            <w:shd w:val="clear" w:color="auto" w:fill="auto"/>
          </w:tcPr>
          <w:p w14:paraId="64F6FA83" w14:textId="77777777" w:rsidR="001856B9" w:rsidRPr="00962596" w:rsidRDefault="001856B9" w:rsidP="001856B9">
            <w:pPr>
              <w:rPr>
                <w:rFonts w:eastAsia="Calibri Light" w:cstheme="minorHAnsi"/>
                <w:color w:val="000000" w:themeColor="text1"/>
              </w:rPr>
            </w:pPr>
          </w:p>
        </w:tc>
        <w:tc>
          <w:tcPr>
            <w:tcW w:w="1300" w:type="dxa"/>
            <w:shd w:val="clear" w:color="auto" w:fill="auto"/>
          </w:tcPr>
          <w:p w14:paraId="71F5621B"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401" w:type="dxa"/>
            <w:shd w:val="clear" w:color="auto" w:fill="auto"/>
          </w:tcPr>
          <w:p w14:paraId="6DC1A2F0"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r>
      <w:tr w:rsidR="001856B9" w:rsidRPr="008F7F4B" w14:paraId="4D34E52B" w14:textId="77777777" w:rsidTr="001856B9">
        <w:trPr>
          <w:trHeight w:val="170"/>
        </w:trPr>
        <w:tc>
          <w:tcPr>
            <w:tcW w:w="1539" w:type="dxa"/>
            <w:shd w:val="clear" w:color="auto" w:fill="auto"/>
          </w:tcPr>
          <w:p w14:paraId="3C6BE687" w14:textId="56143F9F" w:rsidR="001856B9" w:rsidRPr="00962596" w:rsidRDefault="00962596" w:rsidP="001856B9">
            <w:pPr>
              <w:rPr>
                <w:rFonts w:eastAsia="Calibri Light" w:cstheme="minorHAnsi"/>
                <w:color w:val="000000" w:themeColor="text1"/>
              </w:rPr>
            </w:pPr>
            <w:r w:rsidRPr="00962596">
              <w:rPr>
                <w:rFonts w:cstheme="minorHAnsi"/>
                <w:color w:val="000000" w:themeColor="text1"/>
              </w:rPr>
              <w:t>Kelene Frederick</w:t>
            </w:r>
          </w:p>
        </w:tc>
        <w:tc>
          <w:tcPr>
            <w:tcW w:w="2142" w:type="dxa"/>
            <w:shd w:val="clear" w:color="auto" w:fill="auto"/>
          </w:tcPr>
          <w:p w14:paraId="1277AD00"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Task Team Manager</w:t>
            </w:r>
          </w:p>
        </w:tc>
        <w:tc>
          <w:tcPr>
            <w:tcW w:w="992" w:type="dxa"/>
            <w:shd w:val="clear" w:color="auto" w:fill="auto"/>
          </w:tcPr>
          <w:p w14:paraId="14349851" w14:textId="77777777" w:rsidR="001856B9" w:rsidRPr="00962596" w:rsidRDefault="001856B9" w:rsidP="001856B9">
            <w:pPr>
              <w:rPr>
                <w:rFonts w:eastAsia="Calibri Light" w:cstheme="minorHAnsi"/>
                <w:color w:val="000000" w:themeColor="text1"/>
              </w:rPr>
            </w:pPr>
          </w:p>
        </w:tc>
        <w:tc>
          <w:tcPr>
            <w:tcW w:w="1134" w:type="dxa"/>
            <w:shd w:val="clear" w:color="auto" w:fill="auto"/>
          </w:tcPr>
          <w:p w14:paraId="40C4218F" w14:textId="77777777" w:rsidR="001856B9" w:rsidRPr="00962596" w:rsidRDefault="001856B9" w:rsidP="001856B9">
            <w:pPr>
              <w:rPr>
                <w:rFonts w:eastAsia="Calibri Light" w:cstheme="minorHAnsi"/>
                <w:color w:val="000000" w:themeColor="text1"/>
              </w:rPr>
            </w:pPr>
          </w:p>
        </w:tc>
        <w:tc>
          <w:tcPr>
            <w:tcW w:w="848" w:type="dxa"/>
            <w:shd w:val="clear" w:color="auto" w:fill="auto"/>
          </w:tcPr>
          <w:p w14:paraId="3F484563" w14:textId="77777777" w:rsidR="001856B9" w:rsidRPr="00962596" w:rsidRDefault="001856B9" w:rsidP="001856B9">
            <w:pPr>
              <w:rPr>
                <w:rFonts w:eastAsia="Calibri Light" w:cstheme="minorHAnsi"/>
                <w:color w:val="000000" w:themeColor="text1"/>
              </w:rPr>
            </w:pPr>
          </w:p>
        </w:tc>
        <w:tc>
          <w:tcPr>
            <w:tcW w:w="1300" w:type="dxa"/>
            <w:shd w:val="clear" w:color="auto" w:fill="auto"/>
          </w:tcPr>
          <w:p w14:paraId="529ACA05"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401" w:type="dxa"/>
            <w:shd w:val="clear" w:color="auto" w:fill="auto"/>
          </w:tcPr>
          <w:p w14:paraId="1745009A" w14:textId="77777777" w:rsidR="001856B9" w:rsidRPr="00962596" w:rsidRDefault="001856B9" w:rsidP="001856B9">
            <w:pPr>
              <w:rPr>
                <w:rFonts w:eastAsia="Calibri Light" w:cstheme="minorHAnsi"/>
                <w:color w:val="000000" w:themeColor="text1"/>
              </w:rPr>
            </w:pPr>
          </w:p>
        </w:tc>
      </w:tr>
      <w:tr w:rsidR="001856B9" w:rsidRPr="008F7F4B" w14:paraId="2B3C648B" w14:textId="77777777" w:rsidTr="001856B9">
        <w:trPr>
          <w:trHeight w:val="170"/>
        </w:trPr>
        <w:tc>
          <w:tcPr>
            <w:tcW w:w="1539" w:type="dxa"/>
            <w:shd w:val="clear" w:color="auto" w:fill="auto"/>
          </w:tcPr>
          <w:p w14:paraId="01487891" w14:textId="1192D329" w:rsidR="001856B9" w:rsidRPr="00962596" w:rsidRDefault="00962596" w:rsidP="001856B9">
            <w:pPr>
              <w:rPr>
                <w:rFonts w:eastAsia="Calibri Light" w:cstheme="minorHAnsi"/>
                <w:color w:val="000000" w:themeColor="text1"/>
              </w:rPr>
            </w:pPr>
            <w:r w:rsidRPr="00962596">
              <w:rPr>
                <w:rFonts w:eastAsia="Calibri Light" w:cstheme="minorHAnsi"/>
                <w:color w:val="000000" w:themeColor="text1"/>
              </w:rPr>
              <w:t xml:space="preserve">Dalton Brown </w:t>
            </w:r>
          </w:p>
        </w:tc>
        <w:tc>
          <w:tcPr>
            <w:tcW w:w="2142" w:type="dxa"/>
            <w:shd w:val="clear" w:color="auto" w:fill="auto"/>
          </w:tcPr>
          <w:p w14:paraId="54461343"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Task Information Manager</w:t>
            </w:r>
          </w:p>
        </w:tc>
        <w:tc>
          <w:tcPr>
            <w:tcW w:w="992" w:type="dxa"/>
            <w:shd w:val="clear" w:color="auto" w:fill="auto"/>
          </w:tcPr>
          <w:p w14:paraId="1F5DE136" w14:textId="77777777" w:rsidR="001856B9" w:rsidRPr="00962596" w:rsidRDefault="001856B9" w:rsidP="001856B9">
            <w:pPr>
              <w:rPr>
                <w:rFonts w:eastAsia="Calibri Light" w:cstheme="minorHAnsi"/>
                <w:color w:val="000000" w:themeColor="text1"/>
              </w:rPr>
            </w:pPr>
          </w:p>
        </w:tc>
        <w:tc>
          <w:tcPr>
            <w:tcW w:w="1134" w:type="dxa"/>
            <w:shd w:val="clear" w:color="auto" w:fill="auto"/>
          </w:tcPr>
          <w:p w14:paraId="6F959AD3" w14:textId="77777777" w:rsidR="001856B9" w:rsidRPr="00962596" w:rsidRDefault="001856B9" w:rsidP="001856B9">
            <w:pPr>
              <w:rPr>
                <w:rFonts w:eastAsia="Calibri Light" w:cstheme="minorHAnsi"/>
                <w:color w:val="000000" w:themeColor="text1"/>
              </w:rPr>
            </w:pPr>
          </w:p>
        </w:tc>
        <w:tc>
          <w:tcPr>
            <w:tcW w:w="848" w:type="dxa"/>
            <w:shd w:val="clear" w:color="auto" w:fill="auto"/>
          </w:tcPr>
          <w:p w14:paraId="5961720F"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300" w:type="dxa"/>
            <w:shd w:val="clear" w:color="auto" w:fill="auto"/>
          </w:tcPr>
          <w:p w14:paraId="0A618863" w14:textId="77777777" w:rsidR="001856B9" w:rsidRPr="00962596" w:rsidRDefault="001856B9" w:rsidP="001856B9">
            <w:pPr>
              <w:rPr>
                <w:rFonts w:eastAsia="Calibri Light" w:cstheme="minorHAnsi"/>
                <w:color w:val="000000" w:themeColor="text1"/>
              </w:rPr>
            </w:pPr>
          </w:p>
        </w:tc>
        <w:tc>
          <w:tcPr>
            <w:tcW w:w="1401" w:type="dxa"/>
            <w:shd w:val="clear" w:color="auto" w:fill="auto"/>
          </w:tcPr>
          <w:p w14:paraId="5AB9F6C2" w14:textId="77777777" w:rsidR="001856B9" w:rsidRPr="00962596" w:rsidRDefault="001856B9" w:rsidP="001856B9">
            <w:pPr>
              <w:rPr>
                <w:rFonts w:eastAsia="Calibri Light" w:cstheme="minorHAnsi"/>
                <w:color w:val="000000" w:themeColor="text1"/>
              </w:rPr>
            </w:pPr>
          </w:p>
        </w:tc>
      </w:tr>
      <w:tr w:rsidR="001856B9" w:rsidRPr="008F7F4B" w14:paraId="71D5069A" w14:textId="77777777" w:rsidTr="001856B9">
        <w:trPr>
          <w:trHeight w:val="170"/>
        </w:trPr>
        <w:tc>
          <w:tcPr>
            <w:tcW w:w="1539" w:type="dxa"/>
            <w:shd w:val="clear" w:color="auto" w:fill="auto"/>
          </w:tcPr>
          <w:p w14:paraId="46E9E9D5" w14:textId="7E377243" w:rsidR="001856B9" w:rsidRPr="00962596" w:rsidRDefault="00962596" w:rsidP="001856B9">
            <w:pPr>
              <w:rPr>
                <w:rFonts w:eastAsia="Calibri Light" w:cstheme="minorHAnsi"/>
                <w:color w:val="000000" w:themeColor="text1"/>
              </w:rPr>
            </w:pPr>
            <w:r w:rsidRPr="00962596">
              <w:rPr>
                <w:rFonts w:eastAsia="Calibri Light" w:cstheme="minorHAnsi"/>
                <w:color w:val="000000" w:themeColor="text1"/>
              </w:rPr>
              <w:t>Sam Griffiths</w:t>
            </w:r>
          </w:p>
        </w:tc>
        <w:tc>
          <w:tcPr>
            <w:tcW w:w="2142" w:type="dxa"/>
            <w:shd w:val="clear" w:color="auto" w:fill="auto"/>
          </w:tcPr>
          <w:p w14:paraId="16BC7935"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BIM Coordinator</w:t>
            </w:r>
          </w:p>
        </w:tc>
        <w:tc>
          <w:tcPr>
            <w:tcW w:w="992" w:type="dxa"/>
            <w:shd w:val="clear" w:color="auto" w:fill="auto"/>
          </w:tcPr>
          <w:p w14:paraId="57829E26" w14:textId="77777777" w:rsidR="001856B9" w:rsidRPr="00962596" w:rsidRDefault="001856B9" w:rsidP="001856B9">
            <w:pPr>
              <w:rPr>
                <w:rFonts w:eastAsia="Calibri Light" w:cstheme="minorHAnsi"/>
                <w:color w:val="000000" w:themeColor="text1"/>
              </w:rPr>
            </w:pPr>
          </w:p>
        </w:tc>
        <w:tc>
          <w:tcPr>
            <w:tcW w:w="1134" w:type="dxa"/>
            <w:shd w:val="clear" w:color="auto" w:fill="auto"/>
          </w:tcPr>
          <w:p w14:paraId="48FA04FA" w14:textId="77777777" w:rsidR="001856B9" w:rsidRPr="00962596" w:rsidRDefault="001856B9" w:rsidP="001856B9">
            <w:pPr>
              <w:rPr>
                <w:rFonts w:eastAsia="Calibri Light" w:cstheme="minorHAnsi"/>
                <w:color w:val="000000" w:themeColor="text1"/>
              </w:rPr>
            </w:pPr>
          </w:p>
        </w:tc>
        <w:tc>
          <w:tcPr>
            <w:tcW w:w="848" w:type="dxa"/>
            <w:shd w:val="clear" w:color="auto" w:fill="auto"/>
          </w:tcPr>
          <w:p w14:paraId="3A9DB73F"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300" w:type="dxa"/>
            <w:shd w:val="clear" w:color="auto" w:fill="auto"/>
          </w:tcPr>
          <w:p w14:paraId="4F8BD037" w14:textId="77777777" w:rsidR="001856B9" w:rsidRPr="00962596" w:rsidRDefault="001856B9" w:rsidP="001856B9">
            <w:pPr>
              <w:rPr>
                <w:rFonts w:eastAsia="Calibri Light" w:cstheme="minorHAnsi"/>
                <w:color w:val="000000" w:themeColor="text1"/>
              </w:rPr>
            </w:pPr>
          </w:p>
        </w:tc>
        <w:tc>
          <w:tcPr>
            <w:tcW w:w="1401" w:type="dxa"/>
            <w:shd w:val="clear" w:color="auto" w:fill="auto"/>
          </w:tcPr>
          <w:p w14:paraId="41BFB023" w14:textId="77777777" w:rsidR="001856B9" w:rsidRPr="00962596" w:rsidRDefault="001856B9" w:rsidP="001856B9">
            <w:pPr>
              <w:rPr>
                <w:rFonts w:eastAsia="Calibri Light" w:cstheme="minorHAnsi"/>
                <w:color w:val="000000" w:themeColor="text1"/>
              </w:rPr>
            </w:pPr>
          </w:p>
        </w:tc>
      </w:tr>
      <w:tr w:rsidR="001856B9" w:rsidRPr="008F7F4B" w14:paraId="036D4DBA" w14:textId="77777777" w:rsidTr="001856B9">
        <w:trPr>
          <w:trHeight w:val="170"/>
        </w:trPr>
        <w:tc>
          <w:tcPr>
            <w:tcW w:w="1539" w:type="dxa"/>
            <w:shd w:val="clear" w:color="auto" w:fill="auto"/>
          </w:tcPr>
          <w:p w14:paraId="146B44A0" w14:textId="68C3536C" w:rsidR="001856B9" w:rsidRPr="00962596" w:rsidRDefault="00962596" w:rsidP="001856B9">
            <w:pPr>
              <w:rPr>
                <w:rFonts w:eastAsia="Calibri Light" w:cstheme="minorHAnsi"/>
                <w:color w:val="000000" w:themeColor="text1"/>
              </w:rPr>
            </w:pPr>
            <w:r w:rsidRPr="00962596">
              <w:rPr>
                <w:rFonts w:eastAsia="Calibri Light" w:cstheme="minorHAnsi"/>
                <w:color w:val="000000" w:themeColor="text1"/>
              </w:rPr>
              <w:t xml:space="preserve">Sam Griffiths </w:t>
            </w:r>
          </w:p>
        </w:tc>
        <w:tc>
          <w:tcPr>
            <w:tcW w:w="2142" w:type="dxa"/>
            <w:shd w:val="clear" w:color="auto" w:fill="auto"/>
          </w:tcPr>
          <w:p w14:paraId="72345935"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BIM Author</w:t>
            </w:r>
          </w:p>
        </w:tc>
        <w:tc>
          <w:tcPr>
            <w:tcW w:w="992" w:type="dxa"/>
            <w:shd w:val="clear" w:color="auto" w:fill="auto"/>
          </w:tcPr>
          <w:p w14:paraId="5D4F311A" w14:textId="77777777" w:rsidR="001856B9" w:rsidRPr="00962596" w:rsidRDefault="001856B9" w:rsidP="001856B9">
            <w:pPr>
              <w:rPr>
                <w:rFonts w:eastAsia="Calibri Light" w:cstheme="minorHAnsi"/>
                <w:color w:val="000000" w:themeColor="text1"/>
              </w:rPr>
            </w:pPr>
          </w:p>
        </w:tc>
        <w:tc>
          <w:tcPr>
            <w:tcW w:w="1134" w:type="dxa"/>
            <w:shd w:val="clear" w:color="auto" w:fill="auto"/>
          </w:tcPr>
          <w:p w14:paraId="421B8D2F" w14:textId="77777777" w:rsidR="001856B9" w:rsidRPr="00962596" w:rsidRDefault="001856B9" w:rsidP="001856B9">
            <w:pPr>
              <w:rPr>
                <w:rFonts w:eastAsia="Calibri Light" w:cstheme="minorHAnsi"/>
                <w:color w:val="000000" w:themeColor="text1"/>
              </w:rPr>
            </w:pPr>
          </w:p>
        </w:tc>
        <w:tc>
          <w:tcPr>
            <w:tcW w:w="848" w:type="dxa"/>
            <w:shd w:val="clear" w:color="auto" w:fill="auto"/>
          </w:tcPr>
          <w:p w14:paraId="36041CA4" w14:textId="77777777" w:rsidR="001856B9" w:rsidRPr="00962596" w:rsidRDefault="001856B9" w:rsidP="001856B9">
            <w:pPr>
              <w:rPr>
                <w:rFonts w:eastAsia="Calibri Light" w:cstheme="minorHAnsi"/>
                <w:color w:val="000000" w:themeColor="text1"/>
              </w:rPr>
            </w:pPr>
            <w:r w:rsidRPr="00962596">
              <w:rPr>
                <w:rFonts w:eastAsia="Calibri Light" w:cstheme="minorHAnsi"/>
                <w:color w:val="000000" w:themeColor="text1"/>
              </w:rPr>
              <w:t>X</w:t>
            </w:r>
          </w:p>
        </w:tc>
        <w:tc>
          <w:tcPr>
            <w:tcW w:w="1300" w:type="dxa"/>
            <w:shd w:val="clear" w:color="auto" w:fill="auto"/>
          </w:tcPr>
          <w:p w14:paraId="56CB8DE1" w14:textId="77777777" w:rsidR="001856B9" w:rsidRPr="00962596" w:rsidRDefault="001856B9" w:rsidP="001856B9">
            <w:pPr>
              <w:rPr>
                <w:rFonts w:eastAsia="Calibri Light" w:cstheme="minorHAnsi"/>
                <w:color w:val="000000" w:themeColor="text1"/>
              </w:rPr>
            </w:pPr>
          </w:p>
        </w:tc>
        <w:tc>
          <w:tcPr>
            <w:tcW w:w="1401" w:type="dxa"/>
            <w:shd w:val="clear" w:color="auto" w:fill="auto"/>
          </w:tcPr>
          <w:p w14:paraId="5A0EC375" w14:textId="77777777" w:rsidR="001856B9" w:rsidRPr="00962596" w:rsidRDefault="001856B9" w:rsidP="001856B9">
            <w:pPr>
              <w:rPr>
                <w:rFonts w:eastAsia="Calibri Light" w:cstheme="minorHAnsi"/>
                <w:color w:val="000000" w:themeColor="text1"/>
              </w:rPr>
            </w:pPr>
          </w:p>
        </w:tc>
      </w:tr>
    </w:tbl>
    <w:p w14:paraId="7C771100" w14:textId="77777777" w:rsidR="001856B9" w:rsidRPr="008F7F4B" w:rsidRDefault="001856B9" w:rsidP="001856B9">
      <w:pPr>
        <w:spacing w:line="240" w:lineRule="auto"/>
        <w:contextualSpacing/>
        <w:jc w:val="center"/>
        <w:rPr>
          <w:rFonts w:cstheme="minorHAnsi"/>
          <w:color w:val="000000" w:themeColor="text1"/>
        </w:rPr>
      </w:pPr>
    </w:p>
    <w:p w14:paraId="52C1C478" w14:textId="6FFD36E3" w:rsidR="001856B9" w:rsidRPr="008F7F4B" w:rsidRDefault="00646447"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t>4.1.11 Task Information Delivery Plan (TIDP)</w:t>
      </w:r>
    </w:p>
    <w:p w14:paraId="78DBCBCA" w14:textId="3BEED467" w:rsidR="00646447" w:rsidRPr="008F7F4B" w:rsidRDefault="00646447" w:rsidP="00646447">
      <w:pPr>
        <w:spacing w:line="240" w:lineRule="auto"/>
        <w:ind w:firstLine="720"/>
        <w:contextualSpacing/>
        <w:rPr>
          <w:rFonts w:cstheme="minorHAnsi"/>
          <w:color w:val="000000" w:themeColor="text1"/>
        </w:rPr>
      </w:pPr>
      <w:r w:rsidRPr="008F7F4B">
        <w:rPr>
          <w:rFonts w:cstheme="minorHAnsi"/>
          <w:color w:val="000000" w:themeColor="text1"/>
        </w:rPr>
        <w:t xml:space="preserve">A Task Information Delivery Plan (TIDP) for each task within the project must be prepared using the template provided below to ensure consistency with the format required for the Master </w:t>
      </w:r>
      <w:r w:rsidRPr="008F7F4B">
        <w:rPr>
          <w:rFonts w:cstheme="minorHAnsi"/>
          <w:color w:val="000000" w:themeColor="text1"/>
        </w:rPr>
        <w:lastRenderedPageBreak/>
        <w:t>Information Delivery Plan. Once completed by all team members, the TIDPs should be published in the appendix of this document and on the project extranet.</w:t>
      </w:r>
    </w:p>
    <w:p w14:paraId="194BE0BC" w14:textId="77777777" w:rsidR="00646447" w:rsidRPr="008F7F4B" w:rsidRDefault="00646447" w:rsidP="00646447">
      <w:pPr>
        <w:spacing w:line="240" w:lineRule="auto"/>
        <w:ind w:firstLine="720"/>
        <w:contextualSpacing/>
        <w:rPr>
          <w:rFonts w:cstheme="minorHAnsi"/>
          <w:color w:val="000000" w:themeColor="text1"/>
        </w:rPr>
      </w:pPr>
    </w:p>
    <w:p w14:paraId="0ABFE43A" w14:textId="147F8A89" w:rsidR="00646447" w:rsidRPr="008F7F4B" w:rsidRDefault="00646447" w:rsidP="00646447">
      <w:pPr>
        <w:spacing w:line="240" w:lineRule="auto"/>
        <w:ind w:firstLine="720"/>
        <w:contextualSpacing/>
        <w:jc w:val="center"/>
        <w:rPr>
          <w:rFonts w:cstheme="minorHAnsi"/>
          <w:color w:val="000000" w:themeColor="text1"/>
        </w:rPr>
      </w:pPr>
      <w:r w:rsidRPr="008F7F4B">
        <w:rPr>
          <w:rFonts w:cstheme="minorHAnsi"/>
          <w:color w:val="000000" w:themeColor="text1"/>
        </w:rPr>
        <w:t xml:space="preserve">Table </w:t>
      </w:r>
      <w:r w:rsidR="00FF5489" w:rsidRPr="008F7F4B">
        <w:rPr>
          <w:rFonts w:cstheme="minorHAnsi"/>
          <w:color w:val="000000" w:themeColor="text1"/>
        </w:rPr>
        <w:t>6</w:t>
      </w:r>
      <w:r w:rsidRPr="008F7F4B">
        <w:rPr>
          <w:rFonts w:cstheme="minorHAnsi"/>
          <w:color w:val="000000" w:themeColor="text1"/>
        </w:rPr>
        <w:t xml:space="preserve">: Task Information Delivery Plan </w:t>
      </w:r>
    </w:p>
    <w:p w14:paraId="3C112DBE" w14:textId="77777777" w:rsidR="008C4BBD" w:rsidRPr="008F7F4B" w:rsidRDefault="008C4BBD" w:rsidP="00646447">
      <w:pPr>
        <w:spacing w:line="240" w:lineRule="auto"/>
        <w:ind w:firstLine="720"/>
        <w:contextualSpacing/>
        <w:jc w:val="center"/>
        <w:rPr>
          <w:rFonts w:cstheme="minorHAnsi"/>
          <w:color w:val="000000" w:themeColor="text1"/>
        </w:rPr>
      </w:pPr>
    </w:p>
    <w:tbl>
      <w:tblPr>
        <w:tblStyle w:val="HydrockTableDocumentControl"/>
        <w:tblW w:w="8745" w:type="dxa"/>
        <w:tblLayout w:type="fixed"/>
        <w:tblLook w:val="01E0" w:firstRow="1" w:lastRow="1" w:firstColumn="1" w:lastColumn="1" w:noHBand="0" w:noVBand="0"/>
      </w:tblPr>
      <w:tblGrid>
        <w:gridCol w:w="423"/>
        <w:gridCol w:w="425"/>
        <w:gridCol w:w="424"/>
        <w:gridCol w:w="425"/>
        <w:gridCol w:w="423"/>
        <w:gridCol w:w="426"/>
        <w:gridCol w:w="425"/>
        <w:gridCol w:w="2514"/>
        <w:gridCol w:w="465"/>
        <w:gridCol w:w="466"/>
        <w:gridCol w:w="466"/>
        <w:gridCol w:w="465"/>
        <w:gridCol w:w="466"/>
        <w:gridCol w:w="466"/>
        <w:gridCol w:w="466"/>
      </w:tblGrid>
      <w:tr w:rsidR="00646447" w:rsidRPr="008F7F4B" w14:paraId="69D4478F" w14:textId="77777777" w:rsidTr="00646447">
        <w:trPr>
          <w:cnfStyle w:val="100000000000" w:firstRow="1" w:lastRow="0" w:firstColumn="0" w:lastColumn="0" w:oddVBand="0" w:evenVBand="0" w:oddHBand="0" w:evenHBand="0" w:firstRowFirstColumn="0" w:firstRowLastColumn="0" w:lastRowFirstColumn="0" w:lastRowLastColumn="0"/>
          <w:trHeight w:val="393"/>
        </w:trPr>
        <w:tc>
          <w:tcPr>
            <w:tcW w:w="2972" w:type="dxa"/>
            <w:gridSpan w:val="7"/>
            <w:shd w:val="clear" w:color="auto" w:fill="FFFFFF" w:themeFill="background1"/>
            <w:hideMark/>
          </w:tcPr>
          <w:p w14:paraId="20CA4231" w14:textId="77777777" w:rsidR="00646447" w:rsidRPr="008F7F4B" w:rsidRDefault="00646447" w:rsidP="00C56E15">
            <w:pPr>
              <w:rPr>
                <w:rFonts w:cstheme="minorHAnsi"/>
                <w:color w:val="000000" w:themeColor="text1"/>
              </w:rPr>
            </w:pPr>
            <w:r w:rsidRPr="008F7F4B">
              <w:rPr>
                <w:rFonts w:cstheme="minorHAnsi"/>
                <w:color w:val="000000" w:themeColor="text1"/>
              </w:rPr>
              <w:t>File Identifier</w:t>
            </w:r>
          </w:p>
        </w:tc>
        <w:tc>
          <w:tcPr>
            <w:tcW w:w="2515" w:type="dxa"/>
            <w:vMerge w:val="restart"/>
            <w:shd w:val="clear" w:color="auto" w:fill="FFFFFF" w:themeFill="background1"/>
            <w:hideMark/>
          </w:tcPr>
          <w:p w14:paraId="0A5A2846" w14:textId="77777777" w:rsidR="00646447" w:rsidRPr="008F7F4B" w:rsidRDefault="00646447" w:rsidP="00C56E15">
            <w:pPr>
              <w:rPr>
                <w:rFonts w:cstheme="minorHAnsi"/>
                <w:color w:val="000000" w:themeColor="text1"/>
              </w:rPr>
            </w:pPr>
            <w:r w:rsidRPr="008F7F4B">
              <w:rPr>
                <w:rFonts w:cstheme="minorHAnsi"/>
                <w:color w:val="000000" w:themeColor="text1"/>
              </w:rPr>
              <w:t>Model / Data Title</w:t>
            </w:r>
          </w:p>
        </w:tc>
        <w:tc>
          <w:tcPr>
            <w:tcW w:w="3260" w:type="dxa"/>
            <w:gridSpan w:val="7"/>
            <w:shd w:val="clear" w:color="auto" w:fill="FFFFFF" w:themeFill="background1"/>
            <w:hideMark/>
          </w:tcPr>
          <w:p w14:paraId="3FC7AA12" w14:textId="77777777" w:rsidR="00646447" w:rsidRPr="008F7F4B" w:rsidRDefault="00646447" w:rsidP="00C56E15">
            <w:pPr>
              <w:rPr>
                <w:rFonts w:cstheme="minorHAnsi"/>
                <w:color w:val="000000" w:themeColor="text1"/>
              </w:rPr>
            </w:pPr>
            <w:r w:rsidRPr="008F7F4B">
              <w:rPr>
                <w:rFonts w:cstheme="minorHAnsi"/>
                <w:color w:val="000000" w:themeColor="text1"/>
              </w:rPr>
              <w:t>Delivery Dates</w:t>
            </w:r>
          </w:p>
        </w:tc>
      </w:tr>
      <w:tr w:rsidR="00646447" w:rsidRPr="008F7F4B" w14:paraId="0A6AFE5E" w14:textId="77777777" w:rsidTr="00646447">
        <w:trPr>
          <w:trHeight w:val="1105"/>
        </w:trPr>
        <w:tc>
          <w:tcPr>
            <w:tcW w:w="424" w:type="dxa"/>
            <w:shd w:val="clear" w:color="auto" w:fill="FFFFFF" w:themeFill="background1"/>
            <w:textDirection w:val="btLr"/>
            <w:hideMark/>
          </w:tcPr>
          <w:p w14:paraId="0FCA1CAF" w14:textId="77777777" w:rsidR="00646447" w:rsidRPr="008F7F4B" w:rsidRDefault="00646447" w:rsidP="00C56E15">
            <w:pPr>
              <w:rPr>
                <w:rFonts w:cstheme="minorHAnsi"/>
                <w:color w:val="000000" w:themeColor="text1"/>
              </w:rPr>
            </w:pPr>
            <w:r w:rsidRPr="008F7F4B">
              <w:rPr>
                <w:rFonts w:cstheme="minorHAnsi"/>
                <w:color w:val="000000" w:themeColor="text1"/>
              </w:rPr>
              <w:t>Project</w:t>
            </w:r>
          </w:p>
        </w:tc>
        <w:tc>
          <w:tcPr>
            <w:tcW w:w="425" w:type="dxa"/>
            <w:shd w:val="clear" w:color="auto" w:fill="FFFFFF" w:themeFill="background1"/>
            <w:textDirection w:val="btLr"/>
            <w:hideMark/>
          </w:tcPr>
          <w:p w14:paraId="57BB0FFC" w14:textId="77777777" w:rsidR="00646447" w:rsidRPr="008F7F4B" w:rsidRDefault="00646447" w:rsidP="00C56E15">
            <w:pPr>
              <w:rPr>
                <w:rFonts w:cstheme="minorHAnsi"/>
                <w:color w:val="000000" w:themeColor="text1"/>
              </w:rPr>
            </w:pPr>
            <w:r w:rsidRPr="008F7F4B">
              <w:rPr>
                <w:rFonts w:cstheme="minorHAnsi"/>
                <w:color w:val="000000" w:themeColor="text1"/>
              </w:rPr>
              <w:t>Originator</w:t>
            </w:r>
          </w:p>
        </w:tc>
        <w:tc>
          <w:tcPr>
            <w:tcW w:w="424" w:type="dxa"/>
            <w:shd w:val="clear" w:color="auto" w:fill="FFFFFF" w:themeFill="background1"/>
            <w:textDirection w:val="btLr"/>
            <w:hideMark/>
          </w:tcPr>
          <w:p w14:paraId="3E61090B" w14:textId="77777777" w:rsidR="00646447" w:rsidRPr="008F7F4B" w:rsidRDefault="00646447" w:rsidP="00C56E15">
            <w:pPr>
              <w:rPr>
                <w:rFonts w:cstheme="minorHAnsi"/>
                <w:color w:val="000000" w:themeColor="text1"/>
              </w:rPr>
            </w:pPr>
            <w:r w:rsidRPr="008F7F4B">
              <w:rPr>
                <w:rFonts w:cstheme="minorHAnsi"/>
                <w:color w:val="000000" w:themeColor="text1"/>
              </w:rPr>
              <w:t>Volume</w:t>
            </w:r>
          </w:p>
        </w:tc>
        <w:tc>
          <w:tcPr>
            <w:tcW w:w="425" w:type="dxa"/>
            <w:shd w:val="clear" w:color="auto" w:fill="FFFFFF" w:themeFill="background1"/>
            <w:textDirection w:val="btLr"/>
            <w:hideMark/>
          </w:tcPr>
          <w:p w14:paraId="2BA4C450" w14:textId="77777777" w:rsidR="00646447" w:rsidRPr="008F7F4B" w:rsidRDefault="00646447" w:rsidP="00C56E15">
            <w:pPr>
              <w:rPr>
                <w:rFonts w:cstheme="minorHAnsi"/>
                <w:color w:val="000000" w:themeColor="text1"/>
              </w:rPr>
            </w:pPr>
            <w:r w:rsidRPr="008F7F4B">
              <w:rPr>
                <w:rFonts w:cstheme="minorHAnsi"/>
                <w:color w:val="000000" w:themeColor="text1"/>
              </w:rPr>
              <w:t>Level</w:t>
            </w:r>
          </w:p>
        </w:tc>
        <w:tc>
          <w:tcPr>
            <w:tcW w:w="423" w:type="dxa"/>
            <w:shd w:val="clear" w:color="auto" w:fill="FFFFFF" w:themeFill="background1"/>
            <w:textDirection w:val="btLr"/>
            <w:hideMark/>
          </w:tcPr>
          <w:p w14:paraId="6B0BF851" w14:textId="77777777" w:rsidR="00646447" w:rsidRPr="008F7F4B" w:rsidRDefault="00646447" w:rsidP="00C56E15">
            <w:pPr>
              <w:rPr>
                <w:rFonts w:cstheme="minorHAnsi"/>
                <w:color w:val="000000" w:themeColor="text1"/>
              </w:rPr>
            </w:pPr>
            <w:r w:rsidRPr="008F7F4B">
              <w:rPr>
                <w:rFonts w:cstheme="minorHAnsi"/>
                <w:color w:val="000000" w:themeColor="text1"/>
              </w:rPr>
              <w:t>File type</w:t>
            </w:r>
          </w:p>
        </w:tc>
        <w:tc>
          <w:tcPr>
            <w:tcW w:w="426" w:type="dxa"/>
            <w:shd w:val="clear" w:color="auto" w:fill="FFFFFF" w:themeFill="background1"/>
            <w:textDirection w:val="btLr"/>
            <w:hideMark/>
          </w:tcPr>
          <w:p w14:paraId="454231AA" w14:textId="77777777" w:rsidR="00646447" w:rsidRPr="008F7F4B" w:rsidRDefault="00646447" w:rsidP="00C56E15">
            <w:pPr>
              <w:rPr>
                <w:rFonts w:cstheme="minorHAnsi"/>
                <w:color w:val="000000" w:themeColor="text1"/>
              </w:rPr>
            </w:pPr>
            <w:r w:rsidRPr="008F7F4B">
              <w:rPr>
                <w:rFonts w:cstheme="minorHAnsi"/>
                <w:color w:val="000000" w:themeColor="text1"/>
              </w:rPr>
              <w:t>Discipline</w:t>
            </w:r>
          </w:p>
        </w:tc>
        <w:tc>
          <w:tcPr>
            <w:tcW w:w="425" w:type="dxa"/>
            <w:shd w:val="clear" w:color="auto" w:fill="FFFFFF" w:themeFill="background1"/>
            <w:textDirection w:val="btLr"/>
            <w:hideMark/>
          </w:tcPr>
          <w:p w14:paraId="17781283" w14:textId="77777777" w:rsidR="00646447" w:rsidRPr="008F7F4B" w:rsidRDefault="00646447" w:rsidP="00C56E15">
            <w:pPr>
              <w:rPr>
                <w:rFonts w:cstheme="minorHAnsi"/>
                <w:color w:val="000000" w:themeColor="text1"/>
              </w:rPr>
            </w:pPr>
            <w:r w:rsidRPr="008F7F4B">
              <w:rPr>
                <w:rFonts w:cstheme="minorHAnsi"/>
                <w:color w:val="000000" w:themeColor="text1"/>
              </w:rPr>
              <w:t>Number</w:t>
            </w:r>
          </w:p>
        </w:tc>
        <w:tc>
          <w:tcPr>
            <w:tcW w:w="2515" w:type="dxa"/>
            <w:vMerge/>
            <w:shd w:val="clear" w:color="auto" w:fill="FFFFFF" w:themeFill="background1"/>
            <w:hideMark/>
          </w:tcPr>
          <w:p w14:paraId="746AF790" w14:textId="77777777" w:rsidR="00646447" w:rsidRPr="008F7F4B" w:rsidRDefault="00646447" w:rsidP="00C56E15">
            <w:pPr>
              <w:rPr>
                <w:rFonts w:cstheme="minorHAnsi"/>
                <w:color w:val="000000" w:themeColor="text1"/>
              </w:rPr>
            </w:pPr>
          </w:p>
        </w:tc>
        <w:tc>
          <w:tcPr>
            <w:tcW w:w="465" w:type="dxa"/>
            <w:shd w:val="clear" w:color="auto" w:fill="FFFFFF" w:themeFill="background1"/>
            <w:textDirection w:val="btLr"/>
            <w:hideMark/>
          </w:tcPr>
          <w:p w14:paraId="46A8568F" w14:textId="77777777" w:rsidR="00646447" w:rsidRPr="008F7F4B" w:rsidRDefault="00646447" w:rsidP="00C56E15">
            <w:pPr>
              <w:rPr>
                <w:rFonts w:cstheme="minorHAnsi"/>
                <w:color w:val="000000" w:themeColor="text1"/>
              </w:rPr>
            </w:pPr>
            <w:r w:rsidRPr="008F7F4B">
              <w:rPr>
                <w:rFonts w:cstheme="minorHAnsi"/>
                <w:color w:val="000000" w:themeColor="text1"/>
              </w:rPr>
              <w:t>Milestone 1</w:t>
            </w:r>
          </w:p>
        </w:tc>
        <w:tc>
          <w:tcPr>
            <w:tcW w:w="466" w:type="dxa"/>
            <w:shd w:val="clear" w:color="auto" w:fill="FFFFFF" w:themeFill="background1"/>
            <w:textDirection w:val="btLr"/>
            <w:hideMark/>
          </w:tcPr>
          <w:p w14:paraId="430D808B" w14:textId="77777777" w:rsidR="00646447" w:rsidRPr="008F7F4B" w:rsidRDefault="00646447" w:rsidP="00C56E15">
            <w:pPr>
              <w:rPr>
                <w:rFonts w:cstheme="minorHAnsi"/>
                <w:color w:val="000000" w:themeColor="text1"/>
              </w:rPr>
            </w:pPr>
            <w:r w:rsidRPr="008F7F4B">
              <w:rPr>
                <w:rFonts w:cstheme="minorHAnsi"/>
                <w:color w:val="000000" w:themeColor="text1"/>
              </w:rPr>
              <w:t>Milestone 2</w:t>
            </w:r>
          </w:p>
        </w:tc>
        <w:tc>
          <w:tcPr>
            <w:tcW w:w="466" w:type="dxa"/>
            <w:shd w:val="clear" w:color="auto" w:fill="FFFFFF" w:themeFill="background1"/>
            <w:textDirection w:val="btLr"/>
            <w:hideMark/>
          </w:tcPr>
          <w:p w14:paraId="7809311B" w14:textId="77777777" w:rsidR="00646447" w:rsidRPr="008F7F4B" w:rsidRDefault="00646447" w:rsidP="00C56E15">
            <w:pPr>
              <w:rPr>
                <w:rFonts w:cstheme="minorHAnsi"/>
                <w:color w:val="000000" w:themeColor="text1"/>
              </w:rPr>
            </w:pPr>
            <w:r w:rsidRPr="008F7F4B">
              <w:rPr>
                <w:rFonts w:cstheme="minorHAnsi"/>
                <w:color w:val="000000" w:themeColor="text1"/>
              </w:rPr>
              <w:t>Milestone 3</w:t>
            </w:r>
          </w:p>
        </w:tc>
        <w:tc>
          <w:tcPr>
            <w:tcW w:w="465" w:type="dxa"/>
            <w:shd w:val="clear" w:color="auto" w:fill="FFFFFF" w:themeFill="background1"/>
            <w:textDirection w:val="btLr"/>
            <w:hideMark/>
          </w:tcPr>
          <w:p w14:paraId="13ADC622" w14:textId="77777777" w:rsidR="00646447" w:rsidRPr="008F7F4B" w:rsidRDefault="00646447" w:rsidP="00C56E15">
            <w:pPr>
              <w:rPr>
                <w:rFonts w:cstheme="minorHAnsi"/>
                <w:color w:val="000000" w:themeColor="text1"/>
              </w:rPr>
            </w:pPr>
            <w:r w:rsidRPr="008F7F4B">
              <w:rPr>
                <w:rFonts w:cstheme="minorHAnsi"/>
                <w:color w:val="000000" w:themeColor="text1"/>
              </w:rPr>
              <w:t>Milestone 4</w:t>
            </w:r>
          </w:p>
        </w:tc>
        <w:tc>
          <w:tcPr>
            <w:tcW w:w="466" w:type="dxa"/>
            <w:shd w:val="clear" w:color="auto" w:fill="FFFFFF" w:themeFill="background1"/>
            <w:textDirection w:val="btLr"/>
            <w:hideMark/>
          </w:tcPr>
          <w:p w14:paraId="0C96BA6E" w14:textId="77777777" w:rsidR="00646447" w:rsidRPr="008F7F4B" w:rsidRDefault="00646447" w:rsidP="00C56E15">
            <w:pPr>
              <w:rPr>
                <w:rFonts w:cstheme="minorHAnsi"/>
                <w:color w:val="000000" w:themeColor="text1"/>
              </w:rPr>
            </w:pPr>
            <w:r w:rsidRPr="008F7F4B">
              <w:rPr>
                <w:rFonts w:cstheme="minorHAnsi"/>
                <w:color w:val="000000" w:themeColor="text1"/>
              </w:rPr>
              <w:t>Milestone 5</w:t>
            </w:r>
          </w:p>
        </w:tc>
        <w:tc>
          <w:tcPr>
            <w:tcW w:w="466" w:type="dxa"/>
            <w:shd w:val="clear" w:color="auto" w:fill="FFFFFF" w:themeFill="background1"/>
            <w:textDirection w:val="btLr"/>
            <w:hideMark/>
          </w:tcPr>
          <w:p w14:paraId="0D7ACAA8" w14:textId="77777777" w:rsidR="00646447" w:rsidRPr="008F7F4B" w:rsidRDefault="00646447" w:rsidP="00C56E15">
            <w:pPr>
              <w:rPr>
                <w:rFonts w:cstheme="minorHAnsi"/>
                <w:color w:val="000000" w:themeColor="text1"/>
              </w:rPr>
            </w:pPr>
            <w:r w:rsidRPr="008F7F4B">
              <w:rPr>
                <w:rFonts w:cstheme="minorHAnsi"/>
                <w:color w:val="000000" w:themeColor="text1"/>
              </w:rPr>
              <w:t>Milestone 6</w:t>
            </w:r>
          </w:p>
        </w:tc>
        <w:tc>
          <w:tcPr>
            <w:tcW w:w="466" w:type="dxa"/>
            <w:shd w:val="clear" w:color="auto" w:fill="FFFFFF" w:themeFill="background1"/>
            <w:textDirection w:val="btLr"/>
            <w:hideMark/>
          </w:tcPr>
          <w:p w14:paraId="3ABD4774" w14:textId="77777777" w:rsidR="00646447" w:rsidRPr="008F7F4B" w:rsidRDefault="00646447" w:rsidP="00C56E15">
            <w:pPr>
              <w:rPr>
                <w:rFonts w:cstheme="minorHAnsi"/>
                <w:color w:val="000000" w:themeColor="text1"/>
              </w:rPr>
            </w:pPr>
            <w:r w:rsidRPr="008F7F4B">
              <w:rPr>
                <w:rFonts w:cstheme="minorHAnsi"/>
                <w:color w:val="000000" w:themeColor="text1"/>
              </w:rPr>
              <w:t>etc</w:t>
            </w:r>
          </w:p>
        </w:tc>
      </w:tr>
      <w:tr w:rsidR="00646447" w:rsidRPr="008F7F4B" w14:paraId="3932D5BA" w14:textId="77777777" w:rsidTr="00646447">
        <w:trPr>
          <w:trHeight w:val="284"/>
        </w:trPr>
        <w:tc>
          <w:tcPr>
            <w:tcW w:w="424" w:type="dxa"/>
            <w:shd w:val="clear" w:color="auto" w:fill="FFFFFF" w:themeFill="background1"/>
          </w:tcPr>
          <w:p w14:paraId="45AD0BBA" w14:textId="77777777" w:rsidR="00646447" w:rsidRPr="008F7F4B" w:rsidRDefault="00646447" w:rsidP="00C56E15">
            <w:pPr>
              <w:rPr>
                <w:rFonts w:cstheme="minorHAnsi"/>
                <w:color w:val="000000" w:themeColor="text1"/>
              </w:rPr>
            </w:pPr>
          </w:p>
        </w:tc>
        <w:tc>
          <w:tcPr>
            <w:tcW w:w="425" w:type="dxa"/>
            <w:shd w:val="clear" w:color="auto" w:fill="FFFFFF" w:themeFill="background1"/>
          </w:tcPr>
          <w:p w14:paraId="1AA7C586" w14:textId="77777777" w:rsidR="00646447" w:rsidRPr="008F7F4B" w:rsidRDefault="00646447" w:rsidP="00C56E15">
            <w:pPr>
              <w:rPr>
                <w:rFonts w:cstheme="minorHAnsi"/>
                <w:color w:val="000000" w:themeColor="text1"/>
              </w:rPr>
            </w:pPr>
          </w:p>
        </w:tc>
        <w:tc>
          <w:tcPr>
            <w:tcW w:w="424" w:type="dxa"/>
            <w:shd w:val="clear" w:color="auto" w:fill="FFFFFF" w:themeFill="background1"/>
          </w:tcPr>
          <w:p w14:paraId="31516F30" w14:textId="77777777" w:rsidR="00646447" w:rsidRPr="008F7F4B" w:rsidRDefault="00646447" w:rsidP="00C56E15">
            <w:pPr>
              <w:rPr>
                <w:rFonts w:cstheme="minorHAnsi"/>
                <w:color w:val="000000" w:themeColor="text1"/>
              </w:rPr>
            </w:pPr>
          </w:p>
        </w:tc>
        <w:tc>
          <w:tcPr>
            <w:tcW w:w="425" w:type="dxa"/>
            <w:shd w:val="clear" w:color="auto" w:fill="FFFFFF" w:themeFill="background1"/>
          </w:tcPr>
          <w:p w14:paraId="1C233F2F" w14:textId="77777777" w:rsidR="00646447" w:rsidRPr="008F7F4B" w:rsidRDefault="00646447" w:rsidP="00C56E15">
            <w:pPr>
              <w:rPr>
                <w:rFonts w:cstheme="minorHAnsi"/>
                <w:color w:val="000000" w:themeColor="text1"/>
              </w:rPr>
            </w:pPr>
          </w:p>
        </w:tc>
        <w:tc>
          <w:tcPr>
            <w:tcW w:w="423" w:type="dxa"/>
            <w:shd w:val="clear" w:color="auto" w:fill="FFFFFF" w:themeFill="background1"/>
          </w:tcPr>
          <w:p w14:paraId="0F3BB123" w14:textId="77777777" w:rsidR="00646447" w:rsidRPr="008F7F4B" w:rsidRDefault="00646447" w:rsidP="00C56E15">
            <w:pPr>
              <w:rPr>
                <w:rFonts w:cstheme="minorHAnsi"/>
                <w:color w:val="000000" w:themeColor="text1"/>
              </w:rPr>
            </w:pPr>
          </w:p>
        </w:tc>
        <w:tc>
          <w:tcPr>
            <w:tcW w:w="426" w:type="dxa"/>
            <w:shd w:val="clear" w:color="auto" w:fill="FFFFFF" w:themeFill="background1"/>
          </w:tcPr>
          <w:p w14:paraId="00075500" w14:textId="77777777" w:rsidR="00646447" w:rsidRPr="008F7F4B" w:rsidRDefault="00646447" w:rsidP="00C56E15">
            <w:pPr>
              <w:rPr>
                <w:rFonts w:cstheme="minorHAnsi"/>
                <w:color w:val="000000" w:themeColor="text1"/>
              </w:rPr>
            </w:pPr>
          </w:p>
        </w:tc>
        <w:tc>
          <w:tcPr>
            <w:tcW w:w="425" w:type="dxa"/>
            <w:shd w:val="clear" w:color="auto" w:fill="FFFFFF" w:themeFill="background1"/>
          </w:tcPr>
          <w:p w14:paraId="345486D7" w14:textId="77777777" w:rsidR="00646447" w:rsidRPr="008F7F4B" w:rsidRDefault="00646447" w:rsidP="00C56E15">
            <w:pPr>
              <w:rPr>
                <w:rFonts w:cstheme="minorHAnsi"/>
                <w:color w:val="000000" w:themeColor="text1"/>
              </w:rPr>
            </w:pPr>
          </w:p>
        </w:tc>
        <w:tc>
          <w:tcPr>
            <w:tcW w:w="2515" w:type="dxa"/>
            <w:shd w:val="clear" w:color="auto" w:fill="FFFFFF" w:themeFill="background1"/>
          </w:tcPr>
          <w:p w14:paraId="29C5B588" w14:textId="77777777" w:rsidR="00646447" w:rsidRPr="008F7F4B" w:rsidRDefault="00646447" w:rsidP="00C56E15">
            <w:pPr>
              <w:rPr>
                <w:rFonts w:cstheme="minorHAnsi"/>
                <w:color w:val="000000" w:themeColor="text1"/>
              </w:rPr>
            </w:pPr>
          </w:p>
        </w:tc>
        <w:tc>
          <w:tcPr>
            <w:tcW w:w="465" w:type="dxa"/>
            <w:shd w:val="clear" w:color="auto" w:fill="FFFFFF" w:themeFill="background1"/>
          </w:tcPr>
          <w:p w14:paraId="20D1F834"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322B958B"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4D14C73E" w14:textId="77777777" w:rsidR="00646447" w:rsidRPr="008F7F4B" w:rsidRDefault="00646447" w:rsidP="00C56E15">
            <w:pPr>
              <w:rPr>
                <w:rFonts w:cstheme="minorHAnsi"/>
                <w:color w:val="000000" w:themeColor="text1"/>
              </w:rPr>
            </w:pPr>
          </w:p>
        </w:tc>
        <w:tc>
          <w:tcPr>
            <w:tcW w:w="465" w:type="dxa"/>
            <w:shd w:val="clear" w:color="auto" w:fill="FFFFFF" w:themeFill="background1"/>
          </w:tcPr>
          <w:p w14:paraId="312C75E2"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11B32935"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2140A262"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47A2520F" w14:textId="77777777" w:rsidR="00646447" w:rsidRPr="008F7F4B" w:rsidRDefault="00646447" w:rsidP="00C56E15">
            <w:pPr>
              <w:rPr>
                <w:rFonts w:cstheme="minorHAnsi"/>
                <w:color w:val="000000" w:themeColor="text1"/>
              </w:rPr>
            </w:pPr>
          </w:p>
        </w:tc>
      </w:tr>
      <w:tr w:rsidR="00646447" w:rsidRPr="008F7F4B" w14:paraId="0A6FFB96" w14:textId="77777777" w:rsidTr="00646447">
        <w:trPr>
          <w:trHeight w:val="284"/>
        </w:trPr>
        <w:tc>
          <w:tcPr>
            <w:tcW w:w="424" w:type="dxa"/>
            <w:shd w:val="clear" w:color="auto" w:fill="FFFFFF" w:themeFill="background1"/>
          </w:tcPr>
          <w:p w14:paraId="6E3E16F6" w14:textId="77777777" w:rsidR="00646447" w:rsidRPr="008F7F4B" w:rsidRDefault="00646447" w:rsidP="00C56E15">
            <w:pPr>
              <w:rPr>
                <w:rFonts w:cstheme="minorHAnsi"/>
                <w:color w:val="000000" w:themeColor="text1"/>
              </w:rPr>
            </w:pPr>
          </w:p>
        </w:tc>
        <w:tc>
          <w:tcPr>
            <w:tcW w:w="425" w:type="dxa"/>
            <w:shd w:val="clear" w:color="auto" w:fill="FFFFFF" w:themeFill="background1"/>
          </w:tcPr>
          <w:p w14:paraId="5F03C5C4" w14:textId="77777777" w:rsidR="00646447" w:rsidRPr="008F7F4B" w:rsidRDefault="00646447" w:rsidP="00C56E15">
            <w:pPr>
              <w:rPr>
                <w:rFonts w:cstheme="minorHAnsi"/>
                <w:color w:val="000000" w:themeColor="text1"/>
              </w:rPr>
            </w:pPr>
          </w:p>
        </w:tc>
        <w:tc>
          <w:tcPr>
            <w:tcW w:w="424" w:type="dxa"/>
            <w:shd w:val="clear" w:color="auto" w:fill="FFFFFF" w:themeFill="background1"/>
          </w:tcPr>
          <w:p w14:paraId="2EC6C759" w14:textId="77777777" w:rsidR="00646447" w:rsidRPr="008F7F4B" w:rsidRDefault="00646447" w:rsidP="00C56E15">
            <w:pPr>
              <w:rPr>
                <w:rFonts w:cstheme="minorHAnsi"/>
                <w:color w:val="000000" w:themeColor="text1"/>
              </w:rPr>
            </w:pPr>
          </w:p>
        </w:tc>
        <w:tc>
          <w:tcPr>
            <w:tcW w:w="425" w:type="dxa"/>
            <w:shd w:val="clear" w:color="auto" w:fill="FFFFFF" w:themeFill="background1"/>
          </w:tcPr>
          <w:p w14:paraId="1ADA5E54" w14:textId="77777777" w:rsidR="00646447" w:rsidRPr="008F7F4B" w:rsidRDefault="00646447" w:rsidP="00C56E15">
            <w:pPr>
              <w:rPr>
                <w:rFonts w:cstheme="minorHAnsi"/>
                <w:color w:val="000000" w:themeColor="text1"/>
              </w:rPr>
            </w:pPr>
          </w:p>
        </w:tc>
        <w:tc>
          <w:tcPr>
            <w:tcW w:w="423" w:type="dxa"/>
            <w:shd w:val="clear" w:color="auto" w:fill="FFFFFF" w:themeFill="background1"/>
          </w:tcPr>
          <w:p w14:paraId="46616A72" w14:textId="77777777" w:rsidR="00646447" w:rsidRPr="008F7F4B" w:rsidRDefault="00646447" w:rsidP="00C56E15">
            <w:pPr>
              <w:rPr>
                <w:rFonts w:cstheme="minorHAnsi"/>
                <w:color w:val="000000" w:themeColor="text1"/>
              </w:rPr>
            </w:pPr>
          </w:p>
        </w:tc>
        <w:tc>
          <w:tcPr>
            <w:tcW w:w="426" w:type="dxa"/>
            <w:shd w:val="clear" w:color="auto" w:fill="FFFFFF" w:themeFill="background1"/>
          </w:tcPr>
          <w:p w14:paraId="223D7E84" w14:textId="77777777" w:rsidR="00646447" w:rsidRPr="008F7F4B" w:rsidRDefault="00646447" w:rsidP="00C56E15">
            <w:pPr>
              <w:rPr>
                <w:rFonts w:cstheme="minorHAnsi"/>
                <w:color w:val="000000" w:themeColor="text1"/>
              </w:rPr>
            </w:pPr>
          </w:p>
        </w:tc>
        <w:tc>
          <w:tcPr>
            <w:tcW w:w="425" w:type="dxa"/>
            <w:shd w:val="clear" w:color="auto" w:fill="FFFFFF" w:themeFill="background1"/>
          </w:tcPr>
          <w:p w14:paraId="2C2B6565" w14:textId="77777777" w:rsidR="00646447" w:rsidRPr="008F7F4B" w:rsidRDefault="00646447" w:rsidP="00C56E15">
            <w:pPr>
              <w:rPr>
                <w:rFonts w:cstheme="minorHAnsi"/>
                <w:color w:val="000000" w:themeColor="text1"/>
              </w:rPr>
            </w:pPr>
          </w:p>
        </w:tc>
        <w:tc>
          <w:tcPr>
            <w:tcW w:w="2515" w:type="dxa"/>
            <w:shd w:val="clear" w:color="auto" w:fill="FFFFFF" w:themeFill="background1"/>
          </w:tcPr>
          <w:p w14:paraId="17DDAC8F" w14:textId="77777777" w:rsidR="00646447" w:rsidRPr="008F7F4B" w:rsidRDefault="00646447" w:rsidP="00C56E15">
            <w:pPr>
              <w:rPr>
                <w:rFonts w:cstheme="minorHAnsi"/>
                <w:color w:val="000000" w:themeColor="text1"/>
              </w:rPr>
            </w:pPr>
          </w:p>
        </w:tc>
        <w:tc>
          <w:tcPr>
            <w:tcW w:w="465" w:type="dxa"/>
            <w:shd w:val="clear" w:color="auto" w:fill="FFFFFF" w:themeFill="background1"/>
          </w:tcPr>
          <w:p w14:paraId="2E31ADC3"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42E3D414"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394BCC9F" w14:textId="77777777" w:rsidR="00646447" w:rsidRPr="008F7F4B" w:rsidRDefault="00646447" w:rsidP="00C56E15">
            <w:pPr>
              <w:rPr>
                <w:rFonts w:cstheme="minorHAnsi"/>
                <w:color w:val="000000" w:themeColor="text1"/>
              </w:rPr>
            </w:pPr>
          </w:p>
        </w:tc>
        <w:tc>
          <w:tcPr>
            <w:tcW w:w="465" w:type="dxa"/>
            <w:shd w:val="clear" w:color="auto" w:fill="FFFFFF" w:themeFill="background1"/>
          </w:tcPr>
          <w:p w14:paraId="2BF5C2EF"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0E441621"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6511B884" w14:textId="77777777" w:rsidR="00646447" w:rsidRPr="008F7F4B" w:rsidRDefault="00646447" w:rsidP="00C56E15">
            <w:pPr>
              <w:rPr>
                <w:rFonts w:cstheme="minorHAnsi"/>
                <w:color w:val="000000" w:themeColor="text1"/>
              </w:rPr>
            </w:pPr>
          </w:p>
        </w:tc>
        <w:tc>
          <w:tcPr>
            <w:tcW w:w="466" w:type="dxa"/>
            <w:shd w:val="clear" w:color="auto" w:fill="FFFFFF" w:themeFill="background1"/>
          </w:tcPr>
          <w:p w14:paraId="73E0998F" w14:textId="77777777" w:rsidR="00646447" w:rsidRPr="008F7F4B" w:rsidRDefault="00646447" w:rsidP="00C56E15">
            <w:pPr>
              <w:rPr>
                <w:rFonts w:cstheme="minorHAnsi"/>
                <w:color w:val="000000" w:themeColor="text1"/>
              </w:rPr>
            </w:pPr>
          </w:p>
        </w:tc>
      </w:tr>
    </w:tbl>
    <w:p w14:paraId="383BD668" w14:textId="77777777" w:rsidR="00646447" w:rsidRPr="008F7F4B" w:rsidRDefault="00646447" w:rsidP="00646447">
      <w:pPr>
        <w:spacing w:line="240" w:lineRule="auto"/>
        <w:ind w:firstLine="720"/>
        <w:contextualSpacing/>
        <w:jc w:val="center"/>
        <w:rPr>
          <w:rFonts w:cstheme="minorHAnsi"/>
          <w:color w:val="000000" w:themeColor="text1"/>
        </w:rPr>
      </w:pPr>
    </w:p>
    <w:p w14:paraId="4C5E3DA7" w14:textId="19C06280" w:rsidR="001856B9" w:rsidRPr="008F7F4B" w:rsidRDefault="00646447"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t>4.1.12 Master Information Delivery Plan (MIDP)</w:t>
      </w:r>
    </w:p>
    <w:p w14:paraId="285BF611" w14:textId="6EF3A2B0" w:rsidR="00646447" w:rsidRPr="008F7F4B" w:rsidRDefault="00646447" w:rsidP="00646447">
      <w:pPr>
        <w:spacing w:line="240" w:lineRule="auto"/>
        <w:ind w:firstLine="720"/>
        <w:contextualSpacing/>
        <w:rPr>
          <w:rFonts w:cstheme="minorHAnsi"/>
          <w:color w:val="000000" w:themeColor="text1"/>
        </w:rPr>
      </w:pPr>
      <w:r w:rsidRPr="008F7F4B">
        <w:rPr>
          <w:rFonts w:cstheme="minorHAnsi"/>
          <w:color w:val="000000" w:themeColor="text1"/>
        </w:rPr>
        <w:t>The Master Information Delivery Plan (MIDP) has been derived from the individual Task Information Delivery Plans (TIDPs) to offer a comprehensive and detailed delivery plan. The MIDP has been developed collaboratively with stakeholders and utilizing the same template as the TIDP for consistency.</w:t>
      </w:r>
    </w:p>
    <w:p w14:paraId="7BE11901" w14:textId="77777777" w:rsidR="009367AD" w:rsidRPr="008F7F4B" w:rsidRDefault="009367AD" w:rsidP="009367AD">
      <w:pPr>
        <w:spacing w:line="240" w:lineRule="auto"/>
        <w:contextualSpacing/>
        <w:rPr>
          <w:rFonts w:cstheme="minorHAnsi"/>
          <w:color w:val="000000" w:themeColor="text1"/>
        </w:rPr>
      </w:pPr>
    </w:p>
    <w:p w14:paraId="7B7FE9B3" w14:textId="20E9EEF8" w:rsidR="009367AD" w:rsidRPr="008F7F4B" w:rsidRDefault="009367AD" w:rsidP="009367AD">
      <w:pPr>
        <w:spacing w:line="240" w:lineRule="auto"/>
        <w:contextualSpacing/>
        <w:rPr>
          <w:rFonts w:cstheme="minorHAnsi"/>
          <w:b/>
          <w:bCs/>
          <w:color w:val="000000" w:themeColor="text1"/>
          <w:u w:val="single"/>
        </w:rPr>
      </w:pPr>
      <w:r w:rsidRPr="008F7F4B">
        <w:rPr>
          <w:rFonts w:cstheme="minorHAnsi"/>
          <w:b/>
          <w:bCs/>
          <w:color w:val="000000" w:themeColor="text1"/>
          <w:u w:val="single"/>
        </w:rPr>
        <w:t>4.1.13 Health &amp; Safety (CDM)</w:t>
      </w:r>
    </w:p>
    <w:p w14:paraId="4B35ED08" w14:textId="4F37BED7" w:rsidR="009367AD" w:rsidRPr="008F7F4B" w:rsidRDefault="009367AD" w:rsidP="009367AD">
      <w:pPr>
        <w:spacing w:line="240" w:lineRule="auto"/>
        <w:ind w:firstLine="360"/>
        <w:contextualSpacing/>
        <w:rPr>
          <w:rFonts w:cstheme="minorHAnsi"/>
          <w:color w:val="000000" w:themeColor="text1"/>
        </w:rPr>
      </w:pPr>
      <w:r w:rsidRPr="008F7F4B">
        <w:rPr>
          <w:rFonts w:cstheme="minorHAnsi"/>
          <w:color w:val="000000" w:themeColor="text1"/>
        </w:rPr>
        <w:t>Apex Construction will assume responsibility for various critical tasks throughout the project:</w:t>
      </w:r>
    </w:p>
    <w:p w14:paraId="0F80D705" w14:textId="51FA4BA6" w:rsidR="009367AD" w:rsidRPr="008F7F4B" w:rsidRDefault="009367AD" w:rsidP="009367AD">
      <w:pPr>
        <w:pStyle w:val="ListParagraph"/>
        <w:numPr>
          <w:ilvl w:val="0"/>
          <w:numId w:val="6"/>
        </w:numPr>
        <w:spacing w:line="240" w:lineRule="auto"/>
        <w:rPr>
          <w:rFonts w:cstheme="minorHAnsi"/>
          <w:color w:val="000000" w:themeColor="text1"/>
        </w:rPr>
      </w:pPr>
      <w:r w:rsidRPr="008F7F4B">
        <w:rPr>
          <w:rFonts w:cstheme="minorHAnsi"/>
          <w:color w:val="000000" w:themeColor="text1"/>
        </w:rPr>
        <w:t>Risk Assessment and Method Statements (RAMS): Apex Construction will develop and manage all Risk Assessment and Method Statements (RAMS) to ensure the safety and compliance of construction activities.</w:t>
      </w:r>
    </w:p>
    <w:p w14:paraId="257FDBEC" w14:textId="0A34F6F9" w:rsidR="009367AD" w:rsidRPr="008F7F4B" w:rsidRDefault="009367AD" w:rsidP="009367AD">
      <w:pPr>
        <w:pStyle w:val="ListParagraph"/>
        <w:numPr>
          <w:ilvl w:val="0"/>
          <w:numId w:val="6"/>
        </w:numPr>
        <w:spacing w:line="240" w:lineRule="auto"/>
        <w:rPr>
          <w:rFonts w:cstheme="minorHAnsi"/>
          <w:color w:val="000000" w:themeColor="text1"/>
        </w:rPr>
      </w:pPr>
      <w:r w:rsidRPr="008F7F4B">
        <w:rPr>
          <w:rFonts w:cstheme="minorHAnsi"/>
          <w:color w:val="000000" w:themeColor="text1"/>
        </w:rPr>
        <w:t>Construction Visualizations for Clash Detection: Apex Construction will create construction visualizations to detect clashes between elements within the design, ensuring coordination and minimizing conflicts during construction.</w:t>
      </w:r>
    </w:p>
    <w:p w14:paraId="5E83EB57" w14:textId="2CF375DD" w:rsidR="009367AD" w:rsidRPr="008F7F4B" w:rsidRDefault="009367AD" w:rsidP="009367AD">
      <w:pPr>
        <w:pStyle w:val="ListParagraph"/>
        <w:numPr>
          <w:ilvl w:val="0"/>
          <w:numId w:val="6"/>
        </w:numPr>
        <w:spacing w:line="240" w:lineRule="auto"/>
        <w:rPr>
          <w:rFonts w:cstheme="minorHAnsi"/>
          <w:color w:val="000000" w:themeColor="text1"/>
        </w:rPr>
      </w:pPr>
      <w:r w:rsidRPr="008F7F4B">
        <w:rPr>
          <w:rFonts w:cstheme="minorHAnsi"/>
          <w:color w:val="000000" w:themeColor="text1"/>
        </w:rPr>
        <w:t>Identification of Risks and Hazards: Apex Construction will identify and mitigate risks and hazards both before and during construction, ensuring a safe working environment for all personnel involved in the project.</w:t>
      </w:r>
    </w:p>
    <w:p w14:paraId="3D5A9DC8" w14:textId="12FD7D19" w:rsidR="009367AD" w:rsidRPr="008F7F4B" w:rsidRDefault="009367AD" w:rsidP="009367AD">
      <w:pPr>
        <w:pStyle w:val="ListParagraph"/>
        <w:numPr>
          <w:ilvl w:val="0"/>
          <w:numId w:val="6"/>
        </w:numPr>
        <w:spacing w:line="240" w:lineRule="auto"/>
        <w:rPr>
          <w:rFonts w:cstheme="minorHAnsi"/>
          <w:color w:val="000000" w:themeColor="text1"/>
        </w:rPr>
      </w:pPr>
      <w:r w:rsidRPr="008F7F4B">
        <w:rPr>
          <w:rFonts w:cstheme="minorHAnsi"/>
          <w:color w:val="000000" w:themeColor="text1"/>
        </w:rPr>
        <w:t>Daily Site Inductions: Apex Construction will conduct daily site inductions to ensure that all personnel are informed about site-specific safety procedures and hazards.</w:t>
      </w:r>
    </w:p>
    <w:p w14:paraId="05412DBE" w14:textId="16B1FBDA" w:rsidR="009367AD" w:rsidRPr="008F7F4B" w:rsidRDefault="009367AD" w:rsidP="009367AD">
      <w:pPr>
        <w:pStyle w:val="ListParagraph"/>
        <w:numPr>
          <w:ilvl w:val="0"/>
          <w:numId w:val="6"/>
        </w:numPr>
        <w:spacing w:line="240" w:lineRule="auto"/>
        <w:rPr>
          <w:rFonts w:cstheme="minorHAnsi"/>
          <w:color w:val="000000" w:themeColor="text1"/>
        </w:rPr>
      </w:pPr>
      <w:r w:rsidRPr="008F7F4B">
        <w:rPr>
          <w:rFonts w:cstheme="minorHAnsi"/>
          <w:color w:val="000000" w:themeColor="text1"/>
        </w:rPr>
        <w:t>Testing and Commissioning: Apex Construction will oversee the testing and commissioning of the design to verify functionality and minimize further risks associated with construction and operation.</w:t>
      </w:r>
    </w:p>
    <w:p w14:paraId="3492C5A8" w14:textId="0D3796FB" w:rsidR="001856B9" w:rsidRPr="008F7F4B" w:rsidRDefault="009367AD" w:rsidP="001856B9">
      <w:pPr>
        <w:spacing w:line="240" w:lineRule="auto"/>
        <w:contextualSpacing/>
        <w:rPr>
          <w:rFonts w:cstheme="minorHAnsi"/>
          <w:b/>
          <w:bCs/>
          <w:color w:val="000000" w:themeColor="text1"/>
          <w:u w:val="single"/>
        </w:rPr>
      </w:pPr>
      <w:r w:rsidRPr="008F7F4B">
        <w:rPr>
          <w:rFonts w:cstheme="minorHAnsi"/>
          <w:b/>
          <w:bCs/>
          <w:color w:val="000000" w:themeColor="text1"/>
          <w:u w:val="single"/>
        </w:rPr>
        <w:t>4.1.14 Quality Assurance</w:t>
      </w:r>
    </w:p>
    <w:p w14:paraId="209BFCCF" w14:textId="77777777" w:rsidR="009367AD" w:rsidRPr="008F7F4B" w:rsidRDefault="009367AD" w:rsidP="009367AD">
      <w:pPr>
        <w:spacing w:line="240" w:lineRule="auto"/>
        <w:ind w:firstLine="720"/>
        <w:contextualSpacing/>
        <w:rPr>
          <w:rFonts w:cstheme="minorHAnsi"/>
          <w:color w:val="000000" w:themeColor="text1"/>
        </w:rPr>
      </w:pPr>
      <w:r w:rsidRPr="008F7F4B">
        <w:rPr>
          <w:rFonts w:cstheme="minorHAnsi"/>
          <w:color w:val="000000" w:themeColor="text1"/>
        </w:rPr>
        <w:t>Apex Construction will hold responsibility for several critical tasks within the project:</w:t>
      </w:r>
    </w:p>
    <w:p w14:paraId="3FC6480B" w14:textId="77777777" w:rsidR="009367AD" w:rsidRPr="008F7F4B" w:rsidRDefault="009367AD" w:rsidP="009367AD">
      <w:pPr>
        <w:pStyle w:val="ListParagraph"/>
        <w:numPr>
          <w:ilvl w:val="0"/>
          <w:numId w:val="7"/>
        </w:numPr>
        <w:spacing w:line="240" w:lineRule="auto"/>
        <w:rPr>
          <w:rFonts w:cstheme="minorHAnsi"/>
          <w:color w:val="000000" w:themeColor="text1"/>
        </w:rPr>
      </w:pPr>
      <w:r w:rsidRPr="008F7F4B">
        <w:rPr>
          <w:rFonts w:cstheme="minorHAnsi"/>
          <w:color w:val="000000" w:themeColor="text1"/>
        </w:rPr>
        <w:t>Identification, Inspection, and Reporting of Interferences: Apex Construction will identify, inspect, and report on any interferences encountered within the project, ensuring timely resolution and coordination among project stakeholders.</w:t>
      </w:r>
    </w:p>
    <w:p w14:paraId="4A4268F6" w14:textId="45C81B67" w:rsidR="009367AD" w:rsidRPr="008F7F4B" w:rsidRDefault="009367AD" w:rsidP="009367AD">
      <w:pPr>
        <w:pStyle w:val="ListParagraph"/>
        <w:numPr>
          <w:ilvl w:val="0"/>
          <w:numId w:val="7"/>
        </w:numPr>
        <w:spacing w:line="240" w:lineRule="auto"/>
        <w:rPr>
          <w:rFonts w:cstheme="minorHAnsi"/>
          <w:color w:val="000000" w:themeColor="text1"/>
        </w:rPr>
      </w:pPr>
      <w:r w:rsidRPr="008F7F4B">
        <w:rPr>
          <w:rFonts w:cstheme="minorHAnsi"/>
          <w:color w:val="000000" w:themeColor="text1"/>
        </w:rPr>
        <w:t>Assessment and Verification of Data: Apex Construction will assess and verify all data developed by designers and subcontractors before it is published on the Common Data Environment (CDE), ensuring accuracy and compliance with project requirements.</w:t>
      </w:r>
    </w:p>
    <w:p w14:paraId="4E61B28E" w14:textId="77777777" w:rsidR="009367AD" w:rsidRPr="008F7F4B" w:rsidRDefault="009367AD" w:rsidP="009367AD">
      <w:pPr>
        <w:spacing w:line="240" w:lineRule="auto"/>
        <w:contextualSpacing/>
        <w:rPr>
          <w:rFonts w:cstheme="minorHAnsi"/>
          <w:b/>
          <w:bCs/>
          <w:color w:val="000000" w:themeColor="text1"/>
          <w:u w:val="single"/>
        </w:rPr>
      </w:pPr>
      <w:r w:rsidRPr="008F7F4B">
        <w:rPr>
          <w:rFonts w:cstheme="minorHAnsi"/>
          <w:b/>
          <w:bCs/>
          <w:color w:val="000000" w:themeColor="text1"/>
          <w:u w:val="single"/>
        </w:rPr>
        <w:lastRenderedPageBreak/>
        <w:t>4.1.15 Asset Management</w:t>
      </w:r>
    </w:p>
    <w:p w14:paraId="2C5B1E95" w14:textId="2A991906" w:rsidR="009367AD" w:rsidRPr="008F7F4B" w:rsidRDefault="009367AD" w:rsidP="009367AD">
      <w:pPr>
        <w:spacing w:line="240" w:lineRule="auto"/>
        <w:ind w:firstLine="720"/>
        <w:contextualSpacing/>
        <w:rPr>
          <w:rFonts w:cstheme="minorHAnsi"/>
          <w:color w:val="000000" w:themeColor="text1"/>
        </w:rPr>
      </w:pPr>
      <w:r w:rsidRPr="008F7F4B">
        <w:rPr>
          <w:rFonts w:cstheme="minorHAnsi"/>
          <w:color w:val="000000" w:themeColor="text1"/>
        </w:rPr>
        <w:t xml:space="preserve">Apex Construction will assume responsibility for asset management and facilitating soft landings prior to the handover of the built assets produced during the design and construction of the new Riverside Health Centre. This process is essential for ensuring smooth transition and access for future upkeep of the building. </w:t>
      </w:r>
    </w:p>
    <w:p w14:paraId="7FFD3729" w14:textId="77777777" w:rsidR="00714C58" w:rsidRDefault="00714C58" w:rsidP="00714C58">
      <w:pPr>
        <w:spacing w:line="240" w:lineRule="auto"/>
        <w:contextualSpacing/>
        <w:rPr>
          <w:rFonts w:cstheme="minorHAnsi"/>
          <w:color w:val="000000" w:themeColor="text1"/>
        </w:rPr>
      </w:pPr>
    </w:p>
    <w:p w14:paraId="290E99A4" w14:textId="77777777" w:rsidR="00C05A6A" w:rsidRDefault="00C05A6A" w:rsidP="00714C58">
      <w:pPr>
        <w:spacing w:line="240" w:lineRule="auto"/>
        <w:contextualSpacing/>
        <w:rPr>
          <w:rFonts w:cstheme="minorHAnsi"/>
          <w:color w:val="000000" w:themeColor="text1"/>
        </w:rPr>
      </w:pPr>
    </w:p>
    <w:p w14:paraId="2B552DD6" w14:textId="77777777" w:rsidR="00C05A6A" w:rsidRPr="008F7F4B" w:rsidRDefault="00C05A6A" w:rsidP="00714C58">
      <w:pPr>
        <w:spacing w:line="240" w:lineRule="auto"/>
        <w:contextualSpacing/>
        <w:rPr>
          <w:rFonts w:cstheme="minorHAnsi"/>
          <w:color w:val="000000" w:themeColor="text1"/>
        </w:rPr>
      </w:pPr>
    </w:p>
    <w:p w14:paraId="4036391B" w14:textId="1CA846AB" w:rsidR="00714C58" w:rsidRPr="008F7F4B" w:rsidRDefault="00714C58" w:rsidP="00714C58">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4.2 Collaborative Working </w:t>
      </w:r>
    </w:p>
    <w:p w14:paraId="212E59BA" w14:textId="77777777" w:rsidR="00714C58" w:rsidRPr="008F7F4B" w:rsidRDefault="00714C58" w:rsidP="00714C58">
      <w:pPr>
        <w:spacing w:line="240" w:lineRule="auto"/>
        <w:contextualSpacing/>
        <w:rPr>
          <w:rFonts w:cstheme="minorHAnsi"/>
          <w:b/>
          <w:bCs/>
          <w:color w:val="000000" w:themeColor="text1"/>
          <w:u w:val="single"/>
        </w:rPr>
      </w:pPr>
    </w:p>
    <w:p w14:paraId="2C7D1199" w14:textId="09D6CA6A" w:rsidR="00714C58" w:rsidRPr="008F7F4B" w:rsidRDefault="00714C58" w:rsidP="00714C58">
      <w:pPr>
        <w:spacing w:line="240" w:lineRule="auto"/>
        <w:contextualSpacing/>
        <w:rPr>
          <w:rFonts w:cstheme="minorHAnsi"/>
          <w:b/>
          <w:bCs/>
          <w:color w:val="000000" w:themeColor="text1"/>
          <w:u w:val="single"/>
        </w:rPr>
      </w:pPr>
      <w:r w:rsidRPr="008F7F4B">
        <w:rPr>
          <w:rFonts w:cstheme="minorHAnsi"/>
          <w:b/>
          <w:bCs/>
          <w:color w:val="000000" w:themeColor="text1"/>
          <w:u w:val="single"/>
        </w:rPr>
        <w:t>4.2.1 Meetings</w:t>
      </w:r>
    </w:p>
    <w:p w14:paraId="17A936D3" w14:textId="447C1016" w:rsidR="00714C58" w:rsidRPr="008F7F4B" w:rsidRDefault="00714C58" w:rsidP="00714C58">
      <w:pPr>
        <w:spacing w:line="240" w:lineRule="auto"/>
        <w:ind w:firstLine="720"/>
        <w:contextualSpacing/>
        <w:rPr>
          <w:rFonts w:cstheme="minorHAnsi"/>
          <w:color w:val="000000" w:themeColor="text1"/>
        </w:rPr>
      </w:pPr>
      <w:r w:rsidRPr="008F7F4B">
        <w:rPr>
          <w:rFonts w:cstheme="minorHAnsi"/>
          <w:color w:val="000000" w:themeColor="text1"/>
        </w:rPr>
        <w:t>Meetings will be conducted to facilitate coordination and prevent conflicts following significant data alterations to the CDE. The dates and times of these meetings will be consistently communicated through a project meeting schedule/planner. During these sessions, detailed minutes will be documented to record any agreed-upon modifications. All meetings will be scheduled regularly as necessary, including one for the project launch, fortnightly coordination meetings, reviews and issue discussions as needed, and supply chain meetings as required.</w:t>
      </w:r>
    </w:p>
    <w:p w14:paraId="2344F81B" w14:textId="77777777" w:rsidR="00714C58" w:rsidRPr="008F7F4B" w:rsidRDefault="00714C58" w:rsidP="00714C58">
      <w:pPr>
        <w:spacing w:line="240" w:lineRule="auto"/>
        <w:contextualSpacing/>
        <w:rPr>
          <w:rFonts w:cstheme="minorHAnsi"/>
          <w:color w:val="000000" w:themeColor="text1"/>
        </w:rPr>
      </w:pPr>
    </w:p>
    <w:p w14:paraId="110ADA17" w14:textId="56F7B44A" w:rsidR="00714C58" w:rsidRPr="008F7F4B" w:rsidRDefault="00714C58" w:rsidP="00714C58">
      <w:pPr>
        <w:spacing w:line="240" w:lineRule="auto"/>
        <w:contextualSpacing/>
        <w:rPr>
          <w:rFonts w:cstheme="minorHAnsi"/>
          <w:b/>
          <w:bCs/>
          <w:color w:val="000000" w:themeColor="text1"/>
          <w:u w:val="single"/>
        </w:rPr>
      </w:pPr>
      <w:r w:rsidRPr="008F7F4B">
        <w:rPr>
          <w:rFonts w:cstheme="minorHAnsi"/>
          <w:b/>
          <w:bCs/>
          <w:color w:val="000000" w:themeColor="text1"/>
          <w:u w:val="single"/>
        </w:rPr>
        <w:t>4.2.2 Trial</w:t>
      </w:r>
    </w:p>
    <w:p w14:paraId="761180E9" w14:textId="2C72A023" w:rsidR="00714C58" w:rsidRPr="008F7F4B" w:rsidRDefault="00714C58" w:rsidP="00714C58">
      <w:pPr>
        <w:spacing w:line="240" w:lineRule="auto"/>
        <w:contextualSpacing/>
        <w:rPr>
          <w:rFonts w:cstheme="minorHAnsi"/>
          <w:color w:val="000000" w:themeColor="text1"/>
        </w:rPr>
      </w:pPr>
      <w:r w:rsidRPr="008F7F4B">
        <w:rPr>
          <w:rFonts w:cstheme="minorHAnsi"/>
          <w:color w:val="000000" w:themeColor="text1"/>
        </w:rPr>
        <w:tab/>
      </w:r>
      <w:r w:rsidR="00C04C63" w:rsidRPr="008F7F4B">
        <w:rPr>
          <w:rFonts w:cstheme="minorHAnsi"/>
          <w:color w:val="000000" w:themeColor="text1"/>
        </w:rPr>
        <w:t>Trials will be undertaken at the outset of the site setup model to detect any issues pertaining to the collaborative exchange of files among all involved parties. This process will be overseen by the lead designer of Apex Construction through the Common Data Environment (CDE). Its purpose is to pinpoint and rectify any instances of corrupted data, visibility discrepancies, and to guarantee model alignments.</w:t>
      </w:r>
    </w:p>
    <w:p w14:paraId="4ADB38C3" w14:textId="44762C31" w:rsidR="00714C58" w:rsidRPr="008F7F4B" w:rsidRDefault="00714C58" w:rsidP="00714C58">
      <w:pPr>
        <w:spacing w:line="240" w:lineRule="auto"/>
        <w:contextualSpacing/>
        <w:rPr>
          <w:rFonts w:cstheme="minorHAnsi"/>
          <w:color w:val="000000" w:themeColor="text1"/>
        </w:rPr>
      </w:pPr>
    </w:p>
    <w:p w14:paraId="42F78A68" w14:textId="65E66491" w:rsidR="00C04C63" w:rsidRPr="008F7F4B" w:rsidRDefault="00C04C63" w:rsidP="00714C58">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4.2.3 Spatial Integrity </w:t>
      </w:r>
    </w:p>
    <w:p w14:paraId="50C52614" w14:textId="6E5D0348" w:rsidR="00C04C63" w:rsidRPr="008F7F4B" w:rsidRDefault="00C04C63" w:rsidP="00C04C63">
      <w:pPr>
        <w:spacing w:line="240" w:lineRule="auto"/>
        <w:ind w:firstLine="720"/>
        <w:contextualSpacing/>
        <w:rPr>
          <w:rFonts w:cstheme="minorHAnsi"/>
          <w:color w:val="000000" w:themeColor="text1"/>
        </w:rPr>
      </w:pPr>
      <w:r w:rsidRPr="008F7F4B">
        <w:rPr>
          <w:rFonts w:cstheme="minorHAnsi"/>
          <w:color w:val="000000" w:themeColor="text1"/>
        </w:rPr>
        <w:t>All data generated within bounding elements such as walls, doors, windows, floors, columns, and ceilings will be consolidated and thoroughly checked to prevent any occurrences of 'space leaks'.</w:t>
      </w:r>
    </w:p>
    <w:p w14:paraId="0A389554" w14:textId="77777777" w:rsidR="00C04C63" w:rsidRPr="008F7F4B" w:rsidRDefault="00C04C63" w:rsidP="00C04C63">
      <w:pPr>
        <w:spacing w:line="240" w:lineRule="auto"/>
        <w:contextualSpacing/>
        <w:rPr>
          <w:rFonts w:cstheme="minorHAnsi"/>
          <w:color w:val="000000" w:themeColor="text1"/>
        </w:rPr>
      </w:pPr>
    </w:p>
    <w:p w14:paraId="2A89DC40" w14:textId="03882437" w:rsidR="00C04C63" w:rsidRPr="008F7F4B" w:rsidRDefault="00C04C63" w:rsidP="00C04C63">
      <w:pPr>
        <w:spacing w:line="240" w:lineRule="auto"/>
        <w:contextualSpacing/>
        <w:rPr>
          <w:rFonts w:cstheme="minorHAnsi"/>
          <w:b/>
          <w:bCs/>
          <w:color w:val="000000" w:themeColor="text1"/>
          <w:u w:val="single"/>
        </w:rPr>
      </w:pPr>
      <w:r w:rsidRPr="008F7F4B">
        <w:rPr>
          <w:rFonts w:cstheme="minorHAnsi"/>
          <w:b/>
          <w:bCs/>
          <w:color w:val="000000" w:themeColor="text1"/>
          <w:u w:val="single"/>
        </w:rPr>
        <w:t>4.2.4 Project Communications (Suppliers &amp; Sub-contractors)</w:t>
      </w:r>
    </w:p>
    <w:p w14:paraId="551DA4F1" w14:textId="5704F676" w:rsidR="00C04C63" w:rsidRPr="008F7F4B" w:rsidRDefault="00C04C63" w:rsidP="00C04C63">
      <w:pPr>
        <w:spacing w:line="240" w:lineRule="auto"/>
        <w:ind w:firstLine="720"/>
        <w:contextualSpacing/>
        <w:rPr>
          <w:rFonts w:cstheme="minorHAnsi"/>
          <w:color w:val="000000" w:themeColor="text1"/>
        </w:rPr>
      </w:pPr>
      <w:r w:rsidRPr="008F7F4B">
        <w:rPr>
          <w:rFonts w:cstheme="minorHAnsi"/>
          <w:color w:val="000000" w:themeColor="text1"/>
        </w:rPr>
        <w:t>All data exchange will be conducted exclusively through the Common Data Environment (CDE), maintaining direct communication with the main contractor, Apex Construction. Model naming conventions will adhere strictly to their associated CAD standards.</w:t>
      </w:r>
    </w:p>
    <w:p w14:paraId="26EC1B3D" w14:textId="77777777" w:rsidR="00C04C63" w:rsidRPr="008F7F4B" w:rsidRDefault="00C04C63" w:rsidP="00C04C63">
      <w:pPr>
        <w:spacing w:line="240" w:lineRule="auto"/>
        <w:contextualSpacing/>
        <w:rPr>
          <w:rFonts w:cstheme="minorHAnsi"/>
          <w:color w:val="000000" w:themeColor="text1"/>
        </w:rPr>
      </w:pPr>
    </w:p>
    <w:p w14:paraId="35F23A02" w14:textId="2C80A79D" w:rsidR="00C04C63" w:rsidRPr="006F227A" w:rsidRDefault="00C04C63" w:rsidP="00C04C63">
      <w:pPr>
        <w:spacing w:line="240" w:lineRule="auto"/>
        <w:contextualSpacing/>
        <w:rPr>
          <w:rFonts w:cstheme="minorHAnsi"/>
          <w:b/>
          <w:bCs/>
          <w:color w:val="000000" w:themeColor="text1"/>
          <w:u w:val="single"/>
        </w:rPr>
      </w:pPr>
      <w:r w:rsidRPr="006F227A">
        <w:rPr>
          <w:rFonts w:cstheme="minorHAnsi"/>
          <w:b/>
          <w:bCs/>
          <w:color w:val="000000" w:themeColor="text1"/>
          <w:u w:val="single"/>
        </w:rPr>
        <w:t>4.2.5 Common Data Environment (CDE)</w:t>
      </w:r>
    </w:p>
    <w:p w14:paraId="2EB2BF28" w14:textId="0EB9B5DA" w:rsidR="00C04C63" w:rsidRPr="006F227A" w:rsidRDefault="00C04C63" w:rsidP="00C04C63">
      <w:pPr>
        <w:spacing w:line="240" w:lineRule="auto"/>
        <w:contextualSpacing/>
        <w:rPr>
          <w:rFonts w:cstheme="minorHAnsi"/>
          <w:color w:val="000000" w:themeColor="text1"/>
        </w:rPr>
      </w:pPr>
      <w:r w:rsidRPr="006F227A">
        <w:rPr>
          <w:rFonts w:cstheme="minorHAnsi"/>
          <w:color w:val="000000" w:themeColor="text1"/>
        </w:rPr>
        <w:tab/>
        <w:t>The Common Data Environment (CDE) will fully support all Building Information Modelling (BIM) workflows, ensuring methodical and controlled communication for optimal interactions. All digital communication and meetings will be archived on the CDE platform, specifically 'Viewpoint for Projects', with relevant information accessible to designated team members at all times.</w:t>
      </w:r>
    </w:p>
    <w:p w14:paraId="5E4D6978" w14:textId="77777777" w:rsidR="00C04C63" w:rsidRPr="006F227A" w:rsidRDefault="00C04C63" w:rsidP="00C04C63">
      <w:pPr>
        <w:spacing w:line="240" w:lineRule="auto"/>
        <w:ind w:firstLine="720"/>
        <w:contextualSpacing/>
        <w:rPr>
          <w:rFonts w:cstheme="minorHAnsi"/>
          <w:color w:val="000000" w:themeColor="text1"/>
        </w:rPr>
      </w:pPr>
      <w:r w:rsidRPr="006F227A">
        <w:rPr>
          <w:rFonts w:cstheme="minorHAnsi"/>
          <w:color w:val="000000" w:themeColor="text1"/>
        </w:rPr>
        <w:t>The Information Manager at Apex Construction will oversee engagement with project stakeholders. Any issues that arise must be promptly reported to the Project Information Manager at Apex Construction. All documentation, models, drawings, reports, and associated data will be stored on the CDE, with revisions duly attached. Any new information or revisions must be communicated to all relevant personnel.</w:t>
      </w:r>
    </w:p>
    <w:p w14:paraId="6EB1FC60" w14:textId="3779A22B" w:rsidR="00C04C63" w:rsidRDefault="00C04C63" w:rsidP="0050311F">
      <w:pPr>
        <w:spacing w:line="240" w:lineRule="auto"/>
        <w:ind w:firstLine="720"/>
        <w:contextualSpacing/>
        <w:rPr>
          <w:rFonts w:cstheme="minorHAnsi"/>
          <w:color w:val="000000" w:themeColor="text1"/>
        </w:rPr>
      </w:pPr>
      <w:r w:rsidRPr="006F227A">
        <w:rPr>
          <w:rFonts w:cstheme="minorHAnsi"/>
          <w:color w:val="000000" w:themeColor="text1"/>
        </w:rPr>
        <w:t>It is the responsibility of every consultant involved to ensure they are working with the latest versions of documents upon project commencement.</w:t>
      </w:r>
    </w:p>
    <w:p w14:paraId="30A696DB" w14:textId="77777777" w:rsidR="00306F83" w:rsidRPr="00306F83" w:rsidRDefault="00306F83" w:rsidP="00306F83">
      <w:pPr>
        <w:spacing w:line="240" w:lineRule="auto"/>
        <w:ind w:firstLine="720"/>
        <w:contextualSpacing/>
        <w:rPr>
          <w:rFonts w:cstheme="minorHAnsi"/>
          <w:color w:val="000000" w:themeColor="text1"/>
        </w:rPr>
      </w:pPr>
      <w:r w:rsidRPr="00306F83">
        <w:rPr>
          <w:rFonts w:cstheme="minorHAnsi"/>
          <w:color w:val="000000" w:themeColor="text1"/>
        </w:rPr>
        <w:t xml:space="preserve">Within Apex Construction's Common Data Environment (CDE), various documents, models, drawings, specifications, and other project-related data are stored in a structured manner, organized according to predefined standards and protocols using platforms like Teams, Revit, and Projects. This </w:t>
      </w:r>
      <w:r w:rsidRPr="00306F83">
        <w:rPr>
          <w:rFonts w:cstheme="minorHAnsi"/>
          <w:color w:val="000000" w:themeColor="text1"/>
        </w:rPr>
        <w:lastRenderedPageBreak/>
        <w:t>organized approach helps maintain consistency, facilitates collaboration, and streamlines communication among project participants.</w:t>
      </w:r>
    </w:p>
    <w:p w14:paraId="4D5116F4" w14:textId="56FBD523" w:rsidR="00306F83" w:rsidRDefault="00306F83" w:rsidP="00306F83">
      <w:pPr>
        <w:spacing w:line="240" w:lineRule="auto"/>
        <w:ind w:firstLine="720"/>
        <w:contextualSpacing/>
        <w:rPr>
          <w:rFonts w:cstheme="minorHAnsi"/>
          <w:color w:val="000000" w:themeColor="text1"/>
        </w:rPr>
      </w:pPr>
      <w:r w:rsidRPr="00306F83">
        <w:rPr>
          <w:rFonts w:cstheme="minorHAnsi"/>
          <w:color w:val="000000" w:themeColor="text1"/>
        </w:rPr>
        <w:t xml:space="preserve">The key features of Apex Construction's CDE include version control, access control, audit trails, and the capability to track changes and revisions. Additionally, it seamlessly integrates with other software tools and systems utilized in the project, such as Building Information </w:t>
      </w:r>
      <w:proofErr w:type="spellStart"/>
      <w:r w:rsidRPr="00306F83">
        <w:rPr>
          <w:rFonts w:cstheme="minorHAnsi"/>
          <w:color w:val="000000" w:themeColor="text1"/>
        </w:rPr>
        <w:t>Modeling</w:t>
      </w:r>
      <w:proofErr w:type="spellEnd"/>
      <w:r w:rsidRPr="00306F83">
        <w:rPr>
          <w:rFonts w:cstheme="minorHAnsi"/>
          <w:color w:val="000000" w:themeColor="text1"/>
        </w:rPr>
        <w:t xml:space="preserve"> (BIM) software, project management tools, and document management systems. This integration ensures seamless data exchange and interoperability, enhancing overall project efficiency and effectiveness.</w:t>
      </w:r>
    </w:p>
    <w:p w14:paraId="64FD95A4" w14:textId="77777777" w:rsidR="006F227A" w:rsidRPr="008F7F4B" w:rsidRDefault="006F227A" w:rsidP="0050311F">
      <w:pPr>
        <w:spacing w:line="240" w:lineRule="auto"/>
        <w:ind w:firstLine="720"/>
        <w:contextualSpacing/>
        <w:rPr>
          <w:rFonts w:cstheme="minorHAnsi"/>
          <w:color w:val="000000" w:themeColor="text1"/>
        </w:rPr>
      </w:pPr>
    </w:p>
    <w:p w14:paraId="562CCA4B" w14:textId="2D1055EB" w:rsidR="00C04C63" w:rsidRPr="008F7F4B" w:rsidRDefault="00C04C63" w:rsidP="00C04C63">
      <w:pPr>
        <w:spacing w:line="240" w:lineRule="auto"/>
        <w:contextualSpacing/>
        <w:rPr>
          <w:rFonts w:cstheme="minorHAnsi"/>
          <w:b/>
          <w:bCs/>
          <w:color w:val="000000" w:themeColor="text1"/>
          <w:u w:val="single"/>
        </w:rPr>
      </w:pPr>
      <w:r w:rsidRPr="008F7F4B">
        <w:rPr>
          <w:rFonts w:cstheme="minorHAnsi"/>
          <w:b/>
          <w:bCs/>
          <w:color w:val="000000" w:themeColor="text1"/>
          <w:u w:val="single"/>
        </w:rPr>
        <w:t xml:space="preserve">4.2.6 Information Exchange Workflow </w:t>
      </w:r>
    </w:p>
    <w:p w14:paraId="7760446A" w14:textId="06CFCF54" w:rsidR="00C04C63" w:rsidRDefault="00C04C63" w:rsidP="00C04C63">
      <w:pPr>
        <w:spacing w:line="240" w:lineRule="auto"/>
        <w:contextualSpacing/>
        <w:rPr>
          <w:rFonts w:cstheme="minorHAnsi"/>
          <w:color w:val="000000" w:themeColor="text1"/>
        </w:rPr>
      </w:pPr>
      <w:r w:rsidRPr="008F7F4B">
        <w:rPr>
          <w:rFonts w:cstheme="minorHAnsi"/>
          <w:color w:val="000000" w:themeColor="text1"/>
        </w:rPr>
        <w:tab/>
        <w:t>All information housed within the Common Data Environment (CDE) will be governed by revision and status codes, dictating the purpose and usage of the information. The workflows are delineated in detail below (refer to Figure 1), and the folder structure adheres to the guidelines outlined in PAS1192-2:2013. This structured approach ensures both accessibility and security of information, folders, and uploads.</w:t>
      </w:r>
    </w:p>
    <w:p w14:paraId="007CCF91" w14:textId="751982F8" w:rsidR="00306F83" w:rsidRPr="008F7F4B" w:rsidRDefault="00306F83" w:rsidP="00306F83">
      <w:pPr>
        <w:spacing w:line="240" w:lineRule="auto"/>
        <w:ind w:firstLine="720"/>
        <w:contextualSpacing/>
        <w:rPr>
          <w:rFonts w:cstheme="minorHAnsi"/>
          <w:color w:val="000000" w:themeColor="text1"/>
        </w:rPr>
      </w:pPr>
      <w:r w:rsidRPr="00306F83">
        <w:rPr>
          <w:rFonts w:cstheme="minorHAnsi"/>
          <w:color w:val="000000" w:themeColor="text1"/>
        </w:rPr>
        <w:t xml:space="preserve">Apex Construction will assume full responsibility for the management and maintenance of a Common Data Environment (CDE) and Exchange Information Requirements (EIR), along with generating reports for all project-related tasks. They will ensure the consistent updating of all project information according to predefined standards and protocols using platforms such as Teams, Revit, and Projects. Furthermore, this system seamlessly integrates with other software tools and systems employed in the project, including Building Information </w:t>
      </w:r>
      <w:proofErr w:type="spellStart"/>
      <w:r w:rsidRPr="00306F83">
        <w:rPr>
          <w:rFonts w:cstheme="minorHAnsi"/>
          <w:color w:val="000000" w:themeColor="text1"/>
        </w:rPr>
        <w:t>Modeling</w:t>
      </w:r>
      <w:proofErr w:type="spellEnd"/>
      <w:r w:rsidRPr="00306F83">
        <w:rPr>
          <w:rFonts w:cstheme="minorHAnsi"/>
          <w:color w:val="000000" w:themeColor="text1"/>
        </w:rPr>
        <w:t xml:space="preserve"> (BIM) software, project management tools, and document management systems.</w:t>
      </w:r>
    </w:p>
    <w:p w14:paraId="69ADD405" w14:textId="77777777" w:rsidR="00C04C63" w:rsidRPr="008F7F4B" w:rsidRDefault="00C04C63" w:rsidP="00C04C63">
      <w:pPr>
        <w:spacing w:line="240" w:lineRule="auto"/>
        <w:contextualSpacing/>
        <w:rPr>
          <w:rFonts w:cstheme="minorHAnsi"/>
          <w:color w:val="000000" w:themeColor="text1"/>
        </w:rPr>
      </w:pPr>
    </w:p>
    <w:p w14:paraId="74C542E6" w14:textId="2F7DEEC4" w:rsidR="00C04C63" w:rsidRPr="008F7F4B" w:rsidRDefault="00C04C63" w:rsidP="00C04C63">
      <w:pPr>
        <w:spacing w:line="240" w:lineRule="auto"/>
        <w:contextualSpacing/>
        <w:jc w:val="center"/>
        <w:rPr>
          <w:rFonts w:cstheme="minorHAnsi"/>
          <w:color w:val="000000" w:themeColor="text1"/>
        </w:rPr>
      </w:pPr>
      <w:r w:rsidRPr="008F7F4B">
        <w:rPr>
          <w:rFonts w:cstheme="minorHAnsi"/>
          <w:color w:val="000000" w:themeColor="text1"/>
        </w:rPr>
        <w:t xml:space="preserve">Figure 1 – Showing an information exchange workflow based on PAS1192-2:2013 </w:t>
      </w:r>
      <w:proofErr w:type="spellStart"/>
      <w:r w:rsidRPr="008F7F4B">
        <w:rPr>
          <w:rFonts w:cstheme="minorHAnsi"/>
          <w:color w:val="000000" w:themeColor="text1"/>
        </w:rPr>
        <w:t>CAPex</w:t>
      </w:r>
      <w:proofErr w:type="spellEnd"/>
      <w:r w:rsidRPr="008F7F4B">
        <w:rPr>
          <w:rFonts w:cstheme="minorHAnsi"/>
          <w:color w:val="000000" w:themeColor="text1"/>
        </w:rPr>
        <w:t xml:space="preserve"> diagram</w:t>
      </w:r>
    </w:p>
    <w:p w14:paraId="623A0A2F" w14:textId="77777777" w:rsidR="00ED7016" w:rsidRPr="008F7F4B" w:rsidRDefault="00ED7016" w:rsidP="00C04C63">
      <w:pPr>
        <w:spacing w:line="240" w:lineRule="auto"/>
        <w:contextualSpacing/>
        <w:jc w:val="center"/>
        <w:rPr>
          <w:rFonts w:cstheme="minorHAnsi"/>
          <w:color w:val="000000" w:themeColor="text1"/>
        </w:rPr>
      </w:pPr>
    </w:p>
    <w:p w14:paraId="42B57E97" w14:textId="0937A02B" w:rsidR="00C04C63" w:rsidRPr="008F7F4B" w:rsidRDefault="00C04C63" w:rsidP="00C04C63">
      <w:pPr>
        <w:spacing w:line="240" w:lineRule="auto"/>
        <w:contextualSpacing/>
        <w:jc w:val="center"/>
        <w:rPr>
          <w:rFonts w:cstheme="minorHAnsi"/>
          <w:color w:val="000000" w:themeColor="text1"/>
        </w:rPr>
      </w:pPr>
      <w:r w:rsidRPr="008F7F4B">
        <w:rPr>
          <w:rFonts w:cstheme="minorHAnsi"/>
          <w:noProof/>
        </w:rPr>
        <w:drawing>
          <wp:inline distT="0" distB="0" distL="0" distR="0" wp14:anchorId="211CBC5B" wp14:editId="618BEA2D">
            <wp:extent cx="3618073" cy="433387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663547" cy="4388346"/>
                    </a:xfrm>
                    <a:prstGeom prst="rect">
                      <a:avLst/>
                    </a:prstGeom>
                  </pic:spPr>
                </pic:pic>
              </a:graphicData>
            </a:graphic>
          </wp:inline>
        </w:drawing>
      </w:r>
    </w:p>
    <w:p w14:paraId="6D73B47A" w14:textId="77777777" w:rsidR="00FF5489" w:rsidRPr="008F7F4B" w:rsidRDefault="00FF5489" w:rsidP="00C04C63">
      <w:pPr>
        <w:spacing w:line="240" w:lineRule="auto"/>
        <w:contextualSpacing/>
        <w:jc w:val="center"/>
        <w:rPr>
          <w:rFonts w:cstheme="minorHAnsi"/>
          <w:color w:val="000000" w:themeColor="text1"/>
        </w:rPr>
      </w:pPr>
    </w:p>
    <w:p w14:paraId="1E2653B0" w14:textId="77777777" w:rsidR="00F43969" w:rsidRPr="008F7F4B" w:rsidRDefault="00C04C63" w:rsidP="00C04C63">
      <w:pPr>
        <w:spacing w:line="240" w:lineRule="auto"/>
        <w:contextualSpacing/>
        <w:rPr>
          <w:rFonts w:cstheme="minorHAnsi"/>
          <w:b/>
          <w:bCs/>
          <w:color w:val="000000" w:themeColor="text1"/>
          <w:u w:val="single"/>
        </w:rPr>
      </w:pPr>
      <w:r w:rsidRPr="008F7F4B">
        <w:rPr>
          <w:rFonts w:cstheme="minorHAnsi"/>
          <w:b/>
          <w:bCs/>
          <w:color w:val="000000" w:themeColor="text1"/>
          <w:u w:val="single"/>
        </w:rPr>
        <w:lastRenderedPageBreak/>
        <w:t xml:space="preserve">4.2.7 Construction </w:t>
      </w:r>
      <w:r w:rsidR="00F43969" w:rsidRPr="008F7F4B">
        <w:rPr>
          <w:rFonts w:cstheme="minorHAnsi"/>
          <w:b/>
          <w:bCs/>
          <w:color w:val="000000" w:themeColor="text1"/>
          <w:u w:val="single"/>
        </w:rPr>
        <w:t>records</w:t>
      </w:r>
    </w:p>
    <w:p w14:paraId="2E206EB9" w14:textId="0594E4DF" w:rsidR="00F43969" w:rsidRDefault="00F43969" w:rsidP="00C04C63">
      <w:pPr>
        <w:spacing w:line="240" w:lineRule="auto"/>
        <w:contextualSpacing/>
        <w:rPr>
          <w:rFonts w:cstheme="minorHAnsi"/>
          <w:color w:val="000000" w:themeColor="text1"/>
        </w:rPr>
      </w:pPr>
      <w:r w:rsidRPr="008F7F4B">
        <w:rPr>
          <w:rFonts w:cstheme="minorHAnsi"/>
          <w:color w:val="000000" w:themeColor="text1"/>
        </w:rPr>
        <w:tab/>
        <w:t>When projects progress, it is very important to ensure that all works are being captured, this will ensure good flow of the project to take account of differences between proposals and what actually has been constructed, typically through manual spot checks. Below is a flow diagram that indicates how works will be recorded during the construction of the new Riverside Health Centre. Any changes made should not deviate from any agreed tolerances. This systematic approach guarantees effective management of project progress, facilitating timely adjustments and ensuring adherence to agreed-upon tolerances.</w:t>
      </w:r>
    </w:p>
    <w:p w14:paraId="0BC67747" w14:textId="77777777" w:rsidR="00072DAB" w:rsidRDefault="00072DAB" w:rsidP="00C04C63">
      <w:pPr>
        <w:spacing w:line="240" w:lineRule="auto"/>
        <w:contextualSpacing/>
        <w:rPr>
          <w:rFonts w:cstheme="minorHAnsi"/>
          <w:color w:val="000000" w:themeColor="text1"/>
        </w:rPr>
      </w:pPr>
    </w:p>
    <w:p w14:paraId="756F86A7" w14:textId="77777777" w:rsidR="00072DAB" w:rsidRDefault="00072DAB" w:rsidP="00C04C63">
      <w:pPr>
        <w:spacing w:line="240" w:lineRule="auto"/>
        <w:contextualSpacing/>
        <w:rPr>
          <w:rFonts w:cstheme="minorHAnsi"/>
          <w:color w:val="000000" w:themeColor="text1"/>
        </w:rPr>
      </w:pPr>
    </w:p>
    <w:p w14:paraId="1EAEBFCD" w14:textId="77777777" w:rsidR="00072DAB" w:rsidRPr="008F7F4B" w:rsidRDefault="00072DAB" w:rsidP="00C04C63">
      <w:pPr>
        <w:spacing w:line="240" w:lineRule="auto"/>
        <w:contextualSpacing/>
        <w:rPr>
          <w:rFonts w:cstheme="minorHAnsi"/>
          <w:color w:val="000000" w:themeColor="text1"/>
        </w:rPr>
      </w:pPr>
    </w:p>
    <w:p w14:paraId="15F2E9E5" w14:textId="35C47140" w:rsidR="00F43969" w:rsidRPr="008F7F4B" w:rsidRDefault="00F43969" w:rsidP="00F43969">
      <w:pPr>
        <w:ind w:left="357"/>
        <w:rPr>
          <w:rFonts w:cstheme="minorHAnsi"/>
        </w:rPr>
      </w:pPr>
      <w:r w:rsidRPr="008F7F4B">
        <w:rPr>
          <w:rFonts w:cstheme="minorHAnsi"/>
        </w:rPr>
        <w:t>Figure 2 – Flow Chart showing how information should be recorded during the project</w:t>
      </w:r>
    </w:p>
    <w:p w14:paraId="53368B69" w14:textId="444427CC" w:rsidR="00C04C63" w:rsidRPr="008F7F4B" w:rsidRDefault="00F43969" w:rsidP="00F43969">
      <w:pPr>
        <w:spacing w:line="240" w:lineRule="auto"/>
        <w:contextualSpacing/>
        <w:jc w:val="center"/>
        <w:rPr>
          <w:rFonts w:cstheme="minorHAnsi"/>
          <w:b/>
          <w:bCs/>
          <w:color w:val="000000" w:themeColor="text1"/>
          <w:u w:val="single"/>
        </w:rPr>
      </w:pPr>
      <w:r w:rsidRPr="008F7F4B">
        <w:rPr>
          <w:rFonts w:cstheme="minorHAnsi"/>
          <w:noProof/>
          <w:lang w:eastAsia="en-GB"/>
        </w:rPr>
        <mc:AlternateContent>
          <mc:Choice Requires="wpg">
            <w:drawing>
              <wp:anchor distT="0" distB="0" distL="114300" distR="114300" simplePos="0" relativeHeight="251659264" behindDoc="0" locked="0" layoutInCell="1" allowOverlap="1" wp14:anchorId="28043511" wp14:editId="606B8892">
                <wp:simplePos x="0" y="0"/>
                <wp:positionH relativeFrom="column">
                  <wp:posOffset>1361440</wp:posOffset>
                </wp:positionH>
                <wp:positionV relativeFrom="paragraph">
                  <wp:posOffset>49530</wp:posOffset>
                </wp:positionV>
                <wp:extent cx="2771775" cy="4679315"/>
                <wp:effectExtent l="0" t="0" r="28575" b="26035"/>
                <wp:wrapSquare wrapText="bothSides"/>
                <wp:docPr id="14" name="Group 1"/>
                <wp:cNvGraphicFramePr/>
                <a:graphic xmlns:a="http://schemas.openxmlformats.org/drawingml/2006/main">
                  <a:graphicData uri="http://schemas.microsoft.com/office/word/2010/wordprocessingGroup">
                    <wpg:wgp>
                      <wpg:cNvGrpSpPr/>
                      <wpg:grpSpPr>
                        <a:xfrm>
                          <a:off x="0" y="0"/>
                          <a:ext cx="2771775" cy="4679315"/>
                          <a:chOff x="0" y="0"/>
                          <a:chExt cx="2771775" cy="4679495"/>
                        </a:xfrm>
                      </wpg:grpSpPr>
                      <wpg:grpSp>
                        <wpg:cNvPr id="1175619076" name="Group 1175619076"/>
                        <wpg:cNvGrpSpPr/>
                        <wpg:grpSpPr>
                          <a:xfrm>
                            <a:off x="0" y="0"/>
                            <a:ext cx="2466036" cy="4679495"/>
                            <a:chOff x="0" y="0"/>
                            <a:chExt cx="2466036" cy="4679495"/>
                          </a:xfrm>
                        </wpg:grpSpPr>
                        <wps:wsp>
                          <wps:cNvPr id="1683793393" name="Text Box 2"/>
                          <wps:cNvSpPr txBox="1">
                            <a:spLocks noChangeArrowheads="1"/>
                          </wps:cNvSpPr>
                          <wps:spPr bwMode="auto">
                            <a:xfrm>
                              <a:off x="7951" y="3399200"/>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44748AD8" w14:textId="77777777" w:rsidR="00F43969" w:rsidRDefault="00F43969" w:rsidP="00F43969">
                                <w:pPr>
                                  <w:pStyle w:val="SmallTableText"/>
                                  <w:jc w:val="center"/>
                                </w:pPr>
                                <w:r>
                                  <w:t>ANY CHANGES TO OTHER OBJECTS/ASSETS MADE TO RESOLVE ANY ISSUES THAT OCCUR</w:t>
                                </w:r>
                              </w:p>
                            </w:txbxContent>
                          </wps:txbx>
                          <wps:bodyPr rot="0" vert="horz" wrap="square" lIns="91440" tIns="45720" rIns="91440" bIns="45720" anchor="ctr" anchorCtr="0">
                            <a:noAutofit/>
                          </wps:bodyPr>
                        </wps:wsp>
                        <wps:wsp>
                          <wps:cNvPr id="548996803" name="Straight Arrow Connector 548996803"/>
                          <wps:cNvCnPr/>
                          <wps:spPr>
                            <a:xfrm>
                              <a:off x="1240403" y="3160661"/>
                              <a:ext cx="0" cy="236220"/>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227279137" name="Text Box 2"/>
                          <wps:cNvSpPr txBox="1">
                            <a:spLocks noChangeArrowheads="1"/>
                          </wps:cNvSpPr>
                          <wps:spPr bwMode="auto">
                            <a:xfrm>
                              <a:off x="0" y="902491"/>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6D4A1C1F" w14:textId="77777777" w:rsidR="00F43969" w:rsidRDefault="00F43969" w:rsidP="00F43969">
                                <w:pPr>
                                  <w:pStyle w:val="SmallTableText"/>
                                  <w:jc w:val="center"/>
                                </w:pPr>
                                <w:r>
                                  <w:t>OBJECT/ASSETS CONSTRUCTED</w:t>
                                </w:r>
                              </w:p>
                            </w:txbxContent>
                          </wps:txbx>
                          <wps:bodyPr rot="0" vert="horz" wrap="square" lIns="91440" tIns="45720" rIns="91440" bIns="45720" anchor="ctr" anchorCtr="0">
                            <a:noAutofit/>
                          </wps:bodyPr>
                        </wps:wsp>
                        <wps:wsp>
                          <wps:cNvPr id="1109002760" name="Text Box 2"/>
                          <wps:cNvSpPr txBox="1">
                            <a:spLocks noChangeArrowheads="1"/>
                          </wps:cNvSpPr>
                          <wps:spPr bwMode="auto">
                            <a:xfrm>
                              <a:off x="0" y="1514741"/>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7906F238" w14:textId="77777777" w:rsidR="00F43969" w:rsidRDefault="00F43969" w:rsidP="00F43969">
                                <w:pPr>
                                  <w:pStyle w:val="SmallTableText"/>
                                  <w:jc w:val="center"/>
                                </w:pPr>
                                <w:r>
                                  <w:t>CONSTRUCTED WORKS SURVEYED</w:t>
                                </w:r>
                              </w:p>
                            </w:txbxContent>
                          </wps:txbx>
                          <wps:bodyPr rot="0" vert="horz" wrap="square" lIns="91440" tIns="45720" rIns="91440" bIns="45720" anchor="ctr" anchorCtr="0">
                            <a:noAutofit/>
                          </wps:bodyPr>
                        </wps:wsp>
                        <wps:wsp>
                          <wps:cNvPr id="1056617143" name="Text Box 2"/>
                          <wps:cNvSpPr txBox="1">
                            <a:spLocks noChangeArrowheads="1"/>
                          </wps:cNvSpPr>
                          <wps:spPr bwMode="auto">
                            <a:xfrm>
                              <a:off x="0" y="2142894"/>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51845DB6" w14:textId="77777777" w:rsidR="00F43969" w:rsidRDefault="00F43969" w:rsidP="00F43969">
                                <w:pPr>
                                  <w:pStyle w:val="SmallTableText"/>
                                  <w:jc w:val="center"/>
                                </w:pPr>
                                <w:r>
                                  <w:t>SURVEY COMPARED TO PROPOSED DESIGN</w:t>
                                </w:r>
                              </w:p>
                            </w:txbxContent>
                          </wps:txbx>
                          <wps:bodyPr rot="0" vert="horz" wrap="square" lIns="91440" tIns="45720" rIns="91440" bIns="45720" anchor="ctr" anchorCtr="0">
                            <a:noAutofit/>
                          </wps:bodyPr>
                        </wps:wsp>
                        <wps:wsp>
                          <wps:cNvPr id="1958082803" name="Text Box 2"/>
                          <wps:cNvSpPr txBox="1">
                            <a:spLocks noChangeArrowheads="1"/>
                          </wps:cNvSpPr>
                          <wps:spPr bwMode="auto">
                            <a:xfrm>
                              <a:off x="0" y="2786950"/>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08D27DBE" w14:textId="77777777" w:rsidR="00F43969" w:rsidRDefault="00F43969" w:rsidP="00F43969">
                                <w:pPr>
                                  <w:pStyle w:val="SmallTableText"/>
                                  <w:jc w:val="center"/>
                                </w:pPr>
                                <w:r>
                                  <w:t>AMENDMENTS MADE AS REQUIRED TO REFLECT DIFFERENCES</w:t>
                                </w:r>
                              </w:p>
                            </w:txbxContent>
                          </wps:txbx>
                          <wps:bodyPr rot="0" vert="horz" wrap="square" lIns="91440" tIns="45720" rIns="91440" bIns="45720" anchor="ctr" anchorCtr="0">
                            <a:noAutofit/>
                          </wps:bodyPr>
                        </wps:wsp>
                        <wps:wsp>
                          <wps:cNvPr id="941317879" name="Text Box 2"/>
                          <wps:cNvSpPr txBox="1">
                            <a:spLocks noChangeArrowheads="1"/>
                          </wps:cNvSpPr>
                          <wps:spPr bwMode="auto">
                            <a:xfrm>
                              <a:off x="0" y="4043256"/>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2B3B8BE8" w14:textId="77777777" w:rsidR="00F43969" w:rsidRDefault="00F43969" w:rsidP="00F43969">
                                <w:pPr>
                                  <w:pStyle w:val="SmallTableText"/>
                                  <w:jc w:val="center"/>
                                </w:pPr>
                                <w:r>
                                  <w:t>REVISED DESIGN ISSUED FOR APPROVAL FOR CONSTRUCTION/CONSTRUCTION RECORD</w:t>
                                </w:r>
                              </w:p>
                            </w:txbxContent>
                          </wps:txbx>
                          <wps:bodyPr rot="0" vert="horz" wrap="square" lIns="91440" tIns="45720" rIns="91440" bIns="45720" anchor="ctr" anchorCtr="0">
                            <a:noAutofit/>
                          </wps:bodyPr>
                        </wps:wsp>
                        <wps:wsp>
                          <wps:cNvPr id="1321258600" name="Text Box 2"/>
                          <wps:cNvSpPr txBox="1">
                            <a:spLocks noChangeArrowheads="1"/>
                          </wps:cNvSpPr>
                          <wps:spPr bwMode="auto">
                            <a:xfrm>
                              <a:off x="0" y="266386"/>
                              <a:ext cx="2458085" cy="370205"/>
                            </a:xfrm>
                            <a:prstGeom prst="rect">
                              <a:avLst/>
                            </a:prstGeom>
                            <a:solidFill>
                              <a:srgbClr val="D9D9D9"/>
                            </a:solidFill>
                            <a:ln w="15875">
                              <a:solidFill>
                                <a:schemeClr val="tx1">
                                  <a:lumMod val="65000"/>
                                  <a:lumOff val="35000"/>
                                </a:schemeClr>
                              </a:solidFill>
                              <a:miter lim="800000"/>
                              <a:headEnd/>
                              <a:tailEnd/>
                            </a:ln>
                          </wps:spPr>
                          <wps:txbx>
                            <w:txbxContent>
                              <w:p w14:paraId="28A42646" w14:textId="77777777" w:rsidR="00F43969" w:rsidRDefault="00F43969" w:rsidP="00F43969">
                                <w:pPr>
                                  <w:pStyle w:val="SmallTableText"/>
                                  <w:jc w:val="center"/>
                                </w:pPr>
                                <w:r>
                                  <w:t>DESIGN APPROVED FOR CONSTRUCTION</w:t>
                                </w:r>
                              </w:p>
                            </w:txbxContent>
                          </wps:txbx>
                          <wps:bodyPr rot="0" vert="horz" wrap="square" lIns="91440" tIns="45720" rIns="91440" bIns="45720" anchor="ctr" anchorCtr="0">
                            <a:noAutofit/>
                          </wps:bodyPr>
                        </wps:wsp>
                        <wps:wsp>
                          <wps:cNvPr id="1265941636" name="Straight Arrow Connector 1265941636"/>
                          <wps:cNvCnPr/>
                          <wps:spPr>
                            <a:xfrm>
                              <a:off x="1240403" y="632146"/>
                              <a:ext cx="0" cy="266466"/>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748975319" name="Straight Arrow Connector 748975319"/>
                          <wps:cNvCnPr/>
                          <wps:spPr>
                            <a:xfrm>
                              <a:off x="1240403" y="1268251"/>
                              <a:ext cx="0" cy="247650"/>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2060627135" name="Straight Arrow Connector 2060627135"/>
                          <wps:cNvCnPr/>
                          <wps:spPr>
                            <a:xfrm>
                              <a:off x="1240403" y="1880501"/>
                              <a:ext cx="0" cy="266065"/>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689563711" name="Straight Arrow Connector 689563711"/>
                          <wps:cNvCnPr/>
                          <wps:spPr>
                            <a:xfrm>
                              <a:off x="1240403" y="2516605"/>
                              <a:ext cx="0" cy="266065"/>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432904768" name="Straight Arrow Connector 432904768"/>
                          <wps:cNvCnPr/>
                          <wps:spPr>
                            <a:xfrm>
                              <a:off x="1240403" y="3772911"/>
                              <a:ext cx="0" cy="266065"/>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499044686" name="Straight Arrow Connector 499044686"/>
                          <wps:cNvCnPr/>
                          <wps:spPr>
                            <a:xfrm>
                              <a:off x="1240403" y="0"/>
                              <a:ext cx="0" cy="266466"/>
                            </a:xfrm>
                            <a:prstGeom prst="straightConnector1">
                              <a:avLst/>
                            </a:prstGeom>
                            <a:ln w="15875" cmpd="sng">
                              <a:solidFill>
                                <a:schemeClr val="tx1">
                                  <a:lumMod val="65000"/>
                                  <a:lumOff val="35000"/>
                                </a:schemeClr>
                              </a:solidFill>
                              <a:prstDash val="solid"/>
                              <a:headEnd w="lg" len="lg"/>
                              <a:tailEnd type="arrow" w="lg" len="med"/>
                            </a:ln>
                          </wps:spPr>
                          <wps:style>
                            <a:lnRef idx="1">
                              <a:schemeClr val="accent1"/>
                            </a:lnRef>
                            <a:fillRef idx="0">
                              <a:schemeClr val="accent1"/>
                            </a:fillRef>
                            <a:effectRef idx="0">
                              <a:schemeClr val="accent1"/>
                            </a:effectRef>
                            <a:fontRef idx="minor">
                              <a:schemeClr val="tx1"/>
                            </a:fontRef>
                          </wps:style>
                          <wps:bodyPr/>
                        </wps:wsp>
                        <wps:wsp>
                          <wps:cNvPr id="1927778864" name="Straight Arrow Connector 1927778864"/>
                          <wps:cNvCnPr/>
                          <wps:spPr>
                            <a:xfrm>
                              <a:off x="1240403" y="4413430"/>
                              <a:ext cx="0" cy="266065"/>
                            </a:xfrm>
                            <a:prstGeom prst="straightConnector1">
                              <a:avLst/>
                            </a:prstGeom>
                            <a:ln w="15875" cmpd="sng">
                              <a:solidFill>
                                <a:schemeClr val="tx1">
                                  <a:lumMod val="65000"/>
                                  <a:lumOff val="35000"/>
                                </a:schemeClr>
                              </a:solidFill>
                              <a:prstDash val="solid"/>
                              <a:headEnd w="lg" len="lg"/>
                              <a:tailEnd type="none" w="lg" len="med"/>
                            </a:ln>
                          </wps:spPr>
                          <wps:style>
                            <a:lnRef idx="1">
                              <a:schemeClr val="accent1"/>
                            </a:lnRef>
                            <a:fillRef idx="0">
                              <a:schemeClr val="accent1"/>
                            </a:fillRef>
                            <a:effectRef idx="0">
                              <a:schemeClr val="accent1"/>
                            </a:effectRef>
                            <a:fontRef idx="minor">
                              <a:schemeClr val="tx1"/>
                            </a:fontRef>
                          </wps:style>
                          <wps:bodyPr/>
                        </wps:wsp>
                      </wpg:grpSp>
                      <wps:wsp>
                        <wps:cNvPr id="2121903822" name="Straight Connector 2121903822"/>
                        <wps:cNvCnPr/>
                        <wps:spPr>
                          <a:xfrm>
                            <a:off x="1238250" y="0"/>
                            <a:ext cx="1531538" cy="0"/>
                          </a:xfrm>
                          <a:prstGeom prst="line">
                            <a:avLst/>
                          </a:prstGeom>
                          <a:ln w="15875">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wps:wsp>
                        <wps:cNvPr id="335004821" name="Straight Connector 335004821"/>
                        <wps:cNvCnPr/>
                        <wps:spPr>
                          <a:xfrm>
                            <a:off x="1238250" y="4676775"/>
                            <a:ext cx="1531538" cy="0"/>
                          </a:xfrm>
                          <a:prstGeom prst="line">
                            <a:avLst/>
                          </a:prstGeom>
                          <a:ln w="15875">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wps:wsp>
                        <wps:cNvPr id="736579488" name="Straight Connector 736579488"/>
                        <wps:cNvCnPr/>
                        <wps:spPr>
                          <a:xfrm>
                            <a:off x="2771775" y="0"/>
                            <a:ext cx="0" cy="4676775"/>
                          </a:xfrm>
                          <a:prstGeom prst="line">
                            <a:avLst/>
                          </a:prstGeom>
                          <a:ln w="15875">
                            <a:solidFill>
                              <a:schemeClr val="tx1">
                                <a:lumMod val="65000"/>
                                <a:lumOff val="3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page">
                  <wp14:pctWidth>0</wp14:pctWidth>
                </wp14:sizeRelH>
                <wp14:sizeRelV relativeFrom="page">
                  <wp14:pctHeight>0</wp14:pctHeight>
                </wp14:sizeRelV>
              </wp:anchor>
            </w:drawing>
          </mc:Choice>
          <mc:Fallback>
            <w:pict>
              <v:group w14:anchorId="28043511" id="Group 1" o:spid="_x0000_s1029" style="position:absolute;left:0;text-align:left;margin-left:107.2pt;margin-top:3.9pt;width:218.25pt;height:368.45pt;z-index:251659264" coordsize="27717,467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">
                <v:group id="Group 1175619076" o:spid="_x0000_s1030" style="position:absolute;width:24660;height:46794" coordsize="24660,46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">
                  <v:shape id="Text Box 2" o:spid="_x0000_s1031" type="#_x0000_t202" style="position:absolute;left:79;top:33992;width:24581;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" fillcolor="#d9d9d9" strokecolor="#5a5a5a [2109]" strokeweight="1.25pt">
                    <v:textbox>
                      <w:txbxContent>
                        <w:p w14:paraId="44748AD8" w14:textId="77777777" w:rsidR="00F43969" w:rsidRDefault="00F43969" w:rsidP="00F43969">
                          <w:pPr>
                            <w:pStyle w:val="SmallTableText"/>
                            <w:jc w:val="center"/>
                          </w:pPr>
                          <w:r>
                            <w:t>ANY CHANGES TO OTHER OBJECTS/ASSETS MADE TO RESOLVE ANY ISSUES THAT OCCUR</w:t>
                          </w:r>
                        </w:p>
                      </w:txbxContent>
                    </v:textbox>
                  </v:shape>
                  <v:shapetype id="_x0000_t32" coordsize="21600,21600" o:spt="32" o:oned="t" path="m,l21600,21600e" filled="f">
                    <v:path arrowok="t" fillok="f" o:connecttype="none"/>
                    <o:lock v:ext="edit" shapetype="t"/>
                  </v:shapetype>
                  <v:shape id="Straight Arrow Connector 548996803" o:spid="_x0000_s1032" type="#_x0000_t32" style="position:absolute;left:12404;top:31606;width:0;height:236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" strokecolor="#5a5a5a [2109]" strokeweight="1.25pt">
                    <v:stroke startarrowwidth="wide" startarrowlength="long" endarrow="open" endarrowwidth="wide" joinstyle="miter"/>
                  </v:shape>
                  <v:shape id="Text Box 2" o:spid="_x0000_s1033" type="#_x0000_t202" style="position:absolute;top:9024;width:24580;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" fillcolor="#d9d9d9" strokecolor="#5a5a5a [2109]" strokeweight="1.25pt">
                    <v:textbox>
                      <w:txbxContent>
                        <w:p w14:paraId="6D4A1C1F" w14:textId="77777777" w:rsidR="00F43969" w:rsidRDefault="00F43969" w:rsidP="00F43969">
                          <w:pPr>
                            <w:pStyle w:val="SmallTableText"/>
                            <w:jc w:val="center"/>
                          </w:pPr>
                          <w:r>
                            <w:t>OBJECT/ASSETS CONSTRUCTED</w:t>
                          </w:r>
                        </w:p>
                      </w:txbxContent>
                    </v:textbox>
                  </v:shape>
                  <v:shape id="Text Box 2" o:spid="_x0000_s1034" type="#_x0000_t202" style="position:absolute;top:15147;width:24580;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" fillcolor="#d9d9d9" strokecolor="#5a5a5a [2109]" strokeweight="1.25pt">
                    <v:textbox>
                      <w:txbxContent>
                        <w:p w14:paraId="7906F238" w14:textId="77777777" w:rsidR="00F43969" w:rsidRDefault="00F43969" w:rsidP="00F43969">
                          <w:pPr>
                            <w:pStyle w:val="SmallTableText"/>
                            <w:jc w:val="center"/>
                          </w:pPr>
                          <w:r>
                            <w:t>CONSTRUCTED WORKS SURVEYED</w:t>
                          </w:r>
                        </w:p>
                      </w:txbxContent>
                    </v:textbox>
                  </v:shape>
                  <v:shape id="Text Box 2" o:spid="_x0000_s1035" type="#_x0000_t202" style="position:absolute;top:21428;width:24580;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" fillcolor="#d9d9d9" strokecolor="#5a5a5a [2109]" strokeweight="1.25pt">
                    <v:textbox>
                      <w:txbxContent>
                        <w:p w14:paraId="51845DB6" w14:textId="77777777" w:rsidR="00F43969" w:rsidRDefault="00F43969" w:rsidP="00F43969">
                          <w:pPr>
                            <w:pStyle w:val="SmallTableText"/>
                            <w:jc w:val="center"/>
                          </w:pPr>
                          <w:r>
                            <w:t>SURVEY COMPARED TO PROPOSED DESIGN</w:t>
                          </w:r>
                        </w:p>
                      </w:txbxContent>
                    </v:textbox>
                  </v:shape>
                  <v:shape id="Text Box 2" o:spid="_x0000_s1036" type="#_x0000_t202" style="position:absolute;top:27869;width:24580;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" fillcolor="#d9d9d9" strokecolor="#5a5a5a [2109]" strokeweight="1.25pt">
                    <v:textbox>
                      <w:txbxContent>
                        <w:p w14:paraId="08D27DBE" w14:textId="77777777" w:rsidR="00F43969" w:rsidRDefault="00F43969" w:rsidP="00F43969">
                          <w:pPr>
                            <w:pStyle w:val="SmallTableText"/>
                            <w:jc w:val="center"/>
                          </w:pPr>
                          <w:r>
                            <w:t>AMENDMENTS MADE AS REQUIRED TO REFLECT DIFFERENCES</w:t>
                          </w:r>
                        </w:p>
                      </w:txbxContent>
                    </v:textbox>
                  </v:shape>
                  <v:shape id="Text Box 2" o:spid="_x0000_s1037" type="#_x0000_t202" style="position:absolute;top:40432;width:24580;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" fillcolor="#d9d9d9" strokecolor="#5a5a5a [2109]" strokeweight="1.25pt">
                    <v:textbox>
                      <w:txbxContent>
                        <w:p w14:paraId="2B3B8BE8" w14:textId="77777777" w:rsidR="00F43969" w:rsidRDefault="00F43969" w:rsidP="00F43969">
                          <w:pPr>
                            <w:pStyle w:val="SmallTableText"/>
                            <w:jc w:val="center"/>
                          </w:pPr>
                          <w:r>
                            <w:t>REVISED DESIGN ISSUED FOR APPROVAL FOR CONSTRUCTION/CONSTRUCTION RECORD</w:t>
                          </w:r>
                        </w:p>
                      </w:txbxContent>
                    </v:textbox>
                  </v:shape>
                  <v:shape id="Text Box 2" o:spid="_x0000_s1038" type="#_x0000_t202" style="position:absolute;top:2663;width:24580;height:37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" fillcolor="#d9d9d9" strokecolor="#5a5a5a [2109]" strokeweight="1.25pt">
                    <v:textbox>
                      <w:txbxContent>
                        <w:p w14:paraId="28A42646" w14:textId="77777777" w:rsidR="00F43969" w:rsidRDefault="00F43969" w:rsidP="00F43969">
                          <w:pPr>
                            <w:pStyle w:val="SmallTableText"/>
                            <w:jc w:val="center"/>
                          </w:pPr>
                          <w:r>
                            <w:t>DESIGN APPROVED FOR CONSTRUCTION</w:t>
                          </w:r>
                        </w:p>
                      </w:txbxContent>
                    </v:textbox>
                  </v:shape>
                  <v:shape id="Straight Arrow Connector 1265941636" o:spid="_x0000_s1039" type="#_x0000_t32" style="position:absolute;left:12404;top:6321;width:0;height:266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" strokecolor="#5a5a5a [2109]" strokeweight="1.25pt">
                    <v:stroke startarrowwidth="wide" startarrowlength="long" endarrow="open" endarrowwidth="wide" joinstyle="miter"/>
                  </v:shape>
                  <v:shape id="Straight Arrow Connector 748975319" o:spid="_x0000_s1040" type="#_x0000_t32" style="position:absolute;left:12404;top:12682;width:0;height:247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" strokecolor="#5a5a5a [2109]" strokeweight="1.25pt">
                    <v:stroke startarrowwidth="wide" startarrowlength="long" endarrow="open" endarrowwidth="wide" joinstyle="miter"/>
                  </v:shape>
                  <v:shape id="Straight Arrow Connector 2060627135" o:spid="_x0000_s1041" type="#_x0000_t32" style="position:absolute;left:12404;top:18805;width:0;height:2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" strokecolor="#5a5a5a [2109]" strokeweight="1.25pt">
                    <v:stroke startarrowwidth="wide" startarrowlength="long" endarrow="open" endarrowwidth="wide" joinstyle="miter"/>
                  </v:shape>
                  <v:shape id="Straight Arrow Connector 689563711" o:spid="_x0000_s1042" type="#_x0000_t32" style="position:absolute;left:12404;top:25166;width:0;height:2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" strokecolor="#5a5a5a [2109]" strokeweight="1.25pt">
                    <v:stroke startarrowwidth="wide" startarrowlength="long" endarrow="open" endarrowwidth="wide" joinstyle="miter"/>
                  </v:shape>
                  <v:shape id="Straight Arrow Connector 432904768" o:spid="_x0000_s1043" type="#_x0000_t32" style="position:absolute;left:12404;top:37729;width:0;height:2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" strokecolor="#5a5a5a [2109]" strokeweight="1.25pt">
                    <v:stroke startarrowwidth="wide" startarrowlength="long" endarrow="open" endarrowwidth="wide" joinstyle="miter"/>
                  </v:shape>
                  <v:shape id="Straight Arrow Connector 499044686" o:spid="_x0000_s1044" type="#_x0000_t32" style="position:absolute;left:12404;width:0;height:26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" strokecolor="#5a5a5a [2109]" strokeweight="1.25pt">
                    <v:stroke startarrowwidth="wide" startarrowlength="long" endarrow="open" endarrowwidth="wide" joinstyle="miter"/>
                  </v:shape>
                  <v:shape id="Straight Arrow Connector 1927778864" o:spid="_x0000_s1045" type="#_x0000_t32" style="position:absolute;left:12404;top:44134;width:0;height:266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" strokecolor="#5a5a5a [2109]" strokeweight="1.25pt">
                    <v:stroke startarrowwidth="wide" startarrowlength="long" endarrowwidth="wide" joinstyle="miter"/>
                  </v:shape>
                </v:group>
                <v:line id="Straight Connector 2121903822" o:spid="_x0000_s1046" style="position:absolute;visibility:visible;mso-wrap-style:square" from="12382,0" to="2769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" strokecolor="#5a5a5a [2109]" strokeweight="1.25pt">
                  <v:stroke joinstyle="miter"/>
                </v:line>
                <v:line id="Straight Connector 335004821" o:spid="_x0000_s1047" style="position:absolute;visibility:visible;mso-wrap-style:square" from="12382,46767" to="27697,467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" strokecolor="#5a5a5a [2109]" strokeweight="1.25pt">
                  <v:stroke joinstyle="miter"/>
                </v:line>
                <v:line id="Straight Connector 736579488" o:spid="_x0000_s1048" style="position:absolute;visibility:visible;mso-wrap-style:square" from="27717,0" to="27717,467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" strokecolor="#5a5a5a [2109]" strokeweight="1.25pt">
                  <v:stroke joinstyle="miter"/>
                </v:line>
                <w10:wrap type="square"/>
              </v:group>
            </w:pict>
          </mc:Fallback>
        </mc:AlternateContent>
      </w:r>
    </w:p>
    <w:p w14:paraId="24922CB1" w14:textId="77777777" w:rsidR="00F43969" w:rsidRPr="008F7F4B" w:rsidRDefault="00F43969" w:rsidP="00F43969">
      <w:pPr>
        <w:rPr>
          <w:rFonts w:cstheme="minorHAnsi"/>
        </w:rPr>
      </w:pPr>
    </w:p>
    <w:p w14:paraId="42658AD7" w14:textId="77777777" w:rsidR="00F43969" w:rsidRPr="008F7F4B" w:rsidRDefault="00F43969" w:rsidP="00F43969">
      <w:pPr>
        <w:rPr>
          <w:rFonts w:cstheme="minorHAnsi"/>
        </w:rPr>
      </w:pPr>
    </w:p>
    <w:p w14:paraId="3B5B0972" w14:textId="77777777" w:rsidR="00F43969" w:rsidRPr="008F7F4B" w:rsidRDefault="00F43969" w:rsidP="00F43969">
      <w:pPr>
        <w:rPr>
          <w:rFonts w:cstheme="minorHAnsi"/>
        </w:rPr>
      </w:pPr>
    </w:p>
    <w:p w14:paraId="6E13AD55" w14:textId="77777777" w:rsidR="00F43969" w:rsidRPr="008F7F4B" w:rsidRDefault="00F43969" w:rsidP="00F43969">
      <w:pPr>
        <w:rPr>
          <w:rFonts w:cstheme="minorHAnsi"/>
        </w:rPr>
      </w:pPr>
    </w:p>
    <w:p w14:paraId="4CE87245" w14:textId="77777777" w:rsidR="00F43969" w:rsidRPr="008F7F4B" w:rsidRDefault="00F43969" w:rsidP="00F43969">
      <w:pPr>
        <w:rPr>
          <w:rFonts w:cstheme="minorHAnsi"/>
        </w:rPr>
      </w:pPr>
    </w:p>
    <w:p w14:paraId="73CE80C4" w14:textId="77777777" w:rsidR="00F43969" w:rsidRPr="008F7F4B" w:rsidRDefault="00F43969" w:rsidP="00F43969">
      <w:pPr>
        <w:rPr>
          <w:rFonts w:cstheme="minorHAnsi"/>
        </w:rPr>
      </w:pPr>
    </w:p>
    <w:p w14:paraId="22046F92" w14:textId="77777777" w:rsidR="00F43969" w:rsidRPr="008F7F4B" w:rsidRDefault="00F43969" w:rsidP="00F43969">
      <w:pPr>
        <w:rPr>
          <w:rFonts w:cstheme="minorHAnsi"/>
        </w:rPr>
      </w:pPr>
    </w:p>
    <w:p w14:paraId="69CAEE6F" w14:textId="77777777" w:rsidR="00F43969" w:rsidRPr="008F7F4B" w:rsidRDefault="00F43969" w:rsidP="00F43969">
      <w:pPr>
        <w:rPr>
          <w:rFonts w:cstheme="minorHAnsi"/>
        </w:rPr>
      </w:pPr>
    </w:p>
    <w:p w14:paraId="4EDC2623" w14:textId="77777777" w:rsidR="00F43969" w:rsidRPr="008F7F4B" w:rsidRDefault="00F43969" w:rsidP="00F43969">
      <w:pPr>
        <w:rPr>
          <w:rFonts w:cstheme="minorHAnsi"/>
        </w:rPr>
      </w:pPr>
    </w:p>
    <w:p w14:paraId="6E26BC01" w14:textId="77777777" w:rsidR="00F43969" w:rsidRPr="008F7F4B" w:rsidRDefault="00F43969" w:rsidP="00F43969">
      <w:pPr>
        <w:rPr>
          <w:rFonts w:cstheme="minorHAnsi"/>
        </w:rPr>
      </w:pPr>
    </w:p>
    <w:p w14:paraId="39B7CDF6" w14:textId="77777777" w:rsidR="00F43969" w:rsidRPr="008F7F4B" w:rsidRDefault="00F43969" w:rsidP="00F43969">
      <w:pPr>
        <w:rPr>
          <w:rFonts w:cstheme="minorHAnsi"/>
        </w:rPr>
      </w:pPr>
    </w:p>
    <w:p w14:paraId="525C256B" w14:textId="77777777" w:rsidR="00F43969" w:rsidRPr="008F7F4B" w:rsidRDefault="00F43969" w:rsidP="00F43969">
      <w:pPr>
        <w:rPr>
          <w:rFonts w:cstheme="minorHAnsi"/>
        </w:rPr>
      </w:pPr>
    </w:p>
    <w:p w14:paraId="0CDEC7A5" w14:textId="77777777" w:rsidR="00F43969" w:rsidRPr="008F7F4B" w:rsidRDefault="00F43969" w:rsidP="00F43969">
      <w:pPr>
        <w:rPr>
          <w:rFonts w:cstheme="minorHAnsi"/>
        </w:rPr>
      </w:pPr>
    </w:p>
    <w:p w14:paraId="11572274" w14:textId="77777777" w:rsidR="00F43969" w:rsidRPr="008F7F4B" w:rsidRDefault="00F43969" w:rsidP="00F43969">
      <w:pPr>
        <w:rPr>
          <w:rFonts w:cstheme="minorHAnsi"/>
        </w:rPr>
      </w:pPr>
    </w:p>
    <w:p w14:paraId="3CDBE4C0" w14:textId="77777777" w:rsidR="00F43969" w:rsidRPr="008F7F4B" w:rsidRDefault="00F43969" w:rsidP="00F43969">
      <w:pPr>
        <w:rPr>
          <w:rFonts w:cstheme="minorHAnsi"/>
        </w:rPr>
      </w:pPr>
    </w:p>
    <w:p w14:paraId="62661E92" w14:textId="77777777" w:rsidR="00F43969" w:rsidRPr="008F7F4B" w:rsidRDefault="00F43969" w:rsidP="00F43969">
      <w:pPr>
        <w:rPr>
          <w:rFonts w:cstheme="minorHAnsi"/>
          <w:b/>
          <w:bCs/>
          <w:color w:val="000000" w:themeColor="text1"/>
          <w:u w:val="single"/>
        </w:rPr>
      </w:pPr>
    </w:p>
    <w:p w14:paraId="27C13DA5" w14:textId="77777777" w:rsidR="00F43969" w:rsidRPr="008F7F4B" w:rsidRDefault="00F43969" w:rsidP="00F43969">
      <w:pPr>
        <w:rPr>
          <w:rFonts w:cstheme="minorHAnsi"/>
          <w:b/>
          <w:bCs/>
          <w:color w:val="000000" w:themeColor="text1"/>
          <w:u w:val="single"/>
        </w:rPr>
      </w:pPr>
    </w:p>
    <w:p w14:paraId="6ADEC172" w14:textId="7EB03443" w:rsidR="00F43969" w:rsidRPr="008F7F4B" w:rsidRDefault="00F43969" w:rsidP="00F43969">
      <w:pPr>
        <w:tabs>
          <w:tab w:val="left" w:pos="3885"/>
        </w:tabs>
        <w:jc w:val="both"/>
        <w:rPr>
          <w:rFonts w:cstheme="minorHAnsi"/>
        </w:rPr>
      </w:pPr>
      <w:r w:rsidRPr="008F7F4B">
        <w:rPr>
          <w:rFonts w:cstheme="minorHAnsi"/>
        </w:rPr>
        <w:tab/>
      </w:r>
    </w:p>
    <w:p w14:paraId="3388E8A7" w14:textId="26522690" w:rsidR="00F43969" w:rsidRPr="008F7F4B" w:rsidRDefault="00F43969" w:rsidP="00F43969">
      <w:pPr>
        <w:tabs>
          <w:tab w:val="left" w:pos="3885"/>
        </w:tabs>
        <w:contextualSpacing/>
        <w:rPr>
          <w:rFonts w:cstheme="minorHAnsi"/>
          <w:b/>
          <w:bCs/>
          <w:u w:val="single"/>
        </w:rPr>
      </w:pPr>
      <w:r w:rsidRPr="008F7F4B">
        <w:rPr>
          <w:rFonts w:cstheme="minorHAnsi"/>
          <w:b/>
          <w:bCs/>
          <w:u w:val="single"/>
        </w:rPr>
        <w:t xml:space="preserve">5.0 Standard Method &amp; Procedure </w:t>
      </w:r>
    </w:p>
    <w:p w14:paraId="078693C0" w14:textId="50DEE924" w:rsidR="00F43969" w:rsidRPr="008F7F4B" w:rsidRDefault="00F43969" w:rsidP="00D30ABC">
      <w:pPr>
        <w:ind w:firstLine="720"/>
        <w:contextualSpacing/>
        <w:rPr>
          <w:rFonts w:cstheme="minorHAnsi"/>
        </w:rPr>
      </w:pPr>
      <w:r w:rsidRPr="008F7F4B">
        <w:rPr>
          <w:rFonts w:cstheme="minorHAnsi"/>
        </w:rPr>
        <w:t>This section of the BEP covers the requirements of BS EN ISO 19650-2:2018 Clause 5.2.</w:t>
      </w:r>
    </w:p>
    <w:p w14:paraId="252C960E" w14:textId="269007BA" w:rsidR="00F43969" w:rsidRPr="008F7F4B" w:rsidRDefault="00F43969" w:rsidP="00F43969">
      <w:pPr>
        <w:contextualSpacing/>
        <w:rPr>
          <w:rFonts w:cstheme="minorHAnsi"/>
        </w:rPr>
      </w:pPr>
    </w:p>
    <w:p w14:paraId="05C7B143" w14:textId="77777777" w:rsidR="00D30ABC" w:rsidRPr="008F7F4B" w:rsidRDefault="00F43969" w:rsidP="00D30ABC">
      <w:pPr>
        <w:contextualSpacing/>
        <w:rPr>
          <w:rFonts w:cstheme="minorHAnsi"/>
          <w:b/>
          <w:bCs/>
          <w:u w:val="single"/>
        </w:rPr>
      </w:pPr>
      <w:r w:rsidRPr="008F7F4B">
        <w:rPr>
          <w:rFonts w:cstheme="minorHAnsi"/>
          <w:b/>
          <w:bCs/>
          <w:u w:val="single"/>
        </w:rPr>
        <w:t xml:space="preserve">5.1 Standard &amp; Guidance Documents </w:t>
      </w:r>
    </w:p>
    <w:p w14:paraId="06DFC6B6" w14:textId="51D6F72D" w:rsidR="00D30ABC" w:rsidRPr="008F7F4B" w:rsidRDefault="00D30ABC" w:rsidP="00D30ABC">
      <w:pPr>
        <w:spacing w:line="240" w:lineRule="auto"/>
        <w:ind w:firstLine="720"/>
        <w:contextualSpacing/>
        <w:rPr>
          <w:rFonts w:cstheme="minorHAnsi"/>
          <w:b/>
          <w:bCs/>
          <w:u w:val="single"/>
        </w:rPr>
      </w:pPr>
      <w:r w:rsidRPr="008F7F4B">
        <w:rPr>
          <w:rFonts w:cstheme="minorHAnsi"/>
        </w:rPr>
        <w:t>Utilizing common standards and languages is essential for achieving a collaborative Building Information Modelling (BIM) process on the project. This approach ensures consistency in both non-</w:t>
      </w:r>
      <w:r w:rsidRPr="008F7F4B">
        <w:rPr>
          <w:rFonts w:cstheme="minorHAnsi"/>
        </w:rPr>
        <w:lastRenderedPageBreak/>
        <w:t>graphical and graphical information, with all models authored to an agreed industry standard in compliance with BIM Level 2 requirements.</w:t>
      </w:r>
    </w:p>
    <w:p w14:paraId="6AD59A21" w14:textId="7B65AE61" w:rsidR="00D30ABC" w:rsidRPr="008F7F4B" w:rsidRDefault="00D30ABC" w:rsidP="00D30ABC">
      <w:pPr>
        <w:spacing w:line="240" w:lineRule="auto"/>
        <w:ind w:firstLine="720"/>
        <w:contextualSpacing/>
        <w:rPr>
          <w:rFonts w:cstheme="minorHAnsi"/>
          <w:b/>
          <w:bCs/>
          <w:u w:val="single"/>
        </w:rPr>
      </w:pPr>
      <w:r w:rsidRPr="008F7F4B">
        <w:rPr>
          <w:rFonts w:cstheme="minorHAnsi"/>
        </w:rPr>
        <w:t>In cases where this document conflicts with the standards listed below, the BIM Execution Plan will take precedence. Some of the key standards guiding our collaborative BIM process include:</w:t>
      </w:r>
    </w:p>
    <w:p w14:paraId="64837B16"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BS 1192:2007 + A2:2016</w:t>
      </w:r>
    </w:p>
    <w:p w14:paraId="2315F44E"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PAS1192-2:2013</w:t>
      </w:r>
    </w:p>
    <w:p w14:paraId="1C4A0ABD"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PAS1192-3:2014</w:t>
      </w:r>
    </w:p>
    <w:p w14:paraId="5F8AA330"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PAS1192-4:2014</w:t>
      </w:r>
    </w:p>
    <w:p w14:paraId="64A360EC"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PAS1192-5:2014</w:t>
      </w:r>
    </w:p>
    <w:p w14:paraId="6ACA1A91"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PAS1192-6:2018</w:t>
      </w:r>
    </w:p>
    <w:p w14:paraId="666A2EE6"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CIC BIM Protocol 2020</w:t>
      </w:r>
    </w:p>
    <w:p w14:paraId="12962212"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BS8536-2:2016</w:t>
      </w:r>
    </w:p>
    <w:p w14:paraId="7C41D8D3" w14:textId="77777777" w:rsidR="00D30ABC" w:rsidRPr="008F7F4B" w:rsidRDefault="00D30ABC" w:rsidP="00D30ABC">
      <w:pPr>
        <w:pStyle w:val="ListParagraph"/>
        <w:numPr>
          <w:ilvl w:val="0"/>
          <w:numId w:val="8"/>
        </w:numPr>
        <w:tabs>
          <w:tab w:val="left" w:pos="3885"/>
        </w:tabs>
        <w:spacing w:line="240" w:lineRule="auto"/>
        <w:rPr>
          <w:rFonts w:cstheme="minorHAnsi"/>
        </w:rPr>
      </w:pPr>
      <w:r w:rsidRPr="008F7F4B">
        <w:rPr>
          <w:rFonts w:cstheme="minorHAnsi"/>
        </w:rPr>
        <w:t>AEC (UK) BIM Technology Standards</w:t>
      </w:r>
      <w:r w:rsidRPr="008F7F4B">
        <w:rPr>
          <w:rFonts w:cstheme="minorHAnsi"/>
        </w:rPr>
        <w:tab/>
      </w:r>
    </w:p>
    <w:p w14:paraId="76AB1899" w14:textId="7B780D90" w:rsidR="00D30ABC" w:rsidRPr="008F7F4B" w:rsidRDefault="00D30ABC" w:rsidP="00D30ABC">
      <w:pPr>
        <w:tabs>
          <w:tab w:val="left" w:pos="3885"/>
        </w:tabs>
        <w:spacing w:line="240" w:lineRule="auto"/>
        <w:contextualSpacing/>
        <w:rPr>
          <w:rFonts w:cstheme="minorHAnsi"/>
        </w:rPr>
      </w:pPr>
      <w:r w:rsidRPr="008F7F4B">
        <w:rPr>
          <w:rFonts w:cstheme="minorHAnsi"/>
        </w:rPr>
        <w:t>Adhering to these standards ensures alignment with industry best practices, promotes interoperability, and enhances the efficiency and effectiveness of our BIM workflows.</w:t>
      </w:r>
    </w:p>
    <w:p w14:paraId="12252E37" w14:textId="77777777" w:rsidR="00D30ABC" w:rsidRPr="008F7F4B" w:rsidRDefault="00D30ABC" w:rsidP="00D30ABC">
      <w:pPr>
        <w:tabs>
          <w:tab w:val="left" w:pos="3885"/>
        </w:tabs>
        <w:spacing w:line="240" w:lineRule="auto"/>
        <w:contextualSpacing/>
        <w:rPr>
          <w:rFonts w:cstheme="minorHAnsi"/>
        </w:rPr>
      </w:pPr>
    </w:p>
    <w:p w14:paraId="6FE0C39D" w14:textId="7364C356" w:rsidR="00D30ABC" w:rsidRPr="00B557A7" w:rsidRDefault="00D30ABC" w:rsidP="00D30ABC">
      <w:pPr>
        <w:tabs>
          <w:tab w:val="left" w:pos="3885"/>
        </w:tabs>
        <w:spacing w:line="240" w:lineRule="auto"/>
        <w:contextualSpacing/>
        <w:rPr>
          <w:rFonts w:cstheme="minorHAnsi"/>
          <w:b/>
          <w:bCs/>
          <w:u w:val="single"/>
        </w:rPr>
      </w:pPr>
      <w:r w:rsidRPr="00B557A7">
        <w:rPr>
          <w:rFonts w:cstheme="minorHAnsi"/>
          <w:b/>
          <w:bCs/>
          <w:u w:val="single"/>
        </w:rPr>
        <w:t xml:space="preserve">5.2 Project Coordinate System </w:t>
      </w:r>
    </w:p>
    <w:p w14:paraId="5B939B8D" w14:textId="77777777" w:rsidR="00AA20B8" w:rsidRPr="00B557A7" w:rsidRDefault="00D30ABC" w:rsidP="00AA20B8">
      <w:pPr>
        <w:tabs>
          <w:tab w:val="left" w:pos="3885"/>
        </w:tabs>
        <w:spacing w:line="240" w:lineRule="auto"/>
        <w:ind w:left="720"/>
        <w:contextualSpacing/>
        <w:rPr>
          <w:rFonts w:cstheme="minorHAnsi"/>
        </w:rPr>
      </w:pPr>
      <w:r w:rsidRPr="00B557A7">
        <w:rPr>
          <w:rFonts w:cstheme="minorHAnsi"/>
        </w:rPr>
        <w:t>It is crucial to establish a clear relationship between the origin of the model and the</w:t>
      </w:r>
    </w:p>
    <w:p w14:paraId="444330A5" w14:textId="3A0E8F13" w:rsidR="00D30ABC" w:rsidRPr="00B557A7" w:rsidRDefault="00D30ABC" w:rsidP="00AA20B8">
      <w:pPr>
        <w:tabs>
          <w:tab w:val="left" w:pos="3885"/>
        </w:tabs>
        <w:spacing w:line="240" w:lineRule="auto"/>
        <w:contextualSpacing/>
        <w:rPr>
          <w:rFonts w:cstheme="minorHAnsi"/>
        </w:rPr>
      </w:pPr>
      <w:r w:rsidRPr="00B557A7">
        <w:rPr>
          <w:rFonts w:cstheme="minorHAnsi"/>
        </w:rPr>
        <w:t>orientation of the Survey Grid. Origins must be coordinated with legacy data or geometry provided by the employer. The Lead Designer, representing Apex Construction, holds the responsibility of issuing the project coordinate file to all stakeholders via the Common Data Environment (CDE). This ensures consistency and alignment across all project components and facilitates seamless integration of legacy data with new project information.</w:t>
      </w:r>
    </w:p>
    <w:p w14:paraId="45B98894" w14:textId="77777777" w:rsidR="00ED27E2" w:rsidRPr="00B557A7" w:rsidRDefault="00ED27E2" w:rsidP="00D30ABC">
      <w:pPr>
        <w:tabs>
          <w:tab w:val="left" w:pos="3885"/>
        </w:tabs>
        <w:spacing w:line="240" w:lineRule="auto"/>
        <w:contextualSpacing/>
        <w:rPr>
          <w:rFonts w:cstheme="minorHAnsi"/>
        </w:rPr>
      </w:pPr>
    </w:p>
    <w:p w14:paraId="4A68B2EC" w14:textId="2DA4DB95" w:rsidR="00953616" w:rsidRPr="00B557A7" w:rsidRDefault="00ED27E2" w:rsidP="00ED27E2">
      <w:pPr>
        <w:spacing w:line="240" w:lineRule="auto"/>
        <w:contextualSpacing/>
        <w:rPr>
          <w:rFonts w:cstheme="minorHAnsi"/>
        </w:rPr>
      </w:pPr>
      <w:r w:rsidRPr="00B557A7">
        <w:rPr>
          <w:rFonts w:cstheme="minorHAnsi"/>
        </w:rPr>
        <w:t>Project Origins:</w:t>
      </w:r>
    </w:p>
    <w:tbl>
      <w:tblPr>
        <w:tblW w:w="5000" w:type="pct"/>
        <w:tblBorders>
          <w:top w:val="single" w:sz="6" w:space="0" w:color="AFAFAF"/>
          <w:left w:val="single" w:sz="6" w:space="0" w:color="AFAFAF"/>
          <w:bottom w:val="single" w:sz="6" w:space="0" w:color="AFAFAF"/>
          <w:right w:val="single" w:sz="6" w:space="0" w:color="AFAFAF"/>
          <w:insideH w:val="single" w:sz="6" w:space="0" w:color="AFAFAF"/>
          <w:insideV w:val="single" w:sz="6" w:space="0" w:color="AFAFAF"/>
        </w:tblBorders>
        <w:tblLook w:val="04A0" w:firstRow="1" w:lastRow="0" w:firstColumn="1" w:lastColumn="0" w:noHBand="0" w:noVBand="1"/>
      </w:tblPr>
      <w:tblGrid>
        <w:gridCol w:w="2822"/>
        <w:gridCol w:w="6188"/>
      </w:tblGrid>
      <w:tr w:rsidR="00ED27E2" w:rsidRPr="00B557A7" w14:paraId="205CFF77" w14:textId="77777777" w:rsidTr="00ED27E2">
        <w:trPr>
          <w:trHeight w:val="340"/>
        </w:trPr>
        <w:tc>
          <w:tcPr>
            <w:tcW w:w="1566"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0777BD2E" w14:textId="77777777" w:rsidR="00ED27E2" w:rsidRPr="00B557A7" w:rsidRDefault="00ED27E2" w:rsidP="00ED27E2">
            <w:pPr>
              <w:spacing w:line="240" w:lineRule="auto"/>
              <w:contextualSpacing/>
              <w:rPr>
                <w:rFonts w:cstheme="minorHAnsi"/>
                <w:b/>
              </w:rPr>
            </w:pPr>
            <w:r w:rsidRPr="00B557A7">
              <w:rPr>
                <w:rFonts w:cstheme="minorHAnsi"/>
                <w:b/>
              </w:rPr>
              <w:t>Survey Point</w:t>
            </w:r>
          </w:p>
        </w:tc>
        <w:tc>
          <w:tcPr>
            <w:tcW w:w="3434"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17A14190" w14:textId="0609B539" w:rsidR="00ED27E2" w:rsidRPr="00B557A7" w:rsidRDefault="00124C24" w:rsidP="00ED27E2">
            <w:pPr>
              <w:spacing w:line="240" w:lineRule="auto"/>
              <w:contextualSpacing/>
              <w:rPr>
                <w:rFonts w:cstheme="minorHAnsi"/>
              </w:rPr>
            </w:pPr>
            <w:r w:rsidRPr="00B557A7">
              <w:rPr>
                <w:rFonts w:cstheme="minorHAnsi"/>
              </w:rPr>
              <w:t>51,35’</w:t>
            </w:r>
            <w:proofErr w:type="gramStart"/>
            <w:r w:rsidRPr="00B557A7">
              <w:rPr>
                <w:rFonts w:cstheme="minorHAnsi"/>
              </w:rPr>
              <w:t>42”N</w:t>
            </w:r>
            <w:proofErr w:type="gramEnd"/>
            <w:r w:rsidRPr="00B557A7">
              <w:rPr>
                <w:rFonts w:cstheme="minorHAnsi"/>
              </w:rPr>
              <w:t xml:space="preserve"> 3,47’01”W</w:t>
            </w:r>
          </w:p>
        </w:tc>
      </w:tr>
      <w:tr w:rsidR="00ED27E2" w:rsidRPr="00B557A7" w14:paraId="2B590BBB" w14:textId="77777777" w:rsidTr="00ED27E2">
        <w:trPr>
          <w:trHeight w:val="340"/>
        </w:trPr>
        <w:tc>
          <w:tcPr>
            <w:tcW w:w="1566"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2AC13D04" w14:textId="77777777" w:rsidR="00ED27E2" w:rsidRPr="00B557A7" w:rsidRDefault="00ED27E2" w:rsidP="00ED27E2">
            <w:pPr>
              <w:spacing w:line="240" w:lineRule="auto"/>
              <w:contextualSpacing/>
              <w:rPr>
                <w:rFonts w:cstheme="minorHAnsi"/>
                <w:b/>
              </w:rPr>
            </w:pPr>
            <w:r w:rsidRPr="00B557A7">
              <w:rPr>
                <w:rFonts w:cstheme="minorHAnsi"/>
                <w:b/>
              </w:rPr>
              <w:t>Project Level Datum</w:t>
            </w:r>
          </w:p>
        </w:tc>
        <w:tc>
          <w:tcPr>
            <w:tcW w:w="3434"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524E928D" w14:textId="77777777" w:rsidR="00ED27E2" w:rsidRPr="00B557A7" w:rsidRDefault="00ED27E2" w:rsidP="00ED27E2">
            <w:pPr>
              <w:spacing w:line="240" w:lineRule="auto"/>
              <w:contextualSpacing/>
              <w:rPr>
                <w:rFonts w:cstheme="minorHAnsi"/>
              </w:rPr>
            </w:pPr>
            <w:r w:rsidRPr="00B557A7">
              <w:rPr>
                <w:rFonts w:cstheme="minorHAnsi"/>
              </w:rPr>
              <w:t>0 Elevation</w:t>
            </w:r>
          </w:p>
        </w:tc>
      </w:tr>
    </w:tbl>
    <w:p w14:paraId="1223DCFA" w14:textId="3158890F" w:rsidR="00ED27E2" w:rsidRPr="00B557A7" w:rsidRDefault="00ED27E2" w:rsidP="00ED27E2">
      <w:pPr>
        <w:spacing w:line="240" w:lineRule="auto"/>
        <w:contextualSpacing/>
        <w:rPr>
          <w:rFonts w:cstheme="minorHAnsi"/>
        </w:rPr>
      </w:pPr>
      <w:r w:rsidRPr="00B557A7">
        <w:rPr>
          <w:rFonts w:cstheme="minorHAnsi"/>
        </w:rPr>
        <w:t>Project Levels:</w:t>
      </w:r>
    </w:p>
    <w:tbl>
      <w:tblPr>
        <w:tblW w:w="5000" w:type="pct"/>
        <w:tblBorders>
          <w:top w:val="single" w:sz="6" w:space="0" w:color="AFAFAF"/>
          <w:left w:val="single" w:sz="6" w:space="0" w:color="AFAFAF"/>
          <w:bottom w:val="single" w:sz="6" w:space="0" w:color="AFAFAF"/>
          <w:right w:val="single" w:sz="6" w:space="0" w:color="AFAFAF"/>
          <w:insideH w:val="single" w:sz="6" w:space="0" w:color="AFAFAF"/>
          <w:insideV w:val="single" w:sz="6" w:space="0" w:color="AFAFAF"/>
        </w:tblBorders>
        <w:tblLook w:val="04A0" w:firstRow="1" w:lastRow="0" w:firstColumn="1" w:lastColumn="0" w:noHBand="0" w:noVBand="1"/>
      </w:tblPr>
      <w:tblGrid>
        <w:gridCol w:w="2119"/>
        <w:gridCol w:w="3222"/>
        <w:gridCol w:w="3669"/>
      </w:tblGrid>
      <w:tr w:rsidR="00ED27E2" w:rsidRPr="00B557A7" w14:paraId="4C96B6F5" w14:textId="77777777" w:rsidTr="00ED27E2">
        <w:trPr>
          <w:trHeight w:val="340"/>
        </w:trPr>
        <w:tc>
          <w:tcPr>
            <w:tcW w:w="5000" w:type="pct"/>
            <w:gridSpan w:val="3"/>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04E126B6" w14:textId="77777777" w:rsidR="00ED27E2" w:rsidRPr="00B557A7" w:rsidRDefault="00ED27E2" w:rsidP="00ED27E2">
            <w:pPr>
              <w:spacing w:line="240" w:lineRule="auto"/>
              <w:contextualSpacing/>
              <w:rPr>
                <w:rFonts w:cstheme="minorHAnsi"/>
                <w:b/>
                <w:bCs/>
              </w:rPr>
            </w:pPr>
            <w:r w:rsidRPr="00B557A7">
              <w:rPr>
                <w:rFonts w:cstheme="minorHAnsi"/>
                <w:b/>
                <w:bCs/>
              </w:rPr>
              <w:t>Floor Levels</w:t>
            </w:r>
          </w:p>
        </w:tc>
      </w:tr>
      <w:tr w:rsidR="00ED27E2" w:rsidRPr="00B557A7" w14:paraId="1140A5E1" w14:textId="77777777" w:rsidTr="00ED27E2">
        <w:trPr>
          <w:trHeight w:val="340"/>
        </w:trPr>
        <w:tc>
          <w:tcPr>
            <w:tcW w:w="1176"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4CF5C09A" w14:textId="77777777" w:rsidR="00ED27E2" w:rsidRPr="00B557A7" w:rsidRDefault="00ED27E2" w:rsidP="00ED27E2">
            <w:pPr>
              <w:spacing w:line="240" w:lineRule="auto"/>
              <w:contextualSpacing/>
              <w:rPr>
                <w:rFonts w:cstheme="minorHAnsi"/>
                <w:b/>
              </w:rPr>
            </w:pPr>
            <w:r w:rsidRPr="00B557A7">
              <w:rPr>
                <w:rFonts w:cstheme="minorHAnsi"/>
                <w:b/>
              </w:rPr>
              <w:t>Floor Level</w:t>
            </w:r>
          </w:p>
        </w:tc>
        <w:tc>
          <w:tcPr>
            <w:tcW w:w="178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0AEAA77E" w14:textId="77777777" w:rsidR="00ED27E2" w:rsidRPr="00B557A7" w:rsidRDefault="00ED27E2" w:rsidP="00ED27E2">
            <w:pPr>
              <w:spacing w:line="240" w:lineRule="auto"/>
              <w:contextualSpacing/>
              <w:rPr>
                <w:rFonts w:cstheme="minorHAnsi"/>
              </w:rPr>
            </w:pPr>
            <w:r w:rsidRPr="00B557A7">
              <w:rPr>
                <w:rFonts w:cstheme="minorHAnsi"/>
              </w:rPr>
              <w:t>Code</w:t>
            </w:r>
          </w:p>
        </w:tc>
        <w:tc>
          <w:tcPr>
            <w:tcW w:w="2036" w:type="pct"/>
            <w:tcBorders>
              <w:top w:val="single" w:sz="6" w:space="0" w:color="AFAFAF"/>
              <w:left w:val="single" w:sz="6" w:space="0" w:color="AFAFAF"/>
              <w:bottom w:val="single" w:sz="6" w:space="0" w:color="AFAFAF"/>
              <w:right w:val="single" w:sz="6" w:space="0" w:color="AFAFAF"/>
            </w:tcBorders>
            <w:shd w:val="clear" w:color="auto" w:fill="auto"/>
            <w:hideMark/>
          </w:tcPr>
          <w:p w14:paraId="6728548D" w14:textId="77777777" w:rsidR="00ED27E2" w:rsidRPr="00B557A7" w:rsidRDefault="00ED27E2" w:rsidP="00ED27E2">
            <w:pPr>
              <w:spacing w:line="240" w:lineRule="auto"/>
              <w:contextualSpacing/>
              <w:rPr>
                <w:rFonts w:cstheme="minorHAnsi"/>
              </w:rPr>
            </w:pPr>
            <w:r w:rsidRPr="00B557A7">
              <w:rPr>
                <w:rFonts w:cstheme="minorHAnsi"/>
              </w:rPr>
              <w:t>Level (m)</w:t>
            </w:r>
          </w:p>
        </w:tc>
      </w:tr>
      <w:tr w:rsidR="00ED27E2" w:rsidRPr="00B557A7" w14:paraId="7C9223C4" w14:textId="77777777" w:rsidTr="00ED27E2">
        <w:trPr>
          <w:trHeight w:val="340"/>
        </w:trPr>
        <w:tc>
          <w:tcPr>
            <w:tcW w:w="1176"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7828577E" w14:textId="77777777" w:rsidR="00ED27E2" w:rsidRPr="00B557A7" w:rsidRDefault="00ED27E2" w:rsidP="00ED27E2">
            <w:pPr>
              <w:spacing w:line="240" w:lineRule="auto"/>
              <w:contextualSpacing/>
              <w:rPr>
                <w:rFonts w:cstheme="minorHAnsi"/>
                <w:b/>
              </w:rPr>
            </w:pPr>
            <w:r w:rsidRPr="00B557A7">
              <w:rPr>
                <w:rFonts w:cstheme="minorHAnsi"/>
                <w:b/>
              </w:rPr>
              <w:t>Datum – Base Level</w:t>
            </w:r>
          </w:p>
        </w:tc>
        <w:tc>
          <w:tcPr>
            <w:tcW w:w="178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3EB163CD" w14:textId="77777777" w:rsidR="00ED27E2" w:rsidRPr="00B557A7" w:rsidRDefault="00ED27E2" w:rsidP="00ED27E2">
            <w:pPr>
              <w:spacing w:line="240" w:lineRule="auto"/>
              <w:contextualSpacing/>
              <w:rPr>
                <w:rFonts w:cstheme="minorHAnsi"/>
              </w:rPr>
            </w:pPr>
            <w:r w:rsidRPr="00B557A7">
              <w:rPr>
                <w:rFonts w:cstheme="minorHAnsi"/>
              </w:rPr>
              <w:t>00</w:t>
            </w:r>
          </w:p>
        </w:tc>
        <w:tc>
          <w:tcPr>
            <w:tcW w:w="2036" w:type="pct"/>
            <w:tcBorders>
              <w:top w:val="single" w:sz="6" w:space="0" w:color="AFAFAF"/>
              <w:left w:val="single" w:sz="6" w:space="0" w:color="AFAFAF"/>
              <w:bottom w:val="single" w:sz="6" w:space="0" w:color="AFAFAF"/>
              <w:right w:val="single" w:sz="6" w:space="0" w:color="AFAFAF"/>
            </w:tcBorders>
            <w:shd w:val="clear" w:color="auto" w:fill="auto"/>
            <w:hideMark/>
          </w:tcPr>
          <w:p w14:paraId="364E8006" w14:textId="77777777" w:rsidR="00ED27E2" w:rsidRPr="00B557A7" w:rsidRDefault="00ED27E2" w:rsidP="00ED27E2">
            <w:pPr>
              <w:spacing w:line="240" w:lineRule="auto"/>
              <w:contextualSpacing/>
              <w:rPr>
                <w:rFonts w:cstheme="minorHAnsi"/>
              </w:rPr>
            </w:pPr>
            <w:r w:rsidRPr="00B557A7">
              <w:rPr>
                <w:rFonts w:cstheme="minorHAnsi"/>
              </w:rPr>
              <w:t>0</w:t>
            </w:r>
          </w:p>
        </w:tc>
      </w:tr>
      <w:tr w:rsidR="00ED27E2" w:rsidRPr="00B557A7" w14:paraId="5205D58F" w14:textId="77777777" w:rsidTr="00ED27E2">
        <w:trPr>
          <w:trHeight w:val="340"/>
        </w:trPr>
        <w:tc>
          <w:tcPr>
            <w:tcW w:w="1176"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0D73223F" w14:textId="77777777" w:rsidR="00ED27E2" w:rsidRPr="00B557A7" w:rsidRDefault="00ED27E2" w:rsidP="00ED27E2">
            <w:pPr>
              <w:spacing w:line="240" w:lineRule="auto"/>
              <w:contextualSpacing/>
              <w:rPr>
                <w:rFonts w:cstheme="minorHAnsi"/>
                <w:b/>
              </w:rPr>
            </w:pPr>
            <w:r w:rsidRPr="00B557A7">
              <w:rPr>
                <w:rFonts w:cstheme="minorHAnsi"/>
                <w:b/>
              </w:rPr>
              <w:t>First Floor Level</w:t>
            </w:r>
          </w:p>
        </w:tc>
        <w:tc>
          <w:tcPr>
            <w:tcW w:w="178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14F59119" w14:textId="77777777" w:rsidR="00ED27E2" w:rsidRPr="00B557A7" w:rsidRDefault="00ED27E2" w:rsidP="00ED27E2">
            <w:pPr>
              <w:spacing w:line="240" w:lineRule="auto"/>
              <w:contextualSpacing/>
              <w:rPr>
                <w:rFonts w:cstheme="minorHAnsi"/>
              </w:rPr>
            </w:pPr>
            <w:r w:rsidRPr="00B557A7">
              <w:rPr>
                <w:rFonts w:cstheme="minorHAnsi"/>
              </w:rPr>
              <w:t>01</w:t>
            </w:r>
          </w:p>
        </w:tc>
        <w:tc>
          <w:tcPr>
            <w:tcW w:w="2036" w:type="pct"/>
            <w:tcBorders>
              <w:top w:val="single" w:sz="6" w:space="0" w:color="AFAFAF"/>
              <w:left w:val="single" w:sz="6" w:space="0" w:color="AFAFAF"/>
              <w:bottom w:val="single" w:sz="6" w:space="0" w:color="AFAFAF"/>
              <w:right w:val="single" w:sz="6" w:space="0" w:color="AFAFAF"/>
            </w:tcBorders>
            <w:shd w:val="clear" w:color="auto" w:fill="auto"/>
            <w:hideMark/>
          </w:tcPr>
          <w:p w14:paraId="2BCC2721" w14:textId="743F2E50" w:rsidR="00ED27E2" w:rsidRPr="00B557A7" w:rsidRDefault="00B557A7" w:rsidP="00ED27E2">
            <w:pPr>
              <w:spacing w:line="240" w:lineRule="auto"/>
              <w:contextualSpacing/>
              <w:rPr>
                <w:rFonts w:cstheme="minorHAnsi"/>
              </w:rPr>
            </w:pPr>
            <w:r w:rsidRPr="00B557A7">
              <w:rPr>
                <w:rFonts w:cstheme="minorHAnsi"/>
              </w:rPr>
              <w:t>4.422</w:t>
            </w:r>
          </w:p>
        </w:tc>
      </w:tr>
      <w:tr w:rsidR="00ED27E2" w:rsidRPr="00B557A7" w14:paraId="230C95F2" w14:textId="77777777" w:rsidTr="00ED27E2">
        <w:trPr>
          <w:trHeight w:val="340"/>
        </w:trPr>
        <w:tc>
          <w:tcPr>
            <w:tcW w:w="1176"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44DEAE1C" w14:textId="77777777" w:rsidR="00ED27E2" w:rsidRPr="00B557A7" w:rsidRDefault="00ED27E2" w:rsidP="00ED27E2">
            <w:pPr>
              <w:spacing w:line="240" w:lineRule="auto"/>
              <w:contextualSpacing/>
              <w:rPr>
                <w:rFonts w:cstheme="minorHAnsi"/>
                <w:b/>
              </w:rPr>
            </w:pPr>
            <w:r w:rsidRPr="00B557A7">
              <w:rPr>
                <w:rFonts w:cstheme="minorHAnsi"/>
                <w:b/>
              </w:rPr>
              <w:t>Second Floor Level</w:t>
            </w:r>
          </w:p>
        </w:tc>
        <w:tc>
          <w:tcPr>
            <w:tcW w:w="178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2DCA35E0" w14:textId="77777777" w:rsidR="00ED27E2" w:rsidRPr="00B557A7" w:rsidRDefault="00ED27E2" w:rsidP="00ED27E2">
            <w:pPr>
              <w:spacing w:line="240" w:lineRule="auto"/>
              <w:contextualSpacing/>
              <w:rPr>
                <w:rFonts w:cstheme="minorHAnsi"/>
              </w:rPr>
            </w:pPr>
            <w:r w:rsidRPr="00B557A7">
              <w:rPr>
                <w:rFonts w:cstheme="minorHAnsi"/>
              </w:rPr>
              <w:t>02</w:t>
            </w:r>
          </w:p>
        </w:tc>
        <w:tc>
          <w:tcPr>
            <w:tcW w:w="2036" w:type="pct"/>
            <w:tcBorders>
              <w:top w:val="single" w:sz="6" w:space="0" w:color="AFAFAF"/>
              <w:left w:val="single" w:sz="6" w:space="0" w:color="AFAFAF"/>
              <w:bottom w:val="single" w:sz="6" w:space="0" w:color="AFAFAF"/>
              <w:right w:val="single" w:sz="6" w:space="0" w:color="AFAFAF"/>
            </w:tcBorders>
            <w:shd w:val="clear" w:color="auto" w:fill="auto"/>
            <w:hideMark/>
          </w:tcPr>
          <w:p w14:paraId="418193B6" w14:textId="7379BDF3" w:rsidR="00ED27E2" w:rsidRPr="00B557A7" w:rsidRDefault="00B557A7" w:rsidP="00ED27E2">
            <w:pPr>
              <w:spacing w:line="240" w:lineRule="auto"/>
              <w:contextualSpacing/>
              <w:rPr>
                <w:rFonts w:cstheme="minorHAnsi"/>
              </w:rPr>
            </w:pPr>
            <w:r w:rsidRPr="00B557A7">
              <w:rPr>
                <w:rFonts w:cstheme="minorHAnsi"/>
              </w:rPr>
              <w:t>10.336</w:t>
            </w:r>
          </w:p>
        </w:tc>
      </w:tr>
      <w:tr w:rsidR="00B557A7" w:rsidRPr="00B557A7" w14:paraId="23988A45" w14:textId="77777777" w:rsidTr="00ED27E2">
        <w:trPr>
          <w:trHeight w:val="340"/>
        </w:trPr>
        <w:tc>
          <w:tcPr>
            <w:tcW w:w="1176" w:type="pct"/>
            <w:tcBorders>
              <w:top w:val="single" w:sz="6" w:space="0" w:color="AFAFAF"/>
              <w:left w:val="single" w:sz="6" w:space="0" w:color="AFAFAF"/>
              <w:bottom w:val="single" w:sz="6" w:space="0" w:color="AFAFAF"/>
              <w:right w:val="single" w:sz="6" w:space="0" w:color="AFAFAF"/>
            </w:tcBorders>
            <w:shd w:val="clear" w:color="auto" w:fill="auto"/>
            <w:vAlign w:val="center"/>
          </w:tcPr>
          <w:p w14:paraId="3BE77A21" w14:textId="760EDF4F" w:rsidR="00B557A7" w:rsidRPr="00B557A7" w:rsidRDefault="00B557A7" w:rsidP="00ED27E2">
            <w:pPr>
              <w:spacing w:line="240" w:lineRule="auto"/>
              <w:contextualSpacing/>
              <w:rPr>
                <w:rFonts w:cstheme="minorHAnsi"/>
                <w:b/>
              </w:rPr>
            </w:pPr>
            <w:r w:rsidRPr="00B557A7">
              <w:rPr>
                <w:rFonts w:cstheme="minorHAnsi"/>
                <w:b/>
              </w:rPr>
              <w:t>Third Floor Level</w:t>
            </w:r>
          </w:p>
        </w:tc>
        <w:tc>
          <w:tcPr>
            <w:tcW w:w="1788" w:type="pct"/>
            <w:tcBorders>
              <w:top w:val="single" w:sz="6" w:space="0" w:color="AFAFAF"/>
              <w:left w:val="single" w:sz="6" w:space="0" w:color="AFAFAF"/>
              <w:bottom w:val="single" w:sz="6" w:space="0" w:color="AFAFAF"/>
              <w:right w:val="single" w:sz="6" w:space="0" w:color="AFAFAF"/>
            </w:tcBorders>
            <w:shd w:val="clear" w:color="auto" w:fill="auto"/>
            <w:vAlign w:val="center"/>
          </w:tcPr>
          <w:p w14:paraId="3A4524B9" w14:textId="53101443" w:rsidR="00B557A7" w:rsidRPr="00B557A7" w:rsidRDefault="00B557A7" w:rsidP="00ED27E2">
            <w:pPr>
              <w:spacing w:line="240" w:lineRule="auto"/>
              <w:contextualSpacing/>
              <w:rPr>
                <w:rFonts w:cstheme="minorHAnsi"/>
              </w:rPr>
            </w:pPr>
            <w:r w:rsidRPr="00B557A7">
              <w:rPr>
                <w:rFonts w:cstheme="minorHAnsi"/>
              </w:rPr>
              <w:t>03</w:t>
            </w:r>
          </w:p>
        </w:tc>
        <w:tc>
          <w:tcPr>
            <w:tcW w:w="2036" w:type="pct"/>
            <w:tcBorders>
              <w:top w:val="single" w:sz="6" w:space="0" w:color="AFAFAF"/>
              <w:left w:val="single" w:sz="6" w:space="0" w:color="AFAFAF"/>
              <w:bottom w:val="single" w:sz="6" w:space="0" w:color="AFAFAF"/>
              <w:right w:val="single" w:sz="6" w:space="0" w:color="AFAFAF"/>
            </w:tcBorders>
            <w:shd w:val="clear" w:color="auto" w:fill="auto"/>
          </w:tcPr>
          <w:p w14:paraId="099E93CB" w14:textId="7541D530" w:rsidR="00B557A7" w:rsidRPr="00B557A7" w:rsidRDefault="00B557A7" w:rsidP="00ED27E2">
            <w:pPr>
              <w:spacing w:line="240" w:lineRule="auto"/>
              <w:contextualSpacing/>
              <w:rPr>
                <w:rFonts w:cstheme="minorHAnsi"/>
              </w:rPr>
            </w:pPr>
            <w:r w:rsidRPr="00B557A7">
              <w:rPr>
                <w:rFonts w:cstheme="minorHAnsi"/>
              </w:rPr>
              <w:t>13.925</w:t>
            </w:r>
          </w:p>
        </w:tc>
      </w:tr>
      <w:tr w:rsidR="00B557A7" w:rsidRPr="00ED27E2" w14:paraId="69AD40ED" w14:textId="77777777" w:rsidTr="00ED27E2">
        <w:trPr>
          <w:trHeight w:val="340"/>
        </w:trPr>
        <w:tc>
          <w:tcPr>
            <w:tcW w:w="1176" w:type="pct"/>
            <w:tcBorders>
              <w:top w:val="single" w:sz="6" w:space="0" w:color="AFAFAF"/>
              <w:left w:val="single" w:sz="6" w:space="0" w:color="AFAFAF"/>
              <w:bottom w:val="single" w:sz="6" w:space="0" w:color="AFAFAF"/>
              <w:right w:val="single" w:sz="6" w:space="0" w:color="AFAFAF"/>
            </w:tcBorders>
            <w:shd w:val="clear" w:color="auto" w:fill="auto"/>
            <w:vAlign w:val="center"/>
          </w:tcPr>
          <w:p w14:paraId="2F684029" w14:textId="1B8A9896" w:rsidR="00B557A7" w:rsidRPr="00B557A7" w:rsidRDefault="00B557A7" w:rsidP="00ED27E2">
            <w:pPr>
              <w:spacing w:line="240" w:lineRule="auto"/>
              <w:contextualSpacing/>
              <w:rPr>
                <w:rFonts w:cstheme="minorHAnsi"/>
                <w:b/>
              </w:rPr>
            </w:pPr>
            <w:r w:rsidRPr="00B557A7">
              <w:rPr>
                <w:rFonts w:cstheme="minorHAnsi"/>
                <w:b/>
              </w:rPr>
              <w:t>Eaves Level</w:t>
            </w:r>
          </w:p>
        </w:tc>
        <w:tc>
          <w:tcPr>
            <w:tcW w:w="1788" w:type="pct"/>
            <w:tcBorders>
              <w:top w:val="single" w:sz="6" w:space="0" w:color="AFAFAF"/>
              <w:left w:val="single" w:sz="6" w:space="0" w:color="AFAFAF"/>
              <w:bottom w:val="single" w:sz="6" w:space="0" w:color="AFAFAF"/>
              <w:right w:val="single" w:sz="6" w:space="0" w:color="AFAFAF"/>
            </w:tcBorders>
            <w:shd w:val="clear" w:color="auto" w:fill="auto"/>
            <w:vAlign w:val="center"/>
          </w:tcPr>
          <w:p w14:paraId="4D7230B9" w14:textId="77777777" w:rsidR="00B557A7" w:rsidRPr="00B557A7" w:rsidRDefault="00B557A7" w:rsidP="00ED27E2">
            <w:pPr>
              <w:spacing w:line="240" w:lineRule="auto"/>
              <w:contextualSpacing/>
              <w:rPr>
                <w:rFonts w:cstheme="minorHAnsi"/>
              </w:rPr>
            </w:pPr>
          </w:p>
        </w:tc>
        <w:tc>
          <w:tcPr>
            <w:tcW w:w="2036" w:type="pct"/>
            <w:tcBorders>
              <w:top w:val="single" w:sz="6" w:space="0" w:color="AFAFAF"/>
              <w:left w:val="single" w:sz="6" w:space="0" w:color="AFAFAF"/>
              <w:bottom w:val="single" w:sz="6" w:space="0" w:color="AFAFAF"/>
              <w:right w:val="single" w:sz="6" w:space="0" w:color="AFAFAF"/>
            </w:tcBorders>
            <w:shd w:val="clear" w:color="auto" w:fill="auto"/>
          </w:tcPr>
          <w:p w14:paraId="30C3FC27" w14:textId="685FF6A9" w:rsidR="00B557A7" w:rsidRPr="00ED27E2" w:rsidRDefault="00B557A7" w:rsidP="00ED27E2">
            <w:pPr>
              <w:spacing w:line="240" w:lineRule="auto"/>
              <w:contextualSpacing/>
              <w:rPr>
                <w:rFonts w:cstheme="minorHAnsi"/>
              </w:rPr>
            </w:pPr>
            <w:r w:rsidRPr="00B557A7">
              <w:rPr>
                <w:rFonts w:cstheme="minorHAnsi"/>
              </w:rPr>
              <w:t>16.885</w:t>
            </w:r>
          </w:p>
        </w:tc>
      </w:tr>
    </w:tbl>
    <w:p w14:paraId="78957A84" w14:textId="0F06C02E" w:rsidR="00D30ABC" w:rsidRPr="008F7F4B" w:rsidRDefault="00D30ABC" w:rsidP="00D30ABC">
      <w:pPr>
        <w:tabs>
          <w:tab w:val="left" w:pos="3885"/>
        </w:tabs>
        <w:spacing w:line="240" w:lineRule="auto"/>
        <w:contextualSpacing/>
        <w:rPr>
          <w:rFonts w:cstheme="minorHAnsi"/>
        </w:rPr>
      </w:pPr>
    </w:p>
    <w:p w14:paraId="7FFB2E2A" w14:textId="0117A6C4" w:rsidR="00ED27E2" w:rsidRPr="008F7F4B" w:rsidRDefault="00ED27E2" w:rsidP="00D30ABC">
      <w:pPr>
        <w:tabs>
          <w:tab w:val="left" w:pos="3885"/>
        </w:tabs>
        <w:spacing w:line="240" w:lineRule="auto"/>
        <w:contextualSpacing/>
        <w:rPr>
          <w:rFonts w:cstheme="minorHAnsi"/>
          <w:b/>
          <w:bCs/>
          <w:u w:val="single"/>
        </w:rPr>
      </w:pPr>
      <w:r w:rsidRPr="008F7F4B">
        <w:rPr>
          <w:rFonts w:cstheme="minorHAnsi"/>
          <w:b/>
          <w:bCs/>
          <w:u w:val="single"/>
        </w:rPr>
        <w:t xml:space="preserve">5.3 Coordinates </w:t>
      </w:r>
    </w:p>
    <w:p w14:paraId="2CDBA6A2" w14:textId="77777777" w:rsidR="00AA20B8" w:rsidRDefault="00ED27E2" w:rsidP="00AA20B8">
      <w:pPr>
        <w:tabs>
          <w:tab w:val="left" w:pos="3885"/>
        </w:tabs>
        <w:spacing w:line="240" w:lineRule="auto"/>
        <w:ind w:left="720"/>
        <w:contextualSpacing/>
        <w:rPr>
          <w:rFonts w:cstheme="minorHAnsi"/>
        </w:rPr>
      </w:pPr>
      <w:r w:rsidRPr="008F7F4B">
        <w:rPr>
          <w:rFonts w:cstheme="minorHAnsi"/>
        </w:rPr>
        <w:t>All coordinates within the project will be maintained with a minimum accuracy of 1mm in all</w:t>
      </w:r>
    </w:p>
    <w:p w14:paraId="62BF2A71" w14:textId="019462A2" w:rsidR="00ED27E2" w:rsidRPr="008F7F4B" w:rsidRDefault="00ED27E2" w:rsidP="00AA20B8">
      <w:pPr>
        <w:tabs>
          <w:tab w:val="left" w:pos="3885"/>
        </w:tabs>
        <w:spacing w:line="240" w:lineRule="auto"/>
        <w:contextualSpacing/>
        <w:rPr>
          <w:rFonts w:cstheme="minorHAnsi"/>
        </w:rPr>
      </w:pPr>
      <w:r w:rsidRPr="008F7F4B">
        <w:rPr>
          <w:rFonts w:cstheme="minorHAnsi"/>
        </w:rPr>
        <w:t>directions. Apex Construction is responsible for importing the project coordinates into the model, serving as a reference point for coordinating all data to the correct origin and orientation. Both structural and architectural models will be linked via shared coordinates to ensure seamless integration and alignment between disciplines. This approach guarantees precision and consistency across all project components.</w:t>
      </w:r>
    </w:p>
    <w:p w14:paraId="6824E54A" w14:textId="77777777" w:rsidR="00D87A13" w:rsidRPr="008F7F4B" w:rsidRDefault="00D87A13" w:rsidP="00D30ABC">
      <w:pPr>
        <w:tabs>
          <w:tab w:val="left" w:pos="3885"/>
        </w:tabs>
        <w:spacing w:line="240" w:lineRule="auto"/>
        <w:contextualSpacing/>
        <w:rPr>
          <w:rFonts w:cstheme="minorHAnsi"/>
        </w:rPr>
      </w:pPr>
    </w:p>
    <w:p w14:paraId="60076AE9" w14:textId="1E79BB97" w:rsidR="00D87A13" w:rsidRPr="008F7F4B" w:rsidRDefault="00D87A13" w:rsidP="00D30ABC">
      <w:pPr>
        <w:tabs>
          <w:tab w:val="left" w:pos="3885"/>
        </w:tabs>
        <w:spacing w:line="240" w:lineRule="auto"/>
        <w:contextualSpacing/>
        <w:rPr>
          <w:rFonts w:cstheme="minorHAnsi"/>
          <w:b/>
          <w:bCs/>
          <w:u w:val="single"/>
        </w:rPr>
      </w:pPr>
      <w:r w:rsidRPr="008F7F4B">
        <w:rPr>
          <w:rFonts w:cstheme="minorHAnsi"/>
          <w:b/>
          <w:bCs/>
          <w:u w:val="single"/>
        </w:rPr>
        <w:t xml:space="preserve">5.4 Units of Measure </w:t>
      </w:r>
    </w:p>
    <w:p w14:paraId="048F1ABD" w14:textId="77777777" w:rsidR="00AA20B8" w:rsidRDefault="008F25AA" w:rsidP="00AA20B8">
      <w:pPr>
        <w:tabs>
          <w:tab w:val="left" w:pos="3885"/>
        </w:tabs>
        <w:spacing w:line="240" w:lineRule="auto"/>
        <w:ind w:left="720"/>
        <w:contextualSpacing/>
        <w:rPr>
          <w:rFonts w:cstheme="minorHAnsi"/>
        </w:rPr>
      </w:pPr>
      <w:r w:rsidRPr="008F7F4B">
        <w:rPr>
          <w:rFonts w:cstheme="minorHAnsi"/>
        </w:rPr>
        <w:t>All models within the project will adhere to consistent units of measurement, maintaining</w:t>
      </w:r>
    </w:p>
    <w:p w14:paraId="670579E6" w14:textId="01016B8D" w:rsidR="008F25AA" w:rsidRPr="008F7F4B" w:rsidRDefault="008F25AA" w:rsidP="008F25AA">
      <w:pPr>
        <w:tabs>
          <w:tab w:val="left" w:pos="3885"/>
        </w:tabs>
        <w:spacing w:line="240" w:lineRule="auto"/>
        <w:contextualSpacing/>
        <w:rPr>
          <w:rFonts w:cstheme="minorHAnsi"/>
        </w:rPr>
      </w:pPr>
      <w:r w:rsidRPr="008F7F4B">
        <w:rPr>
          <w:rFonts w:cstheme="minorHAnsi"/>
        </w:rPr>
        <w:lastRenderedPageBreak/>
        <w:t>accuracy to an acceptable standard. Apex Construction will ensure that all models are appropriately dimensioned. The units of measurement to be utilized are as follows:</w:t>
      </w:r>
    </w:p>
    <w:p w14:paraId="5822627E" w14:textId="77777777" w:rsidR="008F25AA" w:rsidRPr="008F7F4B" w:rsidRDefault="008F25AA" w:rsidP="008F25AA">
      <w:pPr>
        <w:pStyle w:val="ListParagraph"/>
        <w:numPr>
          <w:ilvl w:val="0"/>
          <w:numId w:val="9"/>
        </w:numPr>
        <w:tabs>
          <w:tab w:val="left" w:pos="3885"/>
        </w:tabs>
        <w:spacing w:line="240" w:lineRule="auto"/>
        <w:rPr>
          <w:rFonts w:cstheme="minorHAnsi"/>
        </w:rPr>
      </w:pPr>
      <w:r w:rsidRPr="008F7F4B">
        <w:rPr>
          <w:rFonts w:cstheme="minorHAnsi"/>
        </w:rPr>
        <w:t>Area: Square meters (m²)</w:t>
      </w:r>
    </w:p>
    <w:p w14:paraId="3A2951DE" w14:textId="77777777" w:rsidR="008F25AA" w:rsidRPr="008F7F4B" w:rsidRDefault="008F25AA" w:rsidP="008F25AA">
      <w:pPr>
        <w:pStyle w:val="ListParagraph"/>
        <w:numPr>
          <w:ilvl w:val="0"/>
          <w:numId w:val="9"/>
        </w:numPr>
        <w:tabs>
          <w:tab w:val="left" w:pos="3885"/>
        </w:tabs>
        <w:spacing w:line="240" w:lineRule="auto"/>
        <w:rPr>
          <w:rFonts w:cstheme="minorHAnsi"/>
        </w:rPr>
      </w:pPr>
      <w:r w:rsidRPr="008F7F4B">
        <w:rPr>
          <w:rFonts w:cstheme="minorHAnsi"/>
        </w:rPr>
        <w:t>Volume: Cubic meters (m³)</w:t>
      </w:r>
    </w:p>
    <w:p w14:paraId="5E36802C" w14:textId="77777777" w:rsidR="008F25AA" w:rsidRPr="008F7F4B" w:rsidRDefault="008F25AA" w:rsidP="008F25AA">
      <w:pPr>
        <w:pStyle w:val="ListParagraph"/>
        <w:numPr>
          <w:ilvl w:val="0"/>
          <w:numId w:val="9"/>
        </w:numPr>
        <w:tabs>
          <w:tab w:val="left" w:pos="3885"/>
        </w:tabs>
        <w:spacing w:line="240" w:lineRule="auto"/>
        <w:rPr>
          <w:rFonts w:cstheme="minorHAnsi"/>
        </w:rPr>
      </w:pPr>
      <w:r w:rsidRPr="008F7F4B">
        <w:rPr>
          <w:rFonts w:cstheme="minorHAnsi"/>
        </w:rPr>
        <w:t>Time: Hours (Hr)</w:t>
      </w:r>
    </w:p>
    <w:p w14:paraId="6BDFFF9C" w14:textId="77777777" w:rsidR="008F25AA" w:rsidRPr="008F7F4B" w:rsidRDefault="008F25AA" w:rsidP="008F25AA">
      <w:pPr>
        <w:pStyle w:val="ListParagraph"/>
        <w:numPr>
          <w:ilvl w:val="0"/>
          <w:numId w:val="9"/>
        </w:numPr>
        <w:tabs>
          <w:tab w:val="left" w:pos="3885"/>
        </w:tabs>
        <w:spacing w:line="240" w:lineRule="auto"/>
        <w:rPr>
          <w:rFonts w:cstheme="minorHAnsi"/>
        </w:rPr>
      </w:pPr>
      <w:r w:rsidRPr="008F7F4B">
        <w:rPr>
          <w:rFonts w:cstheme="minorHAnsi"/>
        </w:rPr>
        <w:t>Currency: British Pound (£ GBP)</w:t>
      </w:r>
    </w:p>
    <w:p w14:paraId="0B5DE588" w14:textId="77777777" w:rsidR="008F25AA" w:rsidRPr="008F7F4B" w:rsidRDefault="008F25AA" w:rsidP="008F25AA">
      <w:pPr>
        <w:pStyle w:val="ListParagraph"/>
        <w:numPr>
          <w:ilvl w:val="0"/>
          <w:numId w:val="9"/>
        </w:numPr>
        <w:tabs>
          <w:tab w:val="left" w:pos="3885"/>
        </w:tabs>
        <w:spacing w:line="240" w:lineRule="auto"/>
        <w:rPr>
          <w:rFonts w:cstheme="minorHAnsi"/>
        </w:rPr>
      </w:pPr>
      <w:r w:rsidRPr="008F7F4B">
        <w:rPr>
          <w:rFonts w:cstheme="minorHAnsi"/>
        </w:rPr>
        <w:t>Weight: Kilograms (Kg)</w:t>
      </w:r>
    </w:p>
    <w:p w14:paraId="150E73B1" w14:textId="77777777" w:rsidR="008F25AA" w:rsidRPr="008F7F4B" w:rsidRDefault="008F25AA" w:rsidP="008F25AA">
      <w:pPr>
        <w:pStyle w:val="ListParagraph"/>
        <w:numPr>
          <w:ilvl w:val="0"/>
          <w:numId w:val="9"/>
        </w:numPr>
        <w:tabs>
          <w:tab w:val="left" w:pos="3885"/>
        </w:tabs>
        <w:spacing w:line="240" w:lineRule="auto"/>
        <w:rPr>
          <w:rFonts w:cstheme="minorHAnsi"/>
        </w:rPr>
      </w:pPr>
      <w:r w:rsidRPr="008F7F4B">
        <w:rPr>
          <w:rFonts w:cstheme="minorHAnsi"/>
        </w:rPr>
        <w:t>Angles: Degrees (°)</w:t>
      </w:r>
    </w:p>
    <w:p w14:paraId="0FE95E6F" w14:textId="77777777" w:rsidR="00AA20B8" w:rsidRDefault="008F25AA" w:rsidP="00AA20B8">
      <w:pPr>
        <w:tabs>
          <w:tab w:val="left" w:pos="3885"/>
        </w:tabs>
        <w:spacing w:line="240" w:lineRule="auto"/>
        <w:ind w:left="360"/>
        <w:contextualSpacing/>
        <w:rPr>
          <w:rFonts w:cstheme="minorHAnsi"/>
        </w:rPr>
      </w:pPr>
      <w:r w:rsidRPr="008F7F4B">
        <w:rPr>
          <w:rFonts w:cstheme="minorHAnsi"/>
        </w:rPr>
        <w:t xml:space="preserve">By standardizing units across the project, we ensure clarity and consistency in measurement, </w:t>
      </w:r>
    </w:p>
    <w:p w14:paraId="0B4B548A" w14:textId="06D87775" w:rsidR="00D87A13" w:rsidRPr="008F7F4B" w:rsidRDefault="008F25AA" w:rsidP="00AA20B8">
      <w:pPr>
        <w:tabs>
          <w:tab w:val="left" w:pos="3885"/>
        </w:tabs>
        <w:spacing w:line="240" w:lineRule="auto"/>
        <w:contextualSpacing/>
        <w:rPr>
          <w:rFonts w:cstheme="minorHAnsi"/>
        </w:rPr>
      </w:pPr>
      <w:r w:rsidRPr="008F7F4B">
        <w:rPr>
          <w:rFonts w:cstheme="minorHAnsi"/>
        </w:rPr>
        <w:t>facilitating effective communication and collaboration among stakeholders.</w:t>
      </w:r>
    </w:p>
    <w:p w14:paraId="4BC9F848" w14:textId="77777777" w:rsidR="008F25AA" w:rsidRPr="008F7F4B" w:rsidRDefault="008F25AA" w:rsidP="008F25AA">
      <w:pPr>
        <w:tabs>
          <w:tab w:val="left" w:pos="3885"/>
        </w:tabs>
        <w:spacing w:line="240" w:lineRule="auto"/>
        <w:contextualSpacing/>
        <w:rPr>
          <w:rFonts w:cstheme="minorHAnsi"/>
        </w:rPr>
      </w:pPr>
    </w:p>
    <w:p w14:paraId="43E29C5B" w14:textId="77777777" w:rsidR="0050311F" w:rsidRPr="008F7F4B" w:rsidRDefault="0050311F" w:rsidP="008F25AA">
      <w:pPr>
        <w:tabs>
          <w:tab w:val="left" w:pos="3885"/>
        </w:tabs>
        <w:spacing w:line="240" w:lineRule="auto"/>
        <w:contextualSpacing/>
        <w:rPr>
          <w:rFonts w:cstheme="minorHAnsi"/>
        </w:rPr>
      </w:pPr>
    </w:p>
    <w:p w14:paraId="29F6E9F7" w14:textId="77777777" w:rsidR="008F25AA" w:rsidRPr="008F7F4B" w:rsidRDefault="008F25AA" w:rsidP="008F25AA">
      <w:pPr>
        <w:tabs>
          <w:tab w:val="left" w:pos="3885"/>
        </w:tabs>
        <w:spacing w:line="240" w:lineRule="auto"/>
        <w:contextualSpacing/>
        <w:rPr>
          <w:rFonts w:cstheme="minorHAnsi"/>
          <w:b/>
          <w:bCs/>
          <w:u w:val="single"/>
        </w:rPr>
      </w:pPr>
      <w:r w:rsidRPr="008F7F4B">
        <w:rPr>
          <w:rFonts w:cstheme="minorHAnsi"/>
          <w:b/>
          <w:bCs/>
          <w:u w:val="single"/>
        </w:rPr>
        <w:t>5.5 Volume Strategy</w:t>
      </w:r>
    </w:p>
    <w:p w14:paraId="65855896" w14:textId="47A46BBA" w:rsidR="00AA20B8" w:rsidRDefault="008F25AA" w:rsidP="00AA20B8">
      <w:pPr>
        <w:tabs>
          <w:tab w:val="left" w:pos="3885"/>
        </w:tabs>
        <w:spacing w:line="240" w:lineRule="auto"/>
        <w:ind w:left="720"/>
        <w:contextualSpacing/>
        <w:rPr>
          <w:rFonts w:cstheme="minorHAnsi"/>
        </w:rPr>
      </w:pPr>
      <w:r w:rsidRPr="008F7F4B">
        <w:rPr>
          <w:rFonts w:cstheme="minorHAnsi"/>
        </w:rPr>
        <w:t>Given the size of any project, it may be necessary to divide it into volumes or zones to</w:t>
      </w:r>
    </w:p>
    <w:p w14:paraId="1B171244" w14:textId="241C1CB0" w:rsidR="008F25AA" w:rsidRPr="008F7F4B" w:rsidRDefault="008F25AA" w:rsidP="00AA20B8">
      <w:pPr>
        <w:tabs>
          <w:tab w:val="left" w:pos="3885"/>
        </w:tabs>
        <w:spacing w:line="240" w:lineRule="auto"/>
        <w:contextualSpacing/>
        <w:rPr>
          <w:rFonts w:cstheme="minorHAnsi"/>
        </w:rPr>
      </w:pPr>
      <w:r w:rsidRPr="008F7F4B">
        <w:rPr>
          <w:rFonts w:cstheme="minorHAnsi"/>
        </w:rPr>
        <w:t xml:space="preserve">efficiently manage the virtual environment. This division facilitates easier manipulation and reduces file sizes for transfer, use, uploads, and downloads, particularly in collaborative environments. Apex Construction's lead designer will oversee this division process. All plans and naming conventions for volumes or zones will be shared via the Common Data Environment (CDE), ensuring consistency and accessibility for all stakeholders involved in the project. </w:t>
      </w:r>
    </w:p>
    <w:p w14:paraId="11B1A6B2" w14:textId="77777777" w:rsidR="00ED7016" w:rsidRPr="008F7F4B" w:rsidRDefault="00ED7016" w:rsidP="008F25AA">
      <w:pPr>
        <w:tabs>
          <w:tab w:val="left" w:pos="3885"/>
        </w:tabs>
        <w:spacing w:line="240" w:lineRule="auto"/>
        <w:contextualSpacing/>
        <w:rPr>
          <w:rFonts w:cstheme="minorHAnsi"/>
        </w:rPr>
      </w:pPr>
    </w:p>
    <w:p w14:paraId="37392649" w14:textId="10B8F510" w:rsidR="00ED7016" w:rsidRPr="008F7F4B" w:rsidRDefault="00ED7016" w:rsidP="008F25AA">
      <w:pPr>
        <w:tabs>
          <w:tab w:val="left" w:pos="3885"/>
        </w:tabs>
        <w:spacing w:line="240" w:lineRule="auto"/>
        <w:contextualSpacing/>
        <w:rPr>
          <w:rFonts w:cstheme="minorHAnsi"/>
          <w:b/>
          <w:bCs/>
          <w:u w:val="single"/>
        </w:rPr>
      </w:pPr>
      <w:r w:rsidRPr="008F7F4B">
        <w:rPr>
          <w:rFonts w:cstheme="minorHAnsi"/>
          <w:b/>
          <w:bCs/>
          <w:u w:val="single"/>
        </w:rPr>
        <w:t xml:space="preserve">5.6 Tolerance </w:t>
      </w:r>
    </w:p>
    <w:p w14:paraId="7BD98CCC" w14:textId="77777777" w:rsidR="00AA20B8" w:rsidRDefault="00ED7016" w:rsidP="00AA20B8">
      <w:pPr>
        <w:tabs>
          <w:tab w:val="left" w:pos="3885"/>
        </w:tabs>
        <w:spacing w:line="240" w:lineRule="auto"/>
        <w:ind w:left="720"/>
        <w:contextualSpacing/>
        <w:rPr>
          <w:rFonts w:cstheme="minorHAnsi"/>
        </w:rPr>
      </w:pPr>
      <w:r w:rsidRPr="008F7F4B">
        <w:rPr>
          <w:rFonts w:cstheme="minorHAnsi"/>
        </w:rPr>
        <w:t xml:space="preserve">The construction tolerances outlined below have been agreed upon for the project to align </w:t>
      </w:r>
    </w:p>
    <w:p w14:paraId="6EF40EC9" w14:textId="09C5945E" w:rsidR="00D87A13" w:rsidRPr="008F7F4B" w:rsidRDefault="00ED7016" w:rsidP="00AA20B8">
      <w:pPr>
        <w:tabs>
          <w:tab w:val="left" w:pos="3885"/>
        </w:tabs>
        <w:spacing w:line="240" w:lineRule="auto"/>
        <w:contextualSpacing/>
        <w:rPr>
          <w:rFonts w:cstheme="minorHAnsi"/>
        </w:rPr>
      </w:pPr>
      <w:r w:rsidRPr="008F7F4B">
        <w:rPr>
          <w:rFonts w:cstheme="minorHAnsi"/>
        </w:rPr>
        <w:t>with either the client’s specifications or industry best practices as referenced in the corresponding column of the table.</w:t>
      </w:r>
    </w:p>
    <w:p w14:paraId="469678CA" w14:textId="77777777" w:rsidR="00ED7016" w:rsidRPr="008F7F4B" w:rsidRDefault="00ED7016" w:rsidP="00ED7016">
      <w:pPr>
        <w:tabs>
          <w:tab w:val="left" w:pos="3885"/>
        </w:tabs>
        <w:spacing w:line="240" w:lineRule="auto"/>
        <w:contextualSpacing/>
        <w:rPr>
          <w:rFonts w:cstheme="minorHAnsi"/>
        </w:rPr>
      </w:pPr>
    </w:p>
    <w:p w14:paraId="5488ECEE" w14:textId="1BC20DA1" w:rsidR="00ED7016" w:rsidRPr="008F7F4B" w:rsidRDefault="00ED7016" w:rsidP="00ED7016">
      <w:pPr>
        <w:tabs>
          <w:tab w:val="left" w:pos="3885"/>
        </w:tabs>
        <w:spacing w:line="240" w:lineRule="auto"/>
        <w:contextualSpacing/>
        <w:jc w:val="center"/>
        <w:rPr>
          <w:rFonts w:cstheme="minorHAnsi"/>
        </w:rPr>
      </w:pPr>
      <w:r w:rsidRPr="008F7F4B">
        <w:rPr>
          <w:rFonts w:cstheme="minorHAnsi"/>
        </w:rPr>
        <w:t xml:space="preserve">Table </w:t>
      </w:r>
      <w:r w:rsidR="00FF5489" w:rsidRPr="008F7F4B">
        <w:rPr>
          <w:rFonts w:cstheme="minorHAnsi"/>
        </w:rPr>
        <w:t>7</w:t>
      </w:r>
      <w:r w:rsidRPr="008F7F4B">
        <w:rPr>
          <w:rFonts w:cstheme="minorHAnsi"/>
        </w:rPr>
        <w:t>: Agreed tolerances for construction elements according to project discipline</w:t>
      </w:r>
    </w:p>
    <w:p w14:paraId="6BF2A625" w14:textId="77777777" w:rsidR="00ED7016" w:rsidRPr="008F7F4B" w:rsidRDefault="00ED7016" w:rsidP="00ED7016">
      <w:pPr>
        <w:tabs>
          <w:tab w:val="left" w:pos="3885"/>
        </w:tabs>
        <w:spacing w:line="240" w:lineRule="auto"/>
        <w:contextualSpacing/>
        <w:jc w:val="center"/>
        <w:rPr>
          <w:rFonts w:cstheme="minorHAnsi"/>
        </w:rPr>
      </w:pPr>
    </w:p>
    <w:tbl>
      <w:tblPr>
        <w:tblStyle w:val="HydrockTableDocumentControl"/>
        <w:tblW w:w="8505" w:type="dxa"/>
        <w:tblLayout w:type="fixed"/>
        <w:tblLook w:val="04A0" w:firstRow="1" w:lastRow="0" w:firstColumn="1" w:lastColumn="0" w:noHBand="0" w:noVBand="1"/>
      </w:tblPr>
      <w:tblGrid>
        <w:gridCol w:w="1843"/>
        <w:gridCol w:w="2220"/>
        <w:gridCol w:w="1749"/>
        <w:gridCol w:w="2693"/>
      </w:tblGrid>
      <w:tr w:rsidR="00ED7016" w:rsidRPr="008F7F4B" w14:paraId="20B6A219" w14:textId="77777777" w:rsidTr="00ED7016">
        <w:trPr>
          <w:cnfStyle w:val="100000000000" w:firstRow="1" w:lastRow="0" w:firstColumn="0" w:lastColumn="0" w:oddVBand="0" w:evenVBand="0" w:oddHBand="0" w:evenHBand="0" w:firstRowFirstColumn="0" w:firstRowLastColumn="0" w:lastRowFirstColumn="0" w:lastRowLastColumn="0"/>
          <w:trHeight w:val="388"/>
        </w:trPr>
        <w:tc>
          <w:tcPr>
            <w:tcW w:w="1843" w:type="dxa"/>
            <w:shd w:val="clear" w:color="auto" w:fill="auto"/>
            <w:hideMark/>
          </w:tcPr>
          <w:p w14:paraId="555CBEC2" w14:textId="77777777" w:rsidR="00ED7016" w:rsidRPr="008F7F4B" w:rsidRDefault="00ED7016" w:rsidP="00A85B69">
            <w:pPr>
              <w:rPr>
                <w:rFonts w:cstheme="minorHAnsi"/>
                <w:color w:val="auto"/>
              </w:rPr>
            </w:pPr>
            <w:r w:rsidRPr="008F7F4B">
              <w:rPr>
                <w:rFonts w:cstheme="minorHAnsi"/>
                <w:color w:val="auto"/>
              </w:rPr>
              <w:t>Discipline</w:t>
            </w:r>
          </w:p>
        </w:tc>
        <w:tc>
          <w:tcPr>
            <w:tcW w:w="2220" w:type="dxa"/>
            <w:shd w:val="clear" w:color="auto" w:fill="auto"/>
            <w:hideMark/>
          </w:tcPr>
          <w:p w14:paraId="620EF35D" w14:textId="77777777" w:rsidR="00ED7016" w:rsidRPr="008F7F4B" w:rsidRDefault="00ED7016" w:rsidP="00A85B69">
            <w:pPr>
              <w:rPr>
                <w:rFonts w:cstheme="minorHAnsi"/>
                <w:color w:val="auto"/>
              </w:rPr>
            </w:pPr>
            <w:r w:rsidRPr="008F7F4B">
              <w:rPr>
                <w:rFonts w:cstheme="minorHAnsi"/>
                <w:color w:val="auto"/>
              </w:rPr>
              <w:t>Element</w:t>
            </w:r>
          </w:p>
        </w:tc>
        <w:tc>
          <w:tcPr>
            <w:tcW w:w="1749" w:type="dxa"/>
            <w:shd w:val="clear" w:color="auto" w:fill="auto"/>
            <w:hideMark/>
          </w:tcPr>
          <w:p w14:paraId="729B1D49" w14:textId="77777777" w:rsidR="00ED7016" w:rsidRPr="008F7F4B" w:rsidRDefault="00ED7016" w:rsidP="00A85B69">
            <w:pPr>
              <w:rPr>
                <w:rFonts w:cstheme="minorHAnsi"/>
                <w:color w:val="auto"/>
              </w:rPr>
            </w:pPr>
            <w:r w:rsidRPr="008F7F4B">
              <w:rPr>
                <w:rFonts w:cstheme="minorHAnsi"/>
                <w:color w:val="auto"/>
              </w:rPr>
              <w:t>Tolerance</w:t>
            </w:r>
          </w:p>
        </w:tc>
        <w:tc>
          <w:tcPr>
            <w:tcW w:w="2693" w:type="dxa"/>
            <w:shd w:val="clear" w:color="auto" w:fill="auto"/>
            <w:hideMark/>
          </w:tcPr>
          <w:p w14:paraId="43BF65F1" w14:textId="77777777" w:rsidR="00ED7016" w:rsidRPr="008F7F4B" w:rsidRDefault="00ED7016" w:rsidP="00A85B69">
            <w:pPr>
              <w:rPr>
                <w:rFonts w:cstheme="minorHAnsi"/>
                <w:color w:val="auto"/>
              </w:rPr>
            </w:pPr>
            <w:r w:rsidRPr="008F7F4B">
              <w:rPr>
                <w:rFonts w:cstheme="minorHAnsi"/>
                <w:color w:val="auto"/>
              </w:rPr>
              <w:t>Reference</w:t>
            </w:r>
          </w:p>
        </w:tc>
      </w:tr>
      <w:tr w:rsidR="00ED7016" w:rsidRPr="008F7F4B" w14:paraId="60895571" w14:textId="77777777" w:rsidTr="00ED7016">
        <w:trPr>
          <w:trHeight w:val="388"/>
        </w:trPr>
        <w:tc>
          <w:tcPr>
            <w:tcW w:w="1843" w:type="dxa"/>
            <w:shd w:val="clear" w:color="auto" w:fill="auto"/>
            <w:hideMark/>
          </w:tcPr>
          <w:p w14:paraId="197560DE" w14:textId="77777777" w:rsidR="00ED7016" w:rsidRPr="008F7F4B" w:rsidRDefault="00ED7016" w:rsidP="00A85B69">
            <w:pPr>
              <w:rPr>
                <w:rFonts w:cstheme="minorHAnsi"/>
                <w:color w:val="auto"/>
              </w:rPr>
            </w:pPr>
            <w:r w:rsidRPr="008F7F4B">
              <w:rPr>
                <w:rFonts w:cstheme="minorHAnsi"/>
                <w:color w:val="auto"/>
              </w:rPr>
              <w:t>Architecture</w:t>
            </w:r>
          </w:p>
        </w:tc>
        <w:tc>
          <w:tcPr>
            <w:tcW w:w="2220" w:type="dxa"/>
            <w:shd w:val="clear" w:color="auto" w:fill="auto"/>
          </w:tcPr>
          <w:p w14:paraId="4711D893" w14:textId="77777777" w:rsidR="00ED7016" w:rsidRPr="008F7F4B" w:rsidRDefault="00ED7016" w:rsidP="00A85B69">
            <w:pPr>
              <w:rPr>
                <w:rFonts w:cstheme="minorHAnsi"/>
                <w:color w:val="auto"/>
              </w:rPr>
            </w:pPr>
          </w:p>
        </w:tc>
        <w:tc>
          <w:tcPr>
            <w:tcW w:w="1749" w:type="dxa"/>
            <w:shd w:val="clear" w:color="auto" w:fill="auto"/>
          </w:tcPr>
          <w:p w14:paraId="12AE5486" w14:textId="77777777" w:rsidR="00ED7016" w:rsidRPr="008F7F4B" w:rsidRDefault="00ED7016" w:rsidP="00A85B69">
            <w:pPr>
              <w:rPr>
                <w:rFonts w:cstheme="minorHAnsi"/>
                <w:color w:val="auto"/>
              </w:rPr>
            </w:pPr>
          </w:p>
        </w:tc>
        <w:tc>
          <w:tcPr>
            <w:tcW w:w="2693" w:type="dxa"/>
            <w:shd w:val="clear" w:color="auto" w:fill="auto"/>
          </w:tcPr>
          <w:p w14:paraId="44ED5958" w14:textId="77777777" w:rsidR="00ED7016" w:rsidRPr="008F7F4B" w:rsidRDefault="00ED7016" w:rsidP="00A85B69">
            <w:pPr>
              <w:rPr>
                <w:rFonts w:cstheme="minorHAnsi"/>
                <w:color w:val="auto"/>
              </w:rPr>
            </w:pPr>
          </w:p>
        </w:tc>
      </w:tr>
      <w:tr w:rsidR="00ED7016" w:rsidRPr="008F7F4B" w14:paraId="43EEF335" w14:textId="77777777" w:rsidTr="00ED7016">
        <w:trPr>
          <w:trHeight w:val="388"/>
        </w:trPr>
        <w:tc>
          <w:tcPr>
            <w:tcW w:w="1843" w:type="dxa"/>
            <w:shd w:val="clear" w:color="auto" w:fill="auto"/>
            <w:hideMark/>
          </w:tcPr>
          <w:p w14:paraId="0F9FAD0A" w14:textId="77777777" w:rsidR="00ED7016" w:rsidRPr="008F7F4B" w:rsidRDefault="00ED7016" w:rsidP="00A85B69">
            <w:pPr>
              <w:rPr>
                <w:rFonts w:cstheme="minorHAnsi"/>
                <w:color w:val="auto"/>
              </w:rPr>
            </w:pPr>
            <w:r w:rsidRPr="008F7F4B">
              <w:rPr>
                <w:rFonts w:cstheme="minorHAnsi"/>
                <w:color w:val="auto"/>
              </w:rPr>
              <w:t>Structural</w:t>
            </w:r>
          </w:p>
        </w:tc>
        <w:tc>
          <w:tcPr>
            <w:tcW w:w="2220" w:type="dxa"/>
            <w:shd w:val="clear" w:color="auto" w:fill="auto"/>
          </w:tcPr>
          <w:p w14:paraId="7BBE1C11" w14:textId="77777777" w:rsidR="00ED7016" w:rsidRPr="008F7F4B" w:rsidRDefault="00ED7016" w:rsidP="00A85B69">
            <w:pPr>
              <w:rPr>
                <w:rFonts w:cstheme="minorHAnsi"/>
                <w:color w:val="auto"/>
              </w:rPr>
            </w:pPr>
          </w:p>
        </w:tc>
        <w:tc>
          <w:tcPr>
            <w:tcW w:w="1749" w:type="dxa"/>
            <w:shd w:val="clear" w:color="auto" w:fill="auto"/>
          </w:tcPr>
          <w:p w14:paraId="4747A44C" w14:textId="77777777" w:rsidR="00ED7016" w:rsidRPr="008F7F4B" w:rsidRDefault="00ED7016" w:rsidP="00A85B69">
            <w:pPr>
              <w:rPr>
                <w:rFonts w:cstheme="minorHAnsi"/>
                <w:color w:val="auto"/>
              </w:rPr>
            </w:pPr>
          </w:p>
        </w:tc>
        <w:tc>
          <w:tcPr>
            <w:tcW w:w="2693" w:type="dxa"/>
            <w:shd w:val="clear" w:color="auto" w:fill="auto"/>
          </w:tcPr>
          <w:p w14:paraId="2276D5A6" w14:textId="77777777" w:rsidR="00ED7016" w:rsidRPr="008F7F4B" w:rsidRDefault="00ED7016" w:rsidP="00A85B69">
            <w:pPr>
              <w:rPr>
                <w:rFonts w:cstheme="minorHAnsi"/>
                <w:color w:val="auto"/>
              </w:rPr>
            </w:pPr>
          </w:p>
        </w:tc>
      </w:tr>
      <w:tr w:rsidR="00ED7016" w:rsidRPr="008F7F4B" w14:paraId="74E3F51F" w14:textId="77777777" w:rsidTr="00ED7016">
        <w:trPr>
          <w:trHeight w:val="388"/>
        </w:trPr>
        <w:tc>
          <w:tcPr>
            <w:tcW w:w="1843" w:type="dxa"/>
            <w:shd w:val="clear" w:color="auto" w:fill="auto"/>
          </w:tcPr>
          <w:p w14:paraId="40F5110B" w14:textId="77777777" w:rsidR="00ED7016" w:rsidRPr="008F7F4B" w:rsidRDefault="00ED7016" w:rsidP="00A85B69">
            <w:pPr>
              <w:rPr>
                <w:rFonts w:cstheme="minorHAnsi"/>
                <w:color w:val="auto"/>
              </w:rPr>
            </w:pPr>
          </w:p>
        </w:tc>
        <w:tc>
          <w:tcPr>
            <w:tcW w:w="2220" w:type="dxa"/>
            <w:shd w:val="clear" w:color="auto" w:fill="auto"/>
          </w:tcPr>
          <w:p w14:paraId="149BB634" w14:textId="77777777" w:rsidR="00ED7016" w:rsidRPr="008F7F4B" w:rsidRDefault="00ED7016" w:rsidP="00A85B69">
            <w:pPr>
              <w:rPr>
                <w:rFonts w:cstheme="minorHAnsi"/>
                <w:color w:val="auto"/>
              </w:rPr>
            </w:pPr>
          </w:p>
        </w:tc>
        <w:tc>
          <w:tcPr>
            <w:tcW w:w="1749" w:type="dxa"/>
            <w:shd w:val="clear" w:color="auto" w:fill="auto"/>
          </w:tcPr>
          <w:p w14:paraId="34A9AF40" w14:textId="77777777" w:rsidR="00ED7016" w:rsidRPr="008F7F4B" w:rsidRDefault="00ED7016" w:rsidP="00A85B69">
            <w:pPr>
              <w:rPr>
                <w:rFonts w:cstheme="minorHAnsi"/>
                <w:color w:val="auto"/>
              </w:rPr>
            </w:pPr>
          </w:p>
        </w:tc>
        <w:tc>
          <w:tcPr>
            <w:tcW w:w="2693" w:type="dxa"/>
            <w:shd w:val="clear" w:color="auto" w:fill="auto"/>
          </w:tcPr>
          <w:p w14:paraId="6CB4F33A" w14:textId="77777777" w:rsidR="00ED7016" w:rsidRPr="008F7F4B" w:rsidRDefault="00ED7016" w:rsidP="00A85B69">
            <w:pPr>
              <w:rPr>
                <w:rFonts w:cstheme="minorHAnsi"/>
                <w:color w:val="auto"/>
              </w:rPr>
            </w:pPr>
          </w:p>
        </w:tc>
      </w:tr>
      <w:tr w:rsidR="00ED7016" w:rsidRPr="008F7F4B" w14:paraId="2D766350" w14:textId="77777777" w:rsidTr="00ED7016">
        <w:trPr>
          <w:trHeight w:val="388"/>
        </w:trPr>
        <w:tc>
          <w:tcPr>
            <w:tcW w:w="1843" w:type="dxa"/>
            <w:shd w:val="clear" w:color="auto" w:fill="auto"/>
          </w:tcPr>
          <w:p w14:paraId="683FAC9B" w14:textId="77777777" w:rsidR="00ED7016" w:rsidRPr="008F7F4B" w:rsidRDefault="00ED7016" w:rsidP="00A85B69">
            <w:pPr>
              <w:rPr>
                <w:rFonts w:cstheme="minorHAnsi"/>
                <w:color w:val="auto"/>
              </w:rPr>
            </w:pPr>
          </w:p>
        </w:tc>
        <w:tc>
          <w:tcPr>
            <w:tcW w:w="2220" w:type="dxa"/>
            <w:shd w:val="clear" w:color="auto" w:fill="auto"/>
          </w:tcPr>
          <w:p w14:paraId="6DCDAA5F" w14:textId="77777777" w:rsidR="00ED7016" w:rsidRPr="008F7F4B" w:rsidRDefault="00ED7016" w:rsidP="00A85B69">
            <w:pPr>
              <w:rPr>
                <w:rFonts w:cstheme="minorHAnsi"/>
                <w:color w:val="auto"/>
              </w:rPr>
            </w:pPr>
          </w:p>
        </w:tc>
        <w:tc>
          <w:tcPr>
            <w:tcW w:w="1749" w:type="dxa"/>
            <w:shd w:val="clear" w:color="auto" w:fill="auto"/>
          </w:tcPr>
          <w:p w14:paraId="060DE637" w14:textId="77777777" w:rsidR="00ED7016" w:rsidRPr="008F7F4B" w:rsidRDefault="00ED7016" w:rsidP="00A85B69">
            <w:pPr>
              <w:rPr>
                <w:rFonts w:cstheme="minorHAnsi"/>
                <w:color w:val="auto"/>
              </w:rPr>
            </w:pPr>
          </w:p>
        </w:tc>
        <w:tc>
          <w:tcPr>
            <w:tcW w:w="2693" w:type="dxa"/>
            <w:shd w:val="clear" w:color="auto" w:fill="auto"/>
          </w:tcPr>
          <w:p w14:paraId="5E458E71" w14:textId="77777777" w:rsidR="00ED7016" w:rsidRPr="008F7F4B" w:rsidRDefault="00ED7016" w:rsidP="00A85B69">
            <w:pPr>
              <w:rPr>
                <w:rFonts w:cstheme="minorHAnsi"/>
                <w:color w:val="auto"/>
              </w:rPr>
            </w:pPr>
          </w:p>
        </w:tc>
      </w:tr>
      <w:tr w:rsidR="00ED7016" w:rsidRPr="008F7F4B" w14:paraId="742AA98F" w14:textId="77777777" w:rsidTr="00ED7016">
        <w:trPr>
          <w:trHeight w:val="388"/>
        </w:trPr>
        <w:tc>
          <w:tcPr>
            <w:tcW w:w="1843" w:type="dxa"/>
            <w:shd w:val="clear" w:color="auto" w:fill="auto"/>
          </w:tcPr>
          <w:p w14:paraId="31CCBADF" w14:textId="77777777" w:rsidR="00ED7016" w:rsidRPr="008F7F4B" w:rsidRDefault="00ED7016" w:rsidP="00A85B69">
            <w:pPr>
              <w:rPr>
                <w:rFonts w:cstheme="minorHAnsi"/>
                <w:color w:val="auto"/>
              </w:rPr>
            </w:pPr>
          </w:p>
        </w:tc>
        <w:tc>
          <w:tcPr>
            <w:tcW w:w="2220" w:type="dxa"/>
            <w:shd w:val="clear" w:color="auto" w:fill="auto"/>
          </w:tcPr>
          <w:p w14:paraId="1629C971" w14:textId="77777777" w:rsidR="00ED7016" w:rsidRPr="008F7F4B" w:rsidRDefault="00ED7016" w:rsidP="00A85B69">
            <w:pPr>
              <w:rPr>
                <w:rFonts w:cstheme="minorHAnsi"/>
                <w:color w:val="auto"/>
              </w:rPr>
            </w:pPr>
          </w:p>
        </w:tc>
        <w:tc>
          <w:tcPr>
            <w:tcW w:w="1749" w:type="dxa"/>
            <w:shd w:val="clear" w:color="auto" w:fill="auto"/>
          </w:tcPr>
          <w:p w14:paraId="5C21B204" w14:textId="77777777" w:rsidR="00ED7016" w:rsidRPr="008F7F4B" w:rsidRDefault="00ED7016" w:rsidP="00A85B69">
            <w:pPr>
              <w:rPr>
                <w:rFonts w:cstheme="minorHAnsi"/>
                <w:color w:val="auto"/>
              </w:rPr>
            </w:pPr>
          </w:p>
        </w:tc>
        <w:tc>
          <w:tcPr>
            <w:tcW w:w="2693" w:type="dxa"/>
            <w:shd w:val="clear" w:color="auto" w:fill="auto"/>
          </w:tcPr>
          <w:p w14:paraId="13B7259D" w14:textId="77777777" w:rsidR="00ED7016" w:rsidRPr="008F7F4B" w:rsidRDefault="00ED7016" w:rsidP="00A85B69">
            <w:pPr>
              <w:rPr>
                <w:rFonts w:cstheme="minorHAnsi"/>
                <w:color w:val="auto"/>
              </w:rPr>
            </w:pPr>
          </w:p>
        </w:tc>
      </w:tr>
      <w:tr w:rsidR="00ED7016" w:rsidRPr="008F7F4B" w14:paraId="3A7825B7" w14:textId="77777777" w:rsidTr="00ED7016">
        <w:trPr>
          <w:trHeight w:val="388"/>
        </w:trPr>
        <w:tc>
          <w:tcPr>
            <w:tcW w:w="1843" w:type="dxa"/>
            <w:shd w:val="clear" w:color="auto" w:fill="auto"/>
          </w:tcPr>
          <w:p w14:paraId="23B7D5A0" w14:textId="77777777" w:rsidR="00ED7016" w:rsidRPr="008F7F4B" w:rsidRDefault="00ED7016" w:rsidP="00A85B69">
            <w:pPr>
              <w:rPr>
                <w:rFonts w:cstheme="minorHAnsi"/>
                <w:color w:val="auto"/>
              </w:rPr>
            </w:pPr>
          </w:p>
        </w:tc>
        <w:tc>
          <w:tcPr>
            <w:tcW w:w="2220" w:type="dxa"/>
            <w:shd w:val="clear" w:color="auto" w:fill="auto"/>
          </w:tcPr>
          <w:p w14:paraId="5E8B2C92" w14:textId="77777777" w:rsidR="00ED7016" w:rsidRPr="008F7F4B" w:rsidRDefault="00ED7016" w:rsidP="00A85B69">
            <w:pPr>
              <w:rPr>
                <w:rFonts w:cstheme="minorHAnsi"/>
                <w:color w:val="auto"/>
              </w:rPr>
            </w:pPr>
          </w:p>
        </w:tc>
        <w:tc>
          <w:tcPr>
            <w:tcW w:w="1749" w:type="dxa"/>
            <w:shd w:val="clear" w:color="auto" w:fill="auto"/>
          </w:tcPr>
          <w:p w14:paraId="1C39C7E4" w14:textId="77777777" w:rsidR="00ED7016" w:rsidRPr="008F7F4B" w:rsidRDefault="00ED7016" w:rsidP="00A85B69">
            <w:pPr>
              <w:rPr>
                <w:rFonts w:cstheme="minorHAnsi"/>
                <w:color w:val="auto"/>
              </w:rPr>
            </w:pPr>
          </w:p>
        </w:tc>
        <w:tc>
          <w:tcPr>
            <w:tcW w:w="2693" w:type="dxa"/>
            <w:shd w:val="clear" w:color="auto" w:fill="auto"/>
          </w:tcPr>
          <w:p w14:paraId="6FB62A0D" w14:textId="77777777" w:rsidR="00ED7016" w:rsidRPr="008F7F4B" w:rsidRDefault="00ED7016" w:rsidP="00A85B69">
            <w:pPr>
              <w:rPr>
                <w:rFonts w:cstheme="minorHAnsi"/>
                <w:color w:val="auto"/>
              </w:rPr>
            </w:pPr>
          </w:p>
        </w:tc>
      </w:tr>
    </w:tbl>
    <w:p w14:paraId="6C9CC5CA" w14:textId="77777777" w:rsidR="00ED7016" w:rsidRPr="008F7F4B" w:rsidRDefault="00ED7016" w:rsidP="00ED7016">
      <w:pPr>
        <w:tabs>
          <w:tab w:val="left" w:pos="3885"/>
        </w:tabs>
        <w:spacing w:line="240" w:lineRule="auto"/>
        <w:contextualSpacing/>
        <w:rPr>
          <w:rFonts w:cstheme="minorHAnsi"/>
        </w:rPr>
      </w:pPr>
    </w:p>
    <w:p w14:paraId="5368C091" w14:textId="77777777" w:rsidR="00AA20B8" w:rsidRDefault="00ED7016" w:rsidP="00AA20B8">
      <w:pPr>
        <w:ind w:left="720"/>
        <w:contextualSpacing/>
        <w:rPr>
          <w:rFonts w:cstheme="minorHAnsi"/>
        </w:rPr>
      </w:pPr>
      <w:r w:rsidRPr="008F7F4B">
        <w:rPr>
          <w:rFonts w:cstheme="minorHAnsi"/>
        </w:rPr>
        <w:t xml:space="preserve">For elements that require specific tolerances for example a structural beam, these tolerances </w:t>
      </w:r>
    </w:p>
    <w:p w14:paraId="1353C6A4" w14:textId="1E26D93D" w:rsidR="00ED7016" w:rsidRPr="008F7F4B" w:rsidRDefault="00ED7016" w:rsidP="00ED7016">
      <w:pPr>
        <w:contextualSpacing/>
        <w:rPr>
          <w:rFonts w:cstheme="minorHAnsi"/>
        </w:rPr>
      </w:pPr>
      <w:r w:rsidRPr="008F7F4B">
        <w:rPr>
          <w:rFonts w:cstheme="minorHAnsi"/>
        </w:rPr>
        <w:t>will be defined by the design calculations or specification for that element.</w:t>
      </w:r>
    </w:p>
    <w:p w14:paraId="081236D5" w14:textId="77777777" w:rsidR="00ED7016" w:rsidRPr="008F7F4B" w:rsidRDefault="00ED7016" w:rsidP="00ED7016">
      <w:pPr>
        <w:contextualSpacing/>
        <w:rPr>
          <w:rFonts w:cstheme="minorHAnsi"/>
        </w:rPr>
      </w:pPr>
    </w:p>
    <w:p w14:paraId="2E295667" w14:textId="4F02AE5E" w:rsidR="00ED7016" w:rsidRPr="008F7F4B" w:rsidRDefault="00ED7016" w:rsidP="00ED7016">
      <w:pPr>
        <w:contextualSpacing/>
        <w:rPr>
          <w:rFonts w:cstheme="minorHAnsi"/>
          <w:b/>
          <w:bCs/>
          <w:u w:val="single"/>
        </w:rPr>
      </w:pPr>
      <w:r w:rsidRPr="008F7F4B">
        <w:rPr>
          <w:rFonts w:cstheme="minorHAnsi"/>
          <w:b/>
          <w:bCs/>
          <w:u w:val="single"/>
        </w:rPr>
        <w:t xml:space="preserve">5.7 It Solutions </w:t>
      </w:r>
    </w:p>
    <w:p w14:paraId="06C59220" w14:textId="37D843CE" w:rsidR="00D30ABC" w:rsidRPr="008F7F4B" w:rsidRDefault="00ED7016" w:rsidP="00AA20B8">
      <w:pPr>
        <w:tabs>
          <w:tab w:val="left" w:pos="3885"/>
        </w:tabs>
        <w:spacing w:line="240" w:lineRule="auto"/>
        <w:ind w:left="720"/>
        <w:contextualSpacing/>
        <w:rPr>
          <w:rFonts w:cstheme="minorHAnsi"/>
        </w:rPr>
      </w:pPr>
      <w:r w:rsidRPr="008F7F4B">
        <w:rPr>
          <w:rFonts w:cstheme="minorHAnsi"/>
        </w:rPr>
        <w:lastRenderedPageBreak/>
        <w:t>This section aims to cover the requirements of BS EN ISO 19650-2:2018 Clause 5.4.1.f</w:t>
      </w:r>
    </w:p>
    <w:p w14:paraId="31D29DB2" w14:textId="77777777" w:rsidR="00ED7016" w:rsidRPr="008F7F4B" w:rsidRDefault="00ED7016" w:rsidP="00D30ABC">
      <w:pPr>
        <w:tabs>
          <w:tab w:val="left" w:pos="3885"/>
        </w:tabs>
        <w:spacing w:line="240" w:lineRule="auto"/>
        <w:contextualSpacing/>
        <w:rPr>
          <w:rFonts w:cstheme="minorHAnsi"/>
        </w:rPr>
      </w:pPr>
    </w:p>
    <w:p w14:paraId="1219C268" w14:textId="6BBF2D95" w:rsidR="00ED7016" w:rsidRPr="008F7F4B" w:rsidRDefault="00ED7016" w:rsidP="00D30ABC">
      <w:pPr>
        <w:tabs>
          <w:tab w:val="left" w:pos="3885"/>
        </w:tabs>
        <w:spacing w:line="240" w:lineRule="auto"/>
        <w:contextualSpacing/>
        <w:rPr>
          <w:rFonts w:cstheme="minorHAnsi"/>
          <w:b/>
          <w:bCs/>
          <w:u w:val="single"/>
        </w:rPr>
      </w:pPr>
      <w:r w:rsidRPr="008F7F4B">
        <w:rPr>
          <w:rFonts w:cstheme="minorHAnsi"/>
          <w:b/>
          <w:bCs/>
          <w:u w:val="single"/>
        </w:rPr>
        <w:t xml:space="preserve">5.8 IT Software Versions </w:t>
      </w:r>
    </w:p>
    <w:p w14:paraId="2C3F76C6" w14:textId="77777777" w:rsidR="00AA20B8" w:rsidRDefault="00ED7016" w:rsidP="00AA20B8">
      <w:pPr>
        <w:tabs>
          <w:tab w:val="left" w:pos="3885"/>
        </w:tabs>
        <w:spacing w:line="240" w:lineRule="auto"/>
        <w:ind w:left="720"/>
        <w:contextualSpacing/>
        <w:rPr>
          <w:rFonts w:cstheme="minorHAnsi"/>
        </w:rPr>
      </w:pPr>
      <w:r w:rsidRPr="008F7F4B">
        <w:rPr>
          <w:rFonts w:cstheme="minorHAnsi"/>
        </w:rPr>
        <w:t xml:space="preserve">Before commencing the project, it is imperative to establish consensus on the CAD software </w:t>
      </w:r>
    </w:p>
    <w:p w14:paraId="3DE42A47" w14:textId="74B0587C" w:rsidR="00ED7016" w:rsidRPr="008F7F4B" w:rsidRDefault="00ED7016" w:rsidP="00AA20B8">
      <w:pPr>
        <w:tabs>
          <w:tab w:val="left" w:pos="3885"/>
        </w:tabs>
        <w:spacing w:line="240" w:lineRule="auto"/>
        <w:contextualSpacing/>
        <w:rPr>
          <w:rFonts w:cstheme="minorHAnsi"/>
        </w:rPr>
      </w:pPr>
      <w:r w:rsidRPr="008F7F4B">
        <w:rPr>
          <w:rFonts w:cstheme="minorHAnsi"/>
        </w:rPr>
        <w:t>and its versions to be utilized by the design teams. Each discipline must adhere to the agreed-upon CAD software throughout the project, as specified in the following table:</w:t>
      </w:r>
    </w:p>
    <w:p w14:paraId="15A4923B" w14:textId="77777777" w:rsidR="00ED7016" w:rsidRPr="008F7F4B" w:rsidRDefault="00ED7016" w:rsidP="00ED7016">
      <w:pPr>
        <w:tabs>
          <w:tab w:val="left" w:pos="3885"/>
        </w:tabs>
        <w:spacing w:line="240" w:lineRule="auto"/>
        <w:contextualSpacing/>
        <w:rPr>
          <w:rFonts w:cstheme="minorHAnsi"/>
        </w:rPr>
      </w:pPr>
    </w:p>
    <w:p w14:paraId="119C1384" w14:textId="76962628" w:rsidR="00ED7016" w:rsidRPr="008F7F4B" w:rsidRDefault="00ED7016" w:rsidP="00ED7016">
      <w:pPr>
        <w:tabs>
          <w:tab w:val="left" w:pos="3885"/>
        </w:tabs>
        <w:spacing w:line="240" w:lineRule="auto"/>
        <w:contextualSpacing/>
        <w:jc w:val="center"/>
        <w:rPr>
          <w:rFonts w:cstheme="minorHAnsi"/>
        </w:rPr>
      </w:pPr>
      <w:r w:rsidRPr="008F7F4B">
        <w:rPr>
          <w:rFonts w:cstheme="minorHAnsi"/>
        </w:rPr>
        <w:t xml:space="preserve">Table </w:t>
      </w:r>
      <w:r w:rsidR="00FF5489" w:rsidRPr="008F7F4B">
        <w:rPr>
          <w:rFonts w:cstheme="minorHAnsi"/>
        </w:rPr>
        <w:t>8:</w:t>
      </w:r>
      <w:r w:rsidRPr="008F7F4B">
        <w:rPr>
          <w:rFonts w:cstheme="minorHAnsi"/>
        </w:rPr>
        <w:t xml:space="preserve"> Agreed Software Versions </w:t>
      </w:r>
    </w:p>
    <w:p w14:paraId="3CA551E6" w14:textId="77777777" w:rsidR="00ED7016" w:rsidRPr="008F7F4B" w:rsidRDefault="00ED7016" w:rsidP="00ED7016">
      <w:pPr>
        <w:tabs>
          <w:tab w:val="left" w:pos="3885"/>
        </w:tabs>
        <w:spacing w:line="240" w:lineRule="auto"/>
        <w:contextualSpacing/>
        <w:jc w:val="center"/>
        <w:rPr>
          <w:rFonts w:cstheme="minorHAnsi"/>
        </w:rPr>
      </w:pPr>
    </w:p>
    <w:tbl>
      <w:tblPr>
        <w:tblStyle w:val="HydrockTableDocumentControl3"/>
        <w:tblW w:w="8640" w:type="dxa"/>
        <w:tblLayout w:type="fixed"/>
        <w:tblLook w:val="04A0" w:firstRow="1" w:lastRow="0" w:firstColumn="1" w:lastColumn="0" w:noHBand="0" w:noVBand="1"/>
      </w:tblPr>
      <w:tblGrid>
        <w:gridCol w:w="1583"/>
        <w:gridCol w:w="1411"/>
        <w:gridCol w:w="1411"/>
        <w:gridCol w:w="1412"/>
        <w:gridCol w:w="1411"/>
        <w:gridCol w:w="1412"/>
      </w:tblGrid>
      <w:tr w:rsidR="00ED7016" w:rsidRPr="008F7F4B" w14:paraId="7EC035A5" w14:textId="77777777" w:rsidTr="00D06E83">
        <w:trPr>
          <w:cnfStyle w:val="100000000000" w:firstRow="1" w:lastRow="0" w:firstColumn="0" w:lastColumn="0" w:oddVBand="0" w:evenVBand="0" w:oddHBand="0" w:evenHBand="0" w:firstRowFirstColumn="0" w:firstRowLastColumn="0" w:lastRowFirstColumn="0" w:lastRowLastColumn="0"/>
          <w:trHeight w:val="284"/>
        </w:trPr>
        <w:tc>
          <w:tcPr>
            <w:tcW w:w="1583" w:type="dxa"/>
            <w:shd w:val="clear" w:color="auto" w:fill="auto"/>
            <w:hideMark/>
          </w:tcPr>
          <w:p w14:paraId="6C217573" w14:textId="77777777" w:rsidR="00ED7016" w:rsidRPr="00D06E83" w:rsidRDefault="00ED7016" w:rsidP="00ED7016">
            <w:pPr>
              <w:rPr>
                <w:rFonts w:eastAsia="Calibri Light" w:cstheme="minorHAnsi"/>
                <w:color w:val="auto"/>
              </w:rPr>
            </w:pPr>
            <w:r w:rsidRPr="00D06E83">
              <w:rPr>
                <w:rFonts w:eastAsia="Calibri Light" w:cstheme="minorHAnsi"/>
                <w:color w:val="auto"/>
              </w:rPr>
              <w:t>Company</w:t>
            </w:r>
          </w:p>
        </w:tc>
        <w:tc>
          <w:tcPr>
            <w:tcW w:w="1411" w:type="dxa"/>
            <w:shd w:val="clear" w:color="auto" w:fill="auto"/>
            <w:hideMark/>
          </w:tcPr>
          <w:p w14:paraId="5AA3A620" w14:textId="77777777" w:rsidR="00ED7016" w:rsidRPr="00D06E83" w:rsidRDefault="00ED7016" w:rsidP="00ED7016">
            <w:pPr>
              <w:rPr>
                <w:rFonts w:eastAsia="Calibri Light" w:cstheme="minorHAnsi"/>
                <w:color w:val="auto"/>
              </w:rPr>
            </w:pPr>
            <w:r w:rsidRPr="00D06E83">
              <w:rPr>
                <w:rFonts w:eastAsia="Calibri Light" w:cstheme="minorHAnsi"/>
                <w:color w:val="auto"/>
              </w:rPr>
              <w:t>Database</w:t>
            </w:r>
          </w:p>
        </w:tc>
        <w:tc>
          <w:tcPr>
            <w:tcW w:w="1411" w:type="dxa"/>
            <w:shd w:val="clear" w:color="auto" w:fill="auto"/>
            <w:hideMark/>
          </w:tcPr>
          <w:p w14:paraId="53290273" w14:textId="77777777" w:rsidR="00ED7016" w:rsidRPr="00D06E83" w:rsidRDefault="00ED7016" w:rsidP="00ED7016">
            <w:pPr>
              <w:rPr>
                <w:rFonts w:eastAsia="Calibri Light" w:cstheme="minorHAnsi"/>
                <w:color w:val="auto"/>
              </w:rPr>
            </w:pPr>
            <w:r w:rsidRPr="00D06E83">
              <w:rPr>
                <w:rFonts w:eastAsia="Calibri Light" w:cstheme="minorHAnsi"/>
                <w:color w:val="auto"/>
              </w:rPr>
              <w:t>CAD software</w:t>
            </w:r>
          </w:p>
        </w:tc>
        <w:tc>
          <w:tcPr>
            <w:tcW w:w="1412" w:type="dxa"/>
            <w:shd w:val="clear" w:color="auto" w:fill="auto"/>
            <w:hideMark/>
          </w:tcPr>
          <w:p w14:paraId="674FD409" w14:textId="77777777" w:rsidR="00ED7016" w:rsidRPr="00D06E83" w:rsidRDefault="00ED7016" w:rsidP="00ED7016">
            <w:pPr>
              <w:rPr>
                <w:rFonts w:eastAsia="Calibri Light" w:cstheme="minorHAnsi"/>
                <w:color w:val="auto"/>
              </w:rPr>
            </w:pPr>
            <w:r w:rsidRPr="00D06E83">
              <w:rPr>
                <w:rFonts w:eastAsia="Calibri Light" w:cstheme="minorHAnsi"/>
                <w:color w:val="auto"/>
              </w:rPr>
              <w:t>Version</w:t>
            </w:r>
          </w:p>
        </w:tc>
        <w:tc>
          <w:tcPr>
            <w:tcW w:w="1411" w:type="dxa"/>
            <w:shd w:val="clear" w:color="auto" w:fill="auto"/>
            <w:hideMark/>
          </w:tcPr>
          <w:p w14:paraId="7C864A70" w14:textId="77777777" w:rsidR="00ED7016" w:rsidRPr="00D06E83" w:rsidRDefault="00ED7016" w:rsidP="00ED7016">
            <w:pPr>
              <w:rPr>
                <w:rFonts w:eastAsia="Calibri Light" w:cstheme="minorHAnsi"/>
                <w:color w:val="auto"/>
              </w:rPr>
            </w:pPr>
            <w:r w:rsidRPr="00D06E83">
              <w:rPr>
                <w:rFonts w:eastAsia="Calibri Light" w:cstheme="minorHAnsi"/>
                <w:color w:val="auto"/>
              </w:rPr>
              <w:t>Format</w:t>
            </w:r>
          </w:p>
        </w:tc>
        <w:tc>
          <w:tcPr>
            <w:tcW w:w="1412" w:type="dxa"/>
            <w:shd w:val="clear" w:color="auto" w:fill="auto"/>
            <w:hideMark/>
          </w:tcPr>
          <w:p w14:paraId="46E29D7A" w14:textId="77777777" w:rsidR="00ED7016" w:rsidRPr="00D06E83" w:rsidRDefault="00ED7016" w:rsidP="00ED7016">
            <w:pPr>
              <w:rPr>
                <w:rFonts w:eastAsia="Calibri Light" w:cstheme="minorHAnsi"/>
                <w:color w:val="auto"/>
              </w:rPr>
            </w:pPr>
            <w:r w:rsidRPr="00D06E83">
              <w:rPr>
                <w:rFonts w:eastAsia="Calibri Light" w:cstheme="minorHAnsi"/>
                <w:color w:val="auto"/>
              </w:rPr>
              <w:t>Comments</w:t>
            </w:r>
          </w:p>
        </w:tc>
      </w:tr>
      <w:tr w:rsidR="00ED7016" w:rsidRPr="00ED7016" w14:paraId="4FE475D1" w14:textId="77777777" w:rsidTr="00D06E83">
        <w:trPr>
          <w:trHeight w:val="284"/>
        </w:trPr>
        <w:tc>
          <w:tcPr>
            <w:tcW w:w="1583" w:type="dxa"/>
            <w:shd w:val="clear" w:color="auto" w:fill="auto"/>
            <w:hideMark/>
          </w:tcPr>
          <w:p w14:paraId="2ED70376" w14:textId="77777777" w:rsidR="00ED7016" w:rsidRPr="00D06E83" w:rsidRDefault="00ED7016" w:rsidP="00ED7016">
            <w:pPr>
              <w:rPr>
                <w:rFonts w:eastAsia="Calibri Light" w:cstheme="minorHAnsi"/>
                <w:color w:val="auto"/>
              </w:rPr>
            </w:pPr>
            <w:r w:rsidRPr="00D06E83">
              <w:rPr>
                <w:rFonts w:eastAsia="Calibri Light" w:cstheme="minorHAnsi"/>
                <w:color w:val="auto"/>
              </w:rPr>
              <w:t>A</w:t>
            </w:r>
          </w:p>
        </w:tc>
        <w:tc>
          <w:tcPr>
            <w:tcW w:w="1411" w:type="dxa"/>
            <w:shd w:val="clear" w:color="auto" w:fill="auto"/>
            <w:hideMark/>
          </w:tcPr>
          <w:p w14:paraId="09AC9DE9" w14:textId="4955DFFC" w:rsidR="00ED7016" w:rsidRPr="00D06E83" w:rsidRDefault="00D06E83" w:rsidP="00ED7016">
            <w:pPr>
              <w:rPr>
                <w:rFonts w:eastAsia="Calibri Light" w:cstheme="minorHAnsi"/>
                <w:color w:val="auto"/>
              </w:rPr>
            </w:pPr>
            <w:r w:rsidRPr="00D06E83">
              <w:rPr>
                <w:rFonts w:eastAsia="Calibri Light" w:cstheme="minorHAnsi"/>
                <w:color w:val="auto"/>
              </w:rPr>
              <w:t>M3 RD VF SA SP</w:t>
            </w:r>
          </w:p>
        </w:tc>
        <w:tc>
          <w:tcPr>
            <w:tcW w:w="1411" w:type="dxa"/>
            <w:shd w:val="clear" w:color="auto" w:fill="auto"/>
            <w:hideMark/>
          </w:tcPr>
          <w:p w14:paraId="3E32B788" w14:textId="77777777" w:rsidR="00ED7016" w:rsidRPr="00D06E83" w:rsidRDefault="00ED7016" w:rsidP="00ED7016">
            <w:pPr>
              <w:rPr>
                <w:rFonts w:eastAsia="Calibri Light" w:cstheme="minorHAnsi"/>
                <w:color w:val="auto"/>
              </w:rPr>
            </w:pPr>
            <w:r w:rsidRPr="00D06E83">
              <w:rPr>
                <w:rFonts w:eastAsia="Calibri Light" w:cstheme="minorHAnsi"/>
                <w:color w:val="auto"/>
              </w:rPr>
              <w:t xml:space="preserve">Revit </w:t>
            </w:r>
          </w:p>
        </w:tc>
        <w:tc>
          <w:tcPr>
            <w:tcW w:w="1412" w:type="dxa"/>
            <w:shd w:val="clear" w:color="auto" w:fill="auto"/>
            <w:hideMark/>
          </w:tcPr>
          <w:p w14:paraId="3AB7A59D" w14:textId="77777777" w:rsidR="00ED7016" w:rsidRPr="00D06E83" w:rsidRDefault="00ED7016" w:rsidP="00ED7016">
            <w:pPr>
              <w:rPr>
                <w:rFonts w:eastAsia="Calibri Light" w:cstheme="minorHAnsi"/>
                <w:color w:val="auto"/>
              </w:rPr>
            </w:pPr>
            <w:r w:rsidRPr="00D06E83">
              <w:rPr>
                <w:rFonts w:eastAsia="Calibri Light" w:cstheme="minorHAnsi"/>
                <w:color w:val="auto"/>
              </w:rPr>
              <w:t>2015</w:t>
            </w:r>
          </w:p>
        </w:tc>
        <w:tc>
          <w:tcPr>
            <w:tcW w:w="1411" w:type="dxa"/>
            <w:shd w:val="clear" w:color="auto" w:fill="auto"/>
            <w:hideMark/>
          </w:tcPr>
          <w:p w14:paraId="32593D45" w14:textId="77777777" w:rsidR="00ED7016" w:rsidRPr="00D06E83" w:rsidRDefault="00ED7016" w:rsidP="00ED7016">
            <w:pPr>
              <w:rPr>
                <w:rFonts w:eastAsia="Calibri Light" w:cstheme="minorHAnsi"/>
                <w:color w:val="auto"/>
              </w:rPr>
            </w:pPr>
            <w:proofErr w:type="spellStart"/>
            <w:r w:rsidRPr="00D06E83">
              <w:rPr>
                <w:rFonts w:eastAsia="Calibri Light" w:cstheme="minorHAnsi"/>
                <w:color w:val="auto"/>
              </w:rPr>
              <w:t>rvt</w:t>
            </w:r>
            <w:proofErr w:type="spellEnd"/>
          </w:p>
        </w:tc>
        <w:tc>
          <w:tcPr>
            <w:tcW w:w="1412" w:type="dxa"/>
            <w:shd w:val="clear" w:color="auto" w:fill="auto"/>
            <w:hideMark/>
          </w:tcPr>
          <w:p w14:paraId="2490539D" w14:textId="2E83942A" w:rsidR="00ED7016" w:rsidRPr="00D06E83" w:rsidRDefault="00D06E83" w:rsidP="00ED7016">
            <w:pPr>
              <w:rPr>
                <w:rFonts w:eastAsia="Calibri Light" w:cstheme="minorHAnsi"/>
                <w:color w:val="auto"/>
              </w:rPr>
            </w:pPr>
            <w:r w:rsidRPr="00D06E83">
              <w:rPr>
                <w:rFonts w:eastAsia="Calibri Light" w:cstheme="minorHAnsi"/>
                <w:color w:val="auto"/>
              </w:rPr>
              <w:t>C</w:t>
            </w:r>
            <w:r w:rsidR="00EB0D3B">
              <w:rPr>
                <w:rFonts w:eastAsia="Calibri Light" w:cstheme="minorHAnsi"/>
                <w:color w:val="auto"/>
              </w:rPr>
              <w:t>01</w:t>
            </w:r>
          </w:p>
        </w:tc>
      </w:tr>
      <w:tr w:rsidR="00ED7016" w:rsidRPr="00ED7016" w14:paraId="13DE8830" w14:textId="77777777" w:rsidTr="00D06E83">
        <w:trPr>
          <w:trHeight w:val="284"/>
        </w:trPr>
        <w:tc>
          <w:tcPr>
            <w:tcW w:w="1583" w:type="dxa"/>
            <w:shd w:val="clear" w:color="auto" w:fill="auto"/>
            <w:hideMark/>
          </w:tcPr>
          <w:p w14:paraId="0A88AD38" w14:textId="77777777" w:rsidR="00ED7016" w:rsidRPr="00D06E83" w:rsidRDefault="00ED7016" w:rsidP="00ED7016">
            <w:pPr>
              <w:rPr>
                <w:rFonts w:eastAsia="Calibri Light" w:cstheme="minorHAnsi"/>
                <w:color w:val="auto"/>
              </w:rPr>
            </w:pPr>
            <w:r w:rsidRPr="00D06E83">
              <w:rPr>
                <w:rFonts w:eastAsia="Calibri Light" w:cstheme="minorHAnsi"/>
                <w:color w:val="auto"/>
              </w:rPr>
              <w:t>S</w:t>
            </w:r>
          </w:p>
        </w:tc>
        <w:tc>
          <w:tcPr>
            <w:tcW w:w="1411" w:type="dxa"/>
            <w:shd w:val="clear" w:color="auto" w:fill="auto"/>
          </w:tcPr>
          <w:p w14:paraId="3869EC1A" w14:textId="1B30EC63" w:rsidR="00ED7016" w:rsidRPr="00D06E83" w:rsidRDefault="00D06E83" w:rsidP="00ED7016">
            <w:pPr>
              <w:rPr>
                <w:rFonts w:eastAsia="Calibri Light" w:cstheme="minorHAnsi"/>
                <w:color w:val="auto"/>
              </w:rPr>
            </w:pPr>
            <w:r w:rsidRPr="00D06E83">
              <w:rPr>
                <w:rFonts w:eastAsia="Calibri Light" w:cstheme="minorHAnsi"/>
                <w:color w:val="auto"/>
              </w:rPr>
              <w:t>S3</w:t>
            </w:r>
          </w:p>
        </w:tc>
        <w:tc>
          <w:tcPr>
            <w:tcW w:w="1411" w:type="dxa"/>
            <w:shd w:val="clear" w:color="auto" w:fill="auto"/>
            <w:hideMark/>
          </w:tcPr>
          <w:p w14:paraId="5293621C" w14:textId="77777777" w:rsidR="00ED7016" w:rsidRPr="00D06E83" w:rsidRDefault="00ED7016" w:rsidP="00ED7016">
            <w:pPr>
              <w:rPr>
                <w:rFonts w:eastAsia="Calibri Light" w:cstheme="minorHAnsi"/>
                <w:color w:val="auto"/>
              </w:rPr>
            </w:pPr>
            <w:r w:rsidRPr="00D06E83">
              <w:rPr>
                <w:rFonts w:eastAsia="Calibri Light" w:cstheme="minorHAnsi"/>
                <w:color w:val="auto"/>
              </w:rPr>
              <w:t xml:space="preserve">Revit </w:t>
            </w:r>
          </w:p>
        </w:tc>
        <w:tc>
          <w:tcPr>
            <w:tcW w:w="1412" w:type="dxa"/>
            <w:shd w:val="clear" w:color="auto" w:fill="auto"/>
            <w:hideMark/>
          </w:tcPr>
          <w:p w14:paraId="7B279CA4" w14:textId="77777777" w:rsidR="00ED7016" w:rsidRPr="00D06E83" w:rsidRDefault="00ED7016" w:rsidP="00ED7016">
            <w:pPr>
              <w:rPr>
                <w:rFonts w:eastAsia="Calibri Light" w:cstheme="minorHAnsi"/>
                <w:color w:val="auto"/>
              </w:rPr>
            </w:pPr>
            <w:r w:rsidRPr="00D06E83">
              <w:rPr>
                <w:rFonts w:eastAsia="Calibri Light" w:cstheme="minorHAnsi"/>
                <w:color w:val="auto"/>
              </w:rPr>
              <w:t>2015</w:t>
            </w:r>
          </w:p>
        </w:tc>
        <w:tc>
          <w:tcPr>
            <w:tcW w:w="1411" w:type="dxa"/>
            <w:shd w:val="clear" w:color="auto" w:fill="auto"/>
            <w:hideMark/>
          </w:tcPr>
          <w:p w14:paraId="39B142EE" w14:textId="77777777" w:rsidR="00ED7016" w:rsidRPr="00D06E83" w:rsidRDefault="00ED7016" w:rsidP="00ED7016">
            <w:pPr>
              <w:rPr>
                <w:rFonts w:eastAsia="Calibri Light" w:cstheme="minorHAnsi"/>
                <w:color w:val="auto"/>
              </w:rPr>
            </w:pPr>
            <w:proofErr w:type="spellStart"/>
            <w:r w:rsidRPr="00D06E83">
              <w:rPr>
                <w:rFonts w:eastAsia="Calibri Light" w:cstheme="minorHAnsi"/>
                <w:color w:val="auto"/>
              </w:rPr>
              <w:t>rvt</w:t>
            </w:r>
            <w:proofErr w:type="spellEnd"/>
          </w:p>
        </w:tc>
        <w:tc>
          <w:tcPr>
            <w:tcW w:w="1412" w:type="dxa"/>
            <w:shd w:val="clear" w:color="auto" w:fill="auto"/>
            <w:hideMark/>
          </w:tcPr>
          <w:p w14:paraId="606167F8" w14:textId="527CEA9F" w:rsidR="00ED7016" w:rsidRPr="00D06E83" w:rsidRDefault="00D06E83" w:rsidP="00ED7016">
            <w:pPr>
              <w:rPr>
                <w:rFonts w:eastAsia="Calibri Light" w:cstheme="minorHAnsi"/>
                <w:color w:val="auto"/>
              </w:rPr>
            </w:pPr>
            <w:r w:rsidRPr="00D06E83">
              <w:rPr>
                <w:rFonts w:eastAsia="Calibri Light" w:cstheme="minorHAnsi"/>
                <w:color w:val="auto"/>
              </w:rPr>
              <w:t>C</w:t>
            </w:r>
            <w:r w:rsidR="00EB0D3B">
              <w:rPr>
                <w:rFonts w:eastAsia="Calibri Light" w:cstheme="minorHAnsi"/>
                <w:color w:val="auto"/>
              </w:rPr>
              <w:t>01</w:t>
            </w:r>
          </w:p>
        </w:tc>
      </w:tr>
      <w:tr w:rsidR="00ED7016" w:rsidRPr="00ED7016" w14:paraId="2D8DAB40" w14:textId="77777777" w:rsidTr="00D06E83">
        <w:trPr>
          <w:trHeight w:val="284"/>
        </w:trPr>
        <w:tc>
          <w:tcPr>
            <w:tcW w:w="1583" w:type="dxa"/>
            <w:shd w:val="clear" w:color="auto" w:fill="auto"/>
            <w:hideMark/>
          </w:tcPr>
          <w:p w14:paraId="5B1B4CE9" w14:textId="77777777" w:rsidR="00ED7016" w:rsidRPr="00D06E83" w:rsidRDefault="00ED7016" w:rsidP="00ED7016">
            <w:pPr>
              <w:rPr>
                <w:rFonts w:eastAsia="Calibri Light" w:cstheme="minorHAnsi"/>
                <w:color w:val="auto"/>
              </w:rPr>
            </w:pPr>
            <w:r w:rsidRPr="00D06E83">
              <w:rPr>
                <w:rFonts w:eastAsia="Calibri Light" w:cstheme="minorHAnsi"/>
                <w:color w:val="auto"/>
              </w:rPr>
              <w:t>MEP</w:t>
            </w:r>
          </w:p>
        </w:tc>
        <w:tc>
          <w:tcPr>
            <w:tcW w:w="1411" w:type="dxa"/>
            <w:shd w:val="clear" w:color="auto" w:fill="auto"/>
          </w:tcPr>
          <w:p w14:paraId="41627EAE" w14:textId="15D4D4D4" w:rsidR="00ED7016" w:rsidRPr="00D06E83" w:rsidRDefault="00D06E83" w:rsidP="00ED7016">
            <w:pPr>
              <w:rPr>
                <w:rFonts w:eastAsia="Calibri Light" w:cstheme="minorHAnsi"/>
                <w:color w:val="auto"/>
              </w:rPr>
            </w:pPr>
            <w:r w:rsidRPr="00D06E83">
              <w:rPr>
                <w:rFonts w:eastAsia="Calibri Light" w:cstheme="minorHAnsi"/>
                <w:color w:val="auto"/>
              </w:rPr>
              <w:t>DR</w:t>
            </w:r>
          </w:p>
        </w:tc>
        <w:tc>
          <w:tcPr>
            <w:tcW w:w="1411" w:type="dxa"/>
            <w:shd w:val="clear" w:color="auto" w:fill="auto"/>
            <w:hideMark/>
          </w:tcPr>
          <w:p w14:paraId="7AA2B299" w14:textId="77777777" w:rsidR="00ED7016" w:rsidRPr="00D06E83" w:rsidRDefault="00ED7016" w:rsidP="00ED7016">
            <w:pPr>
              <w:rPr>
                <w:rFonts w:eastAsia="Calibri Light" w:cstheme="minorHAnsi"/>
                <w:color w:val="auto"/>
              </w:rPr>
            </w:pPr>
            <w:r w:rsidRPr="00D06E83">
              <w:rPr>
                <w:rFonts w:eastAsia="Calibri Light" w:cstheme="minorHAnsi"/>
                <w:color w:val="auto"/>
              </w:rPr>
              <w:t xml:space="preserve">Revit </w:t>
            </w:r>
          </w:p>
        </w:tc>
        <w:tc>
          <w:tcPr>
            <w:tcW w:w="1412" w:type="dxa"/>
            <w:shd w:val="clear" w:color="auto" w:fill="auto"/>
            <w:hideMark/>
          </w:tcPr>
          <w:p w14:paraId="4EAA8C2B" w14:textId="77777777" w:rsidR="00ED7016" w:rsidRPr="00D06E83" w:rsidRDefault="00ED7016" w:rsidP="00ED7016">
            <w:pPr>
              <w:rPr>
                <w:rFonts w:eastAsia="Calibri Light" w:cstheme="minorHAnsi"/>
                <w:color w:val="auto"/>
              </w:rPr>
            </w:pPr>
            <w:r w:rsidRPr="00D06E83">
              <w:rPr>
                <w:rFonts w:eastAsia="Calibri Light" w:cstheme="minorHAnsi"/>
                <w:color w:val="auto"/>
              </w:rPr>
              <w:t>2015</w:t>
            </w:r>
          </w:p>
        </w:tc>
        <w:tc>
          <w:tcPr>
            <w:tcW w:w="1411" w:type="dxa"/>
            <w:shd w:val="clear" w:color="auto" w:fill="auto"/>
            <w:hideMark/>
          </w:tcPr>
          <w:p w14:paraId="7FD03FBC" w14:textId="77777777" w:rsidR="00ED7016" w:rsidRPr="00D06E83" w:rsidRDefault="00ED7016" w:rsidP="00ED7016">
            <w:pPr>
              <w:rPr>
                <w:rFonts w:eastAsia="Calibri Light" w:cstheme="minorHAnsi"/>
                <w:color w:val="auto"/>
              </w:rPr>
            </w:pPr>
            <w:proofErr w:type="spellStart"/>
            <w:r w:rsidRPr="00D06E83">
              <w:rPr>
                <w:rFonts w:eastAsia="Calibri Light" w:cstheme="minorHAnsi"/>
                <w:color w:val="auto"/>
              </w:rPr>
              <w:t>rvt</w:t>
            </w:r>
            <w:proofErr w:type="spellEnd"/>
          </w:p>
        </w:tc>
        <w:tc>
          <w:tcPr>
            <w:tcW w:w="1412" w:type="dxa"/>
            <w:shd w:val="clear" w:color="auto" w:fill="auto"/>
            <w:hideMark/>
          </w:tcPr>
          <w:p w14:paraId="732A01A2" w14:textId="5AEB065D" w:rsidR="00ED7016" w:rsidRPr="00D06E83" w:rsidRDefault="00D06E83" w:rsidP="00ED7016">
            <w:pPr>
              <w:rPr>
                <w:rFonts w:eastAsia="Calibri Light" w:cstheme="minorHAnsi"/>
                <w:color w:val="auto"/>
              </w:rPr>
            </w:pPr>
            <w:r w:rsidRPr="00D06E83">
              <w:rPr>
                <w:rFonts w:eastAsia="Calibri Light" w:cstheme="minorHAnsi"/>
                <w:color w:val="auto"/>
              </w:rPr>
              <w:t>C</w:t>
            </w:r>
            <w:r w:rsidR="00EB0D3B">
              <w:rPr>
                <w:rFonts w:eastAsia="Calibri Light" w:cstheme="minorHAnsi"/>
                <w:color w:val="auto"/>
              </w:rPr>
              <w:t>01</w:t>
            </w:r>
          </w:p>
        </w:tc>
      </w:tr>
      <w:tr w:rsidR="00ED7016" w:rsidRPr="00ED7016" w14:paraId="32248D54" w14:textId="77777777" w:rsidTr="00D06E83">
        <w:trPr>
          <w:trHeight w:val="284"/>
        </w:trPr>
        <w:tc>
          <w:tcPr>
            <w:tcW w:w="1583" w:type="dxa"/>
            <w:shd w:val="clear" w:color="auto" w:fill="auto"/>
            <w:hideMark/>
          </w:tcPr>
          <w:p w14:paraId="2EEF726B" w14:textId="77777777" w:rsidR="00ED7016" w:rsidRPr="00D06E83" w:rsidRDefault="00ED7016" w:rsidP="00ED7016">
            <w:pPr>
              <w:rPr>
                <w:rFonts w:eastAsia="Calibri Light" w:cstheme="minorHAnsi"/>
                <w:color w:val="auto"/>
              </w:rPr>
            </w:pPr>
            <w:r w:rsidRPr="00D06E83">
              <w:rPr>
                <w:rFonts w:eastAsia="Calibri Light" w:cstheme="minorHAnsi"/>
                <w:color w:val="auto"/>
              </w:rPr>
              <w:t>C</w:t>
            </w:r>
          </w:p>
        </w:tc>
        <w:tc>
          <w:tcPr>
            <w:tcW w:w="1411" w:type="dxa"/>
            <w:shd w:val="clear" w:color="auto" w:fill="auto"/>
          </w:tcPr>
          <w:p w14:paraId="3305473E" w14:textId="6C82B109" w:rsidR="00ED7016" w:rsidRPr="00D06E83" w:rsidRDefault="00D06E83" w:rsidP="00ED7016">
            <w:pPr>
              <w:rPr>
                <w:rFonts w:eastAsia="Calibri Light" w:cstheme="minorHAnsi"/>
                <w:color w:val="auto"/>
              </w:rPr>
            </w:pPr>
            <w:r w:rsidRPr="00D06E83">
              <w:rPr>
                <w:rFonts w:eastAsia="Calibri Light" w:cstheme="minorHAnsi"/>
                <w:color w:val="auto"/>
              </w:rPr>
              <w:t>DR SC</w:t>
            </w:r>
          </w:p>
        </w:tc>
        <w:tc>
          <w:tcPr>
            <w:tcW w:w="1411" w:type="dxa"/>
            <w:shd w:val="clear" w:color="auto" w:fill="auto"/>
            <w:hideMark/>
          </w:tcPr>
          <w:p w14:paraId="6C8ADD3A" w14:textId="77777777" w:rsidR="00ED7016" w:rsidRPr="00D06E83" w:rsidRDefault="00ED7016" w:rsidP="00ED7016">
            <w:pPr>
              <w:rPr>
                <w:rFonts w:eastAsia="Calibri Light" w:cstheme="minorHAnsi"/>
                <w:color w:val="auto"/>
              </w:rPr>
            </w:pPr>
            <w:r w:rsidRPr="00D06E83">
              <w:rPr>
                <w:rFonts w:eastAsia="Calibri Light" w:cstheme="minorHAnsi"/>
                <w:color w:val="auto"/>
              </w:rPr>
              <w:t>Civils 3D</w:t>
            </w:r>
          </w:p>
        </w:tc>
        <w:tc>
          <w:tcPr>
            <w:tcW w:w="1412" w:type="dxa"/>
            <w:shd w:val="clear" w:color="auto" w:fill="auto"/>
            <w:hideMark/>
          </w:tcPr>
          <w:p w14:paraId="2655F3C1" w14:textId="77777777" w:rsidR="00ED7016" w:rsidRPr="00D06E83" w:rsidRDefault="00ED7016" w:rsidP="00ED7016">
            <w:pPr>
              <w:rPr>
                <w:rFonts w:eastAsia="Calibri Light" w:cstheme="minorHAnsi"/>
                <w:color w:val="auto"/>
              </w:rPr>
            </w:pPr>
            <w:r w:rsidRPr="00D06E83">
              <w:rPr>
                <w:rFonts w:eastAsia="Calibri Light" w:cstheme="minorHAnsi"/>
                <w:color w:val="auto"/>
              </w:rPr>
              <w:t>2015</w:t>
            </w:r>
          </w:p>
        </w:tc>
        <w:tc>
          <w:tcPr>
            <w:tcW w:w="1411" w:type="dxa"/>
            <w:shd w:val="clear" w:color="auto" w:fill="auto"/>
            <w:hideMark/>
          </w:tcPr>
          <w:p w14:paraId="4A750C5A" w14:textId="2E071A47" w:rsidR="00ED7016" w:rsidRPr="00D06E83" w:rsidRDefault="00D06E83" w:rsidP="00ED7016">
            <w:pPr>
              <w:rPr>
                <w:rFonts w:eastAsia="Calibri Light" w:cstheme="minorHAnsi"/>
                <w:color w:val="auto"/>
              </w:rPr>
            </w:pPr>
            <w:proofErr w:type="spellStart"/>
            <w:r w:rsidRPr="00D06E83">
              <w:rPr>
                <w:rFonts w:eastAsia="Calibri Light" w:cstheme="minorHAnsi"/>
                <w:color w:val="auto"/>
              </w:rPr>
              <w:t>rvt</w:t>
            </w:r>
            <w:proofErr w:type="spellEnd"/>
          </w:p>
        </w:tc>
        <w:tc>
          <w:tcPr>
            <w:tcW w:w="1412" w:type="dxa"/>
            <w:shd w:val="clear" w:color="auto" w:fill="auto"/>
            <w:hideMark/>
          </w:tcPr>
          <w:p w14:paraId="0767BF5A" w14:textId="14FA1E21" w:rsidR="00ED7016" w:rsidRPr="00D06E83" w:rsidRDefault="00D06E83" w:rsidP="00ED7016">
            <w:pPr>
              <w:rPr>
                <w:rFonts w:eastAsia="Calibri Light" w:cstheme="minorHAnsi"/>
                <w:color w:val="auto"/>
              </w:rPr>
            </w:pPr>
            <w:r w:rsidRPr="00D06E83">
              <w:rPr>
                <w:rFonts w:eastAsia="Calibri Light" w:cstheme="minorHAnsi"/>
                <w:color w:val="auto"/>
              </w:rPr>
              <w:t>C</w:t>
            </w:r>
            <w:r w:rsidR="00EB0D3B">
              <w:rPr>
                <w:rFonts w:eastAsia="Calibri Light" w:cstheme="minorHAnsi"/>
                <w:color w:val="auto"/>
              </w:rPr>
              <w:t>01</w:t>
            </w:r>
          </w:p>
        </w:tc>
      </w:tr>
    </w:tbl>
    <w:p w14:paraId="54643F91" w14:textId="77777777" w:rsidR="00ED7016" w:rsidRPr="008F7F4B" w:rsidRDefault="00ED7016" w:rsidP="00ED7016">
      <w:pPr>
        <w:tabs>
          <w:tab w:val="left" w:pos="3885"/>
        </w:tabs>
        <w:spacing w:line="240" w:lineRule="auto"/>
        <w:contextualSpacing/>
        <w:rPr>
          <w:rFonts w:cstheme="minorHAnsi"/>
        </w:rPr>
      </w:pPr>
    </w:p>
    <w:p w14:paraId="62E8C632" w14:textId="148D5F51" w:rsidR="00ED7016" w:rsidRPr="008F7F4B" w:rsidRDefault="00ED7016" w:rsidP="00ED7016">
      <w:pPr>
        <w:tabs>
          <w:tab w:val="left" w:pos="3885"/>
        </w:tabs>
        <w:spacing w:line="240" w:lineRule="auto"/>
        <w:contextualSpacing/>
        <w:rPr>
          <w:rFonts w:cstheme="minorHAnsi"/>
          <w:b/>
          <w:bCs/>
          <w:u w:val="single"/>
        </w:rPr>
      </w:pPr>
      <w:r w:rsidRPr="008F7F4B">
        <w:rPr>
          <w:rFonts w:cstheme="minorHAnsi"/>
          <w:b/>
          <w:bCs/>
          <w:u w:val="single"/>
        </w:rPr>
        <w:t xml:space="preserve">5.8.1 Exchange Formats </w:t>
      </w:r>
    </w:p>
    <w:p w14:paraId="53F932D6" w14:textId="1CFF2EC5" w:rsidR="00FE480B" w:rsidRPr="008F7F4B" w:rsidRDefault="00FE480B" w:rsidP="00AA20B8">
      <w:pPr>
        <w:tabs>
          <w:tab w:val="left" w:pos="3885"/>
        </w:tabs>
        <w:spacing w:line="240" w:lineRule="auto"/>
        <w:ind w:left="720"/>
        <w:contextualSpacing/>
        <w:rPr>
          <w:rFonts w:cstheme="minorHAnsi"/>
        </w:rPr>
      </w:pPr>
      <w:r w:rsidRPr="008F7F4B">
        <w:rPr>
          <w:rFonts w:cstheme="minorHAnsi"/>
        </w:rPr>
        <w:t>The agreed formats for model and drawing file exchange are:</w:t>
      </w:r>
    </w:p>
    <w:p w14:paraId="4C3C07A9" w14:textId="77777777" w:rsidR="00D30ABC" w:rsidRPr="008F7F4B" w:rsidRDefault="00D30ABC" w:rsidP="00D30ABC">
      <w:pPr>
        <w:spacing w:line="240" w:lineRule="auto"/>
        <w:contextualSpacing/>
        <w:rPr>
          <w:rFonts w:cstheme="minorHAnsi"/>
          <w:b/>
          <w:bCs/>
          <w:u w:val="single"/>
        </w:rPr>
      </w:pPr>
    </w:p>
    <w:p w14:paraId="727EACDE" w14:textId="107ED399" w:rsidR="00FE480B" w:rsidRPr="008F7F4B" w:rsidRDefault="00FE480B" w:rsidP="00FE480B">
      <w:pPr>
        <w:spacing w:line="240" w:lineRule="auto"/>
        <w:contextualSpacing/>
        <w:jc w:val="center"/>
        <w:rPr>
          <w:rFonts w:cstheme="minorHAnsi"/>
        </w:rPr>
      </w:pPr>
      <w:r w:rsidRPr="008F7F4B">
        <w:rPr>
          <w:rFonts w:cstheme="minorHAnsi"/>
        </w:rPr>
        <w:t xml:space="preserve">Table </w:t>
      </w:r>
      <w:r w:rsidR="00FF5489" w:rsidRPr="008F7F4B">
        <w:rPr>
          <w:rFonts w:cstheme="minorHAnsi"/>
        </w:rPr>
        <w:t>9</w:t>
      </w:r>
      <w:r w:rsidRPr="008F7F4B">
        <w:rPr>
          <w:rFonts w:cstheme="minorHAnsi"/>
        </w:rPr>
        <w:t>: Agreed exchange formats for models and drawings</w:t>
      </w:r>
    </w:p>
    <w:p w14:paraId="63251AF9" w14:textId="77777777" w:rsidR="00FE480B" w:rsidRPr="008F7F4B" w:rsidRDefault="00FE480B" w:rsidP="00FE480B">
      <w:pPr>
        <w:spacing w:line="240" w:lineRule="auto"/>
        <w:contextualSpacing/>
        <w:jc w:val="center"/>
        <w:rPr>
          <w:rFonts w:cstheme="minorHAnsi"/>
        </w:rPr>
      </w:pPr>
    </w:p>
    <w:tbl>
      <w:tblPr>
        <w:tblStyle w:val="HydrockTableDocumentControl"/>
        <w:tblW w:w="8640" w:type="dxa"/>
        <w:tblLayout w:type="fixed"/>
        <w:tblLook w:val="04A0" w:firstRow="1" w:lastRow="0" w:firstColumn="1" w:lastColumn="0" w:noHBand="0" w:noVBand="1"/>
      </w:tblPr>
      <w:tblGrid>
        <w:gridCol w:w="1658"/>
        <w:gridCol w:w="1163"/>
        <w:gridCol w:w="1164"/>
        <w:gridCol w:w="1164"/>
        <w:gridCol w:w="1163"/>
        <w:gridCol w:w="1164"/>
        <w:gridCol w:w="1164"/>
      </w:tblGrid>
      <w:tr w:rsidR="00FE480B" w:rsidRPr="008F7F4B" w14:paraId="1A71B28C" w14:textId="77777777" w:rsidTr="00FE480B">
        <w:trPr>
          <w:cnfStyle w:val="100000000000" w:firstRow="1" w:lastRow="0" w:firstColumn="0" w:lastColumn="0" w:oddVBand="0" w:evenVBand="0" w:oddHBand="0" w:evenHBand="0" w:firstRowFirstColumn="0" w:firstRowLastColumn="0" w:lastRowFirstColumn="0" w:lastRowLastColumn="0"/>
          <w:trHeight w:val="284"/>
        </w:trPr>
        <w:tc>
          <w:tcPr>
            <w:tcW w:w="1659" w:type="dxa"/>
            <w:shd w:val="clear" w:color="auto" w:fill="auto"/>
          </w:tcPr>
          <w:p w14:paraId="3D16FDEC" w14:textId="77777777" w:rsidR="00FE480B" w:rsidRPr="008F7F4B" w:rsidRDefault="00FE480B" w:rsidP="00A85B69">
            <w:pPr>
              <w:rPr>
                <w:rFonts w:cstheme="minorHAnsi"/>
              </w:rPr>
            </w:pPr>
          </w:p>
        </w:tc>
        <w:tc>
          <w:tcPr>
            <w:tcW w:w="1164" w:type="dxa"/>
            <w:shd w:val="clear" w:color="auto" w:fill="auto"/>
            <w:hideMark/>
          </w:tcPr>
          <w:p w14:paraId="3618267E" w14:textId="77777777" w:rsidR="00FE480B" w:rsidRPr="008F7F4B" w:rsidRDefault="00FE480B" w:rsidP="00A85B69">
            <w:pPr>
              <w:rPr>
                <w:rFonts w:cstheme="minorHAnsi"/>
              </w:rPr>
            </w:pPr>
            <w:r w:rsidRPr="008F7F4B">
              <w:rPr>
                <w:rFonts w:cstheme="minorHAnsi"/>
              </w:rPr>
              <w:t>DWG</w:t>
            </w:r>
          </w:p>
        </w:tc>
        <w:tc>
          <w:tcPr>
            <w:tcW w:w="1165" w:type="dxa"/>
            <w:shd w:val="clear" w:color="auto" w:fill="auto"/>
            <w:hideMark/>
          </w:tcPr>
          <w:p w14:paraId="57898EDB" w14:textId="77777777" w:rsidR="00FE480B" w:rsidRPr="008F7F4B" w:rsidRDefault="00FE480B" w:rsidP="00A85B69">
            <w:pPr>
              <w:rPr>
                <w:rFonts w:cstheme="minorHAnsi"/>
              </w:rPr>
            </w:pPr>
            <w:r w:rsidRPr="008F7F4B">
              <w:rPr>
                <w:rFonts w:cstheme="minorHAnsi"/>
              </w:rPr>
              <w:t>DGN</w:t>
            </w:r>
          </w:p>
        </w:tc>
        <w:tc>
          <w:tcPr>
            <w:tcW w:w="1165" w:type="dxa"/>
            <w:shd w:val="clear" w:color="auto" w:fill="auto"/>
            <w:hideMark/>
          </w:tcPr>
          <w:p w14:paraId="533A54A7" w14:textId="77777777" w:rsidR="00FE480B" w:rsidRPr="008F7F4B" w:rsidRDefault="00FE480B" w:rsidP="00A85B69">
            <w:pPr>
              <w:rPr>
                <w:rFonts w:cstheme="minorHAnsi"/>
              </w:rPr>
            </w:pPr>
            <w:r w:rsidRPr="008F7F4B">
              <w:rPr>
                <w:rFonts w:cstheme="minorHAnsi"/>
              </w:rPr>
              <w:t>DWF</w:t>
            </w:r>
          </w:p>
        </w:tc>
        <w:tc>
          <w:tcPr>
            <w:tcW w:w="1164" w:type="dxa"/>
            <w:shd w:val="clear" w:color="auto" w:fill="auto"/>
            <w:hideMark/>
          </w:tcPr>
          <w:p w14:paraId="7FCE767C" w14:textId="77777777" w:rsidR="00FE480B" w:rsidRPr="008F7F4B" w:rsidRDefault="00FE480B" w:rsidP="00A85B69">
            <w:pPr>
              <w:rPr>
                <w:rFonts w:cstheme="minorHAnsi"/>
              </w:rPr>
            </w:pPr>
            <w:r w:rsidRPr="008F7F4B">
              <w:rPr>
                <w:rFonts w:cstheme="minorHAnsi"/>
              </w:rPr>
              <w:t>PDF</w:t>
            </w:r>
          </w:p>
        </w:tc>
        <w:tc>
          <w:tcPr>
            <w:tcW w:w="1165" w:type="dxa"/>
            <w:shd w:val="clear" w:color="auto" w:fill="auto"/>
            <w:hideMark/>
          </w:tcPr>
          <w:p w14:paraId="2EA481DD" w14:textId="77777777" w:rsidR="00FE480B" w:rsidRPr="008F7F4B" w:rsidRDefault="00FE480B" w:rsidP="00A85B69">
            <w:pPr>
              <w:rPr>
                <w:rFonts w:cstheme="minorHAnsi"/>
              </w:rPr>
            </w:pPr>
            <w:r w:rsidRPr="008F7F4B">
              <w:rPr>
                <w:rFonts w:cstheme="minorHAnsi"/>
              </w:rPr>
              <w:t>IFC</w:t>
            </w:r>
          </w:p>
        </w:tc>
        <w:tc>
          <w:tcPr>
            <w:tcW w:w="1165" w:type="dxa"/>
            <w:shd w:val="clear" w:color="auto" w:fill="auto"/>
            <w:hideMark/>
          </w:tcPr>
          <w:p w14:paraId="7816B6DA" w14:textId="77777777" w:rsidR="00FE480B" w:rsidRPr="008F7F4B" w:rsidRDefault="00FE480B" w:rsidP="00A85B69">
            <w:pPr>
              <w:rPr>
                <w:rFonts w:cstheme="minorHAnsi"/>
              </w:rPr>
            </w:pPr>
            <w:r w:rsidRPr="008F7F4B">
              <w:rPr>
                <w:rFonts w:cstheme="minorHAnsi"/>
              </w:rPr>
              <w:t>Other</w:t>
            </w:r>
          </w:p>
        </w:tc>
      </w:tr>
      <w:tr w:rsidR="00FE480B" w:rsidRPr="008F7F4B" w14:paraId="095D36BB" w14:textId="77777777" w:rsidTr="00FE480B">
        <w:trPr>
          <w:trHeight w:val="284"/>
        </w:trPr>
        <w:tc>
          <w:tcPr>
            <w:tcW w:w="1659" w:type="dxa"/>
            <w:shd w:val="clear" w:color="auto" w:fill="auto"/>
            <w:hideMark/>
          </w:tcPr>
          <w:p w14:paraId="16DB6753" w14:textId="77777777" w:rsidR="00FE480B" w:rsidRPr="008F7F4B" w:rsidRDefault="00FE480B" w:rsidP="00A85B69">
            <w:pPr>
              <w:rPr>
                <w:rFonts w:cstheme="minorHAnsi"/>
              </w:rPr>
            </w:pPr>
            <w:r w:rsidRPr="008F7F4B">
              <w:rPr>
                <w:rFonts w:cstheme="minorHAnsi"/>
              </w:rPr>
              <w:t>Models</w:t>
            </w:r>
          </w:p>
        </w:tc>
        <w:tc>
          <w:tcPr>
            <w:tcW w:w="1164" w:type="dxa"/>
            <w:shd w:val="clear" w:color="auto" w:fill="auto"/>
          </w:tcPr>
          <w:p w14:paraId="7A17930C" w14:textId="77777777" w:rsidR="00FE480B" w:rsidRPr="008F7F4B" w:rsidRDefault="00FE480B" w:rsidP="00A85B69">
            <w:pPr>
              <w:rPr>
                <w:rFonts w:cstheme="minorHAnsi"/>
              </w:rPr>
            </w:pPr>
          </w:p>
        </w:tc>
        <w:tc>
          <w:tcPr>
            <w:tcW w:w="1165" w:type="dxa"/>
            <w:shd w:val="clear" w:color="auto" w:fill="auto"/>
          </w:tcPr>
          <w:p w14:paraId="75712087" w14:textId="77777777" w:rsidR="00FE480B" w:rsidRPr="008F7F4B" w:rsidRDefault="00FE480B" w:rsidP="00A85B69">
            <w:pPr>
              <w:rPr>
                <w:rFonts w:cstheme="minorHAnsi"/>
              </w:rPr>
            </w:pPr>
          </w:p>
        </w:tc>
        <w:tc>
          <w:tcPr>
            <w:tcW w:w="1165" w:type="dxa"/>
            <w:shd w:val="clear" w:color="auto" w:fill="auto"/>
          </w:tcPr>
          <w:p w14:paraId="0FF9CDE9" w14:textId="77777777" w:rsidR="00FE480B" w:rsidRPr="008F7F4B" w:rsidRDefault="00FE480B" w:rsidP="00A85B69">
            <w:pPr>
              <w:rPr>
                <w:rFonts w:cstheme="minorHAnsi"/>
              </w:rPr>
            </w:pPr>
          </w:p>
        </w:tc>
        <w:tc>
          <w:tcPr>
            <w:tcW w:w="1164" w:type="dxa"/>
            <w:shd w:val="clear" w:color="auto" w:fill="auto"/>
          </w:tcPr>
          <w:p w14:paraId="7D5D28A6" w14:textId="77777777" w:rsidR="00FE480B" w:rsidRPr="008F7F4B" w:rsidRDefault="00FE480B" w:rsidP="00A85B69">
            <w:pPr>
              <w:rPr>
                <w:rFonts w:cstheme="minorHAnsi"/>
              </w:rPr>
            </w:pPr>
          </w:p>
        </w:tc>
        <w:tc>
          <w:tcPr>
            <w:tcW w:w="1165" w:type="dxa"/>
            <w:shd w:val="clear" w:color="auto" w:fill="auto"/>
            <w:hideMark/>
          </w:tcPr>
          <w:p w14:paraId="79ED73AB" w14:textId="77777777" w:rsidR="00FE480B" w:rsidRPr="008F7F4B" w:rsidRDefault="00FE480B" w:rsidP="00A85B69">
            <w:pPr>
              <w:rPr>
                <w:rFonts w:cstheme="minorHAnsi"/>
              </w:rPr>
            </w:pPr>
            <w:r w:rsidRPr="008F7F4B">
              <w:rPr>
                <w:rFonts w:cstheme="minorHAnsi"/>
              </w:rPr>
              <w:t>x</w:t>
            </w:r>
          </w:p>
        </w:tc>
        <w:tc>
          <w:tcPr>
            <w:tcW w:w="1165" w:type="dxa"/>
            <w:shd w:val="clear" w:color="auto" w:fill="auto"/>
            <w:hideMark/>
          </w:tcPr>
          <w:p w14:paraId="257B61A1" w14:textId="77777777" w:rsidR="00FE480B" w:rsidRPr="008F7F4B" w:rsidRDefault="00FE480B" w:rsidP="00A85B69">
            <w:pPr>
              <w:rPr>
                <w:rFonts w:cstheme="minorHAnsi"/>
              </w:rPr>
            </w:pPr>
            <w:proofErr w:type="spellStart"/>
            <w:r w:rsidRPr="008F7F4B">
              <w:rPr>
                <w:rFonts w:cstheme="minorHAnsi"/>
              </w:rPr>
              <w:t>rvt</w:t>
            </w:r>
            <w:proofErr w:type="spellEnd"/>
          </w:p>
        </w:tc>
      </w:tr>
      <w:tr w:rsidR="00FE480B" w:rsidRPr="008F7F4B" w14:paraId="1DA641DF" w14:textId="77777777" w:rsidTr="00FE480B">
        <w:trPr>
          <w:trHeight w:val="284"/>
        </w:trPr>
        <w:tc>
          <w:tcPr>
            <w:tcW w:w="1659" w:type="dxa"/>
            <w:shd w:val="clear" w:color="auto" w:fill="auto"/>
            <w:hideMark/>
          </w:tcPr>
          <w:p w14:paraId="58096439" w14:textId="77777777" w:rsidR="00FE480B" w:rsidRPr="008F7F4B" w:rsidRDefault="00FE480B" w:rsidP="00A85B69">
            <w:pPr>
              <w:rPr>
                <w:rFonts w:cstheme="minorHAnsi"/>
              </w:rPr>
            </w:pPr>
            <w:r w:rsidRPr="008F7F4B">
              <w:rPr>
                <w:rFonts w:cstheme="minorHAnsi"/>
              </w:rPr>
              <w:t>Drawings</w:t>
            </w:r>
          </w:p>
        </w:tc>
        <w:tc>
          <w:tcPr>
            <w:tcW w:w="1164" w:type="dxa"/>
            <w:shd w:val="clear" w:color="auto" w:fill="auto"/>
            <w:hideMark/>
          </w:tcPr>
          <w:p w14:paraId="7B56B2B3" w14:textId="77777777" w:rsidR="00FE480B" w:rsidRPr="008F7F4B" w:rsidRDefault="00FE480B" w:rsidP="00A85B69">
            <w:pPr>
              <w:rPr>
                <w:rFonts w:cstheme="minorHAnsi"/>
              </w:rPr>
            </w:pPr>
            <w:r w:rsidRPr="008F7F4B">
              <w:rPr>
                <w:rFonts w:cstheme="minorHAnsi"/>
              </w:rPr>
              <w:t>x</w:t>
            </w:r>
          </w:p>
        </w:tc>
        <w:tc>
          <w:tcPr>
            <w:tcW w:w="1165" w:type="dxa"/>
            <w:shd w:val="clear" w:color="auto" w:fill="auto"/>
          </w:tcPr>
          <w:p w14:paraId="48126E9E" w14:textId="77777777" w:rsidR="00FE480B" w:rsidRPr="008F7F4B" w:rsidRDefault="00FE480B" w:rsidP="00A85B69">
            <w:pPr>
              <w:rPr>
                <w:rFonts w:cstheme="minorHAnsi"/>
              </w:rPr>
            </w:pPr>
          </w:p>
        </w:tc>
        <w:tc>
          <w:tcPr>
            <w:tcW w:w="1165" w:type="dxa"/>
            <w:shd w:val="clear" w:color="auto" w:fill="auto"/>
          </w:tcPr>
          <w:p w14:paraId="062A8B54" w14:textId="77777777" w:rsidR="00FE480B" w:rsidRPr="008F7F4B" w:rsidRDefault="00FE480B" w:rsidP="00A85B69">
            <w:pPr>
              <w:rPr>
                <w:rFonts w:cstheme="minorHAnsi"/>
              </w:rPr>
            </w:pPr>
          </w:p>
        </w:tc>
        <w:tc>
          <w:tcPr>
            <w:tcW w:w="1164" w:type="dxa"/>
            <w:shd w:val="clear" w:color="auto" w:fill="auto"/>
            <w:hideMark/>
          </w:tcPr>
          <w:p w14:paraId="292FC685" w14:textId="77777777" w:rsidR="00FE480B" w:rsidRPr="008F7F4B" w:rsidRDefault="00FE480B" w:rsidP="00A85B69">
            <w:pPr>
              <w:rPr>
                <w:rFonts w:cstheme="minorHAnsi"/>
              </w:rPr>
            </w:pPr>
            <w:r w:rsidRPr="008F7F4B">
              <w:rPr>
                <w:rFonts w:cstheme="minorHAnsi"/>
              </w:rPr>
              <w:t>x</w:t>
            </w:r>
          </w:p>
        </w:tc>
        <w:tc>
          <w:tcPr>
            <w:tcW w:w="1165" w:type="dxa"/>
            <w:shd w:val="clear" w:color="auto" w:fill="auto"/>
          </w:tcPr>
          <w:p w14:paraId="28DFAE37" w14:textId="77777777" w:rsidR="00FE480B" w:rsidRPr="008F7F4B" w:rsidRDefault="00FE480B" w:rsidP="00A85B69">
            <w:pPr>
              <w:rPr>
                <w:rFonts w:cstheme="minorHAnsi"/>
              </w:rPr>
            </w:pPr>
          </w:p>
        </w:tc>
        <w:tc>
          <w:tcPr>
            <w:tcW w:w="1165" w:type="dxa"/>
            <w:shd w:val="clear" w:color="auto" w:fill="auto"/>
          </w:tcPr>
          <w:p w14:paraId="282B3BEA" w14:textId="77777777" w:rsidR="00FE480B" w:rsidRPr="008F7F4B" w:rsidRDefault="00FE480B" w:rsidP="00A85B69">
            <w:pPr>
              <w:rPr>
                <w:rFonts w:cstheme="minorHAnsi"/>
              </w:rPr>
            </w:pPr>
          </w:p>
        </w:tc>
      </w:tr>
      <w:tr w:rsidR="00FE480B" w:rsidRPr="008F7F4B" w14:paraId="705CD8D5" w14:textId="77777777" w:rsidTr="00FE480B">
        <w:trPr>
          <w:trHeight w:val="284"/>
        </w:trPr>
        <w:tc>
          <w:tcPr>
            <w:tcW w:w="1659" w:type="dxa"/>
            <w:shd w:val="clear" w:color="auto" w:fill="auto"/>
            <w:hideMark/>
          </w:tcPr>
          <w:p w14:paraId="0E39D4E4" w14:textId="77777777" w:rsidR="00FE480B" w:rsidRPr="008F7F4B" w:rsidRDefault="00FE480B" w:rsidP="00A85B69">
            <w:pPr>
              <w:rPr>
                <w:rFonts w:cstheme="minorHAnsi"/>
              </w:rPr>
            </w:pPr>
            <w:r w:rsidRPr="008F7F4B">
              <w:rPr>
                <w:rFonts w:cstheme="minorHAnsi"/>
              </w:rPr>
              <w:t>Final drawing format</w:t>
            </w:r>
          </w:p>
        </w:tc>
        <w:tc>
          <w:tcPr>
            <w:tcW w:w="1164" w:type="dxa"/>
            <w:shd w:val="clear" w:color="auto" w:fill="auto"/>
            <w:hideMark/>
          </w:tcPr>
          <w:p w14:paraId="5BA8F03D" w14:textId="77777777" w:rsidR="00FE480B" w:rsidRPr="008F7F4B" w:rsidRDefault="00FE480B" w:rsidP="00A85B69">
            <w:pPr>
              <w:rPr>
                <w:rFonts w:cstheme="minorHAnsi"/>
              </w:rPr>
            </w:pPr>
            <w:r w:rsidRPr="008F7F4B">
              <w:rPr>
                <w:rFonts w:cstheme="minorHAnsi"/>
              </w:rPr>
              <w:t>x</w:t>
            </w:r>
          </w:p>
        </w:tc>
        <w:tc>
          <w:tcPr>
            <w:tcW w:w="1165" w:type="dxa"/>
            <w:shd w:val="clear" w:color="auto" w:fill="auto"/>
          </w:tcPr>
          <w:p w14:paraId="7B1543F3" w14:textId="77777777" w:rsidR="00FE480B" w:rsidRPr="008F7F4B" w:rsidRDefault="00FE480B" w:rsidP="00A85B69">
            <w:pPr>
              <w:rPr>
                <w:rFonts w:cstheme="minorHAnsi"/>
              </w:rPr>
            </w:pPr>
          </w:p>
        </w:tc>
        <w:tc>
          <w:tcPr>
            <w:tcW w:w="1165" w:type="dxa"/>
            <w:shd w:val="clear" w:color="auto" w:fill="auto"/>
          </w:tcPr>
          <w:p w14:paraId="79DCC1C7" w14:textId="77777777" w:rsidR="00FE480B" w:rsidRPr="008F7F4B" w:rsidRDefault="00FE480B" w:rsidP="00A85B69">
            <w:pPr>
              <w:rPr>
                <w:rFonts w:cstheme="minorHAnsi"/>
              </w:rPr>
            </w:pPr>
          </w:p>
        </w:tc>
        <w:tc>
          <w:tcPr>
            <w:tcW w:w="1164" w:type="dxa"/>
            <w:shd w:val="clear" w:color="auto" w:fill="auto"/>
            <w:hideMark/>
          </w:tcPr>
          <w:p w14:paraId="2502DCEA" w14:textId="77777777" w:rsidR="00FE480B" w:rsidRPr="008F7F4B" w:rsidRDefault="00FE480B" w:rsidP="00A85B69">
            <w:pPr>
              <w:rPr>
                <w:rFonts w:cstheme="minorHAnsi"/>
              </w:rPr>
            </w:pPr>
            <w:r w:rsidRPr="008F7F4B">
              <w:rPr>
                <w:rFonts w:cstheme="minorHAnsi"/>
              </w:rPr>
              <w:t>x</w:t>
            </w:r>
          </w:p>
        </w:tc>
        <w:tc>
          <w:tcPr>
            <w:tcW w:w="1165" w:type="dxa"/>
            <w:shd w:val="clear" w:color="auto" w:fill="auto"/>
          </w:tcPr>
          <w:p w14:paraId="79E1CCF4" w14:textId="77777777" w:rsidR="00FE480B" w:rsidRPr="008F7F4B" w:rsidRDefault="00FE480B" w:rsidP="00A85B69">
            <w:pPr>
              <w:rPr>
                <w:rFonts w:cstheme="minorHAnsi"/>
              </w:rPr>
            </w:pPr>
          </w:p>
        </w:tc>
        <w:tc>
          <w:tcPr>
            <w:tcW w:w="1165" w:type="dxa"/>
            <w:shd w:val="clear" w:color="auto" w:fill="auto"/>
          </w:tcPr>
          <w:p w14:paraId="6680A593" w14:textId="77777777" w:rsidR="00FE480B" w:rsidRPr="008F7F4B" w:rsidRDefault="00FE480B" w:rsidP="00A85B69">
            <w:pPr>
              <w:rPr>
                <w:rFonts w:cstheme="minorHAnsi"/>
              </w:rPr>
            </w:pPr>
          </w:p>
        </w:tc>
      </w:tr>
      <w:tr w:rsidR="00FE480B" w:rsidRPr="008F7F4B" w14:paraId="5975CBEF" w14:textId="77777777" w:rsidTr="00FE480B">
        <w:trPr>
          <w:trHeight w:val="284"/>
        </w:trPr>
        <w:tc>
          <w:tcPr>
            <w:tcW w:w="1659" w:type="dxa"/>
            <w:shd w:val="clear" w:color="auto" w:fill="auto"/>
            <w:hideMark/>
          </w:tcPr>
          <w:p w14:paraId="34F75AD1" w14:textId="77777777" w:rsidR="00FE480B" w:rsidRPr="008F7F4B" w:rsidRDefault="00FE480B" w:rsidP="00A85B69">
            <w:pPr>
              <w:rPr>
                <w:rFonts w:cstheme="minorHAnsi"/>
              </w:rPr>
            </w:pPr>
            <w:r w:rsidRPr="008F7F4B">
              <w:rPr>
                <w:rFonts w:cstheme="minorHAnsi"/>
              </w:rPr>
              <w:t>Schedules or spreadsheets</w:t>
            </w:r>
          </w:p>
        </w:tc>
        <w:tc>
          <w:tcPr>
            <w:tcW w:w="1164" w:type="dxa"/>
            <w:shd w:val="clear" w:color="auto" w:fill="auto"/>
          </w:tcPr>
          <w:p w14:paraId="1063CC16" w14:textId="77777777" w:rsidR="00FE480B" w:rsidRPr="008F7F4B" w:rsidRDefault="00FE480B" w:rsidP="00A85B69">
            <w:pPr>
              <w:rPr>
                <w:rFonts w:cstheme="minorHAnsi"/>
              </w:rPr>
            </w:pPr>
          </w:p>
        </w:tc>
        <w:tc>
          <w:tcPr>
            <w:tcW w:w="1165" w:type="dxa"/>
            <w:shd w:val="clear" w:color="auto" w:fill="auto"/>
          </w:tcPr>
          <w:p w14:paraId="5F991865" w14:textId="77777777" w:rsidR="00FE480B" w:rsidRPr="008F7F4B" w:rsidRDefault="00FE480B" w:rsidP="00A85B69">
            <w:pPr>
              <w:rPr>
                <w:rFonts w:cstheme="minorHAnsi"/>
              </w:rPr>
            </w:pPr>
          </w:p>
        </w:tc>
        <w:tc>
          <w:tcPr>
            <w:tcW w:w="1165" w:type="dxa"/>
            <w:shd w:val="clear" w:color="auto" w:fill="auto"/>
          </w:tcPr>
          <w:p w14:paraId="0F49C192" w14:textId="77777777" w:rsidR="00FE480B" w:rsidRPr="008F7F4B" w:rsidRDefault="00FE480B" w:rsidP="00A85B69">
            <w:pPr>
              <w:rPr>
                <w:rFonts w:cstheme="minorHAnsi"/>
              </w:rPr>
            </w:pPr>
          </w:p>
        </w:tc>
        <w:tc>
          <w:tcPr>
            <w:tcW w:w="1164" w:type="dxa"/>
            <w:shd w:val="clear" w:color="auto" w:fill="auto"/>
            <w:hideMark/>
          </w:tcPr>
          <w:p w14:paraId="1B93C094" w14:textId="77777777" w:rsidR="00FE480B" w:rsidRPr="008F7F4B" w:rsidRDefault="00FE480B" w:rsidP="00A85B69">
            <w:pPr>
              <w:rPr>
                <w:rFonts w:cstheme="minorHAnsi"/>
              </w:rPr>
            </w:pPr>
            <w:r w:rsidRPr="008F7F4B">
              <w:rPr>
                <w:rFonts w:cstheme="minorHAnsi"/>
              </w:rPr>
              <w:t>x</w:t>
            </w:r>
          </w:p>
        </w:tc>
        <w:tc>
          <w:tcPr>
            <w:tcW w:w="1165" w:type="dxa"/>
            <w:shd w:val="clear" w:color="auto" w:fill="auto"/>
          </w:tcPr>
          <w:p w14:paraId="0E4FACA2" w14:textId="77777777" w:rsidR="00FE480B" w:rsidRPr="008F7F4B" w:rsidRDefault="00FE480B" w:rsidP="00A85B69">
            <w:pPr>
              <w:rPr>
                <w:rFonts w:cstheme="minorHAnsi"/>
              </w:rPr>
            </w:pPr>
          </w:p>
        </w:tc>
        <w:tc>
          <w:tcPr>
            <w:tcW w:w="1165" w:type="dxa"/>
            <w:shd w:val="clear" w:color="auto" w:fill="auto"/>
            <w:hideMark/>
          </w:tcPr>
          <w:p w14:paraId="219E858A" w14:textId="77777777" w:rsidR="00FE480B" w:rsidRPr="008F7F4B" w:rsidRDefault="00FE480B" w:rsidP="00A85B69">
            <w:pPr>
              <w:rPr>
                <w:rFonts w:cstheme="minorHAnsi"/>
                <w:color w:val="auto"/>
              </w:rPr>
            </w:pPr>
            <w:proofErr w:type="spellStart"/>
            <w:r w:rsidRPr="008F7F4B">
              <w:rPr>
                <w:rFonts w:cstheme="minorHAnsi"/>
              </w:rPr>
              <w:t>xls</w:t>
            </w:r>
            <w:proofErr w:type="spellEnd"/>
          </w:p>
        </w:tc>
      </w:tr>
    </w:tbl>
    <w:p w14:paraId="11730F21" w14:textId="77777777" w:rsidR="00F43969" w:rsidRPr="008F7F4B" w:rsidRDefault="00F43969" w:rsidP="00D30ABC">
      <w:pPr>
        <w:tabs>
          <w:tab w:val="left" w:pos="3885"/>
        </w:tabs>
        <w:spacing w:line="240" w:lineRule="auto"/>
        <w:contextualSpacing/>
        <w:rPr>
          <w:rFonts w:cstheme="minorHAnsi"/>
        </w:rPr>
      </w:pPr>
    </w:p>
    <w:p w14:paraId="1339A641" w14:textId="2A5B3E92" w:rsidR="00FE480B" w:rsidRPr="008F7F4B" w:rsidRDefault="00FE480B" w:rsidP="00D30ABC">
      <w:pPr>
        <w:tabs>
          <w:tab w:val="left" w:pos="3885"/>
        </w:tabs>
        <w:spacing w:line="240" w:lineRule="auto"/>
        <w:contextualSpacing/>
        <w:rPr>
          <w:rFonts w:cstheme="minorHAnsi"/>
          <w:b/>
          <w:bCs/>
          <w:u w:val="single"/>
        </w:rPr>
      </w:pPr>
      <w:r w:rsidRPr="008F7F4B">
        <w:rPr>
          <w:rFonts w:cstheme="minorHAnsi"/>
          <w:b/>
          <w:bCs/>
          <w:u w:val="single"/>
        </w:rPr>
        <w:t>5.</w:t>
      </w:r>
      <w:r w:rsidR="005C0D9D" w:rsidRPr="008F7F4B">
        <w:rPr>
          <w:rFonts w:cstheme="minorHAnsi"/>
          <w:b/>
          <w:bCs/>
          <w:u w:val="single"/>
        </w:rPr>
        <w:t>9</w:t>
      </w:r>
      <w:r w:rsidRPr="008F7F4B">
        <w:rPr>
          <w:rFonts w:cstheme="minorHAnsi"/>
          <w:b/>
          <w:bCs/>
          <w:u w:val="single"/>
        </w:rPr>
        <w:t xml:space="preserve"> Design for Specialist Fixtures &amp; Equipment </w:t>
      </w:r>
    </w:p>
    <w:p w14:paraId="67417CCB" w14:textId="77777777" w:rsidR="00AA20B8" w:rsidRDefault="005C0D9D" w:rsidP="00AA20B8">
      <w:pPr>
        <w:tabs>
          <w:tab w:val="left" w:pos="3885"/>
        </w:tabs>
        <w:spacing w:line="240" w:lineRule="auto"/>
        <w:ind w:left="720"/>
        <w:contextualSpacing/>
        <w:rPr>
          <w:rFonts w:cstheme="minorHAnsi"/>
        </w:rPr>
      </w:pPr>
      <w:r w:rsidRPr="008F7F4B">
        <w:rPr>
          <w:rFonts w:cstheme="minorHAnsi"/>
        </w:rPr>
        <w:t xml:space="preserve">In instances where specific volumes or spaces are needed for specialized equipment or </w:t>
      </w:r>
    </w:p>
    <w:p w14:paraId="0B4C4E72" w14:textId="19BC48CC" w:rsidR="00F43969" w:rsidRPr="008F7F4B" w:rsidRDefault="005C0D9D" w:rsidP="00AA20B8">
      <w:pPr>
        <w:tabs>
          <w:tab w:val="left" w:pos="3885"/>
        </w:tabs>
        <w:spacing w:line="240" w:lineRule="auto"/>
        <w:contextualSpacing/>
        <w:rPr>
          <w:rFonts w:cstheme="minorHAnsi"/>
        </w:rPr>
      </w:pPr>
      <w:r w:rsidRPr="008F7F4B">
        <w:rPr>
          <w:rFonts w:cstheme="minorHAnsi"/>
        </w:rPr>
        <w:t>fixtures in the design, a placeholder will be incorporated into the model. This placeholder will allocate adequate space for the final installation of the fixture or equipment, encompassing all necessary connections, interfaces, and access points for installation, maintenance, and potential future replacement.</w:t>
      </w:r>
    </w:p>
    <w:p w14:paraId="79CCE337" w14:textId="77777777" w:rsidR="005C0D9D" w:rsidRPr="008F7F4B" w:rsidRDefault="005C0D9D" w:rsidP="00D30ABC">
      <w:pPr>
        <w:tabs>
          <w:tab w:val="left" w:pos="3885"/>
        </w:tabs>
        <w:spacing w:line="240" w:lineRule="auto"/>
        <w:contextualSpacing/>
        <w:rPr>
          <w:rFonts w:cstheme="minorHAnsi"/>
        </w:rPr>
      </w:pPr>
    </w:p>
    <w:p w14:paraId="5B7D3D82" w14:textId="3C11B44C" w:rsidR="005C0D9D" w:rsidRPr="008F7F4B" w:rsidRDefault="005C0D9D" w:rsidP="00D30ABC">
      <w:pPr>
        <w:tabs>
          <w:tab w:val="left" w:pos="3885"/>
        </w:tabs>
        <w:spacing w:line="240" w:lineRule="auto"/>
        <w:contextualSpacing/>
        <w:rPr>
          <w:rFonts w:cstheme="minorHAnsi"/>
          <w:b/>
          <w:bCs/>
          <w:u w:val="single"/>
        </w:rPr>
      </w:pPr>
      <w:r w:rsidRPr="008F7F4B">
        <w:rPr>
          <w:rFonts w:cstheme="minorHAnsi"/>
          <w:b/>
          <w:bCs/>
          <w:u w:val="single"/>
        </w:rPr>
        <w:t xml:space="preserve">5.10 Project Information Model (PIM) Delivery Strategy </w:t>
      </w:r>
    </w:p>
    <w:p w14:paraId="37F1C3B7" w14:textId="77777777" w:rsidR="00AA20B8" w:rsidRDefault="005C0D9D" w:rsidP="00AA20B8">
      <w:pPr>
        <w:tabs>
          <w:tab w:val="left" w:pos="3885"/>
        </w:tabs>
        <w:spacing w:line="240" w:lineRule="auto"/>
        <w:ind w:left="720"/>
        <w:contextualSpacing/>
        <w:rPr>
          <w:rFonts w:cstheme="minorHAnsi"/>
        </w:rPr>
      </w:pPr>
      <w:r w:rsidRPr="008F7F4B">
        <w:rPr>
          <w:rFonts w:cstheme="minorHAnsi"/>
        </w:rPr>
        <w:t xml:space="preserve">The following guidelines are outlined to ensure that information is readily available to all </w:t>
      </w:r>
    </w:p>
    <w:p w14:paraId="40052044" w14:textId="17306DD2" w:rsidR="005C0D9D" w:rsidRPr="008F7F4B" w:rsidRDefault="005C0D9D" w:rsidP="00AA20B8">
      <w:pPr>
        <w:tabs>
          <w:tab w:val="left" w:pos="3885"/>
        </w:tabs>
        <w:spacing w:line="240" w:lineRule="auto"/>
        <w:contextualSpacing/>
        <w:rPr>
          <w:rFonts w:cstheme="minorHAnsi"/>
        </w:rPr>
      </w:pPr>
      <w:r w:rsidRPr="008F7F4B">
        <w:rPr>
          <w:rFonts w:cstheme="minorHAnsi"/>
        </w:rPr>
        <w:t>relevant</w:t>
      </w:r>
      <w:r w:rsidR="00AA20B8">
        <w:rPr>
          <w:rFonts w:cstheme="minorHAnsi"/>
        </w:rPr>
        <w:t xml:space="preserve"> </w:t>
      </w:r>
      <w:r w:rsidRPr="008F7F4B">
        <w:rPr>
          <w:rFonts w:cstheme="minorHAnsi"/>
        </w:rPr>
        <w:t>parties:</w:t>
      </w:r>
    </w:p>
    <w:p w14:paraId="4B7CDE57" w14:textId="712AF292"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lastRenderedPageBreak/>
        <w:t>Integration of all required standards.</w:t>
      </w:r>
    </w:p>
    <w:p w14:paraId="106A82B4" w14:textId="02809D13"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Creation of all information included in the Project Information Model (PIM) digitally.</w:t>
      </w:r>
    </w:p>
    <w:p w14:paraId="6124F7B9" w14:textId="193293D8"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Incorporation of a consistent volume strategy and naming convention into the project.</w:t>
      </w:r>
    </w:p>
    <w:p w14:paraId="62406738" w14:textId="69EBCDBF"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Clear definition of data ownership throughout the project's life cycle, documented and defined in both the Master Information Delivery Plan (MIDP) and Asset Information Delivery Plan (AIDP).</w:t>
      </w:r>
    </w:p>
    <w:p w14:paraId="5BC4C894" w14:textId="3A107CE8"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Inclusion of only elements intended for construction; elements representing design intent will be removed.</w:t>
      </w:r>
    </w:p>
    <w:p w14:paraId="274FAB8F" w14:textId="0B89311F"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Limitation of model files to a maximum size of 250MB. If this limit is exceeded, refer to section 5.5 for the production of volumes or zones to reduce file size.</w:t>
      </w:r>
    </w:p>
    <w:p w14:paraId="367565F7" w14:textId="00206ED2"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Consideration of a container model when multiple models are produced for the same project, ensuring it does not exceed 500MB. If exceeded, refer to section 5.5.</w:t>
      </w:r>
    </w:p>
    <w:p w14:paraId="4D623A29" w14:textId="423ABE1C" w:rsidR="005C0D9D" w:rsidRPr="008F7F4B" w:rsidRDefault="005C0D9D" w:rsidP="005C0D9D">
      <w:pPr>
        <w:pStyle w:val="ListParagraph"/>
        <w:numPr>
          <w:ilvl w:val="0"/>
          <w:numId w:val="11"/>
        </w:numPr>
        <w:tabs>
          <w:tab w:val="left" w:pos="3885"/>
        </w:tabs>
        <w:spacing w:line="240" w:lineRule="auto"/>
        <w:rPr>
          <w:rFonts w:cstheme="minorHAnsi"/>
        </w:rPr>
      </w:pPr>
      <w:r w:rsidRPr="008F7F4B">
        <w:rPr>
          <w:rFonts w:cstheme="minorHAnsi"/>
        </w:rPr>
        <w:t>Provision of a BIM version in the following formats: IFC, Native, PDF.</w:t>
      </w:r>
    </w:p>
    <w:p w14:paraId="25E8C274" w14:textId="77777777" w:rsidR="00AA20B8" w:rsidRDefault="005C0D9D" w:rsidP="00AA20B8">
      <w:pPr>
        <w:tabs>
          <w:tab w:val="left" w:pos="3885"/>
        </w:tabs>
        <w:spacing w:line="240" w:lineRule="auto"/>
        <w:ind w:left="360"/>
        <w:contextualSpacing/>
        <w:rPr>
          <w:rFonts w:cstheme="minorHAnsi"/>
        </w:rPr>
      </w:pPr>
      <w:r w:rsidRPr="008F7F4B">
        <w:rPr>
          <w:rFonts w:cstheme="minorHAnsi"/>
        </w:rPr>
        <w:t>Adhering to these guidelines ensures accessibility and usability of information throughout the</w:t>
      </w:r>
    </w:p>
    <w:p w14:paraId="1185A451" w14:textId="6D78A2B8" w:rsidR="005C0D9D" w:rsidRPr="008F7F4B" w:rsidRDefault="005C0D9D" w:rsidP="00AA20B8">
      <w:pPr>
        <w:tabs>
          <w:tab w:val="left" w:pos="3885"/>
        </w:tabs>
        <w:spacing w:line="240" w:lineRule="auto"/>
        <w:contextualSpacing/>
        <w:rPr>
          <w:rFonts w:cstheme="minorHAnsi"/>
        </w:rPr>
      </w:pPr>
      <w:r w:rsidRPr="008F7F4B">
        <w:rPr>
          <w:rFonts w:cstheme="minorHAnsi"/>
        </w:rPr>
        <w:t>project lifecycle, promoting effective collaboration and communication among stakeholders.</w:t>
      </w:r>
    </w:p>
    <w:p w14:paraId="6E8FDD91" w14:textId="77777777" w:rsidR="005C0D9D" w:rsidRPr="008F7F4B" w:rsidRDefault="005C0D9D" w:rsidP="005C0D9D">
      <w:pPr>
        <w:tabs>
          <w:tab w:val="left" w:pos="3885"/>
        </w:tabs>
        <w:spacing w:line="240" w:lineRule="auto"/>
        <w:contextualSpacing/>
        <w:rPr>
          <w:rFonts w:cstheme="minorHAnsi"/>
        </w:rPr>
      </w:pPr>
    </w:p>
    <w:p w14:paraId="23274487" w14:textId="5A751637" w:rsidR="005C0D9D" w:rsidRPr="008F7F4B" w:rsidRDefault="005C0D9D" w:rsidP="005C0D9D">
      <w:pPr>
        <w:tabs>
          <w:tab w:val="left" w:pos="3885"/>
        </w:tabs>
        <w:spacing w:line="240" w:lineRule="auto"/>
        <w:contextualSpacing/>
        <w:rPr>
          <w:rFonts w:cstheme="minorHAnsi"/>
          <w:b/>
          <w:bCs/>
          <w:u w:val="single"/>
        </w:rPr>
      </w:pPr>
      <w:r w:rsidRPr="008F7F4B">
        <w:rPr>
          <w:rFonts w:cstheme="minorHAnsi"/>
          <w:b/>
          <w:bCs/>
          <w:u w:val="single"/>
        </w:rPr>
        <w:t xml:space="preserve">5.11 Existing Legacy Data Use </w:t>
      </w:r>
    </w:p>
    <w:p w14:paraId="608A701F" w14:textId="77777777" w:rsidR="00AA20B8" w:rsidRDefault="005C0D9D" w:rsidP="00AA20B8">
      <w:pPr>
        <w:tabs>
          <w:tab w:val="left" w:pos="3885"/>
        </w:tabs>
        <w:spacing w:line="240" w:lineRule="auto"/>
        <w:ind w:left="720"/>
        <w:contextualSpacing/>
        <w:rPr>
          <w:rFonts w:cstheme="minorHAnsi"/>
        </w:rPr>
      </w:pPr>
      <w:r w:rsidRPr="008F7F4B">
        <w:rPr>
          <w:rFonts w:cstheme="minorHAnsi"/>
        </w:rPr>
        <w:t xml:space="preserve">Before incorporating any design information, such as existing buildings, into the project, </w:t>
      </w:r>
    </w:p>
    <w:p w14:paraId="347CBA0C" w14:textId="48077118" w:rsidR="005C0D9D" w:rsidRPr="008F7F4B" w:rsidRDefault="005C0D9D" w:rsidP="00AA20B8">
      <w:pPr>
        <w:tabs>
          <w:tab w:val="left" w:pos="3885"/>
        </w:tabs>
        <w:spacing w:line="240" w:lineRule="auto"/>
        <w:contextualSpacing/>
        <w:rPr>
          <w:rFonts w:cstheme="minorHAnsi"/>
        </w:rPr>
      </w:pPr>
      <w:r w:rsidRPr="008F7F4B">
        <w:rPr>
          <w:rFonts w:cstheme="minorHAnsi"/>
        </w:rPr>
        <w:t>Apex Construction's Project Information Manager (PIM) and Project Delivery Manager (PDM) will assess it. Any legacy data uploaded to the Common Data Environment (CDE) will undergo clarification of liabilities beforehand.</w:t>
      </w:r>
    </w:p>
    <w:p w14:paraId="12150DB2" w14:textId="790C35AD" w:rsidR="005C0D9D" w:rsidRPr="008F7F4B" w:rsidRDefault="005C0D9D" w:rsidP="005C0D9D">
      <w:pPr>
        <w:tabs>
          <w:tab w:val="left" w:pos="3885"/>
        </w:tabs>
        <w:spacing w:line="240" w:lineRule="auto"/>
        <w:contextualSpacing/>
        <w:rPr>
          <w:rFonts w:cstheme="minorHAnsi"/>
        </w:rPr>
      </w:pPr>
      <w:r w:rsidRPr="008F7F4B">
        <w:rPr>
          <w:rFonts w:cstheme="minorHAnsi"/>
        </w:rPr>
        <w:t>Ace Capital Projects, the employer, will provide guidance on the suitability of existing legacy data. Apex Construction, as the lead designer, will validate and check the spatial coordination of any legacy data to be used. If legacy data is utilized, it must adhere to relevant naming conventions outlined in section 5.12.</w:t>
      </w:r>
    </w:p>
    <w:p w14:paraId="568ACC51" w14:textId="77777777" w:rsidR="005C0D9D" w:rsidRPr="008F7F4B" w:rsidRDefault="005C0D9D" w:rsidP="005C0D9D">
      <w:pPr>
        <w:tabs>
          <w:tab w:val="left" w:pos="3885"/>
        </w:tabs>
        <w:spacing w:line="240" w:lineRule="auto"/>
        <w:contextualSpacing/>
        <w:rPr>
          <w:rFonts w:cstheme="minorHAnsi"/>
        </w:rPr>
      </w:pPr>
    </w:p>
    <w:p w14:paraId="484677C3" w14:textId="0543B482" w:rsidR="005C0D9D" w:rsidRPr="008F7F4B" w:rsidRDefault="005C0D9D" w:rsidP="005C0D9D">
      <w:pPr>
        <w:tabs>
          <w:tab w:val="left" w:pos="3885"/>
        </w:tabs>
        <w:spacing w:line="240" w:lineRule="auto"/>
        <w:contextualSpacing/>
        <w:rPr>
          <w:rFonts w:cstheme="minorHAnsi"/>
          <w:b/>
          <w:bCs/>
          <w:u w:val="single"/>
        </w:rPr>
      </w:pPr>
      <w:r w:rsidRPr="008F7F4B">
        <w:rPr>
          <w:rFonts w:cstheme="minorHAnsi"/>
          <w:b/>
          <w:bCs/>
          <w:u w:val="single"/>
        </w:rPr>
        <w:t xml:space="preserve">5.12 Metadata </w:t>
      </w:r>
    </w:p>
    <w:p w14:paraId="423D0B5A" w14:textId="77777777" w:rsidR="006A2218" w:rsidRDefault="005C0D9D" w:rsidP="006A2218">
      <w:pPr>
        <w:tabs>
          <w:tab w:val="left" w:pos="3885"/>
        </w:tabs>
        <w:spacing w:line="240" w:lineRule="auto"/>
        <w:ind w:left="720"/>
        <w:contextualSpacing/>
        <w:rPr>
          <w:rFonts w:cstheme="minorHAnsi"/>
        </w:rPr>
      </w:pPr>
      <w:r w:rsidRPr="008F7F4B">
        <w:rPr>
          <w:rFonts w:cstheme="minorHAnsi"/>
        </w:rPr>
        <w:t xml:space="preserve">The following metadata status codes shall be used for this project, in accordance with BS EN </w:t>
      </w:r>
    </w:p>
    <w:p w14:paraId="5675D482" w14:textId="368FB5C5" w:rsidR="005C0D9D" w:rsidRPr="008F7F4B" w:rsidRDefault="005C0D9D" w:rsidP="006A2218">
      <w:pPr>
        <w:tabs>
          <w:tab w:val="left" w:pos="3885"/>
        </w:tabs>
        <w:spacing w:line="240" w:lineRule="auto"/>
        <w:contextualSpacing/>
        <w:rPr>
          <w:rFonts w:cstheme="minorHAnsi"/>
        </w:rPr>
      </w:pPr>
      <w:r w:rsidRPr="008F7F4B">
        <w:rPr>
          <w:rFonts w:cstheme="minorHAnsi"/>
        </w:rPr>
        <w:t>ISO 19650-2:2018 National Annex NA.4:</w:t>
      </w:r>
    </w:p>
    <w:p w14:paraId="2BB80142" w14:textId="77777777" w:rsidR="005C0D9D" w:rsidRPr="008F7F4B" w:rsidRDefault="005C0D9D" w:rsidP="005C0D9D">
      <w:pPr>
        <w:tabs>
          <w:tab w:val="left" w:pos="3885"/>
        </w:tabs>
        <w:spacing w:line="240" w:lineRule="auto"/>
        <w:contextualSpacing/>
        <w:rPr>
          <w:rFonts w:cstheme="minorHAnsi"/>
        </w:rPr>
      </w:pPr>
    </w:p>
    <w:p w14:paraId="3903EB87" w14:textId="70D666EF" w:rsidR="005C0D9D" w:rsidRPr="008F7F4B" w:rsidRDefault="005C0D9D" w:rsidP="005C0D9D">
      <w:pPr>
        <w:tabs>
          <w:tab w:val="left" w:pos="3885"/>
        </w:tabs>
        <w:spacing w:line="240" w:lineRule="auto"/>
        <w:contextualSpacing/>
        <w:jc w:val="center"/>
        <w:rPr>
          <w:rFonts w:cstheme="minorHAnsi"/>
        </w:rPr>
      </w:pPr>
      <w:r w:rsidRPr="008F7F4B">
        <w:rPr>
          <w:rFonts w:cstheme="minorHAnsi"/>
        </w:rPr>
        <w:t xml:space="preserve">Table </w:t>
      </w:r>
      <w:r w:rsidR="00FF5489" w:rsidRPr="008F7F4B">
        <w:rPr>
          <w:rFonts w:cstheme="minorHAnsi"/>
        </w:rPr>
        <w:t>10</w:t>
      </w:r>
      <w:r w:rsidRPr="008F7F4B">
        <w:rPr>
          <w:rFonts w:cstheme="minorHAnsi"/>
        </w:rPr>
        <w:t>: Metadata status codes (see BS EN ISO 19650-2:2018 National Annex NA.4.2</w:t>
      </w:r>
    </w:p>
    <w:p w14:paraId="6766D400" w14:textId="77777777" w:rsidR="005C0D9D" w:rsidRPr="008F7F4B" w:rsidRDefault="005C0D9D" w:rsidP="005C0D9D">
      <w:pPr>
        <w:tabs>
          <w:tab w:val="left" w:pos="3885"/>
        </w:tabs>
        <w:spacing w:line="240" w:lineRule="auto"/>
        <w:contextualSpacing/>
        <w:jc w:val="center"/>
        <w:rPr>
          <w:rFonts w:cstheme="minorHAnsi"/>
        </w:rPr>
      </w:pPr>
    </w:p>
    <w:tbl>
      <w:tblPr>
        <w:tblStyle w:val="HydrockTableDocumentControl"/>
        <w:tblW w:w="8370" w:type="dxa"/>
        <w:tblLayout w:type="fixed"/>
        <w:tblLook w:val="04A0" w:firstRow="1" w:lastRow="0" w:firstColumn="1" w:lastColumn="0" w:noHBand="0" w:noVBand="1"/>
      </w:tblPr>
      <w:tblGrid>
        <w:gridCol w:w="705"/>
        <w:gridCol w:w="3826"/>
        <w:gridCol w:w="2596"/>
        <w:gridCol w:w="1243"/>
      </w:tblGrid>
      <w:tr w:rsidR="005C0D9D" w:rsidRPr="008F7F4B" w14:paraId="2B69E048" w14:textId="77777777" w:rsidTr="005C0D9D">
        <w:trPr>
          <w:cnfStyle w:val="100000000000" w:firstRow="1" w:lastRow="0" w:firstColumn="0" w:lastColumn="0" w:oddVBand="0" w:evenVBand="0" w:oddHBand="0" w:evenHBand="0" w:firstRowFirstColumn="0" w:firstRowLastColumn="0" w:lastRowFirstColumn="0" w:lastRowLastColumn="0"/>
          <w:trHeight w:val="628"/>
        </w:trPr>
        <w:tc>
          <w:tcPr>
            <w:tcW w:w="705" w:type="dxa"/>
            <w:shd w:val="clear" w:color="auto" w:fill="auto"/>
            <w:textDirection w:val="btLr"/>
            <w:hideMark/>
          </w:tcPr>
          <w:p w14:paraId="2A41EB97" w14:textId="77777777" w:rsidR="005C0D9D" w:rsidRPr="008F7F4B" w:rsidRDefault="005C0D9D" w:rsidP="00A85B69">
            <w:pPr>
              <w:rPr>
                <w:rFonts w:cstheme="minorHAnsi"/>
                <w:color w:val="auto"/>
              </w:rPr>
            </w:pPr>
            <w:r w:rsidRPr="008F7F4B">
              <w:rPr>
                <w:rFonts w:cstheme="minorHAnsi"/>
                <w:color w:val="auto"/>
              </w:rPr>
              <w:t>Status</w:t>
            </w:r>
          </w:p>
        </w:tc>
        <w:tc>
          <w:tcPr>
            <w:tcW w:w="3826" w:type="dxa"/>
            <w:shd w:val="clear" w:color="auto" w:fill="auto"/>
            <w:hideMark/>
          </w:tcPr>
          <w:p w14:paraId="3DF7C983" w14:textId="77777777" w:rsidR="005C0D9D" w:rsidRPr="008F7F4B" w:rsidRDefault="005C0D9D" w:rsidP="00A85B69">
            <w:pPr>
              <w:rPr>
                <w:rFonts w:cstheme="minorHAnsi"/>
                <w:color w:val="auto"/>
              </w:rPr>
            </w:pPr>
            <w:r w:rsidRPr="008F7F4B">
              <w:rPr>
                <w:rFonts w:cstheme="minorHAnsi"/>
                <w:color w:val="auto"/>
              </w:rPr>
              <w:t>Description</w:t>
            </w:r>
          </w:p>
        </w:tc>
        <w:tc>
          <w:tcPr>
            <w:tcW w:w="2596" w:type="dxa"/>
            <w:shd w:val="clear" w:color="auto" w:fill="auto"/>
          </w:tcPr>
          <w:p w14:paraId="65FA6F45" w14:textId="77777777" w:rsidR="005C0D9D" w:rsidRPr="008F7F4B" w:rsidRDefault="005C0D9D" w:rsidP="00A85B69">
            <w:pPr>
              <w:rPr>
                <w:rFonts w:cstheme="minorHAnsi"/>
                <w:color w:val="auto"/>
              </w:rPr>
            </w:pPr>
            <w:r w:rsidRPr="008F7F4B">
              <w:rPr>
                <w:rFonts w:cstheme="minorHAnsi"/>
                <w:color w:val="auto"/>
              </w:rPr>
              <w:t>Revision</w:t>
            </w:r>
          </w:p>
        </w:tc>
        <w:tc>
          <w:tcPr>
            <w:tcW w:w="1243" w:type="dxa"/>
            <w:shd w:val="clear" w:color="auto" w:fill="auto"/>
            <w:hideMark/>
          </w:tcPr>
          <w:p w14:paraId="538B8B3F" w14:textId="77777777" w:rsidR="005C0D9D" w:rsidRPr="008F7F4B" w:rsidRDefault="005C0D9D" w:rsidP="00A85B69">
            <w:pPr>
              <w:rPr>
                <w:rFonts w:cstheme="minorHAnsi"/>
                <w:color w:val="auto"/>
              </w:rPr>
            </w:pPr>
            <w:r w:rsidRPr="008F7F4B">
              <w:rPr>
                <w:rFonts w:cstheme="minorHAnsi"/>
                <w:color w:val="auto"/>
              </w:rPr>
              <w:t>Revision Code</w:t>
            </w:r>
          </w:p>
        </w:tc>
      </w:tr>
      <w:tr w:rsidR="005C0D9D" w:rsidRPr="008F7F4B" w14:paraId="5262C300" w14:textId="77777777" w:rsidTr="005C0D9D">
        <w:tc>
          <w:tcPr>
            <w:tcW w:w="8370" w:type="dxa"/>
            <w:gridSpan w:val="4"/>
            <w:shd w:val="clear" w:color="auto" w:fill="auto"/>
            <w:hideMark/>
          </w:tcPr>
          <w:p w14:paraId="17CDEF51" w14:textId="77777777" w:rsidR="005C0D9D" w:rsidRPr="008F7F4B" w:rsidRDefault="005C0D9D" w:rsidP="00A85B69">
            <w:pPr>
              <w:rPr>
                <w:rFonts w:cstheme="minorHAnsi"/>
                <w:color w:val="auto"/>
              </w:rPr>
            </w:pPr>
            <w:r w:rsidRPr="008F7F4B">
              <w:rPr>
                <w:rFonts w:cstheme="minorHAnsi"/>
                <w:color w:val="auto"/>
              </w:rPr>
              <w:t>“Work in progress” (WIP)</w:t>
            </w:r>
          </w:p>
        </w:tc>
      </w:tr>
      <w:tr w:rsidR="005C0D9D" w:rsidRPr="008F7F4B" w14:paraId="774F5163" w14:textId="77777777" w:rsidTr="005C0D9D">
        <w:tc>
          <w:tcPr>
            <w:tcW w:w="705" w:type="dxa"/>
            <w:shd w:val="clear" w:color="auto" w:fill="auto"/>
            <w:hideMark/>
          </w:tcPr>
          <w:p w14:paraId="31DFC944" w14:textId="77777777" w:rsidR="005C0D9D" w:rsidRPr="008F7F4B" w:rsidRDefault="005C0D9D" w:rsidP="00A85B69">
            <w:pPr>
              <w:rPr>
                <w:rFonts w:cstheme="minorHAnsi"/>
                <w:color w:val="auto"/>
              </w:rPr>
            </w:pPr>
            <w:r w:rsidRPr="008F7F4B">
              <w:rPr>
                <w:rFonts w:cstheme="minorHAnsi"/>
                <w:color w:val="auto"/>
              </w:rPr>
              <w:t>S0</w:t>
            </w:r>
          </w:p>
        </w:tc>
        <w:tc>
          <w:tcPr>
            <w:tcW w:w="3826" w:type="dxa"/>
            <w:shd w:val="clear" w:color="auto" w:fill="auto"/>
            <w:hideMark/>
          </w:tcPr>
          <w:p w14:paraId="71390F9D" w14:textId="77777777" w:rsidR="005C0D9D" w:rsidRPr="008F7F4B" w:rsidRDefault="005C0D9D" w:rsidP="00A85B69">
            <w:pPr>
              <w:rPr>
                <w:rFonts w:cstheme="minorHAnsi"/>
                <w:color w:val="auto"/>
              </w:rPr>
            </w:pPr>
            <w:r w:rsidRPr="008F7F4B">
              <w:rPr>
                <w:rFonts w:cstheme="minorHAnsi"/>
                <w:color w:val="auto"/>
              </w:rPr>
              <w:t>Initial status</w:t>
            </w:r>
          </w:p>
        </w:tc>
        <w:tc>
          <w:tcPr>
            <w:tcW w:w="2596" w:type="dxa"/>
            <w:shd w:val="clear" w:color="auto" w:fill="auto"/>
            <w:hideMark/>
          </w:tcPr>
          <w:p w14:paraId="3518F90A" w14:textId="77777777" w:rsidR="005C0D9D" w:rsidRPr="008F7F4B" w:rsidRDefault="005C0D9D" w:rsidP="00A85B69">
            <w:pPr>
              <w:rPr>
                <w:rFonts w:cstheme="minorHAnsi"/>
                <w:color w:val="auto"/>
              </w:rPr>
            </w:pPr>
            <w:r w:rsidRPr="008F7F4B">
              <w:rPr>
                <w:rFonts w:cstheme="minorHAnsi"/>
                <w:color w:val="auto"/>
              </w:rPr>
              <w:t>Preliminary revision and version</w:t>
            </w:r>
          </w:p>
        </w:tc>
        <w:tc>
          <w:tcPr>
            <w:tcW w:w="1243" w:type="dxa"/>
            <w:shd w:val="clear" w:color="auto" w:fill="auto"/>
            <w:hideMark/>
          </w:tcPr>
          <w:p w14:paraId="1A16C9FB" w14:textId="77777777" w:rsidR="005C0D9D" w:rsidRPr="008F7F4B" w:rsidRDefault="005C0D9D" w:rsidP="00A85B69">
            <w:pPr>
              <w:rPr>
                <w:rFonts w:cstheme="minorHAnsi"/>
                <w:color w:val="auto"/>
              </w:rPr>
            </w:pPr>
            <w:r w:rsidRPr="008F7F4B">
              <w:rPr>
                <w:rFonts w:cstheme="minorHAnsi"/>
                <w:color w:val="auto"/>
              </w:rPr>
              <w:t>P01.01, P01.02 etc</w:t>
            </w:r>
          </w:p>
        </w:tc>
      </w:tr>
      <w:tr w:rsidR="005C0D9D" w:rsidRPr="008F7F4B" w14:paraId="3DC5FFDF" w14:textId="77777777" w:rsidTr="005C0D9D">
        <w:tc>
          <w:tcPr>
            <w:tcW w:w="8370" w:type="dxa"/>
            <w:gridSpan w:val="4"/>
            <w:shd w:val="clear" w:color="auto" w:fill="auto"/>
            <w:hideMark/>
          </w:tcPr>
          <w:p w14:paraId="38F22D70" w14:textId="77777777" w:rsidR="005C0D9D" w:rsidRPr="008F7F4B" w:rsidRDefault="005C0D9D" w:rsidP="00A85B69">
            <w:pPr>
              <w:rPr>
                <w:rFonts w:cstheme="minorHAnsi"/>
                <w:color w:val="auto"/>
              </w:rPr>
            </w:pPr>
            <w:r w:rsidRPr="008F7F4B">
              <w:rPr>
                <w:rFonts w:cstheme="minorHAnsi"/>
                <w:color w:val="auto"/>
              </w:rPr>
              <w:t>Shared (non-contractual)</w:t>
            </w:r>
          </w:p>
        </w:tc>
      </w:tr>
      <w:tr w:rsidR="005C0D9D" w:rsidRPr="008F7F4B" w14:paraId="6E7A7D63" w14:textId="77777777" w:rsidTr="005C0D9D">
        <w:tc>
          <w:tcPr>
            <w:tcW w:w="705" w:type="dxa"/>
            <w:shd w:val="clear" w:color="auto" w:fill="auto"/>
            <w:hideMark/>
          </w:tcPr>
          <w:p w14:paraId="6FF5F436" w14:textId="77777777" w:rsidR="005C0D9D" w:rsidRPr="008F7F4B" w:rsidRDefault="005C0D9D" w:rsidP="00A85B69">
            <w:pPr>
              <w:rPr>
                <w:rFonts w:cstheme="minorHAnsi"/>
                <w:color w:val="auto"/>
              </w:rPr>
            </w:pPr>
            <w:r w:rsidRPr="008F7F4B">
              <w:rPr>
                <w:rFonts w:cstheme="minorHAnsi"/>
                <w:color w:val="auto"/>
              </w:rPr>
              <w:t>S1</w:t>
            </w:r>
          </w:p>
        </w:tc>
        <w:tc>
          <w:tcPr>
            <w:tcW w:w="3826" w:type="dxa"/>
            <w:shd w:val="clear" w:color="auto" w:fill="auto"/>
            <w:hideMark/>
          </w:tcPr>
          <w:p w14:paraId="49A6B287" w14:textId="77777777" w:rsidR="005C0D9D" w:rsidRPr="008F7F4B" w:rsidRDefault="005C0D9D" w:rsidP="00A85B69">
            <w:pPr>
              <w:rPr>
                <w:rFonts w:cstheme="minorHAnsi"/>
                <w:color w:val="auto"/>
              </w:rPr>
            </w:pPr>
            <w:r w:rsidRPr="008F7F4B">
              <w:rPr>
                <w:rFonts w:cstheme="minorHAnsi"/>
                <w:color w:val="auto"/>
              </w:rPr>
              <w:t>Suitable for coordination.</w:t>
            </w:r>
          </w:p>
          <w:p w14:paraId="1B1BC913" w14:textId="77777777" w:rsidR="005C0D9D" w:rsidRPr="008F7F4B" w:rsidRDefault="005C0D9D" w:rsidP="00A85B69">
            <w:pPr>
              <w:rPr>
                <w:rFonts w:cstheme="minorHAnsi"/>
                <w:color w:val="auto"/>
              </w:rPr>
            </w:pPr>
            <w:r w:rsidRPr="008F7F4B">
              <w:rPr>
                <w:rFonts w:cstheme="minorHAnsi"/>
                <w:color w:val="auto"/>
              </w:rPr>
              <w:t>The file is available to be ‘shared’ and used by other disciplines as a background for their information.</w:t>
            </w:r>
          </w:p>
        </w:tc>
        <w:tc>
          <w:tcPr>
            <w:tcW w:w="2596" w:type="dxa"/>
            <w:shd w:val="clear" w:color="auto" w:fill="auto"/>
            <w:hideMark/>
          </w:tcPr>
          <w:p w14:paraId="13FDA430"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vMerge w:val="restart"/>
            <w:shd w:val="clear" w:color="auto" w:fill="auto"/>
            <w:hideMark/>
          </w:tcPr>
          <w:p w14:paraId="04908774" w14:textId="77777777" w:rsidR="005C0D9D" w:rsidRPr="008F7F4B" w:rsidRDefault="005C0D9D" w:rsidP="00A85B69">
            <w:pPr>
              <w:rPr>
                <w:rFonts w:cstheme="minorHAnsi"/>
                <w:color w:val="auto"/>
              </w:rPr>
            </w:pPr>
            <w:r w:rsidRPr="008F7F4B">
              <w:rPr>
                <w:rFonts w:cstheme="minorHAnsi"/>
                <w:color w:val="auto"/>
              </w:rPr>
              <w:t>P01, P02 etc</w:t>
            </w:r>
          </w:p>
          <w:p w14:paraId="37A92197" w14:textId="77777777" w:rsidR="005C0D9D" w:rsidRPr="008F7F4B" w:rsidRDefault="005C0D9D" w:rsidP="00A85B69">
            <w:pPr>
              <w:rPr>
                <w:rFonts w:cstheme="minorHAnsi"/>
                <w:color w:val="auto"/>
              </w:rPr>
            </w:pPr>
          </w:p>
        </w:tc>
      </w:tr>
      <w:tr w:rsidR="005C0D9D" w:rsidRPr="008F7F4B" w14:paraId="14DA7AFC" w14:textId="77777777" w:rsidTr="005C0D9D">
        <w:tc>
          <w:tcPr>
            <w:tcW w:w="705" w:type="dxa"/>
            <w:shd w:val="clear" w:color="auto" w:fill="auto"/>
            <w:hideMark/>
          </w:tcPr>
          <w:p w14:paraId="6C292F81" w14:textId="77777777" w:rsidR="005C0D9D" w:rsidRPr="008F7F4B" w:rsidRDefault="005C0D9D" w:rsidP="00A85B69">
            <w:pPr>
              <w:rPr>
                <w:rFonts w:cstheme="minorHAnsi"/>
                <w:color w:val="auto"/>
              </w:rPr>
            </w:pPr>
            <w:r w:rsidRPr="008F7F4B">
              <w:rPr>
                <w:rFonts w:cstheme="minorHAnsi"/>
                <w:color w:val="auto"/>
              </w:rPr>
              <w:t>S2</w:t>
            </w:r>
          </w:p>
        </w:tc>
        <w:tc>
          <w:tcPr>
            <w:tcW w:w="3826" w:type="dxa"/>
            <w:shd w:val="clear" w:color="auto" w:fill="auto"/>
            <w:hideMark/>
          </w:tcPr>
          <w:p w14:paraId="0310617A" w14:textId="77777777" w:rsidR="005C0D9D" w:rsidRPr="008F7F4B" w:rsidRDefault="005C0D9D" w:rsidP="00A85B69">
            <w:pPr>
              <w:rPr>
                <w:rFonts w:cstheme="minorHAnsi"/>
                <w:color w:val="auto"/>
              </w:rPr>
            </w:pPr>
            <w:r w:rsidRPr="008F7F4B">
              <w:rPr>
                <w:rFonts w:cstheme="minorHAnsi"/>
                <w:color w:val="auto"/>
              </w:rPr>
              <w:t>Suitable for information.</w:t>
            </w:r>
          </w:p>
        </w:tc>
        <w:tc>
          <w:tcPr>
            <w:tcW w:w="2596" w:type="dxa"/>
            <w:shd w:val="clear" w:color="auto" w:fill="auto"/>
            <w:hideMark/>
          </w:tcPr>
          <w:p w14:paraId="2678314E"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vMerge/>
            <w:shd w:val="clear" w:color="auto" w:fill="auto"/>
            <w:hideMark/>
          </w:tcPr>
          <w:p w14:paraId="6C0848B7" w14:textId="77777777" w:rsidR="005C0D9D" w:rsidRPr="008F7F4B" w:rsidRDefault="005C0D9D" w:rsidP="00A85B69">
            <w:pPr>
              <w:rPr>
                <w:rFonts w:cstheme="minorHAnsi"/>
                <w:color w:val="auto"/>
              </w:rPr>
            </w:pPr>
          </w:p>
        </w:tc>
      </w:tr>
      <w:tr w:rsidR="005C0D9D" w:rsidRPr="008F7F4B" w14:paraId="2DD67A1C" w14:textId="77777777" w:rsidTr="005C0D9D">
        <w:tc>
          <w:tcPr>
            <w:tcW w:w="705" w:type="dxa"/>
            <w:shd w:val="clear" w:color="auto" w:fill="auto"/>
            <w:hideMark/>
          </w:tcPr>
          <w:p w14:paraId="1CACDB9B" w14:textId="77777777" w:rsidR="005C0D9D" w:rsidRPr="008F7F4B" w:rsidRDefault="005C0D9D" w:rsidP="00A85B69">
            <w:pPr>
              <w:rPr>
                <w:rFonts w:cstheme="minorHAnsi"/>
                <w:color w:val="auto"/>
              </w:rPr>
            </w:pPr>
            <w:r w:rsidRPr="008F7F4B">
              <w:rPr>
                <w:rFonts w:cstheme="minorHAnsi"/>
                <w:color w:val="auto"/>
              </w:rPr>
              <w:lastRenderedPageBreak/>
              <w:t>S3</w:t>
            </w:r>
          </w:p>
        </w:tc>
        <w:tc>
          <w:tcPr>
            <w:tcW w:w="3826" w:type="dxa"/>
            <w:shd w:val="clear" w:color="auto" w:fill="auto"/>
            <w:hideMark/>
          </w:tcPr>
          <w:p w14:paraId="2E719CC8" w14:textId="77777777" w:rsidR="005C0D9D" w:rsidRPr="008F7F4B" w:rsidRDefault="005C0D9D" w:rsidP="00A85B69">
            <w:pPr>
              <w:rPr>
                <w:rFonts w:cstheme="minorHAnsi"/>
                <w:color w:val="auto"/>
              </w:rPr>
            </w:pPr>
            <w:r w:rsidRPr="008F7F4B">
              <w:rPr>
                <w:rFonts w:cstheme="minorHAnsi"/>
                <w:color w:val="auto"/>
              </w:rPr>
              <w:t>Suitable for review and comment.</w:t>
            </w:r>
          </w:p>
        </w:tc>
        <w:tc>
          <w:tcPr>
            <w:tcW w:w="2596" w:type="dxa"/>
            <w:shd w:val="clear" w:color="auto" w:fill="auto"/>
            <w:hideMark/>
          </w:tcPr>
          <w:p w14:paraId="57986578"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vMerge/>
            <w:shd w:val="clear" w:color="auto" w:fill="auto"/>
            <w:hideMark/>
          </w:tcPr>
          <w:p w14:paraId="0C798B02" w14:textId="77777777" w:rsidR="005C0D9D" w:rsidRPr="008F7F4B" w:rsidRDefault="005C0D9D" w:rsidP="00A85B69">
            <w:pPr>
              <w:rPr>
                <w:rFonts w:cstheme="minorHAnsi"/>
                <w:color w:val="auto"/>
              </w:rPr>
            </w:pPr>
          </w:p>
        </w:tc>
      </w:tr>
      <w:tr w:rsidR="005C0D9D" w:rsidRPr="008F7F4B" w14:paraId="40882282" w14:textId="77777777" w:rsidTr="005C0D9D">
        <w:tc>
          <w:tcPr>
            <w:tcW w:w="705" w:type="dxa"/>
            <w:shd w:val="clear" w:color="auto" w:fill="auto"/>
            <w:hideMark/>
          </w:tcPr>
          <w:p w14:paraId="1817485C" w14:textId="77777777" w:rsidR="005C0D9D" w:rsidRPr="008F7F4B" w:rsidRDefault="005C0D9D" w:rsidP="00A85B69">
            <w:pPr>
              <w:rPr>
                <w:rFonts w:cstheme="minorHAnsi"/>
                <w:color w:val="auto"/>
              </w:rPr>
            </w:pPr>
            <w:r w:rsidRPr="008F7F4B">
              <w:rPr>
                <w:rFonts w:cstheme="minorHAnsi"/>
                <w:color w:val="auto"/>
              </w:rPr>
              <w:t>S4</w:t>
            </w:r>
          </w:p>
        </w:tc>
        <w:tc>
          <w:tcPr>
            <w:tcW w:w="3826" w:type="dxa"/>
            <w:shd w:val="clear" w:color="auto" w:fill="auto"/>
            <w:hideMark/>
          </w:tcPr>
          <w:p w14:paraId="503FB023" w14:textId="77777777" w:rsidR="005C0D9D" w:rsidRPr="008F7F4B" w:rsidRDefault="005C0D9D" w:rsidP="00A85B69">
            <w:pPr>
              <w:rPr>
                <w:rFonts w:cstheme="minorHAnsi"/>
                <w:color w:val="auto"/>
              </w:rPr>
            </w:pPr>
            <w:r w:rsidRPr="008F7F4B">
              <w:rPr>
                <w:rFonts w:cstheme="minorHAnsi"/>
                <w:color w:val="auto"/>
              </w:rPr>
              <w:t>Suitable for stage approval.</w:t>
            </w:r>
          </w:p>
        </w:tc>
        <w:tc>
          <w:tcPr>
            <w:tcW w:w="2596" w:type="dxa"/>
            <w:shd w:val="clear" w:color="auto" w:fill="auto"/>
            <w:hideMark/>
          </w:tcPr>
          <w:p w14:paraId="365509D4"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vMerge/>
            <w:shd w:val="clear" w:color="auto" w:fill="auto"/>
            <w:hideMark/>
          </w:tcPr>
          <w:p w14:paraId="7766DF0E" w14:textId="77777777" w:rsidR="005C0D9D" w:rsidRPr="008F7F4B" w:rsidRDefault="005C0D9D" w:rsidP="00A85B69">
            <w:pPr>
              <w:rPr>
                <w:rFonts w:cstheme="minorHAnsi"/>
                <w:color w:val="auto"/>
              </w:rPr>
            </w:pPr>
          </w:p>
        </w:tc>
      </w:tr>
      <w:tr w:rsidR="005C0D9D" w:rsidRPr="008F7F4B" w14:paraId="1AD9DD7D" w14:textId="77777777" w:rsidTr="005C0D9D">
        <w:tc>
          <w:tcPr>
            <w:tcW w:w="705" w:type="dxa"/>
            <w:shd w:val="clear" w:color="auto" w:fill="auto"/>
            <w:hideMark/>
          </w:tcPr>
          <w:p w14:paraId="41A0A9F8" w14:textId="77777777" w:rsidR="005C0D9D" w:rsidRPr="008F7F4B" w:rsidRDefault="005C0D9D" w:rsidP="00A85B69">
            <w:pPr>
              <w:rPr>
                <w:rFonts w:cstheme="minorHAnsi"/>
                <w:color w:val="auto"/>
              </w:rPr>
            </w:pPr>
            <w:r w:rsidRPr="008F7F4B">
              <w:rPr>
                <w:rFonts w:cstheme="minorHAnsi"/>
                <w:color w:val="auto"/>
              </w:rPr>
              <w:t>S5</w:t>
            </w:r>
          </w:p>
        </w:tc>
        <w:tc>
          <w:tcPr>
            <w:tcW w:w="3826" w:type="dxa"/>
            <w:shd w:val="clear" w:color="auto" w:fill="auto"/>
            <w:hideMark/>
          </w:tcPr>
          <w:p w14:paraId="4BA579A4" w14:textId="77777777" w:rsidR="005C0D9D" w:rsidRPr="008F7F4B" w:rsidRDefault="005C0D9D" w:rsidP="00A85B69">
            <w:pPr>
              <w:rPr>
                <w:rFonts w:cstheme="minorHAnsi"/>
                <w:color w:val="auto"/>
              </w:rPr>
            </w:pPr>
            <w:r w:rsidRPr="008F7F4B">
              <w:rPr>
                <w:rFonts w:cstheme="minorHAnsi"/>
                <w:color w:val="auto"/>
              </w:rPr>
              <w:t>Withdrawn</w:t>
            </w:r>
          </w:p>
        </w:tc>
        <w:tc>
          <w:tcPr>
            <w:tcW w:w="2596" w:type="dxa"/>
            <w:shd w:val="clear" w:color="auto" w:fill="auto"/>
            <w:hideMark/>
          </w:tcPr>
          <w:p w14:paraId="26386DA9" w14:textId="77777777" w:rsidR="005C0D9D" w:rsidRPr="008F7F4B" w:rsidRDefault="005C0D9D" w:rsidP="00A85B69">
            <w:pPr>
              <w:rPr>
                <w:rFonts w:cstheme="minorHAnsi"/>
                <w:color w:val="auto"/>
              </w:rPr>
            </w:pPr>
            <w:r w:rsidRPr="008F7F4B">
              <w:rPr>
                <w:rFonts w:cstheme="minorHAnsi"/>
                <w:color w:val="auto"/>
              </w:rPr>
              <w:t>N/A</w:t>
            </w:r>
          </w:p>
        </w:tc>
        <w:tc>
          <w:tcPr>
            <w:tcW w:w="1243" w:type="dxa"/>
            <w:vMerge/>
            <w:shd w:val="clear" w:color="auto" w:fill="auto"/>
            <w:hideMark/>
          </w:tcPr>
          <w:p w14:paraId="5DD3A124" w14:textId="77777777" w:rsidR="005C0D9D" w:rsidRPr="008F7F4B" w:rsidRDefault="005C0D9D" w:rsidP="00A85B69">
            <w:pPr>
              <w:rPr>
                <w:rFonts w:cstheme="minorHAnsi"/>
                <w:color w:val="auto"/>
              </w:rPr>
            </w:pPr>
          </w:p>
        </w:tc>
      </w:tr>
      <w:tr w:rsidR="005C0D9D" w:rsidRPr="008F7F4B" w14:paraId="369E97A6" w14:textId="77777777" w:rsidTr="005C0D9D">
        <w:tc>
          <w:tcPr>
            <w:tcW w:w="705" w:type="dxa"/>
            <w:shd w:val="clear" w:color="auto" w:fill="auto"/>
            <w:hideMark/>
          </w:tcPr>
          <w:p w14:paraId="3312BE1B" w14:textId="77777777" w:rsidR="005C0D9D" w:rsidRPr="008F7F4B" w:rsidRDefault="005C0D9D" w:rsidP="00A85B69">
            <w:pPr>
              <w:rPr>
                <w:rFonts w:cstheme="minorHAnsi"/>
                <w:color w:val="auto"/>
              </w:rPr>
            </w:pPr>
            <w:r w:rsidRPr="008F7F4B">
              <w:rPr>
                <w:rFonts w:cstheme="minorHAnsi"/>
                <w:color w:val="auto"/>
              </w:rPr>
              <w:t>S6</w:t>
            </w:r>
          </w:p>
        </w:tc>
        <w:tc>
          <w:tcPr>
            <w:tcW w:w="3826" w:type="dxa"/>
            <w:shd w:val="clear" w:color="auto" w:fill="auto"/>
            <w:hideMark/>
          </w:tcPr>
          <w:p w14:paraId="7113E666" w14:textId="77777777" w:rsidR="005C0D9D" w:rsidRPr="008F7F4B" w:rsidRDefault="005C0D9D" w:rsidP="00A85B69">
            <w:pPr>
              <w:rPr>
                <w:rFonts w:cstheme="minorHAnsi"/>
                <w:color w:val="auto"/>
              </w:rPr>
            </w:pPr>
            <w:r w:rsidRPr="008F7F4B">
              <w:rPr>
                <w:rFonts w:cstheme="minorHAnsi"/>
                <w:color w:val="auto"/>
              </w:rPr>
              <w:t>Suitable for PIM authorisation</w:t>
            </w:r>
          </w:p>
        </w:tc>
        <w:tc>
          <w:tcPr>
            <w:tcW w:w="2596" w:type="dxa"/>
            <w:shd w:val="clear" w:color="auto" w:fill="auto"/>
            <w:hideMark/>
          </w:tcPr>
          <w:p w14:paraId="237ADA08"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vMerge/>
            <w:shd w:val="clear" w:color="auto" w:fill="auto"/>
            <w:hideMark/>
          </w:tcPr>
          <w:p w14:paraId="3B0B2BDD" w14:textId="77777777" w:rsidR="005C0D9D" w:rsidRPr="008F7F4B" w:rsidRDefault="005C0D9D" w:rsidP="00A85B69">
            <w:pPr>
              <w:rPr>
                <w:rFonts w:cstheme="minorHAnsi"/>
                <w:color w:val="auto"/>
              </w:rPr>
            </w:pPr>
          </w:p>
        </w:tc>
      </w:tr>
      <w:tr w:rsidR="005C0D9D" w:rsidRPr="008F7F4B" w14:paraId="37B53220" w14:textId="77777777" w:rsidTr="005C0D9D">
        <w:tc>
          <w:tcPr>
            <w:tcW w:w="705" w:type="dxa"/>
            <w:shd w:val="clear" w:color="auto" w:fill="auto"/>
            <w:hideMark/>
          </w:tcPr>
          <w:p w14:paraId="7D2C9763" w14:textId="77777777" w:rsidR="005C0D9D" w:rsidRPr="008F7F4B" w:rsidRDefault="005C0D9D" w:rsidP="00A85B69">
            <w:pPr>
              <w:rPr>
                <w:rFonts w:cstheme="minorHAnsi"/>
                <w:color w:val="auto"/>
              </w:rPr>
            </w:pPr>
            <w:r w:rsidRPr="008F7F4B">
              <w:rPr>
                <w:rFonts w:cstheme="minorHAnsi"/>
                <w:color w:val="auto"/>
              </w:rPr>
              <w:t>S7</w:t>
            </w:r>
          </w:p>
        </w:tc>
        <w:tc>
          <w:tcPr>
            <w:tcW w:w="3826" w:type="dxa"/>
            <w:shd w:val="clear" w:color="auto" w:fill="auto"/>
            <w:hideMark/>
          </w:tcPr>
          <w:p w14:paraId="32B8BA3C" w14:textId="77777777" w:rsidR="005C0D9D" w:rsidRPr="008F7F4B" w:rsidRDefault="005C0D9D" w:rsidP="00A85B69">
            <w:pPr>
              <w:rPr>
                <w:rFonts w:cstheme="minorHAnsi"/>
                <w:color w:val="auto"/>
              </w:rPr>
            </w:pPr>
            <w:r w:rsidRPr="008F7F4B">
              <w:rPr>
                <w:rFonts w:cstheme="minorHAnsi"/>
                <w:color w:val="auto"/>
              </w:rPr>
              <w:t>Suitable for AIM authorisation</w:t>
            </w:r>
          </w:p>
        </w:tc>
        <w:tc>
          <w:tcPr>
            <w:tcW w:w="2596" w:type="dxa"/>
            <w:shd w:val="clear" w:color="auto" w:fill="auto"/>
            <w:hideMark/>
          </w:tcPr>
          <w:p w14:paraId="73CD60A4"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vMerge/>
            <w:shd w:val="clear" w:color="auto" w:fill="auto"/>
            <w:hideMark/>
          </w:tcPr>
          <w:p w14:paraId="29017368" w14:textId="77777777" w:rsidR="005C0D9D" w:rsidRPr="008F7F4B" w:rsidRDefault="005C0D9D" w:rsidP="00A85B69">
            <w:pPr>
              <w:rPr>
                <w:rFonts w:cstheme="minorHAnsi"/>
                <w:color w:val="auto"/>
              </w:rPr>
            </w:pPr>
          </w:p>
        </w:tc>
      </w:tr>
      <w:tr w:rsidR="005C0D9D" w:rsidRPr="008F7F4B" w14:paraId="5F900146" w14:textId="77777777" w:rsidTr="005C0D9D">
        <w:tc>
          <w:tcPr>
            <w:tcW w:w="8370" w:type="dxa"/>
            <w:gridSpan w:val="4"/>
            <w:shd w:val="clear" w:color="auto" w:fill="auto"/>
            <w:hideMark/>
          </w:tcPr>
          <w:p w14:paraId="3D50CB32" w14:textId="77777777" w:rsidR="005C0D9D" w:rsidRPr="008F7F4B" w:rsidRDefault="005C0D9D" w:rsidP="00A85B69">
            <w:pPr>
              <w:rPr>
                <w:rFonts w:cstheme="minorHAnsi"/>
                <w:color w:val="auto"/>
              </w:rPr>
            </w:pPr>
            <w:r w:rsidRPr="008F7F4B">
              <w:rPr>
                <w:rFonts w:cstheme="minorHAnsi"/>
                <w:color w:val="auto"/>
              </w:rPr>
              <w:t>Published (Contractual)</w:t>
            </w:r>
          </w:p>
        </w:tc>
      </w:tr>
      <w:tr w:rsidR="005C0D9D" w:rsidRPr="008F7F4B" w14:paraId="067C490F" w14:textId="77777777" w:rsidTr="005C0D9D">
        <w:tc>
          <w:tcPr>
            <w:tcW w:w="705" w:type="dxa"/>
            <w:shd w:val="clear" w:color="auto" w:fill="auto"/>
            <w:hideMark/>
          </w:tcPr>
          <w:p w14:paraId="328DB88A" w14:textId="77777777" w:rsidR="005C0D9D" w:rsidRPr="008F7F4B" w:rsidRDefault="005C0D9D" w:rsidP="00A85B69">
            <w:pPr>
              <w:rPr>
                <w:rFonts w:cstheme="minorHAnsi"/>
                <w:color w:val="auto"/>
              </w:rPr>
            </w:pPr>
            <w:r w:rsidRPr="008F7F4B">
              <w:rPr>
                <w:rFonts w:cstheme="minorHAnsi"/>
                <w:color w:val="auto"/>
              </w:rPr>
              <w:t>A1, An.</w:t>
            </w:r>
          </w:p>
        </w:tc>
        <w:tc>
          <w:tcPr>
            <w:tcW w:w="3826" w:type="dxa"/>
            <w:shd w:val="clear" w:color="auto" w:fill="auto"/>
            <w:hideMark/>
          </w:tcPr>
          <w:p w14:paraId="01ED655F" w14:textId="77777777" w:rsidR="005C0D9D" w:rsidRPr="008F7F4B" w:rsidRDefault="005C0D9D" w:rsidP="00A85B69">
            <w:pPr>
              <w:rPr>
                <w:rFonts w:cstheme="minorHAnsi"/>
                <w:color w:val="auto"/>
              </w:rPr>
            </w:pPr>
            <w:r w:rsidRPr="008F7F4B">
              <w:rPr>
                <w:rFonts w:cstheme="minorHAnsi"/>
                <w:color w:val="auto"/>
              </w:rPr>
              <w:t>Approved and accepted as stage complete (C=Contractual/Complete)</w:t>
            </w:r>
          </w:p>
        </w:tc>
        <w:tc>
          <w:tcPr>
            <w:tcW w:w="2596" w:type="dxa"/>
            <w:shd w:val="clear" w:color="auto" w:fill="auto"/>
            <w:hideMark/>
          </w:tcPr>
          <w:p w14:paraId="0B569BD2" w14:textId="77777777" w:rsidR="005C0D9D" w:rsidRPr="008F7F4B" w:rsidRDefault="005C0D9D" w:rsidP="00A85B69">
            <w:pPr>
              <w:rPr>
                <w:rFonts w:cstheme="minorHAnsi"/>
                <w:color w:val="auto"/>
              </w:rPr>
            </w:pPr>
            <w:r w:rsidRPr="008F7F4B">
              <w:rPr>
                <w:rFonts w:cstheme="minorHAnsi"/>
                <w:color w:val="auto"/>
              </w:rPr>
              <w:t>Contractual revision</w:t>
            </w:r>
          </w:p>
        </w:tc>
        <w:tc>
          <w:tcPr>
            <w:tcW w:w="1243" w:type="dxa"/>
            <w:shd w:val="clear" w:color="auto" w:fill="auto"/>
            <w:hideMark/>
          </w:tcPr>
          <w:p w14:paraId="14A48483" w14:textId="77777777" w:rsidR="005C0D9D" w:rsidRPr="008F7F4B" w:rsidRDefault="005C0D9D" w:rsidP="00A85B69">
            <w:pPr>
              <w:rPr>
                <w:rFonts w:cstheme="minorHAnsi"/>
                <w:color w:val="auto"/>
              </w:rPr>
            </w:pPr>
            <w:r w:rsidRPr="008F7F4B">
              <w:rPr>
                <w:rFonts w:cstheme="minorHAnsi"/>
                <w:color w:val="auto"/>
              </w:rPr>
              <w:t>C01, C02 etc</w:t>
            </w:r>
          </w:p>
        </w:tc>
      </w:tr>
      <w:tr w:rsidR="005C0D9D" w:rsidRPr="008F7F4B" w14:paraId="1F46335C" w14:textId="77777777" w:rsidTr="005C0D9D">
        <w:tc>
          <w:tcPr>
            <w:tcW w:w="705" w:type="dxa"/>
            <w:shd w:val="clear" w:color="auto" w:fill="auto"/>
            <w:hideMark/>
          </w:tcPr>
          <w:p w14:paraId="690B86DF" w14:textId="77777777" w:rsidR="005C0D9D" w:rsidRPr="008F7F4B" w:rsidRDefault="005C0D9D" w:rsidP="00A85B69">
            <w:pPr>
              <w:rPr>
                <w:rFonts w:cstheme="minorHAnsi"/>
                <w:color w:val="auto"/>
              </w:rPr>
            </w:pPr>
            <w:r w:rsidRPr="008F7F4B">
              <w:rPr>
                <w:rFonts w:cstheme="minorHAnsi"/>
                <w:color w:val="auto"/>
              </w:rPr>
              <w:t>B1, Bn.</w:t>
            </w:r>
          </w:p>
        </w:tc>
        <w:tc>
          <w:tcPr>
            <w:tcW w:w="3826" w:type="dxa"/>
            <w:shd w:val="clear" w:color="auto" w:fill="auto"/>
            <w:hideMark/>
          </w:tcPr>
          <w:p w14:paraId="7A4206F7" w14:textId="77777777" w:rsidR="005C0D9D" w:rsidRPr="008F7F4B" w:rsidRDefault="005C0D9D" w:rsidP="00A85B69">
            <w:pPr>
              <w:rPr>
                <w:rFonts w:cstheme="minorHAnsi"/>
                <w:color w:val="auto"/>
              </w:rPr>
            </w:pPr>
            <w:r w:rsidRPr="008F7F4B">
              <w:rPr>
                <w:rFonts w:cstheme="minorHAnsi"/>
                <w:color w:val="auto"/>
              </w:rPr>
              <w:t>Partially signed-off with minor comments from the Client (clouded in abeyance)</w:t>
            </w:r>
          </w:p>
        </w:tc>
        <w:tc>
          <w:tcPr>
            <w:tcW w:w="2596" w:type="dxa"/>
            <w:shd w:val="clear" w:color="auto" w:fill="auto"/>
            <w:hideMark/>
          </w:tcPr>
          <w:p w14:paraId="5212341B" w14:textId="77777777" w:rsidR="005C0D9D" w:rsidRPr="008F7F4B" w:rsidRDefault="005C0D9D" w:rsidP="00A85B69">
            <w:pPr>
              <w:rPr>
                <w:rFonts w:cstheme="minorHAnsi"/>
                <w:color w:val="auto"/>
              </w:rPr>
            </w:pPr>
            <w:r w:rsidRPr="008F7F4B">
              <w:rPr>
                <w:rFonts w:cstheme="minorHAnsi"/>
                <w:color w:val="auto"/>
              </w:rPr>
              <w:t>Preliminary revision</w:t>
            </w:r>
          </w:p>
        </w:tc>
        <w:tc>
          <w:tcPr>
            <w:tcW w:w="1243" w:type="dxa"/>
            <w:shd w:val="clear" w:color="auto" w:fill="auto"/>
            <w:hideMark/>
          </w:tcPr>
          <w:p w14:paraId="1F65CBBF" w14:textId="77777777" w:rsidR="005C0D9D" w:rsidRPr="008F7F4B" w:rsidRDefault="005C0D9D" w:rsidP="00A85B69">
            <w:pPr>
              <w:rPr>
                <w:rFonts w:cstheme="minorHAnsi"/>
                <w:color w:val="auto"/>
              </w:rPr>
            </w:pPr>
            <w:r w:rsidRPr="008F7F4B">
              <w:rPr>
                <w:rFonts w:cstheme="minorHAnsi"/>
                <w:color w:val="auto"/>
              </w:rPr>
              <w:t>P01.01, P01.02 etc</w:t>
            </w:r>
          </w:p>
        </w:tc>
      </w:tr>
      <w:tr w:rsidR="005C0D9D" w:rsidRPr="008F7F4B" w14:paraId="50DEA185" w14:textId="77777777" w:rsidTr="005C0D9D">
        <w:tc>
          <w:tcPr>
            <w:tcW w:w="8370" w:type="dxa"/>
            <w:gridSpan w:val="4"/>
            <w:shd w:val="clear" w:color="auto" w:fill="auto"/>
            <w:hideMark/>
          </w:tcPr>
          <w:p w14:paraId="632D0326" w14:textId="77777777" w:rsidR="005C0D9D" w:rsidRPr="008F7F4B" w:rsidRDefault="005C0D9D" w:rsidP="00A85B69">
            <w:pPr>
              <w:rPr>
                <w:rFonts w:cstheme="minorHAnsi"/>
                <w:color w:val="auto"/>
              </w:rPr>
            </w:pPr>
            <w:r w:rsidRPr="008F7F4B">
              <w:rPr>
                <w:rFonts w:cstheme="minorHAnsi"/>
                <w:color w:val="auto"/>
              </w:rPr>
              <w:t>Published (for AIM Acceptance)</w:t>
            </w:r>
          </w:p>
        </w:tc>
      </w:tr>
      <w:tr w:rsidR="005C0D9D" w:rsidRPr="008F7F4B" w14:paraId="6E11C829" w14:textId="77777777" w:rsidTr="005C0D9D">
        <w:tc>
          <w:tcPr>
            <w:tcW w:w="705" w:type="dxa"/>
            <w:shd w:val="clear" w:color="auto" w:fill="auto"/>
            <w:hideMark/>
          </w:tcPr>
          <w:p w14:paraId="07E7478F" w14:textId="77777777" w:rsidR="005C0D9D" w:rsidRPr="008F7F4B" w:rsidRDefault="005C0D9D" w:rsidP="00A85B69">
            <w:pPr>
              <w:rPr>
                <w:rFonts w:cstheme="minorHAnsi"/>
                <w:color w:val="auto"/>
              </w:rPr>
            </w:pPr>
            <w:r w:rsidRPr="008F7F4B">
              <w:rPr>
                <w:rFonts w:cstheme="minorHAnsi"/>
                <w:color w:val="auto"/>
              </w:rPr>
              <w:t>CR</w:t>
            </w:r>
          </w:p>
        </w:tc>
        <w:tc>
          <w:tcPr>
            <w:tcW w:w="3826" w:type="dxa"/>
            <w:shd w:val="clear" w:color="auto" w:fill="auto"/>
            <w:hideMark/>
          </w:tcPr>
          <w:p w14:paraId="4EB0DD10" w14:textId="77777777" w:rsidR="005C0D9D" w:rsidRPr="008F7F4B" w:rsidRDefault="005C0D9D" w:rsidP="00A85B69">
            <w:pPr>
              <w:rPr>
                <w:rFonts w:cstheme="minorHAnsi"/>
                <w:color w:val="auto"/>
              </w:rPr>
            </w:pPr>
            <w:r w:rsidRPr="008F7F4B">
              <w:rPr>
                <w:rFonts w:cstheme="minorHAnsi"/>
                <w:color w:val="auto"/>
              </w:rPr>
              <w:t>As Construction Record documentation, PDF, models</w:t>
            </w:r>
          </w:p>
        </w:tc>
        <w:tc>
          <w:tcPr>
            <w:tcW w:w="2596" w:type="dxa"/>
            <w:shd w:val="clear" w:color="auto" w:fill="auto"/>
          </w:tcPr>
          <w:p w14:paraId="721D9DC7" w14:textId="77777777" w:rsidR="005C0D9D" w:rsidRPr="008F7F4B" w:rsidRDefault="005C0D9D" w:rsidP="00A85B69">
            <w:pPr>
              <w:rPr>
                <w:rFonts w:cstheme="minorHAnsi"/>
                <w:color w:val="auto"/>
              </w:rPr>
            </w:pPr>
            <w:r w:rsidRPr="008F7F4B">
              <w:rPr>
                <w:rFonts w:cstheme="minorHAnsi"/>
                <w:color w:val="auto"/>
              </w:rPr>
              <w:t>Contractual revision</w:t>
            </w:r>
          </w:p>
        </w:tc>
        <w:tc>
          <w:tcPr>
            <w:tcW w:w="1243" w:type="dxa"/>
            <w:shd w:val="clear" w:color="auto" w:fill="auto"/>
            <w:hideMark/>
          </w:tcPr>
          <w:p w14:paraId="753ADBDE" w14:textId="77777777" w:rsidR="005C0D9D" w:rsidRPr="008F7F4B" w:rsidRDefault="005C0D9D" w:rsidP="00A85B69">
            <w:pPr>
              <w:rPr>
                <w:rFonts w:cstheme="minorHAnsi"/>
                <w:color w:val="auto"/>
              </w:rPr>
            </w:pPr>
            <w:r w:rsidRPr="008F7F4B">
              <w:rPr>
                <w:rFonts w:cstheme="minorHAnsi"/>
                <w:color w:val="auto"/>
              </w:rPr>
              <w:t>C01, C02 etc</w:t>
            </w:r>
          </w:p>
        </w:tc>
      </w:tr>
    </w:tbl>
    <w:p w14:paraId="22EE71FD" w14:textId="77777777" w:rsidR="005C0D9D" w:rsidRPr="008F7F4B" w:rsidRDefault="005C0D9D" w:rsidP="005C0D9D">
      <w:pPr>
        <w:tabs>
          <w:tab w:val="left" w:pos="3885"/>
        </w:tabs>
        <w:spacing w:line="240" w:lineRule="auto"/>
        <w:contextualSpacing/>
        <w:jc w:val="center"/>
        <w:rPr>
          <w:rFonts w:cstheme="minorHAnsi"/>
        </w:rPr>
      </w:pPr>
    </w:p>
    <w:p w14:paraId="74213E31" w14:textId="1586081E" w:rsidR="005C0D9D" w:rsidRPr="008F7F4B" w:rsidRDefault="005C0D9D" w:rsidP="005C0D9D">
      <w:pPr>
        <w:tabs>
          <w:tab w:val="left" w:pos="3885"/>
        </w:tabs>
        <w:spacing w:line="240" w:lineRule="auto"/>
        <w:contextualSpacing/>
        <w:rPr>
          <w:rFonts w:cstheme="minorHAnsi"/>
          <w:b/>
          <w:bCs/>
          <w:u w:val="single"/>
        </w:rPr>
      </w:pPr>
      <w:r w:rsidRPr="008F7F4B">
        <w:rPr>
          <w:rFonts w:cstheme="minorHAnsi"/>
          <w:b/>
          <w:bCs/>
          <w:u w:val="single"/>
        </w:rPr>
        <w:t xml:space="preserve">5.12.1 Layer Name Convention </w:t>
      </w:r>
    </w:p>
    <w:p w14:paraId="230D8B41" w14:textId="77777777" w:rsidR="006A2218" w:rsidRDefault="005C0D9D" w:rsidP="006A2218">
      <w:pPr>
        <w:tabs>
          <w:tab w:val="left" w:pos="3885"/>
        </w:tabs>
        <w:spacing w:line="240" w:lineRule="auto"/>
        <w:ind w:left="720"/>
        <w:contextualSpacing/>
        <w:rPr>
          <w:rFonts w:cstheme="minorHAnsi"/>
        </w:rPr>
      </w:pPr>
      <w:r w:rsidRPr="008F7F4B">
        <w:rPr>
          <w:rFonts w:cstheme="minorHAnsi"/>
        </w:rPr>
        <w:t>While 2D software can be utilized for BIM Level 2 authoring, it's generally expected that 3D</w:t>
      </w:r>
    </w:p>
    <w:p w14:paraId="44A1873A" w14:textId="59A414A7" w:rsidR="005C0D9D" w:rsidRPr="008F7F4B" w:rsidRDefault="005C0D9D" w:rsidP="006A2218">
      <w:pPr>
        <w:tabs>
          <w:tab w:val="left" w:pos="3885"/>
        </w:tabs>
        <w:spacing w:line="240" w:lineRule="auto"/>
        <w:contextualSpacing/>
        <w:rPr>
          <w:rFonts w:cstheme="minorHAnsi"/>
        </w:rPr>
      </w:pPr>
      <w:r w:rsidRPr="008F7F4B">
        <w:rPr>
          <w:rFonts w:cstheme="minorHAnsi"/>
        </w:rPr>
        <w:t>modelling will be the primary method at this level. Therefore, all modelling and coordination should be generated using RVT, IFC, and NWD formats where layer naming convention is unnecessary. In instances where CAD layering is employed, and considering the withdrawal of BS1192, the BS1192 layering is also revoked. In such cases, the ISO 13567 layering takes precedence over BS1192.</w:t>
      </w:r>
    </w:p>
    <w:p w14:paraId="53F577FD" w14:textId="77777777" w:rsidR="005C0D9D" w:rsidRPr="008F7F4B" w:rsidRDefault="005C0D9D" w:rsidP="005C0D9D">
      <w:pPr>
        <w:tabs>
          <w:tab w:val="left" w:pos="3885"/>
        </w:tabs>
        <w:spacing w:line="240" w:lineRule="auto"/>
        <w:contextualSpacing/>
        <w:rPr>
          <w:rFonts w:cstheme="minorHAnsi"/>
          <w:b/>
          <w:bCs/>
          <w:u w:val="single"/>
        </w:rPr>
      </w:pPr>
    </w:p>
    <w:p w14:paraId="74F38878" w14:textId="3460194A" w:rsidR="005C0D9D" w:rsidRPr="008F7F4B" w:rsidRDefault="005C0D9D" w:rsidP="005C0D9D">
      <w:pPr>
        <w:tabs>
          <w:tab w:val="left" w:pos="3885"/>
        </w:tabs>
        <w:spacing w:line="240" w:lineRule="auto"/>
        <w:contextualSpacing/>
        <w:jc w:val="center"/>
        <w:rPr>
          <w:rFonts w:cstheme="minorHAnsi"/>
        </w:rPr>
      </w:pPr>
      <w:r w:rsidRPr="008F7F4B">
        <w:rPr>
          <w:rFonts w:cstheme="minorHAnsi"/>
        </w:rPr>
        <w:t>Table 1</w:t>
      </w:r>
      <w:r w:rsidR="00FF5489" w:rsidRPr="008F7F4B">
        <w:rPr>
          <w:rFonts w:cstheme="minorHAnsi"/>
        </w:rPr>
        <w:t>1</w:t>
      </w:r>
      <w:r w:rsidRPr="008F7F4B">
        <w:rPr>
          <w:rFonts w:cstheme="minorHAnsi"/>
        </w:rPr>
        <w:t>: BS1192 Layer naming convention</w:t>
      </w:r>
    </w:p>
    <w:p w14:paraId="41DE69D0" w14:textId="77777777" w:rsidR="005C0D9D" w:rsidRPr="008F7F4B" w:rsidRDefault="005C0D9D" w:rsidP="005C0D9D">
      <w:pPr>
        <w:tabs>
          <w:tab w:val="left" w:pos="3885"/>
        </w:tabs>
        <w:spacing w:line="240" w:lineRule="auto"/>
        <w:contextualSpacing/>
        <w:jc w:val="center"/>
        <w:rPr>
          <w:rFonts w:cstheme="minorHAnsi"/>
        </w:rPr>
      </w:pPr>
    </w:p>
    <w:tbl>
      <w:tblPr>
        <w:tblStyle w:val="HydrockTableDocumentControl"/>
        <w:tblW w:w="8640" w:type="dxa"/>
        <w:tblLayout w:type="fixed"/>
        <w:tblLook w:val="04A0" w:firstRow="1" w:lastRow="0" w:firstColumn="1" w:lastColumn="0" w:noHBand="0" w:noVBand="1"/>
      </w:tblPr>
      <w:tblGrid>
        <w:gridCol w:w="1261"/>
        <w:gridCol w:w="1291"/>
        <w:gridCol w:w="1839"/>
        <w:gridCol w:w="1845"/>
        <w:gridCol w:w="2404"/>
      </w:tblGrid>
      <w:tr w:rsidR="005C0D9D" w:rsidRPr="008F7F4B" w14:paraId="282B21E0" w14:textId="77777777" w:rsidTr="005C0D9D">
        <w:trPr>
          <w:cnfStyle w:val="100000000000" w:firstRow="1" w:lastRow="0" w:firstColumn="0" w:lastColumn="0" w:oddVBand="0" w:evenVBand="0" w:oddHBand="0" w:evenHBand="0" w:firstRowFirstColumn="0" w:firstRowLastColumn="0" w:lastRowFirstColumn="0" w:lastRowLastColumn="0"/>
          <w:trHeight w:val="284"/>
        </w:trPr>
        <w:tc>
          <w:tcPr>
            <w:tcW w:w="1262" w:type="dxa"/>
            <w:shd w:val="clear" w:color="auto" w:fill="auto"/>
            <w:hideMark/>
          </w:tcPr>
          <w:p w14:paraId="501D01FA" w14:textId="77777777" w:rsidR="005C0D9D" w:rsidRPr="008F7F4B" w:rsidRDefault="005C0D9D" w:rsidP="00A85B69">
            <w:pPr>
              <w:rPr>
                <w:rFonts w:cstheme="minorHAnsi"/>
                <w:color w:val="auto"/>
              </w:rPr>
            </w:pPr>
            <w:r w:rsidRPr="008F7F4B">
              <w:rPr>
                <w:rFonts w:cstheme="minorHAnsi"/>
                <w:color w:val="auto"/>
              </w:rPr>
              <w:t>Field</w:t>
            </w:r>
          </w:p>
        </w:tc>
        <w:tc>
          <w:tcPr>
            <w:tcW w:w="1291" w:type="dxa"/>
            <w:shd w:val="clear" w:color="auto" w:fill="auto"/>
            <w:hideMark/>
          </w:tcPr>
          <w:p w14:paraId="03E1C0FF" w14:textId="77777777" w:rsidR="005C0D9D" w:rsidRPr="008F7F4B" w:rsidRDefault="005C0D9D" w:rsidP="00A85B69">
            <w:pPr>
              <w:rPr>
                <w:rFonts w:cstheme="minorHAnsi"/>
                <w:color w:val="auto"/>
              </w:rPr>
            </w:pPr>
            <w:r w:rsidRPr="008F7F4B">
              <w:rPr>
                <w:rFonts w:cstheme="minorHAnsi"/>
                <w:color w:val="auto"/>
              </w:rPr>
              <w:t>Discipline</w:t>
            </w:r>
          </w:p>
        </w:tc>
        <w:tc>
          <w:tcPr>
            <w:tcW w:w="1839" w:type="dxa"/>
            <w:shd w:val="clear" w:color="auto" w:fill="auto"/>
            <w:hideMark/>
          </w:tcPr>
          <w:p w14:paraId="06B59CB4" w14:textId="77777777" w:rsidR="005C0D9D" w:rsidRPr="008F7F4B" w:rsidRDefault="005C0D9D" w:rsidP="00A85B69">
            <w:pPr>
              <w:rPr>
                <w:rFonts w:cstheme="minorHAnsi"/>
                <w:color w:val="auto"/>
              </w:rPr>
            </w:pPr>
            <w:r w:rsidRPr="008F7F4B">
              <w:rPr>
                <w:rFonts w:cstheme="minorHAnsi"/>
                <w:color w:val="auto"/>
              </w:rPr>
              <w:t>Classification</w:t>
            </w:r>
          </w:p>
        </w:tc>
        <w:tc>
          <w:tcPr>
            <w:tcW w:w="1845" w:type="dxa"/>
            <w:shd w:val="clear" w:color="auto" w:fill="auto"/>
            <w:hideMark/>
          </w:tcPr>
          <w:p w14:paraId="0049635C" w14:textId="77777777" w:rsidR="005C0D9D" w:rsidRPr="008F7F4B" w:rsidRDefault="005C0D9D" w:rsidP="00A85B69">
            <w:pPr>
              <w:rPr>
                <w:rFonts w:cstheme="minorHAnsi"/>
                <w:color w:val="auto"/>
              </w:rPr>
            </w:pPr>
            <w:r w:rsidRPr="008F7F4B">
              <w:rPr>
                <w:rFonts w:cstheme="minorHAnsi"/>
                <w:color w:val="auto"/>
              </w:rPr>
              <w:t>Presentation</w:t>
            </w:r>
          </w:p>
        </w:tc>
        <w:tc>
          <w:tcPr>
            <w:tcW w:w="2405" w:type="dxa"/>
            <w:shd w:val="clear" w:color="auto" w:fill="auto"/>
            <w:hideMark/>
          </w:tcPr>
          <w:p w14:paraId="1A757C38" w14:textId="77777777" w:rsidR="005C0D9D" w:rsidRPr="008F7F4B" w:rsidRDefault="005C0D9D" w:rsidP="00A85B69">
            <w:pPr>
              <w:rPr>
                <w:rFonts w:cstheme="minorHAnsi"/>
                <w:color w:val="auto"/>
              </w:rPr>
            </w:pPr>
            <w:r w:rsidRPr="008F7F4B">
              <w:rPr>
                <w:rFonts w:cstheme="minorHAnsi"/>
                <w:color w:val="auto"/>
              </w:rPr>
              <w:t>Description</w:t>
            </w:r>
          </w:p>
        </w:tc>
      </w:tr>
      <w:tr w:rsidR="005C0D9D" w:rsidRPr="008F7F4B" w14:paraId="556936A1" w14:textId="77777777" w:rsidTr="005C0D9D">
        <w:trPr>
          <w:trHeight w:val="284"/>
        </w:trPr>
        <w:tc>
          <w:tcPr>
            <w:tcW w:w="1262" w:type="dxa"/>
            <w:shd w:val="clear" w:color="auto" w:fill="auto"/>
            <w:hideMark/>
          </w:tcPr>
          <w:p w14:paraId="19BF52B2" w14:textId="77777777" w:rsidR="005C0D9D" w:rsidRPr="008F7F4B" w:rsidRDefault="005C0D9D" w:rsidP="00A85B69">
            <w:pPr>
              <w:rPr>
                <w:rFonts w:cstheme="minorHAnsi"/>
                <w:color w:val="auto"/>
              </w:rPr>
            </w:pPr>
            <w:r w:rsidRPr="008F7F4B">
              <w:rPr>
                <w:rFonts w:cstheme="minorHAnsi"/>
                <w:color w:val="auto"/>
              </w:rPr>
              <w:t>Name</w:t>
            </w:r>
          </w:p>
        </w:tc>
        <w:tc>
          <w:tcPr>
            <w:tcW w:w="1291" w:type="dxa"/>
            <w:shd w:val="clear" w:color="auto" w:fill="auto"/>
            <w:hideMark/>
          </w:tcPr>
          <w:p w14:paraId="5BD424D2" w14:textId="77777777" w:rsidR="005C0D9D" w:rsidRPr="008F7F4B" w:rsidRDefault="005C0D9D" w:rsidP="00A85B69">
            <w:pPr>
              <w:rPr>
                <w:rFonts w:cstheme="minorHAnsi"/>
                <w:color w:val="auto"/>
              </w:rPr>
            </w:pPr>
            <w:r w:rsidRPr="008F7F4B">
              <w:rPr>
                <w:rFonts w:cstheme="minorHAnsi"/>
                <w:color w:val="auto"/>
              </w:rPr>
              <w:t>A</w:t>
            </w:r>
          </w:p>
        </w:tc>
        <w:tc>
          <w:tcPr>
            <w:tcW w:w="1839" w:type="dxa"/>
            <w:shd w:val="clear" w:color="auto" w:fill="auto"/>
            <w:hideMark/>
          </w:tcPr>
          <w:p w14:paraId="749561EE" w14:textId="77777777" w:rsidR="005C0D9D" w:rsidRPr="008F7F4B" w:rsidRDefault="005C0D9D" w:rsidP="00A85B69">
            <w:pPr>
              <w:rPr>
                <w:rFonts w:cstheme="minorHAnsi"/>
                <w:color w:val="auto"/>
              </w:rPr>
            </w:pPr>
            <w:r w:rsidRPr="008F7F4B">
              <w:rPr>
                <w:rFonts w:cstheme="minorHAnsi"/>
                <w:color w:val="auto"/>
              </w:rPr>
              <w:t>G23</w:t>
            </w:r>
          </w:p>
        </w:tc>
        <w:tc>
          <w:tcPr>
            <w:tcW w:w="1845" w:type="dxa"/>
            <w:shd w:val="clear" w:color="auto" w:fill="auto"/>
            <w:hideMark/>
          </w:tcPr>
          <w:p w14:paraId="21DAD8E8" w14:textId="77777777" w:rsidR="005C0D9D" w:rsidRPr="008F7F4B" w:rsidRDefault="005C0D9D" w:rsidP="00A85B69">
            <w:pPr>
              <w:rPr>
                <w:rFonts w:cstheme="minorHAnsi"/>
                <w:color w:val="auto"/>
              </w:rPr>
            </w:pPr>
            <w:r w:rsidRPr="008F7F4B">
              <w:rPr>
                <w:rFonts w:cstheme="minorHAnsi"/>
                <w:color w:val="auto"/>
              </w:rPr>
              <w:t>M2</w:t>
            </w:r>
          </w:p>
        </w:tc>
        <w:tc>
          <w:tcPr>
            <w:tcW w:w="2405" w:type="dxa"/>
            <w:shd w:val="clear" w:color="auto" w:fill="auto"/>
            <w:hideMark/>
          </w:tcPr>
          <w:p w14:paraId="63BFF00E" w14:textId="77777777" w:rsidR="005C0D9D" w:rsidRPr="008F7F4B" w:rsidRDefault="005C0D9D" w:rsidP="00A85B69">
            <w:pPr>
              <w:rPr>
                <w:rFonts w:cstheme="minorHAnsi"/>
                <w:color w:val="auto"/>
              </w:rPr>
            </w:pPr>
            <w:r w:rsidRPr="008F7F4B">
              <w:rPr>
                <w:rFonts w:cstheme="minorHAnsi"/>
                <w:color w:val="auto"/>
              </w:rPr>
              <w:t>Stairs</w:t>
            </w:r>
          </w:p>
        </w:tc>
      </w:tr>
      <w:tr w:rsidR="005C0D9D" w:rsidRPr="008F7F4B" w14:paraId="5133B3C6" w14:textId="77777777" w:rsidTr="005C0D9D">
        <w:trPr>
          <w:trHeight w:val="284"/>
        </w:trPr>
        <w:tc>
          <w:tcPr>
            <w:tcW w:w="1262" w:type="dxa"/>
            <w:shd w:val="clear" w:color="auto" w:fill="auto"/>
            <w:hideMark/>
          </w:tcPr>
          <w:p w14:paraId="4061ADC2" w14:textId="77777777" w:rsidR="005C0D9D" w:rsidRPr="008F7F4B" w:rsidRDefault="005C0D9D" w:rsidP="00A85B69">
            <w:pPr>
              <w:rPr>
                <w:rFonts w:cstheme="minorHAnsi"/>
                <w:color w:val="auto"/>
              </w:rPr>
            </w:pPr>
            <w:r w:rsidRPr="008F7F4B">
              <w:rPr>
                <w:rFonts w:cstheme="minorHAnsi"/>
                <w:color w:val="auto"/>
              </w:rPr>
              <w:t>Example</w:t>
            </w:r>
          </w:p>
        </w:tc>
        <w:tc>
          <w:tcPr>
            <w:tcW w:w="1291" w:type="dxa"/>
            <w:shd w:val="clear" w:color="auto" w:fill="auto"/>
            <w:hideMark/>
          </w:tcPr>
          <w:p w14:paraId="7E53BB32" w14:textId="77777777" w:rsidR="005C0D9D" w:rsidRPr="008F7F4B" w:rsidRDefault="005C0D9D" w:rsidP="00A85B69">
            <w:pPr>
              <w:rPr>
                <w:rFonts w:cstheme="minorHAnsi"/>
                <w:color w:val="auto"/>
              </w:rPr>
            </w:pPr>
            <w:r w:rsidRPr="008F7F4B">
              <w:rPr>
                <w:rFonts w:cstheme="minorHAnsi"/>
                <w:color w:val="auto"/>
              </w:rPr>
              <w:t>Architect</w:t>
            </w:r>
          </w:p>
        </w:tc>
        <w:tc>
          <w:tcPr>
            <w:tcW w:w="1839" w:type="dxa"/>
            <w:shd w:val="clear" w:color="auto" w:fill="auto"/>
            <w:hideMark/>
          </w:tcPr>
          <w:p w14:paraId="6D41778E" w14:textId="77777777" w:rsidR="005C0D9D" w:rsidRPr="008F7F4B" w:rsidRDefault="005C0D9D" w:rsidP="00A85B69">
            <w:pPr>
              <w:rPr>
                <w:rFonts w:cstheme="minorHAnsi"/>
                <w:color w:val="auto"/>
              </w:rPr>
            </w:pPr>
            <w:r w:rsidRPr="008F7F4B">
              <w:rPr>
                <w:rFonts w:cstheme="minorHAnsi"/>
                <w:color w:val="auto"/>
              </w:rPr>
              <w:t>Stairs (</w:t>
            </w:r>
            <w:proofErr w:type="spellStart"/>
            <w:r w:rsidRPr="008F7F4B">
              <w:rPr>
                <w:rFonts w:cstheme="minorHAnsi"/>
                <w:color w:val="auto"/>
              </w:rPr>
              <w:t>Uniclass</w:t>
            </w:r>
            <w:proofErr w:type="spellEnd"/>
            <w:r w:rsidRPr="008F7F4B">
              <w:rPr>
                <w:rFonts w:cstheme="minorHAnsi"/>
                <w:color w:val="auto"/>
              </w:rPr>
              <w:t>)</w:t>
            </w:r>
          </w:p>
        </w:tc>
        <w:tc>
          <w:tcPr>
            <w:tcW w:w="1845" w:type="dxa"/>
            <w:shd w:val="clear" w:color="auto" w:fill="auto"/>
            <w:hideMark/>
          </w:tcPr>
          <w:p w14:paraId="03946F50" w14:textId="77777777" w:rsidR="005C0D9D" w:rsidRPr="008F7F4B" w:rsidRDefault="005C0D9D" w:rsidP="00A85B69">
            <w:pPr>
              <w:rPr>
                <w:rFonts w:cstheme="minorHAnsi"/>
                <w:color w:val="auto"/>
              </w:rPr>
            </w:pPr>
            <w:r w:rsidRPr="008F7F4B">
              <w:rPr>
                <w:rFonts w:cstheme="minorHAnsi"/>
                <w:color w:val="auto"/>
              </w:rPr>
              <w:t>Model geometrics (2D)</w:t>
            </w:r>
          </w:p>
        </w:tc>
        <w:tc>
          <w:tcPr>
            <w:tcW w:w="2405" w:type="dxa"/>
            <w:shd w:val="clear" w:color="auto" w:fill="auto"/>
          </w:tcPr>
          <w:p w14:paraId="707EF2C0" w14:textId="77777777" w:rsidR="005C0D9D" w:rsidRPr="008F7F4B" w:rsidRDefault="005C0D9D" w:rsidP="00A85B69">
            <w:pPr>
              <w:rPr>
                <w:rFonts w:cstheme="minorHAnsi"/>
                <w:color w:val="auto"/>
              </w:rPr>
            </w:pPr>
          </w:p>
        </w:tc>
      </w:tr>
    </w:tbl>
    <w:p w14:paraId="44000718" w14:textId="77777777" w:rsidR="005C0D9D" w:rsidRPr="008F7F4B" w:rsidRDefault="005C0D9D" w:rsidP="005C0D9D">
      <w:pPr>
        <w:tabs>
          <w:tab w:val="left" w:pos="3885"/>
        </w:tabs>
        <w:spacing w:line="240" w:lineRule="auto"/>
        <w:contextualSpacing/>
        <w:jc w:val="center"/>
        <w:rPr>
          <w:rFonts w:cstheme="minorHAnsi"/>
        </w:rPr>
      </w:pPr>
    </w:p>
    <w:p w14:paraId="0A2FE494" w14:textId="77777777" w:rsidR="006A2218" w:rsidRDefault="006848B1" w:rsidP="006A2218">
      <w:pPr>
        <w:tabs>
          <w:tab w:val="left" w:pos="3885"/>
        </w:tabs>
        <w:spacing w:line="240" w:lineRule="auto"/>
        <w:ind w:left="720"/>
        <w:contextualSpacing/>
        <w:rPr>
          <w:rFonts w:cstheme="minorHAnsi"/>
        </w:rPr>
      </w:pPr>
      <w:r w:rsidRPr="008F7F4B">
        <w:rPr>
          <w:rFonts w:cstheme="minorHAnsi"/>
        </w:rPr>
        <w:t xml:space="preserve">While software solutions may suggest that layer names are unnecessary, it's been </w:t>
      </w:r>
    </w:p>
    <w:p w14:paraId="2F115BB8" w14:textId="06B934EC" w:rsidR="006848B1" w:rsidRPr="008F7F4B" w:rsidRDefault="006848B1" w:rsidP="006A2218">
      <w:pPr>
        <w:tabs>
          <w:tab w:val="left" w:pos="3885"/>
        </w:tabs>
        <w:spacing w:line="240" w:lineRule="auto"/>
        <w:contextualSpacing/>
        <w:rPr>
          <w:rFonts w:cstheme="minorHAnsi"/>
        </w:rPr>
      </w:pPr>
      <w:r w:rsidRPr="008F7F4B">
        <w:rPr>
          <w:rFonts w:cstheme="minorHAnsi"/>
        </w:rPr>
        <w:t>determined that adhering to layer naming conventions is essential when sharing or exchanging information. This ensures consistency and clarity across different platforms and minimizes potential errors during the exchange process. Additionally, it's important to note that 2D drawings extracted from the BIM model should be treated as supporting documentation only, rather than primary design deliverables.</w:t>
      </w:r>
    </w:p>
    <w:p w14:paraId="583E14DA" w14:textId="77777777" w:rsidR="006848B1" w:rsidRPr="008F7F4B" w:rsidRDefault="006848B1" w:rsidP="006848B1">
      <w:pPr>
        <w:tabs>
          <w:tab w:val="left" w:pos="3885"/>
        </w:tabs>
        <w:spacing w:line="240" w:lineRule="auto"/>
        <w:contextualSpacing/>
        <w:rPr>
          <w:rFonts w:cstheme="minorHAnsi"/>
        </w:rPr>
      </w:pPr>
    </w:p>
    <w:p w14:paraId="468967EC" w14:textId="3AB0CCE1" w:rsidR="006848B1" w:rsidRPr="008F7F4B" w:rsidRDefault="006848B1" w:rsidP="006848B1">
      <w:pPr>
        <w:tabs>
          <w:tab w:val="left" w:pos="3885"/>
        </w:tabs>
        <w:spacing w:line="240" w:lineRule="auto"/>
        <w:contextualSpacing/>
        <w:jc w:val="center"/>
        <w:rPr>
          <w:rFonts w:cstheme="minorHAnsi"/>
        </w:rPr>
      </w:pPr>
      <w:r w:rsidRPr="008F7F4B">
        <w:rPr>
          <w:rFonts w:cstheme="minorHAnsi"/>
        </w:rPr>
        <w:t>Table 1</w:t>
      </w:r>
      <w:r w:rsidR="00FF5489" w:rsidRPr="008F7F4B">
        <w:rPr>
          <w:rFonts w:cstheme="minorHAnsi"/>
        </w:rPr>
        <w:t>2</w:t>
      </w:r>
      <w:r w:rsidRPr="008F7F4B">
        <w:rPr>
          <w:rFonts w:cstheme="minorHAnsi"/>
        </w:rPr>
        <w:t>: - ISO 13567 Layer naming convention</w:t>
      </w:r>
    </w:p>
    <w:p w14:paraId="21ECFC79" w14:textId="77777777" w:rsidR="006848B1" w:rsidRPr="008F7F4B" w:rsidRDefault="006848B1" w:rsidP="006848B1">
      <w:pPr>
        <w:tabs>
          <w:tab w:val="left" w:pos="3885"/>
        </w:tabs>
        <w:spacing w:line="240" w:lineRule="auto"/>
        <w:contextualSpacing/>
        <w:jc w:val="center"/>
        <w:rPr>
          <w:rFonts w:cstheme="minorHAnsi"/>
        </w:rPr>
      </w:pPr>
    </w:p>
    <w:tbl>
      <w:tblPr>
        <w:tblStyle w:val="HydrockTableDocumentControl"/>
        <w:tblW w:w="8784" w:type="dxa"/>
        <w:tblLayout w:type="fixed"/>
        <w:tblLook w:val="04A0" w:firstRow="1" w:lastRow="0" w:firstColumn="1" w:lastColumn="0" w:noHBand="0" w:noVBand="1"/>
      </w:tblPr>
      <w:tblGrid>
        <w:gridCol w:w="421"/>
        <w:gridCol w:w="423"/>
        <w:gridCol w:w="236"/>
        <w:gridCol w:w="236"/>
        <w:gridCol w:w="236"/>
        <w:gridCol w:w="236"/>
        <w:gridCol w:w="236"/>
        <w:gridCol w:w="237"/>
        <w:gridCol w:w="425"/>
        <w:gridCol w:w="286"/>
        <w:gridCol w:w="425"/>
        <w:gridCol w:w="236"/>
        <w:gridCol w:w="236"/>
        <w:gridCol w:w="236"/>
        <w:gridCol w:w="244"/>
        <w:gridCol w:w="466"/>
        <w:gridCol w:w="567"/>
        <w:gridCol w:w="1134"/>
        <w:gridCol w:w="2268"/>
      </w:tblGrid>
      <w:tr w:rsidR="006848B1" w:rsidRPr="008F7F4B" w14:paraId="52D0CED7" w14:textId="77777777" w:rsidTr="006848B1">
        <w:trPr>
          <w:cnfStyle w:val="100000000000" w:firstRow="1" w:lastRow="0" w:firstColumn="0" w:lastColumn="0" w:oddVBand="0" w:evenVBand="0" w:oddHBand="0" w:evenHBand="0" w:firstRowFirstColumn="0" w:firstRowLastColumn="0" w:lastRowFirstColumn="0" w:lastRowLastColumn="0"/>
          <w:cantSplit/>
          <w:trHeight w:val="1321"/>
        </w:trPr>
        <w:tc>
          <w:tcPr>
            <w:tcW w:w="844" w:type="dxa"/>
            <w:gridSpan w:val="2"/>
            <w:shd w:val="clear" w:color="auto" w:fill="auto"/>
            <w:textDirection w:val="btLr"/>
            <w:hideMark/>
          </w:tcPr>
          <w:p w14:paraId="1027C36C" w14:textId="77777777" w:rsidR="006848B1" w:rsidRPr="008F7F4B" w:rsidRDefault="006848B1" w:rsidP="00A85B69">
            <w:pPr>
              <w:ind w:left="113" w:right="113"/>
              <w:rPr>
                <w:rFonts w:cstheme="minorHAnsi"/>
                <w:color w:val="auto"/>
              </w:rPr>
            </w:pPr>
            <w:r w:rsidRPr="008F7F4B">
              <w:rPr>
                <w:rFonts w:cstheme="minorHAnsi"/>
                <w:color w:val="auto"/>
              </w:rPr>
              <w:lastRenderedPageBreak/>
              <w:t>Agent</w:t>
            </w:r>
          </w:p>
        </w:tc>
        <w:tc>
          <w:tcPr>
            <w:tcW w:w="1417" w:type="dxa"/>
            <w:gridSpan w:val="6"/>
            <w:shd w:val="clear" w:color="auto" w:fill="auto"/>
            <w:textDirection w:val="btLr"/>
            <w:hideMark/>
          </w:tcPr>
          <w:p w14:paraId="6080AD7F" w14:textId="77777777" w:rsidR="006848B1" w:rsidRPr="008F7F4B" w:rsidRDefault="006848B1" w:rsidP="00A85B69">
            <w:pPr>
              <w:ind w:left="113" w:right="113"/>
              <w:rPr>
                <w:rFonts w:cstheme="minorHAnsi"/>
                <w:color w:val="auto"/>
              </w:rPr>
            </w:pPr>
            <w:r w:rsidRPr="008F7F4B">
              <w:rPr>
                <w:rFonts w:cstheme="minorHAnsi"/>
                <w:color w:val="auto"/>
              </w:rPr>
              <w:t>Element</w:t>
            </w:r>
          </w:p>
        </w:tc>
        <w:tc>
          <w:tcPr>
            <w:tcW w:w="711" w:type="dxa"/>
            <w:gridSpan w:val="2"/>
            <w:shd w:val="clear" w:color="auto" w:fill="auto"/>
            <w:textDirection w:val="btLr"/>
            <w:hideMark/>
          </w:tcPr>
          <w:p w14:paraId="438CC1DF" w14:textId="77777777" w:rsidR="006848B1" w:rsidRPr="008F7F4B" w:rsidRDefault="006848B1" w:rsidP="00A85B69">
            <w:pPr>
              <w:ind w:left="113" w:right="113"/>
              <w:rPr>
                <w:rFonts w:cstheme="minorHAnsi"/>
                <w:color w:val="auto"/>
              </w:rPr>
            </w:pPr>
            <w:r w:rsidRPr="008F7F4B">
              <w:rPr>
                <w:rFonts w:cstheme="minorHAnsi"/>
                <w:color w:val="auto"/>
              </w:rPr>
              <w:t>Presentation</w:t>
            </w:r>
          </w:p>
        </w:tc>
        <w:tc>
          <w:tcPr>
            <w:tcW w:w="425" w:type="dxa"/>
            <w:shd w:val="clear" w:color="auto" w:fill="auto"/>
            <w:textDirection w:val="btLr"/>
          </w:tcPr>
          <w:p w14:paraId="09F64E99" w14:textId="77777777" w:rsidR="006848B1" w:rsidRPr="008F7F4B" w:rsidRDefault="006848B1" w:rsidP="00A85B69">
            <w:pPr>
              <w:ind w:left="113" w:right="113"/>
              <w:rPr>
                <w:rFonts w:cstheme="minorHAnsi"/>
                <w:color w:val="auto"/>
              </w:rPr>
            </w:pPr>
            <w:r w:rsidRPr="008F7F4B">
              <w:rPr>
                <w:rFonts w:cstheme="minorHAnsi"/>
                <w:color w:val="auto"/>
              </w:rPr>
              <w:t>Status</w:t>
            </w:r>
          </w:p>
        </w:tc>
        <w:tc>
          <w:tcPr>
            <w:tcW w:w="952" w:type="dxa"/>
            <w:gridSpan w:val="4"/>
            <w:shd w:val="clear" w:color="auto" w:fill="auto"/>
            <w:textDirection w:val="btLr"/>
          </w:tcPr>
          <w:p w14:paraId="4931FB1B" w14:textId="77777777" w:rsidR="006848B1" w:rsidRPr="008F7F4B" w:rsidRDefault="006848B1" w:rsidP="00A85B69">
            <w:pPr>
              <w:ind w:left="113" w:right="113"/>
              <w:rPr>
                <w:rFonts w:cstheme="minorHAnsi"/>
                <w:color w:val="auto"/>
              </w:rPr>
            </w:pPr>
            <w:r w:rsidRPr="008F7F4B">
              <w:rPr>
                <w:rFonts w:cstheme="minorHAnsi"/>
                <w:color w:val="auto"/>
              </w:rPr>
              <w:t>Sector</w:t>
            </w:r>
          </w:p>
        </w:tc>
        <w:tc>
          <w:tcPr>
            <w:tcW w:w="466" w:type="dxa"/>
            <w:shd w:val="clear" w:color="auto" w:fill="auto"/>
            <w:textDirection w:val="btLr"/>
          </w:tcPr>
          <w:p w14:paraId="1D7B0524" w14:textId="77777777" w:rsidR="006848B1" w:rsidRPr="008F7F4B" w:rsidRDefault="006848B1" w:rsidP="00A85B69">
            <w:pPr>
              <w:ind w:left="113" w:right="113"/>
              <w:rPr>
                <w:rFonts w:cstheme="minorHAnsi"/>
                <w:color w:val="auto"/>
              </w:rPr>
            </w:pPr>
            <w:r w:rsidRPr="008F7F4B">
              <w:rPr>
                <w:rFonts w:cstheme="minorHAnsi"/>
                <w:color w:val="auto"/>
              </w:rPr>
              <w:t>Phase</w:t>
            </w:r>
          </w:p>
        </w:tc>
        <w:tc>
          <w:tcPr>
            <w:tcW w:w="567" w:type="dxa"/>
            <w:shd w:val="clear" w:color="auto" w:fill="auto"/>
            <w:textDirection w:val="btLr"/>
            <w:hideMark/>
          </w:tcPr>
          <w:p w14:paraId="1380F0C0" w14:textId="77777777" w:rsidR="006848B1" w:rsidRPr="008F7F4B" w:rsidRDefault="006848B1" w:rsidP="00A85B69">
            <w:pPr>
              <w:ind w:left="113" w:right="113"/>
              <w:rPr>
                <w:rFonts w:cstheme="minorHAnsi"/>
                <w:color w:val="auto"/>
              </w:rPr>
            </w:pPr>
            <w:r w:rsidRPr="008F7F4B">
              <w:rPr>
                <w:rFonts w:cstheme="minorHAnsi"/>
                <w:color w:val="auto"/>
              </w:rPr>
              <w:t>Presentation</w:t>
            </w:r>
          </w:p>
        </w:tc>
        <w:tc>
          <w:tcPr>
            <w:tcW w:w="1134" w:type="dxa"/>
            <w:shd w:val="clear" w:color="auto" w:fill="auto"/>
            <w:textDirection w:val="btLr"/>
          </w:tcPr>
          <w:p w14:paraId="54A0B1D7" w14:textId="77777777" w:rsidR="006848B1" w:rsidRPr="008F7F4B" w:rsidRDefault="006848B1" w:rsidP="00A85B69">
            <w:pPr>
              <w:ind w:left="113" w:right="113"/>
              <w:rPr>
                <w:rFonts w:cstheme="minorHAnsi"/>
                <w:color w:val="auto"/>
              </w:rPr>
            </w:pPr>
            <w:r w:rsidRPr="008F7F4B">
              <w:rPr>
                <w:rFonts w:cstheme="minorHAnsi"/>
                <w:color w:val="auto"/>
              </w:rPr>
              <w:t>Work Package</w:t>
            </w:r>
          </w:p>
        </w:tc>
        <w:tc>
          <w:tcPr>
            <w:tcW w:w="2268" w:type="dxa"/>
            <w:shd w:val="clear" w:color="auto" w:fill="auto"/>
            <w:textDirection w:val="btLr"/>
            <w:hideMark/>
          </w:tcPr>
          <w:p w14:paraId="33D378DF" w14:textId="77777777" w:rsidR="006848B1" w:rsidRPr="008F7F4B" w:rsidRDefault="006848B1" w:rsidP="00A85B69">
            <w:pPr>
              <w:ind w:left="113" w:right="113"/>
              <w:rPr>
                <w:rFonts w:cstheme="minorHAnsi"/>
                <w:color w:val="auto"/>
              </w:rPr>
            </w:pPr>
            <w:r w:rsidRPr="008F7F4B">
              <w:rPr>
                <w:rFonts w:cstheme="minorHAnsi"/>
                <w:color w:val="auto"/>
              </w:rPr>
              <w:t>User Description</w:t>
            </w:r>
          </w:p>
        </w:tc>
      </w:tr>
      <w:tr w:rsidR="006848B1" w:rsidRPr="008F7F4B" w14:paraId="6DD31B1C" w14:textId="77777777" w:rsidTr="006848B1">
        <w:trPr>
          <w:trHeight w:val="284"/>
        </w:trPr>
        <w:tc>
          <w:tcPr>
            <w:tcW w:w="421" w:type="dxa"/>
            <w:shd w:val="clear" w:color="auto" w:fill="auto"/>
          </w:tcPr>
          <w:p w14:paraId="2F9BE10D" w14:textId="77777777" w:rsidR="006848B1" w:rsidRPr="008F7F4B" w:rsidRDefault="006848B1" w:rsidP="00A85B69">
            <w:pPr>
              <w:rPr>
                <w:rFonts w:cstheme="minorHAnsi"/>
                <w:color w:val="auto"/>
              </w:rPr>
            </w:pPr>
            <w:r w:rsidRPr="008F7F4B">
              <w:rPr>
                <w:rFonts w:cstheme="minorHAnsi"/>
                <w:color w:val="auto"/>
              </w:rPr>
              <w:t>A</w:t>
            </w:r>
          </w:p>
        </w:tc>
        <w:tc>
          <w:tcPr>
            <w:tcW w:w="423" w:type="dxa"/>
            <w:shd w:val="clear" w:color="auto" w:fill="auto"/>
          </w:tcPr>
          <w:p w14:paraId="0A158C7D" w14:textId="77777777" w:rsidR="006848B1" w:rsidRPr="008F7F4B" w:rsidRDefault="006848B1" w:rsidP="00A85B69">
            <w:pPr>
              <w:rPr>
                <w:rFonts w:cstheme="minorHAnsi"/>
                <w:color w:val="auto"/>
              </w:rPr>
            </w:pPr>
            <w:r w:rsidRPr="008F7F4B">
              <w:rPr>
                <w:rFonts w:cstheme="minorHAnsi"/>
                <w:color w:val="auto"/>
              </w:rPr>
              <w:t>34</w:t>
            </w:r>
          </w:p>
        </w:tc>
        <w:tc>
          <w:tcPr>
            <w:tcW w:w="236" w:type="dxa"/>
            <w:shd w:val="clear" w:color="auto" w:fill="auto"/>
          </w:tcPr>
          <w:p w14:paraId="77BB45F0" w14:textId="77777777" w:rsidR="006848B1" w:rsidRPr="008F7F4B" w:rsidRDefault="006848B1" w:rsidP="00A85B69">
            <w:pPr>
              <w:rPr>
                <w:rFonts w:cstheme="minorHAnsi"/>
                <w:color w:val="auto"/>
              </w:rPr>
            </w:pPr>
            <w:r w:rsidRPr="008F7F4B">
              <w:rPr>
                <w:rFonts w:cstheme="minorHAnsi"/>
                <w:color w:val="auto"/>
              </w:rPr>
              <w:t>2</w:t>
            </w:r>
          </w:p>
        </w:tc>
        <w:tc>
          <w:tcPr>
            <w:tcW w:w="236" w:type="dxa"/>
            <w:shd w:val="clear" w:color="auto" w:fill="auto"/>
          </w:tcPr>
          <w:p w14:paraId="667700AC" w14:textId="77777777" w:rsidR="006848B1" w:rsidRPr="008F7F4B" w:rsidRDefault="006848B1" w:rsidP="00A85B69">
            <w:pPr>
              <w:rPr>
                <w:rFonts w:cstheme="minorHAnsi"/>
                <w:color w:val="auto"/>
              </w:rPr>
            </w:pPr>
            <w:r w:rsidRPr="008F7F4B">
              <w:rPr>
                <w:rFonts w:cstheme="minorHAnsi"/>
                <w:color w:val="auto"/>
              </w:rPr>
              <w:t>4</w:t>
            </w:r>
          </w:p>
        </w:tc>
        <w:tc>
          <w:tcPr>
            <w:tcW w:w="236" w:type="dxa"/>
            <w:shd w:val="clear" w:color="auto" w:fill="auto"/>
          </w:tcPr>
          <w:p w14:paraId="7E61A351" w14:textId="77777777" w:rsidR="006848B1" w:rsidRPr="008F7F4B" w:rsidRDefault="006848B1" w:rsidP="00A85B69">
            <w:pPr>
              <w:rPr>
                <w:rFonts w:cstheme="minorHAnsi"/>
                <w:color w:val="auto"/>
              </w:rPr>
            </w:pPr>
            <w:r w:rsidRPr="008F7F4B">
              <w:rPr>
                <w:rFonts w:cstheme="minorHAnsi"/>
                <w:color w:val="auto"/>
              </w:rPr>
              <w:t>-</w:t>
            </w:r>
          </w:p>
        </w:tc>
        <w:tc>
          <w:tcPr>
            <w:tcW w:w="236" w:type="dxa"/>
            <w:shd w:val="clear" w:color="auto" w:fill="auto"/>
          </w:tcPr>
          <w:p w14:paraId="02C35CA8" w14:textId="77777777" w:rsidR="006848B1" w:rsidRPr="008F7F4B" w:rsidRDefault="006848B1" w:rsidP="00A85B69">
            <w:pPr>
              <w:rPr>
                <w:rFonts w:cstheme="minorHAnsi"/>
                <w:color w:val="auto"/>
              </w:rPr>
            </w:pPr>
            <w:r w:rsidRPr="008F7F4B">
              <w:rPr>
                <w:rFonts w:cstheme="minorHAnsi"/>
                <w:color w:val="auto"/>
              </w:rPr>
              <w:t>-</w:t>
            </w:r>
          </w:p>
        </w:tc>
        <w:tc>
          <w:tcPr>
            <w:tcW w:w="236" w:type="dxa"/>
            <w:shd w:val="clear" w:color="auto" w:fill="auto"/>
          </w:tcPr>
          <w:p w14:paraId="1BC640D2" w14:textId="77777777" w:rsidR="006848B1" w:rsidRPr="008F7F4B" w:rsidRDefault="006848B1" w:rsidP="00A85B69">
            <w:pPr>
              <w:rPr>
                <w:rFonts w:cstheme="minorHAnsi"/>
                <w:color w:val="auto"/>
              </w:rPr>
            </w:pPr>
            <w:r w:rsidRPr="008F7F4B">
              <w:rPr>
                <w:rFonts w:cstheme="minorHAnsi"/>
                <w:color w:val="auto"/>
              </w:rPr>
              <w:t>_</w:t>
            </w:r>
          </w:p>
        </w:tc>
        <w:tc>
          <w:tcPr>
            <w:tcW w:w="237" w:type="dxa"/>
            <w:shd w:val="clear" w:color="auto" w:fill="auto"/>
          </w:tcPr>
          <w:p w14:paraId="1FB17D14" w14:textId="77777777" w:rsidR="006848B1" w:rsidRPr="008F7F4B" w:rsidRDefault="006848B1" w:rsidP="00A85B69">
            <w:pPr>
              <w:rPr>
                <w:rFonts w:cstheme="minorHAnsi"/>
                <w:color w:val="auto"/>
              </w:rPr>
            </w:pPr>
            <w:r w:rsidRPr="008F7F4B">
              <w:rPr>
                <w:rFonts w:cstheme="minorHAnsi"/>
                <w:color w:val="auto"/>
              </w:rPr>
              <w:t>_</w:t>
            </w:r>
          </w:p>
        </w:tc>
        <w:tc>
          <w:tcPr>
            <w:tcW w:w="425" w:type="dxa"/>
            <w:shd w:val="clear" w:color="auto" w:fill="auto"/>
          </w:tcPr>
          <w:p w14:paraId="77182900" w14:textId="77777777" w:rsidR="006848B1" w:rsidRPr="008F7F4B" w:rsidRDefault="006848B1" w:rsidP="00A85B69">
            <w:pPr>
              <w:rPr>
                <w:rFonts w:cstheme="minorHAnsi"/>
                <w:color w:val="auto"/>
              </w:rPr>
            </w:pPr>
            <w:r w:rsidRPr="008F7F4B">
              <w:rPr>
                <w:rFonts w:cstheme="minorHAnsi"/>
                <w:color w:val="auto"/>
              </w:rPr>
              <w:t>D</w:t>
            </w:r>
          </w:p>
        </w:tc>
        <w:tc>
          <w:tcPr>
            <w:tcW w:w="286" w:type="dxa"/>
            <w:shd w:val="clear" w:color="auto" w:fill="auto"/>
          </w:tcPr>
          <w:p w14:paraId="74E9E2CD" w14:textId="77777777" w:rsidR="006848B1" w:rsidRPr="008F7F4B" w:rsidRDefault="006848B1" w:rsidP="00A85B69">
            <w:pPr>
              <w:rPr>
                <w:rFonts w:cstheme="minorHAnsi"/>
                <w:color w:val="auto"/>
              </w:rPr>
            </w:pPr>
            <w:r w:rsidRPr="008F7F4B">
              <w:rPr>
                <w:rFonts w:cstheme="minorHAnsi"/>
                <w:color w:val="auto"/>
              </w:rPr>
              <w:t>-</w:t>
            </w:r>
          </w:p>
        </w:tc>
        <w:tc>
          <w:tcPr>
            <w:tcW w:w="425" w:type="dxa"/>
            <w:shd w:val="clear" w:color="auto" w:fill="auto"/>
          </w:tcPr>
          <w:p w14:paraId="4BAED1C7" w14:textId="77777777" w:rsidR="006848B1" w:rsidRPr="008F7F4B" w:rsidRDefault="006848B1" w:rsidP="00A85B69">
            <w:pPr>
              <w:rPr>
                <w:rFonts w:cstheme="minorHAnsi"/>
                <w:color w:val="auto"/>
              </w:rPr>
            </w:pPr>
            <w:r w:rsidRPr="008F7F4B">
              <w:rPr>
                <w:rFonts w:cstheme="minorHAnsi"/>
                <w:color w:val="auto"/>
              </w:rPr>
              <w:t>N</w:t>
            </w:r>
          </w:p>
        </w:tc>
        <w:tc>
          <w:tcPr>
            <w:tcW w:w="236" w:type="dxa"/>
            <w:shd w:val="clear" w:color="auto" w:fill="auto"/>
          </w:tcPr>
          <w:p w14:paraId="0CB28A26" w14:textId="77777777" w:rsidR="006848B1" w:rsidRPr="008F7F4B" w:rsidRDefault="006848B1" w:rsidP="00A85B69">
            <w:pPr>
              <w:rPr>
                <w:rFonts w:cstheme="minorHAnsi"/>
                <w:color w:val="auto"/>
              </w:rPr>
            </w:pPr>
            <w:r w:rsidRPr="008F7F4B">
              <w:rPr>
                <w:rFonts w:cstheme="minorHAnsi"/>
                <w:color w:val="auto"/>
              </w:rPr>
              <w:t>0</w:t>
            </w:r>
          </w:p>
        </w:tc>
        <w:tc>
          <w:tcPr>
            <w:tcW w:w="236" w:type="dxa"/>
            <w:shd w:val="clear" w:color="auto" w:fill="auto"/>
          </w:tcPr>
          <w:p w14:paraId="386A98E4" w14:textId="77777777" w:rsidR="006848B1" w:rsidRPr="008F7F4B" w:rsidRDefault="006848B1" w:rsidP="00A85B69">
            <w:pPr>
              <w:rPr>
                <w:rFonts w:cstheme="minorHAnsi"/>
                <w:color w:val="auto"/>
              </w:rPr>
            </w:pPr>
            <w:r w:rsidRPr="008F7F4B">
              <w:rPr>
                <w:rFonts w:cstheme="minorHAnsi"/>
                <w:color w:val="auto"/>
              </w:rPr>
              <w:t>1</w:t>
            </w:r>
          </w:p>
        </w:tc>
        <w:tc>
          <w:tcPr>
            <w:tcW w:w="236" w:type="dxa"/>
            <w:shd w:val="clear" w:color="auto" w:fill="auto"/>
          </w:tcPr>
          <w:p w14:paraId="6C78286F" w14:textId="77777777" w:rsidR="006848B1" w:rsidRPr="008F7F4B" w:rsidRDefault="006848B1" w:rsidP="00A85B69">
            <w:pPr>
              <w:rPr>
                <w:rFonts w:cstheme="minorHAnsi"/>
                <w:color w:val="auto"/>
              </w:rPr>
            </w:pPr>
            <w:r w:rsidRPr="008F7F4B">
              <w:rPr>
                <w:rFonts w:cstheme="minorHAnsi"/>
                <w:color w:val="auto"/>
              </w:rPr>
              <w:t>A</w:t>
            </w:r>
          </w:p>
        </w:tc>
        <w:tc>
          <w:tcPr>
            <w:tcW w:w="244" w:type="dxa"/>
            <w:shd w:val="clear" w:color="auto" w:fill="auto"/>
          </w:tcPr>
          <w:p w14:paraId="58B420B6" w14:textId="77777777" w:rsidR="006848B1" w:rsidRPr="008F7F4B" w:rsidRDefault="006848B1" w:rsidP="00A85B69">
            <w:pPr>
              <w:rPr>
                <w:rFonts w:cstheme="minorHAnsi"/>
                <w:color w:val="auto"/>
              </w:rPr>
            </w:pPr>
            <w:r w:rsidRPr="008F7F4B">
              <w:rPr>
                <w:rFonts w:cstheme="minorHAnsi"/>
                <w:color w:val="auto"/>
              </w:rPr>
              <w:t>B</w:t>
            </w:r>
          </w:p>
        </w:tc>
        <w:tc>
          <w:tcPr>
            <w:tcW w:w="466" w:type="dxa"/>
            <w:shd w:val="clear" w:color="auto" w:fill="auto"/>
          </w:tcPr>
          <w:p w14:paraId="1157BFA9" w14:textId="77777777" w:rsidR="006848B1" w:rsidRPr="008F7F4B" w:rsidRDefault="006848B1" w:rsidP="00A85B69">
            <w:pPr>
              <w:rPr>
                <w:rFonts w:cstheme="minorHAnsi"/>
                <w:color w:val="auto"/>
              </w:rPr>
            </w:pPr>
            <w:r w:rsidRPr="008F7F4B">
              <w:rPr>
                <w:rFonts w:cstheme="minorHAnsi"/>
                <w:color w:val="auto"/>
              </w:rPr>
              <w:t>1</w:t>
            </w:r>
          </w:p>
        </w:tc>
        <w:tc>
          <w:tcPr>
            <w:tcW w:w="567" w:type="dxa"/>
            <w:shd w:val="clear" w:color="auto" w:fill="auto"/>
          </w:tcPr>
          <w:p w14:paraId="6E606C31" w14:textId="77777777" w:rsidR="006848B1" w:rsidRPr="008F7F4B" w:rsidRDefault="006848B1" w:rsidP="00A85B69">
            <w:pPr>
              <w:rPr>
                <w:rFonts w:cstheme="minorHAnsi"/>
                <w:color w:val="auto"/>
              </w:rPr>
            </w:pPr>
          </w:p>
        </w:tc>
        <w:tc>
          <w:tcPr>
            <w:tcW w:w="1134" w:type="dxa"/>
            <w:shd w:val="clear" w:color="auto" w:fill="auto"/>
          </w:tcPr>
          <w:p w14:paraId="04237DAE" w14:textId="77777777" w:rsidR="006848B1" w:rsidRPr="008F7F4B" w:rsidRDefault="006848B1" w:rsidP="00A85B69">
            <w:pPr>
              <w:rPr>
                <w:rFonts w:cstheme="minorHAnsi"/>
                <w:color w:val="auto"/>
              </w:rPr>
            </w:pPr>
          </w:p>
        </w:tc>
        <w:tc>
          <w:tcPr>
            <w:tcW w:w="2268" w:type="dxa"/>
            <w:shd w:val="clear" w:color="auto" w:fill="auto"/>
          </w:tcPr>
          <w:p w14:paraId="609922A6" w14:textId="77777777" w:rsidR="006848B1" w:rsidRPr="008F7F4B" w:rsidRDefault="006848B1" w:rsidP="00A85B69">
            <w:pPr>
              <w:rPr>
                <w:rFonts w:cstheme="minorHAnsi"/>
                <w:color w:val="auto"/>
              </w:rPr>
            </w:pPr>
            <w:r w:rsidRPr="008F7F4B">
              <w:rPr>
                <w:rFonts w:cstheme="minorHAnsi"/>
                <w:color w:val="auto"/>
              </w:rPr>
              <w:t>Spiral Stairs</w:t>
            </w:r>
          </w:p>
        </w:tc>
      </w:tr>
    </w:tbl>
    <w:p w14:paraId="2AA17C3C" w14:textId="77777777" w:rsidR="006848B1" w:rsidRPr="008F7F4B" w:rsidRDefault="006848B1" w:rsidP="006848B1">
      <w:pPr>
        <w:tabs>
          <w:tab w:val="left" w:pos="3885"/>
        </w:tabs>
        <w:spacing w:line="240" w:lineRule="auto"/>
        <w:contextualSpacing/>
        <w:jc w:val="center"/>
        <w:rPr>
          <w:rFonts w:cstheme="minorHAnsi"/>
        </w:rPr>
      </w:pPr>
    </w:p>
    <w:p w14:paraId="1885DFBA" w14:textId="1DBF1E8C" w:rsidR="00B83539" w:rsidRPr="008F7F4B" w:rsidRDefault="00B83539" w:rsidP="00B83539">
      <w:pPr>
        <w:tabs>
          <w:tab w:val="left" w:pos="3885"/>
        </w:tabs>
        <w:spacing w:line="240" w:lineRule="auto"/>
        <w:contextualSpacing/>
        <w:rPr>
          <w:rFonts w:cstheme="minorHAnsi"/>
          <w:b/>
          <w:bCs/>
          <w:u w:val="single"/>
        </w:rPr>
      </w:pPr>
      <w:r w:rsidRPr="008F7F4B">
        <w:rPr>
          <w:rFonts w:cstheme="minorHAnsi"/>
          <w:b/>
          <w:bCs/>
          <w:u w:val="single"/>
        </w:rPr>
        <w:t xml:space="preserve">5.13 Model Issue Checklist </w:t>
      </w:r>
    </w:p>
    <w:p w14:paraId="0211F7C6" w14:textId="77777777" w:rsidR="006A2218" w:rsidRDefault="00B83539" w:rsidP="006A2218">
      <w:pPr>
        <w:tabs>
          <w:tab w:val="left" w:pos="3885"/>
        </w:tabs>
        <w:spacing w:line="240" w:lineRule="auto"/>
        <w:ind w:left="720"/>
        <w:contextualSpacing/>
        <w:rPr>
          <w:rFonts w:cstheme="minorHAnsi"/>
        </w:rPr>
      </w:pPr>
      <w:r w:rsidRPr="008F7F4B">
        <w:rPr>
          <w:rFonts w:cstheme="minorHAnsi"/>
        </w:rPr>
        <w:t xml:space="preserve">To ensure successful collaboration within architectural and structural models, it's imperative </w:t>
      </w:r>
    </w:p>
    <w:p w14:paraId="7A8A6BEB" w14:textId="4A8B8C90" w:rsidR="00B83539" w:rsidRPr="008F7F4B" w:rsidRDefault="006A2218" w:rsidP="006A2218">
      <w:pPr>
        <w:tabs>
          <w:tab w:val="left" w:pos="3885"/>
        </w:tabs>
        <w:spacing w:line="240" w:lineRule="auto"/>
        <w:contextualSpacing/>
        <w:rPr>
          <w:rFonts w:cstheme="minorHAnsi"/>
        </w:rPr>
      </w:pPr>
      <w:r w:rsidRPr="008F7F4B">
        <w:rPr>
          <w:rFonts w:cstheme="minorHAnsi"/>
        </w:rPr>
        <w:t>T</w:t>
      </w:r>
      <w:r w:rsidR="00B83539" w:rsidRPr="008F7F4B">
        <w:rPr>
          <w:rFonts w:cstheme="minorHAnsi"/>
        </w:rPr>
        <w:t>o</w:t>
      </w:r>
      <w:r>
        <w:rPr>
          <w:rFonts w:cstheme="minorHAnsi"/>
        </w:rPr>
        <w:t xml:space="preserve"> </w:t>
      </w:r>
      <w:r w:rsidR="00B83539" w:rsidRPr="008F7F4B">
        <w:rPr>
          <w:rFonts w:cstheme="minorHAnsi"/>
        </w:rPr>
        <w:t>conduct thorough checks and maintain a record of compliance against the checklist outlined below. Prior to issuing any changes, a description must be provided on the splash screen. The checklist includes:</w:t>
      </w:r>
    </w:p>
    <w:p w14:paraId="2B5B17A0" w14:textId="6C34CEDA"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Verify model file names conform with appropriate standards.</w:t>
      </w:r>
    </w:p>
    <w:p w14:paraId="60A61556" w14:textId="03A32F1B"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Review and address any warning messages.</w:t>
      </w:r>
    </w:p>
    <w:p w14:paraId="5E8D77A1" w14:textId="12AD7B36"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Confirm that the file adheres to agreed data exchange formats.</w:t>
      </w:r>
    </w:p>
    <w:p w14:paraId="74335133" w14:textId="64C72B10"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Ensure clashes have been resolved in the models.</w:t>
      </w:r>
    </w:p>
    <w:p w14:paraId="6FBEF913" w14:textId="2B1DCAAE"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Confirm files are detached from the main model.</w:t>
      </w:r>
    </w:p>
    <w:p w14:paraId="0C664F4F" w14:textId="1A64DE90"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Verify the model's location within the appropriate grid, origin, and orientation as outlined in section 5.2.</w:t>
      </w:r>
    </w:p>
    <w:p w14:paraId="4BFD317C" w14:textId="11D5FBAA"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Ensure objects conform to appropriate naming conventions.</w:t>
      </w:r>
    </w:p>
    <w:p w14:paraId="4B604D32" w14:textId="55BE53CE"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Export IFC (International Foundation Class &amp; Files) prior to detaching any models.</w:t>
      </w:r>
    </w:p>
    <w:p w14:paraId="487E4743" w14:textId="38758F04"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Ensure correct application of Status and Revision Codes.</w:t>
      </w:r>
    </w:p>
    <w:p w14:paraId="2F80B5D9" w14:textId="5C7567A1"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Remove any other owners' referenced information.</w:t>
      </w:r>
    </w:p>
    <w:p w14:paraId="77CD1DDF" w14:textId="329BBB7E"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Model objects to agreed Levels of Details &amp; Levels of Information.</w:t>
      </w:r>
    </w:p>
    <w:p w14:paraId="12FFDE43" w14:textId="444D952E"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All content must follow volume strategy.</w:t>
      </w:r>
    </w:p>
    <w:p w14:paraId="7CFE79B1" w14:textId="7413161B"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Purge and compress files.</w:t>
      </w:r>
    </w:p>
    <w:p w14:paraId="498F74D6" w14:textId="6F5119A2"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Verify models.</w:t>
      </w:r>
    </w:p>
    <w:p w14:paraId="1F820133" w14:textId="7B08567F"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Eliminate duplicate objects.</w:t>
      </w:r>
    </w:p>
    <w:p w14:paraId="5974B1A1" w14:textId="1274E902"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Ensure files are not security locked (unless for specific reasons).</w:t>
      </w:r>
    </w:p>
    <w:p w14:paraId="6A76CA94" w14:textId="01A1F003" w:rsidR="00B83539" w:rsidRPr="008F7F4B" w:rsidRDefault="00B83539" w:rsidP="00B83539">
      <w:pPr>
        <w:pStyle w:val="ListParagraph"/>
        <w:numPr>
          <w:ilvl w:val="0"/>
          <w:numId w:val="12"/>
        </w:numPr>
        <w:tabs>
          <w:tab w:val="left" w:pos="3885"/>
        </w:tabs>
        <w:spacing w:line="240" w:lineRule="auto"/>
        <w:rPr>
          <w:rFonts w:cstheme="minorHAnsi"/>
        </w:rPr>
      </w:pPr>
      <w:r w:rsidRPr="008F7F4B">
        <w:rPr>
          <w:rFonts w:cstheme="minorHAnsi"/>
        </w:rPr>
        <w:t>Identify and address all identified risks.</w:t>
      </w:r>
    </w:p>
    <w:p w14:paraId="14E3EB32" w14:textId="77777777" w:rsidR="006A2218" w:rsidRDefault="00B83539" w:rsidP="006A2218">
      <w:pPr>
        <w:tabs>
          <w:tab w:val="left" w:pos="3885"/>
        </w:tabs>
        <w:spacing w:line="240" w:lineRule="auto"/>
        <w:ind w:left="360"/>
        <w:contextualSpacing/>
        <w:rPr>
          <w:rFonts w:cstheme="minorHAnsi"/>
        </w:rPr>
      </w:pPr>
      <w:r w:rsidRPr="008F7F4B">
        <w:rPr>
          <w:rFonts w:cstheme="minorHAnsi"/>
        </w:rPr>
        <w:t>Adhering to this checklist promotes consistency, accuracy, and efficiency in model collaboration,</w:t>
      </w:r>
    </w:p>
    <w:p w14:paraId="41CC8484" w14:textId="06C2A1F4" w:rsidR="00B83539" w:rsidRPr="008F7F4B" w:rsidRDefault="00B83539" w:rsidP="006A2218">
      <w:pPr>
        <w:tabs>
          <w:tab w:val="left" w:pos="3885"/>
        </w:tabs>
        <w:spacing w:line="240" w:lineRule="auto"/>
        <w:contextualSpacing/>
        <w:rPr>
          <w:rFonts w:cstheme="minorHAnsi"/>
        </w:rPr>
      </w:pPr>
      <w:r w:rsidRPr="008F7F4B">
        <w:rPr>
          <w:rFonts w:cstheme="minorHAnsi"/>
        </w:rPr>
        <w:t>ultimately contributing to the success of the project.</w:t>
      </w:r>
    </w:p>
    <w:p w14:paraId="6E5172D4" w14:textId="77777777" w:rsidR="00B83539" w:rsidRPr="008F7F4B" w:rsidRDefault="00B83539" w:rsidP="00B83539">
      <w:pPr>
        <w:tabs>
          <w:tab w:val="left" w:pos="3885"/>
        </w:tabs>
        <w:spacing w:line="240" w:lineRule="auto"/>
        <w:contextualSpacing/>
        <w:rPr>
          <w:rFonts w:cstheme="minorHAnsi"/>
        </w:rPr>
      </w:pPr>
    </w:p>
    <w:p w14:paraId="6B1B1B74" w14:textId="52E8B0B7" w:rsidR="00B83539" w:rsidRPr="008F7F4B" w:rsidRDefault="00B83539" w:rsidP="00B83539">
      <w:pPr>
        <w:tabs>
          <w:tab w:val="left" w:pos="3885"/>
        </w:tabs>
        <w:spacing w:line="240" w:lineRule="auto"/>
        <w:contextualSpacing/>
        <w:rPr>
          <w:rFonts w:cstheme="minorHAnsi"/>
          <w:b/>
          <w:bCs/>
          <w:u w:val="single"/>
        </w:rPr>
      </w:pPr>
      <w:r w:rsidRPr="008F7F4B">
        <w:rPr>
          <w:rFonts w:cstheme="minorHAnsi"/>
          <w:b/>
          <w:bCs/>
          <w:u w:val="single"/>
        </w:rPr>
        <w:t xml:space="preserve">5.14 Model &amp; Document File Naming </w:t>
      </w:r>
    </w:p>
    <w:p w14:paraId="265632BD" w14:textId="4D53D260" w:rsidR="00B83539" w:rsidRPr="008F7F4B" w:rsidRDefault="00B83539" w:rsidP="006A2218">
      <w:pPr>
        <w:tabs>
          <w:tab w:val="left" w:pos="3885"/>
        </w:tabs>
        <w:spacing w:line="240" w:lineRule="auto"/>
        <w:ind w:left="720"/>
        <w:contextualSpacing/>
        <w:rPr>
          <w:rFonts w:cstheme="minorHAnsi"/>
        </w:rPr>
      </w:pPr>
      <w:r w:rsidRPr="008F7F4B">
        <w:rPr>
          <w:rFonts w:cstheme="minorHAnsi"/>
        </w:rPr>
        <w:t>Naming shall be based on the BS1192:2007+A2:2016 container naming</w:t>
      </w:r>
    </w:p>
    <w:p w14:paraId="47785903" w14:textId="77777777" w:rsidR="00B83539" w:rsidRPr="008F7F4B" w:rsidRDefault="00B83539" w:rsidP="00B83539">
      <w:pPr>
        <w:tabs>
          <w:tab w:val="left" w:pos="3885"/>
        </w:tabs>
        <w:spacing w:line="240" w:lineRule="auto"/>
        <w:contextualSpacing/>
        <w:rPr>
          <w:rFonts w:cstheme="minorHAnsi"/>
        </w:rPr>
      </w:pPr>
    </w:p>
    <w:p w14:paraId="4704332F" w14:textId="314837BC" w:rsidR="00B83539" w:rsidRPr="008F7F4B" w:rsidRDefault="00B83539" w:rsidP="00B83539">
      <w:pPr>
        <w:tabs>
          <w:tab w:val="left" w:pos="3885"/>
        </w:tabs>
        <w:spacing w:line="240" w:lineRule="auto"/>
        <w:contextualSpacing/>
        <w:jc w:val="center"/>
        <w:rPr>
          <w:rFonts w:cstheme="minorHAnsi"/>
        </w:rPr>
      </w:pPr>
      <w:r w:rsidRPr="008F7F4B">
        <w:rPr>
          <w:rFonts w:cstheme="minorHAnsi"/>
        </w:rPr>
        <w:t>Table 1</w:t>
      </w:r>
      <w:r w:rsidR="00FF5489" w:rsidRPr="008F7F4B">
        <w:rPr>
          <w:rFonts w:cstheme="minorHAnsi"/>
        </w:rPr>
        <w:t>3</w:t>
      </w:r>
      <w:r w:rsidRPr="008F7F4B">
        <w:rPr>
          <w:rFonts w:cstheme="minorHAnsi"/>
        </w:rPr>
        <w:t xml:space="preserve">: Document File Naming </w:t>
      </w:r>
    </w:p>
    <w:p w14:paraId="24F58107" w14:textId="77777777" w:rsidR="00B83539" w:rsidRPr="008F7F4B" w:rsidRDefault="00B83539" w:rsidP="00862664">
      <w:pPr>
        <w:tabs>
          <w:tab w:val="left" w:pos="3885"/>
        </w:tabs>
        <w:spacing w:line="240" w:lineRule="auto"/>
        <w:contextualSpacing/>
        <w:jc w:val="center"/>
        <w:rPr>
          <w:rFonts w:cstheme="minorHAnsi"/>
        </w:rPr>
      </w:pPr>
    </w:p>
    <w:tbl>
      <w:tblPr>
        <w:tblpPr w:leftFromText="180" w:rightFromText="180" w:bottomFromText="200" w:vertAnchor="text" w:horzAnchor="margin" w:tblpY="59"/>
        <w:tblW w:w="5131" w:type="pct"/>
        <w:tblBorders>
          <w:top w:val="single" w:sz="6" w:space="0" w:color="AFAFAF"/>
          <w:left w:val="single" w:sz="6" w:space="0" w:color="AFAFAF"/>
          <w:bottom w:val="single" w:sz="6" w:space="0" w:color="AFAFAF"/>
          <w:right w:val="single" w:sz="6" w:space="0" w:color="AFAFAF"/>
          <w:insideH w:val="single" w:sz="6" w:space="0" w:color="AFAFAF"/>
          <w:insideV w:val="single" w:sz="6" w:space="0" w:color="AFAFAF"/>
        </w:tblBorders>
        <w:tblLook w:val="04A0" w:firstRow="1" w:lastRow="0" w:firstColumn="1" w:lastColumn="0" w:noHBand="0" w:noVBand="1"/>
      </w:tblPr>
      <w:tblGrid>
        <w:gridCol w:w="863"/>
        <w:gridCol w:w="1151"/>
        <w:gridCol w:w="759"/>
        <w:gridCol w:w="990"/>
        <w:gridCol w:w="652"/>
        <w:gridCol w:w="620"/>
        <w:gridCol w:w="1410"/>
        <w:gridCol w:w="965"/>
        <w:gridCol w:w="1136"/>
        <w:gridCol w:w="983"/>
      </w:tblGrid>
      <w:tr w:rsidR="003C5FAE" w:rsidRPr="008F7F4B" w14:paraId="0A92D375" w14:textId="77777777" w:rsidTr="003C5FAE">
        <w:trPr>
          <w:trHeight w:val="397"/>
        </w:trPr>
        <w:tc>
          <w:tcPr>
            <w:tcW w:w="42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67C79142" w14:textId="77777777" w:rsidR="00862664" w:rsidRPr="00B83539" w:rsidRDefault="00862664" w:rsidP="00862664">
            <w:pPr>
              <w:tabs>
                <w:tab w:val="left" w:pos="3885"/>
              </w:tabs>
              <w:spacing w:line="240" w:lineRule="auto"/>
              <w:contextualSpacing/>
              <w:jc w:val="center"/>
              <w:rPr>
                <w:rFonts w:cstheme="minorHAnsi"/>
                <w:b/>
              </w:rPr>
            </w:pPr>
            <w:r w:rsidRPr="00B83539">
              <w:rPr>
                <w:rFonts w:cstheme="minorHAnsi"/>
                <w:b/>
              </w:rPr>
              <w:t>1</w:t>
            </w:r>
          </w:p>
        </w:tc>
        <w:tc>
          <w:tcPr>
            <w:tcW w:w="560"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6E1C70F5" w14:textId="77777777" w:rsidR="00862664" w:rsidRPr="00B83539" w:rsidRDefault="00862664" w:rsidP="00862664">
            <w:pPr>
              <w:tabs>
                <w:tab w:val="left" w:pos="3885"/>
              </w:tabs>
              <w:spacing w:line="240" w:lineRule="auto"/>
              <w:contextualSpacing/>
              <w:jc w:val="center"/>
              <w:rPr>
                <w:rFonts w:cstheme="minorHAnsi"/>
                <w:b/>
              </w:rPr>
            </w:pPr>
            <w:r w:rsidRPr="00B83539">
              <w:rPr>
                <w:rFonts w:cstheme="minorHAnsi"/>
                <w:b/>
              </w:rPr>
              <w:t>2</w:t>
            </w:r>
          </w:p>
        </w:tc>
        <w:tc>
          <w:tcPr>
            <w:tcW w:w="37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54265AFE" w14:textId="77777777" w:rsidR="00862664" w:rsidRPr="00B83539" w:rsidRDefault="00862664" w:rsidP="00862664">
            <w:pPr>
              <w:tabs>
                <w:tab w:val="left" w:pos="3885"/>
              </w:tabs>
              <w:spacing w:line="240" w:lineRule="auto"/>
              <w:contextualSpacing/>
              <w:jc w:val="center"/>
              <w:rPr>
                <w:rFonts w:cstheme="minorHAnsi"/>
                <w:b/>
              </w:rPr>
            </w:pPr>
            <w:r w:rsidRPr="00B83539">
              <w:rPr>
                <w:rFonts w:cstheme="minorHAnsi"/>
                <w:b/>
              </w:rPr>
              <w:t>3</w:t>
            </w:r>
          </w:p>
        </w:tc>
        <w:tc>
          <w:tcPr>
            <w:tcW w:w="48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5E7DA301" w14:textId="77777777" w:rsidR="00862664" w:rsidRPr="00B83539" w:rsidRDefault="00862664" w:rsidP="00862664">
            <w:pPr>
              <w:tabs>
                <w:tab w:val="left" w:pos="3885"/>
              </w:tabs>
              <w:spacing w:line="240" w:lineRule="auto"/>
              <w:contextualSpacing/>
              <w:jc w:val="center"/>
              <w:rPr>
                <w:rFonts w:cstheme="minorHAnsi"/>
                <w:b/>
              </w:rPr>
            </w:pPr>
            <w:r w:rsidRPr="00B83539">
              <w:rPr>
                <w:rFonts w:cstheme="minorHAnsi"/>
                <w:b/>
              </w:rPr>
              <w:t>4</w:t>
            </w:r>
          </w:p>
        </w:tc>
        <w:tc>
          <w:tcPr>
            <w:tcW w:w="32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14E34A50" w14:textId="77777777" w:rsidR="00862664" w:rsidRPr="00B83539" w:rsidRDefault="00862664" w:rsidP="00862664">
            <w:pPr>
              <w:tabs>
                <w:tab w:val="left" w:pos="3885"/>
              </w:tabs>
              <w:spacing w:line="240" w:lineRule="auto"/>
              <w:contextualSpacing/>
              <w:jc w:val="center"/>
              <w:rPr>
                <w:rFonts w:cstheme="minorHAnsi"/>
                <w:b/>
              </w:rPr>
            </w:pPr>
            <w:r w:rsidRPr="00B83539">
              <w:rPr>
                <w:rFonts w:cstheme="minorHAnsi"/>
                <w:b/>
              </w:rPr>
              <w:t>5</w:t>
            </w:r>
          </w:p>
        </w:tc>
        <w:tc>
          <w:tcPr>
            <w:tcW w:w="308"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6EA69695" w14:textId="77777777" w:rsidR="00862664" w:rsidRPr="00B83539" w:rsidRDefault="00862664" w:rsidP="00862664">
            <w:pPr>
              <w:tabs>
                <w:tab w:val="left" w:pos="3885"/>
              </w:tabs>
              <w:spacing w:line="240" w:lineRule="auto"/>
              <w:contextualSpacing/>
              <w:jc w:val="center"/>
              <w:rPr>
                <w:rFonts w:cstheme="minorHAnsi"/>
                <w:b/>
              </w:rPr>
            </w:pPr>
            <w:r w:rsidRPr="00B83539">
              <w:rPr>
                <w:rFonts w:cstheme="minorHAnsi"/>
                <w:b/>
              </w:rPr>
              <w:t>6</w:t>
            </w:r>
          </w:p>
        </w:tc>
        <w:tc>
          <w:tcPr>
            <w:tcW w:w="811" w:type="pct"/>
            <w:tcBorders>
              <w:top w:val="single" w:sz="6" w:space="0" w:color="AFAFAF"/>
              <w:left w:val="single" w:sz="6" w:space="0" w:color="AFAFAF"/>
              <w:bottom w:val="single" w:sz="6" w:space="0" w:color="AFAFAF"/>
              <w:right w:val="single" w:sz="6" w:space="0" w:color="AFAFAF"/>
            </w:tcBorders>
          </w:tcPr>
          <w:p w14:paraId="05BAFE98" w14:textId="1E8B5DE2" w:rsidR="00862664" w:rsidRPr="00B83539" w:rsidRDefault="00862664" w:rsidP="00862664">
            <w:pPr>
              <w:tabs>
                <w:tab w:val="left" w:pos="3885"/>
              </w:tabs>
              <w:spacing w:line="240" w:lineRule="auto"/>
              <w:contextualSpacing/>
              <w:jc w:val="center"/>
              <w:rPr>
                <w:rFonts w:cstheme="minorHAnsi"/>
                <w:b/>
              </w:rPr>
            </w:pPr>
            <w:r>
              <w:rPr>
                <w:rFonts w:cstheme="minorHAnsi"/>
                <w:b/>
              </w:rPr>
              <w:t>7</w:t>
            </w:r>
          </w:p>
        </w:tc>
        <w:tc>
          <w:tcPr>
            <w:tcW w:w="47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07EBC2D3" w14:textId="5A1456FF" w:rsidR="00862664" w:rsidRPr="00B83539" w:rsidRDefault="00862664" w:rsidP="00862664">
            <w:pPr>
              <w:tabs>
                <w:tab w:val="left" w:pos="3885"/>
              </w:tabs>
              <w:spacing w:line="240" w:lineRule="auto"/>
              <w:contextualSpacing/>
              <w:jc w:val="center"/>
              <w:rPr>
                <w:rFonts w:cstheme="minorHAnsi"/>
                <w:b/>
              </w:rPr>
            </w:pPr>
            <w:r>
              <w:rPr>
                <w:rFonts w:cstheme="minorHAnsi"/>
                <w:b/>
              </w:rPr>
              <w:t>8</w:t>
            </w:r>
          </w:p>
        </w:tc>
        <w:tc>
          <w:tcPr>
            <w:tcW w:w="553" w:type="pct"/>
            <w:tcBorders>
              <w:top w:val="single" w:sz="6" w:space="0" w:color="AFAFAF"/>
              <w:left w:val="single" w:sz="6" w:space="0" w:color="AFAFAF"/>
              <w:bottom w:val="single" w:sz="6" w:space="0" w:color="AFAFAF"/>
              <w:right w:val="single" w:sz="6" w:space="0" w:color="AFAFAF"/>
            </w:tcBorders>
            <w:shd w:val="clear" w:color="auto" w:fill="auto"/>
            <w:hideMark/>
          </w:tcPr>
          <w:p w14:paraId="13C0D33F" w14:textId="7A55FAE9" w:rsidR="00862664" w:rsidRPr="00B83539" w:rsidRDefault="00862664" w:rsidP="00862664">
            <w:pPr>
              <w:tabs>
                <w:tab w:val="left" w:pos="3885"/>
              </w:tabs>
              <w:spacing w:line="240" w:lineRule="auto"/>
              <w:contextualSpacing/>
              <w:jc w:val="center"/>
              <w:rPr>
                <w:rFonts w:cstheme="minorHAnsi"/>
                <w:b/>
              </w:rPr>
            </w:pPr>
            <w:r>
              <w:rPr>
                <w:rFonts w:cstheme="minorHAnsi"/>
                <w:b/>
              </w:rPr>
              <w:t>9</w:t>
            </w:r>
          </w:p>
        </w:tc>
        <w:tc>
          <w:tcPr>
            <w:tcW w:w="689" w:type="pct"/>
            <w:tcBorders>
              <w:top w:val="single" w:sz="6" w:space="0" w:color="AFAFAF"/>
              <w:left w:val="single" w:sz="6" w:space="0" w:color="AFAFAF"/>
              <w:bottom w:val="single" w:sz="6" w:space="0" w:color="AFAFAF"/>
              <w:right w:val="single" w:sz="6" w:space="0" w:color="AFAFAF"/>
            </w:tcBorders>
            <w:shd w:val="clear" w:color="auto" w:fill="auto"/>
            <w:hideMark/>
          </w:tcPr>
          <w:p w14:paraId="6774E56F" w14:textId="1D4A9773" w:rsidR="00862664" w:rsidRPr="00B83539" w:rsidRDefault="00862664" w:rsidP="00862664">
            <w:pPr>
              <w:tabs>
                <w:tab w:val="left" w:pos="3885"/>
              </w:tabs>
              <w:spacing w:line="240" w:lineRule="auto"/>
              <w:contextualSpacing/>
              <w:jc w:val="center"/>
              <w:rPr>
                <w:rFonts w:cstheme="minorHAnsi"/>
                <w:b/>
              </w:rPr>
            </w:pPr>
            <w:r>
              <w:rPr>
                <w:rFonts w:cstheme="minorHAnsi"/>
                <w:b/>
              </w:rPr>
              <w:t>10</w:t>
            </w:r>
          </w:p>
        </w:tc>
      </w:tr>
      <w:tr w:rsidR="003C5FAE" w:rsidRPr="000B14EE" w14:paraId="437AB9BF" w14:textId="77777777" w:rsidTr="003C5FAE">
        <w:trPr>
          <w:trHeight w:val="397"/>
        </w:trPr>
        <w:tc>
          <w:tcPr>
            <w:tcW w:w="42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3DC6D3D8" w14:textId="35F10B61"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Project</w:t>
            </w:r>
          </w:p>
        </w:tc>
        <w:tc>
          <w:tcPr>
            <w:tcW w:w="560"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0FB9E2FC" w14:textId="77777777"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Originator</w:t>
            </w:r>
          </w:p>
        </w:tc>
        <w:tc>
          <w:tcPr>
            <w:tcW w:w="37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69458508" w14:textId="7CA4F900"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Phase</w:t>
            </w:r>
          </w:p>
        </w:tc>
        <w:tc>
          <w:tcPr>
            <w:tcW w:w="48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2B0D798C" w14:textId="2BC9A474"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Location</w:t>
            </w:r>
          </w:p>
        </w:tc>
        <w:tc>
          <w:tcPr>
            <w:tcW w:w="324"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3EFCAA14" w14:textId="77777777"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Type</w:t>
            </w:r>
          </w:p>
        </w:tc>
        <w:tc>
          <w:tcPr>
            <w:tcW w:w="308"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7E15A045" w14:textId="77777777"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Role</w:t>
            </w:r>
          </w:p>
        </w:tc>
        <w:tc>
          <w:tcPr>
            <w:tcW w:w="811" w:type="pct"/>
            <w:tcBorders>
              <w:top w:val="single" w:sz="6" w:space="0" w:color="AFAFAF"/>
              <w:left w:val="single" w:sz="6" w:space="0" w:color="AFAFAF"/>
              <w:bottom w:val="single" w:sz="6" w:space="0" w:color="AFAFAF"/>
              <w:right w:val="single" w:sz="6" w:space="0" w:color="AFAFAF"/>
            </w:tcBorders>
          </w:tcPr>
          <w:p w14:paraId="4A673F5F" w14:textId="015C6A67"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Classification</w:t>
            </w:r>
          </w:p>
        </w:tc>
        <w:tc>
          <w:tcPr>
            <w:tcW w:w="47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1EB2838F" w14:textId="71C5C018"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Number</w:t>
            </w:r>
          </w:p>
        </w:tc>
        <w:tc>
          <w:tcPr>
            <w:tcW w:w="553" w:type="pct"/>
            <w:tcBorders>
              <w:top w:val="single" w:sz="6" w:space="0" w:color="AFAFAF"/>
              <w:left w:val="single" w:sz="6" w:space="0" w:color="AFAFAF"/>
              <w:bottom w:val="single" w:sz="6" w:space="0" w:color="AFAFAF"/>
              <w:right w:val="single" w:sz="6" w:space="0" w:color="AFAFAF"/>
            </w:tcBorders>
            <w:shd w:val="clear" w:color="auto" w:fill="auto"/>
            <w:hideMark/>
          </w:tcPr>
          <w:p w14:paraId="2C9BD8FE" w14:textId="77777777"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Suitability</w:t>
            </w:r>
          </w:p>
        </w:tc>
        <w:tc>
          <w:tcPr>
            <w:tcW w:w="689" w:type="pct"/>
            <w:tcBorders>
              <w:top w:val="single" w:sz="6" w:space="0" w:color="AFAFAF"/>
              <w:left w:val="single" w:sz="6" w:space="0" w:color="AFAFAF"/>
              <w:bottom w:val="single" w:sz="6" w:space="0" w:color="AFAFAF"/>
              <w:right w:val="single" w:sz="6" w:space="0" w:color="AFAFAF"/>
            </w:tcBorders>
            <w:shd w:val="clear" w:color="auto" w:fill="auto"/>
            <w:hideMark/>
          </w:tcPr>
          <w:p w14:paraId="71E04317" w14:textId="77777777" w:rsidR="00862664" w:rsidRPr="000B14EE" w:rsidRDefault="00862664" w:rsidP="00B83539">
            <w:pPr>
              <w:tabs>
                <w:tab w:val="left" w:pos="3885"/>
              </w:tabs>
              <w:spacing w:line="240" w:lineRule="auto"/>
              <w:contextualSpacing/>
              <w:jc w:val="center"/>
              <w:rPr>
                <w:rFonts w:cstheme="minorHAnsi"/>
                <w:b/>
              </w:rPr>
            </w:pPr>
            <w:r w:rsidRPr="000B14EE">
              <w:rPr>
                <w:rFonts w:cstheme="minorHAnsi"/>
                <w:b/>
              </w:rPr>
              <w:t>Revision</w:t>
            </w:r>
          </w:p>
        </w:tc>
      </w:tr>
    </w:tbl>
    <w:tbl>
      <w:tblPr>
        <w:tblStyle w:val="TableGrid"/>
        <w:tblW w:w="9718" w:type="dxa"/>
        <w:tblInd w:w="-8" w:type="dxa"/>
        <w:tblBorders>
          <w:top w:val="single" w:sz="6" w:space="0" w:color="AFAFAF"/>
          <w:left w:val="single" w:sz="6" w:space="0" w:color="AFAFAF"/>
          <w:bottom w:val="single" w:sz="6" w:space="0" w:color="AFAFAF"/>
          <w:right w:val="single" w:sz="6" w:space="0" w:color="AFAFAF"/>
          <w:insideH w:val="single" w:sz="6" w:space="0" w:color="AFAFAF"/>
          <w:insideV w:val="single" w:sz="6" w:space="0" w:color="AFAFAF"/>
        </w:tblBorders>
        <w:tblLook w:val="04A0" w:firstRow="1" w:lastRow="0" w:firstColumn="1" w:lastColumn="0" w:noHBand="0" w:noVBand="1"/>
      </w:tblPr>
      <w:tblGrid>
        <w:gridCol w:w="1145"/>
        <w:gridCol w:w="1134"/>
        <w:gridCol w:w="774"/>
        <w:gridCol w:w="728"/>
        <w:gridCol w:w="164"/>
        <w:gridCol w:w="605"/>
        <w:gridCol w:w="831"/>
        <w:gridCol w:w="1236"/>
        <w:gridCol w:w="895"/>
        <w:gridCol w:w="1280"/>
        <w:gridCol w:w="926"/>
      </w:tblGrid>
      <w:tr w:rsidR="00B44DB9" w:rsidRPr="000B14EE" w14:paraId="23F66D22" w14:textId="73582BBE" w:rsidTr="000B14EE">
        <w:trPr>
          <w:gridAfter w:val="6"/>
          <w:wAfter w:w="5773" w:type="dxa"/>
          <w:trHeight w:val="232"/>
        </w:trPr>
        <w:tc>
          <w:tcPr>
            <w:tcW w:w="1145" w:type="dxa"/>
            <w:tcBorders>
              <w:top w:val="single" w:sz="6" w:space="0" w:color="AFAFAF"/>
              <w:left w:val="single" w:sz="6" w:space="0" w:color="AFAFAF"/>
              <w:bottom w:val="single" w:sz="6" w:space="0" w:color="AFAFAF"/>
              <w:right w:val="single" w:sz="6" w:space="0" w:color="AFAFAF"/>
            </w:tcBorders>
            <w:shd w:val="clear" w:color="auto" w:fill="auto"/>
          </w:tcPr>
          <w:p w14:paraId="5634BFE8" w14:textId="77777777" w:rsidR="00B44DB9" w:rsidRPr="000B14EE" w:rsidRDefault="00B44DB9" w:rsidP="00B83539">
            <w:pPr>
              <w:tabs>
                <w:tab w:val="left" w:pos="3885"/>
              </w:tabs>
              <w:spacing w:after="160"/>
              <w:contextualSpacing/>
              <w:jc w:val="center"/>
              <w:rPr>
                <w:rFonts w:cstheme="minorHAnsi"/>
                <w:b/>
              </w:rPr>
            </w:pPr>
          </w:p>
        </w:tc>
        <w:tc>
          <w:tcPr>
            <w:tcW w:w="1134" w:type="dxa"/>
            <w:tcBorders>
              <w:top w:val="single" w:sz="6" w:space="0" w:color="AFAFAF"/>
              <w:left w:val="single" w:sz="6" w:space="0" w:color="AFAFAF"/>
              <w:bottom w:val="single" w:sz="6" w:space="0" w:color="AFAFAF"/>
              <w:right w:val="single" w:sz="6" w:space="0" w:color="AFAFAF"/>
            </w:tcBorders>
            <w:shd w:val="clear" w:color="auto" w:fill="auto"/>
          </w:tcPr>
          <w:p w14:paraId="40B31A39" w14:textId="77777777" w:rsidR="00B44DB9" w:rsidRPr="000B14EE" w:rsidRDefault="00B44DB9" w:rsidP="00B83539">
            <w:pPr>
              <w:tabs>
                <w:tab w:val="left" w:pos="3885"/>
              </w:tabs>
              <w:spacing w:after="160"/>
              <w:contextualSpacing/>
              <w:jc w:val="center"/>
              <w:rPr>
                <w:rFonts w:cstheme="minorHAnsi"/>
                <w:b/>
              </w:rPr>
            </w:pPr>
          </w:p>
        </w:tc>
        <w:tc>
          <w:tcPr>
            <w:tcW w:w="774" w:type="dxa"/>
            <w:tcBorders>
              <w:top w:val="single" w:sz="6" w:space="0" w:color="AFAFAF"/>
              <w:left w:val="single" w:sz="6" w:space="0" w:color="AFAFAF"/>
              <w:bottom w:val="single" w:sz="6" w:space="0" w:color="AFAFAF"/>
              <w:right w:val="single" w:sz="6" w:space="0" w:color="AFAFAF"/>
            </w:tcBorders>
            <w:shd w:val="clear" w:color="auto" w:fill="auto"/>
          </w:tcPr>
          <w:p w14:paraId="3201C89C" w14:textId="77777777" w:rsidR="00B44DB9" w:rsidRPr="000B14EE" w:rsidRDefault="00B44DB9" w:rsidP="00B83539">
            <w:pPr>
              <w:tabs>
                <w:tab w:val="left" w:pos="3885"/>
              </w:tabs>
              <w:spacing w:after="160"/>
              <w:contextualSpacing/>
              <w:jc w:val="center"/>
              <w:rPr>
                <w:rFonts w:cstheme="minorHAnsi"/>
                <w:b/>
              </w:rPr>
            </w:pPr>
          </w:p>
        </w:tc>
        <w:tc>
          <w:tcPr>
            <w:tcW w:w="892" w:type="dxa"/>
            <w:gridSpan w:val="2"/>
            <w:tcBorders>
              <w:top w:val="single" w:sz="6" w:space="0" w:color="AFAFAF"/>
              <w:left w:val="single" w:sz="6" w:space="0" w:color="AFAFAF"/>
              <w:bottom w:val="single" w:sz="6" w:space="0" w:color="AFAFAF"/>
              <w:right w:val="single" w:sz="6" w:space="0" w:color="AFAFAF"/>
            </w:tcBorders>
          </w:tcPr>
          <w:p w14:paraId="18930A97" w14:textId="77777777" w:rsidR="00B44DB9" w:rsidRPr="000B14EE" w:rsidRDefault="00B44DB9" w:rsidP="00B83539">
            <w:pPr>
              <w:tabs>
                <w:tab w:val="left" w:pos="3885"/>
              </w:tabs>
              <w:contextualSpacing/>
              <w:jc w:val="center"/>
              <w:rPr>
                <w:rFonts w:cstheme="minorHAnsi"/>
                <w:b/>
              </w:rPr>
            </w:pPr>
          </w:p>
        </w:tc>
      </w:tr>
      <w:tr w:rsidR="00B44DB9" w:rsidRPr="000B14EE" w14:paraId="4AEB1973" w14:textId="77777777" w:rsidTr="000B14EE">
        <w:trPr>
          <w:trHeight w:val="232"/>
        </w:trPr>
        <w:tc>
          <w:tcPr>
            <w:tcW w:w="1145" w:type="dxa"/>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3FC5869F" w14:textId="06BA3004" w:rsidR="00B44DB9" w:rsidRPr="000B14EE" w:rsidRDefault="00B44DB9" w:rsidP="00B83539">
            <w:pPr>
              <w:tabs>
                <w:tab w:val="left" w:pos="3885"/>
              </w:tabs>
              <w:spacing w:after="160"/>
              <w:contextualSpacing/>
              <w:jc w:val="center"/>
              <w:rPr>
                <w:rFonts w:cstheme="minorHAnsi"/>
              </w:rPr>
            </w:pPr>
            <w:r w:rsidRPr="000B14EE">
              <w:rPr>
                <w:rFonts w:cstheme="minorHAnsi"/>
              </w:rPr>
              <w:t>1789</w:t>
            </w:r>
          </w:p>
        </w:tc>
        <w:tc>
          <w:tcPr>
            <w:tcW w:w="1134" w:type="dxa"/>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17CA505D" w14:textId="2B47F6CF" w:rsidR="00B44DB9" w:rsidRPr="000B14EE" w:rsidRDefault="00B44DB9" w:rsidP="00B83539">
            <w:pPr>
              <w:tabs>
                <w:tab w:val="left" w:pos="3885"/>
              </w:tabs>
              <w:spacing w:after="160"/>
              <w:contextualSpacing/>
              <w:jc w:val="center"/>
              <w:rPr>
                <w:rFonts w:cstheme="minorHAnsi"/>
              </w:rPr>
            </w:pPr>
            <w:r w:rsidRPr="000B14EE">
              <w:rPr>
                <w:rFonts w:cstheme="minorHAnsi"/>
              </w:rPr>
              <w:t>AC</w:t>
            </w:r>
          </w:p>
        </w:tc>
        <w:tc>
          <w:tcPr>
            <w:tcW w:w="774" w:type="dxa"/>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4779C804" w14:textId="52982703" w:rsidR="00B44DB9" w:rsidRPr="000B14EE" w:rsidRDefault="00B44DB9" w:rsidP="00B83539">
            <w:pPr>
              <w:tabs>
                <w:tab w:val="left" w:pos="3885"/>
              </w:tabs>
              <w:spacing w:after="160"/>
              <w:contextualSpacing/>
              <w:jc w:val="center"/>
              <w:rPr>
                <w:rFonts w:cstheme="minorHAnsi"/>
              </w:rPr>
            </w:pPr>
            <w:r w:rsidRPr="000B14EE">
              <w:rPr>
                <w:rFonts w:cstheme="minorHAnsi"/>
              </w:rPr>
              <w:t>CD</w:t>
            </w:r>
          </w:p>
        </w:tc>
        <w:tc>
          <w:tcPr>
            <w:tcW w:w="728" w:type="dxa"/>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25FB1F31" w14:textId="77777777" w:rsidR="00B44DB9" w:rsidRPr="000B14EE" w:rsidRDefault="00B44DB9" w:rsidP="00B83539">
            <w:pPr>
              <w:tabs>
                <w:tab w:val="left" w:pos="3885"/>
              </w:tabs>
              <w:spacing w:after="160"/>
              <w:contextualSpacing/>
              <w:jc w:val="center"/>
              <w:rPr>
                <w:rFonts w:cstheme="minorHAnsi"/>
              </w:rPr>
            </w:pPr>
            <w:r w:rsidRPr="000B14EE">
              <w:rPr>
                <w:rFonts w:cstheme="minorHAnsi"/>
              </w:rPr>
              <w:t>ZZ</w:t>
            </w:r>
          </w:p>
        </w:tc>
        <w:tc>
          <w:tcPr>
            <w:tcW w:w="769" w:type="dxa"/>
            <w:gridSpan w:val="2"/>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2DE85732" w14:textId="1022D5F2" w:rsidR="00B44DB9" w:rsidRPr="000B14EE" w:rsidRDefault="00B44DB9" w:rsidP="00B83539">
            <w:pPr>
              <w:tabs>
                <w:tab w:val="left" w:pos="3885"/>
              </w:tabs>
              <w:spacing w:after="160"/>
              <w:contextualSpacing/>
              <w:jc w:val="center"/>
              <w:rPr>
                <w:rFonts w:cstheme="minorHAnsi"/>
              </w:rPr>
            </w:pPr>
            <w:r w:rsidRPr="000B14EE">
              <w:rPr>
                <w:rFonts w:cstheme="minorHAnsi"/>
              </w:rPr>
              <w:t>RP</w:t>
            </w:r>
          </w:p>
        </w:tc>
        <w:tc>
          <w:tcPr>
            <w:tcW w:w="831" w:type="dxa"/>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4565DC13" w14:textId="62AD4119" w:rsidR="00B44DB9" w:rsidRPr="000B14EE" w:rsidRDefault="00B44DB9" w:rsidP="00B83539">
            <w:pPr>
              <w:tabs>
                <w:tab w:val="left" w:pos="3885"/>
              </w:tabs>
              <w:spacing w:after="160"/>
              <w:contextualSpacing/>
              <w:jc w:val="center"/>
              <w:rPr>
                <w:rFonts w:cstheme="minorHAnsi"/>
              </w:rPr>
            </w:pPr>
            <w:r w:rsidRPr="000B14EE">
              <w:rPr>
                <w:rFonts w:cstheme="minorHAnsi"/>
              </w:rPr>
              <w:t>W</w:t>
            </w:r>
          </w:p>
        </w:tc>
        <w:tc>
          <w:tcPr>
            <w:tcW w:w="1236" w:type="dxa"/>
            <w:tcBorders>
              <w:top w:val="single" w:sz="6" w:space="0" w:color="AFAFAF"/>
              <w:left w:val="single" w:sz="6" w:space="0" w:color="AFAFAF"/>
              <w:bottom w:val="single" w:sz="6" w:space="0" w:color="AFAFAF"/>
              <w:right w:val="single" w:sz="6" w:space="0" w:color="AFAFAF"/>
            </w:tcBorders>
          </w:tcPr>
          <w:p w14:paraId="096EFC30" w14:textId="6C972523" w:rsidR="00B44DB9" w:rsidRPr="000B14EE" w:rsidRDefault="000B14EE" w:rsidP="00B83539">
            <w:pPr>
              <w:tabs>
                <w:tab w:val="left" w:pos="3885"/>
              </w:tabs>
              <w:contextualSpacing/>
              <w:jc w:val="center"/>
              <w:rPr>
                <w:rFonts w:cstheme="minorHAnsi"/>
              </w:rPr>
            </w:pPr>
            <w:r w:rsidRPr="000B14EE">
              <w:rPr>
                <w:rFonts w:cstheme="minorHAnsi"/>
              </w:rPr>
              <w:t>ISO 12006</w:t>
            </w:r>
          </w:p>
        </w:tc>
        <w:tc>
          <w:tcPr>
            <w:tcW w:w="895" w:type="dxa"/>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6FB8A69B" w14:textId="10509F6C" w:rsidR="00B44DB9" w:rsidRPr="000B14EE" w:rsidRDefault="000B14EE" w:rsidP="00B83539">
            <w:pPr>
              <w:tabs>
                <w:tab w:val="left" w:pos="3885"/>
              </w:tabs>
              <w:spacing w:after="160"/>
              <w:contextualSpacing/>
              <w:jc w:val="center"/>
              <w:rPr>
                <w:rFonts w:cstheme="minorHAnsi"/>
              </w:rPr>
            </w:pPr>
            <w:r w:rsidRPr="000B14EE">
              <w:rPr>
                <w:rFonts w:cstheme="minorHAnsi"/>
              </w:rPr>
              <w:t>0B1</w:t>
            </w:r>
          </w:p>
        </w:tc>
        <w:tc>
          <w:tcPr>
            <w:tcW w:w="1280" w:type="dxa"/>
            <w:tcBorders>
              <w:top w:val="single" w:sz="6" w:space="0" w:color="AFAFAF"/>
              <w:left w:val="single" w:sz="6" w:space="0" w:color="AFAFAF"/>
              <w:bottom w:val="single" w:sz="6" w:space="0" w:color="AFAFAF"/>
              <w:right w:val="single" w:sz="6" w:space="0" w:color="AFAFAF"/>
            </w:tcBorders>
            <w:shd w:val="clear" w:color="auto" w:fill="auto"/>
            <w:hideMark/>
          </w:tcPr>
          <w:p w14:paraId="3B9EE4A6" w14:textId="216B4C90" w:rsidR="00B44DB9" w:rsidRPr="000B14EE" w:rsidRDefault="000B14EE" w:rsidP="00B83539">
            <w:pPr>
              <w:tabs>
                <w:tab w:val="left" w:pos="3885"/>
              </w:tabs>
              <w:spacing w:after="160"/>
              <w:contextualSpacing/>
              <w:jc w:val="center"/>
              <w:rPr>
                <w:rFonts w:cstheme="minorHAnsi"/>
              </w:rPr>
            </w:pPr>
            <w:r w:rsidRPr="000B14EE">
              <w:rPr>
                <w:rFonts w:cstheme="minorHAnsi"/>
              </w:rPr>
              <w:t>A02</w:t>
            </w:r>
          </w:p>
        </w:tc>
        <w:tc>
          <w:tcPr>
            <w:tcW w:w="926" w:type="dxa"/>
            <w:tcBorders>
              <w:top w:val="single" w:sz="6" w:space="0" w:color="AFAFAF"/>
              <w:left w:val="single" w:sz="6" w:space="0" w:color="AFAFAF"/>
              <w:bottom w:val="single" w:sz="6" w:space="0" w:color="AFAFAF"/>
              <w:right w:val="single" w:sz="6" w:space="0" w:color="AFAFAF"/>
            </w:tcBorders>
            <w:shd w:val="clear" w:color="auto" w:fill="auto"/>
            <w:hideMark/>
          </w:tcPr>
          <w:p w14:paraId="59B68A79" w14:textId="7C6D4161" w:rsidR="00B44DB9" w:rsidRPr="000B14EE" w:rsidRDefault="000B14EE" w:rsidP="00B83539">
            <w:pPr>
              <w:tabs>
                <w:tab w:val="left" w:pos="3885"/>
              </w:tabs>
              <w:spacing w:after="160"/>
              <w:contextualSpacing/>
              <w:jc w:val="center"/>
              <w:rPr>
                <w:rFonts w:cstheme="minorHAnsi"/>
              </w:rPr>
            </w:pPr>
            <w:r w:rsidRPr="000B14EE">
              <w:rPr>
                <w:rFonts w:cstheme="minorHAnsi"/>
              </w:rPr>
              <w:t>03</w:t>
            </w:r>
          </w:p>
        </w:tc>
      </w:tr>
    </w:tbl>
    <w:p w14:paraId="5BE604D3" w14:textId="77777777" w:rsidR="00B83539" w:rsidRPr="000B14EE" w:rsidRDefault="00B83539" w:rsidP="00B83539">
      <w:pPr>
        <w:tabs>
          <w:tab w:val="left" w:pos="3885"/>
        </w:tabs>
        <w:spacing w:line="240" w:lineRule="auto"/>
        <w:contextualSpacing/>
        <w:jc w:val="center"/>
        <w:rPr>
          <w:rFonts w:cstheme="minorHAnsi"/>
        </w:rPr>
      </w:pPr>
    </w:p>
    <w:tbl>
      <w:tblPr>
        <w:tblW w:w="5000" w:type="pct"/>
        <w:tblBorders>
          <w:top w:val="single" w:sz="6" w:space="0" w:color="FFFFFF" w:themeColor="background1"/>
          <w:left w:val="single" w:sz="6" w:space="0" w:color="FFFFFF" w:themeColor="background1"/>
          <w:bottom w:val="single" w:sz="6" w:space="0" w:color="FFFFFF" w:themeColor="background1"/>
          <w:right w:val="single" w:sz="6" w:space="0" w:color="FFFFFF" w:themeColor="background1"/>
          <w:insideH w:val="single" w:sz="6" w:space="0" w:color="FFFFFF" w:themeColor="background1"/>
          <w:insideV w:val="single" w:sz="6" w:space="0" w:color="FFFFFF" w:themeColor="background1"/>
        </w:tblBorders>
        <w:tblLook w:val="04A0" w:firstRow="1" w:lastRow="0" w:firstColumn="1" w:lastColumn="0" w:noHBand="0" w:noVBand="1"/>
      </w:tblPr>
      <w:tblGrid>
        <w:gridCol w:w="2887"/>
        <w:gridCol w:w="6123"/>
      </w:tblGrid>
      <w:tr w:rsidR="00B83539" w:rsidRPr="000B14EE" w14:paraId="24770602"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2253EAFF"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lastRenderedPageBreak/>
              <w:t xml:space="preserve">Field 1: </w:t>
            </w:r>
          </w:p>
          <w:p w14:paraId="086AF209"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Project Code</w:t>
            </w:r>
          </w:p>
        </w:tc>
        <w:tc>
          <w:tcPr>
            <w:tcW w:w="3398"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09D3FBFE" w14:textId="77777777" w:rsidR="00B83539" w:rsidRPr="000B14EE" w:rsidRDefault="00B83539" w:rsidP="00B83539">
            <w:pPr>
              <w:tabs>
                <w:tab w:val="left" w:pos="3885"/>
              </w:tabs>
              <w:spacing w:line="240" w:lineRule="auto"/>
              <w:contextualSpacing/>
              <w:jc w:val="center"/>
              <w:rPr>
                <w:rFonts w:cstheme="minorHAnsi"/>
              </w:rPr>
            </w:pPr>
            <w:r w:rsidRPr="000B14EE">
              <w:rPr>
                <w:rFonts w:cstheme="minorHAnsi"/>
              </w:rPr>
              <w:t>An abbreviated code or number identifying the project.</w:t>
            </w:r>
          </w:p>
        </w:tc>
      </w:tr>
      <w:tr w:rsidR="00B83539" w:rsidRPr="000B14EE" w14:paraId="5E027D76"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052E4030"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Field 2: Originator Code</w:t>
            </w:r>
          </w:p>
        </w:tc>
        <w:tc>
          <w:tcPr>
            <w:tcW w:w="3398"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5A613386" w14:textId="77777777" w:rsidR="00B83539" w:rsidRPr="000B14EE" w:rsidRDefault="00B83539" w:rsidP="00B83539">
            <w:pPr>
              <w:tabs>
                <w:tab w:val="left" w:pos="3885"/>
              </w:tabs>
              <w:spacing w:line="240" w:lineRule="auto"/>
              <w:contextualSpacing/>
              <w:jc w:val="center"/>
              <w:rPr>
                <w:rFonts w:cstheme="minorHAnsi"/>
              </w:rPr>
            </w:pPr>
            <w:r w:rsidRPr="000B14EE">
              <w:rPr>
                <w:rFonts w:cstheme="minorHAnsi"/>
              </w:rPr>
              <w:t>An abbreviated code identifying the originator.</w:t>
            </w:r>
          </w:p>
        </w:tc>
      </w:tr>
      <w:tr w:rsidR="00B83539" w:rsidRPr="000B14EE" w14:paraId="0E41A4B2"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2093F348" w14:textId="57363C7A"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 xml:space="preserve">Field 3: </w:t>
            </w:r>
            <w:r w:rsidR="00862664" w:rsidRPr="000B14EE">
              <w:rPr>
                <w:rFonts w:cstheme="minorHAnsi"/>
                <w:b/>
              </w:rPr>
              <w:t>Phase</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66E8DBB5" w14:textId="32E578DB" w:rsidR="00B83539" w:rsidRPr="000B14EE" w:rsidRDefault="00862664" w:rsidP="00B83539">
            <w:pPr>
              <w:tabs>
                <w:tab w:val="left" w:pos="3885"/>
              </w:tabs>
              <w:spacing w:line="240" w:lineRule="auto"/>
              <w:contextualSpacing/>
              <w:jc w:val="center"/>
              <w:rPr>
                <w:rFonts w:cstheme="minorHAnsi"/>
              </w:rPr>
            </w:pPr>
            <w:r w:rsidRPr="000B14EE">
              <w:rPr>
                <w:rFonts w:cstheme="minorHAnsi"/>
              </w:rPr>
              <w:t>Code that denotes the phase of the project at the moment of issuing the file.</w:t>
            </w:r>
          </w:p>
        </w:tc>
      </w:tr>
      <w:tr w:rsidR="00B83539" w:rsidRPr="000B14EE" w14:paraId="5A3D229B"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0757F066" w14:textId="0EFD42B2"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Field 4: L</w:t>
            </w:r>
            <w:r w:rsidR="00862664" w:rsidRPr="000B14EE">
              <w:rPr>
                <w:rFonts w:cstheme="minorHAnsi"/>
                <w:b/>
              </w:rPr>
              <w:t>ocation</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53AE2137" w14:textId="0803C31E" w:rsidR="00B83539" w:rsidRPr="000B14EE" w:rsidRDefault="00862664" w:rsidP="00B83539">
            <w:pPr>
              <w:tabs>
                <w:tab w:val="left" w:pos="3885"/>
              </w:tabs>
              <w:spacing w:line="240" w:lineRule="auto"/>
              <w:contextualSpacing/>
              <w:jc w:val="center"/>
              <w:rPr>
                <w:rFonts w:cstheme="minorHAnsi"/>
              </w:rPr>
            </w:pPr>
            <w:r w:rsidRPr="000B14EE">
              <w:rPr>
                <w:rFonts w:cstheme="minorHAnsi"/>
              </w:rPr>
              <w:t>This code specifies the location of the content of the file in relation to the building:</w:t>
            </w:r>
          </w:p>
        </w:tc>
      </w:tr>
      <w:tr w:rsidR="00B83539" w:rsidRPr="000B14EE" w14:paraId="31925916"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76657629"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Field 5: Type</w:t>
            </w:r>
          </w:p>
        </w:tc>
        <w:tc>
          <w:tcPr>
            <w:tcW w:w="3398"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2D730BA4" w14:textId="77777777" w:rsidR="00B83539" w:rsidRPr="000B14EE" w:rsidRDefault="00B83539" w:rsidP="00B83539">
            <w:pPr>
              <w:tabs>
                <w:tab w:val="left" w:pos="3885"/>
              </w:tabs>
              <w:spacing w:line="240" w:lineRule="auto"/>
              <w:contextualSpacing/>
              <w:jc w:val="center"/>
              <w:rPr>
                <w:rFonts w:cstheme="minorHAnsi"/>
              </w:rPr>
            </w:pPr>
            <w:r w:rsidRPr="000B14EE">
              <w:rPr>
                <w:rFonts w:cstheme="minorHAnsi"/>
              </w:rPr>
              <w:t>Document type.</w:t>
            </w:r>
          </w:p>
        </w:tc>
      </w:tr>
      <w:tr w:rsidR="00B83539" w:rsidRPr="000B14EE" w14:paraId="40051D60"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567077E8"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Field 6: Role</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33B4F418" w14:textId="77777777" w:rsidR="00B83539" w:rsidRPr="000B14EE" w:rsidRDefault="00B83539" w:rsidP="00B83539">
            <w:pPr>
              <w:tabs>
                <w:tab w:val="left" w:pos="3885"/>
              </w:tabs>
              <w:spacing w:line="240" w:lineRule="auto"/>
              <w:contextualSpacing/>
              <w:jc w:val="center"/>
              <w:rPr>
                <w:rFonts w:cstheme="minorHAnsi"/>
              </w:rPr>
            </w:pPr>
            <w:r w:rsidRPr="000B14EE">
              <w:rPr>
                <w:rFonts w:cstheme="minorHAnsi"/>
              </w:rPr>
              <w:t>1 or 2-character discipline identifier code.</w:t>
            </w:r>
          </w:p>
        </w:tc>
      </w:tr>
      <w:tr w:rsidR="00B83539" w:rsidRPr="000B14EE" w14:paraId="07E3E6D9"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1F44D1DB" w14:textId="740B5EC2"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 xml:space="preserve">Field 7: </w:t>
            </w:r>
            <w:r w:rsidR="003C5FAE" w:rsidRPr="000B14EE">
              <w:rPr>
                <w:rFonts w:cstheme="minorHAnsi"/>
                <w:b/>
              </w:rPr>
              <w:t xml:space="preserve">Classification </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2E337A34" w14:textId="5216BBC9" w:rsidR="00B83539" w:rsidRPr="000B14EE" w:rsidRDefault="003C5FAE" w:rsidP="00B83539">
            <w:pPr>
              <w:tabs>
                <w:tab w:val="left" w:pos="3885"/>
              </w:tabs>
              <w:spacing w:line="240" w:lineRule="auto"/>
              <w:contextualSpacing/>
              <w:jc w:val="center"/>
              <w:rPr>
                <w:rFonts w:cstheme="minorHAnsi"/>
              </w:rPr>
            </w:pPr>
            <w:r w:rsidRPr="000B14EE">
              <w:rPr>
                <w:rFonts w:cstheme="minorHAnsi"/>
              </w:rPr>
              <w:t>Field used to classify assets for Facility Management. It is mandatory to specify the classification system in the BIM Execution Plan</w:t>
            </w:r>
          </w:p>
        </w:tc>
      </w:tr>
      <w:tr w:rsidR="00B83539" w:rsidRPr="000B14EE" w14:paraId="7B51BA43"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4D1BD106" w14:textId="17C3CD1E"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 xml:space="preserve">Field 8: </w:t>
            </w:r>
            <w:r w:rsidR="003C5FAE" w:rsidRPr="000B14EE">
              <w:rPr>
                <w:rFonts w:cstheme="minorHAnsi"/>
                <w:b/>
              </w:rPr>
              <w:t xml:space="preserve">Number </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3F2EA3E1" w14:textId="7237FA57" w:rsidR="00B83539" w:rsidRPr="000B14EE" w:rsidRDefault="003C5FAE" w:rsidP="00B83539">
            <w:pPr>
              <w:tabs>
                <w:tab w:val="left" w:pos="3885"/>
              </w:tabs>
              <w:spacing w:line="240" w:lineRule="auto"/>
              <w:contextualSpacing/>
              <w:jc w:val="center"/>
              <w:rPr>
                <w:rFonts w:cstheme="minorHAnsi"/>
              </w:rPr>
            </w:pPr>
            <w:r w:rsidRPr="000B14EE">
              <w:rPr>
                <w:rFonts w:cstheme="minorHAnsi"/>
              </w:rPr>
              <w:t>Number. It is a sequential code assigned to each file when it belongs to a series of files. In the case of drawings extracted from a BIM model, it will use code the sheets numbering inside the model.</w:t>
            </w:r>
          </w:p>
        </w:tc>
      </w:tr>
      <w:tr w:rsidR="00B83539" w:rsidRPr="000B14EE" w14:paraId="6F88CFA1"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0963A024"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Field 9: Suitability</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4E034C09" w14:textId="77777777" w:rsidR="00B83539" w:rsidRPr="000B14EE" w:rsidRDefault="00B83539" w:rsidP="00B83539">
            <w:pPr>
              <w:tabs>
                <w:tab w:val="left" w:pos="3885"/>
              </w:tabs>
              <w:spacing w:line="240" w:lineRule="auto"/>
              <w:contextualSpacing/>
              <w:jc w:val="center"/>
              <w:rPr>
                <w:rFonts w:cstheme="minorHAnsi"/>
              </w:rPr>
            </w:pPr>
            <w:r w:rsidRPr="000B14EE">
              <w:rPr>
                <w:rFonts w:cstheme="minorHAnsi"/>
              </w:rPr>
              <w:t>Field indicating the approved “suitability” for use of the contained information</w:t>
            </w:r>
          </w:p>
        </w:tc>
      </w:tr>
      <w:tr w:rsidR="00B83539" w:rsidRPr="00B83539" w14:paraId="00D43884" w14:textId="77777777" w:rsidTr="00B83539">
        <w:trPr>
          <w:trHeight w:val="510"/>
        </w:trPr>
        <w:tc>
          <w:tcPr>
            <w:tcW w:w="1602" w:type="pct"/>
            <w:tcBorders>
              <w:top w:val="single" w:sz="6" w:space="0" w:color="AFAFAF"/>
              <w:left w:val="single" w:sz="6" w:space="0" w:color="AFAFAF"/>
              <w:bottom w:val="single" w:sz="6" w:space="0" w:color="AFAFAF"/>
              <w:right w:val="single" w:sz="6" w:space="0" w:color="AFAFAF"/>
            </w:tcBorders>
            <w:shd w:val="clear" w:color="auto" w:fill="auto"/>
            <w:noWrap/>
            <w:vAlign w:val="center"/>
            <w:hideMark/>
          </w:tcPr>
          <w:p w14:paraId="6E9255F0" w14:textId="77777777" w:rsidR="00B83539" w:rsidRPr="000B14EE" w:rsidRDefault="00B83539" w:rsidP="00B83539">
            <w:pPr>
              <w:tabs>
                <w:tab w:val="left" w:pos="3885"/>
              </w:tabs>
              <w:spacing w:line="240" w:lineRule="auto"/>
              <w:contextualSpacing/>
              <w:jc w:val="center"/>
              <w:rPr>
                <w:rFonts w:cstheme="minorHAnsi"/>
                <w:b/>
              </w:rPr>
            </w:pPr>
            <w:r w:rsidRPr="000B14EE">
              <w:rPr>
                <w:rFonts w:cstheme="minorHAnsi"/>
                <w:b/>
              </w:rPr>
              <w:t>Field 10: Revisions</w:t>
            </w:r>
          </w:p>
        </w:tc>
        <w:tc>
          <w:tcPr>
            <w:tcW w:w="3398" w:type="pct"/>
            <w:tcBorders>
              <w:top w:val="single" w:sz="6" w:space="0" w:color="AFAFAF"/>
              <w:left w:val="single" w:sz="6" w:space="0" w:color="AFAFAF"/>
              <w:bottom w:val="single" w:sz="6" w:space="0" w:color="AFAFAF"/>
              <w:right w:val="single" w:sz="6" w:space="0" w:color="AFAFAF"/>
            </w:tcBorders>
            <w:shd w:val="clear" w:color="auto" w:fill="auto"/>
            <w:vAlign w:val="center"/>
            <w:hideMark/>
          </w:tcPr>
          <w:p w14:paraId="7EF7BB2A" w14:textId="77777777" w:rsidR="00B83539" w:rsidRPr="00B83539" w:rsidRDefault="00B83539" w:rsidP="00B83539">
            <w:pPr>
              <w:tabs>
                <w:tab w:val="left" w:pos="3885"/>
              </w:tabs>
              <w:spacing w:line="240" w:lineRule="auto"/>
              <w:contextualSpacing/>
              <w:jc w:val="center"/>
              <w:rPr>
                <w:rFonts w:cstheme="minorHAnsi"/>
              </w:rPr>
            </w:pPr>
            <w:r w:rsidRPr="000B14EE">
              <w:rPr>
                <w:rFonts w:cstheme="minorHAnsi"/>
              </w:rPr>
              <w:t>Field indicating the revision number for the document</w:t>
            </w:r>
            <w:r w:rsidRPr="00B83539">
              <w:rPr>
                <w:rFonts w:cstheme="minorHAnsi"/>
              </w:rPr>
              <w:t xml:space="preserve">  </w:t>
            </w:r>
          </w:p>
        </w:tc>
      </w:tr>
    </w:tbl>
    <w:p w14:paraId="030C44AF" w14:textId="77777777" w:rsidR="00B83539" w:rsidRPr="008F7F4B" w:rsidRDefault="00B83539" w:rsidP="00B83539">
      <w:pPr>
        <w:tabs>
          <w:tab w:val="left" w:pos="3885"/>
        </w:tabs>
        <w:spacing w:line="240" w:lineRule="auto"/>
        <w:contextualSpacing/>
        <w:rPr>
          <w:rFonts w:cstheme="minorHAnsi"/>
        </w:rPr>
      </w:pPr>
    </w:p>
    <w:p w14:paraId="69441518" w14:textId="77777777" w:rsidR="00CD689B" w:rsidRPr="008F7F4B" w:rsidRDefault="00CD689B" w:rsidP="00B83539">
      <w:pPr>
        <w:tabs>
          <w:tab w:val="left" w:pos="3885"/>
        </w:tabs>
        <w:spacing w:line="240" w:lineRule="auto"/>
        <w:contextualSpacing/>
        <w:rPr>
          <w:rFonts w:cstheme="minorHAnsi"/>
        </w:rPr>
      </w:pPr>
    </w:p>
    <w:p w14:paraId="6E643F53" w14:textId="3976A163" w:rsidR="00B83539" w:rsidRPr="008F7F4B" w:rsidRDefault="00B83539" w:rsidP="00B83539">
      <w:pPr>
        <w:tabs>
          <w:tab w:val="left" w:pos="3885"/>
        </w:tabs>
        <w:spacing w:line="240" w:lineRule="auto"/>
        <w:contextualSpacing/>
        <w:rPr>
          <w:rFonts w:cstheme="minorHAnsi"/>
          <w:b/>
          <w:bCs/>
          <w:u w:val="single"/>
        </w:rPr>
      </w:pPr>
      <w:r w:rsidRPr="008F7F4B">
        <w:rPr>
          <w:rFonts w:cstheme="minorHAnsi"/>
          <w:b/>
          <w:bCs/>
          <w:u w:val="single"/>
        </w:rPr>
        <w:t xml:space="preserve">5.15 Revisions </w:t>
      </w:r>
    </w:p>
    <w:p w14:paraId="6946BE61" w14:textId="77777777" w:rsidR="006A2218" w:rsidRDefault="00B83539" w:rsidP="006A2218">
      <w:pPr>
        <w:tabs>
          <w:tab w:val="left" w:pos="3885"/>
        </w:tabs>
        <w:spacing w:line="240" w:lineRule="auto"/>
        <w:ind w:left="720"/>
        <w:contextualSpacing/>
        <w:rPr>
          <w:rFonts w:cstheme="minorHAnsi"/>
        </w:rPr>
      </w:pPr>
      <w:r w:rsidRPr="008F7F4B">
        <w:rPr>
          <w:rFonts w:cstheme="minorHAnsi"/>
        </w:rPr>
        <w:t xml:space="preserve">Any documents that undergo revisions must be clearly indicated as such. Subsequent </w:t>
      </w:r>
    </w:p>
    <w:p w14:paraId="60AEBE18" w14:textId="73CBB75F" w:rsidR="00B83539" w:rsidRPr="008F7F4B" w:rsidRDefault="00B83539" w:rsidP="006A2218">
      <w:pPr>
        <w:tabs>
          <w:tab w:val="left" w:pos="3885"/>
        </w:tabs>
        <w:spacing w:line="240" w:lineRule="auto"/>
        <w:contextualSpacing/>
        <w:rPr>
          <w:rFonts w:cstheme="minorHAnsi"/>
        </w:rPr>
      </w:pPr>
      <w:r w:rsidRPr="008F7F4B">
        <w:rPr>
          <w:rFonts w:cstheme="minorHAnsi"/>
        </w:rPr>
        <w:t>revisions to a drawing should be made only after deleting the annotation of the previous revision. All revisions must follow the revision sequences defined in BS1192:2007+A2:2016, as outlined in section 15.3.3. Additionally, all revisions must be uploaded to the Common Data Environment (CDE) for proper documentation and version control.</w:t>
      </w:r>
    </w:p>
    <w:p w14:paraId="39EC6D8D" w14:textId="77777777" w:rsidR="00B83539" w:rsidRPr="008F7F4B" w:rsidRDefault="00B83539" w:rsidP="00B83539">
      <w:pPr>
        <w:tabs>
          <w:tab w:val="left" w:pos="3885"/>
        </w:tabs>
        <w:spacing w:line="240" w:lineRule="auto"/>
        <w:contextualSpacing/>
        <w:rPr>
          <w:rFonts w:cstheme="minorHAnsi"/>
        </w:rPr>
      </w:pPr>
    </w:p>
    <w:p w14:paraId="767BA0EE" w14:textId="2D2D56B2" w:rsidR="00CD689B" w:rsidRPr="008F7F4B" w:rsidRDefault="00CD689B" w:rsidP="00B83539">
      <w:pPr>
        <w:tabs>
          <w:tab w:val="left" w:pos="3885"/>
        </w:tabs>
        <w:spacing w:line="240" w:lineRule="auto"/>
        <w:contextualSpacing/>
        <w:rPr>
          <w:rFonts w:cstheme="minorHAnsi"/>
          <w:b/>
          <w:bCs/>
          <w:u w:val="single"/>
        </w:rPr>
      </w:pPr>
      <w:r w:rsidRPr="008F7F4B">
        <w:rPr>
          <w:rFonts w:cstheme="minorHAnsi"/>
          <w:b/>
          <w:bCs/>
          <w:u w:val="single"/>
        </w:rPr>
        <w:t>5.16 Status Codes</w:t>
      </w:r>
    </w:p>
    <w:p w14:paraId="2F00B6D4" w14:textId="77777777" w:rsidR="006A2218" w:rsidRDefault="00CD689B" w:rsidP="006A2218">
      <w:pPr>
        <w:tabs>
          <w:tab w:val="left" w:pos="3885"/>
        </w:tabs>
        <w:spacing w:line="240" w:lineRule="auto"/>
        <w:ind w:left="720"/>
        <w:contextualSpacing/>
        <w:rPr>
          <w:rFonts w:cstheme="minorHAnsi"/>
        </w:rPr>
      </w:pPr>
      <w:r w:rsidRPr="008F7F4B">
        <w:rPr>
          <w:rFonts w:cstheme="minorHAnsi"/>
        </w:rPr>
        <w:t>Status codes will be applied to all information uploaded to the CDE as defined by</w:t>
      </w:r>
    </w:p>
    <w:p w14:paraId="5C4555AA" w14:textId="4972AC38" w:rsidR="00B83539" w:rsidRPr="008F7F4B" w:rsidRDefault="00CD689B" w:rsidP="006A2218">
      <w:pPr>
        <w:tabs>
          <w:tab w:val="left" w:pos="3885"/>
        </w:tabs>
        <w:spacing w:line="240" w:lineRule="auto"/>
        <w:contextualSpacing/>
        <w:rPr>
          <w:rFonts w:cstheme="minorHAnsi"/>
        </w:rPr>
      </w:pPr>
      <w:r w:rsidRPr="008F7F4B">
        <w:rPr>
          <w:rFonts w:cstheme="minorHAnsi"/>
        </w:rPr>
        <w:t>BS1192:2007+A2:2016.</w:t>
      </w:r>
    </w:p>
    <w:p w14:paraId="56924192" w14:textId="77777777" w:rsidR="00CD689B" w:rsidRPr="008F7F4B" w:rsidRDefault="00CD689B" w:rsidP="00B83539">
      <w:pPr>
        <w:tabs>
          <w:tab w:val="left" w:pos="3885"/>
        </w:tabs>
        <w:spacing w:line="240" w:lineRule="auto"/>
        <w:contextualSpacing/>
        <w:rPr>
          <w:rFonts w:cstheme="minorHAnsi"/>
        </w:rPr>
      </w:pPr>
    </w:p>
    <w:p w14:paraId="10CCBDD1" w14:textId="2B098AC7" w:rsidR="00CD689B" w:rsidRPr="008F7F4B" w:rsidRDefault="00CD689B" w:rsidP="00B83539">
      <w:pPr>
        <w:tabs>
          <w:tab w:val="left" w:pos="3885"/>
        </w:tabs>
        <w:spacing w:line="240" w:lineRule="auto"/>
        <w:contextualSpacing/>
        <w:rPr>
          <w:rFonts w:cstheme="minorHAnsi"/>
          <w:b/>
          <w:bCs/>
          <w:u w:val="single"/>
        </w:rPr>
      </w:pPr>
      <w:r w:rsidRPr="008F7F4B">
        <w:rPr>
          <w:rFonts w:cstheme="minorHAnsi"/>
          <w:b/>
          <w:bCs/>
          <w:u w:val="single"/>
        </w:rPr>
        <w:t xml:space="preserve">5.17 Space Strategy </w:t>
      </w:r>
    </w:p>
    <w:p w14:paraId="43ADB019" w14:textId="77777777" w:rsidR="006A2218" w:rsidRDefault="00CD689B" w:rsidP="006A2218">
      <w:pPr>
        <w:tabs>
          <w:tab w:val="left" w:pos="3885"/>
        </w:tabs>
        <w:spacing w:line="240" w:lineRule="auto"/>
        <w:ind w:left="720"/>
        <w:contextualSpacing/>
        <w:rPr>
          <w:rFonts w:cstheme="minorHAnsi"/>
        </w:rPr>
      </w:pPr>
      <w:r w:rsidRPr="008F7F4B">
        <w:rPr>
          <w:rFonts w:cstheme="minorHAnsi"/>
        </w:rPr>
        <w:t xml:space="preserve">All spatial data shall be generated and associated with bounding elements without leaving </w:t>
      </w:r>
    </w:p>
    <w:p w14:paraId="177482D1" w14:textId="4F45CBF1" w:rsidR="00CD689B" w:rsidRPr="008F7F4B" w:rsidRDefault="00CD689B" w:rsidP="006A2218">
      <w:pPr>
        <w:tabs>
          <w:tab w:val="left" w:pos="3885"/>
        </w:tabs>
        <w:spacing w:line="240" w:lineRule="auto"/>
        <w:contextualSpacing/>
        <w:rPr>
          <w:rFonts w:cstheme="minorHAnsi"/>
        </w:rPr>
      </w:pPr>
      <w:r w:rsidRPr="008F7F4B">
        <w:rPr>
          <w:rFonts w:cstheme="minorHAnsi"/>
        </w:rPr>
        <w:t>any space gaps. This will help prevent duplication and software errors.</w:t>
      </w:r>
    </w:p>
    <w:p w14:paraId="6359B9AF" w14:textId="77777777" w:rsidR="0050311F" w:rsidRPr="008F7F4B" w:rsidRDefault="0050311F" w:rsidP="00B83539">
      <w:pPr>
        <w:tabs>
          <w:tab w:val="left" w:pos="3885"/>
        </w:tabs>
        <w:spacing w:line="240" w:lineRule="auto"/>
        <w:contextualSpacing/>
        <w:rPr>
          <w:rFonts w:cstheme="minorHAnsi"/>
        </w:rPr>
      </w:pPr>
    </w:p>
    <w:p w14:paraId="0B923766" w14:textId="166D900C" w:rsidR="0050311F" w:rsidRPr="008F7F4B" w:rsidRDefault="0050311F" w:rsidP="00B83539">
      <w:pPr>
        <w:tabs>
          <w:tab w:val="left" w:pos="3885"/>
        </w:tabs>
        <w:spacing w:line="240" w:lineRule="auto"/>
        <w:contextualSpacing/>
        <w:rPr>
          <w:rFonts w:cstheme="minorHAnsi"/>
          <w:b/>
          <w:bCs/>
          <w:u w:val="single"/>
        </w:rPr>
      </w:pPr>
      <w:r w:rsidRPr="008F7F4B">
        <w:rPr>
          <w:rFonts w:cstheme="minorHAnsi"/>
          <w:b/>
          <w:bCs/>
          <w:u w:val="single"/>
        </w:rPr>
        <w:t>5.18 Handover</w:t>
      </w:r>
    </w:p>
    <w:p w14:paraId="77602215" w14:textId="77777777" w:rsidR="006A2218" w:rsidRDefault="002B4EA7" w:rsidP="006A2218">
      <w:pPr>
        <w:tabs>
          <w:tab w:val="left" w:pos="3885"/>
        </w:tabs>
        <w:spacing w:line="240" w:lineRule="auto"/>
        <w:ind w:left="720"/>
        <w:contextualSpacing/>
        <w:rPr>
          <w:rFonts w:cstheme="minorHAnsi"/>
        </w:rPr>
      </w:pPr>
      <w:r w:rsidRPr="008F7F4B">
        <w:rPr>
          <w:rFonts w:cstheme="minorHAnsi"/>
        </w:rPr>
        <w:t xml:space="preserve">All final details, drawings, specifications, and product data must be submitted to </w:t>
      </w:r>
      <w:r w:rsidR="006A2218">
        <w:rPr>
          <w:rFonts w:cstheme="minorHAnsi"/>
        </w:rPr>
        <w:t xml:space="preserve">Ace Capital </w:t>
      </w:r>
    </w:p>
    <w:p w14:paraId="20BCFBD1" w14:textId="3D155B66" w:rsidR="002B4EA7" w:rsidRPr="008F7F4B" w:rsidRDefault="006A2218" w:rsidP="006A2218">
      <w:pPr>
        <w:tabs>
          <w:tab w:val="left" w:pos="3885"/>
        </w:tabs>
        <w:spacing w:line="240" w:lineRule="auto"/>
        <w:contextualSpacing/>
        <w:rPr>
          <w:rFonts w:cstheme="minorHAnsi"/>
        </w:rPr>
      </w:pPr>
      <w:r>
        <w:rPr>
          <w:rFonts w:cstheme="minorHAnsi"/>
        </w:rPr>
        <w:t>Projects</w:t>
      </w:r>
      <w:r w:rsidR="002B4EA7" w:rsidRPr="008F7F4B">
        <w:rPr>
          <w:rFonts w:cstheme="minorHAnsi"/>
        </w:rPr>
        <w:t xml:space="preserve"> in digital format and named according to the conventions outlined in section 5.12. At handover, the following information will be provided on media in accordance with PAS 1192-2:2013:</w:t>
      </w:r>
    </w:p>
    <w:p w14:paraId="0D154856" w14:textId="77777777" w:rsidR="002B4EA7" w:rsidRPr="008F7F4B" w:rsidRDefault="002B4EA7" w:rsidP="002B4EA7">
      <w:pPr>
        <w:pStyle w:val="ListParagraph"/>
        <w:numPr>
          <w:ilvl w:val="0"/>
          <w:numId w:val="15"/>
        </w:numPr>
        <w:tabs>
          <w:tab w:val="left" w:pos="3885"/>
        </w:tabs>
        <w:spacing w:line="240" w:lineRule="auto"/>
        <w:rPr>
          <w:rFonts w:cstheme="minorHAnsi"/>
        </w:rPr>
      </w:pPr>
      <w:r w:rsidRPr="008F7F4B">
        <w:rPr>
          <w:rFonts w:cstheme="minorHAnsi"/>
        </w:rPr>
        <w:t>Native Model Files</w:t>
      </w:r>
    </w:p>
    <w:p w14:paraId="0484C2B1" w14:textId="77777777" w:rsidR="002B4EA7" w:rsidRPr="008F7F4B" w:rsidRDefault="002B4EA7" w:rsidP="002B4EA7">
      <w:pPr>
        <w:pStyle w:val="ListParagraph"/>
        <w:numPr>
          <w:ilvl w:val="0"/>
          <w:numId w:val="15"/>
        </w:numPr>
        <w:tabs>
          <w:tab w:val="left" w:pos="3885"/>
        </w:tabs>
        <w:spacing w:line="240" w:lineRule="auto"/>
        <w:rPr>
          <w:rFonts w:cstheme="minorHAnsi"/>
        </w:rPr>
      </w:pPr>
      <w:r w:rsidRPr="008F7F4B">
        <w:rPr>
          <w:rFonts w:cstheme="minorHAnsi"/>
        </w:rPr>
        <w:t>IFC Model Files</w:t>
      </w:r>
    </w:p>
    <w:p w14:paraId="5D78E5EB" w14:textId="4312B91A" w:rsidR="002B4EA7" w:rsidRPr="008F7F4B" w:rsidRDefault="002B4EA7" w:rsidP="002B4EA7">
      <w:pPr>
        <w:pStyle w:val="ListParagraph"/>
        <w:numPr>
          <w:ilvl w:val="0"/>
          <w:numId w:val="15"/>
        </w:numPr>
        <w:tabs>
          <w:tab w:val="left" w:pos="3885"/>
        </w:tabs>
        <w:spacing w:line="240" w:lineRule="auto"/>
        <w:rPr>
          <w:rFonts w:cstheme="minorHAnsi"/>
        </w:rPr>
      </w:pPr>
      <w:r w:rsidRPr="008F7F4B">
        <w:rPr>
          <w:rFonts w:cstheme="minorHAnsi"/>
        </w:rPr>
        <w:t>Operation &amp; Maintenance (O&amp;M) Manual information</w:t>
      </w:r>
    </w:p>
    <w:p w14:paraId="2D5217AA" w14:textId="6DFD41D6" w:rsidR="00FF5489" w:rsidRPr="008F7F4B" w:rsidRDefault="00FF5489" w:rsidP="002B4EA7">
      <w:pPr>
        <w:tabs>
          <w:tab w:val="left" w:pos="3885"/>
        </w:tabs>
        <w:spacing w:line="240" w:lineRule="auto"/>
        <w:contextualSpacing/>
        <w:rPr>
          <w:rFonts w:cstheme="minorHAnsi"/>
          <w:b/>
          <w:bCs/>
          <w:u w:val="single"/>
        </w:rPr>
      </w:pPr>
      <w:r w:rsidRPr="008F7F4B">
        <w:rPr>
          <w:rFonts w:cstheme="minorHAnsi"/>
          <w:b/>
          <w:bCs/>
          <w:u w:val="single"/>
        </w:rPr>
        <w:t xml:space="preserve">6.0 references </w:t>
      </w:r>
    </w:p>
    <w:p w14:paraId="7D3EFF00" w14:textId="77777777" w:rsidR="00FF5489" w:rsidRDefault="00FF5489" w:rsidP="00B83539">
      <w:pPr>
        <w:tabs>
          <w:tab w:val="left" w:pos="3885"/>
        </w:tabs>
        <w:spacing w:line="240" w:lineRule="auto"/>
        <w:contextualSpacing/>
        <w:rPr>
          <w:rFonts w:cstheme="minorHAnsi"/>
          <w:b/>
          <w:bCs/>
          <w:u w:val="single"/>
        </w:rPr>
      </w:pPr>
    </w:p>
    <w:p w14:paraId="4D5E897A" w14:textId="3A895AA8" w:rsidR="00862664" w:rsidRDefault="00862664" w:rsidP="00B83539">
      <w:pPr>
        <w:tabs>
          <w:tab w:val="left" w:pos="3885"/>
        </w:tabs>
        <w:spacing w:line="240" w:lineRule="auto"/>
        <w:contextualSpacing/>
        <w:rPr>
          <w:rFonts w:cstheme="minorHAnsi"/>
        </w:rPr>
      </w:pPr>
      <w:proofErr w:type="spellStart"/>
      <w:r w:rsidRPr="00862664">
        <w:rPr>
          <w:rFonts w:cstheme="minorHAnsi"/>
        </w:rPr>
        <w:lastRenderedPageBreak/>
        <w:t>Bimicon</w:t>
      </w:r>
      <w:proofErr w:type="spellEnd"/>
      <w:r w:rsidRPr="00862664">
        <w:rPr>
          <w:rFonts w:cstheme="minorHAnsi"/>
        </w:rPr>
        <w:t xml:space="preserve"> (2024) “A simple BIM Naming Convention Based on ISO 19650 Part</w:t>
      </w:r>
      <w:r>
        <w:rPr>
          <w:rFonts w:cstheme="minorHAnsi"/>
        </w:rPr>
        <w:t>1</w:t>
      </w:r>
      <w:r w:rsidRPr="00862664">
        <w:rPr>
          <w:rFonts w:cstheme="minorHAnsi"/>
        </w:rPr>
        <w:t xml:space="preserve">” Online </w:t>
      </w:r>
      <w:hyperlink r:id="rId12" w:history="1">
        <w:r w:rsidRPr="00AE0901">
          <w:rPr>
            <w:rStyle w:val="Hyperlink"/>
            <w:rFonts w:cstheme="minorHAnsi"/>
          </w:rPr>
          <w:t>https://www.bimicon.com/bim-naming-convention-based-on-iso19650-part1/</w:t>
        </w:r>
      </w:hyperlink>
    </w:p>
    <w:p w14:paraId="279776A7" w14:textId="77777777" w:rsidR="00862664" w:rsidRPr="008F7F4B" w:rsidRDefault="00862664" w:rsidP="00B83539">
      <w:pPr>
        <w:tabs>
          <w:tab w:val="left" w:pos="3885"/>
        </w:tabs>
        <w:spacing w:line="240" w:lineRule="auto"/>
        <w:contextualSpacing/>
        <w:rPr>
          <w:rFonts w:cstheme="minorHAnsi"/>
          <w:b/>
          <w:bCs/>
          <w:u w:val="single"/>
        </w:rPr>
      </w:pPr>
    </w:p>
    <w:p w14:paraId="133F80B1" w14:textId="3E61A3BC" w:rsidR="00FF5489" w:rsidRPr="008F7F4B" w:rsidRDefault="00FF5489" w:rsidP="00FF5489">
      <w:pPr>
        <w:tabs>
          <w:tab w:val="left" w:pos="3885"/>
        </w:tabs>
        <w:spacing w:line="240" w:lineRule="auto"/>
        <w:contextualSpacing/>
        <w:rPr>
          <w:rFonts w:cstheme="minorHAnsi"/>
        </w:rPr>
      </w:pPr>
      <w:r w:rsidRPr="008F7F4B">
        <w:rPr>
          <w:rFonts w:cstheme="minorHAnsi"/>
        </w:rPr>
        <w:t>Construction Project Information Committee (2013) ‘</w:t>
      </w:r>
      <w:proofErr w:type="gramStart"/>
      <w:r w:rsidRPr="008F7F4B">
        <w:rPr>
          <w:rFonts w:cstheme="minorHAnsi"/>
        </w:rPr>
        <w:t>Pre Contract</w:t>
      </w:r>
      <w:proofErr w:type="gramEnd"/>
      <w:r w:rsidRPr="008F7F4B">
        <w:rPr>
          <w:rFonts w:cstheme="minorHAnsi"/>
        </w:rPr>
        <w:t xml:space="preserve">-Award Building Information Modelling (BIM) Execution Plan (BEP)’ </w:t>
      </w:r>
      <w:proofErr w:type="spellStart"/>
      <w:r w:rsidRPr="008F7F4B">
        <w:rPr>
          <w:rFonts w:cstheme="minorHAnsi"/>
        </w:rPr>
        <w:t>CPIx</w:t>
      </w:r>
      <w:proofErr w:type="spellEnd"/>
      <w:r w:rsidRPr="008F7F4B">
        <w:rPr>
          <w:rFonts w:cstheme="minorHAnsi"/>
        </w:rPr>
        <w:t xml:space="preserve"> online</w:t>
      </w:r>
    </w:p>
    <w:p w14:paraId="7E44F142" w14:textId="77777777" w:rsidR="00FF5489" w:rsidRPr="008F7F4B" w:rsidRDefault="00FF5489" w:rsidP="00FF5489">
      <w:pPr>
        <w:tabs>
          <w:tab w:val="left" w:pos="3885"/>
        </w:tabs>
        <w:spacing w:line="240" w:lineRule="auto"/>
        <w:contextualSpacing/>
        <w:rPr>
          <w:rFonts w:cstheme="minorHAnsi"/>
        </w:rPr>
      </w:pPr>
    </w:p>
    <w:p w14:paraId="0638C385" w14:textId="2960B678" w:rsidR="00FF5489" w:rsidRPr="008F7F4B" w:rsidRDefault="00FF5489" w:rsidP="00FF5489">
      <w:pPr>
        <w:tabs>
          <w:tab w:val="left" w:pos="3885"/>
        </w:tabs>
        <w:spacing w:line="240" w:lineRule="auto"/>
        <w:contextualSpacing/>
        <w:rPr>
          <w:rFonts w:cstheme="minorHAnsi"/>
        </w:rPr>
      </w:pPr>
      <w:r w:rsidRPr="008F7F4B">
        <w:rPr>
          <w:rFonts w:cstheme="minorHAnsi"/>
        </w:rPr>
        <w:t xml:space="preserve">Construction Project Information Committee (2013) ‘Post Contract-Award Building Information Modelling (BIM) Execution Plan (BEP)’ </w:t>
      </w:r>
      <w:proofErr w:type="spellStart"/>
      <w:r w:rsidRPr="008F7F4B">
        <w:rPr>
          <w:rFonts w:cstheme="minorHAnsi"/>
        </w:rPr>
        <w:t>CPIx</w:t>
      </w:r>
      <w:proofErr w:type="spellEnd"/>
      <w:r w:rsidRPr="008F7F4B">
        <w:rPr>
          <w:rFonts w:cstheme="minorHAnsi"/>
        </w:rPr>
        <w:t xml:space="preserve"> online</w:t>
      </w:r>
    </w:p>
    <w:p w14:paraId="4E024AB4" w14:textId="77777777" w:rsidR="00FF5489" w:rsidRPr="008F7F4B" w:rsidRDefault="00FF5489" w:rsidP="00FF5489">
      <w:pPr>
        <w:tabs>
          <w:tab w:val="left" w:pos="3885"/>
        </w:tabs>
        <w:spacing w:line="240" w:lineRule="auto"/>
        <w:contextualSpacing/>
        <w:rPr>
          <w:rFonts w:cstheme="minorHAnsi"/>
        </w:rPr>
      </w:pPr>
    </w:p>
    <w:p w14:paraId="4AB18827" w14:textId="3A0E3489" w:rsidR="00FF5489" w:rsidRPr="008F7F4B" w:rsidRDefault="00FF5489" w:rsidP="00FF5489">
      <w:pPr>
        <w:tabs>
          <w:tab w:val="left" w:pos="3885"/>
        </w:tabs>
        <w:spacing w:line="240" w:lineRule="auto"/>
        <w:contextualSpacing/>
        <w:rPr>
          <w:rFonts w:cstheme="minorHAnsi"/>
        </w:rPr>
      </w:pPr>
      <w:r w:rsidRPr="008F7F4B">
        <w:rPr>
          <w:rFonts w:cstheme="minorHAnsi"/>
        </w:rPr>
        <w:t>BS1192 (2007) “Collaborative production of architectural, engineering and construction information – Code of practice” BSI</w:t>
      </w:r>
    </w:p>
    <w:p w14:paraId="70DF1AA6" w14:textId="77777777" w:rsidR="00FF5489" w:rsidRPr="008F7F4B" w:rsidRDefault="00FF5489" w:rsidP="00FF5489">
      <w:pPr>
        <w:tabs>
          <w:tab w:val="left" w:pos="3885"/>
        </w:tabs>
        <w:spacing w:line="240" w:lineRule="auto"/>
        <w:contextualSpacing/>
        <w:rPr>
          <w:rFonts w:cstheme="minorHAnsi"/>
        </w:rPr>
      </w:pPr>
    </w:p>
    <w:p w14:paraId="17C11AE9" w14:textId="124EB76A" w:rsidR="00FF5489" w:rsidRPr="008F7F4B" w:rsidRDefault="00FF5489" w:rsidP="00FF5489">
      <w:pPr>
        <w:tabs>
          <w:tab w:val="left" w:pos="3885"/>
        </w:tabs>
        <w:spacing w:line="240" w:lineRule="auto"/>
        <w:contextualSpacing/>
        <w:rPr>
          <w:rFonts w:cstheme="minorHAnsi"/>
        </w:rPr>
      </w:pPr>
      <w:r w:rsidRPr="008F7F4B">
        <w:rPr>
          <w:rFonts w:cstheme="minorHAnsi"/>
        </w:rPr>
        <w:t>PAS 1192-2 (2013) “Specification for information management for the capital/delivery phase of construction projects using building information modelling” BSI</w:t>
      </w:r>
    </w:p>
    <w:p w14:paraId="3E8F1613" w14:textId="77777777" w:rsidR="00FF5489" w:rsidRPr="008F7F4B" w:rsidRDefault="00FF5489" w:rsidP="00FF5489">
      <w:pPr>
        <w:tabs>
          <w:tab w:val="left" w:pos="3885"/>
        </w:tabs>
        <w:spacing w:line="240" w:lineRule="auto"/>
        <w:contextualSpacing/>
        <w:rPr>
          <w:rFonts w:cstheme="minorHAnsi"/>
        </w:rPr>
      </w:pPr>
    </w:p>
    <w:p w14:paraId="3C23BA46" w14:textId="00CFCA43" w:rsidR="00FF5489" w:rsidRDefault="00FF5489" w:rsidP="00FF5489">
      <w:pPr>
        <w:tabs>
          <w:tab w:val="left" w:pos="3885"/>
        </w:tabs>
        <w:spacing w:line="240" w:lineRule="auto"/>
        <w:contextualSpacing/>
        <w:rPr>
          <w:rFonts w:cstheme="minorHAnsi"/>
        </w:rPr>
      </w:pPr>
      <w:r w:rsidRPr="008F7F4B">
        <w:rPr>
          <w:rFonts w:cstheme="minorHAnsi"/>
        </w:rPr>
        <w:t>Mervyn Richards (2010) “Building Information Management: A Standard Framework and Guide to BS 1192” BSI</w:t>
      </w:r>
    </w:p>
    <w:p w14:paraId="59C4BBEA" w14:textId="03DB378B" w:rsidR="00447FD8" w:rsidRPr="008F7F4B" w:rsidRDefault="00447FD8" w:rsidP="00FF5489">
      <w:pPr>
        <w:tabs>
          <w:tab w:val="left" w:pos="3885"/>
        </w:tabs>
        <w:spacing w:line="240" w:lineRule="auto"/>
        <w:contextualSpacing/>
        <w:rPr>
          <w:rFonts w:cstheme="minorHAnsi"/>
        </w:rPr>
      </w:pPr>
    </w:p>
    <w:sectPr w:rsidR="00447FD8" w:rsidRPr="008F7F4B" w:rsidSect="00994254">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55CF50" w14:textId="77777777" w:rsidR="00994254" w:rsidRDefault="00994254" w:rsidP="00FF5489">
      <w:pPr>
        <w:spacing w:after="0" w:line="240" w:lineRule="auto"/>
      </w:pPr>
      <w:r>
        <w:separator/>
      </w:r>
    </w:p>
  </w:endnote>
  <w:endnote w:type="continuationSeparator" w:id="0">
    <w:p w14:paraId="12B2FA06" w14:textId="77777777" w:rsidR="00994254" w:rsidRDefault="00994254" w:rsidP="00FF5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4BDA26" w14:textId="16465AA1" w:rsidR="00986371" w:rsidRDefault="00986371" w:rsidP="00986371">
    <w:pPr>
      <w:pStyle w:val="Footer"/>
    </w:pPr>
    <w:r w:rsidRPr="00986371">
      <w:t xml:space="preserve">Post-Contract BIM Execution Plan| </w:t>
    </w:r>
    <w:r>
      <w:t>Ace Capital Projects Ltd</w:t>
    </w:r>
    <w:r w:rsidRPr="00986371">
      <w:t xml:space="preserve"> | BIM BEP </w:t>
    </w:r>
    <w:r>
      <w:t>–</w:t>
    </w:r>
    <w:r w:rsidRPr="00986371">
      <w:t xml:space="preserve"> </w:t>
    </w:r>
    <w:r>
      <w:t>Riverside Health Centre</w:t>
    </w:r>
    <w:r w:rsidRPr="00986371">
      <w:t xml:space="preserve"> | </w:t>
    </w:r>
    <w:r w:rsidR="000B14EE">
      <w:t>1789</w:t>
    </w:r>
    <w:r w:rsidRPr="00986371">
      <w:t>-</w:t>
    </w:r>
    <w:r w:rsidR="000B14EE">
      <w:t>AC</w:t>
    </w:r>
    <w:r w:rsidRPr="00986371">
      <w:t>-</w:t>
    </w:r>
    <w:r w:rsidR="000B14EE">
      <w:t>CD</w:t>
    </w:r>
    <w:r w:rsidRPr="00986371">
      <w:t>-</w:t>
    </w:r>
    <w:r w:rsidR="000B14EE">
      <w:t>ZZ</w:t>
    </w:r>
    <w:r w:rsidRPr="00986371">
      <w:t>-RP-</w:t>
    </w:r>
    <w:r w:rsidR="000B14EE">
      <w:t>W</w:t>
    </w:r>
    <w:r w:rsidRPr="00986371">
      <w:t>-</w:t>
    </w:r>
    <w:r w:rsidR="000B14EE">
      <w:t>ISO12006</w:t>
    </w:r>
    <w:r w:rsidRPr="00986371">
      <w:t>_</w:t>
    </w:r>
    <w:r w:rsidR="000B14EE">
      <w:t>0B1</w:t>
    </w:r>
    <w:r w:rsidRPr="00986371">
      <w:t>_</w:t>
    </w:r>
    <w:r w:rsidR="000B14EE">
      <w:t>A02_03</w:t>
    </w:r>
    <w:r w:rsidRPr="00986371">
      <w:t xml:space="preserve"> | </w:t>
    </w:r>
    <w:r w:rsidR="0035793E">
      <w:t>2</w:t>
    </w:r>
    <w:r>
      <w:t>9/04/2024</w:t>
    </w:r>
  </w:p>
  <w:sdt>
    <w:sdtPr>
      <w:id w:val="1498616248"/>
      <w:docPartObj>
        <w:docPartGallery w:val="Page Numbers (Bottom of Page)"/>
        <w:docPartUnique/>
      </w:docPartObj>
    </w:sdtPr>
    <w:sdtEndPr>
      <w:rPr>
        <w:noProof/>
      </w:rPr>
    </w:sdtEndPr>
    <w:sdtContent>
      <w:p w14:paraId="04C03A14" w14:textId="1AFE665D" w:rsidR="00986371" w:rsidRDefault="009863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41CFC2" w14:textId="478119F0" w:rsidR="00986371" w:rsidRDefault="00986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9AB83A" w14:textId="77777777" w:rsidR="00994254" w:rsidRDefault="00994254" w:rsidP="00FF5489">
      <w:pPr>
        <w:spacing w:after="0" w:line="240" w:lineRule="auto"/>
      </w:pPr>
      <w:r>
        <w:separator/>
      </w:r>
    </w:p>
  </w:footnote>
  <w:footnote w:type="continuationSeparator" w:id="0">
    <w:p w14:paraId="15A91821" w14:textId="77777777" w:rsidR="00994254" w:rsidRDefault="00994254" w:rsidP="00FF54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5AB8EF" w14:textId="77777777" w:rsidR="00FF5489" w:rsidRDefault="00FF5489">
    <w:pPr>
      <w:pStyle w:val="Header"/>
    </w:pPr>
  </w:p>
  <w:p w14:paraId="09207AC1" w14:textId="77777777" w:rsidR="00FF5489" w:rsidRDefault="00FF54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83C03"/>
    <w:multiLevelType w:val="hybridMultilevel"/>
    <w:tmpl w:val="E410E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AA5E7E"/>
    <w:multiLevelType w:val="hybridMultilevel"/>
    <w:tmpl w:val="BEFA3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D765A"/>
    <w:multiLevelType w:val="hybridMultilevel"/>
    <w:tmpl w:val="3BE4E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D58A4"/>
    <w:multiLevelType w:val="hybridMultilevel"/>
    <w:tmpl w:val="88FA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6C4311"/>
    <w:multiLevelType w:val="hybridMultilevel"/>
    <w:tmpl w:val="6CBA9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8F3483"/>
    <w:multiLevelType w:val="multilevel"/>
    <w:tmpl w:val="898E72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1662AF4"/>
    <w:multiLevelType w:val="hybridMultilevel"/>
    <w:tmpl w:val="C06C9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C60C75"/>
    <w:multiLevelType w:val="hybridMultilevel"/>
    <w:tmpl w:val="4EAE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84715F"/>
    <w:multiLevelType w:val="hybridMultilevel"/>
    <w:tmpl w:val="2EA0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951FB0"/>
    <w:multiLevelType w:val="hybridMultilevel"/>
    <w:tmpl w:val="BCD27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A84C49"/>
    <w:multiLevelType w:val="multilevel"/>
    <w:tmpl w:val="8500EDF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78A5492"/>
    <w:multiLevelType w:val="hybridMultilevel"/>
    <w:tmpl w:val="590A4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F66F09"/>
    <w:multiLevelType w:val="hybridMultilevel"/>
    <w:tmpl w:val="D71E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13360C"/>
    <w:multiLevelType w:val="hybridMultilevel"/>
    <w:tmpl w:val="61E61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5666FC"/>
    <w:multiLevelType w:val="hybridMultilevel"/>
    <w:tmpl w:val="2C9A5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1349461">
    <w:abstractNumId w:val="2"/>
  </w:num>
  <w:num w:numId="2" w16cid:durableId="1012799664">
    <w:abstractNumId w:val="6"/>
  </w:num>
  <w:num w:numId="3" w16cid:durableId="859516491">
    <w:abstractNumId w:val="4"/>
  </w:num>
  <w:num w:numId="4" w16cid:durableId="38748006">
    <w:abstractNumId w:val="12"/>
  </w:num>
  <w:num w:numId="5" w16cid:durableId="578564425">
    <w:abstractNumId w:val="1"/>
  </w:num>
  <w:num w:numId="6" w16cid:durableId="1755711515">
    <w:abstractNumId w:val="3"/>
  </w:num>
  <w:num w:numId="7" w16cid:durableId="1051029693">
    <w:abstractNumId w:val="9"/>
  </w:num>
  <w:num w:numId="8" w16cid:durableId="2044938369">
    <w:abstractNumId w:val="7"/>
  </w:num>
  <w:num w:numId="9" w16cid:durableId="1122453341">
    <w:abstractNumId w:val="14"/>
  </w:num>
  <w:num w:numId="10" w16cid:durableId="265889112">
    <w:abstractNumId w:val="8"/>
  </w:num>
  <w:num w:numId="11" w16cid:durableId="2054302124">
    <w:abstractNumId w:val="13"/>
  </w:num>
  <w:num w:numId="12" w16cid:durableId="948122907">
    <w:abstractNumId w:val="0"/>
  </w:num>
  <w:num w:numId="13" w16cid:durableId="1812674522">
    <w:abstractNumId w:val="5"/>
  </w:num>
  <w:num w:numId="14" w16cid:durableId="1145318892">
    <w:abstractNumId w:val="10"/>
  </w:num>
  <w:num w:numId="15" w16cid:durableId="52456013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1C9"/>
    <w:rsid w:val="0004607F"/>
    <w:rsid w:val="00050C9A"/>
    <w:rsid w:val="0005290B"/>
    <w:rsid w:val="00072DAB"/>
    <w:rsid w:val="00097BA6"/>
    <w:rsid w:val="000B14EE"/>
    <w:rsid w:val="00124C24"/>
    <w:rsid w:val="001555B5"/>
    <w:rsid w:val="001614A2"/>
    <w:rsid w:val="001856B9"/>
    <w:rsid w:val="001D7B3C"/>
    <w:rsid w:val="0022219C"/>
    <w:rsid w:val="00227886"/>
    <w:rsid w:val="002B4EA7"/>
    <w:rsid w:val="002D4BB1"/>
    <w:rsid w:val="002E5674"/>
    <w:rsid w:val="00306F83"/>
    <w:rsid w:val="0035793E"/>
    <w:rsid w:val="003C5FAE"/>
    <w:rsid w:val="003D3BAF"/>
    <w:rsid w:val="00443F3B"/>
    <w:rsid w:val="00447FD8"/>
    <w:rsid w:val="004C1F04"/>
    <w:rsid w:val="0050311F"/>
    <w:rsid w:val="00535EEB"/>
    <w:rsid w:val="00583725"/>
    <w:rsid w:val="0059640B"/>
    <w:rsid w:val="005A54C4"/>
    <w:rsid w:val="005C0D9D"/>
    <w:rsid w:val="00646447"/>
    <w:rsid w:val="00662CCA"/>
    <w:rsid w:val="006848B1"/>
    <w:rsid w:val="006A2218"/>
    <w:rsid w:val="006B317E"/>
    <w:rsid w:val="006E4919"/>
    <w:rsid w:val="006F227A"/>
    <w:rsid w:val="006F7242"/>
    <w:rsid w:val="00714C58"/>
    <w:rsid w:val="0071573F"/>
    <w:rsid w:val="00737FD4"/>
    <w:rsid w:val="00747FD2"/>
    <w:rsid w:val="0078447E"/>
    <w:rsid w:val="007B7B99"/>
    <w:rsid w:val="007C7988"/>
    <w:rsid w:val="00834661"/>
    <w:rsid w:val="00862664"/>
    <w:rsid w:val="008841D5"/>
    <w:rsid w:val="008C4BBD"/>
    <w:rsid w:val="008F25AA"/>
    <w:rsid w:val="008F5853"/>
    <w:rsid w:val="008F7F4B"/>
    <w:rsid w:val="009051C9"/>
    <w:rsid w:val="00922798"/>
    <w:rsid w:val="009367AD"/>
    <w:rsid w:val="00944D65"/>
    <w:rsid w:val="00953616"/>
    <w:rsid w:val="00962596"/>
    <w:rsid w:val="00986371"/>
    <w:rsid w:val="00994254"/>
    <w:rsid w:val="009C1753"/>
    <w:rsid w:val="00AA20B8"/>
    <w:rsid w:val="00AD47AC"/>
    <w:rsid w:val="00AE4310"/>
    <w:rsid w:val="00B44DB9"/>
    <w:rsid w:val="00B54185"/>
    <w:rsid w:val="00B557A7"/>
    <w:rsid w:val="00B61BD3"/>
    <w:rsid w:val="00B83539"/>
    <w:rsid w:val="00B855A8"/>
    <w:rsid w:val="00BC67B7"/>
    <w:rsid w:val="00C01A37"/>
    <w:rsid w:val="00C04C63"/>
    <w:rsid w:val="00C05A6A"/>
    <w:rsid w:val="00C6125B"/>
    <w:rsid w:val="00C63998"/>
    <w:rsid w:val="00CD689B"/>
    <w:rsid w:val="00CE12EF"/>
    <w:rsid w:val="00CE2BBD"/>
    <w:rsid w:val="00CE6C82"/>
    <w:rsid w:val="00CF1CCF"/>
    <w:rsid w:val="00D06E83"/>
    <w:rsid w:val="00D30ABC"/>
    <w:rsid w:val="00D87A13"/>
    <w:rsid w:val="00DA7311"/>
    <w:rsid w:val="00DD469F"/>
    <w:rsid w:val="00E2027B"/>
    <w:rsid w:val="00E21FE1"/>
    <w:rsid w:val="00E8088C"/>
    <w:rsid w:val="00E8306F"/>
    <w:rsid w:val="00EB0D3B"/>
    <w:rsid w:val="00EC09B5"/>
    <w:rsid w:val="00ED27E2"/>
    <w:rsid w:val="00ED7016"/>
    <w:rsid w:val="00F16D0F"/>
    <w:rsid w:val="00F43969"/>
    <w:rsid w:val="00FD1C4D"/>
    <w:rsid w:val="00FE480B"/>
    <w:rsid w:val="00FF54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AACDA"/>
  <w15:chartTrackingRefBased/>
  <w15:docId w15:val="{96292647-116B-487B-964D-C9D194274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2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HydrockTableDocumentControl">
    <w:name w:val="Hydrock Table Document Control"/>
    <w:basedOn w:val="TableNormal"/>
    <w:uiPriority w:val="22"/>
    <w:rsid w:val="009051C9"/>
    <w:pPr>
      <w:spacing w:after="0" w:line="240" w:lineRule="auto"/>
    </w:pPr>
    <w:rPr>
      <w:color w:val="58595B"/>
      <w:kern w:val="0"/>
      <w14:ligatures w14:val="none"/>
    </w:rPr>
    <w:tblPr>
      <w:tblBorders>
        <w:top w:val="single" w:sz="4" w:space="0" w:color="A3A7A9"/>
        <w:left w:val="single" w:sz="4" w:space="0" w:color="A3A7A9"/>
        <w:bottom w:val="single" w:sz="4" w:space="0" w:color="A3A7A9"/>
        <w:right w:val="single" w:sz="4" w:space="0" w:color="A3A7A9"/>
        <w:insideH w:val="single" w:sz="4" w:space="0" w:color="A3A7A9"/>
        <w:insideV w:val="single" w:sz="4" w:space="0" w:color="A3A7A9"/>
      </w:tblBorders>
      <w:tblCellMar>
        <w:top w:w="113" w:type="dxa"/>
        <w:bottom w:w="113" w:type="dxa"/>
      </w:tblCellMar>
    </w:tblPr>
    <w:tblStylePr w:type="firstRow">
      <w:tblPr/>
      <w:tcPr>
        <w:shd w:val="clear" w:color="auto" w:fill="DADBDC"/>
      </w:tcPr>
    </w:tblStylePr>
  </w:style>
  <w:style w:type="paragraph" w:styleId="ListParagraph">
    <w:name w:val="List Paragraph"/>
    <w:basedOn w:val="Normal"/>
    <w:uiPriority w:val="34"/>
    <w:qFormat/>
    <w:rsid w:val="00C63998"/>
    <w:pPr>
      <w:ind w:left="720"/>
      <w:contextualSpacing/>
    </w:pPr>
  </w:style>
  <w:style w:type="table" w:customStyle="1" w:styleId="HydrockTableDocumentControl1">
    <w:name w:val="Hydrock Table Document Control1"/>
    <w:basedOn w:val="TableNormal"/>
    <w:uiPriority w:val="22"/>
    <w:rsid w:val="00E8306F"/>
    <w:pPr>
      <w:spacing w:after="0" w:line="240" w:lineRule="auto"/>
    </w:pPr>
    <w:rPr>
      <w:color w:val="58595B"/>
      <w:kern w:val="0"/>
      <w14:ligatures w14:val="none"/>
    </w:rPr>
    <w:tblPr>
      <w:tblBorders>
        <w:top w:val="single" w:sz="4" w:space="0" w:color="A3A7A9"/>
        <w:left w:val="single" w:sz="4" w:space="0" w:color="A3A7A9"/>
        <w:bottom w:val="single" w:sz="4" w:space="0" w:color="A3A7A9"/>
        <w:right w:val="single" w:sz="4" w:space="0" w:color="A3A7A9"/>
        <w:insideH w:val="single" w:sz="4" w:space="0" w:color="A3A7A9"/>
        <w:insideV w:val="single" w:sz="4" w:space="0" w:color="A3A7A9"/>
      </w:tblBorders>
      <w:tblCellMar>
        <w:top w:w="113" w:type="dxa"/>
        <w:bottom w:w="113" w:type="dxa"/>
      </w:tblCellMar>
    </w:tblPr>
    <w:tblStylePr w:type="firstRow">
      <w:tblPr/>
      <w:tcPr>
        <w:shd w:val="clear" w:color="auto" w:fill="DADBDC"/>
      </w:tcPr>
    </w:tblStylePr>
  </w:style>
  <w:style w:type="character" w:styleId="Hyperlink">
    <w:name w:val="Hyperlink"/>
    <w:basedOn w:val="DefaultParagraphFont"/>
    <w:uiPriority w:val="99"/>
    <w:unhideWhenUsed/>
    <w:rsid w:val="00CE2BBD"/>
    <w:rPr>
      <w:color w:val="0563C1" w:themeColor="hyperlink"/>
      <w:u w:val="single"/>
    </w:rPr>
  </w:style>
  <w:style w:type="character" w:styleId="UnresolvedMention">
    <w:name w:val="Unresolved Mention"/>
    <w:basedOn w:val="DefaultParagraphFont"/>
    <w:uiPriority w:val="99"/>
    <w:semiHidden/>
    <w:unhideWhenUsed/>
    <w:rsid w:val="00CE2BBD"/>
    <w:rPr>
      <w:color w:val="605E5C"/>
      <w:shd w:val="clear" w:color="auto" w:fill="E1DFDD"/>
    </w:rPr>
  </w:style>
  <w:style w:type="character" w:styleId="FollowedHyperlink">
    <w:name w:val="FollowedHyperlink"/>
    <w:basedOn w:val="DefaultParagraphFont"/>
    <w:uiPriority w:val="99"/>
    <w:semiHidden/>
    <w:unhideWhenUsed/>
    <w:rsid w:val="00B855A8"/>
    <w:rPr>
      <w:color w:val="954F72" w:themeColor="followedHyperlink"/>
      <w:u w:val="single"/>
    </w:rPr>
  </w:style>
  <w:style w:type="table" w:customStyle="1" w:styleId="HydrockTableDocumentControl2">
    <w:name w:val="Hydrock Table Document Control2"/>
    <w:basedOn w:val="TableNormal"/>
    <w:uiPriority w:val="22"/>
    <w:rsid w:val="001856B9"/>
    <w:pPr>
      <w:spacing w:after="0" w:line="240" w:lineRule="auto"/>
    </w:pPr>
    <w:rPr>
      <w:color w:val="58595B"/>
      <w:kern w:val="0"/>
      <w14:ligatures w14:val="none"/>
    </w:rPr>
    <w:tblPr>
      <w:tblBorders>
        <w:top w:val="single" w:sz="4" w:space="0" w:color="A3A7A9"/>
        <w:left w:val="single" w:sz="4" w:space="0" w:color="A3A7A9"/>
        <w:bottom w:val="single" w:sz="4" w:space="0" w:color="A3A7A9"/>
        <w:right w:val="single" w:sz="4" w:space="0" w:color="A3A7A9"/>
        <w:insideH w:val="single" w:sz="4" w:space="0" w:color="A3A7A9"/>
        <w:insideV w:val="single" w:sz="4" w:space="0" w:color="A3A7A9"/>
      </w:tblBorders>
      <w:tblCellMar>
        <w:top w:w="113" w:type="dxa"/>
        <w:bottom w:w="113" w:type="dxa"/>
      </w:tblCellMar>
    </w:tblPr>
    <w:tblStylePr w:type="firstRow">
      <w:tblPr/>
      <w:tcPr>
        <w:shd w:val="clear" w:color="auto" w:fill="DADBDC"/>
      </w:tcPr>
    </w:tblStylePr>
  </w:style>
  <w:style w:type="character" w:customStyle="1" w:styleId="SmallTableTextChar">
    <w:name w:val="Small Table Text Char"/>
    <w:basedOn w:val="DefaultParagraphFont"/>
    <w:link w:val="SmallTableText"/>
    <w:uiPriority w:val="1"/>
    <w:locked/>
    <w:rsid w:val="00F43969"/>
    <w:rPr>
      <w:rFonts w:ascii="Arial" w:hAnsi="Arial" w:cs="Arial"/>
      <w:color w:val="000000" w:themeColor="text1"/>
      <w:sz w:val="16"/>
      <w:szCs w:val="16"/>
      <w:lang w:eastAsia="en-GB"/>
    </w:rPr>
  </w:style>
  <w:style w:type="paragraph" w:customStyle="1" w:styleId="SmallTableText">
    <w:name w:val="Small Table Text"/>
    <w:basedOn w:val="Normal"/>
    <w:link w:val="SmallTableTextChar"/>
    <w:uiPriority w:val="1"/>
    <w:qFormat/>
    <w:rsid w:val="00F43969"/>
    <w:pPr>
      <w:widowControl w:val="0"/>
      <w:spacing w:after="0" w:line="240" w:lineRule="auto"/>
    </w:pPr>
    <w:rPr>
      <w:rFonts w:ascii="Arial" w:hAnsi="Arial" w:cs="Arial"/>
      <w:color w:val="000000" w:themeColor="text1"/>
      <w:sz w:val="16"/>
      <w:szCs w:val="16"/>
      <w:lang w:eastAsia="en-GB"/>
    </w:rPr>
  </w:style>
  <w:style w:type="table" w:customStyle="1" w:styleId="HydrockTableDocumentControl3">
    <w:name w:val="Hydrock Table Document Control3"/>
    <w:basedOn w:val="TableNormal"/>
    <w:uiPriority w:val="22"/>
    <w:rsid w:val="00ED7016"/>
    <w:pPr>
      <w:spacing w:after="0" w:line="240" w:lineRule="auto"/>
    </w:pPr>
    <w:rPr>
      <w:color w:val="58595B"/>
      <w:kern w:val="0"/>
      <w14:ligatures w14:val="none"/>
    </w:rPr>
    <w:tblPr>
      <w:tblBorders>
        <w:top w:val="single" w:sz="4" w:space="0" w:color="A3A7A9"/>
        <w:left w:val="single" w:sz="4" w:space="0" w:color="A3A7A9"/>
        <w:bottom w:val="single" w:sz="4" w:space="0" w:color="A3A7A9"/>
        <w:right w:val="single" w:sz="4" w:space="0" w:color="A3A7A9"/>
        <w:insideH w:val="single" w:sz="4" w:space="0" w:color="A3A7A9"/>
        <w:insideV w:val="single" w:sz="4" w:space="0" w:color="A3A7A9"/>
      </w:tblBorders>
      <w:tblCellMar>
        <w:top w:w="113" w:type="dxa"/>
        <w:bottom w:w="113" w:type="dxa"/>
      </w:tblCellMar>
    </w:tblPr>
    <w:tblStylePr w:type="firstRow">
      <w:tblPr/>
      <w:tcPr>
        <w:shd w:val="clear" w:color="auto" w:fill="DADBDC"/>
      </w:tcPr>
    </w:tblStylePr>
  </w:style>
  <w:style w:type="table" w:styleId="TableGrid">
    <w:name w:val="Table Grid"/>
    <w:basedOn w:val="TableNormal"/>
    <w:uiPriority w:val="39"/>
    <w:rsid w:val="00B835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54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489"/>
  </w:style>
  <w:style w:type="paragraph" w:styleId="Footer">
    <w:name w:val="footer"/>
    <w:basedOn w:val="Normal"/>
    <w:link w:val="FooterChar"/>
    <w:uiPriority w:val="99"/>
    <w:unhideWhenUsed/>
    <w:rsid w:val="00FF54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489"/>
  </w:style>
  <w:style w:type="paragraph" w:styleId="NoSpacing">
    <w:name w:val="No Spacing"/>
    <w:link w:val="NoSpacingChar"/>
    <w:uiPriority w:val="1"/>
    <w:qFormat/>
    <w:rsid w:val="0092279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22798"/>
    <w:rPr>
      <w:rFonts w:eastAsiaTheme="minorEastAsia"/>
      <w:kern w:val="0"/>
      <w:lang w:val="en-US"/>
      <w14:ligatures w14:val="none"/>
    </w:rPr>
  </w:style>
  <w:style w:type="character" w:styleId="PlaceholderText">
    <w:name w:val="Placeholder Text"/>
    <w:basedOn w:val="DefaultParagraphFont"/>
    <w:uiPriority w:val="99"/>
    <w:semiHidden/>
    <w:rsid w:val="00986371"/>
    <w:rPr>
      <w:color w:val="808080"/>
    </w:rPr>
  </w:style>
  <w:style w:type="character" w:styleId="CommentReference">
    <w:name w:val="annotation reference"/>
    <w:basedOn w:val="DefaultParagraphFont"/>
    <w:uiPriority w:val="99"/>
    <w:semiHidden/>
    <w:unhideWhenUsed/>
    <w:rsid w:val="0078447E"/>
    <w:rPr>
      <w:sz w:val="16"/>
      <w:szCs w:val="16"/>
    </w:rPr>
  </w:style>
  <w:style w:type="paragraph" w:styleId="CommentText">
    <w:name w:val="annotation text"/>
    <w:basedOn w:val="Normal"/>
    <w:link w:val="CommentTextChar"/>
    <w:uiPriority w:val="99"/>
    <w:unhideWhenUsed/>
    <w:rsid w:val="0078447E"/>
    <w:pPr>
      <w:spacing w:line="240" w:lineRule="auto"/>
    </w:pPr>
    <w:rPr>
      <w:sz w:val="20"/>
      <w:szCs w:val="20"/>
    </w:rPr>
  </w:style>
  <w:style w:type="character" w:customStyle="1" w:styleId="CommentTextChar">
    <w:name w:val="Comment Text Char"/>
    <w:basedOn w:val="DefaultParagraphFont"/>
    <w:link w:val="CommentText"/>
    <w:uiPriority w:val="99"/>
    <w:rsid w:val="0078447E"/>
    <w:rPr>
      <w:sz w:val="20"/>
      <w:szCs w:val="20"/>
    </w:rPr>
  </w:style>
  <w:style w:type="paragraph" w:styleId="CommentSubject">
    <w:name w:val="annotation subject"/>
    <w:basedOn w:val="CommentText"/>
    <w:next w:val="CommentText"/>
    <w:link w:val="CommentSubjectChar"/>
    <w:uiPriority w:val="99"/>
    <w:semiHidden/>
    <w:unhideWhenUsed/>
    <w:rsid w:val="0078447E"/>
    <w:rPr>
      <w:b/>
      <w:bCs/>
    </w:rPr>
  </w:style>
  <w:style w:type="character" w:customStyle="1" w:styleId="CommentSubjectChar">
    <w:name w:val="Comment Subject Char"/>
    <w:basedOn w:val="CommentTextChar"/>
    <w:link w:val="CommentSubject"/>
    <w:uiPriority w:val="99"/>
    <w:semiHidden/>
    <w:rsid w:val="0078447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995111">
      <w:bodyDiv w:val="1"/>
      <w:marLeft w:val="0"/>
      <w:marRight w:val="0"/>
      <w:marTop w:val="0"/>
      <w:marBottom w:val="0"/>
      <w:divBdr>
        <w:top w:val="none" w:sz="0" w:space="0" w:color="auto"/>
        <w:left w:val="none" w:sz="0" w:space="0" w:color="auto"/>
        <w:bottom w:val="none" w:sz="0" w:space="0" w:color="auto"/>
        <w:right w:val="none" w:sz="0" w:space="0" w:color="auto"/>
      </w:divBdr>
    </w:div>
    <w:div w:id="267472588">
      <w:bodyDiv w:val="1"/>
      <w:marLeft w:val="0"/>
      <w:marRight w:val="0"/>
      <w:marTop w:val="0"/>
      <w:marBottom w:val="0"/>
      <w:divBdr>
        <w:top w:val="none" w:sz="0" w:space="0" w:color="auto"/>
        <w:left w:val="none" w:sz="0" w:space="0" w:color="auto"/>
        <w:bottom w:val="none" w:sz="0" w:space="0" w:color="auto"/>
        <w:right w:val="none" w:sz="0" w:space="0" w:color="auto"/>
      </w:divBdr>
    </w:div>
    <w:div w:id="397214433">
      <w:bodyDiv w:val="1"/>
      <w:marLeft w:val="0"/>
      <w:marRight w:val="0"/>
      <w:marTop w:val="0"/>
      <w:marBottom w:val="0"/>
      <w:divBdr>
        <w:top w:val="none" w:sz="0" w:space="0" w:color="auto"/>
        <w:left w:val="none" w:sz="0" w:space="0" w:color="auto"/>
        <w:bottom w:val="none" w:sz="0" w:space="0" w:color="auto"/>
        <w:right w:val="none" w:sz="0" w:space="0" w:color="auto"/>
      </w:divBdr>
    </w:div>
    <w:div w:id="483620661">
      <w:bodyDiv w:val="1"/>
      <w:marLeft w:val="0"/>
      <w:marRight w:val="0"/>
      <w:marTop w:val="0"/>
      <w:marBottom w:val="0"/>
      <w:divBdr>
        <w:top w:val="none" w:sz="0" w:space="0" w:color="auto"/>
        <w:left w:val="none" w:sz="0" w:space="0" w:color="auto"/>
        <w:bottom w:val="none" w:sz="0" w:space="0" w:color="auto"/>
        <w:right w:val="none" w:sz="0" w:space="0" w:color="auto"/>
      </w:divBdr>
    </w:div>
    <w:div w:id="553732964">
      <w:bodyDiv w:val="1"/>
      <w:marLeft w:val="0"/>
      <w:marRight w:val="0"/>
      <w:marTop w:val="0"/>
      <w:marBottom w:val="0"/>
      <w:divBdr>
        <w:top w:val="none" w:sz="0" w:space="0" w:color="auto"/>
        <w:left w:val="none" w:sz="0" w:space="0" w:color="auto"/>
        <w:bottom w:val="none" w:sz="0" w:space="0" w:color="auto"/>
        <w:right w:val="none" w:sz="0" w:space="0" w:color="auto"/>
      </w:divBdr>
    </w:div>
    <w:div w:id="590117404">
      <w:bodyDiv w:val="1"/>
      <w:marLeft w:val="0"/>
      <w:marRight w:val="0"/>
      <w:marTop w:val="0"/>
      <w:marBottom w:val="0"/>
      <w:divBdr>
        <w:top w:val="none" w:sz="0" w:space="0" w:color="auto"/>
        <w:left w:val="none" w:sz="0" w:space="0" w:color="auto"/>
        <w:bottom w:val="none" w:sz="0" w:space="0" w:color="auto"/>
        <w:right w:val="none" w:sz="0" w:space="0" w:color="auto"/>
      </w:divBdr>
    </w:div>
    <w:div w:id="1105687389">
      <w:bodyDiv w:val="1"/>
      <w:marLeft w:val="0"/>
      <w:marRight w:val="0"/>
      <w:marTop w:val="0"/>
      <w:marBottom w:val="0"/>
      <w:divBdr>
        <w:top w:val="none" w:sz="0" w:space="0" w:color="auto"/>
        <w:left w:val="none" w:sz="0" w:space="0" w:color="auto"/>
        <w:bottom w:val="none" w:sz="0" w:space="0" w:color="auto"/>
        <w:right w:val="none" w:sz="0" w:space="0" w:color="auto"/>
      </w:divBdr>
    </w:div>
    <w:div w:id="1142112008">
      <w:bodyDiv w:val="1"/>
      <w:marLeft w:val="0"/>
      <w:marRight w:val="0"/>
      <w:marTop w:val="0"/>
      <w:marBottom w:val="0"/>
      <w:divBdr>
        <w:top w:val="none" w:sz="0" w:space="0" w:color="auto"/>
        <w:left w:val="none" w:sz="0" w:space="0" w:color="auto"/>
        <w:bottom w:val="none" w:sz="0" w:space="0" w:color="auto"/>
        <w:right w:val="none" w:sz="0" w:space="0" w:color="auto"/>
      </w:divBdr>
    </w:div>
    <w:div w:id="1272319353">
      <w:bodyDiv w:val="1"/>
      <w:marLeft w:val="0"/>
      <w:marRight w:val="0"/>
      <w:marTop w:val="0"/>
      <w:marBottom w:val="0"/>
      <w:divBdr>
        <w:top w:val="none" w:sz="0" w:space="0" w:color="auto"/>
        <w:left w:val="none" w:sz="0" w:space="0" w:color="auto"/>
        <w:bottom w:val="none" w:sz="0" w:space="0" w:color="auto"/>
        <w:right w:val="none" w:sz="0" w:space="0" w:color="auto"/>
      </w:divBdr>
    </w:div>
    <w:div w:id="1373847792">
      <w:bodyDiv w:val="1"/>
      <w:marLeft w:val="0"/>
      <w:marRight w:val="0"/>
      <w:marTop w:val="0"/>
      <w:marBottom w:val="0"/>
      <w:divBdr>
        <w:top w:val="none" w:sz="0" w:space="0" w:color="auto"/>
        <w:left w:val="none" w:sz="0" w:space="0" w:color="auto"/>
        <w:bottom w:val="none" w:sz="0" w:space="0" w:color="auto"/>
        <w:right w:val="none" w:sz="0" w:space="0" w:color="auto"/>
      </w:divBdr>
    </w:div>
    <w:div w:id="1397700770">
      <w:bodyDiv w:val="1"/>
      <w:marLeft w:val="0"/>
      <w:marRight w:val="0"/>
      <w:marTop w:val="0"/>
      <w:marBottom w:val="0"/>
      <w:divBdr>
        <w:top w:val="none" w:sz="0" w:space="0" w:color="auto"/>
        <w:left w:val="none" w:sz="0" w:space="0" w:color="auto"/>
        <w:bottom w:val="none" w:sz="0" w:space="0" w:color="auto"/>
        <w:right w:val="none" w:sz="0" w:space="0" w:color="auto"/>
      </w:divBdr>
    </w:div>
    <w:div w:id="1411388158">
      <w:bodyDiv w:val="1"/>
      <w:marLeft w:val="0"/>
      <w:marRight w:val="0"/>
      <w:marTop w:val="0"/>
      <w:marBottom w:val="0"/>
      <w:divBdr>
        <w:top w:val="none" w:sz="0" w:space="0" w:color="auto"/>
        <w:left w:val="none" w:sz="0" w:space="0" w:color="auto"/>
        <w:bottom w:val="none" w:sz="0" w:space="0" w:color="auto"/>
        <w:right w:val="none" w:sz="0" w:space="0" w:color="auto"/>
      </w:divBdr>
    </w:div>
    <w:div w:id="1448962312">
      <w:bodyDiv w:val="1"/>
      <w:marLeft w:val="0"/>
      <w:marRight w:val="0"/>
      <w:marTop w:val="0"/>
      <w:marBottom w:val="0"/>
      <w:divBdr>
        <w:top w:val="none" w:sz="0" w:space="0" w:color="auto"/>
        <w:left w:val="none" w:sz="0" w:space="0" w:color="auto"/>
        <w:bottom w:val="none" w:sz="0" w:space="0" w:color="auto"/>
        <w:right w:val="none" w:sz="0" w:space="0" w:color="auto"/>
      </w:divBdr>
    </w:div>
    <w:div w:id="1576817458">
      <w:bodyDiv w:val="1"/>
      <w:marLeft w:val="0"/>
      <w:marRight w:val="0"/>
      <w:marTop w:val="0"/>
      <w:marBottom w:val="0"/>
      <w:divBdr>
        <w:top w:val="none" w:sz="0" w:space="0" w:color="auto"/>
        <w:left w:val="none" w:sz="0" w:space="0" w:color="auto"/>
        <w:bottom w:val="none" w:sz="0" w:space="0" w:color="auto"/>
        <w:right w:val="none" w:sz="0" w:space="0" w:color="auto"/>
      </w:divBdr>
    </w:div>
    <w:div w:id="1596590978">
      <w:bodyDiv w:val="1"/>
      <w:marLeft w:val="0"/>
      <w:marRight w:val="0"/>
      <w:marTop w:val="0"/>
      <w:marBottom w:val="0"/>
      <w:divBdr>
        <w:top w:val="none" w:sz="0" w:space="0" w:color="auto"/>
        <w:left w:val="none" w:sz="0" w:space="0" w:color="auto"/>
        <w:bottom w:val="none" w:sz="0" w:space="0" w:color="auto"/>
        <w:right w:val="none" w:sz="0" w:space="0" w:color="auto"/>
      </w:divBdr>
    </w:div>
    <w:div w:id="1599101462">
      <w:bodyDiv w:val="1"/>
      <w:marLeft w:val="0"/>
      <w:marRight w:val="0"/>
      <w:marTop w:val="0"/>
      <w:marBottom w:val="0"/>
      <w:divBdr>
        <w:top w:val="none" w:sz="0" w:space="0" w:color="auto"/>
        <w:left w:val="none" w:sz="0" w:space="0" w:color="auto"/>
        <w:bottom w:val="none" w:sz="0" w:space="0" w:color="auto"/>
        <w:right w:val="none" w:sz="0" w:space="0" w:color="auto"/>
      </w:divBdr>
    </w:div>
    <w:div w:id="1600795159">
      <w:bodyDiv w:val="1"/>
      <w:marLeft w:val="0"/>
      <w:marRight w:val="0"/>
      <w:marTop w:val="0"/>
      <w:marBottom w:val="0"/>
      <w:divBdr>
        <w:top w:val="none" w:sz="0" w:space="0" w:color="auto"/>
        <w:left w:val="none" w:sz="0" w:space="0" w:color="auto"/>
        <w:bottom w:val="none" w:sz="0" w:space="0" w:color="auto"/>
        <w:right w:val="none" w:sz="0" w:space="0" w:color="auto"/>
      </w:divBdr>
    </w:div>
    <w:div w:id="1612469110">
      <w:bodyDiv w:val="1"/>
      <w:marLeft w:val="0"/>
      <w:marRight w:val="0"/>
      <w:marTop w:val="0"/>
      <w:marBottom w:val="0"/>
      <w:divBdr>
        <w:top w:val="none" w:sz="0" w:space="0" w:color="auto"/>
        <w:left w:val="none" w:sz="0" w:space="0" w:color="auto"/>
        <w:bottom w:val="none" w:sz="0" w:space="0" w:color="auto"/>
        <w:right w:val="none" w:sz="0" w:space="0" w:color="auto"/>
      </w:divBdr>
    </w:div>
    <w:div w:id="1695575463">
      <w:bodyDiv w:val="1"/>
      <w:marLeft w:val="0"/>
      <w:marRight w:val="0"/>
      <w:marTop w:val="0"/>
      <w:marBottom w:val="0"/>
      <w:divBdr>
        <w:top w:val="none" w:sz="0" w:space="0" w:color="auto"/>
        <w:left w:val="none" w:sz="0" w:space="0" w:color="auto"/>
        <w:bottom w:val="none" w:sz="0" w:space="0" w:color="auto"/>
        <w:right w:val="none" w:sz="0" w:space="0" w:color="auto"/>
      </w:divBdr>
    </w:div>
    <w:div w:id="1755929865">
      <w:bodyDiv w:val="1"/>
      <w:marLeft w:val="0"/>
      <w:marRight w:val="0"/>
      <w:marTop w:val="0"/>
      <w:marBottom w:val="0"/>
      <w:divBdr>
        <w:top w:val="none" w:sz="0" w:space="0" w:color="auto"/>
        <w:left w:val="none" w:sz="0" w:space="0" w:color="auto"/>
        <w:bottom w:val="none" w:sz="0" w:space="0" w:color="auto"/>
        <w:right w:val="none" w:sz="0" w:space="0" w:color="auto"/>
      </w:divBdr>
    </w:div>
    <w:div w:id="1825967616">
      <w:bodyDiv w:val="1"/>
      <w:marLeft w:val="0"/>
      <w:marRight w:val="0"/>
      <w:marTop w:val="0"/>
      <w:marBottom w:val="0"/>
      <w:divBdr>
        <w:top w:val="none" w:sz="0" w:space="0" w:color="auto"/>
        <w:left w:val="none" w:sz="0" w:space="0" w:color="auto"/>
        <w:bottom w:val="none" w:sz="0" w:space="0" w:color="auto"/>
        <w:right w:val="none" w:sz="0" w:space="0" w:color="auto"/>
      </w:divBdr>
    </w:div>
    <w:div w:id="1911572757">
      <w:bodyDiv w:val="1"/>
      <w:marLeft w:val="0"/>
      <w:marRight w:val="0"/>
      <w:marTop w:val="0"/>
      <w:marBottom w:val="0"/>
      <w:divBdr>
        <w:top w:val="none" w:sz="0" w:space="0" w:color="auto"/>
        <w:left w:val="none" w:sz="0" w:space="0" w:color="auto"/>
        <w:bottom w:val="none" w:sz="0" w:space="0" w:color="auto"/>
        <w:right w:val="none" w:sz="0" w:space="0" w:color="auto"/>
      </w:divBdr>
    </w:div>
    <w:div w:id="1981181517">
      <w:bodyDiv w:val="1"/>
      <w:marLeft w:val="0"/>
      <w:marRight w:val="0"/>
      <w:marTop w:val="0"/>
      <w:marBottom w:val="0"/>
      <w:divBdr>
        <w:top w:val="none" w:sz="0" w:space="0" w:color="auto"/>
        <w:left w:val="none" w:sz="0" w:space="0" w:color="auto"/>
        <w:bottom w:val="none" w:sz="0" w:space="0" w:color="auto"/>
        <w:right w:val="none" w:sz="0" w:space="0" w:color="auto"/>
      </w:divBdr>
      <w:divsChild>
        <w:div w:id="486747710">
          <w:marLeft w:val="0"/>
          <w:marRight w:val="0"/>
          <w:marTop w:val="0"/>
          <w:marBottom w:val="0"/>
          <w:divBdr>
            <w:top w:val="single" w:sz="2" w:space="0" w:color="E3E3E3"/>
            <w:left w:val="single" w:sz="2" w:space="0" w:color="E3E3E3"/>
            <w:bottom w:val="single" w:sz="2" w:space="0" w:color="E3E3E3"/>
            <w:right w:val="single" w:sz="2" w:space="0" w:color="E3E3E3"/>
          </w:divBdr>
          <w:divsChild>
            <w:div w:id="1714502964">
              <w:marLeft w:val="0"/>
              <w:marRight w:val="0"/>
              <w:marTop w:val="0"/>
              <w:marBottom w:val="0"/>
              <w:divBdr>
                <w:top w:val="single" w:sz="2" w:space="0" w:color="E3E3E3"/>
                <w:left w:val="single" w:sz="2" w:space="0" w:color="E3E3E3"/>
                <w:bottom w:val="single" w:sz="2" w:space="0" w:color="E3E3E3"/>
                <w:right w:val="single" w:sz="2" w:space="0" w:color="E3E3E3"/>
              </w:divBdr>
              <w:divsChild>
                <w:div w:id="1068648679">
                  <w:marLeft w:val="0"/>
                  <w:marRight w:val="0"/>
                  <w:marTop w:val="0"/>
                  <w:marBottom w:val="0"/>
                  <w:divBdr>
                    <w:top w:val="single" w:sz="2" w:space="0" w:color="E3E3E3"/>
                    <w:left w:val="single" w:sz="2" w:space="0" w:color="E3E3E3"/>
                    <w:bottom w:val="single" w:sz="2" w:space="0" w:color="E3E3E3"/>
                    <w:right w:val="single" w:sz="2" w:space="0" w:color="E3E3E3"/>
                  </w:divBdr>
                  <w:divsChild>
                    <w:div w:id="22941588">
                      <w:marLeft w:val="0"/>
                      <w:marRight w:val="0"/>
                      <w:marTop w:val="0"/>
                      <w:marBottom w:val="0"/>
                      <w:divBdr>
                        <w:top w:val="single" w:sz="2" w:space="0" w:color="E3E3E3"/>
                        <w:left w:val="single" w:sz="2" w:space="0" w:color="E3E3E3"/>
                        <w:bottom w:val="single" w:sz="2" w:space="0" w:color="E3E3E3"/>
                        <w:right w:val="single" w:sz="2" w:space="0" w:color="E3E3E3"/>
                      </w:divBdr>
                      <w:divsChild>
                        <w:div w:id="1165169799">
                          <w:marLeft w:val="0"/>
                          <w:marRight w:val="0"/>
                          <w:marTop w:val="0"/>
                          <w:marBottom w:val="0"/>
                          <w:divBdr>
                            <w:top w:val="single" w:sz="2" w:space="0" w:color="E3E3E3"/>
                            <w:left w:val="single" w:sz="2" w:space="0" w:color="E3E3E3"/>
                            <w:bottom w:val="single" w:sz="2" w:space="0" w:color="E3E3E3"/>
                            <w:right w:val="single" w:sz="2" w:space="0" w:color="E3E3E3"/>
                          </w:divBdr>
                          <w:divsChild>
                            <w:div w:id="1191528341">
                              <w:marLeft w:val="0"/>
                              <w:marRight w:val="0"/>
                              <w:marTop w:val="0"/>
                              <w:marBottom w:val="0"/>
                              <w:divBdr>
                                <w:top w:val="single" w:sz="2" w:space="0" w:color="E3E3E3"/>
                                <w:left w:val="single" w:sz="2" w:space="0" w:color="E3E3E3"/>
                                <w:bottom w:val="single" w:sz="2" w:space="0" w:color="E3E3E3"/>
                                <w:right w:val="single" w:sz="2" w:space="0" w:color="E3E3E3"/>
                              </w:divBdr>
                              <w:divsChild>
                                <w:div w:id="151258905">
                                  <w:marLeft w:val="0"/>
                                  <w:marRight w:val="0"/>
                                  <w:marTop w:val="100"/>
                                  <w:marBottom w:val="100"/>
                                  <w:divBdr>
                                    <w:top w:val="single" w:sz="2" w:space="0" w:color="E3E3E3"/>
                                    <w:left w:val="single" w:sz="2" w:space="0" w:color="E3E3E3"/>
                                    <w:bottom w:val="single" w:sz="2" w:space="0" w:color="E3E3E3"/>
                                    <w:right w:val="single" w:sz="2" w:space="0" w:color="E3E3E3"/>
                                  </w:divBdr>
                                  <w:divsChild>
                                    <w:div w:id="1569457750">
                                      <w:marLeft w:val="0"/>
                                      <w:marRight w:val="0"/>
                                      <w:marTop w:val="0"/>
                                      <w:marBottom w:val="0"/>
                                      <w:divBdr>
                                        <w:top w:val="single" w:sz="2" w:space="0" w:color="E3E3E3"/>
                                        <w:left w:val="single" w:sz="2" w:space="0" w:color="E3E3E3"/>
                                        <w:bottom w:val="single" w:sz="2" w:space="0" w:color="E3E3E3"/>
                                        <w:right w:val="single" w:sz="2" w:space="0" w:color="E3E3E3"/>
                                      </w:divBdr>
                                      <w:divsChild>
                                        <w:div w:id="1970934110">
                                          <w:marLeft w:val="0"/>
                                          <w:marRight w:val="0"/>
                                          <w:marTop w:val="0"/>
                                          <w:marBottom w:val="0"/>
                                          <w:divBdr>
                                            <w:top w:val="single" w:sz="2" w:space="0" w:color="E3E3E3"/>
                                            <w:left w:val="single" w:sz="2" w:space="0" w:color="E3E3E3"/>
                                            <w:bottom w:val="single" w:sz="2" w:space="0" w:color="E3E3E3"/>
                                            <w:right w:val="single" w:sz="2" w:space="0" w:color="E3E3E3"/>
                                          </w:divBdr>
                                          <w:divsChild>
                                            <w:div w:id="1891377060">
                                              <w:marLeft w:val="0"/>
                                              <w:marRight w:val="0"/>
                                              <w:marTop w:val="0"/>
                                              <w:marBottom w:val="0"/>
                                              <w:divBdr>
                                                <w:top w:val="single" w:sz="2" w:space="0" w:color="E3E3E3"/>
                                                <w:left w:val="single" w:sz="2" w:space="0" w:color="E3E3E3"/>
                                                <w:bottom w:val="single" w:sz="2" w:space="0" w:color="E3E3E3"/>
                                                <w:right w:val="single" w:sz="2" w:space="0" w:color="E3E3E3"/>
                                              </w:divBdr>
                                              <w:divsChild>
                                                <w:div w:id="911349718">
                                                  <w:marLeft w:val="0"/>
                                                  <w:marRight w:val="0"/>
                                                  <w:marTop w:val="0"/>
                                                  <w:marBottom w:val="0"/>
                                                  <w:divBdr>
                                                    <w:top w:val="single" w:sz="2" w:space="0" w:color="E3E3E3"/>
                                                    <w:left w:val="single" w:sz="2" w:space="0" w:color="E3E3E3"/>
                                                    <w:bottom w:val="single" w:sz="2" w:space="0" w:color="E3E3E3"/>
                                                    <w:right w:val="single" w:sz="2" w:space="0" w:color="E3E3E3"/>
                                                  </w:divBdr>
                                                  <w:divsChild>
                                                    <w:div w:id="2101952558">
                                                      <w:marLeft w:val="0"/>
                                                      <w:marRight w:val="0"/>
                                                      <w:marTop w:val="0"/>
                                                      <w:marBottom w:val="0"/>
                                                      <w:divBdr>
                                                        <w:top w:val="single" w:sz="2" w:space="0" w:color="E3E3E3"/>
                                                        <w:left w:val="single" w:sz="2" w:space="0" w:color="E3E3E3"/>
                                                        <w:bottom w:val="single" w:sz="2" w:space="0" w:color="E3E3E3"/>
                                                        <w:right w:val="single" w:sz="2" w:space="0" w:color="E3E3E3"/>
                                                      </w:divBdr>
                                                      <w:divsChild>
                                                        <w:div w:id="7928684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83806269">
          <w:marLeft w:val="0"/>
          <w:marRight w:val="0"/>
          <w:marTop w:val="0"/>
          <w:marBottom w:val="0"/>
          <w:divBdr>
            <w:top w:val="none" w:sz="0" w:space="0" w:color="auto"/>
            <w:left w:val="none" w:sz="0" w:space="0" w:color="auto"/>
            <w:bottom w:val="none" w:sz="0" w:space="0" w:color="auto"/>
            <w:right w:val="none" w:sz="0" w:space="0" w:color="auto"/>
          </w:divBdr>
        </w:div>
      </w:divsChild>
    </w:div>
    <w:div w:id="1990355757">
      <w:bodyDiv w:val="1"/>
      <w:marLeft w:val="0"/>
      <w:marRight w:val="0"/>
      <w:marTop w:val="0"/>
      <w:marBottom w:val="0"/>
      <w:divBdr>
        <w:top w:val="none" w:sz="0" w:space="0" w:color="auto"/>
        <w:left w:val="none" w:sz="0" w:space="0" w:color="auto"/>
        <w:bottom w:val="none" w:sz="0" w:space="0" w:color="auto"/>
        <w:right w:val="none" w:sz="0" w:space="0" w:color="auto"/>
      </w:divBdr>
    </w:div>
    <w:div w:id="2059234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micon.com/bim-naming-convention-based-on-iso19650-part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designingbuildings.co.uk/wiki/Common_data_environ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500CE4A3C9A497AB8E7389CA07BECC4"/>
        <w:category>
          <w:name w:val="General"/>
          <w:gallery w:val="placeholder"/>
        </w:category>
        <w:types>
          <w:type w:val="bbPlcHdr"/>
        </w:types>
        <w:behaviors>
          <w:behavior w:val="content"/>
        </w:behaviors>
        <w:guid w:val="{1B3D730C-DE45-41FD-A4DB-FA9E75263A29}"/>
      </w:docPartPr>
      <w:docPartBody>
        <w:p w:rsidR="00EE592A" w:rsidRDefault="001D2792" w:rsidP="001D2792">
          <w:pPr>
            <w:pStyle w:val="1500CE4A3C9A497AB8E7389CA07BECC4"/>
          </w:pPr>
          <w:r w:rsidRPr="009121AB">
            <w:rPr>
              <w:rStyle w:val="PlaceholderText"/>
            </w:rPr>
            <w:t xml:space="preserve">Click here to enter </w:t>
          </w:r>
          <w:r>
            <w:rPr>
              <w:rStyle w:val="PlaceholderText"/>
            </w:rPr>
            <w:t>name AND QUALIFICATIONS</w:t>
          </w:r>
          <w:r w:rsidRPr="009121AB">
            <w:rPr>
              <w:rStyle w:val="PlaceholderText"/>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792"/>
    <w:rsid w:val="000F53C2"/>
    <w:rsid w:val="00105F7E"/>
    <w:rsid w:val="001944C9"/>
    <w:rsid w:val="001D2792"/>
    <w:rsid w:val="00236347"/>
    <w:rsid w:val="00305F43"/>
    <w:rsid w:val="00452981"/>
    <w:rsid w:val="00700AD0"/>
    <w:rsid w:val="008355FD"/>
    <w:rsid w:val="00894914"/>
    <w:rsid w:val="00A11B15"/>
    <w:rsid w:val="00AB2913"/>
    <w:rsid w:val="00C71290"/>
    <w:rsid w:val="00D94DB3"/>
    <w:rsid w:val="00DE3CD1"/>
    <w:rsid w:val="00EE592A"/>
    <w:rsid w:val="00F60E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E592A"/>
    <w:rPr>
      <w:color w:val="808080"/>
    </w:rPr>
  </w:style>
  <w:style w:type="paragraph" w:customStyle="1" w:styleId="1500CE4A3C9A497AB8E7389CA07BECC4">
    <w:name w:val="1500CE4A3C9A497AB8E7389CA07BECC4"/>
    <w:rsid w:val="001D27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Apex Construction Ltd has compiled this report in compliance with the directives of the client mentioned above, exclusively for their designated and specific utilization. Any third parties who opt to utilize the information provided within do so at their own discretion and assume full responsibility for any consequences thereof.</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25</Pages>
  <Words>6558</Words>
  <Characters>37386</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POST-CONTRACT bIM
EXECUTION PLAN</vt:lpstr>
    </vt:vector>
  </TitlesOfParts>
  <Manager>Ace Capital Projects</Manager>
  <Company/>
  <LinksUpToDate>false</LinksUpToDate>
  <CharactersWithSpaces>43857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POST-CONTRACT bIM
EXECUTION PLAN</dc:title>
  <dc:subject>BIM BEP – RIVERSIDE HEALTH CENTRE</dc:subject>
  <dc:creator>Anthony Lloyd</dc:creator>
  <cp:keywords/>
  <dc:description/>
  <cp:lastModifiedBy>Anthony Williams-Lloyd (2014403)</cp:lastModifiedBy>
  <cp:revision>20</cp:revision>
  <dcterms:created xsi:type="dcterms:W3CDTF">2024-04-19T15:35:00Z</dcterms:created>
  <dcterms:modified xsi:type="dcterms:W3CDTF">2024-04-30T06:55:00Z</dcterms:modified>
</cp:coreProperties>
</file>