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154082" w14:textId="40B9E26F" w:rsidR="007263CD" w:rsidRDefault="00D16528">
      <w:r>
        <w:rPr>
          <w:noProof/>
          <w:lang w:eastAsia="en-US"/>
        </w:rPr>
        <w:drawing>
          <wp:inline distT="0" distB="0" distL="0" distR="0" wp14:anchorId="5101AAB7" wp14:editId="339D9DC2">
            <wp:extent cx="2300605" cy="906780"/>
            <wp:effectExtent l="0" t="0" r="1079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0605" cy="906780"/>
                    </a:xfrm>
                    <a:prstGeom prst="rect">
                      <a:avLst/>
                    </a:prstGeom>
                    <a:solidFill>
                      <a:srgbClr val="FFFFFF"/>
                    </a:solidFill>
                    <a:ln>
                      <a:noFill/>
                    </a:ln>
                  </pic:spPr>
                </pic:pic>
              </a:graphicData>
            </a:graphic>
          </wp:inline>
        </w:drawing>
      </w:r>
    </w:p>
    <w:p w14:paraId="595895D0" w14:textId="77777777" w:rsidR="007263CD" w:rsidRDefault="007263CD"/>
    <w:tbl>
      <w:tblPr>
        <w:tblW w:w="0" w:type="auto"/>
        <w:tblLayout w:type="fixed"/>
        <w:tblLook w:val="0000" w:firstRow="0" w:lastRow="0" w:firstColumn="0" w:lastColumn="0" w:noHBand="0" w:noVBand="0"/>
      </w:tblPr>
      <w:tblGrid>
        <w:gridCol w:w="5637"/>
        <w:gridCol w:w="2877"/>
      </w:tblGrid>
      <w:tr w:rsidR="00D16528" w14:paraId="135B8EF6" w14:textId="77777777"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6783D8E" w14:textId="77777777" w:rsidR="00D16528" w:rsidRDefault="00D16528">
            <w:pPr>
              <w:spacing w:after="0" w:line="276" w:lineRule="auto"/>
              <w:rPr>
                <w:rFonts w:ascii="Calibri" w:hAnsi="Calibri"/>
              </w:rPr>
            </w:pPr>
            <w:r>
              <w:rPr>
                <w:rFonts w:ascii="Calibri" w:hAnsi="Calibri"/>
                <w:b/>
              </w:rPr>
              <w:t>BA (</w:t>
            </w:r>
            <w:r>
              <w:rPr>
                <w:rFonts w:ascii="Calibri" w:hAnsi="Calibri"/>
                <w:b/>
                <w:bCs/>
              </w:rPr>
              <w:t>HONS) ADVERTISING AND BRAND DESIGN</w:t>
            </w:r>
          </w:p>
        </w:tc>
        <w:tc>
          <w:tcPr>
            <w:tcW w:w="2877" w:type="dxa"/>
            <w:tcBorders>
              <w:top w:val="single" w:sz="4" w:space="0" w:color="000000"/>
              <w:left w:val="single" w:sz="4" w:space="0" w:color="000000"/>
              <w:bottom w:val="single" w:sz="4" w:space="0" w:color="000000"/>
              <w:right w:val="single" w:sz="4" w:space="0" w:color="000000"/>
            </w:tcBorders>
          </w:tcPr>
          <w:p w14:paraId="0989E913" w14:textId="03FFFBFA" w:rsidR="00D16528" w:rsidRDefault="00D16528" w:rsidP="00CF0162">
            <w:pPr>
              <w:spacing w:after="0" w:line="276" w:lineRule="auto"/>
              <w:rPr>
                <w:rFonts w:ascii="Calibri" w:hAnsi="Calibri"/>
              </w:rPr>
            </w:pPr>
            <w:r>
              <w:rPr>
                <w:rFonts w:ascii="Calibri" w:hAnsi="Calibri"/>
              </w:rPr>
              <w:t>Year</w:t>
            </w:r>
            <w:r w:rsidR="001A2E24">
              <w:rPr>
                <w:rFonts w:ascii="Calibri" w:hAnsi="Calibri"/>
              </w:rPr>
              <w:t xml:space="preserve"> </w:t>
            </w:r>
            <w:r w:rsidR="00CF0162">
              <w:rPr>
                <w:rFonts w:ascii="Calibri" w:hAnsi="Calibri"/>
              </w:rPr>
              <w:t>2</w:t>
            </w:r>
            <w:r>
              <w:rPr>
                <w:rFonts w:ascii="Calibri" w:hAnsi="Calibri"/>
              </w:rPr>
              <w:t>, Sem</w:t>
            </w:r>
            <w:r w:rsidR="001A2E24">
              <w:rPr>
                <w:rFonts w:ascii="Calibri" w:hAnsi="Calibri"/>
              </w:rPr>
              <w:t xml:space="preserve">ester </w:t>
            </w:r>
            <w:r w:rsidR="003D20C3">
              <w:rPr>
                <w:rFonts w:ascii="Calibri" w:hAnsi="Calibri"/>
              </w:rPr>
              <w:t>1</w:t>
            </w:r>
          </w:p>
        </w:tc>
      </w:tr>
      <w:tr w:rsidR="00D16528" w14:paraId="18630ECF" w14:textId="0ABF2205" w:rsidTr="002A2047">
        <w:tc>
          <w:tcPr>
            <w:tcW w:w="5637" w:type="dxa"/>
            <w:tcBorders>
              <w:top w:val="single" w:sz="4" w:space="0" w:color="000000"/>
              <w:left w:val="single" w:sz="4" w:space="0" w:color="000000"/>
              <w:bottom w:val="single" w:sz="4" w:space="0" w:color="000000"/>
              <w:right w:val="single" w:sz="4" w:space="0" w:color="000000"/>
            </w:tcBorders>
            <w:shd w:val="clear" w:color="auto" w:fill="auto"/>
          </w:tcPr>
          <w:p w14:paraId="3A884244" w14:textId="6F132CEB" w:rsidR="00D16528" w:rsidRDefault="00D16528" w:rsidP="00393555">
            <w:pPr>
              <w:spacing w:after="0" w:line="276" w:lineRule="auto"/>
              <w:rPr>
                <w:rFonts w:ascii="Calibri" w:hAnsi="Calibri"/>
                <w:b/>
              </w:rPr>
            </w:pPr>
            <w:r>
              <w:rPr>
                <w:rFonts w:ascii="Calibri" w:hAnsi="Calibri"/>
                <w:b/>
              </w:rPr>
              <w:t>MODULE:</w:t>
            </w:r>
            <w:r>
              <w:rPr>
                <w:rFonts w:ascii="Calibri" w:hAnsi="Calibri"/>
              </w:rPr>
              <w:t xml:space="preserve"> </w:t>
            </w:r>
            <w:r w:rsidR="00393555">
              <w:rPr>
                <w:rFonts w:ascii="Calibri" w:hAnsi="Calibri"/>
              </w:rPr>
              <w:t>Visual Enquiry 1</w:t>
            </w:r>
          </w:p>
        </w:tc>
        <w:tc>
          <w:tcPr>
            <w:tcW w:w="2877" w:type="dxa"/>
            <w:tcBorders>
              <w:top w:val="single" w:sz="4" w:space="0" w:color="000000"/>
              <w:left w:val="single" w:sz="4" w:space="0" w:color="000000"/>
              <w:bottom w:val="single" w:sz="4" w:space="0" w:color="000000"/>
              <w:right w:val="single" w:sz="4" w:space="0" w:color="000000"/>
            </w:tcBorders>
          </w:tcPr>
          <w:p w14:paraId="6188E26C" w14:textId="4F747841" w:rsidR="00D16528" w:rsidRDefault="001A2E24" w:rsidP="003D20C3">
            <w:pPr>
              <w:spacing w:after="0" w:line="276" w:lineRule="auto"/>
              <w:rPr>
                <w:rFonts w:ascii="Calibri" w:hAnsi="Calibri"/>
                <w:b/>
              </w:rPr>
            </w:pPr>
            <w:r>
              <w:rPr>
                <w:rFonts w:ascii="Calibri" w:hAnsi="Calibri"/>
                <w:b/>
              </w:rPr>
              <w:t>LECTURER:</w:t>
            </w:r>
            <w:r>
              <w:rPr>
                <w:rFonts w:ascii="Calibri" w:hAnsi="Calibri"/>
              </w:rPr>
              <w:t xml:space="preserve"> </w:t>
            </w:r>
            <w:r w:rsidR="003D20C3">
              <w:rPr>
                <w:rFonts w:ascii="Calibri" w:hAnsi="Calibri"/>
              </w:rPr>
              <w:t>Martin Bush</w:t>
            </w:r>
          </w:p>
        </w:tc>
      </w:tr>
      <w:tr w:rsidR="00590031" w14:paraId="34516808" w14:textId="5B632372" w:rsidTr="002A2047">
        <w:tc>
          <w:tcPr>
            <w:tcW w:w="8514" w:type="dxa"/>
            <w:gridSpan w:val="2"/>
            <w:tcBorders>
              <w:top w:val="single" w:sz="4" w:space="0" w:color="000000"/>
              <w:left w:val="single" w:sz="4" w:space="0" w:color="000000"/>
              <w:bottom w:val="single" w:sz="4" w:space="0" w:color="000000"/>
              <w:right w:val="single" w:sz="4" w:space="0" w:color="000000"/>
            </w:tcBorders>
            <w:shd w:val="clear" w:color="auto" w:fill="auto"/>
          </w:tcPr>
          <w:p w14:paraId="0553C0EE" w14:textId="6447A585" w:rsidR="00590031" w:rsidRDefault="00C74B38" w:rsidP="00C74B38">
            <w:pPr>
              <w:spacing w:after="0" w:line="276" w:lineRule="auto"/>
              <w:rPr>
                <w:rFonts w:ascii="Calibri" w:hAnsi="Calibri"/>
                <w:b/>
              </w:rPr>
            </w:pPr>
            <w:r>
              <w:rPr>
                <w:rFonts w:ascii="Calibri" w:hAnsi="Calibri"/>
              </w:rPr>
              <w:t xml:space="preserve">3D </w:t>
            </w:r>
            <w:proofErr w:type="spellStart"/>
            <w:r>
              <w:rPr>
                <w:rFonts w:ascii="Calibri" w:hAnsi="Calibri"/>
              </w:rPr>
              <w:t>Visualisation</w:t>
            </w:r>
            <w:proofErr w:type="spellEnd"/>
            <w:r w:rsidR="00FE504A">
              <w:rPr>
                <w:rFonts w:ascii="Calibri" w:hAnsi="Calibri"/>
              </w:rPr>
              <w:t xml:space="preserve"> (Brief </w:t>
            </w:r>
            <w:r>
              <w:rPr>
                <w:rFonts w:ascii="Calibri" w:hAnsi="Calibri"/>
              </w:rPr>
              <w:t>4</w:t>
            </w:r>
            <w:r w:rsidR="00FE504A">
              <w:rPr>
                <w:rFonts w:ascii="Calibri" w:hAnsi="Calibri"/>
              </w:rPr>
              <w:t xml:space="preserve"> of </w:t>
            </w:r>
            <w:r w:rsidR="00393555">
              <w:rPr>
                <w:rFonts w:ascii="Calibri" w:hAnsi="Calibri"/>
              </w:rPr>
              <w:t>4</w:t>
            </w:r>
            <w:r w:rsidR="00FE504A">
              <w:rPr>
                <w:rFonts w:ascii="Calibri" w:hAnsi="Calibri"/>
              </w:rPr>
              <w:t>)</w:t>
            </w:r>
          </w:p>
        </w:tc>
      </w:tr>
    </w:tbl>
    <w:p w14:paraId="3210D618" w14:textId="77777777" w:rsidR="007263CD" w:rsidRDefault="007263CD">
      <w:pPr>
        <w:spacing w:line="276" w:lineRule="auto"/>
      </w:pPr>
    </w:p>
    <w:p w14:paraId="76705A5A" w14:textId="52A7D7FD" w:rsidR="00C2248C" w:rsidRPr="00C2248C" w:rsidRDefault="00CF0162" w:rsidP="00C2248C">
      <w:pPr>
        <w:rPr>
          <w:rFonts w:ascii="Calibri" w:hAnsi="Calibri"/>
          <w:b/>
          <w:sz w:val="20"/>
          <w:szCs w:val="20"/>
        </w:rPr>
      </w:pPr>
      <w:r>
        <w:rPr>
          <w:rFonts w:ascii="Calibri" w:hAnsi="Calibri"/>
          <w:b/>
          <w:sz w:val="20"/>
          <w:szCs w:val="20"/>
        </w:rPr>
        <w:t>Introduction</w:t>
      </w:r>
    </w:p>
    <w:p w14:paraId="653399A6" w14:textId="7D9EFCC1" w:rsidR="00F64999" w:rsidRPr="00F64999" w:rsidRDefault="00F64999" w:rsidP="00F64999">
      <w:pPr>
        <w:rPr>
          <w:rFonts w:ascii="Calibri" w:hAnsi="Calibri"/>
          <w:sz w:val="20"/>
          <w:szCs w:val="20"/>
        </w:rPr>
      </w:pPr>
      <w:r w:rsidRPr="00F64999">
        <w:rPr>
          <w:rFonts w:ascii="Calibri" w:hAnsi="Calibri"/>
          <w:sz w:val="20"/>
          <w:szCs w:val="20"/>
        </w:rPr>
        <w:t>There are a plethora of advertising and design awards to be competed for around the globe. With many of them come prestige, fame and often a very progressive career path where these awards can help you land your dream job. They can also provide you with the opportunity to work on ex</w:t>
      </w:r>
      <w:r>
        <w:rPr>
          <w:rFonts w:ascii="Calibri" w:hAnsi="Calibri"/>
          <w:sz w:val="20"/>
          <w:szCs w:val="20"/>
        </w:rPr>
        <w:t>citing briefs for major brands.</w:t>
      </w:r>
    </w:p>
    <w:p w14:paraId="492B09F6" w14:textId="57537FA8" w:rsidR="00F64999" w:rsidRPr="00F64999" w:rsidRDefault="00F64999" w:rsidP="00F64999">
      <w:pPr>
        <w:rPr>
          <w:rFonts w:ascii="Calibri" w:hAnsi="Calibri"/>
          <w:sz w:val="20"/>
          <w:szCs w:val="20"/>
        </w:rPr>
      </w:pPr>
      <w:r w:rsidRPr="00F64999">
        <w:rPr>
          <w:rFonts w:ascii="Calibri" w:hAnsi="Calibri"/>
          <w:sz w:val="20"/>
          <w:szCs w:val="20"/>
        </w:rPr>
        <w:t>Apart from the rewards gained by the individual (fame, fortune, and international accolade!) awards also provide a showcase for some of the best creative work in the world. This can be a source of immense inspiration and provide us with examples of advertising craft of the highest quality. If only for this reason we should all regularly take time to peruse the work recognized by major global advertising competitions. Of the plethora that exist, some of the most highly coveted advertising awards are D&amp;AD, Cannes Lions, The IPA Effectiveness Awards and The Campaign Big Awards (UK only).</w:t>
      </w:r>
    </w:p>
    <w:p w14:paraId="7407E1F8" w14:textId="132A07AC" w:rsidR="009722EC" w:rsidRDefault="00F64999" w:rsidP="00F64999">
      <w:pPr>
        <w:rPr>
          <w:rFonts w:ascii="Calibri" w:hAnsi="Calibri"/>
          <w:sz w:val="20"/>
          <w:szCs w:val="20"/>
        </w:rPr>
      </w:pPr>
      <w:r w:rsidRPr="00F64999">
        <w:rPr>
          <w:rFonts w:ascii="Calibri" w:hAnsi="Calibri"/>
          <w:sz w:val="20"/>
          <w:szCs w:val="20"/>
        </w:rPr>
        <w:t xml:space="preserve">What the award trophies for these competitions </w:t>
      </w:r>
      <w:proofErr w:type="spellStart"/>
      <w:r w:rsidRPr="00F64999">
        <w:rPr>
          <w:rFonts w:ascii="Calibri" w:hAnsi="Calibri"/>
          <w:sz w:val="20"/>
          <w:szCs w:val="20"/>
        </w:rPr>
        <w:t>symbolise</w:t>
      </w:r>
      <w:proofErr w:type="spellEnd"/>
      <w:r w:rsidRPr="00F64999">
        <w:rPr>
          <w:rFonts w:ascii="Calibri" w:hAnsi="Calibri"/>
          <w:sz w:val="20"/>
          <w:szCs w:val="20"/>
        </w:rPr>
        <w:t xml:space="preserve"> is creative success. However, they also have a physical presence as objects in themselves. Semiotic theory suggests the way they look and feel can provoke cultural, spiritual and emotional responses. This is because they have been carefully designed to represent not only whom they are from, and what they are for, but also take into account the emotional value of what it look like and how it feels to be given one, or to own one.</w:t>
      </w:r>
    </w:p>
    <w:p w14:paraId="39554080" w14:textId="77777777" w:rsidR="00F64999" w:rsidRDefault="00F64999" w:rsidP="00F64999">
      <w:pPr>
        <w:rPr>
          <w:rFonts w:ascii="Calibri" w:hAnsi="Calibri"/>
          <w:sz w:val="20"/>
          <w:szCs w:val="20"/>
        </w:rPr>
      </w:pPr>
    </w:p>
    <w:p w14:paraId="79074F27" w14:textId="4DF6E737" w:rsidR="000C1AEC" w:rsidRPr="00C2248C" w:rsidRDefault="000C1AEC" w:rsidP="000C1AEC">
      <w:pPr>
        <w:rPr>
          <w:rFonts w:ascii="Calibri" w:hAnsi="Calibri"/>
          <w:b/>
          <w:sz w:val="20"/>
          <w:szCs w:val="20"/>
        </w:rPr>
      </w:pPr>
      <w:r w:rsidRPr="00C2248C">
        <w:rPr>
          <w:rFonts w:ascii="Calibri" w:hAnsi="Calibri"/>
          <w:b/>
          <w:sz w:val="20"/>
          <w:szCs w:val="20"/>
        </w:rPr>
        <w:t>Brief</w:t>
      </w:r>
    </w:p>
    <w:p w14:paraId="24E6ABBF" w14:textId="7CC9D4DC" w:rsidR="00F64999" w:rsidRPr="00F64999" w:rsidRDefault="00F64999" w:rsidP="00F64999">
      <w:pPr>
        <w:rPr>
          <w:rFonts w:ascii="Calibri" w:hAnsi="Calibri"/>
          <w:sz w:val="20"/>
          <w:szCs w:val="20"/>
        </w:rPr>
      </w:pPr>
      <w:r w:rsidRPr="00F64999">
        <w:rPr>
          <w:rFonts w:ascii="Calibri" w:hAnsi="Calibri"/>
          <w:sz w:val="20"/>
          <w:szCs w:val="20"/>
        </w:rPr>
        <w:t>All objects carry meaning (</w:t>
      </w:r>
      <w:r w:rsidR="003F034D">
        <w:rPr>
          <w:rFonts w:ascii="Calibri" w:hAnsi="Calibri"/>
          <w:sz w:val="20"/>
          <w:szCs w:val="20"/>
        </w:rPr>
        <w:t>research</w:t>
      </w:r>
      <w:r w:rsidRPr="00F64999">
        <w:rPr>
          <w:rFonts w:ascii="Calibri" w:hAnsi="Calibri"/>
          <w:sz w:val="20"/>
          <w:szCs w:val="20"/>
        </w:rPr>
        <w:t xml:space="preserve"> ‘semiotic theory’). This is true whether they are natural or man-made. How an object looks, the material it is made of, its</w:t>
      </w:r>
      <w:bookmarkStart w:id="0" w:name="_GoBack"/>
      <w:bookmarkEnd w:id="0"/>
      <w:r w:rsidRPr="00F64999">
        <w:rPr>
          <w:rFonts w:ascii="Calibri" w:hAnsi="Calibri"/>
          <w:sz w:val="20"/>
          <w:szCs w:val="20"/>
        </w:rPr>
        <w:t xml:space="preserve"> </w:t>
      </w:r>
      <w:proofErr w:type="spellStart"/>
      <w:r w:rsidRPr="00F64999">
        <w:rPr>
          <w:rFonts w:ascii="Calibri" w:hAnsi="Calibri"/>
          <w:sz w:val="20"/>
          <w:szCs w:val="20"/>
        </w:rPr>
        <w:t>colour</w:t>
      </w:r>
      <w:proofErr w:type="spellEnd"/>
      <w:r w:rsidRPr="00F64999">
        <w:rPr>
          <w:rFonts w:ascii="Calibri" w:hAnsi="Calibri"/>
          <w:sz w:val="20"/>
          <w:szCs w:val="20"/>
        </w:rPr>
        <w:t>, its scale, its form (whether literal or symbolic) alters the meaning and has a direct effect on how it is perceived and valued. Awards are no different. In fact, their design is a great example of how an idea can manifest itself and communicate meaning through a three-dimensional form. As visual communicators this has particular relevance to what we do. This is because in advertising and branding we are often tasked to communicate complex ideas, thoughts or messages through one simple execution whether that’s a TV ad, poster print ad, guerrilla stunt or an ambient piece of work.</w:t>
      </w:r>
    </w:p>
    <w:p w14:paraId="7686F3A4" w14:textId="77777777" w:rsidR="00F64999" w:rsidRPr="00F64999" w:rsidRDefault="00F64999" w:rsidP="00F64999">
      <w:pPr>
        <w:rPr>
          <w:rFonts w:ascii="Calibri" w:hAnsi="Calibri"/>
          <w:sz w:val="20"/>
          <w:szCs w:val="20"/>
        </w:rPr>
      </w:pPr>
      <w:r w:rsidRPr="00F64999">
        <w:rPr>
          <w:rFonts w:ascii="Calibri" w:hAnsi="Calibri"/>
          <w:sz w:val="20"/>
          <w:szCs w:val="20"/>
        </w:rPr>
        <w:t xml:space="preserve">1. For this project your task is to create a three dimensional prototype of an award. </w:t>
      </w:r>
    </w:p>
    <w:p w14:paraId="323DE486" w14:textId="77777777" w:rsidR="00F64999" w:rsidRPr="00F64999" w:rsidRDefault="00F64999" w:rsidP="00F64999">
      <w:pPr>
        <w:rPr>
          <w:rFonts w:ascii="Calibri" w:hAnsi="Calibri"/>
          <w:sz w:val="20"/>
          <w:szCs w:val="20"/>
        </w:rPr>
      </w:pPr>
      <w:r w:rsidRPr="00F64999">
        <w:rPr>
          <w:rFonts w:ascii="Calibri" w:hAnsi="Calibri"/>
          <w:sz w:val="20"/>
          <w:szCs w:val="20"/>
        </w:rPr>
        <w:t>2. This award should be the one that you invented and described during the studio exercise.</w:t>
      </w:r>
    </w:p>
    <w:p w14:paraId="06549560" w14:textId="15E7A191" w:rsidR="009722EC" w:rsidRDefault="00F64999" w:rsidP="00F64999">
      <w:pPr>
        <w:rPr>
          <w:rFonts w:ascii="Calibri" w:hAnsi="Calibri"/>
          <w:sz w:val="20"/>
          <w:szCs w:val="20"/>
        </w:rPr>
      </w:pPr>
      <w:r w:rsidRPr="00F64999">
        <w:rPr>
          <w:rFonts w:ascii="Calibri" w:hAnsi="Calibri"/>
          <w:sz w:val="20"/>
          <w:szCs w:val="20"/>
        </w:rPr>
        <w:t>Consider what materials you use and how it would be received, held and displayed as they may all affect your final outcome. Consider its’ name and if that manifests itself in the physical appearance of the award. Consider the tone of the object - is it humorous, austere, revered, cool, simple or symbolic, or is it a mix of some of these things. Consider if it concisely represents everything you conceived the award to be.</w:t>
      </w:r>
    </w:p>
    <w:p w14:paraId="6563010E" w14:textId="77777777" w:rsidR="009722EC" w:rsidRDefault="009722EC" w:rsidP="009722EC">
      <w:pPr>
        <w:rPr>
          <w:rFonts w:ascii="Calibri" w:hAnsi="Calibri"/>
          <w:b/>
          <w:sz w:val="20"/>
          <w:szCs w:val="20"/>
        </w:rPr>
      </w:pPr>
    </w:p>
    <w:p w14:paraId="64F739DF" w14:textId="77777777" w:rsidR="00283922" w:rsidRDefault="00283922" w:rsidP="009722EC">
      <w:pPr>
        <w:rPr>
          <w:rFonts w:ascii="Calibri" w:hAnsi="Calibri"/>
          <w:b/>
          <w:sz w:val="20"/>
          <w:szCs w:val="20"/>
        </w:rPr>
      </w:pPr>
    </w:p>
    <w:p w14:paraId="04068A8D" w14:textId="5E4A59C7" w:rsidR="00FE504A" w:rsidRPr="00FE504A" w:rsidRDefault="00FE504A" w:rsidP="009722EC">
      <w:pPr>
        <w:rPr>
          <w:rFonts w:ascii="Calibri" w:hAnsi="Calibri"/>
          <w:b/>
          <w:sz w:val="20"/>
          <w:szCs w:val="20"/>
        </w:rPr>
      </w:pPr>
      <w:r w:rsidRPr="00FE504A">
        <w:rPr>
          <w:rFonts w:ascii="Calibri" w:hAnsi="Calibri"/>
          <w:b/>
          <w:sz w:val="20"/>
          <w:szCs w:val="20"/>
        </w:rPr>
        <w:lastRenderedPageBreak/>
        <w:t xml:space="preserve">For assessment </w:t>
      </w:r>
      <w:r w:rsidR="00CF0162">
        <w:rPr>
          <w:rFonts w:ascii="Calibri" w:hAnsi="Calibri"/>
          <w:b/>
          <w:sz w:val="20"/>
          <w:szCs w:val="20"/>
        </w:rPr>
        <w:t>the overall work required will be</w:t>
      </w:r>
      <w:r w:rsidRPr="00FE504A">
        <w:rPr>
          <w:rFonts w:ascii="Calibri" w:hAnsi="Calibri"/>
          <w:b/>
          <w:sz w:val="20"/>
          <w:szCs w:val="20"/>
        </w:rPr>
        <w:t>:</w:t>
      </w:r>
    </w:p>
    <w:p w14:paraId="721D78F6" w14:textId="71BB74A4" w:rsidR="00F64999" w:rsidRDefault="00F64999" w:rsidP="00F64999">
      <w:pPr>
        <w:rPr>
          <w:rFonts w:ascii="Calibri" w:hAnsi="Calibri"/>
          <w:sz w:val="20"/>
          <w:szCs w:val="20"/>
        </w:rPr>
      </w:pPr>
      <w:r w:rsidRPr="00F64999">
        <w:rPr>
          <w:rFonts w:ascii="Calibri" w:hAnsi="Calibri"/>
          <w:sz w:val="20"/>
          <w:szCs w:val="20"/>
        </w:rPr>
        <w:t xml:space="preserve">• All preparatory work and conceptual development as part of a visual diary for the whole module which will be assessed at the end of Semester 1. This will consist of ALL work produced for all four briefs that were set (Storytelling, Social Media, Creative Technology and 3D </w:t>
      </w:r>
      <w:proofErr w:type="spellStart"/>
      <w:r w:rsidRPr="00F64999">
        <w:rPr>
          <w:rFonts w:ascii="Calibri" w:hAnsi="Calibri"/>
          <w:sz w:val="20"/>
          <w:szCs w:val="20"/>
        </w:rPr>
        <w:t>Visualisation</w:t>
      </w:r>
      <w:proofErr w:type="spellEnd"/>
      <w:r w:rsidRPr="00F64999">
        <w:rPr>
          <w:rFonts w:ascii="Calibri" w:hAnsi="Calibri"/>
          <w:sz w:val="20"/>
          <w:szCs w:val="20"/>
        </w:rPr>
        <w:t>).</w:t>
      </w:r>
      <w:r>
        <w:rPr>
          <w:rFonts w:ascii="Calibri" w:hAnsi="Calibri"/>
          <w:sz w:val="20"/>
          <w:szCs w:val="20"/>
        </w:rPr>
        <w:br/>
      </w:r>
      <w:r w:rsidRPr="00F64999">
        <w:rPr>
          <w:rFonts w:ascii="Calibri" w:hAnsi="Calibri"/>
          <w:sz w:val="20"/>
          <w:szCs w:val="20"/>
        </w:rPr>
        <w:t>• Write a short rationale explaining your project, as well as your thoughts on how well you feel the project has gone, and any reflections on the aspects of your processes that may be useful in the future.</w:t>
      </w:r>
    </w:p>
    <w:p w14:paraId="4516FBCE" w14:textId="77777777" w:rsidR="00F64999" w:rsidRDefault="00F64999" w:rsidP="00F64999">
      <w:pPr>
        <w:rPr>
          <w:rFonts w:ascii="Calibri" w:hAnsi="Calibri"/>
          <w:sz w:val="20"/>
          <w:szCs w:val="20"/>
        </w:rPr>
      </w:pPr>
    </w:p>
    <w:p w14:paraId="1B889495" w14:textId="6FB670EC" w:rsidR="000E2327" w:rsidRDefault="000E2327" w:rsidP="00F64999">
      <w:pPr>
        <w:rPr>
          <w:rFonts w:ascii="Calibri" w:hAnsi="Calibri"/>
          <w:b/>
          <w:sz w:val="20"/>
          <w:szCs w:val="20"/>
        </w:rPr>
      </w:pPr>
      <w:r>
        <w:rPr>
          <w:rFonts w:ascii="Calibri" w:hAnsi="Calibri"/>
          <w:b/>
          <w:sz w:val="20"/>
          <w:szCs w:val="20"/>
        </w:rPr>
        <w:t>Deadline:</w:t>
      </w:r>
    </w:p>
    <w:p w14:paraId="01256C1B" w14:textId="3BE83C2B" w:rsidR="00F64999" w:rsidRDefault="00F64999" w:rsidP="009722EC">
      <w:pPr>
        <w:spacing w:line="276" w:lineRule="auto"/>
        <w:rPr>
          <w:rFonts w:ascii="Calibri" w:hAnsi="Calibri"/>
          <w:sz w:val="20"/>
          <w:szCs w:val="20"/>
        </w:rPr>
      </w:pPr>
      <w:r w:rsidRPr="00F64999">
        <w:rPr>
          <w:rFonts w:ascii="Calibri" w:hAnsi="Calibri"/>
          <w:sz w:val="20"/>
          <w:szCs w:val="20"/>
        </w:rPr>
        <w:t xml:space="preserve">The Awards Ceremony will take place on Monday </w:t>
      </w:r>
      <w:r w:rsidR="003F034D">
        <w:rPr>
          <w:rFonts w:ascii="Calibri" w:hAnsi="Calibri"/>
          <w:sz w:val="20"/>
          <w:szCs w:val="20"/>
        </w:rPr>
        <w:t>6</w:t>
      </w:r>
      <w:r w:rsidRPr="00F64999">
        <w:rPr>
          <w:rFonts w:ascii="Calibri" w:hAnsi="Calibri"/>
          <w:sz w:val="20"/>
          <w:szCs w:val="20"/>
        </w:rPr>
        <w:t>th January 20</w:t>
      </w:r>
      <w:r w:rsidR="003F034D">
        <w:rPr>
          <w:rFonts w:ascii="Calibri" w:hAnsi="Calibri"/>
          <w:sz w:val="20"/>
          <w:szCs w:val="20"/>
        </w:rPr>
        <w:t>20</w:t>
      </w:r>
      <w:r w:rsidRPr="00F64999">
        <w:rPr>
          <w:rFonts w:ascii="Calibri" w:hAnsi="Calibri"/>
          <w:sz w:val="20"/>
          <w:szCs w:val="20"/>
        </w:rPr>
        <w:t xml:space="preserve"> at </w:t>
      </w:r>
      <w:r w:rsidR="003F034D">
        <w:rPr>
          <w:rFonts w:ascii="Calibri" w:hAnsi="Calibri"/>
          <w:sz w:val="20"/>
          <w:szCs w:val="20"/>
        </w:rPr>
        <w:t>1</w:t>
      </w:r>
      <w:r w:rsidRPr="00F64999">
        <w:rPr>
          <w:rFonts w:ascii="Calibri" w:hAnsi="Calibri"/>
          <w:sz w:val="20"/>
          <w:szCs w:val="20"/>
        </w:rPr>
        <w:t>.</w:t>
      </w:r>
      <w:r w:rsidR="003F034D">
        <w:rPr>
          <w:rFonts w:ascii="Calibri" w:hAnsi="Calibri"/>
          <w:sz w:val="20"/>
          <w:szCs w:val="20"/>
        </w:rPr>
        <w:t>3</w:t>
      </w:r>
      <w:r w:rsidRPr="00F64999">
        <w:rPr>
          <w:rFonts w:ascii="Calibri" w:hAnsi="Calibri"/>
          <w:sz w:val="20"/>
          <w:szCs w:val="20"/>
        </w:rPr>
        <w:t>0pm.</w:t>
      </w:r>
      <w:r w:rsidRPr="00F64999">
        <w:rPr>
          <w:rFonts w:ascii="Calibri" w:hAnsi="Calibri"/>
          <w:i/>
          <w:sz w:val="20"/>
          <w:szCs w:val="20"/>
        </w:rPr>
        <w:t xml:space="preserve"> Formal attire is optional!</w:t>
      </w:r>
    </w:p>
    <w:p w14:paraId="5068D096" w14:textId="53614780" w:rsidR="000E2327" w:rsidRDefault="009722EC" w:rsidP="009722EC">
      <w:pPr>
        <w:spacing w:line="276" w:lineRule="auto"/>
        <w:rPr>
          <w:rFonts w:ascii="Calibri" w:hAnsi="Calibri"/>
          <w:sz w:val="20"/>
          <w:szCs w:val="20"/>
        </w:rPr>
      </w:pPr>
      <w:r>
        <w:rPr>
          <w:rFonts w:ascii="Calibri" w:hAnsi="Calibri"/>
          <w:sz w:val="20"/>
          <w:szCs w:val="20"/>
        </w:rPr>
        <w:t xml:space="preserve">Module summative deadline – </w:t>
      </w:r>
      <w:r w:rsidR="003F034D">
        <w:rPr>
          <w:rFonts w:ascii="Calibri" w:hAnsi="Calibri"/>
          <w:sz w:val="20"/>
          <w:szCs w:val="20"/>
        </w:rPr>
        <w:t>6</w:t>
      </w:r>
      <w:r>
        <w:rPr>
          <w:rFonts w:ascii="Calibri" w:hAnsi="Calibri"/>
          <w:sz w:val="20"/>
          <w:szCs w:val="20"/>
        </w:rPr>
        <w:t>th January 20</w:t>
      </w:r>
      <w:r w:rsidR="003F034D">
        <w:rPr>
          <w:rFonts w:ascii="Calibri" w:hAnsi="Calibri"/>
          <w:sz w:val="20"/>
          <w:szCs w:val="20"/>
        </w:rPr>
        <w:t>20</w:t>
      </w:r>
      <w:r w:rsidRPr="009722EC">
        <w:rPr>
          <w:rFonts w:ascii="Calibri" w:hAnsi="Calibri"/>
          <w:sz w:val="20"/>
          <w:szCs w:val="20"/>
        </w:rPr>
        <w:t>.</w:t>
      </w:r>
    </w:p>
    <w:p w14:paraId="29C59DB6" w14:textId="77777777" w:rsidR="00F64999" w:rsidRDefault="00F64999" w:rsidP="009722EC">
      <w:pPr>
        <w:spacing w:line="276" w:lineRule="auto"/>
        <w:rPr>
          <w:rFonts w:ascii="Calibri" w:hAnsi="Calibri"/>
          <w:sz w:val="20"/>
          <w:szCs w:val="20"/>
        </w:rPr>
      </w:pPr>
    </w:p>
    <w:p w14:paraId="5E968F3B" w14:textId="7CA2BDAC" w:rsidR="007263CD" w:rsidRDefault="00FE504A">
      <w:pPr>
        <w:spacing w:line="276" w:lineRule="auto"/>
        <w:rPr>
          <w:rFonts w:ascii="Calibri" w:hAnsi="Calibri"/>
          <w:b/>
          <w:bCs/>
          <w:sz w:val="20"/>
          <w:szCs w:val="20"/>
        </w:rPr>
      </w:pPr>
      <w:r>
        <w:rPr>
          <w:rFonts w:ascii="Calibri" w:hAnsi="Calibri"/>
          <w:b/>
          <w:bCs/>
          <w:sz w:val="20"/>
          <w:szCs w:val="20"/>
        </w:rPr>
        <w:t>Summative</w:t>
      </w:r>
      <w:r w:rsidR="00122F75">
        <w:rPr>
          <w:rFonts w:ascii="Calibri" w:hAnsi="Calibri"/>
          <w:b/>
          <w:bCs/>
          <w:sz w:val="20"/>
          <w:szCs w:val="20"/>
        </w:rPr>
        <w:t xml:space="preserve"> d</w:t>
      </w:r>
      <w:r w:rsidR="007263CD" w:rsidRPr="00C2248C">
        <w:rPr>
          <w:rFonts w:ascii="Calibri" w:hAnsi="Calibri"/>
          <w:b/>
          <w:bCs/>
          <w:sz w:val="20"/>
          <w:szCs w:val="20"/>
        </w:rPr>
        <w:t>eadline</w:t>
      </w:r>
      <w:r w:rsidR="00122F75">
        <w:rPr>
          <w:rFonts w:ascii="Calibri" w:hAnsi="Calibri"/>
          <w:b/>
          <w:bCs/>
          <w:sz w:val="20"/>
          <w:szCs w:val="20"/>
        </w:rPr>
        <w:t xml:space="preserve"> for</w:t>
      </w:r>
      <w:r w:rsidR="007417C1">
        <w:rPr>
          <w:rFonts w:ascii="Calibri" w:hAnsi="Calibri"/>
          <w:b/>
          <w:bCs/>
          <w:sz w:val="20"/>
          <w:szCs w:val="20"/>
        </w:rPr>
        <w:t xml:space="preserve"> ALL</w:t>
      </w:r>
      <w:r w:rsidR="006B6590">
        <w:rPr>
          <w:rFonts w:ascii="Calibri" w:hAnsi="Calibri"/>
          <w:b/>
          <w:bCs/>
          <w:sz w:val="20"/>
          <w:szCs w:val="20"/>
        </w:rPr>
        <w:t xml:space="preserve"> </w:t>
      </w:r>
      <w:r w:rsidR="007417C1">
        <w:rPr>
          <w:rFonts w:ascii="Calibri" w:hAnsi="Calibri"/>
          <w:b/>
          <w:bCs/>
          <w:sz w:val="20"/>
          <w:szCs w:val="20"/>
        </w:rPr>
        <w:t>Visual Enquiry 1 projects</w:t>
      </w:r>
      <w:r w:rsidR="007263CD" w:rsidRPr="00C2248C">
        <w:rPr>
          <w:rFonts w:ascii="Calibri" w:hAnsi="Calibri"/>
          <w:b/>
          <w:bCs/>
          <w:sz w:val="20"/>
          <w:szCs w:val="20"/>
        </w:rPr>
        <w:t xml:space="preserve"> – </w:t>
      </w:r>
      <w:r w:rsidR="007417C1">
        <w:rPr>
          <w:rFonts w:ascii="Calibri" w:hAnsi="Calibri"/>
          <w:b/>
          <w:bCs/>
          <w:sz w:val="20"/>
          <w:szCs w:val="20"/>
        </w:rPr>
        <w:t>0</w:t>
      </w:r>
      <w:r w:rsidR="003F034D">
        <w:rPr>
          <w:rFonts w:ascii="Calibri" w:hAnsi="Calibri"/>
          <w:b/>
          <w:bCs/>
          <w:sz w:val="20"/>
          <w:szCs w:val="20"/>
        </w:rPr>
        <w:t>6</w:t>
      </w:r>
      <w:r w:rsidR="00B04060">
        <w:rPr>
          <w:rFonts w:ascii="Calibri" w:hAnsi="Calibri"/>
          <w:b/>
          <w:bCs/>
          <w:sz w:val="20"/>
          <w:szCs w:val="20"/>
        </w:rPr>
        <w:t>/</w:t>
      </w:r>
      <w:r w:rsidR="007417C1">
        <w:rPr>
          <w:rFonts w:ascii="Calibri" w:hAnsi="Calibri"/>
          <w:b/>
          <w:bCs/>
          <w:sz w:val="20"/>
          <w:szCs w:val="20"/>
        </w:rPr>
        <w:t>01/</w:t>
      </w:r>
      <w:r w:rsidR="003F034D">
        <w:rPr>
          <w:rFonts w:ascii="Calibri" w:hAnsi="Calibri"/>
          <w:b/>
          <w:bCs/>
          <w:sz w:val="20"/>
          <w:szCs w:val="20"/>
        </w:rPr>
        <w:t>20</w:t>
      </w:r>
    </w:p>
    <w:p w14:paraId="0DD73826" w14:textId="48322455" w:rsidR="00513F85" w:rsidRPr="00513F85" w:rsidRDefault="00E20ED9">
      <w:pPr>
        <w:spacing w:line="276" w:lineRule="auto"/>
        <w:rPr>
          <w:rFonts w:ascii="Calibri" w:hAnsi="Calibri"/>
          <w:i/>
          <w:sz w:val="20"/>
          <w:szCs w:val="20"/>
        </w:rPr>
      </w:pPr>
      <w:r>
        <w:rPr>
          <w:rFonts w:ascii="Calibri" w:hAnsi="Calibri"/>
          <w:bCs/>
          <w:i/>
          <w:sz w:val="20"/>
          <w:szCs w:val="20"/>
        </w:rPr>
        <w:t xml:space="preserve">For </w:t>
      </w:r>
      <w:r w:rsidR="006B6590">
        <w:rPr>
          <w:rFonts w:ascii="Calibri" w:hAnsi="Calibri"/>
          <w:bCs/>
          <w:i/>
          <w:sz w:val="20"/>
          <w:szCs w:val="20"/>
        </w:rPr>
        <w:t xml:space="preserve">Learning Outcomes, </w:t>
      </w:r>
      <w:r w:rsidRPr="00513F85">
        <w:rPr>
          <w:rFonts w:ascii="Calibri" w:hAnsi="Calibri"/>
          <w:bCs/>
          <w:i/>
          <w:sz w:val="20"/>
          <w:szCs w:val="20"/>
        </w:rPr>
        <w:t>Summative Deadline</w:t>
      </w:r>
      <w:r>
        <w:rPr>
          <w:rFonts w:ascii="Calibri" w:hAnsi="Calibri"/>
          <w:bCs/>
          <w:i/>
          <w:sz w:val="20"/>
          <w:szCs w:val="20"/>
        </w:rPr>
        <w:t xml:space="preserve"> and Assessment Criteria see full module brief on </w:t>
      </w:r>
      <w:proofErr w:type="spellStart"/>
      <w:r>
        <w:rPr>
          <w:rFonts w:ascii="Calibri" w:hAnsi="Calibri"/>
          <w:bCs/>
          <w:i/>
          <w:sz w:val="20"/>
          <w:szCs w:val="20"/>
        </w:rPr>
        <w:t>moodle</w:t>
      </w:r>
      <w:proofErr w:type="spellEnd"/>
      <w:r>
        <w:rPr>
          <w:rFonts w:ascii="Calibri" w:hAnsi="Calibri"/>
          <w:bCs/>
          <w:i/>
          <w:sz w:val="20"/>
          <w:szCs w:val="20"/>
        </w:rPr>
        <w:t>.</w:t>
      </w:r>
    </w:p>
    <w:sectPr w:rsidR="00513F85" w:rsidRPr="00513F85">
      <w:pgSz w:w="11906" w:h="16838"/>
      <w:pgMar w:top="1134" w:right="1800" w:bottom="993" w:left="1800" w:header="720" w:footer="720" w:gutter="0"/>
      <w:cols w:space="720"/>
      <w:docGrid w:linePitch="24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font39">
    <w:altName w:val="Heiti TC Light"/>
    <w:panose1 w:val="020B0604020202020204"/>
    <w:charset w:val="80"/>
    <w:family w:val="auto"/>
    <w:pitch w:val="variable"/>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Num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2.%3."/>
      <w:lvlJc w:val="right"/>
      <w:pPr>
        <w:tabs>
          <w:tab w:val="num" w:pos="0"/>
        </w:tabs>
        <w:ind w:left="2160" w:hanging="180"/>
      </w:pPr>
    </w:lvl>
    <w:lvl w:ilvl="3">
      <w:start w:val="1"/>
      <w:numFmt w:val="decimal"/>
      <w:lvlText w:val="%2.%3.%4."/>
      <w:lvlJc w:val="left"/>
      <w:pPr>
        <w:tabs>
          <w:tab w:val="num" w:pos="0"/>
        </w:tabs>
        <w:ind w:left="2880" w:hanging="360"/>
      </w:pPr>
    </w:lvl>
    <w:lvl w:ilvl="4">
      <w:start w:val="1"/>
      <w:numFmt w:val="lowerLetter"/>
      <w:lvlText w:val="%2.%3.%4.%5."/>
      <w:lvlJc w:val="left"/>
      <w:pPr>
        <w:tabs>
          <w:tab w:val="num" w:pos="0"/>
        </w:tabs>
        <w:ind w:left="3600" w:hanging="360"/>
      </w:pPr>
    </w:lvl>
    <w:lvl w:ilvl="5">
      <w:start w:val="1"/>
      <w:numFmt w:val="lowerRoman"/>
      <w:lvlText w:val="%2.%3.%4.%5.%6."/>
      <w:lvlJc w:val="right"/>
      <w:pPr>
        <w:tabs>
          <w:tab w:val="num" w:pos="0"/>
        </w:tabs>
        <w:ind w:left="4320" w:hanging="180"/>
      </w:pPr>
    </w:lvl>
    <w:lvl w:ilvl="6">
      <w:start w:val="1"/>
      <w:numFmt w:val="decimal"/>
      <w:lvlText w:val="%2.%3.%4.%5.%6.%7."/>
      <w:lvlJc w:val="left"/>
      <w:pPr>
        <w:tabs>
          <w:tab w:val="num" w:pos="0"/>
        </w:tabs>
        <w:ind w:left="5040" w:hanging="360"/>
      </w:pPr>
    </w:lvl>
    <w:lvl w:ilvl="7">
      <w:start w:val="1"/>
      <w:numFmt w:val="lowerLetter"/>
      <w:lvlText w:val="%2.%3.%4.%5.%6.%7.%8."/>
      <w:lvlJc w:val="left"/>
      <w:pPr>
        <w:tabs>
          <w:tab w:val="num" w:pos="0"/>
        </w:tabs>
        <w:ind w:left="5760" w:hanging="360"/>
      </w:pPr>
    </w:lvl>
    <w:lvl w:ilvl="8">
      <w:start w:val="1"/>
      <w:numFmt w:val="lowerRoman"/>
      <w:lvlText w:val="%2.%3.%4.%5.%6.%7.%8.%9."/>
      <w:lvlJc w:val="right"/>
      <w:pPr>
        <w:tabs>
          <w:tab w:val="num" w:pos="0"/>
        </w:tabs>
        <w:ind w:left="6480" w:hanging="180"/>
      </w:pPr>
    </w:lvl>
  </w:abstractNum>
  <w:abstractNum w:abstractNumId="1" w15:restartNumberingAfterBreak="0">
    <w:nsid w:val="00000002"/>
    <w:multiLevelType w:val="multilevel"/>
    <w:tmpl w:val="0000000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D4E6E8B"/>
    <w:multiLevelType w:val="hybridMultilevel"/>
    <w:tmpl w:val="4E6E5F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0B6958"/>
    <w:multiLevelType w:val="hybridMultilevel"/>
    <w:tmpl w:val="5F70B57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4C655D"/>
    <w:multiLevelType w:val="hybridMultilevel"/>
    <w:tmpl w:val="C99E5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8D76E1"/>
    <w:multiLevelType w:val="hybridMultilevel"/>
    <w:tmpl w:val="F20C7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compat>
    <w:spaceForUL/>
    <w:balanceSingleByteDoubleByteWidth/>
    <w:doNotLeaveBackslashAlone/>
    <w:ulTrailSpace/>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1117"/>
    <w:rsid w:val="00044EB4"/>
    <w:rsid w:val="00091117"/>
    <w:rsid w:val="000C1AEC"/>
    <w:rsid w:val="000E2327"/>
    <w:rsid w:val="000F78C6"/>
    <w:rsid w:val="00122F75"/>
    <w:rsid w:val="001822FD"/>
    <w:rsid w:val="001A2E24"/>
    <w:rsid w:val="001A36EF"/>
    <w:rsid w:val="001B31BA"/>
    <w:rsid w:val="001D57FF"/>
    <w:rsid w:val="002139D3"/>
    <w:rsid w:val="0025701A"/>
    <w:rsid w:val="00283922"/>
    <w:rsid w:val="002922A8"/>
    <w:rsid w:val="002A2047"/>
    <w:rsid w:val="00301AAD"/>
    <w:rsid w:val="00302A3E"/>
    <w:rsid w:val="00393555"/>
    <w:rsid w:val="003A7B63"/>
    <w:rsid w:val="003B5924"/>
    <w:rsid w:val="003D20C3"/>
    <w:rsid w:val="003F034D"/>
    <w:rsid w:val="00405008"/>
    <w:rsid w:val="00424B67"/>
    <w:rsid w:val="00461F81"/>
    <w:rsid w:val="00510281"/>
    <w:rsid w:val="00513F85"/>
    <w:rsid w:val="00544AA0"/>
    <w:rsid w:val="00553B33"/>
    <w:rsid w:val="00585CA4"/>
    <w:rsid w:val="00590031"/>
    <w:rsid w:val="005D7DDB"/>
    <w:rsid w:val="00604733"/>
    <w:rsid w:val="006A4411"/>
    <w:rsid w:val="006B6590"/>
    <w:rsid w:val="007263CD"/>
    <w:rsid w:val="007417C1"/>
    <w:rsid w:val="007E3D57"/>
    <w:rsid w:val="0085271A"/>
    <w:rsid w:val="0086286D"/>
    <w:rsid w:val="008F519B"/>
    <w:rsid w:val="00922468"/>
    <w:rsid w:val="00945E58"/>
    <w:rsid w:val="00971000"/>
    <w:rsid w:val="009722EC"/>
    <w:rsid w:val="00A07F81"/>
    <w:rsid w:val="00A8726F"/>
    <w:rsid w:val="00AD1775"/>
    <w:rsid w:val="00B04060"/>
    <w:rsid w:val="00BA50C6"/>
    <w:rsid w:val="00C2248C"/>
    <w:rsid w:val="00C74B38"/>
    <w:rsid w:val="00CF0162"/>
    <w:rsid w:val="00D04FAA"/>
    <w:rsid w:val="00D07D0D"/>
    <w:rsid w:val="00D16528"/>
    <w:rsid w:val="00DB0815"/>
    <w:rsid w:val="00DF40D0"/>
    <w:rsid w:val="00E0103F"/>
    <w:rsid w:val="00E20ED9"/>
    <w:rsid w:val="00E4299E"/>
    <w:rsid w:val="00E51CFA"/>
    <w:rsid w:val="00EC7E51"/>
    <w:rsid w:val="00EF4CBE"/>
    <w:rsid w:val="00F34004"/>
    <w:rsid w:val="00F46DE0"/>
    <w:rsid w:val="00F474FE"/>
    <w:rsid w:val="00F64999"/>
    <w:rsid w:val="00F813EC"/>
    <w:rsid w:val="00FE504A"/>
    <w:rsid w:val="00FF098A"/>
    <w:rsid w:val="00FF50EB"/>
    <w:rsid w:val="00FF72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oNotEmbedSmartTags/>
  <w:decimalSymbol w:val="."/>
  <w:listSeparator w:val=","/>
  <w14:docId w14:val="2047C86F"/>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suppressAutoHyphens/>
      <w:spacing w:after="200"/>
    </w:pPr>
    <w:rPr>
      <w:rFonts w:ascii="Cambria" w:eastAsia="Arial Unicode MS" w:hAnsi="Cambria" w:cs="font39"/>
      <w:kern w:val="1"/>
      <w:sz w:val="24"/>
      <w:szCs w:val="24"/>
      <w:lang w:val="en-US"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alloonTextChar">
    <w:name w:val="Balloon Text Char"/>
    <w:basedOn w:val="DefaultParagraphFont"/>
    <w:rPr>
      <w:rFonts w:ascii="Lucida Grande" w:hAnsi="Lucida Grande" w:cs="Lucida Grande"/>
      <w:sz w:val="18"/>
      <w:szCs w:val="18"/>
    </w:rPr>
  </w:style>
  <w:style w:type="paragraph" w:customStyle="1" w:styleId="Heading">
    <w:name w:val="Heading"/>
    <w:basedOn w:val="Normal"/>
    <w:next w:val="BodyText"/>
    <w:pPr>
      <w:keepNext/>
      <w:spacing w:before="240" w:after="120"/>
    </w:pPr>
    <w:rPr>
      <w:rFonts w:ascii="Arial" w:hAnsi="Arial" w:cs="Arial Unicode MS"/>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BalloonText">
    <w:name w:val="Balloon Text"/>
    <w:basedOn w:val="Normal"/>
    <w:pPr>
      <w:spacing w:after="0"/>
    </w:pPr>
    <w:rPr>
      <w:rFonts w:ascii="Lucida Grande" w:hAnsi="Lucida Grande" w:cs="Lucida Grande"/>
      <w:sz w:val="18"/>
      <w:szCs w:val="18"/>
    </w:rPr>
  </w:style>
  <w:style w:type="paragraph" w:styleId="ListParagraph">
    <w:name w:val="List Paragraph"/>
    <w:basedOn w:val="Normal"/>
    <w:uiPriority w:val="34"/>
    <w:qFormat/>
    <w:pPr>
      <w:ind w:left="720"/>
    </w:pPr>
  </w:style>
  <w:style w:type="character" w:styleId="Hyperlink">
    <w:name w:val="Hyperlink"/>
    <w:basedOn w:val="DefaultParagraphFont"/>
    <w:uiPriority w:val="99"/>
    <w:unhideWhenUsed/>
    <w:rsid w:val="009722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565</Words>
  <Characters>3224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SID</Company>
  <LinksUpToDate>false</LinksUpToDate>
  <CharactersWithSpaces>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Art-DBainton</dc:creator>
  <cp:keywords/>
  <cp:lastModifiedBy>Martin Bush</cp:lastModifiedBy>
  <cp:revision>14</cp:revision>
  <cp:lastPrinted>2018-09-17T09:31:00Z</cp:lastPrinted>
  <dcterms:created xsi:type="dcterms:W3CDTF">2018-09-21T08:51:00Z</dcterms:created>
  <dcterms:modified xsi:type="dcterms:W3CDTF">2019-09-10T08:36:00Z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Company">
    <vt:lpwstr>SMU</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