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2C0B" w:rsidRPr="001404AF" w:rsidRDefault="009F3D60" w:rsidP="009F3D60">
      <w:pPr>
        <w:spacing w:line="480" w:lineRule="auto"/>
        <w:rPr>
          <w:rFonts w:ascii="Times New Roman" w:hAnsi="Times New Roman" w:cs="Times New Roman"/>
        </w:rPr>
      </w:pPr>
      <w:r w:rsidRPr="001404AF">
        <w:rPr>
          <w:rFonts w:ascii="Times New Roman" w:hAnsi="Times New Roman" w:cs="Times New Roman"/>
        </w:rPr>
        <w:t>Celtic Arthur and the Matter of Britain CYCS7021</w:t>
      </w:r>
    </w:p>
    <w:p w:rsidR="003219CD" w:rsidRPr="001404AF" w:rsidRDefault="00FB06AD" w:rsidP="009F3D60">
      <w:pPr>
        <w:spacing w:line="480" w:lineRule="auto"/>
        <w:rPr>
          <w:rFonts w:ascii="Times New Roman" w:hAnsi="Times New Roman" w:cs="Times New Roman"/>
        </w:rPr>
      </w:pPr>
      <w:r w:rsidRPr="001404AF">
        <w:rPr>
          <w:rFonts w:ascii="Times New Roman" w:hAnsi="Times New Roman" w:cs="Times New Roman"/>
        </w:rPr>
        <w:t>Rebecca Burn 26000979</w:t>
      </w:r>
    </w:p>
    <w:p w:rsidR="00FB06AD" w:rsidRPr="001404AF" w:rsidRDefault="00FB06AD" w:rsidP="009F3D60">
      <w:pPr>
        <w:spacing w:line="480" w:lineRule="auto"/>
        <w:rPr>
          <w:rFonts w:ascii="Times New Roman" w:hAnsi="Times New Roman" w:cs="Times New Roman"/>
        </w:rPr>
      </w:pPr>
    </w:p>
    <w:p w:rsidR="003219CD" w:rsidRPr="001404AF" w:rsidRDefault="003219CD" w:rsidP="003219CD">
      <w:pPr>
        <w:spacing w:line="480" w:lineRule="auto"/>
        <w:rPr>
          <w:rFonts w:ascii="Times New Roman" w:eastAsia="Times New Roman" w:hAnsi="Times New Roman" w:cs="Times New Roman"/>
          <w:lang w:eastAsia="en-GB"/>
        </w:rPr>
      </w:pPr>
      <w:r w:rsidRPr="001404AF">
        <w:rPr>
          <w:rFonts w:ascii="Times New Roman" w:eastAsia="Times New Roman" w:hAnsi="Times New Roman" w:cs="Times New Roman"/>
          <w:lang w:eastAsia="en-GB"/>
        </w:rPr>
        <w:t>Analyse the depiction of Arthur and the Arthurian milieu in EITHER (</w:t>
      </w:r>
      <w:proofErr w:type="spellStart"/>
      <w:r w:rsidRPr="001404AF">
        <w:rPr>
          <w:rFonts w:ascii="Times New Roman" w:eastAsia="Times New Roman" w:hAnsi="Times New Roman" w:cs="Times New Roman"/>
          <w:lang w:eastAsia="en-GB"/>
        </w:rPr>
        <w:t>i</w:t>
      </w:r>
      <w:proofErr w:type="spellEnd"/>
      <w:r w:rsidRPr="001404AF">
        <w:rPr>
          <w:rFonts w:ascii="Times New Roman" w:eastAsia="Times New Roman" w:hAnsi="Times New Roman" w:cs="Times New Roman"/>
          <w:lang w:eastAsia="en-GB"/>
        </w:rPr>
        <w:t xml:space="preserve">) a selection of early Welsh poems OR (ii) </w:t>
      </w:r>
      <w:proofErr w:type="spellStart"/>
      <w:r w:rsidRPr="001404AF">
        <w:rPr>
          <w:rFonts w:ascii="Times New Roman" w:eastAsia="Times New Roman" w:hAnsi="Times New Roman" w:cs="Times New Roman"/>
          <w:i/>
          <w:iCs/>
          <w:lang w:eastAsia="en-GB"/>
        </w:rPr>
        <w:t>Culhwch</w:t>
      </w:r>
      <w:proofErr w:type="spellEnd"/>
      <w:r w:rsidRPr="001404AF">
        <w:rPr>
          <w:rFonts w:ascii="Times New Roman" w:eastAsia="Times New Roman" w:hAnsi="Times New Roman" w:cs="Times New Roman"/>
          <w:i/>
          <w:iCs/>
          <w:lang w:eastAsia="en-GB"/>
        </w:rPr>
        <w:t xml:space="preserve"> and Olwen</w:t>
      </w:r>
      <w:r w:rsidRPr="001404AF">
        <w:rPr>
          <w:rFonts w:ascii="Times New Roman" w:eastAsia="Times New Roman" w:hAnsi="Times New Roman" w:cs="Times New Roman"/>
          <w:lang w:eastAsia="en-GB"/>
        </w:rPr>
        <w:t>.</w:t>
      </w:r>
    </w:p>
    <w:p w:rsidR="00FB06AD" w:rsidRPr="001404AF" w:rsidRDefault="00FB06AD" w:rsidP="003219CD">
      <w:pPr>
        <w:spacing w:line="480" w:lineRule="auto"/>
        <w:rPr>
          <w:rFonts w:ascii="Times New Roman" w:eastAsia="Times New Roman" w:hAnsi="Times New Roman" w:cs="Times New Roman"/>
          <w:lang w:eastAsia="en-GB"/>
        </w:rPr>
      </w:pPr>
    </w:p>
    <w:p w:rsidR="00FB06AD" w:rsidRPr="001404AF" w:rsidRDefault="00FB06AD" w:rsidP="003219CD">
      <w:pPr>
        <w:spacing w:line="480" w:lineRule="auto"/>
        <w:rPr>
          <w:rFonts w:ascii="Times New Roman" w:eastAsia="Times New Roman" w:hAnsi="Times New Roman" w:cs="Times New Roman"/>
          <w:lang w:eastAsia="en-GB"/>
        </w:rPr>
      </w:pPr>
      <w:r w:rsidRPr="001404AF">
        <w:rPr>
          <w:rFonts w:ascii="Times New Roman" w:eastAsia="Times New Roman" w:hAnsi="Times New Roman" w:cs="Times New Roman"/>
          <w:lang w:eastAsia="en-GB"/>
        </w:rPr>
        <w:t>Part (</w:t>
      </w:r>
      <w:proofErr w:type="spellStart"/>
      <w:r w:rsidRPr="001404AF">
        <w:rPr>
          <w:rFonts w:ascii="Times New Roman" w:eastAsia="Times New Roman" w:hAnsi="Times New Roman" w:cs="Times New Roman"/>
          <w:lang w:eastAsia="en-GB"/>
        </w:rPr>
        <w:t>i</w:t>
      </w:r>
      <w:proofErr w:type="spellEnd"/>
      <w:r w:rsidRPr="001404AF">
        <w:rPr>
          <w:rFonts w:ascii="Times New Roman" w:eastAsia="Times New Roman" w:hAnsi="Times New Roman" w:cs="Times New Roman"/>
          <w:lang w:eastAsia="en-GB"/>
        </w:rPr>
        <w:t>) is answered.</w:t>
      </w:r>
    </w:p>
    <w:p w:rsidR="00102246" w:rsidRPr="001404AF" w:rsidRDefault="00362C97" w:rsidP="00D7688D">
      <w:pPr>
        <w:spacing w:line="480" w:lineRule="auto"/>
        <w:rPr>
          <w:rFonts w:ascii="Times New Roman" w:hAnsi="Times New Roman" w:cs="Times New Roman"/>
        </w:rPr>
      </w:pPr>
      <w:r w:rsidRPr="001404AF">
        <w:rPr>
          <w:rFonts w:ascii="Times New Roman" w:hAnsi="Times New Roman" w:cs="Times New Roman"/>
        </w:rPr>
        <w:t>The figure of Arthur is</w:t>
      </w:r>
      <w:r w:rsidR="007702FC" w:rsidRPr="001404AF">
        <w:rPr>
          <w:rFonts w:ascii="Times New Roman" w:hAnsi="Times New Roman" w:cs="Times New Roman"/>
        </w:rPr>
        <w:t xml:space="preserve"> evident in</w:t>
      </w:r>
      <w:r w:rsidRPr="001404AF">
        <w:rPr>
          <w:rFonts w:ascii="Times New Roman" w:hAnsi="Times New Roman" w:cs="Times New Roman"/>
        </w:rPr>
        <w:t xml:space="preserve"> early</w:t>
      </w:r>
      <w:r w:rsidR="007B5849" w:rsidRPr="001404AF">
        <w:rPr>
          <w:rFonts w:ascii="Times New Roman" w:hAnsi="Times New Roman" w:cs="Times New Roman"/>
        </w:rPr>
        <w:t xml:space="preserve"> Welsh</w:t>
      </w:r>
      <w:r w:rsidRPr="001404AF">
        <w:rPr>
          <w:rFonts w:ascii="Times New Roman" w:hAnsi="Times New Roman" w:cs="Times New Roman"/>
        </w:rPr>
        <w:t xml:space="preserve"> medieval</w:t>
      </w:r>
      <w:r w:rsidR="0017107A" w:rsidRPr="001404AF">
        <w:rPr>
          <w:rFonts w:ascii="Times New Roman" w:hAnsi="Times New Roman" w:cs="Times New Roman"/>
        </w:rPr>
        <w:t xml:space="preserve"> </w:t>
      </w:r>
      <w:r w:rsidR="00E868FA" w:rsidRPr="001404AF">
        <w:rPr>
          <w:rFonts w:ascii="Times New Roman" w:hAnsi="Times New Roman" w:cs="Times New Roman"/>
        </w:rPr>
        <w:t>prose</w:t>
      </w:r>
      <w:r w:rsidR="00C569B5" w:rsidRPr="001404AF">
        <w:rPr>
          <w:rFonts w:ascii="Times New Roman" w:hAnsi="Times New Roman" w:cs="Times New Roman"/>
        </w:rPr>
        <w:t xml:space="preserve"> but </w:t>
      </w:r>
      <w:r w:rsidR="00A13F3E" w:rsidRPr="001404AF">
        <w:rPr>
          <w:rFonts w:ascii="Times New Roman" w:hAnsi="Times New Roman" w:cs="Times New Roman"/>
        </w:rPr>
        <w:t>the depiction of Arthur and his milieu</w:t>
      </w:r>
      <w:r w:rsidR="00982126" w:rsidRPr="001404AF">
        <w:rPr>
          <w:rFonts w:ascii="Times New Roman" w:hAnsi="Times New Roman" w:cs="Times New Roman"/>
        </w:rPr>
        <w:t xml:space="preserve"> has particula</w:t>
      </w:r>
      <w:r w:rsidR="00231FCE" w:rsidRPr="001404AF">
        <w:rPr>
          <w:rFonts w:ascii="Times New Roman" w:hAnsi="Times New Roman" w:cs="Times New Roman"/>
        </w:rPr>
        <w:t>r</w:t>
      </w:r>
      <w:r w:rsidR="00982126" w:rsidRPr="001404AF">
        <w:rPr>
          <w:rFonts w:ascii="Times New Roman" w:hAnsi="Times New Roman" w:cs="Times New Roman"/>
        </w:rPr>
        <w:t xml:space="preserve"> resonance in the</w:t>
      </w:r>
      <w:r w:rsidR="00F04FA2" w:rsidRPr="001404AF">
        <w:rPr>
          <w:rFonts w:ascii="Times New Roman" w:hAnsi="Times New Roman" w:cs="Times New Roman"/>
        </w:rPr>
        <w:t xml:space="preserve"> poetry</w:t>
      </w:r>
      <w:r w:rsidR="00982126" w:rsidRPr="001404AF">
        <w:rPr>
          <w:rFonts w:ascii="Times New Roman" w:hAnsi="Times New Roman" w:cs="Times New Roman"/>
        </w:rPr>
        <w:t xml:space="preserve"> of the period</w:t>
      </w:r>
      <w:r w:rsidR="00881CE7" w:rsidRPr="001404AF">
        <w:rPr>
          <w:rFonts w:ascii="Times New Roman" w:hAnsi="Times New Roman" w:cs="Times New Roman"/>
        </w:rPr>
        <w:t>.</w:t>
      </w:r>
      <w:r w:rsidR="00231FCE" w:rsidRPr="001404AF">
        <w:rPr>
          <w:rFonts w:ascii="Times New Roman" w:hAnsi="Times New Roman" w:cs="Times New Roman"/>
        </w:rPr>
        <w:t xml:space="preserve"> </w:t>
      </w:r>
      <w:r w:rsidR="00F16CB4" w:rsidRPr="001404AF">
        <w:rPr>
          <w:rFonts w:ascii="Times New Roman" w:hAnsi="Times New Roman" w:cs="Times New Roman"/>
        </w:rPr>
        <w:t xml:space="preserve">Early medieval poetry is </w:t>
      </w:r>
      <w:r w:rsidR="00983555" w:rsidRPr="001404AF">
        <w:rPr>
          <w:rFonts w:ascii="Times New Roman" w:hAnsi="Times New Roman" w:cs="Times New Roman"/>
        </w:rPr>
        <w:t>notoriously difficult to date</w:t>
      </w:r>
      <w:r w:rsidR="00A368A8" w:rsidRPr="001404AF">
        <w:rPr>
          <w:rFonts w:ascii="Times New Roman" w:hAnsi="Times New Roman" w:cs="Times New Roman"/>
        </w:rPr>
        <w:t xml:space="preserve"> with accuracy</w:t>
      </w:r>
      <w:r w:rsidR="00983555" w:rsidRPr="001404AF">
        <w:rPr>
          <w:rFonts w:ascii="Times New Roman" w:hAnsi="Times New Roman" w:cs="Times New Roman"/>
        </w:rPr>
        <w:t xml:space="preserve">, however, the </w:t>
      </w:r>
      <w:r w:rsidR="005B4DAC" w:rsidRPr="001404AF">
        <w:rPr>
          <w:rFonts w:ascii="Times New Roman" w:hAnsi="Times New Roman" w:cs="Times New Roman"/>
        </w:rPr>
        <w:t>verses</w:t>
      </w:r>
      <w:r w:rsidR="000A60A2" w:rsidRPr="001404AF">
        <w:rPr>
          <w:rFonts w:ascii="Times New Roman" w:hAnsi="Times New Roman" w:cs="Times New Roman"/>
        </w:rPr>
        <w:t xml:space="preserve"> extant in</w:t>
      </w:r>
      <w:r w:rsidR="005524AF" w:rsidRPr="001404AF">
        <w:rPr>
          <w:rFonts w:ascii="Times New Roman" w:hAnsi="Times New Roman" w:cs="Times New Roman"/>
        </w:rPr>
        <w:t xml:space="preserve"> the Black Book of Ca</w:t>
      </w:r>
      <w:r w:rsidR="00AA0B85" w:rsidRPr="001404AF">
        <w:rPr>
          <w:rFonts w:ascii="Times New Roman" w:hAnsi="Times New Roman" w:cs="Times New Roman"/>
        </w:rPr>
        <w:t>r</w:t>
      </w:r>
      <w:r w:rsidR="005524AF" w:rsidRPr="001404AF">
        <w:rPr>
          <w:rFonts w:ascii="Times New Roman" w:hAnsi="Times New Roman" w:cs="Times New Roman"/>
        </w:rPr>
        <w:t>marthen</w:t>
      </w:r>
      <w:r w:rsidR="004B4DF8" w:rsidRPr="001404AF">
        <w:rPr>
          <w:rFonts w:ascii="Times New Roman" w:hAnsi="Times New Roman" w:cs="Times New Roman"/>
        </w:rPr>
        <w:t xml:space="preserve"> and </w:t>
      </w:r>
      <w:r w:rsidR="00134B53" w:rsidRPr="001404AF">
        <w:rPr>
          <w:rFonts w:ascii="Times New Roman" w:hAnsi="Times New Roman" w:cs="Times New Roman"/>
        </w:rPr>
        <w:t xml:space="preserve">the Book of </w:t>
      </w:r>
      <w:proofErr w:type="spellStart"/>
      <w:r w:rsidR="00134B53" w:rsidRPr="001404AF">
        <w:rPr>
          <w:rFonts w:ascii="Times New Roman" w:hAnsi="Times New Roman" w:cs="Times New Roman"/>
        </w:rPr>
        <w:t>Aneirin</w:t>
      </w:r>
      <w:proofErr w:type="spellEnd"/>
      <w:r w:rsidR="006029AC" w:rsidRPr="001404AF">
        <w:rPr>
          <w:rFonts w:ascii="Times New Roman" w:hAnsi="Times New Roman" w:cs="Times New Roman"/>
        </w:rPr>
        <w:t xml:space="preserve"> (both circa 1250) </w:t>
      </w:r>
      <w:r w:rsidR="00797CD7" w:rsidRPr="001404AF">
        <w:rPr>
          <w:rFonts w:ascii="Times New Roman" w:hAnsi="Times New Roman" w:cs="Times New Roman"/>
        </w:rPr>
        <w:t>contain some of the earliest allusions to Arthur</w:t>
      </w:r>
      <w:r w:rsidR="00487558" w:rsidRPr="001404AF">
        <w:rPr>
          <w:rFonts w:ascii="Times New Roman" w:hAnsi="Times New Roman" w:cs="Times New Roman"/>
        </w:rPr>
        <w:t xml:space="preserve"> to be found</w:t>
      </w:r>
      <w:r w:rsidR="00B952BD" w:rsidRPr="001404AF">
        <w:rPr>
          <w:rFonts w:ascii="Times New Roman" w:hAnsi="Times New Roman" w:cs="Times New Roman"/>
        </w:rPr>
        <w:t xml:space="preserve"> in any form o</w:t>
      </w:r>
      <w:r w:rsidR="001D00A3" w:rsidRPr="001404AF">
        <w:rPr>
          <w:rFonts w:ascii="Times New Roman" w:hAnsi="Times New Roman" w:cs="Times New Roman"/>
        </w:rPr>
        <w:t>f</w:t>
      </w:r>
      <w:r w:rsidR="00797CD7" w:rsidRPr="001404AF">
        <w:rPr>
          <w:rFonts w:ascii="Times New Roman" w:hAnsi="Times New Roman" w:cs="Times New Roman"/>
        </w:rPr>
        <w:t xml:space="preserve"> Welsh literature</w:t>
      </w:r>
      <w:r w:rsidR="00D3360E" w:rsidRPr="001404AF">
        <w:rPr>
          <w:rFonts w:ascii="Times New Roman" w:hAnsi="Times New Roman" w:cs="Times New Roman"/>
        </w:rPr>
        <w:t>.</w:t>
      </w:r>
      <w:r w:rsidR="00BF54A4" w:rsidRPr="001404AF">
        <w:rPr>
          <w:rFonts w:ascii="Times New Roman" w:hAnsi="Times New Roman" w:cs="Times New Roman"/>
        </w:rPr>
        <w:t xml:space="preserve"> T</w:t>
      </w:r>
      <w:r w:rsidR="008F05C6" w:rsidRPr="001404AF">
        <w:rPr>
          <w:rFonts w:ascii="Times New Roman" w:hAnsi="Times New Roman" w:cs="Times New Roman"/>
        </w:rPr>
        <w:t>entatively dated</w:t>
      </w:r>
      <w:r w:rsidR="007606B5" w:rsidRPr="001404AF">
        <w:rPr>
          <w:rFonts w:ascii="Times New Roman" w:hAnsi="Times New Roman" w:cs="Times New Roman"/>
        </w:rPr>
        <w:t xml:space="preserve"> as</w:t>
      </w:r>
      <w:r w:rsidR="00881CE7" w:rsidRPr="001404AF">
        <w:rPr>
          <w:rFonts w:ascii="Times New Roman" w:hAnsi="Times New Roman" w:cs="Times New Roman"/>
        </w:rPr>
        <w:t xml:space="preserve"> early as the tenth century</w:t>
      </w:r>
      <w:r w:rsidR="00BF54A4" w:rsidRPr="001404AF">
        <w:rPr>
          <w:rFonts w:ascii="Times New Roman" w:hAnsi="Times New Roman" w:cs="Times New Roman"/>
        </w:rPr>
        <w:t xml:space="preserve">, the allusions and references to Arthur </w:t>
      </w:r>
      <w:r w:rsidR="002B3A3C" w:rsidRPr="001404AF">
        <w:rPr>
          <w:rFonts w:ascii="Times New Roman" w:hAnsi="Times New Roman" w:cs="Times New Roman"/>
        </w:rPr>
        <w:t>in these poems mirror t</w:t>
      </w:r>
      <w:r w:rsidR="0023330F" w:rsidRPr="001404AF">
        <w:rPr>
          <w:rFonts w:ascii="Times New Roman" w:hAnsi="Times New Roman" w:cs="Times New Roman"/>
        </w:rPr>
        <w:t>he s</w:t>
      </w:r>
      <w:r w:rsidR="00224CA6" w:rsidRPr="001404AF">
        <w:rPr>
          <w:rFonts w:ascii="Times New Roman" w:hAnsi="Times New Roman" w:cs="Times New Roman"/>
        </w:rPr>
        <w:t>hifting perceptions</w:t>
      </w:r>
      <w:r w:rsidR="00C060DF" w:rsidRPr="001404AF">
        <w:rPr>
          <w:rFonts w:ascii="Times New Roman" w:hAnsi="Times New Roman" w:cs="Times New Roman"/>
        </w:rPr>
        <w:t xml:space="preserve"> of</w:t>
      </w:r>
      <w:r w:rsidR="006F1A3F" w:rsidRPr="001404AF">
        <w:rPr>
          <w:rFonts w:ascii="Times New Roman" w:hAnsi="Times New Roman" w:cs="Times New Roman"/>
        </w:rPr>
        <w:t xml:space="preserve"> </w:t>
      </w:r>
      <w:r w:rsidRPr="001404AF">
        <w:rPr>
          <w:rFonts w:ascii="Times New Roman" w:eastAsia="Times New Roman" w:hAnsi="Times New Roman" w:cs="Times New Roman"/>
          <w:lang w:eastAsia="en-GB"/>
        </w:rPr>
        <w:t>Arthur and</w:t>
      </w:r>
      <w:r w:rsidR="00232C77" w:rsidRPr="001404AF">
        <w:rPr>
          <w:rFonts w:ascii="Times New Roman" w:eastAsia="Times New Roman" w:hAnsi="Times New Roman" w:cs="Times New Roman"/>
          <w:lang w:eastAsia="en-GB"/>
        </w:rPr>
        <w:t xml:space="preserve"> the Arthurian</w:t>
      </w:r>
      <w:r w:rsidRPr="001404AF">
        <w:rPr>
          <w:rFonts w:ascii="Times New Roman" w:eastAsia="Times New Roman" w:hAnsi="Times New Roman" w:cs="Times New Roman"/>
          <w:lang w:eastAsia="en-GB"/>
        </w:rPr>
        <w:t xml:space="preserve"> milieu</w:t>
      </w:r>
      <w:r w:rsidR="00BE2A69" w:rsidRPr="001404AF">
        <w:rPr>
          <w:rFonts w:ascii="Times New Roman" w:eastAsia="Times New Roman" w:hAnsi="Times New Roman" w:cs="Times New Roman"/>
          <w:lang w:eastAsia="en-GB"/>
        </w:rPr>
        <w:t>, as depicted</w:t>
      </w:r>
      <w:r w:rsidR="004B199E" w:rsidRPr="001404AF">
        <w:rPr>
          <w:rFonts w:ascii="Times New Roman" w:eastAsia="Times New Roman" w:hAnsi="Times New Roman" w:cs="Times New Roman"/>
          <w:lang w:eastAsia="en-GB"/>
        </w:rPr>
        <w:t xml:space="preserve"> in these</w:t>
      </w:r>
      <w:r w:rsidRPr="001404AF">
        <w:rPr>
          <w:rFonts w:ascii="Times New Roman" w:eastAsia="Times New Roman" w:hAnsi="Times New Roman" w:cs="Times New Roman"/>
          <w:lang w:eastAsia="en-GB"/>
        </w:rPr>
        <w:t xml:space="preserve"> texts</w:t>
      </w:r>
      <w:r w:rsidR="00927057" w:rsidRPr="001404AF">
        <w:rPr>
          <w:rFonts w:ascii="Times New Roman" w:eastAsia="Times New Roman" w:hAnsi="Times New Roman" w:cs="Times New Roman"/>
          <w:lang w:eastAsia="en-GB"/>
        </w:rPr>
        <w:t xml:space="preserve">. </w:t>
      </w:r>
      <w:r w:rsidR="004511DA" w:rsidRPr="001404AF">
        <w:rPr>
          <w:rFonts w:ascii="Times New Roman" w:eastAsia="Times New Roman" w:hAnsi="Times New Roman" w:cs="Times New Roman"/>
          <w:lang w:eastAsia="en-GB"/>
        </w:rPr>
        <w:t>The nature of the reference</w:t>
      </w:r>
      <w:r w:rsidR="008311C1" w:rsidRPr="001404AF">
        <w:rPr>
          <w:rFonts w:ascii="Times New Roman" w:eastAsia="Times New Roman" w:hAnsi="Times New Roman" w:cs="Times New Roman"/>
          <w:lang w:eastAsia="en-GB"/>
        </w:rPr>
        <w:t>s</w:t>
      </w:r>
      <w:r w:rsidR="004511DA" w:rsidRPr="001404AF">
        <w:rPr>
          <w:rFonts w:ascii="Times New Roman" w:eastAsia="Times New Roman" w:hAnsi="Times New Roman" w:cs="Times New Roman"/>
          <w:lang w:eastAsia="en-GB"/>
        </w:rPr>
        <w:t xml:space="preserve"> to Arthur range from </w:t>
      </w:r>
      <w:r w:rsidR="00492D61" w:rsidRPr="001404AF">
        <w:rPr>
          <w:rFonts w:ascii="Times New Roman" w:eastAsia="Times New Roman" w:hAnsi="Times New Roman" w:cs="Times New Roman"/>
          <w:lang w:eastAsia="en-GB"/>
        </w:rPr>
        <w:t xml:space="preserve">the smallest of </w:t>
      </w:r>
      <w:r w:rsidRPr="001404AF">
        <w:rPr>
          <w:rFonts w:ascii="Times New Roman" w:eastAsia="Times New Roman" w:hAnsi="Times New Roman" w:cs="Times New Roman"/>
          <w:lang w:eastAsia="en-GB"/>
        </w:rPr>
        <w:t>allusion</w:t>
      </w:r>
      <w:r w:rsidR="00492D61" w:rsidRPr="001404AF">
        <w:rPr>
          <w:rFonts w:ascii="Times New Roman" w:eastAsia="Times New Roman" w:hAnsi="Times New Roman" w:cs="Times New Roman"/>
          <w:lang w:eastAsia="en-GB"/>
        </w:rPr>
        <w:t>s</w:t>
      </w:r>
      <w:r w:rsidR="002678DF" w:rsidRPr="001404AF">
        <w:rPr>
          <w:rFonts w:ascii="Times New Roman" w:eastAsia="Times New Roman" w:hAnsi="Times New Roman" w:cs="Times New Roman"/>
          <w:lang w:eastAsia="en-GB"/>
        </w:rPr>
        <w:t xml:space="preserve"> (</w:t>
      </w:r>
      <w:r w:rsidR="002678DF" w:rsidRPr="001404AF">
        <w:rPr>
          <w:rFonts w:ascii="Times New Roman" w:eastAsia="Times New Roman" w:hAnsi="Times New Roman" w:cs="Times New Roman"/>
          <w:i/>
          <w:iCs/>
          <w:lang w:eastAsia="en-GB"/>
        </w:rPr>
        <w:t xml:space="preserve">Y </w:t>
      </w:r>
      <w:proofErr w:type="spellStart"/>
      <w:r w:rsidR="002678DF" w:rsidRPr="001404AF">
        <w:rPr>
          <w:rFonts w:ascii="Times New Roman" w:eastAsia="Times New Roman" w:hAnsi="Times New Roman" w:cs="Times New Roman"/>
          <w:i/>
          <w:iCs/>
          <w:lang w:eastAsia="en-GB"/>
        </w:rPr>
        <w:t>Gododdin</w:t>
      </w:r>
      <w:proofErr w:type="spellEnd"/>
      <w:r w:rsidR="002678DF" w:rsidRPr="001404AF">
        <w:rPr>
          <w:rFonts w:ascii="Times New Roman" w:eastAsia="Times New Roman" w:hAnsi="Times New Roman" w:cs="Times New Roman"/>
          <w:lang w:eastAsia="en-GB"/>
        </w:rPr>
        <w:t>) to</w:t>
      </w:r>
      <w:r w:rsidR="0069478B" w:rsidRPr="001404AF">
        <w:rPr>
          <w:rFonts w:ascii="Times New Roman" w:eastAsia="Times New Roman" w:hAnsi="Times New Roman" w:cs="Times New Roman"/>
          <w:lang w:eastAsia="en-GB"/>
        </w:rPr>
        <w:t xml:space="preserve"> th</w:t>
      </w:r>
      <w:r w:rsidR="000A18C0" w:rsidRPr="001404AF">
        <w:rPr>
          <w:rFonts w:ascii="Times New Roman" w:eastAsia="Times New Roman" w:hAnsi="Times New Roman" w:cs="Times New Roman"/>
          <w:lang w:eastAsia="en-GB"/>
        </w:rPr>
        <w:t>e</w:t>
      </w:r>
      <w:r w:rsidR="00E2163E" w:rsidRPr="001404AF">
        <w:rPr>
          <w:rFonts w:ascii="Times New Roman" w:eastAsia="Times New Roman" w:hAnsi="Times New Roman" w:cs="Times New Roman"/>
          <w:lang w:eastAsia="en-GB"/>
        </w:rPr>
        <w:t xml:space="preserve"> detailed,</w:t>
      </w:r>
      <w:r w:rsidR="000A18C0" w:rsidRPr="001404AF">
        <w:rPr>
          <w:rFonts w:ascii="Times New Roman" w:eastAsia="Times New Roman" w:hAnsi="Times New Roman" w:cs="Times New Roman"/>
          <w:lang w:eastAsia="en-GB"/>
        </w:rPr>
        <w:t xml:space="preserve"> magical exploits of Arthur and his companions</w:t>
      </w:r>
      <w:r w:rsidR="005C00F7" w:rsidRPr="001404AF">
        <w:rPr>
          <w:rFonts w:ascii="Times New Roman" w:eastAsia="Times New Roman" w:hAnsi="Times New Roman" w:cs="Times New Roman"/>
          <w:lang w:eastAsia="en-GB"/>
        </w:rPr>
        <w:t xml:space="preserve"> in</w:t>
      </w:r>
      <w:r w:rsidR="00612DBF" w:rsidRPr="001404AF">
        <w:rPr>
          <w:rFonts w:ascii="Times New Roman" w:eastAsia="Times New Roman" w:hAnsi="Times New Roman" w:cs="Times New Roman"/>
          <w:lang w:eastAsia="en-GB"/>
        </w:rPr>
        <w:t xml:space="preserve"> the untitle</w:t>
      </w:r>
      <w:r w:rsidR="00341730" w:rsidRPr="001404AF">
        <w:rPr>
          <w:rFonts w:ascii="Times New Roman" w:eastAsia="Times New Roman" w:hAnsi="Times New Roman" w:cs="Times New Roman"/>
          <w:lang w:eastAsia="en-GB"/>
        </w:rPr>
        <w:t>d</w:t>
      </w:r>
      <w:r w:rsidR="005C00F7" w:rsidRPr="001404AF">
        <w:rPr>
          <w:rFonts w:ascii="Times New Roman" w:eastAsia="Times New Roman" w:hAnsi="Times New Roman" w:cs="Times New Roman"/>
          <w:lang w:eastAsia="en-GB"/>
        </w:rPr>
        <w:t xml:space="preserve"> </w:t>
      </w:r>
      <w:r w:rsidR="0069478B" w:rsidRPr="001404AF">
        <w:rPr>
          <w:rFonts w:ascii="Times New Roman" w:eastAsia="Times New Roman" w:hAnsi="Times New Roman" w:cs="Times New Roman"/>
          <w:i/>
          <w:iCs/>
          <w:lang w:eastAsia="en-GB"/>
        </w:rPr>
        <w:t xml:space="preserve">Pa </w:t>
      </w:r>
      <w:proofErr w:type="spellStart"/>
      <w:r w:rsidR="007B29C5" w:rsidRPr="001404AF">
        <w:rPr>
          <w:rFonts w:ascii="Times New Roman" w:eastAsia="Times New Roman" w:hAnsi="Times New Roman" w:cs="Times New Roman"/>
          <w:i/>
          <w:iCs/>
          <w:lang w:eastAsia="en-GB"/>
        </w:rPr>
        <w:t>yv</w:t>
      </w:r>
      <w:proofErr w:type="spellEnd"/>
      <w:r w:rsidR="007B29C5" w:rsidRPr="001404AF">
        <w:rPr>
          <w:rFonts w:ascii="Times New Roman" w:eastAsia="Times New Roman" w:hAnsi="Times New Roman" w:cs="Times New Roman"/>
          <w:i/>
          <w:iCs/>
          <w:lang w:eastAsia="en-GB"/>
        </w:rPr>
        <w:t xml:space="preserve"> y</w:t>
      </w:r>
      <w:r w:rsidR="0069478B" w:rsidRPr="001404AF">
        <w:rPr>
          <w:rFonts w:ascii="Times New Roman" w:eastAsia="Times New Roman" w:hAnsi="Times New Roman" w:cs="Times New Roman"/>
          <w:i/>
          <w:iCs/>
          <w:lang w:eastAsia="en-GB"/>
        </w:rPr>
        <w:t xml:space="preserve"> </w:t>
      </w:r>
      <w:proofErr w:type="spellStart"/>
      <w:r w:rsidR="0069478B" w:rsidRPr="001404AF">
        <w:rPr>
          <w:rFonts w:ascii="Times New Roman" w:eastAsia="Times New Roman" w:hAnsi="Times New Roman" w:cs="Times New Roman"/>
          <w:i/>
          <w:iCs/>
          <w:lang w:eastAsia="en-GB"/>
        </w:rPr>
        <w:t>porth</w:t>
      </w:r>
      <w:r w:rsidR="007B29C5" w:rsidRPr="001404AF">
        <w:rPr>
          <w:rFonts w:ascii="Times New Roman" w:eastAsia="Times New Roman" w:hAnsi="Times New Roman" w:cs="Times New Roman"/>
          <w:i/>
          <w:iCs/>
          <w:lang w:eastAsia="en-GB"/>
        </w:rPr>
        <w:t>au</w:t>
      </w:r>
      <w:r w:rsidR="0069478B" w:rsidRPr="001404AF">
        <w:rPr>
          <w:rFonts w:ascii="Times New Roman" w:eastAsia="Times New Roman" w:hAnsi="Times New Roman" w:cs="Times New Roman"/>
          <w:i/>
          <w:iCs/>
          <w:lang w:eastAsia="en-GB"/>
        </w:rPr>
        <w:t>r</w:t>
      </w:r>
      <w:proofErr w:type="spellEnd"/>
      <w:r w:rsidR="0069478B" w:rsidRPr="001404AF">
        <w:rPr>
          <w:rFonts w:ascii="Times New Roman" w:eastAsia="Times New Roman" w:hAnsi="Times New Roman" w:cs="Times New Roman"/>
          <w:i/>
          <w:iCs/>
          <w:lang w:eastAsia="en-GB"/>
        </w:rPr>
        <w:t>?</w:t>
      </w:r>
      <w:r w:rsidR="007B29C5" w:rsidRPr="001404AF">
        <w:rPr>
          <w:rFonts w:ascii="Times New Roman" w:eastAsia="Times New Roman" w:hAnsi="Times New Roman" w:cs="Times New Roman"/>
          <w:lang w:eastAsia="en-GB"/>
        </w:rPr>
        <w:t xml:space="preserve"> </w:t>
      </w:r>
      <w:r w:rsidR="0069478B" w:rsidRPr="001404AF">
        <w:rPr>
          <w:rFonts w:ascii="Times New Roman" w:eastAsia="Times New Roman" w:hAnsi="Times New Roman" w:cs="Times New Roman"/>
          <w:lang w:eastAsia="en-GB"/>
        </w:rPr>
        <w:t xml:space="preserve">(known as ‘Pa </w:t>
      </w:r>
      <w:proofErr w:type="spellStart"/>
      <w:r w:rsidR="0069478B" w:rsidRPr="001404AF">
        <w:rPr>
          <w:rFonts w:ascii="Times New Roman" w:eastAsia="Times New Roman" w:hAnsi="Times New Roman" w:cs="Times New Roman"/>
          <w:lang w:eastAsia="en-GB"/>
        </w:rPr>
        <w:t>gur</w:t>
      </w:r>
      <w:proofErr w:type="spellEnd"/>
      <w:r w:rsidR="0069478B" w:rsidRPr="001404AF">
        <w:rPr>
          <w:rFonts w:ascii="Times New Roman" w:eastAsia="Times New Roman" w:hAnsi="Times New Roman" w:cs="Times New Roman"/>
          <w:lang w:eastAsia="en-GB"/>
        </w:rPr>
        <w:t>.</w:t>
      </w:r>
      <w:r w:rsidR="00390737" w:rsidRPr="001404AF">
        <w:rPr>
          <w:rFonts w:ascii="Times New Roman" w:eastAsia="Times New Roman" w:hAnsi="Times New Roman" w:cs="Times New Roman"/>
          <w:lang w:eastAsia="en-GB"/>
        </w:rPr>
        <w:t>.</w:t>
      </w:r>
      <w:r w:rsidR="0069478B" w:rsidRPr="001404AF">
        <w:rPr>
          <w:rFonts w:ascii="Times New Roman" w:eastAsia="Times New Roman" w:hAnsi="Times New Roman" w:cs="Times New Roman"/>
          <w:lang w:eastAsia="en-GB"/>
        </w:rPr>
        <w:t>.’</w:t>
      </w:r>
      <w:r w:rsidR="00266092" w:rsidRPr="001404AF">
        <w:rPr>
          <w:rFonts w:ascii="Times New Roman" w:eastAsia="Times New Roman" w:hAnsi="Times New Roman" w:cs="Times New Roman"/>
          <w:lang w:eastAsia="en-GB"/>
        </w:rPr>
        <w:t>, ‘What man…’</w:t>
      </w:r>
      <w:r w:rsidR="0069478B" w:rsidRPr="001404AF">
        <w:rPr>
          <w:rFonts w:ascii="Times New Roman" w:eastAsia="Times New Roman" w:hAnsi="Times New Roman" w:cs="Times New Roman"/>
          <w:lang w:eastAsia="en-GB"/>
        </w:rPr>
        <w:t xml:space="preserve"> from its opening line)</w:t>
      </w:r>
      <w:r w:rsidR="005145F3" w:rsidRPr="001404AF">
        <w:rPr>
          <w:rFonts w:ascii="Times New Roman" w:eastAsia="Times New Roman" w:hAnsi="Times New Roman" w:cs="Times New Roman"/>
          <w:lang w:eastAsia="en-GB"/>
        </w:rPr>
        <w:t>, arguably</w:t>
      </w:r>
      <w:r w:rsidR="008F67C2" w:rsidRPr="001404AF">
        <w:rPr>
          <w:rFonts w:ascii="Times New Roman" w:eastAsia="Times New Roman" w:hAnsi="Times New Roman" w:cs="Times New Roman"/>
          <w:lang w:eastAsia="en-GB"/>
        </w:rPr>
        <w:t xml:space="preserve"> ‘</w:t>
      </w:r>
      <w:r w:rsidR="005145F3" w:rsidRPr="001404AF">
        <w:rPr>
          <w:rFonts w:ascii="Times New Roman" w:eastAsia="Times New Roman" w:hAnsi="Times New Roman" w:cs="Times New Roman"/>
          <w:lang w:eastAsia="en-GB"/>
        </w:rPr>
        <w:t>the only poem from the Black Book of Ca</w:t>
      </w:r>
      <w:r w:rsidR="00842B46" w:rsidRPr="001404AF">
        <w:rPr>
          <w:rFonts w:ascii="Times New Roman" w:eastAsia="Times New Roman" w:hAnsi="Times New Roman" w:cs="Times New Roman"/>
          <w:lang w:eastAsia="en-GB"/>
        </w:rPr>
        <w:t>r</w:t>
      </w:r>
      <w:r w:rsidR="005145F3" w:rsidRPr="001404AF">
        <w:rPr>
          <w:rFonts w:ascii="Times New Roman" w:eastAsia="Times New Roman" w:hAnsi="Times New Roman" w:cs="Times New Roman"/>
          <w:lang w:eastAsia="en-GB"/>
        </w:rPr>
        <w:t>marthen</w:t>
      </w:r>
      <w:r w:rsidR="003B4A6F" w:rsidRPr="001404AF">
        <w:rPr>
          <w:rFonts w:ascii="Times New Roman" w:eastAsia="Times New Roman" w:hAnsi="Times New Roman" w:cs="Times New Roman"/>
          <w:lang w:eastAsia="en-GB"/>
        </w:rPr>
        <w:t xml:space="preserve"> which can be described as Arthurian</w:t>
      </w:r>
      <w:r w:rsidR="00965BBF" w:rsidRPr="001404AF">
        <w:rPr>
          <w:rFonts w:ascii="Times New Roman" w:eastAsia="Times New Roman" w:hAnsi="Times New Roman" w:cs="Times New Roman"/>
          <w:lang w:eastAsia="en-GB"/>
        </w:rPr>
        <w:t>’</w:t>
      </w:r>
      <w:r w:rsidR="00CD6EBC" w:rsidRPr="001404AF">
        <w:rPr>
          <w:rFonts w:ascii="Times New Roman" w:eastAsia="Times New Roman" w:hAnsi="Times New Roman" w:cs="Times New Roman"/>
          <w:lang w:eastAsia="en-GB"/>
        </w:rPr>
        <w:t>.</w:t>
      </w:r>
      <w:r w:rsidR="0058370A" w:rsidRPr="008F037F">
        <w:rPr>
          <w:rStyle w:val="FootnoteReference"/>
        </w:rPr>
        <w:footnoteReference w:id="1"/>
      </w:r>
      <w:r w:rsidR="009A322D" w:rsidRPr="001404AF">
        <w:rPr>
          <w:rFonts w:ascii="Times New Roman" w:eastAsia="Times New Roman" w:hAnsi="Times New Roman" w:cs="Times New Roman"/>
          <w:lang w:eastAsia="en-GB"/>
        </w:rPr>
        <w:t xml:space="preserve"> The</w:t>
      </w:r>
      <w:r w:rsidR="000F45EF" w:rsidRPr="001404AF">
        <w:rPr>
          <w:rFonts w:ascii="Times New Roman" w:eastAsia="Times New Roman" w:hAnsi="Times New Roman" w:cs="Times New Roman"/>
          <w:lang w:eastAsia="en-GB"/>
        </w:rPr>
        <w:t xml:space="preserve"> manner in which</w:t>
      </w:r>
      <w:r w:rsidR="009A322D" w:rsidRPr="001404AF">
        <w:rPr>
          <w:rFonts w:ascii="Times New Roman" w:eastAsia="Times New Roman" w:hAnsi="Times New Roman" w:cs="Times New Roman"/>
          <w:lang w:eastAsia="en-GB"/>
        </w:rPr>
        <w:t xml:space="preserve"> Arthur and the Arthurian milieu</w:t>
      </w:r>
      <w:r w:rsidR="000F45EF" w:rsidRPr="001404AF">
        <w:rPr>
          <w:rFonts w:ascii="Times New Roman" w:eastAsia="Times New Roman" w:hAnsi="Times New Roman" w:cs="Times New Roman"/>
          <w:lang w:eastAsia="en-GB"/>
        </w:rPr>
        <w:t xml:space="preserve"> is depicted in</w:t>
      </w:r>
      <w:r w:rsidR="009A322D" w:rsidRPr="001404AF">
        <w:rPr>
          <w:rFonts w:ascii="Times New Roman" w:eastAsia="Times New Roman" w:hAnsi="Times New Roman" w:cs="Times New Roman"/>
          <w:lang w:eastAsia="en-GB"/>
        </w:rPr>
        <w:t xml:space="preserve"> early Welsh poetry</w:t>
      </w:r>
      <w:r w:rsidR="003C5668" w:rsidRPr="001404AF">
        <w:rPr>
          <w:rFonts w:ascii="Times New Roman" w:eastAsia="Times New Roman" w:hAnsi="Times New Roman" w:cs="Times New Roman"/>
          <w:lang w:eastAsia="en-GB"/>
        </w:rPr>
        <w:t xml:space="preserve"> not only</w:t>
      </w:r>
      <w:r w:rsidR="009A322D" w:rsidRPr="001404AF">
        <w:rPr>
          <w:rFonts w:ascii="Times New Roman" w:eastAsia="Times New Roman" w:hAnsi="Times New Roman" w:cs="Times New Roman"/>
          <w:lang w:eastAsia="en-GB"/>
        </w:rPr>
        <w:t xml:space="preserve"> reflects the</w:t>
      </w:r>
      <w:r w:rsidR="00E70517" w:rsidRPr="001404AF">
        <w:rPr>
          <w:rFonts w:ascii="Times New Roman" w:eastAsia="Times New Roman" w:hAnsi="Times New Roman" w:cs="Times New Roman"/>
          <w:lang w:eastAsia="en-GB"/>
        </w:rPr>
        <w:t xml:space="preserve"> vibrancy and sophistication of medieval Welsh literary culture during this early perio</w:t>
      </w:r>
      <w:r w:rsidR="004B034D" w:rsidRPr="001404AF">
        <w:rPr>
          <w:rFonts w:ascii="Times New Roman" w:eastAsia="Times New Roman" w:hAnsi="Times New Roman" w:cs="Times New Roman"/>
          <w:lang w:eastAsia="en-GB"/>
        </w:rPr>
        <w:t xml:space="preserve">d </w:t>
      </w:r>
      <w:r w:rsidR="00511D59" w:rsidRPr="001404AF">
        <w:rPr>
          <w:rFonts w:ascii="Times New Roman" w:eastAsia="Times New Roman" w:hAnsi="Times New Roman" w:cs="Times New Roman"/>
          <w:lang w:eastAsia="en-GB"/>
        </w:rPr>
        <w:t>but also</w:t>
      </w:r>
      <w:r w:rsidR="009D5EB9" w:rsidRPr="001404AF">
        <w:rPr>
          <w:rFonts w:ascii="Times New Roman" w:eastAsia="Times New Roman" w:hAnsi="Times New Roman" w:cs="Times New Roman"/>
          <w:lang w:eastAsia="en-GB"/>
        </w:rPr>
        <w:t xml:space="preserve"> reveal</w:t>
      </w:r>
      <w:r w:rsidR="004B034D" w:rsidRPr="001404AF">
        <w:rPr>
          <w:rFonts w:ascii="Times New Roman" w:eastAsia="Times New Roman" w:hAnsi="Times New Roman" w:cs="Times New Roman"/>
          <w:lang w:eastAsia="en-GB"/>
        </w:rPr>
        <w:t>s</w:t>
      </w:r>
      <w:r w:rsidR="009D5EB9" w:rsidRPr="001404AF">
        <w:rPr>
          <w:rFonts w:ascii="Times New Roman" w:eastAsia="Times New Roman" w:hAnsi="Times New Roman" w:cs="Times New Roman"/>
          <w:lang w:eastAsia="en-GB"/>
        </w:rPr>
        <w:t xml:space="preserve"> much about</w:t>
      </w:r>
      <w:r w:rsidR="009A322D" w:rsidRPr="001404AF">
        <w:rPr>
          <w:rFonts w:ascii="Times New Roman" w:eastAsia="Times New Roman" w:hAnsi="Times New Roman" w:cs="Times New Roman"/>
          <w:lang w:eastAsia="en-GB"/>
        </w:rPr>
        <w:t xml:space="preserve"> </w:t>
      </w:r>
      <w:r w:rsidR="002360D1" w:rsidRPr="001404AF">
        <w:rPr>
          <w:rFonts w:ascii="Times New Roman" w:eastAsia="Times New Roman" w:hAnsi="Times New Roman" w:cs="Times New Roman"/>
          <w:lang w:eastAsia="en-GB"/>
        </w:rPr>
        <w:t>the</w:t>
      </w:r>
      <w:r w:rsidR="00256D56" w:rsidRPr="001404AF">
        <w:rPr>
          <w:rFonts w:ascii="Times New Roman" w:eastAsia="Times New Roman" w:hAnsi="Times New Roman" w:cs="Times New Roman"/>
          <w:lang w:eastAsia="en-GB"/>
        </w:rPr>
        <w:t xml:space="preserve"> Welsh</w:t>
      </w:r>
      <w:r w:rsidR="002360D1" w:rsidRPr="001404AF">
        <w:rPr>
          <w:rFonts w:ascii="Times New Roman" w:eastAsia="Times New Roman" w:hAnsi="Times New Roman" w:cs="Times New Roman"/>
          <w:lang w:eastAsia="en-GB"/>
        </w:rPr>
        <w:t xml:space="preserve"> medieval</w:t>
      </w:r>
      <w:r w:rsidR="00256D56" w:rsidRPr="001404AF">
        <w:rPr>
          <w:rFonts w:ascii="Times New Roman" w:eastAsia="Times New Roman" w:hAnsi="Times New Roman" w:cs="Times New Roman"/>
          <w:lang w:eastAsia="en-GB"/>
        </w:rPr>
        <w:t xml:space="preserve"> </w:t>
      </w:r>
      <w:r w:rsidR="002360D1" w:rsidRPr="001404AF">
        <w:rPr>
          <w:rFonts w:ascii="Times New Roman" w:eastAsia="Times New Roman" w:hAnsi="Times New Roman" w:cs="Times New Roman"/>
          <w:lang w:eastAsia="en-GB"/>
        </w:rPr>
        <w:t>world-view</w:t>
      </w:r>
      <w:r w:rsidR="00C0739E" w:rsidRPr="001404AF">
        <w:rPr>
          <w:rFonts w:ascii="Times New Roman" w:eastAsia="Times New Roman" w:hAnsi="Times New Roman" w:cs="Times New Roman"/>
          <w:lang w:eastAsia="en-GB"/>
        </w:rPr>
        <w:t>.</w:t>
      </w:r>
      <w:r w:rsidR="00D354F3" w:rsidRPr="001404AF">
        <w:rPr>
          <w:rFonts w:ascii="Times New Roman" w:eastAsia="Times New Roman" w:hAnsi="Times New Roman" w:cs="Times New Roman"/>
          <w:lang w:eastAsia="en-GB"/>
        </w:rPr>
        <w:t xml:space="preserve"> Unlike the later Arthur of </w:t>
      </w:r>
      <w:r w:rsidR="00422266" w:rsidRPr="001404AF">
        <w:rPr>
          <w:rFonts w:ascii="Times New Roman" w:eastAsia="Times New Roman" w:hAnsi="Times New Roman" w:cs="Times New Roman"/>
          <w:lang w:eastAsia="en-GB"/>
        </w:rPr>
        <w:t>C</w:t>
      </w:r>
      <w:r w:rsidR="00D354F3" w:rsidRPr="001404AF">
        <w:rPr>
          <w:rFonts w:ascii="Times New Roman" w:eastAsia="Times New Roman" w:hAnsi="Times New Roman" w:cs="Times New Roman"/>
          <w:lang w:eastAsia="en-GB"/>
        </w:rPr>
        <w:t>ontinental romance, the</w:t>
      </w:r>
      <w:r w:rsidR="007A0EE5" w:rsidRPr="001404AF">
        <w:rPr>
          <w:rFonts w:ascii="Times New Roman" w:eastAsia="Times New Roman" w:hAnsi="Times New Roman" w:cs="Times New Roman"/>
          <w:lang w:eastAsia="en-GB"/>
        </w:rPr>
        <w:t xml:space="preserve"> character of</w:t>
      </w:r>
      <w:r w:rsidR="00D354F3" w:rsidRPr="001404AF">
        <w:rPr>
          <w:rFonts w:ascii="Times New Roman" w:eastAsia="Times New Roman" w:hAnsi="Times New Roman" w:cs="Times New Roman"/>
          <w:lang w:eastAsia="en-GB"/>
        </w:rPr>
        <w:t xml:space="preserve"> Arthur</w:t>
      </w:r>
      <w:r w:rsidR="005B79FA" w:rsidRPr="001404AF">
        <w:rPr>
          <w:rFonts w:ascii="Times New Roman" w:eastAsia="Times New Roman" w:hAnsi="Times New Roman" w:cs="Times New Roman"/>
          <w:lang w:eastAsia="en-GB"/>
        </w:rPr>
        <w:t xml:space="preserve"> in </w:t>
      </w:r>
      <w:r w:rsidR="00D354F3" w:rsidRPr="001404AF">
        <w:rPr>
          <w:rFonts w:ascii="Times New Roman" w:eastAsia="Times New Roman" w:hAnsi="Times New Roman" w:cs="Times New Roman"/>
          <w:lang w:eastAsia="en-GB"/>
        </w:rPr>
        <w:t>early Welsh poetry</w:t>
      </w:r>
      <w:r w:rsidR="000D6E0E" w:rsidRPr="001404AF">
        <w:rPr>
          <w:rFonts w:ascii="Times New Roman" w:eastAsia="Times New Roman" w:hAnsi="Times New Roman" w:cs="Times New Roman"/>
          <w:lang w:eastAsia="en-GB"/>
        </w:rPr>
        <w:t xml:space="preserve"> lacks</w:t>
      </w:r>
      <w:r w:rsidR="0066326A" w:rsidRPr="001404AF">
        <w:rPr>
          <w:rFonts w:ascii="Times New Roman" w:eastAsia="Times New Roman" w:hAnsi="Times New Roman" w:cs="Times New Roman"/>
          <w:lang w:eastAsia="en-GB"/>
        </w:rPr>
        <w:t xml:space="preserve"> definition</w:t>
      </w:r>
      <w:r w:rsidR="00754738" w:rsidRPr="001404AF">
        <w:rPr>
          <w:rFonts w:ascii="Times New Roman" w:eastAsia="Times New Roman" w:hAnsi="Times New Roman" w:cs="Times New Roman"/>
          <w:lang w:eastAsia="en-GB"/>
        </w:rPr>
        <w:t>;</w:t>
      </w:r>
      <w:r w:rsidR="0066326A" w:rsidRPr="001404AF">
        <w:rPr>
          <w:rFonts w:ascii="Times New Roman" w:eastAsia="Times New Roman" w:hAnsi="Times New Roman" w:cs="Times New Roman"/>
          <w:lang w:eastAsia="en-GB"/>
        </w:rPr>
        <w:t xml:space="preserve"> he is a multi</w:t>
      </w:r>
      <w:r w:rsidR="003E096C">
        <w:rPr>
          <w:rFonts w:ascii="Times New Roman" w:eastAsia="Times New Roman" w:hAnsi="Times New Roman" w:cs="Times New Roman"/>
          <w:lang w:eastAsia="en-GB"/>
        </w:rPr>
        <w:t>faceted</w:t>
      </w:r>
      <w:r w:rsidR="0066326A" w:rsidRPr="001404AF">
        <w:rPr>
          <w:rFonts w:ascii="Times New Roman" w:eastAsia="Times New Roman" w:hAnsi="Times New Roman" w:cs="Times New Roman"/>
          <w:lang w:eastAsia="en-GB"/>
        </w:rPr>
        <w:t xml:space="preserve"> figure, moulded to suit the purpose of the</w:t>
      </w:r>
      <w:r w:rsidR="00F25D22" w:rsidRPr="001404AF">
        <w:rPr>
          <w:rFonts w:ascii="Times New Roman" w:eastAsia="Times New Roman" w:hAnsi="Times New Roman" w:cs="Times New Roman"/>
          <w:lang w:eastAsia="en-GB"/>
        </w:rPr>
        <w:t xml:space="preserve"> poem</w:t>
      </w:r>
      <w:r w:rsidR="0066326A" w:rsidRPr="001404AF">
        <w:rPr>
          <w:rFonts w:ascii="Times New Roman" w:eastAsia="Times New Roman" w:hAnsi="Times New Roman" w:cs="Times New Roman"/>
          <w:lang w:eastAsia="en-GB"/>
        </w:rPr>
        <w:t>,</w:t>
      </w:r>
      <w:r w:rsidR="00E74344" w:rsidRPr="001404AF">
        <w:rPr>
          <w:rFonts w:ascii="Times New Roman" w:eastAsia="Times New Roman" w:hAnsi="Times New Roman" w:cs="Times New Roman"/>
          <w:lang w:eastAsia="en-GB"/>
        </w:rPr>
        <w:t xml:space="preserve"> whether</w:t>
      </w:r>
      <w:r w:rsidR="004638D3" w:rsidRPr="001404AF">
        <w:rPr>
          <w:rFonts w:ascii="Times New Roman" w:eastAsia="Times New Roman" w:hAnsi="Times New Roman" w:cs="Times New Roman"/>
          <w:lang w:eastAsia="en-GB"/>
        </w:rPr>
        <w:t xml:space="preserve"> an</w:t>
      </w:r>
      <w:r w:rsidR="0066326A" w:rsidRPr="001404AF">
        <w:rPr>
          <w:rFonts w:ascii="Times New Roman" w:eastAsia="Times New Roman" w:hAnsi="Times New Roman" w:cs="Times New Roman"/>
          <w:lang w:eastAsia="en-GB"/>
        </w:rPr>
        <w:t xml:space="preserve"> heroic verse, vernacular poetry, or didactic text.</w:t>
      </w:r>
      <w:r w:rsidR="00AE0380" w:rsidRPr="001404AF">
        <w:rPr>
          <w:rFonts w:ascii="Times New Roman" w:eastAsia="Times New Roman" w:hAnsi="Times New Roman" w:cs="Times New Roman"/>
          <w:lang w:eastAsia="en-GB"/>
        </w:rPr>
        <w:t xml:space="preserve"> As O.J. </w:t>
      </w:r>
      <w:proofErr w:type="spellStart"/>
      <w:r w:rsidR="00AE0380" w:rsidRPr="001404AF">
        <w:rPr>
          <w:rFonts w:ascii="Times New Roman" w:eastAsia="Times New Roman" w:hAnsi="Times New Roman" w:cs="Times New Roman"/>
          <w:lang w:eastAsia="en-GB"/>
        </w:rPr>
        <w:lastRenderedPageBreak/>
        <w:t>Padel</w:t>
      </w:r>
      <w:proofErr w:type="spellEnd"/>
      <w:r w:rsidR="00AE0380" w:rsidRPr="001404AF">
        <w:rPr>
          <w:rFonts w:ascii="Times New Roman" w:eastAsia="Times New Roman" w:hAnsi="Times New Roman" w:cs="Times New Roman"/>
          <w:lang w:eastAsia="en-GB"/>
        </w:rPr>
        <w:t xml:space="preserve"> observes, Arthur’s ‘literary success through the ages has been partly due to the fact that he can be given any colouring according to the wishes of a particular writer – or of a particular literary fashion – by projecting a particular agenda onto the figure and its world</w:t>
      </w:r>
      <w:r w:rsidR="0020338D">
        <w:rPr>
          <w:rFonts w:ascii="Times New Roman" w:eastAsia="Times New Roman" w:hAnsi="Times New Roman" w:cs="Times New Roman"/>
          <w:lang w:eastAsia="en-GB"/>
        </w:rPr>
        <w:t>’</w:t>
      </w:r>
      <w:r w:rsidR="00AE0380" w:rsidRPr="001404AF">
        <w:rPr>
          <w:rFonts w:ascii="Times New Roman" w:eastAsia="Times New Roman" w:hAnsi="Times New Roman" w:cs="Times New Roman"/>
          <w:lang w:eastAsia="en-GB"/>
        </w:rPr>
        <w:t>.</w:t>
      </w:r>
      <w:r w:rsidR="00386E83" w:rsidRPr="008F037F">
        <w:rPr>
          <w:rStyle w:val="FootnoteReference"/>
        </w:rPr>
        <w:footnoteReference w:id="2"/>
      </w:r>
      <w:r w:rsidR="00386E83" w:rsidRPr="001404AF">
        <w:rPr>
          <w:rFonts w:ascii="Times New Roman" w:eastAsia="Times New Roman" w:hAnsi="Times New Roman" w:cs="Times New Roman"/>
          <w:lang w:eastAsia="en-GB"/>
        </w:rPr>
        <w:t xml:space="preserve"> </w:t>
      </w:r>
      <w:r w:rsidR="00B95909" w:rsidRPr="001404AF">
        <w:rPr>
          <w:rFonts w:ascii="Times New Roman" w:eastAsia="Times New Roman" w:hAnsi="Times New Roman" w:cs="Times New Roman"/>
          <w:lang w:eastAsia="en-GB"/>
        </w:rPr>
        <w:t>This absence of characterisation</w:t>
      </w:r>
      <w:r w:rsidR="00DB23FF" w:rsidRPr="001404AF">
        <w:rPr>
          <w:rFonts w:ascii="Times New Roman" w:eastAsia="Times New Roman" w:hAnsi="Times New Roman" w:cs="Times New Roman"/>
          <w:lang w:eastAsia="en-GB"/>
        </w:rPr>
        <w:t>, arguably, also</w:t>
      </w:r>
      <w:r w:rsidR="00111260" w:rsidRPr="001404AF">
        <w:rPr>
          <w:rFonts w:ascii="Times New Roman" w:eastAsia="Times New Roman" w:hAnsi="Times New Roman" w:cs="Times New Roman"/>
          <w:lang w:eastAsia="en-GB"/>
        </w:rPr>
        <w:t xml:space="preserve"> facilitated Arthur’s transition from his origins as a</w:t>
      </w:r>
      <w:r w:rsidR="00BB1A4A" w:rsidRPr="001404AF">
        <w:rPr>
          <w:rFonts w:ascii="Times New Roman" w:eastAsia="Times New Roman" w:hAnsi="Times New Roman" w:cs="Times New Roman"/>
          <w:lang w:eastAsia="en-GB"/>
        </w:rPr>
        <w:t xml:space="preserve"> figure</w:t>
      </w:r>
      <w:r w:rsidR="00F61AF8" w:rsidRPr="001404AF">
        <w:rPr>
          <w:rFonts w:ascii="Times New Roman" w:eastAsia="Times New Roman" w:hAnsi="Times New Roman" w:cs="Times New Roman"/>
          <w:lang w:eastAsia="en-GB"/>
        </w:rPr>
        <w:t xml:space="preserve"> of legend, and the inspiration for</w:t>
      </w:r>
      <w:r w:rsidR="00BB1A4A" w:rsidRPr="001404AF">
        <w:rPr>
          <w:rFonts w:ascii="Times New Roman" w:eastAsia="Times New Roman" w:hAnsi="Times New Roman" w:cs="Times New Roman"/>
          <w:lang w:eastAsia="en-GB"/>
        </w:rPr>
        <w:t xml:space="preserve"> much</w:t>
      </w:r>
      <w:r w:rsidR="002F50F1" w:rsidRPr="001404AF">
        <w:rPr>
          <w:rFonts w:ascii="Times New Roman" w:eastAsia="Times New Roman" w:hAnsi="Times New Roman" w:cs="Times New Roman"/>
          <w:lang w:eastAsia="en-GB"/>
        </w:rPr>
        <w:t xml:space="preserve"> oral, folkloric</w:t>
      </w:r>
      <w:r w:rsidR="00784136" w:rsidRPr="001404AF">
        <w:rPr>
          <w:rFonts w:ascii="Times New Roman" w:eastAsia="Times New Roman" w:hAnsi="Times New Roman" w:cs="Times New Roman"/>
          <w:lang w:eastAsia="en-GB"/>
        </w:rPr>
        <w:t xml:space="preserve"> composition</w:t>
      </w:r>
      <w:r w:rsidR="00F61AF8" w:rsidRPr="001404AF">
        <w:rPr>
          <w:rFonts w:ascii="Times New Roman" w:eastAsia="Times New Roman" w:hAnsi="Times New Roman" w:cs="Times New Roman"/>
          <w:lang w:eastAsia="en-GB"/>
        </w:rPr>
        <w:t>,</w:t>
      </w:r>
      <w:r w:rsidR="009A4901" w:rsidRPr="001404AF">
        <w:rPr>
          <w:rFonts w:ascii="Times New Roman" w:eastAsia="Times New Roman" w:hAnsi="Times New Roman" w:cs="Times New Roman"/>
          <w:lang w:eastAsia="en-GB"/>
        </w:rPr>
        <w:t xml:space="preserve"> to the</w:t>
      </w:r>
      <w:r w:rsidR="00860AD4" w:rsidRPr="001404AF">
        <w:rPr>
          <w:rFonts w:ascii="Times New Roman" w:eastAsia="Times New Roman" w:hAnsi="Times New Roman" w:cs="Times New Roman"/>
          <w:lang w:eastAsia="en-GB"/>
        </w:rPr>
        <w:t xml:space="preserve"> literary</w:t>
      </w:r>
      <w:r w:rsidR="009A4901" w:rsidRPr="001404AF">
        <w:rPr>
          <w:rFonts w:ascii="Times New Roman" w:eastAsia="Times New Roman" w:hAnsi="Times New Roman" w:cs="Times New Roman"/>
          <w:lang w:eastAsia="en-GB"/>
        </w:rPr>
        <w:t xml:space="preserve"> figure of many guises, as evidenced in the written form of the poems</w:t>
      </w:r>
      <w:r w:rsidR="00EE1C1C" w:rsidRPr="001404AF">
        <w:rPr>
          <w:rFonts w:ascii="Times New Roman" w:eastAsia="Times New Roman" w:hAnsi="Times New Roman" w:cs="Times New Roman"/>
          <w:lang w:eastAsia="en-GB"/>
        </w:rPr>
        <w:t>.</w:t>
      </w:r>
      <w:r w:rsidR="00830805" w:rsidRPr="001404AF">
        <w:rPr>
          <w:rFonts w:ascii="Times New Roman" w:eastAsia="Times New Roman" w:hAnsi="Times New Roman" w:cs="Times New Roman"/>
          <w:lang w:eastAsia="en-GB"/>
        </w:rPr>
        <w:t xml:space="preserve"> It is interesting to note, however, that over the long period of Arthur’s literary presence, it is the Arthurian milieu, as opposed to Arthur himself, which</w:t>
      </w:r>
      <w:r w:rsidR="00324233" w:rsidRPr="001404AF">
        <w:rPr>
          <w:rFonts w:ascii="Times New Roman" w:eastAsia="Times New Roman" w:hAnsi="Times New Roman" w:cs="Times New Roman"/>
          <w:lang w:eastAsia="en-GB"/>
        </w:rPr>
        <w:t xml:space="preserve"> was </w:t>
      </w:r>
      <w:r w:rsidR="00830805" w:rsidRPr="001404AF">
        <w:rPr>
          <w:rFonts w:ascii="Times New Roman" w:eastAsia="Times New Roman" w:hAnsi="Times New Roman" w:cs="Times New Roman"/>
          <w:lang w:eastAsia="en-GB"/>
        </w:rPr>
        <w:t>depicted in far greater colour and detail</w:t>
      </w:r>
      <w:r w:rsidR="00272016" w:rsidRPr="001404AF">
        <w:rPr>
          <w:rFonts w:ascii="Times New Roman" w:eastAsia="Times New Roman" w:hAnsi="Times New Roman" w:cs="Times New Roman"/>
          <w:lang w:eastAsia="en-GB"/>
        </w:rPr>
        <w:t>. From t</w:t>
      </w:r>
      <w:r w:rsidR="00947CE6" w:rsidRPr="001404AF">
        <w:rPr>
          <w:rFonts w:ascii="Times New Roman" w:eastAsia="Times New Roman" w:hAnsi="Times New Roman" w:cs="Times New Roman"/>
          <w:lang w:eastAsia="en-GB"/>
        </w:rPr>
        <w:t>he natural world and the topographical details surrounding</w:t>
      </w:r>
      <w:r w:rsidR="00342F94" w:rsidRPr="001404AF">
        <w:rPr>
          <w:rFonts w:ascii="Times New Roman" w:eastAsia="Times New Roman" w:hAnsi="Times New Roman" w:cs="Times New Roman"/>
          <w:lang w:eastAsia="en-GB"/>
        </w:rPr>
        <w:t xml:space="preserve"> Arthur’s </w:t>
      </w:r>
      <w:r w:rsidRPr="001404AF">
        <w:rPr>
          <w:rFonts w:ascii="Times New Roman" w:hAnsi="Times New Roman" w:cs="Times New Roman"/>
        </w:rPr>
        <w:t>Cornish court,</w:t>
      </w:r>
      <w:r w:rsidR="00163094" w:rsidRPr="001404AF">
        <w:rPr>
          <w:rFonts w:ascii="Times New Roman" w:hAnsi="Times New Roman" w:cs="Times New Roman"/>
        </w:rPr>
        <w:t xml:space="preserve"> </w:t>
      </w:r>
      <w:r w:rsidR="00163094" w:rsidRPr="006D10AF">
        <w:rPr>
          <w:rFonts w:ascii="Times New Roman" w:hAnsi="Times New Roman" w:cs="Times New Roman"/>
          <w:i/>
          <w:iCs/>
        </w:rPr>
        <w:t xml:space="preserve">Kelli </w:t>
      </w:r>
      <w:proofErr w:type="spellStart"/>
      <w:r w:rsidR="00163094" w:rsidRPr="006D10AF">
        <w:rPr>
          <w:rFonts w:ascii="Times New Roman" w:hAnsi="Times New Roman" w:cs="Times New Roman"/>
          <w:i/>
          <w:iCs/>
        </w:rPr>
        <w:t>wic</w:t>
      </w:r>
      <w:proofErr w:type="spellEnd"/>
      <w:r w:rsidR="00D276FA" w:rsidRPr="001404AF">
        <w:rPr>
          <w:rFonts w:ascii="Times New Roman" w:hAnsi="Times New Roman" w:cs="Times New Roman"/>
        </w:rPr>
        <w:t>,</w:t>
      </w:r>
      <w:r w:rsidR="00F2009E" w:rsidRPr="001404AF">
        <w:rPr>
          <w:rFonts w:ascii="Times New Roman" w:hAnsi="Times New Roman" w:cs="Times New Roman"/>
        </w:rPr>
        <w:t xml:space="preserve"> to th</w:t>
      </w:r>
      <w:r w:rsidR="00C17EDE" w:rsidRPr="001404AF">
        <w:rPr>
          <w:rFonts w:ascii="Times New Roman" w:hAnsi="Times New Roman" w:cs="Times New Roman"/>
        </w:rPr>
        <w:t>e magical figures and events surrounding Arthur, and most notably, the emphasis placed on the characterisation of recurring Arthurian characters.</w:t>
      </w:r>
      <w:r w:rsidR="00C22583" w:rsidRPr="001404AF">
        <w:rPr>
          <w:rFonts w:ascii="Times New Roman" w:hAnsi="Times New Roman" w:cs="Times New Roman"/>
        </w:rPr>
        <w:t xml:space="preserve"> Cai, Arthur’s main companion, is a central character in the poem </w:t>
      </w:r>
      <w:r w:rsidR="00C22583" w:rsidRPr="00CF122E">
        <w:rPr>
          <w:rFonts w:ascii="Times New Roman" w:hAnsi="Times New Roman" w:cs="Times New Roman"/>
          <w:i/>
          <w:iCs/>
        </w:rPr>
        <w:t xml:space="preserve">Pa </w:t>
      </w:r>
      <w:proofErr w:type="spellStart"/>
      <w:r w:rsidR="00C22583" w:rsidRPr="00CF122E">
        <w:rPr>
          <w:rFonts w:ascii="Times New Roman" w:hAnsi="Times New Roman" w:cs="Times New Roman"/>
          <w:i/>
          <w:iCs/>
        </w:rPr>
        <w:t>gur</w:t>
      </w:r>
      <w:proofErr w:type="spellEnd"/>
      <w:r w:rsidR="00C22583" w:rsidRPr="00CF122E">
        <w:rPr>
          <w:rFonts w:ascii="Times New Roman" w:hAnsi="Times New Roman" w:cs="Times New Roman"/>
          <w:i/>
          <w:iCs/>
        </w:rPr>
        <w:t>…</w:t>
      </w:r>
      <w:r w:rsidR="00500F0D" w:rsidRPr="001404AF">
        <w:rPr>
          <w:rFonts w:ascii="Times New Roman" w:hAnsi="Times New Roman" w:cs="Times New Roman"/>
        </w:rPr>
        <w:t>, leading scholars to view the poem as ‘a glorification of Cai’</w:t>
      </w:r>
      <w:r w:rsidR="003A0055" w:rsidRPr="001404AF">
        <w:rPr>
          <w:rFonts w:ascii="Times New Roman" w:hAnsi="Times New Roman" w:cs="Times New Roman"/>
        </w:rPr>
        <w:t>.</w:t>
      </w:r>
      <w:r w:rsidR="006D3012" w:rsidRPr="008F037F">
        <w:rPr>
          <w:rStyle w:val="FootnoteReference"/>
        </w:rPr>
        <w:footnoteReference w:id="3"/>
      </w:r>
      <w:r w:rsidR="00EF469F" w:rsidRPr="001404AF">
        <w:rPr>
          <w:rFonts w:ascii="Times New Roman" w:hAnsi="Times New Roman" w:cs="Times New Roman"/>
        </w:rPr>
        <w:t xml:space="preserve"> </w:t>
      </w:r>
      <w:r w:rsidR="00410645" w:rsidRPr="001404AF">
        <w:rPr>
          <w:rFonts w:ascii="Times New Roman" w:hAnsi="Times New Roman" w:cs="Times New Roman"/>
        </w:rPr>
        <w:t>In early Welsh poetry, Arthur</w:t>
      </w:r>
      <w:r w:rsidR="0071382D" w:rsidRPr="001404AF">
        <w:rPr>
          <w:rFonts w:ascii="Times New Roman" w:hAnsi="Times New Roman" w:cs="Times New Roman"/>
        </w:rPr>
        <w:t xml:space="preserve"> himself</w:t>
      </w:r>
      <w:r w:rsidR="00410645" w:rsidRPr="001404AF">
        <w:rPr>
          <w:rFonts w:ascii="Times New Roman" w:hAnsi="Times New Roman" w:cs="Times New Roman"/>
        </w:rPr>
        <w:t xml:space="preserve"> is portrayed ‘in a variety of roles: as a great leader of armies, a warrior with extraordinary powers, a slayer of magical creatures, a rescuer of prisoners from the Otherworld, a poet and the subject of prophecy’.</w:t>
      </w:r>
      <w:r w:rsidR="005E24B3" w:rsidRPr="008F037F">
        <w:rPr>
          <w:rStyle w:val="FootnoteReference"/>
        </w:rPr>
        <w:footnoteReference w:id="4"/>
      </w:r>
      <w:r w:rsidR="00FC7F5B">
        <w:rPr>
          <w:rFonts w:ascii="Times New Roman" w:hAnsi="Times New Roman" w:cs="Times New Roman"/>
        </w:rPr>
        <w:t xml:space="preserve"> </w:t>
      </w:r>
      <w:r w:rsidR="00260B64" w:rsidRPr="001404AF">
        <w:rPr>
          <w:rFonts w:ascii="Times New Roman" w:hAnsi="Times New Roman" w:cs="Times New Roman"/>
        </w:rPr>
        <w:t>Although the record of poems is incomplete,</w:t>
      </w:r>
      <w:r w:rsidR="00312902" w:rsidRPr="001404AF">
        <w:rPr>
          <w:rFonts w:ascii="Times New Roman" w:hAnsi="Times New Roman" w:cs="Times New Roman"/>
        </w:rPr>
        <w:t xml:space="preserve"> the many contrasting</w:t>
      </w:r>
      <w:r w:rsidR="00260B64" w:rsidRPr="001404AF">
        <w:rPr>
          <w:rFonts w:ascii="Times New Roman" w:hAnsi="Times New Roman" w:cs="Times New Roman"/>
        </w:rPr>
        <w:t xml:space="preserve"> role</w:t>
      </w:r>
      <w:r w:rsidR="00ED1564" w:rsidRPr="001404AF">
        <w:rPr>
          <w:rFonts w:ascii="Times New Roman" w:hAnsi="Times New Roman" w:cs="Times New Roman"/>
        </w:rPr>
        <w:t>s performed</w:t>
      </w:r>
      <w:r w:rsidR="00260B64" w:rsidRPr="001404AF">
        <w:rPr>
          <w:rFonts w:ascii="Times New Roman" w:hAnsi="Times New Roman" w:cs="Times New Roman"/>
        </w:rPr>
        <w:t xml:space="preserve"> by Arthur </w:t>
      </w:r>
      <w:r w:rsidR="00ED1564" w:rsidRPr="001404AF">
        <w:rPr>
          <w:rFonts w:ascii="Times New Roman" w:hAnsi="Times New Roman" w:cs="Times New Roman"/>
        </w:rPr>
        <w:t>in these texts</w:t>
      </w:r>
      <w:r w:rsidR="00F751DA" w:rsidRPr="001404AF">
        <w:rPr>
          <w:rFonts w:ascii="Times New Roman" w:hAnsi="Times New Roman" w:cs="Times New Roman"/>
        </w:rPr>
        <w:t xml:space="preserve"> offer a clear indication</w:t>
      </w:r>
      <w:r w:rsidR="003573DE" w:rsidRPr="001404AF">
        <w:rPr>
          <w:rFonts w:ascii="Times New Roman" w:hAnsi="Times New Roman" w:cs="Times New Roman"/>
        </w:rPr>
        <w:t xml:space="preserve"> of Arthur’s origins as a</w:t>
      </w:r>
      <w:r w:rsidR="004474D0" w:rsidRPr="001404AF">
        <w:rPr>
          <w:rFonts w:ascii="Times New Roman" w:hAnsi="Times New Roman" w:cs="Times New Roman"/>
        </w:rPr>
        <w:t xml:space="preserve"> legendary figure of</w:t>
      </w:r>
      <w:r w:rsidR="0002407F" w:rsidRPr="001404AF">
        <w:rPr>
          <w:rFonts w:ascii="Times New Roman" w:hAnsi="Times New Roman" w:cs="Times New Roman"/>
        </w:rPr>
        <w:t xml:space="preserve"> folkloric tradition</w:t>
      </w:r>
      <w:r w:rsidR="00720932" w:rsidRPr="001404AF">
        <w:rPr>
          <w:rFonts w:ascii="Times New Roman" w:hAnsi="Times New Roman" w:cs="Times New Roman"/>
        </w:rPr>
        <w:t xml:space="preserve">, developed through a process of </w:t>
      </w:r>
      <w:r w:rsidR="00524EF8" w:rsidRPr="001404AF">
        <w:rPr>
          <w:rFonts w:ascii="Times New Roman" w:hAnsi="Times New Roman" w:cs="Times New Roman"/>
        </w:rPr>
        <w:t xml:space="preserve">both </w:t>
      </w:r>
      <w:r w:rsidR="0002407F" w:rsidRPr="001404AF">
        <w:rPr>
          <w:rFonts w:ascii="Times New Roman" w:hAnsi="Times New Roman" w:cs="Times New Roman"/>
        </w:rPr>
        <w:t>oral and literary transmission</w:t>
      </w:r>
      <w:r w:rsidR="007C293F" w:rsidRPr="001404AF">
        <w:rPr>
          <w:rFonts w:ascii="Times New Roman" w:hAnsi="Times New Roman" w:cs="Times New Roman"/>
        </w:rPr>
        <w:t>.</w:t>
      </w:r>
    </w:p>
    <w:p w:rsidR="00102246" w:rsidRPr="001404AF" w:rsidRDefault="00102246" w:rsidP="00D7688D">
      <w:pPr>
        <w:spacing w:line="480" w:lineRule="auto"/>
        <w:rPr>
          <w:rFonts w:ascii="Times New Roman" w:hAnsi="Times New Roman" w:cs="Times New Roman"/>
        </w:rPr>
      </w:pPr>
    </w:p>
    <w:p w:rsidR="00F63314" w:rsidRPr="001404AF" w:rsidRDefault="00446FEF" w:rsidP="00844102">
      <w:pPr>
        <w:spacing w:line="480" w:lineRule="auto"/>
        <w:rPr>
          <w:rFonts w:ascii="Times New Roman" w:hAnsi="Times New Roman" w:cs="Times New Roman"/>
        </w:rPr>
      </w:pPr>
      <w:r w:rsidRPr="001404AF">
        <w:rPr>
          <w:rFonts w:ascii="Times New Roman" w:hAnsi="Times New Roman" w:cs="Times New Roman"/>
        </w:rPr>
        <w:t>Before considering the depiction of Arthur and the Arthurian milieu in a select group of early Welsh poetic texts, it is</w:t>
      </w:r>
      <w:r w:rsidR="00806962" w:rsidRPr="001404AF">
        <w:rPr>
          <w:rFonts w:ascii="Times New Roman" w:hAnsi="Times New Roman" w:cs="Times New Roman"/>
        </w:rPr>
        <w:t xml:space="preserve"> essential to pinpoint key areas for analysis.</w:t>
      </w:r>
      <w:r w:rsidR="009740AB" w:rsidRPr="001404AF">
        <w:rPr>
          <w:rFonts w:ascii="Times New Roman" w:hAnsi="Times New Roman" w:cs="Times New Roman"/>
        </w:rPr>
        <w:t xml:space="preserve"> Firstly, wha</w:t>
      </w:r>
      <w:r w:rsidR="00D0298E" w:rsidRPr="001404AF">
        <w:rPr>
          <w:rFonts w:ascii="Times New Roman" w:hAnsi="Times New Roman" w:cs="Times New Roman"/>
        </w:rPr>
        <w:t>t is the</w:t>
      </w:r>
      <w:r w:rsidR="00260B6B" w:rsidRPr="001404AF">
        <w:rPr>
          <w:rFonts w:ascii="Times New Roman" w:hAnsi="Times New Roman" w:cs="Times New Roman"/>
        </w:rPr>
        <w:t xml:space="preserve"> nature and purpose</w:t>
      </w:r>
      <w:r w:rsidR="00D0298E" w:rsidRPr="001404AF">
        <w:rPr>
          <w:rFonts w:ascii="Times New Roman" w:hAnsi="Times New Roman" w:cs="Times New Roman"/>
        </w:rPr>
        <w:t xml:space="preserve"> of</w:t>
      </w:r>
      <w:r w:rsidR="00BD67EF" w:rsidRPr="001404AF">
        <w:rPr>
          <w:rFonts w:ascii="Times New Roman" w:hAnsi="Times New Roman" w:cs="Times New Roman"/>
        </w:rPr>
        <w:t xml:space="preserve"> Arthur and his milieu, as depicted</w:t>
      </w:r>
      <w:r w:rsidR="00D0298E" w:rsidRPr="001404AF">
        <w:rPr>
          <w:rFonts w:ascii="Times New Roman" w:hAnsi="Times New Roman" w:cs="Times New Roman"/>
        </w:rPr>
        <w:t xml:space="preserve"> in</w:t>
      </w:r>
      <w:r w:rsidR="00412D11" w:rsidRPr="001404AF">
        <w:rPr>
          <w:rFonts w:ascii="Times New Roman" w:hAnsi="Times New Roman" w:cs="Times New Roman"/>
        </w:rPr>
        <w:t xml:space="preserve"> a particular poetic text</w:t>
      </w:r>
      <w:r w:rsidR="00D0298E" w:rsidRPr="001404AF">
        <w:rPr>
          <w:rFonts w:ascii="Times New Roman" w:hAnsi="Times New Roman" w:cs="Times New Roman"/>
        </w:rPr>
        <w:t>?</w:t>
      </w:r>
      <w:r w:rsidR="00D64A8D" w:rsidRPr="001404AF">
        <w:rPr>
          <w:rFonts w:ascii="Times New Roman" w:hAnsi="Times New Roman" w:cs="Times New Roman"/>
        </w:rPr>
        <w:t xml:space="preserve"> </w:t>
      </w:r>
      <w:proofErr w:type="spellStart"/>
      <w:r w:rsidR="00D64A8D" w:rsidRPr="001404AF">
        <w:rPr>
          <w:rFonts w:ascii="Times New Roman" w:hAnsi="Times New Roman" w:cs="Times New Roman"/>
        </w:rPr>
        <w:t>Padel</w:t>
      </w:r>
      <w:proofErr w:type="spellEnd"/>
      <w:r w:rsidR="00D64A8D" w:rsidRPr="001404AF">
        <w:rPr>
          <w:rFonts w:ascii="Times New Roman" w:hAnsi="Times New Roman" w:cs="Times New Roman"/>
        </w:rPr>
        <w:t xml:space="preserve"> views </w:t>
      </w:r>
      <w:r w:rsidR="00D64A8D" w:rsidRPr="001404AF">
        <w:rPr>
          <w:rFonts w:ascii="Times New Roman" w:hAnsi="Times New Roman" w:cs="Times New Roman"/>
        </w:rPr>
        <w:lastRenderedPageBreak/>
        <w:t>Arthur as a ‘literary figure in medieval Wales’,</w:t>
      </w:r>
      <w:r w:rsidR="00FC7F5B" w:rsidRPr="008F037F">
        <w:rPr>
          <w:rStyle w:val="FootnoteReference"/>
        </w:rPr>
        <w:footnoteReference w:id="5"/>
      </w:r>
      <w:r w:rsidR="00D64A8D" w:rsidRPr="001404AF">
        <w:rPr>
          <w:rFonts w:ascii="Times New Roman" w:hAnsi="Times New Roman" w:cs="Times New Roman"/>
        </w:rPr>
        <w:t xml:space="preserve"> Jon B. Coe and Simon Young</w:t>
      </w:r>
      <w:r w:rsidR="00544766">
        <w:rPr>
          <w:rFonts w:ascii="Times New Roman" w:hAnsi="Times New Roman" w:cs="Times New Roman"/>
        </w:rPr>
        <w:t xml:space="preserve"> view</w:t>
      </w:r>
      <w:r w:rsidR="00D64A8D" w:rsidRPr="001404AF">
        <w:rPr>
          <w:rFonts w:ascii="Times New Roman" w:hAnsi="Times New Roman" w:cs="Times New Roman"/>
        </w:rPr>
        <w:t xml:space="preserve"> Arthur as performing both ‘literary and ideological roles’</w:t>
      </w:r>
      <w:r w:rsidR="005277FE">
        <w:rPr>
          <w:rFonts w:ascii="Times New Roman" w:hAnsi="Times New Roman" w:cs="Times New Roman"/>
        </w:rPr>
        <w:t>,</w:t>
      </w:r>
      <w:r w:rsidR="00276459" w:rsidRPr="008F037F">
        <w:rPr>
          <w:rStyle w:val="FootnoteReference"/>
        </w:rPr>
        <w:footnoteReference w:id="6"/>
      </w:r>
      <w:r w:rsidR="000905D1" w:rsidRPr="001404AF">
        <w:rPr>
          <w:rFonts w:ascii="Times New Roman" w:hAnsi="Times New Roman" w:cs="Times New Roman"/>
        </w:rPr>
        <w:t xml:space="preserve"> whereas, Helen</w:t>
      </w:r>
      <w:r w:rsidR="001B5CA7" w:rsidRPr="001404AF">
        <w:rPr>
          <w:rFonts w:ascii="Times New Roman" w:hAnsi="Times New Roman" w:cs="Times New Roman"/>
        </w:rPr>
        <w:t xml:space="preserve"> Fulton</w:t>
      </w:r>
      <w:r w:rsidR="00AE06A2" w:rsidRPr="001404AF">
        <w:rPr>
          <w:rFonts w:ascii="Times New Roman" w:eastAsia="Times New Roman" w:hAnsi="Times New Roman" w:cs="Times New Roman"/>
          <w:lang w:eastAsia="en-GB"/>
        </w:rPr>
        <w:t>,</w:t>
      </w:r>
      <w:r w:rsidR="005B1957" w:rsidRPr="001404AF">
        <w:rPr>
          <w:rFonts w:ascii="Times New Roman" w:eastAsia="Times New Roman" w:hAnsi="Times New Roman" w:cs="Times New Roman"/>
          <w:lang w:eastAsia="en-GB"/>
        </w:rPr>
        <w:t xml:space="preserve"> considering the </w:t>
      </w:r>
      <w:r w:rsidR="00AE06A2" w:rsidRPr="001404AF">
        <w:rPr>
          <w:rFonts w:ascii="Times New Roman" w:eastAsia="Times New Roman" w:hAnsi="Times New Roman" w:cs="Times New Roman"/>
          <w:lang w:eastAsia="en-GB"/>
        </w:rPr>
        <w:t xml:space="preserve">‘heroic’ elements in </w:t>
      </w:r>
      <w:r w:rsidR="002E6612" w:rsidRPr="001404AF">
        <w:rPr>
          <w:rFonts w:ascii="Times New Roman" w:eastAsia="Times New Roman" w:hAnsi="Times New Roman" w:cs="Times New Roman"/>
          <w:i/>
          <w:iCs/>
          <w:lang w:eastAsia="en-GB"/>
        </w:rPr>
        <w:t xml:space="preserve">Y </w:t>
      </w:r>
      <w:proofErr w:type="spellStart"/>
      <w:r w:rsidR="00AE06A2" w:rsidRPr="001404AF">
        <w:rPr>
          <w:rFonts w:ascii="Times New Roman" w:eastAsia="Times New Roman" w:hAnsi="Times New Roman" w:cs="Times New Roman"/>
          <w:i/>
          <w:iCs/>
          <w:lang w:eastAsia="en-GB"/>
        </w:rPr>
        <w:t>Gododdin</w:t>
      </w:r>
      <w:proofErr w:type="spellEnd"/>
      <w:r w:rsidR="00AE06A2" w:rsidRPr="001404AF">
        <w:rPr>
          <w:rFonts w:ascii="Times New Roman" w:eastAsia="Times New Roman" w:hAnsi="Times New Roman" w:cs="Times New Roman"/>
          <w:lang w:eastAsia="en-GB"/>
        </w:rPr>
        <w:t xml:space="preserve"> and </w:t>
      </w:r>
      <w:proofErr w:type="spellStart"/>
      <w:r w:rsidR="00AE06A2" w:rsidRPr="001404AF">
        <w:rPr>
          <w:rFonts w:ascii="Times New Roman" w:eastAsia="Times New Roman" w:hAnsi="Times New Roman" w:cs="Times New Roman"/>
          <w:i/>
          <w:iCs/>
          <w:lang w:eastAsia="en-GB"/>
        </w:rPr>
        <w:t>Ger</w:t>
      </w:r>
      <w:r w:rsidR="00A66F26" w:rsidRPr="001404AF">
        <w:rPr>
          <w:rFonts w:ascii="Times New Roman" w:eastAsia="Times New Roman" w:hAnsi="Times New Roman" w:cs="Times New Roman"/>
          <w:i/>
          <w:iCs/>
          <w:lang w:eastAsia="en-GB"/>
        </w:rPr>
        <w:t>e</w:t>
      </w:r>
      <w:r w:rsidR="00AE06A2" w:rsidRPr="001404AF">
        <w:rPr>
          <w:rFonts w:ascii="Times New Roman" w:eastAsia="Times New Roman" w:hAnsi="Times New Roman" w:cs="Times New Roman"/>
          <w:i/>
          <w:iCs/>
          <w:lang w:eastAsia="en-GB"/>
        </w:rPr>
        <w:t>int</w:t>
      </w:r>
      <w:proofErr w:type="spellEnd"/>
      <w:r w:rsidR="0091505C" w:rsidRPr="001404AF">
        <w:rPr>
          <w:rFonts w:ascii="Times New Roman" w:eastAsia="Times New Roman" w:hAnsi="Times New Roman" w:cs="Times New Roman"/>
          <w:i/>
          <w:iCs/>
          <w:lang w:eastAsia="en-GB"/>
        </w:rPr>
        <w:t xml:space="preserve"> </w:t>
      </w:r>
      <w:proofErr w:type="spellStart"/>
      <w:r w:rsidR="0091505C" w:rsidRPr="001404AF">
        <w:rPr>
          <w:rFonts w:ascii="Times New Roman" w:eastAsia="Times New Roman" w:hAnsi="Times New Roman" w:cs="Times New Roman"/>
          <w:i/>
          <w:iCs/>
          <w:lang w:eastAsia="en-GB"/>
        </w:rPr>
        <w:t>Filius</w:t>
      </w:r>
      <w:proofErr w:type="spellEnd"/>
      <w:r w:rsidR="0091505C" w:rsidRPr="001404AF">
        <w:rPr>
          <w:rFonts w:ascii="Times New Roman" w:eastAsia="Times New Roman" w:hAnsi="Times New Roman" w:cs="Times New Roman"/>
          <w:i/>
          <w:iCs/>
          <w:lang w:eastAsia="en-GB"/>
        </w:rPr>
        <w:t xml:space="preserve"> </w:t>
      </w:r>
      <w:proofErr w:type="spellStart"/>
      <w:r w:rsidR="0091505C" w:rsidRPr="001404AF">
        <w:rPr>
          <w:rFonts w:ascii="Times New Roman" w:eastAsia="Times New Roman" w:hAnsi="Times New Roman" w:cs="Times New Roman"/>
          <w:i/>
          <w:iCs/>
          <w:lang w:eastAsia="en-GB"/>
        </w:rPr>
        <w:t>Erbin</w:t>
      </w:r>
      <w:proofErr w:type="spellEnd"/>
      <w:r w:rsidR="00B21211" w:rsidRPr="001404AF">
        <w:rPr>
          <w:rFonts w:ascii="Times New Roman" w:eastAsia="Times New Roman" w:hAnsi="Times New Roman" w:cs="Times New Roman"/>
          <w:lang w:eastAsia="en-GB"/>
        </w:rPr>
        <w:t xml:space="preserve">, views </w:t>
      </w:r>
      <w:r w:rsidR="00AE06A2" w:rsidRPr="001404AF">
        <w:rPr>
          <w:rFonts w:ascii="Times New Roman" w:eastAsia="Times New Roman" w:hAnsi="Times New Roman" w:cs="Times New Roman"/>
          <w:lang w:eastAsia="en-GB"/>
        </w:rPr>
        <w:t>Arthur</w:t>
      </w:r>
      <w:r w:rsidR="00B21211" w:rsidRPr="001404AF">
        <w:rPr>
          <w:rFonts w:ascii="Times New Roman" w:eastAsia="Times New Roman" w:hAnsi="Times New Roman" w:cs="Times New Roman"/>
          <w:lang w:eastAsia="en-GB"/>
        </w:rPr>
        <w:t xml:space="preserve"> as having ‘</w:t>
      </w:r>
      <w:r w:rsidR="00AE06A2" w:rsidRPr="001404AF">
        <w:rPr>
          <w:rFonts w:ascii="Times New Roman" w:eastAsia="Times New Roman" w:hAnsi="Times New Roman" w:cs="Times New Roman"/>
          <w:lang w:eastAsia="en-GB"/>
        </w:rPr>
        <w:t xml:space="preserve"> a symbolic as well as historical function</w:t>
      </w:r>
      <w:r w:rsidR="0065432B" w:rsidRPr="001404AF">
        <w:rPr>
          <w:rFonts w:ascii="Times New Roman" w:eastAsia="Times New Roman" w:hAnsi="Times New Roman" w:cs="Times New Roman"/>
          <w:lang w:eastAsia="en-GB"/>
        </w:rPr>
        <w:t>’</w:t>
      </w:r>
      <w:r w:rsidR="00AE06A2" w:rsidRPr="001404AF">
        <w:rPr>
          <w:rFonts w:ascii="Times New Roman" w:eastAsia="Times New Roman" w:hAnsi="Times New Roman" w:cs="Times New Roman"/>
          <w:lang w:eastAsia="en-GB"/>
        </w:rPr>
        <w:t>.</w:t>
      </w:r>
      <w:r w:rsidR="005B3B5F" w:rsidRPr="008F037F">
        <w:rPr>
          <w:rStyle w:val="FootnoteReference"/>
        </w:rPr>
        <w:footnoteReference w:id="7"/>
      </w:r>
      <w:r w:rsidR="000905D1" w:rsidRPr="001404AF">
        <w:rPr>
          <w:rFonts w:ascii="Times New Roman" w:hAnsi="Times New Roman" w:cs="Times New Roman"/>
        </w:rPr>
        <w:t xml:space="preserve"> </w:t>
      </w:r>
      <w:r w:rsidR="000C3F07" w:rsidRPr="001404AF">
        <w:rPr>
          <w:rFonts w:ascii="Times New Roman" w:hAnsi="Times New Roman" w:cs="Times New Roman"/>
        </w:rPr>
        <w:t>Secondly, how can these interpretations be</w:t>
      </w:r>
      <w:r w:rsidR="00472B9D" w:rsidRPr="001404AF">
        <w:rPr>
          <w:rFonts w:ascii="Times New Roman" w:hAnsi="Times New Roman" w:cs="Times New Roman"/>
        </w:rPr>
        <w:t xml:space="preserve"> drawn</w:t>
      </w:r>
      <w:r w:rsidR="000C3F07" w:rsidRPr="001404AF">
        <w:rPr>
          <w:rFonts w:ascii="Times New Roman" w:hAnsi="Times New Roman" w:cs="Times New Roman"/>
        </w:rPr>
        <w:t xml:space="preserve"> from a given text?</w:t>
      </w:r>
      <w:r w:rsidR="003460CF" w:rsidRPr="001404AF">
        <w:rPr>
          <w:rFonts w:ascii="Times New Roman" w:hAnsi="Times New Roman" w:cs="Times New Roman"/>
        </w:rPr>
        <w:t xml:space="preserve"> </w:t>
      </w:r>
      <w:proofErr w:type="spellStart"/>
      <w:r w:rsidR="00C12429" w:rsidRPr="001404AF">
        <w:rPr>
          <w:rFonts w:ascii="Times New Roman" w:hAnsi="Times New Roman" w:cs="Times New Roman"/>
        </w:rPr>
        <w:t>Padel</w:t>
      </w:r>
      <w:proofErr w:type="spellEnd"/>
      <w:r w:rsidR="00C12429" w:rsidRPr="001404AF">
        <w:rPr>
          <w:rFonts w:ascii="Times New Roman" w:hAnsi="Times New Roman" w:cs="Times New Roman"/>
        </w:rPr>
        <w:t xml:space="preserve"> observes</w:t>
      </w:r>
      <w:r w:rsidR="003460CF" w:rsidRPr="001404AF">
        <w:rPr>
          <w:rFonts w:ascii="Times New Roman" w:hAnsi="Times New Roman" w:cs="Times New Roman"/>
        </w:rPr>
        <w:t xml:space="preserve"> that</w:t>
      </w:r>
      <w:r w:rsidR="00C12429" w:rsidRPr="001404AF">
        <w:rPr>
          <w:rFonts w:ascii="Times New Roman" w:hAnsi="Times New Roman" w:cs="Times New Roman"/>
        </w:rPr>
        <w:t xml:space="preserve"> ‘when studying the portrayal of Arthur in a particular text’, it is essential ‘to try to understand the nature and purpose of that text’</w:t>
      </w:r>
      <w:r w:rsidR="00C67D78" w:rsidRPr="001404AF">
        <w:rPr>
          <w:rFonts w:ascii="Times New Roman" w:hAnsi="Times New Roman" w:cs="Times New Roman"/>
        </w:rPr>
        <w:t>.</w:t>
      </w:r>
      <w:r w:rsidR="003E2413" w:rsidRPr="008F037F">
        <w:rPr>
          <w:rStyle w:val="FootnoteReference"/>
        </w:rPr>
        <w:footnoteReference w:id="8"/>
      </w:r>
      <w:r w:rsidR="003E2413">
        <w:rPr>
          <w:rFonts w:ascii="Times New Roman" w:hAnsi="Times New Roman" w:cs="Times New Roman"/>
        </w:rPr>
        <w:t xml:space="preserve"> </w:t>
      </w:r>
      <w:r w:rsidR="00162347" w:rsidRPr="001404AF">
        <w:rPr>
          <w:rFonts w:ascii="Times New Roman" w:hAnsi="Times New Roman" w:cs="Times New Roman"/>
        </w:rPr>
        <w:t>What is the nature and purpose of the poem in question?</w:t>
      </w:r>
      <w:r w:rsidR="00C67D78" w:rsidRPr="001404AF">
        <w:rPr>
          <w:rFonts w:ascii="Times New Roman" w:hAnsi="Times New Roman" w:cs="Times New Roman"/>
        </w:rPr>
        <w:t xml:space="preserve"> </w:t>
      </w:r>
      <w:r w:rsidR="00974A21" w:rsidRPr="001404AF">
        <w:rPr>
          <w:rFonts w:ascii="Times New Roman" w:hAnsi="Times New Roman" w:cs="Times New Roman"/>
        </w:rPr>
        <w:t xml:space="preserve"> </w:t>
      </w:r>
      <w:r w:rsidR="00C77840" w:rsidRPr="001404AF">
        <w:rPr>
          <w:rFonts w:ascii="Times New Roman" w:hAnsi="Times New Roman" w:cs="Times New Roman"/>
        </w:rPr>
        <w:t>Thirdly, to what extent does the depiction of Arthur and his milieu in a given poetic text reflect notions of cultural identity</w:t>
      </w:r>
      <w:r w:rsidR="00E640D2" w:rsidRPr="001404AF">
        <w:rPr>
          <w:rFonts w:ascii="Times New Roman" w:hAnsi="Times New Roman" w:cs="Times New Roman"/>
        </w:rPr>
        <w:t xml:space="preserve"> and specifically, a Welsh</w:t>
      </w:r>
      <w:r w:rsidR="00194D91" w:rsidRPr="001404AF">
        <w:rPr>
          <w:rFonts w:ascii="Times New Roman" w:hAnsi="Times New Roman" w:cs="Times New Roman"/>
        </w:rPr>
        <w:t xml:space="preserve"> national</w:t>
      </w:r>
      <w:r w:rsidR="00E640D2" w:rsidRPr="001404AF">
        <w:rPr>
          <w:rFonts w:ascii="Times New Roman" w:hAnsi="Times New Roman" w:cs="Times New Roman"/>
        </w:rPr>
        <w:t xml:space="preserve"> identity</w:t>
      </w:r>
      <w:r w:rsidR="005E197B" w:rsidRPr="001404AF">
        <w:rPr>
          <w:rFonts w:ascii="Times New Roman" w:hAnsi="Times New Roman" w:cs="Times New Roman"/>
        </w:rPr>
        <w:t>?</w:t>
      </w:r>
      <w:r w:rsidR="001159DC" w:rsidRPr="001404AF">
        <w:rPr>
          <w:rFonts w:ascii="Times New Roman" w:hAnsi="Times New Roman" w:cs="Times New Roman"/>
        </w:rPr>
        <w:t xml:space="preserve"> </w:t>
      </w:r>
      <w:proofErr w:type="spellStart"/>
      <w:r w:rsidR="001159DC" w:rsidRPr="001404AF">
        <w:rPr>
          <w:rFonts w:ascii="Times New Roman" w:hAnsi="Times New Roman" w:cs="Times New Roman"/>
        </w:rPr>
        <w:t>Padel</w:t>
      </w:r>
      <w:proofErr w:type="spellEnd"/>
      <w:r w:rsidR="001159DC" w:rsidRPr="001404AF">
        <w:rPr>
          <w:rFonts w:ascii="Times New Roman" w:hAnsi="Times New Roman" w:cs="Times New Roman"/>
        </w:rPr>
        <w:t xml:space="preserve"> has posed the question ‘was there an Arthur of the Welsh?’,</w:t>
      </w:r>
      <w:r w:rsidR="00E15508" w:rsidRPr="008F037F">
        <w:rPr>
          <w:rStyle w:val="FootnoteReference"/>
        </w:rPr>
        <w:footnoteReference w:id="9"/>
      </w:r>
      <w:r w:rsidR="001159DC" w:rsidRPr="001404AF">
        <w:rPr>
          <w:rFonts w:ascii="Times New Roman" w:hAnsi="Times New Roman" w:cs="Times New Roman"/>
        </w:rPr>
        <w:t xml:space="preserve"> the answer being inconclusive through a lack of surviving evidence. However, the political, or social context within which each poem was written remains a valid concern</w:t>
      </w:r>
      <w:r w:rsidR="003F0316" w:rsidRPr="001404AF">
        <w:rPr>
          <w:rFonts w:ascii="Times New Roman" w:hAnsi="Times New Roman" w:cs="Times New Roman"/>
        </w:rPr>
        <w:t>.</w:t>
      </w:r>
      <w:r w:rsidR="00C67D78" w:rsidRPr="001404AF">
        <w:rPr>
          <w:rFonts w:ascii="Times New Roman" w:hAnsi="Times New Roman" w:cs="Times New Roman"/>
        </w:rPr>
        <w:t xml:space="preserve"> </w:t>
      </w:r>
      <w:r w:rsidR="00844707" w:rsidRPr="001404AF">
        <w:rPr>
          <w:rFonts w:ascii="Times New Roman" w:hAnsi="Times New Roman" w:cs="Times New Roman"/>
        </w:rPr>
        <w:t>It is possible to argue, therefore, that t</w:t>
      </w:r>
      <w:r w:rsidR="00D7688D" w:rsidRPr="001404AF">
        <w:rPr>
          <w:rFonts w:ascii="Times New Roman" w:eastAsia="Times New Roman" w:hAnsi="Times New Roman" w:cs="Times New Roman"/>
          <w:lang w:eastAsia="en-GB"/>
        </w:rPr>
        <w:t>he depiction of Arthur and the Arthurian milieu in early Welsh poetry mirrors the cultural and ideological shifts of literary thought in medieval Welsh society</w:t>
      </w:r>
      <w:r w:rsidR="00260201" w:rsidRPr="001404AF">
        <w:rPr>
          <w:rFonts w:ascii="Times New Roman" w:hAnsi="Times New Roman" w:cs="Times New Roman"/>
        </w:rPr>
        <w:t>.</w:t>
      </w:r>
      <w:r w:rsidR="00846833" w:rsidRPr="001404AF">
        <w:rPr>
          <w:rFonts w:ascii="Times New Roman" w:hAnsi="Times New Roman" w:cs="Times New Roman"/>
        </w:rPr>
        <w:t xml:space="preserve"> Geoffrey of Monmouth and hi</w:t>
      </w:r>
      <w:r w:rsidR="00EB1CF7" w:rsidRPr="001404AF">
        <w:rPr>
          <w:rFonts w:ascii="Times New Roman" w:hAnsi="Times New Roman" w:cs="Times New Roman"/>
        </w:rPr>
        <w:t>s</w:t>
      </w:r>
      <w:r w:rsidR="00846833" w:rsidRPr="001404AF">
        <w:rPr>
          <w:rFonts w:ascii="Times New Roman" w:hAnsi="Times New Roman" w:cs="Times New Roman"/>
        </w:rPr>
        <w:t xml:space="preserve"> landmark work,</w:t>
      </w:r>
      <w:r w:rsidR="00EB1CF7" w:rsidRPr="001404AF">
        <w:rPr>
          <w:rFonts w:ascii="Times New Roman" w:hAnsi="Times New Roman" w:cs="Times New Roman"/>
        </w:rPr>
        <w:t xml:space="preserve"> </w:t>
      </w:r>
      <w:r w:rsidR="00EB1CF7" w:rsidRPr="001404AF">
        <w:rPr>
          <w:rFonts w:ascii="Times New Roman" w:hAnsi="Times New Roman" w:cs="Times New Roman"/>
          <w:i/>
          <w:iCs/>
        </w:rPr>
        <w:t xml:space="preserve">Historia </w:t>
      </w:r>
      <w:proofErr w:type="spellStart"/>
      <w:r w:rsidR="00EB1CF7" w:rsidRPr="001404AF">
        <w:rPr>
          <w:rFonts w:ascii="Times New Roman" w:hAnsi="Times New Roman" w:cs="Times New Roman"/>
          <w:i/>
          <w:iCs/>
        </w:rPr>
        <w:t>Regum</w:t>
      </w:r>
      <w:proofErr w:type="spellEnd"/>
      <w:r w:rsidR="00EB1CF7" w:rsidRPr="001404AF">
        <w:rPr>
          <w:rFonts w:ascii="Times New Roman" w:hAnsi="Times New Roman" w:cs="Times New Roman"/>
          <w:i/>
          <w:iCs/>
        </w:rPr>
        <w:t xml:space="preserve"> Britanniae</w:t>
      </w:r>
      <w:r w:rsidR="00EB1CF7" w:rsidRPr="001404AF">
        <w:rPr>
          <w:rFonts w:ascii="Times New Roman" w:hAnsi="Times New Roman" w:cs="Times New Roman"/>
        </w:rPr>
        <w:t xml:space="preserve"> (History of the Kings of Britain</w:t>
      </w:r>
      <w:r w:rsidR="00BF21BE" w:rsidRPr="001404AF">
        <w:rPr>
          <w:rFonts w:ascii="Times New Roman" w:hAnsi="Times New Roman" w:cs="Times New Roman"/>
        </w:rPr>
        <w:t>, written in 1138</w:t>
      </w:r>
      <w:r w:rsidR="00EB1CF7" w:rsidRPr="001404AF">
        <w:rPr>
          <w:rFonts w:ascii="Times New Roman" w:hAnsi="Times New Roman" w:cs="Times New Roman"/>
        </w:rPr>
        <w:t>)</w:t>
      </w:r>
      <w:r w:rsidR="00F82843" w:rsidRPr="001404AF">
        <w:rPr>
          <w:rFonts w:ascii="Times New Roman" w:hAnsi="Times New Roman" w:cs="Times New Roman"/>
        </w:rPr>
        <w:t xml:space="preserve"> is of particular significance in this context.</w:t>
      </w:r>
      <w:r w:rsidR="00846833" w:rsidRPr="001404AF">
        <w:rPr>
          <w:rFonts w:ascii="Times New Roman" w:hAnsi="Times New Roman" w:cs="Times New Roman"/>
        </w:rPr>
        <w:t xml:space="preserve"> </w:t>
      </w:r>
      <w:r w:rsidR="00570C60" w:rsidRPr="001404AF">
        <w:rPr>
          <w:rFonts w:ascii="Times New Roman" w:hAnsi="Times New Roman" w:cs="Times New Roman"/>
        </w:rPr>
        <w:t>The analysis of much early Welsh poetry of an ‘Arthurian’ nature is considered as being either</w:t>
      </w:r>
      <w:r w:rsidR="00B651F6" w:rsidRPr="001404AF">
        <w:rPr>
          <w:rFonts w:ascii="Times New Roman" w:hAnsi="Times New Roman" w:cs="Times New Roman"/>
        </w:rPr>
        <w:t xml:space="preserve"> </w:t>
      </w:r>
      <w:r w:rsidR="00AB719C" w:rsidRPr="001404AF">
        <w:rPr>
          <w:rFonts w:ascii="Times New Roman" w:eastAsia="Times New Roman" w:hAnsi="Times New Roman" w:cs="Times New Roman"/>
          <w:lang w:eastAsia="en-GB"/>
        </w:rPr>
        <w:t>pre-</w:t>
      </w:r>
      <w:r w:rsidR="00C12BB2" w:rsidRPr="001404AF">
        <w:rPr>
          <w:rFonts w:ascii="Times New Roman" w:eastAsia="Times New Roman" w:hAnsi="Times New Roman" w:cs="Times New Roman"/>
          <w:lang w:eastAsia="en-GB"/>
        </w:rPr>
        <w:t xml:space="preserve"> or post-</w:t>
      </w:r>
      <w:r w:rsidR="00AB719C" w:rsidRPr="001404AF">
        <w:rPr>
          <w:rFonts w:ascii="Times New Roman" w:eastAsia="Times New Roman" w:hAnsi="Times New Roman" w:cs="Times New Roman"/>
          <w:lang w:eastAsia="en-GB"/>
        </w:rPr>
        <w:t>Galfridian</w:t>
      </w:r>
      <w:r w:rsidR="00B651F6" w:rsidRPr="001404AF">
        <w:rPr>
          <w:rFonts w:ascii="Times New Roman" w:eastAsia="Times New Roman" w:hAnsi="Times New Roman" w:cs="Times New Roman"/>
          <w:lang w:eastAsia="en-GB"/>
        </w:rPr>
        <w:t xml:space="preserve"> (pre- or post-1150)</w:t>
      </w:r>
      <w:r w:rsidR="000F0BB4" w:rsidRPr="001404AF">
        <w:rPr>
          <w:rFonts w:ascii="Times New Roman" w:eastAsia="Times New Roman" w:hAnsi="Times New Roman" w:cs="Times New Roman"/>
          <w:lang w:eastAsia="en-GB"/>
        </w:rPr>
        <w:t>.</w:t>
      </w:r>
      <w:r w:rsidR="00D24DE7" w:rsidRPr="001404AF">
        <w:rPr>
          <w:rFonts w:ascii="Times New Roman" w:eastAsia="Times New Roman" w:hAnsi="Times New Roman" w:cs="Times New Roman"/>
          <w:lang w:eastAsia="en-GB"/>
        </w:rPr>
        <w:t xml:space="preserve"> Coe and Young define this as</w:t>
      </w:r>
      <w:r w:rsidR="00DF3945" w:rsidRPr="001404AF">
        <w:rPr>
          <w:rFonts w:ascii="Times New Roman" w:hAnsi="Times New Roman" w:cs="Times New Roman"/>
        </w:rPr>
        <w:t xml:space="preserve"> ‘works which present the evidence for the Arthurian legend among the Celtic people prior to Geoffrey, or at least (with texts later than 1136) independent of any obvious continental or Galfridian influence’.</w:t>
      </w:r>
      <w:r w:rsidR="001A0C45" w:rsidRPr="008F037F">
        <w:rPr>
          <w:rStyle w:val="FootnoteReference"/>
        </w:rPr>
        <w:footnoteReference w:id="10"/>
      </w:r>
      <w:r w:rsidR="00C234C9" w:rsidRPr="001404AF">
        <w:rPr>
          <w:rFonts w:ascii="Times New Roman" w:hAnsi="Times New Roman" w:cs="Times New Roman"/>
        </w:rPr>
        <w:t xml:space="preserve"> As dating is so problematic,</w:t>
      </w:r>
      <w:r w:rsidR="0020280E" w:rsidRPr="001404AF">
        <w:rPr>
          <w:rFonts w:ascii="Times New Roman" w:hAnsi="Times New Roman" w:cs="Times New Roman"/>
        </w:rPr>
        <w:t xml:space="preserve"> </w:t>
      </w:r>
      <w:r w:rsidR="00C234C9" w:rsidRPr="001404AF">
        <w:rPr>
          <w:rFonts w:ascii="Times New Roman" w:hAnsi="Times New Roman" w:cs="Times New Roman"/>
        </w:rPr>
        <w:t>however,</w:t>
      </w:r>
      <w:r w:rsidR="0020280E" w:rsidRPr="001404AF">
        <w:rPr>
          <w:rFonts w:ascii="Times New Roman" w:hAnsi="Times New Roman" w:cs="Times New Roman"/>
        </w:rPr>
        <w:t xml:space="preserve"> there are</w:t>
      </w:r>
      <w:r w:rsidR="00C234C9" w:rsidRPr="001404AF">
        <w:rPr>
          <w:rFonts w:ascii="Times New Roman" w:hAnsi="Times New Roman" w:cs="Times New Roman"/>
        </w:rPr>
        <w:t xml:space="preserve"> discrepancies and </w:t>
      </w:r>
      <w:r w:rsidR="00C234C9" w:rsidRPr="001404AF">
        <w:rPr>
          <w:rFonts w:ascii="Times New Roman" w:hAnsi="Times New Roman" w:cs="Times New Roman"/>
        </w:rPr>
        <w:lastRenderedPageBreak/>
        <w:t>inconsistencies to be noted</w:t>
      </w:r>
      <w:r w:rsidR="00997741" w:rsidRPr="001404AF">
        <w:rPr>
          <w:rFonts w:ascii="Times New Roman" w:hAnsi="Times New Roman" w:cs="Times New Roman"/>
        </w:rPr>
        <w:t>. J</w:t>
      </w:r>
      <w:r w:rsidR="0055611E" w:rsidRPr="001404AF">
        <w:rPr>
          <w:rFonts w:ascii="Times New Roman" w:hAnsi="Times New Roman" w:cs="Times New Roman"/>
        </w:rPr>
        <w:t>ones</w:t>
      </w:r>
      <w:r w:rsidR="00997741" w:rsidRPr="001404AF">
        <w:rPr>
          <w:rFonts w:ascii="Times New Roman" w:hAnsi="Times New Roman" w:cs="Times New Roman"/>
        </w:rPr>
        <w:t xml:space="preserve"> observes that</w:t>
      </w:r>
      <w:r w:rsidR="00692201" w:rsidRPr="001404AF">
        <w:rPr>
          <w:rFonts w:ascii="Times New Roman" w:hAnsi="Times New Roman" w:cs="Times New Roman"/>
        </w:rPr>
        <w:t xml:space="preserve"> ‘</w:t>
      </w:r>
      <w:r w:rsidR="00812B38" w:rsidRPr="001404AF">
        <w:rPr>
          <w:rFonts w:ascii="Times New Roman" w:hAnsi="Times New Roman" w:cs="Times New Roman"/>
        </w:rPr>
        <w:t>some of the poets who allude to Arthur and to characters, places and incidents connected to him were familiar with Geoffrey’s transformative work. Ye</w:t>
      </w:r>
      <w:r w:rsidR="009753DD" w:rsidRPr="001404AF">
        <w:rPr>
          <w:rFonts w:ascii="Times New Roman" w:hAnsi="Times New Roman" w:cs="Times New Roman"/>
        </w:rPr>
        <w:t>t</w:t>
      </w:r>
      <w:r w:rsidR="00812B38" w:rsidRPr="001404AF">
        <w:rPr>
          <w:rFonts w:ascii="Times New Roman" w:hAnsi="Times New Roman" w:cs="Times New Roman"/>
        </w:rPr>
        <w:t xml:space="preserve"> the vast majority of their references</w:t>
      </w:r>
      <w:r w:rsidR="003C1BC8" w:rsidRPr="001404AF">
        <w:rPr>
          <w:rFonts w:ascii="Times New Roman" w:hAnsi="Times New Roman" w:cs="Times New Roman"/>
        </w:rPr>
        <w:t xml:space="preserve"> appear to be free of its influence’.</w:t>
      </w:r>
      <w:r w:rsidR="00270F1C" w:rsidRPr="008F037F">
        <w:rPr>
          <w:rStyle w:val="FootnoteReference"/>
        </w:rPr>
        <w:footnoteReference w:id="11"/>
      </w:r>
      <w:r w:rsidR="00E9251A" w:rsidRPr="001404AF">
        <w:rPr>
          <w:rFonts w:ascii="Times New Roman" w:hAnsi="Times New Roman" w:cs="Times New Roman"/>
        </w:rPr>
        <w:t xml:space="preserve"> It is also highly significant that</w:t>
      </w:r>
      <w:r w:rsidR="003C1BC8" w:rsidRPr="001404AF">
        <w:rPr>
          <w:rFonts w:ascii="Times New Roman" w:hAnsi="Times New Roman" w:cs="Times New Roman"/>
        </w:rPr>
        <w:t xml:space="preserve"> ‘The poets may have chosen</w:t>
      </w:r>
      <w:r w:rsidR="00394915" w:rsidRPr="001404AF">
        <w:rPr>
          <w:rFonts w:ascii="Times New Roman" w:hAnsi="Times New Roman" w:cs="Times New Roman"/>
        </w:rPr>
        <w:t xml:space="preserve"> to eschew Geoffrey and adhere to the native traditions of Arthur in order to express their confidence in the conservative, independent political</w:t>
      </w:r>
      <w:r w:rsidR="00F168DB" w:rsidRPr="001404AF">
        <w:rPr>
          <w:rFonts w:ascii="Times New Roman" w:hAnsi="Times New Roman" w:cs="Times New Roman"/>
        </w:rPr>
        <w:t xml:space="preserve"> and cultural system to which they belonged. On the other hand, as practitioners of such a highly developed literary culture, it may simply have never occurred to them to draw on a text which belonged to a different milieu’.</w:t>
      </w:r>
      <w:r w:rsidR="00FB033C" w:rsidRPr="008F037F">
        <w:rPr>
          <w:rStyle w:val="FootnoteReference"/>
        </w:rPr>
        <w:footnoteReference w:id="12"/>
      </w:r>
      <w:r w:rsidR="00004A29" w:rsidRPr="001404AF">
        <w:rPr>
          <w:rFonts w:ascii="Times New Roman" w:hAnsi="Times New Roman" w:cs="Times New Roman"/>
        </w:rPr>
        <w:t xml:space="preserve"> If</w:t>
      </w:r>
      <w:r w:rsidR="00146DA7" w:rsidRPr="001404AF">
        <w:rPr>
          <w:rFonts w:ascii="Times New Roman" w:hAnsi="Times New Roman" w:cs="Times New Roman"/>
        </w:rPr>
        <w:t xml:space="preserve"> this position reflects the true nature of early medieval Welsh poetry,</w:t>
      </w:r>
      <w:r w:rsidR="005B1412" w:rsidRPr="001404AF">
        <w:rPr>
          <w:rFonts w:ascii="Times New Roman" w:hAnsi="Times New Roman" w:cs="Times New Roman"/>
        </w:rPr>
        <w:t xml:space="preserve"> it provides a clear indication that there is a strong connection between the depiction of Arthur and his milieu</w:t>
      </w:r>
      <w:r w:rsidR="00B03B57" w:rsidRPr="001404AF">
        <w:rPr>
          <w:rFonts w:ascii="Times New Roman" w:hAnsi="Times New Roman" w:cs="Times New Roman"/>
        </w:rPr>
        <w:t xml:space="preserve"> in a given poetic text</w:t>
      </w:r>
      <w:r w:rsidR="005B1412" w:rsidRPr="001404AF">
        <w:rPr>
          <w:rFonts w:ascii="Times New Roman" w:hAnsi="Times New Roman" w:cs="Times New Roman"/>
        </w:rPr>
        <w:t xml:space="preserve"> and cultural identity, possibly a specific Welsh identity</w:t>
      </w:r>
      <w:r w:rsidR="00F63314" w:rsidRPr="001404AF">
        <w:rPr>
          <w:rFonts w:ascii="Times New Roman" w:hAnsi="Times New Roman" w:cs="Times New Roman"/>
        </w:rPr>
        <w:t>.</w:t>
      </w:r>
    </w:p>
    <w:p w:rsidR="007325F4" w:rsidRPr="001404AF" w:rsidRDefault="007325F4" w:rsidP="00844102">
      <w:pPr>
        <w:spacing w:line="480" w:lineRule="auto"/>
        <w:rPr>
          <w:rFonts w:ascii="Times New Roman" w:hAnsi="Times New Roman" w:cs="Times New Roman"/>
        </w:rPr>
      </w:pPr>
    </w:p>
    <w:p w:rsidR="00BB7904" w:rsidRPr="006C7219" w:rsidRDefault="00A87D47" w:rsidP="000C462E">
      <w:pPr>
        <w:spacing w:line="480" w:lineRule="auto"/>
        <w:rPr>
          <w:rFonts w:ascii="Times New Roman" w:hAnsi="Times New Roman" w:cs="Times New Roman"/>
        </w:rPr>
      </w:pPr>
      <w:r w:rsidRPr="001404AF">
        <w:rPr>
          <w:rFonts w:ascii="Times New Roman" w:eastAsia="Times New Roman" w:hAnsi="Times New Roman" w:cs="Times New Roman"/>
          <w:lang w:eastAsia="en-GB"/>
        </w:rPr>
        <w:t>The earliest literary allusions to Arthur appear in Latin.</w:t>
      </w:r>
      <w:r w:rsidR="008B5506" w:rsidRPr="001404AF">
        <w:rPr>
          <w:rFonts w:ascii="Times New Roman" w:eastAsia="Times New Roman" w:hAnsi="Times New Roman" w:cs="Times New Roman"/>
          <w:lang w:eastAsia="en-GB"/>
        </w:rPr>
        <w:t xml:space="preserve"> </w:t>
      </w:r>
      <w:r w:rsidR="005A1370" w:rsidRPr="001404AF">
        <w:rPr>
          <w:rFonts w:ascii="Times New Roman" w:eastAsia="Times New Roman" w:hAnsi="Times New Roman" w:cs="Times New Roman"/>
          <w:lang w:eastAsia="en-GB"/>
        </w:rPr>
        <w:t xml:space="preserve">The </w:t>
      </w:r>
      <w:r w:rsidR="0031072C" w:rsidRPr="001404AF">
        <w:rPr>
          <w:rFonts w:ascii="Times New Roman" w:hAnsi="Times New Roman" w:cs="Times New Roman"/>
          <w:i/>
          <w:iCs/>
        </w:rPr>
        <w:t xml:space="preserve">Historia </w:t>
      </w:r>
      <w:proofErr w:type="spellStart"/>
      <w:r w:rsidR="0031072C" w:rsidRPr="001404AF">
        <w:rPr>
          <w:rFonts w:ascii="Times New Roman" w:hAnsi="Times New Roman" w:cs="Times New Roman"/>
          <w:i/>
          <w:iCs/>
        </w:rPr>
        <w:t>Brittonum</w:t>
      </w:r>
      <w:proofErr w:type="spellEnd"/>
      <w:r w:rsidR="0031072C" w:rsidRPr="001404AF">
        <w:rPr>
          <w:rFonts w:ascii="Times New Roman" w:hAnsi="Times New Roman" w:cs="Times New Roman"/>
        </w:rPr>
        <w:t xml:space="preserve"> (The History of the Britons), formerly attributed to </w:t>
      </w:r>
      <w:proofErr w:type="spellStart"/>
      <w:r w:rsidR="0031072C" w:rsidRPr="001404AF">
        <w:rPr>
          <w:rFonts w:ascii="Times New Roman" w:hAnsi="Times New Roman" w:cs="Times New Roman"/>
        </w:rPr>
        <w:t>Nennius</w:t>
      </w:r>
      <w:proofErr w:type="spellEnd"/>
      <w:r w:rsidR="00FE7666" w:rsidRPr="001404AF">
        <w:rPr>
          <w:rFonts w:ascii="Times New Roman" w:hAnsi="Times New Roman" w:cs="Times New Roman"/>
        </w:rPr>
        <w:t>,</w:t>
      </w:r>
      <w:r w:rsidR="0031072C" w:rsidRPr="001404AF">
        <w:rPr>
          <w:rFonts w:ascii="Times New Roman" w:hAnsi="Times New Roman" w:cs="Times New Roman"/>
        </w:rPr>
        <w:t xml:space="preserve"> and dated to 829-30 depicts the Arthur of early Welsh poetry in two guises</w:t>
      </w:r>
      <w:r w:rsidR="000629AE" w:rsidRPr="001404AF">
        <w:rPr>
          <w:rFonts w:ascii="Times New Roman" w:hAnsi="Times New Roman" w:cs="Times New Roman"/>
        </w:rPr>
        <w:t xml:space="preserve">; </w:t>
      </w:r>
      <w:r w:rsidR="000629AE" w:rsidRPr="001404AF">
        <w:rPr>
          <w:rFonts w:ascii="Times New Roman" w:eastAsia="Times New Roman" w:hAnsi="Times New Roman" w:cs="Times New Roman"/>
          <w:lang w:eastAsia="en-GB"/>
        </w:rPr>
        <w:t>‘the British hero Arthur’</w:t>
      </w:r>
      <w:r w:rsidR="00675BB3" w:rsidRPr="008F037F">
        <w:rPr>
          <w:rStyle w:val="FootnoteReference"/>
        </w:rPr>
        <w:footnoteReference w:id="13"/>
      </w:r>
      <w:r w:rsidR="00686522" w:rsidRPr="001404AF">
        <w:rPr>
          <w:rFonts w:ascii="Times New Roman" w:eastAsia="Times New Roman" w:hAnsi="Times New Roman" w:cs="Times New Roman"/>
          <w:lang w:eastAsia="en-GB"/>
        </w:rPr>
        <w:t xml:space="preserve"> (as depicted in the list of twelve battles)</w:t>
      </w:r>
      <w:r w:rsidR="008518D0" w:rsidRPr="001404AF">
        <w:rPr>
          <w:rFonts w:ascii="Times New Roman" w:eastAsia="Times New Roman" w:hAnsi="Times New Roman" w:cs="Times New Roman"/>
          <w:lang w:eastAsia="en-GB"/>
        </w:rPr>
        <w:t>,</w:t>
      </w:r>
      <w:r w:rsidR="000629AE" w:rsidRPr="001404AF">
        <w:rPr>
          <w:rFonts w:ascii="Times New Roman" w:eastAsia="Times New Roman" w:hAnsi="Times New Roman" w:cs="Times New Roman"/>
          <w:lang w:eastAsia="en-GB"/>
        </w:rPr>
        <w:t xml:space="preserve"> and the</w:t>
      </w:r>
      <w:r w:rsidR="008032BC" w:rsidRPr="001404AF">
        <w:rPr>
          <w:rFonts w:ascii="Times New Roman" w:eastAsia="Times New Roman" w:hAnsi="Times New Roman" w:cs="Times New Roman"/>
          <w:lang w:eastAsia="en-GB"/>
        </w:rPr>
        <w:t xml:space="preserve"> magical</w:t>
      </w:r>
      <w:r w:rsidR="00A34279" w:rsidRPr="001404AF">
        <w:rPr>
          <w:rFonts w:ascii="Times New Roman" w:eastAsia="Times New Roman" w:hAnsi="Times New Roman" w:cs="Times New Roman"/>
          <w:lang w:eastAsia="en-GB"/>
        </w:rPr>
        <w:t>, legendar</w:t>
      </w:r>
      <w:r w:rsidR="00A5289D" w:rsidRPr="001404AF">
        <w:rPr>
          <w:rFonts w:ascii="Times New Roman" w:eastAsia="Times New Roman" w:hAnsi="Times New Roman" w:cs="Times New Roman"/>
          <w:lang w:eastAsia="en-GB"/>
        </w:rPr>
        <w:t xml:space="preserve">y </w:t>
      </w:r>
      <w:r w:rsidR="008032BC" w:rsidRPr="001404AF">
        <w:rPr>
          <w:rFonts w:ascii="Times New Roman" w:eastAsia="Times New Roman" w:hAnsi="Times New Roman" w:cs="Times New Roman"/>
          <w:lang w:eastAsia="en-GB"/>
        </w:rPr>
        <w:t>Arthur</w:t>
      </w:r>
      <w:r w:rsidR="00686522" w:rsidRPr="001404AF">
        <w:rPr>
          <w:rFonts w:ascii="Times New Roman" w:eastAsia="Times New Roman" w:hAnsi="Times New Roman" w:cs="Times New Roman"/>
          <w:lang w:eastAsia="en-GB"/>
        </w:rPr>
        <w:t xml:space="preserve"> (as can be observed in the </w:t>
      </w:r>
      <w:r w:rsidR="00686522" w:rsidRPr="001404AF">
        <w:rPr>
          <w:rFonts w:ascii="Times New Roman" w:eastAsia="Times New Roman" w:hAnsi="Times New Roman" w:cs="Times New Roman"/>
          <w:i/>
          <w:iCs/>
          <w:lang w:eastAsia="en-GB"/>
        </w:rPr>
        <w:t xml:space="preserve">Mirabilia </w:t>
      </w:r>
      <w:r w:rsidR="00686522" w:rsidRPr="001404AF">
        <w:rPr>
          <w:rFonts w:ascii="Times New Roman" w:eastAsia="Times New Roman" w:hAnsi="Times New Roman" w:cs="Times New Roman"/>
          <w:lang w:eastAsia="en-GB"/>
        </w:rPr>
        <w:t>and their close connection with the landscape</w:t>
      </w:r>
      <w:r w:rsidR="002C3027" w:rsidRPr="001404AF">
        <w:rPr>
          <w:rFonts w:ascii="Times New Roman" w:eastAsia="Times New Roman" w:hAnsi="Times New Roman" w:cs="Times New Roman"/>
          <w:lang w:eastAsia="en-GB"/>
        </w:rPr>
        <w:t xml:space="preserve">, </w:t>
      </w:r>
      <w:r w:rsidR="0090506A" w:rsidRPr="001404AF">
        <w:rPr>
          <w:rFonts w:ascii="Times New Roman" w:eastAsia="Times New Roman" w:hAnsi="Times New Roman" w:cs="Times New Roman"/>
          <w:lang w:eastAsia="en-GB"/>
        </w:rPr>
        <w:t>and the natural/supernatural world</w:t>
      </w:r>
      <w:r w:rsidR="00686522" w:rsidRPr="001404AF">
        <w:rPr>
          <w:rFonts w:ascii="Times New Roman" w:eastAsia="Times New Roman" w:hAnsi="Times New Roman" w:cs="Times New Roman"/>
          <w:lang w:eastAsia="en-GB"/>
        </w:rPr>
        <w:t>)</w:t>
      </w:r>
      <w:r w:rsidR="000629AE" w:rsidRPr="001404AF">
        <w:rPr>
          <w:rFonts w:ascii="Times New Roman" w:eastAsia="Times New Roman" w:hAnsi="Times New Roman" w:cs="Times New Roman"/>
          <w:lang w:eastAsia="en-GB"/>
        </w:rPr>
        <w:t>.</w:t>
      </w:r>
      <w:r w:rsidR="007568D5" w:rsidRPr="001404AF">
        <w:rPr>
          <w:rFonts w:ascii="Times New Roman" w:eastAsia="Times New Roman" w:hAnsi="Times New Roman" w:cs="Times New Roman"/>
          <w:lang w:eastAsia="en-GB"/>
        </w:rPr>
        <w:t xml:space="preserve"> </w:t>
      </w:r>
      <w:r w:rsidR="005A1370" w:rsidRPr="001404AF">
        <w:rPr>
          <w:rFonts w:ascii="Times New Roman" w:eastAsia="Times New Roman" w:hAnsi="Times New Roman" w:cs="Times New Roman"/>
          <w:lang w:eastAsia="en-GB"/>
        </w:rPr>
        <w:t xml:space="preserve">Patrick </w:t>
      </w:r>
      <w:r w:rsidR="007568D5" w:rsidRPr="001404AF">
        <w:rPr>
          <w:rFonts w:ascii="Times New Roman" w:eastAsia="Times New Roman" w:hAnsi="Times New Roman" w:cs="Times New Roman"/>
          <w:lang w:eastAsia="en-GB"/>
        </w:rPr>
        <w:t>Sims-Williams</w:t>
      </w:r>
      <w:r w:rsidR="005A1370" w:rsidRPr="001404AF">
        <w:rPr>
          <w:rFonts w:ascii="Times New Roman" w:eastAsia="Times New Roman" w:hAnsi="Times New Roman" w:cs="Times New Roman"/>
          <w:lang w:eastAsia="en-GB"/>
        </w:rPr>
        <w:t xml:space="preserve"> views the prominence of</w:t>
      </w:r>
      <w:r w:rsidR="00423C82" w:rsidRPr="001404AF">
        <w:rPr>
          <w:rFonts w:ascii="Times New Roman" w:eastAsia="Times New Roman" w:hAnsi="Times New Roman" w:cs="Times New Roman"/>
          <w:lang w:eastAsia="en-GB"/>
        </w:rPr>
        <w:t xml:space="preserve"> these</w:t>
      </w:r>
      <w:r w:rsidR="005A1370" w:rsidRPr="001404AF">
        <w:rPr>
          <w:rFonts w:ascii="Times New Roman" w:eastAsia="Times New Roman" w:hAnsi="Times New Roman" w:cs="Times New Roman"/>
          <w:lang w:eastAsia="en-GB"/>
        </w:rPr>
        <w:t xml:space="preserve"> allusions to Arthur and his milieu</w:t>
      </w:r>
      <w:r w:rsidR="001A01F5" w:rsidRPr="001404AF">
        <w:rPr>
          <w:rFonts w:ascii="Times New Roman" w:eastAsia="Times New Roman" w:hAnsi="Times New Roman" w:cs="Times New Roman"/>
          <w:lang w:eastAsia="en-GB"/>
        </w:rPr>
        <w:t xml:space="preserve"> as</w:t>
      </w:r>
      <w:r w:rsidR="007568D5" w:rsidRPr="001404AF">
        <w:rPr>
          <w:rFonts w:ascii="Times New Roman" w:eastAsia="Times New Roman" w:hAnsi="Times New Roman" w:cs="Times New Roman"/>
          <w:lang w:eastAsia="en-GB"/>
        </w:rPr>
        <w:t xml:space="preserve"> demonstrat</w:t>
      </w:r>
      <w:r w:rsidR="001A01F5" w:rsidRPr="001404AF">
        <w:rPr>
          <w:rFonts w:ascii="Times New Roman" w:eastAsia="Times New Roman" w:hAnsi="Times New Roman" w:cs="Times New Roman"/>
          <w:lang w:eastAsia="en-GB"/>
        </w:rPr>
        <w:t>ing</w:t>
      </w:r>
      <w:r w:rsidR="007568D5" w:rsidRPr="001404AF">
        <w:rPr>
          <w:rFonts w:ascii="Times New Roman" w:eastAsia="Times New Roman" w:hAnsi="Times New Roman" w:cs="Times New Roman"/>
          <w:lang w:eastAsia="en-GB"/>
        </w:rPr>
        <w:t xml:space="preserve"> ‘clear evidence for the existence of a vernacular poetic tradition and of a body of Arthurian stories – the two necessary preconditions for the Arthurian poems’.</w:t>
      </w:r>
      <w:r w:rsidR="000A1B09" w:rsidRPr="008F037F">
        <w:rPr>
          <w:rStyle w:val="FootnoteReference"/>
        </w:rPr>
        <w:footnoteReference w:id="14"/>
      </w:r>
      <w:r w:rsidR="00D02C9E" w:rsidRPr="001404AF">
        <w:rPr>
          <w:rFonts w:ascii="Times New Roman" w:eastAsia="Times New Roman" w:hAnsi="Times New Roman" w:cs="Times New Roman"/>
          <w:lang w:eastAsia="en-GB"/>
        </w:rPr>
        <w:t xml:space="preserve"> </w:t>
      </w:r>
      <w:r w:rsidR="00714D35" w:rsidRPr="001404AF">
        <w:rPr>
          <w:rFonts w:ascii="Times New Roman" w:eastAsia="Times New Roman" w:hAnsi="Times New Roman" w:cs="Times New Roman"/>
          <w:lang w:eastAsia="en-GB"/>
        </w:rPr>
        <w:t>Nick Higham interprets</w:t>
      </w:r>
      <w:r w:rsidR="00215ACC" w:rsidRPr="001404AF">
        <w:rPr>
          <w:rFonts w:ascii="Times New Roman" w:eastAsia="Times New Roman" w:hAnsi="Times New Roman" w:cs="Times New Roman"/>
          <w:lang w:eastAsia="en-GB"/>
        </w:rPr>
        <w:t xml:space="preserve"> the</w:t>
      </w:r>
      <w:r w:rsidR="00B71306" w:rsidRPr="001404AF">
        <w:rPr>
          <w:rFonts w:ascii="Times New Roman" w:hAnsi="Times New Roman" w:cs="Times New Roman"/>
        </w:rPr>
        <w:t xml:space="preserve"> </w:t>
      </w:r>
      <w:r w:rsidR="00714D35" w:rsidRPr="001404AF">
        <w:rPr>
          <w:rFonts w:ascii="Times New Roman" w:hAnsi="Times New Roman" w:cs="Times New Roman"/>
          <w:i/>
          <w:iCs/>
        </w:rPr>
        <w:t xml:space="preserve">Historia </w:t>
      </w:r>
      <w:proofErr w:type="spellStart"/>
      <w:r w:rsidR="00714D35" w:rsidRPr="001404AF">
        <w:rPr>
          <w:rFonts w:ascii="Times New Roman" w:hAnsi="Times New Roman" w:cs="Times New Roman"/>
          <w:i/>
          <w:iCs/>
        </w:rPr>
        <w:t>Brittonum</w:t>
      </w:r>
      <w:proofErr w:type="spellEnd"/>
      <w:r w:rsidR="00C070CB" w:rsidRPr="001404AF">
        <w:rPr>
          <w:rFonts w:ascii="Times New Roman" w:hAnsi="Times New Roman" w:cs="Times New Roman"/>
          <w:i/>
          <w:iCs/>
        </w:rPr>
        <w:t>,</w:t>
      </w:r>
      <w:r w:rsidR="006E409F" w:rsidRPr="001404AF">
        <w:rPr>
          <w:rFonts w:ascii="Times New Roman" w:hAnsi="Times New Roman" w:cs="Times New Roman"/>
          <w:i/>
          <w:iCs/>
        </w:rPr>
        <w:t xml:space="preserve"> </w:t>
      </w:r>
      <w:r w:rsidR="006E409F" w:rsidRPr="001404AF">
        <w:rPr>
          <w:rFonts w:ascii="Times New Roman" w:hAnsi="Times New Roman" w:cs="Times New Roman"/>
        </w:rPr>
        <w:t>from an historical studies perspective</w:t>
      </w:r>
      <w:r w:rsidR="00C070CB" w:rsidRPr="001404AF">
        <w:rPr>
          <w:rFonts w:ascii="Times New Roman" w:hAnsi="Times New Roman" w:cs="Times New Roman"/>
        </w:rPr>
        <w:t>,</w:t>
      </w:r>
      <w:r w:rsidR="00E34612" w:rsidRPr="001404AF">
        <w:rPr>
          <w:rFonts w:ascii="Times New Roman" w:hAnsi="Times New Roman" w:cs="Times New Roman"/>
        </w:rPr>
        <w:t xml:space="preserve"> </w:t>
      </w:r>
      <w:r w:rsidR="00243D73" w:rsidRPr="001404AF">
        <w:rPr>
          <w:rFonts w:ascii="Times New Roman" w:hAnsi="Times New Roman" w:cs="Times New Roman"/>
        </w:rPr>
        <w:t>as ‘</w:t>
      </w:r>
      <w:r w:rsidR="00714D35" w:rsidRPr="001404AF">
        <w:rPr>
          <w:rFonts w:ascii="Times New Roman" w:hAnsi="Times New Roman" w:cs="Times New Roman"/>
        </w:rPr>
        <w:t xml:space="preserve">a post-colonial text, in </w:t>
      </w:r>
      <w:r w:rsidR="00714D35" w:rsidRPr="001404AF">
        <w:rPr>
          <w:rFonts w:ascii="Times New Roman" w:hAnsi="Times New Roman" w:cs="Times New Roman"/>
        </w:rPr>
        <w:lastRenderedPageBreak/>
        <w:t>regard to the aftermath of Roman colonialism. It is also a text developed so as to contest colonialism, written against the threat of renewed Mercian colonization of Wales’.</w:t>
      </w:r>
      <w:r w:rsidR="00F13F55" w:rsidRPr="008F037F">
        <w:rPr>
          <w:rStyle w:val="FootnoteReference"/>
        </w:rPr>
        <w:footnoteReference w:id="15"/>
      </w:r>
      <w:r w:rsidR="00E04B1A" w:rsidRPr="001404AF">
        <w:rPr>
          <w:rFonts w:ascii="Times New Roman" w:hAnsi="Times New Roman" w:cs="Times New Roman"/>
        </w:rPr>
        <w:t xml:space="preserve"> </w:t>
      </w:r>
      <w:r w:rsidR="00714D35" w:rsidRPr="001404AF">
        <w:rPr>
          <w:rFonts w:ascii="Times New Roman" w:hAnsi="Times New Roman" w:cs="Times New Roman"/>
        </w:rPr>
        <w:t xml:space="preserve"> Higham</w:t>
      </w:r>
      <w:r w:rsidR="00E04B1A" w:rsidRPr="001404AF">
        <w:rPr>
          <w:rFonts w:ascii="Times New Roman" w:hAnsi="Times New Roman" w:cs="Times New Roman"/>
        </w:rPr>
        <w:t xml:space="preserve"> views</w:t>
      </w:r>
      <w:r w:rsidR="0003682D" w:rsidRPr="001404AF">
        <w:rPr>
          <w:rFonts w:ascii="Times New Roman" w:hAnsi="Times New Roman" w:cs="Times New Roman"/>
        </w:rPr>
        <w:t xml:space="preserve"> the</w:t>
      </w:r>
      <w:r w:rsidR="00E04B1A" w:rsidRPr="001404AF">
        <w:rPr>
          <w:rFonts w:ascii="Times New Roman" w:hAnsi="Times New Roman" w:cs="Times New Roman"/>
        </w:rPr>
        <w:t xml:space="preserve"> </w:t>
      </w:r>
      <w:r w:rsidR="00E04B1A" w:rsidRPr="001404AF">
        <w:rPr>
          <w:rFonts w:ascii="Times New Roman" w:hAnsi="Times New Roman" w:cs="Times New Roman"/>
          <w:i/>
          <w:iCs/>
        </w:rPr>
        <w:t xml:space="preserve">Historia </w:t>
      </w:r>
      <w:proofErr w:type="spellStart"/>
      <w:r w:rsidR="00E04B1A" w:rsidRPr="001404AF">
        <w:rPr>
          <w:rFonts w:ascii="Times New Roman" w:hAnsi="Times New Roman" w:cs="Times New Roman"/>
          <w:i/>
          <w:iCs/>
        </w:rPr>
        <w:t>Brittonum</w:t>
      </w:r>
      <w:proofErr w:type="spellEnd"/>
      <w:r w:rsidR="007649D2" w:rsidRPr="001404AF">
        <w:rPr>
          <w:rFonts w:ascii="Times New Roman" w:hAnsi="Times New Roman" w:cs="Times New Roman"/>
        </w:rPr>
        <w:t xml:space="preserve"> as</w:t>
      </w:r>
      <w:r w:rsidR="00714D35" w:rsidRPr="001404AF">
        <w:rPr>
          <w:rFonts w:ascii="Times New Roman" w:hAnsi="Times New Roman" w:cs="Times New Roman"/>
        </w:rPr>
        <w:t xml:space="preserve"> </w:t>
      </w:r>
      <w:r w:rsidR="007649D2" w:rsidRPr="001404AF">
        <w:rPr>
          <w:rFonts w:ascii="Times New Roman" w:hAnsi="Times New Roman" w:cs="Times New Roman"/>
        </w:rPr>
        <w:t>‘</w:t>
      </w:r>
      <w:r w:rsidR="00714D35" w:rsidRPr="001404AF">
        <w:rPr>
          <w:rFonts w:ascii="Times New Roman" w:hAnsi="Times New Roman" w:cs="Times New Roman"/>
        </w:rPr>
        <w:t>highly politicised’</w:t>
      </w:r>
      <w:r w:rsidR="00F07D61" w:rsidRPr="001404AF">
        <w:rPr>
          <w:rFonts w:ascii="Times New Roman" w:hAnsi="Times New Roman" w:cs="Times New Roman"/>
        </w:rPr>
        <w:t>, contesting ‘</w:t>
      </w:r>
      <w:r w:rsidR="00714D35" w:rsidRPr="001404AF">
        <w:rPr>
          <w:rFonts w:ascii="Times New Roman" w:hAnsi="Times New Roman" w:cs="Times New Roman"/>
        </w:rPr>
        <w:t>pre-exis</w:t>
      </w:r>
      <w:r w:rsidR="00F07D61" w:rsidRPr="001404AF">
        <w:rPr>
          <w:rFonts w:ascii="Times New Roman" w:hAnsi="Times New Roman" w:cs="Times New Roman"/>
        </w:rPr>
        <w:t>ti</w:t>
      </w:r>
      <w:r w:rsidR="00714D35" w:rsidRPr="001404AF">
        <w:rPr>
          <w:rFonts w:ascii="Times New Roman" w:hAnsi="Times New Roman" w:cs="Times New Roman"/>
        </w:rPr>
        <w:t>ng visions of the past</w:t>
      </w:r>
      <w:r w:rsidR="00F45DB4" w:rsidRPr="001404AF">
        <w:rPr>
          <w:rFonts w:ascii="Times New Roman" w:hAnsi="Times New Roman" w:cs="Times New Roman"/>
        </w:rPr>
        <w:t>’ and using</w:t>
      </w:r>
      <w:r w:rsidR="00714D35" w:rsidRPr="001404AF">
        <w:rPr>
          <w:rFonts w:ascii="Times New Roman" w:hAnsi="Times New Roman" w:cs="Times New Roman"/>
        </w:rPr>
        <w:t xml:space="preserve"> the past </w:t>
      </w:r>
      <w:r w:rsidR="00F45DB4" w:rsidRPr="001404AF">
        <w:rPr>
          <w:rFonts w:ascii="Times New Roman" w:hAnsi="Times New Roman" w:cs="Times New Roman"/>
        </w:rPr>
        <w:t>‘</w:t>
      </w:r>
      <w:r w:rsidR="00714D35" w:rsidRPr="001404AF">
        <w:rPr>
          <w:rFonts w:ascii="Times New Roman" w:hAnsi="Times New Roman" w:cs="Times New Roman"/>
        </w:rPr>
        <w:t>for particular present purposes</w:t>
      </w:r>
      <w:r w:rsidR="002535B0" w:rsidRPr="001404AF">
        <w:rPr>
          <w:rFonts w:ascii="Times New Roman" w:hAnsi="Times New Roman" w:cs="Times New Roman"/>
        </w:rPr>
        <w:t xml:space="preserve"> and</w:t>
      </w:r>
      <w:r w:rsidR="00714D35" w:rsidRPr="001404AF">
        <w:rPr>
          <w:rFonts w:ascii="Times New Roman" w:hAnsi="Times New Roman" w:cs="Times New Roman"/>
        </w:rPr>
        <w:t xml:space="preserve"> it is this concept of an author grasping at power via the reconfiguration of history in a particular contemporary context that emerges as paramount for the particular style and type of history being offered</w:t>
      </w:r>
      <w:r w:rsidR="002E5634">
        <w:rPr>
          <w:rFonts w:ascii="Times New Roman" w:hAnsi="Times New Roman" w:cs="Times New Roman"/>
        </w:rPr>
        <w:t>’.</w:t>
      </w:r>
      <w:r w:rsidR="005E4994" w:rsidRPr="008F037F">
        <w:rPr>
          <w:rStyle w:val="FootnoteReference"/>
        </w:rPr>
        <w:footnoteReference w:id="16"/>
      </w:r>
      <w:r w:rsidR="00DF17A0" w:rsidRPr="001404AF">
        <w:rPr>
          <w:rFonts w:ascii="Times New Roman" w:hAnsi="Times New Roman" w:cs="Times New Roman"/>
        </w:rPr>
        <w:t xml:space="preserve"> </w:t>
      </w:r>
      <w:r w:rsidR="009713D9" w:rsidRPr="001404AF">
        <w:rPr>
          <w:rFonts w:ascii="Times New Roman" w:eastAsia="Times New Roman" w:hAnsi="Times New Roman" w:cs="Times New Roman"/>
          <w:lang w:eastAsia="en-GB"/>
        </w:rPr>
        <w:t xml:space="preserve">In this sense, </w:t>
      </w:r>
      <w:r w:rsidR="00E63342" w:rsidRPr="001404AF">
        <w:rPr>
          <w:rFonts w:ascii="Times New Roman" w:eastAsia="Times New Roman" w:hAnsi="Times New Roman" w:cs="Times New Roman"/>
          <w:lang w:eastAsia="en-GB"/>
        </w:rPr>
        <w:t>the</w:t>
      </w:r>
      <w:r w:rsidR="002E5D0C" w:rsidRPr="001404AF">
        <w:rPr>
          <w:rFonts w:ascii="Times New Roman" w:eastAsia="Times New Roman" w:hAnsi="Times New Roman" w:cs="Times New Roman"/>
          <w:lang w:eastAsia="en-GB"/>
        </w:rPr>
        <w:t xml:space="preserve"> </w:t>
      </w:r>
      <w:r w:rsidR="008019E3" w:rsidRPr="001404AF">
        <w:rPr>
          <w:rFonts w:ascii="Times New Roman" w:eastAsia="Times New Roman" w:hAnsi="Times New Roman" w:cs="Times New Roman"/>
          <w:lang w:eastAsia="en-GB"/>
        </w:rPr>
        <w:t>allusions in</w:t>
      </w:r>
      <w:r w:rsidR="00C91048" w:rsidRPr="001404AF">
        <w:rPr>
          <w:rFonts w:ascii="Times New Roman" w:eastAsia="Times New Roman" w:hAnsi="Times New Roman" w:cs="Times New Roman"/>
          <w:lang w:eastAsia="en-GB"/>
        </w:rPr>
        <w:t xml:space="preserve"> </w:t>
      </w:r>
      <w:r w:rsidR="00C91048" w:rsidRPr="001404AF">
        <w:rPr>
          <w:rFonts w:ascii="Times New Roman" w:hAnsi="Times New Roman" w:cs="Times New Roman"/>
          <w:i/>
          <w:iCs/>
        </w:rPr>
        <w:t xml:space="preserve">Historia </w:t>
      </w:r>
      <w:proofErr w:type="spellStart"/>
      <w:r w:rsidR="00C91048" w:rsidRPr="001404AF">
        <w:rPr>
          <w:rFonts w:ascii="Times New Roman" w:hAnsi="Times New Roman" w:cs="Times New Roman"/>
          <w:i/>
          <w:iCs/>
        </w:rPr>
        <w:t>Brittonum</w:t>
      </w:r>
      <w:proofErr w:type="spellEnd"/>
      <w:r w:rsidR="0025618D" w:rsidRPr="001404AF">
        <w:rPr>
          <w:rFonts w:ascii="Times New Roman" w:hAnsi="Times New Roman" w:cs="Times New Roman"/>
        </w:rPr>
        <w:t xml:space="preserve"> can</w:t>
      </w:r>
      <w:r w:rsidR="0070512C" w:rsidRPr="001404AF">
        <w:rPr>
          <w:rFonts w:ascii="Times New Roman" w:hAnsi="Times New Roman" w:cs="Times New Roman"/>
        </w:rPr>
        <w:t xml:space="preserve"> viewed</w:t>
      </w:r>
      <w:r w:rsidR="0025618D" w:rsidRPr="001404AF">
        <w:rPr>
          <w:rFonts w:ascii="Times New Roman" w:hAnsi="Times New Roman" w:cs="Times New Roman"/>
        </w:rPr>
        <w:t xml:space="preserve"> as early</w:t>
      </w:r>
      <w:r w:rsidR="007A2F8F" w:rsidRPr="001404AF">
        <w:rPr>
          <w:rFonts w:ascii="Times New Roman" w:hAnsi="Times New Roman" w:cs="Times New Roman"/>
        </w:rPr>
        <w:t xml:space="preserve"> depictions </w:t>
      </w:r>
      <w:r w:rsidR="0025618D" w:rsidRPr="001404AF">
        <w:rPr>
          <w:rFonts w:ascii="Times New Roman" w:hAnsi="Times New Roman" w:cs="Times New Roman"/>
        </w:rPr>
        <w:t>of</w:t>
      </w:r>
      <w:r w:rsidR="007A2F8F" w:rsidRPr="001404AF">
        <w:rPr>
          <w:rFonts w:ascii="Times New Roman" w:hAnsi="Times New Roman" w:cs="Times New Roman"/>
        </w:rPr>
        <w:t xml:space="preserve"> </w:t>
      </w:r>
      <w:r w:rsidR="0095644A" w:rsidRPr="001404AF">
        <w:rPr>
          <w:rFonts w:ascii="Times New Roman" w:hAnsi="Times New Roman" w:cs="Times New Roman"/>
        </w:rPr>
        <w:t>Arthur and his milieu,</w:t>
      </w:r>
      <w:r w:rsidR="007A2F8F" w:rsidRPr="001404AF">
        <w:rPr>
          <w:rFonts w:ascii="Times New Roman" w:hAnsi="Times New Roman" w:cs="Times New Roman"/>
        </w:rPr>
        <w:t xml:space="preserve"> as figures of cultural identity</w:t>
      </w:r>
      <w:r w:rsidR="00254F65" w:rsidRPr="001404AF">
        <w:rPr>
          <w:rFonts w:ascii="Times New Roman" w:hAnsi="Times New Roman" w:cs="Times New Roman"/>
        </w:rPr>
        <w:t>, political unity</w:t>
      </w:r>
      <w:r w:rsidR="00D77ED9" w:rsidRPr="001404AF">
        <w:rPr>
          <w:rFonts w:ascii="Times New Roman" w:hAnsi="Times New Roman" w:cs="Times New Roman"/>
        </w:rPr>
        <w:t>, as well as literary invention</w:t>
      </w:r>
      <w:r w:rsidR="00825D64" w:rsidRPr="001404AF">
        <w:rPr>
          <w:rFonts w:ascii="Times New Roman" w:hAnsi="Times New Roman" w:cs="Times New Roman"/>
        </w:rPr>
        <w:t>.</w:t>
      </w:r>
      <w:r w:rsidR="006E247E" w:rsidRPr="001404AF">
        <w:rPr>
          <w:rFonts w:ascii="Times New Roman" w:hAnsi="Times New Roman" w:cs="Times New Roman"/>
        </w:rPr>
        <w:t xml:space="preserve"> The heroic Arthur of legend has a symbolic significance, and performs an ideological role, representing triumph over adversity. Similarly, the adventuring, magical Arthur of early Welsh literary tradition, ‘a supernatural figure who exerts control over otherworldly forces’</w:t>
      </w:r>
      <w:r w:rsidR="00C40416" w:rsidRPr="008F037F">
        <w:rPr>
          <w:rStyle w:val="FootnoteReference"/>
        </w:rPr>
        <w:footnoteReference w:id="17"/>
      </w:r>
      <w:r w:rsidR="006E247E" w:rsidRPr="001404AF">
        <w:rPr>
          <w:rFonts w:ascii="Times New Roman" w:hAnsi="Times New Roman" w:cs="Times New Roman"/>
        </w:rPr>
        <w:t xml:space="preserve"> can be viewed as the ‘protector’ of Welsh cultural identity in the face of ‘foreign forces’. </w:t>
      </w:r>
      <w:r w:rsidR="00703177" w:rsidRPr="001404AF">
        <w:rPr>
          <w:rFonts w:ascii="Times New Roman" w:hAnsi="Times New Roman" w:cs="Times New Roman"/>
        </w:rPr>
        <w:t xml:space="preserve">As </w:t>
      </w:r>
      <w:r w:rsidR="000629AE" w:rsidRPr="001404AF">
        <w:rPr>
          <w:rFonts w:ascii="Times New Roman" w:hAnsi="Times New Roman" w:cs="Times New Roman"/>
        </w:rPr>
        <w:t>Fulton</w:t>
      </w:r>
      <w:r w:rsidR="00703177" w:rsidRPr="001404AF">
        <w:rPr>
          <w:rFonts w:ascii="Times New Roman" w:hAnsi="Times New Roman" w:cs="Times New Roman"/>
        </w:rPr>
        <w:t xml:space="preserve"> also</w:t>
      </w:r>
      <w:r w:rsidR="000629AE" w:rsidRPr="001404AF">
        <w:rPr>
          <w:rFonts w:ascii="Times New Roman" w:hAnsi="Times New Roman" w:cs="Times New Roman"/>
        </w:rPr>
        <w:t xml:space="preserve"> observes, ‘there are plural Arthurs in Welsh, representing various ideals of leadership and political identity for different kinds of audiences’</w:t>
      </w:r>
      <w:r w:rsidR="008455D4">
        <w:rPr>
          <w:rFonts w:ascii="Times New Roman" w:hAnsi="Times New Roman" w:cs="Times New Roman"/>
        </w:rPr>
        <w:t>.</w:t>
      </w:r>
      <w:r w:rsidR="00B00E2C" w:rsidRPr="008F037F">
        <w:rPr>
          <w:rStyle w:val="FootnoteReference"/>
        </w:rPr>
        <w:footnoteReference w:id="18"/>
      </w:r>
      <w:r w:rsidR="006C7219">
        <w:rPr>
          <w:rFonts w:ascii="Times New Roman" w:hAnsi="Times New Roman" w:cs="Times New Roman"/>
        </w:rPr>
        <w:t xml:space="preserve"> </w:t>
      </w:r>
      <w:r w:rsidR="00925B2B" w:rsidRPr="001404AF">
        <w:rPr>
          <w:rFonts w:ascii="Times New Roman" w:hAnsi="Times New Roman" w:cs="Times New Roman"/>
        </w:rPr>
        <w:t xml:space="preserve">The literary threads connecting </w:t>
      </w:r>
      <w:r w:rsidR="00925B2B" w:rsidRPr="001404AF">
        <w:rPr>
          <w:rFonts w:ascii="Times New Roman" w:hAnsi="Times New Roman" w:cs="Times New Roman"/>
          <w:i/>
          <w:iCs/>
        </w:rPr>
        <w:t xml:space="preserve">Historia </w:t>
      </w:r>
      <w:proofErr w:type="spellStart"/>
      <w:r w:rsidR="00925B2B" w:rsidRPr="001404AF">
        <w:rPr>
          <w:rFonts w:ascii="Times New Roman" w:hAnsi="Times New Roman" w:cs="Times New Roman"/>
          <w:i/>
          <w:iCs/>
        </w:rPr>
        <w:t>Brittonum</w:t>
      </w:r>
      <w:proofErr w:type="spellEnd"/>
      <w:r w:rsidR="007A5697" w:rsidRPr="001404AF">
        <w:rPr>
          <w:rFonts w:ascii="Times New Roman" w:hAnsi="Times New Roman" w:cs="Times New Roman"/>
          <w:i/>
          <w:iCs/>
        </w:rPr>
        <w:t xml:space="preserve"> </w:t>
      </w:r>
      <w:r w:rsidR="007A5697" w:rsidRPr="001404AF">
        <w:rPr>
          <w:rFonts w:ascii="Times New Roman" w:hAnsi="Times New Roman" w:cs="Times New Roman"/>
        </w:rPr>
        <w:t>with the na</w:t>
      </w:r>
      <w:r w:rsidR="004429F0" w:rsidRPr="001404AF">
        <w:rPr>
          <w:rFonts w:ascii="Times New Roman" w:hAnsi="Times New Roman" w:cs="Times New Roman"/>
        </w:rPr>
        <w:t>tive</w:t>
      </w:r>
      <w:r w:rsidR="007A5697" w:rsidRPr="001404AF">
        <w:rPr>
          <w:rFonts w:ascii="Times New Roman" w:hAnsi="Times New Roman" w:cs="Times New Roman"/>
        </w:rPr>
        <w:t xml:space="preserve"> poetic</w:t>
      </w:r>
      <w:r w:rsidR="00D8177B" w:rsidRPr="001404AF">
        <w:rPr>
          <w:rFonts w:ascii="Times New Roman" w:hAnsi="Times New Roman" w:cs="Times New Roman"/>
        </w:rPr>
        <w:t xml:space="preserve"> traditions</w:t>
      </w:r>
      <w:r w:rsidR="007A5697" w:rsidRPr="001404AF">
        <w:rPr>
          <w:rFonts w:ascii="Times New Roman" w:hAnsi="Times New Roman" w:cs="Times New Roman"/>
        </w:rPr>
        <w:t xml:space="preserve"> of early medieval Wales</w:t>
      </w:r>
      <w:r w:rsidR="00B65915" w:rsidRPr="001404AF">
        <w:rPr>
          <w:rFonts w:ascii="Times New Roman" w:hAnsi="Times New Roman" w:cs="Times New Roman"/>
        </w:rPr>
        <w:t xml:space="preserve"> become stronger when the</w:t>
      </w:r>
      <w:r w:rsidR="00F82C5D" w:rsidRPr="001404AF">
        <w:rPr>
          <w:rFonts w:ascii="Times New Roman" w:hAnsi="Times New Roman" w:cs="Times New Roman"/>
        </w:rPr>
        <w:t xml:space="preserve"> modern</w:t>
      </w:r>
      <w:r w:rsidR="00C5112F" w:rsidRPr="001404AF">
        <w:rPr>
          <w:rFonts w:ascii="Times New Roman" w:hAnsi="Times New Roman" w:cs="Times New Roman"/>
        </w:rPr>
        <w:t xml:space="preserve"> perceptual</w:t>
      </w:r>
      <w:r w:rsidR="00B65915" w:rsidRPr="001404AF">
        <w:rPr>
          <w:rFonts w:ascii="Times New Roman" w:hAnsi="Times New Roman" w:cs="Times New Roman"/>
        </w:rPr>
        <w:t xml:space="preserve"> boundaries between ‘learned’ verse and vernacular poetry are removed.</w:t>
      </w:r>
      <w:r w:rsidR="00925B2B" w:rsidRPr="001404AF">
        <w:rPr>
          <w:rFonts w:ascii="Times New Roman" w:hAnsi="Times New Roman" w:cs="Times New Roman"/>
        </w:rPr>
        <w:t xml:space="preserve"> </w:t>
      </w:r>
      <w:r w:rsidR="000A62E7" w:rsidRPr="001404AF">
        <w:rPr>
          <w:rFonts w:ascii="Times New Roman" w:hAnsi="Times New Roman" w:cs="Times New Roman"/>
        </w:rPr>
        <w:t>It is important to</w:t>
      </w:r>
      <w:r w:rsidR="0079715E" w:rsidRPr="001404AF">
        <w:rPr>
          <w:rFonts w:ascii="Times New Roman" w:hAnsi="Times New Roman" w:cs="Times New Roman"/>
        </w:rPr>
        <w:t xml:space="preserve"> note </w:t>
      </w:r>
      <w:r w:rsidR="0099410F" w:rsidRPr="001404AF">
        <w:rPr>
          <w:rFonts w:ascii="Times New Roman" w:hAnsi="Times New Roman" w:cs="Times New Roman"/>
        </w:rPr>
        <w:t>that in medieval Wales there was</w:t>
      </w:r>
      <w:r w:rsidR="00B64512" w:rsidRPr="001404AF">
        <w:rPr>
          <w:rFonts w:ascii="Times New Roman" w:hAnsi="Times New Roman" w:cs="Times New Roman"/>
        </w:rPr>
        <w:t xml:space="preserve"> </w:t>
      </w:r>
      <w:r w:rsidR="00B83671" w:rsidRPr="001404AF">
        <w:rPr>
          <w:rFonts w:ascii="Times New Roman" w:hAnsi="Times New Roman" w:cs="Times New Roman"/>
        </w:rPr>
        <w:t>very little division between</w:t>
      </w:r>
      <w:r w:rsidR="00D815FC" w:rsidRPr="001404AF">
        <w:rPr>
          <w:rFonts w:ascii="Times New Roman" w:hAnsi="Times New Roman" w:cs="Times New Roman"/>
        </w:rPr>
        <w:t xml:space="preserve"> </w:t>
      </w:r>
      <w:r w:rsidR="00634681" w:rsidRPr="001404AF">
        <w:rPr>
          <w:rFonts w:ascii="Times New Roman" w:hAnsi="Times New Roman" w:cs="Times New Roman"/>
        </w:rPr>
        <w:t>‘learned’ Latin</w:t>
      </w:r>
      <w:r w:rsidR="00D815FC" w:rsidRPr="001404AF">
        <w:rPr>
          <w:rFonts w:ascii="Times New Roman" w:hAnsi="Times New Roman" w:cs="Times New Roman"/>
        </w:rPr>
        <w:t xml:space="preserve"> literary</w:t>
      </w:r>
      <w:r w:rsidR="00634681" w:rsidRPr="001404AF">
        <w:rPr>
          <w:rFonts w:ascii="Times New Roman" w:hAnsi="Times New Roman" w:cs="Times New Roman"/>
        </w:rPr>
        <w:t xml:space="preserve"> tradition</w:t>
      </w:r>
      <w:r w:rsidR="000809BC" w:rsidRPr="001404AF">
        <w:rPr>
          <w:rFonts w:ascii="Times New Roman" w:hAnsi="Times New Roman" w:cs="Times New Roman"/>
        </w:rPr>
        <w:t>,</w:t>
      </w:r>
      <w:r w:rsidR="00634681" w:rsidRPr="001404AF">
        <w:rPr>
          <w:rFonts w:ascii="Times New Roman" w:hAnsi="Times New Roman" w:cs="Times New Roman"/>
        </w:rPr>
        <w:t xml:space="preserve"> and ‘vernacular’ popular tradition</w:t>
      </w:r>
      <w:r w:rsidR="00F066FD" w:rsidRPr="001404AF">
        <w:rPr>
          <w:rFonts w:ascii="Times New Roman" w:hAnsi="Times New Roman" w:cs="Times New Roman"/>
        </w:rPr>
        <w:t>.</w:t>
      </w:r>
      <w:r w:rsidR="00634681" w:rsidRPr="001404AF">
        <w:rPr>
          <w:rFonts w:ascii="Times New Roman" w:hAnsi="Times New Roman" w:cs="Times New Roman"/>
        </w:rPr>
        <w:t xml:space="preserve"> ‘Latin and Welsh texts share too many basic assumptions</w:t>
      </w:r>
      <w:r w:rsidR="00282C8B" w:rsidRPr="001404AF">
        <w:rPr>
          <w:rFonts w:ascii="Times New Roman" w:hAnsi="Times New Roman" w:cs="Times New Roman"/>
        </w:rPr>
        <w:t xml:space="preserve">, </w:t>
      </w:r>
      <w:r w:rsidR="00634681" w:rsidRPr="001404AF">
        <w:rPr>
          <w:rFonts w:ascii="Times New Roman" w:hAnsi="Times New Roman" w:cs="Times New Roman"/>
        </w:rPr>
        <w:t xml:space="preserve">such as idea of the </w:t>
      </w:r>
      <w:r w:rsidR="00282C8B" w:rsidRPr="001404AF">
        <w:rPr>
          <w:rFonts w:ascii="Times New Roman" w:hAnsi="Times New Roman" w:cs="Times New Roman"/>
        </w:rPr>
        <w:t>I</w:t>
      </w:r>
      <w:r w:rsidR="00634681" w:rsidRPr="001404AF">
        <w:rPr>
          <w:rFonts w:ascii="Times New Roman" w:hAnsi="Times New Roman" w:cs="Times New Roman"/>
        </w:rPr>
        <w:t>sland of Britain as a former and potential unity</w:t>
      </w:r>
      <w:r w:rsidR="00DC439F" w:rsidRPr="001404AF">
        <w:rPr>
          <w:rFonts w:ascii="Times New Roman" w:hAnsi="Times New Roman" w:cs="Times New Roman"/>
        </w:rPr>
        <w:t>: from a functional point of view it mattered little whether this unity had been</w:t>
      </w:r>
      <w:r w:rsidR="00634681" w:rsidRPr="001404AF">
        <w:rPr>
          <w:rFonts w:ascii="Times New Roman" w:hAnsi="Times New Roman" w:cs="Times New Roman"/>
        </w:rPr>
        <w:t xml:space="preserve"> attacked by</w:t>
      </w:r>
      <w:r w:rsidR="004C5849" w:rsidRPr="001404AF">
        <w:rPr>
          <w:rFonts w:ascii="Times New Roman" w:hAnsi="Times New Roman" w:cs="Times New Roman"/>
        </w:rPr>
        <w:t xml:space="preserve"> Anglo-</w:t>
      </w:r>
      <w:r w:rsidR="00634681" w:rsidRPr="001404AF">
        <w:rPr>
          <w:rFonts w:ascii="Times New Roman" w:hAnsi="Times New Roman" w:cs="Times New Roman"/>
        </w:rPr>
        <w:t>Saxons or monster</w:t>
      </w:r>
      <w:r w:rsidR="00075045" w:rsidRPr="001404AF">
        <w:rPr>
          <w:rFonts w:ascii="Times New Roman" w:hAnsi="Times New Roman" w:cs="Times New Roman"/>
        </w:rPr>
        <w:t>s</w:t>
      </w:r>
      <w:r w:rsidR="00E46AAE" w:rsidRPr="001404AF">
        <w:rPr>
          <w:rFonts w:ascii="Times New Roman" w:hAnsi="Times New Roman" w:cs="Times New Roman"/>
        </w:rPr>
        <w:t>, […]</w:t>
      </w:r>
      <w:r w:rsidR="007802BB" w:rsidRPr="001404AF">
        <w:rPr>
          <w:rFonts w:ascii="Times New Roman" w:hAnsi="Times New Roman" w:cs="Times New Roman"/>
        </w:rPr>
        <w:t xml:space="preserve"> </w:t>
      </w:r>
      <w:r w:rsidR="00E46AAE" w:rsidRPr="001404AF">
        <w:rPr>
          <w:rFonts w:ascii="Times New Roman" w:hAnsi="Times New Roman" w:cs="Times New Roman"/>
        </w:rPr>
        <w:t>or</w:t>
      </w:r>
      <w:r w:rsidR="007802BB" w:rsidRPr="001404AF">
        <w:rPr>
          <w:rFonts w:ascii="Times New Roman" w:hAnsi="Times New Roman" w:cs="Times New Roman"/>
        </w:rPr>
        <w:t xml:space="preserve"> </w:t>
      </w:r>
      <w:r w:rsidR="003A5B3A" w:rsidRPr="001404AF">
        <w:rPr>
          <w:rFonts w:ascii="Times New Roman" w:hAnsi="Times New Roman" w:cs="Times New Roman"/>
        </w:rPr>
        <w:t>whether it would be restored  [….]</w:t>
      </w:r>
      <w:r w:rsidR="00075045" w:rsidRPr="001404AF">
        <w:rPr>
          <w:rFonts w:ascii="Times New Roman" w:hAnsi="Times New Roman" w:cs="Times New Roman"/>
        </w:rPr>
        <w:t xml:space="preserve"> by heroes returning from the past.</w:t>
      </w:r>
      <w:r w:rsidR="00A1529F" w:rsidRPr="001404AF">
        <w:rPr>
          <w:rFonts w:ascii="Times New Roman" w:hAnsi="Times New Roman" w:cs="Times New Roman"/>
        </w:rPr>
        <w:t xml:space="preserve"> </w:t>
      </w:r>
      <w:r w:rsidR="00634681" w:rsidRPr="001404AF">
        <w:rPr>
          <w:rFonts w:ascii="Times New Roman" w:hAnsi="Times New Roman" w:cs="Times New Roman"/>
        </w:rPr>
        <w:t>The world-picture is the same in either case</w:t>
      </w:r>
      <w:r w:rsidR="00B247CF">
        <w:rPr>
          <w:rFonts w:ascii="Times New Roman" w:hAnsi="Times New Roman" w:cs="Times New Roman"/>
        </w:rPr>
        <w:t>’</w:t>
      </w:r>
      <w:r w:rsidR="00FA268F" w:rsidRPr="001404AF">
        <w:rPr>
          <w:rFonts w:ascii="Times New Roman" w:hAnsi="Times New Roman" w:cs="Times New Roman"/>
        </w:rPr>
        <w:t>.</w:t>
      </w:r>
      <w:r w:rsidR="00B247CF" w:rsidRPr="008F037F">
        <w:rPr>
          <w:rStyle w:val="FootnoteReference"/>
        </w:rPr>
        <w:footnoteReference w:id="19"/>
      </w:r>
      <w:r w:rsidR="00A16087" w:rsidRPr="001404AF">
        <w:rPr>
          <w:rFonts w:ascii="Times New Roman" w:hAnsi="Times New Roman" w:cs="Times New Roman"/>
        </w:rPr>
        <w:t xml:space="preserve"> </w:t>
      </w:r>
      <w:r w:rsidR="00CB1C25" w:rsidRPr="001404AF">
        <w:rPr>
          <w:rFonts w:ascii="Times New Roman" w:hAnsi="Times New Roman" w:cs="Times New Roman"/>
        </w:rPr>
        <w:t>The</w:t>
      </w:r>
      <w:r w:rsidR="00BB2091" w:rsidRPr="001404AF">
        <w:rPr>
          <w:rFonts w:ascii="Times New Roman" w:hAnsi="Times New Roman" w:cs="Times New Roman"/>
        </w:rPr>
        <w:t xml:space="preserve"> nature and </w:t>
      </w:r>
      <w:r w:rsidR="00BB2091" w:rsidRPr="001404AF">
        <w:rPr>
          <w:rFonts w:ascii="Times New Roman" w:hAnsi="Times New Roman" w:cs="Times New Roman"/>
        </w:rPr>
        <w:lastRenderedPageBreak/>
        <w:t>purpose of Arthur and his milieu</w:t>
      </w:r>
      <w:r w:rsidR="00BA56B6" w:rsidRPr="001404AF">
        <w:rPr>
          <w:rFonts w:ascii="Times New Roman" w:hAnsi="Times New Roman" w:cs="Times New Roman"/>
        </w:rPr>
        <w:t xml:space="preserve"> in early Welsh poetry varies widely</w:t>
      </w:r>
      <w:r w:rsidR="00003707" w:rsidRPr="001404AF">
        <w:rPr>
          <w:rFonts w:ascii="Times New Roman" w:hAnsi="Times New Roman" w:cs="Times New Roman"/>
        </w:rPr>
        <w:t xml:space="preserve">, encapsulating the central themes of each </w:t>
      </w:r>
      <w:r w:rsidR="00F16218" w:rsidRPr="001404AF">
        <w:rPr>
          <w:rFonts w:ascii="Times New Roman" w:hAnsi="Times New Roman" w:cs="Times New Roman"/>
        </w:rPr>
        <w:t>poem</w:t>
      </w:r>
      <w:r w:rsidR="00003707" w:rsidRPr="001404AF">
        <w:rPr>
          <w:rFonts w:ascii="Times New Roman" w:hAnsi="Times New Roman" w:cs="Times New Roman"/>
        </w:rPr>
        <w:t>. The following</w:t>
      </w:r>
      <w:r w:rsidR="00B92AFC" w:rsidRPr="001404AF">
        <w:rPr>
          <w:rFonts w:ascii="Times New Roman" w:hAnsi="Times New Roman" w:cs="Times New Roman"/>
        </w:rPr>
        <w:t xml:space="preserve"> three</w:t>
      </w:r>
      <w:r w:rsidR="00003707" w:rsidRPr="001404AF">
        <w:rPr>
          <w:rFonts w:ascii="Times New Roman" w:hAnsi="Times New Roman" w:cs="Times New Roman"/>
        </w:rPr>
        <w:t xml:space="preserve"> poems</w:t>
      </w:r>
      <w:r w:rsidR="00B72D2A" w:rsidRPr="001404AF">
        <w:rPr>
          <w:rFonts w:ascii="Times New Roman" w:hAnsi="Times New Roman" w:cs="Times New Roman"/>
        </w:rPr>
        <w:t xml:space="preserve">, </w:t>
      </w:r>
      <w:r w:rsidR="00B72D2A" w:rsidRPr="001404AF">
        <w:rPr>
          <w:rFonts w:ascii="Times New Roman" w:hAnsi="Times New Roman" w:cs="Times New Roman"/>
          <w:i/>
          <w:iCs/>
        </w:rPr>
        <w:t xml:space="preserve">Y </w:t>
      </w:r>
      <w:proofErr w:type="spellStart"/>
      <w:r w:rsidR="00B72D2A" w:rsidRPr="001404AF">
        <w:rPr>
          <w:rFonts w:ascii="Times New Roman" w:hAnsi="Times New Roman" w:cs="Times New Roman"/>
          <w:i/>
          <w:iCs/>
        </w:rPr>
        <w:t>Gododdin</w:t>
      </w:r>
      <w:proofErr w:type="spellEnd"/>
      <w:r w:rsidR="00B72D2A" w:rsidRPr="001404AF">
        <w:rPr>
          <w:rFonts w:ascii="Times New Roman" w:hAnsi="Times New Roman" w:cs="Times New Roman"/>
          <w:i/>
          <w:iCs/>
        </w:rPr>
        <w:t xml:space="preserve">, </w:t>
      </w:r>
      <w:proofErr w:type="spellStart"/>
      <w:r w:rsidR="00B72D2A" w:rsidRPr="001404AF">
        <w:rPr>
          <w:rFonts w:ascii="Times New Roman" w:hAnsi="Times New Roman" w:cs="Times New Roman"/>
          <w:i/>
          <w:iCs/>
        </w:rPr>
        <w:t>Gereint</w:t>
      </w:r>
      <w:proofErr w:type="spellEnd"/>
      <w:r w:rsidR="00B72D2A" w:rsidRPr="001404AF">
        <w:rPr>
          <w:rFonts w:ascii="Times New Roman" w:hAnsi="Times New Roman" w:cs="Times New Roman"/>
          <w:i/>
          <w:iCs/>
        </w:rPr>
        <w:t xml:space="preserve"> </w:t>
      </w:r>
      <w:proofErr w:type="spellStart"/>
      <w:r w:rsidR="00B72D2A" w:rsidRPr="001404AF">
        <w:rPr>
          <w:rFonts w:ascii="Times New Roman" w:hAnsi="Times New Roman" w:cs="Times New Roman"/>
          <w:i/>
          <w:iCs/>
        </w:rPr>
        <w:t>filius</w:t>
      </w:r>
      <w:proofErr w:type="spellEnd"/>
      <w:r w:rsidR="00B72D2A" w:rsidRPr="001404AF">
        <w:rPr>
          <w:rFonts w:ascii="Times New Roman" w:hAnsi="Times New Roman" w:cs="Times New Roman"/>
          <w:i/>
          <w:iCs/>
        </w:rPr>
        <w:t xml:space="preserve"> </w:t>
      </w:r>
      <w:proofErr w:type="spellStart"/>
      <w:r w:rsidR="00B72D2A" w:rsidRPr="001404AF">
        <w:rPr>
          <w:rFonts w:ascii="Times New Roman" w:hAnsi="Times New Roman" w:cs="Times New Roman"/>
          <w:i/>
          <w:iCs/>
        </w:rPr>
        <w:t>Erbin</w:t>
      </w:r>
      <w:proofErr w:type="spellEnd"/>
      <w:r w:rsidR="00B72D2A" w:rsidRPr="001404AF">
        <w:rPr>
          <w:rFonts w:ascii="Times New Roman" w:hAnsi="Times New Roman" w:cs="Times New Roman"/>
          <w:i/>
          <w:iCs/>
        </w:rPr>
        <w:t>, and</w:t>
      </w:r>
      <w:r w:rsidR="005C0A97">
        <w:rPr>
          <w:rFonts w:ascii="Times New Roman" w:hAnsi="Times New Roman" w:cs="Times New Roman"/>
          <w:i/>
          <w:iCs/>
        </w:rPr>
        <w:t xml:space="preserve"> </w:t>
      </w:r>
      <w:r w:rsidR="005C0A97" w:rsidRPr="001404AF">
        <w:rPr>
          <w:rFonts w:ascii="Times New Roman" w:hAnsi="Times New Roman" w:cs="Times New Roman"/>
          <w:i/>
          <w:iCs/>
        </w:rPr>
        <w:t xml:space="preserve">Pa </w:t>
      </w:r>
      <w:proofErr w:type="spellStart"/>
      <w:r w:rsidR="005C0A97" w:rsidRPr="001404AF">
        <w:rPr>
          <w:rFonts w:ascii="Times New Roman" w:hAnsi="Times New Roman" w:cs="Times New Roman"/>
          <w:i/>
          <w:iCs/>
        </w:rPr>
        <w:t>gur</w:t>
      </w:r>
      <w:proofErr w:type="spellEnd"/>
      <w:r w:rsidR="005C0A97" w:rsidRPr="001404AF">
        <w:rPr>
          <w:rFonts w:ascii="Times New Roman" w:hAnsi="Times New Roman" w:cs="Times New Roman"/>
          <w:i/>
          <w:iCs/>
        </w:rPr>
        <w:t xml:space="preserve"> </w:t>
      </w:r>
      <w:proofErr w:type="spellStart"/>
      <w:r w:rsidR="005C0A97" w:rsidRPr="001404AF">
        <w:rPr>
          <w:rFonts w:ascii="Times New Roman" w:hAnsi="Times New Roman" w:cs="Times New Roman"/>
          <w:i/>
          <w:iCs/>
        </w:rPr>
        <w:t>yv</w:t>
      </w:r>
      <w:proofErr w:type="spellEnd"/>
      <w:r w:rsidR="005C0A97" w:rsidRPr="001404AF">
        <w:rPr>
          <w:rFonts w:ascii="Times New Roman" w:hAnsi="Times New Roman" w:cs="Times New Roman"/>
          <w:i/>
          <w:iCs/>
        </w:rPr>
        <w:t xml:space="preserve"> y </w:t>
      </w:r>
      <w:proofErr w:type="spellStart"/>
      <w:r w:rsidR="005C0A97" w:rsidRPr="001404AF">
        <w:rPr>
          <w:rFonts w:ascii="Times New Roman" w:hAnsi="Times New Roman" w:cs="Times New Roman"/>
          <w:i/>
          <w:iCs/>
        </w:rPr>
        <w:t>porthaur</w:t>
      </w:r>
      <w:proofErr w:type="spellEnd"/>
      <w:r w:rsidR="00931C52">
        <w:rPr>
          <w:rFonts w:ascii="Times New Roman" w:hAnsi="Times New Roman" w:cs="Times New Roman"/>
          <w:i/>
          <w:iCs/>
        </w:rPr>
        <w:t>?</w:t>
      </w:r>
      <w:r w:rsidR="00FA4403" w:rsidRPr="001404AF">
        <w:rPr>
          <w:rFonts w:ascii="Times New Roman" w:hAnsi="Times New Roman" w:cs="Times New Roman"/>
        </w:rPr>
        <w:t xml:space="preserve"> present Arthur and the Arthurian milieu in many guises</w:t>
      </w:r>
      <w:r w:rsidR="00610566" w:rsidRPr="001404AF">
        <w:rPr>
          <w:rFonts w:ascii="Times New Roman" w:hAnsi="Times New Roman" w:cs="Times New Roman"/>
        </w:rPr>
        <w:t xml:space="preserve">. The </w:t>
      </w:r>
      <w:r w:rsidR="0014143A" w:rsidRPr="001404AF">
        <w:rPr>
          <w:rFonts w:ascii="Times New Roman" w:hAnsi="Times New Roman" w:cs="Times New Roman"/>
        </w:rPr>
        <w:t xml:space="preserve">distinct </w:t>
      </w:r>
      <w:r w:rsidR="00003707" w:rsidRPr="001404AF">
        <w:rPr>
          <w:rFonts w:ascii="Times New Roman" w:hAnsi="Times New Roman" w:cs="Times New Roman"/>
        </w:rPr>
        <w:t>portrayals of Arthur</w:t>
      </w:r>
      <w:r w:rsidR="00610566" w:rsidRPr="001404AF">
        <w:rPr>
          <w:rFonts w:ascii="Times New Roman" w:hAnsi="Times New Roman" w:cs="Times New Roman"/>
        </w:rPr>
        <w:t xml:space="preserve"> in each of these poetic texts reflect </w:t>
      </w:r>
      <w:r w:rsidR="00974768" w:rsidRPr="001404AF">
        <w:rPr>
          <w:rFonts w:ascii="Times New Roman" w:hAnsi="Times New Roman" w:cs="Times New Roman"/>
        </w:rPr>
        <w:t>the differing</w:t>
      </w:r>
      <w:r w:rsidR="00003707" w:rsidRPr="001404AF">
        <w:rPr>
          <w:rFonts w:ascii="Times New Roman" w:hAnsi="Times New Roman" w:cs="Times New Roman"/>
        </w:rPr>
        <w:t xml:space="preserve"> nature and purpose of</w:t>
      </w:r>
      <w:r w:rsidR="00C450BD" w:rsidRPr="001404AF">
        <w:rPr>
          <w:rFonts w:ascii="Times New Roman" w:hAnsi="Times New Roman" w:cs="Times New Roman"/>
        </w:rPr>
        <w:t xml:space="preserve"> each poem.</w:t>
      </w:r>
      <w:r w:rsidR="00AE108B" w:rsidRPr="001404AF">
        <w:rPr>
          <w:rFonts w:ascii="Times New Roman" w:hAnsi="Times New Roman" w:cs="Times New Roman"/>
        </w:rPr>
        <w:t xml:space="preserve"> </w:t>
      </w:r>
    </w:p>
    <w:p w:rsidR="00A6273D" w:rsidRPr="001404AF" w:rsidRDefault="00A6273D" w:rsidP="00BC7E2D">
      <w:pPr>
        <w:spacing w:line="480" w:lineRule="auto"/>
        <w:rPr>
          <w:rFonts w:ascii="Times New Roman" w:hAnsi="Times New Roman" w:cs="Times New Roman"/>
        </w:rPr>
      </w:pPr>
    </w:p>
    <w:p w:rsidR="00932EDF" w:rsidRPr="001404AF" w:rsidRDefault="00FE5C53" w:rsidP="0059118C">
      <w:pPr>
        <w:spacing w:line="480" w:lineRule="auto"/>
        <w:rPr>
          <w:rFonts w:ascii="Times New Roman" w:eastAsia="Times New Roman" w:hAnsi="Times New Roman" w:cs="Times New Roman"/>
          <w:lang w:eastAsia="en-GB"/>
        </w:rPr>
      </w:pPr>
      <w:r w:rsidRPr="001404AF">
        <w:rPr>
          <w:rFonts w:ascii="Times New Roman" w:eastAsia="Times New Roman" w:hAnsi="Times New Roman" w:cs="Times New Roman"/>
          <w:i/>
          <w:iCs/>
          <w:lang w:eastAsia="en-GB"/>
        </w:rPr>
        <w:t xml:space="preserve">Y </w:t>
      </w:r>
      <w:proofErr w:type="spellStart"/>
      <w:r w:rsidRPr="001404AF">
        <w:rPr>
          <w:rFonts w:ascii="Times New Roman" w:eastAsia="Times New Roman" w:hAnsi="Times New Roman" w:cs="Times New Roman"/>
          <w:i/>
          <w:iCs/>
          <w:lang w:eastAsia="en-GB"/>
        </w:rPr>
        <w:t>Gododdin</w:t>
      </w:r>
      <w:proofErr w:type="spellEnd"/>
      <w:r w:rsidR="007F2DAE" w:rsidRPr="001404AF">
        <w:rPr>
          <w:rFonts w:ascii="Times New Roman" w:eastAsia="Times New Roman" w:hAnsi="Times New Roman" w:cs="Times New Roman"/>
          <w:lang w:eastAsia="en-GB"/>
        </w:rPr>
        <w:t xml:space="preserve"> </w:t>
      </w:r>
      <w:r w:rsidR="00B8644E" w:rsidRPr="001404AF">
        <w:rPr>
          <w:rFonts w:ascii="Times New Roman" w:eastAsia="Times New Roman" w:hAnsi="Times New Roman" w:cs="Times New Roman"/>
          <w:lang w:eastAsia="en-GB"/>
        </w:rPr>
        <w:t>is an early heroic poem</w:t>
      </w:r>
      <w:r w:rsidR="003C35DA" w:rsidRPr="001404AF">
        <w:rPr>
          <w:rFonts w:ascii="Times New Roman" w:eastAsia="Times New Roman" w:hAnsi="Times New Roman" w:cs="Times New Roman"/>
          <w:lang w:eastAsia="en-GB"/>
        </w:rPr>
        <w:t>, arranged in a hundred and three</w:t>
      </w:r>
      <w:r w:rsidR="00FB724C" w:rsidRPr="001404AF">
        <w:rPr>
          <w:rFonts w:ascii="Times New Roman" w:eastAsia="Times New Roman" w:hAnsi="Times New Roman" w:cs="Times New Roman"/>
          <w:lang w:eastAsia="en-GB"/>
        </w:rPr>
        <w:t xml:space="preserve"> stanzas</w:t>
      </w:r>
      <w:r w:rsidR="004216B5">
        <w:rPr>
          <w:rFonts w:ascii="Times New Roman" w:eastAsia="Times New Roman" w:hAnsi="Times New Roman" w:cs="Times New Roman"/>
          <w:lang w:eastAsia="en-GB"/>
        </w:rPr>
        <w:t>.</w:t>
      </w:r>
      <w:r w:rsidR="004216B5" w:rsidRPr="008F037F">
        <w:rPr>
          <w:rStyle w:val="FootnoteReference"/>
        </w:rPr>
        <w:footnoteReference w:id="20"/>
      </w:r>
      <w:r w:rsidR="004216B5">
        <w:rPr>
          <w:rFonts w:ascii="Times New Roman" w:eastAsia="Times New Roman" w:hAnsi="Times New Roman" w:cs="Times New Roman"/>
          <w:lang w:eastAsia="en-GB"/>
        </w:rPr>
        <w:t xml:space="preserve"> </w:t>
      </w:r>
      <w:r w:rsidR="00736FDA" w:rsidRPr="001404AF">
        <w:rPr>
          <w:rFonts w:ascii="Times New Roman" w:eastAsia="Times New Roman" w:hAnsi="Times New Roman" w:cs="Times New Roman"/>
          <w:lang w:eastAsia="en-GB"/>
        </w:rPr>
        <w:t xml:space="preserve">It is preserved in writing in the mid-thirteenth century Book of </w:t>
      </w:r>
      <w:proofErr w:type="spellStart"/>
      <w:r w:rsidR="00736FDA" w:rsidRPr="001404AF">
        <w:rPr>
          <w:rFonts w:ascii="Times New Roman" w:eastAsia="Times New Roman" w:hAnsi="Times New Roman" w:cs="Times New Roman"/>
          <w:lang w:eastAsia="en-GB"/>
        </w:rPr>
        <w:t>Aneirin</w:t>
      </w:r>
      <w:proofErr w:type="spellEnd"/>
      <w:r w:rsidR="00B84802" w:rsidRPr="001404AF">
        <w:rPr>
          <w:rFonts w:ascii="Times New Roman" w:eastAsia="Times New Roman" w:hAnsi="Times New Roman" w:cs="Times New Roman"/>
          <w:lang w:eastAsia="en-GB"/>
        </w:rPr>
        <w:t xml:space="preserve"> but the original poem may have been composed by the poet </w:t>
      </w:r>
      <w:proofErr w:type="spellStart"/>
      <w:r w:rsidR="00B84802" w:rsidRPr="001404AF">
        <w:rPr>
          <w:rFonts w:ascii="Times New Roman" w:eastAsia="Times New Roman" w:hAnsi="Times New Roman" w:cs="Times New Roman"/>
          <w:lang w:eastAsia="en-GB"/>
        </w:rPr>
        <w:t>Aneirin</w:t>
      </w:r>
      <w:proofErr w:type="spellEnd"/>
      <w:r w:rsidR="00B84802" w:rsidRPr="001404AF">
        <w:rPr>
          <w:rFonts w:ascii="Times New Roman" w:eastAsia="Times New Roman" w:hAnsi="Times New Roman" w:cs="Times New Roman"/>
          <w:lang w:eastAsia="en-GB"/>
        </w:rPr>
        <w:t xml:space="preserve"> as early as the seventh century</w:t>
      </w:r>
      <w:r w:rsidR="00736FDA" w:rsidRPr="001404AF">
        <w:rPr>
          <w:rFonts w:ascii="Times New Roman" w:eastAsia="Times New Roman" w:hAnsi="Times New Roman" w:cs="Times New Roman"/>
          <w:lang w:eastAsia="en-GB"/>
        </w:rPr>
        <w:t>.</w:t>
      </w:r>
      <w:r w:rsidR="00243065" w:rsidRPr="001404AF">
        <w:rPr>
          <w:rFonts w:ascii="Times New Roman" w:eastAsia="Times New Roman" w:hAnsi="Times New Roman" w:cs="Times New Roman"/>
          <w:lang w:eastAsia="en-GB"/>
        </w:rPr>
        <w:t xml:space="preserve"> The poem</w:t>
      </w:r>
      <w:r w:rsidR="000712F5" w:rsidRPr="001404AF">
        <w:rPr>
          <w:rFonts w:ascii="Times New Roman" w:eastAsia="Times New Roman" w:hAnsi="Times New Roman" w:cs="Times New Roman"/>
          <w:lang w:eastAsia="en-GB"/>
        </w:rPr>
        <w:t xml:space="preserve"> takes the form of an elegy, for individual members but also groups of members </w:t>
      </w:r>
      <w:r w:rsidR="00243065" w:rsidRPr="001404AF">
        <w:rPr>
          <w:rFonts w:ascii="Times New Roman" w:eastAsia="Times New Roman" w:hAnsi="Times New Roman" w:cs="Times New Roman"/>
          <w:lang w:eastAsia="en-GB"/>
        </w:rPr>
        <w:t xml:space="preserve">of the </w:t>
      </w:r>
      <w:proofErr w:type="spellStart"/>
      <w:r w:rsidR="00243065" w:rsidRPr="001404AF">
        <w:rPr>
          <w:rFonts w:ascii="Times New Roman" w:eastAsia="Times New Roman" w:hAnsi="Times New Roman" w:cs="Times New Roman"/>
          <w:lang w:eastAsia="en-GB"/>
        </w:rPr>
        <w:t>Gododdin</w:t>
      </w:r>
      <w:proofErr w:type="spellEnd"/>
      <w:r w:rsidR="00243065" w:rsidRPr="001404AF">
        <w:rPr>
          <w:rFonts w:ascii="Times New Roman" w:eastAsia="Times New Roman" w:hAnsi="Times New Roman" w:cs="Times New Roman"/>
          <w:lang w:eastAsia="en-GB"/>
        </w:rPr>
        <w:t xml:space="preserve"> tribe of the ‘Old North’</w:t>
      </w:r>
      <w:r w:rsidR="00C87A3F" w:rsidRPr="001404AF">
        <w:rPr>
          <w:rFonts w:ascii="Times New Roman" w:eastAsia="Times New Roman" w:hAnsi="Times New Roman" w:cs="Times New Roman"/>
          <w:lang w:eastAsia="en-GB"/>
        </w:rPr>
        <w:t xml:space="preserve"> (northern England and southern Scotland)</w:t>
      </w:r>
      <w:r w:rsidR="00AF4788" w:rsidRPr="001404AF">
        <w:rPr>
          <w:rFonts w:ascii="Times New Roman" w:eastAsia="Times New Roman" w:hAnsi="Times New Roman" w:cs="Times New Roman"/>
          <w:lang w:eastAsia="en-GB"/>
        </w:rPr>
        <w:t xml:space="preserve"> who suffered a heroic defeat against an invading Anglian army at the battle of </w:t>
      </w:r>
      <w:proofErr w:type="spellStart"/>
      <w:r w:rsidR="00AF4788" w:rsidRPr="001404AF">
        <w:rPr>
          <w:rFonts w:ascii="Times New Roman" w:eastAsia="Times New Roman" w:hAnsi="Times New Roman" w:cs="Times New Roman"/>
          <w:lang w:eastAsia="en-GB"/>
        </w:rPr>
        <w:t>Catraeth</w:t>
      </w:r>
      <w:proofErr w:type="spellEnd"/>
      <w:r w:rsidR="00AF4788" w:rsidRPr="001404AF">
        <w:rPr>
          <w:rFonts w:ascii="Times New Roman" w:eastAsia="Times New Roman" w:hAnsi="Times New Roman" w:cs="Times New Roman"/>
          <w:lang w:eastAsia="en-GB"/>
        </w:rPr>
        <w:t xml:space="preserve"> (Catterick), circa 600.</w:t>
      </w:r>
      <w:r w:rsidR="001B0AE6" w:rsidRPr="001404AF">
        <w:rPr>
          <w:rFonts w:ascii="Times New Roman" w:eastAsia="Times New Roman" w:hAnsi="Times New Roman" w:cs="Times New Roman"/>
          <w:lang w:eastAsia="en-GB"/>
        </w:rPr>
        <w:t xml:space="preserve"> </w:t>
      </w:r>
      <w:r w:rsidR="001B0AE6" w:rsidRPr="001404AF">
        <w:rPr>
          <w:rFonts w:ascii="Times New Roman" w:eastAsia="Times New Roman" w:hAnsi="Times New Roman" w:cs="Times New Roman"/>
          <w:i/>
          <w:iCs/>
          <w:lang w:eastAsia="en-GB"/>
        </w:rPr>
        <w:t xml:space="preserve">Y </w:t>
      </w:r>
      <w:proofErr w:type="spellStart"/>
      <w:r w:rsidR="001B0AE6" w:rsidRPr="001404AF">
        <w:rPr>
          <w:rFonts w:ascii="Times New Roman" w:eastAsia="Times New Roman" w:hAnsi="Times New Roman" w:cs="Times New Roman"/>
          <w:i/>
          <w:iCs/>
          <w:lang w:eastAsia="en-GB"/>
        </w:rPr>
        <w:t>Gododdin</w:t>
      </w:r>
      <w:proofErr w:type="spellEnd"/>
      <w:r w:rsidR="001B0AE6" w:rsidRPr="001404AF">
        <w:rPr>
          <w:rFonts w:ascii="Times New Roman" w:eastAsia="Times New Roman" w:hAnsi="Times New Roman" w:cs="Times New Roman"/>
          <w:lang w:eastAsia="en-GB"/>
        </w:rPr>
        <w:t xml:space="preserve"> provides a very small but nonetheless significant</w:t>
      </w:r>
      <w:r w:rsidR="00625069" w:rsidRPr="001404AF">
        <w:rPr>
          <w:rFonts w:ascii="Times New Roman" w:eastAsia="Times New Roman" w:hAnsi="Times New Roman" w:cs="Times New Roman"/>
          <w:lang w:eastAsia="en-GB"/>
        </w:rPr>
        <w:t xml:space="preserve"> early</w:t>
      </w:r>
      <w:r w:rsidR="001B0AE6" w:rsidRPr="001404AF">
        <w:rPr>
          <w:rFonts w:ascii="Times New Roman" w:eastAsia="Times New Roman" w:hAnsi="Times New Roman" w:cs="Times New Roman"/>
          <w:lang w:eastAsia="en-GB"/>
        </w:rPr>
        <w:t xml:space="preserve"> allusion to Arthur</w:t>
      </w:r>
      <w:r w:rsidR="00B84802" w:rsidRPr="001404AF">
        <w:rPr>
          <w:rFonts w:ascii="Times New Roman" w:eastAsia="Times New Roman" w:hAnsi="Times New Roman" w:cs="Times New Roman"/>
          <w:lang w:eastAsia="en-GB"/>
        </w:rPr>
        <w:t>, although the authenticity and dating of this allusion remains a vexed question.</w:t>
      </w:r>
      <w:r w:rsidR="00375A62" w:rsidRPr="001404AF">
        <w:rPr>
          <w:rFonts w:ascii="Times New Roman" w:eastAsia="Times New Roman" w:hAnsi="Times New Roman" w:cs="Times New Roman"/>
          <w:lang w:eastAsia="en-GB"/>
        </w:rPr>
        <w:t xml:space="preserve"> The text</w:t>
      </w:r>
      <w:r w:rsidR="003E0FC2" w:rsidRPr="001404AF">
        <w:rPr>
          <w:rFonts w:ascii="Times New Roman" w:eastAsia="Times New Roman" w:hAnsi="Times New Roman" w:cs="Times New Roman"/>
          <w:lang w:eastAsia="en-GB"/>
        </w:rPr>
        <w:t xml:space="preserve"> exists in the Book of </w:t>
      </w:r>
      <w:proofErr w:type="spellStart"/>
      <w:r w:rsidR="003E0FC2" w:rsidRPr="001404AF">
        <w:rPr>
          <w:rFonts w:ascii="Times New Roman" w:eastAsia="Times New Roman" w:hAnsi="Times New Roman" w:cs="Times New Roman"/>
          <w:lang w:eastAsia="en-GB"/>
        </w:rPr>
        <w:t>Aneirin</w:t>
      </w:r>
      <w:proofErr w:type="spellEnd"/>
      <w:r w:rsidR="003E0FC2" w:rsidRPr="001404AF">
        <w:rPr>
          <w:rFonts w:ascii="Times New Roman" w:eastAsia="Times New Roman" w:hAnsi="Times New Roman" w:cs="Times New Roman"/>
          <w:lang w:eastAsia="en-GB"/>
        </w:rPr>
        <w:t xml:space="preserve"> in two</w:t>
      </w:r>
      <w:r w:rsidR="00891C49" w:rsidRPr="001404AF">
        <w:rPr>
          <w:rFonts w:ascii="Times New Roman" w:eastAsia="Times New Roman" w:hAnsi="Times New Roman" w:cs="Times New Roman"/>
          <w:lang w:eastAsia="en-GB"/>
        </w:rPr>
        <w:t xml:space="preserve"> versions</w:t>
      </w:r>
      <w:r w:rsidR="003E0FC2" w:rsidRPr="001404AF">
        <w:rPr>
          <w:rFonts w:ascii="Times New Roman" w:eastAsia="Times New Roman" w:hAnsi="Times New Roman" w:cs="Times New Roman"/>
          <w:lang w:eastAsia="en-GB"/>
        </w:rPr>
        <w:t>,</w:t>
      </w:r>
      <w:r w:rsidR="00B14B63" w:rsidRPr="001404AF">
        <w:rPr>
          <w:rFonts w:ascii="Times New Roman" w:eastAsia="Times New Roman" w:hAnsi="Times New Roman" w:cs="Times New Roman"/>
          <w:lang w:eastAsia="en-GB"/>
        </w:rPr>
        <w:t xml:space="preserve"> ‘</w:t>
      </w:r>
      <w:r w:rsidR="003E0FC2" w:rsidRPr="001404AF">
        <w:rPr>
          <w:rFonts w:ascii="Times New Roman" w:eastAsia="Times New Roman" w:hAnsi="Times New Roman" w:cs="Times New Roman"/>
          <w:lang w:eastAsia="en-GB"/>
        </w:rPr>
        <w:t>A</w:t>
      </w:r>
      <w:r w:rsidR="006D2815" w:rsidRPr="001404AF">
        <w:rPr>
          <w:rFonts w:ascii="Times New Roman" w:eastAsia="Times New Roman" w:hAnsi="Times New Roman" w:cs="Times New Roman"/>
          <w:lang w:eastAsia="en-GB"/>
        </w:rPr>
        <w:t>’</w:t>
      </w:r>
      <w:r w:rsidR="003E0FC2" w:rsidRPr="001404AF">
        <w:rPr>
          <w:rFonts w:ascii="Times New Roman" w:eastAsia="Times New Roman" w:hAnsi="Times New Roman" w:cs="Times New Roman"/>
          <w:lang w:eastAsia="en-GB"/>
        </w:rPr>
        <w:t xml:space="preserve"> and </w:t>
      </w:r>
      <w:r w:rsidR="006D2815" w:rsidRPr="001404AF">
        <w:rPr>
          <w:rFonts w:ascii="Times New Roman" w:eastAsia="Times New Roman" w:hAnsi="Times New Roman" w:cs="Times New Roman"/>
          <w:lang w:eastAsia="en-GB"/>
        </w:rPr>
        <w:t>‘</w:t>
      </w:r>
      <w:r w:rsidR="003E0FC2" w:rsidRPr="001404AF">
        <w:rPr>
          <w:rFonts w:ascii="Times New Roman" w:eastAsia="Times New Roman" w:hAnsi="Times New Roman" w:cs="Times New Roman"/>
          <w:lang w:eastAsia="en-GB"/>
        </w:rPr>
        <w:t>B</w:t>
      </w:r>
      <w:r w:rsidR="006D2815" w:rsidRPr="001404AF">
        <w:rPr>
          <w:rFonts w:ascii="Times New Roman" w:eastAsia="Times New Roman" w:hAnsi="Times New Roman" w:cs="Times New Roman"/>
          <w:lang w:eastAsia="en-GB"/>
        </w:rPr>
        <w:t>’</w:t>
      </w:r>
      <w:r w:rsidR="003E0FC2" w:rsidRPr="001404AF">
        <w:rPr>
          <w:rFonts w:ascii="Times New Roman" w:eastAsia="Times New Roman" w:hAnsi="Times New Roman" w:cs="Times New Roman"/>
          <w:lang w:eastAsia="en-GB"/>
        </w:rPr>
        <w:t>.</w:t>
      </w:r>
      <w:r w:rsidR="00C9197F" w:rsidRPr="001404AF">
        <w:rPr>
          <w:rFonts w:ascii="Times New Roman" w:eastAsia="Times New Roman" w:hAnsi="Times New Roman" w:cs="Times New Roman"/>
          <w:lang w:eastAsia="en-GB"/>
        </w:rPr>
        <w:t xml:space="preserve"> The reference</w:t>
      </w:r>
      <w:r w:rsidR="002543EA" w:rsidRPr="001404AF">
        <w:rPr>
          <w:rFonts w:ascii="Times New Roman" w:eastAsia="Times New Roman" w:hAnsi="Times New Roman" w:cs="Times New Roman"/>
          <w:lang w:eastAsia="en-GB"/>
        </w:rPr>
        <w:t xml:space="preserve"> to Arthur can be found in the older ‘B’ version</w:t>
      </w:r>
      <w:r w:rsidR="000A0121" w:rsidRPr="001404AF">
        <w:rPr>
          <w:rFonts w:ascii="Times New Roman" w:eastAsia="Times New Roman" w:hAnsi="Times New Roman" w:cs="Times New Roman"/>
          <w:lang w:eastAsia="en-GB"/>
        </w:rPr>
        <w:t>, however, it is possible that the allusion to Arthur could have been added at any date between 600 and 1300</w:t>
      </w:r>
      <w:r w:rsidR="007C3EFA">
        <w:rPr>
          <w:rFonts w:ascii="Times New Roman" w:eastAsia="Times New Roman" w:hAnsi="Times New Roman" w:cs="Times New Roman"/>
          <w:lang w:eastAsia="en-GB"/>
        </w:rPr>
        <w:t>.</w:t>
      </w:r>
      <w:r w:rsidR="00F70E3F" w:rsidRPr="008F037F">
        <w:rPr>
          <w:rStyle w:val="FootnoteReference"/>
        </w:rPr>
        <w:footnoteReference w:id="21"/>
      </w:r>
      <w:r w:rsidR="000A0121" w:rsidRPr="001404AF">
        <w:rPr>
          <w:rFonts w:ascii="Times New Roman" w:eastAsia="Times New Roman" w:hAnsi="Times New Roman" w:cs="Times New Roman"/>
          <w:lang w:eastAsia="en-GB"/>
        </w:rPr>
        <w:t xml:space="preserve"> </w:t>
      </w:r>
      <w:r w:rsidR="004E19B6" w:rsidRPr="001404AF">
        <w:rPr>
          <w:rFonts w:ascii="Times New Roman" w:eastAsia="Times New Roman" w:hAnsi="Times New Roman" w:cs="Times New Roman"/>
          <w:lang w:eastAsia="en-GB"/>
        </w:rPr>
        <w:t xml:space="preserve">As </w:t>
      </w:r>
      <w:r w:rsidR="00184FAF" w:rsidRPr="001404AF">
        <w:rPr>
          <w:rFonts w:ascii="Times New Roman" w:eastAsia="Times New Roman" w:hAnsi="Times New Roman" w:cs="Times New Roman"/>
          <w:lang w:eastAsia="en-GB"/>
        </w:rPr>
        <w:t xml:space="preserve">John T. </w:t>
      </w:r>
      <w:r w:rsidR="00E578FE" w:rsidRPr="001404AF">
        <w:rPr>
          <w:rFonts w:ascii="Times New Roman" w:eastAsia="Times New Roman" w:hAnsi="Times New Roman" w:cs="Times New Roman"/>
          <w:lang w:eastAsia="en-GB"/>
        </w:rPr>
        <w:t>Koch</w:t>
      </w:r>
      <w:r w:rsidR="00500F3B" w:rsidRPr="001404AF">
        <w:rPr>
          <w:rFonts w:ascii="Times New Roman" w:eastAsia="Times New Roman" w:hAnsi="Times New Roman" w:cs="Times New Roman"/>
          <w:lang w:eastAsia="en-GB"/>
        </w:rPr>
        <w:t xml:space="preserve"> notes</w:t>
      </w:r>
      <w:r w:rsidR="00D068B3" w:rsidRPr="001404AF">
        <w:rPr>
          <w:rFonts w:ascii="Times New Roman" w:eastAsia="Times New Roman" w:hAnsi="Times New Roman" w:cs="Times New Roman"/>
          <w:lang w:eastAsia="en-GB"/>
        </w:rPr>
        <w:t xml:space="preserve"> in his reconstruction of this historic text</w:t>
      </w:r>
      <w:r w:rsidR="004E19B6" w:rsidRPr="001404AF">
        <w:rPr>
          <w:rFonts w:ascii="Times New Roman" w:eastAsia="Times New Roman" w:hAnsi="Times New Roman" w:cs="Times New Roman"/>
          <w:lang w:eastAsia="en-GB"/>
        </w:rPr>
        <w:t>,</w:t>
      </w:r>
      <w:r w:rsidR="00500F3B" w:rsidRPr="001404AF">
        <w:rPr>
          <w:rFonts w:ascii="Times New Roman" w:eastAsia="Times New Roman" w:hAnsi="Times New Roman" w:cs="Times New Roman"/>
          <w:lang w:eastAsia="en-GB"/>
        </w:rPr>
        <w:t xml:space="preserve"> it is important to observe that</w:t>
      </w:r>
      <w:r w:rsidR="004E19B6" w:rsidRPr="001404AF">
        <w:rPr>
          <w:rFonts w:ascii="Times New Roman" w:eastAsia="Times New Roman" w:hAnsi="Times New Roman" w:cs="Times New Roman"/>
          <w:lang w:eastAsia="en-GB"/>
        </w:rPr>
        <w:t xml:space="preserve"> the</w:t>
      </w:r>
      <w:r w:rsidR="00E578FE" w:rsidRPr="001404AF">
        <w:rPr>
          <w:rFonts w:ascii="Times New Roman" w:eastAsia="Times New Roman" w:hAnsi="Times New Roman" w:cs="Times New Roman"/>
          <w:lang w:eastAsia="en-GB"/>
        </w:rPr>
        <w:t xml:space="preserve"> Book of </w:t>
      </w:r>
      <w:proofErr w:type="spellStart"/>
      <w:r w:rsidR="00E578FE" w:rsidRPr="001404AF">
        <w:rPr>
          <w:rFonts w:ascii="Times New Roman" w:eastAsia="Times New Roman" w:hAnsi="Times New Roman" w:cs="Times New Roman"/>
          <w:lang w:eastAsia="en-GB"/>
        </w:rPr>
        <w:t>Aneirin</w:t>
      </w:r>
      <w:proofErr w:type="spellEnd"/>
      <w:r w:rsidR="00E578FE" w:rsidRPr="001404AF">
        <w:rPr>
          <w:rFonts w:ascii="Times New Roman" w:eastAsia="Times New Roman" w:hAnsi="Times New Roman" w:cs="Times New Roman"/>
          <w:lang w:eastAsia="en-GB"/>
        </w:rPr>
        <w:t xml:space="preserve"> is</w:t>
      </w:r>
      <w:r w:rsidR="00AE1CA9" w:rsidRPr="001404AF">
        <w:rPr>
          <w:rFonts w:ascii="Times New Roman" w:eastAsia="Times New Roman" w:hAnsi="Times New Roman" w:cs="Times New Roman"/>
          <w:lang w:eastAsia="en-GB"/>
        </w:rPr>
        <w:t xml:space="preserve"> a production or reproduction of the later</w:t>
      </w:r>
      <w:r w:rsidR="00FC5AFB">
        <w:rPr>
          <w:rFonts w:ascii="Times New Roman" w:eastAsia="Times New Roman" w:hAnsi="Times New Roman" w:cs="Times New Roman"/>
          <w:lang w:eastAsia="en-GB"/>
        </w:rPr>
        <w:t xml:space="preserve"> thirteenth</w:t>
      </w:r>
      <w:r w:rsidR="00AE1CA9" w:rsidRPr="001404AF">
        <w:rPr>
          <w:rFonts w:ascii="Times New Roman" w:eastAsia="Times New Roman" w:hAnsi="Times New Roman" w:cs="Times New Roman"/>
          <w:lang w:eastAsia="en-GB"/>
        </w:rPr>
        <w:t xml:space="preserve"> century</w:t>
      </w:r>
      <w:r w:rsidR="00A354AC" w:rsidRPr="001404AF">
        <w:rPr>
          <w:rFonts w:ascii="Times New Roman" w:eastAsia="Times New Roman" w:hAnsi="Times New Roman" w:cs="Times New Roman"/>
          <w:lang w:eastAsia="en-GB"/>
        </w:rPr>
        <w:t xml:space="preserve"> and</w:t>
      </w:r>
      <w:r w:rsidR="00E578FE" w:rsidRPr="001404AF">
        <w:rPr>
          <w:rFonts w:ascii="Times New Roman" w:eastAsia="Times New Roman" w:hAnsi="Times New Roman" w:cs="Times New Roman"/>
          <w:lang w:eastAsia="en-GB"/>
        </w:rPr>
        <w:t xml:space="preserve"> not ‘an artefact of the</w:t>
      </w:r>
      <w:r w:rsidR="00FC5AFB">
        <w:rPr>
          <w:rFonts w:ascii="Times New Roman" w:eastAsia="Times New Roman" w:hAnsi="Times New Roman" w:cs="Times New Roman"/>
          <w:lang w:eastAsia="en-GB"/>
        </w:rPr>
        <w:t xml:space="preserve"> sixth</w:t>
      </w:r>
      <w:r w:rsidR="00E578FE" w:rsidRPr="001404AF">
        <w:rPr>
          <w:rFonts w:ascii="Times New Roman" w:eastAsia="Times New Roman" w:hAnsi="Times New Roman" w:cs="Times New Roman"/>
          <w:lang w:eastAsia="en-GB"/>
        </w:rPr>
        <w:t xml:space="preserve"> or</w:t>
      </w:r>
      <w:r w:rsidR="00FC5AFB">
        <w:rPr>
          <w:rFonts w:ascii="Times New Roman" w:eastAsia="Times New Roman" w:hAnsi="Times New Roman" w:cs="Times New Roman"/>
          <w:lang w:eastAsia="en-GB"/>
        </w:rPr>
        <w:t xml:space="preserve"> seventh</w:t>
      </w:r>
      <w:r w:rsidR="00E578FE" w:rsidRPr="001404AF">
        <w:rPr>
          <w:rFonts w:ascii="Times New Roman" w:eastAsia="Times New Roman" w:hAnsi="Times New Roman" w:cs="Times New Roman"/>
          <w:lang w:eastAsia="en-GB"/>
        </w:rPr>
        <w:t xml:space="preserve"> cent</w:t>
      </w:r>
      <w:r w:rsidR="00427651" w:rsidRPr="001404AF">
        <w:rPr>
          <w:rFonts w:ascii="Times New Roman" w:eastAsia="Times New Roman" w:hAnsi="Times New Roman" w:cs="Times New Roman"/>
          <w:lang w:eastAsia="en-GB"/>
        </w:rPr>
        <w:t>ury</w:t>
      </w:r>
      <w:r w:rsidR="00F558D6" w:rsidRPr="001404AF">
        <w:rPr>
          <w:rFonts w:ascii="Times New Roman" w:eastAsia="Times New Roman" w:hAnsi="Times New Roman" w:cs="Times New Roman"/>
          <w:lang w:eastAsia="en-GB"/>
        </w:rPr>
        <w:t>.</w:t>
      </w:r>
      <w:r w:rsidR="00E578FE" w:rsidRPr="001404AF">
        <w:rPr>
          <w:rFonts w:ascii="Times New Roman" w:eastAsia="Times New Roman" w:hAnsi="Times New Roman" w:cs="Times New Roman"/>
          <w:lang w:eastAsia="en-GB"/>
        </w:rPr>
        <w:t xml:space="preserve"> </w:t>
      </w:r>
      <w:r w:rsidR="00F558D6" w:rsidRPr="001404AF">
        <w:rPr>
          <w:rFonts w:ascii="Times New Roman" w:eastAsia="Times New Roman" w:hAnsi="Times New Roman" w:cs="Times New Roman"/>
          <w:lang w:eastAsia="en-GB"/>
        </w:rPr>
        <w:t>‘</w:t>
      </w:r>
      <w:r w:rsidR="00D068B3" w:rsidRPr="001404AF">
        <w:rPr>
          <w:rFonts w:ascii="Times New Roman" w:eastAsia="Times New Roman" w:hAnsi="Times New Roman" w:cs="Times New Roman"/>
          <w:lang w:eastAsia="en-GB"/>
        </w:rPr>
        <w:t>Therefore</w:t>
      </w:r>
      <w:r w:rsidR="00A815F1" w:rsidRPr="001404AF">
        <w:rPr>
          <w:rFonts w:ascii="Times New Roman" w:eastAsia="Times New Roman" w:hAnsi="Times New Roman" w:cs="Times New Roman"/>
          <w:lang w:eastAsia="en-GB"/>
        </w:rPr>
        <w:t>,</w:t>
      </w:r>
      <w:r w:rsidR="00D068B3" w:rsidRPr="001404AF">
        <w:rPr>
          <w:rFonts w:ascii="Times New Roman" w:eastAsia="Times New Roman" w:hAnsi="Times New Roman" w:cs="Times New Roman"/>
          <w:lang w:eastAsia="en-GB"/>
        </w:rPr>
        <w:t xml:space="preserve"> </w:t>
      </w:r>
      <w:r w:rsidR="00A815F1" w:rsidRPr="001404AF">
        <w:rPr>
          <w:rFonts w:ascii="Times New Roman" w:eastAsia="Times New Roman" w:hAnsi="Times New Roman" w:cs="Times New Roman"/>
          <w:lang w:eastAsia="en-GB"/>
        </w:rPr>
        <w:t>i</w:t>
      </w:r>
      <w:r w:rsidR="00E578FE" w:rsidRPr="001404AF">
        <w:rPr>
          <w:rFonts w:ascii="Times New Roman" w:eastAsia="Times New Roman" w:hAnsi="Times New Roman" w:cs="Times New Roman"/>
          <w:lang w:eastAsia="en-GB"/>
        </w:rPr>
        <w:t>ts</w:t>
      </w:r>
      <w:r w:rsidR="00F558D6" w:rsidRPr="001404AF">
        <w:rPr>
          <w:rFonts w:ascii="Times New Roman" w:eastAsia="Times New Roman" w:hAnsi="Times New Roman" w:cs="Times New Roman"/>
          <w:lang w:eastAsia="en-GB"/>
        </w:rPr>
        <w:t xml:space="preserve"> immediate</w:t>
      </w:r>
      <w:r w:rsidR="00E578FE" w:rsidRPr="001404AF">
        <w:rPr>
          <w:rFonts w:ascii="Times New Roman" w:eastAsia="Times New Roman" w:hAnsi="Times New Roman" w:cs="Times New Roman"/>
          <w:lang w:eastAsia="en-GB"/>
        </w:rPr>
        <w:t xml:space="preserve"> </w:t>
      </w:r>
      <w:r w:rsidR="00E578FE" w:rsidRPr="001404AF">
        <w:rPr>
          <w:rFonts w:ascii="Times New Roman" w:eastAsia="Times New Roman" w:hAnsi="Times New Roman" w:cs="Times New Roman"/>
          <w:i/>
          <w:iCs/>
          <w:lang w:eastAsia="en-GB"/>
        </w:rPr>
        <w:t>milieu</w:t>
      </w:r>
      <w:r w:rsidR="00E578FE" w:rsidRPr="001404AF">
        <w:rPr>
          <w:rFonts w:ascii="Times New Roman" w:eastAsia="Times New Roman" w:hAnsi="Times New Roman" w:cs="Times New Roman"/>
          <w:lang w:eastAsia="en-GB"/>
        </w:rPr>
        <w:t xml:space="preserve"> is not dar</w:t>
      </w:r>
      <w:r w:rsidR="002D1B0A" w:rsidRPr="001404AF">
        <w:rPr>
          <w:rFonts w:ascii="Times New Roman" w:eastAsia="Times New Roman" w:hAnsi="Times New Roman" w:cs="Times New Roman"/>
          <w:lang w:eastAsia="en-GB"/>
        </w:rPr>
        <w:t>k</w:t>
      </w:r>
      <w:r w:rsidR="00E578FE" w:rsidRPr="001404AF">
        <w:rPr>
          <w:rFonts w:ascii="Times New Roman" w:eastAsia="Times New Roman" w:hAnsi="Times New Roman" w:cs="Times New Roman"/>
          <w:lang w:eastAsia="en-GB"/>
        </w:rPr>
        <w:t>-age North Britain, but Wales in its final generation of independence’.</w:t>
      </w:r>
      <w:r w:rsidR="00F361B1" w:rsidRPr="008F037F">
        <w:rPr>
          <w:rStyle w:val="FootnoteReference"/>
        </w:rPr>
        <w:footnoteReference w:id="22"/>
      </w:r>
      <w:r w:rsidR="00CE4ACD">
        <w:rPr>
          <w:rFonts w:ascii="Times New Roman" w:eastAsia="Times New Roman" w:hAnsi="Times New Roman" w:cs="Times New Roman"/>
          <w:lang w:eastAsia="en-GB"/>
        </w:rPr>
        <w:t xml:space="preserve"> </w:t>
      </w:r>
      <w:r w:rsidR="00B02F0F" w:rsidRPr="001404AF">
        <w:rPr>
          <w:rFonts w:ascii="Times New Roman" w:eastAsia="Times New Roman" w:hAnsi="Times New Roman" w:cs="Times New Roman"/>
          <w:lang w:eastAsia="en-GB"/>
        </w:rPr>
        <w:t xml:space="preserve">If the allusion to </w:t>
      </w:r>
      <w:r w:rsidR="002D1B0A" w:rsidRPr="001404AF">
        <w:rPr>
          <w:rFonts w:ascii="Times New Roman" w:eastAsia="Times New Roman" w:hAnsi="Times New Roman" w:cs="Times New Roman"/>
          <w:lang w:eastAsia="en-GB"/>
        </w:rPr>
        <w:t>Arthur</w:t>
      </w:r>
      <w:r w:rsidR="00B02F0F" w:rsidRPr="001404AF">
        <w:rPr>
          <w:rFonts w:ascii="Times New Roman" w:eastAsia="Times New Roman" w:hAnsi="Times New Roman" w:cs="Times New Roman"/>
          <w:lang w:eastAsia="en-GB"/>
        </w:rPr>
        <w:t xml:space="preserve"> is a later interpolation in the text, its</w:t>
      </w:r>
      <w:r w:rsidR="00D926A9" w:rsidRPr="001404AF">
        <w:rPr>
          <w:rFonts w:ascii="Times New Roman" w:eastAsia="Times New Roman" w:hAnsi="Times New Roman" w:cs="Times New Roman"/>
          <w:lang w:eastAsia="en-GB"/>
        </w:rPr>
        <w:t xml:space="preserve"> poetic,</w:t>
      </w:r>
      <w:r w:rsidR="00B02F0F" w:rsidRPr="001404AF">
        <w:rPr>
          <w:rFonts w:ascii="Times New Roman" w:eastAsia="Times New Roman" w:hAnsi="Times New Roman" w:cs="Times New Roman"/>
          <w:lang w:eastAsia="en-GB"/>
        </w:rPr>
        <w:t xml:space="preserve"> symbolic</w:t>
      </w:r>
      <w:r w:rsidR="00F94185" w:rsidRPr="001404AF">
        <w:rPr>
          <w:rFonts w:ascii="Times New Roman" w:eastAsia="Times New Roman" w:hAnsi="Times New Roman" w:cs="Times New Roman"/>
          <w:lang w:eastAsia="en-GB"/>
        </w:rPr>
        <w:t>,</w:t>
      </w:r>
      <w:r w:rsidR="00B02F0F" w:rsidRPr="001404AF">
        <w:rPr>
          <w:rFonts w:ascii="Times New Roman" w:eastAsia="Times New Roman" w:hAnsi="Times New Roman" w:cs="Times New Roman"/>
          <w:lang w:eastAsia="en-GB"/>
        </w:rPr>
        <w:t xml:space="preserve"> and</w:t>
      </w:r>
      <w:r w:rsidR="00D926A9" w:rsidRPr="001404AF">
        <w:rPr>
          <w:rFonts w:ascii="Times New Roman" w:eastAsia="Times New Roman" w:hAnsi="Times New Roman" w:cs="Times New Roman"/>
          <w:lang w:eastAsia="en-GB"/>
        </w:rPr>
        <w:t xml:space="preserve"> </w:t>
      </w:r>
      <w:r w:rsidR="00B02F0F" w:rsidRPr="001404AF">
        <w:rPr>
          <w:rFonts w:ascii="Times New Roman" w:eastAsia="Times New Roman" w:hAnsi="Times New Roman" w:cs="Times New Roman"/>
          <w:lang w:eastAsia="en-GB"/>
        </w:rPr>
        <w:t>ideological function</w:t>
      </w:r>
      <w:r w:rsidR="00D926A9" w:rsidRPr="001404AF">
        <w:rPr>
          <w:rFonts w:ascii="Times New Roman" w:eastAsia="Times New Roman" w:hAnsi="Times New Roman" w:cs="Times New Roman"/>
          <w:lang w:eastAsia="en-GB"/>
        </w:rPr>
        <w:t xml:space="preserve"> may</w:t>
      </w:r>
      <w:r w:rsidR="00395265" w:rsidRPr="001404AF">
        <w:rPr>
          <w:rFonts w:ascii="Times New Roman" w:eastAsia="Times New Roman" w:hAnsi="Times New Roman" w:cs="Times New Roman"/>
          <w:lang w:eastAsia="en-GB"/>
        </w:rPr>
        <w:t xml:space="preserve"> diffe</w:t>
      </w:r>
      <w:r w:rsidR="00F837E3" w:rsidRPr="001404AF">
        <w:rPr>
          <w:rFonts w:ascii="Times New Roman" w:eastAsia="Times New Roman" w:hAnsi="Times New Roman" w:cs="Times New Roman"/>
          <w:lang w:eastAsia="en-GB"/>
        </w:rPr>
        <w:t xml:space="preserve">r according to the cultural context in which it </w:t>
      </w:r>
      <w:r w:rsidR="00F837E3" w:rsidRPr="001404AF">
        <w:rPr>
          <w:rFonts w:ascii="Times New Roman" w:eastAsia="Times New Roman" w:hAnsi="Times New Roman" w:cs="Times New Roman"/>
          <w:lang w:eastAsia="en-GB"/>
        </w:rPr>
        <w:lastRenderedPageBreak/>
        <w:t>was written.</w:t>
      </w:r>
      <w:r w:rsidR="0031557D" w:rsidRPr="001404AF">
        <w:rPr>
          <w:rFonts w:ascii="Times New Roman" w:eastAsia="Times New Roman" w:hAnsi="Times New Roman" w:cs="Times New Roman"/>
          <w:lang w:eastAsia="en-GB"/>
        </w:rPr>
        <w:t xml:space="preserve"> </w:t>
      </w:r>
      <w:r w:rsidR="00E02444" w:rsidRPr="001404AF">
        <w:rPr>
          <w:rFonts w:ascii="Times New Roman" w:hAnsi="Times New Roman" w:cs="Times New Roman"/>
        </w:rPr>
        <w:t xml:space="preserve">However, </w:t>
      </w:r>
      <w:r w:rsidR="0059118C" w:rsidRPr="001404AF">
        <w:rPr>
          <w:rFonts w:ascii="Times New Roman" w:hAnsi="Times New Roman" w:cs="Times New Roman"/>
          <w:i/>
          <w:iCs/>
        </w:rPr>
        <w:t xml:space="preserve">Y </w:t>
      </w:r>
      <w:proofErr w:type="spellStart"/>
      <w:r w:rsidR="0059118C" w:rsidRPr="001404AF">
        <w:rPr>
          <w:rFonts w:ascii="Times New Roman" w:hAnsi="Times New Roman" w:cs="Times New Roman"/>
          <w:i/>
          <w:iCs/>
        </w:rPr>
        <w:t>Gododdin</w:t>
      </w:r>
      <w:proofErr w:type="spellEnd"/>
      <w:r w:rsidR="00715894" w:rsidRPr="001404AF">
        <w:rPr>
          <w:rFonts w:ascii="Times New Roman" w:hAnsi="Times New Roman" w:cs="Times New Roman"/>
        </w:rPr>
        <w:t xml:space="preserve"> is the poetic text referred to most frequently </w:t>
      </w:r>
      <w:r w:rsidR="0059118C" w:rsidRPr="001404AF">
        <w:rPr>
          <w:rFonts w:ascii="Times New Roman" w:hAnsi="Times New Roman" w:cs="Times New Roman"/>
        </w:rPr>
        <w:t>in</w:t>
      </w:r>
      <w:r w:rsidR="00715894" w:rsidRPr="001404AF">
        <w:rPr>
          <w:rFonts w:ascii="Times New Roman" w:hAnsi="Times New Roman" w:cs="Times New Roman"/>
        </w:rPr>
        <w:t xml:space="preserve"> the</w:t>
      </w:r>
      <w:r w:rsidR="0059118C" w:rsidRPr="001404AF">
        <w:rPr>
          <w:rFonts w:ascii="Times New Roman" w:hAnsi="Times New Roman" w:cs="Times New Roman"/>
        </w:rPr>
        <w:t xml:space="preserve"> pursuit of</w:t>
      </w:r>
      <w:r w:rsidR="002A2304" w:rsidRPr="001404AF">
        <w:rPr>
          <w:rFonts w:ascii="Times New Roman" w:hAnsi="Times New Roman" w:cs="Times New Roman"/>
        </w:rPr>
        <w:t xml:space="preserve"> a</w:t>
      </w:r>
      <w:r w:rsidR="0059118C" w:rsidRPr="001404AF">
        <w:rPr>
          <w:rFonts w:ascii="Times New Roman" w:hAnsi="Times New Roman" w:cs="Times New Roman"/>
        </w:rPr>
        <w:t xml:space="preserve"> historic Arthur.</w:t>
      </w:r>
      <w:r w:rsidR="00A61641" w:rsidRPr="001404AF">
        <w:rPr>
          <w:rFonts w:ascii="Times New Roman" w:hAnsi="Times New Roman" w:cs="Times New Roman"/>
        </w:rPr>
        <w:t xml:space="preserve"> Jones argues that ‘whatever its date, the reference confirms the historicity of Arthur, because there are no references in early Welsh heroic poetry to legendary or unhistorical figures’.</w:t>
      </w:r>
      <w:r w:rsidR="00E134FF" w:rsidRPr="008F037F">
        <w:rPr>
          <w:rStyle w:val="FootnoteReference"/>
        </w:rPr>
        <w:footnoteReference w:id="23"/>
      </w:r>
      <w:r w:rsidR="008E01C3" w:rsidRPr="001404AF">
        <w:rPr>
          <w:rFonts w:ascii="Times New Roman" w:hAnsi="Times New Roman" w:cs="Times New Roman"/>
        </w:rPr>
        <w:t xml:space="preserve"> </w:t>
      </w:r>
      <w:r w:rsidR="004A4A84" w:rsidRPr="001404AF">
        <w:rPr>
          <w:rFonts w:ascii="Times New Roman" w:hAnsi="Times New Roman" w:cs="Times New Roman"/>
        </w:rPr>
        <w:t>The stanza which alludes to Arthur praises</w:t>
      </w:r>
      <w:r w:rsidR="00C912CB" w:rsidRPr="001404AF">
        <w:rPr>
          <w:rFonts w:ascii="Times New Roman" w:hAnsi="Times New Roman" w:cs="Times New Roman"/>
        </w:rPr>
        <w:t xml:space="preserve"> the </w:t>
      </w:r>
      <w:r w:rsidR="00492F3B" w:rsidRPr="001404AF">
        <w:rPr>
          <w:rFonts w:ascii="Times New Roman" w:hAnsi="Times New Roman" w:cs="Times New Roman"/>
        </w:rPr>
        <w:t xml:space="preserve">bravery </w:t>
      </w:r>
      <w:r w:rsidR="00C912CB" w:rsidRPr="001404AF">
        <w:rPr>
          <w:rFonts w:ascii="Times New Roman" w:hAnsi="Times New Roman" w:cs="Times New Roman"/>
        </w:rPr>
        <w:t>of</w:t>
      </w:r>
      <w:r w:rsidR="004A4A84" w:rsidRPr="001404AF">
        <w:rPr>
          <w:rFonts w:ascii="Times New Roman" w:hAnsi="Times New Roman" w:cs="Times New Roman"/>
        </w:rPr>
        <w:t xml:space="preserve"> a</w:t>
      </w:r>
      <w:r w:rsidR="00ED1CE5" w:rsidRPr="001404AF">
        <w:rPr>
          <w:rFonts w:ascii="Times New Roman" w:hAnsi="Times New Roman" w:cs="Times New Roman"/>
        </w:rPr>
        <w:t xml:space="preserve"> fallen</w:t>
      </w:r>
      <w:r w:rsidR="004A4A84" w:rsidRPr="001404AF">
        <w:rPr>
          <w:rFonts w:ascii="Times New Roman" w:hAnsi="Times New Roman" w:cs="Times New Roman"/>
        </w:rPr>
        <w:t xml:space="preserve"> warrior</w:t>
      </w:r>
      <w:r w:rsidR="00002CEA" w:rsidRPr="001404AF">
        <w:rPr>
          <w:rFonts w:ascii="Times New Roman" w:hAnsi="Times New Roman" w:cs="Times New Roman"/>
        </w:rPr>
        <w:t xml:space="preserve"> at the battle of </w:t>
      </w:r>
      <w:proofErr w:type="spellStart"/>
      <w:r w:rsidR="00002CEA" w:rsidRPr="001404AF">
        <w:rPr>
          <w:rFonts w:ascii="Times New Roman" w:hAnsi="Times New Roman" w:cs="Times New Roman"/>
        </w:rPr>
        <w:t>Catraeth</w:t>
      </w:r>
      <w:proofErr w:type="spellEnd"/>
      <w:r w:rsidR="00002CEA" w:rsidRPr="001404AF">
        <w:rPr>
          <w:rFonts w:ascii="Times New Roman" w:hAnsi="Times New Roman" w:cs="Times New Roman"/>
        </w:rPr>
        <w:t xml:space="preserve">, </w:t>
      </w:r>
      <w:proofErr w:type="spellStart"/>
      <w:r w:rsidR="004A4A84" w:rsidRPr="001404AF">
        <w:rPr>
          <w:rFonts w:ascii="Times New Roman" w:hAnsi="Times New Roman" w:cs="Times New Roman"/>
        </w:rPr>
        <w:t>Gwawrddur</w:t>
      </w:r>
      <w:proofErr w:type="spellEnd"/>
      <w:r w:rsidR="00255388" w:rsidRPr="001404AF">
        <w:rPr>
          <w:rFonts w:ascii="Times New Roman" w:hAnsi="Times New Roman" w:cs="Times New Roman"/>
        </w:rPr>
        <w:t>, ‘though he was no Arthur.’</w:t>
      </w:r>
    </w:p>
    <w:p w:rsidR="00932EDF" w:rsidRPr="001404AF" w:rsidRDefault="00932EDF" w:rsidP="0059118C">
      <w:pPr>
        <w:spacing w:line="480" w:lineRule="auto"/>
        <w:rPr>
          <w:rFonts w:ascii="Times New Roman" w:hAnsi="Times New Roman" w:cs="Times New Roman"/>
        </w:rPr>
      </w:pPr>
    </w:p>
    <w:p w:rsidR="00932EDF" w:rsidRPr="001404AF" w:rsidRDefault="00932EDF" w:rsidP="00932EDF">
      <w:pPr>
        <w:spacing w:line="480" w:lineRule="auto"/>
        <w:ind w:firstLine="720"/>
        <w:rPr>
          <w:rFonts w:ascii="Times New Roman" w:hAnsi="Times New Roman" w:cs="Times New Roman"/>
          <w:lang w:val="fr-FR"/>
        </w:rPr>
      </w:pPr>
      <w:proofErr w:type="spellStart"/>
      <w:r w:rsidRPr="001404AF">
        <w:rPr>
          <w:rFonts w:ascii="Times New Roman" w:hAnsi="Times New Roman" w:cs="Times New Roman"/>
          <w:lang w:val="fr-FR"/>
        </w:rPr>
        <w:t>Gochorai</w:t>
      </w:r>
      <w:proofErr w:type="spellEnd"/>
      <w:r w:rsidRPr="001404AF">
        <w:rPr>
          <w:rFonts w:ascii="Times New Roman" w:hAnsi="Times New Roman" w:cs="Times New Roman"/>
          <w:lang w:val="fr-FR"/>
        </w:rPr>
        <w:t xml:space="preserve"> </w:t>
      </w:r>
      <w:proofErr w:type="spellStart"/>
      <w:r w:rsidRPr="001404AF">
        <w:rPr>
          <w:rFonts w:ascii="Times New Roman" w:hAnsi="Times New Roman" w:cs="Times New Roman"/>
          <w:lang w:val="fr-FR"/>
        </w:rPr>
        <w:t>brain</w:t>
      </w:r>
      <w:proofErr w:type="spellEnd"/>
      <w:r w:rsidRPr="001404AF">
        <w:rPr>
          <w:rFonts w:ascii="Times New Roman" w:hAnsi="Times New Roman" w:cs="Times New Roman"/>
          <w:lang w:val="fr-FR"/>
        </w:rPr>
        <w:t xml:space="preserve"> du </w:t>
      </w:r>
      <w:proofErr w:type="spellStart"/>
      <w:r w:rsidRPr="001404AF">
        <w:rPr>
          <w:rFonts w:ascii="Times New Roman" w:hAnsi="Times New Roman" w:cs="Times New Roman"/>
          <w:lang w:val="fr-FR"/>
        </w:rPr>
        <w:t>ar</w:t>
      </w:r>
      <w:proofErr w:type="spellEnd"/>
      <w:r w:rsidRPr="001404AF">
        <w:rPr>
          <w:rFonts w:ascii="Times New Roman" w:hAnsi="Times New Roman" w:cs="Times New Roman"/>
          <w:lang w:val="fr-FR"/>
        </w:rPr>
        <w:t xml:space="preserve"> fur </w:t>
      </w:r>
      <w:proofErr w:type="spellStart"/>
      <w:r w:rsidRPr="001404AF">
        <w:rPr>
          <w:rFonts w:ascii="Times New Roman" w:hAnsi="Times New Roman" w:cs="Times New Roman"/>
          <w:lang w:val="fr-FR"/>
        </w:rPr>
        <w:t>caer</w:t>
      </w:r>
      <w:proofErr w:type="spellEnd"/>
    </w:p>
    <w:p w:rsidR="00932EDF" w:rsidRPr="001404AF" w:rsidRDefault="00932EDF" w:rsidP="00932EDF">
      <w:pPr>
        <w:spacing w:line="480" w:lineRule="auto"/>
        <w:ind w:firstLine="720"/>
        <w:rPr>
          <w:rFonts w:ascii="Times New Roman" w:hAnsi="Times New Roman" w:cs="Times New Roman"/>
          <w:lang w:val="fr-FR"/>
        </w:rPr>
      </w:pPr>
      <w:proofErr w:type="spellStart"/>
      <w:r w:rsidRPr="001404AF">
        <w:rPr>
          <w:rFonts w:ascii="Times New Roman" w:hAnsi="Times New Roman" w:cs="Times New Roman"/>
          <w:lang w:val="fr-FR"/>
        </w:rPr>
        <w:t>Cyn</w:t>
      </w:r>
      <w:proofErr w:type="spellEnd"/>
      <w:r w:rsidRPr="001404AF">
        <w:rPr>
          <w:rFonts w:ascii="Times New Roman" w:hAnsi="Times New Roman" w:cs="Times New Roman"/>
          <w:lang w:val="fr-FR"/>
        </w:rPr>
        <w:t xml:space="preserve"> ni bai </w:t>
      </w:r>
      <w:proofErr w:type="spellStart"/>
      <w:r w:rsidRPr="001404AF">
        <w:rPr>
          <w:rFonts w:ascii="Times New Roman" w:hAnsi="Times New Roman" w:cs="Times New Roman"/>
          <w:lang w:val="fr-FR"/>
        </w:rPr>
        <w:t>ef</w:t>
      </w:r>
      <w:proofErr w:type="spellEnd"/>
      <w:r w:rsidRPr="001404AF">
        <w:rPr>
          <w:rFonts w:ascii="Times New Roman" w:hAnsi="Times New Roman" w:cs="Times New Roman"/>
          <w:lang w:val="fr-FR"/>
        </w:rPr>
        <w:t xml:space="preserve"> Arthur.</w:t>
      </w:r>
    </w:p>
    <w:p w:rsidR="00932EDF" w:rsidRPr="001404AF" w:rsidRDefault="00932EDF" w:rsidP="00932EDF">
      <w:pPr>
        <w:spacing w:line="480" w:lineRule="auto"/>
        <w:ind w:firstLine="720"/>
        <w:rPr>
          <w:rFonts w:ascii="Times New Roman" w:hAnsi="Times New Roman" w:cs="Times New Roman"/>
          <w:lang w:val="fr-FR"/>
        </w:rPr>
      </w:pPr>
      <w:proofErr w:type="spellStart"/>
      <w:r w:rsidRPr="001404AF">
        <w:rPr>
          <w:rFonts w:ascii="Times New Roman" w:hAnsi="Times New Roman" w:cs="Times New Roman"/>
          <w:lang w:val="fr-FR"/>
        </w:rPr>
        <w:t>Rhwyng</w:t>
      </w:r>
      <w:proofErr w:type="spellEnd"/>
      <w:r w:rsidRPr="001404AF">
        <w:rPr>
          <w:rFonts w:ascii="Times New Roman" w:hAnsi="Times New Roman" w:cs="Times New Roman"/>
          <w:lang w:val="fr-FR"/>
        </w:rPr>
        <w:t xml:space="preserve"> </w:t>
      </w:r>
      <w:proofErr w:type="spellStart"/>
      <w:r w:rsidRPr="001404AF">
        <w:rPr>
          <w:rFonts w:ascii="Times New Roman" w:hAnsi="Times New Roman" w:cs="Times New Roman"/>
          <w:lang w:val="fr-FR"/>
        </w:rPr>
        <w:t>cyfnerthi</w:t>
      </w:r>
      <w:proofErr w:type="spellEnd"/>
      <w:r w:rsidRPr="001404AF">
        <w:rPr>
          <w:rFonts w:ascii="Times New Roman" w:hAnsi="Times New Roman" w:cs="Times New Roman"/>
          <w:lang w:val="fr-FR"/>
        </w:rPr>
        <w:t xml:space="preserve"> </w:t>
      </w:r>
      <w:proofErr w:type="spellStart"/>
      <w:r w:rsidRPr="001404AF">
        <w:rPr>
          <w:rFonts w:ascii="Times New Roman" w:hAnsi="Times New Roman" w:cs="Times New Roman"/>
          <w:lang w:val="fr-FR"/>
        </w:rPr>
        <w:t>yng</w:t>
      </w:r>
      <w:proofErr w:type="spellEnd"/>
      <w:r w:rsidRPr="001404AF">
        <w:rPr>
          <w:rFonts w:ascii="Times New Roman" w:hAnsi="Times New Roman" w:cs="Times New Roman"/>
          <w:lang w:val="fr-FR"/>
        </w:rPr>
        <w:t xml:space="preserve"> </w:t>
      </w:r>
      <w:proofErr w:type="spellStart"/>
      <w:r w:rsidRPr="001404AF">
        <w:rPr>
          <w:rFonts w:ascii="Times New Roman" w:hAnsi="Times New Roman" w:cs="Times New Roman"/>
          <w:lang w:val="fr-FR"/>
        </w:rPr>
        <w:t>nghlysur</w:t>
      </w:r>
      <w:proofErr w:type="spellEnd"/>
      <w:r w:rsidRPr="001404AF">
        <w:rPr>
          <w:rFonts w:ascii="Times New Roman" w:hAnsi="Times New Roman" w:cs="Times New Roman"/>
          <w:lang w:val="fr-FR"/>
        </w:rPr>
        <w:t>,</w:t>
      </w:r>
    </w:p>
    <w:p w:rsidR="00932EDF" w:rsidRPr="001404AF" w:rsidRDefault="00932EDF" w:rsidP="00932EDF">
      <w:pPr>
        <w:spacing w:line="480" w:lineRule="auto"/>
        <w:ind w:firstLine="720"/>
        <w:rPr>
          <w:rFonts w:ascii="Times New Roman" w:hAnsi="Times New Roman" w:cs="Times New Roman"/>
          <w:lang w:val="fr-FR"/>
        </w:rPr>
      </w:pPr>
      <w:proofErr w:type="spellStart"/>
      <w:r w:rsidRPr="001404AF">
        <w:rPr>
          <w:rFonts w:ascii="Times New Roman" w:hAnsi="Times New Roman" w:cs="Times New Roman"/>
          <w:lang w:val="fr-FR"/>
        </w:rPr>
        <w:t>Yng</w:t>
      </w:r>
      <w:proofErr w:type="spellEnd"/>
      <w:r w:rsidRPr="001404AF">
        <w:rPr>
          <w:rFonts w:ascii="Times New Roman" w:hAnsi="Times New Roman" w:cs="Times New Roman"/>
          <w:lang w:val="fr-FR"/>
        </w:rPr>
        <w:t xml:space="preserve"> </w:t>
      </w:r>
      <w:proofErr w:type="spellStart"/>
      <w:r w:rsidRPr="001404AF">
        <w:rPr>
          <w:rFonts w:ascii="Times New Roman" w:hAnsi="Times New Roman" w:cs="Times New Roman"/>
          <w:lang w:val="fr-FR"/>
        </w:rPr>
        <w:t>nghynnor</w:t>
      </w:r>
      <w:proofErr w:type="spellEnd"/>
      <w:r w:rsidRPr="001404AF">
        <w:rPr>
          <w:rFonts w:ascii="Times New Roman" w:hAnsi="Times New Roman" w:cs="Times New Roman"/>
          <w:lang w:val="fr-FR"/>
        </w:rPr>
        <w:t xml:space="preserve">, </w:t>
      </w:r>
      <w:proofErr w:type="spellStart"/>
      <w:r w:rsidRPr="001404AF">
        <w:rPr>
          <w:rFonts w:ascii="Times New Roman" w:hAnsi="Times New Roman" w:cs="Times New Roman"/>
          <w:lang w:val="fr-FR"/>
        </w:rPr>
        <w:t>gwernor</w:t>
      </w:r>
      <w:proofErr w:type="spellEnd"/>
      <w:r w:rsidRPr="001404AF">
        <w:rPr>
          <w:rFonts w:ascii="Times New Roman" w:hAnsi="Times New Roman" w:cs="Times New Roman"/>
          <w:lang w:val="fr-FR"/>
        </w:rPr>
        <w:t xml:space="preserve"> </w:t>
      </w:r>
      <w:proofErr w:type="spellStart"/>
      <w:r w:rsidRPr="001404AF">
        <w:rPr>
          <w:rFonts w:ascii="Times New Roman" w:hAnsi="Times New Roman" w:cs="Times New Roman"/>
          <w:lang w:val="fr-FR"/>
        </w:rPr>
        <w:t>Gwawrddur</w:t>
      </w:r>
      <w:proofErr w:type="spellEnd"/>
      <w:r w:rsidRPr="001404AF">
        <w:rPr>
          <w:rFonts w:ascii="Times New Roman" w:hAnsi="Times New Roman" w:cs="Times New Roman"/>
          <w:lang w:val="fr-FR"/>
        </w:rPr>
        <w:t>.</w:t>
      </w:r>
    </w:p>
    <w:p w:rsidR="00932EDF" w:rsidRPr="001404AF" w:rsidRDefault="00932EDF" w:rsidP="00932EDF">
      <w:pPr>
        <w:spacing w:line="480" w:lineRule="auto"/>
        <w:rPr>
          <w:rFonts w:ascii="Times New Roman" w:hAnsi="Times New Roman" w:cs="Times New Roman"/>
          <w:lang w:val="fr-FR"/>
        </w:rPr>
      </w:pPr>
    </w:p>
    <w:p w:rsidR="00EF1322" w:rsidRPr="001404AF" w:rsidRDefault="00932EDF" w:rsidP="00932EDF">
      <w:pPr>
        <w:spacing w:line="480" w:lineRule="auto"/>
        <w:ind w:left="720"/>
        <w:rPr>
          <w:rFonts w:ascii="Times New Roman" w:hAnsi="Times New Roman" w:cs="Times New Roman"/>
        </w:rPr>
      </w:pPr>
      <w:r w:rsidRPr="001404AF">
        <w:rPr>
          <w:rFonts w:ascii="Times New Roman" w:hAnsi="Times New Roman" w:cs="Times New Roman"/>
        </w:rPr>
        <w:t xml:space="preserve">He fed black ravens on the rampart of a fortress though he was no Arthur. </w:t>
      </w:r>
    </w:p>
    <w:p w:rsidR="00595A91" w:rsidRPr="001404AF" w:rsidRDefault="00932EDF" w:rsidP="00932EDF">
      <w:pPr>
        <w:spacing w:line="480" w:lineRule="auto"/>
        <w:ind w:left="720"/>
        <w:rPr>
          <w:rFonts w:ascii="Times New Roman" w:hAnsi="Times New Roman" w:cs="Times New Roman"/>
        </w:rPr>
      </w:pPr>
      <w:r w:rsidRPr="001404AF">
        <w:rPr>
          <w:rFonts w:ascii="Times New Roman" w:hAnsi="Times New Roman" w:cs="Times New Roman"/>
        </w:rPr>
        <w:t xml:space="preserve">Among the powerful ones in battle, </w:t>
      </w:r>
    </w:p>
    <w:p w:rsidR="00932EDF" w:rsidRPr="001404AF" w:rsidRDefault="00932EDF" w:rsidP="00932EDF">
      <w:pPr>
        <w:spacing w:line="480" w:lineRule="auto"/>
        <w:ind w:left="720"/>
        <w:rPr>
          <w:rFonts w:ascii="Times New Roman" w:hAnsi="Times New Roman" w:cs="Times New Roman"/>
        </w:rPr>
      </w:pPr>
      <w:r w:rsidRPr="001404AF">
        <w:rPr>
          <w:rFonts w:ascii="Times New Roman" w:hAnsi="Times New Roman" w:cs="Times New Roman"/>
        </w:rPr>
        <w:t xml:space="preserve">In the front rank, </w:t>
      </w:r>
      <w:proofErr w:type="spellStart"/>
      <w:r w:rsidRPr="001404AF">
        <w:rPr>
          <w:rFonts w:ascii="Times New Roman" w:hAnsi="Times New Roman" w:cs="Times New Roman"/>
        </w:rPr>
        <w:t>Gwawrddur</w:t>
      </w:r>
      <w:proofErr w:type="spellEnd"/>
      <w:r w:rsidRPr="001404AF">
        <w:rPr>
          <w:rFonts w:ascii="Times New Roman" w:hAnsi="Times New Roman" w:cs="Times New Roman"/>
        </w:rPr>
        <w:t xml:space="preserve"> was a palisade.</w:t>
      </w:r>
      <w:r w:rsidR="000D732D" w:rsidRPr="008F037F">
        <w:rPr>
          <w:rStyle w:val="FootnoteReference"/>
        </w:rPr>
        <w:footnoteReference w:id="24"/>
      </w:r>
    </w:p>
    <w:p w:rsidR="00D25D33" w:rsidRPr="001404AF" w:rsidRDefault="00D25D33" w:rsidP="0059118C">
      <w:pPr>
        <w:spacing w:line="480" w:lineRule="auto"/>
        <w:rPr>
          <w:rFonts w:ascii="Times New Roman" w:hAnsi="Times New Roman" w:cs="Times New Roman"/>
        </w:rPr>
      </w:pPr>
    </w:p>
    <w:p w:rsidR="00234389" w:rsidRPr="001404AF" w:rsidRDefault="00D25D33" w:rsidP="00AF75EE">
      <w:pPr>
        <w:spacing w:line="480" w:lineRule="auto"/>
        <w:rPr>
          <w:rFonts w:ascii="Times New Roman" w:hAnsi="Times New Roman" w:cs="Times New Roman"/>
        </w:rPr>
      </w:pPr>
      <w:r w:rsidRPr="001404AF">
        <w:rPr>
          <w:rFonts w:ascii="Times New Roman" w:hAnsi="Times New Roman" w:cs="Times New Roman"/>
        </w:rPr>
        <w:t>This small allusion resonates with the literary invention</w:t>
      </w:r>
      <w:r w:rsidR="00566DCC" w:rsidRPr="001404AF">
        <w:rPr>
          <w:rFonts w:ascii="Times New Roman" w:hAnsi="Times New Roman" w:cs="Times New Roman"/>
        </w:rPr>
        <w:t xml:space="preserve"> and</w:t>
      </w:r>
      <w:r w:rsidR="005C25BB" w:rsidRPr="001404AF">
        <w:rPr>
          <w:rFonts w:ascii="Times New Roman" w:hAnsi="Times New Roman" w:cs="Times New Roman"/>
        </w:rPr>
        <w:t xml:space="preserve"> heroic</w:t>
      </w:r>
      <w:r w:rsidR="00566DCC" w:rsidRPr="001404AF">
        <w:rPr>
          <w:rFonts w:ascii="Times New Roman" w:hAnsi="Times New Roman" w:cs="Times New Roman"/>
        </w:rPr>
        <w:t xml:space="preserve"> symbolism of the</w:t>
      </w:r>
      <w:r w:rsidRPr="001404AF">
        <w:rPr>
          <w:rFonts w:ascii="Times New Roman" w:hAnsi="Times New Roman" w:cs="Times New Roman"/>
        </w:rPr>
        <w:t xml:space="preserve"> twelve</w:t>
      </w:r>
      <w:r w:rsidR="0059118C" w:rsidRPr="001404AF">
        <w:rPr>
          <w:rFonts w:ascii="Times New Roman" w:hAnsi="Times New Roman" w:cs="Times New Roman"/>
        </w:rPr>
        <w:t xml:space="preserve"> battles of the </w:t>
      </w:r>
      <w:r w:rsidR="0059118C" w:rsidRPr="001404AF">
        <w:rPr>
          <w:rFonts w:ascii="Times New Roman" w:hAnsi="Times New Roman" w:cs="Times New Roman"/>
          <w:i/>
          <w:iCs/>
        </w:rPr>
        <w:t>Historia</w:t>
      </w:r>
      <w:r w:rsidR="00566DCC" w:rsidRPr="001404AF">
        <w:rPr>
          <w:rFonts w:ascii="Times New Roman" w:hAnsi="Times New Roman" w:cs="Times New Roman"/>
          <w:i/>
          <w:iCs/>
        </w:rPr>
        <w:t xml:space="preserve"> </w:t>
      </w:r>
      <w:proofErr w:type="spellStart"/>
      <w:r w:rsidR="00566DCC" w:rsidRPr="001404AF">
        <w:rPr>
          <w:rFonts w:ascii="Times New Roman" w:hAnsi="Times New Roman" w:cs="Times New Roman"/>
          <w:i/>
          <w:iCs/>
        </w:rPr>
        <w:t>Brittonum</w:t>
      </w:r>
      <w:proofErr w:type="spellEnd"/>
      <w:r w:rsidR="00CF154E" w:rsidRPr="001404AF">
        <w:rPr>
          <w:rFonts w:ascii="Times New Roman" w:hAnsi="Times New Roman" w:cs="Times New Roman"/>
        </w:rPr>
        <w:t xml:space="preserve">, particularly the </w:t>
      </w:r>
      <w:r w:rsidR="0059118C" w:rsidRPr="001404AF">
        <w:rPr>
          <w:rFonts w:ascii="Times New Roman" w:hAnsi="Times New Roman" w:cs="Times New Roman"/>
        </w:rPr>
        <w:t xml:space="preserve">Battle of </w:t>
      </w:r>
      <w:proofErr w:type="spellStart"/>
      <w:r w:rsidR="0059118C" w:rsidRPr="001404AF">
        <w:rPr>
          <w:rFonts w:ascii="Times New Roman" w:hAnsi="Times New Roman" w:cs="Times New Roman"/>
        </w:rPr>
        <w:t>Badon</w:t>
      </w:r>
      <w:proofErr w:type="spellEnd"/>
      <w:r w:rsidR="00A24A60" w:rsidRPr="001404AF">
        <w:rPr>
          <w:rFonts w:ascii="Times New Roman" w:hAnsi="Times New Roman" w:cs="Times New Roman"/>
        </w:rPr>
        <w:t xml:space="preserve"> in which ‘nine hundred and sixty men fell from one rally of Arthur’s; and no-one brought them low except he’</w:t>
      </w:r>
      <w:r w:rsidR="00D9056B" w:rsidRPr="001404AF">
        <w:rPr>
          <w:rFonts w:ascii="Times New Roman" w:hAnsi="Times New Roman" w:cs="Times New Roman"/>
        </w:rPr>
        <w:t>.</w:t>
      </w:r>
      <w:r w:rsidR="00C1111C" w:rsidRPr="008F037F">
        <w:rPr>
          <w:rStyle w:val="FootnoteReference"/>
        </w:rPr>
        <w:footnoteReference w:id="25"/>
      </w:r>
      <w:r w:rsidR="00D9056B" w:rsidRPr="001404AF">
        <w:rPr>
          <w:rFonts w:ascii="Times New Roman" w:hAnsi="Times New Roman" w:cs="Times New Roman"/>
        </w:rPr>
        <w:t xml:space="preserve"> In the </w:t>
      </w:r>
      <w:r w:rsidR="00D9056B" w:rsidRPr="001404AF">
        <w:rPr>
          <w:rFonts w:ascii="Times New Roman" w:hAnsi="Times New Roman" w:cs="Times New Roman"/>
          <w:i/>
          <w:iCs/>
        </w:rPr>
        <w:t xml:space="preserve">Historia </w:t>
      </w:r>
      <w:proofErr w:type="spellStart"/>
      <w:r w:rsidR="00D9056B" w:rsidRPr="001404AF">
        <w:rPr>
          <w:rFonts w:ascii="Times New Roman" w:hAnsi="Times New Roman" w:cs="Times New Roman"/>
          <w:i/>
          <w:iCs/>
        </w:rPr>
        <w:t>Brittonum</w:t>
      </w:r>
      <w:proofErr w:type="spellEnd"/>
      <w:r w:rsidR="00D9056B" w:rsidRPr="001404AF">
        <w:rPr>
          <w:rFonts w:ascii="Times New Roman" w:hAnsi="Times New Roman" w:cs="Times New Roman"/>
          <w:i/>
          <w:iCs/>
        </w:rPr>
        <w:t xml:space="preserve"> </w:t>
      </w:r>
      <w:r w:rsidR="00D9056B" w:rsidRPr="001404AF">
        <w:rPr>
          <w:rFonts w:ascii="Times New Roman" w:hAnsi="Times New Roman" w:cs="Times New Roman"/>
        </w:rPr>
        <w:t>and</w:t>
      </w:r>
      <w:r w:rsidR="0033662D" w:rsidRPr="001404AF">
        <w:rPr>
          <w:rFonts w:ascii="Times New Roman" w:hAnsi="Times New Roman" w:cs="Times New Roman"/>
        </w:rPr>
        <w:t xml:space="preserve"> </w:t>
      </w:r>
      <w:r w:rsidR="0033662D" w:rsidRPr="001404AF">
        <w:rPr>
          <w:rFonts w:ascii="Times New Roman" w:hAnsi="Times New Roman" w:cs="Times New Roman"/>
          <w:i/>
          <w:iCs/>
        </w:rPr>
        <w:t xml:space="preserve">Y </w:t>
      </w:r>
      <w:proofErr w:type="spellStart"/>
      <w:r w:rsidR="0033662D" w:rsidRPr="001404AF">
        <w:rPr>
          <w:rFonts w:ascii="Times New Roman" w:hAnsi="Times New Roman" w:cs="Times New Roman"/>
          <w:i/>
          <w:iCs/>
        </w:rPr>
        <w:t>Gododdin</w:t>
      </w:r>
      <w:proofErr w:type="spellEnd"/>
      <w:r w:rsidR="003832FC" w:rsidRPr="001404AF">
        <w:rPr>
          <w:rFonts w:ascii="Times New Roman" w:hAnsi="Times New Roman" w:cs="Times New Roman"/>
        </w:rPr>
        <w:t xml:space="preserve">, </w:t>
      </w:r>
      <w:r w:rsidR="0059118C" w:rsidRPr="001404AF">
        <w:rPr>
          <w:rFonts w:ascii="Times New Roman" w:hAnsi="Times New Roman" w:cs="Times New Roman"/>
        </w:rPr>
        <w:t>Arthur</w:t>
      </w:r>
      <w:r w:rsidR="00124C4C" w:rsidRPr="001404AF">
        <w:rPr>
          <w:rFonts w:ascii="Times New Roman" w:hAnsi="Times New Roman" w:cs="Times New Roman"/>
        </w:rPr>
        <w:t xml:space="preserve"> is a</w:t>
      </w:r>
      <w:r w:rsidR="0059118C" w:rsidRPr="001404AF">
        <w:rPr>
          <w:rFonts w:ascii="Times New Roman" w:hAnsi="Times New Roman" w:cs="Times New Roman"/>
        </w:rPr>
        <w:t xml:space="preserve"> symbol of unity</w:t>
      </w:r>
      <w:r w:rsidR="00E4069D" w:rsidRPr="001404AF">
        <w:rPr>
          <w:rFonts w:ascii="Times New Roman" w:hAnsi="Times New Roman" w:cs="Times New Roman"/>
        </w:rPr>
        <w:t>, the u</w:t>
      </w:r>
      <w:r w:rsidR="0059118C" w:rsidRPr="001404AF">
        <w:rPr>
          <w:rFonts w:ascii="Times New Roman" w:hAnsi="Times New Roman" w:cs="Times New Roman"/>
        </w:rPr>
        <w:t>nique citation of |Arthur’s name ‘as a paragon of valour in past times’</w:t>
      </w:r>
      <w:r w:rsidR="003479B4" w:rsidRPr="008F037F">
        <w:rPr>
          <w:rStyle w:val="FootnoteReference"/>
        </w:rPr>
        <w:footnoteReference w:id="26"/>
      </w:r>
      <w:r w:rsidR="005B7EA2" w:rsidRPr="001404AF">
        <w:rPr>
          <w:rFonts w:ascii="Times New Roman" w:hAnsi="Times New Roman" w:cs="Times New Roman"/>
        </w:rPr>
        <w:t xml:space="preserve"> draws directly on the legendary status of the Arthur of Welsh folklore but also the</w:t>
      </w:r>
      <w:r w:rsidR="002B365A" w:rsidRPr="001404AF">
        <w:rPr>
          <w:rFonts w:ascii="Times New Roman" w:hAnsi="Times New Roman" w:cs="Times New Roman"/>
        </w:rPr>
        <w:t xml:space="preserve"> </w:t>
      </w:r>
      <w:r w:rsidR="0059118C" w:rsidRPr="001404AF">
        <w:rPr>
          <w:rFonts w:ascii="Times New Roman" w:hAnsi="Times New Roman" w:cs="Times New Roman"/>
        </w:rPr>
        <w:t>military hero.</w:t>
      </w:r>
      <w:r w:rsidR="00E454AB" w:rsidRPr="001404AF">
        <w:rPr>
          <w:rFonts w:ascii="Times New Roman" w:hAnsi="Times New Roman" w:cs="Times New Roman"/>
        </w:rPr>
        <w:t xml:space="preserve"> In some respects, th</w:t>
      </w:r>
      <w:r w:rsidR="00790EED" w:rsidRPr="001404AF">
        <w:rPr>
          <w:rFonts w:ascii="Times New Roman" w:hAnsi="Times New Roman" w:cs="Times New Roman"/>
        </w:rPr>
        <w:t xml:space="preserve">e notion of Arthur as an historical figure in </w:t>
      </w:r>
      <w:r w:rsidR="00790EED" w:rsidRPr="001404AF">
        <w:rPr>
          <w:rFonts w:ascii="Times New Roman" w:hAnsi="Times New Roman" w:cs="Times New Roman"/>
          <w:i/>
          <w:iCs/>
        </w:rPr>
        <w:t xml:space="preserve">Y </w:t>
      </w:r>
      <w:proofErr w:type="spellStart"/>
      <w:r w:rsidR="00790EED" w:rsidRPr="001404AF">
        <w:rPr>
          <w:rFonts w:ascii="Times New Roman" w:hAnsi="Times New Roman" w:cs="Times New Roman"/>
          <w:i/>
          <w:iCs/>
        </w:rPr>
        <w:t>Gododdin</w:t>
      </w:r>
      <w:proofErr w:type="spellEnd"/>
      <w:r w:rsidR="00172F49" w:rsidRPr="001404AF">
        <w:rPr>
          <w:rFonts w:ascii="Times New Roman" w:hAnsi="Times New Roman" w:cs="Times New Roman"/>
        </w:rPr>
        <w:t xml:space="preserve"> is a</w:t>
      </w:r>
      <w:r w:rsidR="00790EED" w:rsidRPr="001404AF">
        <w:rPr>
          <w:rFonts w:ascii="Times New Roman" w:hAnsi="Times New Roman" w:cs="Times New Roman"/>
        </w:rPr>
        <w:t xml:space="preserve"> </w:t>
      </w:r>
      <w:r w:rsidR="00E454AB" w:rsidRPr="001404AF">
        <w:rPr>
          <w:rFonts w:ascii="Times New Roman" w:hAnsi="Times New Roman" w:cs="Times New Roman"/>
        </w:rPr>
        <w:t>persuasive viewpoint</w:t>
      </w:r>
      <w:r w:rsidR="00172F49" w:rsidRPr="001404AF">
        <w:rPr>
          <w:rFonts w:ascii="Times New Roman" w:hAnsi="Times New Roman" w:cs="Times New Roman"/>
        </w:rPr>
        <w:t xml:space="preserve"> but one which does not </w:t>
      </w:r>
      <w:r w:rsidR="00172F49" w:rsidRPr="001404AF">
        <w:rPr>
          <w:rFonts w:ascii="Times New Roman" w:hAnsi="Times New Roman" w:cs="Times New Roman"/>
        </w:rPr>
        <w:lastRenderedPageBreak/>
        <w:t>account for the nature and purpose of the poetic text and the</w:t>
      </w:r>
      <w:r w:rsidR="003B235E" w:rsidRPr="001404AF">
        <w:rPr>
          <w:rFonts w:ascii="Times New Roman" w:hAnsi="Times New Roman" w:cs="Times New Roman"/>
        </w:rPr>
        <w:t xml:space="preserve"> literary, symbolic, or ideological</w:t>
      </w:r>
      <w:r w:rsidR="00172F49" w:rsidRPr="001404AF">
        <w:rPr>
          <w:rFonts w:ascii="Times New Roman" w:hAnsi="Times New Roman" w:cs="Times New Roman"/>
        </w:rPr>
        <w:t xml:space="preserve"> function of the poetry</w:t>
      </w:r>
      <w:r w:rsidR="00E454AB" w:rsidRPr="001404AF">
        <w:rPr>
          <w:rFonts w:ascii="Times New Roman" w:hAnsi="Times New Roman" w:cs="Times New Roman"/>
        </w:rPr>
        <w:t>.</w:t>
      </w:r>
      <w:r w:rsidR="0059118C" w:rsidRPr="001404AF">
        <w:rPr>
          <w:rFonts w:ascii="Times New Roman" w:hAnsi="Times New Roman" w:cs="Times New Roman"/>
        </w:rPr>
        <w:t xml:space="preserve"> </w:t>
      </w:r>
      <w:proofErr w:type="spellStart"/>
      <w:r w:rsidR="008626CF" w:rsidRPr="001404AF">
        <w:rPr>
          <w:rFonts w:ascii="Times New Roman" w:hAnsi="Times New Roman" w:cs="Times New Roman"/>
        </w:rPr>
        <w:t>Padel</w:t>
      </w:r>
      <w:proofErr w:type="spellEnd"/>
      <w:r w:rsidR="00990293" w:rsidRPr="001404AF">
        <w:rPr>
          <w:rFonts w:ascii="Times New Roman" w:hAnsi="Times New Roman" w:cs="Times New Roman"/>
        </w:rPr>
        <w:t xml:space="preserve"> argues that</w:t>
      </w:r>
      <w:r w:rsidR="008626CF" w:rsidRPr="001404AF">
        <w:rPr>
          <w:rFonts w:ascii="Times New Roman" w:hAnsi="Times New Roman" w:cs="Times New Roman"/>
        </w:rPr>
        <w:t xml:space="preserve"> ‘too much weight has been</w:t>
      </w:r>
      <w:r w:rsidR="00CF4C30" w:rsidRPr="001404AF">
        <w:rPr>
          <w:rFonts w:ascii="Times New Roman" w:hAnsi="Times New Roman" w:cs="Times New Roman"/>
        </w:rPr>
        <w:t xml:space="preserve"> attached to</w:t>
      </w:r>
      <w:r w:rsidR="008161EE" w:rsidRPr="001404AF">
        <w:rPr>
          <w:rFonts w:ascii="Times New Roman" w:hAnsi="Times New Roman" w:cs="Times New Roman"/>
        </w:rPr>
        <w:t xml:space="preserve"> this one small reference to Arthur</w:t>
      </w:r>
      <w:r w:rsidR="007F7E76" w:rsidRPr="001404AF">
        <w:rPr>
          <w:rFonts w:ascii="Times New Roman" w:hAnsi="Times New Roman" w:cs="Times New Roman"/>
        </w:rPr>
        <w:t>’</w:t>
      </w:r>
      <w:r w:rsidR="00C20906" w:rsidRPr="001404AF">
        <w:rPr>
          <w:rFonts w:ascii="Times New Roman" w:hAnsi="Times New Roman" w:cs="Times New Roman"/>
        </w:rPr>
        <w:t xml:space="preserve"> and</w:t>
      </w:r>
      <w:r w:rsidR="00D95F8C" w:rsidRPr="001404AF">
        <w:rPr>
          <w:rFonts w:ascii="Times New Roman" w:hAnsi="Times New Roman" w:cs="Times New Roman"/>
        </w:rPr>
        <w:t xml:space="preserve"> </w:t>
      </w:r>
      <w:r w:rsidR="007F7E76" w:rsidRPr="001404AF">
        <w:rPr>
          <w:rFonts w:ascii="Times New Roman" w:hAnsi="Times New Roman" w:cs="Times New Roman"/>
        </w:rPr>
        <w:t>that</w:t>
      </w:r>
      <w:r w:rsidR="008161EE" w:rsidRPr="001404AF">
        <w:rPr>
          <w:rFonts w:ascii="Times New Roman" w:hAnsi="Times New Roman" w:cs="Times New Roman"/>
        </w:rPr>
        <w:t xml:space="preserve"> </w:t>
      </w:r>
      <w:r w:rsidR="007F7E76" w:rsidRPr="001404AF">
        <w:rPr>
          <w:rFonts w:ascii="Times New Roman" w:hAnsi="Times New Roman" w:cs="Times New Roman"/>
        </w:rPr>
        <w:t>‘</w:t>
      </w:r>
      <w:r w:rsidR="008161EE" w:rsidRPr="001404AF">
        <w:rPr>
          <w:rFonts w:ascii="Times New Roman" w:hAnsi="Times New Roman" w:cs="Times New Roman"/>
        </w:rPr>
        <w:t>many people in the poems</w:t>
      </w:r>
      <w:r w:rsidR="00E815D0" w:rsidRPr="001404AF">
        <w:rPr>
          <w:rFonts w:ascii="Times New Roman" w:hAnsi="Times New Roman" w:cs="Times New Roman"/>
        </w:rPr>
        <w:t xml:space="preserve"> [meaning </w:t>
      </w:r>
      <w:r w:rsidR="008161EE" w:rsidRPr="001404AF">
        <w:rPr>
          <w:rFonts w:ascii="Times New Roman" w:hAnsi="Times New Roman" w:cs="Times New Roman"/>
        </w:rPr>
        <w:t>A, B, C texts</w:t>
      </w:r>
      <w:r w:rsidR="00E815D0" w:rsidRPr="001404AF">
        <w:rPr>
          <w:rFonts w:ascii="Times New Roman" w:hAnsi="Times New Roman" w:cs="Times New Roman"/>
        </w:rPr>
        <w:t>]</w:t>
      </w:r>
      <w:r w:rsidR="00847AF4" w:rsidRPr="001404AF">
        <w:rPr>
          <w:rFonts w:ascii="Times New Roman" w:hAnsi="Times New Roman" w:cs="Times New Roman"/>
        </w:rPr>
        <w:t xml:space="preserve"> appear only there, so that we have no knowledge of whether they are historical or not; secondly, that Arthur appears only </w:t>
      </w:r>
      <w:r w:rsidR="00847AF4" w:rsidRPr="001404AF">
        <w:rPr>
          <w:rFonts w:ascii="Times New Roman" w:hAnsi="Times New Roman" w:cs="Times New Roman"/>
          <w:i/>
          <w:iCs/>
        </w:rPr>
        <w:t xml:space="preserve">not </w:t>
      </w:r>
      <w:r w:rsidR="00847AF4" w:rsidRPr="001404AF">
        <w:rPr>
          <w:rFonts w:ascii="Times New Roman" w:hAnsi="Times New Roman" w:cs="Times New Roman"/>
        </w:rPr>
        <w:t xml:space="preserve">to appear, as it were – he is the impossible comparison, used to remind us that there are heights of valour which even </w:t>
      </w:r>
      <w:proofErr w:type="spellStart"/>
      <w:r w:rsidR="00847AF4" w:rsidRPr="001404AF">
        <w:rPr>
          <w:rFonts w:ascii="Times New Roman" w:hAnsi="Times New Roman" w:cs="Times New Roman"/>
        </w:rPr>
        <w:t>Gwawddur</w:t>
      </w:r>
      <w:proofErr w:type="spellEnd"/>
      <w:r w:rsidR="00847AF4" w:rsidRPr="001404AF">
        <w:rPr>
          <w:rFonts w:ascii="Times New Roman" w:hAnsi="Times New Roman" w:cs="Times New Roman"/>
        </w:rPr>
        <w:t xml:space="preserve"> could not attain</w:t>
      </w:r>
      <w:r w:rsidR="00CC063B">
        <w:rPr>
          <w:rFonts w:ascii="Times New Roman" w:hAnsi="Times New Roman" w:cs="Times New Roman"/>
        </w:rPr>
        <w:t>’.</w:t>
      </w:r>
      <w:r w:rsidR="00CC063B" w:rsidRPr="008F037F">
        <w:rPr>
          <w:rStyle w:val="FootnoteReference"/>
        </w:rPr>
        <w:footnoteReference w:id="27"/>
      </w:r>
      <w:r w:rsidR="00730624" w:rsidRPr="001404AF">
        <w:rPr>
          <w:rFonts w:ascii="Times New Roman" w:hAnsi="Times New Roman" w:cs="Times New Roman"/>
        </w:rPr>
        <w:t xml:space="preserve"> </w:t>
      </w:r>
      <w:r w:rsidR="00AF75EE" w:rsidRPr="001404AF">
        <w:rPr>
          <w:rFonts w:ascii="Times New Roman" w:hAnsi="Times New Roman" w:cs="Times New Roman"/>
        </w:rPr>
        <w:t>The</w:t>
      </w:r>
      <w:r w:rsidR="00521285" w:rsidRPr="001404AF">
        <w:rPr>
          <w:rFonts w:ascii="Times New Roman" w:hAnsi="Times New Roman" w:cs="Times New Roman"/>
        </w:rPr>
        <w:t xml:space="preserve"> nature and purpose of </w:t>
      </w:r>
      <w:r w:rsidR="00521285" w:rsidRPr="001404AF">
        <w:rPr>
          <w:rFonts w:ascii="Times New Roman" w:hAnsi="Times New Roman" w:cs="Times New Roman"/>
          <w:i/>
          <w:iCs/>
        </w:rPr>
        <w:t xml:space="preserve">Y </w:t>
      </w:r>
      <w:proofErr w:type="spellStart"/>
      <w:r w:rsidR="00521285" w:rsidRPr="001404AF">
        <w:rPr>
          <w:rFonts w:ascii="Times New Roman" w:hAnsi="Times New Roman" w:cs="Times New Roman"/>
          <w:i/>
          <w:iCs/>
        </w:rPr>
        <w:t>Gododdin</w:t>
      </w:r>
      <w:proofErr w:type="spellEnd"/>
      <w:r w:rsidR="00521285" w:rsidRPr="001404AF">
        <w:rPr>
          <w:rFonts w:ascii="Times New Roman" w:hAnsi="Times New Roman" w:cs="Times New Roman"/>
          <w:i/>
          <w:iCs/>
        </w:rPr>
        <w:t xml:space="preserve"> </w:t>
      </w:r>
      <w:r w:rsidR="00521285" w:rsidRPr="001404AF">
        <w:rPr>
          <w:rFonts w:ascii="Times New Roman" w:hAnsi="Times New Roman" w:cs="Times New Roman"/>
        </w:rPr>
        <w:t>is therefore, as an elegy to fallen warriors in battle</w:t>
      </w:r>
      <w:r w:rsidR="00C1189F" w:rsidRPr="001404AF">
        <w:rPr>
          <w:rFonts w:ascii="Times New Roman" w:hAnsi="Times New Roman" w:cs="Times New Roman"/>
        </w:rPr>
        <w:t xml:space="preserve">, however, the </w:t>
      </w:r>
      <w:r w:rsidR="00AF75EE" w:rsidRPr="001404AF">
        <w:rPr>
          <w:rFonts w:ascii="Times New Roman" w:hAnsi="Times New Roman" w:cs="Times New Roman"/>
        </w:rPr>
        <w:t>small</w:t>
      </w:r>
      <w:r w:rsidR="00C1189F" w:rsidRPr="001404AF">
        <w:rPr>
          <w:rFonts w:ascii="Times New Roman" w:hAnsi="Times New Roman" w:cs="Times New Roman"/>
        </w:rPr>
        <w:t xml:space="preserve"> allusion to Arthur is heavy in symbolism and legendary meaning.</w:t>
      </w:r>
      <w:r w:rsidR="009A54CB" w:rsidRPr="001404AF">
        <w:rPr>
          <w:rFonts w:ascii="Times New Roman" w:hAnsi="Times New Roman" w:cs="Times New Roman"/>
        </w:rPr>
        <w:t xml:space="preserve"> </w:t>
      </w:r>
      <w:r w:rsidR="00F21822" w:rsidRPr="001404AF">
        <w:rPr>
          <w:rFonts w:ascii="Times New Roman" w:hAnsi="Times New Roman" w:cs="Times New Roman"/>
        </w:rPr>
        <w:t xml:space="preserve">Arthur’s name, and </w:t>
      </w:r>
      <w:proofErr w:type="spellStart"/>
      <w:r w:rsidR="00F21822" w:rsidRPr="001404AF">
        <w:rPr>
          <w:rFonts w:ascii="Times New Roman" w:hAnsi="Times New Roman" w:cs="Times New Roman"/>
        </w:rPr>
        <w:t>Gwawddur</w:t>
      </w:r>
      <w:proofErr w:type="spellEnd"/>
      <w:r w:rsidR="00F21822" w:rsidRPr="001404AF">
        <w:rPr>
          <w:rFonts w:ascii="Times New Roman" w:hAnsi="Times New Roman" w:cs="Times New Roman"/>
        </w:rPr>
        <w:t xml:space="preserve"> are linked together through the</w:t>
      </w:r>
      <w:r w:rsidR="00B62619" w:rsidRPr="001404AF">
        <w:rPr>
          <w:rFonts w:ascii="Times New Roman" w:hAnsi="Times New Roman" w:cs="Times New Roman"/>
        </w:rPr>
        <w:t xml:space="preserve"> powerful</w:t>
      </w:r>
      <w:r w:rsidR="00F21822" w:rsidRPr="001404AF">
        <w:rPr>
          <w:rFonts w:ascii="Times New Roman" w:hAnsi="Times New Roman" w:cs="Times New Roman"/>
        </w:rPr>
        <w:t xml:space="preserve"> imagery of the </w:t>
      </w:r>
      <w:r w:rsidR="00B62619" w:rsidRPr="001404AF">
        <w:rPr>
          <w:rFonts w:ascii="Times New Roman" w:hAnsi="Times New Roman" w:cs="Times New Roman"/>
        </w:rPr>
        <w:t xml:space="preserve">‘black </w:t>
      </w:r>
      <w:r w:rsidR="00F21822" w:rsidRPr="001404AF">
        <w:rPr>
          <w:rFonts w:ascii="Times New Roman" w:hAnsi="Times New Roman" w:cs="Times New Roman"/>
        </w:rPr>
        <w:t>raven</w:t>
      </w:r>
      <w:r w:rsidR="00B62619" w:rsidRPr="001404AF">
        <w:rPr>
          <w:rFonts w:ascii="Times New Roman" w:hAnsi="Times New Roman" w:cs="Times New Roman"/>
        </w:rPr>
        <w:t>s on the rampart of</w:t>
      </w:r>
      <w:r w:rsidR="004F7A12" w:rsidRPr="001404AF">
        <w:rPr>
          <w:rFonts w:ascii="Times New Roman" w:hAnsi="Times New Roman" w:cs="Times New Roman"/>
        </w:rPr>
        <w:t xml:space="preserve"> a</w:t>
      </w:r>
      <w:r w:rsidR="00B62619" w:rsidRPr="001404AF">
        <w:rPr>
          <w:rFonts w:ascii="Times New Roman" w:hAnsi="Times New Roman" w:cs="Times New Roman"/>
        </w:rPr>
        <w:t xml:space="preserve"> fortress’.</w:t>
      </w:r>
      <w:r w:rsidR="004F7A12" w:rsidRPr="001404AF">
        <w:rPr>
          <w:rFonts w:ascii="Times New Roman" w:hAnsi="Times New Roman" w:cs="Times New Roman"/>
        </w:rPr>
        <w:t xml:space="preserve"> The raven, or crow, is often cited in Celtic narratives and usually ha</w:t>
      </w:r>
      <w:r w:rsidR="003F42E9" w:rsidRPr="001404AF">
        <w:rPr>
          <w:rFonts w:ascii="Times New Roman" w:hAnsi="Times New Roman" w:cs="Times New Roman"/>
        </w:rPr>
        <w:t>s</w:t>
      </w:r>
      <w:r w:rsidR="004F7A12" w:rsidRPr="001404AF">
        <w:rPr>
          <w:rFonts w:ascii="Times New Roman" w:hAnsi="Times New Roman" w:cs="Times New Roman"/>
        </w:rPr>
        <w:t xml:space="preserve"> associations with war and death.</w:t>
      </w:r>
      <w:r w:rsidR="00AD4201" w:rsidRPr="008F037F">
        <w:rPr>
          <w:rStyle w:val="FootnoteReference"/>
        </w:rPr>
        <w:footnoteReference w:id="28"/>
      </w:r>
      <w:r w:rsidR="009957F5" w:rsidRPr="001404AF">
        <w:rPr>
          <w:rFonts w:ascii="Times New Roman" w:hAnsi="Times New Roman" w:cs="Times New Roman"/>
        </w:rPr>
        <w:t xml:space="preserve"> </w:t>
      </w:r>
      <w:proofErr w:type="spellStart"/>
      <w:r w:rsidR="00C603AF" w:rsidRPr="001404AF">
        <w:rPr>
          <w:rFonts w:ascii="Times New Roman" w:hAnsi="Times New Roman" w:cs="Times New Roman"/>
        </w:rPr>
        <w:t>Padel</w:t>
      </w:r>
      <w:proofErr w:type="spellEnd"/>
      <w:r w:rsidR="00FC0195" w:rsidRPr="001404AF">
        <w:rPr>
          <w:rFonts w:ascii="Times New Roman" w:hAnsi="Times New Roman" w:cs="Times New Roman"/>
        </w:rPr>
        <w:t xml:space="preserve"> concludes</w:t>
      </w:r>
      <w:r w:rsidR="00C603AF" w:rsidRPr="001404AF">
        <w:rPr>
          <w:rFonts w:ascii="Times New Roman" w:hAnsi="Times New Roman" w:cs="Times New Roman"/>
        </w:rPr>
        <w:t xml:space="preserve"> that the allusion to Arthur</w:t>
      </w:r>
      <w:r w:rsidR="0043789A" w:rsidRPr="001404AF">
        <w:rPr>
          <w:rFonts w:ascii="Times New Roman" w:hAnsi="Times New Roman" w:cs="Times New Roman"/>
        </w:rPr>
        <w:t xml:space="preserve"> </w:t>
      </w:r>
      <w:r w:rsidR="00FC0195" w:rsidRPr="001404AF">
        <w:rPr>
          <w:rFonts w:ascii="Times New Roman" w:hAnsi="Times New Roman" w:cs="Times New Roman"/>
        </w:rPr>
        <w:t>w</w:t>
      </w:r>
      <w:r w:rsidR="0043789A" w:rsidRPr="001404AF">
        <w:rPr>
          <w:rFonts w:ascii="Times New Roman" w:hAnsi="Times New Roman" w:cs="Times New Roman"/>
        </w:rPr>
        <w:t xml:space="preserve">as added at a much later date </w:t>
      </w:r>
      <w:r w:rsidR="00436ADF" w:rsidRPr="001404AF">
        <w:rPr>
          <w:rFonts w:ascii="Times New Roman" w:hAnsi="Times New Roman" w:cs="Times New Roman"/>
        </w:rPr>
        <w:t>but</w:t>
      </w:r>
      <w:r w:rsidR="008A2C14" w:rsidRPr="001404AF">
        <w:rPr>
          <w:rFonts w:ascii="Times New Roman" w:hAnsi="Times New Roman" w:cs="Times New Roman"/>
        </w:rPr>
        <w:t xml:space="preserve"> the lateness of this</w:t>
      </w:r>
      <w:r w:rsidR="00436ADF" w:rsidRPr="001404AF">
        <w:rPr>
          <w:rFonts w:ascii="Times New Roman" w:hAnsi="Times New Roman" w:cs="Times New Roman"/>
        </w:rPr>
        <w:t xml:space="preserve"> addition is not without significan</w:t>
      </w:r>
      <w:r w:rsidR="00F51AEF" w:rsidRPr="001404AF">
        <w:rPr>
          <w:rFonts w:ascii="Times New Roman" w:hAnsi="Times New Roman" w:cs="Times New Roman"/>
        </w:rPr>
        <w:t>c</w:t>
      </w:r>
      <w:r w:rsidR="00436ADF" w:rsidRPr="001404AF">
        <w:rPr>
          <w:rFonts w:ascii="Times New Roman" w:hAnsi="Times New Roman" w:cs="Times New Roman"/>
        </w:rPr>
        <w:t xml:space="preserve">e, </w:t>
      </w:r>
      <w:r w:rsidR="004F6D22" w:rsidRPr="001404AF">
        <w:rPr>
          <w:rFonts w:ascii="Times New Roman" w:hAnsi="Times New Roman" w:cs="Times New Roman"/>
        </w:rPr>
        <w:t>‘</w:t>
      </w:r>
      <w:r w:rsidR="0082261A" w:rsidRPr="001404AF">
        <w:rPr>
          <w:rFonts w:ascii="Times New Roman" w:hAnsi="Times New Roman" w:cs="Times New Roman"/>
        </w:rPr>
        <w:t>a</w:t>
      </w:r>
      <w:r w:rsidR="003A0F4E" w:rsidRPr="001404AF">
        <w:rPr>
          <w:rFonts w:ascii="Times New Roman" w:hAnsi="Times New Roman" w:cs="Times New Roman"/>
        </w:rPr>
        <w:t>ll in all, the context of this reference</w:t>
      </w:r>
      <w:r w:rsidR="003E58BA" w:rsidRPr="001404AF">
        <w:rPr>
          <w:rFonts w:ascii="Times New Roman" w:hAnsi="Times New Roman" w:cs="Times New Roman"/>
        </w:rPr>
        <w:t xml:space="preserve">, possibly of the ninth or tenth century, </w:t>
      </w:r>
      <w:r w:rsidR="003A0F4E" w:rsidRPr="001404AF">
        <w:rPr>
          <w:rFonts w:ascii="Times New Roman" w:hAnsi="Times New Roman" w:cs="Times New Roman"/>
        </w:rPr>
        <w:t>arguably suggests that at that date Arthur belonged in a different category from other heroes mentioned in the poems: he was no ordinary warrior</w:t>
      </w:r>
      <w:r w:rsidR="00623526">
        <w:rPr>
          <w:rFonts w:ascii="Times New Roman" w:hAnsi="Times New Roman" w:cs="Times New Roman"/>
        </w:rPr>
        <w:t>’.</w:t>
      </w:r>
      <w:r w:rsidR="00623526" w:rsidRPr="008F037F">
        <w:rPr>
          <w:rStyle w:val="FootnoteReference"/>
        </w:rPr>
        <w:footnoteReference w:id="29"/>
      </w:r>
      <w:r w:rsidR="00C002F3" w:rsidRPr="001404AF">
        <w:rPr>
          <w:rFonts w:ascii="Times New Roman" w:hAnsi="Times New Roman" w:cs="Times New Roman"/>
        </w:rPr>
        <w:t xml:space="preserve"> In the </w:t>
      </w:r>
      <w:r w:rsidR="00C002F3" w:rsidRPr="001404AF">
        <w:rPr>
          <w:rFonts w:ascii="Times New Roman" w:hAnsi="Times New Roman" w:cs="Times New Roman"/>
          <w:i/>
          <w:iCs/>
        </w:rPr>
        <w:t xml:space="preserve">Y </w:t>
      </w:r>
      <w:proofErr w:type="spellStart"/>
      <w:r w:rsidR="00C002F3" w:rsidRPr="001404AF">
        <w:rPr>
          <w:rFonts w:ascii="Times New Roman" w:hAnsi="Times New Roman" w:cs="Times New Roman"/>
          <w:i/>
          <w:iCs/>
        </w:rPr>
        <w:t>Gododdin</w:t>
      </w:r>
      <w:proofErr w:type="spellEnd"/>
      <w:r w:rsidR="00DE7977" w:rsidRPr="001404AF">
        <w:rPr>
          <w:rFonts w:ascii="Times New Roman" w:hAnsi="Times New Roman" w:cs="Times New Roman"/>
        </w:rPr>
        <w:t>,</w:t>
      </w:r>
      <w:r w:rsidR="00C002F3" w:rsidRPr="001404AF">
        <w:rPr>
          <w:rFonts w:ascii="Times New Roman" w:hAnsi="Times New Roman" w:cs="Times New Roman"/>
        </w:rPr>
        <w:t xml:space="preserve"> t</w:t>
      </w:r>
      <w:r w:rsidR="00DE7977" w:rsidRPr="001404AF">
        <w:rPr>
          <w:rFonts w:ascii="Times New Roman" w:hAnsi="Times New Roman" w:cs="Times New Roman"/>
        </w:rPr>
        <w:t xml:space="preserve">he comparison of </w:t>
      </w:r>
      <w:proofErr w:type="spellStart"/>
      <w:r w:rsidR="00DE7977" w:rsidRPr="001404AF">
        <w:rPr>
          <w:rFonts w:ascii="Times New Roman" w:hAnsi="Times New Roman" w:cs="Times New Roman"/>
        </w:rPr>
        <w:t>Gwawddur</w:t>
      </w:r>
      <w:proofErr w:type="spellEnd"/>
      <w:r w:rsidR="00DE7977" w:rsidRPr="001404AF">
        <w:rPr>
          <w:rFonts w:ascii="Times New Roman" w:hAnsi="Times New Roman" w:cs="Times New Roman"/>
        </w:rPr>
        <w:t xml:space="preserve"> to Arthur</w:t>
      </w:r>
      <w:r w:rsidR="0098473B" w:rsidRPr="001404AF">
        <w:rPr>
          <w:rFonts w:ascii="Times New Roman" w:hAnsi="Times New Roman" w:cs="Times New Roman"/>
        </w:rPr>
        <w:t xml:space="preserve"> draws together th</w:t>
      </w:r>
      <w:r w:rsidR="00DF73EE" w:rsidRPr="001404AF">
        <w:rPr>
          <w:rFonts w:ascii="Times New Roman" w:hAnsi="Times New Roman" w:cs="Times New Roman"/>
        </w:rPr>
        <w:t>e image of Arthur, ‘the British hero’</w:t>
      </w:r>
      <w:r w:rsidR="00994590" w:rsidRPr="001404AF">
        <w:rPr>
          <w:rFonts w:ascii="Times New Roman" w:hAnsi="Times New Roman" w:cs="Times New Roman"/>
        </w:rPr>
        <w:t>, the soldier of the twelve battles</w:t>
      </w:r>
      <w:r w:rsidR="0040399C" w:rsidRPr="001404AF">
        <w:rPr>
          <w:rFonts w:ascii="Times New Roman" w:hAnsi="Times New Roman" w:cs="Times New Roman"/>
        </w:rPr>
        <w:t xml:space="preserve"> with</w:t>
      </w:r>
      <w:r w:rsidR="000B7BC6" w:rsidRPr="001404AF">
        <w:rPr>
          <w:rFonts w:ascii="Times New Roman" w:hAnsi="Times New Roman" w:cs="Times New Roman"/>
        </w:rPr>
        <w:t xml:space="preserve"> </w:t>
      </w:r>
      <w:r w:rsidR="0098473B" w:rsidRPr="001404AF">
        <w:rPr>
          <w:rFonts w:ascii="Times New Roman" w:hAnsi="Times New Roman" w:cs="Times New Roman"/>
        </w:rPr>
        <w:t>the Arthur of legend</w:t>
      </w:r>
      <w:r w:rsidR="00BB2F58" w:rsidRPr="001404AF">
        <w:rPr>
          <w:rFonts w:ascii="Times New Roman" w:hAnsi="Times New Roman" w:cs="Times New Roman"/>
        </w:rPr>
        <w:t xml:space="preserve"> (and the Mirabilia)</w:t>
      </w:r>
      <w:r w:rsidR="00636546" w:rsidRPr="001404AF">
        <w:rPr>
          <w:rFonts w:ascii="Times New Roman" w:hAnsi="Times New Roman" w:cs="Times New Roman"/>
        </w:rPr>
        <w:t xml:space="preserve"> to form</w:t>
      </w:r>
      <w:r w:rsidR="00BB2F58" w:rsidRPr="001404AF">
        <w:rPr>
          <w:rFonts w:ascii="Times New Roman" w:hAnsi="Times New Roman" w:cs="Times New Roman"/>
        </w:rPr>
        <w:t xml:space="preserve"> one</w:t>
      </w:r>
      <w:r w:rsidR="001171B8" w:rsidRPr="001404AF">
        <w:rPr>
          <w:rFonts w:ascii="Times New Roman" w:hAnsi="Times New Roman" w:cs="Times New Roman"/>
        </w:rPr>
        <w:t xml:space="preserve"> symbol of cultural and</w:t>
      </w:r>
      <w:r w:rsidR="00EA61E9" w:rsidRPr="001404AF">
        <w:rPr>
          <w:rFonts w:ascii="Times New Roman" w:hAnsi="Times New Roman" w:cs="Times New Roman"/>
        </w:rPr>
        <w:t xml:space="preserve"> ideological</w:t>
      </w:r>
      <w:r w:rsidR="001171B8" w:rsidRPr="001404AF">
        <w:rPr>
          <w:rFonts w:ascii="Times New Roman" w:hAnsi="Times New Roman" w:cs="Times New Roman"/>
        </w:rPr>
        <w:t xml:space="preserve"> unity.</w:t>
      </w:r>
    </w:p>
    <w:p w:rsidR="00234389" w:rsidRPr="001404AF" w:rsidRDefault="00234389" w:rsidP="00234389">
      <w:pPr>
        <w:spacing w:line="480" w:lineRule="auto"/>
        <w:rPr>
          <w:rFonts w:ascii="Times New Roman" w:hAnsi="Times New Roman" w:cs="Times New Roman"/>
        </w:rPr>
      </w:pPr>
    </w:p>
    <w:p w:rsidR="00DA6D29" w:rsidRPr="001404AF" w:rsidRDefault="006068F5" w:rsidP="00484A59">
      <w:pPr>
        <w:spacing w:line="480" w:lineRule="auto"/>
        <w:rPr>
          <w:rFonts w:ascii="Times New Roman" w:hAnsi="Times New Roman" w:cs="Times New Roman"/>
        </w:rPr>
      </w:pPr>
      <w:r w:rsidRPr="001404AF">
        <w:rPr>
          <w:rFonts w:ascii="Times New Roman" w:hAnsi="Times New Roman" w:cs="Times New Roman"/>
        </w:rPr>
        <w:t>It is feasible that</w:t>
      </w:r>
      <w:r w:rsidRPr="001404AF">
        <w:rPr>
          <w:rFonts w:ascii="Times New Roman" w:hAnsi="Times New Roman" w:cs="Times New Roman"/>
          <w:i/>
          <w:iCs/>
        </w:rPr>
        <w:t xml:space="preserve"> </w:t>
      </w:r>
      <w:proofErr w:type="spellStart"/>
      <w:r w:rsidR="00234389" w:rsidRPr="001404AF">
        <w:rPr>
          <w:rFonts w:ascii="Times New Roman" w:hAnsi="Times New Roman" w:cs="Times New Roman"/>
          <w:i/>
          <w:iCs/>
        </w:rPr>
        <w:t>Gereint</w:t>
      </w:r>
      <w:proofErr w:type="spellEnd"/>
      <w:r w:rsidR="00234389" w:rsidRPr="001404AF">
        <w:rPr>
          <w:rFonts w:ascii="Times New Roman" w:hAnsi="Times New Roman" w:cs="Times New Roman"/>
          <w:i/>
          <w:iCs/>
        </w:rPr>
        <w:t xml:space="preserve"> </w:t>
      </w:r>
      <w:proofErr w:type="spellStart"/>
      <w:r w:rsidR="00234389" w:rsidRPr="001404AF">
        <w:rPr>
          <w:rFonts w:ascii="Times New Roman" w:hAnsi="Times New Roman" w:cs="Times New Roman"/>
          <w:i/>
          <w:iCs/>
        </w:rPr>
        <w:t>filius</w:t>
      </w:r>
      <w:proofErr w:type="spellEnd"/>
      <w:r w:rsidR="00234389" w:rsidRPr="001404AF">
        <w:rPr>
          <w:rFonts w:ascii="Times New Roman" w:hAnsi="Times New Roman" w:cs="Times New Roman"/>
          <w:i/>
          <w:iCs/>
        </w:rPr>
        <w:t xml:space="preserve"> </w:t>
      </w:r>
      <w:proofErr w:type="spellStart"/>
      <w:r w:rsidR="00234389" w:rsidRPr="001404AF">
        <w:rPr>
          <w:rFonts w:ascii="Times New Roman" w:hAnsi="Times New Roman" w:cs="Times New Roman"/>
          <w:i/>
          <w:iCs/>
        </w:rPr>
        <w:t>Erbin</w:t>
      </w:r>
      <w:proofErr w:type="spellEnd"/>
      <w:r w:rsidR="00234389" w:rsidRPr="001404AF">
        <w:rPr>
          <w:rFonts w:ascii="Times New Roman" w:hAnsi="Times New Roman" w:cs="Times New Roman"/>
        </w:rPr>
        <w:t xml:space="preserve"> (Geraint son of </w:t>
      </w:r>
      <w:proofErr w:type="spellStart"/>
      <w:r w:rsidR="00234389" w:rsidRPr="001404AF">
        <w:rPr>
          <w:rFonts w:ascii="Times New Roman" w:hAnsi="Times New Roman" w:cs="Times New Roman"/>
        </w:rPr>
        <w:t>Erbin</w:t>
      </w:r>
      <w:proofErr w:type="spellEnd"/>
      <w:r w:rsidR="00234389" w:rsidRPr="001404AF">
        <w:rPr>
          <w:rFonts w:ascii="Times New Roman" w:hAnsi="Times New Roman" w:cs="Times New Roman"/>
        </w:rPr>
        <w:t>)</w:t>
      </w:r>
      <w:r w:rsidRPr="001404AF">
        <w:rPr>
          <w:rFonts w:ascii="Times New Roman" w:hAnsi="Times New Roman" w:cs="Times New Roman"/>
        </w:rPr>
        <w:t xml:space="preserve"> may </w:t>
      </w:r>
      <w:r w:rsidR="0066547F" w:rsidRPr="001404AF">
        <w:rPr>
          <w:rFonts w:ascii="Times New Roman" w:hAnsi="Times New Roman" w:cs="Times New Roman"/>
        </w:rPr>
        <w:t xml:space="preserve">be part of an </w:t>
      </w:r>
      <w:r w:rsidR="00C47181" w:rsidRPr="001404AF">
        <w:rPr>
          <w:rFonts w:ascii="Times New Roman" w:hAnsi="Times New Roman" w:cs="Times New Roman"/>
        </w:rPr>
        <w:t>early Welsh</w:t>
      </w:r>
      <w:r w:rsidR="00015CFD" w:rsidRPr="001404AF">
        <w:rPr>
          <w:rFonts w:ascii="Times New Roman" w:hAnsi="Times New Roman" w:cs="Times New Roman"/>
        </w:rPr>
        <w:t xml:space="preserve"> s</w:t>
      </w:r>
      <w:r w:rsidR="00F566D4" w:rsidRPr="001404AF">
        <w:rPr>
          <w:rFonts w:ascii="Times New Roman" w:hAnsi="Times New Roman" w:cs="Times New Roman"/>
        </w:rPr>
        <w:t>aga</w:t>
      </w:r>
      <w:r w:rsidR="00D33A4E" w:rsidRPr="001404AF">
        <w:rPr>
          <w:rFonts w:ascii="Times New Roman" w:hAnsi="Times New Roman" w:cs="Times New Roman"/>
        </w:rPr>
        <w:t xml:space="preserve"> poem</w:t>
      </w:r>
      <w:r w:rsidR="00380FF8" w:rsidRPr="001404AF">
        <w:rPr>
          <w:rFonts w:ascii="Times New Roman" w:hAnsi="Times New Roman" w:cs="Times New Roman"/>
        </w:rPr>
        <w:t>. The text is</w:t>
      </w:r>
      <w:r w:rsidR="00804B8E" w:rsidRPr="001404AF">
        <w:rPr>
          <w:rFonts w:ascii="Times New Roman" w:hAnsi="Times New Roman" w:cs="Times New Roman"/>
        </w:rPr>
        <w:t xml:space="preserve"> preserved in the Black Book of Carmarthen, with another recension extant in the Red Book of </w:t>
      </w:r>
      <w:proofErr w:type="spellStart"/>
      <w:r w:rsidR="00804B8E" w:rsidRPr="001404AF">
        <w:rPr>
          <w:rFonts w:ascii="Times New Roman" w:hAnsi="Times New Roman" w:cs="Times New Roman"/>
        </w:rPr>
        <w:t>Herge</w:t>
      </w:r>
      <w:r w:rsidR="001D3E20" w:rsidRPr="001404AF">
        <w:rPr>
          <w:rFonts w:ascii="Times New Roman" w:hAnsi="Times New Roman" w:cs="Times New Roman"/>
        </w:rPr>
        <w:t>st</w:t>
      </w:r>
      <w:proofErr w:type="spellEnd"/>
      <w:r w:rsidR="00340902" w:rsidRPr="001404AF">
        <w:rPr>
          <w:rFonts w:ascii="Times New Roman" w:hAnsi="Times New Roman" w:cs="Times New Roman"/>
        </w:rPr>
        <w:t xml:space="preserve"> (dating to the late fourteenth century)</w:t>
      </w:r>
      <w:r w:rsidR="001D3E20" w:rsidRPr="001404AF">
        <w:rPr>
          <w:rFonts w:ascii="Times New Roman" w:hAnsi="Times New Roman" w:cs="Times New Roman"/>
        </w:rPr>
        <w:t>.</w:t>
      </w:r>
    </w:p>
    <w:p w:rsidR="00DA6D29" w:rsidRPr="001404AF" w:rsidRDefault="00DA6D29" w:rsidP="00AE0179">
      <w:pPr>
        <w:spacing w:line="480" w:lineRule="auto"/>
        <w:ind w:firstLine="720"/>
        <w:rPr>
          <w:rFonts w:ascii="Times New Roman" w:hAnsi="Times New Roman" w:cs="Times New Roman"/>
          <w:lang w:val="fr-FR"/>
        </w:rPr>
      </w:pPr>
      <w:r w:rsidRPr="001404AF">
        <w:rPr>
          <w:rFonts w:ascii="Times New Roman" w:hAnsi="Times New Roman" w:cs="Times New Roman"/>
          <w:lang w:val="fr-FR"/>
        </w:rPr>
        <w:lastRenderedPageBreak/>
        <w:t xml:space="preserve">En </w:t>
      </w:r>
      <w:proofErr w:type="spellStart"/>
      <w:r w:rsidRPr="001404AF">
        <w:rPr>
          <w:rFonts w:ascii="Times New Roman" w:hAnsi="Times New Roman" w:cs="Times New Roman"/>
          <w:lang w:val="fr-FR"/>
        </w:rPr>
        <w:t>Llogporth</w:t>
      </w:r>
      <w:proofErr w:type="spellEnd"/>
      <w:r w:rsidRPr="001404AF">
        <w:rPr>
          <w:rFonts w:ascii="Times New Roman" w:hAnsi="Times New Roman" w:cs="Times New Roman"/>
          <w:lang w:val="fr-FR"/>
        </w:rPr>
        <w:t xml:space="preserve"> y </w:t>
      </w:r>
      <w:proofErr w:type="spellStart"/>
      <w:r w:rsidRPr="001404AF">
        <w:rPr>
          <w:rFonts w:ascii="Times New Roman" w:hAnsi="Times New Roman" w:cs="Times New Roman"/>
          <w:lang w:val="fr-FR"/>
        </w:rPr>
        <w:t>guelais</w:t>
      </w:r>
      <w:proofErr w:type="spellEnd"/>
      <w:r w:rsidRPr="001404AF">
        <w:rPr>
          <w:rFonts w:ascii="Times New Roman" w:hAnsi="Times New Roman" w:cs="Times New Roman"/>
          <w:lang w:val="fr-FR"/>
        </w:rPr>
        <w:t>-e y Arthur</w:t>
      </w:r>
    </w:p>
    <w:p w:rsidR="00DA6D29" w:rsidRPr="001404AF" w:rsidRDefault="00DA6D29" w:rsidP="00AE0179">
      <w:pPr>
        <w:spacing w:line="480" w:lineRule="auto"/>
        <w:ind w:firstLine="720"/>
        <w:rPr>
          <w:rFonts w:ascii="Times New Roman" w:hAnsi="Times New Roman" w:cs="Times New Roman"/>
          <w:lang w:val="fr-FR"/>
        </w:rPr>
      </w:pPr>
      <w:proofErr w:type="spellStart"/>
      <w:r w:rsidRPr="001404AF">
        <w:rPr>
          <w:rFonts w:ascii="Times New Roman" w:hAnsi="Times New Roman" w:cs="Times New Roman"/>
          <w:lang w:val="fr-FR"/>
        </w:rPr>
        <w:t>Guir</w:t>
      </w:r>
      <w:proofErr w:type="spellEnd"/>
      <w:r w:rsidRPr="001404AF">
        <w:rPr>
          <w:rFonts w:ascii="Times New Roman" w:hAnsi="Times New Roman" w:cs="Times New Roman"/>
          <w:lang w:val="fr-FR"/>
        </w:rPr>
        <w:t xml:space="preserve"> </w:t>
      </w:r>
      <w:proofErr w:type="spellStart"/>
      <w:r w:rsidRPr="001404AF">
        <w:rPr>
          <w:rFonts w:ascii="Times New Roman" w:hAnsi="Times New Roman" w:cs="Times New Roman"/>
          <w:lang w:val="fr-FR"/>
        </w:rPr>
        <w:t>deur</w:t>
      </w:r>
      <w:proofErr w:type="spellEnd"/>
      <w:r w:rsidRPr="001404AF">
        <w:rPr>
          <w:rFonts w:ascii="Times New Roman" w:hAnsi="Times New Roman" w:cs="Times New Roman"/>
          <w:lang w:val="fr-FR"/>
        </w:rPr>
        <w:t xml:space="preserve">, </w:t>
      </w:r>
      <w:proofErr w:type="spellStart"/>
      <w:r w:rsidRPr="001404AF">
        <w:rPr>
          <w:rFonts w:ascii="Times New Roman" w:hAnsi="Times New Roman" w:cs="Times New Roman"/>
          <w:lang w:val="fr-FR"/>
        </w:rPr>
        <w:t>kymynint</w:t>
      </w:r>
      <w:proofErr w:type="spellEnd"/>
      <w:r w:rsidRPr="001404AF">
        <w:rPr>
          <w:rFonts w:ascii="Times New Roman" w:hAnsi="Times New Roman" w:cs="Times New Roman"/>
          <w:lang w:val="fr-FR"/>
        </w:rPr>
        <w:t xml:space="preserve"> a dur,</w:t>
      </w:r>
    </w:p>
    <w:p w:rsidR="00DA6D29" w:rsidRPr="00204958" w:rsidRDefault="00DA6D29" w:rsidP="00204958">
      <w:pPr>
        <w:spacing w:line="480" w:lineRule="auto"/>
        <w:ind w:firstLine="720"/>
        <w:rPr>
          <w:rFonts w:ascii="Times New Roman" w:hAnsi="Times New Roman" w:cs="Times New Roman"/>
          <w:lang w:val="fr-FR"/>
        </w:rPr>
      </w:pPr>
      <w:proofErr w:type="spellStart"/>
      <w:r w:rsidRPr="001404AF">
        <w:rPr>
          <w:rFonts w:ascii="Times New Roman" w:hAnsi="Times New Roman" w:cs="Times New Roman"/>
          <w:lang w:val="fr-FR"/>
        </w:rPr>
        <w:t>Ameraudur</w:t>
      </w:r>
      <w:proofErr w:type="spellEnd"/>
      <w:r w:rsidRPr="001404AF">
        <w:rPr>
          <w:rFonts w:ascii="Times New Roman" w:hAnsi="Times New Roman" w:cs="Times New Roman"/>
          <w:lang w:val="fr-FR"/>
        </w:rPr>
        <w:t xml:space="preserve">, </w:t>
      </w:r>
      <w:proofErr w:type="spellStart"/>
      <w:r w:rsidRPr="001404AF">
        <w:rPr>
          <w:rFonts w:ascii="Times New Roman" w:hAnsi="Times New Roman" w:cs="Times New Roman"/>
          <w:lang w:val="fr-FR"/>
        </w:rPr>
        <w:t>llywiaudir</w:t>
      </w:r>
      <w:proofErr w:type="spellEnd"/>
      <w:r w:rsidRPr="001404AF">
        <w:rPr>
          <w:rFonts w:ascii="Times New Roman" w:hAnsi="Times New Roman" w:cs="Times New Roman"/>
          <w:lang w:val="fr-FR"/>
        </w:rPr>
        <w:t xml:space="preserve"> </w:t>
      </w:r>
      <w:proofErr w:type="spellStart"/>
      <w:r w:rsidRPr="001404AF">
        <w:rPr>
          <w:rFonts w:ascii="Times New Roman" w:hAnsi="Times New Roman" w:cs="Times New Roman"/>
          <w:lang w:val="fr-FR"/>
        </w:rPr>
        <w:t>llawur</w:t>
      </w:r>
      <w:proofErr w:type="spellEnd"/>
      <w:r w:rsidRPr="001404AF">
        <w:rPr>
          <w:rFonts w:ascii="Times New Roman" w:hAnsi="Times New Roman" w:cs="Times New Roman"/>
          <w:lang w:val="fr-FR"/>
        </w:rPr>
        <w:t>.</w:t>
      </w:r>
    </w:p>
    <w:p w:rsidR="00DA6D29" w:rsidRPr="001404AF" w:rsidRDefault="00DA6D29" w:rsidP="00DA6D29">
      <w:pPr>
        <w:spacing w:line="480" w:lineRule="auto"/>
        <w:rPr>
          <w:rFonts w:ascii="Times New Roman" w:hAnsi="Times New Roman" w:cs="Times New Roman"/>
        </w:rPr>
      </w:pPr>
    </w:p>
    <w:p w:rsidR="00DA6D29" w:rsidRPr="001404AF" w:rsidRDefault="00DA6D29" w:rsidP="00AE0179">
      <w:pPr>
        <w:spacing w:line="480" w:lineRule="auto"/>
        <w:ind w:firstLine="720"/>
        <w:rPr>
          <w:rFonts w:ascii="Times New Roman" w:hAnsi="Times New Roman" w:cs="Times New Roman"/>
        </w:rPr>
      </w:pPr>
      <w:r w:rsidRPr="001404AF">
        <w:rPr>
          <w:rFonts w:ascii="Times New Roman" w:hAnsi="Times New Roman" w:cs="Times New Roman"/>
        </w:rPr>
        <w:t xml:space="preserve">In </w:t>
      </w:r>
      <w:proofErr w:type="spellStart"/>
      <w:r w:rsidRPr="001404AF">
        <w:rPr>
          <w:rFonts w:ascii="Times New Roman" w:hAnsi="Times New Roman" w:cs="Times New Roman"/>
        </w:rPr>
        <w:t>Llongborth</w:t>
      </w:r>
      <w:proofErr w:type="spellEnd"/>
      <w:r w:rsidRPr="001404AF">
        <w:rPr>
          <w:rFonts w:ascii="Times New Roman" w:hAnsi="Times New Roman" w:cs="Times New Roman"/>
        </w:rPr>
        <w:t xml:space="preserve"> I saw to Arthur</w:t>
      </w:r>
    </w:p>
    <w:p w:rsidR="00DA6D29" w:rsidRPr="001404AF" w:rsidRDefault="00DA6D29" w:rsidP="00AE0179">
      <w:pPr>
        <w:spacing w:line="480" w:lineRule="auto"/>
        <w:ind w:firstLine="720"/>
        <w:rPr>
          <w:rFonts w:ascii="Times New Roman" w:hAnsi="Times New Roman" w:cs="Times New Roman"/>
        </w:rPr>
      </w:pPr>
      <w:r w:rsidRPr="001404AF">
        <w:rPr>
          <w:rFonts w:ascii="Times New Roman" w:hAnsi="Times New Roman" w:cs="Times New Roman"/>
        </w:rPr>
        <w:t>Brave warriors, they hewed with steel,</w:t>
      </w:r>
    </w:p>
    <w:p w:rsidR="00DA6D29" w:rsidRPr="001404AF" w:rsidRDefault="00DA6D29" w:rsidP="00204958">
      <w:pPr>
        <w:spacing w:line="480" w:lineRule="auto"/>
        <w:ind w:firstLine="720"/>
        <w:rPr>
          <w:rFonts w:ascii="Times New Roman" w:hAnsi="Times New Roman" w:cs="Times New Roman"/>
        </w:rPr>
      </w:pPr>
      <w:r w:rsidRPr="001404AF">
        <w:rPr>
          <w:rFonts w:ascii="Times New Roman" w:hAnsi="Times New Roman" w:cs="Times New Roman"/>
        </w:rPr>
        <w:t>Emperor, leader of battle.</w:t>
      </w:r>
      <w:r w:rsidR="001813B6" w:rsidRPr="008F037F">
        <w:rPr>
          <w:rStyle w:val="FootnoteReference"/>
        </w:rPr>
        <w:footnoteReference w:id="30"/>
      </w:r>
    </w:p>
    <w:p w:rsidR="00DA6D29" w:rsidRPr="001404AF" w:rsidRDefault="00DA6D29" w:rsidP="00484A59">
      <w:pPr>
        <w:spacing w:line="480" w:lineRule="auto"/>
        <w:rPr>
          <w:rFonts w:ascii="Times New Roman" w:hAnsi="Times New Roman" w:cs="Times New Roman"/>
        </w:rPr>
      </w:pPr>
    </w:p>
    <w:p w:rsidR="002B2A01" w:rsidRPr="001404AF" w:rsidRDefault="007E17E5" w:rsidP="002B2A01">
      <w:pPr>
        <w:spacing w:line="480" w:lineRule="auto"/>
        <w:rPr>
          <w:rFonts w:ascii="Times New Roman" w:hAnsi="Times New Roman" w:cs="Times New Roman"/>
        </w:rPr>
      </w:pPr>
      <w:r w:rsidRPr="001404AF">
        <w:rPr>
          <w:rFonts w:ascii="Times New Roman" w:hAnsi="Times New Roman" w:cs="Times New Roman"/>
        </w:rPr>
        <w:t>The poem is thought to be a eulogy to</w:t>
      </w:r>
      <w:r w:rsidR="00973EBD" w:rsidRPr="001404AF">
        <w:rPr>
          <w:rFonts w:ascii="Times New Roman" w:hAnsi="Times New Roman" w:cs="Times New Roman"/>
        </w:rPr>
        <w:t xml:space="preserve"> the</w:t>
      </w:r>
      <w:r w:rsidRPr="001404AF">
        <w:rPr>
          <w:rFonts w:ascii="Times New Roman" w:hAnsi="Times New Roman" w:cs="Times New Roman"/>
        </w:rPr>
        <w:t xml:space="preserve"> </w:t>
      </w:r>
      <w:proofErr w:type="spellStart"/>
      <w:r w:rsidRPr="001404AF">
        <w:rPr>
          <w:rFonts w:ascii="Times New Roman" w:hAnsi="Times New Roman" w:cs="Times New Roman"/>
        </w:rPr>
        <w:t>Dumnonian</w:t>
      </w:r>
      <w:proofErr w:type="spellEnd"/>
      <w:r w:rsidRPr="001404AF">
        <w:rPr>
          <w:rFonts w:ascii="Times New Roman" w:hAnsi="Times New Roman" w:cs="Times New Roman"/>
        </w:rPr>
        <w:t xml:space="preserve"> prince, Geraint</w:t>
      </w:r>
      <w:r w:rsidR="001A6E23" w:rsidRPr="001404AF">
        <w:rPr>
          <w:rFonts w:ascii="Times New Roman" w:hAnsi="Times New Roman" w:cs="Times New Roman"/>
        </w:rPr>
        <w:t xml:space="preserve"> and </w:t>
      </w:r>
      <w:r w:rsidR="00EB2A7A" w:rsidRPr="001404AF">
        <w:rPr>
          <w:rFonts w:ascii="Times New Roman" w:hAnsi="Times New Roman" w:cs="Times New Roman"/>
        </w:rPr>
        <w:t>Jones</w:t>
      </w:r>
      <w:r w:rsidR="00364CE8" w:rsidRPr="001404AF">
        <w:rPr>
          <w:rFonts w:ascii="Times New Roman" w:hAnsi="Times New Roman" w:cs="Times New Roman"/>
        </w:rPr>
        <w:t xml:space="preserve"> argues that</w:t>
      </w:r>
      <w:r w:rsidR="00EB2A7A" w:rsidRPr="001404AF">
        <w:rPr>
          <w:rFonts w:ascii="Times New Roman" w:hAnsi="Times New Roman" w:cs="Times New Roman"/>
        </w:rPr>
        <w:t xml:space="preserve"> ‘this poem should be understood against a background of legend containing traditions of the south-west into which Arthur has been introduced</w:t>
      </w:r>
      <w:r w:rsidR="0094580F">
        <w:rPr>
          <w:rFonts w:ascii="Times New Roman" w:hAnsi="Times New Roman" w:cs="Times New Roman"/>
        </w:rPr>
        <w:t>’.</w:t>
      </w:r>
      <w:r w:rsidR="0094580F" w:rsidRPr="008F037F">
        <w:rPr>
          <w:rStyle w:val="FootnoteReference"/>
        </w:rPr>
        <w:footnoteReference w:id="31"/>
      </w:r>
      <w:r w:rsidR="00364CE8" w:rsidRPr="001404AF">
        <w:rPr>
          <w:rFonts w:ascii="Times New Roman" w:hAnsi="Times New Roman" w:cs="Times New Roman"/>
        </w:rPr>
        <w:t xml:space="preserve"> </w:t>
      </w:r>
      <w:r w:rsidR="00D3396E" w:rsidRPr="001404AF">
        <w:rPr>
          <w:rFonts w:ascii="Times New Roman" w:hAnsi="Times New Roman" w:cs="Times New Roman"/>
        </w:rPr>
        <w:t>The Black Book version of the poem is older and thought to date to</w:t>
      </w:r>
      <w:r w:rsidR="00A01F4A" w:rsidRPr="001404AF">
        <w:rPr>
          <w:rFonts w:ascii="Times New Roman" w:hAnsi="Times New Roman" w:cs="Times New Roman"/>
        </w:rPr>
        <w:t xml:space="preserve"> between the ninth and eleventh century</w:t>
      </w:r>
      <w:r w:rsidR="000B7043" w:rsidRPr="001404AF">
        <w:rPr>
          <w:rFonts w:ascii="Times New Roman" w:hAnsi="Times New Roman" w:cs="Times New Roman"/>
        </w:rPr>
        <w:t>.</w:t>
      </w:r>
      <w:r w:rsidR="00A65D61" w:rsidRPr="008F037F">
        <w:rPr>
          <w:rStyle w:val="FootnoteReference"/>
        </w:rPr>
        <w:footnoteReference w:id="32"/>
      </w:r>
      <w:r w:rsidR="000B7043" w:rsidRPr="001404AF">
        <w:rPr>
          <w:rFonts w:ascii="Times New Roman" w:hAnsi="Times New Roman" w:cs="Times New Roman"/>
        </w:rPr>
        <w:t xml:space="preserve"> </w:t>
      </w:r>
      <w:r w:rsidR="00EA6E26" w:rsidRPr="001404AF">
        <w:rPr>
          <w:rFonts w:ascii="Times New Roman" w:hAnsi="Times New Roman" w:cs="Times New Roman"/>
        </w:rPr>
        <w:t>However, i</w:t>
      </w:r>
      <w:r w:rsidR="000B7043" w:rsidRPr="001404AF">
        <w:rPr>
          <w:rFonts w:ascii="Times New Roman" w:hAnsi="Times New Roman" w:cs="Times New Roman"/>
        </w:rPr>
        <w:t>t is</w:t>
      </w:r>
      <w:r w:rsidR="00732229" w:rsidRPr="001404AF">
        <w:rPr>
          <w:rFonts w:ascii="Times New Roman" w:hAnsi="Times New Roman" w:cs="Times New Roman"/>
        </w:rPr>
        <w:t xml:space="preserve"> </w:t>
      </w:r>
      <w:r w:rsidR="000B7043" w:rsidRPr="001404AF">
        <w:rPr>
          <w:rFonts w:ascii="Times New Roman" w:hAnsi="Times New Roman" w:cs="Times New Roman"/>
        </w:rPr>
        <w:t>possible there m</w:t>
      </w:r>
      <w:r w:rsidR="004F0800" w:rsidRPr="001404AF">
        <w:rPr>
          <w:rFonts w:ascii="Times New Roman" w:hAnsi="Times New Roman" w:cs="Times New Roman"/>
        </w:rPr>
        <w:t>ay</w:t>
      </w:r>
      <w:r w:rsidR="009667B4" w:rsidRPr="001404AF">
        <w:rPr>
          <w:rFonts w:ascii="Times New Roman" w:hAnsi="Times New Roman" w:cs="Times New Roman"/>
        </w:rPr>
        <w:t xml:space="preserve"> </w:t>
      </w:r>
      <w:r w:rsidR="004F0800" w:rsidRPr="001404AF">
        <w:rPr>
          <w:rFonts w:ascii="Times New Roman" w:hAnsi="Times New Roman" w:cs="Times New Roman"/>
        </w:rPr>
        <w:t>be some anachronism</w:t>
      </w:r>
      <w:r w:rsidR="00E14F36" w:rsidRPr="001404AF">
        <w:rPr>
          <w:rFonts w:ascii="Times New Roman" w:hAnsi="Times New Roman" w:cs="Times New Roman"/>
        </w:rPr>
        <w:t xml:space="preserve">s in the poetic text, indicating an element of </w:t>
      </w:r>
      <w:r w:rsidR="004F0800" w:rsidRPr="001404AF">
        <w:rPr>
          <w:rFonts w:ascii="Times New Roman" w:hAnsi="Times New Roman" w:cs="Times New Roman"/>
        </w:rPr>
        <w:t>literary invention mixing Arthur wit</w:t>
      </w:r>
      <w:r w:rsidR="00A52AB3" w:rsidRPr="001404AF">
        <w:rPr>
          <w:rFonts w:ascii="Times New Roman" w:hAnsi="Times New Roman" w:cs="Times New Roman"/>
        </w:rPr>
        <w:t xml:space="preserve">h the </w:t>
      </w:r>
      <w:r w:rsidR="004F0800" w:rsidRPr="001404AF">
        <w:rPr>
          <w:rFonts w:ascii="Times New Roman" w:hAnsi="Times New Roman" w:cs="Times New Roman"/>
        </w:rPr>
        <w:t xml:space="preserve">historical, semi-historical figure of </w:t>
      </w:r>
      <w:proofErr w:type="spellStart"/>
      <w:r w:rsidR="004F0800" w:rsidRPr="001404AF">
        <w:rPr>
          <w:rFonts w:ascii="Times New Roman" w:hAnsi="Times New Roman" w:cs="Times New Roman"/>
        </w:rPr>
        <w:t>Gere</w:t>
      </w:r>
      <w:r w:rsidR="003C5C9B" w:rsidRPr="001404AF">
        <w:rPr>
          <w:rFonts w:ascii="Times New Roman" w:hAnsi="Times New Roman" w:cs="Times New Roman"/>
        </w:rPr>
        <w:t>int</w:t>
      </w:r>
      <w:proofErr w:type="spellEnd"/>
      <w:r w:rsidR="000115E3" w:rsidRPr="001404AF">
        <w:rPr>
          <w:rFonts w:ascii="Times New Roman" w:hAnsi="Times New Roman" w:cs="Times New Roman"/>
        </w:rPr>
        <w:t>, who</w:t>
      </w:r>
      <w:r w:rsidR="001A389A" w:rsidRPr="001404AF">
        <w:rPr>
          <w:rFonts w:ascii="Times New Roman" w:hAnsi="Times New Roman" w:cs="Times New Roman"/>
        </w:rPr>
        <w:t xml:space="preserve"> himself</w:t>
      </w:r>
      <w:r w:rsidR="00660E8E" w:rsidRPr="001404AF">
        <w:rPr>
          <w:rFonts w:ascii="Times New Roman" w:hAnsi="Times New Roman" w:cs="Times New Roman"/>
        </w:rPr>
        <w:t xml:space="preserve"> </w:t>
      </w:r>
      <w:r w:rsidR="00D1598D" w:rsidRPr="001404AF">
        <w:rPr>
          <w:rFonts w:ascii="Times New Roman" w:hAnsi="Times New Roman" w:cs="Times New Roman"/>
        </w:rPr>
        <w:t>‘may be a composite figure’</w:t>
      </w:r>
      <w:r w:rsidR="00816BEF" w:rsidRPr="001404AF">
        <w:rPr>
          <w:rFonts w:ascii="Times New Roman" w:hAnsi="Times New Roman" w:cs="Times New Roman"/>
        </w:rPr>
        <w:t>.</w:t>
      </w:r>
      <w:r w:rsidR="00D52205" w:rsidRPr="008F037F">
        <w:rPr>
          <w:rStyle w:val="FootnoteReference"/>
        </w:rPr>
        <w:footnoteReference w:id="33"/>
      </w:r>
      <w:r w:rsidR="00A42D3C" w:rsidRPr="001404AF">
        <w:rPr>
          <w:rFonts w:ascii="Times New Roman" w:hAnsi="Times New Roman" w:cs="Times New Roman"/>
        </w:rPr>
        <w:t xml:space="preserve"> </w:t>
      </w:r>
      <w:r w:rsidR="00D64727" w:rsidRPr="001404AF">
        <w:rPr>
          <w:rFonts w:ascii="Times New Roman" w:hAnsi="Times New Roman" w:cs="Times New Roman"/>
        </w:rPr>
        <w:t>The</w:t>
      </w:r>
      <w:r w:rsidR="00625F27" w:rsidRPr="001404AF">
        <w:rPr>
          <w:rFonts w:ascii="Times New Roman" w:hAnsi="Times New Roman" w:cs="Times New Roman"/>
        </w:rPr>
        <w:t xml:space="preserve">re is some speculation as to the true identity of </w:t>
      </w:r>
      <w:proofErr w:type="spellStart"/>
      <w:r w:rsidR="00625F27" w:rsidRPr="001404AF">
        <w:rPr>
          <w:rFonts w:ascii="Times New Roman" w:hAnsi="Times New Roman" w:cs="Times New Roman"/>
        </w:rPr>
        <w:t>Gereint</w:t>
      </w:r>
      <w:proofErr w:type="spellEnd"/>
      <w:r w:rsidR="00625F27" w:rsidRPr="001404AF">
        <w:rPr>
          <w:rFonts w:ascii="Times New Roman" w:hAnsi="Times New Roman" w:cs="Times New Roman"/>
        </w:rPr>
        <w:t xml:space="preserve">. He may well have been a </w:t>
      </w:r>
      <w:proofErr w:type="spellStart"/>
      <w:r w:rsidR="00625F27" w:rsidRPr="001404AF">
        <w:rPr>
          <w:rFonts w:ascii="Times New Roman" w:hAnsi="Times New Roman" w:cs="Times New Roman"/>
        </w:rPr>
        <w:t>Dumnonian</w:t>
      </w:r>
      <w:proofErr w:type="spellEnd"/>
      <w:r w:rsidR="00625F27" w:rsidRPr="001404AF">
        <w:rPr>
          <w:rFonts w:ascii="Times New Roman" w:hAnsi="Times New Roman" w:cs="Times New Roman"/>
        </w:rPr>
        <w:t xml:space="preserve"> prince but he may also have </w:t>
      </w:r>
      <w:r w:rsidR="00A42D3C" w:rsidRPr="001404AF">
        <w:rPr>
          <w:rFonts w:ascii="Times New Roman" w:hAnsi="Times New Roman" w:cs="Times New Roman"/>
        </w:rPr>
        <w:t>been</w:t>
      </w:r>
      <w:r w:rsidR="0078556A" w:rsidRPr="001404AF">
        <w:rPr>
          <w:rFonts w:ascii="Times New Roman" w:hAnsi="Times New Roman" w:cs="Times New Roman"/>
        </w:rPr>
        <w:t xml:space="preserve"> e</w:t>
      </w:r>
      <w:r w:rsidR="002761C0" w:rsidRPr="001404AF">
        <w:rPr>
          <w:rFonts w:ascii="Times New Roman" w:hAnsi="Times New Roman" w:cs="Times New Roman"/>
        </w:rPr>
        <w:t>it</w:t>
      </w:r>
      <w:r w:rsidR="0078556A" w:rsidRPr="001404AF">
        <w:rPr>
          <w:rFonts w:ascii="Times New Roman" w:hAnsi="Times New Roman" w:cs="Times New Roman"/>
        </w:rPr>
        <w:t>her a</w:t>
      </w:r>
      <w:r w:rsidR="00D1598D" w:rsidRPr="001404AF">
        <w:rPr>
          <w:rFonts w:ascii="Times New Roman" w:hAnsi="Times New Roman" w:cs="Times New Roman"/>
        </w:rPr>
        <w:t xml:space="preserve"> British general, </w:t>
      </w:r>
      <w:proofErr w:type="spellStart"/>
      <w:r w:rsidR="00D1598D" w:rsidRPr="001404AF">
        <w:rPr>
          <w:rFonts w:ascii="Times New Roman" w:hAnsi="Times New Roman" w:cs="Times New Roman"/>
        </w:rPr>
        <w:t>Gerontius</w:t>
      </w:r>
      <w:proofErr w:type="spellEnd"/>
      <w:r w:rsidR="00D1598D" w:rsidRPr="001404AF">
        <w:rPr>
          <w:rFonts w:ascii="Times New Roman" w:hAnsi="Times New Roman" w:cs="Times New Roman"/>
        </w:rPr>
        <w:t xml:space="preserve"> of</w:t>
      </w:r>
      <w:r w:rsidR="004F4801" w:rsidRPr="001404AF">
        <w:rPr>
          <w:rFonts w:ascii="Times New Roman" w:hAnsi="Times New Roman" w:cs="Times New Roman"/>
        </w:rPr>
        <w:t xml:space="preserve"> the</w:t>
      </w:r>
      <w:r w:rsidR="00D1598D" w:rsidRPr="001404AF">
        <w:rPr>
          <w:rFonts w:ascii="Times New Roman" w:hAnsi="Times New Roman" w:cs="Times New Roman"/>
        </w:rPr>
        <w:t xml:space="preserve"> early fifth century,</w:t>
      </w:r>
      <w:r w:rsidR="0065039E" w:rsidRPr="001404AF">
        <w:rPr>
          <w:rFonts w:ascii="Times New Roman" w:hAnsi="Times New Roman" w:cs="Times New Roman"/>
        </w:rPr>
        <w:t xml:space="preserve"> a </w:t>
      </w:r>
      <w:r w:rsidR="00D1598D" w:rsidRPr="001404AF">
        <w:rPr>
          <w:rFonts w:ascii="Times New Roman" w:hAnsi="Times New Roman" w:cs="Times New Roman"/>
        </w:rPr>
        <w:t>Cornish saint</w:t>
      </w:r>
      <w:r w:rsidR="00C41625" w:rsidRPr="001404AF">
        <w:rPr>
          <w:rFonts w:ascii="Times New Roman" w:hAnsi="Times New Roman" w:cs="Times New Roman"/>
        </w:rPr>
        <w:t xml:space="preserve">, </w:t>
      </w:r>
      <w:r w:rsidR="00D1598D" w:rsidRPr="001404AF">
        <w:rPr>
          <w:rFonts w:ascii="Times New Roman" w:hAnsi="Times New Roman" w:cs="Times New Roman"/>
        </w:rPr>
        <w:t>Gerent, a sixth century Geraint (</w:t>
      </w:r>
      <w:r w:rsidR="006C71C7" w:rsidRPr="001404AF">
        <w:rPr>
          <w:rFonts w:ascii="Times New Roman" w:hAnsi="Times New Roman" w:cs="Times New Roman"/>
        </w:rPr>
        <w:t>referred to in</w:t>
      </w:r>
      <w:r w:rsidR="00B74D5A" w:rsidRPr="001404AF">
        <w:rPr>
          <w:rFonts w:ascii="Times New Roman" w:hAnsi="Times New Roman" w:cs="Times New Roman"/>
        </w:rPr>
        <w:t xml:space="preserve"> </w:t>
      </w:r>
      <w:r w:rsidR="00B74D5A" w:rsidRPr="001404AF">
        <w:rPr>
          <w:rFonts w:ascii="Times New Roman" w:hAnsi="Times New Roman" w:cs="Times New Roman"/>
          <w:i/>
          <w:iCs/>
        </w:rPr>
        <w:t xml:space="preserve">Y </w:t>
      </w:r>
      <w:proofErr w:type="spellStart"/>
      <w:r w:rsidR="00B74D5A" w:rsidRPr="001404AF">
        <w:rPr>
          <w:rFonts w:ascii="Times New Roman" w:hAnsi="Times New Roman" w:cs="Times New Roman"/>
          <w:i/>
          <w:iCs/>
        </w:rPr>
        <w:t>Gododdin</w:t>
      </w:r>
      <w:proofErr w:type="spellEnd"/>
      <w:r w:rsidR="006C71C7" w:rsidRPr="001404AF">
        <w:rPr>
          <w:rFonts w:ascii="Times New Roman" w:hAnsi="Times New Roman" w:cs="Times New Roman"/>
        </w:rPr>
        <w:t xml:space="preserve"> </w:t>
      </w:r>
      <w:r w:rsidR="00D1598D" w:rsidRPr="001404AF">
        <w:rPr>
          <w:rFonts w:ascii="Times New Roman" w:hAnsi="Times New Roman" w:cs="Times New Roman"/>
        </w:rPr>
        <w:t>)</w:t>
      </w:r>
      <w:r w:rsidR="00631017" w:rsidRPr="001404AF">
        <w:rPr>
          <w:rFonts w:ascii="Times New Roman" w:hAnsi="Times New Roman" w:cs="Times New Roman"/>
        </w:rPr>
        <w:t xml:space="preserve"> </w:t>
      </w:r>
      <w:r w:rsidR="00D1598D" w:rsidRPr="001404AF">
        <w:rPr>
          <w:rFonts w:ascii="Times New Roman" w:hAnsi="Times New Roman" w:cs="Times New Roman"/>
        </w:rPr>
        <w:t>or</w:t>
      </w:r>
      <w:r w:rsidR="008F037F">
        <w:rPr>
          <w:rFonts w:ascii="Times New Roman" w:hAnsi="Times New Roman" w:cs="Times New Roman"/>
        </w:rPr>
        <w:t xml:space="preserve"> even</w:t>
      </w:r>
      <w:r w:rsidR="00D1598D" w:rsidRPr="001404AF">
        <w:rPr>
          <w:rFonts w:ascii="Times New Roman" w:hAnsi="Times New Roman" w:cs="Times New Roman"/>
        </w:rPr>
        <w:t xml:space="preserve"> </w:t>
      </w:r>
      <w:proofErr w:type="spellStart"/>
      <w:r w:rsidR="00D1598D" w:rsidRPr="001404AF">
        <w:rPr>
          <w:rFonts w:ascii="Times New Roman" w:hAnsi="Times New Roman" w:cs="Times New Roman"/>
        </w:rPr>
        <w:t>Geruntius</w:t>
      </w:r>
      <w:proofErr w:type="spellEnd"/>
      <w:r w:rsidR="00D1598D" w:rsidRPr="001404AF">
        <w:rPr>
          <w:rFonts w:ascii="Times New Roman" w:hAnsi="Times New Roman" w:cs="Times New Roman"/>
        </w:rPr>
        <w:t xml:space="preserve">, King of </w:t>
      </w:r>
      <w:proofErr w:type="spellStart"/>
      <w:r w:rsidR="00D1598D" w:rsidRPr="001404AF">
        <w:rPr>
          <w:rFonts w:ascii="Times New Roman" w:hAnsi="Times New Roman" w:cs="Times New Roman"/>
        </w:rPr>
        <w:t>D</w:t>
      </w:r>
      <w:r w:rsidR="008F037F">
        <w:rPr>
          <w:rFonts w:ascii="Times New Roman" w:hAnsi="Times New Roman" w:cs="Times New Roman"/>
        </w:rPr>
        <w:t>u</w:t>
      </w:r>
      <w:r w:rsidR="00D1598D" w:rsidRPr="001404AF">
        <w:rPr>
          <w:rFonts w:ascii="Times New Roman" w:hAnsi="Times New Roman" w:cs="Times New Roman"/>
        </w:rPr>
        <w:t>mnonia</w:t>
      </w:r>
      <w:proofErr w:type="spellEnd"/>
      <w:r w:rsidR="00D1598D" w:rsidRPr="001404AF">
        <w:rPr>
          <w:rFonts w:ascii="Times New Roman" w:hAnsi="Times New Roman" w:cs="Times New Roman"/>
        </w:rPr>
        <w:t>, who lived around 600AD.</w:t>
      </w:r>
      <w:r w:rsidR="008C7A4E" w:rsidRPr="001404AF">
        <w:rPr>
          <w:rFonts w:ascii="Times New Roman" w:hAnsi="Times New Roman" w:cs="Times New Roman"/>
        </w:rPr>
        <w:t xml:space="preserve"> Sims</w:t>
      </w:r>
      <w:r w:rsidR="002868C1">
        <w:rPr>
          <w:rFonts w:ascii="Times New Roman" w:hAnsi="Times New Roman" w:cs="Times New Roman"/>
        </w:rPr>
        <w:t>-Williams</w:t>
      </w:r>
      <w:r w:rsidR="008C7A4E" w:rsidRPr="001404AF">
        <w:rPr>
          <w:rFonts w:ascii="Times New Roman" w:hAnsi="Times New Roman" w:cs="Times New Roman"/>
        </w:rPr>
        <w:t xml:space="preserve"> notes that Welsh interest, as seen in genealogies</w:t>
      </w:r>
      <w:r w:rsidR="00C3532F" w:rsidRPr="001404AF">
        <w:rPr>
          <w:rFonts w:ascii="Times New Roman" w:hAnsi="Times New Roman" w:cs="Times New Roman"/>
        </w:rPr>
        <w:t>,</w:t>
      </w:r>
      <w:r w:rsidR="008C7A4E" w:rsidRPr="001404AF">
        <w:rPr>
          <w:rFonts w:ascii="Times New Roman" w:hAnsi="Times New Roman" w:cs="Times New Roman"/>
        </w:rPr>
        <w:t xml:space="preserve"> in </w:t>
      </w:r>
      <w:proofErr w:type="spellStart"/>
      <w:r w:rsidR="008C7A4E" w:rsidRPr="001404AF">
        <w:rPr>
          <w:rFonts w:ascii="Times New Roman" w:hAnsi="Times New Roman" w:cs="Times New Roman"/>
        </w:rPr>
        <w:t>Gereint</w:t>
      </w:r>
      <w:proofErr w:type="spellEnd"/>
      <w:r w:rsidR="008C7A4E" w:rsidRPr="001404AF">
        <w:rPr>
          <w:rFonts w:ascii="Times New Roman" w:hAnsi="Times New Roman" w:cs="Times New Roman"/>
        </w:rPr>
        <w:t xml:space="preserve"> may have been inspire</w:t>
      </w:r>
      <w:r w:rsidR="00B864DD" w:rsidRPr="001404AF">
        <w:rPr>
          <w:rFonts w:ascii="Times New Roman" w:hAnsi="Times New Roman" w:cs="Times New Roman"/>
        </w:rPr>
        <w:t>d</w:t>
      </w:r>
      <w:r w:rsidR="008C7A4E" w:rsidRPr="001404AF">
        <w:rPr>
          <w:rFonts w:ascii="Times New Roman" w:hAnsi="Times New Roman" w:cs="Times New Roman"/>
        </w:rPr>
        <w:t xml:space="preserve"> by his ‘literary fame rather than the reverse’.</w:t>
      </w:r>
      <w:r w:rsidR="00210081" w:rsidRPr="008F037F">
        <w:rPr>
          <w:rStyle w:val="FootnoteReference"/>
        </w:rPr>
        <w:footnoteReference w:id="34"/>
      </w:r>
      <w:r w:rsidR="008C7A4E" w:rsidRPr="001404AF">
        <w:rPr>
          <w:rFonts w:ascii="Times New Roman" w:hAnsi="Times New Roman" w:cs="Times New Roman"/>
        </w:rPr>
        <w:t xml:space="preserve"> This is an important</w:t>
      </w:r>
      <w:r w:rsidR="000119F1" w:rsidRPr="001404AF">
        <w:rPr>
          <w:rFonts w:ascii="Times New Roman" w:hAnsi="Times New Roman" w:cs="Times New Roman"/>
        </w:rPr>
        <w:t xml:space="preserve"> point with</w:t>
      </w:r>
      <w:r w:rsidR="00AD12B7" w:rsidRPr="001404AF">
        <w:rPr>
          <w:rFonts w:ascii="Times New Roman" w:hAnsi="Times New Roman" w:cs="Times New Roman"/>
        </w:rPr>
        <w:t xml:space="preserve"> clear</w:t>
      </w:r>
      <w:r w:rsidR="000119F1" w:rsidRPr="001404AF">
        <w:rPr>
          <w:rFonts w:ascii="Times New Roman" w:hAnsi="Times New Roman" w:cs="Times New Roman"/>
        </w:rPr>
        <w:t xml:space="preserve"> implications</w:t>
      </w:r>
      <w:r w:rsidR="00F970F4" w:rsidRPr="001404AF">
        <w:rPr>
          <w:rFonts w:ascii="Times New Roman" w:hAnsi="Times New Roman" w:cs="Times New Roman"/>
        </w:rPr>
        <w:t xml:space="preserve"> for</w:t>
      </w:r>
      <w:r w:rsidR="00055F9F" w:rsidRPr="001404AF">
        <w:rPr>
          <w:rFonts w:ascii="Times New Roman" w:hAnsi="Times New Roman" w:cs="Times New Roman"/>
        </w:rPr>
        <w:t xml:space="preserve"> considering the nature and purpose of the </w:t>
      </w:r>
      <w:r w:rsidR="000119F1" w:rsidRPr="001404AF">
        <w:rPr>
          <w:rFonts w:ascii="Times New Roman" w:hAnsi="Times New Roman" w:cs="Times New Roman"/>
        </w:rPr>
        <w:t>allusion to Arthur in this poem.</w:t>
      </w:r>
      <w:r w:rsidR="009A4324" w:rsidRPr="001404AF">
        <w:rPr>
          <w:rFonts w:ascii="Times New Roman" w:hAnsi="Times New Roman" w:cs="Times New Roman"/>
        </w:rPr>
        <w:t xml:space="preserve"> The p</w:t>
      </w:r>
      <w:r w:rsidR="00234389" w:rsidRPr="001404AF">
        <w:rPr>
          <w:rFonts w:ascii="Times New Roman" w:hAnsi="Times New Roman" w:cs="Times New Roman"/>
        </w:rPr>
        <w:t>oem does not s</w:t>
      </w:r>
      <w:r w:rsidR="00036A4E" w:rsidRPr="001404AF">
        <w:rPr>
          <w:rFonts w:ascii="Times New Roman" w:hAnsi="Times New Roman" w:cs="Times New Roman"/>
        </w:rPr>
        <w:t>t</w:t>
      </w:r>
      <w:r w:rsidR="00234389" w:rsidRPr="001404AF">
        <w:rPr>
          <w:rFonts w:ascii="Times New Roman" w:hAnsi="Times New Roman" w:cs="Times New Roman"/>
        </w:rPr>
        <w:t>ate that Arthur himself was present</w:t>
      </w:r>
      <w:r w:rsidR="000E2849" w:rsidRPr="001404AF">
        <w:rPr>
          <w:rFonts w:ascii="Times New Roman" w:hAnsi="Times New Roman" w:cs="Times New Roman"/>
        </w:rPr>
        <w:t xml:space="preserve"> at </w:t>
      </w:r>
      <w:proofErr w:type="spellStart"/>
      <w:r w:rsidR="000E2849" w:rsidRPr="001404AF">
        <w:rPr>
          <w:rFonts w:ascii="Times New Roman" w:hAnsi="Times New Roman" w:cs="Times New Roman"/>
        </w:rPr>
        <w:t>Llongborth</w:t>
      </w:r>
      <w:proofErr w:type="spellEnd"/>
      <w:r w:rsidR="000E2849" w:rsidRPr="001404AF">
        <w:rPr>
          <w:rFonts w:ascii="Times New Roman" w:hAnsi="Times New Roman" w:cs="Times New Roman"/>
        </w:rPr>
        <w:t>,</w:t>
      </w:r>
      <w:r w:rsidR="00862BBC" w:rsidRPr="001404AF">
        <w:rPr>
          <w:rFonts w:ascii="Times New Roman" w:hAnsi="Times New Roman" w:cs="Times New Roman"/>
        </w:rPr>
        <w:t xml:space="preserve"> ‘In </w:t>
      </w:r>
      <w:proofErr w:type="spellStart"/>
      <w:r w:rsidR="00862BBC" w:rsidRPr="001404AF">
        <w:rPr>
          <w:rFonts w:ascii="Times New Roman" w:hAnsi="Times New Roman" w:cs="Times New Roman"/>
        </w:rPr>
        <w:t>Llongborth</w:t>
      </w:r>
      <w:proofErr w:type="spellEnd"/>
      <w:r w:rsidR="00862BBC" w:rsidRPr="001404AF">
        <w:rPr>
          <w:rFonts w:ascii="Times New Roman" w:hAnsi="Times New Roman" w:cs="Times New Roman"/>
        </w:rPr>
        <w:t xml:space="preserve"> I saw to Arthur’, </w:t>
      </w:r>
      <w:r w:rsidR="00092228" w:rsidRPr="001404AF">
        <w:rPr>
          <w:rFonts w:ascii="Times New Roman" w:hAnsi="Times New Roman" w:cs="Times New Roman"/>
        </w:rPr>
        <w:t>t</w:t>
      </w:r>
      <w:r w:rsidR="00234389" w:rsidRPr="001404AF">
        <w:rPr>
          <w:rFonts w:ascii="Times New Roman" w:hAnsi="Times New Roman" w:cs="Times New Roman"/>
        </w:rPr>
        <w:t xml:space="preserve">hough it </w:t>
      </w:r>
      <w:r w:rsidR="00234389" w:rsidRPr="001404AF">
        <w:rPr>
          <w:rFonts w:ascii="Times New Roman" w:hAnsi="Times New Roman" w:cs="Times New Roman"/>
        </w:rPr>
        <w:lastRenderedPageBreak/>
        <w:t>may b</w:t>
      </w:r>
      <w:r w:rsidR="008F095A">
        <w:rPr>
          <w:rFonts w:ascii="Times New Roman" w:hAnsi="Times New Roman" w:cs="Times New Roman"/>
        </w:rPr>
        <w:t>e necessary</w:t>
      </w:r>
      <w:r w:rsidR="00234389" w:rsidRPr="001404AF">
        <w:rPr>
          <w:rFonts w:ascii="Times New Roman" w:hAnsi="Times New Roman" w:cs="Times New Roman"/>
        </w:rPr>
        <w:t xml:space="preserve"> to infer that.</w:t>
      </w:r>
      <w:r w:rsidR="005A1158" w:rsidRPr="001404AF">
        <w:rPr>
          <w:rFonts w:ascii="Times New Roman" w:hAnsi="Times New Roman" w:cs="Times New Roman"/>
        </w:rPr>
        <w:t xml:space="preserve"> It is not even</w:t>
      </w:r>
      <w:r w:rsidR="007E324E">
        <w:rPr>
          <w:rFonts w:ascii="Times New Roman" w:hAnsi="Times New Roman" w:cs="Times New Roman"/>
        </w:rPr>
        <w:t xml:space="preserve"> clear</w:t>
      </w:r>
      <w:r w:rsidR="005A1158" w:rsidRPr="001404AF">
        <w:rPr>
          <w:rFonts w:ascii="Times New Roman" w:hAnsi="Times New Roman" w:cs="Times New Roman"/>
        </w:rPr>
        <w:t xml:space="preserve"> whether Arthur was on the same side as Geraint.</w:t>
      </w:r>
      <w:r w:rsidR="00B46B06" w:rsidRPr="001404AF">
        <w:rPr>
          <w:rFonts w:ascii="Times New Roman" w:hAnsi="Times New Roman" w:cs="Times New Roman"/>
        </w:rPr>
        <w:t xml:space="preserve"> However, t</w:t>
      </w:r>
      <w:r w:rsidR="00950351" w:rsidRPr="001404AF">
        <w:rPr>
          <w:rFonts w:ascii="Times New Roman" w:hAnsi="Times New Roman" w:cs="Times New Roman"/>
        </w:rPr>
        <w:t>h</w:t>
      </w:r>
      <w:r w:rsidR="00161EC5" w:rsidRPr="001404AF">
        <w:rPr>
          <w:rFonts w:ascii="Times New Roman" w:hAnsi="Times New Roman" w:cs="Times New Roman"/>
        </w:rPr>
        <w:t>e depiction of</w:t>
      </w:r>
      <w:r w:rsidR="00D25F3E" w:rsidRPr="001404AF">
        <w:rPr>
          <w:rFonts w:ascii="Times New Roman" w:hAnsi="Times New Roman" w:cs="Times New Roman"/>
        </w:rPr>
        <w:t xml:space="preserve"> Arthur</w:t>
      </w:r>
      <w:r w:rsidR="00161EC5" w:rsidRPr="001404AF">
        <w:rPr>
          <w:rFonts w:ascii="Times New Roman" w:hAnsi="Times New Roman" w:cs="Times New Roman"/>
        </w:rPr>
        <w:t xml:space="preserve"> in the text</w:t>
      </w:r>
      <w:r w:rsidR="00711B4F" w:rsidRPr="001404AF">
        <w:rPr>
          <w:rFonts w:ascii="Times New Roman" w:hAnsi="Times New Roman" w:cs="Times New Roman"/>
        </w:rPr>
        <w:t xml:space="preserve"> echoes </w:t>
      </w:r>
      <w:r w:rsidR="00D25F3E" w:rsidRPr="001404AF">
        <w:rPr>
          <w:rFonts w:ascii="Times New Roman" w:hAnsi="Times New Roman" w:cs="Times New Roman"/>
        </w:rPr>
        <w:t>the heroic Arthur</w:t>
      </w:r>
      <w:r w:rsidR="004A7753" w:rsidRPr="001404AF">
        <w:rPr>
          <w:rFonts w:ascii="Times New Roman" w:hAnsi="Times New Roman" w:cs="Times New Roman"/>
        </w:rPr>
        <w:t xml:space="preserve"> of </w:t>
      </w:r>
      <w:r w:rsidR="00E11B74" w:rsidRPr="001404AF">
        <w:rPr>
          <w:rFonts w:ascii="Times New Roman" w:hAnsi="Times New Roman" w:cs="Times New Roman"/>
          <w:i/>
          <w:iCs/>
        </w:rPr>
        <w:t xml:space="preserve">Y </w:t>
      </w:r>
      <w:proofErr w:type="spellStart"/>
      <w:r w:rsidR="00E11B74" w:rsidRPr="001404AF">
        <w:rPr>
          <w:rFonts w:ascii="Times New Roman" w:hAnsi="Times New Roman" w:cs="Times New Roman"/>
          <w:i/>
          <w:iCs/>
        </w:rPr>
        <w:t>Gododdin</w:t>
      </w:r>
      <w:proofErr w:type="spellEnd"/>
      <w:r w:rsidR="00D02732" w:rsidRPr="001404AF">
        <w:rPr>
          <w:rFonts w:ascii="Times New Roman" w:hAnsi="Times New Roman" w:cs="Times New Roman"/>
        </w:rPr>
        <w:t>,</w:t>
      </w:r>
      <w:r w:rsidR="00F10A55" w:rsidRPr="001404AF">
        <w:rPr>
          <w:rFonts w:ascii="Times New Roman" w:hAnsi="Times New Roman" w:cs="Times New Roman"/>
        </w:rPr>
        <w:t xml:space="preserve"> particularly in the powerful imagery of the ‘</w:t>
      </w:r>
      <w:r w:rsidR="00981FA8" w:rsidRPr="001404AF">
        <w:rPr>
          <w:rFonts w:ascii="Times New Roman" w:hAnsi="Times New Roman" w:cs="Times New Roman"/>
        </w:rPr>
        <w:t>B</w:t>
      </w:r>
      <w:r w:rsidR="00F10A55" w:rsidRPr="001404AF">
        <w:rPr>
          <w:rFonts w:ascii="Times New Roman" w:hAnsi="Times New Roman" w:cs="Times New Roman"/>
        </w:rPr>
        <w:t>rave warriors</w:t>
      </w:r>
      <w:r w:rsidR="00981FA8" w:rsidRPr="001404AF">
        <w:rPr>
          <w:rFonts w:ascii="Times New Roman" w:hAnsi="Times New Roman" w:cs="Times New Roman"/>
        </w:rPr>
        <w:t>,</w:t>
      </w:r>
      <w:r w:rsidR="00F10A55" w:rsidRPr="001404AF">
        <w:rPr>
          <w:rFonts w:ascii="Times New Roman" w:hAnsi="Times New Roman" w:cs="Times New Roman"/>
        </w:rPr>
        <w:t xml:space="preserve"> they hewed with steel’</w:t>
      </w:r>
      <w:r w:rsidR="00473166" w:rsidRPr="001404AF">
        <w:rPr>
          <w:rFonts w:ascii="Times New Roman" w:hAnsi="Times New Roman" w:cs="Times New Roman"/>
        </w:rPr>
        <w:t>. Here, Arthur is a potent symbol of military strength,</w:t>
      </w:r>
      <w:r w:rsidR="006509A8" w:rsidRPr="001404AF">
        <w:rPr>
          <w:rFonts w:ascii="Times New Roman" w:hAnsi="Times New Roman" w:cs="Times New Roman"/>
        </w:rPr>
        <w:t xml:space="preserve"> a legendary</w:t>
      </w:r>
      <w:r w:rsidR="00D02732" w:rsidRPr="001404AF">
        <w:rPr>
          <w:rFonts w:ascii="Times New Roman" w:hAnsi="Times New Roman" w:cs="Times New Roman"/>
        </w:rPr>
        <w:t xml:space="preserve"> leade</w:t>
      </w:r>
      <w:r w:rsidR="00B37C71" w:rsidRPr="001404AF">
        <w:rPr>
          <w:rFonts w:ascii="Times New Roman" w:hAnsi="Times New Roman" w:cs="Times New Roman"/>
        </w:rPr>
        <w:t xml:space="preserve">r and possessor </w:t>
      </w:r>
      <w:r w:rsidR="0070271D" w:rsidRPr="001404AF">
        <w:rPr>
          <w:rFonts w:ascii="Times New Roman" w:hAnsi="Times New Roman" w:cs="Times New Roman"/>
        </w:rPr>
        <w:t>of (perhaps Otherwor</w:t>
      </w:r>
      <w:r w:rsidR="00D14CAF">
        <w:rPr>
          <w:rFonts w:ascii="Times New Roman" w:hAnsi="Times New Roman" w:cs="Times New Roman"/>
        </w:rPr>
        <w:t>l</w:t>
      </w:r>
      <w:r w:rsidR="0070271D" w:rsidRPr="001404AF">
        <w:rPr>
          <w:rFonts w:ascii="Times New Roman" w:hAnsi="Times New Roman" w:cs="Times New Roman"/>
        </w:rPr>
        <w:t>dly)</w:t>
      </w:r>
      <w:r w:rsidR="00873066" w:rsidRPr="001404AF">
        <w:rPr>
          <w:rFonts w:ascii="Times New Roman" w:hAnsi="Times New Roman" w:cs="Times New Roman"/>
        </w:rPr>
        <w:t xml:space="preserve"> fearlessness </w:t>
      </w:r>
      <w:r w:rsidR="0070271D" w:rsidRPr="001404AF">
        <w:rPr>
          <w:rFonts w:ascii="Times New Roman" w:hAnsi="Times New Roman" w:cs="Times New Roman"/>
        </w:rPr>
        <w:t>in battle</w:t>
      </w:r>
      <w:r w:rsidR="00A66183" w:rsidRPr="001404AF">
        <w:rPr>
          <w:rFonts w:ascii="Times New Roman" w:hAnsi="Times New Roman" w:cs="Times New Roman"/>
        </w:rPr>
        <w:t>.</w:t>
      </w:r>
      <w:r w:rsidR="002B2A01" w:rsidRPr="001404AF">
        <w:rPr>
          <w:rFonts w:ascii="Times New Roman" w:hAnsi="Times New Roman" w:cs="Times New Roman"/>
        </w:rPr>
        <w:t xml:space="preserve">   </w:t>
      </w:r>
    </w:p>
    <w:p w:rsidR="00981E1B" w:rsidRPr="001404AF" w:rsidRDefault="00981E1B" w:rsidP="002B2A01">
      <w:pPr>
        <w:spacing w:line="480" w:lineRule="auto"/>
        <w:rPr>
          <w:rFonts w:ascii="Times New Roman" w:hAnsi="Times New Roman" w:cs="Times New Roman"/>
        </w:rPr>
      </w:pPr>
    </w:p>
    <w:p w:rsidR="00300A08" w:rsidRPr="001404AF" w:rsidRDefault="002B2A01" w:rsidP="00300A08">
      <w:pPr>
        <w:spacing w:line="480" w:lineRule="auto"/>
        <w:rPr>
          <w:rFonts w:ascii="Times New Roman" w:hAnsi="Times New Roman" w:cs="Times New Roman"/>
        </w:rPr>
      </w:pPr>
      <w:r w:rsidRPr="001404AF">
        <w:rPr>
          <w:rFonts w:ascii="Times New Roman" w:hAnsi="Times New Roman" w:cs="Times New Roman"/>
        </w:rPr>
        <w:t xml:space="preserve">The poem is also significant for its early connection between Arthur and the South-West of England (and Geraint, the semi-historical central figure of the poem is well attested in South-West legendary and historical traditions). The poem also includes the earliest use of the term ‘emperor’ in its depiction of Arthur, although </w:t>
      </w:r>
      <w:proofErr w:type="spellStart"/>
      <w:r w:rsidRPr="001404AF">
        <w:rPr>
          <w:rFonts w:ascii="Times New Roman" w:hAnsi="Times New Roman" w:cs="Times New Roman"/>
          <w:i/>
          <w:iCs/>
        </w:rPr>
        <w:t>ameraudur</w:t>
      </w:r>
      <w:proofErr w:type="spellEnd"/>
      <w:r w:rsidRPr="001404AF">
        <w:rPr>
          <w:rFonts w:ascii="Times New Roman" w:hAnsi="Times New Roman" w:cs="Times New Roman"/>
          <w:i/>
          <w:iCs/>
        </w:rPr>
        <w:t xml:space="preserve"> </w:t>
      </w:r>
      <w:r w:rsidRPr="001404AF">
        <w:rPr>
          <w:rFonts w:ascii="Times New Roman" w:hAnsi="Times New Roman" w:cs="Times New Roman"/>
        </w:rPr>
        <w:t>here may mean something more like ‘general’ or ‘commander’</w:t>
      </w:r>
      <w:r w:rsidR="008A1778" w:rsidRPr="008F037F">
        <w:rPr>
          <w:rStyle w:val="FootnoteReference"/>
        </w:rPr>
        <w:footnoteReference w:id="35"/>
      </w:r>
      <w:r w:rsidRPr="001404AF">
        <w:rPr>
          <w:rFonts w:ascii="Times New Roman" w:hAnsi="Times New Roman" w:cs="Times New Roman"/>
        </w:rPr>
        <w:t xml:space="preserve"> and is unlikely to denote emperor in the sense of Latin </w:t>
      </w:r>
      <w:r w:rsidRPr="001404AF">
        <w:rPr>
          <w:rFonts w:ascii="Times New Roman" w:hAnsi="Times New Roman" w:cs="Times New Roman"/>
          <w:i/>
          <w:iCs/>
        </w:rPr>
        <w:t>imperator</w:t>
      </w:r>
      <w:r w:rsidRPr="001404AF">
        <w:rPr>
          <w:rFonts w:ascii="Times New Roman" w:hAnsi="Times New Roman" w:cs="Times New Roman"/>
        </w:rPr>
        <w:t xml:space="preserve"> as would be construed by Geoffrey of Monmouth in the </w:t>
      </w:r>
      <w:r w:rsidRPr="001404AF">
        <w:rPr>
          <w:rFonts w:ascii="Times New Roman" w:hAnsi="Times New Roman" w:cs="Times New Roman"/>
          <w:i/>
          <w:iCs/>
        </w:rPr>
        <w:t xml:space="preserve">Historia </w:t>
      </w:r>
      <w:proofErr w:type="spellStart"/>
      <w:r w:rsidRPr="001404AF">
        <w:rPr>
          <w:rFonts w:ascii="Times New Roman" w:hAnsi="Times New Roman" w:cs="Times New Roman"/>
          <w:i/>
          <w:iCs/>
        </w:rPr>
        <w:t>Regum</w:t>
      </w:r>
      <w:proofErr w:type="spellEnd"/>
      <w:r w:rsidRPr="001404AF">
        <w:rPr>
          <w:rFonts w:ascii="Times New Roman" w:hAnsi="Times New Roman" w:cs="Times New Roman"/>
          <w:i/>
          <w:iCs/>
        </w:rPr>
        <w:t xml:space="preserve"> Britanniae</w:t>
      </w:r>
      <w:r w:rsidRPr="001404AF">
        <w:rPr>
          <w:rFonts w:ascii="Times New Roman" w:hAnsi="Times New Roman" w:cs="Times New Roman"/>
        </w:rPr>
        <w:t>, although it may be a foreshadowing of it</w:t>
      </w:r>
      <w:r w:rsidR="0025706B">
        <w:rPr>
          <w:rFonts w:ascii="Times New Roman" w:hAnsi="Times New Roman" w:cs="Times New Roman"/>
        </w:rPr>
        <w:t>.</w:t>
      </w:r>
      <w:r w:rsidR="0025706B" w:rsidRPr="008F037F">
        <w:rPr>
          <w:rStyle w:val="FootnoteReference"/>
        </w:rPr>
        <w:footnoteReference w:id="36"/>
      </w:r>
      <w:r w:rsidRPr="001404AF">
        <w:rPr>
          <w:rFonts w:ascii="Times New Roman" w:hAnsi="Times New Roman" w:cs="Times New Roman"/>
        </w:rPr>
        <w:t xml:space="preserve"> The structure of the poem is simple and relies heavily on the stylistic and mnemonic device of ‘incremental repetition</w:t>
      </w:r>
      <w:r w:rsidR="00810C51">
        <w:rPr>
          <w:rFonts w:ascii="Times New Roman" w:hAnsi="Times New Roman" w:cs="Times New Roman"/>
        </w:rPr>
        <w:t>’</w:t>
      </w:r>
      <w:r w:rsidRPr="001404AF">
        <w:rPr>
          <w:rFonts w:ascii="Times New Roman" w:hAnsi="Times New Roman" w:cs="Times New Roman"/>
        </w:rPr>
        <w:t>, a triptych form ‘evoking three dynamic aspects of the hero’.</w:t>
      </w:r>
      <w:r w:rsidR="008521A5">
        <w:rPr>
          <w:rStyle w:val="FootnoteReference"/>
          <w:rFonts w:ascii="Times New Roman" w:hAnsi="Times New Roman" w:cs="Times New Roman"/>
        </w:rPr>
        <w:footnoteReference w:id="37"/>
      </w:r>
      <w:r w:rsidR="001843EB">
        <w:rPr>
          <w:rFonts w:ascii="Times New Roman" w:hAnsi="Times New Roman" w:cs="Times New Roman"/>
        </w:rPr>
        <w:t xml:space="preserve"> </w:t>
      </w:r>
      <w:r w:rsidRPr="001404AF">
        <w:rPr>
          <w:rFonts w:ascii="Times New Roman" w:hAnsi="Times New Roman" w:cs="Times New Roman"/>
        </w:rPr>
        <w:t>‘</w:t>
      </w:r>
      <w:proofErr w:type="spellStart"/>
      <w:r w:rsidRPr="001404AF">
        <w:rPr>
          <w:rFonts w:ascii="Times New Roman" w:hAnsi="Times New Roman" w:cs="Times New Roman"/>
        </w:rPr>
        <w:t>Llongborth</w:t>
      </w:r>
      <w:proofErr w:type="spellEnd"/>
      <w:r w:rsidRPr="001404AF">
        <w:rPr>
          <w:rFonts w:ascii="Times New Roman" w:hAnsi="Times New Roman" w:cs="Times New Roman"/>
        </w:rPr>
        <w:t xml:space="preserve"> may be a </w:t>
      </w:r>
      <w:proofErr w:type="spellStart"/>
      <w:r w:rsidRPr="001404AF">
        <w:rPr>
          <w:rFonts w:ascii="Times New Roman" w:hAnsi="Times New Roman" w:cs="Times New Roman"/>
        </w:rPr>
        <w:t>Cambricization</w:t>
      </w:r>
      <w:proofErr w:type="spellEnd"/>
      <w:r w:rsidRPr="001404AF">
        <w:rPr>
          <w:rFonts w:ascii="Times New Roman" w:hAnsi="Times New Roman" w:cs="Times New Roman"/>
        </w:rPr>
        <w:t xml:space="preserve"> of </w:t>
      </w:r>
      <w:proofErr w:type="spellStart"/>
      <w:r w:rsidRPr="001404AF">
        <w:rPr>
          <w:rFonts w:ascii="Times New Roman" w:hAnsi="Times New Roman" w:cs="Times New Roman"/>
        </w:rPr>
        <w:t>Langport</w:t>
      </w:r>
      <w:proofErr w:type="spellEnd"/>
      <w:r w:rsidRPr="001404AF">
        <w:rPr>
          <w:rFonts w:ascii="Times New Roman" w:hAnsi="Times New Roman" w:cs="Times New Roman"/>
        </w:rPr>
        <w:t>, Somerset’ strengthening Arthur’s connections to the South-West. ‘</w:t>
      </w:r>
      <w:proofErr w:type="spellStart"/>
      <w:r w:rsidRPr="001404AF">
        <w:rPr>
          <w:rFonts w:ascii="Times New Roman" w:hAnsi="Times New Roman" w:cs="Times New Roman"/>
        </w:rPr>
        <w:t>Llongborth</w:t>
      </w:r>
      <w:proofErr w:type="spellEnd"/>
      <w:r w:rsidRPr="001404AF">
        <w:rPr>
          <w:rFonts w:ascii="Times New Roman" w:hAnsi="Times New Roman" w:cs="Times New Roman"/>
        </w:rPr>
        <w:t xml:space="preserve"> (</w:t>
      </w:r>
      <w:proofErr w:type="spellStart"/>
      <w:r w:rsidRPr="001404AF">
        <w:rPr>
          <w:rFonts w:ascii="Times New Roman" w:hAnsi="Times New Roman" w:cs="Times New Roman"/>
        </w:rPr>
        <w:t>Langport</w:t>
      </w:r>
      <w:proofErr w:type="spellEnd"/>
      <w:r w:rsidRPr="001404AF">
        <w:rPr>
          <w:rFonts w:ascii="Times New Roman" w:hAnsi="Times New Roman" w:cs="Times New Roman"/>
        </w:rPr>
        <w:t>) is</w:t>
      </w:r>
      <w:r w:rsidR="006B4659">
        <w:rPr>
          <w:rFonts w:ascii="Times New Roman" w:hAnsi="Times New Roman" w:cs="Times New Roman"/>
        </w:rPr>
        <w:t xml:space="preserve"> also</w:t>
      </w:r>
      <w:r w:rsidRPr="001404AF">
        <w:rPr>
          <w:rFonts w:ascii="Times New Roman" w:hAnsi="Times New Roman" w:cs="Times New Roman"/>
        </w:rPr>
        <w:t xml:space="preserve"> thought to have been a credible site for a real or legendary battle against the West Saxons’</w:t>
      </w:r>
      <w:r w:rsidR="004B09BE" w:rsidRPr="001404AF">
        <w:rPr>
          <w:rFonts w:ascii="Times New Roman" w:hAnsi="Times New Roman" w:cs="Times New Roman"/>
        </w:rPr>
        <w:t>.</w:t>
      </w:r>
      <w:r w:rsidR="00811413">
        <w:rPr>
          <w:rStyle w:val="FootnoteReference"/>
          <w:rFonts w:ascii="Times New Roman" w:hAnsi="Times New Roman" w:cs="Times New Roman"/>
        </w:rPr>
        <w:footnoteReference w:id="38"/>
      </w:r>
      <w:r w:rsidR="004B09BE" w:rsidRPr="001404AF">
        <w:rPr>
          <w:rFonts w:ascii="Times New Roman" w:hAnsi="Times New Roman" w:cs="Times New Roman"/>
        </w:rPr>
        <w:t xml:space="preserve"> </w:t>
      </w:r>
      <w:r w:rsidR="00300A08" w:rsidRPr="001404AF">
        <w:rPr>
          <w:rFonts w:ascii="Times New Roman" w:hAnsi="Times New Roman" w:cs="Times New Roman"/>
        </w:rPr>
        <w:t>The allusion to Arthur</w:t>
      </w:r>
      <w:r w:rsidR="00020B54" w:rsidRPr="001404AF">
        <w:rPr>
          <w:rFonts w:ascii="Times New Roman" w:hAnsi="Times New Roman" w:cs="Times New Roman"/>
        </w:rPr>
        <w:t>, therefore,</w:t>
      </w:r>
      <w:r w:rsidR="007A00F1" w:rsidRPr="001404AF">
        <w:rPr>
          <w:rFonts w:ascii="Times New Roman" w:hAnsi="Times New Roman" w:cs="Times New Roman"/>
        </w:rPr>
        <w:t xml:space="preserve"> performs</w:t>
      </w:r>
      <w:r w:rsidR="00300A08" w:rsidRPr="001404AF">
        <w:rPr>
          <w:rFonts w:ascii="Times New Roman" w:hAnsi="Times New Roman" w:cs="Times New Roman"/>
        </w:rPr>
        <w:t xml:space="preserve"> an ideological, as well as a symbolic function</w:t>
      </w:r>
      <w:r w:rsidR="006F2EFB" w:rsidRPr="001404AF">
        <w:rPr>
          <w:rFonts w:ascii="Times New Roman" w:hAnsi="Times New Roman" w:cs="Times New Roman"/>
        </w:rPr>
        <w:t>. Even if not physically present</w:t>
      </w:r>
      <w:r w:rsidR="00535D43" w:rsidRPr="001404AF">
        <w:rPr>
          <w:rFonts w:ascii="Times New Roman" w:hAnsi="Times New Roman" w:cs="Times New Roman"/>
        </w:rPr>
        <w:t xml:space="preserve"> at the battle</w:t>
      </w:r>
      <w:r w:rsidR="006F2EFB" w:rsidRPr="001404AF">
        <w:rPr>
          <w:rFonts w:ascii="Times New Roman" w:hAnsi="Times New Roman" w:cs="Times New Roman"/>
        </w:rPr>
        <w:t>, th</w:t>
      </w:r>
      <w:r w:rsidR="000700D1" w:rsidRPr="001404AF">
        <w:rPr>
          <w:rFonts w:ascii="Times New Roman" w:hAnsi="Times New Roman" w:cs="Times New Roman"/>
        </w:rPr>
        <w:t>e allusion to</w:t>
      </w:r>
      <w:r w:rsidR="006F2EFB" w:rsidRPr="001404AF">
        <w:rPr>
          <w:rFonts w:ascii="Times New Roman" w:hAnsi="Times New Roman" w:cs="Times New Roman"/>
        </w:rPr>
        <w:t xml:space="preserve"> Arthur’s name alone is sufficient to draw a powerful</w:t>
      </w:r>
      <w:r w:rsidR="002B2E2D" w:rsidRPr="001404AF">
        <w:rPr>
          <w:rFonts w:ascii="Times New Roman" w:hAnsi="Times New Roman" w:cs="Times New Roman"/>
        </w:rPr>
        <w:t>,</w:t>
      </w:r>
      <w:r w:rsidR="006F2EFB" w:rsidRPr="001404AF">
        <w:rPr>
          <w:rFonts w:ascii="Times New Roman" w:hAnsi="Times New Roman" w:cs="Times New Roman"/>
        </w:rPr>
        <w:t xml:space="preserve"> emotional response from the audience listening to the poem’s recitation.</w:t>
      </w:r>
      <w:r w:rsidR="009C3BF1" w:rsidRPr="001404AF">
        <w:rPr>
          <w:rFonts w:ascii="Times New Roman" w:hAnsi="Times New Roman" w:cs="Times New Roman"/>
        </w:rPr>
        <w:t xml:space="preserve"> Fulton </w:t>
      </w:r>
      <w:r w:rsidR="00300A08" w:rsidRPr="001404AF">
        <w:rPr>
          <w:rFonts w:ascii="Times New Roman" w:eastAsia="Times New Roman" w:hAnsi="Times New Roman" w:cs="Times New Roman"/>
          <w:lang w:eastAsia="en-GB"/>
        </w:rPr>
        <w:t>observes tha</w:t>
      </w:r>
      <w:r w:rsidR="00CC7C34">
        <w:rPr>
          <w:rFonts w:ascii="Times New Roman" w:eastAsia="Times New Roman" w:hAnsi="Times New Roman" w:cs="Times New Roman"/>
          <w:lang w:eastAsia="en-GB"/>
        </w:rPr>
        <w:t>t</w:t>
      </w:r>
      <w:r w:rsidR="00300A08" w:rsidRPr="001404AF">
        <w:rPr>
          <w:rFonts w:ascii="Times New Roman" w:eastAsia="Times New Roman" w:hAnsi="Times New Roman" w:cs="Times New Roman"/>
          <w:lang w:eastAsia="en-GB"/>
        </w:rPr>
        <w:t xml:space="preserve"> the depiction of Arthur in heroic guise performs ‘a symbolic as well as a historical function. Not only does he validate Welsh territorial claims </w:t>
      </w:r>
      <w:r w:rsidR="00300A08" w:rsidRPr="001404AF">
        <w:rPr>
          <w:rFonts w:ascii="Times New Roman" w:eastAsia="Times New Roman" w:hAnsi="Times New Roman" w:cs="Times New Roman"/>
          <w:lang w:eastAsia="en-GB"/>
        </w:rPr>
        <w:lastRenderedPageBreak/>
        <w:t>stretching back into an ancient past which pre-dates the arrival of the Saxons in Britain, he personifies the sovereignty of British rule</w:t>
      </w:r>
      <w:r w:rsidR="002C60E0" w:rsidRPr="001404AF">
        <w:rPr>
          <w:rFonts w:ascii="Times New Roman" w:eastAsia="Times New Roman" w:hAnsi="Times New Roman" w:cs="Times New Roman"/>
          <w:lang w:eastAsia="en-GB"/>
        </w:rPr>
        <w:t>.</w:t>
      </w:r>
      <w:r w:rsidR="00300A08" w:rsidRPr="001404AF">
        <w:rPr>
          <w:rFonts w:ascii="Times New Roman" w:eastAsia="Times New Roman" w:hAnsi="Times New Roman" w:cs="Times New Roman"/>
          <w:lang w:eastAsia="en-GB"/>
        </w:rPr>
        <w:t xml:space="preserve"> The mythic belief in a pre-existing autonomous British rule over the whole island of Britain, a political sovereignty that was cruelly and unrightfully usurped by the Saxons, formed the bedrock of much Welsh literature right through the Middle Ages</w:t>
      </w:r>
      <w:r w:rsidR="00210EA4">
        <w:rPr>
          <w:rFonts w:ascii="Times New Roman" w:eastAsia="Times New Roman" w:hAnsi="Times New Roman" w:cs="Times New Roman"/>
          <w:lang w:eastAsia="en-GB"/>
        </w:rPr>
        <w:t>’.</w:t>
      </w:r>
      <w:r w:rsidR="00210EA4">
        <w:rPr>
          <w:rStyle w:val="FootnoteReference"/>
          <w:rFonts w:ascii="Times New Roman" w:eastAsia="Times New Roman" w:hAnsi="Times New Roman" w:cs="Times New Roman"/>
          <w:lang w:eastAsia="en-GB"/>
        </w:rPr>
        <w:footnoteReference w:id="39"/>
      </w:r>
      <w:r w:rsidR="009877FF" w:rsidRPr="001404AF">
        <w:rPr>
          <w:rFonts w:ascii="Times New Roman" w:eastAsia="Times New Roman" w:hAnsi="Times New Roman" w:cs="Times New Roman"/>
          <w:lang w:eastAsia="en-GB"/>
        </w:rPr>
        <w:t xml:space="preserve"> Although only a small allusion, the presence of Arthur in the text</w:t>
      </w:r>
      <w:r w:rsidR="00322FC7" w:rsidRPr="001404AF">
        <w:rPr>
          <w:rFonts w:ascii="Times New Roman" w:eastAsia="Times New Roman" w:hAnsi="Times New Roman" w:cs="Times New Roman"/>
          <w:lang w:eastAsia="en-GB"/>
        </w:rPr>
        <w:t xml:space="preserve"> represents a continuing theme in medieval Welsh poetry and prose, the desire for cultural and political </w:t>
      </w:r>
      <w:r w:rsidR="00840711" w:rsidRPr="001404AF">
        <w:rPr>
          <w:rFonts w:ascii="Times New Roman" w:eastAsia="Times New Roman" w:hAnsi="Times New Roman" w:cs="Times New Roman"/>
          <w:lang w:eastAsia="en-GB"/>
        </w:rPr>
        <w:t>freedom.</w:t>
      </w:r>
    </w:p>
    <w:p w:rsidR="00234389" w:rsidRPr="001404AF" w:rsidRDefault="00234389" w:rsidP="00234389">
      <w:pPr>
        <w:spacing w:line="480" w:lineRule="auto"/>
        <w:rPr>
          <w:rFonts w:ascii="Times New Roman" w:hAnsi="Times New Roman" w:cs="Times New Roman"/>
        </w:rPr>
      </w:pPr>
    </w:p>
    <w:p w:rsidR="00E547C3" w:rsidRPr="001404AF" w:rsidRDefault="00663DA2" w:rsidP="00E547C3">
      <w:pPr>
        <w:spacing w:line="480" w:lineRule="auto"/>
        <w:rPr>
          <w:rFonts w:ascii="Times New Roman" w:hAnsi="Times New Roman" w:cs="Times New Roman"/>
        </w:rPr>
      </w:pPr>
      <w:r w:rsidRPr="001404AF">
        <w:rPr>
          <w:rFonts w:ascii="Times New Roman" w:hAnsi="Times New Roman" w:cs="Times New Roman"/>
          <w:i/>
          <w:iCs/>
        </w:rPr>
        <w:t>Pa Gur</w:t>
      </w:r>
      <w:r w:rsidR="00F6578D" w:rsidRPr="001404AF">
        <w:rPr>
          <w:rFonts w:ascii="Times New Roman" w:hAnsi="Times New Roman" w:cs="Times New Roman"/>
          <w:i/>
          <w:iCs/>
        </w:rPr>
        <w:t xml:space="preserve"> </w:t>
      </w:r>
      <w:proofErr w:type="spellStart"/>
      <w:r w:rsidR="00F6578D" w:rsidRPr="001404AF">
        <w:rPr>
          <w:rFonts w:ascii="Times New Roman" w:hAnsi="Times New Roman" w:cs="Times New Roman"/>
          <w:i/>
          <w:iCs/>
        </w:rPr>
        <w:t>y</w:t>
      </w:r>
      <w:r w:rsidR="00B70132" w:rsidRPr="001404AF">
        <w:rPr>
          <w:rFonts w:ascii="Times New Roman" w:hAnsi="Times New Roman" w:cs="Times New Roman"/>
          <w:i/>
          <w:iCs/>
        </w:rPr>
        <w:t>v</w:t>
      </w:r>
      <w:proofErr w:type="spellEnd"/>
      <w:r w:rsidR="00F6578D" w:rsidRPr="001404AF">
        <w:rPr>
          <w:rFonts w:ascii="Times New Roman" w:hAnsi="Times New Roman" w:cs="Times New Roman"/>
          <w:i/>
          <w:iCs/>
        </w:rPr>
        <w:t xml:space="preserve"> y </w:t>
      </w:r>
      <w:proofErr w:type="spellStart"/>
      <w:r w:rsidR="00F6578D" w:rsidRPr="001404AF">
        <w:rPr>
          <w:rFonts w:ascii="Times New Roman" w:hAnsi="Times New Roman" w:cs="Times New Roman"/>
          <w:i/>
          <w:iCs/>
        </w:rPr>
        <w:t>porthaur</w:t>
      </w:r>
      <w:proofErr w:type="spellEnd"/>
      <w:r w:rsidR="00F6578D" w:rsidRPr="001404AF">
        <w:rPr>
          <w:rFonts w:ascii="Times New Roman" w:hAnsi="Times New Roman" w:cs="Times New Roman"/>
          <w:i/>
          <w:iCs/>
        </w:rPr>
        <w:t>?</w:t>
      </w:r>
      <w:r w:rsidR="00A632B3" w:rsidRPr="001404AF">
        <w:rPr>
          <w:rFonts w:ascii="Times New Roman" w:hAnsi="Times New Roman" w:cs="Times New Roman"/>
        </w:rPr>
        <w:t>, ‘</w:t>
      </w:r>
      <w:r w:rsidR="00C01E73" w:rsidRPr="001404AF">
        <w:rPr>
          <w:rFonts w:ascii="Times New Roman" w:hAnsi="Times New Roman" w:cs="Times New Roman"/>
        </w:rPr>
        <w:t>What man is the gatekeeper?</w:t>
      </w:r>
      <w:r w:rsidR="00A632B3" w:rsidRPr="001404AF">
        <w:rPr>
          <w:rFonts w:ascii="Times New Roman" w:hAnsi="Times New Roman" w:cs="Times New Roman"/>
        </w:rPr>
        <w:t>’</w:t>
      </w:r>
      <w:r w:rsidR="00D33377" w:rsidRPr="001404AF">
        <w:rPr>
          <w:rFonts w:ascii="Times New Roman" w:hAnsi="Times New Roman" w:cs="Times New Roman"/>
        </w:rPr>
        <w:t xml:space="preserve"> </w:t>
      </w:r>
      <w:r w:rsidR="004A45D4" w:rsidRPr="001404AF">
        <w:rPr>
          <w:rFonts w:ascii="Times New Roman" w:hAnsi="Times New Roman" w:cs="Times New Roman"/>
        </w:rPr>
        <w:t>is an</w:t>
      </w:r>
      <w:r w:rsidR="00413369" w:rsidRPr="001404AF">
        <w:rPr>
          <w:rFonts w:ascii="Times New Roman" w:hAnsi="Times New Roman" w:cs="Times New Roman"/>
        </w:rPr>
        <w:t xml:space="preserve"> incomplete</w:t>
      </w:r>
      <w:r w:rsidR="00F45479" w:rsidRPr="001404AF">
        <w:rPr>
          <w:rFonts w:ascii="Times New Roman" w:hAnsi="Times New Roman" w:cs="Times New Roman"/>
        </w:rPr>
        <w:t xml:space="preserve"> dialogue</w:t>
      </w:r>
      <w:r w:rsidR="004A45D4" w:rsidRPr="001404AF">
        <w:rPr>
          <w:rFonts w:ascii="Times New Roman" w:hAnsi="Times New Roman" w:cs="Times New Roman"/>
        </w:rPr>
        <w:t xml:space="preserve"> poem</w:t>
      </w:r>
      <w:r w:rsidR="00F45479" w:rsidRPr="001404AF">
        <w:rPr>
          <w:rFonts w:ascii="Times New Roman" w:hAnsi="Times New Roman" w:cs="Times New Roman"/>
        </w:rPr>
        <w:t xml:space="preserve"> preserved</w:t>
      </w:r>
      <w:r w:rsidR="004A45D4" w:rsidRPr="001404AF">
        <w:rPr>
          <w:rFonts w:ascii="Times New Roman" w:hAnsi="Times New Roman" w:cs="Times New Roman"/>
        </w:rPr>
        <w:t xml:space="preserve"> in the Black Book of Carmarthen</w:t>
      </w:r>
      <w:r w:rsidR="00FB758B" w:rsidRPr="001404AF">
        <w:rPr>
          <w:rFonts w:ascii="Times New Roman" w:hAnsi="Times New Roman" w:cs="Times New Roman"/>
        </w:rPr>
        <w:t>,</w:t>
      </w:r>
      <w:r w:rsidR="000D085E" w:rsidRPr="001404AF">
        <w:rPr>
          <w:rFonts w:ascii="Times New Roman" w:hAnsi="Times New Roman" w:cs="Times New Roman"/>
        </w:rPr>
        <w:t xml:space="preserve"> and</w:t>
      </w:r>
      <w:r w:rsidR="00D33377" w:rsidRPr="001404AF">
        <w:rPr>
          <w:rFonts w:ascii="Times New Roman" w:hAnsi="Times New Roman" w:cs="Times New Roman"/>
        </w:rPr>
        <w:t xml:space="preserve"> thought to date</w:t>
      </w:r>
      <w:r w:rsidR="0037543B" w:rsidRPr="001404AF">
        <w:rPr>
          <w:rFonts w:ascii="Times New Roman" w:hAnsi="Times New Roman" w:cs="Times New Roman"/>
        </w:rPr>
        <w:t xml:space="preserve"> to</w:t>
      </w:r>
      <w:r w:rsidR="00D33377" w:rsidRPr="001404AF">
        <w:rPr>
          <w:rFonts w:ascii="Times New Roman" w:hAnsi="Times New Roman" w:cs="Times New Roman"/>
        </w:rPr>
        <w:t xml:space="preserve"> the eleventh century</w:t>
      </w:r>
      <w:r w:rsidR="009C1987" w:rsidRPr="001404AF">
        <w:rPr>
          <w:rFonts w:ascii="Times New Roman" w:hAnsi="Times New Roman" w:cs="Times New Roman"/>
        </w:rPr>
        <w:t>.</w:t>
      </w:r>
      <w:r w:rsidR="00D24C3D">
        <w:rPr>
          <w:rFonts w:ascii="Times New Roman" w:hAnsi="Times New Roman" w:cs="Times New Roman"/>
        </w:rPr>
        <w:t xml:space="preserve"> The depiction of Arthur’s world in </w:t>
      </w:r>
      <w:r w:rsidR="00D24C3D" w:rsidRPr="001404AF">
        <w:rPr>
          <w:rFonts w:ascii="Times New Roman" w:hAnsi="Times New Roman" w:cs="Times New Roman"/>
          <w:i/>
          <w:iCs/>
        </w:rPr>
        <w:t xml:space="preserve">Pa </w:t>
      </w:r>
      <w:proofErr w:type="spellStart"/>
      <w:r w:rsidR="00D24C3D" w:rsidRPr="001404AF">
        <w:rPr>
          <w:rFonts w:ascii="Times New Roman" w:hAnsi="Times New Roman" w:cs="Times New Roman"/>
          <w:i/>
          <w:iCs/>
        </w:rPr>
        <w:t>gur</w:t>
      </w:r>
      <w:proofErr w:type="spellEnd"/>
      <w:r w:rsidR="00D24C3D" w:rsidRPr="001404AF">
        <w:rPr>
          <w:rFonts w:ascii="Times New Roman" w:hAnsi="Times New Roman" w:cs="Times New Roman"/>
          <w:i/>
          <w:iCs/>
        </w:rPr>
        <w:t>…</w:t>
      </w:r>
      <w:r w:rsidR="00D24C3D" w:rsidRPr="001404AF">
        <w:rPr>
          <w:rFonts w:ascii="Times New Roman" w:hAnsi="Times New Roman" w:cs="Times New Roman"/>
        </w:rPr>
        <w:t xml:space="preserve"> </w:t>
      </w:r>
      <w:r w:rsidR="00D553A1">
        <w:rPr>
          <w:rFonts w:ascii="Times New Roman" w:hAnsi="Times New Roman" w:cs="Times New Roman"/>
        </w:rPr>
        <w:t>‘</w:t>
      </w:r>
      <w:r w:rsidR="00D24C3D" w:rsidRPr="001404AF">
        <w:rPr>
          <w:rFonts w:ascii="Times New Roman" w:hAnsi="Times New Roman" w:cs="Times New Roman"/>
        </w:rPr>
        <w:t>evokes, and indeed creates, the wonderful irresponsible atmosphere of an Arthurian past’.</w:t>
      </w:r>
      <w:r w:rsidR="003D1618">
        <w:rPr>
          <w:rStyle w:val="FootnoteReference"/>
          <w:rFonts w:ascii="Times New Roman" w:hAnsi="Times New Roman" w:cs="Times New Roman"/>
        </w:rPr>
        <w:footnoteReference w:id="40"/>
      </w:r>
      <w:r w:rsidR="003311D0" w:rsidRPr="001404AF">
        <w:rPr>
          <w:rFonts w:ascii="Times New Roman" w:hAnsi="Times New Roman" w:cs="Times New Roman"/>
        </w:rPr>
        <w:t xml:space="preserve"> </w:t>
      </w:r>
      <w:r w:rsidR="00055E18" w:rsidRPr="001404AF">
        <w:rPr>
          <w:rFonts w:ascii="Times New Roman" w:hAnsi="Times New Roman" w:cs="Times New Roman"/>
        </w:rPr>
        <w:t>T</w:t>
      </w:r>
      <w:r w:rsidR="00FF74F5" w:rsidRPr="001404AF">
        <w:rPr>
          <w:rFonts w:ascii="Times New Roman" w:hAnsi="Times New Roman" w:cs="Times New Roman"/>
        </w:rPr>
        <w:t xml:space="preserve">he poem is written in </w:t>
      </w:r>
      <w:proofErr w:type="spellStart"/>
      <w:r w:rsidR="00FF74F5" w:rsidRPr="003918BB">
        <w:rPr>
          <w:rFonts w:ascii="Times New Roman" w:hAnsi="Times New Roman" w:cs="Times New Roman"/>
          <w:i/>
          <w:iCs/>
        </w:rPr>
        <w:t>awdl</w:t>
      </w:r>
      <w:proofErr w:type="spellEnd"/>
      <w:r w:rsidR="00FF74F5" w:rsidRPr="001404AF">
        <w:rPr>
          <w:rFonts w:ascii="Times New Roman" w:hAnsi="Times New Roman" w:cs="Times New Roman"/>
        </w:rPr>
        <w:t xml:space="preserve"> metre (distinguished by its end rhymes and long poem format)</w:t>
      </w:r>
      <w:r w:rsidR="00390906" w:rsidRPr="001404AF">
        <w:rPr>
          <w:rFonts w:ascii="Times New Roman" w:hAnsi="Times New Roman" w:cs="Times New Roman"/>
        </w:rPr>
        <w:t xml:space="preserve"> and it is the</w:t>
      </w:r>
      <w:r w:rsidR="007B382F" w:rsidRPr="001404AF">
        <w:rPr>
          <w:rFonts w:ascii="Times New Roman" w:hAnsi="Times New Roman" w:cs="Times New Roman"/>
        </w:rPr>
        <w:t xml:space="preserve"> only</w:t>
      </w:r>
      <w:r w:rsidR="00390906" w:rsidRPr="001404AF">
        <w:rPr>
          <w:rFonts w:ascii="Times New Roman" w:hAnsi="Times New Roman" w:cs="Times New Roman"/>
        </w:rPr>
        <w:t xml:space="preserve"> poem</w:t>
      </w:r>
      <w:r w:rsidR="00020A80" w:rsidRPr="001404AF">
        <w:rPr>
          <w:rFonts w:ascii="Times New Roman" w:hAnsi="Times New Roman" w:cs="Times New Roman"/>
        </w:rPr>
        <w:t xml:space="preserve"> in</w:t>
      </w:r>
      <w:r w:rsidR="00390906" w:rsidRPr="001404AF">
        <w:rPr>
          <w:rFonts w:ascii="Times New Roman" w:hAnsi="Times New Roman" w:cs="Times New Roman"/>
        </w:rPr>
        <w:t xml:space="preserve"> the Black Book which can truly be described as ‘Arthurian’.</w:t>
      </w:r>
      <w:r w:rsidR="00B233EB">
        <w:rPr>
          <w:rStyle w:val="FootnoteReference"/>
          <w:rFonts w:ascii="Times New Roman" w:hAnsi="Times New Roman" w:cs="Times New Roman"/>
        </w:rPr>
        <w:footnoteReference w:id="41"/>
      </w:r>
      <w:r w:rsidR="009E4B55" w:rsidRPr="001404AF">
        <w:rPr>
          <w:rFonts w:ascii="Times New Roman" w:hAnsi="Times New Roman" w:cs="Times New Roman"/>
        </w:rPr>
        <w:t xml:space="preserve"> </w:t>
      </w:r>
      <w:r w:rsidR="009E4B55" w:rsidRPr="001404AF">
        <w:rPr>
          <w:rFonts w:ascii="Times New Roman" w:hAnsi="Times New Roman" w:cs="Times New Roman"/>
          <w:i/>
          <w:iCs/>
        </w:rPr>
        <w:t xml:space="preserve">Pa </w:t>
      </w:r>
      <w:proofErr w:type="spellStart"/>
      <w:r w:rsidR="009E4B55" w:rsidRPr="001404AF">
        <w:rPr>
          <w:rFonts w:ascii="Times New Roman" w:hAnsi="Times New Roman" w:cs="Times New Roman"/>
          <w:i/>
          <w:iCs/>
        </w:rPr>
        <w:t>gur</w:t>
      </w:r>
      <w:proofErr w:type="spellEnd"/>
      <w:r w:rsidR="009E4B55" w:rsidRPr="001404AF">
        <w:rPr>
          <w:rFonts w:ascii="Times New Roman" w:hAnsi="Times New Roman" w:cs="Times New Roman"/>
          <w:i/>
          <w:iCs/>
        </w:rPr>
        <w:t>…</w:t>
      </w:r>
      <w:r w:rsidR="001F6F21" w:rsidRPr="001404AF">
        <w:rPr>
          <w:rFonts w:ascii="Times New Roman" w:hAnsi="Times New Roman" w:cs="Times New Roman"/>
        </w:rPr>
        <w:t xml:space="preserve"> </w:t>
      </w:r>
      <w:r w:rsidR="005906E4" w:rsidRPr="001404AF">
        <w:rPr>
          <w:rFonts w:ascii="Times New Roman" w:hAnsi="Times New Roman" w:cs="Times New Roman"/>
        </w:rPr>
        <w:t xml:space="preserve"> depicts an encounter between Arthur</w:t>
      </w:r>
      <w:r w:rsidR="00646CD7" w:rsidRPr="001404AF">
        <w:rPr>
          <w:rFonts w:ascii="Times New Roman" w:hAnsi="Times New Roman" w:cs="Times New Roman"/>
        </w:rPr>
        <w:t xml:space="preserve"> </w:t>
      </w:r>
      <w:r w:rsidR="005906E4" w:rsidRPr="001404AF">
        <w:rPr>
          <w:rFonts w:ascii="Times New Roman" w:hAnsi="Times New Roman" w:cs="Times New Roman"/>
        </w:rPr>
        <w:t xml:space="preserve">and </w:t>
      </w:r>
      <w:proofErr w:type="spellStart"/>
      <w:r w:rsidR="005906E4" w:rsidRPr="001404AF">
        <w:rPr>
          <w:rFonts w:ascii="Times New Roman" w:hAnsi="Times New Roman" w:cs="Times New Roman"/>
        </w:rPr>
        <w:t>Glewlwyd</w:t>
      </w:r>
      <w:proofErr w:type="spellEnd"/>
      <w:r w:rsidR="005906E4" w:rsidRPr="001404AF">
        <w:rPr>
          <w:rFonts w:ascii="Times New Roman" w:hAnsi="Times New Roman" w:cs="Times New Roman"/>
        </w:rPr>
        <w:t xml:space="preserve"> </w:t>
      </w:r>
      <w:proofErr w:type="spellStart"/>
      <w:r w:rsidR="005906E4" w:rsidRPr="001404AF">
        <w:rPr>
          <w:rFonts w:ascii="Times New Roman" w:hAnsi="Times New Roman" w:cs="Times New Roman"/>
        </w:rPr>
        <w:t>Gafaelfawr</w:t>
      </w:r>
      <w:proofErr w:type="spellEnd"/>
      <w:r w:rsidR="005906E4" w:rsidRPr="001404AF">
        <w:rPr>
          <w:rFonts w:ascii="Times New Roman" w:hAnsi="Times New Roman" w:cs="Times New Roman"/>
        </w:rPr>
        <w:t>, the gatekeeper of</w:t>
      </w:r>
      <w:r w:rsidR="00B24BDE" w:rsidRPr="001404AF">
        <w:rPr>
          <w:rFonts w:ascii="Times New Roman" w:hAnsi="Times New Roman" w:cs="Times New Roman"/>
        </w:rPr>
        <w:t xml:space="preserve"> </w:t>
      </w:r>
      <w:r w:rsidR="005906E4" w:rsidRPr="001404AF">
        <w:rPr>
          <w:rFonts w:ascii="Times New Roman" w:hAnsi="Times New Roman" w:cs="Times New Roman"/>
        </w:rPr>
        <w:t>a fortress</w:t>
      </w:r>
      <w:r w:rsidR="00A37E40" w:rsidRPr="001404AF">
        <w:rPr>
          <w:rFonts w:ascii="Times New Roman" w:hAnsi="Times New Roman" w:cs="Times New Roman"/>
        </w:rPr>
        <w:t>,</w:t>
      </w:r>
      <w:r w:rsidR="005906E4" w:rsidRPr="001404AF">
        <w:rPr>
          <w:rFonts w:ascii="Times New Roman" w:hAnsi="Times New Roman" w:cs="Times New Roman"/>
        </w:rPr>
        <w:t xml:space="preserve"> or court</w:t>
      </w:r>
      <w:r w:rsidR="00A37E40" w:rsidRPr="001404AF">
        <w:rPr>
          <w:rFonts w:ascii="Times New Roman" w:hAnsi="Times New Roman" w:cs="Times New Roman"/>
        </w:rPr>
        <w:t>,</w:t>
      </w:r>
      <w:r w:rsidR="005906E4" w:rsidRPr="001404AF">
        <w:rPr>
          <w:rFonts w:ascii="Times New Roman" w:hAnsi="Times New Roman" w:cs="Times New Roman"/>
        </w:rPr>
        <w:t xml:space="preserve"> to which Arthur</w:t>
      </w:r>
      <w:r w:rsidR="00D924DD" w:rsidRPr="001404AF">
        <w:rPr>
          <w:rFonts w:ascii="Times New Roman" w:hAnsi="Times New Roman" w:cs="Times New Roman"/>
        </w:rPr>
        <w:t xml:space="preserve"> wishes</w:t>
      </w:r>
      <w:r w:rsidR="005906E4" w:rsidRPr="001404AF">
        <w:rPr>
          <w:rFonts w:ascii="Times New Roman" w:hAnsi="Times New Roman" w:cs="Times New Roman"/>
        </w:rPr>
        <w:t xml:space="preserve"> to gain admittance.</w:t>
      </w:r>
      <w:r w:rsidR="00B24BDE" w:rsidRPr="001404AF">
        <w:rPr>
          <w:rFonts w:ascii="Times New Roman" w:hAnsi="Times New Roman" w:cs="Times New Roman"/>
        </w:rPr>
        <w:t xml:space="preserve"> </w:t>
      </w:r>
      <w:r w:rsidR="00C76E18" w:rsidRPr="001404AF">
        <w:rPr>
          <w:rFonts w:ascii="Times New Roman" w:hAnsi="Times New Roman" w:cs="Times New Roman"/>
        </w:rPr>
        <w:t>Jones</w:t>
      </w:r>
      <w:r w:rsidR="00135166" w:rsidRPr="001404AF">
        <w:rPr>
          <w:rFonts w:ascii="Times New Roman" w:hAnsi="Times New Roman" w:cs="Times New Roman"/>
        </w:rPr>
        <w:t xml:space="preserve"> suggests that</w:t>
      </w:r>
      <w:r w:rsidR="00A21D9A">
        <w:rPr>
          <w:rFonts w:ascii="Times New Roman" w:hAnsi="Times New Roman" w:cs="Times New Roman"/>
        </w:rPr>
        <w:t xml:space="preserve"> </w:t>
      </w:r>
      <w:r w:rsidR="00DC2D30">
        <w:rPr>
          <w:rFonts w:ascii="Times New Roman" w:hAnsi="Times New Roman" w:cs="Times New Roman"/>
        </w:rPr>
        <w:t>‘</w:t>
      </w:r>
      <w:r w:rsidR="00C76E18" w:rsidRPr="001404AF">
        <w:rPr>
          <w:rFonts w:ascii="Times New Roman" w:hAnsi="Times New Roman" w:cs="Times New Roman"/>
        </w:rPr>
        <w:t>Its short lines and lively rhythm may suggest that the poem is light-hearted and that Arthur is to be seen as a comic figure, the great war-leader having to endure the indignity</w:t>
      </w:r>
      <w:r w:rsidR="00DD12C2" w:rsidRPr="001404AF">
        <w:rPr>
          <w:rFonts w:ascii="Times New Roman" w:hAnsi="Times New Roman" w:cs="Times New Roman"/>
        </w:rPr>
        <w:t xml:space="preserve"> </w:t>
      </w:r>
      <w:r w:rsidR="00C76E18" w:rsidRPr="001404AF">
        <w:rPr>
          <w:rFonts w:ascii="Times New Roman" w:hAnsi="Times New Roman" w:cs="Times New Roman"/>
        </w:rPr>
        <w:t>of haggling with a gatekeeper in order to gain admission to a court’.</w:t>
      </w:r>
      <w:r w:rsidR="00EB6A8E">
        <w:rPr>
          <w:rStyle w:val="FootnoteReference"/>
          <w:rFonts w:ascii="Times New Roman" w:hAnsi="Times New Roman" w:cs="Times New Roman"/>
        </w:rPr>
        <w:footnoteReference w:id="42"/>
      </w:r>
      <w:r w:rsidR="00C76E18" w:rsidRPr="001404AF">
        <w:rPr>
          <w:rFonts w:ascii="Times New Roman" w:hAnsi="Times New Roman" w:cs="Times New Roman"/>
        </w:rPr>
        <w:t xml:space="preserve"> </w:t>
      </w:r>
      <w:r w:rsidR="005906E4" w:rsidRPr="001404AF">
        <w:rPr>
          <w:rFonts w:ascii="Times New Roman" w:hAnsi="Times New Roman" w:cs="Times New Roman"/>
        </w:rPr>
        <w:t xml:space="preserve">Following an initial exchange between </w:t>
      </w:r>
      <w:proofErr w:type="spellStart"/>
      <w:r w:rsidR="005906E4" w:rsidRPr="001404AF">
        <w:rPr>
          <w:rFonts w:ascii="Times New Roman" w:hAnsi="Times New Roman" w:cs="Times New Roman"/>
        </w:rPr>
        <w:t>Glewlwyd</w:t>
      </w:r>
      <w:proofErr w:type="spellEnd"/>
      <w:r w:rsidR="005906E4" w:rsidRPr="001404AF">
        <w:rPr>
          <w:rFonts w:ascii="Times New Roman" w:hAnsi="Times New Roman" w:cs="Times New Roman"/>
        </w:rPr>
        <w:t xml:space="preserve"> and Arthur, the poem</w:t>
      </w:r>
      <w:r w:rsidR="00ED1FA0" w:rsidRPr="001404AF">
        <w:rPr>
          <w:rFonts w:ascii="Times New Roman" w:hAnsi="Times New Roman" w:cs="Times New Roman"/>
        </w:rPr>
        <w:t xml:space="preserve"> becomes</w:t>
      </w:r>
      <w:r w:rsidR="00CB5086" w:rsidRPr="001404AF">
        <w:rPr>
          <w:rFonts w:ascii="Times New Roman" w:hAnsi="Times New Roman" w:cs="Times New Roman"/>
        </w:rPr>
        <w:t>,</w:t>
      </w:r>
      <w:r w:rsidR="00ED1FA0" w:rsidRPr="001404AF">
        <w:rPr>
          <w:rFonts w:ascii="Times New Roman" w:hAnsi="Times New Roman" w:cs="Times New Roman"/>
        </w:rPr>
        <w:t xml:space="preserve"> essentially</w:t>
      </w:r>
      <w:r w:rsidR="00CB5086" w:rsidRPr="001404AF">
        <w:rPr>
          <w:rFonts w:ascii="Times New Roman" w:hAnsi="Times New Roman" w:cs="Times New Roman"/>
        </w:rPr>
        <w:t>,</w:t>
      </w:r>
      <w:r w:rsidR="00ED1FA0" w:rsidRPr="001404AF">
        <w:rPr>
          <w:rFonts w:ascii="Times New Roman" w:hAnsi="Times New Roman" w:cs="Times New Roman"/>
        </w:rPr>
        <w:t xml:space="preserve"> </w:t>
      </w:r>
      <w:r w:rsidR="005906E4" w:rsidRPr="001404AF">
        <w:rPr>
          <w:rFonts w:ascii="Times New Roman" w:hAnsi="Times New Roman" w:cs="Times New Roman"/>
        </w:rPr>
        <w:t>a monologue</w:t>
      </w:r>
      <w:r w:rsidR="00267994" w:rsidRPr="001404AF">
        <w:rPr>
          <w:rFonts w:ascii="Times New Roman" w:hAnsi="Times New Roman" w:cs="Times New Roman"/>
        </w:rPr>
        <w:t xml:space="preserve"> for</w:t>
      </w:r>
      <w:r w:rsidR="00A90A2C" w:rsidRPr="001404AF">
        <w:rPr>
          <w:rFonts w:ascii="Times New Roman" w:hAnsi="Times New Roman" w:cs="Times New Roman"/>
        </w:rPr>
        <w:t xml:space="preserve"> Arthur</w:t>
      </w:r>
      <w:r w:rsidR="00267994" w:rsidRPr="001404AF">
        <w:rPr>
          <w:rFonts w:ascii="Times New Roman" w:hAnsi="Times New Roman" w:cs="Times New Roman"/>
        </w:rPr>
        <w:t xml:space="preserve"> in which he</w:t>
      </w:r>
      <w:r w:rsidR="00A90A2C" w:rsidRPr="001404AF">
        <w:rPr>
          <w:rFonts w:ascii="Times New Roman" w:hAnsi="Times New Roman" w:cs="Times New Roman"/>
        </w:rPr>
        <w:t xml:space="preserve"> lists the names of his followers,</w:t>
      </w:r>
      <w:r w:rsidR="00E23C8E" w:rsidRPr="001404AF">
        <w:rPr>
          <w:rFonts w:ascii="Times New Roman" w:hAnsi="Times New Roman" w:cs="Times New Roman"/>
        </w:rPr>
        <w:t xml:space="preserve"> praising their heroic, and seemingly magical qualities. The poem is filled with allusions to exploits involving </w:t>
      </w:r>
      <w:r w:rsidR="00DE6F35" w:rsidRPr="001404AF">
        <w:rPr>
          <w:rFonts w:ascii="Times New Roman" w:hAnsi="Times New Roman" w:cs="Times New Roman"/>
        </w:rPr>
        <w:t>‘</w:t>
      </w:r>
      <w:r w:rsidR="00E23C8E" w:rsidRPr="001404AF">
        <w:rPr>
          <w:rFonts w:ascii="Times New Roman" w:hAnsi="Times New Roman" w:cs="Times New Roman"/>
        </w:rPr>
        <w:t xml:space="preserve">monsters, witches, and giants as well as human enemies the length and </w:t>
      </w:r>
      <w:r w:rsidR="00E23C8E" w:rsidRPr="001404AF">
        <w:rPr>
          <w:rFonts w:ascii="Times New Roman" w:hAnsi="Times New Roman" w:cs="Times New Roman"/>
        </w:rPr>
        <w:lastRenderedPageBreak/>
        <w:t>breadth of the island of Britain’</w:t>
      </w:r>
      <w:r w:rsidR="005906E4" w:rsidRPr="001404AF">
        <w:rPr>
          <w:rFonts w:ascii="Times New Roman" w:hAnsi="Times New Roman" w:cs="Times New Roman"/>
        </w:rPr>
        <w:t>.</w:t>
      </w:r>
      <w:r w:rsidR="008C26D5">
        <w:rPr>
          <w:rStyle w:val="FootnoteReference"/>
          <w:rFonts w:ascii="Times New Roman" w:hAnsi="Times New Roman" w:cs="Times New Roman"/>
        </w:rPr>
        <w:footnoteReference w:id="43"/>
      </w:r>
      <w:r w:rsidR="00892E0E" w:rsidRPr="001404AF">
        <w:rPr>
          <w:rFonts w:ascii="Times New Roman" w:hAnsi="Times New Roman" w:cs="Times New Roman"/>
        </w:rPr>
        <w:t xml:space="preserve"> </w:t>
      </w:r>
      <w:r w:rsidR="00431EED" w:rsidRPr="001404AF">
        <w:rPr>
          <w:rFonts w:ascii="Times New Roman" w:hAnsi="Times New Roman" w:cs="Times New Roman"/>
        </w:rPr>
        <w:t xml:space="preserve">In </w:t>
      </w:r>
      <w:r w:rsidR="00431EED" w:rsidRPr="001404AF">
        <w:rPr>
          <w:rFonts w:ascii="Times New Roman" w:hAnsi="Times New Roman" w:cs="Times New Roman"/>
          <w:i/>
          <w:iCs/>
        </w:rPr>
        <w:t xml:space="preserve">Pa </w:t>
      </w:r>
      <w:proofErr w:type="spellStart"/>
      <w:r w:rsidR="00431EED" w:rsidRPr="001404AF">
        <w:rPr>
          <w:rFonts w:ascii="Times New Roman" w:hAnsi="Times New Roman" w:cs="Times New Roman"/>
          <w:i/>
          <w:iCs/>
        </w:rPr>
        <w:t>gur</w:t>
      </w:r>
      <w:proofErr w:type="spellEnd"/>
      <w:r w:rsidR="00431EED" w:rsidRPr="001404AF">
        <w:rPr>
          <w:rFonts w:ascii="Times New Roman" w:hAnsi="Times New Roman" w:cs="Times New Roman"/>
          <w:i/>
          <w:iCs/>
        </w:rPr>
        <w:t>…</w:t>
      </w:r>
      <w:r w:rsidR="00431EED" w:rsidRPr="001404AF">
        <w:rPr>
          <w:rFonts w:ascii="Times New Roman" w:hAnsi="Times New Roman" w:cs="Times New Roman"/>
        </w:rPr>
        <w:t>.Arthur is an heroic figure, and part of an heroic milieu but the</w:t>
      </w:r>
      <w:r w:rsidR="00781680" w:rsidRPr="001404AF">
        <w:rPr>
          <w:rFonts w:ascii="Times New Roman" w:hAnsi="Times New Roman" w:cs="Times New Roman"/>
        </w:rPr>
        <w:t xml:space="preserve"> light-hearted, even comical</w:t>
      </w:r>
      <w:r w:rsidR="00431EED" w:rsidRPr="001404AF">
        <w:rPr>
          <w:rFonts w:ascii="Times New Roman" w:hAnsi="Times New Roman" w:cs="Times New Roman"/>
        </w:rPr>
        <w:t xml:space="preserve"> tone of the poem</w:t>
      </w:r>
      <w:r w:rsidR="000F6925">
        <w:rPr>
          <w:rFonts w:ascii="Times New Roman" w:hAnsi="Times New Roman" w:cs="Times New Roman"/>
        </w:rPr>
        <w:t>, as Jones suggests,</w:t>
      </w:r>
      <w:r w:rsidR="00677B5E" w:rsidRPr="001404AF">
        <w:rPr>
          <w:rFonts w:ascii="Times New Roman" w:hAnsi="Times New Roman" w:cs="Times New Roman"/>
        </w:rPr>
        <w:t xml:space="preserve"> </w:t>
      </w:r>
      <w:r w:rsidR="00431EED" w:rsidRPr="001404AF">
        <w:rPr>
          <w:rFonts w:ascii="Times New Roman" w:hAnsi="Times New Roman" w:cs="Times New Roman"/>
        </w:rPr>
        <w:t xml:space="preserve">is far removed from the elegiac </w:t>
      </w:r>
      <w:proofErr w:type="spellStart"/>
      <w:r w:rsidR="00431EED" w:rsidRPr="001404AF">
        <w:rPr>
          <w:rFonts w:ascii="Times New Roman" w:hAnsi="Times New Roman" w:cs="Times New Roman"/>
          <w:i/>
          <w:iCs/>
        </w:rPr>
        <w:t>Gododdin</w:t>
      </w:r>
      <w:proofErr w:type="spellEnd"/>
      <w:r w:rsidR="00976174" w:rsidRPr="001404AF">
        <w:rPr>
          <w:rFonts w:ascii="Times New Roman" w:hAnsi="Times New Roman" w:cs="Times New Roman"/>
        </w:rPr>
        <w:t>.</w:t>
      </w:r>
      <w:r w:rsidR="00B21796" w:rsidRPr="001404AF">
        <w:rPr>
          <w:rFonts w:ascii="Times New Roman" w:hAnsi="Times New Roman" w:cs="Times New Roman"/>
        </w:rPr>
        <w:t xml:space="preserve"> </w:t>
      </w:r>
      <w:proofErr w:type="spellStart"/>
      <w:r w:rsidR="00B21796" w:rsidRPr="001404AF">
        <w:rPr>
          <w:rFonts w:ascii="Times New Roman" w:hAnsi="Times New Roman" w:cs="Times New Roman"/>
        </w:rPr>
        <w:t>Jarman</w:t>
      </w:r>
      <w:proofErr w:type="spellEnd"/>
      <w:r w:rsidR="00B21796" w:rsidRPr="001404AF">
        <w:rPr>
          <w:rFonts w:ascii="Times New Roman" w:hAnsi="Times New Roman" w:cs="Times New Roman"/>
        </w:rPr>
        <w:t xml:space="preserve"> observes that</w:t>
      </w:r>
      <w:r w:rsidR="00A16064" w:rsidRPr="001404AF">
        <w:rPr>
          <w:rFonts w:ascii="Times New Roman" w:hAnsi="Times New Roman" w:cs="Times New Roman"/>
        </w:rPr>
        <w:t xml:space="preserve"> Arthur’s recounting of previous adventures and exploits with his companions</w:t>
      </w:r>
      <w:r w:rsidR="00CF292C" w:rsidRPr="001404AF">
        <w:rPr>
          <w:rFonts w:ascii="Times New Roman" w:hAnsi="Times New Roman" w:cs="Times New Roman"/>
        </w:rPr>
        <w:t xml:space="preserve"> depict </w:t>
      </w:r>
      <w:r w:rsidR="00B21796" w:rsidRPr="001404AF">
        <w:rPr>
          <w:rFonts w:ascii="Times New Roman" w:hAnsi="Times New Roman" w:cs="Times New Roman"/>
        </w:rPr>
        <w:t>‘a weird and fantastic world reminiscent of that portrayed in some of the earlier Irish sagas’</w:t>
      </w:r>
      <w:r w:rsidR="00B47181" w:rsidRPr="001404AF">
        <w:rPr>
          <w:rFonts w:ascii="Times New Roman" w:hAnsi="Times New Roman" w:cs="Times New Roman"/>
        </w:rPr>
        <w:t>.</w:t>
      </w:r>
      <w:r w:rsidR="00C342C2">
        <w:rPr>
          <w:rStyle w:val="FootnoteReference"/>
          <w:rFonts w:ascii="Times New Roman" w:hAnsi="Times New Roman" w:cs="Times New Roman"/>
        </w:rPr>
        <w:footnoteReference w:id="44"/>
      </w:r>
      <w:r w:rsidR="0008200B" w:rsidRPr="001404AF">
        <w:rPr>
          <w:rFonts w:ascii="Times New Roman" w:hAnsi="Times New Roman" w:cs="Times New Roman"/>
        </w:rPr>
        <w:t xml:space="preserve"> </w:t>
      </w:r>
      <w:r w:rsidR="00C63C45" w:rsidRPr="001404AF">
        <w:rPr>
          <w:rFonts w:ascii="Times New Roman" w:hAnsi="Times New Roman" w:cs="Times New Roman"/>
          <w:i/>
          <w:iCs/>
        </w:rPr>
        <w:t xml:space="preserve">Pa </w:t>
      </w:r>
      <w:proofErr w:type="spellStart"/>
      <w:r w:rsidR="00C63C45" w:rsidRPr="001404AF">
        <w:rPr>
          <w:rFonts w:ascii="Times New Roman" w:hAnsi="Times New Roman" w:cs="Times New Roman"/>
          <w:i/>
          <w:iCs/>
        </w:rPr>
        <w:t>gur</w:t>
      </w:r>
      <w:proofErr w:type="spellEnd"/>
      <w:r w:rsidR="00C63C45" w:rsidRPr="001404AF">
        <w:rPr>
          <w:rFonts w:ascii="Times New Roman" w:hAnsi="Times New Roman" w:cs="Times New Roman"/>
          <w:i/>
          <w:iCs/>
        </w:rPr>
        <w:t>….</w:t>
      </w:r>
      <w:r w:rsidR="00C63C45" w:rsidRPr="001404AF">
        <w:rPr>
          <w:rFonts w:ascii="Times New Roman" w:hAnsi="Times New Roman" w:cs="Times New Roman"/>
        </w:rPr>
        <w:t xml:space="preserve"> as many early Welsh poems, is extremely a</w:t>
      </w:r>
      <w:r w:rsidR="00E30C2D" w:rsidRPr="001404AF">
        <w:rPr>
          <w:rFonts w:ascii="Times New Roman" w:hAnsi="Times New Roman" w:cs="Times New Roman"/>
        </w:rPr>
        <w:t>llu</w:t>
      </w:r>
      <w:r w:rsidR="00E8298D" w:rsidRPr="001404AF">
        <w:rPr>
          <w:rFonts w:ascii="Times New Roman" w:hAnsi="Times New Roman" w:cs="Times New Roman"/>
        </w:rPr>
        <w:t>sive</w:t>
      </w:r>
      <w:r w:rsidR="00E30C2D" w:rsidRPr="001404AF">
        <w:rPr>
          <w:rFonts w:ascii="Times New Roman" w:hAnsi="Times New Roman" w:cs="Times New Roman"/>
        </w:rPr>
        <w:t xml:space="preserve"> in nature</w:t>
      </w:r>
      <w:r w:rsidR="00F1444D" w:rsidRPr="001404AF">
        <w:rPr>
          <w:rFonts w:ascii="Times New Roman" w:hAnsi="Times New Roman" w:cs="Times New Roman"/>
        </w:rPr>
        <w:t>. This is particularly evident in Arthur’s listing</w:t>
      </w:r>
      <w:r w:rsidR="00993A95" w:rsidRPr="001404AF">
        <w:rPr>
          <w:rFonts w:ascii="Times New Roman" w:hAnsi="Times New Roman" w:cs="Times New Roman"/>
        </w:rPr>
        <w:t xml:space="preserve"> of</w:t>
      </w:r>
      <w:r w:rsidR="00365101" w:rsidRPr="001404AF">
        <w:rPr>
          <w:rFonts w:ascii="Times New Roman" w:hAnsi="Times New Roman" w:cs="Times New Roman"/>
        </w:rPr>
        <w:t xml:space="preserve"> </w:t>
      </w:r>
      <w:r w:rsidR="00993A95" w:rsidRPr="001404AF">
        <w:rPr>
          <w:rFonts w:ascii="Times New Roman" w:hAnsi="Times New Roman" w:cs="Times New Roman"/>
        </w:rPr>
        <w:t>his men</w:t>
      </w:r>
      <w:r w:rsidR="009B3197" w:rsidRPr="001404AF">
        <w:rPr>
          <w:rFonts w:ascii="Times New Roman" w:hAnsi="Times New Roman" w:cs="Times New Roman"/>
        </w:rPr>
        <w:t xml:space="preserve">’s qualities, particularly their </w:t>
      </w:r>
      <w:r w:rsidR="00993A95" w:rsidRPr="001404AF">
        <w:rPr>
          <w:rFonts w:ascii="Times New Roman" w:hAnsi="Times New Roman" w:cs="Times New Roman"/>
        </w:rPr>
        <w:t>magical and fantastic powers combined with their heroic virtues</w:t>
      </w:r>
      <w:r w:rsidR="00FB1730" w:rsidRPr="001404AF">
        <w:rPr>
          <w:rFonts w:ascii="Times New Roman" w:hAnsi="Times New Roman" w:cs="Times New Roman"/>
        </w:rPr>
        <w:t>, leading</w:t>
      </w:r>
      <w:r w:rsidR="00814B72">
        <w:rPr>
          <w:rFonts w:ascii="Times New Roman" w:hAnsi="Times New Roman" w:cs="Times New Roman"/>
        </w:rPr>
        <w:t xml:space="preserve"> </w:t>
      </w:r>
      <w:r w:rsidR="00F1444D" w:rsidRPr="001404AF">
        <w:rPr>
          <w:rFonts w:ascii="Times New Roman" w:hAnsi="Times New Roman" w:cs="Times New Roman"/>
        </w:rPr>
        <w:t>Sims-Williams</w:t>
      </w:r>
      <w:r w:rsidR="00FB1730" w:rsidRPr="001404AF">
        <w:rPr>
          <w:rFonts w:ascii="Times New Roman" w:hAnsi="Times New Roman" w:cs="Times New Roman"/>
        </w:rPr>
        <w:t xml:space="preserve"> to observe that whilst</w:t>
      </w:r>
      <w:r w:rsidR="00F1444D" w:rsidRPr="001404AF">
        <w:rPr>
          <w:rFonts w:ascii="Times New Roman" w:hAnsi="Times New Roman" w:cs="Times New Roman"/>
        </w:rPr>
        <w:t xml:space="preserve"> </w:t>
      </w:r>
      <w:r w:rsidR="00FB1730" w:rsidRPr="001404AF">
        <w:rPr>
          <w:rFonts w:ascii="Times New Roman" w:hAnsi="Times New Roman" w:cs="Times New Roman"/>
        </w:rPr>
        <w:t>‘</w:t>
      </w:r>
      <w:r w:rsidR="00F1444D" w:rsidRPr="001404AF">
        <w:rPr>
          <w:rFonts w:ascii="Times New Roman" w:hAnsi="Times New Roman" w:cs="Times New Roman"/>
        </w:rPr>
        <w:t>the dialogue is not necessarily a remnant of a saga</w:t>
      </w:r>
      <w:r w:rsidR="00421A56" w:rsidRPr="001404AF">
        <w:rPr>
          <w:rFonts w:ascii="Times New Roman" w:hAnsi="Times New Roman" w:cs="Times New Roman"/>
        </w:rPr>
        <w:t xml:space="preserve">, </w:t>
      </w:r>
      <w:r w:rsidR="00F1444D" w:rsidRPr="001404AF">
        <w:rPr>
          <w:rFonts w:ascii="Times New Roman" w:hAnsi="Times New Roman" w:cs="Times New Roman"/>
        </w:rPr>
        <w:t>it echoes many stories. Most of these stories are now forgotten yet the poem remains effective, because far from providing a dry catalogue, the poet includes details which conjure up the heroes and localities he names’</w:t>
      </w:r>
      <w:r w:rsidR="00C36682" w:rsidRPr="001404AF">
        <w:rPr>
          <w:rFonts w:ascii="Times New Roman" w:hAnsi="Times New Roman" w:cs="Times New Roman"/>
        </w:rPr>
        <w:t>.</w:t>
      </w:r>
      <w:r w:rsidR="00C00A10">
        <w:rPr>
          <w:rStyle w:val="FootnoteReference"/>
          <w:rFonts w:ascii="Times New Roman" w:hAnsi="Times New Roman" w:cs="Times New Roman"/>
        </w:rPr>
        <w:footnoteReference w:id="45"/>
      </w:r>
      <w:r w:rsidR="00944CE0" w:rsidRPr="001404AF">
        <w:rPr>
          <w:rFonts w:ascii="Times New Roman" w:hAnsi="Times New Roman" w:cs="Times New Roman"/>
        </w:rPr>
        <w:t xml:space="preserve"> The word play,</w:t>
      </w:r>
      <w:r w:rsidR="00D62AF0" w:rsidRPr="001404AF">
        <w:rPr>
          <w:rFonts w:ascii="Times New Roman" w:hAnsi="Times New Roman" w:cs="Times New Roman"/>
        </w:rPr>
        <w:t xml:space="preserve"> and </w:t>
      </w:r>
      <w:r w:rsidR="00944CE0" w:rsidRPr="001404AF">
        <w:rPr>
          <w:rFonts w:ascii="Times New Roman" w:hAnsi="Times New Roman" w:cs="Times New Roman"/>
        </w:rPr>
        <w:t xml:space="preserve">interest in numerology and listing evident in </w:t>
      </w:r>
      <w:r w:rsidR="004C2985">
        <w:rPr>
          <w:rFonts w:ascii="Times New Roman" w:hAnsi="Times New Roman" w:cs="Times New Roman"/>
          <w:i/>
          <w:iCs/>
        </w:rPr>
        <w:t>P</w:t>
      </w:r>
      <w:r w:rsidR="00944CE0" w:rsidRPr="001404AF">
        <w:rPr>
          <w:rFonts w:ascii="Times New Roman" w:hAnsi="Times New Roman" w:cs="Times New Roman"/>
          <w:i/>
          <w:iCs/>
        </w:rPr>
        <w:t xml:space="preserve">a </w:t>
      </w:r>
      <w:proofErr w:type="spellStart"/>
      <w:r w:rsidR="004C2985">
        <w:rPr>
          <w:rFonts w:ascii="Times New Roman" w:hAnsi="Times New Roman" w:cs="Times New Roman"/>
          <w:i/>
          <w:iCs/>
        </w:rPr>
        <w:t>g</w:t>
      </w:r>
      <w:r w:rsidR="00944CE0" w:rsidRPr="001404AF">
        <w:rPr>
          <w:rFonts w:ascii="Times New Roman" w:hAnsi="Times New Roman" w:cs="Times New Roman"/>
          <w:i/>
          <w:iCs/>
        </w:rPr>
        <w:t>ur</w:t>
      </w:r>
      <w:proofErr w:type="spellEnd"/>
      <w:r w:rsidR="00944CE0" w:rsidRPr="001404AF">
        <w:rPr>
          <w:rFonts w:ascii="Times New Roman" w:hAnsi="Times New Roman" w:cs="Times New Roman"/>
          <w:i/>
          <w:iCs/>
        </w:rPr>
        <w:t>…</w:t>
      </w:r>
      <w:r w:rsidR="00944CE0" w:rsidRPr="001404AF">
        <w:rPr>
          <w:rFonts w:ascii="Times New Roman" w:hAnsi="Times New Roman" w:cs="Times New Roman"/>
        </w:rPr>
        <w:t xml:space="preserve"> is</w:t>
      </w:r>
      <w:r w:rsidR="0077346F" w:rsidRPr="001404AF">
        <w:rPr>
          <w:rFonts w:ascii="Times New Roman" w:hAnsi="Times New Roman" w:cs="Times New Roman"/>
        </w:rPr>
        <w:t xml:space="preserve"> echoed</w:t>
      </w:r>
      <w:r w:rsidR="00944CE0" w:rsidRPr="001404AF">
        <w:rPr>
          <w:rFonts w:ascii="Times New Roman" w:hAnsi="Times New Roman" w:cs="Times New Roman"/>
        </w:rPr>
        <w:t xml:space="preserve"> in the tale of</w:t>
      </w:r>
      <w:r w:rsidR="00993A95" w:rsidRPr="001404AF">
        <w:rPr>
          <w:rFonts w:ascii="Times New Roman" w:hAnsi="Times New Roman" w:cs="Times New Roman"/>
        </w:rPr>
        <w:t xml:space="preserve"> </w:t>
      </w:r>
      <w:proofErr w:type="spellStart"/>
      <w:r w:rsidR="00993A95" w:rsidRPr="001404AF">
        <w:rPr>
          <w:rFonts w:ascii="Times New Roman" w:hAnsi="Times New Roman" w:cs="Times New Roman"/>
          <w:i/>
          <w:iCs/>
        </w:rPr>
        <w:t>Culhwch</w:t>
      </w:r>
      <w:proofErr w:type="spellEnd"/>
      <w:r w:rsidR="00944CE0" w:rsidRPr="001404AF">
        <w:rPr>
          <w:rFonts w:ascii="Times New Roman" w:hAnsi="Times New Roman" w:cs="Times New Roman"/>
          <w:i/>
          <w:iCs/>
        </w:rPr>
        <w:t xml:space="preserve"> and Olwen</w:t>
      </w:r>
      <w:r w:rsidR="00634CF4" w:rsidRPr="001404AF">
        <w:rPr>
          <w:rFonts w:ascii="Times New Roman" w:hAnsi="Times New Roman" w:cs="Times New Roman"/>
          <w:i/>
          <w:iCs/>
        </w:rPr>
        <w:t xml:space="preserve"> </w:t>
      </w:r>
      <w:r w:rsidR="00634CF4" w:rsidRPr="001404AF">
        <w:rPr>
          <w:rFonts w:ascii="Times New Roman" w:hAnsi="Times New Roman" w:cs="Times New Roman"/>
        </w:rPr>
        <w:t>(written circa 1100)</w:t>
      </w:r>
      <w:r w:rsidR="000E3FF6" w:rsidRPr="001404AF">
        <w:rPr>
          <w:rFonts w:ascii="Times New Roman" w:hAnsi="Times New Roman" w:cs="Times New Roman"/>
        </w:rPr>
        <w:t>.</w:t>
      </w:r>
      <w:r w:rsidR="00993A95" w:rsidRPr="001404AF">
        <w:rPr>
          <w:rFonts w:ascii="Times New Roman" w:hAnsi="Times New Roman" w:cs="Times New Roman"/>
        </w:rPr>
        <w:t xml:space="preserve"> Sims-</w:t>
      </w:r>
      <w:r w:rsidR="000E3FF6" w:rsidRPr="001404AF">
        <w:rPr>
          <w:rFonts w:ascii="Times New Roman" w:hAnsi="Times New Roman" w:cs="Times New Roman"/>
        </w:rPr>
        <w:t>W</w:t>
      </w:r>
      <w:r w:rsidR="00993A95" w:rsidRPr="001404AF">
        <w:rPr>
          <w:rFonts w:ascii="Times New Roman" w:hAnsi="Times New Roman" w:cs="Times New Roman"/>
        </w:rPr>
        <w:t>illiams</w:t>
      </w:r>
      <w:r w:rsidR="000E3FF6" w:rsidRPr="001404AF">
        <w:rPr>
          <w:rFonts w:ascii="Times New Roman" w:hAnsi="Times New Roman" w:cs="Times New Roman"/>
        </w:rPr>
        <w:t xml:space="preserve"> </w:t>
      </w:r>
      <w:r w:rsidR="00993A95" w:rsidRPr="001404AF">
        <w:rPr>
          <w:rFonts w:ascii="Times New Roman" w:hAnsi="Times New Roman" w:cs="Times New Roman"/>
        </w:rPr>
        <w:t>suggests that compilers</w:t>
      </w:r>
      <w:r w:rsidR="00CF5F74" w:rsidRPr="001404AF">
        <w:rPr>
          <w:rFonts w:ascii="Times New Roman" w:hAnsi="Times New Roman" w:cs="Times New Roman"/>
        </w:rPr>
        <w:t xml:space="preserve"> of the catalogues in </w:t>
      </w:r>
      <w:proofErr w:type="spellStart"/>
      <w:r w:rsidR="00CF5F74" w:rsidRPr="001404AF">
        <w:rPr>
          <w:rFonts w:ascii="Times New Roman" w:hAnsi="Times New Roman" w:cs="Times New Roman"/>
          <w:i/>
          <w:iCs/>
        </w:rPr>
        <w:t>Culhwch</w:t>
      </w:r>
      <w:proofErr w:type="spellEnd"/>
      <w:r w:rsidR="00993A95" w:rsidRPr="001404AF">
        <w:rPr>
          <w:rFonts w:ascii="Times New Roman" w:hAnsi="Times New Roman" w:cs="Times New Roman"/>
          <w:i/>
          <w:iCs/>
        </w:rPr>
        <w:t xml:space="preserve"> </w:t>
      </w:r>
      <w:r w:rsidR="00993A95" w:rsidRPr="001404AF">
        <w:rPr>
          <w:rFonts w:ascii="Times New Roman" w:hAnsi="Times New Roman" w:cs="Times New Roman"/>
        </w:rPr>
        <w:t xml:space="preserve">may have had a ‘vague memory of parts of </w:t>
      </w:r>
      <w:r w:rsidR="00BB76A5" w:rsidRPr="001404AF">
        <w:rPr>
          <w:rFonts w:ascii="Times New Roman" w:hAnsi="Times New Roman" w:cs="Times New Roman"/>
        </w:rPr>
        <w:t xml:space="preserve"> ‘P</w:t>
      </w:r>
      <w:r w:rsidR="00993A95" w:rsidRPr="001404AF">
        <w:rPr>
          <w:rFonts w:ascii="Times New Roman" w:hAnsi="Times New Roman" w:cs="Times New Roman"/>
        </w:rPr>
        <w:t xml:space="preserve">a </w:t>
      </w:r>
      <w:proofErr w:type="spellStart"/>
      <w:r w:rsidR="00993A95" w:rsidRPr="001404AF">
        <w:rPr>
          <w:rFonts w:ascii="Times New Roman" w:hAnsi="Times New Roman" w:cs="Times New Roman"/>
        </w:rPr>
        <w:t>gur</w:t>
      </w:r>
      <w:proofErr w:type="spellEnd"/>
      <w:r w:rsidR="00BB76A5" w:rsidRPr="001404AF">
        <w:rPr>
          <w:rFonts w:ascii="Times New Roman" w:hAnsi="Times New Roman" w:cs="Times New Roman"/>
        </w:rPr>
        <w:t>’</w:t>
      </w:r>
      <w:r w:rsidR="00993A95" w:rsidRPr="001404AF">
        <w:rPr>
          <w:rFonts w:ascii="Times New Roman" w:hAnsi="Times New Roman" w:cs="Times New Roman"/>
        </w:rPr>
        <w:t>?’,</w:t>
      </w:r>
      <w:r w:rsidR="008C5643">
        <w:rPr>
          <w:rStyle w:val="FootnoteReference"/>
          <w:rFonts w:ascii="Times New Roman" w:hAnsi="Times New Roman" w:cs="Times New Roman"/>
        </w:rPr>
        <w:footnoteReference w:id="46"/>
      </w:r>
      <w:r w:rsidR="00993A95" w:rsidRPr="001404AF">
        <w:rPr>
          <w:rFonts w:ascii="Times New Roman" w:hAnsi="Times New Roman" w:cs="Times New Roman"/>
        </w:rPr>
        <w:t xml:space="preserve"> possibly embellishing ideas for their own literary purposes.</w:t>
      </w:r>
      <w:r w:rsidR="004764D7" w:rsidRPr="001404AF">
        <w:rPr>
          <w:rFonts w:ascii="Times New Roman" w:hAnsi="Times New Roman" w:cs="Times New Roman"/>
        </w:rPr>
        <w:t xml:space="preserve"> </w:t>
      </w:r>
      <w:r w:rsidR="00C503B0" w:rsidRPr="001404AF">
        <w:rPr>
          <w:rFonts w:ascii="Times New Roman" w:hAnsi="Times New Roman" w:cs="Times New Roman"/>
        </w:rPr>
        <w:t xml:space="preserve">The </w:t>
      </w:r>
      <w:r w:rsidR="00E547C3" w:rsidRPr="001404AF">
        <w:rPr>
          <w:rFonts w:ascii="Times New Roman" w:hAnsi="Times New Roman" w:cs="Times New Roman"/>
        </w:rPr>
        <w:t>light tone</w:t>
      </w:r>
      <w:r w:rsidR="00C503B0" w:rsidRPr="001404AF">
        <w:rPr>
          <w:rFonts w:ascii="Times New Roman" w:hAnsi="Times New Roman" w:cs="Times New Roman"/>
        </w:rPr>
        <w:t xml:space="preserve"> of the poem</w:t>
      </w:r>
      <w:r w:rsidR="00CC0C14" w:rsidRPr="001404AF">
        <w:rPr>
          <w:rFonts w:ascii="Times New Roman" w:hAnsi="Times New Roman" w:cs="Times New Roman"/>
        </w:rPr>
        <w:t xml:space="preserve"> is maintained </w:t>
      </w:r>
      <w:r w:rsidR="00C503B0" w:rsidRPr="001404AF">
        <w:rPr>
          <w:rFonts w:ascii="Times New Roman" w:hAnsi="Times New Roman" w:cs="Times New Roman"/>
        </w:rPr>
        <w:t>through most (but not all) of Arthur’s monologue</w:t>
      </w:r>
      <w:r w:rsidR="00F66923" w:rsidRPr="001404AF">
        <w:rPr>
          <w:rFonts w:ascii="Times New Roman" w:hAnsi="Times New Roman" w:cs="Times New Roman"/>
        </w:rPr>
        <w:t xml:space="preserve"> which is distinguished by its ‘</w:t>
      </w:r>
      <w:r w:rsidR="00E547C3" w:rsidRPr="001404AF">
        <w:rPr>
          <w:rFonts w:ascii="Times New Roman" w:hAnsi="Times New Roman" w:cs="Times New Roman"/>
        </w:rPr>
        <w:t>heroic clichés, non-stop metre, word play and ‘obsessive numerology’.</w:t>
      </w:r>
      <w:r w:rsidR="00DC50A2">
        <w:rPr>
          <w:rStyle w:val="FootnoteReference"/>
          <w:rFonts w:ascii="Times New Roman" w:hAnsi="Times New Roman" w:cs="Times New Roman"/>
        </w:rPr>
        <w:footnoteReference w:id="47"/>
      </w:r>
      <w:r w:rsidR="00F565E4" w:rsidRPr="001404AF">
        <w:rPr>
          <w:rFonts w:ascii="Times New Roman" w:hAnsi="Times New Roman" w:cs="Times New Roman"/>
        </w:rPr>
        <w:t xml:space="preserve"> N</w:t>
      </w:r>
      <w:r w:rsidR="008E64B6" w:rsidRPr="001404AF">
        <w:rPr>
          <w:rFonts w:ascii="Times New Roman" w:hAnsi="Times New Roman" w:cs="Times New Roman"/>
        </w:rPr>
        <w:t>umerical exaggeration</w:t>
      </w:r>
      <w:r w:rsidR="00F565E4" w:rsidRPr="001404AF">
        <w:rPr>
          <w:rFonts w:ascii="Times New Roman" w:hAnsi="Times New Roman" w:cs="Times New Roman"/>
        </w:rPr>
        <w:t xml:space="preserve"> is a key characteristic of </w:t>
      </w:r>
      <w:r w:rsidR="00F565E4" w:rsidRPr="005B22BD">
        <w:rPr>
          <w:rFonts w:ascii="Times New Roman" w:hAnsi="Times New Roman" w:cs="Times New Roman"/>
          <w:i/>
          <w:iCs/>
        </w:rPr>
        <w:t xml:space="preserve">Pa </w:t>
      </w:r>
      <w:proofErr w:type="spellStart"/>
      <w:r w:rsidR="005B22BD">
        <w:rPr>
          <w:rFonts w:ascii="Times New Roman" w:hAnsi="Times New Roman" w:cs="Times New Roman"/>
          <w:i/>
          <w:iCs/>
        </w:rPr>
        <w:t>g</w:t>
      </w:r>
      <w:r w:rsidR="00F565E4" w:rsidRPr="005B22BD">
        <w:rPr>
          <w:rFonts w:ascii="Times New Roman" w:hAnsi="Times New Roman" w:cs="Times New Roman"/>
          <w:i/>
          <w:iCs/>
        </w:rPr>
        <w:t>ur</w:t>
      </w:r>
      <w:proofErr w:type="spellEnd"/>
      <w:r w:rsidR="00F565E4" w:rsidRPr="005B22BD">
        <w:rPr>
          <w:rFonts w:ascii="Times New Roman" w:hAnsi="Times New Roman" w:cs="Times New Roman"/>
          <w:i/>
          <w:iCs/>
        </w:rPr>
        <w:t>…</w:t>
      </w:r>
      <w:r w:rsidR="00F565E4" w:rsidRPr="001404AF">
        <w:rPr>
          <w:rFonts w:ascii="Times New Roman" w:hAnsi="Times New Roman" w:cs="Times New Roman"/>
        </w:rPr>
        <w:t xml:space="preserve"> </w:t>
      </w:r>
      <w:r w:rsidR="00724803" w:rsidRPr="001404AF">
        <w:rPr>
          <w:rFonts w:ascii="Times New Roman" w:hAnsi="Times New Roman" w:cs="Times New Roman"/>
        </w:rPr>
        <w:t>associated with Arthur’s companions, and the nature of their exploits.</w:t>
      </w:r>
      <w:r w:rsidR="008E64B6" w:rsidRPr="001404AF">
        <w:rPr>
          <w:rFonts w:ascii="Times New Roman" w:hAnsi="Times New Roman" w:cs="Times New Roman"/>
        </w:rPr>
        <w:t xml:space="preserve"> </w:t>
      </w:r>
      <w:r w:rsidR="00486AC6" w:rsidRPr="001404AF">
        <w:rPr>
          <w:rFonts w:ascii="Times New Roman" w:hAnsi="Times New Roman" w:cs="Times New Roman"/>
        </w:rPr>
        <w:t>M</w:t>
      </w:r>
      <w:r w:rsidR="008E64B6" w:rsidRPr="001404AF">
        <w:rPr>
          <w:rFonts w:ascii="Times New Roman" w:hAnsi="Times New Roman" w:cs="Times New Roman"/>
        </w:rPr>
        <w:t>ultiples of three</w:t>
      </w:r>
      <w:r w:rsidR="00F4003C" w:rsidRPr="001404AF">
        <w:rPr>
          <w:rFonts w:ascii="Times New Roman" w:hAnsi="Times New Roman" w:cs="Times New Roman"/>
        </w:rPr>
        <w:t xml:space="preserve"> are a prominent feature which</w:t>
      </w:r>
      <w:r w:rsidR="00980563" w:rsidRPr="001404AF">
        <w:rPr>
          <w:rFonts w:ascii="Times New Roman" w:hAnsi="Times New Roman" w:cs="Times New Roman"/>
        </w:rPr>
        <w:t xml:space="preserve"> draw parallels with</w:t>
      </w:r>
      <w:r w:rsidR="008E64B6" w:rsidRPr="001404AF">
        <w:rPr>
          <w:rFonts w:ascii="Times New Roman" w:hAnsi="Times New Roman" w:cs="Times New Roman"/>
        </w:rPr>
        <w:t xml:space="preserve"> heroic poetry,</w:t>
      </w:r>
      <w:r w:rsidR="005D15EF" w:rsidRPr="001404AF">
        <w:rPr>
          <w:rFonts w:ascii="Times New Roman" w:hAnsi="Times New Roman" w:cs="Times New Roman"/>
        </w:rPr>
        <w:t xml:space="preserve"> </w:t>
      </w:r>
      <w:r w:rsidR="00D540DF" w:rsidRPr="001404AF">
        <w:rPr>
          <w:rFonts w:ascii="Times New Roman" w:hAnsi="Times New Roman" w:cs="Times New Roman"/>
        </w:rPr>
        <w:t xml:space="preserve">and also </w:t>
      </w:r>
      <w:r w:rsidR="00BE3A10" w:rsidRPr="001404AF">
        <w:rPr>
          <w:rFonts w:ascii="Times New Roman" w:hAnsi="Times New Roman" w:cs="Times New Roman"/>
        </w:rPr>
        <w:t>resonat</w:t>
      </w:r>
      <w:r w:rsidR="00D540DF" w:rsidRPr="001404AF">
        <w:rPr>
          <w:rFonts w:ascii="Times New Roman" w:hAnsi="Times New Roman" w:cs="Times New Roman"/>
        </w:rPr>
        <w:t xml:space="preserve">e </w:t>
      </w:r>
      <w:r w:rsidR="00BE3A10" w:rsidRPr="001404AF">
        <w:rPr>
          <w:rFonts w:ascii="Times New Roman" w:hAnsi="Times New Roman" w:cs="Times New Roman"/>
        </w:rPr>
        <w:t>with</w:t>
      </w:r>
      <w:r w:rsidR="00AB0D4B" w:rsidRPr="001404AF">
        <w:rPr>
          <w:rFonts w:ascii="Times New Roman" w:hAnsi="Times New Roman" w:cs="Times New Roman"/>
        </w:rPr>
        <w:t xml:space="preserve"> the list of twelve battles in</w:t>
      </w:r>
      <w:r w:rsidR="00B35388" w:rsidRPr="001404AF">
        <w:rPr>
          <w:rFonts w:ascii="Times New Roman" w:hAnsi="Times New Roman" w:cs="Times New Roman"/>
        </w:rPr>
        <w:t xml:space="preserve"> the</w:t>
      </w:r>
      <w:r w:rsidR="008E64B6" w:rsidRPr="001404AF">
        <w:rPr>
          <w:rFonts w:ascii="Times New Roman" w:hAnsi="Times New Roman" w:cs="Times New Roman"/>
        </w:rPr>
        <w:t xml:space="preserve"> </w:t>
      </w:r>
      <w:r w:rsidR="008E64B6" w:rsidRPr="001404AF">
        <w:rPr>
          <w:rFonts w:ascii="Times New Roman" w:hAnsi="Times New Roman" w:cs="Times New Roman"/>
          <w:i/>
          <w:iCs/>
        </w:rPr>
        <w:t>H</w:t>
      </w:r>
      <w:r w:rsidR="00B35388" w:rsidRPr="001404AF">
        <w:rPr>
          <w:rFonts w:ascii="Times New Roman" w:hAnsi="Times New Roman" w:cs="Times New Roman"/>
          <w:i/>
          <w:iCs/>
        </w:rPr>
        <w:t>ist</w:t>
      </w:r>
      <w:r w:rsidR="008E64B6" w:rsidRPr="001404AF">
        <w:rPr>
          <w:rFonts w:ascii="Times New Roman" w:hAnsi="Times New Roman" w:cs="Times New Roman"/>
          <w:i/>
          <w:iCs/>
        </w:rPr>
        <w:t xml:space="preserve">oria </w:t>
      </w:r>
      <w:proofErr w:type="spellStart"/>
      <w:r w:rsidR="008E64B6" w:rsidRPr="001404AF">
        <w:rPr>
          <w:rFonts w:ascii="Times New Roman" w:hAnsi="Times New Roman" w:cs="Times New Roman"/>
          <w:i/>
          <w:iCs/>
        </w:rPr>
        <w:t>Bri</w:t>
      </w:r>
      <w:r w:rsidR="00446E10" w:rsidRPr="001404AF">
        <w:rPr>
          <w:rFonts w:ascii="Times New Roman" w:hAnsi="Times New Roman" w:cs="Times New Roman"/>
          <w:i/>
          <w:iCs/>
        </w:rPr>
        <w:t>tto</w:t>
      </w:r>
      <w:r w:rsidR="008E64B6" w:rsidRPr="001404AF">
        <w:rPr>
          <w:rFonts w:ascii="Times New Roman" w:hAnsi="Times New Roman" w:cs="Times New Roman"/>
          <w:i/>
          <w:iCs/>
        </w:rPr>
        <w:t>num</w:t>
      </w:r>
      <w:proofErr w:type="spellEnd"/>
      <w:r w:rsidR="008E64B6" w:rsidRPr="001404AF">
        <w:rPr>
          <w:rFonts w:ascii="Times New Roman" w:hAnsi="Times New Roman" w:cs="Times New Roman"/>
        </w:rPr>
        <w:t xml:space="preserve">, </w:t>
      </w:r>
      <w:r w:rsidR="00297E16" w:rsidRPr="001404AF">
        <w:rPr>
          <w:rFonts w:ascii="Times New Roman" w:hAnsi="Times New Roman" w:cs="Times New Roman"/>
        </w:rPr>
        <w:t>(</w:t>
      </w:r>
      <w:r w:rsidR="008E64B6" w:rsidRPr="001404AF">
        <w:rPr>
          <w:rFonts w:ascii="Times New Roman" w:hAnsi="Times New Roman" w:cs="Times New Roman"/>
        </w:rPr>
        <w:t>which may</w:t>
      </w:r>
      <w:r w:rsidR="00297E16" w:rsidRPr="001404AF">
        <w:rPr>
          <w:rFonts w:ascii="Times New Roman" w:hAnsi="Times New Roman" w:cs="Times New Roman"/>
        </w:rPr>
        <w:t xml:space="preserve"> itself have been</w:t>
      </w:r>
      <w:r w:rsidR="008E64B6" w:rsidRPr="001404AF">
        <w:rPr>
          <w:rFonts w:ascii="Times New Roman" w:hAnsi="Times New Roman" w:cs="Times New Roman"/>
        </w:rPr>
        <w:t xml:space="preserve"> based on a vernacular poem</w:t>
      </w:r>
      <w:r w:rsidR="00E36D0B" w:rsidRPr="001404AF">
        <w:rPr>
          <w:rFonts w:ascii="Times New Roman" w:hAnsi="Times New Roman" w:cs="Times New Roman"/>
        </w:rPr>
        <w:t>)</w:t>
      </w:r>
      <w:r w:rsidR="00D540DF" w:rsidRPr="001404AF">
        <w:rPr>
          <w:rFonts w:ascii="Times New Roman" w:hAnsi="Times New Roman" w:cs="Times New Roman"/>
        </w:rPr>
        <w:t xml:space="preserve"> in </w:t>
      </w:r>
      <w:r w:rsidR="00D540DF" w:rsidRPr="001404AF">
        <w:rPr>
          <w:rFonts w:ascii="Times New Roman" w:hAnsi="Times New Roman" w:cs="Times New Roman"/>
        </w:rPr>
        <w:lastRenderedPageBreak/>
        <w:t>which</w:t>
      </w:r>
      <w:r w:rsidR="00B72633" w:rsidRPr="001404AF">
        <w:rPr>
          <w:rFonts w:ascii="Times New Roman" w:hAnsi="Times New Roman" w:cs="Times New Roman"/>
        </w:rPr>
        <w:t xml:space="preserve"> it was stated that Arthur had</w:t>
      </w:r>
      <w:r w:rsidR="00F86249" w:rsidRPr="001404AF">
        <w:rPr>
          <w:rFonts w:ascii="Times New Roman" w:hAnsi="Times New Roman" w:cs="Times New Roman"/>
        </w:rPr>
        <w:t xml:space="preserve"> slain</w:t>
      </w:r>
      <w:r w:rsidR="00E36D0B" w:rsidRPr="001404AF">
        <w:rPr>
          <w:rFonts w:ascii="Times New Roman" w:hAnsi="Times New Roman" w:cs="Times New Roman"/>
        </w:rPr>
        <w:t xml:space="preserve"> nine hundred and sixty men at the </w:t>
      </w:r>
      <w:r w:rsidR="008E64B6" w:rsidRPr="001404AF">
        <w:rPr>
          <w:rFonts w:ascii="Times New Roman" w:hAnsi="Times New Roman" w:cs="Times New Roman"/>
        </w:rPr>
        <w:t xml:space="preserve">battle of </w:t>
      </w:r>
      <w:proofErr w:type="spellStart"/>
      <w:r w:rsidR="008E64B6" w:rsidRPr="001404AF">
        <w:rPr>
          <w:rFonts w:ascii="Times New Roman" w:hAnsi="Times New Roman" w:cs="Times New Roman"/>
        </w:rPr>
        <w:t>Badon</w:t>
      </w:r>
      <w:proofErr w:type="spellEnd"/>
      <w:r w:rsidR="0053009D" w:rsidRPr="001404AF">
        <w:rPr>
          <w:rFonts w:ascii="Times New Roman" w:hAnsi="Times New Roman" w:cs="Times New Roman"/>
        </w:rPr>
        <w:t>.</w:t>
      </w:r>
      <w:r w:rsidR="009A0F1B">
        <w:rPr>
          <w:rStyle w:val="FootnoteReference"/>
          <w:rFonts w:ascii="Times New Roman" w:hAnsi="Times New Roman" w:cs="Times New Roman"/>
        </w:rPr>
        <w:footnoteReference w:id="48"/>
      </w:r>
      <w:r w:rsidR="00E960AE" w:rsidRPr="001404AF">
        <w:rPr>
          <w:rFonts w:ascii="Times New Roman" w:hAnsi="Times New Roman" w:cs="Times New Roman"/>
        </w:rPr>
        <w:t xml:space="preserve"> Similar parallels can be observed in the c</w:t>
      </w:r>
      <w:r w:rsidR="008E64B6" w:rsidRPr="001404AF">
        <w:rPr>
          <w:rFonts w:ascii="Times New Roman" w:hAnsi="Times New Roman" w:cs="Times New Roman"/>
        </w:rPr>
        <w:t>auldron</w:t>
      </w:r>
      <w:r w:rsidR="00A42765" w:rsidRPr="001404AF">
        <w:rPr>
          <w:rFonts w:ascii="Times New Roman" w:hAnsi="Times New Roman" w:cs="Times New Roman"/>
        </w:rPr>
        <w:t xml:space="preserve"> which can only be heated by the breath of</w:t>
      </w:r>
      <w:r w:rsidR="008E64B6" w:rsidRPr="001404AF">
        <w:rPr>
          <w:rFonts w:ascii="Times New Roman" w:hAnsi="Times New Roman" w:cs="Times New Roman"/>
        </w:rPr>
        <w:t xml:space="preserve"> nine maidens in</w:t>
      </w:r>
      <w:r w:rsidR="00A42765" w:rsidRPr="001404AF">
        <w:rPr>
          <w:rFonts w:ascii="Times New Roman" w:hAnsi="Times New Roman" w:cs="Times New Roman"/>
        </w:rPr>
        <w:t xml:space="preserve"> the poem</w:t>
      </w:r>
      <w:r w:rsidR="008E64B6" w:rsidRPr="001404AF">
        <w:rPr>
          <w:rFonts w:ascii="Times New Roman" w:hAnsi="Times New Roman" w:cs="Times New Roman"/>
        </w:rPr>
        <w:t xml:space="preserve"> </w:t>
      </w:r>
      <w:proofErr w:type="spellStart"/>
      <w:r w:rsidR="008E64B6" w:rsidRPr="001404AF">
        <w:rPr>
          <w:rFonts w:ascii="Times New Roman" w:hAnsi="Times New Roman" w:cs="Times New Roman"/>
          <w:i/>
          <w:iCs/>
        </w:rPr>
        <w:t>Preideu</w:t>
      </w:r>
      <w:proofErr w:type="spellEnd"/>
      <w:r w:rsidR="00A42765" w:rsidRPr="001404AF">
        <w:rPr>
          <w:rFonts w:ascii="Times New Roman" w:hAnsi="Times New Roman" w:cs="Times New Roman"/>
          <w:i/>
          <w:iCs/>
        </w:rPr>
        <w:t xml:space="preserve"> </w:t>
      </w:r>
      <w:proofErr w:type="spellStart"/>
      <w:r w:rsidR="00A42765" w:rsidRPr="001404AF">
        <w:rPr>
          <w:rFonts w:ascii="Times New Roman" w:hAnsi="Times New Roman" w:cs="Times New Roman"/>
          <w:i/>
          <w:iCs/>
        </w:rPr>
        <w:t>Annwn</w:t>
      </w:r>
      <w:proofErr w:type="spellEnd"/>
      <w:r w:rsidR="008E64B6" w:rsidRPr="001404AF">
        <w:rPr>
          <w:rFonts w:ascii="Times New Roman" w:hAnsi="Times New Roman" w:cs="Times New Roman"/>
        </w:rPr>
        <w:t xml:space="preserve">. </w:t>
      </w:r>
      <w:r w:rsidR="00192C97" w:rsidRPr="001404AF">
        <w:rPr>
          <w:rFonts w:ascii="Times New Roman" w:hAnsi="Times New Roman" w:cs="Times New Roman"/>
        </w:rPr>
        <w:t xml:space="preserve">In </w:t>
      </w:r>
      <w:r w:rsidR="00192C97" w:rsidRPr="001404AF">
        <w:rPr>
          <w:rFonts w:ascii="Times New Roman" w:hAnsi="Times New Roman" w:cs="Times New Roman"/>
          <w:i/>
          <w:iCs/>
        </w:rPr>
        <w:t xml:space="preserve">Pa </w:t>
      </w:r>
      <w:proofErr w:type="spellStart"/>
      <w:r w:rsidR="00192C97" w:rsidRPr="001404AF">
        <w:rPr>
          <w:rFonts w:ascii="Times New Roman" w:hAnsi="Times New Roman" w:cs="Times New Roman"/>
          <w:i/>
          <w:iCs/>
        </w:rPr>
        <w:t>gur</w:t>
      </w:r>
      <w:proofErr w:type="spellEnd"/>
      <w:r w:rsidR="00192C97" w:rsidRPr="001404AF">
        <w:rPr>
          <w:rFonts w:ascii="Times New Roman" w:hAnsi="Times New Roman" w:cs="Times New Roman"/>
          <w:i/>
          <w:iCs/>
        </w:rPr>
        <w:t>…</w:t>
      </w:r>
      <w:r w:rsidR="00192C97" w:rsidRPr="001404AF">
        <w:rPr>
          <w:rFonts w:ascii="Times New Roman" w:hAnsi="Times New Roman" w:cs="Times New Roman"/>
        </w:rPr>
        <w:t xml:space="preserve"> Arthur claims that </w:t>
      </w:r>
      <w:r w:rsidR="008E64B6" w:rsidRPr="001404AF">
        <w:rPr>
          <w:rFonts w:ascii="Times New Roman" w:hAnsi="Times New Roman" w:cs="Times New Roman"/>
        </w:rPr>
        <w:t>Cai</w:t>
      </w:r>
      <w:r w:rsidR="00192C97" w:rsidRPr="001404AF">
        <w:rPr>
          <w:rFonts w:ascii="Times New Roman" w:hAnsi="Times New Roman" w:cs="Times New Roman"/>
        </w:rPr>
        <w:t xml:space="preserve"> </w:t>
      </w:r>
      <w:r w:rsidR="008E64B6" w:rsidRPr="001404AF">
        <w:rPr>
          <w:rFonts w:ascii="Times New Roman" w:hAnsi="Times New Roman" w:cs="Times New Roman"/>
        </w:rPr>
        <w:t>kill</w:t>
      </w:r>
      <w:r w:rsidR="00192C97" w:rsidRPr="001404AF">
        <w:rPr>
          <w:rFonts w:ascii="Times New Roman" w:hAnsi="Times New Roman" w:cs="Times New Roman"/>
        </w:rPr>
        <w:t>ed</w:t>
      </w:r>
      <w:r w:rsidR="008E64B6" w:rsidRPr="001404AF">
        <w:rPr>
          <w:rFonts w:ascii="Times New Roman" w:hAnsi="Times New Roman" w:cs="Times New Roman"/>
        </w:rPr>
        <w:t xml:space="preserve"> nine witches</w:t>
      </w:r>
      <w:r w:rsidR="00192C97" w:rsidRPr="001404AF">
        <w:rPr>
          <w:rFonts w:ascii="Times New Roman" w:hAnsi="Times New Roman" w:cs="Times New Roman"/>
        </w:rPr>
        <w:t xml:space="preserve">, ‘’In the uplands of ? </w:t>
      </w:r>
      <w:proofErr w:type="spellStart"/>
      <w:r w:rsidR="00192C97" w:rsidRPr="001404AF">
        <w:rPr>
          <w:rFonts w:ascii="Times New Roman" w:hAnsi="Times New Roman" w:cs="Times New Roman"/>
        </w:rPr>
        <w:t>Ystafnwn</w:t>
      </w:r>
      <w:proofErr w:type="spellEnd"/>
      <w:r w:rsidR="00192C97" w:rsidRPr="001404AF">
        <w:rPr>
          <w:rFonts w:ascii="Times New Roman" w:hAnsi="Times New Roman" w:cs="Times New Roman"/>
        </w:rPr>
        <w:t>,</w:t>
      </w:r>
      <w:r w:rsidR="00085DB9" w:rsidRPr="001404AF">
        <w:rPr>
          <w:rFonts w:ascii="Times New Roman" w:hAnsi="Times New Roman" w:cs="Times New Roman"/>
        </w:rPr>
        <w:t xml:space="preserve"> </w:t>
      </w:r>
      <w:r w:rsidR="00192C97" w:rsidRPr="001404AF">
        <w:rPr>
          <w:rFonts w:ascii="Times New Roman" w:hAnsi="Times New Roman" w:cs="Times New Roman"/>
        </w:rPr>
        <w:t>Cai pierced nine witches</w:t>
      </w:r>
      <w:r w:rsidR="00177DB1" w:rsidRPr="001404AF">
        <w:rPr>
          <w:rFonts w:ascii="Times New Roman" w:hAnsi="Times New Roman" w:cs="Times New Roman"/>
        </w:rPr>
        <w:t>’</w:t>
      </w:r>
      <w:r w:rsidR="008E64B6" w:rsidRPr="001404AF">
        <w:rPr>
          <w:rFonts w:ascii="Times New Roman" w:hAnsi="Times New Roman" w:cs="Times New Roman"/>
        </w:rPr>
        <w:t xml:space="preserve">. Nine </w:t>
      </w:r>
      <w:r w:rsidR="00474B9F" w:rsidRPr="001404AF">
        <w:rPr>
          <w:rFonts w:ascii="Times New Roman" w:hAnsi="Times New Roman" w:cs="Times New Roman"/>
        </w:rPr>
        <w:t>was evidently a conventional figure (three threes) for supernatural females.</w:t>
      </w:r>
      <w:r w:rsidR="00390648">
        <w:rPr>
          <w:rStyle w:val="FootnoteReference"/>
          <w:rFonts w:ascii="Times New Roman" w:hAnsi="Times New Roman" w:cs="Times New Roman"/>
        </w:rPr>
        <w:footnoteReference w:id="49"/>
      </w:r>
      <w:r w:rsidR="00474B9F" w:rsidRPr="001404AF">
        <w:rPr>
          <w:rFonts w:ascii="Times New Roman" w:hAnsi="Times New Roman" w:cs="Times New Roman"/>
        </w:rPr>
        <w:t xml:space="preserve"> </w:t>
      </w:r>
    </w:p>
    <w:p w:rsidR="002C7F40" w:rsidRPr="001404AF" w:rsidRDefault="00892E0E" w:rsidP="00BB7DE1">
      <w:pPr>
        <w:spacing w:line="480" w:lineRule="auto"/>
        <w:rPr>
          <w:rFonts w:ascii="Times New Roman" w:hAnsi="Times New Roman" w:cs="Times New Roman"/>
        </w:rPr>
      </w:pPr>
      <w:r w:rsidRPr="001404AF">
        <w:rPr>
          <w:rFonts w:ascii="Times New Roman" w:hAnsi="Times New Roman" w:cs="Times New Roman"/>
        </w:rPr>
        <w:t xml:space="preserve"> </w:t>
      </w:r>
    </w:p>
    <w:p w:rsidR="00434434" w:rsidRPr="001404AF" w:rsidRDefault="00522F0B" w:rsidP="00B54687">
      <w:pPr>
        <w:spacing w:line="480" w:lineRule="auto"/>
        <w:rPr>
          <w:rFonts w:ascii="Times New Roman" w:hAnsi="Times New Roman" w:cs="Times New Roman"/>
        </w:rPr>
      </w:pPr>
      <w:r w:rsidRPr="001404AF">
        <w:rPr>
          <w:rFonts w:ascii="Times New Roman" w:hAnsi="Times New Roman" w:cs="Times New Roman"/>
        </w:rPr>
        <w:t xml:space="preserve">In </w:t>
      </w:r>
      <w:r w:rsidRPr="001404AF">
        <w:rPr>
          <w:rFonts w:ascii="Times New Roman" w:hAnsi="Times New Roman" w:cs="Times New Roman"/>
          <w:i/>
          <w:iCs/>
        </w:rPr>
        <w:t xml:space="preserve">Pa </w:t>
      </w:r>
      <w:proofErr w:type="spellStart"/>
      <w:r w:rsidRPr="001404AF">
        <w:rPr>
          <w:rFonts w:ascii="Times New Roman" w:hAnsi="Times New Roman" w:cs="Times New Roman"/>
          <w:i/>
          <w:iCs/>
        </w:rPr>
        <w:t>gur</w:t>
      </w:r>
      <w:proofErr w:type="spellEnd"/>
      <w:r w:rsidRPr="001404AF">
        <w:rPr>
          <w:rFonts w:ascii="Times New Roman" w:hAnsi="Times New Roman" w:cs="Times New Roman"/>
        </w:rPr>
        <w:t>…, the natural world is an integral part of the Arthurian milieu.</w:t>
      </w:r>
      <w:r w:rsidR="008E74B9" w:rsidRPr="001404AF">
        <w:rPr>
          <w:rFonts w:ascii="Times New Roman" w:hAnsi="Times New Roman" w:cs="Times New Roman"/>
        </w:rPr>
        <w:t xml:space="preserve"> </w:t>
      </w:r>
      <w:proofErr w:type="spellStart"/>
      <w:r w:rsidR="00DC021F" w:rsidRPr="001404AF">
        <w:rPr>
          <w:rFonts w:ascii="Times New Roman" w:hAnsi="Times New Roman" w:cs="Times New Roman"/>
        </w:rPr>
        <w:t>Padel</w:t>
      </w:r>
      <w:proofErr w:type="spellEnd"/>
      <w:r w:rsidR="00DC021F" w:rsidRPr="001404AF">
        <w:rPr>
          <w:rFonts w:ascii="Times New Roman" w:hAnsi="Times New Roman" w:cs="Times New Roman"/>
        </w:rPr>
        <w:t xml:space="preserve"> observes that ‘as in the Mirabilia and the saint’s Lives, Arthur moves in a world of magic and of wonderful animals; as in those texts and the other items, he is a presence in the landscape, with his adventures giving rise to known place-names, especially in the wilder parts of the country’.</w:t>
      </w:r>
      <w:r w:rsidR="00BC011E">
        <w:rPr>
          <w:rStyle w:val="FootnoteReference"/>
          <w:rFonts w:ascii="Times New Roman" w:hAnsi="Times New Roman" w:cs="Times New Roman"/>
        </w:rPr>
        <w:footnoteReference w:id="50"/>
      </w:r>
      <w:r w:rsidR="00C336C7" w:rsidRPr="001404AF">
        <w:rPr>
          <w:rFonts w:ascii="Times New Roman" w:hAnsi="Times New Roman" w:cs="Times New Roman"/>
        </w:rPr>
        <w:t xml:space="preserve"> </w:t>
      </w:r>
      <w:r w:rsidR="003046EE" w:rsidRPr="001404AF">
        <w:rPr>
          <w:rFonts w:ascii="Times New Roman" w:hAnsi="Times New Roman" w:cs="Times New Roman"/>
          <w:i/>
          <w:iCs/>
        </w:rPr>
        <w:t xml:space="preserve">Pa </w:t>
      </w:r>
      <w:proofErr w:type="spellStart"/>
      <w:r w:rsidR="003046EE" w:rsidRPr="001404AF">
        <w:rPr>
          <w:rFonts w:ascii="Times New Roman" w:hAnsi="Times New Roman" w:cs="Times New Roman"/>
          <w:i/>
          <w:iCs/>
        </w:rPr>
        <w:t>gur</w:t>
      </w:r>
      <w:proofErr w:type="spellEnd"/>
      <w:r w:rsidR="003046EE" w:rsidRPr="001404AF">
        <w:rPr>
          <w:rFonts w:ascii="Times New Roman" w:hAnsi="Times New Roman" w:cs="Times New Roman"/>
        </w:rPr>
        <w:t xml:space="preserve">… </w:t>
      </w:r>
      <w:r w:rsidR="008E74B9" w:rsidRPr="001404AF">
        <w:rPr>
          <w:rFonts w:ascii="Times New Roman" w:hAnsi="Times New Roman" w:cs="Times New Roman"/>
        </w:rPr>
        <w:t>is steeped in references to heroes and topographical details connecting Arthur to</w:t>
      </w:r>
      <w:r w:rsidR="007658A5" w:rsidRPr="001404AF">
        <w:rPr>
          <w:rFonts w:ascii="Times New Roman" w:hAnsi="Times New Roman" w:cs="Times New Roman"/>
        </w:rPr>
        <w:t xml:space="preserve"> the</w:t>
      </w:r>
      <w:r w:rsidR="008E74B9" w:rsidRPr="001404AF">
        <w:rPr>
          <w:rFonts w:ascii="Times New Roman" w:hAnsi="Times New Roman" w:cs="Times New Roman"/>
        </w:rPr>
        <w:t xml:space="preserve"> Welsh landscape</w:t>
      </w:r>
      <w:r w:rsidR="008948E3" w:rsidRPr="001404AF">
        <w:rPr>
          <w:rFonts w:ascii="Times New Roman" w:hAnsi="Times New Roman" w:cs="Times New Roman"/>
        </w:rPr>
        <w:t xml:space="preserve"> and t</w:t>
      </w:r>
      <w:r w:rsidR="003046EE" w:rsidRPr="001404AF">
        <w:rPr>
          <w:rFonts w:ascii="Times New Roman" w:hAnsi="Times New Roman" w:cs="Times New Roman"/>
        </w:rPr>
        <w:t>he depiction of Arthur’s world as inseparable from the</w:t>
      </w:r>
      <w:r w:rsidR="004F32C9" w:rsidRPr="001404AF">
        <w:rPr>
          <w:rFonts w:ascii="Times New Roman" w:hAnsi="Times New Roman" w:cs="Times New Roman"/>
        </w:rPr>
        <w:t xml:space="preserve"> natural world</w:t>
      </w:r>
      <w:r w:rsidR="007D30B4" w:rsidRPr="001404AF">
        <w:rPr>
          <w:rFonts w:ascii="Times New Roman" w:hAnsi="Times New Roman" w:cs="Times New Roman"/>
        </w:rPr>
        <w:t xml:space="preserve"> indicates that cultural and national identity are intrinsically linked with the landscape and place-names.</w:t>
      </w:r>
      <w:r w:rsidR="00982BD2" w:rsidRPr="001404AF">
        <w:rPr>
          <w:rFonts w:ascii="Times New Roman" w:hAnsi="Times New Roman" w:cs="Times New Roman"/>
        </w:rPr>
        <w:t xml:space="preserve"> </w:t>
      </w:r>
      <w:r w:rsidR="005C0EC8" w:rsidRPr="001404AF">
        <w:rPr>
          <w:rFonts w:ascii="Times New Roman" w:hAnsi="Times New Roman" w:cs="Times New Roman"/>
        </w:rPr>
        <w:t xml:space="preserve">Arthur’s connection to ‘wild and rocky landscapes’ is reinforced by the names of his Cornish </w:t>
      </w:r>
      <w:r w:rsidR="00982BD2" w:rsidRPr="001404AF">
        <w:rPr>
          <w:rFonts w:ascii="Times New Roman" w:hAnsi="Times New Roman" w:cs="Times New Roman"/>
        </w:rPr>
        <w:t xml:space="preserve">court, </w:t>
      </w:r>
      <w:r w:rsidR="00837632" w:rsidRPr="001404AF">
        <w:rPr>
          <w:rFonts w:ascii="Times New Roman" w:hAnsi="Times New Roman" w:cs="Times New Roman"/>
          <w:i/>
          <w:iCs/>
        </w:rPr>
        <w:t xml:space="preserve">Kelli </w:t>
      </w:r>
      <w:proofErr w:type="spellStart"/>
      <w:r w:rsidR="00837632" w:rsidRPr="001404AF">
        <w:rPr>
          <w:rFonts w:ascii="Times New Roman" w:hAnsi="Times New Roman" w:cs="Times New Roman"/>
          <w:i/>
          <w:iCs/>
        </w:rPr>
        <w:t>Wic</w:t>
      </w:r>
      <w:proofErr w:type="spellEnd"/>
      <w:r w:rsidR="005C0EC8" w:rsidRPr="001404AF">
        <w:rPr>
          <w:rFonts w:ascii="Times New Roman" w:hAnsi="Times New Roman" w:cs="Times New Roman"/>
        </w:rPr>
        <w:t xml:space="preserve">, meaning </w:t>
      </w:r>
      <w:r w:rsidR="00F41779" w:rsidRPr="001404AF">
        <w:rPr>
          <w:rFonts w:ascii="Times New Roman" w:hAnsi="Times New Roman" w:cs="Times New Roman"/>
        </w:rPr>
        <w:t>‘forest grove</w:t>
      </w:r>
      <w:r w:rsidR="005C0EC8" w:rsidRPr="001404AF">
        <w:rPr>
          <w:rFonts w:ascii="Times New Roman" w:hAnsi="Times New Roman" w:cs="Times New Roman"/>
        </w:rPr>
        <w:t>’</w:t>
      </w:r>
      <w:r w:rsidR="00190D67" w:rsidRPr="001404AF">
        <w:rPr>
          <w:rFonts w:ascii="Times New Roman" w:hAnsi="Times New Roman" w:cs="Times New Roman"/>
        </w:rPr>
        <w:t xml:space="preserve">. </w:t>
      </w:r>
      <w:r w:rsidR="0026004E" w:rsidRPr="001404AF">
        <w:rPr>
          <w:rFonts w:ascii="Times New Roman" w:hAnsi="Times New Roman" w:cs="Times New Roman"/>
        </w:rPr>
        <w:t xml:space="preserve"> It is </w:t>
      </w:r>
      <w:proofErr w:type="spellStart"/>
      <w:r w:rsidR="0026004E" w:rsidRPr="001404AF">
        <w:rPr>
          <w:rFonts w:ascii="Times New Roman" w:hAnsi="Times New Roman" w:cs="Times New Roman"/>
        </w:rPr>
        <w:t>is</w:t>
      </w:r>
      <w:proofErr w:type="spellEnd"/>
      <w:r w:rsidR="0026004E" w:rsidRPr="001404AF">
        <w:rPr>
          <w:rFonts w:ascii="Times New Roman" w:hAnsi="Times New Roman" w:cs="Times New Roman"/>
        </w:rPr>
        <w:t xml:space="preserve"> clear that </w:t>
      </w:r>
      <w:r w:rsidR="00190D67" w:rsidRPr="001404AF">
        <w:rPr>
          <w:rFonts w:ascii="Times New Roman" w:hAnsi="Times New Roman" w:cs="Times New Roman"/>
        </w:rPr>
        <w:t>‘Arthur’s domain is where other people do not live</w:t>
      </w:r>
      <w:r w:rsidR="00AD65E4">
        <w:rPr>
          <w:rFonts w:ascii="Times New Roman" w:hAnsi="Times New Roman" w:cs="Times New Roman"/>
        </w:rPr>
        <w:t>’.</w:t>
      </w:r>
      <w:r w:rsidR="00AD65E4">
        <w:rPr>
          <w:rStyle w:val="FootnoteReference"/>
          <w:rFonts w:ascii="Times New Roman" w:hAnsi="Times New Roman" w:cs="Times New Roman"/>
        </w:rPr>
        <w:footnoteReference w:id="51"/>
      </w:r>
      <w:r w:rsidR="00805EEA">
        <w:rPr>
          <w:rFonts w:ascii="Times New Roman" w:hAnsi="Times New Roman" w:cs="Times New Roman"/>
        </w:rPr>
        <w:t xml:space="preserve"> </w:t>
      </w:r>
      <w:r w:rsidR="007806DD" w:rsidRPr="001404AF">
        <w:rPr>
          <w:rFonts w:ascii="Times New Roman" w:hAnsi="Times New Roman" w:cs="Times New Roman"/>
        </w:rPr>
        <w:t xml:space="preserve">There are also strong connections between </w:t>
      </w:r>
      <w:r w:rsidR="00CF4C30" w:rsidRPr="001404AF">
        <w:rPr>
          <w:rFonts w:ascii="Times New Roman" w:hAnsi="Times New Roman" w:cs="Times New Roman"/>
          <w:i/>
          <w:iCs/>
        </w:rPr>
        <w:t xml:space="preserve">Pa </w:t>
      </w:r>
      <w:proofErr w:type="spellStart"/>
      <w:r w:rsidR="00CF4C30" w:rsidRPr="001404AF">
        <w:rPr>
          <w:rFonts w:ascii="Times New Roman" w:hAnsi="Times New Roman" w:cs="Times New Roman"/>
          <w:i/>
          <w:iCs/>
        </w:rPr>
        <w:t>gur</w:t>
      </w:r>
      <w:proofErr w:type="spellEnd"/>
      <w:r w:rsidR="00DF68B7" w:rsidRPr="001404AF">
        <w:rPr>
          <w:rFonts w:ascii="Times New Roman" w:hAnsi="Times New Roman" w:cs="Times New Roman"/>
        </w:rPr>
        <w:t>…</w:t>
      </w:r>
      <w:r w:rsidR="00CF4C30" w:rsidRPr="001404AF">
        <w:rPr>
          <w:rFonts w:ascii="Times New Roman" w:hAnsi="Times New Roman" w:cs="Times New Roman"/>
        </w:rPr>
        <w:t xml:space="preserve"> </w:t>
      </w:r>
      <w:r w:rsidR="008F29D3" w:rsidRPr="001404AF">
        <w:rPr>
          <w:rFonts w:ascii="Times New Roman" w:hAnsi="Times New Roman" w:cs="Times New Roman"/>
        </w:rPr>
        <w:t xml:space="preserve">, </w:t>
      </w:r>
      <w:proofErr w:type="spellStart"/>
      <w:r w:rsidR="008F29D3" w:rsidRPr="001404AF">
        <w:rPr>
          <w:rFonts w:ascii="Times New Roman" w:hAnsi="Times New Roman" w:cs="Times New Roman"/>
          <w:i/>
          <w:iCs/>
        </w:rPr>
        <w:t>Preideu</w:t>
      </w:r>
      <w:proofErr w:type="spellEnd"/>
      <w:r w:rsidR="008F29D3" w:rsidRPr="001404AF">
        <w:rPr>
          <w:rFonts w:ascii="Times New Roman" w:hAnsi="Times New Roman" w:cs="Times New Roman"/>
          <w:i/>
          <w:iCs/>
        </w:rPr>
        <w:t xml:space="preserve"> </w:t>
      </w:r>
      <w:proofErr w:type="spellStart"/>
      <w:r w:rsidR="008F29D3" w:rsidRPr="001404AF">
        <w:rPr>
          <w:rFonts w:ascii="Times New Roman" w:hAnsi="Times New Roman" w:cs="Times New Roman"/>
          <w:i/>
          <w:iCs/>
        </w:rPr>
        <w:t>Annwn</w:t>
      </w:r>
      <w:proofErr w:type="spellEnd"/>
      <w:r w:rsidR="008F29D3" w:rsidRPr="001404AF">
        <w:rPr>
          <w:rFonts w:ascii="Times New Roman" w:hAnsi="Times New Roman" w:cs="Times New Roman"/>
        </w:rPr>
        <w:t xml:space="preserve"> and the tale of</w:t>
      </w:r>
      <w:r w:rsidR="00CF4C30" w:rsidRPr="001404AF">
        <w:rPr>
          <w:rFonts w:ascii="Times New Roman" w:hAnsi="Times New Roman" w:cs="Times New Roman"/>
        </w:rPr>
        <w:t xml:space="preserve"> </w:t>
      </w:r>
      <w:proofErr w:type="spellStart"/>
      <w:r w:rsidR="00CF4C30" w:rsidRPr="001404AF">
        <w:rPr>
          <w:rFonts w:ascii="Times New Roman" w:hAnsi="Times New Roman" w:cs="Times New Roman"/>
          <w:i/>
          <w:iCs/>
        </w:rPr>
        <w:t>Culhwch</w:t>
      </w:r>
      <w:proofErr w:type="spellEnd"/>
      <w:r w:rsidR="00FE104E" w:rsidRPr="001404AF">
        <w:rPr>
          <w:rFonts w:ascii="Times New Roman" w:hAnsi="Times New Roman" w:cs="Times New Roman"/>
        </w:rPr>
        <w:t xml:space="preserve"> </w:t>
      </w:r>
      <w:r w:rsidR="00CF4C30" w:rsidRPr="001404AF">
        <w:rPr>
          <w:rFonts w:ascii="Times New Roman" w:hAnsi="Times New Roman" w:cs="Times New Roman"/>
        </w:rPr>
        <w:t>in their impression of ‘Arthur’s natural envi</w:t>
      </w:r>
      <w:r w:rsidR="003E767B" w:rsidRPr="001404AF">
        <w:rPr>
          <w:rFonts w:ascii="Times New Roman" w:hAnsi="Times New Roman" w:cs="Times New Roman"/>
        </w:rPr>
        <w:t>ro</w:t>
      </w:r>
      <w:r w:rsidR="00CF4C30" w:rsidRPr="001404AF">
        <w:rPr>
          <w:rFonts w:ascii="Times New Roman" w:hAnsi="Times New Roman" w:cs="Times New Roman"/>
        </w:rPr>
        <w:t>nment’</w:t>
      </w:r>
      <w:r w:rsidR="003E20B1">
        <w:rPr>
          <w:rFonts w:ascii="Times New Roman" w:hAnsi="Times New Roman" w:cs="Times New Roman"/>
        </w:rPr>
        <w:t>.</w:t>
      </w:r>
      <w:r w:rsidR="003E20B1">
        <w:rPr>
          <w:rStyle w:val="FootnoteReference"/>
          <w:rFonts w:ascii="Times New Roman" w:hAnsi="Times New Roman" w:cs="Times New Roman"/>
        </w:rPr>
        <w:footnoteReference w:id="52"/>
      </w:r>
      <w:r w:rsidR="003B196F" w:rsidRPr="001404AF">
        <w:rPr>
          <w:rFonts w:ascii="Times New Roman" w:hAnsi="Times New Roman" w:cs="Times New Roman"/>
        </w:rPr>
        <w:t xml:space="preserve"> </w:t>
      </w:r>
      <w:r w:rsidR="00C44C65" w:rsidRPr="001404AF">
        <w:rPr>
          <w:rFonts w:ascii="Times New Roman" w:hAnsi="Times New Roman" w:cs="Times New Roman"/>
        </w:rPr>
        <w:t xml:space="preserve">However, it is </w:t>
      </w:r>
      <w:r w:rsidR="003B196F" w:rsidRPr="001404AF">
        <w:rPr>
          <w:rFonts w:ascii="Times New Roman" w:hAnsi="Times New Roman" w:cs="Times New Roman"/>
          <w:i/>
          <w:iCs/>
        </w:rPr>
        <w:t xml:space="preserve">Pa </w:t>
      </w:r>
      <w:proofErr w:type="spellStart"/>
      <w:r w:rsidR="003B196F" w:rsidRPr="001404AF">
        <w:rPr>
          <w:rFonts w:ascii="Times New Roman" w:hAnsi="Times New Roman" w:cs="Times New Roman"/>
          <w:i/>
          <w:iCs/>
        </w:rPr>
        <w:t>gur</w:t>
      </w:r>
      <w:proofErr w:type="spellEnd"/>
      <w:r w:rsidR="00E6098B" w:rsidRPr="001404AF">
        <w:rPr>
          <w:rFonts w:ascii="Times New Roman" w:hAnsi="Times New Roman" w:cs="Times New Roman"/>
          <w:i/>
          <w:iCs/>
        </w:rPr>
        <w:t>…</w:t>
      </w:r>
      <w:r w:rsidR="003B196F" w:rsidRPr="001404AF">
        <w:rPr>
          <w:rFonts w:ascii="Times New Roman" w:hAnsi="Times New Roman" w:cs="Times New Roman"/>
        </w:rPr>
        <w:t xml:space="preserve"> </w:t>
      </w:r>
      <w:r w:rsidR="00C44C65" w:rsidRPr="001404AF">
        <w:rPr>
          <w:rFonts w:ascii="Times New Roman" w:hAnsi="Times New Roman" w:cs="Times New Roman"/>
        </w:rPr>
        <w:t xml:space="preserve"> that</w:t>
      </w:r>
      <w:r w:rsidR="005B47AC" w:rsidRPr="001404AF">
        <w:rPr>
          <w:rFonts w:ascii="Times New Roman" w:hAnsi="Times New Roman" w:cs="Times New Roman"/>
        </w:rPr>
        <w:t xml:space="preserve"> most evidently</w:t>
      </w:r>
      <w:r w:rsidR="00C44C65" w:rsidRPr="001404AF">
        <w:rPr>
          <w:rFonts w:ascii="Times New Roman" w:hAnsi="Times New Roman" w:cs="Times New Roman"/>
        </w:rPr>
        <w:t xml:space="preserve"> </w:t>
      </w:r>
      <w:r w:rsidR="003B196F" w:rsidRPr="001404AF">
        <w:rPr>
          <w:rFonts w:ascii="Times New Roman" w:hAnsi="Times New Roman" w:cs="Times New Roman"/>
        </w:rPr>
        <w:t xml:space="preserve">shares with </w:t>
      </w:r>
      <w:proofErr w:type="spellStart"/>
      <w:r w:rsidR="003B196F" w:rsidRPr="001404AF">
        <w:rPr>
          <w:rFonts w:ascii="Times New Roman" w:hAnsi="Times New Roman" w:cs="Times New Roman"/>
          <w:i/>
          <w:iCs/>
        </w:rPr>
        <w:t>Culhwch</w:t>
      </w:r>
      <w:proofErr w:type="spellEnd"/>
      <w:r w:rsidR="003B196F" w:rsidRPr="001404AF">
        <w:rPr>
          <w:rFonts w:ascii="Times New Roman" w:hAnsi="Times New Roman" w:cs="Times New Roman"/>
        </w:rPr>
        <w:t xml:space="preserve"> ‘a knowledge of several episodes concerned with fictional Welsh heroes</w:t>
      </w:r>
      <w:r w:rsidR="000A20CE" w:rsidRPr="001404AF">
        <w:rPr>
          <w:rFonts w:ascii="Times New Roman" w:hAnsi="Times New Roman" w:cs="Times New Roman"/>
        </w:rPr>
        <w:t>’ depicting a world in which ‘</w:t>
      </w:r>
      <w:r w:rsidR="003B196F" w:rsidRPr="001404AF">
        <w:rPr>
          <w:rFonts w:ascii="Times New Roman" w:hAnsi="Times New Roman" w:cs="Times New Roman"/>
        </w:rPr>
        <w:t>Arthur or his men fight battles against human or supernatural enemies, including cynocephali (dog-headed men), witches (</w:t>
      </w:r>
      <w:r w:rsidR="000A5D6E" w:rsidRPr="001404AF">
        <w:rPr>
          <w:rFonts w:ascii="Times New Roman" w:hAnsi="Times New Roman" w:cs="Times New Roman"/>
        </w:rPr>
        <w:t>echoing the</w:t>
      </w:r>
      <w:r w:rsidR="003B196F" w:rsidRPr="001404AF">
        <w:rPr>
          <w:rFonts w:ascii="Times New Roman" w:hAnsi="Times New Roman" w:cs="Times New Roman"/>
        </w:rPr>
        <w:t xml:space="preserve"> killing of the Very Black Witch in </w:t>
      </w:r>
      <w:proofErr w:type="spellStart"/>
      <w:r w:rsidR="003B196F" w:rsidRPr="001404AF">
        <w:rPr>
          <w:rFonts w:ascii="Times New Roman" w:hAnsi="Times New Roman" w:cs="Times New Roman"/>
          <w:i/>
          <w:iCs/>
        </w:rPr>
        <w:t>Culhwch</w:t>
      </w:r>
      <w:proofErr w:type="spellEnd"/>
      <w:r w:rsidR="005D1AA0" w:rsidRPr="001404AF">
        <w:rPr>
          <w:rFonts w:ascii="Times New Roman" w:hAnsi="Times New Roman" w:cs="Times New Roman"/>
        </w:rPr>
        <w:t>)</w:t>
      </w:r>
      <w:r w:rsidR="0022626C" w:rsidRPr="001404AF">
        <w:rPr>
          <w:rFonts w:ascii="Times New Roman" w:hAnsi="Times New Roman" w:cs="Times New Roman"/>
        </w:rPr>
        <w:t xml:space="preserve"> and </w:t>
      </w:r>
      <w:proofErr w:type="spellStart"/>
      <w:r w:rsidR="0022626C" w:rsidRPr="001404AF">
        <w:rPr>
          <w:rFonts w:ascii="Times New Roman" w:hAnsi="Times New Roman" w:cs="Times New Roman"/>
        </w:rPr>
        <w:t>Palug’s</w:t>
      </w:r>
      <w:proofErr w:type="spellEnd"/>
      <w:r w:rsidR="0022626C" w:rsidRPr="001404AF">
        <w:rPr>
          <w:rFonts w:ascii="Times New Roman" w:hAnsi="Times New Roman" w:cs="Times New Roman"/>
        </w:rPr>
        <w:t xml:space="preserve"> cat’</w:t>
      </w:r>
      <w:r w:rsidR="00A133C7" w:rsidRPr="001404AF">
        <w:rPr>
          <w:rFonts w:ascii="Times New Roman" w:hAnsi="Times New Roman" w:cs="Times New Roman"/>
        </w:rPr>
        <w:t>.</w:t>
      </w:r>
      <w:r w:rsidR="00303D80">
        <w:rPr>
          <w:rStyle w:val="FootnoteReference"/>
          <w:rFonts w:ascii="Times New Roman" w:hAnsi="Times New Roman" w:cs="Times New Roman"/>
        </w:rPr>
        <w:footnoteReference w:id="53"/>
      </w:r>
    </w:p>
    <w:p w:rsidR="00434434" w:rsidRPr="001404AF" w:rsidRDefault="00434434" w:rsidP="00B54687">
      <w:pPr>
        <w:spacing w:line="480" w:lineRule="auto"/>
        <w:rPr>
          <w:rFonts w:ascii="Times New Roman" w:hAnsi="Times New Roman" w:cs="Times New Roman"/>
        </w:rPr>
      </w:pPr>
    </w:p>
    <w:p w:rsidR="00995800" w:rsidRPr="001404AF" w:rsidRDefault="00434434" w:rsidP="00B54687">
      <w:pPr>
        <w:spacing w:line="480" w:lineRule="auto"/>
        <w:rPr>
          <w:rFonts w:ascii="Times New Roman" w:hAnsi="Times New Roman" w:cs="Times New Roman"/>
        </w:rPr>
      </w:pPr>
      <w:proofErr w:type="spellStart"/>
      <w:r w:rsidRPr="001404AF">
        <w:rPr>
          <w:rFonts w:ascii="Times New Roman" w:hAnsi="Times New Roman" w:cs="Times New Roman"/>
        </w:rPr>
        <w:t>Glewlywd</w:t>
      </w:r>
      <w:proofErr w:type="spellEnd"/>
      <w:r w:rsidRPr="001404AF">
        <w:rPr>
          <w:rFonts w:ascii="Times New Roman" w:hAnsi="Times New Roman" w:cs="Times New Roman"/>
        </w:rPr>
        <w:t xml:space="preserve"> proves to be</w:t>
      </w:r>
      <w:r w:rsidR="00455633" w:rsidRPr="001404AF">
        <w:rPr>
          <w:rFonts w:ascii="Times New Roman" w:hAnsi="Times New Roman" w:cs="Times New Roman"/>
        </w:rPr>
        <w:t xml:space="preserve"> an intractable gatekeeper</w:t>
      </w:r>
      <w:r w:rsidR="003F5238" w:rsidRPr="001404AF">
        <w:rPr>
          <w:rFonts w:ascii="Times New Roman" w:hAnsi="Times New Roman" w:cs="Times New Roman"/>
        </w:rPr>
        <w:t xml:space="preserve"> and refuses entry to Arthur, or his companions, unless he ‘reveals them’.</w:t>
      </w:r>
      <w:r w:rsidR="00712278" w:rsidRPr="001404AF">
        <w:rPr>
          <w:rFonts w:ascii="Times New Roman" w:hAnsi="Times New Roman" w:cs="Times New Roman"/>
        </w:rPr>
        <w:t xml:space="preserve"> The motif of</w:t>
      </w:r>
      <w:r w:rsidR="00C37C7C" w:rsidRPr="001404AF">
        <w:rPr>
          <w:rFonts w:ascii="Times New Roman" w:hAnsi="Times New Roman" w:cs="Times New Roman"/>
        </w:rPr>
        <w:t xml:space="preserve"> the obstinate porter </w:t>
      </w:r>
      <w:r w:rsidR="00712278" w:rsidRPr="001404AF">
        <w:rPr>
          <w:rFonts w:ascii="Times New Roman" w:hAnsi="Times New Roman" w:cs="Times New Roman"/>
        </w:rPr>
        <w:t>may well have been widespread in medieval literature</w:t>
      </w:r>
      <w:r w:rsidR="00E6670C">
        <w:rPr>
          <w:rStyle w:val="FootnoteReference"/>
          <w:rFonts w:ascii="Times New Roman" w:hAnsi="Times New Roman" w:cs="Times New Roman"/>
        </w:rPr>
        <w:footnoteReference w:id="54"/>
      </w:r>
      <w:r w:rsidR="00712278" w:rsidRPr="001404AF">
        <w:rPr>
          <w:rFonts w:ascii="Times New Roman" w:hAnsi="Times New Roman" w:cs="Times New Roman"/>
        </w:rPr>
        <w:t xml:space="preserve"> and may have been a stock narrative</w:t>
      </w:r>
      <w:r w:rsidR="008D540F" w:rsidRPr="001404AF">
        <w:rPr>
          <w:rFonts w:ascii="Times New Roman" w:hAnsi="Times New Roman" w:cs="Times New Roman"/>
        </w:rPr>
        <w:t xml:space="preserve"> device</w:t>
      </w:r>
      <w:r w:rsidR="00712278" w:rsidRPr="001404AF">
        <w:rPr>
          <w:rFonts w:ascii="Times New Roman" w:hAnsi="Times New Roman" w:cs="Times New Roman"/>
        </w:rPr>
        <w:t xml:space="preserve"> well</w:t>
      </w:r>
      <w:r w:rsidR="0028106B" w:rsidRPr="001404AF">
        <w:rPr>
          <w:rFonts w:ascii="Times New Roman" w:hAnsi="Times New Roman" w:cs="Times New Roman"/>
        </w:rPr>
        <w:t>-</w:t>
      </w:r>
      <w:r w:rsidR="00712278" w:rsidRPr="001404AF">
        <w:rPr>
          <w:rFonts w:ascii="Times New Roman" w:hAnsi="Times New Roman" w:cs="Times New Roman"/>
        </w:rPr>
        <w:t>k</w:t>
      </w:r>
      <w:r w:rsidR="0028106B" w:rsidRPr="001404AF">
        <w:rPr>
          <w:rFonts w:ascii="Times New Roman" w:hAnsi="Times New Roman" w:cs="Times New Roman"/>
        </w:rPr>
        <w:t>n</w:t>
      </w:r>
      <w:r w:rsidR="00712278" w:rsidRPr="001404AF">
        <w:rPr>
          <w:rFonts w:ascii="Times New Roman" w:hAnsi="Times New Roman" w:cs="Times New Roman"/>
        </w:rPr>
        <w:t>own to</w:t>
      </w:r>
      <w:r w:rsidR="0028106B" w:rsidRPr="001404AF">
        <w:rPr>
          <w:rFonts w:ascii="Times New Roman" w:hAnsi="Times New Roman" w:cs="Times New Roman"/>
        </w:rPr>
        <w:t xml:space="preserve"> audiences</w:t>
      </w:r>
      <w:r w:rsidR="00712278" w:rsidRPr="001404AF">
        <w:rPr>
          <w:rFonts w:ascii="Times New Roman" w:hAnsi="Times New Roman" w:cs="Times New Roman"/>
        </w:rPr>
        <w:t>.</w:t>
      </w:r>
      <w:r w:rsidR="00885AEB" w:rsidRPr="001404AF">
        <w:rPr>
          <w:rFonts w:ascii="Times New Roman" w:hAnsi="Times New Roman" w:cs="Times New Roman"/>
        </w:rPr>
        <w:t xml:space="preserve"> It is echoed in </w:t>
      </w:r>
      <w:proofErr w:type="spellStart"/>
      <w:r w:rsidR="00712278" w:rsidRPr="001404AF">
        <w:rPr>
          <w:rFonts w:ascii="Times New Roman" w:hAnsi="Times New Roman" w:cs="Times New Roman"/>
          <w:i/>
          <w:iCs/>
        </w:rPr>
        <w:t>Culhwch</w:t>
      </w:r>
      <w:proofErr w:type="spellEnd"/>
      <w:r w:rsidR="00407D4A" w:rsidRPr="001404AF">
        <w:rPr>
          <w:rFonts w:ascii="Times New Roman" w:hAnsi="Times New Roman" w:cs="Times New Roman"/>
          <w:i/>
          <w:iCs/>
        </w:rPr>
        <w:t xml:space="preserve"> and Olwen</w:t>
      </w:r>
      <w:r w:rsidR="00712278" w:rsidRPr="001404AF">
        <w:rPr>
          <w:rFonts w:ascii="Times New Roman" w:hAnsi="Times New Roman" w:cs="Times New Roman"/>
        </w:rPr>
        <w:t xml:space="preserve"> (</w:t>
      </w:r>
      <w:proofErr w:type="spellStart"/>
      <w:r w:rsidR="00712278" w:rsidRPr="001404AF">
        <w:rPr>
          <w:rFonts w:ascii="Times New Roman" w:hAnsi="Times New Roman" w:cs="Times New Roman"/>
        </w:rPr>
        <w:t>Culhwch</w:t>
      </w:r>
      <w:r w:rsidR="00C063C7" w:rsidRPr="001404AF">
        <w:rPr>
          <w:rFonts w:ascii="Times New Roman" w:hAnsi="Times New Roman" w:cs="Times New Roman"/>
        </w:rPr>
        <w:t>’s</w:t>
      </w:r>
      <w:proofErr w:type="spellEnd"/>
      <w:r w:rsidR="00712278" w:rsidRPr="001404AF">
        <w:rPr>
          <w:rFonts w:ascii="Times New Roman" w:hAnsi="Times New Roman" w:cs="Times New Roman"/>
        </w:rPr>
        <w:t xml:space="preserve"> attempt</w:t>
      </w:r>
      <w:r w:rsidR="0040786A" w:rsidRPr="001404AF">
        <w:rPr>
          <w:rFonts w:ascii="Times New Roman" w:hAnsi="Times New Roman" w:cs="Times New Roman"/>
        </w:rPr>
        <w:t xml:space="preserve"> to gain entry</w:t>
      </w:r>
      <w:r w:rsidR="00712278" w:rsidRPr="001404AF">
        <w:rPr>
          <w:rFonts w:ascii="Times New Roman" w:hAnsi="Times New Roman" w:cs="Times New Roman"/>
        </w:rPr>
        <w:t xml:space="preserve"> to Arthur’s court)</w:t>
      </w:r>
      <w:r w:rsidR="00C063C7" w:rsidRPr="001404AF">
        <w:rPr>
          <w:rFonts w:ascii="Times New Roman" w:hAnsi="Times New Roman" w:cs="Times New Roman"/>
        </w:rPr>
        <w:t xml:space="preserve"> and</w:t>
      </w:r>
      <w:r w:rsidR="006243C7" w:rsidRPr="001404AF">
        <w:rPr>
          <w:rFonts w:ascii="Times New Roman" w:hAnsi="Times New Roman" w:cs="Times New Roman"/>
        </w:rPr>
        <w:t xml:space="preserve"> it</w:t>
      </w:r>
      <w:r w:rsidR="001A5528" w:rsidRPr="001404AF">
        <w:rPr>
          <w:rFonts w:ascii="Times New Roman" w:hAnsi="Times New Roman" w:cs="Times New Roman"/>
        </w:rPr>
        <w:t xml:space="preserve"> is also evident in Irish literature</w:t>
      </w:r>
      <w:r w:rsidR="00AE0E01" w:rsidRPr="001404AF">
        <w:rPr>
          <w:rFonts w:ascii="Times New Roman" w:hAnsi="Times New Roman" w:cs="Times New Roman"/>
        </w:rPr>
        <w:t>,</w:t>
      </w:r>
      <w:r w:rsidR="000013F8" w:rsidRPr="001404AF">
        <w:rPr>
          <w:rFonts w:ascii="Times New Roman" w:hAnsi="Times New Roman" w:cs="Times New Roman"/>
        </w:rPr>
        <w:t xml:space="preserve"> having</w:t>
      </w:r>
      <w:r w:rsidR="006243C7" w:rsidRPr="001404AF">
        <w:rPr>
          <w:rFonts w:ascii="Times New Roman" w:hAnsi="Times New Roman" w:cs="Times New Roman"/>
        </w:rPr>
        <w:t xml:space="preserve"> been closely associated with prose tale,</w:t>
      </w:r>
      <w:r w:rsidR="00AF46E6" w:rsidRPr="001404AF">
        <w:rPr>
          <w:rFonts w:ascii="Times New Roman" w:hAnsi="Times New Roman" w:cs="Times New Roman"/>
        </w:rPr>
        <w:t xml:space="preserve"> the</w:t>
      </w:r>
      <w:r w:rsidR="00712278" w:rsidRPr="001404AF">
        <w:rPr>
          <w:rFonts w:ascii="Times New Roman" w:hAnsi="Times New Roman" w:cs="Times New Roman"/>
        </w:rPr>
        <w:t xml:space="preserve"> </w:t>
      </w:r>
      <w:r w:rsidR="00712278" w:rsidRPr="001404AF">
        <w:rPr>
          <w:rFonts w:ascii="Times New Roman" w:hAnsi="Times New Roman" w:cs="Times New Roman"/>
          <w:i/>
          <w:iCs/>
        </w:rPr>
        <w:t xml:space="preserve">Battle of Mag </w:t>
      </w:r>
      <w:proofErr w:type="spellStart"/>
      <w:r w:rsidR="00712278" w:rsidRPr="001404AF">
        <w:rPr>
          <w:rFonts w:ascii="Times New Roman" w:hAnsi="Times New Roman" w:cs="Times New Roman"/>
          <w:i/>
          <w:iCs/>
        </w:rPr>
        <w:t>Tuired</w:t>
      </w:r>
      <w:proofErr w:type="spellEnd"/>
      <w:r w:rsidR="00AF0A1A">
        <w:rPr>
          <w:rFonts w:ascii="Times New Roman" w:hAnsi="Times New Roman" w:cs="Times New Roman"/>
        </w:rPr>
        <w:t>.</w:t>
      </w:r>
      <w:r w:rsidR="00AF0A1A">
        <w:rPr>
          <w:rStyle w:val="FootnoteReference"/>
          <w:rFonts w:ascii="Times New Roman" w:hAnsi="Times New Roman" w:cs="Times New Roman"/>
        </w:rPr>
        <w:footnoteReference w:id="55"/>
      </w:r>
    </w:p>
    <w:p w:rsidR="00434434" w:rsidRPr="001404AF" w:rsidRDefault="00712278" w:rsidP="00B54687">
      <w:pPr>
        <w:spacing w:line="480" w:lineRule="auto"/>
        <w:rPr>
          <w:rFonts w:ascii="Times New Roman" w:hAnsi="Times New Roman" w:cs="Times New Roman"/>
        </w:rPr>
      </w:pPr>
      <w:r w:rsidRPr="001404AF">
        <w:rPr>
          <w:rFonts w:ascii="Times New Roman" w:hAnsi="Times New Roman" w:cs="Times New Roman"/>
        </w:rPr>
        <w:t xml:space="preserve"> </w:t>
      </w:r>
    </w:p>
    <w:p w:rsidR="009E2C54" w:rsidRPr="001404AF" w:rsidRDefault="009E2C54" w:rsidP="00434434">
      <w:pPr>
        <w:spacing w:line="480" w:lineRule="auto"/>
        <w:ind w:firstLine="720"/>
        <w:rPr>
          <w:rFonts w:ascii="Times New Roman" w:hAnsi="Times New Roman" w:cs="Times New Roman"/>
        </w:rPr>
      </w:pPr>
      <w:proofErr w:type="spellStart"/>
      <w:r w:rsidRPr="001404AF">
        <w:rPr>
          <w:rFonts w:ascii="Times New Roman" w:hAnsi="Times New Roman" w:cs="Times New Roman"/>
        </w:rPr>
        <w:t>Y’m</w:t>
      </w:r>
      <w:proofErr w:type="spellEnd"/>
      <w:r w:rsidR="00E00DEE" w:rsidRPr="001404AF">
        <w:rPr>
          <w:rFonts w:ascii="Times New Roman" w:hAnsi="Times New Roman" w:cs="Times New Roman"/>
        </w:rPr>
        <w:t xml:space="preserve"> </w:t>
      </w:r>
      <w:r w:rsidRPr="001404AF">
        <w:rPr>
          <w:rFonts w:ascii="Times New Roman" w:hAnsi="Times New Roman" w:cs="Times New Roman"/>
        </w:rPr>
        <w:t xml:space="preserve">ty </w:t>
      </w:r>
      <w:proofErr w:type="spellStart"/>
      <w:r w:rsidRPr="001404AF">
        <w:rPr>
          <w:rFonts w:ascii="Times New Roman" w:hAnsi="Times New Roman" w:cs="Times New Roman"/>
        </w:rPr>
        <w:t>ny</w:t>
      </w:r>
      <w:proofErr w:type="spellEnd"/>
      <w:r w:rsidRPr="001404AF">
        <w:rPr>
          <w:rFonts w:ascii="Times New Roman" w:hAnsi="Times New Roman" w:cs="Times New Roman"/>
        </w:rPr>
        <w:t xml:space="preserve"> </w:t>
      </w:r>
      <w:proofErr w:type="spellStart"/>
      <w:r w:rsidRPr="001404AF">
        <w:rPr>
          <w:rFonts w:ascii="Times New Roman" w:hAnsi="Times New Roman" w:cs="Times New Roman"/>
        </w:rPr>
        <w:t>doi</w:t>
      </w:r>
      <w:proofErr w:type="spellEnd"/>
    </w:p>
    <w:p w:rsidR="009E2C54" w:rsidRPr="001404AF" w:rsidRDefault="009E2C54" w:rsidP="00434434">
      <w:pPr>
        <w:spacing w:line="480" w:lineRule="auto"/>
        <w:ind w:firstLine="720"/>
        <w:rPr>
          <w:rFonts w:ascii="Times New Roman" w:hAnsi="Times New Roman" w:cs="Times New Roman"/>
        </w:rPr>
      </w:pPr>
      <w:proofErr w:type="spellStart"/>
      <w:r w:rsidRPr="001404AF">
        <w:rPr>
          <w:rFonts w:ascii="Times New Roman" w:hAnsi="Times New Roman" w:cs="Times New Roman"/>
        </w:rPr>
        <w:t>Ony’s</w:t>
      </w:r>
      <w:proofErr w:type="spellEnd"/>
      <w:r w:rsidRPr="001404AF">
        <w:rPr>
          <w:rFonts w:ascii="Times New Roman" w:hAnsi="Times New Roman" w:cs="Times New Roman"/>
        </w:rPr>
        <w:t xml:space="preserve"> </w:t>
      </w:r>
      <w:proofErr w:type="spellStart"/>
      <w:r w:rsidRPr="001404AF">
        <w:rPr>
          <w:rFonts w:ascii="Times New Roman" w:hAnsi="Times New Roman" w:cs="Times New Roman"/>
        </w:rPr>
        <w:t>guaredi</w:t>
      </w:r>
      <w:proofErr w:type="spellEnd"/>
      <w:r w:rsidRPr="001404AF">
        <w:rPr>
          <w:rFonts w:ascii="Times New Roman" w:hAnsi="Times New Roman" w:cs="Times New Roman"/>
        </w:rPr>
        <w:t>.</w:t>
      </w:r>
    </w:p>
    <w:p w:rsidR="009E2C54" w:rsidRPr="001404AF" w:rsidRDefault="009E2C54" w:rsidP="00B54687">
      <w:pPr>
        <w:spacing w:line="480" w:lineRule="auto"/>
        <w:rPr>
          <w:rFonts w:ascii="Times New Roman" w:hAnsi="Times New Roman" w:cs="Times New Roman"/>
        </w:rPr>
      </w:pPr>
    </w:p>
    <w:p w:rsidR="009E2C54" w:rsidRPr="001404AF" w:rsidRDefault="009E2C54" w:rsidP="00434434">
      <w:pPr>
        <w:spacing w:line="480" w:lineRule="auto"/>
        <w:ind w:firstLine="720"/>
        <w:rPr>
          <w:rFonts w:ascii="Times New Roman" w:hAnsi="Times New Roman" w:cs="Times New Roman"/>
        </w:rPr>
      </w:pPr>
      <w:r w:rsidRPr="001404AF">
        <w:rPr>
          <w:rFonts w:ascii="Times New Roman" w:hAnsi="Times New Roman" w:cs="Times New Roman"/>
        </w:rPr>
        <w:t>In</w:t>
      </w:r>
      <w:r w:rsidR="00D62F95" w:rsidRPr="001404AF">
        <w:rPr>
          <w:rFonts w:ascii="Times New Roman" w:hAnsi="Times New Roman" w:cs="Times New Roman"/>
        </w:rPr>
        <w:t>to</w:t>
      </w:r>
      <w:r w:rsidRPr="001404AF">
        <w:rPr>
          <w:rFonts w:ascii="Times New Roman" w:hAnsi="Times New Roman" w:cs="Times New Roman"/>
        </w:rPr>
        <w:t xml:space="preserve"> my house you will not come</w:t>
      </w:r>
    </w:p>
    <w:p w:rsidR="009E2C54" w:rsidRPr="001404AF" w:rsidRDefault="009E2C54" w:rsidP="00434434">
      <w:pPr>
        <w:spacing w:line="480" w:lineRule="auto"/>
        <w:ind w:firstLine="720"/>
        <w:rPr>
          <w:rFonts w:ascii="Times New Roman" w:hAnsi="Times New Roman" w:cs="Times New Roman"/>
        </w:rPr>
      </w:pPr>
      <w:r w:rsidRPr="001404AF">
        <w:rPr>
          <w:rFonts w:ascii="Times New Roman" w:hAnsi="Times New Roman" w:cs="Times New Roman"/>
        </w:rPr>
        <w:t>Unless you reveal[?] them.</w:t>
      </w:r>
      <w:r w:rsidR="00752AFB">
        <w:rPr>
          <w:rStyle w:val="FootnoteReference"/>
          <w:rFonts w:ascii="Times New Roman" w:hAnsi="Times New Roman" w:cs="Times New Roman"/>
        </w:rPr>
        <w:footnoteReference w:id="56"/>
      </w:r>
      <w:r w:rsidR="008C65DD">
        <w:rPr>
          <w:rFonts w:ascii="Times New Roman" w:hAnsi="Times New Roman" w:cs="Times New Roman"/>
        </w:rPr>
        <w:t xml:space="preserve"> </w:t>
      </w:r>
    </w:p>
    <w:p w:rsidR="00CB0E95" w:rsidRPr="001404AF" w:rsidRDefault="00CB0E95" w:rsidP="00B54687">
      <w:pPr>
        <w:spacing w:line="480" w:lineRule="auto"/>
        <w:rPr>
          <w:rFonts w:ascii="Times New Roman" w:hAnsi="Times New Roman" w:cs="Times New Roman"/>
        </w:rPr>
      </w:pPr>
    </w:p>
    <w:p w:rsidR="00CB0E95" w:rsidRPr="001404AF" w:rsidRDefault="007D1B46" w:rsidP="00B54687">
      <w:pPr>
        <w:spacing w:line="480" w:lineRule="auto"/>
        <w:rPr>
          <w:rFonts w:ascii="Times New Roman" w:hAnsi="Times New Roman" w:cs="Times New Roman"/>
        </w:rPr>
      </w:pPr>
      <w:r w:rsidRPr="001404AF">
        <w:rPr>
          <w:rFonts w:ascii="Times New Roman" w:hAnsi="Times New Roman" w:cs="Times New Roman"/>
        </w:rPr>
        <w:t>In Jones’ translation, the ambiguity of the meaning of ‘reveal’ is highlighted. Thomas Jones has suggested that</w:t>
      </w:r>
      <w:r w:rsidR="00CB0E95" w:rsidRPr="001404AF">
        <w:rPr>
          <w:rFonts w:ascii="Times New Roman" w:hAnsi="Times New Roman" w:cs="Times New Roman"/>
        </w:rPr>
        <w:t xml:space="preserve"> </w:t>
      </w:r>
      <w:proofErr w:type="spellStart"/>
      <w:r w:rsidR="00CB0E95" w:rsidRPr="001404AF">
        <w:rPr>
          <w:rFonts w:ascii="Times New Roman" w:hAnsi="Times New Roman" w:cs="Times New Roman"/>
          <w:i/>
          <w:iCs/>
        </w:rPr>
        <w:t>ony’</w:t>
      </w:r>
      <w:r w:rsidR="00846367" w:rsidRPr="001404AF">
        <w:rPr>
          <w:rFonts w:ascii="Times New Roman" w:hAnsi="Times New Roman" w:cs="Times New Roman"/>
          <w:i/>
          <w:iCs/>
        </w:rPr>
        <w:t>s</w:t>
      </w:r>
      <w:proofErr w:type="spellEnd"/>
      <w:r w:rsidR="00CB0E95" w:rsidRPr="001404AF">
        <w:rPr>
          <w:rFonts w:ascii="Times New Roman" w:hAnsi="Times New Roman" w:cs="Times New Roman"/>
          <w:i/>
          <w:iCs/>
        </w:rPr>
        <w:t xml:space="preserve"> </w:t>
      </w:r>
      <w:proofErr w:type="spellStart"/>
      <w:r w:rsidR="00CB0E95" w:rsidRPr="001404AF">
        <w:rPr>
          <w:rFonts w:ascii="Times New Roman" w:hAnsi="Times New Roman" w:cs="Times New Roman"/>
          <w:i/>
          <w:iCs/>
        </w:rPr>
        <w:t>guaredi</w:t>
      </w:r>
      <w:proofErr w:type="spellEnd"/>
      <w:r w:rsidR="0095271A" w:rsidRPr="001404AF">
        <w:rPr>
          <w:rFonts w:ascii="Times New Roman" w:hAnsi="Times New Roman" w:cs="Times New Roman"/>
        </w:rPr>
        <w:t>, translated as</w:t>
      </w:r>
      <w:r w:rsidR="00CB0E95" w:rsidRPr="001404AF">
        <w:rPr>
          <w:rFonts w:ascii="Times New Roman" w:hAnsi="Times New Roman" w:cs="Times New Roman"/>
        </w:rPr>
        <w:t xml:space="preserve"> ‘to disclose,</w:t>
      </w:r>
      <w:r w:rsidR="00072E37" w:rsidRPr="001404AF">
        <w:rPr>
          <w:rFonts w:ascii="Times New Roman" w:hAnsi="Times New Roman" w:cs="Times New Roman"/>
        </w:rPr>
        <w:t xml:space="preserve"> or</w:t>
      </w:r>
      <w:r w:rsidR="00CB0E95" w:rsidRPr="001404AF">
        <w:rPr>
          <w:rFonts w:ascii="Times New Roman" w:hAnsi="Times New Roman" w:cs="Times New Roman"/>
        </w:rPr>
        <w:t xml:space="preserve"> reveal’</w:t>
      </w:r>
      <w:r w:rsidR="00C4410B" w:rsidRPr="001404AF">
        <w:rPr>
          <w:rFonts w:ascii="Times New Roman" w:hAnsi="Times New Roman" w:cs="Times New Roman"/>
        </w:rPr>
        <w:t xml:space="preserve"> may indicate</w:t>
      </w:r>
      <w:r w:rsidR="00CB0E95" w:rsidRPr="001404AF">
        <w:rPr>
          <w:rFonts w:ascii="Times New Roman" w:hAnsi="Times New Roman" w:cs="Times New Roman"/>
        </w:rPr>
        <w:t xml:space="preserve"> that when Arthur and his followers arrive at the gate they have been made invisible by Arthur.</w:t>
      </w:r>
      <w:r w:rsidR="008C0DD6">
        <w:rPr>
          <w:rStyle w:val="FootnoteReference"/>
          <w:rFonts w:ascii="Times New Roman" w:hAnsi="Times New Roman" w:cs="Times New Roman"/>
        </w:rPr>
        <w:footnoteReference w:id="57"/>
      </w:r>
      <w:r w:rsidR="00471AEB" w:rsidRPr="001404AF">
        <w:rPr>
          <w:rFonts w:ascii="Times New Roman" w:hAnsi="Times New Roman" w:cs="Times New Roman"/>
        </w:rPr>
        <w:t xml:space="preserve"> Jone</w:t>
      </w:r>
      <w:r w:rsidR="00101DB0" w:rsidRPr="001404AF">
        <w:rPr>
          <w:rFonts w:ascii="Times New Roman" w:hAnsi="Times New Roman" w:cs="Times New Roman"/>
        </w:rPr>
        <w:t>s</w:t>
      </w:r>
      <w:r w:rsidR="00243DF6" w:rsidRPr="001404AF">
        <w:rPr>
          <w:rFonts w:ascii="Times New Roman" w:hAnsi="Times New Roman" w:cs="Times New Roman"/>
        </w:rPr>
        <w:t xml:space="preserve">. </w:t>
      </w:r>
      <w:r w:rsidR="00E8593E" w:rsidRPr="001404AF">
        <w:rPr>
          <w:rFonts w:ascii="Times New Roman" w:hAnsi="Times New Roman" w:cs="Times New Roman"/>
        </w:rPr>
        <w:t>This interpretation would suggest that Arthur’s far-reaching powers are designed to be almost superhuman, representing an ideologically perfect depiction of the ‘magical’ Arthur of Welsh folklore and the Arthur, ‘the British hero’.</w:t>
      </w:r>
    </w:p>
    <w:p w:rsidR="004721BC" w:rsidRPr="001404AF" w:rsidRDefault="004721BC" w:rsidP="00B54687">
      <w:pPr>
        <w:spacing w:line="480" w:lineRule="auto"/>
        <w:rPr>
          <w:rFonts w:ascii="Times New Roman" w:hAnsi="Times New Roman" w:cs="Times New Roman"/>
        </w:rPr>
      </w:pPr>
    </w:p>
    <w:p w:rsidR="00510F80" w:rsidRPr="001404AF" w:rsidRDefault="00C1518A" w:rsidP="00510F80">
      <w:pPr>
        <w:spacing w:line="480" w:lineRule="auto"/>
        <w:rPr>
          <w:rFonts w:ascii="Times New Roman" w:hAnsi="Times New Roman" w:cs="Times New Roman"/>
        </w:rPr>
      </w:pPr>
      <w:r w:rsidRPr="001404AF">
        <w:rPr>
          <w:rFonts w:ascii="Times New Roman" w:hAnsi="Times New Roman" w:cs="Times New Roman"/>
        </w:rPr>
        <w:lastRenderedPageBreak/>
        <w:t xml:space="preserve">Personal names also reveal a great deal about the Arthurian milieu in </w:t>
      </w:r>
      <w:r w:rsidRPr="001404AF">
        <w:rPr>
          <w:rFonts w:ascii="Times New Roman" w:hAnsi="Times New Roman" w:cs="Times New Roman"/>
          <w:i/>
          <w:iCs/>
        </w:rPr>
        <w:t xml:space="preserve">Pa </w:t>
      </w:r>
      <w:proofErr w:type="spellStart"/>
      <w:r w:rsidRPr="001404AF">
        <w:rPr>
          <w:rFonts w:ascii="Times New Roman" w:hAnsi="Times New Roman" w:cs="Times New Roman"/>
          <w:i/>
          <w:iCs/>
        </w:rPr>
        <w:t>gur</w:t>
      </w:r>
      <w:proofErr w:type="spellEnd"/>
      <w:r w:rsidRPr="001404AF">
        <w:rPr>
          <w:rFonts w:ascii="Times New Roman" w:hAnsi="Times New Roman" w:cs="Times New Roman"/>
        </w:rPr>
        <w:t>…</w:t>
      </w:r>
      <w:r w:rsidR="00ED6D79" w:rsidRPr="001404AF">
        <w:rPr>
          <w:rFonts w:ascii="Times New Roman" w:hAnsi="Times New Roman" w:cs="Times New Roman"/>
        </w:rPr>
        <w:t xml:space="preserve"> </w:t>
      </w:r>
      <w:r w:rsidR="005B1094" w:rsidRPr="001404AF">
        <w:rPr>
          <w:rFonts w:ascii="Times New Roman" w:hAnsi="Times New Roman" w:cs="Times New Roman"/>
        </w:rPr>
        <w:t xml:space="preserve"> Only eleven names mentioned in </w:t>
      </w:r>
      <w:r w:rsidR="005B1094" w:rsidRPr="001404AF">
        <w:rPr>
          <w:rFonts w:ascii="Times New Roman" w:hAnsi="Times New Roman" w:cs="Times New Roman"/>
          <w:i/>
          <w:iCs/>
        </w:rPr>
        <w:t>Pa Gur</w:t>
      </w:r>
      <w:r w:rsidR="005B1094" w:rsidRPr="001404AF">
        <w:rPr>
          <w:rFonts w:ascii="Times New Roman" w:hAnsi="Times New Roman" w:cs="Times New Roman"/>
        </w:rPr>
        <w:t xml:space="preserve">… recur in </w:t>
      </w:r>
      <w:proofErr w:type="spellStart"/>
      <w:r w:rsidR="005B1094" w:rsidRPr="001404AF">
        <w:rPr>
          <w:rFonts w:ascii="Times New Roman" w:hAnsi="Times New Roman" w:cs="Times New Roman"/>
          <w:i/>
          <w:iCs/>
        </w:rPr>
        <w:t>Culhwch</w:t>
      </w:r>
      <w:proofErr w:type="spellEnd"/>
      <w:r w:rsidR="005B1094" w:rsidRPr="001404AF">
        <w:rPr>
          <w:rFonts w:ascii="Times New Roman" w:hAnsi="Times New Roman" w:cs="Times New Roman"/>
          <w:i/>
          <w:iCs/>
        </w:rPr>
        <w:t xml:space="preserve"> and Olwen</w:t>
      </w:r>
      <w:r w:rsidR="005B1094" w:rsidRPr="001404AF">
        <w:rPr>
          <w:rFonts w:ascii="Times New Roman" w:hAnsi="Times New Roman" w:cs="Times New Roman"/>
        </w:rPr>
        <w:t xml:space="preserve">, and despite the similarities, there are also inconsistencies between these two depictions of Arthur and his world. </w:t>
      </w:r>
      <w:proofErr w:type="spellStart"/>
      <w:r w:rsidR="006B166C" w:rsidRPr="001404AF">
        <w:rPr>
          <w:rFonts w:ascii="Times New Roman" w:hAnsi="Times New Roman" w:cs="Times New Roman"/>
          <w:i/>
          <w:iCs/>
        </w:rPr>
        <w:t>Glewlwyd</w:t>
      </w:r>
      <w:proofErr w:type="spellEnd"/>
      <w:r w:rsidR="00873123" w:rsidRPr="001404AF">
        <w:rPr>
          <w:rFonts w:ascii="Times New Roman" w:hAnsi="Times New Roman" w:cs="Times New Roman"/>
          <w:i/>
          <w:iCs/>
        </w:rPr>
        <w:t xml:space="preserve"> </w:t>
      </w:r>
      <w:proofErr w:type="spellStart"/>
      <w:r w:rsidR="00873123" w:rsidRPr="001404AF">
        <w:rPr>
          <w:rFonts w:ascii="Times New Roman" w:hAnsi="Times New Roman" w:cs="Times New Roman"/>
          <w:i/>
          <w:iCs/>
        </w:rPr>
        <w:t>Gafaelfawr</w:t>
      </w:r>
      <w:proofErr w:type="spellEnd"/>
      <w:r w:rsidR="006B166C" w:rsidRPr="001404AF">
        <w:rPr>
          <w:rFonts w:ascii="Times New Roman" w:hAnsi="Times New Roman" w:cs="Times New Roman"/>
        </w:rPr>
        <w:t xml:space="preserve"> appears in </w:t>
      </w:r>
      <w:proofErr w:type="spellStart"/>
      <w:r w:rsidR="006B166C" w:rsidRPr="001404AF">
        <w:rPr>
          <w:rFonts w:ascii="Times New Roman" w:hAnsi="Times New Roman" w:cs="Times New Roman"/>
          <w:i/>
          <w:iCs/>
        </w:rPr>
        <w:t>Culhwch</w:t>
      </w:r>
      <w:proofErr w:type="spellEnd"/>
      <w:r w:rsidR="00D93738" w:rsidRPr="001404AF">
        <w:rPr>
          <w:rFonts w:ascii="Times New Roman" w:hAnsi="Times New Roman" w:cs="Times New Roman"/>
          <w:i/>
          <w:iCs/>
        </w:rPr>
        <w:t xml:space="preserve">, </w:t>
      </w:r>
      <w:r w:rsidR="006B166C" w:rsidRPr="001404AF">
        <w:rPr>
          <w:rFonts w:ascii="Times New Roman" w:hAnsi="Times New Roman" w:cs="Times New Roman"/>
        </w:rPr>
        <w:t>this time as Arthur’s porter (</w:t>
      </w:r>
      <w:r w:rsidR="00325EC1" w:rsidRPr="001404AF">
        <w:rPr>
          <w:rFonts w:ascii="Times New Roman" w:hAnsi="Times New Roman" w:cs="Times New Roman"/>
        </w:rPr>
        <w:t>but</w:t>
      </w:r>
      <w:r w:rsidR="006B166C" w:rsidRPr="001404AF">
        <w:rPr>
          <w:rFonts w:ascii="Times New Roman" w:hAnsi="Times New Roman" w:cs="Times New Roman"/>
        </w:rPr>
        <w:t xml:space="preserve"> only on New Year’s Day)</w:t>
      </w:r>
      <w:r w:rsidR="001426DB" w:rsidRPr="001404AF">
        <w:rPr>
          <w:rFonts w:ascii="Times New Roman" w:hAnsi="Times New Roman" w:cs="Times New Roman"/>
        </w:rPr>
        <w:t xml:space="preserve"> and Mabon</w:t>
      </w:r>
      <w:r w:rsidR="0071133D" w:rsidRPr="001404AF">
        <w:rPr>
          <w:rFonts w:ascii="Times New Roman" w:hAnsi="Times New Roman" w:cs="Times New Roman"/>
        </w:rPr>
        <w:t xml:space="preserve"> son of </w:t>
      </w:r>
      <w:proofErr w:type="spellStart"/>
      <w:r w:rsidR="0071133D" w:rsidRPr="001404AF">
        <w:rPr>
          <w:rFonts w:ascii="Times New Roman" w:hAnsi="Times New Roman" w:cs="Times New Roman"/>
        </w:rPr>
        <w:t>Modron</w:t>
      </w:r>
      <w:proofErr w:type="spellEnd"/>
      <w:r w:rsidR="001426DB" w:rsidRPr="001404AF">
        <w:rPr>
          <w:rFonts w:ascii="Times New Roman" w:hAnsi="Times New Roman" w:cs="Times New Roman"/>
        </w:rPr>
        <w:t xml:space="preserve"> (</w:t>
      </w:r>
      <w:r w:rsidR="003B7DCC" w:rsidRPr="001404AF">
        <w:rPr>
          <w:rFonts w:ascii="Times New Roman" w:hAnsi="Times New Roman" w:cs="Times New Roman"/>
        </w:rPr>
        <w:t>one of Arthur’s warriors included in his list</w:t>
      </w:r>
      <w:r w:rsidR="001A10AB" w:rsidRPr="001404AF">
        <w:rPr>
          <w:rFonts w:ascii="Times New Roman" w:hAnsi="Times New Roman" w:cs="Times New Roman"/>
        </w:rPr>
        <w:t xml:space="preserve"> in </w:t>
      </w:r>
      <w:r w:rsidR="001A10AB" w:rsidRPr="001404AF">
        <w:rPr>
          <w:rFonts w:ascii="Times New Roman" w:hAnsi="Times New Roman" w:cs="Times New Roman"/>
          <w:i/>
          <w:iCs/>
        </w:rPr>
        <w:t>Pa Gur..</w:t>
      </w:r>
      <w:r w:rsidR="003B7DCC" w:rsidRPr="001404AF">
        <w:rPr>
          <w:rFonts w:ascii="Times New Roman" w:hAnsi="Times New Roman" w:cs="Times New Roman"/>
        </w:rPr>
        <w:t xml:space="preserve"> and </w:t>
      </w:r>
      <w:r w:rsidR="001426DB" w:rsidRPr="001404AF">
        <w:rPr>
          <w:rFonts w:ascii="Times New Roman" w:hAnsi="Times New Roman" w:cs="Times New Roman"/>
        </w:rPr>
        <w:t>desc</w:t>
      </w:r>
      <w:r w:rsidR="00132283" w:rsidRPr="001404AF">
        <w:rPr>
          <w:rFonts w:ascii="Times New Roman" w:hAnsi="Times New Roman" w:cs="Times New Roman"/>
        </w:rPr>
        <w:t>r</w:t>
      </w:r>
      <w:r w:rsidR="001426DB" w:rsidRPr="001404AF">
        <w:rPr>
          <w:rFonts w:ascii="Times New Roman" w:hAnsi="Times New Roman" w:cs="Times New Roman"/>
        </w:rPr>
        <w:t xml:space="preserve">ibed as a servant of </w:t>
      </w:r>
      <w:proofErr w:type="spellStart"/>
      <w:r w:rsidR="001426DB" w:rsidRPr="001404AF">
        <w:rPr>
          <w:rFonts w:ascii="Times New Roman" w:hAnsi="Times New Roman" w:cs="Times New Roman"/>
        </w:rPr>
        <w:t>Uthr</w:t>
      </w:r>
      <w:proofErr w:type="spellEnd"/>
      <w:r w:rsidR="001426DB" w:rsidRPr="001404AF">
        <w:rPr>
          <w:rFonts w:ascii="Times New Roman" w:hAnsi="Times New Roman" w:cs="Times New Roman"/>
        </w:rPr>
        <w:t xml:space="preserve"> Pendragon</w:t>
      </w:r>
      <w:r w:rsidR="00352931" w:rsidRPr="001404AF">
        <w:rPr>
          <w:rFonts w:ascii="Times New Roman" w:hAnsi="Times New Roman" w:cs="Times New Roman"/>
        </w:rPr>
        <w:t>)</w:t>
      </w:r>
      <w:r w:rsidR="00185525" w:rsidRPr="001404AF">
        <w:rPr>
          <w:rFonts w:ascii="Times New Roman" w:hAnsi="Times New Roman" w:cs="Times New Roman"/>
        </w:rPr>
        <w:t xml:space="preserve"> </w:t>
      </w:r>
      <w:r w:rsidR="001426DB" w:rsidRPr="001404AF">
        <w:rPr>
          <w:rFonts w:ascii="Times New Roman" w:hAnsi="Times New Roman" w:cs="Times New Roman"/>
        </w:rPr>
        <w:t>has</w:t>
      </w:r>
      <w:r w:rsidR="00AC72C4" w:rsidRPr="001404AF">
        <w:rPr>
          <w:rFonts w:ascii="Times New Roman" w:hAnsi="Times New Roman" w:cs="Times New Roman"/>
        </w:rPr>
        <w:t>, in complete contrast</w:t>
      </w:r>
      <w:r w:rsidR="00144AF3" w:rsidRPr="001404AF">
        <w:rPr>
          <w:rFonts w:ascii="Times New Roman" w:hAnsi="Times New Roman" w:cs="Times New Roman"/>
        </w:rPr>
        <w:t>,</w:t>
      </w:r>
      <w:r w:rsidR="001426DB" w:rsidRPr="001404AF">
        <w:rPr>
          <w:rFonts w:ascii="Times New Roman" w:hAnsi="Times New Roman" w:cs="Times New Roman"/>
        </w:rPr>
        <w:t xml:space="preserve"> been a prisoner almost since the dawn of time in </w:t>
      </w:r>
      <w:proofErr w:type="spellStart"/>
      <w:r w:rsidR="001426DB" w:rsidRPr="001404AF">
        <w:rPr>
          <w:rFonts w:ascii="Times New Roman" w:hAnsi="Times New Roman" w:cs="Times New Roman"/>
          <w:i/>
          <w:iCs/>
        </w:rPr>
        <w:t>Culhwch</w:t>
      </w:r>
      <w:proofErr w:type="spellEnd"/>
      <w:r w:rsidR="001426DB" w:rsidRPr="001404AF">
        <w:rPr>
          <w:rFonts w:ascii="Times New Roman" w:hAnsi="Times New Roman" w:cs="Times New Roman"/>
        </w:rPr>
        <w:t>.</w:t>
      </w:r>
      <w:r w:rsidR="00A53174">
        <w:rPr>
          <w:rStyle w:val="FootnoteReference"/>
          <w:rFonts w:ascii="Times New Roman" w:hAnsi="Times New Roman" w:cs="Times New Roman"/>
        </w:rPr>
        <w:footnoteReference w:id="58"/>
      </w:r>
      <w:r w:rsidR="007E776C" w:rsidRPr="001404AF">
        <w:rPr>
          <w:rFonts w:ascii="Times New Roman" w:hAnsi="Times New Roman" w:cs="Times New Roman"/>
        </w:rPr>
        <w:t xml:space="preserve"> He is freed by Arthur, Cai and Bedwyr who need his assistance</w:t>
      </w:r>
      <w:r w:rsidR="00893D8E" w:rsidRPr="001404AF">
        <w:rPr>
          <w:rFonts w:ascii="Times New Roman" w:hAnsi="Times New Roman" w:cs="Times New Roman"/>
        </w:rPr>
        <w:t xml:space="preserve"> in </w:t>
      </w:r>
      <w:r w:rsidR="007E776C" w:rsidRPr="001404AF">
        <w:rPr>
          <w:rFonts w:ascii="Times New Roman" w:hAnsi="Times New Roman" w:cs="Times New Roman"/>
        </w:rPr>
        <w:t>hunting</w:t>
      </w:r>
      <w:r w:rsidR="00E37E92" w:rsidRPr="001404AF">
        <w:rPr>
          <w:rFonts w:ascii="Times New Roman" w:hAnsi="Times New Roman" w:cs="Times New Roman"/>
        </w:rPr>
        <w:t xml:space="preserve"> the boar,</w:t>
      </w:r>
      <w:r w:rsidR="007E776C" w:rsidRPr="001404AF">
        <w:rPr>
          <w:rFonts w:ascii="Times New Roman" w:hAnsi="Times New Roman" w:cs="Times New Roman"/>
        </w:rPr>
        <w:t xml:space="preserve"> Twrch </w:t>
      </w:r>
      <w:proofErr w:type="spellStart"/>
      <w:r w:rsidR="007E776C" w:rsidRPr="001404AF">
        <w:rPr>
          <w:rFonts w:ascii="Times New Roman" w:hAnsi="Times New Roman" w:cs="Times New Roman"/>
        </w:rPr>
        <w:t>Trwyth</w:t>
      </w:r>
      <w:proofErr w:type="spellEnd"/>
      <w:r w:rsidR="007E776C" w:rsidRPr="001404AF">
        <w:rPr>
          <w:rFonts w:ascii="Times New Roman" w:hAnsi="Times New Roman" w:cs="Times New Roman"/>
        </w:rPr>
        <w:t>.</w:t>
      </w:r>
      <w:r w:rsidR="00510F80" w:rsidRPr="001404AF">
        <w:rPr>
          <w:rFonts w:ascii="Times New Roman" w:hAnsi="Times New Roman" w:cs="Times New Roman"/>
        </w:rPr>
        <w:t xml:space="preserve"> </w:t>
      </w:r>
      <w:r w:rsidR="00BF47B4" w:rsidRPr="001404AF">
        <w:rPr>
          <w:rFonts w:ascii="Times New Roman" w:hAnsi="Times New Roman" w:cs="Times New Roman"/>
        </w:rPr>
        <w:t>The inclusion of Mabon in Arthur’s list may be an allusion to Mabon’s origins in mythology and folklore.</w:t>
      </w:r>
      <w:r w:rsidR="00DD71A0" w:rsidRPr="001404AF">
        <w:rPr>
          <w:rFonts w:ascii="Times New Roman" w:hAnsi="Times New Roman" w:cs="Times New Roman"/>
        </w:rPr>
        <w:t xml:space="preserve"> </w:t>
      </w:r>
      <w:r w:rsidR="00510F80" w:rsidRPr="001404AF">
        <w:rPr>
          <w:rFonts w:ascii="Times New Roman" w:hAnsi="Times New Roman" w:cs="Times New Roman"/>
        </w:rPr>
        <w:t xml:space="preserve">The name Mabon is derived from the Celtic god </w:t>
      </w:r>
      <w:proofErr w:type="spellStart"/>
      <w:r w:rsidR="00510F80" w:rsidRPr="001404AF">
        <w:rPr>
          <w:rFonts w:ascii="Times New Roman" w:hAnsi="Times New Roman" w:cs="Times New Roman"/>
          <w:i/>
          <w:iCs/>
        </w:rPr>
        <w:t>Maponos</w:t>
      </w:r>
      <w:proofErr w:type="spellEnd"/>
      <w:r w:rsidR="00510F80" w:rsidRPr="001404AF">
        <w:rPr>
          <w:rFonts w:ascii="Times New Roman" w:hAnsi="Times New Roman" w:cs="Times New Roman"/>
        </w:rPr>
        <w:t xml:space="preserve"> (known as </w:t>
      </w:r>
      <w:r w:rsidR="00510F80" w:rsidRPr="001404AF">
        <w:rPr>
          <w:rFonts w:ascii="Times New Roman" w:hAnsi="Times New Roman" w:cs="Times New Roman"/>
          <w:i/>
          <w:iCs/>
        </w:rPr>
        <w:t>Apollo</w:t>
      </w:r>
      <w:r w:rsidR="00510F80" w:rsidRPr="001404AF">
        <w:rPr>
          <w:rFonts w:ascii="Times New Roman" w:hAnsi="Times New Roman" w:cs="Times New Roman"/>
        </w:rPr>
        <w:t xml:space="preserve"> to the Romans) and to whom dedications are found in inscriptions in northern Britain. ‘In no other Welsh text, however, is Mabon associated with </w:t>
      </w:r>
      <w:proofErr w:type="spellStart"/>
      <w:r w:rsidR="00510F80" w:rsidRPr="001404AF">
        <w:rPr>
          <w:rFonts w:ascii="Times New Roman" w:hAnsi="Times New Roman" w:cs="Times New Roman"/>
        </w:rPr>
        <w:t>Uthr</w:t>
      </w:r>
      <w:proofErr w:type="spellEnd"/>
      <w:r w:rsidR="00510F80" w:rsidRPr="001404AF">
        <w:rPr>
          <w:rFonts w:ascii="Times New Roman" w:hAnsi="Times New Roman" w:cs="Times New Roman"/>
        </w:rPr>
        <w:t xml:space="preserve"> Pendragon’. In Geoffrey’s </w:t>
      </w:r>
      <w:r w:rsidR="00510F80" w:rsidRPr="001404AF">
        <w:rPr>
          <w:rFonts w:ascii="Times New Roman" w:hAnsi="Times New Roman" w:cs="Times New Roman"/>
          <w:i/>
          <w:iCs/>
        </w:rPr>
        <w:t>Historia</w:t>
      </w:r>
      <w:r w:rsidR="00510F80" w:rsidRPr="001404AF">
        <w:rPr>
          <w:rFonts w:ascii="Times New Roman" w:hAnsi="Times New Roman" w:cs="Times New Roman"/>
        </w:rPr>
        <w:t xml:space="preserve">, </w:t>
      </w:r>
      <w:proofErr w:type="spellStart"/>
      <w:r w:rsidR="00510F80" w:rsidRPr="001404AF">
        <w:rPr>
          <w:rFonts w:ascii="Times New Roman" w:hAnsi="Times New Roman" w:cs="Times New Roman"/>
        </w:rPr>
        <w:t>Uthr</w:t>
      </w:r>
      <w:proofErr w:type="spellEnd"/>
      <w:r w:rsidR="00510F80" w:rsidRPr="001404AF">
        <w:rPr>
          <w:rFonts w:ascii="Times New Roman" w:hAnsi="Times New Roman" w:cs="Times New Roman"/>
        </w:rPr>
        <w:t xml:space="preserve"> is Arthur’s father ‘and there are indications that this was so in earlier Welsh traditions</w:t>
      </w:r>
      <w:r w:rsidR="006265CA" w:rsidRPr="001404AF">
        <w:rPr>
          <w:rFonts w:ascii="Times New Roman" w:hAnsi="Times New Roman" w:cs="Times New Roman"/>
        </w:rPr>
        <w:t>’</w:t>
      </w:r>
      <w:r w:rsidR="00FA7DDF" w:rsidRPr="001404AF">
        <w:rPr>
          <w:rFonts w:ascii="Times New Roman" w:hAnsi="Times New Roman" w:cs="Times New Roman"/>
        </w:rPr>
        <w:t>.</w:t>
      </w:r>
      <w:r w:rsidR="001B792C">
        <w:rPr>
          <w:rStyle w:val="FootnoteReference"/>
          <w:rFonts w:ascii="Times New Roman" w:hAnsi="Times New Roman" w:cs="Times New Roman"/>
        </w:rPr>
        <w:footnoteReference w:id="59"/>
      </w:r>
      <w:r w:rsidR="00860FA0" w:rsidRPr="001404AF">
        <w:rPr>
          <w:rFonts w:ascii="Times New Roman" w:hAnsi="Times New Roman" w:cs="Times New Roman"/>
        </w:rPr>
        <w:t xml:space="preserve"> </w:t>
      </w:r>
      <w:r w:rsidR="00FA7DDF" w:rsidRPr="001404AF">
        <w:rPr>
          <w:rFonts w:ascii="Times New Roman" w:hAnsi="Times New Roman" w:cs="Times New Roman"/>
        </w:rPr>
        <w:t xml:space="preserve">This theory would suggest </w:t>
      </w:r>
      <w:r w:rsidR="006265CA" w:rsidRPr="001404AF">
        <w:rPr>
          <w:rFonts w:ascii="Times New Roman" w:hAnsi="Times New Roman" w:cs="Times New Roman"/>
        </w:rPr>
        <w:t>that</w:t>
      </w:r>
      <w:r w:rsidR="00112BA4" w:rsidRPr="001404AF">
        <w:rPr>
          <w:rFonts w:ascii="Times New Roman" w:hAnsi="Times New Roman" w:cs="Times New Roman"/>
        </w:rPr>
        <w:t xml:space="preserve"> the allusions to </w:t>
      </w:r>
      <w:r w:rsidR="006265CA" w:rsidRPr="001404AF">
        <w:rPr>
          <w:rFonts w:ascii="Times New Roman" w:hAnsi="Times New Roman" w:cs="Times New Roman"/>
        </w:rPr>
        <w:t>Mabon</w:t>
      </w:r>
      <w:r w:rsidR="005D15E8" w:rsidRPr="001404AF">
        <w:rPr>
          <w:rFonts w:ascii="Times New Roman" w:hAnsi="Times New Roman" w:cs="Times New Roman"/>
        </w:rPr>
        <w:t xml:space="preserve"> in Arthur’s list</w:t>
      </w:r>
      <w:r w:rsidR="00B95A23" w:rsidRPr="001404AF">
        <w:rPr>
          <w:rFonts w:ascii="Times New Roman" w:hAnsi="Times New Roman" w:cs="Times New Roman"/>
        </w:rPr>
        <w:t xml:space="preserve"> suggest</w:t>
      </w:r>
      <w:r w:rsidR="00860FA0" w:rsidRPr="001404AF">
        <w:rPr>
          <w:rFonts w:ascii="Times New Roman" w:hAnsi="Times New Roman" w:cs="Times New Roman"/>
        </w:rPr>
        <w:t xml:space="preserve"> a close connectio</w:t>
      </w:r>
      <w:r w:rsidR="00864A9A" w:rsidRPr="001404AF">
        <w:rPr>
          <w:rFonts w:ascii="Times New Roman" w:hAnsi="Times New Roman" w:cs="Times New Roman"/>
        </w:rPr>
        <w:t>n to</w:t>
      </w:r>
      <w:r w:rsidR="006265CA" w:rsidRPr="001404AF">
        <w:rPr>
          <w:rFonts w:ascii="Times New Roman" w:hAnsi="Times New Roman" w:cs="Times New Roman"/>
        </w:rPr>
        <w:t xml:space="preserve"> Welsh</w:t>
      </w:r>
      <w:r w:rsidR="00BD4747" w:rsidRPr="001404AF">
        <w:rPr>
          <w:rFonts w:ascii="Times New Roman" w:hAnsi="Times New Roman" w:cs="Times New Roman"/>
        </w:rPr>
        <w:t xml:space="preserve"> legend and</w:t>
      </w:r>
      <w:r w:rsidR="005771D3" w:rsidRPr="001404AF">
        <w:rPr>
          <w:rFonts w:ascii="Times New Roman" w:hAnsi="Times New Roman" w:cs="Times New Roman"/>
        </w:rPr>
        <w:t xml:space="preserve"> </w:t>
      </w:r>
      <w:r w:rsidR="006265CA" w:rsidRPr="001404AF">
        <w:rPr>
          <w:rFonts w:ascii="Times New Roman" w:hAnsi="Times New Roman" w:cs="Times New Roman"/>
        </w:rPr>
        <w:t>folklore</w:t>
      </w:r>
      <w:r w:rsidR="0016211B" w:rsidRPr="001404AF">
        <w:rPr>
          <w:rFonts w:ascii="Times New Roman" w:hAnsi="Times New Roman" w:cs="Times New Roman"/>
        </w:rPr>
        <w:t xml:space="preserve"> </w:t>
      </w:r>
      <w:r w:rsidR="00FA7DDF" w:rsidRPr="001404AF">
        <w:rPr>
          <w:rFonts w:ascii="Times New Roman" w:hAnsi="Times New Roman" w:cs="Times New Roman"/>
        </w:rPr>
        <w:t xml:space="preserve">in </w:t>
      </w:r>
      <w:r w:rsidR="00FA7DDF" w:rsidRPr="001404AF">
        <w:rPr>
          <w:rFonts w:ascii="Times New Roman" w:hAnsi="Times New Roman" w:cs="Times New Roman"/>
          <w:i/>
          <w:iCs/>
        </w:rPr>
        <w:t xml:space="preserve">Pa </w:t>
      </w:r>
      <w:proofErr w:type="spellStart"/>
      <w:r w:rsidR="00F43DBD">
        <w:rPr>
          <w:rFonts w:ascii="Times New Roman" w:hAnsi="Times New Roman" w:cs="Times New Roman"/>
          <w:i/>
          <w:iCs/>
        </w:rPr>
        <w:t>g</w:t>
      </w:r>
      <w:r w:rsidR="00FA7DDF" w:rsidRPr="001404AF">
        <w:rPr>
          <w:rFonts w:ascii="Times New Roman" w:hAnsi="Times New Roman" w:cs="Times New Roman"/>
          <w:i/>
          <w:iCs/>
        </w:rPr>
        <w:t>ur</w:t>
      </w:r>
      <w:proofErr w:type="spellEnd"/>
      <w:r w:rsidR="00FA7DDF" w:rsidRPr="001404AF">
        <w:rPr>
          <w:rFonts w:ascii="Times New Roman" w:hAnsi="Times New Roman" w:cs="Times New Roman"/>
          <w:i/>
          <w:iCs/>
        </w:rPr>
        <w:t>…</w:t>
      </w:r>
      <w:r w:rsidR="005904D5" w:rsidRPr="001404AF">
        <w:rPr>
          <w:rFonts w:ascii="Times New Roman" w:hAnsi="Times New Roman" w:cs="Times New Roman"/>
        </w:rPr>
        <w:t xml:space="preserve"> The recitation of Arthur’s list of heroic characters and exploits performs the same literary function as the lists in </w:t>
      </w:r>
      <w:proofErr w:type="spellStart"/>
      <w:r w:rsidR="005904D5" w:rsidRPr="001404AF">
        <w:rPr>
          <w:rFonts w:ascii="Times New Roman" w:hAnsi="Times New Roman" w:cs="Times New Roman"/>
          <w:i/>
          <w:iCs/>
        </w:rPr>
        <w:t>Culhwch</w:t>
      </w:r>
      <w:proofErr w:type="spellEnd"/>
      <w:r w:rsidR="005904D5" w:rsidRPr="001404AF">
        <w:rPr>
          <w:rFonts w:ascii="Times New Roman" w:hAnsi="Times New Roman" w:cs="Times New Roman"/>
          <w:i/>
          <w:iCs/>
        </w:rPr>
        <w:t>,</w:t>
      </w:r>
      <w:r w:rsidR="005904D5" w:rsidRPr="001404AF">
        <w:rPr>
          <w:rFonts w:ascii="Times New Roman" w:hAnsi="Times New Roman" w:cs="Times New Roman"/>
        </w:rPr>
        <w:t xml:space="preserve"> ‘to remind an audience of half-forgotten stories and whet their appetites for new ones’</w:t>
      </w:r>
      <w:r w:rsidR="00DF72FC">
        <w:rPr>
          <w:rFonts w:ascii="Times New Roman" w:hAnsi="Times New Roman" w:cs="Times New Roman"/>
        </w:rPr>
        <w:t>.</w:t>
      </w:r>
      <w:r w:rsidR="00DF72FC">
        <w:rPr>
          <w:rStyle w:val="FootnoteReference"/>
          <w:rFonts w:ascii="Times New Roman" w:hAnsi="Times New Roman" w:cs="Times New Roman"/>
        </w:rPr>
        <w:footnoteReference w:id="60"/>
      </w:r>
    </w:p>
    <w:p w:rsidR="00831040" w:rsidRPr="001404AF" w:rsidRDefault="00831040" w:rsidP="00405622">
      <w:pPr>
        <w:spacing w:line="480" w:lineRule="auto"/>
        <w:rPr>
          <w:rFonts w:ascii="Times New Roman" w:hAnsi="Times New Roman" w:cs="Times New Roman"/>
        </w:rPr>
      </w:pPr>
    </w:p>
    <w:p w:rsidR="00B83CE2" w:rsidRPr="001404AF" w:rsidRDefault="005739CB" w:rsidP="00B83CE2">
      <w:pPr>
        <w:spacing w:line="480" w:lineRule="auto"/>
        <w:rPr>
          <w:rFonts w:ascii="Times New Roman" w:hAnsi="Times New Roman" w:cs="Times New Roman"/>
        </w:rPr>
      </w:pPr>
      <w:r w:rsidRPr="001404AF">
        <w:rPr>
          <w:rFonts w:ascii="Times New Roman" w:hAnsi="Times New Roman" w:cs="Times New Roman"/>
        </w:rPr>
        <w:t>Arthur’s reminiscences</w:t>
      </w:r>
      <w:r w:rsidR="00334F1E" w:rsidRPr="001404AF">
        <w:rPr>
          <w:rFonts w:ascii="Times New Roman" w:hAnsi="Times New Roman" w:cs="Times New Roman"/>
        </w:rPr>
        <w:t xml:space="preserve"> of past adventures</w:t>
      </w:r>
      <w:r w:rsidR="00AA1877" w:rsidRPr="001404AF">
        <w:rPr>
          <w:rFonts w:ascii="Times New Roman" w:hAnsi="Times New Roman" w:cs="Times New Roman"/>
        </w:rPr>
        <w:t>, however,</w:t>
      </w:r>
      <w:r w:rsidR="00B0784A" w:rsidRPr="001404AF">
        <w:rPr>
          <w:rFonts w:ascii="Times New Roman" w:hAnsi="Times New Roman" w:cs="Times New Roman"/>
        </w:rPr>
        <w:t xml:space="preserve"> are</w:t>
      </w:r>
      <w:r w:rsidR="001D2856" w:rsidRPr="001404AF">
        <w:rPr>
          <w:rFonts w:ascii="Times New Roman" w:hAnsi="Times New Roman" w:cs="Times New Roman"/>
        </w:rPr>
        <w:t xml:space="preserve"> also</w:t>
      </w:r>
      <w:r w:rsidR="00BB2A35" w:rsidRPr="001404AF">
        <w:rPr>
          <w:rFonts w:ascii="Times New Roman" w:hAnsi="Times New Roman" w:cs="Times New Roman"/>
        </w:rPr>
        <w:t xml:space="preserve"> marked by</w:t>
      </w:r>
      <w:r w:rsidR="00B0784A" w:rsidRPr="001404AF">
        <w:rPr>
          <w:rFonts w:ascii="Times New Roman" w:hAnsi="Times New Roman" w:cs="Times New Roman"/>
        </w:rPr>
        <w:t xml:space="preserve"> an elegiac</w:t>
      </w:r>
      <w:r w:rsidR="00C073B3" w:rsidRPr="001404AF">
        <w:rPr>
          <w:rFonts w:ascii="Times New Roman" w:hAnsi="Times New Roman" w:cs="Times New Roman"/>
        </w:rPr>
        <w:t xml:space="preserve"> quality</w:t>
      </w:r>
      <w:r w:rsidR="007375FB" w:rsidRPr="001404AF">
        <w:rPr>
          <w:rFonts w:ascii="Times New Roman" w:hAnsi="Times New Roman" w:cs="Times New Roman"/>
        </w:rPr>
        <w:t>; in sharp contrast to the</w:t>
      </w:r>
      <w:r w:rsidR="00227726" w:rsidRPr="001404AF">
        <w:rPr>
          <w:rFonts w:ascii="Times New Roman" w:hAnsi="Times New Roman" w:cs="Times New Roman"/>
        </w:rPr>
        <w:t xml:space="preserve"> generally</w:t>
      </w:r>
      <w:r w:rsidR="007375FB" w:rsidRPr="001404AF">
        <w:rPr>
          <w:rFonts w:ascii="Times New Roman" w:hAnsi="Times New Roman" w:cs="Times New Roman"/>
        </w:rPr>
        <w:t xml:space="preserve"> light-hearted tone of the poem</w:t>
      </w:r>
      <w:r w:rsidR="003C168C" w:rsidRPr="001404AF">
        <w:rPr>
          <w:rFonts w:ascii="Times New Roman" w:hAnsi="Times New Roman" w:cs="Times New Roman"/>
        </w:rPr>
        <w:t>.</w:t>
      </w:r>
      <w:r w:rsidR="007375FB" w:rsidRPr="001404AF">
        <w:rPr>
          <w:rFonts w:ascii="Times New Roman" w:hAnsi="Times New Roman" w:cs="Times New Roman"/>
        </w:rPr>
        <w:t xml:space="preserve"> </w:t>
      </w:r>
      <w:r w:rsidR="00860CB2" w:rsidRPr="001404AF">
        <w:rPr>
          <w:rFonts w:ascii="Times New Roman" w:hAnsi="Times New Roman" w:cs="Times New Roman"/>
        </w:rPr>
        <w:t>Sims-</w:t>
      </w:r>
      <w:r w:rsidR="00CB672B" w:rsidRPr="001404AF">
        <w:rPr>
          <w:rFonts w:ascii="Times New Roman" w:hAnsi="Times New Roman" w:cs="Times New Roman"/>
        </w:rPr>
        <w:t>W</w:t>
      </w:r>
      <w:r w:rsidR="00860CB2" w:rsidRPr="001404AF">
        <w:rPr>
          <w:rFonts w:ascii="Times New Roman" w:hAnsi="Times New Roman" w:cs="Times New Roman"/>
        </w:rPr>
        <w:t>illiams notes the use of the imperfect tense in</w:t>
      </w:r>
      <w:r w:rsidR="0061329B" w:rsidRPr="001404AF">
        <w:rPr>
          <w:rFonts w:ascii="Times New Roman" w:hAnsi="Times New Roman" w:cs="Times New Roman"/>
        </w:rPr>
        <w:t xml:space="preserve"> Arthur’s list</w:t>
      </w:r>
      <w:r w:rsidR="00860CB2" w:rsidRPr="001404AF">
        <w:rPr>
          <w:rFonts w:ascii="Times New Roman" w:hAnsi="Times New Roman" w:cs="Times New Roman"/>
        </w:rPr>
        <w:t>, suggesting that Arthur is now only accompanied by Cai</w:t>
      </w:r>
      <w:r w:rsidR="00D5175C" w:rsidRPr="001404AF">
        <w:rPr>
          <w:rFonts w:ascii="Times New Roman" w:hAnsi="Times New Roman" w:cs="Times New Roman"/>
        </w:rPr>
        <w:t>, Bedwyr</w:t>
      </w:r>
      <w:r w:rsidR="00860CB2" w:rsidRPr="001404AF">
        <w:rPr>
          <w:rFonts w:ascii="Times New Roman" w:hAnsi="Times New Roman" w:cs="Times New Roman"/>
        </w:rPr>
        <w:t xml:space="preserve"> and only three other warriors</w:t>
      </w:r>
      <w:r w:rsidR="00A11654" w:rsidRPr="001404AF">
        <w:rPr>
          <w:rFonts w:ascii="Times New Roman" w:hAnsi="Times New Roman" w:cs="Times New Roman"/>
        </w:rPr>
        <w:t xml:space="preserve">, </w:t>
      </w:r>
      <w:r w:rsidR="00D5175C" w:rsidRPr="001404AF">
        <w:rPr>
          <w:rFonts w:ascii="Times New Roman" w:hAnsi="Times New Roman" w:cs="Times New Roman"/>
        </w:rPr>
        <w:t>Mabon</w:t>
      </w:r>
      <w:r w:rsidR="00860CB2" w:rsidRPr="001404AF">
        <w:rPr>
          <w:rFonts w:ascii="Times New Roman" w:hAnsi="Times New Roman" w:cs="Times New Roman"/>
        </w:rPr>
        <w:t>,</w:t>
      </w:r>
      <w:r w:rsidR="008A6B1F" w:rsidRPr="001404AF">
        <w:rPr>
          <w:rFonts w:ascii="Times New Roman" w:hAnsi="Times New Roman" w:cs="Times New Roman"/>
        </w:rPr>
        <w:t xml:space="preserve"> son of </w:t>
      </w:r>
      <w:proofErr w:type="spellStart"/>
      <w:r w:rsidR="008A6B1F" w:rsidRPr="001404AF">
        <w:rPr>
          <w:rFonts w:ascii="Times New Roman" w:hAnsi="Times New Roman" w:cs="Times New Roman"/>
        </w:rPr>
        <w:t>Modron</w:t>
      </w:r>
      <w:proofErr w:type="spellEnd"/>
      <w:r w:rsidR="007E6361" w:rsidRPr="001404AF">
        <w:rPr>
          <w:rFonts w:ascii="Times New Roman" w:hAnsi="Times New Roman" w:cs="Times New Roman"/>
        </w:rPr>
        <w:t xml:space="preserve"> </w:t>
      </w:r>
      <w:r w:rsidR="007E6361" w:rsidRPr="001404AF">
        <w:rPr>
          <w:rFonts w:ascii="Times New Roman" w:hAnsi="Times New Roman" w:cs="Times New Roman"/>
          <w:i/>
          <w:iCs/>
        </w:rPr>
        <w:t>(</w:t>
      </w:r>
      <w:proofErr w:type="spellStart"/>
      <w:r w:rsidR="007E6361" w:rsidRPr="001404AF">
        <w:rPr>
          <w:rFonts w:ascii="Times New Roman" w:hAnsi="Times New Roman" w:cs="Times New Roman"/>
          <w:i/>
          <w:iCs/>
        </w:rPr>
        <w:t>Modron</w:t>
      </w:r>
      <w:proofErr w:type="spellEnd"/>
      <w:r w:rsidR="007E6361" w:rsidRPr="001404AF">
        <w:rPr>
          <w:rFonts w:ascii="Times New Roman" w:hAnsi="Times New Roman" w:cs="Times New Roman"/>
          <w:i/>
          <w:iCs/>
        </w:rPr>
        <w:t xml:space="preserve"> am </w:t>
      </w:r>
      <w:proofErr w:type="spellStart"/>
      <w:r w:rsidR="007455EC" w:rsidRPr="001404AF">
        <w:rPr>
          <w:rFonts w:ascii="Times New Roman" w:hAnsi="Times New Roman" w:cs="Times New Roman"/>
          <w:i/>
          <w:iCs/>
        </w:rPr>
        <w:t>M</w:t>
      </w:r>
      <w:r w:rsidR="007E6361" w:rsidRPr="001404AF">
        <w:rPr>
          <w:rFonts w:ascii="Times New Roman" w:hAnsi="Times New Roman" w:cs="Times New Roman"/>
          <w:i/>
          <w:iCs/>
        </w:rPr>
        <w:t>ydron</w:t>
      </w:r>
      <w:proofErr w:type="spellEnd"/>
      <w:r w:rsidR="007E6361" w:rsidRPr="001404AF">
        <w:rPr>
          <w:rFonts w:ascii="Times New Roman" w:hAnsi="Times New Roman" w:cs="Times New Roman"/>
          <w:i/>
          <w:iCs/>
        </w:rPr>
        <w:t>)</w:t>
      </w:r>
      <w:r w:rsidR="008A6B1F" w:rsidRPr="001404AF">
        <w:rPr>
          <w:rFonts w:ascii="Times New Roman" w:hAnsi="Times New Roman" w:cs="Times New Roman"/>
          <w:i/>
          <w:iCs/>
        </w:rPr>
        <w:t>,</w:t>
      </w:r>
      <w:r w:rsidR="008A6B1F" w:rsidRPr="001404AF">
        <w:rPr>
          <w:rFonts w:ascii="Times New Roman" w:hAnsi="Times New Roman" w:cs="Times New Roman"/>
        </w:rPr>
        <w:t xml:space="preserve"> </w:t>
      </w:r>
      <w:proofErr w:type="spellStart"/>
      <w:r w:rsidR="008A6B1F" w:rsidRPr="001404AF">
        <w:rPr>
          <w:rFonts w:ascii="Times New Roman" w:hAnsi="Times New Roman" w:cs="Times New Roman"/>
        </w:rPr>
        <w:lastRenderedPageBreak/>
        <w:t>Cysgaint</w:t>
      </w:r>
      <w:proofErr w:type="spellEnd"/>
      <w:r w:rsidR="00375E5A" w:rsidRPr="001404AF">
        <w:rPr>
          <w:rFonts w:ascii="Times New Roman" w:hAnsi="Times New Roman" w:cs="Times New Roman"/>
        </w:rPr>
        <w:t xml:space="preserve">, </w:t>
      </w:r>
      <w:r w:rsidR="007D569B" w:rsidRPr="001404AF">
        <w:rPr>
          <w:rFonts w:ascii="Times New Roman" w:hAnsi="Times New Roman" w:cs="Times New Roman"/>
        </w:rPr>
        <w:t xml:space="preserve">son of </w:t>
      </w:r>
      <w:proofErr w:type="spellStart"/>
      <w:r w:rsidR="007D569B" w:rsidRPr="001404AF">
        <w:rPr>
          <w:rFonts w:ascii="Times New Roman" w:hAnsi="Times New Roman" w:cs="Times New Roman"/>
        </w:rPr>
        <w:t>Banon</w:t>
      </w:r>
      <w:proofErr w:type="spellEnd"/>
      <w:r w:rsidR="007D569B" w:rsidRPr="001404AF">
        <w:rPr>
          <w:rFonts w:ascii="Times New Roman" w:hAnsi="Times New Roman" w:cs="Times New Roman"/>
          <w:i/>
          <w:iCs/>
        </w:rPr>
        <w:t xml:space="preserve"> (</w:t>
      </w:r>
      <w:proofErr w:type="spellStart"/>
      <w:r w:rsidR="007D569B" w:rsidRPr="001404AF">
        <w:rPr>
          <w:rFonts w:ascii="Times New Roman" w:hAnsi="Times New Roman" w:cs="Times New Roman"/>
          <w:i/>
          <w:iCs/>
        </w:rPr>
        <w:t>Kysceint</w:t>
      </w:r>
      <w:proofErr w:type="spellEnd"/>
      <w:r w:rsidR="007D569B" w:rsidRPr="001404AF">
        <w:rPr>
          <w:rFonts w:ascii="Times New Roman" w:hAnsi="Times New Roman" w:cs="Times New Roman"/>
          <w:i/>
          <w:iCs/>
        </w:rPr>
        <w:t xml:space="preserve"> </w:t>
      </w:r>
      <w:proofErr w:type="spellStart"/>
      <w:r w:rsidR="007D569B" w:rsidRPr="001404AF">
        <w:rPr>
          <w:rFonts w:ascii="Times New Roman" w:hAnsi="Times New Roman" w:cs="Times New Roman"/>
          <w:i/>
          <w:iCs/>
        </w:rPr>
        <w:t>mab</w:t>
      </w:r>
      <w:proofErr w:type="spellEnd"/>
      <w:r w:rsidR="007D569B" w:rsidRPr="001404AF">
        <w:rPr>
          <w:rFonts w:ascii="Times New Roman" w:hAnsi="Times New Roman" w:cs="Times New Roman"/>
          <w:i/>
          <w:iCs/>
        </w:rPr>
        <w:t xml:space="preserve"> </w:t>
      </w:r>
      <w:proofErr w:type="spellStart"/>
      <w:r w:rsidR="007D569B" w:rsidRPr="001404AF">
        <w:rPr>
          <w:rFonts w:ascii="Times New Roman" w:hAnsi="Times New Roman" w:cs="Times New Roman"/>
          <w:i/>
          <w:iCs/>
        </w:rPr>
        <w:t>Banon</w:t>
      </w:r>
      <w:proofErr w:type="spellEnd"/>
      <w:r w:rsidR="007D569B" w:rsidRPr="001404AF">
        <w:rPr>
          <w:rFonts w:ascii="Times New Roman" w:hAnsi="Times New Roman" w:cs="Times New Roman"/>
        </w:rPr>
        <w:t>)</w:t>
      </w:r>
      <w:r w:rsidR="00795AB5" w:rsidRPr="001404AF">
        <w:rPr>
          <w:rFonts w:ascii="Times New Roman" w:hAnsi="Times New Roman" w:cs="Times New Roman"/>
        </w:rPr>
        <w:t>,</w:t>
      </w:r>
      <w:r w:rsidR="008A6B1F" w:rsidRPr="001404AF">
        <w:rPr>
          <w:rFonts w:ascii="Times New Roman" w:hAnsi="Times New Roman" w:cs="Times New Roman"/>
        </w:rPr>
        <w:t xml:space="preserve"> and Gwyn </w:t>
      </w:r>
      <w:proofErr w:type="spellStart"/>
      <w:r w:rsidR="008A6B1F" w:rsidRPr="001404AF">
        <w:rPr>
          <w:rFonts w:ascii="Times New Roman" w:hAnsi="Times New Roman" w:cs="Times New Roman"/>
        </w:rPr>
        <w:t>Goddyfrion</w:t>
      </w:r>
      <w:proofErr w:type="spellEnd"/>
      <w:r w:rsidR="00C7769D" w:rsidRPr="001404AF">
        <w:rPr>
          <w:rFonts w:ascii="Times New Roman" w:hAnsi="Times New Roman" w:cs="Times New Roman"/>
          <w:i/>
          <w:iCs/>
        </w:rPr>
        <w:t xml:space="preserve"> (</w:t>
      </w:r>
      <w:proofErr w:type="spellStart"/>
      <w:r w:rsidR="00C7769D" w:rsidRPr="001404AF">
        <w:rPr>
          <w:rFonts w:ascii="Times New Roman" w:hAnsi="Times New Roman" w:cs="Times New Roman"/>
          <w:i/>
          <w:iCs/>
        </w:rPr>
        <w:t>Guin</w:t>
      </w:r>
      <w:proofErr w:type="spellEnd"/>
      <w:r w:rsidR="00C7769D" w:rsidRPr="001404AF">
        <w:rPr>
          <w:rFonts w:ascii="Times New Roman" w:hAnsi="Times New Roman" w:cs="Times New Roman"/>
          <w:i/>
          <w:iCs/>
        </w:rPr>
        <w:t xml:space="preserve"> </w:t>
      </w:r>
      <w:proofErr w:type="spellStart"/>
      <w:r w:rsidR="00C7769D" w:rsidRPr="001404AF">
        <w:rPr>
          <w:rFonts w:ascii="Times New Roman" w:hAnsi="Times New Roman" w:cs="Times New Roman"/>
          <w:i/>
          <w:iCs/>
        </w:rPr>
        <w:t>Godybrion</w:t>
      </w:r>
      <w:proofErr w:type="spellEnd"/>
      <w:r w:rsidR="00C7769D" w:rsidRPr="001404AF">
        <w:rPr>
          <w:rFonts w:ascii="Times New Roman" w:hAnsi="Times New Roman" w:cs="Times New Roman"/>
          <w:i/>
          <w:iCs/>
        </w:rPr>
        <w:t>)</w:t>
      </w:r>
      <w:r w:rsidR="003F4767" w:rsidRPr="001404AF">
        <w:rPr>
          <w:rFonts w:ascii="Times New Roman" w:hAnsi="Times New Roman" w:cs="Times New Roman"/>
        </w:rPr>
        <w:t>,</w:t>
      </w:r>
      <w:r w:rsidR="00323C81">
        <w:rPr>
          <w:rStyle w:val="FootnoteReference"/>
          <w:rFonts w:ascii="Times New Roman" w:hAnsi="Times New Roman" w:cs="Times New Roman"/>
        </w:rPr>
        <w:footnoteReference w:id="61"/>
      </w:r>
      <w:r w:rsidR="003F4767" w:rsidRPr="001404AF">
        <w:rPr>
          <w:rFonts w:ascii="Times New Roman" w:hAnsi="Times New Roman" w:cs="Times New Roman"/>
        </w:rPr>
        <w:t xml:space="preserve"> who together are</w:t>
      </w:r>
      <w:r w:rsidR="00F4149F" w:rsidRPr="001404AF">
        <w:rPr>
          <w:rFonts w:ascii="Times New Roman" w:hAnsi="Times New Roman" w:cs="Times New Roman"/>
        </w:rPr>
        <w:t xml:space="preserve"> possibly</w:t>
      </w:r>
      <w:r w:rsidR="00860CB2" w:rsidRPr="001404AF">
        <w:rPr>
          <w:rFonts w:ascii="Times New Roman" w:hAnsi="Times New Roman" w:cs="Times New Roman"/>
        </w:rPr>
        <w:t xml:space="preserve"> ‘the vultures of </w:t>
      </w:r>
      <w:proofErr w:type="spellStart"/>
      <w:r w:rsidR="00860CB2" w:rsidRPr="001404AF">
        <w:rPr>
          <w:rFonts w:ascii="Times New Roman" w:hAnsi="Times New Roman" w:cs="Times New Roman"/>
          <w:i/>
          <w:iCs/>
        </w:rPr>
        <w:t>Elei</w:t>
      </w:r>
      <w:proofErr w:type="spellEnd"/>
      <w:r w:rsidR="00860CB2" w:rsidRPr="001404AF">
        <w:rPr>
          <w:rFonts w:ascii="Times New Roman" w:hAnsi="Times New Roman" w:cs="Times New Roman"/>
        </w:rPr>
        <w:t>’</w:t>
      </w:r>
      <w:r w:rsidR="00F4149F" w:rsidRPr="001404AF">
        <w:rPr>
          <w:rFonts w:ascii="Times New Roman" w:hAnsi="Times New Roman" w:cs="Times New Roman"/>
        </w:rPr>
        <w:t xml:space="preserve"> (</w:t>
      </w:r>
      <w:proofErr w:type="spellStart"/>
      <w:r w:rsidR="00F4149F" w:rsidRPr="001404AF">
        <w:rPr>
          <w:rFonts w:ascii="Times New Roman" w:hAnsi="Times New Roman" w:cs="Times New Roman"/>
          <w:i/>
          <w:iCs/>
        </w:rPr>
        <w:t>vythneint</w:t>
      </w:r>
      <w:proofErr w:type="spellEnd"/>
      <w:r w:rsidR="00F4149F" w:rsidRPr="001404AF">
        <w:rPr>
          <w:rFonts w:ascii="Times New Roman" w:hAnsi="Times New Roman" w:cs="Times New Roman"/>
          <w:i/>
          <w:iCs/>
        </w:rPr>
        <w:t xml:space="preserve"> </w:t>
      </w:r>
      <w:proofErr w:type="spellStart"/>
      <w:r w:rsidR="00F4149F" w:rsidRPr="001404AF">
        <w:rPr>
          <w:rFonts w:ascii="Times New Roman" w:hAnsi="Times New Roman" w:cs="Times New Roman"/>
          <w:i/>
          <w:iCs/>
        </w:rPr>
        <w:t>Elei</w:t>
      </w:r>
      <w:proofErr w:type="spellEnd"/>
      <w:r w:rsidR="00A04F7C">
        <w:rPr>
          <w:rFonts w:ascii="Times New Roman" w:hAnsi="Times New Roman" w:cs="Times New Roman"/>
        </w:rPr>
        <w:t>)</w:t>
      </w:r>
      <w:r w:rsidR="00EF3D39">
        <w:rPr>
          <w:rFonts w:ascii="Times New Roman" w:hAnsi="Times New Roman" w:cs="Times New Roman"/>
        </w:rPr>
        <w:t>.</w:t>
      </w:r>
      <w:r w:rsidR="00A04F7C">
        <w:rPr>
          <w:rStyle w:val="FootnoteReference"/>
          <w:rFonts w:ascii="Times New Roman" w:hAnsi="Times New Roman" w:cs="Times New Roman"/>
        </w:rPr>
        <w:footnoteReference w:id="62"/>
      </w:r>
      <w:r w:rsidR="00860CB2" w:rsidRPr="001404AF">
        <w:rPr>
          <w:rFonts w:ascii="Times New Roman" w:hAnsi="Times New Roman" w:cs="Times New Roman"/>
        </w:rPr>
        <w:t xml:space="preserve"> </w:t>
      </w:r>
      <w:r w:rsidR="00DC1283" w:rsidRPr="001404AF">
        <w:rPr>
          <w:rFonts w:ascii="Times New Roman" w:hAnsi="Times New Roman" w:cs="Times New Roman"/>
        </w:rPr>
        <w:t>There is a strong sense in the poem of Arthur recalling a past which has long since disappeared.</w:t>
      </w:r>
      <w:r w:rsidR="00E46E97" w:rsidRPr="001404AF">
        <w:rPr>
          <w:rFonts w:ascii="Times New Roman" w:hAnsi="Times New Roman" w:cs="Times New Roman"/>
        </w:rPr>
        <w:t xml:space="preserve"> </w:t>
      </w:r>
      <w:r w:rsidR="00E46E97" w:rsidRPr="001404AF">
        <w:rPr>
          <w:rFonts w:ascii="Times New Roman" w:hAnsi="Times New Roman" w:cs="Times New Roman"/>
          <w:i/>
          <w:iCs/>
        </w:rPr>
        <w:t xml:space="preserve">Pa </w:t>
      </w:r>
      <w:proofErr w:type="spellStart"/>
      <w:r w:rsidR="00E46E97" w:rsidRPr="001404AF">
        <w:rPr>
          <w:rFonts w:ascii="Times New Roman" w:hAnsi="Times New Roman" w:cs="Times New Roman"/>
          <w:i/>
          <w:iCs/>
        </w:rPr>
        <w:t>gur</w:t>
      </w:r>
      <w:proofErr w:type="spellEnd"/>
      <w:r w:rsidR="009B0ED5" w:rsidRPr="001404AF">
        <w:rPr>
          <w:rFonts w:ascii="Times New Roman" w:hAnsi="Times New Roman" w:cs="Times New Roman"/>
        </w:rPr>
        <w:t>…</w:t>
      </w:r>
      <w:r w:rsidR="00E46E97" w:rsidRPr="001404AF">
        <w:rPr>
          <w:rFonts w:ascii="Times New Roman" w:hAnsi="Times New Roman" w:cs="Times New Roman"/>
        </w:rPr>
        <w:t xml:space="preserve"> seems to ‘</w:t>
      </w:r>
      <w:r w:rsidR="00552E83" w:rsidRPr="001404AF">
        <w:rPr>
          <w:rFonts w:ascii="Times New Roman" w:hAnsi="Times New Roman" w:cs="Times New Roman"/>
        </w:rPr>
        <w:t>reflect the tension inherent in the Arthurian fable: (while Arthur’s time was a glorious high point, it doomed subsequent ages to mediocrity’</w:t>
      </w:r>
      <w:r w:rsidR="00B1412F">
        <w:rPr>
          <w:rFonts w:ascii="Times New Roman" w:hAnsi="Times New Roman" w:cs="Times New Roman"/>
        </w:rPr>
        <w:t>.</w:t>
      </w:r>
      <w:r w:rsidR="00014184">
        <w:rPr>
          <w:rStyle w:val="FootnoteReference"/>
          <w:rFonts w:ascii="Times New Roman" w:hAnsi="Times New Roman" w:cs="Times New Roman"/>
        </w:rPr>
        <w:footnoteReference w:id="63"/>
      </w:r>
      <w:r w:rsidR="00A50E53" w:rsidRPr="001404AF">
        <w:rPr>
          <w:rFonts w:ascii="Times New Roman" w:hAnsi="Times New Roman" w:cs="Times New Roman"/>
        </w:rPr>
        <w:t xml:space="preserve"> This representation of a much better past, encapsulated by Arthur and his world</w:t>
      </w:r>
      <w:r w:rsidR="0021127B" w:rsidRPr="001404AF">
        <w:rPr>
          <w:rFonts w:ascii="Times New Roman" w:hAnsi="Times New Roman" w:cs="Times New Roman"/>
        </w:rPr>
        <w:t xml:space="preserve"> performs both a symbolic and ideological functio</w:t>
      </w:r>
      <w:r w:rsidR="0083043D" w:rsidRPr="001404AF">
        <w:rPr>
          <w:rFonts w:ascii="Times New Roman" w:hAnsi="Times New Roman" w:cs="Times New Roman"/>
        </w:rPr>
        <w:t>n; the need in medieval Welsh society</w:t>
      </w:r>
      <w:r w:rsidR="00F91EF8" w:rsidRPr="001404AF">
        <w:rPr>
          <w:rFonts w:ascii="Times New Roman" w:hAnsi="Times New Roman" w:cs="Times New Roman"/>
        </w:rPr>
        <w:t xml:space="preserve"> (it is important to note that Wales is repelling Saxon invaders in the tenth century)</w:t>
      </w:r>
      <w:r w:rsidR="0083043D" w:rsidRPr="001404AF">
        <w:rPr>
          <w:rFonts w:ascii="Times New Roman" w:hAnsi="Times New Roman" w:cs="Times New Roman"/>
        </w:rPr>
        <w:t xml:space="preserve"> to seek solace</w:t>
      </w:r>
      <w:r w:rsidR="000E3740" w:rsidRPr="001404AF">
        <w:rPr>
          <w:rFonts w:ascii="Times New Roman" w:hAnsi="Times New Roman" w:cs="Times New Roman"/>
        </w:rPr>
        <w:t xml:space="preserve"> in times of adversity by</w:t>
      </w:r>
      <w:r w:rsidR="0083043D" w:rsidRPr="001404AF">
        <w:rPr>
          <w:rFonts w:ascii="Times New Roman" w:hAnsi="Times New Roman" w:cs="Times New Roman"/>
        </w:rPr>
        <w:t xml:space="preserve"> </w:t>
      </w:r>
      <w:r w:rsidR="00860CB2" w:rsidRPr="001404AF">
        <w:rPr>
          <w:rFonts w:ascii="Times New Roman" w:hAnsi="Times New Roman" w:cs="Times New Roman"/>
        </w:rPr>
        <w:t>looking at past splendours</w:t>
      </w:r>
      <w:r w:rsidR="000E3740" w:rsidRPr="001404AF">
        <w:rPr>
          <w:rFonts w:ascii="Times New Roman" w:hAnsi="Times New Roman" w:cs="Times New Roman"/>
        </w:rPr>
        <w:t>.</w:t>
      </w:r>
    </w:p>
    <w:p w:rsidR="008C5097" w:rsidRPr="001404AF" w:rsidRDefault="008C5097" w:rsidP="00B54687">
      <w:pPr>
        <w:spacing w:line="480" w:lineRule="auto"/>
        <w:rPr>
          <w:rFonts w:ascii="Times New Roman" w:hAnsi="Times New Roman" w:cs="Times New Roman"/>
        </w:rPr>
      </w:pPr>
    </w:p>
    <w:p w:rsidR="00AE5E30" w:rsidRPr="001404AF" w:rsidRDefault="002C4CC5" w:rsidP="00EA435F">
      <w:pPr>
        <w:spacing w:line="480" w:lineRule="auto"/>
        <w:rPr>
          <w:rFonts w:ascii="Times New Roman" w:hAnsi="Times New Roman" w:cs="Times New Roman"/>
        </w:rPr>
      </w:pPr>
      <w:r w:rsidRPr="001404AF">
        <w:rPr>
          <w:rFonts w:ascii="Times New Roman" w:hAnsi="Times New Roman" w:cs="Times New Roman"/>
        </w:rPr>
        <w:t>Arthur’s companions have been characterised in far greater detail</w:t>
      </w:r>
      <w:r w:rsidR="00377801">
        <w:rPr>
          <w:rFonts w:ascii="Times New Roman" w:hAnsi="Times New Roman" w:cs="Times New Roman"/>
        </w:rPr>
        <w:t xml:space="preserve"> than A</w:t>
      </w:r>
      <w:r w:rsidR="00082FC8">
        <w:rPr>
          <w:rFonts w:ascii="Times New Roman" w:hAnsi="Times New Roman" w:cs="Times New Roman"/>
        </w:rPr>
        <w:t>rt</w:t>
      </w:r>
      <w:r w:rsidR="00377801">
        <w:rPr>
          <w:rFonts w:ascii="Times New Roman" w:hAnsi="Times New Roman" w:cs="Times New Roman"/>
        </w:rPr>
        <w:t>hur himself</w:t>
      </w:r>
      <w:r w:rsidRPr="001404AF">
        <w:rPr>
          <w:rFonts w:ascii="Times New Roman" w:hAnsi="Times New Roman" w:cs="Times New Roman"/>
        </w:rPr>
        <w:t xml:space="preserve">. </w:t>
      </w:r>
      <w:r w:rsidR="00CD7C79" w:rsidRPr="001404AF">
        <w:rPr>
          <w:rFonts w:ascii="Times New Roman" w:hAnsi="Times New Roman" w:cs="Times New Roman"/>
        </w:rPr>
        <w:t xml:space="preserve">In </w:t>
      </w:r>
      <w:r w:rsidR="00CD7C79" w:rsidRPr="001404AF">
        <w:rPr>
          <w:rFonts w:ascii="Times New Roman" w:hAnsi="Times New Roman" w:cs="Times New Roman"/>
          <w:i/>
          <w:iCs/>
        </w:rPr>
        <w:t xml:space="preserve">Pa </w:t>
      </w:r>
      <w:proofErr w:type="spellStart"/>
      <w:r w:rsidR="00CD7C79" w:rsidRPr="001404AF">
        <w:rPr>
          <w:rFonts w:ascii="Times New Roman" w:hAnsi="Times New Roman" w:cs="Times New Roman"/>
          <w:i/>
          <w:iCs/>
        </w:rPr>
        <w:t>gur</w:t>
      </w:r>
      <w:proofErr w:type="spellEnd"/>
      <w:r w:rsidR="00CD7C79" w:rsidRPr="001404AF">
        <w:rPr>
          <w:rFonts w:ascii="Times New Roman" w:hAnsi="Times New Roman" w:cs="Times New Roman"/>
          <w:i/>
          <w:iCs/>
        </w:rPr>
        <w:t>..</w:t>
      </w:r>
      <w:r w:rsidR="006C75FF" w:rsidRPr="001404AF">
        <w:rPr>
          <w:rFonts w:ascii="Times New Roman" w:hAnsi="Times New Roman" w:cs="Times New Roman"/>
        </w:rPr>
        <w:t xml:space="preserve">, </w:t>
      </w:r>
      <w:r w:rsidR="00164DB0" w:rsidRPr="001404AF">
        <w:rPr>
          <w:rFonts w:ascii="Times New Roman" w:hAnsi="Times New Roman" w:cs="Times New Roman"/>
        </w:rPr>
        <w:t>Cai</w:t>
      </w:r>
      <w:r w:rsidR="00A075DD" w:rsidRPr="001404AF">
        <w:rPr>
          <w:rFonts w:ascii="Times New Roman" w:hAnsi="Times New Roman" w:cs="Times New Roman"/>
        </w:rPr>
        <w:t xml:space="preserve"> is the subject of a long sequence describing his virtues and successes</w:t>
      </w:r>
      <w:r w:rsidR="00EE751E" w:rsidRPr="001404AF">
        <w:rPr>
          <w:rFonts w:ascii="Times New Roman" w:hAnsi="Times New Roman" w:cs="Times New Roman"/>
        </w:rPr>
        <w:t>,</w:t>
      </w:r>
      <w:r w:rsidR="00BD274F" w:rsidRPr="001404AF">
        <w:rPr>
          <w:rFonts w:ascii="Times New Roman" w:hAnsi="Times New Roman" w:cs="Times New Roman"/>
        </w:rPr>
        <w:t xml:space="preserve"> and is a </w:t>
      </w:r>
      <w:r w:rsidR="00164DB0" w:rsidRPr="001404AF">
        <w:rPr>
          <w:rFonts w:ascii="Times New Roman" w:hAnsi="Times New Roman" w:cs="Times New Roman"/>
        </w:rPr>
        <w:t>curious mix of magical, possibly supernatural qualities and heroi</w:t>
      </w:r>
      <w:r w:rsidR="00E5230F" w:rsidRPr="001404AF">
        <w:rPr>
          <w:rFonts w:ascii="Times New Roman" w:hAnsi="Times New Roman" w:cs="Times New Roman"/>
        </w:rPr>
        <w:t>sm</w:t>
      </w:r>
      <w:r w:rsidR="00164DB0" w:rsidRPr="001404AF">
        <w:rPr>
          <w:rFonts w:ascii="Times New Roman" w:hAnsi="Times New Roman" w:cs="Times New Roman"/>
        </w:rPr>
        <w:t>.</w:t>
      </w:r>
      <w:r w:rsidR="005F3A33">
        <w:rPr>
          <w:rFonts w:ascii="Times New Roman" w:hAnsi="Times New Roman" w:cs="Times New Roman"/>
        </w:rPr>
        <w:t xml:space="preserve"> </w:t>
      </w:r>
      <w:r w:rsidR="009B1363" w:rsidRPr="001404AF">
        <w:rPr>
          <w:rFonts w:ascii="Times New Roman" w:hAnsi="Times New Roman" w:cs="Times New Roman"/>
        </w:rPr>
        <w:t>Cai Wyn is desc</w:t>
      </w:r>
      <w:r w:rsidR="00244068" w:rsidRPr="001404AF">
        <w:rPr>
          <w:rFonts w:ascii="Times New Roman" w:hAnsi="Times New Roman" w:cs="Times New Roman"/>
        </w:rPr>
        <w:t>r</w:t>
      </w:r>
      <w:r w:rsidR="009B1363" w:rsidRPr="001404AF">
        <w:rPr>
          <w:rFonts w:ascii="Times New Roman" w:hAnsi="Times New Roman" w:cs="Times New Roman"/>
        </w:rPr>
        <w:t>ibed as tall</w:t>
      </w:r>
      <w:r w:rsidR="00703FF4">
        <w:rPr>
          <w:rFonts w:ascii="Times New Roman" w:hAnsi="Times New Roman" w:cs="Times New Roman"/>
        </w:rPr>
        <w:t>,</w:t>
      </w:r>
      <w:r w:rsidR="009B1363" w:rsidRPr="001404AF">
        <w:rPr>
          <w:rFonts w:ascii="Times New Roman" w:hAnsi="Times New Roman" w:cs="Times New Roman"/>
        </w:rPr>
        <w:t xml:space="preserve"> </w:t>
      </w:r>
      <w:r w:rsidR="00645BDB">
        <w:rPr>
          <w:rFonts w:ascii="Times New Roman" w:hAnsi="Times New Roman" w:cs="Times New Roman"/>
        </w:rPr>
        <w:t>‘</w:t>
      </w:r>
      <w:proofErr w:type="spellStart"/>
      <w:r w:rsidR="009B1363" w:rsidRPr="00703FF4">
        <w:rPr>
          <w:rFonts w:ascii="Times New Roman" w:hAnsi="Times New Roman" w:cs="Times New Roman"/>
          <w:i/>
          <w:iCs/>
        </w:rPr>
        <w:t>hir</w:t>
      </w:r>
      <w:proofErr w:type="spellEnd"/>
      <w:r w:rsidR="00645BDB">
        <w:rPr>
          <w:rFonts w:ascii="Times New Roman" w:hAnsi="Times New Roman" w:cs="Times New Roman"/>
          <w:i/>
          <w:iCs/>
        </w:rPr>
        <w:t>’</w:t>
      </w:r>
      <w:r w:rsidR="000F6971">
        <w:rPr>
          <w:rFonts w:ascii="Times New Roman" w:hAnsi="Times New Roman" w:cs="Times New Roman"/>
        </w:rPr>
        <w:t>,</w:t>
      </w:r>
      <w:r w:rsidR="009B1363" w:rsidRPr="001404AF">
        <w:rPr>
          <w:rFonts w:ascii="Times New Roman" w:hAnsi="Times New Roman" w:cs="Times New Roman"/>
        </w:rPr>
        <w:t xml:space="preserve"> </w:t>
      </w:r>
      <w:r w:rsidR="007964AD" w:rsidRPr="001404AF">
        <w:rPr>
          <w:rFonts w:ascii="Times New Roman" w:hAnsi="Times New Roman" w:cs="Times New Roman"/>
        </w:rPr>
        <w:t>and</w:t>
      </w:r>
      <w:r w:rsidR="0016098C" w:rsidRPr="001404AF">
        <w:rPr>
          <w:rFonts w:ascii="Times New Roman" w:hAnsi="Times New Roman" w:cs="Times New Roman"/>
        </w:rPr>
        <w:t xml:space="preserve"> as a ‘</w:t>
      </w:r>
      <w:r w:rsidR="009B1363" w:rsidRPr="001404AF">
        <w:rPr>
          <w:rFonts w:ascii="Times New Roman" w:hAnsi="Times New Roman" w:cs="Times New Roman"/>
        </w:rPr>
        <w:t>Prince of plunder, the tall man was hostile/he was a warrior long-lasting as an enemy</w:t>
      </w:r>
      <w:r w:rsidR="009226A8" w:rsidRPr="001404AF">
        <w:rPr>
          <w:rFonts w:ascii="Times New Roman" w:hAnsi="Times New Roman" w:cs="Times New Roman"/>
        </w:rPr>
        <w:t>’</w:t>
      </w:r>
      <w:r w:rsidR="00025A8A">
        <w:rPr>
          <w:rFonts w:ascii="Times New Roman" w:hAnsi="Times New Roman" w:cs="Times New Roman"/>
        </w:rPr>
        <w:t xml:space="preserve">, </w:t>
      </w:r>
      <w:r w:rsidR="00025A8A" w:rsidRPr="001404AF">
        <w:rPr>
          <w:rFonts w:ascii="Times New Roman" w:hAnsi="Times New Roman" w:cs="Times New Roman"/>
        </w:rPr>
        <w:t>(</w:t>
      </w:r>
      <w:proofErr w:type="spellStart"/>
      <w:r w:rsidR="00025A8A" w:rsidRPr="00AA3486">
        <w:rPr>
          <w:rFonts w:ascii="Times New Roman" w:hAnsi="Times New Roman" w:cs="Times New Roman"/>
          <w:i/>
          <w:iCs/>
        </w:rPr>
        <w:t>Preitev</w:t>
      </w:r>
      <w:proofErr w:type="spellEnd"/>
      <w:r w:rsidR="00025A8A" w:rsidRPr="00AA3486">
        <w:rPr>
          <w:rFonts w:ascii="Times New Roman" w:hAnsi="Times New Roman" w:cs="Times New Roman"/>
          <w:i/>
          <w:iCs/>
        </w:rPr>
        <w:t xml:space="preserve"> </w:t>
      </w:r>
      <w:proofErr w:type="spellStart"/>
      <w:r w:rsidR="00025A8A" w:rsidRPr="00AA3486">
        <w:rPr>
          <w:rFonts w:ascii="Times New Roman" w:hAnsi="Times New Roman" w:cs="Times New Roman"/>
          <w:i/>
          <w:iCs/>
        </w:rPr>
        <w:t>gorthowis</w:t>
      </w:r>
      <w:proofErr w:type="spellEnd"/>
      <w:r w:rsidR="00025A8A" w:rsidRPr="00AA3486">
        <w:rPr>
          <w:rFonts w:ascii="Times New Roman" w:hAnsi="Times New Roman" w:cs="Times New Roman"/>
          <w:i/>
          <w:iCs/>
        </w:rPr>
        <w:t xml:space="preserve">, </w:t>
      </w:r>
      <w:proofErr w:type="spellStart"/>
      <w:r w:rsidR="00025A8A" w:rsidRPr="00AA3486">
        <w:rPr>
          <w:rFonts w:ascii="Times New Roman" w:hAnsi="Times New Roman" w:cs="Times New Roman"/>
          <w:i/>
          <w:iCs/>
        </w:rPr>
        <w:t>oet</w:t>
      </w:r>
      <w:proofErr w:type="spellEnd"/>
      <w:r w:rsidR="00025A8A" w:rsidRPr="00AA3486">
        <w:rPr>
          <w:rFonts w:ascii="Times New Roman" w:hAnsi="Times New Roman" w:cs="Times New Roman"/>
          <w:i/>
          <w:iCs/>
        </w:rPr>
        <w:t xml:space="preserve"> </w:t>
      </w:r>
      <w:proofErr w:type="spellStart"/>
      <w:r w:rsidR="00025A8A" w:rsidRPr="00AA3486">
        <w:rPr>
          <w:rFonts w:ascii="Times New Roman" w:hAnsi="Times New Roman" w:cs="Times New Roman"/>
          <w:i/>
          <w:iCs/>
        </w:rPr>
        <w:t>gur</w:t>
      </w:r>
      <w:proofErr w:type="spellEnd"/>
      <w:r w:rsidR="00025A8A" w:rsidRPr="00AA3486">
        <w:rPr>
          <w:rFonts w:ascii="Times New Roman" w:hAnsi="Times New Roman" w:cs="Times New Roman"/>
          <w:i/>
          <w:iCs/>
        </w:rPr>
        <w:t xml:space="preserve"> </w:t>
      </w:r>
      <w:proofErr w:type="spellStart"/>
      <w:r w:rsidR="00025A8A" w:rsidRPr="00AA3486">
        <w:rPr>
          <w:rFonts w:ascii="Times New Roman" w:hAnsi="Times New Roman" w:cs="Times New Roman"/>
          <w:i/>
          <w:iCs/>
        </w:rPr>
        <w:t>hir</w:t>
      </w:r>
      <w:proofErr w:type="spellEnd"/>
      <w:r w:rsidR="00025A8A" w:rsidRPr="00AA3486">
        <w:rPr>
          <w:rFonts w:ascii="Times New Roman" w:hAnsi="Times New Roman" w:cs="Times New Roman"/>
          <w:i/>
          <w:iCs/>
        </w:rPr>
        <w:t xml:space="preserve"> in </w:t>
      </w:r>
      <w:proofErr w:type="spellStart"/>
      <w:r w:rsidR="00025A8A" w:rsidRPr="00AA3486">
        <w:rPr>
          <w:rFonts w:ascii="Times New Roman" w:hAnsi="Times New Roman" w:cs="Times New Roman"/>
          <w:i/>
          <w:iCs/>
        </w:rPr>
        <w:t>enwis</w:t>
      </w:r>
      <w:proofErr w:type="spellEnd"/>
      <w:r w:rsidR="00025A8A" w:rsidRPr="001404AF">
        <w:rPr>
          <w:rFonts w:ascii="Times New Roman" w:hAnsi="Times New Roman" w:cs="Times New Roman"/>
        </w:rPr>
        <w:t>)</w:t>
      </w:r>
      <w:r w:rsidR="009B1363" w:rsidRPr="001404AF">
        <w:rPr>
          <w:rFonts w:ascii="Times New Roman" w:hAnsi="Times New Roman" w:cs="Times New Roman"/>
        </w:rPr>
        <w:t>.</w:t>
      </w:r>
      <w:r w:rsidR="00041168">
        <w:rPr>
          <w:rStyle w:val="FootnoteReference"/>
          <w:rFonts w:ascii="Times New Roman" w:hAnsi="Times New Roman" w:cs="Times New Roman"/>
        </w:rPr>
        <w:footnoteReference w:id="64"/>
      </w:r>
      <w:r w:rsidR="00912FCA" w:rsidRPr="001404AF">
        <w:rPr>
          <w:rFonts w:ascii="Times New Roman" w:hAnsi="Times New Roman" w:cs="Times New Roman"/>
        </w:rPr>
        <w:t xml:space="preserve"> Cai and Bedwy</w:t>
      </w:r>
      <w:r w:rsidR="00C67F50">
        <w:rPr>
          <w:rFonts w:ascii="Times New Roman" w:hAnsi="Times New Roman" w:cs="Times New Roman"/>
        </w:rPr>
        <w:t>r</w:t>
      </w:r>
      <w:r w:rsidR="00912FCA" w:rsidRPr="001404AF">
        <w:rPr>
          <w:rFonts w:ascii="Times New Roman" w:hAnsi="Times New Roman" w:cs="Times New Roman"/>
        </w:rPr>
        <w:t xml:space="preserve"> are Arthur’s chief companions in</w:t>
      </w:r>
      <w:r w:rsidR="00D90D04" w:rsidRPr="001404AF">
        <w:rPr>
          <w:rFonts w:ascii="Times New Roman" w:hAnsi="Times New Roman" w:cs="Times New Roman"/>
        </w:rPr>
        <w:t xml:space="preserve"> </w:t>
      </w:r>
      <w:r w:rsidR="00D90D04" w:rsidRPr="001404AF">
        <w:rPr>
          <w:rFonts w:ascii="Times New Roman" w:hAnsi="Times New Roman" w:cs="Times New Roman"/>
          <w:i/>
          <w:iCs/>
        </w:rPr>
        <w:t xml:space="preserve">Pa </w:t>
      </w:r>
      <w:proofErr w:type="spellStart"/>
      <w:r w:rsidR="00D90D04" w:rsidRPr="001404AF">
        <w:rPr>
          <w:rFonts w:ascii="Times New Roman" w:hAnsi="Times New Roman" w:cs="Times New Roman"/>
          <w:i/>
          <w:iCs/>
        </w:rPr>
        <w:t>gur</w:t>
      </w:r>
      <w:proofErr w:type="spellEnd"/>
      <w:r w:rsidR="00D90D04" w:rsidRPr="001404AF">
        <w:rPr>
          <w:rFonts w:ascii="Times New Roman" w:hAnsi="Times New Roman" w:cs="Times New Roman"/>
        </w:rPr>
        <w:t>… , and also</w:t>
      </w:r>
      <w:r w:rsidR="009A7D28" w:rsidRPr="001404AF">
        <w:rPr>
          <w:rFonts w:ascii="Times New Roman" w:hAnsi="Times New Roman" w:cs="Times New Roman"/>
        </w:rPr>
        <w:t xml:space="preserve"> in </w:t>
      </w:r>
      <w:proofErr w:type="spellStart"/>
      <w:r w:rsidR="009A7D28" w:rsidRPr="001404AF">
        <w:rPr>
          <w:rFonts w:ascii="Times New Roman" w:hAnsi="Times New Roman" w:cs="Times New Roman"/>
          <w:i/>
          <w:iCs/>
        </w:rPr>
        <w:t>Cul</w:t>
      </w:r>
      <w:r w:rsidR="00D90D04" w:rsidRPr="001404AF">
        <w:rPr>
          <w:rFonts w:ascii="Times New Roman" w:hAnsi="Times New Roman" w:cs="Times New Roman"/>
          <w:i/>
          <w:iCs/>
        </w:rPr>
        <w:t>h</w:t>
      </w:r>
      <w:r w:rsidR="009A7D28" w:rsidRPr="001404AF">
        <w:rPr>
          <w:rFonts w:ascii="Times New Roman" w:hAnsi="Times New Roman" w:cs="Times New Roman"/>
          <w:i/>
          <w:iCs/>
        </w:rPr>
        <w:t>wch</w:t>
      </w:r>
      <w:proofErr w:type="spellEnd"/>
      <w:r w:rsidR="009A7D28" w:rsidRPr="001404AF">
        <w:rPr>
          <w:rFonts w:ascii="Times New Roman" w:hAnsi="Times New Roman" w:cs="Times New Roman"/>
        </w:rPr>
        <w:t xml:space="preserve">, the Triads and in the </w:t>
      </w:r>
      <w:r w:rsidR="009A7D28" w:rsidRPr="001404AF">
        <w:rPr>
          <w:rFonts w:ascii="Times New Roman" w:hAnsi="Times New Roman" w:cs="Times New Roman"/>
          <w:i/>
          <w:iCs/>
        </w:rPr>
        <w:t>Life o</w:t>
      </w:r>
      <w:r w:rsidR="00B726C3" w:rsidRPr="001404AF">
        <w:rPr>
          <w:rFonts w:ascii="Times New Roman" w:hAnsi="Times New Roman" w:cs="Times New Roman"/>
          <w:i/>
          <w:iCs/>
        </w:rPr>
        <w:t>f</w:t>
      </w:r>
      <w:r w:rsidR="009A7D28" w:rsidRPr="001404AF">
        <w:rPr>
          <w:rFonts w:ascii="Times New Roman" w:hAnsi="Times New Roman" w:cs="Times New Roman"/>
          <w:i/>
          <w:iCs/>
        </w:rPr>
        <w:t xml:space="preserve"> Saint </w:t>
      </w:r>
      <w:proofErr w:type="spellStart"/>
      <w:r w:rsidR="009A7D28" w:rsidRPr="001404AF">
        <w:rPr>
          <w:rFonts w:ascii="Times New Roman" w:hAnsi="Times New Roman" w:cs="Times New Roman"/>
          <w:i/>
          <w:iCs/>
        </w:rPr>
        <w:t>Cadog</w:t>
      </w:r>
      <w:proofErr w:type="spellEnd"/>
      <w:r w:rsidR="009A7D28" w:rsidRPr="001404AF">
        <w:rPr>
          <w:rFonts w:ascii="Times New Roman" w:hAnsi="Times New Roman" w:cs="Times New Roman"/>
        </w:rPr>
        <w:t xml:space="preserve"> by </w:t>
      </w:r>
      <w:proofErr w:type="spellStart"/>
      <w:r w:rsidR="009A7D28" w:rsidRPr="001404AF">
        <w:rPr>
          <w:rFonts w:ascii="Times New Roman" w:hAnsi="Times New Roman" w:cs="Times New Roman"/>
        </w:rPr>
        <w:t>Lifri</w:t>
      </w:r>
      <w:r w:rsidR="001B00E0" w:rsidRPr="001404AF">
        <w:rPr>
          <w:rFonts w:ascii="Times New Roman" w:hAnsi="Times New Roman" w:cs="Times New Roman"/>
        </w:rPr>
        <w:t>s</w:t>
      </w:r>
      <w:proofErr w:type="spellEnd"/>
      <w:r w:rsidR="001B00E0" w:rsidRPr="001404AF">
        <w:rPr>
          <w:rFonts w:ascii="Times New Roman" w:hAnsi="Times New Roman" w:cs="Times New Roman"/>
        </w:rPr>
        <w:t xml:space="preserve"> (c.110</w:t>
      </w:r>
      <w:r w:rsidR="007964AD" w:rsidRPr="001404AF">
        <w:rPr>
          <w:rFonts w:ascii="Times New Roman" w:hAnsi="Times New Roman" w:cs="Times New Roman"/>
        </w:rPr>
        <w:t>0). ‘Fair, fair-haired, blessed’ is one of two epithets</w:t>
      </w:r>
      <w:r w:rsidR="00A80B66" w:rsidRPr="001404AF">
        <w:rPr>
          <w:rFonts w:ascii="Times New Roman" w:hAnsi="Times New Roman" w:cs="Times New Roman"/>
        </w:rPr>
        <w:t xml:space="preserve"> commonly applied to Cai in </w:t>
      </w:r>
      <w:r w:rsidR="005D4DA7" w:rsidRPr="001404AF">
        <w:rPr>
          <w:rFonts w:ascii="Times New Roman" w:hAnsi="Times New Roman" w:cs="Times New Roman"/>
        </w:rPr>
        <w:t>W</w:t>
      </w:r>
      <w:r w:rsidR="00A80B66" w:rsidRPr="001404AF">
        <w:rPr>
          <w:rFonts w:ascii="Times New Roman" w:hAnsi="Times New Roman" w:cs="Times New Roman"/>
        </w:rPr>
        <w:t>elsh literature</w:t>
      </w:r>
      <w:r w:rsidR="00EE5CC0">
        <w:rPr>
          <w:rFonts w:ascii="Times New Roman" w:hAnsi="Times New Roman" w:cs="Times New Roman"/>
        </w:rPr>
        <w:t>,</w:t>
      </w:r>
      <w:r w:rsidR="005D4DA7" w:rsidRPr="001404AF">
        <w:rPr>
          <w:rFonts w:ascii="Times New Roman" w:hAnsi="Times New Roman" w:cs="Times New Roman"/>
        </w:rPr>
        <w:t xml:space="preserve"> and in the poem</w:t>
      </w:r>
      <w:r w:rsidR="00244613" w:rsidRPr="001404AF">
        <w:rPr>
          <w:rFonts w:ascii="Times New Roman" w:hAnsi="Times New Roman" w:cs="Times New Roman"/>
        </w:rPr>
        <w:t xml:space="preserve"> in</w:t>
      </w:r>
      <w:r w:rsidR="00232BF8" w:rsidRPr="001404AF">
        <w:rPr>
          <w:rFonts w:ascii="Times New Roman" w:hAnsi="Times New Roman" w:cs="Times New Roman"/>
        </w:rPr>
        <w:t xml:space="preserve"> line 76</w:t>
      </w:r>
      <w:r w:rsidR="00A20CE0" w:rsidRPr="001404AF">
        <w:rPr>
          <w:rFonts w:ascii="Times New Roman" w:hAnsi="Times New Roman" w:cs="Times New Roman"/>
        </w:rPr>
        <w:t xml:space="preserve"> ‘Kei </w:t>
      </w:r>
      <w:proofErr w:type="spellStart"/>
      <w:r w:rsidR="00A20CE0" w:rsidRPr="001404AF">
        <w:rPr>
          <w:rFonts w:ascii="Times New Roman" w:hAnsi="Times New Roman" w:cs="Times New Roman"/>
        </w:rPr>
        <w:t>Guin</w:t>
      </w:r>
      <w:proofErr w:type="spellEnd"/>
      <w:r w:rsidR="00A20CE0" w:rsidRPr="001404AF">
        <w:rPr>
          <w:rFonts w:ascii="Times New Roman" w:hAnsi="Times New Roman" w:cs="Times New Roman"/>
        </w:rPr>
        <w:t>’ (Cai the Fair)</w:t>
      </w:r>
      <w:r w:rsidR="0091782A">
        <w:rPr>
          <w:rStyle w:val="FootnoteReference"/>
          <w:rFonts w:ascii="Times New Roman" w:hAnsi="Times New Roman" w:cs="Times New Roman"/>
        </w:rPr>
        <w:footnoteReference w:id="65"/>
      </w:r>
      <w:r w:rsidR="00A20CE0" w:rsidRPr="001404AF">
        <w:rPr>
          <w:rFonts w:ascii="Times New Roman" w:hAnsi="Times New Roman" w:cs="Times New Roman"/>
        </w:rPr>
        <w:t xml:space="preserve"> and again in line 81</w:t>
      </w:r>
      <w:r w:rsidR="008E0CC6">
        <w:rPr>
          <w:rFonts w:ascii="Times New Roman" w:hAnsi="Times New Roman" w:cs="Times New Roman"/>
        </w:rPr>
        <w:t>.</w:t>
      </w:r>
      <w:r w:rsidR="00DF2A6B">
        <w:rPr>
          <w:rStyle w:val="FootnoteReference"/>
          <w:rFonts w:ascii="Times New Roman" w:hAnsi="Times New Roman" w:cs="Times New Roman"/>
        </w:rPr>
        <w:footnoteReference w:id="66"/>
      </w:r>
      <w:r w:rsidR="008E0CC6">
        <w:rPr>
          <w:rFonts w:ascii="Times New Roman" w:hAnsi="Times New Roman" w:cs="Times New Roman"/>
        </w:rPr>
        <w:t xml:space="preserve"> In</w:t>
      </w:r>
      <w:r w:rsidR="00AE5E30" w:rsidRPr="001404AF">
        <w:rPr>
          <w:rFonts w:ascii="Times New Roman" w:hAnsi="Times New Roman" w:cs="Times New Roman"/>
        </w:rPr>
        <w:t xml:space="preserve"> line 44, we</w:t>
      </w:r>
      <w:r w:rsidR="00DA20EC">
        <w:rPr>
          <w:rFonts w:ascii="Times New Roman" w:hAnsi="Times New Roman" w:cs="Times New Roman"/>
        </w:rPr>
        <w:t xml:space="preserve"> are</w:t>
      </w:r>
      <w:r w:rsidR="00AE5E30" w:rsidRPr="001404AF">
        <w:rPr>
          <w:rFonts w:ascii="Times New Roman" w:hAnsi="Times New Roman" w:cs="Times New Roman"/>
        </w:rPr>
        <w:t xml:space="preserve"> told that Cai fought with </w:t>
      </w:r>
      <w:r w:rsidR="00CE5784">
        <w:rPr>
          <w:rFonts w:ascii="Times New Roman" w:hAnsi="Times New Roman" w:cs="Times New Roman"/>
        </w:rPr>
        <w:t>‘</w:t>
      </w:r>
      <w:proofErr w:type="spellStart"/>
      <w:r w:rsidR="00AE5E30" w:rsidRPr="001404AF">
        <w:rPr>
          <w:rFonts w:ascii="Times New Roman" w:hAnsi="Times New Roman" w:cs="Times New Roman"/>
        </w:rPr>
        <w:t>dogheads</w:t>
      </w:r>
      <w:proofErr w:type="spellEnd"/>
      <w:r w:rsidR="00CE5784">
        <w:rPr>
          <w:rFonts w:ascii="Times New Roman" w:hAnsi="Times New Roman" w:cs="Times New Roman"/>
        </w:rPr>
        <w:t>’</w:t>
      </w:r>
      <w:r w:rsidR="00AE5E30" w:rsidRPr="001404AF">
        <w:rPr>
          <w:rFonts w:ascii="Times New Roman" w:hAnsi="Times New Roman" w:cs="Times New Roman"/>
        </w:rPr>
        <w:t xml:space="preserve">, </w:t>
      </w:r>
      <w:proofErr w:type="spellStart"/>
      <w:r w:rsidR="00AE5E30" w:rsidRPr="00A60BDD">
        <w:rPr>
          <w:rFonts w:ascii="Times New Roman" w:hAnsi="Times New Roman" w:cs="Times New Roman"/>
          <w:i/>
          <w:iCs/>
        </w:rPr>
        <w:t>amuc</w:t>
      </w:r>
      <w:proofErr w:type="spellEnd"/>
      <w:r w:rsidR="00AE5E30" w:rsidRPr="00A60BDD">
        <w:rPr>
          <w:rFonts w:ascii="Times New Roman" w:hAnsi="Times New Roman" w:cs="Times New Roman"/>
          <w:i/>
          <w:iCs/>
        </w:rPr>
        <w:t xml:space="preserve"> a </w:t>
      </w:r>
      <w:proofErr w:type="spellStart"/>
      <w:r w:rsidR="00AE5E30" w:rsidRPr="00A60BDD">
        <w:rPr>
          <w:rFonts w:ascii="Times New Roman" w:hAnsi="Times New Roman" w:cs="Times New Roman"/>
          <w:i/>
          <w:iCs/>
        </w:rPr>
        <w:t>chinbin</w:t>
      </w:r>
      <w:proofErr w:type="spellEnd"/>
      <w:r w:rsidR="00AE5E30" w:rsidRPr="00A60BDD">
        <w:rPr>
          <w:rFonts w:ascii="Times New Roman" w:hAnsi="Times New Roman" w:cs="Times New Roman"/>
          <w:i/>
          <w:iCs/>
        </w:rPr>
        <w:t xml:space="preserve"> pop cant id </w:t>
      </w:r>
      <w:proofErr w:type="spellStart"/>
      <w:r w:rsidR="00AE5E30" w:rsidRPr="00A60BDD">
        <w:rPr>
          <w:rFonts w:ascii="Times New Roman" w:hAnsi="Times New Roman" w:cs="Times New Roman"/>
          <w:i/>
          <w:iCs/>
        </w:rPr>
        <w:t>cuitin</w:t>
      </w:r>
      <w:proofErr w:type="spellEnd"/>
      <w:r w:rsidR="00AE5E30" w:rsidRPr="001404AF">
        <w:rPr>
          <w:rFonts w:ascii="Times New Roman" w:hAnsi="Times New Roman" w:cs="Times New Roman"/>
        </w:rPr>
        <w:t xml:space="preserve"> and ‘by the hundreds they fell</w:t>
      </w:r>
      <w:r w:rsidR="003A1FF2">
        <w:rPr>
          <w:rFonts w:ascii="Times New Roman" w:hAnsi="Times New Roman" w:cs="Times New Roman"/>
        </w:rPr>
        <w:t>’.</w:t>
      </w:r>
      <w:r w:rsidR="002543B5">
        <w:rPr>
          <w:rStyle w:val="FootnoteReference"/>
          <w:rFonts w:ascii="Times New Roman" w:hAnsi="Times New Roman" w:cs="Times New Roman"/>
        </w:rPr>
        <w:footnoteReference w:id="67"/>
      </w:r>
      <w:r w:rsidR="00CF2911" w:rsidRPr="001404AF">
        <w:rPr>
          <w:rFonts w:ascii="Times New Roman" w:hAnsi="Times New Roman" w:cs="Times New Roman"/>
        </w:rPr>
        <w:t xml:space="preserve"> </w:t>
      </w:r>
      <w:proofErr w:type="spellStart"/>
      <w:r w:rsidR="00CF2911" w:rsidRPr="00E63996">
        <w:rPr>
          <w:rFonts w:ascii="Times New Roman" w:hAnsi="Times New Roman" w:cs="Times New Roman"/>
          <w:i/>
          <w:iCs/>
        </w:rPr>
        <w:t>Cinbin</w:t>
      </w:r>
      <w:proofErr w:type="spellEnd"/>
      <w:r w:rsidR="00CF2911" w:rsidRPr="001404AF">
        <w:rPr>
          <w:rFonts w:ascii="Times New Roman" w:hAnsi="Times New Roman" w:cs="Times New Roman"/>
        </w:rPr>
        <w:t xml:space="preserve"> were probably the </w:t>
      </w:r>
      <w:r w:rsidR="00CF2911" w:rsidRPr="009417F8">
        <w:rPr>
          <w:rFonts w:ascii="Times New Roman" w:hAnsi="Times New Roman" w:cs="Times New Roman"/>
          <w:i/>
          <w:iCs/>
        </w:rPr>
        <w:t>Cynocephali</w:t>
      </w:r>
      <w:r w:rsidR="00CF2911" w:rsidRPr="001404AF">
        <w:rPr>
          <w:rFonts w:ascii="Times New Roman" w:hAnsi="Times New Roman" w:cs="Times New Roman"/>
        </w:rPr>
        <w:t>, dog-headed monsters who were thought to inhabit remote parts of the world</w:t>
      </w:r>
      <w:r w:rsidR="00957551" w:rsidRPr="001404AF">
        <w:rPr>
          <w:rFonts w:ascii="Times New Roman" w:hAnsi="Times New Roman" w:cs="Times New Roman"/>
        </w:rPr>
        <w:t>.</w:t>
      </w:r>
      <w:r w:rsidR="00260C08">
        <w:rPr>
          <w:rFonts w:ascii="Times New Roman" w:hAnsi="Times New Roman" w:cs="Times New Roman"/>
        </w:rPr>
        <w:t xml:space="preserve"> The vivid description</w:t>
      </w:r>
      <w:r w:rsidR="00AF3893">
        <w:rPr>
          <w:rFonts w:ascii="Times New Roman" w:hAnsi="Times New Roman" w:cs="Times New Roman"/>
        </w:rPr>
        <w:t xml:space="preserve"> of this Otherworldly encounter</w:t>
      </w:r>
      <w:r w:rsidR="0079055C">
        <w:rPr>
          <w:rFonts w:ascii="Times New Roman" w:hAnsi="Times New Roman" w:cs="Times New Roman"/>
        </w:rPr>
        <w:t xml:space="preserve"> enhances the </w:t>
      </w:r>
      <w:r w:rsidR="00260C08">
        <w:rPr>
          <w:rFonts w:ascii="Times New Roman" w:hAnsi="Times New Roman" w:cs="Times New Roman"/>
        </w:rPr>
        <w:t>colourful imagery</w:t>
      </w:r>
      <w:r w:rsidR="002C6FF3">
        <w:rPr>
          <w:rFonts w:ascii="Times New Roman" w:hAnsi="Times New Roman" w:cs="Times New Roman"/>
        </w:rPr>
        <w:t xml:space="preserve"> of </w:t>
      </w:r>
      <w:r w:rsidR="00884584">
        <w:rPr>
          <w:rFonts w:ascii="Times New Roman" w:hAnsi="Times New Roman" w:cs="Times New Roman"/>
        </w:rPr>
        <w:t>the poem</w:t>
      </w:r>
      <w:r w:rsidR="008F2147">
        <w:rPr>
          <w:rFonts w:ascii="Times New Roman" w:hAnsi="Times New Roman" w:cs="Times New Roman"/>
        </w:rPr>
        <w:t>, the</w:t>
      </w:r>
      <w:r w:rsidR="00260C08">
        <w:rPr>
          <w:rFonts w:ascii="Times New Roman" w:hAnsi="Times New Roman" w:cs="Times New Roman"/>
        </w:rPr>
        <w:t xml:space="preserve"> </w:t>
      </w:r>
      <w:r w:rsidR="00957551" w:rsidRPr="001404AF">
        <w:rPr>
          <w:rFonts w:ascii="Times New Roman" w:hAnsi="Times New Roman" w:cs="Times New Roman"/>
        </w:rPr>
        <w:t xml:space="preserve">only other reference </w:t>
      </w:r>
      <w:r w:rsidR="00957551" w:rsidRPr="001404AF">
        <w:rPr>
          <w:rFonts w:ascii="Times New Roman" w:hAnsi="Times New Roman" w:cs="Times New Roman"/>
        </w:rPr>
        <w:lastRenderedPageBreak/>
        <w:t>to</w:t>
      </w:r>
      <w:r w:rsidR="008F2147">
        <w:rPr>
          <w:rFonts w:ascii="Times New Roman" w:hAnsi="Times New Roman" w:cs="Times New Roman"/>
        </w:rPr>
        <w:t xml:space="preserve"> the </w:t>
      </w:r>
      <w:r w:rsidR="00CE5784">
        <w:rPr>
          <w:rFonts w:ascii="Times New Roman" w:hAnsi="Times New Roman" w:cs="Times New Roman"/>
        </w:rPr>
        <w:t>‘</w:t>
      </w:r>
      <w:proofErr w:type="spellStart"/>
      <w:r w:rsidR="008F2147">
        <w:rPr>
          <w:rFonts w:ascii="Times New Roman" w:hAnsi="Times New Roman" w:cs="Times New Roman"/>
        </w:rPr>
        <w:t>dogheads</w:t>
      </w:r>
      <w:proofErr w:type="spellEnd"/>
      <w:r w:rsidR="00CE5784">
        <w:rPr>
          <w:rFonts w:ascii="Times New Roman" w:hAnsi="Times New Roman" w:cs="Times New Roman"/>
        </w:rPr>
        <w:t>’</w:t>
      </w:r>
      <w:r w:rsidR="008F2147">
        <w:rPr>
          <w:rFonts w:ascii="Times New Roman" w:hAnsi="Times New Roman" w:cs="Times New Roman"/>
        </w:rPr>
        <w:t xml:space="preserve"> in early Welsh poetry being</w:t>
      </w:r>
      <w:r w:rsidR="00957551" w:rsidRPr="001404AF">
        <w:rPr>
          <w:rFonts w:ascii="Times New Roman" w:hAnsi="Times New Roman" w:cs="Times New Roman"/>
        </w:rPr>
        <w:t xml:space="preserve"> in </w:t>
      </w:r>
      <w:r w:rsidR="00957551" w:rsidRPr="004B187C">
        <w:rPr>
          <w:rFonts w:ascii="Times New Roman" w:hAnsi="Times New Roman" w:cs="Times New Roman"/>
          <w:i/>
          <w:iCs/>
        </w:rPr>
        <w:t xml:space="preserve">Kat </w:t>
      </w:r>
      <w:proofErr w:type="spellStart"/>
      <w:r w:rsidR="00957551" w:rsidRPr="004B187C">
        <w:rPr>
          <w:rFonts w:ascii="Times New Roman" w:hAnsi="Times New Roman" w:cs="Times New Roman"/>
          <w:i/>
          <w:iCs/>
        </w:rPr>
        <w:t>Godeu</w:t>
      </w:r>
      <w:proofErr w:type="spellEnd"/>
      <w:r w:rsidR="00087E03" w:rsidRPr="004B187C">
        <w:rPr>
          <w:rFonts w:ascii="Times New Roman" w:hAnsi="Times New Roman" w:cs="Times New Roman"/>
          <w:i/>
          <w:iCs/>
        </w:rPr>
        <w:t>,</w:t>
      </w:r>
      <w:r w:rsidR="00087E03" w:rsidRPr="004B187C">
        <w:rPr>
          <w:rFonts w:ascii="Times New Roman" w:hAnsi="Times New Roman" w:cs="Times New Roman"/>
        </w:rPr>
        <w:t xml:space="preserve"> another poem from the Book of Taliesin which alludes to Arthur</w:t>
      </w:r>
      <w:r w:rsidR="007A52D4" w:rsidRPr="004B187C">
        <w:rPr>
          <w:rFonts w:ascii="Times New Roman" w:hAnsi="Times New Roman" w:cs="Times New Roman"/>
        </w:rPr>
        <w:t>.</w:t>
      </w:r>
      <w:r w:rsidR="000E5850">
        <w:rPr>
          <w:rStyle w:val="FootnoteReference"/>
          <w:rFonts w:ascii="Times New Roman" w:hAnsi="Times New Roman" w:cs="Times New Roman"/>
        </w:rPr>
        <w:footnoteReference w:id="68"/>
      </w:r>
      <w:r w:rsidR="004F0915" w:rsidRPr="001404AF">
        <w:rPr>
          <w:rFonts w:ascii="Times New Roman" w:hAnsi="Times New Roman" w:cs="Times New Roman"/>
        </w:rPr>
        <w:t xml:space="preserve"> Sims-Williams notes that in Irish texts, </w:t>
      </w:r>
      <w:r w:rsidR="00CE5784">
        <w:rPr>
          <w:rFonts w:ascii="Times New Roman" w:hAnsi="Times New Roman" w:cs="Times New Roman"/>
        </w:rPr>
        <w:t>‘</w:t>
      </w:r>
      <w:proofErr w:type="spellStart"/>
      <w:r w:rsidR="004F0915" w:rsidRPr="001404AF">
        <w:rPr>
          <w:rFonts w:ascii="Times New Roman" w:hAnsi="Times New Roman" w:cs="Times New Roman"/>
        </w:rPr>
        <w:t>dogheads</w:t>
      </w:r>
      <w:proofErr w:type="spellEnd"/>
      <w:r w:rsidR="00CE5784">
        <w:rPr>
          <w:rFonts w:ascii="Times New Roman" w:hAnsi="Times New Roman" w:cs="Times New Roman"/>
        </w:rPr>
        <w:t>’</w:t>
      </w:r>
      <w:r w:rsidR="004F0915" w:rsidRPr="001404AF">
        <w:rPr>
          <w:rFonts w:ascii="Times New Roman" w:hAnsi="Times New Roman" w:cs="Times New Roman"/>
        </w:rPr>
        <w:t xml:space="preserve"> (</w:t>
      </w:r>
      <w:proofErr w:type="spellStart"/>
      <w:r w:rsidR="004F0915" w:rsidRPr="0058116D">
        <w:rPr>
          <w:rFonts w:ascii="Times New Roman" w:hAnsi="Times New Roman" w:cs="Times New Roman"/>
          <w:i/>
          <w:iCs/>
        </w:rPr>
        <w:t>conchinn</w:t>
      </w:r>
      <w:proofErr w:type="spellEnd"/>
      <w:r w:rsidR="004F0915" w:rsidRPr="001404AF">
        <w:rPr>
          <w:rFonts w:ascii="Times New Roman" w:hAnsi="Times New Roman" w:cs="Times New Roman"/>
        </w:rPr>
        <w:t>) appear both</w:t>
      </w:r>
      <w:r w:rsidR="007E5ADD">
        <w:rPr>
          <w:rFonts w:ascii="Times New Roman" w:hAnsi="Times New Roman" w:cs="Times New Roman"/>
        </w:rPr>
        <w:t xml:space="preserve"> as</w:t>
      </w:r>
      <w:r w:rsidR="004F0915" w:rsidRPr="001404AF">
        <w:rPr>
          <w:rFonts w:ascii="Times New Roman" w:hAnsi="Times New Roman" w:cs="Times New Roman"/>
        </w:rPr>
        <w:t xml:space="preserve"> saints and</w:t>
      </w:r>
      <w:r w:rsidR="007E5ADD">
        <w:rPr>
          <w:rFonts w:ascii="Times New Roman" w:hAnsi="Times New Roman" w:cs="Times New Roman"/>
        </w:rPr>
        <w:t xml:space="preserve"> as</w:t>
      </w:r>
      <w:r w:rsidR="004F0915" w:rsidRPr="001404AF">
        <w:rPr>
          <w:rFonts w:ascii="Times New Roman" w:hAnsi="Times New Roman" w:cs="Times New Roman"/>
        </w:rPr>
        <w:t xml:space="preserve"> monsters. In </w:t>
      </w:r>
      <w:r w:rsidR="004F0915" w:rsidRPr="0058116D">
        <w:rPr>
          <w:rFonts w:ascii="Times New Roman" w:hAnsi="Times New Roman" w:cs="Times New Roman"/>
          <w:i/>
          <w:iCs/>
        </w:rPr>
        <w:t xml:space="preserve">Pa </w:t>
      </w:r>
      <w:proofErr w:type="spellStart"/>
      <w:r w:rsidR="00786A7D">
        <w:rPr>
          <w:rFonts w:ascii="Times New Roman" w:hAnsi="Times New Roman" w:cs="Times New Roman"/>
          <w:i/>
          <w:iCs/>
        </w:rPr>
        <w:t>g</w:t>
      </w:r>
      <w:r w:rsidR="004F0915" w:rsidRPr="0058116D">
        <w:rPr>
          <w:rFonts w:ascii="Times New Roman" w:hAnsi="Times New Roman" w:cs="Times New Roman"/>
          <w:i/>
          <w:iCs/>
        </w:rPr>
        <w:t>ur</w:t>
      </w:r>
      <w:proofErr w:type="spellEnd"/>
      <w:r w:rsidR="00B95CE2">
        <w:rPr>
          <w:rFonts w:ascii="Times New Roman" w:hAnsi="Times New Roman" w:cs="Times New Roman"/>
          <w:i/>
          <w:iCs/>
        </w:rPr>
        <w:t>…</w:t>
      </w:r>
      <w:r w:rsidR="004F0915" w:rsidRPr="001404AF">
        <w:rPr>
          <w:rFonts w:ascii="Times New Roman" w:hAnsi="Times New Roman" w:cs="Times New Roman"/>
        </w:rPr>
        <w:t xml:space="preserve"> they have been transferred from the mountains of India where Pliny (Natural History, VII.ii</w:t>
      </w:r>
      <w:r w:rsidR="00CB479D">
        <w:rPr>
          <w:rFonts w:ascii="Times New Roman" w:hAnsi="Times New Roman" w:cs="Times New Roman"/>
        </w:rPr>
        <w:t>.</w:t>
      </w:r>
      <w:r w:rsidR="004F0915" w:rsidRPr="001404AF">
        <w:rPr>
          <w:rFonts w:ascii="Times New Roman" w:hAnsi="Times New Roman" w:cs="Times New Roman"/>
        </w:rPr>
        <w:t xml:space="preserve">23) </w:t>
      </w:r>
      <w:r w:rsidR="000F5FB0">
        <w:rPr>
          <w:rFonts w:ascii="Times New Roman" w:hAnsi="Times New Roman" w:cs="Times New Roman"/>
        </w:rPr>
        <w:t>originally envisaged</w:t>
      </w:r>
      <w:r w:rsidR="004F0915" w:rsidRPr="001404AF">
        <w:rPr>
          <w:rFonts w:ascii="Times New Roman" w:hAnsi="Times New Roman" w:cs="Times New Roman"/>
        </w:rPr>
        <w:t xml:space="preserve"> them</w:t>
      </w:r>
      <w:r w:rsidR="00F7179F">
        <w:rPr>
          <w:rFonts w:ascii="Times New Roman" w:hAnsi="Times New Roman" w:cs="Times New Roman"/>
        </w:rPr>
        <w:t xml:space="preserve"> to the</w:t>
      </w:r>
      <w:r w:rsidR="004F0915" w:rsidRPr="001404AF">
        <w:rPr>
          <w:rFonts w:ascii="Times New Roman" w:hAnsi="Times New Roman" w:cs="Times New Roman"/>
        </w:rPr>
        <w:t xml:space="preserve"> </w:t>
      </w:r>
      <w:r w:rsidR="00F7179F">
        <w:rPr>
          <w:rFonts w:ascii="Times New Roman" w:hAnsi="Times New Roman" w:cs="Times New Roman"/>
        </w:rPr>
        <w:t>‘</w:t>
      </w:r>
      <w:r w:rsidR="004F0915" w:rsidRPr="001404AF">
        <w:rPr>
          <w:rFonts w:ascii="Times New Roman" w:hAnsi="Times New Roman" w:cs="Times New Roman"/>
        </w:rPr>
        <w:t>mountain of Edinburgh</w:t>
      </w:r>
      <w:r w:rsidR="001370BA">
        <w:rPr>
          <w:rFonts w:ascii="Times New Roman" w:hAnsi="Times New Roman" w:cs="Times New Roman"/>
        </w:rPr>
        <w:t>’</w:t>
      </w:r>
      <w:r w:rsidR="00573B4F">
        <w:rPr>
          <w:rFonts w:ascii="Times New Roman" w:hAnsi="Times New Roman" w:cs="Times New Roman"/>
        </w:rPr>
        <w:t>;</w:t>
      </w:r>
      <w:r w:rsidR="004F0915" w:rsidRPr="001404AF">
        <w:rPr>
          <w:rFonts w:ascii="Times New Roman" w:hAnsi="Times New Roman" w:cs="Times New Roman"/>
        </w:rPr>
        <w:t xml:space="preserve"> ‘we might therefore see here </w:t>
      </w:r>
      <w:r w:rsidR="00B1689E">
        <w:rPr>
          <w:rFonts w:ascii="Times New Roman" w:hAnsi="Times New Roman" w:cs="Times New Roman"/>
        </w:rPr>
        <w:t>‘</w:t>
      </w:r>
      <w:r w:rsidR="004F0915" w:rsidRPr="001404AF">
        <w:rPr>
          <w:rFonts w:ascii="Times New Roman" w:hAnsi="Times New Roman" w:cs="Times New Roman"/>
        </w:rPr>
        <w:t>an</w:t>
      </w:r>
      <w:r w:rsidR="00CA331E">
        <w:rPr>
          <w:rFonts w:ascii="Times New Roman" w:hAnsi="Times New Roman" w:cs="Times New Roman"/>
        </w:rPr>
        <w:t xml:space="preserve"> inst</w:t>
      </w:r>
      <w:r w:rsidR="004F0915" w:rsidRPr="001404AF">
        <w:rPr>
          <w:rFonts w:ascii="Times New Roman" w:hAnsi="Times New Roman" w:cs="Times New Roman"/>
        </w:rPr>
        <w:t>ance of the tendency to transfer marvels from one periphery of the medieval world to another’.</w:t>
      </w:r>
      <w:r w:rsidR="00687354">
        <w:rPr>
          <w:rStyle w:val="FootnoteReference"/>
          <w:rFonts w:ascii="Times New Roman" w:hAnsi="Times New Roman" w:cs="Times New Roman"/>
        </w:rPr>
        <w:footnoteReference w:id="69"/>
      </w:r>
    </w:p>
    <w:p w:rsidR="00D639CB" w:rsidRDefault="00D639CB" w:rsidP="00D639CB">
      <w:pPr>
        <w:spacing w:line="480" w:lineRule="auto"/>
        <w:rPr>
          <w:rFonts w:ascii="Times New Roman" w:hAnsi="Times New Roman" w:cs="Times New Roman"/>
        </w:rPr>
      </w:pPr>
    </w:p>
    <w:p w:rsidR="003B18C1" w:rsidRDefault="00164DB0" w:rsidP="00164368">
      <w:pPr>
        <w:spacing w:line="480" w:lineRule="auto"/>
        <w:rPr>
          <w:rFonts w:ascii="Times New Roman" w:hAnsi="Times New Roman" w:cs="Times New Roman"/>
        </w:rPr>
      </w:pPr>
      <w:r w:rsidRPr="001404AF">
        <w:rPr>
          <w:rFonts w:ascii="Times New Roman" w:hAnsi="Times New Roman" w:cs="Times New Roman"/>
        </w:rPr>
        <w:t>Arthur</w:t>
      </w:r>
      <w:r w:rsidR="006A6DC0">
        <w:rPr>
          <w:rFonts w:ascii="Times New Roman" w:hAnsi="Times New Roman" w:cs="Times New Roman"/>
        </w:rPr>
        <w:t>’s</w:t>
      </w:r>
      <w:r w:rsidR="00B62C61">
        <w:rPr>
          <w:rFonts w:ascii="Times New Roman" w:hAnsi="Times New Roman" w:cs="Times New Roman"/>
        </w:rPr>
        <w:t xml:space="preserve"> </w:t>
      </w:r>
      <w:r w:rsidR="00AB3858">
        <w:rPr>
          <w:rFonts w:ascii="Times New Roman" w:hAnsi="Times New Roman" w:cs="Times New Roman"/>
        </w:rPr>
        <w:t>enumeration</w:t>
      </w:r>
      <w:r w:rsidR="00D222C6">
        <w:rPr>
          <w:rFonts w:ascii="Times New Roman" w:hAnsi="Times New Roman" w:cs="Times New Roman"/>
        </w:rPr>
        <w:t xml:space="preserve"> of </w:t>
      </w:r>
      <w:r w:rsidRPr="001404AF">
        <w:rPr>
          <w:rFonts w:ascii="Times New Roman" w:hAnsi="Times New Roman" w:cs="Times New Roman"/>
        </w:rPr>
        <w:t>Cai</w:t>
      </w:r>
      <w:r w:rsidR="00015ECD">
        <w:rPr>
          <w:rFonts w:ascii="Times New Roman" w:hAnsi="Times New Roman" w:cs="Times New Roman"/>
        </w:rPr>
        <w:t>’s exploits become</w:t>
      </w:r>
      <w:r w:rsidR="00761ADC">
        <w:rPr>
          <w:rFonts w:ascii="Times New Roman" w:hAnsi="Times New Roman" w:cs="Times New Roman"/>
        </w:rPr>
        <w:t>s</w:t>
      </w:r>
      <w:r w:rsidR="00015ECD">
        <w:rPr>
          <w:rFonts w:ascii="Times New Roman" w:hAnsi="Times New Roman" w:cs="Times New Roman"/>
        </w:rPr>
        <w:t xml:space="preserve"> more grandiose as the poem develops</w:t>
      </w:r>
      <w:r w:rsidR="00F02F28">
        <w:rPr>
          <w:rFonts w:ascii="Times New Roman" w:hAnsi="Times New Roman" w:cs="Times New Roman"/>
        </w:rPr>
        <w:t>. Cai</w:t>
      </w:r>
      <w:r w:rsidRPr="001404AF">
        <w:rPr>
          <w:rFonts w:ascii="Times New Roman" w:hAnsi="Times New Roman" w:cs="Times New Roman"/>
        </w:rPr>
        <w:t xml:space="preserve"> appears</w:t>
      </w:r>
      <w:r w:rsidR="00F02F28">
        <w:rPr>
          <w:rFonts w:ascii="Times New Roman" w:hAnsi="Times New Roman" w:cs="Times New Roman"/>
        </w:rPr>
        <w:t xml:space="preserve"> </w:t>
      </w:r>
      <w:r w:rsidRPr="001404AF">
        <w:rPr>
          <w:rFonts w:ascii="Times New Roman" w:hAnsi="Times New Roman" w:cs="Times New Roman"/>
        </w:rPr>
        <w:t>to range over the whole of Wales fighting witches and wildcats.</w:t>
      </w:r>
      <w:r w:rsidR="00EE14E2">
        <w:rPr>
          <w:rStyle w:val="FootnoteReference"/>
          <w:rFonts w:ascii="Times New Roman" w:hAnsi="Times New Roman" w:cs="Times New Roman"/>
        </w:rPr>
        <w:footnoteReference w:id="70"/>
      </w:r>
      <w:r w:rsidR="000C4B3A">
        <w:rPr>
          <w:rFonts w:ascii="Times New Roman" w:hAnsi="Times New Roman" w:cs="Times New Roman"/>
        </w:rPr>
        <w:t xml:space="preserve"> In line 81, the poem tells us that</w:t>
      </w:r>
      <w:r w:rsidR="0040098A">
        <w:rPr>
          <w:rFonts w:ascii="Times New Roman" w:hAnsi="Times New Roman" w:cs="Times New Roman"/>
        </w:rPr>
        <w:t xml:space="preserve"> Cai went to Anglesey</w:t>
      </w:r>
      <w:r w:rsidR="00D639CB">
        <w:rPr>
          <w:rFonts w:ascii="Times New Roman" w:hAnsi="Times New Roman" w:cs="Times New Roman"/>
        </w:rPr>
        <w:t xml:space="preserve"> (</w:t>
      </w:r>
      <w:r w:rsidR="00D639CB" w:rsidRPr="001404AF">
        <w:rPr>
          <w:rFonts w:ascii="Times New Roman" w:hAnsi="Times New Roman" w:cs="Times New Roman"/>
        </w:rPr>
        <w:t xml:space="preserve">Kei Win a </w:t>
      </w:r>
      <w:proofErr w:type="spellStart"/>
      <w:r w:rsidR="00D639CB" w:rsidRPr="001404AF">
        <w:rPr>
          <w:rFonts w:ascii="Times New Roman" w:hAnsi="Times New Roman" w:cs="Times New Roman"/>
        </w:rPr>
        <w:t>aeth</w:t>
      </w:r>
      <w:proofErr w:type="spellEnd"/>
      <w:r w:rsidR="00D639CB" w:rsidRPr="001404AF">
        <w:rPr>
          <w:rFonts w:ascii="Times New Roman" w:hAnsi="Times New Roman" w:cs="Times New Roman"/>
        </w:rPr>
        <w:t xml:space="preserve"> Von</w:t>
      </w:r>
      <w:r w:rsidR="00D639CB">
        <w:rPr>
          <w:rFonts w:ascii="Times New Roman" w:hAnsi="Times New Roman" w:cs="Times New Roman"/>
        </w:rPr>
        <w:t>)</w:t>
      </w:r>
      <w:r w:rsidR="00B2448C">
        <w:rPr>
          <w:rFonts w:ascii="Times New Roman" w:hAnsi="Times New Roman" w:cs="Times New Roman"/>
        </w:rPr>
        <w:t xml:space="preserve"> </w:t>
      </w:r>
      <w:r w:rsidR="0040098A">
        <w:rPr>
          <w:rFonts w:ascii="Times New Roman" w:hAnsi="Times New Roman" w:cs="Times New Roman"/>
        </w:rPr>
        <w:t>to ‘destroy lion</w:t>
      </w:r>
      <w:r w:rsidR="00C0581D">
        <w:rPr>
          <w:rFonts w:ascii="Times New Roman" w:hAnsi="Times New Roman" w:cs="Times New Roman"/>
        </w:rPr>
        <w:t>s’</w:t>
      </w:r>
      <w:r w:rsidR="00190084">
        <w:rPr>
          <w:rFonts w:ascii="Times New Roman" w:hAnsi="Times New Roman" w:cs="Times New Roman"/>
        </w:rPr>
        <w:t>,</w:t>
      </w:r>
      <w:r w:rsidR="000C4B3A">
        <w:rPr>
          <w:rFonts w:ascii="Times New Roman" w:hAnsi="Times New Roman" w:cs="Times New Roman"/>
        </w:rPr>
        <w:t xml:space="preserve"> </w:t>
      </w:r>
      <w:r w:rsidR="00F02F28">
        <w:rPr>
          <w:rFonts w:ascii="Times New Roman" w:hAnsi="Times New Roman" w:cs="Times New Roman"/>
        </w:rPr>
        <w:t>his magical strength and supernatural qualities echoing</w:t>
      </w:r>
      <w:r w:rsidR="005F6F1F">
        <w:rPr>
          <w:rFonts w:ascii="Times New Roman" w:hAnsi="Times New Roman" w:cs="Times New Roman"/>
        </w:rPr>
        <w:t xml:space="preserve"> Cai’s list of attributes</w:t>
      </w:r>
      <w:r w:rsidR="0074400F">
        <w:rPr>
          <w:rFonts w:ascii="Times New Roman" w:hAnsi="Times New Roman" w:cs="Times New Roman"/>
        </w:rPr>
        <w:t xml:space="preserve"> in </w:t>
      </w:r>
      <w:proofErr w:type="spellStart"/>
      <w:r w:rsidR="0074400F" w:rsidRPr="005F6F1F">
        <w:rPr>
          <w:rFonts w:ascii="Times New Roman" w:hAnsi="Times New Roman" w:cs="Times New Roman"/>
          <w:i/>
          <w:iCs/>
        </w:rPr>
        <w:t>Culhwch</w:t>
      </w:r>
      <w:proofErr w:type="spellEnd"/>
      <w:r w:rsidR="004D27E5">
        <w:rPr>
          <w:rFonts w:ascii="Times New Roman" w:hAnsi="Times New Roman" w:cs="Times New Roman"/>
        </w:rPr>
        <w:t xml:space="preserve">, as believed to have been described by his father, </w:t>
      </w:r>
      <w:proofErr w:type="spellStart"/>
      <w:r w:rsidR="004D27E5" w:rsidRPr="00E62A05">
        <w:rPr>
          <w:rFonts w:ascii="Times New Roman" w:hAnsi="Times New Roman" w:cs="Times New Roman"/>
          <w:i/>
          <w:iCs/>
        </w:rPr>
        <w:t>Cynyr</w:t>
      </w:r>
      <w:proofErr w:type="spellEnd"/>
      <w:r w:rsidR="004D27E5" w:rsidRPr="00E62A05">
        <w:rPr>
          <w:rFonts w:ascii="Times New Roman" w:hAnsi="Times New Roman" w:cs="Times New Roman"/>
          <w:i/>
          <w:iCs/>
        </w:rPr>
        <w:t xml:space="preserve"> </w:t>
      </w:r>
      <w:proofErr w:type="spellStart"/>
      <w:r w:rsidR="004D27E5" w:rsidRPr="00E62A05">
        <w:rPr>
          <w:rFonts w:ascii="Times New Roman" w:hAnsi="Times New Roman" w:cs="Times New Roman"/>
          <w:i/>
          <w:iCs/>
        </w:rPr>
        <w:t>Ceinfarfog</w:t>
      </w:r>
      <w:proofErr w:type="spellEnd"/>
      <w:r w:rsidR="005F6F1F">
        <w:rPr>
          <w:rFonts w:ascii="Times New Roman" w:hAnsi="Times New Roman" w:cs="Times New Roman"/>
        </w:rPr>
        <w:t xml:space="preserve">, </w:t>
      </w:r>
      <w:r w:rsidR="004D27E5">
        <w:rPr>
          <w:rFonts w:ascii="Times New Roman" w:hAnsi="Times New Roman" w:cs="Times New Roman"/>
        </w:rPr>
        <w:t>‘his heart will always be cold, and there will be no warmth in his hands. Another of his magical attributes: if he be a son of mine, he will be stubborn</w:t>
      </w:r>
      <w:r w:rsidR="00E67ADC">
        <w:rPr>
          <w:rFonts w:ascii="Times New Roman" w:hAnsi="Times New Roman" w:cs="Times New Roman"/>
        </w:rPr>
        <w:t>’.</w:t>
      </w:r>
      <w:r w:rsidR="009D41DE">
        <w:rPr>
          <w:rStyle w:val="FootnoteReference"/>
          <w:rFonts w:ascii="Times New Roman" w:hAnsi="Times New Roman" w:cs="Times New Roman"/>
        </w:rPr>
        <w:footnoteReference w:id="71"/>
      </w:r>
      <w:r w:rsidR="004303E0">
        <w:rPr>
          <w:rFonts w:ascii="Times New Roman" w:hAnsi="Times New Roman" w:cs="Times New Roman"/>
        </w:rPr>
        <w:t xml:space="preserve"> The ‘lions’ of Anglesey were most probably wild cats.</w:t>
      </w:r>
      <w:r w:rsidR="004406E6">
        <w:rPr>
          <w:rFonts w:ascii="Times New Roman" w:hAnsi="Times New Roman" w:cs="Times New Roman"/>
        </w:rPr>
        <w:t xml:space="preserve"> </w:t>
      </w:r>
      <w:r w:rsidR="00680E91">
        <w:rPr>
          <w:rFonts w:ascii="Times New Roman" w:hAnsi="Times New Roman" w:cs="Times New Roman"/>
        </w:rPr>
        <w:t>‘</w:t>
      </w:r>
      <w:proofErr w:type="spellStart"/>
      <w:r w:rsidR="00680E91">
        <w:rPr>
          <w:rFonts w:ascii="Times New Roman" w:hAnsi="Times New Roman" w:cs="Times New Roman"/>
        </w:rPr>
        <w:t>Palug’s</w:t>
      </w:r>
      <w:proofErr w:type="spellEnd"/>
      <w:r w:rsidR="00680E91">
        <w:rPr>
          <w:rFonts w:ascii="Times New Roman" w:hAnsi="Times New Roman" w:cs="Times New Roman"/>
        </w:rPr>
        <w:t xml:space="preserve"> Cat’ (Cath </w:t>
      </w:r>
      <w:proofErr w:type="spellStart"/>
      <w:r w:rsidR="00680E91">
        <w:rPr>
          <w:rFonts w:ascii="Times New Roman" w:hAnsi="Times New Roman" w:cs="Times New Roman"/>
        </w:rPr>
        <w:t>Palu</w:t>
      </w:r>
      <w:r w:rsidR="00A27F6A">
        <w:rPr>
          <w:rFonts w:ascii="Times New Roman" w:hAnsi="Times New Roman" w:cs="Times New Roman"/>
        </w:rPr>
        <w:t>c</w:t>
      </w:r>
      <w:proofErr w:type="spellEnd"/>
      <w:r w:rsidR="00236424">
        <w:rPr>
          <w:rFonts w:ascii="Times New Roman" w:hAnsi="Times New Roman" w:cs="Times New Roman"/>
        </w:rPr>
        <w:t>)</w:t>
      </w:r>
      <w:r w:rsidR="000D7F4D">
        <w:rPr>
          <w:rFonts w:ascii="Times New Roman" w:hAnsi="Times New Roman" w:cs="Times New Roman"/>
        </w:rPr>
        <w:t xml:space="preserve"> is described by </w:t>
      </w:r>
      <w:proofErr w:type="spellStart"/>
      <w:r w:rsidR="000D7F4D">
        <w:rPr>
          <w:rFonts w:ascii="Times New Roman" w:hAnsi="Times New Roman" w:cs="Times New Roman"/>
        </w:rPr>
        <w:t>Jarman</w:t>
      </w:r>
      <w:proofErr w:type="spellEnd"/>
      <w:r w:rsidR="00ED1D83" w:rsidRPr="001404AF">
        <w:rPr>
          <w:rFonts w:ascii="Times New Roman" w:hAnsi="Times New Roman" w:cs="Times New Roman"/>
        </w:rPr>
        <w:t xml:space="preserve"> as a ‘man-devouring monster</w:t>
      </w:r>
      <w:r w:rsidR="002B5D47">
        <w:rPr>
          <w:rFonts w:ascii="Times New Roman" w:hAnsi="Times New Roman" w:cs="Times New Roman"/>
        </w:rPr>
        <w:t>’</w:t>
      </w:r>
      <w:r w:rsidR="00ED1D83" w:rsidRPr="001404AF">
        <w:rPr>
          <w:rFonts w:ascii="Times New Roman" w:hAnsi="Times New Roman" w:cs="Times New Roman"/>
        </w:rPr>
        <w:t>.</w:t>
      </w:r>
      <w:r w:rsidR="002B5D47">
        <w:rPr>
          <w:rStyle w:val="FootnoteReference"/>
          <w:rFonts w:ascii="Times New Roman" w:hAnsi="Times New Roman" w:cs="Times New Roman"/>
        </w:rPr>
        <w:footnoteReference w:id="72"/>
      </w:r>
      <w:r w:rsidR="00ED1D83" w:rsidRPr="001404AF">
        <w:rPr>
          <w:rFonts w:ascii="Times New Roman" w:hAnsi="Times New Roman" w:cs="Times New Roman"/>
        </w:rPr>
        <w:t xml:space="preserve"> The adjective, ‘has been defined as meaning ‘cutting, lopping, scratching, clawing’</w:t>
      </w:r>
      <w:r w:rsidR="00F4058E">
        <w:rPr>
          <w:rFonts w:ascii="Times New Roman" w:hAnsi="Times New Roman" w:cs="Times New Roman"/>
        </w:rPr>
        <w:t>,</w:t>
      </w:r>
      <w:r w:rsidR="00F72304">
        <w:rPr>
          <w:rFonts w:ascii="Times New Roman" w:hAnsi="Times New Roman" w:cs="Times New Roman"/>
        </w:rPr>
        <w:t xml:space="preserve"> therefore meaning</w:t>
      </w:r>
      <w:r w:rsidR="00ED1D83" w:rsidRPr="001404AF">
        <w:rPr>
          <w:rFonts w:ascii="Times New Roman" w:hAnsi="Times New Roman" w:cs="Times New Roman"/>
        </w:rPr>
        <w:t xml:space="preserve"> </w:t>
      </w:r>
      <w:r w:rsidR="00F72304">
        <w:rPr>
          <w:rFonts w:ascii="Times New Roman" w:hAnsi="Times New Roman" w:cs="Times New Roman"/>
        </w:rPr>
        <w:t>‘</w:t>
      </w:r>
      <w:r w:rsidR="00ED1D83" w:rsidRPr="001404AF">
        <w:rPr>
          <w:rFonts w:ascii="Times New Roman" w:hAnsi="Times New Roman" w:cs="Times New Roman"/>
        </w:rPr>
        <w:t>Clawing Cat’</w:t>
      </w:r>
      <w:r w:rsidR="00043600">
        <w:rPr>
          <w:rStyle w:val="FootnoteReference"/>
          <w:rFonts w:ascii="Times New Roman" w:hAnsi="Times New Roman" w:cs="Times New Roman"/>
        </w:rPr>
        <w:footnoteReference w:id="73"/>
      </w:r>
    </w:p>
    <w:p w:rsidR="006B4716" w:rsidRPr="001404AF" w:rsidRDefault="006B4716" w:rsidP="00164368">
      <w:pPr>
        <w:spacing w:line="480" w:lineRule="auto"/>
        <w:rPr>
          <w:rFonts w:ascii="Times New Roman" w:hAnsi="Times New Roman" w:cs="Times New Roman"/>
        </w:rPr>
      </w:pPr>
    </w:p>
    <w:p w:rsidR="00124424" w:rsidRPr="001404AF" w:rsidRDefault="006F5343" w:rsidP="00124424">
      <w:pPr>
        <w:spacing w:line="480" w:lineRule="auto"/>
        <w:rPr>
          <w:rFonts w:ascii="Times New Roman" w:hAnsi="Times New Roman" w:cs="Times New Roman"/>
        </w:rPr>
      </w:pPr>
      <w:r>
        <w:rPr>
          <w:rFonts w:ascii="Times New Roman" w:hAnsi="Times New Roman" w:cs="Times New Roman"/>
        </w:rPr>
        <w:t>The three examples of early Welsh poetry depict Arthur and the Arthurian milieu in clearly contrasting ways, reflecting the differing nature and purpose of each text and the context within which it was written.</w:t>
      </w:r>
      <w:r w:rsidR="004D3F5E">
        <w:rPr>
          <w:rFonts w:ascii="Times New Roman" w:hAnsi="Times New Roman" w:cs="Times New Roman"/>
        </w:rPr>
        <w:t xml:space="preserve"> </w:t>
      </w:r>
      <w:r w:rsidR="004D3F5E" w:rsidRPr="001404AF">
        <w:rPr>
          <w:rFonts w:ascii="Times New Roman" w:hAnsi="Times New Roman" w:cs="Times New Roman"/>
        </w:rPr>
        <w:t>Jones</w:t>
      </w:r>
      <w:r w:rsidR="00AE7B7F">
        <w:rPr>
          <w:rFonts w:ascii="Times New Roman" w:hAnsi="Times New Roman" w:cs="Times New Roman"/>
        </w:rPr>
        <w:t xml:space="preserve"> </w:t>
      </w:r>
      <w:r w:rsidR="004D3F5E">
        <w:rPr>
          <w:rFonts w:ascii="Times New Roman" w:hAnsi="Times New Roman" w:cs="Times New Roman"/>
        </w:rPr>
        <w:t xml:space="preserve">observes how the poems are interconnected through their </w:t>
      </w:r>
      <w:r w:rsidR="004D3F5E">
        <w:rPr>
          <w:rFonts w:ascii="Times New Roman" w:hAnsi="Times New Roman" w:cs="Times New Roman"/>
        </w:rPr>
        <w:lastRenderedPageBreak/>
        <w:t>literary</w:t>
      </w:r>
      <w:r w:rsidR="006B6786">
        <w:rPr>
          <w:rFonts w:ascii="Times New Roman" w:hAnsi="Times New Roman" w:cs="Times New Roman"/>
        </w:rPr>
        <w:t xml:space="preserve"> and dramatic invention,</w:t>
      </w:r>
      <w:r w:rsidR="004D3F5E" w:rsidRPr="001404AF">
        <w:rPr>
          <w:rFonts w:ascii="Times New Roman" w:hAnsi="Times New Roman" w:cs="Times New Roman"/>
        </w:rPr>
        <w:t xml:space="preserve"> ‘what characterises them is their dramatic quality and an allusiven</w:t>
      </w:r>
      <w:r w:rsidR="005C5538">
        <w:rPr>
          <w:rFonts w:ascii="Times New Roman" w:hAnsi="Times New Roman" w:cs="Times New Roman"/>
        </w:rPr>
        <w:t>e</w:t>
      </w:r>
      <w:r w:rsidR="004D3F5E" w:rsidRPr="001404AF">
        <w:rPr>
          <w:rFonts w:ascii="Times New Roman" w:hAnsi="Times New Roman" w:cs="Times New Roman"/>
        </w:rPr>
        <w:t>ss which would have been appreciated by their intended audiences, familiar with the figures and the incidents to which they refer’.</w:t>
      </w:r>
      <w:r w:rsidR="00774413">
        <w:rPr>
          <w:rStyle w:val="FootnoteReference"/>
          <w:rFonts w:ascii="Times New Roman" w:hAnsi="Times New Roman" w:cs="Times New Roman"/>
        </w:rPr>
        <w:footnoteReference w:id="74"/>
      </w:r>
      <w:r w:rsidR="000D2581">
        <w:rPr>
          <w:rFonts w:ascii="Times New Roman" w:hAnsi="Times New Roman" w:cs="Times New Roman"/>
        </w:rPr>
        <w:t xml:space="preserve"> </w:t>
      </w:r>
      <w:r w:rsidR="00F346EF">
        <w:rPr>
          <w:rFonts w:ascii="Times New Roman" w:hAnsi="Times New Roman" w:cs="Times New Roman"/>
        </w:rPr>
        <w:t>Arthur and his milie</w:t>
      </w:r>
      <w:r w:rsidR="000D2581">
        <w:rPr>
          <w:rFonts w:ascii="Times New Roman" w:hAnsi="Times New Roman" w:cs="Times New Roman"/>
        </w:rPr>
        <w:t>u can therefore be depicted in multiple guises,</w:t>
      </w:r>
      <w:r w:rsidR="00273669">
        <w:rPr>
          <w:rFonts w:ascii="Times New Roman" w:hAnsi="Times New Roman" w:cs="Times New Roman"/>
        </w:rPr>
        <w:t xml:space="preserve"> the boundaries between heroism, legend and folklore being narrowed.</w:t>
      </w:r>
      <w:r w:rsidR="00165D5D">
        <w:rPr>
          <w:rFonts w:ascii="Times New Roman" w:hAnsi="Times New Roman" w:cs="Times New Roman"/>
        </w:rPr>
        <w:t xml:space="preserve"> </w:t>
      </w:r>
      <w:r w:rsidR="00956319">
        <w:rPr>
          <w:rFonts w:ascii="Times New Roman" w:hAnsi="Times New Roman" w:cs="Times New Roman"/>
        </w:rPr>
        <w:t xml:space="preserve">The </w:t>
      </w:r>
      <w:r w:rsidR="006F2CA9" w:rsidRPr="009A018E">
        <w:rPr>
          <w:rFonts w:ascii="Times New Roman" w:hAnsi="Times New Roman" w:cs="Times New Roman"/>
          <w:i/>
          <w:iCs/>
        </w:rPr>
        <w:t xml:space="preserve">Historia </w:t>
      </w:r>
      <w:proofErr w:type="spellStart"/>
      <w:r w:rsidR="006F2CA9" w:rsidRPr="009A018E">
        <w:rPr>
          <w:rFonts w:ascii="Times New Roman" w:hAnsi="Times New Roman" w:cs="Times New Roman"/>
          <w:i/>
          <w:iCs/>
        </w:rPr>
        <w:t>Brittonum</w:t>
      </w:r>
      <w:proofErr w:type="spellEnd"/>
      <w:r w:rsidR="00DA7B50">
        <w:rPr>
          <w:rFonts w:ascii="Times New Roman" w:hAnsi="Times New Roman" w:cs="Times New Roman"/>
        </w:rPr>
        <w:t xml:space="preserve"> contains</w:t>
      </w:r>
      <w:r w:rsidR="006F2CA9">
        <w:rPr>
          <w:rFonts w:ascii="Times New Roman" w:hAnsi="Times New Roman" w:cs="Times New Roman"/>
        </w:rPr>
        <w:t xml:space="preserve"> some of the earliest allusions to Arthur</w:t>
      </w:r>
      <w:r w:rsidR="00937E88">
        <w:rPr>
          <w:rFonts w:ascii="Times New Roman" w:hAnsi="Times New Roman" w:cs="Times New Roman"/>
        </w:rPr>
        <w:t xml:space="preserve"> which</w:t>
      </w:r>
      <w:r w:rsidR="00E011DB">
        <w:rPr>
          <w:rFonts w:ascii="Times New Roman" w:hAnsi="Times New Roman" w:cs="Times New Roman"/>
        </w:rPr>
        <w:t>,</w:t>
      </w:r>
      <w:r w:rsidR="00937E88">
        <w:rPr>
          <w:rFonts w:ascii="Times New Roman" w:hAnsi="Times New Roman" w:cs="Times New Roman"/>
        </w:rPr>
        <w:t xml:space="preserve"> through the list of battles and the Mirabilia</w:t>
      </w:r>
      <w:r w:rsidR="00634DE9">
        <w:rPr>
          <w:rFonts w:ascii="Times New Roman" w:hAnsi="Times New Roman" w:cs="Times New Roman"/>
        </w:rPr>
        <w:t>,</w:t>
      </w:r>
      <w:r w:rsidR="00937E88">
        <w:rPr>
          <w:rFonts w:ascii="Times New Roman" w:hAnsi="Times New Roman" w:cs="Times New Roman"/>
        </w:rPr>
        <w:t xml:space="preserve"> provide a thematic thread</w:t>
      </w:r>
      <w:r w:rsidR="00F84C7C">
        <w:rPr>
          <w:rFonts w:ascii="Times New Roman" w:hAnsi="Times New Roman" w:cs="Times New Roman"/>
        </w:rPr>
        <w:t xml:space="preserve"> connecting</w:t>
      </w:r>
      <w:r w:rsidR="00937E88">
        <w:rPr>
          <w:rFonts w:ascii="Times New Roman" w:hAnsi="Times New Roman" w:cs="Times New Roman"/>
        </w:rPr>
        <w:t xml:space="preserve"> the </w:t>
      </w:r>
      <w:r w:rsidR="00937E88" w:rsidRPr="00E011DB">
        <w:rPr>
          <w:rFonts w:ascii="Times New Roman" w:hAnsi="Times New Roman" w:cs="Times New Roman"/>
          <w:i/>
          <w:iCs/>
        </w:rPr>
        <w:t>Historia</w:t>
      </w:r>
      <w:r w:rsidR="00937E88">
        <w:rPr>
          <w:rFonts w:ascii="Times New Roman" w:hAnsi="Times New Roman" w:cs="Times New Roman"/>
        </w:rPr>
        <w:t xml:space="preserve"> to the early Welsh poems </w:t>
      </w:r>
      <w:r w:rsidR="001E37CC">
        <w:rPr>
          <w:rFonts w:ascii="Times New Roman" w:hAnsi="Times New Roman" w:cs="Times New Roman"/>
        </w:rPr>
        <w:t>thr</w:t>
      </w:r>
      <w:r w:rsidR="002D5CF1">
        <w:rPr>
          <w:rFonts w:ascii="Times New Roman" w:hAnsi="Times New Roman" w:cs="Times New Roman"/>
        </w:rPr>
        <w:t>ough the depiction of Arthur as a</w:t>
      </w:r>
      <w:r w:rsidR="001E37CC">
        <w:rPr>
          <w:rFonts w:ascii="Times New Roman" w:hAnsi="Times New Roman" w:cs="Times New Roman"/>
        </w:rPr>
        <w:t xml:space="preserve"> symbolic, ideological and literary</w:t>
      </w:r>
      <w:r w:rsidR="002D5CF1">
        <w:rPr>
          <w:rFonts w:ascii="Times New Roman" w:hAnsi="Times New Roman" w:cs="Times New Roman"/>
        </w:rPr>
        <w:t xml:space="preserve"> figure</w:t>
      </w:r>
      <w:r w:rsidR="00D30022">
        <w:rPr>
          <w:rFonts w:ascii="Times New Roman" w:hAnsi="Times New Roman" w:cs="Times New Roman"/>
        </w:rPr>
        <w:t>.</w:t>
      </w:r>
    </w:p>
    <w:p w:rsidR="000927E5" w:rsidRPr="001404AF" w:rsidRDefault="000927E5" w:rsidP="00046EC0">
      <w:pPr>
        <w:spacing w:line="480" w:lineRule="auto"/>
        <w:rPr>
          <w:rFonts w:ascii="Times New Roman" w:hAnsi="Times New Roman" w:cs="Times New Roman"/>
        </w:rPr>
      </w:pPr>
    </w:p>
    <w:p w:rsidR="000D212F" w:rsidRDefault="000D212F" w:rsidP="00B54687">
      <w:pPr>
        <w:spacing w:line="480" w:lineRule="auto"/>
        <w:rPr>
          <w:rFonts w:ascii="Times New Roman" w:hAnsi="Times New Roman" w:cs="Times New Roman"/>
        </w:rPr>
      </w:pPr>
    </w:p>
    <w:p w:rsidR="00535585" w:rsidRDefault="00535585" w:rsidP="00B54687">
      <w:pPr>
        <w:spacing w:line="480" w:lineRule="auto"/>
        <w:rPr>
          <w:rFonts w:ascii="Times New Roman" w:hAnsi="Times New Roman" w:cs="Times New Roman"/>
        </w:rPr>
      </w:pPr>
    </w:p>
    <w:p w:rsidR="00535585" w:rsidRDefault="00535585" w:rsidP="00B54687">
      <w:pPr>
        <w:spacing w:line="480" w:lineRule="auto"/>
        <w:rPr>
          <w:rFonts w:ascii="Times New Roman" w:hAnsi="Times New Roman" w:cs="Times New Roman"/>
        </w:rPr>
      </w:pPr>
    </w:p>
    <w:p w:rsidR="00535585" w:rsidRDefault="00535585" w:rsidP="00B54687">
      <w:pPr>
        <w:spacing w:line="480" w:lineRule="auto"/>
        <w:rPr>
          <w:rFonts w:ascii="Times New Roman" w:hAnsi="Times New Roman" w:cs="Times New Roman"/>
        </w:rPr>
      </w:pPr>
    </w:p>
    <w:p w:rsidR="00535585" w:rsidRDefault="00535585" w:rsidP="00B54687">
      <w:pPr>
        <w:spacing w:line="480" w:lineRule="auto"/>
        <w:rPr>
          <w:rFonts w:ascii="Times New Roman" w:hAnsi="Times New Roman" w:cs="Times New Roman"/>
        </w:rPr>
      </w:pPr>
    </w:p>
    <w:p w:rsidR="00535585" w:rsidRDefault="00535585" w:rsidP="00B54687">
      <w:pPr>
        <w:spacing w:line="480" w:lineRule="auto"/>
        <w:rPr>
          <w:rFonts w:ascii="Times New Roman" w:hAnsi="Times New Roman" w:cs="Times New Roman"/>
        </w:rPr>
      </w:pPr>
    </w:p>
    <w:p w:rsidR="00535585" w:rsidRDefault="00535585" w:rsidP="00B54687">
      <w:pPr>
        <w:spacing w:line="480" w:lineRule="auto"/>
        <w:rPr>
          <w:rFonts w:ascii="Times New Roman" w:hAnsi="Times New Roman" w:cs="Times New Roman"/>
        </w:rPr>
      </w:pPr>
    </w:p>
    <w:p w:rsidR="00535585" w:rsidRDefault="00535585" w:rsidP="00B54687">
      <w:pPr>
        <w:spacing w:line="480" w:lineRule="auto"/>
        <w:rPr>
          <w:rFonts w:ascii="Times New Roman" w:hAnsi="Times New Roman" w:cs="Times New Roman"/>
        </w:rPr>
      </w:pPr>
    </w:p>
    <w:p w:rsidR="00535585" w:rsidRDefault="00535585" w:rsidP="00B54687">
      <w:pPr>
        <w:spacing w:line="480" w:lineRule="auto"/>
        <w:rPr>
          <w:rFonts w:ascii="Times New Roman" w:hAnsi="Times New Roman" w:cs="Times New Roman"/>
        </w:rPr>
      </w:pPr>
    </w:p>
    <w:p w:rsidR="00535585" w:rsidRDefault="00535585" w:rsidP="00B54687">
      <w:pPr>
        <w:spacing w:line="480" w:lineRule="auto"/>
        <w:rPr>
          <w:rFonts w:ascii="Times New Roman" w:hAnsi="Times New Roman" w:cs="Times New Roman"/>
        </w:rPr>
      </w:pPr>
    </w:p>
    <w:p w:rsidR="00535585" w:rsidRDefault="00535585" w:rsidP="00B54687">
      <w:pPr>
        <w:spacing w:line="480" w:lineRule="auto"/>
        <w:rPr>
          <w:rFonts w:ascii="Times New Roman" w:hAnsi="Times New Roman" w:cs="Times New Roman"/>
        </w:rPr>
      </w:pPr>
    </w:p>
    <w:p w:rsidR="00535585" w:rsidRDefault="00535585" w:rsidP="00B54687">
      <w:pPr>
        <w:spacing w:line="480" w:lineRule="auto"/>
        <w:rPr>
          <w:rFonts w:ascii="Times New Roman" w:hAnsi="Times New Roman" w:cs="Times New Roman"/>
        </w:rPr>
      </w:pPr>
    </w:p>
    <w:p w:rsidR="00535585" w:rsidRPr="001404AF" w:rsidRDefault="00535585" w:rsidP="00B54687">
      <w:pPr>
        <w:spacing w:line="480" w:lineRule="auto"/>
        <w:rPr>
          <w:rFonts w:ascii="Times New Roman" w:hAnsi="Times New Roman" w:cs="Times New Roman"/>
        </w:rPr>
      </w:pPr>
    </w:p>
    <w:p w:rsidR="00535585" w:rsidRDefault="00535585" w:rsidP="00A42962">
      <w:pPr>
        <w:spacing w:line="480" w:lineRule="auto"/>
        <w:rPr>
          <w:rFonts w:ascii="Times New Roman" w:hAnsi="Times New Roman" w:cs="Times New Roman"/>
        </w:rPr>
      </w:pPr>
    </w:p>
    <w:p w:rsidR="00535585" w:rsidRDefault="00535585" w:rsidP="00A42962">
      <w:pPr>
        <w:spacing w:line="480" w:lineRule="auto"/>
        <w:rPr>
          <w:rFonts w:ascii="Times New Roman" w:hAnsi="Times New Roman" w:cs="Times New Roman"/>
        </w:rPr>
      </w:pPr>
    </w:p>
    <w:p w:rsidR="00535585" w:rsidRDefault="00535585" w:rsidP="00535585">
      <w:pPr>
        <w:spacing w:line="480" w:lineRule="auto"/>
        <w:rPr>
          <w:rFonts w:ascii="Times New Roman" w:hAnsi="Times New Roman" w:cs="Times New Roman"/>
        </w:rPr>
      </w:pPr>
      <w:r>
        <w:rPr>
          <w:rFonts w:ascii="Times New Roman" w:hAnsi="Times New Roman" w:cs="Times New Roman"/>
        </w:rPr>
        <w:lastRenderedPageBreak/>
        <w:t>Reference List</w:t>
      </w:r>
    </w:p>
    <w:p w:rsidR="00535585" w:rsidRPr="000D212F" w:rsidRDefault="00535585" w:rsidP="00535585">
      <w:pPr>
        <w:pStyle w:val="Bibliography"/>
        <w:rPr>
          <w:rFonts w:ascii="Times New Roman" w:hAnsi="Times New Roman" w:cs="Times New Roman"/>
        </w:rPr>
      </w:pPr>
      <w:r>
        <w:fldChar w:fldCharType="begin"/>
      </w:r>
      <w:r>
        <w:instrText xml:space="preserve"> ADDIN ZOTERO_BIBL {"uncited":[],"omitted":[],"custom":[]} CSL_BIBLIOGRAPHY </w:instrText>
      </w:r>
      <w:r>
        <w:fldChar w:fldCharType="separate"/>
      </w:r>
      <w:proofErr w:type="spellStart"/>
      <w:r w:rsidRPr="000D212F">
        <w:rPr>
          <w:rFonts w:ascii="Times New Roman" w:hAnsi="Times New Roman" w:cs="Times New Roman"/>
        </w:rPr>
        <w:t>Aneirin</w:t>
      </w:r>
      <w:proofErr w:type="spellEnd"/>
      <w:r w:rsidRPr="000D212F">
        <w:rPr>
          <w:rFonts w:ascii="Times New Roman" w:hAnsi="Times New Roman" w:cs="Times New Roman"/>
        </w:rPr>
        <w:t xml:space="preserve">, and A. O. H. </w:t>
      </w:r>
      <w:proofErr w:type="spellStart"/>
      <w:r w:rsidRPr="000D212F">
        <w:rPr>
          <w:rFonts w:ascii="Times New Roman" w:hAnsi="Times New Roman" w:cs="Times New Roman"/>
        </w:rPr>
        <w:t>Jarman</w:t>
      </w:r>
      <w:proofErr w:type="spellEnd"/>
      <w:r w:rsidRPr="000D212F">
        <w:rPr>
          <w:rFonts w:ascii="Times New Roman" w:hAnsi="Times New Roman" w:cs="Times New Roman"/>
        </w:rPr>
        <w:t xml:space="preserve">, </w:t>
      </w:r>
      <w:r w:rsidRPr="000D212F">
        <w:rPr>
          <w:rFonts w:ascii="Times New Roman" w:hAnsi="Times New Roman" w:cs="Times New Roman"/>
          <w:i/>
          <w:iCs/>
        </w:rPr>
        <w:t xml:space="preserve">Y </w:t>
      </w:r>
      <w:proofErr w:type="spellStart"/>
      <w:r w:rsidRPr="000D212F">
        <w:rPr>
          <w:rFonts w:ascii="Times New Roman" w:hAnsi="Times New Roman" w:cs="Times New Roman"/>
          <w:i/>
          <w:iCs/>
        </w:rPr>
        <w:t>Gododdin</w:t>
      </w:r>
      <w:proofErr w:type="spellEnd"/>
      <w:r w:rsidRPr="000D212F">
        <w:rPr>
          <w:rFonts w:ascii="Times New Roman" w:hAnsi="Times New Roman" w:cs="Times New Roman"/>
          <w:i/>
          <w:iCs/>
        </w:rPr>
        <w:t>: Britain’s Oldest Heroic Poem</w:t>
      </w:r>
      <w:r w:rsidRPr="000D212F">
        <w:rPr>
          <w:rFonts w:ascii="Times New Roman" w:hAnsi="Times New Roman" w:cs="Times New Roman"/>
        </w:rPr>
        <w:t>, Welsh Classics, vol. 3 ([</w:t>
      </w:r>
      <w:proofErr w:type="spellStart"/>
      <w:r w:rsidRPr="000D212F">
        <w:rPr>
          <w:rFonts w:ascii="Times New Roman" w:hAnsi="Times New Roman" w:cs="Times New Roman"/>
        </w:rPr>
        <w:t>Llandysul</w:t>
      </w:r>
      <w:proofErr w:type="spellEnd"/>
      <w:r w:rsidRPr="000D212F">
        <w:rPr>
          <w:rFonts w:ascii="Times New Roman" w:hAnsi="Times New Roman" w:cs="Times New Roman"/>
        </w:rPr>
        <w:t>: Gomer], 1988)</w:t>
      </w:r>
    </w:p>
    <w:p w:rsidR="00535585" w:rsidRPr="000D212F" w:rsidRDefault="00535585" w:rsidP="00535585">
      <w:pPr>
        <w:pStyle w:val="Bibliography"/>
        <w:rPr>
          <w:rFonts w:ascii="Times New Roman" w:hAnsi="Times New Roman" w:cs="Times New Roman"/>
        </w:rPr>
      </w:pPr>
      <w:r w:rsidRPr="000D212F">
        <w:rPr>
          <w:rFonts w:ascii="Times New Roman" w:hAnsi="Times New Roman" w:cs="Times New Roman"/>
        </w:rPr>
        <w:t xml:space="preserve">Bromwich, Rachel, </w:t>
      </w:r>
      <w:proofErr w:type="spellStart"/>
      <w:r w:rsidRPr="000D212F">
        <w:rPr>
          <w:rFonts w:ascii="Times New Roman" w:hAnsi="Times New Roman" w:cs="Times New Roman"/>
          <w:i/>
          <w:iCs/>
        </w:rPr>
        <w:t>Trioedd</w:t>
      </w:r>
      <w:proofErr w:type="spellEnd"/>
      <w:r w:rsidRPr="000D212F">
        <w:rPr>
          <w:rFonts w:ascii="Times New Roman" w:hAnsi="Times New Roman" w:cs="Times New Roman"/>
          <w:i/>
          <w:iCs/>
        </w:rPr>
        <w:t xml:space="preserve"> Ynys </w:t>
      </w:r>
      <w:proofErr w:type="spellStart"/>
      <w:r w:rsidRPr="000D212F">
        <w:rPr>
          <w:rFonts w:ascii="Times New Roman" w:hAnsi="Times New Roman" w:cs="Times New Roman"/>
          <w:i/>
          <w:iCs/>
        </w:rPr>
        <w:t>Prydein</w:t>
      </w:r>
      <w:proofErr w:type="spellEnd"/>
      <w:r w:rsidRPr="000D212F">
        <w:rPr>
          <w:rFonts w:ascii="Times New Roman" w:hAnsi="Times New Roman" w:cs="Times New Roman"/>
          <w:i/>
          <w:iCs/>
        </w:rPr>
        <w:t>: The Triads Of The Island Of Britain</w:t>
      </w:r>
      <w:r w:rsidRPr="000D212F">
        <w:rPr>
          <w:rFonts w:ascii="Times New Roman" w:hAnsi="Times New Roman" w:cs="Times New Roman"/>
        </w:rPr>
        <w:t>, Fourth Edition (University of Wales Press, 2017)</w:t>
      </w:r>
    </w:p>
    <w:p w:rsidR="00535585" w:rsidRPr="000D212F" w:rsidRDefault="00535585" w:rsidP="00535585">
      <w:pPr>
        <w:pStyle w:val="Bibliography"/>
        <w:rPr>
          <w:rFonts w:ascii="Times New Roman" w:hAnsi="Times New Roman" w:cs="Times New Roman"/>
        </w:rPr>
      </w:pPr>
      <w:r w:rsidRPr="000D212F">
        <w:rPr>
          <w:rFonts w:ascii="Times New Roman" w:hAnsi="Times New Roman" w:cs="Times New Roman"/>
        </w:rPr>
        <w:t xml:space="preserve">Bromwich, Rachel, A. O. H. </w:t>
      </w:r>
      <w:proofErr w:type="spellStart"/>
      <w:r w:rsidRPr="000D212F">
        <w:rPr>
          <w:rFonts w:ascii="Times New Roman" w:hAnsi="Times New Roman" w:cs="Times New Roman"/>
        </w:rPr>
        <w:t>Jarman</w:t>
      </w:r>
      <w:proofErr w:type="spellEnd"/>
      <w:r w:rsidRPr="000D212F">
        <w:rPr>
          <w:rFonts w:ascii="Times New Roman" w:hAnsi="Times New Roman" w:cs="Times New Roman"/>
        </w:rPr>
        <w:t xml:space="preserve">, and </w:t>
      </w:r>
      <w:proofErr w:type="spellStart"/>
      <w:r w:rsidRPr="000D212F">
        <w:rPr>
          <w:rFonts w:ascii="Times New Roman" w:hAnsi="Times New Roman" w:cs="Times New Roman"/>
        </w:rPr>
        <w:t>Brynley</w:t>
      </w:r>
      <w:proofErr w:type="spellEnd"/>
      <w:r w:rsidRPr="000D212F">
        <w:rPr>
          <w:rFonts w:ascii="Times New Roman" w:hAnsi="Times New Roman" w:cs="Times New Roman"/>
        </w:rPr>
        <w:t xml:space="preserve"> F. Roberts, eds., </w:t>
      </w:r>
      <w:r w:rsidRPr="000D212F">
        <w:rPr>
          <w:rFonts w:ascii="Times New Roman" w:hAnsi="Times New Roman" w:cs="Times New Roman"/>
          <w:i/>
          <w:iCs/>
        </w:rPr>
        <w:t>The Arthur of the Welsh: The Arthurian Legend in Medieval Welsh Literature</w:t>
      </w:r>
      <w:r w:rsidRPr="000D212F">
        <w:rPr>
          <w:rFonts w:ascii="Times New Roman" w:hAnsi="Times New Roman" w:cs="Times New Roman"/>
        </w:rPr>
        <w:t xml:space="preserve">, </w:t>
      </w:r>
      <w:proofErr w:type="spellStart"/>
      <w:r w:rsidRPr="000D212F">
        <w:rPr>
          <w:rFonts w:ascii="Times New Roman" w:hAnsi="Times New Roman" w:cs="Times New Roman"/>
        </w:rPr>
        <w:t>Repr</w:t>
      </w:r>
      <w:proofErr w:type="spellEnd"/>
      <w:r>
        <w:rPr>
          <w:rFonts w:ascii="Times New Roman" w:hAnsi="Times New Roman" w:cs="Times New Roman"/>
        </w:rPr>
        <w:t>.</w:t>
      </w:r>
      <w:r w:rsidRPr="000D212F">
        <w:rPr>
          <w:rFonts w:ascii="Times New Roman" w:hAnsi="Times New Roman" w:cs="Times New Roman"/>
        </w:rPr>
        <w:t xml:space="preserve"> (Cardiff: Univ. of Wales Press, 1999)</w:t>
      </w:r>
    </w:p>
    <w:p w:rsidR="00535585" w:rsidRPr="000D212F" w:rsidRDefault="00535585" w:rsidP="00535585">
      <w:pPr>
        <w:pStyle w:val="Bibliography"/>
        <w:rPr>
          <w:rFonts w:ascii="Times New Roman" w:hAnsi="Times New Roman" w:cs="Times New Roman"/>
        </w:rPr>
      </w:pPr>
      <w:r w:rsidRPr="000D212F">
        <w:rPr>
          <w:rFonts w:ascii="Times New Roman" w:hAnsi="Times New Roman" w:cs="Times New Roman"/>
        </w:rPr>
        <w:t xml:space="preserve">Coe, Jon B., and Simon Young, </w:t>
      </w:r>
      <w:r w:rsidRPr="000D212F">
        <w:rPr>
          <w:rFonts w:ascii="Times New Roman" w:hAnsi="Times New Roman" w:cs="Times New Roman"/>
          <w:i/>
          <w:iCs/>
        </w:rPr>
        <w:t>The Celtic Sources For The Arthurian Legend</w:t>
      </w:r>
      <w:r w:rsidRPr="000D212F">
        <w:rPr>
          <w:rFonts w:ascii="Times New Roman" w:hAnsi="Times New Roman" w:cs="Times New Roman"/>
        </w:rPr>
        <w:t xml:space="preserve"> (</w:t>
      </w:r>
      <w:proofErr w:type="spellStart"/>
      <w:r w:rsidRPr="000D212F">
        <w:rPr>
          <w:rFonts w:ascii="Times New Roman" w:hAnsi="Times New Roman" w:cs="Times New Roman"/>
        </w:rPr>
        <w:t>Felinfach</w:t>
      </w:r>
      <w:proofErr w:type="spellEnd"/>
      <w:r w:rsidRPr="000D212F">
        <w:rPr>
          <w:rFonts w:ascii="Times New Roman" w:hAnsi="Times New Roman" w:cs="Times New Roman"/>
        </w:rPr>
        <w:t xml:space="preserve">, Lampeter: </w:t>
      </w:r>
      <w:proofErr w:type="spellStart"/>
      <w:r w:rsidRPr="000D212F">
        <w:rPr>
          <w:rFonts w:ascii="Times New Roman" w:hAnsi="Times New Roman" w:cs="Times New Roman"/>
        </w:rPr>
        <w:t>Llanerch</w:t>
      </w:r>
      <w:proofErr w:type="spellEnd"/>
      <w:r w:rsidRPr="000D212F">
        <w:rPr>
          <w:rFonts w:ascii="Times New Roman" w:hAnsi="Times New Roman" w:cs="Times New Roman"/>
        </w:rPr>
        <w:t xml:space="preserve"> Publishers, 1995)</w:t>
      </w:r>
    </w:p>
    <w:p w:rsidR="00535585" w:rsidRPr="000D212F" w:rsidRDefault="00535585" w:rsidP="00535585">
      <w:pPr>
        <w:pStyle w:val="Bibliography"/>
        <w:rPr>
          <w:rFonts w:ascii="Times New Roman" w:hAnsi="Times New Roman" w:cs="Times New Roman"/>
        </w:rPr>
      </w:pPr>
      <w:r w:rsidRPr="000D212F">
        <w:rPr>
          <w:rFonts w:ascii="Times New Roman" w:hAnsi="Times New Roman" w:cs="Times New Roman"/>
        </w:rPr>
        <w:t xml:space="preserve">Davies, </w:t>
      </w:r>
      <w:proofErr w:type="spellStart"/>
      <w:r w:rsidRPr="000D212F">
        <w:rPr>
          <w:rFonts w:ascii="Times New Roman" w:hAnsi="Times New Roman" w:cs="Times New Roman"/>
        </w:rPr>
        <w:t>Sioned</w:t>
      </w:r>
      <w:proofErr w:type="spellEnd"/>
      <w:r w:rsidRPr="000D212F">
        <w:rPr>
          <w:rFonts w:ascii="Times New Roman" w:hAnsi="Times New Roman" w:cs="Times New Roman"/>
        </w:rPr>
        <w:t xml:space="preserve">, ed., </w:t>
      </w:r>
      <w:r w:rsidRPr="000D212F">
        <w:rPr>
          <w:rFonts w:ascii="Times New Roman" w:hAnsi="Times New Roman" w:cs="Times New Roman"/>
          <w:i/>
          <w:iCs/>
        </w:rPr>
        <w:t xml:space="preserve">The </w:t>
      </w:r>
      <w:proofErr w:type="spellStart"/>
      <w:r w:rsidRPr="000D212F">
        <w:rPr>
          <w:rFonts w:ascii="Times New Roman" w:hAnsi="Times New Roman" w:cs="Times New Roman"/>
          <w:i/>
          <w:iCs/>
        </w:rPr>
        <w:t>Mabinogion</w:t>
      </w:r>
      <w:proofErr w:type="spellEnd"/>
      <w:r w:rsidRPr="000D212F">
        <w:rPr>
          <w:rFonts w:ascii="Times New Roman" w:hAnsi="Times New Roman" w:cs="Times New Roman"/>
        </w:rPr>
        <w:t>, Oxford World’s Classics (Oxford ; New York: Oxford University Press, 2008)</w:t>
      </w:r>
    </w:p>
    <w:p w:rsidR="00535585" w:rsidRPr="000D212F" w:rsidRDefault="00535585" w:rsidP="00535585">
      <w:pPr>
        <w:pStyle w:val="Bibliography"/>
        <w:rPr>
          <w:rFonts w:ascii="Times New Roman" w:hAnsi="Times New Roman" w:cs="Times New Roman"/>
        </w:rPr>
      </w:pPr>
      <w:proofErr w:type="spellStart"/>
      <w:r>
        <w:rPr>
          <w:rFonts w:ascii="Times New Roman" w:hAnsi="Times New Roman" w:cs="Times New Roman"/>
        </w:rPr>
        <w:t>Jarman</w:t>
      </w:r>
      <w:proofErr w:type="spellEnd"/>
      <w:r>
        <w:rPr>
          <w:rFonts w:ascii="Times New Roman" w:hAnsi="Times New Roman" w:cs="Times New Roman"/>
        </w:rPr>
        <w:t xml:space="preserve">, A.O.H., 'The Arthurian Allusions In The Black Book Of Carmarthen', in </w:t>
      </w:r>
      <w:proofErr w:type="spellStart"/>
      <w:r w:rsidRPr="000D212F">
        <w:rPr>
          <w:rFonts w:ascii="Times New Roman" w:hAnsi="Times New Roman" w:cs="Times New Roman"/>
        </w:rPr>
        <w:t>Diverres</w:t>
      </w:r>
      <w:proofErr w:type="spellEnd"/>
      <w:r w:rsidRPr="000D212F">
        <w:rPr>
          <w:rFonts w:ascii="Times New Roman" w:hAnsi="Times New Roman" w:cs="Times New Roman"/>
        </w:rPr>
        <w:t xml:space="preserve">, A. H., and P. B. Grout, eds., </w:t>
      </w:r>
      <w:r w:rsidRPr="000D212F">
        <w:rPr>
          <w:rFonts w:ascii="Times New Roman" w:hAnsi="Times New Roman" w:cs="Times New Roman"/>
          <w:i/>
          <w:iCs/>
        </w:rPr>
        <w:t xml:space="preserve">The Legend Of Arthur In The Middle Ages: Studies Presented To A.H. </w:t>
      </w:r>
      <w:proofErr w:type="spellStart"/>
      <w:r w:rsidRPr="000D212F">
        <w:rPr>
          <w:rFonts w:ascii="Times New Roman" w:hAnsi="Times New Roman" w:cs="Times New Roman"/>
          <w:i/>
          <w:iCs/>
        </w:rPr>
        <w:t>Diverres</w:t>
      </w:r>
      <w:proofErr w:type="spellEnd"/>
      <w:r w:rsidRPr="000D212F">
        <w:rPr>
          <w:rFonts w:ascii="Times New Roman" w:hAnsi="Times New Roman" w:cs="Times New Roman"/>
          <w:i/>
          <w:iCs/>
        </w:rPr>
        <w:t xml:space="preserve"> By Colleagues, Pupils, And Friends</w:t>
      </w:r>
      <w:r w:rsidRPr="000D212F">
        <w:rPr>
          <w:rFonts w:ascii="Times New Roman" w:hAnsi="Times New Roman" w:cs="Times New Roman"/>
        </w:rPr>
        <w:t xml:space="preserve">, Arthurian Studies, 7 (Cambridge [Cambridgeshire] : </w:t>
      </w:r>
      <w:proofErr w:type="spellStart"/>
      <w:r w:rsidRPr="000D212F">
        <w:rPr>
          <w:rFonts w:ascii="Times New Roman" w:hAnsi="Times New Roman" w:cs="Times New Roman"/>
        </w:rPr>
        <w:t>Torowa</w:t>
      </w:r>
      <w:proofErr w:type="spellEnd"/>
      <w:r w:rsidRPr="000D212F">
        <w:rPr>
          <w:rFonts w:ascii="Times New Roman" w:hAnsi="Times New Roman" w:cs="Times New Roman"/>
        </w:rPr>
        <w:t xml:space="preserve"> [i.e. Totowa] N.J., U.S.A: D.S. Brewer ; </w:t>
      </w:r>
      <w:proofErr w:type="spellStart"/>
      <w:r w:rsidRPr="000D212F">
        <w:rPr>
          <w:rFonts w:ascii="Times New Roman" w:hAnsi="Times New Roman" w:cs="Times New Roman"/>
        </w:rPr>
        <w:t>Biblio</w:t>
      </w:r>
      <w:proofErr w:type="spellEnd"/>
      <w:r w:rsidRPr="000D212F">
        <w:rPr>
          <w:rFonts w:ascii="Times New Roman" w:hAnsi="Times New Roman" w:cs="Times New Roman"/>
        </w:rPr>
        <w:t xml:space="preserve"> Distribution Services, 1983)</w:t>
      </w:r>
      <w:r>
        <w:rPr>
          <w:rFonts w:ascii="Times New Roman" w:hAnsi="Times New Roman" w:cs="Times New Roman"/>
        </w:rPr>
        <w:t>, pp.99-113.</w:t>
      </w:r>
    </w:p>
    <w:p w:rsidR="00535585" w:rsidRPr="000D212F" w:rsidRDefault="00535585" w:rsidP="00535585">
      <w:pPr>
        <w:pStyle w:val="Bibliography"/>
        <w:rPr>
          <w:rFonts w:ascii="Times New Roman" w:hAnsi="Times New Roman" w:cs="Times New Roman"/>
        </w:rPr>
      </w:pPr>
      <w:r>
        <w:rPr>
          <w:rFonts w:ascii="Times New Roman" w:hAnsi="Times New Roman" w:cs="Times New Roman"/>
        </w:rPr>
        <w:t xml:space="preserve">Fulton, Helen, 'Arthur And Merlin In Early Welsh Literature: Fantasy And Magic Naturalism', in </w:t>
      </w:r>
      <w:r w:rsidRPr="000D212F">
        <w:rPr>
          <w:rFonts w:ascii="Times New Roman" w:hAnsi="Times New Roman" w:cs="Times New Roman"/>
        </w:rPr>
        <w:t xml:space="preserve">Fulton, Helen, ed., </w:t>
      </w:r>
      <w:r w:rsidRPr="000D212F">
        <w:rPr>
          <w:rFonts w:ascii="Times New Roman" w:hAnsi="Times New Roman" w:cs="Times New Roman"/>
          <w:i/>
          <w:iCs/>
        </w:rPr>
        <w:t>A Companion To Arthurian Literature</w:t>
      </w:r>
      <w:r w:rsidRPr="000D212F">
        <w:rPr>
          <w:rFonts w:ascii="Times New Roman" w:hAnsi="Times New Roman" w:cs="Times New Roman"/>
        </w:rPr>
        <w:t>, Blackwell Companions to Literature and Culture, 58 (Chichester, U.K. ; Malden, MA: Wiley-Blackwell, 2009)</w:t>
      </w:r>
      <w:r>
        <w:rPr>
          <w:rFonts w:ascii="Times New Roman" w:hAnsi="Times New Roman" w:cs="Times New Roman"/>
        </w:rPr>
        <w:t>, pp.84-101.</w:t>
      </w:r>
    </w:p>
    <w:p w:rsidR="00535585" w:rsidRPr="000D212F" w:rsidRDefault="00535585" w:rsidP="00535585">
      <w:pPr>
        <w:pStyle w:val="Bibliography"/>
        <w:rPr>
          <w:rFonts w:ascii="Times New Roman" w:hAnsi="Times New Roman" w:cs="Times New Roman"/>
        </w:rPr>
      </w:pPr>
      <w:r w:rsidRPr="000D212F">
        <w:rPr>
          <w:rFonts w:ascii="Times New Roman" w:hAnsi="Times New Roman" w:cs="Times New Roman"/>
        </w:rPr>
        <w:t xml:space="preserve">Higham, N. J., </w:t>
      </w:r>
      <w:r w:rsidRPr="000D212F">
        <w:rPr>
          <w:rFonts w:ascii="Times New Roman" w:hAnsi="Times New Roman" w:cs="Times New Roman"/>
          <w:i/>
          <w:iCs/>
        </w:rPr>
        <w:t>King Arthur: Myth-Making And History</w:t>
      </w:r>
      <w:r w:rsidRPr="000D212F">
        <w:rPr>
          <w:rFonts w:ascii="Times New Roman" w:hAnsi="Times New Roman" w:cs="Times New Roman"/>
        </w:rPr>
        <w:t xml:space="preserve"> (London ; New York: Routledge, 2002)</w:t>
      </w:r>
    </w:p>
    <w:p w:rsidR="00535585" w:rsidRPr="000D212F" w:rsidRDefault="00535585" w:rsidP="00535585">
      <w:pPr>
        <w:pStyle w:val="Bibliography"/>
        <w:rPr>
          <w:rFonts w:ascii="Times New Roman" w:hAnsi="Times New Roman" w:cs="Times New Roman"/>
        </w:rPr>
      </w:pPr>
      <w:r w:rsidRPr="000D212F">
        <w:rPr>
          <w:rFonts w:ascii="Times New Roman" w:hAnsi="Times New Roman" w:cs="Times New Roman"/>
        </w:rPr>
        <w:t xml:space="preserve">Jones, </w:t>
      </w:r>
      <w:proofErr w:type="spellStart"/>
      <w:r w:rsidRPr="000D212F">
        <w:rPr>
          <w:rFonts w:ascii="Times New Roman" w:hAnsi="Times New Roman" w:cs="Times New Roman"/>
        </w:rPr>
        <w:t>Nerys</w:t>
      </w:r>
      <w:proofErr w:type="spellEnd"/>
      <w:r w:rsidRPr="000D212F">
        <w:rPr>
          <w:rFonts w:ascii="Times New Roman" w:hAnsi="Times New Roman" w:cs="Times New Roman"/>
        </w:rPr>
        <w:t xml:space="preserve"> Ann, ed., </w:t>
      </w:r>
      <w:r w:rsidRPr="000D212F">
        <w:rPr>
          <w:rFonts w:ascii="Times New Roman" w:hAnsi="Times New Roman" w:cs="Times New Roman"/>
          <w:i/>
          <w:iCs/>
        </w:rPr>
        <w:t>Arthur In Early Welsh Poetry</w:t>
      </w:r>
      <w:r w:rsidRPr="000D212F">
        <w:rPr>
          <w:rFonts w:ascii="Times New Roman" w:hAnsi="Times New Roman" w:cs="Times New Roman"/>
        </w:rPr>
        <w:t>, Library of Medieval Welsh Literature (Cambridge, United Kingdom: Modern Humanities Research Association, 2019)</w:t>
      </w:r>
    </w:p>
    <w:p w:rsidR="00535585" w:rsidRPr="000D212F" w:rsidRDefault="00535585" w:rsidP="00535585">
      <w:pPr>
        <w:pStyle w:val="Bibliography"/>
        <w:rPr>
          <w:rFonts w:ascii="Times New Roman" w:hAnsi="Times New Roman" w:cs="Times New Roman"/>
        </w:rPr>
      </w:pPr>
      <w:r w:rsidRPr="000D212F">
        <w:rPr>
          <w:rFonts w:ascii="Times New Roman" w:hAnsi="Times New Roman" w:cs="Times New Roman"/>
        </w:rPr>
        <w:t xml:space="preserve">Jones, T., ‘The Early Evolution Of The Legend Of Arthur’, </w:t>
      </w:r>
      <w:r w:rsidRPr="000D212F">
        <w:rPr>
          <w:rFonts w:ascii="Times New Roman" w:hAnsi="Times New Roman" w:cs="Times New Roman"/>
          <w:i/>
          <w:iCs/>
        </w:rPr>
        <w:t>Nottingham Medieval Studies</w:t>
      </w:r>
      <w:r w:rsidRPr="000D212F">
        <w:rPr>
          <w:rFonts w:ascii="Times New Roman" w:hAnsi="Times New Roman" w:cs="Times New Roman"/>
        </w:rPr>
        <w:t>, 8 (1964)</w:t>
      </w:r>
      <w:r>
        <w:rPr>
          <w:rFonts w:ascii="Times New Roman" w:hAnsi="Times New Roman" w:cs="Times New Roman"/>
        </w:rPr>
        <w:t>, 3-21.</w:t>
      </w:r>
    </w:p>
    <w:p w:rsidR="00535585" w:rsidRPr="000D212F" w:rsidRDefault="00535585" w:rsidP="00535585">
      <w:pPr>
        <w:pStyle w:val="Bibliography"/>
        <w:rPr>
          <w:rFonts w:ascii="Times New Roman" w:hAnsi="Times New Roman" w:cs="Times New Roman"/>
        </w:rPr>
      </w:pPr>
      <w:r w:rsidRPr="000D212F">
        <w:rPr>
          <w:rFonts w:ascii="Times New Roman" w:hAnsi="Times New Roman" w:cs="Times New Roman"/>
        </w:rPr>
        <w:t xml:space="preserve">Koch, John Thomas, and </w:t>
      </w:r>
      <w:proofErr w:type="spellStart"/>
      <w:r w:rsidRPr="000D212F">
        <w:rPr>
          <w:rFonts w:ascii="Times New Roman" w:hAnsi="Times New Roman" w:cs="Times New Roman"/>
        </w:rPr>
        <w:t>Aneirin</w:t>
      </w:r>
      <w:proofErr w:type="spellEnd"/>
      <w:r w:rsidRPr="000D212F">
        <w:rPr>
          <w:rFonts w:ascii="Times New Roman" w:hAnsi="Times New Roman" w:cs="Times New Roman"/>
        </w:rPr>
        <w:t xml:space="preserve">, </w:t>
      </w:r>
      <w:r w:rsidRPr="000D212F">
        <w:rPr>
          <w:rFonts w:ascii="Times New Roman" w:hAnsi="Times New Roman" w:cs="Times New Roman"/>
          <w:i/>
          <w:iCs/>
        </w:rPr>
        <w:t xml:space="preserve">The </w:t>
      </w:r>
      <w:proofErr w:type="spellStart"/>
      <w:r w:rsidRPr="000D212F">
        <w:rPr>
          <w:rFonts w:ascii="Times New Roman" w:hAnsi="Times New Roman" w:cs="Times New Roman"/>
          <w:i/>
          <w:iCs/>
        </w:rPr>
        <w:t>Gododdin</w:t>
      </w:r>
      <w:proofErr w:type="spellEnd"/>
      <w:r w:rsidRPr="000D212F">
        <w:rPr>
          <w:rFonts w:ascii="Times New Roman" w:hAnsi="Times New Roman" w:cs="Times New Roman"/>
          <w:i/>
          <w:iCs/>
        </w:rPr>
        <w:t xml:space="preserve"> Of Aneurin: Text And Context From Dark-Age North Britain</w:t>
      </w:r>
      <w:r w:rsidRPr="000D212F">
        <w:rPr>
          <w:rFonts w:ascii="Times New Roman" w:hAnsi="Times New Roman" w:cs="Times New Roman"/>
        </w:rPr>
        <w:t xml:space="preserve"> (Cardiff: University of Wales Press, 1997)</w:t>
      </w:r>
    </w:p>
    <w:p w:rsidR="00535585" w:rsidRPr="000D212F" w:rsidRDefault="00535585" w:rsidP="00535585">
      <w:pPr>
        <w:pStyle w:val="Bibliography"/>
        <w:rPr>
          <w:rFonts w:ascii="Times New Roman" w:hAnsi="Times New Roman" w:cs="Times New Roman"/>
        </w:rPr>
      </w:pPr>
      <w:r w:rsidRPr="000D212F">
        <w:rPr>
          <w:rFonts w:ascii="Times New Roman" w:hAnsi="Times New Roman" w:cs="Times New Roman"/>
        </w:rPr>
        <w:t xml:space="preserve">MacKillop, James, </w:t>
      </w:r>
      <w:r w:rsidRPr="000D212F">
        <w:rPr>
          <w:rFonts w:ascii="Times New Roman" w:hAnsi="Times New Roman" w:cs="Times New Roman"/>
          <w:i/>
          <w:iCs/>
        </w:rPr>
        <w:t>A Dictionary Of Celtic Mythology</w:t>
      </w:r>
      <w:r w:rsidRPr="000D212F">
        <w:rPr>
          <w:rFonts w:ascii="Times New Roman" w:hAnsi="Times New Roman" w:cs="Times New Roman"/>
        </w:rPr>
        <w:t>, Oxford Reference Collection (Oxford ; New York: Oxford University Press, 2016)</w:t>
      </w:r>
    </w:p>
    <w:p w:rsidR="00535585" w:rsidRPr="000D212F" w:rsidRDefault="00535585" w:rsidP="00535585">
      <w:pPr>
        <w:pStyle w:val="Bibliography"/>
        <w:rPr>
          <w:rFonts w:ascii="Times New Roman" w:hAnsi="Times New Roman" w:cs="Times New Roman"/>
        </w:rPr>
      </w:pPr>
      <w:proofErr w:type="spellStart"/>
      <w:r w:rsidRPr="000D212F">
        <w:rPr>
          <w:rFonts w:ascii="Times New Roman" w:hAnsi="Times New Roman" w:cs="Times New Roman"/>
        </w:rPr>
        <w:t>Padel</w:t>
      </w:r>
      <w:proofErr w:type="spellEnd"/>
      <w:r w:rsidRPr="000D212F">
        <w:rPr>
          <w:rFonts w:ascii="Times New Roman" w:hAnsi="Times New Roman" w:cs="Times New Roman"/>
        </w:rPr>
        <w:t xml:space="preserve">, O. J, </w:t>
      </w:r>
      <w:r w:rsidRPr="000D212F">
        <w:rPr>
          <w:rFonts w:ascii="Times New Roman" w:hAnsi="Times New Roman" w:cs="Times New Roman"/>
          <w:i/>
          <w:iCs/>
        </w:rPr>
        <w:t>Arthur In Medieval Welsh Literature.</w:t>
      </w:r>
      <w:r w:rsidRPr="000D212F">
        <w:rPr>
          <w:rFonts w:ascii="Times New Roman" w:hAnsi="Times New Roman" w:cs="Times New Roman"/>
        </w:rPr>
        <w:t xml:space="preserve"> (Cardiff: University of Wales Press, 2013)</w:t>
      </w:r>
    </w:p>
    <w:p w:rsidR="00535585" w:rsidRPr="000D212F" w:rsidRDefault="00535585" w:rsidP="00535585">
      <w:pPr>
        <w:pStyle w:val="Bibliography"/>
        <w:rPr>
          <w:rFonts w:ascii="Times New Roman" w:hAnsi="Times New Roman" w:cs="Times New Roman"/>
        </w:rPr>
      </w:pPr>
      <w:proofErr w:type="spellStart"/>
      <w:r w:rsidRPr="000D212F">
        <w:rPr>
          <w:rFonts w:ascii="Times New Roman" w:hAnsi="Times New Roman" w:cs="Times New Roman"/>
        </w:rPr>
        <w:t>Padel</w:t>
      </w:r>
      <w:proofErr w:type="spellEnd"/>
      <w:r w:rsidRPr="000D212F">
        <w:rPr>
          <w:rFonts w:ascii="Times New Roman" w:hAnsi="Times New Roman" w:cs="Times New Roman"/>
        </w:rPr>
        <w:t xml:space="preserve">, O.J., ‘The Nature Of Arthur’, </w:t>
      </w:r>
      <w:r w:rsidRPr="000D212F">
        <w:rPr>
          <w:rFonts w:ascii="Times New Roman" w:hAnsi="Times New Roman" w:cs="Times New Roman"/>
          <w:i/>
          <w:iCs/>
        </w:rPr>
        <w:t>Cambrian Medieval Celtic Studies</w:t>
      </w:r>
      <w:r w:rsidRPr="000D212F">
        <w:rPr>
          <w:rFonts w:ascii="Times New Roman" w:hAnsi="Times New Roman" w:cs="Times New Roman"/>
        </w:rPr>
        <w:t>, 27.Summer (1994), 1–31</w:t>
      </w:r>
    </w:p>
    <w:p w:rsidR="00535585" w:rsidRDefault="00535585" w:rsidP="00535585">
      <w:pPr>
        <w:spacing w:line="480" w:lineRule="auto"/>
        <w:rPr>
          <w:rFonts w:ascii="Times New Roman" w:hAnsi="Times New Roman" w:cs="Times New Roman"/>
        </w:rPr>
      </w:pPr>
      <w:r>
        <w:rPr>
          <w:rFonts w:ascii="Times New Roman" w:hAnsi="Times New Roman" w:cs="Times New Roman"/>
        </w:rPr>
        <w:fldChar w:fldCharType="end"/>
      </w:r>
    </w:p>
    <w:p w:rsidR="00535585" w:rsidRDefault="00535585" w:rsidP="00A42962">
      <w:pPr>
        <w:spacing w:line="480" w:lineRule="auto"/>
        <w:rPr>
          <w:rFonts w:ascii="Times New Roman" w:hAnsi="Times New Roman" w:cs="Times New Roman"/>
        </w:rPr>
      </w:pPr>
      <w:bookmarkStart w:id="0" w:name="_GoBack"/>
      <w:bookmarkEnd w:id="0"/>
    </w:p>
    <w:sectPr w:rsidR="00535585" w:rsidSect="00AE7534">
      <w:footerReference w:type="even"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423B" w:rsidRDefault="0050423B" w:rsidP="00331D3F">
      <w:r>
        <w:separator/>
      </w:r>
    </w:p>
  </w:endnote>
  <w:endnote w:type="continuationSeparator" w:id="0">
    <w:p w:rsidR="0050423B" w:rsidRDefault="0050423B" w:rsidP="00331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52891812"/>
      <w:docPartObj>
        <w:docPartGallery w:val="Page Numbers (Bottom of Page)"/>
        <w:docPartUnique/>
      </w:docPartObj>
    </w:sdtPr>
    <w:sdtEndPr>
      <w:rPr>
        <w:rStyle w:val="PageNumber"/>
      </w:rPr>
    </w:sdtEndPr>
    <w:sdtContent>
      <w:p w:rsidR="00331D3F" w:rsidRDefault="00331D3F" w:rsidP="00DB2A4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31D3F" w:rsidRDefault="00331D3F" w:rsidP="00331D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6165399"/>
      <w:docPartObj>
        <w:docPartGallery w:val="Page Numbers (Bottom of Page)"/>
        <w:docPartUnique/>
      </w:docPartObj>
    </w:sdtPr>
    <w:sdtEndPr>
      <w:rPr>
        <w:rStyle w:val="PageNumber"/>
      </w:rPr>
    </w:sdtEndPr>
    <w:sdtContent>
      <w:p w:rsidR="00331D3F" w:rsidRDefault="00331D3F" w:rsidP="00DB2A4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31D3F" w:rsidRDefault="00331D3F" w:rsidP="00331D3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423B" w:rsidRDefault="0050423B" w:rsidP="00331D3F">
      <w:r>
        <w:separator/>
      </w:r>
    </w:p>
  </w:footnote>
  <w:footnote w:type="continuationSeparator" w:id="0">
    <w:p w:rsidR="0050423B" w:rsidRDefault="0050423B" w:rsidP="00331D3F">
      <w:r>
        <w:continuationSeparator/>
      </w:r>
    </w:p>
  </w:footnote>
  <w:footnote w:id="1">
    <w:p w:rsidR="0058370A" w:rsidRDefault="0058370A">
      <w:pPr>
        <w:pStyle w:val="FootnoteText"/>
      </w:pPr>
      <w:r w:rsidRPr="008F037F">
        <w:rPr>
          <w:rStyle w:val="FootnoteReference"/>
        </w:rPr>
        <w:footnoteRef/>
      </w:r>
      <w:r>
        <w:t xml:space="preserve"> </w:t>
      </w:r>
      <w:r>
        <w:fldChar w:fldCharType="begin"/>
      </w:r>
      <w:r w:rsidR="005E24B3">
        <w:instrText xml:space="preserve"> ADDIN ZOTERO_ITEM CSL_CITATION {"citationID":"laEE4SKv","properties":{"formattedCitation":"{\\i{}Arthur In Early Welsh Poetry}, ed. by Nerys Ann Jones, Library of Medieval Welsh Literature (Cambridge, United Kingdom: Modern Humanities Research Association, 2019).","plainCitation":"Arthur In Early Welsh Poetry, ed. by Nerys Ann Jones, Library of Medieval Welsh Literature (Cambridge, United Kingdom: Modern Humanities Research Association, 2019).","dontUpdate":true,"noteIndex":1},"citationItems":[{"id":168,"uris":["http://zotero.org/users/2340229/items/9C8JIITF"],"uri":["http://zotero.org/users/2340229/items/9C8JIITF"],"itemData":{"id":168,"type":"book","call-number":"PB2231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sidRPr="0058370A">
        <w:rPr>
          <w:rFonts w:ascii="Calibri" w:cs="Calibri"/>
          <w:i/>
          <w:iCs/>
        </w:rPr>
        <w:t>Arthur In Early Welsh Poetry</w:t>
      </w:r>
      <w:r w:rsidRPr="0058370A">
        <w:rPr>
          <w:rFonts w:ascii="Calibri" w:cs="Calibri"/>
        </w:rPr>
        <w:t>, ed. by Nerys Ann Jones, Library of Medieval Welsh Literature (Cambridge, United Kingdom: Modern Humanities Research Association, 2019)</w:t>
      </w:r>
      <w:r>
        <w:rPr>
          <w:rFonts w:ascii="Calibri" w:cs="Calibri"/>
        </w:rPr>
        <w:t>, p. 29</w:t>
      </w:r>
      <w:r w:rsidRPr="0058370A">
        <w:rPr>
          <w:rFonts w:ascii="Calibri" w:cs="Calibri"/>
        </w:rPr>
        <w:t>.</w:t>
      </w:r>
      <w:r>
        <w:fldChar w:fldCharType="end"/>
      </w:r>
    </w:p>
  </w:footnote>
  <w:footnote w:id="2">
    <w:p w:rsidR="00386E83" w:rsidRDefault="00386E83">
      <w:pPr>
        <w:pStyle w:val="FootnoteText"/>
      </w:pPr>
      <w:r w:rsidRPr="008F037F">
        <w:rPr>
          <w:rStyle w:val="FootnoteReference"/>
        </w:rPr>
        <w:footnoteRef/>
      </w:r>
      <w:r>
        <w:t xml:space="preserve"> </w:t>
      </w:r>
      <w:r>
        <w:fldChar w:fldCharType="begin"/>
      </w:r>
      <w:r w:rsidR="00FC7F5B">
        <w:instrText xml:space="preserve"> ADDIN ZOTERO_ITEM CSL_CITATION {"citationID":"aqzi0E38","properties":{"formattedCitation":"O. J Padel, {\\i{}Arthur In Medieval Welsh Literature.} (Cardiff: University of Wales Press, 2013) &lt;http://qut.eblib.com.au/patron/FullRecord.aspx?p=1889190&gt; [accessed 8 January 2020].","plainCitation":"O. J Padel, Arthur In Medieval Welsh Literature. (Cardiff: University of Wales Press, 2013) &lt;http://qut.eblib.com.au/patron/FullRecord.aspx?p=1889190&gt; [accessed 8 January 2020].","dontUpdate":true,"noteIndex":2},"citationItems":[{"id":170,"uris":["http://zotero.org/users/2340229/items/7Y8BDLQ5"],"uri":["http://zotero.org/users/2340229/items/7Y8BDLQ5"],"itemData":{"id":170,"type":"book","abstract":"O.J. Padel now provides an overall survey of medieval Welsh literary references to Arthur and emphasizes the importance of understanding the character and purpose of the texts in which allusions to Arthur occur.","event-place":"Cardiff","ISBN":"978-0-7083-2658-9","language":"English","note":"OCLC: 843642466","publisher":"University of Wales Press","publisher-place":"Cardiff","source":"Open WorldCat","title":"Arthur In Medieval Welsh Literature.","author":[{"family":"Padel","given":"O. J"}],"accessed":{"date-parts":[["2020",1,8]]},"issued":{"date-parts":[["2013"]]}}}],"schema":"https://github.com/citation-style-language/schema/raw/master/csl-citation.json"} </w:instrText>
      </w:r>
      <w:r>
        <w:fldChar w:fldCharType="separate"/>
      </w:r>
      <w:r w:rsidRPr="00386E83">
        <w:rPr>
          <w:rFonts w:ascii="Calibri" w:cs="Calibri"/>
        </w:rPr>
        <w:t xml:space="preserve">O. J Padel, </w:t>
      </w:r>
      <w:r w:rsidRPr="00386E83">
        <w:rPr>
          <w:rFonts w:ascii="Calibri" w:cs="Calibri"/>
          <w:i/>
          <w:iCs/>
        </w:rPr>
        <w:t>Arthur In Medieval Welsh Literature.</w:t>
      </w:r>
      <w:r w:rsidRPr="00386E83">
        <w:rPr>
          <w:rFonts w:ascii="Calibri" w:cs="Calibri"/>
        </w:rPr>
        <w:t xml:space="preserve"> (Cardiff: University of Wales Press, 2013)</w:t>
      </w:r>
      <w:r>
        <w:rPr>
          <w:rFonts w:ascii="Calibri" w:cs="Calibri"/>
        </w:rPr>
        <w:t>, p. 83</w:t>
      </w:r>
      <w:r w:rsidRPr="00386E83">
        <w:rPr>
          <w:rFonts w:ascii="Calibri" w:cs="Calibri"/>
        </w:rPr>
        <w:t>.</w:t>
      </w:r>
      <w:r>
        <w:fldChar w:fldCharType="end"/>
      </w:r>
    </w:p>
  </w:footnote>
  <w:footnote w:id="3">
    <w:p w:rsidR="006D3012" w:rsidRDefault="006D3012">
      <w:pPr>
        <w:pStyle w:val="FootnoteText"/>
      </w:pPr>
      <w:r w:rsidRPr="008F037F">
        <w:rPr>
          <w:rStyle w:val="FootnoteReference"/>
        </w:rPr>
        <w:footnoteRef/>
      </w:r>
      <w:r>
        <w:t xml:space="preserve"> </w:t>
      </w:r>
      <w:r>
        <w:fldChar w:fldCharType="begin"/>
      </w:r>
      <w:r w:rsidR="00FC7F5B">
        <w:instrText xml:space="preserve"> ADDIN ZOTERO_ITEM CSL_CITATION {"citationID":"BHw5qECO","properties":{"formattedCitation":"Padel.","plainCitation":"Padel.","dontUpdate":true,"noteIndex":3},"citationItems":[{"id":170,"uris":["http://zotero.org/users/2340229/items/7Y8BDLQ5"],"uri":["http://zotero.org/users/2340229/items/7Y8BDLQ5"],"itemData":{"id":170,"type":"book","abstract":"O.J. Padel now provides an overall survey of medieval Welsh literary references to Arthur and emphasizes the importance of understanding the character and purpose of the texts in which allusions to Arthur occur.","event-place":"Cardiff","ISBN":"978-0-7083-2658-9","language":"English","note":"OCLC: 843642466","publisher":"University of Wales Press","publisher-place":"Cardiff","source":"Open WorldCat","title":"Arthur In Medieval Welsh Literature.","author":[{"family":"Padel","given":"O. J"}],"accessed":{"date-parts":[["2020",1,8]]},"issued":{"date-parts":[["2013"]]}}}],"schema":"https://github.com/citation-style-language/schema/raw/master/csl-citation.json"} </w:instrText>
      </w:r>
      <w:r>
        <w:fldChar w:fldCharType="separate"/>
      </w:r>
      <w:r>
        <w:rPr>
          <w:noProof/>
        </w:rPr>
        <w:t>Ibid</w:t>
      </w:r>
      <w:r w:rsidR="007C2471">
        <w:rPr>
          <w:noProof/>
        </w:rPr>
        <w:t>.</w:t>
      </w:r>
      <w:r>
        <w:rPr>
          <w:noProof/>
        </w:rPr>
        <w:t xml:space="preserve"> p</w:t>
      </w:r>
      <w:r w:rsidR="0062429D">
        <w:rPr>
          <w:noProof/>
        </w:rPr>
        <w:t>.</w:t>
      </w:r>
      <w:r>
        <w:rPr>
          <w:noProof/>
        </w:rPr>
        <w:t xml:space="preserve"> 83.</w:t>
      </w:r>
      <w:r>
        <w:fldChar w:fldCharType="end"/>
      </w:r>
    </w:p>
  </w:footnote>
  <w:footnote w:id="4">
    <w:p w:rsidR="005E24B3" w:rsidRDefault="005E24B3">
      <w:pPr>
        <w:pStyle w:val="FootnoteText"/>
      </w:pPr>
      <w:r w:rsidRPr="008F037F">
        <w:rPr>
          <w:rStyle w:val="FootnoteReference"/>
        </w:rPr>
        <w:footnoteRef/>
      </w:r>
      <w:r>
        <w:t xml:space="preserve"> </w:t>
      </w:r>
      <w:r>
        <w:fldChar w:fldCharType="begin"/>
      </w:r>
      <w:r w:rsidR="008C0DD6">
        <w:instrText xml:space="preserve"> ADDIN ZOTERO_ITEM CSL_CITATION {"citationID":"14RTM6F0","properties":{"formattedCitation":"Jones.","plainCitation":"Jones.","dontUpdate":true,"noteIndex":4},"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Jones, p.</w:t>
      </w:r>
      <w:r w:rsidR="00D33F3D">
        <w:rPr>
          <w:noProof/>
        </w:rPr>
        <w:t xml:space="preserve"> </w:t>
      </w:r>
      <w:r>
        <w:rPr>
          <w:noProof/>
        </w:rPr>
        <w:t>2.</w:t>
      </w:r>
      <w:r>
        <w:fldChar w:fldCharType="end"/>
      </w:r>
    </w:p>
  </w:footnote>
  <w:footnote w:id="5">
    <w:p w:rsidR="00FC7F5B" w:rsidRDefault="00FC7F5B">
      <w:pPr>
        <w:pStyle w:val="FootnoteText"/>
      </w:pPr>
      <w:r w:rsidRPr="008F037F">
        <w:rPr>
          <w:rStyle w:val="FootnoteReference"/>
        </w:rPr>
        <w:footnoteRef/>
      </w:r>
      <w:r>
        <w:t xml:space="preserve"> </w:t>
      </w:r>
      <w:r>
        <w:fldChar w:fldCharType="begin"/>
      </w:r>
      <w:r w:rsidR="00CC063B">
        <w:instrText xml:space="preserve"> ADDIN ZOTERO_ITEM CSL_CITATION {"citationID":"wywI7YJZ","properties":{"formattedCitation":"Padel.","plainCitation":"Padel.","dontUpdate":true,"noteIndex":5},"citationItems":[{"id":170,"uris":["http://zotero.org/users/2340229/items/7Y8BDLQ5"],"uri":["http://zotero.org/users/2340229/items/7Y8BDLQ5"],"itemData":{"id":170,"type":"book","abstract":"O.J. Padel now provides an overall survey of medieval Welsh literary references to Arthur and emphasizes the importance of understanding the character and purpose of the texts in which allusions to Arthur occur.","event-place":"Cardiff","ISBN":"978-0-7083-2658-9","language":"English","note":"OCLC: 843642466","publisher":"University of Wales Press","publisher-place":"Cardiff","source":"Open WorldCat","title":"Arthur In Medieval Welsh Literature.","author":[{"family":"Padel","given":"O. J"}],"accessed":{"date-parts":[["2020",1,8]]},"issued":{"date-parts":[["2013"]]}}}],"schema":"https://github.com/citation-style-language/schema/raw/master/csl-citation.json"} </w:instrText>
      </w:r>
      <w:r>
        <w:fldChar w:fldCharType="separate"/>
      </w:r>
      <w:r>
        <w:rPr>
          <w:noProof/>
        </w:rPr>
        <w:t>Padel, p. 1.</w:t>
      </w:r>
      <w:r>
        <w:fldChar w:fldCharType="end"/>
      </w:r>
    </w:p>
  </w:footnote>
  <w:footnote w:id="6">
    <w:p w:rsidR="00276459" w:rsidRDefault="00276459">
      <w:pPr>
        <w:pStyle w:val="FootnoteText"/>
      </w:pPr>
      <w:r w:rsidRPr="008F037F">
        <w:rPr>
          <w:rStyle w:val="FootnoteReference"/>
        </w:rPr>
        <w:footnoteRef/>
      </w:r>
      <w:r>
        <w:t xml:space="preserve"> </w:t>
      </w:r>
      <w:r>
        <w:fldChar w:fldCharType="begin"/>
      </w:r>
      <w:r w:rsidR="001A0C45">
        <w:instrText xml:space="preserve"> ADDIN ZOTERO_ITEM CSL_CITATION {"citationID":"BB8pL8ZB","properties":{"formattedCitation":"Jon B. Coe and Simon Young, {\\i{}The Celtic Sources For The Arthurian Legend} (Felinfach, Lampeter: Llanerch Publishers, 1995).","plainCitation":"Jon B. Coe and Simon Young, The Celtic Sources For The Arthurian Legend (Felinfach, Lampeter: Llanerch Publishers, 1995).","dontUpdate":true,"noteIndex":6},"citationItems":[{"id":171,"uris":["http://zotero.org/users/2340229/items/2DENQ7FX"],"uri":["http://zotero.org/users/2340229/items/2DENQ7FX"],"itemData":{"id":171,"type":"book","call-number":"PB1100 .C64 1995","event-place":"Felinfach, Lampeter","ISBN":"978-1-897853-83-2","number-of-pages":"201","publisher":"Llanerch Publishers","publisher-place":"Felinfach, Lampeter","source":"Library of Congress ISBN","title":"The Celtic Sources For The Arthurian Legend","author":[{"family":"Coe","given":"Jon B."},{"family":"Young","given":"Simon"}],"issued":{"date-parts":[["1995"]]}}}],"schema":"https://github.com/citation-style-language/schema/raw/master/csl-citation.json"} </w:instrText>
      </w:r>
      <w:r>
        <w:fldChar w:fldCharType="separate"/>
      </w:r>
      <w:r w:rsidRPr="00276459">
        <w:rPr>
          <w:rFonts w:ascii="Calibri" w:cs="Calibri"/>
        </w:rPr>
        <w:t xml:space="preserve">Jon B. Coe and Simon Young, </w:t>
      </w:r>
      <w:r w:rsidRPr="00276459">
        <w:rPr>
          <w:rFonts w:ascii="Calibri" w:cs="Calibri"/>
          <w:i/>
          <w:iCs/>
        </w:rPr>
        <w:t>The Celtic Sources For The Arthurian Legend</w:t>
      </w:r>
      <w:r w:rsidRPr="00276459">
        <w:rPr>
          <w:rFonts w:ascii="Calibri" w:cs="Calibri"/>
        </w:rPr>
        <w:t xml:space="preserve"> (Felinfach, Lampeter: Llanerch Publishers, 1995)</w:t>
      </w:r>
      <w:r>
        <w:rPr>
          <w:rFonts w:ascii="Calibri" w:cs="Calibri"/>
        </w:rPr>
        <w:t>, p. 6</w:t>
      </w:r>
      <w:r w:rsidRPr="00276459">
        <w:rPr>
          <w:rFonts w:ascii="Calibri" w:cs="Calibri"/>
        </w:rPr>
        <w:t>.</w:t>
      </w:r>
      <w:r>
        <w:fldChar w:fldCharType="end"/>
      </w:r>
    </w:p>
  </w:footnote>
  <w:footnote w:id="7">
    <w:p w:rsidR="005B3B5F" w:rsidRDefault="005B3B5F">
      <w:pPr>
        <w:pStyle w:val="FootnoteText"/>
      </w:pPr>
      <w:r w:rsidRPr="008F037F">
        <w:rPr>
          <w:rStyle w:val="FootnoteReference"/>
        </w:rPr>
        <w:footnoteRef/>
      </w:r>
      <w:r>
        <w:t xml:space="preserve"> </w:t>
      </w:r>
      <w:r w:rsidR="001469F1">
        <w:t xml:space="preserve">Helen Fulton, ‘Arthur And Merlin In Early Welsh Literature: Fantasy And Magic Naturalism’, in </w:t>
      </w:r>
      <w:r>
        <w:fldChar w:fldCharType="begin"/>
      </w:r>
      <w:r w:rsidR="00C40416">
        <w:instrText xml:space="preserve"> ADDIN ZOTERO_ITEM CSL_CITATION {"citationID":"S6Hspesa","properties":{"formattedCitation":"{\\i{}A Companion To Arthurian Literature}, ed. by Helen Fulton, Blackwell Companions to Literature and Culture, 58 (Chichester, U.K.\\uc0\\u8239{}; Malden, MA: Wiley-Blackwell, 2009).","plainCitation":"A Companion To Arthurian Literature, ed. by Helen Fulton, Blackwell Companions to Literature and Culture, 58 (Chichester, U.K. ; Malden, MA: Wiley-Blackwell, 2009).","dontUpdate":true,"noteIndex":7},"citationItems":[{"id":172,"uris":["http://zotero.org/users/2340229/items/T4UI6RCN"],"uri":["http://zotero.org/users/2340229/items/T4UI6RCN"],"itemData":{"id":172,"type":"book","call-number":"PN685 .C55 2009","collection-number":"58","collection-title":"Blackwell companions to literature and culture","event-place":"Chichester, U.K. ; Malden, MA","ISBN":"978-1-4051-5789-6","note":"OCLC: 209788964","number-of-pages":"571","publisher":"Wiley-Blackwell","publisher-place":"Chichester, U.K. ; Malden, MA","source":"Library of Congress ISBN","title":"A Companion To Arthurian Literature","editor":[{"family":"Fulton","given":"Helen"}],"issued":{"date-parts":[["2009"]]}}}],"schema":"https://github.com/citation-style-language/schema/raw/master/csl-citation.json"} </w:instrText>
      </w:r>
      <w:r>
        <w:fldChar w:fldCharType="separate"/>
      </w:r>
      <w:r w:rsidRPr="005B3B5F">
        <w:rPr>
          <w:rFonts w:ascii="Calibri" w:cs="Calibri"/>
          <w:i/>
          <w:iCs/>
        </w:rPr>
        <w:t>A Companion To Arthurian Literature</w:t>
      </w:r>
      <w:r w:rsidRPr="005B3B5F">
        <w:rPr>
          <w:rFonts w:ascii="Calibri" w:cs="Calibri"/>
        </w:rPr>
        <w:t>, ed. by Helen Fulton, Blackwell Companions to Literature and Culture, 58 (Chichester, U.K. ; Malden, MA: Wiley-Blackwell, 2009)</w:t>
      </w:r>
      <w:r>
        <w:rPr>
          <w:rFonts w:ascii="Calibri" w:cs="Calibri"/>
        </w:rPr>
        <w:t>,</w:t>
      </w:r>
      <w:r w:rsidR="00841F95">
        <w:rPr>
          <w:rFonts w:ascii="Calibri" w:cs="Calibri"/>
        </w:rPr>
        <w:t xml:space="preserve"> pp. 84-101 (</w:t>
      </w:r>
      <w:r>
        <w:rPr>
          <w:rFonts w:ascii="Calibri" w:cs="Calibri"/>
        </w:rPr>
        <w:t>p. 88</w:t>
      </w:r>
      <w:r w:rsidRPr="005B3B5F">
        <w:rPr>
          <w:rFonts w:ascii="Calibri" w:cs="Calibri"/>
        </w:rPr>
        <w:t>.</w:t>
      </w:r>
      <w:r>
        <w:fldChar w:fldCharType="end"/>
      </w:r>
      <w:r w:rsidR="00841F95">
        <w:t>)</w:t>
      </w:r>
    </w:p>
  </w:footnote>
  <w:footnote w:id="8">
    <w:p w:rsidR="003E2413" w:rsidRDefault="003E2413">
      <w:pPr>
        <w:pStyle w:val="FootnoteText"/>
      </w:pPr>
      <w:r w:rsidRPr="008F037F">
        <w:rPr>
          <w:rStyle w:val="FootnoteReference"/>
        </w:rPr>
        <w:footnoteRef/>
      </w:r>
      <w:r>
        <w:t xml:space="preserve"> </w:t>
      </w:r>
      <w:r>
        <w:fldChar w:fldCharType="begin"/>
      </w:r>
      <w:r w:rsidR="00CC063B">
        <w:instrText xml:space="preserve"> ADDIN ZOTERO_ITEM CSL_CITATION {"citationID":"aV6Ca4QW","properties":{"formattedCitation":"Padel.","plainCitation":"Padel.","dontUpdate":true,"noteIndex":8},"citationItems":[{"id":170,"uris":["http://zotero.org/users/2340229/items/7Y8BDLQ5"],"uri":["http://zotero.org/users/2340229/items/7Y8BDLQ5"],"itemData":{"id":170,"type":"book","abstract":"O.J. Padel now provides an overall survey of medieval Welsh literary references to Arthur and emphasizes the importance of understanding the character and purpose of the texts in which allusions to Arthur occur.","event-place":"Cardiff","ISBN":"978-0-7083-2658-9","language":"English","note":"OCLC: 843642466","publisher":"University of Wales Press","publisher-place":"Cardiff","source":"Open WorldCat","title":"Arthur In Medieval Welsh Literature.","author":[{"family":"Padel","given":"O. J"}],"accessed":{"date-parts":[["2020",1,8]]},"issued":{"date-parts":[["2013"]]}}}],"schema":"https://github.com/citation-style-language/schema/raw/master/csl-citation.json"} </w:instrText>
      </w:r>
      <w:r>
        <w:fldChar w:fldCharType="separate"/>
      </w:r>
      <w:r>
        <w:rPr>
          <w:noProof/>
        </w:rPr>
        <w:t>Padel, p. 1.</w:t>
      </w:r>
      <w:r>
        <w:fldChar w:fldCharType="end"/>
      </w:r>
    </w:p>
  </w:footnote>
  <w:footnote w:id="9">
    <w:p w:rsidR="00E15508" w:rsidRDefault="00E15508">
      <w:pPr>
        <w:pStyle w:val="FootnoteText"/>
      </w:pPr>
      <w:r w:rsidRPr="008F037F">
        <w:rPr>
          <w:rStyle w:val="FootnoteReference"/>
        </w:rPr>
        <w:footnoteRef/>
      </w:r>
      <w:r>
        <w:t xml:space="preserve"> </w:t>
      </w:r>
      <w:r>
        <w:fldChar w:fldCharType="begin"/>
      </w:r>
      <w:r w:rsidR="00CC063B">
        <w:instrText xml:space="preserve"> ADDIN ZOTERO_ITEM CSL_CITATION {"citationID":"zQdgQ2Is","properties":{"formattedCitation":"Padel.","plainCitation":"Padel.","dontUpdate":true,"noteIndex":9},"citationItems":[{"id":170,"uris":["http://zotero.org/users/2340229/items/7Y8BDLQ5"],"uri":["http://zotero.org/users/2340229/items/7Y8BDLQ5"],"itemData":{"id":170,"type":"book","abstract":"O.J. Padel now provides an overall survey of medieval Welsh literary references to Arthur and emphasizes the importance of understanding the character and purpose of the texts in which allusions to Arthur occur.","event-place":"Cardiff","ISBN":"978-0-7083-2658-9","language":"English","note":"OCLC: 843642466","publisher":"University of Wales Press","publisher-place":"Cardiff","source":"Open WorldCat","title":"Arthur In Medieval Welsh Literature.","author":[{"family":"Padel","given":"O. J"}],"accessed":{"date-parts":[["2020",1,8]]},"issued":{"date-parts":[["2013"]]}}}],"schema":"https://github.com/citation-style-language/schema/raw/master/csl-citation.json"} </w:instrText>
      </w:r>
      <w:r>
        <w:fldChar w:fldCharType="separate"/>
      </w:r>
      <w:r>
        <w:rPr>
          <w:noProof/>
        </w:rPr>
        <w:t>Padel, p. 92.</w:t>
      </w:r>
      <w:r>
        <w:fldChar w:fldCharType="end"/>
      </w:r>
    </w:p>
  </w:footnote>
  <w:footnote w:id="10">
    <w:p w:rsidR="001A0C45" w:rsidRDefault="001A0C45">
      <w:pPr>
        <w:pStyle w:val="FootnoteText"/>
      </w:pPr>
      <w:r w:rsidRPr="008F037F">
        <w:rPr>
          <w:rStyle w:val="FootnoteReference"/>
        </w:rPr>
        <w:footnoteRef/>
      </w:r>
      <w:r>
        <w:t xml:space="preserve"> </w:t>
      </w:r>
      <w:r>
        <w:fldChar w:fldCharType="begin"/>
      </w:r>
      <w:r>
        <w:instrText xml:space="preserve"> ADDIN ZOTERO_ITEM CSL_CITATION {"citationID":"pGosksPB","properties":{"formattedCitation":"Coe and Young.","plainCitation":"Coe and Young.","noteIndex":10},"citationItems":[{"id":171,"uris":["http://zotero.org/users/2340229/items/2DENQ7FX"],"uri":["http://zotero.org/users/2340229/items/2DENQ7FX"],"itemData":{"id":171,"type":"book","call-number":"PB1100 .C64 1995","event-place":"Felinfach, Lampeter","ISBN":"978-1-897853-83-2","number-of-pages":"201","publisher":"Llanerch Publishers","publisher-place":"Felinfach, Lampeter","source":"Library of Congress ISBN","title":"The Celtic Sources For The Arthurian Legend","author":[{"family":"Coe","given":"Jon B."},{"family":"Young","given":"Simon"}],"issued":{"date-parts":[["1995"]]}}}],"schema":"https://github.com/citation-style-language/schema/raw/master/csl-citation.json"} </w:instrText>
      </w:r>
      <w:r>
        <w:fldChar w:fldCharType="separate"/>
      </w:r>
      <w:r>
        <w:rPr>
          <w:noProof/>
        </w:rPr>
        <w:t>Coe and Young, p. 6.</w:t>
      </w:r>
      <w:r>
        <w:fldChar w:fldCharType="end"/>
      </w:r>
    </w:p>
  </w:footnote>
  <w:footnote w:id="11">
    <w:p w:rsidR="00270F1C" w:rsidRDefault="00270F1C">
      <w:pPr>
        <w:pStyle w:val="FootnoteText"/>
      </w:pPr>
      <w:r w:rsidRPr="008F037F">
        <w:rPr>
          <w:rStyle w:val="FootnoteReference"/>
        </w:rPr>
        <w:footnoteRef/>
      </w:r>
      <w:r>
        <w:t xml:space="preserve"> </w:t>
      </w:r>
      <w:r>
        <w:fldChar w:fldCharType="begin"/>
      </w:r>
      <w:r w:rsidR="008C0DD6">
        <w:instrText xml:space="preserve"> ADDIN ZOTERO_ITEM CSL_CITATION {"citationID":"Fwt8XOX7","properties":{"formattedCitation":"Jones.","plainCitation":"Jones.","dontUpdate":true,"noteIndex":11},"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Jones, p. 4.</w:t>
      </w:r>
      <w:r>
        <w:fldChar w:fldCharType="end"/>
      </w:r>
    </w:p>
  </w:footnote>
  <w:footnote w:id="12">
    <w:p w:rsidR="00FB033C" w:rsidRDefault="00FB033C">
      <w:pPr>
        <w:pStyle w:val="FootnoteText"/>
      </w:pPr>
      <w:r w:rsidRPr="008F037F">
        <w:rPr>
          <w:rStyle w:val="FootnoteReference"/>
        </w:rPr>
        <w:footnoteRef/>
      </w:r>
      <w:r>
        <w:t xml:space="preserve"> </w:t>
      </w:r>
      <w:r>
        <w:fldChar w:fldCharType="begin"/>
      </w:r>
      <w:r w:rsidR="008C0DD6">
        <w:instrText xml:space="preserve"> ADDIN ZOTERO_ITEM CSL_CITATION {"citationID":"UIjnehbW","properties":{"formattedCitation":"Jones.","plainCitation":"Jones.","dontUpdate":true,"noteIndex":12},"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Ibid</w:t>
      </w:r>
      <w:r w:rsidR="001F3BBC">
        <w:rPr>
          <w:noProof/>
        </w:rPr>
        <w:t>.</w:t>
      </w:r>
      <w:r>
        <w:rPr>
          <w:noProof/>
        </w:rPr>
        <w:t xml:space="preserve"> p. 4.</w:t>
      </w:r>
      <w:r>
        <w:fldChar w:fldCharType="end"/>
      </w:r>
    </w:p>
  </w:footnote>
  <w:footnote w:id="13">
    <w:p w:rsidR="00675BB3" w:rsidRDefault="00675BB3">
      <w:pPr>
        <w:pStyle w:val="FootnoteText"/>
      </w:pPr>
      <w:r w:rsidRPr="008F037F">
        <w:rPr>
          <w:rStyle w:val="FootnoteReference"/>
        </w:rPr>
        <w:footnoteRef/>
      </w:r>
      <w:r>
        <w:t xml:space="preserve"> </w:t>
      </w:r>
      <w:r>
        <w:fldChar w:fldCharType="begin"/>
      </w:r>
      <w:r w:rsidR="000A1B09">
        <w:instrText xml:space="preserve"> ADDIN ZOTERO_ITEM CSL_CITATION {"citationID":"XkwvIutx","properties":{"formattedCitation":"{\\i{}The Arthur of the Welsh: The Arthurian Legend in Medieval Welsh Literature}, ed. by Rachel Bromwich, A. O. H. Jarman, and Brynley F. Roberts, Repr (Cardiff: Univ. of Wales Press, 1999).","plainCitation":"The Arthur of the Welsh: The Arthurian Legend in Medieval Welsh Literature, ed. by Rachel Bromwich, A. O. H. Jarman, and Brynley F. Roberts, Repr (Cardiff: Univ. of Wales Press, 1999).","dontUpdate":true,"noteIndex":13},"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sidRPr="00675BB3">
        <w:rPr>
          <w:rFonts w:ascii="Calibri" w:cs="Calibri"/>
          <w:i/>
          <w:iCs/>
        </w:rPr>
        <w:t>The Arthur of the Welsh: The Arthurian Legend in Medieval Welsh Literature</w:t>
      </w:r>
      <w:r w:rsidRPr="00675BB3">
        <w:rPr>
          <w:rFonts w:ascii="Calibri" w:cs="Calibri"/>
        </w:rPr>
        <w:t>, ed. by Rachel Bromwich, A. O. H. Jarman, and Brynley F. Roberts, Repr (Cardiff: Univ. of Wales Press, 1999)</w:t>
      </w:r>
      <w:r w:rsidR="0056436F">
        <w:rPr>
          <w:rFonts w:ascii="Calibri" w:cs="Calibri"/>
        </w:rPr>
        <w:t>,</w:t>
      </w:r>
      <w:r>
        <w:rPr>
          <w:rFonts w:ascii="Calibri" w:cs="Calibri"/>
        </w:rPr>
        <w:t xml:space="preserve"> p. 5</w:t>
      </w:r>
      <w:r w:rsidRPr="00675BB3">
        <w:rPr>
          <w:rFonts w:ascii="Calibri" w:cs="Calibri"/>
        </w:rPr>
        <w:t>.</w:t>
      </w:r>
      <w:r>
        <w:fldChar w:fldCharType="end"/>
      </w:r>
    </w:p>
  </w:footnote>
  <w:footnote w:id="14">
    <w:p w:rsidR="000A1B09" w:rsidRDefault="000A1B09">
      <w:pPr>
        <w:pStyle w:val="FootnoteText"/>
      </w:pPr>
      <w:r w:rsidRPr="008F037F">
        <w:rPr>
          <w:rStyle w:val="FootnoteReference"/>
        </w:rPr>
        <w:footnoteRef/>
      </w:r>
      <w:r>
        <w:t xml:space="preserve"> </w:t>
      </w:r>
      <w:r w:rsidR="00475C58">
        <w:t xml:space="preserve">Patrick Sims-Williams, ‘The Early Welsh Arthurian Poems’, in </w:t>
      </w:r>
      <w:r>
        <w:fldChar w:fldCharType="begin"/>
      </w:r>
      <w:r>
        <w:instrText xml:space="preserve"> ADDIN ZOTERO_ITEM CSL_CITATION {"citationID":"3IzyduKE","properties":{"formattedCitation":"Bromwich, Jarman, and Roberts.","plainCitation":"Bromwich, Jarman, and Roberts.","noteIndex":14},"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Bromwich, Jarman, and Roberts,</w:t>
      </w:r>
      <w:r w:rsidR="006A4F69">
        <w:rPr>
          <w:noProof/>
        </w:rPr>
        <w:t xml:space="preserve"> pp. 33-73 (</w:t>
      </w:r>
      <w:r>
        <w:rPr>
          <w:noProof/>
        </w:rPr>
        <w:t>p. 86</w:t>
      </w:r>
      <w:r w:rsidR="006A4F69">
        <w:rPr>
          <w:noProof/>
        </w:rPr>
        <w:t>)</w:t>
      </w:r>
      <w:r>
        <w:rPr>
          <w:noProof/>
        </w:rPr>
        <w:t>.</w:t>
      </w:r>
      <w:r>
        <w:fldChar w:fldCharType="end"/>
      </w:r>
    </w:p>
  </w:footnote>
  <w:footnote w:id="15">
    <w:p w:rsidR="00F13F55" w:rsidRDefault="00F13F55">
      <w:pPr>
        <w:pStyle w:val="FootnoteText"/>
      </w:pPr>
      <w:r w:rsidRPr="008F037F">
        <w:rPr>
          <w:rStyle w:val="FootnoteReference"/>
        </w:rPr>
        <w:footnoteRef/>
      </w:r>
      <w:r>
        <w:t xml:space="preserve"> </w:t>
      </w:r>
      <w:r>
        <w:fldChar w:fldCharType="begin"/>
      </w:r>
      <w:r w:rsidR="005E4994">
        <w:instrText xml:space="preserve"> ADDIN ZOTERO_ITEM CSL_CITATION {"citationID":"rS7JGOcB","properties":{"formattedCitation":"N. J. Higham, {\\i{}King Arthur: Myth-Making And History} (London\\uc0\\u8239{}; New York: Routledge, 2002).","plainCitation":"N. J. Higham, King Arthur: Myth-Making And History (London ; New York: Routledge, 2002).","dontUpdate":true,"noteIndex":15},"citationItems":[{"id":174,"uris":["http://zotero.org/users/2340229/items/U5XS8W87"],"uri":["http://zotero.org/users/2340229/items/U5XS8W87"],"itemData":{"id":174,"type":"book","call-number":"DA152.5.A7 H53 2002","event-place":"London ; New York","ISBN":"978-0-415-21305-9","number-of-pages":"303","publisher":"Routledge","publisher-place":"London ; New York","source":"Library of Congress ISBN","title":"King Arthur: Myth-Making And History","title-short":"King Arthur","author":[{"family":"Higham","given":"N. J."}],"issued":{"date-parts":[["2002"]]}}}],"schema":"https://github.com/citation-style-language/schema/raw/master/csl-citation.json"} </w:instrText>
      </w:r>
      <w:r>
        <w:fldChar w:fldCharType="separate"/>
      </w:r>
      <w:r w:rsidRPr="00F13F55">
        <w:rPr>
          <w:rFonts w:ascii="Calibri" w:cs="Calibri"/>
        </w:rPr>
        <w:t xml:space="preserve">N. J. Higham, </w:t>
      </w:r>
      <w:r w:rsidRPr="00F13F55">
        <w:rPr>
          <w:rFonts w:ascii="Calibri" w:cs="Calibri"/>
          <w:i/>
          <w:iCs/>
        </w:rPr>
        <w:t>King Arthur: Myth-Making And History</w:t>
      </w:r>
      <w:r w:rsidRPr="00F13F55">
        <w:rPr>
          <w:rFonts w:ascii="Calibri" w:cs="Calibri"/>
        </w:rPr>
        <w:t xml:space="preserve"> (London ; New York: Routledge, 2002)</w:t>
      </w:r>
      <w:r>
        <w:rPr>
          <w:rFonts w:ascii="Calibri" w:cs="Calibri"/>
        </w:rPr>
        <w:t>, p. 218</w:t>
      </w:r>
      <w:r w:rsidRPr="00F13F55">
        <w:rPr>
          <w:rFonts w:ascii="Calibri" w:cs="Calibri"/>
        </w:rPr>
        <w:t>.</w:t>
      </w:r>
      <w:r>
        <w:fldChar w:fldCharType="end"/>
      </w:r>
    </w:p>
  </w:footnote>
  <w:footnote w:id="16">
    <w:p w:rsidR="005E4994" w:rsidRDefault="005E4994">
      <w:pPr>
        <w:pStyle w:val="FootnoteText"/>
      </w:pPr>
      <w:r w:rsidRPr="008F037F">
        <w:rPr>
          <w:rStyle w:val="FootnoteReference"/>
        </w:rPr>
        <w:footnoteRef/>
      </w:r>
      <w:r>
        <w:t xml:space="preserve"> </w:t>
      </w:r>
      <w:r>
        <w:fldChar w:fldCharType="begin"/>
      </w:r>
      <w:r>
        <w:instrText xml:space="preserve"> ADDIN ZOTERO_ITEM CSL_CITATION {"citationID":"WM6K7RaR","properties":{"formattedCitation":"Higham.","plainCitation":"Higham.","noteIndex":16},"citationItems":[{"id":174,"uris":["http://zotero.org/users/2340229/items/U5XS8W87"],"uri":["http://zotero.org/users/2340229/items/U5XS8W87"],"itemData":{"id":174,"type":"book","call-number":"DA152.5.A7 H53 2002","event-place":"London ; New York","ISBN":"978-0-415-21305-9","number-of-pages":"303","publisher":"Routledge","publisher-place":"London ; New York","source":"Library of Congress ISBN","title":"King Arthur: Myth-Making And History","title-short":"King Arthur","author":[{"family":"Higham","given":"N. J."}],"issued":{"date-parts":[["2002"]]}}}],"schema":"https://github.com/citation-style-language/schema/raw/master/csl-citation.json"} </w:instrText>
      </w:r>
      <w:r>
        <w:fldChar w:fldCharType="separate"/>
      </w:r>
      <w:r>
        <w:rPr>
          <w:noProof/>
        </w:rPr>
        <w:t>Ibid</w:t>
      </w:r>
      <w:r w:rsidR="00134D76">
        <w:rPr>
          <w:noProof/>
        </w:rPr>
        <w:t>.</w:t>
      </w:r>
      <w:r>
        <w:rPr>
          <w:noProof/>
        </w:rPr>
        <w:t xml:space="preserve"> p. 218.</w:t>
      </w:r>
      <w:r>
        <w:fldChar w:fldCharType="end"/>
      </w:r>
    </w:p>
  </w:footnote>
  <w:footnote w:id="17">
    <w:p w:rsidR="00C40416" w:rsidRDefault="00C40416">
      <w:pPr>
        <w:pStyle w:val="FootnoteText"/>
      </w:pPr>
      <w:r w:rsidRPr="008F037F">
        <w:rPr>
          <w:rStyle w:val="FootnoteReference"/>
        </w:rPr>
        <w:footnoteRef/>
      </w:r>
      <w:r w:rsidR="00854F48">
        <w:t xml:space="preserve"> Fulton, p. 84</w:t>
      </w:r>
      <w:r w:rsidR="0061510B">
        <w:t>.</w:t>
      </w:r>
      <w:r>
        <w:fldChar w:fldCharType="begin"/>
      </w:r>
      <w:r w:rsidR="00B00E2C">
        <w:instrText xml:space="preserve"> ADDIN ZOTERO_ITEM CSL_CITATION {"citationID":"FbEmghOX","properties":{"formattedCitation":"Fulton.","plainCitation":"Fulton.","dontUpdate":true,"noteIndex":17},"citationItems":[{"id":172,"uris":["http://zotero.org/users/2340229/items/T4UI6RCN"],"uri":["http://zotero.org/users/2340229/items/T4UI6RCN"],"itemData":{"id":172,"type":"book","call-number":"PN685 .C55 2009","collection-number":"58","collection-title":"Blackwell companions to literature and culture","event-place":"Chichester, U.K. ; Malden, MA","ISBN":"978-1-4051-5789-6","note":"OCLC: 209788964","number-of-pages":"571","publisher":"Wiley-Blackwell","publisher-place":"Chichester, U.K. ; Malden, MA","source":"Library of Congress ISBN","title":"A Companion To Arthurian Literature","editor":[{"family":"Fulton","given":"Helen"}],"issued":{"date-parts":[["2009"]]}}}],"schema":"https://github.com/citation-style-language/schema/raw/master/csl-citation.json"} </w:instrText>
      </w:r>
      <w:r>
        <w:fldChar w:fldCharType="end"/>
      </w:r>
    </w:p>
  </w:footnote>
  <w:footnote w:id="18">
    <w:p w:rsidR="00B00E2C" w:rsidRDefault="00B00E2C">
      <w:pPr>
        <w:pStyle w:val="FootnoteText"/>
      </w:pPr>
      <w:r w:rsidRPr="008F037F">
        <w:rPr>
          <w:rStyle w:val="FootnoteReference"/>
        </w:rPr>
        <w:footnoteRef/>
      </w:r>
      <w:r>
        <w:t xml:space="preserve"> </w:t>
      </w:r>
      <w:r>
        <w:fldChar w:fldCharType="begin"/>
      </w:r>
      <w:r w:rsidR="004216B5">
        <w:instrText xml:space="preserve"> ADDIN ZOTERO_ITEM CSL_CITATION {"citationID":"8iYNzcXa","properties":{"formattedCitation":"Fulton.","plainCitation":"Fulton.","dontUpdate":true,"noteIndex":18},"citationItems":[{"id":172,"uris":["http://zotero.org/users/2340229/items/T4UI6RCN"],"uri":["http://zotero.org/users/2340229/items/T4UI6RCN"],"itemData":{"id":172,"type":"book","call-number":"PN685 .C55 2009","collection-number":"58","collection-title":"Blackwell companions to literature and culture","event-place":"Chichester, U.K. ; Malden, MA","ISBN":"978-1-4051-5789-6","note":"OCLC: 209788964","number-of-pages":"571","publisher":"Wiley-Blackwell","publisher-place":"Chichester, U.K. ; Malden, MA","source":"Library of Congress ISBN","title":"A Companion To Arthurian Literature","editor":[{"family":"Fulton","given":"Helen"}],"issued":{"date-parts":[["2009"]]}}}],"schema":"https://github.com/citation-style-language/schema/raw/master/csl-citation.json"} </w:instrText>
      </w:r>
      <w:r>
        <w:fldChar w:fldCharType="separate"/>
      </w:r>
      <w:r>
        <w:rPr>
          <w:noProof/>
        </w:rPr>
        <w:t>Ibid</w:t>
      </w:r>
      <w:r w:rsidR="00AA0D39">
        <w:rPr>
          <w:noProof/>
        </w:rPr>
        <w:t>.</w:t>
      </w:r>
      <w:r>
        <w:rPr>
          <w:noProof/>
        </w:rPr>
        <w:t xml:space="preserve"> p. 84.</w:t>
      </w:r>
      <w:r>
        <w:fldChar w:fldCharType="end"/>
      </w:r>
    </w:p>
  </w:footnote>
  <w:footnote w:id="19">
    <w:p w:rsidR="00B247CF" w:rsidRDefault="00B247CF">
      <w:pPr>
        <w:pStyle w:val="FootnoteText"/>
      </w:pPr>
      <w:r w:rsidRPr="008F037F">
        <w:rPr>
          <w:rStyle w:val="FootnoteReference"/>
        </w:rPr>
        <w:footnoteRef/>
      </w:r>
      <w:r>
        <w:t xml:space="preserve"> </w:t>
      </w:r>
      <w:r>
        <w:fldChar w:fldCharType="begin"/>
      </w:r>
      <w:r>
        <w:instrText xml:space="preserve"> ADDIN ZOTERO_ITEM CSL_CITATION {"citationID":"I3OAsGAG","properties":{"formattedCitation":"Bromwich, Jarman, and Roberts.","plainCitation":"Bromwich, Jarman, and Roberts.","noteIndex":19},"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Sims-Williams, p. 35.</w:t>
      </w:r>
      <w:r>
        <w:fldChar w:fldCharType="end"/>
      </w:r>
    </w:p>
  </w:footnote>
  <w:footnote w:id="20">
    <w:p w:rsidR="004216B5" w:rsidRDefault="004216B5">
      <w:pPr>
        <w:pStyle w:val="FootnoteText"/>
      </w:pPr>
      <w:r w:rsidRPr="008F037F">
        <w:rPr>
          <w:rStyle w:val="FootnoteReference"/>
        </w:rPr>
        <w:footnoteRef/>
      </w:r>
      <w:r>
        <w:t xml:space="preserve"> </w:t>
      </w:r>
      <w:r>
        <w:fldChar w:fldCharType="begin"/>
      </w:r>
      <w:r w:rsidR="000D732D">
        <w:instrText xml:space="preserve"> ADDIN ZOTERO_ITEM CSL_CITATION {"citationID":"rdIQYJy8","properties":{"formattedCitation":"Aneirin and A. O. H. Jarman, {\\i{}Y Gododdin: Britain\\uc0\\u8217{}s Oldest Heroic Poem}, Welsh Classics, vol. 3 ([Llandysul: Gomer], 1988).","plainCitation":"Aneirin and A. O. H. Jarman, Y Gododdin: Britain’s Oldest Heroic Poem, Welsh Classics, vol. 3 ([Llandysul: Gomer], 1988).","dontUpdate":true,"noteIndex":20},"citationItems":[{"id":175,"uris":["http://zotero.org/users/2340229/items/X74QDHYL"],"uri":["http://zotero.org/users/2340229/items/X74QDHYL"],"itemData":{"id":175,"type":"book","call-number":"PB2273 A7 1988","collection-number":"vol. 3","collection-title":"Welsh classics","event-place":"[Llandysul","ISBN":"978-0-86383-354-0","language":"engwel","number-of-pages":"205","publisher":"Gomer]","publisher-place":"[Llandysul","source":"Library of Congress ISBN","title":"Y Gododdin: Britain's Oldest Heroic Poem","title-short":"Y Gododdin","author":[{"family":"Aneirin","given":""},{"family":"Jarman","given":"A. O. H."}],"issued":{"date-parts":[["1988"]]}}}],"schema":"https://github.com/citation-style-language/schema/raw/master/csl-citation.json"} </w:instrText>
      </w:r>
      <w:r>
        <w:fldChar w:fldCharType="separate"/>
      </w:r>
      <w:r w:rsidRPr="004216B5">
        <w:rPr>
          <w:rFonts w:ascii="Calibri" w:cs="Calibri"/>
        </w:rPr>
        <w:t xml:space="preserve">Aneirin and A. O. H. Jarman, </w:t>
      </w:r>
      <w:r w:rsidRPr="004216B5">
        <w:rPr>
          <w:rFonts w:ascii="Calibri" w:cs="Calibri"/>
          <w:i/>
          <w:iCs/>
        </w:rPr>
        <w:t>Y Gododdin: Britain’s Oldest Heroic Poem</w:t>
      </w:r>
      <w:r w:rsidRPr="004216B5">
        <w:rPr>
          <w:rFonts w:ascii="Calibri" w:cs="Calibri"/>
        </w:rPr>
        <w:t>, Welsh Classics, vol. 3 ([Llandysul: Gomer], 1988)</w:t>
      </w:r>
      <w:r>
        <w:rPr>
          <w:rFonts w:ascii="Calibri" w:cs="Calibri"/>
        </w:rPr>
        <w:t>, p. xiii</w:t>
      </w:r>
      <w:r w:rsidRPr="004216B5">
        <w:rPr>
          <w:rFonts w:ascii="Calibri" w:cs="Calibri"/>
        </w:rPr>
        <w:t>.</w:t>
      </w:r>
      <w:r>
        <w:fldChar w:fldCharType="end"/>
      </w:r>
    </w:p>
  </w:footnote>
  <w:footnote w:id="21">
    <w:p w:rsidR="00F70E3F" w:rsidRDefault="00F70E3F">
      <w:pPr>
        <w:pStyle w:val="FootnoteText"/>
      </w:pPr>
      <w:r w:rsidRPr="008F037F">
        <w:rPr>
          <w:rStyle w:val="FootnoteReference"/>
        </w:rPr>
        <w:footnoteRef/>
      </w:r>
      <w:r>
        <w:t xml:space="preserve"> </w:t>
      </w:r>
      <w:r>
        <w:fldChar w:fldCharType="begin"/>
      </w:r>
      <w:r>
        <w:instrText xml:space="preserve"> ADDIN ZOTERO_ITEM CSL_CITATION {"citationID":"qR65JLpx","properties":{"formattedCitation":"Coe and Young.","plainCitation":"Coe and Young.","noteIndex":21},"citationItems":[{"id":171,"uris":["http://zotero.org/users/2340229/items/2DENQ7FX"],"uri":["http://zotero.org/users/2340229/items/2DENQ7FX"],"itemData":{"id":171,"type":"book","call-number":"PB1100 .C64 1995","event-place":"Felinfach, Lampeter","ISBN":"978-1-897853-83-2","number-of-pages":"201","publisher":"Llanerch Publishers","publisher-place":"Felinfach, Lampeter","source":"Library of Congress ISBN","title":"The Celtic Sources For The Arthurian Legend","author":[{"family":"Coe","given":"Jon B."},{"family":"Young","given":"Simon"}],"issued":{"date-parts":[["1995"]]}}}],"schema":"https://github.com/citation-style-language/schema/raw/master/csl-citation.json"} </w:instrText>
      </w:r>
      <w:r>
        <w:fldChar w:fldCharType="separate"/>
      </w:r>
      <w:r>
        <w:rPr>
          <w:noProof/>
        </w:rPr>
        <w:t>Coe and Young, p. 152.</w:t>
      </w:r>
      <w:r>
        <w:fldChar w:fldCharType="end"/>
      </w:r>
    </w:p>
  </w:footnote>
  <w:footnote w:id="22">
    <w:p w:rsidR="00F361B1" w:rsidRDefault="00F361B1">
      <w:pPr>
        <w:pStyle w:val="FootnoteText"/>
      </w:pPr>
      <w:r w:rsidRPr="008F037F">
        <w:rPr>
          <w:rStyle w:val="FootnoteReference"/>
        </w:rPr>
        <w:footnoteRef/>
      </w:r>
      <w:r>
        <w:t xml:space="preserve"> </w:t>
      </w:r>
      <w:r>
        <w:fldChar w:fldCharType="begin"/>
      </w:r>
      <w:r>
        <w:instrText xml:space="preserve"> ADDIN ZOTERO_ITEM CSL_CITATION {"citationID":"epSKAtrJ","properties":{"formattedCitation":"John Thomas Koch and Aneirin, {\\i{}The Gododdin Of Aneurin: Text And Context From Dark-Age North Britain} (Cardiff: University of Wales Press, 1997).","plainCitation":"John Thomas Koch and Aneirin, The Gododdin Of Aneurin: Text And Context From Dark-Age North Britain (Cardiff: University of Wales Press, 1997).","noteIndex":22},"citationItems":[{"id":177,"uris":["http://zotero.org/users/2340229/items/QH3TFY6T"],"uri":["http://zotero.org/users/2340229/items/QH3TFY6T"],"itemData":{"id":177,"type":"book","call-number":"IN PROCESS (COPIED)","event-place":"Cardiff","ISBN":"978-0-7083-1374-9","language":"engwel","number-of-pages":"262","publisher":"University of Wales Press","publisher-place":"Cardiff","source":"Library of Congress ISBN","title":"The Gododdin Of Aneurin: Text And Context From Dark-Age North Britain","title-short":"The Gododdin of Aneurin","author":[{"family":"Koch","given":"John Thomas"},{"family":"Aneirin","given":""}],"issued":{"date-parts":[["1997"]]}}}],"schema":"https://github.com/citation-style-language/schema/raw/master/csl-citation.json"} </w:instrText>
      </w:r>
      <w:r>
        <w:fldChar w:fldCharType="separate"/>
      </w:r>
      <w:r w:rsidRPr="00F361B1">
        <w:rPr>
          <w:rFonts w:ascii="Calibri" w:cs="Calibri"/>
        </w:rPr>
        <w:t xml:space="preserve">John Thomas Koch and Aneirin, </w:t>
      </w:r>
      <w:r w:rsidRPr="00F361B1">
        <w:rPr>
          <w:rFonts w:ascii="Calibri" w:cs="Calibri"/>
          <w:i/>
          <w:iCs/>
        </w:rPr>
        <w:t>The Gododdin Of Aneurin: Text And Context From Dark-Age North Britain</w:t>
      </w:r>
      <w:r w:rsidRPr="00F361B1">
        <w:rPr>
          <w:rFonts w:ascii="Calibri" w:cs="Calibri"/>
        </w:rPr>
        <w:t xml:space="preserve"> (Cardiff: University of Wales Press, 1997)</w:t>
      </w:r>
      <w:r>
        <w:rPr>
          <w:rFonts w:ascii="Calibri" w:cs="Calibri"/>
        </w:rPr>
        <w:t>, p. viiii</w:t>
      </w:r>
      <w:r w:rsidRPr="00F361B1">
        <w:rPr>
          <w:rFonts w:ascii="Calibri" w:cs="Calibri"/>
        </w:rPr>
        <w:t>.</w:t>
      </w:r>
      <w:r>
        <w:fldChar w:fldCharType="end"/>
      </w:r>
    </w:p>
  </w:footnote>
  <w:footnote w:id="23">
    <w:p w:rsidR="00E134FF" w:rsidRDefault="00E134FF">
      <w:pPr>
        <w:pStyle w:val="FootnoteText"/>
      </w:pPr>
      <w:r w:rsidRPr="008F037F">
        <w:rPr>
          <w:rStyle w:val="FootnoteReference"/>
        </w:rPr>
        <w:footnoteRef/>
      </w:r>
      <w:r>
        <w:t xml:space="preserve"> </w:t>
      </w:r>
      <w:r>
        <w:fldChar w:fldCharType="begin"/>
      </w:r>
      <w:r w:rsidR="008C0DD6">
        <w:instrText xml:space="preserve"> ADDIN ZOTERO_ITEM CSL_CITATION {"citationID":"bvyNNVOR","properties":{"formattedCitation":"Jones.","plainCitation":"Jones.","dontUpdate":true,"noteIndex":23},"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Jones, p. 13.</w:t>
      </w:r>
      <w:r>
        <w:fldChar w:fldCharType="end"/>
      </w:r>
    </w:p>
  </w:footnote>
  <w:footnote w:id="24">
    <w:p w:rsidR="000D732D" w:rsidRDefault="000D732D">
      <w:pPr>
        <w:pStyle w:val="FootnoteText"/>
      </w:pPr>
      <w:r w:rsidRPr="008F037F">
        <w:rPr>
          <w:rStyle w:val="FootnoteReference"/>
        </w:rPr>
        <w:footnoteRef/>
      </w:r>
      <w:r>
        <w:t xml:space="preserve"> </w:t>
      </w:r>
      <w:r>
        <w:fldChar w:fldCharType="begin"/>
      </w:r>
      <w:r>
        <w:instrText xml:space="preserve"> ADDIN ZOTERO_ITEM CSL_CITATION {"citationID":"wIFXF0Ic","properties":{"formattedCitation":"Aneirin and Jarman.","plainCitation":"Aneirin and Jarman.","noteIndex":24},"citationItems":[{"id":175,"uris":["http://zotero.org/users/2340229/items/X74QDHYL"],"uri":["http://zotero.org/users/2340229/items/X74QDHYL"],"itemData":{"id":175,"type":"book","call-number":"PB2273 A7 1988","collection-number":"vol. 3","collection-title":"Welsh classics","event-place":"[Llandysul","ISBN":"978-0-86383-354-0","language":"engwel","number-of-pages":"205","publisher":"Gomer]","publisher-place":"[Llandysul","source":"Library of Congress ISBN","title":"Y Gododdin: Britain's Oldest Heroic Poem","title-short":"Y Gododdin","author":[{"family":"Aneirin","given":""},{"family":"Jarman","given":"A. O. H."}],"issued":{"date-parts":[["1988"]]}}}],"schema":"https://github.com/citation-style-language/schema/raw/master/csl-citation.json"} </w:instrText>
      </w:r>
      <w:r>
        <w:fldChar w:fldCharType="separate"/>
      </w:r>
      <w:r>
        <w:rPr>
          <w:noProof/>
        </w:rPr>
        <w:t>Aneirin and Jarman, stanza 99, p. 64.</w:t>
      </w:r>
      <w:r>
        <w:fldChar w:fldCharType="end"/>
      </w:r>
    </w:p>
  </w:footnote>
  <w:footnote w:id="25">
    <w:p w:rsidR="00C1111C" w:rsidRDefault="00C1111C">
      <w:pPr>
        <w:pStyle w:val="FootnoteText"/>
      </w:pPr>
      <w:r w:rsidRPr="008F037F">
        <w:rPr>
          <w:rStyle w:val="FootnoteReference"/>
        </w:rPr>
        <w:footnoteRef/>
      </w:r>
      <w:r>
        <w:t xml:space="preserve"> </w:t>
      </w:r>
      <w:r>
        <w:fldChar w:fldCharType="begin"/>
      </w:r>
      <w:r>
        <w:instrText xml:space="preserve"> ADDIN ZOTERO_ITEM CSL_CITATION {"citationID":"W624hC7C","properties":{"formattedCitation":"Coe and Young.","plainCitation":"Coe and Young.","noteIndex":25},"citationItems":[{"id":171,"uris":["http://zotero.org/users/2340229/items/2DENQ7FX"],"uri":["http://zotero.org/users/2340229/items/2DENQ7FX"],"itemData":{"id":171,"type":"book","call-number":"PB1100 .C64 1995","event-place":"Felinfach, Lampeter","ISBN":"978-1-897853-83-2","number-of-pages":"201","publisher":"Llanerch Publishers","publisher-place":"Felinfach, Lampeter","source":"Library of Congress ISBN","title":"The Celtic Sources For The Arthurian Legend","author":[{"family":"Coe","given":"Jon B."},{"family":"Young","given":"Simon"}],"issued":{"date-parts":[["1995"]]}}}],"schema":"https://github.com/citation-style-language/schema/raw/master/csl-citation.json"} </w:instrText>
      </w:r>
      <w:r>
        <w:fldChar w:fldCharType="separate"/>
      </w:r>
      <w:r>
        <w:rPr>
          <w:noProof/>
        </w:rPr>
        <w:t>Coe and Young, p. 9.</w:t>
      </w:r>
      <w:r>
        <w:fldChar w:fldCharType="end"/>
      </w:r>
    </w:p>
  </w:footnote>
  <w:footnote w:id="26">
    <w:p w:rsidR="003479B4" w:rsidRDefault="003479B4">
      <w:pPr>
        <w:pStyle w:val="FootnoteText"/>
      </w:pPr>
      <w:r w:rsidRPr="008F037F">
        <w:rPr>
          <w:rStyle w:val="FootnoteReference"/>
        </w:rPr>
        <w:footnoteRef/>
      </w:r>
      <w:r>
        <w:t xml:space="preserve"> </w:t>
      </w:r>
      <w:r>
        <w:fldChar w:fldCharType="begin"/>
      </w:r>
      <w:r>
        <w:instrText xml:space="preserve"> ADDIN ZOTERO_ITEM CSL_CITATION {"citationID":"rnRVY1nK","properties":{"formattedCitation":"Bromwich, Jarman, and Roberts.","plainCitation":"Bromwich, Jarman, and Roberts.","noteIndex":26},"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Bromwich, Jarman, and Roberts, p. 7.</w:t>
      </w:r>
      <w:r>
        <w:fldChar w:fldCharType="end"/>
      </w:r>
    </w:p>
  </w:footnote>
  <w:footnote w:id="27">
    <w:p w:rsidR="00CC063B" w:rsidRDefault="00CC063B">
      <w:pPr>
        <w:pStyle w:val="FootnoteText"/>
      </w:pPr>
      <w:r w:rsidRPr="008F037F">
        <w:rPr>
          <w:rStyle w:val="FootnoteReference"/>
        </w:rPr>
        <w:footnoteRef/>
      </w:r>
      <w:r>
        <w:t xml:space="preserve"> </w:t>
      </w:r>
      <w:r>
        <w:fldChar w:fldCharType="begin"/>
      </w:r>
      <w:r w:rsidR="00623526">
        <w:instrText xml:space="preserve"> ADDIN ZOTERO_ITEM CSL_CITATION {"citationID":"V990dB0S","properties":{"formattedCitation":"O.J. Padel, \\uc0\\u8216{}The Nature Of Arthur\\uc0\\u8217{}, {\\i{}Cambrian Medieval Celtic Studies}, 27.Summer (1994), 1\\uc0\\u8211{}31.","plainCitation":"O.J. Padel, ‘The Nature Of Arthur’, Cambrian Medieval Celtic Studies, 27.Summer (1994), 1–31.","dontUpdate":true,"noteIndex":27},"citationItems":[{"id":179,"uris":["http://zotero.org/users/2340229/items/HNGXQ4VI"],"uri":["http://zotero.org/users/2340229/items/HNGXQ4VI"],"itemData":{"id":179,"type":"article-journal","container-title":"Cambrian Medieval Celtic Studies","issue":"Summer","page":"1-31","title":"The Nature Of Arthur","volume":"27","author":[{"family":"Padel","given":"O.J."}],"issued":{"date-parts":[["1994"]]}}}],"schema":"https://github.com/citation-style-language/schema/raw/master/csl-citation.json"} </w:instrText>
      </w:r>
      <w:r>
        <w:fldChar w:fldCharType="separate"/>
      </w:r>
      <w:r w:rsidRPr="00CC063B">
        <w:rPr>
          <w:rFonts w:ascii="Calibri" w:cs="Calibri"/>
        </w:rPr>
        <w:t xml:space="preserve">O.J. Padel, ‘The Nature Of Arthur’, </w:t>
      </w:r>
      <w:r w:rsidRPr="00CC063B">
        <w:rPr>
          <w:rFonts w:ascii="Calibri" w:cs="Calibri"/>
          <w:i/>
          <w:iCs/>
        </w:rPr>
        <w:t>Cambrian Medieval Celtic Studies</w:t>
      </w:r>
      <w:r w:rsidRPr="00CC063B">
        <w:rPr>
          <w:rFonts w:ascii="Calibri" w:cs="Calibri"/>
        </w:rPr>
        <w:t>, 27.Summer (1994), 1–31</w:t>
      </w:r>
      <w:r>
        <w:rPr>
          <w:rFonts w:ascii="Calibri" w:cs="Calibri"/>
        </w:rPr>
        <w:t xml:space="preserve"> (p. 13)</w:t>
      </w:r>
      <w:r w:rsidRPr="00CC063B">
        <w:rPr>
          <w:rFonts w:ascii="Calibri" w:cs="Calibri"/>
        </w:rPr>
        <w:t>.</w:t>
      </w:r>
      <w:r>
        <w:fldChar w:fldCharType="end"/>
      </w:r>
    </w:p>
  </w:footnote>
  <w:footnote w:id="28">
    <w:p w:rsidR="00AD4201" w:rsidRDefault="00AD4201">
      <w:pPr>
        <w:pStyle w:val="FootnoteText"/>
      </w:pPr>
      <w:r w:rsidRPr="008F037F">
        <w:rPr>
          <w:rStyle w:val="FootnoteReference"/>
        </w:rPr>
        <w:footnoteRef/>
      </w:r>
      <w:r>
        <w:t xml:space="preserve"> </w:t>
      </w:r>
      <w:r>
        <w:fldChar w:fldCharType="begin"/>
      </w:r>
      <w:r>
        <w:instrText xml:space="preserve"> ADDIN ZOTERO_ITEM CSL_CITATION {"citationID":"GbWl5i10","properties":{"formattedCitation":"James MacKillop, {\\i{}A Dictionary Of Celtic Mythology}, Oxford Reference Collection (Oxford\\uc0\\u8239{}; New York: Oxford University Press, 2016).","plainCitation":"James MacKillop, A Dictionary Of Celtic Mythology, Oxford Reference Collection (Oxford ; New York: Oxford University Press, 2016).","noteIndex":28},"citationItems":[{"id":180,"uris":["http://zotero.org/users/2340229/items/JGIZT42D"],"uri":["http://zotero.org/users/2340229/items/JGIZT42D"],"itemData":{"id":180,"type":"book","call-number":"*","collection-title":"Oxford reference collection","event-place":"Oxford ; New York","ISBN":"978-0-19-880484-0","number-of-pages":"456","publisher":"Oxford University Press","publisher-place":"Oxford ; New York","source":"Library of Congress ISBN","title":"A Dictionary Of Celtic Mythology","author":[{"family":"MacKillop","given":"James"}],"issued":{"date-parts":[["2016"]]}}}],"schema":"https://github.com/citation-style-language/schema/raw/master/csl-citation.json"} </w:instrText>
      </w:r>
      <w:r>
        <w:fldChar w:fldCharType="separate"/>
      </w:r>
      <w:r w:rsidRPr="00AD4201">
        <w:rPr>
          <w:rFonts w:ascii="Calibri" w:cs="Calibri"/>
        </w:rPr>
        <w:t xml:space="preserve">James MacKillop, </w:t>
      </w:r>
      <w:r w:rsidRPr="00AD4201">
        <w:rPr>
          <w:rFonts w:ascii="Calibri" w:cs="Calibri"/>
          <w:i/>
          <w:iCs/>
        </w:rPr>
        <w:t>A Dictionary Of Celtic Mythology</w:t>
      </w:r>
      <w:r w:rsidRPr="00AD4201">
        <w:rPr>
          <w:rFonts w:ascii="Calibri" w:cs="Calibri"/>
        </w:rPr>
        <w:t>, Oxford Reference Collection (Oxford ; New York: Oxford University Press, 2016)</w:t>
      </w:r>
      <w:r>
        <w:rPr>
          <w:rFonts w:ascii="Calibri" w:cs="Calibri"/>
        </w:rPr>
        <w:t>, p. 113</w:t>
      </w:r>
      <w:r w:rsidRPr="00AD4201">
        <w:rPr>
          <w:rFonts w:ascii="Calibri" w:cs="Calibri"/>
        </w:rPr>
        <w:t>.</w:t>
      </w:r>
      <w:r>
        <w:fldChar w:fldCharType="end"/>
      </w:r>
    </w:p>
  </w:footnote>
  <w:footnote w:id="29">
    <w:p w:rsidR="00623526" w:rsidRDefault="00623526">
      <w:pPr>
        <w:pStyle w:val="FootnoteText"/>
      </w:pPr>
      <w:r w:rsidRPr="008F037F">
        <w:rPr>
          <w:rStyle w:val="FootnoteReference"/>
        </w:rPr>
        <w:footnoteRef/>
      </w:r>
      <w:r>
        <w:t xml:space="preserve"> </w:t>
      </w:r>
      <w:r w:rsidR="007A3E7B">
        <w:fldChar w:fldCharType="begin"/>
      </w:r>
      <w:r w:rsidR="001813B6">
        <w:instrText xml:space="preserve"> ADDIN ZOTERO_ITEM CSL_CITATION {"citationID":"8timSdtD","properties":{"formattedCitation":"O.J. Padel, \\uc0\\u8216{}The Nature Of Arthur\\uc0\\u8217{}, {\\i{}Cambrian Medieval Celtic Studies}, 27.Summer (1994), 1\\uc0\\u8211{}31.","plainCitation":"O.J. Padel, ‘The Nature Of Arthur’, Cambrian Medieval Celtic Studies, 27.Summer (1994), 1–31.","dontUpdate":true,"noteIndex":29},"citationItems":[{"id":179,"uris":["http://zotero.org/users/2340229/items/HNGXQ4VI"],"uri":["http://zotero.org/users/2340229/items/HNGXQ4VI"],"itemData":{"id":179,"type":"article-journal","container-title":"Cambrian Medieval Celtic Studies","issue":"Summer","page":"1-31","title":"The Nature Of Arthur","volume":"27","author":[{"family":"Padel","given":"O.J."}],"issued":{"date-parts":[["1994"]]}}}],"schema":"https://github.com/citation-style-language/schema/raw/master/csl-citation.json"} </w:instrText>
      </w:r>
      <w:r w:rsidR="007A3E7B">
        <w:fldChar w:fldCharType="separate"/>
      </w:r>
      <w:proofErr w:type="spellStart"/>
      <w:r w:rsidR="007A3E7B" w:rsidRPr="00CC063B">
        <w:rPr>
          <w:rFonts w:ascii="Calibri" w:cs="Calibri"/>
        </w:rPr>
        <w:t>Padel</w:t>
      </w:r>
      <w:proofErr w:type="spellEnd"/>
      <w:r w:rsidR="007A3E7B" w:rsidRPr="00CC063B">
        <w:rPr>
          <w:rFonts w:ascii="Calibri" w:cs="Calibri"/>
        </w:rPr>
        <w:t>, ‘The Nature Of Arthur’,</w:t>
      </w:r>
      <w:r w:rsidR="007A3E7B">
        <w:rPr>
          <w:rFonts w:ascii="Calibri" w:cs="Calibri"/>
        </w:rPr>
        <w:t xml:space="preserve"> p. 14</w:t>
      </w:r>
      <w:r w:rsidR="007A3E7B" w:rsidRPr="00CC063B">
        <w:rPr>
          <w:rFonts w:ascii="Calibri" w:cs="Calibri"/>
        </w:rPr>
        <w:t>.</w:t>
      </w:r>
      <w:r w:rsidR="007A3E7B">
        <w:fldChar w:fldCharType="end"/>
      </w:r>
      <w:r w:rsidR="007A3E7B">
        <w:t xml:space="preserve"> </w:t>
      </w:r>
    </w:p>
  </w:footnote>
  <w:footnote w:id="30">
    <w:p w:rsidR="001813B6" w:rsidRDefault="001813B6">
      <w:pPr>
        <w:pStyle w:val="FootnoteText"/>
      </w:pPr>
      <w:r w:rsidRPr="008F037F">
        <w:rPr>
          <w:rStyle w:val="FootnoteReference"/>
        </w:rPr>
        <w:footnoteRef/>
      </w:r>
      <w:r>
        <w:t xml:space="preserve"> </w:t>
      </w:r>
      <w:r>
        <w:fldChar w:fldCharType="begin"/>
      </w:r>
      <w:r w:rsidR="008C0DD6">
        <w:instrText xml:space="preserve"> ADDIN ZOTERO_ITEM CSL_CITATION {"citationID":"AqkD6Gky","properties":{"formattedCitation":"Jones.","plainCitation":"Jones.","dontUpdate":true,"noteIndex":30},"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Jones, p. 21.</w:t>
      </w:r>
      <w:r>
        <w:fldChar w:fldCharType="end"/>
      </w:r>
    </w:p>
  </w:footnote>
  <w:footnote w:id="31">
    <w:p w:rsidR="0094580F" w:rsidRDefault="0094580F">
      <w:pPr>
        <w:pStyle w:val="FootnoteText"/>
      </w:pPr>
      <w:r w:rsidRPr="008F037F">
        <w:rPr>
          <w:rStyle w:val="FootnoteReference"/>
        </w:rPr>
        <w:footnoteRef/>
      </w:r>
      <w:r>
        <w:t xml:space="preserve"> </w:t>
      </w:r>
      <w:r>
        <w:fldChar w:fldCharType="begin"/>
      </w:r>
      <w:r w:rsidR="008C0DD6">
        <w:instrText xml:space="preserve"> ADDIN ZOTERO_ITEM CSL_CITATION {"citationID":"c8xxSdFq","properties":{"formattedCitation":"Jones.","plainCitation":"Jones.","dontUpdate":true,"noteIndex":31},"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Ibid. p. 27.</w:t>
      </w:r>
      <w:r>
        <w:fldChar w:fldCharType="end"/>
      </w:r>
    </w:p>
  </w:footnote>
  <w:footnote w:id="32">
    <w:p w:rsidR="00A65D61" w:rsidRDefault="00A65D61">
      <w:pPr>
        <w:pStyle w:val="FootnoteText"/>
      </w:pPr>
      <w:r w:rsidRPr="008F037F">
        <w:rPr>
          <w:rStyle w:val="FootnoteReference"/>
        </w:rPr>
        <w:footnoteRef/>
      </w:r>
      <w:r>
        <w:t xml:space="preserve"> </w:t>
      </w:r>
      <w:r>
        <w:fldChar w:fldCharType="begin"/>
      </w:r>
      <w:r>
        <w:instrText xml:space="preserve"> ADDIN ZOTERO_ITEM CSL_CITATION {"citationID":"mqyJVdQV","properties":{"formattedCitation":"Coe and Young.","plainCitation":"Coe and Young.","noteIndex":32},"citationItems":[{"id":171,"uris":["http://zotero.org/users/2340229/items/2DENQ7FX"],"uri":["http://zotero.org/users/2340229/items/2DENQ7FX"],"itemData":{"id":171,"type":"book","call-number":"PB1100 .C64 1995","event-place":"Felinfach, Lampeter","ISBN":"978-1-897853-83-2","number-of-pages":"201","publisher":"Llanerch Publishers","publisher-place":"Felinfach, Lampeter","source":"Library of Congress ISBN","title":"The Celtic Sources For The Arthurian Legend","author":[{"family":"Coe","given":"Jon B."},{"family":"Young","given":"Simon"}],"issued":{"date-parts":[["1995"]]}}}],"schema":"https://github.com/citation-style-language/schema/raw/master/csl-citation.json"} </w:instrText>
      </w:r>
      <w:r>
        <w:fldChar w:fldCharType="separate"/>
      </w:r>
      <w:r>
        <w:rPr>
          <w:noProof/>
        </w:rPr>
        <w:t>Coe and Young, p. 116.</w:t>
      </w:r>
      <w:r>
        <w:fldChar w:fldCharType="end"/>
      </w:r>
    </w:p>
  </w:footnote>
  <w:footnote w:id="33">
    <w:p w:rsidR="00D52205" w:rsidRDefault="00D52205">
      <w:pPr>
        <w:pStyle w:val="FootnoteText"/>
      </w:pPr>
      <w:r w:rsidRPr="008F037F">
        <w:rPr>
          <w:rStyle w:val="FootnoteReference"/>
        </w:rPr>
        <w:footnoteRef/>
      </w:r>
      <w:r>
        <w:t xml:space="preserve"> </w:t>
      </w:r>
      <w:r>
        <w:fldChar w:fldCharType="begin"/>
      </w:r>
      <w:r>
        <w:instrText xml:space="preserve"> ADDIN ZOTERO_ITEM CSL_CITATION {"citationID":"42kcRQk1","properties":{"formattedCitation":"Bromwich, Jarman, and Roberts.","plainCitation":"Bromwich, Jarman, and Roberts.","noteIndex":33},"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Sims-Williams, p. 46.</w:t>
      </w:r>
      <w:r>
        <w:fldChar w:fldCharType="end"/>
      </w:r>
    </w:p>
  </w:footnote>
  <w:footnote w:id="34">
    <w:p w:rsidR="00210081" w:rsidRDefault="00210081">
      <w:pPr>
        <w:pStyle w:val="FootnoteText"/>
      </w:pPr>
      <w:r w:rsidRPr="008F037F">
        <w:rPr>
          <w:rStyle w:val="FootnoteReference"/>
        </w:rPr>
        <w:footnoteRef/>
      </w:r>
      <w:r>
        <w:t xml:space="preserve"> </w:t>
      </w:r>
      <w:r>
        <w:fldChar w:fldCharType="begin"/>
      </w:r>
      <w:r>
        <w:instrText xml:space="preserve"> ADDIN ZOTERO_ITEM CSL_CITATION {"citationID":"h3pEqeJ7","properties":{"formattedCitation":"Bromwich, Jarman, and Roberts.","plainCitation":"Bromwich, Jarman, and Roberts.","noteIndex":34},"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Ibid. p. 46.</w:t>
      </w:r>
      <w:r>
        <w:fldChar w:fldCharType="end"/>
      </w:r>
    </w:p>
  </w:footnote>
  <w:footnote w:id="35">
    <w:p w:rsidR="008A1778" w:rsidRDefault="008A1778">
      <w:pPr>
        <w:pStyle w:val="FootnoteText"/>
      </w:pPr>
      <w:r w:rsidRPr="008F037F">
        <w:rPr>
          <w:rStyle w:val="FootnoteReference"/>
        </w:rPr>
        <w:footnoteRef/>
      </w:r>
      <w:r>
        <w:t xml:space="preserve"> </w:t>
      </w:r>
      <w:r>
        <w:fldChar w:fldCharType="begin"/>
      </w:r>
      <w:r>
        <w:instrText xml:space="preserve"> ADDIN ZOTERO_ITEM CSL_CITATION {"citationID":"QuAmvN5I","properties":{"formattedCitation":"Coe and Young.","plainCitation":"Coe and Young.","noteIndex":35},"citationItems":[{"id":171,"uris":["http://zotero.org/users/2340229/items/2DENQ7FX"],"uri":["http://zotero.org/users/2340229/items/2DENQ7FX"],"itemData":{"id":171,"type":"book","call-number":"PB1100 .C64 1995","event-place":"Felinfach, Lampeter","ISBN":"978-1-897853-83-2","number-of-pages":"201","publisher":"Llanerch Publishers","publisher-place":"Felinfach, Lampeter","source":"Library of Congress ISBN","title":"The Celtic Sources For The Arthurian Legend","author":[{"family":"Coe","given":"Jon B."},{"family":"Young","given":"Simon"}],"issued":{"date-parts":[["1995"]]}}}],"schema":"https://github.com/citation-style-language/schema/raw/master/csl-citation.json"} </w:instrText>
      </w:r>
      <w:r>
        <w:fldChar w:fldCharType="separate"/>
      </w:r>
      <w:r>
        <w:rPr>
          <w:noProof/>
        </w:rPr>
        <w:t>Coe and Young, p. 116.</w:t>
      </w:r>
      <w:r>
        <w:fldChar w:fldCharType="end"/>
      </w:r>
    </w:p>
  </w:footnote>
  <w:footnote w:id="36">
    <w:p w:rsidR="0025706B" w:rsidRDefault="0025706B">
      <w:pPr>
        <w:pStyle w:val="FootnoteText"/>
      </w:pPr>
      <w:r w:rsidRPr="008F037F">
        <w:rPr>
          <w:rStyle w:val="FootnoteReference"/>
        </w:rPr>
        <w:footnoteRef/>
      </w:r>
      <w:r>
        <w:t xml:space="preserve"> </w:t>
      </w:r>
      <w:r>
        <w:fldChar w:fldCharType="begin"/>
      </w:r>
      <w:r w:rsidR="008C0DD6">
        <w:instrText xml:space="preserve"> ADDIN ZOTERO_ITEM CSL_CITATION {"citationID":"33nS9oT1","properties":{"formattedCitation":"Jones.","plainCitation":"Jones.","dontUpdate":true,"noteIndex":36},"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Jones, p. 24.</w:t>
      </w:r>
      <w:r>
        <w:fldChar w:fldCharType="end"/>
      </w:r>
    </w:p>
  </w:footnote>
  <w:footnote w:id="37">
    <w:p w:rsidR="008521A5" w:rsidRDefault="008521A5">
      <w:pPr>
        <w:pStyle w:val="FootnoteText"/>
      </w:pPr>
      <w:r>
        <w:rPr>
          <w:rStyle w:val="FootnoteReference"/>
        </w:rPr>
        <w:footnoteRef/>
      </w:r>
      <w:r>
        <w:t xml:space="preserve"> </w:t>
      </w:r>
      <w:r>
        <w:fldChar w:fldCharType="begin"/>
      </w:r>
      <w:r>
        <w:instrText xml:space="preserve"> ADDIN ZOTERO_ITEM CSL_CITATION {"citationID":"oEqWhuTa","properties":{"formattedCitation":"Bromwich, Jarman, and Roberts.","plainCitation":"Bromwich, Jarman, and Roberts.","noteIndex":37},"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Sims-Williams, p. 46.</w:t>
      </w:r>
      <w:r>
        <w:fldChar w:fldCharType="end"/>
      </w:r>
    </w:p>
  </w:footnote>
  <w:footnote w:id="38">
    <w:p w:rsidR="00811413" w:rsidRDefault="00811413">
      <w:pPr>
        <w:pStyle w:val="FootnoteText"/>
      </w:pPr>
      <w:r>
        <w:rPr>
          <w:rStyle w:val="FootnoteReference"/>
        </w:rPr>
        <w:footnoteRef/>
      </w:r>
      <w:r>
        <w:t xml:space="preserve"> </w:t>
      </w:r>
      <w:r>
        <w:fldChar w:fldCharType="begin"/>
      </w:r>
      <w:r>
        <w:instrText xml:space="preserve"> ADDIN ZOTERO_ITEM CSL_CITATION {"citationID":"BBFWhegT","properties":{"formattedCitation":"Bromwich, Jarman, and Roberts.","plainCitation":"Bromwich, Jarman, and Roberts.","noteIndex":38},"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Ibid. p. 47.</w:t>
      </w:r>
      <w:r>
        <w:fldChar w:fldCharType="end"/>
      </w:r>
    </w:p>
  </w:footnote>
  <w:footnote w:id="39">
    <w:p w:rsidR="00210EA4" w:rsidRDefault="00210EA4">
      <w:pPr>
        <w:pStyle w:val="FootnoteText"/>
      </w:pPr>
      <w:r>
        <w:rPr>
          <w:rStyle w:val="FootnoteReference"/>
        </w:rPr>
        <w:footnoteRef/>
      </w:r>
      <w:r>
        <w:t xml:space="preserve"> </w:t>
      </w:r>
      <w:r>
        <w:fldChar w:fldCharType="begin"/>
      </w:r>
      <w:r>
        <w:instrText xml:space="preserve"> ADDIN ZOTERO_ITEM CSL_CITATION {"citationID":"ETQvJMNx","properties":{"formattedCitation":"Fulton.","plainCitation":"Fulton.","noteIndex":39},"citationItems":[{"id":172,"uris":["http://zotero.org/users/2340229/items/T4UI6RCN"],"uri":["http://zotero.org/users/2340229/items/T4UI6RCN"],"itemData":{"id":172,"type":"book","call-number":"PN685 .C55 2009","collection-number":"58","collection-title":"Blackwell companions to literature and culture","event-place":"Chichester, U.K. ; Malden, MA","ISBN":"978-1-4051-5789-6","note":"OCLC: 209788964","number-of-pages":"571","publisher":"Wiley-Blackwell","publisher-place":"Chichester, U.K. ; Malden, MA","source":"Library of Congress ISBN","title":"A Companion To Arthurian Literature","editor":[{"family":"Fulton","given":"Helen"}],"issued":{"date-parts":[["2009"]]}}}],"schema":"https://github.com/citation-style-language/schema/raw/master/csl-citation.json"} </w:instrText>
      </w:r>
      <w:r>
        <w:fldChar w:fldCharType="separate"/>
      </w:r>
      <w:r>
        <w:rPr>
          <w:noProof/>
        </w:rPr>
        <w:t>Fulton, p. 88.</w:t>
      </w:r>
      <w:r>
        <w:fldChar w:fldCharType="end"/>
      </w:r>
    </w:p>
  </w:footnote>
  <w:footnote w:id="40">
    <w:p w:rsidR="003D1618" w:rsidRDefault="003D1618">
      <w:pPr>
        <w:pStyle w:val="FootnoteText"/>
      </w:pPr>
      <w:r>
        <w:rPr>
          <w:rStyle w:val="FootnoteReference"/>
        </w:rPr>
        <w:footnoteRef/>
      </w:r>
      <w:r>
        <w:t xml:space="preserve"> </w:t>
      </w:r>
      <w:r>
        <w:fldChar w:fldCharType="begin"/>
      </w:r>
      <w:r>
        <w:instrText xml:space="preserve"> ADDIN ZOTERO_ITEM CSL_CITATION {"citationID":"wLxgVi1k","properties":{"formattedCitation":"Bromwich, Jarman, and Roberts.","plainCitation":"Bromwich, Jarman, and Roberts.","noteIndex":40},"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Sims-Williams, p. 38.</w:t>
      </w:r>
      <w:r>
        <w:fldChar w:fldCharType="end"/>
      </w:r>
    </w:p>
  </w:footnote>
  <w:footnote w:id="41">
    <w:p w:rsidR="00B233EB" w:rsidRDefault="00B233EB">
      <w:pPr>
        <w:pStyle w:val="FootnoteText"/>
      </w:pPr>
      <w:r>
        <w:rPr>
          <w:rStyle w:val="FootnoteReference"/>
        </w:rPr>
        <w:footnoteRef/>
      </w:r>
      <w:r>
        <w:t xml:space="preserve"> </w:t>
      </w:r>
      <w:r>
        <w:fldChar w:fldCharType="begin"/>
      </w:r>
      <w:r w:rsidR="008C0DD6">
        <w:instrText xml:space="preserve"> ADDIN ZOTERO_ITEM CSL_CITATION {"citationID":"h9IWo9SO","properties":{"formattedCitation":"Jones.","plainCitation":"Jones.","dontUpdate":true,"noteIndex":41},"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Jones, p. 29.</w:t>
      </w:r>
      <w:r>
        <w:fldChar w:fldCharType="end"/>
      </w:r>
    </w:p>
  </w:footnote>
  <w:footnote w:id="42">
    <w:p w:rsidR="00EB6A8E" w:rsidRDefault="00EB6A8E">
      <w:pPr>
        <w:pStyle w:val="FootnoteText"/>
      </w:pPr>
      <w:r>
        <w:rPr>
          <w:rStyle w:val="FootnoteReference"/>
        </w:rPr>
        <w:footnoteRef/>
      </w:r>
      <w:r>
        <w:t xml:space="preserve"> </w:t>
      </w:r>
      <w:r>
        <w:fldChar w:fldCharType="begin"/>
      </w:r>
      <w:r w:rsidR="008C0DD6">
        <w:instrText xml:space="preserve"> ADDIN ZOTERO_ITEM CSL_CITATION {"citationID":"I5CreCMf","properties":{"formattedCitation":"Jones.","plainCitation":"Jones.","dontUpdate":true,"noteIndex":42},"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Ibid. p. 30.</w:t>
      </w:r>
      <w:r>
        <w:fldChar w:fldCharType="end"/>
      </w:r>
    </w:p>
  </w:footnote>
  <w:footnote w:id="43">
    <w:p w:rsidR="008C26D5" w:rsidRDefault="008C26D5">
      <w:pPr>
        <w:pStyle w:val="FootnoteText"/>
      </w:pPr>
      <w:r>
        <w:rPr>
          <w:rStyle w:val="FootnoteReference"/>
        </w:rPr>
        <w:footnoteRef/>
      </w:r>
      <w:r>
        <w:t xml:space="preserve"> </w:t>
      </w:r>
      <w:r>
        <w:fldChar w:fldCharType="begin"/>
      </w:r>
      <w:r w:rsidR="008C0DD6">
        <w:instrText xml:space="preserve"> ADDIN ZOTERO_ITEM CSL_CITATION {"citationID":"qRuBDkdH","properties":{"formattedCitation":"Jones.","plainCitation":"Jones.","dontUpdate":true,"noteIndex":43},"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Ibid. p. 30.</w:t>
      </w:r>
      <w:r>
        <w:fldChar w:fldCharType="end"/>
      </w:r>
    </w:p>
  </w:footnote>
  <w:footnote w:id="44">
    <w:p w:rsidR="00C342C2" w:rsidRDefault="00C342C2">
      <w:pPr>
        <w:pStyle w:val="FootnoteText"/>
      </w:pPr>
      <w:r>
        <w:rPr>
          <w:rStyle w:val="FootnoteReference"/>
        </w:rPr>
        <w:footnoteRef/>
      </w:r>
      <w:r>
        <w:t xml:space="preserve"> </w:t>
      </w:r>
      <w:r w:rsidR="00E65EF4">
        <w:t xml:space="preserve">A.O.H. </w:t>
      </w:r>
      <w:proofErr w:type="spellStart"/>
      <w:r w:rsidR="00E65EF4">
        <w:t>Jarman</w:t>
      </w:r>
      <w:proofErr w:type="spellEnd"/>
      <w:r w:rsidR="00E65EF4">
        <w:t xml:space="preserve">, ‘The Arthurian Allusions In The Black Book Of Carmarthen’, in </w:t>
      </w:r>
      <w:r>
        <w:fldChar w:fldCharType="begin"/>
      </w:r>
      <w:r w:rsidR="001B792C">
        <w:instrText xml:space="preserve"> ADDIN ZOTERO_ITEM CSL_CITATION {"citationID":"UIFCymYi","properties":{"formattedCitation":"{\\i{}The Legend of Arthur in the Middle Ages: Studies Presented to A.H. Diverres by Colleagues, Pupils, and Friends}, ed. by A. H. Diverres and P. B. Grout, Arthurian Studies, 7 (Cambridge [Cambridgeshire]\\uc0\\u8239{}: Torowa [i.e. Totowa] N.J., U.S.A: D.S. Brewer\\uc0\\u8239{}; Biblio Distribution Services, 1983).","plainCitation":"The Legend of Arthur in the Middle Ages: Studies Presented to A.H. Diverres by Colleagues, Pupils, and Friends, ed. by A. H. Diverres and P. B. Grout, Arthurian Studies, 7 (Cambridge [Cambridgeshire] : Torowa [i.e. Totowa] N.J., U.S.A: D.S. Brewer ; Biblio Distribution Services, 1983).","dontUpdate":true,"noteIndex":44},"citationItems":[{"id":182,"uris":["http://zotero.org/users/2340229/items/5AIJY7XE"],"uri":["http://zotero.org/users/2340229/items/5AIJY7XE"],"itemData":{"id":182,"type":"book","call-number":"PN685 .L43 1983","collection-number":"7","collection-title":"Arthurian studies","event-place":"Cambridge [Cambridgeshire] : Torowa [i.e. Totowa] N.J., U.S.A","ISBN":"978-0-85991-132-0","number-of-pages":"253","publisher":"D.S. Brewer ; Biblio Distribution Services","publisher-place":"Cambridge [Cambridgeshire] : Torowa [i.e. Totowa] N.J., U.S.A","source":"Library of Congress ISBN","title":"The Legend Of Arthur In The Middle Ages: Studies Presented To A.H. Diverres By Colleagues, Pupils, And Friends","title-short":"The Legend of Arthur in the Middle Ages","editor":[{"family":"Diverres","given":"A. H."},{"family":"Grout","given":"P. B."}],"issued":{"date-parts":[["1983"]]}}}],"schema":"https://github.com/citation-style-language/schema/raw/master/csl-citation.json"} </w:instrText>
      </w:r>
      <w:r>
        <w:fldChar w:fldCharType="separate"/>
      </w:r>
      <w:r w:rsidRPr="00C342C2">
        <w:rPr>
          <w:rFonts w:ascii="Calibri" w:cs="Calibri"/>
          <w:i/>
          <w:iCs/>
        </w:rPr>
        <w:t xml:space="preserve">The Legend of Arthur in the Middle Ages: Studies Presented to A.H. </w:t>
      </w:r>
      <w:proofErr w:type="spellStart"/>
      <w:r w:rsidRPr="00C342C2">
        <w:rPr>
          <w:rFonts w:ascii="Calibri" w:cs="Calibri"/>
          <w:i/>
          <w:iCs/>
        </w:rPr>
        <w:t>Diverres</w:t>
      </w:r>
      <w:proofErr w:type="spellEnd"/>
      <w:r w:rsidRPr="00C342C2">
        <w:rPr>
          <w:rFonts w:ascii="Calibri" w:cs="Calibri"/>
          <w:i/>
          <w:iCs/>
        </w:rPr>
        <w:t xml:space="preserve"> by Colleagues, Pupils, and Friends</w:t>
      </w:r>
      <w:r w:rsidRPr="00C342C2">
        <w:rPr>
          <w:rFonts w:ascii="Calibri" w:cs="Calibri"/>
        </w:rPr>
        <w:t xml:space="preserve">, ed. by A. H. </w:t>
      </w:r>
      <w:proofErr w:type="spellStart"/>
      <w:r w:rsidRPr="00C342C2">
        <w:rPr>
          <w:rFonts w:ascii="Calibri" w:cs="Calibri"/>
        </w:rPr>
        <w:t>Diverres</w:t>
      </w:r>
      <w:proofErr w:type="spellEnd"/>
      <w:r w:rsidRPr="00C342C2">
        <w:rPr>
          <w:rFonts w:ascii="Calibri" w:cs="Calibri"/>
        </w:rPr>
        <w:t xml:space="preserve"> and P. B. Grout, Arthurian Studies, 7 (Cambridge [Cambridgeshire] : </w:t>
      </w:r>
      <w:proofErr w:type="spellStart"/>
      <w:r w:rsidRPr="00C342C2">
        <w:rPr>
          <w:rFonts w:ascii="Calibri" w:cs="Calibri"/>
        </w:rPr>
        <w:t>Torowa</w:t>
      </w:r>
      <w:proofErr w:type="spellEnd"/>
      <w:r w:rsidRPr="00C342C2">
        <w:rPr>
          <w:rFonts w:ascii="Calibri" w:cs="Calibri"/>
        </w:rPr>
        <w:t xml:space="preserve"> [i.e. Totowa] N.J., U.S.A: D.S. Brewer ; </w:t>
      </w:r>
      <w:proofErr w:type="spellStart"/>
      <w:r w:rsidRPr="00C342C2">
        <w:rPr>
          <w:rFonts w:ascii="Calibri" w:cs="Calibri"/>
        </w:rPr>
        <w:t>Biblio</w:t>
      </w:r>
      <w:proofErr w:type="spellEnd"/>
      <w:r w:rsidRPr="00C342C2">
        <w:rPr>
          <w:rFonts w:ascii="Calibri" w:cs="Calibri"/>
        </w:rPr>
        <w:t xml:space="preserve"> Distribution Services, 1983)</w:t>
      </w:r>
      <w:r w:rsidR="00462D90">
        <w:rPr>
          <w:rFonts w:ascii="Calibri" w:cs="Calibri"/>
        </w:rPr>
        <w:t>, pp. 99-113</w:t>
      </w:r>
      <w:r>
        <w:rPr>
          <w:rFonts w:ascii="Calibri" w:cs="Calibri"/>
        </w:rPr>
        <w:t xml:space="preserve"> (p.109)</w:t>
      </w:r>
      <w:r w:rsidRPr="00C342C2">
        <w:rPr>
          <w:rFonts w:ascii="Calibri" w:cs="Calibri"/>
        </w:rPr>
        <w:t>.</w:t>
      </w:r>
      <w:r>
        <w:fldChar w:fldCharType="end"/>
      </w:r>
    </w:p>
  </w:footnote>
  <w:footnote w:id="45">
    <w:p w:rsidR="00C00A10" w:rsidRDefault="00C00A10">
      <w:pPr>
        <w:pStyle w:val="FootnoteText"/>
      </w:pPr>
      <w:r>
        <w:rPr>
          <w:rStyle w:val="FootnoteReference"/>
        </w:rPr>
        <w:footnoteRef/>
      </w:r>
      <w:r>
        <w:t xml:space="preserve"> </w:t>
      </w:r>
      <w:r>
        <w:fldChar w:fldCharType="begin"/>
      </w:r>
      <w:r>
        <w:instrText xml:space="preserve"> ADDIN ZOTERO_ITEM CSL_CITATION {"citationID":"emIM44rI","properties":{"formattedCitation":"Bromwich, Jarman, and Roberts.","plainCitation":"Bromwich, Jarman, and Roberts.","noteIndex":45},"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Sims-Williams, p. 38.</w:t>
      </w:r>
      <w:r>
        <w:fldChar w:fldCharType="end"/>
      </w:r>
    </w:p>
  </w:footnote>
  <w:footnote w:id="46">
    <w:p w:rsidR="008C5643" w:rsidRDefault="008C5643">
      <w:pPr>
        <w:pStyle w:val="FootnoteText"/>
      </w:pPr>
      <w:r>
        <w:rPr>
          <w:rStyle w:val="FootnoteReference"/>
        </w:rPr>
        <w:footnoteRef/>
      </w:r>
      <w:r>
        <w:t xml:space="preserve"> </w:t>
      </w:r>
      <w:r>
        <w:fldChar w:fldCharType="begin"/>
      </w:r>
      <w:r>
        <w:instrText xml:space="preserve"> ADDIN ZOTERO_ITEM CSL_CITATION {"citationID":"n5Tmj2vk","properties":{"formattedCitation":"Bromwich, Jarman, and Roberts.","plainCitation":"Bromwich, Jarman, and Roberts.","noteIndex":46},"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Ibid. p. 39.</w:t>
      </w:r>
      <w:r>
        <w:fldChar w:fldCharType="end"/>
      </w:r>
    </w:p>
  </w:footnote>
  <w:footnote w:id="47">
    <w:p w:rsidR="00DC50A2" w:rsidRDefault="00DC50A2">
      <w:pPr>
        <w:pStyle w:val="FootnoteText"/>
      </w:pPr>
      <w:r>
        <w:rPr>
          <w:rStyle w:val="FootnoteReference"/>
        </w:rPr>
        <w:footnoteRef/>
      </w:r>
      <w:r>
        <w:t xml:space="preserve"> </w:t>
      </w:r>
      <w:r>
        <w:fldChar w:fldCharType="begin"/>
      </w:r>
      <w:r>
        <w:instrText xml:space="preserve"> ADDIN ZOTERO_ITEM CSL_CITATION {"citationID":"jJKZxxvN","properties":{"formattedCitation":"Bromwich, Jarman, and Roberts.","plainCitation":"Bromwich, Jarman, and Roberts.","noteIndex":47},"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Ibid. p. 38.</w:t>
      </w:r>
      <w:r>
        <w:fldChar w:fldCharType="end"/>
      </w:r>
    </w:p>
  </w:footnote>
  <w:footnote w:id="48">
    <w:p w:rsidR="009A0F1B" w:rsidRDefault="009A0F1B">
      <w:pPr>
        <w:pStyle w:val="FootnoteText"/>
      </w:pPr>
      <w:r>
        <w:rPr>
          <w:rStyle w:val="FootnoteReference"/>
        </w:rPr>
        <w:footnoteRef/>
      </w:r>
      <w:r>
        <w:t xml:space="preserve"> </w:t>
      </w:r>
      <w:r>
        <w:fldChar w:fldCharType="begin"/>
      </w:r>
      <w:r>
        <w:instrText xml:space="preserve"> ADDIN ZOTERO_ITEM CSL_CITATION {"citationID":"FlF6pSGY","properties":{"formattedCitation":"Bromwich, Jarman, and Roberts.","plainCitation":"Bromwich, Jarman, and Roberts.","noteIndex":48},"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Ibid. p. 43.</w:t>
      </w:r>
      <w:r>
        <w:fldChar w:fldCharType="end"/>
      </w:r>
    </w:p>
  </w:footnote>
  <w:footnote w:id="49">
    <w:p w:rsidR="00390648" w:rsidRDefault="00390648">
      <w:pPr>
        <w:pStyle w:val="FootnoteText"/>
      </w:pPr>
      <w:r>
        <w:rPr>
          <w:rStyle w:val="FootnoteReference"/>
        </w:rPr>
        <w:footnoteRef/>
      </w:r>
      <w:r>
        <w:t xml:space="preserve"> </w:t>
      </w:r>
      <w:r>
        <w:fldChar w:fldCharType="begin"/>
      </w:r>
      <w:r>
        <w:instrText xml:space="preserve"> ADDIN ZOTERO_ITEM CSL_CITATION {"citationID":"zEenptmt","properties":{"formattedCitation":"Bromwich, Jarman, and Roberts.","plainCitation":"Bromwich, Jarman, and Roberts.","noteIndex":49},"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Ibid. p. 45.</w:t>
      </w:r>
      <w:r>
        <w:fldChar w:fldCharType="end"/>
      </w:r>
    </w:p>
  </w:footnote>
  <w:footnote w:id="50">
    <w:p w:rsidR="00BC011E" w:rsidRDefault="00BC011E">
      <w:pPr>
        <w:pStyle w:val="FootnoteText"/>
      </w:pPr>
      <w:r>
        <w:rPr>
          <w:rStyle w:val="FootnoteReference"/>
        </w:rPr>
        <w:footnoteRef/>
      </w:r>
      <w:r>
        <w:t xml:space="preserve"> </w:t>
      </w:r>
      <w:r w:rsidR="004F1D71">
        <w:fldChar w:fldCharType="begin"/>
      </w:r>
      <w:r w:rsidR="00AD65E4">
        <w:instrText xml:space="preserve"> ADDIN ZOTERO_ITEM CSL_CITATION {"citationID":"fiBHU8yQ","properties":{"formattedCitation":"O.J. Padel, \\uc0\\u8216{}The Nature Of Arthur\\uc0\\u8217{}, {\\i{}Cambrian Medieval Celtic Studies}, 27.Summer (1994), 1\\uc0\\u8211{}31.","plainCitation":"O.J. Padel, ‘The Nature Of Arthur’, Cambrian Medieval Celtic Studies, 27.Summer (1994), 1–31.","dontUpdate":true,"noteIndex":50},"citationItems":[{"id":179,"uris":["http://zotero.org/users/2340229/items/HNGXQ4VI"],"uri":["http://zotero.org/users/2340229/items/HNGXQ4VI"],"itemData":{"id":179,"type":"article-journal","container-title":"Cambrian Medieval Celtic Studies","issue":"Summer","page":"1-31","title":"The Nature Of Arthur","volume":"27","author":[{"family":"Padel","given":"O.J."}],"issued":{"date-parts":[["1994"]]}}}],"schema":"https://github.com/citation-style-language/schema/raw/master/csl-citation.json"} </w:instrText>
      </w:r>
      <w:r w:rsidR="004F1D71">
        <w:fldChar w:fldCharType="separate"/>
      </w:r>
      <w:proofErr w:type="spellStart"/>
      <w:r w:rsidR="004F1D71" w:rsidRPr="00CC063B">
        <w:rPr>
          <w:rFonts w:ascii="Calibri" w:cs="Calibri"/>
        </w:rPr>
        <w:t>Padel</w:t>
      </w:r>
      <w:proofErr w:type="spellEnd"/>
      <w:r w:rsidR="004F1D71" w:rsidRPr="00CC063B">
        <w:rPr>
          <w:rFonts w:ascii="Calibri" w:cs="Calibri"/>
        </w:rPr>
        <w:t xml:space="preserve">, ‘The Nature Of Arthur’, </w:t>
      </w:r>
      <w:r w:rsidR="001F244A" w:rsidRPr="00FE55AF">
        <w:rPr>
          <w:rFonts w:ascii="Calibri" w:cs="Calibri"/>
        </w:rPr>
        <w:t xml:space="preserve"> p. 12</w:t>
      </w:r>
      <w:r w:rsidR="001F244A">
        <w:rPr>
          <w:rFonts w:ascii="Calibri" w:cs="Calibri"/>
          <w:i/>
          <w:iCs/>
        </w:rPr>
        <w:t>.</w:t>
      </w:r>
      <w:r w:rsidR="004F1D71">
        <w:fldChar w:fldCharType="end"/>
      </w:r>
      <w:r w:rsidR="004F1D71">
        <w:t xml:space="preserve"> </w:t>
      </w:r>
    </w:p>
  </w:footnote>
  <w:footnote w:id="51">
    <w:p w:rsidR="00AD65E4" w:rsidRDefault="00AD65E4">
      <w:pPr>
        <w:pStyle w:val="FootnoteText"/>
      </w:pPr>
      <w:r>
        <w:rPr>
          <w:rStyle w:val="FootnoteReference"/>
        </w:rPr>
        <w:footnoteRef/>
      </w:r>
      <w:r>
        <w:t xml:space="preserve"> </w:t>
      </w:r>
      <w:proofErr w:type="spellStart"/>
      <w:r w:rsidRPr="00CC063B">
        <w:rPr>
          <w:rFonts w:ascii="Calibri" w:cs="Calibri"/>
        </w:rPr>
        <w:t>Padel</w:t>
      </w:r>
      <w:proofErr w:type="spellEnd"/>
      <w:r w:rsidRPr="00CC063B">
        <w:rPr>
          <w:rFonts w:ascii="Calibri" w:cs="Calibri"/>
        </w:rPr>
        <w:t xml:space="preserve">, ‘The Nature Of Arthur’, </w:t>
      </w:r>
      <w:r>
        <w:rPr>
          <w:rFonts w:ascii="Calibri" w:cs="Calibri"/>
        </w:rPr>
        <w:t>p. 1</w:t>
      </w:r>
      <w:r>
        <w:rPr>
          <w:rFonts w:ascii="Calibri" w:cs="Calibri"/>
        </w:rPr>
        <w:t>2.</w:t>
      </w:r>
      <w:r>
        <w:t xml:space="preserve"> </w:t>
      </w:r>
    </w:p>
  </w:footnote>
  <w:footnote w:id="52">
    <w:p w:rsidR="003E20B1" w:rsidRDefault="003E20B1">
      <w:pPr>
        <w:pStyle w:val="FootnoteText"/>
      </w:pPr>
      <w:r>
        <w:rPr>
          <w:rStyle w:val="FootnoteReference"/>
        </w:rPr>
        <w:footnoteRef/>
      </w:r>
      <w:r>
        <w:t xml:space="preserve"> </w:t>
      </w:r>
      <w:r>
        <w:fldChar w:fldCharType="begin"/>
      </w:r>
      <w:r>
        <w:instrText xml:space="preserve"> ADDIN ZOTERO_ITEM CSL_CITATION {"citationID":"X9nwSP3F","properties":{"formattedCitation":"O.J. Padel.","plainCitation":"O.J. Padel.","noteIndex":52},"citationItems":[{"id":179,"uris":["http://zotero.org/users/2340229/items/HNGXQ4VI"],"uri":["http://zotero.org/users/2340229/items/HNGXQ4VI"],"itemData":{"id":179,"type":"article-journal","container-title":"Cambrian Medieval Celtic Studies","issue":"Summer","page":"1-31","title":"The Nature Of Arthur","volume":"27","author":[{"family":"Padel","given":"O.J."}],"issued":{"date-parts":[["1994"]]}}}],"schema":"https://github.com/citation-style-language/schema/raw/master/csl-citation.json"} </w:instrText>
      </w:r>
      <w:r>
        <w:fldChar w:fldCharType="separate"/>
      </w:r>
      <w:r>
        <w:rPr>
          <w:noProof/>
        </w:rPr>
        <w:t>Ibid. p. 13.</w:t>
      </w:r>
      <w:r>
        <w:fldChar w:fldCharType="end"/>
      </w:r>
    </w:p>
  </w:footnote>
  <w:footnote w:id="53">
    <w:p w:rsidR="00303D80" w:rsidRDefault="00303D80">
      <w:pPr>
        <w:pStyle w:val="FootnoteText"/>
      </w:pPr>
      <w:r>
        <w:rPr>
          <w:rStyle w:val="FootnoteReference"/>
        </w:rPr>
        <w:footnoteRef/>
      </w:r>
      <w:r>
        <w:t xml:space="preserve"> </w:t>
      </w:r>
      <w:r>
        <w:fldChar w:fldCharType="begin"/>
      </w:r>
      <w:r>
        <w:instrText xml:space="preserve"> ADDIN ZOTERO_ITEM CSL_CITATION {"citationID":"XQ9Orzdt","properties":{"formattedCitation":"O.J. Padel.","plainCitation":"O.J. Padel.","noteIndex":53},"citationItems":[{"id":179,"uris":["http://zotero.org/users/2340229/items/HNGXQ4VI"],"uri":["http://zotero.org/users/2340229/items/HNGXQ4VI"],"itemData":{"id":179,"type":"article-journal","container-title":"Cambrian Medieval Celtic Studies","issue":"Summer","page":"1-31","title":"The Nature Of Arthur","volume":"27","author":[{"family":"Padel","given":"O.J."}],"issued":{"date-parts":[["1994"]]}}}],"schema":"https://github.com/citation-style-language/schema/raw/master/csl-citation.json"} </w:instrText>
      </w:r>
      <w:r>
        <w:fldChar w:fldCharType="separate"/>
      </w:r>
      <w:r>
        <w:rPr>
          <w:noProof/>
        </w:rPr>
        <w:t>Ibid. p. 13.</w:t>
      </w:r>
      <w:r>
        <w:fldChar w:fldCharType="end"/>
      </w:r>
    </w:p>
  </w:footnote>
  <w:footnote w:id="54">
    <w:p w:rsidR="00E6670C" w:rsidRDefault="00E6670C">
      <w:pPr>
        <w:pStyle w:val="FootnoteText"/>
      </w:pPr>
      <w:r>
        <w:rPr>
          <w:rStyle w:val="FootnoteReference"/>
        </w:rPr>
        <w:footnoteRef/>
      </w:r>
      <w:r>
        <w:t xml:space="preserve"> </w:t>
      </w:r>
      <w:r>
        <w:fldChar w:fldCharType="begin"/>
      </w:r>
      <w:r>
        <w:instrText xml:space="preserve"> ADDIN ZOTERO_ITEM CSL_CITATION {"citationID":"eccQhj1c","properties":{"formattedCitation":"Bromwich, Jarman, and Roberts.","plainCitation":"Bromwich, Jarman, and Roberts.","noteIndex":54},"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Sims-Williams, p. 40, Coe and Young, p. 127, Jones, p. 32.</w:t>
      </w:r>
      <w:r>
        <w:fldChar w:fldCharType="end"/>
      </w:r>
    </w:p>
  </w:footnote>
  <w:footnote w:id="55">
    <w:p w:rsidR="00AF0A1A" w:rsidRDefault="00AF0A1A">
      <w:pPr>
        <w:pStyle w:val="FootnoteText"/>
      </w:pPr>
      <w:r>
        <w:rPr>
          <w:rStyle w:val="FootnoteReference"/>
        </w:rPr>
        <w:footnoteRef/>
      </w:r>
      <w:r>
        <w:t xml:space="preserve"> </w:t>
      </w:r>
      <w:r>
        <w:fldChar w:fldCharType="begin"/>
      </w:r>
      <w:r>
        <w:instrText xml:space="preserve"> ADDIN ZOTERO_ITEM CSL_CITATION {"citationID":"eiZgFM2n","properties":{"formattedCitation":"Coe and Young.","plainCitation":"Coe and Young.","noteIndex":55},"citationItems":[{"id":171,"uris":["http://zotero.org/users/2340229/items/2DENQ7FX"],"uri":["http://zotero.org/users/2340229/items/2DENQ7FX"],"itemData":{"id":171,"type":"book","call-number":"PB1100 .C64 1995","event-place":"Felinfach, Lampeter","ISBN":"978-1-897853-83-2","number-of-pages":"201","publisher":"Llanerch Publishers","publisher-place":"Felinfach, Lampeter","source":"Library of Congress ISBN","title":"The Celtic Sources For The Arthurian Legend","author":[{"family":"Coe","given":"Jon B."},{"family":"Young","given":"Simon"}],"issued":{"date-parts":[["1995"]]}}}],"schema":"https://github.com/citation-style-language/schema/raw/master/csl-citation.json"} </w:instrText>
      </w:r>
      <w:r>
        <w:fldChar w:fldCharType="separate"/>
      </w:r>
      <w:r>
        <w:rPr>
          <w:noProof/>
        </w:rPr>
        <w:t>Coe and Young, p. 127.</w:t>
      </w:r>
      <w:r>
        <w:fldChar w:fldCharType="end"/>
      </w:r>
    </w:p>
  </w:footnote>
  <w:footnote w:id="56">
    <w:p w:rsidR="00752AFB" w:rsidRDefault="00752AFB">
      <w:pPr>
        <w:pStyle w:val="FootnoteText"/>
        <w:rPr>
          <w:noProof/>
        </w:rPr>
      </w:pPr>
      <w:r>
        <w:rPr>
          <w:rStyle w:val="FootnoteReference"/>
        </w:rPr>
        <w:footnoteRef/>
      </w:r>
      <w:r>
        <w:t xml:space="preserve"> </w:t>
      </w:r>
      <w:r>
        <w:fldChar w:fldCharType="begin"/>
      </w:r>
      <w:r w:rsidR="008C0DD6">
        <w:instrText xml:space="preserve"> ADDIN ZOTERO_ITEM CSL_CITATION {"citationID":"s3zibqXE","properties":{"formattedCitation":"Jones.","plainCitation":"Jones.","dontUpdate":true,"noteIndex":56},"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Jones, lines 7-8, p. 31.</w:t>
      </w:r>
      <w:r>
        <w:fldChar w:fldCharType="end"/>
      </w:r>
    </w:p>
  </w:footnote>
  <w:footnote w:id="57">
    <w:p w:rsidR="008C0DD6" w:rsidRDefault="008C0DD6">
      <w:pPr>
        <w:pStyle w:val="FootnoteText"/>
      </w:pPr>
      <w:r>
        <w:rPr>
          <w:rStyle w:val="FootnoteReference"/>
        </w:rPr>
        <w:footnoteRef/>
      </w:r>
      <w:r>
        <w:t xml:space="preserve"> </w:t>
      </w:r>
      <w:r>
        <w:fldChar w:fldCharType="begin"/>
      </w:r>
      <w:r>
        <w:instrText xml:space="preserve"> ADDIN ZOTERO_ITEM CSL_CITATION {"citationID":"sZw5klqB","properties":{"formattedCitation":"T. Jones, \\uc0\\u8216{}The Early Evolution Of The Legend Of Arthur.\\uc0\\u8217{}, {\\i{}Nottingham Medieval Studies}, 8 (1964).","plainCitation":"T. Jones, ‘The Early Evolution Of The Legend Of Arthur.’, Nottingham Medieval Studies, 8 (1964).","noteIndex":57},"citationItems":[{"id":183,"uris":["http://zotero.org/users/2340229/items/X6K3N4PI"],"uri":["http://zotero.org/users/2340229/items/X6K3N4PI"],"itemData":{"id":183,"type":"article-journal","container-title":"Nottingham Medieval Studies","title":"The Early Evolution Of The Legend Of Arthur.","volume":"8","author":[{"family":"Jones","given":"T."}],"issued":{"date-parts":[["1964"]]}}}],"schema":"https://github.com/citation-style-language/schema/raw/master/csl-citation.json"} </w:instrText>
      </w:r>
      <w:r>
        <w:fldChar w:fldCharType="separate"/>
      </w:r>
      <w:r w:rsidRPr="008C0DD6">
        <w:rPr>
          <w:rFonts w:ascii="Calibri" w:cs="Calibri"/>
        </w:rPr>
        <w:t xml:space="preserve">T. Jones, ‘The Early Evolution Of The Legend Of Arthur.’, </w:t>
      </w:r>
      <w:r w:rsidRPr="008C0DD6">
        <w:rPr>
          <w:rFonts w:ascii="Calibri" w:cs="Calibri"/>
          <w:i/>
          <w:iCs/>
        </w:rPr>
        <w:t>Nottingham Medieval Studies</w:t>
      </w:r>
      <w:r w:rsidRPr="008C0DD6">
        <w:rPr>
          <w:rFonts w:ascii="Calibri" w:cs="Calibri"/>
        </w:rPr>
        <w:t>, 8 (1964)</w:t>
      </w:r>
      <w:r>
        <w:rPr>
          <w:rFonts w:ascii="Calibri" w:cs="Calibri"/>
        </w:rPr>
        <w:t>, 3-21 (p. 17)</w:t>
      </w:r>
      <w:r w:rsidRPr="008C0DD6">
        <w:rPr>
          <w:rFonts w:ascii="Calibri" w:cs="Calibri"/>
        </w:rPr>
        <w:t>.</w:t>
      </w:r>
      <w:r>
        <w:fldChar w:fldCharType="end"/>
      </w:r>
    </w:p>
  </w:footnote>
  <w:footnote w:id="58">
    <w:p w:rsidR="00A53174" w:rsidRDefault="00A53174">
      <w:pPr>
        <w:pStyle w:val="FootnoteText"/>
      </w:pPr>
      <w:r>
        <w:rPr>
          <w:rStyle w:val="FootnoteReference"/>
        </w:rPr>
        <w:footnoteRef/>
      </w:r>
      <w:r>
        <w:t xml:space="preserve"> </w:t>
      </w:r>
      <w:r>
        <w:fldChar w:fldCharType="begin"/>
      </w:r>
      <w:r>
        <w:instrText xml:space="preserve"> ADDIN ZOTERO_ITEM CSL_CITATION {"citationID":"6hx8fAvN","properties":{"formattedCitation":"Bromwich, Jarman, and Roberts.","plainCitation":"Bromwich, Jarman, and Roberts.","noteIndex":58},"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Sims-Williams, p.39.</w:t>
      </w:r>
      <w:r>
        <w:fldChar w:fldCharType="end"/>
      </w:r>
    </w:p>
  </w:footnote>
  <w:footnote w:id="59">
    <w:p w:rsidR="001B792C" w:rsidRDefault="001B792C">
      <w:pPr>
        <w:pStyle w:val="FootnoteText"/>
      </w:pPr>
      <w:r>
        <w:rPr>
          <w:rStyle w:val="FootnoteReference"/>
        </w:rPr>
        <w:footnoteRef/>
      </w:r>
      <w:r>
        <w:t xml:space="preserve"> </w:t>
      </w:r>
      <w:r>
        <w:fldChar w:fldCharType="begin"/>
      </w:r>
      <w:r>
        <w:instrText xml:space="preserve"> ADDIN ZOTERO_ITEM CSL_CITATION {"citationID":"zRU1Hby4","properties":{"formattedCitation":"Diverres and Grout.","plainCitation":"Diverres and Grout.","noteIndex":59},"citationItems":[{"id":182,"uris":["http://zotero.org/users/2340229/items/5AIJY7XE"],"uri":["http://zotero.org/users/2340229/items/5AIJY7XE"],"itemData":{"id":182,"type":"book","call-number":"PN685 .L43 1983","collection-number":"7","collection-title":"Arthurian studies","event-place":"Cambridge [Cambridgeshire] : Torowa [i.e. Totowa] N.J., U.S.A","ISBN":"978-0-85991-132-0","number-of-pages":"253","publisher":"D.S. Brewer ; Biblio Distribution Services","publisher-place":"Cambridge [Cambridgeshire] : Torowa [i.e. Totowa] N.J., U.S.A","source":"Library of Congress ISBN","title":"The Legend Of Arthur In The Middle Ages: Studies Presented To A.H. Diverres By Colleagues, Pupils, And Friends","title-short":"The Legend of Arthur in the Middle Ages","editor":[{"family":"Diverres","given":"A. H."},{"family":"Grout","given":"P. B."}],"issued":{"date-parts":[["1983"]]}}}],"schema":"https://github.com/citation-style-language/schema/raw/master/csl-citation.json"} </w:instrText>
      </w:r>
      <w:r>
        <w:fldChar w:fldCharType="separate"/>
      </w:r>
      <w:r>
        <w:rPr>
          <w:noProof/>
        </w:rPr>
        <w:t>Jarman, p.108.</w:t>
      </w:r>
      <w:r>
        <w:fldChar w:fldCharType="end"/>
      </w:r>
    </w:p>
  </w:footnote>
  <w:footnote w:id="60">
    <w:p w:rsidR="00DF72FC" w:rsidRDefault="00DF72FC">
      <w:pPr>
        <w:pStyle w:val="FootnoteText"/>
      </w:pPr>
      <w:r>
        <w:rPr>
          <w:rStyle w:val="FootnoteReference"/>
        </w:rPr>
        <w:footnoteRef/>
      </w:r>
      <w:r>
        <w:t xml:space="preserve"> </w:t>
      </w:r>
      <w:r>
        <w:fldChar w:fldCharType="begin"/>
      </w:r>
      <w:r>
        <w:instrText xml:space="preserve"> ADDIN ZOTERO_ITEM CSL_CITATION {"citationID":"vZqr5lMo","properties":{"formattedCitation":"Bromwich, Jarman, and Roberts.","plainCitation":"Bromwich, Jarman, and Roberts.","noteIndex":60},"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Sims-Williams, p. 38.</w:t>
      </w:r>
      <w:r>
        <w:fldChar w:fldCharType="end"/>
      </w:r>
    </w:p>
  </w:footnote>
  <w:footnote w:id="61">
    <w:p w:rsidR="00323C81" w:rsidRDefault="00323C81">
      <w:pPr>
        <w:pStyle w:val="FootnoteText"/>
      </w:pPr>
      <w:r>
        <w:rPr>
          <w:rStyle w:val="FootnoteReference"/>
        </w:rPr>
        <w:footnoteRef/>
      </w:r>
      <w:r>
        <w:t xml:space="preserve"> </w:t>
      </w:r>
      <w:r>
        <w:fldChar w:fldCharType="begin"/>
      </w:r>
      <w:r>
        <w:instrText xml:space="preserve"> ADDIN ZOTERO_ITEM CSL_CITATION {"citationID":"XG86WRP6","properties":{"formattedCitation":"Bromwich, Jarman, and Roberts.","plainCitation":"Bromwich, Jarman, and Roberts.","noteIndex":61},"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Ibid. p.38.</w:t>
      </w:r>
      <w:r>
        <w:fldChar w:fldCharType="end"/>
      </w:r>
    </w:p>
  </w:footnote>
  <w:footnote w:id="62">
    <w:p w:rsidR="00A04F7C" w:rsidRDefault="00A04F7C">
      <w:pPr>
        <w:pStyle w:val="FootnoteText"/>
      </w:pPr>
      <w:r>
        <w:rPr>
          <w:rStyle w:val="FootnoteReference"/>
        </w:rPr>
        <w:footnoteRef/>
      </w:r>
      <w:r>
        <w:t xml:space="preserve"> </w:t>
      </w:r>
      <w:r>
        <w:fldChar w:fldCharType="begin"/>
      </w:r>
      <w:r>
        <w:instrText xml:space="preserve"> ADDIN ZOTERO_ITEM CSL_CITATION {"citationID":"NApFdLlI","properties":{"formattedCitation":"Nerys Ann Jones.","plainCitation":"Nerys Ann Jones.","noteIndex":62},"citationItems":[{"id":168,"uris":["http://zotero.org/users/2340229/items/9C8JIITF"],"uri":["http://zotero.org/users/2340229/items/9C8JIITF"],"itemData":{"id":168,"type":"book","call-number":"PB2231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Jones, p.33.</w:t>
      </w:r>
      <w:r>
        <w:fldChar w:fldCharType="end"/>
      </w:r>
    </w:p>
  </w:footnote>
  <w:footnote w:id="63">
    <w:p w:rsidR="00014184" w:rsidRDefault="00014184">
      <w:pPr>
        <w:pStyle w:val="FootnoteText"/>
      </w:pPr>
      <w:r>
        <w:rPr>
          <w:rStyle w:val="FootnoteReference"/>
        </w:rPr>
        <w:footnoteRef/>
      </w:r>
      <w:r>
        <w:t xml:space="preserve"> </w:t>
      </w:r>
      <w:r>
        <w:fldChar w:fldCharType="begin"/>
      </w:r>
      <w:r>
        <w:instrText xml:space="preserve"> ADDIN ZOTERO_ITEM CSL_CITATION {"citationID":"mREcXXj2","properties":{"formattedCitation":"Bromwich, Jarman, and Roberts.","plainCitation":"Bromwich, Jarman, and Roberts.","noteIndex":63},"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Sims-Williams, p.38.</w:t>
      </w:r>
      <w:r>
        <w:fldChar w:fldCharType="end"/>
      </w:r>
    </w:p>
  </w:footnote>
  <w:footnote w:id="64">
    <w:p w:rsidR="00041168" w:rsidRDefault="00041168">
      <w:pPr>
        <w:pStyle w:val="FootnoteText"/>
      </w:pPr>
      <w:r>
        <w:rPr>
          <w:rStyle w:val="FootnoteReference"/>
        </w:rPr>
        <w:footnoteRef/>
      </w:r>
      <w:r>
        <w:t xml:space="preserve"> </w:t>
      </w:r>
      <w:r>
        <w:fldChar w:fldCharType="begin"/>
      </w:r>
      <w:r>
        <w:instrText xml:space="preserve"> ADDIN ZOTERO_ITEM CSL_CITATION {"citationID":"I0MHaXld","properties":{"formattedCitation":"Nerys Ann Jones.","plainCitation":"Nerys Ann Jones.","noteIndex":64},"citationItems":[{"id":168,"uris":["http://zotero.org/users/2340229/items/9C8JIITF"],"uri":["http://zotero.org/users/2340229/items/9C8JIITF"],"itemData":{"id":168,"type":"book","call-number":"PB2231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Jones, lines 66-67, p. 48.</w:t>
      </w:r>
      <w:r>
        <w:fldChar w:fldCharType="end"/>
      </w:r>
    </w:p>
  </w:footnote>
  <w:footnote w:id="65">
    <w:p w:rsidR="0091782A" w:rsidRDefault="0091782A">
      <w:pPr>
        <w:pStyle w:val="FootnoteText"/>
      </w:pPr>
      <w:r>
        <w:rPr>
          <w:rStyle w:val="FootnoteReference"/>
        </w:rPr>
        <w:footnoteRef/>
      </w:r>
      <w:r>
        <w:t xml:space="preserve"> </w:t>
      </w:r>
      <w:r>
        <w:fldChar w:fldCharType="begin"/>
      </w:r>
      <w:r>
        <w:instrText xml:space="preserve"> ADDIN ZOTERO_ITEM CSL_CITATION {"citationID":"KGqLbiQc","properties":{"formattedCitation":"Nerys Ann Jones.","plainCitation":"Nerys Ann Jones.","noteIndex":65},"citationItems":[{"id":168,"uris":["http://zotero.org/users/2340229/items/9C8JIITF"],"uri":["http://zotero.org/users/2340229/items/9C8JIITF"],"itemData":{"id":168,"type":"book","call-number":"PB2231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Ibid. p. 4</w:t>
      </w:r>
      <w:r w:rsidR="00DF2A6B">
        <w:rPr>
          <w:noProof/>
        </w:rPr>
        <w:t>8</w:t>
      </w:r>
      <w:r>
        <w:rPr>
          <w:noProof/>
        </w:rPr>
        <w:t>.</w:t>
      </w:r>
      <w:r>
        <w:fldChar w:fldCharType="end"/>
      </w:r>
    </w:p>
  </w:footnote>
  <w:footnote w:id="66">
    <w:p w:rsidR="00DF2A6B" w:rsidRDefault="00DF2A6B">
      <w:pPr>
        <w:pStyle w:val="FootnoteText"/>
      </w:pPr>
      <w:r>
        <w:rPr>
          <w:rStyle w:val="FootnoteReference"/>
        </w:rPr>
        <w:footnoteRef/>
      </w:r>
      <w:r>
        <w:t xml:space="preserve"> Ibid. p. 51</w:t>
      </w:r>
      <w:r w:rsidR="003C7F57">
        <w:t>.</w:t>
      </w:r>
    </w:p>
  </w:footnote>
  <w:footnote w:id="67">
    <w:p w:rsidR="002543B5" w:rsidRDefault="002543B5">
      <w:pPr>
        <w:pStyle w:val="FootnoteText"/>
      </w:pPr>
      <w:r>
        <w:rPr>
          <w:rStyle w:val="FootnoteReference"/>
        </w:rPr>
        <w:footnoteRef/>
      </w:r>
      <w:r>
        <w:t xml:space="preserve"> </w:t>
      </w:r>
      <w:r>
        <w:fldChar w:fldCharType="begin"/>
      </w:r>
      <w:r>
        <w:instrText xml:space="preserve"> ADDIN ZOTERO_ITEM CSL_CITATION {"citationID":"lZ7nKihB","properties":{"formattedCitation":"Nerys Ann Jones.","plainCitation":"Nerys Ann Jones.","noteIndex":67},"citationItems":[{"id":168,"uris":["http://zotero.org/users/2340229/items/9C8JIITF"],"uri":["http://zotero.org/users/2340229/items/9C8JIITF"],"itemData":{"id":168,"type":"book","call-number":"PB2231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Ibid. p. 41.</w:t>
      </w:r>
      <w:r>
        <w:fldChar w:fldCharType="end"/>
      </w:r>
    </w:p>
  </w:footnote>
  <w:footnote w:id="68">
    <w:p w:rsidR="000E5850" w:rsidRDefault="000E5850">
      <w:pPr>
        <w:pStyle w:val="FootnoteText"/>
      </w:pPr>
      <w:r>
        <w:rPr>
          <w:rStyle w:val="FootnoteReference"/>
        </w:rPr>
        <w:footnoteRef/>
      </w:r>
      <w:r>
        <w:t xml:space="preserve"> </w:t>
      </w:r>
      <w:r>
        <w:fldChar w:fldCharType="begin"/>
      </w:r>
      <w:r>
        <w:instrText xml:space="preserve"> ADDIN ZOTERO_ITEM CSL_CITATION {"citationID":"i2ODdsFk","properties":{"formattedCitation":"Nerys Ann Jones.","plainCitation":"Nerys Ann Jones.","noteIndex":68},"citationItems":[{"id":168,"uris":["http://zotero.org/users/2340229/items/9C8JIITF"],"uri":["http://zotero.org/users/2340229/items/9C8JIITF"],"itemData":{"id":168,"type":"book","call-number":"PB2231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Ibid. p. 42.</w:t>
      </w:r>
      <w:r>
        <w:fldChar w:fldCharType="end"/>
      </w:r>
    </w:p>
  </w:footnote>
  <w:footnote w:id="69">
    <w:p w:rsidR="00687354" w:rsidRDefault="00687354">
      <w:pPr>
        <w:pStyle w:val="FootnoteText"/>
      </w:pPr>
      <w:r>
        <w:rPr>
          <w:rStyle w:val="FootnoteReference"/>
        </w:rPr>
        <w:footnoteRef/>
      </w:r>
      <w:r>
        <w:t xml:space="preserve"> </w:t>
      </w:r>
      <w:r>
        <w:fldChar w:fldCharType="begin"/>
      </w:r>
      <w:r>
        <w:instrText xml:space="preserve"> ADDIN ZOTERO_ITEM CSL_CITATION {"citationID":"HckL28iX","properties":{"formattedCitation":"Bromwich, Jarman, and Roberts.","plainCitation":"Bromwich, Jarman, and Roberts.","noteIndex":69},"citationItems":[{"id":138,"uris":["http://zotero.org/users/2340229/items/ZL9TCJC5"],"uri":["http://zotero.org/users/2340229/items/ZL9TCJC5"],"itemData":{"id":138,"type":"book","edition":"Repr","event-place":"Cardiff","ISBN":"978-0-7083-1307-7","language":"eng","note":"OCLC: 174669333","number-of-pages":"310","publisher":"Univ. of Wales Press","publisher-place":"Cardiff","source":"Gemeinsamer Bibliotheksverbund ISBN","title":"The Arthur of the Welsh: the Arthurian legend in medieval Welsh literature","title-short":"The Arthur of the Welsh","editor":[{"family":"Bromwich","given":"Rachel"},{"family":"Jarman","given":"A. O. H."},{"family":"Roberts","given":"Brynley F."}],"issued":{"date-parts":[["1999"]]}}}],"schema":"https://github.com/citation-style-language/schema/raw/master/csl-citation.json"} </w:instrText>
      </w:r>
      <w:r>
        <w:fldChar w:fldCharType="separate"/>
      </w:r>
      <w:r>
        <w:rPr>
          <w:noProof/>
        </w:rPr>
        <w:t>Sims-Williams, p. 42.</w:t>
      </w:r>
      <w:r>
        <w:fldChar w:fldCharType="end"/>
      </w:r>
    </w:p>
  </w:footnote>
  <w:footnote w:id="70">
    <w:p w:rsidR="00EE14E2" w:rsidRDefault="00EE14E2">
      <w:pPr>
        <w:pStyle w:val="FootnoteText"/>
      </w:pPr>
      <w:r>
        <w:rPr>
          <w:rStyle w:val="FootnoteReference"/>
        </w:rPr>
        <w:footnoteRef/>
      </w:r>
      <w:r>
        <w:t xml:space="preserve"> </w:t>
      </w:r>
      <w:r>
        <w:fldChar w:fldCharType="begin"/>
      </w:r>
      <w:r>
        <w:instrText xml:space="preserve"> ADDIN ZOTERO_ITEM CSL_CITATION {"citationID":"Gk1hILZF","properties":{"formattedCitation":"Nerys Ann Jones.","plainCitation":"Nerys Ann Jones.","noteIndex":77},"citationItems":[{"id":168,"uris":["http://zotero.org/users/2340229/items/9C8JIITF"],"uri":["http://zotero.org/users/2340229/items/9C8JIITF"],"itemData":{"id":168,"type":"book","call-number":"PB2231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Jones, p. 51.</w:t>
      </w:r>
      <w:r>
        <w:fldChar w:fldCharType="end"/>
      </w:r>
    </w:p>
  </w:footnote>
  <w:footnote w:id="71">
    <w:p w:rsidR="009D41DE" w:rsidRDefault="009D41DE">
      <w:pPr>
        <w:pStyle w:val="FootnoteText"/>
      </w:pPr>
      <w:r>
        <w:rPr>
          <w:rStyle w:val="FootnoteReference"/>
        </w:rPr>
        <w:footnoteRef/>
      </w:r>
      <w:r>
        <w:t xml:space="preserve"> </w:t>
      </w:r>
      <w:r>
        <w:fldChar w:fldCharType="begin"/>
      </w:r>
      <w:r>
        <w:instrText xml:space="preserve"> ADDIN ZOTERO_ITEM CSL_CITATION {"citationID":"oDlmfU47","properties":{"formattedCitation":"{\\i{}The Mabinogion}, ed. by Sioned Davies, Oxford World\\uc0\\u8217{}s Classics (Oxford\\uc0\\u8239{}; New York: Oxford University Press, 2008).","plainCitation":"The Mabinogion, ed. by Sioned Davies, Oxford World’s Classics (Oxford ; New York: Oxford University Press, 2008).","noteIndex":78},"citationItems":[{"id":141,"uris":["http://zotero.org/users/2340229/items/2RYQICN3"],"uri":["http://zotero.org/users/2340229/items/2RYQICN3"],"itemData":{"id":141,"type":"book","call-number":"PB2363.M2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sidRPr="009D41DE">
        <w:rPr>
          <w:rFonts w:ascii="Calibri" w:cs="Calibri"/>
          <w:i/>
          <w:iCs/>
        </w:rPr>
        <w:t xml:space="preserve">The </w:t>
      </w:r>
      <w:proofErr w:type="spellStart"/>
      <w:r w:rsidRPr="009D41DE">
        <w:rPr>
          <w:rFonts w:ascii="Calibri" w:cs="Calibri"/>
          <w:i/>
          <w:iCs/>
        </w:rPr>
        <w:t>Mabinogion</w:t>
      </w:r>
      <w:proofErr w:type="spellEnd"/>
      <w:r w:rsidRPr="009D41DE">
        <w:rPr>
          <w:rFonts w:ascii="Calibri" w:cs="Calibri"/>
        </w:rPr>
        <w:t xml:space="preserve">, ed. by </w:t>
      </w:r>
      <w:proofErr w:type="spellStart"/>
      <w:r w:rsidRPr="009D41DE">
        <w:rPr>
          <w:rFonts w:ascii="Calibri" w:cs="Calibri"/>
        </w:rPr>
        <w:t>Sioned</w:t>
      </w:r>
      <w:proofErr w:type="spellEnd"/>
      <w:r w:rsidRPr="009D41DE">
        <w:rPr>
          <w:rFonts w:ascii="Calibri" w:cs="Calibri"/>
        </w:rPr>
        <w:t xml:space="preserve"> Davies, Oxford World’s Classics (Oxford ; New York: Oxford University Press, 2008)</w:t>
      </w:r>
      <w:r>
        <w:rPr>
          <w:rFonts w:ascii="Calibri" w:cs="Calibri"/>
        </w:rPr>
        <w:t>, p. 186</w:t>
      </w:r>
      <w:r w:rsidRPr="009D41DE">
        <w:rPr>
          <w:rFonts w:ascii="Calibri" w:cs="Calibri"/>
        </w:rPr>
        <w:t>.</w:t>
      </w:r>
      <w:r>
        <w:fldChar w:fldCharType="end"/>
      </w:r>
    </w:p>
  </w:footnote>
  <w:footnote w:id="72">
    <w:p w:rsidR="002B5D47" w:rsidRDefault="002B5D47">
      <w:pPr>
        <w:pStyle w:val="FootnoteText"/>
      </w:pPr>
      <w:r>
        <w:rPr>
          <w:rStyle w:val="FootnoteReference"/>
        </w:rPr>
        <w:footnoteRef/>
      </w:r>
      <w:r>
        <w:t xml:space="preserve"> </w:t>
      </w:r>
      <w:r>
        <w:fldChar w:fldCharType="begin"/>
      </w:r>
      <w:r>
        <w:instrText xml:space="preserve"> ADDIN ZOTERO_ITEM CSL_CITATION {"citationID":"aoMU6ah7","properties":{"formattedCitation":"Diverres and Grout.","plainCitation":"Diverres and Grout.","noteIndex":79},"citationItems":[{"id":182,"uris":["http://zotero.org/users/2340229/items/5AIJY7XE"],"uri":["http://zotero.org/users/2340229/items/5AIJY7XE"],"itemData":{"id":182,"type":"book","call-number":"PN685 .L43 1983","collection-number":"7","collection-title":"Arthurian studies","event-place":"Cambridge [Cambridgeshire] : Torowa [i.e. Totowa] N.J., U.S.A","ISBN":"978-0-85991-132-0","number-of-pages":"253","publisher":"D.S. Brewer ; Biblio Distribution Services","publisher-place":"Cambridge [Cambridgeshire] : Torowa [i.e. Totowa] N.J., U.S.A","source":"Library of Congress ISBN","title":"The Legend Of Arthur In The Middle Ages: Studies Presented To A.H. Diverres By Colleagues, Pupils, And Friends","title-short":"The Legend of Arthur in the Middle Ages","editor":[{"family":"Diverres","given":"A. H."},{"family":"Grout","given":"P. B."}],"issued":{"date-parts":[["1983"]]}}}],"schema":"https://github.com/citation-style-language/schema/raw/master/csl-citation.json"} </w:instrText>
      </w:r>
      <w:r>
        <w:fldChar w:fldCharType="separate"/>
      </w:r>
      <w:r>
        <w:rPr>
          <w:noProof/>
        </w:rPr>
        <w:t>Jarman, p. 109.</w:t>
      </w:r>
      <w:r>
        <w:fldChar w:fldCharType="end"/>
      </w:r>
    </w:p>
  </w:footnote>
  <w:footnote w:id="73">
    <w:p w:rsidR="00043600" w:rsidRDefault="00043600">
      <w:pPr>
        <w:pStyle w:val="FootnoteText"/>
      </w:pPr>
      <w:r>
        <w:rPr>
          <w:rStyle w:val="FootnoteReference"/>
        </w:rPr>
        <w:footnoteRef/>
      </w:r>
      <w:r>
        <w:t xml:space="preserve"> </w:t>
      </w:r>
      <w:r>
        <w:fldChar w:fldCharType="begin"/>
      </w:r>
      <w:r>
        <w:instrText xml:space="preserve"> ADDIN ZOTERO_ITEM CSL_CITATION {"citationID":"JTlkBPmi","properties":{"formattedCitation":"Nerys Ann Jones.","plainCitation":"Nerys Ann Jones.","noteIndex":80},"citationItems":[{"id":168,"uris":["http://zotero.org/users/2340229/items/9C8JIITF"],"uri":["http://zotero.org/users/2340229/items/9C8JIITF"],"itemData":{"id":168,"type":"book","call-number":"PB2231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Jarman, p. 109, Jones, p. 52.</w:t>
      </w:r>
      <w:r>
        <w:fldChar w:fldCharType="end"/>
      </w:r>
    </w:p>
  </w:footnote>
  <w:footnote w:id="74">
    <w:p w:rsidR="00774413" w:rsidRDefault="00774413">
      <w:pPr>
        <w:pStyle w:val="FootnoteText"/>
      </w:pPr>
      <w:r>
        <w:rPr>
          <w:rStyle w:val="FootnoteReference"/>
        </w:rPr>
        <w:footnoteRef/>
      </w:r>
      <w:r>
        <w:t xml:space="preserve"> </w:t>
      </w:r>
      <w:r>
        <w:fldChar w:fldCharType="begin"/>
      </w:r>
      <w:r>
        <w:instrText xml:space="preserve"> ADDIN ZOTERO_ITEM CSL_CITATION {"citationID":"LLekSlHS","properties":{"formattedCitation":"Nerys Ann Jones.","plainCitation":"Nerys Ann Jones.","noteIndex":82},"citationItems":[{"id":168,"uris":["http://zotero.org/users/2340229/items/9C8JIITF"],"uri":["http://zotero.org/users/2340229/items/9C8JIITF"],"itemData":{"id":168,"type":"book","call-number":"PB2231 .A78 2019","collection-title":"Library of medieval Welsh literature","event-place":"Cambridge, United Kingdom","ISBN":"978-1-78188-908-4","note":"OCLC: on1109969873","number-of-pages":"225","publisher":"Modern Humanities Research Association","publisher-place":"Cambridge, United Kingdom","source":"Library of Congress ISBN","title":"Arthur In Early Welsh Poetry","editor":[{"family":"Jones","given":"Nerys Ann"}],"issued":{"date-parts":[["2019"]]}}}],"schema":"https://github.com/citation-style-language/schema/raw/master/csl-citation.json"} </w:instrText>
      </w:r>
      <w:r>
        <w:fldChar w:fldCharType="separate"/>
      </w:r>
      <w:r>
        <w:rPr>
          <w:noProof/>
        </w:rPr>
        <w:t>Ibid. p. 1.</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D60"/>
    <w:rsid w:val="000013F8"/>
    <w:rsid w:val="00001A96"/>
    <w:rsid w:val="00002CEA"/>
    <w:rsid w:val="00003707"/>
    <w:rsid w:val="00004904"/>
    <w:rsid w:val="00004A29"/>
    <w:rsid w:val="00006D14"/>
    <w:rsid w:val="000110F0"/>
    <w:rsid w:val="0001145C"/>
    <w:rsid w:val="000115E3"/>
    <w:rsid w:val="000119F1"/>
    <w:rsid w:val="00011A0E"/>
    <w:rsid w:val="00014184"/>
    <w:rsid w:val="00015CFD"/>
    <w:rsid w:val="00015ECD"/>
    <w:rsid w:val="00020390"/>
    <w:rsid w:val="000205A1"/>
    <w:rsid w:val="00020A80"/>
    <w:rsid w:val="00020B54"/>
    <w:rsid w:val="000216C2"/>
    <w:rsid w:val="00023A81"/>
    <w:rsid w:val="0002407F"/>
    <w:rsid w:val="000257D3"/>
    <w:rsid w:val="00025A8A"/>
    <w:rsid w:val="000268A4"/>
    <w:rsid w:val="00026991"/>
    <w:rsid w:val="00027AD1"/>
    <w:rsid w:val="00030801"/>
    <w:rsid w:val="000362B8"/>
    <w:rsid w:val="0003682D"/>
    <w:rsid w:val="00036A4E"/>
    <w:rsid w:val="00041168"/>
    <w:rsid w:val="00042BFB"/>
    <w:rsid w:val="00042E53"/>
    <w:rsid w:val="00043005"/>
    <w:rsid w:val="000433D2"/>
    <w:rsid w:val="00043600"/>
    <w:rsid w:val="0004447C"/>
    <w:rsid w:val="000456FF"/>
    <w:rsid w:val="00046345"/>
    <w:rsid w:val="00046EC0"/>
    <w:rsid w:val="00050127"/>
    <w:rsid w:val="00052F75"/>
    <w:rsid w:val="000532E0"/>
    <w:rsid w:val="00054BA1"/>
    <w:rsid w:val="00054BC8"/>
    <w:rsid w:val="00055E18"/>
    <w:rsid w:val="00055E7C"/>
    <w:rsid w:val="00055F9F"/>
    <w:rsid w:val="0005614C"/>
    <w:rsid w:val="000561DB"/>
    <w:rsid w:val="000578F6"/>
    <w:rsid w:val="000600E8"/>
    <w:rsid w:val="0006029F"/>
    <w:rsid w:val="000609D4"/>
    <w:rsid w:val="00060DED"/>
    <w:rsid w:val="000629AE"/>
    <w:rsid w:val="000651E8"/>
    <w:rsid w:val="0006609C"/>
    <w:rsid w:val="00066539"/>
    <w:rsid w:val="00066E51"/>
    <w:rsid w:val="00067951"/>
    <w:rsid w:val="00067A83"/>
    <w:rsid w:val="00067CA7"/>
    <w:rsid w:val="000700D1"/>
    <w:rsid w:val="000712F5"/>
    <w:rsid w:val="00072E37"/>
    <w:rsid w:val="00073F7D"/>
    <w:rsid w:val="00075045"/>
    <w:rsid w:val="0007528C"/>
    <w:rsid w:val="0007641B"/>
    <w:rsid w:val="000808E5"/>
    <w:rsid w:val="000809BC"/>
    <w:rsid w:val="0008200B"/>
    <w:rsid w:val="00082FC8"/>
    <w:rsid w:val="00084D62"/>
    <w:rsid w:val="00085886"/>
    <w:rsid w:val="00085B5C"/>
    <w:rsid w:val="00085DB9"/>
    <w:rsid w:val="0008707D"/>
    <w:rsid w:val="000876F8"/>
    <w:rsid w:val="00087AA7"/>
    <w:rsid w:val="00087E03"/>
    <w:rsid w:val="000905D1"/>
    <w:rsid w:val="0009144A"/>
    <w:rsid w:val="00092228"/>
    <w:rsid w:val="000927E5"/>
    <w:rsid w:val="00093398"/>
    <w:rsid w:val="000967C2"/>
    <w:rsid w:val="000A0121"/>
    <w:rsid w:val="000A139B"/>
    <w:rsid w:val="000A18C0"/>
    <w:rsid w:val="000A1B09"/>
    <w:rsid w:val="000A20CE"/>
    <w:rsid w:val="000A3204"/>
    <w:rsid w:val="000A456F"/>
    <w:rsid w:val="000A5D6E"/>
    <w:rsid w:val="000A60A2"/>
    <w:rsid w:val="000A62E7"/>
    <w:rsid w:val="000A7CB2"/>
    <w:rsid w:val="000A7E15"/>
    <w:rsid w:val="000B1C0E"/>
    <w:rsid w:val="000B2E5B"/>
    <w:rsid w:val="000B3963"/>
    <w:rsid w:val="000B4C2E"/>
    <w:rsid w:val="000B7043"/>
    <w:rsid w:val="000B795C"/>
    <w:rsid w:val="000B7BC6"/>
    <w:rsid w:val="000B7C37"/>
    <w:rsid w:val="000C2C3D"/>
    <w:rsid w:val="000C3F07"/>
    <w:rsid w:val="000C462E"/>
    <w:rsid w:val="000C4661"/>
    <w:rsid w:val="000C4B3A"/>
    <w:rsid w:val="000C5474"/>
    <w:rsid w:val="000C72C3"/>
    <w:rsid w:val="000D085E"/>
    <w:rsid w:val="000D0E9C"/>
    <w:rsid w:val="000D1038"/>
    <w:rsid w:val="000D1E3F"/>
    <w:rsid w:val="000D2129"/>
    <w:rsid w:val="000D212F"/>
    <w:rsid w:val="000D2581"/>
    <w:rsid w:val="000D3423"/>
    <w:rsid w:val="000D3EE1"/>
    <w:rsid w:val="000D6E0E"/>
    <w:rsid w:val="000D732D"/>
    <w:rsid w:val="000D7F4D"/>
    <w:rsid w:val="000E181E"/>
    <w:rsid w:val="000E1A87"/>
    <w:rsid w:val="000E2849"/>
    <w:rsid w:val="000E3740"/>
    <w:rsid w:val="000E398F"/>
    <w:rsid w:val="000E3FF6"/>
    <w:rsid w:val="000E4A77"/>
    <w:rsid w:val="000E4C11"/>
    <w:rsid w:val="000E5850"/>
    <w:rsid w:val="000E5988"/>
    <w:rsid w:val="000E6783"/>
    <w:rsid w:val="000E79BD"/>
    <w:rsid w:val="000F0BB4"/>
    <w:rsid w:val="000F1806"/>
    <w:rsid w:val="000F3A26"/>
    <w:rsid w:val="000F4019"/>
    <w:rsid w:val="000F45EF"/>
    <w:rsid w:val="000F5A0E"/>
    <w:rsid w:val="000F5FB0"/>
    <w:rsid w:val="000F65F1"/>
    <w:rsid w:val="000F6925"/>
    <w:rsid w:val="000F6971"/>
    <w:rsid w:val="000F76F0"/>
    <w:rsid w:val="00101DB0"/>
    <w:rsid w:val="00102246"/>
    <w:rsid w:val="00103081"/>
    <w:rsid w:val="001039AE"/>
    <w:rsid w:val="00110571"/>
    <w:rsid w:val="00111260"/>
    <w:rsid w:val="00112158"/>
    <w:rsid w:val="00112BA4"/>
    <w:rsid w:val="00114070"/>
    <w:rsid w:val="001150AC"/>
    <w:rsid w:val="001159DC"/>
    <w:rsid w:val="00115B61"/>
    <w:rsid w:val="00115D92"/>
    <w:rsid w:val="00116430"/>
    <w:rsid w:val="001171B8"/>
    <w:rsid w:val="00117314"/>
    <w:rsid w:val="00121BB5"/>
    <w:rsid w:val="00121D1A"/>
    <w:rsid w:val="00124424"/>
    <w:rsid w:val="00124C4C"/>
    <w:rsid w:val="00124E1A"/>
    <w:rsid w:val="00125B6F"/>
    <w:rsid w:val="00126238"/>
    <w:rsid w:val="00132283"/>
    <w:rsid w:val="00132CF4"/>
    <w:rsid w:val="00134835"/>
    <w:rsid w:val="00134B53"/>
    <w:rsid w:val="00134D76"/>
    <w:rsid w:val="00135166"/>
    <w:rsid w:val="00135E56"/>
    <w:rsid w:val="001370BA"/>
    <w:rsid w:val="001377DA"/>
    <w:rsid w:val="001401C8"/>
    <w:rsid w:val="001404AF"/>
    <w:rsid w:val="00140949"/>
    <w:rsid w:val="0014143A"/>
    <w:rsid w:val="001426DB"/>
    <w:rsid w:val="00142976"/>
    <w:rsid w:val="00144AF3"/>
    <w:rsid w:val="001469F1"/>
    <w:rsid w:val="00146DA7"/>
    <w:rsid w:val="00147A93"/>
    <w:rsid w:val="00147BF1"/>
    <w:rsid w:val="0015042E"/>
    <w:rsid w:val="00153179"/>
    <w:rsid w:val="0016085D"/>
    <w:rsid w:val="0016098C"/>
    <w:rsid w:val="00161E92"/>
    <w:rsid w:val="00161EC5"/>
    <w:rsid w:val="0016211B"/>
    <w:rsid w:val="00162347"/>
    <w:rsid w:val="00162691"/>
    <w:rsid w:val="00163094"/>
    <w:rsid w:val="00164368"/>
    <w:rsid w:val="00164789"/>
    <w:rsid w:val="001649A1"/>
    <w:rsid w:val="001649B2"/>
    <w:rsid w:val="00164DB0"/>
    <w:rsid w:val="001654E9"/>
    <w:rsid w:val="00165D5D"/>
    <w:rsid w:val="0016765E"/>
    <w:rsid w:val="0017107A"/>
    <w:rsid w:val="0017201B"/>
    <w:rsid w:val="00172A57"/>
    <w:rsid w:val="00172F49"/>
    <w:rsid w:val="00172FB4"/>
    <w:rsid w:val="001731F0"/>
    <w:rsid w:val="00173266"/>
    <w:rsid w:val="001734A3"/>
    <w:rsid w:val="001759D9"/>
    <w:rsid w:val="001769F8"/>
    <w:rsid w:val="00177CD7"/>
    <w:rsid w:val="00177DB1"/>
    <w:rsid w:val="001813B6"/>
    <w:rsid w:val="001816FD"/>
    <w:rsid w:val="001843EB"/>
    <w:rsid w:val="001843F9"/>
    <w:rsid w:val="00184F2C"/>
    <w:rsid w:val="00184FAF"/>
    <w:rsid w:val="00185525"/>
    <w:rsid w:val="00186FB1"/>
    <w:rsid w:val="00190084"/>
    <w:rsid w:val="00190D67"/>
    <w:rsid w:val="00191881"/>
    <w:rsid w:val="00192C97"/>
    <w:rsid w:val="00193D2A"/>
    <w:rsid w:val="00194D91"/>
    <w:rsid w:val="00196100"/>
    <w:rsid w:val="00196129"/>
    <w:rsid w:val="00197085"/>
    <w:rsid w:val="001A01F5"/>
    <w:rsid w:val="001A0C45"/>
    <w:rsid w:val="001A10AB"/>
    <w:rsid w:val="001A2BC2"/>
    <w:rsid w:val="001A389A"/>
    <w:rsid w:val="001A5528"/>
    <w:rsid w:val="001A69FF"/>
    <w:rsid w:val="001A6E23"/>
    <w:rsid w:val="001A79CC"/>
    <w:rsid w:val="001B00E0"/>
    <w:rsid w:val="001B09FA"/>
    <w:rsid w:val="001B0AE6"/>
    <w:rsid w:val="001B0FC0"/>
    <w:rsid w:val="001B3625"/>
    <w:rsid w:val="001B5CA7"/>
    <w:rsid w:val="001B792C"/>
    <w:rsid w:val="001C08AA"/>
    <w:rsid w:val="001C09AD"/>
    <w:rsid w:val="001C191C"/>
    <w:rsid w:val="001C1E62"/>
    <w:rsid w:val="001C3309"/>
    <w:rsid w:val="001C5AC8"/>
    <w:rsid w:val="001C5AE2"/>
    <w:rsid w:val="001C6345"/>
    <w:rsid w:val="001C79DD"/>
    <w:rsid w:val="001C7DEF"/>
    <w:rsid w:val="001D00A3"/>
    <w:rsid w:val="001D1CCD"/>
    <w:rsid w:val="001D1FAD"/>
    <w:rsid w:val="001D1FE7"/>
    <w:rsid w:val="001D2836"/>
    <w:rsid w:val="001D2856"/>
    <w:rsid w:val="001D3AFB"/>
    <w:rsid w:val="001D3E20"/>
    <w:rsid w:val="001D51D4"/>
    <w:rsid w:val="001D607E"/>
    <w:rsid w:val="001D671A"/>
    <w:rsid w:val="001D6E42"/>
    <w:rsid w:val="001D7730"/>
    <w:rsid w:val="001E1752"/>
    <w:rsid w:val="001E1E28"/>
    <w:rsid w:val="001E1FD0"/>
    <w:rsid w:val="001E2A9B"/>
    <w:rsid w:val="001E37CC"/>
    <w:rsid w:val="001E483A"/>
    <w:rsid w:val="001E4C8E"/>
    <w:rsid w:val="001E5C23"/>
    <w:rsid w:val="001E6EDD"/>
    <w:rsid w:val="001F0DCE"/>
    <w:rsid w:val="001F1057"/>
    <w:rsid w:val="001F244A"/>
    <w:rsid w:val="001F3BBC"/>
    <w:rsid w:val="001F4C7B"/>
    <w:rsid w:val="001F577D"/>
    <w:rsid w:val="001F5C91"/>
    <w:rsid w:val="001F6F21"/>
    <w:rsid w:val="001F7605"/>
    <w:rsid w:val="00200219"/>
    <w:rsid w:val="002015FC"/>
    <w:rsid w:val="0020280E"/>
    <w:rsid w:val="0020338D"/>
    <w:rsid w:val="00203E75"/>
    <w:rsid w:val="00204958"/>
    <w:rsid w:val="002067C0"/>
    <w:rsid w:val="00206CEF"/>
    <w:rsid w:val="00210081"/>
    <w:rsid w:val="002105D1"/>
    <w:rsid w:val="00210EA4"/>
    <w:rsid w:val="0021127B"/>
    <w:rsid w:val="0021160F"/>
    <w:rsid w:val="0021201D"/>
    <w:rsid w:val="002140B6"/>
    <w:rsid w:val="00214F0A"/>
    <w:rsid w:val="00215ACC"/>
    <w:rsid w:val="00217850"/>
    <w:rsid w:val="00223CCC"/>
    <w:rsid w:val="00223D96"/>
    <w:rsid w:val="002243BD"/>
    <w:rsid w:val="00224CA6"/>
    <w:rsid w:val="00224D2C"/>
    <w:rsid w:val="0022626C"/>
    <w:rsid w:val="00226384"/>
    <w:rsid w:val="00226626"/>
    <w:rsid w:val="00227726"/>
    <w:rsid w:val="002318C7"/>
    <w:rsid w:val="00231FCE"/>
    <w:rsid w:val="002325E7"/>
    <w:rsid w:val="00232BF8"/>
    <w:rsid w:val="00232C77"/>
    <w:rsid w:val="0023330F"/>
    <w:rsid w:val="00234389"/>
    <w:rsid w:val="00234A8F"/>
    <w:rsid w:val="002360D1"/>
    <w:rsid w:val="00236424"/>
    <w:rsid w:val="00237305"/>
    <w:rsid w:val="00237B51"/>
    <w:rsid w:val="00237DC7"/>
    <w:rsid w:val="00240DA0"/>
    <w:rsid w:val="00241201"/>
    <w:rsid w:val="002413CC"/>
    <w:rsid w:val="00242D05"/>
    <w:rsid w:val="00243065"/>
    <w:rsid w:val="0024341F"/>
    <w:rsid w:val="00243B04"/>
    <w:rsid w:val="00243C67"/>
    <w:rsid w:val="00243D73"/>
    <w:rsid w:val="00243DF6"/>
    <w:rsid w:val="00244068"/>
    <w:rsid w:val="00244160"/>
    <w:rsid w:val="00244613"/>
    <w:rsid w:val="00244A2C"/>
    <w:rsid w:val="00245937"/>
    <w:rsid w:val="00245A7F"/>
    <w:rsid w:val="00246FBB"/>
    <w:rsid w:val="002505A1"/>
    <w:rsid w:val="002533D0"/>
    <w:rsid w:val="002535B0"/>
    <w:rsid w:val="002543B5"/>
    <w:rsid w:val="002543EA"/>
    <w:rsid w:val="00254F65"/>
    <w:rsid w:val="00255388"/>
    <w:rsid w:val="0025618D"/>
    <w:rsid w:val="00256D56"/>
    <w:rsid w:val="0025706B"/>
    <w:rsid w:val="0026004E"/>
    <w:rsid w:val="00260201"/>
    <w:rsid w:val="00260B64"/>
    <w:rsid w:val="00260B6B"/>
    <w:rsid w:val="00260C08"/>
    <w:rsid w:val="0026107A"/>
    <w:rsid w:val="0026193D"/>
    <w:rsid w:val="00264101"/>
    <w:rsid w:val="00266092"/>
    <w:rsid w:val="002666A2"/>
    <w:rsid w:val="00266C3A"/>
    <w:rsid w:val="002678DF"/>
    <w:rsid w:val="00267994"/>
    <w:rsid w:val="00270F1C"/>
    <w:rsid w:val="00272016"/>
    <w:rsid w:val="00273669"/>
    <w:rsid w:val="00274A10"/>
    <w:rsid w:val="00274B16"/>
    <w:rsid w:val="00275492"/>
    <w:rsid w:val="002761C0"/>
    <w:rsid w:val="00276459"/>
    <w:rsid w:val="00277BF6"/>
    <w:rsid w:val="0028106B"/>
    <w:rsid w:val="00281136"/>
    <w:rsid w:val="00281383"/>
    <w:rsid w:val="002813B1"/>
    <w:rsid w:val="00282A48"/>
    <w:rsid w:val="00282C8B"/>
    <w:rsid w:val="00283224"/>
    <w:rsid w:val="002839A1"/>
    <w:rsid w:val="00284664"/>
    <w:rsid w:val="00285489"/>
    <w:rsid w:val="0028647E"/>
    <w:rsid w:val="002868C1"/>
    <w:rsid w:val="00290528"/>
    <w:rsid w:val="0029158E"/>
    <w:rsid w:val="00291F96"/>
    <w:rsid w:val="00293264"/>
    <w:rsid w:val="00295376"/>
    <w:rsid w:val="002954D7"/>
    <w:rsid w:val="00297E16"/>
    <w:rsid w:val="002A063D"/>
    <w:rsid w:val="002A2304"/>
    <w:rsid w:val="002A27F5"/>
    <w:rsid w:val="002A637B"/>
    <w:rsid w:val="002B0745"/>
    <w:rsid w:val="002B0FBD"/>
    <w:rsid w:val="002B2A01"/>
    <w:rsid w:val="002B2A99"/>
    <w:rsid w:val="002B2E2D"/>
    <w:rsid w:val="002B365A"/>
    <w:rsid w:val="002B3A3C"/>
    <w:rsid w:val="002B5782"/>
    <w:rsid w:val="002B5D47"/>
    <w:rsid w:val="002B65E2"/>
    <w:rsid w:val="002C18F8"/>
    <w:rsid w:val="002C3027"/>
    <w:rsid w:val="002C3EFA"/>
    <w:rsid w:val="002C4CC5"/>
    <w:rsid w:val="002C60E0"/>
    <w:rsid w:val="002C6FF3"/>
    <w:rsid w:val="002C7F40"/>
    <w:rsid w:val="002D1475"/>
    <w:rsid w:val="002D1689"/>
    <w:rsid w:val="002D1B0A"/>
    <w:rsid w:val="002D1EE6"/>
    <w:rsid w:val="002D551F"/>
    <w:rsid w:val="002D5CF1"/>
    <w:rsid w:val="002E0BD5"/>
    <w:rsid w:val="002E1189"/>
    <w:rsid w:val="002E5634"/>
    <w:rsid w:val="002E57C3"/>
    <w:rsid w:val="002E5D0C"/>
    <w:rsid w:val="002E5E27"/>
    <w:rsid w:val="002E6612"/>
    <w:rsid w:val="002E710F"/>
    <w:rsid w:val="002F0566"/>
    <w:rsid w:val="002F066F"/>
    <w:rsid w:val="002F2639"/>
    <w:rsid w:val="002F2FBD"/>
    <w:rsid w:val="002F50F1"/>
    <w:rsid w:val="002F69CC"/>
    <w:rsid w:val="00300A08"/>
    <w:rsid w:val="00302DFF"/>
    <w:rsid w:val="00303563"/>
    <w:rsid w:val="00303799"/>
    <w:rsid w:val="00303D80"/>
    <w:rsid w:val="003046EE"/>
    <w:rsid w:val="00306755"/>
    <w:rsid w:val="003103E9"/>
    <w:rsid w:val="0031072C"/>
    <w:rsid w:val="00310782"/>
    <w:rsid w:val="00310B8B"/>
    <w:rsid w:val="00310D0C"/>
    <w:rsid w:val="003111C6"/>
    <w:rsid w:val="0031218F"/>
    <w:rsid w:val="00312578"/>
    <w:rsid w:val="00312902"/>
    <w:rsid w:val="003146BB"/>
    <w:rsid w:val="0031557D"/>
    <w:rsid w:val="00315867"/>
    <w:rsid w:val="00316E43"/>
    <w:rsid w:val="00317A45"/>
    <w:rsid w:val="003219CD"/>
    <w:rsid w:val="00322FC7"/>
    <w:rsid w:val="00323C81"/>
    <w:rsid w:val="00324233"/>
    <w:rsid w:val="00325EC1"/>
    <w:rsid w:val="00330CB4"/>
    <w:rsid w:val="003311D0"/>
    <w:rsid w:val="00331D3F"/>
    <w:rsid w:val="00332436"/>
    <w:rsid w:val="0033330E"/>
    <w:rsid w:val="00334F1E"/>
    <w:rsid w:val="00335388"/>
    <w:rsid w:val="003357AC"/>
    <w:rsid w:val="0033662D"/>
    <w:rsid w:val="0033759D"/>
    <w:rsid w:val="00340372"/>
    <w:rsid w:val="00340902"/>
    <w:rsid w:val="00341730"/>
    <w:rsid w:val="0034200B"/>
    <w:rsid w:val="00342F94"/>
    <w:rsid w:val="00344A6C"/>
    <w:rsid w:val="003460CF"/>
    <w:rsid w:val="00347098"/>
    <w:rsid w:val="003477D2"/>
    <w:rsid w:val="003479B4"/>
    <w:rsid w:val="00350E6C"/>
    <w:rsid w:val="00351E39"/>
    <w:rsid w:val="00352931"/>
    <w:rsid w:val="00352A82"/>
    <w:rsid w:val="00355984"/>
    <w:rsid w:val="003573DE"/>
    <w:rsid w:val="00360BDC"/>
    <w:rsid w:val="003614D9"/>
    <w:rsid w:val="00362C97"/>
    <w:rsid w:val="00363A85"/>
    <w:rsid w:val="00363DBD"/>
    <w:rsid w:val="00364687"/>
    <w:rsid w:val="00364CE8"/>
    <w:rsid w:val="00365101"/>
    <w:rsid w:val="00370900"/>
    <w:rsid w:val="00372467"/>
    <w:rsid w:val="00372C4D"/>
    <w:rsid w:val="0037543B"/>
    <w:rsid w:val="00375A62"/>
    <w:rsid w:val="00375E5A"/>
    <w:rsid w:val="00377575"/>
    <w:rsid w:val="00377597"/>
    <w:rsid w:val="00377801"/>
    <w:rsid w:val="00380FF8"/>
    <w:rsid w:val="00381239"/>
    <w:rsid w:val="003832FC"/>
    <w:rsid w:val="00386322"/>
    <w:rsid w:val="00386E83"/>
    <w:rsid w:val="00387CA6"/>
    <w:rsid w:val="00390648"/>
    <w:rsid w:val="00390737"/>
    <w:rsid w:val="00390906"/>
    <w:rsid w:val="00390AA9"/>
    <w:rsid w:val="003918BB"/>
    <w:rsid w:val="003944B8"/>
    <w:rsid w:val="00394915"/>
    <w:rsid w:val="00395265"/>
    <w:rsid w:val="00395817"/>
    <w:rsid w:val="003971C8"/>
    <w:rsid w:val="003A0055"/>
    <w:rsid w:val="003A06EC"/>
    <w:rsid w:val="003A0F4E"/>
    <w:rsid w:val="003A1FF2"/>
    <w:rsid w:val="003A5B3A"/>
    <w:rsid w:val="003A61F9"/>
    <w:rsid w:val="003A7239"/>
    <w:rsid w:val="003B04D3"/>
    <w:rsid w:val="003B18C1"/>
    <w:rsid w:val="003B196F"/>
    <w:rsid w:val="003B235E"/>
    <w:rsid w:val="003B3040"/>
    <w:rsid w:val="003B420C"/>
    <w:rsid w:val="003B4A6F"/>
    <w:rsid w:val="003B6021"/>
    <w:rsid w:val="003B6203"/>
    <w:rsid w:val="003B7DCC"/>
    <w:rsid w:val="003C06EF"/>
    <w:rsid w:val="003C085D"/>
    <w:rsid w:val="003C168C"/>
    <w:rsid w:val="003C1BC8"/>
    <w:rsid w:val="003C2667"/>
    <w:rsid w:val="003C35DA"/>
    <w:rsid w:val="003C5668"/>
    <w:rsid w:val="003C5C9B"/>
    <w:rsid w:val="003C725D"/>
    <w:rsid w:val="003C7F57"/>
    <w:rsid w:val="003D1618"/>
    <w:rsid w:val="003D28C9"/>
    <w:rsid w:val="003D5832"/>
    <w:rsid w:val="003E096C"/>
    <w:rsid w:val="003E0FC2"/>
    <w:rsid w:val="003E20B1"/>
    <w:rsid w:val="003E2413"/>
    <w:rsid w:val="003E3A34"/>
    <w:rsid w:val="003E4554"/>
    <w:rsid w:val="003E54D3"/>
    <w:rsid w:val="003E58BA"/>
    <w:rsid w:val="003E69CD"/>
    <w:rsid w:val="003E6BFB"/>
    <w:rsid w:val="003E7274"/>
    <w:rsid w:val="003E767B"/>
    <w:rsid w:val="003F0316"/>
    <w:rsid w:val="003F2846"/>
    <w:rsid w:val="003F28DD"/>
    <w:rsid w:val="003F2C91"/>
    <w:rsid w:val="003F40AF"/>
    <w:rsid w:val="003F42E9"/>
    <w:rsid w:val="003F4767"/>
    <w:rsid w:val="003F5238"/>
    <w:rsid w:val="003F62E0"/>
    <w:rsid w:val="003F700F"/>
    <w:rsid w:val="003F71A2"/>
    <w:rsid w:val="0040098A"/>
    <w:rsid w:val="00400F33"/>
    <w:rsid w:val="0040399C"/>
    <w:rsid w:val="00404F5A"/>
    <w:rsid w:val="00405422"/>
    <w:rsid w:val="00405622"/>
    <w:rsid w:val="0040786A"/>
    <w:rsid w:val="00407D4A"/>
    <w:rsid w:val="00410645"/>
    <w:rsid w:val="00412387"/>
    <w:rsid w:val="00412D11"/>
    <w:rsid w:val="00413369"/>
    <w:rsid w:val="00415322"/>
    <w:rsid w:val="00415659"/>
    <w:rsid w:val="00416BEF"/>
    <w:rsid w:val="004174EE"/>
    <w:rsid w:val="004216B5"/>
    <w:rsid w:val="00421A56"/>
    <w:rsid w:val="00422266"/>
    <w:rsid w:val="00422DF6"/>
    <w:rsid w:val="00423C82"/>
    <w:rsid w:val="0042603D"/>
    <w:rsid w:val="00427651"/>
    <w:rsid w:val="004303E0"/>
    <w:rsid w:val="00431EED"/>
    <w:rsid w:val="004339D9"/>
    <w:rsid w:val="00433CF6"/>
    <w:rsid w:val="00434434"/>
    <w:rsid w:val="00436ADE"/>
    <w:rsid w:val="00436ADF"/>
    <w:rsid w:val="00437261"/>
    <w:rsid w:val="0043789A"/>
    <w:rsid w:val="004406E6"/>
    <w:rsid w:val="0044079A"/>
    <w:rsid w:val="00441179"/>
    <w:rsid w:val="0044202C"/>
    <w:rsid w:val="00442698"/>
    <w:rsid w:val="004429F0"/>
    <w:rsid w:val="0044400D"/>
    <w:rsid w:val="004447C3"/>
    <w:rsid w:val="00445635"/>
    <w:rsid w:val="00446E10"/>
    <w:rsid w:val="00446FEF"/>
    <w:rsid w:val="0044717B"/>
    <w:rsid w:val="004474D0"/>
    <w:rsid w:val="0045030E"/>
    <w:rsid w:val="004511DA"/>
    <w:rsid w:val="0045198E"/>
    <w:rsid w:val="00455633"/>
    <w:rsid w:val="004611DB"/>
    <w:rsid w:val="00462D90"/>
    <w:rsid w:val="004638D3"/>
    <w:rsid w:val="00463AD5"/>
    <w:rsid w:val="00471AEB"/>
    <w:rsid w:val="004721BC"/>
    <w:rsid w:val="0047297E"/>
    <w:rsid w:val="00472B9D"/>
    <w:rsid w:val="00473166"/>
    <w:rsid w:val="00474B9F"/>
    <w:rsid w:val="00475C58"/>
    <w:rsid w:val="004764D7"/>
    <w:rsid w:val="0047723A"/>
    <w:rsid w:val="00482580"/>
    <w:rsid w:val="00484A59"/>
    <w:rsid w:val="00486AC6"/>
    <w:rsid w:val="00486BF7"/>
    <w:rsid w:val="00487558"/>
    <w:rsid w:val="004877DA"/>
    <w:rsid w:val="00492D61"/>
    <w:rsid w:val="00492F3B"/>
    <w:rsid w:val="004976D0"/>
    <w:rsid w:val="004A071F"/>
    <w:rsid w:val="004A0C81"/>
    <w:rsid w:val="004A175B"/>
    <w:rsid w:val="004A2064"/>
    <w:rsid w:val="004A21A6"/>
    <w:rsid w:val="004A45D4"/>
    <w:rsid w:val="004A4A84"/>
    <w:rsid w:val="004A50CC"/>
    <w:rsid w:val="004A6183"/>
    <w:rsid w:val="004A6581"/>
    <w:rsid w:val="004A699E"/>
    <w:rsid w:val="004A7339"/>
    <w:rsid w:val="004A7753"/>
    <w:rsid w:val="004A790D"/>
    <w:rsid w:val="004B034D"/>
    <w:rsid w:val="004B0594"/>
    <w:rsid w:val="004B073A"/>
    <w:rsid w:val="004B09BE"/>
    <w:rsid w:val="004B187C"/>
    <w:rsid w:val="004B199E"/>
    <w:rsid w:val="004B1FBD"/>
    <w:rsid w:val="004B46FB"/>
    <w:rsid w:val="004B4DF8"/>
    <w:rsid w:val="004B51FE"/>
    <w:rsid w:val="004B6766"/>
    <w:rsid w:val="004C0CE5"/>
    <w:rsid w:val="004C1D36"/>
    <w:rsid w:val="004C2985"/>
    <w:rsid w:val="004C5849"/>
    <w:rsid w:val="004D27E5"/>
    <w:rsid w:val="004D2A3A"/>
    <w:rsid w:val="004D34A4"/>
    <w:rsid w:val="004D3F5E"/>
    <w:rsid w:val="004D4A5D"/>
    <w:rsid w:val="004D7554"/>
    <w:rsid w:val="004D7B5C"/>
    <w:rsid w:val="004E14C9"/>
    <w:rsid w:val="004E19B6"/>
    <w:rsid w:val="004F0800"/>
    <w:rsid w:val="004F0915"/>
    <w:rsid w:val="004F1141"/>
    <w:rsid w:val="004F19CB"/>
    <w:rsid w:val="004F1D71"/>
    <w:rsid w:val="004F2DC1"/>
    <w:rsid w:val="004F32C9"/>
    <w:rsid w:val="004F3D58"/>
    <w:rsid w:val="004F4801"/>
    <w:rsid w:val="004F6968"/>
    <w:rsid w:val="004F6D22"/>
    <w:rsid w:val="004F6EFB"/>
    <w:rsid w:val="004F70F7"/>
    <w:rsid w:val="004F7A12"/>
    <w:rsid w:val="00500F0D"/>
    <w:rsid w:val="00500F3B"/>
    <w:rsid w:val="00502D64"/>
    <w:rsid w:val="00502EF6"/>
    <w:rsid w:val="00502EFB"/>
    <w:rsid w:val="00503607"/>
    <w:rsid w:val="0050423B"/>
    <w:rsid w:val="00504E3F"/>
    <w:rsid w:val="00506EA8"/>
    <w:rsid w:val="00510F80"/>
    <w:rsid w:val="00511D59"/>
    <w:rsid w:val="005136FF"/>
    <w:rsid w:val="005145F3"/>
    <w:rsid w:val="005157E6"/>
    <w:rsid w:val="00517185"/>
    <w:rsid w:val="00521285"/>
    <w:rsid w:val="00521B4D"/>
    <w:rsid w:val="00522F0B"/>
    <w:rsid w:val="00524EF8"/>
    <w:rsid w:val="00526490"/>
    <w:rsid w:val="00526E0A"/>
    <w:rsid w:val="00527228"/>
    <w:rsid w:val="005277FE"/>
    <w:rsid w:val="0053009D"/>
    <w:rsid w:val="005319FE"/>
    <w:rsid w:val="00535585"/>
    <w:rsid w:val="00535D43"/>
    <w:rsid w:val="00540A4A"/>
    <w:rsid w:val="00542C15"/>
    <w:rsid w:val="00544766"/>
    <w:rsid w:val="00544768"/>
    <w:rsid w:val="00545102"/>
    <w:rsid w:val="00550648"/>
    <w:rsid w:val="00550DCC"/>
    <w:rsid w:val="005524AF"/>
    <w:rsid w:val="005526AB"/>
    <w:rsid w:val="00552E83"/>
    <w:rsid w:val="00555166"/>
    <w:rsid w:val="0055611E"/>
    <w:rsid w:val="005577C7"/>
    <w:rsid w:val="00560328"/>
    <w:rsid w:val="0056436F"/>
    <w:rsid w:val="00564B56"/>
    <w:rsid w:val="00565EF5"/>
    <w:rsid w:val="00566DCC"/>
    <w:rsid w:val="00570525"/>
    <w:rsid w:val="00570C60"/>
    <w:rsid w:val="005739CB"/>
    <w:rsid w:val="00573B4F"/>
    <w:rsid w:val="005771D3"/>
    <w:rsid w:val="0058116D"/>
    <w:rsid w:val="00583021"/>
    <w:rsid w:val="0058370A"/>
    <w:rsid w:val="00587B8E"/>
    <w:rsid w:val="005904D5"/>
    <w:rsid w:val="005906E4"/>
    <w:rsid w:val="0059118C"/>
    <w:rsid w:val="00594537"/>
    <w:rsid w:val="005947CD"/>
    <w:rsid w:val="00595A91"/>
    <w:rsid w:val="005A1158"/>
    <w:rsid w:val="005A1370"/>
    <w:rsid w:val="005A17BC"/>
    <w:rsid w:val="005A1BE9"/>
    <w:rsid w:val="005A2890"/>
    <w:rsid w:val="005A323D"/>
    <w:rsid w:val="005A4A6F"/>
    <w:rsid w:val="005A5754"/>
    <w:rsid w:val="005B0390"/>
    <w:rsid w:val="005B0E5D"/>
    <w:rsid w:val="005B1094"/>
    <w:rsid w:val="005B1412"/>
    <w:rsid w:val="005B1957"/>
    <w:rsid w:val="005B22BD"/>
    <w:rsid w:val="005B3B5F"/>
    <w:rsid w:val="005B3F76"/>
    <w:rsid w:val="005B47AC"/>
    <w:rsid w:val="005B4DAC"/>
    <w:rsid w:val="005B5880"/>
    <w:rsid w:val="005B6204"/>
    <w:rsid w:val="005B79AA"/>
    <w:rsid w:val="005B79FA"/>
    <w:rsid w:val="005B7EA2"/>
    <w:rsid w:val="005C00F7"/>
    <w:rsid w:val="005C0A97"/>
    <w:rsid w:val="005C0B1C"/>
    <w:rsid w:val="005C0EC8"/>
    <w:rsid w:val="005C1DB1"/>
    <w:rsid w:val="005C25BB"/>
    <w:rsid w:val="005C43BF"/>
    <w:rsid w:val="005C5538"/>
    <w:rsid w:val="005C6F0D"/>
    <w:rsid w:val="005C7D4C"/>
    <w:rsid w:val="005D1274"/>
    <w:rsid w:val="005D15E8"/>
    <w:rsid w:val="005D15EF"/>
    <w:rsid w:val="005D1829"/>
    <w:rsid w:val="005D1AA0"/>
    <w:rsid w:val="005D3839"/>
    <w:rsid w:val="005D399B"/>
    <w:rsid w:val="005D3CF4"/>
    <w:rsid w:val="005D4DA7"/>
    <w:rsid w:val="005E05B7"/>
    <w:rsid w:val="005E0C1F"/>
    <w:rsid w:val="005E197B"/>
    <w:rsid w:val="005E22D9"/>
    <w:rsid w:val="005E24B3"/>
    <w:rsid w:val="005E4994"/>
    <w:rsid w:val="005E51E9"/>
    <w:rsid w:val="005E62CC"/>
    <w:rsid w:val="005E6601"/>
    <w:rsid w:val="005E7A96"/>
    <w:rsid w:val="005F0F21"/>
    <w:rsid w:val="005F2263"/>
    <w:rsid w:val="005F3A33"/>
    <w:rsid w:val="005F3E11"/>
    <w:rsid w:val="005F5710"/>
    <w:rsid w:val="005F6F1F"/>
    <w:rsid w:val="006029AC"/>
    <w:rsid w:val="00603F98"/>
    <w:rsid w:val="006040B6"/>
    <w:rsid w:val="006056A8"/>
    <w:rsid w:val="006068F5"/>
    <w:rsid w:val="006101C7"/>
    <w:rsid w:val="00610566"/>
    <w:rsid w:val="00611189"/>
    <w:rsid w:val="00612DBF"/>
    <w:rsid w:val="0061329B"/>
    <w:rsid w:val="0061510B"/>
    <w:rsid w:val="00617458"/>
    <w:rsid w:val="00621E66"/>
    <w:rsid w:val="00622D2F"/>
    <w:rsid w:val="00623526"/>
    <w:rsid w:val="0062429D"/>
    <w:rsid w:val="006243C7"/>
    <w:rsid w:val="00625069"/>
    <w:rsid w:val="00625F27"/>
    <w:rsid w:val="006265CA"/>
    <w:rsid w:val="0062733B"/>
    <w:rsid w:val="00627833"/>
    <w:rsid w:val="00631017"/>
    <w:rsid w:val="0063128C"/>
    <w:rsid w:val="00631AA7"/>
    <w:rsid w:val="00633AB8"/>
    <w:rsid w:val="00633F9D"/>
    <w:rsid w:val="00634681"/>
    <w:rsid w:val="00634CF4"/>
    <w:rsid w:val="00634D4E"/>
    <w:rsid w:val="00634DE9"/>
    <w:rsid w:val="00635495"/>
    <w:rsid w:val="00635E96"/>
    <w:rsid w:val="00636546"/>
    <w:rsid w:val="0063769C"/>
    <w:rsid w:val="0063794C"/>
    <w:rsid w:val="00640E0D"/>
    <w:rsid w:val="0064215B"/>
    <w:rsid w:val="006444A3"/>
    <w:rsid w:val="006456BC"/>
    <w:rsid w:val="00645BDB"/>
    <w:rsid w:val="00646CD7"/>
    <w:rsid w:val="00646EB0"/>
    <w:rsid w:val="00647260"/>
    <w:rsid w:val="0065039E"/>
    <w:rsid w:val="006509A8"/>
    <w:rsid w:val="00652F49"/>
    <w:rsid w:val="0065432B"/>
    <w:rsid w:val="00654BF3"/>
    <w:rsid w:val="00655DC4"/>
    <w:rsid w:val="00655FE1"/>
    <w:rsid w:val="00660E8E"/>
    <w:rsid w:val="0066199D"/>
    <w:rsid w:val="006627DA"/>
    <w:rsid w:val="00662DCF"/>
    <w:rsid w:val="0066326A"/>
    <w:rsid w:val="00663429"/>
    <w:rsid w:val="00663DA2"/>
    <w:rsid w:val="0066547F"/>
    <w:rsid w:val="00667AD6"/>
    <w:rsid w:val="00670C4D"/>
    <w:rsid w:val="00674FC7"/>
    <w:rsid w:val="00675A54"/>
    <w:rsid w:val="00675A99"/>
    <w:rsid w:val="00675BB3"/>
    <w:rsid w:val="006764AC"/>
    <w:rsid w:val="00677B5E"/>
    <w:rsid w:val="00680E91"/>
    <w:rsid w:val="006831CD"/>
    <w:rsid w:val="00686522"/>
    <w:rsid w:val="00686CCD"/>
    <w:rsid w:val="00687354"/>
    <w:rsid w:val="0069073C"/>
    <w:rsid w:val="00692201"/>
    <w:rsid w:val="0069478B"/>
    <w:rsid w:val="00694E9D"/>
    <w:rsid w:val="006964F5"/>
    <w:rsid w:val="00696FC1"/>
    <w:rsid w:val="00697830"/>
    <w:rsid w:val="006A0F5F"/>
    <w:rsid w:val="006A2527"/>
    <w:rsid w:val="006A4F69"/>
    <w:rsid w:val="006A5BCB"/>
    <w:rsid w:val="006A69CE"/>
    <w:rsid w:val="006A6DC0"/>
    <w:rsid w:val="006A7DAB"/>
    <w:rsid w:val="006B166C"/>
    <w:rsid w:val="006B3417"/>
    <w:rsid w:val="006B4659"/>
    <w:rsid w:val="006B4716"/>
    <w:rsid w:val="006B47FB"/>
    <w:rsid w:val="006B6786"/>
    <w:rsid w:val="006B6E6D"/>
    <w:rsid w:val="006C09E2"/>
    <w:rsid w:val="006C2BD7"/>
    <w:rsid w:val="006C32A4"/>
    <w:rsid w:val="006C483D"/>
    <w:rsid w:val="006C4986"/>
    <w:rsid w:val="006C71C7"/>
    <w:rsid w:val="006C7219"/>
    <w:rsid w:val="006C75FF"/>
    <w:rsid w:val="006D10AF"/>
    <w:rsid w:val="006D1E05"/>
    <w:rsid w:val="006D2815"/>
    <w:rsid w:val="006D3012"/>
    <w:rsid w:val="006D3862"/>
    <w:rsid w:val="006D4993"/>
    <w:rsid w:val="006E004A"/>
    <w:rsid w:val="006E0219"/>
    <w:rsid w:val="006E247E"/>
    <w:rsid w:val="006E2A73"/>
    <w:rsid w:val="006E3AE0"/>
    <w:rsid w:val="006E409F"/>
    <w:rsid w:val="006E4DFC"/>
    <w:rsid w:val="006F1A3F"/>
    <w:rsid w:val="006F1EF3"/>
    <w:rsid w:val="006F2374"/>
    <w:rsid w:val="006F2CA9"/>
    <w:rsid w:val="006F2EFB"/>
    <w:rsid w:val="006F3C7A"/>
    <w:rsid w:val="006F4975"/>
    <w:rsid w:val="006F4A81"/>
    <w:rsid w:val="006F50A6"/>
    <w:rsid w:val="006F5343"/>
    <w:rsid w:val="006F5743"/>
    <w:rsid w:val="00700516"/>
    <w:rsid w:val="0070271D"/>
    <w:rsid w:val="00703177"/>
    <w:rsid w:val="007031E1"/>
    <w:rsid w:val="00703FF4"/>
    <w:rsid w:val="007049F9"/>
    <w:rsid w:val="0070512C"/>
    <w:rsid w:val="00705605"/>
    <w:rsid w:val="00706095"/>
    <w:rsid w:val="00706F2F"/>
    <w:rsid w:val="007079DE"/>
    <w:rsid w:val="00707ABA"/>
    <w:rsid w:val="0071133D"/>
    <w:rsid w:val="00711B4F"/>
    <w:rsid w:val="00711DFA"/>
    <w:rsid w:val="00712278"/>
    <w:rsid w:val="0071382D"/>
    <w:rsid w:val="00713BCD"/>
    <w:rsid w:val="00714D35"/>
    <w:rsid w:val="00715894"/>
    <w:rsid w:val="00717863"/>
    <w:rsid w:val="00720932"/>
    <w:rsid w:val="00720BD8"/>
    <w:rsid w:val="00722C91"/>
    <w:rsid w:val="00724803"/>
    <w:rsid w:val="00726DEF"/>
    <w:rsid w:val="007305AE"/>
    <w:rsid w:val="00730624"/>
    <w:rsid w:val="0073087E"/>
    <w:rsid w:val="00732229"/>
    <w:rsid w:val="007325F4"/>
    <w:rsid w:val="00732DE5"/>
    <w:rsid w:val="007332EE"/>
    <w:rsid w:val="00735660"/>
    <w:rsid w:val="00736407"/>
    <w:rsid w:val="00736FDA"/>
    <w:rsid w:val="007375FB"/>
    <w:rsid w:val="00737D06"/>
    <w:rsid w:val="00740774"/>
    <w:rsid w:val="0074312E"/>
    <w:rsid w:val="0074400F"/>
    <w:rsid w:val="007455EC"/>
    <w:rsid w:val="00746776"/>
    <w:rsid w:val="007469EA"/>
    <w:rsid w:val="00750319"/>
    <w:rsid w:val="00752AFB"/>
    <w:rsid w:val="0075307D"/>
    <w:rsid w:val="00754738"/>
    <w:rsid w:val="007568D5"/>
    <w:rsid w:val="007606B5"/>
    <w:rsid w:val="00761ADC"/>
    <w:rsid w:val="00763DCC"/>
    <w:rsid w:val="007649D2"/>
    <w:rsid w:val="007658A5"/>
    <w:rsid w:val="007664D0"/>
    <w:rsid w:val="00766C09"/>
    <w:rsid w:val="007702FC"/>
    <w:rsid w:val="00772463"/>
    <w:rsid w:val="0077346F"/>
    <w:rsid w:val="00773495"/>
    <w:rsid w:val="00774413"/>
    <w:rsid w:val="00774873"/>
    <w:rsid w:val="0077496C"/>
    <w:rsid w:val="0077514F"/>
    <w:rsid w:val="007766C6"/>
    <w:rsid w:val="00777256"/>
    <w:rsid w:val="00777552"/>
    <w:rsid w:val="00777CB0"/>
    <w:rsid w:val="007802BB"/>
    <w:rsid w:val="007806DD"/>
    <w:rsid w:val="00781680"/>
    <w:rsid w:val="00784136"/>
    <w:rsid w:val="0078556A"/>
    <w:rsid w:val="00786A7D"/>
    <w:rsid w:val="00787495"/>
    <w:rsid w:val="0079055C"/>
    <w:rsid w:val="00790E61"/>
    <w:rsid w:val="00790EED"/>
    <w:rsid w:val="0079117E"/>
    <w:rsid w:val="00791CF3"/>
    <w:rsid w:val="0079227C"/>
    <w:rsid w:val="00792BED"/>
    <w:rsid w:val="007934ED"/>
    <w:rsid w:val="00793CF4"/>
    <w:rsid w:val="0079543A"/>
    <w:rsid w:val="00795AB5"/>
    <w:rsid w:val="007964AD"/>
    <w:rsid w:val="0079715E"/>
    <w:rsid w:val="00797CD7"/>
    <w:rsid w:val="007A00F1"/>
    <w:rsid w:val="007A0EE5"/>
    <w:rsid w:val="007A1208"/>
    <w:rsid w:val="007A249F"/>
    <w:rsid w:val="007A2F8F"/>
    <w:rsid w:val="007A3E7B"/>
    <w:rsid w:val="007A52D4"/>
    <w:rsid w:val="007A5404"/>
    <w:rsid w:val="007A5697"/>
    <w:rsid w:val="007A6E48"/>
    <w:rsid w:val="007B0B5E"/>
    <w:rsid w:val="007B29C5"/>
    <w:rsid w:val="007B2CE4"/>
    <w:rsid w:val="007B382F"/>
    <w:rsid w:val="007B40AC"/>
    <w:rsid w:val="007B41A6"/>
    <w:rsid w:val="007B51F9"/>
    <w:rsid w:val="007B5849"/>
    <w:rsid w:val="007B60EA"/>
    <w:rsid w:val="007B7F81"/>
    <w:rsid w:val="007C2471"/>
    <w:rsid w:val="007C293F"/>
    <w:rsid w:val="007C3B54"/>
    <w:rsid w:val="007C3EFA"/>
    <w:rsid w:val="007D0BEE"/>
    <w:rsid w:val="007D0EFD"/>
    <w:rsid w:val="007D1B46"/>
    <w:rsid w:val="007D30B4"/>
    <w:rsid w:val="007D31E2"/>
    <w:rsid w:val="007D393D"/>
    <w:rsid w:val="007D4322"/>
    <w:rsid w:val="007D569B"/>
    <w:rsid w:val="007D574F"/>
    <w:rsid w:val="007D6F11"/>
    <w:rsid w:val="007E140F"/>
    <w:rsid w:val="007E17E5"/>
    <w:rsid w:val="007E324E"/>
    <w:rsid w:val="007E3539"/>
    <w:rsid w:val="007E5181"/>
    <w:rsid w:val="007E5ADD"/>
    <w:rsid w:val="007E6361"/>
    <w:rsid w:val="007E776C"/>
    <w:rsid w:val="007F04E9"/>
    <w:rsid w:val="007F2DAE"/>
    <w:rsid w:val="007F39F8"/>
    <w:rsid w:val="007F46DE"/>
    <w:rsid w:val="007F7E76"/>
    <w:rsid w:val="00800DD8"/>
    <w:rsid w:val="008019E3"/>
    <w:rsid w:val="008032BC"/>
    <w:rsid w:val="00803403"/>
    <w:rsid w:val="008037C5"/>
    <w:rsid w:val="00804B8E"/>
    <w:rsid w:val="008053C1"/>
    <w:rsid w:val="00805EEA"/>
    <w:rsid w:val="00806962"/>
    <w:rsid w:val="008072D2"/>
    <w:rsid w:val="00810669"/>
    <w:rsid w:val="00810C51"/>
    <w:rsid w:val="00811413"/>
    <w:rsid w:val="00812B38"/>
    <w:rsid w:val="00813575"/>
    <w:rsid w:val="008142B3"/>
    <w:rsid w:val="00814B72"/>
    <w:rsid w:val="008161EE"/>
    <w:rsid w:val="00816BEF"/>
    <w:rsid w:val="008174E9"/>
    <w:rsid w:val="00822144"/>
    <w:rsid w:val="0082261A"/>
    <w:rsid w:val="0082445F"/>
    <w:rsid w:val="00825D64"/>
    <w:rsid w:val="00826B3A"/>
    <w:rsid w:val="00826DE4"/>
    <w:rsid w:val="00830401"/>
    <w:rsid w:val="0083043D"/>
    <w:rsid w:val="00830805"/>
    <w:rsid w:val="00831040"/>
    <w:rsid w:val="008311C1"/>
    <w:rsid w:val="00831CCE"/>
    <w:rsid w:val="00831CE2"/>
    <w:rsid w:val="008341BB"/>
    <w:rsid w:val="00835231"/>
    <w:rsid w:val="00835E80"/>
    <w:rsid w:val="008363D9"/>
    <w:rsid w:val="00836D75"/>
    <w:rsid w:val="00837632"/>
    <w:rsid w:val="00840711"/>
    <w:rsid w:val="00840921"/>
    <w:rsid w:val="00841F95"/>
    <w:rsid w:val="00842B46"/>
    <w:rsid w:val="00844102"/>
    <w:rsid w:val="00844707"/>
    <w:rsid w:val="008455D4"/>
    <w:rsid w:val="00845F57"/>
    <w:rsid w:val="00846367"/>
    <w:rsid w:val="00846833"/>
    <w:rsid w:val="00847AF4"/>
    <w:rsid w:val="00850803"/>
    <w:rsid w:val="00850A8A"/>
    <w:rsid w:val="008518D0"/>
    <w:rsid w:val="00851B89"/>
    <w:rsid w:val="00851CB3"/>
    <w:rsid w:val="008521A5"/>
    <w:rsid w:val="0085264F"/>
    <w:rsid w:val="00854F48"/>
    <w:rsid w:val="00860AD4"/>
    <w:rsid w:val="00860CB2"/>
    <w:rsid w:val="00860FA0"/>
    <w:rsid w:val="008626CF"/>
    <w:rsid w:val="00862BBC"/>
    <w:rsid w:val="008635FA"/>
    <w:rsid w:val="00864118"/>
    <w:rsid w:val="008646C7"/>
    <w:rsid w:val="00864A9A"/>
    <w:rsid w:val="00864CBD"/>
    <w:rsid w:val="0086794F"/>
    <w:rsid w:val="008717D9"/>
    <w:rsid w:val="00873066"/>
    <w:rsid w:val="00873123"/>
    <w:rsid w:val="008736FB"/>
    <w:rsid w:val="0087455A"/>
    <w:rsid w:val="0087502C"/>
    <w:rsid w:val="0088197F"/>
    <w:rsid w:val="00881CE7"/>
    <w:rsid w:val="00884584"/>
    <w:rsid w:val="00885AEB"/>
    <w:rsid w:val="00885D54"/>
    <w:rsid w:val="00886554"/>
    <w:rsid w:val="00887232"/>
    <w:rsid w:val="00891C49"/>
    <w:rsid w:val="00892E0E"/>
    <w:rsid w:val="00893C3E"/>
    <w:rsid w:val="00893D8E"/>
    <w:rsid w:val="008948E3"/>
    <w:rsid w:val="00895D8D"/>
    <w:rsid w:val="008979E8"/>
    <w:rsid w:val="008A043C"/>
    <w:rsid w:val="008A1778"/>
    <w:rsid w:val="008A2C14"/>
    <w:rsid w:val="008A40A1"/>
    <w:rsid w:val="008A40ED"/>
    <w:rsid w:val="008A6B1F"/>
    <w:rsid w:val="008B1915"/>
    <w:rsid w:val="008B252A"/>
    <w:rsid w:val="008B4562"/>
    <w:rsid w:val="008B5506"/>
    <w:rsid w:val="008B59F4"/>
    <w:rsid w:val="008C0DD6"/>
    <w:rsid w:val="008C26D5"/>
    <w:rsid w:val="008C2D2A"/>
    <w:rsid w:val="008C46DD"/>
    <w:rsid w:val="008C5097"/>
    <w:rsid w:val="008C5643"/>
    <w:rsid w:val="008C65DD"/>
    <w:rsid w:val="008C747C"/>
    <w:rsid w:val="008C7A4E"/>
    <w:rsid w:val="008D1DEA"/>
    <w:rsid w:val="008D2008"/>
    <w:rsid w:val="008D39E2"/>
    <w:rsid w:val="008D3B6F"/>
    <w:rsid w:val="008D4892"/>
    <w:rsid w:val="008D540F"/>
    <w:rsid w:val="008D59DD"/>
    <w:rsid w:val="008E01C3"/>
    <w:rsid w:val="008E0CC6"/>
    <w:rsid w:val="008E1D11"/>
    <w:rsid w:val="008E3A6B"/>
    <w:rsid w:val="008E48FE"/>
    <w:rsid w:val="008E64B6"/>
    <w:rsid w:val="008E6A3F"/>
    <w:rsid w:val="008E74B9"/>
    <w:rsid w:val="008E7EB5"/>
    <w:rsid w:val="008F037F"/>
    <w:rsid w:val="008F05C6"/>
    <w:rsid w:val="008F095A"/>
    <w:rsid w:val="008F2147"/>
    <w:rsid w:val="008F29D3"/>
    <w:rsid w:val="008F332C"/>
    <w:rsid w:val="008F3C9E"/>
    <w:rsid w:val="008F67C2"/>
    <w:rsid w:val="009037AA"/>
    <w:rsid w:val="00904DE7"/>
    <w:rsid w:val="0090506A"/>
    <w:rsid w:val="00907549"/>
    <w:rsid w:val="00910480"/>
    <w:rsid w:val="00912D6E"/>
    <w:rsid w:val="00912FCA"/>
    <w:rsid w:val="0091505C"/>
    <w:rsid w:val="009163AE"/>
    <w:rsid w:val="0091782A"/>
    <w:rsid w:val="00917B8C"/>
    <w:rsid w:val="009226A8"/>
    <w:rsid w:val="00922CDB"/>
    <w:rsid w:val="00924237"/>
    <w:rsid w:val="00925B2B"/>
    <w:rsid w:val="00927057"/>
    <w:rsid w:val="00930B97"/>
    <w:rsid w:val="00931C52"/>
    <w:rsid w:val="00932EDF"/>
    <w:rsid w:val="00933128"/>
    <w:rsid w:val="00934B2F"/>
    <w:rsid w:val="00937E88"/>
    <w:rsid w:val="0094019A"/>
    <w:rsid w:val="009417F8"/>
    <w:rsid w:val="00943B7F"/>
    <w:rsid w:val="00944CE0"/>
    <w:rsid w:val="0094580F"/>
    <w:rsid w:val="00945EA2"/>
    <w:rsid w:val="009467C5"/>
    <w:rsid w:val="00947CE6"/>
    <w:rsid w:val="00950351"/>
    <w:rsid w:val="00951757"/>
    <w:rsid w:val="0095271A"/>
    <w:rsid w:val="009527D0"/>
    <w:rsid w:val="00952D3D"/>
    <w:rsid w:val="00952DB2"/>
    <w:rsid w:val="00952DFE"/>
    <w:rsid w:val="00956319"/>
    <w:rsid w:val="0095644A"/>
    <w:rsid w:val="009570AB"/>
    <w:rsid w:val="00957551"/>
    <w:rsid w:val="0096139A"/>
    <w:rsid w:val="00962530"/>
    <w:rsid w:val="00962746"/>
    <w:rsid w:val="00964105"/>
    <w:rsid w:val="00965BBF"/>
    <w:rsid w:val="009667B4"/>
    <w:rsid w:val="00966F82"/>
    <w:rsid w:val="00967DC8"/>
    <w:rsid w:val="009701AB"/>
    <w:rsid w:val="009713D9"/>
    <w:rsid w:val="00971404"/>
    <w:rsid w:val="00971470"/>
    <w:rsid w:val="0097327B"/>
    <w:rsid w:val="00973EBD"/>
    <w:rsid w:val="009740AB"/>
    <w:rsid w:val="00974768"/>
    <w:rsid w:val="00974A21"/>
    <w:rsid w:val="00974C92"/>
    <w:rsid w:val="009753DD"/>
    <w:rsid w:val="00976174"/>
    <w:rsid w:val="009767AC"/>
    <w:rsid w:val="00976F27"/>
    <w:rsid w:val="00976F3E"/>
    <w:rsid w:val="00980563"/>
    <w:rsid w:val="00980BEE"/>
    <w:rsid w:val="00981E1B"/>
    <w:rsid w:val="00981FA8"/>
    <w:rsid w:val="00982126"/>
    <w:rsid w:val="00982BD2"/>
    <w:rsid w:val="00983555"/>
    <w:rsid w:val="009840AE"/>
    <w:rsid w:val="0098473B"/>
    <w:rsid w:val="00986BDA"/>
    <w:rsid w:val="009877FF"/>
    <w:rsid w:val="00990293"/>
    <w:rsid w:val="009903B4"/>
    <w:rsid w:val="00990808"/>
    <w:rsid w:val="00992CD9"/>
    <w:rsid w:val="009931E4"/>
    <w:rsid w:val="00993A95"/>
    <w:rsid w:val="0099410F"/>
    <w:rsid w:val="00994590"/>
    <w:rsid w:val="00994850"/>
    <w:rsid w:val="00994AA0"/>
    <w:rsid w:val="00994E7E"/>
    <w:rsid w:val="00994FA0"/>
    <w:rsid w:val="009957F5"/>
    <w:rsid w:val="00995800"/>
    <w:rsid w:val="00996E10"/>
    <w:rsid w:val="009976BC"/>
    <w:rsid w:val="00997741"/>
    <w:rsid w:val="00997797"/>
    <w:rsid w:val="009A00FD"/>
    <w:rsid w:val="009A018E"/>
    <w:rsid w:val="009A0F1B"/>
    <w:rsid w:val="009A27B5"/>
    <w:rsid w:val="009A322D"/>
    <w:rsid w:val="009A3DB8"/>
    <w:rsid w:val="009A41E0"/>
    <w:rsid w:val="009A4324"/>
    <w:rsid w:val="009A4901"/>
    <w:rsid w:val="009A54CB"/>
    <w:rsid w:val="009A7D28"/>
    <w:rsid w:val="009B0ED5"/>
    <w:rsid w:val="009B1226"/>
    <w:rsid w:val="009B1363"/>
    <w:rsid w:val="009B24D0"/>
    <w:rsid w:val="009B3197"/>
    <w:rsid w:val="009B5FD6"/>
    <w:rsid w:val="009B76E6"/>
    <w:rsid w:val="009B7B78"/>
    <w:rsid w:val="009C055E"/>
    <w:rsid w:val="009C1987"/>
    <w:rsid w:val="009C328B"/>
    <w:rsid w:val="009C3BF1"/>
    <w:rsid w:val="009C3D08"/>
    <w:rsid w:val="009C51BD"/>
    <w:rsid w:val="009C5BFB"/>
    <w:rsid w:val="009D0457"/>
    <w:rsid w:val="009D0DC2"/>
    <w:rsid w:val="009D3536"/>
    <w:rsid w:val="009D41DE"/>
    <w:rsid w:val="009D4775"/>
    <w:rsid w:val="009D4E87"/>
    <w:rsid w:val="009D5A06"/>
    <w:rsid w:val="009D5EB9"/>
    <w:rsid w:val="009D78FC"/>
    <w:rsid w:val="009E08A5"/>
    <w:rsid w:val="009E2A64"/>
    <w:rsid w:val="009E2C54"/>
    <w:rsid w:val="009E30CE"/>
    <w:rsid w:val="009E3DEE"/>
    <w:rsid w:val="009E4B55"/>
    <w:rsid w:val="009E7CBD"/>
    <w:rsid w:val="009F3D60"/>
    <w:rsid w:val="009F5376"/>
    <w:rsid w:val="009F5C06"/>
    <w:rsid w:val="009F5D7C"/>
    <w:rsid w:val="009F7ABB"/>
    <w:rsid w:val="009F7E2B"/>
    <w:rsid w:val="00A01F4A"/>
    <w:rsid w:val="00A02338"/>
    <w:rsid w:val="00A02ECF"/>
    <w:rsid w:val="00A0370A"/>
    <w:rsid w:val="00A04760"/>
    <w:rsid w:val="00A04F7C"/>
    <w:rsid w:val="00A075DD"/>
    <w:rsid w:val="00A07EA5"/>
    <w:rsid w:val="00A11654"/>
    <w:rsid w:val="00A12EFA"/>
    <w:rsid w:val="00A133C7"/>
    <w:rsid w:val="00A13E0D"/>
    <w:rsid w:val="00A13F3E"/>
    <w:rsid w:val="00A1433D"/>
    <w:rsid w:val="00A14A7B"/>
    <w:rsid w:val="00A14E27"/>
    <w:rsid w:val="00A14F13"/>
    <w:rsid w:val="00A1529F"/>
    <w:rsid w:val="00A16064"/>
    <w:rsid w:val="00A16087"/>
    <w:rsid w:val="00A171D7"/>
    <w:rsid w:val="00A20CE0"/>
    <w:rsid w:val="00A20F37"/>
    <w:rsid w:val="00A2138F"/>
    <w:rsid w:val="00A21D9A"/>
    <w:rsid w:val="00A23C87"/>
    <w:rsid w:val="00A24A60"/>
    <w:rsid w:val="00A257F8"/>
    <w:rsid w:val="00A2619B"/>
    <w:rsid w:val="00A27F6A"/>
    <w:rsid w:val="00A31B77"/>
    <w:rsid w:val="00A33B16"/>
    <w:rsid w:val="00A34279"/>
    <w:rsid w:val="00A354AC"/>
    <w:rsid w:val="00A35FDB"/>
    <w:rsid w:val="00A368A8"/>
    <w:rsid w:val="00A37E40"/>
    <w:rsid w:val="00A419BA"/>
    <w:rsid w:val="00A42765"/>
    <w:rsid w:val="00A42962"/>
    <w:rsid w:val="00A42D3C"/>
    <w:rsid w:val="00A4383E"/>
    <w:rsid w:val="00A45409"/>
    <w:rsid w:val="00A468DA"/>
    <w:rsid w:val="00A47D65"/>
    <w:rsid w:val="00A50E53"/>
    <w:rsid w:val="00A5289D"/>
    <w:rsid w:val="00A52AB3"/>
    <w:rsid w:val="00A53174"/>
    <w:rsid w:val="00A53AFF"/>
    <w:rsid w:val="00A54A40"/>
    <w:rsid w:val="00A5567B"/>
    <w:rsid w:val="00A57B67"/>
    <w:rsid w:val="00A60BDD"/>
    <w:rsid w:val="00A60F30"/>
    <w:rsid w:val="00A61641"/>
    <w:rsid w:val="00A6273D"/>
    <w:rsid w:val="00A632B3"/>
    <w:rsid w:val="00A64433"/>
    <w:rsid w:val="00A646A2"/>
    <w:rsid w:val="00A64CF7"/>
    <w:rsid w:val="00A6595A"/>
    <w:rsid w:val="00A65D61"/>
    <w:rsid w:val="00A66183"/>
    <w:rsid w:val="00A66F26"/>
    <w:rsid w:val="00A71A29"/>
    <w:rsid w:val="00A71D4C"/>
    <w:rsid w:val="00A726EC"/>
    <w:rsid w:val="00A73A76"/>
    <w:rsid w:val="00A80B66"/>
    <w:rsid w:val="00A815F1"/>
    <w:rsid w:val="00A81D1B"/>
    <w:rsid w:val="00A87D47"/>
    <w:rsid w:val="00A90A2C"/>
    <w:rsid w:val="00A9171F"/>
    <w:rsid w:val="00A925D2"/>
    <w:rsid w:val="00A93A68"/>
    <w:rsid w:val="00A94549"/>
    <w:rsid w:val="00A9476F"/>
    <w:rsid w:val="00A96207"/>
    <w:rsid w:val="00A96B1E"/>
    <w:rsid w:val="00A9712E"/>
    <w:rsid w:val="00A971BC"/>
    <w:rsid w:val="00AA0B85"/>
    <w:rsid w:val="00AA0D39"/>
    <w:rsid w:val="00AA1326"/>
    <w:rsid w:val="00AA1877"/>
    <w:rsid w:val="00AA1C05"/>
    <w:rsid w:val="00AA3438"/>
    <w:rsid w:val="00AA3486"/>
    <w:rsid w:val="00AA55AF"/>
    <w:rsid w:val="00AA7AF5"/>
    <w:rsid w:val="00AB0977"/>
    <w:rsid w:val="00AB0D4B"/>
    <w:rsid w:val="00AB0FC2"/>
    <w:rsid w:val="00AB2E68"/>
    <w:rsid w:val="00AB3858"/>
    <w:rsid w:val="00AB5797"/>
    <w:rsid w:val="00AB719C"/>
    <w:rsid w:val="00AC72C4"/>
    <w:rsid w:val="00AD0B42"/>
    <w:rsid w:val="00AD10CE"/>
    <w:rsid w:val="00AD12B7"/>
    <w:rsid w:val="00AD1E8D"/>
    <w:rsid w:val="00AD3691"/>
    <w:rsid w:val="00AD4201"/>
    <w:rsid w:val="00AD65E4"/>
    <w:rsid w:val="00AD7773"/>
    <w:rsid w:val="00AE0179"/>
    <w:rsid w:val="00AE0380"/>
    <w:rsid w:val="00AE0511"/>
    <w:rsid w:val="00AE06A2"/>
    <w:rsid w:val="00AE0E01"/>
    <w:rsid w:val="00AE108B"/>
    <w:rsid w:val="00AE1CA9"/>
    <w:rsid w:val="00AE39D9"/>
    <w:rsid w:val="00AE5E30"/>
    <w:rsid w:val="00AE73CE"/>
    <w:rsid w:val="00AE7501"/>
    <w:rsid w:val="00AE7534"/>
    <w:rsid w:val="00AE75C3"/>
    <w:rsid w:val="00AE79B8"/>
    <w:rsid w:val="00AE7B7F"/>
    <w:rsid w:val="00AF0A1A"/>
    <w:rsid w:val="00AF1C59"/>
    <w:rsid w:val="00AF3487"/>
    <w:rsid w:val="00AF3893"/>
    <w:rsid w:val="00AF46E6"/>
    <w:rsid w:val="00AF4788"/>
    <w:rsid w:val="00AF48D4"/>
    <w:rsid w:val="00AF5442"/>
    <w:rsid w:val="00AF75EE"/>
    <w:rsid w:val="00B00E2C"/>
    <w:rsid w:val="00B02F0F"/>
    <w:rsid w:val="00B03B57"/>
    <w:rsid w:val="00B0495B"/>
    <w:rsid w:val="00B04C5B"/>
    <w:rsid w:val="00B068A1"/>
    <w:rsid w:val="00B06FF0"/>
    <w:rsid w:val="00B0784A"/>
    <w:rsid w:val="00B1412F"/>
    <w:rsid w:val="00B141EA"/>
    <w:rsid w:val="00B14A3B"/>
    <w:rsid w:val="00B14B63"/>
    <w:rsid w:val="00B15FD8"/>
    <w:rsid w:val="00B1689E"/>
    <w:rsid w:val="00B20595"/>
    <w:rsid w:val="00B20DF5"/>
    <w:rsid w:val="00B21211"/>
    <w:rsid w:val="00B21796"/>
    <w:rsid w:val="00B22AA6"/>
    <w:rsid w:val="00B233EB"/>
    <w:rsid w:val="00B2448C"/>
    <w:rsid w:val="00B247CF"/>
    <w:rsid w:val="00B24BDE"/>
    <w:rsid w:val="00B25860"/>
    <w:rsid w:val="00B2589B"/>
    <w:rsid w:val="00B33B9C"/>
    <w:rsid w:val="00B35388"/>
    <w:rsid w:val="00B37C71"/>
    <w:rsid w:val="00B4138B"/>
    <w:rsid w:val="00B41C3B"/>
    <w:rsid w:val="00B4251E"/>
    <w:rsid w:val="00B43958"/>
    <w:rsid w:val="00B444E1"/>
    <w:rsid w:val="00B45D4A"/>
    <w:rsid w:val="00B46B06"/>
    <w:rsid w:val="00B47181"/>
    <w:rsid w:val="00B47716"/>
    <w:rsid w:val="00B517DC"/>
    <w:rsid w:val="00B5211E"/>
    <w:rsid w:val="00B54687"/>
    <w:rsid w:val="00B55F86"/>
    <w:rsid w:val="00B56609"/>
    <w:rsid w:val="00B62619"/>
    <w:rsid w:val="00B62C61"/>
    <w:rsid w:val="00B62E66"/>
    <w:rsid w:val="00B63F7E"/>
    <w:rsid w:val="00B64512"/>
    <w:rsid w:val="00B651F6"/>
    <w:rsid w:val="00B657F4"/>
    <w:rsid w:val="00B65915"/>
    <w:rsid w:val="00B659C8"/>
    <w:rsid w:val="00B66EAF"/>
    <w:rsid w:val="00B70132"/>
    <w:rsid w:val="00B71306"/>
    <w:rsid w:val="00B72559"/>
    <w:rsid w:val="00B72633"/>
    <w:rsid w:val="00B726C3"/>
    <w:rsid w:val="00B727EA"/>
    <w:rsid w:val="00B72D2A"/>
    <w:rsid w:val="00B74D5A"/>
    <w:rsid w:val="00B76C9D"/>
    <w:rsid w:val="00B809F3"/>
    <w:rsid w:val="00B80D63"/>
    <w:rsid w:val="00B8158A"/>
    <w:rsid w:val="00B83240"/>
    <w:rsid w:val="00B83671"/>
    <w:rsid w:val="00B83CE2"/>
    <w:rsid w:val="00B84802"/>
    <w:rsid w:val="00B85E73"/>
    <w:rsid w:val="00B8644E"/>
    <w:rsid w:val="00B864DD"/>
    <w:rsid w:val="00B869D4"/>
    <w:rsid w:val="00B9072F"/>
    <w:rsid w:val="00B90F6F"/>
    <w:rsid w:val="00B91162"/>
    <w:rsid w:val="00B9220E"/>
    <w:rsid w:val="00B92440"/>
    <w:rsid w:val="00B92AFC"/>
    <w:rsid w:val="00B94CCD"/>
    <w:rsid w:val="00B952BD"/>
    <w:rsid w:val="00B95909"/>
    <w:rsid w:val="00B95A23"/>
    <w:rsid w:val="00B95CE2"/>
    <w:rsid w:val="00B961BE"/>
    <w:rsid w:val="00B96DE2"/>
    <w:rsid w:val="00B9723B"/>
    <w:rsid w:val="00B97540"/>
    <w:rsid w:val="00BA031B"/>
    <w:rsid w:val="00BA0989"/>
    <w:rsid w:val="00BA3DBD"/>
    <w:rsid w:val="00BA4436"/>
    <w:rsid w:val="00BA4F2C"/>
    <w:rsid w:val="00BA56B6"/>
    <w:rsid w:val="00BA652C"/>
    <w:rsid w:val="00BB1A4A"/>
    <w:rsid w:val="00BB1E09"/>
    <w:rsid w:val="00BB2091"/>
    <w:rsid w:val="00BB2A35"/>
    <w:rsid w:val="00BB2F58"/>
    <w:rsid w:val="00BB76A5"/>
    <w:rsid w:val="00BB7904"/>
    <w:rsid w:val="00BB7DE1"/>
    <w:rsid w:val="00BC011E"/>
    <w:rsid w:val="00BC36BF"/>
    <w:rsid w:val="00BC531C"/>
    <w:rsid w:val="00BC6C2B"/>
    <w:rsid w:val="00BC6CBB"/>
    <w:rsid w:val="00BC7E2D"/>
    <w:rsid w:val="00BD1BC1"/>
    <w:rsid w:val="00BD274F"/>
    <w:rsid w:val="00BD4747"/>
    <w:rsid w:val="00BD6275"/>
    <w:rsid w:val="00BD67EF"/>
    <w:rsid w:val="00BD7278"/>
    <w:rsid w:val="00BE13F3"/>
    <w:rsid w:val="00BE2A69"/>
    <w:rsid w:val="00BE3A10"/>
    <w:rsid w:val="00BE3D4D"/>
    <w:rsid w:val="00BF00F3"/>
    <w:rsid w:val="00BF1AE7"/>
    <w:rsid w:val="00BF21BE"/>
    <w:rsid w:val="00BF2D44"/>
    <w:rsid w:val="00BF47B4"/>
    <w:rsid w:val="00BF48A4"/>
    <w:rsid w:val="00BF53DF"/>
    <w:rsid w:val="00BF54A4"/>
    <w:rsid w:val="00BF5CC4"/>
    <w:rsid w:val="00BF75E2"/>
    <w:rsid w:val="00BF786F"/>
    <w:rsid w:val="00C002F3"/>
    <w:rsid w:val="00C00A10"/>
    <w:rsid w:val="00C00B98"/>
    <w:rsid w:val="00C01B5F"/>
    <w:rsid w:val="00C01E73"/>
    <w:rsid w:val="00C03A17"/>
    <w:rsid w:val="00C05001"/>
    <w:rsid w:val="00C0581D"/>
    <w:rsid w:val="00C060DF"/>
    <w:rsid w:val="00C063C7"/>
    <w:rsid w:val="00C070CB"/>
    <w:rsid w:val="00C0739E"/>
    <w:rsid w:val="00C073B3"/>
    <w:rsid w:val="00C07896"/>
    <w:rsid w:val="00C07FEB"/>
    <w:rsid w:val="00C1111C"/>
    <w:rsid w:val="00C1189F"/>
    <w:rsid w:val="00C12429"/>
    <w:rsid w:val="00C12BB2"/>
    <w:rsid w:val="00C12D40"/>
    <w:rsid w:val="00C13561"/>
    <w:rsid w:val="00C1518A"/>
    <w:rsid w:val="00C1687B"/>
    <w:rsid w:val="00C17EDE"/>
    <w:rsid w:val="00C208D3"/>
    <w:rsid w:val="00C20906"/>
    <w:rsid w:val="00C20977"/>
    <w:rsid w:val="00C22583"/>
    <w:rsid w:val="00C234C9"/>
    <w:rsid w:val="00C24354"/>
    <w:rsid w:val="00C244F4"/>
    <w:rsid w:val="00C24CF4"/>
    <w:rsid w:val="00C250F7"/>
    <w:rsid w:val="00C260EC"/>
    <w:rsid w:val="00C262F1"/>
    <w:rsid w:val="00C2635C"/>
    <w:rsid w:val="00C27DDC"/>
    <w:rsid w:val="00C3032E"/>
    <w:rsid w:val="00C31E32"/>
    <w:rsid w:val="00C32A13"/>
    <w:rsid w:val="00C336C7"/>
    <w:rsid w:val="00C3374B"/>
    <w:rsid w:val="00C342C2"/>
    <w:rsid w:val="00C3532F"/>
    <w:rsid w:val="00C355B0"/>
    <w:rsid w:val="00C36682"/>
    <w:rsid w:val="00C37C7C"/>
    <w:rsid w:val="00C40416"/>
    <w:rsid w:val="00C41625"/>
    <w:rsid w:val="00C427E3"/>
    <w:rsid w:val="00C4388D"/>
    <w:rsid w:val="00C4410B"/>
    <w:rsid w:val="00C44413"/>
    <w:rsid w:val="00C44C65"/>
    <w:rsid w:val="00C450BD"/>
    <w:rsid w:val="00C46B8D"/>
    <w:rsid w:val="00C47181"/>
    <w:rsid w:val="00C503B0"/>
    <w:rsid w:val="00C5112F"/>
    <w:rsid w:val="00C55870"/>
    <w:rsid w:val="00C569B5"/>
    <w:rsid w:val="00C603AF"/>
    <w:rsid w:val="00C62801"/>
    <w:rsid w:val="00C63C45"/>
    <w:rsid w:val="00C64298"/>
    <w:rsid w:val="00C654D0"/>
    <w:rsid w:val="00C657AF"/>
    <w:rsid w:val="00C65838"/>
    <w:rsid w:val="00C67D78"/>
    <w:rsid w:val="00C67F50"/>
    <w:rsid w:val="00C7216C"/>
    <w:rsid w:val="00C73030"/>
    <w:rsid w:val="00C75708"/>
    <w:rsid w:val="00C75DCF"/>
    <w:rsid w:val="00C76E18"/>
    <w:rsid w:val="00C7769D"/>
    <w:rsid w:val="00C77840"/>
    <w:rsid w:val="00C8391D"/>
    <w:rsid w:val="00C846AA"/>
    <w:rsid w:val="00C878F3"/>
    <w:rsid w:val="00C87A3F"/>
    <w:rsid w:val="00C91048"/>
    <w:rsid w:val="00C912CB"/>
    <w:rsid w:val="00C9197F"/>
    <w:rsid w:val="00C93C14"/>
    <w:rsid w:val="00C93CA6"/>
    <w:rsid w:val="00C97151"/>
    <w:rsid w:val="00CA158D"/>
    <w:rsid w:val="00CA331E"/>
    <w:rsid w:val="00CA35A4"/>
    <w:rsid w:val="00CA5898"/>
    <w:rsid w:val="00CA5D4D"/>
    <w:rsid w:val="00CB0E95"/>
    <w:rsid w:val="00CB1C25"/>
    <w:rsid w:val="00CB328B"/>
    <w:rsid w:val="00CB479D"/>
    <w:rsid w:val="00CB5086"/>
    <w:rsid w:val="00CB672B"/>
    <w:rsid w:val="00CB7B8C"/>
    <w:rsid w:val="00CC063B"/>
    <w:rsid w:val="00CC0C14"/>
    <w:rsid w:val="00CC1B41"/>
    <w:rsid w:val="00CC752B"/>
    <w:rsid w:val="00CC7C34"/>
    <w:rsid w:val="00CD0D19"/>
    <w:rsid w:val="00CD1FF9"/>
    <w:rsid w:val="00CD256A"/>
    <w:rsid w:val="00CD27DB"/>
    <w:rsid w:val="00CD5442"/>
    <w:rsid w:val="00CD6EBC"/>
    <w:rsid w:val="00CD7C79"/>
    <w:rsid w:val="00CE0598"/>
    <w:rsid w:val="00CE174E"/>
    <w:rsid w:val="00CE18C0"/>
    <w:rsid w:val="00CE248E"/>
    <w:rsid w:val="00CE3408"/>
    <w:rsid w:val="00CE3AAE"/>
    <w:rsid w:val="00CE3CFA"/>
    <w:rsid w:val="00CE4356"/>
    <w:rsid w:val="00CE4ACD"/>
    <w:rsid w:val="00CE5784"/>
    <w:rsid w:val="00CE5C4C"/>
    <w:rsid w:val="00CF122E"/>
    <w:rsid w:val="00CF154E"/>
    <w:rsid w:val="00CF1E57"/>
    <w:rsid w:val="00CF1ED4"/>
    <w:rsid w:val="00CF2911"/>
    <w:rsid w:val="00CF292C"/>
    <w:rsid w:val="00CF4C30"/>
    <w:rsid w:val="00CF51C8"/>
    <w:rsid w:val="00CF5F74"/>
    <w:rsid w:val="00D00142"/>
    <w:rsid w:val="00D0049E"/>
    <w:rsid w:val="00D0058F"/>
    <w:rsid w:val="00D02732"/>
    <w:rsid w:val="00D0298E"/>
    <w:rsid w:val="00D02C9E"/>
    <w:rsid w:val="00D03BC3"/>
    <w:rsid w:val="00D047E9"/>
    <w:rsid w:val="00D06816"/>
    <w:rsid w:val="00D068B3"/>
    <w:rsid w:val="00D13E5B"/>
    <w:rsid w:val="00D142CB"/>
    <w:rsid w:val="00D14C2E"/>
    <w:rsid w:val="00D14CAF"/>
    <w:rsid w:val="00D1506B"/>
    <w:rsid w:val="00D15760"/>
    <w:rsid w:val="00D1598D"/>
    <w:rsid w:val="00D17AB6"/>
    <w:rsid w:val="00D20CAB"/>
    <w:rsid w:val="00D21EFF"/>
    <w:rsid w:val="00D222C6"/>
    <w:rsid w:val="00D2464D"/>
    <w:rsid w:val="00D24C3D"/>
    <w:rsid w:val="00D24DE7"/>
    <w:rsid w:val="00D25D33"/>
    <w:rsid w:val="00D25F3E"/>
    <w:rsid w:val="00D271CB"/>
    <w:rsid w:val="00D276FA"/>
    <w:rsid w:val="00D30022"/>
    <w:rsid w:val="00D30926"/>
    <w:rsid w:val="00D31132"/>
    <w:rsid w:val="00D322D8"/>
    <w:rsid w:val="00D33377"/>
    <w:rsid w:val="00D3360E"/>
    <w:rsid w:val="00D3396E"/>
    <w:rsid w:val="00D33A4E"/>
    <w:rsid w:val="00D33F3D"/>
    <w:rsid w:val="00D34309"/>
    <w:rsid w:val="00D354F3"/>
    <w:rsid w:val="00D36B50"/>
    <w:rsid w:val="00D37FFB"/>
    <w:rsid w:val="00D40EEE"/>
    <w:rsid w:val="00D4278C"/>
    <w:rsid w:val="00D42C09"/>
    <w:rsid w:val="00D433D9"/>
    <w:rsid w:val="00D43AA7"/>
    <w:rsid w:val="00D44266"/>
    <w:rsid w:val="00D47E10"/>
    <w:rsid w:val="00D5175C"/>
    <w:rsid w:val="00D52205"/>
    <w:rsid w:val="00D540DF"/>
    <w:rsid w:val="00D553A1"/>
    <w:rsid w:val="00D55E2B"/>
    <w:rsid w:val="00D565FB"/>
    <w:rsid w:val="00D614A2"/>
    <w:rsid w:val="00D6270D"/>
    <w:rsid w:val="00D62AF0"/>
    <w:rsid w:val="00D62F95"/>
    <w:rsid w:val="00D639CB"/>
    <w:rsid w:val="00D64727"/>
    <w:rsid w:val="00D64A8D"/>
    <w:rsid w:val="00D6589C"/>
    <w:rsid w:val="00D710F2"/>
    <w:rsid w:val="00D7688D"/>
    <w:rsid w:val="00D76BFD"/>
    <w:rsid w:val="00D77BDF"/>
    <w:rsid w:val="00D77ED9"/>
    <w:rsid w:val="00D815FC"/>
    <w:rsid w:val="00D8177B"/>
    <w:rsid w:val="00D83306"/>
    <w:rsid w:val="00D84630"/>
    <w:rsid w:val="00D87054"/>
    <w:rsid w:val="00D870A5"/>
    <w:rsid w:val="00D9056B"/>
    <w:rsid w:val="00D90D04"/>
    <w:rsid w:val="00D910F2"/>
    <w:rsid w:val="00D91E3A"/>
    <w:rsid w:val="00D91E91"/>
    <w:rsid w:val="00D924DD"/>
    <w:rsid w:val="00D926A9"/>
    <w:rsid w:val="00D9275E"/>
    <w:rsid w:val="00D92BDA"/>
    <w:rsid w:val="00D92D32"/>
    <w:rsid w:val="00D92DDA"/>
    <w:rsid w:val="00D92F88"/>
    <w:rsid w:val="00D93738"/>
    <w:rsid w:val="00D95F8C"/>
    <w:rsid w:val="00DA058A"/>
    <w:rsid w:val="00DA09DF"/>
    <w:rsid w:val="00DA0E97"/>
    <w:rsid w:val="00DA14B5"/>
    <w:rsid w:val="00DA179A"/>
    <w:rsid w:val="00DA1933"/>
    <w:rsid w:val="00DA20EC"/>
    <w:rsid w:val="00DA213B"/>
    <w:rsid w:val="00DA3500"/>
    <w:rsid w:val="00DA4401"/>
    <w:rsid w:val="00DA4E8A"/>
    <w:rsid w:val="00DA5F55"/>
    <w:rsid w:val="00DA60C0"/>
    <w:rsid w:val="00DA6D29"/>
    <w:rsid w:val="00DA6E00"/>
    <w:rsid w:val="00DA7B50"/>
    <w:rsid w:val="00DB1E69"/>
    <w:rsid w:val="00DB23FF"/>
    <w:rsid w:val="00DB282C"/>
    <w:rsid w:val="00DB35F3"/>
    <w:rsid w:val="00DB43AF"/>
    <w:rsid w:val="00DB4A8A"/>
    <w:rsid w:val="00DB50BD"/>
    <w:rsid w:val="00DB55B7"/>
    <w:rsid w:val="00DB66B6"/>
    <w:rsid w:val="00DB7298"/>
    <w:rsid w:val="00DB76C3"/>
    <w:rsid w:val="00DC021F"/>
    <w:rsid w:val="00DC0776"/>
    <w:rsid w:val="00DC1283"/>
    <w:rsid w:val="00DC20E3"/>
    <w:rsid w:val="00DC26E1"/>
    <w:rsid w:val="00DC2D30"/>
    <w:rsid w:val="00DC394D"/>
    <w:rsid w:val="00DC439F"/>
    <w:rsid w:val="00DC50A2"/>
    <w:rsid w:val="00DD12C2"/>
    <w:rsid w:val="00DD1DF9"/>
    <w:rsid w:val="00DD71A0"/>
    <w:rsid w:val="00DE0858"/>
    <w:rsid w:val="00DE1EAE"/>
    <w:rsid w:val="00DE4106"/>
    <w:rsid w:val="00DE4632"/>
    <w:rsid w:val="00DE6F35"/>
    <w:rsid w:val="00DE7977"/>
    <w:rsid w:val="00DF0DC3"/>
    <w:rsid w:val="00DF17A0"/>
    <w:rsid w:val="00DF2A6B"/>
    <w:rsid w:val="00DF3945"/>
    <w:rsid w:val="00DF6380"/>
    <w:rsid w:val="00DF68B7"/>
    <w:rsid w:val="00DF72FC"/>
    <w:rsid w:val="00DF73EE"/>
    <w:rsid w:val="00E000D0"/>
    <w:rsid w:val="00E00DEE"/>
    <w:rsid w:val="00E011DB"/>
    <w:rsid w:val="00E01CAA"/>
    <w:rsid w:val="00E02444"/>
    <w:rsid w:val="00E044D5"/>
    <w:rsid w:val="00E04615"/>
    <w:rsid w:val="00E04B1A"/>
    <w:rsid w:val="00E04C92"/>
    <w:rsid w:val="00E04DF1"/>
    <w:rsid w:val="00E06F7F"/>
    <w:rsid w:val="00E07505"/>
    <w:rsid w:val="00E0764A"/>
    <w:rsid w:val="00E11B74"/>
    <w:rsid w:val="00E134FF"/>
    <w:rsid w:val="00E13708"/>
    <w:rsid w:val="00E13FD7"/>
    <w:rsid w:val="00E14056"/>
    <w:rsid w:val="00E14F36"/>
    <w:rsid w:val="00E15508"/>
    <w:rsid w:val="00E15888"/>
    <w:rsid w:val="00E15F0E"/>
    <w:rsid w:val="00E1743A"/>
    <w:rsid w:val="00E2163E"/>
    <w:rsid w:val="00E226DD"/>
    <w:rsid w:val="00E23093"/>
    <w:rsid w:val="00E2325F"/>
    <w:rsid w:val="00E23C8E"/>
    <w:rsid w:val="00E23F1A"/>
    <w:rsid w:val="00E24C49"/>
    <w:rsid w:val="00E26943"/>
    <w:rsid w:val="00E30C2D"/>
    <w:rsid w:val="00E34612"/>
    <w:rsid w:val="00E34695"/>
    <w:rsid w:val="00E36D0B"/>
    <w:rsid w:val="00E37E92"/>
    <w:rsid w:val="00E40080"/>
    <w:rsid w:val="00E4069D"/>
    <w:rsid w:val="00E454AB"/>
    <w:rsid w:val="00E463D1"/>
    <w:rsid w:val="00E46AAE"/>
    <w:rsid w:val="00E46E97"/>
    <w:rsid w:val="00E5230F"/>
    <w:rsid w:val="00E547C3"/>
    <w:rsid w:val="00E5529C"/>
    <w:rsid w:val="00E578FE"/>
    <w:rsid w:val="00E5798C"/>
    <w:rsid w:val="00E6098B"/>
    <w:rsid w:val="00E62A05"/>
    <w:rsid w:val="00E632E7"/>
    <w:rsid w:val="00E63342"/>
    <w:rsid w:val="00E63996"/>
    <w:rsid w:val="00E639DA"/>
    <w:rsid w:val="00E640D2"/>
    <w:rsid w:val="00E65EF4"/>
    <w:rsid w:val="00E6670C"/>
    <w:rsid w:val="00E67ADC"/>
    <w:rsid w:val="00E67DD9"/>
    <w:rsid w:val="00E70517"/>
    <w:rsid w:val="00E71254"/>
    <w:rsid w:val="00E74344"/>
    <w:rsid w:val="00E815D0"/>
    <w:rsid w:val="00E81713"/>
    <w:rsid w:val="00E8298D"/>
    <w:rsid w:val="00E8593E"/>
    <w:rsid w:val="00E859C6"/>
    <w:rsid w:val="00E86486"/>
    <w:rsid w:val="00E868FA"/>
    <w:rsid w:val="00E906BF"/>
    <w:rsid w:val="00E9102A"/>
    <w:rsid w:val="00E9251A"/>
    <w:rsid w:val="00E9371E"/>
    <w:rsid w:val="00E93778"/>
    <w:rsid w:val="00E93B3A"/>
    <w:rsid w:val="00E93C80"/>
    <w:rsid w:val="00E940A8"/>
    <w:rsid w:val="00E953CA"/>
    <w:rsid w:val="00E95422"/>
    <w:rsid w:val="00E960AE"/>
    <w:rsid w:val="00EA04BE"/>
    <w:rsid w:val="00EA30C4"/>
    <w:rsid w:val="00EA435F"/>
    <w:rsid w:val="00EA590F"/>
    <w:rsid w:val="00EA61E9"/>
    <w:rsid w:val="00EA6E26"/>
    <w:rsid w:val="00EA7C80"/>
    <w:rsid w:val="00EB1CF7"/>
    <w:rsid w:val="00EB2A7A"/>
    <w:rsid w:val="00EB3F05"/>
    <w:rsid w:val="00EB6A8E"/>
    <w:rsid w:val="00EB746D"/>
    <w:rsid w:val="00EC301E"/>
    <w:rsid w:val="00EC3210"/>
    <w:rsid w:val="00EC3A61"/>
    <w:rsid w:val="00EC4173"/>
    <w:rsid w:val="00EC53EC"/>
    <w:rsid w:val="00EC65A8"/>
    <w:rsid w:val="00EC6CF6"/>
    <w:rsid w:val="00ED1564"/>
    <w:rsid w:val="00ED1CE5"/>
    <w:rsid w:val="00ED1D83"/>
    <w:rsid w:val="00ED1FA0"/>
    <w:rsid w:val="00ED4F51"/>
    <w:rsid w:val="00ED51CE"/>
    <w:rsid w:val="00ED5621"/>
    <w:rsid w:val="00ED587B"/>
    <w:rsid w:val="00ED659A"/>
    <w:rsid w:val="00ED65B0"/>
    <w:rsid w:val="00ED6D79"/>
    <w:rsid w:val="00ED75BE"/>
    <w:rsid w:val="00EE110B"/>
    <w:rsid w:val="00EE14E2"/>
    <w:rsid w:val="00EE1C1C"/>
    <w:rsid w:val="00EE4B40"/>
    <w:rsid w:val="00EE53A3"/>
    <w:rsid w:val="00EE5CC0"/>
    <w:rsid w:val="00EE6476"/>
    <w:rsid w:val="00EE7178"/>
    <w:rsid w:val="00EE751E"/>
    <w:rsid w:val="00EF0E12"/>
    <w:rsid w:val="00EF1322"/>
    <w:rsid w:val="00EF1C5A"/>
    <w:rsid w:val="00EF3D39"/>
    <w:rsid w:val="00EF469F"/>
    <w:rsid w:val="00EF5757"/>
    <w:rsid w:val="00EF6E3D"/>
    <w:rsid w:val="00EF7E21"/>
    <w:rsid w:val="00F0108F"/>
    <w:rsid w:val="00F010DC"/>
    <w:rsid w:val="00F02328"/>
    <w:rsid w:val="00F025C7"/>
    <w:rsid w:val="00F027C6"/>
    <w:rsid w:val="00F02CD9"/>
    <w:rsid w:val="00F02F28"/>
    <w:rsid w:val="00F04FA2"/>
    <w:rsid w:val="00F06617"/>
    <w:rsid w:val="00F066FD"/>
    <w:rsid w:val="00F067D6"/>
    <w:rsid w:val="00F07D61"/>
    <w:rsid w:val="00F102F4"/>
    <w:rsid w:val="00F10A55"/>
    <w:rsid w:val="00F10BE8"/>
    <w:rsid w:val="00F128F3"/>
    <w:rsid w:val="00F1325B"/>
    <w:rsid w:val="00F139BF"/>
    <w:rsid w:val="00F13F55"/>
    <w:rsid w:val="00F1444D"/>
    <w:rsid w:val="00F156E7"/>
    <w:rsid w:val="00F1573A"/>
    <w:rsid w:val="00F15D89"/>
    <w:rsid w:val="00F16218"/>
    <w:rsid w:val="00F168DB"/>
    <w:rsid w:val="00F16AA9"/>
    <w:rsid w:val="00F16CB4"/>
    <w:rsid w:val="00F17EF8"/>
    <w:rsid w:val="00F2009E"/>
    <w:rsid w:val="00F21822"/>
    <w:rsid w:val="00F248C5"/>
    <w:rsid w:val="00F24B69"/>
    <w:rsid w:val="00F25D22"/>
    <w:rsid w:val="00F2750C"/>
    <w:rsid w:val="00F31CAC"/>
    <w:rsid w:val="00F34380"/>
    <w:rsid w:val="00F346EF"/>
    <w:rsid w:val="00F361B1"/>
    <w:rsid w:val="00F4003C"/>
    <w:rsid w:val="00F4058E"/>
    <w:rsid w:val="00F409EA"/>
    <w:rsid w:val="00F4149F"/>
    <w:rsid w:val="00F41779"/>
    <w:rsid w:val="00F426C8"/>
    <w:rsid w:val="00F43DBD"/>
    <w:rsid w:val="00F45479"/>
    <w:rsid w:val="00F45DB4"/>
    <w:rsid w:val="00F46AAE"/>
    <w:rsid w:val="00F50172"/>
    <w:rsid w:val="00F50907"/>
    <w:rsid w:val="00F51AEF"/>
    <w:rsid w:val="00F538F6"/>
    <w:rsid w:val="00F549CF"/>
    <w:rsid w:val="00F558D6"/>
    <w:rsid w:val="00F565E4"/>
    <w:rsid w:val="00F566D4"/>
    <w:rsid w:val="00F568A6"/>
    <w:rsid w:val="00F577EA"/>
    <w:rsid w:val="00F579CC"/>
    <w:rsid w:val="00F618F7"/>
    <w:rsid w:val="00F619F3"/>
    <w:rsid w:val="00F61AF8"/>
    <w:rsid w:val="00F62DE7"/>
    <w:rsid w:val="00F63314"/>
    <w:rsid w:val="00F64E75"/>
    <w:rsid w:val="00F6578D"/>
    <w:rsid w:val="00F66923"/>
    <w:rsid w:val="00F70575"/>
    <w:rsid w:val="00F7083B"/>
    <w:rsid w:val="00F70E3F"/>
    <w:rsid w:val="00F7179F"/>
    <w:rsid w:val="00F71BD4"/>
    <w:rsid w:val="00F72304"/>
    <w:rsid w:val="00F72E93"/>
    <w:rsid w:val="00F751DA"/>
    <w:rsid w:val="00F76679"/>
    <w:rsid w:val="00F77D4D"/>
    <w:rsid w:val="00F81C25"/>
    <w:rsid w:val="00F82843"/>
    <w:rsid w:val="00F82C5D"/>
    <w:rsid w:val="00F83599"/>
    <w:rsid w:val="00F837E3"/>
    <w:rsid w:val="00F83A67"/>
    <w:rsid w:val="00F84C7C"/>
    <w:rsid w:val="00F84D89"/>
    <w:rsid w:val="00F86249"/>
    <w:rsid w:val="00F912A6"/>
    <w:rsid w:val="00F91A45"/>
    <w:rsid w:val="00F91EF8"/>
    <w:rsid w:val="00F9209D"/>
    <w:rsid w:val="00F93253"/>
    <w:rsid w:val="00F9328E"/>
    <w:rsid w:val="00F93325"/>
    <w:rsid w:val="00F94185"/>
    <w:rsid w:val="00F970F4"/>
    <w:rsid w:val="00FA268F"/>
    <w:rsid w:val="00FA28F3"/>
    <w:rsid w:val="00FA3581"/>
    <w:rsid w:val="00FA4403"/>
    <w:rsid w:val="00FA494A"/>
    <w:rsid w:val="00FA584B"/>
    <w:rsid w:val="00FA5EA7"/>
    <w:rsid w:val="00FA6244"/>
    <w:rsid w:val="00FA7352"/>
    <w:rsid w:val="00FA799A"/>
    <w:rsid w:val="00FA7DDF"/>
    <w:rsid w:val="00FB033C"/>
    <w:rsid w:val="00FB06AD"/>
    <w:rsid w:val="00FB092C"/>
    <w:rsid w:val="00FB1730"/>
    <w:rsid w:val="00FB3BDF"/>
    <w:rsid w:val="00FB4AFC"/>
    <w:rsid w:val="00FB724C"/>
    <w:rsid w:val="00FB758B"/>
    <w:rsid w:val="00FC0195"/>
    <w:rsid w:val="00FC4444"/>
    <w:rsid w:val="00FC5AFB"/>
    <w:rsid w:val="00FC7F5B"/>
    <w:rsid w:val="00FD22BA"/>
    <w:rsid w:val="00FD27B6"/>
    <w:rsid w:val="00FD2F58"/>
    <w:rsid w:val="00FD3808"/>
    <w:rsid w:val="00FE104E"/>
    <w:rsid w:val="00FE18CA"/>
    <w:rsid w:val="00FE55AF"/>
    <w:rsid w:val="00FE5C53"/>
    <w:rsid w:val="00FE7666"/>
    <w:rsid w:val="00FF0D80"/>
    <w:rsid w:val="00FF0FDC"/>
    <w:rsid w:val="00FF2555"/>
    <w:rsid w:val="00FF2F35"/>
    <w:rsid w:val="00FF57DE"/>
    <w:rsid w:val="00FF7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3A8775"/>
  <w15:chartTrackingRefBased/>
  <w15:docId w15:val="{C28BD06E-7469-384B-B80E-D3EF3FC11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31D3F"/>
    <w:pPr>
      <w:tabs>
        <w:tab w:val="center" w:pos="4680"/>
        <w:tab w:val="right" w:pos="9360"/>
      </w:tabs>
    </w:pPr>
  </w:style>
  <w:style w:type="character" w:customStyle="1" w:styleId="FooterChar">
    <w:name w:val="Footer Char"/>
    <w:basedOn w:val="DefaultParagraphFont"/>
    <w:link w:val="Footer"/>
    <w:uiPriority w:val="99"/>
    <w:rsid w:val="00331D3F"/>
  </w:style>
  <w:style w:type="character" w:styleId="PageNumber">
    <w:name w:val="page number"/>
    <w:basedOn w:val="DefaultParagraphFont"/>
    <w:uiPriority w:val="99"/>
    <w:semiHidden/>
    <w:unhideWhenUsed/>
    <w:rsid w:val="00331D3F"/>
  </w:style>
  <w:style w:type="paragraph" w:styleId="FootnoteText">
    <w:name w:val="footnote text"/>
    <w:basedOn w:val="Normal"/>
    <w:link w:val="FootnoteTextChar"/>
    <w:uiPriority w:val="99"/>
    <w:semiHidden/>
    <w:unhideWhenUsed/>
    <w:rsid w:val="0058370A"/>
    <w:rPr>
      <w:sz w:val="20"/>
      <w:szCs w:val="20"/>
    </w:rPr>
  </w:style>
  <w:style w:type="character" w:customStyle="1" w:styleId="FootnoteTextChar">
    <w:name w:val="Footnote Text Char"/>
    <w:basedOn w:val="DefaultParagraphFont"/>
    <w:link w:val="FootnoteText"/>
    <w:uiPriority w:val="99"/>
    <w:semiHidden/>
    <w:rsid w:val="0058370A"/>
    <w:rPr>
      <w:sz w:val="20"/>
      <w:szCs w:val="20"/>
    </w:rPr>
  </w:style>
  <w:style w:type="character" w:styleId="FootnoteReference">
    <w:name w:val="footnote reference"/>
    <w:basedOn w:val="DefaultParagraphFont"/>
    <w:uiPriority w:val="99"/>
    <w:semiHidden/>
    <w:unhideWhenUsed/>
    <w:rsid w:val="0058370A"/>
    <w:rPr>
      <w:vertAlign w:val="superscript"/>
    </w:rPr>
  </w:style>
  <w:style w:type="character" w:styleId="EndnoteReference">
    <w:name w:val="endnote reference"/>
    <w:basedOn w:val="DefaultParagraphFont"/>
    <w:uiPriority w:val="99"/>
    <w:semiHidden/>
    <w:unhideWhenUsed/>
    <w:rsid w:val="008F037F"/>
    <w:rPr>
      <w:vertAlign w:val="superscript"/>
    </w:rPr>
  </w:style>
  <w:style w:type="paragraph" w:styleId="Bibliography">
    <w:name w:val="Bibliography"/>
    <w:basedOn w:val="Normal"/>
    <w:next w:val="Normal"/>
    <w:uiPriority w:val="37"/>
    <w:unhideWhenUsed/>
    <w:rsid w:val="000D212F"/>
    <w:pPr>
      <w:spacing w:after="24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363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1558</TotalTime>
  <Pages>19</Pages>
  <Words>4845</Words>
  <Characters>27619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Burn (26000979)</dc:creator>
  <cp:keywords/>
  <dc:description/>
  <cp:lastModifiedBy>Rebecca Burn (26000979)</cp:lastModifiedBy>
  <cp:revision>2393</cp:revision>
  <dcterms:created xsi:type="dcterms:W3CDTF">2019-12-12T18:57:00Z</dcterms:created>
  <dcterms:modified xsi:type="dcterms:W3CDTF">2020-01-08T18:51:00Z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zotero-version="5.0.80"&gt;&lt;session id="L9aSUqIS"/&gt;&lt;style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