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6478A68" wp14:paraId="2C078E63" wp14:textId="789E31E1">
      <w:pPr>
        <w:rPr>
          <w:color w:val="auto"/>
          <w:u w:val="single"/>
        </w:rPr>
      </w:pPr>
      <w:r w:rsidRPr="76478A68" w:rsidR="48D78746">
        <w:rPr>
          <w:color w:val="auto"/>
          <w:u w:val="single"/>
        </w:rPr>
        <w:t>Part 1</w:t>
      </w:r>
    </w:p>
    <w:p w:rsidR="5171D39F" w:rsidP="43CF8AE4" w:rsidRDefault="5171D39F" w14:paraId="7402E64C" w14:textId="043DAAD9">
      <w:pPr>
        <w:spacing w:line="480" w:lineRule="auto"/>
      </w:pPr>
      <w:r w:rsidRPr="7134C8FD" w:rsidR="5171D39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 confirm that I have not used any AI tools in the research or creation of this assignment. I confirm that I have not presented any AI generated materials as my own work. I confirm that I have copied of my drafts, notes, and other resources I have used, which I may be asked to provide in evidence</w:t>
      </w:r>
      <w:r w:rsidRPr="7134C8FD" w:rsidR="5171D39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7134C8FD" w:rsidR="5171D39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7134C8FD" w:rsidR="5171D39F">
        <w:rPr>
          <w:rFonts w:ascii="Aptos" w:hAnsi="Aptos" w:eastAsia="Aptos" w:cs="Aptos"/>
          <w:noProof w:val="0"/>
          <w:sz w:val="24"/>
          <w:szCs w:val="24"/>
          <w:lang w:val="en-GB"/>
        </w:rPr>
        <w:t xml:space="preserve"> </w:t>
      </w:r>
    </w:p>
    <w:p w:rsidR="59952E84" w:rsidP="76478A68" w:rsidRDefault="59952E84" w14:paraId="3D723ACC" w14:textId="3C558B5D">
      <w:pPr>
        <w:pStyle w:val="Normal"/>
        <w:spacing w:line="480" w:lineRule="auto"/>
        <w:rPr>
          <w:i w:val="0"/>
          <w:iCs w:val="0"/>
          <w:color w:val="auto"/>
          <w:u w:val="none"/>
        </w:rPr>
      </w:pPr>
      <w:r w:rsidRPr="76478A68" w:rsidR="3BA14EEF">
        <w:rPr>
          <w:rFonts w:ascii="Aptos" w:hAnsi="Aptos" w:eastAsia="" w:cs="" w:asciiTheme="minorAscii" w:hAnsiTheme="minorAscii" w:eastAsiaTheme="minorEastAsia" w:cstheme="minorBidi"/>
          <w:i w:val="0"/>
          <w:iCs w:val="0"/>
          <w:color w:val="auto"/>
          <w:sz w:val="24"/>
          <w:szCs w:val="24"/>
          <w:u w:val="none"/>
          <w:lang w:eastAsia="ja-JP" w:bidi="ar-SA"/>
        </w:rPr>
        <w:t xml:space="preserve">This review critically evaluates research on the </w:t>
      </w:r>
      <w:r w:rsidRPr="76478A68" w:rsidR="44EA1787">
        <w:rPr>
          <w:rFonts w:ascii="Aptos" w:hAnsi="Aptos" w:eastAsia="" w:cs="" w:asciiTheme="minorAscii" w:hAnsiTheme="minorAscii" w:eastAsiaTheme="minorEastAsia" w:cstheme="minorBidi"/>
          <w:i w:val="0"/>
          <w:iCs w:val="0"/>
          <w:color w:val="auto"/>
          <w:sz w:val="24"/>
          <w:szCs w:val="24"/>
          <w:u w:val="none"/>
          <w:lang w:eastAsia="ja-JP" w:bidi="ar-SA"/>
        </w:rPr>
        <w:t>role that</w:t>
      </w:r>
      <w:r w:rsidRPr="76478A68" w:rsidR="59952E84">
        <w:rPr>
          <w:rFonts w:ascii="Aptos" w:hAnsi="Aptos" w:eastAsia="" w:cs="" w:asciiTheme="minorAscii" w:hAnsiTheme="minorAscii" w:eastAsiaTheme="minorEastAsia" w:cstheme="minorBidi"/>
          <w:i w:val="0"/>
          <w:iCs w:val="0"/>
          <w:color w:val="auto"/>
          <w:sz w:val="24"/>
          <w:szCs w:val="24"/>
          <w:u w:val="none"/>
          <w:lang w:eastAsia="ja-JP" w:bidi="ar-SA"/>
        </w:rPr>
        <w:t xml:space="preserve"> </w:t>
      </w:r>
      <w:r w:rsidRPr="76478A68" w:rsidR="479A7DD1">
        <w:rPr>
          <w:rFonts w:ascii="Aptos" w:hAnsi="Aptos" w:eastAsia="" w:cs="" w:asciiTheme="minorAscii" w:hAnsiTheme="minorAscii" w:eastAsiaTheme="minorEastAsia" w:cstheme="minorBidi"/>
          <w:i w:val="0"/>
          <w:iCs w:val="0"/>
          <w:color w:val="auto"/>
          <w:sz w:val="24"/>
          <w:szCs w:val="24"/>
          <w:u w:val="none"/>
          <w:lang w:eastAsia="ja-JP" w:bidi="ar-SA"/>
        </w:rPr>
        <w:t>“family acceptance has as a protective factor for LGBT adolescents and young adults” and the f</w:t>
      </w:r>
      <w:r w:rsidRPr="76478A68" w:rsidR="0BE9C2EF">
        <w:rPr>
          <w:rFonts w:ascii="Aptos" w:hAnsi="Aptos" w:eastAsia="" w:cs="" w:asciiTheme="minorAscii" w:hAnsiTheme="minorAscii" w:eastAsiaTheme="minorEastAsia" w:cstheme="minorBidi"/>
          <w:i w:val="0"/>
          <w:iCs w:val="0"/>
          <w:color w:val="auto"/>
          <w:sz w:val="24"/>
          <w:szCs w:val="24"/>
          <w:u w:val="none"/>
          <w:lang w:eastAsia="ja-JP" w:bidi="ar-SA"/>
        </w:rPr>
        <w:t>a</w:t>
      </w:r>
      <w:r w:rsidRPr="76478A68" w:rsidR="479A7DD1">
        <w:rPr>
          <w:rFonts w:ascii="Aptos" w:hAnsi="Aptos" w:eastAsia="" w:cs="" w:asciiTheme="minorAscii" w:hAnsiTheme="minorAscii" w:eastAsiaTheme="minorEastAsia" w:cstheme="minorBidi"/>
          <w:i w:val="0"/>
          <w:iCs w:val="0"/>
          <w:color w:val="auto"/>
          <w:sz w:val="24"/>
          <w:szCs w:val="24"/>
          <w:u w:val="none"/>
          <w:lang w:eastAsia="ja-JP" w:bidi="ar-SA"/>
        </w:rPr>
        <w:t xml:space="preserve">ct that that this </w:t>
      </w:r>
      <w:r w:rsidRPr="76478A68" w:rsidR="6E242A6A">
        <w:rPr>
          <w:rFonts w:ascii="Aptos" w:hAnsi="Aptos" w:eastAsia="" w:cs="" w:asciiTheme="minorAscii" w:hAnsiTheme="minorAscii" w:eastAsiaTheme="minorEastAsia" w:cstheme="minorBidi"/>
          <w:i w:val="0"/>
          <w:iCs w:val="0"/>
          <w:color w:val="auto"/>
          <w:sz w:val="24"/>
          <w:szCs w:val="24"/>
          <w:u w:val="none"/>
          <w:lang w:eastAsia="ja-JP" w:bidi="ar-SA"/>
        </w:rPr>
        <w:t>aspect</w:t>
      </w:r>
      <w:r w:rsidRPr="76478A68" w:rsidR="28AE915E">
        <w:rPr>
          <w:rFonts w:ascii="Aptos" w:hAnsi="Aptos" w:eastAsia="" w:cs="" w:asciiTheme="minorAscii" w:hAnsiTheme="minorAscii" w:eastAsiaTheme="minorEastAsia" w:cstheme="minorBidi"/>
          <w:i w:val="0"/>
          <w:iCs w:val="0"/>
          <w:color w:val="auto"/>
          <w:sz w:val="24"/>
          <w:szCs w:val="24"/>
          <w:u w:val="none"/>
          <w:lang w:eastAsia="ja-JP" w:bidi="ar-SA"/>
        </w:rPr>
        <w:t xml:space="preserve"> has</w:t>
      </w:r>
      <w:r w:rsidRPr="76478A68" w:rsidR="6E242A6A">
        <w:rPr>
          <w:rFonts w:ascii="Aptos" w:hAnsi="Aptos" w:eastAsia="" w:cs="" w:asciiTheme="minorAscii" w:hAnsiTheme="minorAscii" w:eastAsiaTheme="minorEastAsia" w:cstheme="minorBidi"/>
          <w:i w:val="0"/>
          <w:iCs w:val="0"/>
          <w:color w:val="auto"/>
          <w:sz w:val="24"/>
          <w:szCs w:val="24"/>
          <w:u w:val="none"/>
          <w:lang w:eastAsia="ja-JP" w:bidi="ar-SA"/>
        </w:rPr>
        <w:t xml:space="preserve"> </w:t>
      </w:r>
      <w:r w:rsidRPr="76478A68" w:rsidR="03A9A0D2">
        <w:rPr>
          <w:rFonts w:ascii="Aptos" w:hAnsi="Aptos" w:eastAsia="" w:cs="" w:asciiTheme="minorAscii" w:hAnsiTheme="minorAscii" w:eastAsiaTheme="minorEastAsia" w:cstheme="minorBidi"/>
          <w:i w:val="0"/>
          <w:iCs w:val="0"/>
          <w:color w:val="auto"/>
          <w:sz w:val="24"/>
          <w:szCs w:val="24"/>
          <w:u w:val="none"/>
          <w:lang w:eastAsia="ja-JP" w:bidi="ar-SA"/>
        </w:rPr>
        <w:t xml:space="preserve">“not been established” (Ryan </w:t>
      </w:r>
      <w:r w:rsidRPr="76478A68" w:rsidR="03A9A0D2">
        <w:rPr>
          <w:rFonts w:ascii="Aptos" w:hAnsi="Aptos" w:eastAsia="" w:cs="" w:asciiTheme="minorAscii" w:hAnsiTheme="minorAscii" w:eastAsiaTheme="minorEastAsia" w:cstheme="minorBidi"/>
          <w:i w:val="0"/>
          <w:iCs w:val="0"/>
          <w:color w:val="auto"/>
          <w:sz w:val="24"/>
          <w:szCs w:val="24"/>
          <w:u w:val="none"/>
          <w:lang w:eastAsia="ja-JP" w:bidi="ar-SA"/>
        </w:rPr>
        <w:t xml:space="preserve">et al, </w:t>
      </w:r>
      <w:r w:rsidRPr="76478A68" w:rsidR="03A9A0D2">
        <w:rPr>
          <w:rFonts w:ascii="Aptos" w:hAnsi="Aptos" w:eastAsia="" w:cs="" w:asciiTheme="minorAscii" w:hAnsiTheme="minorAscii" w:eastAsiaTheme="minorEastAsia" w:cstheme="minorBidi"/>
          <w:i w:val="0"/>
          <w:iCs w:val="0"/>
          <w:color w:val="auto"/>
          <w:sz w:val="24"/>
          <w:szCs w:val="24"/>
          <w:u w:val="none"/>
          <w:lang w:eastAsia="ja-JP" w:bidi="ar-SA"/>
        </w:rPr>
        <w:t>2010</w:t>
      </w:r>
      <w:r w:rsidRPr="76478A68" w:rsidR="3D3E4655">
        <w:rPr>
          <w:rFonts w:ascii="Aptos" w:hAnsi="Aptos" w:eastAsia="" w:cs="" w:asciiTheme="minorAscii" w:hAnsiTheme="minorAscii" w:eastAsiaTheme="minorEastAsia" w:cstheme="minorBidi"/>
          <w:i w:val="0"/>
          <w:iCs w:val="0"/>
          <w:color w:val="auto"/>
          <w:sz w:val="24"/>
          <w:szCs w:val="24"/>
          <w:u w:val="none"/>
          <w:lang w:eastAsia="ja-JP" w:bidi="ar-SA"/>
        </w:rPr>
        <w:t>, p.1)</w:t>
      </w:r>
      <w:r w:rsidRPr="76478A68" w:rsidR="7873E81B">
        <w:rPr>
          <w:rFonts w:ascii="Aptos" w:hAnsi="Aptos" w:eastAsia="" w:cs="" w:asciiTheme="minorAscii" w:hAnsiTheme="minorAscii" w:eastAsiaTheme="minorEastAsia" w:cstheme="minorBidi"/>
          <w:i w:val="0"/>
          <w:iCs w:val="0"/>
          <w:color w:val="auto"/>
          <w:sz w:val="24"/>
          <w:szCs w:val="24"/>
          <w:u w:val="none"/>
          <w:lang w:eastAsia="ja-JP" w:bidi="ar-SA"/>
        </w:rPr>
        <w:t>.</w:t>
      </w:r>
      <w:r w:rsidRPr="76478A68" w:rsidR="3D3E4655">
        <w:rPr>
          <w:rFonts w:ascii="Aptos" w:hAnsi="Aptos" w:eastAsia="" w:cs="" w:asciiTheme="minorAscii" w:hAnsiTheme="minorAscii" w:eastAsiaTheme="minorEastAsia" w:cstheme="minorBidi"/>
          <w:i w:val="0"/>
          <w:iCs w:val="0"/>
          <w:color w:val="auto"/>
          <w:sz w:val="24"/>
          <w:szCs w:val="24"/>
          <w:u w:val="none"/>
          <w:lang w:eastAsia="ja-JP" w:bidi="ar-SA"/>
        </w:rPr>
        <w:t xml:space="preserve"> </w:t>
      </w:r>
      <w:r w:rsidRPr="76478A68" w:rsidR="7B1EC6FC">
        <w:rPr>
          <w:rFonts w:ascii="Aptos" w:hAnsi="Aptos" w:eastAsia="" w:cs="" w:asciiTheme="minorAscii" w:hAnsiTheme="minorAscii" w:eastAsiaTheme="minorEastAsia" w:cstheme="minorBidi"/>
          <w:i w:val="0"/>
          <w:iCs w:val="0"/>
          <w:color w:val="auto"/>
          <w:sz w:val="24"/>
          <w:szCs w:val="24"/>
          <w:u w:val="none"/>
          <w:lang w:eastAsia="ja-JP" w:bidi="ar-SA"/>
        </w:rPr>
        <w:t xml:space="preserve">The researchers have taken a quantitative approach </w:t>
      </w:r>
      <w:r w:rsidRPr="76478A68" w:rsidR="158C9490">
        <w:rPr>
          <w:rFonts w:ascii="Aptos" w:hAnsi="Aptos" w:eastAsia="" w:cs="" w:asciiTheme="minorAscii" w:hAnsiTheme="minorAscii" w:eastAsiaTheme="minorEastAsia" w:cstheme="minorBidi"/>
          <w:i w:val="0"/>
          <w:iCs w:val="0"/>
          <w:color w:val="auto"/>
          <w:sz w:val="24"/>
          <w:szCs w:val="24"/>
          <w:u w:val="none"/>
          <w:lang w:eastAsia="ja-JP" w:bidi="ar-SA"/>
        </w:rPr>
        <w:t>using</w:t>
      </w:r>
      <w:r w:rsidRPr="76478A68" w:rsidR="7B1EC6FC">
        <w:rPr>
          <w:rFonts w:ascii="Aptos" w:hAnsi="Aptos" w:eastAsia="" w:cs="" w:asciiTheme="minorAscii" w:hAnsiTheme="minorAscii" w:eastAsiaTheme="minorEastAsia" w:cstheme="minorBidi"/>
          <w:i w:val="0"/>
          <w:iCs w:val="0"/>
          <w:color w:val="auto"/>
          <w:sz w:val="24"/>
          <w:szCs w:val="24"/>
          <w:u w:val="none"/>
          <w:lang w:eastAsia="ja-JP" w:bidi="ar-SA"/>
        </w:rPr>
        <w:t xml:space="preserve"> </w:t>
      </w:r>
      <w:r w:rsidRPr="76478A68" w:rsidR="09B203A9">
        <w:rPr>
          <w:rFonts w:ascii="Aptos" w:hAnsi="Aptos" w:eastAsia="" w:cs="" w:asciiTheme="minorAscii" w:hAnsiTheme="minorAscii" w:eastAsiaTheme="minorEastAsia" w:cstheme="minorBidi"/>
          <w:i w:val="0"/>
          <w:iCs w:val="0"/>
          <w:color w:val="auto"/>
          <w:sz w:val="24"/>
          <w:szCs w:val="24"/>
          <w:u w:val="none"/>
          <w:lang w:eastAsia="ja-JP" w:bidi="ar-SA"/>
        </w:rPr>
        <w:t xml:space="preserve">findings </w:t>
      </w:r>
      <w:r w:rsidRPr="76478A68" w:rsidR="7B1EC6FC">
        <w:rPr>
          <w:rFonts w:ascii="Aptos" w:hAnsi="Aptos" w:eastAsia="" w:cs="" w:asciiTheme="minorAscii" w:hAnsiTheme="minorAscii" w:eastAsiaTheme="minorEastAsia" w:cstheme="minorBidi"/>
          <w:i w:val="0"/>
          <w:iCs w:val="0"/>
          <w:color w:val="auto"/>
          <w:sz w:val="24"/>
          <w:szCs w:val="24"/>
          <w:u w:val="none"/>
          <w:lang w:eastAsia="ja-JP" w:bidi="ar-SA"/>
        </w:rPr>
        <w:t xml:space="preserve">from </w:t>
      </w:r>
      <w:r w:rsidRPr="76478A68" w:rsidR="7B1EC6FC">
        <w:rPr>
          <w:rFonts w:ascii="Aptos" w:hAnsi="Aptos" w:eastAsia="" w:cs="" w:asciiTheme="minorAscii" w:hAnsiTheme="minorAscii" w:eastAsiaTheme="minorEastAsia" w:cstheme="minorBidi"/>
          <w:i w:val="0"/>
          <w:iCs w:val="0"/>
          <w:color w:val="auto"/>
          <w:sz w:val="24"/>
          <w:szCs w:val="24"/>
          <w:u w:val="none"/>
          <w:lang w:eastAsia="ja-JP" w:bidi="ar-SA"/>
        </w:rPr>
        <w:t>previous</w:t>
      </w:r>
      <w:r w:rsidRPr="76478A68" w:rsidR="7B1EC6FC">
        <w:rPr>
          <w:rFonts w:ascii="Aptos" w:hAnsi="Aptos" w:eastAsia="" w:cs="" w:asciiTheme="minorAscii" w:hAnsiTheme="minorAscii" w:eastAsiaTheme="minorEastAsia" w:cstheme="minorBidi"/>
          <w:i w:val="0"/>
          <w:iCs w:val="0"/>
          <w:color w:val="auto"/>
          <w:sz w:val="24"/>
          <w:szCs w:val="24"/>
          <w:u w:val="none"/>
          <w:lang w:eastAsia="ja-JP" w:bidi="ar-SA"/>
        </w:rPr>
        <w:t xml:space="preserve"> qua</w:t>
      </w:r>
      <w:r w:rsidRPr="76478A68" w:rsidR="6BEA073C">
        <w:rPr>
          <w:rFonts w:ascii="Aptos" w:hAnsi="Aptos" w:eastAsia="" w:cs="" w:asciiTheme="minorAscii" w:hAnsiTheme="minorAscii" w:eastAsiaTheme="minorEastAsia" w:cstheme="minorBidi"/>
          <w:i w:val="0"/>
          <w:iCs w:val="0"/>
          <w:color w:val="auto"/>
          <w:sz w:val="24"/>
          <w:szCs w:val="24"/>
          <w:u w:val="none"/>
          <w:lang w:eastAsia="ja-JP" w:bidi="ar-SA"/>
        </w:rPr>
        <w:t>litative</w:t>
      </w:r>
      <w:r w:rsidRPr="76478A68" w:rsidR="7B1EC6FC">
        <w:rPr>
          <w:rFonts w:ascii="Aptos" w:hAnsi="Aptos" w:eastAsia="" w:cs="" w:asciiTheme="minorAscii" w:hAnsiTheme="minorAscii" w:eastAsiaTheme="minorEastAsia" w:cstheme="minorBidi"/>
          <w:i w:val="0"/>
          <w:iCs w:val="0"/>
          <w:color w:val="auto"/>
          <w:sz w:val="24"/>
          <w:szCs w:val="24"/>
          <w:u w:val="none"/>
          <w:lang w:eastAsia="ja-JP" w:bidi="ar-SA"/>
        </w:rPr>
        <w:t xml:space="preserve"> research</w:t>
      </w:r>
      <w:r w:rsidRPr="76478A68" w:rsidR="567E6594">
        <w:rPr>
          <w:rFonts w:ascii="Aptos" w:hAnsi="Aptos" w:eastAsia="" w:cs="" w:asciiTheme="minorAscii" w:hAnsiTheme="minorAscii" w:eastAsiaTheme="minorEastAsia" w:cstheme="minorBidi"/>
          <w:i w:val="0"/>
          <w:iCs w:val="0"/>
          <w:color w:val="auto"/>
          <w:sz w:val="24"/>
          <w:szCs w:val="24"/>
          <w:u w:val="none"/>
          <w:lang w:eastAsia="ja-JP" w:bidi="ar-SA"/>
        </w:rPr>
        <w:t xml:space="preserve">, this is a pragmatic approach </w:t>
      </w:r>
      <w:r w:rsidRPr="76478A68" w:rsidR="33B05044">
        <w:rPr>
          <w:rFonts w:ascii="Aptos" w:hAnsi="Aptos" w:eastAsia="Aptos" w:cs="Aptos"/>
          <w:noProof w:val="0"/>
          <w:sz w:val="24"/>
          <w:szCs w:val="24"/>
          <w:lang w:val="en-GB"/>
        </w:rPr>
        <w:t>(Kelly and Cordeiro, 2020)</w:t>
      </w:r>
      <w:r w:rsidRPr="76478A68" w:rsidR="7B1EC6FC">
        <w:rPr>
          <w:rFonts w:ascii="Aptos" w:hAnsi="Aptos" w:eastAsia="" w:cs="" w:asciiTheme="minorAscii" w:hAnsiTheme="minorAscii" w:eastAsiaTheme="minorEastAsia" w:cstheme="minorBidi"/>
          <w:i w:val="0"/>
          <w:iCs w:val="0"/>
          <w:color w:val="auto"/>
          <w:sz w:val="24"/>
          <w:szCs w:val="24"/>
          <w:u w:val="none"/>
          <w:lang w:eastAsia="ja-JP" w:bidi="ar-SA"/>
        </w:rPr>
        <w:t>.</w:t>
      </w:r>
      <w:r w:rsidRPr="76478A68" w:rsidR="7B1EC6FC">
        <w:rPr>
          <w:rFonts w:ascii="Aptos" w:hAnsi="Aptos" w:eastAsia="" w:cs="" w:asciiTheme="minorAscii" w:hAnsiTheme="minorAscii" w:eastAsiaTheme="minorEastAsia" w:cstheme="minorBidi"/>
          <w:i w:val="0"/>
          <w:iCs w:val="0"/>
          <w:color w:val="auto"/>
          <w:sz w:val="24"/>
          <w:szCs w:val="24"/>
          <w:u w:val="none"/>
          <w:lang w:eastAsia="ja-JP" w:bidi="ar-SA"/>
        </w:rPr>
        <w:t xml:space="preserve"> The journal article points out that this </w:t>
      </w:r>
      <w:r w:rsidRPr="76478A68" w:rsidR="7B1EC6FC">
        <w:rPr>
          <w:rFonts w:ascii="Aptos" w:hAnsi="Aptos" w:eastAsia="" w:cs="" w:asciiTheme="minorAscii" w:hAnsiTheme="minorAscii" w:eastAsiaTheme="minorEastAsia" w:cstheme="minorBidi"/>
          <w:i w:val="0"/>
          <w:iCs w:val="0"/>
          <w:color w:val="auto"/>
          <w:sz w:val="24"/>
          <w:szCs w:val="24"/>
          <w:u w:val="none"/>
          <w:lang w:eastAsia="ja-JP" w:bidi="ar-SA"/>
        </w:rPr>
        <w:t>previous</w:t>
      </w:r>
      <w:r w:rsidRPr="76478A68" w:rsidR="7B1EC6FC">
        <w:rPr>
          <w:rFonts w:ascii="Aptos" w:hAnsi="Aptos" w:eastAsia="" w:cs="" w:asciiTheme="minorAscii" w:hAnsiTheme="minorAscii" w:eastAsiaTheme="minorEastAsia" w:cstheme="minorBidi"/>
          <w:i w:val="0"/>
          <w:iCs w:val="0"/>
          <w:color w:val="auto"/>
          <w:sz w:val="24"/>
          <w:szCs w:val="24"/>
          <w:u w:val="none"/>
          <w:lang w:eastAsia="ja-JP" w:bidi="ar-SA"/>
        </w:rPr>
        <w:t xml:space="preserve"> research </w:t>
      </w:r>
      <w:r w:rsidRPr="76478A68" w:rsidR="137F744E">
        <w:rPr>
          <w:rFonts w:ascii="Aptos" w:hAnsi="Aptos" w:eastAsia="" w:cs="" w:asciiTheme="minorAscii" w:hAnsiTheme="minorAscii" w:eastAsiaTheme="minorEastAsia" w:cstheme="minorBidi"/>
          <w:i w:val="0"/>
          <w:iCs w:val="0"/>
          <w:color w:val="auto"/>
          <w:sz w:val="24"/>
          <w:szCs w:val="24"/>
          <w:u w:val="none"/>
          <w:lang w:eastAsia="ja-JP" w:bidi="ar-SA"/>
        </w:rPr>
        <w:t xml:space="preserve">did not include transgender young </w:t>
      </w:r>
      <w:r w:rsidRPr="76478A68" w:rsidR="720AB2AF">
        <w:rPr>
          <w:rFonts w:ascii="Aptos" w:hAnsi="Aptos" w:eastAsia="" w:cs="" w:asciiTheme="minorAscii" w:hAnsiTheme="minorAscii" w:eastAsiaTheme="minorEastAsia" w:cstheme="minorBidi"/>
          <w:i w:val="0"/>
          <w:iCs w:val="0"/>
          <w:color w:val="auto"/>
          <w:sz w:val="24"/>
          <w:szCs w:val="24"/>
          <w:u w:val="none"/>
          <w:lang w:eastAsia="ja-JP" w:bidi="ar-SA"/>
        </w:rPr>
        <w:t>people and</w:t>
      </w:r>
      <w:r w:rsidRPr="76478A68" w:rsidR="137F744E">
        <w:rPr>
          <w:rFonts w:ascii="Aptos" w:hAnsi="Aptos" w:eastAsia="" w:cs="" w:asciiTheme="minorAscii" w:hAnsiTheme="minorAscii" w:eastAsiaTheme="minorEastAsia" w:cstheme="minorBidi"/>
          <w:i w:val="0"/>
          <w:iCs w:val="0"/>
          <w:color w:val="auto"/>
          <w:sz w:val="24"/>
          <w:szCs w:val="24"/>
          <w:u w:val="none"/>
          <w:lang w:eastAsia="ja-JP" w:bidi="ar-SA"/>
        </w:rPr>
        <w:t xml:space="preserve"> </w:t>
      </w:r>
      <w:r w:rsidRPr="76478A68" w:rsidR="0534D6F6">
        <w:rPr>
          <w:rFonts w:ascii="Aptos" w:hAnsi="Aptos" w:eastAsia="" w:cs="" w:asciiTheme="minorAscii" w:hAnsiTheme="minorAscii" w:eastAsiaTheme="minorEastAsia" w:cstheme="minorBidi"/>
          <w:i w:val="0"/>
          <w:iCs w:val="0"/>
          <w:color w:val="auto"/>
          <w:sz w:val="24"/>
          <w:szCs w:val="24"/>
          <w:u w:val="none"/>
          <w:lang w:eastAsia="ja-JP" w:bidi="ar-SA"/>
        </w:rPr>
        <w:t>focused on</w:t>
      </w:r>
      <w:r w:rsidRPr="76478A68" w:rsidR="624E6E3A">
        <w:rPr>
          <w:rFonts w:ascii="Aptos" w:hAnsi="Aptos" w:eastAsia="" w:cs="" w:asciiTheme="minorAscii" w:hAnsiTheme="minorAscii" w:eastAsiaTheme="minorEastAsia" w:cstheme="minorBidi"/>
          <w:i w:val="0"/>
          <w:iCs w:val="0"/>
          <w:color w:val="auto"/>
          <w:sz w:val="24"/>
          <w:szCs w:val="24"/>
          <w:u w:val="none"/>
          <w:lang w:eastAsia="ja-JP" w:bidi="ar-SA"/>
        </w:rPr>
        <w:t xml:space="preserve"> the negativity between parents and LGB young people, and not on the benefits that an </w:t>
      </w:r>
      <w:r w:rsidRPr="76478A68" w:rsidR="57310A46">
        <w:rPr>
          <w:rFonts w:ascii="Aptos" w:hAnsi="Aptos" w:eastAsia="" w:cs="" w:asciiTheme="minorAscii" w:hAnsiTheme="minorAscii" w:eastAsiaTheme="minorEastAsia" w:cstheme="minorBidi"/>
          <w:i w:val="0"/>
          <w:iCs w:val="0"/>
          <w:color w:val="auto"/>
          <w:sz w:val="24"/>
          <w:szCs w:val="24"/>
          <w:u w:val="none"/>
          <w:lang w:eastAsia="ja-JP" w:bidi="ar-SA"/>
        </w:rPr>
        <w:t>accepting</w:t>
      </w:r>
      <w:r w:rsidRPr="76478A68" w:rsidR="624E6E3A">
        <w:rPr>
          <w:rFonts w:ascii="Aptos" w:hAnsi="Aptos" w:eastAsia="" w:cs="" w:asciiTheme="minorAscii" w:hAnsiTheme="minorAscii" w:eastAsiaTheme="minorEastAsia" w:cstheme="minorBidi"/>
          <w:i w:val="0"/>
          <w:iCs w:val="0"/>
          <w:color w:val="auto"/>
          <w:sz w:val="24"/>
          <w:szCs w:val="24"/>
          <w:u w:val="none"/>
          <w:lang w:eastAsia="ja-JP" w:bidi="ar-SA"/>
        </w:rPr>
        <w:t xml:space="preserve"> family can have on the development of </w:t>
      </w:r>
      <w:r w:rsidRPr="76478A68" w:rsidR="41AFDAF9">
        <w:rPr>
          <w:rFonts w:ascii="Aptos" w:hAnsi="Aptos" w:eastAsia="" w:cs="" w:asciiTheme="minorAscii" w:hAnsiTheme="minorAscii" w:eastAsiaTheme="minorEastAsia" w:cstheme="minorBidi"/>
          <w:i w:val="0"/>
          <w:iCs w:val="0"/>
          <w:color w:val="auto"/>
          <w:sz w:val="24"/>
          <w:szCs w:val="24"/>
          <w:u w:val="none"/>
          <w:lang w:eastAsia="ja-JP" w:bidi="ar-SA"/>
        </w:rPr>
        <w:t xml:space="preserve">LGBT young people. </w:t>
      </w:r>
      <w:r w:rsidRPr="76478A68" w:rsidR="69840FE2">
        <w:rPr>
          <w:rFonts w:ascii="Aptos" w:hAnsi="Aptos" w:eastAsia="" w:cs="" w:asciiTheme="minorAscii" w:hAnsiTheme="minorAscii" w:eastAsiaTheme="minorEastAsia" w:cstheme="minorBidi"/>
          <w:i w:val="0"/>
          <w:iCs w:val="0"/>
          <w:color w:val="auto"/>
          <w:sz w:val="24"/>
          <w:szCs w:val="24"/>
          <w:u w:val="none"/>
          <w:lang w:eastAsia="ja-JP" w:bidi="ar-SA"/>
        </w:rPr>
        <w:t>Therefore</w:t>
      </w:r>
      <w:r w:rsidRPr="76478A68" w:rsidR="543833AA">
        <w:rPr>
          <w:rFonts w:ascii="Aptos" w:hAnsi="Aptos" w:eastAsia="" w:cs="" w:asciiTheme="minorAscii" w:hAnsiTheme="minorAscii" w:eastAsiaTheme="minorEastAsia" w:cstheme="minorBidi"/>
          <w:i w:val="0"/>
          <w:iCs w:val="0"/>
          <w:color w:val="auto"/>
          <w:sz w:val="24"/>
          <w:szCs w:val="24"/>
          <w:u w:val="none"/>
          <w:lang w:eastAsia="ja-JP" w:bidi="ar-SA"/>
        </w:rPr>
        <w:t>, this research included transgender young people and foc</w:t>
      </w:r>
      <w:r w:rsidRPr="76478A68" w:rsidR="543833AA">
        <w:rPr>
          <w:rFonts w:ascii="Aptos" w:hAnsi="Aptos" w:eastAsia="" w:cs="" w:asciiTheme="minorAscii" w:hAnsiTheme="minorAscii" w:eastAsiaTheme="minorEastAsia" w:cstheme="minorBidi"/>
          <w:i w:val="0"/>
          <w:iCs w:val="0"/>
          <w:color w:val="auto"/>
          <w:sz w:val="24"/>
          <w:szCs w:val="24"/>
          <w:u w:val="none"/>
          <w:lang w:eastAsia="ja-JP" w:bidi="ar-SA"/>
        </w:rPr>
        <w:t>use</w:t>
      </w:r>
      <w:r w:rsidRPr="76478A68" w:rsidR="36DDDBE7">
        <w:rPr>
          <w:rFonts w:ascii="Aptos" w:hAnsi="Aptos" w:eastAsia="" w:cs="" w:asciiTheme="minorAscii" w:hAnsiTheme="minorAscii" w:eastAsiaTheme="minorEastAsia" w:cstheme="minorBidi"/>
          <w:i w:val="0"/>
          <w:iCs w:val="0"/>
          <w:color w:val="auto"/>
          <w:sz w:val="24"/>
          <w:szCs w:val="24"/>
          <w:u w:val="none"/>
          <w:lang w:eastAsia="ja-JP" w:bidi="ar-SA"/>
        </w:rPr>
        <w:t>d</w:t>
      </w:r>
      <w:r w:rsidRPr="76478A68" w:rsidR="543833AA">
        <w:rPr>
          <w:rFonts w:ascii="Aptos" w:hAnsi="Aptos" w:eastAsia="" w:cs="" w:asciiTheme="minorAscii" w:hAnsiTheme="minorAscii" w:eastAsiaTheme="minorEastAsia" w:cstheme="minorBidi"/>
          <w:i w:val="0"/>
          <w:iCs w:val="0"/>
          <w:color w:val="auto"/>
          <w:sz w:val="24"/>
          <w:szCs w:val="24"/>
          <w:u w:val="none"/>
          <w:lang w:eastAsia="ja-JP" w:bidi="ar-SA"/>
        </w:rPr>
        <w:t xml:space="preserve"> on the positive impact that family support can have on health, </w:t>
      </w:r>
      <w:r w:rsidRPr="76478A68" w:rsidR="543833AA">
        <w:rPr>
          <w:rFonts w:ascii="Aptos" w:hAnsi="Aptos" w:eastAsia="" w:cs="" w:asciiTheme="minorAscii" w:hAnsiTheme="minorAscii" w:eastAsiaTheme="minorEastAsia" w:cstheme="minorBidi"/>
          <w:i w:val="0"/>
          <w:iCs w:val="0"/>
          <w:color w:val="auto"/>
          <w:sz w:val="24"/>
          <w:szCs w:val="24"/>
          <w:u w:val="none"/>
          <w:lang w:eastAsia="ja-JP" w:bidi="ar-SA"/>
        </w:rPr>
        <w:t>wellbeing</w:t>
      </w:r>
      <w:r w:rsidRPr="76478A68" w:rsidR="543833AA">
        <w:rPr>
          <w:rFonts w:ascii="Aptos" w:hAnsi="Aptos" w:eastAsia="" w:cs="" w:asciiTheme="minorAscii" w:hAnsiTheme="minorAscii" w:eastAsiaTheme="minorEastAsia" w:cstheme="minorBidi"/>
          <w:i w:val="0"/>
          <w:iCs w:val="0"/>
          <w:color w:val="auto"/>
          <w:sz w:val="24"/>
          <w:szCs w:val="24"/>
          <w:u w:val="none"/>
          <w:lang w:eastAsia="ja-JP" w:bidi="ar-SA"/>
        </w:rPr>
        <w:t xml:space="preserve"> and </w:t>
      </w:r>
      <w:r w:rsidRPr="76478A68" w:rsidR="7F770C43">
        <w:rPr>
          <w:rFonts w:ascii="Aptos" w:hAnsi="Aptos" w:eastAsia="" w:cs="" w:asciiTheme="minorAscii" w:hAnsiTheme="minorAscii" w:eastAsiaTheme="minorEastAsia" w:cstheme="minorBidi"/>
          <w:i w:val="0"/>
          <w:iCs w:val="0"/>
          <w:color w:val="auto"/>
          <w:sz w:val="24"/>
          <w:szCs w:val="24"/>
          <w:u w:val="none"/>
          <w:lang w:eastAsia="ja-JP" w:bidi="ar-SA"/>
        </w:rPr>
        <w:t>drug use.</w:t>
      </w:r>
    </w:p>
    <w:p w:rsidR="183C6DFD" w:rsidP="43CF8AE4" w:rsidRDefault="183C6DFD" w14:paraId="299F933D" w14:textId="0D717131">
      <w:pPr>
        <w:spacing w:line="480" w:lineRule="auto"/>
        <w:rPr>
          <w:rFonts w:ascii="Aptos" w:hAnsi="Aptos" w:eastAsia="Aptos" w:cs="Aptos"/>
          <w:sz w:val="24"/>
          <w:szCs w:val="24"/>
        </w:rPr>
      </w:pPr>
      <w:r w:rsidRPr="7134C8FD" w:rsidR="183C6DFD">
        <w:rPr>
          <w:i w:val="0"/>
          <w:iCs w:val="0"/>
          <w:color w:val="auto"/>
          <w:u w:val="none"/>
        </w:rPr>
        <w:t>The</w:t>
      </w:r>
      <w:r w:rsidRPr="7134C8FD" w:rsidR="183C6DFD">
        <w:rPr>
          <w:i w:val="0"/>
          <w:iCs w:val="0"/>
          <w:color w:val="auto"/>
          <w:u w:val="none"/>
        </w:rPr>
        <w:t xml:space="preserve"> researchers used lengthy interviews which were then audio-taped and transcribed. </w:t>
      </w:r>
      <w:r w:rsidRPr="7134C8FD" w:rsidR="6E9D786C">
        <w:rPr>
          <w:i w:val="0"/>
          <w:iCs w:val="0"/>
          <w:color w:val="auto"/>
          <w:u w:val="none"/>
        </w:rPr>
        <w:t>The i</w:t>
      </w:r>
      <w:r w:rsidRPr="7134C8FD" w:rsidR="6187C2E2">
        <w:rPr>
          <w:i w:val="0"/>
          <w:iCs w:val="0"/>
          <w:color w:val="auto"/>
          <w:u w:val="none"/>
        </w:rPr>
        <w:t xml:space="preserve">nterviews </w:t>
      </w:r>
      <w:r w:rsidRPr="7134C8FD" w:rsidR="68473E4B">
        <w:rPr>
          <w:i w:val="0"/>
          <w:iCs w:val="0"/>
          <w:color w:val="auto"/>
          <w:u w:val="none"/>
        </w:rPr>
        <w:t>cover</w:t>
      </w:r>
      <w:r w:rsidRPr="7134C8FD" w:rsidR="5E28C4E6">
        <w:rPr>
          <w:i w:val="0"/>
          <w:iCs w:val="0"/>
          <w:color w:val="auto"/>
          <w:u w:val="none"/>
        </w:rPr>
        <w:t>ed</w:t>
      </w:r>
      <w:r w:rsidRPr="7134C8FD" w:rsidR="68473E4B">
        <w:rPr>
          <w:i w:val="0"/>
          <w:iCs w:val="0"/>
          <w:color w:val="auto"/>
          <w:u w:val="none"/>
        </w:rPr>
        <w:t xml:space="preserve"> </w:t>
      </w:r>
      <w:r w:rsidRPr="7134C8FD" w:rsidR="7E699339">
        <w:rPr>
          <w:i w:val="0"/>
          <w:iCs w:val="0"/>
          <w:color w:val="auto"/>
          <w:u w:val="none"/>
        </w:rPr>
        <w:t>“</w:t>
      </w:r>
      <w:r w:rsidRPr="7134C8FD" w:rsidR="68473E4B">
        <w:rPr>
          <w:i w:val="0"/>
          <w:iCs w:val="0"/>
          <w:color w:val="auto"/>
          <w:u w:val="none"/>
        </w:rPr>
        <w:t xml:space="preserve">a wide range of practices” (Seidman, 1988, quoted by </w:t>
      </w:r>
      <w:r w:rsidRPr="7134C8FD" w:rsidR="30370B57">
        <w:rPr>
          <w:i w:val="0"/>
          <w:iCs w:val="0"/>
          <w:color w:val="auto"/>
          <w:u w:val="none"/>
        </w:rPr>
        <w:t>Hofisi, Hofisi</w:t>
      </w:r>
      <w:r w:rsidRPr="7134C8FD" w:rsidR="53DEC586">
        <w:rPr>
          <w:i w:val="0"/>
          <w:iCs w:val="0"/>
          <w:color w:val="auto"/>
          <w:u w:val="none"/>
        </w:rPr>
        <w:t xml:space="preserve"> and</w:t>
      </w:r>
      <w:r w:rsidRPr="7134C8FD" w:rsidR="30370B57">
        <w:rPr>
          <w:i w:val="0"/>
          <w:iCs w:val="0"/>
          <w:color w:val="auto"/>
          <w:u w:val="none"/>
        </w:rPr>
        <w:t xml:space="preserve"> Mago, 2014)</w:t>
      </w:r>
      <w:r w:rsidRPr="7134C8FD" w:rsidR="220FB67A">
        <w:rPr>
          <w:i w:val="0"/>
          <w:iCs w:val="0"/>
          <w:color w:val="auto"/>
          <w:u w:val="none"/>
        </w:rPr>
        <w:t>; however, a</w:t>
      </w:r>
      <w:r w:rsidRPr="7134C8FD" w:rsidR="24517EE5">
        <w:rPr>
          <w:i w:val="0"/>
          <w:iCs w:val="0"/>
          <w:color w:val="auto"/>
          <w:u w:val="none"/>
        </w:rPr>
        <w:t>n interviewer must be skilled at interviews, otherwise they themselves can become a weakness and subject the interviews to their own bias</w:t>
      </w:r>
      <w:r w:rsidRPr="7134C8FD" w:rsidR="2E6C22B1">
        <w:rPr>
          <w:i w:val="0"/>
          <w:iCs w:val="0"/>
          <w:color w:val="auto"/>
          <w:u w:val="none"/>
        </w:rPr>
        <w:t xml:space="preserve"> </w:t>
      </w:r>
      <w:r w:rsidRPr="7134C8FD" w:rsidR="2E6C22B1">
        <w:rPr>
          <w:rFonts w:ascii="Aptos" w:hAnsi="Aptos" w:eastAsia="Aptos" w:cs="Aptos"/>
          <w:sz w:val="24"/>
          <w:szCs w:val="24"/>
        </w:rPr>
        <w:t>(Hofisi, Hofisi and Mago, 2014)</w:t>
      </w:r>
      <w:r w:rsidRPr="7134C8FD" w:rsidR="3D568AE2">
        <w:rPr>
          <w:rFonts w:ascii="Aptos" w:hAnsi="Aptos" w:eastAsia="Aptos" w:cs="Aptos"/>
          <w:sz w:val="24"/>
          <w:szCs w:val="24"/>
        </w:rPr>
        <w:t xml:space="preserve">. Denscombe (2022) agrees and adds that </w:t>
      </w:r>
      <w:r w:rsidRPr="7134C8FD" w:rsidR="00C8B69F">
        <w:rPr>
          <w:rFonts w:ascii="Aptos" w:hAnsi="Aptos" w:eastAsia="Aptos" w:cs="Aptos"/>
          <w:sz w:val="24"/>
          <w:szCs w:val="24"/>
        </w:rPr>
        <w:t>a</w:t>
      </w:r>
      <w:r w:rsidRPr="7134C8FD" w:rsidR="2EC4822D">
        <w:rPr>
          <w:rFonts w:ascii="Aptos" w:hAnsi="Aptos" w:eastAsia="Aptos" w:cs="Aptos"/>
          <w:sz w:val="24"/>
          <w:szCs w:val="24"/>
        </w:rPr>
        <w:t>n</w:t>
      </w:r>
      <w:r w:rsidRPr="7134C8FD" w:rsidR="00C8B69F">
        <w:rPr>
          <w:rFonts w:ascii="Aptos" w:hAnsi="Aptos" w:eastAsia="Aptos" w:cs="Aptos"/>
          <w:sz w:val="24"/>
          <w:szCs w:val="24"/>
        </w:rPr>
        <w:t xml:space="preserve"> audio </w:t>
      </w:r>
      <w:r w:rsidRPr="7134C8FD" w:rsidR="09E4A82E">
        <w:rPr>
          <w:rFonts w:ascii="Aptos" w:hAnsi="Aptos" w:eastAsia="Aptos" w:cs="Aptos"/>
          <w:sz w:val="24"/>
          <w:szCs w:val="24"/>
        </w:rPr>
        <w:t>o</w:t>
      </w:r>
      <w:r w:rsidRPr="7134C8FD" w:rsidR="00C8B69F">
        <w:rPr>
          <w:rFonts w:ascii="Aptos" w:hAnsi="Aptos" w:eastAsia="Aptos" w:cs="Aptos"/>
          <w:sz w:val="24"/>
          <w:szCs w:val="24"/>
        </w:rPr>
        <w:t>r video record</w:t>
      </w:r>
      <w:r w:rsidRPr="7134C8FD" w:rsidR="0509CC38">
        <w:rPr>
          <w:rFonts w:ascii="Aptos" w:hAnsi="Aptos" w:eastAsia="Aptos" w:cs="Aptos"/>
          <w:sz w:val="24"/>
          <w:szCs w:val="24"/>
        </w:rPr>
        <w:t>ing</w:t>
      </w:r>
      <w:r w:rsidRPr="7134C8FD" w:rsidR="7A99ADD3">
        <w:rPr>
          <w:rFonts w:ascii="Aptos" w:hAnsi="Aptos" w:eastAsia="Aptos" w:cs="Aptos"/>
          <w:sz w:val="24"/>
          <w:szCs w:val="24"/>
        </w:rPr>
        <w:t xml:space="preserve"> </w:t>
      </w:r>
      <w:r w:rsidRPr="7134C8FD" w:rsidR="00C8B69F">
        <w:rPr>
          <w:rFonts w:ascii="Aptos" w:hAnsi="Aptos" w:eastAsia="Aptos" w:cs="Aptos"/>
          <w:sz w:val="24"/>
          <w:szCs w:val="24"/>
        </w:rPr>
        <w:t>can discourage a participant f</w:t>
      </w:r>
      <w:r w:rsidRPr="7134C8FD" w:rsidR="684CF952">
        <w:rPr>
          <w:rFonts w:ascii="Aptos" w:hAnsi="Aptos" w:eastAsia="Aptos" w:cs="Aptos"/>
          <w:sz w:val="24"/>
          <w:szCs w:val="24"/>
        </w:rPr>
        <w:t>ro</w:t>
      </w:r>
      <w:r w:rsidRPr="7134C8FD" w:rsidR="00C8B69F">
        <w:rPr>
          <w:rFonts w:ascii="Aptos" w:hAnsi="Aptos" w:eastAsia="Aptos" w:cs="Aptos"/>
          <w:sz w:val="24"/>
          <w:szCs w:val="24"/>
        </w:rPr>
        <w:t xml:space="preserve">m being open, they also </w:t>
      </w:r>
      <w:r w:rsidRPr="7134C8FD" w:rsidR="00C8B69F">
        <w:rPr>
          <w:rFonts w:ascii="Aptos" w:hAnsi="Aptos" w:eastAsia="Aptos" w:cs="Aptos"/>
          <w:sz w:val="24"/>
          <w:szCs w:val="24"/>
        </w:rPr>
        <w:t>state</w:t>
      </w:r>
      <w:r w:rsidRPr="7134C8FD" w:rsidR="00C8B69F">
        <w:rPr>
          <w:rFonts w:ascii="Aptos" w:hAnsi="Aptos" w:eastAsia="Aptos" w:cs="Aptos"/>
          <w:sz w:val="24"/>
          <w:szCs w:val="24"/>
        </w:rPr>
        <w:t xml:space="preserve"> that there is no way to know </w:t>
      </w:r>
      <w:r w:rsidRPr="7134C8FD" w:rsidR="38F4F6CF">
        <w:rPr>
          <w:rFonts w:ascii="Aptos" w:hAnsi="Aptos" w:eastAsia="Aptos" w:cs="Aptos"/>
          <w:sz w:val="24"/>
          <w:szCs w:val="24"/>
        </w:rPr>
        <w:t xml:space="preserve">whether what the interviewees are </w:t>
      </w:r>
      <w:r w:rsidRPr="7134C8FD" w:rsidR="38F4F6CF">
        <w:rPr>
          <w:rFonts w:ascii="Aptos" w:hAnsi="Aptos" w:eastAsia="Aptos" w:cs="Aptos"/>
          <w:sz w:val="24"/>
          <w:szCs w:val="24"/>
        </w:rPr>
        <w:t>stating</w:t>
      </w:r>
      <w:r w:rsidRPr="7134C8FD" w:rsidR="38F4F6CF">
        <w:rPr>
          <w:rFonts w:ascii="Aptos" w:hAnsi="Aptos" w:eastAsia="Aptos" w:cs="Aptos"/>
          <w:sz w:val="24"/>
          <w:szCs w:val="24"/>
        </w:rPr>
        <w:t xml:space="preserve"> is the truth.</w:t>
      </w:r>
      <w:r w:rsidRPr="7134C8FD" w:rsidR="3D568AE2">
        <w:rPr>
          <w:rFonts w:ascii="Aptos" w:hAnsi="Aptos" w:eastAsia="Aptos" w:cs="Aptos"/>
          <w:sz w:val="24"/>
          <w:szCs w:val="24"/>
        </w:rPr>
        <w:t xml:space="preserve"> </w:t>
      </w:r>
      <w:r w:rsidRPr="7134C8FD" w:rsidR="2E6C22B1">
        <w:rPr>
          <w:rFonts w:ascii="Aptos" w:hAnsi="Aptos" w:eastAsia="Aptos" w:cs="Aptos"/>
          <w:sz w:val="24"/>
          <w:szCs w:val="24"/>
        </w:rPr>
        <w:t xml:space="preserve">The journal article </w:t>
      </w:r>
      <w:r w:rsidRPr="7134C8FD" w:rsidR="00737F6F">
        <w:rPr>
          <w:rFonts w:ascii="Aptos" w:hAnsi="Aptos" w:eastAsia="Aptos" w:cs="Aptos"/>
          <w:sz w:val="24"/>
          <w:szCs w:val="24"/>
        </w:rPr>
        <w:t xml:space="preserve">does not mention </w:t>
      </w:r>
      <w:r w:rsidRPr="7134C8FD" w:rsidR="2E6C22B1">
        <w:rPr>
          <w:rFonts w:ascii="Aptos" w:hAnsi="Aptos" w:eastAsia="Aptos" w:cs="Aptos"/>
          <w:sz w:val="24"/>
          <w:szCs w:val="24"/>
        </w:rPr>
        <w:t>which interviewing technique was used</w:t>
      </w:r>
      <w:r w:rsidRPr="7134C8FD" w:rsidR="275B9CD1">
        <w:rPr>
          <w:rFonts w:ascii="Aptos" w:hAnsi="Aptos" w:eastAsia="Aptos" w:cs="Aptos"/>
          <w:sz w:val="24"/>
          <w:szCs w:val="24"/>
        </w:rPr>
        <w:t>.</w:t>
      </w:r>
    </w:p>
    <w:p w:rsidR="275B9CD1" w:rsidP="43CF8AE4" w:rsidRDefault="275B9CD1" w14:paraId="11204C4E" w14:textId="637B32AC">
      <w:pPr>
        <w:spacing w:line="480" w:lineRule="auto"/>
        <w:rPr>
          <w:rFonts w:ascii="Aptos" w:hAnsi="Aptos" w:eastAsia="Aptos" w:cs="Aptos"/>
          <w:sz w:val="24"/>
          <w:szCs w:val="24"/>
        </w:rPr>
      </w:pPr>
      <w:r w:rsidRPr="43CF8AE4" w:rsidR="275B9CD1">
        <w:rPr>
          <w:rFonts w:ascii="Aptos" w:hAnsi="Aptos" w:eastAsia="Aptos" w:cs="Aptos"/>
          <w:sz w:val="24"/>
          <w:szCs w:val="24"/>
        </w:rPr>
        <w:t xml:space="preserve">From these interviews, the researchers created a list of fifty-five positive family </w:t>
      </w:r>
      <w:r w:rsidRPr="43CF8AE4" w:rsidR="507F3F7A">
        <w:rPr>
          <w:rFonts w:ascii="Aptos" w:hAnsi="Aptos" w:eastAsia="Aptos" w:cs="Aptos"/>
          <w:sz w:val="24"/>
          <w:szCs w:val="24"/>
        </w:rPr>
        <w:t xml:space="preserve">experiences, they then used these experiences to create </w:t>
      </w:r>
      <w:r w:rsidRPr="43CF8AE4" w:rsidR="507F3F7A">
        <w:rPr>
          <w:rFonts w:ascii="Aptos" w:hAnsi="Aptos" w:eastAsia="Aptos" w:cs="Aptos"/>
          <w:sz w:val="24"/>
          <w:szCs w:val="24"/>
        </w:rPr>
        <w:t>close-ended items</w:t>
      </w:r>
      <w:r w:rsidRPr="43CF8AE4" w:rsidR="4DD53223">
        <w:rPr>
          <w:rFonts w:ascii="Aptos" w:hAnsi="Aptos" w:eastAsia="Aptos" w:cs="Aptos"/>
          <w:sz w:val="24"/>
          <w:szCs w:val="24"/>
        </w:rPr>
        <w:t>, also known as close</w:t>
      </w:r>
      <w:r w:rsidRPr="43CF8AE4" w:rsidR="61B03FC9">
        <w:rPr>
          <w:rFonts w:ascii="Aptos" w:hAnsi="Aptos" w:eastAsia="Aptos" w:cs="Aptos"/>
          <w:sz w:val="24"/>
          <w:szCs w:val="24"/>
        </w:rPr>
        <w:t>-</w:t>
      </w:r>
      <w:r w:rsidRPr="43CF8AE4" w:rsidR="4DD53223">
        <w:rPr>
          <w:rFonts w:ascii="Aptos" w:hAnsi="Aptos" w:eastAsia="Aptos" w:cs="Aptos"/>
          <w:sz w:val="24"/>
          <w:szCs w:val="24"/>
        </w:rPr>
        <w:t xml:space="preserve">ended questions. According to </w:t>
      </w:r>
      <w:r w:rsidRPr="43CF8AE4" w:rsidR="3FC69950">
        <w:rPr>
          <w:rFonts w:ascii="Aptos" w:hAnsi="Aptos" w:eastAsia="Aptos" w:cs="Aptos"/>
          <w:sz w:val="24"/>
          <w:szCs w:val="24"/>
        </w:rPr>
        <w:t>D</w:t>
      </w:r>
      <w:r w:rsidRPr="43CF8AE4" w:rsidR="4DD53223">
        <w:rPr>
          <w:rFonts w:ascii="Aptos" w:hAnsi="Aptos" w:eastAsia="Aptos" w:cs="Aptos"/>
          <w:sz w:val="24"/>
          <w:szCs w:val="24"/>
        </w:rPr>
        <w:t xml:space="preserve">enscombe </w:t>
      </w:r>
      <w:r w:rsidRPr="43CF8AE4" w:rsidR="07EBB104">
        <w:rPr>
          <w:rFonts w:ascii="Aptos" w:hAnsi="Aptos" w:eastAsia="Aptos" w:cs="Aptos"/>
          <w:sz w:val="24"/>
          <w:szCs w:val="24"/>
        </w:rPr>
        <w:t>(2022)</w:t>
      </w:r>
      <w:r w:rsidRPr="43CF8AE4" w:rsidR="7001524C">
        <w:rPr>
          <w:rFonts w:ascii="Aptos" w:hAnsi="Aptos" w:eastAsia="Aptos" w:cs="Aptos"/>
          <w:sz w:val="24"/>
          <w:szCs w:val="24"/>
        </w:rPr>
        <w:t>, close</w:t>
      </w:r>
      <w:r w:rsidRPr="43CF8AE4" w:rsidR="486BBF7A">
        <w:rPr>
          <w:rFonts w:ascii="Aptos" w:hAnsi="Aptos" w:eastAsia="Aptos" w:cs="Aptos"/>
          <w:sz w:val="24"/>
          <w:szCs w:val="24"/>
        </w:rPr>
        <w:t>-</w:t>
      </w:r>
      <w:r w:rsidRPr="43CF8AE4" w:rsidR="7001524C">
        <w:rPr>
          <w:rFonts w:ascii="Aptos" w:hAnsi="Aptos" w:eastAsia="Aptos" w:cs="Aptos"/>
          <w:sz w:val="24"/>
          <w:szCs w:val="24"/>
        </w:rPr>
        <w:t xml:space="preserve">ended questions </w:t>
      </w:r>
      <w:r w:rsidRPr="43CF8AE4" w:rsidR="4B27B6B1">
        <w:rPr>
          <w:rFonts w:ascii="Aptos" w:hAnsi="Aptos" w:eastAsia="Aptos" w:cs="Aptos"/>
          <w:sz w:val="24"/>
          <w:szCs w:val="24"/>
        </w:rPr>
        <w:t>provide</w:t>
      </w:r>
      <w:r w:rsidRPr="43CF8AE4" w:rsidR="4B27B6B1">
        <w:rPr>
          <w:rFonts w:ascii="Aptos" w:hAnsi="Aptos" w:eastAsia="Aptos" w:cs="Aptos"/>
          <w:sz w:val="24"/>
          <w:szCs w:val="24"/>
        </w:rPr>
        <w:t xml:space="preserve"> </w:t>
      </w:r>
      <w:r w:rsidRPr="43CF8AE4" w:rsidR="4FB8F733">
        <w:rPr>
          <w:rFonts w:ascii="Aptos" w:hAnsi="Aptos" w:eastAsia="Aptos" w:cs="Aptos"/>
          <w:sz w:val="24"/>
          <w:szCs w:val="24"/>
        </w:rPr>
        <w:t>more quantifiable answers, which for this research, is useful as they are using a quant</w:t>
      </w:r>
      <w:r w:rsidRPr="43CF8AE4" w:rsidR="3C585DD2">
        <w:rPr>
          <w:rFonts w:ascii="Aptos" w:hAnsi="Aptos" w:eastAsia="Aptos" w:cs="Aptos"/>
          <w:sz w:val="24"/>
          <w:szCs w:val="24"/>
        </w:rPr>
        <w:t>itative</w:t>
      </w:r>
      <w:r w:rsidRPr="43CF8AE4" w:rsidR="4FB8F733">
        <w:rPr>
          <w:rFonts w:ascii="Aptos" w:hAnsi="Aptos" w:eastAsia="Aptos" w:cs="Aptos"/>
          <w:sz w:val="24"/>
          <w:szCs w:val="24"/>
        </w:rPr>
        <w:t xml:space="preserve"> </w:t>
      </w:r>
      <w:r w:rsidRPr="43CF8AE4" w:rsidR="1A6FF727">
        <w:rPr>
          <w:rFonts w:ascii="Aptos" w:hAnsi="Aptos" w:eastAsia="Aptos" w:cs="Aptos"/>
          <w:sz w:val="24"/>
          <w:szCs w:val="24"/>
        </w:rPr>
        <w:t xml:space="preserve">measure to evaluate the interview. However, the </w:t>
      </w:r>
      <w:r w:rsidRPr="43CF8AE4" w:rsidR="7E8EBA89">
        <w:rPr>
          <w:rFonts w:ascii="Aptos" w:hAnsi="Aptos" w:eastAsia="Aptos" w:cs="Aptos"/>
          <w:sz w:val="24"/>
          <w:szCs w:val="24"/>
        </w:rPr>
        <w:t>answers</w:t>
      </w:r>
      <w:r w:rsidRPr="43CF8AE4" w:rsidR="1A6FF727">
        <w:rPr>
          <w:rFonts w:ascii="Aptos" w:hAnsi="Aptos" w:eastAsia="Aptos" w:cs="Aptos"/>
          <w:sz w:val="24"/>
          <w:szCs w:val="24"/>
        </w:rPr>
        <w:t xml:space="preserve"> to close</w:t>
      </w:r>
      <w:r w:rsidRPr="43CF8AE4" w:rsidR="4C103C2B">
        <w:rPr>
          <w:rFonts w:ascii="Aptos" w:hAnsi="Aptos" w:eastAsia="Aptos" w:cs="Aptos"/>
          <w:sz w:val="24"/>
          <w:szCs w:val="24"/>
        </w:rPr>
        <w:t>-</w:t>
      </w:r>
      <w:r w:rsidRPr="43CF8AE4" w:rsidR="1A6FF727">
        <w:rPr>
          <w:rFonts w:ascii="Aptos" w:hAnsi="Aptos" w:eastAsia="Aptos" w:cs="Aptos"/>
          <w:sz w:val="24"/>
          <w:szCs w:val="24"/>
        </w:rPr>
        <w:t xml:space="preserve">ended questions </w:t>
      </w:r>
      <w:r w:rsidRPr="43CF8AE4" w:rsidR="459E7627">
        <w:rPr>
          <w:rFonts w:ascii="Aptos" w:hAnsi="Aptos" w:eastAsia="Aptos" w:cs="Aptos"/>
          <w:sz w:val="24"/>
          <w:szCs w:val="24"/>
        </w:rPr>
        <w:t>may</w:t>
      </w:r>
      <w:r w:rsidRPr="43CF8AE4" w:rsidR="1A6FF727">
        <w:rPr>
          <w:rFonts w:ascii="Aptos" w:hAnsi="Aptos" w:eastAsia="Aptos" w:cs="Aptos"/>
          <w:sz w:val="24"/>
          <w:szCs w:val="24"/>
        </w:rPr>
        <w:t xml:space="preserve"> not fully reflect the true feelings of the respondent</w:t>
      </w:r>
      <w:r w:rsidRPr="43CF8AE4" w:rsidR="787C9C4D">
        <w:rPr>
          <w:rFonts w:ascii="Aptos" w:hAnsi="Aptos" w:eastAsia="Aptos" w:cs="Aptos"/>
          <w:sz w:val="24"/>
          <w:szCs w:val="24"/>
        </w:rPr>
        <w:t xml:space="preserve">, which might cause </w:t>
      </w:r>
      <w:r w:rsidRPr="43CF8AE4" w:rsidR="5C6A2073">
        <w:rPr>
          <w:rFonts w:ascii="Aptos" w:hAnsi="Aptos" w:eastAsia="Aptos" w:cs="Aptos"/>
          <w:sz w:val="24"/>
          <w:szCs w:val="24"/>
        </w:rPr>
        <w:t>frustration,</w:t>
      </w:r>
      <w:r w:rsidRPr="43CF8AE4" w:rsidR="787C9C4D">
        <w:rPr>
          <w:rFonts w:ascii="Aptos" w:hAnsi="Aptos" w:eastAsia="Aptos" w:cs="Aptos"/>
          <w:sz w:val="24"/>
          <w:szCs w:val="24"/>
        </w:rPr>
        <w:t xml:space="preserve"> </w:t>
      </w:r>
      <w:r w:rsidRPr="43CF8AE4" w:rsidR="7217CB31">
        <w:rPr>
          <w:rFonts w:ascii="Aptos" w:hAnsi="Aptos" w:eastAsia="Aptos" w:cs="Aptos"/>
          <w:sz w:val="24"/>
          <w:szCs w:val="24"/>
        </w:rPr>
        <w:t xml:space="preserve">as </w:t>
      </w:r>
      <w:r w:rsidRPr="43CF8AE4" w:rsidR="787C9C4D">
        <w:rPr>
          <w:rFonts w:ascii="Aptos" w:hAnsi="Aptos" w:eastAsia="Aptos" w:cs="Aptos"/>
          <w:sz w:val="24"/>
          <w:szCs w:val="24"/>
        </w:rPr>
        <w:t xml:space="preserve">their views cannot be </w:t>
      </w:r>
      <w:r w:rsidRPr="43CF8AE4" w:rsidR="460533EA">
        <w:rPr>
          <w:rFonts w:ascii="Aptos" w:hAnsi="Aptos" w:eastAsia="Aptos" w:cs="Aptos"/>
          <w:sz w:val="24"/>
          <w:szCs w:val="24"/>
        </w:rPr>
        <w:t>fully</w:t>
      </w:r>
      <w:r w:rsidRPr="43CF8AE4" w:rsidR="787C9C4D">
        <w:rPr>
          <w:rFonts w:ascii="Aptos" w:hAnsi="Aptos" w:eastAsia="Aptos" w:cs="Aptos"/>
          <w:sz w:val="24"/>
          <w:szCs w:val="24"/>
        </w:rPr>
        <w:t xml:space="preserve"> expressed</w:t>
      </w:r>
      <w:r w:rsidRPr="43CF8AE4" w:rsidR="562A8143">
        <w:rPr>
          <w:rFonts w:ascii="Aptos" w:hAnsi="Aptos" w:eastAsia="Aptos" w:cs="Aptos"/>
          <w:sz w:val="24"/>
          <w:szCs w:val="24"/>
        </w:rPr>
        <w:t>. The researchers used close-ended questions</w:t>
      </w:r>
      <w:r w:rsidRPr="43CF8AE4" w:rsidR="507F3F7A">
        <w:rPr>
          <w:rFonts w:ascii="Aptos" w:hAnsi="Aptos" w:eastAsia="Aptos" w:cs="Aptos"/>
          <w:color w:val="auto"/>
          <w:sz w:val="24"/>
          <w:szCs w:val="24"/>
        </w:rPr>
        <w:t xml:space="preserve"> </w:t>
      </w:r>
      <w:r w:rsidRPr="43CF8AE4" w:rsidR="507F3F7A">
        <w:rPr>
          <w:rFonts w:ascii="Aptos" w:hAnsi="Aptos" w:eastAsia="Aptos" w:cs="Aptos"/>
          <w:color w:val="auto"/>
          <w:sz w:val="24"/>
          <w:szCs w:val="24"/>
        </w:rPr>
        <w:t>to</w:t>
      </w:r>
      <w:r w:rsidRPr="43CF8AE4" w:rsidR="507F3F7A">
        <w:rPr>
          <w:rFonts w:ascii="Aptos" w:hAnsi="Aptos" w:eastAsia="Aptos" w:cs="Aptos"/>
          <w:color w:val="auto"/>
          <w:sz w:val="24"/>
          <w:szCs w:val="24"/>
        </w:rPr>
        <w:t xml:space="preserve"> assess the frequency of</w:t>
      </w:r>
      <w:r w:rsidRPr="43CF8AE4" w:rsidR="507F3F7A">
        <w:rPr>
          <w:rFonts w:ascii="Aptos" w:hAnsi="Aptos" w:eastAsia="Aptos" w:cs="Aptos"/>
          <w:color w:val="FF0000"/>
          <w:sz w:val="24"/>
          <w:szCs w:val="24"/>
        </w:rPr>
        <w:t xml:space="preserve"> </w:t>
      </w:r>
      <w:r w:rsidRPr="43CF8AE4" w:rsidR="07E9FF58">
        <w:rPr>
          <w:rFonts w:ascii="Aptos" w:hAnsi="Aptos" w:eastAsia="Aptos" w:cs="Aptos"/>
          <w:sz w:val="24"/>
          <w:szCs w:val="24"/>
        </w:rPr>
        <w:t>‘</w:t>
      </w:r>
      <w:r w:rsidRPr="43CF8AE4" w:rsidR="507F3F7A">
        <w:rPr>
          <w:rFonts w:ascii="Aptos" w:hAnsi="Aptos" w:eastAsia="Aptos" w:cs="Aptos"/>
          <w:sz w:val="24"/>
          <w:szCs w:val="24"/>
        </w:rPr>
        <w:t>accepting</w:t>
      </w:r>
      <w:r w:rsidRPr="43CF8AE4" w:rsidR="108914C6">
        <w:rPr>
          <w:rFonts w:ascii="Aptos" w:hAnsi="Aptos" w:eastAsia="Aptos" w:cs="Aptos"/>
          <w:sz w:val="24"/>
          <w:szCs w:val="24"/>
        </w:rPr>
        <w:t>’</w:t>
      </w:r>
      <w:r w:rsidRPr="43CF8AE4" w:rsidR="507F3F7A">
        <w:rPr>
          <w:rFonts w:ascii="Aptos" w:hAnsi="Aptos" w:eastAsia="Aptos" w:cs="Aptos"/>
          <w:sz w:val="24"/>
          <w:szCs w:val="24"/>
        </w:rPr>
        <w:t xml:space="preserve"> </w:t>
      </w:r>
      <w:r w:rsidRPr="43CF8AE4" w:rsidR="507F3F7A">
        <w:rPr>
          <w:rFonts w:ascii="Aptos" w:hAnsi="Aptos" w:eastAsia="Aptos" w:cs="Aptos"/>
          <w:sz w:val="24"/>
          <w:szCs w:val="24"/>
        </w:rPr>
        <w:t>behaviour</w:t>
      </w:r>
      <w:r w:rsidRPr="43CF8AE4" w:rsidR="23387E42">
        <w:rPr>
          <w:rFonts w:ascii="Aptos" w:hAnsi="Aptos" w:eastAsia="Aptos" w:cs="Aptos"/>
          <w:sz w:val="24"/>
          <w:szCs w:val="24"/>
        </w:rPr>
        <w:t xml:space="preserve"> and conducted a survey. </w:t>
      </w:r>
    </w:p>
    <w:p w:rsidR="59545F89" w:rsidP="43CF8AE4" w:rsidRDefault="59545F89" w14:paraId="613FF938" w14:textId="5D6B58B1">
      <w:pPr>
        <w:spacing w:line="480" w:lineRule="auto"/>
        <w:rPr>
          <w:i w:val="0"/>
          <w:iCs w:val="0"/>
          <w:color w:val="auto"/>
          <w:u w:val="none"/>
        </w:rPr>
      </w:pPr>
      <w:r w:rsidRPr="43CF8AE4" w:rsidR="6A89A1CB">
        <w:rPr>
          <w:rFonts w:ascii="Aptos" w:hAnsi="Aptos" w:eastAsia="Aptos" w:cs="Aptos"/>
          <w:sz w:val="24"/>
          <w:szCs w:val="24"/>
        </w:rPr>
        <w:t xml:space="preserve">They used a </w:t>
      </w:r>
      <w:r w:rsidRPr="43CF8AE4" w:rsidR="27A2886D">
        <w:rPr>
          <w:rFonts w:ascii="Aptos" w:hAnsi="Aptos" w:eastAsia="Aptos" w:cs="Aptos"/>
          <w:sz w:val="24"/>
          <w:szCs w:val="24"/>
        </w:rPr>
        <w:t>four-point</w:t>
      </w:r>
      <w:r w:rsidRPr="43CF8AE4" w:rsidR="6A89A1CB">
        <w:rPr>
          <w:rFonts w:ascii="Aptos" w:hAnsi="Aptos" w:eastAsia="Aptos" w:cs="Aptos"/>
          <w:sz w:val="24"/>
          <w:szCs w:val="24"/>
        </w:rPr>
        <w:t xml:space="preserve"> </w:t>
      </w:r>
      <w:r w:rsidRPr="43CF8AE4" w:rsidR="2E46B663">
        <w:rPr>
          <w:rFonts w:ascii="Aptos" w:hAnsi="Aptos" w:eastAsia="Aptos" w:cs="Aptos"/>
          <w:sz w:val="24"/>
          <w:szCs w:val="24"/>
        </w:rPr>
        <w:t xml:space="preserve">(Likert) </w:t>
      </w:r>
      <w:r w:rsidRPr="43CF8AE4" w:rsidR="6A89A1CB">
        <w:rPr>
          <w:rFonts w:ascii="Aptos" w:hAnsi="Aptos" w:eastAsia="Aptos" w:cs="Aptos"/>
          <w:sz w:val="24"/>
          <w:szCs w:val="24"/>
        </w:rPr>
        <w:t>scale to measure the responses f</w:t>
      </w:r>
      <w:r w:rsidRPr="43CF8AE4" w:rsidR="6ACE9C11">
        <w:rPr>
          <w:rFonts w:ascii="Aptos" w:hAnsi="Aptos" w:eastAsia="Aptos" w:cs="Aptos"/>
          <w:sz w:val="24"/>
          <w:szCs w:val="24"/>
        </w:rPr>
        <w:t>ro</w:t>
      </w:r>
      <w:r w:rsidRPr="43CF8AE4" w:rsidR="6A89A1CB">
        <w:rPr>
          <w:rFonts w:ascii="Aptos" w:hAnsi="Aptos" w:eastAsia="Aptos" w:cs="Aptos"/>
          <w:sz w:val="24"/>
          <w:szCs w:val="24"/>
        </w:rPr>
        <w:t>m the survey</w:t>
      </w:r>
      <w:r w:rsidRPr="43CF8AE4" w:rsidR="766D22F1">
        <w:rPr>
          <w:rFonts w:ascii="Aptos" w:hAnsi="Aptos" w:eastAsia="Aptos" w:cs="Aptos"/>
          <w:sz w:val="24"/>
          <w:szCs w:val="24"/>
        </w:rPr>
        <w:t xml:space="preserve"> and used</w:t>
      </w:r>
      <w:r w:rsidRPr="43CF8AE4" w:rsidR="766D22F1">
        <w:rPr>
          <w:rFonts w:ascii="Aptos" w:hAnsi="Aptos" w:eastAsia="Aptos" w:cs="Aptos"/>
          <w:sz w:val="24"/>
          <w:szCs w:val="24"/>
        </w:rPr>
        <w:t xml:space="preserve"> </w:t>
      </w:r>
      <w:r w:rsidRPr="43CF8AE4" w:rsidR="6C00A1D2">
        <w:rPr>
          <w:rFonts w:ascii="Aptos" w:hAnsi="Aptos" w:eastAsia="Aptos" w:cs="Aptos"/>
          <w:sz w:val="24"/>
          <w:szCs w:val="24"/>
        </w:rPr>
        <w:t xml:space="preserve">the </w:t>
      </w:r>
      <w:r w:rsidRPr="43CF8AE4" w:rsidR="766D22F1">
        <w:rPr>
          <w:rFonts w:ascii="Aptos" w:hAnsi="Aptos" w:eastAsia="Aptos" w:cs="Aptos"/>
          <w:sz w:val="24"/>
          <w:szCs w:val="24"/>
        </w:rPr>
        <w:t>mean and range to calculate the differences between low and high family acceptance</w:t>
      </w:r>
      <w:r w:rsidRPr="43CF8AE4" w:rsidR="3F6FC41E">
        <w:rPr>
          <w:rFonts w:ascii="Aptos" w:hAnsi="Aptos" w:eastAsia="Aptos" w:cs="Aptos"/>
          <w:sz w:val="24"/>
          <w:szCs w:val="24"/>
        </w:rPr>
        <w:t>.</w:t>
      </w:r>
      <w:r w:rsidRPr="43CF8AE4" w:rsidR="766D22F1">
        <w:rPr>
          <w:rFonts w:ascii="Aptos" w:hAnsi="Aptos" w:eastAsia="Aptos" w:cs="Aptos"/>
          <w:sz w:val="24"/>
          <w:szCs w:val="24"/>
        </w:rPr>
        <w:t xml:space="preserve"> </w:t>
      </w:r>
      <w:r w:rsidRPr="43CF8AE4" w:rsidR="4DAC5DDD">
        <w:rPr>
          <w:rFonts w:ascii="Aptos" w:hAnsi="Aptos" w:eastAsia="Aptos" w:cs="Aptos"/>
          <w:sz w:val="24"/>
          <w:szCs w:val="24"/>
        </w:rPr>
        <w:t>U</w:t>
      </w:r>
      <w:r w:rsidRPr="43CF8AE4" w:rsidR="766D22F1">
        <w:rPr>
          <w:rFonts w:ascii="Aptos" w:hAnsi="Aptos" w:eastAsia="Aptos" w:cs="Aptos"/>
          <w:sz w:val="24"/>
          <w:szCs w:val="24"/>
        </w:rPr>
        <w:t>s</w:t>
      </w:r>
      <w:r w:rsidRPr="43CF8AE4" w:rsidR="68C7F7F4">
        <w:rPr>
          <w:rFonts w:ascii="Aptos" w:hAnsi="Aptos" w:eastAsia="Aptos" w:cs="Aptos"/>
          <w:sz w:val="24"/>
          <w:szCs w:val="24"/>
        </w:rPr>
        <w:t xml:space="preserve">ing a mean and range </w:t>
      </w:r>
      <w:r w:rsidRPr="43CF8AE4" w:rsidR="5A1D436B">
        <w:rPr>
          <w:rFonts w:ascii="Aptos" w:hAnsi="Aptos" w:eastAsia="Aptos" w:cs="Aptos"/>
          <w:sz w:val="24"/>
          <w:szCs w:val="24"/>
        </w:rPr>
        <w:t>has its disadvantages, as a mean can be distorted by any outlying answers</w:t>
      </w:r>
      <w:r w:rsidRPr="43CF8AE4" w:rsidR="1002DDFD">
        <w:rPr>
          <w:rFonts w:ascii="Aptos" w:hAnsi="Aptos" w:eastAsia="Aptos" w:cs="Aptos"/>
          <w:sz w:val="24"/>
          <w:szCs w:val="24"/>
        </w:rPr>
        <w:t>, this then makes it unrepresentative of the responses from the group</w:t>
      </w:r>
      <w:r w:rsidRPr="43CF8AE4" w:rsidR="3ACBAD52">
        <w:rPr>
          <w:rFonts w:ascii="Aptos" w:hAnsi="Aptos" w:eastAsia="Aptos" w:cs="Aptos"/>
          <w:sz w:val="24"/>
          <w:szCs w:val="24"/>
        </w:rPr>
        <w:t xml:space="preserve"> </w:t>
      </w:r>
      <w:r w:rsidRPr="43CF8AE4" w:rsidR="1002DDFD">
        <w:rPr>
          <w:rFonts w:ascii="Aptos" w:hAnsi="Aptos" w:eastAsia="Aptos" w:cs="Aptos"/>
          <w:sz w:val="24"/>
          <w:szCs w:val="24"/>
        </w:rPr>
        <w:t>(Bobbit, 2023</w:t>
      </w:r>
      <w:r w:rsidRPr="43CF8AE4" w:rsidR="28E1AB94">
        <w:rPr>
          <w:rFonts w:ascii="Aptos" w:hAnsi="Aptos" w:eastAsia="Aptos" w:cs="Aptos"/>
          <w:sz w:val="24"/>
          <w:szCs w:val="24"/>
        </w:rPr>
        <w:t>)</w:t>
      </w:r>
      <w:r w:rsidRPr="43CF8AE4" w:rsidR="55D90143">
        <w:rPr>
          <w:rFonts w:ascii="Aptos" w:hAnsi="Aptos" w:eastAsia="Aptos" w:cs="Aptos"/>
          <w:sz w:val="24"/>
          <w:szCs w:val="24"/>
        </w:rPr>
        <w:t>.</w:t>
      </w:r>
      <w:r w:rsidRPr="43CF8AE4" w:rsidR="3EEB28FD">
        <w:rPr>
          <w:rFonts w:ascii="Aptos" w:hAnsi="Aptos" w:eastAsia="Aptos" w:cs="Aptos"/>
          <w:sz w:val="24"/>
          <w:szCs w:val="24"/>
        </w:rPr>
        <w:t xml:space="preserve"> </w:t>
      </w:r>
      <w:r w:rsidRPr="43CF8AE4" w:rsidR="5231A4DD">
        <w:rPr>
          <w:rFonts w:ascii="Aptos" w:hAnsi="Aptos" w:eastAsia="Aptos" w:cs="Aptos"/>
          <w:sz w:val="24"/>
          <w:szCs w:val="24"/>
        </w:rPr>
        <w:t>A</w:t>
      </w:r>
      <w:r w:rsidRPr="43CF8AE4" w:rsidR="3EEB28FD">
        <w:rPr>
          <w:rFonts w:ascii="Aptos" w:hAnsi="Aptos" w:eastAsia="Aptos" w:cs="Aptos"/>
          <w:sz w:val="24"/>
          <w:szCs w:val="24"/>
        </w:rPr>
        <w:t>dditionally using a range with such a large response group</w:t>
      </w:r>
      <w:r w:rsidRPr="43CF8AE4" w:rsidR="47B58497">
        <w:rPr>
          <w:rFonts w:ascii="Aptos" w:hAnsi="Aptos" w:eastAsia="Aptos" w:cs="Aptos"/>
          <w:sz w:val="24"/>
          <w:szCs w:val="24"/>
        </w:rPr>
        <w:t>,</w:t>
      </w:r>
      <w:r w:rsidRPr="43CF8AE4" w:rsidR="3EEB28FD">
        <w:rPr>
          <w:rFonts w:ascii="Aptos" w:hAnsi="Aptos" w:eastAsia="Aptos" w:cs="Aptos"/>
          <w:sz w:val="24"/>
          <w:szCs w:val="24"/>
        </w:rPr>
        <w:t xml:space="preserve"> provide</w:t>
      </w:r>
      <w:r w:rsidRPr="43CF8AE4" w:rsidR="172C6B21">
        <w:rPr>
          <w:rFonts w:ascii="Aptos" w:hAnsi="Aptos" w:eastAsia="Aptos" w:cs="Aptos"/>
          <w:sz w:val="24"/>
          <w:szCs w:val="24"/>
        </w:rPr>
        <w:t>s</w:t>
      </w:r>
      <w:r w:rsidRPr="43CF8AE4" w:rsidR="3EEB28FD">
        <w:rPr>
          <w:rFonts w:ascii="Aptos" w:hAnsi="Aptos" w:eastAsia="Aptos" w:cs="Aptos"/>
          <w:sz w:val="24"/>
          <w:szCs w:val="24"/>
        </w:rPr>
        <w:t xml:space="preserve"> you with less information about the responses (</w:t>
      </w:r>
      <w:r w:rsidRPr="43CF8AE4" w:rsidR="26DF6EEC">
        <w:rPr>
          <w:rFonts w:ascii="Aptos" w:hAnsi="Aptos" w:eastAsia="Aptos" w:cs="Aptos"/>
          <w:sz w:val="24"/>
          <w:szCs w:val="24"/>
        </w:rPr>
        <w:t>Writer, 2015)</w:t>
      </w:r>
      <w:r w:rsidRPr="43CF8AE4" w:rsidR="6D420233">
        <w:rPr>
          <w:rFonts w:ascii="Aptos" w:hAnsi="Aptos" w:eastAsia="Aptos" w:cs="Aptos"/>
          <w:sz w:val="24"/>
          <w:szCs w:val="24"/>
        </w:rPr>
        <w:t>.</w:t>
      </w:r>
      <w:r w:rsidRPr="43CF8AE4" w:rsidR="76EDC1EE">
        <w:rPr>
          <w:rFonts w:ascii="Aptos" w:hAnsi="Aptos" w:eastAsia="Aptos" w:cs="Aptos"/>
          <w:sz w:val="24"/>
          <w:szCs w:val="24"/>
        </w:rPr>
        <w:t xml:space="preserve"> </w:t>
      </w:r>
      <w:r w:rsidRPr="43CF8AE4" w:rsidR="1988D246">
        <w:rPr>
          <w:rFonts w:ascii="Aptos" w:hAnsi="Aptos" w:eastAsia="Aptos" w:cs="Aptos"/>
          <w:color w:val="auto"/>
          <w:sz w:val="24"/>
          <w:szCs w:val="24"/>
        </w:rPr>
        <w:t xml:space="preserve">To </w:t>
      </w:r>
      <w:r w:rsidRPr="43CF8AE4" w:rsidR="1988D246">
        <w:rPr>
          <w:rFonts w:ascii="Aptos" w:hAnsi="Aptos" w:eastAsia="Aptos" w:cs="Aptos"/>
          <w:color w:val="auto"/>
          <w:sz w:val="24"/>
          <w:szCs w:val="24"/>
        </w:rPr>
        <w:t>indicate</w:t>
      </w:r>
      <w:r w:rsidRPr="43CF8AE4" w:rsidR="1988D246">
        <w:rPr>
          <w:rFonts w:ascii="Aptos" w:hAnsi="Aptos" w:eastAsia="Aptos" w:cs="Aptos"/>
          <w:color w:val="auto"/>
          <w:sz w:val="24"/>
          <w:szCs w:val="24"/>
        </w:rPr>
        <w:t xml:space="preserve"> positive adjustment, they used the 10-item Rosenberg (1985) self-esteem scale</w:t>
      </w:r>
      <w:r w:rsidRPr="43CF8AE4" w:rsidR="61A7B7D0">
        <w:rPr>
          <w:rFonts w:ascii="Aptos" w:hAnsi="Aptos" w:eastAsia="Aptos" w:cs="Aptos"/>
          <w:color w:val="auto"/>
          <w:sz w:val="24"/>
          <w:szCs w:val="24"/>
        </w:rPr>
        <w:t>.</w:t>
      </w:r>
      <w:r w:rsidRPr="43CF8AE4" w:rsidR="04C2F2B9">
        <w:rPr>
          <w:rFonts w:ascii="Aptos" w:hAnsi="Aptos" w:eastAsia="Aptos" w:cs="Aptos"/>
          <w:color w:val="auto"/>
          <w:sz w:val="24"/>
          <w:szCs w:val="24"/>
        </w:rPr>
        <w:t xml:space="preserve"> </w:t>
      </w:r>
      <w:r w:rsidRPr="43CF8AE4" w:rsidR="36CBAB21">
        <w:rPr>
          <w:rFonts w:ascii="Aptos" w:hAnsi="Aptos" w:eastAsia="Aptos" w:cs="Aptos"/>
          <w:color w:val="auto"/>
          <w:sz w:val="24"/>
          <w:szCs w:val="24"/>
        </w:rPr>
        <w:t>A</w:t>
      </w:r>
      <w:r w:rsidRPr="43CF8AE4" w:rsidR="04C2F2B9">
        <w:rPr>
          <w:rFonts w:ascii="Aptos" w:hAnsi="Aptos" w:eastAsia="Aptos" w:cs="Aptos"/>
          <w:color w:val="auto"/>
          <w:sz w:val="24"/>
          <w:szCs w:val="24"/>
        </w:rPr>
        <w:t xml:space="preserve">ccording to </w:t>
      </w:r>
      <w:r w:rsidRPr="43CF8AE4" w:rsidR="04C2F2B9">
        <w:rPr>
          <w:rFonts w:ascii="Aptos" w:hAnsi="Aptos" w:eastAsia="Aptos" w:cs="Aptos"/>
          <w:color w:val="auto"/>
          <w:sz w:val="24"/>
          <w:szCs w:val="24"/>
        </w:rPr>
        <w:t>Tinakon</w:t>
      </w:r>
      <w:r w:rsidRPr="43CF8AE4" w:rsidR="04C2F2B9">
        <w:rPr>
          <w:rFonts w:ascii="Aptos" w:hAnsi="Aptos" w:eastAsia="Aptos" w:cs="Aptos"/>
          <w:color w:val="auto"/>
          <w:sz w:val="24"/>
          <w:szCs w:val="24"/>
        </w:rPr>
        <w:t xml:space="preserve"> and </w:t>
      </w:r>
      <w:r w:rsidRPr="43CF8AE4" w:rsidR="04C2F2B9">
        <w:rPr>
          <w:rFonts w:ascii="Aptos" w:hAnsi="Aptos" w:eastAsia="Aptos" w:cs="Aptos"/>
          <w:color w:val="auto"/>
          <w:sz w:val="24"/>
          <w:szCs w:val="24"/>
        </w:rPr>
        <w:t>Nahathai</w:t>
      </w:r>
      <w:r w:rsidRPr="43CF8AE4" w:rsidR="04C2F2B9">
        <w:rPr>
          <w:rFonts w:ascii="Aptos" w:hAnsi="Aptos" w:eastAsia="Aptos" w:cs="Aptos"/>
          <w:color w:val="auto"/>
          <w:sz w:val="24"/>
          <w:szCs w:val="24"/>
        </w:rPr>
        <w:t xml:space="preserve"> </w:t>
      </w:r>
      <w:r w:rsidRPr="43CF8AE4" w:rsidR="43F0F0CB">
        <w:rPr>
          <w:rFonts w:ascii="Aptos" w:hAnsi="Aptos" w:eastAsia="Aptos" w:cs="Aptos"/>
          <w:color w:val="auto"/>
          <w:sz w:val="24"/>
          <w:szCs w:val="24"/>
        </w:rPr>
        <w:t>(</w:t>
      </w:r>
      <w:r w:rsidRPr="43CF8AE4" w:rsidR="04C2F2B9">
        <w:rPr>
          <w:rFonts w:ascii="Aptos" w:hAnsi="Aptos" w:eastAsia="Aptos" w:cs="Aptos"/>
          <w:color w:val="auto"/>
          <w:sz w:val="24"/>
          <w:szCs w:val="24"/>
        </w:rPr>
        <w:t xml:space="preserve">2012) this scale has low reliability due to </w:t>
      </w:r>
      <w:r w:rsidRPr="43CF8AE4" w:rsidR="76609DD5">
        <w:rPr>
          <w:rFonts w:ascii="Aptos" w:hAnsi="Aptos" w:eastAsia="Aptos" w:cs="Aptos"/>
          <w:color w:val="auto"/>
          <w:sz w:val="24"/>
          <w:szCs w:val="24"/>
        </w:rPr>
        <w:t>negatively worded</w:t>
      </w:r>
      <w:r w:rsidRPr="43CF8AE4" w:rsidR="7771A8D6">
        <w:rPr>
          <w:rFonts w:ascii="Aptos" w:hAnsi="Aptos" w:eastAsia="Aptos" w:cs="Aptos"/>
          <w:color w:val="auto"/>
          <w:sz w:val="24"/>
          <w:szCs w:val="24"/>
        </w:rPr>
        <w:t xml:space="preserve"> questions. </w:t>
      </w:r>
      <w:r w:rsidRPr="43CF8AE4" w:rsidR="03395DE5">
        <w:rPr>
          <w:rFonts w:ascii="Aptos" w:hAnsi="Aptos" w:eastAsia="Aptos" w:cs="Aptos"/>
          <w:color w:val="000000" w:themeColor="text1" w:themeTint="FF" w:themeShade="FF"/>
          <w:sz w:val="24"/>
          <w:szCs w:val="24"/>
        </w:rPr>
        <w:t>T</w:t>
      </w:r>
      <w:r w:rsidRPr="43CF8AE4" w:rsidR="125ED85A">
        <w:rPr>
          <w:rFonts w:ascii="Aptos" w:hAnsi="Aptos" w:eastAsia="Aptos" w:cs="Aptos"/>
          <w:color w:val="000000" w:themeColor="text1" w:themeTint="FF" w:themeShade="FF"/>
          <w:sz w:val="24"/>
          <w:szCs w:val="24"/>
        </w:rPr>
        <w:t>o</w:t>
      </w:r>
      <w:r w:rsidRPr="43CF8AE4" w:rsidR="03395DE5">
        <w:rPr>
          <w:rFonts w:ascii="Aptos" w:hAnsi="Aptos" w:eastAsia="Aptos" w:cs="Aptos"/>
          <w:color w:val="000000" w:themeColor="text1" w:themeTint="FF" w:themeShade="FF"/>
          <w:sz w:val="24"/>
          <w:szCs w:val="24"/>
        </w:rPr>
        <w:t xml:space="preserve"> measure depression, they </w:t>
      </w:r>
      <w:r w:rsidRPr="43CF8AE4" w:rsidR="03395DE5">
        <w:rPr>
          <w:rFonts w:ascii="Aptos" w:hAnsi="Aptos" w:eastAsia="Aptos" w:cs="Aptos"/>
          <w:color w:val="000000" w:themeColor="text1" w:themeTint="FF" w:themeShade="FF"/>
          <w:sz w:val="24"/>
          <w:szCs w:val="24"/>
        </w:rPr>
        <w:t>used</w:t>
      </w:r>
      <w:r w:rsidRPr="43CF8AE4" w:rsidR="1988D246">
        <w:rPr>
          <w:rFonts w:ascii="Aptos" w:hAnsi="Aptos" w:eastAsia="Aptos" w:cs="Aptos"/>
          <w:color w:val="000000" w:themeColor="text1" w:themeTint="FF" w:themeShade="FF"/>
          <w:sz w:val="24"/>
          <w:szCs w:val="24"/>
        </w:rPr>
        <w:t xml:space="preserve"> </w:t>
      </w:r>
      <w:r w:rsidRPr="43CF8AE4" w:rsidR="03F63C92">
        <w:rPr>
          <w:rFonts w:ascii="Aptos" w:hAnsi="Aptos" w:eastAsia="Aptos" w:cs="Aptos"/>
          <w:color w:val="000000" w:themeColor="text1" w:themeTint="FF" w:themeShade="FF"/>
          <w:sz w:val="24"/>
          <w:szCs w:val="24"/>
        </w:rPr>
        <w:t xml:space="preserve">the </w:t>
      </w:r>
      <w:r w:rsidRPr="43CF8AE4" w:rsidR="6845DCDA">
        <w:rPr>
          <w:rFonts w:ascii="Aptos" w:hAnsi="Aptos" w:eastAsia="Aptos" w:cs="Aptos"/>
          <w:color w:val="000000" w:themeColor="text1" w:themeTint="FF" w:themeShade="FF"/>
          <w:sz w:val="24"/>
          <w:szCs w:val="24"/>
        </w:rPr>
        <w:t>20</w:t>
      </w:r>
      <w:r w:rsidRPr="43CF8AE4" w:rsidR="6845DCDA">
        <w:rPr>
          <w:rFonts w:ascii="Aptos" w:hAnsi="Aptos" w:eastAsia="Aptos" w:cs="Aptos"/>
          <w:color w:val="000000" w:themeColor="text1" w:themeTint="FF" w:themeShade="FF"/>
          <w:sz w:val="24"/>
          <w:szCs w:val="24"/>
        </w:rPr>
        <w:t>-item Centre for Epidemiol</w:t>
      </w:r>
      <w:r w:rsidRPr="43CF8AE4" w:rsidR="642FDC9B">
        <w:rPr>
          <w:rFonts w:ascii="Aptos" w:hAnsi="Aptos" w:eastAsia="Aptos" w:cs="Aptos"/>
          <w:color w:val="000000" w:themeColor="text1" w:themeTint="FF" w:themeShade="FF"/>
          <w:sz w:val="24"/>
          <w:szCs w:val="24"/>
        </w:rPr>
        <w:t>ogical s</w:t>
      </w:r>
      <w:r w:rsidRPr="43CF8AE4" w:rsidR="0A0FCAC2">
        <w:rPr>
          <w:rFonts w:ascii="Aptos" w:hAnsi="Aptos" w:eastAsia="Aptos" w:cs="Aptos"/>
          <w:color w:val="000000" w:themeColor="text1" w:themeTint="FF" w:themeShade="FF"/>
          <w:sz w:val="24"/>
          <w:szCs w:val="24"/>
        </w:rPr>
        <w:t xml:space="preserve">tudies </w:t>
      </w:r>
      <w:r w:rsidRPr="43CF8AE4" w:rsidR="7DBD8AE5">
        <w:rPr>
          <w:rFonts w:ascii="Aptos" w:hAnsi="Aptos" w:eastAsia="Aptos" w:cs="Aptos"/>
          <w:color w:val="000000" w:themeColor="text1" w:themeTint="FF" w:themeShade="FF"/>
          <w:sz w:val="24"/>
          <w:szCs w:val="24"/>
        </w:rPr>
        <w:t>D</w:t>
      </w:r>
      <w:r w:rsidRPr="43CF8AE4" w:rsidR="0A0FCAC2">
        <w:rPr>
          <w:rFonts w:ascii="Aptos" w:hAnsi="Aptos" w:eastAsia="Aptos" w:cs="Aptos"/>
          <w:color w:val="000000" w:themeColor="text1" w:themeTint="FF" w:themeShade="FF"/>
          <w:sz w:val="24"/>
          <w:szCs w:val="24"/>
        </w:rPr>
        <w:t>epression</w:t>
      </w:r>
      <w:r w:rsidRPr="43CF8AE4" w:rsidR="2A673C70">
        <w:rPr>
          <w:rFonts w:ascii="Aptos" w:hAnsi="Aptos" w:eastAsia="Aptos" w:cs="Aptos"/>
          <w:color w:val="000000" w:themeColor="text1" w:themeTint="FF" w:themeShade="FF"/>
          <w:sz w:val="24"/>
          <w:szCs w:val="24"/>
        </w:rPr>
        <w:t xml:space="preserve"> scale</w:t>
      </w:r>
      <w:r w:rsidRPr="43CF8AE4" w:rsidR="112514A4">
        <w:rPr>
          <w:rFonts w:ascii="Aptos" w:hAnsi="Aptos" w:eastAsia="Aptos" w:cs="Aptos"/>
          <w:color w:val="000000" w:themeColor="text1" w:themeTint="FF" w:themeShade="FF"/>
          <w:sz w:val="24"/>
          <w:szCs w:val="24"/>
        </w:rPr>
        <w:t>.</w:t>
      </w:r>
      <w:r w:rsidRPr="43CF8AE4" w:rsidR="7E9E827A">
        <w:rPr>
          <w:rFonts w:ascii="Aptos" w:hAnsi="Aptos" w:eastAsia="Aptos" w:cs="Aptos"/>
          <w:color w:val="000000" w:themeColor="text1" w:themeTint="FF" w:themeShade="FF"/>
          <w:sz w:val="24"/>
          <w:szCs w:val="24"/>
        </w:rPr>
        <w:t xml:space="preserve"> </w:t>
      </w:r>
      <w:r w:rsidRPr="43CF8AE4" w:rsidR="5EB70F15">
        <w:rPr>
          <w:rFonts w:ascii="Aptos" w:hAnsi="Aptos" w:eastAsia="Aptos" w:cs="Aptos"/>
          <w:color w:val="000000" w:themeColor="text1" w:themeTint="FF" w:themeShade="FF"/>
          <w:sz w:val="24"/>
          <w:szCs w:val="24"/>
        </w:rPr>
        <w:t>A</w:t>
      </w:r>
      <w:r w:rsidRPr="43CF8AE4" w:rsidR="7E9E827A">
        <w:rPr>
          <w:rFonts w:ascii="Aptos" w:hAnsi="Aptos" w:eastAsia="Aptos" w:cs="Aptos"/>
          <w:color w:val="000000" w:themeColor="text1" w:themeTint="FF" w:themeShade="FF"/>
          <w:sz w:val="24"/>
          <w:szCs w:val="24"/>
        </w:rPr>
        <w:t xml:space="preserve">ccording to research by </w:t>
      </w:r>
      <w:r w:rsidRPr="43CF8AE4" w:rsidR="7E9E827A">
        <w:rPr>
          <w:rFonts w:ascii="Aptos" w:hAnsi="Aptos" w:eastAsia="Aptos" w:cs="Aptos"/>
          <w:noProof w:val="0"/>
          <w:sz w:val="24"/>
          <w:szCs w:val="24"/>
          <w:lang w:val="en-GB"/>
        </w:rPr>
        <w:t xml:space="preserve">Carleton </w:t>
      </w:r>
      <w:r w:rsidRPr="43CF8AE4" w:rsidR="7E9E827A">
        <w:rPr>
          <w:rFonts w:ascii="Aptos" w:hAnsi="Aptos" w:eastAsia="Aptos" w:cs="Aptos"/>
          <w:i w:val="1"/>
          <w:iCs w:val="1"/>
          <w:noProof w:val="0"/>
          <w:sz w:val="24"/>
          <w:szCs w:val="24"/>
          <w:lang w:val="en-GB"/>
        </w:rPr>
        <w:t>et al.</w:t>
      </w:r>
      <w:r w:rsidRPr="43CF8AE4" w:rsidR="7E9E827A">
        <w:rPr>
          <w:rFonts w:ascii="Aptos" w:hAnsi="Aptos" w:eastAsia="Aptos" w:cs="Aptos"/>
          <w:noProof w:val="0"/>
          <w:sz w:val="24"/>
          <w:szCs w:val="24"/>
          <w:lang w:val="en-GB"/>
        </w:rPr>
        <w:t xml:space="preserve"> </w:t>
      </w:r>
      <w:r w:rsidRPr="43CF8AE4" w:rsidR="67F6C6A6">
        <w:rPr>
          <w:rFonts w:ascii="Aptos" w:hAnsi="Aptos" w:eastAsia="Aptos" w:cs="Aptos"/>
          <w:noProof w:val="0"/>
          <w:sz w:val="24"/>
          <w:szCs w:val="24"/>
          <w:lang w:val="en-GB"/>
        </w:rPr>
        <w:t>(</w:t>
      </w:r>
      <w:r w:rsidRPr="43CF8AE4" w:rsidR="7E9E827A">
        <w:rPr>
          <w:rFonts w:ascii="Aptos" w:hAnsi="Aptos" w:eastAsia="Aptos" w:cs="Aptos"/>
          <w:noProof w:val="0"/>
          <w:sz w:val="24"/>
          <w:szCs w:val="24"/>
          <w:lang w:val="en-GB"/>
        </w:rPr>
        <w:t xml:space="preserve">2013) </w:t>
      </w:r>
      <w:r w:rsidRPr="43CF8AE4" w:rsidR="2A35F9B6">
        <w:rPr>
          <w:rFonts w:ascii="Aptos" w:hAnsi="Aptos" w:eastAsia="Aptos" w:cs="Aptos"/>
          <w:noProof w:val="0"/>
          <w:sz w:val="24"/>
          <w:szCs w:val="24"/>
          <w:lang w:val="en-GB"/>
        </w:rPr>
        <w:t xml:space="preserve">this scale has sex bias </w:t>
      </w:r>
      <w:r w:rsidRPr="43CF8AE4" w:rsidR="056E4F64">
        <w:rPr>
          <w:rFonts w:ascii="Aptos" w:hAnsi="Aptos" w:eastAsia="Aptos" w:cs="Aptos"/>
          <w:noProof w:val="0"/>
          <w:sz w:val="24"/>
          <w:szCs w:val="24"/>
          <w:lang w:val="en-GB"/>
        </w:rPr>
        <w:t xml:space="preserve">as it asks about crying spells, </w:t>
      </w:r>
      <w:r w:rsidRPr="43CF8AE4" w:rsidR="14F4FB34">
        <w:rPr>
          <w:rFonts w:ascii="Aptos" w:hAnsi="Aptos" w:eastAsia="Aptos" w:cs="Aptos"/>
          <w:noProof w:val="0"/>
          <w:sz w:val="24"/>
          <w:szCs w:val="24"/>
          <w:lang w:val="en-GB"/>
        </w:rPr>
        <w:t>which, they</w:t>
      </w:r>
      <w:r w:rsidRPr="43CF8AE4" w:rsidR="682482ED">
        <w:rPr>
          <w:rFonts w:ascii="Aptos" w:hAnsi="Aptos" w:eastAsia="Aptos" w:cs="Aptos"/>
          <w:noProof w:val="0"/>
          <w:sz w:val="24"/>
          <w:szCs w:val="24"/>
          <w:lang w:val="en-GB"/>
        </w:rPr>
        <w:t xml:space="preserve"> </w:t>
      </w:r>
      <w:r w:rsidRPr="43CF8AE4" w:rsidR="056E4F64">
        <w:rPr>
          <w:rFonts w:ascii="Aptos" w:hAnsi="Aptos" w:eastAsia="Aptos" w:cs="Aptos"/>
          <w:i w:val="0"/>
          <w:iCs w:val="0"/>
          <w:noProof w:val="0"/>
          <w:sz w:val="24"/>
          <w:szCs w:val="24"/>
          <w:lang w:val="en-GB"/>
        </w:rPr>
        <w:t>argue</w:t>
      </w:r>
      <w:r w:rsidRPr="43CF8AE4" w:rsidR="63BD9CB0">
        <w:rPr>
          <w:rFonts w:ascii="Aptos" w:hAnsi="Aptos" w:eastAsia="Aptos" w:cs="Aptos"/>
          <w:i w:val="0"/>
          <w:iCs w:val="0"/>
          <w:noProof w:val="0"/>
          <w:sz w:val="24"/>
          <w:szCs w:val="24"/>
          <w:lang w:val="en-GB"/>
        </w:rPr>
        <w:t>,</w:t>
      </w:r>
      <w:r w:rsidRPr="43CF8AE4" w:rsidR="056E4F64">
        <w:rPr>
          <w:rFonts w:ascii="Aptos" w:hAnsi="Aptos" w:eastAsia="Aptos" w:cs="Aptos"/>
          <w:i w:val="0"/>
          <w:iCs w:val="0"/>
          <w:noProof w:val="0"/>
          <w:sz w:val="24"/>
          <w:szCs w:val="24"/>
          <w:lang w:val="en-GB"/>
        </w:rPr>
        <w:t xml:space="preserve"> because of</w:t>
      </w:r>
      <w:r w:rsidRPr="43CF8AE4" w:rsidR="3BAFDC9F">
        <w:rPr>
          <w:rFonts w:ascii="Aptos" w:hAnsi="Aptos" w:eastAsia="Aptos" w:cs="Aptos"/>
          <w:i w:val="0"/>
          <w:iCs w:val="0"/>
          <w:noProof w:val="0"/>
          <w:sz w:val="24"/>
          <w:szCs w:val="24"/>
          <w:lang w:val="en-GB"/>
        </w:rPr>
        <w:t xml:space="preserve"> cultural norms, women </w:t>
      </w:r>
      <w:r w:rsidRPr="43CF8AE4" w:rsidR="3BAFDC9F">
        <w:rPr>
          <w:rFonts w:ascii="Aptos" w:hAnsi="Aptos" w:eastAsia="Aptos" w:cs="Aptos"/>
          <w:i w:val="0"/>
          <w:iCs w:val="0"/>
          <w:noProof w:val="0"/>
          <w:sz w:val="24"/>
          <w:szCs w:val="24"/>
          <w:lang w:val="en-GB"/>
        </w:rPr>
        <w:t xml:space="preserve">may </w:t>
      </w:r>
      <w:r w:rsidRPr="43CF8AE4" w:rsidR="219D21E2">
        <w:rPr>
          <w:rFonts w:ascii="Aptos" w:hAnsi="Aptos" w:eastAsia="Aptos" w:cs="Aptos"/>
          <w:i w:val="0"/>
          <w:iCs w:val="0"/>
          <w:noProof w:val="0"/>
          <w:sz w:val="24"/>
          <w:szCs w:val="24"/>
          <w:lang w:val="en-GB"/>
        </w:rPr>
        <w:t>report</w:t>
      </w:r>
      <w:r w:rsidRPr="43CF8AE4" w:rsidR="3BAFDC9F">
        <w:rPr>
          <w:rFonts w:ascii="Aptos" w:hAnsi="Aptos" w:eastAsia="Aptos" w:cs="Aptos"/>
          <w:i w:val="0"/>
          <w:iCs w:val="0"/>
          <w:noProof w:val="0"/>
          <w:sz w:val="24"/>
          <w:szCs w:val="24"/>
          <w:lang w:val="en-GB"/>
        </w:rPr>
        <w:t xml:space="preserve"> cryi</w:t>
      </w:r>
      <w:r w:rsidRPr="43CF8AE4" w:rsidR="3BAFDC9F">
        <w:rPr>
          <w:rFonts w:ascii="Aptos" w:hAnsi="Aptos" w:eastAsia="Aptos" w:cs="Aptos"/>
          <w:i w:val="0"/>
          <w:iCs w:val="0"/>
          <w:noProof w:val="0"/>
          <w:sz w:val="24"/>
          <w:szCs w:val="24"/>
          <w:lang w:val="en-GB"/>
        </w:rPr>
        <w:t xml:space="preserve">ng </w:t>
      </w:r>
      <w:r w:rsidRPr="43CF8AE4" w:rsidR="3B8CAD1D">
        <w:rPr>
          <w:rFonts w:ascii="Aptos" w:hAnsi="Aptos" w:eastAsia="Aptos" w:cs="Aptos"/>
          <w:i w:val="0"/>
          <w:iCs w:val="0"/>
          <w:noProof w:val="0"/>
          <w:sz w:val="24"/>
          <w:szCs w:val="24"/>
          <w:lang w:val="en-GB"/>
        </w:rPr>
        <w:t>spells</w:t>
      </w:r>
      <w:r w:rsidRPr="43CF8AE4" w:rsidR="3BAFDC9F">
        <w:rPr>
          <w:rFonts w:ascii="Aptos" w:hAnsi="Aptos" w:eastAsia="Aptos" w:cs="Aptos"/>
          <w:i w:val="0"/>
          <w:iCs w:val="0"/>
          <w:noProof w:val="0"/>
          <w:sz w:val="24"/>
          <w:szCs w:val="24"/>
          <w:lang w:val="en-GB"/>
        </w:rPr>
        <w:t xml:space="preserve">, which does not </w:t>
      </w:r>
      <w:r w:rsidRPr="43CF8AE4" w:rsidR="5D41A5A6">
        <w:rPr>
          <w:rFonts w:ascii="Aptos" w:hAnsi="Aptos" w:eastAsia="Aptos" w:cs="Aptos"/>
          <w:i w:val="0"/>
          <w:iCs w:val="0"/>
          <w:noProof w:val="0"/>
          <w:sz w:val="24"/>
          <w:szCs w:val="24"/>
          <w:lang w:val="en-GB"/>
        </w:rPr>
        <w:t xml:space="preserve">always </w:t>
      </w:r>
      <w:r w:rsidRPr="43CF8AE4" w:rsidR="5D41A5A6">
        <w:rPr>
          <w:rFonts w:ascii="Aptos" w:hAnsi="Aptos" w:eastAsia="Aptos" w:cs="Aptos"/>
          <w:i w:val="0"/>
          <w:iCs w:val="0"/>
          <w:noProof w:val="0"/>
          <w:sz w:val="24"/>
          <w:szCs w:val="24"/>
          <w:lang w:val="en-GB"/>
        </w:rPr>
        <w:t>indicate</w:t>
      </w:r>
      <w:r w:rsidRPr="43CF8AE4" w:rsidR="5D41A5A6">
        <w:rPr>
          <w:rFonts w:ascii="Aptos" w:hAnsi="Aptos" w:eastAsia="Aptos" w:cs="Aptos"/>
          <w:i w:val="0"/>
          <w:iCs w:val="0"/>
          <w:noProof w:val="0"/>
          <w:sz w:val="24"/>
          <w:szCs w:val="24"/>
          <w:lang w:val="en-GB"/>
        </w:rPr>
        <w:t xml:space="preserve"> depression. </w:t>
      </w:r>
      <w:r w:rsidRPr="43CF8AE4" w:rsidR="59545F89">
        <w:rPr>
          <w:i w:val="0"/>
          <w:iCs w:val="0"/>
          <w:color w:val="auto"/>
          <w:u w:val="none"/>
        </w:rPr>
        <w:t>They used ordinary least squares and logistic regression ana</w:t>
      </w:r>
      <w:r w:rsidRPr="43CF8AE4" w:rsidR="3AD36B75">
        <w:rPr>
          <w:i w:val="0"/>
          <w:iCs w:val="0"/>
          <w:color w:val="auto"/>
          <w:u w:val="none"/>
        </w:rPr>
        <w:t>l</w:t>
      </w:r>
      <w:r w:rsidRPr="43CF8AE4" w:rsidR="59545F89">
        <w:rPr>
          <w:i w:val="0"/>
          <w:iCs w:val="0"/>
          <w:color w:val="auto"/>
          <w:u w:val="none"/>
        </w:rPr>
        <w:t>ysis t</w:t>
      </w:r>
      <w:r w:rsidRPr="43CF8AE4" w:rsidR="4D109CBC">
        <w:rPr>
          <w:i w:val="0"/>
          <w:iCs w:val="0"/>
          <w:color w:val="auto"/>
          <w:u w:val="none"/>
        </w:rPr>
        <w:t>o</w:t>
      </w:r>
      <w:r w:rsidRPr="43CF8AE4" w:rsidR="59545F89">
        <w:rPr>
          <w:i w:val="0"/>
          <w:iCs w:val="0"/>
          <w:color w:val="auto"/>
          <w:u w:val="none"/>
        </w:rPr>
        <w:t xml:space="preserve"> test the degree to which family ac</w:t>
      </w:r>
      <w:r w:rsidRPr="43CF8AE4" w:rsidR="3B8FC8B5">
        <w:rPr>
          <w:i w:val="0"/>
          <w:iCs w:val="0"/>
          <w:color w:val="auto"/>
          <w:u w:val="none"/>
        </w:rPr>
        <w:t xml:space="preserve">ceptance </w:t>
      </w:r>
      <w:r w:rsidRPr="43CF8AE4" w:rsidR="59545F89">
        <w:rPr>
          <w:i w:val="0"/>
          <w:iCs w:val="0"/>
          <w:color w:val="auto"/>
          <w:u w:val="none"/>
        </w:rPr>
        <w:t>predicts young adult health outcomes</w:t>
      </w:r>
      <w:r w:rsidRPr="43CF8AE4" w:rsidR="08F57730">
        <w:rPr>
          <w:i w:val="0"/>
          <w:iCs w:val="0"/>
          <w:color w:val="auto"/>
          <w:u w:val="none"/>
        </w:rPr>
        <w:t xml:space="preserve">. According to </w:t>
      </w:r>
      <w:r w:rsidRPr="43CF8AE4" w:rsidR="08F57730">
        <w:rPr>
          <w:i w:val="0"/>
          <w:iCs w:val="0"/>
          <w:color w:val="auto"/>
          <w:u w:val="none"/>
        </w:rPr>
        <w:t>FasterCapital</w:t>
      </w:r>
      <w:r w:rsidRPr="43CF8AE4" w:rsidR="08F57730">
        <w:rPr>
          <w:i w:val="0"/>
          <w:iCs w:val="0"/>
          <w:color w:val="auto"/>
          <w:u w:val="none"/>
        </w:rPr>
        <w:t xml:space="preserve"> (ND)</w:t>
      </w:r>
      <w:r w:rsidRPr="43CF8AE4" w:rsidR="4D5FC4A3">
        <w:rPr>
          <w:i w:val="0"/>
          <w:iCs w:val="0"/>
          <w:color w:val="auto"/>
          <w:u w:val="none"/>
        </w:rPr>
        <w:t xml:space="preserve"> </w:t>
      </w:r>
      <w:r w:rsidRPr="43CF8AE4" w:rsidR="4D5FC4A3">
        <w:rPr>
          <w:i w:val="0"/>
          <w:iCs w:val="0"/>
          <w:color w:val="auto"/>
          <w:u w:val="none"/>
        </w:rPr>
        <w:t>ordinary least squares</w:t>
      </w:r>
      <w:r w:rsidRPr="43CF8AE4" w:rsidR="7E092E64">
        <w:rPr>
          <w:i w:val="0"/>
          <w:iCs w:val="0"/>
          <w:color w:val="auto"/>
          <w:u w:val="none"/>
        </w:rPr>
        <w:t xml:space="preserve"> and logistic regression analysis</w:t>
      </w:r>
      <w:r w:rsidRPr="43CF8AE4" w:rsidR="4D5FC4A3">
        <w:rPr>
          <w:i w:val="0"/>
          <w:iCs w:val="0"/>
          <w:color w:val="auto"/>
          <w:u w:val="none"/>
        </w:rPr>
        <w:t xml:space="preserve"> </w:t>
      </w:r>
      <w:r w:rsidRPr="43CF8AE4" w:rsidR="7FE3DA37">
        <w:rPr>
          <w:i w:val="0"/>
          <w:iCs w:val="0"/>
          <w:color w:val="auto"/>
          <w:u w:val="none"/>
        </w:rPr>
        <w:t>are</w:t>
      </w:r>
      <w:r w:rsidRPr="43CF8AE4" w:rsidR="038D4A2B">
        <w:rPr>
          <w:i w:val="0"/>
          <w:iCs w:val="0"/>
          <w:color w:val="auto"/>
          <w:u w:val="none"/>
        </w:rPr>
        <w:t>,</w:t>
      </w:r>
      <w:r w:rsidRPr="43CF8AE4" w:rsidR="4D5FC4A3">
        <w:rPr>
          <w:i w:val="0"/>
          <w:iCs w:val="0"/>
          <w:color w:val="auto"/>
          <w:u w:val="none"/>
        </w:rPr>
        <w:t xml:space="preserve"> again</w:t>
      </w:r>
      <w:r w:rsidRPr="43CF8AE4" w:rsidR="77B210B3">
        <w:rPr>
          <w:i w:val="0"/>
          <w:iCs w:val="0"/>
          <w:color w:val="auto"/>
          <w:u w:val="none"/>
        </w:rPr>
        <w:t>,</w:t>
      </w:r>
      <w:r w:rsidRPr="43CF8AE4" w:rsidR="4D5FC4A3">
        <w:rPr>
          <w:i w:val="0"/>
          <w:iCs w:val="0"/>
          <w:color w:val="auto"/>
          <w:u w:val="none"/>
        </w:rPr>
        <w:t xml:space="preserve"> b</w:t>
      </w:r>
      <w:r w:rsidRPr="43CF8AE4" w:rsidR="35F5C834">
        <w:rPr>
          <w:i w:val="0"/>
          <w:iCs w:val="0"/>
          <w:color w:val="auto"/>
          <w:u w:val="none"/>
        </w:rPr>
        <w:t>oth</w:t>
      </w:r>
      <w:r w:rsidRPr="43CF8AE4" w:rsidR="4D5FC4A3">
        <w:rPr>
          <w:i w:val="0"/>
          <w:iCs w:val="0"/>
          <w:color w:val="auto"/>
          <w:u w:val="none"/>
        </w:rPr>
        <w:t xml:space="preserve"> affected by any </w:t>
      </w:r>
      <w:r w:rsidRPr="43CF8AE4" w:rsidR="4D5FC4A3">
        <w:rPr>
          <w:i w:val="0"/>
          <w:iCs w:val="0"/>
          <w:color w:val="auto"/>
          <w:u w:val="none"/>
        </w:rPr>
        <w:t>outlier</w:t>
      </w:r>
      <w:r w:rsidRPr="43CF8AE4" w:rsidR="2AF31018">
        <w:rPr>
          <w:i w:val="0"/>
          <w:iCs w:val="0"/>
          <w:color w:val="auto"/>
          <w:u w:val="none"/>
        </w:rPr>
        <w:t>s</w:t>
      </w:r>
      <w:r w:rsidRPr="43CF8AE4" w:rsidR="4EFB0877">
        <w:rPr>
          <w:i w:val="0"/>
          <w:iCs w:val="0"/>
          <w:color w:val="auto"/>
          <w:u w:val="none"/>
        </w:rPr>
        <w:t xml:space="preserve">. </w:t>
      </w:r>
    </w:p>
    <w:p w:rsidR="24988E1D" w:rsidP="43CF8AE4" w:rsidRDefault="24988E1D" w14:paraId="0449228C" w14:textId="3BB0BAB7">
      <w:pPr>
        <w:spacing w:line="480" w:lineRule="auto"/>
        <w:jc w:val="left"/>
        <w:rPr>
          <w:i w:val="0"/>
          <w:iCs w:val="0"/>
          <w:color w:val="auto"/>
          <w:u w:val="none"/>
        </w:rPr>
      </w:pPr>
      <w:r w:rsidRPr="43CF8AE4" w:rsidR="11B722B3">
        <w:rPr>
          <w:i w:val="0"/>
          <w:iCs w:val="0"/>
          <w:color w:val="auto"/>
          <w:u w:val="none"/>
        </w:rPr>
        <w:t>The research used a participatory based approach, which, according to</w:t>
      </w:r>
      <w:r w:rsidRPr="43CF8AE4" w:rsidR="4559B05C">
        <w:rPr>
          <w:i w:val="0"/>
          <w:iCs w:val="0"/>
          <w:color w:val="auto"/>
          <w:u w:val="none"/>
        </w:rPr>
        <w:t xml:space="preserve"> Viswanathan </w:t>
      </w:r>
      <w:r w:rsidRPr="43CF8AE4" w:rsidR="4559B05C">
        <w:rPr>
          <w:i w:val="1"/>
          <w:iCs w:val="1"/>
          <w:color w:val="auto"/>
          <w:u w:val="none"/>
        </w:rPr>
        <w:t>et al (</w:t>
      </w:r>
      <w:r w:rsidRPr="43CF8AE4" w:rsidR="4559B05C">
        <w:rPr>
          <w:i w:val="0"/>
          <w:iCs w:val="0"/>
          <w:color w:val="auto"/>
          <w:u w:val="none"/>
        </w:rPr>
        <w:t>2004, quoted by</w:t>
      </w:r>
      <w:r w:rsidRPr="43CF8AE4" w:rsidR="4559B05C">
        <w:rPr>
          <w:i w:val="1"/>
          <w:iCs w:val="1"/>
          <w:color w:val="auto"/>
          <w:u w:val="none"/>
        </w:rPr>
        <w:t xml:space="preserve"> </w:t>
      </w:r>
      <w:r w:rsidRPr="43CF8AE4" w:rsidR="11B722B3">
        <w:rPr>
          <w:i w:val="0"/>
          <w:iCs w:val="0"/>
          <w:color w:val="auto"/>
          <w:u w:val="none"/>
        </w:rPr>
        <w:t>Ry</w:t>
      </w:r>
      <w:r w:rsidRPr="43CF8AE4" w:rsidR="290CD44E">
        <w:rPr>
          <w:i w:val="0"/>
          <w:iCs w:val="0"/>
          <w:color w:val="auto"/>
          <w:u w:val="none"/>
        </w:rPr>
        <w:t xml:space="preserve">an </w:t>
      </w:r>
      <w:r w:rsidRPr="43CF8AE4" w:rsidR="290CD44E">
        <w:rPr>
          <w:i w:val="1"/>
          <w:iCs w:val="1"/>
          <w:color w:val="auto"/>
          <w:u w:val="none"/>
        </w:rPr>
        <w:t>et al</w:t>
      </w:r>
      <w:r w:rsidRPr="43CF8AE4" w:rsidR="63D2B1C1">
        <w:rPr>
          <w:i w:val="1"/>
          <w:iCs w:val="1"/>
          <w:color w:val="auto"/>
          <w:u w:val="none"/>
        </w:rPr>
        <w:t xml:space="preserve">, </w:t>
      </w:r>
      <w:r w:rsidRPr="43CF8AE4" w:rsidR="63D2B1C1">
        <w:rPr>
          <w:i w:val="0"/>
          <w:iCs w:val="0"/>
          <w:color w:val="auto"/>
          <w:u w:val="none"/>
        </w:rPr>
        <w:t>2010</w:t>
      </w:r>
      <w:r w:rsidRPr="43CF8AE4" w:rsidR="5D4DE294">
        <w:rPr>
          <w:i w:val="1"/>
          <w:iCs w:val="1"/>
          <w:color w:val="auto"/>
          <w:u w:val="none"/>
        </w:rPr>
        <w:t xml:space="preserve">) </w:t>
      </w:r>
      <w:r w:rsidRPr="43CF8AE4" w:rsidR="5D4DE294">
        <w:rPr>
          <w:i w:val="0"/>
          <w:iCs w:val="0"/>
          <w:color w:val="auto"/>
          <w:u w:val="none"/>
        </w:rPr>
        <w:t xml:space="preserve">increases </w:t>
      </w:r>
      <w:r w:rsidRPr="43CF8AE4" w:rsidR="5D4DE294">
        <w:rPr>
          <w:i w:val="1"/>
          <w:iCs w:val="1"/>
          <w:color w:val="auto"/>
          <w:u w:val="none"/>
        </w:rPr>
        <w:t>“</w:t>
      </w:r>
      <w:r w:rsidRPr="43CF8AE4" w:rsidR="5D4DE294">
        <w:rPr>
          <w:i w:val="0"/>
          <w:iCs w:val="0"/>
          <w:color w:val="auto"/>
          <w:u w:val="none"/>
        </w:rPr>
        <w:t xml:space="preserve">the representativeness and cultural competence of sampling and research strategies”. However, according to </w:t>
      </w:r>
      <w:r w:rsidRPr="43CF8AE4" w:rsidR="7DDA7F11">
        <w:rPr>
          <w:i w:val="0"/>
          <w:iCs w:val="0"/>
          <w:color w:val="auto"/>
          <w:u w:val="none"/>
        </w:rPr>
        <w:t>Kanyamuna</w:t>
      </w:r>
      <w:r w:rsidRPr="43CF8AE4" w:rsidR="7DDA7F11">
        <w:rPr>
          <w:i w:val="0"/>
          <w:iCs w:val="0"/>
          <w:color w:val="auto"/>
          <w:u w:val="none"/>
        </w:rPr>
        <w:t xml:space="preserve"> and Zulu (2021)</w:t>
      </w:r>
      <w:r w:rsidRPr="43CF8AE4" w:rsidR="08DB1FB8">
        <w:rPr>
          <w:i w:val="0"/>
          <w:iCs w:val="0"/>
          <w:color w:val="auto"/>
          <w:u w:val="none"/>
        </w:rPr>
        <w:t xml:space="preserve"> conflicting interest can be an issue in part in participatory methods because of the </w:t>
      </w:r>
      <w:r w:rsidRPr="43CF8AE4" w:rsidR="73F667BB">
        <w:rPr>
          <w:i w:val="0"/>
          <w:iCs w:val="0"/>
          <w:color w:val="auto"/>
          <w:u w:val="none"/>
        </w:rPr>
        <w:t xml:space="preserve">power dynamic between researchers and </w:t>
      </w:r>
      <w:r w:rsidRPr="43CF8AE4" w:rsidR="08DB1FB8">
        <w:rPr>
          <w:i w:val="0"/>
          <w:iCs w:val="0"/>
          <w:color w:val="auto"/>
          <w:u w:val="none"/>
        </w:rPr>
        <w:t>participants</w:t>
      </w:r>
      <w:r w:rsidRPr="43CF8AE4" w:rsidR="6F123063">
        <w:rPr>
          <w:i w:val="0"/>
          <w:iCs w:val="0"/>
          <w:color w:val="auto"/>
          <w:u w:val="none"/>
        </w:rPr>
        <w:t>.</w:t>
      </w:r>
    </w:p>
    <w:p w:rsidR="48D78746" w:rsidP="7134C8FD" w:rsidRDefault="48D78746" w14:paraId="71370BC9" w14:textId="6BDCBC46">
      <w:pPr>
        <w:pStyle w:val="Normal"/>
        <w:spacing w:line="480" w:lineRule="auto"/>
        <w:jc w:val="left"/>
        <w:rPr>
          <w:i w:val="0"/>
          <w:iCs w:val="0"/>
          <w:color w:val="auto"/>
          <w:u w:val="none"/>
        </w:rPr>
      </w:pPr>
      <w:r w:rsidRPr="7134C8FD" w:rsidR="13252F61">
        <w:rPr>
          <w:i w:val="0"/>
          <w:iCs w:val="0"/>
          <w:color w:val="auto"/>
          <w:u w:val="none"/>
        </w:rPr>
        <w:t>The article is unclear why these methods of data collect</w:t>
      </w:r>
      <w:r w:rsidRPr="7134C8FD" w:rsidR="0BA822F2">
        <w:rPr>
          <w:i w:val="0"/>
          <w:iCs w:val="0"/>
          <w:color w:val="auto"/>
          <w:u w:val="none"/>
        </w:rPr>
        <w:t>ion</w:t>
      </w:r>
      <w:r w:rsidRPr="7134C8FD" w:rsidR="13252F61">
        <w:rPr>
          <w:i w:val="0"/>
          <w:iCs w:val="0"/>
          <w:color w:val="auto"/>
          <w:u w:val="none"/>
        </w:rPr>
        <w:t xml:space="preserve"> were chosen, but the author believes that they were </w:t>
      </w:r>
      <w:r w:rsidRPr="7134C8FD" w:rsidR="0CF8AB84">
        <w:rPr>
          <w:i w:val="0"/>
          <w:iCs w:val="0"/>
          <w:color w:val="auto"/>
          <w:u w:val="none"/>
        </w:rPr>
        <w:t>appropriate</w:t>
      </w:r>
      <w:r w:rsidRPr="7134C8FD" w:rsidR="13252F61">
        <w:rPr>
          <w:i w:val="0"/>
          <w:iCs w:val="0"/>
          <w:color w:val="auto"/>
          <w:u w:val="none"/>
        </w:rPr>
        <w:t xml:space="preserve"> to</w:t>
      </w:r>
      <w:r w:rsidRPr="7134C8FD" w:rsidR="13252F61">
        <w:rPr>
          <w:i w:val="0"/>
          <w:iCs w:val="0"/>
          <w:color w:val="auto"/>
          <w:u w:val="none"/>
        </w:rPr>
        <w:t xml:space="preserve"> answer the question. </w:t>
      </w:r>
      <w:r w:rsidRPr="7134C8FD" w:rsidR="2D11E3F5">
        <w:rPr>
          <w:i w:val="0"/>
          <w:iCs w:val="0"/>
          <w:color w:val="auto"/>
          <w:u w:val="none"/>
        </w:rPr>
        <w:t>Using q</w:t>
      </w:r>
      <w:r w:rsidRPr="7134C8FD" w:rsidR="1277EBF8">
        <w:rPr>
          <w:i w:val="0"/>
          <w:iCs w:val="0"/>
          <w:color w:val="auto"/>
          <w:u w:val="none"/>
        </w:rPr>
        <w:t xml:space="preserve">uantitative measures but using </w:t>
      </w:r>
      <w:r w:rsidRPr="7134C8FD" w:rsidR="1277EBF8">
        <w:rPr>
          <w:i w:val="0"/>
          <w:iCs w:val="0"/>
          <w:color w:val="auto"/>
          <w:u w:val="none"/>
        </w:rPr>
        <w:t>previous</w:t>
      </w:r>
      <w:r w:rsidRPr="7134C8FD" w:rsidR="1277EBF8">
        <w:rPr>
          <w:i w:val="0"/>
          <w:iCs w:val="0"/>
          <w:color w:val="auto"/>
          <w:u w:val="none"/>
        </w:rPr>
        <w:t xml:space="preserve"> qual</w:t>
      </w:r>
      <w:r w:rsidRPr="7134C8FD" w:rsidR="64DEC3E9">
        <w:rPr>
          <w:i w:val="0"/>
          <w:iCs w:val="0"/>
          <w:color w:val="auto"/>
          <w:u w:val="none"/>
        </w:rPr>
        <w:t>itative</w:t>
      </w:r>
      <w:r w:rsidRPr="7134C8FD" w:rsidR="1277EBF8">
        <w:rPr>
          <w:i w:val="0"/>
          <w:iCs w:val="0"/>
          <w:color w:val="auto"/>
          <w:u w:val="none"/>
        </w:rPr>
        <w:t xml:space="preserve"> </w:t>
      </w:r>
      <w:r w:rsidRPr="7134C8FD" w:rsidR="46569AB4">
        <w:rPr>
          <w:i w:val="0"/>
          <w:iCs w:val="0"/>
          <w:color w:val="auto"/>
          <w:u w:val="none"/>
        </w:rPr>
        <w:t>research</w:t>
      </w:r>
      <w:r w:rsidRPr="7134C8FD" w:rsidR="1277EBF8">
        <w:rPr>
          <w:i w:val="0"/>
          <w:iCs w:val="0"/>
          <w:color w:val="auto"/>
          <w:u w:val="none"/>
        </w:rPr>
        <w:t xml:space="preserve"> </w:t>
      </w:r>
      <w:r w:rsidRPr="7134C8FD" w:rsidR="060233B7">
        <w:rPr>
          <w:i w:val="0"/>
          <w:iCs w:val="0"/>
          <w:color w:val="auto"/>
          <w:u w:val="none"/>
        </w:rPr>
        <w:t>shows</w:t>
      </w:r>
      <w:r w:rsidRPr="7134C8FD" w:rsidR="1277EBF8">
        <w:rPr>
          <w:i w:val="0"/>
          <w:iCs w:val="0"/>
          <w:color w:val="auto"/>
          <w:u w:val="none"/>
        </w:rPr>
        <w:t xml:space="preserve"> that </w:t>
      </w:r>
      <w:r w:rsidRPr="7134C8FD" w:rsidR="721FF6A5">
        <w:rPr>
          <w:i w:val="0"/>
          <w:iCs w:val="0"/>
          <w:color w:val="auto"/>
          <w:u w:val="none"/>
        </w:rPr>
        <w:t>they took a mixed</w:t>
      </w:r>
      <w:r w:rsidRPr="7134C8FD" w:rsidR="163C6EA3">
        <w:rPr>
          <w:i w:val="0"/>
          <w:iCs w:val="0"/>
          <w:color w:val="auto"/>
          <w:u w:val="none"/>
        </w:rPr>
        <w:t>-</w:t>
      </w:r>
      <w:r w:rsidRPr="7134C8FD" w:rsidR="721FF6A5">
        <w:rPr>
          <w:i w:val="0"/>
          <w:iCs w:val="0"/>
          <w:color w:val="auto"/>
          <w:u w:val="none"/>
        </w:rPr>
        <w:t xml:space="preserve">method </w:t>
      </w:r>
      <w:r w:rsidRPr="7134C8FD" w:rsidR="4AB785FB">
        <w:rPr>
          <w:i w:val="0"/>
          <w:iCs w:val="0"/>
          <w:color w:val="auto"/>
          <w:u w:val="none"/>
        </w:rPr>
        <w:t>approach</w:t>
      </w:r>
      <w:r w:rsidRPr="7134C8FD" w:rsidR="721FF6A5">
        <w:rPr>
          <w:i w:val="0"/>
          <w:iCs w:val="0"/>
          <w:color w:val="auto"/>
          <w:u w:val="none"/>
        </w:rPr>
        <w:t xml:space="preserve"> to the </w:t>
      </w:r>
      <w:r w:rsidRPr="7134C8FD" w:rsidR="4DD680E4">
        <w:rPr>
          <w:i w:val="0"/>
          <w:iCs w:val="0"/>
          <w:color w:val="auto"/>
          <w:u w:val="none"/>
        </w:rPr>
        <w:t>research</w:t>
      </w:r>
      <w:r w:rsidRPr="7134C8FD" w:rsidR="0730EB8D">
        <w:rPr>
          <w:i w:val="0"/>
          <w:iCs w:val="0"/>
          <w:color w:val="auto"/>
          <w:u w:val="none"/>
        </w:rPr>
        <w:t xml:space="preserve">. While </w:t>
      </w:r>
      <w:r w:rsidRPr="7134C8FD" w:rsidR="72EAF1A0">
        <w:rPr>
          <w:i w:val="0"/>
          <w:iCs w:val="0"/>
          <w:color w:val="auto"/>
          <w:u w:val="none"/>
        </w:rPr>
        <w:t xml:space="preserve">the researchers themselves named the research as quantitative, using </w:t>
      </w:r>
      <w:r w:rsidRPr="7134C8FD" w:rsidR="5B2FBB3C">
        <w:rPr>
          <w:i w:val="0"/>
          <w:iCs w:val="0"/>
          <w:color w:val="auto"/>
          <w:u w:val="none"/>
        </w:rPr>
        <w:t>interviews</w:t>
      </w:r>
      <w:r w:rsidRPr="7134C8FD" w:rsidR="72EAF1A0">
        <w:rPr>
          <w:i w:val="0"/>
          <w:iCs w:val="0"/>
          <w:color w:val="auto"/>
          <w:u w:val="none"/>
        </w:rPr>
        <w:t>, which is a qualitative method of research, and then conducting surveys using a scale, which is a quantitative method of research, creat</w:t>
      </w:r>
      <w:r w:rsidRPr="7134C8FD" w:rsidR="31E65DF8">
        <w:rPr>
          <w:i w:val="0"/>
          <w:iCs w:val="0"/>
          <w:color w:val="auto"/>
          <w:u w:val="none"/>
        </w:rPr>
        <w:t>es</w:t>
      </w:r>
      <w:r w:rsidRPr="7134C8FD" w:rsidR="72EAF1A0">
        <w:rPr>
          <w:i w:val="0"/>
          <w:iCs w:val="0"/>
          <w:color w:val="auto"/>
          <w:u w:val="none"/>
        </w:rPr>
        <w:t xml:space="preserve"> a mixed</w:t>
      </w:r>
      <w:r w:rsidRPr="7134C8FD" w:rsidR="22E01410">
        <w:rPr>
          <w:i w:val="0"/>
          <w:iCs w:val="0"/>
          <w:color w:val="auto"/>
          <w:u w:val="none"/>
        </w:rPr>
        <w:t>-</w:t>
      </w:r>
      <w:r w:rsidRPr="7134C8FD" w:rsidR="72EAF1A0">
        <w:rPr>
          <w:i w:val="0"/>
          <w:iCs w:val="0"/>
          <w:color w:val="auto"/>
          <w:u w:val="none"/>
        </w:rPr>
        <w:t xml:space="preserve">method </w:t>
      </w:r>
      <w:r w:rsidRPr="7134C8FD" w:rsidR="6BFD4FEB">
        <w:rPr>
          <w:i w:val="0"/>
          <w:iCs w:val="0"/>
          <w:color w:val="auto"/>
          <w:u w:val="none"/>
        </w:rPr>
        <w:t>approach</w:t>
      </w:r>
      <w:r w:rsidRPr="7134C8FD" w:rsidR="72EAF1A0">
        <w:rPr>
          <w:i w:val="0"/>
          <w:iCs w:val="0"/>
          <w:color w:val="auto"/>
          <w:u w:val="none"/>
        </w:rPr>
        <w:t>.</w:t>
      </w:r>
      <w:r w:rsidRPr="7134C8FD" w:rsidR="50BFEDFB">
        <w:rPr>
          <w:i w:val="0"/>
          <w:iCs w:val="0"/>
          <w:color w:val="auto"/>
          <w:u w:val="none"/>
        </w:rPr>
        <w:t xml:space="preserve"> </w:t>
      </w:r>
      <w:r w:rsidRPr="7134C8FD" w:rsidR="50BFEDFB">
        <w:rPr>
          <w:i w:val="0"/>
          <w:iCs w:val="0"/>
          <w:color w:val="auto"/>
          <w:u w:val="none"/>
        </w:rPr>
        <w:t xml:space="preserve">According to </w:t>
      </w:r>
      <w:r w:rsidRPr="7134C8FD" w:rsidR="1ED0665D">
        <w:rPr>
          <w:i w:val="0"/>
          <w:iCs w:val="0"/>
          <w:color w:val="auto"/>
          <w:u w:val="none"/>
        </w:rPr>
        <w:t xml:space="preserve">Wasti </w:t>
      </w:r>
      <w:r w:rsidRPr="7134C8FD" w:rsidR="1ED0665D">
        <w:rPr>
          <w:i w:val="1"/>
          <w:iCs w:val="1"/>
          <w:color w:val="auto"/>
          <w:u w:val="none"/>
        </w:rPr>
        <w:t>et al</w:t>
      </w:r>
      <w:r w:rsidRPr="7134C8FD" w:rsidR="5728631A">
        <w:rPr>
          <w:i w:val="1"/>
          <w:iCs w:val="1"/>
          <w:color w:val="auto"/>
          <w:u w:val="none"/>
        </w:rPr>
        <w:t>.</w:t>
      </w:r>
      <w:r w:rsidRPr="7134C8FD" w:rsidR="1ED0665D">
        <w:rPr>
          <w:i w:val="1"/>
          <w:iCs w:val="1"/>
          <w:color w:val="auto"/>
          <w:u w:val="none"/>
        </w:rPr>
        <w:t xml:space="preserve"> </w:t>
      </w:r>
      <w:r w:rsidRPr="7134C8FD" w:rsidR="1ED0665D">
        <w:rPr>
          <w:i w:val="0"/>
          <w:iCs w:val="0"/>
          <w:color w:val="auto"/>
          <w:u w:val="none"/>
        </w:rPr>
        <w:t>(2022)</w:t>
      </w:r>
      <w:r w:rsidRPr="7134C8FD" w:rsidR="50BFEDFB">
        <w:rPr>
          <w:i w:val="0"/>
          <w:iCs w:val="0"/>
          <w:color w:val="auto"/>
          <w:u w:val="none"/>
        </w:rPr>
        <w:t xml:space="preserve"> </w:t>
      </w:r>
      <w:r w:rsidRPr="7134C8FD" w:rsidR="721FF6A5">
        <w:rPr>
          <w:i w:val="0"/>
          <w:iCs w:val="0"/>
          <w:color w:val="auto"/>
          <w:u w:val="none"/>
        </w:rPr>
        <w:t>mixed</w:t>
      </w:r>
      <w:r w:rsidRPr="7134C8FD" w:rsidR="688E9D2B">
        <w:rPr>
          <w:i w:val="0"/>
          <w:iCs w:val="0"/>
          <w:color w:val="auto"/>
          <w:u w:val="none"/>
        </w:rPr>
        <w:t>-</w:t>
      </w:r>
      <w:r w:rsidRPr="7134C8FD" w:rsidR="721FF6A5">
        <w:rPr>
          <w:i w:val="0"/>
          <w:iCs w:val="0"/>
          <w:color w:val="auto"/>
          <w:u w:val="none"/>
        </w:rPr>
        <w:t>methods</w:t>
      </w:r>
      <w:r w:rsidRPr="7134C8FD" w:rsidR="721FF6A5">
        <w:rPr>
          <w:i w:val="0"/>
          <w:iCs w:val="0"/>
          <w:color w:val="auto"/>
          <w:u w:val="none"/>
        </w:rPr>
        <w:t xml:space="preserve"> </w:t>
      </w:r>
      <w:r w:rsidRPr="7134C8FD" w:rsidR="4D9C33B5">
        <w:rPr>
          <w:i w:val="0"/>
          <w:iCs w:val="0"/>
          <w:color w:val="auto"/>
          <w:u w:val="none"/>
        </w:rPr>
        <w:t>provide</w:t>
      </w:r>
      <w:r w:rsidRPr="7134C8FD" w:rsidR="0827337C">
        <w:rPr>
          <w:i w:val="0"/>
          <w:iCs w:val="0"/>
          <w:color w:val="auto"/>
          <w:u w:val="none"/>
        </w:rPr>
        <w:t xml:space="preserve"> a “holistic picture</w:t>
      </w:r>
      <w:r w:rsidRPr="7134C8FD" w:rsidR="227A2718">
        <w:rPr>
          <w:i w:val="0"/>
          <w:iCs w:val="0"/>
          <w:color w:val="auto"/>
          <w:u w:val="none"/>
        </w:rPr>
        <w:t>”</w:t>
      </w:r>
      <w:r w:rsidRPr="7134C8FD" w:rsidR="2DC2BB6D">
        <w:rPr>
          <w:i w:val="0"/>
          <w:iCs w:val="0"/>
          <w:color w:val="auto"/>
          <w:u w:val="none"/>
        </w:rPr>
        <w:t xml:space="preserve"> which adds “depth and breadth to the study.”  </w:t>
      </w:r>
    </w:p>
    <w:p w:rsidR="48D78746" w:rsidP="43CF8AE4" w:rsidRDefault="48D78746" w14:paraId="2B4CDDB8" w14:textId="66849450">
      <w:pPr>
        <w:spacing w:line="480" w:lineRule="auto"/>
        <w:jc w:val="left"/>
        <w:rPr>
          <w:i w:val="0"/>
          <w:iCs w:val="0"/>
          <w:color w:val="auto"/>
          <w:u w:val="none"/>
        </w:rPr>
      </w:pPr>
      <w:r w:rsidRPr="43CF8AE4" w:rsidR="2DC0FFFA">
        <w:rPr>
          <w:i w:val="0"/>
          <w:iCs w:val="0"/>
          <w:color w:val="auto"/>
          <w:u w:val="none"/>
        </w:rPr>
        <w:t xml:space="preserve">There were two hundred and </w:t>
      </w:r>
      <w:r w:rsidRPr="43CF8AE4" w:rsidR="085C471D">
        <w:rPr>
          <w:i w:val="0"/>
          <w:iCs w:val="0"/>
          <w:color w:val="auto"/>
          <w:u w:val="none"/>
        </w:rPr>
        <w:t>forty-five</w:t>
      </w:r>
      <w:r w:rsidRPr="43CF8AE4" w:rsidR="2DC0FFFA">
        <w:rPr>
          <w:i w:val="0"/>
          <w:iCs w:val="0"/>
          <w:color w:val="auto"/>
          <w:u w:val="none"/>
        </w:rPr>
        <w:t xml:space="preserve"> </w:t>
      </w:r>
      <w:r w:rsidRPr="43CF8AE4" w:rsidR="6D639AD1">
        <w:rPr>
          <w:i w:val="0"/>
          <w:iCs w:val="0"/>
          <w:color w:val="auto"/>
          <w:u w:val="none"/>
        </w:rPr>
        <w:t>participants</w:t>
      </w:r>
      <w:r w:rsidRPr="43CF8AE4" w:rsidR="2DC0FFFA">
        <w:rPr>
          <w:i w:val="0"/>
          <w:iCs w:val="0"/>
          <w:color w:val="auto"/>
          <w:u w:val="none"/>
        </w:rPr>
        <w:t xml:space="preserve"> in this research</w:t>
      </w:r>
      <w:r w:rsidRPr="43CF8AE4" w:rsidR="16F9F885">
        <w:rPr>
          <w:i w:val="0"/>
          <w:iCs w:val="0"/>
          <w:color w:val="auto"/>
          <w:u w:val="none"/>
        </w:rPr>
        <w:t>.</w:t>
      </w:r>
      <w:r w:rsidRPr="43CF8AE4" w:rsidR="2DC0FFFA">
        <w:rPr>
          <w:i w:val="0"/>
          <w:iCs w:val="0"/>
          <w:color w:val="auto"/>
          <w:u w:val="none"/>
        </w:rPr>
        <w:t xml:space="preserve"> </w:t>
      </w:r>
      <w:r w:rsidRPr="43CF8AE4" w:rsidR="28722C51">
        <w:rPr>
          <w:i w:val="0"/>
          <w:iCs w:val="0"/>
          <w:color w:val="auto"/>
          <w:u w:val="none"/>
        </w:rPr>
        <w:t>T</w:t>
      </w:r>
      <w:r w:rsidRPr="43CF8AE4" w:rsidR="71D18CEF">
        <w:rPr>
          <w:i w:val="0"/>
          <w:iCs w:val="0"/>
          <w:color w:val="auto"/>
          <w:u w:val="none"/>
        </w:rPr>
        <w:t xml:space="preserve">he </w:t>
      </w:r>
      <w:r w:rsidRPr="43CF8AE4" w:rsidR="45FE8861">
        <w:rPr>
          <w:i w:val="0"/>
          <w:iCs w:val="0"/>
          <w:color w:val="auto"/>
          <w:u w:val="none"/>
        </w:rPr>
        <w:t>researchers</w:t>
      </w:r>
      <w:r w:rsidRPr="43CF8AE4" w:rsidR="71D18CEF">
        <w:rPr>
          <w:i w:val="0"/>
          <w:iCs w:val="0"/>
          <w:color w:val="auto"/>
          <w:u w:val="none"/>
        </w:rPr>
        <w:t xml:space="preserve"> gathered the </w:t>
      </w:r>
      <w:r w:rsidRPr="43CF8AE4" w:rsidR="5C95AA43">
        <w:rPr>
          <w:i w:val="0"/>
          <w:iCs w:val="0"/>
          <w:color w:val="auto"/>
          <w:u w:val="none"/>
        </w:rPr>
        <w:t>participants</w:t>
      </w:r>
      <w:r w:rsidRPr="43CF8AE4" w:rsidR="71D18CEF">
        <w:rPr>
          <w:i w:val="0"/>
          <w:iCs w:val="0"/>
          <w:color w:val="auto"/>
          <w:u w:val="none"/>
        </w:rPr>
        <w:t xml:space="preserve"> by </w:t>
      </w:r>
      <w:r w:rsidRPr="43CF8AE4" w:rsidR="342C3CCB">
        <w:rPr>
          <w:i w:val="0"/>
          <w:iCs w:val="0"/>
          <w:color w:val="auto"/>
          <w:u w:val="none"/>
        </w:rPr>
        <w:t>selecting</w:t>
      </w:r>
      <w:r w:rsidRPr="43CF8AE4" w:rsidR="71D18CEF">
        <w:rPr>
          <w:i w:val="0"/>
          <w:iCs w:val="0"/>
          <w:color w:val="auto"/>
          <w:u w:val="none"/>
        </w:rPr>
        <w:t xml:space="preserve"> two </w:t>
      </w:r>
      <w:r w:rsidRPr="43CF8AE4" w:rsidR="48B98006">
        <w:rPr>
          <w:i w:val="0"/>
          <w:iCs w:val="0"/>
          <w:color w:val="auto"/>
          <w:u w:val="none"/>
        </w:rPr>
        <w:t>hundred</w:t>
      </w:r>
      <w:r w:rsidRPr="43CF8AE4" w:rsidR="71D18CEF">
        <w:rPr>
          <w:i w:val="0"/>
          <w:iCs w:val="0"/>
          <w:color w:val="auto"/>
          <w:u w:val="none"/>
        </w:rPr>
        <w:t xml:space="preserve"> and </w:t>
      </w:r>
      <w:r w:rsidRPr="43CF8AE4" w:rsidR="24850F1B">
        <w:rPr>
          <w:i w:val="0"/>
          <w:iCs w:val="0"/>
          <w:color w:val="auto"/>
          <w:u w:val="none"/>
        </w:rPr>
        <w:t>forty</w:t>
      </w:r>
      <w:r w:rsidRPr="43CF8AE4" w:rsidR="71D18CEF">
        <w:rPr>
          <w:i w:val="0"/>
          <w:iCs w:val="0"/>
          <w:color w:val="auto"/>
          <w:u w:val="none"/>
        </w:rPr>
        <w:t xml:space="preserve">-nine LGBTQ+ </w:t>
      </w:r>
      <w:r w:rsidRPr="43CF8AE4" w:rsidR="504A7665">
        <w:rPr>
          <w:i w:val="0"/>
          <w:iCs w:val="0"/>
          <w:color w:val="auto"/>
          <w:u w:val="none"/>
        </w:rPr>
        <w:t>venues</w:t>
      </w:r>
      <w:r w:rsidRPr="43CF8AE4" w:rsidR="71D18CEF">
        <w:rPr>
          <w:i w:val="0"/>
          <w:iCs w:val="0"/>
          <w:color w:val="auto"/>
          <w:u w:val="none"/>
        </w:rPr>
        <w:t xml:space="preserve"> within a </w:t>
      </w:r>
      <w:r w:rsidRPr="43CF8AE4" w:rsidR="1BDE30EC">
        <w:rPr>
          <w:i w:val="0"/>
          <w:iCs w:val="0"/>
          <w:color w:val="auto"/>
          <w:u w:val="none"/>
        </w:rPr>
        <w:t>hundred-mile</w:t>
      </w:r>
      <w:r w:rsidRPr="43CF8AE4" w:rsidR="71D18CEF">
        <w:rPr>
          <w:i w:val="0"/>
          <w:iCs w:val="0"/>
          <w:color w:val="auto"/>
          <w:u w:val="none"/>
        </w:rPr>
        <w:t xml:space="preserve"> </w:t>
      </w:r>
      <w:r w:rsidRPr="43CF8AE4" w:rsidR="5F99D3DA">
        <w:rPr>
          <w:i w:val="0"/>
          <w:iCs w:val="0"/>
          <w:color w:val="auto"/>
          <w:u w:val="none"/>
        </w:rPr>
        <w:t>radius</w:t>
      </w:r>
      <w:r w:rsidRPr="43CF8AE4" w:rsidR="71D18CEF">
        <w:rPr>
          <w:i w:val="0"/>
          <w:iCs w:val="0"/>
          <w:color w:val="auto"/>
          <w:u w:val="none"/>
        </w:rPr>
        <w:t xml:space="preserve"> from their office. They then screened the </w:t>
      </w:r>
      <w:r w:rsidRPr="43CF8AE4" w:rsidR="5E31980C">
        <w:rPr>
          <w:i w:val="0"/>
          <w:iCs w:val="0"/>
          <w:color w:val="auto"/>
          <w:u w:val="none"/>
        </w:rPr>
        <w:t>participants</w:t>
      </w:r>
      <w:r w:rsidRPr="43CF8AE4" w:rsidR="71D18CEF">
        <w:rPr>
          <w:i w:val="0"/>
          <w:iCs w:val="0"/>
          <w:color w:val="auto"/>
          <w:u w:val="none"/>
        </w:rPr>
        <w:t xml:space="preserve"> to gather those who met the </w:t>
      </w:r>
      <w:r w:rsidRPr="43CF8AE4" w:rsidR="796D47AD">
        <w:rPr>
          <w:i w:val="0"/>
          <w:iCs w:val="0"/>
          <w:color w:val="auto"/>
          <w:u w:val="none"/>
        </w:rPr>
        <w:t>criteria</w:t>
      </w:r>
      <w:r w:rsidRPr="43CF8AE4" w:rsidR="71D18CEF">
        <w:rPr>
          <w:i w:val="0"/>
          <w:iCs w:val="0"/>
          <w:color w:val="auto"/>
          <w:u w:val="none"/>
        </w:rPr>
        <w:t xml:space="preserve"> of </w:t>
      </w:r>
      <w:r w:rsidRPr="43CF8AE4" w:rsidR="3410E155">
        <w:rPr>
          <w:i w:val="0"/>
          <w:iCs w:val="0"/>
          <w:color w:val="auto"/>
          <w:u w:val="none"/>
        </w:rPr>
        <w:t xml:space="preserve">being aged 21-25, </w:t>
      </w:r>
      <w:r w:rsidRPr="43CF8AE4" w:rsidR="0FFA9AE5">
        <w:rPr>
          <w:i w:val="0"/>
          <w:iCs w:val="0"/>
          <w:color w:val="auto"/>
          <w:u w:val="none"/>
        </w:rPr>
        <w:t>Latino</w:t>
      </w:r>
      <w:r w:rsidRPr="43CF8AE4" w:rsidR="3410E155">
        <w:rPr>
          <w:i w:val="0"/>
          <w:iCs w:val="0"/>
          <w:color w:val="auto"/>
          <w:u w:val="none"/>
        </w:rPr>
        <w:t>, white or mixed, and “</w:t>
      </w:r>
      <w:r w:rsidRPr="43CF8AE4" w:rsidR="24D7E71B">
        <w:rPr>
          <w:i w:val="0"/>
          <w:iCs w:val="0"/>
          <w:color w:val="auto"/>
          <w:u w:val="none"/>
        </w:rPr>
        <w:t>self-identification</w:t>
      </w:r>
      <w:r w:rsidRPr="43CF8AE4" w:rsidR="3410E155">
        <w:rPr>
          <w:i w:val="0"/>
          <w:iCs w:val="0"/>
          <w:color w:val="auto"/>
          <w:u w:val="none"/>
        </w:rPr>
        <w:t xml:space="preserve"> as LGBT</w:t>
      </w:r>
      <w:r w:rsidRPr="43CF8AE4" w:rsidR="3410E155">
        <w:rPr>
          <w:i w:val="0"/>
          <w:iCs w:val="0"/>
          <w:color w:val="auto"/>
          <w:u w:val="none"/>
        </w:rPr>
        <w:t xml:space="preserve"> during </w:t>
      </w:r>
      <w:r w:rsidRPr="43CF8AE4" w:rsidR="1E9AB441">
        <w:rPr>
          <w:i w:val="0"/>
          <w:iCs w:val="0"/>
          <w:color w:val="auto"/>
          <w:u w:val="none"/>
        </w:rPr>
        <w:t>adolescence</w:t>
      </w:r>
      <w:r w:rsidRPr="43CF8AE4" w:rsidR="23D931F2">
        <w:rPr>
          <w:i w:val="0"/>
          <w:iCs w:val="0"/>
          <w:color w:val="auto"/>
          <w:u w:val="none"/>
        </w:rPr>
        <w:t>”</w:t>
      </w:r>
      <w:r w:rsidRPr="43CF8AE4" w:rsidR="3410E155">
        <w:rPr>
          <w:i w:val="0"/>
          <w:iCs w:val="0"/>
          <w:color w:val="auto"/>
          <w:u w:val="none"/>
        </w:rPr>
        <w:t xml:space="preserve"> and </w:t>
      </w:r>
      <w:r w:rsidRPr="43CF8AE4" w:rsidR="3BECA40B">
        <w:rPr>
          <w:i w:val="0"/>
          <w:iCs w:val="0"/>
          <w:color w:val="auto"/>
          <w:u w:val="none"/>
        </w:rPr>
        <w:t>“</w:t>
      </w:r>
      <w:r w:rsidRPr="43CF8AE4" w:rsidR="3410E155">
        <w:rPr>
          <w:i w:val="0"/>
          <w:iCs w:val="0"/>
          <w:color w:val="auto"/>
          <w:u w:val="none"/>
        </w:rPr>
        <w:t>knowledge of their LGBT identity by at least one parent or guardian during adolescence</w:t>
      </w:r>
      <w:r w:rsidRPr="43CF8AE4" w:rsidR="210386F3">
        <w:rPr>
          <w:i w:val="0"/>
          <w:iCs w:val="0"/>
          <w:color w:val="auto"/>
          <w:u w:val="none"/>
        </w:rPr>
        <w:t>”</w:t>
      </w:r>
      <w:r w:rsidRPr="43CF8AE4" w:rsidR="2EE9D5D8">
        <w:rPr>
          <w:i w:val="0"/>
          <w:iCs w:val="0"/>
          <w:color w:val="auto"/>
          <w:u w:val="none"/>
        </w:rPr>
        <w:t xml:space="preserve"> (Ryan </w:t>
      </w:r>
      <w:r w:rsidRPr="43CF8AE4" w:rsidR="2EE9D5D8">
        <w:rPr>
          <w:i w:val="1"/>
          <w:iCs w:val="1"/>
          <w:color w:val="auto"/>
          <w:u w:val="none"/>
        </w:rPr>
        <w:t xml:space="preserve">et al. </w:t>
      </w:r>
      <w:r w:rsidRPr="43CF8AE4" w:rsidR="2EE9D5D8">
        <w:rPr>
          <w:i w:val="0"/>
          <w:iCs w:val="0"/>
          <w:color w:val="auto"/>
          <w:u w:val="none"/>
        </w:rPr>
        <w:t>2010</w:t>
      </w:r>
      <w:r w:rsidRPr="43CF8AE4" w:rsidR="64B0FED7">
        <w:rPr>
          <w:i w:val="0"/>
          <w:iCs w:val="0"/>
          <w:color w:val="auto"/>
          <w:u w:val="none"/>
        </w:rPr>
        <w:t xml:space="preserve">). </w:t>
      </w:r>
      <w:r w:rsidRPr="43CF8AE4" w:rsidR="576BD439">
        <w:rPr>
          <w:i w:val="0"/>
          <w:iCs w:val="0"/>
          <w:color w:val="auto"/>
          <w:u w:val="none"/>
        </w:rPr>
        <w:t xml:space="preserve">It is unclear how this sample was split, and how many young people of each sexuality was included, however, this is quite a large sample which later allowed the </w:t>
      </w:r>
      <w:r w:rsidRPr="43CF8AE4" w:rsidR="576BD439">
        <w:rPr>
          <w:i w:val="0"/>
          <w:iCs w:val="0"/>
          <w:color w:val="auto"/>
          <w:u w:val="none"/>
        </w:rPr>
        <w:t>researchers</w:t>
      </w:r>
      <w:r w:rsidRPr="43CF8AE4" w:rsidR="576BD439">
        <w:rPr>
          <w:i w:val="0"/>
          <w:iCs w:val="0"/>
          <w:color w:val="auto"/>
          <w:u w:val="none"/>
        </w:rPr>
        <w:t xml:space="preserve"> to compare results between groups. </w:t>
      </w:r>
    </w:p>
    <w:p w:rsidR="43CF8AE4" w:rsidP="43CF8AE4" w:rsidRDefault="43CF8AE4" w14:paraId="63009F68" w14:textId="792FB7B7">
      <w:pPr>
        <w:spacing w:line="480" w:lineRule="auto"/>
        <w:jc w:val="left"/>
        <w:rPr>
          <w:i w:val="0"/>
          <w:iCs w:val="0"/>
          <w:color w:val="auto"/>
          <w:u w:val="none"/>
        </w:rPr>
      </w:pPr>
    </w:p>
    <w:p w:rsidR="48D78746" w:rsidP="43CF8AE4" w:rsidRDefault="48D78746" w14:paraId="2B5029C6" w14:textId="335A2C02">
      <w:pPr>
        <w:spacing w:line="480" w:lineRule="auto"/>
        <w:jc w:val="left"/>
        <w:rPr>
          <w:i w:val="0"/>
          <w:iCs w:val="0"/>
          <w:color w:val="auto"/>
          <w:u w:val="none"/>
        </w:rPr>
      </w:pPr>
      <w:r w:rsidRPr="43CF8AE4" w:rsidR="118B6162">
        <w:rPr>
          <w:i w:val="0"/>
          <w:iCs w:val="0"/>
          <w:color w:val="auto"/>
          <w:u w:val="none"/>
        </w:rPr>
        <w:t xml:space="preserve">The </w:t>
      </w:r>
      <w:r w:rsidRPr="43CF8AE4" w:rsidR="6A7361F6">
        <w:rPr>
          <w:i w:val="0"/>
          <w:iCs w:val="0"/>
          <w:color w:val="auto"/>
          <w:u w:val="none"/>
        </w:rPr>
        <w:t>participants</w:t>
      </w:r>
      <w:r w:rsidRPr="43CF8AE4" w:rsidR="118B6162">
        <w:rPr>
          <w:i w:val="0"/>
          <w:iCs w:val="0"/>
          <w:color w:val="auto"/>
          <w:u w:val="none"/>
        </w:rPr>
        <w:t xml:space="preserve"> were all young </w:t>
      </w:r>
      <w:r w:rsidRPr="43CF8AE4" w:rsidR="1D274EE9">
        <w:rPr>
          <w:i w:val="0"/>
          <w:iCs w:val="0"/>
          <w:color w:val="auto"/>
          <w:u w:val="none"/>
        </w:rPr>
        <w:t>people</w:t>
      </w:r>
      <w:r w:rsidRPr="43CF8AE4" w:rsidR="59873419">
        <w:rPr>
          <w:i w:val="0"/>
          <w:iCs w:val="0"/>
          <w:color w:val="auto"/>
          <w:u w:val="none"/>
        </w:rPr>
        <w:t xml:space="preserve"> and</w:t>
      </w:r>
      <w:r w:rsidRPr="43CF8AE4" w:rsidR="118B6162">
        <w:rPr>
          <w:i w:val="0"/>
          <w:iCs w:val="0"/>
          <w:color w:val="auto"/>
          <w:u w:val="none"/>
        </w:rPr>
        <w:t xml:space="preserve"> </w:t>
      </w:r>
      <w:r w:rsidRPr="43CF8AE4" w:rsidR="7589905F">
        <w:rPr>
          <w:i w:val="0"/>
          <w:iCs w:val="0"/>
          <w:color w:val="auto"/>
          <w:u w:val="none"/>
        </w:rPr>
        <w:t>according</w:t>
      </w:r>
      <w:r w:rsidRPr="43CF8AE4" w:rsidR="118B6162">
        <w:rPr>
          <w:i w:val="0"/>
          <w:iCs w:val="0"/>
          <w:color w:val="auto"/>
          <w:u w:val="none"/>
        </w:rPr>
        <w:t xml:space="preserve"> to the article</w:t>
      </w:r>
      <w:r w:rsidRPr="43CF8AE4" w:rsidR="7530585C">
        <w:rPr>
          <w:i w:val="0"/>
          <w:iCs w:val="0"/>
          <w:color w:val="auto"/>
          <w:u w:val="none"/>
        </w:rPr>
        <w:t>,</w:t>
      </w:r>
      <w:r w:rsidRPr="43CF8AE4" w:rsidR="118B6162">
        <w:rPr>
          <w:i w:val="0"/>
          <w:iCs w:val="0"/>
          <w:color w:val="auto"/>
          <w:u w:val="none"/>
        </w:rPr>
        <w:t xml:space="preserve"> </w:t>
      </w:r>
      <w:r w:rsidRPr="43CF8AE4" w:rsidR="0CA2B7DD">
        <w:rPr>
          <w:i w:val="0"/>
          <w:iCs w:val="0"/>
          <w:color w:val="auto"/>
          <w:u w:val="none"/>
        </w:rPr>
        <w:t>practitioners</w:t>
      </w:r>
      <w:r w:rsidRPr="43CF8AE4" w:rsidR="118B6162">
        <w:rPr>
          <w:i w:val="0"/>
          <w:iCs w:val="0"/>
          <w:color w:val="auto"/>
          <w:u w:val="none"/>
        </w:rPr>
        <w:t xml:space="preserve"> such as mental health </w:t>
      </w:r>
      <w:r w:rsidRPr="43CF8AE4" w:rsidR="1E750DCF">
        <w:rPr>
          <w:i w:val="0"/>
          <w:iCs w:val="0"/>
          <w:color w:val="auto"/>
          <w:u w:val="none"/>
        </w:rPr>
        <w:t>providers</w:t>
      </w:r>
      <w:r w:rsidRPr="43CF8AE4" w:rsidR="118B6162">
        <w:rPr>
          <w:i w:val="0"/>
          <w:iCs w:val="0"/>
          <w:color w:val="auto"/>
          <w:u w:val="none"/>
        </w:rPr>
        <w:t xml:space="preserve">, teachers, </w:t>
      </w:r>
      <w:r w:rsidRPr="43CF8AE4" w:rsidR="182BD303">
        <w:rPr>
          <w:i w:val="0"/>
          <w:iCs w:val="0"/>
          <w:color w:val="auto"/>
          <w:u w:val="none"/>
        </w:rPr>
        <w:t>social</w:t>
      </w:r>
      <w:r w:rsidRPr="43CF8AE4" w:rsidR="118B6162">
        <w:rPr>
          <w:i w:val="0"/>
          <w:iCs w:val="0"/>
          <w:color w:val="auto"/>
          <w:u w:val="none"/>
        </w:rPr>
        <w:t xml:space="preserve"> </w:t>
      </w:r>
      <w:r w:rsidRPr="43CF8AE4" w:rsidR="118B6162">
        <w:rPr>
          <w:i w:val="0"/>
          <w:iCs w:val="0"/>
          <w:color w:val="auto"/>
          <w:u w:val="none"/>
        </w:rPr>
        <w:t>workers</w:t>
      </w:r>
      <w:r w:rsidRPr="43CF8AE4" w:rsidR="118B6162">
        <w:rPr>
          <w:i w:val="0"/>
          <w:iCs w:val="0"/>
          <w:color w:val="auto"/>
          <w:u w:val="none"/>
        </w:rPr>
        <w:t xml:space="preserve"> and </w:t>
      </w:r>
      <w:r w:rsidRPr="43CF8AE4" w:rsidR="4C2B2A7B">
        <w:rPr>
          <w:i w:val="0"/>
          <w:iCs w:val="0"/>
          <w:color w:val="auto"/>
          <w:u w:val="none"/>
        </w:rPr>
        <w:t>advocates provided</w:t>
      </w:r>
      <w:r w:rsidRPr="43CF8AE4" w:rsidR="118B6162">
        <w:rPr>
          <w:i w:val="0"/>
          <w:iCs w:val="0"/>
          <w:color w:val="auto"/>
          <w:u w:val="none"/>
        </w:rPr>
        <w:t xml:space="preserve"> </w:t>
      </w:r>
      <w:r w:rsidRPr="43CF8AE4" w:rsidR="2F98ABF1">
        <w:rPr>
          <w:i w:val="0"/>
          <w:iCs w:val="0"/>
          <w:color w:val="auto"/>
          <w:u w:val="none"/>
        </w:rPr>
        <w:t>guidance</w:t>
      </w:r>
      <w:r w:rsidRPr="43CF8AE4" w:rsidR="118B6162">
        <w:rPr>
          <w:i w:val="0"/>
          <w:iCs w:val="0"/>
          <w:color w:val="auto"/>
          <w:u w:val="none"/>
        </w:rPr>
        <w:t xml:space="preserve"> on all aspects of the re</w:t>
      </w:r>
      <w:r w:rsidRPr="43CF8AE4" w:rsidR="657EC35E">
        <w:rPr>
          <w:i w:val="0"/>
          <w:iCs w:val="0"/>
          <w:color w:val="auto"/>
          <w:u w:val="none"/>
        </w:rPr>
        <w:t xml:space="preserve">search. </w:t>
      </w:r>
      <w:r w:rsidRPr="43CF8AE4" w:rsidR="15921C1D">
        <w:rPr>
          <w:i w:val="0"/>
          <w:iCs w:val="0"/>
          <w:color w:val="auto"/>
          <w:u w:val="none"/>
        </w:rPr>
        <w:t xml:space="preserve">Asking young people about their experience as an LGBT adolescent may have </w:t>
      </w:r>
      <w:r w:rsidRPr="43CF8AE4" w:rsidR="300D0D98">
        <w:rPr>
          <w:i w:val="0"/>
          <w:iCs w:val="0"/>
          <w:color w:val="auto"/>
          <w:u w:val="none"/>
        </w:rPr>
        <w:t>opened</w:t>
      </w:r>
      <w:r w:rsidRPr="43CF8AE4" w:rsidR="15921C1D">
        <w:rPr>
          <w:i w:val="0"/>
          <w:iCs w:val="0"/>
          <w:color w:val="auto"/>
          <w:u w:val="none"/>
        </w:rPr>
        <w:t xml:space="preserve"> the </w:t>
      </w:r>
      <w:r w:rsidRPr="43CF8AE4" w:rsidR="2E8FA138">
        <w:rPr>
          <w:i w:val="0"/>
          <w:iCs w:val="0"/>
          <w:color w:val="auto"/>
          <w:u w:val="none"/>
        </w:rPr>
        <w:t>research to memory bias, however</w:t>
      </w:r>
      <w:r w:rsidRPr="43CF8AE4" w:rsidR="3AC05FED">
        <w:rPr>
          <w:i w:val="0"/>
          <w:iCs w:val="0"/>
          <w:color w:val="auto"/>
          <w:u w:val="none"/>
        </w:rPr>
        <w:t>, t</w:t>
      </w:r>
      <w:r w:rsidRPr="43CF8AE4" w:rsidR="2E8FA138">
        <w:rPr>
          <w:i w:val="0"/>
          <w:iCs w:val="0"/>
          <w:color w:val="auto"/>
          <w:u w:val="none"/>
        </w:rPr>
        <w:t xml:space="preserve">he author </w:t>
      </w:r>
      <w:r w:rsidRPr="43CF8AE4" w:rsidR="588F5C1B">
        <w:rPr>
          <w:i w:val="0"/>
          <w:iCs w:val="0"/>
          <w:color w:val="auto"/>
          <w:u w:val="none"/>
        </w:rPr>
        <w:t>believes</w:t>
      </w:r>
      <w:r w:rsidRPr="43CF8AE4" w:rsidR="2E8FA138">
        <w:rPr>
          <w:i w:val="0"/>
          <w:iCs w:val="0"/>
          <w:color w:val="auto"/>
          <w:u w:val="none"/>
        </w:rPr>
        <w:t xml:space="preserve"> that this may </w:t>
      </w:r>
      <w:r w:rsidRPr="43CF8AE4" w:rsidR="5B551D24">
        <w:rPr>
          <w:i w:val="0"/>
          <w:iCs w:val="0"/>
          <w:color w:val="auto"/>
          <w:u w:val="none"/>
        </w:rPr>
        <w:t>have</w:t>
      </w:r>
      <w:r w:rsidRPr="43CF8AE4" w:rsidR="2E8FA138">
        <w:rPr>
          <w:i w:val="0"/>
          <w:iCs w:val="0"/>
          <w:color w:val="auto"/>
          <w:u w:val="none"/>
        </w:rPr>
        <w:t xml:space="preserve"> been the only way to find out how family acceptance can affect a person’s </w:t>
      </w:r>
      <w:r w:rsidRPr="43CF8AE4" w:rsidR="039DC822">
        <w:rPr>
          <w:i w:val="0"/>
          <w:iCs w:val="0"/>
          <w:color w:val="auto"/>
          <w:u w:val="none"/>
        </w:rPr>
        <w:t>health</w:t>
      </w:r>
      <w:r w:rsidRPr="43CF8AE4" w:rsidR="2E8FA138">
        <w:rPr>
          <w:i w:val="0"/>
          <w:iCs w:val="0"/>
          <w:color w:val="auto"/>
          <w:u w:val="none"/>
        </w:rPr>
        <w:t xml:space="preserve"> without conducting an unethical longitudinal study</w:t>
      </w:r>
      <w:r w:rsidRPr="43CF8AE4" w:rsidR="034C0360">
        <w:rPr>
          <w:i w:val="0"/>
          <w:iCs w:val="0"/>
          <w:color w:val="auto"/>
          <w:u w:val="none"/>
        </w:rPr>
        <w:t xml:space="preserve"> which may put vulnerable young people at risk of </w:t>
      </w:r>
      <w:r w:rsidRPr="43CF8AE4" w:rsidR="16CF7AFF">
        <w:rPr>
          <w:i w:val="0"/>
          <w:iCs w:val="0"/>
          <w:color w:val="auto"/>
          <w:u w:val="none"/>
        </w:rPr>
        <w:t>psychological</w:t>
      </w:r>
      <w:r w:rsidRPr="43CF8AE4" w:rsidR="034C0360">
        <w:rPr>
          <w:i w:val="0"/>
          <w:iCs w:val="0"/>
          <w:color w:val="auto"/>
          <w:u w:val="none"/>
        </w:rPr>
        <w:t xml:space="preserve"> harm. </w:t>
      </w:r>
    </w:p>
    <w:p w:rsidR="43CF8AE4" w:rsidP="43CF8AE4" w:rsidRDefault="43CF8AE4" w14:paraId="435944E2" w14:textId="02E4E9E8">
      <w:pPr>
        <w:spacing w:line="480" w:lineRule="auto"/>
        <w:jc w:val="left"/>
        <w:rPr>
          <w:i w:val="0"/>
          <w:iCs w:val="0"/>
          <w:color w:val="auto"/>
          <w:u w:val="none"/>
        </w:rPr>
      </w:pPr>
    </w:p>
    <w:p w:rsidR="43075068" w:rsidP="43CF8AE4" w:rsidRDefault="43075068" w14:paraId="42F0D1D3" w14:textId="644FF0C1">
      <w:pPr>
        <w:pStyle w:val="Normal"/>
        <w:spacing w:line="480" w:lineRule="auto"/>
        <w:rPr>
          <w:i w:val="0"/>
          <w:iCs w:val="0"/>
          <w:color w:val="auto"/>
          <w:u w:val="none"/>
        </w:rPr>
      </w:pPr>
      <w:r w:rsidRPr="43CF8AE4" w:rsidR="43075068">
        <w:rPr>
          <w:i w:val="0"/>
          <w:iCs w:val="0"/>
          <w:color w:val="auto"/>
          <w:u w:val="none"/>
        </w:rPr>
        <w:t>This then leads to the issue of ethics and ethical issues in this research</w:t>
      </w:r>
      <w:r w:rsidRPr="43CF8AE4" w:rsidR="3B43EE3E">
        <w:rPr>
          <w:i w:val="0"/>
          <w:iCs w:val="0"/>
          <w:color w:val="auto"/>
          <w:u w:val="none"/>
        </w:rPr>
        <w:t>. F</w:t>
      </w:r>
      <w:r w:rsidRPr="43CF8AE4" w:rsidR="43075068">
        <w:rPr>
          <w:i w:val="0"/>
          <w:iCs w:val="0"/>
          <w:color w:val="auto"/>
          <w:u w:val="none"/>
        </w:rPr>
        <w:t xml:space="preserve">irstly, </w:t>
      </w:r>
      <w:r w:rsidRPr="43CF8AE4" w:rsidR="274495F4">
        <w:rPr>
          <w:i w:val="0"/>
          <w:iCs w:val="0"/>
          <w:color w:val="auto"/>
          <w:u w:val="none"/>
        </w:rPr>
        <w:t>the researchers state that their research was approved by their university's IRB, which as Denscombe (20</w:t>
      </w:r>
      <w:r w:rsidRPr="43CF8AE4" w:rsidR="01E7382D">
        <w:rPr>
          <w:i w:val="0"/>
          <w:iCs w:val="0"/>
          <w:color w:val="auto"/>
          <w:u w:val="none"/>
        </w:rPr>
        <w:t xml:space="preserve">22) states is normally an independent ethical review board, </w:t>
      </w:r>
      <w:r w:rsidRPr="43CF8AE4" w:rsidR="6BE9955E">
        <w:rPr>
          <w:i w:val="0"/>
          <w:iCs w:val="0"/>
          <w:color w:val="auto"/>
          <w:u w:val="none"/>
        </w:rPr>
        <w:t>mean</w:t>
      </w:r>
      <w:r w:rsidRPr="43CF8AE4" w:rsidR="3EADF559">
        <w:rPr>
          <w:i w:val="0"/>
          <w:iCs w:val="0"/>
          <w:color w:val="auto"/>
          <w:u w:val="none"/>
        </w:rPr>
        <w:t>ing</w:t>
      </w:r>
      <w:r w:rsidRPr="43CF8AE4" w:rsidR="6BE9955E">
        <w:rPr>
          <w:i w:val="0"/>
          <w:iCs w:val="0"/>
          <w:color w:val="auto"/>
          <w:u w:val="none"/>
        </w:rPr>
        <w:t xml:space="preserve"> that the research must have </w:t>
      </w:r>
      <w:r w:rsidRPr="43CF8AE4" w:rsidR="6BE9955E">
        <w:rPr>
          <w:i w:val="0"/>
          <w:iCs w:val="0"/>
          <w:color w:val="auto"/>
          <w:u w:val="none"/>
        </w:rPr>
        <w:t xml:space="preserve">measures in place for the review board to </w:t>
      </w:r>
      <w:r w:rsidRPr="43CF8AE4" w:rsidR="6BE9955E">
        <w:rPr>
          <w:i w:val="0"/>
          <w:iCs w:val="0"/>
          <w:color w:val="auto"/>
          <w:u w:val="none"/>
        </w:rPr>
        <w:t>deem</w:t>
      </w:r>
      <w:r w:rsidRPr="43CF8AE4" w:rsidR="6BE9955E">
        <w:rPr>
          <w:i w:val="0"/>
          <w:iCs w:val="0"/>
          <w:color w:val="auto"/>
          <w:u w:val="none"/>
        </w:rPr>
        <w:t xml:space="preserve"> it ethical. However, the article is not clear on what ethical issues they faced and what measures </w:t>
      </w:r>
      <w:r w:rsidRPr="43CF8AE4" w:rsidR="4AC46846">
        <w:rPr>
          <w:i w:val="0"/>
          <w:iCs w:val="0"/>
          <w:color w:val="auto"/>
          <w:u w:val="none"/>
        </w:rPr>
        <w:t>were put in place to prevent harm. Additionally, Groundwater</w:t>
      </w:r>
      <w:r w:rsidRPr="43CF8AE4" w:rsidR="52FBABE9">
        <w:rPr>
          <w:i w:val="0"/>
          <w:iCs w:val="0"/>
          <w:color w:val="auto"/>
          <w:u w:val="none"/>
        </w:rPr>
        <w:t xml:space="preserve">-Smith, </w:t>
      </w:r>
      <w:r w:rsidRPr="43CF8AE4" w:rsidR="52FBABE9">
        <w:rPr>
          <w:i w:val="0"/>
          <w:iCs w:val="0"/>
          <w:color w:val="auto"/>
          <w:u w:val="none"/>
        </w:rPr>
        <w:t>Dockett</w:t>
      </w:r>
      <w:r w:rsidRPr="43CF8AE4" w:rsidR="52FBABE9">
        <w:rPr>
          <w:i w:val="0"/>
          <w:iCs w:val="0"/>
          <w:color w:val="auto"/>
          <w:u w:val="none"/>
        </w:rPr>
        <w:t xml:space="preserve"> and Bottrell (2015</w:t>
      </w:r>
      <w:r w:rsidRPr="43CF8AE4" w:rsidR="4EE275E1">
        <w:rPr>
          <w:i w:val="0"/>
          <w:iCs w:val="0"/>
          <w:color w:val="auto"/>
          <w:u w:val="none"/>
        </w:rPr>
        <w:t>. P. 41</w:t>
      </w:r>
      <w:r w:rsidRPr="43CF8AE4" w:rsidR="52FBABE9">
        <w:rPr>
          <w:i w:val="0"/>
          <w:iCs w:val="0"/>
          <w:color w:val="auto"/>
          <w:u w:val="none"/>
        </w:rPr>
        <w:t>) argue that gaining approval f</w:t>
      </w:r>
      <w:r w:rsidRPr="43CF8AE4" w:rsidR="0CBC6A20">
        <w:rPr>
          <w:i w:val="0"/>
          <w:iCs w:val="0"/>
          <w:color w:val="auto"/>
          <w:u w:val="none"/>
        </w:rPr>
        <w:t>ro</w:t>
      </w:r>
      <w:r w:rsidRPr="43CF8AE4" w:rsidR="52FBABE9">
        <w:rPr>
          <w:i w:val="0"/>
          <w:iCs w:val="0"/>
          <w:color w:val="auto"/>
          <w:u w:val="none"/>
        </w:rPr>
        <w:t>m an ethical review bo</w:t>
      </w:r>
      <w:r w:rsidRPr="43CF8AE4" w:rsidR="51B311EA">
        <w:rPr>
          <w:i w:val="0"/>
          <w:iCs w:val="0"/>
          <w:color w:val="auto"/>
          <w:u w:val="none"/>
        </w:rPr>
        <w:t>ard “does not guarantee that all aspects of the research will be conducted in an ethical manner”</w:t>
      </w:r>
      <w:r w:rsidRPr="43CF8AE4" w:rsidR="77341098">
        <w:rPr>
          <w:i w:val="0"/>
          <w:iCs w:val="0"/>
          <w:color w:val="auto"/>
          <w:u w:val="none"/>
        </w:rPr>
        <w:t xml:space="preserve">. </w:t>
      </w:r>
    </w:p>
    <w:p w:rsidR="3954D52E" w:rsidP="7134C8FD" w:rsidRDefault="3954D52E" w14:paraId="1B4851BE" w14:textId="792DC369">
      <w:pPr>
        <w:pStyle w:val="Normal"/>
        <w:spacing w:line="480" w:lineRule="auto"/>
        <w:rPr>
          <w:i w:val="0"/>
          <w:iCs w:val="0"/>
          <w:color w:val="auto"/>
          <w:u w:val="none"/>
        </w:rPr>
      </w:pPr>
      <w:r w:rsidRPr="7134C8FD" w:rsidR="03A02E41">
        <w:rPr>
          <w:i w:val="0"/>
          <w:iCs w:val="0"/>
          <w:color w:val="auto"/>
          <w:u w:val="none"/>
        </w:rPr>
        <w:t>R</w:t>
      </w:r>
      <w:r w:rsidRPr="7134C8FD" w:rsidR="27E91B90">
        <w:rPr>
          <w:i w:val="0"/>
          <w:iCs w:val="0"/>
          <w:color w:val="auto"/>
          <w:u w:val="none"/>
        </w:rPr>
        <w:t>esearchers</w:t>
      </w:r>
      <w:r w:rsidRPr="7134C8FD" w:rsidR="3954D52E">
        <w:rPr>
          <w:i w:val="0"/>
          <w:iCs w:val="0"/>
          <w:color w:val="auto"/>
          <w:u w:val="none"/>
        </w:rPr>
        <w:t xml:space="preserve"> must follow the main principles of ethic</w:t>
      </w:r>
      <w:r w:rsidRPr="7134C8FD" w:rsidR="6B84BBD6">
        <w:rPr>
          <w:i w:val="0"/>
          <w:iCs w:val="0"/>
          <w:color w:val="auto"/>
          <w:u w:val="none"/>
        </w:rPr>
        <w:t xml:space="preserve">s, one of which is </w:t>
      </w:r>
      <w:r w:rsidRPr="7134C8FD" w:rsidR="2D62EB9F">
        <w:rPr>
          <w:i w:val="0"/>
          <w:iCs w:val="0"/>
          <w:color w:val="auto"/>
          <w:u w:val="none"/>
        </w:rPr>
        <w:t>protecting the</w:t>
      </w:r>
      <w:r w:rsidRPr="7134C8FD" w:rsidR="6B84BBD6">
        <w:rPr>
          <w:i w:val="0"/>
          <w:iCs w:val="0"/>
          <w:color w:val="auto"/>
          <w:u w:val="none"/>
        </w:rPr>
        <w:t xml:space="preserve"> interests of participant</w:t>
      </w:r>
      <w:r w:rsidRPr="7134C8FD" w:rsidR="22442E94">
        <w:rPr>
          <w:i w:val="0"/>
          <w:iCs w:val="0"/>
          <w:color w:val="auto"/>
          <w:u w:val="none"/>
        </w:rPr>
        <w:t>s</w:t>
      </w:r>
      <w:r w:rsidRPr="7134C8FD" w:rsidR="22442E94">
        <w:rPr>
          <w:i w:val="0"/>
          <w:iCs w:val="0"/>
          <w:color w:val="auto"/>
          <w:u w:val="none"/>
        </w:rPr>
        <w:t>.</w:t>
      </w:r>
      <w:r w:rsidRPr="7134C8FD" w:rsidR="77F29E40">
        <w:rPr>
          <w:i w:val="0"/>
          <w:iCs w:val="0"/>
          <w:color w:val="auto"/>
          <w:u w:val="none"/>
        </w:rPr>
        <w:t xml:space="preserve"> </w:t>
      </w:r>
      <w:r w:rsidRPr="7134C8FD" w:rsidR="07300B9F">
        <w:rPr>
          <w:i w:val="0"/>
          <w:iCs w:val="0"/>
          <w:color w:val="auto"/>
          <w:u w:val="none"/>
        </w:rPr>
        <w:t>The</w:t>
      </w:r>
      <w:r w:rsidRPr="7134C8FD" w:rsidR="211CC8FC">
        <w:rPr>
          <w:i w:val="0"/>
          <w:iCs w:val="0"/>
          <w:color w:val="auto"/>
          <w:u w:val="none"/>
        </w:rPr>
        <w:t xml:space="preserve"> BERA</w:t>
      </w:r>
      <w:r w:rsidRPr="7134C8FD" w:rsidR="22442E94">
        <w:rPr>
          <w:i w:val="0"/>
          <w:iCs w:val="0"/>
          <w:color w:val="auto"/>
          <w:u w:val="none"/>
        </w:rPr>
        <w:t xml:space="preserve"> </w:t>
      </w:r>
      <w:r w:rsidRPr="7134C8FD" w:rsidR="05164381">
        <w:rPr>
          <w:i w:val="0"/>
          <w:iCs w:val="0"/>
          <w:color w:val="auto"/>
          <w:u w:val="none"/>
        </w:rPr>
        <w:t xml:space="preserve">Ethical Guidelines for Educational Research (fifth edition 2024) </w:t>
      </w:r>
      <w:r w:rsidRPr="7134C8FD" w:rsidR="6B84BBD6">
        <w:rPr>
          <w:i w:val="0"/>
          <w:iCs w:val="0"/>
          <w:color w:val="auto"/>
          <w:u w:val="none"/>
        </w:rPr>
        <w:t xml:space="preserve">and Denscombe (2022) </w:t>
      </w:r>
      <w:r w:rsidRPr="7134C8FD" w:rsidR="332A8DDB">
        <w:rPr>
          <w:i w:val="0"/>
          <w:iCs w:val="0"/>
          <w:color w:val="auto"/>
          <w:u w:val="none"/>
        </w:rPr>
        <w:t xml:space="preserve">both </w:t>
      </w:r>
      <w:r w:rsidRPr="7134C8FD" w:rsidR="7A3227FF">
        <w:rPr>
          <w:i w:val="0"/>
          <w:iCs w:val="0"/>
          <w:color w:val="auto"/>
          <w:u w:val="none"/>
        </w:rPr>
        <w:t>argue</w:t>
      </w:r>
      <w:r w:rsidRPr="7134C8FD" w:rsidR="332A8DDB">
        <w:rPr>
          <w:i w:val="0"/>
          <w:iCs w:val="0"/>
          <w:color w:val="auto"/>
          <w:u w:val="none"/>
        </w:rPr>
        <w:t xml:space="preserve"> that </w:t>
      </w:r>
      <w:r w:rsidRPr="7134C8FD" w:rsidR="39318C2B">
        <w:rPr>
          <w:i w:val="0"/>
          <w:iCs w:val="0"/>
          <w:color w:val="auto"/>
          <w:u w:val="none"/>
        </w:rPr>
        <w:t xml:space="preserve">participants </w:t>
      </w:r>
      <w:r w:rsidRPr="7134C8FD" w:rsidR="66C0B627">
        <w:rPr>
          <w:i w:val="0"/>
          <w:iCs w:val="0"/>
          <w:color w:val="auto"/>
          <w:u w:val="none"/>
        </w:rPr>
        <w:t>sh</w:t>
      </w:r>
      <w:r w:rsidRPr="7134C8FD" w:rsidR="39318C2B">
        <w:rPr>
          <w:i w:val="0"/>
          <w:iCs w:val="0"/>
          <w:color w:val="auto"/>
          <w:u w:val="none"/>
        </w:rPr>
        <w:t xml:space="preserve">ould be protected from physical, </w:t>
      </w:r>
      <w:r w:rsidRPr="7134C8FD" w:rsidR="39318C2B">
        <w:rPr>
          <w:i w:val="0"/>
          <w:iCs w:val="0"/>
          <w:color w:val="auto"/>
          <w:u w:val="none"/>
        </w:rPr>
        <w:t>psychological</w:t>
      </w:r>
      <w:r w:rsidRPr="7134C8FD" w:rsidR="39318C2B">
        <w:rPr>
          <w:i w:val="0"/>
          <w:iCs w:val="0"/>
          <w:color w:val="auto"/>
          <w:u w:val="none"/>
        </w:rPr>
        <w:t xml:space="preserve"> and personal harm.</w:t>
      </w:r>
      <w:r w:rsidRPr="7134C8FD" w:rsidR="7F923CDD">
        <w:rPr>
          <w:i w:val="0"/>
          <w:iCs w:val="0"/>
          <w:color w:val="auto"/>
          <w:u w:val="none"/>
        </w:rPr>
        <w:t xml:space="preserve"> Denscombe</w:t>
      </w:r>
      <w:r w:rsidRPr="7134C8FD" w:rsidR="2EB3574C">
        <w:rPr>
          <w:i w:val="0"/>
          <w:iCs w:val="0"/>
          <w:color w:val="auto"/>
          <w:u w:val="none"/>
        </w:rPr>
        <w:t xml:space="preserve"> (2022)</w:t>
      </w:r>
      <w:r w:rsidRPr="7134C8FD" w:rsidR="7F923CDD">
        <w:rPr>
          <w:i w:val="0"/>
          <w:iCs w:val="0"/>
          <w:color w:val="auto"/>
          <w:u w:val="none"/>
        </w:rPr>
        <w:t xml:space="preserve"> argues that the ways to do this are to conduct a risk assessment, which will help the </w:t>
      </w:r>
      <w:r w:rsidRPr="7134C8FD" w:rsidR="762FB7D0">
        <w:rPr>
          <w:i w:val="0"/>
          <w:iCs w:val="0"/>
          <w:color w:val="auto"/>
          <w:u w:val="none"/>
        </w:rPr>
        <w:t>researchers</w:t>
      </w:r>
      <w:r w:rsidRPr="7134C8FD" w:rsidR="7F923CDD">
        <w:rPr>
          <w:i w:val="0"/>
          <w:iCs w:val="0"/>
          <w:color w:val="auto"/>
          <w:u w:val="none"/>
        </w:rPr>
        <w:t xml:space="preserve"> </w:t>
      </w:r>
      <w:r w:rsidRPr="7134C8FD" w:rsidR="7D25FE77">
        <w:rPr>
          <w:i w:val="0"/>
          <w:iCs w:val="0"/>
          <w:color w:val="auto"/>
          <w:u w:val="none"/>
        </w:rPr>
        <w:t xml:space="preserve">foresee </w:t>
      </w:r>
      <w:r w:rsidRPr="7134C8FD" w:rsidR="37F3349C">
        <w:rPr>
          <w:i w:val="0"/>
          <w:iCs w:val="0"/>
          <w:color w:val="auto"/>
          <w:u w:val="none"/>
        </w:rPr>
        <w:t>possibilities of harm</w:t>
      </w:r>
      <w:r w:rsidRPr="7134C8FD" w:rsidR="268826DB">
        <w:rPr>
          <w:i w:val="0"/>
          <w:iCs w:val="0"/>
          <w:color w:val="auto"/>
          <w:u w:val="none"/>
        </w:rPr>
        <w:t>. G</w:t>
      </w:r>
      <w:r w:rsidRPr="7134C8FD" w:rsidR="1406BAC8">
        <w:rPr>
          <w:i w:val="0"/>
          <w:iCs w:val="0"/>
          <w:color w:val="auto"/>
          <w:u w:val="none"/>
        </w:rPr>
        <w:t>uarantee</w:t>
      </w:r>
      <w:r w:rsidRPr="7134C8FD" w:rsidR="37F3349C">
        <w:rPr>
          <w:i w:val="0"/>
          <w:iCs w:val="0"/>
          <w:color w:val="auto"/>
          <w:u w:val="none"/>
        </w:rPr>
        <w:t xml:space="preserve"> anonymity, </w:t>
      </w:r>
      <w:r w:rsidRPr="7134C8FD" w:rsidR="2C660AD1">
        <w:rPr>
          <w:i w:val="0"/>
          <w:iCs w:val="0"/>
          <w:color w:val="auto"/>
          <w:u w:val="none"/>
        </w:rPr>
        <w:t>meaning</w:t>
      </w:r>
      <w:r w:rsidRPr="7134C8FD" w:rsidR="37F3349C">
        <w:rPr>
          <w:i w:val="0"/>
          <w:iCs w:val="0"/>
          <w:color w:val="auto"/>
          <w:u w:val="none"/>
        </w:rPr>
        <w:t xml:space="preserve"> that the participants would be </w:t>
      </w:r>
      <w:r w:rsidRPr="7134C8FD" w:rsidR="0718908C">
        <w:rPr>
          <w:i w:val="0"/>
          <w:iCs w:val="0"/>
          <w:color w:val="auto"/>
          <w:u w:val="none"/>
        </w:rPr>
        <w:t>un</w:t>
      </w:r>
      <w:r w:rsidRPr="7134C8FD" w:rsidR="37F3349C">
        <w:rPr>
          <w:i w:val="0"/>
          <w:iCs w:val="0"/>
          <w:color w:val="auto"/>
          <w:u w:val="none"/>
        </w:rPr>
        <w:t>identifiable in the published results</w:t>
      </w:r>
      <w:r w:rsidRPr="7134C8FD" w:rsidR="78AE437B">
        <w:rPr>
          <w:i w:val="0"/>
          <w:iCs w:val="0"/>
          <w:color w:val="auto"/>
          <w:u w:val="none"/>
        </w:rPr>
        <w:t>.</w:t>
      </w:r>
      <w:r w:rsidRPr="7134C8FD" w:rsidR="37F3349C">
        <w:rPr>
          <w:i w:val="0"/>
          <w:iCs w:val="0"/>
          <w:color w:val="auto"/>
          <w:u w:val="none"/>
        </w:rPr>
        <w:t xml:space="preserve"> </w:t>
      </w:r>
      <w:r w:rsidRPr="7134C8FD" w:rsidR="7DF91C62">
        <w:rPr>
          <w:i w:val="0"/>
          <w:iCs w:val="0"/>
          <w:color w:val="auto"/>
          <w:u w:val="none"/>
        </w:rPr>
        <w:t>C</w:t>
      </w:r>
      <w:r w:rsidRPr="7134C8FD" w:rsidR="6F98E757">
        <w:rPr>
          <w:i w:val="0"/>
          <w:iCs w:val="0"/>
          <w:color w:val="auto"/>
          <w:u w:val="none"/>
        </w:rPr>
        <w:t>onfidentiality, which makes sure that the participants</w:t>
      </w:r>
      <w:r w:rsidRPr="7134C8FD" w:rsidR="34F6CEF7">
        <w:rPr>
          <w:i w:val="0"/>
          <w:iCs w:val="0"/>
          <w:color w:val="auto"/>
          <w:u w:val="none"/>
        </w:rPr>
        <w:t>’</w:t>
      </w:r>
      <w:r w:rsidRPr="7134C8FD" w:rsidR="6F98E757">
        <w:rPr>
          <w:i w:val="0"/>
          <w:iCs w:val="0"/>
          <w:color w:val="auto"/>
          <w:u w:val="none"/>
        </w:rPr>
        <w:t xml:space="preserve"> dat</w:t>
      </w:r>
      <w:r w:rsidRPr="7134C8FD" w:rsidR="747FE03A">
        <w:rPr>
          <w:i w:val="0"/>
          <w:iCs w:val="0"/>
          <w:color w:val="auto"/>
          <w:u w:val="none"/>
        </w:rPr>
        <w:t>a</w:t>
      </w:r>
      <w:r w:rsidRPr="7134C8FD" w:rsidR="6F98E757">
        <w:rPr>
          <w:i w:val="0"/>
          <w:iCs w:val="0"/>
          <w:color w:val="auto"/>
          <w:u w:val="none"/>
        </w:rPr>
        <w:t xml:space="preserve"> is secure</w:t>
      </w:r>
      <w:r w:rsidRPr="7134C8FD" w:rsidR="09AF298F">
        <w:rPr>
          <w:i w:val="0"/>
          <w:iCs w:val="0"/>
          <w:color w:val="auto"/>
          <w:u w:val="none"/>
        </w:rPr>
        <w:t>. P</w:t>
      </w:r>
      <w:r w:rsidRPr="7134C8FD" w:rsidR="6F98E757">
        <w:rPr>
          <w:i w:val="0"/>
          <w:iCs w:val="0"/>
          <w:color w:val="auto"/>
          <w:u w:val="none"/>
        </w:rPr>
        <w:t>rivacy, where researchers must avoid unnecessarily intrusive measures, and fair selection</w:t>
      </w:r>
      <w:r w:rsidRPr="7134C8FD" w:rsidR="4DCFC301">
        <w:rPr>
          <w:i w:val="0"/>
          <w:iCs w:val="0"/>
          <w:color w:val="auto"/>
          <w:u w:val="none"/>
        </w:rPr>
        <w:t xml:space="preserve">, the idea that the election of participants </w:t>
      </w:r>
      <w:r w:rsidRPr="7134C8FD" w:rsidR="08578878">
        <w:rPr>
          <w:i w:val="0"/>
          <w:iCs w:val="0"/>
          <w:color w:val="auto"/>
          <w:u w:val="none"/>
        </w:rPr>
        <w:t xml:space="preserve">avoids harmful discrimination and that reasons to exclude participants from research should </w:t>
      </w:r>
      <w:r w:rsidRPr="7134C8FD" w:rsidR="772C4181">
        <w:rPr>
          <w:i w:val="0"/>
          <w:iCs w:val="0"/>
          <w:color w:val="auto"/>
          <w:u w:val="none"/>
        </w:rPr>
        <w:t>not be on irrelevant or unfair grounds.</w:t>
      </w:r>
    </w:p>
    <w:p w:rsidR="3954D52E" w:rsidP="7134C8FD" w:rsidRDefault="3954D52E" w14:paraId="6E110149" w14:textId="6480BF0F">
      <w:pPr>
        <w:pStyle w:val="Normal"/>
        <w:spacing w:line="480" w:lineRule="auto"/>
        <w:rPr>
          <w:i w:val="0"/>
          <w:iCs w:val="0"/>
          <w:color w:val="auto"/>
          <w:u w:val="none"/>
        </w:rPr>
      </w:pPr>
      <w:r w:rsidRPr="7134C8FD" w:rsidR="1E6019DF">
        <w:rPr>
          <w:i w:val="0"/>
          <w:iCs w:val="0"/>
          <w:color w:val="auto"/>
          <w:u w:val="none"/>
        </w:rPr>
        <w:t>A</w:t>
      </w:r>
      <w:r w:rsidRPr="7134C8FD" w:rsidR="5CBAED27">
        <w:rPr>
          <w:i w:val="0"/>
          <w:iCs w:val="0"/>
          <w:color w:val="auto"/>
          <w:u w:val="none"/>
        </w:rPr>
        <w:t xml:space="preserve">dditionally, </w:t>
      </w:r>
      <w:r w:rsidRPr="7134C8FD" w:rsidR="5CBAED27">
        <w:rPr>
          <w:i w:val="0"/>
          <w:iCs w:val="0"/>
          <w:color w:val="auto"/>
          <w:u w:val="none"/>
        </w:rPr>
        <w:t>the</w:t>
      </w:r>
      <w:r w:rsidRPr="7134C8FD" w:rsidR="48C296A7">
        <w:rPr>
          <w:i w:val="0"/>
          <w:iCs w:val="0"/>
          <w:color w:val="auto"/>
          <w:u w:val="none"/>
        </w:rPr>
        <w:t xml:space="preserve"> </w:t>
      </w:r>
      <w:r w:rsidRPr="7134C8FD" w:rsidR="04BB229A">
        <w:rPr>
          <w:i w:val="0"/>
          <w:iCs w:val="0"/>
          <w:color w:val="auto"/>
          <w:u w:val="none"/>
        </w:rPr>
        <w:t>BERA</w:t>
      </w:r>
      <w:r w:rsidRPr="7134C8FD" w:rsidR="04BB229A">
        <w:rPr>
          <w:i w:val="0"/>
          <w:iCs w:val="0"/>
          <w:color w:val="auto"/>
          <w:u w:val="none"/>
        </w:rPr>
        <w:t xml:space="preserve"> </w:t>
      </w:r>
      <w:r w:rsidRPr="7134C8FD" w:rsidR="48C296A7">
        <w:rPr>
          <w:i w:val="0"/>
          <w:iCs w:val="0"/>
          <w:color w:val="auto"/>
          <w:u w:val="none"/>
        </w:rPr>
        <w:t xml:space="preserve">Ethical Guidelines for Educational Research (fifth edition </w:t>
      </w:r>
      <w:r w:rsidRPr="7134C8FD" w:rsidR="5CBAED27">
        <w:rPr>
          <w:i w:val="0"/>
          <w:iCs w:val="0"/>
          <w:color w:val="auto"/>
          <w:u w:val="none"/>
        </w:rPr>
        <w:t>2024</w:t>
      </w:r>
      <w:r w:rsidRPr="7134C8FD" w:rsidR="1194FB34">
        <w:rPr>
          <w:i w:val="0"/>
          <w:iCs w:val="0"/>
          <w:color w:val="auto"/>
          <w:u w:val="none"/>
        </w:rPr>
        <w:t>, section 31</w:t>
      </w:r>
      <w:r w:rsidRPr="7134C8FD" w:rsidR="5CBAED27">
        <w:rPr>
          <w:i w:val="0"/>
          <w:iCs w:val="0"/>
          <w:color w:val="auto"/>
          <w:u w:val="none"/>
        </w:rPr>
        <w:t xml:space="preserve">) state that participants should have the “right to </w:t>
      </w:r>
      <w:r w:rsidRPr="7134C8FD" w:rsidR="2087E6ED">
        <w:rPr>
          <w:i w:val="0"/>
          <w:iCs w:val="0"/>
          <w:color w:val="auto"/>
          <w:u w:val="none"/>
        </w:rPr>
        <w:t>withdraw</w:t>
      </w:r>
      <w:r w:rsidRPr="7134C8FD" w:rsidR="5CBAED27">
        <w:rPr>
          <w:i w:val="0"/>
          <w:iCs w:val="0"/>
          <w:color w:val="auto"/>
          <w:u w:val="none"/>
        </w:rPr>
        <w:t xml:space="preserve"> from the research for any or no reason, and participants should be informed of this right and how to exercise it”</w:t>
      </w:r>
      <w:r w:rsidRPr="7134C8FD" w:rsidR="048235D8">
        <w:rPr>
          <w:i w:val="0"/>
          <w:iCs w:val="0"/>
          <w:color w:val="auto"/>
          <w:u w:val="none"/>
        </w:rPr>
        <w:t>.</w:t>
      </w:r>
      <w:r w:rsidRPr="7134C8FD" w:rsidR="2DB478D6">
        <w:rPr>
          <w:i w:val="0"/>
          <w:iCs w:val="0"/>
          <w:color w:val="auto"/>
          <w:u w:val="none"/>
        </w:rPr>
        <w:t xml:space="preserve"> </w:t>
      </w:r>
      <w:r w:rsidRPr="7134C8FD" w:rsidR="2DB478D6">
        <w:rPr>
          <w:i w:val="0"/>
          <w:iCs w:val="0"/>
          <w:color w:val="auto"/>
          <w:u w:val="none"/>
        </w:rPr>
        <w:t xml:space="preserve">The </w:t>
      </w:r>
      <w:r w:rsidRPr="7134C8FD" w:rsidR="2DB478D6">
        <w:rPr>
          <w:i w:val="1"/>
          <w:iCs w:val="1"/>
          <w:color w:val="auto"/>
          <w:u w:val="none"/>
        </w:rPr>
        <w:t>Guidelines for community-based participatory research</w:t>
      </w:r>
      <w:r w:rsidRPr="7134C8FD" w:rsidR="2DB478D6">
        <w:rPr>
          <w:i w:val="0"/>
          <w:iCs w:val="0"/>
          <w:color w:val="auto"/>
          <w:u w:val="none"/>
        </w:rPr>
        <w:t xml:space="preserve"> have </w:t>
      </w:r>
      <w:r w:rsidRPr="7134C8FD" w:rsidR="2DB478D6">
        <w:rPr>
          <w:i w:val="0"/>
          <w:iCs w:val="0"/>
          <w:color w:val="auto"/>
          <w:u w:val="none"/>
        </w:rPr>
        <w:t>additional</w:t>
      </w:r>
      <w:r w:rsidRPr="7134C8FD" w:rsidR="2DB478D6">
        <w:rPr>
          <w:i w:val="0"/>
          <w:iCs w:val="0"/>
          <w:color w:val="auto"/>
          <w:u w:val="none"/>
        </w:rPr>
        <w:t xml:space="preserve"> ethical principles that </w:t>
      </w:r>
      <w:r w:rsidRPr="7134C8FD" w:rsidR="5DCB92A8">
        <w:rPr>
          <w:i w:val="0"/>
          <w:iCs w:val="0"/>
          <w:color w:val="auto"/>
          <w:u w:val="none"/>
        </w:rPr>
        <w:t xml:space="preserve">they </w:t>
      </w:r>
      <w:r w:rsidRPr="7134C8FD" w:rsidR="5DCB92A8">
        <w:rPr>
          <w:i w:val="0"/>
          <w:iCs w:val="0"/>
          <w:color w:val="auto"/>
          <w:u w:val="none"/>
        </w:rPr>
        <w:t>advise researchers to</w:t>
      </w:r>
      <w:r w:rsidRPr="7134C8FD" w:rsidR="5DCB92A8">
        <w:rPr>
          <w:i w:val="0"/>
          <w:iCs w:val="0"/>
          <w:color w:val="auto"/>
          <w:u w:val="none"/>
        </w:rPr>
        <w:t xml:space="preserve"> bear in mind and include with generic ethical principles. They argue that these principles </w:t>
      </w:r>
      <w:r w:rsidRPr="7134C8FD" w:rsidR="5DCB92A8">
        <w:rPr>
          <w:i w:val="0"/>
          <w:iCs w:val="0"/>
          <w:color w:val="auto"/>
          <w:u w:val="none"/>
        </w:rPr>
        <w:t>are</w:t>
      </w:r>
      <w:r w:rsidRPr="7134C8FD" w:rsidR="4478E90A">
        <w:rPr>
          <w:i w:val="0"/>
          <w:iCs w:val="0"/>
          <w:color w:val="auto"/>
          <w:u w:val="none"/>
        </w:rPr>
        <w:t>:</w:t>
      </w:r>
      <w:r w:rsidRPr="7134C8FD" w:rsidR="5DCB92A8">
        <w:rPr>
          <w:i w:val="0"/>
          <w:iCs w:val="0"/>
          <w:color w:val="auto"/>
          <w:u w:val="none"/>
        </w:rPr>
        <w:t xml:space="preserve"> mutual respect, that research relationships should be mutual and not have a power differen</w:t>
      </w:r>
      <w:r w:rsidRPr="7134C8FD" w:rsidR="6B1A0A4C">
        <w:rPr>
          <w:i w:val="0"/>
          <w:iCs w:val="0"/>
          <w:color w:val="auto"/>
          <w:u w:val="none"/>
        </w:rPr>
        <w:t>ce</w:t>
      </w:r>
      <w:r w:rsidRPr="7134C8FD" w:rsidR="5DCB92A8">
        <w:rPr>
          <w:i w:val="0"/>
          <w:iCs w:val="0"/>
          <w:color w:val="auto"/>
          <w:u w:val="none"/>
        </w:rPr>
        <w:t xml:space="preserve"> between researchers and participants. Equity and inclusion</w:t>
      </w:r>
      <w:r w:rsidRPr="7134C8FD" w:rsidR="0515E391">
        <w:rPr>
          <w:i w:val="0"/>
          <w:iCs w:val="0"/>
          <w:color w:val="auto"/>
          <w:u w:val="none"/>
        </w:rPr>
        <w:t>, to actively seek participants f</w:t>
      </w:r>
      <w:r w:rsidRPr="7134C8FD" w:rsidR="3D674421">
        <w:rPr>
          <w:i w:val="0"/>
          <w:iCs w:val="0"/>
          <w:color w:val="auto"/>
          <w:u w:val="none"/>
        </w:rPr>
        <w:t>ro</w:t>
      </w:r>
      <w:r w:rsidRPr="7134C8FD" w:rsidR="0515E391">
        <w:rPr>
          <w:i w:val="0"/>
          <w:iCs w:val="0"/>
          <w:color w:val="auto"/>
          <w:u w:val="none"/>
        </w:rPr>
        <w:t xml:space="preserve">m a range of </w:t>
      </w:r>
      <w:r w:rsidRPr="7134C8FD" w:rsidR="0515E391">
        <w:rPr>
          <w:i w:val="0"/>
          <w:iCs w:val="0"/>
          <w:color w:val="auto"/>
          <w:u w:val="none"/>
        </w:rPr>
        <w:t>different backgrounds</w:t>
      </w:r>
      <w:r w:rsidRPr="7134C8FD" w:rsidR="0515E391">
        <w:rPr>
          <w:i w:val="0"/>
          <w:iCs w:val="0"/>
          <w:color w:val="auto"/>
          <w:u w:val="none"/>
        </w:rPr>
        <w:t xml:space="preserve"> and provide a voice to those who are usually ignored.</w:t>
      </w:r>
      <w:r w:rsidRPr="7134C8FD" w:rsidR="343F0F8F">
        <w:rPr>
          <w:i w:val="0"/>
          <w:iCs w:val="0"/>
          <w:color w:val="auto"/>
          <w:u w:val="none"/>
        </w:rPr>
        <w:t xml:space="preserve"> To have democratic participation, </w:t>
      </w:r>
      <w:r w:rsidRPr="7134C8FD" w:rsidR="55689DE3">
        <w:rPr>
          <w:i w:val="0"/>
          <w:iCs w:val="0"/>
          <w:color w:val="auto"/>
          <w:u w:val="none"/>
        </w:rPr>
        <w:t>so</w:t>
      </w:r>
      <w:r w:rsidRPr="7134C8FD" w:rsidR="343F0F8F">
        <w:rPr>
          <w:i w:val="0"/>
          <w:iCs w:val="0"/>
          <w:color w:val="auto"/>
          <w:u w:val="none"/>
        </w:rPr>
        <w:t xml:space="preserve"> those taking part in the research have a say in the decision</w:t>
      </w:r>
      <w:r w:rsidRPr="7134C8FD" w:rsidR="2CCE2ACA">
        <w:rPr>
          <w:i w:val="0"/>
          <w:iCs w:val="0"/>
          <w:color w:val="auto"/>
          <w:u w:val="none"/>
        </w:rPr>
        <w:t>-</w:t>
      </w:r>
      <w:r w:rsidRPr="7134C8FD" w:rsidR="343F0F8F">
        <w:rPr>
          <w:i w:val="0"/>
          <w:iCs w:val="0"/>
          <w:color w:val="auto"/>
          <w:u w:val="none"/>
        </w:rPr>
        <w:t>making allow</w:t>
      </w:r>
      <w:r w:rsidRPr="7134C8FD" w:rsidR="03E851CD">
        <w:rPr>
          <w:i w:val="0"/>
          <w:iCs w:val="0"/>
          <w:color w:val="auto"/>
          <w:u w:val="none"/>
        </w:rPr>
        <w:t>ing</w:t>
      </w:r>
      <w:r w:rsidRPr="7134C8FD" w:rsidR="343F0F8F">
        <w:rPr>
          <w:i w:val="0"/>
          <w:iCs w:val="0"/>
          <w:color w:val="auto"/>
          <w:u w:val="none"/>
        </w:rPr>
        <w:t xml:space="preserve"> participants to develop different skills and </w:t>
      </w:r>
      <w:r w:rsidRPr="7134C8FD" w:rsidR="6E67FF12">
        <w:rPr>
          <w:i w:val="0"/>
          <w:iCs w:val="0"/>
          <w:color w:val="auto"/>
          <w:u w:val="none"/>
        </w:rPr>
        <w:t>expertise</w:t>
      </w:r>
      <w:r w:rsidRPr="7134C8FD" w:rsidR="21E4F40A">
        <w:rPr>
          <w:i w:val="0"/>
          <w:iCs w:val="0"/>
          <w:color w:val="auto"/>
          <w:u w:val="none"/>
        </w:rPr>
        <w:t xml:space="preserve">; this is </w:t>
      </w:r>
      <w:r w:rsidRPr="7134C8FD" w:rsidR="6E67FF12">
        <w:rPr>
          <w:i w:val="0"/>
          <w:iCs w:val="0"/>
          <w:color w:val="auto"/>
          <w:u w:val="none"/>
        </w:rPr>
        <w:t xml:space="preserve">also a key element in the 5 Pillar’s of Youth Work as it is empowering young people. To make a </w:t>
      </w:r>
      <w:r w:rsidRPr="7134C8FD" w:rsidR="388ECDCE">
        <w:rPr>
          <w:i w:val="0"/>
          <w:iCs w:val="0"/>
          <w:color w:val="auto"/>
          <w:u w:val="none"/>
        </w:rPr>
        <w:t>difference and</w:t>
      </w:r>
      <w:r w:rsidRPr="7134C8FD" w:rsidR="6E67FF12">
        <w:rPr>
          <w:i w:val="0"/>
          <w:iCs w:val="0"/>
          <w:color w:val="auto"/>
          <w:u w:val="none"/>
        </w:rPr>
        <w:t xml:space="preserve"> promote research that creates positive </w:t>
      </w:r>
      <w:r w:rsidRPr="7134C8FD" w:rsidR="03203489">
        <w:rPr>
          <w:i w:val="0"/>
          <w:iCs w:val="0"/>
          <w:color w:val="auto"/>
          <w:u w:val="none"/>
        </w:rPr>
        <w:t xml:space="preserve">change. </w:t>
      </w:r>
      <w:r w:rsidRPr="7134C8FD" w:rsidR="640F36E0">
        <w:rPr>
          <w:i w:val="0"/>
          <w:iCs w:val="0"/>
          <w:color w:val="auto"/>
          <w:u w:val="none"/>
        </w:rPr>
        <w:t xml:space="preserve">Collective action, to work together with individual groups and achieve change through research. Finally, personal integrity, researchers must </w:t>
      </w:r>
      <w:r w:rsidRPr="7134C8FD" w:rsidR="2188E463">
        <w:rPr>
          <w:i w:val="0"/>
          <w:iCs w:val="0"/>
          <w:color w:val="auto"/>
          <w:u w:val="none"/>
        </w:rPr>
        <w:t>behave</w:t>
      </w:r>
      <w:r w:rsidRPr="7134C8FD" w:rsidR="3702613F">
        <w:rPr>
          <w:i w:val="0"/>
          <w:iCs w:val="0"/>
          <w:color w:val="auto"/>
          <w:u w:val="none"/>
        </w:rPr>
        <w:t xml:space="preserve"> </w:t>
      </w:r>
      <w:r w:rsidRPr="7134C8FD" w:rsidR="5BC77D2E">
        <w:rPr>
          <w:i w:val="0"/>
          <w:iCs w:val="0"/>
          <w:color w:val="auto"/>
          <w:u w:val="none"/>
        </w:rPr>
        <w:t>reliably</w:t>
      </w:r>
      <w:r w:rsidRPr="7134C8FD" w:rsidR="3702613F">
        <w:rPr>
          <w:i w:val="0"/>
          <w:iCs w:val="0"/>
          <w:color w:val="auto"/>
          <w:u w:val="none"/>
        </w:rPr>
        <w:t xml:space="preserve"> and honestly, be transparent and trustworthy and be open to change, to </w:t>
      </w:r>
      <w:r w:rsidRPr="7134C8FD" w:rsidR="33784CBE">
        <w:rPr>
          <w:i w:val="0"/>
          <w:iCs w:val="0"/>
          <w:color w:val="auto"/>
          <w:u w:val="none"/>
        </w:rPr>
        <w:t>recognise</w:t>
      </w:r>
      <w:r w:rsidRPr="7134C8FD" w:rsidR="3702613F">
        <w:rPr>
          <w:i w:val="0"/>
          <w:iCs w:val="0"/>
          <w:color w:val="auto"/>
          <w:u w:val="none"/>
        </w:rPr>
        <w:t xml:space="preserve"> and reflect on their bias and prejudices</w:t>
      </w:r>
      <w:r w:rsidRPr="7134C8FD" w:rsidR="30B7F86F">
        <w:rPr>
          <w:i w:val="0"/>
          <w:iCs w:val="0"/>
          <w:color w:val="auto"/>
          <w:u w:val="none"/>
        </w:rPr>
        <w:t xml:space="preserve">. It can be argued that the research conducted by Ryan </w:t>
      </w:r>
      <w:r w:rsidRPr="7134C8FD" w:rsidR="30B7F86F">
        <w:rPr>
          <w:i w:val="1"/>
          <w:iCs w:val="1"/>
          <w:color w:val="auto"/>
          <w:u w:val="none"/>
        </w:rPr>
        <w:t xml:space="preserve">et al </w:t>
      </w:r>
      <w:r w:rsidRPr="7134C8FD" w:rsidR="30B7F86F">
        <w:rPr>
          <w:i w:val="0"/>
          <w:iCs w:val="0"/>
          <w:color w:val="auto"/>
          <w:u w:val="none"/>
        </w:rPr>
        <w:t>met</w:t>
      </w:r>
      <w:r w:rsidRPr="7134C8FD" w:rsidR="30B7F86F">
        <w:rPr>
          <w:i w:val="1"/>
          <w:iCs w:val="1"/>
          <w:color w:val="auto"/>
          <w:u w:val="none"/>
        </w:rPr>
        <w:t xml:space="preserve"> </w:t>
      </w:r>
      <w:r w:rsidRPr="7134C8FD" w:rsidR="30B7F86F">
        <w:rPr>
          <w:i w:val="0"/>
          <w:iCs w:val="0"/>
          <w:color w:val="auto"/>
          <w:u w:val="none"/>
        </w:rPr>
        <w:t xml:space="preserve">many of these standards, as they worked with a </w:t>
      </w:r>
      <w:r w:rsidRPr="7134C8FD" w:rsidR="275E9134">
        <w:rPr>
          <w:i w:val="0"/>
          <w:iCs w:val="0"/>
          <w:color w:val="auto"/>
          <w:u w:val="none"/>
        </w:rPr>
        <w:t>marginalised</w:t>
      </w:r>
      <w:r w:rsidRPr="7134C8FD" w:rsidR="30B7F86F">
        <w:rPr>
          <w:i w:val="0"/>
          <w:iCs w:val="0"/>
          <w:color w:val="auto"/>
          <w:u w:val="none"/>
        </w:rPr>
        <w:t xml:space="preserve"> group from different areas, includ</w:t>
      </w:r>
      <w:r w:rsidRPr="7134C8FD" w:rsidR="2F86FB5E">
        <w:rPr>
          <w:i w:val="0"/>
          <w:iCs w:val="0"/>
          <w:color w:val="auto"/>
          <w:u w:val="none"/>
        </w:rPr>
        <w:t>ing</w:t>
      </w:r>
      <w:r w:rsidRPr="7134C8FD" w:rsidR="30B7F86F">
        <w:rPr>
          <w:i w:val="0"/>
          <w:iCs w:val="0"/>
          <w:color w:val="auto"/>
          <w:u w:val="none"/>
        </w:rPr>
        <w:t xml:space="preserve"> urban and suburban, and created an </w:t>
      </w:r>
      <w:r w:rsidRPr="7134C8FD" w:rsidR="0FA7E72D">
        <w:rPr>
          <w:i w:val="0"/>
          <w:iCs w:val="0"/>
          <w:color w:val="auto"/>
          <w:u w:val="none"/>
        </w:rPr>
        <w:t>opportunity</w:t>
      </w:r>
      <w:r w:rsidRPr="7134C8FD" w:rsidR="30B7F86F">
        <w:rPr>
          <w:i w:val="0"/>
          <w:iCs w:val="0"/>
          <w:color w:val="auto"/>
          <w:u w:val="none"/>
        </w:rPr>
        <w:t xml:space="preserve"> </w:t>
      </w:r>
      <w:r w:rsidRPr="7134C8FD" w:rsidR="7014547D">
        <w:rPr>
          <w:i w:val="0"/>
          <w:iCs w:val="0"/>
          <w:color w:val="auto"/>
          <w:u w:val="none"/>
        </w:rPr>
        <w:t>to</w:t>
      </w:r>
      <w:r w:rsidRPr="7134C8FD" w:rsidR="27E85662">
        <w:rPr>
          <w:i w:val="0"/>
          <w:iCs w:val="0"/>
          <w:color w:val="auto"/>
          <w:u w:val="none"/>
        </w:rPr>
        <w:t xml:space="preserve"> create change</w:t>
      </w:r>
      <w:r w:rsidRPr="7134C8FD" w:rsidR="12A1314B">
        <w:rPr>
          <w:i w:val="0"/>
          <w:iCs w:val="0"/>
          <w:color w:val="auto"/>
          <w:u w:val="none"/>
        </w:rPr>
        <w:t xml:space="preserve">, however none of these guidelines are mentioned in the research. </w:t>
      </w:r>
    </w:p>
    <w:p w:rsidR="68058911" w:rsidP="43CF8AE4" w:rsidRDefault="68058911" w14:paraId="222CF7FA" w14:textId="4D9AFC8C">
      <w:pPr>
        <w:pStyle w:val="Normal"/>
        <w:spacing w:line="480" w:lineRule="auto"/>
        <w:rPr>
          <w:rFonts w:ascii="Aptos" w:hAnsi="Aptos" w:eastAsia="Aptos" w:cs="Aptos"/>
          <w:noProof w:val="0"/>
          <w:sz w:val="24"/>
          <w:szCs w:val="24"/>
          <w:lang w:val="en-GB"/>
        </w:rPr>
      </w:pPr>
      <w:r w:rsidRPr="43CF8AE4" w:rsidR="7A193B1F">
        <w:rPr>
          <w:i w:val="0"/>
          <w:iCs w:val="0"/>
          <w:color w:val="auto"/>
          <w:u w:val="none"/>
        </w:rPr>
        <w:t>It can be argued that the research was conducted on a vulnerable community</w:t>
      </w:r>
      <w:r w:rsidRPr="43CF8AE4" w:rsidR="6AE10ED5">
        <w:rPr>
          <w:i w:val="0"/>
          <w:iCs w:val="0"/>
          <w:color w:val="auto"/>
          <w:u w:val="none"/>
        </w:rPr>
        <w:t>,</w:t>
      </w:r>
      <w:r w:rsidRPr="43CF8AE4" w:rsidR="5A4CA57E">
        <w:rPr>
          <w:i w:val="0"/>
          <w:iCs w:val="0"/>
          <w:color w:val="auto"/>
          <w:u w:val="none"/>
        </w:rPr>
        <w:t xml:space="preserve"> and</w:t>
      </w:r>
      <w:r w:rsidRPr="43CF8AE4" w:rsidR="6AE10ED5">
        <w:rPr>
          <w:i w:val="0"/>
          <w:iCs w:val="0"/>
          <w:color w:val="auto"/>
          <w:u w:val="none"/>
        </w:rPr>
        <w:t xml:space="preserve"> while all participants were over the age of eighteen</w:t>
      </w:r>
      <w:r w:rsidRPr="43CF8AE4" w:rsidR="4CE81CDE">
        <w:rPr>
          <w:i w:val="0"/>
          <w:iCs w:val="0"/>
          <w:color w:val="auto"/>
          <w:u w:val="none"/>
        </w:rPr>
        <w:t>,</w:t>
      </w:r>
      <w:r w:rsidRPr="43CF8AE4" w:rsidR="6AE10ED5">
        <w:rPr>
          <w:i w:val="0"/>
          <w:iCs w:val="0"/>
          <w:color w:val="auto"/>
          <w:u w:val="none"/>
        </w:rPr>
        <w:t xml:space="preserve"> </w:t>
      </w:r>
      <w:r w:rsidRPr="43CF8AE4" w:rsidR="45D63073">
        <w:rPr>
          <w:rFonts w:ascii="Aptos" w:hAnsi="Aptos" w:eastAsia="Aptos" w:cs="Aptos"/>
          <w:noProof w:val="0"/>
          <w:sz w:val="24"/>
          <w:szCs w:val="24"/>
          <w:lang w:val="en-GB"/>
        </w:rPr>
        <w:t xml:space="preserve">Salerno, </w:t>
      </w:r>
      <w:r w:rsidRPr="43CF8AE4" w:rsidR="45D63073">
        <w:rPr>
          <w:rFonts w:ascii="Aptos" w:hAnsi="Aptos" w:eastAsia="Aptos" w:cs="Aptos"/>
          <w:noProof w:val="0"/>
          <w:sz w:val="24"/>
          <w:szCs w:val="24"/>
          <w:lang w:val="en-GB"/>
        </w:rPr>
        <w:t>Williams</w:t>
      </w:r>
      <w:r w:rsidRPr="43CF8AE4" w:rsidR="45D63073">
        <w:rPr>
          <w:rFonts w:ascii="Aptos" w:hAnsi="Aptos" w:eastAsia="Aptos" w:cs="Aptos"/>
          <w:noProof w:val="0"/>
          <w:sz w:val="24"/>
          <w:szCs w:val="24"/>
          <w:lang w:val="en-GB"/>
        </w:rPr>
        <w:t xml:space="preserve"> and </w:t>
      </w:r>
      <w:r w:rsidRPr="43CF8AE4" w:rsidR="45D63073">
        <w:rPr>
          <w:rFonts w:ascii="Aptos" w:hAnsi="Aptos" w:eastAsia="Aptos" w:cs="Aptos"/>
          <w:noProof w:val="0"/>
          <w:sz w:val="24"/>
          <w:szCs w:val="24"/>
          <w:lang w:val="en-GB"/>
        </w:rPr>
        <w:t>Gattamorta</w:t>
      </w:r>
      <w:r w:rsidRPr="43CF8AE4" w:rsidR="45D63073">
        <w:rPr>
          <w:rFonts w:ascii="Aptos" w:hAnsi="Aptos" w:eastAsia="Aptos" w:cs="Aptos"/>
          <w:noProof w:val="0"/>
          <w:sz w:val="24"/>
          <w:szCs w:val="24"/>
          <w:lang w:val="en-GB"/>
        </w:rPr>
        <w:t xml:space="preserve"> (2020) argue that the LGBTQ+ community is vulnerable</w:t>
      </w:r>
      <w:r w:rsidRPr="43CF8AE4" w:rsidR="4BE803A8">
        <w:rPr>
          <w:rFonts w:ascii="Aptos" w:hAnsi="Aptos" w:eastAsia="Aptos" w:cs="Aptos"/>
          <w:noProof w:val="0"/>
          <w:sz w:val="24"/>
          <w:szCs w:val="24"/>
          <w:lang w:val="en-GB"/>
        </w:rPr>
        <w:t xml:space="preserve">. The Economic and Social </w:t>
      </w:r>
      <w:r w:rsidRPr="43CF8AE4" w:rsidR="62D70DC0">
        <w:rPr>
          <w:rFonts w:ascii="Aptos" w:hAnsi="Aptos" w:eastAsia="Aptos" w:cs="Aptos"/>
          <w:noProof w:val="0"/>
          <w:sz w:val="24"/>
          <w:szCs w:val="24"/>
          <w:lang w:val="en-GB"/>
        </w:rPr>
        <w:t>Research</w:t>
      </w:r>
      <w:r w:rsidRPr="43CF8AE4" w:rsidR="4BE803A8">
        <w:rPr>
          <w:rFonts w:ascii="Aptos" w:hAnsi="Aptos" w:eastAsia="Aptos" w:cs="Aptos"/>
          <w:noProof w:val="0"/>
          <w:sz w:val="24"/>
          <w:szCs w:val="24"/>
          <w:lang w:val="en-GB"/>
        </w:rPr>
        <w:t xml:space="preserve"> Council (2023) state that </w:t>
      </w:r>
      <w:r w:rsidRPr="43CF8AE4" w:rsidR="7E9F3EBB">
        <w:rPr>
          <w:rFonts w:ascii="Aptos" w:hAnsi="Aptos" w:eastAsia="Aptos" w:cs="Aptos"/>
          <w:noProof w:val="0"/>
          <w:sz w:val="24"/>
          <w:szCs w:val="24"/>
          <w:lang w:val="en-GB"/>
        </w:rPr>
        <w:t>researchers</w:t>
      </w:r>
      <w:r w:rsidRPr="43CF8AE4" w:rsidR="6996D37F">
        <w:rPr>
          <w:rFonts w:ascii="Aptos" w:hAnsi="Aptos" w:eastAsia="Aptos" w:cs="Aptos"/>
          <w:noProof w:val="0"/>
          <w:sz w:val="24"/>
          <w:szCs w:val="24"/>
          <w:lang w:val="en-GB"/>
        </w:rPr>
        <w:t xml:space="preserve"> should consider</w:t>
      </w:r>
      <w:r w:rsidRPr="43CF8AE4" w:rsidR="7F44794A">
        <w:rPr>
          <w:rFonts w:ascii="Aptos" w:hAnsi="Aptos" w:eastAsia="Aptos" w:cs="Aptos"/>
          <w:noProof w:val="0"/>
          <w:sz w:val="24"/>
          <w:szCs w:val="24"/>
          <w:lang w:val="en-GB"/>
        </w:rPr>
        <w:t xml:space="preserve"> the vulnerability of the participant, any negative consequences from their </w:t>
      </w:r>
      <w:r w:rsidRPr="43CF8AE4" w:rsidR="713B2937">
        <w:rPr>
          <w:rFonts w:ascii="Aptos" w:hAnsi="Aptos" w:eastAsia="Aptos" w:cs="Aptos"/>
          <w:noProof w:val="0"/>
          <w:sz w:val="24"/>
          <w:szCs w:val="24"/>
          <w:lang w:val="en-GB"/>
        </w:rPr>
        <w:t>involvement</w:t>
      </w:r>
      <w:r w:rsidRPr="43CF8AE4" w:rsidR="7F44794A">
        <w:rPr>
          <w:rFonts w:ascii="Aptos" w:hAnsi="Aptos" w:eastAsia="Aptos" w:cs="Aptos"/>
          <w:noProof w:val="0"/>
          <w:sz w:val="24"/>
          <w:szCs w:val="24"/>
          <w:lang w:val="en-GB"/>
        </w:rPr>
        <w:t xml:space="preserve"> in the research,</w:t>
      </w:r>
      <w:r w:rsidRPr="43CF8AE4" w:rsidR="1AC0F1F2">
        <w:rPr>
          <w:rFonts w:ascii="Aptos" w:hAnsi="Aptos" w:eastAsia="Aptos" w:cs="Aptos"/>
          <w:noProof w:val="0"/>
          <w:sz w:val="24"/>
          <w:szCs w:val="24"/>
          <w:lang w:val="en-GB"/>
        </w:rPr>
        <w:t xml:space="preserve"> </w:t>
      </w:r>
      <w:r w:rsidRPr="43CF8AE4" w:rsidR="629E576C">
        <w:rPr>
          <w:rFonts w:ascii="Aptos" w:hAnsi="Aptos" w:eastAsia="Aptos" w:cs="Aptos"/>
          <w:noProof w:val="0"/>
          <w:sz w:val="24"/>
          <w:szCs w:val="24"/>
          <w:lang w:val="en-GB"/>
        </w:rPr>
        <w:t xml:space="preserve">limits to </w:t>
      </w:r>
      <w:r w:rsidRPr="43CF8AE4" w:rsidR="1A1DEB0A">
        <w:rPr>
          <w:rFonts w:ascii="Aptos" w:hAnsi="Aptos" w:eastAsia="Aptos" w:cs="Aptos"/>
          <w:noProof w:val="0"/>
          <w:sz w:val="24"/>
          <w:szCs w:val="24"/>
          <w:lang w:val="en-GB"/>
        </w:rPr>
        <w:t>confidentiality</w:t>
      </w:r>
      <w:r w:rsidRPr="43CF8AE4" w:rsidR="629E576C">
        <w:rPr>
          <w:rFonts w:ascii="Aptos" w:hAnsi="Aptos" w:eastAsia="Aptos" w:cs="Aptos"/>
          <w:noProof w:val="0"/>
          <w:sz w:val="24"/>
          <w:szCs w:val="24"/>
          <w:lang w:val="en-GB"/>
        </w:rPr>
        <w:t xml:space="preserve">, the </w:t>
      </w:r>
      <w:r w:rsidRPr="43CF8AE4" w:rsidR="61F81AE9">
        <w:rPr>
          <w:rFonts w:ascii="Aptos" w:hAnsi="Aptos" w:eastAsia="Aptos" w:cs="Aptos"/>
          <w:noProof w:val="0"/>
          <w:sz w:val="24"/>
          <w:szCs w:val="24"/>
          <w:lang w:val="en-GB"/>
        </w:rPr>
        <w:t>legal</w:t>
      </w:r>
      <w:r w:rsidRPr="43CF8AE4" w:rsidR="629E576C">
        <w:rPr>
          <w:rFonts w:ascii="Aptos" w:hAnsi="Aptos" w:eastAsia="Aptos" w:cs="Aptos"/>
          <w:noProof w:val="0"/>
          <w:sz w:val="24"/>
          <w:szCs w:val="24"/>
          <w:lang w:val="en-GB"/>
        </w:rPr>
        <w:t xml:space="preserve"> requirement to working with vulnerable </w:t>
      </w:r>
      <w:r w:rsidRPr="43CF8AE4" w:rsidR="2776B27C">
        <w:rPr>
          <w:rFonts w:ascii="Aptos" w:hAnsi="Aptos" w:eastAsia="Aptos" w:cs="Aptos"/>
          <w:noProof w:val="0"/>
          <w:sz w:val="24"/>
          <w:szCs w:val="24"/>
          <w:lang w:val="en-GB"/>
        </w:rPr>
        <w:t>people</w:t>
      </w:r>
      <w:r w:rsidRPr="43CF8AE4" w:rsidR="629E576C">
        <w:rPr>
          <w:rFonts w:ascii="Aptos" w:hAnsi="Aptos" w:eastAsia="Aptos" w:cs="Aptos"/>
          <w:noProof w:val="0"/>
          <w:sz w:val="24"/>
          <w:szCs w:val="24"/>
          <w:lang w:val="en-GB"/>
        </w:rPr>
        <w:t xml:space="preserve"> (</w:t>
      </w:r>
      <w:r w:rsidRPr="43CF8AE4" w:rsidR="629E576C">
        <w:rPr>
          <w:rFonts w:ascii="Aptos" w:hAnsi="Aptos" w:eastAsia="Aptos" w:cs="Aptos"/>
          <w:noProof w:val="0"/>
          <w:sz w:val="24"/>
          <w:szCs w:val="24"/>
          <w:lang w:val="en-GB"/>
        </w:rPr>
        <w:t>e.g</w:t>
      </w:r>
      <w:r w:rsidRPr="43CF8AE4" w:rsidR="629E576C">
        <w:rPr>
          <w:rFonts w:ascii="Aptos" w:hAnsi="Aptos" w:eastAsia="Aptos" w:cs="Aptos"/>
          <w:noProof w:val="0"/>
          <w:sz w:val="24"/>
          <w:szCs w:val="24"/>
          <w:lang w:val="en-GB"/>
        </w:rPr>
        <w:t>, Disclose and Barring Service clearance)</w:t>
      </w:r>
      <w:r w:rsidRPr="43CF8AE4" w:rsidR="1D98CEEF">
        <w:rPr>
          <w:rFonts w:ascii="Aptos" w:hAnsi="Aptos" w:eastAsia="Aptos" w:cs="Aptos"/>
          <w:noProof w:val="0"/>
          <w:sz w:val="24"/>
          <w:szCs w:val="24"/>
          <w:lang w:val="en-GB"/>
        </w:rPr>
        <w:t>, i</w:t>
      </w:r>
      <w:r w:rsidRPr="43CF8AE4" w:rsidR="629E576C">
        <w:rPr>
          <w:rFonts w:ascii="Aptos" w:hAnsi="Aptos" w:eastAsia="Aptos" w:cs="Aptos"/>
          <w:noProof w:val="0"/>
          <w:sz w:val="24"/>
          <w:szCs w:val="24"/>
          <w:lang w:val="en-GB"/>
        </w:rPr>
        <w:t>ncentives for participatio</w:t>
      </w:r>
      <w:r w:rsidRPr="43CF8AE4" w:rsidR="25025BB7">
        <w:rPr>
          <w:rFonts w:ascii="Aptos" w:hAnsi="Aptos" w:eastAsia="Aptos" w:cs="Aptos"/>
          <w:noProof w:val="0"/>
          <w:sz w:val="24"/>
          <w:szCs w:val="24"/>
          <w:lang w:val="en-GB"/>
        </w:rPr>
        <w:t xml:space="preserve">n and </w:t>
      </w:r>
      <w:r w:rsidRPr="43CF8AE4" w:rsidR="6B41CAE2">
        <w:rPr>
          <w:rFonts w:ascii="Aptos" w:hAnsi="Aptos" w:eastAsia="Aptos" w:cs="Aptos"/>
          <w:noProof w:val="0"/>
          <w:sz w:val="24"/>
          <w:szCs w:val="24"/>
          <w:lang w:val="en-GB"/>
        </w:rPr>
        <w:t xml:space="preserve">making sure that information is </w:t>
      </w:r>
      <w:r w:rsidRPr="43CF8AE4" w:rsidR="50FFB424">
        <w:rPr>
          <w:rFonts w:ascii="Aptos" w:hAnsi="Aptos" w:eastAsia="Aptos" w:cs="Aptos"/>
          <w:noProof w:val="0"/>
          <w:sz w:val="24"/>
          <w:szCs w:val="24"/>
          <w:lang w:val="en-GB"/>
        </w:rPr>
        <w:t xml:space="preserve">clear so that </w:t>
      </w:r>
      <w:r w:rsidRPr="43CF8AE4" w:rsidR="6B41CAE2">
        <w:rPr>
          <w:rFonts w:ascii="Aptos" w:hAnsi="Aptos" w:eastAsia="Aptos" w:cs="Aptos"/>
          <w:noProof w:val="0"/>
          <w:sz w:val="24"/>
          <w:szCs w:val="24"/>
          <w:lang w:val="en-GB"/>
        </w:rPr>
        <w:t>informed consent can be given</w:t>
      </w:r>
      <w:r w:rsidRPr="43CF8AE4" w:rsidR="22A918D6">
        <w:rPr>
          <w:rFonts w:ascii="Aptos" w:hAnsi="Aptos" w:eastAsia="Aptos" w:cs="Aptos"/>
          <w:noProof w:val="0"/>
          <w:sz w:val="24"/>
          <w:szCs w:val="24"/>
          <w:lang w:val="en-GB"/>
        </w:rPr>
        <w:t>.</w:t>
      </w:r>
    </w:p>
    <w:p w:rsidR="6996D37F" w:rsidP="7134C8FD" w:rsidRDefault="6996D37F" w14:paraId="1EC4AC0E" w14:textId="38608E40">
      <w:pPr>
        <w:pStyle w:val="Normal"/>
        <w:spacing w:line="480" w:lineRule="auto"/>
        <w:rPr>
          <w:i w:val="0"/>
          <w:iCs w:val="0"/>
          <w:color w:val="auto"/>
          <w:u w:val="none"/>
        </w:rPr>
      </w:pPr>
      <w:r w:rsidRPr="7134C8FD" w:rsidR="6996D37F">
        <w:rPr>
          <w:rFonts w:ascii="Aptos" w:hAnsi="Aptos" w:eastAsia="Aptos" w:cs="Aptos"/>
          <w:noProof w:val="0"/>
          <w:sz w:val="24"/>
          <w:szCs w:val="24"/>
          <w:lang w:val="en-GB"/>
        </w:rPr>
        <w:t xml:space="preserve"> </w:t>
      </w:r>
      <w:r w:rsidRPr="7134C8FD" w:rsidR="18460416">
        <w:rPr>
          <w:i w:val="0"/>
          <w:iCs w:val="0"/>
          <w:color w:val="auto"/>
          <w:u w:val="none"/>
        </w:rPr>
        <w:t>Alongside this, the researchers would have also had to consider the risk of psychological harm from bringing up potential traumatic experiences</w:t>
      </w:r>
      <w:r w:rsidRPr="7134C8FD" w:rsidR="18460416">
        <w:rPr>
          <w:i w:val="0"/>
          <w:iCs w:val="0"/>
          <w:color w:val="auto"/>
          <w:u w:val="none"/>
        </w:rPr>
        <w:t>.</w:t>
      </w:r>
      <w:r w:rsidRPr="7134C8FD" w:rsidR="64F4794A">
        <w:rPr>
          <w:i w:val="0"/>
          <w:iCs w:val="0"/>
          <w:color w:val="auto"/>
          <w:u w:val="none"/>
        </w:rPr>
        <w:t xml:space="preserve"> </w:t>
      </w:r>
      <w:r w:rsidRPr="7134C8FD" w:rsidR="18460416">
        <w:rPr>
          <w:i w:val="0"/>
          <w:iCs w:val="0"/>
          <w:color w:val="auto"/>
          <w:u w:val="none"/>
        </w:rPr>
        <w:t xml:space="preserve"> </w:t>
      </w:r>
      <w:r w:rsidRPr="7134C8FD" w:rsidR="6AAC4FD9">
        <w:rPr>
          <w:i w:val="0"/>
          <w:iCs w:val="0"/>
          <w:color w:val="auto"/>
          <w:u w:val="none"/>
        </w:rPr>
        <w:t>Some res</w:t>
      </w:r>
      <w:r w:rsidRPr="7134C8FD" w:rsidR="7AC1F66D">
        <w:rPr>
          <w:i w:val="0"/>
          <w:iCs w:val="0"/>
          <w:color w:val="auto"/>
          <w:u w:val="none"/>
        </w:rPr>
        <w:t>e</w:t>
      </w:r>
      <w:r w:rsidRPr="7134C8FD" w:rsidR="6AAC4FD9">
        <w:rPr>
          <w:i w:val="0"/>
          <w:iCs w:val="0"/>
          <w:color w:val="auto"/>
          <w:u w:val="none"/>
        </w:rPr>
        <w:t>archers argue that</w:t>
      </w:r>
      <w:r w:rsidRPr="7134C8FD" w:rsidR="455F0CC0">
        <w:rPr>
          <w:i w:val="0"/>
          <w:iCs w:val="0"/>
          <w:color w:val="auto"/>
          <w:u w:val="none"/>
        </w:rPr>
        <w:t xml:space="preserve"> </w:t>
      </w:r>
      <w:r w:rsidRPr="7134C8FD" w:rsidR="55D8EE61">
        <w:rPr>
          <w:i w:val="0"/>
          <w:iCs w:val="0"/>
          <w:color w:val="auto"/>
          <w:u w:val="none"/>
        </w:rPr>
        <w:t>y</w:t>
      </w:r>
      <w:r w:rsidRPr="7134C8FD" w:rsidR="455F0CC0">
        <w:rPr>
          <w:i w:val="0"/>
          <w:iCs w:val="0"/>
          <w:color w:val="auto"/>
          <w:u w:val="none"/>
        </w:rPr>
        <w:t xml:space="preserve">ou should not </w:t>
      </w:r>
      <w:r w:rsidRPr="7134C8FD" w:rsidR="455F0CC0">
        <w:rPr>
          <w:i w:val="0"/>
          <w:iCs w:val="0"/>
          <w:color w:val="auto"/>
          <w:u w:val="none"/>
        </w:rPr>
        <w:t>bring up</w:t>
      </w:r>
      <w:r w:rsidRPr="7134C8FD" w:rsidR="455F0CC0">
        <w:rPr>
          <w:i w:val="0"/>
          <w:iCs w:val="0"/>
          <w:color w:val="auto"/>
          <w:u w:val="none"/>
        </w:rPr>
        <w:t xml:space="preserve"> traumatic experiences with those who suffer from trauma, but rather </w:t>
      </w:r>
      <w:r w:rsidRPr="7134C8FD" w:rsidR="15FD1A56">
        <w:rPr>
          <w:i w:val="0"/>
          <w:iCs w:val="0"/>
          <w:color w:val="auto"/>
          <w:u w:val="none"/>
        </w:rPr>
        <w:t>researchers should work alongside professionals who deal with trauma</w:t>
      </w:r>
      <w:r w:rsidRPr="7134C8FD" w:rsidR="04263B76">
        <w:rPr>
          <w:i w:val="0"/>
          <w:iCs w:val="0"/>
          <w:color w:val="auto"/>
          <w:u w:val="none"/>
        </w:rPr>
        <w:t xml:space="preserve"> </w:t>
      </w:r>
      <w:r w:rsidRPr="7134C8FD" w:rsidR="3837CD9D">
        <w:rPr>
          <w:rFonts w:ascii="Aptos" w:hAnsi="Aptos" w:eastAsia="Aptos" w:cs="Aptos"/>
          <w:noProof w:val="0"/>
          <w:sz w:val="24"/>
          <w:szCs w:val="24"/>
          <w:lang w:val="en-GB"/>
        </w:rPr>
        <w:t>(</w:t>
      </w:r>
      <w:r w:rsidRPr="7134C8FD" w:rsidR="3837CD9D">
        <w:rPr>
          <w:rFonts w:ascii="Aptos" w:hAnsi="Aptos" w:eastAsia="Aptos" w:cs="Aptos"/>
          <w:noProof w:val="0"/>
          <w:sz w:val="24"/>
          <w:szCs w:val="24"/>
          <w:lang w:val="en-GB"/>
        </w:rPr>
        <w:t>Kerig</w:t>
      </w:r>
      <w:r w:rsidRPr="7134C8FD" w:rsidR="3837CD9D">
        <w:rPr>
          <w:rFonts w:ascii="Aptos" w:hAnsi="Aptos" w:eastAsia="Aptos" w:cs="Aptos"/>
          <w:noProof w:val="0"/>
          <w:sz w:val="24"/>
          <w:szCs w:val="24"/>
          <w:lang w:val="en-GB"/>
        </w:rPr>
        <w:t>, 2019)</w:t>
      </w:r>
      <w:r w:rsidRPr="7134C8FD" w:rsidR="450514A0">
        <w:rPr>
          <w:i w:val="0"/>
          <w:iCs w:val="0"/>
          <w:color w:val="auto"/>
          <w:u w:val="none"/>
        </w:rPr>
        <w:t xml:space="preserve">. </w:t>
      </w:r>
      <w:r w:rsidRPr="7134C8FD" w:rsidR="450514A0">
        <w:rPr>
          <w:i w:val="0"/>
          <w:iCs w:val="0"/>
          <w:color w:val="auto"/>
          <w:u w:val="none"/>
        </w:rPr>
        <w:t xml:space="preserve">However, others argue that </w:t>
      </w:r>
      <w:r w:rsidRPr="7134C8FD" w:rsidR="30028557">
        <w:rPr>
          <w:i w:val="0"/>
          <w:iCs w:val="0"/>
          <w:color w:val="auto"/>
          <w:u w:val="none"/>
        </w:rPr>
        <w:t>speaking to professionals does not allow you to receive the full picture</w:t>
      </w:r>
      <w:r w:rsidRPr="7134C8FD" w:rsidR="795BCCE2">
        <w:rPr>
          <w:i w:val="0"/>
          <w:iCs w:val="0"/>
          <w:color w:val="auto"/>
          <w:u w:val="none"/>
        </w:rPr>
        <w:t xml:space="preserve"> </w:t>
      </w:r>
      <w:r w:rsidRPr="7134C8FD" w:rsidR="58D431F7">
        <w:rPr>
          <w:rFonts w:ascii="Aptos" w:hAnsi="Aptos" w:eastAsia="Aptos" w:cs="Aptos"/>
          <w:noProof w:val="0"/>
          <w:sz w:val="24"/>
          <w:szCs w:val="24"/>
          <w:lang w:val="en-GB"/>
        </w:rPr>
        <w:t xml:space="preserve">(Berring </w:t>
      </w:r>
      <w:r w:rsidRPr="7134C8FD" w:rsidR="58D431F7">
        <w:rPr>
          <w:rFonts w:ascii="Aptos" w:hAnsi="Aptos" w:eastAsia="Aptos" w:cs="Aptos"/>
          <w:i w:val="1"/>
          <w:iCs w:val="1"/>
          <w:noProof w:val="0"/>
          <w:sz w:val="24"/>
          <w:szCs w:val="24"/>
          <w:lang w:val="en-GB"/>
        </w:rPr>
        <w:t>et al.</w:t>
      </w:r>
      <w:r w:rsidRPr="7134C8FD" w:rsidR="58D431F7">
        <w:rPr>
          <w:rFonts w:ascii="Aptos" w:hAnsi="Aptos" w:eastAsia="Aptos" w:cs="Aptos"/>
          <w:noProof w:val="0"/>
          <w:sz w:val="24"/>
          <w:szCs w:val="24"/>
          <w:lang w:val="en-GB"/>
        </w:rPr>
        <w:t>, 2024)</w:t>
      </w:r>
      <w:r w:rsidRPr="7134C8FD" w:rsidR="3ACDC971">
        <w:rPr>
          <w:i w:val="0"/>
          <w:iCs w:val="0"/>
          <w:color w:val="auto"/>
          <w:u w:val="none"/>
        </w:rPr>
        <w:t>.</w:t>
      </w:r>
      <w:r w:rsidRPr="7134C8FD" w:rsidR="3ACDC971">
        <w:rPr>
          <w:i w:val="0"/>
          <w:iCs w:val="0"/>
          <w:color w:val="auto"/>
          <w:u w:val="none"/>
        </w:rPr>
        <w:t xml:space="preserve"> </w:t>
      </w:r>
      <w:r w:rsidRPr="7134C8FD" w:rsidR="670E9567">
        <w:rPr>
          <w:i w:val="0"/>
          <w:iCs w:val="0"/>
          <w:color w:val="auto"/>
          <w:u w:val="none"/>
        </w:rPr>
        <w:t>T</w:t>
      </w:r>
      <w:r w:rsidRPr="7134C8FD" w:rsidR="43361721">
        <w:rPr>
          <w:i w:val="0"/>
          <w:iCs w:val="0"/>
          <w:color w:val="auto"/>
          <w:u w:val="none"/>
        </w:rPr>
        <w:t>rauma-based</w:t>
      </w:r>
      <w:r w:rsidRPr="7134C8FD" w:rsidR="7247596F">
        <w:rPr>
          <w:i w:val="0"/>
          <w:iCs w:val="0"/>
          <w:color w:val="auto"/>
          <w:u w:val="none"/>
        </w:rPr>
        <w:t xml:space="preserve"> research</w:t>
      </w:r>
      <w:r w:rsidRPr="7134C8FD" w:rsidR="6297FB68">
        <w:rPr>
          <w:i w:val="0"/>
          <w:iCs w:val="0"/>
          <w:color w:val="auto"/>
          <w:u w:val="none"/>
        </w:rPr>
        <w:t xml:space="preserve"> </w:t>
      </w:r>
      <w:r w:rsidRPr="7134C8FD" w:rsidR="7247596F">
        <w:rPr>
          <w:i w:val="0"/>
          <w:iCs w:val="0"/>
          <w:color w:val="auto"/>
          <w:u w:val="none"/>
        </w:rPr>
        <w:t>can cause many ethical issues, Smeaton (</w:t>
      </w:r>
      <w:r w:rsidRPr="7134C8FD" w:rsidR="60EFFE16">
        <w:rPr>
          <w:i w:val="0"/>
          <w:iCs w:val="0"/>
          <w:color w:val="auto"/>
          <w:u w:val="none"/>
        </w:rPr>
        <w:t>ND</w:t>
      </w:r>
      <w:r w:rsidRPr="7134C8FD" w:rsidR="4AE63266">
        <w:rPr>
          <w:i w:val="0"/>
          <w:iCs w:val="0"/>
          <w:color w:val="auto"/>
          <w:u w:val="none"/>
        </w:rPr>
        <w:t>) speaks about the potential impact of hearing</w:t>
      </w:r>
      <w:r w:rsidRPr="7134C8FD" w:rsidR="3D543A87">
        <w:rPr>
          <w:i w:val="0"/>
          <w:iCs w:val="0"/>
          <w:color w:val="auto"/>
          <w:u w:val="none"/>
        </w:rPr>
        <w:t xml:space="preserve"> about</w:t>
      </w:r>
      <w:r w:rsidRPr="7134C8FD" w:rsidR="4AE63266">
        <w:rPr>
          <w:i w:val="0"/>
          <w:iCs w:val="0"/>
          <w:color w:val="auto"/>
          <w:u w:val="none"/>
        </w:rPr>
        <w:t xml:space="preserve"> trauma </w:t>
      </w:r>
      <w:r w:rsidRPr="7134C8FD" w:rsidR="3EDC9880">
        <w:rPr>
          <w:i w:val="0"/>
          <w:iCs w:val="0"/>
          <w:color w:val="auto"/>
          <w:u w:val="none"/>
        </w:rPr>
        <w:t xml:space="preserve">during </w:t>
      </w:r>
      <w:r w:rsidRPr="7134C8FD" w:rsidR="4AE63266">
        <w:rPr>
          <w:i w:val="0"/>
          <w:iCs w:val="0"/>
          <w:color w:val="auto"/>
          <w:u w:val="none"/>
        </w:rPr>
        <w:t>the research and the possibility of experiencing vicarious trauma</w:t>
      </w:r>
      <w:r w:rsidRPr="7134C8FD" w:rsidR="32ED89EB">
        <w:rPr>
          <w:i w:val="0"/>
          <w:iCs w:val="0"/>
          <w:color w:val="auto"/>
          <w:u w:val="none"/>
        </w:rPr>
        <w:t>. T</w:t>
      </w:r>
      <w:r w:rsidRPr="7134C8FD" w:rsidR="4C66FB22">
        <w:rPr>
          <w:i w:val="0"/>
          <w:iCs w:val="0"/>
          <w:color w:val="auto"/>
          <w:u w:val="none"/>
        </w:rPr>
        <w:t>o</w:t>
      </w:r>
      <w:r w:rsidRPr="7134C8FD" w:rsidR="4C66FB22">
        <w:rPr>
          <w:i w:val="0"/>
          <w:iCs w:val="0"/>
          <w:color w:val="auto"/>
          <w:u w:val="none"/>
        </w:rPr>
        <w:t xml:space="preserve"> combat</w:t>
      </w:r>
      <w:r w:rsidRPr="7134C8FD" w:rsidR="4C66FB22">
        <w:rPr>
          <w:i w:val="0"/>
          <w:iCs w:val="0"/>
          <w:color w:val="auto"/>
          <w:u w:val="none"/>
        </w:rPr>
        <w:t xml:space="preserve"> this, Smeaton </w:t>
      </w:r>
      <w:r w:rsidRPr="7134C8FD" w:rsidR="4C66FB22">
        <w:rPr>
          <w:i w:val="0"/>
          <w:iCs w:val="0"/>
          <w:color w:val="auto"/>
          <w:u w:val="none"/>
        </w:rPr>
        <w:t>advises</w:t>
      </w:r>
      <w:r w:rsidRPr="7134C8FD" w:rsidR="4C66FB22">
        <w:rPr>
          <w:i w:val="0"/>
          <w:iCs w:val="0"/>
          <w:color w:val="auto"/>
          <w:u w:val="none"/>
        </w:rPr>
        <w:t xml:space="preserve"> that researchers should have a healthy work-life balance, challenge negative beliefs and create connection</w:t>
      </w:r>
      <w:r w:rsidRPr="7134C8FD" w:rsidR="21FBB6BA">
        <w:rPr>
          <w:i w:val="0"/>
          <w:iCs w:val="0"/>
          <w:color w:val="auto"/>
          <w:u w:val="none"/>
        </w:rPr>
        <w:t>s</w:t>
      </w:r>
      <w:r w:rsidRPr="7134C8FD" w:rsidR="4C66FB22">
        <w:rPr>
          <w:i w:val="0"/>
          <w:iCs w:val="0"/>
          <w:color w:val="auto"/>
          <w:u w:val="none"/>
        </w:rPr>
        <w:t xml:space="preserve"> and building com</w:t>
      </w:r>
      <w:r w:rsidRPr="7134C8FD" w:rsidR="2D84D608">
        <w:rPr>
          <w:i w:val="0"/>
          <w:iCs w:val="0"/>
          <w:color w:val="auto"/>
          <w:u w:val="none"/>
        </w:rPr>
        <w:t>munities</w:t>
      </w:r>
      <w:r w:rsidRPr="7134C8FD" w:rsidR="2D84D608">
        <w:rPr>
          <w:i w:val="0"/>
          <w:iCs w:val="0"/>
          <w:color w:val="auto"/>
          <w:u w:val="none"/>
        </w:rPr>
        <w:t xml:space="preserve"> with others. </w:t>
      </w:r>
      <w:r w:rsidRPr="7134C8FD" w:rsidR="3F1A8EBC">
        <w:rPr>
          <w:i w:val="0"/>
          <w:iCs w:val="0"/>
          <w:color w:val="auto"/>
          <w:u w:val="none"/>
        </w:rPr>
        <w:t>Previous</w:t>
      </w:r>
      <w:r w:rsidRPr="7134C8FD" w:rsidR="3F1A8EBC">
        <w:rPr>
          <w:i w:val="0"/>
          <w:iCs w:val="0"/>
          <w:color w:val="auto"/>
          <w:u w:val="none"/>
        </w:rPr>
        <w:t xml:space="preserve"> research around trauma often includes professionals to contact or a list of charities and helplines to talk to if the issues in </w:t>
      </w:r>
      <w:r w:rsidRPr="7134C8FD" w:rsidR="44F2C924">
        <w:rPr>
          <w:i w:val="0"/>
          <w:iCs w:val="0"/>
          <w:color w:val="auto"/>
          <w:u w:val="none"/>
        </w:rPr>
        <w:t>t</w:t>
      </w:r>
      <w:r w:rsidRPr="7134C8FD" w:rsidR="3F1A8EBC">
        <w:rPr>
          <w:i w:val="0"/>
          <w:iCs w:val="0"/>
          <w:color w:val="auto"/>
          <w:u w:val="none"/>
        </w:rPr>
        <w:t xml:space="preserve">he </w:t>
      </w:r>
      <w:r w:rsidRPr="7134C8FD" w:rsidR="76CB809F">
        <w:rPr>
          <w:i w:val="0"/>
          <w:iCs w:val="0"/>
          <w:color w:val="auto"/>
          <w:u w:val="none"/>
        </w:rPr>
        <w:t>research</w:t>
      </w:r>
      <w:r w:rsidRPr="7134C8FD" w:rsidR="3F1A8EBC">
        <w:rPr>
          <w:i w:val="0"/>
          <w:iCs w:val="0"/>
          <w:color w:val="auto"/>
          <w:u w:val="none"/>
        </w:rPr>
        <w:t xml:space="preserve"> affected the participants or even the reader.</w:t>
      </w:r>
      <w:r w:rsidRPr="7134C8FD" w:rsidR="4428E452">
        <w:rPr>
          <w:i w:val="0"/>
          <w:iCs w:val="0"/>
          <w:color w:val="auto"/>
          <w:u w:val="none"/>
        </w:rPr>
        <w:t xml:space="preserve"> </w:t>
      </w:r>
      <w:r w:rsidRPr="7134C8FD" w:rsidR="0D33DF90">
        <w:rPr>
          <w:i w:val="0"/>
          <w:iCs w:val="0"/>
          <w:color w:val="auto"/>
          <w:u w:val="none"/>
        </w:rPr>
        <w:t>The article does not mention whether any support was put into place</w:t>
      </w:r>
      <w:r w:rsidRPr="7134C8FD" w:rsidR="0D33DF90">
        <w:rPr>
          <w:i w:val="0"/>
          <w:iCs w:val="0"/>
          <w:color w:val="auto"/>
          <w:u w:val="none"/>
        </w:rPr>
        <w:t xml:space="preserve"> in case t</w:t>
      </w:r>
      <w:r w:rsidRPr="7134C8FD" w:rsidR="0D33DF90">
        <w:rPr>
          <w:i w:val="0"/>
          <w:iCs w:val="0"/>
          <w:color w:val="auto"/>
          <w:u w:val="none"/>
        </w:rPr>
        <w:t xml:space="preserve">he research </w:t>
      </w:r>
      <w:r w:rsidRPr="7134C8FD" w:rsidR="0D33DF90">
        <w:rPr>
          <w:i w:val="0"/>
          <w:iCs w:val="0"/>
          <w:color w:val="auto"/>
          <w:u w:val="none"/>
        </w:rPr>
        <w:t>brought up</w:t>
      </w:r>
      <w:r w:rsidRPr="7134C8FD" w:rsidR="0D33DF90">
        <w:rPr>
          <w:i w:val="0"/>
          <w:iCs w:val="0"/>
          <w:color w:val="auto"/>
          <w:u w:val="none"/>
        </w:rPr>
        <w:t xml:space="preserve"> tra</w:t>
      </w:r>
      <w:r w:rsidRPr="7134C8FD" w:rsidR="76FE7CB8">
        <w:rPr>
          <w:i w:val="0"/>
          <w:iCs w:val="0"/>
          <w:color w:val="auto"/>
          <w:u w:val="none"/>
        </w:rPr>
        <w:t xml:space="preserve">umatic memories. </w:t>
      </w:r>
    </w:p>
    <w:p w:rsidR="68058911" w:rsidP="43CF8AE4" w:rsidRDefault="68058911" w14:paraId="59514870" w14:textId="0CBC12B0">
      <w:pPr>
        <w:pStyle w:val="Normal"/>
        <w:spacing w:line="480" w:lineRule="auto"/>
        <w:rPr>
          <w:i w:val="0"/>
          <w:iCs w:val="0"/>
          <w:color w:val="auto"/>
          <w:u w:val="none"/>
        </w:rPr>
      </w:pPr>
      <w:r w:rsidRPr="43CF8AE4" w:rsidR="55C78178">
        <w:rPr>
          <w:i w:val="0"/>
          <w:iCs w:val="0"/>
          <w:color w:val="auto"/>
          <w:u w:val="none"/>
        </w:rPr>
        <w:t>To</w:t>
      </w:r>
      <w:r w:rsidRPr="43CF8AE4" w:rsidR="55C78178">
        <w:rPr>
          <w:i w:val="0"/>
          <w:iCs w:val="0"/>
          <w:color w:val="auto"/>
          <w:u w:val="none"/>
        </w:rPr>
        <w:t xml:space="preserve"> conclude, the research conducted by Ryan </w:t>
      </w:r>
      <w:r w:rsidRPr="43CF8AE4" w:rsidR="55C78178">
        <w:rPr>
          <w:i w:val="1"/>
          <w:iCs w:val="1"/>
          <w:color w:val="auto"/>
          <w:u w:val="none"/>
        </w:rPr>
        <w:t>et a</w:t>
      </w:r>
      <w:r w:rsidRPr="43CF8AE4" w:rsidR="1020B334">
        <w:rPr>
          <w:i w:val="1"/>
          <w:iCs w:val="1"/>
          <w:color w:val="auto"/>
          <w:u w:val="none"/>
        </w:rPr>
        <w:t xml:space="preserve">l </w:t>
      </w:r>
      <w:r w:rsidRPr="43CF8AE4" w:rsidR="1020B334">
        <w:rPr>
          <w:i w:val="0"/>
          <w:iCs w:val="0"/>
          <w:color w:val="auto"/>
          <w:u w:val="none"/>
        </w:rPr>
        <w:t xml:space="preserve">was </w:t>
      </w:r>
      <w:r w:rsidRPr="43CF8AE4" w:rsidR="1020B334">
        <w:rPr>
          <w:i w:val="0"/>
          <w:iCs w:val="0"/>
          <w:color w:val="auto"/>
          <w:u w:val="none"/>
        </w:rPr>
        <w:t>very unique</w:t>
      </w:r>
      <w:r w:rsidRPr="43CF8AE4" w:rsidR="1020B334">
        <w:rPr>
          <w:i w:val="0"/>
          <w:iCs w:val="0"/>
          <w:color w:val="auto"/>
          <w:u w:val="none"/>
        </w:rPr>
        <w:t xml:space="preserve">, and had some </w:t>
      </w:r>
      <w:r w:rsidRPr="43CF8AE4" w:rsidR="1020B334">
        <w:rPr>
          <w:i w:val="0"/>
          <w:iCs w:val="0"/>
          <w:color w:val="auto"/>
          <w:u w:val="none"/>
        </w:rPr>
        <w:t>very interesting</w:t>
      </w:r>
      <w:r w:rsidRPr="43CF8AE4" w:rsidR="1020B334">
        <w:rPr>
          <w:i w:val="0"/>
          <w:iCs w:val="0"/>
          <w:color w:val="auto"/>
          <w:u w:val="none"/>
        </w:rPr>
        <w:t xml:space="preserve">, unique results, including being the first </w:t>
      </w:r>
      <w:r w:rsidRPr="43CF8AE4" w:rsidR="2B0B6F03">
        <w:rPr>
          <w:i w:val="0"/>
          <w:iCs w:val="0"/>
          <w:color w:val="auto"/>
          <w:u w:val="none"/>
        </w:rPr>
        <w:t xml:space="preserve">researchers to investigate the positive influence of family acceptance on LGBT adolescents and their health. They found that family acceptance does not vary based on gender, sexual or transgender </w:t>
      </w:r>
      <w:r w:rsidRPr="43CF8AE4" w:rsidR="36A78594">
        <w:rPr>
          <w:i w:val="0"/>
          <w:iCs w:val="0"/>
          <w:color w:val="auto"/>
          <w:u w:val="none"/>
        </w:rPr>
        <w:t xml:space="preserve">identity. However, Latino, immigrant, religious and low </w:t>
      </w:r>
      <w:r w:rsidRPr="43CF8AE4" w:rsidR="7D311A62">
        <w:rPr>
          <w:i w:val="0"/>
          <w:iCs w:val="0"/>
          <w:color w:val="auto"/>
          <w:u w:val="none"/>
        </w:rPr>
        <w:t>socioeconomic</w:t>
      </w:r>
      <w:r w:rsidRPr="43CF8AE4" w:rsidR="36A78594">
        <w:rPr>
          <w:i w:val="0"/>
          <w:iCs w:val="0"/>
          <w:color w:val="auto"/>
          <w:u w:val="none"/>
        </w:rPr>
        <w:t xml:space="preserve"> status families </w:t>
      </w:r>
      <w:r w:rsidRPr="43CF8AE4" w:rsidR="36A78594">
        <w:rPr>
          <w:i w:val="0"/>
          <w:iCs w:val="0"/>
          <w:color w:val="auto"/>
          <w:u w:val="none"/>
        </w:rPr>
        <w:t>appear to be</w:t>
      </w:r>
      <w:r w:rsidRPr="43CF8AE4" w:rsidR="36A78594">
        <w:rPr>
          <w:i w:val="0"/>
          <w:iCs w:val="0"/>
          <w:color w:val="auto"/>
          <w:u w:val="none"/>
        </w:rPr>
        <w:t xml:space="preserve"> less </w:t>
      </w:r>
      <w:r w:rsidRPr="43CF8AE4" w:rsidR="76023698">
        <w:rPr>
          <w:i w:val="0"/>
          <w:iCs w:val="0"/>
          <w:color w:val="auto"/>
          <w:u w:val="none"/>
        </w:rPr>
        <w:t>accepting,</w:t>
      </w:r>
      <w:r w:rsidRPr="43CF8AE4" w:rsidR="36A78594">
        <w:rPr>
          <w:i w:val="0"/>
          <w:iCs w:val="0"/>
          <w:color w:val="auto"/>
          <w:u w:val="none"/>
        </w:rPr>
        <w:t xml:space="preserve"> so it </w:t>
      </w:r>
      <w:r w:rsidRPr="43CF8AE4" w:rsidR="36A78594">
        <w:rPr>
          <w:i w:val="0"/>
          <w:iCs w:val="0"/>
          <w:color w:val="auto"/>
          <w:u w:val="none"/>
        </w:rPr>
        <w:t>appears to be</w:t>
      </w:r>
      <w:r w:rsidRPr="43CF8AE4" w:rsidR="36A78594">
        <w:rPr>
          <w:i w:val="0"/>
          <w:iCs w:val="0"/>
          <w:color w:val="auto"/>
          <w:u w:val="none"/>
        </w:rPr>
        <w:t xml:space="preserve"> the </w:t>
      </w:r>
      <w:r w:rsidRPr="43CF8AE4" w:rsidR="24F4F33C">
        <w:rPr>
          <w:i w:val="0"/>
          <w:iCs w:val="0"/>
          <w:color w:val="auto"/>
          <w:u w:val="none"/>
        </w:rPr>
        <w:t xml:space="preserve">characteristics </w:t>
      </w:r>
      <w:r w:rsidRPr="43CF8AE4" w:rsidR="36A78594">
        <w:rPr>
          <w:i w:val="0"/>
          <w:iCs w:val="0"/>
          <w:color w:val="auto"/>
          <w:u w:val="none"/>
        </w:rPr>
        <w:t xml:space="preserve">of families that make a </w:t>
      </w:r>
      <w:r w:rsidRPr="43CF8AE4" w:rsidR="3A0F6C2D">
        <w:rPr>
          <w:i w:val="0"/>
          <w:iCs w:val="0"/>
          <w:color w:val="auto"/>
          <w:u w:val="none"/>
        </w:rPr>
        <w:t xml:space="preserve">difference </w:t>
      </w:r>
      <w:r w:rsidRPr="43CF8AE4" w:rsidR="36A78594">
        <w:rPr>
          <w:i w:val="0"/>
          <w:iCs w:val="0"/>
          <w:color w:val="auto"/>
          <w:u w:val="none"/>
        </w:rPr>
        <w:t>i</w:t>
      </w:r>
      <w:r w:rsidRPr="43CF8AE4" w:rsidR="63A446B5">
        <w:rPr>
          <w:i w:val="0"/>
          <w:iCs w:val="0"/>
          <w:color w:val="auto"/>
          <w:u w:val="none"/>
        </w:rPr>
        <w:t>n acceptance rates</w:t>
      </w:r>
      <w:r w:rsidRPr="43CF8AE4" w:rsidR="2B753FB8">
        <w:rPr>
          <w:i w:val="0"/>
          <w:iCs w:val="0"/>
          <w:color w:val="auto"/>
          <w:u w:val="none"/>
        </w:rPr>
        <w:t>,</w:t>
      </w:r>
      <w:r w:rsidRPr="43CF8AE4" w:rsidR="63A446B5">
        <w:rPr>
          <w:i w:val="0"/>
          <w:iCs w:val="0"/>
          <w:color w:val="auto"/>
          <w:u w:val="none"/>
        </w:rPr>
        <w:t xml:space="preserve"> rather than differing </w:t>
      </w:r>
      <w:r w:rsidRPr="43CF8AE4" w:rsidR="439FC4E3">
        <w:rPr>
          <w:i w:val="0"/>
          <w:iCs w:val="0"/>
          <w:color w:val="auto"/>
          <w:u w:val="none"/>
        </w:rPr>
        <w:t>sexual</w:t>
      </w:r>
      <w:r w:rsidRPr="43CF8AE4" w:rsidR="63A446B5">
        <w:rPr>
          <w:i w:val="0"/>
          <w:iCs w:val="0"/>
          <w:color w:val="auto"/>
          <w:u w:val="none"/>
        </w:rPr>
        <w:t xml:space="preserve"> orientations or gender </w:t>
      </w:r>
      <w:r w:rsidRPr="43CF8AE4" w:rsidR="273DFF45">
        <w:rPr>
          <w:i w:val="0"/>
          <w:iCs w:val="0"/>
          <w:color w:val="auto"/>
          <w:u w:val="none"/>
        </w:rPr>
        <w:t xml:space="preserve">identity. They also discovered that having an accepting family as an LGBT </w:t>
      </w:r>
      <w:r w:rsidRPr="43CF8AE4" w:rsidR="5E194A6B">
        <w:rPr>
          <w:i w:val="0"/>
          <w:iCs w:val="0"/>
          <w:color w:val="auto"/>
          <w:u w:val="none"/>
        </w:rPr>
        <w:t>young adult</w:t>
      </w:r>
      <w:r w:rsidRPr="43CF8AE4" w:rsidR="273DFF45">
        <w:rPr>
          <w:i w:val="0"/>
          <w:iCs w:val="0"/>
          <w:color w:val="auto"/>
          <w:u w:val="none"/>
        </w:rPr>
        <w:t xml:space="preserve"> has a positive impact on self-esteem, social </w:t>
      </w:r>
      <w:r w:rsidRPr="43CF8AE4" w:rsidR="273DFF45">
        <w:rPr>
          <w:i w:val="0"/>
          <w:iCs w:val="0"/>
          <w:color w:val="auto"/>
          <w:u w:val="none"/>
        </w:rPr>
        <w:t>support</w:t>
      </w:r>
      <w:r w:rsidRPr="43CF8AE4" w:rsidR="273DFF45">
        <w:rPr>
          <w:i w:val="0"/>
          <w:iCs w:val="0"/>
          <w:color w:val="auto"/>
          <w:u w:val="none"/>
        </w:rPr>
        <w:t xml:space="preserve"> and </w:t>
      </w:r>
      <w:r w:rsidRPr="43CF8AE4" w:rsidR="0DECD183">
        <w:rPr>
          <w:i w:val="0"/>
          <w:iCs w:val="0"/>
          <w:color w:val="auto"/>
          <w:u w:val="none"/>
        </w:rPr>
        <w:t>general</w:t>
      </w:r>
      <w:r w:rsidRPr="43CF8AE4" w:rsidR="273DFF45">
        <w:rPr>
          <w:i w:val="0"/>
          <w:iCs w:val="0"/>
          <w:color w:val="auto"/>
          <w:u w:val="none"/>
        </w:rPr>
        <w:t xml:space="preserve"> health, and is a protect</w:t>
      </w:r>
      <w:r w:rsidRPr="43CF8AE4" w:rsidR="6B8E6AB7">
        <w:rPr>
          <w:i w:val="0"/>
          <w:iCs w:val="0"/>
          <w:color w:val="auto"/>
          <w:u w:val="none"/>
        </w:rPr>
        <w:t xml:space="preserve">ive factor against depression, </w:t>
      </w:r>
      <w:r w:rsidRPr="43CF8AE4" w:rsidR="3E8A004C">
        <w:rPr>
          <w:i w:val="0"/>
          <w:iCs w:val="0"/>
          <w:color w:val="auto"/>
          <w:u w:val="none"/>
        </w:rPr>
        <w:t>substance</w:t>
      </w:r>
      <w:r w:rsidRPr="43CF8AE4" w:rsidR="6B8E6AB7">
        <w:rPr>
          <w:i w:val="0"/>
          <w:iCs w:val="0"/>
          <w:color w:val="auto"/>
          <w:u w:val="none"/>
        </w:rPr>
        <w:t xml:space="preserve"> abuse</w:t>
      </w:r>
      <w:r w:rsidRPr="43CF8AE4" w:rsidR="726DBFA3">
        <w:rPr>
          <w:i w:val="0"/>
          <w:iCs w:val="0"/>
          <w:color w:val="auto"/>
          <w:u w:val="none"/>
        </w:rPr>
        <w:t>,</w:t>
      </w:r>
      <w:r w:rsidRPr="43CF8AE4" w:rsidR="6B8E6AB7">
        <w:rPr>
          <w:i w:val="0"/>
          <w:iCs w:val="0"/>
          <w:color w:val="auto"/>
          <w:u w:val="none"/>
        </w:rPr>
        <w:t xml:space="preserve"> suicidal </w:t>
      </w:r>
      <w:r w:rsidRPr="43CF8AE4" w:rsidR="6B8E6AB7">
        <w:rPr>
          <w:i w:val="0"/>
          <w:iCs w:val="0"/>
          <w:color w:val="auto"/>
          <w:u w:val="none"/>
        </w:rPr>
        <w:t>ideation</w:t>
      </w:r>
      <w:r w:rsidRPr="43CF8AE4" w:rsidR="6B8E6AB7">
        <w:rPr>
          <w:i w:val="0"/>
          <w:iCs w:val="0"/>
          <w:color w:val="auto"/>
          <w:u w:val="none"/>
        </w:rPr>
        <w:t xml:space="preserve"> and </w:t>
      </w:r>
      <w:r w:rsidRPr="43CF8AE4" w:rsidR="6B2DAE14">
        <w:rPr>
          <w:i w:val="0"/>
          <w:iCs w:val="0"/>
          <w:color w:val="auto"/>
          <w:u w:val="none"/>
        </w:rPr>
        <w:t xml:space="preserve">suicide attempts. </w:t>
      </w:r>
      <w:r w:rsidRPr="43CF8AE4" w:rsidR="525B9C69">
        <w:rPr>
          <w:i w:val="0"/>
          <w:iCs w:val="0"/>
          <w:color w:val="auto"/>
          <w:u w:val="none"/>
        </w:rPr>
        <w:t xml:space="preserve">We now know that having an accepting family can have positive impacts, which may influence </w:t>
      </w:r>
      <w:r w:rsidRPr="43CF8AE4" w:rsidR="11D739CA">
        <w:rPr>
          <w:i w:val="0"/>
          <w:iCs w:val="0"/>
          <w:color w:val="auto"/>
          <w:u w:val="none"/>
        </w:rPr>
        <w:t xml:space="preserve">further </w:t>
      </w:r>
      <w:r w:rsidRPr="43CF8AE4" w:rsidR="525B9C69">
        <w:rPr>
          <w:i w:val="0"/>
          <w:iCs w:val="0"/>
          <w:color w:val="auto"/>
          <w:u w:val="none"/>
        </w:rPr>
        <w:t>research into why this is and how we can help families become more acce</w:t>
      </w:r>
      <w:r w:rsidRPr="43CF8AE4" w:rsidR="60187C21">
        <w:rPr>
          <w:i w:val="0"/>
          <w:iCs w:val="0"/>
          <w:color w:val="auto"/>
          <w:u w:val="none"/>
        </w:rPr>
        <w:t>pting.</w:t>
      </w:r>
    </w:p>
    <w:p w:rsidR="68058911" w:rsidP="7134C8FD" w:rsidRDefault="68058911" w14:paraId="097AD07E" w14:textId="33C0FC13">
      <w:pPr>
        <w:pStyle w:val="Normal"/>
        <w:spacing w:line="480" w:lineRule="auto"/>
        <w:rPr>
          <w:i w:val="0"/>
          <w:iCs w:val="0"/>
          <w:color w:val="auto"/>
          <w:u w:val="none"/>
        </w:rPr>
      </w:pPr>
      <w:r w:rsidRPr="7134C8FD" w:rsidR="64AB6709">
        <w:rPr>
          <w:i w:val="0"/>
          <w:iCs w:val="0"/>
          <w:color w:val="auto"/>
          <w:u w:val="none"/>
        </w:rPr>
        <w:t xml:space="preserve">The main </w:t>
      </w:r>
      <w:r w:rsidRPr="7134C8FD" w:rsidR="5B7E14C0">
        <w:rPr>
          <w:i w:val="0"/>
          <w:iCs w:val="0"/>
          <w:color w:val="auto"/>
          <w:u w:val="none"/>
        </w:rPr>
        <w:t>issue</w:t>
      </w:r>
      <w:r w:rsidRPr="7134C8FD" w:rsidR="64AB6709">
        <w:rPr>
          <w:i w:val="0"/>
          <w:iCs w:val="0"/>
          <w:color w:val="auto"/>
          <w:u w:val="none"/>
        </w:rPr>
        <w:t xml:space="preserve"> of this research is that the</w:t>
      </w:r>
      <w:r w:rsidRPr="7134C8FD" w:rsidR="4AF714CB">
        <w:rPr>
          <w:i w:val="0"/>
          <w:iCs w:val="0"/>
          <w:color w:val="auto"/>
          <w:u w:val="none"/>
        </w:rPr>
        <w:t xml:space="preserve"> authors</w:t>
      </w:r>
      <w:r w:rsidRPr="7134C8FD" w:rsidR="64AB6709">
        <w:rPr>
          <w:i w:val="0"/>
          <w:iCs w:val="0"/>
          <w:color w:val="auto"/>
          <w:u w:val="none"/>
        </w:rPr>
        <w:t xml:space="preserve"> were not clear</w:t>
      </w:r>
      <w:r w:rsidRPr="7134C8FD" w:rsidR="0D676CC9">
        <w:rPr>
          <w:i w:val="0"/>
          <w:iCs w:val="0"/>
          <w:color w:val="auto"/>
          <w:u w:val="none"/>
        </w:rPr>
        <w:t xml:space="preserve"> about</w:t>
      </w:r>
      <w:r w:rsidRPr="7134C8FD" w:rsidR="64AB6709">
        <w:rPr>
          <w:i w:val="0"/>
          <w:iCs w:val="0"/>
          <w:color w:val="auto"/>
          <w:u w:val="none"/>
        </w:rPr>
        <w:t xml:space="preserve"> ethics</w:t>
      </w:r>
      <w:r w:rsidRPr="7134C8FD" w:rsidR="27DAE9E7">
        <w:rPr>
          <w:i w:val="0"/>
          <w:iCs w:val="0"/>
          <w:color w:val="auto"/>
          <w:u w:val="none"/>
        </w:rPr>
        <w:t>.</w:t>
      </w:r>
      <w:r w:rsidRPr="7134C8FD" w:rsidR="64AB6709">
        <w:rPr>
          <w:i w:val="0"/>
          <w:iCs w:val="0"/>
          <w:color w:val="auto"/>
          <w:u w:val="none"/>
        </w:rPr>
        <w:t xml:space="preserve"> </w:t>
      </w:r>
      <w:r w:rsidRPr="7134C8FD" w:rsidR="466F3601">
        <w:rPr>
          <w:i w:val="0"/>
          <w:iCs w:val="0"/>
          <w:color w:val="auto"/>
          <w:u w:val="none"/>
        </w:rPr>
        <w:t>T</w:t>
      </w:r>
      <w:r w:rsidRPr="7134C8FD" w:rsidR="64AB6709">
        <w:rPr>
          <w:i w:val="0"/>
          <w:iCs w:val="0"/>
          <w:color w:val="auto"/>
          <w:u w:val="none"/>
        </w:rPr>
        <w:t xml:space="preserve">hey did not mention what </w:t>
      </w:r>
      <w:r w:rsidRPr="7134C8FD" w:rsidR="1018A027">
        <w:rPr>
          <w:i w:val="0"/>
          <w:iCs w:val="0"/>
          <w:color w:val="auto"/>
          <w:u w:val="none"/>
        </w:rPr>
        <w:t>measures</w:t>
      </w:r>
      <w:r w:rsidRPr="7134C8FD" w:rsidR="64AB6709">
        <w:rPr>
          <w:i w:val="0"/>
          <w:iCs w:val="0"/>
          <w:color w:val="auto"/>
          <w:u w:val="none"/>
        </w:rPr>
        <w:t xml:space="preserve"> were put in place to keep the participants and researchers safe, lead</w:t>
      </w:r>
      <w:r w:rsidRPr="7134C8FD" w:rsidR="166247F8">
        <w:rPr>
          <w:i w:val="0"/>
          <w:iCs w:val="0"/>
          <w:color w:val="auto"/>
          <w:u w:val="none"/>
        </w:rPr>
        <w:t>ing</w:t>
      </w:r>
      <w:r w:rsidRPr="7134C8FD" w:rsidR="64AB6709">
        <w:rPr>
          <w:i w:val="0"/>
          <w:iCs w:val="0"/>
          <w:color w:val="auto"/>
          <w:u w:val="none"/>
        </w:rPr>
        <w:t xml:space="preserve"> to the question of </w:t>
      </w:r>
      <w:r w:rsidRPr="7134C8FD" w:rsidR="6C662B3B">
        <w:rPr>
          <w:i w:val="0"/>
          <w:iCs w:val="0"/>
          <w:color w:val="auto"/>
          <w:u w:val="none"/>
        </w:rPr>
        <w:t xml:space="preserve">whether </w:t>
      </w:r>
      <w:r w:rsidRPr="7134C8FD" w:rsidR="64AB6709">
        <w:rPr>
          <w:i w:val="0"/>
          <w:iCs w:val="0"/>
          <w:color w:val="auto"/>
          <w:u w:val="none"/>
        </w:rPr>
        <w:t>the research was et</w:t>
      </w:r>
      <w:r w:rsidRPr="7134C8FD" w:rsidR="5B6723FE">
        <w:rPr>
          <w:i w:val="0"/>
          <w:iCs w:val="0"/>
          <w:color w:val="auto"/>
          <w:u w:val="none"/>
        </w:rPr>
        <w:t>hical or not. I</w:t>
      </w:r>
      <w:r w:rsidRPr="7134C8FD" w:rsidR="71AF04DA">
        <w:rPr>
          <w:i w:val="0"/>
          <w:iCs w:val="0"/>
          <w:color w:val="auto"/>
          <w:u w:val="none"/>
        </w:rPr>
        <w:t>t</w:t>
      </w:r>
      <w:r w:rsidRPr="7134C8FD" w:rsidR="5B6723FE">
        <w:rPr>
          <w:i w:val="0"/>
          <w:iCs w:val="0"/>
          <w:color w:val="auto"/>
          <w:u w:val="none"/>
        </w:rPr>
        <w:t xml:space="preserve"> can be assumed the research </w:t>
      </w:r>
      <w:r w:rsidRPr="7134C8FD" w:rsidR="0C7FA429">
        <w:rPr>
          <w:i w:val="0"/>
          <w:iCs w:val="0"/>
          <w:color w:val="auto"/>
          <w:u w:val="none"/>
        </w:rPr>
        <w:t xml:space="preserve">plan </w:t>
      </w:r>
      <w:r w:rsidRPr="7134C8FD" w:rsidR="5B6723FE">
        <w:rPr>
          <w:i w:val="0"/>
          <w:iCs w:val="0"/>
          <w:color w:val="auto"/>
          <w:u w:val="none"/>
        </w:rPr>
        <w:t xml:space="preserve">was ethical as it was approved by the </w:t>
      </w:r>
      <w:r w:rsidRPr="7134C8FD" w:rsidR="4B7F4D00">
        <w:rPr>
          <w:i w:val="0"/>
          <w:iCs w:val="0"/>
          <w:color w:val="auto"/>
          <w:u w:val="none"/>
        </w:rPr>
        <w:t>University's</w:t>
      </w:r>
      <w:r w:rsidRPr="7134C8FD" w:rsidR="5B6723FE">
        <w:rPr>
          <w:i w:val="0"/>
          <w:iCs w:val="0"/>
          <w:color w:val="auto"/>
          <w:u w:val="none"/>
        </w:rPr>
        <w:t xml:space="preserve"> IRB, but we cannot know for sure if the way they conducted the research was ethical or not. The </w:t>
      </w:r>
      <w:r w:rsidRPr="7134C8FD" w:rsidR="077AA67C">
        <w:rPr>
          <w:i w:val="0"/>
          <w:iCs w:val="0"/>
          <w:color w:val="auto"/>
          <w:u w:val="none"/>
        </w:rPr>
        <w:t xml:space="preserve">researchers also admit that they are unsure if their sample is </w:t>
      </w:r>
      <w:r w:rsidRPr="7134C8FD" w:rsidR="07ABC770">
        <w:rPr>
          <w:i w:val="0"/>
          <w:iCs w:val="0"/>
          <w:color w:val="auto"/>
          <w:u w:val="none"/>
        </w:rPr>
        <w:t>representative</w:t>
      </w:r>
      <w:r w:rsidRPr="7134C8FD" w:rsidR="7A8667A1">
        <w:rPr>
          <w:i w:val="0"/>
          <w:iCs w:val="0"/>
          <w:color w:val="auto"/>
          <w:u w:val="none"/>
        </w:rPr>
        <w:t xml:space="preserve"> </w:t>
      </w:r>
      <w:r w:rsidRPr="7134C8FD" w:rsidR="077AA67C">
        <w:rPr>
          <w:i w:val="0"/>
          <w:iCs w:val="0"/>
          <w:color w:val="auto"/>
          <w:u w:val="none"/>
        </w:rPr>
        <w:t xml:space="preserve">of the general population of the LGBT community as their population is an unknown number. </w:t>
      </w:r>
    </w:p>
    <w:p w:rsidR="68058911" w:rsidP="7134C8FD" w:rsidRDefault="68058911" w14:paraId="7CA9AC14" w14:textId="06CE610F">
      <w:pPr>
        <w:pStyle w:val="Normal"/>
        <w:spacing w:line="480" w:lineRule="auto"/>
        <w:rPr>
          <w:i w:val="0"/>
          <w:iCs w:val="0"/>
          <w:color w:val="auto"/>
          <w:u w:val="none"/>
        </w:rPr>
      </w:pPr>
      <w:r w:rsidRPr="7134C8FD" w:rsidR="0212B592">
        <w:rPr>
          <w:i w:val="0"/>
          <w:iCs w:val="0"/>
          <w:color w:val="auto"/>
          <w:u w:val="none"/>
        </w:rPr>
        <w:t xml:space="preserve">The author believes that the way the research was approached did meet the purpose of finding out </w:t>
      </w:r>
      <w:r w:rsidRPr="7134C8FD" w:rsidR="6EE0CA54">
        <w:rPr>
          <w:i w:val="0"/>
          <w:iCs w:val="0"/>
          <w:color w:val="auto"/>
          <w:u w:val="none"/>
        </w:rPr>
        <w:t>“</w:t>
      </w:r>
      <w:r w:rsidRPr="7134C8FD" w:rsidR="0212B592">
        <w:rPr>
          <w:i w:val="0"/>
          <w:iCs w:val="0"/>
          <w:color w:val="auto"/>
          <w:u w:val="none"/>
        </w:rPr>
        <w:t xml:space="preserve">the role that family acceptance has on LGBT </w:t>
      </w:r>
      <w:r w:rsidRPr="7134C8FD" w:rsidR="577E8393">
        <w:rPr>
          <w:i w:val="0"/>
          <w:iCs w:val="0"/>
          <w:color w:val="auto"/>
          <w:u w:val="none"/>
        </w:rPr>
        <w:t xml:space="preserve">adolescents” (Ryan </w:t>
      </w:r>
      <w:r w:rsidRPr="7134C8FD" w:rsidR="577E8393">
        <w:rPr>
          <w:i w:val="1"/>
          <w:iCs w:val="1"/>
          <w:color w:val="auto"/>
          <w:u w:val="none"/>
        </w:rPr>
        <w:t xml:space="preserve">et al, </w:t>
      </w:r>
      <w:r w:rsidRPr="7134C8FD" w:rsidR="577E8393">
        <w:rPr>
          <w:i w:val="0"/>
          <w:iCs w:val="0"/>
          <w:color w:val="auto"/>
          <w:u w:val="none"/>
        </w:rPr>
        <w:t xml:space="preserve">2010) and this has </w:t>
      </w:r>
      <w:r w:rsidRPr="7134C8FD" w:rsidR="577E8393">
        <w:rPr>
          <w:i w:val="0"/>
          <w:iCs w:val="0"/>
          <w:color w:val="auto"/>
          <w:u w:val="none"/>
        </w:rPr>
        <w:t>impacted</w:t>
      </w:r>
      <w:r w:rsidRPr="7134C8FD" w:rsidR="577E8393">
        <w:rPr>
          <w:i w:val="0"/>
          <w:iCs w:val="0"/>
          <w:color w:val="auto"/>
          <w:u w:val="none"/>
        </w:rPr>
        <w:t xml:space="preserve"> guides to nursing </w:t>
      </w:r>
      <w:r w:rsidRPr="7134C8FD" w:rsidR="3E3C99A6">
        <w:rPr>
          <w:i w:val="0"/>
          <w:iCs w:val="0"/>
          <w:color w:val="auto"/>
          <w:u w:val="none"/>
        </w:rPr>
        <w:t>intervention. Guidance now advices nurses to routinely ask young people about their identity and how their family reacts/ has reacted. Nurses then can provide education and guidance as needed to families to help them support their LGBT children, they can also hel</w:t>
      </w:r>
      <w:r w:rsidRPr="7134C8FD" w:rsidR="760F6CCE">
        <w:rPr>
          <w:i w:val="0"/>
          <w:iCs w:val="0"/>
          <w:color w:val="auto"/>
          <w:u w:val="none"/>
        </w:rPr>
        <w:t xml:space="preserve">p </w:t>
      </w:r>
      <w:r w:rsidRPr="7134C8FD" w:rsidR="3E3C99A6">
        <w:rPr>
          <w:i w:val="0"/>
          <w:iCs w:val="0"/>
          <w:color w:val="auto"/>
          <w:u w:val="none"/>
        </w:rPr>
        <w:t>with advocating for</w:t>
      </w:r>
      <w:r w:rsidRPr="7134C8FD" w:rsidR="68868E63">
        <w:rPr>
          <w:i w:val="0"/>
          <w:iCs w:val="0"/>
          <w:color w:val="auto"/>
          <w:u w:val="none"/>
        </w:rPr>
        <w:t xml:space="preserve"> the importance of family</w:t>
      </w:r>
      <w:r w:rsidRPr="7134C8FD" w:rsidR="46FFD40F">
        <w:rPr>
          <w:i w:val="0"/>
          <w:iCs w:val="0"/>
          <w:color w:val="auto"/>
          <w:u w:val="none"/>
        </w:rPr>
        <w:t>-</w:t>
      </w:r>
      <w:r w:rsidRPr="7134C8FD" w:rsidR="18192DB2">
        <w:rPr>
          <w:i w:val="0"/>
          <w:iCs w:val="0"/>
          <w:color w:val="auto"/>
          <w:u w:val="none"/>
        </w:rPr>
        <w:t>related</w:t>
      </w:r>
      <w:r w:rsidRPr="7134C8FD" w:rsidR="68868E63">
        <w:rPr>
          <w:i w:val="0"/>
          <w:iCs w:val="0"/>
          <w:color w:val="auto"/>
          <w:u w:val="none"/>
        </w:rPr>
        <w:t xml:space="preserve"> care </w:t>
      </w:r>
      <w:r w:rsidRPr="7134C8FD" w:rsidR="1EA03415">
        <w:rPr>
          <w:i w:val="0"/>
          <w:iCs w:val="0"/>
          <w:color w:val="auto"/>
          <w:u w:val="none"/>
        </w:rPr>
        <w:t>for</w:t>
      </w:r>
      <w:r w:rsidRPr="7134C8FD" w:rsidR="68868E63">
        <w:rPr>
          <w:i w:val="0"/>
          <w:iCs w:val="0"/>
          <w:color w:val="auto"/>
          <w:u w:val="none"/>
        </w:rPr>
        <w:t xml:space="preserve"> LGBT young people. Additionally, nurses in school settings can provide </w:t>
      </w:r>
      <w:r w:rsidRPr="7134C8FD" w:rsidR="6456DAC1">
        <w:rPr>
          <w:i w:val="0"/>
          <w:iCs w:val="0"/>
          <w:color w:val="auto"/>
          <w:u w:val="none"/>
        </w:rPr>
        <w:t>early</w:t>
      </w:r>
      <w:r w:rsidRPr="7134C8FD" w:rsidR="68868E63">
        <w:rPr>
          <w:i w:val="0"/>
          <w:iCs w:val="0"/>
          <w:color w:val="auto"/>
          <w:u w:val="none"/>
        </w:rPr>
        <w:t xml:space="preserve"> intervention to those </w:t>
      </w:r>
      <w:r w:rsidRPr="7134C8FD" w:rsidR="248EE7A9">
        <w:rPr>
          <w:i w:val="0"/>
          <w:iCs w:val="0"/>
          <w:color w:val="auto"/>
          <w:u w:val="none"/>
        </w:rPr>
        <w:t xml:space="preserve">identifying </w:t>
      </w:r>
      <w:r w:rsidRPr="7134C8FD" w:rsidR="68868E63">
        <w:rPr>
          <w:i w:val="0"/>
          <w:iCs w:val="0"/>
          <w:color w:val="auto"/>
          <w:u w:val="none"/>
        </w:rPr>
        <w:t>as LGBT or being bullied about bei</w:t>
      </w:r>
      <w:r w:rsidRPr="7134C8FD" w:rsidR="7DDF03E3">
        <w:rPr>
          <w:i w:val="0"/>
          <w:iCs w:val="0"/>
          <w:color w:val="auto"/>
          <w:u w:val="none"/>
        </w:rPr>
        <w:t xml:space="preserve">ng </w:t>
      </w:r>
      <w:r w:rsidRPr="7134C8FD" w:rsidR="55E8CC70">
        <w:rPr>
          <w:i w:val="0"/>
          <w:iCs w:val="0"/>
          <w:color w:val="auto"/>
          <w:u w:val="none"/>
        </w:rPr>
        <w:t>perceived</w:t>
      </w:r>
      <w:r w:rsidRPr="7134C8FD" w:rsidR="7DDF03E3">
        <w:rPr>
          <w:i w:val="0"/>
          <w:iCs w:val="0"/>
          <w:color w:val="auto"/>
          <w:u w:val="none"/>
        </w:rPr>
        <w:t xml:space="preserve"> as being gay</w:t>
      </w:r>
      <w:r w:rsidRPr="7134C8FD" w:rsidR="573CC40A">
        <w:rPr>
          <w:i w:val="0"/>
          <w:iCs w:val="0"/>
          <w:color w:val="auto"/>
          <w:u w:val="none"/>
        </w:rPr>
        <w:t xml:space="preserve">. </w:t>
      </w:r>
      <w:r w:rsidRPr="7134C8FD" w:rsidR="7F10CA3C">
        <w:rPr>
          <w:i w:val="0"/>
          <w:iCs w:val="0"/>
          <w:color w:val="auto"/>
          <w:u w:val="none"/>
        </w:rPr>
        <w:t>However</w:t>
      </w:r>
      <w:r w:rsidRPr="7134C8FD" w:rsidR="573CC40A">
        <w:rPr>
          <w:i w:val="0"/>
          <w:iCs w:val="0"/>
          <w:color w:val="auto"/>
          <w:u w:val="none"/>
        </w:rPr>
        <w:t xml:space="preserve">, the </w:t>
      </w:r>
      <w:r w:rsidRPr="7134C8FD" w:rsidR="3CE29B8B">
        <w:rPr>
          <w:i w:val="0"/>
          <w:iCs w:val="0"/>
          <w:color w:val="auto"/>
          <w:u w:val="none"/>
        </w:rPr>
        <w:t>author</w:t>
      </w:r>
      <w:r w:rsidRPr="7134C8FD" w:rsidR="573CC40A">
        <w:rPr>
          <w:i w:val="0"/>
          <w:iCs w:val="0"/>
          <w:color w:val="auto"/>
          <w:u w:val="none"/>
        </w:rPr>
        <w:t xml:space="preserve"> </w:t>
      </w:r>
      <w:r w:rsidRPr="7134C8FD" w:rsidR="3D80E120">
        <w:rPr>
          <w:i w:val="0"/>
          <w:iCs w:val="0"/>
          <w:color w:val="auto"/>
          <w:u w:val="none"/>
        </w:rPr>
        <w:t>believes</w:t>
      </w:r>
      <w:r w:rsidRPr="7134C8FD" w:rsidR="573CC40A">
        <w:rPr>
          <w:i w:val="0"/>
          <w:iCs w:val="0"/>
          <w:color w:val="auto"/>
          <w:u w:val="none"/>
        </w:rPr>
        <w:t xml:space="preserve"> that this guidance should also be provided to others in young people’s lives such as </w:t>
      </w:r>
      <w:r w:rsidRPr="7134C8FD" w:rsidR="6670402C">
        <w:rPr>
          <w:i w:val="0"/>
          <w:iCs w:val="0"/>
          <w:color w:val="auto"/>
          <w:u w:val="none"/>
        </w:rPr>
        <w:t>teachers</w:t>
      </w:r>
      <w:r w:rsidRPr="7134C8FD" w:rsidR="573CC40A">
        <w:rPr>
          <w:i w:val="0"/>
          <w:iCs w:val="0"/>
          <w:color w:val="auto"/>
          <w:u w:val="none"/>
        </w:rPr>
        <w:t>, youth leaders</w:t>
      </w:r>
      <w:r w:rsidRPr="7134C8FD" w:rsidR="79501C0A">
        <w:rPr>
          <w:i w:val="0"/>
          <w:iCs w:val="0"/>
          <w:color w:val="auto"/>
          <w:u w:val="none"/>
        </w:rPr>
        <w:t xml:space="preserve"> and workers</w:t>
      </w:r>
      <w:r w:rsidRPr="7134C8FD" w:rsidR="573CC40A">
        <w:rPr>
          <w:i w:val="0"/>
          <w:iCs w:val="0"/>
          <w:color w:val="auto"/>
          <w:u w:val="none"/>
        </w:rPr>
        <w:t xml:space="preserve"> and mental health practitioners so those who do not want to speak to nurses</w:t>
      </w:r>
      <w:r w:rsidRPr="7134C8FD" w:rsidR="49C09805">
        <w:rPr>
          <w:i w:val="0"/>
          <w:iCs w:val="0"/>
          <w:color w:val="auto"/>
          <w:u w:val="none"/>
        </w:rPr>
        <w:t xml:space="preserve"> about their families can </w:t>
      </w:r>
      <w:r w:rsidRPr="7134C8FD" w:rsidR="1A6B3CC9">
        <w:rPr>
          <w:i w:val="0"/>
          <w:iCs w:val="0"/>
          <w:color w:val="auto"/>
          <w:u w:val="none"/>
        </w:rPr>
        <w:t>seek</w:t>
      </w:r>
      <w:r w:rsidRPr="7134C8FD" w:rsidR="49C09805">
        <w:rPr>
          <w:i w:val="0"/>
          <w:iCs w:val="0"/>
          <w:color w:val="auto"/>
          <w:u w:val="none"/>
        </w:rPr>
        <w:t xml:space="preserve"> other </w:t>
      </w:r>
      <w:r w:rsidRPr="7134C8FD" w:rsidR="3D595575">
        <w:rPr>
          <w:i w:val="0"/>
          <w:iCs w:val="0"/>
          <w:color w:val="auto"/>
          <w:u w:val="none"/>
        </w:rPr>
        <w:t>trusted</w:t>
      </w:r>
      <w:r w:rsidRPr="7134C8FD" w:rsidR="49C09805">
        <w:rPr>
          <w:i w:val="0"/>
          <w:iCs w:val="0"/>
          <w:color w:val="auto"/>
          <w:u w:val="none"/>
        </w:rPr>
        <w:t xml:space="preserve"> adults who can then follow this guidance. </w:t>
      </w:r>
    </w:p>
    <w:p w:rsidR="68058911" w:rsidP="43CF8AE4" w:rsidRDefault="68058911" w14:paraId="2897B19C" w14:textId="3B5ED790">
      <w:pPr>
        <w:pStyle w:val="Normal"/>
        <w:spacing w:line="480" w:lineRule="auto"/>
        <w:rPr>
          <w:i w:val="0"/>
          <w:iCs w:val="0"/>
          <w:color w:val="auto"/>
          <w:u w:val="none"/>
        </w:rPr>
      </w:pPr>
      <w:r w:rsidRPr="43CF8AE4" w:rsidR="163F8C13">
        <w:rPr>
          <w:i w:val="0"/>
          <w:iCs w:val="0"/>
          <w:color w:val="auto"/>
          <w:u w:val="none"/>
        </w:rPr>
        <w:t xml:space="preserve">The researchers have </w:t>
      </w:r>
      <w:r w:rsidRPr="43CF8AE4" w:rsidR="163F8C13">
        <w:rPr>
          <w:i w:val="0"/>
          <w:iCs w:val="0"/>
          <w:color w:val="auto"/>
          <w:u w:val="none"/>
        </w:rPr>
        <w:t>identified</w:t>
      </w:r>
      <w:r w:rsidRPr="43CF8AE4" w:rsidR="163F8C13">
        <w:rPr>
          <w:i w:val="0"/>
          <w:iCs w:val="0"/>
          <w:color w:val="auto"/>
          <w:u w:val="none"/>
        </w:rPr>
        <w:t xml:space="preserve"> that further investigation may be needed into why transgender adolescents reported lower social support and general health </w:t>
      </w:r>
      <w:r w:rsidRPr="43CF8AE4" w:rsidR="163F8C13">
        <w:rPr>
          <w:i w:val="0"/>
          <w:iCs w:val="0"/>
          <w:color w:val="auto"/>
          <w:u w:val="none"/>
        </w:rPr>
        <w:t>independent</w:t>
      </w:r>
      <w:r w:rsidRPr="43CF8AE4" w:rsidR="163F8C13">
        <w:rPr>
          <w:i w:val="0"/>
          <w:iCs w:val="0"/>
          <w:color w:val="auto"/>
          <w:u w:val="none"/>
        </w:rPr>
        <w:t xml:space="preserve"> from family acceptance</w:t>
      </w:r>
      <w:r w:rsidRPr="43CF8AE4" w:rsidR="163F8C13">
        <w:rPr>
          <w:i w:val="0"/>
          <w:iCs w:val="0"/>
          <w:color w:val="auto"/>
          <w:u w:val="none"/>
        </w:rPr>
        <w:t xml:space="preserve">. </w:t>
      </w:r>
      <w:r w:rsidRPr="43CF8AE4" w:rsidR="7DDF03E3">
        <w:rPr>
          <w:i w:val="0"/>
          <w:iCs w:val="0"/>
          <w:color w:val="auto"/>
          <w:u w:val="none"/>
        </w:rPr>
        <w:t xml:space="preserve"> </w:t>
      </w:r>
    </w:p>
    <w:p w:rsidR="68058911" w:rsidP="7134C8FD" w:rsidRDefault="68058911" w14:paraId="51C2DFFA" w14:textId="4F91FECB">
      <w:pPr>
        <w:pStyle w:val="Normal"/>
        <w:spacing w:line="480" w:lineRule="auto"/>
        <w:rPr>
          <w:i w:val="0"/>
          <w:iCs w:val="0"/>
          <w:color w:val="auto"/>
          <w:u w:val="none"/>
        </w:rPr>
      </w:pPr>
      <w:r w:rsidRPr="7134C8FD" w:rsidR="23A41E96">
        <w:rPr>
          <w:i w:val="0"/>
          <w:iCs w:val="0"/>
          <w:color w:val="auto"/>
          <w:u w:val="none"/>
        </w:rPr>
        <w:t xml:space="preserve">If the author were to make a difference to the research, they would have </w:t>
      </w:r>
      <w:r w:rsidRPr="7134C8FD" w:rsidR="23A41E96">
        <w:rPr>
          <w:i w:val="0"/>
          <w:iCs w:val="0"/>
          <w:color w:val="auto"/>
          <w:u w:val="none"/>
        </w:rPr>
        <w:t>not</w:t>
      </w:r>
      <w:r w:rsidRPr="7134C8FD" w:rsidR="23A41E96">
        <w:rPr>
          <w:i w:val="0"/>
          <w:iCs w:val="0"/>
          <w:color w:val="auto"/>
          <w:u w:val="none"/>
        </w:rPr>
        <w:t xml:space="preserve"> used a quant</w:t>
      </w:r>
      <w:r w:rsidRPr="7134C8FD" w:rsidR="740ADB56">
        <w:rPr>
          <w:i w:val="0"/>
          <w:iCs w:val="0"/>
          <w:color w:val="auto"/>
          <w:u w:val="none"/>
        </w:rPr>
        <w:t>itative</w:t>
      </w:r>
      <w:r w:rsidRPr="7134C8FD" w:rsidR="0E3C3119">
        <w:rPr>
          <w:i w:val="0"/>
          <w:iCs w:val="0"/>
          <w:color w:val="auto"/>
          <w:u w:val="none"/>
        </w:rPr>
        <w:t xml:space="preserve"> </w:t>
      </w:r>
      <w:r w:rsidRPr="7134C8FD" w:rsidR="23A41E96">
        <w:rPr>
          <w:i w:val="0"/>
          <w:iCs w:val="0"/>
          <w:color w:val="auto"/>
          <w:u w:val="none"/>
        </w:rPr>
        <w:t xml:space="preserve">measure to </w:t>
      </w:r>
      <w:r w:rsidRPr="7134C8FD" w:rsidR="00D65E77">
        <w:rPr>
          <w:i w:val="0"/>
          <w:iCs w:val="0"/>
          <w:color w:val="auto"/>
          <w:u w:val="none"/>
        </w:rPr>
        <w:t>compare</w:t>
      </w:r>
      <w:r w:rsidRPr="7134C8FD" w:rsidR="23A41E96">
        <w:rPr>
          <w:i w:val="0"/>
          <w:iCs w:val="0"/>
          <w:color w:val="auto"/>
          <w:u w:val="none"/>
        </w:rPr>
        <w:t xml:space="preserve"> the survey results, because it makes the results confusing to read for the </w:t>
      </w:r>
      <w:r w:rsidRPr="7134C8FD" w:rsidR="710F7D91">
        <w:rPr>
          <w:i w:val="0"/>
          <w:iCs w:val="0"/>
          <w:color w:val="auto"/>
          <w:u w:val="none"/>
        </w:rPr>
        <w:t>public</w:t>
      </w:r>
      <w:r w:rsidRPr="7134C8FD" w:rsidR="23A41E96">
        <w:rPr>
          <w:i w:val="0"/>
          <w:iCs w:val="0"/>
          <w:color w:val="auto"/>
          <w:u w:val="none"/>
        </w:rPr>
        <w:t xml:space="preserve"> and takes away the opinions</w:t>
      </w:r>
      <w:r w:rsidRPr="7134C8FD" w:rsidR="690F32D1">
        <w:rPr>
          <w:i w:val="0"/>
          <w:iCs w:val="0"/>
          <w:color w:val="auto"/>
          <w:u w:val="none"/>
        </w:rPr>
        <w:t xml:space="preserve"> and experiences of the participants</w:t>
      </w:r>
      <w:r w:rsidRPr="7134C8FD" w:rsidR="37655629">
        <w:rPr>
          <w:i w:val="0"/>
          <w:iCs w:val="0"/>
          <w:color w:val="auto"/>
          <w:u w:val="none"/>
        </w:rPr>
        <w:t xml:space="preserve">. Interviews would have still been used, but the author would have taken the data from the interviews, made it </w:t>
      </w:r>
      <w:r w:rsidRPr="7134C8FD" w:rsidR="72DBA75B">
        <w:rPr>
          <w:i w:val="0"/>
          <w:iCs w:val="0"/>
          <w:color w:val="auto"/>
          <w:u w:val="none"/>
        </w:rPr>
        <w:t>anon</w:t>
      </w:r>
      <w:r w:rsidRPr="7134C8FD" w:rsidR="75C720C3">
        <w:rPr>
          <w:i w:val="0"/>
          <w:iCs w:val="0"/>
          <w:color w:val="auto"/>
          <w:u w:val="none"/>
        </w:rPr>
        <w:t>ymous</w:t>
      </w:r>
      <w:r w:rsidRPr="7134C8FD" w:rsidR="37655629">
        <w:rPr>
          <w:i w:val="0"/>
          <w:iCs w:val="0"/>
          <w:color w:val="auto"/>
          <w:u w:val="none"/>
        </w:rPr>
        <w:t xml:space="preserve"> and then shared it</w:t>
      </w:r>
      <w:r w:rsidRPr="7134C8FD" w:rsidR="1FE60DEF">
        <w:rPr>
          <w:i w:val="0"/>
          <w:iCs w:val="0"/>
          <w:color w:val="auto"/>
          <w:u w:val="none"/>
        </w:rPr>
        <w:t>,</w:t>
      </w:r>
      <w:r w:rsidRPr="7134C8FD" w:rsidR="37655629">
        <w:rPr>
          <w:i w:val="0"/>
          <w:iCs w:val="0"/>
          <w:color w:val="auto"/>
          <w:u w:val="none"/>
        </w:rPr>
        <w:t xml:space="preserve"> rather than comparing numbers, which feels impersonal and may aggravate the participants as they </w:t>
      </w:r>
      <w:r w:rsidRPr="7134C8FD" w:rsidR="0546F676">
        <w:rPr>
          <w:i w:val="0"/>
          <w:iCs w:val="0"/>
          <w:color w:val="auto"/>
          <w:u w:val="none"/>
        </w:rPr>
        <w:t xml:space="preserve">may </w:t>
      </w:r>
      <w:r w:rsidRPr="7134C8FD" w:rsidR="37655629">
        <w:rPr>
          <w:i w:val="0"/>
          <w:iCs w:val="0"/>
          <w:color w:val="auto"/>
          <w:u w:val="none"/>
        </w:rPr>
        <w:t xml:space="preserve">feel that any </w:t>
      </w:r>
      <w:r w:rsidRPr="7134C8FD" w:rsidR="72E12168">
        <w:rPr>
          <w:i w:val="0"/>
          <w:iCs w:val="0"/>
          <w:color w:val="auto"/>
          <w:u w:val="none"/>
        </w:rPr>
        <w:t>opinions</w:t>
      </w:r>
      <w:r w:rsidRPr="7134C8FD" w:rsidR="37655629">
        <w:rPr>
          <w:i w:val="0"/>
          <w:iCs w:val="0"/>
          <w:color w:val="auto"/>
          <w:u w:val="none"/>
        </w:rPr>
        <w:t xml:space="preserve"> they</w:t>
      </w:r>
      <w:r w:rsidRPr="7134C8FD" w:rsidR="18649209">
        <w:rPr>
          <w:i w:val="0"/>
          <w:iCs w:val="0"/>
          <w:color w:val="auto"/>
          <w:u w:val="none"/>
        </w:rPr>
        <w:t xml:space="preserve"> </w:t>
      </w:r>
      <w:r w:rsidRPr="7134C8FD" w:rsidR="37655629">
        <w:rPr>
          <w:i w:val="0"/>
          <w:iCs w:val="0"/>
          <w:color w:val="auto"/>
          <w:u w:val="none"/>
        </w:rPr>
        <w:t xml:space="preserve">wanted shared were taken </w:t>
      </w:r>
      <w:r w:rsidRPr="7134C8FD" w:rsidR="470A4898">
        <w:rPr>
          <w:i w:val="0"/>
          <w:iCs w:val="0"/>
          <w:color w:val="auto"/>
          <w:u w:val="none"/>
        </w:rPr>
        <w:t xml:space="preserve">away from them. </w:t>
      </w:r>
    </w:p>
    <w:p w:rsidR="68058911" w:rsidP="43CF8AE4" w:rsidRDefault="68058911" w14:paraId="6A2D4F12" w14:textId="095247A8">
      <w:pPr>
        <w:pStyle w:val="Normal"/>
        <w:spacing w:line="480" w:lineRule="auto"/>
        <w:rPr>
          <w:i w:val="0"/>
          <w:iCs w:val="0"/>
          <w:color w:val="FF0000"/>
          <w:u w:val="none"/>
        </w:rPr>
      </w:pPr>
    </w:p>
    <w:p w:rsidR="2928403C" w:rsidP="43CF8AE4" w:rsidRDefault="2928403C" w14:paraId="56936012" w14:textId="52882C04">
      <w:pPr>
        <w:pStyle w:val="Normal"/>
        <w:spacing w:line="480" w:lineRule="auto"/>
        <w:rPr>
          <w:i w:val="0"/>
          <w:iCs w:val="0"/>
          <w:color w:val="auto"/>
          <w:u w:val="single"/>
        </w:rPr>
      </w:pPr>
      <w:r w:rsidRPr="43CF8AE4" w:rsidR="2928403C">
        <w:rPr>
          <w:i w:val="0"/>
          <w:iCs w:val="0"/>
          <w:color w:val="auto"/>
          <w:u w:val="single"/>
        </w:rPr>
        <w:t xml:space="preserve">Reference list </w:t>
      </w:r>
    </w:p>
    <w:p w:rsidR="66BB7A30" w:rsidP="43CF8AE4" w:rsidRDefault="66BB7A30" w14:paraId="3FD9FCB1" w14:textId="25203CBF">
      <w:pPr>
        <w:spacing w:before="0" w:beforeAutospacing="off" w:after="0" w:afterAutospacing="off" w:line="480" w:lineRule="auto"/>
        <w:rPr>
          <w:rFonts w:ascii="Aptos" w:hAnsi="Aptos" w:eastAsia="Aptos" w:cs="Aptos"/>
          <w:noProof w:val="0"/>
          <w:sz w:val="24"/>
          <w:szCs w:val="24"/>
          <w:lang w:val="en-GB"/>
        </w:rPr>
      </w:pPr>
      <w:r w:rsidRPr="43CF8AE4" w:rsidR="66BB7A30">
        <w:rPr>
          <w:rFonts w:ascii="Aptos" w:hAnsi="Aptos" w:eastAsia="Aptos" w:cs="Aptos"/>
          <w:noProof w:val="0"/>
          <w:sz w:val="24"/>
          <w:szCs w:val="24"/>
          <w:lang w:val="en-GB"/>
        </w:rPr>
        <w:t xml:space="preserve">Bobbitt, Z. (2023) </w:t>
      </w:r>
      <w:r w:rsidRPr="43CF8AE4" w:rsidR="66BB7A30">
        <w:rPr>
          <w:rFonts w:ascii="Aptos" w:hAnsi="Aptos" w:eastAsia="Aptos" w:cs="Aptos"/>
          <w:i w:val="1"/>
          <w:iCs w:val="1"/>
          <w:noProof w:val="0"/>
          <w:sz w:val="24"/>
          <w:szCs w:val="24"/>
          <w:lang w:val="en-GB"/>
        </w:rPr>
        <w:t>Advantages &amp; Disadvantages of Using Mean in Statistics</w:t>
      </w:r>
      <w:r w:rsidRPr="43CF8AE4" w:rsidR="66BB7A30">
        <w:rPr>
          <w:rFonts w:ascii="Aptos" w:hAnsi="Aptos" w:eastAsia="Aptos" w:cs="Aptos"/>
          <w:noProof w:val="0"/>
          <w:sz w:val="24"/>
          <w:szCs w:val="24"/>
          <w:lang w:val="en-GB"/>
        </w:rPr>
        <w:t xml:space="preserve">, </w:t>
      </w:r>
      <w:r w:rsidRPr="43CF8AE4" w:rsidR="66BB7A30">
        <w:rPr>
          <w:rFonts w:ascii="Aptos" w:hAnsi="Aptos" w:eastAsia="Aptos" w:cs="Aptos"/>
          <w:i w:val="1"/>
          <w:iCs w:val="1"/>
          <w:noProof w:val="0"/>
          <w:sz w:val="24"/>
          <w:szCs w:val="24"/>
          <w:lang w:val="en-GB"/>
        </w:rPr>
        <w:t>Statology</w:t>
      </w:r>
      <w:r w:rsidRPr="43CF8AE4" w:rsidR="66BB7A30">
        <w:rPr>
          <w:rFonts w:ascii="Aptos" w:hAnsi="Aptos" w:eastAsia="Aptos" w:cs="Aptos"/>
          <w:noProof w:val="0"/>
          <w:sz w:val="24"/>
          <w:szCs w:val="24"/>
          <w:lang w:val="en-GB"/>
        </w:rPr>
        <w:t xml:space="preserve">. Available at: </w:t>
      </w:r>
      <w:hyperlink r:id="R119e81f6db414a19">
        <w:r w:rsidRPr="43CF8AE4" w:rsidR="66BB7A30">
          <w:rPr>
            <w:rStyle w:val="Hyperlink"/>
            <w:rFonts w:ascii="Aptos" w:hAnsi="Aptos" w:eastAsia="Aptos" w:cs="Aptos"/>
            <w:noProof w:val="0"/>
            <w:sz w:val="24"/>
            <w:szCs w:val="24"/>
            <w:lang w:val="en-GB"/>
          </w:rPr>
          <w:t>https://www.statology.org/advantages-disadvantages-of-mean-in-statistics/</w:t>
        </w:r>
      </w:hyperlink>
      <w:r w:rsidRPr="43CF8AE4" w:rsidR="66BB7A30">
        <w:rPr>
          <w:rFonts w:ascii="Aptos" w:hAnsi="Aptos" w:eastAsia="Aptos" w:cs="Aptos"/>
          <w:noProof w:val="0"/>
          <w:sz w:val="24"/>
          <w:szCs w:val="24"/>
          <w:lang w:val="en-GB"/>
        </w:rPr>
        <w:t xml:space="preserve"> (Accessed: 16</w:t>
      </w:r>
      <w:r w:rsidRPr="43CF8AE4" w:rsidR="1EACA509">
        <w:rPr>
          <w:rFonts w:ascii="Aptos" w:hAnsi="Aptos" w:eastAsia="Aptos" w:cs="Aptos"/>
          <w:noProof w:val="0"/>
          <w:sz w:val="24"/>
          <w:szCs w:val="24"/>
          <w:vertAlign w:val="superscript"/>
          <w:lang w:val="en-GB"/>
        </w:rPr>
        <w:t>th</w:t>
      </w:r>
      <w:r w:rsidRPr="43CF8AE4" w:rsidR="66BB7A30">
        <w:rPr>
          <w:rFonts w:ascii="Aptos" w:hAnsi="Aptos" w:eastAsia="Aptos" w:cs="Aptos"/>
          <w:noProof w:val="0"/>
          <w:sz w:val="24"/>
          <w:szCs w:val="24"/>
          <w:lang w:val="en-GB"/>
        </w:rPr>
        <w:t xml:space="preserve"> </w:t>
      </w:r>
      <w:r w:rsidRPr="43CF8AE4" w:rsidR="1EACA509">
        <w:rPr>
          <w:rFonts w:ascii="Aptos" w:hAnsi="Aptos" w:eastAsia="Aptos" w:cs="Aptos"/>
          <w:noProof w:val="0"/>
          <w:sz w:val="24"/>
          <w:szCs w:val="24"/>
          <w:lang w:val="en-GB"/>
        </w:rPr>
        <w:t xml:space="preserve">of </w:t>
      </w:r>
      <w:r w:rsidRPr="43CF8AE4" w:rsidR="66BB7A30">
        <w:rPr>
          <w:rFonts w:ascii="Aptos" w:hAnsi="Aptos" w:eastAsia="Aptos" w:cs="Aptos"/>
          <w:noProof w:val="0"/>
          <w:sz w:val="24"/>
          <w:szCs w:val="24"/>
          <w:lang w:val="en-GB"/>
        </w:rPr>
        <w:t>April 2025).</w:t>
      </w:r>
    </w:p>
    <w:p w:rsidR="43CF8AE4" w:rsidP="43CF8AE4" w:rsidRDefault="43CF8AE4" w14:paraId="46F7D09E" w14:textId="484BF2EF">
      <w:pPr>
        <w:pStyle w:val="Normal"/>
        <w:spacing w:before="0" w:beforeAutospacing="off" w:after="0" w:afterAutospacing="off" w:line="480" w:lineRule="auto"/>
        <w:rPr>
          <w:rFonts w:ascii="Aptos" w:hAnsi="Aptos" w:eastAsia="Aptos" w:cs="Aptos"/>
          <w:noProof w:val="0"/>
          <w:sz w:val="24"/>
          <w:szCs w:val="24"/>
          <w:lang w:val="en-GB"/>
        </w:rPr>
      </w:pPr>
    </w:p>
    <w:p w:rsidR="6E5D622C" w:rsidP="43CF8AE4" w:rsidRDefault="6E5D622C" w14:paraId="589C87FC" w14:textId="33B5E661">
      <w:pPr>
        <w:pStyle w:val="Normal"/>
        <w:spacing w:before="0" w:beforeAutospacing="off" w:after="0" w:afterAutospacing="off" w:line="480" w:lineRule="auto"/>
        <w:rPr>
          <w:rFonts w:ascii="Aptos" w:hAnsi="Aptos" w:eastAsia="Aptos" w:cs="Aptos"/>
          <w:noProof w:val="0"/>
          <w:sz w:val="24"/>
          <w:szCs w:val="24"/>
          <w:lang w:val="en-GB"/>
        </w:rPr>
      </w:pPr>
      <w:r w:rsidRPr="43CF8AE4" w:rsidR="50A7847D">
        <w:rPr>
          <w:rFonts w:ascii="Aptos" w:hAnsi="Aptos" w:eastAsia="Aptos" w:cs="Aptos"/>
          <w:noProof w:val="0"/>
          <w:sz w:val="24"/>
          <w:szCs w:val="24"/>
          <w:lang w:val="en-GB"/>
        </w:rPr>
        <w:t xml:space="preserve">Berring, L.L. </w:t>
      </w:r>
      <w:r w:rsidRPr="43CF8AE4" w:rsidR="50A7847D">
        <w:rPr>
          <w:rFonts w:ascii="Aptos" w:hAnsi="Aptos" w:eastAsia="Aptos" w:cs="Aptos"/>
          <w:i w:val="1"/>
          <w:iCs w:val="1"/>
          <w:noProof w:val="0"/>
          <w:sz w:val="24"/>
          <w:szCs w:val="24"/>
          <w:lang w:val="en-GB"/>
        </w:rPr>
        <w:t>et al.</w:t>
      </w:r>
      <w:r w:rsidRPr="43CF8AE4" w:rsidR="50A7847D">
        <w:rPr>
          <w:rFonts w:ascii="Aptos" w:hAnsi="Aptos" w:eastAsia="Aptos" w:cs="Aptos"/>
          <w:noProof w:val="0"/>
          <w:sz w:val="24"/>
          <w:szCs w:val="24"/>
          <w:lang w:val="en-GB"/>
        </w:rPr>
        <w:t xml:space="preserve"> (2024) ‘Implementing Trauma-Informed Care—Settings, Definitions, Interventions, Measures, and Implementation across Settings: A Scoping Review’, </w:t>
      </w:r>
      <w:r w:rsidRPr="43CF8AE4" w:rsidR="50A7847D">
        <w:rPr>
          <w:rFonts w:ascii="Aptos" w:hAnsi="Aptos" w:eastAsia="Aptos" w:cs="Aptos"/>
          <w:i w:val="1"/>
          <w:iCs w:val="1"/>
          <w:noProof w:val="0"/>
          <w:sz w:val="24"/>
          <w:szCs w:val="24"/>
          <w:lang w:val="en-GB"/>
        </w:rPr>
        <w:t>Healthcare</w:t>
      </w:r>
      <w:r w:rsidRPr="43CF8AE4" w:rsidR="50A7847D">
        <w:rPr>
          <w:rFonts w:ascii="Aptos" w:hAnsi="Aptos" w:eastAsia="Aptos" w:cs="Aptos"/>
          <w:noProof w:val="0"/>
          <w:sz w:val="24"/>
          <w:szCs w:val="24"/>
          <w:lang w:val="en-GB"/>
        </w:rPr>
        <w:t xml:space="preserve">, 12(9), p. 908. Available at: </w:t>
      </w:r>
      <w:hyperlink r:id="R6d603d7ffcb84359">
        <w:r w:rsidRPr="43CF8AE4" w:rsidR="50A7847D">
          <w:rPr>
            <w:rStyle w:val="Hyperlink"/>
            <w:rFonts w:ascii="Aptos" w:hAnsi="Aptos" w:eastAsia="Aptos" w:cs="Aptos"/>
            <w:noProof w:val="0"/>
            <w:sz w:val="24"/>
            <w:szCs w:val="24"/>
            <w:lang w:val="en-GB"/>
          </w:rPr>
          <w:t>https://doi.org/10.3390/healthcare12090908</w:t>
        </w:r>
      </w:hyperlink>
      <w:r w:rsidRPr="43CF8AE4" w:rsidR="50A7847D">
        <w:rPr>
          <w:rFonts w:ascii="Aptos" w:hAnsi="Aptos" w:eastAsia="Aptos" w:cs="Aptos"/>
          <w:noProof w:val="0"/>
          <w:sz w:val="24"/>
          <w:szCs w:val="24"/>
          <w:lang w:val="en-GB"/>
        </w:rPr>
        <w:t>. (Accessed 9</w:t>
      </w:r>
      <w:r w:rsidRPr="43CF8AE4" w:rsidR="50A7847D">
        <w:rPr>
          <w:rFonts w:ascii="Aptos" w:hAnsi="Aptos" w:eastAsia="Aptos" w:cs="Aptos"/>
          <w:noProof w:val="0"/>
          <w:sz w:val="24"/>
          <w:szCs w:val="24"/>
          <w:vertAlign w:val="superscript"/>
          <w:lang w:val="en-GB"/>
        </w:rPr>
        <w:t>th</w:t>
      </w:r>
      <w:r w:rsidRPr="43CF8AE4" w:rsidR="50A7847D">
        <w:rPr>
          <w:rFonts w:ascii="Aptos" w:hAnsi="Aptos" w:eastAsia="Aptos" w:cs="Aptos"/>
          <w:noProof w:val="0"/>
          <w:sz w:val="24"/>
          <w:szCs w:val="24"/>
          <w:lang w:val="en-GB"/>
        </w:rPr>
        <w:t xml:space="preserve"> of May 2025)</w:t>
      </w:r>
    </w:p>
    <w:p w:rsidR="6E5D622C" w:rsidP="43CF8AE4" w:rsidRDefault="6E5D622C" w14:paraId="1C0F2905" w14:textId="02D292C4">
      <w:pPr>
        <w:pStyle w:val="Normal"/>
        <w:spacing w:before="0" w:beforeAutospacing="off" w:after="0" w:afterAutospacing="off" w:line="480" w:lineRule="auto"/>
        <w:rPr>
          <w:rFonts w:ascii="Aptos" w:hAnsi="Aptos" w:eastAsia="Aptos" w:cs="Aptos"/>
          <w:noProof w:val="0"/>
          <w:sz w:val="24"/>
          <w:szCs w:val="24"/>
          <w:lang w:val="en-GB"/>
        </w:rPr>
      </w:pPr>
    </w:p>
    <w:p w:rsidR="6E5D622C" w:rsidP="43CF8AE4" w:rsidRDefault="6E5D622C" w14:paraId="01A08DAF" w14:textId="0A758EDE">
      <w:pPr>
        <w:pStyle w:val="Normal"/>
        <w:spacing w:before="0" w:beforeAutospacing="off" w:after="0" w:afterAutospacing="off" w:line="480" w:lineRule="auto"/>
        <w:rPr>
          <w:rFonts w:ascii="Aptos" w:hAnsi="Aptos" w:eastAsia="Aptos" w:cs="Aptos"/>
          <w:noProof w:val="0"/>
          <w:sz w:val="24"/>
          <w:szCs w:val="24"/>
          <w:lang w:val="en-GB"/>
        </w:rPr>
      </w:pPr>
      <w:r w:rsidRPr="43CF8AE4" w:rsidR="0CC7350D">
        <w:rPr>
          <w:rFonts w:ascii="Aptos" w:hAnsi="Aptos" w:eastAsia="Aptos" w:cs="Aptos"/>
          <w:i w:val="1"/>
          <w:iCs w:val="1"/>
          <w:noProof w:val="0"/>
          <w:sz w:val="24"/>
          <w:szCs w:val="24"/>
          <w:lang w:val="en-GB"/>
        </w:rPr>
        <w:t xml:space="preserve">BERA </w:t>
      </w:r>
      <w:r w:rsidRPr="43CF8AE4" w:rsidR="0CC7350D">
        <w:rPr>
          <w:rFonts w:ascii="Aptos" w:hAnsi="Aptos" w:eastAsia="Aptos" w:cs="Aptos"/>
          <w:i w:val="1"/>
          <w:iCs w:val="1"/>
          <w:noProof w:val="0"/>
          <w:sz w:val="24"/>
          <w:szCs w:val="24"/>
          <w:lang w:val="en-GB"/>
        </w:rPr>
        <w:t xml:space="preserve">Ethical Guidelines for Educational Research, fifth edition </w:t>
      </w:r>
      <w:r w:rsidRPr="43CF8AE4" w:rsidR="0CC7350D">
        <w:rPr>
          <w:rFonts w:ascii="Aptos" w:hAnsi="Aptos" w:eastAsia="Aptos" w:cs="Aptos"/>
          <w:i w:val="0"/>
          <w:iCs w:val="0"/>
          <w:noProof w:val="0"/>
          <w:sz w:val="24"/>
          <w:szCs w:val="24"/>
          <w:lang w:val="en-GB"/>
        </w:rPr>
        <w:t xml:space="preserve">(2024). Available at: </w:t>
      </w:r>
      <w:hyperlink r:id="R0d67b7d6bf5e45e0">
        <w:r w:rsidRPr="43CF8AE4" w:rsidR="0CC7350D">
          <w:rPr>
            <w:rStyle w:val="Hyperlink"/>
            <w:rFonts w:ascii="Aptos" w:hAnsi="Aptos" w:eastAsia="Aptos" w:cs="Aptos"/>
            <w:noProof w:val="0"/>
            <w:sz w:val="24"/>
            <w:szCs w:val="24"/>
            <w:lang w:val="en-GB"/>
          </w:rPr>
          <w:t>https://www.bera.ac.uk/publication/ethical-guidelines-for-educational-research-fifth-edition-2024-online</w:t>
        </w:r>
      </w:hyperlink>
      <w:r w:rsidRPr="43CF8AE4" w:rsidR="0CC7350D">
        <w:rPr>
          <w:rFonts w:ascii="Aptos" w:hAnsi="Aptos" w:eastAsia="Aptos" w:cs="Aptos"/>
          <w:noProof w:val="0"/>
          <w:sz w:val="24"/>
          <w:szCs w:val="24"/>
          <w:lang w:val="en-GB"/>
        </w:rPr>
        <w:t xml:space="preserve"> (Accessed: 5</w:t>
      </w:r>
      <w:r w:rsidRPr="43CF8AE4" w:rsidR="0CC7350D">
        <w:rPr>
          <w:rFonts w:ascii="Aptos" w:hAnsi="Aptos" w:eastAsia="Aptos" w:cs="Aptos"/>
          <w:noProof w:val="0"/>
          <w:sz w:val="24"/>
          <w:szCs w:val="24"/>
          <w:vertAlign w:val="superscript"/>
          <w:lang w:val="en-GB"/>
        </w:rPr>
        <w:t>th</w:t>
      </w:r>
      <w:r w:rsidRPr="43CF8AE4" w:rsidR="0CC7350D">
        <w:rPr>
          <w:rFonts w:ascii="Aptos" w:hAnsi="Aptos" w:eastAsia="Aptos" w:cs="Aptos"/>
          <w:noProof w:val="0"/>
          <w:sz w:val="24"/>
          <w:szCs w:val="24"/>
          <w:lang w:val="en-GB"/>
        </w:rPr>
        <w:t xml:space="preserve"> of May 2025).</w:t>
      </w:r>
    </w:p>
    <w:p w:rsidR="6E5D622C" w:rsidP="43CF8AE4" w:rsidRDefault="6E5D622C" w14:paraId="15BA7BF1" w14:textId="472EBC67">
      <w:pPr>
        <w:pStyle w:val="Normal"/>
        <w:spacing w:before="0" w:beforeAutospacing="off" w:after="0" w:afterAutospacing="off" w:line="480" w:lineRule="auto"/>
        <w:rPr>
          <w:rFonts w:ascii="Aptos" w:hAnsi="Aptos" w:eastAsia="Aptos" w:cs="Aptos"/>
          <w:noProof w:val="0"/>
          <w:sz w:val="24"/>
          <w:szCs w:val="24"/>
          <w:lang w:val="en-GB"/>
        </w:rPr>
      </w:pPr>
    </w:p>
    <w:p w:rsidR="6E5D622C" w:rsidP="43CF8AE4" w:rsidRDefault="6E5D622C" w14:paraId="0269845D" w14:textId="32A13BAB">
      <w:pPr>
        <w:pStyle w:val="Normal"/>
        <w:spacing w:before="0" w:beforeAutospacing="off" w:after="0" w:afterAutospacing="off" w:line="480" w:lineRule="auto"/>
        <w:rPr>
          <w:rFonts w:ascii="Aptos" w:hAnsi="Aptos" w:eastAsia="Aptos" w:cs="Aptos"/>
          <w:noProof w:val="0"/>
          <w:sz w:val="24"/>
          <w:szCs w:val="24"/>
          <w:lang w:val="en-GB"/>
        </w:rPr>
      </w:pPr>
    </w:p>
    <w:p w:rsidR="6E5D622C" w:rsidP="43CF8AE4" w:rsidRDefault="6E5D622C" w14:paraId="02F5D179" w14:textId="2B61CA81">
      <w:pPr>
        <w:pStyle w:val="Normal"/>
        <w:spacing w:before="0" w:beforeAutospacing="off" w:after="0" w:afterAutospacing="off" w:line="480" w:lineRule="auto"/>
        <w:rPr>
          <w:rFonts w:ascii="Aptos" w:hAnsi="Aptos" w:eastAsia="Aptos" w:cs="Aptos"/>
          <w:noProof w:val="0"/>
          <w:sz w:val="24"/>
          <w:szCs w:val="24"/>
          <w:lang w:val="en-GB"/>
        </w:rPr>
      </w:pPr>
      <w:r w:rsidRPr="43CF8AE4" w:rsidR="6E5D622C">
        <w:rPr>
          <w:rFonts w:ascii="Aptos" w:hAnsi="Aptos" w:eastAsia="Aptos" w:cs="Aptos"/>
          <w:noProof w:val="0"/>
          <w:sz w:val="24"/>
          <w:szCs w:val="24"/>
          <w:lang w:val="en-GB"/>
        </w:rPr>
        <w:t xml:space="preserve">Carleton, R.N., Thibodeau, M., Teale, M., </w:t>
      </w:r>
      <w:r w:rsidRPr="43CF8AE4" w:rsidR="57DD1EF7">
        <w:rPr>
          <w:rFonts w:ascii="Aptos" w:hAnsi="Aptos" w:eastAsia="Aptos" w:cs="Aptos"/>
          <w:noProof w:val="0"/>
          <w:sz w:val="24"/>
          <w:szCs w:val="24"/>
          <w:lang w:val="en-GB"/>
        </w:rPr>
        <w:t>Welch, P., Abrams</w:t>
      </w:r>
      <w:r w:rsidRPr="43CF8AE4" w:rsidR="2A84EB62">
        <w:rPr>
          <w:rFonts w:ascii="Aptos" w:hAnsi="Aptos" w:eastAsia="Aptos" w:cs="Aptos"/>
          <w:noProof w:val="0"/>
          <w:sz w:val="24"/>
          <w:szCs w:val="24"/>
          <w:lang w:val="en-GB"/>
        </w:rPr>
        <w:t>, M</w:t>
      </w:r>
      <w:r w:rsidRPr="43CF8AE4" w:rsidR="57DD1EF7">
        <w:rPr>
          <w:rFonts w:ascii="Aptos" w:hAnsi="Aptos" w:eastAsia="Aptos" w:cs="Aptos"/>
          <w:noProof w:val="0"/>
          <w:sz w:val="24"/>
          <w:szCs w:val="24"/>
          <w:lang w:val="en-GB"/>
        </w:rPr>
        <w:t>., Robinson,</w:t>
      </w:r>
      <w:r w:rsidRPr="43CF8AE4" w:rsidR="1BE0E47A">
        <w:rPr>
          <w:rFonts w:ascii="Aptos" w:hAnsi="Aptos" w:eastAsia="Aptos" w:cs="Aptos"/>
          <w:noProof w:val="0"/>
          <w:sz w:val="24"/>
          <w:szCs w:val="24"/>
          <w:lang w:val="en-GB"/>
        </w:rPr>
        <w:t xml:space="preserve"> </w:t>
      </w:r>
      <w:r w:rsidRPr="43CF8AE4" w:rsidR="57DD1EF7">
        <w:rPr>
          <w:rFonts w:ascii="Aptos" w:hAnsi="Aptos" w:eastAsia="Aptos" w:cs="Aptos"/>
          <w:noProof w:val="0"/>
          <w:sz w:val="24"/>
          <w:szCs w:val="24"/>
          <w:lang w:val="en-GB"/>
        </w:rPr>
        <w:t>T., Asmundson, G</w:t>
      </w:r>
      <w:r w:rsidRPr="43CF8AE4" w:rsidR="6E5D622C">
        <w:rPr>
          <w:rFonts w:ascii="Aptos" w:hAnsi="Aptos" w:eastAsia="Aptos" w:cs="Aptos"/>
          <w:i w:val="1"/>
          <w:iCs w:val="1"/>
          <w:noProof w:val="0"/>
          <w:sz w:val="24"/>
          <w:szCs w:val="24"/>
          <w:lang w:val="en-GB"/>
        </w:rPr>
        <w:t>.</w:t>
      </w:r>
      <w:r w:rsidRPr="43CF8AE4" w:rsidR="6E5D622C">
        <w:rPr>
          <w:rFonts w:ascii="Aptos" w:hAnsi="Aptos" w:eastAsia="Aptos" w:cs="Aptos"/>
          <w:noProof w:val="0"/>
          <w:sz w:val="24"/>
          <w:szCs w:val="24"/>
          <w:lang w:val="en-GB"/>
        </w:rPr>
        <w:t xml:space="preserve"> (2013) ‘The Center for Epidemiologic Studies Depression Scale: A Review with a Theoretical and Empirical Examination of Item Content and Factor Structure’, </w:t>
      </w:r>
      <w:r w:rsidRPr="43CF8AE4" w:rsidR="6E5D622C">
        <w:rPr>
          <w:rFonts w:ascii="Aptos" w:hAnsi="Aptos" w:eastAsia="Aptos" w:cs="Aptos"/>
          <w:i w:val="1"/>
          <w:iCs w:val="1"/>
          <w:noProof w:val="0"/>
          <w:sz w:val="24"/>
          <w:szCs w:val="24"/>
          <w:lang w:val="en-GB"/>
        </w:rPr>
        <w:t>PLoS</w:t>
      </w:r>
      <w:r w:rsidRPr="43CF8AE4" w:rsidR="6E5D622C">
        <w:rPr>
          <w:rFonts w:ascii="Aptos" w:hAnsi="Aptos" w:eastAsia="Aptos" w:cs="Aptos"/>
          <w:i w:val="1"/>
          <w:iCs w:val="1"/>
          <w:noProof w:val="0"/>
          <w:sz w:val="24"/>
          <w:szCs w:val="24"/>
          <w:lang w:val="en-GB"/>
        </w:rPr>
        <w:t xml:space="preserve"> ONE</w:t>
      </w:r>
      <w:r w:rsidRPr="43CF8AE4" w:rsidR="6E5D622C">
        <w:rPr>
          <w:rFonts w:ascii="Aptos" w:hAnsi="Aptos" w:eastAsia="Aptos" w:cs="Aptos"/>
          <w:noProof w:val="0"/>
          <w:sz w:val="24"/>
          <w:szCs w:val="24"/>
          <w:lang w:val="en-GB"/>
        </w:rPr>
        <w:t xml:space="preserve">, 8(3), p. e58067. Available at: </w:t>
      </w:r>
      <w:hyperlink r:id="R1336c7ba3041478c">
        <w:r w:rsidRPr="43CF8AE4" w:rsidR="6E5D622C">
          <w:rPr>
            <w:rStyle w:val="Hyperlink"/>
            <w:rFonts w:ascii="Aptos" w:hAnsi="Aptos" w:eastAsia="Aptos" w:cs="Aptos"/>
            <w:noProof w:val="0"/>
            <w:sz w:val="24"/>
            <w:szCs w:val="24"/>
            <w:lang w:val="en-GB"/>
          </w:rPr>
          <w:t>https://doi.org/10.1371/journal.pone.0058067</w:t>
        </w:r>
      </w:hyperlink>
      <w:r w:rsidRPr="43CF8AE4" w:rsidR="6E5D622C">
        <w:rPr>
          <w:rFonts w:ascii="Aptos" w:hAnsi="Aptos" w:eastAsia="Aptos" w:cs="Aptos"/>
          <w:noProof w:val="0"/>
          <w:sz w:val="24"/>
          <w:szCs w:val="24"/>
          <w:lang w:val="en-GB"/>
        </w:rPr>
        <w:t>.</w:t>
      </w:r>
      <w:r w:rsidRPr="43CF8AE4" w:rsidR="2EAE886A">
        <w:rPr>
          <w:rFonts w:ascii="Aptos" w:hAnsi="Aptos" w:eastAsia="Aptos" w:cs="Aptos"/>
          <w:noProof w:val="0"/>
          <w:sz w:val="24"/>
          <w:szCs w:val="24"/>
          <w:lang w:val="en-GB"/>
        </w:rPr>
        <w:t xml:space="preserve"> (Accessed 16</w:t>
      </w:r>
      <w:r w:rsidRPr="43CF8AE4" w:rsidR="2EAE886A">
        <w:rPr>
          <w:rFonts w:ascii="Aptos" w:hAnsi="Aptos" w:eastAsia="Aptos" w:cs="Aptos"/>
          <w:noProof w:val="0"/>
          <w:sz w:val="24"/>
          <w:szCs w:val="24"/>
          <w:vertAlign w:val="superscript"/>
          <w:lang w:val="en-GB"/>
        </w:rPr>
        <w:t>th</w:t>
      </w:r>
      <w:r w:rsidRPr="43CF8AE4" w:rsidR="2EAE886A">
        <w:rPr>
          <w:rFonts w:ascii="Aptos" w:hAnsi="Aptos" w:eastAsia="Aptos" w:cs="Aptos"/>
          <w:noProof w:val="0"/>
          <w:sz w:val="24"/>
          <w:szCs w:val="24"/>
          <w:lang w:val="en-GB"/>
        </w:rPr>
        <w:t xml:space="preserve"> of Aril 2025)</w:t>
      </w:r>
    </w:p>
    <w:p w:rsidR="0444AEDE" w:rsidP="43CF8AE4" w:rsidRDefault="0444AEDE" w14:paraId="78EB3BAB" w14:textId="64759019">
      <w:pPr>
        <w:spacing w:before="0" w:beforeAutospacing="off" w:after="0" w:afterAutospacing="off" w:line="480" w:lineRule="auto"/>
        <w:rPr>
          <w:rFonts w:ascii="Aptos" w:hAnsi="Aptos" w:eastAsia="Aptos" w:cs="Aptos"/>
          <w:noProof w:val="0"/>
          <w:sz w:val="24"/>
          <w:szCs w:val="24"/>
          <w:lang w:val="en-GB"/>
        </w:rPr>
      </w:pPr>
    </w:p>
    <w:p w:rsidR="2794B266" w:rsidP="43CF8AE4" w:rsidRDefault="2794B266" w14:paraId="37581BE2" w14:textId="44F29CF9">
      <w:pPr>
        <w:spacing w:before="0" w:beforeAutospacing="off" w:after="0" w:afterAutospacing="off" w:line="480" w:lineRule="auto"/>
        <w:rPr>
          <w:rFonts w:ascii="Aptos" w:hAnsi="Aptos" w:eastAsia="Aptos" w:cs="Aptos"/>
          <w:i w:val="1"/>
          <w:iCs w:val="1"/>
          <w:noProof w:val="0"/>
          <w:sz w:val="24"/>
          <w:szCs w:val="24"/>
          <w:lang w:val="en-GB"/>
        </w:rPr>
      </w:pPr>
      <w:r w:rsidRPr="43CF8AE4" w:rsidR="2794B266">
        <w:rPr>
          <w:rFonts w:ascii="Aptos" w:hAnsi="Aptos" w:eastAsia="Aptos" w:cs="Aptos"/>
          <w:noProof w:val="0"/>
          <w:sz w:val="24"/>
          <w:szCs w:val="24"/>
          <w:lang w:val="en-GB"/>
        </w:rPr>
        <w:t>Desncombe</w:t>
      </w:r>
      <w:r w:rsidRPr="43CF8AE4" w:rsidR="2794B266">
        <w:rPr>
          <w:rFonts w:ascii="Aptos" w:hAnsi="Aptos" w:eastAsia="Aptos" w:cs="Aptos"/>
          <w:noProof w:val="0"/>
          <w:sz w:val="24"/>
          <w:szCs w:val="24"/>
          <w:lang w:val="en-GB"/>
        </w:rPr>
        <w:t xml:space="preserve">, M (2022) </w:t>
      </w:r>
      <w:r w:rsidRPr="43CF8AE4" w:rsidR="2794B266">
        <w:rPr>
          <w:rFonts w:ascii="Aptos" w:hAnsi="Aptos" w:eastAsia="Aptos" w:cs="Aptos"/>
          <w:i w:val="1"/>
          <w:iCs w:val="1"/>
          <w:noProof w:val="0"/>
          <w:sz w:val="24"/>
          <w:szCs w:val="24"/>
          <w:lang w:val="en-GB"/>
        </w:rPr>
        <w:t>The Good Research Guide: Research methods for small-scale social research projects 7</w:t>
      </w:r>
      <w:r w:rsidRPr="43CF8AE4" w:rsidR="2794B266">
        <w:rPr>
          <w:rFonts w:ascii="Aptos" w:hAnsi="Aptos" w:eastAsia="Aptos" w:cs="Aptos"/>
          <w:i w:val="1"/>
          <w:iCs w:val="1"/>
          <w:noProof w:val="0"/>
          <w:sz w:val="24"/>
          <w:szCs w:val="24"/>
          <w:vertAlign w:val="superscript"/>
          <w:lang w:val="en-GB"/>
        </w:rPr>
        <w:t>th</w:t>
      </w:r>
      <w:r w:rsidRPr="43CF8AE4" w:rsidR="2794B266">
        <w:rPr>
          <w:rFonts w:ascii="Aptos" w:hAnsi="Aptos" w:eastAsia="Aptos" w:cs="Aptos"/>
          <w:i w:val="1"/>
          <w:iCs w:val="1"/>
          <w:noProof w:val="0"/>
          <w:sz w:val="24"/>
          <w:szCs w:val="24"/>
          <w:lang w:val="en-GB"/>
        </w:rPr>
        <w:t xml:space="preserve"> edition.</w:t>
      </w:r>
      <w:r w:rsidRPr="43CF8AE4" w:rsidR="2794B266">
        <w:rPr>
          <w:rFonts w:ascii="Aptos" w:hAnsi="Aptos" w:eastAsia="Aptos" w:cs="Aptos"/>
          <w:i w:val="0"/>
          <w:iCs w:val="0"/>
          <w:noProof w:val="0"/>
          <w:sz w:val="24"/>
          <w:szCs w:val="24"/>
          <w:lang w:val="en-GB"/>
        </w:rPr>
        <w:t xml:space="preserve"> </w:t>
      </w:r>
      <w:r w:rsidRPr="43CF8AE4" w:rsidR="1F672DDF">
        <w:rPr>
          <w:rFonts w:ascii="Aptos" w:hAnsi="Aptos" w:eastAsia="Aptos" w:cs="Aptos"/>
          <w:i w:val="0"/>
          <w:iCs w:val="0"/>
          <w:noProof w:val="0"/>
          <w:sz w:val="24"/>
          <w:szCs w:val="24"/>
          <w:lang w:val="en-GB"/>
        </w:rPr>
        <w:t>London: Open</w:t>
      </w:r>
      <w:r w:rsidRPr="43CF8AE4" w:rsidR="1F672DDF">
        <w:rPr>
          <w:rFonts w:ascii="Aptos" w:hAnsi="Aptos" w:eastAsia="Aptos" w:cs="Aptos"/>
          <w:i w:val="0"/>
          <w:iCs w:val="0"/>
          <w:noProof w:val="0"/>
          <w:sz w:val="24"/>
          <w:szCs w:val="24"/>
          <w:lang w:val="en-GB"/>
        </w:rPr>
        <w:t xml:space="preserve"> University Press</w:t>
      </w:r>
    </w:p>
    <w:p w:rsidR="752C908B" w:rsidP="43CF8AE4" w:rsidRDefault="752C908B" w14:paraId="56921D6C" w14:textId="52B9A4A7">
      <w:pPr>
        <w:spacing w:before="0" w:beforeAutospacing="off" w:after="0" w:afterAutospacing="off" w:line="480" w:lineRule="auto"/>
        <w:rPr>
          <w:rFonts w:ascii="Aptos" w:hAnsi="Aptos" w:eastAsia="Aptos" w:cs="Aptos"/>
          <w:i w:val="0"/>
          <w:iCs w:val="0"/>
          <w:noProof w:val="0"/>
          <w:sz w:val="24"/>
          <w:szCs w:val="24"/>
          <w:lang w:val="en-GB"/>
        </w:rPr>
      </w:pPr>
    </w:p>
    <w:p w:rsidR="77283CDE" w:rsidP="43CF8AE4" w:rsidRDefault="77283CDE" w14:paraId="12AC1B6B" w14:textId="7FBC7B72">
      <w:pPr>
        <w:spacing w:before="0" w:beforeAutospacing="off" w:after="0" w:afterAutospacing="off" w:line="480" w:lineRule="auto"/>
        <w:rPr>
          <w:rFonts w:ascii="Aptos" w:hAnsi="Aptos" w:eastAsia="Aptos" w:cs="Aptos"/>
          <w:i w:val="0"/>
          <w:iCs w:val="0"/>
          <w:noProof w:val="0"/>
          <w:sz w:val="24"/>
          <w:szCs w:val="24"/>
          <w:lang w:val="en-GB"/>
        </w:rPr>
      </w:pPr>
      <w:r w:rsidRPr="43CF8AE4" w:rsidR="277F1F38">
        <w:rPr>
          <w:rFonts w:ascii="Aptos" w:hAnsi="Aptos" w:eastAsia="Aptos" w:cs="Aptos"/>
          <w:i w:val="0"/>
          <w:iCs w:val="0"/>
          <w:noProof w:val="0"/>
          <w:sz w:val="24"/>
          <w:szCs w:val="24"/>
          <w:lang w:val="en-GB"/>
        </w:rPr>
        <w:t xml:space="preserve">Durham University (2022) </w:t>
      </w:r>
      <w:r w:rsidRPr="43CF8AE4" w:rsidR="277F1F38">
        <w:rPr>
          <w:rFonts w:ascii="Aptos" w:hAnsi="Aptos" w:eastAsia="Aptos" w:cs="Aptos"/>
          <w:i w:val="1"/>
          <w:iCs w:val="1"/>
          <w:noProof w:val="0"/>
          <w:sz w:val="24"/>
          <w:szCs w:val="24"/>
          <w:lang w:val="en-GB"/>
        </w:rPr>
        <w:t>Community-based participatory research A guide to ethical principles and practice (2nd edition)</w:t>
      </w:r>
      <w:r w:rsidRPr="43CF8AE4" w:rsidR="7BD39FCC">
        <w:rPr>
          <w:rFonts w:ascii="Aptos" w:hAnsi="Aptos" w:eastAsia="Aptos" w:cs="Aptos"/>
          <w:i w:val="1"/>
          <w:iCs w:val="1"/>
          <w:noProof w:val="0"/>
          <w:sz w:val="24"/>
          <w:szCs w:val="24"/>
          <w:lang w:val="en-GB"/>
        </w:rPr>
        <w:t xml:space="preserve"> </w:t>
      </w:r>
      <w:r w:rsidRPr="43CF8AE4" w:rsidR="7BD39FCC">
        <w:rPr>
          <w:rFonts w:ascii="Aptos" w:hAnsi="Aptos" w:eastAsia="Aptos" w:cs="Aptos"/>
          <w:i w:val="0"/>
          <w:iCs w:val="0"/>
          <w:noProof w:val="0"/>
          <w:sz w:val="24"/>
          <w:szCs w:val="24"/>
          <w:lang w:val="en-GB"/>
        </w:rPr>
        <w:t xml:space="preserve">Available at: </w:t>
      </w:r>
      <w:r w:rsidRPr="43CF8AE4" w:rsidR="277F1F38">
        <w:rPr>
          <w:rFonts w:ascii="Aptos" w:hAnsi="Aptos" w:eastAsia="Aptos" w:cs="Aptos"/>
          <w:i w:val="1"/>
          <w:iCs w:val="1"/>
          <w:noProof w:val="0"/>
          <w:sz w:val="24"/>
          <w:szCs w:val="24"/>
          <w:lang w:val="en-GB"/>
        </w:rPr>
        <w:t xml:space="preserve"> </w:t>
      </w:r>
      <w:hyperlink r:id="R00e18937d0534502">
        <w:r w:rsidRPr="43CF8AE4" w:rsidR="277F1F38">
          <w:rPr>
            <w:rStyle w:val="Hyperlink"/>
            <w:rFonts w:ascii="Aptos" w:hAnsi="Aptos" w:eastAsia="Aptos" w:cs="Aptos"/>
            <w:noProof w:val="0"/>
            <w:sz w:val="24"/>
            <w:szCs w:val="24"/>
            <w:lang w:val="en-GB"/>
          </w:rPr>
          <w:t>d2587_how_ethical_guidance_report_aw.pdf</w:t>
        </w:r>
      </w:hyperlink>
      <w:r w:rsidRPr="43CF8AE4" w:rsidR="277F1F38">
        <w:rPr>
          <w:rFonts w:ascii="Aptos" w:hAnsi="Aptos" w:eastAsia="Aptos" w:cs="Aptos"/>
          <w:noProof w:val="0"/>
          <w:sz w:val="24"/>
          <w:szCs w:val="24"/>
          <w:lang w:val="en-GB"/>
        </w:rPr>
        <w:t xml:space="preserve">  </w:t>
      </w:r>
      <w:r w:rsidRPr="43CF8AE4" w:rsidR="6A153AE4">
        <w:rPr>
          <w:rFonts w:ascii="Aptos" w:hAnsi="Aptos" w:eastAsia="Aptos" w:cs="Aptos"/>
          <w:noProof w:val="0"/>
          <w:sz w:val="24"/>
          <w:szCs w:val="24"/>
          <w:lang w:val="en-GB"/>
        </w:rPr>
        <w:t>(</w:t>
      </w:r>
      <w:r w:rsidRPr="43CF8AE4" w:rsidR="277F1F38">
        <w:rPr>
          <w:rFonts w:ascii="Aptos" w:hAnsi="Aptos" w:eastAsia="Aptos" w:cs="Aptos"/>
          <w:noProof w:val="0"/>
          <w:sz w:val="24"/>
          <w:szCs w:val="24"/>
          <w:lang w:val="en-GB"/>
        </w:rPr>
        <w:t>Accessed: 5</w:t>
      </w:r>
      <w:r w:rsidRPr="43CF8AE4" w:rsidR="277F1F38">
        <w:rPr>
          <w:rFonts w:ascii="Aptos" w:hAnsi="Aptos" w:eastAsia="Aptos" w:cs="Aptos"/>
          <w:noProof w:val="0"/>
          <w:sz w:val="24"/>
          <w:szCs w:val="24"/>
          <w:vertAlign w:val="superscript"/>
          <w:lang w:val="en-GB"/>
        </w:rPr>
        <w:t>th</w:t>
      </w:r>
      <w:r w:rsidRPr="43CF8AE4" w:rsidR="277F1F38">
        <w:rPr>
          <w:rFonts w:ascii="Aptos" w:hAnsi="Aptos" w:eastAsia="Aptos" w:cs="Aptos"/>
          <w:noProof w:val="0"/>
          <w:sz w:val="24"/>
          <w:szCs w:val="24"/>
          <w:lang w:val="en-GB"/>
        </w:rPr>
        <w:t xml:space="preserve"> of May 2025).</w:t>
      </w:r>
    </w:p>
    <w:p w:rsidR="77283CDE" w:rsidP="43CF8AE4" w:rsidRDefault="77283CDE" w14:paraId="5D79A5BF" w14:textId="54299A7B">
      <w:pPr>
        <w:spacing w:before="0" w:beforeAutospacing="off" w:after="0" w:afterAutospacing="off" w:line="480" w:lineRule="auto"/>
        <w:rPr>
          <w:rFonts w:ascii="Aptos" w:hAnsi="Aptos" w:eastAsia="Aptos" w:cs="Aptos"/>
          <w:i w:val="0"/>
          <w:iCs w:val="0"/>
          <w:noProof w:val="0"/>
          <w:sz w:val="24"/>
          <w:szCs w:val="24"/>
          <w:lang w:val="en-GB"/>
        </w:rPr>
      </w:pPr>
      <w:r w:rsidRPr="43CF8AE4" w:rsidR="77283CDE">
        <w:rPr>
          <w:rFonts w:ascii="Aptos" w:hAnsi="Aptos" w:eastAsia="Aptos" w:cs="Aptos"/>
          <w:noProof w:val="0"/>
          <w:sz w:val="24"/>
          <w:szCs w:val="24"/>
          <w:lang w:val="en-GB"/>
        </w:rPr>
        <w:t>FasterCapital</w:t>
      </w:r>
      <w:r w:rsidRPr="43CF8AE4" w:rsidR="77283CDE">
        <w:rPr>
          <w:rFonts w:ascii="Aptos" w:hAnsi="Aptos" w:eastAsia="Aptos" w:cs="Aptos"/>
          <w:noProof w:val="0"/>
          <w:sz w:val="24"/>
          <w:szCs w:val="24"/>
          <w:lang w:val="en-GB"/>
        </w:rPr>
        <w:t xml:space="preserve"> (ND) </w:t>
      </w:r>
      <w:r w:rsidRPr="43CF8AE4" w:rsidR="77283CDE">
        <w:rPr>
          <w:rFonts w:ascii="Aptos" w:hAnsi="Aptos" w:eastAsia="Aptos" w:cs="Aptos"/>
          <w:i w:val="1"/>
          <w:iCs w:val="1"/>
          <w:noProof w:val="0"/>
          <w:sz w:val="24"/>
          <w:szCs w:val="24"/>
          <w:lang w:val="en-GB"/>
        </w:rPr>
        <w:t>The Limitations of Ordinary Least squares (</w:t>
      </w:r>
      <w:r w:rsidRPr="43CF8AE4" w:rsidR="77283CDE">
        <w:rPr>
          <w:rFonts w:ascii="Aptos" w:hAnsi="Aptos" w:eastAsia="Aptos" w:cs="Aptos"/>
          <w:i w:val="1"/>
          <w:iCs w:val="1"/>
          <w:noProof w:val="0"/>
          <w:sz w:val="24"/>
          <w:szCs w:val="24"/>
          <w:lang w:val="en-GB"/>
        </w:rPr>
        <w:t>ols</w:t>
      </w:r>
      <w:r w:rsidRPr="43CF8AE4" w:rsidR="77283CDE">
        <w:rPr>
          <w:rFonts w:ascii="Aptos" w:hAnsi="Aptos" w:eastAsia="Aptos" w:cs="Aptos"/>
          <w:i w:val="1"/>
          <w:iCs w:val="1"/>
          <w:noProof w:val="0"/>
          <w:sz w:val="24"/>
          <w:szCs w:val="24"/>
          <w:lang w:val="en-GB"/>
        </w:rPr>
        <w:t xml:space="preserve">) Regression. </w:t>
      </w:r>
      <w:r w:rsidRPr="43CF8AE4" w:rsidR="77283CDE">
        <w:rPr>
          <w:rFonts w:ascii="Aptos" w:hAnsi="Aptos" w:eastAsia="Aptos" w:cs="Aptos"/>
          <w:i w:val="0"/>
          <w:iCs w:val="0"/>
          <w:noProof w:val="0"/>
          <w:sz w:val="24"/>
          <w:szCs w:val="24"/>
          <w:lang w:val="en-GB"/>
        </w:rPr>
        <w:t xml:space="preserve">Available at: </w:t>
      </w:r>
      <w:hyperlink r:id="R667c994cd884445d">
        <w:r w:rsidRPr="43CF8AE4" w:rsidR="1628B06B">
          <w:rPr>
            <w:rStyle w:val="Hyperlink"/>
            <w:rFonts w:ascii="Aptos" w:hAnsi="Aptos" w:eastAsia="Aptos" w:cs="Aptos"/>
            <w:noProof w:val="0"/>
            <w:sz w:val="24"/>
            <w:szCs w:val="24"/>
            <w:lang w:val="en-GB"/>
          </w:rPr>
          <w:t>The Limitations Of Ordinary Least Squares (ols) Regression - FasterCapital</w:t>
        </w:r>
      </w:hyperlink>
      <w:r w:rsidRPr="43CF8AE4" w:rsidR="1628B06B">
        <w:rPr>
          <w:rFonts w:ascii="Aptos" w:hAnsi="Aptos" w:eastAsia="Aptos" w:cs="Aptos"/>
          <w:i w:val="0"/>
          <w:iCs w:val="0"/>
          <w:noProof w:val="0"/>
          <w:sz w:val="24"/>
          <w:szCs w:val="24"/>
          <w:lang w:val="en-GB"/>
        </w:rPr>
        <w:t xml:space="preserve"> (Accessed 22</w:t>
      </w:r>
      <w:r w:rsidRPr="43CF8AE4" w:rsidR="1628B06B">
        <w:rPr>
          <w:rFonts w:ascii="Aptos" w:hAnsi="Aptos" w:eastAsia="Aptos" w:cs="Aptos"/>
          <w:i w:val="0"/>
          <w:iCs w:val="0"/>
          <w:noProof w:val="0"/>
          <w:sz w:val="24"/>
          <w:szCs w:val="24"/>
          <w:vertAlign w:val="superscript"/>
          <w:lang w:val="en-GB"/>
        </w:rPr>
        <w:t>nd</w:t>
      </w:r>
      <w:r w:rsidRPr="43CF8AE4" w:rsidR="1628B06B">
        <w:rPr>
          <w:rFonts w:ascii="Aptos" w:hAnsi="Aptos" w:eastAsia="Aptos" w:cs="Aptos"/>
          <w:i w:val="0"/>
          <w:iCs w:val="0"/>
          <w:noProof w:val="0"/>
          <w:sz w:val="24"/>
          <w:szCs w:val="24"/>
          <w:lang w:val="en-GB"/>
        </w:rPr>
        <w:t xml:space="preserve"> of April 2025)</w:t>
      </w:r>
      <w:r w:rsidRPr="43CF8AE4" w:rsidR="77283CDE">
        <w:rPr>
          <w:rFonts w:ascii="Aptos" w:hAnsi="Aptos" w:eastAsia="Aptos" w:cs="Aptos"/>
          <w:i w:val="0"/>
          <w:iCs w:val="0"/>
          <w:noProof w:val="0"/>
          <w:sz w:val="24"/>
          <w:szCs w:val="24"/>
          <w:lang w:val="en-GB"/>
        </w:rPr>
        <w:t xml:space="preserve"> </w:t>
      </w:r>
    </w:p>
    <w:p w:rsidR="68058911" w:rsidP="43CF8AE4" w:rsidRDefault="68058911" w14:paraId="430574F6" w14:textId="69D8B772">
      <w:pPr>
        <w:spacing w:before="0" w:beforeAutospacing="off" w:after="0" w:afterAutospacing="off" w:line="480" w:lineRule="auto"/>
        <w:rPr>
          <w:rFonts w:ascii="Aptos" w:hAnsi="Aptos" w:eastAsia="Aptos" w:cs="Aptos"/>
          <w:noProof w:val="0"/>
          <w:sz w:val="24"/>
          <w:szCs w:val="24"/>
          <w:lang w:val="en-GB"/>
        </w:rPr>
      </w:pPr>
    </w:p>
    <w:p w:rsidR="480FB80F" w:rsidP="43CF8AE4" w:rsidRDefault="480FB80F" w14:paraId="22B1C98B" w14:textId="4C601F63">
      <w:pPr>
        <w:spacing w:before="0" w:beforeAutospacing="off" w:after="0" w:afterAutospacing="off" w:line="480" w:lineRule="auto"/>
        <w:rPr>
          <w:rFonts w:ascii="Aptos" w:hAnsi="Aptos" w:eastAsia="Aptos" w:cs="Aptos"/>
          <w:i w:val="0"/>
          <w:iCs w:val="0"/>
          <w:noProof w:val="0"/>
          <w:sz w:val="24"/>
          <w:szCs w:val="24"/>
          <w:lang w:val="en-GB"/>
        </w:rPr>
      </w:pPr>
      <w:r w:rsidRPr="43CF8AE4" w:rsidR="480FB80F">
        <w:rPr>
          <w:rFonts w:ascii="Aptos" w:hAnsi="Aptos" w:eastAsia="Aptos" w:cs="Aptos"/>
          <w:noProof w:val="0"/>
          <w:sz w:val="24"/>
          <w:szCs w:val="24"/>
          <w:lang w:val="en-GB"/>
        </w:rPr>
        <w:t>Groundwater-Smith, S., Dockett, S., Bottrell, D. (2015)</w:t>
      </w:r>
      <w:r w:rsidRPr="43CF8AE4" w:rsidR="480FB80F">
        <w:rPr>
          <w:rFonts w:ascii="Aptos" w:hAnsi="Aptos" w:eastAsia="Aptos" w:cs="Aptos"/>
          <w:i w:val="1"/>
          <w:iCs w:val="1"/>
          <w:noProof w:val="0"/>
          <w:sz w:val="24"/>
          <w:szCs w:val="24"/>
          <w:lang w:val="en-GB"/>
        </w:rPr>
        <w:t xml:space="preserve"> Participatory research with children and young people</w:t>
      </w:r>
      <w:r w:rsidRPr="43CF8AE4" w:rsidR="6F38E1C2">
        <w:rPr>
          <w:rFonts w:ascii="Aptos" w:hAnsi="Aptos" w:eastAsia="Aptos" w:cs="Aptos"/>
          <w:i w:val="1"/>
          <w:iCs w:val="1"/>
          <w:noProof w:val="0"/>
          <w:sz w:val="24"/>
          <w:szCs w:val="24"/>
          <w:lang w:val="en-GB"/>
        </w:rPr>
        <w:t xml:space="preserve">. </w:t>
      </w:r>
      <w:r w:rsidRPr="43CF8AE4" w:rsidR="6F38E1C2">
        <w:rPr>
          <w:rFonts w:ascii="Aptos" w:hAnsi="Aptos" w:eastAsia="Aptos" w:cs="Aptos"/>
          <w:i w:val="0"/>
          <w:iCs w:val="0"/>
          <w:noProof w:val="0"/>
          <w:sz w:val="24"/>
          <w:szCs w:val="24"/>
          <w:lang w:val="en-GB"/>
        </w:rPr>
        <w:t>London: Sage</w:t>
      </w:r>
    </w:p>
    <w:p w:rsidR="1C7E523F" w:rsidP="43CF8AE4" w:rsidRDefault="1C7E523F" w14:paraId="713CA87F" w14:textId="0CC5992D">
      <w:pPr>
        <w:pStyle w:val="Normal"/>
        <w:spacing w:before="0" w:beforeAutospacing="off" w:after="0" w:afterAutospacing="off" w:line="480" w:lineRule="auto"/>
        <w:rPr>
          <w:rFonts w:ascii="Aptos" w:hAnsi="Aptos" w:eastAsia="Aptos" w:cs="Aptos"/>
          <w:noProof w:val="0"/>
          <w:sz w:val="24"/>
          <w:szCs w:val="24"/>
          <w:lang w:val="en-GB"/>
        </w:rPr>
      </w:pPr>
      <w:r w:rsidRPr="43CF8AE4" w:rsidR="1C7E523F">
        <w:rPr>
          <w:i w:val="0"/>
          <w:iCs w:val="0"/>
          <w:color w:val="auto"/>
          <w:u w:val="none"/>
        </w:rPr>
        <w:t xml:space="preserve"> </w:t>
      </w:r>
    </w:p>
    <w:p w:rsidR="1C7E523F" w:rsidP="43CF8AE4" w:rsidRDefault="1C7E523F" w14:paraId="2B86313D" w14:textId="6BA3C140">
      <w:pPr>
        <w:pStyle w:val="Normal"/>
        <w:spacing w:before="0" w:beforeAutospacing="off" w:after="0" w:afterAutospacing="off" w:line="480" w:lineRule="auto"/>
        <w:rPr>
          <w:rFonts w:ascii="Aptos" w:hAnsi="Aptos" w:eastAsia="Aptos" w:cs="Aptos"/>
          <w:noProof w:val="0"/>
          <w:sz w:val="24"/>
          <w:szCs w:val="24"/>
          <w:lang w:val="en-GB"/>
        </w:rPr>
      </w:pPr>
      <w:r w:rsidRPr="43CF8AE4" w:rsidR="38729C70">
        <w:rPr>
          <w:rFonts w:ascii="Aptos" w:hAnsi="Aptos" w:eastAsia="Aptos" w:cs="Aptos"/>
          <w:sz w:val="24"/>
          <w:szCs w:val="24"/>
        </w:rPr>
        <w:t xml:space="preserve">Hofisi, C., Hofisi, M. and Mago, S. (2014) ‘Critiquing Interviewing as a Data Collection Method’, </w:t>
      </w:r>
      <w:r w:rsidRPr="43CF8AE4" w:rsidR="38729C70">
        <w:rPr>
          <w:rFonts w:ascii="Aptos" w:hAnsi="Aptos" w:eastAsia="Aptos" w:cs="Aptos"/>
          <w:i w:val="1"/>
          <w:iCs w:val="1"/>
          <w:sz w:val="24"/>
          <w:szCs w:val="24"/>
        </w:rPr>
        <w:t>Mediterranean Journal of Social Sciences</w:t>
      </w:r>
      <w:r w:rsidRPr="43CF8AE4" w:rsidR="38729C70">
        <w:rPr>
          <w:rFonts w:ascii="Aptos" w:hAnsi="Aptos" w:eastAsia="Aptos" w:cs="Aptos"/>
          <w:sz w:val="24"/>
          <w:szCs w:val="24"/>
        </w:rPr>
        <w:t xml:space="preserve">. Available at: </w:t>
      </w:r>
      <w:hyperlink r:id="Rabed36ebe5c24537">
        <w:r w:rsidRPr="43CF8AE4" w:rsidR="38729C70">
          <w:rPr>
            <w:rStyle w:val="Hyperlink"/>
            <w:rFonts w:ascii="Aptos" w:hAnsi="Aptos" w:eastAsia="Aptos" w:cs="Aptos"/>
            <w:sz w:val="24"/>
            <w:szCs w:val="24"/>
          </w:rPr>
          <w:t>https://doi.org/10.5901/mjss.2014.v5n16p60</w:t>
        </w:r>
      </w:hyperlink>
      <w:r w:rsidRPr="43CF8AE4" w:rsidR="38729C70">
        <w:rPr>
          <w:rFonts w:ascii="Aptos" w:hAnsi="Aptos" w:eastAsia="Aptos" w:cs="Aptos"/>
          <w:sz w:val="24"/>
          <w:szCs w:val="24"/>
        </w:rPr>
        <w:t>.</w:t>
      </w:r>
      <w:r w:rsidRPr="43CF8AE4" w:rsidR="208A727C">
        <w:rPr>
          <w:rFonts w:ascii="Aptos" w:hAnsi="Aptos" w:eastAsia="Aptos" w:cs="Aptos"/>
          <w:sz w:val="24"/>
          <w:szCs w:val="24"/>
        </w:rPr>
        <w:t xml:space="preserve"> (Accessed 16</w:t>
      </w:r>
      <w:r w:rsidRPr="43CF8AE4" w:rsidR="208A727C">
        <w:rPr>
          <w:rFonts w:ascii="Aptos" w:hAnsi="Aptos" w:eastAsia="Aptos" w:cs="Aptos"/>
          <w:sz w:val="24"/>
          <w:szCs w:val="24"/>
          <w:vertAlign w:val="superscript"/>
        </w:rPr>
        <w:t>th</w:t>
      </w:r>
      <w:r w:rsidRPr="43CF8AE4" w:rsidR="208A727C">
        <w:rPr>
          <w:rFonts w:ascii="Aptos" w:hAnsi="Aptos" w:eastAsia="Aptos" w:cs="Aptos"/>
          <w:sz w:val="24"/>
          <w:szCs w:val="24"/>
        </w:rPr>
        <w:t xml:space="preserve"> of April 2025)</w:t>
      </w:r>
    </w:p>
    <w:p w:rsidR="413F05A1" w:rsidP="43CF8AE4" w:rsidRDefault="413F05A1" w14:paraId="69EAB035" w14:textId="4D441746">
      <w:pPr>
        <w:pStyle w:val="Normal"/>
        <w:spacing w:before="0" w:beforeAutospacing="off" w:after="0" w:afterAutospacing="off" w:line="480" w:lineRule="auto"/>
        <w:rPr>
          <w:rFonts w:ascii="Aptos" w:hAnsi="Aptos" w:eastAsia="Aptos" w:cs="Aptos"/>
          <w:sz w:val="24"/>
          <w:szCs w:val="24"/>
        </w:rPr>
      </w:pPr>
    </w:p>
    <w:p w:rsidR="1BF8ADF8" w:rsidP="43CF8AE4" w:rsidRDefault="1BF8ADF8" w14:paraId="72B78CE4" w14:textId="000A99AE">
      <w:pPr>
        <w:pStyle w:val="Normal"/>
        <w:spacing w:before="0" w:beforeAutospacing="off" w:after="0" w:afterAutospacing="off" w:line="480" w:lineRule="auto"/>
        <w:rPr>
          <w:rFonts w:ascii="Aptos" w:hAnsi="Aptos" w:eastAsia="Aptos" w:cs="Aptos"/>
          <w:noProof w:val="0"/>
          <w:sz w:val="24"/>
          <w:szCs w:val="24"/>
          <w:lang w:val="en-GB"/>
        </w:rPr>
      </w:pPr>
      <w:r w:rsidRPr="43CF8AE4" w:rsidR="1BF8ADF8">
        <w:rPr>
          <w:rFonts w:ascii="Aptos" w:hAnsi="Aptos" w:eastAsia="Aptos" w:cs="Aptos"/>
          <w:sz w:val="24"/>
          <w:szCs w:val="24"/>
        </w:rPr>
        <w:t>Kanyamuna</w:t>
      </w:r>
      <w:r w:rsidRPr="43CF8AE4" w:rsidR="1BF8ADF8">
        <w:rPr>
          <w:rFonts w:ascii="Aptos" w:hAnsi="Aptos" w:eastAsia="Aptos" w:cs="Aptos"/>
          <w:sz w:val="24"/>
          <w:szCs w:val="24"/>
        </w:rPr>
        <w:t>, V., Zulu, K (2021)</w:t>
      </w:r>
      <w:r w:rsidRPr="43CF8AE4" w:rsidR="1BF8ADF8">
        <w:rPr>
          <w:rFonts w:ascii="Aptos" w:hAnsi="Aptos" w:eastAsia="Aptos" w:cs="Aptos"/>
          <w:i w:val="1"/>
          <w:iCs w:val="1"/>
          <w:sz w:val="24"/>
          <w:szCs w:val="24"/>
        </w:rPr>
        <w:t xml:space="preserve"> Participatory Research Methods: Importance and Limitations of Participation in Development Practice. </w:t>
      </w:r>
      <w:r w:rsidRPr="43CF8AE4" w:rsidR="1BF8ADF8">
        <w:rPr>
          <w:rFonts w:ascii="Aptos" w:hAnsi="Aptos" w:eastAsia="Aptos" w:cs="Aptos"/>
          <w:i w:val="0"/>
          <w:iCs w:val="0"/>
          <w:sz w:val="24"/>
          <w:szCs w:val="24"/>
        </w:rPr>
        <w:t xml:space="preserve">Available at: </w:t>
      </w:r>
      <w:hyperlink r:id="Re70daba683724fc1">
        <w:r w:rsidRPr="43CF8AE4" w:rsidR="1BF8ADF8">
          <w:rPr>
            <w:rStyle w:val="Hyperlink"/>
            <w:rFonts w:ascii="Aptos" w:hAnsi="Aptos" w:eastAsia="Aptos" w:cs="Aptos"/>
            <w:noProof w:val="0"/>
            <w:sz w:val="24"/>
            <w:szCs w:val="24"/>
            <w:lang w:val="en-GB"/>
          </w:rPr>
          <w:t>Participatory Research Methods: Importance and Limitations of Participation in Development Practice</w:t>
        </w:r>
      </w:hyperlink>
      <w:r w:rsidRPr="43CF8AE4" w:rsidR="1BF8ADF8">
        <w:rPr>
          <w:rFonts w:ascii="Aptos" w:hAnsi="Aptos" w:eastAsia="Aptos" w:cs="Aptos"/>
          <w:noProof w:val="0"/>
          <w:sz w:val="24"/>
          <w:szCs w:val="24"/>
          <w:lang w:val="en-GB"/>
        </w:rPr>
        <w:t xml:space="preserve"> </w:t>
      </w:r>
      <w:r w:rsidRPr="43CF8AE4" w:rsidR="32804686">
        <w:rPr>
          <w:rFonts w:ascii="Aptos" w:hAnsi="Aptos" w:eastAsia="Aptos" w:cs="Aptos"/>
          <w:noProof w:val="0"/>
          <w:sz w:val="24"/>
          <w:szCs w:val="24"/>
          <w:lang w:val="en-GB"/>
        </w:rPr>
        <w:t>(</w:t>
      </w:r>
      <w:r w:rsidRPr="43CF8AE4" w:rsidR="1BF8ADF8">
        <w:rPr>
          <w:rFonts w:ascii="Aptos" w:hAnsi="Aptos" w:eastAsia="Aptos" w:cs="Aptos"/>
          <w:noProof w:val="0"/>
          <w:sz w:val="24"/>
          <w:szCs w:val="24"/>
          <w:lang w:val="en-GB"/>
        </w:rPr>
        <w:t>Accessed 22</w:t>
      </w:r>
      <w:r w:rsidRPr="43CF8AE4" w:rsidR="1BF8ADF8">
        <w:rPr>
          <w:rFonts w:ascii="Aptos" w:hAnsi="Aptos" w:eastAsia="Aptos" w:cs="Aptos"/>
          <w:noProof w:val="0"/>
          <w:sz w:val="24"/>
          <w:szCs w:val="24"/>
          <w:vertAlign w:val="superscript"/>
          <w:lang w:val="en-GB"/>
        </w:rPr>
        <w:t>nd</w:t>
      </w:r>
      <w:r w:rsidRPr="43CF8AE4" w:rsidR="1BF8ADF8">
        <w:rPr>
          <w:rFonts w:ascii="Aptos" w:hAnsi="Aptos" w:eastAsia="Aptos" w:cs="Aptos"/>
          <w:noProof w:val="0"/>
          <w:sz w:val="24"/>
          <w:szCs w:val="24"/>
          <w:lang w:val="en-GB"/>
        </w:rPr>
        <w:t xml:space="preserve"> </w:t>
      </w:r>
      <w:r w:rsidRPr="43CF8AE4" w:rsidR="47761E21">
        <w:rPr>
          <w:rFonts w:ascii="Aptos" w:hAnsi="Aptos" w:eastAsia="Aptos" w:cs="Aptos"/>
          <w:noProof w:val="0"/>
          <w:sz w:val="24"/>
          <w:szCs w:val="24"/>
          <w:lang w:val="en-GB"/>
        </w:rPr>
        <w:t>of April 2025)</w:t>
      </w:r>
    </w:p>
    <w:p w:rsidR="752C908B" w:rsidP="43CF8AE4" w:rsidRDefault="752C908B" w14:paraId="5C9DB943" w14:textId="1856CD47">
      <w:pPr>
        <w:pStyle w:val="Normal"/>
        <w:spacing w:before="0" w:beforeAutospacing="off" w:after="0" w:afterAutospacing="off" w:line="480" w:lineRule="auto"/>
        <w:rPr>
          <w:rFonts w:ascii="Aptos" w:hAnsi="Aptos" w:eastAsia="Aptos" w:cs="Aptos"/>
          <w:noProof w:val="0"/>
          <w:sz w:val="24"/>
          <w:szCs w:val="24"/>
          <w:lang w:val="en-GB"/>
        </w:rPr>
      </w:pPr>
    </w:p>
    <w:p w:rsidR="2ADA5640" w:rsidP="43CF8AE4" w:rsidRDefault="2ADA5640" w14:paraId="109DF834" w14:textId="0348CD45">
      <w:pPr>
        <w:spacing w:before="0" w:beforeAutospacing="off" w:after="0" w:afterAutospacing="off" w:line="480" w:lineRule="auto"/>
      </w:pPr>
      <w:r w:rsidRPr="76478A68" w:rsidR="2ADA5640">
        <w:rPr>
          <w:rFonts w:ascii="Aptos" w:hAnsi="Aptos" w:eastAsia="Aptos" w:cs="Aptos"/>
          <w:noProof w:val="0"/>
          <w:sz w:val="24"/>
          <w:szCs w:val="24"/>
          <w:lang w:val="en-GB"/>
        </w:rPr>
        <w:t>Kerig</w:t>
      </w:r>
      <w:r w:rsidRPr="76478A68" w:rsidR="2ADA5640">
        <w:rPr>
          <w:rFonts w:ascii="Aptos" w:hAnsi="Aptos" w:eastAsia="Aptos" w:cs="Aptos"/>
          <w:noProof w:val="0"/>
          <w:sz w:val="24"/>
          <w:szCs w:val="24"/>
          <w:lang w:val="en-GB"/>
        </w:rPr>
        <w:t xml:space="preserve">, P.K. (2019) ‘Journal of Traumatic Stress Ethics Policy’, </w:t>
      </w:r>
      <w:r w:rsidRPr="76478A68" w:rsidR="2ADA5640">
        <w:rPr>
          <w:rFonts w:ascii="Aptos" w:hAnsi="Aptos" w:eastAsia="Aptos" w:cs="Aptos"/>
          <w:i w:val="1"/>
          <w:iCs w:val="1"/>
          <w:noProof w:val="0"/>
          <w:sz w:val="24"/>
          <w:szCs w:val="24"/>
          <w:lang w:val="en-GB"/>
        </w:rPr>
        <w:t>Journal of Traumatic Stress</w:t>
      </w:r>
      <w:r w:rsidRPr="76478A68" w:rsidR="2ADA5640">
        <w:rPr>
          <w:rFonts w:ascii="Aptos" w:hAnsi="Aptos" w:eastAsia="Aptos" w:cs="Aptos"/>
          <w:noProof w:val="0"/>
          <w:sz w:val="24"/>
          <w:szCs w:val="24"/>
          <w:lang w:val="en-GB"/>
        </w:rPr>
        <w:t xml:space="preserve">, 32(1), pp. 5–13. Available at: </w:t>
      </w:r>
      <w:hyperlink r:id="R4c1085b8d97e4ac1">
        <w:r w:rsidRPr="76478A68" w:rsidR="2ADA5640">
          <w:rPr>
            <w:rStyle w:val="Hyperlink"/>
            <w:rFonts w:ascii="Aptos" w:hAnsi="Aptos" w:eastAsia="Aptos" w:cs="Aptos"/>
            <w:noProof w:val="0"/>
            <w:sz w:val="24"/>
            <w:szCs w:val="24"/>
            <w:lang w:val="en-GB"/>
          </w:rPr>
          <w:t>https://doi.org/10.1002/jts.22364</w:t>
        </w:r>
      </w:hyperlink>
      <w:r w:rsidRPr="76478A68" w:rsidR="2ADA5640">
        <w:rPr>
          <w:rFonts w:ascii="Aptos" w:hAnsi="Aptos" w:eastAsia="Aptos" w:cs="Aptos"/>
          <w:noProof w:val="0"/>
          <w:sz w:val="24"/>
          <w:szCs w:val="24"/>
          <w:lang w:val="en-GB"/>
        </w:rPr>
        <w:t>. (Accessed 5</w:t>
      </w:r>
      <w:r w:rsidRPr="76478A68" w:rsidR="2ADA5640">
        <w:rPr>
          <w:rFonts w:ascii="Aptos" w:hAnsi="Aptos" w:eastAsia="Aptos" w:cs="Aptos"/>
          <w:noProof w:val="0"/>
          <w:sz w:val="24"/>
          <w:szCs w:val="24"/>
          <w:vertAlign w:val="superscript"/>
          <w:lang w:val="en-GB"/>
        </w:rPr>
        <w:t>th</w:t>
      </w:r>
      <w:r w:rsidRPr="76478A68" w:rsidR="2ADA5640">
        <w:rPr>
          <w:rFonts w:ascii="Aptos" w:hAnsi="Aptos" w:eastAsia="Aptos" w:cs="Aptos"/>
          <w:noProof w:val="0"/>
          <w:sz w:val="24"/>
          <w:szCs w:val="24"/>
          <w:lang w:val="en-GB"/>
        </w:rPr>
        <w:t xml:space="preserve"> of May 2025)</w:t>
      </w:r>
    </w:p>
    <w:p w:rsidR="2F92EEE8" w:rsidP="76478A68" w:rsidRDefault="2F92EEE8" w14:paraId="78BCB063" w14:textId="36F2B7DE">
      <w:pPr>
        <w:spacing w:before="0" w:beforeAutospacing="off" w:after="0" w:afterAutospacing="off" w:line="480" w:lineRule="auto"/>
      </w:pPr>
      <w:r w:rsidRPr="76478A68" w:rsidR="2F92EEE8">
        <w:rPr>
          <w:rFonts w:ascii="Aptos" w:hAnsi="Aptos" w:eastAsia="Aptos" w:cs="Aptos"/>
          <w:noProof w:val="0"/>
          <w:sz w:val="24"/>
          <w:szCs w:val="24"/>
          <w:lang w:val="en-GB"/>
        </w:rPr>
        <w:t xml:space="preserve">Kelly, L.M. and Cordeiro, M. (2020) ‘Three principles of pragmatism for research on organizational processes’, </w:t>
      </w:r>
      <w:r w:rsidRPr="76478A68" w:rsidR="2F92EEE8">
        <w:rPr>
          <w:rFonts w:ascii="Aptos" w:hAnsi="Aptos" w:eastAsia="Aptos" w:cs="Aptos"/>
          <w:i w:val="1"/>
          <w:iCs w:val="1"/>
          <w:noProof w:val="0"/>
          <w:sz w:val="24"/>
          <w:szCs w:val="24"/>
          <w:lang w:val="en-GB"/>
        </w:rPr>
        <w:t>Methodological Innovations</w:t>
      </w:r>
      <w:r w:rsidRPr="76478A68" w:rsidR="2F92EEE8">
        <w:rPr>
          <w:rFonts w:ascii="Aptos" w:hAnsi="Aptos" w:eastAsia="Aptos" w:cs="Aptos"/>
          <w:noProof w:val="0"/>
          <w:sz w:val="24"/>
          <w:szCs w:val="24"/>
          <w:lang w:val="en-GB"/>
        </w:rPr>
        <w:t xml:space="preserve">, 13(2), p. 2059799120937242. Available at: </w:t>
      </w:r>
      <w:hyperlink r:id="R6048d8fcfb44449d">
        <w:r w:rsidRPr="76478A68" w:rsidR="2F92EEE8">
          <w:rPr>
            <w:rStyle w:val="Hyperlink"/>
            <w:rFonts w:ascii="Aptos" w:hAnsi="Aptos" w:eastAsia="Aptos" w:cs="Aptos"/>
            <w:noProof w:val="0"/>
            <w:sz w:val="24"/>
            <w:szCs w:val="24"/>
            <w:lang w:val="en-GB"/>
          </w:rPr>
          <w:t>https://doi.org/10.1177/2059799120937242</w:t>
        </w:r>
      </w:hyperlink>
      <w:r w:rsidRPr="76478A68" w:rsidR="2F92EEE8">
        <w:rPr>
          <w:rFonts w:ascii="Aptos" w:hAnsi="Aptos" w:eastAsia="Aptos" w:cs="Aptos"/>
          <w:noProof w:val="0"/>
          <w:sz w:val="24"/>
          <w:szCs w:val="24"/>
          <w:lang w:val="en-GB"/>
        </w:rPr>
        <w:t>. (</w:t>
      </w:r>
      <w:r w:rsidRPr="76478A68" w:rsidR="2F92EEE8">
        <w:rPr>
          <w:rFonts w:ascii="Aptos" w:hAnsi="Aptos" w:eastAsia="Aptos" w:cs="Aptos"/>
          <w:noProof w:val="0"/>
          <w:sz w:val="24"/>
          <w:szCs w:val="24"/>
          <w:lang w:val="en-GB"/>
        </w:rPr>
        <w:t>Accessed</w:t>
      </w:r>
      <w:r w:rsidRPr="76478A68" w:rsidR="2F92EEE8">
        <w:rPr>
          <w:rFonts w:ascii="Aptos" w:hAnsi="Aptos" w:eastAsia="Aptos" w:cs="Aptos"/>
          <w:noProof w:val="0"/>
          <w:sz w:val="24"/>
          <w:szCs w:val="24"/>
          <w:lang w:val="en-GB"/>
        </w:rPr>
        <w:t xml:space="preserve"> 15</w:t>
      </w:r>
      <w:r w:rsidRPr="76478A68" w:rsidR="2F92EEE8">
        <w:rPr>
          <w:rFonts w:ascii="Aptos" w:hAnsi="Aptos" w:eastAsia="Aptos" w:cs="Aptos"/>
          <w:noProof w:val="0"/>
          <w:sz w:val="24"/>
          <w:szCs w:val="24"/>
          <w:vertAlign w:val="superscript"/>
          <w:lang w:val="en-GB"/>
        </w:rPr>
        <w:t>th</w:t>
      </w:r>
      <w:r w:rsidRPr="76478A68" w:rsidR="2F92EEE8">
        <w:rPr>
          <w:rFonts w:ascii="Aptos" w:hAnsi="Aptos" w:eastAsia="Aptos" w:cs="Aptos"/>
          <w:noProof w:val="0"/>
          <w:sz w:val="24"/>
          <w:szCs w:val="24"/>
          <w:lang w:val="en-GB"/>
        </w:rPr>
        <w:t xml:space="preserve"> of May 2025)</w:t>
      </w:r>
    </w:p>
    <w:p w:rsidR="76478A68" w:rsidP="76478A68" w:rsidRDefault="76478A68" w14:paraId="764297E8" w14:textId="4E66177C">
      <w:pPr>
        <w:spacing w:before="0" w:beforeAutospacing="off" w:after="0" w:afterAutospacing="off" w:line="480" w:lineRule="auto"/>
        <w:rPr>
          <w:rFonts w:ascii="Aptos" w:hAnsi="Aptos" w:eastAsia="Aptos" w:cs="Aptos"/>
          <w:noProof w:val="0"/>
          <w:sz w:val="24"/>
          <w:szCs w:val="24"/>
          <w:lang w:val="en-GB"/>
        </w:rPr>
      </w:pPr>
    </w:p>
    <w:p w:rsidR="752C908B" w:rsidP="43CF8AE4" w:rsidRDefault="752C908B" w14:paraId="2D1AF55B" w14:textId="61D09AAF">
      <w:pPr>
        <w:pStyle w:val="Normal"/>
        <w:spacing w:before="0" w:beforeAutospacing="off" w:after="0" w:afterAutospacing="off" w:line="480" w:lineRule="auto"/>
        <w:rPr>
          <w:rFonts w:ascii="Aptos" w:hAnsi="Aptos" w:eastAsia="Aptos" w:cs="Aptos"/>
          <w:noProof w:val="0"/>
          <w:sz w:val="24"/>
          <w:szCs w:val="24"/>
          <w:lang w:val="en-GB"/>
        </w:rPr>
      </w:pPr>
    </w:p>
    <w:p w:rsidR="413F05A1" w:rsidP="43CF8AE4" w:rsidRDefault="413F05A1" w14:paraId="5ABFDC9A" w14:textId="19CA4695">
      <w:pPr>
        <w:pStyle w:val="Normal"/>
        <w:spacing w:before="0" w:beforeAutospacing="off" w:after="0" w:afterAutospacing="off" w:line="480" w:lineRule="auto"/>
        <w:rPr>
          <w:rFonts w:ascii="Aptos" w:hAnsi="Aptos" w:eastAsia="Aptos" w:cs="Aptos"/>
          <w:sz w:val="24"/>
          <w:szCs w:val="24"/>
        </w:rPr>
      </w:pPr>
    </w:p>
    <w:p w:rsidR="7D8C18B7" w:rsidP="43CF8AE4" w:rsidRDefault="7D8C18B7" w14:paraId="5A1410F8" w14:textId="2E552290">
      <w:pPr>
        <w:pStyle w:val="Normal"/>
        <w:spacing w:line="480" w:lineRule="auto"/>
        <w:rPr>
          <w:rFonts w:ascii="Aptos" w:hAnsi="Aptos" w:eastAsia="Aptos" w:cs="Aptos"/>
          <w:sz w:val="24"/>
          <w:szCs w:val="24"/>
        </w:rPr>
      </w:pPr>
      <w:r w:rsidRPr="43CF8AE4" w:rsidR="7D8C18B7">
        <w:rPr>
          <w:rFonts w:ascii="Aptos" w:hAnsi="Aptos" w:eastAsia="Aptos" w:cs="Aptos"/>
          <w:sz w:val="24"/>
          <w:szCs w:val="24"/>
        </w:rPr>
        <w:t>Ryan, C.</w:t>
      </w:r>
      <w:r w:rsidRPr="43CF8AE4" w:rsidR="6FCD286D">
        <w:rPr>
          <w:rFonts w:ascii="Aptos" w:hAnsi="Aptos" w:eastAsia="Aptos" w:cs="Aptos"/>
          <w:sz w:val="24"/>
          <w:szCs w:val="24"/>
        </w:rPr>
        <w:t xml:space="preserve">, Russell, S., </w:t>
      </w:r>
      <w:r w:rsidRPr="43CF8AE4" w:rsidR="6FCD286D">
        <w:rPr>
          <w:rFonts w:ascii="Aptos" w:hAnsi="Aptos" w:eastAsia="Aptos" w:cs="Aptos"/>
          <w:sz w:val="24"/>
          <w:szCs w:val="24"/>
        </w:rPr>
        <w:t>Huebne</w:t>
      </w:r>
      <w:r w:rsidRPr="43CF8AE4" w:rsidR="6FCD286D">
        <w:rPr>
          <w:rFonts w:ascii="Aptos" w:hAnsi="Aptos" w:eastAsia="Aptos" w:cs="Aptos"/>
          <w:sz w:val="24"/>
          <w:szCs w:val="24"/>
        </w:rPr>
        <w:t>, D</w:t>
      </w:r>
      <w:r w:rsidRPr="43CF8AE4" w:rsidR="30D0DAD3">
        <w:rPr>
          <w:rFonts w:ascii="Aptos" w:hAnsi="Aptos" w:eastAsia="Aptos" w:cs="Aptos"/>
          <w:sz w:val="24"/>
          <w:szCs w:val="24"/>
        </w:rPr>
        <w:t xml:space="preserve">., Diaz, R., Sanchez, J., </w:t>
      </w:r>
      <w:r w:rsidRPr="43CF8AE4" w:rsidR="7D8C18B7">
        <w:rPr>
          <w:rFonts w:ascii="Aptos" w:hAnsi="Aptos" w:eastAsia="Aptos" w:cs="Aptos"/>
          <w:sz w:val="24"/>
          <w:szCs w:val="24"/>
        </w:rPr>
        <w:t xml:space="preserve">(2010) ‘Family Acceptance in Adolescence and the Health of LGBT Young Adults’, </w:t>
      </w:r>
      <w:r w:rsidRPr="43CF8AE4" w:rsidR="7D8C18B7">
        <w:rPr>
          <w:rFonts w:ascii="Aptos" w:hAnsi="Aptos" w:eastAsia="Aptos" w:cs="Aptos"/>
          <w:i w:val="1"/>
          <w:iCs w:val="1"/>
          <w:sz w:val="24"/>
          <w:szCs w:val="24"/>
        </w:rPr>
        <w:t>Journal of Child and Adolescent Psychiatric Nursing</w:t>
      </w:r>
      <w:r w:rsidRPr="43CF8AE4" w:rsidR="7D8C18B7">
        <w:rPr>
          <w:rFonts w:ascii="Aptos" w:hAnsi="Aptos" w:eastAsia="Aptos" w:cs="Aptos"/>
          <w:sz w:val="24"/>
          <w:szCs w:val="24"/>
        </w:rPr>
        <w:t xml:space="preserve">, 23(4), pp. 205–213. Available at: </w:t>
      </w:r>
      <w:hyperlink r:id="Rb5dbe87c7f48416a">
        <w:r w:rsidRPr="43CF8AE4" w:rsidR="7D8C18B7">
          <w:rPr>
            <w:rStyle w:val="Hyperlink"/>
            <w:rFonts w:ascii="Aptos" w:hAnsi="Aptos" w:eastAsia="Aptos" w:cs="Aptos"/>
            <w:sz w:val="24"/>
            <w:szCs w:val="24"/>
          </w:rPr>
          <w:t>https://doi.org/10.1111/j.1744-6171.2010.00246.x</w:t>
        </w:r>
      </w:hyperlink>
      <w:r w:rsidRPr="43CF8AE4" w:rsidR="7D8C18B7">
        <w:rPr>
          <w:rFonts w:ascii="Aptos" w:hAnsi="Aptos" w:eastAsia="Aptos" w:cs="Aptos"/>
          <w:sz w:val="24"/>
          <w:szCs w:val="24"/>
        </w:rPr>
        <w:t>.</w:t>
      </w:r>
      <w:r w:rsidRPr="43CF8AE4" w:rsidR="14D84CB8">
        <w:rPr>
          <w:rFonts w:ascii="Aptos" w:hAnsi="Aptos" w:eastAsia="Aptos" w:cs="Aptos"/>
          <w:sz w:val="24"/>
          <w:szCs w:val="24"/>
        </w:rPr>
        <w:t xml:space="preserve"> (Accessed 16</w:t>
      </w:r>
      <w:r w:rsidRPr="43CF8AE4" w:rsidR="14D84CB8">
        <w:rPr>
          <w:rFonts w:ascii="Aptos" w:hAnsi="Aptos" w:eastAsia="Aptos" w:cs="Aptos"/>
          <w:sz w:val="24"/>
          <w:szCs w:val="24"/>
          <w:vertAlign w:val="superscript"/>
        </w:rPr>
        <w:t>th</w:t>
      </w:r>
      <w:r w:rsidRPr="43CF8AE4" w:rsidR="14D84CB8">
        <w:rPr>
          <w:rFonts w:ascii="Aptos" w:hAnsi="Aptos" w:eastAsia="Aptos" w:cs="Aptos"/>
          <w:sz w:val="24"/>
          <w:szCs w:val="24"/>
        </w:rPr>
        <w:t xml:space="preserve"> of April 2025)</w:t>
      </w:r>
    </w:p>
    <w:p w:rsidR="752C908B" w:rsidP="43CF8AE4" w:rsidRDefault="752C908B" w14:paraId="715CD7E2" w14:textId="6E6E01F8">
      <w:pPr>
        <w:spacing w:before="0" w:beforeAutospacing="off" w:after="0" w:afterAutospacing="off" w:line="480" w:lineRule="auto"/>
        <w:rPr>
          <w:rFonts w:ascii="Aptos" w:hAnsi="Aptos" w:eastAsia="Aptos" w:cs="Aptos"/>
          <w:noProof w:val="0"/>
          <w:sz w:val="24"/>
          <w:szCs w:val="24"/>
          <w:lang w:val="en-GB"/>
        </w:rPr>
      </w:pPr>
    </w:p>
    <w:p w:rsidR="0871F878" w:rsidP="43CF8AE4" w:rsidRDefault="0871F878" w14:paraId="54D0C62F" w14:textId="7588E42A">
      <w:pPr>
        <w:spacing w:before="0" w:beforeAutospacing="off" w:after="0" w:afterAutospacing="off" w:line="480" w:lineRule="auto"/>
      </w:pPr>
      <w:r w:rsidRPr="43CF8AE4" w:rsidR="0871F878">
        <w:rPr>
          <w:rFonts w:ascii="Aptos" w:hAnsi="Aptos" w:eastAsia="Aptos" w:cs="Aptos"/>
          <w:noProof w:val="0"/>
          <w:sz w:val="24"/>
          <w:szCs w:val="24"/>
          <w:lang w:val="en-GB"/>
        </w:rPr>
        <w:t xml:space="preserve">Salerno, J.P., Williams, </w:t>
      </w:r>
      <w:r w:rsidRPr="43CF8AE4" w:rsidR="0871F878">
        <w:rPr>
          <w:rFonts w:ascii="Aptos" w:hAnsi="Aptos" w:eastAsia="Aptos" w:cs="Aptos"/>
          <w:noProof w:val="0"/>
          <w:sz w:val="24"/>
          <w:szCs w:val="24"/>
          <w:lang w:val="en-GB"/>
        </w:rPr>
        <w:t>N.D.</w:t>
      </w:r>
      <w:r w:rsidRPr="43CF8AE4" w:rsidR="0871F878">
        <w:rPr>
          <w:rFonts w:ascii="Aptos" w:hAnsi="Aptos" w:eastAsia="Aptos" w:cs="Aptos"/>
          <w:noProof w:val="0"/>
          <w:sz w:val="24"/>
          <w:szCs w:val="24"/>
          <w:lang w:val="en-GB"/>
        </w:rPr>
        <w:t xml:space="preserve"> and </w:t>
      </w:r>
      <w:r w:rsidRPr="43CF8AE4" w:rsidR="0871F878">
        <w:rPr>
          <w:rFonts w:ascii="Aptos" w:hAnsi="Aptos" w:eastAsia="Aptos" w:cs="Aptos"/>
          <w:noProof w:val="0"/>
          <w:sz w:val="24"/>
          <w:szCs w:val="24"/>
          <w:lang w:val="en-GB"/>
        </w:rPr>
        <w:t>Gattamorta</w:t>
      </w:r>
      <w:r w:rsidRPr="43CF8AE4" w:rsidR="0871F878">
        <w:rPr>
          <w:rFonts w:ascii="Aptos" w:hAnsi="Aptos" w:eastAsia="Aptos" w:cs="Aptos"/>
          <w:noProof w:val="0"/>
          <w:sz w:val="24"/>
          <w:szCs w:val="24"/>
          <w:lang w:val="en-GB"/>
        </w:rPr>
        <w:t xml:space="preserve">, K.A. (2020) ‘LGBTQ Populations: Psychologically Vulnerable Communities in the COVID-19 Pandemic’, </w:t>
      </w:r>
      <w:r w:rsidRPr="43CF8AE4" w:rsidR="0871F878">
        <w:rPr>
          <w:rFonts w:ascii="Aptos" w:hAnsi="Aptos" w:eastAsia="Aptos" w:cs="Aptos"/>
          <w:i w:val="1"/>
          <w:iCs w:val="1"/>
          <w:noProof w:val="0"/>
          <w:sz w:val="24"/>
          <w:szCs w:val="24"/>
          <w:lang w:val="en-GB"/>
        </w:rPr>
        <w:t xml:space="preserve">Psychological </w:t>
      </w:r>
      <w:r w:rsidRPr="43CF8AE4" w:rsidR="0871F878">
        <w:rPr>
          <w:rFonts w:ascii="Aptos" w:hAnsi="Aptos" w:eastAsia="Aptos" w:cs="Aptos"/>
          <w:i w:val="1"/>
          <w:iCs w:val="1"/>
          <w:noProof w:val="0"/>
          <w:sz w:val="24"/>
          <w:szCs w:val="24"/>
          <w:lang w:val="en-GB"/>
        </w:rPr>
        <w:t>trauma :</w:t>
      </w:r>
      <w:r w:rsidRPr="43CF8AE4" w:rsidR="0871F878">
        <w:rPr>
          <w:rFonts w:ascii="Aptos" w:hAnsi="Aptos" w:eastAsia="Aptos" w:cs="Aptos"/>
          <w:i w:val="1"/>
          <w:iCs w:val="1"/>
          <w:noProof w:val="0"/>
          <w:sz w:val="24"/>
          <w:szCs w:val="24"/>
          <w:lang w:val="en-GB"/>
        </w:rPr>
        <w:t xml:space="preserve"> theory, research, practice and policy</w:t>
      </w:r>
      <w:r w:rsidRPr="43CF8AE4" w:rsidR="0871F878">
        <w:rPr>
          <w:rFonts w:ascii="Aptos" w:hAnsi="Aptos" w:eastAsia="Aptos" w:cs="Aptos"/>
          <w:noProof w:val="0"/>
          <w:sz w:val="24"/>
          <w:szCs w:val="24"/>
          <w:lang w:val="en-GB"/>
        </w:rPr>
        <w:t xml:space="preserve">, pp. S239–S242. Available at: </w:t>
      </w:r>
      <w:hyperlink r:id="Rc579713209b641b7">
        <w:r w:rsidRPr="43CF8AE4" w:rsidR="0871F878">
          <w:rPr>
            <w:rStyle w:val="Hyperlink"/>
            <w:rFonts w:ascii="Aptos" w:hAnsi="Aptos" w:eastAsia="Aptos" w:cs="Aptos"/>
            <w:noProof w:val="0"/>
            <w:sz w:val="24"/>
            <w:szCs w:val="24"/>
            <w:lang w:val="en-GB"/>
          </w:rPr>
          <w:t>https://doi.org/10.1037/tra0000837</w:t>
        </w:r>
      </w:hyperlink>
      <w:r w:rsidRPr="43CF8AE4" w:rsidR="0871F878">
        <w:rPr>
          <w:rFonts w:ascii="Aptos" w:hAnsi="Aptos" w:eastAsia="Aptos" w:cs="Aptos"/>
          <w:noProof w:val="0"/>
          <w:sz w:val="24"/>
          <w:szCs w:val="24"/>
          <w:lang w:val="en-GB"/>
        </w:rPr>
        <w:t>. (Accessed 5</w:t>
      </w:r>
      <w:r w:rsidRPr="43CF8AE4" w:rsidR="0871F878">
        <w:rPr>
          <w:rFonts w:ascii="Aptos" w:hAnsi="Aptos" w:eastAsia="Aptos" w:cs="Aptos"/>
          <w:noProof w:val="0"/>
          <w:sz w:val="24"/>
          <w:szCs w:val="24"/>
          <w:vertAlign w:val="superscript"/>
          <w:lang w:val="en-GB"/>
        </w:rPr>
        <w:t>th</w:t>
      </w:r>
      <w:r w:rsidRPr="43CF8AE4" w:rsidR="0871F878">
        <w:rPr>
          <w:rFonts w:ascii="Aptos" w:hAnsi="Aptos" w:eastAsia="Aptos" w:cs="Aptos"/>
          <w:noProof w:val="0"/>
          <w:sz w:val="24"/>
          <w:szCs w:val="24"/>
          <w:lang w:val="en-GB"/>
        </w:rPr>
        <w:t xml:space="preserve"> of May 2025)</w:t>
      </w:r>
    </w:p>
    <w:p w:rsidR="752C908B" w:rsidP="43CF8AE4" w:rsidRDefault="752C908B" w14:paraId="657907F4" w14:textId="0CE1099D">
      <w:pPr>
        <w:spacing w:before="0" w:beforeAutospacing="off" w:after="0" w:afterAutospacing="off" w:line="480" w:lineRule="auto"/>
        <w:rPr>
          <w:rFonts w:ascii="Aptos" w:hAnsi="Aptos" w:eastAsia="Aptos" w:cs="Aptos"/>
          <w:noProof w:val="0"/>
          <w:sz w:val="24"/>
          <w:szCs w:val="24"/>
          <w:lang w:val="en-GB"/>
        </w:rPr>
      </w:pPr>
    </w:p>
    <w:p w:rsidR="56123C37" w:rsidP="43CF8AE4" w:rsidRDefault="56123C37" w14:paraId="29E222DE" w14:textId="3938C3E7">
      <w:pPr>
        <w:spacing w:before="0" w:beforeAutospacing="off" w:after="0" w:afterAutospacing="off" w:line="480" w:lineRule="auto"/>
      </w:pPr>
      <w:r w:rsidRPr="43CF8AE4" w:rsidR="56123C37">
        <w:rPr>
          <w:rFonts w:ascii="Aptos" w:hAnsi="Aptos" w:eastAsia="Aptos" w:cs="Aptos"/>
          <w:noProof w:val="0"/>
          <w:sz w:val="24"/>
          <w:szCs w:val="24"/>
          <w:lang w:val="en-GB"/>
        </w:rPr>
        <w:t xml:space="preserve">Smeaton, E. (no date) </w:t>
      </w:r>
      <w:r w:rsidRPr="43CF8AE4" w:rsidR="56123C37">
        <w:rPr>
          <w:rFonts w:ascii="Aptos" w:hAnsi="Aptos" w:eastAsia="Aptos" w:cs="Aptos"/>
          <w:i w:val="1"/>
          <w:iCs w:val="1"/>
          <w:noProof w:val="0"/>
          <w:sz w:val="24"/>
          <w:szCs w:val="24"/>
          <w:lang w:val="en-GB"/>
        </w:rPr>
        <w:t>Trauma and trauma-informed researchers</w:t>
      </w:r>
      <w:r w:rsidRPr="43CF8AE4" w:rsidR="56123C37">
        <w:rPr>
          <w:rFonts w:ascii="Aptos" w:hAnsi="Aptos" w:eastAsia="Aptos" w:cs="Aptos"/>
          <w:noProof w:val="0"/>
          <w:sz w:val="24"/>
          <w:szCs w:val="24"/>
          <w:lang w:val="en-GB"/>
        </w:rPr>
        <w:t xml:space="preserve">. Available at: </w:t>
      </w:r>
      <w:hyperlink w:anchor=":~:text=This%20can%20be%20done%20through%20consideration%20of%3A%201,in%20a%20way%20that%20ensures%20safety%20and%20empowerment." r:id="R2d04207bedf24d68">
        <w:r w:rsidRPr="43CF8AE4" w:rsidR="56123C37">
          <w:rPr>
            <w:rStyle w:val="Hyperlink"/>
            <w:rFonts w:ascii="Aptos" w:hAnsi="Aptos" w:eastAsia="Aptos" w:cs="Aptos"/>
            <w:noProof w:val="0"/>
            <w:sz w:val="24"/>
            <w:szCs w:val="24"/>
            <w:lang w:val="en-GB"/>
          </w:rPr>
          <w:t>Trauma and trauma-informed researchers</w:t>
        </w:r>
      </w:hyperlink>
      <w:r w:rsidRPr="43CF8AE4" w:rsidR="56123C37">
        <w:rPr>
          <w:rFonts w:ascii="Aptos" w:hAnsi="Aptos" w:eastAsia="Aptos" w:cs="Aptos"/>
          <w:noProof w:val="0"/>
          <w:sz w:val="24"/>
          <w:szCs w:val="24"/>
          <w:lang w:val="en-GB"/>
        </w:rPr>
        <w:t xml:space="preserve"> (Accessed: 5</w:t>
      </w:r>
      <w:r w:rsidRPr="43CF8AE4" w:rsidR="56123C37">
        <w:rPr>
          <w:rFonts w:ascii="Aptos" w:hAnsi="Aptos" w:eastAsia="Aptos" w:cs="Aptos"/>
          <w:noProof w:val="0"/>
          <w:sz w:val="24"/>
          <w:szCs w:val="24"/>
          <w:vertAlign w:val="superscript"/>
          <w:lang w:val="en-GB"/>
        </w:rPr>
        <w:t>th</w:t>
      </w:r>
      <w:r w:rsidRPr="43CF8AE4" w:rsidR="56123C37">
        <w:rPr>
          <w:rFonts w:ascii="Aptos" w:hAnsi="Aptos" w:eastAsia="Aptos" w:cs="Aptos"/>
          <w:noProof w:val="0"/>
          <w:sz w:val="24"/>
          <w:szCs w:val="24"/>
          <w:lang w:val="en-GB"/>
        </w:rPr>
        <w:t xml:space="preserve"> of May 2025).</w:t>
      </w:r>
    </w:p>
    <w:p w:rsidR="752C908B" w:rsidP="43CF8AE4" w:rsidRDefault="752C908B" w14:paraId="3F08FF8F" w14:textId="0BB82F3F">
      <w:pPr>
        <w:spacing w:before="0" w:beforeAutospacing="off" w:after="0" w:afterAutospacing="off" w:line="480" w:lineRule="auto"/>
        <w:rPr>
          <w:rFonts w:ascii="Aptos" w:hAnsi="Aptos" w:eastAsia="Aptos" w:cs="Aptos"/>
          <w:noProof w:val="0"/>
          <w:sz w:val="24"/>
          <w:szCs w:val="24"/>
          <w:lang w:val="en-GB"/>
        </w:rPr>
      </w:pPr>
    </w:p>
    <w:p w:rsidR="2C353D62" w:rsidP="43CF8AE4" w:rsidRDefault="2C353D62" w14:paraId="24751AFC" w14:textId="317E58E6">
      <w:pPr>
        <w:spacing w:before="0" w:beforeAutospacing="off" w:after="0" w:afterAutospacing="off" w:line="480" w:lineRule="auto"/>
        <w:rPr>
          <w:rFonts w:ascii="Aptos" w:hAnsi="Aptos" w:eastAsia="Aptos" w:cs="Aptos"/>
          <w:noProof w:val="0"/>
          <w:sz w:val="24"/>
          <w:szCs w:val="24"/>
          <w:lang w:val="en-GB"/>
        </w:rPr>
      </w:pPr>
      <w:r w:rsidRPr="43CF8AE4" w:rsidR="2C353D62">
        <w:rPr>
          <w:rFonts w:ascii="Aptos" w:hAnsi="Aptos" w:eastAsia="Aptos" w:cs="Aptos"/>
          <w:noProof w:val="0"/>
          <w:sz w:val="24"/>
          <w:szCs w:val="24"/>
          <w:lang w:val="en-GB"/>
        </w:rPr>
        <w:t>Tinakon</w:t>
      </w:r>
      <w:r w:rsidRPr="43CF8AE4" w:rsidR="2C353D62">
        <w:rPr>
          <w:rFonts w:ascii="Aptos" w:hAnsi="Aptos" w:eastAsia="Aptos" w:cs="Aptos"/>
          <w:noProof w:val="0"/>
          <w:sz w:val="24"/>
          <w:szCs w:val="24"/>
          <w:lang w:val="en-GB"/>
        </w:rPr>
        <w:t xml:space="preserve">, W. and </w:t>
      </w:r>
      <w:r w:rsidRPr="43CF8AE4" w:rsidR="2C353D62">
        <w:rPr>
          <w:rFonts w:ascii="Aptos" w:hAnsi="Aptos" w:eastAsia="Aptos" w:cs="Aptos"/>
          <w:noProof w:val="0"/>
          <w:sz w:val="24"/>
          <w:szCs w:val="24"/>
          <w:lang w:val="en-GB"/>
        </w:rPr>
        <w:t>Nahathai</w:t>
      </w:r>
      <w:r w:rsidRPr="43CF8AE4" w:rsidR="2C353D62">
        <w:rPr>
          <w:rFonts w:ascii="Aptos" w:hAnsi="Aptos" w:eastAsia="Aptos" w:cs="Aptos"/>
          <w:noProof w:val="0"/>
          <w:sz w:val="24"/>
          <w:szCs w:val="24"/>
          <w:lang w:val="en-GB"/>
        </w:rPr>
        <w:t xml:space="preserve">, W. (2012) ‘A Comparison of Reliability and Construct Validity between the Original and Revised Versions of the Rosenberg Self-Esteem Scale’, </w:t>
      </w:r>
      <w:r w:rsidRPr="43CF8AE4" w:rsidR="2C353D62">
        <w:rPr>
          <w:rFonts w:ascii="Aptos" w:hAnsi="Aptos" w:eastAsia="Aptos" w:cs="Aptos"/>
          <w:i w:val="1"/>
          <w:iCs w:val="1"/>
          <w:noProof w:val="0"/>
          <w:sz w:val="24"/>
          <w:szCs w:val="24"/>
          <w:lang w:val="en-GB"/>
        </w:rPr>
        <w:t>Psychiatry Investigation</w:t>
      </w:r>
      <w:r w:rsidRPr="43CF8AE4" w:rsidR="2C353D62">
        <w:rPr>
          <w:rFonts w:ascii="Aptos" w:hAnsi="Aptos" w:eastAsia="Aptos" w:cs="Aptos"/>
          <w:noProof w:val="0"/>
          <w:sz w:val="24"/>
          <w:szCs w:val="24"/>
          <w:lang w:val="en-GB"/>
        </w:rPr>
        <w:t xml:space="preserve">, 9(1), pp. 54–58. Available at: </w:t>
      </w:r>
      <w:hyperlink r:id="Rc7f63fe8731d4105">
        <w:r w:rsidRPr="43CF8AE4" w:rsidR="2C353D62">
          <w:rPr>
            <w:rStyle w:val="Hyperlink"/>
            <w:rFonts w:ascii="Aptos" w:hAnsi="Aptos" w:eastAsia="Aptos" w:cs="Aptos"/>
            <w:noProof w:val="0"/>
            <w:sz w:val="24"/>
            <w:szCs w:val="24"/>
            <w:lang w:val="en-GB"/>
          </w:rPr>
          <w:t>A Comparison of Reliability and Construct Validity between the Original and Revised Versions of the Rosenberg Self-Esteem Scale - PMC</w:t>
        </w:r>
      </w:hyperlink>
      <w:r w:rsidRPr="43CF8AE4" w:rsidR="2C353D62">
        <w:rPr>
          <w:rFonts w:ascii="Aptos" w:hAnsi="Aptos" w:eastAsia="Aptos" w:cs="Aptos"/>
          <w:noProof w:val="0"/>
          <w:sz w:val="24"/>
          <w:szCs w:val="24"/>
          <w:lang w:val="en-GB"/>
        </w:rPr>
        <w:t xml:space="preserve"> (Accessed: 16</w:t>
      </w:r>
      <w:r w:rsidRPr="43CF8AE4" w:rsidR="2C353D62">
        <w:rPr>
          <w:rFonts w:ascii="Aptos" w:hAnsi="Aptos" w:eastAsia="Aptos" w:cs="Aptos"/>
          <w:noProof w:val="0"/>
          <w:sz w:val="24"/>
          <w:szCs w:val="24"/>
          <w:vertAlign w:val="superscript"/>
          <w:lang w:val="en-GB"/>
        </w:rPr>
        <w:t>th</w:t>
      </w:r>
      <w:r w:rsidRPr="43CF8AE4" w:rsidR="2C353D62">
        <w:rPr>
          <w:rFonts w:ascii="Aptos" w:hAnsi="Aptos" w:eastAsia="Aptos" w:cs="Aptos"/>
          <w:noProof w:val="0"/>
          <w:sz w:val="24"/>
          <w:szCs w:val="24"/>
          <w:lang w:val="en-GB"/>
        </w:rPr>
        <w:t xml:space="preserve"> </w:t>
      </w:r>
      <w:r w:rsidRPr="43CF8AE4" w:rsidR="106C9984">
        <w:rPr>
          <w:rFonts w:ascii="Aptos" w:hAnsi="Aptos" w:eastAsia="Aptos" w:cs="Aptos"/>
          <w:noProof w:val="0"/>
          <w:sz w:val="24"/>
          <w:szCs w:val="24"/>
          <w:lang w:val="en-GB"/>
        </w:rPr>
        <w:t xml:space="preserve">of </w:t>
      </w:r>
      <w:r w:rsidRPr="43CF8AE4" w:rsidR="2C353D62">
        <w:rPr>
          <w:rFonts w:ascii="Aptos" w:hAnsi="Aptos" w:eastAsia="Aptos" w:cs="Aptos"/>
          <w:noProof w:val="0"/>
          <w:sz w:val="24"/>
          <w:szCs w:val="24"/>
          <w:lang w:val="en-GB"/>
        </w:rPr>
        <w:t>April 2025</w:t>
      </w:r>
    </w:p>
    <w:p w:rsidR="413F05A1" w:rsidP="43CF8AE4" w:rsidRDefault="413F05A1" w14:paraId="39293D08" w14:textId="0C28E460">
      <w:pPr>
        <w:spacing w:before="0" w:beforeAutospacing="off" w:after="0" w:afterAutospacing="off" w:line="480" w:lineRule="auto"/>
        <w:rPr>
          <w:rFonts w:ascii="Aptos" w:hAnsi="Aptos" w:eastAsia="Aptos" w:cs="Aptos"/>
          <w:noProof w:val="0"/>
          <w:sz w:val="24"/>
          <w:szCs w:val="24"/>
          <w:lang w:val="en-GB"/>
        </w:rPr>
      </w:pPr>
    </w:p>
    <w:p w:rsidR="68058911" w:rsidP="43CF8AE4" w:rsidRDefault="68058911" w14:paraId="64424236" w14:textId="46CF51C4">
      <w:pPr>
        <w:pStyle w:val="Normal"/>
        <w:spacing w:line="480" w:lineRule="auto"/>
        <w:rPr>
          <w:rFonts w:ascii="Aptos" w:hAnsi="Aptos" w:eastAsia="Aptos" w:cs="Aptos"/>
          <w:noProof w:val="0"/>
          <w:sz w:val="24"/>
          <w:szCs w:val="24"/>
          <w:lang w:val="en-GB"/>
        </w:rPr>
      </w:pPr>
      <w:r w:rsidRPr="43CF8AE4" w:rsidR="4DFF7C9B">
        <w:rPr>
          <w:rFonts w:ascii="Aptos" w:hAnsi="Aptos" w:eastAsia="Aptos" w:cs="Aptos"/>
          <w:sz w:val="24"/>
          <w:szCs w:val="24"/>
        </w:rPr>
        <w:t xml:space="preserve">Wasti SP, </w:t>
      </w:r>
      <w:r w:rsidRPr="43CF8AE4" w:rsidR="4DFF7C9B">
        <w:rPr>
          <w:rFonts w:ascii="Aptos" w:hAnsi="Aptos" w:eastAsia="Aptos" w:cs="Aptos"/>
          <w:sz w:val="24"/>
          <w:szCs w:val="24"/>
        </w:rPr>
        <w:t>Simkhada</w:t>
      </w:r>
      <w:r w:rsidRPr="43CF8AE4" w:rsidR="4DFF7C9B">
        <w:rPr>
          <w:rFonts w:ascii="Aptos" w:hAnsi="Aptos" w:eastAsia="Aptos" w:cs="Aptos"/>
          <w:sz w:val="24"/>
          <w:szCs w:val="24"/>
        </w:rPr>
        <w:t xml:space="preserve"> P, van </w:t>
      </w:r>
      <w:r w:rsidRPr="43CF8AE4" w:rsidR="4DFF7C9B">
        <w:rPr>
          <w:rFonts w:ascii="Aptos" w:hAnsi="Aptos" w:eastAsia="Aptos" w:cs="Aptos"/>
          <w:sz w:val="24"/>
          <w:szCs w:val="24"/>
        </w:rPr>
        <w:t>Teijlingen</w:t>
      </w:r>
      <w:r w:rsidRPr="43CF8AE4" w:rsidR="4DFF7C9B">
        <w:rPr>
          <w:rFonts w:ascii="Aptos" w:hAnsi="Aptos" w:eastAsia="Aptos" w:cs="Aptos"/>
          <w:sz w:val="24"/>
          <w:szCs w:val="24"/>
        </w:rPr>
        <w:t xml:space="preserve"> ER, </w:t>
      </w:r>
      <w:r w:rsidRPr="43CF8AE4" w:rsidR="4DFF7C9B">
        <w:rPr>
          <w:rFonts w:ascii="Aptos" w:hAnsi="Aptos" w:eastAsia="Aptos" w:cs="Aptos"/>
          <w:sz w:val="24"/>
          <w:szCs w:val="24"/>
        </w:rPr>
        <w:t>Sathian</w:t>
      </w:r>
      <w:r w:rsidRPr="43CF8AE4" w:rsidR="4DFF7C9B">
        <w:rPr>
          <w:rFonts w:ascii="Aptos" w:hAnsi="Aptos" w:eastAsia="Aptos" w:cs="Aptos"/>
          <w:sz w:val="24"/>
          <w:szCs w:val="24"/>
        </w:rPr>
        <w:t xml:space="preserve"> B, Banerjee I. ‘The Growing Importance of Mixed-Methods Research in Health.’ </w:t>
      </w:r>
      <w:r w:rsidRPr="43CF8AE4" w:rsidR="4DFF7C9B">
        <w:rPr>
          <w:rFonts w:ascii="Aptos" w:hAnsi="Aptos" w:eastAsia="Aptos" w:cs="Aptos"/>
          <w:i w:val="1"/>
          <w:iCs w:val="1"/>
          <w:sz w:val="24"/>
          <w:szCs w:val="24"/>
        </w:rPr>
        <w:t xml:space="preserve">Nepal Journal of Epidemiology, 31;12(1):1175-1178. </w:t>
      </w:r>
      <w:r w:rsidRPr="43CF8AE4" w:rsidR="29178617">
        <w:rPr>
          <w:rFonts w:ascii="Aptos" w:hAnsi="Aptos" w:eastAsia="Aptos" w:cs="Aptos"/>
          <w:i w:val="0"/>
          <w:iCs w:val="0"/>
          <w:sz w:val="24"/>
          <w:szCs w:val="24"/>
        </w:rPr>
        <w:t xml:space="preserve">Available at: </w:t>
      </w:r>
      <w:hyperlink r:id="R994147440aea45cd">
        <w:r w:rsidRPr="43CF8AE4" w:rsidR="29178617">
          <w:rPr>
            <w:rStyle w:val="Hyperlink"/>
            <w:rFonts w:ascii="Aptos" w:hAnsi="Aptos" w:eastAsia="Aptos" w:cs="Aptos"/>
            <w:noProof w:val="0"/>
            <w:sz w:val="24"/>
            <w:szCs w:val="24"/>
            <w:lang w:val="en-GB"/>
          </w:rPr>
          <w:t>The Growing Importance of Mixed-Methods Research in Health - PMC</w:t>
        </w:r>
      </w:hyperlink>
      <w:r w:rsidRPr="43CF8AE4" w:rsidR="29178617">
        <w:rPr>
          <w:rFonts w:ascii="Aptos" w:hAnsi="Aptos" w:eastAsia="Aptos" w:cs="Aptos"/>
          <w:noProof w:val="0"/>
          <w:sz w:val="24"/>
          <w:szCs w:val="24"/>
          <w:lang w:val="en-GB"/>
        </w:rPr>
        <w:t xml:space="preserve"> (Accessed: 22</w:t>
      </w:r>
      <w:r w:rsidRPr="43CF8AE4" w:rsidR="29178617">
        <w:rPr>
          <w:rFonts w:ascii="Aptos" w:hAnsi="Aptos" w:eastAsia="Aptos" w:cs="Aptos"/>
          <w:noProof w:val="0"/>
          <w:sz w:val="24"/>
          <w:szCs w:val="24"/>
          <w:vertAlign w:val="superscript"/>
          <w:lang w:val="en-GB"/>
        </w:rPr>
        <w:t>nd</w:t>
      </w:r>
      <w:r w:rsidRPr="43CF8AE4" w:rsidR="29178617">
        <w:rPr>
          <w:rFonts w:ascii="Aptos" w:hAnsi="Aptos" w:eastAsia="Aptos" w:cs="Aptos"/>
          <w:noProof w:val="0"/>
          <w:sz w:val="24"/>
          <w:szCs w:val="24"/>
          <w:lang w:val="en-GB"/>
        </w:rPr>
        <w:t xml:space="preserve"> of April 2025) </w:t>
      </w:r>
    </w:p>
    <w:p w:rsidR="7BF6C871" w:rsidP="43CF8AE4" w:rsidRDefault="7BF6C871" w14:paraId="5501D1F1" w14:textId="79F22B4F">
      <w:pPr>
        <w:spacing w:before="0" w:beforeAutospacing="off" w:after="0" w:afterAutospacing="off" w:line="480" w:lineRule="auto"/>
        <w:rPr>
          <w:rFonts w:ascii="Aptos" w:hAnsi="Aptos" w:eastAsia="Aptos" w:cs="Aptos"/>
          <w:noProof w:val="0"/>
          <w:sz w:val="24"/>
          <w:szCs w:val="24"/>
          <w:lang w:val="en-GB"/>
        </w:rPr>
      </w:pPr>
      <w:r w:rsidRPr="43CF8AE4" w:rsidR="7BF6C871">
        <w:rPr>
          <w:rFonts w:ascii="Aptos" w:hAnsi="Aptos" w:eastAsia="Aptos" w:cs="Aptos"/>
          <w:noProof w:val="0"/>
          <w:sz w:val="24"/>
          <w:szCs w:val="24"/>
          <w:lang w:val="en-GB"/>
        </w:rPr>
        <w:t xml:space="preserve">Writer, S. (2015) ‘What Is a Disadvantage of Using Range </w:t>
      </w:r>
      <w:r w:rsidRPr="43CF8AE4" w:rsidR="7BF6C871">
        <w:rPr>
          <w:rFonts w:ascii="Aptos" w:hAnsi="Aptos" w:eastAsia="Aptos" w:cs="Aptos"/>
          <w:noProof w:val="0"/>
          <w:sz w:val="24"/>
          <w:szCs w:val="24"/>
          <w:lang w:val="en-GB"/>
        </w:rPr>
        <w:t>As</w:t>
      </w:r>
      <w:r w:rsidRPr="43CF8AE4" w:rsidR="7BF6C871">
        <w:rPr>
          <w:rFonts w:ascii="Aptos" w:hAnsi="Aptos" w:eastAsia="Aptos" w:cs="Aptos"/>
          <w:noProof w:val="0"/>
          <w:sz w:val="24"/>
          <w:szCs w:val="24"/>
          <w:lang w:val="en-GB"/>
        </w:rPr>
        <w:t xml:space="preserve"> a Measure of Dispersion?’, </w:t>
      </w:r>
      <w:r w:rsidRPr="43CF8AE4" w:rsidR="7BF6C871">
        <w:rPr>
          <w:rFonts w:ascii="Aptos" w:hAnsi="Aptos" w:eastAsia="Aptos" w:cs="Aptos"/>
          <w:i w:val="1"/>
          <w:iCs w:val="1"/>
          <w:noProof w:val="0"/>
          <w:sz w:val="24"/>
          <w:szCs w:val="24"/>
          <w:lang w:val="en-GB"/>
        </w:rPr>
        <w:t>Reference.com</w:t>
      </w:r>
      <w:r w:rsidRPr="43CF8AE4" w:rsidR="7BF6C871">
        <w:rPr>
          <w:rFonts w:ascii="Aptos" w:hAnsi="Aptos" w:eastAsia="Aptos" w:cs="Aptos"/>
          <w:noProof w:val="0"/>
          <w:sz w:val="24"/>
          <w:szCs w:val="24"/>
          <w:lang w:val="en-GB"/>
        </w:rPr>
        <w:t xml:space="preserve">. Available at: </w:t>
      </w:r>
      <w:hyperlink r:id="Rc41e3c0cb7e342c0">
        <w:r w:rsidRPr="43CF8AE4" w:rsidR="7BF6C871">
          <w:rPr>
            <w:rStyle w:val="Hyperlink"/>
            <w:rFonts w:ascii="Aptos" w:hAnsi="Aptos" w:eastAsia="Aptos" w:cs="Aptos"/>
            <w:noProof w:val="0"/>
            <w:sz w:val="24"/>
            <w:szCs w:val="24"/>
            <w:lang w:val="en-GB"/>
          </w:rPr>
          <w:t>https://www.reference.com/world-view/disadvantage-using-range-measure-dispersion-49b947658ac887e3</w:t>
        </w:r>
      </w:hyperlink>
      <w:r w:rsidRPr="43CF8AE4" w:rsidR="7BF6C871">
        <w:rPr>
          <w:rFonts w:ascii="Aptos" w:hAnsi="Aptos" w:eastAsia="Aptos" w:cs="Aptos"/>
          <w:noProof w:val="0"/>
          <w:sz w:val="24"/>
          <w:szCs w:val="24"/>
          <w:lang w:val="en-GB"/>
        </w:rPr>
        <w:t xml:space="preserve"> (Accessed: 16</w:t>
      </w:r>
      <w:r w:rsidRPr="43CF8AE4" w:rsidR="1EF6C824">
        <w:rPr>
          <w:rFonts w:ascii="Aptos" w:hAnsi="Aptos" w:eastAsia="Aptos" w:cs="Aptos"/>
          <w:noProof w:val="0"/>
          <w:sz w:val="24"/>
          <w:szCs w:val="24"/>
          <w:vertAlign w:val="superscript"/>
          <w:lang w:val="en-GB"/>
        </w:rPr>
        <w:t>th</w:t>
      </w:r>
      <w:r w:rsidRPr="43CF8AE4" w:rsidR="0048F2F6">
        <w:rPr>
          <w:rFonts w:ascii="Aptos" w:hAnsi="Aptos" w:eastAsia="Aptos" w:cs="Aptos"/>
          <w:noProof w:val="0"/>
          <w:sz w:val="24"/>
          <w:szCs w:val="24"/>
          <w:lang w:val="en-GB"/>
        </w:rPr>
        <w:t xml:space="preserve"> of</w:t>
      </w:r>
      <w:r w:rsidRPr="43CF8AE4" w:rsidR="7BF6C871">
        <w:rPr>
          <w:rFonts w:ascii="Aptos" w:hAnsi="Aptos" w:eastAsia="Aptos" w:cs="Aptos"/>
          <w:noProof w:val="0"/>
          <w:sz w:val="24"/>
          <w:szCs w:val="24"/>
          <w:lang w:val="en-GB"/>
        </w:rPr>
        <w:t xml:space="preserve"> April 2025).</w:t>
      </w:r>
    </w:p>
    <w:p w:rsidR="68058911" w:rsidP="68058911" w:rsidRDefault="68058911" w14:paraId="3DB8E124" w14:textId="5F66BDF0">
      <w:pPr>
        <w:pStyle w:val="Normal"/>
        <w:rPr>
          <w:rFonts w:ascii="Aptos" w:hAnsi="Aptos" w:eastAsia="Aptos" w:cs="Aptos"/>
          <w:sz w:val="24"/>
          <w:szCs w:val="24"/>
        </w:rPr>
      </w:pPr>
    </w:p>
    <w:p w:rsidR="68058911" w:rsidP="68058911" w:rsidRDefault="68058911" w14:paraId="73E0C2AB" w14:textId="597B0300">
      <w:pPr>
        <w:pStyle w:val="Normal"/>
        <w:rPr>
          <w:i w:val="0"/>
          <w:iCs w:val="0"/>
          <w:color w:val="auto"/>
          <w:u w:val="none"/>
        </w:rPr>
      </w:pPr>
    </w:p>
    <w:p w:rsidR="5E3424CD" w:rsidP="68058911" w:rsidRDefault="5E3424CD" w14:paraId="522AB5C1" w14:textId="46A51B18">
      <w:pPr>
        <w:pStyle w:val="Normal"/>
        <w:rPr>
          <w:i w:val="0"/>
          <w:iCs w:val="0"/>
          <w:color w:val="FF0000"/>
          <w:u w:val="none"/>
        </w:rPr>
      </w:pPr>
    </w:p>
    <w:p w:rsidR="5E3424CD" w:rsidP="68058911" w:rsidRDefault="5E3424CD" w14:paraId="2069BEB7" w14:textId="3772A86A">
      <w:pPr>
        <w:pStyle w:val="Normal"/>
        <w:rPr>
          <w:i w:val="0"/>
          <w:iCs w:val="0"/>
          <w:color w:val="FF0000"/>
          <w:u w:val="none"/>
        </w:rPr>
      </w:pPr>
    </w:p>
    <w:p w:rsidR="501172C5" w:rsidP="358EFF0E" w:rsidRDefault="501172C5" w14:paraId="6B942581" w14:textId="098CFB00">
      <w:pPr>
        <w:pStyle w:val="Normal"/>
        <w:rPr>
          <w:i w:val="0"/>
          <w:iCs w:val="0"/>
          <w:color w:val="auto"/>
          <w:u w:val="single"/>
        </w:rPr>
      </w:pPr>
      <w:r w:rsidRPr="358EFF0E" w:rsidR="501172C5">
        <w:rPr>
          <w:i w:val="0"/>
          <w:iCs w:val="0"/>
          <w:color w:val="auto"/>
          <w:u w:val="single"/>
        </w:rPr>
        <w:t>Part 2</w:t>
      </w:r>
    </w:p>
    <w:p w:rsidR="7C579985" w:rsidP="43CF8AE4" w:rsidRDefault="7C579985" w14:paraId="2A6397D8" w14:textId="20AE8A29">
      <w:pPr>
        <w:spacing w:line="480" w:lineRule="auto"/>
      </w:pPr>
      <w:r w:rsidRPr="358EFF0E" w:rsidR="7C579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I confirm that I have not used any AI tools in the research or creation of this assignment. I confirm that I have not presented any AI generated materials as my own work. I confirm that I have copied of my drafts, notes, and other resources I have used, which I may be asked to provide in evidence.   </w:t>
      </w:r>
      <w:r w:rsidRPr="358EFF0E" w:rsidR="7C579985">
        <w:rPr>
          <w:rFonts w:ascii="Aptos" w:hAnsi="Aptos" w:eastAsia="Aptos" w:cs="Aptos"/>
          <w:noProof w:val="0"/>
          <w:sz w:val="24"/>
          <w:szCs w:val="24"/>
          <w:lang w:val="en-GB"/>
        </w:rPr>
        <w:t xml:space="preserve"> </w:t>
      </w:r>
    </w:p>
    <w:p w:rsidR="43CF8AE4" w:rsidP="43CF8AE4" w:rsidRDefault="43CF8AE4" w14:paraId="7002A231" w14:textId="208A6C69">
      <w:pPr>
        <w:pStyle w:val="Normal"/>
        <w:rPr>
          <w:i w:val="0"/>
          <w:iCs w:val="0"/>
          <w:color w:val="auto"/>
          <w:u w:val="none"/>
        </w:rPr>
      </w:pPr>
    </w:p>
    <w:p w:rsidR="501172C5" w:rsidP="358EFF0E" w:rsidRDefault="501172C5" w14:paraId="320F48A6" w14:textId="20812A18">
      <w:pPr>
        <w:pStyle w:val="Normal"/>
        <w:spacing w:line="480" w:lineRule="auto"/>
        <w:rPr>
          <w:i w:val="0"/>
          <w:iCs w:val="0"/>
          <w:color w:val="auto"/>
          <w:u w:val="single"/>
        </w:rPr>
      </w:pPr>
      <w:r w:rsidRPr="358EFF0E" w:rsidR="501172C5">
        <w:rPr>
          <w:i w:val="0"/>
          <w:iCs w:val="0"/>
          <w:color w:val="auto"/>
          <w:u w:val="single"/>
        </w:rPr>
        <w:t>Intr</w:t>
      </w:r>
      <w:r w:rsidRPr="358EFF0E" w:rsidR="76335201">
        <w:rPr>
          <w:i w:val="0"/>
          <w:iCs w:val="0"/>
          <w:color w:val="auto"/>
          <w:u w:val="single"/>
        </w:rPr>
        <w:t>oduction</w:t>
      </w:r>
    </w:p>
    <w:p w:rsidR="615F887B" w:rsidP="358EFF0E" w:rsidRDefault="615F887B" w14:paraId="6021BFDA" w14:textId="47F03F68">
      <w:pPr>
        <w:pStyle w:val="Normal"/>
        <w:spacing w:line="480" w:lineRule="auto"/>
        <w:rPr>
          <w:i w:val="0"/>
          <w:iCs w:val="0"/>
          <w:color w:val="auto"/>
          <w:u w:val="none"/>
        </w:rPr>
      </w:pPr>
      <w:r w:rsidRPr="358EFF0E" w:rsidR="615F887B">
        <w:rPr>
          <w:i w:val="0"/>
          <w:iCs w:val="0"/>
          <w:color w:val="auto"/>
          <w:u w:val="none"/>
        </w:rPr>
        <w:t xml:space="preserve">This is a plan for a small-scale research project investigating </w:t>
      </w:r>
      <w:r w:rsidRPr="358EFF0E" w:rsidR="6E90BEE1">
        <w:rPr>
          <w:i w:val="0"/>
          <w:iCs w:val="0"/>
          <w:color w:val="auto"/>
          <w:u w:val="none"/>
        </w:rPr>
        <w:t>the link between low me</w:t>
      </w:r>
      <w:r w:rsidRPr="358EFF0E" w:rsidR="11CCC41A">
        <w:rPr>
          <w:i w:val="0"/>
          <w:iCs w:val="0"/>
          <w:color w:val="auto"/>
          <w:u w:val="none"/>
        </w:rPr>
        <w:t>n</w:t>
      </w:r>
      <w:r w:rsidRPr="358EFF0E" w:rsidR="6E90BEE1">
        <w:rPr>
          <w:i w:val="0"/>
          <w:iCs w:val="0"/>
          <w:color w:val="auto"/>
          <w:u w:val="none"/>
        </w:rPr>
        <w:t xml:space="preserve">tal health and being LGBTQ+ in today’s climate. This topic has been chosen </w:t>
      </w:r>
      <w:r w:rsidRPr="358EFF0E" w:rsidR="399AA2C4">
        <w:rPr>
          <w:i w:val="0"/>
          <w:iCs w:val="0"/>
          <w:color w:val="auto"/>
          <w:u w:val="none"/>
        </w:rPr>
        <w:t xml:space="preserve">because the author has experience of both and has worked with young LGBTQ+ people about their mental health during placement and has seen that it is a </w:t>
      </w:r>
      <w:r w:rsidRPr="358EFF0E" w:rsidR="7264B6F6">
        <w:rPr>
          <w:i w:val="0"/>
          <w:iCs w:val="0"/>
          <w:color w:val="auto"/>
          <w:u w:val="none"/>
        </w:rPr>
        <w:t>major</w:t>
      </w:r>
      <w:r w:rsidRPr="358EFF0E" w:rsidR="399AA2C4">
        <w:rPr>
          <w:i w:val="0"/>
          <w:iCs w:val="0"/>
          <w:color w:val="auto"/>
          <w:u w:val="none"/>
        </w:rPr>
        <w:t xml:space="preserve"> issue. The a</w:t>
      </w:r>
      <w:r w:rsidRPr="358EFF0E" w:rsidR="2D8D274E">
        <w:rPr>
          <w:i w:val="0"/>
          <w:iCs w:val="0"/>
          <w:color w:val="auto"/>
          <w:u w:val="none"/>
        </w:rPr>
        <w:t xml:space="preserve">uthor acknowledges their personal bias in this research, as they are directly involved </w:t>
      </w:r>
      <w:r w:rsidRPr="358EFF0E" w:rsidR="3666DDE0">
        <w:rPr>
          <w:i w:val="0"/>
          <w:iCs w:val="0"/>
          <w:color w:val="auto"/>
          <w:u w:val="none"/>
        </w:rPr>
        <w:t xml:space="preserve">in </w:t>
      </w:r>
      <w:r w:rsidRPr="358EFF0E" w:rsidR="2D8D274E">
        <w:rPr>
          <w:i w:val="0"/>
          <w:iCs w:val="0"/>
          <w:color w:val="auto"/>
          <w:u w:val="none"/>
        </w:rPr>
        <w:t xml:space="preserve">and have a passion for creating a better life for the LGBTQ+ community, </w:t>
      </w:r>
      <w:r w:rsidRPr="358EFF0E" w:rsidR="133E8222">
        <w:rPr>
          <w:i w:val="0"/>
          <w:iCs w:val="0"/>
          <w:color w:val="auto"/>
          <w:u w:val="none"/>
        </w:rPr>
        <w:t>however</w:t>
      </w:r>
      <w:r w:rsidRPr="358EFF0E" w:rsidR="2D8D274E">
        <w:rPr>
          <w:i w:val="0"/>
          <w:iCs w:val="0"/>
          <w:color w:val="auto"/>
          <w:u w:val="none"/>
        </w:rPr>
        <w:t>, the author will practice r</w:t>
      </w:r>
      <w:r w:rsidRPr="358EFF0E" w:rsidR="1AA4B9E4">
        <w:rPr>
          <w:i w:val="0"/>
          <w:iCs w:val="0"/>
          <w:color w:val="auto"/>
          <w:u w:val="none"/>
        </w:rPr>
        <w:t xml:space="preserve">eflexivity and make sure </w:t>
      </w:r>
      <w:r w:rsidRPr="358EFF0E" w:rsidR="49D56BDC">
        <w:rPr>
          <w:i w:val="0"/>
          <w:iCs w:val="0"/>
          <w:color w:val="auto"/>
          <w:u w:val="none"/>
        </w:rPr>
        <w:t xml:space="preserve">if they find themselves getting too involved they will take a step back from the research and seek advice. The research will take place next </w:t>
      </w:r>
      <w:r w:rsidRPr="358EFF0E" w:rsidR="36400F94">
        <w:rPr>
          <w:i w:val="0"/>
          <w:iCs w:val="0"/>
          <w:color w:val="auto"/>
          <w:u w:val="none"/>
        </w:rPr>
        <w:t>year, with the young LGBTQ+ community of Wales. The author plans to work with</w:t>
      </w:r>
      <w:r w:rsidRPr="358EFF0E" w:rsidR="089B83A1">
        <w:rPr>
          <w:i w:val="0"/>
          <w:iCs w:val="0"/>
          <w:color w:val="auto"/>
          <w:u w:val="none"/>
        </w:rPr>
        <w:t xml:space="preserve"> Dr </w:t>
      </w:r>
      <w:r w:rsidRPr="358EFF0E" w:rsidR="089B83A1">
        <w:rPr>
          <w:i w:val="0"/>
          <w:iCs w:val="0"/>
          <w:color w:val="auto"/>
          <w:u w:val="none"/>
        </w:rPr>
        <w:t>Mz’s</w:t>
      </w:r>
      <w:r w:rsidRPr="358EFF0E" w:rsidR="089B83A1">
        <w:rPr>
          <w:i w:val="0"/>
          <w:iCs w:val="0"/>
          <w:color w:val="auto"/>
          <w:u w:val="none"/>
        </w:rPr>
        <w:t xml:space="preserve"> LGBTQ+ group,</w:t>
      </w:r>
      <w:r w:rsidRPr="358EFF0E" w:rsidR="36400F94">
        <w:rPr>
          <w:i w:val="0"/>
          <w:iCs w:val="0"/>
          <w:color w:val="auto"/>
          <w:u w:val="none"/>
        </w:rPr>
        <w:t xml:space="preserve"> </w:t>
      </w:r>
      <w:r w:rsidRPr="358EFF0E" w:rsidR="36400F94">
        <w:rPr>
          <w:i w:val="0"/>
          <w:iCs w:val="0"/>
          <w:color w:val="auto"/>
          <w:u w:val="none"/>
        </w:rPr>
        <w:t xml:space="preserve">a group they have known for a few years </w:t>
      </w:r>
      <w:r w:rsidRPr="358EFF0E" w:rsidR="28DB2C1D">
        <w:rPr>
          <w:i w:val="0"/>
          <w:iCs w:val="0"/>
          <w:color w:val="auto"/>
          <w:u w:val="none"/>
        </w:rPr>
        <w:t>to create questions and examine any they think may cause harm, create a</w:t>
      </w:r>
      <w:r w:rsidRPr="358EFF0E" w:rsidR="28DB2C1D">
        <w:rPr>
          <w:i w:val="0"/>
          <w:iCs w:val="0"/>
          <w:color w:val="auto"/>
          <w:u w:val="none"/>
        </w:rPr>
        <w:t xml:space="preserve"> </w:t>
      </w:r>
      <w:r w:rsidRPr="358EFF0E" w:rsidR="28DB2C1D">
        <w:rPr>
          <w:i w:val="0"/>
          <w:iCs w:val="0"/>
          <w:color w:val="auto"/>
          <w:u w:val="none"/>
        </w:rPr>
        <w:t>surve</w:t>
      </w:r>
      <w:r w:rsidRPr="358EFF0E" w:rsidR="28DB2C1D">
        <w:rPr>
          <w:i w:val="0"/>
          <w:iCs w:val="0"/>
          <w:color w:val="auto"/>
          <w:u w:val="none"/>
        </w:rPr>
        <w:t>y</w:t>
      </w:r>
      <w:r w:rsidRPr="358EFF0E" w:rsidR="28DB2C1D">
        <w:rPr>
          <w:i w:val="0"/>
          <w:iCs w:val="0"/>
          <w:color w:val="auto"/>
          <w:u w:val="none"/>
        </w:rPr>
        <w:t xml:space="preserve"> </w:t>
      </w:r>
      <w:r w:rsidRPr="358EFF0E" w:rsidR="36400F94">
        <w:rPr>
          <w:i w:val="0"/>
          <w:iCs w:val="0"/>
          <w:color w:val="auto"/>
          <w:u w:val="none"/>
        </w:rPr>
        <w:t xml:space="preserve">and then spread the survey online. </w:t>
      </w:r>
      <w:r w:rsidRPr="358EFF0E" w:rsidR="17F7CAA6">
        <w:rPr>
          <w:i w:val="0"/>
          <w:iCs w:val="0"/>
          <w:color w:val="auto"/>
          <w:u w:val="none"/>
        </w:rPr>
        <w:t xml:space="preserve">This approach of including young people in the creation of the research links to Harts </w:t>
      </w:r>
      <w:r w:rsidRPr="358EFF0E" w:rsidR="4B9348C7">
        <w:rPr>
          <w:i w:val="0"/>
          <w:iCs w:val="0"/>
          <w:color w:val="auto"/>
          <w:u w:val="none"/>
        </w:rPr>
        <w:t xml:space="preserve">Ladder of Participation (1992), the plan </w:t>
      </w:r>
      <w:r w:rsidRPr="358EFF0E" w:rsidR="0FE994EA">
        <w:rPr>
          <w:i w:val="0"/>
          <w:iCs w:val="0"/>
          <w:color w:val="auto"/>
          <w:u w:val="none"/>
        </w:rPr>
        <w:t>for the research reaches the sixth rung of the ladder with “Adult-initiated, shared decisions with young people” taking place</w:t>
      </w:r>
      <w:r w:rsidRPr="358EFF0E" w:rsidR="246A3ABB">
        <w:rPr>
          <w:i w:val="0"/>
          <w:iCs w:val="0"/>
          <w:color w:val="auto"/>
          <w:u w:val="none"/>
        </w:rPr>
        <w:t xml:space="preserve">. This participatory approach also </w:t>
      </w:r>
      <w:r w:rsidRPr="358EFF0E" w:rsidR="32C83C57">
        <w:rPr>
          <w:i w:val="0"/>
          <w:iCs w:val="0"/>
          <w:color w:val="auto"/>
          <w:u w:val="none"/>
        </w:rPr>
        <w:t>links</w:t>
      </w:r>
      <w:r w:rsidRPr="358EFF0E" w:rsidR="246A3ABB">
        <w:rPr>
          <w:i w:val="0"/>
          <w:iCs w:val="0"/>
          <w:color w:val="auto"/>
          <w:u w:val="none"/>
        </w:rPr>
        <w:t xml:space="preserve"> </w:t>
      </w:r>
      <w:r w:rsidRPr="358EFF0E" w:rsidR="3529B1A1">
        <w:rPr>
          <w:i w:val="0"/>
          <w:iCs w:val="0"/>
          <w:color w:val="auto"/>
          <w:u w:val="none"/>
        </w:rPr>
        <w:t>t</w:t>
      </w:r>
      <w:r w:rsidRPr="358EFF0E" w:rsidR="246A3ABB">
        <w:rPr>
          <w:i w:val="0"/>
          <w:iCs w:val="0"/>
          <w:color w:val="auto"/>
          <w:u w:val="none"/>
        </w:rPr>
        <w:t>o</w:t>
      </w:r>
      <w:r w:rsidRPr="358EFF0E" w:rsidR="246A3ABB">
        <w:rPr>
          <w:i w:val="0"/>
          <w:iCs w:val="0"/>
          <w:color w:val="auto"/>
          <w:u w:val="none"/>
        </w:rPr>
        <w:t xml:space="preserve"> the National Occupatio</w:t>
      </w:r>
      <w:r w:rsidRPr="358EFF0E" w:rsidR="14239D3C">
        <w:rPr>
          <w:i w:val="0"/>
          <w:iCs w:val="0"/>
          <w:color w:val="auto"/>
          <w:u w:val="none"/>
        </w:rPr>
        <w:t>nal Standards</w:t>
      </w:r>
      <w:r w:rsidRPr="358EFF0E" w:rsidR="133E6588">
        <w:rPr>
          <w:i w:val="0"/>
          <w:iCs w:val="0"/>
          <w:color w:val="auto"/>
          <w:u w:val="none"/>
        </w:rPr>
        <w:t xml:space="preserve"> of Youth Work</w:t>
      </w:r>
      <w:r w:rsidRPr="358EFF0E" w:rsidR="724FA537">
        <w:rPr>
          <w:i w:val="0"/>
          <w:iCs w:val="0"/>
          <w:color w:val="auto"/>
          <w:u w:val="none"/>
        </w:rPr>
        <w:t xml:space="preserve"> (NOS)</w:t>
      </w:r>
      <w:r w:rsidRPr="358EFF0E" w:rsidR="133E6588">
        <w:rPr>
          <w:i w:val="0"/>
          <w:iCs w:val="0"/>
          <w:color w:val="auto"/>
          <w:u w:val="none"/>
        </w:rPr>
        <w:t xml:space="preserve"> )</w:t>
      </w:r>
      <w:r w:rsidRPr="358EFF0E" w:rsidR="14239D3C">
        <w:rPr>
          <w:i w:val="0"/>
          <w:iCs w:val="0"/>
          <w:color w:val="auto"/>
          <w:u w:val="none"/>
        </w:rPr>
        <w:t xml:space="preserve"> </w:t>
      </w:r>
      <w:r w:rsidRPr="358EFF0E" w:rsidR="14239D3C">
        <w:rPr>
          <w:i w:val="0"/>
          <w:iCs w:val="0"/>
          <w:color w:val="auto"/>
          <w:u w:val="none"/>
        </w:rPr>
        <w:t xml:space="preserve">as it </w:t>
      </w:r>
      <w:r w:rsidRPr="358EFF0E" w:rsidR="68F02D70">
        <w:rPr>
          <w:i w:val="0"/>
          <w:iCs w:val="0"/>
          <w:color w:val="auto"/>
          <w:u w:val="none"/>
        </w:rPr>
        <w:t>empowers young people by helping them to be agents of change</w:t>
      </w:r>
      <w:r w:rsidRPr="358EFF0E" w:rsidR="2B00AC5F">
        <w:rPr>
          <w:i w:val="0"/>
          <w:iCs w:val="0"/>
          <w:color w:val="auto"/>
          <w:u w:val="none"/>
        </w:rPr>
        <w:t>;</w:t>
      </w:r>
      <w:r w:rsidRPr="358EFF0E" w:rsidR="68F02D70">
        <w:rPr>
          <w:i w:val="0"/>
          <w:iCs w:val="0"/>
          <w:color w:val="auto"/>
          <w:u w:val="none"/>
        </w:rPr>
        <w:t xml:space="preserve"> it educates them on how to create a survey and </w:t>
      </w:r>
      <w:r w:rsidRPr="358EFF0E" w:rsidR="089125DA">
        <w:rPr>
          <w:i w:val="0"/>
          <w:iCs w:val="0"/>
          <w:color w:val="auto"/>
          <w:u w:val="none"/>
        </w:rPr>
        <w:t xml:space="preserve">what the safeguarding risk, it </w:t>
      </w:r>
      <w:r w:rsidRPr="358EFF0E" w:rsidR="3FEE4879">
        <w:rPr>
          <w:i w:val="0"/>
          <w:iCs w:val="0"/>
          <w:color w:val="auto"/>
          <w:u w:val="none"/>
        </w:rPr>
        <w:t>also fits into the Five Pillars of Youth Work (</w:t>
      </w:r>
      <w:r w:rsidRPr="358EFF0E" w:rsidR="3FEE4879">
        <w:rPr>
          <w:i w:val="0"/>
          <w:iCs w:val="0"/>
          <w:color w:val="auto"/>
          <w:u w:val="none"/>
        </w:rPr>
        <w:t>Youth</w:t>
      </w:r>
      <w:r w:rsidRPr="358EFF0E" w:rsidR="3FEE4879">
        <w:rPr>
          <w:i w:val="0"/>
          <w:iCs w:val="0"/>
          <w:color w:val="auto"/>
          <w:u w:val="none"/>
        </w:rPr>
        <w:t xml:space="preserve"> Work in Wales Review Group, 2022) as it is</w:t>
      </w:r>
      <w:r w:rsidRPr="358EFF0E" w:rsidR="089125DA">
        <w:rPr>
          <w:i w:val="0"/>
          <w:iCs w:val="0"/>
          <w:color w:val="auto"/>
          <w:u w:val="none"/>
        </w:rPr>
        <w:t xml:space="preserve"> </w:t>
      </w:r>
      <w:r w:rsidRPr="358EFF0E" w:rsidR="5C9E8EB0">
        <w:rPr>
          <w:i w:val="0"/>
          <w:iCs w:val="0"/>
          <w:color w:val="auto"/>
          <w:u w:val="none"/>
        </w:rPr>
        <w:t>“</w:t>
      </w:r>
      <w:r w:rsidRPr="358EFF0E" w:rsidR="089125DA">
        <w:rPr>
          <w:i w:val="0"/>
          <w:iCs w:val="0"/>
          <w:color w:val="auto"/>
          <w:u w:val="none"/>
        </w:rPr>
        <w:t>participative</w:t>
      </w:r>
      <w:r w:rsidRPr="358EFF0E" w:rsidR="050F4873">
        <w:rPr>
          <w:i w:val="0"/>
          <w:iCs w:val="0"/>
          <w:color w:val="auto"/>
          <w:u w:val="none"/>
        </w:rPr>
        <w:t>”</w:t>
      </w:r>
      <w:r w:rsidRPr="358EFF0E" w:rsidR="089125DA">
        <w:rPr>
          <w:i w:val="0"/>
          <w:iCs w:val="0"/>
          <w:color w:val="auto"/>
          <w:u w:val="none"/>
        </w:rPr>
        <w:t xml:space="preserve"> </w:t>
      </w:r>
      <w:r w:rsidRPr="358EFF0E" w:rsidR="6F600B4F">
        <w:rPr>
          <w:i w:val="0"/>
          <w:iCs w:val="0"/>
          <w:color w:val="auto"/>
          <w:u w:val="none"/>
        </w:rPr>
        <w:t>and “inclusive”</w:t>
      </w:r>
      <w:r w:rsidRPr="358EFF0E" w:rsidR="18FB80B2">
        <w:rPr>
          <w:i w:val="0"/>
          <w:iCs w:val="0"/>
          <w:color w:val="auto"/>
          <w:u w:val="none"/>
        </w:rPr>
        <w:t xml:space="preserve"> as it is giving a voice to a marginalised community. </w:t>
      </w:r>
    </w:p>
    <w:p w:rsidR="524A27D1" w:rsidP="358EFF0E" w:rsidRDefault="524A27D1" w14:paraId="5C842A25" w14:textId="1EF9633D">
      <w:pPr>
        <w:pStyle w:val="Normal"/>
        <w:spacing w:line="480" w:lineRule="auto"/>
        <w:rPr>
          <w:i w:val="0"/>
          <w:iCs w:val="0"/>
          <w:color w:val="auto"/>
          <w:u w:val="single"/>
        </w:rPr>
      </w:pPr>
      <w:r w:rsidRPr="358EFF0E" w:rsidR="524A27D1">
        <w:rPr>
          <w:i w:val="0"/>
          <w:iCs w:val="0"/>
          <w:color w:val="auto"/>
          <w:u w:val="single"/>
        </w:rPr>
        <w:t xml:space="preserve">Aims and </w:t>
      </w:r>
      <w:r w:rsidRPr="358EFF0E" w:rsidR="524A27D1">
        <w:rPr>
          <w:i w:val="0"/>
          <w:iCs w:val="0"/>
          <w:color w:val="auto"/>
          <w:u w:val="single"/>
        </w:rPr>
        <w:t>objectives</w:t>
      </w:r>
    </w:p>
    <w:p w:rsidR="6C6CC297" w:rsidP="358EFF0E" w:rsidRDefault="6C6CC297" w14:paraId="04CBA2F6" w14:textId="536AEE13">
      <w:pPr>
        <w:pStyle w:val="Normal"/>
        <w:spacing w:line="480" w:lineRule="auto"/>
        <w:rPr>
          <w:i w:val="0"/>
          <w:iCs w:val="0"/>
          <w:color w:val="auto"/>
          <w:u w:val="none"/>
        </w:rPr>
      </w:pPr>
      <w:r w:rsidRPr="358EFF0E" w:rsidR="6C6CC297">
        <w:rPr>
          <w:i w:val="0"/>
          <w:iCs w:val="0"/>
          <w:color w:val="auto"/>
          <w:u w:val="none"/>
        </w:rPr>
        <w:t xml:space="preserve">The overall aim of the research is to find out whether there is a correlation between being an LGBTQ+ young person and issues with mental health. The </w:t>
      </w:r>
      <w:bookmarkStart w:name="_Int_sFUDGaYh" w:id="1809331770"/>
      <w:r w:rsidRPr="358EFF0E" w:rsidR="435DD460">
        <w:rPr>
          <w:i w:val="0"/>
          <w:iCs w:val="0"/>
          <w:color w:val="auto"/>
          <w:u w:val="none"/>
        </w:rPr>
        <w:t>objectives</w:t>
      </w:r>
      <w:bookmarkEnd w:id="1809331770"/>
      <w:r w:rsidRPr="358EFF0E" w:rsidR="6C6CC297">
        <w:rPr>
          <w:i w:val="0"/>
          <w:iCs w:val="0"/>
          <w:color w:val="auto"/>
          <w:u w:val="none"/>
        </w:rPr>
        <w:t xml:space="preserve"> of this </w:t>
      </w:r>
      <w:r w:rsidRPr="358EFF0E" w:rsidR="5C4D2DF1">
        <w:rPr>
          <w:i w:val="0"/>
          <w:iCs w:val="0"/>
          <w:color w:val="auto"/>
          <w:u w:val="none"/>
        </w:rPr>
        <w:t>research</w:t>
      </w:r>
      <w:r w:rsidRPr="358EFF0E" w:rsidR="343F530A">
        <w:rPr>
          <w:i w:val="0"/>
          <w:iCs w:val="0"/>
          <w:color w:val="auto"/>
          <w:u w:val="none"/>
        </w:rPr>
        <w:t xml:space="preserve"> is to find out whether these mental health issues are caused by bullying. To find out if family </w:t>
      </w:r>
      <w:r w:rsidRPr="358EFF0E" w:rsidR="3CFD497F">
        <w:rPr>
          <w:i w:val="0"/>
          <w:iCs w:val="0"/>
          <w:color w:val="auto"/>
          <w:u w:val="none"/>
        </w:rPr>
        <w:t xml:space="preserve">acceptance has anything to do with their mental health and what helps them, what services they have accessed and what has helped and what has not, and why? </w:t>
      </w:r>
    </w:p>
    <w:p w:rsidR="524A27D1" w:rsidP="358EFF0E" w:rsidRDefault="524A27D1" w14:paraId="291C7283" w14:textId="120FECF7">
      <w:pPr>
        <w:pStyle w:val="Normal"/>
        <w:spacing w:line="480" w:lineRule="auto"/>
        <w:rPr>
          <w:i w:val="0"/>
          <w:iCs w:val="0"/>
          <w:color w:val="auto"/>
          <w:u w:val="single"/>
        </w:rPr>
      </w:pPr>
      <w:r w:rsidRPr="358EFF0E" w:rsidR="524A27D1">
        <w:rPr>
          <w:i w:val="0"/>
          <w:iCs w:val="0"/>
          <w:color w:val="auto"/>
          <w:u w:val="single"/>
        </w:rPr>
        <w:t>Methods used</w:t>
      </w:r>
    </w:p>
    <w:p w:rsidR="524A27D1" w:rsidP="358EFF0E" w:rsidRDefault="524A27D1" w14:paraId="481BCAEA" w14:textId="51F57E24">
      <w:pPr>
        <w:pStyle w:val="Normal"/>
        <w:spacing w:line="480" w:lineRule="auto"/>
        <w:rPr>
          <w:i w:val="0"/>
          <w:iCs w:val="0"/>
          <w:color w:val="FF0000"/>
          <w:u w:val="none"/>
        </w:rPr>
      </w:pPr>
      <w:r w:rsidRPr="358EFF0E" w:rsidR="5464E7EF">
        <w:rPr>
          <w:i w:val="0"/>
          <w:iCs w:val="0"/>
          <w:color w:val="auto"/>
          <w:u w:val="none"/>
        </w:rPr>
        <w:t xml:space="preserve">To conduct this </w:t>
      </w:r>
      <w:r w:rsidRPr="358EFF0E" w:rsidR="62C47E02">
        <w:rPr>
          <w:i w:val="0"/>
          <w:iCs w:val="0"/>
          <w:color w:val="auto"/>
          <w:u w:val="none"/>
        </w:rPr>
        <w:t>research</w:t>
      </w:r>
      <w:r w:rsidRPr="358EFF0E" w:rsidR="5464E7EF">
        <w:rPr>
          <w:i w:val="0"/>
          <w:iCs w:val="0"/>
          <w:color w:val="auto"/>
          <w:u w:val="none"/>
        </w:rPr>
        <w:t xml:space="preserve">, firstly </w:t>
      </w:r>
      <w:r w:rsidRPr="358EFF0E" w:rsidR="06223445">
        <w:rPr>
          <w:i w:val="0"/>
          <w:iCs w:val="0"/>
          <w:color w:val="auto"/>
          <w:u w:val="none"/>
        </w:rPr>
        <w:t>a</w:t>
      </w:r>
      <w:r w:rsidRPr="358EFF0E" w:rsidR="55DD4151">
        <w:rPr>
          <w:i w:val="0"/>
          <w:iCs w:val="0"/>
          <w:color w:val="auto"/>
          <w:u w:val="none"/>
        </w:rPr>
        <w:t xml:space="preserve"> few </w:t>
      </w:r>
      <w:r w:rsidRPr="358EFF0E" w:rsidR="26351C6C">
        <w:rPr>
          <w:i w:val="0"/>
          <w:iCs w:val="0"/>
          <w:color w:val="auto"/>
          <w:u w:val="none"/>
        </w:rPr>
        <w:t>d</w:t>
      </w:r>
      <w:r w:rsidRPr="358EFF0E" w:rsidR="55DD4151">
        <w:rPr>
          <w:i w:val="0"/>
          <w:iCs w:val="0"/>
          <w:color w:val="auto"/>
          <w:u w:val="none"/>
        </w:rPr>
        <w:t>raft questions will be written by the author and then shared with a</w:t>
      </w:r>
      <w:r w:rsidRPr="358EFF0E" w:rsidR="06223445">
        <w:rPr>
          <w:i w:val="0"/>
          <w:iCs w:val="0"/>
          <w:color w:val="auto"/>
          <w:u w:val="none"/>
        </w:rPr>
        <w:t xml:space="preserve"> </w:t>
      </w:r>
      <w:r w:rsidRPr="358EFF0E" w:rsidR="06223445">
        <w:rPr>
          <w:i w:val="0"/>
          <w:iCs w:val="0"/>
          <w:color w:val="auto"/>
          <w:u w:val="none"/>
        </w:rPr>
        <w:t xml:space="preserve">focus group by those who would like to </w:t>
      </w:r>
      <w:r w:rsidRPr="358EFF0E" w:rsidR="06223445">
        <w:rPr>
          <w:i w:val="0"/>
          <w:iCs w:val="0"/>
          <w:color w:val="auto"/>
          <w:u w:val="none"/>
        </w:rPr>
        <w:t>participate</w:t>
      </w:r>
      <w:r w:rsidRPr="358EFF0E" w:rsidR="06223445">
        <w:rPr>
          <w:i w:val="0"/>
          <w:iCs w:val="0"/>
          <w:color w:val="auto"/>
          <w:u w:val="none"/>
        </w:rPr>
        <w:t xml:space="preserve"> from the LGBTQ+ group of D</w:t>
      </w:r>
      <w:r w:rsidRPr="358EFF0E" w:rsidR="00A9662A">
        <w:rPr>
          <w:i w:val="0"/>
          <w:iCs w:val="0"/>
          <w:color w:val="auto"/>
          <w:u w:val="none"/>
        </w:rPr>
        <w:t>r</w:t>
      </w:r>
      <w:r w:rsidRPr="358EFF0E" w:rsidR="06223445">
        <w:rPr>
          <w:i w:val="0"/>
          <w:iCs w:val="0"/>
          <w:color w:val="auto"/>
          <w:u w:val="none"/>
        </w:rPr>
        <w:t xml:space="preserve"> </w:t>
      </w:r>
      <w:r w:rsidRPr="358EFF0E" w:rsidR="06223445">
        <w:rPr>
          <w:i w:val="0"/>
          <w:iCs w:val="0"/>
          <w:color w:val="auto"/>
          <w:u w:val="none"/>
        </w:rPr>
        <w:t>M</w:t>
      </w:r>
      <w:r w:rsidRPr="358EFF0E" w:rsidR="31DD1663">
        <w:rPr>
          <w:i w:val="0"/>
          <w:iCs w:val="0"/>
          <w:color w:val="auto"/>
          <w:u w:val="none"/>
        </w:rPr>
        <w:t>Z.</w:t>
      </w:r>
      <w:r w:rsidRPr="358EFF0E" w:rsidR="06223445">
        <w:rPr>
          <w:i w:val="0"/>
          <w:iCs w:val="0"/>
          <w:color w:val="auto"/>
          <w:u w:val="none"/>
        </w:rPr>
        <w:t xml:space="preserve"> </w:t>
      </w:r>
      <w:r w:rsidRPr="358EFF0E" w:rsidR="47083987">
        <w:rPr>
          <w:i w:val="0"/>
          <w:iCs w:val="0"/>
          <w:color w:val="auto"/>
          <w:u w:val="none"/>
        </w:rPr>
        <w:t>A</w:t>
      </w:r>
      <w:r w:rsidRPr="358EFF0E" w:rsidR="06223445">
        <w:rPr>
          <w:i w:val="0"/>
          <w:iCs w:val="0"/>
          <w:color w:val="auto"/>
          <w:u w:val="none"/>
        </w:rPr>
        <w:t xml:space="preserve">n informal discussion will be </w:t>
      </w:r>
      <w:r w:rsidRPr="358EFF0E" w:rsidR="7CF915F4">
        <w:rPr>
          <w:i w:val="0"/>
          <w:iCs w:val="0"/>
          <w:color w:val="auto"/>
          <w:u w:val="none"/>
        </w:rPr>
        <w:t>led</w:t>
      </w:r>
      <w:r w:rsidRPr="358EFF0E" w:rsidR="06223445">
        <w:rPr>
          <w:i w:val="0"/>
          <w:iCs w:val="0"/>
          <w:color w:val="auto"/>
          <w:u w:val="none"/>
        </w:rPr>
        <w:t xml:space="preserve"> by the author </w:t>
      </w:r>
      <w:r w:rsidRPr="358EFF0E" w:rsidR="1284EF77">
        <w:rPr>
          <w:i w:val="0"/>
          <w:iCs w:val="0"/>
          <w:color w:val="auto"/>
          <w:u w:val="none"/>
        </w:rPr>
        <w:t>about what types of questions they would like to see, and any questions they think may cause harm</w:t>
      </w:r>
      <w:r w:rsidRPr="358EFF0E" w:rsidR="460C078F">
        <w:rPr>
          <w:i w:val="0"/>
          <w:iCs w:val="0"/>
          <w:color w:val="auto"/>
          <w:u w:val="none"/>
        </w:rPr>
        <w:t>, this will then create more ideas for the questionnaire.</w:t>
      </w:r>
      <w:r w:rsidRPr="358EFF0E" w:rsidR="229AB910">
        <w:rPr>
          <w:i w:val="0"/>
          <w:iCs w:val="0"/>
          <w:color w:val="auto"/>
          <w:u w:val="none"/>
        </w:rPr>
        <w:t xml:space="preserve"> These questions will be written down on a flipchart where young people can add ideas throughout the session</w:t>
      </w:r>
      <w:r w:rsidRPr="358EFF0E" w:rsidR="229AB910">
        <w:rPr>
          <w:i w:val="0"/>
          <w:iCs w:val="0"/>
          <w:color w:val="auto"/>
          <w:u w:val="none"/>
        </w:rPr>
        <w:t xml:space="preserve">. </w:t>
      </w:r>
      <w:r w:rsidRPr="358EFF0E" w:rsidR="460C078F">
        <w:rPr>
          <w:i w:val="0"/>
          <w:iCs w:val="0"/>
          <w:color w:val="auto"/>
          <w:u w:val="none"/>
        </w:rPr>
        <w:t xml:space="preserve"> </w:t>
      </w:r>
      <w:r w:rsidRPr="358EFF0E" w:rsidR="460C078F">
        <w:rPr>
          <w:i w:val="0"/>
          <w:iCs w:val="0"/>
          <w:color w:val="auto"/>
          <w:u w:val="none"/>
        </w:rPr>
        <w:t xml:space="preserve">The questions created will then be narrowed down to make sure that they stay in line with the aims and </w:t>
      </w:r>
      <w:r w:rsidRPr="358EFF0E" w:rsidR="460C078F">
        <w:rPr>
          <w:i w:val="0"/>
          <w:iCs w:val="0"/>
          <w:color w:val="auto"/>
          <w:u w:val="none"/>
        </w:rPr>
        <w:t>objectives</w:t>
      </w:r>
      <w:r w:rsidRPr="358EFF0E" w:rsidR="460C078F">
        <w:rPr>
          <w:i w:val="0"/>
          <w:iCs w:val="0"/>
          <w:color w:val="auto"/>
          <w:u w:val="none"/>
        </w:rPr>
        <w:t xml:space="preserve"> of the research </w:t>
      </w:r>
      <w:r w:rsidRPr="358EFF0E" w:rsidR="26A87E70">
        <w:rPr>
          <w:i w:val="0"/>
          <w:iCs w:val="0"/>
          <w:color w:val="auto"/>
          <w:u w:val="none"/>
        </w:rPr>
        <w:t xml:space="preserve">and from that, a questionnaire will be created. The author will again ask the young people from the focus group to </w:t>
      </w:r>
      <w:r w:rsidRPr="358EFF0E" w:rsidR="26A87E70">
        <w:rPr>
          <w:i w:val="0"/>
          <w:iCs w:val="0"/>
          <w:color w:val="auto"/>
          <w:u w:val="none"/>
        </w:rPr>
        <w:t>participate</w:t>
      </w:r>
      <w:r w:rsidRPr="358EFF0E" w:rsidR="26A87E70">
        <w:rPr>
          <w:i w:val="0"/>
          <w:iCs w:val="0"/>
          <w:color w:val="auto"/>
          <w:u w:val="none"/>
        </w:rPr>
        <w:t xml:space="preserve"> and answer the </w:t>
      </w:r>
      <w:r w:rsidRPr="358EFF0E" w:rsidR="7B758F92">
        <w:rPr>
          <w:i w:val="0"/>
          <w:iCs w:val="0"/>
          <w:color w:val="auto"/>
          <w:u w:val="none"/>
        </w:rPr>
        <w:t>questionnaire;</w:t>
      </w:r>
      <w:r w:rsidRPr="358EFF0E" w:rsidR="26A87E70">
        <w:rPr>
          <w:i w:val="0"/>
          <w:iCs w:val="0"/>
          <w:color w:val="auto"/>
          <w:u w:val="none"/>
        </w:rPr>
        <w:t xml:space="preserve"> the author will also share the questionnaire online</w:t>
      </w:r>
      <w:r w:rsidRPr="358EFF0E" w:rsidR="1C22DE71">
        <w:rPr>
          <w:i w:val="0"/>
          <w:iCs w:val="0"/>
          <w:color w:val="auto"/>
          <w:u w:val="none"/>
        </w:rPr>
        <w:t xml:space="preserve"> with youth workers to share with their LGBTQ+ groups and </w:t>
      </w:r>
      <w:r w:rsidRPr="358EFF0E" w:rsidR="1C22DE71">
        <w:rPr>
          <w:i w:val="0"/>
          <w:iCs w:val="0"/>
          <w:color w:val="auto"/>
          <w:u w:val="none"/>
        </w:rPr>
        <w:t>specialised</w:t>
      </w:r>
      <w:r w:rsidRPr="358EFF0E" w:rsidR="1C22DE71">
        <w:rPr>
          <w:i w:val="0"/>
          <w:iCs w:val="0"/>
          <w:color w:val="auto"/>
          <w:u w:val="none"/>
        </w:rPr>
        <w:t xml:space="preserve"> services such as Umbrella Cymru</w:t>
      </w:r>
      <w:r w:rsidRPr="358EFF0E" w:rsidR="26A87E70">
        <w:rPr>
          <w:i w:val="0"/>
          <w:iCs w:val="0"/>
          <w:color w:val="auto"/>
          <w:u w:val="none"/>
        </w:rPr>
        <w:t xml:space="preserve"> </w:t>
      </w:r>
      <w:r w:rsidRPr="358EFF0E" w:rsidR="26A87E70">
        <w:rPr>
          <w:i w:val="0"/>
          <w:iCs w:val="0"/>
          <w:color w:val="auto"/>
          <w:u w:val="none"/>
        </w:rPr>
        <w:t xml:space="preserve">and encourage the young people to share it with friends. The </w:t>
      </w:r>
      <w:r w:rsidRPr="358EFF0E" w:rsidR="6030FF37">
        <w:rPr>
          <w:i w:val="0"/>
          <w:iCs w:val="0"/>
          <w:color w:val="auto"/>
          <w:u w:val="none"/>
        </w:rPr>
        <w:t xml:space="preserve">questionnaire will be open for a few weeks </w:t>
      </w:r>
      <w:r w:rsidRPr="358EFF0E" w:rsidR="78EC474C">
        <w:rPr>
          <w:i w:val="0"/>
          <w:iCs w:val="0"/>
          <w:color w:val="auto"/>
          <w:u w:val="none"/>
        </w:rPr>
        <w:t xml:space="preserve">until the sample size is satisfactory. </w:t>
      </w:r>
    </w:p>
    <w:p w:rsidR="524A27D1" w:rsidP="358EFF0E" w:rsidRDefault="524A27D1" w14:paraId="66D30E40" w14:textId="5AC63FFF">
      <w:pPr>
        <w:pStyle w:val="Normal"/>
        <w:spacing w:line="480" w:lineRule="auto"/>
        <w:rPr>
          <w:i w:val="0"/>
          <w:iCs w:val="0"/>
          <w:color w:val="auto"/>
          <w:u w:val="single"/>
        </w:rPr>
      </w:pPr>
      <w:r w:rsidRPr="358EFF0E" w:rsidR="524A27D1">
        <w:rPr>
          <w:i w:val="0"/>
          <w:iCs w:val="0"/>
          <w:color w:val="auto"/>
          <w:u w:val="single"/>
        </w:rPr>
        <w:t>Ethical issues</w:t>
      </w:r>
    </w:p>
    <w:p w:rsidR="2AE51223" w:rsidP="358EFF0E" w:rsidRDefault="2AE51223" w14:paraId="35264383" w14:textId="6A79BA50">
      <w:pPr>
        <w:pStyle w:val="Normal"/>
        <w:spacing w:line="480" w:lineRule="auto"/>
        <w:rPr>
          <w:i w:val="0"/>
          <w:iCs w:val="0"/>
          <w:color w:val="auto"/>
          <w:u w:val="none"/>
        </w:rPr>
      </w:pPr>
      <w:r w:rsidRPr="358EFF0E" w:rsidR="2AE51223">
        <w:rPr>
          <w:i w:val="0"/>
          <w:iCs w:val="0"/>
          <w:color w:val="auto"/>
          <w:u w:val="none"/>
        </w:rPr>
        <w:t xml:space="preserve">To make sure the young people </w:t>
      </w:r>
      <w:r w:rsidRPr="358EFF0E" w:rsidR="2AE51223">
        <w:rPr>
          <w:i w:val="0"/>
          <w:iCs w:val="0"/>
          <w:color w:val="auto"/>
          <w:u w:val="none"/>
        </w:rPr>
        <w:t>participating</w:t>
      </w:r>
      <w:r w:rsidRPr="358EFF0E" w:rsidR="2AE51223">
        <w:rPr>
          <w:i w:val="0"/>
          <w:iCs w:val="0"/>
          <w:color w:val="auto"/>
          <w:u w:val="none"/>
        </w:rPr>
        <w:t xml:space="preserve"> in the research are protected from harm, many ethical issues need to be considered</w:t>
      </w:r>
      <w:r w:rsidRPr="358EFF0E" w:rsidR="0BDC2433">
        <w:rPr>
          <w:i w:val="0"/>
          <w:iCs w:val="0"/>
          <w:color w:val="auto"/>
          <w:u w:val="none"/>
        </w:rPr>
        <w:t>. F</w:t>
      </w:r>
      <w:r w:rsidRPr="358EFF0E" w:rsidR="2AE51223">
        <w:rPr>
          <w:i w:val="0"/>
          <w:iCs w:val="0"/>
          <w:color w:val="auto"/>
          <w:u w:val="none"/>
        </w:rPr>
        <w:t>irstly</w:t>
      </w:r>
      <w:r w:rsidRPr="358EFF0E" w:rsidR="0320865E">
        <w:rPr>
          <w:i w:val="0"/>
          <w:iCs w:val="0"/>
          <w:color w:val="auto"/>
          <w:u w:val="none"/>
        </w:rPr>
        <w:t>,</w:t>
      </w:r>
      <w:r w:rsidRPr="358EFF0E" w:rsidR="22BCFC81">
        <w:rPr>
          <w:i w:val="0"/>
          <w:iCs w:val="0"/>
          <w:color w:val="auto"/>
          <w:u w:val="none"/>
        </w:rPr>
        <w:t xml:space="preserve"> Denscombe (2022) and </w:t>
      </w:r>
      <w:r w:rsidRPr="358EFF0E" w:rsidR="7B7A1820">
        <w:rPr>
          <w:i w:val="0"/>
          <w:iCs w:val="0"/>
          <w:color w:val="auto"/>
          <w:u w:val="none"/>
        </w:rPr>
        <w:t xml:space="preserve">BERA Ethical Guidelines for Educational Research (fifth edition 2024) sate that </w:t>
      </w:r>
      <w:r w:rsidRPr="358EFF0E" w:rsidR="0320865E">
        <w:rPr>
          <w:i w:val="0"/>
          <w:iCs w:val="0"/>
          <w:color w:val="auto"/>
          <w:u w:val="none"/>
        </w:rPr>
        <w:t>ethical issues that all research</w:t>
      </w:r>
      <w:r w:rsidRPr="358EFF0E" w:rsidR="66CEC6FD">
        <w:rPr>
          <w:i w:val="0"/>
          <w:iCs w:val="0"/>
          <w:color w:val="auto"/>
          <w:u w:val="none"/>
        </w:rPr>
        <w:t>ers</w:t>
      </w:r>
      <w:r w:rsidRPr="358EFF0E" w:rsidR="0320865E">
        <w:rPr>
          <w:i w:val="0"/>
          <w:iCs w:val="0"/>
          <w:color w:val="auto"/>
          <w:u w:val="none"/>
        </w:rPr>
        <w:t xml:space="preserve"> must consider are anonymity, confidentiality, privacy</w:t>
      </w:r>
      <w:r w:rsidRPr="358EFF0E" w:rsidR="5E00D324">
        <w:rPr>
          <w:i w:val="0"/>
          <w:iCs w:val="0"/>
          <w:color w:val="auto"/>
          <w:u w:val="none"/>
        </w:rPr>
        <w:t xml:space="preserve">, fair </w:t>
      </w:r>
      <w:r w:rsidRPr="358EFF0E" w:rsidR="5E00D324">
        <w:rPr>
          <w:i w:val="0"/>
          <w:iCs w:val="0"/>
          <w:color w:val="auto"/>
          <w:u w:val="none"/>
        </w:rPr>
        <w:t>selection</w:t>
      </w:r>
      <w:r w:rsidRPr="358EFF0E" w:rsidR="5E00D324">
        <w:rPr>
          <w:i w:val="0"/>
          <w:iCs w:val="0"/>
          <w:color w:val="auto"/>
          <w:u w:val="none"/>
        </w:rPr>
        <w:t xml:space="preserve"> and the right to withdraw at any point in the </w:t>
      </w:r>
      <w:r w:rsidRPr="358EFF0E" w:rsidR="52120613">
        <w:rPr>
          <w:i w:val="0"/>
          <w:iCs w:val="0"/>
          <w:color w:val="auto"/>
          <w:u w:val="none"/>
        </w:rPr>
        <w:t>research. Denscombe (2022</w:t>
      </w:r>
      <w:r w:rsidRPr="358EFF0E" w:rsidR="25F0B012">
        <w:rPr>
          <w:i w:val="0"/>
          <w:iCs w:val="0"/>
          <w:color w:val="auto"/>
          <w:u w:val="none"/>
        </w:rPr>
        <w:t>. P.31</w:t>
      </w:r>
      <w:r w:rsidRPr="358EFF0E" w:rsidR="52120613">
        <w:rPr>
          <w:i w:val="0"/>
          <w:iCs w:val="0"/>
          <w:color w:val="auto"/>
          <w:u w:val="none"/>
        </w:rPr>
        <w:t xml:space="preserve">) adds that when working with children or vulnerable people “permission from parents” or a </w:t>
      </w:r>
      <w:r w:rsidRPr="358EFF0E" w:rsidR="5769563A">
        <w:rPr>
          <w:i w:val="0"/>
          <w:iCs w:val="0"/>
          <w:color w:val="auto"/>
          <w:u w:val="none"/>
        </w:rPr>
        <w:t>guardian</w:t>
      </w:r>
      <w:r w:rsidRPr="358EFF0E" w:rsidR="52120613">
        <w:rPr>
          <w:i w:val="0"/>
          <w:iCs w:val="0"/>
          <w:color w:val="auto"/>
          <w:u w:val="none"/>
        </w:rPr>
        <w:t xml:space="preserve"> “is needed</w:t>
      </w:r>
      <w:r w:rsidRPr="358EFF0E" w:rsidR="6384A6E3">
        <w:rPr>
          <w:i w:val="0"/>
          <w:iCs w:val="0"/>
          <w:color w:val="auto"/>
          <w:u w:val="none"/>
        </w:rPr>
        <w:t>”</w:t>
      </w:r>
      <w:r w:rsidRPr="358EFF0E" w:rsidR="17B03B1D">
        <w:rPr>
          <w:i w:val="0"/>
          <w:iCs w:val="0"/>
          <w:color w:val="auto"/>
          <w:u w:val="none"/>
        </w:rPr>
        <w:t>.</w:t>
      </w:r>
      <w:r w:rsidRPr="358EFF0E" w:rsidR="17B03B1D">
        <w:rPr>
          <w:i w:val="0"/>
          <w:iCs w:val="0"/>
          <w:color w:val="auto"/>
          <w:u w:val="none"/>
        </w:rPr>
        <w:t xml:space="preserve"> This adds the issue of confirming the age of those over </w:t>
      </w:r>
      <w:r w:rsidRPr="358EFF0E" w:rsidR="4A5F4401">
        <w:rPr>
          <w:i w:val="0"/>
          <w:iCs w:val="0"/>
          <w:color w:val="auto"/>
          <w:u w:val="none"/>
        </w:rPr>
        <w:t>sixteen</w:t>
      </w:r>
      <w:r w:rsidRPr="358EFF0E" w:rsidR="17B03B1D">
        <w:rPr>
          <w:i w:val="0"/>
          <w:iCs w:val="0"/>
          <w:color w:val="auto"/>
          <w:u w:val="none"/>
        </w:rPr>
        <w:t xml:space="preserve"> in the online </w:t>
      </w:r>
      <w:r w:rsidRPr="358EFF0E" w:rsidR="7E63A27B">
        <w:rPr>
          <w:i w:val="0"/>
          <w:iCs w:val="0"/>
          <w:color w:val="auto"/>
          <w:u w:val="none"/>
        </w:rPr>
        <w:t>survey</w:t>
      </w:r>
      <w:r w:rsidRPr="358EFF0E" w:rsidR="108FCB39">
        <w:rPr>
          <w:i w:val="0"/>
          <w:iCs w:val="0"/>
          <w:color w:val="auto"/>
          <w:u w:val="none"/>
        </w:rPr>
        <w:t>.</w:t>
      </w:r>
      <w:r w:rsidRPr="358EFF0E" w:rsidR="17B03B1D">
        <w:rPr>
          <w:i w:val="0"/>
          <w:iCs w:val="0"/>
          <w:color w:val="auto"/>
          <w:u w:val="none"/>
        </w:rPr>
        <w:t xml:space="preserve"> </w:t>
      </w:r>
      <w:r w:rsidRPr="358EFF0E" w:rsidR="47CF23EA">
        <w:rPr>
          <w:i w:val="0"/>
          <w:iCs w:val="0"/>
          <w:color w:val="auto"/>
          <w:u w:val="none"/>
        </w:rPr>
        <w:t>T</w:t>
      </w:r>
      <w:r w:rsidRPr="358EFF0E" w:rsidR="13F4B1AA">
        <w:rPr>
          <w:i w:val="0"/>
          <w:iCs w:val="0"/>
          <w:color w:val="auto"/>
          <w:u w:val="none"/>
        </w:rPr>
        <w:t xml:space="preserve">his is a dilemma as the researcher does not want to exclude those under the age of </w:t>
      </w:r>
      <w:r w:rsidRPr="358EFF0E" w:rsidR="71999EC7">
        <w:rPr>
          <w:i w:val="0"/>
          <w:iCs w:val="0"/>
          <w:color w:val="auto"/>
          <w:u w:val="none"/>
        </w:rPr>
        <w:t xml:space="preserve">eighteen </w:t>
      </w:r>
      <w:r w:rsidRPr="358EFF0E" w:rsidR="13F4B1AA">
        <w:rPr>
          <w:i w:val="0"/>
          <w:iCs w:val="0"/>
          <w:color w:val="auto"/>
          <w:u w:val="none"/>
        </w:rPr>
        <w:t>from answering the online survey but has no way of knowing if they lie about their age</w:t>
      </w:r>
      <w:r w:rsidRPr="358EFF0E" w:rsidR="6D37EFA3">
        <w:rPr>
          <w:i w:val="0"/>
          <w:iCs w:val="0"/>
          <w:color w:val="auto"/>
          <w:u w:val="none"/>
        </w:rPr>
        <w:t>.</w:t>
      </w:r>
      <w:r w:rsidRPr="358EFF0E" w:rsidR="13F4B1AA">
        <w:rPr>
          <w:i w:val="0"/>
          <w:iCs w:val="0"/>
          <w:color w:val="auto"/>
          <w:u w:val="none"/>
        </w:rPr>
        <w:t xml:space="preserve"> </w:t>
      </w:r>
      <w:r w:rsidRPr="358EFF0E" w:rsidR="5FF4A11A">
        <w:rPr>
          <w:i w:val="0"/>
          <w:iCs w:val="0"/>
          <w:color w:val="auto"/>
          <w:u w:val="none"/>
        </w:rPr>
        <w:t xml:space="preserve">Denscombe </w:t>
      </w:r>
      <w:r w:rsidRPr="358EFF0E" w:rsidR="2E27F28A">
        <w:rPr>
          <w:i w:val="0"/>
          <w:iCs w:val="0"/>
          <w:color w:val="auto"/>
          <w:u w:val="none"/>
        </w:rPr>
        <w:t xml:space="preserve">(2002, p.31) </w:t>
      </w:r>
      <w:r w:rsidRPr="358EFF0E" w:rsidR="5FF4A11A">
        <w:rPr>
          <w:i w:val="0"/>
          <w:iCs w:val="0"/>
          <w:color w:val="auto"/>
          <w:u w:val="none"/>
        </w:rPr>
        <w:t xml:space="preserve">states that researchers </w:t>
      </w:r>
      <w:r w:rsidRPr="358EFF0E" w:rsidR="776E5BBA">
        <w:rPr>
          <w:i w:val="0"/>
          <w:iCs w:val="0"/>
          <w:color w:val="auto"/>
          <w:u w:val="none"/>
        </w:rPr>
        <w:t>conducting</w:t>
      </w:r>
      <w:r w:rsidRPr="358EFF0E" w:rsidR="5FF4A11A">
        <w:rPr>
          <w:i w:val="0"/>
          <w:iCs w:val="0"/>
          <w:color w:val="auto"/>
          <w:u w:val="none"/>
        </w:rPr>
        <w:t xml:space="preserve"> online research with young people should use their </w:t>
      </w:r>
      <w:r w:rsidRPr="358EFF0E" w:rsidR="0DCCD57A">
        <w:rPr>
          <w:i w:val="0"/>
          <w:iCs w:val="0"/>
          <w:color w:val="auto"/>
          <w:u w:val="none"/>
        </w:rPr>
        <w:t>knowledge</w:t>
      </w:r>
      <w:r w:rsidRPr="358EFF0E" w:rsidR="5FF4A11A">
        <w:rPr>
          <w:i w:val="0"/>
          <w:iCs w:val="0"/>
          <w:color w:val="auto"/>
          <w:u w:val="none"/>
        </w:rPr>
        <w:t xml:space="preserve"> to </w:t>
      </w:r>
      <w:r w:rsidRPr="358EFF0E" w:rsidR="5FF4A11A">
        <w:rPr>
          <w:i w:val="0"/>
          <w:iCs w:val="0"/>
          <w:color w:val="auto"/>
          <w:u w:val="none"/>
        </w:rPr>
        <w:t>identify</w:t>
      </w:r>
      <w:r w:rsidRPr="358EFF0E" w:rsidR="2B71054D">
        <w:rPr>
          <w:i w:val="0"/>
          <w:iCs w:val="0"/>
          <w:color w:val="auto"/>
          <w:u w:val="none"/>
        </w:rPr>
        <w:t xml:space="preserve"> underage</w:t>
      </w:r>
      <w:r w:rsidRPr="358EFF0E" w:rsidR="5FF4A11A">
        <w:rPr>
          <w:i w:val="0"/>
          <w:iCs w:val="0"/>
          <w:color w:val="auto"/>
          <w:u w:val="none"/>
        </w:rPr>
        <w:t xml:space="preserve"> responden</w:t>
      </w:r>
      <w:r w:rsidRPr="358EFF0E" w:rsidR="73E762EE">
        <w:rPr>
          <w:i w:val="0"/>
          <w:iCs w:val="0"/>
          <w:color w:val="auto"/>
          <w:u w:val="none"/>
        </w:rPr>
        <w:t xml:space="preserve">ts </w:t>
      </w:r>
      <w:r w:rsidRPr="358EFF0E" w:rsidR="5C54317B">
        <w:rPr>
          <w:i w:val="0"/>
          <w:iCs w:val="0"/>
          <w:color w:val="auto"/>
          <w:u w:val="none"/>
        </w:rPr>
        <w:t>and “abide by relevant national laws relat</w:t>
      </w:r>
      <w:r w:rsidRPr="358EFF0E" w:rsidR="5C54317B">
        <w:rPr>
          <w:i w:val="0"/>
          <w:iCs w:val="0"/>
          <w:color w:val="auto"/>
          <w:u w:val="none"/>
        </w:rPr>
        <w:t>ing to contact with children and vulnerable people”</w:t>
      </w:r>
      <w:r w:rsidRPr="358EFF0E" w:rsidR="5024C819">
        <w:rPr>
          <w:i w:val="0"/>
          <w:iCs w:val="0"/>
          <w:color w:val="auto"/>
          <w:u w:val="none"/>
        </w:rPr>
        <w:t>.</w:t>
      </w:r>
      <w:r w:rsidRPr="358EFF0E" w:rsidR="07B815AA">
        <w:rPr>
          <w:i w:val="0"/>
          <w:iCs w:val="0"/>
          <w:color w:val="auto"/>
          <w:u w:val="none"/>
        </w:rPr>
        <w:t xml:space="preserve"> However, by sharing this questionnaire with youth workers and </w:t>
      </w:r>
      <w:r w:rsidRPr="358EFF0E" w:rsidR="45B0FD47">
        <w:rPr>
          <w:i w:val="0"/>
          <w:iCs w:val="0"/>
          <w:color w:val="auto"/>
          <w:u w:val="none"/>
        </w:rPr>
        <w:t>specialised</w:t>
      </w:r>
      <w:r w:rsidRPr="358EFF0E" w:rsidR="07B815AA">
        <w:rPr>
          <w:i w:val="0"/>
          <w:iCs w:val="0"/>
          <w:color w:val="auto"/>
          <w:u w:val="none"/>
        </w:rPr>
        <w:t xml:space="preserve"> organisations it reduc</w:t>
      </w:r>
      <w:r w:rsidRPr="358EFF0E" w:rsidR="1B84FB56">
        <w:rPr>
          <w:i w:val="0"/>
          <w:iCs w:val="0"/>
          <w:color w:val="auto"/>
          <w:u w:val="none"/>
        </w:rPr>
        <w:t>es</w:t>
      </w:r>
      <w:r w:rsidRPr="358EFF0E" w:rsidR="07B815AA">
        <w:rPr>
          <w:i w:val="0"/>
          <w:iCs w:val="0"/>
          <w:color w:val="auto"/>
          <w:u w:val="none"/>
        </w:rPr>
        <w:t xml:space="preserve"> the risk of underage participants because the youth workers running the group will only share with those who </w:t>
      </w:r>
      <w:r w:rsidRPr="358EFF0E" w:rsidR="65B5CEFE">
        <w:rPr>
          <w:i w:val="0"/>
          <w:iCs w:val="0"/>
          <w:color w:val="auto"/>
          <w:u w:val="none"/>
        </w:rPr>
        <w:t xml:space="preserve">can </w:t>
      </w:r>
      <w:r w:rsidRPr="358EFF0E" w:rsidR="07B815AA">
        <w:rPr>
          <w:i w:val="0"/>
          <w:iCs w:val="0"/>
          <w:color w:val="auto"/>
          <w:u w:val="none"/>
        </w:rPr>
        <w:t>answer i</w:t>
      </w:r>
      <w:r w:rsidRPr="358EFF0E" w:rsidR="12993CA4">
        <w:rPr>
          <w:i w:val="0"/>
          <w:iCs w:val="0"/>
          <w:color w:val="auto"/>
          <w:u w:val="none"/>
        </w:rPr>
        <w:t>t</w:t>
      </w:r>
      <w:r w:rsidRPr="358EFF0E" w:rsidR="08823F10">
        <w:rPr>
          <w:i w:val="0"/>
          <w:iCs w:val="0"/>
          <w:color w:val="auto"/>
          <w:u w:val="none"/>
        </w:rPr>
        <w:t xml:space="preserve"> without parental consent</w:t>
      </w:r>
      <w:r w:rsidRPr="358EFF0E" w:rsidR="07B815AA">
        <w:rPr>
          <w:i w:val="0"/>
          <w:iCs w:val="0"/>
          <w:color w:val="auto"/>
          <w:u w:val="none"/>
        </w:rPr>
        <w:t xml:space="preserve">, and while it is not </w:t>
      </w:r>
      <w:r w:rsidRPr="358EFF0E" w:rsidR="25362080">
        <w:rPr>
          <w:i w:val="0"/>
          <w:iCs w:val="0"/>
          <w:color w:val="auto"/>
          <w:u w:val="none"/>
        </w:rPr>
        <w:t>guaranteed</w:t>
      </w:r>
      <w:r w:rsidRPr="358EFF0E" w:rsidR="07B815AA">
        <w:rPr>
          <w:i w:val="0"/>
          <w:iCs w:val="0"/>
          <w:color w:val="auto"/>
          <w:u w:val="none"/>
        </w:rPr>
        <w:t xml:space="preserve"> that every </w:t>
      </w:r>
      <w:r w:rsidRPr="358EFF0E" w:rsidR="015689C7">
        <w:rPr>
          <w:i w:val="0"/>
          <w:iCs w:val="0"/>
          <w:color w:val="auto"/>
          <w:u w:val="none"/>
        </w:rPr>
        <w:t>youth worker</w:t>
      </w:r>
      <w:r w:rsidRPr="358EFF0E" w:rsidR="6E6A751E">
        <w:rPr>
          <w:i w:val="0"/>
          <w:iCs w:val="0"/>
          <w:color w:val="auto"/>
          <w:u w:val="none"/>
        </w:rPr>
        <w:t xml:space="preserve"> will do this, it safeguards </w:t>
      </w:r>
      <w:r w:rsidRPr="358EFF0E" w:rsidR="3D1BD8E2">
        <w:rPr>
          <w:i w:val="0"/>
          <w:iCs w:val="0"/>
          <w:color w:val="auto"/>
          <w:u w:val="none"/>
        </w:rPr>
        <w:t xml:space="preserve">the risk more than trusting people to be honest about their age. </w:t>
      </w:r>
    </w:p>
    <w:p w:rsidR="5024C819" w:rsidP="358EFF0E" w:rsidRDefault="5024C819" w14:paraId="30BC9E76" w14:textId="19FFBB18">
      <w:pPr>
        <w:pStyle w:val="Normal"/>
        <w:spacing w:line="480" w:lineRule="auto"/>
        <w:rPr>
          <w:i w:val="0"/>
          <w:iCs w:val="0"/>
          <w:color w:val="auto"/>
          <w:u w:val="none"/>
        </w:rPr>
      </w:pPr>
      <w:r w:rsidRPr="358EFF0E" w:rsidR="5024C819">
        <w:rPr>
          <w:i w:val="0"/>
          <w:iCs w:val="0"/>
          <w:color w:val="auto"/>
          <w:u w:val="none"/>
        </w:rPr>
        <w:t xml:space="preserve"> </w:t>
      </w:r>
      <w:r w:rsidRPr="358EFF0E" w:rsidR="33F3B478">
        <w:rPr>
          <w:i w:val="0"/>
          <w:iCs w:val="0"/>
          <w:color w:val="auto"/>
          <w:u w:val="none"/>
        </w:rPr>
        <w:t>Article’s t</w:t>
      </w:r>
      <w:r w:rsidRPr="358EFF0E" w:rsidR="38AF83A1">
        <w:rPr>
          <w:i w:val="0"/>
          <w:iCs w:val="0"/>
          <w:color w:val="auto"/>
          <w:u w:val="none"/>
        </w:rPr>
        <w:t>hree</w:t>
      </w:r>
      <w:r w:rsidRPr="358EFF0E" w:rsidR="33F3B478">
        <w:rPr>
          <w:i w:val="0"/>
          <w:iCs w:val="0"/>
          <w:color w:val="auto"/>
          <w:u w:val="none"/>
        </w:rPr>
        <w:t xml:space="preserve"> and twelve of the United Nations Convention on the Rights of </w:t>
      </w:r>
      <w:r w:rsidRPr="358EFF0E" w:rsidR="768EB46C">
        <w:rPr>
          <w:i w:val="0"/>
          <w:iCs w:val="0"/>
          <w:color w:val="auto"/>
          <w:u w:val="none"/>
        </w:rPr>
        <w:t>the</w:t>
      </w:r>
      <w:r w:rsidRPr="358EFF0E" w:rsidR="33F3B478">
        <w:rPr>
          <w:i w:val="0"/>
          <w:iCs w:val="0"/>
          <w:color w:val="auto"/>
          <w:u w:val="none"/>
        </w:rPr>
        <w:t xml:space="preserve"> Child (</w:t>
      </w:r>
      <w:r w:rsidRPr="358EFF0E" w:rsidR="5284DF81">
        <w:rPr>
          <w:i w:val="0"/>
          <w:iCs w:val="0"/>
          <w:color w:val="auto"/>
          <w:u w:val="none"/>
        </w:rPr>
        <w:t>1989)</w:t>
      </w:r>
      <w:r w:rsidRPr="358EFF0E" w:rsidR="33F3B478">
        <w:rPr>
          <w:i w:val="0"/>
          <w:iCs w:val="0"/>
          <w:color w:val="auto"/>
          <w:u w:val="none"/>
        </w:rPr>
        <w:t xml:space="preserve"> </w:t>
      </w:r>
      <w:r w:rsidRPr="358EFF0E" w:rsidR="3B2366B6">
        <w:rPr>
          <w:i w:val="0"/>
          <w:iCs w:val="0"/>
          <w:color w:val="auto"/>
          <w:u w:val="none"/>
        </w:rPr>
        <w:t xml:space="preserve">state that </w:t>
      </w:r>
      <w:r w:rsidRPr="358EFF0E" w:rsidR="59734B10">
        <w:rPr>
          <w:i w:val="0"/>
          <w:iCs w:val="0"/>
          <w:color w:val="auto"/>
          <w:u w:val="none"/>
        </w:rPr>
        <w:t>“in all actions concerning children” the “best interests of the child shall be a primary consideration”</w:t>
      </w:r>
      <w:r w:rsidRPr="358EFF0E" w:rsidR="1AC9FF94">
        <w:rPr>
          <w:i w:val="0"/>
          <w:iCs w:val="0"/>
          <w:color w:val="auto"/>
          <w:u w:val="none"/>
        </w:rPr>
        <w:t xml:space="preserve"> and that a child has the “right to express” their “views freely” and these views should be </w:t>
      </w:r>
      <w:r w:rsidRPr="358EFF0E" w:rsidR="28D3C339">
        <w:rPr>
          <w:i w:val="0"/>
          <w:iCs w:val="0"/>
          <w:color w:val="auto"/>
          <w:u w:val="none"/>
        </w:rPr>
        <w:t xml:space="preserve">considered. </w:t>
      </w:r>
      <w:r w:rsidRPr="358EFF0E" w:rsidR="1E257B9D">
        <w:rPr>
          <w:i w:val="0"/>
          <w:iCs w:val="0"/>
          <w:color w:val="auto"/>
          <w:u w:val="none"/>
        </w:rPr>
        <w:t xml:space="preserve">The Education Workforce Council’s </w:t>
      </w:r>
      <w:r w:rsidRPr="358EFF0E" w:rsidR="50D55A3F">
        <w:rPr>
          <w:i w:val="0"/>
          <w:iCs w:val="0"/>
          <w:color w:val="auto"/>
          <w:u w:val="none"/>
        </w:rPr>
        <w:t xml:space="preserve">Code of Professional concur and Practice (2024) which all youth workers must follow, states that youth workers must </w:t>
      </w:r>
      <w:r w:rsidRPr="358EFF0E" w:rsidR="597D5511">
        <w:rPr>
          <w:i w:val="0"/>
          <w:iCs w:val="0"/>
          <w:color w:val="auto"/>
          <w:u w:val="none"/>
        </w:rPr>
        <w:t>maintain</w:t>
      </w:r>
      <w:r w:rsidRPr="358EFF0E" w:rsidR="597D5511">
        <w:rPr>
          <w:i w:val="0"/>
          <w:iCs w:val="0"/>
          <w:color w:val="auto"/>
          <w:u w:val="none"/>
        </w:rPr>
        <w:t xml:space="preserve"> “Personal and Professional Responsibility, Professional Integrity, Collaborative Work, </w:t>
      </w:r>
      <w:r w:rsidRPr="358EFF0E" w:rsidR="35419C93">
        <w:rPr>
          <w:i w:val="0"/>
          <w:iCs w:val="0"/>
          <w:color w:val="auto"/>
          <w:u w:val="none"/>
        </w:rPr>
        <w:t>Professional Knowledge and Understanding and Professional Learning”. The researcher will make sure to follow these and more to make sure the research is</w:t>
      </w:r>
      <w:r w:rsidRPr="358EFF0E" w:rsidR="33146EC9">
        <w:rPr>
          <w:i w:val="0"/>
          <w:iCs w:val="0"/>
          <w:color w:val="auto"/>
          <w:u w:val="none"/>
        </w:rPr>
        <w:t xml:space="preserve"> conducted in an ethical manner. </w:t>
      </w:r>
    </w:p>
    <w:p w:rsidR="4B66AE7C" w:rsidP="358EFF0E" w:rsidRDefault="4B66AE7C" w14:paraId="23179C38" w14:textId="081FFF9E">
      <w:pPr>
        <w:pStyle w:val="Normal"/>
        <w:spacing w:line="480" w:lineRule="auto"/>
        <w:rPr>
          <w:i w:val="0"/>
          <w:iCs w:val="0"/>
          <w:color w:val="auto"/>
          <w:u w:val="none"/>
        </w:rPr>
      </w:pPr>
      <w:r w:rsidRPr="358EFF0E" w:rsidR="4B66AE7C">
        <w:rPr>
          <w:i w:val="0"/>
          <w:iCs w:val="0"/>
          <w:color w:val="auto"/>
          <w:u w:val="none"/>
        </w:rPr>
        <w:t>Another ethical issue is</w:t>
      </w:r>
      <w:r w:rsidRPr="358EFF0E" w:rsidR="561B3FD8">
        <w:rPr>
          <w:i w:val="0"/>
          <w:iCs w:val="0"/>
          <w:color w:val="auto"/>
          <w:u w:val="none"/>
        </w:rPr>
        <w:t xml:space="preserve"> the young people being able to give informed consent, </w:t>
      </w:r>
      <w:r w:rsidRPr="358EFF0E" w:rsidR="032BD34E">
        <w:rPr>
          <w:i w:val="0"/>
          <w:iCs w:val="0"/>
          <w:color w:val="auto"/>
          <w:u w:val="none"/>
        </w:rPr>
        <w:t>assent</w:t>
      </w:r>
      <w:r w:rsidRPr="358EFF0E" w:rsidR="561B3FD8">
        <w:rPr>
          <w:i w:val="0"/>
          <w:iCs w:val="0"/>
          <w:color w:val="auto"/>
          <w:u w:val="none"/>
        </w:rPr>
        <w:t xml:space="preserve"> and dissent if they need it, </w:t>
      </w:r>
      <w:r w:rsidRPr="358EFF0E" w:rsidR="420D6D1A">
        <w:rPr>
          <w:i w:val="0"/>
          <w:iCs w:val="0"/>
          <w:color w:val="auto"/>
          <w:u w:val="none"/>
        </w:rPr>
        <w:t>Groundwater-Smith, Dockett and Bott</w:t>
      </w:r>
      <w:r w:rsidRPr="358EFF0E" w:rsidR="2EEEA69C">
        <w:rPr>
          <w:i w:val="0"/>
          <w:iCs w:val="0"/>
          <w:color w:val="auto"/>
          <w:u w:val="none"/>
        </w:rPr>
        <w:t>r</w:t>
      </w:r>
      <w:r w:rsidRPr="358EFF0E" w:rsidR="420D6D1A">
        <w:rPr>
          <w:i w:val="0"/>
          <w:iCs w:val="0"/>
          <w:color w:val="auto"/>
          <w:u w:val="none"/>
        </w:rPr>
        <w:t xml:space="preserve">ell (2015) state that when parents are providing consent for their children, it is important that </w:t>
      </w:r>
      <w:r w:rsidRPr="358EFF0E" w:rsidR="241A8BC0">
        <w:rPr>
          <w:i w:val="0"/>
          <w:iCs w:val="0"/>
          <w:color w:val="auto"/>
          <w:u w:val="none"/>
        </w:rPr>
        <w:t xml:space="preserve">researchers explain the research to them so they can provide assent, which is defined as “an explicit, affirmative agreement to participate, not </w:t>
      </w:r>
      <w:r w:rsidRPr="358EFF0E" w:rsidR="58D3841B">
        <w:rPr>
          <w:i w:val="0"/>
          <w:iCs w:val="0"/>
          <w:color w:val="auto"/>
          <w:u w:val="none"/>
        </w:rPr>
        <w:t>merely</w:t>
      </w:r>
      <w:r w:rsidRPr="358EFF0E" w:rsidR="1EBD4F59">
        <w:rPr>
          <w:i w:val="0"/>
          <w:iCs w:val="0"/>
          <w:color w:val="auto"/>
          <w:u w:val="none"/>
        </w:rPr>
        <w:t xml:space="preserve"> the absence of objection” (Vitello, 2003, quoted by Groundwater-Smith, Dockett and Bottrell, 2015)</w:t>
      </w:r>
      <w:r w:rsidRPr="358EFF0E" w:rsidR="40F58A3E">
        <w:rPr>
          <w:i w:val="0"/>
          <w:iCs w:val="0"/>
          <w:color w:val="auto"/>
          <w:u w:val="none"/>
        </w:rPr>
        <w:t>, It is also important to explain to young people that they have the right to withdraw from the research at any point, and the researchers must take this seriously, the researcher will provide them with this knowledge at the start of the focus group and the questionnaire and will provide their e</w:t>
      </w:r>
      <w:r w:rsidRPr="358EFF0E" w:rsidR="2B9CF542">
        <w:rPr>
          <w:i w:val="0"/>
          <w:iCs w:val="0"/>
          <w:color w:val="auto"/>
          <w:u w:val="none"/>
        </w:rPr>
        <w:t xml:space="preserve">mail in case anyone who has answered </w:t>
      </w:r>
      <w:r w:rsidRPr="358EFF0E" w:rsidR="2B9CF542">
        <w:rPr>
          <w:i w:val="0"/>
          <w:iCs w:val="0"/>
          <w:color w:val="auto"/>
          <w:u w:val="none"/>
        </w:rPr>
        <w:t>online</w:t>
      </w:r>
      <w:r w:rsidRPr="358EFF0E" w:rsidR="2B9CF542">
        <w:rPr>
          <w:i w:val="0"/>
          <w:iCs w:val="0"/>
          <w:color w:val="auto"/>
          <w:u w:val="none"/>
        </w:rPr>
        <w:t xml:space="preserve"> now wants to withdraw. </w:t>
      </w:r>
    </w:p>
    <w:p w:rsidR="53E90889" w:rsidP="358EFF0E" w:rsidRDefault="53E90889" w14:paraId="683428EA" w14:textId="5EC03E7B">
      <w:pPr>
        <w:pStyle w:val="Normal"/>
        <w:spacing w:line="480" w:lineRule="auto"/>
        <w:rPr>
          <w:i w:val="0"/>
          <w:iCs w:val="0"/>
          <w:color w:val="auto"/>
          <w:u w:val="none"/>
        </w:rPr>
      </w:pPr>
      <w:r w:rsidRPr="358EFF0E" w:rsidR="53E90889">
        <w:rPr>
          <w:i w:val="0"/>
          <w:iCs w:val="0"/>
          <w:color w:val="auto"/>
          <w:u w:val="none"/>
        </w:rPr>
        <w:t xml:space="preserve">Due to the nature of this research, they may be a risk of psychological harm due to bringing up potential </w:t>
      </w:r>
      <w:r w:rsidRPr="358EFF0E" w:rsidR="501DC30E">
        <w:rPr>
          <w:i w:val="0"/>
          <w:iCs w:val="0"/>
          <w:color w:val="auto"/>
          <w:u w:val="none"/>
        </w:rPr>
        <w:t>traumatic</w:t>
      </w:r>
      <w:r w:rsidRPr="358EFF0E" w:rsidR="53E90889">
        <w:rPr>
          <w:i w:val="0"/>
          <w:iCs w:val="0"/>
          <w:color w:val="auto"/>
          <w:u w:val="none"/>
        </w:rPr>
        <w:t xml:space="preserve"> experiences, to combat this, the author will ask the focus group if any of the questions they have devised seem triggered to them, they </w:t>
      </w:r>
      <w:r w:rsidRPr="358EFF0E" w:rsidR="4A16A486">
        <w:rPr>
          <w:i w:val="0"/>
          <w:iCs w:val="0"/>
          <w:color w:val="auto"/>
          <w:u w:val="none"/>
        </w:rPr>
        <w:t>will</w:t>
      </w:r>
      <w:r w:rsidRPr="358EFF0E" w:rsidR="53E90889">
        <w:rPr>
          <w:i w:val="0"/>
          <w:iCs w:val="0"/>
          <w:color w:val="auto"/>
          <w:u w:val="none"/>
        </w:rPr>
        <w:t xml:space="preserve"> keep in mind that everyone’s opi</w:t>
      </w:r>
      <w:r w:rsidRPr="358EFF0E" w:rsidR="72610053">
        <w:rPr>
          <w:i w:val="0"/>
          <w:iCs w:val="0"/>
          <w:color w:val="auto"/>
          <w:u w:val="none"/>
        </w:rPr>
        <w:t xml:space="preserve">nion and trauma may be different, so they will </w:t>
      </w:r>
      <w:r w:rsidRPr="358EFF0E" w:rsidR="63483B75">
        <w:rPr>
          <w:i w:val="0"/>
          <w:iCs w:val="0"/>
          <w:color w:val="auto"/>
          <w:u w:val="none"/>
        </w:rPr>
        <w:t>check</w:t>
      </w:r>
      <w:r w:rsidRPr="358EFF0E" w:rsidR="72610053">
        <w:rPr>
          <w:i w:val="0"/>
          <w:iCs w:val="0"/>
          <w:color w:val="auto"/>
          <w:u w:val="none"/>
        </w:rPr>
        <w:t xml:space="preserve"> with a third party, possibility their </w:t>
      </w:r>
      <w:r w:rsidRPr="358EFF0E" w:rsidR="115A0426">
        <w:rPr>
          <w:i w:val="0"/>
          <w:iCs w:val="0"/>
          <w:color w:val="auto"/>
          <w:u w:val="none"/>
        </w:rPr>
        <w:t>university's</w:t>
      </w:r>
      <w:r w:rsidRPr="358EFF0E" w:rsidR="72610053">
        <w:rPr>
          <w:i w:val="0"/>
          <w:iCs w:val="0"/>
          <w:color w:val="auto"/>
          <w:u w:val="none"/>
        </w:rPr>
        <w:t xml:space="preserve"> </w:t>
      </w:r>
      <w:r w:rsidRPr="358EFF0E" w:rsidR="256FDB2C">
        <w:rPr>
          <w:i w:val="0"/>
          <w:iCs w:val="0"/>
          <w:color w:val="auto"/>
          <w:u w:val="none"/>
        </w:rPr>
        <w:t>lecturers</w:t>
      </w:r>
      <w:r w:rsidRPr="358EFF0E" w:rsidR="72610053">
        <w:rPr>
          <w:i w:val="0"/>
          <w:iCs w:val="0"/>
          <w:color w:val="auto"/>
          <w:u w:val="none"/>
        </w:rPr>
        <w:t>, to gather their opinions and advice on whether the questions may trigger a trauma response. They will also provide a list of services and helplines</w:t>
      </w:r>
      <w:r w:rsidRPr="358EFF0E" w:rsidR="7AE8B1D1">
        <w:rPr>
          <w:i w:val="0"/>
          <w:iCs w:val="0"/>
          <w:color w:val="auto"/>
          <w:u w:val="none"/>
        </w:rPr>
        <w:t xml:space="preserve"> that the young people can contact if they feel like anything mentioned in the survey or focus group has affected them. </w:t>
      </w:r>
    </w:p>
    <w:p w:rsidR="4B66AE7C" w:rsidP="358EFF0E" w:rsidRDefault="4B66AE7C" w14:paraId="034AA682" w14:textId="678CDBE2">
      <w:pPr>
        <w:pStyle w:val="Normal"/>
        <w:spacing w:line="480" w:lineRule="auto"/>
        <w:rPr>
          <w:i w:val="0"/>
          <w:iCs w:val="0"/>
          <w:color w:val="auto"/>
          <w:u w:val="none"/>
        </w:rPr>
      </w:pPr>
      <w:r w:rsidRPr="358EFF0E" w:rsidR="4B66AE7C">
        <w:rPr>
          <w:i w:val="0"/>
          <w:iCs w:val="0"/>
          <w:color w:val="auto"/>
          <w:u w:val="none"/>
        </w:rPr>
        <w:t>The author will also make sure to fill out the universities ethical approval form to make sure that the plan for their research</w:t>
      </w:r>
      <w:r w:rsidRPr="358EFF0E" w:rsidR="0C457BBA">
        <w:rPr>
          <w:i w:val="0"/>
          <w:iCs w:val="0"/>
          <w:color w:val="auto"/>
          <w:u w:val="none"/>
        </w:rPr>
        <w:t xml:space="preserve"> is ethical and mitigates any risk of harm</w:t>
      </w:r>
      <w:r w:rsidRPr="358EFF0E" w:rsidR="0C457BBA">
        <w:rPr>
          <w:i w:val="0"/>
          <w:iCs w:val="0"/>
          <w:color w:val="auto"/>
          <w:u w:val="none"/>
        </w:rPr>
        <w:t xml:space="preserve">. </w:t>
      </w:r>
      <w:r w:rsidRPr="358EFF0E" w:rsidR="611C42DA">
        <w:rPr>
          <w:i w:val="0"/>
          <w:iCs w:val="0"/>
          <w:color w:val="auto"/>
          <w:u w:val="none"/>
        </w:rPr>
        <w:t xml:space="preserve"> </w:t>
      </w:r>
      <w:r w:rsidRPr="358EFF0E" w:rsidR="611C42DA">
        <w:rPr>
          <w:i w:val="0"/>
          <w:iCs w:val="0"/>
          <w:color w:val="auto"/>
          <w:u w:val="none"/>
        </w:rPr>
        <w:t xml:space="preserve"> </w:t>
      </w:r>
    </w:p>
    <w:p w:rsidR="524A27D1" w:rsidP="358EFF0E" w:rsidRDefault="524A27D1" w14:paraId="53281ECD" w14:textId="149A332B">
      <w:pPr>
        <w:pStyle w:val="Normal"/>
        <w:spacing w:line="480" w:lineRule="auto"/>
        <w:rPr>
          <w:i w:val="0"/>
          <w:iCs w:val="0"/>
          <w:color w:val="auto"/>
          <w:u w:val="single"/>
        </w:rPr>
      </w:pPr>
      <w:r w:rsidRPr="358EFF0E" w:rsidR="524A27D1">
        <w:rPr>
          <w:i w:val="0"/>
          <w:iCs w:val="0"/>
          <w:color w:val="auto"/>
          <w:u w:val="single"/>
        </w:rPr>
        <w:t xml:space="preserve">Strengths and weaknesses of the approach </w:t>
      </w:r>
    </w:p>
    <w:p w:rsidR="1FA85A06" w:rsidP="358EFF0E" w:rsidRDefault="1FA85A06" w14:paraId="085411FF" w14:textId="5869EA26">
      <w:pPr>
        <w:pStyle w:val="Normal"/>
        <w:spacing w:line="480" w:lineRule="auto"/>
        <w:rPr>
          <w:i w:val="0"/>
          <w:iCs w:val="0"/>
          <w:color w:val="auto"/>
          <w:u w:val="none"/>
        </w:rPr>
      </w:pPr>
      <w:r w:rsidRPr="358EFF0E" w:rsidR="1FA85A06">
        <w:rPr>
          <w:i w:val="0"/>
          <w:iCs w:val="0"/>
          <w:color w:val="auto"/>
          <w:u w:val="none"/>
        </w:rPr>
        <w:t xml:space="preserve">By approaching the research in a participatory manner empowers the young people and allows them to be part of something they can be proud of. </w:t>
      </w:r>
      <w:r w:rsidRPr="358EFF0E" w:rsidR="653A5FED">
        <w:rPr>
          <w:i w:val="0"/>
          <w:iCs w:val="0"/>
          <w:color w:val="auto"/>
          <w:u w:val="none"/>
        </w:rPr>
        <w:t xml:space="preserve">It creates a learning opportunity for them to learn about how to conduct a research project, how to mitigate risk and what </w:t>
      </w:r>
      <w:r w:rsidRPr="358EFF0E" w:rsidR="7FB4AA92">
        <w:rPr>
          <w:i w:val="0"/>
          <w:iCs w:val="0"/>
          <w:color w:val="auto"/>
          <w:u w:val="none"/>
        </w:rPr>
        <w:t>difference a piece of research can make on policy, this fits i</w:t>
      </w:r>
      <w:r w:rsidRPr="358EFF0E" w:rsidR="7FB4AA92">
        <w:rPr>
          <w:i w:val="0"/>
          <w:iCs w:val="0"/>
          <w:color w:val="auto"/>
          <w:u w:val="none"/>
        </w:rPr>
        <w:t>n</w:t>
      </w:r>
      <w:r w:rsidRPr="358EFF0E" w:rsidR="0F4C98CE">
        <w:rPr>
          <w:i w:val="0"/>
          <w:iCs w:val="0"/>
          <w:color w:val="auto"/>
          <w:u w:val="none"/>
        </w:rPr>
        <w:t>t</w:t>
      </w:r>
      <w:r w:rsidRPr="358EFF0E" w:rsidR="005343C9">
        <w:rPr>
          <w:i w:val="0"/>
          <w:iCs w:val="0"/>
          <w:color w:val="auto"/>
          <w:u w:val="none"/>
        </w:rPr>
        <w:t>o the Youth Work NOS</w:t>
      </w:r>
      <w:r w:rsidRPr="358EFF0E" w:rsidR="15A518DF">
        <w:rPr>
          <w:i w:val="0"/>
          <w:iCs w:val="0"/>
          <w:color w:val="auto"/>
          <w:u w:val="none"/>
        </w:rPr>
        <w:t>(CLD St</w:t>
      </w:r>
      <w:r w:rsidRPr="358EFF0E" w:rsidR="31D06830">
        <w:rPr>
          <w:i w:val="0"/>
          <w:iCs w:val="0"/>
          <w:color w:val="auto"/>
          <w:u w:val="none"/>
        </w:rPr>
        <w:t>andards Council Scotland, 2019)</w:t>
      </w:r>
      <w:r w:rsidRPr="358EFF0E" w:rsidR="7FB4AA92">
        <w:rPr>
          <w:i w:val="0"/>
          <w:iCs w:val="0"/>
          <w:color w:val="auto"/>
          <w:u w:val="none"/>
        </w:rPr>
        <w:t xml:space="preserve"> </w:t>
      </w:r>
      <w:r w:rsidRPr="358EFF0E" w:rsidR="7FB4AA92">
        <w:rPr>
          <w:i w:val="0"/>
          <w:iCs w:val="0"/>
          <w:color w:val="auto"/>
          <w:u w:val="none"/>
        </w:rPr>
        <w:t xml:space="preserve">as </w:t>
      </w:r>
      <w:r w:rsidRPr="358EFF0E" w:rsidR="1CDE741D">
        <w:rPr>
          <w:i w:val="0"/>
          <w:iCs w:val="0"/>
          <w:color w:val="auto"/>
          <w:u w:val="none"/>
        </w:rPr>
        <w:t>enables them to “identify</w:t>
      </w:r>
      <w:r w:rsidRPr="358EFF0E" w:rsidR="1CDE741D">
        <w:rPr>
          <w:i w:val="0"/>
          <w:iCs w:val="0"/>
          <w:color w:val="auto"/>
          <w:u w:val="none"/>
        </w:rPr>
        <w:t xml:space="preserve">, reflect and use their learning to enhance </w:t>
      </w:r>
      <w:r w:rsidRPr="358EFF0E" w:rsidR="1CDE741D">
        <w:rPr>
          <w:i w:val="0"/>
          <w:iCs w:val="0"/>
          <w:color w:val="auto"/>
          <w:u w:val="none"/>
        </w:rPr>
        <w:t>their future development</w:t>
      </w:r>
      <w:r w:rsidRPr="358EFF0E" w:rsidR="48A3869A">
        <w:rPr>
          <w:i w:val="0"/>
          <w:iCs w:val="0"/>
          <w:color w:val="auto"/>
          <w:u w:val="none"/>
        </w:rPr>
        <w:t>”</w:t>
      </w:r>
      <w:r w:rsidRPr="358EFF0E" w:rsidR="1CDE741D">
        <w:rPr>
          <w:i w:val="0"/>
          <w:iCs w:val="0"/>
          <w:color w:val="auto"/>
          <w:u w:val="none"/>
        </w:rPr>
        <w:t xml:space="preserve"> (YW05</w:t>
      </w:r>
      <w:r w:rsidRPr="358EFF0E" w:rsidR="612D774C">
        <w:rPr>
          <w:i w:val="0"/>
          <w:iCs w:val="0"/>
          <w:color w:val="auto"/>
          <w:u w:val="none"/>
        </w:rPr>
        <w:t>)</w:t>
      </w:r>
      <w:r w:rsidRPr="358EFF0E" w:rsidR="502A8608">
        <w:rPr>
          <w:i w:val="0"/>
          <w:iCs w:val="0"/>
          <w:color w:val="auto"/>
          <w:u w:val="none"/>
        </w:rPr>
        <w:t>, allows them “to</w:t>
      </w:r>
      <w:r w:rsidRPr="358EFF0E" w:rsidR="502A8608">
        <w:rPr>
          <w:i w:val="0"/>
          <w:iCs w:val="0"/>
          <w:color w:val="auto"/>
          <w:u w:val="none"/>
        </w:rPr>
        <w:t xml:space="preserve"> assess risk and make informed choices in the </w:t>
      </w:r>
      <w:r w:rsidRPr="358EFF0E" w:rsidR="502A8608">
        <w:rPr>
          <w:i w:val="0"/>
          <w:iCs w:val="0"/>
          <w:color w:val="auto"/>
          <w:u w:val="none"/>
        </w:rPr>
        <w:t>management of their health and well-</w:t>
      </w:r>
      <w:r w:rsidRPr="358EFF0E" w:rsidR="502A8608">
        <w:rPr>
          <w:i w:val="0"/>
          <w:iCs w:val="0"/>
          <w:color w:val="auto"/>
          <w:u w:val="none"/>
        </w:rPr>
        <w:t xml:space="preserve">being” (YW 15) and </w:t>
      </w:r>
      <w:r w:rsidRPr="358EFF0E" w:rsidR="5FB3D719">
        <w:rPr>
          <w:i w:val="0"/>
          <w:iCs w:val="0"/>
          <w:color w:val="auto"/>
          <w:u w:val="none"/>
        </w:rPr>
        <w:t>equips them with safeguarding techniques (YW16). However, this research is only on the sixth rung of Harts Ladder of Participation (19</w:t>
      </w:r>
      <w:r w:rsidRPr="358EFF0E" w:rsidR="0CD7B49D">
        <w:rPr>
          <w:i w:val="0"/>
          <w:iCs w:val="0"/>
          <w:color w:val="auto"/>
          <w:u w:val="none"/>
        </w:rPr>
        <w:t xml:space="preserve">92) and could be higher with the young people leading the research rather than the author, however, for the </w:t>
      </w:r>
      <w:r w:rsidRPr="358EFF0E" w:rsidR="54E4CAC3">
        <w:rPr>
          <w:i w:val="0"/>
          <w:iCs w:val="0"/>
          <w:color w:val="auto"/>
          <w:u w:val="none"/>
        </w:rPr>
        <w:t>purpose</w:t>
      </w:r>
      <w:r w:rsidRPr="358EFF0E" w:rsidR="0CD7B49D">
        <w:rPr>
          <w:i w:val="0"/>
          <w:iCs w:val="0"/>
          <w:color w:val="auto"/>
          <w:u w:val="none"/>
        </w:rPr>
        <w:t xml:space="preserve"> of this project, the author must </w:t>
      </w:r>
      <w:r w:rsidRPr="358EFF0E" w:rsidR="3869A334">
        <w:rPr>
          <w:i w:val="0"/>
          <w:iCs w:val="0"/>
          <w:color w:val="auto"/>
          <w:u w:val="none"/>
        </w:rPr>
        <w:t xml:space="preserve">be the one to </w:t>
      </w:r>
      <w:r w:rsidRPr="358EFF0E" w:rsidR="3869A334">
        <w:rPr>
          <w:i w:val="0"/>
          <w:iCs w:val="0"/>
          <w:color w:val="auto"/>
          <w:u w:val="none"/>
        </w:rPr>
        <w:t>initiated</w:t>
      </w:r>
      <w:r w:rsidRPr="358EFF0E" w:rsidR="3869A334">
        <w:rPr>
          <w:i w:val="0"/>
          <w:iCs w:val="0"/>
          <w:color w:val="auto"/>
          <w:u w:val="none"/>
        </w:rPr>
        <w:t xml:space="preserve"> and run the research. </w:t>
      </w:r>
    </w:p>
    <w:p w:rsidR="09A24214" w:rsidP="358EFF0E" w:rsidRDefault="09A24214" w14:paraId="54B8949B" w14:textId="0A3E7EC9">
      <w:pPr>
        <w:pStyle w:val="Normal"/>
        <w:spacing w:line="480" w:lineRule="auto"/>
        <w:rPr>
          <w:i w:val="0"/>
          <w:iCs w:val="0"/>
          <w:color w:val="auto"/>
          <w:u w:val="none"/>
        </w:rPr>
      </w:pPr>
      <w:r w:rsidRPr="358EFF0E" w:rsidR="09A24214">
        <w:rPr>
          <w:i w:val="0"/>
          <w:iCs w:val="0"/>
          <w:color w:val="auto"/>
          <w:u w:val="none"/>
        </w:rPr>
        <w:t xml:space="preserve"> According to A</w:t>
      </w:r>
      <w:r w:rsidRPr="358EFF0E" w:rsidR="4BA7A85F">
        <w:rPr>
          <w:i w:val="0"/>
          <w:iCs w:val="0"/>
          <w:color w:val="auto"/>
          <w:u w:val="none"/>
        </w:rPr>
        <w:t>coc</w:t>
      </w:r>
      <w:r w:rsidRPr="358EFF0E" w:rsidR="09A24214">
        <w:rPr>
          <w:i w:val="0"/>
          <w:iCs w:val="0"/>
          <w:color w:val="auto"/>
          <w:u w:val="none"/>
        </w:rPr>
        <w:t>ella</w:t>
      </w:r>
      <w:r w:rsidRPr="358EFF0E" w:rsidR="09A24214">
        <w:rPr>
          <w:i w:val="0"/>
          <w:iCs w:val="0"/>
          <w:color w:val="auto"/>
          <w:u w:val="none"/>
        </w:rPr>
        <w:t xml:space="preserve"> (201</w:t>
      </w:r>
      <w:r w:rsidRPr="358EFF0E" w:rsidR="6B6A99CE">
        <w:rPr>
          <w:i w:val="0"/>
          <w:iCs w:val="0"/>
          <w:color w:val="auto"/>
          <w:u w:val="none"/>
        </w:rPr>
        <w:t>2</w:t>
      </w:r>
      <w:r w:rsidRPr="358EFF0E" w:rsidR="09A24214">
        <w:rPr>
          <w:i w:val="0"/>
          <w:iCs w:val="0"/>
          <w:color w:val="auto"/>
          <w:u w:val="none"/>
        </w:rPr>
        <w:t>) c</w:t>
      </w:r>
      <w:r w:rsidRPr="358EFF0E" w:rsidR="3869A334">
        <w:rPr>
          <w:i w:val="0"/>
          <w:iCs w:val="0"/>
          <w:color w:val="auto"/>
          <w:u w:val="none"/>
        </w:rPr>
        <w:t xml:space="preserve">hoosing to do a focus group </w:t>
      </w:r>
      <w:r w:rsidRPr="358EFF0E" w:rsidR="1F74CB14">
        <w:rPr>
          <w:i w:val="0"/>
          <w:iCs w:val="0"/>
          <w:color w:val="auto"/>
          <w:u w:val="none"/>
        </w:rPr>
        <w:t xml:space="preserve">means that the author will collect detailed qualitative data from a variety of participants with differing opinions and perspectives, </w:t>
      </w:r>
      <w:r w:rsidRPr="358EFF0E" w:rsidR="18AD4B78">
        <w:rPr>
          <w:i w:val="0"/>
          <w:iCs w:val="0"/>
          <w:color w:val="auto"/>
          <w:u w:val="none"/>
        </w:rPr>
        <w:t xml:space="preserve">the focus group may also lead to new ideas and insights for the questionnaire that the author may haven’t thought of, however one issues with a focus group is that you may have some participants speaking more than others, or may have a </w:t>
      </w:r>
      <w:r w:rsidRPr="358EFF0E" w:rsidR="76CD1969">
        <w:rPr>
          <w:i w:val="0"/>
          <w:iCs w:val="0"/>
          <w:color w:val="auto"/>
          <w:u w:val="none"/>
        </w:rPr>
        <w:t>singular</w:t>
      </w:r>
      <w:r w:rsidRPr="358EFF0E" w:rsidR="18AD4B78">
        <w:rPr>
          <w:i w:val="0"/>
          <w:iCs w:val="0"/>
          <w:color w:val="auto"/>
          <w:u w:val="none"/>
        </w:rPr>
        <w:t xml:space="preserve"> talk</w:t>
      </w:r>
      <w:r w:rsidRPr="358EFF0E" w:rsidR="29EB3F45">
        <w:rPr>
          <w:i w:val="0"/>
          <w:iCs w:val="0"/>
          <w:color w:val="auto"/>
          <w:u w:val="none"/>
        </w:rPr>
        <w:t xml:space="preserve">ative participant that takes over, one way to combat this is having time where everyone can speak, and while it may be childish, having a ‘talking stick’ or other </w:t>
      </w:r>
      <w:r w:rsidRPr="358EFF0E" w:rsidR="6AB560B5">
        <w:rPr>
          <w:i w:val="0"/>
          <w:iCs w:val="0"/>
          <w:color w:val="auto"/>
          <w:u w:val="none"/>
        </w:rPr>
        <w:t>object</w:t>
      </w:r>
      <w:r w:rsidRPr="358EFF0E" w:rsidR="29EB3F45">
        <w:rPr>
          <w:i w:val="0"/>
          <w:iCs w:val="0"/>
          <w:color w:val="auto"/>
          <w:u w:val="none"/>
        </w:rPr>
        <w:t xml:space="preserve"> may help this. Another issue is </w:t>
      </w:r>
      <w:r w:rsidRPr="358EFF0E" w:rsidR="66A5CAD2">
        <w:rPr>
          <w:i w:val="0"/>
          <w:iCs w:val="0"/>
          <w:color w:val="auto"/>
          <w:u w:val="none"/>
        </w:rPr>
        <w:t>“social</w:t>
      </w:r>
      <w:r w:rsidRPr="358EFF0E" w:rsidR="4376A577">
        <w:rPr>
          <w:i w:val="0"/>
          <w:iCs w:val="0"/>
          <w:color w:val="auto"/>
          <w:u w:val="none"/>
        </w:rPr>
        <w:t xml:space="preserve"> </w:t>
      </w:r>
      <w:r w:rsidRPr="358EFF0E" w:rsidR="53BC28B5">
        <w:rPr>
          <w:i w:val="0"/>
          <w:iCs w:val="0"/>
          <w:color w:val="auto"/>
          <w:u w:val="none"/>
        </w:rPr>
        <w:t>desirability bias” (</w:t>
      </w:r>
      <w:r w:rsidRPr="358EFF0E" w:rsidR="358840CE">
        <w:rPr>
          <w:i w:val="0"/>
          <w:iCs w:val="0"/>
          <w:color w:val="auto"/>
          <w:u w:val="none"/>
        </w:rPr>
        <w:t>Ananian, 2024)</w:t>
      </w:r>
      <w:r w:rsidRPr="358EFF0E" w:rsidR="732BF11B">
        <w:rPr>
          <w:i w:val="0"/>
          <w:iCs w:val="0"/>
          <w:color w:val="auto"/>
          <w:u w:val="none"/>
        </w:rPr>
        <w:t xml:space="preserve"> where participants may not share what they </w:t>
      </w:r>
      <w:r w:rsidRPr="358EFF0E" w:rsidR="18146602">
        <w:rPr>
          <w:i w:val="0"/>
          <w:iCs w:val="0"/>
          <w:color w:val="auto"/>
          <w:u w:val="none"/>
        </w:rPr>
        <w:t>think</w:t>
      </w:r>
      <w:r w:rsidRPr="358EFF0E" w:rsidR="732BF11B">
        <w:rPr>
          <w:i w:val="0"/>
          <w:iCs w:val="0"/>
          <w:color w:val="auto"/>
          <w:u w:val="none"/>
        </w:rPr>
        <w:t xml:space="preserve"> </w:t>
      </w:r>
      <w:r w:rsidRPr="358EFF0E" w:rsidR="360D344D">
        <w:rPr>
          <w:i w:val="0"/>
          <w:iCs w:val="0"/>
          <w:color w:val="auto"/>
          <w:u w:val="none"/>
        </w:rPr>
        <w:t>to</w:t>
      </w:r>
      <w:r w:rsidRPr="358EFF0E" w:rsidR="732BF11B">
        <w:rPr>
          <w:i w:val="0"/>
          <w:iCs w:val="0"/>
          <w:color w:val="auto"/>
          <w:u w:val="none"/>
        </w:rPr>
        <w:t xml:space="preserve"> gain social approval. </w:t>
      </w:r>
      <w:r w:rsidRPr="358EFF0E" w:rsidR="52F7BB1E">
        <w:rPr>
          <w:i w:val="0"/>
          <w:iCs w:val="0"/>
          <w:color w:val="auto"/>
          <w:u w:val="none"/>
        </w:rPr>
        <w:t xml:space="preserve">Being </w:t>
      </w:r>
      <w:r w:rsidRPr="358EFF0E" w:rsidR="63CE45B2">
        <w:rPr>
          <w:i w:val="0"/>
          <w:iCs w:val="0"/>
          <w:color w:val="auto"/>
          <w:u w:val="none"/>
        </w:rPr>
        <w:t>in a</w:t>
      </w:r>
      <w:r w:rsidRPr="358EFF0E" w:rsidR="52F7BB1E">
        <w:rPr>
          <w:i w:val="0"/>
          <w:iCs w:val="0"/>
          <w:color w:val="auto"/>
          <w:u w:val="none"/>
        </w:rPr>
        <w:t xml:space="preserve"> group setting may also prevent the participants from mentioning experiences that they do not want other to know, </w:t>
      </w:r>
      <w:r w:rsidRPr="358EFF0E" w:rsidR="52F7BB1E">
        <w:rPr>
          <w:i w:val="0"/>
          <w:iCs w:val="0"/>
          <w:color w:val="auto"/>
          <w:u w:val="none"/>
        </w:rPr>
        <w:t>however</w:t>
      </w:r>
      <w:r w:rsidRPr="358EFF0E" w:rsidR="52F7BB1E">
        <w:rPr>
          <w:i w:val="0"/>
          <w:iCs w:val="0"/>
          <w:color w:val="auto"/>
          <w:u w:val="none"/>
        </w:rPr>
        <w:t xml:space="preserve">, the anonymity of the survey will then provide them the space to answer personally. </w:t>
      </w:r>
    </w:p>
    <w:p w:rsidR="3BBE7796" w:rsidP="358EFF0E" w:rsidRDefault="3BBE7796" w14:paraId="1AFFDBB2" w14:textId="2BD15B20">
      <w:pPr>
        <w:pStyle w:val="Normal"/>
        <w:spacing w:line="480" w:lineRule="auto"/>
        <w:rPr>
          <w:i w:val="0"/>
          <w:iCs w:val="0"/>
          <w:color w:val="auto"/>
          <w:u w:val="none"/>
        </w:rPr>
      </w:pPr>
      <w:r w:rsidRPr="358EFF0E" w:rsidR="3BBE7796">
        <w:rPr>
          <w:i w:val="0"/>
          <w:iCs w:val="0"/>
          <w:color w:val="auto"/>
          <w:u w:val="none"/>
        </w:rPr>
        <w:t xml:space="preserve">Additionally, Groundwater-Smith, </w:t>
      </w:r>
      <w:r w:rsidRPr="358EFF0E" w:rsidR="3BBE7796">
        <w:rPr>
          <w:i w:val="0"/>
          <w:iCs w:val="0"/>
          <w:color w:val="auto"/>
          <w:u w:val="none"/>
        </w:rPr>
        <w:t>Dockett</w:t>
      </w:r>
      <w:r w:rsidRPr="358EFF0E" w:rsidR="3BBE7796">
        <w:rPr>
          <w:i w:val="0"/>
          <w:iCs w:val="0"/>
          <w:color w:val="auto"/>
          <w:u w:val="none"/>
        </w:rPr>
        <w:t xml:space="preserve"> and Bottrell (2015) argue </w:t>
      </w:r>
      <w:r w:rsidRPr="358EFF0E" w:rsidR="4512C0B6">
        <w:rPr>
          <w:i w:val="0"/>
          <w:iCs w:val="0"/>
          <w:color w:val="auto"/>
          <w:u w:val="none"/>
        </w:rPr>
        <w:t>that</w:t>
      </w:r>
      <w:r w:rsidRPr="358EFF0E" w:rsidR="3BBE7796">
        <w:rPr>
          <w:i w:val="0"/>
          <w:iCs w:val="0"/>
          <w:color w:val="auto"/>
          <w:u w:val="none"/>
        </w:rPr>
        <w:t xml:space="preserve"> while </w:t>
      </w:r>
      <w:r w:rsidRPr="358EFF0E" w:rsidR="00C05967">
        <w:rPr>
          <w:i w:val="0"/>
          <w:iCs w:val="0"/>
          <w:color w:val="auto"/>
          <w:u w:val="none"/>
        </w:rPr>
        <w:t>previous</w:t>
      </w:r>
      <w:r w:rsidRPr="358EFF0E" w:rsidR="3BBE7796">
        <w:rPr>
          <w:i w:val="0"/>
          <w:iCs w:val="0"/>
          <w:color w:val="auto"/>
          <w:u w:val="none"/>
        </w:rPr>
        <w:t xml:space="preserve"> </w:t>
      </w:r>
      <w:r w:rsidRPr="358EFF0E" w:rsidR="05DA7D3A">
        <w:rPr>
          <w:i w:val="0"/>
          <w:iCs w:val="0"/>
          <w:color w:val="auto"/>
          <w:u w:val="none"/>
        </w:rPr>
        <w:t>participatory</w:t>
      </w:r>
      <w:r w:rsidRPr="358EFF0E" w:rsidR="0F1037F0">
        <w:rPr>
          <w:i w:val="0"/>
          <w:iCs w:val="0"/>
          <w:color w:val="auto"/>
          <w:u w:val="none"/>
        </w:rPr>
        <w:t xml:space="preserve"> research with young people was focused on empowerment,</w:t>
      </w:r>
      <w:r w:rsidRPr="358EFF0E" w:rsidR="784E063B">
        <w:rPr>
          <w:i w:val="0"/>
          <w:iCs w:val="0"/>
          <w:color w:val="auto"/>
          <w:u w:val="none"/>
        </w:rPr>
        <w:t xml:space="preserve"> the power in recent research has belonged to the researcher or adult and </w:t>
      </w:r>
      <w:r w:rsidRPr="358EFF0E" w:rsidR="67DA1FFF">
        <w:rPr>
          <w:i w:val="0"/>
          <w:iCs w:val="0"/>
          <w:color w:val="auto"/>
          <w:u w:val="none"/>
        </w:rPr>
        <w:t>exorcized</w:t>
      </w:r>
      <w:r w:rsidRPr="358EFF0E" w:rsidR="784E063B">
        <w:rPr>
          <w:i w:val="0"/>
          <w:iCs w:val="0"/>
          <w:color w:val="auto"/>
          <w:u w:val="none"/>
        </w:rPr>
        <w:t xml:space="preserve"> over the parti</w:t>
      </w:r>
      <w:r w:rsidRPr="358EFF0E" w:rsidR="3250AF41">
        <w:rPr>
          <w:i w:val="0"/>
          <w:iCs w:val="0"/>
          <w:color w:val="auto"/>
          <w:u w:val="none"/>
        </w:rPr>
        <w:t>cipants</w:t>
      </w:r>
      <w:r w:rsidRPr="358EFF0E" w:rsidR="784E063B">
        <w:rPr>
          <w:i w:val="0"/>
          <w:iCs w:val="0"/>
          <w:color w:val="auto"/>
          <w:u w:val="none"/>
        </w:rPr>
        <w:t xml:space="preserve"> or the young people. However, Cooke and Kothari (200</w:t>
      </w:r>
      <w:r w:rsidRPr="358EFF0E" w:rsidR="6355C2C3">
        <w:rPr>
          <w:i w:val="0"/>
          <w:iCs w:val="0"/>
          <w:color w:val="auto"/>
          <w:u w:val="none"/>
        </w:rPr>
        <w:t>1, quoted by Groundwater-Smith, Dockett and Bottrell, 2015)</w:t>
      </w:r>
      <w:r w:rsidRPr="358EFF0E" w:rsidR="4824BA95">
        <w:rPr>
          <w:i w:val="0"/>
          <w:iCs w:val="0"/>
          <w:color w:val="auto"/>
          <w:u w:val="none"/>
        </w:rPr>
        <w:t xml:space="preserve"> argue that “while adults do seem to have more power” “children and young people themselves are not powerless”. </w:t>
      </w:r>
      <w:r w:rsidRPr="358EFF0E" w:rsidR="63FDC897">
        <w:rPr>
          <w:i w:val="0"/>
          <w:iCs w:val="0"/>
          <w:color w:val="auto"/>
          <w:u w:val="none"/>
        </w:rPr>
        <w:t>The author empathises that they will do all that they can to remain as a vessel for the young</w:t>
      </w:r>
      <w:r w:rsidRPr="358EFF0E" w:rsidR="3D69724E">
        <w:rPr>
          <w:i w:val="0"/>
          <w:iCs w:val="0"/>
          <w:color w:val="auto"/>
          <w:u w:val="none"/>
        </w:rPr>
        <w:t xml:space="preserve"> people to have their say rather than to hold power over them, and they will ask the young people to let them know if they ever feel like they are being ignored or feel that they have no power. </w:t>
      </w:r>
    </w:p>
    <w:p w:rsidR="524A27D1" w:rsidP="358EFF0E" w:rsidRDefault="524A27D1" w14:paraId="2BC5E6F9" w14:textId="428FD56E">
      <w:pPr>
        <w:pStyle w:val="Normal"/>
        <w:spacing w:line="480" w:lineRule="auto"/>
        <w:rPr>
          <w:i w:val="0"/>
          <w:iCs w:val="0"/>
          <w:color w:val="auto"/>
          <w:u w:val="single"/>
        </w:rPr>
      </w:pPr>
      <w:r w:rsidRPr="358EFF0E" w:rsidR="524A27D1">
        <w:rPr>
          <w:i w:val="0"/>
          <w:iCs w:val="0"/>
          <w:color w:val="auto"/>
          <w:u w:val="single"/>
        </w:rPr>
        <w:t xml:space="preserve">Methods of </w:t>
      </w:r>
      <w:r w:rsidRPr="358EFF0E" w:rsidR="524A27D1">
        <w:rPr>
          <w:i w:val="0"/>
          <w:iCs w:val="0"/>
          <w:color w:val="auto"/>
          <w:u w:val="single"/>
        </w:rPr>
        <w:t>ana</w:t>
      </w:r>
      <w:r w:rsidRPr="358EFF0E" w:rsidR="75F90CB2">
        <w:rPr>
          <w:i w:val="0"/>
          <w:iCs w:val="0"/>
          <w:color w:val="auto"/>
          <w:u w:val="single"/>
        </w:rPr>
        <w:t>lysis</w:t>
      </w:r>
    </w:p>
    <w:p w:rsidR="35508BA8" w:rsidP="358EFF0E" w:rsidRDefault="35508BA8" w14:paraId="0CD8F282" w14:textId="707ABFF2">
      <w:pPr>
        <w:pStyle w:val="Normal"/>
        <w:spacing w:line="480" w:lineRule="auto"/>
        <w:rPr>
          <w:i w:val="0"/>
          <w:iCs w:val="0"/>
          <w:color w:val="auto"/>
          <w:u w:val="none"/>
        </w:rPr>
      </w:pPr>
      <w:r w:rsidRPr="358EFF0E" w:rsidR="35508BA8">
        <w:rPr>
          <w:i w:val="0"/>
          <w:iCs w:val="0"/>
          <w:color w:val="auto"/>
          <w:u w:val="none"/>
        </w:rPr>
        <w:t xml:space="preserve">The author has debated whether the information analysed and reported will be quantitative or qualitative and there are strengths and </w:t>
      </w:r>
      <w:r w:rsidRPr="358EFF0E" w:rsidR="72519FE0">
        <w:rPr>
          <w:i w:val="0"/>
          <w:iCs w:val="0"/>
          <w:color w:val="auto"/>
          <w:u w:val="none"/>
        </w:rPr>
        <w:t>weaknesses</w:t>
      </w:r>
      <w:r w:rsidRPr="358EFF0E" w:rsidR="2EEAEE22">
        <w:rPr>
          <w:i w:val="0"/>
          <w:iCs w:val="0"/>
          <w:color w:val="auto"/>
          <w:u w:val="none"/>
        </w:rPr>
        <w:t xml:space="preserve"> to both. Quantifying the informa</w:t>
      </w:r>
      <w:r w:rsidRPr="358EFF0E" w:rsidR="62098B9A">
        <w:rPr>
          <w:i w:val="0"/>
          <w:iCs w:val="0"/>
          <w:color w:val="auto"/>
          <w:u w:val="none"/>
        </w:rPr>
        <w:t xml:space="preserve">tion </w:t>
      </w:r>
      <w:r w:rsidRPr="358EFF0E" w:rsidR="2EEAEE22">
        <w:rPr>
          <w:i w:val="0"/>
          <w:iCs w:val="0"/>
          <w:color w:val="auto"/>
          <w:u w:val="none"/>
        </w:rPr>
        <w:t xml:space="preserve">will make the published research unidentifiable and will </w:t>
      </w:r>
      <w:r w:rsidRPr="358EFF0E" w:rsidR="4DA01302">
        <w:rPr>
          <w:i w:val="0"/>
          <w:iCs w:val="0"/>
          <w:color w:val="auto"/>
          <w:u w:val="none"/>
        </w:rPr>
        <w:t>allow</w:t>
      </w:r>
      <w:r w:rsidRPr="358EFF0E" w:rsidR="2EEAEE22">
        <w:rPr>
          <w:i w:val="0"/>
          <w:iCs w:val="0"/>
          <w:color w:val="auto"/>
          <w:u w:val="none"/>
        </w:rPr>
        <w:t xml:space="preserve"> the author to compare results and numbers, however, the author feels that it takes the personality away from the </w:t>
      </w:r>
      <w:r w:rsidRPr="358EFF0E" w:rsidR="55E69720">
        <w:rPr>
          <w:i w:val="0"/>
          <w:iCs w:val="0"/>
          <w:color w:val="auto"/>
          <w:u w:val="none"/>
        </w:rPr>
        <w:t xml:space="preserve">research, and having young people's </w:t>
      </w:r>
      <w:r w:rsidRPr="358EFF0E" w:rsidR="55E69720">
        <w:rPr>
          <w:i w:val="0"/>
          <w:iCs w:val="0"/>
          <w:color w:val="auto"/>
          <w:u w:val="none"/>
        </w:rPr>
        <w:t>personal experiences</w:t>
      </w:r>
      <w:r w:rsidRPr="358EFF0E" w:rsidR="55E69720">
        <w:rPr>
          <w:i w:val="0"/>
          <w:iCs w:val="0"/>
          <w:color w:val="auto"/>
          <w:u w:val="none"/>
        </w:rPr>
        <w:t xml:space="preserve"> would be much more effective. However, even if the author makes the quotes anonymous, there is still a chance that the participants may be identified by those who they have shared their opinion too, however, the author will make this clear to the participants and warn them that if they do not want the risk of being identified, they should</w:t>
      </w:r>
      <w:r w:rsidRPr="358EFF0E" w:rsidR="143E7DF7">
        <w:rPr>
          <w:i w:val="0"/>
          <w:iCs w:val="0"/>
          <w:color w:val="auto"/>
          <w:u w:val="none"/>
        </w:rPr>
        <w:t xml:space="preserve"> not share opinions that they have previously shared online or with friends/family. To combat this debate, the author will ask the young people of the focus group which data they </w:t>
      </w:r>
      <w:r w:rsidRPr="358EFF0E" w:rsidR="094620C2">
        <w:rPr>
          <w:i w:val="0"/>
          <w:iCs w:val="0"/>
          <w:color w:val="auto"/>
          <w:u w:val="none"/>
        </w:rPr>
        <w:t>believe</w:t>
      </w:r>
      <w:r w:rsidRPr="358EFF0E" w:rsidR="143E7DF7">
        <w:rPr>
          <w:i w:val="0"/>
          <w:iCs w:val="0"/>
          <w:color w:val="auto"/>
          <w:u w:val="none"/>
        </w:rPr>
        <w:t xml:space="preserve"> will work best</w:t>
      </w:r>
      <w:r w:rsidRPr="358EFF0E" w:rsidR="3B7AEADB">
        <w:rPr>
          <w:i w:val="0"/>
          <w:iCs w:val="0"/>
          <w:color w:val="auto"/>
          <w:u w:val="none"/>
        </w:rPr>
        <w:t xml:space="preserve">, the author will explain the strengths and weaknesses of both and ask the young people to vote, this then includes them in the analysis of the research and allows them the choice of whether they would like their personal </w:t>
      </w:r>
      <w:r w:rsidRPr="358EFF0E" w:rsidR="4ED6475F">
        <w:rPr>
          <w:i w:val="0"/>
          <w:iCs w:val="0"/>
          <w:color w:val="auto"/>
          <w:u w:val="none"/>
        </w:rPr>
        <w:t>experience</w:t>
      </w:r>
      <w:r w:rsidRPr="358EFF0E" w:rsidR="3B7AEADB">
        <w:rPr>
          <w:i w:val="0"/>
          <w:iCs w:val="0"/>
          <w:color w:val="auto"/>
          <w:u w:val="none"/>
        </w:rPr>
        <w:t xml:space="preserve"> known, or to be num</w:t>
      </w:r>
      <w:r w:rsidRPr="358EFF0E" w:rsidR="7A6D24AD">
        <w:rPr>
          <w:i w:val="0"/>
          <w:iCs w:val="0"/>
          <w:color w:val="auto"/>
          <w:u w:val="none"/>
        </w:rPr>
        <w:t xml:space="preserve">bers that are compared. </w:t>
      </w:r>
    </w:p>
    <w:p w:rsidR="32755A42" w:rsidP="358EFF0E" w:rsidRDefault="32755A42" w14:paraId="018B53DE" w14:textId="23AEE5B7">
      <w:pPr>
        <w:pStyle w:val="Normal"/>
        <w:spacing w:line="480" w:lineRule="auto"/>
        <w:rPr>
          <w:i w:val="0"/>
          <w:iCs w:val="0"/>
          <w:color w:val="auto"/>
          <w:u w:val="none"/>
        </w:rPr>
      </w:pPr>
      <w:r w:rsidRPr="358EFF0E" w:rsidR="32755A42">
        <w:rPr>
          <w:i w:val="0"/>
          <w:iCs w:val="0"/>
          <w:color w:val="auto"/>
          <w:u w:val="none"/>
        </w:rPr>
        <w:t xml:space="preserve">To analyse the </w:t>
      </w:r>
      <w:r w:rsidRPr="358EFF0E" w:rsidR="32755A42">
        <w:rPr>
          <w:i w:val="0"/>
          <w:iCs w:val="0"/>
          <w:color w:val="auto"/>
          <w:u w:val="none"/>
        </w:rPr>
        <w:t>data, if</w:t>
      </w:r>
      <w:r w:rsidRPr="358EFF0E" w:rsidR="32755A42">
        <w:rPr>
          <w:i w:val="0"/>
          <w:iCs w:val="0"/>
          <w:color w:val="auto"/>
          <w:u w:val="none"/>
        </w:rPr>
        <w:t xml:space="preserve"> it is qualitative the author will use thematic analysis </w:t>
      </w:r>
      <w:r w:rsidRPr="358EFF0E" w:rsidR="5E068FA7">
        <w:rPr>
          <w:i w:val="0"/>
          <w:iCs w:val="0"/>
          <w:color w:val="auto"/>
          <w:u w:val="none"/>
        </w:rPr>
        <w:t>which will allow the author to “identify analyse, and interpret patterns of shared meaning (themes) within a given data set” (</w:t>
      </w:r>
      <w:r w:rsidRPr="358EFF0E" w:rsidR="5E068FA7">
        <w:rPr>
          <w:i w:val="0"/>
          <w:iCs w:val="0"/>
          <w:color w:val="auto"/>
          <w:u w:val="none"/>
        </w:rPr>
        <w:t>McLoed</w:t>
      </w:r>
      <w:r w:rsidRPr="358EFF0E" w:rsidR="5E068FA7">
        <w:rPr>
          <w:i w:val="0"/>
          <w:iCs w:val="0"/>
          <w:color w:val="auto"/>
          <w:u w:val="none"/>
        </w:rPr>
        <w:t xml:space="preserve">, </w:t>
      </w:r>
      <w:r w:rsidRPr="358EFF0E" w:rsidR="31C88D87">
        <w:rPr>
          <w:i w:val="0"/>
          <w:iCs w:val="0"/>
          <w:color w:val="auto"/>
          <w:u w:val="none"/>
        </w:rPr>
        <w:t>2024</w:t>
      </w:r>
      <w:r w:rsidRPr="358EFF0E" w:rsidR="5E068FA7">
        <w:rPr>
          <w:i w:val="0"/>
          <w:iCs w:val="0"/>
          <w:color w:val="auto"/>
          <w:u w:val="none"/>
        </w:rPr>
        <w:t>)</w:t>
      </w:r>
      <w:r w:rsidRPr="358EFF0E" w:rsidR="159A3441">
        <w:rPr>
          <w:i w:val="0"/>
          <w:iCs w:val="0"/>
          <w:color w:val="auto"/>
          <w:u w:val="none"/>
        </w:rPr>
        <w:t xml:space="preserve">, using thematic analysis will help the author stick to the aims and objectives of the research and will save them the time of analysing answers that may not fit into </w:t>
      </w:r>
      <w:r w:rsidRPr="358EFF0E" w:rsidR="554C1AFA">
        <w:rPr>
          <w:i w:val="0"/>
          <w:iCs w:val="0"/>
          <w:color w:val="auto"/>
          <w:u w:val="none"/>
        </w:rPr>
        <w:t xml:space="preserve">the aims of the research. </w:t>
      </w:r>
      <w:r w:rsidRPr="358EFF0E" w:rsidR="1E53895C">
        <w:rPr>
          <w:i w:val="0"/>
          <w:iCs w:val="0"/>
          <w:color w:val="auto"/>
          <w:u w:val="none"/>
        </w:rPr>
        <w:t>According to Moore (2025) t</w:t>
      </w:r>
      <w:r w:rsidRPr="358EFF0E" w:rsidR="554C1AFA">
        <w:rPr>
          <w:i w:val="0"/>
          <w:iCs w:val="0"/>
          <w:color w:val="auto"/>
          <w:u w:val="none"/>
        </w:rPr>
        <w:t xml:space="preserve">his method of analysis </w:t>
      </w:r>
      <w:r w:rsidRPr="358EFF0E" w:rsidR="3AE601BA">
        <w:rPr>
          <w:i w:val="0"/>
          <w:iCs w:val="0"/>
          <w:color w:val="auto"/>
          <w:u w:val="none"/>
        </w:rPr>
        <w:t xml:space="preserve">is </w:t>
      </w:r>
      <w:r w:rsidRPr="358EFF0E" w:rsidR="53E28198">
        <w:rPr>
          <w:i w:val="0"/>
          <w:iCs w:val="0"/>
          <w:color w:val="auto"/>
          <w:u w:val="none"/>
        </w:rPr>
        <w:t>flexible and</w:t>
      </w:r>
      <w:r w:rsidRPr="358EFF0E" w:rsidR="3AE601BA">
        <w:rPr>
          <w:i w:val="0"/>
          <w:iCs w:val="0"/>
          <w:color w:val="auto"/>
          <w:u w:val="none"/>
        </w:rPr>
        <w:t xml:space="preserve"> can be adapted to many qualitative methods of </w:t>
      </w:r>
      <w:r w:rsidRPr="358EFF0E" w:rsidR="792F1837">
        <w:rPr>
          <w:i w:val="0"/>
          <w:iCs w:val="0"/>
          <w:color w:val="auto"/>
          <w:u w:val="none"/>
        </w:rPr>
        <w:t>research</w:t>
      </w:r>
      <w:r w:rsidRPr="358EFF0E" w:rsidR="3AE601BA">
        <w:rPr>
          <w:i w:val="0"/>
          <w:iCs w:val="0"/>
          <w:color w:val="auto"/>
          <w:u w:val="none"/>
        </w:rPr>
        <w:t>, it allows</w:t>
      </w:r>
      <w:r w:rsidRPr="358EFF0E" w:rsidR="5E068FA7">
        <w:rPr>
          <w:i w:val="0"/>
          <w:iCs w:val="0"/>
          <w:color w:val="auto"/>
          <w:u w:val="none"/>
        </w:rPr>
        <w:t xml:space="preserve"> </w:t>
      </w:r>
      <w:r w:rsidRPr="358EFF0E" w:rsidR="4D4DC866">
        <w:rPr>
          <w:i w:val="0"/>
          <w:iCs w:val="0"/>
          <w:color w:val="auto"/>
          <w:u w:val="none"/>
        </w:rPr>
        <w:t xml:space="preserve">the author to develop a code form the data, </w:t>
      </w:r>
      <w:r w:rsidRPr="358EFF0E" w:rsidR="4D4DC866">
        <w:rPr>
          <w:i w:val="0"/>
          <w:iCs w:val="0"/>
          <w:color w:val="auto"/>
          <w:u w:val="none"/>
        </w:rPr>
        <w:t>it’s</w:t>
      </w:r>
      <w:r w:rsidRPr="358EFF0E" w:rsidR="4D4DC866">
        <w:rPr>
          <w:i w:val="0"/>
          <w:iCs w:val="0"/>
          <w:color w:val="auto"/>
          <w:u w:val="none"/>
        </w:rPr>
        <w:t xml:space="preserve"> good for large data and enables </w:t>
      </w:r>
      <w:r w:rsidRPr="358EFF0E" w:rsidR="594D2DC7">
        <w:rPr>
          <w:i w:val="0"/>
          <w:iCs w:val="0"/>
          <w:color w:val="auto"/>
          <w:u w:val="none"/>
        </w:rPr>
        <w:t xml:space="preserve">many researchers to ask questions, even those that may seem difficult. </w:t>
      </w:r>
    </w:p>
    <w:p w:rsidR="524A27D1" w:rsidP="358EFF0E" w:rsidRDefault="524A27D1" w14:paraId="1758DD21" w14:textId="0223EA46">
      <w:pPr>
        <w:pStyle w:val="Normal"/>
        <w:spacing w:line="480" w:lineRule="auto"/>
        <w:rPr>
          <w:i w:val="0"/>
          <w:iCs w:val="0"/>
          <w:color w:val="auto"/>
          <w:u w:val="single"/>
        </w:rPr>
      </w:pPr>
      <w:r w:rsidRPr="358EFF0E" w:rsidR="524A27D1">
        <w:rPr>
          <w:i w:val="0"/>
          <w:iCs w:val="0"/>
          <w:color w:val="auto"/>
          <w:u w:val="single"/>
        </w:rPr>
        <w:t xml:space="preserve">Reporting, </w:t>
      </w:r>
      <w:r w:rsidRPr="358EFF0E" w:rsidR="524A27D1">
        <w:rPr>
          <w:i w:val="0"/>
          <w:iCs w:val="0"/>
          <w:color w:val="auto"/>
          <w:u w:val="single"/>
        </w:rPr>
        <w:t>feedback</w:t>
      </w:r>
      <w:r w:rsidRPr="358EFF0E" w:rsidR="524A27D1">
        <w:rPr>
          <w:i w:val="0"/>
          <w:iCs w:val="0"/>
          <w:color w:val="auto"/>
          <w:u w:val="single"/>
        </w:rPr>
        <w:t xml:space="preserve"> and dissemination</w:t>
      </w:r>
    </w:p>
    <w:p w:rsidR="60940160" w:rsidP="358EFF0E" w:rsidRDefault="60940160" w14:paraId="6D9AA73F" w14:textId="35E5F26C">
      <w:pPr>
        <w:pStyle w:val="Normal"/>
        <w:spacing w:line="480" w:lineRule="auto"/>
        <w:rPr>
          <w:i w:val="0"/>
          <w:iCs w:val="0"/>
          <w:color w:val="auto"/>
          <w:u w:val="none"/>
        </w:rPr>
      </w:pPr>
      <w:r w:rsidRPr="358EFF0E" w:rsidR="60940160">
        <w:rPr>
          <w:i w:val="0"/>
          <w:iCs w:val="0"/>
          <w:color w:val="auto"/>
          <w:u w:val="none"/>
        </w:rPr>
        <w:t xml:space="preserve">The author would like the information in this study to be reported </w:t>
      </w:r>
      <w:r w:rsidRPr="358EFF0E" w:rsidR="7C52A88E">
        <w:rPr>
          <w:i w:val="0"/>
          <w:iCs w:val="0"/>
          <w:color w:val="auto"/>
          <w:u w:val="none"/>
        </w:rPr>
        <w:t>as they</w:t>
      </w:r>
      <w:r w:rsidRPr="358EFF0E" w:rsidR="60940160">
        <w:rPr>
          <w:i w:val="0"/>
          <w:iCs w:val="0"/>
          <w:color w:val="auto"/>
          <w:u w:val="none"/>
        </w:rPr>
        <w:t xml:space="preserve"> hope it can influence how services and policy helps LGBTQ+ young people, they plan to publish the results online, but only if their participants agree. If a </w:t>
      </w:r>
      <w:r w:rsidRPr="358EFF0E" w:rsidR="25A16014">
        <w:rPr>
          <w:i w:val="0"/>
          <w:iCs w:val="0"/>
          <w:color w:val="auto"/>
          <w:u w:val="none"/>
        </w:rPr>
        <w:t xml:space="preserve">participant wants to take part in the research but does not want their results published, they will not be published. </w:t>
      </w:r>
      <w:r w:rsidRPr="358EFF0E" w:rsidR="492B1235">
        <w:rPr>
          <w:i w:val="0"/>
          <w:iCs w:val="0"/>
          <w:color w:val="auto"/>
          <w:u w:val="none"/>
        </w:rPr>
        <w:t xml:space="preserve">The results will also be shared back to the focus group at Dr MZ to discuss the outcomes of the research and what they would like youth workers and other services to do with the </w:t>
      </w:r>
      <w:r w:rsidRPr="358EFF0E" w:rsidR="5434126B">
        <w:rPr>
          <w:i w:val="0"/>
          <w:iCs w:val="0"/>
          <w:color w:val="auto"/>
          <w:u w:val="none"/>
        </w:rPr>
        <w:t>information;</w:t>
      </w:r>
      <w:r w:rsidRPr="358EFF0E" w:rsidR="492B1235">
        <w:rPr>
          <w:i w:val="0"/>
          <w:iCs w:val="0"/>
          <w:color w:val="auto"/>
          <w:u w:val="none"/>
        </w:rPr>
        <w:t xml:space="preserve"> this will then be written down and shared with their </w:t>
      </w:r>
      <w:r w:rsidRPr="358EFF0E" w:rsidR="4CFBC8D4">
        <w:rPr>
          <w:i w:val="0"/>
          <w:iCs w:val="0"/>
          <w:color w:val="auto"/>
          <w:u w:val="none"/>
        </w:rPr>
        <w:t>permission</w:t>
      </w:r>
      <w:r w:rsidRPr="358EFF0E" w:rsidR="492B1235">
        <w:rPr>
          <w:i w:val="0"/>
          <w:iCs w:val="0"/>
          <w:color w:val="auto"/>
          <w:u w:val="none"/>
        </w:rPr>
        <w:t xml:space="preserve">. A link to the published results will also be shared </w:t>
      </w:r>
      <w:r w:rsidRPr="358EFF0E" w:rsidR="6E297428">
        <w:rPr>
          <w:i w:val="0"/>
          <w:iCs w:val="0"/>
          <w:color w:val="auto"/>
          <w:u w:val="none"/>
        </w:rPr>
        <w:t xml:space="preserve">on </w:t>
      </w:r>
      <w:r w:rsidRPr="358EFF0E" w:rsidR="6E297428">
        <w:rPr>
          <w:i w:val="0"/>
          <w:iCs w:val="0"/>
          <w:color w:val="auto"/>
          <w:u w:val="none"/>
        </w:rPr>
        <w:t>previous</w:t>
      </w:r>
      <w:r w:rsidRPr="358EFF0E" w:rsidR="6E297428">
        <w:rPr>
          <w:i w:val="0"/>
          <w:iCs w:val="0"/>
          <w:color w:val="auto"/>
          <w:u w:val="none"/>
        </w:rPr>
        <w:t xml:space="preserve"> groups where the author asked for participants, so those online can access them. </w:t>
      </w:r>
      <w:r w:rsidRPr="358EFF0E" w:rsidR="01372F54">
        <w:rPr>
          <w:i w:val="0"/>
          <w:iCs w:val="0"/>
          <w:color w:val="auto"/>
          <w:u w:val="none"/>
        </w:rPr>
        <w:t>The author hopes that this information will empower LGBTQ+ young people to make change, but to also educate other young people, so they may become allies and advocate for change</w:t>
      </w:r>
      <w:r w:rsidRPr="358EFF0E" w:rsidR="66704214">
        <w:rPr>
          <w:i w:val="0"/>
          <w:iCs w:val="0"/>
          <w:color w:val="auto"/>
          <w:u w:val="none"/>
        </w:rPr>
        <w:t>.</w:t>
      </w:r>
      <w:r w:rsidRPr="358EFF0E" w:rsidR="01372F54">
        <w:rPr>
          <w:i w:val="0"/>
          <w:iCs w:val="0"/>
          <w:color w:val="auto"/>
          <w:u w:val="none"/>
        </w:rPr>
        <w:t xml:space="preserve"> </w:t>
      </w:r>
    </w:p>
    <w:p w:rsidR="76478A68" w:rsidP="358EFF0E" w:rsidRDefault="76478A68" w14:paraId="2BDBCA4F" w14:textId="339AAFFF">
      <w:pPr>
        <w:pStyle w:val="Normal"/>
        <w:spacing w:line="480" w:lineRule="auto"/>
        <w:rPr>
          <w:i w:val="0"/>
          <w:iCs w:val="0"/>
          <w:color w:val="auto"/>
          <w:u w:val="none"/>
        </w:rPr>
      </w:pPr>
    </w:p>
    <w:p w:rsidR="22612847" w:rsidP="358EFF0E" w:rsidRDefault="22612847" w14:paraId="59B1BF1D" w14:textId="097E078D">
      <w:pPr>
        <w:pStyle w:val="Normal"/>
        <w:spacing w:line="480" w:lineRule="auto"/>
        <w:rPr>
          <w:i w:val="0"/>
          <w:iCs w:val="0"/>
          <w:color w:val="auto"/>
          <w:u w:val="single"/>
        </w:rPr>
      </w:pPr>
      <w:r w:rsidRPr="358EFF0E" w:rsidR="22612847">
        <w:rPr>
          <w:i w:val="0"/>
          <w:iCs w:val="0"/>
          <w:color w:val="auto"/>
          <w:u w:val="single"/>
        </w:rPr>
        <w:t>Reference list</w:t>
      </w:r>
    </w:p>
    <w:p w:rsidR="3A86CEFC" w:rsidP="76478A68" w:rsidRDefault="3A86CEFC" w14:paraId="125A14F1" w14:textId="2903D28D">
      <w:pPr>
        <w:spacing w:before="0" w:beforeAutospacing="off" w:after="0" w:afterAutospacing="off" w:line="480" w:lineRule="auto"/>
      </w:pPr>
      <w:r w:rsidRPr="76478A68" w:rsidR="6DFD3035">
        <w:rPr>
          <w:rFonts w:ascii="Aptos" w:hAnsi="Aptos" w:eastAsia="Aptos" w:cs="Aptos"/>
          <w:noProof w:val="0"/>
          <w:sz w:val="24"/>
          <w:szCs w:val="24"/>
          <w:lang w:val="en-GB"/>
        </w:rPr>
        <w:t xml:space="preserve">Acocella, I. (2012) ‘The focus groups in social research: advantages and disadvantages’, </w:t>
      </w:r>
      <w:r w:rsidRPr="76478A68" w:rsidR="6DFD3035">
        <w:rPr>
          <w:rFonts w:ascii="Aptos" w:hAnsi="Aptos" w:eastAsia="Aptos" w:cs="Aptos"/>
          <w:i w:val="1"/>
          <w:iCs w:val="1"/>
          <w:noProof w:val="0"/>
          <w:sz w:val="24"/>
          <w:szCs w:val="24"/>
          <w:lang w:val="en-GB"/>
        </w:rPr>
        <w:t>Quality &amp; Quantity</w:t>
      </w:r>
      <w:r w:rsidRPr="76478A68" w:rsidR="6DFD3035">
        <w:rPr>
          <w:rFonts w:ascii="Aptos" w:hAnsi="Aptos" w:eastAsia="Aptos" w:cs="Aptos"/>
          <w:noProof w:val="0"/>
          <w:sz w:val="24"/>
          <w:szCs w:val="24"/>
          <w:lang w:val="en-GB"/>
        </w:rPr>
        <w:t xml:space="preserve">, 46(4), pp. 1125–1136. Available at: </w:t>
      </w:r>
      <w:hyperlink r:id="Rb9338fa9b0fb45e0">
        <w:r w:rsidRPr="76478A68" w:rsidR="6DFD3035">
          <w:rPr>
            <w:rStyle w:val="Hyperlink"/>
            <w:rFonts w:ascii="Aptos" w:hAnsi="Aptos" w:eastAsia="Aptos" w:cs="Aptos"/>
            <w:noProof w:val="0"/>
            <w:sz w:val="24"/>
            <w:szCs w:val="24"/>
            <w:lang w:val="en-GB"/>
          </w:rPr>
          <w:t>https://doi.org/10.1007/s11135-011-9600-4</w:t>
        </w:r>
      </w:hyperlink>
      <w:r w:rsidRPr="76478A68" w:rsidR="6DFD3035">
        <w:rPr>
          <w:rFonts w:ascii="Aptos" w:hAnsi="Aptos" w:eastAsia="Aptos" w:cs="Aptos"/>
          <w:noProof w:val="0"/>
          <w:sz w:val="24"/>
          <w:szCs w:val="24"/>
          <w:lang w:val="en-GB"/>
        </w:rPr>
        <w:t>. (Accessed: 15</w:t>
      </w:r>
      <w:r w:rsidRPr="76478A68" w:rsidR="6DFD3035">
        <w:rPr>
          <w:rFonts w:ascii="Aptos" w:hAnsi="Aptos" w:eastAsia="Aptos" w:cs="Aptos"/>
          <w:noProof w:val="0"/>
          <w:sz w:val="24"/>
          <w:szCs w:val="24"/>
          <w:vertAlign w:val="superscript"/>
          <w:lang w:val="en-GB"/>
        </w:rPr>
        <w:t>th</w:t>
      </w:r>
      <w:r w:rsidRPr="76478A68" w:rsidR="6DFD3035">
        <w:rPr>
          <w:rFonts w:ascii="Aptos" w:hAnsi="Aptos" w:eastAsia="Aptos" w:cs="Aptos"/>
          <w:noProof w:val="0"/>
          <w:sz w:val="24"/>
          <w:szCs w:val="24"/>
          <w:lang w:val="en-GB"/>
        </w:rPr>
        <w:t xml:space="preserve"> of May 2025)</w:t>
      </w:r>
    </w:p>
    <w:p w:rsidR="3A86CEFC" w:rsidP="76478A68" w:rsidRDefault="3A86CEFC" w14:paraId="6183DFF2" w14:textId="4F3F2A86">
      <w:pPr>
        <w:spacing w:before="0" w:beforeAutospacing="off" w:after="0" w:afterAutospacing="off" w:line="480" w:lineRule="auto"/>
        <w:rPr>
          <w:rFonts w:ascii="Aptos" w:hAnsi="Aptos" w:eastAsia="Aptos" w:cs="Aptos"/>
          <w:noProof w:val="0"/>
          <w:sz w:val="24"/>
          <w:szCs w:val="24"/>
          <w:lang w:val="en-GB"/>
        </w:rPr>
      </w:pPr>
    </w:p>
    <w:p w:rsidR="3A86CEFC" w:rsidP="76478A68" w:rsidRDefault="3A86CEFC" w14:paraId="0C5A589D" w14:textId="4AE60D22">
      <w:pPr>
        <w:spacing w:before="0" w:beforeAutospacing="off" w:after="0" w:afterAutospacing="off" w:line="480" w:lineRule="auto"/>
      </w:pPr>
      <w:r w:rsidRPr="76478A68" w:rsidR="4ABE8B12">
        <w:rPr>
          <w:rFonts w:ascii="Aptos" w:hAnsi="Aptos" w:eastAsia="Aptos" w:cs="Aptos"/>
          <w:noProof w:val="0"/>
          <w:sz w:val="24"/>
          <w:szCs w:val="24"/>
          <w:lang w:val="en-GB"/>
        </w:rPr>
        <w:t xml:space="preserve">Ananian, A. (2024) ‘5 Major Limitations and Disadvantages of Focus Groups in Research - Prelaunch Blog’, 18 March. Available at: </w:t>
      </w:r>
      <w:hyperlink r:id="Rcbc3e57638ba4858">
        <w:r w:rsidRPr="76478A68" w:rsidR="4ABE8B12">
          <w:rPr>
            <w:rStyle w:val="Hyperlink"/>
            <w:rFonts w:ascii="Aptos" w:hAnsi="Aptos" w:eastAsia="Aptos" w:cs="Aptos"/>
            <w:noProof w:val="0"/>
            <w:sz w:val="24"/>
            <w:szCs w:val="24"/>
            <w:lang w:val="en-GB"/>
          </w:rPr>
          <w:t>https://prelaunch.com/blog/disadvantages-of-focus-groups</w:t>
        </w:r>
      </w:hyperlink>
      <w:r w:rsidRPr="76478A68" w:rsidR="4ABE8B12">
        <w:rPr>
          <w:rFonts w:ascii="Aptos" w:hAnsi="Aptos" w:eastAsia="Aptos" w:cs="Aptos"/>
          <w:noProof w:val="0"/>
          <w:sz w:val="24"/>
          <w:szCs w:val="24"/>
          <w:lang w:val="en-GB"/>
        </w:rPr>
        <w:t xml:space="preserve"> (Accessed: 15</w:t>
      </w:r>
      <w:r w:rsidRPr="76478A68" w:rsidR="4ABE8B12">
        <w:rPr>
          <w:rFonts w:ascii="Aptos" w:hAnsi="Aptos" w:eastAsia="Aptos" w:cs="Aptos"/>
          <w:noProof w:val="0"/>
          <w:sz w:val="24"/>
          <w:szCs w:val="24"/>
          <w:vertAlign w:val="superscript"/>
          <w:lang w:val="en-GB"/>
        </w:rPr>
        <w:t>th</w:t>
      </w:r>
      <w:r w:rsidRPr="76478A68" w:rsidR="4ABE8B12">
        <w:rPr>
          <w:rFonts w:ascii="Aptos" w:hAnsi="Aptos" w:eastAsia="Aptos" w:cs="Aptos"/>
          <w:noProof w:val="0"/>
          <w:sz w:val="24"/>
          <w:szCs w:val="24"/>
          <w:lang w:val="en-GB"/>
        </w:rPr>
        <w:t xml:space="preserve"> of May 2025).</w:t>
      </w:r>
    </w:p>
    <w:p w:rsidR="3A86CEFC" w:rsidP="76478A68" w:rsidRDefault="3A86CEFC" w14:paraId="6FF012A4" w14:textId="03D72450">
      <w:pPr>
        <w:spacing w:before="0" w:beforeAutospacing="off" w:after="0" w:afterAutospacing="off" w:line="480" w:lineRule="auto"/>
        <w:rPr>
          <w:rFonts w:ascii="Aptos" w:hAnsi="Aptos" w:eastAsia="Aptos" w:cs="Aptos"/>
          <w:noProof w:val="0"/>
          <w:sz w:val="24"/>
          <w:szCs w:val="24"/>
          <w:lang w:val="en-GB"/>
        </w:rPr>
      </w:pPr>
    </w:p>
    <w:p w:rsidR="3A86CEFC" w:rsidP="43CF8AE4" w:rsidRDefault="3A86CEFC" w14:paraId="4BCF7380" w14:textId="4FCDF52D">
      <w:pPr>
        <w:pStyle w:val="Normal"/>
        <w:spacing w:before="0" w:beforeAutospacing="off" w:after="0" w:afterAutospacing="off" w:line="480" w:lineRule="auto"/>
        <w:rPr>
          <w:rFonts w:ascii="Aptos" w:hAnsi="Aptos" w:eastAsia="Aptos" w:cs="Aptos"/>
          <w:noProof w:val="0"/>
          <w:sz w:val="24"/>
          <w:szCs w:val="24"/>
          <w:lang w:val="en-GB"/>
        </w:rPr>
      </w:pPr>
      <w:r w:rsidRPr="76478A68" w:rsidR="3A86CEFC">
        <w:rPr>
          <w:rFonts w:ascii="Aptos" w:hAnsi="Aptos" w:eastAsia="Aptos" w:cs="Aptos"/>
          <w:i w:val="1"/>
          <w:iCs w:val="1"/>
          <w:noProof w:val="0"/>
          <w:sz w:val="24"/>
          <w:szCs w:val="24"/>
          <w:lang w:val="en-GB"/>
        </w:rPr>
        <w:t xml:space="preserve">BERA Ethical Guidelines for Educational Research, fifth edition </w:t>
      </w:r>
      <w:r w:rsidRPr="76478A68" w:rsidR="3A86CEFC">
        <w:rPr>
          <w:rFonts w:ascii="Aptos" w:hAnsi="Aptos" w:eastAsia="Aptos" w:cs="Aptos"/>
          <w:i w:val="0"/>
          <w:iCs w:val="0"/>
          <w:noProof w:val="0"/>
          <w:sz w:val="24"/>
          <w:szCs w:val="24"/>
          <w:lang w:val="en-GB"/>
        </w:rPr>
        <w:t xml:space="preserve">(2024). Available at: </w:t>
      </w:r>
      <w:hyperlink r:id="Rad1d7ae342a141c8">
        <w:r w:rsidRPr="76478A68" w:rsidR="3A86CEFC">
          <w:rPr>
            <w:rStyle w:val="Hyperlink"/>
            <w:rFonts w:ascii="Aptos" w:hAnsi="Aptos" w:eastAsia="Aptos" w:cs="Aptos"/>
            <w:noProof w:val="0"/>
            <w:sz w:val="24"/>
            <w:szCs w:val="24"/>
            <w:lang w:val="en-GB"/>
          </w:rPr>
          <w:t>https://www.bera.ac.uk/publication/ethical-guidelines-for-educational-research-fifth-edition-2024-online</w:t>
        </w:r>
      </w:hyperlink>
      <w:r w:rsidRPr="76478A68" w:rsidR="3A86CEFC">
        <w:rPr>
          <w:rFonts w:ascii="Aptos" w:hAnsi="Aptos" w:eastAsia="Aptos" w:cs="Aptos"/>
          <w:noProof w:val="0"/>
          <w:sz w:val="24"/>
          <w:szCs w:val="24"/>
          <w:lang w:val="en-GB"/>
        </w:rPr>
        <w:t xml:space="preserve"> (Accessed: 9</w:t>
      </w:r>
      <w:r w:rsidRPr="76478A68" w:rsidR="3A86CEFC">
        <w:rPr>
          <w:rFonts w:ascii="Aptos" w:hAnsi="Aptos" w:eastAsia="Aptos" w:cs="Aptos"/>
          <w:noProof w:val="0"/>
          <w:sz w:val="24"/>
          <w:szCs w:val="24"/>
          <w:vertAlign w:val="superscript"/>
          <w:lang w:val="en-GB"/>
        </w:rPr>
        <w:t>th</w:t>
      </w:r>
      <w:r w:rsidRPr="76478A68" w:rsidR="3A86CEFC">
        <w:rPr>
          <w:rFonts w:ascii="Aptos" w:hAnsi="Aptos" w:eastAsia="Aptos" w:cs="Aptos"/>
          <w:noProof w:val="0"/>
          <w:sz w:val="24"/>
          <w:szCs w:val="24"/>
          <w:lang w:val="en-GB"/>
        </w:rPr>
        <w:t xml:space="preserve"> of May 2025).</w:t>
      </w:r>
    </w:p>
    <w:p w:rsidR="43CF8AE4" w:rsidP="358EFF0E" w:rsidRDefault="43CF8AE4" w14:paraId="6789E9C9" w14:textId="33E21268">
      <w:pPr>
        <w:pStyle w:val="Normal"/>
        <w:spacing w:line="480" w:lineRule="auto"/>
        <w:rPr>
          <w:i w:val="0"/>
          <w:iCs w:val="0"/>
          <w:color w:val="auto"/>
          <w:u w:val="none"/>
        </w:rPr>
      </w:pPr>
    </w:p>
    <w:p w:rsidR="541EDAD1" w:rsidP="358EFF0E" w:rsidRDefault="541EDAD1" w14:paraId="6463A9D1" w14:textId="358CF0D4">
      <w:pPr>
        <w:pStyle w:val="Normal"/>
        <w:spacing w:line="480" w:lineRule="auto"/>
        <w:rPr>
          <w:i w:val="0"/>
          <w:iCs w:val="0"/>
          <w:color w:val="auto"/>
          <w:u w:val="none"/>
        </w:rPr>
      </w:pPr>
      <w:r w:rsidRPr="358EFF0E" w:rsidR="541EDAD1">
        <w:rPr>
          <w:i w:val="0"/>
          <w:iCs w:val="0"/>
          <w:color w:val="auto"/>
          <w:u w:val="none"/>
        </w:rPr>
        <w:t xml:space="preserve">CLD Standards Council Scotland (2019) </w:t>
      </w:r>
      <w:r w:rsidRPr="358EFF0E" w:rsidR="541EDAD1">
        <w:rPr>
          <w:i w:val="1"/>
          <w:iCs w:val="1"/>
          <w:color w:val="auto"/>
          <w:u w:val="none"/>
        </w:rPr>
        <w:t xml:space="preserve">National Occupational Standards for Youth Work </w:t>
      </w:r>
    </w:p>
    <w:p w:rsidR="43CF8AE4" w:rsidP="43CF8AE4" w:rsidRDefault="43CF8AE4" w14:paraId="3C7DABC6" w14:textId="3EEE61E5">
      <w:pPr>
        <w:spacing w:before="0" w:beforeAutospacing="off" w:after="0" w:afterAutospacing="off" w:line="480" w:lineRule="auto"/>
        <w:rPr>
          <w:rFonts w:ascii="Aptos" w:hAnsi="Aptos" w:eastAsia="Aptos" w:cs="Aptos"/>
          <w:noProof w:val="0"/>
          <w:sz w:val="24"/>
          <w:szCs w:val="24"/>
          <w:lang w:val="en-GB"/>
        </w:rPr>
      </w:pPr>
    </w:p>
    <w:p w:rsidR="43CF8AE4" w:rsidP="76478A68" w:rsidRDefault="43CF8AE4" w14:paraId="2DC5C0A0" w14:textId="18F06373">
      <w:pPr>
        <w:spacing w:before="0" w:beforeAutospacing="off" w:after="0" w:afterAutospacing="off" w:line="480" w:lineRule="auto"/>
        <w:rPr>
          <w:rFonts w:ascii="Aptos" w:hAnsi="Aptos" w:eastAsia="Aptos" w:cs="Aptos"/>
          <w:i w:val="1"/>
          <w:iCs w:val="1"/>
          <w:noProof w:val="0"/>
          <w:sz w:val="24"/>
          <w:szCs w:val="24"/>
          <w:lang w:val="en-GB"/>
        </w:rPr>
      </w:pPr>
      <w:r w:rsidRPr="76478A68" w:rsidR="07F3B9D0">
        <w:rPr>
          <w:rFonts w:ascii="Aptos" w:hAnsi="Aptos" w:eastAsia="Aptos" w:cs="Aptos"/>
          <w:noProof w:val="0"/>
          <w:sz w:val="24"/>
          <w:szCs w:val="24"/>
          <w:lang w:val="en-GB"/>
        </w:rPr>
        <w:t>Desncombe</w:t>
      </w:r>
      <w:r w:rsidRPr="76478A68" w:rsidR="07F3B9D0">
        <w:rPr>
          <w:rFonts w:ascii="Aptos" w:hAnsi="Aptos" w:eastAsia="Aptos" w:cs="Aptos"/>
          <w:noProof w:val="0"/>
          <w:sz w:val="24"/>
          <w:szCs w:val="24"/>
          <w:lang w:val="en-GB"/>
        </w:rPr>
        <w:t xml:space="preserve">, M (2022) </w:t>
      </w:r>
      <w:r w:rsidRPr="76478A68" w:rsidR="07F3B9D0">
        <w:rPr>
          <w:rFonts w:ascii="Aptos" w:hAnsi="Aptos" w:eastAsia="Aptos" w:cs="Aptos"/>
          <w:i w:val="1"/>
          <w:iCs w:val="1"/>
          <w:noProof w:val="0"/>
          <w:sz w:val="24"/>
          <w:szCs w:val="24"/>
          <w:lang w:val="en-GB"/>
        </w:rPr>
        <w:t>The Good Research Guide: Research methods for small-scale social research projects 7</w:t>
      </w:r>
      <w:r w:rsidRPr="76478A68" w:rsidR="07F3B9D0">
        <w:rPr>
          <w:rFonts w:ascii="Aptos" w:hAnsi="Aptos" w:eastAsia="Aptos" w:cs="Aptos"/>
          <w:i w:val="1"/>
          <w:iCs w:val="1"/>
          <w:noProof w:val="0"/>
          <w:sz w:val="24"/>
          <w:szCs w:val="24"/>
          <w:vertAlign w:val="superscript"/>
          <w:lang w:val="en-GB"/>
        </w:rPr>
        <w:t>th</w:t>
      </w:r>
      <w:r w:rsidRPr="76478A68" w:rsidR="07F3B9D0">
        <w:rPr>
          <w:rFonts w:ascii="Aptos" w:hAnsi="Aptos" w:eastAsia="Aptos" w:cs="Aptos"/>
          <w:i w:val="1"/>
          <w:iCs w:val="1"/>
          <w:noProof w:val="0"/>
          <w:sz w:val="24"/>
          <w:szCs w:val="24"/>
          <w:lang w:val="en-GB"/>
        </w:rPr>
        <w:t xml:space="preserve"> edition.</w:t>
      </w:r>
      <w:r w:rsidRPr="76478A68" w:rsidR="07F3B9D0">
        <w:rPr>
          <w:rFonts w:ascii="Aptos" w:hAnsi="Aptos" w:eastAsia="Aptos" w:cs="Aptos"/>
          <w:i w:val="0"/>
          <w:iCs w:val="0"/>
          <w:noProof w:val="0"/>
          <w:sz w:val="24"/>
          <w:szCs w:val="24"/>
          <w:lang w:val="en-GB"/>
        </w:rPr>
        <w:t xml:space="preserve"> London: Open University Press</w:t>
      </w:r>
    </w:p>
    <w:p w:rsidR="43CF8AE4" w:rsidP="76478A68" w:rsidRDefault="43CF8AE4" w14:paraId="4B9470ED" w14:textId="0C491522">
      <w:pPr>
        <w:spacing w:before="0" w:beforeAutospacing="off" w:after="0" w:afterAutospacing="off" w:line="480" w:lineRule="auto"/>
        <w:rPr>
          <w:rFonts w:ascii="Aptos" w:hAnsi="Aptos" w:eastAsia="Aptos" w:cs="Aptos"/>
          <w:i w:val="1"/>
          <w:iCs w:val="1"/>
          <w:noProof w:val="0"/>
          <w:sz w:val="24"/>
          <w:szCs w:val="24"/>
          <w:lang w:val="en-GB"/>
        </w:rPr>
      </w:pPr>
      <w:r w:rsidRPr="76478A68" w:rsidR="08E8B0A4">
        <w:rPr>
          <w:rFonts w:ascii="Aptos" w:hAnsi="Aptos" w:eastAsia="Aptos" w:cs="Aptos"/>
          <w:noProof w:val="0"/>
          <w:sz w:val="24"/>
          <w:szCs w:val="24"/>
          <w:lang w:val="en-GB"/>
        </w:rPr>
        <w:t>McLoed</w:t>
      </w:r>
      <w:r w:rsidRPr="76478A68" w:rsidR="08E8B0A4">
        <w:rPr>
          <w:rFonts w:ascii="Aptos" w:hAnsi="Aptos" w:eastAsia="Aptos" w:cs="Aptos"/>
          <w:noProof w:val="0"/>
          <w:sz w:val="24"/>
          <w:szCs w:val="24"/>
          <w:lang w:val="en-GB"/>
        </w:rPr>
        <w:t xml:space="preserve">, S. (2024) ‘Thematic Analysis: A </w:t>
      </w:r>
      <w:r w:rsidRPr="76478A68" w:rsidR="08E8B0A4">
        <w:rPr>
          <w:rFonts w:ascii="Aptos" w:hAnsi="Aptos" w:eastAsia="Aptos" w:cs="Aptos"/>
          <w:noProof w:val="0"/>
          <w:sz w:val="24"/>
          <w:szCs w:val="24"/>
          <w:lang w:val="en-GB"/>
        </w:rPr>
        <w:t>Step by Step</w:t>
      </w:r>
      <w:r w:rsidRPr="76478A68" w:rsidR="08E8B0A4">
        <w:rPr>
          <w:rFonts w:ascii="Aptos" w:hAnsi="Aptos" w:eastAsia="Aptos" w:cs="Aptos"/>
          <w:noProof w:val="0"/>
          <w:sz w:val="24"/>
          <w:szCs w:val="24"/>
          <w:lang w:val="en-GB"/>
        </w:rPr>
        <w:t xml:space="preserve"> Guide’, 30 September. Available at: </w:t>
      </w:r>
      <w:hyperlink r:id="R1a84f03285e14bde">
        <w:r w:rsidRPr="76478A68" w:rsidR="08E8B0A4">
          <w:rPr>
            <w:rStyle w:val="Hyperlink"/>
            <w:rFonts w:ascii="Aptos" w:hAnsi="Aptos" w:eastAsia="Aptos" w:cs="Aptos"/>
            <w:noProof w:val="0"/>
            <w:sz w:val="24"/>
            <w:szCs w:val="24"/>
            <w:lang w:val="en-GB"/>
          </w:rPr>
          <w:t>https://www.simplypsychology.org/thematic-analysis.html</w:t>
        </w:r>
      </w:hyperlink>
      <w:r w:rsidRPr="76478A68" w:rsidR="08E8B0A4">
        <w:rPr>
          <w:rFonts w:ascii="Aptos" w:hAnsi="Aptos" w:eastAsia="Aptos" w:cs="Aptos"/>
          <w:noProof w:val="0"/>
          <w:sz w:val="24"/>
          <w:szCs w:val="24"/>
          <w:lang w:val="en-GB"/>
        </w:rPr>
        <w:t xml:space="preserve"> (Accessed: 15 May 2025).</w:t>
      </w:r>
    </w:p>
    <w:p w:rsidR="43CF8AE4" w:rsidP="358EFF0E" w:rsidRDefault="43CF8AE4" w14:paraId="5A5421E4" w14:textId="2D57B723">
      <w:pPr>
        <w:pStyle w:val="Normal"/>
        <w:spacing w:line="480" w:lineRule="auto"/>
        <w:rPr>
          <w:i w:val="1"/>
          <w:iCs w:val="1"/>
          <w:color w:val="auto"/>
          <w:u w:val="none"/>
        </w:rPr>
      </w:pPr>
    </w:p>
    <w:p w:rsidR="22612847" w:rsidP="358EFF0E" w:rsidRDefault="22612847" w14:paraId="78EE8A18" w14:textId="5B082439">
      <w:pPr>
        <w:spacing w:before="0" w:beforeAutospacing="off" w:after="0" w:afterAutospacing="off" w:line="480" w:lineRule="auto"/>
      </w:pPr>
      <w:r w:rsidRPr="358EFF0E" w:rsidR="22612847">
        <w:rPr>
          <w:rFonts w:ascii="Aptos" w:hAnsi="Aptos" w:eastAsia="Aptos" w:cs="Aptos"/>
          <w:noProof w:val="0"/>
          <w:sz w:val="24"/>
          <w:szCs w:val="24"/>
          <w:lang w:val="en-GB"/>
        </w:rPr>
        <w:t xml:space="preserve">Rich (2019) ‘Hart’s Ladder of Participation’, </w:t>
      </w:r>
      <w:r w:rsidRPr="358EFF0E" w:rsidR="22612847">
        <w:rPr>
          <w:rFonts w:ascii="Aptos" w:hAnsi="Aptos" w:eastAsia="Aptos" w:cs="Aptos"/>
          <w:i w:val="1"/>
          <w:iCs w:val="1"/>
          <w:noProof w:val="0"/>
          <w:sz w:val="24"/>
          <w:szCs w:val="24"/>
          <w:lang w:val="en-GB"/>
        </w:rPr>
        <w:t>Sowing Seeds of Hope: Farm-Based Youth Development.</w:t>
      </w:r>
      <w:r w:rsidRPr="358EFF0E" w:rsidR="22612847">
        <w:rPr>
          <w:rFonts w:ascii="Aptos" w:hAnsi="Aptos" w:eastAsia="Aptos" w:cs="Aptos"/>
          <w:noProof w:val="0"/>
          <w:sz w:val="24"/>
          <w:szCs w:val="24"/>
          <w:lang w:val="en-GB"/>
        </w:rPr>
        <w:t xml:space="preserve">, 19 October. Available at: </w:t>
      </w:r>
      <w:hyperlink r:id="Red95c3f516b34823">
        <w:r w:rsidRPr="358EFF0E" w:rsidR="22612847">
          <w:rPr>
            <w:rStyle w:val="Hyperlink"/>
            <w:rFonts w:ascii="Aptos" w:hAnsi="Aptos" w:eastAsia="Aptos" w:cs="Aptos"/>
            <w:noProof w:val="0"/>
            <w:sz w:val="24"/>
            <w:szCs w:val="24"/>
            <w:lang w:val="en-GB"/>
          </w:rPr>
          <w:t>https://gucu.org.uk/youth-work/harts-ladder-of-participation/</w:t>
        </w:r>
      </w:hyperlink>
      <w:r w:rsidRPr="358EFF0E" w:rsidR="22612847">
        <w:rPr>
          <w:rFonts w:ascii="Aptos" w:hAnsi="Aptos" w:eastAsia="Aptos" w:cs="Aptos"/>
          <w:noProof w:val="0"/>
          <w:sz w:val="24"/>
          <w:szCs w:val="24"/>
          <w:lang w:val="en-GB"/>
        </w:rPr>
        <w:t xml:space="preserve"> (Accessed: 9</w:t>
      </w:r>
      <w:r w:rsidRPr="358EFF0E" w:rsidR="22612847">
        <w:rPr>
          <w:rFonts w:ascii="Aptos" w:hAnsi="Aptos" w:eastAsia="Aptos" w:cs="Aptos"/>
          <w:noProof w:val="0"/>
          <w:sz w:val="24"/>
          <w:szCs w:val="24"/>
          <w:vertAlign w:val="superscript"/>
          <w:lang w:val="en-GB"/>
        </w:rPr>
        <w:t>th</w:t>
      </w:r>
      <w:r w:rsidRPr="358EFF0E" w:rsidR="22612847">
        <w:rPr>
          <w:rFonts w:ascii="Aptos" w:hAnsi="Aptos" w:eastAsia="Aptos" w:cs="Aptos"/>
          <w:noProof w:val="0"/>
          <w:sz w:val="24"/>
          <w:szCs w:val="24"/>
          <w:lang w:val="en-GB"/>
        </w:rPr>
        <w:t xml:space="preserve"> of May 2025).</w:t>
      </w:r>
    </w:p>
    <w:p w:rsidR="43CF8AE4" w:rsidP="358EFF0E" w:rsidRDefault="43CF8AE4" w14:paraId="058A8560" w14:textId="57666997">
      <w:pPr>
        <w:spacing w:before="0" w:beforeAutospacing="off" w:after="0" w:afterAutospacing="off" w:line="480" w:lineRule="auto"/>
        <w:rPr>
          <w:rFonts w:ascii="Aptos" w:hAnsi="Aptos" w:eastAsia="Aptos" w:cs="Aptos"/>
          <w:noProof w:val="0"/>
          <w:sz w:val="24"/>
          <w:szCs w:val="24"/>
          <w:lang w:val="en-GB"/>
        </w:rPr>
      </w:pPr>
    </w:p>
    <w:p w:rsidR="058B7769" w:rsidP="358EFF0E" w:rsidRDefault="058B7769" w14:paraId="26BB6BB8" w14:textId="5E299C28">
      <w:pPr>
        <w:spacing w:before="0" w:beforeAutospacing="off" w:after="0" w:afterAutospacing="off" w:line="480" w:lineRule="auto"/>
        <w:rPr>
          <w:rFonts w:ascii="Aptos" w:hAnsi="Aptos" w:eastAsia="Aptos" w:cs="Aptos"/>
          <w:noProof w:val="0"/>
          <w:sz w:val="24"/>
          <w:szCs w:val="24"/>
          <w:lang w:val="en-GB"/>
        </w:rPr>
      </w:pPr>
      <w:r w:rsidRPr="358EFF0E" w:rsidR="058B7769">
        <w:rPr>
          <w:rFonts w:ascii="Aptos" w:hAnsi="Aptos" w:eastAsia="Aptos" w:cs="Aptos"/>
          <w:noProof w:val="0"/>
          <w:sz w:val="24"/>
          <w:szCs w:val="24"/>
          <w:lang w:val="en-GB"/>
        </w:rPr>
        <w:t xml:space="preserve">UNICEF (1989) </w:t>
      </w:r>
      <w:r w:rsidRPr="358EFF0E" w:rsidR="35CD266A">
        <w:rPr>
          <w:rFonts w:ascii="Aptos" w:hAnsi="Aptos" w:eastAsia="Aptos" w:cs="Aptos"/>
          <w:i w:val="1"/>
          <w:iCs w:val="1"/>
          <w:noProof w:val="0"/>
          <w:sz w:val="24"/>
          <w:szCs w:val="24"/>
          <w:lang w:val="en-GB"/>
        </w:rPr>
        <w:t>The United Nations Convention on the Rights of the Child</w:t>
      </w:r>
      <w:r w:rsidRPr="358EFF0E" w:rsidR="058B7769">
        <w:rPr>
          <w:rFonts w:ascii="Aptos" w:hAnsi="Aptos" w:eastAsia="Aptos" w:cs="Aptos"/>
          <w:noProof w:val="0"/>
          <w:sz w:val="24"/>
          <w:szCs w:val="24"/>
          <w:lang w:val="en-GB"/>
        </w:rPr>
        <w:t xml:space="preserve">. Available at: </w:t>
      </w:r>
      <w:hyperlink r:id="Rb677801571fe435e">
        <w:r w:rsidRPr="358EFF0E" w:rsidR="058B7769">
          <w:rPr>
            <w:rStyle w:val="Hyperlink"/>
            <w:rFonts w:ascii="Aptos" w:hAnsi="Aptos" w:eastAsia="Aptos" w:cs="Aptos"/>
            <w:noProof w:val="0"/>
            <w:sz w:val="24"/>
            <w:szCs w:val="24"/>
            <w:lang w:val="en-GB"/>
          </w:rPr>
          <w:t>https://www.unicef.org.uk/wp-content/uploads/2016/08/unicef-convention-rights-child-uncrc.pdf</w:t>
        </w:r>
      </w:hyperlink>
      <w:r w:rsidRPr="358EFF0E" w:rsidR="058B7769">
        <w:rPr>
          <w:rFonts w:ascii="Aptos" w:hAnsi="Aptos" w:eastAsia="Aptos" w:cs="Aptos"/>
          <w:noProof w:val="0"/>
          <w:sz w:val="24"/>
          <w:szCs w:val="24"/>
          <w:lang w:val="en-GB"/>
        </w:rPr>
        <w:t xml:space="preserve"> (Accessed: 9</w:t>
      </w:r>
      <w:r w:rsidRPr="358EFF0E" w:rsidR="753C9538">
        <w:rPr>
          <w:rFonts w:ascii="Aptos" w:hAnsi="Aptos" w:eastAsia="Aptos" w:cs="Aptos"/>
          <w:noProof w:val="0"/>
          <w:sz w:val="24"/>
          <w:szCs w:val="24"/>
          <w:vertAlign w:val="superscript"/>
          <w:lang w:val="en-GB"/>
        </w:rPr>
        <w:t>th</w:t>
      </w:r>
      <w:r w:rsidRPr="358EFF0E" w:rsidR="058B7769">
        <w:rPr>
          <w:rFonts w:ascii="Aptos" w:hAnsi="Aptos" w:eastAsia="Aptos" w:cs="Aptos"/>
          <w:noProof w:val="0"/>
          <w:sz w:val="24"/>
          <w:szCs w:val="24"/>
          <w:lang w:val="en-GB"/>
        </w:rPr>
        <w:t xml:space="preserve"> </w:t>
      </w:r>
      <w:r w:rsidRPr="358EFF0E" w:rsidR="753C9538">
        <w:rPr>
          <w:rFonts w:ascii="Aptos" w:hAnsi="Aptos" w:eastAsia="Aptos" w:cs="Aptos"/>
          <w:noProof w:val="0"/>
          <w:sz w:val="24"/>
          <w:szCs w:val="24"/>
          <w:lang w:val="en-GB"/>
        </w:rPr>
        <w:t xml:space="preserve">of </w:t>
      </w:r>
      <w:r w:rsidRPr="358EFF0E" w:rsidR="058B7769">
        <w:rPr>
          <w:rFonts w:ascii="Aptos" w:hAnsi="Aptos" w:eastAsia="Aptos" w:cs="Aptos"/>
          <w:noProof w:val="0"/>
          <w:sz w:val="24"/>
          <w:szCs w:val="24"/>
          <w:lang w:val="en-GB"/>
        </w:rPr>
        <w:t>May 2025).</w:t>
      </w:r>
    </w:p>
    <w:p w:rsidR="76478A68" w:rsidP="358EFF0E" w:rsidRDefault="76478A68" w14:paraId="53C1098D" w14:textId="321B59EB">
      <w:pPr>
        <w:spacing w:before="0" w:beforeAutospacing="off" w:after="0" w:afterAutospacing="off" w:line="480" w:lineRule="auto"/>
        <w:rPr>
          <w:rFonts w:ascii="Aptos" w:hAnsi="Aptos" w:eastAsia="Aptos" w:cs="Aptos"/>
          <w:noProof w:val="0"/>
          <w:sz w:val="24"/>
          <w:szCs w:val="24"/>
          <w:lang w:val="en-GB"/>
        </w:rPr>
      </w:pPr>
    </w:p>
    <w:p w:rsidR="78EF2854" w:rsidP="358EFF0E" w:rsidRDefault="78EF2854" w14:paraId="458C5034" w14:textId="1C1CC029">
      <w:pPr>
        <w:spacing w:before="0" w:beforeAutospacing="off" w:after="0" w:afterAutospacing="off" w:line="480" w:lineRule="auto"/>
        <w:rPr>
          <w:rFonts w:ascii="Aptos" w:hAnsi="Aptos" w:eastAsia="Aptos" w:cs="Aptos"/>
          <w:noProof w:val="0"/>
          <w:sz w:val="24"/>
          <w:szCs w:val="24"/>
          <w:lang w:val="en-GB"/>
        </w:rPr>
      </w:pPr>
      <w:r w:rsidRPr="358EFF0E" w:rsidR="78EF2854">
        <w:rPr>
          <w:rFonts w:ascii="Aptos" w:hAnsi="Aptos" w:eastAsia="Aptos" w:cs="Aptos"/>
          <w:noProof w:val="0"/>
          <w:sz w:val="24"/>
          <w:szCs w:val="24"/>
          <w:lang w:val="en-GB"/>
        </w:rPr>
        <w:t xml:space="preserve">Youth Work in Wales Review Group (2022) </w:t>
      </w:r>
      <w:r w:rsidRPr="358EFF0E" w:rsidR="78EF2854">
        <w:rPr>
          <w:rFonts w:ascii="Aptos" w:hAnsi="Aptos" w:eastAsia="Aptos" w:cs="Aptos"/>
          <w:i w:val="1"/>
          <w:iCs w:val="1"/>
          <w:noProof w:val="0"/>
          <w:sz w:val="24"/>
          <w:szCs w:val="24"/>
          <w:lang w:val="en-GB"/>
        </w:rPr>
        <w:t>Youth work in Wales: principles and Purposes</w:t>
      </w:r>
    </w:p>
    <w:p w:rsidR="43CF8AE4" w:rsidP="43CF8AE4" w:rsidRDefault="43CF8AE4" w14:paraId="09B1673E" w14:textId="37C07C17">
      <w:pPr>
        <w:spacing w:before="0" w:beforeAutospacing="off" w:after="0" w:afterAutospacing="off"/>
        <w:rPr>
          <w:rFonts w:ascii="Aptos" w:hAnsi="Aptos" w:eastAsia="Aptos" w:cs="Aptos"/>
          <w:noProof w:val="0"/>
          <w:sz w:val="24"/>
          <w:szCs w:val="24"/>
          <w:lang w:val="en-GB"/>
        </w:rPr>
      </w:pPr>
    </w:p>
    <w:p w:rsidR="43CF8AE4" w:rsidP="43CF8AE4" w:rsidRDefault="43CF8AE4" w14:paraId="4463B57E" w14:textId="2E6C2772">
      <w:pPr>
        <w:pStyle w:val="Normal"/>
        <w:rPr>
          <w:i w:val="0"/>
          <w:iCs w:val="0"/>
          <w:color w:val="auto"/>
          <w:u w:val="none"/>
        </w:rPr>
      </w:pPr>
    </w:p>
    <w:p w:rsidR="5E3424CD" w:rsidP="68058911" w:rsidRDefault="5E3424CD" w14:paraId="3C2B4052" w14:textId="7AB9DE0A">
      <w:pPr>
        <w:pStyle w:val="Normal"/>
        <w:rPr>
          <w:i w:val="0"/>
          <w:iCs w:val="0"/>
          <w:color w:val="FF0000"/>
          <w:u w:val="none"/>
        </w:rPr>
      </w:pPr>
    </w:p>
    <w:p w:rsidR="5E3424CD" w:rsidP="68058911" w:rsidRDefault="5E3424CD" w14:paraId="3280AA98" w14:textId="73BBDC50">
      <w:pPr>
        <w:pStyle w:val="Normal"/>
        <w:rPr>
          <w:i w:val="0"/>
          <w:iCs w:val="0"/>
          <w:color w:val="FF0000"/>
          <w:u w:val="single"/>
        </w:rPr>
      </w:pPr>
    </w:p>
    <w:p w:rsidR="5E3424CD" w:rsidP="68058911" w:rsidRDefault="5E3424CD" w14:paraId="243D9A01" w14:textId="03EAB9A4">
      <w:pPr>
        <w:pStyle w:val="Normal"/>
        <w:rPr>
          <w:i w:val="0"/>
          <w:iCs w:val="0"/>
          <w:color w:val="FF0000"/>
          <w:u w:val="single"/>
        </w:rPr>
      </w:pPr>
    </w:p>
    <w:p w:rsidR="5E3424CD" w:rsidP="68058911" w:rsidRDefault="5E3424CD" w14:paraId="2A71CF77" w14:textId="797844E3">
      <w:pPr>
        <w:pStyle w:val="Normal"/>
        <w:rPr>
          <w:i w:val="0"/>
          <w:iCs w:val="0"/>
          <w:color w:val="FF0000"/>
          <w:u w:val="none"/>
        </w:rPr>
      </w:pPr>
    </w:p>
    <w:p w:rsidR="5E3424CD" w:rsidP="68058911" w:rsidRDefault="5E3424CD" w14:paraId="65715ECC" w14:textId="3DEF88CF">
      <w:pPr>
        <w:rPr>
          <w:i w:val="0"/>
          <w:iCs w:val="0"/>
          <w:color w:val="FF0000"/>
          <w:u w:val="single"/>
        </w:rPr>
      </w:pPr>
    </w:p>
    <w:p w:rsidR="5E3424CD" w:rsidRDefault="5E3424CD" w14:paraId="7B0B8809" w14:textId="034EF0D2">
      <w:pPr>
        <w:rPr>
          <w:u w:val="none"/>
        </w:rPr>
      </w:pPr>
    </w:p>
    <w:p w:rsidR="5E3424CD" w:rsidP="68058911" w:rsidRDefault="5E3424CD" w14:paraId="5C1BBB12" w14:textId="2BEC5623">
      <w:pPr>
        <w:rPr>
          <w:i w:val="0"/>
          <w:iCs w:val="0"/>
          <w:u w:val="none"/>
        </w:rPr>
      </w:pPr>
    </w:p>
    <w:sectPr>
      <w:pgSz w:w="12240" w:h="15840" w:orient="portrait"/>
      <w:pgMar w:top="1440" w:right="1440" w:bottom="1440" w:left="1440" w:header="720" w:footer="720" w:gutter="0"/>
      <w:cols w:space="720"/>
      <w:docGrid w:linePitch="360"/>
      <w:headerReference w:type="default" r:id="Rfc1cae1617eb4839"/>
      <w:footerReference w:type="default" r:id="R09ed07a2cd154525"/>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134C8FD" w:rsidTr="7134C8FD" w14:paraId="66E459F5">
      <w:trPr>
        <w:trHeight w:val="300"/>
      </w:trPr>
      <w:tc>
        <w:tcPr>
          <w:tcW w:w="3120" w:type="dxa"/>
          <w:tcMar/>
        </w:tcPr>
        <w:p w:rsidR="7134C8FD" w:rsidP="7134C8FD" w:rsidRDefault="7134C8FD" w14:paraId="7D848344" w14:textId="40AA57B8">
          <w:pPr>
            <w:pStyle w:val="Header"/>
            <w:bidi w:val="0"/>
            <w:ind w:left="-115"/>
            <w:jc w:val="left"/>
          </w:pPr>
        </w:p>
      </w:tc>
      <w:tc>
        <w:tcPr>
          <w:tcW w:w="3120" w:type="dxa"/>
          <w:tcMar/>
        </w:tcPr>
        <w:p w:rsidR="7134C8FD" w:rsidP="7134C8FD" w:rsidRDefault="7134C8FD" w14:paraId="5180DCAE" w14:textId="7DD9ABD4">
          <w:pPr>
            <w:pStyle w:val="Header"/>
            <w:bidi w:val="0"/>
            <w:jc w:val="center"/>
          </w:pPr>
        </w:p>
      </w:tc>
      <w:tc>
        <w:tcPr>
          <w:tcW w:w="3120" w:type="dxa"/>
          <w:tcMar/>
        </w:tcPr>
        <w:p w:rsidR="7134C8FD" w:rsidP="7134C8FD" w:rsidRDefault="7134C8FD" w14:paraId="5D1E5E91" w14:textId="6BCC08BD">
          <w:pPr>
            <w:pStyle w:val="Header"/>
            <w:bidi w:val="0"/>
            <w:ind w:right="-115"/>
            <w:jc w:val="right"/>
          </w:pPr>
        </w:p>
      </w:tc>
    </w:tr>
  </w:tbl>
  <w:p w:rsidR="7134C8FD" w:rsidP="7134C8FD" w:rsidRDefault="7134C8FD" w14:paraId="0322870D" w14:textId="17E291F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134C8FD" w:rsidTr="7134C8FD" w14:paraId="38DBE546">
      <w:trPr>
        <w:trHeight w:val="300"/>
      </w:trPr>
      <w:tc>
        <w:tcPr>
          <w:tcW w:w="3120" w:type="dxa"/>
          <w:tcMar/>
        </w:tcPr>
        <w:p w:rsidR="7134C8FD" w:rsidP="7134C8FD" w:rsidRDefault="7134C8FD" w14:paraId="165F889F" w14:textId="70FBA9BD">
          <w:pPr>
            <w:pStyle w:val="Header"/>
            <w:bidi w:val="0"/>
            <w:ind w:left="-115"/>
            <w:jc w:val="left"/>
          </w:pPr>
        </w:p>
      </w:tc>
      <w:tc>
        <w:tcPr>
          <w:tcW w:w="3120" w:type="dxa"/>
          <w:tcMar/>
        </w:tcPr>
        <w:p w:rsidR="7134C8FD" w:rsidP="7134C8FD" w:rsidRDefault="7134C8FD" w14:paraId="62F5117A" w14:textId="4E57A507">
          <w:pPr>
            <w:pStyle w:val="Header"/>
            <w:bidi w:val="0"/>
            <w:jc w:val="center"/>
          </w:pPr>
        </w:p>
      </w:tc>
      <w:tc>
        <w:tcPr>
          <w:tcW w:w="3120" w:type="dxa"/>
          <w:tcMar/>
        </w:tcPr>
        <w:p w:rsidR="7134C8FD" w:rsidP="7134C8FD" w:rsidRDefault="7134C8FD" w14:paraId="18340223" w14:textId="7132815C">
          <w:pPr>
            <w:pStyle w:val="Header"/>
            <w:bidi w:val="0"/>
            <w:ind w:right="-115"/>
            <w:jc w:val="right"/>
          </w:pPr>
        </w:p>
      </w:tc>
    </w:tr>
  </w:tbl>
  <w:p w:rsidR="7134C8FD" w:rsidP="7134C8FD" w:rsidRDefault="7134C8FD" w14:paraId="5C6A1448" w14:textId="25E975E2">
    <w:pPr>
      <w:pStyle w:val="Header"/>
      <w:bidi w:val="0"/>
    </w:pPr>
  </w:p>
</w:hdr>
</file>

<file path=word/intelligence2.xml><?xml version="1.0" encoding="utf-8"?>
<int2:intelligence xmlns:int2="http://schemas.microsoft.com/office/intelligence/2020/intelligence">
  <int2:observations>
    <int2:bookmark int2:bookmarkName="_Int_sFUDGaYh" int2:invalidationBookmarkName="" int2:hashCode="e3+TZqNgMaC5Vf" int2:id="1pQXcie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6e0ab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8B4950"/>
    <w:rsid w:val="002054DC"/>
    <w:rsid w:val="0048F2F6"/>
    <w:rsid w:val="0050A799"/>
    <w:rsid w:val="0052FD1B"/>
    <w:rsid w:val="005343C9"/>
    <w:rsid w:val="007016B3"/>
    <w:rsid w:val="00737F6F"/>
    <w:rsid w:val="0073E54B"/>
    <w:rsid w:val="00935F6D"/>
    <w:rsid w:val="009B517A"/>
    <w:rsid w:val="009F77E5"/>
    <w:rsid w:val="00A9662A"/>
    <w:rsid w:val="00C05967"/>
    <w:rsid w:val="00C8B69F"/>
    <w:rsid w:val="00D65E77"/>
    <w:rsid w:val="00DF43F1"/>
    <w:rsid w:val="00EC09F2"/>
    <w:rsid w:val="0123D782"/>
    <w:rsid w:val="01372F54"/>
    <w:rsid w:val="015689C7"/>
    <w:rsid w:val="01586446"/>
    <w:rsid w:val="0177379F"/>
    <w:rsid w:val="01B3E227"/>
    <w:rsid w:val="01B61204"/>
    <w:rsid w:val="01CA294A"/>
    <w:rsid w:val="01D95BC2"/>
    <w:rsid w:val="01E1D270"/>
    <w:rsid w:val="01E7382D"/>
    <w:rsid w:val="0201F24C"/>
    <w:rsid w:val="0212B592"/>
    <w:rsid w:val="026CAC8E"/>
    <w:rsid w:val="02BE4079"/>
    <w:rsid w:val="02E87477"/>
    <w:rsid w:val="03203489"/>
    <w:rsid w:val="0320865E"/>
    <w:rsid w:val="032BD34E"/>
    <w:rsid w:val="03395DE5"/>
    <w:rsid w:val="034C0360"/>
    <w:rsid w:val="035D9BF5"/>
    <w:rsid w:val="038CF200"/>
    <w:rsid w:val="038D4A2B"/>
    <w:rsid w:val="0390CB9E"/>
    <w:rsid w:val="039DC822"/>
    <w:rsid w:val="03A02E41"/>
    <w:rsid w:val="03A9A0D2"/>
    <w:rsid w:val="03B1B35F"/>
    <w:rsid w:val="03D224FB"/>
    <w:rsid w:val="03DB50F0"/>
    <w:rsid w:val="03DBE531"/>
    <w:rsid w:val="03E851CD"/>
    <w:rsid w:val="03F206D5"/>
    <w:rsid w:val="03F63C92"/>
    <w:rsid w:val="04043F8C"/>
    <w:rsid w:val="042527C3"/>
    <w:rsid w:val="04263B76"/>
    <w:rsid w:val="0429CFFC"/>
    <w:rsid w:val="0444AEDE"/>
    <w:rsid w:val="045E4897"/>
    <w:rsid w:val="0467F827"/>
    <w:rsid w:val="0468904A"/>
    <w:rsid w:val="048235D8"/>
    <w:rsid w:val="0497DAE2"/>
    <w:rsid w:val="04BB229A"/>
    <w:rsid w:val="04C2F2B9"/>
    <w:rsid w:val="04D5DBD9"/>
    <w:rsid w:val="04FCDD43"/>
    <w:rsid w:val="0509CC38"/>
    <w:rsid w:val="050F4873"/>
    <w:rsid w:val="0510F416"/>
    <w:rsid w:val="0515E391"/>
    <w:rsid w:val="05164381"/>
    <w:rsid w:val="052C48CA"/>
    <w:rsid w:val="0534D6F6"/>
    <w:rsid w:val="054389BE"/>
    <w:rsid w:val="0546F676"/>
    <w:rsid w:val="056E4F64"/>
    <w:rsid w:val="05829700"/>
    <w:rsid w:val="05872712"/>
    <w:rsid w:val="058B7769"/>
    <w:rsid w:val="05A10045"/>
    <w:rsid w:val="05B99AFB"/>
    <w:rsid w:val="05DA7D3A"/>
    <w:rsid w:val="05DAA590"/>
    <w:rsid w:val="060233B7"/>
    <w:rsid w:val="06223445"/>
    <w:rsid w:val="06260A68"/>
    <w:rsid w:val="06DFFA86"/>
    <w:rsid w:val="06E3A794"/>
    <w:rsid w:val="06EDF3B9"/>
    <w:rsid w:val="070F299A"/>
    <w:rsid w:val="0718908C"/>
    <w:rsid w:val="07300B9F"/>
    <w:rsid w:val="0730EB8D"/>
    <w:rsid w:val="07575DF9"/>
    <w:rsid w:val="077AA67C"/>
    <w:rsid w:val="07ABC770"/>
    <w:rsid w:val="07B815AA"/>
    <w:rsid w:val="07E9FF58"/>
    <w:rsid w:val="07EBB104"/>
    <w:rsid w:val="07F3B9D0"/>
    <w:rsid w:val="0812469A"/>
    <w:rsid w:val="0827337C"/>
    <w:rsid w:val="0851CBAB"/>
    <w:rsid w:val="08578878"/>
    <w:rsid w:val="085AC32D"/>
    <w:rsid w:val="085C0DFF"/>
    <w:rsid w:val="085C471D"/>
    <w:rsid w:val="0871F878"/>
    <w:rsid w:val="087C92F4"/>
    <w:rsid w:val="087D9F01"/>
    <w:rsid w:val="08823F10"/>
    <w:rsid w:val="089125DA"/>
    <w:rsid w:val="089919A3"/>
    <w:rsid w:val="089B83A1"/>
    <w:rsid w:val="08AB7CE2"/>
    <w:rsid w:val="08AE5646"/>
    <w:rsid w:val="08C518F8"/>
    <w:rsid w:val="08DB1FB8"/>
    <w:rsid w:val="08E8B0A4"/>
    <w:rsid w:val="08F57730"/>
    <w:rsid w:val="08F897EB"/>
    <w:rsid w:val="090ED256"/>
    <w:rsid w:val="09270FD5"/>
    <w:rsid w:val="094620C2"/>
    <w:rsid w:val="095DB2D3"/>
    <w:rsid w:val="097A6C0B"/>
    <w:rsid w:val="0980DD9B"/>
    <w:rsid w:val="0994156E"/>
    <w:rsid w:val="09A24214"/>
    <w:rsid w:val="09A86BF7"/>
    <w:rsid w:val="09AF298F"/>
    <w:rsid w:val="09B203A9"/>
    <w:rsid w:val="09C70EAD"/>
    <w:rsid w:val="09E4A82E"/>
    <w:rsid w:val="0A0FCAC2"/>
    <w:rsid w:val="0A2854F4"/>
    <w:rsid w:val="0A3C047F"/>
    <w:rsid w:val="0A9B9B1C"/>
    <w:rsid w:val="0ACE6F95"/>
    <w:rsid w:val="0AD14BC6"/>
    <w:rsid w:val="0AD1F51F"/>
    <w:rsid w:val="0B0F2752"/>
    <w:rsid w:val="0B27E98A"/>
    <w:rsid w:val="0B323E03"/>
    <w:rsid w:val="0BA822F2"/>
    <w:rsid w:val="0BDC2433"/>
    <w:rsid w:val="0BDCE5C5"/>
    <w:rsid w:val="0BE12FD6"/>
    <w:rsid w:val="0BE9C2EF"/>
    <w:rsid w:val="0BFDF95B"/>
    <w:rsid w:val="0C0514E8"/>
    <w:rsid w:val="0C457BBA"/>
    <w:rsid w:val="0C474159"/>
    <w:rsid w:val="0C69EFB4"/>
    <w:rsid w:val="0C7FA429"/>
    <w:rsid w:val="0CA2B7DD"/>
    <w:rsid w:val="0CA6BB1A"/>
    <w:rsid w:val="0CB198E8"/>
    <w:rsid w:val="0CBC6A20"/>
    <w:rsid w:val="0CC5EC19"/>
    <w:rsid w:val="0CC7350D"/>
    <w:rsid w:val="0CD7B49D"/>
    <w:rsid w:val="0CDE703B"/>
    <w:rsid w:val="0CF8AB84"/>
    <w:rsid w:val="0D065841"/>
    <w:rsid w:val="0D114536"/>
    <w:rsid w:val="0D33DF90"/>
    <w:rsid w:val="0D55A334"/>
    <w:rsid w:val="0D62633D"/>
    <w:rsid w:val="0D676CC9"/>
    <w:rsid w:val="0D88F3B9"/>
    <w:rsid w:val="0D98FBC9"/>
    <w:rsid w:val="0DCCD57A"/>
    <w:rsid w:val="0DECD183"/>
    <w:rsid w:val="0DFF8E45"/>
    <w:rsid w:val="0E06CE5E"/>
    <w:rsid w:val="0E252F9E"/>
    <w:rsid w:val="0E3C3119"/>
    <w:rsid w:val="0E412C17"/>
    <w:rsid w:val="0E4AF930"/>
    <w:rsid w:val="0E5E703C"/>
    <w:rsid w:val="0E7B2F6D"/>
    <w:rsid w:val="0E7CEE23"/>
    <w:rsid w:val="0EB2688E"/>
    <w:rsid w:val="0ED2E3B6"/>
    <w:rsid w:val="0ED4542B"/>
    <w:rsid w:val="0F1037F0"/>
    <w:rsid w:val="0F4C98CE"/>
    <w:rsid w:val="0FA7E72D"/>
    <w:rsid w:val="0FC4FB84"/>
    <w:rsid w:val="0FD88DF0"/>
    <w:rsid w:val="0FE994EA"/>
    <w:rsid w:val="0FFA9AE5"/>
    <w:rsid w:val="1002DDFD"/>
    <w:rsid w:val="1018A027"/>
    <w:rsid w:val="1020B334"/>
    <w:rsid w:val="106C9984"/>
    <w:rsid w:val="108914C6"/>
    <w:rsid w:val="108FCB39"/>
    <w:rsid w:val="1094AED4"/>
    <w:rsid w:val="11072389"/>
    <w:rsid w:val="112514A4"/>
    <w:rsid w:val="1132F263"/>
    <w:rsid w:val="115A0426"/>
    <w:rsid w:val="115DE364"/>
    <w:rsid w:val="1162F243"/>
    <w:rsid w:val="118B6162"/>
    <w:rsid w:val="1194FB34"/>
    <w:rsid w:val="11958B85"/>
    <w:rsid w:val="11B722B3"/>
    <w:rsid w:val="11CCC41A"/>
    <w:rsid w:val="11D365E7"/>
    <w:rsid w:val="11D48A32"/>
    <w:rsid w:val="11D739CA"/>
    <w:rsid w:val="12179ED0"/>
    <w:rsid w:val="1227E46D"/>
    <w:rsid w:val="1241B56B"/>
    <w:rsid w:val="1241EF98"/>
    <w:rsid w:val="12441BC7"/>
    <w:rsid w:val="125ED85A"/>
    <w:rsid w:val="1277EBF8"/>
    <w:rsid w:val="1284EF77"/>
    <w:rsid w:val="1291C574"/>
    <w:rsid w:val="12993CA4"/>
    <w:rsid w:val="129C5FD2"/>
    <w:rsid w:val="12A1314B"/>
    <w:rsid w:val="12EDB79A"/>
    <w:rsid w:val="12EE1F0C"/>
    <w:rsid w:val="12F3C008"/>
    <w:rsid w:val="12FDFB07"/>
    <w:rsid w:val="131E1417"/>
    <w:rsid w:val="13252F61"/>
    <w:rsid w:val="133074BE"/>
    <w:rsid w:val="133E6588"/>
    <w:rsid w:val="133E8222"/>
    <w:rsid w:val="136CEB74"/>
    <w:rsid w:val="137F744E"/>
    <w:rsid w:val="13B3775E"/>
    <w:rsid w:val="13DFE65B"/>
    <w:rsid w:val="13F4B1AA"/>
    <w:rsid w:val="13FEA4BC"/>
    <w:rsid w:val="1406BAC8"/>
    <w:rsid w:val="1415E4BA"/>
    <w:rsid w:val="141A6931"/>
    <w:rsid w:val="141E69A4"/>
    <w:rsid w:val="14239D3C"/>
    <w:rsid w:val="143E7DF7"/>
    <w:rsid w:val="146148F6"/>
    <w:rsid w:val="14672069"/>
    <w:rsid w:val="14806793"/>
    <w:rsid w:val="14838FBC"/>
    <w:rsid w:val="148AB252"/>
    <w:rsid w:val="14913728"/>
    <w:rsid w:val="14A02CE9"/>
    <w:rsid w:val="14CFD6B7"/>
    <w:rsid w:val="14D84CB8"/>
    <w:rsid w:val="14F4FB34"/>
    <w:rsid w:val="150BCB42"/>
    <w:rsid w:val="1513F1D7"/>
    <w:rsid w:val="1554C529"/>
    <w:rsid w:val="1576ECAC"/>
    <w:rsid w:val="158C9490"/>
    <w:rsid w:val="15921C1D"/>
    <w:rsid w:val="1597D78D"/>
    <w:rsid w:val="159A3441"/>
    <w:rsid w:val="15A518DF"/>
    <w:rsid w:val="15B0721E"/>
    <w:rsid w:val="15FD1A56"/>
    <w:rsid w:val="1605FFFB"/>
    <w:rsid w:val="1628B06B"/>
    <w:rsid w:val="163C6EA3"/>
    <w:rsid w:val="163F8C13"/>
    <w:rsid w:val="166247F8"/>
    <w:rsid w:val="16774EC3"/>
    <w:rsid w:val="16B952C5"/>
    <w:rsid w:val="16C92615"/>
    <w:rsid w:val="16CF7AFF"/>
    <w:rsid w:val="16D085B1"/>
    <w:rsid w:val="16D12B33"/>
    <w:rsid w:val="16D6A59A"/>
    <w:rsid w:val="16F9F885"/>
    <w:rsid w:val="16FFFBA0"/>
    <w:rsid w:val="170D6795"/>
    <w:rsid w:val="1710C6C8"/>
    <w:rsid w:val="171C7742"/>
    <w:rsid w:val="1723702E"/>
    <w:rsid w:val="172C6B21"/>
    <w:rsid w:val="172DC361"/>
    <w:rsid w:val="17345513"/>
    <w:rsid w:val="17618D1C"/>
    <w:rsid w:val="176755BD"/>
    <w:rsid w:val="177DF973"/>
    <w:rsid w:val="17A32D6E"/>
    <w:rsid w:val="17A49F89"/>
    <w:rsid w:val="17B03B1D"/>
    <w:rsid w:val="17B4C488"/>
    <w:rsid w:val="17DD0656"/>
    <w:rsid w:val="17E4E369"/>
    <w:rsid w:val="17EA7E3D"/>
    <w:rsid w:val="17F7CAA6"/>
    <w:rsid w:val="180C09E8"/>
    <w:rsid w:val="18146602"/>
    <w:rsid w:val="18192DB2"/>
    <w:rsid w:val="182BD303"/>
    <w:rsid w:val="1836ACE5"/>
    <w:rsid w:val="183C6DFD"/>
    <w:rsid w:val="1840A42A"/>
    <w:rsid w:val="18460416"/>
    <w:rsid w:val="184F1438"/>
    <w:rsid w:val="18649209"/>
    <w:rsid w:val="18A44BE6"/>
    <w:rsid w:val="18AD4B78"/>
    <w:rsid w:val="18AD7CB7"/>
    <w:rsid w:val="18B3BACE"/>
    <w:rsid w:val="18B6B2C8"/>
    <w:rsid w:val="18CAC039"/>
    <w:rsid w:val="18D84605"/>
    <w:rsid w:val="18FB80B2"/>
    <w:rsid w:val="191FF4DA"/>
    <w:rsid w:val="194B5FAB"/>
    <w:rsid w:val="19563C7B"/>
    <w:rsid w:val="197B5463"/>
    <w:rsid w:val="1988D246"/>
    <w:rsid w:val="19AA5570"/>
    <w:rsid w:val="19C93C60"/>
    <w:rsid w:val="19D3DB26"/>
    <w:rsid w:val="1A0CD821"/>
    <w:rsid w:val="1A130E74"/>
    <w:rsid w:val="1A1DEB0A"/>
    <w:rsid w:val="1A48B37B"/>
    <w:rsid w:val="1A6B3CC9"/>
    <w:rsid w:val="1A6CE6F3"/>
    <w:rsid w:val="1A6FF727"/>
    <w:rsid w:val="1A739B9A"/>
    <w:rsid w:val="1A86F3C4"/>
    <w:rsid w:val="1AA4B9E4"/>
    <w:rsid w:val="1AB7216D"/>
    <w:rsid w:val="1AC0F1F2"/>
    <w:rsid w:val="1AC92FC9"/>
    <w:rsid w:val="1AC9FF94"/>
    <w:rsid w:val="1AF34225"/>
    <w:rsid w:val="1B531B28"/>
    <w:rsid w:val="1B7464DF"/>
    <w:rsid w:val="1B84FB56"/>
    <w:rsid w:val="1BB26D33"/>
    <w:rsid w:val="1BBEFEE2"/>
    <w:rsid w:val="1BCCB8AB"/>
    <w:rsid w:val="1BDE30EC"/>
    <w:rsid w:val="1BE0E47A"/>
    <w:rsid w:val="1BF8ADF8"/>
    <w:rsid w:val="1C22DE71"/>
    <w:rsid w:val="1C44EA48"/>
    <w:rsid w:val="1C508D93"/>
    <w:rsid w:val="1C6DEDC7"/>
    <w:rsid w:val="1C7E523F"/>
    <w:rsid w:val="1C80A797"/>
    <w:rsid w:val="1C8E72BA"/>
    <w:rsid w:val="1CBAC8B7"/>
    <w:rsid w:val="1CDE741D"/>
    <w:rsid w:val="1D0DDC52"/>
    <w:rsid w:val="1D1A2582"/>
    <w:rsid w:val="1D274EE9"/>
    <w:rsid w:val="1D4DA317"/>
    <w:rsid w:val="1D51C74B"/>
    <w:rsid w:val="1D5D5A48"/>
    <w:rsid w:val="1D5F8918"/>
    <w:rsid w:val="1D98CEEF"/>
    <w:rsid w:val="1DBA9AA2"/>
    <w:rsid w:val="1DC86907"/>
    <w:rsid w:val="1DD03B90"/>
    <w:rsid w:val="1DDC96F3"/>
    <w:rsid w:val="1E257B9D"/>
    <w:rsid w:val="1E53895C"/>
    <w:rsid w:val="1E6019DF"/>
    <w:rsid w:val="1E73F583"/>
    <w:rsid w:val="1E750DCF"/>
    <w:rsid w:val="1E8174DE"/>
    <w:rsid w:val="1E9AB441"/>
    <w:rsid w:val="1EA03415"/>
    <w:rsid w:val="1EA4E96A"/>
    <w:rsid w:val="1EACA509"/>
    <w:rsid w:val="1EBD4F59"/>
    <w:rsid w:val="1ED0665D"/>
    <w:rsid w:val="1EF6C824"/>
    <w:rsid w:val="1F499B86"/>
    <w:rsid w:val="1F61086F"/>
    <w:rsid w:val="1F672DDF"/>
    <w:rsid w:val="1F6C2719"/>
    <w:rsid w:val="1F74CB14"/>
    <w:rsid w:val="1F8D63C2"/>
    <w:rsid w:val="1F9FC828"/>
    <w:rsid w:val="1FA85A06"/>
    <w:rsid w:val="1FCCE7B0"/>
    <w:rsid w:val="1FE60DEF"/>
    <w:rsid w:val="1FFB1574"/>
    <w:rsid w:val="20730443"/>
    <w:rsid w:val="2087E6ED"/>
    <w:rsid w:val="208A727C"/>
    <w:rsid w:val="208F7A8D"/>
    <w:rsid w:val="20B29D65"/>
    <w:rsid w:val="20FA1189"/>
    <w:rsid w:val="210386F3"/>
    <w:rsid w:val="21040042"/>
    <w:rsid w:val="211CC8FC"/>
    <w:rsid w:val="21671B6F"/>
    <w:rsid w:val="21798A7E"/>
    <w:rsid w:val="2188E463"/>
    <w:rsid w:val="218DF4EF"/>
    <w:rsid w:val="219D21E2"/>
    <w:rsid w:val="21E4F40A"/>
    <w:rsid w:val="21FAE9E8"/>
    <w:rsid w:val="21FBB6BA"/>
    <w:rsid w:val="21FD4EEC"/>
    <w:rsid w:val="220FB67A"/>
    <w:rsid w:val="22442E94"/>
    <w:rsid w:val="22612847"/>
    <w:rsid w:val="226CB72B"/>
    <w:rsid w:val="227A2718"/>
    <w:rsid w:val="22985516"/>
    <w:rsid w:val="229AB910"/>
    <w:rsid w:val="22A918D6"/>
    <w:rsid w:val="22BCFC81"/>
    <w:rsid w:val="22E01410"/>
    <w:rsid w:val="23110C8D"/>
    <w:rsid w:val="23387E42"/>
    <w:rsid w:val="235F604D"/>
    <w:rsid w:val="23A03551"/>
    <w:rsid w:val="23A41E96"/>
    <w:rsid w:val="23D931F2"/>
    <w:rsid w:val="23DF72C4"/>
    <w:rsid w:val="23EDE8BA"/>
    <w:rsid w:val="23F6761B"/>
    <w:rsid w:val="24027C10"/>
    <w:rsid w:val="241A8BC0"/>
    <w:rsid w:val="241DA2FE"/>
    <w:rsid w:val="2444CDE1"/>
    <w:rsid w:val="24517EE5"/>
    <w:rsid w:val="245EC59C"/>
    <w:rsid w:val="2468D5A4"/>
    <w:rsid w:val="246A3ABB"/>
    <w:rsid w:val="24741213"/>
    <w:rsid w:val="24816A35"/>
    <w:rsid w:val="24850F1B"/>
    <w:rsid w:val="248EE7A9"/>
    <w:rsid w:val="24988E1D"/>
    <w:rsid w:val="249DCF42"/>
    <w:rsid w:val="24BC26B6"/>
    <w:rsid w:val="24D7E71B"/>
    <w:rsid w:val="24EE7754"/>
    <w:rsid w:val="24F4F33C"/>
    <w:rsid w:val="25025BB7"/>
    <w:rsid w:val="251F270C"/>
    <w:rsid w:val="25362080"/>
    <w:rsid w:val="25682CD2"/>
    <w:rsid w:val="256FDB2C"/>
    <w:rsid w:val="25A16014"/>
    <w:rsid w:val="25D6D0D6"/>
    <w:rsid w:val="25EF5FDF"/>
    <w:rsid w:val="25F0B012"/>
    <w:rsid w:val="25F6C231"/>
    <w:rsid w:val="2619F83B"/>
    <w:rsid w:val="2631B159"/>
    <w:rsid w:val="2634EB4E"/>
    <w:rsid w:val="26351C6C"/>
    <w:rsid w:val="26721573"/>
    <w:rsid w:val="267EDF1E"/>
    <w:rsid w:val="268826DB"/>
    <w:rsid w:val="26A87E70"/>
    <w:rsid w:val="26B8FFA4"/>
    <w:rsid w:val="26DEED12"/>
    <w:rsid w:val="26DF6EEC"/>
    <w:rsid w:val="271E21AA"/>
    <w:rsid w:val="273DFF45"/>
    <w:rsid w:val="274495F4"/>
    <w:rsid w:val="274982E0"/>
    <w:rsid w:val="275B9CD1"/>
    <w:rsid w:val="275E9134"/>
    <w:rsid w:val="275FF4BE"/>
    <w:rsid w:val="2776B27C"/>
    <w:rsid w:val="27789C1C"/>
    <w:rsid w:val="277F1F38"/>
    <w:rsid w:val="2794B266"/>
    <w:rsid w:val="27A2886D"/>
    <w:rsid w:val="27A99235"/>
    <w:rsid w:val="27C3D7BF"/>
    <w:rsid w:val="27C50412"/>
    <w:rsid w:val="27DAE9E7"/>
    <w:rsid w:val="27E85662"/>
    <w:rsid w:val="27E91B90"/>
    <w:rsid w:val="27EA2DC5"/>
    <w:rsid w:val="282AB05A"/>
    <w:rsid w:val="283CA634"/>
    <w:rsid w:val="284462B1"/>
    <w:rsid w:val="284E4699"/>
    <w:rsid w:val="28522E9D"/>
    <w:rsid w:val="28722C51"/>
    <w:rsid w:val="28725BD4"/>
    <w:rsid w:val="2879B8BB"/>
    <w:rsid w:val="28AE915E"/>
    <w:rsid w:val="28B74BDA"/>
    <w:rsid w:val="28C5A341"/>
    <w:rsid w:val="28CC1854"/>
    <w:rsid w:val="28CD35A1"/>
    <w:rsid w:val="28D3C339"/>
    <w:rsid w:val="28DB2C1D"/>
    <w:rsid w:val="28E1AB94"/>
    <w:rsid w:val="290CD44E"/>
    <w:rsid w:val="290D6AB8"/>
    <w:rsid w:val="29178617"/>
    <w:rsid w:val="2928403C"/>
    <w:rsid w:val="29AA0C00"/>
    <w:rsid w:val="29AF5ABD"/>
    <w:rsid w:val="29C0DF36"/>
    <w:rsid w:val="29C28B3D"/>
    <w:rsid w:val="29D575BA"/>
    <w:rsid w:val="29E21311"/>
    <w:rsid w:val="29EB3F45"/>
    <w:rsid w:val="2A32966F"/>
    <w:rsid w:val="2A35F9B6"/>
    <w:rsid w:val="2A49DCF2"/>
    <w:rsid w:val="2A673C70"/>
    <w:rsid w:val="2A84EB62"/>
    <w:rsid w:val="2AA3FECC"/>
    <w:rsid w:val="2ADA5640"/>
    <w:rsid w:val="2AE51223"/>
    <w:rsid w:val="2AED0479"/>
    <w:rsid w:val="2AF31018"/>
    <w:rsid w:val="2B00AC5F"/>
    <w:rsid w:val="2B0270E0"/>
    <w:rsid w:val="2B0B6F03"/>
    <w:rsid w:val="2B16E7D4"/>
    <w:rsid w:val="2B25F180"/>
    <w:rsid w:val="2B55C8B6"/>
    <w:rsid w:val="2B68177D"/>
    <w:rsid w:val="2B71054D"/>
    <w:rsid w:val="2B741C6A"/>
    <w:rsid w:val="2B753FB8"/>
    <w:rsid w:val="2B78B05D"/>
    <w:rsid w:val="2B85B0E3"/>
    <w:rsid w:val="2B992DB5"/>
    <w:rsid w:val="2B9CF542"/>
    <w:rsid w:val="2BA04FB9"/>
    <w:rsid w:val="2C05C17F"/>
    <w:rsid w:val="2C353D62"/>
    <w:rsid w:val="2C660AD1"/>
    <w:rsid w:val="2C79DC3E"/>
    <w:rsid w:val="2C829F51"/>
    <w:rsid w:val="2CBD166F"/>
    <w:rsid w:val="2CCDF84C"/>
    <w:rsid w:val="2CCE2ACA"/>
    <w:rsid w:val="2CCFEC7E"/>
    <w:rsid w:val="2CD5F52D"/>
    <w:rsid w:val="2CE2A0F7"/>
    <w:rsid w:val="2CEC2824"/>
    <w:rsid w:val="2D0648C9"/>
    <w:rsid w:val="2D11E3F5"/>
    <w:rsid w:val="2D1ED3CA"/>
    <w:rsid w:val="2D5AE9BC"/>
    <w:rsid w:val="2D62EB9F"/>
    <w:rsid w:val="2D84D608"/>
    <w:rsid w:val="2D8D274E"/>
    <w:rsid w:val="2DB478D6"/>
    <w:rsid w:val="2DC0FFFA"/>
    <w:rsid w:val="2DC2BB6D"/>
    <w:rsid w:val="2DCDAEDE"/>
    <w:rsid w:val="2E092529"/>
    <w:rsid w:val="2E0AA98F"/>
    <w:rsid w:val="2E14A545"/>
    <w:rsid w:val="2E18888F"/>
    <w:rsid w:val="2E27F28A"/>
    <w:rsid w:val="2E2E1BB2"/>
    <w:rsid w:val="2E33108A"/>
    <w:rsid w:val="2E46B663"/>
    <w:rsid w:val="2E50C00F"/>
    <w:rsid w:val="2E6C22B1"/>
    <w:rsid w:val="2E73A0B3"/>
    <w:rsid w:val="2E8FA138"/>
    <w:rsid w:val="2E9E0A86"/>
    <w:rsid w:val="2EAE886A"/>
    <w:rsid w:val="2EB3574C"/>
    <w:rsid w:val="2EB89A8E"/>
    <w:rsid w:val="2EC4822D"/>
    <w:rsid w:val="2EDEE15C"/>
    <w:rsid w:val="2EE9D5D8"/>
    <w:rsid w:val="2EEAEE22"/>
    <w:rsid w:val="2EEEA69C"/>
    <w:rsid w:val="2F467218"/>
    <w:rsid w:val="2F86FB5E"/>
    <w:rsid w:val="2F92EEE8"/>
    <w:rsid w:val="2F98ABF1"/>
    <w:rsid w:val="2FAFF361"/>
    <w:rsid w:val="30028557"/>
    <w:rsid w:val="300D0D98"/>
    <w:rsid w:val="3017BCEF"/>
    <w:rsid w:val="30199820"/>
    <w:rsid w:val="30370B57"/>
    <w:rsid w:val="3058AA39"/>
    <w:rsid w:val="30B0438A"/>
    <w:rsid w:val="30B7F86F"/>
    <w:rsid w:val="30BC7B18"/>
    <w:rsid w:val="30C11269"/>
    <w:rsid w:val="30C906FB"/>
    <w:rsid w:val="30D0DAD3"/>
    <w:rsid w:val="30DEA022"/>
    <w:rsid w:val="312A0C71"/>
    <w:rsid w:val="31411DC2"/>
    <w:rsid w:val="31470F38"/>
    <w:rsid w:val="3157A61B"/>
    <w:rsid w:val="31802A8A"/>
    <w:rsid w:val="3199E4A2"/>
    <w:rsid w:val="319CC14E"/>
    <w:rsid w:val="31B366AA"/>
    <w:rsid w:val="31C88D87"/>
    <w:rsid w:val="31D06830"/>
    <w:rsid w:val="31DD1663"/>
    <w:rsid w:val="31E65DF8"/>
    <w:rsid w:val="31E9ADAF"/>
    <w:rsid w:val="31EDE504"/>
    <w:rsid w:val="322ED7BA"/>
    <w:rsid w:val="32461EFF"/>
    <w:rsid w:val="3250AF41"/>
    <w:rsid w:val="325895B8"/>
    <w:rsid w:val="325F57CE"/>
    <w:rsid w:val="32755A42"/>
    <w:rsid w:val="32767F54"/>
    <w:rsid w:val="32804686"/>
    <w:rsid w:val="32A14BA7"/>
    <w:rsid w:val="32A491DB"/>
    <w:rsid w:val="32C83C57"/>
    <w:rsid w:val="32CFFE3A"/>
    <w:rsid w:val="32DBFD6A"/>
    <w:rsid w:val="32ED89EB"/>
    <w:rsid w:val="33146EC9"/>
    <w:rsid w:val="33233786"/>
    <w:rsid w:val="332A8DDB"/>
    <w:rsid w:val="3358C086"/>
    <w:rsid w:val="336CA70F"/>
    <w:rsid w:val="33784CBE"/>
    <w:rsid w:val="33A65ADC"/>
    <w:rsid w:val="33ABF6F1"/>
    <w:rsid w:val="33B05044"/>
    <w:rsid w:val="33B3913A"/>
    <w:rsid w:val="33C545EE"/>
    <w:rsid w:val="33F3B478"/>
    <w:rsid w:val="3410E155"/>
    <w:rsid w:val="342C3CCB"/>
    <w:rsid w:val="342C6A14"/>
    <w:rsid w:val="343F0F8F"/>
    <w:rsid w:val="343F530A"/>
    <w:rsid w:val="344FD206"/>
    <w:rsid w:val="34ECE142"/>
    <w:rsid w:val="34F6CEF7"/>
    <w:rsid w:val="3500B9C5"/>
    <w:rsid w:val="3529B1A1"/>
    <w:rsid w:val="35419C93"/>
    <w:rsid w:val="354ACDFF"/>
    <w:rsid w:val="35508BA8"/>
    <w:rsid w:val="35533A3D"/>
    <w:rsid w:val="358840CE"/>
    <w:rsid w:val="358EFF0E"/>
    <w:rsid w:val="359AC859"/>
    <w:rsid w:val="35BB0EAE"/>
    <w:rsid w:val="35CD266A"/>
    <w:rsid w:val="35F5C834"/>
    <w:rsid w:val="35F7D5AB"/>
    <w:rsid w:val="35FBB94E"/>
    <w:rsid w:val="360D344D"/>
    <w:rsid w:val="3622C717"/>
    <w:rsid w:val="36400F94"/>
    <w:rsid w:val="36446D6E"/>
    <w:rsid w:val="3665AADF"/>
    <w:rsid w:val="3666DDE0"/>
    <w:rsid w:val="367B5130"/>
    <w:rsid w:val="369B16FD"/>
    <w:rsid w:val="36A78594"/>
    <w:rsid w:val="36AE9B51"/>
    <w:rsid w:val="36CBAB21"/>
    <w:rsid w:val="36DDDBE7"/>
    <w:rsid w:val="36EEC33F"/>
    <w:rsid w:val="36F803B2"/>
    <w:rsid w:val="36FD5520"/>
    <w:rsid w:val="3702613F"/>
    <w:rsid w:val="37046FF5"/>
    <w:rsid w:val="3746F339"/>
    <w:rsid w:val="375BEEF2"/>
    <w:rsid w:val="3762D1DD"/>
    <w:rsid w:val="37655629"/>
    <w:rsid w:val="378B3935"/>
    <w:rsid w:val="3790965F"/>
    <w:rsid w:val="379299FC"/>
    <w:rsid w:val="3795C7F7"/>
    <w:rsid w:val="37967030"/>
    <w:rsid w:val="37C3B153"/>
    <w:rsid w:val="37F3349C"/>
    <w:rsid w:val="382F9547"/>
    <w:rsid w:val="3837CD9D"/>
    <w:rsid w:val="384298FC"/>
    <w:rsid w:val="3869A334"/>
    <w:rsid w:val="38729C70"/>
    <w:rsid w:val="388ECDCE"/>
    <w:rsid w:val="3897D5E1"/>
    <w:rsid w:val="38AF83A1"/>
    <w:rsid w:val="38EAB52F"/>
    <w:rsid w:val="38F4F6CF"/>
    <w:rsid w:val="3900F17C"/>
    <w:rsid w:val="3909A68A"/>
    <w:rsid w:val="39318C2B"/>
    <w:rsid w:val="394BF16A"/>
    <w:rsid w:val="3954D52E"/>
    <w:rsid w:val="399AA2C4"/>
    <w:rsid w:val="399FF5A7"/>
    <w:rsid w:val="39C1B4A3"/>
    <w:rsid w:val="39F4D47F"/>
    <w:rsid w:val="3A0F6C2D"/>
    <w:rsid w:val="3A86CEFC"/>
    <w:rsid w:val="3ABA8164"/>
    <w:rsid w:val="3AC05FED"/>
    <w:rsid w:val="3AC9CF0A"/>
    <w:rsid w:val="3ACBAD52"/>
    <w:rsid w:val="3ACDC971"/>
    <w:rsid w:val="3AD36B75"/>
    <w:rsid w:val="3ADBE7A9"/>
    <w:rsid w:val="3AE601BA"/>
    <w:rsid w:val="3AFCAC37"/>
    <w:rsid w:val="3B17F16B"/>
    <w:rsid w:val="3B2366B6"/>
    <w:rsid w:val="3B28DD07"/>
    <w:rsid w:val="3B43EE3E"/>
    <w:rsid w:val="3B58FB52"/>
    <w:rsid w:val="3B65A7DE"/>
    <w:rsid w:val="3B7AEADB"/>
    <w:rsid w:val="3B81F47C"/>
    <w:rsid w:val="3B8CAD1D"/>
    <w:rsid w:val="3B8FC8B5"/>
    <w:rsid w:val="3BA14EEF"/>
    <w:rsid w:val="3BA3EA52"/>
    <w:rsid w:val="3BAFDC9F"/>
    <w:rsid w:val="3BBE7796"/>
    <w:rsid w:val="3BECA40B"/>
    <w:rsid w:val="3C439519"/>
    <w:rsid w:val="3C585009"/>
    <w:rsid w:val="3C585DD2"/>
    <w:rsid w:val="3C8DA9CD"/>
    <w:rsid w:val="3C977C6A"/>
    <w:rsid w:val="3CA17539"/>
    <w:rsid w:val="3CCF77B2"/>
    <w:rsid w:val="3CE29B8B"/>
    <w:rsid w:val="3CFD497F"/>
    <w:rsid w:val="3D044336"/>
    <w:rsid w:val="3D14C8F8"/>
    <w:rsid w:val="3D1BD8E2"/>
    <w:rsid w:val="3D3E4655"/>
    <w:rsid w:val="3D42D045"/>
    <w:rsid w:val="3D449DD9"/>
    <w:rsid w:val="3D543A87"/>
    <w:rsid w:val="3D568AE2"/>
    <w:rsid w:val="3D595575"/>
    <w:rsid w:val="3D674421"/>
    <w:rsid w:val="3D69724E"/>
    <w:rsid w:val="3D80E0E8"/>
    <w:rsid w:val="3D80E120"/>
    <w:rsid w:val="3D8B4950"/>
    <w:rsid w:val="3DC39396"/>
    <w:rsid w:val="3E14AB7C"/>
    <w:rsid w:val="3E15ECF0"/>
    <w:rsid w:val="3E3C99A6"/>
    <w:rsid w:val="3E57DA33"/>
    <w:rsid w:val="3E84886A"/>
    <w:rsid w:val="3E8A004C"/>
    <w:rsid w:val="3EA4E277"/>
    <w:rsid w:val="3EADF559"/>
    <w:rsid w:val="3EB85F3D"/>
    <w:rsid w:val="3EC165C2"/>
    <w:rsid w:val="3EC6E839"/>
    <w:rsid w:val="3EC703DE"/>
    <w:rsid w:val="3EDC9880"/>
    <w:rsid w:val="3EEB28FD"/>
    <w:rsid w:val="3EFDB373"/>
    <w:rsid w:val="3F19261B"/>
    <w:rsid w:val="3F1A8EBC"/>
    <w:rsid w:val="3F2AA1C8"/>
    <w:rsid w:val="3F2CC61D"/>
    <w:rsid w:val="3F346C1C"/>
    <w:rsid w:val="3F4EBC6D"/>
    <w:rsid w:val="3F6FC41E"/>
    <w:rsid w:val="3FBA69FD"/>
    <w:rsid w:val="3FC69950"/>
    <w:rsid w:val="3FCAECD1"/>
    <w:rsid w:val="3FED565F"/>
    <w:rsid w:val="3FEE4879"/>
    <w:rsid w:val="4006AD23"/>
    <w:rsid w:val="400A24B5"/>
    <w:rsid w:val="40166F5B"/>
    <w:rsid w:val="4028A370"/>
    <w:rsid w:val="4038136A"/>
    <w:rsid w:val="40557AFC"/>
    <w:rsid w:val="4066AED8"/>
    <w:rsid w:val="4083BAC2"/>
    <w:rsid w:val="40C367E6"/>
    <w:rsid w:val="40F58A3E"/>
    <w:rsid w:val="41204655"/>
    <w:rsid w:val="413F05A1"/>
    <w:rsid w:val="41448899"/>
    <w:rsid w:val="4156B408"/>
    <w:rsid w:val="41AFDAF9"/>
    <w:rsid w:val="41DB2ED4"/>
    <w:rsid w:val="41F23CF3"/>
    <w:rsid w:val="420D6D1A"/>
    <w:rsid w:val="42147F7A"/>
    <w:rsid w:val="4228F985"/>
    <w:rsid w:val="422ED7F7"/>
    <w:rsid w:val="428D24D3"/>
    <w:rsid w:val="42C6C8EA"/>
    <w:rsid w:val="42E158E2"/>
    <w:rsid w:val="42F5630B"/>
    <w:rsid w:val="43075068"/>
    <w:rsid w:val="431D331B"/>
    <w:rsid w:val="432C8964"/>
    <w:rsid w:val="43361721"/>
    <w:rsid w:val="433FC132"/>
    <w:rsid w:val="43445105"/>
    <w:rsid w:val="43477365"/>
    <w:rsid w:val="435DD460"/>
    <w:rsid w:val="4376A577"/>
    <w:rsid w:val="437ADF8C"/>
    <w:rsid w:val="439FC4E3"/>
    <w:rsid w:val="43B57D92"/>
    <w:rsid w:val="43CF8AE4"/>
    <w:rsid w:val="43D6A47C"/>
    <w:rsid w:val="43F0F0CB"/>
    <w:rsid w:val="4401F2E0"/>
    <w:rsid w:val="4409D080"/>
    <w:rsid w:val="4428E452"/>
    <w:rsid w:val="444D229B"/>
    <w:rsid w:val="4450C703"/>
    <w:rsid w:val="4478E90A"/>
    <w:rsid w:val="44C13425"/>
    <w:rsid w:val="44C38784"/>
    <w:rsid w:val="44CFFA5D"/>
    <w:rsid w:val="44EA1787"/>
    <w:rsid w:val="44F2C924"/>
    <w:rsid w:val="450514A0"/>
    <w:rsid w:val="4512C0B6"/>
    <w:rsid w:val="4536DAE9"/>
    <w:rsid w:val="45546674"/>
    <w:rsid w:val="4559B05C"/>
    <w:rsid w:val="455F0CC0"/>
    <w:rsid w:val="45644F05"/>
    <w:rsid w:val="459AEBBA"/>
    <w:rsid w:val="459E7627"/>
    <w:rsid w:val="45B0FD47"/>
    <w:rsid w:val="45D63073"/>
    <w:rsid w:val="45E94690"/>
    <w:rsid w:val="45EDAFA6"/>
    <w:rsid w:val="45FE8861"/>
    <w:rsid w:val="460533EA"/>
    <w:rsid w:val="460C078F"/>
    <w:rsid w:val="46412BC9"/>
    <w:rsid w:val="464253C8"/>
    <w:rsid w:val="464FA08B"/>
    <w:rsid w:val="46569AB4"/>
    <w:rsid w:val="466F3601"/>
    <w:rsid w:val="466F8B10"/>
    <w:rsid w:val="46A72FAD"/>
    <w:rsid w:val="46AE3072"/>
    <w:rsid w:val="46C92632"/>
    <w:rsid w:val="46DDAC56"/>
    <w:rsid w:val="46FFD40F"/>
    <w:rsid w:val="47083987"/>
    <w:rsid w:val="470A4898"/>
    <w:rsid w:val="47685C65"/>
    <w:rsid w:val="47761E21"/>
    <w:rsid w:val="479A7DD1"/>
    <w:rsid w:val="47B58497"/>
    <w:rsid w:val="47CF23EA"/>
    <w:rsid w:val="480FB80F"/>
    <w:rsid w:val="4822BE3D"/>
    <w:rsid w:val="4824BA95"/>
    <w:rsid w:val="485C5797"/>
    <w:rsid w:val="4866FB62"/>
    <w:rsid w:val="4866FB62"/>
    <w:rsid w:val="4867AD24"/>
    <w:rsid w:val="486BBF7A"/>
    <w:rsid w:val="48A3869A"/>
    <w:rsid w:val="48B98006"/>
    <w:rsid w:val="48C156EF"/>
    <w:rsid w:val="48C296A7"/>
    <w:rsid w:val="48C74DFC"/>
    <w:rsid w:val="48D78746"/>
    <w:rsid w:val="48E31515"/>
    <w:rsid w:val="49153820"/>
    <w:rsid w:val="492B1235"/>
    <w:rsid w:val="49C09805"/>
    <w:rsid w:val="49D552A2"/>
    <w:rsid w:val="49D56BDC"/>
    <w:rsid w:val="49E55602"/>
    <w:rsid w:val="49F2CE51"/>
    <w:rsid w:val="4A16A486"/>
    <w:rsid w:val="4A289EC0"/>
    <w:rsid w:val="4A2CD2D8"/>
    <w:rsid w:val="4A41DE8A"/>
    <w:rsid w:val="4A55B919"/>
    <w:rsid w:val="4A5F4401"/>
    <w:rsid w:val="4A603D20"/>
    <w:rsid w:val="4A703F6C"/>
    <w:rsid w:val="4A77B424"/>
    <w:rsid w:val="4AA34FF5"/>
    <w:rsid w:val="4AAF3D93"/>
    <w:rsid w:val="4AB0C5B1"/>
    <w:rsid w:val="4AB3F833"/>
    <w:rsid w:val="4AB785FB"/>
    <w:rsid w:val="4ABE8B12"/>
    <w:rsid w:val="4ABEE8BA"/>
    <w:rsid w:val="4AC46846"/>
    <w:rsid w:val="4ADDAA87"/>
    <w:rsid w:val="4AE63266"/>
    <w:rsid w:val="4AE78623"/>
    <w:rsid w:val="4AF714CB"/>
    <w:rsid w:val="4B1B406C"/>
    <w:rsid w:val="4B27B6B1"/>
    <w:rsid w:val="4B2D5ED7"/>
    <w:rsid w:val="4B4E8E20"/>
    <w:rsid w:val="4B66AE7C"/>
    <w:rsid w:val="4B7F4D00"/>
    <w:rsid w:val="4B9348C7"/>
    <w:rsid w:val="4BA1D922"/>
    <w:rsid w:val="4BA7A85F"/>
    <w:rsid w:val="4BCA36C1"/>
    <w:rsid w:val="4BE803A8"/>
    <w:rsid w:val="4C103C2B"/>
    <w:rsid w:val="4C2B2A7B"/>
    <w:rsid w:val="4C5CC619"/>
    <w:rsid w:val="4C5DDE06"/>
    <w:rsid w:val="4C66FB22"/>
    <w:rsid w:val="4C7D234C"/>
    <w:rsid w:val="4C8EEEAF"/>
    <w:rsid w:val="4CB6F7C8"/>
    <w:rsid w:val="4CD1D930"/>
    <w:rsid w:val="4CE81CDE"/>
    <w:rsid w:val="4CFBC8D4"/>
    <w:rsid w:val="4D040114"/>
    <w:rsid w:val="4D109CBC"/>
    <w:rsid w:val="4D31C806"/>
    <w:rsid w:val="4D353B04"/>
    <w:rsid w:val="4D4DC866"/>
    <w:rsid w:val="4D5FC4A3"/>
    <w:rsid w:val="4D6210FC"/>
    <w:rsid w:val="4D8392B1"/>
    <w:rsid w:val="4D9C33B5"/>
    <w:rsid w:val="4DA01302"/>
    <w:rsid w:val="4DAC5DDD"/>
    <w:rsid w:val="4DCFC301"/>
    <w:rsid w:val="4DD53223"/>
    <w:rsid w:val="4DD680E4"/>
    <w:rsid w:val="4DE00276"/>
    <w:rsid w:val="4DFF7C9B"/>
    <w:rsid w:val="4E1EB1CC"/>
    <w:rsid w:val="4E5A1A50"/>
    <w:rsid w:val="4E709EE3"/>
    <w:rsid w:val="4E7C7745"/>
    <w:rsid w:val="4EAD2964"/>
    <w:rsid w:val="4ED6475F"/>
    <w:rsid w:val="4EE275E1"/>
    <w:rsid w:val="4EE370FE"/>
    <w:rsid w:val="4EFB0877"/>
    <w:rsid w:val="4F00B238"/>
    <w:rsid w:val="4F1C8780"/>
    <w:rsid w:val="4F3BCE5D"/>
    <w:rsid w:val="4F835064"/>
    <w:rsid w:val="4F9E63C6"/>
    <w:rsid w:val="4FB87BC8"/>
    <w:rsid w:val="4FB8F733"/>
    <w:rsid w:val="4FFE5CE6"/>
    <w:rsid w:val="50056598"/>
    <w:rsid w:val="501172C5"/>
    <w:rsid w:val="501DC30E"/>
    <w:rsid w:val="5024C819"/>
    <w:rsid w:val="50288149"/>
    <w:rsid w:val="502A8608"/>
    <w:rsid w:val="504A7665"/>
    <w:rsid w:val="506DC73A"/>
    <w:rsid w:val="507F3F7A"/>
    <w:rsid w:val="50A7847D"/>
    <w:rsid w:val="50B7CC20"/>
    <w:rsid w:val="50BFEDFB"/>
    <w:rsid w:val="50D55A3F"/>
    <w:rsid w:val="50E921B5"/>
    <w:rsid w:val="50FFB424"/>
    <w:rsid w:val="51000BD4"/>
    <w:rsid w:val="513AD128"/>
    <w:rsid w:val="5171D39F"/>
    <w:rsid w:val="51923493"/>
    <w:rsid w:val="519DAC42"/>
    <w:rsid w:val="51A78FBE"/>
    <w:rsid w:val="51B311EA"/>
    <w:rsid w:val="51DAEC7D"/>
    <w:rsid w:val="51E5FDB5"/>
    <w:rsid w:val="52120613"/>
    <w:rsid w:val="5231A4DD"/>
    <w:rsid w:val="52385FC4"/>
    <w:rsid w:val="52407CBB"/>
    <w:rsid w:val="524A27D1"/>
    <w:rsid w:val="525B9C69"/>
    <w:rsid w:val="5278F9ED"/>
    <w:rsid w:val="5284DF81"/>
    <w:rsid w:val="52B7507D"/>
    <w:rsid w:val="52CC55A4"/>
    <w:rsid w:val="52F7BB1E"/>
    <w:rsid w:val="52FBABE9"/>
    <w:rsid w:val="535549AC"/>
    <w:rsid w:val="5366B660"/>
    <w:rsid w:val="5385F979"/>
    <w:rsid w:val="53BC28B5"/>
    <w:rsid w:val="53CD2FF1"/>
    <w:rsid w:val="53DEC586"/>
    <w:rsid w:val="53E28198"/>
    <w:rsid w:val="53E90889"/>
    <w:rsid w:val="54188CF6"/>
    <w:rsid w:val="541EDAD1"/>
    <w:rsid w:val="5434126B"/>
    <w:rsid w:val="543833AA"/>
    <w:rsid w:val="5446E4E3"/>
    <w:rsid w:val="5464E7EF"/>
    <w:rsid w:val="548BF9C6"/>
    <w:rsid w:val="548BF9C6"/>
    <w:rsid w:val="54A8ED24"/>
    <w:rsid w:val="54C2D961"/>
    <w:rsid w:val="54D1D328"/>
    <w:rsid w:val="54E4CAC3"/>
    <w:rsid w:val="5507FE87"/>
    <w:rsid w:val="550C2032"/>
    <w:rsid w:val="5517953C"/>
    <w:rsid w:val="551EED7D"/>
    <w:rsid w:val="553B00BC"/>
    <w:rsid w:val="553FD266"/>
    <w:rsid w:val="554A8DCE"/>
    <w:rsid w:val="554C1AFA"/>
    <w:rsid w:val="555BC892"/>
    <w:rsid w:val="5567247E"/>
    <w:rsid w:val="55689DE3"/>
    <w:rsid w:val="557C57BD"/>
    <w:rsid w:val="55C78178"/>
    <w:rsid w:val="55D8EE61"/>
    <w:rsid w:val="55D90143"/>
    <w:rsid w:val="55DD4151"/>
    <w:rsid w:val="55E69720"/>
    <w:rsid w:val="55E8CC70"/>
    <w:rsid w:val="55F12808"/>
    <w:rsid w:val="55F92194"/>
    <w:rsid w:val="560E209A"/>
    <w:rsid w:val="56123C37"/>
    <w:rsid w:val="56188DDA"/>
    <w:rsid w:val="561B3FD8"/>
    <w:rsid w:val="562A8143"/>
    <w:rsid w:val="5658F480"/>
    <w:rsid w:val="5659BF50"/>
    <w:rsid w:val="567E6594"/>
    <w:rsid w:val="56837150"/>
    <w:rsid w:val="57210BB4"/>
    <w:rsid w:val="5728631A"/>
    <w:rsid w:val="57310A46"/>
    <w:rsid w:val="5736F717"/>
    <w:rsid w:val="573CC40A"/>
    <w:rsid w:val="5769563A"/>
    <w:rsid w:val="576BD439"/>
    <w:rsid w:val="577E8393"/>
    <w:rsid w:val="578569DA"/>
    <w:rsid w:val="57C4D9AC"/>
    <w:rsid w:val="57DD1EF7"/>
    <w:rsid w:val="583CD4F8"/>
    <w:rsid w:val="584575BB"/>
    <w:rsid w:val="587A0C2D"/>
    <w:rsid w:val="588BB12B"/>
    <w:rsid w:val="588F5C1B"/>
    <w:rsid w:val="5895CF63"/>
    <w:rsid w:val="58C8A35C"/>
    <w:rsid w:val="58D3841B"/>
    <w:rsid w:val="58D431F7"/>
    <w:rsid w:val="58E93CE4"/>
    <w:rsid w:val="58EA50A7"/>
    <w:rsid w:val="58EADFC8"/>
    <w:rsid w:val="590F67DF"/>
    <w:rsid w:val="591A30BE"/>
    <w:rsid w:val="59452391"/>
    <w:rsid w:val="594D2DC7"/>
    <w:rsid w:val="59545F89"/>
    <w:rsid w:val="59734B10"/>
    <w:rsid w:val="597D5511"/>
    <w:rsid w:val="59873419"/>
    <w:rsid w:val="59952E84"/>
    <w:rsid w:val="59AF0A57"/>
    <w:rsid w:val="59C12626"/>
    <w:rsid w:val="59D039C1"/>
    <w:rsid w:val="59F059E0"/>
    <w:rsid w:val="59F7F061"/>
    <w:rsid w:val="5A1D436B"/>
    <w:rsid w:val="5A288D8B"/>
    <w:rsid w:val="5A2F44F6"/>
    <w:rsid w:val="5A4CA57E"/>
    <w:rsid w:val="5A5D7E50"/>
    <w:rsid w:val="5A9183E2"/>
    <w:rsid w:val="5AB1E24B"/>
    <w:rsid w:val="5ABF8556"/>
    <w:rsid w:val="5AC21A9A"/>
    <w:rsid w:val="5AC30E1F"/>
    <w:rsid w:val="5AE4E43E"/>
    <w:rsid w:val="5AE4E43E"/>
    <w:rsid w:val="5B21DCA5"/>
    <w:rsid w:val="5B25BC61"/>
    <w:rsid w:val="5B2FBB3C"/>
    <w:rsid w:val="5B36979E"/>
    <w:rsid w:val="5B551D24"/>
    <w:rsid w:val="5B6723FE"/>
    <w:rsid w:val="5B7E14C0"/>
    <w:rsid w:val="5B831488"/>
    <w:rsid w:val="5B8A8E6A"/>
    <w:rsid w:val="5B921AB1"/>
    <w:rsid w:val="5BA6E5DA"/>
    <w:rsid w:val="5BC77D2E"/>
    <w:rsid w:val="5BEA53D7"/>
    <w:rsid w:val="5C0ED052"/>
    <w:rsid w:val="5C3ED6AD"/>
    <w:rsid w:val="5C4D2DF1"/>
    <w:rsid w:val="5C4F7429"/>
    <w:rsid w:val="5C54317B"/>
    <w:rsid w:val="5C6A2073"/>
    <w:rsid w:val="5C847B54"/>
    <w:rsid w:val="5C95AA43"/>
    <w:rsid w:val="5C9E8EB0"/>
    <w:rsid w:val="5CAA4B62"/>
    <w:rsid w:val="5CB9261D"/>
    <w:rsid w:val="5CBAED27"/>
    <w:rsid w:val="5D2E4018"/>
    <w:rsid w:val="5D41A5A6"/>
    <w:rsid w:val="5D4DE294"/>
    <w:rsid w:val="5DCA5123"/>
    <w:rsid w:val="5DCB92A8"/>
    <w:rsid w:val="5E00D324"/>
    <w:rsid w:val="5E04AA3B"/>
    <w:rsid w:val="5E068FA7"/>
    <w:rsid w:val="5E0B4F8D"/>
    <w:rsid w:val="5E194A6B"/>
    <w:rsid w:val="5E28C4E6"/>
    <w:rsid w:val="5E31980C"/>
    <w:rsid w:val="5E3424CD"/>
    <w:rsid w:val="5EB70F15"/>
    <w:rsid w:val="5EB97B4C"/>
    <w:rsid w:val="5EC43BFC"/>
    <w:rsid w:val="5EDBEDF3"/>
    <w:rsid w:val="5EDC66AB"/>
    <w:rsid w:val="5EE24FB8"/>
    <w:rsid w:val="5EE27C7C"/>
    <w:rsid w:val="5EEA5BB7"/>
    <w:rsid w:val="5F0AEF4D"/>
    <w:rsid w:val="5F6685A3"/>
    <w:rsid w:val="5F87578F"/>
    <w:rsid w:val="5F99D3DA"/>
    <w:rsid w:val="5FB3D719"/>
    <w:rsid w:val="5FF4A11A"/>
    <w:rsid w:val="60137039"/>
    <w:rsid w:val="60187C21"/>
    <w:rsid w:val="6030FF37"/>
    <w:rsid w:val="6051E83E"/>
    <w:rsid w:val="6053E4EA"/>
    <w:rsid w:val="6060EBEF"/>
    <w:rsid w:val="608CDE68"/>
    <w:rsid w:val="60940160"/>
    <w:rsid w:val="609B3682"/>
    <w:rsid w:val="60AE2EAB"/>
    <w:rsid w:val="60B9C583"/>
    <w:rsid w:val="60D00B85"/>
    <w:rsid w:val="60E439A0"/>
    <w:rsid w:val="60EFFE16"/>
    <w:rsid w:val="611C42DA"/>
    <w:rsid w:val="612D774C"/>
    <w:rsid w:val="615F4170"/>
    <w:rsid w:val="615F887B"/>
    <w:rsid w:val="6181AB3E"/>
    <w:rsid w:val="618657E7"/>
    <w:rsid w:val="6187C2E2"/>
    <w:rsid w:val="618FB1E5"/>
    <w:rsid w:val="61A3C33E"/>
    <w:rsid w:val="61A7B7D0"/>
    <w:rsid w:val="61B03FC9"/>
    <w:rsid w:val="61CB0EEF"/>
    <w:rsid w:val="61CBD529"/>
    <w:rsid w:val="61E39DDD"/>
    <w:rsid w:val="61EF26B0"/>
    <w:rsid w:val="61F81AE9"/>
    <w:rsid w:val="62098B9A"/>
    <w:rsid w:val="622F232F"/>
    <w:rsid w:val="6230A76C"/>
    <w:rsid w:val="624E6E3A"/>
    <w:rsid w:val="625059B3"/>
    <w:rsid w:val="626604AB"/>
    <w:rsid w:val="6297FB68"/>
    <w:rsid w:val="629E576C"/>
    <w:rsid w:val="62B6189A"/>
    <w:rsid w:val="62BBCF34"/>
    <w:rsid w:val="62BCC3F5"/>
    <w:rsid w:val="62C47E02"/>
    <w:rsid w:val="62CE261D"/>
    <w:rsid w:val="62D03718"/>
    <w:rsid w:val="62D70DC0"/>
    <w:rsid w:val="62DBF862"/>
    <w:rsid w:val="62DD22BE"/>
    <w:rsid w:val="630D1141"/>
    <w:rsid w:val="63126FF1"/>
    <w:rsid w:val="63483B75"/>
    <w:rsid w:val="6355C2C3"/>
    <w:rsid w:val="635CCE9B"/>
    <w:rsid w:val="6364840C"/>
    <w:rsid w:val="6384A6E3"/>
    <w:rsid w:val="63A446B5"/>
    <w:rsid w:val="63BD9CB0"/>
    <w:rsid w:val="63C93EFC"/>
    <w:rsid w:val="63CE45B2"/>
    <w:rsid w:val="63D2B1C1"/>
    <w:rsid w:val="63FDC897"/>
    <w:rsid w:val="640F36E0"/>
    <w:rsid w:val="64162135"/>
    <w:rsid w:val="642FDC9B"/>
    <w:rsid w:val="6456DAC1"/>
    <w:rsid w:val="647E7243"/>
    <w:rsid w:val="64854F6A"/>
    <w:rsid w:val="64A7CDD8"/>
    <w:rsid w:val="64AB6709"/>
    <w:rsid w:val="64B0FED7"/>
    <w:rsid w:val="64CF9243"/>
    <w:rsid w:val="64DD93E2"/>
    <w:rsid w:val="64DEC3E9"/>
    <w:rsid w:val="64E76612"/>
    <w:rsid w:val="64F4794A"/>
    <w:rsid w:val="64F665EF"/>
    <w:rsid w:val="6501E899"/>
    <w:rsid w:val="6525E0F7"/>
    <w:rsid w:val="65269463"/>
    <w:rsid w:val="653A5FED"/>
    <w:rsid w:val="657EC35E"/>
    <w:rsid w:val="65B5CEFE"/>
    <w:rsid w:val="65D31831"/>
    <w:rsid w:val="65FB09BE"/>
    <w:rsid w:val="663CC52E"/>
    <w:rsid w:val="66402CC8"/>
    <w:rsid w:val="665024A5"/>
    <w:rsid w:val="665E0550"/>
    <w:rsid w:val="6670402C"/>
    <w:rsid w:val="66704214"/>
    <w:rsid w:val="667B686C"/>
    <w:rsid w:val="6696C7E8"/>
    <w:rsid w:val="669767CB"/>
    <w:rsid w:val="669FB167"/>
    <w:rsid w:val="66A5CAD2"/>
    <w:rsid w:val="66A94439"/>
    <w:rsid w:val="66AFC655"/>
    <w:rsid w:val="66BB7A30"/>
    <w:rsid w:val="66C0B627"/>
    <w:rsid w:val="66CEC6FD"/>
    <w:rsid w:val="670E9567"/>
    <w:rsid w:val="677D76AB"/>
    <w:rsid w:val="67D34B91"/>
    <w:rsid w:val="67DA1FFF"/>
    <w:rsid w:val="67F6C6A6"/>
    <w:rsid w:val="68058911"/>
    <w:rsid w:val="68197891"/>
    <w:rsid w:val="682482ED"/>
    <w:rsid w:val="68450FBC"/>
    <w:rsid w:val="6845DCDA"/>
    <w:rsid w:val="68473E4B"/>
    <w:rsid w:val="684CF952"/>
    <w:rsid w:val="686ED887"/>
    <w:rsid w:val="68868E63"/>
    <w:rsid w:val="688E9D2B"/>
    <w:rsid w:val="68B25A71"/>
    <w:rsid w:val="68C7F7F4"/>
    <w:rsid w:val="68DB81F2"/>
    <w:rsid w:val="68DC74EA"/>
    <w:rsid w:val="68F02D70"/>
    <w:rsid w:val="6900454A"/>
    <w:rsid w:val="690F32D1"/>
    <w:rsid w:val="691BEFF3"/>
    <w:rsid w:val="69475033"/>
    <w:rsid w:val="6979BEC8"/>
    <w:rsid w:val="69840FE2"/>
    <w:rsid w:val="6996D37F"/>
    <w:rsid w:val="6A153AE4"/>
    <w:rsid w:val="6A21545C"/>
    <w:rsid w:val="6A3006BF"/>
    <w:rsid w:val="6A7361F6"/>
    <w:rsid w:val="6A89A1CB"/>
    <w:rsid w:val="6AAA0E01"/>
    <w:rsid w:val="6AAC4FD9"/>
    <w:rsid w:val="6AB560B5"/>
    <w:rsid w:val="6ACE9C11"/>
    <w:rsid w:val="6AE10ED5"/>
    <w:rsid w:val="6B0642F9"/>
    <w:rsid w:val="6B1A0A4C"/>
    <w:rsid w:val="6B1E4DC6"/>
    <w:rsid w:val="6B2DAE14"/>
    <w:rsid w:val="6B40ADD2"/>
    <w:rsid w:val="6B41CAE2"/>
    <w:rsid w:val="6B6322C7"/>
    <w:rsid w:val="6B6A99CE"/>
    <w:rsid w:val="6B84BBD6"/>
    <w:rsid w:val="6B8E6AB7"/>
    <w:rsid w:val="6BDA986E"/>
    <w:rsid w:val="6BE9955E"/>
    <w:rsid w:val="6BEA073C"/>
    <w:rsid w:val="6BF3E9B3"/>
    <w:rsid w:val="6BFD4FEB"/>
    <w:rsid w:val="6C00A1D2"/>
    <w:rsid w:val="6C43C973"/>
    <w:rsid w:val="6C501423"/>
    <w:rsid w:val="6C662B3B"/>
    <w:rsid w:val="6C68E7EE"/>
    <w:rsid w:val="6C6CC297"/>
    <w:rsid w:val="6CE00188"/>
    <w:rsid w:val="6CF14BCE"/>
    <w:rsid w:val="6D307985"/>
    <w:rsid w:val="6D311DF1"/>
    <w:rsid w:val="6D37EFA3"/>
    <w:rsid w:val="6D3C3114"/>
    <w:rsid w:val="6D420233"/>
    <w:rsid w:val="6D5BEDBB"/>
    <w:rsid w:val="6D5F9006"/>
    <w:rsid w:val="6D639AD1"/>
    <w:rsid w:val="6DA36FE5"/>
    <w:rsid w:val="6DDB7617"/>
    <w:rsid w:val="6DEC84C8"/>
    <w:rsid w:val="6DFD3035"/>
    <w:rsid w:val="6E242A6A"/>
    <w:rsid w:val="6E297428"/>
    <w:rsid w:val="6E5D622C"/>
    <w:rsid w:val="6E628068"/>
    <w:rsid w:val="6E664561"/>
    <w:rsid w:val="6E67FF12"/>
    <w:rsid w:val="6E6A751E"/>
    <w:rsid w:val="6E7FC365"/>
    <w:rsid w:val="6E90BEE1"/>
    <w:rsid w:val="6E94FAE4"/>
    <w:rsid w:val="6E9D786C"/>
    <w:rsid w:val="6EA817AC"/>
    <w:rsid w:val="6EE0CA54"/>
    <w:rsid w:val="6EFD5504"/>
    <w:rsid w:val="6F109B04"/>
    <w:rsid w:val="6F123063"/>
    <w:rsid w:val="6F250953"/>
    <w:rsid w:val="6F38E1C2"/>
    <w:rsid w:val="6F4AD531"/>
    <w:rsid w:val="6F500E1C"/>
    <w:rsid w:val="6F600B4F"/>
    <w:rsid w:val="6F6BF8E3"/>
    <w:rsid w:val="6F92C5F9"/>
    <w:rsid w:val="6F98E757"/>
    <w:rsid w:val="6FC4BDDC"/>
    <w:rsid w:val="6FC9BB53"/>
    <w:rsid w:val="6FCD286D"/>
    <w:rsid w:val="6FE2313F"/>
    <w:rsid w:val="6FEF51B3"/>
    <w:rsid w:val="7001524C"/>
    <w:rsid w:val="7014547D"/>
    <w:rsid w:val="7025B536"/>
    <w:rsid w:val="702FD27D"/>
    <w:rsid w:val="70719058"/>
    <w:rsid w:val="70E79ADF"/>
    <w:rsid w:val="70FEB0B5"/>
    <w:rsid w:val="710F7D91"/>
    <w:rsid w:val="7134C8FD"/>
    <w:rsid w:val="713B2937"/>
    <w:rsid w:val="71869518"/>
    <w:rsid w:val="7186BDED"/>
    <w:rsid w:val="71999EC7"/>
    <w:rsid w:val="71AF04DA"/>
    <w:rsid w:val="71C7E495"/>
    <w:rsid w:val="71CB3A14"/>
    <w:rsid w:val="71D18CEF"/>
    <w:rsid w:val="71EF71AF"/>
    <w:rsid w:val="71FBB40B"/>
    <w:rsid w:val="72002F87"/>
    <w:rsid w:val="720AB2AF"/>
    <w:rsid w:val="7217CB31"/>
    <w:rsid w:val="721FF6A5"/>
    <w:rsid w:val="7247596F"/>
    <w:rsid w:val="724FA537"/>
    <w:rsid w:val="72519FE0"/>
    <w:rsid w:val="72610053"/>
    <w:rsid w:val="7264B6F6"/>
    <w:rsid w:val="726DBFA3"/>
    <w:rsid w:val="72786342"/>
    <w:rsid w:val="72C9DB6D"/>
    <w:rsid w:val="72DBA75B"/>
    <w:rsid w:val="72E12168"/>
    <w:rsid w:val="72EAF1A0"/>
    <w:rsid w:val="72F6542A"/>
    <w:rsid w:val="72F6EFDA"/>
    <w:rsid w:val="730F7592"/>
    <w:rsid w:val="73186F3F"/>
    <w:rsid w:val="732BF11B"/>
    <w:rsid w:val="732F5831"/>
    <w:rsid w:val="73810697"/>
    <w:rsid w:val="7381CA6D"/>
    <w:rsid w:val="73A95884"/>
    <w:rsid w:val="73C7C3E9"/>
    <w:rsid w:val="73CD95D2"/>
    <w:rsid w:val="73E762EE"/>
    <w:rsid w:val="73F667BB"/>
    <w:rsid w:val="740ADB56"/>
    <w:rsid w:val="7421A9BC"/>
    <w:rsid w:val="747FE03A"/>
    <w:rsid w:val="74AB3CEE"/>
    <w:rsid w:val="74D967CA"/>
    <w:rsid w:val="75092A92"/>
    <w:rsid w:val="752C908B"/>
    <w:rsid w:val="7530585C"/>
    <w:rsid w:val="753C9538"/>
    <w:rsid w:val="7554D963"/>
    <w:rsid w:val="756C9029"/>
    <w:rsid w:val="7589905F"/>
    <w:rsid w:val="758D6D18"/>
    <w:rsid w:val="7599B2C6"/>
    <w:rsid w:val="75A99684"/>
    <w:rsid w:val="75AFAD80"/>
    <w:rsid w:val="75C720C3"/>
    <w:rsid w:val="75ED15D6"/>
    <w:rsid w:val="75F90CB2"/>
    <w:rsid w:val="76023698"/>
    <w:rsid w:val="760F6CCE"/>
    <w:rsid w:val="762299D3"/>
    <w:rsid w:val="762FB7D0"/>
    <w:rsid w:val="76335201"/>
    <w:rsid w:val="763EEA8F"/>
    <w:rsid w:val="76478A68"/>
    <w:rsid w:val="76609DD5"/>
    <w:rsid w:val="766B912E"/>
    <w:rsid w:val="766D22F1"/>
    <w:rsid w:val="768EB46C"/>
    <w:rsid w:val="769C5197"/>
    <w:rsid w:val="76CB809F"/>
    <w:rsid w:val="76CD1969"/>
    <w:rsid w:val="76EB21D2"/>
    <w:rsid w:val="76EDC1EE"/>
    <w:rsid w:val="76EF6402"/>
    <w:rsid w:val="76FE7CB8"/>
    <w:rsid w:val="77283CDE"/>
    <w:rsid w:val="772C4181"/>
    <w:rsid w:val="77341098"/>
    <w:rsid w:val="776E5BBA"/>
    <w:rsid w:val="7771A8D6"/>
    <w:rsid w:val="777B1C8B"/>
    <w:rsid w:val="7796C783"/>
    <w:rsid w:val="77A57913"/>
    <w:rsid w:val="77B210B3"/>
    <w:rsid w:val="77E28A59"/>
    <w:rsid w:val="77F29E40"/>
    <w:rsid w:val="7831ACA3"/>
    <w:rsid w:val="784E063B"/>
    <w:rsid w:val="785066FE"/>
    <w:rsid w:val="7873E81B"/>
    <w:rsid w:val="787C9C4D"/>
    <w:rsid w:val="78AE437B"/>
    <w:rsid w:val="78E23F75"/>
    <w:rsid w:val="78E9B1E7"/>
    <w:rsid w:val="78EC474C"/>
    <w:rsid w:val="78EF2854"/>
    <w:rsid w:val="7907EEF7"/>
    <w:rsid w:val="792F1837"/>
    <w:rsid w:val="79501C0A"/>
    <w:rsid w:val="795A155D"/>
    <w:rsid w:val="795BCCE2"/>
    <w:rsid w:val="796D47AD"/>
    <w:rsid w:val="798551CF"/>
    <w:rsid w:val="79E5DC5D"/>
    <w:rsid w:val="79F6B6BC"/>
    <w:rsid w:val="7A193B1F"/>
    <w:rsid w:val="7A3227FF"/>
    <w:rsid w:val="7A6D24AD"/>
    <w:rsid w:val="7A770A3E"/>
    <w:rsid w:val="7A8667A1"/>
    <w:rsid w:val="7A937388"/>
    <w:rsid w:val="7A99ADD3"/>
    <w:rsid w:val="7A9C2E3A"/>
    <w:rsid w:val="7AA171C6"/>
    <w:rsid w:val="7ABBEB4A"/>
    <w:rsid w:val="7AC1F66D"/>
    <w:rsid w:val="7AC47DDA"/>
    <w:rsid w:val="7ADB3154"/>
    <w:rsid w:val="7AE8B1D1"/>
    <w:rsid w:val="7B1055E6"/>
    <w:rsid w:val="7B1EC6FC"/>
    <w:rsid w:val="7B26C9DE"/>
    <w:rsid w:val="7B28662B"/>
    <w:rsid w:val="7B48CB02"/>
    <w:rsid w:val="7B755E1D"/>
    <w:rsid w:val="7B758F92"/>
    <w:rsid w:val="7B7A1820"/>
    <w:rsid w:val="7BB6AAAD"/>
    <w:rsid w:val="7BD39FCC"/>
    <w:rsid w:val="7BF6C871"/>
    <w:rsid w:val="7C238D59"/>
    <w:rsid w:val="7C25E9A7"/>
    <w:rsid w:val="7C3A66A7"/>
    <w:rsid w:val="7C52A88E"/>
    <w:rsid w:val="7C579985"/>
    <w:rsid w:val="7CF915F4"/>
    <w:rsid w:val="7D16DD28"/>
    <w:rsid w:val="7D25FE77"/>
    <w:rsid w:val="7D311A62"/>
    <w:rsid w:val="7D5240A3"/>
    <w:rsid w:val="7D744F0E"/>
    <w:rsid w:val="7D7AB9DA"/>
    <w:rsid w:val="7D7CEBB0"/>
    <w:rsid w:val="7D8C18B7"/>
    <w:rsid w:val="7DBA0CFB"/>
    <w:rsid w:val="7DBD8AE5"/>
    <w:rsid w:val="7DDA7F11"/>
    <w:rsid w:val="7DDF03E3"/>
    <w:rsid w:val="7DF21F73"/>
    <w:rsid w:val="7DF91C62"/>
    <w:rsid w:val="7E092E64"/>
    <w:rsid w:val="7E63A27B"/>
    <w:rsid w:val="7E699339"/>
    <w:rsid w:val="7E75364E"/>
    <w:rsid w:val="7E7ADF30"/>
    <w:rsid w:val="7E7BC44E"/>
    <w:rsid w:val="7E8EBA89"/>
    <w:rsid w:val="7E9E827A"/>
    <w:rsid w:val="7E9F3EBB"/>
    <w:rsid w:val="7EB444CA"/>
    <w:rsid w:val="7EC20085"/>
    <w:rsid w:val="7ED1A049"/>
    <w:rsid w:val="7EE17FF8"/>
    <w:rsid w:val="7EFA695A"/>
    <w:rsid w:val="7F10CA3C"/>
    <w:rsid w:val="7F1E1BB3"/>
    <w:rsid w:val="7F1EFC96"/>
    <w:rsid w:val="7F44794A"/>
    <w:rsid w:val="7F693598"/>
    <w:rsid w:val="7F6DBEF9"/>
    <w:rsid w:val="7F770C43"/>
    <w:rsid w:val="7F862DCF"/>
    <w:rsid w:val="7F923CDD"/>
    <w:rsid w:val="7F946DC6"/>
    <w:rsid w:val="7F99AC3B"/>
    <w:rsid w:val="7FB43DC9"/>
    <w:rsid w:val="7FB4AA92"/>
    <w:rsid w:val="7FE2DD65"/>
    <w:rsid w:val="7FE3DA37"/>
    <w:rsid w:val="7FEAD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89C08"/>
  <w15:chartTrackingRefBased/>
  <w15:docId w15:val="{EDC51504-12A4-4AC8-8322-B9670D319E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805891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805891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805891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805891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8058911"/>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8058911"/>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8058911"/>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8058911"/>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8058911"/>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8058911"/>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8058911"/>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8058911"/>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8058911"/>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8058911"/>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3CD2FF1"/>
    <w:rPr>
      <w:color w:val="467886"/>
      <w:u w:val="single"/>
    </w:rPr>
  </w:style>
  <w:style w:type="paragraph" w:styleId="ListParagraph">
    <w:uiPriority w:val="34"/>
    <w:name w:val="List Paragraph"/>
    <w:basedOn w:val="Normal"/>
    <w:qFormat/>
    <w:rsid w:val="752C908B"/>
    <w:pPr>
      <w:spacing/>
      <w:ind w:left="720"/>
      <w:contextualSpacing/>
    </w:pPr>
  </w:style>
  <w:style w:type="paragraph" w:styleId="Header">
    <w:uiPriority w:val="99"/>
    <w:name w:val="header"/>
    <w:basedOn w:val="Normal"/>
    <w:unhideWhenUsed/>
    <w:rsid w:val="7134C8FD"/>
    <w:pPr>
      <w:tabs>
        <w:tab w:val="center" w:leader="none" w:pos="4680"/>
        <w:tab w:val="right" w:leader="none" w:pos="9360"/>
      </w:tabs>
      <w:spacing w:after="0" w:line="240" w:lineRule="auto"/>
    </w:pPr>
  </w:style>
  <w:style w:type="paragraph" w:styleId="Footer">
    <w:uiPriority w:val="99"/>
    <w:name w:val="footer"/>
    <w:basedOn w:val="Normal"/>
    <w:unhideWhenUsed/>
    <w:rsid w:val="7134C8FD"/>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1/relationships/people" Target="people.xml" Id="R520c0f65419e4c5f" /><Relationship Type="http://schemas.microsoft.com/office/2011/relationships/commentsExtended" Target="commentsExtended.xml" Id="Rf01da3c2bdb444a3" /><Relationship Type="http://schemas.microsoft.com/office/2016/09/relationships/commentsIds" Target="commentsIds.xml" Id="R6f78b848262f480f" /><Relationship Type="http://schemas.openxmlformats.org/officeDocument/2006/relationships/numbering" Target="numbering.xml" Id="R24ae649854ec490c" /><Relationship Type="http://schemas.openxmlformats.org/officeDocument/2006/relationships/hyperlink" Target="https://www.statology.org/advantages-disadvantages-of-mean-in-statistics/" TargetMode="External" Id="R119e81f6db414a19" /><Relationship Type="http://schemas.openxmlformats.org/officeDocument/2006/relationships/hyperlink" Target="https://doi.org/10.3390/healthcare12090908" TargetMode="External" Id="R6d603d7ffcb84359" /><Relationship Type="http://schemas.openxmlformats.org/officeDocument/2006/relationships/hyperlink" Target="https://www.bera.ac.uk/publication/ethical-guidelines-for-educational-research-fifth-edition-2024-online" TargetMode="External" Id="R0d67b7d6bf5e45e0" /><Relationship Type="http://schemas.openxmlformats.org/officeDocument/2006/relationships/hyperlink" Target="https://doi.org/10.1371/journal.pone.0058067" TargetMode="External" Id="R1336c7ba3041478c" /><Relationship Type="http://schemas.openxmlformats.org/officeDocument/2006/relationships/hyperlink" Target="https://www.publicengagement.ac.uk/sites/default/files/2023-10/d2587_how_ethical_guidance_report_aw.pdf" TargetMode="External" Id="R00e18937d0534502" /><Relationship Type="http://schemas.openxmlformats.org/officeDocument/2006/relationships/hyperlink" Target="https://fastercapital.com/topics/the-limitations-of-ordinary-least-squares-(ols)-regression.html" TargetMode="External" Id="R667c994cd884445d" /><Relationship Type="http://schemas.openxmlformats.org/officeDocument/2006/relationships/hyperlink" Target="https://doi.org/10.5901/mjss.2014.v5n16p60" TargetMode="External" Id="Rabed36ebe5c24537" /><Relationship Type="http://schemas.openxmlformats.org/officeDocument/2006/relationships/hyperlink" Target="https://pubs.sciepub.com/wjssh/8/1/2/index.html" TargetMode="External" Id="Re70daba683724fc1" /><Relationship Type="http://schemas.openxmlformats.org/officeDocument/2006/relationships/hyperlink" Target="https://doi.org/10.1111/j.1744-6171.2010.00246.x" TargetMode="External" Id="Rb5dbe87c7f48416a" /><Relationship Type="http://schemas.openxmlformats.org/officeDocument/2006/relationships/hyperlink" Target="https://doi.org/10.1037/tra0000837" TargetMode="External" Id="Rc579713209b641b7" /><Relationship Type="http://schemas.openxmlformats.org/officeDocument/2006/relationships/hyperlink" Target="https://the-sra.org.uk/SRA/SRA/Blog/Trauma%20and%20trauma-informed%20researchers.aspx" TargetMode="External" Id="R2d04207bedf24d68" /><Relationship Type="http://schemas.openxmlformats.org/officeDocument/2006/relationships/hyperlink" Target="https://pmc.ncbi.nlm.nih.gov/articles/PMC3285741/" TargetMode="External" Id="Rc7f63fe8731d4105" /><Relationship Type="http://schemas.openxmlformats.org/officeDocument/2006/relationships/hyperlink" Target="https://pmc.ncbi.nlm.nih.gov/articles/PMC9057171/" TargetMode="External" Id="R994147440aea45cd" /><Relationship Type="http://schemas.openxmlformats.org/officeDocument/2006/relationships/hyperlink" Target="https://www.reference.com/world-view/disadvantage-using-range-measure-dispersion-49b947658ac887e3" TargetMode="External" Id="Rc41e3c0cb7e342c0" /><Relationship Type="http://schemas.openxmlformats.org/officeDocument/2006/relationships/header" Target="header.xml" Id="Rfc1cae1617eb4839" /><Relationship Type="http://schemas.openxmlformats.org/officeDocument/2006/relationships/footer" Target="footer.xml" Id="R09ed07a2cd154525" /><Relationship Type="http://schemas.openxmlformats.org/officeDocument/2006/relationships/hyperlink" Target="https://doi.org/10.1002/jts.22364" TargetMode="External" Id="R4c1085b8d97e4ac1" /><Relationship Type="http://schemas.openxmlformats.org/officeDocument/2006/relationships/hyperlink" Target="https://doi.org/10.1177/2059799120937242" TargetMode="External" Id="R6048d8fcfb44449d" /><Relationship Type="http://schemas.openxmlformats.org/officeDocument/2006/relationships/hyperlink" Target="https://doi.org/10.1007/s11135-011-9600-4" TargetMode="External" Id="Rb9338fa9b0fb45e0" /><Relationship Type="http://schemas.openxmlformats.org/officeDocument/2006/relationships/hyperlink" Target="https://prelaunch.com/blog/disadvantages-of-focus-groups" TargetMode="External" Id="Rcbc3e57638ba4858" /><Relationship Type="http://schemas.openxmlformats.org/officeDocument/2006/relationships/hyperlink" Target="https://www.bera.ac.uk/publication/ethical-guidelines-for-educational-research-fifth-edition-2024-online" TargetMode="External" Id="Rad1d7ae342a141c8" /><Relationship Type="http://schemas.openxmlformats.org/officeDocument/2006/relationships/hyperlink" Target="https://www.simplypsychology.org/thematic-analysis.html" TargetMode="External" Id="R1a84f03285e14bde" /><Relationship Type="http://schemas.openxmlformats.org/officeDocument/2006/relationships/hyperlink" Target="https://gucu.org.uk/youth-work/harts-ladder-of-participation/" TargetMode="External" Id="Red95c3f516b34823" /><Relationship Type="http://schemas.openxmlformats.org/officeDocument/2006/relationships/hyperlink" Target="https://www.unicef.org.uk/wp-content/uploads/2016/08/unicef-convention-rights-child-uncrc.pdf" TargetMode="External" Id="Rb677801571fe435e" /><Relationship Type="http://schemas.microsoft.com/office/2020/10/relationships/intelligence" Target="intelligence2.xml" Id="Rd6aaa07417484f0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2025-04-07T10:18:02.1760374Z</dcterms:created>
  <dcterms:modified xsi:type="dcterms:W3CDTF">2025-05-16T09:43:58.4797745Z</dcterms:modified>
  <dc:creator>Leo Smith (2302380)</dc:creator>
  <lastModifiedBy>Leo Smith (2302380)</lastModifiedBy>
</coreProperties>
</file>