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771D7" w14:textId="36E4531E" w:rsidR="007107E8" w:rsidRPr="006923B5" w:rsidRDefault="007C05A0" w:rsidP="00811064">
      <w:pPr>
        <w:spacing w:line="360" w:lineRule="auto"/>
        <w:jc w:val="both"/>
        <w:rPr>
          <w:rFonts w:ascii="Arial" w:hAnsi="Arial" w:cs="Arial"/>
          <w:b/>
          <w:bCs/>
          <w:u w:val="single"/>
        </w:rPr>
      </w:pPr>
      <w:r w:rsidRPr="006923B5">
        <w:rPr>
          <w:rFonts w:ascii="Arial" w:hAnsi="Arial" w:cs="Arial"/>
          <w:b/>
          <w:bCs/>
          <w:u w:val="single"/>
        </w:rPr>
        <w:t>Section 1</w:t>
      </w:r>
    </w:p>
    <w:p w14:paraId="70557EFC" w14:textId="1AF588A1" w:rsidR="007C05A0" w:rsidRPr="00811064" w:rsidRDefault="007C05A0" w:rsidP="00811064">
      <w:pPr>
        <w:spacing w:line="360" w:lineRule="auto"/>
        <w:jc w:val="both"/>
        <w:rPr>
          <w:rFonts w:ascii="Arial" w:hAnsi="Arial" w:cs="Arial"/>
        </w:rPr>
      </w:pPr>
    </w:p>
    <w:p w14:paraId="08A69CE3" w14:textId="3948537A" w:rsidR="005B0438" w:rsidRDefault="00DE0113" w:rsidP="00811064">
      <w:pPr>
        <w:spacing w:line="360" w:lineRule="auto"/>
        <w:jc w:val="both"/>
        <w:rPr>
          <w:rFonts w:ascii="Arial" w:hAnsi="Arial" w:cs="Arial"/>
        </w:rPr>
      </w:pPr>
      <w:r w:rsidRPr="00811064">
        <w:rPr>
          <w:rFonts w:ascii="Arial" w:hAnsi="Arial" w:cs="Arial"/>
        </w:rPr>
        <w:t xml:space="preserve">The Foundation Phase curriculum was introduced in 2010 </w:t>
      </w:r>
      <w:r w:rsidR="00992A7B" w:rsidRPr="00811064">
        <w:rPr>
          <w:rFonts w:ascii="Arial" w:hAnsi="Arial" w:cs="Arial"/>
        </w:rPr>
        <w:t>to provide curriculum framework for children aged 3-7 years replacing the National Cu</w:t>
      </w:r>
      <w:r w:rsidR="006714D6" w:rsidRPr="00811064">
        <w:rPr>
          <w:rFonts w:ascii="Arial" w:hAnsi="Arial" w:cs="Arial"/>
        </w:rPr>
        <w:t>rriculum of early years and KS1.</w:t>
      </w:r>
      <w:r w:rsidR="00015BF4">
        <w:rPr>
          <w:rFonts w:ascii="Arial" w:hAnsi="Arial" w:cs="Arial"/>
        </w:rPr>
        <w:t xml:space="preserve"> The Foundation Phase curriculum was de</w:t>
      </w:r>
      <w:r w:rsidR="003F4651">
        <w:rPr>
          <w:rFonts w:ascii="Arial" w:hAnsi="Arial" w:cs="Arial"/>
        </w:rPr>
        <w:t>signed to encourage children to be creative, imaginative and to have fun</w:t>
      </w:r>
      <w:r w:rsidR="00B165DD">
        <w:rPr>
          <w:rFonts w:ascii="Arial" w:hAnsi="Arial" w:cs="Arial"/>
        </w:rPr>
        <w:t xml:space="preserve">. </w:t>
      </w:r>
      <w:r w:rsidR="0074643C">
        <w:rPr>
          <w:rFonts w:ascii="Arial" w:hAnsi="Arial" w:cs="Arial"/>
        </w:rPr>
        <w:t>Children</w:t>
      </w:r>
      <w:r w:rsidR="00B165DD">
        <w:rPr>
          <w:rFonts w:ascii="Arial" w:hAnsi="Arial" w:cs="Arial"/>
        </w:rPr>
        <w:t xml:space="preserve"> are encouraged by practitioners to explore concepts</w:t>
      </w:r>
      <w:r w:rsidR="00371946">
        <w:rPr>
          <w:rFonts w:ascii="Arial" w:hAnsi="Arial" w:cs="Arial"/>
        </w:rPr>
        <w:t xml:space="preserve"> and</w:t>
      </w:r>
      <w:r w:rsidR="00800893">
        <w:rPr>
          <w:rFonts w:ascii="Arial" w:hAnsi="Arial" w:cs="Arial"/>
        </w:rPr>
        <w:t xml:space="preserve"> </w:t>
      </w:r>
      <w:r w:rsidR="00B165DD">
        <w:rPr>
          <w:rFonts w:ascii="Arial" w:hAnsi="Arial" w:cs="Arial"/>
        </w:rPr>
        <w:t>share ideas for problem solving through a hands on, experiential curriculum (Welsh Government 2015).</w:t>
      </w:r>
    </w:p>
    <w:p w14:paraId="26B75287" w14:textId="77777777" w:rsidR="00C247CA" w:rsidRDefault="00C247CA" w:rsidP="00811064">
      <w:pPr>
        <w:spacing w:line="360" w:lineRule="auto"/>
        <w:jc w:val="both"/>
        <w:rPr>
          <w:rFonts w:ascii="Arial" w:hAnsi="Arial" w:cs="Arial"/>
        </w:rPr>
      </w:pPr>
    </w:p>
    <w:p w14:paraId="22FFD330" w14:textId="75A2BFCA" w:rsidR="00C247CA" w:rsidRDefault="0014633A" w:rsidP="00C247CA">
      <w:pPr>
        <w:spacing w:line="360" w:lineRule="auto"/>
        <w:jc w:val="both"/>
        <w:rPr>
          <w:rFonts w:ascii="Arial" w:hAnsi="Arial" w:cs="Arial"/>
        </w:rPr>
      </w:pPr>
      <w:r w:rsidRPr="00A5317D">
        <w:rPr>
          <w:rFonts w:ascii="Arial" w:hAnsi="Arial" w:cs="Arial"/>
        </w:rPr>
        <w:t>The implementation of the Foundation Phase signalled a move away from UK central government education policy with a focus on a less formal approach to teaching in early years. Concerns over formal approaches to learning in school settings before the child is ready could have negative result on a child’s development (Goodman and Sianesi</w:t>
      </w:r>
      <w:r w:rsidR="00DF1C24">
        <w:rPr>
          <w:rFonts w:ascii="Arial" w:hAnsi="Arial" w:cs="Arial"/>
        </w:rPr>
        <w:t xml:space="preserve"> </w:t>
      </w:r>
      <w:r w:rsidRPr="00A5317D">
        <w:rPr>
          <w:rFonts w:ascii="Arial" w:hAnsi="Arial" w:cs="Arial"/>
        </w:rPr>
        <w:t xml:space="preserve">2005). </w:t>
      </w:r>
      <w:r w:rsidR="004207B3">
        <w:rPr>
          <w:rFonts w:ascii="Arial" w:hAnsi="Arial" w:cs="Arial"/>
        </w:rPr>
        <w:t xml:space="preserve">The Foundation Phase curriculum placed the child at the centre and learning to take place through </w:t>
      </w:r>
      <w:r w:rsidR="00B10FA8">
        <w:rPr>
          <w:rFonts w:ascii="Arial" w:hAnsi="Arial" w:cs="Arial"/>
        </w:rPr>
        <w:t>hands on activities and play (Welsh Government 2015).</w:t>
      </w:r>
    </w:p>
    <w:p w14:paraId="7B183AF1" w14:textId="77777777" w:rsidR="00902699" w:rsidRDefault="00902699" w:rsidP="00C247CA">
      <w:pPr>
        <w:spacing w:line="360" w:lineRule="auto"/>
        <w:jc w:val="both"/>
        <w:rPr>
          <w:rFonts w:ascii="Arial" w:hAnsi="Arial" w:cs="Arial"/>
        </w:rPr>
      </w:pPr>
    </w:p>
    <w:p w14:paraId="6EC6FA48" w14:textId="6D4B9C94" w:rsidR="00A47CF4" w:rsidRPr="00902699" w:rsidRDefault="00902699" w:rsidP="00C247CA">
      <w:pPr>
        <w:spacing w:line="360" w:lineRule="auto"/>
        <w:jc w:val="both"/>
        <w:rPr>
          <w:rFonts w:ascii="Arial" w:eastAsia="Times New Roman" w:hAnsi="Arial" w:cs="Arial"/>
          <w:color w:val="000000" w:themeColor="text1"/>
          <w:lang w:eastAsia="en-GB"/>
        </w:rPr>
      </w:pPr>
      <w:r w:rsidRPr="00C247CA">
        <w:rPr>
          <w:rFonts w:ascii="Arial" w:eastAsia="Times New Roman" w:hAnsi="Arial" w:cs="Arial"/>
          <w:color w:val="000000" w:themeColor="text1"/>
          <w:shd w:val="clear" w:color="auto" w:fill="FFFFFF"/>
          <w:lang w:eastAsia="en-GB"/>
        </w:rPr>
        <w:t xml:space="preserve">According to Lego Foundation (2018) the most important time for human development is between birth and eight years old. </w:t>
      </w:r>
      <w:r w:rsidR="002C0524">
        <w:rPr>
          <w:rFonts w:ascii="Arial" w:eastAsia="Times New Roman" w:hAnsi="Arial" w:cs="Arial"/>
          <w:color w:val="000000" w:themeColor="text1"/>
          <w:shd w:val="clear" w:color="auto" w:fill="FFFFFF"/>
          <w:lang w:eastAsia="en-GB"/>
        </w:rPr>
        <w:t>Play is an intrinsically motivated activity that can take any forms (</w:t>
      </w:r>
      <w:proofErr w:type="spellStart"/>
      <w:r w:rsidR="002C0524">
        <w:rPr>
          <w:rFonts w:ascii="Arial" w:eastAsia="Times New Roman" w:hAnsi="Arial" w:cs="Arial"/>
          <w:color w:val="000000" w:themeColor="text1"/>
          <w:shd w:val="clear" w:color="auto" w:fill="FFFFFF"/>
          <w:lang w:eastAsia="en-GB"/>
        </w:rPr>
        <w:t>Swindells</w:t>
      </w:r>
      <w:proofErr w:type="spellEnd"/>
      <w:r w:rsidR="002C0524">
        <w:rPr>
          <w:rFonts w:ascii="Arial" w:eastAsia="Times New Roman" w:hAnsi="Arial" w:cs="Arial"/>
          <w:color w:val="000000" w:themeColor="text1"/>
          <w:shd w:val="clear" w:color="auto" w:fill="FFFFFF"/>
          <w:lang w:eastAsia="en-GB"/>
        </w:rPr>
        <w:t xml:space="preserve"> and </w:t>
      </w:r>
      <w:proofErr w:type="spellStart"/>
      <w:r w:rsidR="002C0524">
        <w:rPr>
          <w:rFonts w:ascii="Arial" w:eastAsia="Times New Roman" w:hAnsi="Arial" w:cs="Arial"/>
          <w:color w:val="000000" w:themeColor="text1"/>
          <w:shd w:val="clear" w:color="auto" w:fill="FFFFFF"/>
          <w:lang w:eastAsia="en-GB"/>
        </w:rPr>
        <w:t>Stagnetti</w:t>
      </w:r>
      <w:proofErr w:type="spellEnd"/>
      <w:r w:rsidR="002C0524">
        <w:rPr>
          <w:rFonts w:ascii="Arial" w:eastAsia="Times New Roman" w:hAnsi="Arial" w:cs="Arial"/>
          <w:color w:val="000000" w:themeColor="text1"/>
          <w:shd w:val="clear" w:color="auto" w:fill="FFFFFF"/>
          <w:lang w:eastAsia="en-GB"/>
        </w:rPr>
        <w:t xml:space="preserve"> 2006). </w:t>
      </w:r>
      <w:r w:rsidRPr="00C247CA">
        <w:rPr>
          <w:rFonts w:ascii="Arial" w:eastAsia="Times New Roman" w:hAnsi="Arial" w:cs="Arial"/>
          <w:color w:val="000000" w:themeColor="text1"/>
          <w:shd w:val="clear" w:color="auto" w:fill="FFFFFF"/>
          <w:lang w:eastAsia="en-GB"/>
        </w:rPr>
        <w:t xml:space="preserve">During this time the development of cognitive skills, emotional well-being, physical and mental health and social competence are the foundations for future success and last into adulthood. The speed of the development of these skills during this </w:t>
      </w:r>
      <w:r w:rsidR="0092459B" w:rsidRPr="00C247CA">
        <w:rPr>
          <w:rFonts w:ascii="Arial" w:eastAsia="Times New Roman" w:hAnsi="Arial" w:cs="Arial"/>
          <w:color w:val="000000" w:themeColor="text1"/>
          <w:shd w:val="clear" w:color="auto" w:fill="FFFFFF"/>
          <w:lang w:eastAsia="en-GB"/>
        </w:rPr>
        <w:t>time</w:t>
      </w:r>
      <w:r w:rsidR="00CD3B0F">
        <w:rPr>
          <w:rFonts w:ascii="Arial" w:eastAsia="Times New Roman" w:hAnsi="Arial" w:cs="Arial"/>
          <w:color w:val="000000" w:themeColor="text1"/>
          <w:shd w:val="clear" w:color="auto" w:fill="FFFFFF"/>
          <w:lang w:eastAsia="en-GB"/>
        </w:rPr>
        <w:t xml:space="preserve"> </w:t>
      </w:r>
      <w:r w:rsidR="00951447">
        <w:rPr>
          <w:rFonts w:ascii="Arial" w:eastAsia="Times New Roman" w:hAnsi="Arial" w:cs="Arial"/>
          <w:color w:val="000000" w:themeColor="text1"/>
          <w:shd w:val="clear" w:color="auto" w:fill="FFFFFF"/>
          <w:lang w:eastAsia="en-GB"/>
        </w:rPr>
        <w:t>(</w:t>
      </w:r>
      <w:r w:rsidR="00951447" w:rsidRPr="00C247CA">
        <w:rPr>
          <w:rFonts w:ascii="Arial" w:eastAsia="Times New Roman" w:hAnsi="Arial" w:cs="Arial"/>
          <w:color w:val="000000" w:themeColor="text1"/>
          <w:shd w:val="clear" w:color="auto" w:fill="FFFFFF"/>
          <w:lang w:eastAsia="en-GB"/>
        </w:rPr>
        <w:t>Lego Foundation 2018</w:t>
      </w:r>
      <w:r w:rsidR="002C0524">
        <w:rPr>
          <w:rFonts w:ascii="Arial" w:eastAsia="Times New Roman" w:hAnsi="Arial" w:cs="Arial"/>
          <w:color w:val="000000" w:themeColor="text1"/>
          <w:shd w:val="clear" w:color="auto" w:fill="FFFFFF"/>
          <w:lang w:eastAsia="en-GB"/>
        </w:rPr>
        <w:t>)</w:t>
      </w:r>
      <w:r w:rsidR="0092459B">
        <w:rPr>
          <w:rFonts w:ascii="Arial" w:eastAsia="Times New Roman" w:hAnsi="Arial" w:cs="Arial"/>
          <w:color w:val="000000" w:themeColor="text1"/>
          <w:shd w:val="clear" w:color="auto" w:fill="FFFFFF"/>
          <w:lang w:eastAsia="en-GB"/>
        </w:rPr>
        <w:t>.</w:t>
      </w:r>
      <w:r w:rsidR="0092459B" w:rsidRPr="00C247CA">
        <w:rPr>
          <w:rFonts w:ascii="Arial" w:eastAsia="Times New Roman" w:hAnsi="Arial" w:cs="Arial"/>
          <w:color w:val="000000" w:themeColor="text1"/>
          <w:shd w:val="clear" w:color="auto" w:fill="FFFFFF"/>
          <w:lang w:eastAsia="en-GB"/>
        </w:rPr>
        <w:t xml:space="preserve"> Play</w:t>
      </w:r>
      <w:r w:rsidR="00A47CF4" w:rsidRPr="00C247CA">
        <w:rPr>
          <w:rFonts w:ascii="Arial" w:eastAsia="Times New Roman" w:hAnsi="Arial" w:cs="Arial"/>
          <w:color w:val="000000" w:themeColor="text1"/>
          <w:shd w:val="clear" w:color="auto" w:fill="FFFFFF"/>
          <w:lang w:eastAsia="en-GB"/>
        </w:rPr>
        <w:t xml:space="preserve"> provides a supportive environment where children can ask questions, solve problems and engage in critical thinking. Play can expand children’s thinking and enhance their desire to know and to learn.</w:t>
      </w:r>
      <w:r w:rsidR="00B335BF" w:rsidRPr="00C247CA">
        <w:rPr>
          <w:rFonts w:ascii="Arial" w:eastAsia="Times New Roman" w:hAnsi="Arial" w:cs="Arial"/>
          <w:color w:val="000000" w:themeColor="text1"/>
          <w:shd w:val="clear" w:color="auto" w:fill="FFFFFF"/>
          <w:lang w:eastAsia="en-GB"/>
        </w:rPr>
        <w:t xml:space="preserve"> </w:t>
      </w:r>
      <w:r w:rsidR="00CE1F6A" w:rsidRPr="00C247CA">
        <w:rPr>
          <w:rFonts w:ascii="Arial" w:eastAsia="Times New Roman" w:hAnsi="Arial" w:cs="Arial"/>
          <w:color w:val="000000" w:themeColor="text1"/>
          <w:shd w:val="clear" w:color="auto" w:fill="FFFFFF"/>
          <w:lang w:eastAsia="en-GB"/>
        </w:rPr>
        <w:t xml:space="preserve">Play is an </w:t>
      </w:r>
      <w:r w:rsidR="00AA47DF" w:rsidRPr="00C247CA">
        <w:rPr>
          <w:rFonts w:ascii="Arial" w:eastAsia="Times New Roman" w:hAnsi="Arial" w:cs="Arial"/>
          <w:color w:val="000000" w:themeColor="text1"/>
          <w:shd w:val="clear" w:color="auto" w:fill="FFFFFF"/>
          <w:lang w:eastAsia="en-GB"/>
        </w:rPr>
        <w:t>essential</w:t>
      </w:r>
      <w:r w:rsidR="00CE1F6A" w:rsidRPr="00C247CA">
        <w:rPr>
          <w:rFonts w:ascii="Arial" w:eastAsia="Times New Roman" w:hAnsi="Arial" w:cs="Arial"/>
          <w:color w:val="000000" w:themeColor="text1"/>
          <w:shd w:val="clear" w:color="auto" w:fill="FFFFFF"/>
          <w:lang w:eastAsia="en-GB"/>
        </w:rPr>
        <w:t xml:space="preserve"> part of a </w:t>
      </w:r>
      <w:r w:rsidR="00AA47DF" w:rsidRPr="00C247CA">
        <w:rPr>
          <w:rFonts w:ascii="Arial" w:eastAsia="Times New Roman" w:hAnsi="Arial" w:cs="Arial"/>
          <w:color w:val="000000" w:themeColor="text1"/>
          <w:shd w:val="clear" w:color="auto" w:fill="FFFFFF"/>
          <w:lang w:eastAsia="en-GB"/>
        </w:rPr>
        <w:t>child’s</w:t>
      </w:r>
      <w:r w:rsidR="00CE1F6A" w:rsidRPr="00C247CA">
        <w:rPr>
          <w:rFonts w:ascii="Arial" w:eastAsia="Times New Roman" w:hAnsi="Arial" w:cs="Arial"/>
          <w:color w:val="000000" w:themeColor="text1"/>
          <w:shd w:val="clear" w:color="auto" w:fill="FFFFFF"/>
          <w:lang w:eastAsia="en-GB"/>
        </w:rPr>
        <w:t xml:space="preserve"> life.</w:t>
      </w:r>
      <w:r w:rsidR="00DD6E7C">
        <w:rPr>
          <w:rFonts w:ascii="Arial" w:eastAsia="Times New Roman" w:hAnsi="Arial" w:cs="Arial"/>
          <w:color w:val="000000" w:themeColor="text1"/>
          <w:shd w:val="clear" w:color="auto" w:fill="FFFFFF"/>
          <w:lang w:eastAsia="en-GB"/>
        </w:rPr>
        <w:t xml:space="preserve"> </w:t>
      </w:r>
      <w:r w:rsidR="00DD6E7C">
        <w:rPr>
          <w:rFonts w:ascii="Arial" w:eastAsia="Times New Roman" w:hAnsi="Arial" w:cs="Arial"/>
          <w:color w:val="000000" w:themeColor="text1"/>
          <w:shd w:val="clear" w:color="auto" w:fill="FFFFFF"/>
          <w:lang w:eastAsia="en-GB"/>
        </w:rPr>
        <w:t>Through play children have opportunities to explore the world, interact with others</w:t>
      </w:r>
      <w:r w:rsidR="00737259">
        <w:rPr>
          <w:rFonts w:ascii="Arial" w:eastAsia="Times New Roman" w:hAnsi="Arial" w:cs="Arial"/>
          <w:color w:val="000000" w:themeColor="text1"/>
          <w:shd w:val="clear" w:color="auto" w:fill="FFFFFF"/>
          <w:lang w:eastAsia="en-GB"/>
        </w:rPr>
        <w:t xml:space="preserve"> (Copple and </w:t>
      </w:r>
      <w:proofErr w:type="spellStart"/>
      <w:r w:rsidR="00737259">
        <w:rPr>
          <w:rFonts w:ascii="Arial" w:eastAsia="Times New Roman" w:hAnsi="Arial" w:cs="Arial"/>
          <w:color w:val="000000" w:themeColor="text1"/>
          <w:shd w:val="clear" w:color="auto" w:fill="FFFFFF"/>
          <w:lang w:eastAsia="en-GB"/>
        </w:rPr>
        <w:t>Brekekamp</w:t>
      </w:r>
      <w:proofErr w:type="spellEnd"/>
      <w:r w:rsidR="00737259">
        <w:rPr>
          <w:rFonts w:ascii="Arial" w:eastAsia="Times New Roman" w:hAnsi="Arial" w:cs="Arial"/>
          <w:color w:val="000000" w:themeColor="text1"/>
          <w:shd w:val="clear" w:color="auto" w:fill="FFFFFF"/>
          <w:lang w:eastAsia="en-GB"/>
        </w:rPr>
        <w:t xml:space="preserve"> 2009).</w:t>
      </w:r>
      <w:r w:rsidR="00DD6E7C">
        <w:rPr>
          <w:rFonts w:ascii="Arial" w:eastAsia="Times New Roman" w:hAnsi="Arial" w:cs="Arial"/>
          <w:color w:val="000000" w:themeColor="text1"/>
          <w:shd w:val="clear" w:color="auto" w:fill="FFFFFF"/>
          <w:lang w:eastAsia="en-GB"/>
        </w:rPr>
        <w:t xml:space="preserve"> </w:t>
      </w:r>
      <w:r w:rsidR="00BD3565">
        <w:rPr>
          <w:rFonts w:ascii="Arial" w:eastAsia="Times New Roman" w:hAnsi="Arial" w:cs="Arial"/>
          <w:color w:val="000000" w:themeColor="text1"/>
          <w:shd w:val="clear" w:color="auto" w:fill="FFFFFF"/>
          <w:lang w:eastAsia="en-GB"/>
        </w:rPr>
        <w:t>Play is the activity that is most supportive to the development in children (</w:t>
      </w:r>
      <w:proofErr w:type="spellStart"/>
      <w:r w:rsidR="00BD3565">
        <w:rPr>
          <w:rFonts w:ascii="Arial" w:eastAsia="Times New Roman" w:hAnsi="Arial" w:cs="Arial"/>
          <w:color w:val="000000" w:themeColor="text1"/>
          <w:shd w:val="clear" w:color="auto" w:fill="FFFFFF"/>
          <w:lang w:eastAsia="en-GB"/>
        </w:rPr>
        <w:t>Bodrova</w:t>
      </w:r>
      <w:proofErr w:type="spellEnd"/>
      <w:r w:rsidR="00BD3565">
        <w:rPr>
          <w:rFonts w:ascii="Arial" w:eastAsia="Times New Roman" w:hAnsi="Arial" w:cs="Arial"/>
          <w:color w:val="000000" w:themeColor="text1"/>
          <w:shd w:val="clear" w:color="auto" w:fill="FFFFFF"/>
          <w:lang w:eastAsia="en-GB"/>
        </w:rPr>
        <w:t xml:space="preserve"> and Leong 2001).</w:t>
      </w:r>
      <w:r w:rsidR="00CE1F6A" w:rsidRPr="00C247CA">
        <w:rPr>
          <w:rFonts w:ascii="Arial" w:eastAsia="Times New Roman" w:hAnsi="Arial" w:cs="Arial"/>
          <w:color w:val="000000" w:themeColor="text1"/>
          <w:shd w:val="clear" w:color="auto" w:fill="FFFFFF"/>
          <w:lang w:eastAsia="en-GB"/>
        </w:rPr>
        <w:t xml:space="preserve"> </w:t>
      </w:r>
      <w:r w:rsidR="00AA47DF" w:rsidRPr="00C247CA">
        <w:rPr>
          <w:rFonts w:ascii="Arial" w:eastAsia="Times New Roman" w:hAnsi="Arial" w:cs="Arial"/>
          <w:color w:val="000000" w:themeColor="text1"/>
          <w:shd w:val="clear" w:color="auto" w:fill="FFFFFF"/>
          <w:lang w:eastAsia="en-GB"/>
        </w:rPr>
        <w:t>Engaging</w:t>
      </w:r>
      <w:r w:rsidR="00CE1F6A" w:rsidRPr="00C247CA">
        <w:rPr>
          <w:rFonts w:ascii="Arial" w:eastAsia="Times New Roman" w:hAnsi="Arial" w:cs="Arial"/>
          <w:color w:val="000000" w:themeColor="text1"/>
          <w:shd w:val="clear" w:color="auto" w:fill="FFFFFF"/>
          <w:lang w:eastAsia="en-GB"/>
        </w:rPr>
        <w:t xml:space="preserve"> in play provide</w:t>
      </w:r>
      <w:r>
        <w:rPr>
          <w:rFonts w:ascii="Arial" w:eastAsia="Times New Roman" w:hAnsi="Arial" w:cs="Arial"/>
          <w:color w:val="000000" w:themeColor="text1"/>
          <w:shd w:val="clear" w:color="auto" w:fill="FFFFFF"/>
          <w:lang w:eastAsia="en-GB"/>
        </w:rPr>
        <w:t>s</w:t>
      </w:r>
      <w:r w:rsidR="00CE1F6A" w:rsidRPr="00C247CA">
        <w:rPr>
          <w:rFonts w:ascii="Arial" w:eastAsia="Times New Roman" w:hAnsi="Arial" w:cs="Arial"/>
          <w:color w:val="000000" w:themeColor="text1"/>
          <w:shd w:val="clear" w:color="auto" w:fill="FFFFFF"/>
          <w:lang w:eastAsia="en-GB"/>
        </w:rPr>
        <w:t xml:space="preserve"> a holistic </w:t>
      </w:r>
      <w:r w:rsidR="00AA47DF" w:rsidRPr="00C247CA">
        <w:rPr>
          <w:rFonts w:ascii="Arial" w:eastAsia="Times New Roman" w:hAnsi="Arial" w:cs="Arial"/>
          <w:color w:val="000000" w:themeColor="text1"/>
          <w:shd w:val="clear" w:color="auto" w:fill="FFFFFF"/>
          <w:lang w:eastAsia="en-GB"/>
        </w:rPr>
        <w:t>approach</w:t>
      </w:r>
      <w:r w:rsidR="00CE1F6A" w:rsidRPr="00C247CA">
        <w:rPr>
          <w:rFonts w:ascii="Arial" w:eastAsia="Times New Roman" w:hAnsi="Arial" w:cs="Arial"/>
          <w:color w:val="000000" w:themeColor="text1"/>
          <w:shd w:val="clear" w:color="auto" w:fill="FFFFFF"/>
          <w:lang w:eastAsia="en-GB"/>
        </w:rPr>
        <w:t xml:space="preserve"> to a </w:t>
      </w:r>
      <w:r w:rsidR="00AA47DF" w:rsidRPr="00C247CA">
        <w:rPr>
          <w:rFonts w:ascii="Arial" w:eastAsia="Times New Roman" w:hAnsi="Arial" w:cs="Arial"/>
          <w:color w:val="000000" w:themeColor="text1"/>
          <w:shd w:val="clear" w:color="auto" w:fill="FFFFFF"/>
          <w:lang w:eastAsia="en-GB"/>
        </w:rPr>
        <w:t>child’s</w:t>
      </w:r>
      <w:r w:rsidR="00CE1F6A" w:rsidRPr="00C247CA">
        <w:rPr>
          <w:rFonts w:ascii="Arial" w:eastAsia="Times New Roman" w:hAnsi="Arial" w:cs="Arial"/>
          <w:color w:val="000000" w:themeColor="text1"/>
          <w:shd w:val="clear" w:color="auto" w:fill="FFFFFF"/>
          <w:lang w:eastAsia="en-GB"/>
        </w:rPr>
        <w:t xml:space="preserve"> development (Welsh government 2015). </w:t>
      </w:r>
    </w:p>
    <w:p w14:paraId="7AC1B850" w14:textId="77777777" w:rsidR="00A47CF4" w:rsidRDefault="00A47CF4" w:rsidP="00C247CA">
      <w:pPr>
        <w:spacing w:line="360" w:lineRule="auto"/>
        <w:jc w:val="both"/>
        <w:rPr>
          <w:rFonts w:ascii="Arial" w:hAnsi="Arial" w:cs="Arial"/>
        </w:rPr>
      </w:pPr>
    </w:p>
    <w:p w14:paraId="209C9CAB" w14:textId="77777777" w:rsidR="0074643C" w:rsidRPr="00811064" w:rsidRDefault="0074643C" w:rsidP="00811064">
      <w:pPr>
        <w:spacing w:line="360" w:lineRule="auto"/>
        <w:jc w:val="both"/>
        <w:rPr>
          <w:rFonts w:ascii="Arial" w:hAnsi="Arial" w:cs="Arial"/>
        </w:rPr>
      </w:pPr>
    </w:p>
    <w:p w14:paraId="0A143303" w14:textId="2168F5E5" w:rsidR="006C0F3A" w:rsidRPr="00146E16" w:rsidRDefault="002A0B0E" w:rsidP="00AA182C">
      <w:pPr>
        <w:pStyle w:val="NormalWeb"/>
        <w:spacing w:line="360" w:lineRule="auto"/>
        <w:jc w:val="both"/>
        <w:rPr>
          <w:rFonts w:ascii="Arial" w:hAnsi="Arial" w:cs="Arial"/>
        </w:rPr>
      </w:pPr>
      <w:r>
        <w:rPr>
          <w:rFonts w:ascii="Arial" w:hAnsi="Arial" w:cs="Arial"/>
        </w:rPr>
        <w:t xml:space="preserve">The Foundation Phase </w:t>
      </w:r>
      <w:r w:rsidR="005B0438" w:rsidRPr="00811064">
        <w:rPr>
          <w:rFonts w:ascii="Arial" w:hAnsi="Arial" w:cs="Arial"/>
        </w:rPr>
        <w:t xml:space="preserve">Curriculum </w:t>
      </w:r>
      <w:r>
        <w:rPr>
          <w:rFonts w:ascii="Arial" w:hAnsi="Arial" w:cs="Arial"/>
        </w:rPr>
        <w:t xml:space="preserve">is </w:t>
      </w:r>
      <w:r w:rsidR="005B0438" w:rsidRPr="00811064">
        <w:rPr>
          <w:rFonts w:ascii="Arial" w:hAnsi="Arial" w:cs="Arial"/>
        </w:rPr>
        <w:t>based a play</w:t>
      </w:r>
      <w:r w:rsidR="002A0274">
        <w:rPr>
          <w:rFonts w:ascii="Arial" w:hAnsi="Arial" w:cs="Arial"/>
        </w:rPr>
        <w:t xml:space="preserve"> and </w:t>
      </w:r>
      <w:r w:rsidR="002A0274" w:rsidRPr="00811064">
        <w:rPr>
          <w:rFonts w:ascii="Arial" w:hAnsi="Arial" w:cs="Arial"/>
        </w:rPr>
        <w:t>hands</w:t>
      </w:r>
      <w:r w:rsidR="005C15AE" w:rsidRPr="00811064">
        <w:rPr>
          <w:rFonts w:ascii="Arial" w:hAnsi="Arial" w:cs="Arial"/>
        </w:rPr>
        <w:t xml:space="preserve"> </w:t>
      </w:r>
      <w:r w:rsidR="005B0438" w:rsidRPr="00811064">
        <w:rPr>
          <w:rFonts w:ascii="Arial" w:hAnsi="Arial" w:cs="Arial"/>
        </w:rPr>
        <w:t>on learning underpinned by const</w:t>
      </w:r>
      <w:r w:rsidR="00437D60" w:rsidRPr="00811064">
        <w:rPr>
          <w:rFonts w:ascii="Arial" w:hAnsi="Arial" w:cs="Arial"/>
        </w:rPr>
        <w:t>ructive theorists of</w:t>
      </w:r>
      <w:r w:rsidR="002A0274">
        <w:rPr>
          <w:rFonts w:ascii="Arial" w:hAnsi="Arial" w:cs="Arial"/>
        </w:rPr>
        <w:t xml:space="preserve"> Piaget </w:t>
      </w:r>
      <w:r w:rsidR="002F1813">
        <w:rPr>
          <w:rFonts w:ascii="Arial" w:hAnsi="Arial" w:cs="Arial"/>
        </w:rPr>
        <w:t>(1972)</w:t>
      </w:r>
      <w:r w:rsidR="005F3A2E">
        <w:rPr>
          <w:rFonts w:ascii="Arial" w:hAnsi="Arial" w:cs="Arial"/>
        </w:rPr>
        <w:t xml:space="preserve">. </w:t>
      </w:r>
      <w:r w:rsidR="006C0F3A" w:rsidRPr="00AA182C">
        <w:rPr>
          <w:rFonts w:ascii="Arial" w:hAnsi="Arial" w:cs="Arial"/>
          <w:color w:val="000000" w:themeColor="text1"/>
        </w:rPr>
        <w:t xml:space="preserve">Piaget’s constructivist theory is based on </w:t>
      </w:r>
      <w:r w:rsidR="006C0F3A" w:rsidRPr="00AA182C">
        <w:rPr>
          <w:rFonts w:ascii="Arial" w:hAnsi="Arial" w:cs="Arial"/>
          <w:color w:val="000000" w:themeColor="text1"/>
        </w:rPr>
        <w:lastRenderedPageBreak/>
        <w:t>the belief that children are active participants who construct learning by interacting with their environment and making connections between new experiences</w:t>
      </w:r>
      <w:r w:rsidR="006C0F3A" w:rsidRPr="00AA182C">
        <w:rPr>
          <w:rFonts w:ascii="Arial" w:hAnsi="Arial" w:cs="Arial"/>
          <w:color w:val="000000" w:themeColor="text1"/>
        </w:rPr>
        <w:br/>
        <w:t>and previous learning.</w:t>
      </w:r>
    </w:p>
    <w:p w14:paraId="3AE8BB4F" w14:textId="3BA8A015" w:rsidR="00311220" w:rsidRPr="00146E16" w:rsidRDefault="001F02CB" w:rsidP="00146E16">
      <w:pPr>
        <w:pStyle w:val="NormalWeb"/>
        <w:spacing w:line="360" w:lineRule="auto"/>
        <w:jc w:val="both"/>
        <w:rPr>
          <w:rFonts w:ascii="Arial" w:hAnsi="Arial" w:cs="Arial"/>
        </w:rPr>
      </w:pPr>
      <w:r w:rsidRPr="00146E16">
        <w:rPr>
          <w:rFonts w:ascii="Arial" w:hAnsi="Arial" w:cs="Arial"/>
        </w:rPr>
        <w:t xml:space="preserve">The foundation Phase </w:t>
      </w:r>
      <w:r w:rsidR="00A20E1B" w:rsidRPr="00146E16">
        <w:rPr>
          <w:rFonts w:ascii="Arial" w:hAnsi="Arial" w:cs="Arial"/>
        </w:rPr>
        <w:t xml:space="preserve">is also supported by </w:t>
      </w:r>
      <w:r w:rsidR="00437D60" w:rsidRPr="00146E16">
        <w:rPr>
          <w:rFonts w:ascii="Arial" w:hAnsi="Arial" w:cs="Arial"/>
        </w:rPr>
        <w:t>social constructivist theories of</w:t>
      </w:r>
      <w:r w:rsidR="002A0274" w:rsidRPr="00146E16">
        <w:rPr>
          <w:rFonts w:ascii="Arial" w:hAnsi="Arial" w:cs="Arial"/>
        </w:rPr>
        <w:t xml:space="preserve"> Vygotsky (</w:t>
      </w:r>
      <w:r w:rsidR="00903B84">
        <w:rPr>
          <w:rFonts w:ascii="Arial" w:hAnsi="Arial" w:cs="Arial"/>
        </w:rPr>
        <w:t>1978)</w:t>
      </w:r>
      <w:r w:rsidR="00CC1A82" w:rsidRPr="00146E16">
        <w:rPr>
          <w:rFonts w:ascii="Arial" w:hAnsi="Arial" w:cs="Arial"/>
        </w:rPr>
        <w:t xml:space="preserve">. </w:t>
      </w:r>
      <w:r w:rsidR="00574F66" w:rsidRPr="00146E16">
        <w:rPr>
          <w:rFonts w:ascii="Arial" w:hAnsi="Arial" w:cs="Arial"/>
        </w:rPr>
        <w:t xml:space="preserve"> </w:t>
      </w:r>
      <w:r w:rsidR="00BA3588" w:rsidRPr="00146E16">
        <w:rPr>
          <w:rFonts w:ascii="Arial" w:hAnsi="Arial" w:cs="Arial"/>
        </w:rPr>
        <w:t>Vygotsky (</w:t>
      </w:r>
      <w:r w:rsidR="00903B84">
        <w:rPr>
          <w:rFonts w:ascii="Arial" w:hAnsi="Arial" w:cs="Arial"/>
        </w:rPr>
        <w:t>1978)</w:t>
      </w:r>
      <w:r w:rsidR="00BA3588" w:rsidRPr="00146E16">
        <w:rPr>
          <w:rFonts w:ascii="Arial" w:hAnsi="Arial" w:cs="Arial"/>
        </w:rPr>
        <w:t xml:space="preserve"> explains that through </w:t>
      </w:r>
      <w:r w:rsidR="00873261" w:rsidRPr="00146E16">
        <w:rPr>
          <w:rFonts w:ascii="Arial" w:hAnsi="Arial" w:cs="Arial"/>
        </w:rPr>
        <w:t xml:space="preserve">social </w:t>
      </w:r>
      <w:r w:rsidR="002A09FC" w:rsidRPr="00146E16">
        <w:rPr>
          <w:rFonts w:ascii="Arial" w:hAnsi="Arial" w:cs="Arial"/>
        </w:rPr>
        <w:t>interaction</w:t>
      </w:r>
      <w:r w:rsidR="00873261" w:rsidRPr="00146E16">
        <w:rPr>
          <w:rFonts w:ascii="Arial" w:hAnsi="Arial" w:cs="Arial"/>
        </w:rPr>
        <w:t xml:space="preserve"> and </w:t>
      </w:r>
      <w:r w:rsidR="00BA3588" w:rsidRPr="00146E16">
        <w:rPr>
          <w:rFonts w:ascii="Arial" w:hAnsi="Arial" w:cs="Arial"/>
        </w:rPr>
        <w:t xml:space="preserve">communication </w:t>
      </w:r>
      <w:r w:rsidR="00873261" w:rsidRPr="00146E16">
        <w:rPr>
          <w:rFonts w:ascii="Arial" w:hAnsi="Arial" w:cs="Arial"/>
        </w:rPr>
        <w:t xml:space="preserve">with adults or more </w:t>
      </w:r>
      <w:r w:rsidR="002A09FC" w:rsidRPr="00146E16">
        <w:rPr>
          <w:rFonts w:ascii="Arial" w:hAnsi="Arial" w:cs="Arial"/>
        </w:rPr>
        <w:t>knowledgeable</w:t>
      </w:r>
      <w:r w:rsidR="00873261" w:rsidRPr="00146E16">
        <w:rPr>
          <w:rFonts w:ascii="Arial" w:hAnsi="Arial" w:cs="Arial"/>
        </w:rPr>
        <w:t xml:space="preserve"> peers (more </w:t>
      </w:r>
      <w:r w:rsidR="002A09FC" w:rsidRPr="00146E16">
        <w:rPr>
          <w:rFonts w:ascii="Arial" w:hAnsi="Arial" w:cs="Arial"/>
        </w:rPr>
        <w:t>knowledgeable</w:t>
      </w:r>
      <w:r w:rsidR="00873261" w:rsidRPr="00146E16">
        <w:rPr>
          <w:rFonts w:ascii="Arial" w:hAnsi="Arial" w:cs="Arial"/>
        </w:rPr>
        <w:t xml:space="preserve"> others)</w:t>
      </w:r>
      <w:r w:rsidR="00C53854" w:rsidRPr="00146E16">
        <w:rPr>
          <w:rFonts w:ascii="Arial" w:hAnsi="Arial" w:cs="Arial"/>
        </w:rPr>
        <w:t xml:space="preserve"> children can achieve higher levels of understanding </w:t>
      </w:r>
      <w:r w:rsidR="00E86F3F" w:rsidRPr="00146E16">
        <w:rPr>
          <w:rFonts w:ascii="Arial" w:hAnsi="Arial" w:cs="Arial"/>
        </w:rPr>
        <w:t>than they would have achieved</w:t>
      </w:r>
      <w:r w:rsidR="002A09FC" w:rsidRPr="00146E16">
        <w:rPr>
          <w:rFonts w:ascii="Arial" w:hAnsi="Arial" w:cs="Arial"/>
        </w:rPr>
        <w:t xml:space="preserve"> independently. </w:t>
      </w:r>
      <w:r w:rsidR="005F3D54" w:rsidRPr="00146E16">
        <w:rPr>
          <w:rFonts w:ascii="Arial" w:hAnsi="Arial" w:cs="Arial"/>
          <w:color w:val="211E1E"/>
        </w:rPr>
        <w:t>Vygotsky (</w:t>
      </w:r>
      <w:r w:rsidR="00903B84">
        <w:rPr>
          <w:rFonts w:ascii="Arial" w:hAnsi="Arial" w:cs="Arial"/>
          <w:color w:val="211E1E"/>
        </w:rPr>
        <w:t>1978)</w:t>
      </w:r>
      <w:r w:rsidR="005F3D54" w:rsidRPr="00146E16">
        <w:rPr>
          <w:rFonts w:ascii="Arial" w:hAnsi="Arial" w:cs="Arial"/>
          <w:color w:val="211E1E"/>
        </w:rPr>
        <w:t xml:space="preserve"> also </w:t>
      </w:r>
      <w:r w:rsidR="00146E16" w:rsidRPr="00146E16">
        <w:rPr>
          <w:rFonts w:ascii="Arial" w:hAnsi="Arial" w:cs="Arial"/>
          <w:color w:val="211E1E"/>
        </w:rPr>
        <w:t xml:space="preserve">explain that the gap between </w:t>
      </w:r>
      <w:r w:rsidR="00146E16">
        <w:rPr>
          <w:rFonts w:ascii="Arial" w:hAnsi="Arial" w:cs="Arial"/>
          <w:color w:val="211E1E"/>
        </w:rPr>
        <w:t>t</w:t>
      </w:r>
      <w:r w:rsidR="00311220" w:rsidRPr="00146E16">
        <w:rPr>
          <w:rFonts w:ascii="Arial" w:hAnsi="Arial" w:cs="Arial"/>
          <w:color w:val="211E1E"/>
        </w:rPr>
        <w:t>he gap between what children can achieve unaided and what they can achieve with support and guidance he called the ‘Zone of Proximal</w:t>
      </w:r>
      <w:r w:rsidR="00A349B4">
        <w:rPr>
          <w:rFonts w:ascii="Arial" w:hAnsi="Arial" w:cs="Arial"/>
          <w:color w:val="211E1E"/>
        </w:rPr>
        <w:t xml:space="preserve"> development’.</w:t>
      </w:r>
      <w:r w:rsidR="00B017E5">
        <w:rPr>
          <w:rFonts w:ascii="Arial" w:hAnsi="Arial" w:cs="Arial"/>
          <w:color w:val="211E1E"/>
        </w:rPr>
        <w:t xml:space="preserve"> Children engaged in play are developing and understand of the context of the </w:t>
      </w:r>
      <w:r w:rsidR="002E0E0C">
        <w:rPr>
          <w:rFonts w:ascii="Arial" w:hAnsi="Arial" w:cs="Arial"/>
          <w:color w:val="211E1E"/>
        </w:rPr>
        <w:t xml:space="preserve">activity, </w:t>
      </w:r>
      <w:r w:rsidR="00AE7270">
        <w:rPr>
          <w:rFonts w:ascii="Arial" w:hAnsi="Arial" w:cs="Arial"/>
          <w:color w:val="211E1E"/>
        </w:rPr>
        <w:t>rehearsing</w:t>
      </w:r>
      <w:r w:rsidR="002E0E0C">
        <w:rPr>
          <w:rFonts w:ascii="Arial" w:hAnsi="Arial" w:cs="Arial"/>
          <w:color w:val="211E1E"/>
        </w:rPr>
        <w:t xml:space="preserve"> and practicing a skill, problem solving</w:t>
      </w:r>
      <w:r w:rsidR="00AE7270">
        <w:rPr>
          <w:rFonts w:ascii="Arial" w:hAnsi="Arial" w:cs="Arial"/>
          <w:color w:val="211E1E"/>
        </w:rPr>
        <w:t xml:space="preserve"> and creative thinking. </w:t>
      </w:r>
      <w:r w:rsidR="00A349B4">
        <w:rPr>
          <w:rFonts w:ascii="Arial" w:hAnsi="Arial" w:cs="Arial"/>
          <w:color w:val="211E1E"/>
        </w:rPr>
        <w:t xml:space="preserve">This understanding support practitioners to implement and deliver a </w:t>
      </w:r>
      <w:r w:rsidR="00AE7270">
        <w:rPr>
          <w:rFonts w:ascii="Arial" w:hAnsi="Arial" w:cs="Arial"/>
          <w:color w:val="211E1E"/>
        </w:rPr>
        <w:t>play-based</w:t>
      </w:r>
      <w:r w:rsidR="00A349B4">
        <w:rPr>
          <w:rFonts w:ascii="Arial" w:hAnsi="Arial" w:cs="Arial"/>
          <w:color w:val="211E1E"/>
        </w:rPr>
        <w:t xml:space="preserve"> curriculum.</w:t>
      </w:r>
    </w:p>
    <w:p w14:paraId="0C4D9DAA" w14:textId="49EBA799" w:rsidR="00993C9B" w:rsidRDefault="00311220" w:rsidP="00811064">
      <w:pPr>
        <w:spacing w:line="360" w:lineRule="auto"/>
        <w:jc w:val="both"/>
        <w:rPr>
          <w:rFonts w:ascii="Arial" w:hAnsi="Arial" w:cs="Arial"/>
        </w:rPr>
      </w:pPr>
      <w:r>
        <w:rPr>
          <w:rFonts w:ascii="Arial" w:hAnsi="Arial" w:cs="Arial"/>
        </w:rPr>
        <w:t xml:space="preserve">The Foundation Phase </w:t>
      </w:r>
      <w:r w:rsidR="00382221">
        <w:rPr>
          <w:rFonts w:ascii="Arial" w:hAnsi="Arial" w:cs="Arial"/>
        </w:rPr>
        <w:t>also incorporated</w:t>
      </w:r>
      <w:r w:rsidR="00ED5BD4">
        <w:rPr>
          <w:rFonts w:ascii="Arial" w:hAnsi="Arial" w:cs="Arial"/>
        </w:rPr>
        <w:t xml:space="preserve"> </w:t>
      </w:r>
      <w:r w:rsidR="00E7724D" w:rsidRPr="00A5317D">
        <w:rPr>
          <w:rFonts w:ascii="Arial" w:hAnsi="Arial" w:cs="Arial"/>
        </w:rPr>
        <w:t xml:space="preserve">evidence of successful early years programmes such as </w:t>
      </w:r>
      <w:proofErr w:type="spellStart"/>
      <w:r w:rsidR="00E7724D" w:rsidRPr="00A5317D">
        <w:rPr>
          <w:rFonts w:ascii="Arial" w:hAnsi="Arial" w:cs="Arial"/>
        </w:rPr>
        <w:t>Te</w:t>
      </w:r>
      <w:proofErr w:type="spellEnd"/>
      <w:r w:rsidR="00E7724D" w:rsidRPr="00A5317D">
        <w:rPr>
          <w:rFonts w:ascii="Arial" w:hAnsi="Arial" w:cs="Arial"/>
        </w:rPr>
        <w:t xml:space="preserve"> </w:t>
      </w:r>
      <w:proofErr w:type="spellStart"/>
      <w:r w:rsidR="00E7724D" w:rsidRPr="00A5317D">
        <w:rPr>
          <w:rFonts w:ascii="Arial" w:hAnsi="Arial" w:cs="Arial"/>
        </w:rPr>
        <w:t>Whariki</w:t>
      </w:r>
      <w:proofErr w:type="spellEnd"/>
      <w:r w:rsidR="00E7724D" w:rsidRPr="00A5317D">
        <w:rPr>
          <w:rFonts w:ascii="Arial" w:hAnsi="Arial" w:cs="Arial"/>
        </w:rPr>
        <w:t xml:space="preserve"> (New Zealand), Reggio Emilia (Italy) approach Forest school (Scandinavia) </w:t>
      </w:r>
      <w:r w:rsidR="00C45BBF">
        <w:rPr>
          <w:rFonts w:ascii="Arial" w:hAnsi="Arial" w:cs="Arial"/>
        </w:rPr>
        <w:t xml:space="preserve">and </w:t>
      </w:r>
      <w:r w:rsidR="00C8694E">
        <w:rPr>
          <w:rFonts w:ascii="Arial" w:hAnsi="Arial" w:cs="Arial"/>
        </w:rPr>
        <w:t>Monte</w:t>
      </w:r>
      <w:r w:rsidR="00C45BBF">
        <w:rPr>
          <w:rFonts w:ascii="Arial" w:hAnsi="Arial" w:cs="Arial"/>
        </w:rPr>
        <w:t xml:space="preserve">ssori </w:t>
      </w:r>
      <w:r w:rsidR="00E7724D" w:rsidRPr="00A5317D">
        <w:rPr>
          <w:rFonts w:ascii="Arial" w:hAnsi="Arial" w:cs="Arial"/>
        </w:rPr>
        <w:t>programmes</w:t>
      </w:r>
      <w:r w:rsidR="00256F0F">
        <w:rPr>
          <w:rFonts w:ascii="Arial" w:hAnsi="Arial" w:cs="Arial"/>
        </w:rPr>
        <w:t xml:space="preserve"> (Welsh Government 2015). Research and evidence suggested </w:t>
      </w:r>
      <w:r w:rsidR="00E7724D" w:rsidRPr="00A5317D">
        <w:rPr>
          <w:rFonts w:ascii="Arial" w:hAnsi="Arial" w:cs="Arial"/>
        </w:rPr>
        <w:t>that experiential play-based approaches resulted in higher outcomes of attainment as opposed to more formal approaches (OGL, 2018: Welsh Government 2013</w:t>
      </w:r>
      <w:r w:rsidR="00D20FBB" w:rsidRPr="00A5317D">
        <w:rPr>
          <w:rFonts w:ascii="Arial" w:hAnsi="Arial" w:cs="Arial"/>
        </w:rPr>
        <w:t>).</w:t>
      </w:r>
      <w:r w:rsidR="00D20FBB" w:rsidRPr="00811064">
        <w:rPr>
          <w:rFonts w:ascii="Arial" w:hAnsi="Arial" w:cs="Arial"/>
        </w:rPr>
        <w:t xml:space="preserve"> The</w:t>
      </w:r>
      <w:r w:rsidR="00A64C0C" w:rsidRPr="00811064">
        <w:rPr>
          <w:rFonts w:ascii="Arial" w:hAnsi="Arial" w:cs="Arial"/>
        </w:rPr>
        <w:t xml:space="preserve"> ped</w:t>
      </w:r>
      <w:r w:rsidR="00702A99" w:rsidRPr="00811064">
        <w:rPr>
          <w:rFonts w:ascii="Arial" w:hAnsi="Arial" w:cs="Arial"/>
        </w:rPr>
        <w:t xml:space="preserve">agogical approach </w:t>
      </w:r>
      <w:r w:rsidR="0002705A">
        <w:rPr>
          <w:rFonts w:ascii="Arial" w:hAnsi="Arial" w:cs="Arial"/>
        </w:rPr>
        <w:t xml:space="preserve">was </w:t>
      </w:r>
      <w:r w:rsidR="00702A99" w:rsidRPr="00811064">
        <w:rPr>
          <w:rFonts w:ascii="Arial" w:hAnsi="Arial" w:cs="Arial"/>
        </w:rPr>
        <w:t xml:space="preserve">to promote a holistic approach </w:t>
      </w:r>
      <w:r w:rsidR="00876C35" w:rsidRPr="00811064">
        <w:rPr>
          <w:rFonts w:ascii="Arial" w:hAnsi="Arial" w:cs="Arial"/>
        </w:rPr>
        <w:t>children’s</w:t>
      </w:r>
      <w:r w:rsidR="00702A99" w:rsidRPr="00811064">
        <w:rPr>
          <w:rFonts w:ascii="Arial" w:hAnsi="Arial" w:cs="Arial"/>
        </w:rPr>
        <w:t xml:space="preserve"> learning an</w:t>
      </w:r>
      <w:r w:rsidR="00D55C49" w:rsidRPr="00811064">
        <w:rPr>
          <w:rFonts w:ascii="Arial" w:hAnsi="Arial" w:cs="Arial"/>
        </w:rPr>
        <w:t xml:space="preserve">d </w:t>
      </w:r>
      <w:r w:rsidR="00702A99" w:rsidRPr="00811064">
        <w:rPr>
          <w:rFonts w:ascii="Arial" w:hAnsi="Arial" w:cs="Arial"/>
        </w:rPr>
        <w:t>development</w:t>
      </w:r>
      <w:r w:rsidR="004E08B0">
        <w:rPr>
          <w:rFonts w:ascii="Arial" w:hAnsi="Arial" w:cs="Arial"/>
        </w:rPr>
        <w:t xml:space="preserve"> (</w:t>
      </w:r>
      <w:r w:rsidR="0053048B">
        <w:rPr>
          <w:rFonts w:ascii="Arial" w:hAnsi="Arial" w:cs="Arial"/>
        </w:rPr>
        <w:t xml:space="preserve">With </w:t>
      </w:r>
      <w:r w:rsidR="008F5F19">
        <w:rPr>
          <w:rFonts w:ascii="Arial" w:hAnsi="Arial" w:cs="Arial"/>
        </w:rPr>
        <w:t xml:space="preserve">practitioners taking the role of learning </w:t>
      </w:r>
      <w:r w:rsidR="0002705A">
        <w:rPr>
          <w:rFonts w:ascii="Arial" w:hAnsi="Arial" w:cs="Arial"/>
        </w:rPr>
        <w:t>facilitator (</w:t>
      </w:r>
      <w:r w:rsidR="0002705A">
        <w:rPr>
          <w:rFonts w:ascii="Arial" w:hAnsi="Arial" w:cs="Arial"/>
        </w:rPr>
        <w:t>Welsh Government 2015).</w:t>
      </w:r>
    </w:p>
    <w:p w14:paraId="6E9FC09E" w14:textId="77777777" w:rsidR="00D21BB6" w:rsidRDefault="00D21BB6" w:rsidP="00811064">
      <w:pPr>
        <w:spacing w:line="360" w:lineRule="auto"/>
        <w:jc w:val="both"/>
        <w:rPr>
          <w:rFonts w:ascii="Arial" w:hAnsi="Arial" w:cs="Arial"/>
        </w:rPr>
      </w:pPr>
    </w:p>
    <w:p w14:paraId="55E0BA36" w14:textId="29B157C6" w:rsidR="008F2D76" w:rsidRDefault="00D21BB6" w:rsidP="008F2D76">
      <w:pPr>
        <w:spacing w:line="360" w:lineRule="auto"/>
        <w:jc w:val="both"/>
        <w:rPr>
          <w:rFonts w:ascii="Arial" w:hAnsi="Arial" w:cs="Arial"/>
        </w:rPr>
      </w:pPr>
      <w:r w:rsidRPr="00811064">
        <w:rPr>
          <w:rFonts w:ascii="Arial" w:hAnsi="Arial" w:cs="Arial"/>
        </w:rPr>
        <w:t xml:space="preserve">Initial evaluations of the Foundation Phase showed children in Wales had a higher level of well-being. </w:t>
      </w:r>
      <w:r w:rsidR="003B3805">
        <w:rPr>
          <w:rFonts w:ascii="Arial" w:hAnsi="Arial" w:cs="Arial"/>
        </w:rPr>
        <w:t xml:space="preserve">Children were benefiting from the </w:t>
      </w:r>
      <w:r w:rsidR="006F1C67">
        <w:rPr>
          <w:rFonts w:ascii="Arial" w:hAnsi="Arial" w:cs="Arial"/>
        </w:rPr>
        <w:t xml:space="preserve">move away from </w:t>
      </w:r>
      <w:r w:rsidR="00214407">
        <w:rPr>
          <w:rFonts w:ascii="Arial" w:hAnsi="Arial" w:cs="Arial"/>
        </w:rPr>
        <w:t xml:space="preserve">formal </w:t>
      </w:r>
      <w:r w:rsidR="005C7653">
        <w:rPr>
          <w:rFonts w:ascii="Arial" w:hAnsi="Arial" w:cs="Arial"/>
        </w:rPr>
        <w:t>outcome-based</w:t>
      </w:r>
      <w:r w:rsidR="00301CCA">
        <w:rPr>
          <w:rFonts w:ascii="Arial" w:hAnsi="Arial" w:cs="Arial"/>
        </w:rPr>
        <w:t xml:space="preserve"> </w:t>
      </w:r>
      <w:r w:rsidR="00214407">
        <w:rPr>
          <w:rFonts w:ascii="Arial" w:hAnsi="Arial" w:cs="Arial"/>
        </w:rPr>
        <w:t>curriculum (Welsh Government 2015).</w:t>
      </w:r>
      <w:r w:rsidR="008F2D76" w:rsidRPr="008F2D76">
        <w:rPr>
          <w:rFonts w:ascii="Arial" w:hAnsi="Arial" w:cs="Arial"/>
        </w:rPr>
        <w:t xml:space="preserve"> </w:t>
      </w:r>
      <w:r w:rsidR="008F2D76">
        <w:rPr>
          <w:rFonts w:ascii="Arial" w:hAnsi="Arial" w:cs="Arial"/>
        </w:rPr>
        <w:t>Learning that follows a child’s interest such as the Foundation Phase pedagogy can contribute to children being more motivated and engaged with learning experiences (</w:t>
      </w:r>
      <w:proofErr w:type="spellStart"/>
      <w:r w:rsidR="008F2D76">
        <w:rPr>
          <w:rFonts w:ascii="Arial" w:hAnsi="Arial" w:cs="Arial"/>
        </w:rPr>
        <w:t>Harackiewicz</w:t>
      </w:r>
      <w:proofErr w:type="spellEnd"/>
      <w:r w:rsidR="008F2D76">
        <w:rPr>
          <w:rFonts w:ascii="Arial" w:hAnsi="Arial" w:cs="Arial"/>
        </w:rPr>
        <w:t>, et al No Date).</w:t>
      </w:r>
    </w:p>
    <w:p w14:paraId="03A06CE0" w14:textId="77777777" w:rsidR="00954758" w:rsidRDefault="009D1CDA" w:rsidP="00D21BB6">
      <w:pPr>
        <w:spacing w:line="360" w:lineRule="auto"/>
        <w:jc w:val="both"/>
        <w:rPr>
          <w:rFonts w:ascii="Arial" w:hAnsi="Arial" w:cs="Arial"/>
        </w:rPr>
      </w:pPr>
      <w:r>
        <w:rPr>
          <w:rFonts w:ascii="Arial" w:hAnsi="Arial" w:cs="Arial"/>
        </w:rPr>
        <w:t>Children’s</w:t>
      </w:r>
      <w:r w:rsidR="008956A0">
        <w:rPr>
          <w:rFonts w:ascii="Arial" w:hAnsi="Arial" w:cs="Arial"/>
        </w:rPr>
        <w:t xml:space="preserve"> attitudes to learnin</w:t>
      </w:r>
      <w:r w:rsidR="00E7482E">
        <w:rPr>
          <w:rFonts w:ascii="Arial" w:hAnsi="Arial" w:cs="Arial"/>
        </w:rPr>
        <w:t xml:space="preserve">g were found to be more </w:t>
      </w:r>
      <w:r>
        <w:rPr>
          <w:rFonts w:ascii="Arial" w:hAnsi="Arial" w:cs="Arial"/>
        </w:rPr>
        <w:t>independent.</w:t>
      </w:r>
      <w:r w:rsidR="00E7482E">
        <w:rPr>
          <w:rFonts w:ascii="Arial" w:hAnsi="Arial" w:cs="Arial"/>
        </w:rPr>
        <w:t xml:space="preserve"> Boys</w:t>
      </w:r>
      <w:r w:rsidR="00733933">
        <w:rPr>
          <w:rFonts w:ascii="Arial" w:hAnsi="Arial" w:cs="Arial"/>
        </w:rPr>
        <w:t xml:space="preserve"> </w:t>
      </w:r>
      <w:r w:rsidR="00E7482E">
        <w:rPr>
          <w:rFonts w:ascii="Arial" w:hAnsi="Arial" w:cs="Arial"/>
        </w:rPr>
        <w:t xml:space="preserve">were </w:t>
      </w:r>
      <w:r w:rsidR="0019250D">
        <w:rPr>
          <w:rFonts w:ascii="Arial" w:hAnsi="Arial" w:cs="Arial"/>
        </w:rPr>
        <w:t xml:space="preserve">more engaged with their </w:t>
      </w:r>
      <w:r>
        <w:rPr>
          <w:rFonts w:ascii="Arial" w:hAnsi="Arial" w:cs="Arial"/>
        </w:rPr>
        <w:t>learning</w:t>
      </w:r>
      <w:r w:rsidR="0019250D">
        <w:rPr>
          <w:rFonts w:ascii="Arial" w:hAnsi="Arial" w:cs="Arial"/>
        </w:rPr>
        <w:t xml:space="preserve"> (Estyn </w:t>
      </w:r>
      <w:r>
        <w:rPr>
          <w:rFonts w:ascii="Arial" w:hAnsi="Arial" w:cs="Arial"/>
        </w:rPr>
        <w:t>2019: Welsh</w:t>
      </w:r>
      <w:r w:rsidR="0019250D">
        <w:rPr>
          <w:rFonts w:ascii="Arial" w:hAnsi="Arial" w:cs="Arial"/>
        </w:rPr>
        <w:t xml:space="preserve"> </w:t>
      </w:r>
      <w:r>
        <w:rPr>
          <w:rFonts w:ascii="Arial" w:hAnsi="Arial" w:cs="Arial"/>
        </w:rPr>
        <w:t>Government</w:t>
      </w:r>
      <w:r w:rsidR="0019250D">
        <w:rPr>
          <w:rFonts w:ascii="Arial" w:hAnsi="Arial" w:cs="Arial"/>
        </w:rPr>
        <w:t xml:space="preserve"> 201</w:t>
      </w:r>
      <w:r>
        <w:rPr>
          <w:rFonts w:ascii="Arial" w:hAnsi="Arial" w:cs="Arial"/>
        </w:rPr>
        <w:t xml:space="preserve">4). </w:t>
      </w:r>
    </w:p>
    <w:p w14:paraId="348BAAF7" w14:textId="77777777" w:rsidR="00954758" w:rsidRDefault="00954758" w:rsidP="00D21BB6">
      <w:pPr>
        <w:spacing w:line="360" w:lineRule="auto"/>
        <w:jc w:val="both"/>
        <w:rPr>
          <w:rFonts w:ascii="Arial" w:hAnsi="Arial" w:cs="Arial"/>
        </w:rPr>
      </w:pPr>
    </w:p>
    <w:p w14:paraId="37029D23" w14:textId="78E81F14" w:rsidR="003738CA" w:rsidRDefault="00BF3F76" w:rsidP="00D21BB6">
      <w:pPr>
        <w:spacing w:line="360" w:lineRule="auto"/>
        <w:jc w:val="both"/>
        <w:rPr>
          <w:rFonts w:ascii="Arial" w:hAnsi="Arial" w:cs="Arial"/>
        </w:rPr>
      </w:pPr>
      <w:r>
        <w:rPr>
          <w:rFonts w:ascii="Arial" w:hAnsi="Arial" w:cs="Arial"/>
        </w:rPr>
        <w:t xml:space="preserve">However, evidence </w:t>
      </w:r>
      <w:r w:rsidR="00531CE4">
        <w:rPr>
          <w:rFonts w:ascii="Arial" w:hAnsi="Arial" w:cs="Arial"/>
        </w:rPr>
        <w:t xml:space="preserve">suggested that </w:t>
      </w:r>
      <w:r w:rsidR="00D12AF4">
        <w:rPr>
          <w:rFonts w:ascii="Arial" w:hAnsi="Arial" w:cs="Arial"/>
        </w:rPr>
        <w:t>practitioner’s</w:t>
      </w:r>
      <w:r w:rsidR="00531CE4">
        <w:rPr>
          <w:rFonts w:ascii="Arial" w:hAnsi="Arial" w:cs="Arial"/>
        </w:rPr>
        <w:t xml:space="preserve"> knowledge and understanding on the benefits of child led play</w:t>
      </w:r>
      <w:r w:rsidR="00FF3D49">
        <w:rPr>
          <w:rFonts w:ascii="Arial" w:hAnsi="Arial" w:cs="Arial"/>
        </w:rPr>
        <w:t xml:space="preserve"> and the use of the outdoor for learning </w:t>
      </w:r>
      <w:r w:rsidR="006005EF">
        <w:rPr>
          <w:rFonts w:ascii="Arial" w:hAnsi="Arial" w:cs="Arial"/>
        </w:rPr>
        <w:t xml:space="preserve">had created </w:t>
      </w:r>
      <w:r w:rsidR="00621B48">
        <w:rPr>
          <w:rFonts w:ascii="Arial" w:hAnsi="Arial" w:cs="Arial"/>
        </w:rPr>
        <w:t xml:space="preserve">different </w:t>
      </w:r>
      <w:r w:rsidR="00621B48">
        <w:rPr>
          <w:rFonts w:ascii="Arial" w:hAnsi="Arial" w:cs="Arial"/>
        </w:rPr>
        <w:lastRenderedPageBreak/>
        <w:t xml:space="preserve">levels of the Foundation Phase implementation </w:t>
      </w:r>
      <w:r w:rsidR="00491455">
        <w:rPr>
          <w:rFonts w:ascii="Arial" w:hAnsi="Arial" w:cs="Arial"/>
        </w:rPr>
        <w:t xml:space="preserve">across the country </w:t>
      </w:r>
      <w:r w:rsidR="00C604C7">
        <w:rPr>
          <w:rFonts w:ascii="Arial" w:hAnsi="Arial" w:cs="Arial"/>
        </w:rPr>
        <w:t xml:space="preserve">according to Welsh </w:t>
      </w:r>
      <w:r w:rsidR="00401033">
        <w:rPr>
          <w:rFonts w:ascii="Arial" w:hAnsi="Arial" w:cs="Arial"/>
        </w:rPr>
        <w:t>Government</w:t>
      </w:r>
      <w:r w:rsidR="00C604C7">
        <w:rPr>
          <w:rFonts w:ascii="Arial" w:hAnsi="Arial" w:cs="Arial"/>
        </w:rPr>
        <w:t xml:space="preserve"> </w:t>
      </w:r>
      <w:r w:rsidR="00954676">
        <w:rPr>
          <w:rFonts w:ascii="Arial" w:hAnsi="Arial" w:cs="Arial"/>
        </w:rPr>
        <w:t>(</w:t>
      </w:r>
      <w:r w:rsidR="00C604C7">
        <w:rPr>
          <w:rFonts w:ascii="Arial" w:hAnsi="Arial" w:cs="Arial"/>
        </w:rPr>
        <w:t>2015</w:t>
      </w:r>
      <w:r w:rsidR="00401033">
        <w:rPr>
          <w:rFonts w:ascii="Arial" w:hAnsi="Arial" w:cs="Arial"/>
        </w:rPr>
        <w:t>a).</w:t>
      </w:r>
      <w:r w:rsidR="00722262">
        <w:rPr>
          <w:rFonts w:ascii="Arial" w:hAnsi="Arial" w:cs="Arial"/>
        </w:rPr>
        <w:t xml:space="preserve"> </w:t>
      </w:r>
      <w:r w:rsidR="00660E03">
        <w:rPr>
          <w:rFonts w:ascii="Arial" w:hAnsi="Arial" w:cs="Arial"/>
        </w:rPr>
        <w:t xml:space="preserve">Furthermore, </w:t>
      </w:r>
      <w:r w:rsidR="007511E8">
        <w:rPr>
          <w:rFonts w:ascii="Arial" w:hAnsi="Arial" w:cs="Arial"/>
        </w:rPr>
        <w:t xml:space="preserve">research by McInnes et al. (2011) </w:t>
      </w:r>
      <w:r w:rsidR="006E1783">
        <w:rPr>
          <w:rFonts w:ascii="Arial" w:hAnsi="Arial" w:cs="Arial"/>
        </w:rPr>
        <w:t>highlights</w:t>
      </w:r>
      <w:r w:rsidR="00123143">
        <w:rPr>
          <w:rFonts w:ascii="Arial" w:hAnsi="Arial" w:cs="Arial"/>
        </w:rPr>
        <w:t xml:space="preserve"> concern for </w:t>
      </w:r>
      <w:r w:rsidR="006E1783">
        <w:rPr>
          <w:rFonts w:ascii="Arial" w:hAnsi="Arial" w:cs="Arial"/>
        </w:rPr>
        <w:t>practitioners</w:t>
      </w:r>
      <w:r w:rsidR="00672E22">
        <w:rPr>
          <w:rFonts w:ascii="Arial" w:hAnsi="Arial" w:cs="Arial"/>
        </w:rPr>
        <w:t xml:space="preserve"> </w:t>
      </w:r>
      <w:r w:rsidR="00123143">
        <w:rPr>
          <w:rFonts w:ascii="Arial" w:hAnsi="Arial" w:cs="Arial"/>
        </w:rPr>
        <w:t>understanding of play and how</w:t>
      </w:r>
      <w:r w:rsidR="00B4721A">
        <w:rPr>
          <w:rFonts w:ascii="Arial" w:hAnsi="Arial" w:cs="Arial"/>
        </w:rPr>
        <w:t xml:space="preserve"> their pedagogical interactions with children may be influenced by </w:t>
      </w:r>
      <w:r w:rsidR="006E1783">
        <w:rPr>
          <w:rFonts w:ascii="Arial" w:hAnsi="Arial" w:cs="Arial"/>
        </w:rPr>
        <w:t xml:space="preserve">practitioners understanding of play. </w:t>
      </w:r>
      <w:r w:rsidR="00CA0811">
        <w:rPr>
          <w:rFonts w:ascii="Arial" w:hAnsi="Arial" w:cs="Arial"/>
        </w:rPr>
        <w:t xml:space="preserve">Bennett et al. (1997) suggests that the experience a </w:t>
      </w:r>
      <w:r w:rsidR="0085302E">
        <w:rPr>
          <w:rFonts w:ascii="Arial" w:hAnsi="Arial" w:cs="Arial"/>
        </w:rPr>
        <w:t>child</w:t>
      </w:r>
      <w:r w:rsidR="00CA0811">
        <w:rPr>
          <w:rFonts w:ascii="Arial" w:hAnsi="Arial" w:cs="Arial"/>
        </w:rPr>
        <w:t xml:space="preserve"> has in an early </w:t>
      </w:r>
      <w:r w:rsidR="00954676">
        <w:rPr>
          <w:rFonts w:ascii="Arial" w:hAnsi="Arial" w:cs="Arial"/>
        </w:rPr>
        <w:t>year’s</w:t>
      </w:r>
      <w:r w:rsidR="00CA0811">
        <w:rPr>
          <w:rFonts w:ascii="Arial" w:hAnsi="Arial" w:cs="Arial"/>
        </w:rPr>
        <w:t xml:space="preserve"> setting</w:t>
      </w:r>
      <w:r w:rsidR="00FD51AC">
        <w:rPr>
          <w:rFonts w:ascii="Arial" w:hAnsi="Arial" w:cs="Arial"/>
        </w:rPr>
        <w:t xml:space="preserve"> may be determined by the practitioners understand of play and</w:t>
      </w:r>
      <w:r w:rsidR="00D65720">
        <w:rPr>
          <w:rFonts w:ascii="Arial" w:hAnsi="Arial" w:cs="Arial"/>
        </w:rPr>
        <w:t xml:space="preserve"> how it could be assess</w:t>
      </w:r>
      <w:r w:rsidR="0085302E">
        <w:rPr>
          <w:rFonts w:ascii="Arial" w:hAnsi="Arial" w:cs="Arial"/>
        </w:rPr>
        <w:t>ed</w:t>
      </w:r>
      <w:r w:rsidR="00D65720">
        <w:rPr>
          <w:rFonts w:ascii="Arial" w:hAnsi="Arial" w:cs="Arial"/>
        </w:rPr>
        <w:t xml:space="preserve">. </w:t>
      </w:r>
      <w:r w:rsidR="00401033">
        <w:rPr>
          <w:rFonts w:ascii="Arial" w:hAnsi="Arial" w:cs="Arial"/>
        </w:rPr>
        <w:t xml:space="preserve"> </w:t>
      </w:r>
      <w:r w:rsidR="008F2D76">
        <w:rPr>
          <w:rFonts w:ascii="Arial" w:hAnsi="Arial" w:cs="Arial"/>
        </w:rPr>
        <w:t>Welsh Government (2014</w:t>
      </w:r>
      <w:r w:rsidR="008721D8">
        <w:rPr>
          <w:rFonts w:ascii="Arial" w:hAnsi="Arial" w:cs="Arial"/>
        </w:rPr>
        <w:t>b)</w:t>
      </w:r>
      <w:r w:rsidR="00AF55A0">
        <w:rPr>
          <w:rFonts w:ascii="Arial" w:hAnsi="Arial" w:cs="Arial"/>
        </w:rPr>
        <w:t xml:space="preserve"> </w:t>
      </w:r>
      <w:r w:rsidR="008F2D76">
        <w:rPr>
          <w:rFonts w:ascii="Arial" w:hAnsi="Arial" w:cs="Arial"/>
        </w:rPr>
        <w:t xml:space="preserve">highlights evidence of </w:t>
      </w:r>
      <w:r w:rsidR="00A9562A">
        <w:rPr>
          <w:rFonts w:ascii="Arial" w:hAnsi="Arial" w:cs="Arial"/>
        </w:rPr>
        <w:t>concerns</w:t>
      </w:r>
      <w:r w:rsidR="00AF55A0">
        <w:rPr>
          <w:rFonts w:ascii="Arial" w:hAnsi="Arial" w:cs="Arial"/>
        </w:rPr>
        <w:t xml:space="preserve"> </w:t>
      </w:r>
      <w:r w:rsidR="00E6631A">
        <w:rPr>
          <w:rFonts w:ascii="Arial" w:hAnsi="Arial" w:cs="Arial"/>
        </w:rPr>
        <w:t xml:space="preserve">that </w:t>
      </w:r>
      <w:r w:rsidR="00FD52F8">
        <w:rPr>
          <w:rFonts w:ascii="Arial" w:hAnsi="Arial" w:cs="Arial"/>
        </w:rPr>
        <w:t>practitioners</w:t>
      </w:r>
      <w:r w:rsidR="00E6631A">
        <w:rPr>
          <w:rFonts w:ascii="Arial" w:hAnsi="Arial" w:cs="Arial"/>
        </w:rPr>
        <w:t xml:space="preserve"> understanding of th</w:t>
      </w:r>
      <w:r w:rsidR="00FD52F8">
        <w:rPr>
          <w:rFonts w:ascii="Arial" w:hAnsi="Arial" w:cs="Arial"/>
        </w:rPr>
        <w:t xml:space="preserve">e Foundation Phase was leading to fewer observations of </w:t>
      </w:r>
      <w:r w:rsidR="00217930">
        <w:rPr>
          <w:rFonts w:ascii="Arial" w:hAnsi="Arial" w:cs="Arial"/>
        </w:rPr>
        <w:t>children’s</w:t>
      </w:r>
      <w:r w:rsidR="00FD52F8">
        <w:rPr>
          <w:rFonts w:ascii="Arial" w:hAnsi="Arial" w:cs="Arial"/>
        </w:rPr>
        <w:t xml:space="preserve"> development</w:t>
      </w:r>
      <w:r w:rsidR="00217930">
        <w:rPr>
          <w:rFonts w:ascii="Arial" w:hAnsi="Arial" w:cs="Arial"/>
        </w:rPr>
        <w:t xml:space="preserve">. Some practitioners did not see the value in observing children in play </w:t>
      </w:r>
      <w:r w:rsidR="00F15F36">
        <w:rPr>
          <w:rFonts w:ascii="Arial" w:hAnsi="Arial" w:cs="Arial"/>
        </w:rPr>
        <w:t xml:space="preserve">to discover a child’s interest or monitor their progress </w:t>
      </w:r>
      <w:r w:rsidR="00217930">
        <w:rPr>
          <w:rFonts w:ascii="Arial" w:hAnsi="Arial" w:cs="Arial"/>
        </w:rPr>
        <w:t xml:space="preserve">(Welsh Government 2014). </w:t>
      </w:r>
      <w:r w:rsidR="00061B56">
        <w:rPr>
          <w:rFonts w:ascii="Arial" w:hAnsi="Arial" w:cs="Arial"/>
        </w:rPr>
        <w:t xml:space="preserve">Concerns reported by Donaldson (2015) </w:t>
      </w:r>
      <w:r w:rsidR="00765BA0">
        <w:rPr>
          <w:rFonts w:ascii="Arial" w:hAnsi="Arial" w:cs="Arial"/>
        </w:rPr>
        <w:t xml:space="preserve">supported the view that more </w:t>
      </w:r>
      <w:r w:rsidR="0082732C">
        <w:rPr>
          <w:rFonts w:ascii="Arial" w:hAnsi="Arial" w:cs="Arial"/>
        </w:rPr>
        <w:t xml:space="preserve">training was </w:t>
      </w:r>
      <w:r w:rsidR="00790147">
        <w:rPr>
          <w:rFonts w:ascii="Arial" w:hAnsi="Arial" w:cs="Arial"/>
        </w:rPr>
        <w:t>needed</w:t>
      </w:r>
      <w:r w:rsidR="0082732C">
        <w:rPr>
          <w:rFonts w:ascii="Arial" w:hAnsi="Arial" w:cs="Arial"/>
        </w:rPr>
        <w:t xml:space="preserve"> for practitioners to provide knowledge and expectations on</w:t>
      </w:r>
      <w:r w:rsidR="0072234A">
        <w:rPr>
          <w:rFonts w:ascii="Arial" w:hAnsi="Arial" w:cs="Arial"/>
        </w:rPr>
        <w:t xml:space="preserve"> </w:t>
      </w:r>
      <w:r w:rsidR="0082732C">
        <w:rPr>
          <w:rFonts w:ascii="Arial" w:hAnsi="Arial" w:cs="Arial"/>
        </w:rPr>
        <w:t>how the curriculum should be delivered</w:t>
      </w:r>
      <w:r w:rsidR="000E1D98">
        <w:rPr>
          <w:rFonts w:ascii="Arial" w:hAnsi="Arial" w:cs="Arial"/>
        </w:rPr>
        <w:t>. Waters (2015) suggests</w:t>
      </w:r>
      <w:r w:rsidR="004D54D0">
        <w:rPr>
          <w:rFonts w:ascii="Arial" w:hAnsi="Arial" w:cs="Arial"/>
        </w:rPr>
        <w:t xml:space="preserve"> </w:t>
      </w:r>
      <w:r w:rsidR="00083B0A">
        <w:rPr>
          <w:rFonts w:ascii="Arial" w:hAnsi="Arial" w:cs="Arial"/>
        </w:rPr>
        <w:t xml:space="preserve">that practitioners need to have a better understanding of the </w:t>
      </w:r>
      <w:r w:rsidR="004F2947">
        <w:rPr>
          <w:rFonts w:ascii="Arial" w:hAnsi="Arial" w:cs="Arial"/>
        </w:rPr>
        <w:t>critical</w:t>
      </w:r>
      <w:r w:rsidR="00083B0A">
        <w:rPr>
          <w:rFonts w:ascii="Arial" w:hAnsi="Arial" w:cs="Arial"/>
        </w:rPr>
        <w:t xml:space="preserve"> role they play</w:t>
      </w:r>
      <w:r w:rsidR="004F2947">
        <w:rPr>
          <w:rFonts w:ascii="Arial" w:hAnsi="Arial" w:cs="Arial"/>
        </w:rPr>
        <w:t xml:space="preserve"> in providing </w:t>
      </w:r>
      <w:r w:rsidR="00354A12">
        <w:rPr>
          <w:rFonts w:ascii="Arial" w:hAnsi="Arial" w:cs="Arial"/>
        </w:rPr>
        <w:t>play-based</w:t>
      </w:r>
      <w:r w:rsidR="004F2947">
        <w:rPr>
          <w:rFonts w:ascii="Arial" w:hAnsi="Arial" w:cs="Arial"/>
        </w:rPr>
        <w:t xml:space="preserve"> learning to develop children. </w:t>
      </w:r>
    </w:p>
    <w:p w14:paraId="18111FFB" w14:textId="77777777" w:rsidR="0072234A" w:rsidRDefault="0072234A" w:rsidP="00D21BB6">
      <w:pPr>
        <w:spacing w:line="360" w:lineRule="auto"/>
        <w:jc w:val="both"/>
        <w:rPr>
          <w:rFonts w:ascii="Arial" w:hAnsi="Arial" w:cs="Arial"/>
        </w:rPr>
      </w:pPr>
    </w:p>
    <w:p w14:paraId="3D9B465B" w14:textId="0FB8D5A3" w:rsidR="00F429B4" w:rsidRDefault="00715E0C" w:rsidP="00D21BB6">
      <w:pPr>
        <w:spacing w:line="360" w:lineRule="auto"/>
        <w:jc w:val="both"/>
        <w:rPr>
          <w:rFonts w:ascii="Arial" w:hAnsi="Arial" w:cs="Arial"/>
        </w:rPr>
      </w:pPr>
      <w:r>
        <w:rPr>
          <w:rFonts w:ascii="Arial" w:hAnsi="Arial" w:cs="Arial"/>
        </w:rPr>
        <w:t>Furthermore</w:t>
      </w:r>
      <w:r w:rsidR="006052B6">
        <w:rPr>
          <w:rFonts w:ascii="Arial" w:hAnsi="Arial" w:cs="Arial"/>
        </w:rPr>
        <w:t>,</w:t>
      </w:r>
      <w:r w:rsidR="005835CE">
        <w:rPr>
          <w:rFonts w:ascii="Arial" w:hAnsi="Arial" w:cs="Arial"/>
        </w:rPr>
        <w:t xml:space="preserve"> concerns</w:t>
      </w:r>
      <w:r w:rsidR="005F785F">
        <w:rPr>
          <w:rFonts w:ascii="Arial" w:hAnsi="Arial" w:cs="Arial"/>
        </w:rPr>
        <w:t xml:space="preserve"> about the standard of numeracy and literacy </w:t>
      </w:r>
      <w:r w:rsidR="00AB7657">
        <w:rPr>
          <w:rFonts w:ascii="Arial" w:hAnsi="Arial" w:cs="Arial"/>
        </w:rPr>
        <w:t xml:space="preserve">as highlighted in the </w:t>
      </w:r>
      <w:r w:rsidR="00103147">
        <w:rPr>
          <w:rFonts w:ascii="Arial" w:hAnsi="Arial" w:cs="Arial"/>
        </w:rPr>
        <w:t>OECD</w:t>
      </w:r>
      <w:r w:rsidR="00AB7657">
        <w:rPr>
          <w:rFonts w:ascii="Arial" w:hAnsi="Arial" w:cs="Arial"/>
        </w:rPr>
        <w:t xml:space="preserve"> (20</w:t>
      </w:r>
      <w:r w:rsidR="00103147">
        <w:rPr>
          <w:rFonts w:ascii="Arial" w:hAnsi="Arial" w:cs="Arial"/>
        </w:rPr>
        <w:t>10)</w:t>
      </w:r>
      <w:r w:rsidR="00031D8A">
        <w:rPr>
          <w:rFonts w:ascii="Arial" w:hAnsi="Arial" w:cs="Arial"/>
        </w:rPr>
        <w:t xml:space="preserve"> PISA 2009 table</w:t>
      </w:r>
      <w:r w:rsidR="00AB7657">
        <w:rPr>
          <w:rFonts w:ascii="Arial" w:hAnsi="Arial" w:cs="Arial"/>
        </w:rPr>
        <w:t xml:space="preserve"> result</w:t>
      </w:r>
      <w:r w:rsidR="005835CE">
        <w:rPr>
          <w:rFonts w:ascii="Arial" w:hAnsi="Arial" w:cs="Arial"/>
        </w:rPr>
        <w:t xml:space="preserve">ed </w:t>
      </w:r>
      <w:r w:rsidR="00F429B4">
        <w:rPr>
          <w:rFonts w:ascii="Arial" w:hAnsi="Arial" w:cs="Arial"/>
        </w:rPr>
        <w:t>in the</w:t>
      </w:r>
      <w:r w:rsidR="00C5766A">
        <w:rPr>
          <w:rFonts w:ascii="Arial" w:hAnsi="Arial" w:cs="Arial"/>
        </w:rPr>
        <w:t xml:space="preserve"> introduction of the </w:t>
      </w:r>
      <w:r w:rsidR="0075363B">
        <w:rPr>
          <w:rFonts w:ascii="Arial" w:hAnsi="Arial" w:cs="Arial"/>
        </w:rPr>
        <w:t>literacy</w:t>
      </w:r>
      <w:r w:rsidR="008724BA">
        <w:rPr>
          <w:rFonts w:ascii="Arial" w:hAnsi="Arial" w:cs="Arial"/>
        </w:rPr>
        <w:t xml:space="preserve"> and numeracy (LNF) </w:t>
      </w:r>
      <w:r w:rsidR="007A10E9">
        <w:rPr>
          <w:rFonts w:ascii="Arial" w:hAnsi="Arial" w:cs="Arial"/>
        </w:rPr>
        <w:t>framework</w:t>
      </w:r>
      <w:r w:rsidR="008724BA">
        <w:rPr>
          <w:rFonts w:ascii="Arial" w:hAnsi="Arial" w:cs="Arial"/>
        </w:rPr>
        <w:t xml:space="preserve"> was </w:t>
      </w:r>
      <w:r w:rsidR="007A10E9">
        <w:rPr>
          <w:rFonts w:ascii="Arial" w:hAnsi="Arial" w:cs="Arial"/>
        </w:rPr>
        <w:t>incorporated</w:t>
      </w:r>
      <w:r w:rsidR="008724BA">
        <w:rPr>
          <w:rFonts w:ascii="Arial" w:hAnsi="Arial" w:cs="Arial"/>
        </w:rPr>
        <w:t xml:space="preserve"> </w:t>
      </w:r>
      <w:r w:rsidR="007A10E9">
        <w:rPr>
          <w:rFonts w:ascii="Arial" w:hAnsi="Arial" w:cs="Arial"/>
        </w:rPr>
        <w:t>into</w:t>
      </w:r>
      <w:r w:rsidR="008724BA">
        <w:rPr>
          <w:rFonts w:ascii="Arial" w:hAnsi="Arial" w:cs="Arial"/>
        </w:rPr>
        <w:t xml:space="preserve"> the Foundation Phase framework</w:t>
      </w:r>
      <w:r w:rsidR="00EC0C5D">
        <w:rPr>
          <w:rFonts w:ascii="Arial" w:hAnsi="Arial" w:cs="Arial"/>
        </w:rPr>
        <w:t xml:space="preserve"> in 2012 (Welsh Government </w:t>
      </w:r>
      <w:r w:rsidR="007A10E9">
        <w:rPr>
          <w:rFonts w:ascii="Arial" w:hAnsi="Arial" w:cs="Arial"/>
        </w:rPr>
        <w:t>2016).</w:t>
      </w:r>
      <w:r w:rsidR="001028A0">
        <w:rPr>
          <w:rFonts w:ascii="Arial" w:hAnsi="Arial" w:cs="Arial"/>
        </w:rPr>
        <w:t xml:space="preserve"> </w:t>
      </w:r>
      <w:r w:rsidR="00186C4E">
        <w:rPr>
          <w:rFonts w:ascii="Arial" w:hAnsi="Arial" w:cs="Arial"/>
        </w:rPr>
        <w:t>However, despite</w:t>
      </w:r>
      <w:r w:rsidR="008C232C">
        <w:rPr>
          <w:rFonts w:ascii="Arial" w:hAnsi="Arial" w:cs="Arial"/>
        </w:rPr>
        <w:t xml:space="preserve"> the introduction of the LNF framework</w:t>
      </w:r>
      <w:r w:rsidR="008A3383">
        <w:rPr>
          <w:rFonts w:ascii="Arial" w:hAnsi="Arial" w:cs="Arial"/>
        </w:rPr>
        <w:t xml:space="preserve">, </w:t>
      </w:r>
      <w:r w:rsidR="0075363B">
        <w:rPr>
          <w:rFonts w:ascii="Arial" w:hAnsi="Arial" w:cs="Arial"/>
        </w:rPr>
        <w:t>Wales</w:t>
      </w:r>
      <w:r w:rsidR="00EE6ACF">
        <w:rPr>
          <w:rFonts w:ascii="Arial" w:hAnsi="Arial" w:cs="Arial"/>
        </w:rPr>
        <w:t xml:space="preserve"> continued to be at the bottom of the PISA result table</w:t>
      </w:r>
      <w:r w:rsidR="008C232C">
        <w:rPr>
          <w:rFonts w:ascii="Arial" w:hAnsi="Arial" w:cs="Arial"/>
        </w:rPr>
        <w:t xml:space="preserve">. </w:t>
      </w:r>
      <w:r w:rsidR="008617E1">
        <w:rPr>
          <w:rFonts w:ascii="Arial" w:hAnsi="Arial" w:cs="Arial"/>
        </w:rPr>
        <w:t xml:space="preserve">Lewis (2019) reports that during an interview for </w:t>
      </w:r>
      <w:r w:rsidR="00F429B4">
        <w:rPr>
          <w:rFonts w:ascii="Arial" w:hAnsi="Arial" w:cs="Arial"/>
        </w:rPr>
        <w:t>the BBC</w:t>
      </w:r>
      <w:r w:rsidR="00731D39">
        <w:rPr>
          <w:rFonts w:ascii="Arial" w:hAnsi="Arial" w:cs="Arial"/>
        </w:rPr>
        <w:t xml:space="preserve">, Andreas Schleicher, head of education and skills at the Organisation for Economic Cooperation and Development (OECD) </w:t>
      </w:r>
      <w:r w:rsidR="00F429B4">
        <w:rPr>
          <w:rFonts w:ascii="Arial" w:hAnsi="Arial" w:cs="Arial"/>
        </w:rPr>
        <w:t>states that</w:t>
      </w:r>
    </w:p>
    <w:p w14:paraId="0639041D" w14:textId="183DF4F9" w:rsidR="000C55B7" w:rsidRDefault="00870DD0" w:rsidP="00D21BB6">
      <w:pPr>
        <w:spacing w:line="360" w:lineRule="auto"/>
        <w:jc w:val="both"/>
        <w:rPr>
          <w:rFonts w:ascii="Arial" w:hAnsi="Arial" w:cs="Arial"/>
        </w:rPr>
      </w:pPr>
      <w:r>
        <w:rPr>
          <w:rFonts w:ascii="Arial" w:hAnsi="Arial" w:cs="Arial"/>
        </w:rPr>
        <w:t xml:space="preserve">     </w:t>
      </w:r>
      <w:r w:rsidR="00F429B4">
        <w:rPr>
          <w:rFonts w:ascii="Arial" w:hAnsi="Arial" w:cs="Arial"/>
        </w:rPr>
        <w:t>‘</w:t>
      </w:r>
      <w:r w:rsidR="00CE3FB4">
        <w:rPr>
          <w:rFonts w:ascii="Arial" w:hAnsi="Arial" w:cs="Arial"/>
        </w:rPr>
        <w:t>It</w:t>
      </w:r>
      <w:r w:rsidR="001028A0">
        <w:rPr>
          <w:rFonts w:ascii="Arial" w:hAnsi="Arial" w:cs="Arial"/>
        </w:rPr>
        <w:t>’</w:t>
      </w:r>
      <w:r w:rsidR="00CE3FB4">
        <w:rPr>
          <w:rFonts w:ascii="Arial" w:hAnsi="Arial" w:cs="Arial"/>
        </w:rPr>
        <w:t>s not just that Wales has underperformed, it</w:t>
      </w:r>
      <w:r w:rsidR="001028A0">
        <w:rPr>
          <w:rFonts w:ascii="Arial" w:hAnsi="Arial" w:cs="Arial"/>
        </w:rPr>
        <w:t>’</w:t>
      </w:r>
      <w:r w:rsidR="00CE3FB4">
        <w:rPr>
          <w:rFonts w:ascii="Arial" w:hAnsi="Arial" w:cs="Arial"/>
        </w:rPr>
        <w:t>s seen its performance decline</w:t>
      </w:r>
      <w:r w:rsidR="001028A0">
        <w:rPr>
          <w:rFonts w:ascii="Arial" w:hAnsi="Arial" w:cs="Arial"/>
        </w:rPr>
        <w:t>’</w:t>
      </w:r>
      <w:r w:rsidR="001A4B5E">
        <w:rPr>
          <w:rFonts w:ascii="Arial" w:hAnsi="Arial" w:cs="Arial"/>
        </w:rPr>
        <w:t xml:space="preserve"> (Lewis 2019).</w:t>
      </w:r>
    </w:p>
    <w:p w14:paraId="1E1B603F" w14:textId="77777777" w:rsidR="003F1F32" w:rsidRDefault="001028A0" w:rsidP="00981DAE">
      <w:pPr>
        <w:spacing w:line="360" w:lineRule="auto"/>
        <w:jc w:val="both"/>
        <w:rPr>
          <w:rFonts w:ascii="Arial" w:hAnsi="Arial" w:cs="Arial"/>
        </w:rPr>
      </w:pPr>
      <w:r>
        <w:rPr>
          <w:rFonts w:ascii="Arial" w:hAnsi="Arial" w:cs="Arial"/>
        </w:rPr>
        <w:t xml:space="preserve">Lewis (2019) further reports </w:t>
      </w:r>
      <w:r w:rsidR="007010C1">
        <w:rPr>
          <w:rFonts w:ascii="Arial" w:hAnsi="Arial" w:cs="Arial"/>
        </w:rPr>
        <w:t>that Wales education system has lost its soul</w:t>
      </w:r>
      <w:r w:rsidR="008379E0">
        <w:rPr>
          <w:rFonts w:ascii="Arial" w:hAnsi="Arial" w:cs="Arial"/>
        </w:rPr>
        <w:t xml:space="preserve"> and education in Wales is viewed as a commodity</w:t>
      </w:r>
      <w:r w:rsidR="0035054D">
        <w:rPr>
          <w:rFonts w:ascii="Arial" w:hAnsi="Arial" w:cs="Arial"/>
        </w:rPr>
        <w:t>.</w:t>
      </w:r>
      <w:r w:rsidR="00206AA5" w:rsidRPr="00811064">
        <w:rPr>
          <w:rFonts w:ascii="Arial" w:hAnsi="Arial" w:cs="Arial"/>
        </w:rPr>
        <w:t xml:space="preserve"> Compared to Chinas curriculum </w:t>
      </w:r>
      <w:r w:rsidR="00824D9F">
        <w:rPr>
          <w:rFonts w:ascii="Arial" w:hAnsi="Arial" w:cs="Arial"/>
        </w:rPr>
        <w:t xml:space="preserve">that has reformed to place a great emphasis on </w:t>
      </w:r>
      <w:r w:rsidR="000D09D9">
        <w:rPr>
          <w:rFonts w:ascii="Arial" w:hAnsi="Arial" w:cs="Arial"/>
        </w:rPr>
        <w:t>parents’</w:t>
      </w:r>
      <w:r w:rsidR="00824D9F">
        <w:rPr>
          <w:rFonts w:ascii="Arial" w:hAnsi="Arial" w:cs="Arial"/>
        </w:rPr>
        <w:t xml:space="preserve"> involvement in their </w:t>
      </w:r>
      <w:r w:rsidR="0099110E">
        <w:rPr>
          <w:rFonts w:ascii="Arial" w:hAnsi="Arial" w:cs="Arial"/>
        </w:rPr>
        <w:t>child’s</w:t>
      </w:r>
      <w:r w:rsidR="00824D9F">
        <w:rPr>
          <w:rFonts w:ascii="Arial" w:hAnsi="Arial" w:cs="Arial"/>
        </w:rPr>
        <w:t xml:space="preserve"> learning</w:t>
      </w:r>
      <w:r w:rsidR="000D09D9">
        <w:rPr>
          <w:rFonts w:ascii="Arial" w:hAnsi="Arial" w:cs="Arial"/>
        </w:rPr>
        <w:t xml:space="preserve"> with </w:t>
      </w:r>
      <w:r w:rsidR="00824D9F">
        <w:rPr>
          <w:rFonts w:ascii="Arial" w:hAnsi="Arial" w:cs="Arial"/>
        </w:rPr>
        <w:t>measure</w:t>
      </w:r>
      <w:r w:rsidR="000D09D9">
        <w:rPr>
          <w:rFonts w:ascii="Arial" w:hAnsi="Arial" w:cs="Arial"/>
        </w:rPr>
        <w:t>s</w:t>
      </w:r>
      <w:r w:rsidR="00824D9F">
        <w:rPr>
          <w:rFonts w:ascii="Arial" w:hAnsi="Arial" w:cs="Arial"/>
        </w:rPr>
        <w:t xml:space="preserve"> have </w:t>
      </w:r>
      <w:r w:rsidR="0099110E">
        <w:rPr>
          <w:rFonts w:ascii="Arial" w:hAnsi="Arial" w:cs="Arial"/>
        </w:rPr>
        <w:t>been</w:t>
      </w:r>
      <w:r w:rsidR="00824D9F">
        <w:rPr>
          <w:rFonts w:ascii="Arial" w:hAnsi="Arial" w:cs="Arial"/>
        </w:rPr>
        <w:t xml:space="preserve"> taken to address and balance inequality</w:t>
      </w:r>
      <w:r w:rsidR="0099110E">
        <w:rPr>
          <w:rFonts w:ascii="Arial" w:hAnsi="Arial" w:cs="Arial"/>
        </w:rPr>
        <w:t xml:space="preserve"> </w:t>
      </w:r>
      <w:r w:rsidR="0035054D">
        <w:rPr>
          <w:rFonts w:ascii="Arial" w:hAnsi="Arial" w:cs="Arial"/>
        </w:rPr>
        <w:t>(OECD 2016).</w:t>
      </w:r>
      <w:r w:rsidR="0099110E">
        <w:rPr>
          <w:rFonts w:ascii="Arial" w:hAnsi="Arial" w:cs="Arial"/>
        </w:rPr>
        <w:t xml:space="preserve"> Resulting in four regions of China achieving top of the PISA table results </w:t>
      </w:r>
      <w:r w:rsidR="00FE121C">
        <w:rPr>
          <w:rFonts w:ascii="Arial" w:hAnsi="Arial" w:cs="Arial"/>
        </w:rPr>
        <w:t>in</w:t>
      </w:r>
      <w:r w:rsidR="0099110E">
        <w:rPr>
          <w:rFonts w:ascii="Arial" w:hAnsi="Arial" w:cs="Arial"/>
        </w:rPr>
        <w:t xml:space="preserve"> 2015 (OECD 2016).</w:t>
      </w:r>
      <w:r w:rsidR="003F1F32">
        <w:rPr>
          <w:rFonts w:ascii="Arial" w:hAnsi="Arial" w:cs="Arial"/>
        </w:rPr>
        <w:t xml:space="preserve"> </w:t>
      </w:r>
    </w:p>
    <w:p w14:paraId="37F888A3" w14:textId="77777777" w:rsidR="003F1F32" w:rsidRDefault="003F1F32" w:rsidP="00981DAE">
      <w:pPr>
        <w:spacing w:line="360" w:lineRule="auto"/>
        <w:jc w:val="both"/>
        <w:rPr>
          <w:rFonts w:ascii="Arial" w:hAnsi="Arial" w:cs="Arial"/>
        </w:rPr>
      </w:pPr>
    </w:p>
    <w:p w14:paraId="2A33B23B" w14:textId="1B48191F" w:rsidR="003A7C5B" w:rsidRPr="00DD3C8B" w:rsidRDefault="003A7C5B" w:rsidP="00981DAE">
      <w:pPr>
        <w:spacing w:line="360" w:lineRule="auto"/>
        <w:jc w:val="both"/>
        <w:rPr>
          <w:rFonts w:ascii="Arial" w:hAnsi="Arial" w:cs="Arial"/>
        </w:rPr>
      </w:pPr>
      <w:r w:rsidRPr="00DD3C8B">
        <w:rPr>
          <w:rFonts w:ascii="Arial" w:hAnsi="Arial" w:cs="Arial"/>
        </w:rPr>
        <w:lastRenderedPageBreak/>
        <w:t>An education system in which all learners have an equal opportunity to reach their potential can strengthen individuals’ and societies’ capacity to contribute to economic growth and social cohesion. After its significantly lower than average performance in the 2009 Programme for International Student Assessment (PISA), Wales in 2011 embarked on a large-scale school improvement reform aimed at improving the quality and equity of its school system</w:t>
      </w:r>
      <w:r w:rsidR="00DD3C8B">
        <w:rPr>
          <w:rFonts w:ascii="Arial" w:hAnsi="Arial" w:cs="Arial"/>
        </w:rPr>
        <w:t xml:space="preserve"> (OECD 2017).</w:t>
      </w:r>
    </w:p>
    <w:p w14:paraId="3622424A" w14:textId="762E127B" w:rsidR="00E60C47" w:rsidRPr="00D11886" w:rsidRDefault="004D351D" w:rsidP="00DC1BFC">
      <w:pPr>
        <w:pStyle w:val="NormalWeb"/>
        <w:spacing w:line="360" w:lineRule="auto"/>
        <w:jc w:val="both"/>
        <w:rPr>
          <w:rFonts w:ascii="ArialMT" w:hAnsi="ArialMT"/>
          <w:sz w:val="22"/>
          <w:szCs w:val="22"/>
        </w:rPr>
      </w:pPr>
      <w:r w:rsidRPr="00DC1BFC">
        <w:rPr>
          <w:rFonts w:ascii="Arial" w:hAnsi="Arial" w:cs="Arial"/>
        </w:rPr>
        <w:t>The Welsh Government decided to invite and include</w:t>
      </w:r>
      <w:r w:rsidR="00DF2FF4" w:rsidRPr="00DC1BFC">
        <w:rPr>
          <w:rFonts w:ascii="Arial" w:hAnsi="Arial" w:cs="Arial"/>
        </w:rPr>
        <w:t xml:space="preserve"> participants from a </w:t>
      </w:r>
      <w:r w:rsidR="00DC1BFC" w:rsidRPr="00DC1BFC">
        <w:rPr>
          <w:rFonts w:ascii="Arial" w:hAnsi="Arial" w:cs="Arial"/>
        </w:rPr>
        <w:t>wide</w:t>
      </w:r>
      <w:r w:rsidR="00DF2FF4" w:rsidRPr="00DC1BFC">
        <w:rPr>
          <w:rFonts w:ascii="Arial" w:hAnsi="Arial" w:cs="Arial"/>
        </w:rPr>
        <w:t xml:space="preserve"> range of </w:t>
      </w:r>
      <w:r w:rsidR="00DC1BFC" w:rsidRPr="00DC1BFC">
        <w:rPr>
          <w:rFonts w:ascii="Arial" w:hAnsi="Arial" w:cs="Arial"/>
        </w:rPr>
        <w:t>sectors</w:t>
      </w:r>
      <w:r w:rsidR="00DF2FF4" w:rsidRPr="00DC1BFC">
        <w:rPr>
          <w:rFonts w:ascii="Arial" w:hAnsi="Arial" w:cs="Arial"/>
        </w:rPr>
        <w:t xml:space="preserve"> to discuss and </w:t>
      </w:r>
      <w:r w:rsidR="00DC1BFC" w:rsidRPr="00DC1BFC">
        <w:rPr>
          <w:rFonts w:ascii="Arial" w:hAnsi="Arial" w:cs="Arial"/>
        </w:rPr>
        <w:t>analyse</w:t>
      </w:r>
      <w:r w:rsidR="00DF2FF4" w:rsidRPr="00DC1BFC">
        <w:rPr>
          <w:rFonts w:ascii="Arial" w:hAnsi="Arial" w:cs="Arial"/>
        </w:rPr>
        <w:t xml:space="preserve"> the changes that would be need to </w:t>
      </w:r>
      <w:proofErr w:type="spellStart"/>
      <w:r w:rsidR="00DF2FF4" w:rsidRPr="00DC1BFC">
        <w:rPr>
          <w:rFonts w:ascii="Arial" w:hAnsi="Arial" w:cs="Arial"/>
        </w:rPr>
        <w:t>to</w:t>
      </w:r>
      <w:proofErr w:type="spellEnd"/>
      <w:r w:rsidR="00DF2FF4" w:rsidRPr="00DC1BFC">
        <w:rPr>
          <w:rFonts w:ascii="Arial" w:hAnsi="Arial" w:cs="Arial"/>
        </w:rPr>
        <w:t xml:space="preserve"> reform education in </w:t>
      </w:r>
      <w:r w:rsidR="00DC1BFC" w:rsidRPr="00DC1BFC">
        <w:rPr>
          <w:rFonts w:ascii="Arial" w:hAnsi="Arial" w:cs="Arial"/>
        </w:rPr>
        <w:t>Wales (</w:t>
      </w:r>
      <w:r w:rsidR="005D7B86" w:rsidRPr="00DC1BFC">
        <w:rPr>
          <w:rFonts w:ascii="Arial" w:hAnsi="Arial" w:cs="Arial"/>
        </w:rPr>
        <w:t>Carter-Davies</w:t>
      </w:r>
      <w:r w:rsidR="00DC1BFC" w:rsidRPr="00DC1BFC">
        <w:rPr>
          <w:rFonts w:ascii="Arial" w:hAnsi="Arial" w:cs="Arial"/>
        </w:rPr>
        <w:t xml:space="preserve"> and </w:t>
      </w:r>
      <w:r w:rsidR="005D7B86" w:rsidRPr="00DC1BFC">
        <w:rPr>
          <w:rFonts w:ascii="Arial" w:hAnsi="Arial" w:cs="Arial"/>
        </w:rPr>
        <w:t>Bristow</w:t>
      </w:r>
      <w:r w:rsidR="00DC1BFC" w:rsidRPr="00DC1BFC">
        <w:rPr>
          <w:rFonts w:ascii="Arial" w:hAnsi="Arial" w:cs="Arial"/>
        </w:rPr>
        <w:t xml:space="preserve"> </w:t>
      </w:r>
      <w:r w:rsidR="005D7B86" w:rsidRPr="00DC1BFC">
        <w:rPr>
          <w:rFonts w:ascii="Arial" w:hAnsi="Arial" w:cs="Arial"/>
        </w:rPr>
        <w:t>2016)</w:t>
      </w:r>
      <w:r w:rsidR="00E60C47" w:rsidRPr="00DC1BFC">
        <w:rPr>
          <w:rFonts w:ascii="Arial" w:hAnsi="Arial" w:cs="Arial"/>
        </w:rPr>
        <w:t xml:space="preserve"> </w:t>
      </w:r>
      <w:r w:rsidR="00E60C47" w:rsidRPr="00DC1BFC">
        <w:rPr>
          <w:rFonts w:ascii="Arial" w:hAnsi="Arial" w:cs="Arial"/>
        </w:rPr>
        <w:t xml:space="preserve">Participants included senior academics from across the UK, as well as representatives from the Education Endowment Foundation (EEF), Estyn, the RSA, Qualifications </w:t>
      </w:r>
      <w:proofErr w:type="gramStart"/>
      <w:r w:rsidR="00E60C47" w:rsidRPr="00DC1BFC">
        <w:rPr>
          <w:rFonts w:ascii="Arial" w:hAnsi="Arial" w:cs="Arial"/>
        </w:rPr>
        <w:t>Wales</w:t>
      </w:r>
      <w:proofErr w:type="gramEnd"/>
      <w:r w:rsidR="00E60C47" w:rsidRPr="00DC1BFC">
        <w:rPr>
          <w:rFonts w:ascii="Arial" w:hAnsi="Arial" w:cs="Arial"/>
        </w:rPr>
        <w:t xml:space="preserve"> and Welsh Government </w:t>
      </w:r>
      <w:r w:rsidR="00343569" w:rsidRPr="00DC1BFC">
        <w:rPr>
          <w:rFonts w:ascii="Arial" w:hAnsi="Arial" w:cs="Arial"/>
        </w:rPr>
        <w:t>(Carter-Davies and Bristow 2016)</w:t>
      </w:r>
      <w:r w:rsidR="00343569">
        <w:rPr>
          <w:rFonts w:ascii="Arial" w:hAnsi="Arial" w:cs="Arial"/>
        </w:rPr>
        <w:t xml:space="preserve">. </w:t>
      </w:r>
      <w:r w:rsidR="00287BB2">
        <w:rPr>
          <w:rFonts w:ascii="Arial" w:hAnsi="Arial" w:cs="Arial"/>
        </w:rPr>
        <w:t>These discussions focused around four key areas. Th</w:t>
      </w:r>
      <w:r w:rsidR="00A1638F">
        <w:rPr>
          <w:rFonts w:ascii="Arial" w:hAnsi="Arial" w:cs="Arial"/>
        </w:rPr>
        <w:t xml:space="preserve">ese being </w:t>
      </w:r>
      <w:r w:rsidR="00ED0AAB" w:rsidRPr="00ED0AAB">
        <w:rPr>
          <w:rFonts w:ascii="ArialMT" w:hAnsi="ArialMT"/>
          <w:sz w:val="22"/>
          <w:szCs w:val="22"/>
        </w:rPr>
        <w:t xml:space="preserve">Curriculum </w:t>
      </w:r>
      <w:r w:rsidR="008E2DEA" w:rsidRPr="00ED0AAB">
        <w:rPr>
          <w:rFonts w:ascii="ArialMT" w:hAnsi="ArialMT"/>
          <w:sz w:val="22"/>
          <w:szCs w:val="22"/>
        </w:rPr>
        <w:t>reform</w:t>
      </w:r>
      <w:r w:rsidR="008E2DEA">
        <w:rPr>
          <w:rFonts w:ascii="ArialMT" w:hAnsi="ArialMT"/>
          <w:sz w:val="22"/>
          <w:szCs w:val="22"/>
        </w:rPr>
        <w:t xml:space="preserve">, </w:t>
      </w:r>
      <w:r w:rsidR="008E2DEA" w:rsidRPr="00ED0AAB">
        <w:rPr>
          <w:rFonts w:ascii="ArialMT" w:hAnsi="ArialMT"/>
          <w:sz w:val="22"/>
          <w:szCs w:val="22"/>
        </w:rPr>
        <w:t>Initial</w:t>
      </w:r>
      <w:r w:rsidR="00ED0AAB" w:rsidRPr="00ED0AAB">
        <w:rPr>
          <w:rFonts w:ascii="ArialMT" w:hAnsi="ArialMT"/>
          <w:sz w:val="22"/>
          <w:szCs w:val="22"/>
        </w:rPr>
        <w:t xml:space="preserve"> Teacher Education and Training (ITET) and Continuing Professional Development (CPD) reform</w:t>
      </w:r>
      <w:r w:rsidR="00A1638F">
        <w:rPr>
          <w:rFonts w:ascii="ArialMT" w:hAnsi="ArialMT"/>
          <w:sz w:val="22"/>
          <w:szCs w:val="22"/>
        </w:rPr>
        <w:t>,</w:t>
      </w:r>
      <w:r w:rsidR="008E2DEA">
        <w:rPr>
          <w:rFonts w:ascii="ArialMT" w:hAnsi="ArialMT"/>
          <w:sz w:val="22"/>
          <w:szCs w:val="22"/>
        </w:rPr>
        <w:t xml:space="preserve"> </w:t>
      </w:r>
      <w:r w:rsidR="00D11886">
        <w:rPr>
          <w:rFonts w:ascii="ArialMT" w:hAnsi="ArialMT"/>
          <w:sz w:val="22"/>
          <w:szCs w:val="22"/>
        </w:rPr>
        <w:t>A</w:t>
      </w:r>
      <w:r w:rsidR="00ED0AAB" w:rsidRPr="00ED0AAB">
        <w:rPr>
          <w:rFonts w:ascii="ArialMT" w:hAnsi="ArialMT"/>
          <w:sz w:val="22"/>
          <w:szCs w:val="22"/>
        </w:rPr>
        <w:t>ttainment and the attainment gap</w:t>
      </w:r>
      <w:r w:rsidR="008E2DEA">
        <w:rPr>
          <w:rFonts w:ascii="ArialMT" w:hAnsi="ArialMT"/>
          <w:sz w:val="22"/>
          <w:szCs w:val="22"/>
        </w:rPr>
        <w:t xml:space="preserve"> </w:t>
      </w:r>
      <w:r w:rsidR="00ED0AAB" w:rsidRPr="00ED0AAB">
        <w:rPr>
          <w:rFonts w:ascii="ArialMT" w:hAnsi="ArialMT"/>
          <w:sz w:val="22"/>
          <w:szCs w:val="22"/>
        </w:rPr>
        <w:t>and Welsh medium education</w:t>
      </w:r>
      <w:r w:rsidR="008E2DEA">
        <w:rPr>
          <w:rFonts w:ascii="ArialMT" w:hAnsi="ArialMT"/>
          <w:sz w:val="22"/>
          <w:szCs w:val="22"/>
        </w:rPr>
        <w:t>.</w:t>
      </w:r>
      <w:r w:rsidR="00D11886">
        <w:rPr>
          <w:rFonts w:ascii="ArialMT" w:hAnsi="ArialMT"/>
          <w:sz w:val="22"/>
          <w:szCs w:val="22"/>
        </w:rPr>
        <w:t xml:space="preserve"> </w:t>
      </w:r>
      <w:r w:rsidR="00886D0A">
        <w:rPr>
          <w:rFonts w:ascii="Arial" w:hAnsi="Arial" w:cs="Arial"/>
        </w:rPr>
        <w:t>Importance was placed on learning from what had already been discovered</w:t>
      </w:r>
      <w:r w:rsidR="00B866BB">
        <w:rPr>
          <w:rFonts w:ascii="Arial" w:hAnsi="Arial" w:cs="Arial"/>
        </w:rPr>
        <w:t xml:space="preserve"> from the implementation of the Foundation Phase</w:t>
      </w:r>
      <w:r w:rsidR="00D11886">
        <w:rPr>
          <w:rFonts w:ascii="Arial" w:hAnsi="Arial" w:cs="Arial"/>
        </w:rPr>
        <w:t xml:space="preserve"> (</w:t>
      </w:r>
      <w:r w:rsidR="00D11886" w:rsidRPr="00DC1BFC">
        <w:rPr>
          <w:rFonts w:ascii="Arial" w:hAnsi="Arial" w:cs="Arial"/>
        </w:rPr>
        <w:t>Carter-Davies and Bristow 2016</w:t>
      </w:r>
      <w:r w:rsidR="00D11886">
        <w:rPr>
          <w:rFonts w:ascii="Arial" w:hAnsi="Arial" w:cs="Arial"/>
        </w:rPr>
        <w:t>).</w:t>
      </w:r>
    </w:p>
    <w:p w14:paraId="5F7FF14C" w14:textId="0FB3011B" w:rsidR="00D2685B" w:rsidRDefault="00EC3C62" w:rsidP="00811064">
      <w:pPr>
        <w:spacing w:line="360" w:lineRule="auto"/>
        <w:jc w:val="both"/>
        <w:rPr>
          <w:rFonts w:ascii="Arial" w:hAnsi="Arial" w:cs="Arial"/>
        </w:rPr>
      </w:pPr>
      <w:r>
        <w:rPr>
          <w:rFonts w:ascii="Arial" w:hAnsi="Arial" w:cs="Arial"/>
        </w:rPr>
        <w:t>An independent review led by Professor Graham Donald</w:t>
      </w:r>
      <w:r w:rsidR="0051680C">
        <w:rPr>
          <w:rFonts w:ascii="Arial" w:hAnsi="Arial" w:cs="Arial"/>
        </w:rPr>
        <w:t xml:space="preserve">son “Successful Future’ (Donaldson 2015) </w:t>
      </w:r>
      <w:r w:rsidR="005D6915">
        <w:rPr>
          <w:rFonts w:ascii="Arial" w:hAnsi="Arial" w:cs="Arial"/>
        </w:rPr>
        <w:t>outlined sixty-eight</w:t>
      </w:r>
      <w:r w:rsidR="002B6CD5">
        <w:rPr>
          <w:rFonts w:ascii="Arial" w:hAnsi="Arial" w:cs="Arial"/>
        </w:rPr>
        <w:t xml:space="preserve"> </w:t>
      </w:r>
      <w:r w:rsidR="005D6915">
        <w:rPr>
          <w:rFonts w:ascii="Arial" w:hAnsi="Arial" w:cs="Arial"/>
        </w:rPr>
        <w:t xml:space="preserve">recommendations that would be needed to reform education in Wales. </w:t>
      </w:r>
      <w:r w:rsidR="00FD1DF4">
        <w:rPr>
          <w:rFonts w:ascii="Arial" w:hAnsi="Arial" w:cs="Arial"/>
        </w:rPr>
        <w:t>After four years of planning</w:t>
      </w:r>
      <w:r w:rsidR="00BF177C">
        <w:rPr>
          <w:rFonts w:ascii="Arial" w:hAnsi="Arial" w:cs="Arial"/>
        </w:rPr>
        <w:t>,</w:t>
      </w:r>
      <w:r w:rsidR="00FD1DF4">
        <w:rPr>
          <w:rFonts w:ascii="Arial" w:hAnsi="Arial" w:cs="Arial"/>
        </w:rPr>
        <w:t xml:space="preserve"> discussions </w:t>
      </w:r>
      <w:r w:rsidR="00BF177C">
        <w:rPr>
          <w:rFonts w:ascii="Arial" w:hAnsi="Arial" w:cs="Arial"/>
        </w:rPr>
        <w:t xml:space="preserve">and feedback </w:t>
      </w:r>
      <w:r w:rsidR="007B263E">
        <w:rPr>
          <w:rFonts w:ascii="Arial" w:hAnsi="Arial" w:cs="Arial"/>
        </w:rPr>
        <w:t>from academics</w:t>
      </w:r>
      <w:r w:rsidR="00BF177C">
        <w:rPr>
          <w:rFonts w:ascii="Arial" w:hAnsi="Arial" w:cs="Arial"/>
        </w:rPr>
        <w:t xml:space="preserve">, leaders, teachers, practitioners, unions, parents and pupils </w:t>
      </w:r>
      <w:r w:rsidR="00B30FF8">
        <w:rPr>
          <w:rFonts w:ascii="Arial" w:hAnsi="Arial" w:cs="Arial"/>
        </w:rPr>
        <w:t>T</w:t>
      </w:r>
      <w:r w:rsidR="00BF177C">
        <w:rPr>
          <w:rFonts w:ascii="Arial" w:hAnsi="Arial" w:cs="Arial"/>
        </w:rPr>
        <w:t xml:space="preserve">he </w:t>
      </w:r>
      <w:r w:rsidR="00B30FF8">
        <w:rPr>
          <w:rFonts w:ascii="Arial" w:hAnsi="Arial" w:cs="Arial"/>
        </w:rPr>
        <w:t>N</w:t>
      </w:r>
      <w:r w:rsidR="00BF177C">
        <w:rPr>
          <w:rFonts w:ascii="Arial" w:hAnsi="Arial" w:cs="Arial"/>
        </w:rPr>
        <w:t xml:space="preserve">ew </w:t>
      </w:r>
      <w:r w:rsidR="00B30FF8">
        <w:rPr>
          <w:rFonts w:ascii="Arial" w:hAnsi="Arial" w:cs="Arial"/>
        </w:rPr>
        <w:t>C</w:t>
      </w:r>
      <w:r w:rsidR="000C2743">
        <w:rPr>
          <w:rFonts w:ascii="Arial" w:hAnsi="Arial" w:cs="Arial"/>
        </w:rPr>
        <w:t xml:space="preserve">urriculum for Wales was designed (Welsh Government 2020). </w:t>
      </w:r>
      <w:r w:rsidR="00822E5D">
        <w:rPr>
          <w:rFonts w:ascii="Arial" w:hAnsi="Arial" w:cs="Arial"/>
        </w:rPr>
        <w:t xml:space="preserve">The intention of the new curriculum </w:t>
      </w:r>
      <w:r w:rsidR="0062771D">
        <w:rPr>
          <w:rFonts w:ascii="Arial" w:hAnsi="Arial" w:cs="Arial"/>
        </w:rPr>
        <w:t xml:space="preserve">focuses on the diverse needs of children and moves away from highly prescriptive </w:t>
      </w:r>
      <w:r w:rsidR="00684A5A">
        <w:rPr>
          <w:rFonts w:ascii="Arial" w:hAnsi="Arial" w:cs="Arial"/>
        </w:rPr>
        <w:t>frameworks. Teachers will be in a position of autonomy to design and develop the curriculum to suit the specific needs of ch</w:t>
      </w:r>
      <w:r w:rsidR="007E3E1E">
        <w:rPr>
          <w:rFonts w:ascii="Arial" w:hAnsi="Arial" w:cs="Arial"/>
        </w:rPr>
        <w:t xml:space="preserve">ildren, locality and economic history (Welsh Government 20219). </w:t>
      </w:r>
      <w:r w:rsidR="00E85DF1">
        <w:rPr>
          <w:rFonts w:ascii="Arial" w:hAnsi="Arial" w:cs="Arial"/>
        </w:rPr>
        <w:t>The New Curriculu</w:t>
      </w:r>
      <w:r w:rsidR="00FA00AB">
        <w:rPr>
          <w:rFonts w:ascii="Arial" w:hAnsi="Arial" w:cs="Arial"/>
        </w:rPr>
        <w:t>m framework outlines four purposes of the curriculum</w:t>
      </w:r>
      <w:r w:rsidR="00584FD8">
        <w:rPr>
          <w:rFonts w:ascii="Arial" w:hAnsi="Arial" w:cs="Arial"/>
        </w:rPr>
        <w:t xml:space="preserve"> for ages 3-16 years</w:t>
      </w:r>
      <w:r w:rsidR="00FA00AB">
        <w:rPr>
          <w:rFonts w:ascii="Arial" w:hAnsi="Arial" w:cs="Arial"/>
        </w:rPr>
        <w:t>. With a shared vision and aspiration for every child</w:t>
      </w:r>
      <w:r w:rsidR="00DE22D3">
        <w:rPr>
          <w:rFonts w:ascii="Arial" w:hAnsi="Arial" w:cs="Arial"/>
        </w:rPr>
        <w:t xml:space="preserve"> in Wales to be an ambitious</w:t>
      </w:r>
      <w:r w:rsidR="00E83A5D">
        <w:rPr>
          <w:rFonts w:ascii="Arial" w:hAnsi="Arial" w:cs="Arial"/>
        </w:rPr>
        <w:t xml:space="preserve"> </w:t>
      </w:r>
      <w:r w:rsidR="00DE22D3">
        <w:rPr>
          <w:rFonts w:ascii="Arial" w:hAnsi="Arial" w:cs="Arial"/>
        </w:rPr>
        <w:t>capable learner</w:t>
      </w:r>
      <w:r w:rsidR="00E83A5D">
        <w:rPr>
          <w:rFonts w:ascii="Arial" w:hAnsi="Arial" w:cs="Arial"/>
        </w:rPr>
        <w:t xml:space="preserve">, enterprising capable learners, ethnical informed </w:t>
      </w:r>
      <w:r w:rsidR="007B263E">
        <w:rPr>
          <w:rFonts w:ascii="Arial" w:hAnsi="Arial" w:cs="Arial"/>
        </w:rPr>
        <w:t>citizens</w:t>
      </w:r>
      <w:r w:rsidR="00E83A5D">
        <w:rPr>
          <w:rFonts w:ascii="Arial" w:hAnsi="Arial" w:cs="Arial"/>
        </w:rPr>
        <w:t xml:space="preserve">, </w:t>
      </w:r>
      <w:r w:rsidR="007B263E">
        <w:rPr>
          <w:rFonts w:ascii="Arial" w:hAnsi="Arial" w:cs="Arial"/>
        </w:rPr>
        <w:t>and healthy confided individuals</w:t>
      </w:r>
      <w:r w:rsidR="00495F09">
        <w:rPr>
          <w:rFonts w:ascii="Arial" w:hAnsi="Arial" w:cs="Arial"/>
        </w:rPr>
        <w:t xml:space="preserve"> (Welsh Government 2020).</w:t>
      </w:r>
      <w:r w:rsidR="0047109A">
        <w:rPr>
          <w:rFonts w:ascii="Arial" w:hAnsi="Arial" w:cs="Arial"/>
        </w:rPr>
        <w:t xml:space="preserve"> To support the new curriculum four enabling objectives have been designed. These being professional learning</w:t>
      </w:r>
      <w:r w:rsidR="001148CC">
        <w:rPr>
          <w:rFonts w:ascii="Arial" w:hAnsi="Arial" w:cs="Arial"/>
        </w:rPr>
        <w:t>, Leadership,</w:t>
      </w:r>
      <w:r w:rsidR="00507A98">
        <w:rPr>
          <w:rFonts w:ascii="Arial" w:hAnsi="Arial" w:cs="Arial"/>
        </w:rPr>
        <w:t xml:space="preserve"> Equality, excellence and wellbeing </w:t>
      </w:r>
      <w:r w:rsidR="008C65E1">
        <w:rPr>
          <w:rFonts w:ascii="Arial" w:hAnsi="Arial" w:cs="Arial"/>
        </w:rPr>
        <w:t xml:space="preserve">and evaluation, improvement and accountability (Welsh Government 2020). </w:t>
      </w:r>
      <w:r w:rsidR="008C65E1">
        <w:rPr>
          <w:rFonts w:ascii="Arial" w:hAnsi="Arial" w:cs="Arial"/>
        </w:rPr>
        <w:lastRenderedPageBreak/>
        <w:t>Welsh Government (2020) have made c</w:t>
      </w:r>
      <w:r w:rsidR="00691521">
        <w:rPr>
          <w:rFonts w:ascii="Arial" w:hAnsi="Arial" w:cs="Arial"/>
        </w:rPr>
        <w:t>hanges to initial teacher training and to the recruitment of teachers</w:t>
      </w:r>
      <w:r w:rsidR="001148CC">
        <w:rPr>
          <w:rFonts w:ascii="Arial" w:hAnsi="Arial" w:cs="Arial"/>
        </w:rPr>
        <w:t xml:space="preserve">. </w:t>
      </w:r>
      <w:r w:rsidR="00DC4B9E">
        <w:rPr>
          <w:rFonts w:ascii="Arial" w:hAnsi="Arial" w:cs="Arial"/>
        </w:rPr>
        <w:t>All school staff are encouraged to compete their professional learning passports</w:t>
      </w:r>
      <w:r w:rsidR="0039290C">
        <w:rPr>
          <w:rFonts w:ascii="Arial" w:hAnsi="Arial" w:cs="Arial"/>
        </w:rPr>
        <w:t>. These standards set by the Educational Workforce Council</w:t>
      </w:r>
      <w:r w:rsidR="003B6E6A">
        <w:rPr>
          <w:rFonts w:ascii="Arial" w:hAnsi="Arial" w:cs="Arial"/>
        </w:rPr>
        <w:t xml:space="preserve"> aims to promote continuous professional learning </w:t>
      </w:r>
      <w:r w:rsidR="00D41946">
        <w:rPr>
          <w:rFonts w:ascii="Arial" w:hAnsi="Arial" w:cs="Arial"/>
        </w:rPr>
        <w:t>(Educational Workforce Council No Date).</w:t>
      </w:r>
      <w:r w:rsidR="00434C16">
        <w:rPr>
          <w:rFonts w:ascii="Arial" w:hAnsi="Arial" w:cs="Arial"/>
        </w:rPr>
        <w:t xml:space="preserve"> Welsh </w:t>
      </w:r>
      <w:r w:rsidR="00442A14">
        <w:rPr>
          <w:rFonts w:ascii="Arial" w:hAnsi="Arial" w:cs="Arial"/>
        </w:rPr>
        <w:t>Government</w:t>
      </w:r>
      <w:r w:rsidR="00434C16">
        <w:rPr>
          <w:rFonts w:ascii="Arial" w:hAnsi="Arial" w:cs="Arial"/>
        </w:rPr>
        <w:t xml:space="preserve"> (2020) have placed emphasis on the importance of the leadership of a school and the involvement of the governing body. </w:t>
      </w:r>
      <w:r w:rsidR="001719C0">
        <w:rPr>
          <w:rFonts w:ascii="Arial" w:hAnsi="Arial" w:cs="Arial"/>
        </w:rPr>
        <w:t xml:space="preserve">Support </w:t>
      </w:r>
      <w:r w:rsidR="007E5821">
        <w:rPr>
          <w:rFonts w:ascii="Arial" w:hAnsi="Arial" w:cs="Arial"/>
        </w:rPr>
        <w:t>should</w:t>
      </w:r>
      <w:r w:rsidR="001719C0">
        <w:rPr>
          <w:rFonts w:ascii="Arial" w:hAnsi="Arial" w:cs="Arial"/>
        </w:rPr>
        <w:t xml:space="preserve"> be </w:t>
      </w:r>
      <w:r w:rsidR="00913A31">
        <w:rPr>
          <w:rFonts w:ascii="Arial" w:hAnsi="Arial" w:cs="Arial"/>
        </w:rPr>
        <w:t>prioritised</w:t>
      </w:r>
      <w:r w:rsidR="001719C0">
        <w:rPr>
          <w:rFonts w:ascii="Arial" w:hAnsi="Arial" w:cs="Arial"/>
        </w:rPr>
        <w:t xml:space="preserve"> for children who are vulnerable, disadvantaged of have </w:t>
      </w:r>
      <w:r w:rsidR="007E5821">
        <w:rPr>
          <w:rFonts w:ascii="Arial" w:hAnsi="Arial" w:cs="Arial"/>
        </w:rPr>
        <w:t xml:space="preserve">an ALN. Schools need to identify areas of inequality and adversity and target resources to </w:t>
      </w:r>
      <w:r w:rsidR="00D717DF">
        <w:rPr>
          <w:rFonts w:ascii="Arial" w:hAnsi="Arial" w:cs="Arial"/>
        </w:rPr>
        <w:t>alleviate the main cause of inequ</w:t>
      </w:r>
      <w:r w:rsidR="00913A31">
        <w:rPr>
          <w:rFonts w:ascii="Arial" w:hAnsi="Arial" w:cs="Arial"/>
        </w:rPr>
        <w:t xml:space="preserve">ality (Welsh Government 2020). </w:t>
      </w:r>
      <w:r w:rsidR="00D01107">
        <w:rPr>
          <w:rFonts w:ascii="Arial" w:hAnsi="Arial" w:cs="Arial"/>
        </w:rPr>
        <w:t>Effective self-</w:t>
      </w:r>
      <w:r w:rsidR="0093474E">
        <w:rPr>
          <w:rFonts w:ascii="Arial" w:hAnsi="Arial" w:cs="Arial"/>
        </w:rPr>
        <w:t>evaluation</w:t>
      </w:r>
      <w:r w:rsidR="00D01107">
        <w:rPr>
          <w:rFonts w:ascii="Arial" w:hAnsi="Arial" w:cs="Arial"/>
        </w:rPr>
        <w:t xml:space="preserve"> and improvement planning will be an important part of the new curriculum</w:t>
      </w:r>
      <w:r w:rsidR="008B00B4">
        <w:rPr>
          <w:rFonts w:ascii="Arial" w:hAnsi="Arial" w:cs="Arial"/>
        </w:rPr>
        <w:t xml:space="preserve">. Supporting collaboration rather than competition (Welsh </w:t>
      </w:r>
      <w:r w:rsidR="0093474E">
        <w:rPr>
          <w:rFonts w:ascii="Arial" w:hAnsi="Arial" w:cs="Arial"/>
        </w:rPr>
        <w:t>Government</w:t>
      </w:r>
      <w:r w:rsidR="008B00B4">
        <w:rPr>
          <w:rFonts w:ascii="Arial" w:hAnsi="Arial" w:cs="Arial"/>
        </w:rPr>
        <w:t xml:space="preserve"> 2020). </w:t>
      </w:r>
    </w:p>
    <w:p w14:paraId="65DED104" w14:textId="11D33B78" w:rsidR="00A565FB" w:rsidRDefault="00A565FB" w:rsidP="00811064">
      <w:pPr>
        <w:spacing w:line="360" w:lineRule="auto"/>
        <w:jc w:val="both"/>
        <w:rPr>
          <w:rFonts w:ascii="Arial" w:hAnsi="Arial" w:cs="Arial"/>
        </w:rPr>
      </w:pPr>
    </w:p>
    <w:p w14:paraId="6F9D3658" w14:textId="7D3AC04E" w:rsidR="00AA182C" w:rsidRDefault="00AA182C" w:rsidP="00811064">
      <w:pPr>
        <w:spacing w:line="360" w:lineRule="auto"/>
        <w:jc w:val="both"/>
        <w:rPr>
          <w:rFonts w:ascii="Arial" w:hAnsi="Arial" w:cs="Arial"/>
        </w:rPr>
      </w:pPr>
    </w:p>
    <w:p w14:paraId="51F077BB" w14:textId="112E2378" w:rsidR="00AA182C" w:rsidRDefault="00AA182C" w:rsidP="00811064">
      <w:pPr>
        <w:spacing w:line="360" w:lineRule="auto"/>
        <w:jc w:val="both"/>
        <w:rPr>
          <w:rFonts w:ascii="Arial" w:hAnsi="Arial" w:cs="Arial"/>
        </w:rPr>
      </w:pPr>
    </w:p>
    <w:p w14:paraId="3213609A" w14:textId="2C6DBBA7" w:rsidR="00AA182C" w:rsidRDefault="00AA182C" w:rsidP="00811064">
      <w:pPr>
        <w:spacing w:line="360" w:lineRule="auto"/>
        <w:jc w:val="both"/>
        <w:rPr>
          <w:rFonts w:ascii="Arial" w:hAnsi="Arial" w:cs="Arial"/>
        </w:rPr>
      </w:pPr>
    </w:p>
    <w:p w14:paraId="08C4C8FE" w14:textId="005F6B27" w:rsidR="00AA182C" w:rsidRDefault="00AA182C" w:rsidP="00811064">
      <w:pPr>
        <w:spacing w:line="360" w:lineRule="auto"/>
        <w:jc w:val="both"/>
        <w:rPr>
          <w:rFonts w:ascii="Arial" w:hAnsi="Arial" w:cs="Arial"/>
        </w:rPr>
      </w:pPr>
    </w:p>
    <w:p w14:paraId="679E7774" w14:textId="45599780" w:rsidR="00AA182C" w:rsidRDefault="00AA182C" w:rsidP="00811064">
      <w:pPr>
        <w:spacing w:line="360" w:lineRule="auto"/>
        <w:jc w:val="both"/>
        <w:rPr>
          <w:rFonts w:ascii="Arial" w:hAnsi="Arial" w:cs="Arial"/>
        </w:rPr>
      </w:pPr>
    </w:p>
    <w:p w14:paraId="1915E31E" w14:textId="77B6B2AA" w:rsidR="00AA182C" w:rsidRDefault="00AA182C" w:rsidP="00811064">
      <w:pPr>
        <w:spacing w:line="360" w:lineRule="auto"/>
        <w:jc w:val="both"/>
        <w:rPr>
          <w:rFonts w:ascii="Arial" w:hAnsi="Arial" w:cs="Arial"/>
        </w:rPr>
      </w:pPr>
    </w:p>
    <w:p w14:paraId="36F10983" w14:textId="5806B3D7" w:rsidR="00AA182C" w:rsidRDefault="00AA182C" w:rsidP="00811064">
      <w:pPr>
        <w:spacing w:line="360" w:lineRule="auto"/>
        <w:jc w:val="both"/>
        <w:rPr>
          <w:rFonts w:ascii="Arial" w:hAnsi="Arial" w:cs="Arial"/>
        </w:rPr>
      </w:pPr>
    </w:p>
    <w:p w14:paraId="142E235D" w14:textId="490F5B9C" w:rsidR="00AA182C" w:rsidRDefault="00AA182C" w:rsidP="00811064">
      <w:pPr>
        <w:spacing w:line="360" w:lineRule="auto"/>
        <w:jc w:val="both"/>
        <w:rPr>
          <w:rFonts w:ascii="Arial" w:hAnsi="Arial" w:cs="Arial"/>
        </w:rPr>
      </w:pPr>
    </w:p>
    <w:p w14:paraId="6D3A4BAE" w14:textId="70765482" w:rsidR="00AA182C" w:rsidRDefault="00AA182C" w:rsidP="00811064">
      <w:pPr>
        <w:spacing w:line="360" w:lineRule="auto"/>
        <w:jc w:val="both"/>
        <w:rPr>
          <w:rFonts w:ascii="Arial" w:hAnsi="Arial" w:cs="Arial"/>
        </w:rPr>
      </w:pPr>
    </w:p>
    <w:p w14:paraId="0694FAA3" w14:textId="1C5FF8FD" w:rsidR="00AA182C" w:rsidRDefault="00AA182C" w:rsidP="00811064">
      <w:pPr>
        <w:spacing w:line="360" w:lineRule="auto"/>
        <w:jc w:val="both"/>
        <w:rPr>
          <w:rFonts w:ascii="Arial" w:hAnsi="Arial" w:cs="Arial"/>
        </w:rPr>
      </w:pPr>
    </w:p>
    <w:p w14:paraId="28DFB71C" w14:textId="298085AA" w:rsidR="00AA182C" w:rsidRDefault="00AA182C" w:rsidP="00811064">
      <w:pPr>
        <w:spacing w:line="360" w:lineRule="auto"/>
        <w:jc w:val="both"/>
        <w:rPr>
          <w:rFonts w:ascii="Arial" w:hAnsi="Arial" w:cs="Arial"/>
        </w:rPr>
      </w:pPr>
    </w:p>
    <w:p w14:paraId="42949217" w14:textId="58B55332" w:rsidR="00AA182C" w:rsidRDefault="00AA182C" w:rsidP="00811064">
      <w:pPr>
        <w:spacing w:line="360" w:lineRule="auto"/>
        <w:jc w:val="both"/>
        <w:rPr>
          <w:rFonts w:ascii="Arial" w:hAnsi="Arial" w:cs="Arial"/>
        </w:rPr>
      </w:pPr>
    </w:p>
    <w:p w14:paraId="3F459302" w14:textId="6B259881" w:rsidR="00AA182C" w:rsidRDefault="00AA182C" w:rsidP="00811064">
      <w:pPr>
        <w:spacing w:line="360" w:lineRule="auto"/>
        <w:jc w:val="both"/>
        <w:rPr>
          <w:rFonts w:ascii="Arial" w:hAnsi="Arial" w:cs="Arial"/>
        </w:rPr>
      </w:pPr>
    </w:p>
    <w:p w14:paraId="1C587278" w14:textId="082C24C3" w:rsidR="00AA182C" w:rsidRDefault="00AA182C" w:rsidP="00811064">
      <w:pPr>
        <w:spacing w:line="360" w:lineRule="auto"/>
        <w:jc w:val="both"/>
        <w:rPr>
          <w:rFonts w:ascii="Arial" w:hAnsi="Arial" w:cs="Arial"/>
        </w:rPr>
      </w:pPr>
    </w:p>
    <w:p w14:paraId="208B050A" w14:textId="104D0CF4" w:rsidR="00AA182C" w:rsidRDefault="00AA182C" w:rsidP="00811064">
      <w:pPr>
        <w:spacing w:line="360" w:lineRule="auto"/>
        <w:jc w:val="both"/>
        <w:rPr>
          <w:rFonts w:ascii="Arial" w:hAnsi="Arial" w:cs="Arial"/>
        </w:rPr>
      </w:pPr>
    </w:p>
    <w:p w14:paraId="76F6A895" w14:textId="6FAE41F4" w:rsidR="00AA182C" w:rsidRDefault="00AA182C" w:rsidP="00811064">
      <w:pPr>
        <w:spacing w:line="360" w:lineRule="auto"/>
        <w:jc w:val="both"/>
        <w:rPr>
          <w:rFonts w:ascii="Arial" w:hAnsi="Arial" w:cs="Arial"/>
        </w:rPr>
      </w:pPr>
    </w:p>
    <w:p w14:paraId="0B252827" w14:textId="2B82130C" w:rsidR="00AA182C" w:rsidRDefault="00AA182C" w:rsidP="00811064">
      <w:pPr>
        <w:spacing w:line="360" w:lineRule="auto"/>
        <w:jc w:val="both"/>
        <w:rPr>
          <w:rFonts w:ascii="Arial" w:hAnsi="Arial" w:cs="Arial"/>
        </w:rPr>
      </w:pPr>
    </w:p>
    <w:p w14:paraId="382173A6" w14:textId="765E7B4C" w:rsidR="00AA182C" w:rsidRDefault="00AA182C" w:rsidP="00811064">
      <w:pPr>
        <w:spacing w:line="360" w:lineRule="auto"/>
        <w:jc w:val="both"/>
        <w:rPr>
          <w:rFonts w:ascii="Arial" w:hAnsi="Arial" w:cs="Arial"/>
        </w:rPr>
      </w:pPr>
    </w:p>
    <w:p w14:paraId="21AD0434" w14:textId="05870075" w:rsidR="00AA182C" w:rsidRDefault="00AA182C" w:rsidP="00811064">
      <w:pPr>
        <w:spacing w:line="360" w:lineRule="auto"/>
        <w:jc w:val="both"/>
        <w:rPr>
          <w:rFonts w:ascii="Arial" w:hAnsi="Arial" w:cs="Arial"/>
        </w:rPr>
      </w:pPr>
    </w:p>
    <w:p w14:paraId="27293982" w14:textId="7390021F" w:rsidR="00AA182C" w:rsidRDefault="00AA182C" w:rsidP="00811064">
      <w:pPr>
        <w:spacing w:line="360" w:lineRule="auto"/>
        <w:jc w:val="both"/>
        <w:rPr>
          <w:rFonts w:ascii="Arial" w:hAnsi="Arial" w:cs="Arial"/>
        </w:rPr>
      </w:pPr>
    </w:p>
    <w:p w14:paraId="76AE4D8E" w14:textId="77777777" w:rsidR="00AA182C" w:rsidRPr="00811064" w:rsidRDefault="00AA182C" w:rsidP="00811064">
      <w:pPr>
        <w:spacing w:line="360" w:lineRule="auto"/>
        <w:jc w:val="both"/>
        <w:rPr>
          <w:rFonts w:ascii="Arial" w:hAnsi="Arial" w:cs="Arial"/>
        </w:rPr>
      </w:pPr>
    </w:p>
    <w:p w14:paraId="228A7845" w14:textId="77777777" w:rsidR="00012630" w:rsidRDefault="00012630" w:rsidP="00690B3D">
      <w:pPr>
        <w:rPr>
          <w:rFonts w:ascii="Arial" w:hAnsi="Arial" w:cs="Arial"/>
          <w:b/>
          <w:bCs/>
          <w:u w:val="single"/>
        </w:rPr>
      </w:pPr>
    </w:p>
    <w:p w14:paraId="31BF9B78" w14:textId="39A5A3D2" w:rsidR="00882936" w:rsidRPr="00690B3D" w:rsidRDefault="006923B5" w:rsidP="00690B3D">
      <w:r w:rsidRPr="006923B5">
        <w:rPr>
          <w:rFonts w:ascii="Arial" w:hAnsi="Arial" w:cs="Arial"/>
          <w:b/>
          <w:bCs/>
          <w:u w:val="single"/>
        </w:rPr>
        <w:lastRenderedPageBreak/>
        <w:t>Section 2</w:t>
      </w:r>
    </w:p>
    <w:p w14:paraId="45CD179A" w14:textId="2106F937" w:rsidR="006923B5" w:rsidRDefault="006923B5" w:rsidP="00811064">
      <w:pPr>
        <w:spacing w:line="360" w:lineRule="auto"/>
        <w:jc w:val="both"/>
        <w:rPr>
          <w:rFonts w:ascii="Arial" w:hAnsi="Arial" w:cs="Arial"/>
          <w:b/>
          <w:bCs/>
          <w:u w:val="single"/>
        </w:rPr>
      </w:pPr>
    </w:p>
    <w:p w14:paraId="3D976FFA" w14:textId="5AD1F7A3" w:rsidR="002E5AF7" w:rsidRDefault="002C6A52" w:rsidP="002E5AF7">
      <w:pPr>
        <w:spacing w:line="360" w:lineRule="auto"/>
        <w:jc w:val="both"/>
        <w:rPr>
          <w:rFonts w:ascii="Arial" w:hAnsi="Arial" w:cs="Arial"/>
        </w:rPr>
      </w:pPr>
      <w:r>
        <w:rPr>
          <w:rFonts w:ascii="Arial" w:hAnsi="Arial" w:cs="Arial"/>
        </w:rPr>
        <w:t>Assessment</w:t>
      </w:r>
      <w:r w:rsidR="00B46AD0">
        <w:rPr>
          <w:rFonts w:ascii="Arial" w:hAnsi="Arial" w:cs="Arial"/>
        </w:rPr>
        <w:t xml:space="preserve"> in childhood is an important process </w:t>
      </w:r>
      <w:r w:rsidR="007E2B86">
        <w:rPr>
          <w:rFonts w:ascii="Arial" w:hAnsi="Arial" w:cs="Arial"/>
        </w:rPr>
        <w:t xml:space="preserve">that </w:t>
      </w:r>
      <w:r>
        <w:rPr>
          <w:rFonts w:ascii="Arial" w:hAnsi="Arial" w:cs="Arial"/>
        </w:rPr>
        <w:t>practitioners</w:t>
      </w:r>
      <w:r w:rsidR="007E2B86">
        <w:rPr>
          <w:rFonts w:ascii="Arial" w:hAnsi="Arial" w:cs="Arial"/>
        </w:rPr>
        <w:t xml:space="preserve"> can </w:t>
      </w:r>
      <w:r w:rsidR="00012630">
        <w:rPr>
          <w:rFonts w:ascii="Arial" w:hAnsi="Arial" w:cs="Arial"/>
        </w:rPr>
        <w:t xml:space="preserve">use </w:t>
      </w:r>
      <w:r w:rsidR="007E2B86">
        <w:rPr>
          <w:rFonts w:ascii="Arial" w:hAnsi="Arial" w:cs="Arial"/>
        </w:rPr>
        <w:t xml:space="preserve">to understand and </w:t>
      </w:r>
      <w:r>
        <w:rPr>
          <w:rFonts w:ascii="Arial" w:hAnsi="Arial" w:cs="Arial"/>
        </w:rPr>
        <w:t>determine</w:t>
      </w:r>
      <w:r w:rsidR="007E2B86">
        <w:rPr>
          <w:rFonts w:ascii="Arial" w:hAnsi="Arial" w:cs="Arial"/>
        </w:rPr>
        <w:t xml:space="preserve"> a </w:t>
      </w:r>
      <w:r>
        <w:rPr>
          <w:rFonts w:ascii="Arial" w:hAnsi="Arial" w:cs="Arial"/>
        </w:rPr>
        <w:t>child’s</w:t>
      </w:r>
      <w:r w:rsidR="003C775B">
        <w:rPr>
          <w:rFonts w:ascii="Arial" w:hAnsi="Arial" w:cs="Arial"/>
        </w:rPr>
        <w:t xml:space="preserve"> current stage of development, identify areas that need support. </w:t>
      </w:r>
      <w:r w:rsidR="002E5AF7">
        <w:rPr>
          <w:rFonts w:ascii="Arial" w:hAnsi="Arial" w:cs="Arial"/>
        </w:rPr>
        <w:t>According to Bowman et al. (2001) assessment plays an important role in providing a basis for teachers planning, incorporating children’s current level of knowledge</w:t>
      </w:r>
      <w:r w:rsidR="00C01F87">
        <w:rPr>
          <w:rFonts w:ascii="Arial" w:hAnsi="Arial" w:cs="Arial"/>
        </w:rPr>
        <w:t>,</w:t>
      </w:r>
      <w:r w:rsidR="00E87244">
        <w:rPr>
          <w:rFonts w:ascii="Arial" w:hAnsi="Arial" w:cs="Arial"/>
        </w:rPr>
        <w:t xml:space="preserve"> </w:t>
      </w:r>
      <w:r w:rsidR="002E5AF7">
        <w:rPr>
          <w:rFonts w:ascii="Arial" w:hAnsi="Arial" w:cs="Arial"/>
        </w:rPr>
        <w:t>understanding and future learning</w:t>
      </w:r>
      <w:r w:rsidR="00E87244">
        <w:rPr>
          <w:rFonts w:ascii="Arial" w:hAnsi="Arial" w:cs="Arial"/>
        </w:rPr>
        <w:t xml:space="preserve"> needs.</w:t>
      </w:r>
      <w:r w:rsidR="002E5AF7">
        <w:rPr>
          <w:rFonts w:ascii="Arial" w:hAnsi="Arial" w:cs="Arial"/>
        </w:rPr>
        <w:t xml:space="preserve"> Siraj-Blatchford (2004) states that assessing children will ensure that children are challenged at the right level. Using formative assessments and observations the Foundation Phase Profile supports practitioners to provide a developmentally appropriate learning holistically (Welsh Government 2019). </w:t>
      </w:r>
    </w:p>
    <w:p w14:paraId="75AF939F" w14:textId="77777777" w:rsidR="002E5AF7" w:rsidRDefault="002E5AF7" w:rsidP="002E5AF7">
      <w:pPr>
        <w:spacing w:line="360" w:lineRule="auto"/>
        <w:jc w:val="both"/>
        <w:rPr>
          <w:rFonts w:ascii="Arial" w:hAnsi="Arial" w:cs="Arial"/>
        </w:rPr>
      </w:pPr>
    </w:p>
    <w:p w14:paraId="112B8122" w14:textId="130EA0B5" w:rsidR="00CE46B5" w:rsidRDefault="00B0787E" w:rsidP="00811064">
      <w:pPr>
        <w:spacing w:line="360" w:lineRule="auto"/>
        <w:jc w:val="both"/>
        <w:rPr>
          <w:rFonts w:ascii="Arial" w:hAnsi="Arial" w:cs="Arial"/>
        </w:rPr>
      </w:pPr>
      <w:r>
        <w:rPr>
          <w:rFonts w:ascii="Arial" w:hAnsi="Arial" w:cs="Arial"/>
        </w:rPr>
        <w:t>The Foundation Phased launched in 2001</w:t>
      </w:r>
      <w:r w:rsidR="00247CB2">
        <w:rPr>
          <w:rFonts w:ascii="Arial" w:hAnsi="Arial" w:cs="Arial"/>
        </w:rPr>
        <w:t xml:space="preserve"> </w:t>
      </w:r>
      <w:r w:rsidR="004733C4">
        <w:rPr>
          <w:rFonts w:ascii="Arial" w:hAnsi="Arial" w:cs="Arial"/>
        </w:rPr>
        <w:t xml:space="preserve">provided a new approach for </w:t>
      </w:r>
      <w:r w:rsidR="00270203">
        <w:rPr>
          <w:rFonts w:ascii="Arial" w:hAnsi="Arial" w:cs="Arial"/>
        </w:rPr>
        <w:t xml:space="preserve">learning aimed at children aged </w:t>
      </w:r>
      <w:r w:rsidR="00F00EDD">
        <w:rPr>
          <w:rFonts w:ascii="Arial" w:hAnsi="Arial" w:cs="Arial"/>
        </w:rPr>
        <w:t xml:space="preserve">three to </w:t>
      </w:r>
      <w:r w:rsidR="00A42EA0">
        <w:rPr>
          <w:rFonts w:ascii="Arial" w:hAnsi="Arial" w:cs="Arial"/>
        </w:rPr>
        <w:t>seven years</w:t>
      </w:r>
      <w:r w:rsidR="00270203">
        <w:rPr>
          <w:rFonts w:ascii="Arial" w:hAnsi="Arial" w:cs="Arial"/>
        </w:rPr>
        <w:t xml:space="preserve">. </w:t>
      </w:r>
      <w:r w:rsidR="00833897">
        <w:rPr>
          <w:rFonts w:ascii="Arial" w:hAnsi="Arial" w:cs="Arial"/>
        </w:rPr>
        <w:t xml:space="preserve">Children in the Foundation Phase </w:t>
      </w:r>
      <w:r w:rsidR="00FD7748">
        <w:rPr>
          <w:rFonts w:ascii="Arial" w:hAnsi="Arial" w:cs="Arial"/>
        </w:rPr>
        <w:t xml:space="preserve">are provided with a </w:t>
      </w:r>
      <w:r w:rsidR="00D27191">
        <w:rPr>
          <w:rFonts w:ascii="Arial" w:hAnsi="Arial" w:cs="Arial"/>
        </w:rPr>
        <w:t>holistic</w:t>
      </w:r>
      <w:r w:rsidR="00FD7748">
        <w:rPr>
          <w:rFonts w:ascii="Arial" w:hAnsi="Arial" w:cs="Arial"/>
        </w:rPr>
        <w:t xml:space="preserve"> approach to learning through seven</w:t>
      </w:r>
      <w:r w:rsidR="00D27191">
        <w:rPr>
          <w:rFonts w:ascii="Arial" w:hAnsi="Arial" w:cs="Arial"/>
        </w:rPr>
        <w:t xml:space="preserve"> areas of learning (Welsh Government 2015). </w:t>
      </w:r>
      <w:r w:rsidR="00673A89">
        <w:rPr>
          <w:rFonts w:ascii="Arial" w:hAnsi="Arial" w:cs="Arial"/>
        </w:rPr>
        <w:t xml:space="preserve">The Foundation Phase Profile </w:t>
      </w:r>
      <w:r w:rsidR="00467511">
        <w:rPr>
          <w:rFonts w:ascii="Arial" w:hAnsi="Arial" w:cs="Arial"/>
        </w:rPr>
        <w:t>was developed</w:t>
      </w:r>
      <w:r w:rsidR="00285508">
        <w:rPr>
          <w:rFonts w:ascii="Arial" w:hAnsi="Arial" w:cs="Arial"/>
        </w:rPr>
        <w:t xml:space="preserve"> to support </w:t>
      </w:r>
      <w:r w:rsidR="00C17655">
        <w:rPr>
          <w:rFonts w:ascii="Arial" w:hAnsi="Arial" w:cs="Arial"/>
        </w:rPr>
        <w:t>assessment</w:t>
      </w:r>
      <w:r w:rsidR="00285508">
        <w:rPr>
          <w:rFonts w:ascii="Arial" w:hAnsi="Arial" w:cs="Arial"/>
        </w:rPr>
        <w:t xml:space="preserve"> of </w:t>
      </w:r>
      <w:r w:rsidR="00C17655">
        <w:rPr>
          <w:rFonts w:ascii="Arial" w:hAnsi="Arial" w:cs="Arial"/>
        </w:rPr>
        <w:t>children’s</w:t>
      </w:r>
      <w:r w:rsidR="00285508">
        <w:rPr>
          <w:rFonts w:ascii="Arial" w:hAnsi="Arial" w:cs="Arial"/>
        </w:rPr>
        <w:t xml:space="preserve"> development throughout the Foundation Phas</w:t>
      </w:r>
      <w:r w:rsidR="00C17655">
        <w:rPr>
          <w:rFonts w:ascii="Arial" w:hAnsi="Arial" w:cs="Arial"/>
        </w:rPr>
        <w:t>e (Welsh Government 2019)</w:t>
      </w:r>
      <w:r w:rsidR="004D0045">
        <w:rPr>
          <w:rFonts w:ascii="Arial" w:hAnsi="Arial" w:cs="Arial"/>
        </w:rPr>
        <w:t xml:space="preserve">. </w:t>
      </w:r>
      <w:r w:rsidR="00E07E4C">
        <w:rPr>
          <w:rFonts w:ascii="Arial" w:hAnsi="Arial" w:cs="Arial"/>
        </w:rPr>
        <w:t>Statutory</w:t>
      </w:r>
      <w:r w:rsidR="0038201E">
        <w:rPr>
          <w:rFonts w:ascii="Arial" w:hAnsi="Arial" w:cs="Arial"/>
        </w:rPr>
        <w:t xml:space="preserve"> baseline </w:t>
      </w:r>
      <w:r w:rsidR="00CC7063">
        <w:rPr>
          <w:rFonts w:ascii="Arial" w:hAnsi="Arial" w:cs="Arial"/>
        </w:rPr>
        <w:t>assessments</w:t>
      </w:r>
      <w:r w:rsidR="0038201E">
        <w:rPr>
          <w:rFonts w:ascii="Arial" w:hAnsi="Arial" w:cs="Arial"/>
        </w:rPr>
        <w:t xml:space="preserve"> are carried out within the first six weeks of a child en</w:t>
      </w:r>
      <w:r w:rsidR="00CC7063">
        <w:rPr>
          <w:rFonts w:ascii="Arial" w:hAnsi="Arial" w:cs="Arial"/>
        </w:rPr>
        <w:t>ter</w:t>
      </w:r>
      <w:r w:rsidR="0038201E">
        <w:rPr>
          <w:rFonts w:ascii="Arial" w:hAnsi="Arial" w:cs="Arial"/>
        </w:rPr>
        <w:t>ing receptio</w:t>
      </w:r>
      <w:r w:rsidR="00CC7063">
        <w:rPr>
          <w:rFonts w:ascii="Arial" w:hAnsi="Arial" w:cs="Arial"/>
        </w:rPr>
        <w:t>n year</w:t>
      </w:r>
      <w:r w:rsidR="006E0507">
        <w:rPr>
          <w:rFonts w:ascii="Arial" w:hAnsi="Arial" w:cs="Arial"/>
        </w:rPr>
        <w:t xml:space="preserve"> using the </w:t>
      </w:r>
      <w:r w:rsidR="008D5874">
        <w:rPr>
          <w:rFonts w:ascii="Arial" w:hAnsi="Arial" w:cs="Arial"/>
        </w:rPr>
        <w:t>Foundation Phase Profile (Welsh Government 2019).</w:t>
      </w:r>
      <w:r w:rsidR="00863A2D">
        <w:rPr>
          <w:rFonts w:ascii="Arial" w:hAnsi="Arial" w:cs="Arial"/>
        </w:rPr>
        <w:t xml:space="preserve"> </w:t>
      </w:r>
      <w:r w:rsidR="00524548">
        <w:rPr>
          <w:rFonts w:ascii="Arial" w:hAnsi="Arial" w:cs="Arial"/>
        </w:rPr>
        <w:t xml:space="preserve">The main purpose of the baseline </w:t>
      </w:r>
      <w:r w:rsidR="00F5762F">
        <w:rPr>
          <w:rFonts w:ascii="Arial" w:hAnsi="Arial" w:cs="Arial"/>
        </w:rPr>
        <w:t xml:space="preserve">assessment is to provide a nationally consistent baseline which aligns with end of phase outcomes. </w:t>
      </w:r>
    </w:p>
    <w:p w14:paraId="3337EFA2" w14:textId="03F0F651" w:rsidR="00176C46" w:rsidRDefault="00176C46" w:rsidP="00811064">
      <w:pPr>
        <w:spacing w:line="360" w:lineRule="auto"/>
        <w:jc w:val="both"/>
        <w:rPr>
          <w:rFonts w:ascii="Arial" w:hAnsi="Arial" w:cs="Arial"/>
        </w:rPr>
      </w:pPr>
    </w:p>
    <w:p w14:paraId="4E263A72" w14:textId="56507F78" w:rsidR="00176C46" w:rsidRDefault="00176C46" w:rsidP="00811064">
      <w:pPr>
        <w:spacing w:line="360" w:lineRule="auto"/>
        <w:jc w:val="both"/>
        <w:rPr>
          <w:rFonts w:ascii="Arial" w:hAnsi="Arial" w:cs="Arial"/>
        </w:rPr>
      </w:pPr>
      <w:r>
        <w:rPr>
          <w:rFonts w:ascii="Arial" w:hAnsi="Arial" w:cs="Arial"/>
        </w:rPr>
        <w:t xml:space="preserve">The Foundation Phase Profile has been designed </w:t>
      </w:r>
      <w:r w:rsidR="0080049B">
        <w:rPr>
          <w:rFonts w:ascii="Arial" w:hAnsi="Arial" w:cs="Arial"/>
        </w:rPr>
        <w:t xml:space="preserve">to complement </w:t>
      </w:r>
      <w:r w:rsidR="0025295D">
        <w:rPr>
          <w:rFonts w:ascii="Arial" w:hAnsi="Arial" w:cs="Arial"/>
        </w:rPr>
        <w:t xml:space="preserve">and support </w:t>
      </w:r>
      <w:r w:rsidR="00E04BAD">
        <w:rPr>
          <w:rFonts w:ascii="Arial" w:hAnsi="Arial" w:cs="Arial"/>
        </w:rPr>
        <w:t>assessments</w:t>
      </w:r>
      <w:r w:rsidR="0080049B">
        <w:rPr>
          <w:rFonts w:ascii="Arial" w:hAnsi="Arial" w:cs="Arial"/>
        </w:rPr>
        <w:t xml:space="preserve"> carried out by health professional </w:t>
      </w:r>
      <w:r w:rsidR="00E04BAD">
        <w:rPr>
          <w:rFonts w:ascii="Arial" w:hAnsi="Arial" w:cs="Arial"/>
        </w:rPr>
        <w:t>and supports early identification of possible development delay</w:t>
      </w:r>
      <w:r w:rsidR="007136AE">
        <w:rPr>
          <w:rFonts w:ascii="Arial" w:hAnsi="Arial" w:cs="Arial"/>
        </w:rPr>
        <w:t xml:space="preserve"> or additional learning needs. This approach aims to ensure support is given to children who need it as early as </w:t>
      </w:r>
      <w:r w:rsidR="00203694">
        <w:rPr>
          <w:rFonts w:ascii="Arial" w:hAnsi="Arial" w:cs="Arial"/>
        </w:rPr>
        <w:t xml:space="preserve">possible (Welsh Government 2015). The assessments gathered on the profile </w:t>
      </w:r>
      <w:r w:rsidR="00576801">
        <w:rPr>
          <w:rFonts w:ascii="Arial" w:hAnsi="Arial" w:cs="Arial"/>
        </w:rPr>
        <w:t>will provide useful information to everyone who is invo</w:t>
      </w:r>
      <w:r w:rsidR="00BA556E">
        <w:rPr>
          <w:rFonts w:ascii="Arial" w:hAnsi="Arial" w:cs="Arial"/>
        </w:rPr>
        <w:t>lved with a child.</w:t>
      </w:r>
      <w:r w:rsidR="002B28ED">
        <w:rPr>
          <w:rFonts w:ascii="Arial" w:hAnsi="Arial" w:cs="Arial"/>
        </w:rPr>
        <w:t xml:space="preserve"> However, </w:t>
      </w:r>
      <w:r w:rsidR="00E40EDD">
        <w:rPr>
          <w:rFonts w:ascii="Arial" w:hAnsi="Arial" w:cs="Arial"/>
        </w:rPr>
        <w:t>a</w:t>
      </w:r>
      <w:r w:rsidR="002B28ED">
        <w:rPr>
          <w:rFonts w:ascii="Arial" w:hAnsi="Arial" w:cs="Arial"/>
        </w:rPr>
        <w:t xml:space="preserve">s the baseline </w:t>
      </w:r>
      <w:r w:rsidR="0046336F">
        <w:rPr>
          <w:rFonts w:ascii="Arial" w:hAnsi="Arial" w:cs="Arial"/>
        </w:rPr>
        <w:t>must</w:t>
      </w:r>
      <w:r w:rsidR="002B28ED">
        <w:rPr>
          <w:rFonts w:ascii="Arial" w:hAnsi="Arial" w:cs="Arial"/>
        </w:rPr>
        <w:t xml:space="preserve"> be complete within a set time from of a child starting compulsory schoo</w:t>
      </w:r>
      <w:r w:rsidR="00F83F07">
        <w:rPr>
          <w:rFonts w:ascii="Arial" w:hAnsi="Arial" w:cs="Arial"/>
        </w:rPr>
        <w:t xml:space="preserve">l. Potentially </w:t>
      </w:r>
      <w:r w:rsidR="002D4D6A">
        <w:rPr>
          <w:rFonts w:ascii="Arial" w:hAnsi="Arial" w:cs="Arial"/>
        </w:rPr>
        <w:t>meaning</w:t>
      </w:r>
      <w:r w:rsidR="00F83F07">
        <w:rPr>
          <w:rFonts w:ascii="Arial" w:hAnsi="Arial" w:cs="Arial"/>
        </w:rPr>
        <w:t xml:space="preserve"> some children could be</w:t>
      </w:r>
      <w:r w:rsidR="002D4D6A">
        <w:rPr>
          <w:rFonts w:ascii="Arial" w:hAnsi="Arial" w:cs="Arial"/>
        </w:rPr>
        <w:t>gin being asses</w:t>
      </w:r>
      <w:r w:rsidR="00F00CFF">
        <w:rPr>
          <w:rFonts w:ascii="Arial" w:hAnsi="Arial" w:cs="Arial"/>
        </w:rPr>
        <w:t>s</w:t>
      </w:r>
      <w:r w:rsidR="0059097F">
        <w:rPr>
          <w:rFonts w:ascii="Arial" w:hAnsi="Arial" w:cs="Arial"/>
        </w:rPr>
        <w:t>ed</w:t>
      </w:r>
      <w:r w:rsidR="002D4D6A">
        <w:rPr>
          <w:rFonts w:ascii="Arial" w:hAnsi="Arial" w:cs="Arial"/>
        </w:rPr>
        <w:t xml:space="preserve"> days after turning </w:t>
      </w:r>
      <w:r w:rsidR="00115016">
        <w:rPr>
          <w:rFonts w:ascii="Arial" w:hAnsi="Arial" w:cs="Arial"/>
        </w:rPr>
        <w:t xml:space="preserve">four years old, summer born babies. Compared to others who could potentially already be five years old. </w:t>
      </w:r>
      <w:r w:rsidR="00811F39">
        <w:rPr>
          <w:rFonts w:ascii="Arial" w:hAnsi="Arial" w:cs="Arial"/>
        </w:rPr>
        <w:t xml:space="preserve">Wolfendale (1993) states that </w:t>
      </w:r>
      <w:r w:rsidR="00BA1B35">
        <w:rPr>
          <w:rFonts w:ascii="Arial" w:hAnsi="Arial" w:cs="Arial"/>
        </w:rPr>
        <w:t xml:space="preserve">this form of time frame </w:t>
      </w:r>
      <w:r w:rsidR="00F00CFF">
        <w:rPr>
          <w:rFonts w:ascii="Arial" w:hAnsi="Arial" w:cs="Arial"/>
        </w:rPr>
        <w:t>assessments</w:t>
      </w:r>
      <w:r w:rsidR="00BA1B35">
        <w:rPr>
          <w:rFonts w:ascii="Arial" w:hAnsi="Arial" w:cs="Arial"/>
        </w:rPr>
        <w:t xml:space="preserve"> could be giving some children an unfair advantage and lead to mis</w:t>
      </w:r>
      <w:r w:rsidR="0059097F">
        <w:rPr>
          <w:rFonts w:ascii="Arial" w:hAnsi="Arial" w:cs="Arial"/>
        </w:rPr>
        <w:t xml:space="preserve"> understanding of a children development and early labelling. </w:t>
      </w:r>
    </w:p>
    <w:p w14:paraId="70A40AB1" w14:textId="21F9FD96" w:rsidR="00BB3138" w:rsidRDefault="00A374D9" w:rsidP="00811064">
      <w:pPr>
        <w:spacing w:line="360" w:lineRule="auto"/>
        <w:jc w:val="both"/>
        <w:rPr>
          <w:rFonts w:ascii="Arial" w:hAnsi="Arial" w:cs="Arial"/>
        </w:rPr>
      </w:pPr>
      <w:r>
        <w:rPr>
          <w:rFonts w:ascii="Arial" w:hAnsi="Arial" w:cs="Arial"/>
        </w:rPr>
        <w:lastRenderedPageBreak/>
        <w:t xml:space="preserve">Furthermore, it could be argued that completing a baseline </w:t>
      </w:r>
      <w:r w:rsidR="00C74641">
        <w:rPr>
          <w:rFonts w:ascii="Arial" w:hAnsi="Arial" w:cs="Arial"/>
        </w:rPr>
        <w:t>assessment</w:t>
      </w:r>
      <w:r>
        <w:rPr>
          <w:rFonts w:ascii="Arial" w:hAnsi="Arial" w:cs="Arial"/>
        </w:rPr>
        <w:t xml:space="preserve"> during a </w:t>
      </w:r>
      <w:r w:rsidR="00C74641">
        <w:rPr>
          <w:rFonts w:ascii="Arial" w:hAnsi="Arial" w:cs="Arial"/>
        </w:rPr>
        <w:t>child’s</w:t>
      </w:r>
      <w:r>
        <w:rPr>
          <w:rFonts w:ascii="Arial" w:hAnsi="Arial" w:cs="Arial"/>
        </w:rPr>
        <w:t xml:space="preserve"> first few weeks of setting into an </w:t>
      </w:r>
      <w:r w:rsidR="00C74641">
        <w:rPr>
          <w:rFonts w:ascii="Arial" w:hAnsi="Arial" w:cs="Arial"/>
        </w:rPr>
        <w:t>environment</w:t>
      </w:r>
      <w:r>
        <w:rPr>
          <w:rFonts w:ascii="Arial" w:hAnsi="Arial" w:cs="Arial"/>
        </w:rPr>
        <w:t xml:space="preserve"> </w:t>
      </w:r>
      <w:r w:rsidR="00C74641">
        <w:rPr>
          <w:rFonts w:ascii="Arial" w:hAnsi="Arial" w:cs="Arial"/>
        </w:rPr>
        <w:t xml:space="preserve">could also produce a </w:t>
      </w:r>
      <w:r w:rsidR="00063633">
        <w:rPr>
          <w:rFonts w:ascii="Arial" w:hAnsi="Arial" w:cs="Arial"/>
        </w:rPr>
        <w:t>profile</w:t>
      </w:r>
      <w:r w:rsidR="00C74641">
        <w:rPr>
          <w:rFonts w:ascii="Arial" w:hAnsi="Arial" w:cs="Arial"/>
        </w:rPr>
        <w:t xml:space="preserve"> that is not completely accurate or reflective of a </w:t>
      </w:r>
      <w:r w:rsidR="00063633">
        <w:rPr>
          <w:rFonts w:ascii="Arial" w:hAnsi="Arial" w:cs="Arial"/>
        </w:rPr>
        <w:t>child’s</w:t>
      </w:r>
      <w:r w:rsidR="00B620B7">
        <w:rPr>
          <w:rFonts w:ascii="Arial" w:hAnsi="Arial" w:cs="Arial"/>
        </w:rPr>
        <w:t xml:space="preserve"> true level of development. </w:t>
      </w:r>
      <w:r w:rsidR="00C5047A">
        <w:rPr>
          <w:rFonts w:ascii="Arial" w:hAnsi="Arial" w:cs="Arial"/>
        </w:rPr>
        <w:t>Siraj-Blatchford et al. (2005)</w:t>
      </w:r>
      <w:r w:rsidR="001E1F94">
        <w:rPr>
          <w:rFonts w:ascii="Arial" w:hAnsi="Arial" w:cs="Arial"/>
        </w:rPr>
        <w:t xml:space="preserve"> suggest that assessment</w:t>
      </w:r>
      <w:r w:rsidR="005329FE">
        <w:rPr>
          <w:rFonts w:ascii="Arial" w:hAnsi="Arial" w:cs="Arial"/>
        </w:rPr>
        <w:t>s</w:t>
      </w:r>
      <w:r w:rsidR="001E1F94">
        <w:rPr>
          <w:rFonts w:ascii="Arial" w:hAnsi="Arial" w:cs="Arial"/>
        </w:rPr>
        <w:t xml:space="preserve"> complete</w:t>
      </w:r>
      <w:r w:rsidR="005329FE">
        <w:rPr>
          <w:rFonts w:ascii="Arial" w:hAnsi="Arial" w:cs="Arial"/>
        </w:rPr>
        <w:t>d</w:t>
      </w:r>
      <w:r w:rsidR="001E1F94">
        <w:rPr>
          <w:rFonts w:ascii="Arial" w:hAnsi="Arial" w:cs="Arial"/>
        </w:rPr>
        <w:t xml:space="preserve"> by an unfamiliar practitioner could lead to in accurate results recorded. </w:t>
      </w:r>
      <w:r w:rsidR="005B5929">
        <w:rPr>
          <w:rFonts w:ascii="Arial" w:hAnsi="Arial" w:cs="Arial"/>
        </w:rPr>
        <w:t>Practitioners</w:t>
      </w:r>
      <w:r w:rsidR="001E1F94">
        <w:rPr>
          <w:rFonts w:ascii="Arial" w:hAnsi="Arial" w:cs="Arial"/>
        </w:rPr>
        <w:t xml:space="preserve"> who are familiar to a child and </w:t>
      </w:r>
      <w:r w:rsidR="005B5929">
        <w:rPr>
          <w:rFonts w:ascii="Arial" w:hAnsi="Arial" w:cs="Arial"/>
        </w:rPr>
        <w:t xml:space="preserve">a </w:t>
      </w:r>
      <w:r w:rsidR="00E3049A">
        <w:rPr>
          <w:rFonts w:ascii="Arial" w:hAnsi="Arial" w:cs="Arial"/>
        </w:rPr>
        <w:t>child’s</w:t>
      </w:r>
      <w:r w:rsidR="005B5929">
        <w:rPr>
          <w:rFonts w:ascii="Arial" w:hAnsi="Arial" w:cs="Arial"/>
        </w:rPr>
        <w:t xml:space="preserve"> background are better suited to complete</w:t>
      </w:r>
      <w:r w:rsidR="00E3049A">
        <w:rPr>
          <w:rFonts w:ascii="Arial" w:hAnsi="Arial" w:cs="Arial"/>
        </w:rPr>
        <w:t xml:space="preserve"> a baseline assessment.</w:t>
      </w:r>
      <w:r w:rsidR="00B0598D">
        <w:rPr>
          <w:rFonts w:ascii="Arial" w:hAnsi="Arial" w:cs="Arial"/>
        </w:rPr>
        <w:t xml:space="preserve"> </w:t>
      </w:r>
      <w:r w:rsidR="00A03C4F">
        <w:rPr>
          <w:rFonts w:ascii="Arial" w:hAnsi="Arial" w:cs="Arial"/>
        </w:rPr>
        <w:t xml:space="preserve">Using observations as a method of </w:t>
      </w:r>
      <w:r w:rsidR="009546CD">
        <w:rPr>
          <w:rFonts w:ascii="Arial" w:hAnsi="Arial" w:cs="Arial"/>
        </w:rPr>
        <w:t>assessment</w:t>
      </w:r>
      <w:r w:rsidR="00A03C4F">
        <w:rPr>
          <w:rFonts w:ascii="Arial" w:hAnsi="Arial" w:cs="Arial"/>
        </w:rPr>
        <w:t xml:space="preserve"> can build a whole picture of a </w:t>
      </w:r>
      <w:r w:rsidR="009546CD">
        <w:rPr>
          <w:rFonts w:ascii="Arial" w:hAnsi="Arial" w:cs="Arial"/>
        </w:rPr>
        <w:t>child’s</w:t>
      </w:r>
      <w:r w:rsidR="00A03C4F">
        <w:rPr>
          <w:rFonts w:ascii="Arial" w:hAnsi="Arial" w:cs="Arial"/>
        </w:rPr>
        <w:t xml:space="preserve"> abilitie</w:t>
      </w:r>
      <w:r w:rsidR="009546CD">
        <w:rPr>
          <w:rFonts w:ascii="Arial" w:hAnsi="Arial" w:cs="Arial"/>
        </w:rPr>
        <w:t xml:space="preserve">s. </w:t>
      </w:r>
    </w:p>
    <w:p w14:paraId="74FEF644" w14:textId="77777777" w:rsidR="008B03DF" w:rsidRDefault="008B03DF" w:rsidP="00811064">
      <w:pPr>
        <w:spacing w:line="360" w:lineRule="auto"/>
        <w:jc w:val="both"/>
        <w:rPr>
          <w:rFonts w:ascii="Arial" w:hAnsi="Arial" w:cs="Arial"/>
        </w:rPr>
      </w:pPr>
    </w:p>
    <w:p w14:paraId="0323D876" w14:textId="31C3223B" w:rsidR="003F4710" w:rsidRDefault="00B20CC7" w:rsidP="00811064">
      <w:pPr>
        <w:spacing w:line="360" w:lineRule="auto"/>
        <w:jc w:val="both"/>
        <w:rPr>
          <w:rFonts w:ascii="Arial" w:hAnsi="Arial" w:cs="Arial"/>
        </w:rPr>
      </w:pPr>
      <w:r>
        <w:rPr>
          <w:rFonts w:ascii="Arial" w:hAnsi="Arial" w:cs="Arial"/>
        </w:rPr>
        <w:t xml:space="preserve">The current </w:t>
      </w:r>
      <w:r w:rsidR="003455AE">
        <w:rPr>
          <w:rFonts w:ascii="Arial" w:hAnsi="Arial" w:cs="Arial"/>
        </w:rPr>
        <w:t>framework</w:t>
      </w:r>
      <w:r>
        <w:rPr>
          <w:rFonts w:ascii="Arial" w:hAnsi="Arial" w:cs="Arial"/>
        </w:rPr>
        <w:t xml:space="preserve"> for assessment as </w:t>
      </w:r>
      <w:r w:rsidR="0090765F">
        <w:rPr>
          <w:rFonts w:ascii="Arial" w:hAnsi="Arial" w:cs="Arial"/>
        </w:rPr>
        <w:t>part</w:t>
      </w:r>
      <w:r>
        <w:rPr>
          <w:rFonts w:ascii="Arial" w:hAnsi="Arial" w:cs="Arial"/>
        </w:rPr>
        <w:t xml:space="preserve"> of the </w:t>
      </w:r>
      <w:r w:rsidR="0090765F">
        <w:rPr>
          <w:rFonts w:ascii="Arial" w:hAnsi="Arial" w:cs="Arial"/>
        </w:rPr>
        <w:t>Foundation Phase</w:t>
      </w:r>
      <w:r>
        <w:rPr>
          <w:rFonts w:ascii="Arial" w:hAnsi="Arial" w:cs="Arial"/>
        </w:rPr>
        <w:t xml:space="preserve"> Profile consists</w:t>
      </w:r>
      <w:r w:rsidR="0090765F">
        <w:rPr>
          <w:rFonts w:ascii="Arial" w:hAnsi="Arial" w:cs="Arial"/>
        </w:rPr>
        <w:t xml:space="preserve"> of skills ladders</w:t>
      </w:r>
      <w:r w:rsidR="003455AE">
        <w:rPr>
          <w:rFonts w:ascii="Arial" w:hAnsi="Arial" w:cs="Arial"/>
        </w:rPr>
        <w:t xml:space="preserve">. Which are used to </w:t>
      </w:r>
      <w:r w:rsidR="00D012F0">
        <w:rPr>
          <w:rFonts w:ascii="Arial" w:hAnsi="Arial" w:cs="Arial"/>
        </w:rPr>
        <w:t>p</w:t>
      </w:r>
      <w:r w:rsidR="003455AE">
        <w:rPr>
          <w:rFonts w:ascii="Arial" w:hAnsi="Arial" w:cs="Arial"/>
        </w:rPr>
        <w:t xml:space="preserve">roduce </w:t>
      </w:r>
      <w:r w:rsidR="00D012F0">
        <w:rPr>
          <w:rFonts w:ascii="Arial" w:hAnsi="Arial" w:cs="Arial"/>
        </w:rPr>
        <w:t>expected ages of development aligning</w:t>
      </w:r>
      <w:r w:rsidR="009C5689">
        <w:rPr>
          <w:rFonts w:ascii="Arial" w:hAnsi="Arial" w:cs="Arial"/>
        </w:rPr>
        <w:t xml:space="preserve"> with related outcomes of the Foundation Phase Profile (Welsh </w:t>
      </w:r>
      <w:r w:rsidR="00A708A6">
        <w:rPr>
          <w:rFonts w:ascii="Arial" w:hAnsi="Arial" w:cs="Arial"/>
        </w:rPr>
        <w:t>Government</w:t>
      </w:r>
      <w:r w:rsidR="009C5689">
        <w:rPr>
          <w:rFonts w:ascii="Arial" w:hAnsi="Arial" w:cs="Arial"/>
        </w:rPr>
        <w:t xml:space="preserve"> 2015).</w:t>
      </w:r>
      <w:r w:rsidR="00A708A6">
        <w:rPr>
          <w:rFonts w:ascii="Arial" w:hAnsi="Arial" w:cs="Arial"/>
        </w:rPr>
        <w:t xml:space="preserve"> </w:t>
      </w:r>
      <w:r w:rsidR="004F59CD">
        <w:rPr>
          <w:rFonts w:ascii="Arial" w:hAnsi="Arial" w:cs="Arial"/>
        </w:rPr>
        <w:t>However, this can be a disadv</w:t>
      </w:r>
      <w:r w:rsidR="00E1713D">
        <w:rPr>
          <w:rFonts w:ascii="Arial" w:hAnsi="Arial" w:cs="Arial"/>
        </w:rPr>
        <w:t xml:space="preserve">antage to children and practitioners. O’Loughlin (2009) suggest that using a method of </w:t>
      </w:r>
      <w:r w:rsidR="00B53A3F">
        <w:rPr>
          <w:rFonts w:ascii="Arial" w:hAnsi="Arial" w:cs="Arial"/>
        </w:rPr>
        <w:t>assessment</w:t>
      </w:r>
      <w:r w:rsidR="00E1713D">
        <w:rPr>
          <w:rFonts w:ascii="Arial" w:hAnsi="Arial" w:cs="Arial"/>
        </w:rPr>
        <w:t xml:space="preserve"> </w:t>
      </w:r>
      <w:r w:rsidR="00B53A3F">
        <w:rPr>
          <w:rFonts w:ascii="Arial" w:hAnsi="Arial" w:cs="Arial"/>
        </w:rPr>
        <w:t xml:space="preserve">where it is assumed child development is linear is inaccurate. </w:t>
      </w:r>
      <w:r w:rsidR="0008600B">
        <w:rPr>
          <w:rFonts w:ascii="Arial" w:hAnsi="Arial" w:cs="Arial"/>
        </w:rPr>
        <w:t>Children are un</w:t>
      </w:r>
      <w:r w:rsidR="00BF5228">
        <w:rPr>
          <w:rFonts w:ascii="Arial" w:hAnsi="Arial" w:cs="Arial"/>
        </w:rPr>
        <w:t>ique and assessments carried out to understand a child’s development to provide further learning should be reflected in the ways assessments are performed.</w:t>
      </w:r>
      <w:r w:rsidR="008C54CE" w:rsidRPr="008C54CE">
        <w:rPr>
          <w:rFonts w:ascii="Arial" w:hAnsi="Arial" w:cs="Arial"/>
        </w:rPr>
        <w:t xml:space="preserve"> </w:t>
      </w:r>
      <w:proofErr w:type="spellStart"/>
      <w:r w:rsidR="008C54CE">
        <w:rPr>
          <w:rFonts w:ascii="Arial" w:hAnsi="Arial" w:cs="Arial"/>
        </w:rPr>
        <w:t>Chivers</w:t>
      </w:r>
      <w:proofErr w:type="spellEnd"/>
      <w:r w:rsidR="008C54CE">
        <w:rPr>
          <w:rFonts w:ascii="Arial" w:hAnsi="Arial" w:cs="Arial"/>
        </w:rPr>
        <w:t xml:space="preserve"> (2002) suggests that observations can produce a more accurate record of a child’s abilities and current level of development.</w:t>
      </w:r>
    </w:p>
    <w:p w14:paraId="03307286" w14:textId="77777777" w:rsidR="008B03DF" w:rsidRDefault="008B03DF" w:rsidP="00811064">
      <w:pPr>
        <w:spacing w:line="360" w:lineRule="auto"/>
        <w:jc w:val="both"/>
        <w:rPr>
          <w:rFonts w:ascii="Arial" w:hAnsi="Arial" w:cs="Arial"/>
        </w:rPr>
      </w:pPr>
    </w:p>
    <w:p w14:paraId="1EA3CE53" w14:textId="4394776F" w:rsidR="00EE1C63" w:rsidRDefault="008B03DF" w:rsidP="00273331">
      <w:pPr>
        <w:spacing w:line="360" w:lineRule="auto"/>
        <w:jc w:val="both"/>
        <w:rPr>
          <w:rFonts w:ascii="Arial" w:eastAsia="Times New Roman" w:hAnsi="Arial" w:cs="Arial"/>
          <w:color w:val="1F2024"/>
          <w:shd w:val="clear" w:color="auto" w:fill="FFFFFF"/>
          <w:lang w:eastAsia="en-GB"/>
        </w:rPr>
      </w:pPr>
      <w:r>
        <w:rPr>
          <w:rFonts w:ascii="Arial" w:eastAsia="Times New Roman" w:hAnsi="Arial" w:cs="Arial"/>
          <w:color w:val="1F2024"/>
          <w:shd w:val="clear" w:color="auto" w:fill="FFFFFF"/>
          <w:lang w:eastAsia="en-GB"/>
        </w:rPr>
        <w:t>C</w:t>
      </w:r>
      <w:r w:rsidR="00EE4E33" w:rsidRPr="00EE4E33">
        <w:rPr>
          <w:rFonts w:ascii="Arial" w:eastAsia="Times New Roman" w:hAnsi="Arial" w:cs="Arial"/>
          <w:color w:val="1F2024"/>
          <w:shd w:val="clear" w:color="auto" w:fill="FFFFFF"/>
          <w:lang w:eastAsia="en-GB"/>
        </w:rPr>
        <w:t xml:space="preserve">hildren spend most of their time playing and therefore, it </w:t>
      </w:r>
      <w:r w:rsidR="00836785" w:rsidRPr="00EE4E33">
        <w:rPr>
          <w:rFonts w:ascii="Arial" w:eastAsia="Times New Roman" w:hAnsi="Arial" w:cs="Arial"/>
          <w:color w:val="1F2024"/>
          <w:shd w:val="clear" w:color="auto" w:fill="FFFFFF"/>
          <w:lang w:eastAsia="en-GB"/>
        </w:rPr>
        <w:t>is a</w:t>
      </w:r>
      <w:r w:rsidR="00EE4E33" w:rsidRPr="00EE4E33">
        <w:rPr>
          <w:rFonts w:ascii="Arial" w:eastAsia="Times New Roman" w:hAnsi="Arial" w:cs="Arial"/>
          <w:color w:val="1F2024"/>
          <w:shd w:val="clear" w:color="auto" w:fill="FFFFFF"/>
          <w:lang w:eastAsia="en-GB"/>
        </w:rPr>
        <w:t xml:space="preserve"> daily routine for them</w:t>
      </w:r>
      <w:r w:rsidR="00ED2CAD">
        <w:rPr>
          <w:rFonts w:ascii="Arial" w:eastAsia="Times New Roman" w:hAnsi="Arial" w:cs="Arial"/>
          <w:color w:val="1F2024"/>
          <w:shd w:val="clear" w:color="auto" w:fill="FFFFFF"/>
          <w:lang w:eastAsia="en-GB"/>
        </w:rPr>
        <w:t xml:space="preserve">. </w:t>
      </w:r>
      <w:r w:rsidR="00836785">
        <w:rPr>
          <w:rFonts w:ascii="Arial" w:eastAsia="Times New Roman" w:hAnsi="Arial" w:cs="Arial"/>
          <w:color w:val="1F2024"/>
          <w:shd w:val="clear" w:color="auto" w:fill="FFFFFF"/>
          <w:lang w:eastAsia="en-GB"/>
        </w:rPr>
        <w:t>Children’s</w:t>
      </w:r>
      <w:r w:rsidR="00ED2CAD">
        <w:rPr>
          <w:rFonts w:ascii="Arial" w:eastAsia="Times New Roman" w:hAnsi="Arial" w:cs="Arial"/>
          <w:color w:val="1F2024"/>
          <w:shd w:val="clear" w:color="auto" w:fill="FFFFFF"/>
          <w:lang w:eastAsia="en-GB"/>
        </w:rPr>
        <w:t xml:space="preserve"> play </w:t>
      </w:r>
      <w:r w:rsidR="00A53A92">
        <w:rPr>
          <w:rFonts w:ascii="Arial" w:eastAsia="Times New Roman" w:hAnsi="Arial" w:cs="Arial"/>
          <w:color w:val="1F2024"/>
          <w:shd w:val="clear" w:color="auto" w:fill="FFFFFF"/>
          <w:lang w:eastAsia="en-GB"/>
        </w:rPr>
        <w:t>reflects</w:t>
      </w:r>
      <w:r w:rsidR="00EE4E33" w:rsidRPr="00EE4E33">
        <w:rPr>
          <w:rFonts w:ascii="Arial" w:eastAsia="Times New Roman" w:hAnsi="Arial" w:cs="Arial"/>
          <w:color w:val="1F2024"/>
          <w:shd w:val="clear" w:color="auto" w:fill="FFFFFF"/>
          <w:lang w:eastAsia="en-GB"/>
        </w:rPr>
        <w:t xml:space="preserve"> their developmental level</w:t>
      </w:r>
      <w:r w:rsidR="0054350D" w:rsidRPr="008B03DF">
        <w:rPr>
          <w:rFonts w:ascii="Arial" w:eastAsia="Times New Roman" w:hAnsi="Arial" w:cs="Arial"/>
          <w:color w:val="1F2024"/>
          <w:shd w:val="clear" w:color="auto" w:fill="FFFFFF"/>
          <w:lang w:eastAsia="en-GB"/>
        </w:rPr>
        <w:t xml:space="preserve"> (Kelly and </w:t>
      </w:r>
      <w:proofErr w:type="spellStart"/>
      <w:r w:rsidR="0054350D" w:rsidRPr="008B03DF">
        <w:rPr>
          <w:rFonts w:ascii="Arial" w:eastAsia="Times New Roman" w:hAnsi="Arial" w:cs="Arial"/>
          <w:color w:val="1F2024"/>
          <w:shd w:val="clear" w:color="auto" w:fill="FFFFFF"/>
          <w:lang w:eastAsia="en-GB"/>
        </w:rPr>
        <w:t>Lyalls</w:t>
      </w:r>
      <w:proofErr w:type="spellEnd"/>
      <w:r w:rsidR="0054350D" w:rsidRPr="008B03DF">
        <w:rPr>
          <w:rFonts w:ascii="Arial" w:eastAsia="Times New Roman" w:hAnsi="Arial" w:cs="Arial"/>
          <w:color w:val="1F2024"/>
          <w:shd w:val="clear" w:color="auto" w:fill="FFFFFF"/>
          <w:lang w:eastAsia="en-GB"/>
        </w:rPr>
        <w:t xml:space="preserve"> 2009).</w:t>
      </w:r>
      <w:r w:rsidR="00EE1C63" w:rsidRPr="008B03DF">
        <w:rPr>
          <w:rFonts w:ascii="Arial" w:eastAsia="Times New Roman" w:hAnsi="Arial" w:cs="Arial"/>
          <w:color w:val="1F2024"/>
          <w:shd w:val="clear" w:color="auto" w:fill="FFFFFF"/>
          <w:lang w:eastAsia="en-GB"/>
        </w:rPr>
        <w:t xml:space="preserve"> According to </w:t>
      </w:r>
      <w:proofErr w:type="spellStart"/>
      <w:r w:rsidR="00EE1C63" w:rsidRPr="008B03DF">
        <w:rPr>
          <w:rFonts w:ascii="Arial" w:eastAsia="Times New Roman" w:hAnsi="Arial" w:cs="Arial"/>
          <w:color w:val="1F2024"/>
          <w:shd w:val="clear" w:color="auto" w:fill="FFFFFF"/>
          <w:lang w:eastAsia="en-GB"/>
        </w:rPr>
        <w:t>Gullo</w:t>
      </w:r>
      <w:proofErr w:type="spellEnd"/>
      <w:r w:rsidR="00EE1C63" w:rsidRPr="008B03DF">
        <w:rPr>
          <w:rFonts w:ascii="Arial" w:eastAsia="Times New Roman" w:hAnsi="Arial" w:cs="Arial"/>
          <w:color w:val="1F2024"/>
          <w:shd w:val="clear" w:color="auto" w:fill="FFFFFF"/>
          <w:lang w:eastAsia="en-GB"/>
        </w:rPr>
        <w:t xml:space="preserve"> (2005) </w:t>
      </w:r>
      <w:r w:rsidR="00836785">
        <w:rPr>
          <w:rFonts w:ascii="Arial" w:eastAsia="Times New Roman" w:hAnsi="Arial" w:cs="Arial"/>
          <w:color w:val="1F2024"/>
          <w:shd w:val="clear" w:color="auto" w:fill="FFFFFF"/>
          <w:lang w:eastAsia="en-GB"/>
        </w:rPr>
        <w:t>p</w:t>
      </w:r>
      <w:r w:rsidR="00EE1C63" w:rsidRPr="008B03DF">
        <w:rPr>
          <w:rFonts w:ascii="Arial" w:eastAsia="Times New Roman" w:hAnsi="Arial" w:cs="Arial"/>
          <w:color w:val="1F2024"/>
          <w:shd w:val="clear" w:color="auto" w:fill="FFFFFF"/>
          <w:lang w:eastAsia="en-GB"/>
        </w:rPr>
        <w:t>lay-based –assessment is becoming increasingly popular because they provide realistic and valid assessments for monitoring of progress.</w:t>
      </w:r>
      <w:r w:rsidR="00C026AF">
        <w:rPr>
          <w:rFonts w:ascii="Arial" w:eastAsia="Times New Roman" w:hAnsi="Arial" w:cs="Arial"/>
          <w:color w:val="1F2024"/>
          <w:shd w:val="clear" w:color="auto" w:fill="FFFFFF"/>
          <w:lang w:eastAsia="en-GB"/>
        </w:rPr>
        <w:t xml:space="preserve"> Welsh </w:t>
      </w:r>
      <w:r w:rsidR="00CF50F9">
        <w:rPr>
          <w:rFonts w:ascii="Arial" w:eastAsia="Times New Roman" w:hAnsi="Arial" w:cs="Arial"/>
          <w:color w:val="1F2024"/>
          <w:shd w:val="clear" w:color="auto" w:fill="FFFFFF"/>
          <w:lang w:eastAsia="en-GB"/>
        </w:rPr>
        <w:t>Government</w:t>
      </w:r>
      <w:r w:rsidR="00C026AF">
        <w:rPr>
          <w:rFonts w:ascii="Arial" w:eastAsia="Times New Roman" w:hAnsi="Arial" w:cs="Arial"/>
          <w:color w:val="1F2024"/>
          <w:shd w:val="clear" w:color="auto" w:fill="FFFFFF"/>
          <w:lang w:eastAsia="en-GB"/>
        </w:rPr>
        <w:t xml:space="preserve"> (2015) states </w:t>
      </w:r>
      <w:r w:rsidR="00C00BBF">
        <w:rPr>
          <w:rFonts w:ascii="Arial" w:eastAsia="Times New Roman" w:hAnsi="Arial" w:cs="Arial"/>
          <w:color w:val="1F2024"/>
          <w:shd w:val="clear" w:color="auto" w:fill="FFFFFF"/>
          <w:lang w:eastAsia="en-GB"/>
        </w:rPr>
        <w:t>observations are essential for practitioners</w:t>
      </w:r>
      <w:r w:rsidR="007C0FEF">
        <w:rPr>
          <w:rFonts w:ascii="Arial" w:eastAsia="Times New Roman" w:hAnsi="Arial" w:cs="Arial"/>
          <w:color w:val="1F2024"/>
          <w:shd w:val="clear" w:color="auto" w:fill="FFFFFF"/>
          <w:lang w:eastAsia="en-GB"/>
        </w:rPr>
        <w:t xml:space="preserve"> to help understand a </w:t>
      </w:r>
      <w:r w:rsidR="00CF50F9">
        <w:rPr>
          <w:rFonts w:ascii="Arial" w:eastAsia="Times New Roman" w:hAnsi="Arial" w:cs="Arial"/>
          <w:color w:val="1F2024"/>
          <w:shd w:val="clear" w:color="auto" w:fill="FFFFFF"/>
          <w:lang w:eastAsia="en-GB"/>
        </w:rPr>
        <w:t>child’s</w:t>
      </w:r>
      <w:r w:rsidR="007C0FEF">
        <w:rPr>
          <w:rFonts w:ascii="Arial" w:eastAsia="Times New Roman" w:hAnsi="Arial" w:cs="Arial"/>
          <w:color w:val="1F2024"/>
          <w:shd w:val="clear" w:color="auto" w:fill="FFFFFF"/>
          <w:lang w:eastAsia="en-GB"/>
        </w:rPr>
        <w:t xml:space="preserve"> </w:t>
      </w:r>
      <w:r w:rsidR="00CF50F9">
        <w:rPr>
          <w:rFonts w:ascii="Arial" w:eastAsia="Times New Roman" w:hAnsi="Arial" w:cs="Arial"/>
          <w:color w:val="1F2024"/>
          <w:shd w:val="clear" w:color="auto" w:fill="FFFFFF"/>
          <w:lang w:eastAsia="en-GB"/>
        </w:rPr>
        <w:t>development</w:t>
      </w:r>
      <w:r w:rsidR="007C0FEF">
        <w:rPr>
          <w:rFonts w:ascii="Arial" w:eastAsia="Times New Roman" w:hAnsi="Arial" w:cs="Arial"/>
          <w:color w:val="1F2024"/>
          <w:shd w:val="clear" w:color="auto" w:fill="FFFFFF"/>
          <w:lang w:eastAsia="en-GB"/>
        </w:rPr>
        <w:t xml:space="preserve"> and needs. Through observations </w:t>
      </w:r>
      <w:r w:rsidR="00EB35B2">
        <w:rPr>
          <w:rFonts w:ascii="Arial" w:eastAsia="Times New Roman" w:hAnsi="Arial" w:cs="Arial"/>
          <w:color w:val="1F2024"/>
          <w:shd w:val="clear" w:color="auto" w:fill="FFFFFF"/>
          <w:lang w:eastAsia="en-GB"/>
        </w:rPr>
        <w:t xml:space="preserve">of play practitioners can develop an understanding of a </w:t>
      </w:r>
      <w:r w:rsidR="00CF50F9">
        <w:rPr>
          <w:rFonts w:ascii="Arial" w:eastAsia="Times New Roman" w:hAnsi="Arial" w:cs="Arial"/>
          <w:color w:val="1F2024"/>
          <w:shd w:val="clear" w:color="auto" w:fill="FFFFFF"/>
          <w:lang w:eastAsia="en-GB"/>
        </w:rPr>
        <w:t>child’s</w:t>
      </w:r>
      <w:r w:rsidR="00EB35B2">
        <w:rPr>
          <w:rFonts w:ascii="Arial" w:eastAsia="Times New Roman" w:hAnsi="Arial" w:cs="Arial"/>
          <w:color w:val="1F2024"/>
          <w:shd w:val="clear" w:color="auto" w:fill="FFFFFF"/>
          <w:lang w:eastAsia="en-GB"/>
        </w:rPr>
        <w:t xml:space="preserve"> progress, </w:t>
      </w:r>
      <w:proofErr w:type="gramStart"/>
      <w:r w:rsidR="00BE090B">
        <w:rPr>
          <w:rFonts w:ascii="Arial" w:eastAsia="Times New Roman" w:hAnsi="Arial" w:cs="Arial"/>
          <w:color w:val="1F2024"/>
          <w:shd w:val="clear" w:color="auto" w:fill="FFFFFF"/>
          <w:lang w:eastAsia="en-GB"/>
        </w:rPr>
        <w:t>involvement</w:t>
      </w:r>
      <w:proofErr w:type="gramEnd"/>
      <w:r w:rsidR="00BE090B">
        <w:rPr>
          <w:rFonts w:ascii="Arial" w:eastAsia="Times New Roman" w:hAnsi="Arial" w:cs="Arial"/>
          <w:color w:val="1F2024"/>
          <w:shd w:val="clear" w:color="auto" w:fill="FFFFFF"/>
          <w:lang w:eastAsia="en-GB"/>
        </w:rPr>
        <w:t xml:space="preserve"> and enjoyment.</w:t>
      </w:r>
      <w:r w:rsidR="001951D5">
        <w:rPr>
          <w:rFonts w:ascii="Arial" w:eastAsia="Times New Roman" w:hAnsi="Arial" w:cs="Arial"/>
          <w:color w:val="1F2024"/>
          <w:shd w:val="clear" w:color="auto" w:fill="FFFFFF"/>
          <w:lang w:eastAsia="en-GB"/>
        </w:rPr>
        <w:t xml:space="preserve"> </w:t>
      </w:r>
      <w:r w:rsidR="00BF17D2">
        <w:rPr>
          <w:rFonts w:ascii="Arial" w:eastAsia="Times New Roman" w:hAnsi="Arial" w:cs="Arial"/>
          <w:color w:val="1F2024"/>
          <w:shd w:val="clear" w:color="auto" w:fill="FFFFFF"/>
          <w:lang w:eastAsia="en-GB"/>
        </w:rPr>
        <w:t xml:space="preserve">The role </w:t>
      </w:r>
      <w:r w:rsidR="008D3418">
        <w:rPr>
          <w:rFonts w:ascii="Arial" w:eastAsia="Times New Roman" w:hAnsi="Arial" w:cs="Arial"/>
          <w:color w:val="1F2024"/>
          <w:shd w:val="clear" w:color="auto" w:fill="FFFFFF"/>
          <w:lang w:eastAsia="en-GB"/>
        </w:rPr>
        <w:t xml:space="preserve">of the practitioner of observing children is an </w:t>
      </w:r>
      <w:r w:rsidR="00F86292">
        <w:rPr>
          <w:rFonts w:ascii="Arial" w:eastAsia="Times New Roman" w:hAnsi="Arial" w:cs="Arial"/>
          <w:color w:val="1F2024"/>
          <w:shd w:val="clear" w:color="auto" w:fill="FFFFFF"/>
          <w:lang w:eastAsia="en-GB"/>
        </w:rPr>
        <w:t>integral</w:t>
      </w:r>
      <w:r w:rsidR="008D3418">
        <w:rPr>
          <w:rFonts w:ascii="Arial" w:eastAsia="Times New Roman" w:hAnsi="Arial" w:cs="Arial"/>
          <w:color w:val="1F2024"/>
          <w:shd w:val="clear" w:color="auto" w:fill="FFFFFF"/>
          <w:lang w:eastAsia="en-GB"/>
        </w:rPr>
        <w:t xml:space="preserve"> part of early years practice</w:t>
      </w:r>
      <w:r w:rsidR="00075CF3">
        <w:rPr>
          <w:rFonts w:ascii="Arial" w:eastAsia="Times New Roman" w:hAnsi="Arial" w:cs="Arial"/>
          <w:color w:val="1F2024"/>
          <w:shd w:val="clear" w:color="auto" w:fill="FFFFFF"/>
          <w:lang w:eastAsia="en-GB"/>
        </w:rPr>
        <w:t xml:space="preserve">. </w:t>
      </w:r>
      <w:r w:rsidR="00802DB8">
        <w:rPr>
          <w:rFonts w:ascii="Arial" w:eastAsia="Times New Roman" w:hAnsi="Arial" w:cs="Arial"/>
          <w:color w:val="1F2024"/>
          <w:shd w:val="clear" w:color="auto" w:fill="FFFFFF"/>
          <w:lang w:eastAsia="en-GB"/>
        </w:rPr>
        <w:t>O</w:t>
      </w:r>
      <w:r w:rsidR="00075CF3">
        <w:rPr>
          <w:rFonts w:ascii="Arial" w:eastAsia="Times New Roman" w:hAnsi="Arial" w:cs="Arial"/>
          <w:color w:val="1F2024"/>
          <w:shd w:val="clear" w:color="auto" w:fill="FFFFFF"/>
          <w:lang w:eastAsia="en-GB"/>
        </w:rPr>
        <w:t>bservations</w:t>
      </w:r>
      <w:r w:rsidR="00F86292">
        <w:rPr>
          <w:rFonts w:ascii="Arial" w:eastAsia="Times New Roman" w:hAnsi="Arial" w:cs="Arial"/>
          <w:color w:val="1F2024"/>
          <w:shd w:val="clear" w:color="auto" w:fill="FFFFFF"/>
          <w:lang w:eastAsia="en-GB"/>
        </w:rPr>
        <w:t xml:space="preserve"> </w:t>
      </w:r>
      <w:r w:rsidR="00802DB8">
        <w:rPr>
          <w:rFonts w:ascii="Arial" w:eastAsia="Times New Roman" w:hAnsi="Arial" w:cs="Arial"/>
          <w:color w:val="1F2024"/>
          <w:shd w:val="clear" w:color="auto" w:fill="FFFFFF"/>
          <w:lang w:eastAsia="en-GB"/>
        </w:rPr>
        <w:t>by practitioners can provide evidence a</w:t>
      </w:r>
      <w:r w:rsidR="00214B40">
        <w:rPr>
          <w:rFonts w:ascii="Arial" w:eastAsia="Times New Roman" w:hAnsi="Arial" w:cs="Arial"/>
          <w:color w:val="1F2024"/>
          <w:shd w:val="clear" w:color="auto" w:fill="FFFFFF"/>
          <w:lang w:eastAsia="en-GB"/>
        </w:rPr>
        <w:t xml:space="preserve">cross all </w:t>
      </w:r>
      <w:r w:rsidR="005C2DD6">
        <w:rPr>
          <w:rFonts w:ascii="Arial" w:eastAsia="Times New Roman" w:hAnsi="Arial" w:cs="Arial"/>
          <w:color w:val="1F2024"/>
          <w:shd w:val="clear" w:color="auto" w:fill="FFFFFF"/>
          <w:lang w:eastAsia="en-GB"/>
        </w:rPr>
        <w:t>areas</w:t>
      </w:r>
      <w:r w:rsidR="00214B40">
        <w:rPr>
          <w:rFonts w:ascii="Arial" w:eastAsia="Times New Roman" w:hAnsi="Arial" w:cs="Arial"/>
          <w:color w:val="1F2024"/>
          <w:shd w:val="clear" w:color="auto" w:fill="FFFFFF"/>
          <w:lang w:eastAsia="en-GB"/>
        </w:rPr>
        <w:t xml:space="preserve"> of learning in the Foundation Phase (Welsh Government 2015).</w:t>
      </w:r>
      <w:r w:rsidR="005C2DD6">
        <w:rPr>
          <w:rFonts w:ascii="Arial" w:eastAsia="Times New Roman" w:hAnsi="Arial" w:cs="Arial"/>
          <w:color w:val="1F2024"/>
          <w:shd w:val="clear" w:color="auto" w:fill="FFFFFF"/>
          <w:lang w:eastAsia="en-GB"/>
        </w:rPr>
        <w:t xml:space="preserve"> </w:t>
      </w:r>
      <w:r w:rsidR="002D0088">
        <w:rPr>
          <w:rFonts w:ascii="Arial" w:eastAsia="Times New Roman" w:hAnsi="Arial" w:cs="Arial"/>
          <w:color w:val="1F2024"/>
          <w:shd w:val="clear" w:color="auto" w:fill="FFFFFF"/>
          <w:lang w:eastAsia="en-GB"/>
        </w:rPr>
        <w:t xml:space="preserve">As well as social </w:t>
      </w:r>
      <w:r w:rsidR="009F7CFF">
        <w:rPr>
          <w:rFonts w:ascii="Arial" w:eastAsia="Times New Roman" w:hAnsi="Arial" w:cs="Arial"/>
          <w:color w:val="1F2024"/>
          <w:shd w:val="clear" w:color="auto" w:fill="FFFFFF"/>
          <w:lang w:eastAsia="en-GB"/>
        </w:rPr>
        <w:t xml:space="preserve">interaction with peers, concentration levels </w:t>
      </w:r>
      <w:r w:rsidR="00F33D1D">
        <w:rPr>
          <w:rFonts w:ascii="Arial" w:eastAsia="Times New Roman" w:hAnsi="Arial" w:cs="Arial"/>
          <w:color w:val="1F2024"/>
          <w:shd w:val="clear" w:color="auto" w:fill="FFFFFF"/>
          <w:lang w:eastAsia="en-GB"/>
        </w:rPr>
        <w:t>and</w:t>
      </w:r>
      <w:r w:rsidR="009F7CFF">
        <w:rPr>
          <w:rFonts w:ascii="Arial" w:eastAsia="Times New Roman" w:hAnsi="Arial" w:cs="Arial"/>
          <w:color w:val="1F2024"/>
          <w:shd w:val="clear" w:color="auto" w:fill="FFFFFF"/>
          <w:lang w:eastAsia="en-GB"/>
        </w:rPr>
        <w:t xml:space="preserve"> participation, attitudes to </w:t>
      </w:r>
      <w:r w:rsidR="005C2DD6">
        <w:rPr>
          <w:rFonts w:ascii="Arial" w:eastAsia="Times New Roman" w:hAnsi="Arial" w:cs="Arial"/>
          <w:color w:val="1F2024"/>
          <w:shd w:val="clear" w:color="auto" w:fill="FFFFFF"/>
          <w:lang w:eastAsia="en-GB"/>
        </w:rPr>
        <w:t>learning</w:t>
      </w:r>
      <w:r w:rsidR="009F7CFF">
        <w:rPr>
          <w:rFonts w:ascii="Arial" w:eastAsia="Times New Roman" w:hAnsi="Arial" w:cs="Arial"/>
          <w:color w:val="1F2024"/>
          <w:shd w:val="clear" w:color="auto" w:fill="FFFFFF"/>
          <w:lang w:eastAsia="en-GB"/>
        </w:rPr>
        <w:t xml:space="preserve"> and engagement </w:t>
      </w:r>
      <w:r w:rsidR="0073771D">
        <w:rPr>
          <w:rFonts w:ascii="Arial" w:eastAsia="Times New Roman" w:hAnsi="Arial" w:cs="Arial"/>
          <w:color w:val="1F2024"/>
          <w:shd w:val="clear" w:color="auto" w:fill="FFFFFF"/>
          <w:lang w:eastAsia="en-GB"/>
        </w:rPr>
        <w:t xml:space="preserve">and emotional well-being (Drake 2006). </w:t>
      </w:r>
      <w:r w:rsidR="001951D5">
        <w:rPr>
          <w:rFonts w:ascii="Arial" w:eastAsia="Times New Roman" w:hAnsi="Arial" w:cs="Arial"/>
          <w:color w:val="1F2024"/>
          <w:shd w:val="clear" w:color="auto" w:fill="FFFFFF"/>
          <w:lang w:eastAsia="en-GB"/>
        </w:rPr>
        <w:t xml:space="preserve">However, </w:t>
      </w:r>
      <w:r w:rsidR="003926F4">
        <w:rPr>
          <w:rFonts w:ascii="Arial" w:eastAsia="Times New Roman" w:hAnsi="Arial" w:cs="Arial"/>
          <w:color w:val="1F2024"/>
          <w:shd w:val="clear" w:color="auto" w:fill="FFFFFF"/>
          <w:lang w:eastAsia="en-GB"/>
        </w:rPr>
        <w:t xml:space="preserve">Welsh </w:t>
      </w:r>
      <w:r w:rsidR="00CF50F9">
        <w:rPr>
          <w:rFonts w:ascii="Arial" w:eastAsia="Times New Roman" w:hAnsi="Arial" w:cs="Arial"/>
          <w:color w:val="1F2024"/>
          <w:shd w:val="clear" w:color="auto" w:fill="FFFFFF"/>
          <w:lang w:eastAsia="en-GB"/>
        </w:rPr>
        <w:t>Government</w:t>
      </w:r>
      <w:r w:rsidR="003926F4">
        <w:rPr>
          <w:rFonts w:ascii="Arial" w:eastAsia="Times New Roman" w:hAnsi="Arial" w:cs="Arial"/>
          <w:color w:val="1F2024"/>
          <w:shd w:val="clear" w:color="auto" w:fill="FFFFFF"/>
          <w:lang w:eastAsia="en-GB"/>
        </w:rPr>
        <w:t xml:space="preserve"> (2013) </w:t>
      </w:r>
      <w:r w:rsidR="00CF50F9">
        <w:rPr>
          <w:rFonts w:ascii="Arial" w:eastAsia="Times New Roman" w:hAnsi="Arial" w:cs="Arial"/>
          <w:color w:val="1F2024"/>
          <w:shd w:val="clear" w:color="auto" w:fill="FFFFFF"/>
          <w:lang w:eastAsia="en-GB"/>
        </w:rPr>
        <w:t xml:space="preserve">acknowledges that </w:t>
      </w:r>
      <w:r w:rsidR="00EC0311">
        <w:rPr>
          <w:rFonts w:ascii="Arial" w:eastAsia="Times New Roman" w:hAnsi="Arial" w:cs="Arial"/>
          <w:color w:val="1F2024"/>
          <w:shd w:val="clear" w:color="auto" w:fill="FFFFFF"/>
          <w:lang w:eastAsia="en-GB"/>
        </w:rPr>
        <w:t>practitioners</w:t>
      </w:r>
      <w:r w:rsidR="00FD3E5A">
        <w:rPr>
          <w:rFonts w:ascii="Arial" w:eastAsia="Times New Roman" w:hAnsi="Arial" w:cs="Arial"/>
          <w:color w:val="1F2024"/>
          <w:shd w:val="clear" w:color="auto" w:fill="FFFFFF"/>
          <w:lang w:eastAsia="en-GB"/>
        </w:rPr>
        <w:t xml:space="preserve"> can fe</w:t>
      </w:r>
      <w:r w:rsidR="00EC0311">
        <w:rPr>
          <w:rFonts w:ascii="Arial" w:eastAsia="Times New Roman" w:hAnsi="Arial" w:cs="Arial"/>
          <w:color w:val="1F2024"/>
          <w:shd w:val="clear" w:color="auto" w:fill="FFFFFF"/>
          <w:lang w:eastAsia="en-GB"/>
        </w:rPr>
        <w:t>el</w:t>
      </w:r>
      <w:r w:rsidR="00FD3E5A">
        <w:rPr>
          <w:rFonts w:ascii="Arial" w:eastAsia="Times New Roman" w:hAnsi="Arial" w:cs="Arial"/>
          <w:color w:val="1F2024"/>
          <w:shd w:val="clear" w:color="auto" w:fill="FFFFFF"/>
          <w:lang w:eastAsia="en-GB"/>
        </w:rPr>
        <w:t xml:space="preserve"> conflicted </w:t>
      </w:r>
      <w:r w:rsidR="0019761A">
        <w:rPr>
          <w:rFonts w:ascii="Arial" w:eastAsia="Times New Roman" w:hAnsi="Arial" w:cs="Arial"/>
          <w:color w:val="1F2024"/>
          <w:shd w:val="clear" w:color="auto" w:fill="FFFFFF"/>
          <w:lang w:eastAsia="en-GB"/>
        </w:rPr>
        <w:t>as the Foundation Phase Framework has a play-based pedagogy but</w:t>
      </w:r>
      <w:r w:rsidR="00D754FA">
        <w:rPr>
          <w:rFonts w:ascii="Arial" w:eastAsia="Times New Roman" w:hAnsi="Arial" w:cs="Arial"/>
          <w:color w:val="1F2024"/>
          <w:shd w:val="clear" w:color="auto" w:fill="FFFFFF"/>
          <w:lang w:eastAsia="en-GB"/>
        </w:rPr>
        <w:t xml:space="preserve"> also contains a detailed </w:t>
      </w:r>
      <w:r w:rsidR="00CF3348">
        <w:rPr>
          <w:rFonts w:ascii="Arial" w:eastAsia="Times New Roman" w:hAnsi="Arial" w:cs="Arial"/>
          <w:color w:val="1F2024"/>
          <w:shd w:val="clear" w:color="auto" w:fill="FFFFFF"/>
          <w:lang w:eastAsia="en-GB"/>
        </w:rPr>
        <w:t>literacy and numeracy (LNF) framework</w:t>
      </w:r>
      <w:r w:rsidR="00EC0311">
        <w:rPr>
          <w:rFonts w:ascii="Arial" w:eastAsia="Times New Roman" w:hAnsi="Arial" w:cs="Arial"/>
          <w:color w:val="1F2024"/>
          <w:shd w:val="clear" w:color="auto" w:fill="FFFFFF"/>
          <w:lang w:eastAsia="en-GB"/>
        </w:rPr>
        <w:t xml:space="preserve"> for children’s development.</w:t>
      </w:r>
    </w:p>
    <w:p w14:paraId="27B11163" w14:textId="53F07641" w:rsidR="00E72769" w:rsidRDefault="00E72769" w:rsidP="00273331">
      <w:pPr>
        <w:spacing w:line="360" w:lineRule="auto"/>
        <w:jc w:val="both"/>
        <w:rPr>
          <w:rFonts w:ascii="Arial" w:eastAsia="Times New Roman" w:hAnsi="Arial" w:cs="Arial"/>
          <w:color w:val="1F2024"/>
          <w:shd w:val="clear" w:color="auto" w:fill="FFFFFF"/>
          <w:lang w:eastAsia="en-GB"/>
        </w:rPr>
      </w:pPr>
      <w:r>
        <w:rPr>
          <w:rFonts w:ascii="Arial" w:eastAsia="Times New Roman" w:hAnsi="Arial" w:cs="Arial"/>
          <w:color w:val="1F2024"/>
          <w:shd w:val="clear" w:color="auto" w:fill="FFFFFF"/>
          <w:lang w:eastAsia="en-GB"/>
        </w:rPr>
        <w:lastRenderedPageBreak/>
        <w:t>The new curriculum for Wales</w:t>
      </w:r>
      <w:r w:rsidR="008A468B">
        <w:rPr>
          <w:rFonts w:ascii="Arial" w:eastAsia="Times New Roman" w:hAnsi="Arial" w:cs="Arial"/>
          <w:color w:val="1F2024"/>
          <w:shd w:val="clear" w:color="auto" w:fill="FFFFFF"/>
          <w:lang w:eastAsia="en-GB"/>
        </w:rPr>
        <w:t xml:space="preserve"> is due to be implemented into mainstream schools in Septemb</w:t>
      </w:r>
      <w:r w:rsidR="006F79D9">
        <w:rPr>
          <w:rFonts w:ascii="Arial" w:eastAsia="Times New Roman" w:hAnsi="Arial" w:cs="Arial"/>
          <w:color w:val="1F2024"/>
          <w:shd w:val="clear" w:color="auto" w:fill="FFFFFF"/>
          <w:lang w:eastAsia="en-GB"/>
        </w:rPr>
        <w:t xml:space="preserve">er 2022. The aim of the new curriculum is to move away from phases and </w:t>
      </w:r>
      <w:r w:rsidR="00F54B08">
        <w:rPr>
          <w:rFonts w:ascii="Arial" w:eastAsia="Times New Roman" w:hAnsi="Arial" w:cs="Arial"/>
          <w:color w:val="1F2024"/>
          <w:shd w:val="clear" w:color="auto" w:fill="FFFFFF"/>
          <w:lang w:eastAsia="en-GB"/>
        </w:rPr>
        <w:t>age-related</w:t>
      </w:r>
      <w:r w:rsidR="006F79D9">
        <w:rPr>
          <w:rFonts w:ascii="Arial" w:eastAsia="Times New Roman" w:hAnsi="Arial" w:cs="Arial"/>
          <w:color w:val="1F2024"/>
          <w:shd w:val="clear" w:color="auto" w:fill="FFFFFF"/>
          <w:lang w:eastAsia="en-GB"/>
        </w:rPr>
        <w:t xml:space="preserve"> norms and develop</w:t>
      </w:r>
      <w:r w:rsidR="00B84F94">
        <w:rPr>
          <w:rFonts w:ascii="Arial" w:eastAsia="Times New Roman" w:hAnsi="Arial" w:cs="Arial"/>
          <w:color w:val="1F2024"/>
          <w:shd w:val="clear" w:color="auto" w:fill="FFFFFF"/>
          <w:lang w:eastAsia="en-GB"/>
        </w:rPr>
        <w:t xml:space="preserve"> a continuum of learning from three to sixteen (Welsh Government 2020). </w:t>
      </w:r>
      <w:r w:rsidR="00F54B08">
        <w:rPr>
          <w:rFonts w:ascii="Arial" w:eastAsia="Times New Roman" w:hAnsi="Arial" w:cs="Arial"/>
          <w:color w:val="1F2024"/>
          <w:shd w:val="clear" w:color="auto" w:fill="FFFFFF"/>
          <w:lang w:eastAsia="en-GB"/>
        </w:rPr>
        <w:t>The new curriculum has evolved t</w:t>
      </w:r>
      <w:r w:rsidR="003720DE">
        <w:rPr>
          <w:rFonts w:ascii="Arial" w:eastAsia="Times New Roman" w:hAnsi="Arial" w:cs="Arial"/>
          <w:color w:val="1F2024"/>
          <w:shd w:val="clear" w:color="auto" w:fill="FFFFFF"/>
          <w:lang w:eastAsia="en-GB"/>
        </w:rPr>
        <w:t>o provide children and practitioners with clear progression steps</w:t>
      </w:r>
      <w:r w:rsidR="00E143DE">
        <w:rPr>
          <w:rFonts w:ascii="Arial" w:eastAsia="Times New Roman" w:hAnsi="Arial" w:cs="Arial"/>
          <w:color w:val="1F2024"/>
          <w:shd w:val="clear" w:color="auto" w:fill="FFFFFF"/>
          <w:lang w:eastAsia="en-GB"/>
        </w:rPr>
        <w:t>. This wil</w:t>
      </w:r>
      <w:r w:rsidR="003A5625">
        <w:rPr>
          <w:rFonts w:ascii="Arial" w:eastAsia="Times New Roman" w:hAnsi="Arial" w:cs="Arial"/>
          <w:color w:val="1F2024"/>
          <w:shd w:val="clear" w:color="auto" w:fill="FFFFFF"/>
          <w:lang w:eastAsia="en-GB"/>
        </w:rPr>
        <w:t>l</w:t>
      </w:r>
      <w:r w:rsidR="00E143DE">
        <w:rPr>
          <w:rFonts w:ascii="Arial" w:eastAsia="Times New Roman" w:hAnsi="Arial" w:cs="Arial"/>
          <w:color w:val="1F2024"/>
          <w:shd w:val="clear" w:color="auto" w:fill="FFFFFF"/>
          <w:lang w:eastAsia="en-GB"/>
        </w:rPr>
        <w:t xml:space="preserve"> provide a more accurate picture of how a child is </w:t>
      </w:r>
      <w:r w:rsidR="003A5625">
        <w:rPr>
          <w:rFonts w:ascii="Arial" w:eastAsia="Times New Roman" w:hAnsi="Arial" w:cs="Arial"/>
          <w:color w:val="1F2024"/>
          <w:shd w:val="clear" w:color="auto" w:fill="FFFFFF"/>
          <w:lang w:eastAsia="en-GB"/>
        </w:rPr>
        <w:t>progressing. Instead of</w:t>
      </w:r>
      <w:r w:rsidR="00AC30F0">
        <w:rPr>
          <w:rFonts w:ascii="Arial" w:eastAsia="Times New Roman" w:hAnsi="Arial" w:cs="Arial"/>
          <w:color w:val="1F2024"/>
          <w:shd w:val="clear" w:color="auto" w:fill="FFFFFF"/>
          <w:lang w:eastAsia="en-GB"/>
        </w:rPr>
        <w:t xml:space="preserve"> p</w:t>
      </w:r>
      <w:r w:rsidR="00D2566F">
        <w:rPr>
          <w:rFonts w:ascii="Arial" w:eastAsia="Times New Roman" w:hAnsi="Arial" w:cs="Arial"/>
          <w:color w:val="1F2024"/>
          <w:shd w:val="clear" w:color="auto" w:fill="FFFFFF"/>
          <w:lang w:eastAsia="en-GB"/>
        </w:rPr>
        <w:t>l</w:t>
      </w:r>
      <w:r w:rsidR="00AC30F0">
        <w:rPr>
          <w:rFonts w:ascii="Arial" w:eastAsia="Times New Roman" w:hAnsi="Arial" w:cs="Arial"/>
          <w:color w:val="1F2024"/>
          <w:shd w:val="clear" w:color="auto" w:fill="FFFFFF"/>
          <w:lang w:eastAsia="en-GB"/>
        </w:rPr>
        <w:t xml:space="preserve">acing a child in the closet fit </w:t>
      </w:r>
      <w:r w:rsidR="00D2566F">
        <w:rPr>
          <w:rFonts w:ascii="Arial" w:eastAsia="Times New Roman" w:hAnsi="Arial" w:cs="Arial"/>
          <w:color w:val="1F2024"/>
          <w:shd w:val="clear" w:color="auto" w:fill="FFFFFF"/>
          <w:lang w:eastAsia="en-GB"/>
        </w:rPr>
        <w:t xml:space="preserve">in the current practice with the Foundation Phase. </w:t>
      </w:r>
      <w:r w:rsidR="0017601D">
        <w:rPr>
          <w:rFonts w:ascii="Arial" w:eastAsia="Times New Roman" w:hAnsi="Arial" w:cs="Arial"/>
          <w:color w:val="1F2024"/>
          <w:shd w:val="clear" w:color="auto" w:fill="FFFFFF"/>
          <w:lang w:eastAsia="en-GB"/>
        </w:rPr>
        <w:t>The new curriculum recognises that learning experiences will differ between</w:t>
      </w:r>
      <w:r w:rsidR="007243AA">
        <w:rPr>
          <w:rFonts w:ascii="Arial" w:eastAsia="Times New Roman" w:hAnsi="Arial" w:cs="Arial"/>
          <w:color w:val="1F2024"/>
          <w:shd w:val="clear" w:color="auto" w:fill="FFFFFF"/>
          <w:lang w:eastAsia="en-GB"/>
        </w:rPr>
        <w:t xml:space="preserve"> children (Welsh Government 2019). </w:t>
      </w:r>
      <w:r w:rsidR="00CF7362">
        <w:rPr>
          <w:rFonts w:ascii="Arial" w:eastAsia="Times New Roman" w:hAnsi="Arial" w:cs="Arial"/>
          <w:color w:val="1F2024"/>
          <w:shd w:val="clear" w:color="auto" w:fill="FFFFFF"/>
          <w:lang w:eastAsia="en-GB"/>
        </w:rPr>
        <w:t>Focusing on the current progression step a child is at rather that</w:t>
      </w:r>
      <w:r w:rsidR="007B0538">
        <w:rPr>
          <w:rFonts w:ascii="Arial" w:eastAsia="Times New Roman" w:hAnsi="Arial" w:cs="Arial"/>
          <w:color w:val="1F2024"/>
          <w:shd w:val="clear" w:color="auto" w:fill="FFFFFF"/>
          <w:lang w:eastAsia="en-GB"/>
        </w:rPr>
        <w:t xml:space="preserve"> age related expectations.</w:t>
      </w:r>
    </w:p>
    <w:p w14:paraId="4AF5870F" w14:textId="484B366C" w:rsidR="00AF0761" w:rsidRDefault="00AF0761" w:rsidP="00273331">
      <w:pPr>
        <w:spacing w:line="360" w:lineRule="auto"/>
        <w:jc w:val="both"/>
        <w:rPr>
          <w:rFonts w:ascii="Arial" w:eastAsia="Times New Roman" w:hAnsi="Arial" w:cs="Arial"/>
          <w:color w:val="1F2024"/>
          <w:shd w:val="clear" w:color="auto" w:fill="FFFFFF"/>
          <w:lang w:eastAsia="en-GB"/>
        </w:rPr>
      </w:pPr>
    </w:p>
    <w:p w14:paraId="08739D43" w14:textId="0DFEE2EA" w:rsidR="00AF0761" w:rsidRDefault="00AF0761" w:rsidP="00273331">
      <w:pPr>
        <w:spacing w:line="360" w:lineRule="auto"/>
        <w:jc w:val="both"/>
        <w:rPr>
          <w:rFonts w:ascii="Arial" w:eastAsia="Times New Roman" w:hAnsi="Arial" w:cs="Arial"/>
          <w:color w:val="1F2024"/>
          <w:shd w:val="clear" w:color="auto" w:fill="FFFFFF"/>
          <w:lang w:eastAsia="en-GB"/>
        </w:rPr>
      </w:pPr>
      <w:r>
        <w:rPr>
          <w:rFonts w:ascii="Arial" w:eastAsia="Times New Roman" w:hAnsi="Arial" w:cs="Arial"/>
          <w:color w:val="1F2024"/>
          <w:shd w:val="clear" w:color="auto" w:fill="FFFFFF"/>
          <w:lang w:eastAsia="en-GB"/>
        </w:rPr>
        <w:t>The new curriculum for Wales (will support practitioners to provide a continuous learning journey for each child</w:t>
      </w:r>
      <w:r w:rsidR="00A2756C">
        <w:rPr>
          <w:rFonts w:ascii="Arial" w:eastAsia="Times New Roman" w:hAnsi="Arial" w:cs="Arial"/>
          <w:color w:val="1F2024"/>
          <w:shd w:val="clear" w:color="auto" w:fill="FFFFFF"/>
          <w:lang w:eastAsia="en-GB"/>
        </w:rPr>
        <w:t>. The progress steps are not restricted to a year group</w:t>
      </w:r>
      <w:r w:rsidR="00491FBB">
        <w:rPr>
          <w:rFonts w:ascii="Arial" w:eastAsia="Times New Roman" w:hAnsi="Arial" w:cs="Arial"/>
          <w:color w:val="1F2024"/>
          <w:shd w:val="clear" w:color="auto" w:fill="FFFFFF"/>
          <w:lang w:eastAsia="en-GB"/>
        </w:rPr>
        <w:t xml:space="preserve"> (</w:t>
      </w:r>
      <w:r w:rsidR="00491FBB">
        <w:rPr>
          <w:rFonts w:ascii="Arial" w:eastAsia="Times New Roman" w:hAnsi="Arial" w:cs="Arial"/>
          <w:color w:val="1F2024"/>
          <w:shd w:val="clear" w:color="auto" w:fill="FFFFFF"/>
          <w:lang w:eastAsia="en-GB"/>
        </w:rPr>
        <w:t>Welsh Government 2020)</w:t>
      </w:r>
      <w:r w:rsidR="00491FBB">
        <w:rPr>
          <w:rFonts w:ascii="Arial" w:eastAsia="Times New Roman" w:hAnsi="Arial" w:cs="Arial"/>
          <w:color w:val="1F2024"/>
          <w:shd w:val="clear" w:color="auto" w:fill="FFFFFF"/>
          <w:lang w:eastAsia="en-GB"/>
        </w:rPr>
        <w:t>.</w:t>
      </w:r>
      <w:r w:rsidR="00491FBB">
        <w:rPr>
          <w:rFonts w:ascii="Arial" w:eastAsia="Times New Roman" w:hAnsi="Arial" w:cs="Arial"/>
          <w:color w:val="1F2024"/>
          <w:shd w:val="clear" w:color="auto" w:fill="FFFFFF"/>
          <w:lang w:eastAsia="en-GB"/>
        </w:rPr>
        <w:t xml:space="preserve"> </w:t>
      </w:r>
      <w:r w:rsidR="00A2756C">
        <w:rPr>
          <w:rFonts w:ascii="Arial" w:eastAsia="Times New Roman" w:hAnsi="Arial" w:cs="Arial"/>
          <w:color w:val="1F2024"/>
          <w:shd w:val="clear" w:color="auto" w:fill="FFFFFF"/>
          <w:lang w:eastAsia="en-GB"/>
        </w:rPr>
        <w:t xml:space="preserve"> </w:t>
      </w:r>
      <w:r w:rsidR="00C37E7A">
        <w:rPr>
          <w:rFonts w:ascii="Arial" w:eastAsia="Times New Roman" w:hAnsi="Arial" w:cs="Arial"/>
          <w:color w:val="1F2024"/>
          <w:shd w:val="clear" w:color="auto" w:fill="FFFFFF"/>
          <w:lang w:eastAsia="en-GB"/>
        </w:rPr>
        <w:t xml:space="preserve">The new curriculum provides flexibility of curriculum development that is relevant to each </w:t>
      </w:r>
      <w:r w:rsidR="00486B7E">
        <w:rPr>
          <w:rFonts w:ascii="Arial" w:eastAsia="Times New Roman" w:hAnsi="Arial" w:cs="Arial"/>
          <w:color w:val="1F2024"/>
          <w:shd w:val="clear" w:color="auto" w:fill="FFFFFF"/>
          <w:lang w:eastAsia="en-GB"/>
        </w:rPr>
        <w:t>school’s</w:t>
      </w:r>
      <w:r w:rsidR="00C37E7A">
        <w:rPr>
          <w:rFonts w:ascii="Arial" w:eastAsia="Times New Roman" w:hAnsi="Arial" w:cs="Arial"/>
          <w:color w:val="1F2024"/>
          <w:shd w:val="clear" w:color="auto" w:fill="FFFFFF"/>
          <w:lang w:eastAsia="en-GB"/>
        </w:rPr>
        <w:t xml:space="preserve"> needs. Building upon </w:t>
      </w:r>
      <w:r w:rsidR="00486B7E">
        <w:rPr>
          <w:rFonts w:ascii="Arial" w:eastAsia="Times New Roman" w:hAnsi="Arial" w:cs="Arial"/>
          <w:color w:val="1F2024"/>
          <w:shd w:val="clear" w:color="auto" w:fill="FFFFFF"/>
          <w:lang w:eastAsia="en-GB"/>
        </w:rPr>
        <w:t xml:space="preserve">a </w:t>
      </w:r>
      <w:r w:rsidR="000A6698">
        <w:rPr>
          <w:rFonts w:ascii="Arial" w:eastAsia="Times New Roman" w:hAnsi="Arial" w:cs="Arial"/>
          <w:color w:val="1F2024"/>
          <w:shd w:val="clear" w:color="auto" w:fill="FFFFFF"/>
          <w:lang w:eastAsia="en-GB"/>
        </w:rPr>
        <w:t>school’s</w:t>
      </w:r>
      <w:r w:rsidR="00486B7E">
        <w:rPr>
          <w:rFonts w:ascii="Arial" w:eastAsia="Times New Roman" w:hAnsi="Arial" w:cs="Arial"/>
          <w:color w:val="1F2024"/>
          <w:shd w:val="clear" w:color="auto" w:fill="FFFFFF"/>
          <w:lang w:eastAsia="en-GB"/>
        </w:rPr>
        <w:t xml:space="preserve"> locality, geographical surrounds and local history</w:t>
      </w:r>
      <w:r w:rsidR="001F6E2C">
        <w:rPr>
          <w:rFonts w:ascii="Arial" w:eastAsia="Times New Roman" w:hAnsi="Arial" w:cs="Arial"/>
          <w:color w:val="1F2024"/>
          <w:shd w:val="clear" w:color="auto" w:fill="FFFFFF"/>
          <w:lang w:eastAsia="en-GB"/>
        </w:rPr>
        <w:t xml:space="preserve"> </w:t>
      </w:r>
      <w:r w:rsidR="001A0F75">
        <w:rPr>
          <w:rFonts w:ascii="Arial" w:eastAsia="Times New Roman" w:hAnsi="Arial" w:cs="Arial"/>
          <w:color w:val="1F2024"/>
          <w:shd w:val="clear" w:color="auto" w:fill="FFFFFF"/>
          <w:lang w:eastAsia="en-GB"/>
        </w:rPr>
        <w:t>P</w:t>
      </w:r>
      <w:r w:rsidR="00FF5133">
        <w:rPr>
          <w:rFonts w:ascii="Arial" w:eastAsia="Times New Roman" w:hAnsi="Arial" w:cs="Arial"/>
          <w:color w:val="1F2024"/>
          <w:shd w:val="clear" w:color="auto" w:fill="FFFFFF"/>
          <w:lang w:eastAsia="en-GB"/>
        </w:rPr>
        <w:t>upils</w:t>
      </w:r>
      <w:r w:rsidR="000A6698">
        <w:rPr>
          <w:rFonts w:ascii="Arial" w:eastAsia="Times New Roman" w:hAnsi="Arial" w:cs="Arial"/>
          <w:color w:val="1F2024"/>
          <w:shd w:val="clear" w:color="auto" w:fill="FFFFFF"/>
          <w:lang w:eastAsia="en-GB"/>
        </w:rPr>
        <w:t xml:space="preserve">, parents and communities </w:t>
      </w:r>
      <w:r w:rsidR="00DD2C32">
        <w:rPr>
          <w:rFonts w:ascii="Arial" w:eastAsia="Times New Roman" w:hAnsi="Arial" w:cs="Arial"/>
          <w:color w:val="1F2024"/>
          <w:shd w:val="clear" w:color="auto" w:fill="FFFFFF"/>
          <w:lang w:eastAsia="en-GB"/>
        </w:rPr>
        <w:t xml:space="preserve">are consider are valuable sources </w:t>
      </w:r>
      <w:r w:rsidR="001A0F75">
        <w:rPr>
          <w:rFonts w:ascii="Arial" w:eastAsia="Times New Roman" w:hAnsi="Arial" w:cs="Arial"/>
          <w:color w:val="1F2024"/>
          <w:shd w:val="clear" w:color="auto" w:fill="FFFFFF"/>
          <w:lang w:eastAsia="en-GB"/>
        </w:rPr>
        <w:t>to support the curriculum development in each school</w:t>
      </w:r>
      <w:r w:rsidR="00491FBB">
        <w:rPr>
          <w:rFonts w:ascii="Arial" w:eastAsia="Times New Roman" w:hAnsi="Arial" w:cs="Arial"/>
          <w:color w:val="1F2024"/>
          <w:shd w:val="clear" w:color="auto" w:fill="FFFFFF"/>
          <w:lang w:eastAsia="en-GB"/>
        </w:rPr>
        <w:t xml:space="preserve"> </w:t>
      </w:r>
      <w:r w:rsidR="00491FBB">
        <w:rPr>
          <w:rFonts w:ascii="Arial" w:eastAsia="Times New Roman" w:hAnsi="Arial" w:cs="Arial"/>
          <w:color w:val="1F2024"/>
          <w:shd w:val="clear" w:color="auto" w:fill="FFFFFF"/>
          <w:lang w:eastAsia="en-GB"/>
        </w:rPr>
        <w:t>(Welsh Government 2020).</w:t>
      </w:r>
      <w:r w:rsidR="00005940">
        <w:rPr>
          <w:rFonts w:ascii="Arial" w:eastAsia="Times New Roman" w:hAnsi="Arial" w:cs="Arial"/>
          <w:color w:val="1F2024"/>
          <w:shd w:val="clear" w:color="auto" w:fill="FFFFFF"/>
          <w:lang w:eastAsia="en-GB"/>
        </w:rPr>
        <w:t xml:space="preserve"> The role of the practitioner to act as a learning facilitator </w:t>
      </w:r>
      <w:r w:rsidR="007B045D">
        <w:rPr>
          <w:rFonts w:ascii="Arial" w:eastAsia="Times New Roman" w:hAnsi="Arial" w:cs="Arial"/>
          <w:color w:val="1F2024"/>
          <w:shd w:val="clear" w:color="auto" w:fill="FFFFFF"/>
          <w:lang w:eastAsia="en-GB"/>
        </w:rPr>
        <w:t xml:space="preserve">is supported by the new curriculum for Wales. This opportunity will </w:t>
      </w:r>
      <w:r w:rsidR="003970AE">
        <w:rPr>
          <w:rFonts w:ascii="Arial" w:eastAsia="Times New Roman" w:hAnsi="Arial" w:cs="Arial"/>
          <w:color w:val="1F2024"/>
          <w:shd w:val="clear" w:color="auto" w:fill="FFFFFF"/>
          <w:lang w:eastAsia="en-GB"/>
        </w:rPr>
        <w:t xml:space="preserve">support pupils learning in areas they interesting and stimulating, leading to practitioners being able to assess </w:t>
      </w:r>
      <w:r w:rsidR="005D231F">
        <w:rPr>
          <w:rFonts w:ascii="Arial" w:eastAsia="Times New Roman" w:hAnsi="Arial" w:cs="Arial"/>
          <w:color w:val="1F2024"/>
          <w:shd w:val="clear" w:color="auto" w:fill="FFFFFF"/>
          <w:lang w:eastAsia="en-GB"/>
        </w:rPr>
        <w:t>children’s</w:t>
      </w:r>
      <w:r w:rsidR="003970AE">
        <w:rPr>
          <w:rFonts w:ascii="Arial" w:eastAsia="Times New Roman" w:hAnsi="Arial" w:cs="Arial"/>
          <w:color w:val="1F2024"/>
          <w:shd w:val="clear" w:color="auto" w:fill="FFFFFF"/>
          <w:lang w:eastAsia="en-GB"/>
        </w:rPr>
        <w:t xml:space="preserve"> development through </w:t>
      </w:r>
      <w:r w:rsidR="005D231F">
        <w:rPr>
          <w:rFonts w:ascii="Arial" w:eastAsia="Times New Roman" w:hAnsi="Arial" w:cs="Arial"/>
          <w:color w:val="1F2024"/>
          <w:shd w:val="clear" w:color="auto" w:fill="FFFFFF"/>
          <w:lang w:eastAsia="en-GB"/>
        </w:rPr>
        <w:t xml:space="preserve">observations. </w:t>
      </w:r>
    </w:p>
    <w:p w14:paraId="0653D891" w14:textId="59A7F6EF" w:rsidR="00CA6132" w:rsidRDefault="00CA6132" w:rsidP="00273331">
      <w:pPr>
        <w:spacing w:line="360" w:lineRule="auto"/>
        <w:jc w:val="both"/>
        <w:rPr>
          <w:rFonts w:ascii="Arial" w:eastAsia="Times New Roman" w:hAnsi="Arial" w:cs="Arial"/>
          <w:color w:val="1F2024"/>
          <w:shd w:val="clear" w:color="auto" w:fill="FFFFFF"/>
          <w:lang w:eastAsia="en-GB"/>
        </w:rPr>
      </w:pPr>
    </w:p>
    <w:p w14:paraId="4FD353B1" w14:textId="0D2F0878" w:rsidR="00EE4E33" w:rsidRPr="00EE4E33" w:rsidRDefault="00EE4E33" w:rsidP="00273331">
      <w:pPr>
        <w:spacing w:line="360" w:lineRule="auto"/>
        <w:jc w:val="both"/>
        <w:rPr>
          <w:rFonts w:ascii="Arial" w:eastAsia="Times New Roman" w:hAnsi="Arial" w:cs="Arial"/>
          <w:lang w:eastAsia="en-GB"/>
        </w:rPr>
      </w:pPr>
    </w:p>
    <w:p w14:paraId="2E6E2AF0" w14:textId="77777777" w:rsidR="00BF5228" w:rsidRDefault="00BF5228" w:rsidP="00811064">
      <w:pPr>
        <w:spacing w:line="360" w:lineRule="auto"/>
        <w:jc w:val="both"/>
        <w:rPr>
          <w:rFonts w:ascii="Arial" w:hAnsi="Arial" w:cs="Arial"/>
        </w:rPr>
      </w:pPr>
    </w:p>
    <w:p w14:paraId="67655623" w14:textId="35A67B45" w:rsidR="00BF5228" w:rsidRDefault="00BF5228" w:rsidP="00811064">
      <w:pPr>
        <w:spacing w:line="360" w:lineRule="auto"/>
        <w:jc w:val="both"/>
        <w:rPr>
          <w:rFonts w:ascii="Arial" w:hAnsi="Arial" w:cs="Arial"/>
        </w:rPr>
      </w:pPr>
    </w:p>
    <w:p w14:paraId="4ED3D7E3" w14:textId="77777777" w:rsidR="00BF5228" w:rsidRDefault="00BF5228" w:rsidP="00811064">
      <w:pPr>
        <w:spacing w:line="360" w:lineRule="auto"/>
        <w:jc w:val="both"/>
        <w:rPr>
          <w:rFonts w:ascii="Arial" w:hAnsi="Arial" w:cs="Arial"/>
        </w:rPr>
      </w:pPr>
    </w:p>
    <w:p w14:paraId="2986ADC0" w14:textId="31B6B3DE" w:rsidR="005978D0" w:rsidRDefault="005978D0" w:rsidP="00811064">
      <w:pPr>
        <w:spacing w:line="360" w:lineRule="auto"/>
        <w:jc w:val="both"/>
        <w:rPr>
          <w:rFonts w:ascii="Arial" w:hAnsi="Arial" w:cs="Arial"/>
        </w:rPr>
      </w:pPr>
    </w:p>
    <w:p w14:paraId="491F1D9F" w14:textId="49C02BA9" w:rsidR="00A53A92" w:rsidRDefault="00A53A92" w:rsidP="00811064">
      <w:pPr>
        <w:spacing w:line="360" w:lineRule="auto"/>
        <w:jc w:val="both"/>
        <w:rPr>
          <w:rFonts w:ascii="Arial" w:hAnsi="Arial" w:cs="Arial"/>
        </w:rPr>
      </w:pPr>
    </w:p>
    <w:p w14:paraId="6C57D67F" w14:textId="00CCB9C1" w:rsidR="00A53A92" w:rsidRDefault="00A53A92" w:rsidP="00811064">
      <w:pPr>
        <w:spacing w:line="360" w:lineRule="auto"/>
        <w:jc w:val="both"/>
        <w:rPr>
          <w:rFonts w:ascii="Arial" w:hAnsi="Arial" w:cs="Arial"/>
        </w:rPr>
      </w:pPr>
    </w:p>
    <w:p w14:paraId="48FEDF14" w14:textId="74C0E46C" w:rsidR="00A53A92" w:rsidRDefault="00A53A92" w:rsidP="00811064">
      <w:pPr>
        <w:spacing w:line="360" w:lineRule="auto"/>
        <w:jc w:val="both"/>
        <w:rPr>
          <w:rFonts w:ascii="Arial" w:hAnsi="Arial" w:cs="Arial"/>
        </w:rPr>
      </w:pPr>
    </w:p>
    <w:p w14:paraId="2707E697" w14:textId="7526034C" w:rsidR="00A53A92" w:rsidRDefault="00A53A92" w:rsidP="00811064">
      <w:pPr>
        <w:spacing w:line="360" w:lineRule="auto"/>
        <w:jc w:val="both"/>
        <w:rPr>
          <w:rFonts w:ascii="Arial" w:hAnsi="Arial" w:cs="Arial"/>
        </w:rPr>
      </w:pPr>
    </w:p>
    <w:p w14:paraId="4E596FA6" w14:textId="581D02A7" w:rsidR="00A53A92" w:rsidRDefault="00A53A92" w:rsidP="00811064">
      <w:pPr>
        <w:spacing w:line="360" w:lineRule="auto"/>
        <w:jc w:val="both"/>
        <w:rPr>
          <w:rFonts w:ascii="Arial" w:hAnsi="Arial" w:cs="Arial"/>
        </w:rPr>
      </w:pPr>
    </w:p>
    <w:p w14:paraId="6BFBA837" w14:textId="3071473C" w:rsidR="00A53A92" w:rsidRDefault="00A53A92" w:rsidP="00811064">
      <w:pPr>
        <w:spacing w:line="360" w:lineRule="auto"/>
        <w:jc w:val="both"/>
        <w:rPr>
          <w:rFonts w:ascii="Arial" w:hAnsi="Arial" w:cs="Arial"/>
        </w:rPr>
      </w:pPr>
    </w:p>
    <w:p w14:paraId="04C68904" w14:textId="4F83051E" w:rsidR="00A53A92" w:rsidRDefault="00A53A92" w:rsidP="00811064">
      <w:pPr>
        <w:spacing w:line="360" w:lineRule="auto"/>
        <w:jc w:val="both"/>
        <w:rPr>
          <w:rFonts w:ascii="Arial" w:hAnsi="Arial" w:cs="Arial"/>
        </w:rPr>
      </w:pPr>
    </w:p>
    <w:p w14:paraId="70681F3F" w14:textId="65839B70" w:rsidR="00A53A92" w:rsidRDefault="00A53A92" w:rsidP="00811064">
      <w:pPr>
        <w:spacing w:line="360" w:lineRule="auto"/>
        <w:jc w:val="both"/>
        <w:rPr>
          <w:rFonts w:ascii="Arial" w:hAnsi="Arial" w:cs="Arial"/>
        </w:rPr>
      </w:pPr>
    </w:p>
    <w:p w14:paraId="2B0993FB" w14:textId="0F1FBE2D" w:rsidR="006923B5" w:rsidRDefault="006923B5" w:rsidP="00811064">
      <w:pPr>
        <w:spacing w:line="360" w:lineRule="auto"/>
        <w:jc w:val="both"/>
        <w:rPr>
          <w:rFonts w:ascii="Arial" w:hAnsi="Arial" w:cs="Arial"/>
          <w:b/>
          <w:bCs/>
          <w:u w:val="single"/>
        </w:rPr>
      </w:pPr>
      <w:r>
        <w:rPr>
          <w:rFonts w:ascii="Arial" w:hAnsi="Arial" w:cs="Arial"/>
          <w:b/>
          <w:bCs/>
          <w:u w:val="single"/>
        </w:rPr>
        <w:lastRenderedPageBreak/>
        <w:t xml:space="preserve">Section 3 </w:t>
      </w:r>
    </w:p>
    <w:p w14:paraId="4FCF8CCD" w14:textId="3AC133EE" w:rsidR="00796E77" w:rsidRDefault="00372DB6" w:rsidP="00E16FAC">
      <w:pPr>
        <w:spacing w:line="360" w:lineRule="auto"/>
        <w:jc w:val="center"/>
        <w:rPr>
          <w:rFonts w:ascii="Arial" w:hAnsi="Arial" w:cs="Arial"/>
          <w:b/>
          <w:bCs/>
          <w:u w:val="single"/>
        </w:rPr>
      </w:pPr>
      <w:r>
        <w:rPr>
          <w:rFonts w:ascii="Arial" w:hAnsi="Arial" w:cs="Arial"/>
          <w:b/>
          <w:bCs/>
          <w:u w:val="single"/>
        </w:rPr>
        <w:t>Why</w:t>
      </w:r>
      <w:r w:rsidR="00487485">
        <w:rPr>
          <w:rFonts w:ascii="Arial" w:hAnsi="Arial" w:cs="Arial"/>
          <w:b/>
          <w:bCs/>
          <w:u w:val="single"/>
        </w:rPr>
        <w:t xml:space="preserve"> </w:t>
      </w:r>
      <w:r w:rsidR="00241C6F">
        <w:rPr>
          <w:rFonts w:ascii="Arial" w:hAnsi="Arial" w:cs="Arial"/>
          <w:b/>
          <w:bCs/>
          <w:u w:val="single"/>
        </w:rPr>
        <w:t>Outdoor Play</w:t>
      </w:r>
      <w:r>
        <w:rPr>
          <w:rFonts w:ascii="Arial" w:hAnsi="Arial" w:cs="Arial"/>
          <w:b/>
          <w:bCs/>
          <w:u w:val="single"/>
        </w:rPr>
        <w:t xml:space="preserve"> is Important to a Childs Development</w:t>
      </w:r>
      <w:r w:rsidR="00E16FAC">
        <w:rPr>
          <w:rFonts w:ascii="Arial" w:hAnsi="Arial" w:cs="Arial"/>
          <w:b/>
          <w:bCs/>
          <w:u w:val="single"/>
        </w:rPr>
        <w:t>?</w:t>
      </w:r>
    </w:p>
    <w:p w14:paraId="2C0E7D1C" w14:textId="4AC0028A" w:rsidR="008C2072" w:rsidRDefault="008C2072" w:rsidP="00811064">
      <w:pPr>
        <w:spacing w:line="360" w:lineRule="auto"/>
        <w:jc w:val="both"/>
        <w:rPr>
          <w:rFonts w:ascii="Arial" w:hAnsi="Arial" w:cs="Arial"/>
          <w:b/>
          <w:bCs/>
          <w:u w:val="single"/>
        </w:rPr>
      </w:pPr>
    </w:p>
    <w:p w14:paraId="26BC7AAD" w14:textId="77777777" w:rsidR="00941B19" w:rsidRDefault="00941B19" w:rsidP="00195B4E">
      <w:pPr>
        <w:spacing w:line="360" w:lineRule="auto"/>
        <w:jc w:val="both"/>
        <w:rPr>
          <w:rFonts w:ascii="Arial" w:hAnsi="Arial" w:cs="Arial"/>
        </w:rPr>
      </w:pPr>
    </w:p>
    <w:p w14:paraId="6C801127" w14:textId="55EB9C90" w:rsidR="00941B19" w:rsidRDefault="00941B19" w:rsidP="00941B19">
      <w:pPr>
        <w:spacing w:line="360" w:lineRule="auto"/>
        <w:jc w:val="both"/>
        <w:rPr>
          <w:rFonts w:ascii="Arial" w:hAnsi="Arial" w:cs="Arial"/>
        </w:rPr>
      </w:pPr>
      <w:r>
        <w:rPr>
          <w:rFonts w:ascii="Arial" w:hAnsi="Arial" w:cs="Arial"/>
        </w:rPr>
        <w:t>I am a passionate believer in the benefits of the outdoor spaces to children’s physical, social, and emotional development. This blog aims to highlight the benefits to practices of using the best teacher there is for children – the outdoors.</w:t>
      </w:r>
    </w:p>
    <w:p w14:paraId="4AE22371" w14:textId="77777777" w:rsidR="00EF273B" w:rsidRDefault="00EF273B" w:rsidP="00941B19">
      <w:pPr>
        <w:spacing w:line="360" w:lineRule="auto"/>
        <w:jc w:val="both"/>
        <w:rPr>
          <w:rFonts w:ascii="Arial" w:hAnsi="Arial" w:cs="Arial"/>
        </w:rPr>
      </w:pPr>
    </w:p>
    <w:p w14:paraId="460F598F" w14:textId="77777777" w:rsidR="00EF273B" w:rsidRDefault="00EF273B" w:rsidP="00EF273B">
      <w:pPr>
        <w:spacing w:line="360" w:lineRule="auto"/>
        <w:jc w:val="both"/>
        <w:rPr>
          <w:rFonts w:ascii="Arial" w:hAnsi="Arial" w:cs="Arial"/>
        </w:rPr>
      </w:pPr>
      <w:r>
        <w:rPr>
          <w:rFonts w:ascii="Arial" w:hAnsi="Arial" w:cs="Arial"/>
        </w:rPr>
        <w:t xml:space="preserve">As a practitioner for many years, I have often wondered if the natural environment is so beneficial to children why is it still underused. Many of the reason and barriers I’ve encountered from other practitioner’s centre around the fear of children hurting themselves either because of the natural landscape or the weather creating a hazardous environment.  </w:t>
      </w:r>
    </w:p>
    <w:p w14:paraId="3826DD94" w14:textId="77777777" w:rsidR="00EF273B" w:rsidRDefault="00EF273B" w:rsidP="00941B19">
      <w:pPr>
        <w:spacing w:line="360" w:lineRule="auto"/>
        <w:jc w:val="both"/>
        <w:rPr>
          <w:rFonts w:ascii="Arial" w:hAnsi="Arial" w:cs="Arial"/>
        </w:rPr>
      </w:pPr>
    </w:p>
    <w:p w14:paraId="697F3BB5" w14:textId="77777777" w:rsidR="00E90916" w:rsidRDefault="00E90916" w:rsidP="00941B19">
      <w:pPr>
        <w:spacing w:line="360" w:lineRule="auto"/>
        <w:jc w:val="both"/>
        <w:rPr>
          <w:rFonts w:ascii="Arial" w:hAnsi="Arial" w:cs="Arial"/>
        </w:rPr>
      </w:pPr>
    </w:p>
    <w:p w14:paraId="432E4E56" w14:textId="6707E0CA" w:rsidR="00195B4E" w:rsidRDefault="00824C21" w:rsidP="00811064">
      <w:pPr>
        <w:spacing w:line="360" w:lineRule="auto"/>
        <w:jc w:val="both"/>
        <w:rPr>
          <w:rFonts w:ascii="Arial" w:hAnsi="Arial" w:cs="Arial"/>
          <w:b/>
          <w:bCs/>
          <w:u w:val="single"/>
        </w:rPr>
      </w:pPr>
      <w:r>
        <w:rPr>
          <w:rFonts w:ascii="Arial" w:hAnsi="Arial" w:cs="Arial"/>
          <w:noProof/>
        </w:rPr>
        <mc:AlternateContent>
          <mc:Choice Requires="wps">
            <w:drawing>
              <wp:anchor distT="0" distB="0" distL="114300" distR="114300" simplePos="0" relativeHeight="251659264" behindDoc="0" locked="0" layoutInCell="1" allowOverlap="1" wp14:anchorId="34478990" wp14:editId="3B567757">
                <wp:simplePos x="0" y="0"/>
                <wp:positionH relativeFrom="column">
                  <wp:posOffset>3612092</wp:posOffset>
                </wp:positionH>
                <wp:positionV relativeFrom="paragraph">
                  <wp:posOffset>2926715</wp:posOffset>
                </wp:positionV>
                <wp:extent cx="2415822" cy="293511"/>
                <wp:effectExtent l="0" t="0" r="10160" b="11430"/>
                <wp:wrapNone/>
                <wp:docPr id="2" name="Text Box 2"/>
                <wp:cNvGraphicFramePr/>
                <a:graphic xmlns:a="http://schemas.openxmlformats.org/drawingml/2006/main">
                  <a:graphicData uri="http://schemas.microsoft.com/office/word/2010/wordprocessingShape">
                    <wps:wsp>
                      <wps:cNvSpPr txBox="1"/>
                      <wps:spPr>
                        <a:xfrm>
                          <a:off x="0" y="0"/>
                          <a:ext cx="2415822" cy="293511"/>
                        </a:xfrm>
                        <a:prstGeom prst="rect">
                          <a:avLst/>
                        </a:prstGeom>
                        <a:solidFill>
                          <a:schemeClr val="lt1"/>
                        </a:solidFill>
                        <a:ln w="6350">
                          <a:solidFill>
                            <a:prstClr val="black"/>
                          </a:solidFill>
                        </a:ln>
                      </wps:spPr>
                      <wps:txbx>
                        <w:txbxContent>
                          <w:p w14:paraId="01373429" w14:textId="7B118D1E" w:rsidR="00824C21" w:rsidRDefault="007019A6">
                            <w:r>
                              <w:t xml:space="preserve">Google image (2021) </w:t>
                            </w:r>
                            <w:r w:rsidR="003E0F0B">
                              <w:t>Outdoor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478990" id="_x0000_t202" coordsize="21600,21600" o:spt="202" path="m,l,21600r21600,l21600,xe">
                <v:stroke joinstyle="miter"/>
                <v:path gradientshapeok="t" o:connecttype="rect"/>
              </v:shapetype>
              <v:shape id="Text Box 2" o:spid="_x0000_s1026" type="#_x0000_t202" style="position:absolute;left:0;text-align:left;margin-left:284.4pt;margin-top:230.45pt;width:190.2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" fillcolor="white [3201]" strokeweight=".5pt">
                <v:textbox>
                  <w:txbxContent>
                    <w:p w14:paraId="01373429" w14:textId="7B118D1E" w:rsidR="00824C21" w:rsidRDefault="007019A6">
                      <w:r>
                        <w:t xml:space="preserve">Google image (2021) </w:t>
                      </w:r>
                      <w:r w:rsidR="003E0F0B">
                        <w:t>Outdoor Play</w:t>
                      </w:r>
                    </w:p>
                  </w:txbxContent>
                </v:textbox>
              </v:shape>
            </w:pict>
          </mc:Fallback>
        </mc:AlternateContent>
      </w:r>
      <w:r w:rsidR="001A5AB4">
        <w:rPr>
          <w:rFonts w:ascii="Arial" w:hAnsi="Arial" w:cs="Arial"/>
          <w:noProof/>
        </w:rPr>
        <w:drawing>
          <wp:inline distT="0" distB="0" distL="0" distR="0" wp14:anchorId="31A8A972" wp14:editId="24C3CEDA">
            <wp:extent cx="5904089" cy="2724150"/>
            <wp:effectExtent l="63500" t="63500" r="65405" b="57150"/>
            <wp:docPr id="1" name="Picture 1" descr="Free picture: two, CaucAsian, two, African Ame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ree picture: two, CaucAsian, two, African American ..."/>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928821" cy="2735561"/>
                    </a:xfrm>
                    <a:prstGeom prst="rect">
                      <a:avLst/>
                    </a:prstGeom>
                    <a:ln w="60325">
                      <a:solidFill>
                        <a:srgbClr val="FF0000"/>
                      </a:solidFill>
                    </a:ln>
                  </pic:spPr>
                </pic:pic>
              </a:graphicData>
            </a:graphic>
          </wp:inline>
        </w:drawing>
      </w:r>
    </w:p>
    <w:p w14:paraId="45796C4B" w14:textId="77777777" w:rsidR="00E90916" w:rsidRDefault="00E90916" w:rsidP="00811064">
      <w:pPr>
        <w:spacing w:line="360" w:lineRule="auto"/>
        <w:jc w:val="both"/>
        <w:rPr>
          <w:rFonts w:ascii="Arial" w:hAnsi="Arial" w:cs="Arial"/>
        </w:rPr>
      </w:pPr>
    </w:p>
    <w:p w14:paraId="4CE7522C" w14:textId="77777777" w:rsidR="00E90916" w:rsidRDefault="00E90916" w:rsidP="00811064">
      <w:pPr>
        <w:spacing w:line="360" w:lineRule="auto"/>
        <w:jc w:val="both"/>
        <w:rPr>
          <w:rFonts w:ascii="Arial" w:hAnsi="Arial" w:cs="Arial"/>
        </w:rPr>
      </w:pPr>
    </w:p>
    <w:p w14:paraId="14B58524" w14:textId="5E3C5DCC" w:rsidR="008C2072" w:rsidRDefault="007D20AE" w:rsidP="00811064">
      <w:pPr>
        <w:spacing w:line="360" w:lineRule="auto"/>
        <w:jc w:val="both"/>
        <w:rPr>
          <w:rFonts w:ascii="Arial" w:hAnsi="Arial" w:cs="Arial"/>
        </w:rPr>
      </w:pPr>
      <w:r>
        <w:rPr>
          <w:rFonts w:ascii="Arial" w:hAnsi="Arial" w:cs="Arial"/>
        </w:rPr>
        <w:t>P</w:t>
      </w:r>
      <w:r w:rsidR="008C2072">
        <w:rPr>
          <w:rFonts w:ascii="Arial" w:hAnsi="Arial" w:cs="Arial"/>
        </w:rPr>
        <w:t>lay i</w:t>
      </w:r>
      <w:r>
        <w:rPr>
          <w:rFonts w:ascii="Arial" w:hAnsi="Arial" w:cs="Arial"/>
        </w:rPr>
        <w:t>s</w:t>
      </w:r>
      <w:r w:rsidR="008C2072">
        <w:rPr>
          <w:rFonts w:ascii="Arial" w:hAnsi="Arial" w:cs="Arial"/>
        </w:rPr>
        <w:t xml:space="preserve"> an important part of</w:t>
      </w:r>
      <w:r>
        <w:rPr>
          <w:rFonts w:ascii="Arial" w:hAnsi="Arial" w:cs="Arial"/>
        </w:rPr>
        <w:t xml:space="preserve"> childho</w:t>
      </w:r>
      <w:r w:rsidR="00D021DD">
        <w:rPr>
          <w:rFonts w:ascii="Arial" w:hAnsi="Arial" w:cs="Arial"/>
        </w:rPr>
        <w:t>od</w:t>
      </w:r>
      <w:r w:rsidR="00F32F66">
        <w:rPr>
          <w:rFonts w:ascii="Arial" w:hAnsi="Arial" w:cs="Arial"/>
        </w:rPr>
        <w:t xml:space="preserve">. </w:t>
      </w:r>
      <w:r w:rsidR="00A2690E">
        <w:rPr>
          <w:rFonts w:ascii="Arial" w:hAnsi="Arial" w:cs="Arial"/>
        </w:rPr>
        <w:t>Plato</w:t>
      </w:r>
      <w:r w:rsidR="00C82EF4">
        <w:rPr>
          <w:rFonts w:ascii="Arial" w:hAnsi="Arial" w:cs="Arial"/>
        </w:rPr>
        <w:t xml:space="preserve"> a 16</w:t>
      </w:r>
      <w:r w:rsidR="00C82EF4" w:rsidRPr="00C82EF4">
        <w:rPr>
          <w:rFonts w:ascii="Arial" w:hAnsi="Arial" w:cs="Arial"/>
          <w:vertAlign w:val="superscript"/>
        </w:rPr>
        <w:t>th</w:t>
      </w:r>
      <w:r w:rsidR="00C82EF4">
        <w:rPr>
          <w:rFonts w:ascii="Arial" w:hAnsi="Arial" w:cs="Arial"/>
        </w:rPr>
        <w:t xml:space="preserve"> century philosopher</w:t>
      </w:r>
      <w:r w:rsidR="00FF51CA">
        <w:rPr>
          <w:rFonts w:ascii="Arial" w:hAnsi="Arial" w:cs="Arial"/>
        </w:rPr>
        <w:t xml:space="preserve"> quotes </w:t>
      </w:r>
      <w:r w:rsidR="00C82EF4">
        <w:rPr>
          <w:rFonts w:ascii="Arial" w:hAnsi="Arial" w:cs="Arial"/>
        </w:rPr>
        <w:t xml:space="preserve">that </w:t>
      </w:r>
      <w:r w:rsidR="00FF51CA">
        <w:rPr>
          <w:rFonts w:ascii="Arial" w:hAnsi="Arial" w:cs="Arial"/>
        </w:rPr>
        <w:t>‘</w:t>
      </w:r>
      <w:r w:rsidR="00C82EF4">
        <w:rPr>
          <w:rFonts w:ascii="Arial" w:hAnsi="Arial" w:cs="Arial"/>
        </w:rPr>
        <w:t xml:space="preserve">you can learn more about a child through one hours play than you can learn in a </w:t>
      </w:r>
      <w:r w:rsidR="00FF51CA">
        <w:rPr>
          <w:rFonts w:ascii="Arial" w:hAnsi="Arial" w:cs="Arial"/>
        </w:rPr>
        <w:t>year’s worth</w:t>
      </w:r>
      <w:r w:rsidR="00C82EF4">
        <w:rPr>
          <w:rFonts w:ascii="Arial" w:hAnsi="Arial" w:cs="Arial"/>
        </w:rPr>
        <w:t xml:space="preserve"> of </w:t>
      </w:r>
      <w:r w:rsidR="00FF51CA">
        <w:rPr>
          <w:rFonts w:ascii="Arial" w:hAnsi="Arial" w:cs="Arial"/>
        </w:rPr>
        <w:t>conversation’ (Plato cited in Jackson 2016).</w:t>
      </w:r>
      <w:r w:rsidR="009D255E">
        <w:rPr>
          <w:rFonts w:ascii="Arial" w:hAnsi="Arial" w:cs="Arial"/>
        </w:rPr>
        <w:t xml:space="preserve"> B</w:t>
      </w:r>
      <w:r w:rsidR="00703E66">
        <w:rPr>
          <w:rFonts w:ascii="Arial" w:hAnsi="Arial" w:cs="Arial"/>
        </w:rPr>
        <w:t>y</w:t>
      </w:r>
      <w:r w:rsidR="009D255E">
        <w:rPr>
          <w:rFonts w:ascii="Arial" w:hAnsi="Arial" w:cs="Arial"/>
        </w:rPr>
        <w:t xml:space="preserve"> giving a child the opportunity to play on their own and with you</w:t>
      </w:r>
      <w:r w:rsidR="00487485">
        <w:rPr>
          <w:rFonts w:ascii="Arial" w:hAnsi="Arial" w:cs="Arial"/>
        </w:rPr>
        <w:t xml:space="preserve"> in the natural </w:t>
      </w:r>
      <w:r w:rsidR="00A25A2B">
        <w:rPr>
          <w:rFonts w:ascii="Arial" w:hAnsi="Arial" w:cs="Arial"/>
        </w:rPr>
        <w:t>environment</w:t>
      </w:r>
      <w:r w:rsidR="009D255E">
        <w:rPr>
          <w:rFonts w:ascii="Arial" w:hAnsi="Arial" w:cs="Arial"/>
        </w:rPr>
        <w:t xml:space="preserve">, you are </w:t>
      </w:r>
      <w:r w:rsidR="00433E44">
        <w:rPr>
          <w:rFonts w:ascii="Arial" w:hAnsi="Arial" w:cs="Arial"/>
        </w:rPr>
        <w:t xml:space="preserve">providing and </w:t>
      </w:r>
      <w:r w:rsidR="00433E44">
        <w:rPr>
          <w:rFonts w:ascii="Arial" w:hAnsi="Arial" w:cs="Arial"/>
        </w:rPr>
        <w:lastRenderedPageBreak/>
        <w:t>fostering and environment perfect for discovery and learning.</w:t>
      </w:r>
      <w:r w:rsidR="00EE029B">
        <w:rPr>
          <w:rFonts w:ascii="Arial" w:hAnsi="Arial" w:cs="Arial"/>
        </w:rPr>
        <w:t xml:space="preserve"> Having a clear understanding of a </w:t>
      </w:r>
      <w:r w:rsidR="00E82623">
        <w:rPr>
          <w:rFonts w:ascii="Arial" w:hAnsi="Arial" w:cs="Arial"/>
        </w:rPr>
        <w:t>child’s</w:t>
      </w:r>
      <w:r w:rsidR="00EE029B">
        <w:rPr>
          <w:rFonts w:ascii="Arial" w:hAnsi="Arial" w:cs="Arial"/>
        </w:rPr>
        <w:t xml:space="preserve"> current level of development</w:t>
      </w:r>
      <w:r w:rsidR="003F7E16">
        <w:rPr>
          <w:rFonts w:ascii="Arial" w:hAnsi="Arial" w:cs="Arial"/>
        </w:rPr>
        <w:t>.</w:t>
      </w:r>
    </w:p>
    <w:p w14:paraId="25A93F60" w14:textId="68F116F2" w:rsidR="00433E44" w:rsidRDefault="00433E44" w:rsidP="00811064">
      <w:pPr>
        <w:spacing w:line="360" w:lineRule="auto"/>
        <w:jc w:val="both"/>
        <w:rPr>
          <w:rFonts w:ascii="Arial" w:hAnsi="Arial" w:cs="Arial"/>
        </w:rPr>
      </w:pPr>
    </w:p>
    <w:p w14:paraId="6B290D61" w14:textId="0555926A" w:rsidR="002B7E60" w:rsidRDefault="009311C6" w:rsidP="00811064">
      <w:pPr>
        <w:spacing w:line="360" w:lineRule="auto"/>
        <w:jc w:val="both"/>
        <w:rPr>
          <w:rFonts w:ascii="Arial" w:hAnsi="Arial" w:cs="Arial"/>
        </w:rPr>
      </w:pPr>
      <w:r>
        <w:rPr>
          <w:rFonts w:ascii="Arial" w:hAnsi="Arial" w:cs="Arial"/>
        </w:rPr>
        <w:t xml:space="preserve">Providing an </w:t>
      </w:r>
      <w:r w:rsidR="00DE334D">
        <w:rPr>
          <w:rFonts w:ascii="Arial" w:hAnsi="Arial" w:cs="Arial"/>
        </w:rPr>
        <w:t>environment</w:t>
      </w:r>
      <w:r>
        <w:rPr>
          <w:rFonts w:ascii="Arial" w:hAnsi="Arial" w:cs="Arial"/>
        </w:rPr>
        <w:t xml:space="preserve"> where </w:t>
      </w:r>
      <w:r w:rsidR="00DE334D">
        <w:rPr>
          <w:rFonts w:ascii="Arial" w:hAnsi="Arial" w:cs="Arial"/>
        </w:rPr>
        <w:t>children</w:t>
      </w:r>
      <w:r>
        <w:rPr>
          <w:rFonts w:ascii="Arial" w:hAnsi="Arial" w:cs="Arial"/>
        </w:rPr>
        <w:t xml:space="preserve"> can learn through </w:t>
      </w:r>
      <w:r w:rsidR="00DE334D">
        <w:rPr>
          <w:rFonts w:ascii="Arial" w:hAnsi="Arial" w:cs="Arial"/>
        </w:rPr>
        <w:t>their</w:t>
      </w:r>
      <w:r>
        <w:rPr>
          <w:rFonts w:ascii="Arial" w:hAnsi="Arial" w:cs="Arial"/>
        </w:rPr>
        <w:t xml:space="preserve"> </w:t>
      </w:r>
      <w:r w:rsidR="00DE334D">
        <w:rPr>
          <w:rFonts w:ascii="Arial" w:hAnsi="Arial" w:cs="Arial"/>
        </w:rPr>
        <w:t xml:space="preserve">senses is an essential part of early years development </w:t>
      </w:r>
      <w:r w:rsidR="006061ED">
        <w:rPr>
          <w:rFonts w:ascii="Arial" w:hAnsi="Arial" w:cs="Arial"/>
        </w:rPr>
        <w:t xml:space="preserve">(Ouvry 2000). </w:t>
      </w:r>
      <w:r w:rsidR="002E50CC">
        <w:rPr>
          <w:rFonts w:ascii="Arial" w:hAnsi="Arial" w:cs="Arial"/>
        </w:rPr>
        <w:t xml:space="preserve">Play in the outdoors is effective for learning as it provides positive feeling and motivates a child to learn (Ouvry 2000). </w:t>
      </w:r>
      <w:r w:rsidR="00E40727">
        <w:rPr>
          <w:rFonts w:ascii="Arial" w:hAnsi="Arial" w:cs="Arial"/>
        </w:rPr>
        <w:t xml:space="preserve">Johnston and Nahmad-Williams </w:t>
      </w:r>
      <w:r w:rsidR="00C76226">
        <w:rPr>
          <w:rFonts w:ascii="Arial" w:hAnsi="Arial" w:cs="Arial"/>
        </w:rPr>
        <w:t xml:space="preserve">(2014) </w:t>
      </w:r>
      <w:r w:rsidR="00E40727">
        <w:rPr>
          <w:rFonts w:ascii="Arial" w:hAnsi="Arial" w:cs="Arial"/>
        </w:rPr>
        <w:t xml:space="preserve">defines outdoor play as </w:t>
      </w:r>
      <w:r w:rsidR="00137EDD">
        <w:rPr>
          <w:rFonts w:ascii="Arial" w:hAnsi="Arial" w:cs="Arial"/>
        </w:rPr>
        <w:t>‘</w:t>
      </w:r>
      <w:r w:rsidR="007410A6">
        <w:rPr>
          <w:rFonts w:ascii="Arial" w:hAnsi="Arial" w:cs="Arial"/>
        </w:rPr>
        <w:t>carefully</w:t>
      </w:r>
      <w:r w:rsidR="00137EDD">
        <w:rPr>
          <w:rFonts w:ascii="Arial" w:hAnsi="Arial" w:cs="Arial"/>
        </w:rPr>
        <w:t xml:space="preserve"> planned outdoor </w:t>
      </w:r>
      <w:r w:rsidR="007410A6">
        <w:rPr>
          <w:rFonts w:ascii="Arial" w:hAnsi="Arial" w:cs="Arial"/>
        </w:rPr>
        <w:t>environment</w:t>
      </w:r>
      <w:r w:rsidR="00137EDD">
        <w:rPr>
          <w:rFonts w:ascii="Arial" w:hAnsi="Arial" w:cs="Arial"/>
        </w:rPr>
        <w:t xml:space="preserve"> that covers six areas of learning’. </w:t>
      </w:r>
      <w:r w:rsidR="007410A6">
        <w:rPr>
          <w:rFonts w:ascii="Arial" w:hAnsi="Arial" w:cs="Arial"/>
        </w:rPr>
        <w:t xml:space="preserve">The outdoor </w:t>
      </w:r>
      <w:r w:rsidR="00C76226">
        <w:rPr>
          <w:rFonts w:ascii="Arial" w:hAnsi="Arial" w:cs="Arial"/>
        </w:rPr>
        <w:t>environment</w:t>
      </w:r>
      <w:r w:rsidR="007410A6">
        <w:rPr>
          <w:rFonts w:ascii="Arial" w:hAnsi="Arial" w:cs="Arial"/>
        </w:rPr>
        <w:t xml:space="preserve"> </w:t>
      </w:r>
      <w:r w:rsidR="0070056E">
        <w:rPr>
          <w:rFonts w:ascii="Arial" w:hAnsi="Arial" w:cs="Arial"/>
        </w:rPr>
        <w:t>can support child led free play</w:t>
      </w:r>
      <w:r w:rsidR="00C76226">
        <w:rPr>
          <w:rFonts w:ascii="Arial" w:hAnsi="Arial" w:cs="Arial"/>
        </w:rPr>
        <w:t xml:space="preserve"> and structured play (</w:t>
      </w:r>
      <w:r w:rsidR="00C76226">
        <w:rPr>
          <w:rFonts w:ascii="Arial" w:hAnsi="Arial" w:cs="Arial"/>
        </w:rPr>
        <w:t>Johnston and Nahmad-Williams 2014)</w:t>
      </w:r>
      <w:r w:rsidR="00466C97">
        <w:rPr>
          <w:rFonts w:ascii="Arial" w:hAnsi="Arial" w:cs="Arial"/>
        </w:rPr>
        <w:t>.</w:t>
      </w:r>
    </w:p>
    <w:p w14:paraId="5F6D2E87" w14:textId="37CD0816" w:rsidR="00466C97" w:rsidRDefault="00466C97" w:rsidP="00811064">
      <w:pPr>
        <w:spacing w:line="360" w:lineRule="auto"/>
        <w:jc w:val="both"/>
        <w:rPr>
          <w:rFonts w:ascii="Arial" w:hAnsi="Arial" w:cs="Arial"/>
        </w:rPr>
      </w:pPr>
    </w:p>
    <w:p w14:paraId="1B806EC6" w14:textId="6F2B3B8B" w:rsidR="00BE0F67" w:rsidRDefault="00F56688" w:rsidP="00811064">
      <w:pPr>
        <w:spacing w:line="360" w:lineRule="auto"/>
        <w:jc w:val="both"/>
        <w:rPr>
          <w:rFonts w:ascii="Arial" w:hAnsi="Arial" w:cs="Arial"/>
        </w:rPr>
      </w:pPr>
      <w:r>
        <w:rPr>
          <w:rFonts w:ascii="Arial" w:hAnsi="Arial" w:cs="Arial"/>
        </w:rPr>
        <w:t>Playing in outdoor spaces pro</w:t>
      </w:r>
      <w:r w:rsidR="004A25BB">
        <w:rPr>
          <w:rFonts w:ascii="Arial" w:hAnsi="Arial" w:cs="Arial"/>
        </w:rPr>
        <w:t xml:space="preserve">vides so many benefits to children and </w:t>
      </w:r>
      <w:r w:rsidR="00F329DE">
        <w:rPr>
          <w:rFonts w:ascii="Arial" w:hAnsi="Arial" w:cs="Arial"/>
        </w:rPr>
        <w:t>practitioners</w:t>
      </w:r>
      <w:r w:rsidR="004A25BB">
        <w:rPr>
          <w:rFonts w:ascii="Arial" w:hAnsi="Arial" w:cs="Arial"/>
        </w:rPr>
        <w:t>. By being in the outdoors children can develop ph</w:t>
      </w:r>
      <w:r w:rsidR="00F329DE">
        <w:rPr>
          <w:rFonts w:ascii="Arial" w:hAnsi="Arial" w:cs="Arial"/>
        </w:rPr>
        <w:t xml:space="preserve">ysical skills. Garrick (2009) </w:t>
      </w:r>
      <w:r w:rsidR="00F947CD">
        <w:rPr>
          <w:rFonts w:ascii="Arial" w:hAnsi="Arial" w:cs="Arial"/>
        </w:rPr>
        <w:t xml:space="preserve">states the playing in the </w:t>
      </w:r>
      <w:r w:rsidR="007013A4">
        <w:rPr>
          <w:rFonts w:ascii="Arial" w:hAnsi="Arial" w:cs="Arial"/>
        </w:rPr>
        <w:t xml:space="preserve">outdoors not only supports physical </w:t>
      </w:r>
      <w:r w:rsidR="00F80768">
        <w:rPr>
          <w:rFonts w:ascii="Arial" w:hAnsi="Arial" w:cs="Arial"/>
        </w:rPr>
        <w:t>development,</w:t>
      </w:r>
      <w:r w:rsidR="007013A4">
        <w:rPr>
          <w:rFonts w:ascii="Arial" w:hAnsi="Arial" w:cs="Arial"/>
        </w:rPr>
        <w:t xml:space="preserve"> </w:t>
      </w:r>
      <w:proofErr w:type="gramStart"/>
      <w:r w:rsidR="007013A4">
        <w:rPr>
          <w:rFonts w:ascii="Arial" w:hAnsi="Arial" w:cs="Arial"/>
        </w:rPr>
        <w:t>it</w:t>
      </w:r>
      <w:proofErr w:type="gramEnd"/>
      <w:r w:rsidR="007013A4">
        <w:rPr>
          <w:rFonts w:ascii="Arial" w:hAnsi="Arial" w:cs="Arial"/>
        </w:rPr>
        <w:t xml:space="preserve"> </w:t>
      </w:r>
      <w:r w:rsidR="00F80768">
        <w:rPr>
          <w:rFonts w:ascii="Arial" w:hAnsi="Arial" w:cs="Arial"/>
        </w:rPr>
        <w:t>also provides</w:t>
      </w:r>
      <w:r w:rsidR="007013A4">
        <w:rPr>
          <w:rFonts w:ascii="Arial" w:hAnsi="Arial" w:cs="Arial"/>
        </w:rPr>
        <w:t xml:space="preserve"> children with opportunities to </w:t>
      </w:r>
      <w:r w:rsidR="00F80768">
        <w:rPr>
          <w:rFonts w:ascii="Arial" w:hAnsi="Arial" w:cs="Arial"/>
        </w:rPr>
        <w:t>develop</w:t>
      </w:r>
      <w:r w:rsidR="007013A4">
        <w:rPr>
          <w:rFonts w:ascii="Arial" w:hAnsi="Arial" w:cs="Arial"/>
        </w:rPr>
        <w:t xml:space="preserve"> their spatial </w:t>
      </w:r>
      <w:r w:rsidR="00F80768">
        <w:rPr>
          <w:rFonts w:ascii="Arial" w:hAnsi="Arial" w:cs="Arial"/>
        </w:rPr>
        <w:t>awareness</w:t>
      </w:r>
      <w:r w:rsidR="002231ED">
        <w:rPr>
          <w:rFonts w:ascii="Arial" w:hAnsi="Arial" w:cs="Arial"/>
        </w:rPr>
        <w:t xml:space="preserve"> skills and decision making skills. As the outdoor space</w:t>
      </w:r>
      <w:r w:rsidR="00F80768">
        <w:rPr>
          <w:rFonts w:ascii="Arial" w:hAnsi="Arial" w:cs="Arial"/>
        </w:rPr>
        <w:t xml:space="preserve"> supports children’s independence.</w:t>
      </w:r>
      <w:r w:rsidR="00291602">
        <w:rPr>
          <w:rFonts w:ascii="Arial" w:hAnsi="Arial" w:cs="Arial"/>
        </w:rPr>
        <w:t xml:space="preserve"> </w:t>
      </w:r>
      <w:proofErr w:type="spellStart"/>
      <w:r w:rsidR="00291602">
        <w:rPr>
          <w:rFonts w:ascii="Arial" w:hAnsi="Arial" w:cs="Arial"/>
        </w:rPr>
        <w:t>Nind</w:t>
      </w:r>
      <w:proofErr w:type="spellEnd"/>
      <w:r w:rsidR="00291602">
        <w:rPr>
          <w:rFonts w:ascii="Arial" w:hAnsi="Arial" w:cs="Arial"/>
        </w:rPr>
        <w:t xml:space="preserve"> (2003) </w:t>
      </w:r>
      <w:r w:rsidR="007834B7">
        <w:rPr>
          <w:rFonts w:ascii="Arial" w:hAnsi="Arial" w:cs="Arial"/>
        </w:rPr>
        <w:t>research suggests that children who have problems with developing English language skills</w:t>
      </w:r>
      <w:r w:rsidR="000D7E87">
        <w:rPr>
          <w:rFonts w:ascii="Arial" w:hAnsi="Arial" w:cs="Arial"/>
        </w:rPr>
        <w:t xml:space="preserve"> are more actively involved in using communications </w:t>
      </w:r>
      <w:r w:rsidR="00A814EF">
        <w:rPr>
          <w:rFonts w:ascii="Arial" w:hAnsi="Arial" w:cs="Arial"/>
        </w:rPr>
        <w:t xml:space="preserve">skills in outdoor play settings. </w:t>
      </w:r>
      <w:r w:rsidR="00261831">
        <w:rPr>
          <w:rFonts w:ascii="Arial" w:hAnsi="Arial" w:cs="Arial"/>
        </w:rPr>
        <w:t xml:space="preserve"> </w:t>
      </w:r>
      <w:r w:rsidR="00636FA2">
        <w:rPr>
          <w:rFonts w:ascii="Arial" w:hAnsi="Arial" w:cs="Arial"/>
        </w:rPr>
        <w:t>Children</w:t>
      </w:r>
      <w:r w:rsidR="00261831">
        <w:rPr>
          <w:rFonts w:ascii="Arial" w:hAnsi="Arial" w:cs="Arial"/>
        </w:rPr>
        <w:t xml:space="preserve"> playing in the outdoor</w:t>
      </w:r>
      <w:r w:rsidR="00636FA2">
        <w:rPr>
          <w:rFonts w:ascii="Arial" w:hAnsi="Arial" w:cs="Arial"/>
        </w:rPr>
        <w:t xml:space="preserve">s </w:t>
      </w:r>
      <w:r w:rsidR="00027904">
        <w:rPr>
          <w:rFonts w:ascii="Arial" w:hAnsi="Arial" w:cs="Arial"/>
        </w:rPr>
        <w:t>developed and used a variety of communication strategies to communicate their views and discoveries of the outdoors (</w:t>
      </w:r>
      <w:proofErr w:type="spellStart"/>
      <w:r w:rsidR="00027904">
        <w:rPr>
          <w:rFonts w:ascii="Arial" w:hAnsi="Arial" w:cs="Arial"/>
        </w:rPr>
        <w:t>Nind</w:t>
      </w:r>
      <w:proofErr w:type="spellEnd"/>
      <w:r w:rsidR="00027904">
        <w:rPr>
          <w:rFonts w:ascii="Arial" w:hAnsi="Arial" w:cs="Arial"/>
        </w:rPr>
        <w:t xml:space="preserve"> 2003).</w:t>
      </w:r>
      <w:r w:rsidR="00E85728">
        <w:rPr>
          <w:rFonts w:ascii="Arial" w:hAnsi="Arial" w:cs="Arial"/>
        </w:rPr>
        <w:t xml:space="preserve"> </w:t>
      </w:r>
      <w:r w:rsidR="00B13111">
        <w:rPr>
          <w:rFonts w:ascii="Arial" w:hAnsi="Arial" w:cs="Arial"/>
        </w:rPr>
        <w:t xml:space="preserve">The outdoor </w:t>
      </w:r>
      <w:r w:rsidR="006829B0">
        <w:rPr>
          <w:rFonts w:ascii="Arial" w:hAnsi="Arial" w:cs="Arial"/>
        </w:rPr>
        <w:t>environment</w:t>
      </w:r>
      <w:r w:rsidR="00CE1120">
        <w:rPr>
          <w:rFonts w:ascii="Arial" w:hAnsi="Arial" w:cs="Arial"/>
        </w:rPr>
        <w:t xml:space="preserve"> supports the development of social skills.</w:t>
      </w:r>
    </w:p>
    <w:p w14:paraId="1713437B" w14:textId="77777777" w:rsidR="00C81FCA" w:rsidRDefault="00C81FCA" w:rsidP="00811064">
      <w:pPr>
        <w:spacing w:line="360" w:lineRule="auto"/>
        <w:jc w:val="both"/>
        <w:rPr>
          <w:rFonts w:ascii="Arial" w:hAnsi="Arial" w:cs="Arial"/>
        </w:rPr>
      </w:pPr>
    </w:p>
    <w:p w14:paraId="3759D7CA" w14:textId="59107CAE" w:rsidR="001525C4" w:rsidRDefault="001525C4" w:rsidP="00811064">
      <w:pPr>
        <w:spacing w:line="360" w:lineRule="auto"/>
        <w:jc w:val="both"/>
        <w:rPr>
          <w:rFonts w:ascii="Arial" w:hAnsi="Arial" w:cs="Arial"/>
        </w:rPr>
      </w:pPr>
      <w:r>
        <w:rPr>
          <w:rFonts w:ascii="Arial" w:hAnsi="Arial" w:cs="Arial"/>
        </w:rPr>
        <w:t xml:space="preserve">Knight (2009) </w:t>
      </w:r>
      <w:r w:rsidR="000D08D3">
        <w:rPr>
          <w:rFonts w:ascii="Arial" w:hAnsi="Arial" w:cs="Arial"/>
        </w:rPr>
        <w:t xml:space="preserve">discuss the benefits of using the outdoor </w:t>
      </w:r>
      <w:r w:rsidR="006A1151">
        <w:rPr>
          <w:rFonts w:ascii="Arial" w:hAnsi="Arial" w:cs="Arial"/>
        </w:rPr>
        <w:t>environment</w:t>
      </w:r>
      <w:r w:rsidR="000D08D3">
        <w:rPr>
          <w:rFonts w:ascii="Arial" w:hAnsi="Arial" w:cs="Arial"/>
        </w:rPr>
        <w:t xml:space="preserve"> to </w:t>
      </w:r>
      <w:r w:rsidR="006A1151">
        <w:rPr>
          <w:rFonts w:ascii="Arial" w:hAnsi="Arial" w:cs="Arial"/>
        </w:rPr>
        <w:t xml:space="preserve">develop children creativity, social </w:t>
      </w:r>
      <w:proofErr w:type="gramStart"/>
      <w:r w:rsidR="006A1151">
        <w:rPr>
          <w:rFonts w:ascii="Arial" w:hAnsi="Arial" w:cs="Arial"/>
        </w:rPr>
        <w:t>skills</w:t>
      </w:r>
      <w:proofErr w:type="gramEnd"/>
      <w:r w:rsidR="006A1151">
        <w:rPr>
          <w:rFonts w:ascii="Arial" w:hAnsi="Arial" w:cs="Arial"/>
        </w:rPr>
        <w:t xml:space="preserve"> and emotional well-being. </w:t>
      </w:r>
      <w:r w:rsidR="006B35CA">
        <w:rPr>
          <w:rFonts w:ascii="Arial" w:hAnsi="Arial" w:cs="Arial"/>
        </w:rPr>
        <w:t xml:space="preserve"> The new curriculum for Wales (Welsh Government 2020) </w:t>
      </w:r>
      <w:r w:rsidR="00306278">
        <w:rPr>
          <w:rFonts w:ascii="Arial" w:hAnsi="Arial" w:cs="Arial"/>
        </w:rPr>
        <w:t xml:space="preserve">aims to promote </w:t>
      </w:r>
      <w:r w:rsidR="001609DC">
        <w:rPr>
          <w:rFonts w:ascii="Arial" w:hAnsi="Arial" w:cs="Arial"/>
        </w:rPr>
        <w:t>children’s</w:t>
      </w:r>
      <w:r w:rsidR="00306278">
        <w:rPr>
          <w:rFonts w:ascii="Arial" w:hAnsi="Arial" w:cs="Arial"/>
        </w:rPr>
        <w:t xml:space="preserve"> </w:t>
      </w:r>
      <w:r w:rsidR="001609DC">
        <w:rPr>
          <w:rFonts w:ascii="Arial" w:hAnsi="Arial" w:cs="Arial"/>
        </w:rPr>
        <w:t>well-being</w:t>
      </w:r>
      <w:r w:rsidR="00306278">
        <w:rPr>
          <w:rFonts w:ascii="Arial" w:hAnsi="Arial" w:cs="Arial"/>
        </w:rPr>
        <w:t xml:space="preserve"> and creativi</w:t>
      </w:r>
      <w:r w:rsidR="001609DC">
        <w:rPr>
          <w:rFonts w:ascii="Arial" w:hAnsi="Arial" w:cs="Arial"/>
        </w:rPr>
        <w:t xml:space="preserve">ty. Practitioners in Wales need to take inspiration from the Scandinavian approach to learning in the outdoors. </w:t>
      </w:r>
      <w:r w:rsidR="006E5BA1">
        <w:rPr>
          <w:rFonts w:ascii="Arial" w:hAnsi="Arial" w:cs="Arial"/>
        </w:rPr>
        <w:t xml:space="preserve">According to Tovey (2010) children in the UK are limited by a culture of risk aversion, risk anxiety and restrictions to the freedom of outdoor play. </w:t>
      </w:r>
      <w:r w:rsidR="00EE123F">
        <w:rPr>
          <w:rFonts w:ascii="Arial" w:hAnsi="Arial" w:cs="Arial"/>
        </w:rPr>
        <w:t xml:space="preserve">Welsh Government (2009) states that the outdoors </w:t>
      </w:r>
      <w:r w:rsidR="005416A9">
        <w:rPr>
          <w:rFonts w:ascii="Arial" w:hAnsi="Arial" w:cs="Arial"/>
        </w:rPr>
        <w:t>offers</w:t>
      </w:r>
      <w:r w:rsidR="00B11D0C">
        <w:rPr>
          <w:rFonts w:ascii="Arial" w:hAnsi="Arial" w:cs="Arial"/>
        </w:rPr>
        <w:t xml:space="preserve"> children a unique opportunity to be spontaneous, creative and to take risks</w:t>
      </w:r>
      <w:r w:rsidR="0007747F">
        <w:rPr>
          <w:rFonts w:ascii="Arial" w:hAnsi="Arial" w:cs="Arial"/>
        </w:rPr>
        <w:t xml:space="preserve">. </w:t>
      </w:r>
      <w:proofErr w:type="spellStart"/>
      <w:r w:rsidR="0007747F">
        <w:rPr>
          <w:rFonts w:ascii="Arial" w:hAnsi="Arial" w:cs="Arial"/>
        </w:rPr>
        <w:t>Blenkin</w:t>
      </w:r>
      <w:proofErr w:type="spellEnd"/>
      <w:r w:rsidR="0007747F">
        <w:rPr>
          <w:rFonts w:ascii="Arial" w:hAnsi="Arial" w:cs="Arial"/>
        </w:rPr>
        <w:t xml:space="preserve"> and Whitehead (1988) cited in</w:t>
      </w:r>
      <w:r w:rsidR="00C64951">
        <w:rPr>
          <w:rFonts w:ascii="Arial" w:hAnsi="Arial" w:cs="Arial"/>
        </w:rPr>
        <w:t xml:space="preserve"> </w:t>
      </w:r>
      <w:proofErr w:type="spellStart"/>
      <w:r w:rsidR="00C64951">
        <w:rPr>
          <w:rFonts w:ascii="Arial" w:hAnsi="Arial" w:cs="Arial"/>
        </w:rPr>
        <w:t>Bilton</w:t>
      </w:r>
      <w:proofErr w:type="spellEnd"/>
      <w:r w:rsidR="00C64951">
        <w:rPr>
          <w:rFonts w:ascii="Arial" w:hAnsi="Arial" w:cs="Arial"/>
        </w:rPr>
        <w:t xml:space="preserve"> (1994) argue that the most </w:t>
      </w:r>
      <w:r w:rsidR="005416A9">
        <w:rPr>
          <w:rFonts w:ascii="Arial" w:hAnsi="Arial" w:cs="Arial"/>
        </w:rPr>
        <w:t>neglected</w:t>
      </w:r>
      <w:r w:rsidR="00C64951">
        <w:rPr>
          <w:rFonts w:ascii="Arial" w:hAnsi="Arial" w:cs="Arial"/>
        </w:rPr>
        <w:t xml:space="preserve"> area within the curriculum is the use of the outdoor </w:t>
      </w:r>
      <w:r w:rsidR="005416A9">
        <w:rPr>
          <w:rFonts w:ascii="Arial" w:hAnsi="Arial" w:cs="Arial"/>
        </w:rPr>
        <w:t>environment</w:t>
      </w:r>
      <w:r w:rsidR="00C64951">
        <w:rPr>
          <w:rFonts w:ascii="Arial" w:hAnsi="Arial" w:cs="Arial"/>
        </w:rPr>
        <w:t>.</w:t>
      </w:r>
      <w:r w:rsidR="00F60DFD">
        <w:rPr>
          <w:rFonts w:ascii="Arial" w:hAnsi="Arial" w:cs="Arial"/>
        </w:rPr>
        <w:t xml:space="preserve"> </w:t>
      </w:r>
    </w:p>
    <w:p w14:paraId="688C057C" w14:textId="5EBB63ED" w:rsidR="00C81FCA" w:rsidRDefault="00C81FCA" w:rsidP="00811064">
      <w:pPr>
        <w:spacing w:line="360" w:lineRule="auto"/>
        <w:jc w:val="both"/>
        <w:rPr>
          <w:rFonts w:ascii="Arial" w:hAnsi="Arial" w:cs="Arial"/>
        </w:rPr>
      </w:pPr>
    </w:p>
    <w:p w14:paraId="4C5E77B8" w14:textId="77777777" w:rsidR="00ED2B02" w:rsidRDefault="00FB2B0E" w:rsidP="00811064">
      <w:pPr>
        <w:spacing w:line="360" w:lineRule="auto"/>
        <w:jc w:val="both"/>
        <w:rPr>
          <w:rFonts w:ascii="Arial" w:hAnsi="Arial" w:cs="Arial"/>
        </w:rPr>
      </w:pPr>
      <w:r>
        <w:rPr>
          <w:rFonts w:ascii="Arial" w:hAnsi="Arial" w:cs="Arial"/>
        </w:rPr>
        <w:lastRenderedPageBreak/>
        <w:t>The current curriculum in Wales</w:t>
      </w:r>
      <w:r w:rsidR="00A036DF">
        <w:rPr>
          <w:rFonts w:ascii="Arial" w:hAnsi="Arial" w:cs="Arial"/>
        </w:rPr>
        <w:t xml:space="preserve"> is based on learning through play (Welsh Government 2015). </w:t>
      </w:r>
      <w:r w:rsidR="00D20FA2">
        <w:rPr>
          <w:rFonts w:ascii="Arial" w:hAnsi="Arial" w:cs="Arial"/>
        </w:rPr>
        <w:t>Playing outdoors provides opportunities for pla</w:t>
      </w:r>
      <w:r w:rsidR="0029221C">
        <w:rPr>
          <w:rFonts w:ascii="Arial" w:hAnsi="Arial" w:cs="Arial"/>
        </w:rPr>
        <w:t xml:space="preserve">y that cannot be experienced indoors. Some of these play experience such as climbing tree or rolling down banks can be seen as </w:t>
      </w:r>
      <w:r w:rsidR="009B1CB5">
        <w:rPr>
          <w:rFonts w:ascii="Arial" w:hAnsi="Arial" w:cs="Arial"/>
        </w:rPr>
        <w:t xml:space="preserve">‘risky play’. Risky play plays a crucial role in a child discovering their own </w:t>
      </w:r>
      <w:r w:rsidR="00E96E58">
        <w:rPr>
          <w:rFonts w:ascii="Arial" w:hAnsi="Arial" w:cs="Arial"/>
        </w:rPr>
        <w:t>boundaries</w:t>
      </w:r>
      <w:r w:rsidR="004415D9">
        <w:rPr>
          <w:rFonts w:ascii="Arial" w:hAnsi="Arial" w:cs="Arial"/>
        </w:rPr>
        <w:t>, challenging themselves physically and mentally</w:t>
      </w:r>
      <w:r w:rsidR="00E91531">
        <w:rPr>
          <w:rFonts w:ascii="Arial" w:hAnsi="Arial" w:cs="Arial"/>
        </w:rPr>
        <w:t xml:space="preserve"> (</w:t>
      </w:r>
      <w:proofErr w:type="spellStart"/>
      <w:r w:rsidR="00E91531">
        <w:rPr>
          <w:rFonts w:ascii="Arial" w:hAnsi="Arial" w:cs="Arial"/>
        </w:rPr>
        <w:t>Brussoni</w:t>
      </w:r>
      <w:proofErr w:type="spellEnd"/>
      <w:r w:rsidR="00E91531">
        <w:rPr>
          <w:rFonts w:ascii="Arial" w:hAnsi="Arial" w:cs="Arial"/>
        </w:rPr>
        <w:t xml:space="preserve"> No Date). Research </w:t>
      </w:r>
      <w:r w:rsidR="00EC193E">
        <w:rPr>
          <w:rFonts w:ascii="Arial" w:hAnsi="Arial" w:cs="Arial"/>
        </w:rPr>
        <w:t xml:space="preserve">suggests </w:t>
      </w:r>
      <w:r w:rsidR="00253553">
        <w:rPr>
          <w:rFonts w:ascii="Arial" w:hAnsi="Arial" w:cs="Arial"/>
        </w:rPr>
        <w:t xml:space="preserve">that taking risks </w:t>
      </w:r>
      <w:r w:rsidR="005156C7">
        <w:rPr>
          <w:rFonts w:ascii="Arial" w:hAnsi="Arial" w:cs="Arial"/>
        </w:rPr>
        <w:t>supports the development of well-being an</w:t>
      </w:r>
      <w:r w:rsidR="00E74D67">
        <w:rPr>
          <w:rFonts w:ascii="Arial" w:hAnsi="Arial" w:cs="Arial"/>
        </w:rPr>
        <w:t xml:space="preserve">d has health benefits (Stephenson </w:t>
      </w:r>
      <w:r w:rsidR="004E7DB0">
        <w:rPr>
          <w:rFonts w:ascii="Arial" w:hAnsi="Arial" w:cs="Arial"/>
        </w:rPr>
        <w:t>2</w:t>
      </w:r>
      <w:r w:rsidR="00E74D67">
        <w:rPr>
          <w:rFonts w:ascii="Arial" w:hAnsi="Arial" w:cs="Arial"/>
        </w:rPr>
        <w:t>003).</w:t>
      </w:r>
      <w:r w:rsidR="004E7DB0">
        <w:rPr>
          <w:rFonts w:ascii="Arial" w:hAnsi="Arial" w:cs="Arial"/>
        </w:rPr>
        <w:t xml:space="preserve"> Taking part in risky play allows a child to discovery their </w:t>
      </w:r>
      <w:r w:rsidR="00291C09">
        <w:rPr>
          <w:rFonts w:ascii="Arial" w:hAnsi="Arial" w:cs="Arial"/>
        </w:rPr>
        <w:t xml:space="preserve">capabilities. This may </w:t>
      </w:r>
      <w:r w:rsidR="00F72B4E">
        <w:rPr>
          <w:rFonts w:ascii="Arial" w:hAnsi="Arial" w:cs="Arial"/>
        </w:rPr>
        <w:t>lead</w:t>
      </w:r>
      <w:r w:rsidR="00291C09">
        <w:rPr>
          <w:rFonts w:ascii="Arial" w:hAnsi="Arial" w:cs="Arial"/>
        </w:rPr>
        <w:t xml:space="preserve"> to a child perusing to master a skill or understanding that </w:t>
      </w:r>
      <w:r w:rsidR="0018312E">
        <w:rPr>
          <w:rFonts w:ascii="Arial" w:hAnsi="Arial" w:cs="Arial"/>
        </w:rPr>
        <w:t xml:space="preserve">a particular activity is beyond their current stage of development and find another. </w:t>
      </w:r>
      <w:r w:rsidR="00523E9C">
        <w:rPr>
          <w:rFonts w:ascii="Arial" w:hAnsi="Arial" w:cs="Arial"/>
        </w:rPr>
        <w:t>Through this they are developing their decision</w:t>
      </w:r>
      <w:r w:rsidR="00D843FD">
        <w:rPr>
          <w:rFonts w:ascii="Arial" w:hAnsi="Arial" w:cs="Arial"/>
        </w:rPr>
        <w:t xml:space="preserve"> m</w:t>
      </w:r>
      <w:r w:rsidR="00523E9C">
        <w:rPr>
          <w:rFonts w:ascii="Arial" w:hAnsi="Arial" w:cs="Arial"/>
        </w:rPr>
        <w:t xml:space="preserve">aking and building resilience </w:t>
      </w:r>
      <w:r w:rsidR="00F97631">
        <w:rPr>
          <w:rFonts w:ascii="Arial" w:hAnsi="Arial" w:cs="Arial"/>
        </w:rPr>
        <w:t>(</w:t>
      </w:r>
      <w:proofErr w:type="spellStart"/>
      <w:r w:rsidR="00F97631">
        <w:rPr>
          <w:rFonts w:ascii="Arial" w:hAnsi="Arial" w:cs="Arial"/>
        </w:rPr>
        <w:t>Sanseter</w:t>
      </w:r>
      <w:proofErr w:type="spellEnd"/>
      <w:r w:rsidR="00F97631">
        <w:rPr>
          <w:rFonts w:ascii="Arial" w:hAnsi="Arial" w:cs="Arial"/>
        </w:rPr>
        <w:t xml:space="preserve"> 2007). </w:t>
      </w:r>
      <w:r w:rsidR="009D7EA1">
        <w:rPr>
          <w:rFonts w:ascii="Arial" w:hAnsi="Arial" w:cs="Arial"/>
        </w:rPr>
        <w:t>Research by Brundy (</w:t>
      </w:r>
      <w:r w:rsidR="008C1259">
        <w:rPr>
          <w:rFonts w:ascii="Arial" w:hAnsi="Arial" w:cs="Arial"/>
        </w:rPr>
        <w:t xml:space="preserve">2019) highlights the importance of children being exposed to risky play. </w:t>
      </w:r>
      <w:r w:rsidR="00F72B4E">
        <w:rPr>
          <w:rFonts w:ascii="Arial" w:hAnsi="Arial" w:cs="Arial"/>
        </w:rPr>
        <w:t>Children’s</w:t>
      </w:r>
      <w:r w:rsidR="00BB205B">
        <w:rPr>
          <w:rFonts w:ascii="Arial" w:hAnsi="Arial" w:cs="Arial"/>
        </w:rPr>
        <w:t xml:space="preserve"> abilities to assess risk was observed during </w:t>
      </w:r>
      <w:r w:rsidR="008A7E2C">
        <w:rPr>
          <w:rFonts w:ascii="Arial" w:hAnsi="Arial" w:cs="Arial"/>
        </w:rPr>
        <w:t>a study. Children who had been exposed to risky play were able to assess better</w:t>
      </w:r>
      <w:r w:rsidR="00F72B4E">
        <w:rPr>
          <w:rFonts w:ascii="Arial" w:hAnsi="Arial" w:cs="Arial"/>
        </w:rPr>
        <w:t xml:space="preserve">, making better judgements of risk and reducing the risk of injury. </w:t>
      </w:r>
      <w:r w:rsidR="004638FE">
        <w:rPr>
          <w:rFonts w:ascii="Arial" w:hAnsi="Arial" w:cs="Arial"/>
        </w:rPr>
        <w:t xml:space="preserve">Welsh </w:t>
      </w:r>
      <w:r w:rsidR="00DF2D9D">
        <w:rPr>
          <w:rFonts w:ascii="Arial" w:hAnsi="Arial" w:cs="Arial"/>
        </w:rPr>
        <w:t>Government</w:t>
      </w:r>
      <w:r w:rsidR="004638FE">
        <w:rPr>
          <w:rFonts w:ascii="Arial" w:hAnsi="Arial" w:cs="Arial"/>
        </w:rPr>
        <w:t xml:space="preserve"> (2009) state exposure to acceptable risk is a fundamental part of outdoor play and learning</w:t>
      </w:r>
      <w:r w:rsidR="00627B7C">
        <w:rPr>
          <w:rFonts w:ascii="Arial" w:hAnsi="Arial" w:cs="Arial"/>
        </w:rPr>
        <w:t>. Children cannot gain</w:t>
      </w:r>
      <w:r w:rsidR="00DF2D9D">
        <w:rPr>
          <w:rFonts w:ascii="Arial" w:hAnsi="Arial" w:cs="Arial"/>
        </w:rPr>
        <w:t xml:space="preserve"> the valuable development opportunities without access and exposure to the outdoor environment.</w:t>
      </w:r>
    </w:p>
    <w:p w14:paraId="2EC8FD44" w14:textId="77777777" w:rsidR="00AE2C4D" w:rsidRDefault="00AE2C4D" w:rsidP="00811064">
      <w:pPr>
        <w:spacing w:line="360" w:lineRule="auto"/>
        <w:jc w:val="both"/>
        <w:rPr>
          <w:rFonts w:ascii="Arial" w:hAnsi="Arial" w:cs="Arial"/>
        </w:rPr>
      </w:pPr>
    </w:p>
    <w:p w14:paraId="55F55AEE" w14:textId="164A956F" w:rsidR="00C81FCA" w:rsidRDefault="00AE2C4D" w:rsidP="00811064">
      <w:pPr>
        <w:spacing w:line="360" w:lineRule="auto"/>
        <w:jc w:val="both"/>
        <w:rPr>
          <w:rFonts w:ascii="Arial" w:hAnsi="Arial" w:cs="Arial"/>
        </w:rPr>
      </w:pPr>
      <w:r>
        <w:rPr>
          <w:rFonts w:ascii="Arial" w:hAnsi="Arial" w:cs="Arial"/>
        </w:rPr>
        <w:t>According to Co</w:t>
      </w:r>
      <w:r w:rsidR="00743C44">
        <w:rPr>
          <w:rFonts w:ascii="Arial" w:hAnsi="Arial" w:cs="Arial"/>
        </w:rPr>
        <w:t xml:space="preserve">hen (2020) </w:t>
      </w:r>
      <w:r w:rsidR="0029573F">
        <w:rPr>
          <w:rFonts w:ascii="Arial" w:hAnsi="Arial" w:cs="Arial"/>
        </w:rPr>
        <w:t>children of the 21</w:t>
      </w:r>
      <w:r w:rsidR="0029573F" w:rsidRPr="0029573F">
        <w:rPr>
          <w:rFonts w:ascii="Arial" w:hAnsi="Arial" w:cs="Arial"/>
          <w:vertAlign w:val="superscript"/>
        </w:rPr>
        <w:t>st</w:t>
      </w:r>
      <w:r w:rsidR="0029573F">
        <w:rPr>
          <w:rFonts w:ascii="Arial" w:hAnsi="Arial" w:cs="Arial"/>
        </w:rPr>
        <w:t xml:space="preserve"> century are facing a crisis</w:t>
      </w:r>
      <w:r w:rsidR="008001B9">
        <w:rPr>
          <w:rFonts w:ascii="Arial" w:hAnsi="Arial" w:cs="Arial"/>
        </w:rPr>
        <w:t xml:space="preserve">. As children are spending more time </w:t>
      </w:r>
      <w:r w:rsidR="0076554E">
        <w:rPr>
          <w:rFonts w:ascii="Arial" w:hAnsi="Arial" w:cs="Arial"/>
        </w:rPr>
        <w:t>indoors,</w:t>
      </w:r>
      <w:r w:rsidR="008001B9">
        <w:rPr>
          <w:rFonts w:ascii="Arial" w:hAnsi="Arial" w:cs="Arial"/>
        </w:rPr>
        <w:t xml:space="preserve"> they are facing a nature deficit. </w:t>
      </w:r>
      <w:r w:rsidR="00197DFE">
        <w:rPr>
          <w:rFonts w:ascii="Arial" w:hAnsi="Arial" w:cs="Arial"/>
        </w:rPr>
        <w:t xml:space="preserve">Children from </w:t>
      </w:r>
      <w:r w:rsidR="007F7C34">
        <w:rPr>
          <w:rFonts w:ascii="Arial" w:hAnsi="Arial" w:cs="Arial"/>
        </w:rPr>
        <w:t>disadvantaged</w:t>
      </w:r>
      <w:r w:rsidR="000A0E86">
        <w:rPr>
          <w:rFonts w:ascii="Arial" w:hAnsi="Arial" w:cs="Arial"/>
        </w:rPr>
        <w:t xml:space="preserve"> or deprived backgrounds may have limited amount of time to play in the outdoors. Early years setting and schools may be their only opportunity to access the outdoor space</w:t>
      </w:r>
      <w:r w:rsidR="009160E9">
        <w:rPr>
          <w:rFonts w:ascii="Arial" w:hAnsi="Arial" w:cs="Arial"/>
        </w:rPr>
        <w:t xml:space="preserve">. </w:t>
      </w:r>
      <w:r w:rsidR="00B8372E">
        <w:rPr>
          <w:rFonts w:ascii="Arial" w:hAnsi="Arial" w:cs="Arial"/>
        </w:rPr>
        <w:t xml:space="preserve">Practitioners who support access to outdoor </w:t>
      </w:r>
      <w:r w:rsidR="007F7C34">
        <w:rPr>
          <w:rFonts w:ascii="Arial" w:hAnsi="Arial" w:cs="Arial"/>
        </w:rPr>
        <w:t>environments</w:t>
      </w:r>
      <w:r w:rsidR="00B8372E">
        <w:rPr>
          <w:rFonts w:ascii="Arial" w:hAnsi="Arial" w:cs="Arial"/>
        </w:rPr>
        <w:t xml:space="preserve"> will be supporting these children </w:t>
      </w:r>
      <w:r w:rsidR="007F7C34">
        <w:rPr>
          <w:rFonts w:ascii="Arial" w:hAnsi="Arial" w:cs="Arial"/>
        </w:rPr>
        <w:t>and addressing in inequality (Long, 2016).</w:t>
      </w:r>
      <w:r w:rsidR="00A91535">
        <w:rPr>
          <w:rFonts w:ascii="Arial" w:hAnsi="Arial" w:cs="Arial"/>
        </w:rPr>
        <w:t xml:space="preserve"> </w:t>
      </w:r>
    </w:p>
    <w:p w14:paraId="46537DFE" w14:textId="0C155BBC" w:rsidR="00ED73FE" w:rsidRDefault="00ED73FE" w:rsidP="00811064">
      <w:pPr>
        <w:spacing w:line="360" w:lineRule="auto"/>
        <w:jc w:val="both"/>
        <w:rPr>
          <w:rFonts w:ascii="Arial" w:hAnsi="Arial" w:cs="Arial"/>
        </w:rPr>
      </w:pPr>
    </w:p>
    <w:p w14:paraId="2A6CE256" w14:textId="3A72A753" w:rsidR="00ED73FE" w:rsidRDefault="00ED73FE" w:rsidP="00811064">
      <w:pPr>
        <w:spacing w:line="360" w:lineRule="auto"/>
        <w:jc w:val="both"/>
        <w:rPr>
          <w:rFonts w:ascii="Arial" w:hAnsi="Arial" w:cs="Arial"/>
        </w:rPr>
      </w:pPr>
      <w:r>
        <w:rPr>
          <w:rFonts w:ascii="Arial" w:hAnsi="Arial" w:cs="Arial"/>
        </w:rPr>
        <w:t>There are many health benefits</w:t>
      </w:r>
      <w:r w:rsidR="00843F58">
        <w:rPr>
          <w:rFonts w:ascii="Arial" w:hAnsi="Arial" w:cs="Arial"/>
        </w:rPr>
        <w:t xml:space="preserve"> associated with being in the outdoors for children and practitioners. The current</w:t>
      </w:r>
      <w:r w:rsidR="00F16030">
        <w:rPr>
          <w:rFonts w:ascii="Arial" w:hAnsi="Arial" w:cs="Arial"/>
        </w:rPr>
        <w:t xml:space="preserve"> pandemic of covid 19 has isolated so many people in indoor environments. As we regain our freedom, evidence strongly suggested that the outdoor environment provides a safer </w:t>
      </w:r>
      <w:r w:rsidR="007F6B93">
        <w:rPr>
          <w:rFonts w:ascii="Arial" w:hAnsi="Arial" w:cs="Arial"/>
        </w:rPr>
        <w:t>environment</w:t>
      </w:r>
      <w:r w:rsidR="00F16030">
        <w:rPr>
          <w:rFonts w:ascii="Arial" w:hAnsi="Arial" w:cs="Arial"/>
        </w:rPr>
        <w:t xml:space="preserve"> to start mixing and socialising again</w:t>
      </w:r>
      <w:r w:rsidR="007F6B93">
        <w:rPr>
          <w:rFonts w:ascii="Arial" w:hAnsi="Arial" w:cs="Arial"/>
        </w:rPr>
        <w:t xml:space="preserve"> (</w:t>
      </w:r>
      <w:proofErr w:type="spellStart"/>
      <w:r w:rsidR="007F6B93">
        <w:rPr>
          <w:rFonts w:ascii="Arial" w:hAnsi="Arial" w:cs="Arial"/>
        </w:rPr>
        <w:t>Bilton</w:t>
      </w:r>
      <w:proofErr w:type="spellEnd"/>
      <w:r w:rsidR="007F6B93">
        <w:rPr>
          <w:rFonts w:ascii="Arial" w:hAnsi="Arial" w:cs="Arial"/>
        </w:rPr>
        <w:t xml:space="preserve"> 2020). So</w:t>
      </w:r>
      <w:r w:rsidR="00E60BA0">
        <w:rPr>
          <w:rFonts w:ascii="Arial" w:hAnsi="Arial" w:cs="Arial"/>
        </w:rPr>
        <w:t>,</w:t>
      </w:r>
      <w:r w:rsidR="007F6B93">
        <w:rPr>
          <w:rFonts w:ascii="Arial" w:hAnsi="Arial" w:cs="Arial"/>
        </w:rPr>
        <w:t xml:space="preserve"> as we return to a more normal everyone should wrap up warm and prior</w:t>
      </w:r>
      <w:r w:rsidR="00E16FAC">
        <w:rPr>
          <w:rFonts w:ascii="Arial" w:hAnsi="Arial" w:cs="Arial"/>
        </w:rPr>
        <w:t xml:space="preserve">itise using the outdoor space. </w:t>
      </w:r>
    </w:p>
    <w:p w14:paraId="408F3377" w14:textId="77777777" w:rsidR="00DD3768" w:rsidRDefault="00DD3768" w:rsidP="00811064">
      <w:pPr>
        <w:spacing w:line="360" w:lineRule="auto"/>
        <w:jc w:val="both"/>
        <w:rPr>
          <w:rFonts w:ascii="Arial" w:hAnsi="Arial" w:cs="Arial"/>
        </w:rPr>
      </w:pPr>
    </w:p>
    <w:p w14:paraId="7542FF32" w14:textId="229C43C5" w:rsidR="008E2901" w:rsidRPr="008C2072" w:rsidRDefault="008E2901" w:rsidP="00811064">
      <w:pPr>
        <w:spacing w:line="360" w:lineRule="auto"/>
        <w:jc w:val="both"/>
        <w:rPr>
          <w:rFonts w:ascii="Arial" w:hAnsi="Arial" w:cs="Arial"/>
        </w:rPr>
      </w:pPr>
    </w:p>
    <w:p w14:paraId="7FD5FDA0" w14:textId="77777777" w:rsidR="008C2072" w:rsidRPr="008C2072" w:rsidRDefault="008C2072" w:rsidP="00811064">
      <w:pPr>
        <w:spacing w:line="360" w:lineRule="auto"/>
        <w:jc w:val="both"/>
        <w:rPr>
          <w:rFonts w:ascii="Arial" w:hAnsi="Arial" w:cs="Arial"/>
        </w:rPr>
      </w:pPr>
    </w:p>
    <w:p w14:paraId="03A05CFB" w14:textId="77777777" w:rsidR="006923B5" w:rsidRPr="006923B5" w:rsidRDefault="006923B5" w:rsidP="00811064">
      <w:pPr>
        <w:spacing w:line="360" w:lineRule="auto"/>
        <w:jc w:val="both"/>
        <w:rPr>
          <w:rFonts w:ascii="Arial" w:hAnsi="Arial" w:cs="Arial"/>
        </w:rPr>
      </w:pPr>
    </w:p>
    <w:p w14:paraId="637A180C" w14:textId="77777777" w:rsidR="006923B5" w:rsidRPr="00811064" w:rsidRDefault="006923B5" w:rsidP="00811064">
      <w:pPr>
        <w:spacing w:line="360" w:lineRule="auto"/>
        <w:jc w:val="both"/>
        <w:rPr>
          <w:rFonts w:ascii="Arial" w:hAnsi="Arial" w:cs="Arial"/>
        </w:rPr>
      </w:pPr>
    </w:p>
    <w:p w14:paraId="75F878BD" w14:textId="77777777" w:rsidR="001C723F" w:rsidRPr="00811064" w:rsidRDefault="001C723F" w:rsidP="00811064">
      <w:pPr>
        <w:spacing w:line="360" w:lineRule="auto"/>
        <w:jc w:val="both"/>
        <w:rPr>
          <w:rFonts w:ascii="Arial" w:hAnsi="Arial" w:cs="Arial"/>
        </w:rPr>
      </w:pPr>
    </w:p>
    <w:p w14:paraId="2568B2A9" w14:textId="77777777" w:rsidR="00811064" w:rsidRDefault="00811064" w:rsidP="00811064">
      <w:pPr>
        <w:spacing w:line="360" w:lineRule="auto"/>
        <w:jc w:val="both"/>
        <w:rPr>
          <w:rFonts w:ascii="Arial" w:hAnsi="Arial" w:cs="Arial"/>
          <w:u w:val="single"/>
        </w:rPr>
      </w:pPr>
    </w:p>
    <w:p w14:paraId="3DFBE920" w14:textId="2624ED39" w:rsidR="004D5316" w:rsidRDefault="004D5316" w:rsidP="00811064">
      <w:pPr>
        <w:spacing w:line="360" w:lineRule="auto"/>
        <w:jc w:val="both"/>
        <w:rPr>
          <w:rFonts w:ascii="Arial" w:hAnsi="Arial" w:cs="Arial"/>
          <w:u w:val="single"/>
        </w:rPr>
      </w:pPr>
      <w:r w:rsidRPr="00811064">
        <w:rPr>
          <w:rFonts w:ascii="Arial" w:hAnsi="Arial" w:cs="Arial"/>
          <w:u w:val="single"/>
        </w:rPr>
        <w:t>Reference list</w:t>
      </w:r>
    </w:p>
    <w:p w14:paraId="4CDDF005" w14:textId="77777777" w:rsidR="00245C25" w:rsidRDefault="00245C25" w:rsidP="00811064">
      <w:pPr>
        <w:spacing w:line="360" w:lineRule="auto"/>
        <w:jc w:val="both"/>
        <w:rPr>
          <w:rFonts w:ascii="Arial" w:hAnsi="Arial" w:cs="Arial"/>
          <w:u w:val="single"/>
        </w:rPr>
      </w:pPr>
    </w:p>
    <w:p w14:paraId="48A791D8" w14:textId="77777777" w:rsidR="007E01E3" w:rsidRDefault="007E01E3" w:rsidP="007E01E3">
      <w:pPr>
        <w:spacing w:line="360" w:lineRule="auto"/>
        <w:jc w:val="both"/>
        <w:rPr>
          <w:rStyle w:val="Hyperlink"/>
          <w:rFonts w:ascii="Arial" w:hAnsi="Arial" w:cs="Arial"/>
        </w:rPr>
      </w:pPr>
      <w:r w:rsidRPr="00F36975">
        <w:rPr>
          <w:rFonts w:ascii="Arial" w:hAnsi="Arial" w:cs="Arial"/>
        </w:rPr>
        <w:t xml:space="preserve">Bennet, N. et al. (1997) </w:t>
      </w:r>
      <w:r w:rsidRPr="00F36975">
        <w:rPr>
          <w:rFonts w:ascii="Arial" w:hAnsi="Arial" w:cs="Arial"/>
          <w:i/>
          <w:iCs/>
        </w:rPr>
        <w:t>Teaching through Play: Teachers Thinking and Classroom Practice</w:t>
      </w:r>
      <w:r w:rsidRPr="00F36975">
        <w:rPr>
          <w:rFonts w:ascii="Arial" w:hAnsi="Arial" w:cs="Arial"/>
        </w:rPr>
        <w:t xml:space="preserve">. Available at: </w:t>
      </w:r>
      <w:hyperlink r:id="rId9" w:history="1">
        <w:r w:rsidRPr="00F36975">
          <w:rPr>
            <w:rStyle w:val="Hyperlink"/>
            <w:rFonts w:ascii="Arial" w:hAnsi="Arial" w:cs="Arial"/>
            <w:u w:val="none"/>
          </w:rPr>
          <w:t>https://www.scirp.org/(S(lz5mqp453edsnp55rrgjct55))/reference/ReferencesPapers.aspx?ReferenceID=1385785</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5F92DF9D" w14:textId="77777777" w:rsidR="007E01E3" w:rsidRPr="00F36975" w:rsidRDefault="007E01E3" w:rsidP="007E01E3">
      <w:pPr>
        <w:spacing w:line="360" w:lineRule="auto"/>
        <w:jc w:val="both"/>
        <w:rPr>
          <w:rFonts w:ascii="Arial" w:hAnsi="Arial" w:cs="Arial"/>
        </w:rPr>
      </w:pPr>
    </w:p>
    <w:p w14:paraId="20996334" w14:textId="679832A7" w:rsidR="007E01E3" w:rsidRDefault="007E01E3" w:rsidP="007E01E3">
      <w:pPr>
        <w:spacing w:line="360" w:lineRule="auto"/>
        <w:jc w:val="both"/>
        <w:rPr>
          <w:rStyle w:val="Hyperlink"/>
          <w:rFonts w:ascii="Arial" w:hAnsi="Arial" w:cs="Arial"/>
        </w:rPr>
      </w:pPr>
      <w:proofErr w:type="spellStart"/>
      <w:r w:rsidRPr="00F36975">
        <w:rPr>
          <w:rFonts w:ascii="Arial" w:hAnsi="Arial" w:cs="Arial"/>
        </w:rPr>
        <w:t>Bilton</w:t>
      </w:r>
      <w:proofErr w:type="spellEnd"/>
      <w:r w:rsidRPr="00F36975">
        <w:rPr>
          <w:rFonts w:ascii="Arial" w:hAnsi="Arial" w:cs="Arial"/>
        </w:rPr>
        <w:t xml:space="preserve">, H. (1994) </w:t>
      </w:r>
      <w:r w:rsidRPr="00F36975">
        <w:rPr>
          <w:rFonts w:ascii="Arial" w:hAnsi="Arial" w:cs="Arial"/>
          <w:i/>
          <w:iCs/>
        </w:rPr>
        <w:t xml:space="preserve">The Nursery Class Garden: Designing and Building an Outdoor Environment </w:t>
      </w:r>
      <w:r w:rsidR="00795598" w:rsidRPr="00F36975">
        <w:rPr>
          <w:rFonts w:ascii="Arial" w:hAnsi="Arial" w:cs="Arial"/>
          <w:i/>
          <w:iCs/>
        </w:rPr>
        <w:t>for</w:t>
      </w:r>
      <w:r w:rsidRPr="00F36975">
        <w:rPr>
          <w:rFonts w:ascii="Arial" w:hAnsi="Arial" w:cs="Arial"/>
          <w:i/>
          <w:iCs/>
        </w:rPr>
        <w:t xml:space="preserve"> Youn</w:t>
      </w:r>
      <w:r w:rsidR="00C46602">
        <w:rPr>
          <w:rFonts w:ascii="Arial" w:hAnsi="Arial" w:cs="Arial"/>
          <w:i/>
          <w:iCs/>
        </w:rPr>
        <w:t>g</w:t>
      </w:r>
      <w:r w:rsidRPr="00F36975">
        <w:rPr>
          <w:rFonts w:ascii="Arial" w:hAnsi="Arial" w:cs="Arial"/>
          <w:i/>
          <w:iCs/>
        </w:rPr>
        <w:t xml:space="preserve"> Children.</w:t>
      </w:r>
      <w:r w:rsidRPr="00F36975">
        <w:rPr>
          <w:rFonts w:ascii="Arial" w:hAnsi="Arial" w:cs="Arial"/>
        </w:rPr>
        <w:t xml:space="preserve"> Available at: </w:t>
      </w:r>
      <w:hyperlink r:id="rId10" w:history="1">
        <w:r w:rsidRPr="00F36975">
          <w:rPr>
            <w:rStyle w:val="Hyperlink"/>
            <w:rFonts w:ascii="Arial" w:hAnsi="Arial" w:cs="Arial"/>
            <w:u w:val="none"/>
          </w:rPr>
          <w:t>https://www.researchgate.net/publication/233469717_The_Nursery_Class_Garden_Designing_and_Building_an_Outdoor_Environment_For_Young_Children</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377F7B36" w14:textId="77777777" w:rsidR="007E01E3" w:rsidRPr="00F36975" w:rsidRDefault="007E01E3" w:rsidP="007E01E3">
      <w:pPr>
        <w:spacing w:line="360" w:lineRule="auto"/>
        <w:jc w:val="both"/>
        <w:rPr>
          <w:rFonts w:ascii="Arial" w:hAnsi="Arial" w:cs="Arial"/>
        </w:rPr>
      </w:pPr>
    </w:p>
    <w:p w14:paraId="30A69EBC" w14:textId="77777777" w:rsidR="007E01E3" w:rsidRDefault="007E01E3" w:rsidP="007E01E3">
      <w:pPr>
        <w:spacing w:line="360" w:lineRule="auto"/>
        <w:jc w:val="both"/>
        <w:rPr>
          <w:rStyle w:val="Hyperlink"/>
          <w:rFonts w:ascii="Arial" w:hAnsi="Arial" w:cs="Arial"/>
        </w:rPr>
      </w:pPr>
      <w:proofErr w:type="spellStart"/>
      <w:r w:rsidRPr="00F36975">
        <w:rPr>
          <w:rFonts w:ascii="Arial" w:hAnsi="Arial" w:cs="Arial"/>
        </w:rPr>
        <w:t>Bilton</w:t>
      </w:r>
      <w:proofErr w:type="spellEnd"/>
      <w:r w:rsidRPr="00F36975">
        <w:rPr>
          <w:rFonts w:ascii="Arial" w:hAnsi="Arial" w:cs="Arial"/>
        </w:rPr>
        <w:t>, H. (2020</w:t>
      </w:r>
      <w:r w:rsidRPr="00F36975">
        <w:rPr>
          <w:rFonts w:ascii="Arial" w:hAnsi="Arial" w:cs="Arial"/>
          <w:i/>
          <w:iCs/>
        </w:rPr>
        <w:t>) Covid-19: Outdoor learning could help schools reopen safely – Expert comment.</w:t>
      </w:r>
      <w:r w:rsidRPr="00F36975">
        <w:rPr>
          <w:rFonts w:ascii="Arial" w:hAnsi="Arial" w:cs="Arial"/>
        </w:rPr>
        <w:t xml:space="preserve"> Available at: </w:t>
      </w:r>
      <w:hyperlink r:id="rId11" w:history="1">
        <w:r w:rsidRPr="00F36975">
          <w:rPr>
            <w:rStyle w:val="Hyperlink"/>
            <w:rFonts w:ascii="Arial" w:hAnsi="Arial" w:cs="Arial"/>
          </w:rPr>
          <w:t>https://www.reading.ac.uk/news-and-events/releases/PR841013.aspx</w:t>
        </w:r>
      </w:hyperlink>
      <w:r>
        <w:rPr>
          <w:rStyle w:val="Hyperlink"/>
          <w:rFonts w:ascii="Arial" w:hAnsi="Arial" w:cs="Arial"/>
        </w:rPr>
        <w:t xml:space="preserve"> </w:t>
      </w:r>
      <w:r w:rsidRPr="00F36975">
        <w:rPr>
          <w:rStyle w:val="Hyperlink"/>
          <w:rFonts w:ascii="Arial" w:hAnsi="Arial" w:cs="Arial"/>
          <w:color w:val="000000" w:themeColor="text1"/>
        </w:rPr>
        <w:t>(Accessed: 13.07.2021).</w:t>
      </w:r>
    </w:p>
    <w:p w14:paraId="03245D27" w14:textId="77777777" w:rsidR="007E01E3" w:rsidRPr="00F36975" w:rsidRDefault="007E01E3" w:rsidP="007E01E3">
      <w:pPr>
        <w:spacing w:line="360" w:lineRule="auto"/>
        <w:jc w:val="both"/>
        <w:rPr>
          <w:rFonts w:ascii="Arial" w:hAnsi="Arial" w:cs="Arial"/>
        </w:rPr>
      </w:pPr>
    </w:p>
    <w:p w14:paraId="25166641" w14:textId="77777777" w:rsidR="007E01E3" w:rsidRDefault="007E01E3" w:rsidP="007E01E3">
      <w:pPr>
        <w:spacing w:line="360" w:lineRule="auto"/>
        <w:jc w:val="both"/>
        <w:rPr>
          <w:rFonts w:ascii="Arial" w:hAnsi="Arial" w:cs="Arial"/>
        </w:rPr>
      </w:pPr>
      <w:r w:rsidRPr="00F36975">
        <w:rPr>
          <w:rFonts w:ascii="Arial" w:hAnsi="Arial" w:cs="Arial"/>
        </w:rPr>
        <w:t xml:space="preserve">Bowman, B.et al. (2001) </w:t>
      </w:r>
      <w:r w:rsidRPr="00F36975">
        <w:rPr>
          <w:rFonts w:ascii="Arial" w:hAnsi="Arial" w:cs="Arial"/>
          <w:i/>
          <w:iCs/>
        </w:rPr>
        <w:t>Eager to Learn: Education our Pre-schoolers</w:t>
      </w:r>
      <w:r w:rsidRPr="00F36975">
        <w:rPr>
          <w:rFonts w:ascii="Arial" w:hAnsi="Arial" w:cs="Arial"/>
        </w:rPr>
        <w:t>. Washington D.C. National Academy Press.</w:t>
      </w:r>
    </w:p>
    <w:p w14:paraId="675D9139" w14:textId="77777777" w:rsidR="007E01E3" w:rsidRPr="00F36975" w:rsidRDefault="007E01E3" w:rsidP="007E01E3">
      <w:pPr>
        <w:spacing w:line="360" w:lineRule="auto"/>
        <w:jc w:val="both"/>
        <w:rPr>
          <w:rFonts w:ascii="Arial" w:hAnsi="Arial" w:cs="Arial"/>
        </w:rPr>
      </w:pPr>
    </w:p>
    <w:p w14:paraId="0B991EBD" w14:textId="162AF144" w:rsidR="007E01E3" w:rsidRPr="001231F2" w:rsidRDefault="007E01E3" w:rsidP="007E01E3">
      <w:pPr>
        <w:spacing w:line="360" w:lineRule="auto"/>
        <w:jc w:val="both"/>
        <w:rPr>
          <w:rFonts w:ascii="Arial" w:hAnsi="Arial" w:cs="Arial"/>
        </w:rPr>
      </w:pPr>
      <w:proofErr w:type="spellStart"/>
      <w:r w:rsidRPr="00F36975">
        <w:rPr>
          <w:rFonts w:ascii="Arial" w:hAnsi="Arial" w:cs="Arial"/>
        </w:rPr>
        <w:t>Brodrova</w:t>
      </w:r>
      <w:proofErr w:type="spellEnd"/>
      <w:r w:rsidRPr="00F36975">
        <w:rPr>
          <w:rFonts w:ascii="Arial" w:hAnsi="Arial" w:cs="Arial"/>
        </w:rPr>
        <w:t xml:space="preserve"> and Leong (2001)</w:t>
      </w:r>
      <w:r w:rsidR="00774CA1">
        <w:rPr>
          <w:rFonts w:ascii="Arial" w:hAnsi="Arial" w:cs="Arial"/>
        </w:rPr>
        <w:t xml:space="preserve"> </w:t>
      </w:r>
      <w:r w:rsidR="003502B9">
        <w:rPr>
          <w:rFonts w:ascii="Arial" w:hAnsi="Arial" w:cs="Arial"/>
          <w:i/>
          <w:iCs/>
        </w:rPr>
        <w:t xml:space="preserve">Teacher Observations on The Implementation </w:t>
      </w:r>
      <w:r w:rsidR="001231F2">
        <w:rPr>
          <w:rFonts w:ascii="Arial" w:hAnsi="Arial" w:cs="Arial"/>
          <w:i/>
          <w:iCs/>
        </w:rPr>
        <w:t xml:space="preserve">of the Mind Curriculum in the Classroom. </w:t>
      </w:r>
      <w:r w:rsidR="001231F2">
        <w:rPr>
          <w:rFonts w:ascii="Arial" w:hAnsi="Arial" w:cs="Arial"/>
        </w:rPr>
        <w:t xml:space="preserve">Available at: </w:t>
      </w:r>
      <w:hyperlink r:id="rId12" w:history="1">
        <w:r w:rsidR="005174D4" w:rsidRPr="00687366">
          <w:rPr>
            <w:rStyle w:val="Hyperlink"/>
            <w:rFonts w:ascii="Arial" w:hAnsi="Arial" w:cs="Arial"/>
          </w:rPr>
          <w:t>https://www.scirp.org/(S(351jmbntvnsjt1aadkposzje))/reference/ReferencesPapers.aspx?ReferenceID=435094</w:t>
        </w:r>
      </w:hyperlink>
      <w:r w:rsidR="005174D4">
        <w:rPr>
          <w:rFonts w:ascii="Arial" w:hAnsi="Arial" w:cs="Arial"/>
        </w:rPr>
        <w:t xml:space="preserve"> (Accessed: 13.07.2021).</w:t>
      </w:r>
    </w:p>
    <w:p w14:paraId="0C3CE2C6" w14:textId="77777777" w:rsidR="007E01E3" w:rsidRPr="00F36975" w:rsidRDefault="007E01E3" w:rsidP="007E01E3">
      <w:pPr>
        <w:spacing w:line="360" w:lineRule="auto"/>
        <w:jc w:val="both"/>
        <w:rPr>
          <w:rFonts w:ascii="Arial" w:hAnsi="Arial" w:cs="Arial"/>
        </w:rPr>
      </w:pPr>
    </w:p>
    <w:p w14:paraId="16D47C8E" w14:textId="77777777" w:rsidR="007E01E3" w:rsidRDefault="007E01E3" w:rsidP="007E01E3">
      <w:pPr>
        <w:spacing w:line="360" w:lineRule="auto"/>
        <w:jc w:val="both"/>
        <w:rPr>
          <w:rStyle w:val="Hyperlink"/>
          <w:rFonts w:ascii="Arial" w:hAnsi="Arial" w:cs="Arial"/>
        </w:rPr>
      </w:pPr>
      <w:r w:rsidRPr="00F36975">
        <w:rPr>
          <w:rFonts w:ascii="Arial" w:hAnsi="Arial" w:cs="Arial"/>
        </w:rPr>
        <w:t xml:space="preserve">Brundy, A. (2019) </w:t>
      </w:r>
      <w:r w:rsidRPr="00F36975">
        <w:rPr>
          <w:rFonts w:ascii="Arial" w:hAnsi="Arial" w:cs="Arial"/>
          <w:i/>
          <w:iCs/>
        </w:rPr>
        <w:t>Parent ‘tolerance of risk in play and parents’ country of birth predict children’s abilities to assess risk: a pilot study with implications for occupational therapists</w:t>
      </w:r>
      <w:r w:rsidRPr="00F36975">
        <w:rPr>
          <w:rFonts w:ascii="Arial" w:hAnsi="Arial" w:cs="Arial"/>
        </w:rPr>
        <w:t xml:space="preserve">. Available at: </w:t>
      </w:r>
      <w:hyperlink r:id="rId13" w:history="1">
        <w:r w:rsidRPr="00F36975">
          <w:rPr>
            <w:rStyle w:val="Hyperlink"/>
            <w:rFonts w:ascii="Arial" w:hAnsi="Arial" w:cs="Arial"/>
            <w:u w:val="none"/>
          </w:rPr>
          <w:t>https://mountainscholar.org/handle/10217/197323?show=full</w:t>
        </w:r>
      </w:hyperlink>
      <w:r>
        <w:rPr>
          <w:rStyle w:val="Hyperlink"/>
          <w:rFonts w:ascii="Arial" w:hAnsi="Arial" w:cs="Arial"/>
        </w:rPr>
        <w:t xml:space="preserve"> </w:t>
      </w:r>
      <w:r w:rsidRPr="00245C25">
        <w:rPr>
          <w:rStyle w:val="Hyperlink"/>
          <w:rFonts w:ascii="Arial" w:hAnsi="Arial" w:cs="Arial"/>
          <w:color w:val="000000" w:themeColor="text1"/>
          <w:u w:val="none"/>
        </w:rPr>
        <w:t>(Accessed: 13.07.2021).</w:t>
      </w:r>
    </w:p>
    <w:p w14:paraId="70BB1705" w14:textId="77777777" w:rsidR="007E01E3" w:rsidRPr="00F36975" w:rsidRDefault="007E01E3" w:rsidP="007E01E3">
      <w:pPr>
        <w:spacing w:line="360" w:lineRule="auto"/>
        <w:jc w:val="both"/>
        <w:rPr>
          <w:rFonts w:ascii="Arial" w:hAnsi="Arial" w:cs="Arial"/>
        </w:rPr>
      </w:pPr>
    </w:p>
    <w:p w14:paraId="546F06F0" w14:textId="77777777" w:rsidR="007E01E3" w:rsidRDefault="007E01E3" w:rsidP="007E01E3">
      <w:pPr>
        <w:spacing w:line="360" w:lineRule="auto"/>
        <w:jc w:val="both"/>
        <w:rPr>
          <w:rStyle w:val="Hyperlink"/>
          <w:rFonts w:ascii="Arial" w:hAnsi="Arial" w:cs="Arial"/>
          <w:color w:val="000000" w:themeColor="text1"/>
        </w:rPr>
      </w:pPr>
      <w:proofErr w:type="spellStart"/>
      <w:r w:rsidRPr="00F36975">
        <w:rPr>
          <w:rFonts w:ascii="Arial" w:hAnsi="Arial" w:cs="Arial"/>
        </w:rPr>
        <w:lastRenderedPageBreak/>
        <w:t>Brussoni</w:t>
      </w:r>
      <w:proofErr w:type="spellEnd"/>
      <w:r w:rsidRPr="00F36975">
        <w:rPr>
          <w:rFonts w:ascii="Arial" w:hAnsi="Arial" w:cs="Arial"/>
        </w:rPr>
        <w:t xml:space="preserve">, M. (No date) </w:t>
      </w:r>
      <w:r w:rsidRPr="00F36975">
        <w:rPr>
          <w:rFonts w:ascii="Arial" w:hAnsi="Arial" w:cs="Arial"/>
          <w:i/>
          <w:iCs/>
        </w:rPr>
        <w:t>Outdoor risky play</w:t>
      </w:r>
      <w:r w:rsidRPr="00F36975">
        <w:rPr>
          <w:rFonts w:ascii="Arial" w:hAnsi="Arial" w:cs="Arial"/>
        </w:rPr>
        <w:t xml:space="preserve">. Available at: </w:t>
      </w:r>
      <w:hyperlink r:id="rId14" w:history="1">
        <w:r w:rsidRPr="00F36975">
          <w:rPr>
            <w:rStyle w:val="Hyperlink"/>
            <w:rFonts w:ascii="Arial" w:hAnsi="Arial" w:cs="Arial"/>
            <w:u w:val="none"/>
          </w:rPr>
          <w:t>https://www.oecd-ilibrary.org/sites/1b5847ec-en/index.html?itemId=/content/component/1b5847ec-en</w:t>
        </w:r>
      </w:hyperlink>
      <w:r>
        <w:rPr>
          <w:rStyle w:val="Hyperlink"/>
          <w:rFonts w:ascii="Arial" w:hAnsi="Arial" w:cs="Arial"/>
        </w:rPr>
        <w:t xml:space="preserve"> </w:t>
      </w:r>
      <w:r w:rsidRPr="006F6C86">
        <w:rPr>
          <w:rStyle w:val="Hyperlink"/>
          <w:rFonts w:ascii="Arial" w:hAnsi="Arial" w:cs="Arial"/>
          <w:color w:val="000000" w:themeColor="text1"/>
          <w:u w:val="none"/>
        </w:rPr>
        <w:t>(Accessed: 13.07.2021).</w:t>
      </w:r>
    </w:p>
    <w:p w14:paraId="426A0339" w14:textId="77777777" w:rsidR="007E01E3" w:rsidRPr="00F36975" w:rsidRDefault="007E01E3" w:rsidP="007E01E3">
      <w:pPr>
        <w:spacing w:line="360" w:lineRule="auto"/>
        <w:jc w:val="both"/>
        <w:rPr>
          <w:rFonts w:ascii="Arial" w:hAnsi="Arial" w:cs="Arial"/>
        </w:rPr>
      </w:pPr>
    </w:p>
    <w:p w14:paraId="780A79F8" w14:textId="77777777" w:rsidR="007E01E3" w:rsidRDefault="007E01E3" w:rsidP="007E01E3">
      <w:pPr>
        <w:spacing w:line="360" w:lineRule="auto"/>
        <w:jc w:val="both"/>
        <w:rPr>
          <w:rFonts w:ascii="Arial" w:hAnsi="Arial" w:cs="Arial"/>
        </w:rPr>
      </w:pPr>
      <w:r w:rsidRPr="00F36975">
        <w:rPr>
          <w:rFonts w:ascii="Arial" w:hAnsi="Arial" w:cs="Arial"/>
        </w:rPr>
        <w:t xml:space="preserve">Carter-Davies, L. and Bristow, D. (2016) </w:t>
      </w:r>
      <w:r w:rsidRPr="00F36975">
        <w:rPr>
          <w:rFonts w:ascii="Arial" w:hAnsi="Arial" w:cs="Arial"/>
          <w:i/>
          <w:iCs/>
        </w:rPr>
        <w:t xml:space="preserve">Evidence Needs and the Welsh Education System. </w:t>
      </w:r>
      <w:r w:rsidRPr="00F36975">
        <w:rPr>
          <w:rFonts w:ascii="Arial" w:hAnsi="Arial" w:cs="Arial"/>
        </w:rPr>
        <w:t xml:space="preserve">Available at: </w:t>
      </w:r>
      <w:hyperlink r:id="rId15" w:history="1">
        <w:r w:rsidRPr="00F36975">
          <w:rPr>
            <w:rStyle w:val="Hyperlink"/>
            <w:rFonts w:ascii="Arial" w:hAnsi="Arial" w:cs="Arial"/>
          </w:rPr>
          <w:t>http://ppiw.org.uk/files/2016/09/PPIW-Report-Evidence-Needs-and-the-Welsh-Education-System.pdf</w:t>
        </w:r>
      </w:hyperlink>
      <w:r w:rsidRPr="00F36975">
        <w:rPr>
          <w:rFonts w:ascii="Arial" w:hAnsi="Arial" w:cs="Arial"/>
        </w:rPr>
        <w:t xml:space="preserve"> (Accessed: 03.08.2021).</w:t>
      </w:r>
    </w:p>
    <w:p w14:paraId="44F61E3F" w14:textId="77777777" w:rsidR="007E01E3" w:rsidRPr="00F36975" w:rsidRDefault="007E01E3" w:rsidP="007E01E3">
      <w:pPr>
        <w:spacing w:line="360" w:lineRule="auto"/>
        <w:jc w:val="both"/>
        <w:rPr>
          <w:rFonts w:ascii="Arial" w:hAnsi="Arial" w:cs="Arial"/>
        </w:rPr>
      </w:pPr>
    </w:p>
    <w:p w14:paraId="30F33A2B" w14:textId="77446D45" w:rsidR="007E01E3" w:rsidRPr="00962891" w:rsidRDefault="007E01E3" w:rsidP="007E01E3">
      <w:pPr>
        <w:spacing w:line="360" w:lineRule="auto"/>
        <w:jc w:val="both"/>
        <w:rPr>
          <w:rFonts w:ascii="Arial" w:hAnsi="Arial" w:cs="Arial"/>
        </w:rPr>
      </w:pPr>
      <w:proofErr w:type="spellStart"/>
      <w:r w:rsidRPr="00F36975">
        <w:rPr>
          <w:rFonts w:ascii="Arial" w:hAnsi="Arial" w:cs="Arial"/>
        </w:rPr>
        <w:t>Chivers</w:t>
      </w:r>
      <w:proofErr w:type="spellEnd"/>
      <w:r w:rsidR="002A0929">
        <w:rPr>
          <w:rFonts w:ascii="Arial" w:hAnsi="Arial" w:cs="Arial"/>
        </w:rPr>
        <w:t>, M.</w:t>
      </w:r>
      <w:r w:rsidRPr="00F36975">
        <w:rPr>
          <w:rFonts w:ascii="Arial" w:hAnsi="Arial" w:cs="Arial"/>
        </w:rPr>
        <w:t xml:space="preserve"> (2002)</w:t>
      </w:r>
      <w:r w:rsidR="00962891">
        <w:rPr>
          <w:rFonts w:ascii="Arial" w:hAnsi="Arial" w:cs="Arial"/>
        </w:rPr>
        <w:t xml:space="preserve"> </w:t>
      </w:r>
      <w:r w:rsidR="00962891">
        <w:rPr>
          <w:rFonts w:ascii="Arial" w:hAnsi="Arial" w:cs="Arial"/>
          <w:i/>
          <w:iCs/>
        </w:rPr>
        <w:t xml:space="preserve">effective Practice: Observation, Assessment and Planning. </w:t>
      </w:r>
      <w:r w:rsidR="00962891">
        <w:rPr>
          <w:rFonts w:ascii="Arial" w:hAnsi="Arial" w:cs="Arial"/>
        </w:rPr>
        <w:t xml:space="preserve">Available at: </w:t>
      </w:r>
      <w:hyperlink r:id="rId16" w:history="1">
        <w:r w:rsidR="00962891" w:rsidRPr="00687366">
          <w:rPr>
            <w:rStyle w:val="Hyperlink"/>
            <w:rFonts w:ascii="Arial" w:hAnsi="Arial" w:cs="Arial"/>
          </w:rPr>
          <w:t>https://www.westsussex.gov.uk/media/5555/effective_poa_and_planning.pdf</w:t>
        </w:r>
      </w:hyperlink>
      <w:r w:rsidR="00962891">
        <w:rPr>
          <w:rFonts w:ascii="Arial" w:hAnsi="Arial" w:cs="Arial"/>
        </w:rPr>
        <w:t xml:space="preserve"> (Accessed: 13.07.2021).</w:t>
      </w:r>
    </w:p>
    <w:p w14:paraId="11CFBE26" w14:textId="77777777" w:rsidR="00245C25" w:rsidRPr="00F36975" w:rsidRDefault="00245C25" w:rsidP="007E01E3">
      <w:pPr>
        <w:spacing w:line="360" w:lineRule="auto"/>
        <w:jc w:val="both"/>
        <w:rPr>
          <w:rFonts w:ascii="Arial" w:hAnsi="Arial" w:cs="Arial"/>
        </w:rPr>
      </w:pPr>
    </w:p>
    <w:p w14:paraId="7E0B50F2" w14:textId="77777777" w:rsidR="007E01E3" w:rsidRDefault="007E01E3" w:rsidP="007E01E3">
      <w:pPr>
        <w:spacing w:line="360" w:lineRule="auto"/>
        <w:jc w:val="both"/>
        <w:rPr>
          <w:rFonts w:ascii="Arial" w:hAnsi="Arial" w:cs="Arial"/>
        </w:rPr>
      </w:pPr>
      <w:r w:rsidRPr="00F36975">
        <w:rPr>
          <w:rFonts w:ascii="Arial" w:hAnsi="Arial" w:cs="Arial"/>
        </w:rPr>
        <w:t xml:space="preserve">Cohen, D. (2020) </w:t>
      </w:r>
      <w:r w:rsidRPr="00F36975">
        <w:rPr>
          <w:rFonts w:ascii="Arial" w:hAnsi="Arial" w:cs="Arial"/>
          <w:i/>
          <w:iCs/>
        </w:rPr>
        <w:t>Why Kids Need to Spend Time in Nature</w:t>
      </w:r>
      <w:r w:rsidRPr="00F36975">
        <w:rPr>
          <w:rFonts w:ascii="Arial" w:hAnsi="Arial" w:cs="Arial"/>
        </w:rPr>
        <w:t xml:space="preserve">. Available at: </w:t>
      </w:r>
      <w:hyperlink r:id="rId17" w:history="1">
        <w:r w:rsidRPr="00F36975">
          <w:rPr>
            <w:rStyle w:val="Hyperlink"/>
            <w:rFonts w:ascii="Arial" w:hAnsi="Arial" w:cs="Arial"/>
          </w:rPr>
          <w:t>https://childmind.org/article/why-kids-need-to-spend-time-in-nature/</w:t>
        </w:r>
      </w:hyperlink>
      <w:r w:rsidRPr="00F36975">
        <w:rPr>
          <w:rFonts w:ascii="Arial" w:hAnsi="Arial" w:cs="Arial"/>
        </w:rPr>
        <w:t xml:space="preserve"> (Accessed: 13.07.2021).</w:t>
      </w:r>
    </w:p>
    <w:p w14:paraId="132D3F24" w14:textId="77777777" w:rsidR="007E01E3" w:rsidRPr="00F36975" w:rsidRDefault="007E01E3" w:rsidP="007E01E3">
      <w:pPr>
        <w:spacing w:line="360" w:lineRule="auto"/>
        <w:jc w:val="both"/>
        <w:rPr>
          <w:rFonts w:ascii="Arial" w:hAnsi="Arial" w:cs="Arial"/>
        </w:rPr>
      </w:pPr>
    </w:p>
    <w:p w14:paraId="49DBF8DB" w14:textId="13659FC9" w:rsidR="007E01E3" w:rsidRPr="00382476" w:rsidRDefault="007E01E3" w:rsidP="007E01E3">
      <w:pPr>
        <w:spacing w:line="360" w:lineRule="auto"/>
        <w:jc w:val="both"/>
        <w:rPr>
          <w:rFonts w:ascii="Arial" w:hAnsi="Arial" w:cs="Arial"/>
        </w:rPr>
      </w:pPr>
      <w:r w:rsidRPr="00F36975">
        <w:rPr>
          <w:rFonts w:ascii="Arial" w:hAnsi="Arial" w:cs="Arial"/>
        </w:rPr>
        <w:t>Copple</w:t>
      </w:r>
      <w:r w:rsidR="007D45DA">
        <w:rPr>
          <w:rFonts w:ascii="Arial" w:hAnsi="Arial" w:cs="Arial"/>
        </w:rPr>
        <w:t>, C.</w:t>
      </w:r>
      <w:r w:rsidRPr="00F36975">
        <w:rPr>
          <w:rFonts w:ascii="Arial" w:hAnsi="Arial" w:cs="Arial"/>
        </w:rPr>
        <w:t xml:space="preserve"> and </w:t>
      </w:r>
      <w:proofErr w:type="spellStart"/>
      <w:r w:rsidRPr="00F36975">
        <w:rPr>
          <w:rFonts w:ascii="Arial" w:hAnsi="Arial" w:cs="Arial"/>
        </w:rPr>
        <w:t>Brekekamp</w:t>
      </w:r>
      <w:proofErr w:type="spellEnd"/>
      <w:r w:rsidR="007D45DA">
        <w:rPr>
          <w:rFonts w:ascii="Arial" w:hAnsi="Arial" w:cs="Arial"/>
        </w:rPr>
        <w:t>, S.</w:t>
      </w:r>
      <w:r w:rsidRPr="00F36975">
        <w:rPr>
          <w:rFonts w:ascii="Arial" w:hAnsi="Arial" w:cs="Arial"/>
        </w:rPr>
        <w:t xml:space="preserve"> (2009)</w:t>
      </w:r>
      <w:r w:rsidR="007D45DA">
        <w:rPr>
          <w:rFonts w:ascii="Arial" w:hAnsi="Arial" w:cs="Arial"/>
          <w:i/>
          <w:iCs/>
        </w:rPr>
        <w:t xml:space="preserve"> Developmentally </w:t>
      </w:r>
      <w:r w:rsidR="00382476">
        <w:rPr>
          <w:rFonts w:ascii="Arial" w:hAnsi="Arial" w:cs="Arial"/>
          <w:i/>
          <w:iCs/>
        </w:rPr>
        <w:t>appropriate</w:t>
      </w:r>
      <w:r w:rsidR="007D45DA">
        <w:rPr>
          <w:rFonts w:ascii="Arial" w:hAnsi="Arial" w:cs="Arial"/>
          <w:i/>
          <w:iCs/>
        </w:rPr>
        <w:t xml:space="preserve"> practice in early childhood programs serving children from birth through age 8. </w:t>
      </w:r>
      <w:r w:rsidR="00382476">
        <w:rPr>
          <w:rFonts w:ascii="Arial" w:hAnsi="Arial" w:cs="Arial"/>
          <w:i/>
          <w:iCs/>
        </w:rPr>
        <w:t>Washington D.C.: National Assoc</w:t>
      </w:r>
      <w:r w:rsidR="0049173E">
        <w:rPr>
          <w:rFonts w:ascii="Arial" w:hAnsi="Arial" w:cs="Arial"/>
          <w:i/>
          <w:iCs/>
        </w:rPr>
        <w:t>iation of Young Children.</w:t>
      </w:r>
    </w:p>
    <w:p w14:paraId="16E6CCEB" w14:textId="77777777" w:rsidR="007E01E3" w:rsidRPr="00F36975" w:rsidRDefault="007E01E3" w:rsidP="007E01E3">
      <w:pPr>
        <w:spacing w:line="360" w:lineRule="auto"/>
        <w:jc w:val="both"/>
        <w:rPr>
          <w:rFonts w:ascii="Arial" w:hAnsi="Arial" w:cs="Arial"/>
        </w:rPr>
      </w:pPr>
    </w:p>
    <w:p w14:paraId="2F50014E" w14:textId="09480D37" w:rsidR="007E01E3" w:rsidRPr="007A4437" w:rsidRDefault="007E01E3" w:rsidP="007E01E3">
      <w:pPr>
        <w:spacing w:line="360" w:lineRule="auto"/>
        <w:jc w:val="both"/>
        <w:rPr>
          <w:rFonts w:ascii="Arial" w:hAnsi="Arial" w:cs="Arial"/>
        </w:rPr>
      </w:pPr>
      <w:r w:rsidRPr="00F36975">
        <w:rPr>
          <w:rFonts w:ascii="Arial" w:hAnsi="Arial" w:cs="Arial"/>
        </w:rPr>
        <w:t>Donaldson</w:t>
      </w:r>
      <w:r w:rsidR="0049173E">
        <w:rPr>
          <w:rFonts w:ascii="Arial" w:hAnsi="Arial" w:cs="Arial"/>
        </w:rPr>
        <w:t>, G.</w:t>
      </w:r>
      <w:r w:rsidRPr="00F36975">
        <w:rPr>
          <w:rFonts w:ascii="Arial" w:hAnsi="Arial" w:cs="Arial"/>
        </w:rPr>
        <w:t xml:space="preserve"> (2015)</w:t>
      </w:r>
      <w:r w:rsidR="0049173E">
        <w:rPr>
          <w:rFonts w:ascii="Arial" w:hAnsi="Arial" w:cs="Arial"/>
          <w:i/>
          <w:iCs/>
        </w:rPr>
        <w:t xml:space="preserve"> S</w:t>
      </w:r>
      <w:r w:rsidR="007A4437">
        <w:rPr>
          <w:rFonts w:ascii="Arial" w:hAnsi="Arial" w:cs="Arial"/>
          <w:i/>
          <w:iCs/>
        </w:rPr>
        <w:t xml:space="preserve">uccessful Futures: Independent Review of Curriculum and Assessment Arrangement in Wales. </w:t>
      </w:r>
      <w:r w:rsidR="007A4437">
        <w:rPr>
          <w:rFonts w:ascii="Arial" w:hAnsi="Arial" w:cs="Arial"/>
        </w:rPr>
        <w:t xml:space="preserve">Available at: </w:t>
      </w:r>
      <w:hyperlink r:id="rId18" w:history="1">
        <w:r w:rsidR="00EF13AC" w:rsidRPr="00687366">
          <w:rPr>
            <w:rStyle w:val="Hyperlink"/>
            <w:rFonts w:ascii="Arial" w:hAnsi="Arial" w:cs="Arial"/>
          </w:rPr>
          <w:t>https://gov.wales/sites/default/files/publications/2018-03/successful-futures.pdf</w:t>
        </w:r>
      </w:hyperlink>
      <w:r w:rsidR="00EF13AC">
        <w:rPr>
          <w:rFonts w:ascii="Arial" w:hAnsi="Arial" w:cs="Arial"/>
        </w:rPr>
        <w:t xml:space="preserve"> (Accessed: 13.07.2021).</w:t>
      </w:r>
    </w:p>
    <w:p w14:paraId="2B4ECE13" w14:textId="77777777" w:rsidR="007E01E3" w:rsidRPr="00F36975" w:rsidRDefault="007E01E3" w:rsidP="007E01E3">
      <w:pPr>
        <w:spacing w:line="360" w:lineRule="auto"/>
        <w:jc w:val="both"/>
        <w:rPr>
          <w:rFonts w:ascii="Arial" w:hAnsi="Arial" w:cs="Arial"/>
        </w:rPr>
      </w:pPr>
    </w:p>
    <w:p w14:paraId="09448659" w14:textId="61C4BF7A" w:rsidR="007E01E3" w:rsidRPr="00C42614"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Drake, J. (2006) </w:t>
      </w:r>
      <w:r w:rsidRPr="00F36975">
        <w:rPr>
          <w:rFonts w:ascii="Arial" w:hAnsi="Arial" w:cs="Arial"/>
          <w:i/>
          <w:iCs/>
        </w:rPr>
        <w:t>Observing children</w:t>
      </w:r>
      <w:r w:rsidRPr="00F36975">
        <w:rPr>
          <w:rFonts w:ascii="Arial" w:hAnsi="Arial" w:cs="Arial"/>
        </w:rPr>
        <w:t xml:space="preserve">. Available at: </w:t>
      </w:r>
      <w:hyperlink r:id="rId19" w:history="1">
        <w:r w:rsidRPr="00F36975">
          <w:rPr>
            <w:rStyle w:val="Hyperlink"/>
            <w:rFonts w:ascii="Arial" w:hAnsi="Arial" w:cs="Arial"/>
            <w:u w:val="none"/>
          </w:rPr>
          <w:t>https://www.nurseryworld.co.uk/news/article/observing-children</w:t>
        </w:r>
      </w:hyperlink>
      <w:r w:rsidR="00C42614">
        <w:rPr>
          <w:rStyle w:val="Hyperlink"/>
          <w:rFonts w:ascii="Arial" w:hAnsi="Arial" w:cs="Arial"/>
          <w:u w:val="none"/>
        </w:rPr>
        <w:t xml:space="preserve"> </w:t>
      </w:r>
      <w:r w:rsidR="00C42614" w:rsidRPr="00C42614">
        <w:rPr>
          <w:rStyle w:val="Hyperlink"/>
          <w:rFonts w:ascii="Arial" w:hAnsi="Arial" w:cs="Arial"/>
          <w:color w:val="000000" w:themeColor="text1"/>
          <w:u w:val="none"/>
        </w:rPr>
        <w:t>(Accessed: 13.07.2021)</w:t>
      </w:r>
    </w:p>
    <w:p w14:paraId="24FB4780" w14:textId="77777777" w:rsidR="00C42614" w:rsidRPr="00F36975" w:rsidRDefault="00C42614" w:rsidP="007E01E3">
      <w:pPr>
        <w:spacing w:line="360" w:lineRule="auto"/>
        <w:jc w:val="both"/>
        <w:rPr>
          <w:rFonts w:ascii="Arial" w:hAnsi="Arial" w:cs="Arial"/>
        </w:rPr>
      </w:pPr>
    </w:p>
    <w:p w14:paraId="24E2B6D6" w14:textId="77777777" w:rsidR="007E01E3" w:rsidRDefault="007E01E3" w:rsidP="007E01E3">
      <w:pPr>
        <w:spacing w:line="360" w:lineRule="auto"/>
        <w:jc w:val="both"/>
        <w:rPr>
          <w:rFonts w:ascii="Arial" w:hAnsi="Arial" w:cs="Arial"/>
        </w:rPr>
      </w:pPr>
      <w:r w:rsidRPr="00F36975">
        <w:rPr>
          <w:rFonts w:ascii="Arial" w:hAnsi="Arial" w:cs="Arial"/>
        </w:rPr>
        <w:t xml:space="preserve">Educational Workforce Council (No Date) Professional Learning Passport. Available at: </w:t>
      </w:r>
      <w:hyperlink r:id="rId20" w:history="1">
        <w:r w:rsidRPr="00F36975">
          <w:rPr>
            <w:rStyle w:val="Hyperlink"/>
            <w:rFonts w:ascii="Arial" w:hAnsi="Arial" w:cs="Arial"/>
          </w:rPr>
          <w:t>https://www.ewc.wales/site/index.php/en/professional-development/professional-learning-passport.html</w:t>
        </w:r>
      </w:hyperlink>
      <w:r w:rsidRPr="00F36975">
        <w:rPr>
          <w:rFonts w:ascii="Arial" w:hAnsi="Arial" w:cs="Arial"/>
        </w:rPr>
        <w:t xml:space="preserve">  (Accessed 08.03.2021).</w:t>
      </w:r>
    </w:p>
    <w:p w14:paraId="288CF38E" w14:textId="77777777" w:rsidR="007E01E3" w:rsidRPr="00F36975" w:rsidRDefault="007E01E3" w:rsidP="007E01E3">
      <w:pPr>
        <w:spacing w:line="360" w:lineRule="auto"/>
        <w:jc w:val="both"/>
        <w:rPr>
          <w:rFonts w:ascii="Arial" w:hAnsi="Arial" w:cs="Arial"/>
        </w:rPr>
      </w:pPr>
    </w:p>
    <w:p w14:paraId="426850D3" w14:textId="629CFD81" w:rsidR="007E01E3" w:rsidRPr="00C42614"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lastRenderedPageBreak/>
        <w:t xml:space="preserve">Estyn (2019) </w:t>
      </w:r>
      <w:r w:rsidRPr="00F36975">
        <w:rPr>
          <w:rFonts w:ascii="Arial" w:hAnsi="Arial" w:cs="Arial"/>
          <w:i/>
          <w:iCs/>
        </w:rPr>
        <w:t>The Annual Report of Her Majesty’s Chief Inspector of Education and Training in Wales.</w:t>
      </w:r>
      <w:r w:rsidRPr="00F36975">
        <w:rPr>
          <w:rFonts w:ascii="Arial" w:hAnsi="Arial" w:cs="Arial"/>
        </w:rPr>
        <w:t xml:space="preserve"> Available at: </w:t>
      </w:r>
      <w:hyperlink r:id="rId21" w:history="1">
        <w:r w:rsidRPr="00F36975">
          <w:rPr>
            <w:rStyle w:val="Hyperlink"/>
            <w:rFonts w:ascii="Arial" w:hAnsi="Arial" w:cs="Arial"/>
            <w:u w:val="none"/>
          </w:rPr>
          <w:t>https://www.estyn.gov.wales/sites/www.estyn.gov.wales/files/2020-12/ESTYN%20Annual%20Report%202019-2020_full-report.pdf</w:t>
        </w:r>
      </w:hyperlink>
      <w:r w:rsidR="00BD3BA2">
        <w:rPr>
          <w:rStyle w:val="Hyperlink"/>
          <w:rFonts w:ascii="Arial" w:hAnsi="Arial" w:cs="Arial"/>
          <w:u w:val="none"/>
        </w:rPr>
        <w:t xml:space="preserve"> </w:t>
      </w:r>
      <w:r w:rsidRPr="00C42614">
        <w:rPr>
          <w:rStyle w:val="Hyperlink"/>
          <w:rFonts w:ascii="Arial" w:hAnsi="Arial" w:cs="Arial"/>
          <w:color w:val="000000" w:themeColor="text1"/>
          <w:u w:val="none"/>
        </w:rPr>
        <w:t xml:space="preserve">(Accessed: 13.07.2021). </w:t>
      </w:r>
    </w:p>
    <w:p w14:paraId="36F17802" w14:textId="77777777" w:rsidR="007E01E3" w:rsidRPr="00F36975" w:rsidRDefault="007E01E3" w:rsidP="007E01E3">
      <w:pPr>
        <w:spacing w:line="360" w:lineRule="auto"/>
        <w:jc w:val="both"/>
        <w:rPr>
          <w:rFonts w:ascii="Arial" w:hAnsi="Arial" w:cs="Arial"/>
        </w:rPr>
      </w:pPr>
    </w:p>
    <w:p w14:paraId="6895B7E5"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F36975">
        <w:rPr>
          <w:rFonts w:ascii="Arial" w:hAnsi="Arial" w:cs="Arial"/>
        </w:rPr>
        <w:t>Garrick (2009)</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Garrick, R. (2009)</w:t>
      </w:r>
      <w:r w:rsidRPr="00F36975">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Playing outdoors in the early years</w:t>
      </w:r>
      <w:r w:rsidRPr="003C2C9C">
        <w:rPr>
          <w:rFonts w:ascii="Arial" w:eastAsia="Times New Roman" w:hAnsi="Arial" w:cs="Arial"/>
          <w:color w:val="000000" w:themeColor="text1"/>
          <w:lang w:eastAsia="en-GB"/>
        </w:rPr>
        <w:t>. London: Continuum International Publishing Group.</w:t>
      </w:r>
    </w:p>
    <w:p w14:paraId="52BCBDDB" w14:textId="41DCDCAF" w:rsidR="007E01E3"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Goodman, A and Sianesi, B. (2005) </w:t>
      </w:r>
      <w:r w:rsidRPr="00F36975">
        <w:rPr>
          <w:rFonts w:ascii="Arial" w:hAnsi="Arial" w:cs="Arial"/>
          <w:i/>
          <w:iCs/>
        </w:rPr>
        <w:t xml:space="preserve">Early education and </w:t>
      </w:r>
      <w:r w:rsidR="005726A6" w:rsidRPr="00F36975">
        <w:rPr>
          <w:rFonts w:ascii="Arial" w:hAnsi="Arial" w:cs="Arial"/>
          <w:i/>
          <w:iCs/>
        </w:rPr>
        <w:t>children</w:t>
      </w:r>
      <w:r w:rsidR="005726A6">
        <w:rPr>
          <w:rFonts w:ascii="Arial" w:hAnsi="Arial" w:cs="Arial"/>
          <w:i/>
          <w:iCs/>
        </w:rPr>
        <w:t>’s</w:t>
      </w:r>
      <w:r w:rsidR="00C42614">
        <w:rPr>
          <w:rFonts w:ascii="Arial" w:hAnsi="Arial" w:cs="Arial"/>
          <w:i/>
          <w:iCs/>
        </w:rPr>
        <w:t>’</w:t>
      </w:r>
      <w:r w:rsidRPr="00F36975">
        <w:rPr>
          <w:rFonts w:ascii="Arial" w:hAnsi="Arial" w:cs="Arial"/>
          <w:i/>
          <w:iCs/>
        </w:rPr>
        <w:t xml:space="preserve"> outcomes: How long do the impacts last?</w:t>
      </w:r>
      <w:r w:rsidRPr="00F36975">
        <w:rPr>
          <w:rFonts w:ascii="Arial" w:hAnsi="Arial" w:cs="Arial"/>
        </w:rPr>
        <w:t xml:space="preserve"> Available at: </w:t>
      </w:r>
      <w:hyperlink r:id="rId22" w:history="1">
        <w:r w:rsidRPr="00F36975">
          <w:rPr>
            <w:rStyle w:val="Hyperlink"/>
            <w:rFonts w:ascii="Arial" w:hAnsi="Arial" w:cs="Arial"/>
            <w:u w:val="none"/>
          </w:rPr>
          <w:t>https://www.ifs.org.uk/docs/ee_impact.pdf</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456FB999" w14:textId="6A3003C3" w:rsidR="001918FB" w:rsidRDefault="001918FB" w:rsidP="007E01E3">
      <w:pPr>
        <w:spacing w:line="360" w:lineRule="auto"/>
        <w:jc w:val="both"/>
        <w:rPr>
          <w:rStyle w:val="Hyperlink"/>
          <w:rFonts w:ascii="Arial" w:hAnsi="Arial" w:cs="Arial"/>
          <w:color w:val="000000" w:themeColor="text1"/>
          <w:u w:val="none"/>
        </w:rPr>
      </w:pPr>
    </w:p>
    <w:p w14:paraId="4F0D403B" w14:textId="5D08DD1B" w:rsidR="001918FB" w:rsidRPr="001918FB" w:rsidRDefault="001918FB" w:rsidP="007E01E3">
      <w:pPr>
        <w:spacing w:line="360" w:lineRule="auto"/>
        <w:jc w:val="both"/>
        <w:rPr>
          <w:rStyle w:val="Hyperlink"/>
          <w:rFonts w:ascii="Arial" w:hAnsi="Arial" w:cs="Arial"/>
          <w:i/>
          <w:iCs/>
          <w:color w:val="000000" w:themeColor="text1"/>
        </w:rPr>
      </w:pPr>
      <w:r>
        <w:rPr>
          <w:rStyle w:val="Hyperlink"/>
          <w:rFonts w:ascii="Arial" w:hAnsi="Arial" w:cs="Arial"/>
          <w:color w:val="000000" w:themeColor="text1"/>
          <w:u w:val="none"/>
        </w:rPr>
        <w:t xml:space="preserve">Google image (2021) </w:t>
      </w:r>
      <w:r>
        <w:rPr>
          <w:rStyle w:val="Hyperlink"/>
          <w:rFonts w:ascii="Arial" w:hAnsi="Arial" w:cs="Arial"/>
          <w:i/>
          <w:iCs/>
          <w:color w:val="000000" w:themeColor="text1"/>
          <w:u w:val="none"/>
        </w:rPr>
        <w:t xml:space="preserve">Outdoor play </w:t>
      </w:r>
      <w:r w:rsidR="001F22F3">
        <w:rPr>
          <w:rStyle w:val="Hyperlink"/>
          <w:rFonts w:ascii="Arial" w:hAnsi="Arial" w:cs="Arial"/>
          <w:i/>
          <w:iCs/>
          <w:color w:val="000000" w:themeColor="text1"/>
          <w:u w:val="none"/>
        </w:rPr>
        <w:t xml:space="preserve">[digital photo} </w:t>
      </w:r>
      <w:r w:rsidR="00BD3BA2">
        <w:rPr>
          <w:rStyle w:val="Hyperlink"/>
          <w:rFonts w:ascii="Arial" w:hAnsi="Arial" w:cs="Arial"/>
          <w:i/>
          <w:iCs/>
          <w:color w:val="000000" w:themeColor="text1"/>
          <w:u w:val="none"/>
        </w:rPr>
        <w:t>(Accessed: 17.03.2021).</w:t>
      </w:r>
    </w:p>
    <w:p w14:paraId="2DCC6974" w14:textId="77777777" w:rsidR="007E01E3" w:rsidRPr="00F36975" w:rsidRDefault="007E01E3" w:rsidP="007E01E3">
      <w:pPr>
        <w:spacing w:line="360" w:lineRule="auto"/>
        <w:jc w:val="both"/>
        <w:rPr>
          <w:rStyle w:val="Hyperlink"/>
          <w:rFonts w:ascii="Arial" w:hAnsi="Arial" w:cs="Arial"/>
        </w:rPr>
      </w:pPr>
    </w:p>
    <w:p w14:paraId="15F65A64" w14:textId="77777777" w:rsidR="007E01E3" w:rsidRDefault="007E01E3" w:rsidP="007E01E3">
      <w:pPr>
        <w:spacing w:line="360" w:lineRule="auto"/>
        <w:jc w:val="both"/>
        <w:rPr>
          <w:rFonts w:ascii="Arial" w:eastAsia="Times New Roman" w:hAnsi="Arial" w:cs="Arial"/>
          <w:color w:val="1F2024"/>
          <w:shd w:val="clear" w:color="auto" w:fill="FFFFFF"/>
          <w:lang w:eastAsia="en-GB"/>
        </w:rPr>
      </w:pPr>
      <w:proofErr w:type="spellStart"/>
      <w:r w:rsidRPr="00E16A9A">
        <w:rPr>
          <w:rFonts w:ascii="Arial" w:eastAsia="Times New Roman" w:hAnsi="Arial" w:cs="Arial"/>
          <w:color w:val="1F2024"/>
          <w:shd w:val="clear" w:color="auto" w:fill="FFFFFF"/>
          <w:lang w:eastAsia="en-GB"/>
        </w:rPr>
        <w:t>Gullo</w:t>
      </w:r>
      <w:proofErr w:type="spellEnd"/>
      <w:r w:rsidRPr="00E16A9A">
        <w:rPr>
          <w:rFonts w:ascii="Arial" w:eastAsia="Times New Roman" w:hAnsi="Arial" w:cs="Arial"/>
          <w:color w:val="1F2024"/>
          <w:shd w:val="clear" w:color="auto" w:fill="FFFFFF"/>
          <w:lang w:eastAsia="en-GB"/>
        </w:rPr>
        <w:t>, D. F. (2005)</w:t>
      </w:r>
      <w:r w:rsidRPr="00F36975">
        <w:rPr>
          <w:rFonts w:ascii="Arial" w:eastAsia="Times New Roman" w:hAnsi="Arial" w:cs="Arial"/>
          <w:color w:val="1F2024"/>
          <w:shd w:val="clear" w:color="auto" w:fill="FFFFFF"/>
          <w:lang w:eastAsia="en-GB"/>
        </w:rPr>
        <w:t xml:space="preserve"> </w:t>
      </w:r>
      <w:r w:rsidRPr="00E16A9A">
        <w:rPr>
          <w:rFonts w:ascii="Arial" w:eastAsia="Times New Roman" w:hAnsi="Arial" w:cs="Arial"/>
          <w:i/>
          <w:iCs/>
          <w:color w:val="1F2024"/>
          <w:lang w:eastAsia="en-GB"/>
        </w:rPr>
        <w:t>Understanding assessment and evaluation in early childhood education</w:t>
      </w:r>
      <w:r w:rsidRPr="00E16A9A">
        <w:rPr>
          <w:rFonts w:ascii="Arial" w:eastAsia="Times New Roman" w:hAnsi="Arial" w:cs="Arial"/>
          <w:i/>
          <w:iCs/>
          <w:color w:val="1F2024"/>
          <w:shd w:val="clear" w:color="auto" w:fill="FFFFFF"/>
          <w:lang w:eastAsia="en-GB"/>
        </w:rPr>
        <w:t xml:space="preserve">. </w:t>
      </w:r>
      <w:r w:rsidRPr="00E16A9A">
        <w:rPr>
          <w:rFonts w:ascii="Arial" w:eastAsia="Times New Roman" w:hAnsi="Arial" w:cs="Arial"/>
          <w:color w:val="1F2024"/>
          <w:shd w:val="clear" w:color="auto" w:fill="FFFFFF"/>
          <w:lang w:eastAsia="en-GB"/>
        </w:rPr>
        <w:t>New York: Teachers College Press.</w:t>
      </w:r>
    </w:p>
    <w:p w14:paraId="26F65A3D" w14:textId="77777777" w:rsidR="007E01E3" w:rsidRPr="00E16A9A" w:rsidRDefault="007E01E3" w:rsidP="007E01E3">
      <w:pPr>
        <w:spacing w:line="360" w:lineRule="auto"/>
        <w:jc w:val="both"/>
        <w:rPr>
          <w:rFonts w:ascii="Arial" w:eastAsia="Times New Roman" w:hAnsi="Arial" w:cs="Arial"/>
          <w:lang w:eastAsia="en-GB"/>
        </w:rPr>
      </w:pPr>
    </w:p>
    <w:p w14:paraId="53F09A92" w14:textId="77777777" w:rsidR="007E01E3" w:rsidRDefault="007E01E3" w:rsidP="007E01E3">
      <w:pPr>
        <w:spacing w:line="360" w:lineRule="auto"/>
        <w:jc w:val="both"/>
        <w:rPr>
          <w:rStyle w:val="Hyperlink"/>
          <w:rFonts w:ascii="Arial" w:hAnsi="Arial" w:cs="Arial"/>
          <w:color w:val="000000" w:themeColor="text1"/>
        </w:rPr>
      </w:pPr>
      <w:proofErr w:type="spellStart"/>
      <w:r w:rsidRPr="00F36975">
        <w:rPr>
          <w:rFonts w:ascii="Arial" w:hAnsi="Arial" w:cs="Arial"/>
        </w:rPr>
        <w:t>Harackiewicz</w:t>
      </w:r>
      <w:proofErr w:type="spellEnd"/>
      <w:r w:rsidRPr="00F36975">
        <w:rPr>
          <w:rFonts w:ascii="Arial" w:hAnsi="Arial" w:cs="Arial"/>
        </w:rPr>
        <w:t xml:space="preserve">, J. et al. (No Date) </w:t>
      </w:r>
      <w:r w:rsidRPr="00F36975">
        <w:rPr>
          <w:rFonts w:ascii="Arial" w:hAnsi="Arial" w:cs="Arial"/>
          <w:i/>
          <w:iCs/>
        </w:rPr>
        <w:t>Interest Matters: The importance of Promoting Interest in Education.</w:t>
      </w:r>
      <w:r w:rsidRPr="00F36975">
        <w:rPr>
          <w:rFonts w:ascii="Arial" w:hAnsi="Arial" w:cs="Arial"/>
        </w:rPr>
        <w:t xml:space="preserve"> Available at: </w:t>
      </w:r>
      <w:hyperlink r:id="rId23" w:history="1">
        <w:r w:rsidRPr="00F36975">
          <w:rPr>
            <w:rStyle w:val="Hyperlink"/>
            <w:rFonts w:ascii="Arial" w:hAnsi="Arial" w:cs="Arial"/>
            <w:u w:val="none"/>
          </w:rPr>
          <w:t>https://www.ncbi.nlm.nih.gov/pmc/articles/PMC5839644/</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5066A6A9" w14:textId="77777777" w:rsidR="007E01E3" w:rsidRPr="00F36975" w:rsidRDefault="007E01E3" w:rsidP="007E01E3">
      <w:pPr>
        <w:spacing w:line="360" w:lineRule="auto"/>
        <w:jc w:val="both"/>
        <w:rPr>
          <w:rStyle w:val="Hyperlink"/>
          <w:rFonts w:ascii="Arial" w:hAnsi="Arial" w:cs="Arial"/>
        </w:rPr>
      </w:pPr>
    </w:p>
    <w:p w14:paraId="0D147026" w14:textId="77777777" w:rsidR="007E01E3" w:rsidRPr="00F36975" w:rsidRDefault="007E01E3" w:rsidP="007E01E3">
      <w:pPr>
        <w:spacing w:after="100" w:afterAutospacing="1" w:line="360" w:lineRule="auto"/>
        <w:jc w:val="both"/>
        <w:rPr>
          <w:rFonts w:ascii="Arial" w:eastAsia="Times New Roman" w:hAnsi="Arial" w:cs="Arial"/>
          <w:color w:val="000000" w:themeColor="text1"/>
          <w:lang w:eastAsia="en-GB"/>
        </w:rPr>
      </w:pPr>
      <w:r w:rsidRPr="00F36975">
        <w:rPr>
          <w:rFonts w:ascii="Arial" w:eastAsia="Times New Roman" w:hAnsi="Arial" w:cs="Arial"/>
          <w:color w:val="000000" w:themeColor="text1"/>
          <w:lang w:eastAsia="en-GB"/>
        </w:rPr>
        <w:t xml:space="preserve">Jackson, R. (2016) </w:t>
      </w:r>
      <w:r w:rsidRPr="00F36975">
        <w:rPr>
          <w:rFonts w:ascii="Arial" w:eastAsia="Times New Roman" w:hAnsi="Arial" w:cs="Arial"/>
          <w:i/>
          <w:iCs/>
          <w:color w:val="000000" w:themeColor="text1"/>
          <w:lang w:eastAsia="en-GB"/>
        </w:rPr>
        <w:t xml:space="preserve">Plato: A Complete Introduction. </w:t>
      </w:r>
      <w:r w:rsidRPr="00F36975">
        <w:rPr>
          <w:rFonts w:ascii="Arial" w:eastAsia="Times New Roman" w:hAnsi="Arial" w:cs="Arial"/>
          <w:color w:val="000000" w:themeColor="text1"/>
          <w:lang w:eastAsia="en-GB"/>
        </w:rPr>
        <w:t>UK: Teach Yourself.</w:t>
      </w:r>
    </w:p>
    <w:p w14:paraId="641F119B" w14:textId="26AD78FC" w:rsidR="007E01E3" w:rsidRDefault="007E01E3" w:rsidP="007E01E3">
      <w:pPr>
        <w:spacing w:line="360" w:lineRule="auto"/>
        <w:jc w:val="both"/>
        <w:rPr>
          <w:rFonts w:ascii="Arial" w:hAnsi="Arial" w:cs="Arial"/>
        </w:rPr>
      </w:pPr>
      <w:r w:rsidRPr="00F36975">
        <w:rPr>
          <w:rFonts w:ascii="Arial" w:hAnsi="Arial" w:cs="Arial"/>
        </w:rPr>
        <w:t>Johnston</w:t>
      </w:r>
      <w:r w:rsidR="00152A06">
        <w:rPr>
          <w:rFonts w:ascii="Arial" w:hAnsi="Arial" w:cs="Arial"/>
        </w:rPr>
        <w:t xml:space="preserve">, J. </w:t>
      </w:r>
      <w:r w:rsidRPr="00F36975">
        <w:rPr>
          <w:rFonts w:ascii="Arial" w:hAnsi="Arial" w:cs="Arial"/>
        </w:rPr>
        <w:t xml:space="preserve"> and Nahmad-Williams</w:t>
      </w:r>
      <w:r w:rsidR="00152A06">
        <w:rPr>
          <w:rFonts w:ascii="Arial" w:hAnsi="Arial" w:cs="Arial"/>
        </w:rPr>
        <w:t>, L.</w:t>
      </w:r>
      <w:r w:rsidRPr="00F36975">
        <w:rPr>
          <w:rFonts w:ascii="Arial" w:hAnsi="Arial" w:cs="Arial"/>
        </w:rPr>
        <w:t xml:space="preserve"> (2014)</w:t>
      </w:r>
      <w:r w:rsidR="00152A06">
        <w:rPr>
          <w:rFonts w:ascii="Arial" w:hAnsi="Arial" w:cs="Arial"/>
          <w:i/>
          <w:iCs/>
        </w:rPr>
        <w:t xml:space="preserve"> </w:t>
      </w:r>
      <w:r w:rsidR="00522DA9">
        <w:rPr>
          <w:rFonts w:ascii="Arial" w:hAnsi="Arial" w:cs="Arial"/>
          <w:i/>
          <w:iCs/>
        </w:rPr>
        <w:t>Early Childhood Studies.</w:t>
      </w:r>
      <w:r w:rsidR="0093648B">
        <w:rPr>
          <w:rFonts w:ascii="Arial" w:hAnsi="Arial" w:cs="Arial"/>
          <w:i/>
          <w:iCs/>
        </w:rPr>
        <w:t xml:space="preserve"> </w:t>
      </w:r>
      <w:r w:rsidR="0093648B" w:rsidRPr="0093648B">
        <w:rPr>
          <w:rFonts w:ascii="Arial" w:hAnsi="Arial" w:cs="Arial"/>
        </w:rPr>
        <w:t>UK: Routledge.</w:t>
      </w:r>
    </w:p>
    <w:p w14:paraId="68072A25" w14:textId="77777777" w:rsidR="0093648B" w:rsidRPr="0093648B" w:rsidRDefault="0093648B" w:rsidP="007E01E3">
      <w:pPr>
        <w:spacing w:line="360" w:lineRule="auto"/>
        <w:jc w:val="both"/>
        <w:rPr>
          <w:rFonts w:ascii="Arial" w:hAnsi="Arial" w:cs="Arial"/>
        </w:rPr>
      </w:pPr>
    </w:p>
    <w:p w14:paraId="123025C4" w14:textId="77777777" w:rsidR="007E01E3" w:rsidRDefault="007E01E3" w:rsidP="007E01E3">
      <w:pPr>
        <w:spacing w:line="360" w:lineRule="auto"/>
        <w:jc w:val="both"/>
        <w:rPr>
          <w:rStyle w:val="apple-converted-space"/>
          <w:rFonts w:ascii="Arial" w:hAnsi="Arial" w:cs="Arial"/>
          <w:color w:val="1F2024"/>
          <w:shd w:val="clear" w:color="auto" w:fill="FFFFFF"/>
        </w:rPr>
      </w:pPr>
      <w:r w:rsidRPr="00F36975">
        <w:rPr>
          <w:rFonts w:ascii="Arial" w:hAnsi="Arial" w:cs="Arial"/>
          <w:color w:val="1F2024"/>
          <w:shd w:val="clear" w:color="auto" w:fill="FFFFFF"/>
        </w:rPr>
        <w:t xml:space="preserve">Kelly, L. &amp; </w:t>
      </w:r>
      <w:proofErr w:type="spellStart"/>
      <w:r w:rsidRPr="00F36975">
        <w:rPr>
          <w:rFonts w:ascii="Arial" w:hAnsi="Arial" w:cs="Arial"/>
          <w:color w:val="1F2024"/>
          <w:shd w:val="clear" w:color="auto" w:fill="FFFFFF"/>
        </w:rPr>
        <w:t>Lyalls</w:t>
      </w:r>
      <w:proofErr w:type="spellEnd"/>
      <w:r w:rsidRPr="00F36975">
        <w:rPr>
          <w:rFonts w:ascii="Arial" w:hAnsi="Arial" w:cs="Arial"/>
          <w:color w:val="1F2024"/>
          <w:shd w:val="clear" w:color="auto" w:fill="FFFFFF"/>
        </w:rPr>
        <w:t>, B. (2009)</w:t>
      </w:r>
      <w:r w:rsidRPr="00F36975">
        <w:rPr>
          <w:rStyle w:val="apple-converted-space"/>
          <w:rFonts w:ascii="Arial" w:hAnsi="Arial" w:cs="Arial"/>
          <w:color w:val="1F2024"/>
          <w:shd w:val="clear" w:color="auto" w:fill="FFFFFF"/>
        </w:rPr>
        <w:t> ‘Best practices in play assessment’,</w:t>
      </w:r>
      <w:r w:rsidRPr="00F36975">
        <w:rPr>
          <w:rStyle w:val="apple-converted-space"/>
          <w:rFonts w:ascii="Arial" w:hAnsi="Arial" w:cs="Arial"/>
          <w:color w:val="000000" w:themeColor="text1"/>
          <w:shd w:val="clear" w:color="auto" w:fill="FFFFFF"/>
        </w:rPr>
        <w:t> </w:t>
      </w:r>
      <w:r w:rsidRPr="00F36975">
        <w:rPr>
          <w:rStyle w:val="Emphasis"/>
          <w:rFonts w:ascii="Arial" w:hAnsi="Arial" w:cs="Arial"/>
          <w:color w:val="1F2024"/>
        </w:rPr>
        <w:t>Best Practices in School Psychology</w:t>
      </w:r>
      <w:r w:rsidRPr="00F36975">
        <w:rPr>
          <w:rStyle w:val="Emphasis"/>
          <w:rFonts w:ascii="Arial" w:hAnsi="Arial" w:cs="Arial"/>
          <w:i w:val="0"/>
          <w:iCs w:val="0"/>
          <w:color w:val="1F2024"/>
        </w:rPr>
        <w:t>,</w:t>
      </w:r>
      <w:r w:rsidRPr="00F36975">
        <w:rPr>
          <w:rStyle w:val="Emphasis"/>
          <w:rFonts w:ascii="Arial" w:hAnsi="Arial" w:cs="Arial"/>
          <w:color w:val="1F2024"/>
        </w:rPr>
        <w:t xml:space="preserve"> 33</w:t>
      </w:r>
      <w:r w:rsidRPr="00F36975">
        <w:rPr>
          <w:rFonts w:ascii="Arial" w:hAnsi="Arial" w:cs="Arial"/>
          <w:color w:val="1F2024"/>
          <w:shd w:val="clear" w:color="auto" w:fill="FFFFFF"/>
        </w:rPr>
        <w:t>(2), pp.549-661.</w:t>
      </w:r>
      <w:r w:rsidRPr="00F36975">
        <w:rPr>
          <w:rStyle w:val="apple-converted-space"/>
          <w:rFonts w:ascii="Arial" w:hAnsi="Arial" w:cs="Arial"/>
          <w:color w:val="1F2024"/>
          <w:shd w:val="clear" w:color="auto" w:fill="FFFFFF"/>
        </w:rPr>
        <w:t> </w:t>
      </w:r>
    </w:p>
    <w:p w14:paraId="5C258C12" w14:textId="77777777" w:rsidR="007E01E3" w:rsidRPr="00F36975" w:rsidRDefault="007E01E3" w:rsidP="007E01E3">
      <w:pPr>
        <w:spacing w:line="360" w:lineRule="auto"/>
        <w:jc w:val="both"/>
        <w:rPr>
          <w:rFonts w:ascii="Arial" w:hAnsi="Arial" w:cs="Arial"/>
        </w:rPr>
      </w:pPr>
    </w:p>
    <w:p w14:paraId="277B6D66"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 xml:space="preserve">Knight, S. (2009) </w:t>
      </w:r>
      <w:r w:rsidRPr="003C2C9C">
        <w:rPr>
          <w:rFonts w:ascii="Arial" w:eastAsia="Times New Roman" w:hAnsi="Arial" w:cs="Arial"/>
          <w:i/>
          <w:iCs/>
          <w:color w:val="000000" w:themeColor="text1"/>
          <w:lang w:eastAsia="en-GB"/>
        </w:rPr>
        <w:t>Forest schools and outdoor learning in the early years</w:t>
      </w:r>
      <w:r w:rsidRPr="003C2C9C">
        <w:rPr>
          <w:rFonts w:ascii="Arial" w:eastAsia="Times New Roman" w:hAnsi="Arial" w:cs="Arial"/>
          <w:color w:val="000000" w:themeColor="text1"/>
          <w:lang w:eastAsia="en-GB"/>
        </w:rPr>
        <w:t>. London: Sage.</w:t>
      </w:r>
    </w:p>
    <w:p w14:paraId="4520BA3F" w14:textId="7F1FABDD" w:rsidR="007E01E3" w:rsidRPr="00C53B7A" w:rsidRDefault="007E01E3" w:rsidP="007E01E3">
      <w:pPr>
        <w:spacing w:line="360" w:lineRule="auto"/>
        <w:jc w:val="both"/>
        <w:rPr>
          <w:rFonts w:ascii="Arial" w:hAnsi="Arial" w:cs="Arial"/>
        </w:rPr>
      </w:pPr>
      <w:r w:rsidRPr="00F36975">
        <w:rPr>
          <w:rFonts w:ascii="Arial" w:hAnsi="Arial" w:cs="Arial"/>
        </w:rPr>
        <w:lastRenderedPageBreak/>
        <w:t>Lego Foundation (2018)</w:t>
      </w:r>
      <w:r w:rsidR="00B57671">
        <w:rPr>
          <w:rFonts w:ascii="Arial" w:hAnsi="Arial" w:cs="Arial"/>
        </w:rPr>
        <w:t xml:space="preserve"> </w:t>
      </w:r>
      <w:r w:rsidR="00C53B7A">
        <w:rPr>
          <w:rFonts w:ascii="Arial" w:hAnsi="Arial" w:cs="Arial"/>
          <w:i/>
          <w:iCs/>
        </w:rPr>
        <w:t xml:space="preserve">Play Well Report 2018. </w:t>
      </w:r>
      <w:r w:rsidR="00C53B7A">
        <w:rPr>
          <w:rFonts w:ascii="Arial" w:hAnsi="Arial" w:cs="Arial"/>
        </w:rPr>
        <w:t xml:space="preserve">Available at: </w:t>
      </w:r>
      <w:hyperlink r:id="rId24" w:history="1">
        <w:r w:rsidR="00C53B7A" w:rsidRPr="00687366">
          <w:rPr>
            <w:rStyle w:val="Hyperlink"/>
            <w:rFonts w:ascii="Arial" w:hAnsi="Arial" w:cs="Arial"/>
          </w:rPr>
          <w:t>https://www.legofoundation.com/en/learn-how/knowledge-base/lego-play-well-report-2018/</w:t>
        </w:r>
      </w:hyperlink>
      <w:r w:rsidR="00C53B7A">
        <w:rPr>
          <w:rFonts w:ascii="Arial" w:hAnsi="Arial" w:cs="Arial"/>
        </w:rPr>
        <w:t xml:space="preserve"> (Accessed: 13.07.2021).</w:t>
      </w:r>
    </w:p>
    <w:p w14:paraId="1395D4B6" w14:textId="77777777" w:rsidR="007E01E3" w:rsidRPr="00F36975" w:rsidRDefault="007E01E3" w:rsidP="007E01E3">
      <w:pPr>
        <w:spacing w:line="360" w:lineRule="auto"/>
        <w:jc w:val="both"/>
        <w:rPr>
          <w:rFonts w:ascii="Arial" w:hAnsi="Arial" w:cs="Arial"/>
        </w:rPr>
      </w:pPr>
    </w:p>
    <w:p w14:paraId="760E0B14" w14:textId="77777777" w:rsidR="007E01E3" w:rsidRDefault="007E01E3" w:rsidP="007E01E3">
      <w:pPr>
        <w:spacing w:line="360" w:lineRule="auto"/>
        <w:jc w:val="both"/>
        <w:rPr>
          <w:rFonts w:ascii="Arial" w:hAnsi="Arial" w:cs="Arial"/>
        </w:rPr>
      </w:pPr>
      <w:r w:rsidRPr="00F36975">
        <w:rPr>
          <w:rFonts w:ascii="Arial" w:hAnsi="Arial" w:cs="Arial"/>
        </w:rPr>
        <w:t xml:space="preserve">Lewis, B. (2019) </w:t>
      </w:r>
      <w:r w:rsidRPr="00F36975">
        <w:rPr>
          <w:rFonts w:ascii="Arial" w:hAnsi="Arial" w:cs="Arial"/>
          <w:i/>
          <w:iCs/>
        </w:rPr>
        <w:t>PISA tests boss: Wales education system ‘lost its soul’.</w:t>
      </w:r>
      <w:r w:rsidRPr="00F36975">
        <w:rPr>
          <w:rFonts w:ascii="Arial" w:hAnsi="Arial" w:cs="Arial"/>
        </w:rPr>
        <w:t xml:space="preserve"> Available at: </w:t>
      </w:r>
      <w:hyperlink r:id="rId25" w:history="1">
        <w:r w:rsidRPr="00F36975">
          <w:rPr>
            <w:rStyle w:val="Hyperlink"/>
            <w:rFonts w:ascii="Arial" w:hAnsi="Arial" w:cs="Arial"/>
          </w:rPr>
          <w:t>https://www.bbc.co.uk/news/uk-wales-50592611</w:t>
        </w:r>
      </w:hyperlink>
      <w:r w:rsidRPr="00F36975">
        <w:rPr>
          <w:rFonts w:ascii="Arial" w:hAnsi="Arial" w:cs="Arial"/>
        </w:rPr>
        <w:t xml:space="preserve"> (Accessed: 08.03.2021).</w:t>
      </w:r>
    </w:p>
    <w:p w14:paraId="13CBEA9D" w14:textId="77777777" w:rsidR="007E01E3" w:rsidRPr="00F36975" w:rsidRDefault="007E01E3" w:rsidP="007E01E3">
      <w:pPr>
        <w:spacing w:line="360" w:lineRule="auto"/>
        <w:jc w:val="both"/>
        <w:rPr>
          <w:rFonts w:ascii="Arial" w:hAnsi="Arial" w:cs="Arial"/>
        </w:rPr>
      </w:pPr>
    </w:p>
    <w:p w14:paraId="10F455B1" w14:textId="2645A5E3"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Long, A. (2016) ‘</w:t>
      </w:r>
      <w:r w:rsidRPr="00F36975">
        <w:rPr>
          <w:rFonts w:ascii="Arial" w:hAnsi="Arial" w:cs="Arial"/>
          <w:i/>
          <w:iCs/>
        </w:rPr>
        <w:t>It’s not just about ‘more’: A research project exploring satisfaction with opportunities to play, for children in two Welsh neighbouring communities</w:t>
      </w:r>
      <w:r w:rsidRPr="00F36975">
        <w:rPr>
          <w:rFonts w:ascii="Arial" w:hAnsi="Arial" w:cs="Arial"/>
        </w:rPr>
        <w:t>,’ International Journal of Play, </w:t>
      </w:r>
      <w:r w:rsidR="005726A6">
        <w:rPr>
          <w:rFonts w:ascii="Arial" w:hAnsi="Arial" w:cs="Arial"/>
        </w:rPr>
        <w:t xml:space="preserve"> </w:t>
      </w:r>
      <w:r w:rsidRPr="00F36975">
        <w:rPr>
          <w:rFonts w:ascii="Arial" w:hAnsi="Arial" w:cs="Arial"/>
        </w:rPr>
        <w:t>6 (1), pp.24-39, DOI: </w:t>
      </w:r>
      <w:hyperlink r:id="rId26" w:history="1">
        <w:r w:rsidRPr="00F36975">
          <w:rPr>
            <w:rStyle w:val="Hyperlink"/>
            <w:rFonts w:ascii="Arial" w:hAnsi="Arial" w:cs="Arial"/>
            <w:u w:val="none"/>
          </w:rPr>
          <w:t>10.1080/21594937.2017.1288393</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088813D0" w14:textId="77777777" w:rsidR="007E01E3" w:rsidRPr="00F36975" w:rsidRDefault="007E01E3" w:rsidP="007E01E3">
      <w:pPr>
        <w:spacing w:line="360" w:lineRule="auto"/>
        <w:jc w:val="both"/>
        <w:rPr>
          <w:rFonts w:ascii="Arial" w:hAnsi="Arial" w:cs="Arial"/>
        </w:rPr>
      </w:pPr>
    </w:p>
    <w:p w14:paraId="676CC1FD" w14:textId="77777777" w:rsidR="007E01E3" w:rsidRPr="003A196C" w:rsidRDefault="007E01E3" w:rsidP="007E01E3">
      <w:pPr>
        <w:spacing w:line="360" w:lineRule="auto"/>
        <w:jc w:val="both"/>
        <w:rPr>
          <w:rStyle w:val="Hyperlink"/>
          <w:rFonts w:ascii="Arial" w:hAnsi="Arial" w:cs="Arial"/>
          <w:color w:val="000000" w:themeColor="text1"/>
          <w:u w:val="none"/>
        </w:rPr>
      </w:pPr>
      <w:r w:rsidRPr="00F36975">
        <w:rPr>
          <w:rFonts w:ascii="Arial" w:hAnsi="Arial" w:cs="Arial"/>
        </w:rPr>
        <w:t xml:space="preserve">McInnes, K. et al. (2011) </w:t>
      </w:r>
      <w:r w:rsidRPr="00F36975">
        <w:rPr>
          <w:rFonts w:ascii="Arial" w:hAnsi="Arial" w:cs="Arial"/>
          <w:i/>
          <w:iCs/>
        </w:rPr>
        <w:t>Differences in practitioners understanding of play and how this influences pedagogy and children’s perceptions of play</w:t>
      </w:r>
      <w:r w:rsidRPr="00F36975">
        <w:rPr>
          <w:rFonts w:ascii="Arial" w:hAnsi="Arial" w:cs="Arial"/>
        </w:rPr>
        <w:t xml:space="preserve">. Available at: </w:t>
      </w:r>
      <w:hyperlink r:id="rId27" w:history="1">
        <w:r w:rsidRPr="00F36975">
          <w:rPr>
            <w:rStyle w:val="Hyperlink"/>
            <w:rFonts w:ascii="Arial" w:hAnsi="Arial" w:cs="Arial"/>
            <w:u w:val="none"/>
          </w:rPr>
          <w:t>https://www.tandfonline.com/doi/abs/10.1080/09575146.2011.572870</w:t>
        </w:r>
      </w:hyperlink>
      <w:r>
        <w:rPr>
          <w:rStyle w:val="Hyperlink"/>
          <w:rFonts w:ascii="Arial" w:hAnsi="Arial" w:cs="Arial"/>
        </w:rPr>
        <w:t xml:space="preserve"> </w:t>
      </w:r>
      <w:r w:rsidRPr="003A196C">
        <w:rPr>
          <w:rStyle w:val="Hyperlink"/>
          <w:rFonts w:ascii="Arial" w:hAnsi="Arial" w:cs="Arial"/>
          <w:color w:val="000000" w:themeColor="text1"/>
          <w:u w:val="none"/>
        </w:rPr>
        <w:t>(Accessed: 13.07.2021).</w:t>
      </w:r>
    </w:p>
    <w:p w14:paraId="525B064A" w14:textId="77777777" w:rsidR="007E01E3" w:rsidRPr="00F36975" w:rsidRDefault="007E01E3" w:rsidP="007E01E3">
      <w:pPr>
        <w:spacing w:line="360" w:lineRule="auto"/>
        <w:jc w:val="both"/>
        <w:rPr>
          <w:rStyle w:val="Hyperlink"/>
          <w:rFonts w:ascii="Arial" w:hAnsi="Arial" w:cs="Arial"/>
        </w:rPr>
      </w:pPr>
    </w:p>
    <w:p w14:paraId="090D16A2"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proofErr w:type="spellStart"/>
      <w:r w:rsidRPr="003C2C9C">
        <w:rPr>
          <w:rFonts w:ascii="Arial" w:eastAsia="Times New Roman" w:hAnsi="Arial" w:cs="Arial"/>
          <w:color w:val="000000" w:themeColor="text1"/>
          <w:lang w:eastAsia="en-GB"/>
        </w:rPr>
        <w:t>Nind</w:t>
      </w:r>
      <w:proofErr w:type="spellEnd"/>
      <w:r w:rsidRPr="003C2C9C">
        <w:rPr>
          <w:rFonts w:ascii="Arial" w:eastAsia="Times New Roman" w:hAnsi="Arial" w:cs="Arial"/>
          <w:color w:val="000000" w:themeColor="text1"/>
          <w:lang w:eastAsia="en-GB"/>
        </w:rPr>
        <w:t>, M. (2003)</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Enhancing the communication learning environment of an early year’s unit through action research</w:t>
      </w:r>
      <w:r w:rsidRPr="00F36975">
        <w:rPr>
          <w:rFonts w:ascii="Arial" w:eastAsia="Times New Roman" w:hAnsi="Arial" w:cs="Arial"/>
          <w:color w:val="000000" w:themeColor="text1"/>
          <w:lang w:eastAsia="en-GB"/>
        </w:rPr>
        <w:t>’,</w:t>
      </w:r>
      <w:r w:rsidRPr="003C2C9C">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Educational Action Research,</w:t>
      </w:r>
      <w:r w:rsidRPr="003C2C9C">
        <w:rPr>
          <w:rFonts w:ascii="Arial" w:eastAsia="Times New Roman" w:hAnsi="Arial" w:cs="Arial"/>
          <w:color w:val="000000" w:themeColor="text1"/>
          <w:lang w:eastAsia="en-GB"/>
        </w:rPr>
        <w:t xml:space="preserve"> 11 (3),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347-363.</w:t>
      </w:r>
      <w:r>
        <w:rPr>
          <w:rFonts w:ascii="Arial" w:eastAsia="Times New Roman" w:hAnsi="Arial" w:cs="Arial"/>
          <w:color w:val="000000" w:themeColor="text1"/>
          <w:lang w:eastAsia="en-GB"/>
        </w:rPr>
        <w:t xml:space="preserve"> </w:t>
      </w:r>
      <w:r w:rsidRPr="003A196C">
        <w:rPr>
          <w:rStyle w:val="Hyperlink"/>
          <w:rFonts w:ascii="Arial" w:hAnsi="Arial" w:cs="Arial"/>
          <w:color w:val="000000" w:themeColor="text1"/>
          <w:u w:val="none"/>
        </w:rPr>
        <w:t>(Accessed: 13.07.2021).</w:t>
      </w:r>
      <w:r>
        <w:rPr>
          <w:rStyle w:val="Hyperlink"/>
          <w:rFonts w:ascii="Arial" w:hAnsi="Arial" w:cs="Arial"/>
          <w:color w:val="000000" w:themeColor="text1"/>
        </w:rPr>
        <w:t xml:space="preserve"> </w:t>
      </w:r>
    </w:p>
    <w:p w14:paraId="5629FED8" w14:textId="31BEFEEE" w:rsidR="007E01E3" w:rsidRDefault="007E01E3" w:rsidP="007E01E3">
      <w:pPr>
        <w:spacing w:line="360" w:lineRule="auto"/>
        <w:jc w:val="both"/>
        <w:rPr>
          <w:rFonts w:ascii="Arial" w:hAnsi="Arial" w:cs="Arial"/>
        </w:rPr>
      </w:pPr>
      <w:r w:rsidRPr="00F36975">
        <w:rPr>
          <w:rFonts w:ascii="Arial" w:hAnsi="Arial" w:cs="Arial"/>
        </w:rPr>
        <w:t xml:space="preserve">O’Loughlin, M. (2009) </w:t>
      </w:r>
      <w:r w:rsidRPr="00F36975">
        <w:rPr>
          <w:rFonts w:ascii="Arial" w:hAnsi="Arial" w:cs="Arial"/>
          <w:i/>
          <w:iCs/>
        </w:rPr>
        <w:t>The Subject of Childhood</w:t>
      </w:r>
      <w:r w:rsidRPr="00F36975">
        <w:rPr>
          <w:rFonts w:ascii="Arial" w:hAnsi="Arial" w:cs="Arial"/>
        </w:rPr>
        <w:t>, New York: Lang Publications.</w:t>
      </w:r>
    </w:p>
    <w:p w14:paraId="0746CCDA" w14:textId="77777777" w:rsidR="003A196C" w:rsidRPr="00F36975" w:rsidRDefault="003A196C" w:rsidP="007E01E3">
      <w:pPr>
        <w:spacing w:line="360" w:lineRule="auto"/>
        <w:jc w:val="both"/>
        <w:rPr>
          <w:rFonts w:ascii="Arial" w:hAnsi="Arial" w:cs="Arial"/>
        </w:rPr>
      </w:pPr>
    </w:p>
    <w:p w14:paraId="242294F0" w14:textId="0BE040E9" w:rsidR="007E01E3" w:rsidRDefault="007E01E3" w:rsidP="007E01E3">
      <w:pPr>
        <w:spacing w:line="360" w:lineRule="auto"/>
        <w:jc w:val="both"/>
        <w:rPr>
          <w:rFonts w:ascii="Arial" w:hAnsi="Arial" w:cs="Arial"/>
        </w:rPr>
      </w:pPr>
      <w:r w:rsidRPr="00F36975">
        <w:rPr>
          <w:rFonts w:ascii="Arial" w:hAnsi="Arial" w:cs="Arial"/>
        </w:rPr>
        <w:t xml:space="preserve">OECD (2016) </w:t>
      </w:r>
      <w:r w:rsidRPr="00F36975">
        <w:rPr>
          <w:rFonts w:ascii="Arial" w:hAnsi="Arial" w:cs="Arial"/>
          <w:i/>
          <w:iCs/>
        </w:rPr>
        <w:t xml:space="preserve">Education in China. </w:t>
      </w:r>
      <w:r w:rsidRPr="00F36975">
        <w:rPr>
          <w:rFonts w:ascii="Arial" w:hAnsi="Arial" w:cs="Arial"/>
        </w:rPr>
        <w:t xml:space="preserve">Available at: </w:t>
      </w:r>
      <w:hyperlink r:id="rId28" w:history="1">
        <w:r w:rsidRPr="00F36975">
          <w:rPr>
            <w:rStyle w:val="Hyperlink"/>
            <w:rFonts w:ascii="Arial" w:hAnsi="Arial" w:cs="Arial"/>
          </w:rPr>
          <w:t>https://www.oecd.org/education/Education-in-China-a-snapshot.pdf</w:t>
        </w:r>
      </w:hyperlink>
      <w:r w:rsidRPr="00F36975">
        <w:rPr>
          <w:rFonts w:ascii="Arial" w:hAnsi="Arial" w:cs="Arial"/>
        </w:rPr>
        <w:t xml:space="preserve"> (Accessed: 08.03.2021).</w:t>
      </w:r>
    </w:p>
    <w:p w14:paraId="3526EF81" w14:textId="77777777" w:rsidR="003A196C" w:rsidRPr="00F36975" w:rsidRDefault="003A196C" w:rsidP="007E01E3">
      <w:pPr>
        <w:spacing w:line="360" w:lineRule="auto"/>
        <w:jc w:val="both"/>
        <w:rPr>
          <w:rFonts w:ascii="Arial" w:hAnsi="Arial" w:cs="Arial"/>
        </w:rPr>
      </w:pPr>
    </w:p>
    <w:p w14:paraId="5DB88750" w14:textId="77777777" w:rsidR="007E01E3" w:rsidRDefault="007E01E3" w:rsidP="007E01E3">
      <w:pPr>
        <w:spacing w:line="360" w:lineRule="auto"/>
        <w:jc w:val="both"/>
        <w:rPr>
          <w:rFonts w:ascii="Arial" w:hAnsi="Arial" w:cs="Arial"/>
        </w:rPr>
      </w:pPr>
      <w:r w:rsidRPr="00F36975">
        <w:rPr>
          <w:rFonts w:ascii="Arial" w:hAnsi="Arial" w:cs="Arial"/>
        </w:rPr>
        <w:t xml:space="preserve">OECD (2017) </w:t>
      </w:r>
      <w:r w:rsidRPr="00F36975">
        <w:rPr>
          <w:rFonts w:ascii="Arial" w:hAnsi="Arial" w:cs="Arial"/>
          <w:i/>
          <w:iCs/>
        </w:rPr>
        <w:t xml:space="preserve">The Welsh Education Reform Journey. </w:t>
      </w:r>
      <w:r w:rsidRPr="00F36975">
        <w:rPr>
          <w:rFonts w:ascii="Arial" w:hAnsi="Arial" w:cs="Arial"/>
        </w:rPr>
        <w:t xml:space="preserve">Available at: </w:t>
      </w:r>
      <w:hyperlink r:id="rId29" w:history="1">
        <w:r w:rsidRPr="00F36975">
          <w:rPr>
            <w:rStyle w:val="Hyperlink"/>
            <w:rFonts w:ascii="Arial" w:hAnsi="Arial" w:cs="Arial"/>
          </w:rPr>
          <w:t>http://www.oecd.org/education/The-Welsh-Education-Reform-Journey.pdf</w:t>
        </w:r>
      </w:hyperlink>
      <w:r w:rsidRPr="00F36975">
        <w:rPr>
          <w:rFonts w:ascii="Arial" w:hAnsi="Arial" w:cs="Arial"/>
        </w:rPr>
        <w:t xml:space="preserve"> (Accessed: 08.03.2021).</w:t>
      </w:r>
    </w:p>
    <w:p w14:paraId="0B2BF6E3" w14:textId="77777777" w:rsidR="007E01E3" w:rsidRPr="00F36975" w:rsidRDefault="007E01E3" w:rsidP="007E01E3">
      <w:pPr>
        <w:spacing w:line="360" w:lineRule="auto"/>
        <w:jc w:val="both"/>
        <w:rPr>
          <w:rFonts w:ascii="Arial" w:hAnsi="Arial" w:cs="Arial"/>
        </w:rPr>
      </w:pPr>
    </w:p>
    <w:p w14:paraId="30AB0861" w14:textId="6A1A3E98" w:rsidR="007E01E3" w:rsidRDefault="007E01E3" w:rsidP="007E01E3">
      <w:pPr>
        <w:spacing w:line="360" w:lineRule="auto"/>
        <w:jc w:val="both"/>
        <w:rPr>
          <w:rFonts w:ascii="Arial" w:hAnsi="Arial" w:cs="Arial"/>
        </w:rPr>
      </w:pPr>
      <w:r w:rsidRPr="00F36975">
        <w:rPr>
          <w:rFonts w:ascii="Arial" w:hAnsi="Arial" w:cs="Arial"/>
        </w:rPr>
        <w:t xml:space="preserve">OGL (2018) </w:t>
      </w:r>
      <w:r w:rsidRPr="00F36975">
        <w:rPr>
          <w:rFonts w:ascii="Arial" w:hAnsi="Arial" w:cs="Arial"/>
          <w:i/>
          <w:iCs/>
        </w:rPr>
        <w:t>Country Background Report – Wales</w:t>
      </w:r>
      <w:r w:rsidRPr="00F36975">
        <w:rPr>
          <w:rFonts w:ascii="Arial" w:hAnsi="Arial" w:cs="Arial"/>
        </w:rPr>
        <w:t xml:space="preserve">. Available at: </w:t>
      </w:r>
      <w:hyperlink r:id="rId30" w:history="1">
        <w:r w:rsidRPr="00F36975">
          <w:rPr>
            <w:rStyle w:val="Hyperlink"/>
            <w:rFonts w:ascii="Arial" w:hAnsi="Arial" w:cs="Arial"/>
            <w:u w:val="none"/>
          </w:rPr>
          <w:t>http://www.oecd.org/education/school/SS5-country-background-report-wales.pdf</w:t>
        </w:r>
      </w:hyperlink>
      <w:r w:rsidRPr="00F36975">
        <w:rPr>
          <w:rFonts w:ascii="Arial" w:hAnsi="Arial" w:cs="Arial"/>
        </w:rPr>
        <w:t xml:space="preserve"> (Assessed: 1</w:t>
      </w:r>
      <w:r w:rsidR="003A196C">
        <w:rPr>
          <w:rFonts w:ascii="Arial" w:hAnsi="Arial" w:cs="Arial"/>
        </w:rPr>
        <w:t>1.03.2021</w:t>
      </w:r>
      <w:r w:rsidRPr="00F36975">
        <w:rPr>
          <w:rFonts w:ascii="Arial" w:hAnsi="Arial" w:cs="Arial"/>
        </w:rPr>
        <w:t>).</w:t>
      </w:r>
    </w:p>
    <w:p w14:paraId="2C6D47A2" w14:textId="77777777" w:rsidR="007E01E3" w:rsidRPr="00F36975" w:rsidRDefault="007E01E3" w:rsidP="007E01E3">
      <w:pPr>
        <w:spacing w:line="360" w:lineRule="auto"/>
        <w:jc w:val="both"/>
        <w:rPr>
          <w:rFonts w:ascii="Arial" w:hAnsi="Arial" w:cs="Arial"/>
        </w:rPr>
      </w:pPr>
    </w:p>
    <w:p w14:paraId="7761D5E2"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 xml:space="preserve">Ouvry, M. (2000). </w:t>
      </w:r>
      <w:r w:rsidRPr="003C2C9C">
        <w:rPr>
          <w:rFonts w:ascii="Arial" w:eastAsia="Times New Roman" w:hAnsi="Arial" w:cs="Arial"/>
          <w:i/>
          <w:iCs/>
          <w:color w:val="000000" w:themeColor="text1"/>
          <w:lang w:eastAsia="en-GB"/>
        </w:rPr>
        <w:t>Exercising muscles and minds: Outdoor play and the early years curriculum.</w:t>
      </w:r>
      <w:r w:rsidRPr="003C2C9C">
        <w:rPr>
          <w:rFonts w:ascii="Arial" w:eastAsia="Times New Roman" w:hAnsi="Arial" w:cs="Arial"/>
          <w:color w:val="000000" w:themeColor="text1"/>
          <w:lang w:eastAsia="en-GB"/>
        </w:rPr>
        <w:t xml:space="preserve"> London: The National Early Years Network.</w:t>
      </w:r>
    </w:p>
    <w:p w14:paraId="7F573C9A" w14:textId="51FF4633" w:rsidR="007E01E3" w:rsidRPr="00D23ACC" w:rsidRDefault="00153A09" w:rsidP="007E01E3">
      <w:pPr>
        <w:spacing w:line="360" w:lineRule="auto"/>
        <w:jc w:val="both"/>
        <w:rPr>
          <w:rFonts w:ascii="Arial" w:hAnsi="Arial" w:cs="Arial"/>
        </w:rPr>
      </w:pPr>
      <w:r w:rsidRPr="00F36975">
        <w:rPr>
          <w:rFonts w:ascii="Arial" w:hAnsi="Arial" w:cs="Arial"/>
        </w:rPr>
        <w:t>Piaget,</w:t>
      </w:r>
      <w:r>
        <w:rPr>
          <w:rFonts w:ascii="Arial" w:hAnsi="Arial" w:cs="Arial"/>
        </w:rPr>
        <w:t xml:space="preserve"> J. </w:t>
      </w:r>
      <w:r w:rsidR="007E01E3" w:rsidRPr="00F36975">
        <w:rPr>
          <w:rFonts w:ascii="Arial" w:hAnsi="Arial" w:cs="Arial"/>
        </w:rPr>
        <w:t>(</w:t>
      </w:r>
      <w:r w:rsidR="00CC7C6B">
        <w:rPr>
          <w:rFonts w:ascii="Arial" w:hAnsi="Arial" w:cs="Arial"/>
        </w:rPr>
        <w:t>1972</w:t>
      </w:r>
      <w:r w:rsidR="007E01E3" w:rsidRPr="00F36975">
        <w:rPr>
          <w:rFonts w:ascii="Arial" w:hAnsi="Arial" w:cs="Arial"/>
        </w:rPr>
        <w:t>)</w:t>
      </w:r>
      <w:r w:rsidR="00CC7C6B">
        <w:rPr>
          <w:rFonts w:ascii="Arial" w:hAnsi="Arial" w:cs="Arial"/>
        </w:rPr>
        <w:t xml:space="preserve"> </w:t>
      </w:r>
      <w:r w:rsidR="00CC7C6B">
        <w:rPr>
          <w:rFonts w:ascii="Arial" w:hAnsi="Arial" w:cs="Arial"/>
          <w:i/>
          <w:iCs/>
        </w:rPr>
        <w:t>Psychology of The Child</w:t>
      </w:r>
      <w:r w:rsidR="00D23ACC">
        <w:rPr>
          <w:rFonts w:ascii="Arial" w:hAnsi="Arial" w:cs="Arial"/>
          <w:i/>
          <w:iCs/>
        </w:rPr>
        <w:t xml:space="preserve">. </w:t>
      </w:r>
      <w:r w:rsidR="0006229D">
        <w:rPr>
          <w:rFonts w:ascii="Arial" w:hAnsi="Arial" w:cs="Arial"/>
        </w:rPr>
        <w:t>USA: Basic Book’s Inc.</w:t>
      </w:r>
    </w:p>
    <w:p w14:paraId="50BCE9BD" w14:textId="77777777" w:rsidR="007E01E3" w:rsidRPr="00F36975" w:rsidRDefault="007E01E3" w:rsidP="007E01E3">
      <w:pPr>
        <w:spacing w:line="360" w:lineRule="auto"/>
        <w:jc w:val="both"/>
        <w:rPr>
          <w:rFonts w:ascii="Arial" w:hAnsi="Arial" w:cs="Arial"/>
        </w:rPr>
      </w:pPr>
    </w:p>
    <w:p w14:paraId="7A5FD2FF" w14:textId="0F2DA14A" w:rsidR="007E01E3" w:rsidRPr="0030258D" w:rsidRDefault="00D0577F" w:rsidP="007E01E3">
      <w:pPr>
        <w:spacing w:line="360" w:lineRule="auto"/>
        <w:jc w:val="both"/>
        <w:rPr>
          <w:rFonts w:ascii="Arial" w:hAnsi="Arial" w:cs="Arial"/>
        </w:rPr>
      </w:pPr>
      <w:r>
        <w:rPr>
          <w:rFonts w:ascii="Arial" w:hAnsi="Arial" w:cs="Arial"/>
        </w:rPr>
        <w:t xml:space="preserve">OCED (2010) </w:t>
      </w:r>
      <w:r>
        <w:rPr>
          <w:rFonts w:ascii="Arial" w:hAnsi="Arial" w:cs="Arial"/>
          <w:i/>
          <w:iCs/>
        </w:rPr>
        <w:t xml:space="preserve">PISA </w:t>
      </w:r>
      <w:r w:rsidR="0030258D">
        <w:rPr>
          <w:rFonts w:ascii="Arial" w:hAnsi="Arial" w:cs="Arial"/>
          <w:i/>
          <w:iCs/>
        </w:rPr>
        <w:t xml:space="preserve">2009 Results: Executive Summary. </w:t>
      </w:r>
      <w:r w:rsidR="0030258D" w:rsidRPr="0030258D">
        <w:rPr>
          <w:rFonts w:ascii="Arial" w:hAnsi="Arial" w:cs="Arial"/>
        </w:rPr>
        <w:t xml:space="preserve">Available at: </w:t>
      </w:r>
      <w:hyperlink r:id="rId31" w:history="1">
        <w:r w:rsidR="0030258D" w:rsidRPr="0030258D">
          <w:rPr>
            <w:rStyle w:val="Hyperlink"/>
            <w:rFonts w:ascii="Arial" w:hAnsi="Arial" w:cs="Arial"/>
          </w:rPr>
          <w:t>https://www.oecd.org/pisa/pisaproducts/46619703.pdf</w:t>
        </w:r>
      </w:hyperlink>
      <w:r w:rsidR="0030258D" w:rsidRPr="0030258D">
        <w:rPr>
          <w:rFonts w:ascii="Arial" w:hAnsi="Arial" w:cs="Arial"/>
        </w:rPr>
        <w:t xml:space="preserve"> (Accessed: 13.07.2021).</w:t>
      </w:r>
    </w:p>
    <w:p w14:paraId="492E6A96" w14:textId="77777777" w:rsidR="007E01E3" w:rsidRPr="00F36975" w:rsidRDefault="007E01E3" w:rsidP="007E01E3">
      <w:pPr>
        <w:spacing w:line="360" w:lineRule="auto"/>
        <w:jc w:val="both"/>
        <w:rPr>
          <w:rFonts w:ascii="Arial" w:hAnsi="Arial" w:cs="Arial"/>
        </w:rPr>
      </w:pPr>
    </w:p>
    <w:p w14:paraId="14BBD057"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proofErr w:type="spellStart"/>
      <w:r w:rsidRPr="003C2C9C">
        <w:rPr>
          <w:rFonts w:ascii="Arial" w:eastAsia="Times New Roman" w:hAnsi="Arial" w:cs="Arial"/>
          <w:color w:val="000000" w:themeColor="text1"/>
          <w:lang w:eastAsia="en-GB"/>
        </w:rPr>
        <w:t>Sandseter</w:t>
      </w:r>
      <w:proofErr w:type="spellEnd"/>
      <w:r w:rsidRPr="003C2C9C">
        <w:rPr>
          <w:rFonts w:ascii="Arial" w:eastAsia="Times New Roman" w:hAnsi="Arial" w:cs="Arial"/>
          <w:color w:val="000000" w:themeColor="text1"/>
          <w:lang w:eastAsia="en-GB"/>
        </w:rPr>
        <w:t>, E. (2007)</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 xml:space="preserve">Children's expressions of exhilaration and fear in risky </w:t>
      </w:r>
      <w:r w:rsidRPr="00F36975">
        <w:rPr>
          <w:rFonts w:ascii="Arial" w:eastAsia="Times New Roman" w:hAnsi="Arial" w:cs="Arial"/>
          <w:color w:val="000000" w:themeColor="text1"/>
          <w:lang w:eastAsia="en-GB"/>
        </w:rPr>
        <w:t>play’,</w:t>
      </w:r>
      <w:r w:rsidRPr="00F36975">
        <w:rPr>
          <w:rFonts w:ascii="Arial" w:eastAsia="Times New Roman" w:hAnsi="Arial" w:cs="Arial"/>
          <w:i/>
          <w:iCs/>
          <w:color w:val="000000" w:themeColor="text1"/>
          <w:lang w:eastAsia="en-GB"/>
        </w:rPr>
        <w:t xml:space="preserve"> Contemporary</w:t>
      </w:r>
      <w:r w:rsidRPr="003C2C9C">
        <w:rPr>
          <w:rFonts w:ascii="Arial" w:eastAsia="Times New Roman" w:hAnsi="Arial" w:cs="Arial"/>
          <w:i/>
          <w:iCs/>
          <w:color w:val="000000" w:themeColor="text1"/>
          <w:lang w:eastAsia="en-GB"/>
        </w:rPr>
        <w:t xml:space="preserve"> Issues in Early Childhood,</w:t>
      </w:r>
      <w:r w:rsidRPr="003C2C9C">
        <w:rPr>
          <w:rFonts w:ascii="Arial" w:eastAsia="Times New Roman" w:hAnsi="Arial" w:cs="Arial"/>
          <w:color w:val="000000" w:themeColor="text1"/>
          <w:lang w:eastAsia="en-GB"/>
        </w:rPr>
        <w:t xml:space="preserve"> 10 (2),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92-106.</w:t>
      </w:r>
      <w:r>
        <w:rPr>
          <w:rFonts w:ascii="Arial" w:eastAsia="Times New Roman" w:hAnsi="Arial" w:cs="Arial"/>
          <w:color w:val="000000" w:themeColor="text1"/>
          <w:lang w:eastAsia="en-GB"/>
        </w:rPr>
        <w:t xml:space="preserve"> </w:t>
      </w:r>
      <w:r w:rsidRPr="004D5090">
        <w:rPr>
          <w:rStyle w:val="Hyperlink"/>
          <w:rFonts w:ascii="Arial" w:hAnsi="Arial" w:cs="Arial"/>
          <w:color w:val="000000" w:themeColor="text1"/>
          <w:u w:val="none"/>
        </w:rPr>
        <w:t>(Accessed: 13.07.2021).</w:t>
      </w:r>
    </w:p>
    <w:p w14:paraId="043456E7" w14:textId="56D9E6AF" w:rsidR="007E01E3" w:rsidRPr="00896B66" w:rsidRDefault="007E01E3" w:rsidP="007E01E3">
      <w:pPr>
        <w:spacing w:line="360" w:lineRule="auto"/>
        <w:jc w:val="both"/>
        <w:rPr>
          <w:rFonts w:ascii="Arial" w:hAnsi="Arial" w:cs="Arial"/>
        </w:rPr>
      </w:pPr>
      <w:r w:rsidRPr="00F36975">
        <w:rPr>
          <w:rFonts w:ascii="Arial" w:hAnsi="Arial" w:cs="Arial"/>
        </w:rPr>
        <w:t>Siraj-</w:t>
      </w:r>
      <w:r w:rsidR="002E4AA2" w:rsidRPr="00F36975">
        <w:rPr>
          <w:rFonts w:ascii="Arial" w:hAnsi="Arial" w:cs="Arial"/>
        </w:rPr>
        <w:t>Blatchford,</w:t>
      </w:r>
      <w:r w:rsidR="002E4AA2">
        <w:rPr>
          <w:rFonts w:ascii="Arial" w:hAnsi="Arial" w:cs="Arial"/>
        </w:rPr>
        <w:t xml:space="preserve"> I. et al </w:t>
      </w:r>
      <w:r w:rsidRPr="00F36975">
        <w:rPr>
          <w:rFonts w:ascii="Arial" w:hAnsi="Arial" w:cs="Arial"/>
        </w:rPr>
        <w:t>(2004)</w:t>
      </w:r>
      <w:r w:rsidR="002E4AA2">
        <w:rPr>
          <w:rFonts w:ascii="Arial" w:hAnsi="Arial" w:cs="Arial"/>
        </w:rPr>
        <w:t xml:space="preserve"> </w:t>
      </w:r>
      <w:r w:rsidR="002E4AA2">
        <w:rPr>
          <w:rFonts w:ascii="Arial" w:hAnsi="Arial" w:cs="Arial"/>
          <w:i/>
          <w:iCs/>
        </w:rPr>
        <w:t>Researching Effective Pedagogy in the Early Years.</w:t>
      </w:r>
      <w:r w:rsidR="00896B66">
        <w:rPr>
          <w:rFonts w:ascii="Arial" w:hAnsi="Arial" w:cs="Arial"/>
        </w:rPr>
        <w:t xml:space="preserve"> Available at: </w:t>
      </w:r>
      <w:hyperlink r:id="rId32" w:history="1">
        <w:r w:rsidR="00896B66" w:rsidRPr="00687366">
          <w:rPr>
            <w:rStyle w:val="Hyperlink"/>
            <w:rFonts w:ascii="Arial" w:hAnsi="Arial" w:cs="Arial"/>
          </w:rPr>
          <w:t>http://www.327matters.org/docs/rr356.pdf</w:t>
        </w:r>
      </w:hyperlink>
      <w:r w:rsidR="00896B66">
        <w:rPr>
          <w:rFonts w:ascii="Arial" w:hAnsi="Arial" w:cs="Arial"/>
        </w:rPr>
        <w:t xml:space="preserve"> (accessed: 13.07.2021).</w:t>
      </w:r>
    </w:p>
    <w:p w14:paraId="66F67F5B" w14:textId="77777777" w:rsidR="007E01E3" w:rsidRPr="00F36975" w:rsidRDefault="007E01E3" w:rsidP="007E01E3">
      <w:pPr>
        <w:spacing w:line="360" w:lineRule="auto"/>
        <w:jc w:val="both"/>
        <w:rPr>
          <w:rFonts w:ascii="Arial" w:hAnsi="Arial" w:cs="Arial"/>
        </w:rPr>
      </w:pPr>
    </w:p>
    <w:p w14:paraId="1980C30B"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Siraj-Blatchford, I. et al. (2005) </w:t>
      </w:r>
      <w:r w:rsidRPr="00F36975">
        <w:rPr>
          <w:rFonts w:ascii="Arial" w:hAnsi="Arial" w:cs="Arial"/>
          <w:i/>
          <w:iCs/>
        </w:rPr>
        <w:t>Monitoring and Evaluation of the Effective Implementation of the Foundation Phase (MEEIFP) Project across Wales</w:t>
      </w:r>
      <w:r w:rsidRPr="00F36975">
        <w:rPr>
          <w:rFonts w:ascii="Arial" w:hAnsi="Arial" w:cs="Arial"/>
        </w:rPr>
        <w:t xml:space="preserve">. Available at: </w:t>
      </w:r>
      <w:hyperlink r:id="rId33" w:anchor="search=%22assessment%20foundation%20phase%20Wales%22" w:history="1">
        <w:r w:rsidRPr="00F36975">
          <w:rPr>
            <w:rStyle w:val="Hyperlink"/>
            <w:rFonts w:ascii="Arial" w:hAnsi="Arial" w:cs="Arial"/>
            <w:u w:val="none"/>
          </w:rPr>
          <w:t>https://ro.uow.edu.au/cgi/viewcontent.cgi?article=2666&amp;=&amp;context=sspapers&amp;=&amp;sei-redir=1&amp;referer=https%253A%252F%252Fscholar.google.com%252Fscholar%253Fhl%253Den%2526as_sdt%253D0%25252C5%2526q%253Dassessment%252Bin%252Bfoundation%252Bphase%252Bin%252BWales%2526btnG%253D#search=%22assessment%20foundation%20phase%20Wales%22</w:t>
        </w:r>
      </w:hyperlink>
      <w:r>
        <w:rPr>
          <w:rStyle w:val="Hyperlink"/>
          <w:rFonts w:ascii="Arial" w:hAnsi="Arial" w:cs="Arial"/>
        </w:rPr>
        <w:t xml:space="preserve"> </w:t>
      </w:r>
      <w:r w:rsidRPr="004D5090">
        <w:rPr>
          <w:rStyle w:val="Hyperlink"/>
          <w:rFonts w:ascii="Arial" w:hAnsi="Arial" w:cs="Arial"/>
          <w:color w:val="000000" w:themeColor="text1"/>
          <w:u w:val="none"/>
        </w:rPr>
        <w:t>(Accessed: 13.07.2021).</w:t>
      </w:r>
    </w:p>
    <w:p w14:paraId="7BC72F92" w14:textId="77777777" w:rsidR="007E01E3" w:rsidRPr="00F36975" w:rsidRDefault="007E01E3" w:rsidP="007E01E3">
      <w:pPr>
        <w:spacing w:line="360" w:lineRule="auto"/>
        <w:jc w:val="both"/>
        <w:rPr>
          <w:rStyle w:val="Hyperlink"/>
          <w:rFonts w:ascii="Arial" w:hAnsi="Arial" w:cs="Arial"/>
        </w:rPr>
      </w:pPr>
    </w:p>
    <w:p w14:paraId="2378E52F" w14:textId="77777777" w:rsidR="007E01E3" w:rsidRPr="003C2C9C"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Stephenson, A. (2003)</w:t>
      </w:r>
      <w:r w:rsidRPr="00F36975">
        <w:rPr>
          <w:rFonts w:ascii="Arial" w:eastAsia="Times New Roman" w:hAnsi="Arial" w:cs="Arial"/>
          <w:color w:val="000000" w:themeColor="text1"/>
          <w:lang w:eastAsia="en-GB"/>
        </w:rPr>
        <w:t xml:space="preserve"> ‘</w:t>
      </w:r>
      <w:r w:rsidRPr="003C2C9C">
        <w:rPr>
          <w:rFonts w:ascii="Arial" w:eastAsia="Times New Roman" w:hAnsi="Arial" w:cs="Arial"/>
          <w:color w:val="000000" w:themeColor="text1"/>
          <w:lang w:eastAsia="en-GB"/>
        </w:rPr>
        <w:t>Physical risk taking: Dangerous or endangered</w:t>
      </w:r>
      <w:r w:rsidRPr="00F36975">
        <w:rPr>
          <w:rFonts w:ascii="Arial" w:eastAsia="Times New Roman" w:hAnsi="Arial" w:cs="Arial"/>
          <w:color w:val="000000" w:themeColor="text1"/>
          <w:lang w:eastAsia="en-GB"/>
        </w:rPr>
        <w:t>’,</w:t>
      </w:r>
      <w:r w:rsidRPr="003C2C9C">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Early Years</w:t>
      </w:r>
      <w:r w:rsidRPr="003C2C9C">
        <w:rPr>
          <w:rFonts w:ascii="Arial" w:eastAsia="Times New Roman" w:hAnsi="Arial" w:cs="Arial"/>
          <w:color w:val="000000" w:themeColor="text1"/>
          <w:lang w:eastAsia="en-GB"/>
        </w:rPr>
        <w:t xml:space="preserve">, 23 (1), </w:t>
      </w:r>
      <w:r w:rsidRPr="00F36975">
        <w:rPr>
          <w:rFonts w:ascii="Arial" w:eastAsia="Times New Roman" w:hAnsi="Arial" w:cs="Arial"/>
          <w:color w:val="000000" w:themeColor="text1"/>
          <w:lang w:eastAsia="en-GB"/>
        </w:rPr>
        <w:t>pp.</w:t>
      </w:r>
      <w:r w:rsidRPr="003C2C9C">
        <w:rPr>
          <w:rFonts w:ascii="Arial" w:eastAsia="Times New Roman" w:hAnsi="Arial" w:cs="Arial"/>
          <w:color w:val="000000" w:themeColor="text1"/>
          <w:lang w:eastAsia="en-GB"/>
        </w:rPr>
        <w:t>35-43.</w:t>
      </w:r>
      <w:r w:rsidRPr="00896B66">
        <w:rPr>
          <w:rFonts w:ascii="Arial" w:eastAsia="Times New Roman" w:hAnsi="Arial" w:cs="Arial"/>
          <w:color w:val="000000" w:themeColor="text1"/>
          <w:lang w:eastAsia="en-GB"/>
        </w:rPr>
        <w:t xml:space="preserve"> </w:t>
      </w:r>
      <w:r w:rsidRPr="00896B66">
        <w:rPr>
          <w:rStyle w:val="Hyperlink"/>
          <w:rFonts w:ascii="Arial" w:hAnsi="Arial" w:cs="Arial"/>
          <w:color w:val="000000" w:themeColor="text1"/>
          <w:u w:val="none"/>
        </w:rPr>
        <w:t>(Accessed: 13.07.2021).</w:t>
      </w:r>
    </w:p>
    <w:p w14:paraId="6FFCFA56" w14:textId="2ACC03E4" w:rsidR="007E01E3" w:rsidRPr="002A0634" w:rsidRDefault="007E01E3" w:rsidP="007E01E3">
      <w:pPr>
        <w:spacing w:line="360" w:lineRule="auto"/>
        <w:jc w:val="both"/>
        <w:rPr>
          <w:rFonts w:ascii="Arial" w:hAnsi="Arial" w:cs="Arial"/>
        </w:rPr>
      </w:pPr>
      <w:proofErr w:type="spellStart"/>
      <w:r w:rsidRPr="00F36975">
        <w:rPr>
          <w:rFonts w:ascii="Arial" w:hAnsi="Arial" w:cs="Arial"/>
        </w:rPr>
        <w:t>Swindells</w:t>
      </w:r>
      <w:proofErr w:type="spellEnd"/>
      <w:r w:rsidR="001A2A97">
        <w:rPr>
          <w:rFonts w:ascii="Arial" w:hAnsi="Arial" w:cs="Arial"/>
        </w:rPr>
        <w:t xml:space="preserve">, D. </w:t>
      </w:r>
      <w:r w:rsidRPr="00F36975">
        <w:rPr>
          <w:rFonts w:ascii="Arial" w:hAnsi="Arial" w:cs="Arial"/>
        </w:rPr>
        <w:t xml:space="preserve">and </w:t>
      </w:r>
      <w:proofErr w:type="spellStart"/>
      <w:r w:rsidRPr="00F36975">
        <w:rPr>
          <w:rFonts w:ascii="Arial" w:hAnsi="Arial" w:cs="Arial"/>
        </w:rPr>
        <w:t>Stagnetti</w:t>
      </w:r>
      <w:proofErr w:type="spellEnd"/>
      <w:r w:rsidR="00B747F6">
        <w:rPr>
          <w:rFonts w:ascii="Arial" w:hAnsi="Arial" w:cs="Arial"/>
        </w:rPr>
        <w:t>,</w:t>
      </w:r>
      <w:r w:rsidR="001A2A97">
        <w:rPr>
          <w:rFonts w:ascii="Arial" w:hAnsi="Arial" w:cs="Arial"/>
        </w:rPr>
        <w:t xml:space="preserve"> </w:t>
      </w:r>
      <w:r w:rsidR="002A0634">
        <w:rPr>
          <w:rFonts w:ascii="Arial" w:hAnsi="Arial" w:cs="Arial"/>
        </w:rPr>
        <w:t>K.</w:t>
      </w:r>
      <w:r w:rsidR="002A0634" w:rsidRPr="00F36975">
        <w:rPr>
          <w:rFonts w:ascii="Arial" w:hAnsi="Arial" w:cs="Arial"/>
        </w:rPr>
        <w:t xml:space="preserve"> (</w:t>
      </w:r>
      <w:r w:rsidRPr="00F36975">
        <w:rPr>
          <w:rFonts w:ascii="Arial" w:hAnsi="Arial" w:cs="Arial"/>
        </w:rPr>
        <w:t>2006)</w:t>
      </w:r>
      <w:r w:rsidR="00B747F6">
        <w:rPr>
          <w:rFonts w:ascii="Arial" w:hAnsi="Arial" w:cs="Arial"/>
          <w:i/>
          <w:iCs/>
        </w:rPr>
        <w:t xml:space="preserve"> Pretend play and parents’ view of social competence: The construct validity of the Child-Initiated Pretend </w:t>
      </w:r>
      <w:r w:rsidR="002A0634">
        <w:rPr>
          <w:rFonts w:ascii="Arial" w:hAnsi="Arial" w:cs="Arial"/>
          <w:i/>
          <w:iCs/>
        </w:rPr>
        <w:t xml:space="preserve">Assessment. </w:t>
      </w:r>
      <w:r w:rsidR="002A0634">
        <w:rPr>
          <w:rFonts w:ascii="Arial" w:hAnsi="Arial" w:cs="Arial"/>
        </w:rPr>
        <w:t xml:space="preserve">Available at: </w:t>
      </w:r>
      <w:hyperlink r:id="rId34" w:history="1">
        <w:r w:rsidR="002A0634" w:rsidRPr="00687366">
          <w:rPr>
            <w:rStyle w:val="Hyperlink"/>
            <w:rFonts w:ascii="Arial" w:hAnsi="Arial" w:cs="Arial"/>
          </w:rPr>
          <w:t>https://onlinelibrary.wiley.com/doi/abs/10.1111/j.1440-1630.2006.00592.x</w:t>
        </w:r>
      </w:hyperlink>
      <w:r w:rsidR="002A0634">
        <w:rPr>
          <w:rFonts w:ascii="Arial" w:hAnsi="Arial" w:cs="Arial"/>
        </w:rPr>
        <w:t xml:space="preserve"> (Accessed: 13.07.2021).</w:t>
      </w:r>
    </w:p>
    <w:p w14:paraId="571CB345" w14:textId="77777777" w:rsidR="007E01E3" w:rsidRPr="00F36975" w:rsidRDefault="007E01E3" w:rsidP="007E01E3">
      <w:pPr>
        <w:spacing w:line="360" w:lineRule="auto"/>
        <w:jc w:val="both"/>
        <w:rPr>
          <w:rFonts w:ascii="Arial" w:hAnsi="Arial" w:cs="Arial"/>
        </w:rPr>
      </w:pPr>
    </w:p>
    <w:p w14:paraId="03164BFE" w14:textId="77777777" w:rsidR="007E01E3" w:rsidRPr="00F36975" w:rsidRDefault="007E01E3" w:rsidP="007E01E3">
      <w:pPr>
        <w:spacing w:after="100" w:afterAutospacing="1" w:line="360" w:lineRule="auto"/>
        <w:jc w:val="both"/>
        <w:rPr>
          <w:rFonts w:ascii="Arial" w:eastAsia="Times New Roman" w:hAnsi="Arial" w:cs="Arial"/>
          <w:color w:val="000000" w:themeColor="text1"/>
          <w:lang w:eastAsia="en-GB"/>
        </w:rPr>
      </w:pPr>
      <w:r w:rsidRPr="003C2C9C">
        <w:rPr>
          <w:rFonts w:ascii="Arial" w:eastAsia="Times New Roman" w:hAnsi="Arial" w:cs="Arial"/>
          <w:color w:val="000000" w:themeColor="text1"/>
          <w:lang w:eastAsia="en-GB"/>
        </w:rPr>
        <w:t>Tovey, H. (2010)</w:t>
      </w:r>
      <w:r w:rsidRPr="00F36975">
        <w:rPr>
          <w:rFonts w:ascii="Arial" w:eastAsia="Times New Roman" w:hAnsi="Arial" w:cs="Arial"/>
          <w:color w:val="000000" w:themeColor="text1"/>
          <w:lang w:eastAsia="en-GB"/>
        </w:rPr>
        <w:t xml:space="preserve"> </w:t>
      </w:r>
      <w:r w:rsidRPr="003C2C9C">
        <w:rPr>
          <w:rFonts w:ascii="Arial" w:eastAsia="Times New Roman" w:hAnsi="Arial" w:cs="Arial"/>
          <w:i/>
          <w:iCs/>
          <w:color w:val="000000" w:themeColor="text1"/>
          <w:lang w:eastAsia="en-GB"/>
        </w:rPr>
        <w:t>Playing on the edge: Perceptions of risk and danger in outdoor play</w:t>
      </w:r>
      <w:r w:rsidRPr="003C2C9C">
        <w:rPr>
          <w:rFonts w:ascii="Arial" w:eastAsia="Times New Roman" w:hAnsi="Arial" w:cs="Arial"/>
          <w:color w:val="000000" w:themeColor="text1"/>
          <w:lang w:eastAsia="en-GB"/>
        </w:rPr>
        <w:t>. London: Sage. </w:t>
      </w:r>
    </w:p>
    <w:p w14:paraId="096DEE4C" w14:textId="77777777" w:rsidR="007E01E3" w:rsidRDefault="007E01E3" w:rsidP="007E01E3">
      <w:pPr>
        <w:spacing w:line="360" w:lineRule="auto"/>
        <w:jc w:val="both"/>
        <w:rPr>
          <w:rFonts w:ascii="Arial" w:eastAsia="Times New Roman" w:hAnsi="Arial" w:cs="Arial"/>
          <w:color w:val="211E1E"/>
          <w:lang w:eastAsia="en-GB"/>
        </w:rPr>
      </w:pPr>
      <w:r w:rsidRPr="00F36975">
        <w:rPr>
          <w:rFonts w:ascii="Arial" w:eastAsia="Times New Roman" w:hAnsi="Arial" w:cs="Arial"/>
          <w:color w:val="211E1E"/>
          <w:lang w:eastAsia="en-GB"/>
        </w:rPr>
        <w:lastRenderedPageBreak/>
        <w:t xml:space="preserve">Vygotsky, L. (1978) </w:t>
      </w:r>
      <w:r w:rsidRPr="00F36975">
        <w:rPr>
          <w:rFonts w:ascii="Arial" w:eastAsia="Times New Roman" w:hAnsi="Arial" w:cs="Arial"/>
          <w:i/>
          <w:iCs/>
          <w:color w:val="211E1E"/>
          <w:lang w:eastAsia="en-GB"/>
        </w:rPr>
        <w:t xml:space="preserve">Mind in Society: Development of Higher Physiological processes. </w:t>
      </w:r>
      <w:r w:rsidRPr="00F36975">
        <w:rPr>
          <w:rFonts w:ascii="Arial" w:eastAsia="Times New Roman" w:hAnsi="Arial" w:cs="Arial"/>
          <w:color w:val="211E1E"/>
          <w:lang w:eastAsia="en-GB"/>
        </w:rPr>
        <w:t>United States of America: Harvard University Press.</w:t>
      </w:r>
    </w:p>
    <w:p w14:paraId="595B94BB" w14:textId="77777777" w:rsidR="007E01E3" w:rsidRPr="00F36975" w:rsidRDefault="007E01E3" w:rsidP="007E01E3">
      <w:pPr>
        <w:spacing w:line="360" w:lineRule="auto"/>
        <w:jc w:val="both"/>
        <w:rPr>
          <w:rFonts w:ascii="Arial" w:eastAsia="Times New Roman" w:hAnsi="Arial" w:cs="Arial"/>
          <w:color w:val="211E1E"/>
          <w:lang w:eastAsia="en-GB"/>
        </w:rPr>
      </w:pPr>
    </w:p>
    <w:p w14:paraId="2965A078" w14:textId="77777777" w:rsidR="007E01E3" w:rsidRDefault="007E01E3" w:rsidP="007E01E3">
      <w:pPr>
        <w:spacing w:line="360" w:lineRule="auto"/>
        <w:jc w:val="both"/>
        <w:rPr>
          <w:rFonts w:ascii="Arial" w:hAnsi="Arial" w:cs="Arial"/>
        </w:rPr>
      </w:pPr>
      <w:r w:rsidRPr="00F36975">
        <w:rPr>
          <w:rFonts w:ascii="Arial" w:hAnsi="Arial" w:cs="Arial"/>
        </w:rPr>
        <w:t xml:space="preserve">Waters, J. (2015) </w:t>
      </w:r>
      <w:r w:rsidRPr="00F36975">
        <w:rPr>
          <w:rFonts w:ascii="Arial" w:hAnsi="Arial" w:cs="Arial"/>
          <w:i/>
          <w:iCs/>
        </w:rPr>
        <w:t>The Foundation Phase in Wales – time to grow up? Available at:</w:t>
      </w:r>
      <w:r w:rsidRPr="00F36975">
        <w:rPr>
          <w:rFonts w:ascii="Arial" w:hAnsi="Arial" w:cs="Arial"/>
        </w:rPr>
        <w:t xml:space="preserve"> </w:t>
      </w:r>
      <w:hyperlink r:id="rId35" w:history="1">
        <w:r w:rsidRPr="00F36975">
          <w:rPr>
            <w:rStyle w:val="Hyperlink"/>
            <w:rFonts w:ascii="Arial" w:hAnsi="Arial" w:cs="Arial"/>
          </w:rPr>
          <w:t>https://repository.uwtsd.ac.uk/id/eprint/715/1/Waters,%20J.(2016)%20The%20foundation%20phase%20in%20Wales%20-%20time%20to%20grow.pdf</w:t>
        </w:r>
      </w:hyperlink>
      <w:r w:rsidRPr="00F36975">
        <w:rPr>
          <w:rFonts w:ascii="Arial" w:hAnsi="Arial" w:cs="Arial"/>
        </w:rPr>
        <w:t xml:space="preserve"> (Accessed: 03.08.2021).</w:t>
      </w:r>
    </w:p>
    <w:p w14:paraId="3AC9DE48" w14:textId="77777777" w:rsidR="007E01E3" w:rsidRPr="00F36975" w:rsidRDefault="007E01E3" w:rsidP="007E01E3">
      <w:pPr>
        <w:spacing w:line="360" w:lineRule="auto"/>
        <w:jc w:val="both"/>
        <w:rPr>
          <w:rFonts w:ascii="Arial" w:hAnsi="Arial" w:cs="Arial"/>
        </w:rPr>
      </w:pPr>
    </w:p>
    <w:p w14:paraId="6D613CF5"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Welsh Government (2009) </w:t>
      </w:r>
      <w:r w:rsidRPr="00F36975">
        <w:rPr>
          <w:rFonts w:ascii="Arial" w:hAnsi="Arial" w:cs="Arial"/>
          <w:i/>
          <w:iCs/>
        </w:rPr>
        <w:t>Foundation Phase Handbook</w:t>
      </w:r>
      <w:r w:rsidRPr="00F36975">
        <w:rPr>
          <w:rFonts w:ascii="Arial" w:hAnsi="Arial" w:cs="Arial"/>
        </w:rPr>
        <w:t xml:space="preserve">. Available at: </w:t>
      </w:r>
      <w:hyperlink r:id="rId36" w:history="1">
        <w:r w:rsidRPr="00F36975">
          <w:rPr>
            <w:rStyle w:val="Hyperlink"/>
            <w:rFonts w:ascii="Arial" w:hAnsi="Arial" w:cs="Arial"/>
            <w:u w:val="none"/>
          </w:rPr>
          <w:t>https://hwb.gov.wales/storage/fcb8539c-9be7-4883-8542-35d7b54b56f2/foundation-phase-outdoor-learning-handbook.pdf</w:t>
        </w:r>
      </w:hyperlink>
      <w:r w:rsidRPr="00F36975">
        <w:rPr>
          <w:rFonts w:ascii="Arial" w:hAnsi="Arial" w:cs="Arial"/>
        </w:rPr>
        <w:t xml:space="preserve"> </w:t>
      </w:r>
      <w:r w:rsidRPr="004D5090">
        <w:rPr>
          <w:rStyle w:val="Hyperlink"/>
          <w:rFonts w:ascii="Arial" w:hAnsi="Arial" w:cs="Arial"/>
          <w:color w:val="000000" w:themeColor="text1"/>
          <w:u w:val="none"/>
        </w:rPr>
        <w:t>(Accessed: 13.07.2021).</w:t>
      </w:r>
    </w:p>
    <w:p w14:paraId="466C63D0" w14:textId="77777777" w:rsidR="007E01E3" w:rsidRPr="00F36975" w:rsidRDefault="007E01E3" w:rsidP="007E01E3">
      <w:pPr>
        <w:spacing w:line="360" w:lineRule="auto"/>
        <w:jc w:val="both"/>
        <w:rPr>
          <w:rFonts w:ascii="Arial" w:hAnsi="Arial" w:cs="Arial"/>
        </w:rPr>
      </w:pPr>
    </w:p>
    <w:p w14:paraId="473DF01D" w14:textId="658D9FFD" w:rsidR="007E01E3" w:rsidRPr="001C4920" w:rsidRDefault="007E01E3" w:rsidP="007E01E3">
      <w:pPr>
        <w:spacing w:line="360" w:lineRule="auto"/>
        <w:jc w:val="both"/>
        <w:rPr>
          <w:rFonts w:ascii="Arial" w:hAnsi="Arial" w:cs="Arial"/>
          <w:i/>
          <w:iCs/>
        </w:rPr>
      </w:pPr>
      <w:r w:rsidRPr="00F36975">
        <w:rPr>
          <w:rFonts w:ascii="Arial" w:hAnsi="Arial" w:cs="Arial"/>
        </w:rPr>
        <w:t>Welsh Government (2013)</w:t>
      </w:r>
      <w:r w:rsidR="001C4920">
        <w:rPr>
          <w:rFonts w:ascii="Arial" w:hAnsi="Arial" w:cs="Arial"/>
        </w:rPr>
        <w:t xml:space="preserve"> </w:t>
      </w:r>
      <w:r w:rsidR="001C4920" w:rsidRPr="001C4920">
        <w:rPr>
          <w:rFonts w:ascii="Arial" w:hAnsi="Arial" w:cs="Arial"/>
          <w:i/>
          <w:iCs/>
        </w:rPr>
        <w:t>Play Sufficiency Assessment Toolkit.</w:t>
      </w:r>
      <w:r w:rsidR="001C4920">
        <w:rPr>
          <w:rFonts w:ascii="Arial" w:hAnsi="Arial" w:cs="Arial"/>
        </w:rPr>
        <w:t xml:space="preserve"> Available at: </w:t>
      </w:r>
      <w:hyperlink r:id="rId37" w:history="1">
        <w:r w:rsidR="001C4920" w:rsidRPr="00687366">
          <w:rPr>
            <w:rStyle w:val="Hyperlink"/>
            <w:rFonts w:ascii="Arial" w:hAnsi="Arial" w:cs="Arial"/>
          </w:rPr>
          <w:t>https://gov.wales/sites/default/files/publications/2019-07/play-sufficiency-toolkit-part-3-additional-information_0.pdf</w:t>
        </w:r>
      </w:hyperlink>
      <w:r w:rsidR="001C4920">
        <w:rPr>
          <w:rFonts w:ascii="Arial" w:hAnsi="Arial" w:cs="Arial"/>
        </w:rPr>
        <w:t xml:space="preserve"> (Accessed: 13.07.20210.</w:t>
      </w:r>
    </w:p>
    <w:p w14:paraId="2E31624D" w14:textId="77777777" w:rsidR="007E01E3" w:rsidRPr="00F36975" w:rsidRDefault="007E01E3" w:rsidP="007E01E3">
      <w:pPr>
        <w:spacing w:line="360" w:lineRule="auto"/>
        <w:jc w:val="both"/>
        <w:rPr>
          <w:rFonts w:ascii="Arial" w:hAnsi="Arial" w:cs="Arial"/>
        </w:rPr>
      </w:pPr>
    </w:p>
    <w:p w14:paraId="3794EEAD"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(2014) </w:t>
      </w:r>
      <w:r w:rsidRPr="00F36975">
        <w:rPr>
          <w:rFonts w:ascii="Arial" w:hAnsi="Arial" w:cs="Arial"/>
          <w:i/>
          <w:iCs/>
        </w:rPr>
        <w:t xml:space="preserve">An independent stocktake of the Foundation Phase in Wales. </w:t>
      </w:r>
      <w:r w:rsidRPr="00F36975">
        <w:rPr>
          <w:rFonts w:ascii="Arial" w:hAnsi="Arial" w:cs="Arial"/>
        </w:rPr>
        <w:t xml:space="preserve">Available at: </w:t>
      </w:r>
      <w:hyperlink r:id="rId38" w:history="1">
        <w:r w:rsidRPr="00F36975">
          <w:rPr>
            <w:rStyle w:val="Hyperlink"/>
            <w:rFonts w:ascii="Arial" w:hAnsi="Arial" w:cs="Arial"/>
          </w:rPr>
          <w:t>https://gov.wales/sites/default/files/publications/2018-03/an-independent-stocktake-of-the-foundation-phase-in-wales-final-report.pdf</w:t>
        </w:r>
      </w:hyperlink>
      <w:r w:rsidRPr="00F36975">
        <w:rPr>
          <w:rFonts w:ascii="Arial" w:hAnsi="Arial" w:cs="Arial"/>
        </w:rPr>
        <w:t xml:space="preserve"> (Accessed: 08.03.2021).</w:t>
      </w:r>
    </w:p>
    <w:p w14:paraId="6795405B" w14:textId="77777777" w:rsidR="007E01E3" w:rsidRPr="00F36975" w:rsidRDefault="007E01E3" w:rsidP="007E01E3">
      <w:pPr>
        <w:spacing w:line="360" w:lineRule="auto"/>
        <w:jc w:val="both"/>
        <w:rPr>
          <w:rFonts w:ascii="Arial" w:hAnsi="Arial" w:cs="Arial"/>
        </w:rPr>
      </w:pPr>
    </w:p>
    <w:p w14:paraId="63D2D745"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(2014b) </w:t>
      </w:r>
      <w:r w:rsidRPr="00F36975">
        <w:rPr>
          <w:rFonts w:ascii="Arial" w:hAnsi="Arial" w:cs="Arial"/>
          <w:i/>
          <w:iCs/>
        </w:rPr>
        <w:t xml:space="preserve">Evaluating the Foundation Phase key findings on pedagogy and understanding. </w:t>
      </w:r>
      <w:r w:rsidRPr="00F36975">
        <w:rPr>
          <w:rFonts w:ascii="Arial" w:hAnsi="Arial" w:cs="Arial"/>
        </w:rPr>
        <w:t xml:space="preserve">Available at: </w:t>
      </w:r>
      <w:hyperlink r:id="rId39" w:history="1">
        <w:r w:rsidRPr="00F36975">
          <w:rPr>
            <w:rStyle w:val="Hyperlink"/>
            <w:rFonts w:ascii="Arial" w:hAnsi="Arial" w:cs="Arial"/>
          </w:rPr>
          <w:t>http://orca.cf.ac.uk/88796/1/140506-evaluating-foundation-phase-pedagogy-understanding-en.pdf</w:t>
        </w:r>
      </w:hyperlink>
      <w:r w:rsidRPr="00F36975">
        <w:rPr>
          <w:rFonts w:ascii="Arial" w:hAnsi="Arial" w:cs="Arial"/>
        </w:rPr>
        <w:t xml:space="preserve"> (Accessed: 08.03.2021).</w:t>
      </w:r>
    </w:p>
    <w:p w14:paraId="2A9967B5" w14:textId="77777777" w:rsidR="007E01E3" w:rsidRPr="00F36975" w:rsidRDefault="007E01E3" w:rsidP="007E01E3">
      <w:pPr>
        <w:spacing w:line="360" w:lineRule="auto"/>
        <w:jc w:val="both"/>
        <w:rPr>
          <w:rFonts w:ascii="Arial" w:hAnsi="Arial" w:cs="Arial"/>
        </w:rPr>
      </w:pPr>
    </w:p>
    <w:p w14:paraId="5A2C44F9"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(2015) </w:t>
      </w:r>
      <w:r w:rsidRPr="00F36975">
        <w:rPr>
          <w:rFonts w:ascii="Arial" w:hAnsi="Arial" w:cs="Arial"/>
          <w:i/>
          <w:iCs/>
        </w:rPr>
        <w:t>Foundation Phase Framework.</w:t>
      </w:r>
      <w:r w:rsidRPr="00F36975">
        <w:rPr>
          <w:rFonts w:ascii="Arial" w:hAnsi="Arial" w:cs="Arial"/>
        </w:rPr>
        <w:t xml:space="preserve"> Available at: </w:t>
      </w:r>
      <w:hyperlink r:id="rId40" w:history="1">
        <w:r w:rsidRPr="00F36975">
          <w:rPr>
            <w:rStyle w:val="Hyperlink"/>
            <w:rFonts w:ascii="Arial" w:hAnsi="Arial" w:cs="Arial"/>
          </w:rPr>
          <w:t>https://hwb.gov.wales/api/storage/d5d8e39c-b534-40cb-a3f5-7e2e126d8077/foundation-phase-framework.pdf</w:t>
        </w:r>
      </w:hyperlink>
      <w:r w:rsidRPr="00F36975">
        <w:rPr>
          <w:rFonts w:ascii="Arial" w:hAnsi="Arial" w:cs="Arial"/>
        </w:rPr>
        <w:t xml:space="preserve"> (Accessed:13.07.2021).</w:t>
      </w:r>
    </w:p>
    <w:p w14:paraId="6F5EE377" w14:textId="77777777" w:rsidR="007E01E3" w:rsidRPr="00F36975" w:rsidRDefault="007E01E3" w:rsidP="007E01E3">
      <w:pPr>
        <w:spacing w:line="360" w:lineRule="auto"/>
        <w:jc w:val="both"/>
        <w:rPr>
          <w:rFonts w:ascii="Arial" w:hAnsi="Arial" w:cs="Arial"/>
        </w:rPr>
      </w:pPr>
    </w:p>
    <w:p w14:paraId="2649325C" w14:textId="77777777" w:rsidR="007E01E3" w:rsidRDefault="007E01E3" w:rsidP="007E01E3">
      <w:pPr>
        <w:spacing w:line="360" w:lineRule="auto"/>
        <w:jc w:val="both"/>
        <w:rPr>
          <w:rFonts w:ascii="Arial" w:hAnsi="Arial" w:cs="Arial"/>
        </w:rPr>
      </w:pPr>
      <w:r w:rsidRPr="00F36975">
        <w:rPr>
          <w:rFonts w:ascii="Arial" w:hAnsi="Arial" w:cs="Arial"/>
        </w:rPr>
        <w:t xml:space="preserve">Welsh Government (2016) </w:t>
      </w:r>
      <w:r w:rsidRPr="00F36975">
        <w:rPr>
          <w:rFonts w:ascii="Arial" w:hAnsi="Arial" w:cs="Arial"/>
          <w:i/>
          <w:iCs/>
        </w:rPr>
        <w:t xml:space="preserve">National Literacy and Numeracy Programme – a strategic action plan. </w:t>
      </w:r>
      <w:r w:rsidRPr="00F36975">
        <w:rPr>
          <w:rFonts w:ascii="Arial" w:hAnsi="Arial" w:cs="Arial"/>
        </w:rPr>
        <w:t xml:space="preserve">Available at: </w:t>
      </w:r>
      <w:hyperlink r:id="rId41" w:history="1">
        <w:r w:rsidRPr="00F36975">
          <w:rPr>
            <w:rStyle w:val="Hyperlink"/>
            <w:rFonts w:ascii="Arial" w:hAnsi="Arial" w:cs="Arial"/>
          </w:rPr>
          <w:t>https://gov.wales/sites/default/files/publications/2018-11/national-literacy-and-numeracy-programme-a-strategic-action-plan.pdf</w:t>
        </w:r>
      </w:hyperlink>
      <w:r w:rsidRPr="00F36975">
        <w:rPr>
          <w:rFonts w:ascii="Arial" w:hAnsi="Arial" w:cs="Arial"/>
        </w:rPr>
        <w:t xml:space="preserve"> (Accessed: 08.03.2021).</w:t>
      </w:r>
    </w:p>
    <w:p w14:paraId="611DBD13" w14:textId="77777777" w:rsidR="007E01E3" w:rsidRPr="00F36975" w:rsidRDefault="007E01E3" w:rsidP="007E01E3">
      <w:pPr>
        <w:spacing w:line="360" w:lineRule="auto"/>
        <w:jc w:val="both"/>
        <w:rPr>
          <w:rFonts w:ascii="Arial" w:hAnsi="Arial" w:cs="Arial"/>
        </w:rPr>
      </w:pPr>
    </w:p>
    <w:p w14:paraId="4CEB70F2"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 xml:space="preserve">Welsh Government (2019) </w:t>
      </w:r>
      <w:r w:rsidRPr="00F36975">
        <w:rPr>
          <w:rFonts w:ascii="Arial" w:hAnsi="Arial" w:cs="Arial"/>
          <w:i/>
          <w:iCs/>
        </w:rPr>
        <w:t>Statutory assessment arrangement for the Foundation Phase and end of Key Stages 2 and 3.</w:t>
      </w:r>
      <w:r w:rsidRPr="00F36975">
        <w:rPr>
          <w:rFonts w:ascii="Arial" w:hAnsi="Arial" w:cs="Arial"/>
        </w:rPr>
        <w:t xml:space="preserve"> Available at: </w:t>
      </w:r>
      <w:hyperlink r:id="rId42" w:history="1">
        <w:r w:rsidRPr="00F36975">
          <w:rPr>
            <w:rStyle w:val="Hyperlink"/>
            <w:rFonts w:ascii="Arial" w:hAnsi="Arial" w:cs="Arial"/>
            <w:u w:val="none"/>
          </w:rPr>
          <w:t>https://hwb.gov.wales/api/storage/53889241-676d-4e36-8e69-b9129f8ccf51/statutory-assessment-arrangements-for-the-foundation-phase-and-end-of-key-stages-2-and-3-190909.pdf</w:t>
        </w:r>
      </w:hyperlink>
      <w:r>
        <w:rPr>
          <w:rStyle w:val="Hyperlink"/>
          <w:rFonts w:ascii="Arial" w:hAnsi="Arial" w:cs="Arial"/>
        </w:rPr>
        <w:t xml:space="preserve"> </w:t>
      </w:r>
      <w:r w:rsidRPr="000321CA">
        <w:rPr>
          <w:rStyle w:val="Hyperlink"/>
          <w:rFonts w:ascii="Arial" w:hAnsi="Arial" w:cs="Arial"/>
          <w:color w:val="000000" w:themeColor="text1"/>
          <w:u w:val="none"/>
        </w:rPr>
        <w:t>(Accessed: 13.07.2021).</w:t>
      </w:r>
    </w:p>
    <w:p w14:paraId="7F58D518" w14:textId="77777777" w:rsidR="007E01E3" w:rsidRPr="00F36975" w:rsidRDefault="007E01E3" w:rsidP="007E01E3">
      <w:pPr>
        <w:spacing w:line="360" w:lineRule="auto"/>
        <w:jc w:val="both"/>
        <w:rPr>
          <w:rStyle w:val="Hyperlink"/>
          <w:rFonts w:ascii="Arial" w:hAnsi="Arial" w:cs="Arial"/>
        </w:rPr>
      </w:pPr>
    </w:p>
    <w:p w14:paraId="0DF3EA1D" w14:textId="77777777" w:rsidR="007E01E3" w:rsidRDefault="007E01E3" w:rsidP="007E01E3">
      <w:pPr>
        <w:spacing w:line="360" w:lineRule="auto"/>
        <w:jc w:val="both"/>
        <w:rPr>
          <w:rStyle w:val="Hyperlink"/>
          <w:rFonts w:ascii="Arial" w:hAnsi="Arial" w:cs="Arial"/>
          <w:color w:val="000000" w:themeColor="text1"/>
        </w:rPr>
      </w:pPr>
      <w:r w:rsidRPr="00F36975">
        <w:rPr>
          <w:rFonts w:ascii="Arial" w:hAnsi="Arial" w:cs="Arial"/>
        </w:rPr>
        <w:t>Welsh Government, (2020</w:t>
      </w:r>
      <w:r w:rsidRPr="00F36975">
        <w:rPr>
          <w:rFonts w:ascii="Arial" w:hAnsi="Arial" w:cs="Arial"/>
          <w:i/>
          <w:iCs/>
        </w:rPr>
        <w:t>) Introduction to Curriculum for Wales Guidance</w:t>
      </w:r>
      <w:r w:rsidRPr="00F36975">
        <w:rPr>
          <w:rFonts w:ascii="Arial" w:hAnsi="Arial" w:cs="Arial"/>
        </w:rPr>
        <w:t xml:space="preserve">. Available at: </w:t>
      </w:r>
      <w:hyperlink r:id="rId43" w:history="1">
        <w:r w:rsidRPr="00F36975">
          <w:rPr>
            <w:rStyle w:val="Hyperlink"/>
            <w:rFonts w:ascii="Arial" w:hAnsi="Arial" w:cs="Arial"/>
            <w:u w:val="none"/>
          </w:rPr>
          <w:t>https://hwb.gov.wales/curriculum-for-wales/introduction/</w:t>
        </w:r>
      </w:hyperlink>
      <w:r>
        <w:rPr>
          <w:rStyle w:val="Hyperlink"/>
          <w:rFonts w:ascii="Arial" w:hAnsi="Arial" w:cs="Arial"/>
        </w:rPr>
        <w:t xml:space="preserve"> </w:t>
      </w:r>
      <w:r w:rsidRPr="000321CA">
        <w:rPr>
          <w:rStyle w:val="Hyperlink"/>
          <w:rFonts w:ascii="Arial" w:hAnsi="Arial" w:cs="Arial"/>
          <w:color w:val="000000" w:themeColor="text1"/>
          <w:u w:val="none"/>
        </w:rPr>
        <w:t>(Accessed: 13.07.2021).</w:t>
      </w:r>
    </w:p>
    <w:p w14:paraId="61691FB1" w14:textId="77777777" w:rsidR="007E01E3" w:rsidRPr="00F36975" w:rsidRDefault="007E01E3" w:rsidP="007E01E3">
      <w:pPr>
        <w:spacing w:line="360" w:lineRule="auto"/>
        <w:jc w:val="both"/>
        <w:rPr>
          <w:rStyle w:val="Hyperlink"/>
          <w:rFonts w:ascii="Arial" w:hAnsi="Arial" w:cs="Arial"/>
        </w:rPr>
      </w:pPr>
    </w:p>
    <w:p w14:paraId="18F1BC3E" w14:textId="77777777" w:rsidR="007E01E3" w:rsidRPr="00F36975" w:rsidRDefault="007E01E3" w:rsidP="007E01E3">
      <w:pPr>
        <w:spacing w:line="360" w:lineRule="auto"/>
        <w:jc w:val="both"/>
        <w:rPr>
          <w:rFonts w:ascii="Arial" w:hAnsi="Arial" w:cs="Arial"/>
        </w:rPr>
      </w:pPr>
      <w:r w:rsidRPr="00F36975">
        <w:rPr>
          <w:rFonts w:ascii="Arial" w:hAnsi="Arial" w:cs="Arial"/>
        </w:rPr>
        <w:t xml:space="preserve">Wolfendale, S. (1993) </w:t>
      </w:r>
      <w:r w:rsidRPr="00F36975">
        <w:rPr>
          <w:rFonts w:ascii="Arial" w:hAnsi="Arial" w:cs="Arial"/>
          <w:i/>
          <w:iCs/>
        </w:rPr>
        <w:t>Baseline Assessment a Review of Current Practice</w:t>
      </w:r>
      <w:r w:rsidRPr="00F36975">
        <w:rPr>
          <w:rFonts w:ascii="Arial" w:hAnsi="Arial" w:cs="Arial"/>
        </w:rPr>
        <w:t>, Issues and Strategies for Effective Implementation. Stoke-On-Trent: Trentham</w:t>
      </w:r>
      <w:r>
        <w:rPr>
          <w:rFonts w:ascii="Arial" w:hAnsi="Arial" w:cs="Arial"/>
        </w:rPr>
        <w:t>.</w:t>
      </w:r>
    </w:p>
    <w:p w14:paraId="4A3404C3" w14:textId="77777777" w:rsidR="007E01E3" w:rsidRPr="00811064" w:rsidRDefault="007E01E3" w:rsidP="00811064">
      <w:pPr>
        <w:spacing w:line="360" w:lineRule="auto"/>
        <w:jc w:val="both"/>
        <w:rPr>
          <w:rFonts w:ascii="Arial" w:hAnsi="Arial" w:cs="Arial"/>
          <w:u w:val="single"/>
        </w:rPr>
      </w:pPr>
    </w:p>
    <w:p w14:paraId="035BF5B5" w14:textId="77777777" w:rsidR="003406E0" w:rsidRPr="003406E0" w:rsidRDefault="003406E0" w:rsidP="00811064">
      <w:pPr>
        <w:spacing w:line="360" w:lineRule="auto"/>
        <w:jc w:val="both"/>
        <w:rPr>
          <w:rFonts w:ascii="Arial" w:hAnsi="Arial" w:cs="Arial"/>
        </w:rPr>
      </w:pPr>
    </w:p>
    <w:p w14:paraId="184A7926" w14:textId="77777777" w:rsidR="003406E0" w:rsidRPr="000321CA" w:rsidRDefault="003406E0" w:rsidP="00811064">
      <w:pPr>
        <w:spacing w:line="360" w:lineRule="auto"/>
        <w:jc w:val="both"/>
        <w:rPr>
          <w:rFonts w:ascii="Arial" w:hAnsi="Arial" w:cs="Arial"/>
          <w:highlight w:val="yellow"/>
        </w:rPr>
      </w:pPr>
      <w:r w:rsidRPr="000321CA">
        <w:rPr>
          <w:rFonts w:ascii="Arial" w:hAnsi="Arial" w:cs="Arial"/>
          <w:highlight w:val="yellow"/>
        </w:rPr>
        <w:t xml:space="preserve">Macdonald, N. (2018) ‘The Great Divide: separation of care and education in Wales an examination of policy, reform and research evidence’, </w:t>
      </w:r>
      <w:r w:rsidRPr="000321CA">
        <w:rPr>
          <w:rFonts w:ascii="Arial" w:hAnsi="Arial" w:cs="Arial"/>
          <w:i/>
          <w:iCs/>
          <w:highlight w:val="yellow"/>
        </w:rPr>
        <w:t>ResearchGate.</w:t>
      </w:r>
      <w:r w:rsidRPr="000321CA">
        <w:rPr>
          <w:rFonts w:ascii="Arial" w:hAnsi="Arial" w:cs="Arial"/>
          <w:highlight w:val="yellow"/>
        </w:rPr>
        <w:t xml:space="preserve"> Available at: </w:t>
      </w:r>
      <w:hyperlink r:id="rId44" w:history="1">
        <w:r w:rsidRPr="000321CA">
          <w:rPr>
            <w:rStyle w:val="Hyperlink"/>
            <w:rFonts w:ascii="Arial" w:hAnsi="Arial" w:cs="Arial"/>
            <w:highlight w:val="yellow"/>
          </w:rPr>
          <w:t>https://www.researchgate.net/publication/328838084_The_Great_Divide_separation_of_care_and_education_in_Wales_an_examination_of_policy_reform_and_research_evidence</w:t>
        </w:r>
      </w:hyperlink>
      <w:r w:rsidRPr="000321CA">
        <w:rPr>
          <w:rFonts w:ascii="Arial" w:hAnsi="Arial" w:cs="Arial"/>
          <w:highlight w:val="yellow"/>
        </w:rPr>
        <w:t xml:space="preserve"> (Accessed: 08.03.2021).</w:t>
      </w:r>
    </w:p>
    <w:p w14:paraId="38D85F05" w14:textId="7414BCA3" w:rsidR="003406E0" w:rsidRPr="000321CA" w:rsidRDefault="003406E0" w:rsidP="00811064">
      <w:pPr>
        <w:spacing w:line="360" w:lineRule="auto"/>
        <w:jc w:val="both"/>
        <w:rPr>
          <w:rFonts w:ascii="Arial" w:hAnsi="Arial" w:cs="Arial"/>
          <w:highlight w:val="yellow"/>
        </w:rPr>
      </w:pPr>
      <w:r w:rsidRPr="000321CA">
        <w:rPr>
          <w:rFonts w:ascii="Arial" w:hAnsi="Arial" w:cs="Arial"/>
          <w:highlight w:val="yellow"/>
        </w:rPr>
        <w:t>(Accessed: 08.03.2021).</w:t>
      </w:r>
    </w:p>
    <w:p w14:paraId="5A95B18C" w14:textId="77777777" w:rsidR="008A5600" w:rsidRPr="000321CA" w:rsidRDefault="008A5600" w:rsidP="00811064">
      <w:pPr>
        <w:spacing w:line="360" w:lineRule="auto"/>
        <w:jc w:val="both"/>
        <w:rPr>
          <w:rFonts w:ascii="Arial" w:hAnsi="Arial" w:cs="Arial"/>
          <w:highlight w:val="yellow"/>
        </w:rPr>
      </w:pPr>
    </w:p>
    <w:p w14:paraId="714CA800" w14:textId="2FABAEB7" w:rsidR="003406E0" w:rsidRDefault="003406E0" w:rsidP="00811064">
      <w:pPr>
        <w:spacing w:line="360" w:lineRule="auto"/>
        <w:jc w:val="both"/>
        <w:rPr>
          <w:rFonts w:ascii="Arial" w:hAnsi="Arial" w:cs="Arial"/>
        </w:rPr>
      </w:pPr>
      <w:r w:rsidRPr="000321CA">
        <w:rPr>
          <w:rFonts w:ascii="Arial" w:hAnsi="Arial" w:cs="Arial"/>
          <w:highlight w:val="yellow"/>
        </w:rPr>
        <w:t xml:space="preserve">Young Minds (DATE) </w:t>
      </w:r>
      <w:r w:rsidRPr="000321CA">
        <w:rPr>
          <w:rFonts w:ascii="Arial" w:hAnsi="Arial" w:cs="Arial"/>
          <w:i/>
          <w:iCs/>
          <w:highlight w:val="yellow"/>
        </w:rPr>
        <w:t xml:space="preserve">Prioritising wellbeing in schools. </w:t>
      </w:r>
      <w:r w:rsidRPr="000321CA">
        <w:rPr>
          <w:rFonts w:ascii="Arial" w:hAnsi="Arial" w:cs="Arial"/>
          <w:highlight w:val="yellow"/>
        </w:rPr>
        <w:t xml:space="preserve">Available at: </w:t>
      </w:r>
      <w:hyperlink r:id="rId45" w:history="1">
        <w:r w:rsidRPr="000321CA">
          <w:rPr>
            <w:rStyle w:val="Hyperlink"/>
            <w:rFonts w:ascii="Arial" w:hAnsi="Arial" w:cs="Arial"/>
            <w:highlight w:val="yellow"/>
          </w:rPr>
          <w:t>https://youngminds.org.uk/media/1428/wise-up-prioritising-wellbeing-in-schools.pdf</w:t>
        </w:r>
      </w:hyperlink>
      <w:r w:rsidRPr="000321CA">
        <w:rPr>
          <w:rFonts w:ascii="Arial" w:hAnsi="Arial" w:cs="Arial"/>
          <w:highlight w:val="yellow"/>
        </w:rPr>
        <w:t xml:space="preserve"> (Accessed: 08.03.2021).</w:t>
      </w:r>
    </w:p>
    <w:p w14:paraId="685A6D1B" w14:textId="77777777" w:rsidR="000C2940" w:rsidRDefault="000C2940" w:rsidP="00811064">
      <w:pPr>
        <w:spacing w:line="360" w:lineRule="auto"/>
        <w:jc w:val="both"/>
        <w:rPr>
          <w:rFonts w:ascii="Arial" w:hAnsi="Arial" w:cs="Arial"/>
        </w:rPr>
      </w:pPr>
    </w:p>
    <w:p w14:paraId="51DF8703" w14:textId="77777777" w:rsidR="00EA0661" w:rsidRPr="00A5317D" w:rsidRDefault="00EA0661" w:rsidP="00EA0661">
      <w:pPr>
        <w:spacing w:line="360" w:lineRule="auto"/>
        <w:jc w:val="both"/>
        <w:rPr>
          <w:rFonts w:ascii="Arial" w:hAnsi="Arial" w:cs="Arial"/>
        </w:rPr>
      </w:pPr>
    </w:p>
    <w:p w14:paraId="020EE551" w14:textId="77777777" w:rsidR="004D5316" w:rsidRPr="00811064" w:rsidRDefault="004D5316" w:rsidP="00811064">
      <w:pPr>
        <w:spacing w:line="360" w:lineRule="auto"/>
        <w:jc w:val="both"/>
        <w:rPr>
          <w:rFonts w:ascii="Arial" w:hAnsi="Arial" w:cs="Arial"/>
        </w:rPr>
      </w:pPr>
    </w:p>
    <w:sectPr w:rsidR="004D5316" w:rsidRPr="00811064" w:rsidSect="0041067A">
      <w:headerReference w:type="default" r:id="rId46"/>
      <w:footerReference w:type="even" r:id="rId47"/>
      <w:footerReference w:type="default" r:id="rId4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90DE5" w14:textId="77777777" w:rsidR="00E964C0" w:rsidRDefault="00E964C0" w:rsidP="009D521D">
      <w:r>
        <w:separator/>
      </w:r>
    </w:p>
  </w:endnote>
  <w:endnote w:type="continuationSeparator" w:id="0">
    <w:p w14:paraId="4D597822" w14:textId="77777777" w:rsidR="00E964C0" w:rsidRDefault="00E964C0" w:rsidP="009D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6863441"/>
      <w:docPartObj>
        <w:docPartGallery w:val="Page Numbers (Bottom of Page)"/>
        <w:docPartUnique/>
      </w:docPartObj>
    </w:sdtPr>
    <w:sdtContent>
      <w:p w14:paraId="6052D608" w14:textId="7CED9B30" w:rsidR="00302959" w:rsidRDefault="00302959" w:rsidP="0068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63D0ED" w14:textId="77777777" w:rsidR="00302959" w:rsidRDefault="00302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6728497"/>
      <w:docPartObj>
        <w:docPartGallery w:val="Page Numbers (Bottom of Page)"/>
        <w:docPartUnique/>
      </w:docPartObj>
    </w:sdtPr>
    <w:sdtContent>
      <w:p w14:paraId="3AEE97D4" w14:textId="54821F43" w:rsidR="00302959" w:rsidRDefault="00302959" w:rsidP="0068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5A3D4D" w14:textId="77777777" w:rsidR="00302959" w:rsidRDefault="00302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BFB40" w14:textId="77777777" w:rsidR="00E964C0" w:rsidRDefault="00E964C0" w:rsidP="009D521D">
      <w:r>
        <w:separator/>
      </w:r>
    </w:p>
  </w:footnote>
  <w:footnote w:type="continuationSeparator" w:id="0">
    <w:p w14:paraId="4F776942" w14:textId="77777777" w:rsidR="00E964C0" w:rsidRDefault="00E964C0" w:rsidP="009D5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49AAE" w14:textId="1A9A9375" w:rsidR="009D521D" w:rsidRDefault="009D521D">
    <w:pPr>
      <w:pStyle w:val="Header"/>
    </w:pPr>
    <w:r>
      <w:t>1907464</w:t>
    </w:r>
    <w:r>
      <w:ptab w:relativeTo="margin" w:alignment="center" w:leader="none"/>
    </w:r>
    <w:r>
      <w:ptab w:relativeTo="margin" w:alignment="right" w:leader="none"/>
    </w:r>
    <w:r>
      <w:t>Module code: ECEY6001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F198F"/>
    <w:multiLevelType w:val="hybridMultilevel"/>
    <w:tmpl w:val="3766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5F0857"/>
    <w:multiLevelType w:val="multilevel"/>
    <w:tmpl w:val="39526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5A0"/>
    <w:rsid w:val="0000172E"/>
    <w:rsid w:val="0000414A"/>
    <w:rsid w:val="00005940"/>
    <w:rsid w:val="00005F40"/>
    <w:rsid w:val="00011425"/>
    <w:rsid w:val="00012630"/>
    <w:rsid w:val="00014B94"/>
    <w:rsid w:val="00015BF4"/>
    <w:rsid w:val="00023686"/>
    <w:rsid w:val="0002705A"/>
    <w:rsid w:val="00027904"/>
    <w:rsid w:val="00031D8A"/>
    <w:rsid w:val="000321CA"/>
    <w:rsid w:val="0003709A"/>
    <w:rsid w:val="00037F87"/>
    <w:rsid w:val="0005090D"/>
    <w:rsid w:val="00052ADD"/>
    <w:rsid w:val="00061B56"/>
    <w:rsid w:val="0006229D"/>
    <w:rsid w:val="00062CD8"/>
    <w:rsid w:val="00063633"/>
    <w:rsid w:val="00075CF3"/>
    <w:rsid w:val="0007747F"/>
    <w:rsid w:val="00083B0A"/>
    <w:rsid w:val="00083F85"/>
    <w:rsid w:val="0008600B"/>
    <w:rsid w:val="00087063"/>
    <w:rsid w:val="000932DB"/>
    <w:rsid w:val="000A0E86"/>
    <w:rsid w:val="000A6698"/>
    <w:rsid w:val="000B2E84"/>
    <w:rsid w:val="000C2743"/>
    <w:rsid w:val="000C2940"/>
    <w:rsid w:val="000C33FB"/>
    <w:rsid w:val="000C52D4"/>
    <w:rsid w:val="000C55B7"/>
    <w:rsid w:val="000D08D3"/>
    <w:rsid w:val="000D09D9"/>
    <w:rsid w:val="000D7E87"/>
    <w:rsid w:val="000E1D98"/>
    <w:rsid w:val="000F0C06"/>
    <w:rsid w:val="000F0DFE"/>
    <w:rsid w:val="00101A59"/>
    <w:rsid w:val="001028A0"/>
    <w:rsid w:val="00103147"/>
    <w:rsid w:val="00113F30"/>
    <w:rsid w:val="001148CC"/>
    <w:rsid w:val="00115016"/>
    <w:rsid w:val="00115AF8"/>
    <w:rsid w:val="00121521"/>
    <w:rsid w:val="00123143"/>
    <w:rsid w:val="001231F2"/>
    <w:rsid w:val="001264BB"/>
    <w:rsid w:val="00133602"/>
    <w:rsid w:val="0013682A"/>
    <w:rsid w:val="00137EDD"/>
    <w:rsid w:val="00144626"/>
    <w:rsid w:val="0014633A"/>
    <w:rsid w:val="00146E16"/>
    <w:rsid w:val="00152207"/>
    <w:rsid w:val="001525C4"/>
    <w:rsid w:val="00152A06"/>
    <w:rsid w:val="00153A09"/>
    <w:rsid w:val="00157339"/>
    <w:rsid w:val="001609DC"/>
    <w:rsid w:val="001719C0"/>
    <w:rsid w:val="0017601D"/>
    <w:rsid w:val="00176C46"/>
    <w:rsid w:val="001827D6"/>
    <w:rsid w:val="0018312E"/>
    <w:rsid w:val="00186C4E"/>
    <w:rsid w:val="00190A8B"/>
    <w:rsid w:val="001918FB"/>
    <w:rsid w:val="0019250D"/>
    <w:rsid w:val="0019327F"/>
    <w:rsid w:val="00193F08"/>
    <w:rsid w:val="001951D5"/>
    <w:rsid w:val="00195B4E"/>
    <w:rsid w:val="0019761A"/>
    <w:rsid w:val="00197DFE"/>
    <w:rsid w:val="001A0F75"/>
    <w:rsid w:val="001A2A97"/>
    <w:rsid w:val="001A4B5E"/>
    <w:rsid w:val="001A5AB4"/>
    <w:rsid w:val="001A6FAD"/>
    <w:rsid w:val="001C21D8"/>
    <w:rsid w:val="001C4920"/>
    <w:rsid w:val="001C723F"/>
    <w:rsid w:val="001D2275"/>
    <w:rsid w:val="001E1F94"/>
    <w:rsid w:val="001F02CB"/>
    <w:rsid w:val="001F22F3"/>
    <w:rsid w:val="001F6E2C"/>
    <w:rsid w:val="00203694"/>
    <w:rsid w:val="00205B1A"/>
    <w:rsid w:val="00206AA5"/>
    <w:rsid w:val="0021250E"/>
    <w:rsid w:val="00214407"/>
    <w:rsid w:val="00214B40"/>
    <w:rsid w:val="002165DE"/>
    <w:rsid w:val="002165E2"/>
    <w:rsid w:val="00217930"/>
    <w:rsid w:val="002231ED"/>
    <w:rsid w:val="0022675C"/>
    <w:rsid w:val="002272FC"/>
    <w:rsid w:val="00236225"/>
    <w:rsid w:val="002403D7"/>
    <w:rsid w:val="00241C6F"/>
    <w:rsid w:val="002421CC"/>
    <w:rsid w:val="0024506B"/>
    <w:rsid w:val="00245C25"/>
    <w:rsid w:val="00247CB2"/>
    <w:rsid w:val="0025295D"/>
    <w:rsid w:val="00253553"/>
    <w:rsid w:val="00256F0F"/>
    <w:rsid w:val="0025743D"/>
    <w:rsid w:val="00261831"/>
    <w:rsid w:val="0026189B"/>
    <w:rsid w:val="00270203"/>
    <w:rsid w:val="00273331"/>
    <w:rsid w:val="00285508"/>
    <w:rsid w:val="00287BB2"/>
    <w:rsid w:val="00291602"/>
    <w:rsid w:val="00291C09"/>
    <w:rsid w:val="0029221C"/>
    <w:rsid w:val="0029573F"/>
    <w:rsid w:val="002A0274"/>
    <w:rsid w:val="002A0634"/>
    <w:rsid w:val="002A08B8"/>
    <w:rsid w:val="002A0929"/>
    <w:rsid w:val="002A09FC"/>
    <w:rsid w:val="002A0B0E"/>
    <w:rsid w:val="002B28ED"/>
    <w:rsid w:val="002B384F"/>
    <w:rsid w:val="002B5FE2"/>
    <w:rsid w:val="002B6CD5"/>
    <w:rsid w:val="002B7E60"/>
    <w:rsid w:val="002C0524"/>
    <w:rsid w:val="002C2E1B"/>
    <w:rsid w:val="002C4BFA"/>
    <w:rsid w:val="002C6A52"/>
    <w:rsid w:val="002C75B8"/>
    <w:rsid w:val="002D0088"/>
    <w:rsid w:val="002D0786"/>
    <w:rsid w:val="002D343F"/>
    <w:rsid w:val="002D4D6A"/>
    <w:rsid w:val="002E0E0C"/>
    <w:rsid w:val="002E4AA2"/>
    <w:rsid w:val="002E50CC"/>
    <w:rsid w:val="002E5AF7"/>
    <w:rsid w:val="002F1813"/>
    <w:rsid w:val="002F777B"/>
    <w:rsid w:val="00301CCA"/>
    <w:rsid w:val="0030258D"/>
    <w:rsid w:val="00302959"/>
    <w:rsid w:val="00302962"/>
    <w:rsid w:val="003045C8"/>
    <w:rsid w:val="00304C6E"/>
    <w:rsid w:val="00306278"/>
    <w:rsid w:val="00311220"/>
    <w:rsid w:val="00315542"/>
    <w:rsid w:val="00320D9E"/>
    <w:rsid w:val="00325869"/>
    <w:rsid w:val="0033306B"/>
    <w:rsid w:val="003406E0"/>
    <w:rsid w:val="00343569"/>
    <w:rsid w:val="0034543B"/>
    <w:rsid w:val="003455AE"/>
    <w:rsid w:val="003502B9"/>
    <w:rsid w:val="0035054D"/>
    <w:rsid w:val="00351F67"/>
    <w:rsid w:val="00353822"/>
    <w:rsid w:val="00354A12"/>
    <w:rsid w:val="00361005"/>
    <w:rsid w:val="00364EB4"/>
    <w:rsid w:val="0036541F"/>
    <w:rsid w:val="00370E6B"/>
    <w:rsid w:val="00371946"/>
    <w:rsid w:val="003720DE"/>
    <w:rsid w:val="00372DB6"/>
    <w:rsid w:val="003738CA"/>
    <w:rsid w:val="00375CA8"/>
    <w:rsid w:val="0038201E"/>
    <w:rsid w:val="00382221"/>
    <w:rsid w:val="00382476"/>
    <w:rsid w:val="00385B6A"/>
    <w:rsid w:val="003868CE"/>
    <w:rsid w:val="003926F4"/>
    <w:rsid w:val="0039290C"/>
    <w:rsid w:val="00394BAB"/>
    <w:rsid w:val="003970AE"/>
    <w:rsid w:val="003A196C"/>
    <w:rsid w:val="003A5625"/>
    <w:rsid w:val="003A7C5B"/>
    <w:rsid w:val="003B3805"/>
    <w:rsid w:val="003B5541"/>
    <w:rsid w:val="003B6E6A"/>
    <w:rsid w:val="003C2C9C"/>
    <w:rsid w:val="003C470E"/>
    <w:rsid w:val="003C50E8"/>
    <w:rsid w:val="003C775B"/>
    <w:rsid w:val="003D79E9"/>
    <w:rsid w:val="003E03EB"/>
    <w:rsid w:val="003E0F0B"/>
    <w:rsid w:val="003F1F32"/>
    <w:rsid w:val="003F4651"/>
    <w:rsid w:val="003F4710"/>
    <w:rsid w:val="003F7E16"/>
    <w:rsid w:val="00401033"/>
    <w:rsid w:val="00401A43"/>
    <w:rsid w:val="0041067A"/>
    <w:rsid w:val="0041740F"/>
    <w:rsid w:val="004207B3"/>
    <w:rsid w:val="00421AE9"/>
    <w:rsid w:val="00433E44"/>
    <w:rsid w:val="00434C16"/>
    <w:rsid w:val="00437D60"/>
    <w:rsid w:val="004415D9"/>
    <w:rsid w:val="00441D21"/>
    <w:rsid w:val="00442A14"/>
    <w:rsid w:val="004531E5"/>
    <w:rsid w:val="00453B92"/>
    <w:rsid w:val="00456425"/>
    <w:rsid w:val="0046336F"/>
    <w:rsid w:val="004638FE"/>
    <w:rsid w:val="00464494"/>
    <w:rsid w:val="00466C97"/>
    <w:rsid w:val="00467511"/>
    <w:rsid w:val="00467575"/>
    <w:rsid w:val="0047109A"/>
    <w:rsid w:val="004733C4"/>
    <w:rsid w:val="00486B7E"/>
    <w:rsid w:val="00487485"/>
    <w:rsid w:val="0048767B"/>
    <w:rsid w:val="00491455"/>
    <w:rsid w:val="0049173E"/>
    <w:rsid w:val="00491FBB"/>
    <w:rsid w:val="00495F09"/>
    <w:rsid w:val="004A25BB"/>
    <w:rsid w:val="004B6E77"/>
    <w:rsid w:val="004C4C4D"/>
    <w:rsid w:val="004C50BE"/>
    <w:rsid w:val="004D0045"/>
    <w:rsid w:val="004D351D"/>
    <w:rsid w:val="004D40ED"/>
    <w:rsid w:val="004D5090"/>
    <w:rsid w:val="004D5316"/>
    <w:rsid w:val="004D54D0"/>
    <w:rsid w:val="004E0750"/>
    <w:rsid w:val="004E08B0"/>
    <w:rsid w:val="004E3178"/>
    <w:rsid w:val="004E5989"/>
    <w:rsid w:val="004E7DB0"/>
    <w:rsid w:val="004F2947"/>
    <w:rsid w:val="004F59CD"/>
    <w:rsid w:val="004F7835"/>
    <w:rsid w:val="005063E8"/>
    <w:rsid w:val="005078C5"/>
    <w:rsid w:val="00507A98"/>
    <w:rsid w:val="00511699"/>
    <w:rsid w:val="005156C7"/>
    <w:rsid w:val="0051680C"/>
    <w:rsid w:val="005174D4"/>
    <w:rsid w:val="00522DA9"/>
    <w:rsid w:val="00523E9C"/>
    <w:rsid w:val="00524548"/>
    <w:rsid w:val="00525731"/>
    <w:rsid w:val="0053048B"/>
    <w:rsid w:val="00531CE4"/>
    <w:rsid w:val="005329FE"/>
    <w:rsid w:val="00533498"/>
    <w:rsid w:val="00534805"/>
    <w:rsid w:val="005416A9"/>
    <w:rsid w:val="0054350D"/>
    <w:rsid w:val="005436F9"/>
    <w:rsid w:val="00557E36"/>
    <w:rsid w:val="00562948"/>
    <w:rsid w:val="00570985"/>
    <w:rsid w:val="005726A6"/>
    <w:rsid w:val="00574F66"/>
    <w:rsid w:val="00576801"/>
    <w:rsid w:val="00581783"/>
    <w:rsid w:val="005835CE"/>
    <w:rsid w:val="00584679"/>
    <w:rsid w:val="00584FD8"/>
    <w:rsid w:val="00585070"/>
    <w:rsid w:val="00587418"/>
    <w:rsid w:val="0059097F"/>
    <w:rsid w:val="005978D0"/>
    <w:rsid w:val="005A7642"/>
    <w:rsid w:val="005B0438"/>
    <w:rsid w:val="005B5929"/>
    <w:rsid w:val="005C0B7C"/>
    <w:rsid w:val="005C15AE"/>
    <w:rsid w:val="005C2DD6"/>
    <w:rsid w:val="005C7653"/>
    <w:rsid w:val="005D231F"/>
    <w:rsid w:val="005D4CFD"/>
    <w:rsid w:val="005D6915"/>
    <w:rsid w:val="005D7B86"/>
    <w:rsid w:val="005E0D9E"/>
    <w:rsid w:val="005E1319"/>
    <w:rsid w:val="005E531F"/>
    <w:rsid w:val="005E7BDD"/>
    <w:rsid w:val="005F3A2E"/>
    <w:rsid w:val="005F3D54"/>
    <w:rsid w:val="005F785F"/>
    <w:rsid w:val="005F78D4"/>
    <w:rsid w:val="006005EF"/>
    <w:rsid w:val="006052B6"/>
    <w:rsid w:val="006061ED"/>
    <w:rsid w:val="00607709"/>
    <w:rsid w:val="0061359D"/>
    <w:rsid w:val="00620889"/>
    <w:rsid w:val="00621B48"/>
    <w:rsid w:val="00621CFE"/>
    <w:rsid w:val="006224DD"/>
    <w:rsid w:val="00624A92"/>
    <w:rsid w:val="0062771D"/>
    <w:rsid w:val="00627B7C"/>
    <w:rsid w:val="00636641"/>
    <w:rsid w:val="00636FA2"/>
    <w:rsid w:val="006467D9"/>
    <w:rsid w:val="00650FD0"/>
    <w:rsid w:val="00651696"/>
    <w:rsid w:val="00653EF8"/>
    <w:rsid w:val="00660E03"/>
    <w:rsid w:val="006714D6"/>
    <w:rsid w:val="00672E22"/>
    <w:rsid w:val="00673A89"/>
    <w:rsid w:val="00673EFE"/>
    <w:rsid w:val="0068191F"/>
    <w:rsid w:val="006829B0"/>
    <w:rsid w:val="00684A5A"/>
    <w:rsid w:val="00690B3D"/>
    <w:rsid w:val="00691521"/>
    <w:rsid w:val="006923B5"/>
    <w:rsid w:val="00696803"/>
    <w:rsid w:val="006A1151"/>
    <w:rsid w:val="006A4FEE"/>
    <w:rsid w:val="006A68E9"/>
    <w:rsid w:val="006A7D1D"/>
    <w:rsid w:val="006B21FB"/>
    <w:rsid w:val="006B2DF7"/>
    <w:rsid w:val="006B35CA"/>
    <w:rsid w:val="006C0F3A"/>
    <w:rsid w:val="006C3DFB"/>
    <w:rsid w:val="006D0A9C"/>
    <w:rsid w:val="006E0507"/>
    <w:rsid w:val="006E1783"/>
    <w:rsid w:val="006E5BA1"/>
    <w:rsid w:val="006F1C67"/>
    <w:rsid w:val="006F6C86"/>
    <w:rsid w:val="006F79D9"/>
    <w:rsid w:val="0070056E"/>
    <w:rsid w:val="007010C1"/>
    <w:rsid w:val="007013A4"/>
    <w:rsid w:val="007019A6"/>
    <w:rsid w:val="00702A99"/>
    <w:rsid w:val="00703E66"/>
    <w:rsid w:val="007136AE"/>
    <w:rsid w:val="00715E0C"/>
    <w:rsid w:val="00722262"/>
    <w:rsid w:val="0072234A"/>
    <w:rsid w:val="00722CE5"/>
    <w:rsid w:val="007243AA"/>
    <w:rsid w:val="007246A9"/>
    <w:rsid w:val="00726295"/>
    <w:rsid w:val="00730213"/>
    <w:rsid w:val="00730442"/>
    <w:rsid w:val="00731D39"/>
    <w:rsid w:val="00733933"/>
    <w:rsid w:val="00736C29"/>
    <w:rsid w:val="00736E23"/>
    <w:rsid w:val="00737259"/>
    <w:rsid w:val="0073771D"/>
    <w:rsid w:val="00740E5C"/>
    <w:rsid w:val="007410A6"/>
    <w:rsid w:val="00743C44"/>
    <w:rsid w:val="00744DAC"/>
    <w:rsid w:val="0074643C"/>
    <w:rsid w:val="007511E8"/>
    <w:rsid w:val="0075363B"/>
    <w:rsid w:val="0075399B"/>
    <w:rsid w:val="00760763"/>
    <w:rsid w:val="0076554E"/>
    <w:rsid w:val="00765BA0"/>
    <w:rsid w:val="007660C6"/>
    <w:rsid w:val="007663AD"/>
    <w:rsid w:val="00770D7B"/>
    <w:rsid w:val="00774CA1"/>
    <w:rsid w:val="007834B7"/>
    <w:rsid w:val="007874BE"/>
    <w:rsid w:val="00790147"/>
    <w:rsid w:val="0079296D"/>
    <w:rsid w:val="00794F89"/>
    <w:rsid w:val="00795598"/>
    <w:rsid w:val="00796E77"/>
    <w:rsid w:val="007A10E9"/>
    <w:rsid w:val="007A4437"/>
    <w:rsid w:val="007A58CC"/>
    <w:rsid w:val="007A7EA5"/>
    <w:rsid w:val="007B045D"/>
    <w:rsid w:val="007B0538"/>
    <w:rsid w:val="007B263E"/>
    <w:rsid w:val="007C05A0"/>
    <w:rsid w:val="007C0FEF"/>
    <w:rsid w:val="007C356C"/>
    <w:rsid w:val="007D0A17"/>
    <w:rsid w:val="007D20AE"/>
    <w:rsid w:val="007D28EB"/>
    <w:rsid w:val="007D45DA"/>
    <w:rsid w:val="007E01E3"/>
    <w:rsid w:val="007E11D7"/>
    <w:rsid w:val="007E2B86"/>
    <w:rsid w:val="007E3E1E"/>
    <w:rsid w:val="007E5821"/>
    <w:rsid w:val="007F2143"/>
    <w:rsid w:val="007F4332"/>
    <w:rsid w:val="007F4333"/>
    <w:rsid w:val="007F6B93"/>
    <w:rsid w:val="007F7C34"/>
    <w:rsid w:val="008001B9"/>
    <w:rsid w:val="0080049B"/>
    <w:rsid w:val="00800893"/>
    <w:rsid w:val="00802DB8"/>
    <w:rsid w:val="00811064"/>
    <w:rsid w:val="00811F39"/>
    <w:rsid w:val="00815D9B"/>
    <w:rsid w:val="008226FA"/>
    <w:rsid w:val="00822E5D"/>
    <w:rsid w:val="00824C21"/>
    <w:rsid w:val="00824D9F"/>
    <w:rsid w:val="00826DB5"/>
    <w:rsid w:val="0082732C"/>
    <w:rsid w:val="00833897"/>
    <w:rsid w:val="00836785"/>
    <w:rsid w:val="008379E0"/>
    <w:rsid w:val="00843F58"/>
    <w:rsid w:val="0084660C"/>
    <w:rsid w:val="0085302E"/>
    <w:rsid w:val="00853C9E"/>
    <w:rsid w:val="008617E1"/>
    <w:rsid w:val="00863A2D"/>
    <w:rsid w:val="00866881"/>
    <w:rsid w:val="00870DD0"/>
    <w:rsid w:val="00871FD0"/>
    <w:rsid w:val="008721D8"/>
    <w:rsid w:val="008724BA"/>
    <w:rsid w:val="00873261"/>
    <w:rsid w:val="00874004"/>
    <w:rsid w:val="00876C35"/>
    <w:rsid w:val="00882936"/>
    <w:rsid w:val="00886D0A"/>
    <w:rsid w:val="008956A0"/>
    <w:rsid w:val="00896B66"/>
    <w:rsid w:val="008A11D7"/>
    <w:rsid w:val="008A3383"/>
    <w:rsid w:val="008A468B"/>
    <w:rsid w:val="008A5600"/>
    <w:rsid w:val="008A584D"/>
    <w:rsid w:val="008A7E2C"/>
    <w:rsid w:val="008B00B4"/>
    <w:rsid w:val="008B03DF"/>
    <w:rsid w:val="008C1259"/>
    <w:rsid w:val="008C2072"/>
    <w:rsid w:val="008C232C"/>
    <w:rsid w:val="008C54CE"/>
    <w:rsid w:val="008C65E1"/>
    <w:rsid w:val="008D3418"/>
    <w:rsid w:val="008D55D9"/>
    <w:rsid w:val="008D5874"/>
    <w:rsid w:val="008D5FFA"/>
    <w:rsid w:val="008E040E"/>
    <w:rsid w:val="008E1679"/>
    <w:rsid w:val="008E2901"/>
    <w:rsid w:val="008E2DEA"/>
    <w:rsid w:val="008F12A0"/>
    <w:rsid w:val="008F2D76"/>
    <w:rsid w:val="008F3B4B"/>
    <w:rsid w:val="008F5F19"/>
    <w:rsid w:val="008F5FF0"/>
    <w:rsid w:val="00902699"/>
    <w:rsid w:val="00903B84"/>
    <w:rsid w:val="0090765F"/>
    <w:rsid w:val="00913A31"/>
    <w:rsid w:val="009160E9"/>
    <w:rsid w:val="009202D2"/>
    <w:rsid w:val="0092285C"/>
    <w:rsid w:val="0092459B"/>
    <w:rsid w:val="00927FA1"/>
    <w:rsid w:val="00930EAE"/>
    <w:rsid w:val="009311C6"/>
    <w:rsid w:val="0093474E"/>
    <w:rsid w:val="0093648B"/>
    <w:rsid w:val="00940423"/>
    <w:rsid w:val="00941B19"/>
    <w:rsid w:val="00944F40"/>
    <w:rsid w:val="00951447"/>
    <w:rsid w:val="00951B54"/>
    <w:rsid w:val="00952FD7"/>
    <w:rsid w:val="00954676"/>
    <w:rsid w:val="009546CD"/>
    <w:rsid w:val="00954758"/>
    <w:rsid w:val="00961B97"/>
    <w:rsid w:val="00962891"/>
    <w:rsid w:val="00967885"/>
    <w:rsid w:val="00981DAE"/>
    <w:rsid w:val="0099110E"/>
    <w:rsid w:val="00992A7B"/>
    <w:rsid w:val="00993C9B"/>
    <w:rsid w:val="0099541A"/>
    <w:rsid w:val="00996E63"/>
    <w:rsid w:val="0099729B"/>
    <w:rsid w:val="009A195E"/>
    <w:rsid w:val="009B1CB5"/>
    <w:rsid w:val="009B3B7C"/>
    <w:rsid w:val="009B74DC"/>
    <w:rsid w:val="009C517C"/>
    <w:rsid w:val="009C5689"/>
    <w:rsid w:val="009C6716"/>
    <w:rsid w:val="009D1CDA"/>
    <w:rsid w:val="009D255E"/>
    <w:rsid w:val="009D521D"/>
    <w:rsid w:val="009D7529"/>
    <w:rsid w:val="009D7EA1"/>
    <w:rsid w:val="009F6652"/>
    <w:rsid w:val="009F7CFF"/>
    <w:rsid w:val="00A036DF"/>
    <w:rsid w:val="00A03C4F"/>
    <w:rsid w:val="00A04BD1"/>
    <w:rsid w:val="00A054CD"/>
    <w:rsid w:val="00A10A00"/>
    <w:rsid w:val="00A10AB1"/>
    <w:rsid w:val="00A1638F"/>
    <w:rsid w:val="00A1711F"/>
    <w:rsid w:val="00A20E1B"/>
    <w:rsid w:val="00A25A2B"/>
    <w:rsid w:val="00A2690E"/>
    <w:rsid w:val="00A2756C"/>
    <w:rsid w:val="00A349B4"/>
    <w:rsid w:val="00A374D9"/>
    <w:rsid w:val="00A42EA0"/>
    <w:rsid w:val="00A47CF4"/>
    <w:rsid w:val="00A53A92"/>
    <w:rsid w:val="00A565FB"/>
    <w:rsid w:val="00A64C0C"/>
    <w:rsid w:val="00A708A6"/>
    <w:rsid w:val="00A73F1A"/>
    <w:rsid w:val="00A747F4"/>
    <w:rsid w:val="00A814EF"/>
    <w:rsid w:val="00A842BF"/>
    <w:rsid w:val="00A91535"/>
    <w:rsid w:val="00A953F7"/>
    <w:rsid w:val="00A9562A"/>
    <w:rsid w:val="00A97BCF"/>
    <w:rsid w:val="00AA182C"/>
    <w:rsid w:val="00AA47DF"/>
    <w:rsid w:val="00AA720C"/>
    <w:rsid w:val="00AB3C1E"/>
    <w:rsid w:val="00AB7657"/>
    <w:rsid w:val="00AC30F0"/>
    <w:rsid w:val="00AD5991"/>
    <w:rsid w:val="00AD637D"/>
    <w:rsid w:val="00AE2C4D"/>
    <w:rsid w:val="00AE511C"/>
    <w:rsid w:val="00AE7270"/>
    <w:rsid w:val="00AE7A69"/>
    <w:rsid w:val="00AF0761"/>
    <w:rsid w:val="00AF159F"/>
    <w:rsid w:val="00AF55A0"/>
    <w:rsid w:val="00B017E5"/>
    <w:rsid w:val="00B02881"/>
    <w:rsid w:val="00B02C36"/>
    <w:rsid w:val="00B0598D"/>
    <w:rsid w:val="00B0787E"/>
    <w:rsid w:val="00B07C7F"/>
    <w:rsid w:val="00B10FA8"/>
    <w:rsid w:val="00B11D0C"/>
    <w:rsid w:val="00B13111"/>
    <w:rsid w:val="00B165DD"/>
    <w:rsid w:val="00B20CC7"/>
    <w:rsid w:val="00B24968"/>
    <w:rsid w:val="00B30FF8"/>
    <w:rsid w:val="00B335BF"/>
    <w:rsid w:val="00B3775E"/>
    <w:rsid w:val="00B46AD0"/>
    <w:rsid w:val="00B4721A"/>
    <w:rsid w:val="00B510D0"/>
    <w:rsid w:val="00B53A3F"/>
    <w:rsid w:val="00B57671"/>
    <w:rsid w:val="00B620B7"/>
    <w:rsid w:val="00B669A5"/>
    <w:rsid w:val="00B747F6"/>
    <w:rsid w:val="00B77638"/>
    <w:rsid w:val="00B8372E"/>
    <w:rsid w:val="00B83C33"/>
    <w:rsid w:val="00B84F94"/>
    <w:rsid w:val="00B866BB"/>
    <w:rsid w:val="00B94EF6"/>
    <w:rsid w:val="00B96E53"/>
    <w:rsid w:val="00BA1B35"/>
    <w:rsid w:val="00BA3588"/>
    <w:rsid w:val="00BA556E"/>
    <w:rsid w:val="00BA6C24"/>
    <w:rsid w:val="00BB0DEE"/>
    <w:rsid w:val="00BB205B"/>
    <w:rsid w:val="00BB3138"/>
    <w:rsid w:val="00BD3565"/>
    <w:rsid w:val="00BD3BA2"/>
    <w:rsid w:val="00BD78A2"/>
    <w:rsid w:val="00BE090B"/>
    <w:rsid w:val="00BE0F67"/>
    <w:rsid w:val="00BE5E73"/>
    <w:rsid w:val="00BF177C"/>
    <w:rsid w:val="00BF17D2"/>
    <w:rsid w:val="00BF3F76"/>
    <w:rsid w:val="00BF5228"/>
    <w:rsid w:val="00C00BBF"/>
    <w:rsid w:val="00C01F87"/>
    <w:rsid w:val="00C026AF"/>
    <w:rsid w:val="00C06E0C"/>
    <w:rsid w:val="00C174BB"/>
    <w:rsid w:val="00C17655"/>
    <w:rsid w:val="00C20B1D"/>
    <w:rsid w:val="00C247CA"/>
    <w:rsid w:val="00C30287"/>
    <w:rsid w:val="00C3716C"/>
    <w:rsid w:val="00C37E7A"/>
    <w:rsid w:val="00C37F99"/>
    <w:rsid w:val="00C40FEF"/>
    <w:rsid w:val="00C42614"/>
    <w:rsid w:val="00C45BBF"/>
    <w:rsid w:val="00C46602"/>
    <w:rsid w:val="00C5047A"/>
    <w:rsid w:val="00C53854"/>
    <w:rsid w:val="00C53B7A"/>
    <w:rsid w:val="00C5766A"/>
    <w:rsid w:val="00C604C7"/>
    <w:rsid w:val="00C62D17"/>
    <w:rsid w:val="00C64951"/>
    <w:rsid w:val="00C65C25"/>
    <w:rsid w:val="00C74641"/>
    <w:rsid w:val="00C76226"/>
    <w:rsid w:val="00C77032"/>
    <w:rsid w:val="00C81FCA"/>
    <w:rsid w:val="00C82EF4"/>
    <w:rsid w:val="00C8382D"/>
    <w:rsid w:val="00C8694E"/>
    <w:rsid w:val="00C927FA"/>
    <w:rsid w:val="00C93B90"/>
    <w:rsid w:val="00CA0811"/>
    <w:rsid w:val="00CA2A8B"/>
    <w:rsid w:val="00CA6132"/>
    <w:rsid w:val="00CA7B09"/>
    <w:rsid w:val="00CB1930"/>
    <w:rsid w:val="00CC1A82"/>
    <w:rsid w:val="00CC2795"/>
    <w:rsid w:val="00CC7063"/>
    <w:rsid w:val="00CC7C6B"/>
    <w:rsid w:val="00CD3B0F"/>
    <w:rsid w:val="00CD4888"/>
    <w:rsid w:val="00CD4DCE"/>
    <w:rsid w:val="00CE0999"/>
    <w:rsid w:val="00CE1120"/>
    <w:rsid w:val="00CE1F6A"/>
    <w:rsid w:val="00CE3FB4"/>
    <w:rsid w:val="00CE46B5"/>
    <w:rsid w:val="00CE6BE5"/>
    <w:rsid w:val="00CF3348"/>
    <w:rsid w:val="00CF50F9"/>
    <w:rsid w:val="00CF70C2"/>
    <w:rsid w:val="00CF7362"/>
    <w:rsid w:val="00D01107"/>
    <w:rsid w:val="00D012F0"/>
    <w:rsid w:val="00D021DD"/>
    <w:rsid w:val="00D0577F"/>
    <w:rsid w:val="00D11886"/>
    <w:rsid w:val="00D12AF4"/>
    <w:rsid w:val="00D20FA2"/>
    <w:rsid w:val="00D20FBB"/>
    <w:rsid w:val="00D21BB6"/>
    <w:rsid w:val="00D22AB0"/>
    <w:rsid w:val="00D23ACC"/>
    <w:rsid w:val="00D2566F"/>
    <w:rsid w:val="00D2685B"/>
    <w:rsid w:val="00D27191"/>
    <w:rsid w:val="00D31DA6"/>
    <w:rsid w:val="00D3681F"/>
    <w:rsid w:val="00D41946"/>
    <w:rsid w:val="00D55C49"/>
    <w:rsid w:val="00D60861"/>
    <w:rsid w:val="00D65720"/>
    <w:rsid w:val="00D717DF"/>
    <w:rsid w:val="00D754FA"/>
    <w:rsid w:val="00D843FD"/>
    <w:rsid w:val="00D84E21"/>
    <w:rsid w:val="00D87D07"/>
    <w:rsid w:val="00D911EF"/>
    <w:rsid w:val="00DA176A"/>
    <w:rsid w:val="00DB68C1"/>
    <w:rsid w:val="00DC1BFC"/>
    <w:rsid w:val="00DC4B9E"/>
    <w:rsid w:val="00DD2C32"/>
    <w:rsid w:val="00DD3768"/>
    <w:rsid w:val="00DD3C8B"/>
    <w:rsid w:val="00DD6E7C"/>
    <w:rsid w:val="00DE0113"/>
    <w:rsid w:val="00DE22D3"/>
    <w:rsid w:val="00DE334D"/>
    <w:rsid w:val="00DE4F53"/>
    <w:rsid w:val="00DF1C24"/>
    <w:rsid w:val="00DF2D9D"/>
    <w:rsid w:val="00DF2FF4"/>
    <w:rsid w:val="00E04BAD"/>
    <w:rsid w:val="00E07E4C"/>
    <w:rsid w:val="00E143DE"/>
    <w:rsid w:val="00E16A9A"/>
    <w:rsid w:val="00E16FAC"/>
    <w:rsid w:val="00E1713D"/>
    <w:rsid w:val="00E17A19"/>
    <w:rsid w:val="00E3049A"/>
    <w:rsid w:val="00E40727"/>
    <w:rsid w:val="00E4087D"/>
    <w:rsid w:val="00E40EDD"/>
    <w:rsid w:val="00E5536C"/>
    <w:rsid w:val="00E60BA0"/>
    <w:rsid w:val="00E60C47"/>
    <w:rsid w:val="00E6631A"/>
    <w:rsid w:val="00E706F0"/>
    <w:rsid w:val="00E71C72"/>
    <w:rsid w:val="00E72769"/>
    <w:rsid w:val="00E7482E"/>
    <w:rsid w:val="00E74D67"/>
    <w:rsid w:val="00E7724D"/>
    <w:rsid w:val="00E818CC"/>
    <w:rsid w:val="00E82623"/>
    <w:rsid w:val="00E83A5D"/>
    <w:rsid w:val="00E85728"/>
    <w:rsid w:val="00E85757"/>
    <w:rsid w:val="00E85DF1"/>
    <w:rsid w:val="00E86F3F"/>
    <w:rsid w:val="00E87244"/>
    <w:rsid w:val="00E90916"/>
    <w:rsid w:val="00E91531"/>
    <w:rsid w:val="00E964C0"/>
    <w:rsid w:val="00E96E58"/>
    <w:rsid w:val="00E971E4"/>
    <w:rsid w:val="00EA0661"/>
    <w:rsid w:val="00EB1D3D"/>
    <w:rsid w:val="00EB35B2"/>
    <w:rsid w:val="00EC0311"/>
    <w:rsid w:val="00EC0C5D"/>
    <w:rsid w:val="00EC193E"/>
    <w:rsid w:val="00EC3C62"/>
    <w:rsid w:val="00ED0AAB"/>
    <w:rsid w:val="00ED2B02"/>
    <w:rsid w:val="00ED2CAD"/>
    <w:rsid w:val="00ED5BD4"/>
    <w:rsid w:val="00ED73FE"/>
    <w:rsid w:val="00EE029B"/>
    <w:rsid w:val="00EE123F"/>
    <w:rsid w:val="00EE1C63"/>
    <w:rsid w:val="00EE4E33"/>
    <w:rsid w:val="00EE6ACF"/>
    <w:rsid w:val="00EF13AC"/>
    <w:rsid w:val="00EF273B"/>
    <w:rsid w:val="00EF4825"/>
    <w:rsid w:val="00F00CFF"/>
    <w:rsid w:val="00F00EDD"/>
    <w:rsid w:val="00F03369"/>
    <w:rsid w:val="00F11A3B"/>
    <w:rsid w:val="00F15F36"/>
    <w:rsid w:val="00F16030"/>
    <w:rsid w:val="00F316B1"/>
    <w:rsid w:val="00F329DE"/>
    <w:rsid w:val="00F32F66"/>
    <w:rsid w:val="00F33D1D"/>
    <w:rsid w:val="00F429B4"/>
    <w:rsid w:val="00F46D0E"/>
    <w:rsid w:val="00F50754"/>
    <w:rsid w:val="00F52319"/>
    <w:rsid w:val="00F54B08"/>
    <w:rsid w:val="00F56688"/>
    <w:rsid w:val="00F5762F"/>
    <w:rsid w:val="00F60DFD"/>
    <w:rsid w:val="00F638CB"/>
    <w:rsid w:val="00F65F70"/>
    <w:rsid w:val="00F72B4E"/>
    <w:rsid w:val="00F80768"/>
    <w:rsid w:val="00F83F07"/>
    <w:rsid w:val="00F86292"/>
    <w:rsid w:val="00F947CD"/>
    <w:rsid w:val="00F97631"/>
    <w:rsid w:val="00FA00AB"/>
    <w:rsid w:val="00FB122B"/>
    <w:rsid w:val="00FB2B0E"/>
    <w:rsid w:val="00FB53D7"/>
    <w:rsid w:val="00FB77BA"/>
    <w:rsid w:val="00FC3DCE"/>
    <w:rsid w:val="00FD1DF4"/>
    <w:rsid w:val="00FD3E5A"/>
    <w:rsid w:val="00FD4B5B"/>
    <w:rsid w:val="00FD51AC"/>
    <w:rsid w:val="00FD52F8"/>
    <w:rsid w:val="00FD7748"/>
    <w:rsid w:val="00FE121C"/>
    <w:rsid w:val="00FE31EA"/>
    <w:rsid w:val="00FF3D49"/>
    <w:rsid w:val="00FF5133"/>
    <w:rsid w:val="00FF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57AA"/>
  <w15:chartTrackingRefBased/>
  <w15:docId w15:val="{86A70A7A-374D-2D42-9C7C-F415BCB7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56C"/>
    <w:pPr>
      <w:ind w:left="720"/>
      <w:contextualSpacing/>
    </w:pPr>
  </w:style>
  <w:style w:type="character" w:styleId="Hyperlink">
    <w:name w:val="Hyperlink"/>
    <w:basedOn w:val="DefaultParagraphFont"/>
    <w:uiPriority w:val="99"/>
    <w:unhideWhenUsed/>
    <w:rsid w:val="007A7EA5"/>
    <w:rPr>
      <w:color w:val="0563C1" w:themeColor="hyperlink"/>
      <w:u w:val="single"/>
    </w:rPr>
  </w:style>
  <w:style w:type="character" w:styleId="UnresolvedMention">
    <w:name w:val="Unresolved Mention"/>
    <w:basedOn w:val="DefaultParagraphFont"/>
    <w:uiPriority w:val="99"/>
    <w:semiHidden/>
    <w:unhideWhenUsed/>
    <w:rsid w:val="007A7EA5"/>
    <w:rPr>
      <w:color w:val="605E5C"/>
      <w:shd w:val="clear" w:color="auto" w:fill="E1DFDD"/>
    </w:rPr>
  </w:style>
  <w:style w:type="character" w:styleId="FollowedHyperlink">
    <w:name w:val="FollowedHyperlink"/>
    <w:basedOn w:val="DefaultParagraphFont"/>
    <w:uiPriority w:val="99"/>
    <w:semiHidden/>
    <w:unhideWhenUsed/>
    <w:rsid w:val="0025743D"/>
    <w:rPr>
      <w:color w:val="954F72" w:themeColor="followedHyperlink"/>
      <w:u w:val="single"/>
    </w:rPr>
  </w:style>
  <w:style w:type="paragraph" w:styleId="NormalWeb">
    <w:name w:val="Normal (Web)"/>
    <w:basedOn w:val="Normal"/>
    <w:uiPriority w:val="99"/>
    <w:unhideWhenUsed/>
    <w:rsid w:val="006C0F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C2C9C"/>
  </w:style>
  <w:style w:type="paragraph" w:styleId="Header">
    <w:name w:val="header"/>
    <w:basedOn w:val="Normal"/>
    <w:link w:val="HeaderChar"/>
    <w:uiPriority w:val="99"/>
    <w:unhideWhenUsed/>
    <w:rsid w:val="009D521D"/>
    <w:pPr>
      <w:tabs>
        <w:tab w:val="center" w:pos="4513"/>
        <w:tab w:val="right" w:pos="9026"/>
      </w:tabs>
    </w:pPr>
  </w:style>
  <w:style w:type="character" w:customStyle="1" w:styleId="HeaderChar">
    <w:name w:val="Header Char"/>
    <w:basedOn w:val="DefaultParagraphFont"/>
    <w:link w:val="Header"/>
    <w:uiPriority w:val="99"/>
    <w:rsid w:val="009D521D"/>
  </w:style>
  <w:style w:type="paragraph" w:styleId="Footer">
    <w:name w:val="footer"/>
    <w:basedOn w:val="Normal"/>
    <w:link w:val="FooterChar"/>
    <w:uiPriority w:val="99"/>
    <w:unhideWhenUsed/>
    <w:rsid w:val="009D521D"/>
    <w:pPr>
      <w:tabs>
        <w:tab w:val="center" w:pos="4513"/>
        <w:tab w:val="right" w:pos="9026"/>
      </w:tabs>
    </w:pPr>
  </w:style>
  <w:style w:type="character" w:customStyle="1" w:styleId="FooterChar">
    <w:name w:val="Footer Char"/>
    <w:basedOn w:val="DefaultParagraphFont"/>
    <w:link w:val="Footer"/>
    <w:uiPriority w:val="99"/>
    <w:rsid w:val="009D521D"/>
  </w:style>
  <w:style w:type="character" w:styleId="PageNumber">
    <w:name w:val="page number"/>
    <w:basedOn w:val="DefaultParagraphFont"/>
    <w:uiPriority w:val="99"/>
    <w:semiHidden/>
    <w:unhideWhenUsed/>
    <w:rsid w:val="00302959"/>
  </w:style>
  <w:style w:type="character" w:styleId="HTMLCite">
    <w:name w:val="HTML Cite"/>
    <w:basedOn w:val="DefaultParagraphFont"/>
    <w:uiPriority w:val="99"/>
    <w:semiHidden/>
    <w:unhideWhenUsed/>
    <w:rsid w:val="00FC3DCE"/>
    <w:rPr>
      <w:i/>
      <w:iCs/>
    </w:rPr>
  </w:style>
  <w:style w:type="character" w:styleId="Emphasis">
    <w:name w:val="Emphasis"/>
    <w:basedOn w:val="DefaultParagraphFont"/>
    <w:uiPriority w:val="20"/>
    <w:qFormat/>
    <w:rsid w:val="00FC3D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58764">
      <w:bodyDiv w:val="1"/>
      <w:marLeft w:val="0"/>
      <w:marRight w:val="0"/>
      <w:marTop w:val="0"/>
      <w:marBottom w:val="0"/>
      <w:divBdr>
        <w:top w:val="none" w:sz="0" w:space="0" w:color="auto"/>
        <w:left w:val="none" w:sz="0" w:space="0" w:color="auto"/>
        <w:bottom w:val="none" w:sz="0" w:space="0" w:color="auto"/>
        <w:right w:val="none" w:sz="0" w:space="0" w:color="auto"/>
      </w:divBdr>
    </w:div>
    <w:div w:id="286088997">
      <w:bodyDiv w:val="1"/>
      <w:marLeft w:val="0"/>
      <w:marRight w:val="0"/>
      <w:marTop w:val="0"/>
      <w:marBottom w:val="0"/>
      <w:divBdr>
        <w:top w:val="none" w:sz="0" w:space="0" w:color="auto"/>
        <w:left w:val="none" w:sz="0" w:space="0" w:color="auto"/>
        <w:bottom w:val="none" w:sz="0" w:space="0" w:color="auto"/>
        <w:right w:val="none" w:sz="0" w:space="0" w:color="auto"/>
      </w:divBdr>
    </w:div>
    <w:div w:id="334647476">
      <w:bodyDiv w:val="1"/>
      <w:marLeft w:val="0"/>
      <w:marRight w:val="0"/>
      <w:marTop w:val="0"/>
      <w:marBottom w:val="0"/>
      <w:divBdr>
        <w:top w:val="none" w:sz="0" w:space="0" w:color="auto"/>
        <w:left w:val="none" w:sz="0" w:space="0" w:color="auto"/>
        <w:bottom w:val="none" w:sz="0" w:space="0" w:color="auto"/>
        <w:right w:val="none" w:sz="0" w:space="0" w:color="auto"/>
      </w:divBdr>
      <w:divsChild>
        <w:div w:id="1519153924">
          <w:marLeft w:val="0"/>
          <w:marRight w:val="0"/>
          <w:marTop w:val="0"/>
          <w:marBottom w:val="0"/>
          <w:divBdr>
            <w:top w:val="none" w:sz="0" w:space="0" w:color="auto"/>
            <w:left w:val="none" w:sz="0" w:space="0" w:color="auto"/>
            <w:bottom w:val="none" w:sz="0" w:space="0" w:color="auto"/>
            <w:right w:val="none" w:sz="0" w:space="0" w:color="auto"/>
          </w:divBdr>
          <w:divsChild>
            <w:div w:id="2118791861">
              <w:marLeft w:val="0"/>
              <w:marRight w:val="0"/>
              <w:marTop w:val="0"/>
              <w:marBottom w:val="0"/>
              <w:divBdr>
                <w:top w:val="none" w:sz="0" w:space="0" w:color="auto"/>
                <w:left w:val="none" w:sz="0" w:space="0" w:color="auto"/>
                <w:bottom w:val="none" w:sz="0" w:space="0" w:color="auto"/>
                <w:right w:val="none" w:sz="0" w:space="0" w:color="auto"/>
              </w:divBdr>
              <w:divsChild>
                <w:div w:id="179714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1976">
      <w:bodyDiv w:val="1"/>
      <w:marLeft w:val="0"/>
      <w:marRight w:val="0"/>
      <w:marTop w:val="0"/>
      <w:marBottom w:val="0"/>
      <w:divBdr>
        <w:top w:val="none" w:sz="0" w:space="0" w:color="auto"/>
        <w:left w:val="none" w:sz="0" w:space="0" w:color="auto"/>
        <w:bottom w:val="none" w:sz="0" w:space="0" w:color="auto"/>
        <w:right w:val="none" w:sz="0" w:space="0" w:color="auto"/>
      </w:divBdr>
    </w:div>
    <w:div w:id="645012364">
      <w:bodyDiv w:val="1"/>
      <w:marLeft w:val="0"/>
      <w:marRight w:val="0"/>
      <w:marTop w:val="0"/>
      <w:marBottom w:val="0"/>
      <w:divBdr>
        <w:top w:val="none" w:sz="0" w:space="0" w:color="auto"/>
        <w:left w:val="none" w:sz="0" w:space="0" w:color="auto"/>
        <w:bottom w:val="none" w:sz="0" w:space="0" w:color="auto"/>
        <w:right w:val="none" w:sz="0" w:space="0" w:color="auto"/>
      </w:divBdr>
      <w:divsChild>
        <w:div w:id="1671711233">
          <w:marLeft w:val="0"/>
          <w:marRight w:val="0"/>
          <w:marTop w:val="0"/>
          <w:marBottom w:val="0"/>
          <w:divBdr>
            <w:top w:val="none" w:sz="0" w:space="0" w:color="auto"/>
            <w:left w:val="none" w:sz="0" w:space="0" w:color="auto"/>
            <w:bottom w:val="none" w:sz="0" w:space="0" w:color="auto"/>
            <w:right w:val="none" w:sz="0" w:space="0" w:color="auto"/>
          </w:divBdr>
          <w:divsChild>
            <w:div w:id="420639227">
              <w:marLeft w:val="0"/>
              <w:marRight w:val="0"/>
              <w:marTop w:val="0"/>
              <w:marBottom w:val="0"/>
              <w:divBdr>
                <w:top w:val="none" w:sz="0" w:space="0" w:color="auto"/>
                <w:left w:val="none" w:sz="0" w:space="0" w:color="auto"/>
                <w:bottom w:val="none" w:sz="0" w:space="0" w:color="auto"/>
                <w:right w:val="none" w:sz="0" w:space="0" w:color="auto"/>
              </w:divBdr>
              <w:divsChild>
                <w:div w:id="212384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00814">
      <w:bodyDiv w:val="1"/>
      <w:marLeft w:val="0"/>
      <w:marRight w:val="0"/>
      <w:marTop w:val="0"/>
      <w:marBottom w:val="0"/>
      <w:divBdr>
        <w:top w:val="none" w:sz="0" w:space="0" w:color="auto"/>
        <w:left w:val="none" w:sz="0" w:space="0" w:color="auto"/>
        <w:bottom w:val="none" w:sz="0" w:space="0" w:color="auto"/>
        <w:right w:val="none" w:sz="0" w:space="0" w:color="auto"/>
      </w:divBdr>
    </w:div>
    <w:div w:id="1343317393">
      <w:bodyDiv w:val="1"/>
      <w:marLeft w:val="0"/>
      <w:marRight w:val="0"/>
      <w:marTop w:val="0"/>
      <w:marBottom w:val="0"/>
      <w:divBdr>
        <w:top w:val="none" w:sz="0" w:space="0" w:color="auto"/>
        <w:left w:val="none" w:sz="0" w:space="0" w:color="auto"/>
        <w:bottom w:val="none" w:sz="0" w:space="0" w:color="auto"/>
        <w:right w:val="none" w:sz="0" w:space="0" w:color="auto"/>
      </w:divBdr>
      <w:divsChild>
        <w:div w:id="2039238160">
          <w:marLeft w:val="0"/>
          <w:marRight w:val="0"/>
          <w:marTop w:val="0"/>
          <w:marBottom w:val="0"/>
          <w:divBdr>
            <w:top w:val="none" w:sz="0" w:space="0" w:color="auto"/>
            <w:left w:val="none" w:sz="0" w:space="0" w:color="auto"/>
            <w:bottom w:val="none" w:sz="0" w:space="0" w:color="auto"/>
            <w:right w:val="none" w:sz="0" w:space="0" w:color="auto"/>
          </w:divBdr>
          <w:divsChild>
            <w:div w:id="884878395">
              <w:marLeft w:val="0"/>
              <w:marRight w:val="0"/>
              <w:marTop w:val="0"/>
              <w:marBottom w:val="0"/>
              <w:divBdr>
                <w:top w:val="none" w:sz="0" w:space="0" w:color="auto"/>
                <w:left w:val="none" w:sz="0" w:space="0" w:color="auto"/>
                <w:bottom w:val="none" w:sz="0" w:space="0" w:color="auto"/>
                <w:right w:val="none" w:sz="0" w:space="0" w:color="auto"/>
              </w:divBdr>
              <w:divsChild>
                <w:div w:id="20884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58389">
      <w:bodyDiv w:val="1"/>
      <w:marLeft w:val="0"/>
      <w:marRight w:val="0"/>
      <w:marTop w:val="0"/>
      <w:marBottom w:val="0"/>
      <w:divBdr>
        <w:top w:val="none" w:sz="0" w:space="0" w:color="auto"/>
        <w:left w:val="none" w:sz="0" w:space="0" w:color="auto"/>
        <w:bottom w:val="none" w:sz="0" w:space="0" w:color="auto"/>
        <w:right w:val="none" w:sz="0" w:space="0" w:color="auto"/>
      </w:divBdr>
    </w:div>
    <w:div w:id="1605843725">
      <w:bodyDiv w:val="1"/>
      <w:marLeft w:val="0"/>
      <w:marRight w:val="0"/>
      <w:marTop w:val="0"/>
      <w:marBottom w:val="0"/>
      <w:divBdr>
        <w:top w:val="none" w:sz="0" w:space="0" w:color="auto"/>
        <w:left w:val="none" w:sz="0" w:space="0" w:color="auto"/>
        <w:bottom w:val="none" w:sz="0" w:space="0" w:color="auto"/>
        <w:right w:val="none" w:sz="0" w:space="0" w:color="auto"/>
      </w:divBdr>
      <w:divsChild>
        <w:div w:id="1606303134">
          <w:marLeft w:val="0"/>
          <w:marRight w:val="0"/>
          <w:marTop w:val="0"/>
          <w:marBottom w:val="0"/>
          <w:divBdr>
            <w:top w:val="none" w:sz="0" w:space="0" w:color="auto"/>
            <w:left w:val="none" w:sz="0" w:space="0" w:color="auto"/>
            <w:bottom w:val="none" w:sz="0" w:space="0" w:color="auto"/>
            <w:right w:val="none" w:sz="0" w:space="0" w:color="auto"/>
          </w:divBdr>
          <w:divsChild>
            <w:div w:id="350303902">
              <w:marLeft w:val="0"/>
              <w:marRight w:val="0"/>
              <w:marTop w:val="0"/>
              <w:marBottom w:val="0"/>
              <w:divBdr>
                <w:top w:val="none" w:sz="0" w:space="0" w:color="auto"/>
                <w:left w:val="none" w:sz="0" w:space="0" w:color="auto"/>
                <w:bottom w:val="none" w:sz="0" w:space="0" w:color="auto"/>
                <w:right w:val="none" w:sz="0" w:space="0" w:color="auto"/>
              </w:divBdr>
              <w:divsChild>
                <w:div w:id="9786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305675">
      <w:bodyDiv w:val="1"/>
      <w:marLeft w:val="0"/>
      <w:marRight w:val="0"/>
      <w:marTop w:val="0"/>
      <w:marBottom w:val="0"/>
      <w:divBdr>
        <w:top w:val="none" w:sz="0" w:space="0" w:color="auto"/>
        <w:left w:val="none" w:sz="0" w:space="0" w:color="auto"/>
        <w:bottom w:val="none" w:sz="0" w:space="0" w:color="auto"/>
        <w:right w:val="none" w:sz="0" w:space="0" w:color="auto"/>
      </w:divBdr>
    </w:div>
    <w:div w:id="1688099600">
      <w:bodyDiv w:val="1"/>
      <w:marLeft w:val="0"/>
      <w:marRight w:val="0"/>
      <w:marTop w:val="0"/>
      <w:marBottom w:val="0"/>
      <w:divBdr>
        <w:top w:val="none" w:sz="0" w:space="0" w:color="auto"/>
        <w:left w:val="none" w:sz="0" w:space="0" w:color="auto"/>
        <w:bottom w:val="none" w:sz="0" w:space="0" w:color="auto"/>
        <w:right w:val="none" w:sz="0" w:space="0" w:color="auto"/>
      </w:divBdr>
      <w:divsChild>
        <w:div w:id="415133026">
          <w:marLeft w:val="0"/>
          <w:marRight w:val="0"/>
          <w:marTop w:val="0"/>
          <w:marBottom w:val="0"/>
          <w:divBdr>
            <w:top w:val="none" w:sz="0" w:space="0" w:color="auto"/>
            <w:left w:val="none" w:sz="0" w:space="0" w:color="auto"/>
            <w:bottom w:val="none" w:sz="0" w:space="0" w:color="auto"/>
            <w:right w:val="none" w:sz="0" w:space="0" w:color="auto"/>
          </w:divBdr>
          <w:divsChild>
            <w:div w:id="2038577603">
              <w:marLeft w:val="0"/>
              <w:marRight w:val="0"/>
              <w:marTop w:val="0"/>
              <w:marBottom w:val="0"/>
              <w:divBdr>
                <w:top w:val="none" w:sz="0" w:space="0" w:color="auto"/>
                <w:left w:val="none" w:sz="0" w:space="0" w:color="auto"/>
                <w:bottom w:val="none" w:sz="0" w:space="0" w:color="auto"/>
                <w:right w:val="none" w:sz="0" w:space="0" w:color="auto"/>
              </w:divBdr>
              <w:divsChild>
                <w:div w:id="81789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9601">
      <w:bodyDiv w:val="1"/>
      <w:marLeft w:val="0"/>
      <w:marRight w:val="0"/>
      <w:marTop w:val="0"/>
      <w:marBottom w:val="0"/>
      <w:divBdr>
        <w:top w:val="none" w:sz="0" w:space="0" w:color="auto"/>
        <w:left w:val="none" w:sz="0" w:space="0" w:color="auto"/>
        <w:bottom w:val="none" w:sz="0" w:space="0" w:color="auto"/>
        <w:right w:val="none" w:sz="0" w:space="0" w:color="auto"/>
      </w:divBdr>
    </w:div>
    <w:div w:id="1872718994">
      <w:bodyDiv w:val="1"/>
      <w:marLeft w:val="0"/>
      <w:marRight w:val="0"/>
      <w:marTop w:val="0"/>
      <w:marBottom w:val="0"/>
      <w:divBdr>
        <w:top w:val="none" w:sz="0" w:space="0" w:color="auto"/>
        <w:left w:val="none" w:sz="0" w:space="0" w:color="auto"/>
        <w:bottom w:val="none" w:sz="0" w:space="0" w:color="auto"/>
        <w:right w:val="none" w:sz="0" w:space="0" w:color="auto"/>
      </w:divBdr>
      <w:divsChild>
        <w:div w:id="1339622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9052138">
              <w:marLeft w:val="0"/>
              <w:marRight w:val="0"/>
              <w:marTop w:val="0"/>
              <w:marBottom w:val="0"/>
              <w:divBdr>
                <w:top w:val="none" w:sz="0" w:space="0" w:color="auto"/>
                <w:left w:val="none" w:sz="0" w:space="0" w:color="auto"/>
                <w:bottom w:val="none" w:sz="0" w:space="0" w:color="auto"/>
                <w:right w:val="none" w:sz="0" w:space="0" w:color="auto"/>
              </w:divBdr>
              <w:divsChild>
                <w:div w:id="1012217564">
                  <w:marLeft w:val="0"/>
                  <w:marRight w:val="0"/>
                  <w:marTop w:val="0"/>
                  <w:marBottom w:val="0"/>
                  <w:divBdr>
                    <w:top w:val="none" w:sz="0" w:space="0" w:color="auto"/>
                    <w:left w:val="none" w:sz="0" w:space="0" w:color="auto"/>
                    <w:bottom w:val="none" w:sz="0" w:space="0" w:color="auto"/>
                    <w:right w:val="none" w:sz="0" w:space="0" w:color="auto"/>
                  </w:divBdr>
                  <w:divsChild>
                    <w:div w:id="14025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untainscholar.org/handle/10217/197323?show=full"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doi.org/10.1080/21594937.2017.1288393" TargetMode="External"/><Relationship Id="rId39" Type="http://schemas.openxmlformats.org/officeDocument/2006/relationships/hyperlink" Target="http://orca.cf.ac.uk/88796/1/140506-evaluating-foundation-phase-pedagogy-understanding-en.pdf" TargetMode="External"/><Relationship Id="rId21" Type="http://schemas.openxmlformats.org/officeDocument/2006/relationships/hyperlink" Target="https://www.estyn.gov.wales/sites/www.estyn.gov.wales/files/2020-12/ESTYN%20Annual%20Report%202019-2020_full-report.pdf" TargetMode="External"/><Relationship Id="rId34" Type="http://schemas.openxmlformats.org/officeDocument/2006/relationships/hyperlink" Target="https://onlinelibrary.wiley.com/doi/abs/10.1111/j.1440-1630.2006.00592.x" TargetMode="External"/><Relationship Id="rId42" Type="http://schemas.openxmlformats.org/officeDocument/2006/relationships/hyperlink" Target="https://hwb.gov.wales/api/storage/53889241-676d-4e36-8e69-b9129f8ccf51/statutory-assessment-arrangements-for-the-foundation-phase-and-end-of-key-stages-2-and-3-190909.pdf"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westsussex.gov.uk/media/5555/effective_poa_and_planning.pdf" TargetMode="External"/><Relationship Id="rId29" Type="http://schemas.openxmlformats.org/officeDocument/2006/relationships/hyperlink" Target="http://www.oecd.org/education/The-Welsh-Education-Reform-Journey.pdf" TargetMode="External"/><Relationship Id="rId11" Type="http://schemas.openxmlformats.org/officeDocument/2006/relationships/hyperlink" Target="https://www.reading.ac.uk/news-and-events/releases/PR841013.aspx" TargetMode="External"/><Relationship Id="rId24" Type="http://schemas.openxmlformats.org/officeDocument/2006/relationships/hyperlink" Target="https://www.legofoundation.com/en/learn-how/knowledge-base/lego-play-well-report-2018/" TargetMode="External"/><Relationship Id="rId32" Type="http://schemas.openxmlformats.org/officeDocument/2006/relationships/hyperlink" Target="http://www.327matters.org/docs/rr356.pdf" TargetMode="External"/><Relationship Id="rId37" Type="http://schemas.openxmlformats.org/officeDocument/2006/relationships/hyperlink" Target="https://gov.wales/sites/default/files/publications/2019-07/play-sufficiency-toolkit-part-3-additional-information_0.pdf" TargetMode="External"/><Relationship Id="rId40" Type="http://schemas.openxmlformats.org/officeDocument/2006/relationships/hyperlink" Target="https://hwb.gov.wales/api/storage/d5d8e39c-b534-40cb-a3f5-7e2e126d8077/foundation-phase-framework.pdf" TargetMode="External"/><Relationship Id="rId45" Type="http://schemas.openxmlformats.org/officeDocument/2006/relationships/hyperlink" Target="https://youngminds.org.uk/media/1428/wise-up-prioritising-wellbeing-in-schools.pdf" TargetMode="External"/><Relationship Id="rId5" Type="http://schemas.openxmlformats.org/officeDocument/2006/relationships/footnotes" Target="footnotes.xml"/><Relationship Id="rId15" Type="http://schemas.openxmlformats.org/officeDocument/2006/relationships/hyperlink" Target="http://ppiw.org.uk/files/2016/09/PPIW-Report-Evidence-Needs-and-the-Welsh-Education-System.pdf" TargetMode="External"/><Relationship Id="rId23" Type="http://schemas.openxmlformats.org/officeDocument/2006/relationships/hyperlink" Target="https://www.ncbi.nlm.nih.gov/pmc/articles/PMC5839644/" TargetMode="External"/><Relationship Id="rId28" Type="http://schemas.openxmlformats.org/officeDocument/2006/relationships/hyperlink" Target="https://www.oecd.org/education/Education-in-China-a-snapshot.pdf" TargetMode="External"/><Relationship Id="rId36" Type="http://schemas.openxmlformats.org/officeDocument/2006/relationships/hyperlink" Target="https://hwb.gov.wales/storage/fcb8539c-9be7-4883-8542-35d7b54b56f2/foundation-phase-outdoor-learning-handbook.pdf" TargetMode="External"/><Relationship Id="rId49" Type="http://schemas.openxmlformats.org/officeDocument/2006/relationships/fontTable" Target="fontTable.xml"/><Relationship Id="rId10" Type="http://schemas.openxmlformats.org/officeDocument/2006/relationships/hyperlink" Target="https://www.researchgate.net/publication/233469717_The_Nursery_Class_Garden_Designing_and_Building_an_Outdoor_Environment_For_Young_Children" TargetMode="External"/><Relationship Id="rId19" Type="http://schemas.openxmlformats.org/officeDocument/2006/relationships/hyperlink" Target="https://www.nurseryworld.co.uk/news/article/observing-children" TargetMode="External"/><Relationship Id="rId31" Type="http://schemas.openxmlformats.org/officeDocument/2006/relationships/hyperlink" Target="https://www.oecd.org/pisa/pisaproducts/46619703.pdf" TargetMode="External"/><Relationship Id="rId44" Type="http://schemas.openxmlformats.org/officeDocument/2006/relationships/hyperlink" Target="https://www.researchgate.net/publication/328838084_The_Great_Divide_separation_of_care_and_education_in_Wales_an_examination_of_policy_reform_and_research_evidence" TargetMode="External"/><Relationship Id="rId4" Type="http://schemas.openxmlformats.org/officeDocument/2006/relationships/webSettings" Target="webSettings.xml"/><Relationship Id="rId9" Type="http://schemas.openxmlformats.org/officeDocument/2006/relationships/hyperlink" Target="https://www.scirp.org/(S(lz5mqp453edsnp55rrgjct55))/reference/ReferencesPapers.aspx?ReferenceID=1385785" TargetMode="External"/><Relationship Id="rId14" Type="http://schemas.openxmlformats.org/officeDocument/2006/relationships/hyperlink" Target="https://www.oecd-ilibrary.org/sites/1b5847ec-en/index.html?itemId=/content/component/1b5847ec-en" TargetMode="External"/><Relationship Id="rId22" Type="http://schemas.openxmlformats.org/officeDocument/2006/relationships/hyperlink" Target="https://www.ifs.org.uk/docs/ee_impact.pdf" TargetMode="External"/><Relationship Id="rId27" Type="http://schemas.openxmlformats.org/officeDocument/2006/relationships/hyperlink" Target="https://www.tandfonline.com/doi/abs/10.1080/09575146.2011.572870" TargetMode="External"/><Relationship Id="rId30" Type="http://schemas.openxmlformats.org/officeDocument/2006/relationships/hyperlink" Target="http://www.oecd.org/education/school/SS5-country-background-report-wales.pdf" TargetMode="External"/><Relationship Id="rId35" Type="http://schemas.openxmlformats.org/officeDocument/2006/relationships/hyperlink" Target="https://repository.uwtsd.ac.uk/id/eprint/715/1/Waters,%20J.(2016)%20The%20foundation%20phase%20in%20Wales%20-%20time%20to%20grow.pdf" TargetMode="External"/><Relationship Id="rId43" Type="http://schemas.openxmlformats.org/officeDocument/2006/relationships/hyperlink" Target="https://hwb.gov.wales/curriculum-for-wales/introduction/" TargetMode="External"/><Relationship Id="rId48" Type="http://schemas.openxmlformats.org/officeDocument/2006/relationships/footer" Target="footer2.xml"/><Relationship Id="rId8" Type="http://schemas.openxmlformats.org/officeDocument/2006/relationships/hyperlink" Target="https://pixnio.com/people/children-kids/two-caucasian-and-two-african-american-children-playing-together" TargetMode="External"/><Relationship Id="rId3" Type="http://schemas.openxmlformats.org/officeDocument/2006/relationships/settings" Target="settings.xml"/><Relationship Id="rId12" Type="http://schemas.openxmlformats.org/officeDocument/2006/relationships/hyperlink" Target="https://www.scirp.org/(S(351jmbntvnsjt1aadkposzje))/reference/ReferencesPapers.aspx?ReferenceID=435094" TargetMode="External"/><Relationship Id="rId17" Type="http://schemas.openxmlformats.org/officeDocument/2006/relationships/hyperlink" Target="https://childmind.org/article/why-kids-need-to-spend-time-in-nature/" TargetMode="External"/><Relationship Id="rId25" Type="http://schemas.openxmlformats.org/officeDocument/2006/relationships/hyperlink" Target="https://www.bbc.co.uk/news/uk-wales-50592611" TargetMode="External"/><Relationship Id="rId33" Type="http://schemas.openxmlformats.org/officeDocument/2006/relationships/hyperlink" Target="https://ro.uow.edu.au/cgi/viewcontent.cgi?article=2666&amp;=&amp;context=sspapers&amp;=&amp;sei-redir=1&amp;referer=https%253A%252F%252Fscholar.google.com%252Fscholar%253Fhl%253Den%2526as_sdt%253D0%25252C5%2526q%253Dassessment%252Bin%252Bfoundation%252Bphase%252Bin%252BWales%2526btnG%253D" TargetMode="External"/><Relationship Id="rId38" Type="http://schemas.openxmlformats.org/officeDocument/2006/relationships/hyperlink" Target="https://gov.wales/sites/default/files/publications/2018-03/an-independent-stocktake-of-the-foundation-phase-in-wales-final-report.pdf" TargetMode="External"/><Relationship Id="rId46" Type="http://schemas.openxmlformats.org/officeDocument/2006/relationships/header" Target="header1.xml"/><Relationship Id="rId20" Type="http://schemas.openxmlformats.org/officeDocument/2006/relationships/hyperlink" Target="https://www.ewc.wales/site/index.php/en/professional-development/professional-learning-passport.html" TargetMode="External"/><Relationship Id="rId41" Type="http://schemas.openxmlformats.org/officeDocument/2006/relationships/hyperlink" Target="https://gov.wales/sites/default/files/publications/2018-11/national-literacy-and-numeracy-programme-a-strategic-action-plan.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614</TotalTime>
  <Pages>18</Pages>
  <Words>5494</Words>
  <Characters>31321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Louise Brown (1907463)</dc:creator>
  <cp:keywords/>
  <dc:description/>
  <cp:lastModifiedBy>Amanda Louise Brown (1907463)</cp:lastModifiedBy>
  <cp:revision>634</cp:revision>
  <cp:lastPrinted>2021-07-18T09:56:00Z</cp:lastPrinted>
  <dcterms:created xsi:type="dcterms:W3CDTF">2021-07-12T22:03:00Z</dcterms:created>
  <dcterms:modified xsi:type="dcterms:W3CDTF">2021-07-18T15:46:00Z</dcterms:modified>
</cp:coreProperties>
</file>